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679A" w14:textId="39536F18" w:rsidR="00746736" w:rsidRPr="00746736" w:rsidRDefault="00746736" w:rsidP="00C41C64">
      <w:pPr>
        <w:jc w:val="both"/>
        <w:rPr>
          <w:rFonts w:ascii="Arial" w:hAnsi="Arial" w:cs="Arial"/>
          <w:color w:val="333333"/>
          <w:sz w:val="23"/>
          <w:szCs w:val="23"/>
          <w:lang w:val="en-US"/>
        </w:rPr>
      </w:pPr>
      <w:r w:rsidRPr="00746736">
        <w:rPr>
          <w:rFonts w:ascii="Arial" w:hAnsi="Arial" w:cs="Arial"/>
          <w:color w:val="333333"/>
          <w:sz w:val="23"/>
          <w:szCs w:val="23"/>
          <w:lang w:val="en-US"/>
        </w:rPr>
        <w:t xml:space="preserve">Dear Dr. </w:t>
      </w:r>
      <w:r w:rsidRPr="00980AB9">
        <w:rPr>
          <w:rFonts w:ascii="Arial" w:hAnsi="Arial" w:cs="Arial"/>
          <w:color w:val="333333"/>
          <w:sz w:val="23"/>
          <w:szCs w:val="23"/>
          <w:shd w:val="clear" w:color="auto" w:fill="FFFFFF"/>
          <w:lang w:val="en-US"/>
        </w:rPr>
        <w:t>Deepika Mittal</w:t>
      </w:r>
      <w:r w:rsidRPr="00746736">
        <w:rPr>
          <w:rFonts w:ascii="Arial" w:hAnsi="Arial" w:cs="Arial"/>
          <w:color w:val="333333"/>
          <w:sz w:val="23"/>
          <w:szCs w:val="23"/>
          <w:lang w:val="en-US"/>
        </w:rPr>
        <w:t>!</w:t>
      </w:r>
    </w:p>
    <w:p w14:paraId="676F4953" w14:textId="3D95F58A" w:rsidR="00746736" w:rsidRDefault="00746736" w:rsidP="00C41C64">
      <w:pPr>
        <w:jc w:val="both"/>
        <w:rPr>
          <w:rFonts w:ascii="Arial" w:hAnsi="Arial" w:cs="Arial"/>
          <w:color w:val="333333"/>
          <w:sz w:val="23"/>
          <w:szCs w:val="23"/>
          <w:lang w:val="en-US"/>
        </w:rPr>
      </w:pPr>
      <w:r w:rsidRPr="00746736">
        <w:rPr>
          <w:rFonts w:ascii="Arial" w:hAnsi="Arial" w:cs="Arial"/>
          <w:color w:val="333333"/>
          <w:sz w:val="23"/>
          <w:szCs w:val="23"/>
          <w:lang w:val="en-US"/>
        </w:rPr>
        <w:t>Thank you for letter and valuable Ref</w:t>
      </w:r>
      <w:r w:rsidR="00C41C64">
        <w:rPr>
          <w:rFonts w:ascii="Arial" w:hAnsi="Arial" w:cs="Arial"/>
          <w:color w:val="333333"/>
          <w:sz w:val="23"/>
          <w:szCs w:val="23"/>
          <w:lang w:val="en-US"/>
        </w:rPr>
        <w:t xml:space="preserve">eree´s comments. We revised our </w:t>
      </w:r>
      <w:r w:rsidRPr="00746736">
        <w:rPr>
          <w:rFonts w:ascii="Arial" w:hAnsi="Arial" w:cs="Arial"/>
          <w:color w:val="333333"/>
          <w:sz w:val="23"/>
          <w:szCs w:val="23"/>
          <w:lang w:val="en-US"/>
        </w:rPr>
        <w:t>manuscript according to these comments. We are resu</w:t>
      </w:r>
      <w:r w:rsidR="00C41C64">
        <w:rPr>
          <w:rFonts w:ascii="Arial" w:hAnsi="Arial" w:cs="Arial"/>
          <w:color w:val="333333"/>
          <w:sz w:val="23"/>
          <w:szCs w:val="23"/>
          <w:lang w:val="en-US"/>
        </w:rPr>
        <w:t xml:space="preserve">bmitting our revised manuscript </w:t>
      </w:r>
      <w:r w:rsidR="00C41C64" w:rsidRPr="00980AB9">
        <w:rPr>
          <w:rFonts w:ascii="Arial" w:hAnsi="Arial" w:cs="Arial"/>
          <w:color w:val="333333"/>
          <w:sz w:val="23"/>
          <w:szCs w:val="23"/>
          <w:shd w:val="clear" w:color="auto" w:fill="FFFFFF"/>
          <w:lang w:val="en-US"/>
        </w:rPr>
        <w:t>JoVE63308 "Registration of calcium transients in mouse neuromuscular junction with high temporal resol</w:t>
      </w:r>
      <w:r w:rsidR="00C41C64">
        <w:rPr>
          <w:rFonts w:ascii="Arial" w:hAnsi="Arial" w:cs="Arial"/>
          <w:color w:val="333333"/>
          <w:sz w:val="23"/>
          <w:szCs w:val="23"/>
          <w:shd w:val="clear" w:color="auto" w:fill="FFFFFF"/>
          <w:lang w:val="en-US"/>
        </w:rPr>
        <w:t>ution using confocal microscopy</w:t>
      </w:r>
      <w:r w:rsidR="00C41C64" w:rsidRPr="00980AB9">
        <w:rPr>
          <w:rFonts w:ascii="Arial" w:hAnsi="Arial" w:cs="Arial"/>
          <w:color w:val="333333"/>
          <w:sz w:val="23"/>
          <w:szCs w:val="23"/>
          <w:shd w:val="clear" w:color="auto" w:fill="FFFFFF"/>
          <w:lang w:val="en-US"/>
        </w:rPr>
        <w:t>"</w:t>
      </w:r>
      <w:r w:rsidR="00C41C64">
        <w:rPr>
          <w:rFonts w:ascii="Arial" w:hAnsi="Arial" w:cs="Arial"/>
          <w:color w:val="333333"/>
          <w:sz w:val="23"/>
          <w:szCs w:val="23"/>
          <w:shd w:val="clear" w:color="auto" w:fill="FFFFFF"/>
          <w:lang w:val="en-US"/>
        </w:rPr>
        <w:t>.</w:t>
      </w:r>
      <w:r w:rsidR="00C41C64" w:rsidRPr="00980AB9">
        <w:rPr>
          <w:rFonts w:ascii="Arial" w:hAnsi="Arial" w:cs="Arial"/>
          <w:color w:val="333333"/>
          <w:sz w:val="23"/>
          <w:szCs w:val="23"/>
          <w:shd w:val="clear" w:color="auto" w:fill="FFFFFF"/>
          <w:lang w:val="en-US"/>
        </w:rPr>
        <w:t xml:space="preserve"> </w:t>
      </w:r>
      <w:r w:rsidRPr="00746736">
        <w:rPr>
          <w:rFonts w:ascii="Arial" w:hAnsi="Arial" w:cs="Arial"/>
          <w:color w:val="333333"/>
          <w:sz w:val="23"/>
          <w:szCs w:val="23"/>
          <w:lang w:val="en-US"/>
        </w:rPr>
        <w:t xml:space="preserve">In accordance with your recommendations and comments of </w:t>
      </w:r>
      <w:r w:rsidR="00C41C64">
        <w:rPr>
          <w:rFonts w:ascii="Arial" w:hAnsi="Arial" w:cs="Arial"/>
          <w:color w:val="333333"/>
          <w:sz w:val="23"/>
          <w:szCs w:val="23"/>
          <w:lang w:val="en-US"/>
        </w:rPr>
        <w:t xml:space="preserve">reviewers, we have </w:t>
      </w:r>
      <w:r w:rsidRPr="00746736">
        <w:rPr>
          <w:rFonts w:ascii="Arial" w:hAnsi="Arial" w:cs="Arial"/>
          <w:color w:val="333333"/>
          <w:sz w:val="23"/>
          <w:szCs w:val="23"/>
          <w:lang w:val="en-US"/>
        </w:rPr>
        <w:t xml:space="preserve">rewritten </w:t>
      </w:r>
      <w:r w:rsidR="00C41C64">
        <w:rPr>
          <w:rFonts w:ascii="Arial" w:hAnsi="Arial" w:cs="Arial"/>
          <w:color w:val="333333"/>
          <w:sz w:val="23"/>
          <w:szCs w:val="23"/>
          <w:lang w:val="en-US"/>
        </w:rPr>
        <w:t xml:space="preserve">abstract, </w:t>
      </w:r>
      <w:r w:rsidRPr="00746736">
        <w:rPr>
          <w:rFonts w:ascii="Arial" w:hAnsi="Arial" w:cs="Arial"/>
          <w:color w:val="333333"/>
          <w:sz w:val="23"/>
          <w:szCs w:val="23"/>
          <w:lang w:val="en-US"/>
        </w:rPr>
        <w:t>introduction</w:t>
      </w:r>
      <w:r w:rsidR="00C41C64">
        <w:rPr>
          <w:rFonts w:ascii="Arial" w:hAnsi="Arial" w:cs="Arial"/>
          <w:color w:val="333333"/>
          <w:sz w:val="23"/>
          <w:szCs w:val="23"/>
          <w:lang w:val="en-US"/>
        </w:rPr>
        <w:t xml:space="preserve">, </w:t>
      </w:r>
      <w:r w:rsidRPr="00746736">
        <w:rPr>
          <w:rFonts w:ascii="Arial" w:hAnsi="Arial" w:cs="Arial"/>
          <w:color w:val="333333"/>
          <w:sz w:val="23"/>
          <w:szCs w:val="23"/>
          <w:lang w:val="en-US"/>
        </w:rPr>
        <w:t xml:space="preserve">and added the </w:t>
      </w:r>
      <w:r w:rsidR="00C41C64">
        <w:rPr>
          <w:rFonts w:ascii="Arial" w:hAnsi="Arial" w:cs="Arial"/>
          <w:color w:val="333333"/>
          <w:sz w:val="23"/>
          <w:szCs w:val="23"/>
          <w:lang w:val="en-US"/>
        </w:rPr>
        <w:t>text to result section and discussion to the manuscript</w:t>
      </w:r>
      <w:r w:rsidRPr="00746736">
        <w:rPr>
          <w:rFonts w:ascii="Arial" w:hAnsi="Arial" w:cs="Arial"/>
          <w:color w:val="333333"/>
          <w:sz w:val="23"/>
          <w:szCs w:val="23"/>
          <w:lang w:val="en-US"/>
        </w:rPr>
        <w:t xml:space="preserve">. </w:t>
      </w:r>
      <w:r w:rsidR="00C61052" w:rsidRPr="00EF1E84">
        <w:rPr>
          <w:rFonts w:ascii="Arial" w:hAnsi="Arial" w:cs="Arial"/>
          <w:sz w:val="23"/>
          <w:szCs w:val="23"/>
          <w:lang w:val="en-US"/>
        </w:rPr>
        <w:t>We would like to thank the reviewers and you personally for a thoughtful revision of our manuscript and many good suggestions on how to improve its scientific value and readability. I hope that we did an honest effort to reply to all questions and concerns raised by the reviewer to the best of our ability. We also hope that with the revisions accomplished our manuscript now will meet all high standards formulated by your journal for the manuscripts acceptable for publication.</w:t>
      </w:r>
      <w:r w:rsidR="00C61052" w:rsidRPr="00C61052">
        <w:rPr>
          <w:rFonts w:ascii="Arial" w:hAnsi="Arial" w:cs="Arial"/>
          <w:sz w:val="23"/>
          <w:szCs w:val="23"/>
          <w:lang w:val="en-US"/>
        </w:rPr>
        <w:t xml:space="preserve"> </w:t>
      </w:r>
      <w:r w:rsidRPr="00746736">
        <w:rPr>
          <w:rFonts w:ascii="Arial" w:hAnsi="Arial" w:cs="Arial"/>
          <w:color w:val="333333"/>
          <w:sz w:val="23"/>
          <w:szCs w:val="23"/>
          <w:lang w:val="en-US"/>
        </w:rPr>
        <w:t>During resubmi</w:t>
      </w:r>
      <w:r w:rsidR="00C41C64">
        <w:rPr>
          <w:rFonts w:ascii="Arial" w:hAnsi="Arial" w:cs="Arial"/>
          <w:color w:val="333333"/>
          <w:sz w:val="23"/>
          <w:szCs w:val="23"/>
          <w:lang w:val="en-US"/>
        </w:rPr>
        <w:t xml:space="preserve">ssion we loaded two versions of </w:t>
      </w:r>
      <w:r w:rsidRPr="00746736">
        <w:rPr>
          <w:rFonts w:ascii="Arial" w:hAnsi="Arial" w:cs="Arial"/>
          <w:color w:val="333333"/>
          <w:sz w:val="23"/>
          <w:szCs w:val="23"/>
          <w:lang w:val="en-US"/>
        </w:rPr>
        <w:t xml:space="preserve">manuscript: one - with highlighted changes in the text (red color – deleted </w:t>
      </w:r>
      <w:r w:rsidR="00C41C64">
        <w:rPr>
          <w:rFonts w:ascii="Arial" w:hAnsi="Arial" w:cs="Arial"/>
          <w:color w:val="333333"/>
          <w:sz w:val="23"/>
          <w:szCs w:val="23"/>
          <w:lang w:val="en-US"/>
        </w:rPr>
        <w:t xml:space="preserve">text, green </w:t>
      </w:r>
      <w:r w:rsidRPr="00746736">
        <w:rPr>
          <w:rFonts w:ascii="Arial" w:hAnsi="Arial" w:cs="Arial"/>
          <w:color w:val="333333"/>
          <w:sz w:val="23"/>
          <w:szCs w:val="23"/>
          <w:lang w:val="en-US"/>
        </w:rPr>
        <w:t xml:space="preserve">color - added text) and the second file is the </w:t>
      </w:r>
      <w:r w:rsidR="00C41C64">
        <w:rPr>
          <w:rFonts w:ascii="Arial" w:hAnsi="Arial" w:cs="Arial"/>
          <w:color w:val="333333"/>
          <w:sz w:val="23"/>
          <w:szCs w:val="23"/>
          <w:lang w:val="en-US"/>
        </w:rPr>
        <w:t xml:space="preserve">copy with accepted corrections. </w:t>
      </w:r>
      <w:r w:rsidRPr="00746736">
        <w:rPr>
          <w:rFonts w:ascii="Arial" w:hAnsi="Arial" w:cs="Arial"/>
          <w:color w:val="333333"/>
          <w:sz w:val="23"/>
          <w:szCs w:val="23"/>
          <w:lang w:val="en-US"/>
        </w:rPr>
        <w:t>Answers to the issues raised by Editor a</w:t>
      </w:r>
      <w:r w:rsidR="00C41C64">
        <w:rPr>
          <w:rFonts w:ascii="Arial" w:hAnsi="Arial" w:cs="Arial"/>
          <w:color w:val="333333"/>
          <w:sz w:val="23"/>
          <w:szCs w:val="23"/>
          <w:lang w:val="en-US"/>
        </w:rPr>
        <w:t xml:space="preserve">nd Reviewers are also provided. </w:t>
      </w:r>
      <w:r w:rsidRPr="00746736">
        <w:rPr>
          <w:rFonts w:ascii="Arial" w:hAnsi="Arial" w:cs="Arial"/>
          <w:color w:val="333333"/>
          <w:sz w:val="23"/>
          <w:szCs w:val="23"/>
          <w:lang w:val="en-US"/>
        </w:rPr>
        <w:t>Thank you in advance for your kind consideration.</w:t>
      </w:r>
    </w:p>
    <w:p w14:paraId="33471F41" w14:textId="16EA5F97" w:rsidR="003E663F" w:rsidRPr="003E663F" w:rsidRDefault="003E663F" w:rsidP="003E663F">
      <w:pPr>
        <w:shd w:val="clear" w:color="auto" w:fill="FFFFFF"/>
        <w:spacing w:after="0" w:line="240" w:lineRule="auto"/>
        <w:rPr>
          <w:rFonts w:ascii="Arial" w:hAnsi="Arial" w:cs="Arial"/>
          <w:sz w:val="23"/>
          <w:szCs w:val="23"/>
          <w:lang w:val="en-US"/>
        </w:rPr>
      </w:pPr>
      <w:r w:rsidRPr="003E663F">
        <w:rPr>
          <w:rFonts w:ascii="Arial" w:hAnsi="Arial" w:cs="Arial"/>
          <w:sz w:val="23"/>
          <w:szCs w:val="23"/>
          <w:lang w:val="en-US"/>
        </w:rPr>
        <w:t xml:space="preserve">Since, in order to answer all the questions of the reviewers and make all the nessrsery corection  to the text and carry out additional editing of the text, we needed the help of a colleague. We add one more co-author to the co-authors list </w:t>
      </w:r>
    </w:p>
    <w:p w14:paraId="7D0B111D" w14:textId="77777777" w:rsidR="003E663F" w:rsidRPr="003E663F" w:rsidRDefault="003E663F" w:rsidP="00C41C64">
      <w:pPr>
        <w:jc w:val="both"/>
        <w:rPr>
          <w:rFonts w:ascii="Arial" w:hAnsi="Arial" w:cs="Arial"/>
          <w:sz w:val="23"/>
          <w:szCs w:val="23"/>
          <w:lang w:val="en-US"/>
        </w:rPr>
      </w:pPr>
    </w:p>
    <w:p w14:paraId="335CE180" w14:textId="77777777" w:rsidR="00746736" w:rsidRPr="003E663F" w:rsidRDefault="00746736" w:rsidP="00746736">
      <w:pPr>
        <w:rPr>
          <w:rFonts w:ascii="Arial" w:hAnsi="Arial" w:cs="Arial"/>
          <w:sz w:val="23"/>
          <w:szCs w:val="23"/>
          <w:lang w:val="en-US"/>
        </w:rPr>
      </w:pPr>
      <w:r w:rsidRPr="003E663F">
        <w:rPr>
          <w:rFonts w:ascii="Arial" w:hAnsi="Arial" w:cs="Arial"/>
          <w:sz w:val="23"/>
          <w:szCs w:val="23"/>
          <w:lang w:val="en-US"/>
        </w:rPr>
        <w:t>On behalf of all co-authors</w:t>
      </w:r>
    </w:p>
    <w:p w14:paraId="0D43B801" w14:textId="77777777" w:rsidR="00746736" w:rsidRPr="00746736" w:rsidRDefault="00746736" w:rsidP="00746736">
      <w:pPr>
        <w:rPr>
          <w:rFonts w:ascii="Arial" w:hAnsi="Arial" w:cs="Arial"/>
          <w:color w:val="333333"/>
          <w:sz w:val="23"/>
          <w:szCs w:val="23"/>
          <w:lang w:val="en-US"/>
        </w:rPr>
      </w:pPr>
      <w:r w:rsidRPr="00746736">
        <w:rPr>
          <w:rFonts w:ascii="Arial" w:hAnsi="Arial" w:cs="Arial"/>
          <w:color w:val="333333"/>
          <w:sz w:val="23"/>
          <w:szCs w:val="23"/>
          <w:lang w:val="en-US"/>
        </w:rPr>
        <w:t>Sincerely,</w:t>
      </w:r>
    </w:p>
    <w:p w14:paraId="5F0B74FE" w14:textId="79F6C34B" w:rsidR="00746736" w:rsidRDefault="00746736" w:rsidP="00746736">
      <w:pPr>
        <w:rPr>
          <w:rFonts w:ascii="Arial" w:hAnsi="Arial" w:cs="Arial"/>
          <w:color w:val="333333"/>
          <w:sz w:val="23"/>
          <w:szCs w:val="23"/>
          <w:lang w:val="en-US"/>
        </w:rPr>
      </w:pPr>
      <w:r w:rsidRPr="00746736">
        <w:rPr>
          <w:rFonts w:ascii="Arial" w:hAnsi="Arial" w:cs="Arial"/>
          <w:color w:val="333333"/>
          <w:sz w:val="23"/>
          <w:szCs w:val="23"/>
          <w:lang w:val="en-US"/>
        </w:rPr>
        <w:t>Dmitry Samigullin</w:t>
      </w:r>
    </w:p>
    <w:p w14:paraId="3BC048DE" w14:textId="4B3218E0" w:rsidR="00CB5A28"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lang w:val="en-US"/>
        </w:rPr>
        <w:br/>
      </w:r>
      <w:r w:rsidRPr="00980AB9">
        <w:rPr>
          <w:rStyle w:val="a3"/>
          <w:rFonts w:ascii="Arial" w:hAnsi="Arial" w:cs="Arial"/>
          <w:color w:val="FF0000"/>
          <w:sz w:val="23"/>
          <w:szCs w:val="23"/>
          <w:u w:val="single"/>
          <w:shd w:val="clear" w:color="auto" w:fill="FFFFFF"/>
          <w:lang w:val="en-US"/>
        </w:rPr>
        <w:t>Editorial comments: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Editorial Changes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Changes to be made by the Author(s):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1. Please take this opportunity to thoroughly proofread the manuscript to ensure that there are no spelling or grammar issues.</w:t>
      </w:r>
    </w:p>
    <w:p w14:paraId="7E07F119" w14:textId="19C66BD5" w:rsidR="000A5560" w:rsidRDefault="000A5560" w:rsidP="000A556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C238C8A" w14:textId="77777777" w:rsidR="000A5560" w:rsidRPr="00070DBC" w:rsidRDefault="000A5560" w:rsidP="000A5560">
      <w:pPr>
        <w:autoSpaceDE w:val="0"/>
        <w:autoSpaceDN w:val="0"/>
        <w:adjustRightInd w:val="0"/>
        <w:spacing w:after="0" w:line="240" w:lineRule="auto"/>
        <w:rPr>
          <w:rFonts w:ascii="Arial" w:hAnsi="Arial" w:cs="Arial"/>
          <w:b/>
          <w:bCs/>
          <w:sz w:val="24"/>
          <w:szCs w:val="24"/>
          <w:lang w:val="en-US"/>
        </w:rPr>
      </w:pPr>
    </w:p>
    <w:p w14:paraId="499A362A" w14:textId="3C1CCFFC" w:rsidR="004D22F1" w:rsidRPr="004D22F1" w:rsidRDefault="004D22F1" w:rsidP="000A5560">
      <w:pPr>
        <w:autoSpaceDE w:val="0"/>
        <w:autoSpaceDN w:val="0"/>
        <w:adjustRightInd w:val="0"/>
        <w:spacing w:after="0" w:line="240" w:lineRule="auto"/>
        <w:rPr>
          <w:rFonts w:ascii="Arial" w:hAnsi="Arial" w:cs="Arial"/>
          <w:color w:val="333333"/>
          <w:sz w:val="23"/>
          <w:szCs w:val="23"/>
          <w:shd w:val="clear" w:color="auto" w:fill="FFFFFF"/>
          <w:lang w:val="en-US"/>
        </w:rPr>
      </w:pPr>
      <w:r w:rsidRPr="004D22F1">
        <w:rPr>
          <w:rFonts w:ascii="Arial" w:hAnsi="Arial" w:cs="Arial"/>
          <w:color w:val="333333"/>
          <w:sz w:val="23"/>
          <w:szCs w:val="23"/>
          <w:shd w:val="clear" w:color="auto" w:fill="FFFFFF"/>
          <w:lang w:val="en-US"/>
        </w:rPr>
        <w:t>We have corrected language and grammatical errors in revised manuscript.</w:t>
      </w:r>
    </w:p>
    <w:p w14:paraId="35F52CDA" w14:textId="77777777" w:rsidR="000A5560" w:rsidRDefault="000A5560">
      <w:pPr>
        <w:rPr>
          <w:rFonts w:ascii="Arial" w:hAnsi="Arial" w:cs="Arial"/>
          <w:color w:val="333333"/>
          <w:sz w:val="23"/>
          <w:szCs w:val="23"/>
          <w:shd w:val="clear" w:color="auto" w:fill="FFFFFF"/>
          <w:lang w:val="en-US"/>
        </w:rPr>
      </w:pPr>
      <w:r w:rsidRPr="000A5560">
        <w:rPr>
          <w:rFonts w:ascii="Arial" w:hAnsi="Arial" w:cs="Arial"/>
          <w:color w:val="333333"/>
          <w:sz w:val="23"/>
          <w:szCs w:val="23"/>
          <w:shd w:val="clear" w:color="auto" w:fill="FFFFFF"/>
          <w:lang w:val="en-US"/>
        </w:rPr>
        <w:t>We have edited the manuscript by a native English speaker.</w:t>
      </w:r>
    </w:p>
    <w:p w14:paraId="0CEB1F8C" w14:textId="77777777" w:rsidR="000A5560" w:rsidRDefault="00980AB9">
      <w:pPr>
        <w:rPr>
          <w:rFonts w:ascii="Arial" w:hAnsi="Arial" w:cs="Arial"/>
          <w:color w:val="333333"/>
          <w:sz w:val="23"/>
          <w:szCs w:val="23"/>
          <w:shd w:val="clear" w:color="auto" w:fill="FFFFFF"/>
          <w:lang w:val="en-US"/>
        </w:rPr>
      </w:pPr>
      <w:r w:rsidRPr="000A5560">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2. Please provide an Abstract between 150-300 words to more clearly state the goal of the protocol.</w:t>
      </w:r>
    </w:p>
    <w:p w14:paraId="5182E398" w14:textId="77777777" w:rsidR="000A5560" w:rsidRDefault="000A5560" w:rsidP="000A556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41780FA5" w14:textId="77777777" w:rsidR="000A5560" w:rsidRDefault="000A5560">
      <w:pPr>
        <w:rPr>
          <w:rFonts w:ascii="Arial" w:hAnsi="Arial" w:cs="Arial"/>
          <w:color w:val="333333"/>
          <w:sz w:val="23"/>
          <w:szCs w:val="23"/>
          <w:lang w:val="en-US"/>
        </w:rPr>
      </w:pPr>
    </w:p>
    <w:p w14:paraId="1E74EF83" w14:textId="77777777" w:rsidR="000A5560" w:rsidRDefault="000A5560">
      <w:pPr>
        <w:rPr>
          <w:rFonts w:ascii="Arial" w:hAnsi="Arial" w:cs="Arial"/>
          <w:color w:val="333333"/>
          <w:sz w:val="23"/>
          <w:szCs w:val="23"/>
          <w:lang w:val="en-US"/>
        </w:rPr>
      </w:pPr>
      <w:r>
        <w:rPr>
          <w:rFonts w:ascii="Arial" w:hAnsi="Arial" w:cs="Arial"/>
          <w:color w:val="333333"/>
          <w:sz w:val="23"/>
          <w:szCs w:val="23"/>
          <w:lang w:val="en-US"/>
        </w:rPr>
        <w:t xml:space="preserve">We </w:t>
      </w:r>
      <w:r w:rsidRPr="000A5560">
        <w:rPr>
          <w:rFonts w:ascii="Arial" w:hAnsi="Arial" w:cs="Arial"/>
          <w:color w:val="333333"/>
          <w:sz w:val="23"/>
          <w:szCs w:val="23"/>
          <w:lang w:val="en-US"/>
        </w:rPr>
        <w:t>reworked the abstract according to your comments. All corrections in the original text are highlighted. Hopefully, the purpose of the protocol is now clearer.</w:t>
      </w:r>
    </w:p>
    <w:p w14:paraId="61D5F66B" w14:textId="77777777" w:rsidR="00415BF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lastRenderedPageBreak/>
        <w:br/>
      </w:r>
      <w:r w:rsidRPr="00980AB9">
        <w:rPr>
          <w:rFonts w:ascii="Arial" w:hAnsi="Arial" w:cs="Arial"/>
          <w:color w:val="333333"/>
          <w:sz w:val="23"/>
          <w:szCs w:val="23"/>
          <w:shd w:val="clear" w:color="auto" w:fill="FFFFFF"/>
          <w:lang w:val="en-US"/>
        </w:rPr>
        <w:t>3. Please revise the following lines to avoid previously published work: Line 94-101, 122-123, 128-129, 137, 155-156, 164, 177, 208-214, 216-219, 221, 267-290. See attached file.</w:t>
      </w:r>
    </w:p>
    <w:p w14:paraId="5AA312E5" w14:textId="77777777" w:rsidR="00415BF6" w:rsidRDefault="00415BF6" w:rsidP="00415BF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4718261" w14:textId="3D18D0AE" w:rsidR="00415BF6" w:rsidRPr="003515B6" w:rsidRDefault="00415BF6">
      <w:pPr>
        <w:rPr>
          <w:rFonts w:ascii="Arial" w:hAnsi="Arial" w:cs="Arial"/>
          <w:color w:val="333333"/>
          <w:sz w:val="23"/>
          <w:szCs w:val="23"/>
          <w:shd w:val="clear" w:color="auto" w:fill="FFFFFF"/>
          <w:lang w:val="en-US"/>
        </w:rPr>
      </w:pPr>
    </w:p>
    <w:p w14:paraId="7C0A75DA" w14:textId="29FEB552" w:rsidR="00415BF6" w:rsidRPr="00415BF6" w:rsidRDefault="00415BF6">
      <w:pPr>
        <w:rPr>
          <w:rFonts w:ascii="Arial" w:hAnsi="Arial" w:cs="Arial"/>
          <w:color w:val="333333"/>
          <w:sz w:val="23"/>
          <w:szCs w:val="23"/>
          <w:shd w:val="clear" w:color="auto" w:fill="FFFFFF"/>
          <w:lang w:val="en-US"/>
        </w:rPr>
      </w:pPr>
      <w:r w:rsidRPr="00415BF6">
        <w:rPr>
          <w:rFonts w:ascii="Arial" w:hAnsi="Arial" w:cs="Arial"/>
          <w:color w:val="333333"/>
          <w:sz w:val="23"/>
          <w:szCs w:val="23"/>
          <w:shd w:val="clear" w:color="auto" w:fill="FFFFFF"/>
          <w:lang w:val="en-US"/>
        </w:rPr>
        <w:t>We have changed the text in the indicated lines according to your comments.</w:t>
      </w:r>
    </w:p>
    <w:p w14:paraId="39D4572D" w14:textId="27777511" w:rsidR="00415BF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For example: Leica Microsystems, Heidelberg, Germany, etc.</w:t>
      </w:r>
    </w:p>
    <w:p w14:paraId="2CF90F8C" w14:textId="77777777" w:rsidR="00415BF6" w:rsidRDefault="00415BF6" w:rsidP="00415BF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9D63B8F" w14:textId="77777777" w:rsidR="00415BF6" w:rsidRPr="00415BF6" w:rsidRDefault="00415BF6" w:rsidP="00415BF6">
      <w:pPr>
        <w:rPr>
          <w:rFonts w:ascii="Arial" w:hAnsi="Arial" w:cs="Arial"/>
          <w:color w:val="333333"/>
          <w:sz w:val="23"/>
          <w:szCs w:val="23"/>
          <w:shd w:val="clear" w:color="auto" w:fill="FFFFFF"/>
          <w:lang w:val="en-US"/>
        </w:rPr>
      </w:pPr>
    </w:p>
    <w:p w14:paraId="6CFDBDE5" w14:textId="2D38DE8C" w:rsidR="00415BF6" w:rsidRDefault="00415BF6">
      <w:pPr>
        <w:rPr>
          <w:rFonts w:ascii="Arial" w:hAnsi="Arial" w:cs="Arial"/>
          <w:color w:val="333333"/>
          <w:sz w:val="23"/>
          <w:szCs w:val="23"/>
          <w:shd w:val="clear" w:color="auto" w:fill="FFFFFF"/>
          <w:lang w:val="en-US"/>
        </w:rPr>
      </w:pPr>
      <w:r w:rsidRPr="00415BF6">
        <w:rPr>
          <w:rFonts w:ascii="Arial" w:hAnsi="Arial" w:cs="Arial"/>
          <w:color w:val="333333"/>
          <w:sz w:val="23"/>
          <w:szCs w:val="23"/>
          <w:shd w:val="clear" w:color="auto" w:fill="FFFFFF"/>
          <w:lang w:val="en-US"/>
        </w:rPr>
        <w:t xml:space="preserve">We have excluded all commercial </w:t>
      </w:r>
      <w:r w:rsidRPr="00980AB9">
        <w:rPr>
          <w:rFonts w:ascii="Arial" w:hAnsi="Arial" w:cs="Arial"/>
          <w:color w:val="333333"/>
          <w:sz w:val="23"/>
          <w:szCs w:val="23"/>
          <w:shd w:val="clear" w:color="auto" w:fill="FFFFFF"/>
          <w:lang w:val="en-US"/>
        </w:rPr>
        <w:t>language</w:t>
      </w:r>
      <w:r w:rsidRPr="00415BF6">
        <w:rPr>
          <w:rFonts w:ascii="Arial" w:hAnsi="Arial" w:cs="Arial"/>
          <w:color w:val="333333"/>
          <w:sz w:val="23"/>
          <w:szCs w:val="23"/>
          <w:shd w:val="clear" w:color="auto" w:fill="FFFFFF"/>
          <w:lang w:val="en-US"/>
        </w:rPr>
        <w:t xml:space="preserve"> in the text and transferred them to the </w:t>
      </w:r>
      <w:r w:rsidRPr="00980AB9">
        <w:rPr>
          <w:rFonts w:ascii="Arial" w:hAnsi="Arial" w:cs="Arial"/>
          <w:color w:val="333333"/>
          <w:sz w:val="23"/>
          <w:szCs w:val="23"/>
          <w:shd w:val="clear" w:color="auto" w:fill="FFFFFF"/>
          <w:lang w:val="en-US"/>
        </w:rPr>
        <w:t>Table of Materials.</w:t>
      </w:r>
      <w:r w:rsidRPr="00980AB9">
        <w:rPr>
          <w:rFonts w:ascii="Arial" w:hAnsi="Arial" w:cs="Arial"/>
          <w:color w:val="333333"/>
          <w:sz w:val="23"/>
          <w:szCs w:val="23"/>
          <w:lang w:val="en-US"/>
        </w:rPr>
        <w:br/>
      </w:r>
    </w:p>
    <w:p w14:paraId="4554059A" w14:textId="77777777" w:rsidR="005E3689"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5. The Protocol should contain only action items that direct the reader to do something. The Protocol should be made up almost entirely of discrete steps without large paragraphs of text between sections.</w:t>
      </w:r>
    </w:p>
    <w:p w14:paraId="77C8EA02" w14:textId="01567AC4" w:rsidR="005E3689" w:rsidRDefault="005E3689" w:rsidP="005E3689">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DB0644D" w14:textId="77777777" w:rsidR="00C575DA" w:rsidRPr="003515B6" w:rsidRDefault="00C575DA" w:rsidP="005E3689">
      <w:pPr>
        <w:autoSpaceDE w:val="0"/>
        <w:autoSpaceDN w:val="0"/>
        <w:adjustRightInd w:val="0"/>
        <w:spacing w:after="0" w:line="240" w:lineRule="auto"/>
        <w:rPr>
          <w:rFonts w:ascii="Arial" w:hAnsi="Arial" w:cs="Arial"/>
          <w:b/>
          <w:bCs/>
          <w:sz w:val="24"/>
          <w:szCs w:val="24"/>
          <w:lang w:val="en-US"/>
        </w:rPr>
      </w:pPr>
    </w:p>
    <w:p w14:paraId="2C0517B6" w14:textId="39CF2F80" w:rsidR="00654935" w:rsidRPr="00070DBC" w:rsidRDefault="00C575DA">
      <w:pPr>
        <w:rPr>
          <w:rFonts w:ascii="Arial" w:hAnsi="Arial" w:cs="Arial"/>
          <w:color w:val="333333"/>
          <w:sz w:val="23"/>
          <w:szCs w:val="23"/>
          <w:lang w:val="en-US"/>
        </w:rPr>
      </w:pPr>
      <w:r w:rsidRPr="00C575DA">
        <w:rPr>
          <w:rFonts w:ascii="Arial" w:hAnsi="Arial" w:cs="Arial"/>
          <w:color w:val="333333"/>
          <w:sz w:val="23"/>
          <w:szCs w:val="23"/>
          <w:lang w:val="en-US"/>
        </w:rPr>
        <w:t xml:space="preserve">We tried to follow your recommendations and marked the additional text as </w:t>
      </w:r>
      <w:r w:rsidR="00654935">
        <w:rPr>
          <w:rFonts w:ascii="Arial" w:hAnsi="Arial" w:cs="Arial"/>
          <w:color w:val="333333"/>
          <w:sz w:val="23"/>
          <w:szCs w:val="23"/>
          <w:lang w:val="en-US"/>
        </w:rPr>
        <w:t>N</w:t>
      </w:r>
      <w:r w:rsidRPr="00C575DA">
        <w:rPr>
          <w:rFonts w:ascii="Arial" w:hAnsi="Arial" w:cs="Arial"/>
          <w:color w:val="333333"/>
          <w:sz w:val="23"/>
          <w:szCs w:val="23"/>
          <w:lang w:val="en-US"/>
        </w:rPr>
        <w:t>otes. Reviewers asked for more information on some of the steps.</w:t>
      </w:r>
    </w:p>
    <w:p w14:paraId="189D1EF0" w14:textId="5A6B6A3F" w:rsidR="005E3689" w:rsidRDefault="00980AB9">
      <w:pPr>
        <w:rPr>
          <w:rFonts w:ascii="Arial" w:hAnsi="Arial" w:cs="Arial"/>
          <w:color w:val="333333"/>
          <w:sz w:val="23"/>
          <w:szCs w:val="23"/>
          <w:shd w:val="clear" w:color="auto" w:fill="FFFFFF"/>
          <w:lang w:val="en-US"/>
        </w:rPr>
      </w:pPr>
      <w:r w:rsidRPr="00C575DA">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6. Please revise the text to avoid the use of any personal pronouns (e.g., "we", "you", "our" etc.).</w:t>
      </w:r>
    </w:p>
    <w:p w14:paraId="763A988C" w14:textId="77777777" w:rsidR="00654935" w:rsidRDefault="00654935" w:rsidP="00654935">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40FB3276" w14:textId="77777777" w:rsidR="00654935" w:rsidRDefault="00654935" w:rsidP="00654935">
      <w:pPr>
        <w:rPr>
          <w:rFonts w:ascii="Arial" w:hAnsi="Arial" w:cs="Arial"/>
          <w:color w:val="333333"/>
          <w:sz w:val="23"/>
          <w:szCs w:val="23"/>
          <w:shd w:val="clear" w:color="auto" w:fill="FFFFFF"/>
          <w:lang w:val="en-US"/>
        </w:rPr>
      </w:pPr>
    </w:p>
    <w:p w14:paraId="5EFF99C6" w14:textId="77777777" w:rsidR="00654935" w:rsidRDefault="00654935" w:rsidP="00654935">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p>
    <w:p w14:paraId="6B4787C5" w14:textId="77777777" w:rsidR="005E3689"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7. Please ensure that all text in the protocol section is written in the imperative tense as if telling someone how to do the technique (e.g., “Do this,” “Ensure that,” etc.). The actions should be described in the imperative tense in complete sentences wherever possible.</w:t>
      </w:r>
    </w:p>
    <w:p w14:paraId="5DF11DF0" w14:textId="4180195C" w:rsidR="00C575DA" w:rsidRDefault="00C575DA" w:rsidP="00C575DA">
      <w:pPr>
        <w:autoSpaceDE w:val="0"/>
        <w:autoSpaceDN w:val="0"/>
        <w:adjustRightInd w:val="0"/>
        <w:spacing w:after="0" w:line="240" w:lineRule="auto"/>
        <w:rPr>
          <w:rFonts w:ascii="Arial" w:hAnsi="Arial" w:cs="Arial"/>
          <w:b/>
          <w:bCs/>
          <w:sz w:val="24"/>
          <w:szCs w:val="24"/>
          <w:lang w:val="en-US"/>
        </w:rPr>
      </w:pPr>
      <w:r w:rsidRPr="00654935">
        <w:rPr>
          <w:rFonts w:ascii="Arial" w:hAnsi="Arial" w:cs="Arial"/>
          <w:b/>
          <w:bCs/>
          <w:sz w:val="24"/>
          <w:szCs w:val="24"/>
          <w:lang w:val="en-US"/>
        </w:rPr>
        <w:t>Answer</w:t>
      </w:r>
    </w:p>
    <w:p w14:paraId="261F4CBE" w14:textId="77777777" w:rsidR="00654935" w:rsidRPr="00654935" w:rsidRDefault="00654935" w:rsidP="00C575DA">
      <w:pPr>
        <w:autoSpaceDE w:val="0"/>
        <w:autoSpaceDN w:val="0"/>
        <w:adjustRightInd w:val="0"/>
        <w:spacing w:after="0" w:line="240" w:lineRule="auto"/>
        <w:rPr>
          <w:rFonts w:ascii="Arial" w:hAnsi="Arial" w:cs="Arial"/>
          <w:b/>
          <w:bCs/>
          <w:sz w:val="24"/>
          <w:szCs w:val="24"/>
          <w:lang w:val="en-US"/>
        </w:rPr>
      </w:pPr>
    </w:p>
    <w:p w14:paraId="2DF92A8F" w14:textId="77777777" w:rsidR="00654935" w:rsidRPr="00654935" w:rsidRDefault="00654935" w:rsidP="00654935">
      <w:pPr>
        <w:autoSpaceDE w:val="0"/>
        <w:autoSpaceDN w:val="0"/>
        <w:adjustRightInd w:val="0"/>
        <w:spacing w:after="0" w:line="240" w:lineRule="auto"/>
        <w:rPr>
          <w:rFonts w:ascii="Arial" w:hAnsi="Arial" w:cs="Arial"/>
          <w:color w:val="333333"/>
          <w:sz w:val="23"/>
          <w:szCs w:val="23"/>
          <w:shd w:val="clear" w:color="auto" w:fill="FFFFFF"/>
          <w:lang w:val="en-US"/>
        </w:rPr>
      </w:pPr>
      <w:r w:rsidRPr="00654935">
        <w:rPr>
          <w:rFonts w:ascii="Arial" w:hAnsi="Arial" w:cs="Arial"/>
          <w:color w:val="333333"/>
          <w:sz w:val="23"/>
          <w:szCs w:val="23"/>
          <w:shd w:val="clear" w:color="auto" w:fill="FFFFFF"/>
          <w:lang w:val="en-US"/>
        </w:rPr>
        <w:t>We have changed ALL text in the protocol section, so it is written now in the imperative</w:t>
      </w:r>
    </w:p>
    <w:p w14:paraId="6D713736" w14:textId="070946FF" w:rsidR="00654935" w:rsidRPr="00654935" w:rsidRDefault="00654935" w:rsidP="00654935">
      <w:pPr>
        <w:rPr>
          <w:rFonts w:ascii="Arial" w:hAnsi="Arial" w:cs="Arial"/>
          <w:color w:val="333333"/>
          <w:sz w:val="23"/>
          <w:szCs w:val="23"/>
          <w:shd w:val="clear" w:color="auto" w:fill="FFFFFF"/>
          <w:lang w:val="en-US"/>
        </w:rPr>
      </w:pPr>
      <w:r w:rsidRPr="00654935">
        <w:rPr>
          <w:rFonts w:ascii="Arial" w:hAnsi="Arial" w:cs="Arial"/>
          <w:color w:val="333333"/>
          <w:sz w:val="23"/>
          <w:szCs w:val="23"/>
          <w:shd w:val="clear" w:color="auto" w:fill="FFFFFF"/>
          <w:lang w:val="en-US"/>
        </w:rPr>
        <w:t>Tense</w:t>
      </w:r>
    </w:p>
    <w:p w14:paraId="631E517C" w14:textId="2B600170" w:rsidR="00B0323A" w:rsidRDefault="00980AB9" w:rsidP="00654935">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lastRenderedPageBreak/>
        <w:t>8. Please add more details to your protocol steps. Please ensure you answer the “how” question, i.e., how is the step performed? Readers of all levels of experience and expertise should be able to follow your protocol.</w:t>
      </w:r>
    </w:p>
    <w:p w14:paraId="44295DE5" w14:textId="77777777" w:rsidR="00B0323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0848C2">
        <w:rPr>
          <w:rFonts w:ascii="Arial" w:hAnsi="Arial" w:cs="Arial"/>
          <w:color w:val="333333"/>
          <w:sz w:val="23"/>
          <w:szCs w:val="23"/>
          <w:shd w:val="clear" w:color="auto" w:fill="FFFFFF"/>
          <w:lang w:val="en-US"/>
        </w:rPr>
        <w:t>Step 1.2.4: What was the initial concentration of the dye? What solution was used for diluting the dye?</w:t>
      </w:r>
    </w:p>
    <w:p w14:paraId="7A582B0A" w14:textId="77777777" w:rsidR="00B0323A" w:rsidRDefault="00B0323A" w:rsidP="00B0323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9BCDC52" w14:textId="35916992" w:rsidR="00B0323A" w:rsidRDefault="00B0323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E76DE6">
        <w:rPr>
          <w:rFonts w:ascii="Arial" w:hAnsi="Arial" w:cs="Arial"/>
          <w:color w:val="333333"/>
          <w:sz w:val="23"/>
          <w:szCs w:val="23"/>
          <w:lang w:val="en-US"/>
        </w:rPr>
        <w:t>:</w:t>
      </w:r>
    </w:p>
    <w:p w14:paraId="12A3C36C" w14:textId="77777777" w:rsidR="00E76DE6" w:rsidRPr="00E76DE6" w:rsidRDefault="00E76DE6" w:rsidP="00E76DE6">
      <w:pPr>
        <w:rPr>
          <w:rFonts w:eastAsia="Times New Roman"/>
          <w:color w:val="000000"/>
          <w:lang w:val="en-US"/>
        </w:rPr>
      </w:pPr>
      <w:r w:rsidRPr="00E76DE6">
        <w:rPr>
          <w:rFonts w:eastAsia="Times New Roman"/>
          <w:color w:val="000000"/>
          <w:lang w:val="en-US"/>
        </w:rPr>
        <w:t>1.2.2. Dissolve the dye in 14 µL of the HEPES solution. Thus, the concentration of the dye will be 30 mM.</w:t>
      </w:r>
    </w:p>
    <w:p w14:paraId="7FCBBF97" w14:textId="37E54B8D" w:rsidR="00654935" w:rsidRPr="000848C2" w:rsidRDefault="00E76DE6">
      <w:pPr>
        <w:rPr>
          <w:rFonts w:eastAsia="Times New Roman"/>
          <w:color w:val="000000"/>
          <w:lang w:val="en-US"/>
        </w:rPr>
      </w:pPr>
      <w:r w:rsidRPr="00E76DE6">
        <w:rPr>
          <w:rFonts w:eastAsia="Times New Roman"/>
          <w:color w:val="000000"/>
          <w:lang w:val="en-US"/>
        </w:rPr>
        <w:t>1.2.4. Dilute the solution of Ca</w:t>
      </w:r>
      <w:r w:rsidRPr="00E76DE6">
        <w:rPr>
          <w:rFonts w:eastAsia="Times New Roman"/>
          <w:color w:val="000000"/>
          <w:vertAlign w:val="superscript"/>
          <w:lang w:val="en-US"/>
        </w:rPr>
        <w:t>2+</w:t>
      </w:r>
      <w:r w:rsidRPr="00E76DE6">
        <w:rPr>
          <w:rFonts w:eastAsia="Times New Roman"/>
          <w:color w:val="000000"/>
          <w:lang w:val="en-US"/>
        </w:rPr>
        <w:t xml:space="preserve"> indicator with HEPES solution down to 1 mM concentration. </w:t>
      </w:r>
      <w:r w:rsidRPr="00070DBC">
        <w:rPr>
          <w:rFonts w:eastAsia="Times New Roman"/>
          <w:color w:val="000000"/>
          <w:lang w:val="en-US"/>
        </w:rPr>
        <w:t>Keep at freezer(-20</w:t>
      </w:r>
      <w:r w:rsidRPr="00070DBC">
        <w:rPr>
          <w:rFonts w:eastAsia="Times New Roman"/>
          <w:color w:val="000000"/>
          <w:vertAlign w:val="superscript"/>
          <w:lang w:val="en-US"/>
        </w:rPr>
        <w:t>0</w:t>
      </w:r>
      <w:r w:rsidRPr="00070DBC">
        <w:rPr>
          <w:rFonts w:eastAsia="Times New Roman"/>
          <w:color w:val="000000"/>
          <w:lang w:val="en-US"/>
        </w:rPr>
        <w:t>C) and avoid exposure of light</w:t>
      </w:r>
      <w:r w:rsidR="000848C2" w:rsidRPr="00070DBC">
        <w:rPr>
          <w:rFonts w:eastAsia="Times New Roman"/>
          <w:color w:val="000000"/>
          <w:lang w:val="en-US"/>
        </w:rPr>
        <w:t>.</w:t>
      </w:r>
    </w:p>
    <w:p w14:paraId="4F6FBEF4" w14:textId="77777777" w:rsidR="00B0323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0848C2">
        <w:rPr>
          <w:rFonts w:ascii="Arial" w:hAnsi="Arial" w:cs="Arial"/>
          <w:color w:val="333333"/>
          <w:sz w:val="23"/>
          <w:szCs w:val="23"/>
          <w:shd w:val="clear" w:color="auto" w:fill="FFFFFF"/>
          <w:lang w:val="en-US"/>
        </w:rPr>
        <w:t>Step 2.1.1.: How was the tissue stretched? How was the elastomer-coating done? The volume of Ringer’s solution was added.</w:t>
      </w:r>
    </w:p>
    <w:p w14:paraId="0CFD841D" w14:textId="77777777" w:rsidR="00B0323A" w:rsidRDefault="00B0323A" w:rsidP="00B0323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4C20E78" w14:textId="452C5125" w:rsidR="00B0323A" w:rsidRDefault="00B0323A" w:rsidP="00B0323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0848C2">
        <w:rPr>
          <w:rFonts w:ascii="Arial" w:hAnsi="Arial" w:cs="Arial"/>
          <w:color w:val="333333"/>
          <w:sz w:val="23"/>
          <w:szCs w:val="23"/>
          <w:lang w:val="en-US"/>
        </w:rPr>
        <w:t>:</w:t>
      </w:r>
    </w:p>
    <w:p w14:paraId="78EDDA79" w14:textId="77777777" w:rsidR="000848C2" w:rsidRPr="000848C2" w:rsidRDefault="000848C2" w:rsidP="000848C2">
      <w:pPr>
        <w:rPr>
          <w:rFonts w:eastAsia="Times New Roman"/>
          <w:color w:val="000000"/>
          <w:lang w:val="en-US"/>
        </w:rPr>
      </w:pPr>
      <w:r w:rsidRPr="000848C2">
        <w:rPr>
          <w:rFonts w:eastAsia="Times New Roman"/>
          <w:color w:val="000000"/>
          <w:lang w:val="en-US"/>
        </w:rPr>
        <w:t>2.1.1. Fix the tissue slightly stretched (no more than 30% from initial length) in the elastomer-coated Petri dish with fine stainless still pins and add Ringer’s solution</w:t>
      </w:r>
      <w:r w:rsidRPr="008210FF">
        <w:rPr>
          <w:rFonts w:eastAsia="Times New Roman"/>
          <w:color w:val="000000"/>
          <w:lang w:val="en-US"/>
        </w:rPr>
        <w:t xml:space="preserve"> </w:t>
      </w:r>
      <w:r w:rsidRPr="000848C2">
        <w:rPr>
          <w:rFonts w:eastAsia="Times New Roman"/>
          <w:color w:val="000000"/>
          <w:lang w:val="en-US"/>
        </w:rPr>
        <w:t>until the muscle is fully covered.</w:t>
      </w:r>
      <w:r w:rsidRPr="008210FF">
        <w:rPr>
          <w:rFonts w:eastAsia="Times New Roman"/>
          <w:color w:val="000000"/>
          <w:lang w:val="en-US"/>
        </w:rPr>
        <w:t xml:space="preserve"> </w:t>
      </w:r>
    </w:p>
    <w:p w14:paraId="57E3471F" w14:textId="77777777" w:rsidR="000848C2" w:rsidRPr="00070DBC" w:rsidRDefault="000848C2" w:rsidP="000848C2">
      <w:pPr>
        <w:rPr>
          <w:rFonts w:eastAsia="Times New Roman"/>
          <w:color w:val="000000"/>
          <w:lang w:val="en-US"/>
        </w:rPr>
      </w:pPr>
      <w:r w:rsidRPr="000848C2">
        <w:rPr>
          <w:rFonts w:eastAsia="Times New Roman"/>
          <w:color w:val="000000"/>
          <w:lang w:val="en-US"/>
        </w:rPr>
        <w:t xml:space="preserve">Note: The petri dish was pre-filled with elastomer according to the manufacturer's instructions supplied. </w:t>
      </w:r>
      <w:r w:rsidRPr="00070DBC">
        <w:rPr>
          <w:rFonts w:eastAsia="Times New Roman"/>
          <w:color w:val="000000"/>
          <w:lang w:val="en-US"/>
        </w:rPr>
        <w:t>(see the Table of Materials).</w:t>
      </w:r>
      <w:bookmarkStart w:id="0" w:name="_Hlk87090216"/>
    </w:p>
    <w:bookmarkEnd w:id="0"/>
    <w:p w14:paraId="707B9B33" w14:textId="77777777" w:rsidR="00B0323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2.12.: Volume of dye loading solution used. What does 3 cm indicate?</w:t>
      </w:r>
    </w:p>
    <w:p w14:paraId="50FDEAAA" w14:textId="77777777" w:rsidR="00B0323A" w:rsidRDefault="00B0323A" w:rsidP="00B0323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38204E68" w14:textId="09AFD518" w:rsidR="00B0323A" w:rsidRDefault="00B0323A" w:rsidP="00B0323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410540">
        <w:rPr>
          <w:rFonts w:ascii="Arial" w:hAnsi="Arial" w:cs="Arial"/>
          <w:color w:val="333333"/>
          <w:sz w:val="23"/>
          <w:szCs w:val="23"/>
          <w:lang w:val="en-US"/>
        </w:rPr>
        <w:t>:</w:t>
      </w:r>
    </w:p>
    <w:p w14:paraId="398EB357" w14:textId="77777777" w:rsidR="00410540" w:rsidRPr="00410540" w:rsidRDefault="00410540" w:rsidP="00410540">
      <w:pPr>
        <w:rPr>
          <w:rFonts w:eastAsia="Times New Roman"/>
          <w:color w:val="000000"/>
          <w:lang w:val="en-US"/>
        </w:rPr>
      </w:pPr>
      <w:r w:rsidRPr="00410540">
        <w:rPr>
          <w:rFonts w:eastAsia="Times New Roman"/>
          <w:color w:val="000000"/>
          <w:lang w:val="en-US"/>
        </w:rPr>
        <w:t>2.</w:t>
      </w:r>
      <w:r w:rsidRPr="008210FF">
        <w:rPr>
          <w:rFonts w:eastAsia="Times New Roman"/>
          <w:color w:val="000000"/>
          <w:lang w:val="en-US"/>
        </w:rPr>
        <w:t>9</w:t>
      </w:r>
      <w:r w:rsidRPr="00410540">
        <w:rPr>
          <w:rFonts w:eastAsia="Times New Roman"/>
          <w:color w:val="000000"/>
          <w:lang w:val="en-US"/>
        </w:rPr>
        <w:t>. Draw some amount of the dye loading solution (~0.3 µl) using a syringe with a long filament.</w:t>
      </w:r>
      <w:r w:rsidRPr="008210FF">
        <w:rPr>
          <w:rFonts w:eastAsia="Times New Roman"/>
          <w:color w:val="000000"/>
          <w:lang w:val="en-US"/>
        </w:rPr>
        <w:t xml:space="preserve"> </w:t>
      </w:r>
      <w:r w:rsidRPr="00410540">
        <w:rPr>
          <w:rFonts w:eastAsia="Times New Roman"/>
          <w:color w:val="000000"/>
          <w:lang w:val="en-US"/>
        </w:rPr>
        <w:t>This volume corresponds to approximately 3 cm of liquid filling the filament.</w:t>
      </w:r>
    </w:p>
    <w:p w14:paraId="3282DE3B" w14:textId="77777777" w:rsidR="00410540" w:rsidRPr="008210FF" w:rsidRDefault="00410540" w:rsidP="00410540">
      <w:pPr>
        <w:rPr>
          <w:rFonts w:eastAsia="Times New Roman"/>
          <w:color w:val="000000"/>
          <w:lang w:val="en-US"/>
        </w:rPr>
      </w:pPr>
      <w:r w:rsidRPr="00410540">
        <w:rPr>
          <w:rFonts w:eastAsia="Times New Roman"/>
          <w:color w:val="000000"/>
          <w:lang w:val="en-US"/>
        </w:rPr>
        <w:t>Note</w:t>
      </w:r>
      <w:r w:rsidRPr="008210FF">
        <w:rPr>
          <w:rFonts w:eastAsia="Times New Roman"/>
          <w:color w:val="000000"/>
          <w:lang w:val="en-US"/>
        </w:rPr>
        <w:t xml:space="preserve">: </w:t>
      </w:r>
      <w:r w:rsidRPr="00410540">
        <w:rPr>
          <w:rFonts w:eastAsia="Times New Roman"/>
          <w:color w:val="000000"/>
          <w:lang w:val="en-US"/>
        </w:rPr>
        <w:t>Initially</w:t>
      </w:r>
      <w:r w:rsidRPr="008210FF">
        <w:rPr>
          <w:rFonts w:eastAsia="Times New Roman"/>
          <w:color w:val="000000"/>
          <w:lang w:val="en-US"/>
        </w:rPr>
        <w:t xml:space="preserve"> it is necessary to make a filament from</w:t>
      </w:r>
      <w:r w:rsidRPr="00410540">
        <w:rPr>
          <w:rFonts w:eastAsia="Times New Roman"/>
          <w:color w:val="000000"/>
          <w:lang w:val="en-US"/>
        </w:rPr>
        <w:t xml:space="preserve"> a pipette tip with a volume of </w:t>
      </w:r>
      <w:r w:rsidRPr="008210FF">
        <w:rPr>
          <w:rFonts w:eastAsia="Times New Roman"/>
          <w:color w:val="000000"/>
          <w:lang w:val="en-US"/>
        </w:rPr>
        <w:t xml:space="preserve">10 </w:t>
      </w:r>
      <w:r w:rsidRPr="00410540">
        <w:rPr>
          <w:rFonts w:eastAsia="Times New Roman"/>
          <w:color w:val="000000"/>
          <w:lang w:val="en-US"/>
        </w:rPr>
        <w:t>µl</w:t>
      </w:r>
      <w:r w:rsidRPr="008210FF">
        <w:rPr>
          <w:rFonts w:eastAsia="Times New Roman"/>
          <w:color w:val="000000"/>
          <w:lang w:val="en-US"/>
        </w:rPr>
        <w:t xml:space="preserve"> by pulling on the fire using an alcohol lamp or a gas burner.</w:t>
      </w:r>
    </w:p>
    <w:p w14:paraId="46290180" w14:textId="77777777" w:rsidR="00B0323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3.1: Was a special experimental chamber used? If yes, please describe the chamber setup briefly here? How was the sample fixed? Please describe.</w:t>
      </w:r>
    </w:p>
    <w:p w14:paraId="2E2B5C20" w14:textId="77777777" w:rsidR="00B0323A" w:rsidRDefault="00B0323A" w:rsidP="00B0323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5079FC2F" w14:textId="150B7C4B" w:rsidR="00B0323A" w:rsidRDefault="00B0323A" w:rsidP="00B0323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19401B">
        <w:rPr>
          <w:rFonts w:ascii="Arial" w:hAnsi="Arial" w:cs="Arial"/>
          <w:color w:val="333333"/>
          <w:sz w:val="23"/>
          <w:szCs w:val="23"/>
          <w:lang w:val="en-US"/>
        </w:rPr>
        <w:t>:</w:t>
      </w:r>
    </w:p>
    <w:p w14:paraId="326DD038" w14:textId="77777777" w:rsidR="0019401B" w:rsidRPr="0019401B" w:rsidRDefault="0019401B" w:rsidP="0019401B">
      <w:pPr>
        <w:rPr>
          <w:rFonts w:eastAsia="Times New Roman"/>
          <w:color w:val="000000"/>
          <w:lang w:val="en-US"/>
        </w:rPr>
      </w:pPr>
      <w:r w:rsidRPr="0019401B">
        <w:rPr>
          <w:rFonts w:eastAsia="Times New Roman"/>
          <w:color w:val="000000"/>
          <w:lang w:val="en-US"/>
        </w:rPr>
        <w:t xml:space="preserve">3.1. Mount the preparation into the silicon elastomer-coated experimental chamber and fix it, slightly stretched, with a set of steel micro-needles. </w:t>
      </w:r>
    </w:p>
    <w:p w14:paraId="39D9C20C" w14:textId="77777777" w:rsidR="0019401B" w:rsidRPr="0019401B" w:rsidRDefault="0019401B" w:rsidP="0019401B">
      <w:pPr>
        <w:rPr>
          <w:rFonts w:eastAsia="Times New Roman"/>
          <w:color w:val="000000"/>
          <w:lang w:val="en-US"/>
        </w:rPr>
      </w:pPr>
      <w:r w:rsidRPr="0019401B">
        <w:rPr>
          <w:rFonts w:eastAsia="Times New Roman"/>
          <w:color w:val="000000"/>
          <w:lang w:val="en-US"/>
        </w:rPr>
        <w:t xml:space="preserve">Note: A simple self-made perfusion experimental chamber made of organic glass, the bottom of the chamber is covered with an elastomer (prepared in accordance to the manufacturer's instructions </w:t>
      </w:r>
      <w:r w:rsidRPr="0019401B">
        <w:rPr>
          <w:rFonts w:eastAsia="Times New Roman"/>
          <w:color w:val="000000"/>
          <w:lang w:val="en-US"/>
        </w:rPr>
        <w:lastRenderedPageBreak/>
        <w:t>supplied; see Table of Materials) was used. The chamber has a solution supply tube. The solution is pumped out via a syringe needle, mounted on a magnetic holder (see Table of Materials). As an experimental chamber, a Petri dish could be used, the same as for incubation of the preparation, but with attached the supply and suction tubes.</w:t>
      </w:r>
    </w:p>
    <w:p w14:paraId="71F607B2" w14:textId="77777777" w:rsidR="0019401B" w:rsidRPr="008210FF" w:rsidRDefault="0019401B" w:rsidP="0019401B">
      <w:pPr>
        <w:rPr>
          <w:rFonts w:eastAsia="Times New Roman"/>
          <w:color w:val="000000"/>
          <w:lang w:val="en-US"/>
        </w:rPr>
      </w:pPr>
    </w:p>
    <w:p w14:paraId="4B0FA65B" w14:textId="77777777" w:rsidR="0019401B" w:rsidRDefault="0019401B" w:rsidP="00B0323A">
      <w:pPr>
        <w:rPr>
          <w:rFonts w:ascii="Arial" w:hAnsi="Arial" w:cs="Arial"/>
          <w:color w:val="333333"/>
          <w:sz w:val="23"/>
          <w:szCs w:val="23"/>
          <w:lang w:val="en-US"/>
        </w:rPr>
      </w:pPr>
    </w:p>
    <w:p w14:paraId="243F345C" w14:textId="77777777" w:rsidR="00B0323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D2EAE">
        <w:rPr>
          <w:rFonts w:ascii="Arial" w:hAnsi="Arial" w:cs="Arial"/>
          <w:color w:val="333333"/>
          <w:sz w:val="23"/>
          <w:szCs w:val="23"/>
          <w:shd w:val="clear" w:color="auto" w:fill="FFFFFF"/>
          <w:lang w:val="en-US"/>
        </w:rPr>
        <w:t>Step 3.4-3.5: How was the chamber setup? How was the sample placed along with the electrode? Please describe in brief.</w:t>
      </w:r>
    </w:p>
    <w:p w14:paraId="27C86ACA" w14:textId="77777777" w:rsidR="00B0323A" w:rsidRDefault="00B0323A" w:rsidP="00B0323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D289034" w14:textId="77777777" w:rsidR="0019401B" w:rsidRDefault="00B0323A" w:rsidP="00B0323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19401B">
        <w:rPr>
          <w:rFonts w:ascii="Arial" w:hAnsi="Arial" w:cs="Arial"/>
          <w:color w:val="333333"/>
          <w:sz w:val="23"/>
          <w:szCs w:val="23"/>
          <w:lang w:val="en-US"/>
        </w:rPr>
        <w:t xml:space="preserve"> see previous Answer.</w:t>
      </w:r>
    </w:p>
    <w:p w14:paraId="4EB59828" w14:textId="4C029232" w:rsidR="00B0323A" w:rsidRDefault="0019401B" w:rsidP="00B0323A">
      <w:pPr>
        <w:rPr>
          <w:rFonts w:ascii="Arial" w:hAnsi="Arial" w:cs="Arial"/>
          <w:color w:val="333333"/>
          <w:sz w:val="23"/>
          <w:szCs w:val="23"/>
          <w:lang w:val="en-US"/>
        </w:rPr>
      </w:pPr>
      <w:r w:rsidRPr="0019401B">
        <w:rPr>
          <w:rFonts w:ascii="Arial" w:hAnsi="Arial" w:cs="Arial"/>
          <w:color w:val="333333"/>
          <w:sz w:val="23"/>
          <w:szCs w:val="23"/>
          <w:lang w:val="en-US"/>
        </w:rPr>
        <w:t>How exactly the sample will be located in the camera and the electrode will be installed will be presented in detail in the video</w:t>
      </w:r>
      <w:r>
        <w:rPr>
          <w:rFonts w:ascii="Arial" w:hAnsi="Arial" w:cs="Arial"/>
          <w:color w:val="333333"/>
          <w:sz w:val="23"/>
          <w:szCs w:val="23"/>
          <w:lang w:val="en-US"/>
        </w:rPr>
        <w:t xml:space="preserve">. </w:t>
      </w:r>
    </w:p>
    <w:p w14:paraId="234FD7B9" w14:textId="49139133" w:rsidR="0019401B"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3.6.: what was the strength of the electrical stimulation given to observe contractions? How was this determined?</w:t>
      </w:r>
    </w:p>
    <w:p w14:paraId="790A2196" w14:textId="77777777" w:rsidR="005D02BA" w:rsidRDefault="005D02BA" w:rsidP="005D02B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31A863C5" w14:textId="16C15E3C" w:rsidR="0019401B" w:rsidRDefault="005D02BA" w:rsidP="005D02B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Pr="005D02BA">
        <w:rPr>
          <w:rFonts w:ascii="Arial" w:hAnsi="Arial" w:cs="Arial"/>
          <w:color w:val="333333"/>
          <w:sz w:val="23"/>
          <w:szCs w:val="23"/>
          <w:lang w:val="en-US"/>
        </w:rPr>
        <w:t xml:space="preserve"> </w:t>
      </w:r>
      <w:r>
        <w:rPr>
          <w:rFonts w:ascii="Arial" w:hAnsi="Arial" w:cs="Arial"/>
          <w:color w:val="333333"/>
          <w:sz w:val="23"/>
          <w:szCs w:val="23"/>
          <w:lang w:val="en-US"/>
        </w:rPr>
        <w:t xml:space="preserve">and add information in section </w:t>
      </w:r>
      <w:r w:rsidR="0019401B">
        <w:rPr>
          <w:rFonts w:ascii="Arial" w:hAnsi="Arial" w:cs="Arial"/>
          <w:color w:val="333333"/>
          <w:sz w:val="23"/>
          <w:szCs w:val="23"/>
          <w:lang w:val="en-US"/>
        </w:rPr>
        <w:t>Stimulation unit</w:t>
      </w:r>
      <w:r>
        <w:rPr>
          <w:rFonts w:ascii="Arial" w:hAnsi="Arial" w:cs="Arial"/>
          <w:color w:val="333333"/>
          <w:sz w:val="23"/>
          <w:szCs w:val="23"/>
          <w:lang w:val="en-US"/>
        </w:rPr>
        <w:t xml:space="preserve"> </w:t>
      </w:r>
      <w:r w:rsidR="0019401B">
        <w:rPr>
          <w:rFonts w:ascii="Arial" w:hAnsi="Arial" w:cs="Arial"/>
          <w:color w:val="333333"/>
          <w:sz w:val="23"/>
          <w:szCs w:val="23"/>
          <w:lang w:val="en-US"/>
        </w:rPr>
        <w:t>:</w:t>
      </w:r>
    </w:p>
    <w:p w14:paraId="18D801F4" w14:textId="77777777" w:rsidR="00C6783E" w:rsidRPr="008210FF" w:rsidRDefault="00C6783E" w:rsidP="00C6783E">
      <w:pPr>
        <w:rPr>
          <w:rFonts w:eastAsia="Times New Roman"/>
          <w:color w:val="000000"/>
          <w:lang w:val="en-US"/>
        </w:rPr>
      </w:pPr>
      <w:r w:rsidRPr="00C6783E">
        <w:rPr>
          <w:rFonts w:eastAsia="Times New Roman"/>
          <w:color w:val="000000"/>
          <w:lang w:val="en-US"/>
        </w:rPr>
        <w:t xml:space="preserve">3.6. Plug in stimulating electrode to an electric stimulator and make sure occurring muscular contractions after stimuli. </w:t>
      </w:r>
      <w:r w:rsidRPr="00070DBC">
        <w:rPr>
          <w:rFonts w:eastAsia="Times New Roman"/>
          <w:color w:val="000000"/>
          <w:lang w:val="en-US"/>
        </w:rPr>
        <w:t>See section 3.10-3.15 for stimulation conditions and recording</w:t>
      </w:r>
      <w:r w:rsidRPr="008210FF">
        <w:rPr>
          <w:rFonts w:eastAsia="Times New Roman"/>
          <w:color w:val="000000"/>
          <w:lang w:val="en-US"/>
        </w:rPr>
        <w:t>.</w:t>
      </w:r>
    </w:p>
    <w:p w14:paraId="3F2E183B" w14:textId="77777777" w:rsidR="0019401B" w:rsidRDefault="0019401B" w:rsidP="0019401B">
      <w:pPr>
        <w:rPr>
          <w:rFonts w:eastAsia="Times New Roman"/>
          <w:color w:val="000000" w:themeColor="text1"/>
          <w:lang w:val="en-US"/>
        </w:rPr>
      </w:pPr>
      <w:r>
        <w:rPr>
          <w:rFonts w:eastAsia="Times New Roman"/>
          <w:color w:val="000000" w:themeColor="text1"/>
          <w:lang w:val="en-US"/>
        </w:rPr>
        <w:t xml:space="preserve">See lines 264-266 </w:t>
      </w:r>
    </w:p>
    <w:p w14:paraId="6EC52701" w14:textId="6664593C" w:rsidR="0019401B" w:rsidRPr="0019401B" w:rsidRDefault="0019401B" w:rsidP="0019401B">
      <w:pPr>
        <w:rPr>
          <w:rFonts w:eastAsia="Times New Roman"/>
          <w:color w:val="000000" w:themeColor="text1"/>
          <w:lang w:val="en-US"/>
        </w:rPr>
      </w:pPr>
      <w:r w:rsidRPr="0019401B">
        <w:rPr>
          <w:rFonts w:eastAsia="Times New Roman"/>
          <w:color w:val="000000" w:themeColor="text1"/>
          <w:lang w:val="en-US"/>
        </w:rPr>
        <w:t xml:space="preserve">To stimulate the nerve, the supramaximal amplitude of the stimulating impulse is selected (25% –50% greater than the maximum stimulation intensity necessary to activate all the nerve fibers). </w:t>
      </w:r>
    </w:p>
    <w:p w14:paraId="14B77D2B" w14:textId="24085582" w:rsidR="005D02BA" w:rsidRPr="005D02BA" w:rsidRDefault="005D02BA" w:rsidP="005D02BA">
      <w:pPr>
        <w:rPr>
          <w:rFonts w:ascii="Arial" w:hAnsi="Arial" w:cs="Arial"/>
          <w:color w:val="333333"/>
          <w:sz w:val="23"/>
          <w:szCs w:val="23"/>
          <w:lang w:val="en-US"/>
        </w:rPr>
      </w:pPr>
      <w:r>
        <w:rPr>
          <w:rFonts w:ascii="Arial" w:hAnsi="Arial" w:cs="Arial"/>
          <w:color w:val="333333"/>
          <w:sz w:val="23"/>
          <w:szCs w:val="23"/>
          <w:lang w:val="en-US"/>
        </w:rPr>
        <w:t>.</w:t>
      </w:r>
    </w:p>
    <w:p w14:paraId="772F8C35" w14:textId="6EA7D1FC" w:rsidR="00C575DA"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3.11: How was the stimulation software setup? Please describe in brief.</w:t>
      </w:r>
    </w:p>
    <w:p w14:paraId="0622B4C9" w14:textId="77777777" w:rsidR="00A93A4D" w:rsidRDefault="00A93A4D" w:rsidP="00A93A4D">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C7E4793" w14:textId="663375FC" w:rsidR="00A93A4D" w:rsidRDefault="00A93A4D" w:rsidP="00A93A4D">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9D2EAE">
        <w:rPr>
          <w:rFonts w:ascii="Arial" w:hAnsi="Arial" w:cs="Arial"/>
          <w:color w:val="333333"/>
          <w:sz w:val="23"/>
          <w:szCs w:val="23"/>
          <w:lang w:val="en-US"/>
        </w:rPr>
        <w:t>:</w:t>
      </w:r>
    </w:p>
    <w:p w14:paraId="68322146" w14:textId="77777777" w:rsidR="009D2EAE" w:rsidRPr="009D2EAE" w:rsidRDefault="009D2EAE" w:rsidP="009D2EAE">
      <w:pPr>
        <w:rPr>
          <w:rFonts w:eastAsia="Times New Roman"/>
          <w:color w:val="000000"/>
          <w:lang w:val="en-US"/>
        </w:rPr>
      </w:pPr>
      <w:r w:rsidRPr="009D2EAE">
        <w:rPr>
          <w:rFonts w:eastAsia="Times New Roman"/>
          <w:color w:val="000000"/>
          <w:lang w:val="en-US"/>
        </w:rPr>
        <w:t xml:space="preserve">3.10 Stimulation unit </w:t>
      </w:r>
    </w:p>
    <w:p w14:paraId="534D542A" w14:textId="77777777" w:rsidR="009D2EAE" w:rsidRPr="009D2EAE" w:rsidRDefault="009D2EAE" w:rsidP="009D2EAE">
      <w:pPr>
        <w:rPr>
          <w:rFonts w:eastAsia="Times New Roman"/>
          <w:color w:val="000000" w:themeColor="text1"/>
          <w:lang w:val="en-US"/>
        </w:rPr>
      </w:pPr>
      <w:r w:rsidRPr="009D2EAE">
        <w:rPr>
          <w:rFonts w:eastAsia="Times New Roman"/>
          <w:color w:val="000000"/>
          <w:lang w:val="en-US"/>
        </w:rPr>
        <w:t xml:space="preserve">In this work the stimulator described in the article by Land et al. </w:t>
      </w:r>
      <w:r>
        <w:rPr>
          <w:rFonts w:eastAsia="Times New Roman"/>
          <w:color w:val="000000"/>
        </w:rPr>
        <w:fldChar w:fldCharType="begin" w:fldLock="1"/>
      </w:r>
      <w:r w:rsidRPr="009D2EAE">
        <w:rPr>
          <w:rFonts w:eastAsia="Times New Roman"/>
          <w:color w:val="000000"/>
          <w:lang w:val="en-US"/>
        </w:rPr>
        <w:instrText xml:space="preserve">ADDIN CSL_CITATION {"citationItems":[{"id":"ITEM-1","itemData":{"ISSN":"15442896","abstract":"We describe the design of inexpensive equipment and software for physiological stimulation in the neurobiology teaching laboratory. The core component is a stimulus isolation unit (SIU) that uses DC-DC converters, rather than expensive high-voltage batteries, to generate isolated power at high voltage. The SIU has no offset when inactive and produces pulses up to 100 V with moderately fast (50 </w:instrText>
      </w:r>
      <w:r>
        <w:rPr>
          <w:rFonts w:eastAsia="Times New Roman"/>
          <w:color w:val="000000"/>
        </w:rPr>
        <w:instrText>μ</w:instrText>
      </w:r>
      <w:r w:rsidRPr="009D2EAE">
        <w:rPr>
          <w:rFonts w:eastAsia="Times New Roman"/>
          <w:color w:val="000000"/>
          <w:lang w:val="en-US"/>
        </w:rPr>
        <w:instrText>s) rise times. We also describe two methods of stimulus timing control. The first is a simplified conventional, stand-alone analog pulse generator. The second uses a digital microcontroller interfaced with a personal computer. The SIU has performed well and withstood intensive use in our undergraduate physiology laboratory. This project is part of our ongoing effort to make reliable low-cost physiology equipment available for both student teaching and faculty research laboratories.","author":[{"dropping-particle":"","family":"Land","given":"Bruce R.","non-dropping-particle":"","parse-names":false,"suffix":""},{"dropping-particle":"","family":"Johnson","given":"Bruce R.","non-dropping-particle":"","parse-names":false,"suffix":""},{"dropping-particle":"","family":"Wyttenbach","given":"Robert A.","non-dropping-particle":"","parse-names":false,"suffix":""},{"dropping-particle":"","family":"Hoy","given":"Ronald R.","non-dropping-particle":"","parse-names":false,"suffix":""}],"container-title":"Journal of Undergraduate Neuroscience Education","id":"ITEM-1","issue":"1","issued":{"date-parts":[["2004"]]},"title":"Tools for physiology labs: Inexpensive equipment for physiological stimulation","type":"article-journal","volume":"3"},"uris":["http://www.mendeley.com/documents/?uuid=fb3cd4eb-898a-48c8-adf3-27fb588a4c87"]}],"mendeley":{"formattedCitation":"&lt;sup&gt;51&lt;/sup&gt;","plainTextFormattedCitation":"51","previouslyFormattedCitation":"&lt;sup&gt;50&lt;/sup&gt;"},"properties":{"noteIndex":0},"schema":"https://github.com/citation-style-language/schema/raw/master/csl-citation.json"}</w:instrText>
      </w:r>
      <w:r>
        <w:rPr>
          <w:rFonts w:eastAsia="Times New Roman"/>
          <w:color w:val="000000"/>
        </w:rPr>
        <w:fldChar w:fldCharType="separate"/>
      </w:r>
      <w:r w:rsidRPr="009D2EAE">
        <w:rPr>
          <w:rFonts w:eastAsia="Times New Roman"/>
          <w:noProof/>
          <w:color w:val="000000"/>
          <w:vertAlign w:val="superscript"/>
          <w:lang w:val="en-US"/>
        </w:rPr>
        <w:t>51</w:t>
      </w:r>
      <w:r>
        <w:rPr>
          <w:rFonts w:eastAsia="Times New Roman"/>
          <w:color w:val="000000"/>
        </w:rPr>
        <w:fldChar w:fldCharType="end"/>
      </w:r>
      <w:r w:rsidRPr="009D2EAE">
        <w:rPr>
          <w:rFonts w:eastAsia="Times New Roman"/>
          <w:color w:val="000000"/>
          <w:lang w:val="en-US"/>
        </w:rPr>
        <w:t xml:space="preserve"> was used. </w:t>
      </w:r>
      <w:r w:rsidRPr="009D2EAE">
        <w:rPr>
          <w:rFonts w:eastAsia="Times New Roman"/>
          <w:color w:val="000000" w:themeColor="text1"/>
          <w:lang w:val="en-US"/>
        </w:rPr>
        <w:t>This device allows set temporal parameters of stimulation via the MatLab software.</w:t>
      </w:r>
      <w:r w:rsidRPr="008210FF">
        <w:rPr>
          <w:rFonts w:eastAsia="Times New Roman"/>
          <w:color w:val="000000" w:themeColor="text1"/>
          <w:lang w:val="en-US"/>
        </w:rPr>
        <w:t xml:space="preserve"> </w:t>
      </w:r>
      <w:r w:rsidRPr="009D2EAE">
        <w:rPr>
          <w:rFonts w:eastAsia="Times New Roman"/>
          <w:color w:val="000000" w:themeColor="text1"/>
          <w:lang w:val="en-US"/>
        </w:rPr>
        <w:t xml:space="preserve">Create file, copy and paste the code from mentioned article to MatLab code window, then save. Click Run, a window with stimulation parameters will appear. Set delay time and duration of the stimulus. The delay determines temporal resolution of the reconstituted fluorescent signal. Electric pulse of 0.2 ms duration is delayed, then sent to the isolation unit. The latter forms the amplitude and polarity of the stimulating pulse and electrically isolates the biological object from the recording equipment. To stimulate the nerve, the supramaximal </w:t>
      </w:r>
      <w:r w:rsidRPr="009D2EAE">
        <w:rPr>
          <w:rFonts w:eastAsia="Times New Roman"/>
          <w:color w:val="000000" w:themeColor="text1"/>
          <w:lang w:val="en-US"/>
        </w:rPr>
        <w:lastRenderedPageBreak/>
        <w:t xml:space="preserve">amplitude of the stimulating impulse is selected (25% –50% greater than the maximum stimulation intensity necessary to activate all the nerve fibers). </w:t>
      </w:r>
    </w:p>
    <w:p w14:paraId="58A2ADBE" w14:textId="77777777" w:rsidR="009D2EAE" w:rsidRPr="009D2EAE" w:rsidRDefault="009D2EAE" w:rsidP="009D2EAE">
      <w:pPr>
        <w:rPr>
          <w:rFonts w:eastAsia="Times New Roman"/>
          <w:color w:val="000000"/>
          <w:lang w:val="en-US"/>
        </w:rPr>
      </w:pPr>
      <w:r w:rsidRPr="009D2EAE">
        <w:rPr>
          <w:rFonts w:eastAsia="Times New Roman"/>
          <w:color w:val="000000" w:themeColor="text1"/>
          <w:lang w:val="en-US"/>
        </w:rPr>
        <w:t>Presented</w:t>
      </w:r>
      <w:r w:rsidRPr="009D2EAE">
        <w:rPr>
          <w:rFonts w:eastAsia="Times New Roman"/>
          <w:color w:val="000000"/>
          <w:lang w:val="en-US"/>
        </w:rPr>
        <w:t xml:space="preserve"> method based on special algorithm for recordings of single fast fluorescent signals using LSCM with the minimized sweep. At each step of developed algorithm, recorded fluorescent signal is shifted from the previous one by time interval which is shorter than the microscope sweep. The value of time shifts determines temporal resolution of required signal. Number of steps (shifts) in algorithm is depends on required temporal resolution and origin one. With this method of registration, the stimulation of the preparation is carried out with a frequency of 0.25 Hz.</w:t>
      </w:r>
    </w:p>
    <w:p w14:paraId="4C34D4E0" w14:textId="77777777" w:rsidR="009D2EAE" w:rsidRDefault="009D2EAE">
      <w:pPr>
        <w:rPr>
          <w:rFonts w:ascii="Arial" w:hAnsi="Arial" w:cs="Arial"/>
          <w:color w:val="333333"/>
          <w:sz w:val="23"/>
          <w:szCs w:val="23"/>
          <w:lang w:val="en-US"/>
        </w:rPr>
      </w:pPr>
    </w:p>
    <w:p w14:paraId="1DA068D0" w14:textId="691855DB" w:rsidR="00A93A4D"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D2EAE">
        <w:rPr>
          <w:rFonts w:ascii="Arial" w:hAnsi="Arial" w:cs="Arial"/>
          <w:color w:val="333333"/>
          <w:sz w:val="23"/>
          <w:szCs w:val="23"/>
          <w:shd w:val="clear" w:color="auto" w:fill="FFFFFF"/>
          <w:lang w:val="en-US"/>
        </w:rPr>
        <w:t>9. Please include a single line space between all the steps.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A0512FE" w14:textId="05BB0435" w:rsidR="005E3372" w:rsidRDefault="005E3372" w:rsidP="005E3372">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29D2038" w14:textId="77777777" w:rsidR="00091FDA" w:rsidRDefault="00091FDA" w:rsidP="005E3372">
      <w:pPr>
        <w:autoSpaceDE w:val="0"/>
        <w:autoSpaceDN w:val="0"/>
        <w:adjustRightInd w:val="0"/>
        <w:spacing w:after="0" w:line="240" w:lineRule="auto"/>
        <w:rPr>
          <w:rFonts w:ascii="Arial" w:hAnsi="Arial" w:cs="Arial"/>
          <w:b/>
          <w:bCs/>
          <w:sz w:val="24"/>
          <w:szCs w:val="24"/>
          <w:lang w:val="en-US"/>
        </w:rPr>
      </w:pPr>
    </w:p>
    <w:p w14:paraId="2FB6838D" w14:textId="77777777" w:rsidR="005E3372" w:rsidRDefault="005E3372" w:rsidP="005E3372">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p>
    <w:p w14:paraId="65A2A785" w14:textId="77777777" w:rsidR="005E3372" w:rsidRDefault="005E3372">
      <w:pPr>
        <w:rPr>
          <w:rFonts w:ascii="Arial" w:hAnsi="Arial" w:cs="Arial"/>
          <w:color w:val="333333"/>
          <w:sz w:val="23"/>
          <w:szCs w:val="23"/>
          <w:shd w:val="clear" w:color="auto" w:fill="FFFFFF"/>
          <w:lang w:val="en-US"/>
        </w:rPr>
      </w:pPr>
    </w:p>
    <w:p w14:paraId="4678894B" w14:textId="15C16B0D" w:rsidR="00A93A4D"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10.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except for figures showing the experimental set-up. Data from both successful and sub-optimal experiments can be included.</w:t>
      </w:r>
    </w:p>
    <w:p w14:paraId="54A9E762" w14:textId="4FA1BF7A" w:rsidR="00091FDA" w:rsidRDefault="00091FDA" w:rsidP="00091FD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B3B871C" w14:textId="77777777" w:rsidR="00091FDA" w:rsidRDefault="00091FDA" w:rsidP="00091FDA">
      <w:pPr>
        <w:autoSpaceDE w:val="0"/>
        <w:autoSpaceDN w:val="0"/>
        <w:adjustRightInd w:val="0"/>
        <w:spacing w:after="0" w:line="240" w:lineRule="auto"/>
        <w:rPr>
          <w:rFonts w:ascii="Arial" w:hAnsi="Arial" w:cs="Arial"/>
          <w:b/>
          <w:bCs/>
          <w:sz w:val="24"/>
          <w:szCs w:val="24"/>
          <w:lang w:val="en-US"/>
        </w:rPr>
      </w:pPr>
    </w:p>
    <w:p w14:paraId="151E8A06" w14:textId="5F42328A" w:rsidR="00091FDA" w:rsidRPr="009D2EAE" w:rsidRDefault="00091FDA" w:rsidP="00091FDA">
      <w:pPr>
        <w:rPr>
          <w:rFonts w:ascii="Arial" w:hAnsi="Arial" w:cs="Arial"/>
          <w:color w:val="333333"/>
          <w:sz w:val="23"/>
          <w:szCs w:val="23"/>
          <w:lang w:val="en-US"/>
        </w:rPr>
      </w:pPr>
      <w:r w:rsidRPr="00B0323A">
        <w:rPr>
          <w:rFonts w:ascii="Arial" w:hAnsi="Arial" w:cs="Arial"/>
          <w:color w:val="333333"/>
          <w:sz w:val="23"/>
          <w:szCs w:val="23"/>
          <w:lang w:val="en-US"/>
        </w:rPr>
        <w:t>We have changed the text according to your recommendations</w:t>
      </w:r>
      <w:r w:rsidR="009D2EAE">
        <w:rPr>
          <w:rFonts w:ascii="Arial" w:hAnsi="Arial" w:cs="Arial"/>
          <w:color w:val="333333"/>
          <w:sz w:val="23"/>
          <w:szCs w:val="23"/>
          <w:lang w:val="en-US"/>
        </w:rPr>
        <w:t>:</w:t>
      </w:r>
    </w:p>
    <w:p w14:paraId="383497A2" w14:textId="086CA0BA" w:rsidR="00091FDA" w:rsidRDefault="00241DD3">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360-384</w:t>
      </w:r>
    </w:p>
    <w:p w14:paraId="7F564E23" w14:textId="77777777" w:rsidR="00241DD3" w:rsidRPr="00070DBC" w:rsidRDefault="00241DD3" w:rsidP="00241DD3">
      <w:pPr>
        <w:pBdr>
          <w:top w:val="nil"/>
          <w:left w:val="nil"/>
          <w:bottom w:val="nil"/>
          <w:right w:val="nil"/>
          <w:between w:val="nil"/>
        </w:pBdr>
        <w:rPr>
          <w:color w:val="808080"/>
          <w:lang w:val="en-US"/>
        </w:rPr>
      </w:pPr>
      <w:r w:rsidRPr="00070DBC">
        <w:rPr>
          <w:b/>
          <w:color w:val="000000"/>
          <w:lang w:val="en-US"/>
        </w:rPr>
        <w:t>REPRESENTATIVE RESULTS</w:t>
      </w:r>
    </w:p>
    <w:p w14:paraId="2D009538" w14:textId="77777777" w:rsidR="00241DD3" w:rsidRPr="00241DD3" w:rsidRDefault="00241DD3" w:rsidP="00241DD3">
      <w:pPr>
        <w:rPr>
          <w:rFonts w:eastAsia="Times New Roman"/>
          <w:color w:val="000000" w:themeColor="text1"/>
          <w:lang w:val="en-US"/>
        </w:rPr>
      </w:pPr>
      <w:r w:rsidRPr="00241DD3">
        <w:rPr>
          <w:rFonts w:eastAsia="Times New Roman"/>
          <w:color w:val="000000" w:themeColor="text1"/>
          <w:lang w:val="en-US"/>
        </w:rPr>
        <w:t>After loading the preparation with dye according to the presented technique, most of the synapses located close to the nerve stump had a sufficient level of fluorescence (see Figure 2).</w:t>
      </w:r>
    </w:p>
    <w:p w14:paraId="0A694C9B" w14:textId="77777777" w:rsidR="00241DD3" w:rsidRPr="00241DD3" w:rsidRDefault="00241DD3" w:rsidP="00241DD3">
      <w:pPr>
        <w:rPr>
          <w:rFonts w:eastAsia="Times New Roman"/>
          <w:color w:val="000000"/>
          <w:lang w:val="en-US"/>
        </w:rPr>
      </w:pPr>
      <w:r w:rsidRPr="00241DD3">
        <w:rPr>
          <w:rFonts w:eastAsia="Times New Roman"/>
          <w:color w:val="000000"/>
          <w:lang w:val="en-US"/>
        </w:rPr>
        <w:t>After loading preparation with the dye and</w:t>
      </w:r>
      <w:r w:rsidRPr="00241DD3">
        <w:rPr>
          <w:lang w:val="en-US"/>
        </w:rPr>
        <w:t xml:space="preserve"> </w:t>
      </w:r>
      <w:r w:rsidRPr="00241DD3">
        <w:rPr>
          <w:rFonts w:eastAsia="Times New Roman"/>
          <w:color w:val="000000"/>
          <w:lang w:val="en-US"/>
        </w:rPr>
        <w:t>applying the described method of registration and image processing, calcium transients with the desired spatial and temporal resolution were obtained (see Figure 4). The calcium transient has been recovered by the proposed method (see Figure 3).</w:t>
      </w:r>
    </w:p>
    <w:p w14:paraId="04AC7FD3" w14:textId="77777777" w:rsidR="00241DD3" w:rsidRPr="00241DD3" w:rsidRDefault="00241DD3" w:rsidP="00241DD3">
      <w:pPr>
        <w:rPr>
          <w:rFonts w:eastAsia="Times New Roman"/>
          <w:color w:val="000000"/>
          <w:lang w:val="en-US"/>
        </w:rPr>
      </w:pPr>
      <w:r w:rsidRPr="00241DD3">
        <w:rPr>
          <w:rFonts w:eastAsia="Times New Roman"/>
          <w:color w:val="000000"/>
          <w:lang w:val="en-US"/>
        </w:rPr>
        <w:t>Amplitude and time parameters of the recovered signals were also analyzed. Average data presented on table 1.</w:t>
      </w:r>
    </w:p>
    <w:p w14:paraId="52681D3B" w14:textId="6E3BDE30" w:rsidR="00241DD3" w:rsidRPr="00241DD3" w:rsidRDefault="00DA63AB" w:rsidP="00241DD3">
      <w:pPr>
        <w:rPr>
          <w:rFonts w:eastAsia="Times New Roman"/>
          <w:color w:val="000000"/>
          <w:lang w:val="en-US"/>
        </w:rPr>
      </w:pPr>
      <w:r w:rsidRPr="00241DD3">
        <w:rPr>
          <w:rFonts w:eastAsia="Times New Roman"/>
          <w:color w:val="000000"/>
          <w:lang w:val="en-US"/>
        </w:rPr>
        <w:t xml:space="preserve"> </w:t>
      </w:r>
      <w:r w:rsidR="00241DD3" w:rsidRPr="00241DD3">
        <w:rPr>
          <w:rFonts w:eastAsia="Times New Roman"/>
          <w:color w:val="000000"/>
          <w:lang w:val="en-US"/>
        </w:rPr>
        <w:t>[place figure 4 around here]</w:t>
      </w:r>
    </w:p>
    <w:p w14:paraId="60B0C6B8" w14:textId="09C7CFDA" w:rsidR="00241DD3" w:rsidRPr="00955955" w:rsidRDefault="00DA63AB" w:rsidP="00241DD3">
      <w:pPr>
        <w:pStyle w:val="ab"/>
        <w:shd w:val="clear" w:color="auto" w:fill="FFFFFF"/>
        <w:spacing w:before="0" w:beforeAutospacing="0" w:after="0" w:afterAutospacing="0"/>
      </w:pPr>
      <w:r w:rsidRPr="00955955">
        <w:lastRenderedPageBreak/>
        <w:t xml:space="preserve"> </w:t>
      </w:r>
      <w:r w:rsidR="00241DD3" w:rsidRPr="00955955">
        <w:t>[place Table 1 here]</w:t>
      </w:r>
    </w:p>
    <w:p w14:paraId="78C45D87" w14:textId="77777777" w:rsidR="00241DD3" w:rsidRPr="008210FF" w:rsidRDefault="00241DD3" w:rsidP="00241DD3">
      <w:pPr>
        <w:rPr>
          <w:rFonts w:eastAsia="Times New Roman"/>
          <w:color w:val="000000"/>
          <w:lang w:val="en-US"/>
        </w:rPr>
      </w:pPr>
    </w:p>
    <w:p w14:paraId="2044F855" w14:textId="77777777" w:rsidR="00241DD3" w:rsidRPr="00070DBC" w:rsidRDefault="00241DD3" w:rsidP="00241DD3">
      <w:pPr>
        <w:rPr>
          <w:rFonts w:eastAsia="Times New Roman"/>
          <w:color w:val="000000"/>
          <w:lang w:val="en-US"/>
        </w:rPr>
      </w:pPr>
      <w:r w:rsidRPr="00241DD3">
        <w:rPr>
          <w:rFonts w:eastAsia="Times New Roman"/>
          <w:color w:val="000000"/>
          <w:lang w:val="en-US"/>
        </w:rPr>
        <w:t>Calcium transient analysis makes it possible to assess the amplitude-dynamic characteristics of changes in the presynaptic calcium level in the nerve ending during the action potential.</w:t>
      </w:r>
      <w:r w:rsidRPr="00D00149">
        <w:rPr>
          <w:rFonts w:eastAsia="Times New Roman"/>
          <w:color w:val="000000"/>
        </w:rPr>
        <w:fldChar w:fldCharType="begin" w:fldLock="1"/>
      </w:r>
      <w:r w:rsidRPr="008210FF">
        <w:rPr>
          <w:rFonts w:eastAsia="Times New Roman"/>
          <w:color w:val="000000"/>
          <w:lang w:val="en-US"/>
        </w:rPr>
        <w:instrText>ADDIN CSL_CITATION {"citationItems":[{"id":"ITEM-1","itemData":{"author":[{"dropping-particle":"","family":"Regehr","given":"W.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-1","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11&lt;/sup&gt;","plainTextFormattedCitation":"11","previouslyFormattedCitation":"&lt;sup&gt;11&lt;/sup&gt;"},"properties":{"noteIndex":0},"schema":"https://github.com/citation-style-language/schema/raw/master/csl-citation.json"}</w:instrText>
      </w:r>
      <w:r w:rsidRPr="00D00149">
        <w:rPr>
          <w:rFonts w:eastAsia="Times New Roman"/>
          <w:color w:val="000000"/>
        </w:rPr>
        <w:fldChar w:fldCharType="separate"/>
      </w:r>
      <w:r w:rsidRPr="00241DD3">
        <w:rPr>
          <w:rFonts w:eastAsia="Times New Roman"/>
          <w:noProof/>
          <w:color w:val="000000"/>
          <w:vertAlign w:val="superscript"/>
          <w:lang w:val="en-US"/>
        </w:rPr>
        <w:t>11</w:t>
      </w:r>
      <w:r w:rsidRPr="00D00149">
        <w:rPr>
          <w:rFonts w:eastAsia="Times New Roman"/>
          <w:color w:val="000000"/>
        </w:rPr>
        <w:fldChar w:fldCharType="end"/>
      </w:r>
      <w:r w:rsidRPr="00241DD3">
        <w:rPr>
          <w:rFonts w:eastAsia="Times New Roman"/>
          <w:color w:val="000000"/>
          <w:lang w:val="en-US"/>
        </w:rPr>
        <w:t>. The change in the amplitude of the calcium transient correlates well with the change in the quantal content</w:t>
      </w:r>
      <w:r w:rsidRPr="00A334E3">
        <w:rPr>
          <w:rFonts w:eastAsia="Times New Roman"/>
          <w:color w:val="000000"/>
        </w:rPr>
        <w:fldChar w:fldCharType="begin" w:fldLock="1"/>
      </w:r>
      <w:r w:rsidRPr="00241DD3">
        <w:rPr>
          <w:rFonts w:eastAsia="Times New Roman"/>
          <w:color w:val="000000"/>
          <w:lang w:val="en-US"/>
        </w:rPr>
        <w:instrText>ADDIN CSL_CITATION {"citationItems":[{"id":"ITEM-1","itemData":{"DOI":"10.1007/s12668-018-0558-8","ISSN":"21911649","abstract":"In mouse neuromuscular junction, the amplitude of the presynaptic calcium (Ca2+) transient was measured and correlated with mediator release at different extracellular Ca2+ concentrations. Fluorescent calcium-sensitive dye Oregon Green 488 BAPTA 1 hexapotassium salt was used for Ca2+ transient registration. The quantal content of release was assessed by the amplitude of the endplate potentials (EPPs) and was measured using intracellular microelectrodes. The amplitude of the EPPs changed more significantly than the amplitude of the Ca2+ transient when the extracellular calcium concentration was changed. Linear approximation of the dependence of the quantal content on the amplitude of the Ca2+ transient on double logarithmic scale gave a slope showing that the biochemical cooperativity was 2.86. The obtained value is comparable with the data calculated earlier in the neuromuscular junction of the rat and other synapses using electrophysiological measurements. Our data suggest that the change of the Ca2+ transients recorded from the whole volume of the nerve terminal properly reflects the variation of calcium concentration responsible for the neurotransmitter release in active zone. Thus, analysis of the bulk Ca2+ transient can be used to evaluate the calcium entry into the nerve endings and compare it with the number of quanta released under different conditions.","author":[{"dropping-particle":"V.","family":"Samigullin","given":"Dmitry","non-dropping-particle":"","parse-names":false,"suffix":""},{"dropping-particle":"V.","family":"Zhilyakov","given":"Nikita","non-dropping-particle":"","parse-names":false,"suffix":""},{"dropping-particle":"","family":"Khaziev","given":"Eduard F.","non-dropping-particle":"","parse-names":false,"suffix":""},{"dropping-particle":"","family":"Bukharaeva","given":"Ellya A.","non-dropping-particle":"","parse-names":false,"suffix":""},{"dropping-particle":"","family":"Nikolsky","given":"Eugeny E.","non-dropping-particle":"","parse-names":false,"suffix":""}],"container-title":"BioNanoScience","id":"ITEM-1","issue":"4","issued":{"date-parts":[["2018"]]},"page":"984-987","publisher":"BioNanoScience","title":"Calcium Transient and Quantal Release in Mouse Neuromuscular Junction Under Extracellular Calcium Concentration Change","type":"article-journal","volume":"8"},"uris":["http://www.mendeley.com/documents/?uuid=3fd9c46d-aa64-4a2b-8f6e-46b3b75634fe"]}],"mendeley":{"formattedCitation":"&lt;sup&gt;52&lt;/sup&gt;","plainTextFormattedCitation":"52","previouslyFormattedCitation":"&lt;sup&gt;51&lt;/sup&gt;"},"properties":{"noteIndex":0},"schema":"https://github.com/citation-style-language/schema/raw/master/csl-citation.json"}</w:instrText>
      </w:r>
      <w:r w:rsidRPr="00A334E3">
        <w:rPr>
          <w:rFonts w:eastAsia="Times New Roman"/>
          <w:color w:val="000000"/>
        </w:rPr>
        <w:fldChar w:fldCharType="separate"/>
      </w:r>
      <w:r w:rsidRPr="00241DD3">
        <w:rPr>
          <w:rFonts w:eastAsia="Times New Roman"/>
          <w:noProof/>
          <w:color w:val="000000"/>
          <w:vertAlign w:val="superscript"/>
          <w:lang w:val="en-US"/>
        </w:rPr>
        <w:t>52</w:t>
      </w:r>
      <w:r w:rsidRPr="00A334E3">
        <w:rPr>
          <w:rFonts w:eastAsia="Times New Roman"/>
          <w:color w:val="000000"/>
        </w:rPr>
        <w:fldChar w:fldCharType="end"/>
      </w:r>
      <w:r w:rsidRPr="00241DD3">
        <w:rPr>
          <w:rFonts w:eastAsia="Times New Roman"/>
          <w:color w:val="000000"/>
          <w:lang w:val="en-US"/>
        </w:rPr>
        <w:t>. Calcium transient amplitude analysis is commonly used to study the effect of physiologically active compounds associated with modulation of presynaptic calcium levels on synaptic transmission</w:t>
      </w:r>
      <w:r w:rsidRPr="00A334E3">
        <w:rPr>
          <w:rFonts w:eastAsia="Times New Roman"/>
          <w:color w:val="000000"/>
        </w:rPr>
        <w:fldChar w:fldCharType="begin" w:fldLock="1"/>
      </w:r>
      <w:r w:rsidRPr="00241DD3">
        <w:rPr>
          <w:rFonts w:eastAsia="Times New Roman"/>
          <w:color w:val="000000"/>
          <w:lang w:val="en-US"/>
        </w:rPr>
        <w:instrText>ADDIN CSL_CITATION {"citationItems":[{"id":"ITEM-1","itemData":{"DOI":"10.3389/fphys.2016.00621","ISSN":"1664-042X","PMID":"28018246","abstract":"Acetylcholine (ACh), released from axonal terminals of motor neurons in neuromuscular junctions regulates the efficacy of neurotransmission through activation of presynaptic nicotinic and muscarinic autoreceptors. Receptor-mediated presynaptic regulation could reflect either direct action on exocytotic machinery or modulation of Ca2+ entry and resulting intra-terminal Ca2+ dynamics. We have measured free intra-terminal cytosolic Ca2+ ([Ca2+]i) using Oregon-Green 488 microfluorimetry, in parallel with voltage-clamp recordings of spontaneous (mEPC) and evoked (EPC) postsynaptic currents in post-junctional skeletal muscle fiber. Activation of presynaptic muscarinic and nicotinic receptors with exogenous acetylcholine and its non-hydrolized analog carbachol reduced amplitude of the intra-terminal [Ca2+]i transients and decreased quantal content (calculated by dividing the area under EPC curve by the area under mEPC curve). Pharmacological analysis revealed the role of muscarinic receptors of M2 subtype as well as d-tubocurarine-sensitive nicotinic receptor in presynaptic modulation of [Ca2+]i transients. Modulation of synaptic transmission efficacy</w:instrText>
      </w:r>
      <w:r>
        <w:rPr>
          <w:rFonts w:eastAsia="Times New Roman"/>
          <w:color w:val="000000"/>
        </w:rPr>
        <w:instrText xml:space="preserve"> by ACh receptors was completely eliminated by pharmacological inhibition of N-type Ca2+ channels. We conclude that ACh receptor-mediated reduction of Ca2+ entry into the nerve terminal through N-type Ca2+ channels represents one of possible mechanism of presynaptic modulation in frog neuromuscular junction.","author":[{"dropping-particle":"","family":"Khaziev","given":"Eduard","non-dropping-particle":"","parse-names":false,"suffix":""},{"dropping-particle":"","family":"Samigullin","given":"Dmitry","non-dropping-particle":"","parse-names":false,"suffix":""},{"dropping-particle":"","family":"Zhilyakov","given":"Nikita","non-dropping-particle":"","parse-names":false,"suffix":""},{"dropping-particle":"","family":"Fatikhov","given":"Nijaz","non-dropping-particle":"","parse-names":false,"suffix":""},{"dropping-particle":"","family":"Bukharaeva","given":"Ellya","non-dropping-particle":"","parse-names":false,"suffix":""},{"dropping-particle":"","family":"Verkhratsky","given":"Alexei","non-dropping-particle":"","parse-names":false,"suffix":""},{"dropping-particle":"","family":"Nikolsky","given":"Evgeny","non-dropping-particle":"","parse-names":false,"suffix":""}],"container-title":"Frontiers in Physiology","id":"ITEM-1","issued":{"date-parts":[["2016","12","12"]]},"page":"621","title":"Acetylcholine-Induced Inhibition of Presynaptic Calcium Signals and Transmitter Release in the Frog Neuromuscular Junction","type":"article-journal","volume":"7"},"uris":["http://www.mendeley.com/documents/?uuid=67ab6e31-4f5d-334d-b400-a5dd3d6459fa"]},{"id":"ITEM-2","itemData":{"DOI":"10.3390/ijms22169031","ISSN":"1422-0067","abstract":"Cholinergic neurotransmission is a key signal pathway in the peripheral nervous system and in several branches of the central nervous system. Despite the fact that it has been studied extensively for a long period of time, some aspects of its regulation still have not yet been established. One is the relationship between the nicotine-induced autoregulation of acetylcholine (ACh) release with changes in the concentration of presynaptic calcium levels. The mouse neuromuscular junction of m. Levator Auris Longus was chosen as the model of the cholinergic synapse. ACh release was assessed by electrophysiological methods. Changes in calcium transients were recorded using a calcium-sensitive dye. Nicotine hydrogen tartrate salt application (10 μM) decreased the amount of evoked ACh release, while the calcium transient increased in the motor nerve terminal. Both of these effects of nicotine were abolished by the ne</w:instrText>
      </w:r>
      <w:r w:rsidRPr="00241DD3">
        <w:rPr>
          <w:rFonts w:eastAsia="Times New Roman"/>
          <w:color w:val="000000"/>
          <w:lang w:val="en-US"/>
        </w:rPr>
        <w:instrText>uronal ACh receptor antagonist dihydro-beta-erythroidine and Cav1 blockers, verapamil, and nitrendipine. These data allow us to suggest that neuronal nicotinic ACh receptor activation decreases the number of ACh quanta released by boosting calcium influx through Cav1 channels.","author":[{"dropping-particle":"","family":"Zhilyakov","given":"Nikita","non-dropping-particle":"","parse-names":false,"suffix":""},{"dropping-particle":"","family":"Arkhipov","given":"Arsenii","non-dropping-particle":"","parse-names":false,"suffix":""},{"dropping-particle":"","family":"Malomouzh","given":"Artem","non-dropping-particle":"","parse-names":false,"suffix":""},{"dropping-particle":"","family":"Samigullin","given":"Dmitry","non-dropping-particle":"","parse-names":false,"suffix":""}],"container-title":"International Journal of Molecular Sciences","id":"ITEM-2","issue":"16","issued":{"date-parts":[["2021","8","21"]]},"page":"9031","publisher":"MDPI AG","title":"Activation of Neuronal Nicotinic Receptors Inhibits Acetylcholine Release in the Neuromuscular Junction by Increasing Ca2+ Flux through Cav1 Channels","type":"article-journal","volume":"22"},"uris":["http://www.mendeley.com/documents/?uuid=9d4dcf5d-e540-3866-93fd-2d3ddf1c2eb5"]}],"mendeley":{"formattedCitation":"&lt;sup&gt;53, 54&lt;/sup&gt;","plainTextFormattedCitation":"53, 54","previouslyFormattedCitation":"&lt;sup&gt;52, 53&lt;/sup&gt;"},"properties":{"noteIndex":0},"schema":"https://github.com/citation-style-language/schema/raw/master/csl-citation.json"}</w:instrText>
      </w:r>
      <w:r w:rsidRPr="00A334E3">
        <w:rPr>
          <w:rFonts w:eastAsia="Times New Roman"/>
          <w:color w:val="000000"/>
        </w:rPr>
        <w:fldChar w:fldCharType="separate"/>
      </w:r>
      <w:r w:rsidRPr="00241DD3">
        <w:rPr>
          <w:rFonts w:eastAsia="Times New Roman"/>
          <w:noProof/>
          <w:color w:val="000000"/>
          <w:vertAlign w:val="superscript"/>
          <w:lang w:val="en-US"/>
        </w:rPr>
        <w:t>53, 54</w:t>
      </w:r>
      <w:r w:rsidRPr="00A334E3">
        <w:rPr>
          <w:rFonts w:eastAsia="Times New Roman"/>
          <w:color w:val="000000"/>
        </w:rPr>
        <w:fldChar w:fldCharType="end"/>
      </w:r>
      <w:r w:rsidRPr="00241DD3">
        <w:rPr>
          <w:rFonts w:eastAsia="Times New Roman"/>
          <w:color w:val="000000"/>
          <w:lang w:val="en-US"/>
        </w:rPr>
        <w:t xml:space="preserve">. </w:t>
      </w:r>
      <w:r w:rsidRPr="008210FF">
        <w:rPr>
          <w:rFonts w:eastAsia="Times New Roman"/>
          <w:color w:val="000000"/>
          <w:lang w:val="en-US"/>
        </w:rPr>
        <w:t>The time course of the calcium transient reflects the kinetics of calcium binding with the dye and its dissociation</w:t>
      </w:r>
      <w:r w:rsidRPr="00A334E3">
        <w:rPr>
          <w:rFonts w:eastAsia="Times New Roman"/>
          <w:color w:val="000000"/>
        </w:rPr>
        <w:fldChar w:fldCharType="begin" w:fldLock="1"/>
      </w:r>
      <w:r w:rsidRPr="00241DD3">
        <w:rPr>
          <w:rFonts w:eastAsia="Times New Roman"/>
          <w:color w:val="000000"/>
          <w:lang w:val="en-US"/>
        </w:rPr>
        <w:instrText>ADDIN CSL_CITATION {"citationItems":[{"id":"ITEM-1","itemData":{"DOI":"10.1016/S0006-3495(98)77867-1","abstract":"Measurements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w:instrText>
      </w:r>
      <w:r>
        <w:rPr>
          <w:rFonts w:eastAsia="Times New Roman"/>
          <w:color w:val="000000"/>
        </w:rPr>
        <w:instrText>ptically determined I(Ca)/(pre) was well approximated by a Gaussian with a half-width of 650 μs at 24°C and 340 μS at 34°C.","author":[{"dropping-particle":"","family":"Sabatini","given":"Bernardo L.","non-dropping-particle":"","parse-names":false,"suffix":""},{"dropping-particle":"","family":"Regehr","given":"Wade G.","non-dropping-particle":"","parse-names":false,"suffix":""}],"container-title":"Biophysical Journal","id":"ITEM-1","issue":"3","issued":{"date-parts":[["1998"]]},"page":"1549-1563","publisher":"Biophysical Society","title":"Optical measurement of presynaptic calcium currents","type":"article-journal","volume":"74"},"uris":["http://www.mendeley.com/documents/?uuid=1592a46a-1a3b-34e5-afce-0a20241bd396"]},{"id":"ITEM-2","itemData":{"DOI":"10.3389/fnsyn.2014.00029","ISSN":"1663-3563","PMID":"25709579","abstract":"At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course of cal</w:instrText>
      </w:r>
      <w:r w:rsidRPr="00241DD3">
        <w:rPr>
          <w:rFonts w:eastAsia="Times New Roman"/>
          <w:color w:val="000000"/>
          <w:lang w:val="en-US"/>
        </w:rPr>
        <w:instrText>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Neuroscience","id":"ITEM-2","issued":{"date-parts":[["2015","1","7"]]},"title":"Estimation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 55&lt;/sup&gt;","plainTextFormattedCitation":"23, 55","previouslyFormattedCitation":"&lt;sup&gt;23, 54&lt;/sup&gt;"},"properties":{"noteIndex":0},"schema":"https://github.com/citation-style-language/schema/raw/master/csl-citation.json"}</w:instrText>
      </w:r>
      <w:r w:rsidRPr="00A334E3">
        <w:rPr>
          <w:rFonts w:eastAsia="Times New Roman"/>
          <w:color w:val="000000"/>
        </w:rPr>
        <w:fldChar w:fldCharType="separate"/>
      </w:r>
      <w:r w:rsidRPr="00241DD3">
        <w:rPr>
          <w:rFonts w:eastAsia="Times New Roman"/>
          <w:noProof/>
          <w:color w:val="000000"/>
          <w:vertAlign w:val="superscript"/>
          <w:lang w:val="en-US"/>
        </w:rPr>
        <w:t>23, 55</w:t>
      </w:r>
      <w:r w:rsidRPr="00A334E3">
        <w:rPr>
          <w:rFonts w:eastAsia="Times New Roman"/>
          <w:color w:val="000000"/>
        </w:rPr>
        <w:fldChar w:fldCharType="end"/>
      </w:r>
      <w:r w:rsidRPr="00241DD3">
        <w:rPr>
          <w:rFonts w:eastAsia="Times New Roman"/>
          <w:color w:val="000000"/>
          <w:lang w:val="en-US"/>
        </w:rPr>
        <w:t>. It is obvious when using dyes with different affinity for calcium</w:t>
      </w:r>
      <w:r w:rsidRPr="00A334E3">
        <w:rPr>
          <w:rFonts w:ascii="Arial" w:hAnsi="Arial" w:cs="Arial"/>
          <w:color w:val="333333"/>
          <w:sz w:val="23"/>
          <w:szCs w:val="23"/>
          <w:shd w:val="clear" w:color="auto" w:fill="FFFFFF"/>
        </w:rPr>
        <w:fldChar w:fldCharType="begin" w:fldLock="1"/>
      </w:r>
      <w:r w:rsidRPr="00241DD3">
        <w:rPr>
          <w:rFonts w:ascii="Arial" w:hAnsi="Arial" w:cs="Arial"/>
          <w:color w:val="333333"/>
          <w:sz w:val="23"/>
          <w:szCs w:val="23"/>
          <w:shd w:val="clear" w:color="auto" w:fill="FFFFFF"/>
          <w:lang w:val="en-US"/>
        </w:rPr>
        <w:instrText xml:space="preserve">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w:instrText>
      </w:r>
      <w:r>
        <w:rPr>
          <w:rFonts w:ascii="Arial" w:hAnsi="Arial" w:cs="Arial"/>
          <w:color w:val="333333"/>
          <w:sz w:val="23"/>
          <w:szCs w:val="23"/>
          <w:shd w:val="clear" w:color="auto" w:fill="FFFFFF"/>
        </w:rPr>
        <w:instrText>μ</w:instrText>
      </w:r>
      <w:r w:rsidRPr="00241DD3">
        <w:rPr>
          <w:rFonts w:ascii="Arial" w:hAnsi="Arial" w:cs="Arial"/>
          <w:color w:val="333333"/>
          <w:sz w:val="23"/>
          <w:szCs w:val="23"/>
          <w:shd w:val="clear" w:color="auto" w:fill="FFFFFF"/>
          <w:lang w:val="en-US"/>
        </w:rPr>
        <w:instrText>M and 8 ± 0.</w:instrText>
      </w:r>
      <w:r>
        <w:rPr>
          <w:rFonts w:ascii="Arial" w:hAnsi="Arial" w:cs="Arial"/>
          <w:color w:val="333333"/>
          <w:sz w:val="23"/>
          <w:szCs w:val="23"/>
          <w:shd w:val="clear" w:color="auto" w:fill="FFFFFF"/>
        </w:rPr>
        <w:instrText>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w:instrText>
      </w:r>
      <w:r w:rsidRPr="00241DD3">
        <w:rPr>
          <w:rFonts w:ascii="Arial" w:hAnsi="Arial" w:cs="Arial"/>
          <w:color w:val="333333"/>
          <w:sz w:val="23"/>
          <w:szCs w:val="23"/>
          <w:shd w:val="clear" w:color="auto" w:fill="FFFFFF"/>
          <w:lang w:val="en-US"/>
        </w:rPr>
        <w:instrText xml:space="preserv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optically determined I(Ca)/(pre) was well approximated by a Gaussian with a half-width of 650 </w:instrText>
      </w:r>
      <w:r>
        <w:rPr>
          <w:rFonts w:ascii="Arial" w:hAnsi="Arial" w:cs="Arial"/>
          <w:color w:val="333333"/>
          <w:sz w:val="23"/>
          <w:szCs w:val="23"/>
          <w:shd w:val="clear" w:color="auto" w:fill="FFFFFF"/>
        </w:rPr>
        <w:instrText>μ</w:instrText>
      </w:r>
      <w:r w:rsidRPr="00241DD3">
        <w:rPr>
          <w:rFonts w:ascii="Arial" w:hAnsi="Arial" w:cs="Arial"/>
          <w:color w:val="333333"/>
          <w:sz w:val="23"/>
          <w:szCs w:val="23"/>
          <w:shd w:val="clear" w:color="auto" w:fill="FFFFFF"/>
          <w:lang w:val="en-US"/>
        </w:rPr>
        <w:instrText xml:space="preserve">s at 24°C and 340 </w:instrText>
      </w:r>
      <w:r>
        <w:rPr>
          <w:rFonts w:ascii="Arial" w:hAnsi="Arial" w:cs="Arial"/>
          <w:color w:val="333333"/>
          <w:sz w:val="23"/>
          <w:szCs w:val="23"/>
          <w:shd w:val="clear" w:color="auto" w:fill="FFFFFF"/>
        </w:rPr>
        <w:instrText>μ</w:instrText>
      </w:r>
      <w:r w:rsidRPr="00241DD3">
        <w:rPr>
          <w:rFonts w:ascii="Arial" w:hAnsi="Arial" w:cs="Arial"/>
          <w:color w:val="333333"/>
          <w:sz w:val="23"/>
          <w:szCs w:val="23"/>
          <w:shd w:val="clear" w:color="auto" w:fill="FFFFFF"/>
          <w:lang w:val="en-US"/>
        </w:rPr>
        <w:instrText>S at 34°C.","author":[{"dropping-particle":"","family":"Sabatini","given":"Bernardo L.","non-dropping-particle":"","parse-names":false,"suffix":""},{"dropping-particle":"","family":"Regehr","given":"Wade G.","non-dropping-particle":"","parse-names":false,"suffix":""}],"container-title":"Biophysical Journal","id":"ITEM-2","issue":"3","issued":{"date-parts":[["1998"]]},"page":"1549-1563","publisher":"Biophysical Society","title":"Optical measurement of presynaptic calcium currents","type":"article-journal","volume":"74"},"uris":["http://www.mendeley.com/documents/?uuid=1592a46a-1a3b-34e5-afce-0a20241bd396"]}],"mendeley":{"formattedCitation":"&lt;sup&gt;23, 55&lt;/sup&gt;","plainTextFormattedCitation":"23, 55","previouslyFormattedCitation":"&lt;sup&gt;23, 54&lt;/sup&gt;"},"properties":{"noteIndex":0},"schema":"https://github.com/citation-style-language/schema/raw/master/csl-citation.json"}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241DD3">
        <w:rPr>
          <w:rFonts w:ascii="Arial" w:hAnsi="Arial" w:cs="Arial"/>
          <w:noProof/>
          <w:color w:val="333333"/>
          <w:sz w:val="23"/>
          <w:szCs w:val="23"/>
          <w:shd w:val="clear" w:color="auto" w:fill="FFFFFF"/>
          <w:vertAlign w:val="superscript"/>
          <w:lang w:val="en-US"/>
        </w:rPr>
        <w:t>23, 55</w:t>
      </w:r>
      <w:r w:rsidRPr="00A334E3">
        <w:rPr>
          <w:rFonts w:ascii="Arial" w:hAnsi="Arial" w:cs="Arial"/>
          <w:color w:val="333333"/>
          <w:sz w:val="23"/>
          <w:szCs w:val="23"/>
          <w:shd w:val="clear" w:color="auto" w:fill="FFFFFF"/>
        </w:rPr>
        <w:fldChar w:fldCharType="end"/>
      </w:r>
      <w:r w:rsidRPr="00241DD3">
        <w:rPr>
          <w:rFonts w:eastAsia="Times New Roman"/>
          <w:color w:val="000000"/>
          <w:lang w:val="en-US"/>
        </w:rPr>
        <w:t>. Although the temporal parameters of the calcium transient reflect the kinetics of the calcium sensitive dye, and do not represent the kinetics of free calcium in the nerve terminal, it could be suggested and the concentration of calcium buffers calculated via mathematical modeling based on experimental data</w:t>
      </w:r>
      <w:r w:rsidRPr="00A334E3">
        <w:rPr>
          <w:rFonts w:ascii="Arial" w:hAnsi="Arial" w:cs="Arial"/>
          <w:color w:val="333333"/>
          <w:sz w:val="23"/>
          <w:szCs w:val="23"/>
          <w:shd w:val="clear" w:color="auto" w:fill="FFFFFF"/>
        </w:rPr>
        <w:fldChar w:fldCharType="begin" w:fldLock="1"/>
      </w:r>
      <w:r w:rsidRPr="00241DD3">
        <w:rPr>
          <w:rFonts w:ascii="Arial" w:hAnsi="Arial" w:cs="Arial"/>
          <w:color w:val="333333"/>
          <w:sz w:val="23"/>
          <w:szCs w:val="23"/>
          <w:shd w:val="clear" w:color="auto" w:fill="FFFFFF"/>
          <w:lang w:val="en-US"/>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w:instrText>
      </w:r>
      <w:r w:rsidRPr="00A334E3">
        <w:rPr>
          <w:rFonts w:ascii="Arial" w:hAnsi="Arial" w:cs="Arial"/>
          <w:color w:val="333333"/>
          <w:sz w:val="23"/>
          <w:szCs w:val="23"/>
          <w:shd w:val="clear" w:color="auto" w:fill="FFFFFF"/>
        </w:rPr>
        <w:instrText>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w:instrText>
      </w:r>
      <w:r w:rsidRPr="00070DBC">
        <w:rPr>
          <w:rFonts w:ascii="Arial" w:hAnsi="Arial" w:cs="Arial"/>
          <w:color w:val="333333"/>
          <w:sz w:val="23"/>
          <w:szCs w:val="23"/>
          <w:shd w:val="clear" w:color="auto" w:fill="FFFFFF"/>
          <w:lang w:val="en-US"/>
        </w:rPr>
        <w:instrText>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lt;/sup&gt;","plainTextFormattedCitation":"23","previouslyFormattedCitation":"&lt;sup&gt;23&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070DBC">
        <w:rPr>
          <w:rFonts w:ascii="Arial" w:hAnsi="Arial" w:cs="Arial"/>
          <w:noProof/>
          <w:color w:val="333333"/>
          <w:sz w:val="23"/>
          <w:szCs w:val="23"/>
          <w:shd w:val="clear" w:color="auto" w:fill="FFFFFF"/>
          <w:vertAlign w:val="superscript"/>
          <w:lang w:val="en-US"/>
        </w:rPr>
        <w:t>23</w:t>
      </w:r>
      <w:r w:rsidRPr="00A334E3">
        <w:rPr>
          <w:rFonts w:ascii="Arial" w:hAnsi="Arial" w:cs="Arial"/>
          <w:color w:val="333333"/>
          <w:sz w:val="23"/>
          <w:szCs w:val="23"/>
          <w:shd w:val="clear" w:color="auto" w:fill="FFFFFF"/>
        </w:rPr>
        <w:fldChar w:fldCharType="end"/>
      </w:r>
      <w:r w:rsidRPr="00070DBC">
        <w:rPr>
          <w:rFonts w:ascii="Arial" w:hAnsi="Arial" w:cs="Arial"/>
          <w:color w:val="333333"/>
          <w:sz w:val="23"/>
          <w:szCs w:val="23"/>
          <w:shd w:val="clear" w:color="auto" w:fill="FFFFFF"/>
          <w:lang w:val="en-US"/>
        </w:rPr>
        <w:t>.</w:t>
      </w:r>
    </w:p>
    <w:p w14:paraId="0EA3888E" w14:textId="77777777" w:rsidR="005C3457" w:rsidRDefault="00980AB9" w:rsidP="005C3457">
      <w:pPr>
        <w:autoSpaceDE w:val="0"/>
        <w:autoSpaceDN w:val="0"/>
        <w:adjustRightInd w:val="0"/>
        <w:spacing w:after="0" w:line="240" w:lineRule="auto"/>
        <w:rPr>
          <w:rFonts w:ascii="Arial" w:hAnsi="Arial" w:cs="Arial"/>
          <w:b/>
          <w:bCs/>
          <w:sz w:val="24"/>
          <w:szCs w:val="24"/>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11. Please include a short description of the data presented in the Figure and relevant symbols of each figure and/or table. Please include what the x-axis and y-axis represent. </w:t>
      </w:r>
      <w:r w:rsidRPr="00980AB9">
        <w:rPr>
          <w:rFonts w:ascii="Arial" w:hAnsi="Arial" w:cs="Arial"/>
          <w:color w:val="333333"/>
          <w:sz w:val="23"/>
          <w:szCs w:val="23"/>
          <w:lang w:val="en-US"/>
        </w:rPr>
        <w:br/>
      </w:r>
      <w:r w:rsidRPr="00980AB9">
        <w:rPr>
          <w:rFonts w:ascii="Arial" w:hAnsi="Arial" w:cs="Arial"/>
          <w:color w:val="333333"/>
          <w:sz w:val="23"/>
          <w:szCs w:val="23"/>
          <w:lang w:val="en-US"/>
        </w:rPr>
        <w:br/>
      </w:r>
      <w:r w:rsidR="005C3457" w:rsidRPr="001C1372">
        <w:rPr>
          <w:rFonts w:ascii="Arial" w:hAnsi="Arial" w:cs="Arial"/>
          <w:b/>
          <w:bCs/>
          <w:sz w:val="24"/>
          <w:szCs w:val="24"/>
          <w:lang w:val="en-US"/>
        </w:rPr>
        <w:t>Answer</w:t>
      </w:r>
    </w:p>
    <w:p w14:paraId="32BA7964" w14:textId="77777777" w:rsidR="005C3457" w:rsidRDefault="005C3457" w:rsidP="005C3457">
      <w:pPr>
        <w:autoSpaceDE w:val="0"/>
        <w:autoSpaceDN w:val="0"/>
        <w:adjustRightInd w:val="0"/>
        <w:spacing w:after="0" w:line="240" w:lineRule="auto"/>
        <w:rPr>
          <w:rFonts w:ascii="Arial" w:hAnsi="Arial" w:cs="Arial"/>
          <w:b/>
          <w:bCs/>
          <w:sz w:val="24"/>
          <w:szCs w:val="24"/>
          <w:lang w:val="en-US"/>
        </w:rPr>
      </w:pPr>
    </w:p>
    <w:p w14:paraId="419C9B62" w14:textId="77777777" w:rsidR="00DA63AB" w:rsidRDefault="00DA63AB">
      <w:pPr>
        <w:rPr>
          <w:rFonts w:ascii="Arial" w:hAnsi="Arial" w:cs="Arial"/>
          <w:color w:val="333333"/>
          <w:sz w:val="23"/>
          <w:szCs w:val="23"/>
          <w:lang w:val="en-US"/>
        </w:rPr>
      </w:pPr>
      <w:r w:rsidRPr="00DA63AB">
        <w:rPr>
          <w:rFonts w:ascii="Arial" w:hAnsi="Arial" w:cs="Arial"/>
          <w:color w:val="333333"/>
          <w:sz w:val="23"/>
          <w:szCs w:val="23"/>
          <w:lang w:val="en-US"/>
        </w:rPr>
        <w:t>We have add information in description figure legend</w:t>
      </w:r>
      <w:r>
        <w:rPr>
          <w:rFonts w:ascii="Arial" w:hAnsi="Arial" w:cs="Arial"/>
          <w:color w:val="333333"/>
          <w:sz w:val="23"/>
          <w:szCs w:val="23"/>
          <w:lang w:val="en-US"/>
        </w:rPr>
        <w:t>:</w:t>
      </w:r>
    </w:p>
    <w:p w14:paraId="546AF8B2" w14:textId="103449B2" w:rsidR="00DA63AB" w:rsidRDefault="00DA63AB">
      <w:pPr>
        <w:rPr>
          <w:rFonts w:ascii="Arial" w:hAnsi="Arial" w:cs="Arial"/>
          <w:color w:val="333333"/>
          <w:sz w:val="23"/>
          <w:szCs w:val="23"/>
          <w:lang w:val="en-US"/>
        </w:rPr>
      </w:pPr>
      <w:r>
        <w:rPr>
          <w:rFonts w:ascii="Arial" w:hAnsi="Arial" w:cs="Arial"/>
          <w:color w:val="333333"/>
          <w:sz w:val="23"/>
          <w:szCs w:val="23"/>
          <w:lang w:val="en-US"/>
        </w:rPr>
        <w:t>See line 386-418:</w:t>
      </w:r>
    </w:p>
    <w:p w14:paraId="71B94131" w14:textId="77777777" w:rsidR="00DA63AB" w:rsidRPr="00DA63AB" w:rsidRDefault="00DA63AB" w:rsidP="00DA63AB">
      <w:pPr>
        <w:rPr>
          <w:rFonts w:eastAsia="Times New Roman"/>
          <w:color w:val="000000"/>
          <w:lang w:val="en-US"/>
        </w:rPr>
      </w:pPr>
      <w:r w:rsidRPr="00DA63AB">
        <w:rPr>
          <w:rFonts w:eastAsia="Times New Roman"/>
          <w:color w:val="000000"/>
          <w:lang w:val="en-US"/>
        </w:rPr>
        <w:t xml:space="preserve">FIGURE AND TABLE LEGENDS: </w:t>
      </w:r>
    </w:p>
    <w:p w14:paraId="04709EDC" w14:textId="77777777" w:rsidR="00DA63AB" w:rsidRPr="00DA63AB" w:rsidRDefault="00DA63AB" w:rsidP="00DA63AB">
      <w:pPr>
        <w:rPr>
          <w:rFonts w:eastAsia="Times New Roman"/>
          <w:color w:val="000000"/>
          <w:lang w:val="en-US"/>
        </w:rPr>
      </w:pPr>
      <w:r w:rsidRPr="00DA63AB">
        <w:rPr>
          <w:rFonts w:eastAsia="Times New Roman"/>
          <w:color w:val="000000"/>
          <w:lang w:val="en-US"/>
        </w:rPr>
        <w:t>Figure 1: The schematic of the experimental setup. 1: Laser Scanning Confocal Microscope (LSCM). 2: Synchronization module of LSCM (trigger box). 3: Stimulator. 4: Isolation unit. 5: The biological sample. 6: Suction electrode for electrical stimulation of nerve. 7: Perfusion systems a-perfusate reservoir, b-dropper, c-flow regulator, d-vacuum flask. Arrows point to the direction of propagation of synchronizing pulse.</w:t>
      </w:r>
    </w:p>
    <w:p w14:paraId="4424935E" w14:textId="77777777" w:rsidR="00DA63AB" w:rsidRPr="00DA63AB" w:rsidRDefault="00DA63AB" w:rsidP="00DA63AB">
      <w:pPr>
        <w:rPr>
          <w:rFonts w:eastAsia="Times New Roman"/>
          <w:color w:val="000000"/>
          <w:lang w:val="en-US"/>
        </w:rPr>
      </w:pPr>
      <w:r w:rsidRPr="00DA63AB">
        <w:rPr>
          <w:rFonts w:eastAsia="Times New Roman"/>
          <w:color w:val="000000"/>
          <w:lang w:val="en-US"/>
        </w:rPr>
        <w:t>Figure 2: Mouse nerve and terminals loaded with the Ca2+ indicator.</w:t>
      </w:r>
    </w:p>
    <w:p w14:paraId="1FBA1058" w14:textId="77777777" w:rsidR="00DA63AB" w:rsidRPr="00DA63AB" w:rsidRDefault="00DA63AB" w:rsidP="00DA63AB">
      <w:pPr>
        <w:rPr>
          <w:rFonts w:eastAsia="Times New Roman"/>
          <w:color w:val="000000"/>
          <w:lang w:val="en-US"/>
        </w:rPr>
      </w:pPr>
      <w:r w:rsidRPr="00DA63AB">
        <w:rPr>
          <w:rFonts w:eastAsia="Times New Roman"/>
          <w:color w:val="000000"/>
          <w:lang w:val="en-US"/>
        </w:rPr>
        <w:t>Figure 3: Scheme for compiling a high resolution video file (2 ms on frame) from original video files with a low temporal resolution (52 ms on frame). The original video files and the corresponding signals are colored in black, magenta and green. The compiled video file and the resulting signal are colored red. The scheme on the right, line by line,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delay time is 2 ms between frames instead of 52 ms. Each line corresponds to an offset of the stimulation signal by (n-1)*t, where t - time shift (2 ms), n - number of shift iterations. k- the number of frames in the original video files (2nd-4th lines) depends 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(52ms) must be divided by the required one (2ms). In this case, n = 26, which corresponds to 26 registered sweeps. As a result of the performed manipulations, a video image consisting of n * k = 520 frames is obtained.</w:t>
      </w:r>
    </w:p>
    <w:p w14:paraId="20386B92" w14:textId="074272DC" w:rsidR="00DA63AB" w:rsidRDefault="00DA63AB" w:rsidP="00DA63AB">
      <w:pPr>
        <w:rPr>
          <w:rFonts w:ascii="Arial" w:hAnsi="Arial" w:cs="Arial"/>
          <w:color w:val="333333"/>
          <w:sz w:val="23"/>
          <w:szCs w:val="23"/>
          <w:lang w:val="en-US"/>
        </w:rPr>
      </w:pPr>
      <w:r w:rsidRPr="00DA63AB">
        <w:rPr>
          <w:rFonts w:eastAsia="Times New Roman"/>
          <w:color w:val="000000"/>
          <w:lang w:val="en-US"/>
        </w:rPr>
        <w:lastRenderedPageBreak/>
        <w:t>Figure 4: Representative trace of calcium signal from one experiment. Some important parameters of signal, such as mean amplitude (MA), rise time (RT) and decay time (DecT), and its projections on axes are indicated. MA – calculated by averaging points at peak, colored in green. RT – the time while amplitude rise up from 20 to 80% and calculated as difference between projections on x axis, colored in blue. DecT– the time when amplitude decrease at e times and calculated as difference between projections on x axis colored in red</w:t>
      </w:r>
    </w:p>
    <w:p w14:paraId="2F83795C" w14:textId="77777777" w:rsidR="00DA63AB" w:rsidRDefault="00DA63AB">
      <w:pPr>
        <w:rPr>
          <w:rFonts w:ascii="Arial" w:hAnsi="Arial" w:cs="Arial"/>
          <w:color w:val="333333"/>
          <w:sz w:val="23"/>
          <w:szCs w:val="23"/>
          <w:lang w:val="en-US"/>
        </w:rPr>
      </w:pPr>
    </w:p>
    <w:p w14:paraId="6E88A422" w14:textId="26D3B00A" w:rsidR="00B850C3" w:rsidRPr="001C3785" w:rsidRDefault="00DA63AB">
      <w:pPr>
        <w:rPr>
          <w:rFonts w:ascii="Arial" w:hAnsi="Arial" w:cs="Arial"/>
          <w:color w:val="333333"/>
          <w:sz w:val="23"/>
          <w:szCs w:val="23"/>
          <w:lang w:val="en-US"/>
        </w:rPr>
      </w:pPr>
      <w:r w:rsidRPr="00DA63AB">
        <w:rPr>
          <w:rFonts w:ascii="Arial" w:hAnsi="Arial" w:cs="Arial"/>
          <w:color w:val="333333"/>
          <w:sz w:val="23"/>
          <w:szCs w:val="23"/>
          <w:lang w:val="en-US"/>
        </w:rPr>
        <w:t xml:space="preserve"> </w:t>
      </w:r>
      <w:r w:rsidR="00980AB9" w:rsidRPr="00980AB9">
        <w:rPr>
          <w:rFonts w:ascii="Arial" w:hAnsi="Arial" w:cs="Arial"/>
          <w:color w:val="333333"/>
          <w:sz w:val="23"/>
          <w:szCs w:val="23"/>
          <w:shd w:val="clear" w:color="auto" w:fill="FFFFFF"/>
          <w:lang w:val="en-US"/>
        </w:rPr>
        <w:t>____________________________________</w:t>
      </w:r>
      <w:r w:rsidR="00980AB9" w:rsidRPr="00980AB9">
        <w:rPr>
          <w:rFonts w:ascii="Arial" w:hAnsi="Arial" w:cs="Arial"/>
          <w:color w:val="333333"/>
          <w:sz w:val="23"/>
          <w:szCs w:val="23"/>
          <w:lang w:val="en-US"/>
        </w:rPr>
        <w:br/>
      </w:r>
      <w:r w:rsidR="00980AB9" w:rsidRPr="00980AB9">
        <w:rPr>
          <w:rStyle w:val="a3"/>
          <w:rFonts w:ascii="Arial" w:hAnsi="Arial" w:cs="Arial"/>
          <w:color w:val="0000FF"/>
          <w:sz w:val="23"/>
          <w:szCs w:val="23"/>
          <w:u w:val="single"/>
          <w:shd w:val="clear" w:color="auto" w:fill="FFFFFF"/>
          <w:lang w:val="en-US"/>
        </w:rPr>
        <w:t>Reviewers' comments:</w:t>
      </w:r>
      <w:r w:rsidR="00980AB9" w:rsidRPr="00980AB9">
        <w:rPr>
          <w:rFonts w:ascii="Arial" w:hAnsi="Arial" w:cs="Arial"/>
          <w:color w:val="333333"/>
          <w:sz w:val="23"/>
          <w:szCs w:val="23"/>
          <w:lang w:val="en-US"/>
        </w:rPr>
        <w:br/>
      </w:r>
      <w:r w:rsidR="00980AB9" w:rsidRPr="00980AB9">
        <w:rPr>
          <w:rFonts w:ascii="Arial" w:hAnsi="Arial" w:cs="Arial"/>
          <w:b/>
          <w:bCs/>
          <w:color w:val="333333"/>
          <w:sz w:val="23"/>
          <w:szCs w:val="23"/>
          <w:shd w:val="clear" w:color="auto" w:fill="FFFFFF"/>
          <w:lang w:val="en-US"/>
        </w:rPr>
        <w:t>Reviewer #1:</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Manuscript Summary:</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The manuscript by Zhilyakov et al. describes a method for imaging fast calcium transients in the presynaptic nerve terminal of the mouse neuromuscular junction. While similar approaches have been used by some in other preparations, and calcium imaging has been performed previously at the mouse neuromuscular junction, this report is still valuable as it will provide a detailed procedure and video to aid investigators who are interested in using this approach at motor nerve terminals. There are a few issues that the authors should address.</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1C3785">
        <w:rPr>
          <w:rFonts w:ascii="Arial" w:hAnsi="Arial" w:cs="Arial"/>
          <w:color w:val="333333"/>
          <w:sz w:val="23"/>
          <w:szCs w:val="23"/>
          <w:shd w:val="clear" w:color="auto" w:fill="FFFFFF"/>
          <w:lang w:val="en-US"/>
        </w:rPr>
        <w:t>Major Concerns:</w:t>
      </w:r>
      <w:r w:rsidR="00980AB9" w:rsidRPr="001C3785">
        <w:rPr>
          <w:rFonts w:ascii="Arial" w:hAnsi="Arial" w:cs="Arial"/>
          <w:color w:val="333333"/>
          <w:sz w:val="23"/>
          <w:szCs w:val="23"/>
          <w:lang w:val="en-US"/>
        </w:rPr>
        <w:br/>
      </w:r>
      <w:r w:rsidR="00980AB9" w:rsidRPr="001C3785">
        <w:rPr>
          <w:rFonts w:ascii="Arial" w:hAnsi="Arial" w:cs="Arial"/>
          <w:color w:val="333333"/>
          <w:sz w:val="23"/>
          <w:szCs w:val="23"/>
          <w:shd w:val="clear" w:color="auto" w:fill="FFFFFF"/>
          <w:lang w:val="en-US"/>
        </w:rPr>
        <w:t>None</w:t>
      </w:r>
      <w:r w:rsidR="00980AB9" w:rsidRPr="001C3785">
        <w:rPr>
          <w:rFonts w:ascii="Arial" w:hAnsi="Arial" w:cs="Arial"/>
          <w:color w:val="333333"/>
          <w:sz w:val="23"/>
          <w:szCs w:val="23"/>
          <w:lang w:val="en-US"/>
        </w:rPr>
        <w:br/>
      </w:r>
      <w:r w:rsidR="00980AB9" w:rsidRPr="001C3785">
        <w:rPr>
          <w:rFonts w:ascii="Arial" w:hAnsi="Arial" w:cs="Arial"/>
          <w:color w:val="333333"/>
          <w:sz w:val="23"/>
          <w:szCs w:val="23"/>
          <w:lang w:val="en-US"/>
        </w:rPr>
        <w:br/>
      </w:r>
      <w:r w:rsidR="00980AB9" w:rsidRPr="001C3785">
        <w:rPr>
          <w:rFonts w:ascii="Arial" w:hAnsi="Arial" w:cs="Arial"/>
          <w:color w:val="333333"/>
          <w:sz w:val="23"/>
          <w:szCs w:val="23"/>
          <w:shd w:val="clear" w:color="auto" w:fill="FFFFFF"/>
          <w:lang w:val="en-US"/>
        </w:rPr>
        <w:t>Minor Concerns:</w:t>
      </w:r>
      <w:r w:rsidR="00980AB9" w:rsidRPr="001C3785">
        <w:rPr>
          <w:rFonts w:ascii="Arial" w:hAnsi="Arial" w:cs="Arial"/>
          <w:color w:val="333333"/>
          <w:sz w:val="23"/>
          <w:szCs w:val="23"/>
          <w:lang w:val="en-US"/>
        </w:rPr>
        <w:br/>
      </w:r>
      <w:r w:rsidR="00980AB9" w:rsidRPr="001C3785">
        <w:rPr>
          <w:rFonts w:ascii="Arial" w:hAnsi="Arial" w:cs="Arial"/>
          <w:color w:val="333333"/>
          <w:sz w:val="23"/>
          <w:szCs w:val="23"/>
          <w:shd w:val="clear" w:color="auto" w:fill="FFFFFF"/>
          <w:lang w:val="en-US"/>
        </w:rPr>
        <w:t>1. On line 48-49 when the authors are comparing cell permeant dyes with cell impermeant dyes, they state that when using cell permeant dyes it is difficult to control the concentration of the dye inside the cell. In fact, this is also an issue when using cell impermeant dyes in the manner described in this manuscript. Loading dyes through the cut end of the nerve does not allow the experimenter to know the concentration of dye within the nerve terminal. This should be made clear.</w:t>
      </w:r>
    </w:p>
    <w:p w14:paraId="0870A916" w14:textId="77777777" w:rsidR="008B0B5F" w:rsidRPr="001C3785" w:rsidRDefault="008B0B5F" w:rsidP="008B0B5F">
      <w:pPr>
        <w:autoSpaceDE w:val="0"/>
        <w:autoSpaceDN w:val="0"/>
        <w:adjustRightInd w:val="0"/>
        <w:spacing w:after="0" w:line="240" w:lineRule="auto"/>
        <w:rPr>
          <w:rFonts w:ascii="Arial" w:hAnsi="Arial" w:cs="Arial"/>
          <w:b/>
          <w:bCs/>
          <w:sz w:val="24"/>
          <w:szCs w:val="24"/>
          <w:lang w:val="en-US"/>
        </w:rPr>
      </w:pPr>
      <w:r w:rsidRPr="001C3785">
        <w:rPr>
          <w:rFonts w:ascii="Arial" w:hAnsi="Arial" w:cs="Arial"/>
          <w:b/>
          <w:bCs/>
          <w:sz w:val="24"/>
          <w:szCs w:val="24"/>
          <w:lang w:val="en-US"/>
        </w:rPr>
        <w:t>Answer</w:t>
      </w:r>
    </w:p>
    <w:p w14:paraId="731BB175" w14:textId="0CEAE4FC" w:rsidR="00920DFB" w:rsidRPr="00920DFB" w:rsidRDefault="001C3785" w:rsidP="00920DFB">
      <w:pPr>
        <w:pStyle w:val="HTML"/>
        <w:shd w:val="clear" w:color="auto" w:fill="F8F9FA"/>
        <w:spacing w:line="540" w:lineRule="atLeast"/>
        <w:rPr>
          <w:rFonts w:ascii="Arial" w:eastAsiaTheme="minorHAnsi" w:hAnsi="Arial" w:cs="Arial"/>
          <w:color w:val="333333"/>
          <w:sz w:val="23"/>
          <w:szCs w:val="23"/>
          <w:shd w:val="clear" w:color="auto" w:fill="FFFFFF"/>
          <w:lang w:val="en-US" w:eastAsia="en-US"/>
        </w:rPr>
      </w:pPr>
      <w:r w:rsidRPr="001C3785">
        <w:rPr>
          <w:rFonts w:ascii="Arial" w:hAnsi="Arial" w:cs="Arial"/>
          <w:sz w:val="24"/>
          <w:szCs w:val="24"/>
          <w:lang w:val="en-US"/>
        </w:rPr>
        <w:t>Thank you for suggestion</w:t>
      </w:r>
      <w:r w:rsidR="00920DFB" w:rsidRPr="001C3785">
        <w:rPr>
          <w:rFonts w:ascii="Arial" w:hAnsi="Arial" w:cs="Arial"/>
          <w:color w:val="333333"/>
          <w:sz w:val="23"/>
          <w:szCs w:val="23"/>
          <w:shd w:val="clear" w:color="auto" w:fill="FFFFFF"/>
          <w:lang w:val="en-US"/>
        </w:rPr>
        <w:t>, you're right</w:t>
      </w:r>
      <w:r w:rsidR="00920DFB" w:rsidRPr="001C3785">
        <w:rPr>
          <w:rFonts w:ascii="Arial" w:eastAsiaTheme="minorHAnsi" w:hAnsi="Arial" w:cs="Arial"/>
          <w:color w:val="333333"/>
          <w:sz w:val="23"/>
          <w:szCs w:val="23"/>
          <w:shd w:val="clear" w:color="auto" w:fill="FFFFFF"/>
          <w:lang w:val="en-US" w:eastAsia="en-US"/>
        </w:rPr>
        <w:t>. We discussed this in the introduction.</w:t>
      </w:r>
    </w:p>
    <w:p w14:paraId="25EC97F1" w14:textId="0873C48D" w:rsidR="00920DFB" w:rsidRPr="001C3785" w:rsidRDefault="00920DFB">
      <w:pPr>
        <w:rPr>
          <w:rFonts w:ascii="Arial" w:hAnsi="Arial" w:cs="Arial"/>
          <w:color w:val="333333"/>
          <w:sz w:val="23"/>
          <w:szCs w:val="23"/>
          <w:shd w:val="clear" w:color="auto" w:fill="FFFFFF"/>
          <w:lang w:val="en-US"/>
        </w:rPr>
      </w:pPr>
      <w:r w:rsidRPr="001C3785">
        <w:rPr>
          <w:rFonts w:ascii="Arial" w:hAnsi="Arial" w:cs="Arial"/>
          <w:color w:val="333333"/>
          <w:sz w:val="23"/>
          <w:szCs w:val="23"/>
          <w:shd w:val="clear" w:color="auto" w:fill="FFFFFF"/>
          <w:lang w:val="en-US"/>
        </w:rPr>
        <w:t>.</w:t>
      </w:r>
    </w:p>
    <w:p w14:paraId="56DC50E7" w14:textId="66847AC1" w:rsidR="00920DFB" w:rsidRPr="001C3785" w:rsidRDefault="001C3785">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 xml:space="preserve">See line 63 -68: </w:t>
      </w:r>
    </w:p>
    <w:p w14:paraId="4228BFA8" w14:textId="08D0462A" w:rsidR="001C3785" w:rsidRPr="001C3785" w:rsidRDefault="001C3785" w:rsidP="001C3785">
      <w:pPr>
        <w:ind w:firstLine="720"/>
        <w:rPr>
          <w:lang w:val="en-US"/>
        </w:rPr>
      </w:pPr>
      <w:r>
        <w:rPr>
          <w:lang w:val="en-US"/>
        </w:rPr>
        <w:t>“</w:t>
      </w:r>
      <w:r w:rsidRPr="001C3785">
        <w:rPr>
          <w:lang w:val="en-US"/>
        </w:rPr>
        <w:t>There is also a method of loading through a nerve stump. The latter method is most suitable for neuromuscular junction preparations</w:t>
      </w:r>
      <w:r>
        <w:fldChar w:fldCharType="begin" w:fldLock="1"/>
      </w:r>
      <w:r w:rsidRPr="001C3785">
        <w:rPr>
          <w:lang w:val="en-US"/>
        </w:rPr>
        <w:instrText>ADDIN CSL_CITATION {"citationItems":[{"id":"ITEM-1","itemData":{"DOI":"10.1016/0896-6273(93)90334-N","ISBN":"0896-6273","ISSN":"08966273","PMID":"2275","abstract":"To study the Ca+dependency of luteinizing hormone-releasing hormone (LHRH) release in the bullfrog sympathetic ganglia, a method was developed to fill the preganglionic nerve terminal boutons with membrane-impermeant fura-2. We found that as stimulation frequency increased from 0.5 to 40 Hz, the peak [Ca2+]i([Ca2+]p) and the rate of rise in [Ca2+]iincreased, the decay of [Ca2+]itransients followed up to three exponentials, and release of LHRH was linearly related to f{hook}([Ca2+]i- [Ca2+]t)dt. The threshold level of [Ca2+]ifor LHRH release for a given set of boutons on a C cell, [Ca2+]t, was estimated by the [Ca2+]pevoked by 0.5 Hz stimulation that does not induce LHRH release. © 1993.","author":[{"dropping-particle":"","family":"Peng","given":"Yan yi","non-dropping-particle":"","parse-names":false,"suffix":""},{"dropping-particle":"","family":"Zucker","given":"Robert S.","non-dropping-particle":"","parse-names":false,"suffix":""}],"container-title":"Neuron","id":"ITEM-1","issue":"3","issued":{"date-parts":[["1993"]]},"page":"465-473","title":"Release of LHRH is linearly related to the time integral of presynaptic Ca+ elevation above a threshold level in bullfrog sympathetic ganglia","type":"article-journal","volume":"10"},"uris":["http://www.mendeley.com/documents/?uuid=d9b1d404-3523-401f-90c1-89cae6fc7ecc"]},{"id":"ITEM-2","itemData":{"DOI":"10.1523/JNEUROSCI.20-23-08685.2000","ISSN":"0270-6474","PMID":"11102474","abstract":"alpha-Latrotoxin (alpha-LTX) is a neurotoxin that accelerates spontaneous exocytosis independently of extracellular Ca(2+). Although alpha-LTX increases spontaneous transmitter release at synapses, the mechanism is unknown. We tested the hypothesis that alpha-LTX causes transmitter release by mobilizing intracellular Ca(2+) in frog motor nerve terminals. Transmitter release was measured electrophysiologically and with the vesicle marker FM1-43; presynaptic ion concentration dynamics were measured with fluorescent ion-imaging techniques. We report that alpha-LTX increases transmitter release after release of a physiologically relevant concentration of intracellular Ca(2+). Neither the blockade of Ca(2+) release nor the depletion of Ca(2+) from endoplasmic reticulum affected Ca(2+) signals produced by alpha-LTX. The Ca(2+) source is likely to be mitochondria, because the effects on Ca(2+) mobilization of CCCP (which depletes mitochondrial Ca(2+)) and of alpha-LTX are mutually occlusive. The release of mitochondrial Ca(2+) is partially attributable to an increase in intracellular Na(+), suggesting that the mitochondrial Na(+)/Ca(2+) exchanger is activated. Effects of alpha-LTX were not blocked when Ca(2+) increases were reduced greatly</w:instrText>
      </w:r>
      <w:r>
        <w:instrText xml:space="preserve"> in saline lacking both Na(+) and Ca(2+) and by application of intracellular Ca(2+) chelators. Therefore, although increases in intracellular Ca(2+) may facilitate the effects of alpha-LTX on transmitter release, these increases do not appear to be necessary. The results show that investigations of Ca(2+)-independent alpha-LTX mechanisms or uses of alpha-LTX to probe exocytosis mechanisms would be complicated by the release of intracellular Ca(2+), which itself can trigger exocytosis.","author":[{"dropping-particle":"","family":"Tsang","given":"Christopher W.","non-dropping-particle":"","parse-names":false,"suffix":""},{"dropping-particle":"","family":"Elrick","given":"Donald B.","non-dropping-particle":"","parse-names":false,"suffix":""},{"dropping-particle":"","family":"Charlton","given":"Milton P.","non-dropping-particle":"","parse-names":false,"suffix":""}],"container-title":"The Journal of Neuroscience","id":"ITEM-2","issue":"23","issued":{"date-parts":[["2000","12","1"]]},"page":"8685-8692","publisher":"J Neurosci","title":"α-Latrotoxin Releases Calcium in Frog Motor Nerve Terminals","type":"article-journal","volume":"20"},"uris":["http://www.mendeley.com/documents/?uuid=ada5a837-bdee-3ee9-8046-fc56ce96c9dd"]},{"id":"ITEM-3","itemData":{"DOI":"10.1111/j.1460-9568.2007.05422.x","ISSN":"0953-816X","PMID":"17408433","abstract":"Endocannabinoids (eCBs) inhibit neurotransmitter release throughout the central nervous system. Using the Ceratomandibularis muscle from the lizard Anolis carolinensis we asked whether eCBs play a similar role at the vertebrate neuromuscular junction. We report here that the CB(1) cannabinoid receptor is concentrated on motor terminals and that eCBs mediate the inhibition of neurotransmitter release induced by the activation of M(3) muscarinic acetylcholine (ACh) receptors. N-(piperidin-1-yl)-5-(4-iodophenyl)-1-(2,4-dichlorophenyl)-4-methyl-1H-pyrazole-3-carboxamide, a CB(1) antagonist, prevents muscarine from inhibiting release and arachidonylcyclopropylamide (ACPA), a CB(1) receptor agonist, mimics M(3) activation and occludes the effect of muscarine. As for its mechanism of action, ACPA reduces the action-potential-evoked calcium transient in the nerve terminal and this decrease is more than sufficient to account for the observed inhibition of neurotransmitter release. Similar to muscarine, the inhibition of synaptic transmission by ACPA requires nitric oxide, acting via the synthesis of cGMP and the activation of cGMP-dependent protein kinase. 2-Arachidonoylglycerol (2-AG) is responsible for the majority of the effects of eCB as inhibitors of phospholipase C and diacylglycerol lipase, two enzymes responsible for synthesis of 2-AG, significantly limit muscarine-induced inhibition of neurotransmitter release. Lastly, the injection of (5Z,8Z,11Z,14Z)-N-(4-hydroxy-2-methylphenyl)-5,8,11,14-eicosatetraenamide (an inhibitor of eCB transport) into the muscle prevents muscarine, but not ACPA, from inhibiting ACh release. These results collectively lead to a model of the vertebrate neuromuscular junction whereby 2-AG mediates the muscarine-induced inhibition of ACh release. To demonstrate the physiological relevance of this model we show that the CB(1) antagonist N-(piperidin-1-yl)-5-(4-iodophenyl)-1-(2,4-dichlorophenyl)-4-methyl-1H-pyrazole-3-carboxamide prevents synaptic inhibition induced by 20 min of 1-Hz stimulation.","author":[{"dropping-particle":"","family":"Newman","given":"Zachary","non-dropping-particle":"","parse-names":false,"suffix":""},{"dropping-particle":"","family":"Malik","given":"Priya","non-dropping-particle":"","parse-names":false,"suffix":""},{"dropping-particle":"","family":"Wu","given":"Tse-Yu","non-dropping-particle":"","parse-names":false,"suffix":""},{"dropping-particle":"","family":"Ochoa","given":"Christopher","non-dropping-particle":"","parse-names":false,"suffix":""},{"dropping-particle":"","family":"Watsa","given":"Nayantara","non-dropping-particle":"","parse-names":false,"suffix":""},{"dropping-particle":"","family":"Lindgren","given":"Clark","non-dropping-particle":"","parse-names":false,"suffix":""}],"container-title":"The European journal of neuroscience","id":"ITEM-3","issue":"6","issued":{"date-parts":[["2007","3","4"]]},"page":"1619-30","publisher":"Eur J Neurosci","title":"Endocannabinoids mediate muscarine-induced synaptic depression at the vertebrate neuromuscular junction.","type":"article-journal","volume":"25"},"uris":["http://www.mendeley.com/documents/?uuid=98137cf1-2e79-3726-be02-edefa840edc9"]},{"id":"ITEM-4","itemData":{"DOI":"10.1101/pdb.prot070094","ISSN":"1559-6095","abstract":"Calcium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forward-filling of dextran-conjugated indicators at the Drosophila larval neuromuscular junction (NMJ). This technique is particularly well suited for imaging changes in cytosolic Ca2+ as dextran conjugation prevents compartmentalization of the Ca2+ indicator. The major drawback is that the nerves must be severed at the start of the loading process, several hours before nerve terminals are ready to examine. © 2012 Cold Spring Harbor Laboratory Press.","author":[{"dropping-particle":"","family":"Macleod","given":"Gregory T.","non-dropping-particle":"","parse-names":false,"suffix":""}],"container-title":"Cold Spring Harbor Protocols","id":"ITEM-4","issue":"7","issued":{"date-parts":[["2012","7","1"]]},"page":"pdb.prot070094-pdb.prot070094","title":"Forward-Filling of Dextran-Conjugated Indicators for Calcium Imaging at the Drosophila Larval Neuromuscular Junction","type":"article-journal","volume":"2012"},"uris":["http://www.mendeley.com/documents/?uuid=f8c9b18d-92f1-372e-8b4a-4c6c1ca2523b"]},{"id":"ITEM-5","itemData":{"DOI":"10.3791/250","ISSN":"1940-087X","abstract":"Calcium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Experiments","id":"ITEM-5","issue":"6","issued":{"date-parts":[["2007","7","30"]]},"page":"e250","title":"Loading Drosophila Nerve Terminals with Calcium Indicators","type":"article-journal"},"uris":["http://www.mendeley.com/documents/?uuid=d90afdf9-7ab6-32d5-8fee-1343bee1e3ea"]},{"id":"ITEM-6","itemData":{"DOI":"10.1016/s0896-6273(00)80208-1","ISSN":"0896-6273","PMID":"8893033","abstract":"We used FM1-43 imaging and intracellular recordings of synaptic potentials to measure the time course of endocytosis in frog motor nerve terminals following tetanic nerve stimulation, and we used fura-2 imaging of intraterminal Ca2+ concentration to compare endocytic rate and [Ca2+]i. F</w:instrText>
      </w:r>
      <w:r w:rsidRPr="001C3785">
        <w:rPr>
          <w:lang w:val="en-US"/>
        </w:rPr>
        <w:instrText>ollowing a 30 Hz tetanus, endocytosis declined exponentially with a time constant that depended on the duration of stimulation. The level of [Ca2+]i rose from a resting value of about 100 nM to more than 500 nM during 30 Hz stimulation, and rapidly declined to 200-250 nM after stimulation. [Ca2+]i returned to resting level with a time course that, like endocytosis, depended on the duration of tetanic stimulation. However, the rate of [Ca2+]i recovery was much slower than the rate of endocytosis, leading to the conclusion that endocytic rate is not determined solely by the instantaneous level of [Ca2+]i.","author":[{"dropping-particle":"","family":"Wu","given":"L G","non-dropping-particle":"","parse-names":false,"suffix":""},{"dropping-particle":"","family":"Betz","given":"W J","non-dropping-particle":"","parse-names":false,"suffix":""}],"container-title":"Neuron","id":"ITEM-6","issue":"4","issued":{"date-parts":[["1996","10"]]},"page":"769-79","publisher":"Neuron","title":"Nerve activity but not intracellular calcium determines the time course of endocytosis at the frog neuromuscular junction.","type":"article-journal","volume":"17"},"uris":["http://www.mendeley.com/documents/?uuid=27467c69-9542-340d-b94c-a42d498d8370"]}],"mendeley":{"formattedCitation":"&lt;sup&gt;15–20&lt;/sup&gt;","plainTextFormattedCitation":"15–20","previouslyFormattedCitation":"&lt;sup&gt;15–20&lt;/sup&gt;"},"properties":{"noteIndex":0},"schema":"https://github.com/citation-style-language/schema/raw/master/csl-citation.json"}</w:instrText>
      </w:r>
      <w:r>
        <w:fldChar w:fldCharType="separate"/>
      </w:r>
      <w:r w:rsidRPr="001C3785">
        <w:rPr>
          <w:noProof/>
          <w:vertAlign w:val="superscript"/>
          <w:lang w:val="en-US"/>
        </w:rPr>
        <w:t>15–20</w:t>
      </w:r>
      <w:r>
        <w:fldChar w:fldCharType="end"/>
      </w:r>
      <w:r w:rsidRPr="001C3785">
        <w:rPr>
          <w:lang w:val="en-US"/>
        </w:rPr>
        <w:t>. It allows performing staining only cells of interest. Although this method does not provide an accurate evaluation of the concentration of the dye in the target cell, it can be estimated approximately by comparing the level of fluorescence of the cells at rest in solutions with a known concentration of calcium</w:t>
      </w:r>
      <w:r w:rsidRPr="006762D9">
        <w:fldChar w:fldCharType="begin" w:fldLock="1"/>
      </w:r>
      <w:r w:rsidRPr="001C3785">
        <w:rPr>
          <w:lang w:val="en-US"/>
        </w:rPr>
        <w:instrText>ADDIN CSL_CITATION {"citationItems":[{"id":"ITEM-1","itemData":{"DOI":"10.1007/s004240000278","ISSN":"0031-6768","PMID":"10954322","abstract":"Rises in free [Ca2+]i in response to various tetanic stimuli (Ca2+ transient) in frog motor nerve terminals were measured by recording fluorescence changes of Ca2+ indicators and analyzed in relation to short-term synaptic plasticity. Ca2+ transients reached a plateau after 10-20 impulses at 100 Hz and decayed in a three-exponential manner, in which the fast component was predominant. The plateau and fast component of the Ca2+ transient were elevated infralinearly with an increase in tetanus frequency. Computer simulation showed that the Ca2+ transients estimated from fluorescence changes faithfully reflect the true changes in [Ca2+]i except for the initial 20 ms. A slow Ca2+ chelator, EGTA, loaded into the nerve terminal, decreased the magnitude of both the fast and slow components of facilitation of transmitter release and the time constant of the former. A fast Ca2+ chelator, BAPTA, decreased the magnitude of fast facilitation but slightly increased its time constant. These results suggest that Ca2+ transients in the frog motor nerve terminals are primarily caused by Ca2+ entry a</w:instrText>
      </w:r>
      <w:r w:rsidRPr="006762D9">
        <w:instrText>nd are dissipated by three components, in which the rate of the fast component is equivalent to that of free Ca2+ diffusion. The residual Ca2+ in the nerve terminals after stimulation accounts for the fast component of facilitation.","author":[{"dropping-particle":"","family":"Suzuki","given":"S","non-dropping-particle":"","parse-names":false,"suffix":""},{"dropping-particle":"","family":"Osanai","given":"Makoto","non-dropping-particle":"","parse-names":false,"suffix":""},{"dropping-particle":"","family":"Murase","given":"Masaki","non-droppin</w:instrText>
      </w:r>
      <w:r w:rsidRPr="008210FF">
        <w:rPr>
          <w:lang w:val="en-US"/>
        </w:rPr>
        <w:instrText>g-particle":"","parse-names":false,"suffix":""},{"dropping-particle":"","family":"Suzuki","given":"Naoya","non-dropping-particle":"","parse-names":false,"suffix":""},{"dropping-particle":"","family":"Ito","given":"Koumin","non-dropping-particle":"","parse-names":false,"suffix":""},{"dropping-particle":"","family":"Shirasaki","given":"Tetsuya","non-dropping-particle":"","parse-names":false,"suffix":""},{"dropping-particle":"","family":"Narita","given":"Kazuhiko","non-dropping-particle":"","parse-names":false,"suffix":""},{"dropping-particle":"","family":"Ohnuma","given":"Kiyoshi","non-dropping-particle":"","parse-names":false,"suffix":""},{"dropping-particle":"","family":"Kuba","given":"Kenji","non-dropping-particle":"","parse-names":false,"suffix":""},{"dropping-particle":"","family":"Kijima","given":"Hiromasa","non-dropping-particle":"","parse-names":false,"suffix":""}],"container-title":"Pflugers Archiv : European journal of physiology","id":"ITEM-1","issue":"3","issued":{"date-parts":[["2000","7"]]},"page":"351-65","publisher":"Pflugers Arch","title":"Ca2+ dynamics at the frog motor nerve terminal.","type":"article-journal","volume":"440"},"uris":["http://www.mendeley.com/documents/?uuid=98a983d6-0dc8-3958-bcf6-3128868b93f1"]}],"mendeley":{"formattedCitation":"&lt;sup&gt;21&lt;/sup&gt;","plainTextFormattedCitation":"21","previouslyFormattedCitation":"&lt;sup&gt;21&lt;/sup&gt;"},"properties":{"noteIndex":0},"schema":"https://github.com/citation-style-language/schema/raw/master/csl-citation.json"}</w:instrText>
      </w:r>
      <w:r w:rsidRPr="006762D9">
        <w:fldChar w:fldCharType="separate"/>
      </w:r>
      <w:r w:rsidRPr="001C3785">
        <w:rPr>
          <w:noProof/>
          <w:vertAlign w:val="superscript"/>
          <w:lang w:val="en-US"/>
        </w:rPr>
        <w:t>21</w:t>
      </w:r>
      <w:r w:rsidRPr="006762D9">
        <w:fldChar w:fldCharType="end"/>
      </w:r>
      <w:r w:rsidRPr="001C3785">
        <w:rPr>
          <w:lang w:val="en-US"/>
        </w:rPr>
        <w:t>. In this study, we present a modification of this method applied to synapses of mammals.</w:t>
      </w:r>
      <w:r>
        <w:rPr>
          <w:lang w:val="en-US"/>
        </w:rPr>
        <w:t>”</w:t>
      </w:r>
    </w:p>
    <w:p w14:paraId="39FE81D9" w14:textId="332589EB" w:rsidR="00AF4F9A" w:rsidRDefault="00980AB9">
      <w:pPr>
        <w:rPr>
          <w:rFonts w:ascii="Arial" w:hAnsi="Arial" w:cs="Arial"/>
          <w:color w:val="333333"/>
          <w:sz w:val="23"/>
          <w:szCs w:val="23"/>
          <w:shd w:val="clear" w:color="auto" w:fill="FFFFFF"/>
          <w:lang w:val="en-US"/>
        </w:rPr>
      </w:pPr>
      <w:r w:rsidRPr="00B850C3">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xml:space="preserve">2. On line 57, the authors comment that calcium entry during action potentials in the mammalian neuromuscular junction is a very fast process. The authors could cite a recent report that demonstrates that presynaptic action potentials have an exceptionally fast time </w:t>
      </w:r>
      <w:r w:rsidRPr="00980AB9">
        <w:rPr>
          <w:rFonts w:ascii="Arial" w:hAnsi="Arial" w:cs="Arial"/>
          <w:color w:val="333333"/>
          <w:sz w:val="23"/>
          <w:szCs w:val="23"/>
          <w:shd w:val="clear" w:color="auto" w:fill="FFFFFF"/>
          <w:lang w:val="en-US"/>
        </w:rPr>
        <w:lastRenderedPageBreak/>
        <w:t>course at the mammalian neuromuscular junction (</w:t>
      </w:r>
      <w:bookmarkStart w:id="1" w:name="_Hlk86002497"/>
      <w:r w:rsidRPr="00980AB9">
        <w:rPr>
          <w:rFonts w:ascii="Arial" w:hAnsi="Arial" w:cs="Arial"/>
          <w:color w:val="333333"/>
          <w:sz w:val="23"/>
          <w:szCs w:val="23"/>
          <w:shd w:val="clear" w:color="auto" w:fill="FFFFFF"/>
          <w:lang w:val="en-US"/>
        </w:rPr>
        <w:t>Ojala et al., J Biol Chem. 2021 Jan-Jun; 296: 100302</w:t>
      </w:r>
      <w:bookmarkEnd w:id="1"/>
      <w:r w:rsidRPr="00980AB9">
        <w:rPr>
          <w:rFonts w:ascii="Arial" w:hAnsi="Arial" w:cs="Arial"/>
          <w:color w:val="333333"/>
          <w:sz w:val="23"/>
          <w:szCs w:val="23"/>
          <w:shd w:val="clear" w:color="auto" w:fill="FFFFFF"/>
          <w:lang w:val="en-US"/>
        </w:rPr>
        <w:t>).</w:t>
      </w:r>
    </w:p>
    <w:p w14:paraId="65136AE9" w14:textId="34F95625" w:rsidR="008B0B5F" w:rsidRDefault="008B0B5F" w:rsidP="008B0B5F">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5C6A99B0" w14:textId="77777777" w:rsidR="008B0B5F" w:rsidRDefault="008B0B5F" w:rsidP="008B0B5F">
      <w:pPr>
        <w:autoSpaceDE w:val="0"/>
        <w:autoSpaceDN w:val="0"/>
        <w:adjustRightInd w:val="0"/>
        <w:spacing w:after="0" w:line="240" w:lineRule="auto"/>
        <w:rPr>
          <w:rFonts w:ascii="Arial" w:hAnsi="Arial" w:cs="Arial"/>
          <w:b/>
          <w:bCs/>
          <w:sz w:val="24"/>
          <w:szCs w:val="24"/>
          <w:lang w:val="en-US"/>
        </w:rPr>
      </w:pPr>
    </w:p>
    <w:p w14:paraId="207B8307" w14:textId="6BE67143" w:rsidR="00E001C0" w:rsidRDefault="00E001C0">
      <w:pPr>
        <w:rPr>
          <w:rFonts w:ascii="Arial" w:hAnsi="Arial" w:cs="Arial"/>
          <w:color w:val="333333"/>
          <w:sz w:val="23"/>
          <w:szCs w:val="23"/>
          <w:shd w:val="clear" w:color="auto" w:fill="FFFFFF"/>
          <w:lang w:val="en-US"/>
        </w:rPr>
      </w:pPr>
      <w:r w:rsidRPr="00706F47">
        <w:rPr>
          <w:rFonts w:ascii="Arial" w:hAnsi="Arial" w:cs="Arial"/>
          <w:color w:val="333333"/>
          <w:sz w:val="23"/>
          <w:szCs w:val="23"/>
          <w:shd w:val="clear" w:color="auto" w:fill="FFFFFF"/>
          <w:lang w:val="en-US"/>
        </w:rPr>
        <w:t>Thank you very much for the information, we have added this to the text and a cite this work.</w:t>
      </w:r>
    </w:p>
    <w:p w14:paraId="4DE75FA3" w14:textId="7031365C" w:rsidR="00706F47" w:rsidRDefault="00706F47">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69-75</w:t>
      </w:r>
    </w:p>
    <w:p w14:paraId="292D1594" w14:textId="77777777" w:rsidR="00706F47" w:rsidRDefault="00706F47">
      <w:pPr>
        <w:rPr>
          <w:lang w:val="en-US"/>
        </w:rPr>
      </w:pPr>
      <w:r>
        <w:rPr>
          <w:lang w:val="en-US"/>
        </w:rPr>
        <w:t>“</w:t>
      </w:r>
      <w:r w:rsidRPr="00706F47">
        <w:rPr>
          <w:lang w:val="en-US"/>
        </w:rPr>
        <w:t>Calcium entry during the depolarizing phase of the action potential is a fast process, especially in the neuromuscular junction; therefore, for its registration, appropriate equipment is required</w:t>
      </w:r>
      <w:r w:rsidRPr="00DF07C1">
        <w:fldChar w:fldCharType="begin" w:fldLock="1"/>
      </w:r>
      <w:r w:rsidRPr="00706F47">
        <w:rPr>
          <w:lang w:val="en-US"/>
        </w:rPr>
        <w:instrText>ADDIN CSL_CITATION {"citationItems":[{"id":"ITEM-1","itemData":{"DOI":"10.1073/pnas.73.8.2918","ISSN":"00278424","abstract":"A voltage clamp study of the presynaptic terminal in squid stellate ganglion has given quantitative results relating inward Ca2+ current to presynaptic membrane potential and postsynaptic response to inward Ca2+ current. The results indicate an S shaped curve for the relationship between presynaptic potential and Ca2+ current and a linear relationship between Ca2+ current and postsynaptic potential. A similar S shaped curve was found for the time dependent properties of the Ca2+ conductance. Based on these results a mathematical model was developed which accounts for the experimental results in this and previously published papers by other authors. The model suggests that five subunits are involved in the Ca2+ gate and that the subunits change noncooperatively from an inactive to an active form upon membrane depolarization.","author":[{"dropping-particle":"","family":"Llinas","given":"R.","non-dropping-particle":"","parse-names":false,"suffix":""},{"dropping-particle":"","family":"Steinberg","given":"I. Z.","non-dropping-particle":"","parse-names":false,"suffix":""},{"dropping-particle":"","family":"Walton","given":"K.","non-dropping-particle":"","parse-names":false,"suffix":""}],"container-title":"Proceedings of the National Academy of Sciences of the United States of America","id":"ITEM-1","issue":"8","issued":{"date-parts":[["1976"]]},"page":"2918-2922","title":"Presynaptic calcium currents and their relation to synaptic transmission: voltage clamp study in squid giant synapse and theoretical model for the calcium gate","type":"article-journal","volume":"73"},"uris":["http://www.mendeley.com/documents/?uuid=7d3567c6-4c93-4f2b-8635-d06e5b1366c7"]}],"mendeley":{"formattedCitation":"&lt;sup&gt;1&lt;/sup&gt;","plainTextFormattedCitation":"1","previouslyFormattedCitation":"&lt;sup&gt;1&lt;/sup&gt;"},"properties":{"noteIndex":0},"schema":"https://github.com/citation-style-language/schema/raw/master/csl-citation.json"}</w:instrText>
      </w:r>
      <w:r w:rsidRPr="00DF07C1">
        <w:fldChar w:fldCharType="separate"/>
      </w:r>
      <w:r w:rsidRPr="008210FF">
        <w:rPr>
          <w:noProof/>
          <w:vertAlign w:val="superscript"/>
          <w:lang w:val="en-US"/>
        </w:rPr>
        <w:t>1</w:t>
      </w:r>
      <w:r w:rsidRPr="00DF07C1">
        <w:fldChar w:fldCharType="end"/>
      </w:r>
      <w:r w:rsidRPr="00706F47">
        <w:rPr>
          <w:lang w:val="en-US"/>
        </w:rPr>
        <w:t>.</w:t>
      </w:r>
      <w:r w:rsidRPr="008210FF">
        <w:rPr>
          <w:lang w:val="en-US"/>
        </w:rPr>
        <w:t xml:space="preserve"> </w:t>
      </w:r>
      <w:r w:rsidRPr="00706F47">
        <w:rPr>
          <w:lang w:val="en-US"/>
        </w:rPr>
        <w:t xml:space="preserve">Recent study using a voltage-sensitive fluorescent dye, demonstrated that the duration of the action potential in the peripheral synapse of a mouse is 300 </w:t>
      </w:r>
      <w:r w:rsidRPr="00BD603F">
        <w:t>μ</w:t>
      </w:r>
      <w:r w:rsidRPr="00706F47">
        <w:rPr>
          <w:lang w:val="en-US"/>
        </w:rPr>
        <w:t>s approximately</w:t>
      </w:r>
      <w:r>
        <w:fldChar w:fldCharType="begin" w:fldLock="1"/>
      </w:r>
      <w:r w:rsidRPr="008210FF">
        <w:rPr>
          <w:lang w:val="en-US"/>
        </w:rPr>
        <w:instrText xml:space="preserve">ADDIN CSL_CITATION {"citationItems":[{"id":"ITEM-1","itemData":{"DOI":"10.1016/j.jbc.2021.100302","ISSN":"1083351X","PMID":"33465376","abstract":"3,4-Diaminopyridine (3,4-DAP) increases transmitter release from neuromuscular junctions (NMJs), and low doses of 3,4-DAP (estimated to reach </w:instrText>
      </w:r>
      <w:r w:rsidRPr="008210FF">
        <w:rPr>
          <w:rFonts w:ascii="Cambria Math" w:hAnsi="Cambria Math" w:cs="Cambria Math"/>
          <w:lang w:val="en-US"/>
        </w:rPr>
        <w:instrText>∼</w:instrText>
      </w:r>
      <w:r w:rsidRPr="008210FF">
        <w:rPr>
          <w:lang w:val="en-US"/>
        </w:rPr>
        <w:instrText xml:space="preserve">1 </w:instrText>
      </w:r>
      <w:r>
        <w:instrText>μ</w:instrText>
      </w:r>
      <w:r w:rsidRPr="008210FF">
        <w:rPr>
          <w:lang w:val="en-US"/>
        </w:rPr>
        <w:instrText xml:space="preserve">M in serum) are the Food and Drug Administration (FDA)-Approved treatment for neuro muscular weakness caused by Lambert-Eaton myasthenic syn drome. Canonically, 3,4-DAP is thought to block voltage-gated potassium (Kv) channels, resulting in prolongation of the pre synaptic action potential (AP). However, recent reports have shown that low millimolar concentrations of 3,4-DAP have an off-Target agonist effect on the Cav1 subtype (\"L-Type\") of voltage-gated calcium (Cav) channels and have speculated that this agonist effect might contribute to 3,4-DAP effects on transmitter release at the NMJ. To address 3,4-DAPs mecha nism(s) of action, we first used the patch-clamp electrophysi ology to characterize the concentration-dependent block of 3,4-DAP on the predominant presynaptic Kv channel subtypes found at the mammalian NMJ (Kv3.3 and Kv3.4). We </w:instrText>
      </w:r>
      <w:r w:rsidRPr="00706F47">
        <w:rPr>
          <w:lang w:val="en-US"/>
        </w:rPr>
        <w:instrText xml:space="preserve">identified a previously unreported high-Affinity (1-10 </w:instrText>
      </w:r>
      <w:r>
        <w:instrText>μ</w:instrText>
      </w:r>
      <w:r w:rsidRPr="00706F47">
        <w:rPr>
          <w:lang w:val="en-US"/>
        </w:rPr>
        <w:instrText>M) partial antag onist effect of 3,4-DAP in addition to the well-known low-Af finity (0.1-1 mM) antagonist activity.</w:instrText>
      </w:r>
      <w:r w:rsidRPr="008210FF">
        <w:rPr>
          <w:lang w:val="en-US"/>
        </w:rPr>
        <w:instrText xml:space="preserve"> We also</w:instrText>
      </w:r>
      <w:r>
        <w:instrText xml:space="preserve"> showed that 1.5-μM DAP had no effects on Cav1.2 or Cav2.1 current. Next, we used voltage imaging to show that 1.5-or 100-μM 3,4-DAP broadened the AP waveform in a dose-dependent manner, in dependent of Cav1 calcium channels. Finally, we demonstrated that 1.5-or 100-μM 3,4-DAP augmented transmitter release in a dose-dependent manner and this effect was also independent of Cav1 channels. From these results, we conclude that low micromolar concentrations of 3,4-DAP act solely on Kv chan nels to mediate AP broadening and enhance transmitter release at the NMJ.","author":[{"dropping-particle":"","family":"Ojala","given":"Kristine S.","non-dropping-part</w:instrText>
      </w:r>
      <w:r w:rsidRPr="00706F47">
        <w:rPr>
          <w:lang w:val="en-US"/>
        </w:rPr>
        <w:instrText>icle":"","parse-names":false,"suffix":""},{"dropping-particle":"","family":"Ginebaugh","given":"Scott P.","non-dropping-particle":"","parse-names":false,"suffix":""},{"dropping-particle":"","family":"Wu","given":"Man","non-dropping-particle":"","parse-names":false,"suffix":""},{"dropping-particle":"","family":"Miller","given":"Evan W.","non-dropping-particle":"","parse-names":false,"suffix":""},{"dropping-particle":"","family":"Ortiz","given":"Gloria","non-dropping-particle":"","parse-names":false,"suffix":""},{"dropping-particle":"","family":"Covarrubias","given":"Manuel","non-dropping-particle":"","parse-names":false,"suffix":""},{"dropping-particle":"","family":"Meriney","given":"Stephen D.","non-dropping-particle":"","parse-names":false,"suffix":""}],"container-title":"Journal of Biological Chemistry","id":"ITEM-1","issued":{"date-parts":[["2021","1","1"]]},"page":"100302","publisher":"American Society for Biochemistry and Molecular Biology","title":"A high-Affinity, partial antagonist effect of 3,4-diaminopyridine mediates action potential broadening and enhancement of transmitter release at nmjs","type":"article-journal","volume":"296"},"uris":["http://www.mendeley.com/documents/?uuid=450416e9-10aa-3ab7-94f8-0d798e7df1c0"]}],"mendeley":{"formattedCitation":"&lt;sup&gt;22&lt;/sup&gt;","plainTextFormattedCitation":"22","previouslyFormattedCitation":"&lt;sup&gt;22&lt;/sup&gt;"},"properties":{"noteIndex":0},"schema":"https://github.com/citation-style-language/schema/raw/master/csl-citation.json"}</w:instrText>
      </w:r>
      <w:r>
        <w:fldChar w:fldCharType="separate"/>
      </w:r>
      <w:r w:rsidRPr="00706F47">
        <w:rPr>
          <w:noProof/>
          <w:vertAlign w:val="superscript"/>
          <w:lang w:val="en-US"/>
        </w:rPr>
        <w:t>22</w:t>
      </w:r>
      <w:r>
        <w:fldChar w:fldCharType="end"/>
      </w:r>
      <w:r w:rsidRPr="00706F47">
        <w:rPr>
          <w:lang w:val="en-US"/>
        </w:rPr>
        <w:t>. Calcium transient, evaluated using calcium-sensitive dyes in the peripheral synapses of the frog, has a longer duration: the rise time is about 2-6 ms and the decay time is about 30-90 ms, depending on the calcium dye used</w:t>
      </w:r>
      <w:r>
        <w:fldChar w:fldCharType="begin" w:fldLock="1"/>
      </w:r>
      <w:r w:rsidRPr="00706F47">
        <w:rPr>
          <w:lang w:val="en-US"/>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w:instrText>
      </w:r>
      <w:r w:rsidRPr="00637F52">
        <w:instrText>m</w:instrText>
      </w:r>
      <w:r>
        <w:instrText>plitude of 1.6 ± 0.08 pA and a half-decay time of 1.2 ± 0.06 ms, and when the concentrations of mobile and fixed calcium buffers were 250 ± 13 μM and 8 ± 0.4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dyes","type":"article-journal","volume":"6"},"uris":["http://www.mendeley.com/documents/?uuid=25ea7fa8-4f0a-3cca-8289-d79ed5f50644"]},{"id":"ITEM-2","itemData":{"DOI":"10.1111/j.1469-7793.1997.585ba.x","ISSN":"0022-3751","PMID":"9457637","abstract":"1. Action potential (AP)-induced fluorescence transients were measured, using Ca2+ indicators and a spot-detection method, at single nerve terminals of a cultured Xenopus neuromuscular junction preparation with simultaneous measurement of neurotransmitter release. 2. Transients obtained using the low affinity Ca2+ indicator Oregon Green 488 BAPTA-5N (OGB-5N) exhibited rapid rising (t1/2 (time at which one-half of the peak fluorescence was attained) = 0.54 ms) and decaying (tau fast = 1.9 ms) phases. The higher affinity indicator Oregon Green 488 BAPTA-2 (OGB-2) produced transients with significantly slower kinetics (t1/2 = 2 ms; tau slow = 73 ms). 3. Tetanic stimulation elicited distinct increases in fluorescence in response to each</w:instrText>
      </w:r>
      <w:r w:rsidRPr="00706F47">
        <w:rPr>
          <w:lang w:val="en-US"/>
        </w:rPr>
        <w:instrText xml:space="preserve"> AP. Each OGB-5N fluorescence increase was more rapid than those observed using OGB-2. Furthermore, a smaller proportion of residual fluorescence at the end of the train was observed using OGB-5N. 4. When OGB-5N was used, a significant [Ca2+] increase was observed prior to the release of neurotransmitter. This was not observed when OGB-2 was used. 5. We conclude that the use of localized optical detection coupled with low affinity Ca2+ indicators can help elucidate rapid changes in presynaptic [Ca2+] dynamics underlying evoked neurotransmitter release.","author":[{"dropping-particle":"","family":"DiGregorio","given":"David A.","non-dropping-particle":"","parse-names":false,"suffix":""},{"dropping-particle":"","family":"Vergara","given":"Julio L.","non-dropping-particle":"","parse-names":false,"suffix":""}],"container-title":"The Journal of physiology","id":"ITEM-2","issue":"3","issued":{"date-parts":[["1997","12","15"]]},"page":"585-92","publisher":"J Physiol","title":"Localized detection of action potential-induced presynaptic calcium transients at a Xenopus neuromuscular junction.","type":"article-journal","volume":"505 ( Pt 3"},"uris":["http://www.mendeley.com/documents/?uuid=a844d8d6-65ab-389e-9be0-112080aa7e73"]}],"mendeley":{"formattedCitation":"&lt;sup&gt;23, 24&lt;/sup&gt;","plainTextFormattedCitation":"23, 24","previouslyFormattedCitation":"&lt;sup&gt;23, 24&lt;/sup&gt;"},"properties":{"noteIndex":0},"schema":"https://github.com/citation-style-language/schema/raw/master/csl-citation.json"}</w:instrText>
      </w:r>
      <w:r>
        <w:fldChar w:fldCharType="separate"/>
      </w:r>
      <w:r w:rsidRPr="00706F47">
        <w:rPr>
          <w:noProof/>
          <w:vertAlign w:val="superscript"/>
          <w:lang w:val="en-US"/>
        </w:rPr>
        <w:t>23, 24</w:t>
      </w:r>
      <w:r>
        <w:fldChar w:fldCharType="end"/>
      </w:r>
      <w:r>
        <w:rPr>
          <w:lang w:val="en-US"/>
        </w:rPr>
        <w:t>”</w:t>
      </w:r>
    </w:p>
    <w:p w14:paraId="683AC044" w14:textId="41A192CD" w:rsidR="00BF0D6F" w:rsidRPr="003515B6" w:rsidRDefault="00980AB9">
      <w:pPr>
        <w:rPr>
          <w:rFonts w:ascii="Arial" w:hAnsi="Arial" w:cs="Arial"/>
          <w:color w:val="333333"/>
          <w:sz w:val="23"/>
          <w:szCs w:val="23"/>
          <w:shd w:val="clear" w:color="auto" w:fill="FFFFFF"/>
          <w:lang w:val="en-US"/>
        </w:rPr>
      </w:pPr>
      <w:r w:rsidRPr="00E001C0">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xml:space="preserve">3. On line 104-105 and 333, the authors cite prior publications that employ calcium dye loading through the cut end of the nerve. They should consider adding two others: Luo et al., J Neurosci. </w:t>
      </w:r>
      <w:r w:rsidRPr="003515B6">
        <w:rPr>
          <w:rFonts w:ascii="Arial" w:hAnsi="Arial" w:cs="Arial"/>
          <w:color w:val="333333"/>
          <w:sz w:val="23"/>
          <w:szCs w:val="23"/>
          <w:shd w:val="clear" w:color="auto" w:fill="FFFFFF"/>
          <w:lang w:val="en-US"/>
        </w:rPr>
        <w:t xml:space="preserve">31:11268-81; </w:t>
      </w:r>
      <w:r w:rsidRPr="00980AB9">
        <w:rPr>
          <w:rFonts w:ascii="Arial" w:hAnsi="Arial" w:cs="Arial"/>
          <w:color w:val="333333"/>
          <w:sz w:val="23"/>
          <w:szCs w:val="23"/>
          <w:shd w:val="clear" w:color="auto" w:fill="FFFFFF"/>
          <w:lang w:val="en-US"/>
        </w:rPr>
        <w:t>Luo</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et</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al</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J</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Neurophysiol</w:t>
      </w:r>
      <w:r w:rsidRPr="003515B6">
        <w:rPr>
          <w:rFonts w:ascii="Arial" w:hAnsi="Arial" w:cs="Arial"/>
          <w:color w:val="333333"/>
          <w:sz w:val="23"/>
          <w:szCs w:val="23"/>
          <w:shd w:val="clear" w:color="auto" w:fill="FFFFFF"/>
          <w:lang w:val="en-US"/>
        </w:rPr>
        <w:t>. 2015 113:2480-9.</w:t>
      </w:r>
    </w:p>
    <w:p w14:paraId="0096E363" w14:textId="379DF667" w:rsidR="008B0B5F" w:rsidRDefault="008B0B5F" w:rsidP="008B0B5F">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4202920E" w14:textId="77777777" w:rsidR="008B0B5F" w:rsidRPr="003515B6" w:rsidRDefault="008B0B5F" w:rsidP="008B0B5F">
      <w:pPr>
        <w:autoSpaceDE w:val="0"/>
        <w:autoSpaceDN w:val="0"/>
        <w:adjustRightInd w:val="0"/>
        <w:spacing w:after="0" w:line="240" w:lineRule="auto"/>
        <w:rPr>
          <w:rFonts w:ascii="Arial" w:hAnsi="Arial" w:cs="Arial"/>
          <w:b/>
          <w:bCs/>
          <w:sz w:val="24"/>
          <w:szCs w:val="24"/>
          <w:lang w:val="en-US"/>
        </w:rPr>
      </w:pPr>
    </w:p>
    <w:p w14:paraId="301D81B7" w14:textId="77777777" w:rsidR="001038EA" w:rsidRDefault="006068B1">
      <w:pPr>
        <w:rPr>
          <w:rFonts w:ascii="Arial" w:hAnsi="Arial" w:cs="Arial"/>
          <w:color w:val="333333"/>
          <w:sz w:val="23"/>
          <w:szCs w:val="23"/>
          <w:shd w:val="clear" w:color="auto" w:fill="FFFFFF"/>
          <w:lang w:val="en-US"/>
        </w:rPr>
      </w:pPr>
      <w:r w:rsidRPr="001038EA">
        <w:rPr>
          <w:rFonts w:ascii="Arial" w:hAnsi="Arial" w:cs="Arial"/>
          <w:color w:val="333333"/>
          <w:sz w:val="23"/>
          <w:szCs w:val="23"/>
          <w:shd w:val="clear" w:color="auto" w:fill="FFFFFF"/>
          <w:lang w:val="en-US"/>
        </w:rPr>
        <w:t>Thank you very much for the information, we have added cites in text</w:t>
      </w:r>
      <w:r w:rsidR="001038EA">
        <w:rPr>
          <w:rFonts w:ascii="Arial" w:hAnsi="Arial" w:cs="Arial"/>
          <w:color w:val="333333"/>
          <w:sz w:val="23"/>
          <w:szCs w:val="23"/>
          <w:shd w:val="clear" w:color="auto" w:fill="FFFFFF"/>
          <w:lang w:val="en-US"/>
        </w:rPr>
        <w:t>:</w:t>
      </w:r>
    </w:p>
    <w:p w14:paraId="017921A9" w14:textId="63D4DD16" w:rsidR="001038EA" w:rsidRDefault="001038EA">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130-131</w:t>
      </w:r>
    </w:p>
    <w:p w14:paraId="180DC896" w14:textId="77777777" w:rsidR="001038EA" w:rsidRPr="00070DBC" w:rsidRDefault="001038EA" w:rsidP="001038EA">
      <w:pPr>
        <w:rPr>
          <w:rFonts w:eastAsia="Times New Roman"/>
          <w:color w:val="000000"/>
          <w:lang w:val="en-US"/>
        </w:rPr>
      </w:pPr>
      <w:r w:rsidRPr="001038EA">
        <w:rPr>
          <w:rFonts w:eastAsia="Times New Roman"/>
          <w:color w:val="000000"/>
          <w:lang w:val="en-US"/>
        </w:rPr>
        <w:t>The dye loading procedure is performed according to the loading protocol through the nerve stump, adapted from the protocols previously published</w:t>
      </w:r>
      <w:r>
        <w:rPr>
          <w:rFonts w:eastAsia="Times New Roman"/>
          <w:color w:val="000000"/>
        </w:rPr>
        <w:fldChar w:fldCharType="begin" w:fldLock="1"/>
      </w:r>
      <w:r w:rsidRPr="001038EA">
        <w:rPr>
          <w:rFonts w:eastAsia="Times New Roman"/>
          <w:color w:val="000000"/>
          <w:lang w:val="en-US"/>
        </w:rPr>
        <w:instrText>ADDIN CSL_CITATION {"citationItems":[{"id":"ITEM-1","itemData":{"DOI":"10.1101/pdb.top070078","ISBN":"1559-6095 (Electronic)\\r1559-6095 (Linking)","ISSN":"19403402","PMID":"22753610","abstract":"Calcium imaging is a technique in which Ca(2+)-binding molecules are loaded into live cells and as they bind Ca(2+) they \"indicate\" the concentration of free calcium through a change in either the intensity or the wavelength of light emitted (fluorescence or bioluminescence). There are several possible methods for loading synthetic Ca(2+) indicators into subcellular compartments, including topical application of membrane-permeant Ca(2+) indicators, forward-filling of dextran conjugates, and direct injection. Calcium imaging is a highly informative technique in neurobiology because Ca(2+) is involved in many neuronal signaling pathways and serves as the trigger for neurotransmitter release. This article describes the topical application of Ca(2+) indicators at the Drosophila larval neuromuscular junction (NMJ). This loading technique is simple to execute and yields data quickly. The drawback is that the data can be difficult to interpret, primarily because it is difficult to ascertain which cellular and subcellular compartment(s) are loaded (e.g., muscle, nerve, or glia; cytosol, mitochondrion, or endoplasmic reticulum).","author":[{"dropping-particle":"","family":"Macleod","given":"Gregory T.","non-dropping-particle":"","parse-names":false,"suffix":""}],"container-title":"Cold Spring Harbor Protocols","id":"ITEM-1","issue":"7","issued":{"date-parts":[["2012"]]},"page":"758-766","title":"Calcium imaging at the Drosophila larval neuromuscular junction","type":"chapter","volume":"7"},"uris":["http://www.mendeley.com/documents/?uuid=99c07818-2664-4ffa-be17-f8dce03af36f"]},{"id":"ITEM-2","itemData":{"DOI":"10.3791/55122","ISSN":"1940-087X","abstract":"© 2017 Creative Commons Attribution-NonCommercial-NoDerivs 3.0 Unported License. One of the most feasible methods of measuring presynaptic calcium levels in presynaptic nerve terminals is optical recording. It is based on using calcium-sensitive fluorescent dyes that change their emission intensity or wavelength depending on the concentration of free calcium in the cell. There are several methods used to stain cells with calcium dyes. Most common are the processes of loading the dyes through a micropipette or pre-incubating with the acetoxymethyl ester forms of the dyes. However, these methods are not quite applicable to neuromuscular junctions (NMJs) due to methodological issues that arise. In this article, we present a method for loading a calcium-sensitive dye through the frog nerve stump of the frog nerve into the nerve endings. Since entry of external calcium into nerve terminals and the subsequent binding to the calcium dye occur within the millisecond time-sca</w:instrText>
      </w:r>
      <w:r>
        <w:rPr>
          <w:rFonts w:eastAsia="Times New Roman"/>
          <w:color w:val="000000"/>
        </w:rPr>
        <w:instrText>le, it is necessary to use a fast imaging system to record these interactions. Here, we describe a protocol for recording the calcium transient with a fast CCD camera.","author":[{"dropping-particle":"V.","family":"Samigullin","given":"Dmitry","non-dropping-particle":"","parse-names":false,"suffix":""},{"dropping-particle":"","family":"Khaziev","given":"Eduard F.","non-dropping-particle":"","parse-names":false,"suffix":""},{"dropping-particle":"V.","family":"Zhilyakov","given":"Nikita","non-dropping-particle":"","parse-names":false,"suffix":""},{"dropping-particle":"","family":"Bukharaeva","given":"Ellya A.","non-dropping-particle":"","parse-names":false,"suffix":""},{"dropping-particle":"","family":"Nikolsky","given":"Eugeny E.","non-dropping-particle":"","parse-names":false,"suffix":""}],"container-title":"Journal of Visualized Experiments","id":"ITEM-2","issue":"125","issued":{"date-parts":[["2017"]]},"title":"Loading a Calcium Dye into Frog Nerve Endings Through the Nerve Stump: Calcium Transient Registration in the Frog Neuromuscular Junction","type":"article-journal","volume":"2017"},"uris":["http://www.mendeley.com/documents/?uuid=d9ad2c73-b91f-3930-bba6-5db88141a667"]},{"id":"ITEM-3","itemData":{"DOI":"10.3791/250","ISSN":"1940-087X","abstract":"Calcium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Experiments","id":"ITEM-3","issue":"6","issued":{"date-parts":[["2007","7","30"]]},"page":"e250","title":"Loading Drosophila Nerve Terminals with Calcium Indicators","type":"article-journal"},"uris":["http://www.mendeley.com/documents/?uuid=d90afdf9-7ab6-32d5-8fee-1343bee1e3ea"]},{"id":"ITEM-4","itemData":{"DOI":"10.1007/s12668-016-0318-6","ISSN":"21911649","abstract":"Calcium (Ca2+) is a key ion involved in transmitter release in chemical synapses. Optical recording of fluorescence changes of Ca2+ indicators is one of the most frequently used methods to measure intracellular Ca2+ dynamics. This technique is based on use of Ca2+-binding fluorescent dyes which change their emission intensity after binding to Ca2+. The most crucial step in this type of experiments is loading of Ca2+ dye. In this paper, we present the method of Ca2+-sensitive dye loading to mammalian nerve endings through the stump of the nerve. We represent Ca2+ transient registered parameters in response to a single motor nerve stimulus. The study of Ca2+ dynamics during high frequency stimulation close to real pattern of synaptic transmission allows us to understand such fundamental process as synaptic plasticity. We describe the results obtained during the registration of Ca2+ transient caused by the rhythmic motor nerve stimulation. Intracellular level of Ca2+ estimated by the amplitude of Ca2+ transient rises with the increase of stimulation frequency. The amplitude of Ca2+ transient decreases after blocking of voltage dependent Ca2+ channels by cadmium. The obtained data showed that detected increase of fluorescence intensity is induced by Ca2+ influx through the voltage-gated Ca2+ channels to the nerve ending during an action potential. This dye-loading method is suitable for registration of presynaptic Ca2+ dynamics under both single nerve stimulus and rhythmic activity.","author":[{"dropping-particle":"V.","family":"Samigullin","given":"Dmitry","non-dropping-particle":"","parse-names":false,"suffix":""},{"dropping-particle":"","family":"Khaziev","given":"Eduard F.","non-dropping-particle":"","parse-names":false,"suffix":""},{"dropping-particle":"V.","family":"Zhilyakov","given":"Nikita","non-dropping-particle":"","parse-names":false,"suffix":""},{"dropping-particle":"","family":"Sudakov","given":"Igor A.","non-dropping-particle":"","parse-names":false,"suffix":""},{"dropping-particle":"","family":"Bukharaeva","given":"Ellya A.","non-dropping-particle":"","parse-names":false,"suffix":""},{"dropping-particle":"","family":"Nikolsky","given":"Eugeny E.","non-dropping-particle":"","parse-names":false,"suffix":""}],"container-title":"BioNanoScience","id":"ITEM-4","issue":"1","issued":{"date-parts":[["2017"]]},"page":"162-166","publisher":"BioNanoScience","title":"Calcium Transient Registration in Response to Single Stimulation and During Train of Pulses in Mouse Neuromuscular Junction","type":"article-journal","volume":"7"},"uris":["http://www.mendeley.com/documents/?uuid=d68f259e-fe42-4074-9ebe-4918c83da44e"]},{"id":"ITEM-5","itemData":{"DOI":"10.1523/JNEUROSCI.1394-11.2011","ISSN":"0270-6474","PMID":"21813687","abstract":"We used high-resolution fluorescence imaging and single-pixel optical fluctuation analysis to estimate the opening probability of individual voltage-gated calcium (Ca2+) channels during an action potential and the number of such Ca2+ channels within active zones of frog neuromuscular junctions. Analysis revealed~36 Ca2+ channels within each active zone, similar to the number of docked synaptic vesicles but far less than the total number of transmembrane particles reported based on freeze-fracture analysis (~200-250). The probability that each channel opened during an action potential was only~0.2. These results suggest why each active zone averages only one quantal release event during every other action potential, despite a substantial number of docked vesicles. With sparse Ca2+channels and low opening probability, triggering of fusion for each vesicle is primarily controlled by Ca2+ influx through individual Ca2+ channels. In contrast, the entire synapse is highly reliable because it contains hundreds of active zones. © 2011 the authors.","author":[{"dropping-particle":"","family":"Luo","given":"Fujun","non-dropping-particle":"","parse-names":false,"suffix":""},{"dropping-particle":"","family":"Dittrich","given":"Markus","non-dropping-particle":"","parse-names":false,"suffix":""},{"dropping-particle":"","family":"Stiles","given":"Joel R.","non-dropping-particle":"","parse-names":false,"suffix":""},{"dropping-particle":"","family":"Meriney","given":"Stephen D.","non-dropping-particle":"","parse-names":false,"suffix":""}],"container-title":"Journal of Neuroscience","id":"ITEM-5","issue":"31","issued":{"date-parts":[["2011","8","3"]]},"page":"11268-11281","publisher":"J Neurosci","title":"Single-Pixel Optical Fluctuation Analysis of Calcium Channel Function in Active Zones of Motor Nerve Terminals","type":"article-journal","volume":"31"},"uris":["http://www.mendeley.com/documents/?uuid=4f31068c-2eb6-3aa5-aa66-4fbd7fb9b5a8"]},{"id":"ITEM-6","itemData":{"DOI":"10.1152/jn.00879.2014","ISSN":"15221598","PMID":"25652927","abstract":"The quantitative relationship between presynaptic calcium influx and transmitter release critically depends on the spatial coupling of presynaptic calcium channels to synaptic vesicles. When there is a close association between calcium channels and synaptic vesicles, the flux through a single open calcium channel may be sufficient to trigger transmitter release. With increasing spatial distance, however, a larger number of open calcium channels might be required to contribute sufficient calcium ions to trigger vesicle fusion. Here we used a combination of pharmacological calcium channel block, high-resolution calcium imaging, postsynaptic recording, and 3D Monte Carlo reaction-diffusion simulations in the adult frog neuromuscular junction, to show that release of individual synaptic vesicles is predominately triggered by calcium ions entering the nerve terminal through the nearest open calcium channel. Furthermore, calcium ion flux through this channel has a low probability of triggering synaptic vesicle fusion (~6%), even when multiple channels open in a single active zone. These mechanisms work to cont</w:instrText>
      </w:r>
      <w:r w:rsidRPr="00070DBC">
        <w:rPr>
          <w:rFonts w:eastAsia="Times New Roman"/>
          <w:color w:val="000000"/>
          <w:lang w:val="en-US"/>
        </w:rPr>
        <w:instrText>rol the rare triggering of vesicle fusion in the frog neuromuscular junction from each of the tens of thousands of individual release sites at this large model synapse.","author":[{"dropping-particle":"","family":"Luo","given":"Fujun","non-dropping-particle":"","parse-names":false,"suffix":""},{"dropping-particle":"","family":"Dittrich","given":"Markus","non-dropping-particle":"","parse-names":false,"suffix":""},{"dropping-particle":"","family":"Cho","given":"Soyoun","non-dropping-particle":"","parse-names":false,"suffix":""},{"dropping-particle":"","family":"Stiles","given":"Joel R.","non-dropping-particle":"","parse-names":false,"suffix":""},{"dropping-particle":"","family":"Meriney","given":"Stephen D.","non-dropping-particle":"","parse-names":false,"suffix":""}],"container-title":"Journal of Neurophysiology","id":"ITEM-6","issue":"7","issued":{"date-parts":[["2015","4","1"]]},"page":"2480-2489","publisher":"J Neurophysiol","title":"Transmitter release is evoked with low probability predominately by calcium flux through single channel openings at the frog neuromuscular junction","type":"article-journal","volume":"113"},"uris":["http://www.mendeley.com/documents/?uuid=3db8c547-dd53-3fa7-858c-85a29092c84e"]}],"mendeley":{"formattedCitation":"&lt;sup&gt;19, 42–46&lt;/sup&gt;","plainTextFormattedCitation":"19, 42–46","previouslyFormattedCitation":"&lt;sup&gt;19, 41–45&lt;/sup&gt;"},"properties":{"noteIndex":0},"schema":"https://github.com/citation-style-language/schema/raw/master/csl-citation.json"}</w:instrText>
      </w:r>
      <w:r>
        <w:rPr>
          <w:rFonts w:eastAsia="Times New Roman"/>
          <w:color w:val="000000"/>
        </w:rPr>
        <w:fldChar w:fldCharType="separate"/>
      </w:r>
      <w:r w:rsidRPr="00070DBC">
        <w:rPr>
          <w:rFonts w:eastAsia="Times New Roman"/>
          <w:noProof/>
          <w:color w:val="000000"/>
          <w:vertAlign w:val="superscript"/>
          <w:lang w:val="en-US"/>
        </w:rPr>
        <w:t>19, 42–46</w:t>
      </w:r>
      <w:r>
        <w:rPr>
          <w:rFonts w:eastAsia="Times New Roman"/>
          <w:color w:val="000000"/>
        </w:rPr>
        <w:fldChar w:fldCharType="end"/>
      </w:r>
      <w:r w:rsidRPr="00070DBC">
        <w:rPr>
          <w:rFonts w:eastAsia="Times New Roman"/>
          <w:color w:val="000000"/>
          <w:lang w:val="en-US"/>
        </w:rPr>
        <w:t>.</w:t>
      </w:r>
    </w:p>
    <w:p w14:paraId="514BF455" w14:textId="77777777" w:rsidR="001038EA" w:rsidRDefault="001038EA">
      <w:pPr>
        <w:rPr>
          <w:rFonts w:ascii="Arial" w:hAnsi="Arial" w:cs="Arial"/>
          <w:color w:val="333333"/>
          <w:sz w:val="23"/>
          <w:szCs w:val="23"/>
          <w:shd w:val="clear" w:color="auto" w:fill="FFFFFF"/>
          <w:lang w:val="en-US"/>
        </w:rPr>
      </w:pPr>
    </w:p>
    <w:p w14:paraId="42642AE5" w14:textId="1F0D037F" w:rsidR="00D63349" w:rsidRPr="003515B6" w:rsidRDefault="00980AB9">
      <w:pPr>
        <w:rPr>
          <w:rFonts w:ascii="Arial" w:hAnsi="Arial" w:cs="Arial"/>
          <w:color w:val="333333"/>
          <w:sz w:val="23"/>
          <w:szCs w:val="23"/>
          <w:shd w:val="clear" w:color="auto" w:fill="FFFFFF"/>
          <w:lang w:val="en-US"/>
        </w:rPr>
      </w:pPr>
      <w:r w:rsidRPr="006068B1">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4. Figure 3 is not described completely enough in the figure legend to easily understand the figure. A</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more</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detailed</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legend</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should</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be</w:t>
      </w:r>
      <w:r w:rsidRPr="003515B6">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written</w:t>
      </w:r>
      <w:r w:rsidRPr="003515B6">
        <w:rPr>
          <w:rFonts w:ascii="Arial" w:hAnsi="Arial" w:cs="Arial"/>
          <w:color w:val="333333"/>
          <w:sz w:val="23"/>
          <w:szCs w:val="23"/>
          <w:shd w:val="clear" w:color="auto" w:fill="FFFFFF"/>
          <w:lang w:val="en-US"/>
        </w:rPr>
        <w:t>.</w:t>
      </w:r>
      <w:r w:rsidR="00D63349">
        <w:rPr>
          <w:rFonts w:ascii="Arial" w:hAnsi="Arial" w:cs="Arial"/>
          <w:color w:val="333333"/>
          <w:sz w:val="23"/>
          <w:szCs w:val="23"/>
          <w:shd w:val="clear" w:color="auto" w:fill="FFFFFF"/>
        </w:rPr>
        <w:t>С</w:t>
      </w:r>
    </w:p>
    <w:p w14:paraId="1EF7AD1B" w14:textId="1EB8B7C2" w:rsidR="00E8624B" w:rsidRDefault="00E8624B" w:rsidP="00E8624B">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2F6E43E0" w14:textId="77777777" w:rsidR="00E8624B" w:rsidRPr="003515B6" w:rsidRDefault="00E8624B" w:rsidP="00E8624B">
      <w:pPr>
        <w:autoSpaceDE w:val="0"/>
        <w:autoSpaceDN w:val="0"/>
        <w:adjustRightInd w:val="0"/>
        <w:spacing w:after="0" w:line="240" w:lineRule="auto"/>
        <w:rPr>
          <w:rFonts w:ascii="Arial" w:hAnsi="Arial" w:cs="Arial"/>
          <w:b/>
          <w:bCs/>
          <w:sz w:val="24"/>
          <w:szCs w:val="24"/>
          <w:lang w:val="en-US"/>
        </w:rPr>
      </w:pPr>
    </w:p>
    <w:p w14:paraId="636DB245" w14:textId="73873E9F" w:rsidR="00D63349" w:rsidRDefault="00CE3079">
      <w:pPr>
        <w:rPr>
          <w:rFonts w:ascii="Arial" w:hAnsi="Arial" w:cs="Arial"/>
          <w:color w:val="333333"/>
          <w:sz w:val="23"/>
          <w:szCs w:val="23"/>
          <w:shd w:val="clear" w:color="auto" w:fill="FFFFFF"/>
          <w:lang w:val="en-US"/>
        </w:rPr>
      </w:pPr>
      <w:r w:rsidRPr="00CE3079">
        <w:rPr>
          <w:rFonts w:ascii="Arial" w:hAnsi="Arial" w:cs="Arial"/>
          <w:color w:val="333333"/>
          <w:sz w:val="23"/>
          <w:szCs w:val="23"/>
          <w:shd w:val="clear" w:color="auto" w:fill="FFFFFF"/>
          <w:lang w:val="en-US"/>
        </w:rPr>
        <w:t xml:space="preserve">Thanks for the suggestion, we have added details to the description of the </w:t>
      </w:r>
      <w:r>
        <w:rPr>
          <w:rFonts w:ascii="Arial" w:hAnsi="Arial" w:cs="Arial"/>
          <w:color w:val="333333"/>
          <w:sz w:val="23"/>
          <w:szCs w:val="23"/>
          <w:shd w:val="clear" w:color="auto" w:fill="FFFFFF"/>
          <w:lang w:val="en-US"/>
        </w:rPr>
        <w:t>figure</w:t>
      </w:r>
      <w:r w:rsidR="001038EA">
        <w:rPr>
          <w:rFonts w:ascii="Arial" w:hAnsi="Arial" w:cs="Arial"/>
          <w:color w:val="333333"/>
          <w:sz w:val="23"/>
          <w:szCs w:val="23"/>
          <w:shd w:val="clear" w:color="auto" w:fill="FFFFFF"/>
          <w:lang w:val="en-US"/>
        </w:rPr>
        <w:t>.</w:t>
      </w:r>
    </w:p>
    <w:p w14:paraId="567C4047" w14:textId="11D3638F" w:rsidR="001038EA" w:rsidRDefault="001038EA">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396-411:</w:t>
      </w:r>
    </w:p>
    <w:p w14:paraId="498578FE" w14:textId="17404A24" w:rsidR="001038EA" w:rsidRPr="001038EA" w:rsidRDefault="001038EA" w:rsidP="001038EA">
      <w:pPr>
        <w:rPr>
          <w:rFonts w:eastAsia="Times New Roman"/>
          <w:color w:val="000000"/>
          <w:lang w:val="en-US"/>
        </w:rPr>
      </w:pPr>
      <w:r>
        <w:rPr>
          <w:rFonts w:eastAsia="Times New Roman"/>
          <w:color w:val="000000"/>
          <w:lang w:val="en-US"/>
        </w:rPr>
        <w:t>“</w:t>
      </w:r>
      <w:r w:rsidRPr="008210FF">
        <w:rPr>
          <w:rFonts w:eastAsia="Times New Roman"/>
          <w:color w:val="000000"/>
          <w:lang w:val="en-US"/>
        </w:rPr>
        <w:t>Figure 3: Schem</w:t>
      </w:r>
      <w:r w:rsidRPr="001038EA">
        <w:rPr>
          <w:rFonts w:eastAsia="Times New Roman"/>
          <w:color w:val="000000"/>
          <w:lang w:val="en-US"/>
        </w:rPr>
        <w:t>e</w:t>
      </w:r>
      <w:r w:rsidRPr="008210FF">
        <w:rPr>
          <w:rFonts w:eastAsia="Times New Roman"/>
          <w:color w:val="000000"/>
          <w:lang w:val="en-US"/>
        </w:rPr>
        <w:t xml:space="preserve"> for compiling a high resolution video file (2 ms </w:t>
      </w:r>
      <w:r w:rsidRPr="001038EA">
        <w:rPr>
          <w:rFonts w:eastAsia="Times New Roman"/>
          <w:color w:val="000000"/>
          <w:lang w:val="en-US"/>
        </w:rPr>
        <w:t>on</w:t>
      </w:r>
      <w:r w:rsidRPr="008210FF">
        <w:rPr>
          <w:rFonts w:eastAsia="Times New Roman"/>
          <w:color w:val="000000"/>
          <w:lang w:val="en-US"/>
        </w:rPr>
        <w:t xml:space="preserve"> frame) from original video files with a low temporal resolution (52 ms </w:t>
      </w:r>
      <w:r w:rsidRPr="001038EA">
        <w:rPr>
          <w:rFonts w:eastAsia="Times New Roman"/>
          <w:color w:val="000000"/>
          <w:lang w:val="en-US"/>
        </w:rPr>
        <w:t>on</w:t>
      </w:r>
      <w:r w:rsidRPr="008210FF">
        <w:rPr>
          <w:rFonts w:eastAsia="Times New Roman"/>
          <w:color w:val="000000"/>
          <w:lang w:val="en-US"/>
        </w:rPr>
        <w:t xml:space="preserve"> frame). The original video files and the </w:t>
      </w:r>
      <w:r w:rsidRPr="001038EA">
        <w:rPr>
          <w:rFonts w:eastAsia="Times New Roman"/>
          <w:color w:val="000000"/>
          <w:lang w:val="en-US"/>
        </w:rPr>
        <w:t xml:space="preserve">corresponding </w:t>
      </w:r>
      <w:r w:rsidRPr="008210FF">
        <w:rPr>
          <w:rFonts w:eastAsia="Times New Roman"/>
          <w:color w:val="000000"/>
          <w:lang w:val="en-US"/>
        </w:rPr>
        <w:t>signals are colored in black, magenta</w:t>
      </w:r>
      <w:r w:rsidRPr="001038EA">
        <w:rPr>
          <w:rFonts w:eastAsia="Times New Roman"/>
          <w:color w:val="000000"/>
          <w:lang w:val="en-US"/>
        </w:rPr>
        <w:t xml:space="preserve"> and</w:t>
      </w:r>
      <w:r w:rsidRPr="008210FF">
        <w:rPr>
          <w:rFonts w:eastAsia="Times New Roman"/>
          <w:color w:val="000000"/>
          <w:lang w:val="en-US"/>
        </w:rPr>
        <w:t xml:space="preserve"> green. The compiled video file and the resulting signal are colored red.</w:t>
      </w:r>
      <w:r w:rsidRPr="001038EA">
        <w:rPr>
          <w:rFonts w:eastAsia="Times New Roman"/>
          <w:color w:val="000000"/>
          <w:lang w:val="en-US"/>
        </w:rPr>
        <w:t xml:space="preserve"> </w:t>
      </w:r>
      <w:r w:rsidRPr="008210FF">
        <w:rPr>
          <w:rFonts w:eastAsia="Times New Roman"/>
          <w:color w:val="000000"/>
          <w:lang w:val="en-US"/>
        </w:rPr>
        <w:t xml:space="preserve">The </w:t>
      </w:r>
      <w:r w:rsidRPr="001038EA">
        <w:rPr>
          <w:rFonts w:eastAsia="Times New Roman"/>
          <w:color w:val="000000"/>
          <w:lang w:val="en-US"/>
        </w:rPr>
        <w:t>scheme</w:t>
      </w:r>
      <w:r w:rsidRPr="008210FF">
        <w:rPr>
          <w:rFonts w:eastAsia="Times New Roman"/>
          <w:color w:val="000000"/>
          <w:lang w:val="en-US"/>
        </w:rPr>
        <w:t xml:space="preserve"> on the right</w:t>
      </w:r>
      <w:r w:rsidRPr="001038EA">
        <w:rPr>
          <w:rFonts w:eastAsia="Times New Roman"/>
          <w:color w:val="000000"/>
          <w:lang w:val="en-US"/>
        </w:rPr>
        <w:t>, line by line,</w:t>
      </w:r>
      <w:r w:rsidRPr="008210FF">
        <w:rPr>
          <w:rFonts w:eastAsia="Times New Roman"/>
          <w:color w:val="000000"/>
          <w:lang w:val="en-US"/>
        </w:rPr>
        <w:t xml:space="preserv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w:t>
      </w:r>
      <w:r w:rsidRPr="001038EA">
        <w:rPr>
          <w:rFonts w:eastAsia="Times New Roman"/>
          <w:color w:val="000000"/>
          <w:lang w:val="en-US"/>
        </w:rPr>
        <w:t xml:space="preserve">delay </w:t>
      </w:r>
      <w:r w:rsidRPr="008210FF">
        <w:rPr>
          <w:rFonts w:eastAsia="Times New Roman"/>
          <w:color w:val="000000"/>
          <w:lang w:val="en-US"/>
        </w:rPr>
        <w:t xml:space="preserve">time </w:t>
      </w:r>
      <w:r w:rsidRPr="001038EA">
        <w:rPr>
          <w:rFonts w:eastAsia="Times New Roman"/>
          <w:color w:val="000000"/>
          <w:lang w:val="en-US"/>
        </w:rPr>
        <w:t>is</w:t>
      </w:r>
      <w:r w:rsidRPr="008210FF">
        <w:rPr>
          <w:rFonts w:eastAsia="Times New Roman"/>
          <w:color w:val="000000"/>
          <w:lang w:val="en-US"/>
        </w:rPr>
        <w:t xml:space="preserve"> 2 ms between frames instead of 52 ms. Each line corresponds to an offset of </w:t>
      </w:r>
      <w:r w:rsidRPr="001038EA">
        <w:rPr>
          <w:rFonts w:eastAsia="Times New Roman"/>
          <w:color w:val="000000"/>
          <w:lang w:val="en-US"/>
        </w:rPr>
        <w:t>the stimulation signal by (n-1)*</w:t>
      </w:r>
      <w:r w:rsidRPr="008210FF">
        <w:rPr>
          <w:rFonts w:eastAsia="Times New Roman"/>
          <w:color w:val="000000"/>
          <w:lang w:val="en-US"/>
        </w:rPr>
        <w:t>t, where</w:t>
      </w:r>
      <w:r w:rsidRPr="001038EA">
        <w:rPr>
          <w:rFonts w:eastAsia="Times New Roman"/>
          <w:color w:val="000000"/>
          <w:lang w:val="en-US"/>
        </w:rPr>
        <w:t xml:space="preserve"> </w:t>
      </w:r>
      <w:r w:rsidRPr="008210FF">
        <w:rPr>
          <w:rFonts w:eastAsia="Times New Roman"/>
          <w:color w:val="000000"/>
          <w:lang w:val="en-US"/>
        </w:rPr>
        <w:t xml:space="preserve">t - time shift (2 ms), n - </w:t>
      </w:r>
      <w:r w:rsidRPr="001038EA">
        <w:rPr>
          <w:rFonts w:eastAsia="Times New Roman"/>
          <w:color w:val="000000"/>
          <w:lang w:val="en-US"/>
        </w:rPr>
        <w:t>number of shift iterations. k- t</w:t>
      </w:r>
      <w:r w:rsidRPr="008210FF">
        <w:rPr>
          <w:rFonts w:eastAsia="Times New Roman"/>
          <w:color w:val="000000"/>
          <w:lang w:val="en-US"/>
        </w:rPr>
        <w:t xml:space="preserve">he number of frames in the original video files (2nd-4th lines) depends </w:t>
      </w:r>
      <w:r w:rsidRPr="008210FF">
        <w:rPr>
          <w:rFonts w:eastAsia="Times New Roman"/>
          <w:color w:val="000000"/>
          <w:lang w:val="en-US"/>
        </w:rPr>
        <w:lastRenderedPageBreak/>
        <w:t>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(52ms) must be divided by the required one (2ms). In this case, n = 26, which corresponds to 26 registered sweeps. As a result of the performed manipulations, a video image consisting of n * k = 520 frames is obtained.</w:t>
      </w:r>
      <w:r>
        <w:rPr>
          <w:rFonts w:eastAsia="Times New Roman"/>
          <w:color w:val="000000"/>
          <w:lang w:val="en-US"/>
        </w:rPr>
        <w:t>”</w:t>
      </w:r>
    </w:p>
    <w:p w14:paraId="15B7DC27" w14:textId="77777777" w:rsidR="001038EA" w:rsidRPr="00CE3079" w:rsidRDefault="001038EA">
      <w:pPr>
        <w:rPr>
          <w:rFonts w:ascii="Arial" w:hAnsi="Arial" w:cs="Arial"/>
          <w:color w:val="333333"/>
          <w:sz w:val="23"/>
          <w:szCs w:val="23"/>
          <w:shd w:val="clear" w:color="auto" w:fill="FFFFFF"/>
          <w:lang w:val="en-US"/>
        </w:rPr>
      </w:pPr>
    </w:p>
    <w:p w14:paraId="0FF60994" w14:textId="65155AFC" w:rsidR="00124486" w:rsidRPr="00C0208C" w:rsidRDefault="00980AB9">
      <w:pPr>
        <w:rPr>
          <w:rFonts w:ascii="Arial" w:hAnsi="Arial" w:cs="Arial"/>
          <w:color w:val="333333"/>
          <w:sz w:val="23"/>
          <w:szCs w:val="23"/>
          <w:lang w:val="en-US"/>
        </w:rPr>
      </w:pPr>
      <w:r w:rsidRPr="00CE307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5. The manuscript implies that the described method will allow the investigator to accurately measure the fast time course of the presynaptic calcium transient. However, the data shown in Figure 4 and the measured parameters of that signal in Table 1 reflect the kinetics of the calcium sensitive dye, and do not represent the kinetics of free calcium in the nerve terminal. The choice of dye is critical here and the authors should acknowledge this fact. This is nicely demonstrated by Sabatini and Regehr, Biophys J. 1998, 74:1549-63.</w:t>
      </w:r>
      <w:r w:rsidRPr="00980AB9">
        <w:rPr>
          <w:rFonts w:ascii="Arial" w:hAnsi="Arial" w:cs="Arial"/>
          <w:color w:val="333333"/>
          <w:sz w:val="23"/>
          <w:szCs w:val="23"/>
          <w:lang w:val="en-US"/>
        </w:rPr>
        <w:br/>
      </w:r>
    </w:p>
    <w:p w14:paraId="1AE251F9" w14:textId="776F7474" w:rsidR="00CD4F0D" w:rsidRDefault="00CD4F0D" w:rsidP="00CD4F0D">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9D36C6C" w14:textId="77777777" w:rsidR="00CD4F0D" w:rsidRDefault="00CD4F0D" w:rsidP="00CD4F0D">
      <w:pPr>
        <w:autoSpaceDE w:val="0"/>
        <w:autoSpaceDN w:val="0"/>
        <w:adjustRightInd w:val="0"/>
        <w:spacing w:after="0" w:line="240" w:lineRule="auto"/>
        <w:rPr>
          <w:rFonts w:ascii="Arial" w:hAnsi="Arial" w:cs="Arial"/>
          <w:b/>
          <w:bCs/>
          <w:sz w:val="24"/>
          <w:szCs w:val="24"/>
          <w:lang w:val="en-US"/>
        </w:rPr>
      </w:pPr>
    </w:p>
    <w:p w14:paraId="302C655B" w14:textId="334A4B68" w:rsidR="005C11E5" w:rsidRDefault="00CD4F0D">
      <w:pPr>
        <w:rPr>
          <w:rFonts w:ascii="Arial" w:hAnsi="Arial" w:cs="Arial"/>
          <w:color w:val="333333"/>
          <w:sz w:val="23"/>
          <w:szCs w:val="23"/>
          <w:lang w:val="en-US"/>
        </w:rPr>
      </w:pPr>
      <w:r w:rsidRPr="00CD4F0D">
        <w:rPr>
          <w:rFonts w:ascii="Arial" w:hAnsi="Arial" w:cs="Arial"/>
          <w:color w:val="333333"/>
          <w:sz w:val="23"/>
          <w:szCs w:val="23"/>
          <w:lang w:val="en-US"/>
        </w:rPr>
        <w:t xml:space="preserve">Thanks for the </w:t>
      </w:r>
      <w:r w:rsidR="00CE5762" w:rsidRPr="00CD4F0D">
        <w:rPr>
          <w:rFonts w:ascii="Arial" w:hAnsi="Arial" w:cs="Arial"/>
          <w:color w:val="333333"/>
          <w:sz w:val="23"/>
          <w:szCs w:val="23"/>
          <w:lang w:val="en-US"/>
        </w:rPr>
        <w:t>comment;</w:t>
      </w:r>
      <w:r w:rsidRPr="00CD4F0D">
        <w:rPr>
          <w:rFonts w:ascii="Arial" w:hAnsi="Arial" w:cs="Arial"/>
          <w:color w:val="333333"/>
          <w:sz w:val="23"/>
          <w:szCs w:val="23"/>
          <w:lang w:val="en-US"/>
        </w:rPr>
        <w:t xml:space="preserve"> we added a discussion of this to the results.</w:t>
      </w:r>
    </w:p>
    <w:p w14:paraId="53192AF7" w14:textId="2634B08C" w:rsidR="005C11E5" w:rsidRDefault="005C11E5">
      <w:pPr>
        <w:rPr>
          <w:rFonts w:ascii="Arial" w:hAnsi="Arial" w:cs="Arial"/>
          <w:color w:val="333333"/>
          <w:sz w:val="23"/>
          <w:szCs w:val="23"/>
          <w:lang w:val="en-US"/>
        </w:rPr>
      </w:pPr>
      <w:r>
        <w:rPr>
          <w:rFonts w:ascii="Arial" w:hAnsi="Arial" w:cs="Arial"/>
          <w:color w:val="333333"/>
          <w:sz w:val="23"/>
          <w:szCs w:val="23"/>
          <w:lang w:val="en-US"/>
        </w:rPr>
        <w:t>See line 374-384:</w:t>
      </w:r>
    </w:p>
    <w:p w14:paraId="607FE9AE" w14:textId="6258C061" w:rsidR="005C11E5" w:rsidRPr="005C11E5" w:rsidRDefault="005C11E5" w:rsidP="005C11E5">
      <w:pPr>
        <w:rPr>
          <w:rFonts w:eastAsia="Times New Roman"/>
          <w:color w:val="000000"/>
          <w:lang w:val="en-US"/>
        </w:rPr>
      </w:pPr>
      <w:r>
        <w:rPr>
          <w:rFonts w:ascii="Arial" w:hAnsi="Arial" w:cs="Arial"/>
          <w:color w:val="333333"/>
          <w:sz w:val="23"/>
          <w:szCs w:val="23"/>
          <w:lang w:val="en-US"/>
        </w:rPr>
        <w:t>“</w:t>
      </w:r>
      <w:r w:rsidRPr="005C11E5">
        <w:rPr>
          <w:rFonts w:eastAsia="Times New Roman"/>
          <w:color w:val="000000"/>
          <w:lang w:val="en-US"/>
        </w:rPr>
        <w:t>Calcium transient analysis makes it possible to assess the amplitude-dynamic characteristics of changes in the presynaptic calcium level in the nerve ending during the action potential.</w:t>
      </w:r>
      <w:r w:rsidRPr="00D00149">
        <w:rPr>
          <w:rFonts w:eastAsia="Times New Roman"/>
          <w:color w:val="000000"/>
        </w:rPr>
        <w:fldChar w:fldCharType="begin" w:fldLock="1"/>
      </w:r>
      <w:r w:rsidRPr="008210FF">
        <w:rPr>
          <w:rFonts w:eastAsia="Times New Roman"/>
          <w:color w:val="000000"/>
          <w:lang w:val="en-US"/>
        </w:rPr>
        <w:instrText>ADDIN CSL_CITATION {"citationItems":[{"id":"ITEM-1","itemData":{"author":[{"dropping-particle":"","family":"Regehr","given":"W.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-1","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11&lt;/sup&gt;","plainTextFormattedCitation":"11","previouslyFormattedCitation":"&lt;sup&gt;11&lt;/sup&gt;"},"properties":{"noteIndex":0},"schema":"https://github.com/citation-style-language/schema/raw/master/csl-citation.json"}</w:instrText>
      </w:r>
      <w:r w:rsidRPr="00D00149">
        <w:rPr>
          <w:rFonts w:eastAsia="Times New Roman"/>
          <w:color w:val="000000"/>
        </w:rPr>
        <w:fldChar w:fldCharType="separate"/>
      </w:r>
      <w:r w:rsidRPr="005C11E5">
        <w:rPr>
          <w:rFonts w:eastAsia="Times New Roman"/>
          <w:noProof/>
          <w:color w:val="000000"/>
          <w:vertAlign w:val="superscript"/>
          <w:lang w:val="en-US"/>
        </w:rPr>
        <w:t>11</w:t>
      </w:r>
      <w:r w:rsidRPr="00D00149">
        <w:rPr>
          <w:rFonts w:eastAsia="Times New Roman"/>
          <w:color w:val="000000"/>
        </w:rPr>
        <w:fldChar w:fldCharType="end"/>
      </w:r>
      <w:r w:rsidRPr="005C11E5">
        <w:rPr>
          <w:rFonts w:eastAsia="Times New Roman"/>
          <w:color w:val="000000"/>
          <w:lang w:val="en-US"/>
        </w:rPr>
        <w:t>. The change in the amplitude of the calcium transient correlates well with the change in the quantal content</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{"citationItems":[{"id":"ITEM-1","itemData":{"DOI":"10.1007/s12668-018-0558-8","ISSN":"21911649","abstract":"In mouse neuromuscular junction, the amplitude of the presynaptic calcium (Ca2+) transient was measured and correlated with mediator release at different extracellular Ca2+ concentrations. Fluorescent calcium-sensitive dye Oregon Green 488 BAPTA 1 hexapotassium salt was used for Ca2+ transient registration. The quantal content of release was assessed by the amplitude of the endplate potentials (EPPs) and was measured using intracellular microelectrodes. The amplitude of the EPPs changed more significantly than the amplitude of the Ca2+ transient when the extracellular calcium concentration was changed. Linear approximation of the dependence of the quantal content on the amplitude of the Ca2+ transient on double logarithmic scale gave a slope showing that the biochemical cooperativity was 2.86. The obtained value is comparable with the data calculated earlier in the neuromuscular junction of the rat and other synapses using electrophysiological measurements. Our data suggest that the change of the Ca2+ transients recorded from the whole volume of the nerve terminal properly reflects the variation of calcium concentration responsible for the neurotransmitter release in active zone. Thus, analysis of the bulk Ca2+ transient can be used to evaluate the calcium entry into the nerve endings and compare it with the number of quanta released under different conditions.","author":[{"dropping-particle":"V.","family":"Samigullin","given":"Dmitry","non-dropping-particle":"","parse-names":false,"suffix":""},{"dropping-particle":"V.","family":"Zhilyakov","given":"Nikita","non-dropping-particle":"","parse-names":false,"suffix":""},{"dropping-particle":"","family":"Khaziev","given":"Eduard F.","non-dropping-particle":"","parse-names":false,"suffix":""},{"dropping-particle":"","family":"Bukharaeva","given":"Ellya A.","non-dropping-particle":"","parse-names":false,"suffix":""},{"dropping-particle":"","family":"Nikolsky","given":"Eugeny E.","non-dropping-particle":"","parse-names":false,"suffix":""}],"container-title":"BioNanoScience","id":"ITEM-1","issue":"4","issued":{"date-parts":[["2018"]]},"page":"984-987","publisher":"BioNanoScience","title":"Calcium Transient and Quantal Release in Mouse Neuromuscular Junction Under Extracellular Calcium Concentration Change","type":"article-journal","volume":"8"},"uris":["http://www.mendeley.com/documents/?uuid=3fd9c46d-aa64-4a2b-8f6e-46b3b75634fe"]}],"mendeley":{"formattedCitation":"&lt;sup&gt;52&lt;/sup&gt;","plainTextFormattedCitation":"52","previouslyFormattedCitation":"&lt;sup&gt;51&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52</w:t>
      </w:r>
      <w:r w:rsidRPr="00A334E3">
        <w:rPr>
          <w:rFonts w:eastAsia="Times New Roman"/>
          <w:color w:val="000000"/>
        </w:rPr>
        <w:fldChar w:fldCharType="end"/>
      </w:r>
      <w:r w:rsidRPr="005C11E5">
        <w:rPr>
          <w:rFonts w:eastAsia="Times New Roman"/>
          <w:color w:val="000000"/>
          <w:lang w:val="en-US"/>
        </w:rPr>
        <w:t>. Calcium transient amplitude analysis is commonly used to study the effect of physiologically active compounds associated with modulation of presynaptic calcium levels on synaptic transmission</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{"citationItems":[{"id":"ITEM-1","itemData":{"DOI":"10.3389/fphys.2016.00621","ISSN":"1664-042X","PMID":"28018246","abstract":"Acetylcholine (ACh), released from axonal terminals of motor neurons in neuromuscular junctions regulates the efficacy of neurotransmission through activation of presynaptic nicotinic and muscarinic autoreceptors. Receptor-mediated presynaptic regulation could reflect either direct action on exocytotic machinery or modulation of Ca2+ entry and resulting intra-terminal Ca2+ dynamics. We have measured free intra-terminal cytosolic Ca2+ ([Ca2+]i) using Oregon-Green 488 microfluorimetry, in parallel with voltage-clamp recordings of spontaneous (mEPC) and evoked (EPC) postsynaptic currents in post-junctional skeletal muscle fiber. Activation of presynaptic muscarinic and nicotinic receptors with exogenous acetylcholine and its non-hydrolized analog carbachol reduced amplitude of the intra-terminal [Ca2+]i transients and decreased quantal content (calculated by dividing the area under EPC curve by the area under mEPC curve). Pharmacological analysis revealed the role of muscarinic receptors of M2 subtype as well as d-tubocurarine-sensitive nicotinic receptor in presynaptic modulation of [Ca2+]i transients. Modulation of synaptic transmission efficacy</w:instrText>
      </w:r>
      <w:r>
        <w:rPr>
          <w:rFonts w:eastAsia="Times New Roman"/>
          <w:color w:val="000000"/>
        </w:rPr>
        <w:instrText xml:space="preserve"> by ACh receptors was completely eliminated by pharmacological inhibition of N-type Ca2+ channels. We conclude that ACh receptor-mediated reduction of Ca2+ entry into the nerve terminal through N-type Ca2+ channels represents one of possible mechanism of presynaptic modulation in frog neuromuscular junction.","author":[{"dropping-particle":"","family":"Khaziev","given":"Eduard","non-dropping-particle":"","parse-names":false,"suffix":""},{"dropping-particle":"","family":"Samigullin","given":"Dmitry","non-dropping-particle":"","parse-names":false,"suffix":""},{"dropping-particle":"","family":"Zhilyakov","given":"Nikita","non-dropping-particle":"","parse-names":false,"suffix":""},{"dropping-particle":"","family":"Fatikhov","given":"Nijaz","non-dropping-particle":"","parse-names":false,"suffix":""},{"dropping-particle":"","family":"Bukharaeva","given":"Ellya","non-dropping-particle":"","parse-names":false,"suffix":""},{"dropping-particle":"","family":"Verkhratsky","given":"Alexei","non-dropping-particle":"","parse-names":false,"suffix":""},{"dropping-particle":"","family":"Nikolsky","given":"Evgeny","non-dropping-particle":"","parse-names":false,"suffix":""}],"container-title":"Frontiers in Physiology","id":"ITEM-1","issued":{"date-parts":[["2016","12","12"]]},"page":"621","title":"Acetylcholine-Induced Inhibition of Presynaptic Calcium Signals and Transmitter Release in the Frog Neuromuscular Junction","type":"article-journal","volume":"7"},"uris":["http://www.mendeley.com/documents/?uuid=67ab6e31-4f5d-334d-b400-a5dd3d6459fa"]},{"id":"ITEM-2","itemData":{"DOI":"10.3390/ijms22169031","ISSN":"1422-0067","abstract":"Cholinergic neurotransmission is a key signal pathway in the peripheral nervous system and in several branches of the central nervous system. Despite the fact that it has been studied extensively for a long period of time, some aspects of its regulation still have not yet been established. One is the relationship between the nicotine-induced autoregulation of acetylcholine (ACh) release with changes in the concentration of presynaptic calcium levels. The mouse neuromuscular junction of m. Levator Auris Longus was chosen as the model of the cholinergic synapse. ACh release was assessed by electrophysiological methods. Changes in calcium transients were recorded using a calcium-sensitive dye. Nicotine hydrogen tartrate salt application (10 μM) decreased the amount of evoked ACh release, while the calcium transient increased in the motor nerve terminal. Both of these effects of nicotine were abolished by the ne</w:instrText>
      </w:r>
      <w:r w:rsidRPr="005C11E5">
        <w:rPr>
          <w:rFonts w:eastAsia="Times New Roman"/>
          <w:color w:val="000000"/>
          <w:lang w:val="en-US"/>
        </w:rPr>
        <w:instrText>uronal ACh receptor antagonist dihydro-beta-erythroidine and Cav1 blockers, verapamil, and nitrendipine. These data allow us to suggest that neuronal nicotinic ACh receptor activation decreases the number of ACh quanta released by boosting calcium influx through Cav1 channels.","author":[{"dropping-particle":"","family":"Zhilyakov","given":"Nikita","non-dropping-particle":"","parse-names":false,"suffix":""},{"dropping-particle":"","family":"Arkhipov","given":"Arsenii","non-dropping-particle":"","parse-names":false,"suffix":""},{"dropping-particle":"","family":"Malomouzh","given":"Artem","non-dropping-particle":"","parse-names":false,"suffix":""},{"dropping-particle":"","family":"Samigullin","given":"Dmitry","non-dropping-particle":"","parse-names":false,"suffix":""}],"container-title":"International Journal of Molecular Sciences","id":"ITEM-2","issue":"16","issued":{"date-parts":[["2021","8","21"]]},"page":"9031","publisher":"MDPI AG","title":"Activation of Neuronal Nicotinic Receptors Inhibits Acetylcholine Release in the Neuromuscular Junction by Increasing Ca2+ Flux through Cav1 Channels","type":"article-journal","volume":"22"},"uris":["http://www.mendeley.com/documents/?uuid=9d4dcf5d-e540-3866-93fd-2d3ddf1c2eb5"]}],"mendeley":{"formattedCitation":"&lt;sup&gt;53, 54&lt;/sup&gt;","plainTextFormattedCitation":"53, 54","previouslyFormattedCitation":"&lt;sup&gt;52, 53&lt;/sup&gt;"},"properties":{"noteIndex":0},"schema":"https://github.com/citation-style-language/schema/raw/master/csl-citation.json"}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53, 54</w:t>
      </w:r>
      <w:r w:rsidRPr="00A334E3">
        <w:rPr>
          <w:rFonts w:eastAsia="Times New Roman"/>
          <w:color w:val="000000"/>
        </w:rPr>
        <w:fldChar w:fldCharType="end"/>
      </w:r>
      <w:r w:rsidRPr="005C11E5">
        <w:rPr>
          <w:rFonts w:eastAsia="Times New Roman"/>
          <w:color w:val="000000"/>
          <w:lang w:val="en-US"/>
        </w:rPr>
        <w:t xml:space="preserve">. </w:t>
      </w:r>
      <w:r w:rsidRPr="008210FF">
        <w:rPr>
          <w:rFonts w:eastAsia="Times New Roman"/>
          <w:color w:val="000000"/>
          <w:lang w:val="en-US"/>
        </w:rPr>
        <w:t>The time course of the calcium transient reflects the kinetics of calcium binding with the dye and its dissociation</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w:instrText>
      </w:r>
      <w:r>
        <w:rPr>
          <w:rFonts w:eastAsia="Times New Roman"/>
          <w:color w:val="000000"/>
        </w:rPr>
        <w:instrText>ptically determined I(Ca)/(pre) was well approximated by a Gaussian with a half-width of 650 μs at 24°C and 340 μS at 34°C.","author":[{"dropping-particle":"","family":"Sabatini","given":"Bernardo L.","non-dropping-particle":"","parse-names":false,"suffix":""},{"dropping-particle":"","family":"Regehr","given":"Wade G.","non-dropping-particle":"","parse-names":false,"suffix":""}],"container-title":"Biophysical Journal","id":"ITEM-1","issue":"3","issued":{"date-parts":[["1998"]]},"page":"1549-1563","publisher":"Biophysical Society","title":"Optical measurement of presynaptic calcium currents","type":"article-journal","volume":"74"},"uris":["http://www.mendeley.com/documents/?uuid=1592a46a-1a3b-34e5-afce-0a20241bd396"]},{"id":"ITEM-2","itemData":{"DOI":"10.3389/fnsyn.2014.00029","ISSN":"1663-3563","PMID":"25709579","abstract":"At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course of cal</w:instrText>
      </w:r>
      <w:r w:rsidRPr="005C11E5">
        <w:rPr>
          <w:rFonts w:eastAsia="Times New Roman"/>
          <w:color w:val="000000"/>
          <w:lang w:val="en-US"/>
        </w:rPr>
        <w:instrText>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Neuroscience","id":"ITEM-2","issued":{"date-parts":[["2015","1","7"]]},"title":"Estimation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 55&lt;/sup&gt;","plainTextFormattedCitation":"23, 55","previouslyFormattedCitation":"&lt;sup&gt;23, 54&lt;/sup&gt;"},"properties":{"noteIndex":0},"schema":"https://github.com/citation-style-language/schema/raw/master/csl-citation.json"}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23, 55</w:t>
      </w:r>
      <w:r w:rsidRPr="00A334E3">
        <w:rPr>
          <w:rFonts w:eastAsia="Times New Roman"/>
          <w:color w:val="000000"/>
        </w:rPr>
        <w:fldChar w:fldCharType="end"/>
      </w:r>
      <w:r w:rsidRPr="005C11E5">
        <w:rPr>
          <w:rFonts w:eastAsia="Times New Roman"/>
          <w:color w:val="000000"/>
          <w:lang w:val="en-US"/>
        </w:rPr>
        <w:t>. It is obvious when using dyes with different affinity for calcium</w:t>
      </w:r>
      <w:r w:rsidRPr="00A334E3">
        <w:rPr>
          <w:rFonts w:ascii="Arial" w:hAnsi="Arial" w:cs="Arial"/>
          <w:color w:val="333333"/>
          <w:sz w:val="23"/>
          <w:szCs w:val="23"/>
          <w:shd w:val="clear" w:color="auto" w:fill="FFFFFF"/>
        </w:rPr>
        <w:fldChar w:fldCharType="begin" w:fldLock="1"/>
      </w:r>
      <w:r w:rsidRPr="005C11E5">
        <w:rPr>
          <w:rFonts w:ascii="Arial" w:hAnsi="Arial" w:cs="Arial"/>
          <w:color w:val="333333"/>
          <w:sz w:val="23"/>
          <w:szCs w:val="23"/>
          <w:shd w:val="clear" w:color="auto" w:fill="FFFFFF"/>
          <w:lang w:val="en-US"/>
        </w:rPr>
        <w:instrText xml:space="preserve">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M and 8 ± 0.</w:instrText>
      </w:r>
      <w:r>
        <w:rPr>
          <w:rFonts w:ascii="Arial" w:hAnsi="Arial" w:cs="Arial"/>
          <w:color w:val="333333"/>
          <w:sz w:val="23"/>
          <w:szCs w:val="23"/>
          <w:shd w:val="clear" w:color="auto" w:fill="FFFFFF"/>
        </w:rPr>
        <w:instrText>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w:instrText>
      </w:r>
      <w:r w:rsidRPr="005C11E5">
        <w:rPr>
          <w:rFonts w:ascii="Arial" w:hAnsi="Arial" w:cs="Arial"/>
          <w:color w:val="333333"/>
          <w:sz w:val="23"/>
          <w:szCs w:val="23"/>
          <w:shd w:val="clear" w:color="auto" w:fill="FFFFFF"/>
          <w:lang w:val="en-US"/>
        </w:rPr>
        <w:instrText xml:space="preserv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optically determined I(Ca)/(pre) was well approximated by a Gaussian with a half-width of 650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 xml:space="preserve">s at 24°C and 340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S at 34°C.","author":[{"dropping-particle":"","family":"Sabatini","given":"Bernardo L.","non-dropping-particle":"","parse-names":false,"suffix":""},{"dropping-particle":"","family":"Regehr","given":"Wade G.","non-dropping-particle":"","parse-names":false,"suffix":""}],"container-title":"Biophysical Journal","id":"ITEM-2","issue":"3","issued":{"date-parts":[["1998"]]},"page":"1549-1563","publisher":"Biophysical Society","title":"Optical measurement of presynaptic calcium currents","type":"article-journal","volume":"74"},"uris":["http://www.mendeley.com/documents/?uuid=1592a46a-1a3b-34e5-afce-0a20241bd396"]}],"mendeley":{"formattedCitation":"&lt;sup&gt;23, 55&lt;/sup&gt;","plainTextFormattedCitation":"23, 55","previouslyFormattedCitation":"&lt;sup&gt;23, 54&lt;/sup&gt;"},"properties":{"noteIndex":0},"schema":"https://github.com/citation-style-language/schema/raw/master/csl-citation.json"}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5C11E5">
        <w:rPr>
          <w:rFonts w:ascii="Arial" w:hAnsi="Arial" w:cs="Arial"/>
          <w:noProof/>
          <w:color w:val="333333"/>
          <w:sz w:val="23"/>
          <w:szCs w:val="23"/>
          <w:shd w:val="clear" w:color="auto" w:fill="FFFFFF"/>
          <w:vertAlign w:val="superscript"/>
          <w:lang w:val="en-US"/>
        </w:rPr>
        <w:t>23, 55</w:t>
      </w:r>
      <w:r w:rsidRPr="00A334E3">
        <w:rPr>
          <w:rFonts w:ascii="Arial" w:hAnsi="Arial" w:cs="Arial"/>
          <w:color w:val="333333"/>
          <w:sz w:val="23"/>
          <w:szCs w:val="23"/>
          <w:shd w:val="clear" w:color="auto" w:fill="FFFFFF"/>
        </w:rPr>
        <w:fldChar w:fldCharType="end"/>
      </w:r>
      <w:r w:rsidRPr="005C11E5">
        <w:rPr>
          <w:rFonts w:eastAsia="Times New Roman"/>
          <w:color w:val="000000"/>
          <w:lang w:val="en-US"/>
        </w:rPr>
        <w:t>. Although the temporal parameters of the calcium transient reflect the kinetics of the calcium sensitive dye, and do not represent the kinetics of free calcium in the nerve terminal, it could be suggested and the concentration of calcium buffers calculated via mathematical modeling based on experimental data</w:t>
      </w:r>
      <w:r w:rsidRPr="00A334E3">
        <w:rPr>
          <w:rFonts w:ascii="Arial" w:hAnsi="Arial" w:cs="Arial"/>
          <w:color w:val="333333"/>
          <w:sz w:val="23"/>
          <w:szCs w:val="23"/>
          <w:shd w:val="clear" w:color="auto" w:fill="FFFFFF"/>
        </w:rPr>
        <w:fldChar w:fldCharType="begin" w:fldLock="1"/>
      </w:r>
      <w:r w:rsidRPr="005C11E5">
        <w:rPr>
          <w:rFonts w:ascii="Arial" w:hAnsi="Arial" w:cs="Arial"/>
          <w:color w:val="333333"/>
          <w:sz w:val="23"/>
          <w:szCs w:val="23"/>
          <w:shd w:val="clear" w:color="auto" w:fill="FFFFFF"/>
          <w:lang w:val="en-US"/>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w:instrText>
      </w:r>
      <w:r w:rsidRPr="00A334E3">
        <w:rPr>
          <w:rFonts w:ascii="Arial" w:hAnsi="Arial" w:cs="Arial"/>
          <w:color w:val="333333"/>
          <w:sz w:val="23"/>
          <w:szCs w:val="23"/>
          <w:shd w:val="clear" w:color="auto" w:fill="FFFFFF"/>
        </w:rPr>
        <w:instrText>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w:instrText>
      </w:r>
      <w:r w:rsidRPr="005C11E5">
        <w:rPr>
          <w:rFonts w:ascii="Arial" w:hAnsi="Arial" w:cs="Arial"/>
          <w:color w:val="333333"/>
          <w:sz w:val="23"/>
          <w:szCs w:val="23"/>
          <w:shd w:val="clear" w:color="auto" w:fill="FFFFFF"/>
          <w:lang w:val="en-US"/>
        </w:rPr>
        <w:instrText>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lt;/sup&gt;","plainTextFormattedCitation":"23","previouslyFormattedCitation":"&lt;sup&gt;23&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5C11E5">
        <w:rPr>
          <w:rFonts w:ascii="Arial" w:hAnsi="Arial" w:cs="Arial"/>
          <w:noProof/>
          <w:color w:val="333333"/>
          <w:sz w:val="23"/>
          <w:szCs w:val="23"/>
          <w:shd w:val="clear" w:color="auto" w:fill="FFFFFF"/>
          <w:vertAlign w:val="superscript"/>
          <w:lang w:val="en-US"/>
        </w:rPr>
        <w:t>23</w:t>
      </w:r>
      <w:r w:rsidRPr="00A334E3">
        <w:rPr>
          <w:rFonts w:ascii="Arial" w:hAnsi="Arial" w:cs="Arial"/>
          <w:color w:val="333333"/>
          <w:sz w:val="23"/>
          <w:szCs w:val="23"/>
          <w:shd w:val="clear" w:color="auto" w:fill="FFFFFF"/>
        </w:rPr>
        <w:fldChar w:fldCharType="end"/>
      </w:r>
      <w:r w:rsidRPr="005C11E5">
        <w:rPr>
          <w:rFonts w:ascii="Arial" w:hAnsi="Arial" w:cs="Arial"/>
          <w:color w:val="333333"/>
          <w:sz w:val="23"/>
          <w:szCs w:val="23"/>
          <w:shd w:val="clear" w:color="auto" w:fill="FFFFFF"/>
          <w:lang w:val="en-US"/>
        </w:rPr>
        <w:t>.</w:t>
      </w:r>
      <w:r>
        <w:rPr>
          <w:rFonts w:ascii="Arial" w:hAnsi="Arial" w:cs="Arial"/>
          <w:color w:val="333333"/>
          <w:sz w:val="23"/>
          <w:szCs w:val="23"/>
          <w:shd w:val="clear" w:color="auto" w:fill="FFFFFF"/>
          <w:lang w:val="en-US"/>
        </w:rPr>
        <w:t>”</w:t>
      </w:r>
    </w:p>
    <w:p w14:paraId="2CAB9787" w14:textId="4D4B6574" w:rsidR="00ED05FB" w:rsidRPr="003515B6" w:rsidRDefault="005C11E5">
      <w:pPr>
        <w:rPr>
          <w:rFonts w:ascii="Arial" w:hAnsi="Arial" w:cs="Arial"/>
          <w:color w:val="333333"/>
          <w:sz w:val="23"/>
          <w:szCs w:val="23"/>
          <w:lang w:val="en-US"/>
        </w:rPr>
      </w:pPr>
      <w:r>
        <w:rPr>
          <w:rFonts w:ascii="Arial" w:hAnsi="Arial" w:cs="Arial"/>
          <w:color w:val="333333"/>
          <w:sz w:val="23"/>
          <w:szCs w:val="23"/>
          <w:lang w:val="en-US"/>
        </w:rPr>
        <w:t>”</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b/>
          <w:bCs/>
          <w:color w:val="333333"/>
          <w:sz w:val="23"/>
          <w:szCs w:val="23"/>
          <w:shd w:val="clear" w:color="auto" w:fill="FFFFFF"/>
          <w:lang w:val="en-US"/>
        </w:rPr>
        <w:t>Reviewer #2:</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Manuscript Summary:</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In this manuscript, the authors describe a protocol for live-imaging of synaptic calcium transients at the neuromuscular junction using the levator auris longus muscle from BALB/C mice. This method and approach will be valuable in the field for enabling real-time capture of these calcium transients involved in neuronal signaling events, in the mammalian setting.</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 xml:space="preserve">Overall the protocol seems to be straightforward, however more detail is needed in several places for execution using solely this article. Other previously published works are referenced, but the manipulations included from those papers are not described at all here, and the authors move forward onto later steps that would be problematic for a naïve user. As an individual familiar with similar protocols and usage of the software programs included </w:t>
      </w:r>
      <w:r w:rsidR="00980AB9" w:rsidRPr="00980AB9">
        <w:rPr>
          <w:rFonts w:ascii="Arial" w:hAnsi="Arial" w:cs="Arial"/>
          <w:color w:val="333333"/>
          <w:sz w:val="23"/>
          <w:szCs w:val="23"/>
          <w:shd w:val="clear" w:color="auto" w:fill="FFFFFF"/>
          <w:lang w:val="en-US"/>
        </w:rPr>
        <w:lastRenderedPageBreak/>
        <w:t>herein, it also seems that several steps should be grouped together as step/sub-step processes rather than individual new steps, as indicated in the comments section.</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It is the impression of this reviewer therefore, that with sufficient editing and attention to fine detail, that this manuscript will be suitable for publication with revision and will provide a novel and extremely useful tool for other scientists looking to perform similar studies.</w:t>
      </w:r>
      <w:r w:rsidR="00980AB9" w:rsidRPr="00980AB9">
        <w:rPr>
          <w:rFonts w:ascii="Arial" w:hAnsi="Arial" w:cs="Arial"/>
          <w:color w:val="333333"/>
          <w:sz w:val="23"/>
          <w:szCs w:val="23"/>
          <w:lang w:val="en-US"/>
        </w:rPr>
        <w:br/>
      </w:r>
    </w:p>
    <w:p w14:paraId="3A2993AE" w14:textId="77777777" w:rsidR="00ED05FB" w:rsidRDefault="00ED05FB">
      <w:pPr>
        <w:rPr>
          <w:rFonts w:ascii="Arial" w:hAnsi="Arial" w:cs="Arial"/>
          <w:color w:val="333333"/>
          <w:sz w:val="23"/>
          <w:szCs w:val="23"/>
          <w:lang w:val="en-US"/>
        </w:rPr>
      </w:pPr>
      <w:r w:rsidRPr="00ED05FB">
        <w:rPr>
          <w:rFonts w:ascii="Arial" w:hAnsi="Arial" w:cs="Arial"/>
          <w:color w:val="333333"/>
          <w:sz w:val="23"/>
          <w:szCs w:val="23"/>
          <w:lang w:val="en-US"/>
        </w:rPr>
        <w:t>Thank you for evaluating our work</w:t>
      </w:r>
    </w:p>
    <w:p w14:paraId="5D2620E7" w14:textId="77777777" w:rsidR="00ED05FB" w:rsidRPr="00CE5762" w:rsidRDefault="00980AB9">
      <w:pPr>
        <w:rPr>
          <w:rFonts w:ascii="Arial" w:hAnsi="Arial" w:cs="Arial"/>
          <w:color w:val="333333"/>
          <w:sz w:val="23"/>
          <w:szCs w:val="23"/>
          <w:lang w:val="en-US"/>
        </w:rPr>
      </w:pPr>
      <w:r w:rsidRPr="00ED05FB">
        <w:rPr>
          <w:rFonts w:ascii="Arial" w:hAnsi="Arial" w:cs="Arial"/>
          <w:color w:val="333333"/>
          <w:sz w:val="23"/>
          <w:szCs w:val="23"/>
          <w:lang w:val="en-US"/>
        </w:rPr>
        <w:br/>
      </w:r>
      <w:r w:rsidRPr="00CE5762">
        <w:rPr>
          <w:rFonts w:ascii="Arial" w:hAnsi="Arial" w:cs="Arial"/>
          <w:color w:val="333333"/>
          <w:sz w:val="23"/>
          <w:szCs w:val="23"/>
          <w:shd w:val="clear" w:color="auto" w:fill="FFFFFF"/>
          <w:lang w:val="en-US"/>
        </w:rPr>
        <w:t>Major Concerns:</w:t>
      </w:r>
      <w:r w:rsidRPr="00CE5762">
        <w:rPr>
          <w:rFonts w:ascii="Arial" w:hAnsi="Arial" w:cs="Arial"/>
          <w:color w:val="333333"/>
          <w:sz w:val="23"/>
          <w:szCs w:val="23"/>
          <w:lang w:val="en-US"/>
        </w:rPr>
        <w:br/>
      </w:r>
      <w:r w:rsidRPr="00CE5762">
        <w:rPr>
          <w:rFonts w:ascii="Arial" w:hAnsi="Arial" w:cs="Arial"/>
          <w:color w:val="333333"/>
          <w:sz w:val="23"/>
          <w:szCs w:val="23"/>
          <w:shd w:val="clear" w:color="auto" w:fill="FFFFFF"/>
          <w:lang w:val="en-US"/>
        </w:rPr>
        <w:t>Suggest a proofreading by a native English speaker. There are frequent inaccuracies in word agreements, usage of articles, and general phrasing.</w:t>
      </w:r>
      <w:r w:rsidRPr="00CE5762">
        <w:rPr>
          <w:rFonts w:ascii="Arial" w:hAnsi="Arial" w:cs="Arial"/>
          <w:color w:val="333333"/>
          <w:sz w:val="23"/>
          <w:szCs w:val="23"/>
          <w:lang w:val="en-US"/>
        </w:rPr>
        <w:br/>
      </w:r>
    </w:p>
    <w:p w14:paraId="3E8619AC" w14:textId="3993BD6B" w:rsidR="00ED05FB" w:rsidRDefault="00ED05FB" w:rsidP="00ED05FB">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3D674DB" w14:textId="77777777" w:rsidR="00ED05FB" w:rsidRDefault="00ED05FB" w:rsidP="00ED05FB">
      <w:pPr>
        <w:autoSpaceDE w:val="0"/>
        <w:autoSpaceDN w:val="0"/>
        <w:adjustRightInd w:val="0"/>
        <w:spacing w:after="0" w:line="240" w:lineRule="auto"/>
        <w:rPr>
          <w:rFonts w:ascii="Arial" w:hAnsi="Arial" w:cs="Arial"/>
          <w:b/>
          <w:bCs/>
          <w:sz w:val="24"/>
          <w:szCs w:val="24"/>
          <w:lang w:val="en-US"/>
        </w:rPr>
      </w:pPr>
    </w:p>
    <w:p w14:paraId="1AC92B51" w14:textId="77777777" w:rsidR="00ED05FB" w:rsidRDefault="00ED05FB" w:rsidP="00ED05FB">
      <w:pPr>
        <w:rPr>
          <w:rFonts w:ascii="Arial" w:hAnsi="Arial" w:cs="Arial"/>
          <w:color w:val="333333"/>
          <w:sz w:val="23"/>
          <w:szCs w:val="23"/>
          <w:shd w:val="clear" w:color="auto" w:fill="FFFFFF"/>
          <w:lang w:val="en-US"/>
        </w:rPr>
      </w:pPr>
      <w:r w:rsidRPr="000A5560">
        <w:rPr>
          <w:rFonts w:ascii="Arial" w:hAnsi="Arial" w:cs="Arial"/>
          <w:color w:val="333333"/>
          <w:sz w:val="23"/>
          <w:szCs w:val="23"/>
          <w:shd w:val="clear" w:color="auto" w:fill="FFFFFF"/>
          <w:lang w:val="en-US"/>
        </w:rPr>
        <w:t>We have edited the manuscript by a native English speaker.</w:t>
      </w:r>
    </w:p>
    <w:p w14:paraId="72F6DA37" w14:textId="3A9CDA85" w:rsidR="00C0208C" w:rsidRDefault="00980AB9">
      <w:pPr>
        <w:rPr>
          <w:rFonts w:ascii="Arial" w:hAnsi="Arial" w:cs="Arial"/>
          <w:color w:val="333333"/>
          <w:sz w:val="23"/>
          <w:szCs w:val="23"/>
          <w:lang w:val="en-US"/>
        </w:rPr>
      </w:pPr>
      <w:r w:rsidRPr="00980AB9">
        <w:rPr>
          <w:rFonts w:ascii="Arial" w:hAnsi="Arial" w:cs="Arial"/>
          <w:color w:val="333333"/>
          <w:sz w:val="23"/>
          <w:szCs w:val="23"/>
          <w:lang w:val="en-US"/>
        </w:rPr>
        <w:br/>
      </w:r>
      <w:r w:rsidRPr="003872F2">
        <w:rPr>
          <w:rFonts w:ascii="Arial" w:hAnsi="Arial" w:cs="Arial"/>
          <w:color w:val="333333"/>
          <w:sz w:val="23"/>
          <w:szCs w:val="23"/>
          <w:shd w:val="clear" w:color="auto" w:fill="FFFFFF"/>
          <w:lang w:val="en-US"/>
        </w:rPr>
        <w:t>The authors do not present evidence of efficacy of their stimulation and recording, or a troubleshooting section. The sole figure which speaks to a positive response (Figure 4) is from a single synaptic region, and does not show the value of total magnitude of signal, or the length of the full time period that is represented. The authors fail to mention what a reasonable deltaF/F value is for a successful stimulation. Importantly, they also do not discuss the sensitivity of the assay- can this differentiate synapses that are less effective at firing, or is it an all-or-nothing response? They also do not discuss how technical and biological replicates can and should be combined, and therefore it is unclear how larger studies exploring synaptic maturation, degeneration, or therapeutic intervention could be designed or interpreted.</w:t>
      </w:r>
      <w:r w:rsidRPr="00980AB9">
        <w:rPr>
          <w:rFonts w:ascii="Arial" w:hAnsi="Arial" w:cs="Arial"/>
          <w:color w:val="333333"/>
          <w:sz w:val="23"/>
          <w:szCs w:val="23"/>
          <w:lang w:val="en-US"/>
        </w:rPr>
        <w:br/>
      </w:r>
    </w:p>
    <w:p w14:paraId="4C8259AB" w14:textId="77777777" w:rsidR="009C6F17" w:rsidRPr="00070DBC" w:rsidRDefault="009C6F17" w:rsidP="009C6F17">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2E77FF1A" w14:textId="669B2740" w:rsidR="009C6F17" w:rsidRPr="00070DBC" w:rsidRDefault="00D3608A">
      <w:pPr>
        <w:rPr>
          <w:rFonts w:ascii="Arial" w:hAnsi="Arial" w:cs="Arial"/>
          <w:color w:val="333333"/>
          <w:sz w:val="23"/>
          <w:szCs w:val="23"/>
          <w:lang w:val="en-US"/>
        </w:rPr>
      </w:pPr>
      <w:r w:rsidRPr="00CD4F0D">
        <w:rPr>
          <w:rFonts w:ascii="Arial" w:hAnsi="Arial" w:cs="Arial"/>
          <w:color w:val="333333"/>
          <w:sz w:val="23"/>
          <w:szCs w:val="23"/>
          <w:lang w:val="en-US"/>
        </w:rPr>
        <w:t>Thanks for the comment</w:t>
      </w:r>
    </w:p>
    <w:p w14:paraId="095A39DB" w14:textId="4D41B7CD" w:rsidR="0071260B" w:rsidRDefault="009C6F17">
      <w:pPr>
        <w:rPr>
          <w:rFonts w:ascii="Arial" w:hAnsi="Arial" w:cs="Arial"/>
          <w:color w:val="333333"/>
          <w:sz w:val="23"/>
          <w:szCs w:val="23"/>
          <w:lang w:val="en-US"/>
        </w:rPr>
      </w:pPr>
      <w:r w:rsidRPr="00634F84">
        <w:rPr>
          <w:rFonts w:ascii="Arial" w:hAnsi="Arial" w:cs="Arial"/>
          <w:color w:val="333333"/>
          <w:sz w:val="23"/>
          <w:szCs w:val="23"/>
          <w:lang w:val="en-US"/>
        </w:rPr>
        <w:t>The main purpose of this article is to provide a protocol for loading a calcium dye and registering a calcium transient using a confocal microscope. Figure 2 shows the result of loading peripheral terminals using this technique. Usually all loaded terminals respond in response to stimulation with a calcium transient. This can be assessed with the eyes when previewing the specimen through the eyepieces. Figure 3 shows the result of registration and restoration of a calcium transient from one synaptic terminal. Table 1 provides statistics for several experiments. We have added material to the results section, which will expand the understanding of how to interpret the results obtained and further use the presented methodology. The average amplitude of the registered signals is 26 + _ (table), which makes it possible to evaluate the main characteristics of the transient.</w:t>
      </w:r>
    </w:p>
    <w:p w14:paraId="51630647" w14:textId="5B021D98" w:rsidR="00D3608A" w:rsidRDefault="00D3608A" w:rsidP="00D3608A">
      <w:pPr>
        <w:rPr>
          <w:rFonts w:ascii="Arial" w:hAnsi="Arial" w:cs="Arial"/>
          <w:color w:val="333333"/>
          <w:sz w:val="23"/>
          <w:szCs w:val="23"/>
          <w:lang w:val="en-US"/>
        </w:rPr>
      </w:pPr>
      <w:r>
        <w:rPr>
          <w:rFonts w:ascii="Arial" w:hAnsi="Arial" w:cs="Arial"/>
          <w:color w:val="333333"/>
          <w:sz w:val="23"/>
          <w:szCs w:val="23"/>
          <w:lang w:val="en-US"/>
        </w:rPr>
        <w:t>See line 360-384:</w:t>
      </w:r>
    </w:p>
    <w:p w14:paraId="3B10709B" w14:textId="22E727F8" w:rsidR="00D3608A" w:rsidRDefault="00D3608A" w:rsidP="00D3608A">
      <w:pPr>
        <w:rPr>
          <w:rFonts w:eastAsia="Times New Roman"/>
          <w:color w:val="000000" w:themeColor="text1"/>
          <w:lang w:val="en-US"/>
        </w:rPr>
      </w:pPr>
      <w:r>
        <w:rPr>
          <w:rFonts w:eastAsia="Times New Roman"/>
          <w:color w:val="000000" w:themeColor="text1"/>
          <w:lang w:val="en-US"/>
        </w:rPr>
        <w:t>“</w:t>
      </w:r>
      <w:r w:rsidRPr="00D3608A">
        <w:rPr>
          <w:rFonts w:eastAsia="Times New Roman"/>
          <w:color w:val="000000" w:themeColor="text1"/>
          <w:lang w:val="en-US"/>
        </w:rPr>
        <w:t>After loading the preparation with dye according to the presented technique, most of the synapses located close to the nerve stump had a sufficient level of fluorescence (see Figure 2).</w:t>
      </w:r>
    </w:p>
    <w:p w14:paraId="40898568" w14:textId="00BCB8FD" w:rsidR="00D3608A" w:rsidRPr="00D3608A" w:rsidRDefault="00D3608A" w:rsidP="00D3608A">
      <w:pPr>
        <w:rPr>
          <w:rFonts w:eastAsia="Times New Roman"/>
          <w:color w:val="000000" w:themeColor="text1"/>
          <w:lang w:val="en-US"/>
        </w:rPr>
      </w:pPr>
      <w:r w:rsidRPr="00D3608A">
        <w:rPr>
          <w:rFonts w:eastAsia="Times New Roman"/>
          <w:color w:val="000000"/>
          <w:lang w:val="en-US"/>
        </w:rPr>
        <w:lastRenderedPageBreak/>
        <w:t>After loading preparation with the dye and</w:t>
      </w:r>
      <w:r w:rsidRPr="00D3608A">
        <w:rPr>
          <w:lang w:val="en-US"/>
        </w:rPr>
        <w:t xml:space="preserve"> </w:t>
      </w:r>
      <w:r w:rsidRPr="00D3608A">
        <w:rPr>
          <w:rFonts w:eastAsia="Times New Roman"/>
          <w:color w:val="000000"/>
          <w:lang w:val="en-US"/>
        </w:rPr>
        <w:t>applying the described method of registration and image processing, calcium transients with the desired spatial and temporal resolution were obtained (see Figure 4). The calcium transient has been recovered by the proposed method (see Figure 3).</w:t>
      </w:r>
    </w:p>
    <w:p w14:paraId="76CFB561" w14:textId="77777777" w:rsidR="00D3608A" w:rsidRPr="00D3608A" w:rsidRDefault="00D3608A" w:rsidP="00D3608A">
      <w:pPr>
        <w:rPr>
          <w:rFonts w:eastAsia="Times New Roman"/>
          <w:color w:val="000000"/>
          <w:lang w:val="en-US"/>
        </w:rPr>
      </w:pPr>
      <w:r w:rsidRPr="00D3608A">
        <w:rPr>
          <w:rFonts w:eastAsia="Times New Roman"/>
          <w:color w:val="000000"/>
          <w:lang w:val="en-US"/>
        </w:rPr>
        <w:t>Amplitude and time parameters of the recovered signals were also analyzed. Average data presented on table 1.</w:t>
      </w:r>
    </w:p>
    <w:p w14:paraId="3487211D" w14:textId="781CDC4F" w:rsidR="00D3608A" w:rsidRPr="00D3608A" w:rsidRDefault="004B5A0A" w:rsidP="00D3608A">
      <w:pPr>
        <w:rPr>
          <w:rFonts w:eastAsia="Times New Roman"/>
          <w:color w:val="000000"/>
          <w:lang w:val="en-US"/>
        </w:rPr>
      </w:pPr>
      <w:r w:rsidRPr="00D3608A">
        <w:rPr>
          <w:rFonts w:eastAsia="Times New Roman"/>
          <w:color w:val="000000"/>
          <w:lang w:val="en-US"/>
        </w:rPr>
        <w:t xml:space="preserve"> </w:t>
      </w:r>
      <w:r w:rsidR="00D3608A" w:rsidRPr="00D3608A">
        <w:rPr>
          <w:rFonts w:eastAsia="Times New Roman"/>
          <w:color w:val="000000"/>
          <w:lang w:val="en-US"/>
        </w:rPr>
        <w:t>[place figure 4 around here]</w:t>
      </w:r>
    </w:p>
    <w:p w14:paraId="1F925829" w14:textId="7A144EB8" w:rsidR="00D3608A" w:rsidRPr="00955955" w:rsidRDefault="004B5A0A" w:rsidP="00D3608A">
      <w:pPr>
        <w:pStyle w:val="ab"/>
        <w:shd w:val="clear" w:color="auto" w:fill="FFFFFF"/>
        <w:spacing w:before="0" w:beforeAutospacing="0" w:after="0" w:afterAutospacing="0"/>
      </w:pPr>
      <w:r w:rsidRPr="00955955">
        <w:t xml:space="preserve"> </w:t>
      </w:r>
      <w:r w:rsidR="00D3608A" w:rsidRPr="00955955">
        <w:t>[place Table 1 here]</w:t>
      </w:r>
    </w:p>
    <w:p w14:paraId="5EF4B944" w14:textId="01AD8D59" w:rsidR="00D3608A" w:rsidRPr="005C11E5" w:rsidRDefault="00D3608A" w:rsidP="00D3608A">
      <w:pPr>
        <w:rPr>
          <w:rFonts w:eastAsia="Times New Roman"/>
          <w:color w:val="000000"/>
          <w:lang w:val="en-US"/>
        </w:rPr>
      </w:pPr>
      <w:r w:rsidRPr="005C11E5">
        <w:rPr>
          <w:rFonts w:eastAsia="Times New Roman"/>
          <w:color w:val="000000"/>
          <w:lang w:val="en-US"/>
        </w:rPr>
        <w:t>Calcium transient analysis makes it possible to assess the amplitude-dynamic characteristics of changes in the presynaptic calcium level in the nerve ending during the action potential.</w:t>
      </w:r>
      <w:r w:rsidRPr="00D00149">
        <w:rPr>
          <w:rFonts w:eastAsia="Times New Roman"/>
          <w:color w:val="000000"/>
        </w:rPr>
        <w:fldChar w:fldCharType="begin" w:fldLock="1"/>
      </w:r>
      <w:r w:rsidRPr="008210FF">
        <w:rPr>
          <w:rFonts w:eastAsia="Times New Roman"/>
          <w:color w:val="000000"/>
          <w:lang w:val="en-US"/>
        </w:rPr>
        <w:instrText>ADDIN CSL_CITATION {"citationItems":[{"id":"ITEM-1","itemData":{"author":[{"dropping-particle":"","family":"Regehr","given":"W. G.","non-dropping-particle":"","parse-names":false,"suffix":""}],"container-title":"Imaging in neuroscience and development: a laboratory manual","editor":[{"dropping-particle":"","family":"Yuste","given":"R","non-dropping-particle":"","parse-names":false,"suffix":""},{"dropping-particle":"","family":"Konnerth","given":"A.","non-dropping-particle":"","parse-names":false,"suffix":""}],"id":"ITEM-1","issued":{"date-parts":[["2005"]]},"page":"307 – 314","publisher":"Cold Spring Harbor Laboratory Press.","publisher-place":"New York","title":"Monitoring presynaptic calcium dynamics with membrane-permeant indicators.","type":"chapter"},"uris":["http://www.mendeley.com/documents/?uuid=fe62bb2b-697e-419e-8e70-bd91ad9d3444"]}],"mendeley":{"formattedCitation":"&lt;sup&gt;11&lt;/sup&gt;","plainTextFormattedCitation":"11","previouslyFormattedCitation":"&lt;sup&gt;11&lt;/sup&gt;"},"properties":{"noteIndex":0},"schema":"https://github.com/citation-style-language/schema/raw/master/csl-citation.json"}</w:instrText>
      </w:r>
      <w:r w:rsidRPr="00D00149">
        <w:rPr>
          <w:rFonts w:eastAsia="Times New Roman"/>
          <w:color w:val="000000"/>
        </w:rPr>
        <w:fldChar w:fldCharType="separate"/>
      </w:r>
      <w:r w:rsidRPr="005C11E5">
        <w:rPr>
          <w:rFonts w:eastAsia="Times New Roman"/>
          <w:noProof/>
          <w:color w:val="000000"/>
          <w:vertAlign w:val="superscript"/>
          <w:lang w:val="en-US"/>
        </w:rPr>
        <w:t>11</w:t>
      </w:r>
      <w:r w:rsidRPr="00D00149">
        <w:rPr>
          <w:rFonts w:eastAsia="Times New Roman"/>
          <w:color w:val="000000"/>
        </w:rPr>
        <w:fldChar w:fldCharType="end"/>
      </w:r>
      <w:r w:rsidRPr="005C11E5">
        <w:rPr>
          <w:rFonts w:eastAsia="Times New Roman"/>
          <w:color w:val="000000"/>
          <w:lang w:val="en-US"/>
        </w:rPr>
        <w:t>. The change in the amplitude of the calcium transient correlates well with the change in the quantal content</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{"citationItems":[{"id":"ITEM-1","itemData":{"DOI":"10.1007/s12668-018-0558-8","ISSN":"21911649","abstract":"In mouse neuromuscular junction, the amplitude of the presynaptic calcium (Ca2+) transient was measured and correlated with mediator release at different extracellular Ca2+ concentrations. Fluorescent calcium-sensitive dye Oregon Green 488 BAPTA 1 hexapotassium salt was used for Ca2+ transient registration. The quantal content of release was assessed by the amplitude of the endplate potentials (EPPs) and was measured using intracellular microelectrodes. The amplitude of the EPPs changed more significantly than the amplitude of the Ca2+ transient when the extracellular calcium concentration was changed. Linear approximation of the dependence of the quantal content on the amplitude of the Ca2+ transient on double logarithmic scale gave a slope showing that the biochemical cooperativity was 2.86. The obtained value is comparable with the data calculated earlier in the neuromuscular junction of the rat and other synapses using electrophysiological measurements. Our data suggest that the change of the Ca2+ transients recorded from the whole volume of the nerve terminal properly reflects the variation of calcium concentration responsible for the neurotransmitter release in active zone. Thus, analysis of the bulk Ca2+ transient can be used to evaluate the calcium entry into the nerve endings and compare it with the number of quanta released under different conditions.","author":[{"dropping-particle":"V.","family":"Samigullin","given":"Dmitry","non-dropping-particle":"","parse-names":false,"suffix":""},{"dropping-particle":"V.","family":"Zhilyakov","given":"Nikita","non-dropping-particle":"","parse-names":false,"suffix":""},{"dropping-particle":"","family":"Khaziev","given":"Eduard F.","non-dropping-particle":"","parse-names":false,"suffix":""},{"dropping-particle":"","family":"Bukharaeva","given":"Ellya A.","non-dropping-particle":"","parse-names":false,"suffix":""},{"dropping-particle":"","family":"Nikolsky","given":"Eugeny E.","non-dropping-particle":"","parse-names":false,"suffix":""}],"container-title":"BioNanoScience","id":"ITEM-1","issue":"4","issued":{"date-parts":[["2018"]]},"page":"984-987","publisher":"BioNanoScience","title":"Calcium Transient and Quantal Release in Mouse Neuromuscular Junction Under Extracellular Calcium Concentration Change","type":"article-journal","volume":"8"},"uris":["http://www.mendeley.com/documents/?uuid=3fd9c46d-aa64-4a2b-8f6e-46b3b75634fe"]}],"mendeley":{"formattedCitation":"&lt;sup&gt;52&lt;/sup&gt;","plainTextFormattedCitation":"52","previouslyFormattedCitation":"&lt;sup&gt;51&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52</w:t>
      </w:r>
      <w:r w:rsidRPr="00A334E3">
        <w:rPr>
          <w:rFonts w:eastAsia="Times New Roman"/>
          <w:color w:val="000000"/>
        </w:rPr>
        <w:fldChar w:fldCharType="end"/>
      </w:r>
      <w:r w:rsidRPr="005C11E5">
        <w:rPr>
          <w:rFonts w:eastAsia="Times New Roman"/>
          <w:color w:val="000000"/>
          <w:lang w:val="en-US"/>
        </w:rPr>
        <w:t>. Calcium transient amplitude analysis is commonly used to study the effect of physiologically active compounds associated with modulation of presynaptic calcium levels on synaptic transmission</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{"citationItems":[{"id":"ITEM-1","itemData":{"DOI":"10.3389/fphys.2016.00621","ISSN":"1664-042X","PMID":"28018246","abstract":"Acetylcholine (ACh), released from axonal terminals of motor neurons in neuromuscular junctions regulates the efficacy of neurotransmission through activation of presynaptic nicotinic and muscarinic autoreceptors. Receptor-mediated presynaptic regulation could reflect either direct action on exocytotic machinery or modulation of Ca2+ entry and resulting intra-terminal Ca2+ dynamics. We have measured free intra-terminal cytosolic Ca2+ ([Ca2+]i) using Oregon-Green 488 microfluorimetry, in parallel with voltage-clamp recordings of spontaneous (mEPC) and evoked (EPC) postsynaptic currents in post-junctional skeletal muscle fiber. Activation of presynaptic muscarinic and nicotinic receptors with exogenous acetylcholine and its non-hydrolized analog carbachol reduced amplitude of the intra-terminal [Ca2+]i transients and decreased quantal content (calculated by dividing the area under EPC curve by the area under mEPC curve). Pharmacological analysis revealed the role of muscarinic receptors of M2 subtype as well as d-tubocurarine-sensitive nicotinic receptor in presynaptic modulation of [Ca2+]i transients. Modulation of synaptic transmission efficacy</w:instrText>
      </w:r>
      <w:r>
        <w:rPr>
          <w:rFonts w:eastAsia="Times New Roman"/>
          <w:color w:val="000000"/>
        </w:rPr>
        <w:instrText xml:space="preserve"> by ACh receptors was completely eliminated by pharmacological inhibition of N-type Ca2+ channels. We conclude that ACh receptor-mediated reduction of Ca2+ entry into the nerve terminal through N-type Ca2+ channels represents one of possible mechanism of presynaptic modulation in frog neuromuscular junction.","author":[{"dropping-particle":"","family":"Khaziev","given":"Eduard","non-dropping-particle":"","parse-names":false,"suffix":""},{"dropping-particle":"","family":"Samigullin","given":"Dmitry","non-dropping-particle":"","parse-names":false,"suffix":""},{"dropping-particle":"","family":"Zhilyakov","given":"Nikita","non-dropping-particle":"","parse-names":false,"suffix":""},{"dropping-particle":"","family":"Fatikhov","given":"Nijaz","non-dropping-particle":"","parse-names":false,"suffix":""},{"dropping-particle":"","family":"Bukharaeva","given":"Ellya","non-dropping-particle":"","parse-names":false,"suffix":""},{"dropping-particle":"","family":"Verkhratsky","given":"Alexei","non-dropping-particle":"","parse-names":false,"suffix":""},{"dropping-particle":"","family":"Nikolsky","given":"Evgeny","non-dropping-particle":"","parse-names":false,"suffix":""}],"container-title":"Frontiers in Physiology","id":"ITEM-1","issued":{"date-parts":[["2016","12","12"]]},"page":"621","title":"Acetylcholine-Induced Inhibition of Presynaptic Calcium Signals and Transmitter Release in the Frog Neuromuscular Junction","type":"article-journal","volume":"7"},"uris":["http://www.mendeley.com/documents/?uuid=67ab6e31-4f5d-334d-b400-a5dd3d6459fa"]},{"id":"ITEM-2","itemData":{"DOI":"10.3390/ijms22169031","ISSN":"1422-0067","abstract":"Cholinergic neurotransmission is a key signal pathway in the peripheral nervous system and in several branches of the central nervous system. Despite the fact that it has been studied extensively for a long period of time, some aspects of its regulation still have not yet been established. One is the relationship between the nicotine-induced autoregulation of acetylcholine (ACh) release with changes in the concentration of presynaptic calcium levels. The mouse neuromuscular junction of m. Levator Auris Longus was chosen as the model of the cholinergic synapse. ACh release was assessed by electrophysiological methods. Changes in calcium transients were recorded using a calcium-sensitive dye. Nicotine hydrogen tartrate salt application (10 μM) decreased the amount of evoked ACh release, while the calcium transient increased in the motor nerve terminal. Both of these effects of nicotine were abolished by the ne</w:instrText>
      </w:r>
      <w:r w:rsidRPr="005C11E5">
        <w:rPr>
          <w:rFonts w:eastAsia="Times New Roman"/>
          <w:color w:val="000000"/>
          <w:lang w:val="en-US"/>
        </w:rPr>
        <w:instrText>uronal ACh receptor antagonist dihydro-beta-erythroidine and Cav1 blockers, verapamil, and nitrendipine. These data allow us to suggest that neuronal nicotinic ACh receptor activation decreases the number of ACh quanta released by boosting calcium influx through Cav1 channels.","author":[{"dropping-particle":"","family":"Zhilyakov","given":"Nikita","non-dropping-particle":"","parse-names":false,"suffix":""},{"dropping-particle":"","family":"Arkhipov","given":"Arsenii","non-dropping-particle":"","parse-names":false,"suffix":""},{"dropping-particle":"","family":"Malomouzh","given":"Artem","non-dropping-particle":"","parse-names":false,"suffix":""},{"dropping-particle":"","family":"Samigullin","given":"Dmitry","non-dropping-particle":"","parse-names":false,"suffix":""}],"container-title":"International Journal of Molecular Sciences","id":"ITEM-2","issue":"16","issued":{"date-parts":[["2021","8","21"]]},"page":"9031","publisher":"MDPI AG","title":"Activation of Neuronal Nicotinic Receptors Inhibits Acetylcholine Release in the Neuromuscular Junction by Increasing Ca2+ Flux through Cav1 Channels","type":"article-journal","volume":"22"},"uris":["http://www.mendeley.com/documents/?uuid=9d4dcf5d-e540-3866-93fd-2d3ddf1c2eb5"]}],"mendeley":{"formattedCitation":"&lt;sup&gt;53, 54&lt;/sup&gt;","plainTextFormattedCitation":"53, 54","previouslyFormattedCitation":"&lt;sup&gt;52, 53&lt;/sup&gt;"},"properties":{"noteIndex":0},"schema":"https://github.com/citation-style-language/schema/raw/master/csl-citation.json"}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53, 54</w:t>
      </w:r>
      <w:r w:rsidRPr="00A334E3">
        <w:rPr>
          <w:rFonts w:eastAsia="Times New Roman"/>
          <w:color w:val="000000"/>
        </w:rPr>
        <w:fldChar w:fldCharType="end"/>
      </w:r>
      <w:r w:rsidRPr="005C11E5">
        <w:rPr>
          <w:rFonts w:eastAsia="Times New Roman"/>
          <w:color w:val="000000"/>
          <w:lang w:val="en-US"/>
        </w:rPr>
        <w:t xml:space="preserve">. </w:t>
      </w:r>
      <w:r w:rsidRPr="008210FF">
        <w:rPr>
          <w:rFonts w:eastAsia="Times New Roman"/>
          <w:color w:val="000000"/>
          <w:lang w:val="en-US"/>
        </w:rPr>
        <w:t>The time course of the calcium transient reflects the kinetics of calcium binding with the dye and its dissociation</w:t>
      </w:r>
      <w:r w:rsidRPr="00A334E3">
        <w:rPr>
          <w:rFonts w:eastAsia="Times New Roman"/>
          <w:color w:val="000000"/>
        </w:rPr>
        <w:fldChar w:fldCharType="begin" w:fldLock="1"/>
      </w:r>
      <w:r w:rsidRPr="005C11E5">
        <w:rPr>
          <w:rFonts w:eastAsia="Times New Roman"/>
          <w:color w:val="000000"/>
          <w:lang w:val="en-US"/>
        </w:rPr>
        <w:instrText>ADDIN CSL_CITATION {"citationItems":[{"id":"ITEM-1","itemData":{"DOI":"10.1016/S0006-3495(98)77867-1","abstract":"Measurements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w:instrText>
      </w:r>
      <w:r>
        <w:rPr>
          <w:rFonts w:eastAsia="Times New Roman"/>
          <w:color w:val="000000"/>
        </w:rPr>
        <w:instrText>ptically determined I(Ca)/(pre) was well approximated by a Gaussian with a half-width of 650 μs at 24°C and 340 μS at 34°C.","author":[{"dropping-particle":"","family":"Sabatini","given":"Bernardo L.","non-dropping-particle":"","parse-names":false,"suffix":""},{"dropping-particle":"","family":"Regehr","given":"Wade G.","non-dropping-particle":"","parse-names":false,"suffix":""}],"container-title":"Biophysical Journal","id":"ITEM-1","issue":"3","issued":{"date-parts":[["1998"]]},"page":"1549-1563","publisher":"Biophysical Society","title":"Optical measurement of presynaptic calcium currents","type":"article-journal","volume":"74"},"uris":["http://www.mendeley.com/documents/?uuid=1592a46a-1a3b-34e5-afce-0a20241bd396"]},{"id":"ITEM-2","itemData":{"DOI":"10.3389/fnsyn.2014.00029","ISSN":"1663-3563","PMID":"25709579","abstract":"At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course of cal</w:instrText>
      </w:r>
      <w:r w:rsidRPr="005C11E5">
        <w:rPr>
          <w:rFonts w:eastAsia="Times New Roman"/>
          <w:color w:val="000000"/>
          <w:lang w:val="en-US"/>
        </w:rPr>
        <w:instrText>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Neuroscience","id":"ITEM-2","issued":{"date-parts":[["2015","1","7"]]},"title":"Estimation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 55&lt;/sup&gt;","plainTextFormattedCitation":"23, 55","previouslyFormattedCitation":"&lt;sup&gt;23, 54&lt;/sup&gt;"},"properties":{"noteIndex":0},"schema":"https://github.com/citation-style-language/schema/raw/master/csl-citation.json"}</w:instrText>
      </w:r>
      <w:r w:rsidRPr="00A334E3">
        <w:rPr>
          <w:rFonts w:eastAsia="Times New Roman"/>
          <w:color w:val="000000"/>
        </w:rPr>
        <w:fldChar w:fldCharType="separate"/>
      </w:r>
      <w:r w:rsidRPr="005C11E5">
        <w:rPr>
          <w:rFonts w:eastAsia="Times New Roman"/>
          <w:noProof/>
          <w:color w:val="000000"/>
          <w:vertAlign w:val="superscript"/>
          <w:lang w:val="en-US"/>
        </w:rPr>
        <w:t>23, 55</w:t>
      </w:r>
      <w:r w:rsidRPr="00A334E3">
        <w:rPr>
          <w:rFonts w:eastAsia="Times New Roman"/>
          <w:color w:val="000000"/>
        </w:rPr>
        <w:fldChar w:fldCharType="end"/>
      </w:r>
      <w:r w:rsidRPr="005C11E5">
        <w:rPr>
          <w:rFonts w:eastAsia="Times New Roman"/>
          <w:color w:val="000000"/>
          <w:lang w:val="en-US"/>
        </w:rPr>
        <w:t>. It is obvious when using dyes with different affinity for calcium</w:t>
      </w:r>
      <w:r w:rsidRPr="00A334E3">
        <w:rPr>
          <w:rFonts w:ascii="Arial" w:hAnsi="Arial" w:cs="Arial"/>
          <w:color w:val="333333"/>
          <w:sz w:val="23"/>
          <w:szCs w:val="23"/>
          <w:shd w:val="clear" w:color="auto" w:fill="FFFFFF"/>
        </w:rPr>
        <w:fldChar w:fldCharType="begin" w:fldLock="1"/>
      </w:r>
      <w:r w:rsidRPr="005C11E5">
        <w:rPr>
          <w:rFonts w:ascii="Arial" w:hAnsi="Arial" w:cs="Arial"/>
          <w:color w:val="333333"/>
          <w:sz w:val="23"/>
          <w:szCs w:val="23"/>
          <w:shd w:val="clear" w:color="auto" w:fill="FFFFFF"/>
          <w:lang w:val="en-US"/>
        </w:rPr>
        <w:instrText xml:space="preserve">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amplitude of 1.6 ± 0.08 pA and a half-decay time of 1.2 ± 0.06 ms, and when the concentrations of mobile and fixed calcium buffers were 250 ± 13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M and 8 ± 0.</w:instrText>
      </w:r>
      <w:r>
        <w:rPr>
          <w:rFonts w:ascii="Arial" w:hAnsi="Arial" w:cs="Arial"/>
          <w:color w:val="333333"/>
          <w:sz w:val="23"/>
          <w:szCs w:val="23"/>
          <w:shd w:val="clear" w:color="auto" w:fill="FFFFFF"/>
        </w:rPr>
        <w:instrText>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dyes","type":"article-journal","volume":"6"},"uris":["http://www.mendeley.com/documents/?uuid=25ea7fa8-4f0a-3cca-8289-d79ed5f50644"]},{"id":"ITEM-2","itemData":{"DOI":"10.1016/S0006-3495(98)77867-1","abstract":"Measurements of presynaptic calcium currents are vital to understanding the control of transmitter release. However, most presynaptic boutons in the vertebrate central nervous system are too small to allow electrical recordings of presynaptic calcium currents I(Ca)/(pre)). We therefore tested the possibility of measuring I(Ca)/(pre) optically in boutons loaded with calcium-sensitive fluorophores. From a theoretical treatment of a system containing an endogenous buffer and an indicator, we determined the conditions necessary for the derivative of the stimulus-evoked change in indicator fluorescence to report I(Ca)/(pre) accurately. Matching the calcium dissociation rates of the endogenous buffer and indicator allows the most precise optical measureme</w:instrText>
      </w:r>
      <w:r w:rsidRPr="005C11E5">
        <w:rPr>
          <w:rFonts w:ascii="Arial" w:hAnsi="Arial" w:cs="Arial"/>
          <w:color w:val="333333"/>
          <w:sz w:val="23"/>
          <w:szCs w:val="23"/>
          <w:shd w:val="clear" w:color="auto" w:fill="FFFFFF"/>
          <w:lang w:val="en-US"/>
        </w:rPr>
        <w:instrText xml:space="preserve">nts of I(Ca)/(pre). We tested our ability to measure I(Ca)/(pre) in granule cells in rat cerebellar slices. The derivatives of stimulus-evoked fluorescence transients from slices loaded with the low- affinity calcium indicators magnesium green and mag-fura-5 had the same time courses and were unaffected by changes in calcium influx or indicator concentration. Thus both of these indicators were well suited to measuring I(Ca)/(pre). In contrast, the high-affinity indicator fura-2 distorted I(Ca)/(pre). The optically determined I(Ca)/(pre) was well approximated by a Gaussian with a half-width of 650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 xml:space="preserve">s at 24°C and 340 </w:instrText>
      </w:r>
      <w:r>
        <w:rPr>
          <w:rFonts w:ascii="Arial" w:hAnsi="Arial" w:cs="Arial"/>
          <w:color w:val="333333"/>
          <w:sz w:val="23"/>
          <w:szCs w:val="23"/>
          <w:shd w:val="clear" w:color="auto" w:fill="FFFFFF"/>
        </w:rPr>
        <w:instrText>μ</w:instrText>
      </w:r>
      <w:r w:rsidRPr="005C11E5">
        <w:rPr>
          <w:rFonts w:ascii="Arial" w:hAnsi="Arial" w:cs="Arial"/>
          <w:color w:val="333333"/>
          <w:sz w:val="23"/>
          <w:szCs w:val="23"/>
          <w:shd w:val="clear" w:color="auto" w:fill="FFFFFF"/>
          <w:lang w:val="en-US"/>
        </w:rPr>
        <w:instrText>S at 34°C.","author":[{"dropping-particle":"","family":"Sabatini","given":"Bernardo L.","non-dropping-particle":"","parse-names":false,"suffix":""},{"dropping-particle":"","family":"Regehr","given":"Wade G.","non-dropping-particle":"","parse-names":false,"suffix":""}],"container-title":"Biophysical Journal","id":"ITEM-2","issue":"3","issued":{"date-parts":[["1998"]]},"page":"1549-1563","publisher":"Biophysical Society","title":"Optical measurement of presynaptic calcium currents","type":"article-journal","volume":"74"},"uris":["http://www.mendeley.com/documents/?uuid=1592a46a-1a3b-34e5-afce-0a20241bd396"]}],"mendeley":{"formattedCitation":"&lt;sup&gt;23, 55&lt;/sup&gt;","plainTextFormattedCitation":"23, 55","previouslyFormattedCitation":"&lt;sup&gt;23, 54&lt;/sup&gt;"},"properties":{"noteIndex":0},"schema":"https://github.com/citation-style-language/schema/raw/master/csl-citation.json"}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5C11E5">
        <w:rPr>
          <w:rFonts w:ascii="Arial" w:hAnsi="Arial" w:cs="Arial"/>
          <w:noProof/>
          <w:color w:val="333333"/>
          <w:sz w:val="23"/>
          <w:szCs w:val="23"/>
          <w:shd w:val="clear" w:color="auto" w:fill="FFFFFF"/>
          <w:vertAlign w:val="superscript"/>
          <w:lang w:val="en-US"/>
        </w:rPr>
        <w:t>23, 55</w:t>
      </w:r>
      <w:r w:rsidRPr="00A334E3">
        <w:rPr>
          <w:rFonts w:ascii="Arial" w:hAnsi="Arial" w:cs="Arial"/>
          <w:color w:val="333333"/>
          <w:sz w:val="23"/>
          <w:szCs w:val="23"/>
          <w:shd w:val="clear" w:color="auto" w:fill="FFFFFF"/>
        </w:rPr>
        <w:fldChar w:fldCharType="end"/>
      </w:r>
      <w:r w:rsidRPr="005C11E5">
        <w:rPr>
          <w:rFonts w:eastAsia="Times New Roman"/>
          <w:color w:val="000000"/>
          <w:lang w:val="en-US"/>
        </w:rPr>
        <w:t>. Although the temporal parameters of the calcium transient reflect the kinetics of the calcium sensitive dye, and do not represent the kinetics of free calcium in the nerve terminal, it could be suggested and the concentration of calcium buffers calculated via mathematical modeling based on experimental data</w:t>
      </w:r>
      <w:r w:rsidRPr="00A334E3">
        <w:rPr>
          <w:rFonts w:ascii="Arial" w:hAnsi="Arial" w:cs="Arial"/>
          <w:color w:val="333333"/>
          <w:sz w:val="23"/>
          <w:szCs w:val="23"/>
          <w:shd w:val="clear" w:color="auto" w:fill="FFFFFF"/>
        </w:rPr>
        <w:fldChar w:fldCharType="begin" w:fldLock="1"/>
      </w:r>
      <w:r w:rsidRPr="005C11E5">
        <w:rPr>
          <w:rFonts w:ascii="Arial" w:hAnsi="Arial" w:cs="Arial"/>
          <w:color w:val="333333"/>
          <w:sz w:val="23"/>
          <w:szCs w:val="23"/>
          <w:shd w:val="clear" w:color="auto" w:fill="FFFFFF"/>
          <w:lang w:val="en-US"/>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w:instrText>
      </w:r>
      <w:r w:rsidRPr="00A334E3">
        <w:rPr>
          <w:rFonts w:ascii="Arial" w:hAnsi="Arial" w:cs="Arial"/>
          <w:color w:val="333333"/>
          <w:sz w:val="23"/>
          <w:szCs w:val="23"/>
          <w:shd w:val="clear" w:color="auto" w:fill="FFFFFF"/>
        </w:rPr>
        <w:instrText>lcium transients for both calcium dyes were obtained when the calcium current had an amplitude of 1.6 ± 0.08 pA and a half-decay time of 1.2 ± 0.06 ms, and when the concentrations of mobile and fixed calcium buffers were 250 ± 13 μM and 8 ± 0.4 mM, respectively. High concentrations of endogenous buffers define the time c</w:instrText>
      </w:r>
      <w:r w:rsidRPr="005C11E5">
        <w:rPr>
          <w:rFonts w:ascii="Arial" w:hAnsi="Arial" w:cs="Arial"/>
          <w:color w:val="333333"/>
          <w:sz w:val="23"/>
          <w:szCs w:val="23"/>
          <w:shd w:val="clear" w:color="auto" w:fill="FFFFFF"/>
          <w:lang w:val="en-US"/>
        </w:rPr>
        <w:instrText>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mendeley":{"formattedCitation":"&lt;sup&gt;23&lt;/sup&gt;","plainTextFormattedCitation":"23","previouslyFormattedCitation":"&lt;sup&gt;23&lt;/sup&gt;"},"properties":{"noteIndex":0},"schema":"https://github.com/citation-style-language/schema/raw/master/csl-citation.json"}</w:instrText>
      </w:r>
      <w:r w:rsidRPr="00A334E3">
        <w:rPr>
          <w:rFonts w:ascii="Arial" w:hAnsi="Arial" w:cs="Arial"/>
          <w:color w:val="333333"/>
          <w:sz w:val="23"/>
          <w:szCs w:val="23"/>
          <w:shd w:val="clear" w:color="auto" w:fill="FFFFFF"/>
        </w:rPr>
        <w:fldChar w:fldCharType="separate"/>
      </w:r>
      <w:r w:rsidRPr="005C11E5">
        <w:rPr>
          <w:rFonts w:ascii="Arial" w:hAnsi="Arial" w:cs="Arial"/>
          <w:noProof/>
          <w:color w:val="333333"/>
          <w:sz w:val="23"/>
          <w:szCs w:val="23"/>
          <w:shd w:val="clear" w:color="auto" w:fill="FFFFFF"/>
          <w:vertAlign w:val="superscript"/>
          <w:lang w:val="en-US"/>
        </w:rPr>
        <w:t>23</w:t>
      </w:r>
      <w:r w:rsidRPr="00A334E3">
        <w:rPr>
          <w:rFonts w:ascii="Arial" w:hAnsi="Arial" w:cs="Arial"/>
          <w:color w:val="333333"/>
          <w:sz w:val="23"/>
          <w:szCs w:val="23"/>
          <w:shd w:val="clear" w:color="auto" w:fill="FFFFFF"/>
        </w:rPr>
        <w:fldChar w:fldCharType="end"/>
      </w:r>
      <w:r w:rsidRPr="005C11E5">
        <w:rPr>
          <w:rFonts w:ascii="Arial" w:hAnsi="Arial" w:cs="Arial"/>
          <w:color w:val="333333"/>
          <w:sz w:val="23"/>
          <w:szCs w:val="23"/>
          <w:shd w:val="clear" w:color="auto" w:fill="FFFFFF"/>
          <w:lang w:val="en-US"/>
        </w:rPr>
        <w:t>.</w:t>
      </w:r>
      <w:r>
        <w:rPr>
          <w:rFonts w:ascii="Arial" w:hAnsi="Arial" w:cs="Arial"/>
          <w:color w:val="333333"/>
          <w:sz w:val="23"/>
          <w:szCs w:val="23"/>
          <w:shd w:val="clear" w:color="auto" w:fill="FFFFFF"/>
          <w:lang w:val="en-US"/>
        </w:rPr>
        <w:t>”</w:t>
      </w:r>
    </w:p>
    <w:p w14:paraId="693DA753" w14:textId="77777777" w:rsidR="00D3608A" w:rsidRPr="00634F84" w:rsidRDefault="00D3608A">
      <w:pPr>
        <w:rPr>
          <w:rFonts w:ascii="Arial" w:hAnsi="Arial" w:cs="Arial"/>
          <w:color w:val="333333"/>
          <w:sz w:val="23"/>
          <w:szCs w:val="23"/>
          <w:lang w:val="en-US"/>
        </w:rPr>
      </w:pPr>
    </w:p>
    <w:p w14:paraId="3A31C94B" w14:textId="77777777" w:rsidR="00762705" w:rsidRDefault="00980AB9">
      <w:pPr>
        <w:rPr>
          <w:rFonts w:ascii="Arial" w:hAnsi="Arial" w:cs="Arial"/>
          <w:color w:val="333333"/>
          <w:sz w:val="23"/>
          <w:szCs w:val="23"/>
          <w:shd w:val="clear" w:color="auto" w:fill="FFFFFF"/>
          <w:lang w:val="en-US"/>
        </w:rPr>
      </w:pPr>
      <w:r w:rsidRPr="000A5560">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The authors state in their discussion (line 327-329) "most of the synapses located close to the nerve stump had a sufficient level of fluorescence to enable registration of the entry of calcium into the nerve endings in response to low-frequency stimulation of the motor nerve". There is no data within this manuscript or referenced which speaks to this claim. A percentage of labelled synapses or a readout of effective stimulation tests per region tested would be necessary.</w:t>
      </w:r>
    </w:p>
    <w:p w14:paraId="6808575C" w14:textId="77777777" w:rsidR="004B5A0A" w:rsidRDefault="004B5A0A">
      <w:pPr>
        <w:rPr>
          <w:rFonts w:ascii="Arial" w:hAnsi="Arial" w:cs="Arial"/>
          <w:color w:val="333333"/>
          <w:sz w:val="23"/>
          <w:szCs w:val="23"/>
          <w:lang w:val="en-US"/>
        </w:rPr>
      </w:pPr>
      <w:r w:rsidRPr="004B5A0A">
        <w:rPr>
          <w:rFonts w:ascii="Arial" w:hAnsi="Arial" w:cs="Arial"/>
          <w:color w:val="333333"/>
          <w:sz w:val="23"/>
          <w:szCs w:val="23"/>
          <w:lang w:val="en-US"/>
        </w:rPr>
        <w:t xml:space="preserve">A similar loading method is used for various </w:t>
      </w:r>
      <w:r>
        <w:rPr>
          <w:rFonts w:ascii="Arial" w:hAnsi="Arial" w:cs="Arial"/>
          <w:color w:val="333333"/>
          <w:sz w:val="23"/>
          <w:szCs w:val="23"/>
          <w:lang w:val="en-US"/>
        </w:rPr>
        <w:t>preparation</w:t>
      </w:r>
      <w:r w:rsidRPr="004B5A0A">
        <w:rPr>
          <w:rFonts w:ascii="Arial" w:hAnsi="Arial" w:cs="Arial"/>
          <w:color w:val="333333"/>
          <w:sz w:val="23"/>
          <w:szCs w:val="23"/>
          <w:lang w:val="en-US"/>
        </w:rPr>
        <w:t xml:space="preserve">s and is described in the literature, </w:t>
      </w:r>
      <w:r>
        <w:rPr>
          <w:rFonts w:ascii="Arial" w:hAnsi="Arial" w:cs="Arial"/>
          <w:color w:val="333333"/>
          <w:sz w:val="23"/>
          <w:szCs w:val="23"/>
          <w:lang w:val="en-US"/>
        </w:rPr>
        <w:t>cite</w:t>
      </w:r>
      <w:r w:rsidRPr="004B5A0A">
        <w:rPr>
          <w:rFonts w:ascii="Arial" w:hAnsi="Arial" w:cs="Arial"/>
          <w:color w:val="333333"/>
          <w:sz w:val="23"/>
          <w:szCs w:val="23"/>
          <w:lang w:val="en-US"/>
        </w:rPr>
        <w:t xml:space="preserve"> to which we give. For example, Suzuki, S. et al. 2000 described</w:t>
      </w:r>
      <w:r>
        <w:rPr>
          <w:rFonts w:ascii="Arial" w:hAnsi="Arial" w:cs="Arial"/>
          <w:color w:val="333333"/>
          <w:sz w:val="23"/>
          <w:szCs w:val="23"/>
          <w:lang w:val="en-US"/>
        </w:rPr>
        <w:t>:</w:t>
      </w:r>
    </w:p>
    <w:p w14:paraId="10BD0A5B" w14:textId="230C5E08" w:rsidR="00AF4E19" w:rsidRDefault="00852D6E">
      <w:pPr>
        <w:rPr>
          <w:rFonts w:ascii="Arial" w:hAnsi="Arial" w:cs="Arial"/>
          <w:color w:val="333333"/>
          <w:sz w:val="23"/>
          <w:szCs w:val="23"/>
          <w:lang w:val="en-US"/>
        </w:rPr>
      </w:pPr>
      <w:r w:rsidRPr="00852D6E">
        <w:rPr>
          <w:rFonts w:ascii="Arial" w:hAnsi="Arial" w:cs="Arial"/>
          <w:color w:val="333333"/>
          <w:sz w:val="23"/>
          <w:szCs w:val="23"/>
          <w:lang w:val="en-US"/>
        </w:rPr>
        <w:t>«When loading of the Ca2+ indicator was successful, all the terminals near the main nerve bundle innervating the muscle fluoresced strongly enough for [Ca2+]i to be measured, although the terminals far from the main bundle fluoresced only weakly, and were not used to measure [Ca2+]i.»</w:t>
      </w:r>
    </w:p>
    <w:p w14:paraId="3310D599" w14:textId="77777777" w:rsidR="004B5A0A" w:rsidRDefault="004B5A0A">
      <w:pPr>
        <w:rPr>
          <w:rFonts w:ascii="Arial" w:hAnsi="Arial" w:cs="Arial"/>
          <w:color w:val="333333"/>
          <w:sz w:val="23"/>
          <w:szCs w:val="23"/>
          <w:lang w:val="en-US"/>
        </w:rPr>
      </w:pPr>
      <w:r w:rsidRPr="004B5A0A">
        <w:rPr>
          <w:rFonts w:ascii="Arial" w:hAnsi="Arial" w:cs="Arial"/>
          <w:color w:val="333333"/>
          <w:sz w:val="23"/>
          <w:szCs w:val="23"/>
          <w:lang w:val="en-US"/>
        </w:rPr>
        <w:t>The number of stained terminals may vary depending on the loading conditions (length of the nerve stump, the amount of dye trapped in the nerve, the number of synapses close to the main trunk, etc.) We noted this in the discussion.</w:t>
      </w:r>
    </w:p>
    <w:p w14:paraId="32C05B37" w14:textId="0294BEE5" w:rsidR="004B5A0A" w:rsidRDefault="004B5A0A">
      <w:pPr>
        <w:rPr>
          <w:rFonts w:ascii="Arial" w:hAnsi="Arial" w:cs="Arial"/>
          <w:color w:val="333333"/>
          <w:sz w:val="23"/>
          <w:szCs w:val="23"/>
          <w:lang w:val="en-US"/>
        </w:rPr>
      </w:pPr>
      <w:r>
        <w:rPr>
          <w:rFonts w:ascii="Arial" w:hAnsi="Arial" w:cs="Arial"/>
          <w:color w:val="333333"/>
          <w:sz w:val="23"/>
          <w:szCs w:val="23"/>
          <w:lang w:val="en-US"/>
        </w:rPr>
        <w:t>See line 434-437:</w:t>
      </w:r>
    </w:p>
    <w:p w14:paraId="704F61D7" w14:textId="719DE37A" w:rsidR="004B5A0A" w:rsidRPr="004B5A0A" w:rsidRDefault="004B5A0A">
      <w:pPr>
        <w:rPr>
          <w:rFonts w:ascii="Arial" w:hAnsi="Arial" w:cs="Arial"/>
          <w:color w:val="333333"/>
          <w:sz w:val="23"/>
          <w:szCs w:val="23"/>
          <w:lang w:val="en-US"/>
        </w:rPr>
      </w:pPr>
      <w:r>
        <w:rPr>
          <w:rFonts w:eastAsia="Times New Roman"/>
          <w:color w:val="000000"/>
          <w:lang w:val="en-US"/>
        </w:rPr>
        <w:t>“</w:t>
      </w:r>
      <w:r w:rsidRPr="004B5A0A">
        <w:rPr>
          <w:rFonts w:eastAsia="Times New Roman"/>
          <w:color w:val="000000"/>
          <w:lang w:val="en-US"/>
        </w:rPr>
        <w:t>Depending on the length of the nerve segment remained after the cutting, the speed of dye loading and the number of loaded terminals may vary. It was possible to even further reduce the incubation time in dye solution for shorter nerve stumps. A similar method is described for the loading of fly synapses</w:t>
      </w:r>
      <w:r>
        <w:rPr>
          <w:rFonts w:eastAsia="Times New Roman"/>
          <w:color w:val="000000"/>
        </w:rPr>
        <w:fldChar w:fldCharType="begin" w:fldLock="1"/>
      </w:r>
      <w:r w:rsidRPr="004B5A0A">
        <w:rPr>
          <w:rFonts w:eastAsia="Times New Roman"/>
          <w:color w:val="000000"/>
          <w:lang w:val="en-US"/>
        </w:rPr>
        <w:instrText>ADDIN CSL_CITATION {"citationItems":[{"id":"ITEM-1","itemData":{"DOI":"10.3791/250","ISSN":"1940-087X","abstract":"Calcium plays many roles in the nervous system but none more impressive than as the trigger for neurotransmitter release, and none more profound than as the messenger essential for the synaptic plasticity that supports learning and memory. To further elucidate the molecular underpinnings of Ca2+-dependent synaptic mechanisms, a model system is required that is both genetically malleable and physiologically accessible. Drosophila melanogaster provides such a model. In this system, genetically-encoded fluorescent indicators are available to detect Ca2+ changes in nerve terminals. However, these indicators have limited sensitivity to Ca2+ and often show a non-linear response. Synthetic fluorescent indicators are better suited for measuring the rapid Ca2+ changes associated with nerve activity. Here we demonstrate a technique for loading dextran-conjugated synthetic Ca2+ indicators into live nerve terminals in Drosophila larvae. Particular emphasis is placed on those aspects of the protocol most critical to the technique's success, such as how to avoid static electricity discharges along the isolated nerves, maintaining the health of the preparation during extended loading periods, and ensuring axon survival by providing Ca2+ to promote sealing of severed axon endings. Low affinity dextran-conjugated Ca2+-indicators, such as fluo-4 and rhod, are available which show a high signal-to-noise ratio while minimally disrupting presynaptic Ca2+ dynamics. Dextran-conjugation helps prevent Ca2+ indicators being sequestered into organelles such as mitochondria. The loading technique can be applied equally to larvae, embryos and adults.","author":[{"dropping-particle":"","family":"Rossano","given":"Adam J.","non-dropping-particle":"","parse-names":false,"suffix":""},{"dropping-particle":"","family":"Macleod","given":"Gregory T.","non-dropping-particle":"","parse-names":false,"suffix":""}],"container-title":"Journal of Visualized Experiments","id":"ITEM-1","issue":"6","issued":{"date-parts":[["2007","7","30"]]},"page":"e250","title":"Loading Drosophila Nerve Terminals with Calcium Indicators","type":"article-journal"},"uris":["http://www.mendeley.com/documents/?uuid=d90afdf9-7ab6-32d5-8fee-1343bee1e3ea"]},{"id":"ITEM-2","itemData":{"DOI":"10.1101/pdb.prot070094","ISSN":"1559-6095","abstract":"Calcium imaging is a technique in which Ca2+-binding molecules are loaded into live cells and as they bind Ca2+ they \"indicate\" the concentration of free calcium through a change in either the intensity or the wavelength of light emitted (fluorescence or biol</w:instrText>
      </w:r>
      <w:r>
        <w:rPr>
          <w:rFonts w:eastAsia="Times New Roman"/>
          <w:color w:val="000000"/>
        </w:rPr>
        <w:instrText xml:space="preserve">uminescence). There are several possible methods for loading synthetic Ca2+ indicators into subcellular compartments, including topical application of membrane-permeant Ca2+ indicators, forward-filling of dextran conjugates, </w:instrText>
      </w:r>
      <w:r w:rsidRPr="004B5A0A">
        <w:rPr>
          <w:rFonts w:eastAsia="Times New Roman"/>
          <w:color w:val="000000"/>
          <w:lang w:val="en-US"/>
        </w:rPr>
        <w:instrText>and direct injection. Calcium imaging is a highly informative technique in neurobiology because Ca2+ is involved in many neuronal signaling pathways and serves as the trigger for neurotransmitter release. This article describes the forward-filling of dextran-conjugated indicators at the Drosophila larval neuromuscular junction (NMJ). This technique is particularly well suited for imaging changes in cytosolic Ca2+ as dextran conjugation prevents compartmentalization of the Ca2+ indicator. The major drawback is that the nerves must be severed at the start of the loading process, several hours before nerve terminals are ready to examine. © 2012 Cold Spring Harbor Laboratory Press.","author":[{"dropping-particle":"","family":"Macleod","given":"Gregory T.","non-dropping-particle":"","parse-names":false,"suffix":""}],"container-title":"Cold Spring Harbor Protocols","id":"ITEM-2","issue":"7","issued":{"date-parts":[["2012","7","1"]]},"page":"pdb.prot070094-pdb.prot070094","title":"Forward-Filling of Dextran-Conjugated Indicators for Calcium Imaging at the Drosophila Larval Neuromuscular Junction","type":"article-journal","volume":"2012"},"uris":["http://www.mendeley.com/documents/?uuid=f8c9b18d-92f1-372e-8b4a-4c6c1ca2523b"]}],"mendeley":{"formattedCitation":"&lt;sup&gt;18, 19&lt;/sup&gt;","plainTextFormattedCitation":"18, 19","previouslyFormattedCitation":"&lt;sup&gt;18, 19&lt;/sup&gt;"},"properties":{"noteIndex":0},"schema":"https://github.com/citation-style-language/schema/raw/master/csl-citation.json"}</w:instrText>
      </w:r>
      <w:r>
        <w:rPr>
          <w:rFonts w:eastAsia="Times New Roman"/>
          <w:color w:val="000000"/>
        </w:rPr>
        <w:fldChar w:fldCharType="separate"/>
      </w:r>
      <w:r w:rsidRPr="004B5A0A">
        <w:rPr>
          <w:rFonts w:eastAsia="Times New Roman"/>
          <w:noProof/>
          <w:color w:val="000000"/>
          <w:vertAlign w:val="superscript"/>
          <w:lang w:val="en-US"/>
        </w:rPr>
        <w:t>18, 19</w:t>
      </w:r>
      <w:r>
        <w:rPr>
          <w:rFonts w:eastAsia="Times New Roman"/>
          <w:color w:val="000000"/>
        </w:rPr>
        <w:fldChar w:fldCharType="end"/>
      </w:r>
      <w:r>
        <w:rPr>
          <w:rFonts w:eastAsia="Times New Roman"/>
          <w:color w:val="000000"/>
          <w:lang w:val="en-US"/>
        </w:rPr>
        <w:t>”</w:t>
      </w:r>
    </w:p>
    <w:p w14:paraId="4D8F3ECF" w14:textId="77777777" w:rsidR="007E5CBF" w:rsidRDefault="004B5A0A">
      <w:pPr>
        <w:rPr>
          <w:rFonts w:ascii="Arial" w:hAnsi="Arial" w:cs="Arial"/>
          <w:color w:val="333333"/>
          <w:sz w:val="23"/>
          <w:szCs w:val="23"/>
          <w:lang w:val="en-US"/>
        </w:rPr>
      </w:pPr>
      <w:r w:rsidRPr="004B5A0A">
        <w:rPr>
          <w:rFonts w:ascii="Arial" w:hAnsi="Arial" w:cs="Arial"/>
          <w:color w:val="333333"/>
          <w:sz w:val="23"/>
          <w:szCs w:val="23"/>
          <w:lang w:val="en-US"/>
        </w:rPr>
        <w:lastRenderedPageBreak/>
        <w:t xml:space="preserve"> It is difficult to estimate the percentage of loaded synapses. Because only loaded synapses can be visualized. Unloaded ones need to be dyed separately and counted for each </w:t>
      </w:r>
      <w:r>
        <w:rPr>
          <w:rFonts w:ascii="Arial" w:hAnsi="Arial" w:cs="Arial"/>
          <w:color w:val="333333"/>
          <w:sz w:val="23"/>
          <w:szCs w:val="23"/>
          <w:lang w:val="en-US"/>
        </w:rPr>
        <w:t>prep</w:t>
      </w:r>
      <w:r w:rsidRPr="004B5A0A">
        <w:rPr>
          <w:rFonts w:ascii="Arial" w:hAnsi="Arial" w:cs="Arial"/>
          <w:color w:val="333333"/>
          <w:sz w:val="23"/>
          <w:szCs w:val="23"/>
          <w:lang w:val="en-US"/>
        </w:rPr>
        <w:t>. This is the subject of a separate study.</w:t>
      </w:r>
      <w:r w:rsidR="00980AB9" w:rsidRPr="003515B6">
        <w:rPr>
          <w:rFonts w:ascii="Arial" w:hAnsi="Arial" w:cs="Arial"/>
          <w:color w:val="333333"/>
          <w:sz w:val="23"/>
          <w:szCs w:val="23"/>
          <w:lang w:val="en-US"/>
        </w:rPr>
        <w:br/>
      </w:r>
    </w:p>
    <w:p w14:paraId="01F025BD" w14:textId="0B6958AE" w:rsidR="009A4721" w:rsidRDefault="00980AB9">
      <w:pPr>
        <w:rPr>
          <w:rFonts w:ascii="Arial" w:hAnsi="Arial" w:cs="Arial"/>
          <w:color w:val="333333"/>
          <w:sz w:val="23"/>
          <w:szCs w:val="23"/>
          <w:shd w:val="clear" w:color="auto" w:fill="FFFFFF"/>
          <w:lang w:val="en-US"/>
        </w:rPr>
      </w:pPr>
      <w:r w:rsidRPr="003515B6">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Minor Concerns:</w:t>
      </w:r>
    </w:p>
    <w:p w14:paraId="1C4103C5" w14:textId="77777777" w:rsidR="007E5CBF" w:rsidRDefault="00980AB9" w:rsidP="009A4721">
      <w:pPr>
        <w:autoSpaceDE w:val="0"/>
        <w:autoSpaceDN w:val="0"/>
        <w:adjustRightInd w:val="0"/>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Usage of the abbreviation LSCM on line 69 is presented without first informing the audience of what this stands for.</w:t>
      </w:r>
    </w:p>
    <w:p w14:paraId="79EF6014" w14:textId="053A5358" w:rsidR="009A4721" w:rsidRDefault="00980AB9" w:rsidP="009A4721">
      <w:pPr>
        <w:autoSpaceDE w:val="0"/>
        <w:autoSpaceDN w:val="0"/>
        <w:adjustRightInd w:val="0"/>
        <w:spacing w:after="0" w:line="240" w:lineRule="auto"/>
        <w:rPr>
          <w:rFonts w:ascii="Arial" w:hAnsi="Arial" w:cs="Arial"/>
          <w:b/>
          <w:bCs/>
          <w:sz w:val="24"/>
          <w:szCs w:val="24"/>
          <w:lang w:val="en-US"/>
        </w:rPr>
      </w:pPr>
      <w:r w:rsidRPr="00980AB9">
        <w:rPr>
          <w:rFonts w:ascii="Arial" w:hAnsi="Arial" w:cs="Arial"/>
          <w:color w:val="333333"/>
          <w:sz w:val="23"/>
          <w:szCs w:val="23"/>
          <w:lang w:val="en-US"/>
        </w:rPr>
        <w:br/>
      </w:r>
      <w:r w:rsidR="009A4721" w:rsidRPr="001C1372">
        <w:rPr>
          <w:rFonts w:ascii="Arial" w:hAnsi="Arial" w:cs="Arial"/>
          <w:b/>
          <w:bCs/>
          <w:sz w:val="24"/>
          <w:szCs w:val="24"/>
          <w:lang w:val="en-US"/>
        </w:rPr>
        <w:t>Answer</w:t>
      </w:r>
    </w:p>
    <w:p w14:paraId="6F45D6EC" w14:textId="77777777" w:rsidR="009A4721" w:rsidRDefault="009A4721" w:rsidP="009A4721">
      <w:pPr>
        <w:autoSpaceDE w:val="0"/>
        <w:autoSpaceDN w:val="0"/>
        <w:adjustRightInd w:val="0"/>
        <w:spacing w:after="0" w:line="240" w:lineRule="auto"/>
        <w:rPr>
          <w:rFonts w:ascii="Arial" w:hAnsi="Arial" w:cs="Arial"/>
          <w:b/>
          <w:bCs/>
          <w:sz w:val="24"/>
          <w:szCs w:val="24"/>
          <w:lang w:val="en-US"/>
        </w:rPr>
      </w:pPr>
    </w:p>
    <w:p w14:paraId="130D0FDC" w14:textId="1735681E" w:rsidR="009A4721" w:rsidRDefault="009A4721" w:rsidP="009A4721">
      <w:pPr>
        <w:pStyle w:val="HTML"/>
        <w:shd w:val="clear" w:color="auto" w:fill="F8F9FA"/>
        <w:spacing w:line="540" w:lineRule="atLeast"/>
        <w:rPr>
          <w:rFonts w:ascii="Arial" w:eastAsiaTheme="minorHAnsi" w:hAnsi="Arial" w:cs="Arial"/>
          <w:color w:val="333333"/>
          <w:sz w:val="23"/>
          <w:szCs w:val="23"/>
          <w:shd w:val="clear" w:color="auto" w:fill="FFFFFF"/>
          <w:lang w:val="en-US" w:eastAsia="en-US"/>
        </w:rPr>
      </w:pPr>
      <w:r w:rsidRPr="007E5CBF">
        <w:rPr>
          <w:rFonts w:ascii="Arial" w:hAnsi="Arial" w:cs="Arial"/>
          <w:color w:val="333333"/>
          <w:sz w:val="23"/>
          <w:szCs w:val="23"/>
          <w:lang w:val="en-US"/>
        </w:rPr>
        <w:t xml:space="preserve">Thank you. </w:t>
      </w:r>
      <w:r w:rsidRPr="007E5CBF">
        <w:rPr>
          <w:rFonts w:ascii="Arial" w:eastAsiaTheme="minorHAnsi" w:hAnsi="Arial" w:cs="Arial"/>
          <w:color w:val="333333"/>
          <w:sz w:val="23"/>
          <w:szCs w:val="23"/>
          <w:shd w:val="clear" w:color="auto" w:fill="FFFFFF"/>
          <w:lang w:val="en-US" w:eastAsia="en-US"/>
        </w:rPr>
        <w:t>We have added a transcript of the abbreviation to the text</w:t>
      </w:r>
    </w:p>
    <w:p w14:paraId="637BB7A4" w14:textId="16EA61F2" w:rsidR="007E5CBF" w:rsidRDefault="007E5CBF" w:rsidP="009A4721">
      <w:pPr>
        <w:pStyle w:val="HTML"/>
        <w:shd w:val="clear" w:color="auto" w:fill="F8F9FA"/>
        <w:spacing w:line="540" w:lineRule="atLeast"/>
        <w:rPr>
          <w:rFonts w:ascii="Arial" w:eastAsiaTheme="minorHAnsi" w:hAnsi="Arial" w:cs="Arial"/>
          <w:color w:val="333333"/>
          <w:sz w:val="23"/>
          <w:szCs w:val="23"/>
          <w:shd w:val="clear" w:color="auto" w:fill="FFFFFF"/>
          <w:lang w:val="en-US" w:eastAsia="en-US"/>
        </w:rPr>
      </w:pPr>
      <w:r>
        <w:rPr>
          <w:rFonts w:ascii="Arial" w:eastAsiaTheme="minorHAnsi" w:hAnsi="Arial" w:cs="Arial"/>
          <w:color w:val="333333"/>
          <w:sz w:val="23"/>
          <w:szCs w:val="23"/>
          <w:shd w:val="clear" w:color="auto" w:fill="FFFFFF"/>
          <w:lang w:val="en-US" w:eastAsia="en-US"/>
        </w:rPr>
        <w:t>See line 94:</w:t>
      </w:r>
    </w:p>
    <w:p w14:paraId="5BDF0C5E" w14:textId="77777777" w:rsidR="007E5CBF" w:rsidRPr="009A4721" w:rsidRDefault="007E5CBF" w:rsidP="009A4721">
      <w:pPr>
        <w:pStyle w:val="HTML"/>
        <w:shd w:val="clear" w:color="auto" w:fill="F8F9FA"/>
        <w:spacing w:line="540" w:lineRule="atLeast"/>
        <w:rPr>
          <w:rFonts w:ascii="Arial" w:eastAsiaTheme="minorHAnsi" w:hAnsi="Arial" w:cs="Arial"/>
          <w:color w:val="333333"/>
          <w:sz w:val="23"/>
          <w:szCs w:val="23"/>
          <w:shd w:val="clear" w:color="auto" w:fill="FFFFFF"/>
          <w:lang w:val="en-US" w:eastAsia="en-US"/>
        </w:rPr>
      </w:pPr>
    </w:p>
    <w:p w14:paraId="65531F15" w14:textId="6304C50C" w:rsidR="009A4721" w:rsidRPr="007E5CBF" w:rsidRDefault="00A6465F" w:rsidP="009A4721">
      <w:pPr>
        <w:rPr>
          <w:rFonts w:ascii="Arial" w:hAnsi="Arial" w:cs="Arial"/>
          <w:color w:val="333333"/>
          <w:sz w:val="23"/>
          <w:szCs w:val="23"/>
          <w:lang w:val="en-US"/>
        </w:rPr>
      </w:pPr>
      <w:r>
        <w:rPr>
          <w:lang w:val="en-US"/>
        </w:rPr>
        <w:t>“</w:t>
      </w:r>
      <w:r w:rsidR="007E5CBF" w:rsidRPr="007E5CBF">
        <w:rPr>
          <w:lang w:val="en-US"/>
        </w:rPr>
        <w:t>This article presents a method for increasing the temporal resolution of signals recorded with the Laser Scanning Confocal Microscopy (LSCM) while maintaining the spatial resolution</w:t>
      </w:r>
      <w:r w:rsidR="007E5CBF">
        <w:fldChar w:fldCharType="begin" w:fldLock="1"/>
      </w:r>
      <w:r w:rsidR="007E5CBF" w:rsidRPr="007E5CBF">
        <w:rPr>
          <w:lang w:val="en-US"/>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36&lt;/sup&gt;"},"properties":{"noteIndex":0},"schema":"https://github.com/citation-style-language/schema/raw/master/csl-citation.json"}</w:instrText>
      </w:r>
      <w:r w:rsidR="007E5CBF">
        <w:fldChar w:fldCharType="separate"/>
      </w:r>
      <w:r w:rsidR="007E5CBF" w:rsidRPr="007E5CBF">
        <w:rPr>
          <w:noProof/>
          <w:vertAlign w:val="superscript"/>
          <w:lang w:val="en-US"/>
        </w:rPr>
        <w:t>37</w:t>
      </w:r>
      <w:r w:rsidR="007E5CBF">
        <w:fldChar w:fldCharType="end"/>
      </w:r>
      <w:r w:rsidR="007E5CBF" w:rsidRPr="007E5CBF">
        <w:rPr>
          <w:lang w:val="en-US"/>
        </w:rPr>
        <w:t>.</w:t>
      </w:r>
      <w:r>
        <w:rPr>
          <w:lang w:val="en-US"/>
        </w:rPr>
        <w:t>”</w:t>
      </w:r>
    </w:p>
    <w:p w14:paraId="4A70D738" w14:textId="77777777" w:rsidR="009A4721" w:rsidRDefault="00980AB9" w:rsidP="009A4721">
      <w:pPr>
        <w:autoSpaceDE w:val="0"/>
        <w:autoSpaceDN w:val="0"/>
        <w:adjustRightInd w:val="0"/>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Preparing the dye loading solution: The value of 14uL in step 1.2.2 seems like a very small volume to dissolve 500ug of dye in, and would lead to an incredibly high concentration of dye if it all can dissolve in this amount. Please double check this value.</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Similarly in step 1.2.4, dyes are typically used in the uM range rather than the mM range so this value seems high. How much total of this dye liquid is typically made at a time, the authors later state 3cm in a syringe per muscle preparation.</w:t>
      </w:r>
    </w:p>
    <w:p w14:paraId="11BBA75C" w14:textId="65FD67DE" w:rsidR="009A4721" w:rsidRDefault="00980AB9" w:rsidP="009A4721">
      <w:pPr>
        <w:autoSpaceDE w:val="0"/>
        <w:autoSpaceDN w:val="0"/>
        <w:adjustRightInd w:val="0"/>
        <w:spacing w:after="0" w:line="240" w:lineRule="auto"/>
        <w:rPr>
          <w:rFonts w:ascii="Arial" w:hAnsi="Arial" w:cs="Arial"/>
          <w:b/>
          <w:bCs/>
          <w:sz w:val="24"/>
          <w:szCs w:val="24"/>
          <w:lang w:val="en-US"/>
        </w:rPr>
      </w:pPr>
      <w:r w:rsidRPr="00980AB9">
        <w:rPr>
          <w:rFonts w:ascii="Arial" w:hAnsi="Arial" w:cs="Arial"/>
          <w:color w:val="333333"/>
          <w:sz w:val="23"/>
          <w:szCs w:val="23"/>
          <w:lang w:val="en-US"/>
        </w:rPr>
        <w:br/>
      </w:r>
      <w:r w:rsidR="009A4721" w:rsidRPr="001C1372">
        <w:rPr>
          <w:rFonts w:ascii="Arial" w:hAnsi="Arial" w:cs="Arial"/>
          <w:b/>
          <w:bCs/>
          <w:sz w:val="24"/>
          <w:szCs w:val="24"/>
          <w:lang w:val="en-US"/>
        </w:rPr>
        <w:t>Answer</w:t>
      </w:r>
    </w:p>
    <w:p w14:paraId="45869866" w14:textId="77777777" w:rsidR="009A4721" w:rsidRDefault="009A4721" w:rsidP="009A4721">
      <w:pPr>
        <w:autoSpaceDE w:val="0"/>
        <w:autoSpaceDN w:val="0"/>
        <w:adjustRightInd w:val="0"/>
        <w:spacing w:after="0" w:line="240" w:lineRule="auto"/>
        <w:rPr>
          <w:rFonts w:ascii="Arial" w:hAnsi="Arial" w:cs="Arial"/>
          <w:b/>
          <w:bCs/>
          <w:sz w:val="24"/>
          <w:szCs w:val="24"/>
          <w:lang w:val="en-US"/>
        </w:rPr>
      </w:pPr>
    </w:p>
    <w:p w14:paraId="2EEC3EBE" w14:textId="788DE093" w:rsidR="00F4590E" w:rsidRPr="00B84099" w:rsidRDefault="00CE6776" w:rsidP="00F4590E">
      <w:pPr>
        <w:rPr>
          <w:rFonts w:ascii="Arial" w:hAnsi="Arial" w:cs="Arial"/>
          <w:color w:val="333333"/>
          <w:sz w:val="23"/>
          <w:szCs w:val="23"/>
          <w:lang w:val="en-US"/>
        </w:rPr>
      </w:pPr>
      <w:r>
        <w:rPr>
          <w:rFonts w:ascii="Arial" w:hAnsi="Arial" w:cs="Arial"/>
          <w:color w:val="333333"/>
          <w:sz w:val="23"/>
          <w:szCs w:val="23"/>
          <w:lang w:val="en-US"/>
        </w:rPr>
        <w:t>T</w:t>
      </w:r>
      <w:r w:rsidRPr="00CE6776">
        <w:rPr>
          <w:rFonts w:ascii="Arial" w:hAnsi="Arial" w:cs="Arial"/>
          <w:color w:val="333333"/>
          <w:sz w:val="23"/>
          <w:szCs w:val="23"/>
          <w:lang w:val="en-US"/>
        </w:rPr>
        <w:t>here was no dilution error</w:t>
      </w:r>
      <w:r>
        <w:rPr>
          <w:rFonts w:ascii="Arial" w:hAnsi="Arial" w:cs="Arial"/>
          <w:color w:val="333333"/>
          <w:sz w:val="23"/>
          <w:szCs w:val="23"/>
          <w:lang w:val="en-US"/>
        </w:rPr>
        <w:t xml:space="preserve">. </w:t>
      </w:r>
      <w:r w:rsidR="00F4590E" w:rsidRPr="00F4590E">
        <w:rPr>
          <w:rFonts w:ascii="Arial" w:hAnsi="Arial" w:cs="Arial"/>
          <w:color w:val="333333"/>
          <w:sz w:val="23"/>
          <w:szCs w:val="23"/>
          <w:lang w:val="en-US"/>
        </w:rPr>
        <w:t>We have added a concentration value of 30mM.</w:t>
      </w:r>
      <w:r w:rsidRPr="00CE6776">
        <w:rPr>
          <w:rFonts w:ascii="Arial" w:hAnsi="Arial" w:cs="Arial"/>
          <w:color w:val="333333"/>
          <w:sz w:val="23"/>
          <w:szCs w:val="23"/>
          <w:lang w:val="en-US"/>
        </w:rPr>
        <w:t xml:space="preserve"> </w:t>
      </w:r>
      <w:r w:rsidR="00F4590E" w:rsidRPr="00F4590E">
        <w:rPr>
          <w:rFonts w:ascii="Arial" w:hAnsi="Arial" w:cs="Arial"/>
          <w:color w:val="333333"/>
          <w:sz w:val="23"/>
          <w:szCs w:val="23"/>
          <w:lang w:val="en-US"/>
        </w:rPr>
        <w:t xml:space="preserve"> This is basic concentration. We used this concentration when loading the nerve endings of the frog ( Samigullin, DV, et. All Loading a Calcium Dye into Frog Nerve Endings Through the Nerve Stump: Calcium Transient Registration in the Frog Neuromuscular Junction. Journal of Visualized Experiments. 2017 (125) , e55122, doi: 10.3791 / 55122 (2017).). A similar concentration is used by other researchers when loading the dye in a similar way. For example</w:t>
      </w:r>
      <w:r w:rsidRPr="00B84099">
        <w:rPr>
          <w:rFonts w:ascii="Arial" w:hAnsi="Arial" w:cs="Arial"/>
          <w:color w:val="333333"/>
          <w:sz w:val="23"/>
          <w:szCs w:val="23"/>
          <w:lang w:val="en-US"/>
        </w:rPr>
        <w:t>:</w:t>
      </w:r>
    </w:p>
    <w:p w14:paraId="382FCCCD" w14:textId="77777777" w:rsidR="00F4590E" w:rsidRPr="00F4590E" w:rsidRDefault="00F4590E" w:rsidP="00F4590E">
      <w:pPr>
        <w:rPr>
          <w:rFonts w:ascii="Arial" w:hAnsi="Arial" w:cs="Arial"/>
          <w:color w:val="333333"/>
          <w:sz w:val="23"/>
          <w:szCs w:val="23"/>
          <w:lang w:val="en-US"/>
        </w:rPr>
      </w:pPr>
      <w:r w:rsidRPr="00F4590E">
        <w:rPr>
          <w:rFonts w:ascii="Arial" w:hAnsi="Arial" w:cs="Arial"/>
          <w:color w:val="333333"/>
          <w:sz w:val="23"/>
          <w:szCs w:val="23"/>
          <w:lang w:val="en-US"/>
        </w:rPr>
        <w:t>"Briefly, the nerve was immersed in a drop of 30 mM dye dissolved in distilled water for 6-8 h at room temperature." (Luo, F., Dittrich, M., Cho, S., Stiles, JR, Meriney, SD Transmitter release is evoked with low probability predominately by calcium flux through single channel openings at the frog neuromuscular junction.Journal of Neurophysiology. 113 ( 7), 2480–2489, doi: 10.1152 / jn.00879.2014 (2015).)</w:t>
      </w:r>
    </w:p>
    <w:p w14:paraId="1CD09CC8" w14:textId="77777777" w:rsidR="00F4590E" w:rsidRPr="00F4590E" w:rsidRDefault="00F4590E" w:rsidP="00F4590E">
      <w:pPr>
        <w:rPr>
          <w:rFonts w:ascii="Arial" w:hAnsi="Arial" w:cs="Arial"/>
          <w:color w:val="333333"/>
          <w:sz w:val="23"/>
          <w:szCs w:val="23"/>
          <w:lang w:val="en-US"/>
        </w:rPr>
      </w:pPr>
      <w:r w:rsidRPr="00F4590E">
        <w:rPr>
          <w:rFonts w:ascii="Arial" w:hAnsi="Arial" w:cs="Arial"/>
          <w:color w:val="333333"/>
          <w:sz w:val="23"/>
          <w:szCs w:val="23"/>
          <w:lang w:val="en-US"/>
        </w:rPr>
        <w:t>Then we diluted the dye to 1 mM and used this concentration as a working concentration when applying the dye to the stump.</w:t>
      </w:r>
    </w:p>
    <w:p w14:paraId="0E62F72B" w14:textId="172BB771" w:rsidR="00F4590E" w:rsidRDefault="00F4590E" w:rsidP="00F4590E">
      <w:pPr>
        <w:rPr>
          <w:rFonts w:ascii="Arial" w:hAnsi="Arial" w:cs="Arial"/>
          <w:color w:val="333333"/>
          <w:sz w:val="23"/>
          <w:szCs w:val="23"/>
          <w:lang w:val="en-US"/>
        </w:rPr>
      </w:pPr>
      <w:r w:rsidRPr="00F4590E">
        <w:rPr>
          <w:rFonts w:ascii="Arial" w:hAnsi="Arial" w:cs="Arial"/>
          <w:color w:val="333333"/>
          <w:sz w:val="23"/>
          <w:szCs w:val="23"/>
          <w:lang w:val="en-US"/>
        </w:rPr>
        <w:t xml:space="preserve">Yes, dyes are usually used in μM concentrations. But in our case, after the </w:t>
      </w:r>
      <w:r w:rsidR="00067F54">
        <w:rPr>
          <w:rFonts w:ascii="Arial" w:hAnsi="Arial" w:cs="Arial"/>
          <w:color w:val="333333"/>
          <w:sz w:val="23"/>
          <w:szCs w:val="23"/>
          <w:lang w:val="en-US"/>
        </w:rPr>
        <w:t>dye loading solution</w:t>
      </w:r>
      <w:r w:rsidRPr="00F4590E">
        <w:rPr>
          <w:rFonts w:ascii="Arial" w:hAnsi="Arial" w:cs="Arial"/>
          <w:color w:val="333333"/>
          <w:sz w:val="23"/>
          <w:szCs w:val="23"/>
          <w:lang w:val="en-US"/>
        </w:rPr>
        <w:t xml:space="preserve"> enters the loading pipette and the nerve, it is diluted with a ring</w:t>
      </w:r>
      <w:r w:rsidR="00067F54">
        <w:rPr>
          <w:rFonts w:ascii="Arial" w:hAnsi="Arial" w:cs="Arial"/>
          <w:color w:val="333333"/>
          <w:sz w:val="23"/>
          <w:szCs w:val="23"/>
          <w:lang w:val="en-US"/>
        </w:rPr>
        <w:t>er</w:t>
      </w:r>
      <w:r w:rsidRPr="00F4590E">
        <w:rPr>
          <w:rFonts w:ascii="Arial" w:hAnsi="Arial" w:cs="Arial"/>
          <w:color w:val="333333"/>
          <w:sz w:val="23"/>
          <w:szCs w:val="23"/>
          <w:lang w:val="en-US"/>
        </w:rPr>
        <w:t xml:space="preserve">, etc. and already </w:t>
      </w:r>
      <w:r w:rsidRPr="00F4590E">
        <w:rPr>
          <w:rFonts w:ascii="Arial" w:hAnsi="Arial" w:cs="Arial"/>
          <w:color w:val="333333"/>
          <w:sz w:val="23"/>
          <w:szCs w:val="23"/>
          <w:lang w:val="en-US"/>
        </w:rPr>
        <w:lastRenderedPageBreak/>
        <w:t>in the peripheral nerves, the concentration will be about 40-150 μM (Suzuki, S. et al. Ca2 + dynamics at the frog motor nerve terminal. Pflugers Archiv: European journal of physiology. 440 (3), 351–65, doi: 10.1007 / s004240000278 (2000).). We have added this information to the introduction.</w:t>
      </w:r>
    </w:p>
    <w:p w14:paraId="6EB7238F" w14:textId="4741728B" w:rsidR="00F4590E" w:rsidRDefault="001073C5">
      <w:pPr>
        <w:rPr>
          <w:rFonts w:ascii="Arial" w:hAnsi="Arial" w:cs="Arial"/>
          <w:color w:val="333333"/>
          <w:sz w:val="23"/>
          <w:szCs w:val="23"/>
          <w:lang w:val="en-US"/>
        </w:rPr>
      </w:pPr>
      <w:r>
        <w:rPr>
          <w:rFonts w:ascii="Arial" w:hAnsi="Arial" w:cs="Arial"/>
          <w:color w:val="333333"/>
          <w:sz w:val="23"/>
          <w:szCs w:val="23"/>
          <w:lang w:val="en-US"/>
        </w:rPr>
        <w:t>See line :65-67:</w:t>
      </w:r>
    </w:p>
    <w:p w14:paraId="321B91EF" w14:textId="6A69AA51" w:rsidR="001073C5" w:rsidRPr="001073C5" w:rsidRDefault="001073C5">
      <w:pPr>
        <w:rPr>
          <w:rFonts w:ascii="Arial" w:hAnsi="Arial" w:cs="Arial"/>
          <w:color w:val="333333"/>
          <w:sz w:val="23"/>
          <w:szCs w:val="23"/>
          <w:lang w:val="en-US"/>
        </w:rPr>
      </w:pPr>
      <w:r>
        <w:rPr>
          <w:lang w:val="en-US"/>
        </w:rPr>
        <w:t>“</w:t>
      </w:r>
      <w:r w:rsidRPr="001073C5">
        <w:rPr>
          <w:lang w:val="en-US"/>
        </w:rPr>
        <w:t>Although this method does not provide an accurate evaluation of the concentration of the dye in the target cell, it can be estimated approximately by comparing the level of fluorescence of the cells at rest in solutions with a known concentration of calcium</w:t>
      </w:r>
      <w:r w:rsidRPr="006762D9">
        <w:fldChar w:fldCharType="begin" w:fldLock="1"/>
      </w:r>
      <w:r w:rsidRPr="001073C5">
        <w:rPr>
          <w:lang w:val="en-US"/>
        </w:rPr>
        <w:instrText>ADDIN CSL_CITATION {"citationItems":[{"id":"ITEM-1","itemData":{"DOI":"10.1007/s004240000278","ISSN":"0031-6768","PMID":"10954322","abstract":"Rises in free [Ca2+]i in response to various tetanic stimuli (Ca2+ transient) in frog motor nerve terminals were measured by recording fluorescence changes of Ca2+ indicators and analyzed in relation to short-term synaptic plasticity. Ca2+ transients reached a plateau after 10-20 impulses at 100 Hz and decayed in a three-exponential manner, in which the fast component was predominant. The plateau and fast component of the Ca2+ transient were elevated infralinearly with an increase in tetanus frequency. Computer simulation showed that the Ca2+ transients estimated from fluorescence changes faithfully reflect the true changes in [Ca2+]i except for the initial 20 ms. A slow Ca2+ chelator, EGTA, loaded into the nerve terminal, decreased the magnitude of both the fast and slow components of facilitation of transmitter release and the time constant of the former. A fast Ca2+ chelator, BAPTA, decreased the magnitude of fast facilitation but slightly increased its time constant. These results suggest that Ca2+ transients in the frog motor nerve terminals are primarily caused by Ca2+ entry and are dissipated by three components, in which the rate of the fast component is equivalent to that of free Ca2+ diffusion. The residual Ca2+ in the nerve terminals after stimulation accounts for the fast component of facilitation.","author":[{"dropping-particle":"","family":"Suzuki","given":"S","non-dropping-particle":"","parse-names":false,"suffix":""},{"dropping-particle":"","family":"Osanai","given":"Makoto","non-dropping-particle":"","parse-names":false,"suffix":""},{"dropping-particle":"","family":"Murase","given":"Masaki","non-droppin</w:instrText>
      </w:r>
      <w:r w:rsidRPr="008210FF">
        <w:rPr>
          <w:lang w:val="en-US"/>
        </w:rPr>
        <w:instrText>g-particle":"","parse-names":false,"suffix":""},{"dropping-particle":"","family":"Suzuki","given":"Naoya","non-dropping-particle":"","parse-names":false,"suffix":""},{"dropping-particle":"","family":"Ito","given":"Koumin","non-dropping-particle":"","parse-names":false,"suffix":""},{"dropping-particle":"","family":"Shirasaki","given":"Tetsuya","non-dropping-particle":"","parse-names":false,"suffix":""},{"dropping-particle":"","family":"Narita","given":"Kazuhiko","non-dropping-particle":"","parse-names":false,"suffix":""},{"dropping-particle":"","family":"Ohnuma","given":"Kiyoshi","non-dropping-particle":"","parse-names":false,"suffix":""},{"dropping-particle":"","family":"Kuba","given":"Kenji","non-dropping-particle":"","parse-names":false,"suffix":""},{"dropping-particle":"","family":"Kijima","given":"Hiromasa","non-dropping-particle":"","parse-names":false,"suffix":""}],"container-title":"Pflugers Archiv : European journal of physiology","id":"ITEM-1","issue":"3","issued":{"date-parts":[["2000","7"]]},"page":"351-65","publisher":"Pflugers Arch","title":"Ca2+ dynamics at the frog motor nerve terminal.","type":"article-journal","volume":"440"},"uris":["http://www.mendeley.com/documents/?uuid=98a983d6-0dc8-3958-bcf6-3128868b93f1"]}],"mendeley":{"formattedCitation":"&lt;sup&gt;21&lt;/sup&gt;","plainTextFormattedCitation":"21","previouslyFormattedCitation":"&lt;sup&gt;21&lt;/sup&gt;"},"properties":{"noteIndex":0},"schema":"https://github.com/citation-style-language/schema/raw/master/csl-citation.json"}</w:instrText>
      </w:r>
      <w:r w:rsidRPr="006762D9">
        <w:fldChar w:fldCharType="separate"/>
      </w:r>
      <w:r w:rsidRPr="00070DBC">
        <w:rPr>
          <w:noProof/>
          <w:vertAlign w:val="superscript"/>
          <w:lang w:val="en-US"/>
        </w:rPr>
        <w:t>21</w:t>
      </w:r>
      <w:r w:rsidRPr="006762D9">
        <w:fldChar w:fldCharType="end"/>
      </w:r>
      <w:r w:rsidRPr="00070DBC">
        <w:rPr>
          <w:lang w:val="en-US"/>
        </w:rPr>
        <w:t>.</w:t>
      </w:r>
      <w:r>
        <w:rPr>
          <w:lang w:val="en-US"/>
        </w:rPr>
        <w:t>”</w:t>
      </w:r>
    </w:p>
    <w:p w14:paraId="1F166E53" w14:textId="77777777" w:rsidR="00112D4A" w:rsidRDefault="00980AB9">
      <w:pPr>
        <w:rPr>
          <w:rFonts w:ascii="Arial" w:hAnsi="Arial" w:cs="Arial"/>
          <w:color w:val="333333"/>
          <w:sz w:val="23"/>
          <w:szCs w:val="23"/>
          <w:shd w:val="clear" w:color="auto" w:fill="FFFFFF"/>
          <w:lang w:val="en-US"/>
        </w:rPr>
      </w:pPr>
      <w:r w:rsidRPr="0022746A">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2.1: References a previous protocol for the dissection of the LAL muscle. Following this dissection, when the tissue is fixed in step 2.1.1, does it need to be entirely submerged in Ringers solution? Similarly, in step 2.21 how much Ringers solution should be added (or should the sample be submerged) to prevent it from drying out over the 2hr incubation period? Should the entire setup be covered to prevent evaporation?</w:t>
      </w:r>
    </w:p>
    <w:p w14:paraId="34436D3A"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9C20FFB"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p>
    <w:p w14:paraId="16CB21F9" w14:textId="729EB4ED" w:rsidR="00CE6776" w:rsidRDefault="00CE6776" w:rsidP="00CE6776">
      <w:pPr>
        <w:rPr>
          <w:rFonts w:ascii="Arial" w:hAnsi="Arial" w:cs="Arial"/>
          <w:color w:val="333333"/>
          <w:sz w:val="23"/>
          <w:szCs w:val="23"/>
          <w:lang w:val="en-US"/>
        </w:rPr>
      </w:pPr>
      <w:r w:rsidRPr="000E44E3">
        <w:rPr>
          <w:rFonts w:ascii="Arial" w:hAnsi="Arial" w:cs="Arial"/>
          <w:color w:val="333333"/>
          <w:sz w:val="23"/>
          <w:szCs w:val="23"/>
          <w:shd w:val="clear" w:color="auto" w:fill="FFFFFF"/>
          <w:lang w:val="en-US"/>
        </w:rPr>
        <w:t>Thanks for the comment.</w:t>
      </w:r>
      <w:r>
        <w:rPr>
          <w:rFonts w:ascii="Arial" w:hAnsi="Arial" w:cs="Arial"/>
          <w:color w:val="333333"/>
          <w:sz w:val="23"/>
          <w:szCs w:val="23"/>
          <w:shd w:val="clear" w:color="auto" w:fill="FFFFFF"/>
          <w:lang w:val="en-US"/>
        </w:rPr>
        <w:t xml:space="preserve"> </w:t>
      </w:r>
      <w:r>
        <w:rPr>
          <w:rFonts w:ascii="Arial" w:hAnsi="Arial" w:cs="Arial"/>
          <w:color w:val="333333"/>
          <w:sz w:val="23"/>
          <w:szCs w:val="23"/>
          <w:lang w:val="en-US"/>
        </w:rPr>
        <w:t>W</w:t>
      </w:r>
      <w:r w:rsidRPr="00CE6776">
        <w:rPr>
          <w:rFonts w:ascii="Arial" w:hAnsi="Arial" w:cs="Arial"/>
          <w:color w:val="333333"/>
          <w:sz w:val="23"/>
          <w:szCs w:val="23"/>
          <w:lang w:val="en-US"/>
        </w:rPr>
        <w:t>e made a text correction and added information</w:t>
      </w:r>
    </w:p>
    <w:p w14:paraId="27374EF7" w14:textId="2AC1B8A8" w:rsidR="00AA3C4E" w:rsidRDefault="00AA3C4E" w:rsidP="00CE6776">
      <w:pPr>
        <w:rPr>
          <w:rFonts w:ascii="Arial" w:hAnsi="Arial" w:cs="Arial"/>
          <w:color w:val="333333"/>
          <w:sz w:val="23"/>
          <w:szCs w:val="23"/>
          <w:lang w:val="en-US"/>
        </w:rPr>
      </w:pPr>
      <w:r>
        <w:rPr>
          <w:rFonts w:ascii="Arial" w:hAnsi="Arial" w:cs="Arial"/>
          <w:color w:val="333333"/>
          <w:sz w:val="23"/>
          <w:szCs w:val="23"/>
          <w:lang w:val="en-US"/>
        </w:rPr>
        <w:t>See line 136-140:</w:t>
      </w:r>
    </w:p>
    <w:p w14:paraId="58D34148" w14:textId="77777777" w:rsidR="00AA3C4E" w:rsidRPr="00AA3C4E" w:rsidRDefault="00AA3C4E" w:rsidP="00AA3C4E">
      <w:pPr>
        <w:rPr>
          <w:rFonts w:eastAsia="Times New Roman"/>
          <w:color w:val="000000"/>
          <w:lang w:val="en-US"/>
        </w:rPr>
      </w:pPr>
      <w:r>
        <w:rPr>
          <w:rFonts w:ascii="Arial" w:hAnsi="Arial" w:cs="Arial"/>
          <w:color w:val="333333"/>
          <w:sz w:val="23"/>
          <w:szCs w:val="23"/>
          <w:lang w:val="en-US"/>
        </w:rPr>
        <w:t>“</w:t>
      </w:r>
      <w:r w:rsidRPr="00AA3C4E">
        <w:rPr>
          <w:rFonts w:eastAsia="Times New Roman"/>
          <w:color w:val="000000"/>
          <w:lang w:val="en-US"/>
        </w:rPr>
        <w:t>2.1.1. Fix the tissue slightly stretched (no more than 30% from initial length) in the elastomer-coated Petri dish with fine stainless still pins and add Ringer’s solution</w:t>
      </w:r>
      <w:r w:rsidRPr="008210FF">
        <w:rPr>
          <w:rFonts w:eastAsia="Times New Roman"/>
          <w:color w:val="000000"/>
          <w:lang w:val="en-US"/>
        </w:rPr>
        <w:t xml:space="preserve"> </w:t>
      </w:r>
      <w:r w:rsidRPr="00AA3C4E">
        <w:rPr>
          <w:rFonts w:eastAsia="Times New Roman"/>
          <w:color w:val="000000"/>
          <w:lang w:val="en-US"/>
        </w:rPr>
        <w:t>until the muscle is fully covered.</w:t>
      </w:r>
      <w:r w:rsidRPr="008210FF">
        <w:rPr>
          <w:rFonts w:eastAsia="Times New Roman"/>
          <w:color w:val="000000"/>
          <w:lang w:val="en-US"/>
        </w:rPr>
        <w:t xml:space="preserve"> </w:t>
      </w:r>
    </w:p>
    <w:p w14:paraId="0CFB95BA" w14:textId="33F85E21" w:rsidR="00AA3C4E" w:rsidRPr="00AA3C4E" w:rsidRDefault="00AA3C4E" w:rsidP="00CE6776">
      <w:pPr>
        <w:rPr>
          <w:rFonts w:eastAsia="Times New Roman"/>
          <w:color w:val="000000"/>
          <w:lang w:val="en-US"/>
        </w:rPr>
      </w:pPr>
      <w:r w:rsidRPr="00AA3C4E">
        <w:rPr>
          <w:rFonts w:eastAsia="Times New Roman"/>
          <w:color w:val="000000"/>
          <w:lang w:val="en-US"/>
        </w:rPr>
        <w:t>Note: The petri dish was pre-filled with elastomer according to the manufacturer's instructions supplied. (see the Table of Materials).</w:t>
      </w:r>
      <w:r>
        <w:rPr>
          <w:rFonts w:ascii="Arial" w:hAnsi="Arial" w:cs="Arial"/>
          <w:color w:val="333333"/>
          <w:sz w:val="23"/>
          <w:szCs w:val="23"/>
          <w:lang w:val="en-US"/>
        </w:rPr>
        <w:t>”</w:t>
      </w:r>
    </w:p>
    <w:p w14:paraId="566B8674" w14:textId="15BBC345" w:rsidR="00AA3C4E" w:rsidRDefault="00AA3C4E" w:rsidP="00AA3C4E">
      <w:pPr>
        <w:rPr>
          <w:rFonts w:ascii="Arial" w:hAnsi="Arial" w:cs="Arial"/>
          <w:color w:val="333333"/>
          <w:sz w:val="23"/>
          <w:szCs w:val="23"/>
          <w:lang w:val="en-US"/>
        </w:rPr>
      </w:pPr>
      <w:r>
        <w:rPr>
          <w:rFonts w:ascii="Arial" w:hAnsi="Arial" w:cs="Arial"/>
          <w:color w:val="333333"/>
          <w:sz w:val="23"/>
          <w:szCs w:val="23"/>
          <w:lang w:val="en-US"/>
        </w:rPr>
        <w:t>See line 181-184:</w:t>
      </w:r>
    </w:p>
    <w:p w14:paraId="5A3FEF81" w14:textId="5F3EDD7F" w:rsidR="00AA3C4E" w:rsidRPr="00AA3C4E" w:rsidRDefault="00AA3C4E" w:rsidP="00AA3C4E">
      <w:pPr>
        <w:rPr>
          <w:rFonts w:eastAsia="Times New Roman"/>
          <w:color w:val="000000"/>
          <w:lang w:val="en-US"/>
        </w:rPr>
      </w:pPr>
      <w:r>
        <w:rPr>
          <w:rFonts w:eastAsia="Times New Roman"/>
          <w:color w:val="000000"/>
          <w:lang w:val="en-US"/>
        </w:rPr>
        <w:t xml:space="preserve"> “</w:t>
      </w:r>
      <w:r w:rsidRPr="00AA3C4E">
        <w:rPr>
          <w:rFonts w:eastAsia="Times New Roman"/>
          <w:color w:val="000000"/>
          <w:lang w:val="en-US"/>
        </w:rPr>
        <w:t>2.1.1. Fix the tissue slightly stretched (no more than 30% from initial length) in the elastomer-coated Petri dish with fine stainless still pins and add Ringer’s solution</w:t>
      </w:r>
      <w:r w:rsidRPr="008210FF">
        <w:rPr>
          <w:rFonts w:eastAsia="Times New Roman"/>
          <w:color w:val="000000"/>
          <w:lang w:val="en-US"/>
        </w:rPr>
        <w:t xml:space="preserve"> </w:t>
      </w:r>
      <w:r w:rsidRPr="00AA3C4E">
        <w:rPr>
          <w:rFonts w:eastAsia="Times New Roman"/>
          <w:color w:val="000000"/>
          <w:lang w:val="en-US"/>
        </w:rPr>
        <w:t>until the muscle is fully covered.</w:t>
      </w:r>
      <w:r w:rsidRPr="008210FF">
        <w:rPr>
          <w:rFonts w:eastAsia="Times New Roman"/>
          <w:color w:val="000000"/>
          <w:lang w:val="en-US"/>
        </w:rPr>
        <w:t xml:space="preserve"> </w:t>
      </w:r>
    </w:p>
    <w:p w14:paraId="61D407B2" w14:textId="43E97F2E" w:rsidR="00AA3C4E" w:rsidRPr="00AA3C4E" w:rsidRDefault="00AA3C4E" w:rsidP="00AA3C4E">
      <w:pPr>
        <w:rPr>
          <w:rFonts w:eastAsia="Times New Roman"/>
          <w:color w:val="000000"/>
          <w:lang w:val="en-US"/>
        </w:rPr>
      </w:pPr>
      <w:r w:rsidRPr="00AA3C4E">
        <w:rPr>
          <w:rFonts w:eastAsia="Times New Roman"/>
          <w:color w:val="000000"/>
          <w:lang w:val="en-US"/>
        </w:rPr>
        <w:t xml:space="preserve">Note: The petri dish was pre-filled with elastomer according to the manufacturer's instructions supplied. </w:t>
      </w:r>
      <w:r w:rsidRPr="00070DBC">
        <w:rPr>
          <w:rFonts w:eastAsia="Times New Roman"/>
          <w:color w:val="000000"/>
          <w:lang w:val="en-US"/>
        </w:rPr>
        <w:t>(see the Table of Materials).</w:t>
      </w:r>
      <w:r>
        <w:rPr>
          <w:rFonts w:eastAsia="Times New Roman"/>
          <w:color w:val="000000"/>
          <w:lang w:val="en-US"/>
        </w:rPr>
        <w:t>”</w:t>
      </w:r>
    </w:p>
    <w:p w14:paraId="33248451" w14:textId="77777777" w:rsidR="00AA3C4E" w:rsidRDefault="00AA3C4E" w:rsidP="00CE6776">
      <w:pPr>
        <w:rPr>
          <w:rFonts w:ascii="Arial" w:hAnsi="Arial" w:cs="Arial"/>
          <w:color w:val="333333"/>
          <w:sz w:val="23"/>
          <w:szCs w:val="23"/>
          <w:lang w:val="en-US"/>
        </w:rPr>
      </w:pPr>
    </w:p>
    <w:p w14:paraId="1AF4E97A" w14:textId="77777777" w:rsidR="00AA3C4E" w:rsidRDefault="00AA3C4E" w:rsidP="00CE6776">
      <w:pPr>
        <w:rPr>
          <w:rFonts w:ascii="Arial" w:hAnsi="Arial" w:cs="Arial"/>
          <w:color w:val="333333"/>
          <w:sz w:val="23"/>
          <w:szCs w:val="23"/>
          <w:lang w:val="en-US"/>
        </w:rPr>
      </w:pPr>
    </w:p>
    <w:p w14:paraId="21CD4662" w14:textId="524B20D4" w:rsidR="00CE6776" w:rsidRDefault="00980AB9" w:rsidP="00CE6776">
      <w:pPr>
        <w:rPr>
          <w:rFonts w:ascii="Arial" w:hAnsi="Arial" w:cs="Arial"/>
          <w:color w:val="333333"/>
          <w:sz w:val="23"/>
          <w:szCs w:val="23"/>
          <w:shd w:val="clear" w:color="auto" w:fill="FFFFFF"/>
          <w:lang w:val="en-US"/>
        </w:rPr>
      </w:pPr>
      <w:r w:rsidRPr="00CE6776">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Steps 2.2-2.5 seem like they should be a single step with sub-steps, for the preparation of the pulled "filling pipette".</w:t>
      </w:r>
    </w:p>
    <w:p w14:paraId="0120EFF6" w14:textId="77777777" w:rsidR="00CE6776" w:rsidRDefault="00980AB9" w:rsidP="00CE6776">
      <w:pPr>
        <w:autoSpaceDE w:val="0"/>
        <w:autoSpaceDN w:val="0"/>
        <w:adjustRightInd w:val="0"/>
        <w:spacing w:after="0" w:line="240" w:lineRule="auto"/>
        <w:rPr>
          <w:rFonts w:ascii="Arial" w:hAnsi="Arial" w:cs="Arial"/>
          <w:b/>
          <w:bCs/>
          <w:sz w:val="24"/>
          <w:szCs w:val="24"/>
          <w:lang w:val="en-US"/>
        </w:rPr>
      </w:pPr>
      <w:r w:rsidRPr="00980AB9">
        <w:rPr>
          <w:rFonts w:ascii="Arial" w:hAnsi="Arial" w:cs="Arial"/>
          <w:color w:val="333333"/>
          <w:sz w:val="23"/>
          <w:szCs w:val="23"/>
          <w:lang w:val="en-US"/>
        </w:rPr>
        <w:br/>
      </w:r>
      <w:r w:rsidR="00CE6776" w:rsidRPr="001C1372">
        <w:rPr>
          <w:rFonts w:ascii="Arial" w:hAnsi="Arial" w:cs="Arial"/>
          <w:b/>
          <w:bCs/>
          <w:sz w:val="24"/>
          <w:szCs w:val="24"/>
          <w:lang w:val="en-US"/>
        </w:rPr>
        <w:t>Answer</w:t>
      </w:r>
    </w:p>
    <w:p w14:paraId="67A250A9"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p>
    <w:p w14:paraId="58FD53BF" w14:textId="77777777" w:rsidR="00CE6776" w:rsidRDefault="00CE6776" w:rsidP="00CE6776">
      <w:pPr>
        <w:rPr>
          <w:rFonts w:ascii="Arial" w:hAnsi="Arial" w:cs="Arial"/>
          <w:color w:val="333333"/>
          <w:sz w:val="23"/>
          <w:szCs w:val="23"/>
          <w:lang w:val="en-US"/>
        </w:rPr>
      </w:pPr>
      <w:r w:rsidRPr="000E44E3">
        <w:rPr>
          <w:rFonts w:ascii="Arial" w:hAnsi="Arial" w:cs="Arial"/>
          <w:color w:val="333333"/>
          <w:sz w:val="23"/>
          <w:szCs w:val="23"/>
          <w:shd w:val="clear" w:color="auto" w:fill="FFFFFF"/>
          <w:lang w:val="en-US"/>
        </w:rPr>
        <w:t xml:space="preserve">Thanks for the comment. </w:t>
      </w:r>
      <w:r w:rsidRPr="000E44E3">
        <w:rPr>
          <w:rFonts w:ascii="Arial" w:hAnsi="Arial" w:cs="Arial"/>
          <w:color w:val="333333"/>
          <w:sz w:val="23"/>
          <w:szCs w:val="23"/>
          <w:lang w:val="en-US"/>
        </w:rPr>
        <w:t>We made a text correction and added information</w:t>
      </w:r>
    </w:p>
    <w:p w14:paraId="7EA6A17D" w14:textId="350E00B7" w:rsidR="000E44E3" w:rsidRDefault="000E44E3" w:rsidP="000E44E3">
      <w:pPr>
        <w:rPr>
          <w:rFonts w:ascii="Arial" w:hAnsi="Arial" w:cs="Arial"/>
          <w:color w:val="333333"/>
          <w:sz w:val="23"/>
          <w:szCs w:val="23"/>
          <w:lang w:val="en-US"/>
        </w:rPr>
      </w:pPr>
      <w:r>
        <w:rPr>
          <w:rFonts w:ascii="Arial" w:hAnsi="Arial" w:cs="Arial"/>
          <w:color w:val="333333"/>
          <w:sz w:val="23"/>
          <w:szCs w:val="23"/>
          <w:lang w:val="en-US"/>
        </w:rPr>
        <w:t xml:space="preserve">See line 142-151. </w:t>
      </w:r>
    </w:p>
    <w:p w14:paraId="4B30AB37" w14:textId="77777777" w:rsidR="00CE677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lastRenderedPageBreak/>
        <w:br/>
      </w:r>
      <w:r w:rsidRPr="00980AB9">
        <w:rPr>
          <w:rFonts w:ascii="Arial" w:hAnsi="Arial" w:cs="Arial"/>
          <w:color w:val="333333"/>
          <w:sz w:val="23"/>
          <w:szCs w:val="23"/>
          <w:shd w:val="clear" w:color="auto" w:fill="FFFFFF"/>
          <w:lang w:val="en-US"/>
        </w:rPr>
        <w:t>It is recommended that the authors include a representative figure or definitely film steps 2.6- 2.13. There is no representative figure for this portion of the protocol at this time, and without visual aids it would be quite challenging for a novice experimenter to complete these steps correctly.</w:t>
      </w:r>
    </w:p>
    <w:p w14:paraId="603DD924"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4FD3ECD" w14:textId="77777777" w:rsidR="00CE677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00CE6776" w:rsidRPr="00CE6776">
        <w:rPr>
          <w:rFonts w:ascii="Arial" w:hAnsi="Arial" w:cs="Arial"/>
          <w:color w:val="333333"/>
          <w:sz w:val="23"/>
          <w:szCs w:val="23"/>
          <w:shd w:val="clear" w:color="auto" w:fill="FFFFFF"/>
          <w:lang w:val="en-US"/>
        </w:rPr>
        <w:t>Thanks for the comment, of course, these stages will be given special attention when preparing the video.</w:t>
      </w:r>
    </w:p>
    <w:p w14:paraId="229F647B" w14:textId="77777777" w:rsidR="00CE6776" w:rsidRDefault="00CE6776">
      <w:pPr>
        <w:rPr>
          <w:rFonts w:ascii="Arial" w:hAnsi="Arial" w:cs="Arial"/>
          <w:color w:val="333333"/>
          <w:sz w:val="23"/>
          <w:szCs w:val="23"/>
          <w:shd w:val="clear" w:color="auto" w:fill="FFFFFF"/>
          <w:lang w:val="en-US"/>
        </w:rPr>
      </w:pPr>
    </w:p>
    <w:p w14:paraId="0BCB6DD6" w14:textId="525F0714" w:rsidR="00A36AA7" w:rsidRPr="003515B6" w:rsidRDefault="00980AB9">
      <w:pPr>
        <w:rPr>
          <w:rFonts w:ascii="Arial" w:hAnsi="Arial" w:cs="Arial"/>
          <w:color w:val="333333"/>
          <w:sz w:val="23"/>
          <w:szCs w:val="23"/>
          <w:highlight w:val="green"/>
          <w:lang w:val="en-US"/>
        </w:rPr>
      </w:pPr>
      <w:r w:rsidRPr="009A4721">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The phrasing "to stimulate the nerve" is confusing in step 3.3, as this is not the step when stimulation is applied. According to the protocol the stimulation unit is not set until step 3.11 and not applied until step 3.14. Similarly, the phrase "observe muscular contractions under the microscope" in step 3.6 should be followed with the phrase "See section 3.11-3.16 for stimulation conditions and recording", as no stimulation is yet applied at this step.</w:t>
      </w:r>
      <w:r w:rsidRPr="00980AB9">
        <w:rPr>
          <w:rFonts w:ascii="Arial" w:hAnsi="Arial" w:cs="Arial"/>
          <w:color w:val="333333"/>
          <w:sz w:val="23"/>
          <w:szCs w:val="23"/>
          <w:lang w:val="en-US"/>
        </w:rPr>
        <w:br/>
      </w:r>
    </w:p>
    <w:p w14:paraId="4B5821D5"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F16C30C" w14:textId="77777777" w:rsidR="00CE6776" w:rsidRDefault="00CE6776" w:rsidP="00CE6776">
      <w:pPr>
        <w:autoSpaceDE w:val="0"/>
        <w:autoSpaceDN w:val="0"/>
        <w:adjustRightInd w:val="0"/>
        <w:spacing w:after="0" w:line="240" w:lineRule="auto"/>
        <w:rPr>
          <w:rFonts w:ascii="Arial" w:hAnsi="Arial" w:cs="Arial"/>
          <w:b/>
          <w:bCs/>
          <w:sz w:val="24"/>
          <w:szCs w:val="24"/>
          <w:lang w:val="en-US"/>
        </w:rPr>
      </w:pPr>
    </w:p>
    <w:p w14:paraId="77454E97" w14:textId="77777777" w:rsidR="00CE6776" w:rsidRDefault="00CE6776" w:rsidP="00CE6776">
      <w:pPr>
        <w:rPr>
          <w:rFonts w:ascii="Arial" w:hAnsi="Arial" w:cs="Arial"/>
          <w:color w:val="333333"/>
          <w:sz w:val="23"/>
          <w:szCs w:val="23"/>
          <w:lang w:val="en-US"/>
        </w:rPr>
      </w:pPr>
      <w:r w:rsidRPr="000E44E3">
        <w:rPr>
          <w:rFonts w:ascii="Arial" w:hAnsi="Arial" w:cs="Arial"/>
          <w:color w:val="333333"/>
          <w:sz w:val="23"/>
          <w:szCs w:val="23"/>
          <w:shd w:val="clear" w:color="auto" w:fill="FFFFFF"/>
          <w:lang w:val="en-US"/>
        </w:rPr>
        <w:t xml:space="preserve">Thanks for the comment. </w:t>
      </w:r>
      <w:r w:rsidRPr="000E44E3">
        <w:rPr>
          <w:rFonts w:ascii="Arial" w:hAnsi="Arial" w:cs="Arial"/>
          <w:color w:val="333333"/>
          <w:sz w:val="23"/>
          <w:szCs w:val="23"/>
          <w:lang w:val="en-US"/>
        </w:rPr>
        <w:t>We made a text correction and added information</w:t>
      </w:r>
    </w:p>
    <w:p w14:paraId="740C4919" w14:textId="79E33939" w:rsidR="00DB3432" w:rsidRDefault="000E44E3" w:rsidP="00DB3432">
      <w:pPr>
        <w:rPr>
          <w:rFonts w:ascii="Arial" w:hAnsi="Arial" w:cs="Arial"/>
          <w:color w:val="333333"/>
          <w:sz w:val="23"/>
          <w:szCs w:val="23"/>
          <w:lang w:val="en-US"/>
        </w:rPr>
      </w:pPr>
      <w:r>
        <w:rPr>
          <w:rFonts w:ascii="Arial" w:hAnsi="Arial" w:cs="Arial"/>
          <w:color w:val="333333"/>
          <w:sz w:val="23"/>
          <w:szCs w:val="23"/>
          <w:lang w:val="en-US"/>
        </w:rPr>
        <w:t>See line</w:t>
      </w:r>
      <w:r w:rsidR="00DB3432">
        <w:rPr>
          <w:rFonts w:ascii="Arial" w:hAnsi="Arial" w:cs="Arial"/>
          <w:color w:val="333333"/>
          <w:sz w:val="23"/>
          <w:szCs w:val="23"/>
          <w:lang w:val="en-US"/>
        </w:rPr>
        <w:t xml:space="preserve"> 205 :</w:t>
      </w:r>
    </w:p>
    <w:p w14:paraId="7CB449FA" w14:textId="6DF61AE3" w:rsidR="00DB3432" w:rsidRPr="00DB3432" w:rsidRDefault="00DB3432" w:rsidP="00DB3432">
      <w:pPr>
        <w:rPr>
          <w:rFonts w:eastAsia="Times New Roman"/>
          <w:color w:val="000000"/>
          <w:lang w:val="en-US"/>
        </w:rPr>
      </w:pPr>
      <w:r>
        <w:rPr>
          <w:rFonts w:eastAsia="Times New Roman"/>
          <w:color w:val="000000"/>
          <w:lang w:val="en-US"/>
        </w:rPr>
        <w:t>“</w:t>
      </w:r>
      <w:r w:rsidRPr="00DB3432">
        <w:rPr>
          <w:rFonts w:eastAsia="Times New Roman"/>
          <w:color w:val="000000"/>
          <w:lang w:val="en-US"/>
        </w:rPr>
        <w:t>3.3. Install suction electrode which will be used to stimulate the nerve.</w:t>
      </w:r>
      <w:r>
        <w:rPr>
          <w:rFonts w:eastAsia="Times New Roman"/>
          <w:color w:val="000000"/>
          <w:lang w:val="en-US"/>
        </w:rPr>
        <w:t>”</w:t>
      </w:r>
    </w:p>
    <w:p w14:paraId="7C1296D3" w14:textId="16ACAFDC" w:rsidR="00DB3432" w:rsidRDefault="00DB3432" w:rsidP="00DB3432">
      <w:pPr>
        <w:rPr>
          <w:rFonts w:ascii="Arial" w:hAnsi="Arial" w:cs="Arial"/>
          <w:color w:val="333333"/>
          <w:sz w:val="23"/>
          <w:szCs w:val="23"/>
          <w:lang w:val="en-US"/>
        </w:rPr>
      </w:pPr>
      <w:r>
        <w:rPr>
          <w:rFonts w:ascii="Arial" w:hAnsi="Arial" w:cs="Arial"/>
          <w:color w:val="333333"/>
          <w:sz w:val="23"/>
          <w:szCs w:val="23"/>
          <w:lang w:val="en-US"/>
        </w:rPr>
        <w:t xml:space="preserve"> See line 216-217:</w:t>
      </w:r>
    </w:p>
    <w:p w14:paraId="4967C2C8" w14:textId="42BE0CEB" w:rsidR="00DB3432" w:rsidRPr="008210FF" w:rsidRDefault="00DB3432" w:rsidP="00DB3432">
      <w:pPr>
        <w:rPr>
          <w:rFonts w:eastAsia="Times New Roman"/>
          <w:color w:val="000000"/>
          <w:lang w:val="en-US"/>
        </w:rPr>
      </w:pPr>
      <w:r>
        <w:rPr>
          <w:rFonts w:eastAsia="Times New Roman"/>
          <w:color w:val="000000"/>
          <w:lang w:val="en-US"/>
        </w:rPr>
        <w:t>“</w:t>
      </w:r>
      <w:r w:rsidRPr="00DB3432">
        <w:rPr>
          <w:rFonts w:eastAsia="Times New Roman"/>
          <w:color w:val="000000"/>
          <w:lang w:val="en-US"/>
        </w:rPr>
        <w:t xml:space="preserve"> 3.6. Plug in stimulating electrode to an electric stimulator and make sure occurring muscular contractions after stimuli. See section 3.10-3.15 for stimulation conditions and recording</w:t>
      </w:r>
      <w:r w:rsidRPr="008210FF">
        <w:rPr>
          <w:rFonts w:eastAsia="Times New Roman"/>
          <w:color w:val="000000"/>
          <w:lang w:val="en-US"/>
        </w:rPr>
        <w:t>.</w:t>
      </w:r>
      <w:r>
        <w:rPr>
          <w:rFonts w:eastAsia="Times New Roman"/>
          <w:color w:val="000000"/>
          <w:lang w:val="en-US"/>
        </w:rPr>
        <w:t>”</w:t>
      </w:r>
    </w:p>
    <w:p w14:paraId="71C341F5" w14:textId="77777777" w:rsidR="000E44E3" w:rsidRDefault="000E44E3" w:rsidP="00CE6776">
      <w:pPr>
        <w:rPr>
          <w:rFonts w:ascii="Arial" w:hAnsi="Arial" w:cs="Arial"/>
          <w:color w:val="333333"/>
          <w:sz w:val="23"/>
          <w:szCs w:val="23"/>
          <w:lang w:val="en-US"/>
        </w:rPr>
      </w:pPr>
    </w:p>
    <w:p w14:paraId="4999A1DF" w14:textId="77777777" w:rsidR="00CE677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Sections 3.9- 3.10 seem like they should be a single step with sub-steps, for the "setup of imaging parameters".</w:t>
      </w:r>
    </w:p>
    <w:p w14:paraId="495DD0FA" w14:textId="77777777" w:rsidR="00B075E9" w:rsidRDefault="00B075E9">
      <w:pPr>
        <w:rPr>
          <w:rFonts w:ascii="Arial" w:hAnsi="Arial" w:cs="Arial"/>
          <w:color w:val="333333"/>
          <w:sz w:val="23"/>
          <w:szCs w:val="23"/>
          <w:lang w:val="en-US"/>
        </w:rPr>
      </w:pPr>
    </w:p>
    <w:p w14:paraId="2F26E814" w14:textId="77777777" w:rsidR="00B075E9" w:rsidRDefault="00B075E9" w:rsidP="00B075E9">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41BD603" w14:textId="59AC7DAA" w:rsidR="00CE6776" w:rsidRDefault="00980AB9">
      <w:pPr>
        <w:rPr>
          <w:rFonts w:ascii="Arial" w:hAnsi="Arial" w:cs="Arial"/>
          <w:color w:val="333333"/>
          <w:sz w:val="23"/>
          <w:szCs w:val="23"/>
          <w:lang w:val="en-US"/>
        </w:rPr>
      </w:pPr>
      <w:r w:rsidRPr="00980AB9">
        <w:rPr>
          <w:rFonts w:ascii="Arial" w:hAnsi="Arial" w:cs="Arial"/>
          <w:color w:val="333333"/>
          <w:sz w:val="23"/>
          <w:szCs w:val="23"/>
          <w:lang w:val="en-US"/>
        </w:rPr>
        <w:br/>
      </w:r>
      <w:r w:rsidR="00CE6776" w:rsidRPr="00CE6776">
        <w:rPr>
          <w:rFonts w:ascii="Arial" w:hAnsi="Arial" w:cs="Arial"/>
          <w:color w:val="333333"/>
          <w:sz w:val="23"/>
          <w:szCs w:val="23"/>
          <w:lang w:val="en-US"/>
        </w:rPr>
        <w:t>Thank you for your comment. We made corrections and took into account your comments.</w:t>
      </w:r>
    </w:p>
    <w:p w14:paraId="081D8C65" w14:textId="165BC9FA" w:rsidR="00DB3432" w:rsidRDefault="00DB3432">
      <w:pPr>
        <w:rPr>
          <w:rFonts w:ascii="Arial" w:hAnsi="Arial" w:cs="Arial"/>
          <w:color w:val="333333"/>
          <w:sz w:val="23"/>
          <w:szCs w:val="23"/>
          <w:lang w:val="en-US"/>
        </w:rPr>
      </w:pPr>
      <w:r>
        <w:rPr>
          <w:rFonts w:ascii="Arial" w:hAnsi="Arial" w:cs="Arial"/>
          <w:color w:val="333333"/>
          <w:sz w:val="23"/>
          <w:szCs w:val="23"/>
          <w:lang w:val="en-US"/>
        </w:rPr>
        <w:t>See line 229-253</w:t>
      </w:r>
    </w:p>
    <w:p w14:paraId="51191ADC" w14:textId="77777777" w:rsidR="00CE6776"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3.7: There is no mention as to why b-turbocurarine is included in the Ringers solution.</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Also, there is no representation of the perfusion system included in the Figure 1 description of the overall experimental setup.</w:t>
      </w:r>
    </w:p>
    <w:p w14:paraId="545B6ED6" w14:textId="405776CC" w:rsidR="0007791C" w:rsidRDefault="0007791C">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lastRenderedPageBreak/>
        <w:t>”</w:t>
      </w:r>
    </w:p>
    <w:p w14:paraId="02A21844" w14:textId="77777777" w:rsidR="00B075E9" w:rsidRDefault="00B075E9" w:rsidP="00B075E9">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2CAC0DD" w14:textId="16752287" w:rsidR="00CE6776" w:rsidRDefault="00980AB9" w:rsidP="00CE6776">
      <w:pPr>
        <w:rPr>
          <w:rFonts w:ascii="Arial" w:hAnsi="Arial" w:cs="Arial"/>
          <w:color w:val="333333"/>
          <w:sz w:val="23"/>
          <w:szCs w:val="23"/>
          <w:lang w:val="en-US"/>
        </w:rPr>
      </w:pPr>
      <w:r w:rsidRPr="00980AB9">
        <w:rPr>
          <w:rFonts w:ascii="Arial" w:hAnsi="Arial" w:cs="Arial"/>
          <w:color w:val="333333"/>
          <w:sz w:val="23"/>
          <w:szCs w:val="23"/>
          <w:lang w:val="en-US"/>
        </w:rPr>
        <w:br/>
      </w:r>
      <w:r w:rsidR="00CE6776" w:rsidRPr="00CE6776">
        <w:rPr>
          <w:rFonts w:ascii="Arial" w:hAnsi="Arial" w:cs="Arial"/>
          <w:color w:val="333333"/>
          <w:sz w:val="23"/>
          <w:szCs w:val="23"/>
          <w:lang w:val="en-US"/>
        </w:rPr>
        <w:t xml:space="preserve">Thank you for your comment. </w:t>
      </w:r>
      <w:r w:rsidR="0007791C">
        <w:rPr>
          <w:rFonts w:ascii="Arial" w:hAnsi="Arial" w:cs="Arial"/>
          <w:color w:val="333333"/>
          <w:sz w:val="23"/>
          <w:szCs w:val="23"/>
          <w:lang w:val="en-US"/>
        </w:rPr>
        <w:t xml:space="preserve">We add </w:t>
      </w:r>
      <w:r w:rsidR="0007791C" w:rsidRPr="00980AB9">
        <w:rPr>
          <w:rFonts w:ascii="Arial" w:hAnsi="Arial" w:cs="Arial"/>
          <w:color w:val="333333"/>
          <w:sz w:val="23"/>
          <w:szCs w:val="23"/>
          <w:shd w:val="clear" w:color="auto" w:fill="FFFFFF"/>
          <w:lang w:val="en-US"/>
        </w:rPr>
        <w:t xml:space="preserve">perfusion system in the Figure 1 </w:t>
      </w:r>
      <w:r w:rsidR="0007791C">
        <w:rPr>
          <w:rFonts w:ascii="Arial" w:hAnsi="Arial" w:cs="Arial"/>
          <w:color w:val="333333"/>
          <w:sz w:val="23"/>
          <w:szCs w:val="23"/>
          <w:shd w:val="clear" w:color="auto" w:fill="FFFFFF"/>
          <w:lang w:val="en-US"/>
        </w:rPr>
        <w:t xml:space="preserve">. </w:t>
      </w:r>
      <w:r w:rsidR="00CE6776" w:rsidRPr="00CE6776">
        <w:rPr>
          <w:rFonts w:ascii="Arial" w:hAnsi="Arial" w:cs="Arial"/>
          <w:color w:val="333333"/>
          <w:sz w:val="23"/>
          <w:szCs w:val="23"/>
          <w:lang w:val="en-US"/>
        </w:rPr>
        <w:t>We made corrections and took into account your comments.</w:t>
      </w:r>
    </w:p>
    <w:p w14:paraId="4D170294" w14:textId="77777777" w:rsidR="0007791C" w:rsidRDefault="0007791C" w:rsidP="0007791C">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219-224</w:t>
      </w:r>
    </w:p>
    <w:p w14:paraId="06CACD5F" w14:textId="77777777" w:rsidR="0007791C" w:rsidRPr="0007791C" w:rsidRDefault="0007791C" w:rsidP="0007791C">
      <w:pPr>
        <w:rPr>
          <w:rFonts w:eastAsia="Times New Roman"/>
          <w:color w:val="000000"/>
          <w:lang w:val="en-US"/>
        </w:rPr>
      </w:pPr>
      <w:r>
        <w:rPr>
          <w:rFonts w:ascii="Arial" w:hAnsi="Arial" w:cs="Arial"/>
          <w:color w:val="333333"/>
          <w:sz w:val="23"/>
          <w:szCs w:val="23"/>
          <w:shd w:val="clear" w:color="auto" w:fill="FFFFFF"/>
          <w:lang w:val="en-US"/>
        </w:rPr>
        <w:t>“</w:t>
      </w:r>
      <w:r w:rsidRPr="0007791C">
        <w:rPr>
          <w:rFonts w:eastAsia="Times New Roman"/>
          <w:color w:val="000000"/>
          <w:lang w:val="en-US"/>
        </w:rPr>
        <w:t xml:space="preserve">3.7 Fill up the perfusion system with the Ringer’s solution with d-tubocurarine (10 µM). </w:t>
      </w:r>
    </w:p>
    <w:p w14:paraId="2D3574AE" w14:textId="77777777" w:rsidR="0007791C" w:rsidRPr="0007791C" w:rsidRDefault="0007791C" w:rsidP="0007791C">
      <w:pPr>
        <w:rPr>
          <w:rFonts w:eastAsia="Times New Roman"/>
          <w:color w:val="000000"/>
          <w:lang w:val="en-US"/>
        </w:rPr>
      </w:pPr>
      <w:r w:rsidRPr="0007791C">
        <w:rPr>
          <w:rFonts w:ascii="Calibri" w:eastAsia="Times New Roman" w:hAnsi="Calibri" w:cs="Calibri"/>
          <w:color w:val="000000"/>
          <w:lang w:val="en-US"/>
        </w:rPr>
        <w:t xml:space="preserve">Note: </w:t>
      </w:r>
      <w:r w:rsidRPr="0007791C">
        <w:rPr>
          <w:rFonts w:eastAsia="Times New Roman"/>
          <w:color w:val="000000"/>
          <w:lang w:val="en-US"/>
        </w:rPr>
        <w:t xml:space="preserve">This </w:t>
      </w:r>
      <w:r w:rsidRPr="0007791C">
        <w:rPr>
          <w:rFonts w:ascii="Calibri" w:eastAsia="Times New Roman" w:hAnsi="Calibri" w:cs="Calibri"/>
          <w:color w:val="000000"/>
          <w:lang w:val="en-US"/>
        </w:rPr>
        <w:t>solution</w:t>
      </w:r>
      <w:r w:rsidRPr="0007791C">
        <w:rPr>
          <w:rFonts w:eastAsia="Times New Roman"/>
          <w:color w:val="000000"/>
          <w:lang w:val="en-US"/>
        </w:rPr>
        <w:t xml:space="preserve"> helps</w:t>
      </w:r>
      <w:r w:rsidRPr="0007791C">
        <w:rPr>
          <w:rFonts w:ascii="Calibri" w:eastAsia="Times New Roman" w:hAnsi="Calibri" w:cs="Calibri"/>
          <w:color w:val="000000"/>
          <w:lang w:val="en-US"/>
        </w:rPr>
        <w:t xml:space="preserve"> to prevent muscular contractions. </w:t>
      </w:r>
      <w:r w:rsidRPr="0007791C">
        <w:rPr>
          <w:rFonts w:eastAsia="Times New Roman"/>
          <w:color w:val="000000"/>
          <w:lang w:val="en-US"/>
        </w:rPr>
        <w:t>D</w:t>
      </w:r>
      <w:r w:rsidRPr="0007791C">
        <w:rPr>
          <w:rFonts w:ascii="Calibri" w:eastAsia="Times New Roman" w:hAnsi="Calibri" w:cs="Calibri"/>
          <w:color w:val="000000"/>
          <w:lang w:val="en-US"/>
        </w:rPr>
        <w:t>-tubocurarine or alpha-bungarotoxin</w:t>
      </w:r>
      <w:r w:rsidRPr="0007791C">
        <w:rPr>
          <w:rFonts w:eastAsia="Times New Roman"/>
          <w:color w:val="000000"/>
          <w:lang w:val="en-US"/>
        </w:rPr>
        <w:t xml:space="preserve"> - s</w:t>
      </w:r>
      <w:r w:rsidRPr="0007791C">
        <w:rPr>
          <w:rFonts w:ascii="Calibri" w:eastAsia="Times New Roman" w:hAnsi="Calibri" w:cs="Calibri"/>
          <w:color w:val="000000"/>
          <w:lang w:val="en-US"/>
        </w:rPr>
        <w:t>pecific blockers of nicotinic acetylcholine receptors on postsynaptic membrane, would completely or partially block muscle contractions</w:t>
      </w:r>
      <w:r>
        <w:rPr>
          <w:rFonts w:eastAsia="Times New Roman"/>
          <w:color w:val="000000"/>
        </w:rPr>
        <w:fldChar w:fldCharType="begin" w:fldLock="1"/>
      </w:r>
      <w:r w:rsidRPr="0007791C">
        <w:rPr>
          <w:rFonts w:eastAsia="Times New Roman"/>
          <w:color w:val="000000"/>
          <w:lang w:val="en-US"/>
        </w:rPr>
        <w:instrText>ADDIN CSL_CITATION {"citationItems":[{"id":"ITEM-1","itemData":{"DOI":"10.1038/SJ.BJP.0706404","ISSN":"0007-1188","PMID":"16402115","abstract":"Descriptions of the South American arrow poisons known as curares were reported by explorers in the 16th century, and their site of action in producing neuromuscular block was determined by Claude Bernard in the mid-19th century. Tubocurarine, the most important curare alkaloid, played a large part in experiments to determine the role of acetylcholine in neuromuscular transmission, but it was not until after 1943 that neuromuscular blocking drugs became established as muscle relaxants for use during surgical anaesthesia. Tubocurarine causes a number of unwanted effects, and there have been many attempts to replace it. The available drugs fall into two main categories: the depolarising blocking drugs and the nondepolarising blocking drugs. The former act by complex mixed actions and are now obsolete with the exception of suxamethonium, the rapid onset and brief duration of action of which remain useful for intubation at the start of surgical anaesthesia. The nondepolarising blocking drugs are reversible acetylcholine receptor antagonists. The main ones are the atracurium group, which possess a built-in self-destruct mechanism that makes them especially useful in kidney or liver failure, and the vecuronium group, which are especially free from unwanted side effects. Of this latter group, the compound rocuronium is of especial interest because its rapid onset of action allows it to be used for intubation, and there is promise that its duration of action may be rapidly terminated by a novel antagonist, a particular cyclodextrin, that chelates the drug, thereby removing it from the acetylcholine receptors. © 2006 Nature Publishing Group All rights reserved.","author":[{"dropping-particle":"","family":"WC","given":"Bowman","non-dropping-particle":"","parse-names":false,"suffix":""}],"container-title":"British journal of pharmacology","id":"ITEM-1","issue":"Suppl 1","issued":{"date-parts":[["2006","1"]]},"publisher":"Br J Pharmacol","title":"Neuromuscular block","type":"article-journal","volume":"147 Suppl 1"},"uris":["http://www.mendeley.com/documents/?uuid=4bd00a11-0daf-3bb9-bcc4-05c51d2d2029"]}],"mendeley":{"formattedCitation":"&lt;sup&gt;49&lt;/sup&gt;","plainTextFormattedCitation":"49","previouslyFormattedCitation":"&lt;sup&gt;48&lt;/sup&gt;"},"properties":{"noteIndex":0},"schema":"https://github.com/citation-style-language/schema/raw/master/csl-citation.json"}</w:instrText>
      </w:r>
      <w:r>
        <w:rPr>
          <w:rFonts w:eastAsia="Times New Roman"/>
          <w:color w:val="000000"/>
        </w:rPr>
        <w:fldChar w:fldCharType="separate"/>
      </w:r>
      <w:r w:rsidRPr="0007791C">
        <w:rPr>
          <w:rFonts w:eastAsia="Times New Roman"/>
          <w:noProof/>
          <w:color w:val="000000"/>
          <w:vertAlign w:val="superscript"/>
          <w:lang w:val="en-US"/>
        </w:rPr>
        <w:t>49</w:t>
      </w:r>
      <w:r>
        <w:rPr>
          <w:rFonts w:eastAsia="Times New Roman"/>
          <w:color w:val="000000"/>
        </w:rPr>
        <w:fldChar w:fldCharType="end"/>
      </w:r>
      <w:r w:rsidRPr="0007791C">
        <w:rPr>
          <w:rFonts w:ascii="Calibri" w:eastAsia="Times New Roman" w:hAnsi="Calibri" w:cs="Calibri"/>
          <w:color w:val="000000"/>
          <w:lang w:val="en-US"/>
        </w:rPr>
        <w:t>. Also</w:t>
      </w:r>
      <w:r w:rsidRPr="0007791C">
        <w:rPr>
          <w:rFonts w:eastAsia="Times New Roman"/>
          <w:color w:val="000000"/>
          <w:lang w:val="en-US"/>
        </w:rPr>
        <w:t xml:space="preserve"> for </w:t>
      </w:r>
      <w:r w:rsidRPr="0007791C">
        <w:rPr>
          <w:rFonts w:ascii="Calibri" w:eastAsia="Times New Roman" w:hAnsi="Calibri" w:cs="Calibri"/>
          <w:color w:val="000000"/>
          <w:lang w:val="en-US"/>
        </w:rPr>
        <w:t>prevent</w:t>
      </w:r>
      <w:r w:rsidRPr="0007791C">
        <w:rPr>
          <w:rFonts w:eastAsia="Times New Roman"/>
          <w:color w:val="000000"/>
          <w:lang w:val="en-US"/>
        </w:rPr>
        <w:t>ing</w:t>
      </w:r>
      <w:r w:rsidRPr="0007791C">
        <w:rPr>
          <w:rFonts w:ascii="Calibri" w:eastAsia="Times New Roman" w:hAnsi="Calibri" w:cs="Calibri"/>
          <w:color w:val="000000"/>
          <w:lang w:val="en-US"/>
        </w:rPr>
        <w:t xml:space="preserve"> muscular contractions specific blockers </w:t>
      </w:r>
      <w:r w:rsidRPr="0007791C">
        <w:rPr>
          <w:rFonts w:eastAsia="Times New Roman"/>
          <w:color w:val="000000"/>
          <w:lang w:val="en-US"/>
        </w:rPr>
        <w:t xml:space="preserve">of </w:t>
      </w:r>
      <w:r w:rsidRPr="0007791C">
        <w:rPr>
          <w:rFonts w:ascii="Calibri" w:eastAsia="Times New Roman" w:hAnsi="Calibri" w:cs="Calibri"/>
          <w:color w:val="000000"/>
          <w:lang w:val="en-US"/>
        </w:rPr>
        <w:t xml:space="preserve">postsynaptic </w:t>
      </w:r>
      <w:r w:rsidRPr="0007791C">
        <w:rPr>
          <w:rFonts w:eastAsia="Times New Roman"/>
          <w:color w:val="000000"/>
          <w:lang w:val="en-US"/>
        </w:rPr>
        <w:t xml:space="preserve">sodium </w:t>
      </w:r>
      <w:r w:rsidRPr="0007791C">
        <w:rPr>
          <w:rFonts w:ascii="Calibri" w:eastAsia="Times New Roman" w:hAnsi="Calibri" w:cs="Calibri"/>
          <w:color w:val="000000"/>
          <w:lang w:val="en-US"/>
        </w:rPr>
        <w:t xml:space="preserve">channels - µ-conotoxin GIIIB </w:t>
      </w:r>
      <w:r w:rsidRPr="0007791C">
        <w:rPr>
          <w:rFonts w:eastAsia="Times New Roman"/>
          <w:color w:val="000000"/>
          <w:lang w:val="en-US"/>
        </w:rPr>
        <w:t>could</w:t>
      </w:r>
      <w:r w:rsidRPr="0007791C">
        <w:rPr>
          <w:rFonts w:ascii="Calibri" w:eastAsia="Times New Roman" w:hAnsi="Calibri" w:cs="Calibri"/>
          <w:color w:val="000000"/>
          <w:lang w:val="en-US"/>
        </w:rPr>
        <w:t xml:space="preserve"> be used</w:t>
      </w:r>
      <w:r>
        <w:rPr>
          <w:rFonts w:eastAsia="Times New Roman"/>
          <w:color w:val="000000"/>
        </w:rPr>
        <w:fldChar w:fldCharType="begin" w:fldLock="1"/>
      </w:r>
      <w:r w:rsidRPr="0007791C">
        <w:rPr>
          <w:rFonts w:eastAsia="Times New Roman"/>
          <w:color w:val="000000"/>
          <w:lang w:val="en-US"/>
        </w:rPr>
        <w:instrText xml:space="preserve">ADDIN CSL_CITATION {"citationItems":[{"id":"ITEM-1","itemData":{"DOI":"10.1021/bi960073o","ISSN":"00062960","PMID":"8688418","abstract":"The three-dimensional solution structure of </w:instrText>
      </w:r>
      <w:r>
        <w:rPr>
          <w:rFonts w:eastAsia="Times New Roman"/>
          <w:color w:val="000000"/>
        </w:rPr>
        <w:instrText>μ</w:instrText>
      </w:r>
      <w:r w:rsidRPr="0007791C">
        <w:rPr>
          <w:rFonts w:eastAsia="Times New Roman"/>
          <w:color w:val="000000"/>
          <w:lang w:val="en-US"/>
        </w:rPr>
        <w:instrText>-conotoxin GIIIB, a 22- residue polypeptide from the venom of the piscivorous cone snail Corals geographus, has been determined using 2D 1H NMR spectroscopy. GIIIB binds with high affinity and selectivity to skeletal muscle sodium channels and is it valuable tool for characterizing both the structure and function of these channels. Structural restraints consisting of 289 interproton distances inferred from NOEs and 9 backbone and 5 side chain dihedral angle restraints from spin-spin coupling constants were used as input for simulated annealing calculations and energy minimization in the program X-PLOR. In addition to the 1H NMR derived information, the 13C resonances of GIIIB were assigned at natural abundance, and hydroxyproline C</w:instrText>
      </w:r>
      <w:r>
        <w:rPr>
          <w:rFonts w:eastAsia="Times New Roman"/>
          <w:color w:val="000000"/>
        </w:rPr>
        <w:instrText>β</w:instrText>
      </w:r>
      <w:r w:rsidRPr="0007791C">
        <w:rPr>
          <w:rFonts w:eastAsia="Times New Roman"/>
          <w:color w:val="000000"/>
          <w:lang w:val="en-US"/>
        </w:rPr>
        <w:instrText xml:space="preserve"> and C</w:instrText>
      </w:r>
      <w:r>
        <w:rPr>
          <w:rFonts w:eastAsia="Times New Roman"/>
          <w:color w:val="000000"/>
        </w:rPr>
        <w:instrText>γ</w:instrText>
      </w:r>
      <w:r w:rsidRPr="0007791C">
        <w:rPr>
          <w:rFonts w:eastAsia="Times New Roman"/>
          <w:color w:val="000000"/>
          <w:lang w:val="en-US"/>
        </w:rPr>
        <w:instrText xml:space="preserve"> chemical shifts were used to distinguish between the cis and trans peptide bond conformations. The final set of 20 structures had mean pairwise rms differences over the whole molecule of 1.22 Å for the backbone atoms and 2.48 Å for all heavy atoms. For the well-defined region encompassing residues 3-21, the corresponding values were 0.74 and 2.54 Å, respectively. GIIIB adopts a compact structure consisting of u distorted 310-helix, a smal</w:instrText>
      </w:r>
      <w:r>
        <w:rPr>
          <w:rFonts w:eastAsia="Times New Roman"/>
          <w:color w:val="000000"/>
        </w:rPr>
        <w:instrText xml:space="preserve">l β-hairpin, a cis- hydroxyproline, and several turns. The molecule is stabilized by three disulfide bonds, two of which connect the helix and the β-sheet, forming a structural core with similarities to the CSαβ motif [Cornet, B., Bonmatin, J.-M., Hetru, C., Hoffmann, J. A., Ptak, M., and Vovelle, F. (1995) Structure 3, 435-448]. This motif is common to several families of small proteins including scorpion toxins and insect defensins. Other structural features of GIIIB include the presence of eight arginine and lysine side </w:instrText>
      </w:r>
      <w:r w:rsidRPr="00070DBC">
        <w:rPr>
          <w:rFonts w:eastAsia="Times New Roman"/>
          <w:color w:val="000000"/>
          <w:lang w:val="en-US"/>
        </w:rPr>
        <w:instrText xml:space="preserve">chains that project into the solvent in a radial orientation relative to the core of the molecule. These cationic side chains form potential sites of interaction with anionic sites on sodium channels. The global fold is similar to that reported for </w:instrText>
      </w:r>
      <w:r>
        <w:rPr>
          <w:rFonts w:eastAsia="Times New Roman"/>
          <w:color w:val="000000"/>
        </w:rPr>
        <w:instrText>μ</w:instrText>
      </w:r>
      <w:r w:rsidRPr="00070DBC">
        <w:rPr>
          <w:rFonts w:eastAsia="Times New Roman"/>
          <w:color w:val="000000"/>
          <w:lang w:val="en-US"/>
        </w:rPr>
        <w:instrText xml:space="preserve">-conotoxin GIIIA, and the structure of GIIIB determined in this study provides the basis for further understanding of the structure-activity relationships of the </w:instrText>
      </w:r>
      <w:r>
        <w:rPr>
          <w:rFonts w:eastAsia="Times New Roman"/>
          <w:color w:val="000000"/>
        </w:rPr>
        <w:instrText>μ</w:instrText>
      </w:r>
      <w:r w:rsidRPr="00070DBC">
        <w:rPr>
          <w:rFonts w:eastAsia="Times New Roman"/>
          <w:color w:val="000000"/>
          <w:lang w:val="en-US"/>
        </w:rPr>
        <w:instrText xml:space="preserve">-conotoxins and for their binding to skeletal muscle sodium channels.","author":[{"dropping-particle":"","family":"Hill","given":"Justine M.","non-dropping-particle":"","parse-names":false,"suffix":""},{"dropping-particle":"","family":"Alewood","given":"Paul F.","non-dropping-particle":"","parse-names":false,"suffix":""},{"dropping-particle":"","family":"Craik","given":"David J.","non-dropping-particle":"","parse-names":false,"suffix":""}],"container-title":"Biochemistry","id":"ITEM-1","issue":"27","issued":{"date-parts":[["1996"]]},"page":"8824-8835","publisher":"Biochemistry","title":"Three-dimensional solution structure of </w:instrText>
      </w:r>
      <w:r>
        <w:rPr>
          <w:rFonts w:eastAsia="Times New Roman"/>
          <w:color w:val="000000"/>
        </w:rPr>
        <w:instrText>μ</w:instrText>
      </w:r>
      <w:r w:rsidRPr="00070DBC">
        <w:rPr>
          <w:rFonts w:eastAsia="Times New Roman"/>
          <w:color w:val="000000"/>
          <w:lang w:val="en-US"/>
        </w:rPr>
        <w:instrText>-conotoxin GIIIB, a specific blocker of skeletal muscle sodium channels","type":"article-journal","volume":"35"},"uris":["http://www.mendeley.com/documents/?uuid=f4f86878-d6f1-4a7a-9dc1-c54eb57becd6"]}],"mendeley":{"formattedCitation":"&lt;sup&gt;50&lt;/sup&gt;","plainTextFormattedCitation":"50","previouslyFormattedCitation":"&lt;sup&gt;49&lt;/sup&gt;"},"properties":{"noteIndex":0},"schema":"https://github.com/citation-style-language/schema/raw/master/csl-citation.json"}</w:instrText>
      </w:r>
      <w:r>
        <w:rPr>
          <w:rFonts w:eastAsia="Times New Roman"/>
          <w:color w:val="000000"/>
        </w:rPr>
        <w:fldChar w:fldCharType="separate"/>
      </w:r>
      <w:r w:rsidRPr="00070DBC">
        <w:rPr>
          <w:rFonts w:eastAsia="Times New Roman"/>
          <w:noProof/>
          <w:color w:val="000000"/>
          <w:vertAlign w:val="superscript"/>
          <w:lang w:val="en-US"/>
        </w:rPr>
        <w:t>50</w:t>
      </w:r>
      <w:r>
        <w:rPr>
          <w:rFonts w:eastAsia="Times New Roman"/>
          <w:color w:val="000000"/>
        </w:rPr>
        <w:fldChar w:fldCharType="end"/>
      </w:r>
      <w:r w:rsidRPr="00070DBC">
        <w:rPr>
          <w:rFonts w:ascii="Calibri" w:eastAsia="Times New Roman" w:hAnsi="Calibri" w:cs="Calibri"/>
          <w:color w:val="000000"/>
          <w:lang w:val="en-US"/>
        </w:rPr>
        <w:t>.</w:t>
      </w:r>
      <w:r>
        <w:rPr>
          <w:rFonts w:ascii="Calibri" w:eastAsia="Times New Roman" w:hAnsi="Calibri" w:cs="Calibri"/>
          <w:color w:val="000000"/>
          <w:lang w:val="en-US"/>
        </w:rPr>
        <w:t>”</w:t>
      </w:r>
    </w:p>
    <w:p w14:paraId="47957E31" w14:textId="77777777" w:rsidR="0007791C" w:rsidRPr="00CE6776" w:rsidRDefault="0007791C" w:rsidP="00CE6776">
      <w:pPr>
        <w:rPr>
          <w:rFonts w:ascii="Arial" w:hAnsi="Arial" w:cs="Arial"/>
          <w:color w:val="333333"/>
          <w:sz w:val="23"/>
          <w:szCs w:val="23"/>
          <w:lang w:val="en-US"/>
        </w:rPr>
      </w:pPr>
    </w:p>
    <w:p w14:paraId="2986C9A9" w14:textId="4B284423" w:rsidR="00EB188E" w:rsidRPr="0022746A" w:rsidRDefault="00980AB9">
      <w:pPr>
        <w:rPr>
          <w:rFonts w:eastAsia="Times New Roman"/>
          <w:color w:val="000000"/>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3.10: There are no details on how to initiate or use live mode given in this step. The associated Figure (Figure 2) is very pixelated and does not have good resolution. As this protocol is promoting a high-quality resolution using these parameters, a better representative image should be included with this step.</w:t>
      </w:r>
      <w:r w:rsidRPr="00980AB9">
        <w:rPr>
          <w:rFonts w:ascii="Arial" w:hAnsi="Arial" w:cs="Arial"/>
          <w:color w:val="333333"/>
          <w:sz w:val="23"/>
          <w:szCs w:val="23"/>
          <w:lang w:val="en-US"/>
        </w:rPr>
        <w:br/>
      </w:r>
    </w:p>
    <w:p w14:paraId="1790FE2E" w14:textId="06CF39CD" w:rsidR="002E4408" w:rsidRDefault="00483032" w:rsidP="002E4408">
      <w:pPr>
        <w:rPr>
          <w:rFonts w:eastAsia="Times New Roman"/>
          <w:color w:val="000000"/>
          <w:lang w:val="en-US"/>
        </w:rPr>
      </w:pPr>
      <w:r>
        <w:rPr>
          <w:rFonts w:eastAsia="Times New Roman"/>
          <w:color w:val="000000"/>
          <w:lang w:val="en-US"/>
        </w:rPr>
        <w:t>Answer</w:t>
      </w:r>
    </w:p>
    <w:p w14:paraId="7AB2EF91" w14:textId="60056629" w:rsidR="00C425B9" w:rsidRDefault="00C425B9" w:rsidP="002E4408">
      <w:pPr>
        <w:rPr>
          <w:rFonts w:eastAsia="Times New Roman"/>
          <w:color w:val="000000"/>
          <w:lang w:val="en-US"/>
        </w:rPr>
      </w:pPr>
      <w:r w:rsidRPr="00C425B9">
        <w:rPr>
          <w:rFonts w:eastAsia="Times New Roman"/>
          <w:color w:val="000000"/>
          <w:lang w:val="en-US"/>
        </w:rPr>
        <w:t>We've added information about enabling live mode.</w:t>
      </w:r>
    </w:p>
    <w:p w14:paraId="4A2D10B4" w14:textId="0543A851" w:rsidR="00C425B9" w:rsidRDefault="00C425B9" w:rsidP="002E4408">
      <w:pPr>
        <w:rPr>
          <w:rFonts w:eastAsia="Times New Roman"/>
          <w:color w:val="000000"/>
          <w:lang w:val="en-US"/>
        </w:rPr>
      </w:pPr>
      <w:r>
        <w:rPr>
          <w:rFonts w:eastAsia="Times New Roman"/>
          <w:color w:val="000000"/>
          <w:lang w:val="en-US"/>
        </w:rPr>
        <w:t xml:space="preserve">See line 251-252 </w:t>
      </w:r>
    </w:p>
    <w:p w14:paraId="2C40FDC3" w14:textId="7E21F323" w:rsidR="00C425B9" w:rsidRPr="00C425B9" w:rsidRDefault="00C425B9" w:rsidP="00C425B9">
      <w:pPr>
        <w:rPr>
          <w:rFonts w:eastAsia="Times New Roman"/>
          <w:color w:val="000000"/>
          <w:lang w:val="en-US"/>
        </w:rPr>
      </w:pPr>
      <w:r>
        <w:rPr>
          <w:rFonts w:eastAsia="Times New Roman"/>
          <w:color w:val="000000"/>
          <w:lang w:val="en-US"/>
        </w:rPr>
        <w:t>“</w:t>
      </w:r>
      <w:r w:rsidRPr="00C425B9">
        <w:rPr>
          <w:rFonts w:eastAsia="Times New Roman"/>
          <w:color w:val="000000"/>
          <w:lang w:val="en-US"/>
        </w:rPr>
        <w:t xml:space="preserve">3.9.2. Live mode helps to get a preview of nerve terminals loaded with the dye. </w:t>
      </w:r>
    </w:p>
    <w:p w14:paraId="5453F4B6" w14:textId="57602DF2" w:rsidR="00C425B9" w:rsidRPr="00C425B9" w:rsidRDefault="00C425B9" w:rsidP="00C425B9">
      <w:pPr>
        <w:rPr>
          <w:rFonts w:eastAsia="Times New Roman"/>
          <w:color w:val="000000"/>
          <w:lang w:val="en-US"/>
        </w:rPr>
      </w:pPr>
      <w:r w:rsidRPr="008210FF">
        <w:rPr>
          <w:rFonts w:eastAsia="Times New Roman"/>
          <w:color w:val="000000"/>
          <w:lang w:val="en-US"/>
        </w:rPr>
        <w:t>Press the "Live mode" button to switch to Live mode</w:t>
      </w:r>
      <w:r>
        <w:rPr>
          <w:rFonts w:eastAsia="Times New Roman"/>
          <w:color w:val="000000"/>
          <w:lang w:val="en-US"/>
        </w:rPr>
        <w:t>”</w:t>
      </w:r>
    </w:p>
    <w:p w14:paraId="3C0775EC" w14:textId="77777777" w:rsidR="00C425B9" w:rsidRPr="002E4408" w:rsidRDefault="00C425B9" w:rsidP="002E4408">
      <w:pPr>
        <w:rPr>
          <w:rFonts w:eastAsia="Times New Roman"/>
          <w:color w:val="000000"/>
          <w:lang w:val="en-US"/>
        </w:rPr>
      </w:pPr>
    </w:p>
    <w:p w14:paraId="1B0E0802" w14:textId="70521232" w:rsidR="002E4408" w:rsidRPr="002E4408" w:rsidRDefault="002E4408" w:rsidP="002E4408">
      <w:pPr>
        <w:rPr>
          <w:rFonts w:eastAsia="Times New Roman"/>
          <w:color w:val="000000"/>
          <w:lang w:val="en-US"/>
        </w:rPr>
      </w:pPr>
      <w:r w:rsidRPr="002E4408">
        <w:rPr>
          <w:rFonts w:eastAsia="Times New Roman"/>
          <w:color w:val="000000"/>
          <w:lang w:val="en-US"/>
        </w:rPr>
        <w:t>Figure 2 is presented for a representative purpose in order to show what the peripheral nerve endings look like loaded with calcium dye according to the proposed method. It is made with a resolution of 512 by 512 pixels, which is sufficient for most applications. This photograph was taken with a confocal microscope. Using confocal filtration, and confocal scanning of the specimen. This ensures the fixation of the fluorescent signal from a small volume of the preparation during scanning at each separate moment of scanning time. And this provides a higher resolution compared to shooting with fluorescent cameras and lighting the entire sample.</w:t>
      </w:r>
    </w:p>
    <w:p w14:paraId="28C120E9" w14:textId="0455F2D9" w:rsidR="00DE4E26" w:rsidRPr="002E4408" w:rsidRDefault="002E4408" w:rsidP="002E4408">
      <w:pPr>
        <w:rPr>
          <w:rFonts w:eastAsia="Times New Roman"/>
          <w:color w:val="000000"/>
          <w:lang w:val="en-US"/>
        </w:rPr>
      </w:pPr>
      <w:r w:rsidRPr="002E4408">
        <w:rPr>
          <w:rFonts w:eastAsia="Times New Roman"/>
          <w:color w:val="000000"/>
          <w:lang w:val="en-US"/>
        </w:rPr>
        <w:t xml:space="preserve">  As for the protocol, the concept of high-quality resolution is primarily related to the temporal parameters (high temporal resolution) in the application of confocal microscopy and the comparison of these parameters with high-speed cameras. On high-speed cameras that provide high-speed shooting, the resolution is 80 * 80 pixels, which is much lower than what confocal microscopy can offer.</w:t>
      </w:r>
    </w:p>
    <w:p w14:paraId="38CD98BC" w14:textId="77777777" w:rsidR="00483032" w:rsidRDefault="00980AB9" w:rsidP="00483032">
      <w:pPr>
        <w:autoSpaceDE w:val="0"/>
        <w:autoSpaceDN w:val="0"/>
        <w:adjustRightInd w:val="0"/>
        <w:spacing w:after="0" w:line="240" w:lineRule="auto"/>
        <w:rPr>
          <w:rFonts w:ascii="Arial" w:hAnsi="Arial" w:cs="Arial"/>
          <w:b/>
          <w:bCs/>
          <w:sz w:val="24"/>
          <w:szCs w:val="24"/>
          <w:lang w:val="en-US"/>
        </w:rPr>
      </w:pPr>
      <w:r w:rsidRPr="009A4721">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Sections</w:t>
      </w:r>
      <w:r w:rsidRPr="0022746A">
        <w:rPr>
          <w:rFonts w:ascii="Arial" w:hAnsi="Arial" w:cs="Arial"/>
          <w:color w:val="333333"/>
          <w:sz w:val="23"/>
          <w:szCs w:val="23"/>
          <w:shd w:val="clear" w:color="auto" w:fill="FFFFFF"/>
          <w:lang w:val="en-US"/>
        </w:rPr>
        <w:t xml:space="preserve"> 4.1- 4.11 </w:t>
      </w:r>
      <w:r w:rsidRPr="00980AB9">
        <w:rPr>
          <w:rFonts w:ascii="Arial" w:hAnsi="Arial" w:cs="Arial"/>
          <w:color w:val="333333"/>
          <w:sz w:val="23"/>
          <w:szCs w:val="23"/>
          <w:shd w:val="clear" w:color="auto" w:fill="FFFFFF"/>
          <w:lang w:val="en-US"/>
        </w:rPr>
        <w:t>should</w:t>
      </w:r>
      <w:r w:rsidRPr="0022746A">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be</w:t>
      </w:r>
      <w:r w:rsidRPr="0022746A">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an</w:t>
      </w:r>
      <w:r w:rsidRPr="0022746A">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independent</w:t>
      </w:r>
      <w:r w:rsidRPr="0022746A">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video</w:t>
      </w:r>
      <w:r w:rsidRPr="0022746A">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 xml:space="preserve">processing" section than steps 4.12-4.24 which is "video analysis". This is particularly evident since there is a paragraph titled </w:t>
      </w:r>
      <w:r w:rsidRPr="00980AB9">
        <w:rPr>
          <w:rFonts w:ascii="Arial" w:hAnsi="Arial" w:cs="Arial"/>
          <w:color w:val="333333"/>
          <w:sz w:val="23"/>
          <w:szCs w:val="23"/>
          <w:shd w:val="clear" w:color="auto" w:fill="FFFFFF"/>
          <w:lang w:val="en-US"/>
        </w:rPr>
        <w:lastRenderedPageBreak/>
        <w:t>"next step", lines 257-259 which state that the steps following are a separate process.</w:t>
      </w:r>
      <w:r w:rsidRPr="00980AB9">
        <w:rPr>
          <w:rFonts w:ascii="Arial" w:hAnsi="Arial" w:cs="Arial"/>
          <w:color w:val="333333"/>
          <w:sz w:val="23"/>
          <w:szCs w:val="23"/>
          <w:lang w:val="en-US"/>
        </w:rPr>
        <w:br/>
      </w:r>
    </w:p>
    <w:p w14:paraId="56E91B2E" w14:textId="30D19244" w:rsidR="00483032" w:rsidRDefault="00483032" w:rsidP="00483032">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2E504A8" w14:textId="77777777" w:rsidR="005D3D03" w:rsidRDefault="005D3D03" w:rsidP="00483032">
      <w:pPr>
        <w:autoSpaceDE w:val="0"/>
        <w:autoSpaceDN w:val="0"/>
        <w:adjustRightInd w:val="0"/>
        <w:spacing w:after="0" w:line="240" w:lineRule="auto"/>
        <w:rPr>
          <w:rFonts w:ascii="Arial" w:hAnsi="Arial" w:cs="Arial"/>
          <w:b/>
          <w:bCs/>
          <w:sz w:val="24"/>
          <w:szCs w:val="24"/>
          <w:lang w:val="en-US"/>
        </w:rPr>
      </w:pPr>
    </w:p>
    <w:p w14:paraId="1C8D3CF1" w14:textId="5F74109F" w:rsidR="005D3D03" w:rsidRDefault="005D3D03">
      <w:pPr>
        <w:rPr>
          <w:rFonts w:ascii="Arial" w:hAnsi="Arial" w:cs="Arial"/>
          <w:color w:val="333333"/>
          <w:sz w:val="23"/>
          <w:szCs w:val="23"/>
          <w:lang w:val="en-US"/>
        </w:rPr>
      </w:pPr>
      <w:r w:rsidRPr="00CE6776">
        <w:rPr>
          <w:rFonts w:ascii="Arial" w:hAnsi="Arial" w:cs="Arial"/>
          <w:color w:val="333333"/>
          <w:sz w:val="23"/>
          <w:szCs w:val="23"/>
          <w:lang w:val="en-US"/>
        </w:rPr>
        <w:t xml:space="preserve">Thank you for your comment. </w:t>
      </w:r>
      <w:r w:rsidRPr="005D3D03">
        <w:rPr>
          <w:rFonts w:ascii="Arial" w:hAnsi="Arial" w:cs="Arial"/>
          <w:color w:val="333333"/>
          <w:sz w:val="23"/>
          <w:szCs w:val="23"/>
          <w:lang w:val="en-US"/>
        </w:rPr>
        <w:t>we have corrected the text according to your recommendations</w:t>
      </w:r>
    </w:p>
    <w:p w14:paraId="08EE70F6" w14:textId="0536DEDB" w:rsidR="00AF2C9E"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4.7 The number of frames (20) indicated in this step, does not match with the number of 2ms shifts indicated in step 3.16 (26).</w:t>
      </w:r>
    </w:p>
    <w:p w14:paraId="5330D585" w14:textId="77777777" w:rsidR="005D3D03" w:rsidRDefault="005D3D03" w:rsidP="005D3D03">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251030CE" w14:textId="77777777" w:rsidR="005D3D03" w:rsidRPr="00CB0D52" w:rsidRDefault="005D3D03">
      <w:pPr>
        <w:rPr>
          <w:rFonts w:ascii="Arial" w:hAnsi="Arial" w:cs="Arial"/>
          <w:color w:val="333333"/>
          <w:sz w:val="23"/>
          <w:szCs w:val="23"/>
          <w:shd w:val="clear" w:color="auto" w:fill="FFFFFF"/>
          <w:lang w:val="en-US"/>
        </w:rPr>
      </w:pPr>
    </w:p>
    <w:p w14:paraId="5AD8C31F" w14:textId="7B9792CB" w:rsidR="00706AAD" w:rsidRPr="00D0174F" w:rsidRDefault="00706AAD">
      <w:pPr>
        <w:rPr>
          <w:rFonts w:ascii="Arial" w:hAnsi="Arial" w:cs="Arial"/>
          <w:color w:val="333333"/>
          <w:sz w:val="23"/>
          <w:szCs w:val="23"/>
          <w:lang w:val="en-US"/>
        </w:rPr>
      </w:pPr>
    </w:p>
    <w:p w14:paraId="6539B4EA" w14:textId="696CDE36" w:rsidR="00706AAD" w:rsidRDefault="00706AAD">
      <w:pPr>
        <w:rPr>
          <w:rFonts w:ascii="Arial" w:hAnsi="Arial" w:cs="Arial"/>
          <w:color w:val="333333"/>
          <w:sz w:val="23"/>
          <w:szCs w:val="23"/>
          <w:lang w:val="en-US"/>
        </w:rPr>
      </w:pPr>
      <w:r w:rsidRPr="00706AAD">
        <w:rPr>
          <w:rFonts w:ascii="Arial" w:hAnsi="Arial" w:cs="Arial"/>
          <w:color w:val="333333"/>
          <w:sz w:val="23"/>
          <w:szCs w:val="23"/>
          <w:lang w:val="en-US"/>
        </w:rPr>
        <w:t xml:space="preserve">The number of frames during video recording depends on the duration of the signal (calcium transient). In fact, this is the number of frames k multiplied by the time required to form one frame. Since one frame (frame) is formed in 52 ms, it is necessary to choose k = 20 so that the duration of the video recording is 52 ms * 20 = 1040 ms, or about one second. The number of </w:t>
      </w:r>
      <w:r>
        <w:rPr>
          <w:rFonts w:ascii="Arial" w:hAnsi="Arial" w:cs="Arial"/>
          <w:color w:val="333333"/>
          <w:sz w:val="23"/>
          <w:szCs w:val="23"/>
          <w:lang w:val="en-US"/>
        </w:rPr>
        <w:t>step</w:t>
      </w:r>
      <w:r w:rsidRPr="00706AAD">
        <w:rPr>
          <w:rFonts w:ascii="Arial" w:hAnsi="Arial" w:cs="Arial"/>
          <w:color w:val="333333"/>
          <w:sz w:val="23"/>
          <w:szCs w:val="23"/>
          <w:lang w:val="en-US"/>
        </w:rPr>
        <w:t xml:space="preserve">s, in turn, depends on what kind of temporal resolution we want to get. Since we need a temporal resolution of 2 ms to adequately estimate the rise time, we need to take the number of repeated records n = 26 or n-1 = 25 </w:t>
      </w:r>
      <w:r>
        <w:rPr>
          <w:rFonts w:ascii="Arial" w:hAnsi="Arial" w:cs="Arial"/>
          <w:color w:val="333333"/>
          <w:sz w:val="23"/>
          <w:szCs w:val="23"/>
          <w:lang w:val="en-US"/>
        </w:rPr>
        <w:t>steps</w:t>
      </w:r>
      <w:r w:rsidRPr="00706AAD">
        <w:rPr>
          <w:rFonts w:ascii="Arial" w:hAnsi="Arial" w:cs="Arial"/>
          <w:color w:val="333333"/>
          <w:sz w:val="23"/>
          <w:szCs w:val="23"/>
          <w:lang w:val="en-US"/>
        </w:rPr>
        <w:t>, if we do not take into account the first record. the number of recording iterations is calculated by the formula n = T / t = 52ms / 2ms = 26, where T is the time required for the confocal microscope to form one frame, t is the required time resolution.</w:t>
      </w:r>
    </w:p>
    <w:p w14:paraId="7B14E99C" w14:textId="77777777" w:rsidR="00706AAD" w:rsidRDefault="00706AAD">
      <w:pPr>
        <w:rPr>
          <w:rFonts w:ascii="Arial" w:hAnsi="Arial" w:cs="Arial"/>
          <w:color w:val="333333"/>
          <w:sz w:val="23"/>
          <w:szCs w:val="23"/>
          <w:lang w:val="en-US"/>
        </w:rPr>
      </w:pPr>
      <w:r w:rsidRPr="00706AAD">
        <w:rPr>
          <w:rFonts w:ascii="Arial" w:hAnsi="Arial" w:cs="Arial"/>
          <w:color w:val="333333"/>
          <w:sz w:val="23"/>
          <w:szCs w:val="23"/>
          <w:lang w:val="en-US"/>
        </w:rPr>
        <w:t>We have added this information to the description for Figure 3.</w:t>
      </w:r>
    </w:p>
    <w:p w14:paraId="67ED8A70" w14:textId="77777777" w:rsidR="006F3B5A" w:rsidRDefault="006F3B5A">
      <w:pPr>
        <w:rPr>
          <w:rFonts w:ascii="Arial" w:hAnsi="Arial" w:cs="Arial"/>
          <w:color w:val="333333"/>
          <w:sz w:val="23"/>
          <w:szCs w:val="23"/>
          <w:lang w:val="en-US"/>
        </w:rPr>
      </w:pPr>
      <w:r>
        <w:rPr>
          <w:rFonts w:ascii="Arial" w:hAnsi="Arial" w:cs="Arial"/>
          <w:color w:val="333333"/>
          <w:sz w:val="23"/>
          <w:szCs w:val="23"/>
          <w:lang w:val="en-US"/>
        </w:rPr>
        <w:t>See line 396-411:</w:t>
      </w:r>
    </w:p>
    <w:p w14:paraId="5293C763" w14:textId="77777777" w:rsidR="006F3B5A" w:rsidRDefault="006F3B5A">
      <w:pPr>
        <w:rPr>
          <w:rFonts w:ascii="Arial" w:hAnsi="Arial" w:cs="Arial"/>
          <w:color w:val="333333"/>
          <w:sz w:val="23"/>
          <w:szCs w:val="23"/>
          <w:lang w:val="en-US"/>
        </w:rPr>
      </w:pPr>
      <w:r>
        <w:rPr>
          <w:rFonts w:ascii="Arial" w:hAnsi="Arial" w:cs="Arial"/>
          <w:color w:val="333333"/>
          <w:sz w:val="23"/>
          <w:szCs w:val="23"/>
          <w:lang w:val="en-US"/>
        </w:rPr>
        <w:t>“</w:t>
      </w:r>
      <w:r w:rsidRPr="008210FF">
        <w:rPr>
          <w:rFonts w:eastAsia="Times New Roman"/>
          <w:color w:val="000000"/>
          <w:lang w:val="en-US"/>
        </w:rPr>
        <w:t>Figure 3: Schem</w:t>
      </w:r>
      <w:r w:rsidRPr="006F3B5A">
        <w:rPr>
          <w:rFonts w:eastAsia="Times New Roman"/>
          <w:color w:val="000000"/>
          <w:lang w:val="en-US"/>
        </w:rPr>
        <w:t>e</w:t>
      </w:r>
      <w:r w:rsidRPr="008210FF">
        <w:rPr>
          <w:rFonts w:eastAsia="Times New Roman"/>
          <w:color w:val="000000"/>
          <w:lang w:val="en-US"/>
        </w:rPr>
        <w:t xml:space="preserve"> for compiling a high resolution video file (2 ms </w:t>
      </w:r>
      <w:r w:rsidRPr="006F3B5A">
        <w:rPr>
          <w:rFonts w:eastAsia="Times New Roman"/>
          <w:color w:val="000000"/>
          <w:lang w:val="en-US"/>
        </w:rPr>
        <w:t>on</w:t>
      </w:r>
      <w:r w:rsidRPr="008210FF">
        <w:rPr>
          <w:rFonts w:eastAsia="Times New Roman"/>
          <w:color w:val="000000"/>
          <w:lang w:val="en-US"/>
        </w:rPr>
        <w:t xml:space="preserve"> frame) from original video files with a low temporal resolution (52 ms </w:t>
      </w:r>
      <w:r w:rsidRPr="006F3B5A">
        <w:rPr>
          <w:rFonts w:eastAsia="Times New Roman"/>
          <w:color w:val="000000"/>
          <w:lang w:val="en-US"/>
        </w:rPr>
        <w:t>on</w:t>
      </w:r>
      <w:r w:rsidRPr="008210FF">
        <w:rPr>
          <w:rFonts w:eastAsia="Times New Roman"/>
          <w:color w:val="000000"/>
          <w:lang w:val="en-US"/>
        </w:rPr>
        <w:t xml:space="preserve"> frame). The original video files and the </w:t>
      </w:r>
      <w:r w:rsidRPr="006F3B5A">
        <w:rPr>
          <w:rFonts w:eastAsia="Times New Roman"/>
          <w:color w:val="000000"/>
          <w:lang w:val="en-US"/>
        </w:rPr>
        <w:t xml:space="preserve">corresponding </w:t>
      </w:r>
      <w:r w:rsidRPr="008210FF">
        <w:rPr>
          <w:rFonts w:eastAsia="Times New Roman"/>
          <w:color w:val="000000"/>
          <w:lang w:val="en-US"/>
        </w:rPr>
        <w:t>signals are colored in black, magenta</w:t>
      </w:r>
      <w:r w:rsidRPr="006F3B5A">
        <w:rPr>
          <w:rFonts w:eastAsia="Times New Roman"/>
          <w:color w:val="000000"/>
          <w:lang w:val="en-US"/>
        </w:rPr>
        <w:t xml:space="preserve"> and</w:t>
      </w:r>
      <w:r w:rsidRPr="008210FF">
        <w:rPr>
          <w:rFonts w:eastAsia="Times New Roman"/>
          <w:color w:val="000000"/>
          <w:lang w:val="en-US"/>
        </w:rPr>
        <w:t xml:space="preserve"> green. The compiled video file and the resulting signal are colored red.</w:t>
      </w:r>
      <w:r w:rsidRPr="006F3B5A">
        <w:rPr>
          <w:rFonts w:eastAsia="Times New Roman"/>
          <w:color w:val="000000"/>
          <w:lang w:val="en-US"/>
        </w:rPr>
        <w:t xml:space="preserve"> </w:t>
      </w:r>
      <w:r w:rsidRPr="008210FF">
        <w:rPr>
          <w:rFonts w:eastAsia="Times New Roman"/>
          <w:color w:val="000000"/>
          <w:lang w:val="en-US"/>
        </w:rPr>
        <w:t xml:space="preserve">The </w:t>
      </w:r>
      <w:r w:rsidRPr="006F3B5A">
        <w:rPr>
          <w:rFonts w:eastAsia="Times New Roman"/>
          <w:color w:val="000000"/>
          <w:lang w:val="en-US"/>
        </w:rPr>
        <w:t>scheme</w:t>
      </w:r>
      <w:r w:rsidRPr="008210FF">
        <w:rPr>
          <w:rFonts w:eastAsia="Times New Roman"/>
          <w:color w:val="000000"/>
          <w:lang w:val="en-US"/>
        </w:rPr>
        <w:t xml:space="preserve"> on the right</w:t>
      </w:r>
      <w:r w:rsidRPr="006F3B5A">
        <w:rPr>
          <w:rFonts w:eastAsia="Times New Roman"/>
          <w:color w:val="000000"/>
          <w:lang w:val="en-US"/>
        </w:rPr>
        <w:t>, line by line,</w:t>
      </w:r>
      <w:r w:rsidRPr="008210FF">
        <w:rPr>
          <w:rFonts w:eastAsia="Times New Roman"/>
          <w:color w:val="000000"/>
          <w:lang w:val="en-US"/>
        </w:rPr>
        <w:t xml:space="preserv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w:t>
      </w:r>
      <w:r w:rsidRPr="006F3B5A">
        <w:rPr>
          <w:rFonts w:eastAsia="Times New Roman"/>
          <w:color w:val="000000"/>
          <w:lang w:val="en-US"/>
        </w:rPr>
        <w:t xml:space="preserve">delay </w:t>
      </w:r>
      <w:r w:rsidRPr="008210FF">
        <w:rPr>
          <w:rFonts w:eastAsia="Times New Roman"/>
          <w:color w:val="000000"/>
          <w:lang w:val="en-US"/>
        </w:rPr>
        <w:t xml:space="preserve">time </w:t>
      </w:r>
      <w:r w:rsidRPr="006F3B5A">
        <w:rPr>
          <w:rFonts w:eastAsia="Times New Roman"/>
          <w:color w:val="000000"/>
          <w:lang w:val="en-US"/>
        </w:rPr>
        <w:t>is</w:t>
      </w:r>
      <w:r w:rsidRPr="008210FF">
        <w:rPr>
          <w:rFonts w:eastAsia="Times New Roman"/>
          <w:color w:val="000000"/>
          <w:lang w:val="en-US"/>
        </w:rPr>
        <w:t xml:space="preserve"> 2 ms between frames instead of 52 ms. Each line corresponds to an offset of </w:t>
      </w:r>
      <w:r w:rsidRPr="006F3B5A">
        <w:rPr>
          <w:rFonts w:eastAsia="Times New Roman"/>
          <w:color w:val="000000"/>
          <w:lang w:val="en-US"/>
        </w:rPr>
        <w:t>the stimulation signal by (n-1)*</w:t>
      </w:r>
      <w:r w:rsidRPr="008210FF">
        <w:rPr>
          <w:rFonts w:eastAsia="Times New Roman"/>
          <w:color w:val="000000"/>
          <w:lang w:val="en-US"/>
        </w:rPr>
        <w:t>t, where</w:t>
      </w:r>
      <w:r w:rsidRPr="006F3B5A">
        <w:rPr>
          <w:rFonts w:eastAsia="Times New Roman"/>
          <w:color w:val="000000"/>
          <w:lang w:val="en-US"/>
        </w:rPr>
        <w:t xml:space="preserve"> </w:t>
      </w:r>
      <w:r w:rsidRPr="008210FF">
        <w:rPr>
          <w:rFonts w:eastAsia="Times New Roman"/>
          <w:color w:val="000000"/>
          <w:lang w:val="en-US"/>
        </w:rPr>
        <w:t xml:space="preserve">t - time shift (2 ms), n - </w:t>
      </w:r>
      <w:r w:rsidRPr="006F3B5A">
        <w:rPr>
          <w:rFonts w:eastAsia="Times New Roman"/>
          <w:color w:val="000000"/>
          <w:lang w:val="en-US"/>
        </w:rPr>
        <w:t>number of shift iterations. k- t</w:t>
      </w:r>
      <w:r w:rsidRPr="008210FF">
        <w:rPr>
          <w:rFonts w:eastAsia="Times New Roman"/>
          <w:color w:val="000000"/>
          <w:lang w:val="en-US"/>
        </w:rPr>
        <w:t>he number of frames in the original video files (2nd-4th lines) depends 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(52ms) must be divided by the required one (2ms). In this case, n = 26, which corresponds to 26 registered sweeps. As a result of the performed manipulations, a video image consisting of n * k = 520 frames is obtained.</w:t>
      </w:r>
      <w:r>
        <w:rPr>
          <w:rFonts w:ascii="Arial" w:hAnsi="Arial" w:cs="Arial"/>
          <w:color w:val="333333"/>
          <w:sz w:val="23"/>
          <w:szCs w:val="23"/>
          <w:lang w:val="en-US"/>
        </w:rPr>
        <w:t>”</w:t>
      </w:r>
    </w:p>
    <w:p w14:paraId="288A7D99" w14:textId="0A55066C" w:rsidR="00706AAD" w:rsidRPr="006F3B5A" w:rsidRDefault="00980AB9">
      <w:pPr>
        <w:rPr>
          <w:rFonts w:eastAsia="Times New Roman"/>
          <w:color w:val="000000"/>
          <w:lang w:val="en-US"/>
        </w:rPr>
      </w:pPr>
      <w:r w:rsidRPr="00706AAD">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Line259: The directive: "Click Image &gt;adjust&gt; brightness/contrast" needs more detail and explanation. What are these values adjusted to, and is it applied uniformly to all images?</w:t>
      </w:r>
    </w:p>
    <w:p w14:paraId="5115B4C8" w14:textId="77777777" w:rsidR="00706AAD" w:rsidRDefault="00706AAD" w:rsidP="00706AAD">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lastRenderedPageBreak/>
        <w:t>Answer</w:t>
      </w:r>
    </w:p>
    <w:p w14:paraId="48C53080" w14:textId="77777777" w:rsidR="00706AAD" w:rsidRDefault="00706AAD" w:rsidP="00706AAD">
      <w:pPr>
        <w:autoSpaceDE w:val="0"/>
        <w:autoSpaceDN w:val="0"/>
        <w:adjustRightInd w:val="0"/>
        <w:spacing w:after="0" w:line="240" w:lineRule="auto"/>
        <w:rPr>
          <w:rFonts w:ascii="Arial" w:hAnsi="Arial" w:cs="Arial"/>
          <w:b/>
          <w:bCs/>
          <w:sz w:val="24"/>
          <w:szCs w:val="24"/>
          <w:lang w:val="en-US"/>
        </w:rPr>
      </w:pPr>
    </w:p>
    <w:p w14:paraId="4FE28227" w14:textId="77777777" w:rsidR="00706AAD" w:rsidRDefault="00706AAD" w:rsidP="00706AAD">
      <w:pPr>
        <w:rPr>
          <w:rFonts w:ascii="Arial" w:hAnsi="Arial" w:cs="Arial"/>
          <w:color w:val="333333"/>
          <w:sz w:val="23"/>
          <w:szCs w:val="23"/>
          <w:lang w:val="en-US"/>
        </w:rPr>
      </w:pPr>
      <w:r w:rsidRPr="00CE6776">
        <w:rPr>
          <w:rFonts w:ascii="Arial" w:hAnsi="Arial" w:cs="Arial"/>
          <w:color w:val="333333"/>
          <w:sz w:val="23"/>
          <w:szCs w:val="23"/>
          <w:lang w:val="en-US"/>
        </w:rPr>
        <w:t xml:space="preserve">Thank you for your comment. </w:t>
      </w:r>
      <w:r w:rsidRPr="005D3D03">
        <w:rPr>
          <w:rFonts w:ascii="Arial" w:hAnsi="Arial" w:cs="Arial"/>
          <w:color w:val="333333"/>
          <w:sz w:val="23"/>
          <w:szCs w:val="23"/>
          <w:lang w:val="en-US"/>
        </w:rPr>
        <w:t>we have corrected the text according to your recommendations</w:t>
      </w:r>
    </w:p>
    <w:p w14:paraId="25B26162" w14:textId="435CC736" w:rsidR="00291E05" w:rsidRDefault="00291E05" w:rsidP="00706AAD">
      <w:pPr>
        <w:rPr>
          <w:rFonts w:ascii="Arial" w:hAnsi="Arial" w:cs="Arial"/>
          <w:color w:val="333333"/>
          <w:sz w:val="23"/>
          <w:szCs w:val="23"/>
          <w:lang w:val="en-US"/>
        </w:rPr>
      </w:pPr>
      <w:r>
        <w:rPr>
          <w:rFonts w:ascii="Arial" w:hAnsi="Arial" w:cs="Arial"/>
          <w:color w:val="333333"/>
          <w:sz w:val="23"/>
          <w:szCs w:val="23"/>
          <w:lang w:val="en-US"/>
        </w:rPr>
        <w:t>See line 355-366</w:t>
      </w:r>
    </w:p>
    <w:p w14:paraId="318B2D7C" w14:textId="587A7DF3" w:rsidR="00291E05" w:rsidRPr="00070DBC" w:rsidRDefault="00291E05" w:rsidP="00706AAD">
      <w:pPr>
        <w:rPr>
          <w:rFonts w:eastAsia="Times New Roman"/>
          <w:color w:val="000000"/>
          <w:lang w:val="en-US"/>
        </w:rPr>
      </w:pPr>
      <w:r>
        <w:rPr>
          <w:rFonts w:ascii="Arial" w:hAnsi="Arial" w:cs="Arial"/>
          <w:color w:val="333333"/>
          <w:sz w:val="23"/>
          <w:szCs w:val="23"/>
          <w:lang w:val="en-US"/>
        </w:rPr>
        <w:t>“</w:t>
      </w:r>
      <w:r w:rsidRPr="00291E05">
        <w:rPr>
          <w:rFonts w:eastAsia="Times New Roman"/>
          <w:color w:val="000000"/>
          <w:lang w:val="en-US"/>
        </w:rPr>
        <w:t xml:space="preserve">5.5. To improve image visualization click Image &gt; adjust &gt; brightness/contrast &gt; auto. </w:t>
      </w:r>
      <w:r w:rsidRPr="00070DBC">
        <w:rPr>
          <w:rFonts w:eastAsia="Times New Roman"/>
          <w:color w:val="000000"/>
          <w:lang w:val="en-US"/>
        </w:rPr>
        <w:t xml:space="preserve">This step will not affect </w:t>
      </w:r>
      <w:r w:rsidR="00D75A23" w:rsidRPr="00070DBC">
        <w:rPr>
          <w:rFonts w:eastAsia="Times New Roman"/>
          <w:color w:val="000000"/>
          <w:lang w:val="en-US"/>
        </w:rPr>
        <w:t>data</w:t>
      </w:r>
      <w:r>
        <w:rPr>
          <w:rFonts w:eastAsia="Times New Roman"/>
          <w:color w:val="000000"/>
          <w:lang w:val="en-US"/>
        </w:rPr>
        <w:t>”</w:t>
      </w:r>
      <w:r w:rsidRPr="00070DBC">
        <w:rPr>
          <w:rFonts w:eastAsia="Times New Roman"/>
          <w:color w:val="000000"/>
          <w:lang w:val="en-US"/>
        </w:rPr>
        <w:t>.</w:t>
      </w:r>
    </w:p>
    <w:p w14:paraId="2B6E73DC" w14:textId="6E3EB043" w:rsidR="00706AAD"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Step 4.20 should denote at the end that this step has now performed actions of background subtraction and recording of adjusted raw fluorescence values for the selected ROI.</w:t>
      </w:r>
    </w:p>
    <w:p w14:paraId="475F97DD" w14:textId="77777777" w:rsidR="00706AAD" w:rsidRPr="00070DBC" w:rsidRDefault="00706AAD" w:rsidP="00706AAD">
      <w:pPr>
        <w:autoSpaceDE w:val="0"/>
        <w:autoSpaceDN w:val="0"/>
        <w:adjustRightInd w:val="0"/>
        <w:spacing w:after="0" w:line="240" w:lineRule="auto"/>
        <w:rPr>
          <w:rFonts w:ascii="Arial" w:hAnsi="Arial" w:cs="Arial"/>
          <w:b/>
          <w:bCs/>
          <w:sz w:val="24"/>
          <w:szCs w:val="24"/>
          <w:lang w:val="en-US"/>
        </w:rPr>
      </w:pPr>
      <w:r w:rsidRPr="00070DBC">
        <w:rPr>
          <w:rFonts w:ascii="Arial" w:hAnsi="Arial" w:cs="Arial"/>
          <w:b/>
          <w:bCs/>
          <w:sz w:val="24"/>
          <w:szCs w:val="24"/>
          <w:lang w:val="en-US"/>
        </w:rPr>
        <w:t>Answer</w:t>
      </w:r>
    </w:p>
    <w:p w14:paraId="3951C410" w14:textId="77777777" w:rsidR="00706AAD" w:rsidRPr="00070DBC" w:rsidRDefault="00706AAD" w:rsidP="00706AAD">
      <w:pPr>
        <w:autoSpaceDE w:val="0"/>
        <w:autoSpaceDN w:val="0"/>
        <w:adjustRightInd w:val="0"/>
        <w:spacing w:after="0" w:line="240" w:lineRule="auto"/>
        <w:rPr>
          <w:rFonts w:ascii="Arial" w:hAnsi="Arial" w:cs="Arial"/>
          <w:b/>
          <w:bCs/>
          <w:sz w:val="24"/>
          <w:szCs w:val="24"/>
          <w:lang w:val="en-US"/>
        </w:rPr>
      </w:pPr>
    </w:p>
    <w:p w14:paraId="7B9B91B5" w14:textId="02AED7A3" w:rsidR="00070DBC" w:rsidRDefault="00706AAD" w:rsidP="00706AAD">
      <w:pPr>
        <w:rPr>
          <w:rFonts w:ascii="Arial" w:hAnsi="Arial" w:cs="Arial"/>
          <w:color w:val="333333"/>
          <w:sz w:val="23"/>
          <w:szCs w:val="23"/>
          <w:lang w:val="en-US"/>
        </w:rPr>
      </w:pPr>
      <w:r w:rsidRPr="00070DBC">
        <w:rPr>
          <w:rFonts w:ascii="Arial" w:hAnsi="Arial" w:cs="Arial"/>
          <w:color w:val="333333"/>
          <w:sz w:val="23"/>
          <w:szCs w:val="23"/>
          <w:lang w:val="en-US"/>
        </w:rPr>
        <w:t>Thank you for your comment. we have corrected the text according to your recommendations</w:t>
      </w:r>
    </w:p>
    <w:p w14:paraId="08934C07" w14:textId="47AD0A89" w:rsidR="00070DBC" w:rsidRPr="00070DBC" w:rsidRDefault="00070DBC" w:rsidP="00706AAD">
      <w:pPr>
        <w:rPr>
          <w:rFonts w:ascii="Arial" w:hAnsi="Arial" w:cs="Arial"/>
          <w:color w:val="333333"/>
          <w:sz w:val="23"/>
          <w:szCs w:val="23"/>
          <w:lang w:val="en-US"/>
        </w:rPr>
      </w:pPr>
      <w:r>
        <w:rPr>
          <w:rFonts w:ascii="Arial" w:hAnsi="Arial" w:cs="Arial"/>
          <w:color w:val="333333"/>
          <w:sz w:val="23"/>
          <w:szCs w:val="23"/>
          <w:lang w:val="en-US"/>
        </w:rPr>
        <w:t>See line 355-357</w:t>
      </w:r>
    </w:p>
    <w:p w14:paraId="3C10B903" w14:textId="37443761" w:rsidR="00070DBC" w:rsidRPr="00070DBC" w:rsidRDefault="00070DBC" w:rsidP="00070DBC">
      <w:pPr>
        <w:rPr>
          <w:rFonts w:eastAsia="Times New Roman"/>
          <w:color w:val="000000"/>
          <w:lang w:val="en-US"/>
        </w:rPr>
      </w:pPr>
      <w:r w:rsidRPr="00070DBC">
        <w:rPr>
          <w:rFonts w:eastAsia="Times New Roman"/>
          <w:color w:val="000000"/>
          <w:lang w:val="en-US"/>
        </w:rPr>
        <w:t xml:space="preserve">5.12. Divide signal values by average offset value. </w:t>
      </w:r>
      <w:r w:rsidRPr="00070DBC">
        <w:rPr>
          <w:rFonts w:ascii="Calibri" w:eastAsia="Times New Roman" w:hAnsi="Calibri" w:cs="Calibri"/>
          <w:color w:val="000000"/>
          <w:sz w:val="24"/>
          <w:szCs w:val="24"/>
          <w:lang w:val="en-US"/>
        </w:rPr>
        <w:t>After this step, the signal does not contain the contribution of background and raw fluorescence to the amplitude values for the selected ROI.</w:t>
      </w:r>
    </w:p>
    <w:p w14:paraId="40812DAF" w14:textId="77777777" w:rsidR="00706AAD" w:rsidRPr="00070DBC" w:rsidRDefault="00980AB9" w:rsidP="00706AAD">
      <w:pPr>
        <w:autoSpaceDE w:val="0"/>
        <w:autoSpaceDN w:val="0"/>
        <w:adjustRightInd w:val="0"/>
        <w:spacing w:after="0" w:line="240" w:lineRule="auto"/>
        <w:rPr>
          <w:rFonts w:ascii="Arial" w:hAnsi="Arial" w:cs="Arial"/>
          <w:color w:val="333333"/>
          <w:sz w:val="23"/>
          <w:szCs w:val="23"/>
          <w:shd w:val="clear" w:color="auto" w:fill="FFFFFF"/>
          <w:lang w:val="en-US"/>
        </w:rPr>
      </w:pPr>
      <w:r w:rsidRPr="00ED3654">
        <w:rPr>
          <w:rFonts w:ascii="Arial" w:hAnsi="Arial" w:cs="Arial"/>
          <w:color w:val="333333"/>
          <w:sz w:val="23"/>
          <w:szCs w:val="23"/>
          <w:highlight w:val="red"/>
          <w:lang w:val="en-US"/>
        </w:rPr>
        <w:br/>
      </w:r>
      <w:r w:rsidRPr="00ED3654">
        <w:rPr>
          <w:rFonts w:ascii="Arial" w:hAnsi="Arial" w:cs="Arial"/>
          <w:color w:val="333333"/>
          <w:sz w:val="23"/>
          <w:szCs w:val="23"/>
          <w:highlight w:val="red"/>
          <w:lang w:val="en-US"/>
        </w:rPr>
        <w:br/>
      </w:r>
      <w:r w:rsidRPr="00070DBC">
        <w:rPr>
          <w:rFonts w:ascii="Arial" w:hAnsi="Arial" w:cs="Arial"/>
          <w:color w:val="333333"/>
          <w:sz w:val="23"/>
          <w:szCs w:val="23"/>
          <w:shd w:val="clear" w:color="auto" w:fill="FFFFFF"/>
          <w:lang w:val="en-US"/>
        </w:rPr>
        <w:t>Step 4.21 should indicate that this step is the establishment of the F0 value that will be used in subsequent calculations.</w:t>
      </w:r>
    </w:p>
    <w:p w14:paraId="576C2B89" w14:textId="32FA1EED" w:rsidR="00706AAD" w:rsidRPr="001501E6" w:rsidRDefault="00980AB9" w:rsidP="00706AAD">
      <w:pPr>
        <w:autoSpaceDE w:val="0"/>
        <w:autoSpaceDN w:val="0"/>
        <w:adjustRightInd w:val="0"/>
        <w:spacing w:after="0" w:line="240" w:lineRule="auto"/>
        <w:rPr>
          <w:rFonts w:ascii="Arial" w:hAnsi="Arial" w:cs="Arial"/>
          <w:b/>
          <w:bCs/>
          <w:sz w:val="24"/>
          <w:szCs w:val="24"/>
          <w:lang w:val="en-US"/>
        </w:rPr>
      </w:pPr>
      <w:r w:rsidRPr="00ED3654">
        <w:rPr>
          <w:rFonts w:ascii="Arial" w:hAnsi="Arial" w:cs="Arial"/>
          <w:color w:val="333333"/>
          <w:sz w:val="23"/>
          <w:szCs w:val="23"/>
          <w:highlight w:val="red"/>
          <w:lang w:val="en-US"/>
        </w:rPr>
        <w:br/>
      </w:r>
      <w:r w:rsidR="00706AAD" w:rsidRPr="001501E6">
        <w:rPr>
          <w:rFonts w:ascii="Arial" w:hAnsi="Arial" w:cs="Arial"/>
          <w:b/>
          <w:bCs/>
          <w:sz w:val="24"/>
          <w:szCs w:val="24"/>
          <w:lang w:val="en-US"/>
        </w:rPr>
        <w:t>Answer</w:t>
      </w:r>
    </w:p>
    <w:p w14:paraId="6BCF0D0B" w14:textId="77777777" w:rsidR="00706AAD" w:rsidRPr="001501E6" w:rsidRDefault="00706AAD" w:rsidP="00706AAD">
      <w:pPr>
        <w:autoSpaceDE w:val="0"/>
        <w:autoSpaceDN w:val="0"/>
        <w:adjustRightInd w:val="0"/>
        <w:spacing w:after="0" w:line="240" w:lineRule="auto"/>
        <w:rPr>
          <w:rFonts w:ascii="Arial" w:hAnsi="Arial" w:cs="Arial"/>
          <w:b/>
          <w:bCs/>
          <w:sz w:val="24"/>
          <w:szCs w:val="24"/>
          <w:lang w:val="en-US"/>
        </w:rPr>
      </w:pPr>
    </w:p>
    <w:p w14:paraId="01345CE1" w14:textId="77777777" w:rsidR="00706AAD" w:rsidRPr="001501E6" w:rsidRDefault="00706AAD" w:rsidP="00706AAD">
      <w:pPr>
        <w:rPr>
          <w:rFonts w:ascii="Arial" w:hAnsi="Arial" w:cs="Arial"/>
          <w:color w:val="333333"/>
          <w:sz w:val="23"/>
          <w:szCs w:val="23"/>
          <w:lang w:val="en-US"/>
        </w:rPr>
      </w:pPr>
      <w:r w:rsidRPr="001501E6">
        <w:rPr>
          <w:rFonts w:ascii="Arial" w:hAnsi="Arial" w:cs="Arial"/>
          <w:color w:val="333333"/>
          <w:sz w:val="23"/>
          <w:szCs w:val="23"/>
          <w:lang w:val="en-US"/>
        </w:rPr>
        <w:t>Thank you for your comment. we have corrected the text according to your recommendations</w:t>
      </w:r>
    </w:p>
    <w:p w14:paraId="6948E8A6" w14:textId="77777777" w:rsidR="001501E6" w:rsidRPr="001501E6" w:rsidRDefault="001501E6">
      <w:pPr>
        <w:rPr>
          <w:rFonts w:ascii="Arial" w:hAnsi="Arial" w:cs="Arial"/>
          <w:color w:val="333333"/>
          <w:sz w:val="23"/>
          <w:szCs w:val="23"/>
          <w:lang w:val="en-US"/>
        </w:rPr>
      </w:pPr>
      <w:r w:rsidRPr="001501E6">
        <w:rPr>
          <w:rFonts w:ascii="Arial" w:hAnsi="Arial" w:cs="Arial"/>
          <w:color w:val="333333"/>
          <w:sz w:val="23"/>
          <w:szCs w:val="23"/>
          <w:lang w:val="en-US"/>
        </w:rPr>
        <w:t xml:space="preserve">See line 351-353 </w:t>
      </w:r>
    </w:p>
    <w:p w14:paraId="1FE75ECA" w14:textId="4D4ABF42" w:rsidR="001501E6" w:rsidRPr="001501E6" w:rsidRDefault="001501E6" w:rsidP="001501E6">
      <w:pPr>
        <w:rPr>
          <w:rFonts w:eastAsia="Times New Roman"/>
          <w:color w:val="000000"/>
          <w:lang w:val="en-US"/>
        </w:rPr>
      </w:pPr>
      <w:r w:rsidRPr="001501E6">
        <w:rPr>
          <w:rFonts w:eastAsia="Times New Roman"/>
          <w:color w:val="000000"/>
          <w:lang w:val="en-US"/>
        </w:rPr>
        <w:t xml:space="preserve">“5.11. Average offset of signals </w:t>
      </w:r>
    </w:p>
    <w:p w14:paraId="0A2C1F76" w14:textId="4F9200D6" w:rsidR="001501E6" w:rsidRPr="001501E6" w:rsidRDefault="001501E6" w:rsidP="001501E6">
      <w:pPr>
        <w:rPr>
          <w:rFonts w:eastAsia="Times New Roman"/>
          <w:color w:val="000000"/>
          <w:lang w:val="en-US"/>
        </w:rPr>
      </w:pPr>
      <w:r w:rsidRPr="001501E6">
        <w:rPr>
          <w:rFonts w:eastAsia="Times New Roman"/>
          <w:color w:val="000000"/>
          <w:lang w:val="en-US"/>
        </w:rPr>
        <w:t xml:space="preserve">Note: Use the corresponding points depending on delay time before stimulation. </w:t>
      </w:r>
      <w:r w:rsidRPr="001501E6">
        <w:rPr>
          <w:rFonts w:ascii="Calibri" w:eastAsia="Times New Roman" w:hAnsi="Calibri" w:cs="Calibri"/>
          <w:color w:val="000000"/>
          <w:sz w:val="24"/>
          <w:szCs w:val="24"/>
          <w:lang w:val="en-US"/>
        </w:rPr>
        <w:t>This step is the establishment of the F0 value that will be used in subsequent calculations.</w:t>
      </w:r>
      <w:r w:rsidRPr="001501E6">
        <w:rPr>
          <w:rFonts w:eastAsia="Times New Roman"/>
          <w:color w:val="000000"/>
          <w:lang w:val="en-US"/>
        </w:rPr>
        <w:t xml:space="preserve"> “</w:t>
      </w:r>
    </w:p>
    <w:p w14:paraId="59BFAE8F" w14:textId="77777777" w:rsidR="001501E6" w:rsidRPr="001501E6" w:rsidRDefault="001501E6" w:rsidP="001501E6">
      <w:pPr>
        <w:rPr>
          <w:rFonts w:eastAsia="Times New Roman"/>
          <w:color w:val="000000"/>
          <w:lang w:val="en-US"/>
        </w:rPr>
      </w:pPr>
    </w:p>
    <w:p w14:paraId="2AC342D3" w14:textId="77777777" w:rsidR="001501E6" w:rsidRDefault="001501E6">
      <w:pPr>
        <w:rPr>
          <w:rFonts w:ascii="Arial" w:hAnsi="Arial" w:cs="Arial"/>
          <w:color w:val="333333"/>
          <w:sz w:val="23"/>
          <w:szCs w:val="23"/>
          <w:lang w:val="en-US"/>
        </w:rPr>
      </w:pPr>
    </w:p>
    <w:p w14:paraId="44729E39" w14:textId="2D122091" w:rsidR="00AF2C9E"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Figure 4: Details of how this experiment were performed are required in the Figure legend. The image itself needs additional information, such as the overall magnitude of the deltaF/F reached, and the overall duration of the recording.</w:t>
      </w:r>
    </w:p>
    <w:p w14:paraId="44B7CC8D" w14:textId="77777777" w:rsidR="00982168" w:rsidRDefault="00982168" w:rsidP="00982168">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24D61A33" w14:textId="77777777" w:rsidR="00982168" w:rsidRDefault="00982168">
      <w:pPr>
        <w:rPr>
          <w:rFonts w:ascii="Arial" w:hAnsi="Arial" w:cs="Arial"/>
          <w:color w:val="333333"/>
          <w:sz w:val="23"/>
          <w:szCs w:val="23"/>
          <w:shd w:val="clear" w:color="auto" w:fill="FFFFFF"/>
          <w:lang w:val="en-US"/>
        </w:rPr>
      </w:pPr>
    </w:p>
    <w:p w14:paraId="5445622A" w14:textId="4CEC1602" w:rsidR="00982168" w:rsidRDefault="00982168">
      <w:pPr>
        <w:rPr>
          <w:rFonts w:ascii="Arial" w:hAnsi="Arial" w:cs="Arial"/>
          <w:color w:val="333333"/>
          <w:sz w:val="23"/>
          <w:szCs w:val="23"/>
          <w:shd w:val="clear" w:color="auto" w:fill="FFFFFF"/>
          <w:lang w:val="en-US"/>
        </w:rPr>
      </w:pPr>
      <w:r w:rsidRPr="00982168">
        <w:rPr>
          <w:rFonts w:ascii="Arial" w:hAnsi="Arial" w:cs="Arial"/>
          <w:color w:val="333333"/>
          <w:sz w:val="23"/>
          <w:szCs w:val="23"/>
          <w:shd w:val="clear" w:color="auto" w:fill="FFFFFF"/>
          <w:lang w:val="en-US"/>
        </w:rPr>
        <w:lastRenderedPageBreak/>
        <w:t xml:space="preserve">We have added information to the </w:t>
      </w:r>
      <w:r>
        <w:rPr>
          <w:rFonts w:ascii="Arial" w:hAnsi="Arial" w:cs="Arial"/>
          <w:color w:val="333333"/>
          <w:sz w:val="23"/>
          <w:szCs w:val="23"/>
          <w:shd w:val="clear" w:color="auto" w:fill="FFFFFF"/>
          <w:lang w:val="en-US"/>
        </w:rPr>
        <w:t>Figure</w:t>
      </w:r>
      <w:r w:rsidRPr="00982168">
        <w:rPr>
          <w:rFonts w:ascii="Arial" w:hAnsi="Arial" w:cs="Arial"/>
          <w:color w:val="333333"/>
          <w:sz w:val="23"/>
          <w:szCs w:val="23"/>
          <w:shd w:val="clear" w:color="auto" w:fill="FFFFFF"/>
          <w:lang w:val="en-US"/>
        </w:rPr>
        <w:t xml:space="preserve"> and </w:t>
      </w:r>
      <w:r w:rsidRPr="00980AB9">
        <w:rPr>
          <w:rFonts w:ascii="Arial" w:hAnsi="Arial" w:cs="Arial"/>
          <w:color w:val="333333"/>
          <w:sz w:val="23"/>
          <w:szCs w:val="23"/>
          <w:shd w:val="clear" w:color="auto" w:fill="FFFFFF"/>
          <w:lang w:val="en-US"/>
        </w:rPr>
        <w:t>in the Figure legend</w:t>
      </w:r>
    </w:p>
    <w:p w14:paraId="495A2ADB" w14:textId="69726CAA" w:rsidR="001501E6" w:rsidRDefault="001501E6">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Figures,</w:t>
      </w:r>
      <w:r w:rsidR="0016632E" w:rsidRPr="0016632E">
        <w:rPr>
          <w:rFonts w:ascii="Arial" w:hAnsi="Arial" w:cs="Arial"/>
          <w:color w:val="333333"/>
          <w:sz w:val="23"/>
          <w:szCs w:val="23"/>
          <w:shd w:val="clear" w:color="auto" w:fill="FFFFFF"/>
          <w:lang w:val="en-US"/>
        </w:rPr>
        <w:t xml:space="preserve"> </w:t>
      </w:r>
      <w:r w:rsidR="0016632E">
        <w:rPr>
          <w:rFonts w:ascii="Arial" w:hAnsi="Arial" w:cs="Arial"/>
          <w:color w:val="333333"/>
          <w:sz w:val="23"/>
          <w:szCs w:val="23"/>
          <w:shd w:val="clear" w:color="auto" w:fill="FFFFFF"/>
          <w:lang w:val="en-US"/>
        </w:rPr>
        <w:t>1,</w:t>
      </w:r>
      <w:r>
        <w:rPr>
          <w:rFonts w:ascii="Arial" w:hAnsi="Arial" w:cs="Arial"/>
          <w:color w:val="333333"/>
          <w:sz w:val="23"/>
          <w:szCs w:val="23"/>
          <w:shd w:val="clear" w:color="auto" w:fill="FFFFFF"/>
          <w:lang w:val="en-US"/>
        </w:rPr>
        <w:t>3,4</w:t>
      </w:r>
    </w:p>
    <w:p w14:paraId="65BF9849" w14:textId="4D970771" w:rsidR="0016632E" w:rsidRDefault="0016632E">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389-419:</w:t>
      </w:r>
    </w:p>
    <w:p w14:paraId="276A1120" w14:textId="77777777" w:rsidR="0016632E" w:rsidRPr="0016632E" w:rsidRDefault="0016632E" w:rsidP="0016632E">
      <w:pPr>
        <w:rPr>
          <w:rFonts w:eastAsia="Times New Roman"/>
          <w:color w:val="000000"/>
          <w:lang w:val="en-US"/>
        </w:rPr>
      </w:pPr>
      <w:r w:rsidRPr="0016632E">
        <w:rPr>
          <w:rFonts w:ascii="Arial" w:hAnsi="Arial" w:cs="Arial"/>
          <w:color w:val="333333"/>
          <w:sz w:val="23"/>
          <w:szCs w:val="23"/>
          <w:shd w:val="clear" w:color="auto" w:fill="FFFFFF"/>
          <w:lang w:val="en-US"/>
        </w:rPr>
        <w:t>“</w:t>
      </w:r>
      <w:r w:rsidRPr="0016632E">
        <w:rPr>
          <w:b/>
          <w:lang w:val="en-US"/>
        </w:rPr>
        <w:t>Figure 1:</w:t>
      </w:r>
      <w:r w:rsidRPr="0016632E">
        <w:rPr>
          <w:rFonts w:cstheme="minorHAnsi"/>
          <w:b/>
          <w:lang w:val="en-US"/>
        </w:rPr>
        <w:t xml:space="preserve"> </w:t>
      </w:r>
      <w:r w:rsidRPr="0016632E">
        <w:rPr>
          <w:rFonts w:eastAsia="Times New Roman"/>
          <w:b/>
          <w:color w:val="000000"/>
          <w:lang w:val="en-US"/>
        </w:rPr>
        <w:t>The schematic of the experimental setup.</w:t>
      </w:r>
      <w:r w:rsidRPr="0016632E">
        <w:rPr>
          <w:rFonts w:eastAsia="Times New Roman"/>
          <w:color w:val="000000"/>
          <w:lang w:val="en-US"/>
        </w:rPr>
        <w:t xml:space="preserve"> 1: Laser Scanning Confocal Microscope (LSCM). 2: Synchronization module of LSCM (trigger box). 3: Stimulator. 4: Isolation unit. 5: The biological sample. 6: Suction electrode for electrical stimulation of nerve. 7: Perfusion systems a-perfusate reservoir, b-dropper, c-flow regulator, d-vacuum flask. Arrows point to the direction of propagation of synchronizing pulse.</w:t>
      </w:r>
    </w:p>
    <w:p w14:paraId="2B1FAE93" w14:textId="77777777" w:rsidR="0016632E" w:rsidRPr="0016632E" w:rsidRDefault="0016632E" w:rsidP="0016632E">
      <w:pPr>
        <w:rPr>
          <w:rFonts w:eastAsia="Times New Roman"/>
          <w:color w:val="000000"/>
          <w:lang w:val="en-US"/>
        </w:rPr>
      </w:pPr>
    </w:p>
    <w:p w14:paraId="79790ED9" w14:textId="77777777" w:rsidR="0016632E" w:rsidRPr="0016632E" w:rsidRDefault="0016632E" w:rsidP="0016632E">
      <w:pPr>
        <w:rPr>
          <w:rFonts w:eastAsia="Times New Roman"/>
          <w:b/>
          <w:color w:val="000000"/>
          <w:lang w:val="en-US"/>
        </w:rPr>
      </w:pPr>
      <w:r w:rsidRPr="0016632E">
        <w:rPr>
          <w:b/>
          <w:lang w:val="en-US"/>
        </w:rPr>
        <w:t>Figure 2:</w:t>
      </w:r>
      <w:r w:rsidRPr="0016632E">
        <w:rPr>
          <w:rFonts w:cstheme="minorHAnsi"/>
          <w:b/>
          <w:lang w:val="en-US"/>
        </w:rPr>
        <w:t xml:space="preserve"> </w:t>
      </w:r>
      <w:r w:rsidRPr="0016632E">
        <w:rPr>
          <w:rFonts w:eastAsia="Times New Roman"/>
          <w:b/>
          <w:color w:val="000000"/>
          <w:lang w:val="en-US"/>
        </w:rPr>
        <w:t>Mouse nerve and terminals loaded with the Ca</w:t>
      </w:r>
      <w:r w:rsidRPr="0016632E">
        <w:rPr>
          <w:rFonts w:eastAsia="Times New Roman"/>
          <w:b/>
          <w:color w:val="000000"/>
          <w:vertAlign w:val="superscript"/>
          <w:lang w:val="en-US"/>
        </w:rPr>
        <w:t>2+</w:t>
      </w:r>
      <w:r w:rsidRPr="0016632E">
        <w:rPr>
          <w:rFonts w:eastAsia="Times New Roman"/>
          <w:b/>
          <w:color w:val="000000"/>
          <w:lang w:val="en-US"/>
        </w:rPr>
        <w:t xml:space="preserve"> indicator.</w:t>
      </w:r>
    </w:p>
    <w:p w14:paraId="343B85AE" w14:textId="77777777" w:rsidR="0016632E" w:rsidRPr="0016632E" w:rsidRDefault="0016632E" w:rsidP="0016632E">
      <w:pPr>
        <w:rPr>
          <w:rFonts w:eastAsia="Times New Roman"/>
          <w:color w:val="000000"/>
          <w:lang w:val="en-US"/>
        </w:rPr>
      </w:pPr>
    </w:p>
    <w:p w14:paraId="6A843ECC" w14:textId="77777777" w:rsidR="0016632E" w:rsidRPr="0016632E" w:rsidRDefault="0016632E" w:rsidP="0016632E">
      <w:pPr>
        <w:rPr>
          <w:rFonts w:eastAsia="Times New Roman"/>
          <w:color w:val="000000"/>
          <w:lang w:val="en-US"/>
        </w:rPr>
      </w:pPr>
      <w:r w:rsidRPr="0016632E">
        <w:rPr>
          <w:rFonts w:eastAsia="Times New Roman"/>
          <w:color w:val="000000"/>
          <w:lang w:val="en-US"/>
        </w:rPr>
        <w:t>Figure 3: Scheme for compiling a high resolution video file (2 ms on frame) from original video files with a low temporal resolution (52 ms on frame). The original video files and the corresponding signals are colored in black, magenta and green. The compiled video file and the resulting signal are colored red. The scheme on the right, line by line,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delay time is 2 ms between frames instead of 52 ms. Each line corresponds to an offset of the stimulation signal by (n-1)*t, where t - time shift (2 ms), n - number of shift iterations. k- the number of frames in the original video files (2nd-4th lines) depends 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(52ms) must be divided by the required one (2ms). In this case, n = 26, which corresponds to 26 registered sweeps. As a result of the performed manipulations, a video image consisting of n * k = 520 frames is obtained.</w:t>
      </w:r>
    </w:p>
    <w:p w14:paraId="6E6A0919" w14:textId="77777777" w:rsidR="0016632E" w:rsidRPr="0016632E" w:rsidRDefault="0016632E" w:rsidP="0016632E">
      <w:pPr>
        <w:rPr>
          <w:rFonts w:eastAsia="Times New Roman"/>
          <w:color w:val="000000"/>
          <w:lang w:val="en-US"/>
        </w:rPr>
      </w:pPr>
    </w:p>
    <w:p w14:paraId="74EC00FC" w14:textId="77777777" w:rsidR="0016632E" w:rsidRPr="0016632E" w:rsidRDefault="0016632E" w:rsidP="0016632E">
      <w:pPr>
        <w:rPr>
          <w:b/>
          <w:lang w:val="en-US"/>
        </w:rPr>
      </w:pPr>
      <w:r w:rsidRPr="0016632E">
        <w:rPr>
          <w:b/>
          <w:lang w:val="en-US"/>
        </w:rPr>
        <w:t>Figure 4: Representative trace of calcium signal from one experiment.</w:t>
      </w:r>
      <w:r w:rsidRPr="0016632E">
        <w:rPr>
          <w:lang w:val="en-US"/>
        </w:rPr>
        <w:t xml:space="preserve"> Some important parameters of signal, such as mean amplitude (MA), rise time (RT) and decay time (DecT), and its projections on axes are indicated. MA – calculated by averaging points at peak, colored in green. RT – the time while amplitude rise up from 20 to 80% and calculated as difference between projections on x axis, colored in blue. DecT– the time when amplitude decrease at e times and calculated as difference between projections on x axis colored in red</w:t>
      </w:r>
    </w:p>
    <w:p w14:paraId="3B0B8B4A" w14:textId="3D7AB477" w:rsidR="0016632E" w:rsidRDefault="0016632E">
      <w:pPr>
        <w:rPr>
          <w:rFonts w:ascii="Arial" w:hAnsi="Arial" w:cs="Arial"/>
          <w:color w:val="333333"/>
          <w:sz w:val="23"/>
          <w:szCs w:val="23"/>
          <w:shd w:val="clear" w:color="auto" w:fill="FFFFFF"/>
          <w:lang w:val="en-US"/>
        </w:rPr>
      </w:pPr>
      <w:r w:rsidRPr="0016632E">
        <w:rPr>
          <w:rFonts w:ascii="Arial" w:hAnsi="Arial" w:cs="Arial"/>
          <w:color w:val="333333"/>
          <w:sz w:val="23"/>
          <w:szCs w:val="23"/>
          <w:shd w:val="clear" w:color="auto" w:fill="FFFFFF"/>
          <w:lang w:val="en-US"/>
        </w:rPr>
        <w:t>”</w:t>
      </w:r>
    </w:p>
    <w:p w14:paraId="52B13BA4" w14:textId="4D23F2D4" w:rsidR="00DC1735" w:rsidRDefault="00980AB9">
      <w:pPr>
        <w:rPr>
          <w:rFonts w:ascii="Arial" w:hAnsi="Arial" w:cs="Arial"/>
          <w:color w:val="333333"/>
          <w:sz w:val="23"/>
          <w:szCs w:val="23"/>
          <w:shd w:val="clear" w:color="auto" w:fill="FFFFFF"/>
          <w:lang w:val="en-US"/>
        </w:rPr>
      </w:pPr>
      <w:r w:rsidRPr="00982168">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4.24 More details are needed in this bullet point and in Table 1. Is the value presented the peak deltaF/F value? The authors state in the representative results that they "analyzed amplitude and calculated time parameters of recovered signals", however there is no description in the manuscript text or in the figure legend as to how this was done.</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xml:space="preserve">It is rather unclear as to how the authors arrive at their final "peak" fluorescence value. The </w:t>
      </w:r>
      <w:r w:rsidRPr="00980AB9">
        <w:rPr>
          <w:rFonts w:ascii="Arial" w:hAnsi="Arial" w:cs="Arial"/>
          <w:color w:val="333333"/>
          <w:sz w:val="23"/>
          <w:szCs w:val="23"/>
          <w:shd w:val="clear" w:color="auto" w:fill="FFFFFF"/>
          <w:lang w:val="en-US"/>
        </w:rPr>
        <w:lastRenderedPageBreak/>
        <w:t>authors just have a listing of end output results for Table 1, rather than a visual illustration of how the calculations were performed.</w:t>
      </w:r>
    </w:p>
    <w:p w14:paraId="219AA6AA" w14:textId="77777777" w:rsidR="00325778" w:rsidRDefault="00325778" w:rsidP="00325778">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72789C0" w14:textId="77777777" w:rsidR="00325778" w:rsidRPr="00CB0D52" w:rsidRDefault="00325778">
      <w:pPr>
        <w:rPr>
          <w:rFonts w:ascii="Arial" w:hAnsi="Arial" w:cs="Arial"/>
          <w:color w:val="333333"/>
          <w:sz w:val="23"/>
          <w:szCs w:val="23"/>
          <w:shd w:val="clear" w:color="auto" w:fill="FFFFFF"/>
          <w:lang w:val="en-US"/>
        </w:rPr>
      </w:pPr>
    </w:p>
    <w:p w14:paraId="63D478EB" w14:textId="7AFA1D26" w:rsidR="00361D98" w:rsidRDefault="00361D98" w:rsidP="00361D98">
      <w:pPr>
        <w:rPr>
          <w:rFonts w:ascii="Arial" w:hAnsi="Arial" w:cs="Arial"/>
          <w:color w:val="333333"/>
          <w:sz w:val="23"/>
          <w:szCs w:val="23"/>
          <w:shd w:val="clear" w:color="auto" w:fill="FFFFFF"/>
          <w:lang w:val="en-US"/>
        </w:rPr>
      </w:pPr>
      <w:r w:rsidRPr="00982168">
        <w:rPr>
          <w:rFonts w:ascii="Arial" w:hAnsi="Arial" w:cs="Arial"/>
          <w:color w:val="333333"/>
          <w:sz w:val="23"/>
          <w:szCs w:val="23"/>
          <w:shd w:val="clear" w:color="auto" w:fill="FFFFFF"/>
          <w:lang w:val="en-US"/>
        </w:rPr>
        <w:t xml:space="preserve">We have added information to the </w:t>
      </w:r>
      <w:r>
        <w:rPr>
          <w:rFonts w:ascii="Arial" w:hAnsi="Arial" w:cs="Arial"/>
          <w:color w:val="333333"/>
          <w:sz w:val="23"/>
          <w:szCs w:val="23"/>
          <w:shd w:val="clear" w:color="auto" w:fill="FFFFFF"/>
          <w:lang w:val="en-US"/>
        </w:rPr>
        <w:t>Figure</w:t>
      </w:r>
      <w:r w:rsidR="003255B2">
        <w:rPr>
          <w:rFonts w:ascii="Arial" w:hAnsi="Arial" w:cs="Arial"/>
          <w:color w:val="333333"/>
          <w:sz w:val="23"/>
          <w:szCs w:val="23"/>
          <w:shd w:val="clear" w:color="auto" w:fill="FFFFFF"/>
          <w:lang w:val="en-US"/>
        </w:rPr>
        <w:t>4</w:t>
      </w:r>
      <w:r>
        <w:rPr>
          <w:rFonts w:ascii="Arial" w:hAnsi="Arial" w:cs="Arial"/>
          <w:color w:val="333333"/>
          <w:sz w:val="23"/>
          <w:szCs w:val="23"/>
          <w:shd w:val="clear" w:color="auto" w:fill="FFFFFF"/>
          <w:lang w:val="en-US"/>
        </w:rPr>
        <w:t xml:space="preserve"> </w:t>
      </w:r>
      <w:r w:rsidRPr="00982168">
        <w:rPr>
          <w:rFonts w:ascii="Arial" w:hAnsi="Arial" w:cs="Arial"/>
          <w:color w:val="333333"/>
          <w:sz w:val="23"/>
          <w:szCs w:val="23"/>
          <w:shd w:val="clear" w:color="auto" w:fill="FFFFFF"/>
          <w:lang w:val="en-US"/>
        </w:rPr>
        <w:t xml:space="preserve">and </w:t>
      </w:r>
      <w:r w:rsidRPr="00980AB9">
        <w:rPr>
          <w:rFonts w:ascii="Arial" w:hAnsi="Arial" w:cs="Arial"/>
          <w:color w:val="333333"/>
          <w:sz w:val="23"/>
          <w:szCs w:val="23"/>
          <w:shd w:val="clear" w:color="auto" w:fill="FFFFFF"/>
          <w:lang w:val="en-US"/>
        </w:rPr>
        <w:t>in the Figure</w:t>
      </w:r>
      <w:r w:rsidR="003255B2">
        <w:rPr>
          <w:rFonts w:ascii="Arial" w:hAnsi="Arial" w:cs="Arial"/>
          <w:color w:val="333333"/>
          <w:sz w:val="23"/>
          <w:szCs w:val="23"/>
          <w:shd w:val="clear" w:color="auto" w:fill="FFFFFF"/>
          <w:lang w:val="en-US"/>
        </w:rPr>
        <w:t>4</w:t>
      </w:r>
      <w:r w:rsidRPr="00980AB9">
        <w:rPr>
          <w:rFonts w:ascii="Arial" w:hAnsi="Arial" w:cs="Arial"/>
          <w:color w:val="333333"/>
          <w:sz w:val="23"/>
          <w:szCs w:val="23"/>
          <w:shd w:val="clear" w:color="auto" w:fill="FFFFFF"/>
          <w:lang w:val="en-US"/>
        </w:rPr>
        <w:t xml:space="preserve"> legend</w:t>
      </w:r>
    </w:p>
    <w:p w14:paraId="5DB218E4" w14:textId="4D9E248E" w:rsidR="003255B2" w:rsidRDefault="003255B2" w:rsidP="00361D98">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Figure 4 and line 414-419:</w:t>
      </w:r>
    </w:p>
    <w:p w14:paraId="569E70DB" w14:textId="02ADD39A" w:rsidR="003255B2" w:rsidRDefault="003255B2" w:rsidP="00361D98">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w:t>
      </w:r>
      <w:r w:rsidRPr="003255B2">
        <w:rPr>
          <w:rFonts w:ascii="Arial" w:hAnsi="Arial" w:cs="Arial"/>
          <w:color w:val="333333"/>
          <w:sz w:val="23"/>
          <w:szCs w:val="23"/>
          <w:shd w:val="clear" w:color="auto" w:fill="FFFFFF"/>
          <w:lang w:val="en-US"/>
        </w:rPr>
        <w:t>Figure 4: Representative trace of calcium signal from one experiment. Some important parameters of signal, such as mean amplitude (MA), rise time (RT) and decay time (DecT), and its projections on axes are indicated. MA – calculated by averaging points at peak, colored in green. RT – the time while amplitude rise up from 20 to 80% and calculated as difference between projections on x axis, colored in blue. DecT– the time when amplitude decrease at e times and calculated as difference between projections on x axis colored in red</w:t>
      </w:r>
      <w:r>
        <w:rPr>
          <w:rFonts w:ascii="Arial" w:hAnsi="Arial" w:cs="Arial"/>
          <w:color w:val="333333"/>
          <w:sz w:val="23"/>
          <w:szCs w:val="23"/>
          <w:shd w:val="clear" w:color="auto" w:fill="FFFFFF"/>
          <w:lang w:val="en-US"/>
        </w:rPr>
        <w:t>”</w:t>
      </w:r>
    </w:p>
    <w:p w14:paraId="0CA212B4" w14:textId="77777777" w:rsidR="00325778"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In line 334-335 of the discussion, the authors say that "it was possible to even further reduce the incubation time for shorter nerve stumps". Could the authors please include a specific example or further details on this?</w:t>
      </w:r>
    </w:p>
    <w:p w14:paraId="6D07E409" w14:textId="77777777" w:rsidR="00325778" w:rsidRDefault="00325778" w:rsidP="00325778">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2C41F29" w14:textId="77777777" w:rsidR="00325778" w:rsidRDefault="00325778" w:rsidP="00325778">
      <w:pPr>
        <w:autoSpaceDE w:val="0"/>
        <w:autoSpaceDN w:val="0"/>
        <w:adjustRightInd w:val="0"/>
        <w:spacing w:after="0" w:line="240" w:lineRule="auto"/>
        <w:rPr>
          <w:rFonts w:ascii="Arial" w:hAnsi="Arial" w:cs="Arial"/>
          <w:b/>
          <w:bCs/>
          <w:sz w:val="24"/>
          <w:szCs w:val="24"/>
          <w:lang w:val="en-US"/>
        </w:rPr>
      </w:pPr>
    </w:p>
    <w:p w14:paraId="18EC4555" w14:textId="77777777" w:rsidR="00325778" w:rsidRDefault="00325778" w:rsidP="00325778">
      <w:pPr>
        <w:rPr>
          <w:rFonts w:ascii="Arial" w:hAnsi="Arial" w:cs="Arial"/>
          <w:color w:val="333333"/>
          <w:sz w:val="23"/>
          <w:szCs w:val="23"/>
          <w:lang w:val="en-US"/>
        </w:rPr>
      </w:pPr>
      <w:r w:rsidRPr="00CE6776">
        <w:rPr>
          <w:rFonts w:ascii="Arial" w:hAnsi="Arial" w:cs="Arial"/>
          <w:color w:val="333333"/>
          <w:sz w:val="23"/>
          <w:szCs w:val="23"/>
          <w:lang w:val="en-US"/>
        </w:rPr>
        <w:t xml:space="preserve">Thank you for your comment. </w:t>
      </w:r>
      <w:r w:rsidRPr="005D3D03">
        <w:rPr>
          <w:rFonts w:ascii="Arial" w:hAnsi="Arial" w:cs="Arial"/>
          <w:color w:val="333333"/>
          <w:sz w:val="23"/>
          <w:szCs w:val="23"/>
          <w:lang w:val="en-US"/>
        </w:rPr>
        <w:t>we have corrected the text according to your recommendations</w:t>
      </w:r>
    </w:p>
    <w:p w14:paraId="5C81AC3B" w14:textId="22A4BFE6" w:rsidR="00D0174F" w:rsidRPr="00B84099" w:rsidRDefault="00624050" w:rsidP="00D0174F">
      <w:pPr>
        <w:autoSpaceDE w:val="0"/>
        <w:autoSpaceDN w:val="0"/>
        <w:adjustRightInd w:val="0"/>
        <w:spacing w:after="0" w:line="240" w:lineRule="auto"/>
        <w:rPr>
          <w:rFonts w:ascii="Arial" w:hAnsi="Arial" w:cs="Arial"/>
          <w:b/>
          <w:bCs/>
          <w:sz w:val="24"/>
          <w:szCs w:val="24"/>
          <w:lang w:val="en-US"/>
        </w:rPr>
      </w:pPr>
      <w:r>
        <w:rPr>
          <w:rFonts w:ascii="Arial" w:hAnsi="Arial" w:cs="Arial"/>
          <w:color w:val="333333"/>
          <w:sz w:val="23"/>
          <w:szCs w:val="23"/>
          <w:lang w:val="en-US"/>
        </w:rPr>
        <w:t xml:space="preserve">See line </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In lines 344-346 the authors stress the importance of the suction electrode. It would be advantageous to point this out as a note in the protocol section as a particular point to pay close attention to.</w:t>
      </w:r>
      <w:r w:rsidR="00980AB9" w:rsidRPr="00980AB9">
        <w:rPr>
          <w:rFonts w:ascii="Arial" w:hAnsi="Arial" w:cs="Arial"/>
          <w:color w:val="333333"/>
          <w:sz w:val="23"/>
          <w:szCs w:val="23"/>
          <w:lang w:val="en-US"/>
        </w:rPr>
        <w:br/>
      </w:r>
    </w:p>
    <w:p w14:paraId="3261A80A" w14:textId="75B9440C" w:rsidR="00D0174F" w:rsidRDefault="00D0174F" w:rsidP="00D0174F">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67785901" w14:textId="77777777" w:rsidR="00D0174F" w:rsidRDefault="00D0174F" w:rsidP="00D0174F">
      <w:pPr>
        <w:autoSpaceDE w:val="0"/>
        <w:autoSpaceDN w:val="0"/>
        <w:adjustRightInd w:val="0"/>
        <w:spacing w:after="0" w:line="240" w:lineRule="auto"/>
        <w:rPr>
          <w:rFonts w:ascii="Arial" w:hAnsi="Arial" w:cs="Arial"/>
          <w:b/>
          <w:bCs/>
          <w:sz w:val="24"/>
          <w:szCs w:val="24"/>
          <w:lang w:val="en-US"/>
        </w:rPr>
      </w:pPr>
    </w:p>
    <w:p w14:paraId="0EFB5F3F" w14:textId="77777777" w:rsidR="00D0174F" w:rsidRDefault="00D0174F" w:rsidP="00D0174F">
      <w:pPr>
        <w:rPr>
          <w:rFonts w:ascii="Arial" w:hAnsi="Arial" w:cs="Arial"/>
          <w:color w:val="333333"/>
          <w:sz w:val="23"/>
          <w:szCs w:val="23"/>
          <w:lang w:val="en-US"/>
        </w:rPr>
      </w:pPr>
      <w:r w:rsidRPr="00CE6776">
        <w:rPr>
          <w:rFonts w:ascii="Arial" w:hAnsi="Arial" w:cs="Arial"/>
          <w:color w:val="333333"/>
          <w:sz w:val="23"/>
          <w:szCs w:val="23"/>
          <w:lang w:val="en-US"/>
        </w:rPr>
        <w:t xml:space="preserve">Thank you for your comment. </w:t>
      </w:r>
      <w:r w:rsidRPr="005D3D03">
        <w:rPr>
          <w:rFonts w:ascii="Arial" w:hAnsi="Arial" w:cs="Arial"/>
          <w:color w:val="333333"/>
          <w:sz w:val="23"/>
          <w:szCs w:val="23"/>
          <w:lang w:val="en-US"/>
        </w:rPr>
        <w:t>we have corrected the text according to your recommendations</w:t>
      </w:r>
    </w:p>
    <w:p w14:paraId="0910CDF1" w14:textId="7BA50632" w:rsidR="00624050" w:rsidRDefault="00624050" w:rsidP="00D0174F">
      <w:pPr>
        <w:rPr>
          <w:rFonts w:ascii="Arial" w:hAnsi="Arial" w:cs="Arial"/>
          <w:color w:val="333333"/>
          <w:sz w:val="23"/>
          <w:szCs w:val="23"/>
          <w:lang w:val="en-US"/>
        </w:rPr>
      </w:pPr>
      <w:r>
        <w:rPr>
          <w:rFonts w:ascii="Arial" w:hAnsi="Arial" w:cs="Arial"/>
          <w:color w:val="333333"/>
          <w:sz w:val="23"/>
          <w:szCs w:val="23"/>
          <w:lang w:val="en-US"/>
        </w:rPr>
        <w:t>See line 435-438</w:t>
      </w:r>
    </w:p>
    <w:p w14:paraId="3D16C4EC" w14:textId="257EB5CA" w:rsidR="006D6588" w:rsidRPr="00B84099" w:rsidRDefault="00624050">
      <w:pPr>
        <w:rPr>
          <w:rFonts w:ascii="Arial" w:hAnsi="Arial" w:cs="Arial"/>
          <w:color w:val="333333"/>
          <w:sz w:val="23"/>
          <w:szCs w:val="23"/>
          <w:lang w:val="en-US"/>
        </w:rPr>
      </w:pPr>
      <w:r>
        <w:rPr>
          <w:rFonts w:eastAsia="Times New Roman"/>
          <w:color w:val="000000"/>
          <w:lang w:val="en-US"/>
        </w:rPr>
        <w:t>“</w:t>
      </w:r>
      <w:r w:rsidRPr="00624050">
        <w:rPr>
          <w:rFonts w:eastAsia="Times New Roman"/>
          <w:color w:val="000000"/>
          <w:lang w:val="en-US"/>
        </w:rPr>
        <w:t>Depending on the length of the nerve segment remained after the cutting, the speed of dye loading and the number of loaded terminals may vary. It was possible to even further reduce the incubation time in dye solution for shorter nerve stumps.</w:t>
      </w:r>
      <w:r>
        <w:rPr>
          <w:rFonts w:eastAsia="Times New Roman"/>
          <w:color w:val="000000"/>
          <w:lang w:val="en-US"/>
        </w:rPr>
        <w:t>”</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b/>
          <w:bCs/>
          <w:color w:val="333333"/>
          <w:sz w:val="23"/>
          <w:szCs w:val="23"/>
          <w:shd w:val="clear" w:color="auto" w:fill="FFFFFF"/>
          <w:lang w:val="en-US"/>
        </w:rPr>
        <w:t>Reviewer #3:</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Manuscript Summary:</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In this manuscript, N. Zhilyakov et al. report on two different protocols for characterizing calcium transients in mouse neuromuscular junctions. The first one is about the labeling of the neurons to be characterized. Specifically, they describe how to perform the loading of a calcium-sensitive dye through the nerve stump into the nerve endings of a mouse. The second protocol is about the imaging of the calcium transients using confocal microscopy.</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lastRenderedPageBreak/>
        <w:br/>
      </w:r>
      <w:r w:rsidR="00980AB9" w:rsidRPr="00980AB9">
        <w:rPr>
          <w:rFonts w:ascii="Arial" w:hAnsi="Arial" w:cs="Arial"/>
          <w:color w:val="333333"/>
          <w:sz w:val="23"/>
          <w:szCs w:val="23"/>
          <w:shd w:val="clear" w:color="auto" w:fill="FFFFFF"/>
          <w:lang w:val="en-US"/>
        </w:rPr>
        <w:t>Major Concerns:</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In my opinion, the information in the manuscript is insufficient to reproduce the experiments described. Further information is needed, as described below.</w:t>
      </w:r>
      <w:r w:rsidR="00980AB9" w:rsidRPr="00980AB9">
        <w:rPr>
          <w:rFonts w:ascii="Arial" w:hAnsi="Arial" w:cs="Arial"/>
          <w:color w:val="333333"/>
          <w:sz w:val="23"/>
          <w:szCs w:val="23"/>
          <w:lang w:val="en-US"/>
        </w:rPr>
        <w:br/>
      </w:r>
      <w:r w:rsidR="00980AB9" w:rsidRPr="00980AB9">
        <w:rPr>
          <w:rFonts w:ascii="Arial" w:hAnsi="Arial" w:cs="Arial"/>
          <w:color w:val="333333"/>
          <w:sz w:val="23"/>
          <w:szCs w:val="23"/>
          <w:lang w:val="en-US"/>
        </w:rPr>
        <w:br/>
      </w:r>
      <w:r w:rsidR="00980AB9" w:rsidRPr="00980AB9">
        <w:rPr>
          <w:rFonts w:ascii="Arial" w:hAnsi="Arial" w:cs="Arial"/>
          <w:color w:val="333333"/>
          <w:sz w:val="23"/>
          <w:szCs w:val="23"/>
          <w:shd w:val="clear" w:color="auto" w:fill="FFFFFF"/>
          <w:lang w:val="en-US"/>
        </w:rPr>
        <w:t>1) A list of all the materials needed should be specified before describing the protocol.</w:t>
      </w:r>
      <w:r w:rsidR="00980AB9" w:rsidRPr="00980AB9">
        <w:rPr>
          <w:rFonts w:ascii="Arial" w:hAnsi="Arial" w:cs="Arial"/>
          <w:color w:val="333333"/>
          <w:sz w:val="23"/>
          <w:szCs w:val="23"/>
          <w:lang w:val="en-US"/>
        </w:rPr>
        <w:br/>
      </w:r>
    </w:p>
    <w:p w14:paraId="5C0DBA5E" w14:textId="77777777" w:rsidR="00D0174F" w:rsidRDefault="00D0174F" w:rsidP="00D0174F">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8792F05" w14:textId="77777777" w:rsidR="00D0174F" w:rsidRPr="00D0174F" w:rsidRDefault="00D0174F">
      <w:pPr>
        <w:rPr>
          <w:rFonts w:ascii="Arial" w:hAnsi="Arial" w:cs="Arial"/>
          <w:color w:val="333333"/>
          <w:sz w:val="23"/>
          <w:szCs w:val="23"/>
          <w:lang w:val="en-US"/>
        </w:rPr>
      </w:pPr>
    </w:p>
    <w:p w14:paraId="189CC126" w14:textId="26E7733B" w:rsidR="00D0174F" w:rsidRPr="00D0174F" w:rsidRDefault="00D0174F">
      <w:pPr>
        <w:rPr>
          <w:rFonts w:ascii="Arial" w:hAnsi="Arial" w:cs="Arial"/>
          <w:color w:val="333333"/>
          <w:sz w:val="23"/>
          <w:szCs w:val="23"/>
          <w:shd w:val="clear" w:color="auto" w:fill="FFFFFF"/>
          <w:lang w:val="en-US"/>
        </w:rPr>
      </w:pPr>
      <w:r w:rsidRPr="00D0174F">
        <w:rPr>
          <w:rFonts w:ascii="Arial" w:hAnsi="Arial" w:cs="Arial"/>
          <w:color w:val="333333"/>
          <w:sz w:val="23"/>
          <w:szCs w:val="23"/>
          <w:shd w:val="clear" w:color="auto" w:fill="FFFFFF"/>
          <w:lang w:val="en-US"/>
        </w:rPr>
        <w:t>According to the rules of the journal, the list with materials is presented in a special table Table of Materials</w:t>
      </w:r>
      <w:r w:rsidR="00AD05AD" w:rsidRPr="00AD05AD">
        <w:rPr>
          <w:rFonts w:ascii="Arial" w:hAnsi="Arial" w:cs="Arial"/>
          <w:color w:val="333333"/>
          <w:sz w:val="23"/>
          <w:szCs w:val="23"/>
          <w:shd w:val="clear" w:color="auto" w:fill="FFFFFF"/>
          <w:lang w:val="en-US"/>
        </w:rPr>
        <w:t xml:space="preserve">. </w:t>
      </w:r>
      <w:r w:rsidRPr="00D0174F">
        <w:rPr>
          <w:rFonts w:ascii="Arial" w:hAnsi="Arial" w:cs="Arial"/>
          <w:color w:val="333333"/>
          <w:sz w:val="23"/>
          <w:szCs w:val="23"/>
          <w:shd w:val="clear" w:color="auto" w:fill="FFFFFF"/>
          <w:lang w:val="en-US"/>
        </w:rPr>
        <w:t xml:space="preserve"> It is downloaded separately.</w:t>
      </w:r>
    </w:p>
    <w:p w14:paraId="3B90C796" w14:textId="77777777" w:rsidR="00D0174F" w:rsidRDefault="00D0174F">
      <w:pPr>
        <w:rPr>
          <w:rFonts w:ascii="Arial" w:hAnsi="Arial" w:cs="Arial"/>
          <w:color w:val="333333"/>
          <w:sz w:val="23"/>
          <w:szCs w:val="23"/>
          <w:lang w:val="en-US"/>
        </w:rPr>
      </w:pPr>
    </w:p>
    <w:p w14:paraId="1A81D6D8" w14:textId="50AA97DD" w:rsidR="006D6588" w:rsidRPr="00B84099"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2) The steps for the dye-loading procedure are not clear. For</w:t>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instance</w:t>
      </w:r>
      <w:r w:rsidRPr="00AD05AD">
        <w:rPr>
          <w:rFonts w:ascii="Arial" w:hAnsi="Arial" w:cs="Arial"/>
          <w:color w:val="333333"/>
          <w:sz w:val="23"/>
          <w:szCs w:val="23"/>
          <w:shd w:val="clear" w:color="auto" w:fill="FFFFFF"/>
          <w:lang w:val="en-US"/>
        </w:rPr>
        <w:t>:</w:t>
      </w:r>
      <w:r w:rsidRPr="00AD05AD">
        <w:rPr>
          <w:rFonts w:ascii="Arial" w:hAnsi="Arial" w:cs="Arial"/>
          <w:color w:val="333333"/>
          <w:sz w:val="23"/>
          <w:szCs w:val="23"/>
          <w:lang w:val="en-US"/>
        </w:rPr>
        <w:br/>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Line</w:t>
      </w:r>
      <w:r w:rsidRPr="00AD05AD">
        <w:rPr>
          <w:rFonts w:ascii="Arial" w:hAnsi="Arial" w:cs="Arial"/>
          <w:color w:val="333333"/>
          <w:sz w:val="23"/>
          <w:szCs w:val="23"/>
          <w:shd w:val="clear" w:color="auto" w:fill="FFFFFF"/>
          <w:lang w:val="en-US"/>
        </w:rPr>
        <w:t xml:space="preserve"> 92: </w:t>
      </w:r>
      <w:r w:rsidRPr="00980AB9">
        <w:rPr>
          <w:rFonts w:ascii="Arial" w:hAnsi="Arial" w:cs="Arial"/>
          <w:color w:val="333333"/>
          <w:sz w:val="23"/>
          <w:szCs w:val="23"/>
          <w:shd w:val="clear" w:color="auto" w:fill="FFFFFF"/>
          <w:lang w:val="en-US"/>
        </w:rPr>
        <w:t>The</w:t>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dye</w:t>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is</w:t>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not</w:t>
      </w:r>
      <w:r w:rsidRPr="00AD05AD">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specified</w:t>
      </w:r>
      <w:r w:rsidRPr="00B84099">
        <w:rPr>
          <w:rFonts w:ascii="Arial" w:hAnsi="Arial" w:cs="Arial"/>
          <w:color w:val="333333"/>
          <w:sz w:val="23"/>
          <w:szCs w:val="23"/>
          <w:shd w:val="clear" w:color="auto" w:fill="FFFFFF"/>
          <w:lang w:val="en-US"/>
        </w:rPr>
        <w:t>.</w:t>
      </w:r>
    </w:p>
    <w:p w14:paraId="04272761" w14:textId="77777777" w:rsidR="001C3950" w:rsidRDefault="001C3950" w:rsidP="001C395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A3FFF04" w14:textId="77777777" w:rsidR="001C3950" w:rsidRPr="00B84099" w:rsidRDefault="001C3950">
      <w:pPr>
        <w:rPr>
          <w:rFonts w:ascii="Arial" w:hAnsi="Arial" w:cs="Arial"/>
          <w:color w:val="333333"/>
          <w:sz w:val="23"/>
          <w:szCs w:val="23"/>
          <w:shd w:val="clear" w:color="auto" w:fill="FFFFFF"/>
          <w:lang w:val="en-US"/>
        </w:rPr>
      </w:pPr>
    </w:p>
    <w:p w14:paraId="727B1171" w14:textId="77777777" w:rsidR="001C3950" w:rsidRPr="00B84099" w:rsidRDefault="001C3950">
      <w:pPr>
        <w:rPr>
          <w:rFonts w:ascii="Arial" w:hAnsi="Arial" w:cs="Arial"/>
          <w:color w:val="333333"/>
          <w:sz w:val="23"/>
          <w:szCs w:val="23"/>
          <w:shd w:val="clear" w:color="auto" w:fill="FFFFFF"/>
          <w:lang w:val="en-US"/>
        </w:rPr>
      </w:pPr>
      <w:r w:rsidRPr="001C3950">
        <w:rPr>
          <w:rFonts w:ascii="Arial" w:hAnsi="Arial" w:cs="Arial"/>
          <w:color w:val="333333"/>
          <w:sz w:val="23"/>
          <w:szCs w:val="23"/>
          <w:shd w:val="clear" w:color="auto" w:fill="FFFFFF"/>
          <w:lang w:val="en-US"/>
        </w:rPr>
        <w:t>According to the rules of the magazine, the names of firms and commercial names of materials cannot be used in the text.</w:t>
      </w:r>
    </w:p>
    <w:p w14:paraId="2747A259" w14:textId="765922D9" w:rsidR="006D6588" w:rsidRPr="00611D15" w:rsidRDefault="006D6588">
      <w:pPr>
        <w:rPr>
          <w:rFonts w:ascii="Arial" w:hAnsi="Arial" w:cs="Arial"/>
          <w:color w:val="333333"/>
          <w:sz w:val="23"/>
          <w:szCs w:val="23"/>
          <w:shd w:val="clear" w:color="auto" w:fill="FFFFFF"/>
          <w:lang w:val="en-US"/>
        </w:rPr>
      </w:pPr>
      <w:r w:rsidRPr="00611D15">
        <w:rPr>
          <w:rFonts w:ascii="Arial" w:hAnsi="Arial" w:cs="Arial"/>
          <w:color w:val="333333"/>
          <w:sz w:val="23"/>
          <w:szCs w:val="23"/>
          <w:shd w:val="clear" w:color="auto" w:fill="FFFFFF"/>
          <w:lang w:val="en-US"/>
        </w:rPr>
        <w:t xml:space="preserve">«JoVE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p>
    <w:p w14:paraId="1FA1CF44" w14:textId="07D6A776" w:rsidR="001C3950" w:rsidRDefault="001C3950">
      <w:pPr>
        <w:rPr>
          <w:rFonts w:ascii="Arial" w:hAnsi="Arial" w:cs="Arial"/>
          <w:color w:val="333333"/>
          <w:sz w:val="23"/>
          <w:szCs w:val="23"/>
          <w:shd w:val="clear" w:color="auto" w:fill="FFFFFF"/>
          <w:lang w:val="en-US"/>
        </w:rPr>
      </w:pPr>
      <w:r w:rsidRPr="001C3950">
        <w:rPr>
          <w:rFonts w:ascii="Arial" w:hAnsi="Arial" w:cs="Arial"/>
          <w:color w:val="333333"/>
          <w:sz w:val="23"/>
          <w:szCs w:val="23"/>
          <w:shd w:val="clear" w:color="auto" w:fill="FFFFFF"/>
          <w:lang w:val="en-US"/>
        </w:rPr>
        <w:t xml:space="preserve">The </w:t>
      </w:r>
      <w:r>
        <w:rPr>
          <w:rFonts w:ascii="Arial" w:hAnsi="Arial" w:cs="Arial"/>
          <w:color w:val="333333"/>
          <w:sz w:val="23"/>
          <w:szCs w:val="23"/>
          <w:shd w:val="clear" w:color="auto" w:fill="FFFFFF"/>
          <w:lang w:val="en-US"/>
        </w:rPr>
        <w:t xml:space="preserve">specify </w:t>
      </w:r>
      <w:r w:rsidRPr="001C3950">
        <w:rPr>
          <w:rFonts w:ascii="Arial" w:hAnsi="Arial" w:cs="Arial"/>
          <w:color w:val="333333"/>
          <w:sz w:val="23"/>
          <w:szCs w:val="23"/>
          <w:shd w:val="clear" w:color="auto" w:fill="FFFFFF"/>
          <w:lang w:val="en-US"/>
        </w:rPr>
        <w:t>of the dye is presented in Table of Materials</w:t>
      </w:r>
    </w:p>
    <w:p w14:paraId="79F1B0F5" w14:textId="354E02D4" w:rsidR="001C3950" w:rsidRPr="001C3950" w:rsidRDefault="001C3950">
      <w:pPr>
        <w:rPr>
          <w:rFonts w:ascii="Arial" w:hAnsi="Arial" w:cs="Arial"/>
          <w:color w:val="333333"/>
          <w:sz w:val="23"/>
          <w:szCs w:val="23"/>
          <w:shd w:val="clear" w:color="auto" w:fill="FFFFFF"/>
          <w:lang w:val="en-US"/>
        </w:rPr>
      </w:pPr>
      <w:r w:rsidRPr="001C3950">
        <w:rPr>
          <w:rFonts w:ascii="Arial" w:hAnsi="Arial" w:cs="Arial"/>
          <w:color w:val="333333"/>
          <w:sz w:val="23"/>
          <w:szCs w:val="23"/>
          <w:shd w:val="clear" w:color="auto" w:fill="FFFFFF"/>
          <w:lang w:val="en-US"/>
        </w:rPr>
        <w:t>Oregon Green 488 BAPTA-1 pentapotassium salt</w:t>
      </w:r>
      <w:r>
        <w:rPr>
          <w:rFonts w:ascii="Arial" w:hAnsi="Arial" w:cs="Arial"/>
          <w:color w:val="333333"/>
          <w:sz w:val="23"/>
          <w:szCs w:val="23"/>
          <w:shd w:val="clear" w:color="auto" w:fill="FFFFFF"/>
          <w:lang w:val="en-US"/>
        </w:rPr>
        <w:t>, Molecular Probes, USA, O6806</w:t>
      </w:r>
      <w:r w:rsidRPr="001C3950">
        <w:rPr>
          <w:rFonts w:ascii="Arial" w:hAnsi="Arial" w:cs="Arial"/>
          <w:color w:val="333333"/>
          <w:sz w:val="23"/>
          <w:szCs w:val="23"/>
          <w:shd w:val="clear" w:color="auto" w:fill="FFFFFF"/>
          <w:lang w:val="en-US"/>
        </w:rPr>
        <w:t xml:space="preserve">500 </w:t>
      </w:r>
      <w:r>
        <w:rPr>
          <w:rFonts w:ascii="Arial" w:hAnsi="Arial" w:cs="Arial"/>
          <w:color w:val="333333"/>
          <w:sz w:val="23"/>
          <w:szCs w:val="23"/>
          <w:shd w:val="clear" w:color="auto" w:fill="FFFFFF"/>
          <w:lang w:val="en-US"/>
        </w:rPr>
        <w:t xml:space="preserve">500 </w:t>
      </w:r>
      <w:r w:rsidRPr="001C3950">
        <w:rPr>
          <w:rFonts w:ascii="Arial" w:hAnsi="Arial" w:cs="Arial"/>
          <w:color w:val="333333"/>
          <w:sz w:val="23"/>
          <w:szCs w:val="23"/>
          <w:shd w:val="clear" w:color="auto" w:fill="FFFFFF"/>
          <w:lang w:val="en-US"/>
        </w:rPr>
        <w:t>μg</w:t>
      </w:r>
    </w:p>
    <w:p w14:paraId="015D7E87" w14:textId="1D991A7A" w:rsidR="006D6588" w:rsidRDefault="00980AB9">
      <w:pPr>
        <w:rPr>
          <w:rFonts w:ascii="Arial" w:hAnsi="Arial" w:cs="Arial"/>
          <w:color w:val="333333"/>
          <w:sz w:val="23"/>
          <w:szCs w:val="23"/>
          <w:shd w:val="clear" w:color="auto" w:fill="FFFFFF"/>
          <w:lang w:val="en-US"/>
        </w:rPr>
      </w:pPr>
      <w:r w:rsidRPr="00D0174F">
        <w:rPr>
          <w:rFonts w:ascii="Arial" w:hAnsi="Arial" w:cs="Arial"/>
          <w:color w:val="333333"/>
          <w:sz w:val="23"/>
          <w:szCs w:val="23"/>
          <w:lang w:val="en-US"/>
        </w:rPr>
        <w:br/>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Line</w:t>
      </w:r>
      <w:r w:rsidRPr="00CB0D52">
        <w:rPr>
          <w:rFonts w:ascii="Arial" w:hAnsi="Arial" w:cs="Arial"/>
          <w:color w:val="333333"/>
          <w:sz w:val="23"/>
          <w:szCs w:val="23"/>
          <w:shd w:val="clear" w:color="auto" w:fill="FFFFFF"/>
          <w:lang w:val="en-US"/>
        </w:rPr>
        <w:t xml:space="preserve"> 116: "</w:t>
      </w:r>
      <w:r w:rsidRPr="00980AB9">
        <w:rPr>
          <w:rFonts w:ascii="Arial" w:hAnsi="Arial" w:cs="Arial"/>
          <w:color w:val="333333"/>
          <w:sz w:val="23"/>
          <w:szCs w:val="23"/>
          <w:shd w:val="clear" w:color="auto" w:fill="FFFFFF"/>
          <w:lang w:val="en-US"/>
        </w:rPr>
        <w:t>Break</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off</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tip</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of</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electrode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after</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score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of</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taper</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with</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an</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abrasive</w:t>
      </w:r>
      <w:r w:rsidRPr="00CB0D52">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Which electrode are the authors referring to?</w:t>
      </w:r>
    </w:p>
    <w:p w14:paraId="320E236B" w14:textId="77777777" w:rsidR="00413D51" w:rsidRDefault="00413D51" w:rsidP="00413D51">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3B61FBF" w14:textId="77777777" w:rsidR="00413D51" w:rsidRDefault="00413D51" w:rsidP="00413D51">
      <w:pPr>
        <w:rPr>
          <w:rFonts w:ascii="Arial" w:hAnsi="Arial" w:cs="Arial"/>
          <w:color w:val="333333"/>
          <w:sz w:val="23"/>
          <w:szCs w:val="23"/>
          <w:shd w:val="clear" w:color="auto" w:fill="FFFFFF"/>
          <w:lang w:val="en-US"/>
        </w:rPr>
      </w:pPr>
    </w:p>
    <w:p w14:paraId="3859FD9D" w14:textId="77777777" w:rsidR="00413D51" w:rsidRPr="00413D51" w:rsidRDefault="00413D51" w:rsidP="00413D51">
      <w:pPr>
        <w:rPr>
          <w:rFonts w:ascii="Arial" w:hAnsi="Arial" w:cs="Arial"/>
          <w:color w:val="333333"/>
          <w:sz w:val="23"/>
          <w:szCs w:val="23"/>
          <w:shd w:val="clear" w:color="auto" w:fill="FFFFFF"/>
          <w:lang w:val="en-US"/>
        </w:rPr>
      </w:pPr>
      <w:r w:rsidRPr="00413D51">
        <w:rPr>
          <w:rFonts w:ascii="Arial" w:hAnsi="Arial" w:cs="Arial"/>
          <w:color w:val="333333"/>
          <w:sz w:val="23"/>
          <w:szCs w:val="23"/>
          <w:shd w:val="clear" w:color="auto" w:fill="FFFFFF"/>
          <w:lang w:val="en-US"/>
        </w:rPr>
        <w:t>This refers to a micropipette, the manufacture of which was described in paragraph 2.2.</w:t>
      </w:r>
    </w:p>
    <w:p w14:paraId="4CD4220A" w14:textId="77777777" w:rsidR="00413D51" w:rsidRDefault="00413D51" w:rsidP="00413D51">
      <w:pPr>
        <w:rPr>
          <w:rFonts w:ascii="Arial" w:hAnsi="Arial" w:cs="Arial"/>
          <w:color w:val="333333"/>
          <w:sz w:val="23"/>
          <w:szCs w:val="23"/>
          <w:shd w:val="clear" w:color="auto" w:fill="FFFFFF"/>
          <w:lang w:val="en-US"/>
        </w:rPr>
      </w:pPr>
      <w:r w:rsidRPr="00413D51">
        <w:rPr>
          <w:rFonts w:ascii="Arial" w:hAnsi="Arial" w:cs="Arial"/>
          <w:color w:val="333333"/>
          <w:sz w:val="23"/>
          <w:szCs w:val="23"/>
          <w:shd w:val="clear" w:color="auto" w:fill="FFFFFF"/>
          <w:lang w:val="en-US"/>
        </w:rPr>
        <w:t>We changed the text to make it clearer</w:t>
      </w:r>
    </w:p>
    <w:p w14:paraId="51FC3A2C" w14:textId="65E44DD0" w:rsidR="00611D15" w:rsidRDefault="00611D15" w:rsidP="00413D51">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 xml:space="preserve">See line </w:t>
      </w:r>
      <w:r w:rsidR="004C12AE">
        <w:rPr>
          <w:rFonts w:ascii="Arial" w:hAnsi="Arial" w:cs="Arial"/>
          <w:color w:val="333333"/>
          <w:sz w:val="23"/>
          <w:szCs w:val="23"/>
          <w:shd w:val="clear" w:color="auto" w:fill="FFFFFF"/>
          <w:lang w:val="en-US"/>
        </w:rPr>
        <w:t>148-149</w:t>
      </w:r>
    </w:p>
    <w:p w14:paraId="7122F9E0" w14:textId="24452588" w:rsidR="004C12AE" w:rsidRPr="004C12AE" w:rsidRDefault="004C12AE" w:rsidP="004C12AE">
      <w:pPr>
        <w:rPr>
          <w:rFonts w:eastAsia="Times New Roman"/>
          <w:color w:val="000000" w:themeColor="text1"/>
          <w:lang w:val="en-US"/>
        </w:rPr>
      </w:pPr>
      <w:r>
        <w:rPr>
          <w:rFonts w:eastAsia="Times New Roman"/>
          <w:color w:val="000000" w:themeColor="text1"/>
          <w:lang w:val="en-US"/>
        </w:rPr>
        <w:t>“</w:t>
      </w:r>
      <w:r w:rsidRPr="004C12AE">
        <w:rPr>
          <w:rFonts w:eastAsia="Times New Roman"/>
          <w:color w:val="000000" w:themeColor="text1"/>
          <w:lang w:val="en-US"/>
        </w:rPr>
        <w:t>2.</w:t>
      </w:r>
      <w:r w:rsidRPr="008210FF">
        <w:rPr>
          <w:rFonts w:eastAsia="Times New Roman"/>
          <w:color w:val="000000" w:themeColor="text1"/>
          <w:lang w:val="en-US"/>
        </w:rPr>
        <w:t>2</w:t>
      </w:r>
      <w:r w:rsidRPr="004C12AE">
        <w:rPr>
          <w:rFonts w:eastAsia="Times New Roman"/>
          <w:color w:val="000000" w:themeColor="text1"/>
          <w:lang w:val="en-US"/>
        </w:rPr>
        <w:t xml:space="preserve">.2 Break off the tip of the </w:t>
      </w:r>
      <w:r w:rsidRPr="004C12AE">
        <w:rPr>
          <w:rFonts w:eastAsia="Times New Roman"/>
          <w:color w:val="000000"/>
          <w:lang w:val="en-US"/>
        </w:rPr>
        <w:t>micropipette</w:t>
      </w:r>
      <w:r w:rsidRPr="004C12AE">
        <w:rPr>
          <w:rFonts w:eastAsia="Times New Roman"/>
          <w:color w:val="000000" w:themeColor="text1"/>
          <w:lang w:val="en-US"/>
        </w:rPr>
        <w:t xml:space="preserve"> after scoreing of the taper with an abrasive. Leave the tip open to about 100 microns in diameter. </w:t>
      </w:r>
      <w:r>
        <w:rPr>
          <w:rFonts w:eastAsia="Times New Roman"/>
          <w:color w:val="000000" w:themeColor="text1"/>
          <w:lang w:val="en-US"/>
        </w:rPr>
        <w:t>“</w:t>
      </w:r>
    </w:p>
    <w:p w14:paraId="1D0AF72A" w14:textId="012AC9CE" w:rsidR="00255DED" w:rsidRDefault="00255DED" w:rsidP="00413D51">
      <w:pPr>
        <w:rPr>
          <w:rFonts w:ascii="Arial" w:hAnsi="Arial" w:cs="Arial"/>
          <w:color w:val="333333"/>
          <w:sz w:val="23"/>
          <w:szCs w:val="23"/>
          <w:shd w:val="clear" w:color="auto" w:fill="FFFFFF"/>
          <w:lang w:val="en-US"/>
        </w:rPr>
      </w:pPr>
      <w:r w:rsidRPr="00413D51">
        <w:rPr>
          <w:rFonts w:ascii="Arial" w:hAnsi="Arial" w:cs="Arial"/>
          <w:color w:val="333333"/>
          <w:sz w:val="23"/>
          <w:szCs w:val="23"/>
          <w:shd w:val="clear" w:color="auto" w:fill="FFFFFF"/>
          <w:lang w:val="en-US"/>
        </w:rPr>
        <w:lastRenderedPageBreak/>
        <w:t xml:space="preserve"> </w:t>
      </w:r>
      <w:r w:rsidR="00980AB9" w:rsidRPr="00D0174F">
        <w:rPr>
          <w:rFonts w:ascii="Arial" w:hAnsi="Arial" w:cs="Arial"/>
          <w:color w:val="333333"/>
          <w:sz w:val="23"/>
          <w:szCs w:val="23"/>
          <w:lang w:val="en-US"/>
        </w:rPr>
        <w:br/>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Line</w:t>
      </w:r>
      <w:r w:rsidR="00980AB9" w:rsidRPr="00255DED">
        <w:rPr>
          <w:rFonts w:ascii="Arial" w:hAnsi="Arial" w:cs="Arial"/>
          <w:color w:val="333333"/>
          <w:sz w:val="23"/>
          <w:szCs w:val="23"/>
          <w:shd w:val="clear" w:color="auto" w:fill="FFFFFF"/>
          <w:lang w:val="en-US"/>
        </w:rPr>
        <w:t xml:space="preserve"> 137: "</w:t>
      </w:r>
      <w:r w:rsidR="00980AB9" w:rsidRPr="00980AB9">
        <w:rPr>
          <w:rFonts w:ascii="Arial" w:hAnsi="Arial" w:cs="Arial"/>
          <w:color w:val="333333"/>
          <w:sz w:val="23"/>
          <w:szCs w:val="23"/>
          <w:shd w:val="clear" w:color="auto" w:fill="FFFFFF"/>
          <w:lang w:val="en-US"/>
        </w:rPr>
        <w:t>Remove</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the</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suction</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tubing</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from</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the</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blunt</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end</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of</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the</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Filling</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Pipette</w:t>
      </w:r>
      <w:r w:rsidR="00980AB9" w:rsidRPr="00255DED">
        <w:rPr>
          <w:rFonts w:ascii="Arial" w:hAnsi="Arial" w:cs="Arial"/>
          <w:color w:val="333333"/>
          <w:sz w:val="23"/>
          <w:szCs w:val="23"/>
          <w:shd w:val="clear" w:color="auto" w:fill="FFFFFF"/>
          <w:lang w:val="en-US"/>
        </w:rPr>
        <w:t xml:space="preserve">." </w:t>
      </w:r>
      <w:r w:rsidR="00980AB9" w:rsidRPr="00980AB9">
        <w:rPr>
          <w:rFonts w:ascii="Arial" w:hAnsi="Arial" w:cs="Arial"/>
          <w:color w:val="333333"/>
          <w:sz w:val="23"/>
          <w:szCs w:val="23"/>
          <w:shd w:val="clear" w:color="auto" w:fill="FFFFFF"/>
          <w:lang w:val="en-US"/>
        </w:rPr>
        <w:t>Which suction tubing?</w:t>
      </w:r>
    </w:p>
    <w:p w14:paraId="3C105095" w14:textId="77777777" w:rsidR="006C0B90" w:rsidRDefault="006C0B90" w:rsidP="006C0B9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E7ADC4D" w14:textId="77777777" w:rsidR="006C0B90" w:rsidRPr="00413D51" w:rsidRDefault="006C0B90" w:rsidP="00413D51">
      <w:pPr>
        <w:rPr>
          <w:rFonts w:ascii="Arial" w:hAnsi="Arial" w:cs="Arial"/>
          <w:color w:val="333333"/>
          <w:sz w:val="23"/>
          <w:szCs w:val="23"/>
          <w:shd w:val="clear" w:color="auto" w:fill="FFFFFF"/>
          <w:lang w:val="en-US"/>
        </w:rPr>
      </w:pPr>
    </w:p>
    <w:p w14:paraId="31908439" w14:textId="77777777" w:rsidR="006C0B90" w:rsidRPr="006C0B90" w:rsidRDefault="006C0B90" w:rsidP="006C0B90">
      <w:pPr>
        <w:autoSpaceDE w:val="0"/>
        <w:autoSpaceDN w:val="0"/>
        <w:adjustRightInd w:val="0"/>
        <w:spacing w:after="0" w:line="240" w:lineRule="auto"/>
        <w:rPr>
          <w:rFonts w:ascii="Arial" w:hAnsi="Arial" w:cs="Arial"/>
          <w:color w:val="333333"/>
          <w:sz w:val="23"/>
          <w:szCs w:val="23"/>
          <w:shd w:val="clear" w:color="auto" w:fill="FFFFFF"/>
          <w:lang w:val="en-US"/>
        </w:rPr>
      </w:pPr>
      <w:r w:rsidRPr="006C0B90">
        <w:rPr>
          <w:rFonts w:ascii="Arial" w:hAnsi="Arial" w:cs="Arial"/>
          <w:color w:val="333333"/>
          <w:sz w:val="23"/>
          <w:szCs w:val="23"/>
          <w:shd w:val="clear" w:color="auto" w:fill="FFFFFF"/>
          <w:lang w:val="en-US"/>
        </w:rPr>
        <w:t>Meaning the tube that was put on for suction of the nerve into the micropipette</w:t>
      </w:r>
    </w:p>
    <w:p w14:paraId="41CE138C" w14:textId="1A0B3BF6" w:rsidR="007318C4" w:rsidRPr="007318C4" w:rsidRDefault="006C0B90" w:rsidP="007318C4">
      <w:pPr>
        <w:rPr>
          <w:rFonts w:eastAsia="Times New Roman"/>
          <w:color w:val="000000"/>
          <w:lang w:val="en-US"/>
        </w:rPr>
      </w:pPr>
      <w:r w:rsidRPr="006C0B90">
        <w:rPr>
          <w:rFonts w:ascii="Arial" w:hAnsi="Arial" w:cs="Arial"/>
          <w:color w:val="333333"/>
          <w:sz w:val="23"/>
          <w:szCs w:val="23"/>
          <w:shd w:val="clear" w:color="auto" w:fill="FFFFFF"/>
          <w:lang w:val="en-US"/>
        </w:rPr>
        <w:t xml:space="preserve">See </w:t>
      </w:r>
      <w:r w:rsidR="007318C4">
        <w:rPr>
          <w:rFonts w:ascii="Arial" w:hAnsi="Arial" w:cs="Arial"/>
          <w:color w:val="333333"/>
          <w:sz w:val="23"/>
          <w:szCs w:val="23"/>
          <w:shd w:val="clear" w:color="auto" w:fill="FFFFFF"/>
          <w:lang w:val="en-US"/>
        </w:rPr>
        <w:t>step</w:t>
      </w:r>
      <w:r w:rsidRPr="006C0B90">
        <w:rPr>
          <w:rFonts w:ascii="Arial" w:hAnsi="Arial" w:cs="Arial"/>
          <w:color w:val="333333"/>
          <w:sz w:val="23"/>
          <w:szCs w:val="23"/>
          <w:shd w:val="clear" w:color="auto" w:fill="FFFFFF"/>
          <w:lang w:val="en-US"/>
        </w:rPr>
        <w:t xml:space="preserve"> 2.</w:t>
      </w:r>
      <w:r w:rsidR="007318C4">
        <w:rPr>
          <w:rFonts w:ascii="Arial" w:hAnsi="Arial" w:cs="Arial"/>
          <w:color w:val="333333"/>
          <w:sz w:val="23"/>
          <w:szCs w:val="23"/>
          <w:shd w:val="clear" w:color="auto" w:fill="FFFFFF"/>
          <w:lang w:val="en-US"/>
        </w:rPr>
        <w:t>3 (line 154-155)</w:t>
      </w:r>
      <w:r w:rsidRPr="006C0B90">
        <w:rPr>
          <w:rFonts w:ascii="Arial" w:hAnsi="Arial" w:cs="Arial"/>
          <w:color w:val="333333"/>
          <w:sz w:val="23"/>
          <w:szCs w:val="23"/>
          <w:shd w:val="clear" w:color="auto" w:fill="FFFFFF"/>
          <w:lang w:val="en-US"/>
        </w:rPr>
        <w:t xml:space="preserve">. </w:t>
      </w:r>
      <w:r w:rsidR="007318C4">
        <w:rPr>
          <w:rFonts w:ascii="Arial" w:hAnsi="Arial" w:cs="Arial"/>
          <w:color w:val="333333"/>
          <w:sz w:val="23"/>
          <w:szCs w:val="23"/>
          <w:shd w:val="clear" w:color="auto" w:fill="FFFFFF"/>
          <w:lang w:val="en-US"/>
        </w:rPr>
        <w:t>“</w:t>
      </w:r>
      <w:r w:rsidR="007318C4" w:rsidRPr="007318C4">
        <w:rPr>
          <w:rFonts w:eastAsia="Times New Roman"/>
          <w:color w:val="000000"/>
          <w:lang w:val="en-US"/>
        </w:rPr>
        <w:t>Put on silicone tube on the back of the Filling Pipette from the one side, and on syringe without needle from the other</w:t>
      </w:r>
      <w:r w:rsidR="007318C4">
        <w:rPr>
          <w:rFonts w:eastAsia="Times New Roman"/>
          <w:color w:val="000000"/>
          <w:lang w:val="en-US"/>
        </w:rPr>
        <w:t>”</w:t>
      </w:r>
      <w:r w:rsidR="007318C4" w:rsidRPr="007318C4">
        <w:rPr>
          <w:rFonts w:eastAsia="Times New Roman"/>
          <w:color w:val="000000"/>
          <w:lang w:val="en-US"/>
        </w:rPr>
        <w:t>.</w:t>
      </w:r>
    </w:p>
    <w:p w14:paraId="4773AC34" w14:textId="11854C55" w:rsidR="007318C4" w:rsidRPr="006C0B90" w:rsidRDefault="007318C4" w:rsidP="006C0B90">
      <w:pPr>
        <w:autoSpaceDE w:val="0"/>
        <w:autoSpaceDN w:val="0"/>
        <w:adjustRightInd w:val="0"/>
        <w:spacing w:after="0" w:line="240" w:lineRule="auto"/>
        <w:rPr>
          <w:rFonts w:ascii="Arial" w:hAnsi="Arial" w:cs="Arial"/>
          <w:color w:val="333333"/>
          <w:sz w:val="23"/>
          <w:szCs w:val="23"/>
          <w:shd w:val="clear" w:color="auto" w:fill="FFFFFF"/>
          <w:lang w:val="en-US"/>
        </w:rPr>
      </w:pPr>
    </w:p>
    <w:p w14:paraId="0E384E5F" w14:textId="3565F325" w:rsidR="00255DED" w:rsidRDefault="006C0B90" w:rsidP="006C0B90">
      <w:pPr>
        <w:autoSpaceDE w:val="0"/>
        <w:autoSpaceDN w:val="0"/>
        <w:adjustRightInd w:val="0"/>
        <w:spacing w:after="0" w:line="240" w:lineRule="auto"/>
        <w:rPr>
          <w:rFonts w:ascii="Arial" w:hAnsi="Arial" w:cs="Arial"/>
          <w:color w:val="333333"/>
          <w:sz w:val="23"/>
          <w:szCs w:val="23"/>
          <w:shd w:val="clear" w:color="auto" w:fill="FFFFFF"/>
          <w:lang w:val="en-US"/>
        </w:rPr>
      </w:pPr>
      <w:r w:rsidRPr="006C0B90">
        <w:rPr>
          <w:rFonts w:ascii="Arial" w:hAnsi="Arial" w:cs="Arial"/>
          <w:color w:val="333333"/>
          <w:sz w:val="23"/>
          <w:szCs w:val="23"/>
          <w:shd w:val="clear" w:color="auto" w:fill="FFFFFF"/>
          <w:lang w:val="en-US"/>
        </w:rPr>
        <w:t>All these steps will be presented in detail in the video.</w:t>
      </w:r>
    </w:p>
    <w:p w14:paraId="232DB127" w14:textId="77777777" w:rsidR="006C0B90" w:rsidRDefault="006C0B90" w:rsidP="006C0B90">
      <w:pPr>
        <w:autoSpaceDE w:val="0"/>
        <w:autoSpaceDN w:val="0"/>
        <w:adjustRightInd w:val="0"/>
        <w:spacing w:after="0" w:line="240" w:lineRule="auto"/>
        <w:rPr>
          <w:rFonts w:ascii="Arial" w:hAnsi="Arial" w:cs="Arial"/>
          <w:color w:val="333333"/>
          <w:sz w:val="23"/>
          <w:szCs w:val="23"/>
          <w:shd w:val="clear" w:color="auto" w:fill="FFFFFF"/>
          <w:lang w:val="en-US"/>
        </w:rPr>
      </w:pPr>
    </w:p>
    <w:p w14:paraId="2AF1EF6C" w14:textId="77777777" w:rsidR="006C0B90" w:rsidRPr="006C0B90" w:rsidRDefault="006C0B90" w:rsidP="006C0B90">
      <w:pPr>
        <w:autoSpaceDE w:val="0"/>
        <w:autoSpaceDN w:val="0"/>
        <w:adjustRightInd w:val="0"/>
        <w:spacing w:after="0" w:line="240" w:lineRule="auto"/>
        <w:rPr>
          <w:rFonts w:ascii="Calibri" w:hAnsi="Calibri" w:cs="Calibri"/>
          <w:sz w:val="24"/>
          <w:szCs w:val="24"/>
          <w:lang w:val="en-US"/>
        </w:rPr>
      </w:pPr>
    </w:p>
    <w:p w14:paraId="4B3B4E63" w14:textId="77777777" w:rsidR="00526C8E" w:rsidRPr="000A5560" w:rsidRDefault="00980AB9" w:rsidP="00255DED">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 Line 139: "Draw some amount of the dye loading solution (~3 cm) using a syringe with a long filament." What type of filament?</w:t>
      </w:r>
    </w:p>
    <w:p w14:paraId="63BF3690" w14:textId="77777777" w:rsidR="006C0B90" w:rsidRDefault="00980AB9" w:rsidP="00255DED">
      <w:pPr>
        <w:rPr>
          <w:rFonts w:ascii="Arial" w:hAnsi="Arial" w:cs="Arial"/>
          <w:color w:val="333333"/>
          <w:sz w:val="23"/>
          <w:szCs w:val="23"/>
          <w:shd w:val="clear" w:color="auto" w:fill="FFFFFF"/>
          <w:lang w:val="en-US"/>
        </w:rPr>
      </w:pP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schematic</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representation</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of</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different</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steps</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is</w:t>
      </w:r>
      <w:r w:rsidRPr="000A5560">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needed</w:t>
      </w:r>
      <w:r w:rsidRPr="000A5560">
        <w:rPr>
          <w:rFonts w:ascii="Arial" w:hAnsi="Arial" w:cs="Arial"/>
          <w:color w:val="333333"/>
          <w:sz w:val="23"/>
          <w:szCs w:val="23"/>
          <w:shd w:val="clear" w:color="auto" w:fill="FFFFFF"/>
          <w:lang w:val="en-US"/>
        </w:rPr>
        <w:t>.</w:t>
      </w:r>
    </w:p>
    <w:p w14:paraId="4798ED66" w14:textId="77777777" w:rsidR="003C62AD" w:rsidRDefault="003C62AD" w:rsidP="00255DED">
      <w:pPr>
        <w:rPr>
          <w:rFonts w:ascii="Arial" w:hAnsi="Arial" w:cs="Arial"/>
          <w:color w:val="333333"/>
          <w:sz w:val="23"/>
          <w:szCs w:val="23"/>
          <w:shd w:val="clear" w:color="auto" w:fill="FFFFFF"/>
          <w:lang w:val="en-US"/>
        </w:rPr>
      </w:pPr>
    </w:p>
    <w:p w14:paraId="1DDF819F" w14:textId="145BBC66" w:rsidR="006C0B90" w:rsidRDefault="006C0B90" w:rsidP="003C62AD">
      <w:pPr>
        <w:tabs>
          <w:tab w:val="left" w:pos="1305"/>
        </w:tabs>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r w:rsidR="003C62AD">
        <w:rPr>
          <w:rFonts w:ascii="Arial" w:hAnsi="Arial" w:cs="Arial"/>
          <w:b/>
          <w:bCs/>
          <w:sz w:val="24"/>
          <w:szCs w:val="24"/>
          <w:lang w:val="en-US"/>
        </w:rPr>
        <w:tab/>
      </w:r>
    </w:p>
    <w:p w14:paraId="5BB0E5C4" w14:textId="059F8F0D" w:rsidR="006C0B90" w:rsidRDefault="006C0B90" w:rsidP="00255DED">
      <w:pPr>
        <w:rPr>
          <w:rFonts w:ascii="Arial" w:hAnsi="Arial" w:cs="Arial"/>
          <w:color w:val="333333"/>
          <w:sz w:val="23"/>
          <w:szCs w:val="23"/>
          <w:shd w:val="clear" w:color="auto" w:fill="FFFFFF"/>
          <w:lang w:val="en-US"/>
        </w:rPr>
      </w:pPr>
      <w:r w:rsidRPr="006C0B90">
        <w:rPr>
          <w:rFonts w:ascii="Arial" w:hAnsi="Arial" w:cs="Arial"/>
          <w:color w:val="333333"/>
          <w:sz w:val="23"/>
          <w:szCs w:val="23"/>
          <w:shd w:val="clear" w:color="auto" w:fill="FFFFFF"/>
          <w:lang w:val="en-US"/>
        </w:rPr>
        <w:t>We've added some text for a more complete explanation, and the video will show you how to make filament.</w:t>
      </w:r>
    </w:p>
    <w:p w14:paraId="20F09176" w14:textId="4C0E71F3" w:rsidR="007318C4" w:rsidRDefault="007318C4" w:rsidP="00255DED">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171-174:</w:t>
      </w:r>
    </w:p>
    <w:p w14:paraId="6C427FAF" w14:textId="49431243" w:rsidR="007318C4" w:rsidRPr="007318C4" w:rsidRDefault="009C4AC7" w:rsidP="007318C4">
      <w:pPr>
        <w:rPr>
          <w:rFonts w:eastAsia="Times New Roman"/>
          <w:color w:val="000000"/>
          <w:lang w:val="en-US"/>
        </w:rPr>
      </w:pPr>
      <w:r>
        <w:rPr>
          <w:rFonts w:eastAsia="Times New Roman"/>
          <w:color w:val="000000"/>
          <w:lang w:val="en-US"/>
        </w:rPr>
        <w:t>“</w:t>
      </w:r>
      <w:r w:rsidR="007318C4" w:rsidRPr="007318C4">
        <w:rPr>
          <w:rFonts w:eastAsia="Times New Roman"/>
          <w:color w:val="000000"/>
          <w:lang w:val="en-US"/>
        </w:rPr>
        <w:t>2.</w:t>
      </w:r>
      <w:r w:rsidR="007318C4" w:rsidRPr="008210FF">
        <w:rPr>
          <w:rFonts w:eastAsia="Times New Roman"/>
          <w:color w:val="000000"/>
          <w:lang w:val="en-US"/>
        </w:rPr>
        <w:t>9</w:t>
      </w:r>
      <w:r w:rsidR="007318C4" w:rsidRPr="007318C4">
        <w:rPr>
          <w:rFonts w:eastAsia="Times New Roman"/>
          <w:color w:val="000000"/>
          <w:lang w:val="en-US"/>
        </w:rPr>
        <w:t>. Draw some amount of the dye loading solution (~0.3 µl) using a syringe with a long filament.</w:t>
      </w:r>
      <w:r w:rsidR="007318C4" w:rsidRPr="008210FF">
        <w:rPr>
          <w:rFonts w:eastAsia="Times New Roman"/>
          <w:color w:val="000000"/>
          <w:lang w:val="en-US"/>
        </w:rPr>
        <w:t xml:space="preserve"> </w:t>
      </w:r>
      <w:r w:rsidR="007318C4" w:rsidRPr="007318C4">
        <w:rPr>
          <w:rFonts w:eastAsia="Times New Roman"/>
          <w:color w:val="000000"/>
          <w:lang w:val="en-US"/>
        </w:rPr>
        <w:t>This volume corresponds to approximately 3 cm of liquid filling the filament.</w:t>
      </w:r>
    </w:p>
    <w:p w14:paraId="4E29495F" w14:textId="5D837BA7" w:rsidR="007318C4" w:rsidRPr="008210FF" w:rsidRDefault="007318C4" w:rsidP="007318C4">
      <w:pPr>
        <w:rPr>
          <w:rFonts w:eastAsia="Times New Roman"/>
          <w:color w:val="000000"/>
          <w:lang w:val="en-US"/>
        </w:rPr>
      </w:pPr>
      <w:r w:rsidRPr="007318C4">
        <w:rPr>
          <w:rFonts w:eastAsia="Times New Roman"/>
          <w:color w:val="000000"/>
          <w:lang w:val="en-US"/>
        </w:rPr>
        <w:t>Note</w:t>
      </w:r>
      <w:r w:rsidRPr="008210FF">
        <w:rPr>
          <w:rFonts w:eastAsia="Times New Roman"/>
          <w:color w:val="000000"/>
          <w:lang w:val="en-US"/>
        </w:rPr>
        <w:t xml:space="preserve">: </w:t>
      </w:r>
      <w:r w:rsidRPr="007318C4">
        <w:rPr>
          <w:rFonts w:eastAsia="Times New Roman"/>
          <w:color w:val="000000"/>
          <w:lang w:val="en-US"/>
        </w:rPr>
        <w:t>Initially</w:t>
      </w:r>
      <w:r w:rsidRPr="008210FF">
        <w:rPr>
          <w:rFonts w:eastAsia="Times New Roman"/>
          <w:color w:val="000000"/>
          <w:lang w:val="en-US"/>
        </w:rPr>
        <w:t xml:space="preserve"> it is necessary to make a filament from</w:t>
      </w:r>
      <w:r w:rsidRPr="007318C4">
        <w:rPr>
          <w:rFonts w:eastAsia="Times New Roman"/>
          <w:color w:val="000000"/>
          <w:lang w:val="en-US"/>
        </w:rPr>
        <w:t xml:space="preserve"> a pipette tip with a volume of </w:t>
      </w:r>
      <w:r w:rsidRPr="008210FF">
        <w:rPr>
          <w:rFonts w:eastAsia="Times New Roman"/>
          <w:color w:val="000000"/>
          <w:lang w:val="en-US"/>
        </w:rPr>
        <w:t xml:space="preserve">10 </w:t>
      </w:r>
      <w:r w:rsidRPr="007318C4">
        <w:rPr>
          <w:rFonts w:eastAsia="Times New Roman"/>
          <w:color w:val="000000"/>
          <w:lang w:val="en-US"/>
        </w:rPr>
        <w:t>µl</w:t>
      </w:r>
      <w:r w:rsidRPr="008210FF">
        <w:rPr>
          <w:rFonts w:eastAsia="Times New Roman"/>
          <w:color w:val="000000"/>
          <w:lang w:val="en-US"/>
        </w:rPr>
        <w:t xml:space="preserve"> by pulling on the fire using an alcohol lamp or a gas burner</w:t>
      </w:r>
      <w:r w:rsidR="009C4AC7">
        <w:rPr>
          <w:rFonts w:eastAsia="Times New Roman"/>
          <w:color w:val="000000"/>
          <w:lang w:val="en-US"/>
        </w:rPr>
        <w:t>”</w:t>
      </w:r>
      <w:r w:rsidRPr="008210FF">
        <w:rPr>
          <w:rFonts w:eastAsia="Times New Roman"/>
          <w:color w:val="000000"/>
          <w:lang w:val="en-US"/>
        </w:rPr>
        <w:t>.</w:t>
      </w:r>
    </w:p>
    <w:p w14:paraId="3CD1F5D3" w14:textId="0CA9E1A7" w:rsidR="00894FC7" w:rsidRDefault="00980AB9" w:rsidP="00255DED">
      <w:pPr>
        <w:rPr>
          <w:rFonts w:ascii="Arial" w:hAnsi="Arial" w:cs="Arial"/>
          <w:color w:val="333333"/>
          <w:sz w:val="23"/>
          <w:szCs w:val="23"/>
          <w:shd w:val="clear" w:color="auto" w:fill="FFFFFF"/>
          <w:lang w:val="en-US"/>
        </w:rPr>
      </w:pPr>
      <w:r w:rsidRPr="000A5560">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3) More information is needed for the video capture with the confocal microscopy section.</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The confocal microscope used is equipped with a system for electrophysiology. No details of such a system are provided.</w:t>
      </w:r>
    </w:p>
    <w:p w14:paraId="043CB1F2" w14:textId="77777777" w:rsidR="00894FC7" w:rsidRPr="009C4AC7" w:rsidRDefault="00894FC7" w:rsidP="00894FC7">
      <w:pPr>
        <w:tabs>
          <w:tab w:val="left" w:pos="1305"/>
        </w:tabs>
        <w:autoSpaceDE w:val="0"/>
        <w:autoSpaceDN w:val="0"/>
        <w:adjustRightInd w:val="0"/>
        <w:spacing w:after="0" w:line="240" w:lineRule="auto"/>
        <w:rPr>
          <w:rFonts w:ascii="Arial" w:hAnsi="Arial" w:cs="Arial"/>
          <w:color w:val="333333"/>
          <w:sz w:val="23"/>
          <w:szCs w:val="23"/>
          <w:shd w:val="clear" w:color="auto" w:fill="FFFFFF"/>
          <w:lang w:val="en-US"/>
        </w:rPr>
      </w:pPr>
      <w:r w:rsidRPr="009C4AC7">
        <w:rPr>
          <w:rFonts w:ascii="Arial" w:hAnsi="Arial" w:cs="Arial"/>
          <w:color w:val="333333"/>
          <w:sz w:val="23"/>
          <w:szCs w:val="23"/>
          <w:shd w:val="clear" w:color="auto" w:fill="FFFFFF"/>
          <w:lang w:val="en-US"/>
        </w:rPr>
        <w:t>Answer</w:t>
      </w:r>
      <w:r w:rsidRPr="009C4AC7">
        <w:rPr>
          <w:rFonts w:ascii="Arial" w:hAnsi="Arial" w:cs="Arial"/>
          <w:color w:val="333333"/>
          <w:sz w:val="23"/>
          <w:szCs w:val="23"/>
          <w:shd w:val="clear" w:color="auto" w:fill="FFFFFF"/>
          <w:lang w:val="en-US"/>
        </w:rPr>
        <w:tab/>
      </w:r>
    </w:p>
    <w:p w14:paraId="27835147" w14:textId="77777777" w:rsidR="00894FC7" w:rsidRPr="009C4AC7" w:rsidRDefault="00894FC7" w:rsidP="00894FC7">
      <w:pPr>
        <w:tabs>
          <w:tab w:val="left" w:pos="1305"/>
        </w:tabs>
        <w:autoSpaceDE w:val="0"/>
        <w:autoSpaceDN w:val="0"/>
        <w:adjustRightInd w:val="0"/>
        <w:spacing w:after="0" w:line="240" w:lineRule="auto"/>
        <w:rPr>
          <w:rFonts w:ascii="Arial" w:hAnsi="Arial" w:cs="Arial"/>
          <w:color w:val="333333"/>
          <w:sz w:val="23"/>
          <w:szCs w:val="23"/>
          <w:shd w:val="clear" w:color="auto" w:fill="FFFFFF"/>
          <w:lang w:val="en-US"/>
        </w:rPr>
      </w:pPr>
    </w:p>
    <w:p w14:paraId="73D1EBC1" w14:textId="77777777" w:rsidR="00894FC7" w:rsidRPr="009C4AC7" w:rsidRDefault="00894FC7" w:rsidP="00894FC7">
      <w:pPr>
        <w:tabs>
          <w:tab w:val="left" w:pos="1305"/>
        </w:tabs>
        <w:autoSpaceDE w:val="0"/>
        <w:autoSpaceDN w:val="0"/>
        <w:adjustRightInd w:val="0"/>
        <w:spacing w:after="0" w:line="240" w:lineRule="auto"/>
        <w:rPr>
          <w:rFonts w:ascii="Arial" w:hAnsi="Arial" w:cs="Arial"/>
          <w:color w:val="333333"/>
          <w:sz w:val="23"/>
          <w:szCs w:val="23"/>
          <w:shd w:val="clear" w:color="auto" w:fill="FFFFFF"/>
          <w:lang w:val="en-US"/>
        </w:rPr>
      </w:pPr>
      <w:r w:rsidRPr="009C4AC7">
        <w:rPr>
          <w:rFonts w:ascii="Arial" w:hAnsi="Arial" w:cs="Arial"/>
          <w:color w:val="333333"/>
          <w:sz w:val="23"/>
          <w:szCs w:val="23"/>
          <w:shd w:val="clear" w:color="auto" w:fill="FFFFFF"/>
          <w:lang w:val="en-US"/>
        </w:rPr>
        <w:t>Registration of the video-images was accomplished in the regime “Electrophysiology” set-up on the LSCM. In this regime, at the time point when image is captured, a synchronizing pulse is sent to the trigger box. This in turn triggers stimulation pulse, eliciting AP generation in the preparation.</w:t>
      </w:r>
    </w:p>
    <w:p w14:paraId="780CF2FF" w14:textId="77777777" w:rsidR="00894FC7" w:rsidRDefault="00894FC7" w:rsidP="00255DED">
      <w:pPr>
        <w:rPr>
          <w:rFonts w:ascii="Arial" w:hAnsi="Arial" w:cs="Arial"/>
          <w:color w:val="333333"/>
          <w:sz w:val="23"/>
          <w:szCs w:val="23"/>
          <w:shd w:val="clear" w:color="auto" w:fill="FFFFFF"/>
          <w:lang w:val="en-US"/>
        </w:rPr>
      </w:pPr>
      <w:r w:rsidRPr="009C4AC7">
        <w:rPr>
          <w:rFonts w:ascii="Arial" w:hAnsi="Arial" w:cs="Arial"/>
          <w:color w:val="333333"/>
          <w:sz w:val="23"/>
          <w:szCs w:val="23"/>
          <w:shd w:val="clear" w:color="auto" w:fill="FFFFFF"/>
          <w:lang w:val="en-US"/>
        </w:rPr>
        <w:t>We have added clarification to the text</w:t>
      </w:r>
    </w:p>
    <w:p w14:paraId="59896745" w14:textId="132F5B7C" w:rsidR="009C4AC7" w:rsidRDefault="009C4AC7" w:rsidP="00255DED">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233-236:</w:t>
      </w:r>
    </w:p>
    <w:p w14:paraId="5E6FD8A1" w14:textId="77777777" w:rsidR="009C4AC7" w:rsidRPr="009C4AC7" w:rsidRDefault="009C4AC7" w:rsidP="009C4AC7">
      <w:pPr>
        <w:rPr>
          <w:rFonts w:eastAsia="Times New Roman"/>
          <w:color w:val="000000"/>
          <w:lang w:val="en-US"/>
        </w:rPr>
      </w:pPr>
      <w:r>
        <w:rPr>
          <w:rFonts w:ascii="Arial" w:hAnsi="Arial" w:cs="Arial"/>
          <w:color w:val="333333"/>
          <w:sz w:val="23"/>
          <w:szCs w:val="23"/>
          <w:shd w:val="clear" w:color="auto" w:fill="FFFFFF"/>
          <w:lang w:val="en-US"/>
        </w:rPr>
        <w:t>“</w:t>
      </w:r>
      <w:r w:rsidRPr="009C4AC7">
        <w:rPr>
          <w:rFonts w:eastAsia="Times New Roman"/>
          <w:color w:val="000000"/>
          <w:lang w:val="en-US"/>
        </w:rPr>
        <w:t xml:space="preserve">In Leica Microsystems LAS AF choose </w:t>
      </w:r>
      <w:r w:rsidRPr="009C4AC7">
        <w:rPr>
          <w:rFonts w:eastAsia="Times New Roman"/>
          <w:b/>
          <w:color w:val="000000"/>
          <w:lang w:val="en-US"/>
        </w:rPr>
        <w:t>Electrophysiology</w:t>
      </w:r>
      <w:r w:rsidRPr="009C4AC7">
        <w:rPr>
          <w:rFonts w:eastAsia="Times New Roman"/>
          <w:color w:val="000000"/>
          <w:lang w:val="en-US"/>
        </w:rPr>
        <w:t xml:space="preserve">; </w:t>
      </w:r>
    </w:p>
    <w:p w14:paraId="20706715" w14:textId="54ECD230" w:rsidR="009C4AC7" w:rsidRPr="009C4AC7" w:rsidRDefault="009C4AC7" w:rsidP="00255DED">
      <w:pPr>
        <w:rPr>
          <w:rFonts w:eastAsia="Times New Roman"/>
          <w:color w:val="000000"/>
          <w:lang w:val="en-US"/>
        </w:rPr>
      </w:pPr>
      <w:r w:rsidRPr="009C4AC7">
        <w:rPr>
          <w:rFonts w:eastAsia="Times New Roman"/>
          <w:color w:val="000000"/>
          <w:lang w:val="en-US"/>
        </w:rPr>
        <w:t>Note: In this mode, at the time point when image is captured, a synchronizing pulse is sent to stimulator with help the trigger box. This eliciting action potential generation in the preparation (s</w:t>
      </w:r>
      <w:r w:rsidRPr="009C4AC7">
        <w:rPr>
          <w:rFonts w:eastAsia="Times New Roman"/>
          <w:color w:val="000000"/>
        </w:rPr>
        <w:t>ее</w:t>
      </w:r>
      <w:r w:rsidRPr="009C4AC7">
        <w:rPr>
          <w:rFonts w:eastAsia="Times New Roman"/>
          <w:color w:val="000000"/>
          <w:lang w:val="en-US"/>
        </w:rPr>
        <w:t xml:space="preserve"> Figure 1 and Stimulation unite).</w:t>
      </w:r>
      <w:r>
        <w:rPr>
          <w:rFonts w:ascii="Arial" w:hAnsi="Arial" w:cs="Arial"/>
          <w:color w:val="333333"/>
          <w:sz w:val="23"/>
          <w:szCs w:val="23"/>
          <w:shd w:val="clear" w:color="auto" w:fill="FFFFFF"/>
          <w:lang w:val="en-US"/>
        </w:rPr>
        <w:t>”</w:t>
      </w:r>
    </w:p>
    <w:p w14:paraId="35FD1FC7" w14:textId="23D318C0" w:rsidR="00745709" w:rsidRDefault="00980AB9" w:rsidP="00255DED">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lastRenderedPageBreak/>
        <w:t>- Line 166: "Use suction electrode to stimulate the nerve." Which</w:t>
      </w:r>
      <w:r w:rsidRPr="00894FC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suction</w:t>
      </w:r>
      <w:r w:rsidRPr="00894FC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electrode</w:t>
      </w:r>
      <w:r w:rsidRPr="00894FC7">
        <w:rPr>
          <w:rFonts w:ascii="Arial" w:hAnsi="Arial" w:cs="Arial"/>
          <w:color w:val="333333"/>
          <w:sz w:val="23"/>
          <w:szCs w:val="23"/>
          <w:shd w:val="clear" w:color="auto" w:fill="FFFFFF"/>
          <w:lang w:val="en-US"/>
        </w:rPr>
        <w:t>?</w:t>
      </w:r>
    </w:p>
    <w:p w14:paraId="788DDD85" w14:textId="77777777" w:rsidR="00894FC7" w:rsidRPr="00B84099" w:rsidRDefault="00894FC7" w:rsidP="00255DED">
      <w:pPr>
        <w:rPr>
          <w:rFonts w:ascii="Arial" w:hAnsi="Arial" w:cs="Arial"/>
          <w:color w:val="333333"/>
          <w:sz w:val="23"/>
          <w:szCs w:val="23"/>
          <w:shd w:val="clear" w:color="auto" w:fill="FFFFFF"/>
          <w:lang w:val="en-US"/>
        </w:rPr>
      </w:pPr>
      <w:r w:rsidRPr="00894FC7">
        <w:rPr>
          <w:rFonts w:ascii="Arial" w:hAnsi="Arial" w:cs="Arial"/>
          <w:color w:val="333333"/>
          <w:sz w:val="23"/>
          <w:szCs w:val="23"/>
          <w:shd w:val="clear" w:color="auto" w:fill="FFFFFF"/>
          <w:lang w:val="en-US"/>
        </w:rPr>
        <w:t>Further in the text there is an explanation and a reference to the article describing the construction of the suction electrode</w:t>
      </w:r>
    </w:p>
    <w:p w14:paraId="1C5C0481" w14:textId="359B37D9" w:rsidR="00894FC7" w:rsidRDefault="009C4AC7" w:rsidP="00255DED">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w:t>
      </w:r>
      <w:r w:rsidR="00894FC7">
        <w:rPr>
          <w:rFonts w:ascii="Arial" w:hAnsi="Arial" w:cs="Arial"/>
          <w:color w:val="333333"/>
          <w:sz w:val="23"/>
          <w:szCs w:val="23"/>
          <w:shd w:val="clear" w:color="auto" w:fill="FFFFFF"/>
          <w:lang w:val="en-US"/>
        </w:rPr>
        <w:t xml:space="preserve">ine </w:t>
      </w:r>
      <w:r>
        <w:rPr>
          <w:rFonts w:ascii="Arial" w:hAnsi="Arial" w:cs="Arial"/>
          <w:color w:val="333333"/>
          <w:sz w:val="23"/>
          <w:szCs w:val="23"/>
          <w:shd w:val="clear" w:color="auto" w:fill="FFFFFF"/>
          <w:lang w:val="en-US"/>
        </w:rPr>
        <w:t>205-208</w:t>
      </w:r>
    </w:p>
    <w:p w14:paraId="159CE7D6" w14:textId="057B45F5" w:rsidR="009C4AC7" w:rsidRPr="009C4AC7" w:rsidRDefault="009C4AC7" w:rsidP="009C4AC7">
      <w:pPr>
        <w:rPr>
          <w:rFonts w:eastAsia="Times New Roman"/>
          <w:lang w:val="en-US"/>
        </w:rPr>
      </w:pPr>
      <w:r w:rsidRPr="009C4AC7">
        <w:rPr>
          <w:rFonts w:eastAsia="Times New Roman"/>
          <w:lang w:val="en-US"/>
        </w:rPr>
        <w:t>“3.3. Install suction electrode which will be used to stimulate the nerve.</w:t>
      </w:r>
    </w:p>
    <w:p w14:paraId="3F76AD5F" w14:textId="5207FBA4" w:rsidR="009C4AC7" w:rsidRPr="009C4AC7" w:rsidRDefault="009C4AC7" w:rsidP="009C4AC7">
      <w:pPr>
        <w:rPr>
          <w:rFonts w:eastAsia="Times New Roman"/>
          <w:color w:val="000000"/>
          <w:lang w:val="en-US"/>
        </w:rPr>
      </w:pPr>
      <w:r w:rsidRPr="009C4AC7">
        <w:rPr>
          <w:rFonts w:eastAsia="Times New Roman"/>
          <w:color w:val="000000"/>
          <w:lang w:val="en-US"/>
        </w:rPr>
        <w:t xml:space="preserve">Note: Construction of the electrode is similar to what was published in the paper by Kazakov et. al., 2015. Place and fix by wax the electrode beside the bath. Move the tip close to the nerve stump and aspirate it into the electrode. </w:t>
      </w:r>
      <w:r>
        <w:rPr>
          <w:rFonts w:eastAsia="Times New Roman"/>
          <w:color w:val="000000"/>
          <w:lang w:val="en-US"/>
        </w:rPr>
        <w:t>“</w:t>
      </w:r>
    </w:p>
    <w:p w14:paraId="6BA78B6E" w14:textId="77777777" w:rsidR="009C4AC7" w:rsidRDefault="009C4AC7" w:rsidP="00255DED">
      <w:pPr>
        <w:rPr>
          <w:rFonts w:ascii="Arial" w:hAnsi="Arial" w:cs="Arial"/>
          <w:color w:val="333333"/>
          <w:sz w:val="23"/>
          <w:szCs w:val="23"/>
          <w:shd w:val="clear" w:color="auto" w:fill="FFFFFF"/>
          <w:lang w:val="en-US"/>
        </w:rPr>
      </w:pPr>
    </w:p>
    <w:p w14:paraId="645D0286" w14:textId="77777777" w:rsidR="00894FC7" w:rsidRPr="00B84099" w:rsidRDefault="00980AB9" w:rsidP="00255DED">
      <w:pPr>
        <w:rPr>
          <w:rFonts w:ascii="Arial" w:hAnsi="Arial" w:cs="Arial"/>
          <w:color w:val="333333"/>
          <w:sz w:val="23"/>
          <w:szCs w:val="23"/>
          <w:shd w:val="clear" w:color="auto" w:fill="FFFFFF"/>
          <w:lang w:val="en-US"/>
        </w:rPr>
      </w:pPr>
      <w:r w:rsidRPr="00894FC7">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Line 182: "Switch on the pump and start perfusion of the preparation with the Ringer's solution with d-tubocurarine." Which concentration of d-tubocurarine is needed?</w:t>
      </w:r>
    </w:p>
    <w:p w14:paraId="530AB886" w14:textId="257626B4" w:rsidR="00894FC7" w:rsidRPr="00B84099" w:rsidRDefault="00894FC7" w:rsidP="00255DED">
      <w:pPr>
        <w:rPr>
          <w:rFonts w:ascii="Arial" w:hAnsi="Arial" w:cs="Arial"/>
          <w:color w:val="333333"/>
          <w:sz w:val="23"/>
          <w:szCs w:val="23"/>
          <w:shd w:val="clear" w:color="auto" w:fill="FFFFFF"/>
          <w:lang w:val="en-US"/>
        </w:rPr>
      </w:pPr>
      <w:r w:rsidRPr="001C1372">
        <w:rPr>
          <w:rFonts w:ascii="Arial" w:hAnsi="Arial" w:cs="Arial"/>
          <w:b/>
          <w:bCs/>
          <w:sz w:val="24"/>
          <w:szCs w:val="24"/>
          <w:lang w:val="en-US"/>
        </w:rPr>
        <w:t>Answer</w:t>
      </w:r>
    </w:p>
    <w:p w14:paraId="45BC45D0" w14:textId="5F36C404" w:rsidR="00894FC7" w:rsidRPr="00894FC7" w:rsidRDefault="00894FC7" w:rsidP="00255DED">
      <w:pPr>
        <w:rPr>
          <w:rFonts w:ascii="Arial" w:hAnsi="Arial" w:cs="Arial"/>
          <w:color w:val="333333"/>
          <w:sz w:val="23"/>
          <w:szCs w:val="23"/>
          <w:lang w:val="en-US"/>
        </w:rPr>
      </w:pPr>
      <w:r w:rsidRPr="00894FC7">
        <w:rPr>
          <w:rFonts w:ascii="Arial" w:hAnsi="Arial" w:cs="Arial"/>
          <w:color w:val="333333"/>
          <w:sz w:val="23"/>
          <w:szCs w:val="23"/>
          <w:lang w:val="en-US"/>
        </w:rPr>
        <w:t>The previous sentence indicates the concentration of d-tubocurarine</w:t>
      </w:r>
    </w:p>
    <w:p w14:paraId="33C48B58" w14:textId="3837535D" w:rsidR="009C4AC7" w:rsidRDefault="009C4AC7" w:rsidP="00255DED">
      <w:pPr>
        <w:rPr>
          <w:rFonts w:ascii="Arial" w:hAnsi="Arial" w:cs="Arial"/>
          <w:color w:val="333333"/>
          <w:sz w:val="23"/>
          <w:szCs w:val="23"/>
          <w:lang w:val="en-US"/>
        </w:rPr>
      </w:pPr>
      <w:r>
        <w:rPr>
          <w:rFonts w:ascii="Arial" w:hAnsi="Arial" w:cs="Arial"/>
          <w:color w:val="333333"/>
          <w:sz w:val="23"/>
          <w:szCs w:val="23"/>
          <w:lang w:val="en-US"/>
        </w:rPr>
        <w:t>See line  219</w:t>
      </w:r>
      <w:r w:rsidR="00730F90">
        <w:rPr>
          <w:rFonts w:ascii="Arial" w:hAnsi="Arial" w:cs="Arial"/>
          <w:color w:val="333333"/>
          <w:sz w:val="23"/>
          <w:szCs w:val="23"/>
          <w:lang w:val="en-US"/>
        </w:rPr>
        <w:t>:</w:t>
      </w:r>
    </w:p>
    <w:p w14:paraId="64CBCA86" w14:textId="77777777" w:rsidR="00730F90" w:rsidRPr="00730F90" w:rsidRDefault="00730F90" w:rsidP="00730F90">
      <w:pPr>
        <w:rPr>
          <w:rFonts w:eastAsia="Times New Roman"/>
          <w:color w:val="000000"/>
          <w:lang w:val="en-US"/>
        </w:rPr>
      </w:pPr>
      <w:r>
        <w:rPr>
          <w:rFonts w:ascii="Arial" w:hAnsi="Arial" w:cs="Arial"/>
          <w:color w:val="333333"/>
          <w:sz w:val="23"/>
          <w:szCs w:val="23"/>
          <w:lang w:val="en-US"/>
        </w:rPr>
        <w:t>“</w:t>
      </w:r>
      <w:r w:rsidRPr="00730F90">
        <w:rPr>
          <w:rFonts w:eastAsia="Times New Roman"/>
          <w:color w:val="000000"/>
          <w:lang w:val="en-US"/>
        </w:rPr>
        <w:t xml:space="preserve">3.7 Fill up the perfusion system with the Ringer’s solution with d-tubocurarine (10 µM). </w:t>
      </w:r>
    </w:p>
    <w:p w14:paraId="06B065A0" w14:textId="77777777" w:rsidR="00730F90" w:rsidRDefault="00730F90" w:rsidP="00255DED">
      <w:pPr>
        <w:rPr>
          <w:rFonts w:ascii="Arial" w:hAnsi="Arial" w:cs="Arial"/>
          <w:color w:val="333333"/>
          <w:sz w:val="23"/>
          <w:szCs w:val="23"/>
          <w:lang w:val="en-US"/>
        </w:rPr>
      </w:pPr>
    </w:p>
    <w:p w14:paraId="10E4AE76" w14:textId="16227C4C" w:rsidR="00394DC1" w:rsidRPr="00B84099" w:rsidRDefault="00980AB9" w:rsidP="00255DED">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 Line 208: "In our work, we used the programmable stimulator described in in the paper by Land et al.". Details of the stimulator should be provided in the current protocol.</w:t>
      </w:r>
    </w:p>
    <w:p w14:paraId="57159988" w14:textId="77777777" w:rsidR="006E2099" w:rsidRPr="006E2099" w:rsidRDefault="006E2099" w:rsidP="006E2099">
      <w:pPr>
        <w:rPr>
          <w:rFonts w:ascii="Arial" w:hAnsi="Arial" w:cs="Arial"/>
          <w:color w:val="333333"/>
          <w:sz w:val="23"/>
          <w:szCs w:val="23"/>
          <w:shd w:val="clear" w:color="auto" w:fill="FFFFFF"/>
          <w:lang w:val="en-US"/>
        </w:rPr>
      </w:pPr>
      <w:r w:rsidRPr="001C1372">
        <w:rPr>
          <w:rFonts w:ascii="Arial" w:hAnsi="Arial" w:cs="Arial"/>
          <w:b/>
          <w:bCs/>
          <w:sz w:val="24"/>
          <w:szCs w:val="24"/>
          <w:lang w:val="en-US"/>
        </w:rPr>
        <w:t>Answer</w:t>
      </w:r>
    </w:p>
    <w:p w14:paraId="5ACF2043" w14:textId="77777777" w:rsidR="006E2099" w:rsidRPr="006E2099" w:rsidRDefault="006E2099" w:rsidP="00255DED">
      <w:pPr>
        <w:rPr>
          <w:rFonts w:ascii="Arial" w:hAnsi="Arial" w:cs="Arial"/>
          <w:color w:val="333333"/>
          <w:sz w:val="23"/>
          <w:szCs w:val="23"/>
          <w:shd w:val="clear" w:color="auto" w:fill="FFFFFF"/>
          <w:lang w:val="en-US"/>
        </w:rPr>
      </w:pPr>
    </w:p>
    <w:p w14:paraId="7C25D70F" w14:textId="15ED03E9" w:rsidR="006E2099" w:rsidRDefault="006E2099" w:rsidP="00255DED">
      <w:pPr>
        <w:rPr>
          <w:rFonts w:ascii="Arial" w:hAnsi="Arial" w:cs="Arial"/>
          <w:color w:val="333333"/>
          <w:sz w:val="23"/>
          <w:szCs w:val="23"/>
          <w:shd w:val="clear" w:color="auto" w:fill="FFFFFF"/>
          <w:lang w:val="en-US"/>
        </w:rPr>
      </w:pPr>
      <w:r w:rsidRPr="006E2099">
        <w:rPr>
          <w:rFonts w:ascii="Arial" w:hAnsi="Arial" w:cs="Arial"/>
          <w:color w:val="333333"/>
          <w:sz w:val="23"/>
          <w:szCs w:val="23"/>
          <w:shd w:val="clear" w:color="auto" w:fill="FFFFFF"/>
          <w:lang w:val="en-US"/>
        </w:rPr>
        <w:t>We've added a description of the stimula</w:t>
      </w:r>
      <w:r>
        <w:rPr>
          <w:rFonts w:ascii="Arial" w:hAnsi="Arial" w:cs="Arial"/>
          <w:color w:val="333333"/>
          <w:sz w:val="23"/>
          <w:szCs w:val="23"/>
          <w:shd w:val="clear" w:color="auto" w:fill="FFFFFF"/>
          <w:lang w:val="en-US"/>
        </w:rPr>
        <w:t>tion unite</w:t>
      </w:r>
    </w:p>
    <w:p w14:paraId="3D85DF04" w14:textId="04311F75" w:rsidR="00730F90" w:rsidRDefault="00730F90" w:rsidP="00255DED">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See line 255-272</w:t>
      </w:r>
    </w:p>
    <w:p w14:paraId="79F16ADC" w14:textId="77777777" w:rsidR="00730F90" w:rsidRPr="00730F90" w:rsidRDefault="00730F90" w:rsidP="00730F90">
      <w:pPr>
        <w:rPr>
          <w:rFonts w:eastAsia="Times New Roman"/>
          <w:color w:val="000000"/>
          <w:lang w:val="en-US"/>
        </w:rPr>
      </w:pPr>
      <w:r>
        <w:rPr>
          <w:rFonts w:ascii="Arial" w:hAnsi="Arial" w:cs="Arial"/>
          <w:color w:val="333333"/>
          <w:sz w:val="23"/>
          <w:szCs w:val="23"/>
          <w:shd w:val="clear" w:color="auto" w:fill="FFFFFF"/>
          <w:lang w:val="en-US"/>
        </w:rPr>
        <w:t>“</w:t>
      </w:r>
      <w:r w:rsidRPr="00730F90">
        <w:rPr>
          <w:rFonts w:eastAsia="Times New Roman"/>
          <w:color w:val="000000"/>
          <w:lang w:val="en-US"/>
        </w:rPr>
        <w:t xml:space="preserve">3.10 Stimulation unit </w:t>
      </w:r>
    </w:p>
    <w:p w14:paraId="3D9D85E3" w14:textId="77777777" w:rsidR="00730F90" w:rsidRPr="00730F90" w:rsidRDefault="00730F90" w:rsidP="00730F90">
      <w:pPr>
        <w:rPr>
          <w:rFonts w:eastAsia="Times New Roman"/>
          <w:color w:val="000000" w:themeColor="text1"/>
          <w:lang w:val="en-US"/>
        </w:rPr>
      </w:pPr>
      <w:r w:rsidRPr="00730F90">
        <w:rPr>
          <w:rFonts w:eastAsia="Times New Roman"/>
          <w:color w:val="000000"/>
          <w:lang w:val="en-US"/>
        </w:rPr>
        <w:t xml:space="preserve">In this work the stimulator described in the article by Land et al. </w:t>
      </w:r>
      <w:r>
        <w:rPr>
          <w:rFonts w:eastAsia="Times New Roman"/>
          <w:color w:val="000000"/>
        </w:rPr>
        <w:fldChar w:fldCharType="begin" w:fldLock="1"/>
      </w:r>
      <w:r w:rsidRPr="00730F90">
        <w:rPr>
          <w:rFonts w:eastAsia="Times New Roman"/>
          <w:color w:val="000000"/>
          <w:lang w:val="en-US"/>
        </w:rPr>
        <w:instrText xml:space="preserve">ADDIN CSL_CITATION {"citationItems":[{"id":"ITEM-1","itemData":{"ISSN":"15442896","abstract":"We describe the design of inexpensive equipment and software for physiological stimulation in the neurobiology teaching laboratory. The core component is a stimulus isolation unit (SIU) that uses DC-DC converters, rather than expensive high-voltage batteries, to generate isolated power at high voltage. The SIU has no offset when inactive and produces pulses up to 100 V with moderately fast (50 </w:instrText>
      </w:r>
      <w:r>
        <w:rPr>
          <w:rFonts w:eastAsia="Times New Roman"/>
          <w:color w:val="000000"/>
        </w:rPr>
        <w:instrText>μ</w:instrText>
      </w:r>
      <w:r w:rsidRPr="00730F90">
        <w:rPr>
          <w:rFonts w:eastAsia="Times New Roman"/>
          <w:color w:val="000000"/>
          <w:lang w:val="en-US"/>
        </w:rPr>
        <w:instrText>s) rise times. We also describe two methods of stimulus timing control. The first is a simplified conventional, stand-alone analog pulse generator. The second uses a digital microcontroller interfaced with a personal computer. The SIU has performed well and withstood intensive use in our undergraduate physiology laboratory. This project is part of our ongoing effort to make reliable low-cost physiology equipment available for both student teaching and faculty research laboratories.","author":[{"dropping-particle":"","family":"Land","given":"Bruce R.","non-dropping-particle":"","parse-names":false,"suffix":""},{"dropping-particle":"","family":"Johnson","given":"Bruce R.","non-dropping-particle":"","parse-names":false,"suffix":""},{"dropping-particle":"","family":"Wyttenbach","given":"Robert A.","non-dropping-particle":"","parse-names":false,"suffix":""},{"dropping-particle":"","family":"Hoy","given":"Ronald R.","non-dropping-particle":"","parse-names":false,"suffix":""}],"container-title":"Journal of Undergraduate Neuroscience Education","id":"ITEM-1","issue":"1","issued":{"date-parts":[["2004"]]},"title":"Tools for physiology labs: Inexpensive equipment for physiological stimulation","type":"article-journal","volume":"3"},"uris":["http://www.mendeley.com/documents/?uuid=fb3cd4eb-898a-48c8-adf3-27fb588a4c87"]}],"mendeley":{"formattedCitation":"&lt;sup&gt;51&lt;/sup&gt;","plainTextFormattedCitation":"51","previouslyFormattedCitation":"&lt;sup&gt;50&lt;/sup&gt;"},"properties":{"noteIndex":0},"schema":"https://github.com/citation-style-language/schema/raw/master/csl-citation.json"}</w:instrText>
      </w:r>
      <w:r>
        <w:rPr>
          <w:rFonts w:eastAsia="Times New Roman"/>
          <w:color w:val="000000"/>
        </w:rPr>
        <w:fldChar w:fldCharType="separate"/>
      </w:r>
      <w:r w:rsidRPr="00730F90">
        <w:rPr>
          <w:rFonts w:eastAsia="Times New Roman"/>
          <w:noProof/>
          <w:color w:val="000000"/>
          <w:vertAlign w:val="superscript"/>
          <w:lang w:val="en-US"/>
        </w:rPr>
        <w:t>51</w:t>
      </w:r>
      <w:r>
        <w:rPr>
          <w:rFonts w:eastAsia="Times New Roman"/>
          <w:color w:val="000000"/>
        </w:rPr>
        <w:fldChar w:fldCharType="end"/>
      </w:r>
      <w:r w:rsidRPr="00730F90">
        <w:rPr>
          <w:rFonts w:eastAsia="Times New Roman"/>
          <w:color w:val="000000"/>
          <w:lang w:val="en-US"/>
        </w:rPr>
        <w:t xml:space="preserve"> was used. </w:t>
      </w:r>
      <w:r w:rsidRPr="00730F90">
        <w:rPr>
          <w:rFonts w:eastAsia="Times New Roman"/>
          <w:color w:val="000000" w:themeColor="text1"/>
          <w:lang w:val="en-US"/>
        </w:rPr>
        <w:t>This device allows set temporal parameters of stimulation via the MatLab software.</w:t>
      </w:r>
      <w:r w:rsidRPr="008210FF">
        <w:rPr>
          <w:rFonts w:eastAsia="Times New Roman"/>
          <w:color w:val="000000" w:themeColor="text1"/>
          <w:lang w:val="en-US"/>
        </w:rPr>
        <w:t xml:space="preserve"> </w:t>
      </w:r>
      <w:r w:rsidRPr="00730F90">
        <w:rPr>
          <w:rFonts w:eastAsia="Times New Roman"/>
          <w:color w:val="000000" w:themeColor="text1"/>
          <w:lang w:val="en-US"/>
        </w:rPr>
        <w:t xml:space="preserve">Create file, copy and paste the code from mentioned article to MatLab code window, then save. Click Run, a window with stimulation parameters will appear. Set delay time and duration of the stimulus. The delay determines temporal resolution of the reconstituted fluorescent signal. Electric pulse of 0.2 ms duration is delayed, then sent to the isolation unit. The latter forms the amplitude and polarity of the stimulating pulse and electrically isolates the biological object from the recording equipment. To stimulate the nerve, the supramaximal amplitude of the stimulating impulse is selected (25% –50% greater than the maximum stimulation intensity necessary to activate all the nerve fibers). </w:t>
      </w:r>
    </w:p>
    <w:p w14:paraId="3F60EB56" w14:textId="4FAF5D76" w:rsidR="00730F90" w:rsidRPr="00730F90" w:rsidRDefault="00730F90" w:rsidP="00255DED">
      <w:pPr>
        <w:rPr>
          <w:rFonts w:eastAsia="Times New Roman"/>
          <w:color w:val="000000"/>
          <w:lang w:val="en-US"/>
        </w:rPr>
      </w:pPr>
      <w:r w:rsidRPr="00730F90">
        <w:rPr>
          <w:rFonts w:eastAsia="Times New Roman"/>
          <w:color w:val="000000" w:themeColor="text1"/>
          <w:lang w:val="en-US"/>
        </w:rPr>
        <w:t>Presented</w:t>
      </w:r>
      <w:r w:rsidRPr="00730F90">
        <w:rPr>
          <w:rFonts w:eastAsia="Times New Roman"/>
          <w:color w:val="000000"/>
          <w:lang w:val="en-US"/>
        </w:rPr>
        <w:t xml:space="preserve"> method based on special algorithm for recordings of single fast fluorescent signals using LSCM with the minimized sweep. At each step of developed algorithm, recorded fluorescent signal is </w:t>
      </w:r>
      <w:r w:rsidRPr="00730F90">
        <w:rPr>
          <w:rFonts w:eastAsia="Times New Roman"/>
          <w:color w:val="000000"/>
          <w:lang w:val="en-US"/>
        </w:rPr>
        <w:lastRenderedPageBreak/>
        <w:t>shifted from the previous one by time interval which is shorter than the microscope sweep. The value of time shifts determines temporal resolution of required signal. Number of steps (shifts) in algorithm is depends on required temporal resolution and origin one. With this method of registration, the stimulation of the preparation is carried ou</w:t>
      </w:r>
      <w:r>
        <w:rPr>
          <w:rFonts w:eastAsia="Times New Roman"/>
          <w:color w:val="000000"/>
          <w:lang w:val="en-US"/>
        </w:rPr>
        <w:t>t with a frequency of 0.25 Hz.</w:t>
      </w:r>
      <w:r>
        <w:rPr>
          <w:rFonts w:ascii="Arial" w:hAnsi="Arial" w:cs="Arial"/>
          <w:color w:val="333333"/>
          <w:sz w:val="23"/>
          <w:szCs w:val="23"/>
          <w:shd w:val="clear" w:color="auto" w:fill="FFFFFF"/>
          <w:lang w:val="en-US"/>
        </w:rPr>
        <w:t>”</w:t>
      </w:r>
    </w:p>
    <w:p w14:paraId="14067443" w14:textId="77777777" w:rsidR="006E2099" w:rsidRDefault="00980AB9" w:rsidP="00255DED">
      <w:pPr>
        <w:rPr>
          <w:rFonts w:ascii="Arial" w:hAnsi="Arial" w:cs="Arial"/>
          <w:color w:val="333333"/>
          <w:sz w:val="23"/>
          <w:szCs w:val="23"/>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4) As it is written, the protocol for data analysis is difficult to follow.</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Line 250: Why is 20 frames mentioned, when the actual number of acquisitions is 26? The description of the steps for processing images with ImageJ does not yield the results described in Figure 3.</w:t>
      </w:r>
      <w:r w:rsidRPr="00980AB9">
        <w:rPr>
          <w:rFonts w:ascii="Arial" w:hAnsi="Arial" w:cs="Arial"/>
          <w:color w:val="333333"/>
          <w:sz w:val="23"/>
          <w:szCs w:val="23"/>
          <w:lang w:val="en-US"/>
        </w:rPr>
        <w:br/>
      </w:r>
    </w:p>
    <w:p w14:paraId="5B31E099" w14:textId="77777777" w:rsidR="006E2099" w:rsidRPr="006E2099" w:rsidRDefault="006E2099" w:rsidP="006E2099">
      <w:pPr>
        <w:rPr>
          <w:rFonts w:ascii="Arial" w:hAnsi="Arial" w:cs="Arial"/>
          <w:color w:val="333333"/>
          <w:sz w:val="23"/>
          <w:szCs w:val="23"/>
          <w:shd w:val="clear" w:color="auto" w:fill="FFFFFF"/>
          <w:lang w:val="en-US"/>
        </w:rPr>
      </w:pPr>
      <w:r w:rsidRPr="001C1372">
        <w:rPr>
          <w:rFonts w:ascii="Arial" w:hAnsi="Arial" w:cs="Arial"/>
          <w:b/>
          <w:bCs/>
          <w:sz w:val="24"/>
          <w:szCs w:val="24"/>
          <w:lang w:val="en-US"/>
        </w:rPr>
        <w:t>Answer</w:t>
      </w:r>
    </w:p>
    <w:p w14:paraId="0F699E29" w14:textId="37D56E09" w:rsidR="002D56CF" w:rsidRDefault="00285FCD" w:rsidP="00255DED">
      <w:pPr>
        <w:rPr>
          <w:rFonts w:ascii="Arial" w:hAnsi="Arial" w:cs="Arial"/>
          <w:color w:val="333333"/>
          <w:sz w:val="23"/>
          <w:szCs w:val="23"/>
          <w:lang w:val="en-US"/>
        </w:rPr>
      </w:pPr>
      <w:r>
        <w:rPr>
          <w:rFonts w:ascii="Arial" w:hAnsi="Arial" w:cs="Arial"/>
          <w:color w:val="333333"/>
          <w:sz w:val="23"/>
          <w:szCs w:val="23"/>
          <w:lang w:val="en-US"/>
        </w:rPr>
        <w:t>We</w:t>
      </w:r>
      <w:r w:rsidR="00730F90">
        <w:rPr>
          <w:rFonts w:ascii="Arial" w:hAnsi="Arial" w:cs="Arial"/>
          <w:color w:val="333333"/>
          <w:sz w:val="23"/>
          <w:szCs w:val="23"/>
          <w:lang w:val="en-US"/>
        </w:rPr>
        <w:t xml:space="preserve"> have add description to the </w:t>
      </w:r>
      <w:r w:rsidRPr="00285FCD">
        <w:rPr>
          <w:rFonts w:ascii="Arial" w:hAnsi="Arial" w:cs="Arial"/>
          <w:color w:val="333333"/>
          <w:sz w:val="23"/>
          <w:szCs w:val="23"/>
          <w:lang w:val="en-US"/>
        </w:rPr>
        <w:t>to Fig. 3 and we hope that the description of the protocol has become clearer</w:t>
      </w:r>
    </w:p>
    <w:p w14:paraId="11EB0EE3" w14:textId="0BEDBCB4" w:rsidR="00730F90" w:rsidRDefault="00730F90" w:rsidP="00255DED">
      <w:pPr>
        <w:rPr>
          <w:rFonts w:ascii="Arial" w:hAnsi="Arial" w:cs="Arial"/>
          <w:color w:val="333333"/>
          <w:sz w:val="23"/>
          <w:szCs w:val="23"/>
          <w:lang w:val="en-US"/>
        </w:rPr>
      </w:pPr>
      <w:r>
        <w:rPr>
          <w:rFonts w:ascii="Arial" w:hAnsi="Arial" w:cs="Arial"/>
          <w:color w:val="333333"/>
          <w:sz w:val="23"/>
          <w:szCs w:val="23"/>
          <w:lang w:val="en-US"/>
        </w:rPr>
        <w:t>See line 397-412</w:t>
      </w:r>
    </w:p>
    <w:p w14:paraId="21CB3645" w14:textId="17CBCF3B" w:rsidR="00730F90" w:rsidRPr="00730F90" w:rsidRDefault="00730F90" w:rsidP="00255DED">
      <w:pPr>
        <w:rPr>
          <w:rFonts w:eastAsia="Times New Roman"/>
          <w:color w:val="000000"/>
          <w:lang w:val="en-US"/>
        </w:rPr>
      </w:pPr>
      <w:r>
        <w:rPr>
          <w:rFonts w:ascii="Arial" w:hAnsi="Arial" w:cs="Arial"/>
          <w:color w:val="333333"/>
          <w:sz w:val="23"/>
          <w:szCs w:val="23"/>
          <w:lang w:val="en-US"/>
        </w:rPr>
        <w:t>“</w:t>
      </w:r>
      <w:r w:rsidRPr="008210FF">
        <w:rPr>
          <w:rFonts w:eastAsia="Times New Roman"/>
          <w:b/>
          <w:color w:val="000000"/>
          <w:lang w:val="en-US"/>
        </w:rPr>
        <w:t>Figure 3: Schem</w:t>
      </w:r>
      <w:r w:rsidRPr="00730F90">
        <w:rPr>
          <w:rFonts w:eastAsia="Times New Roman"/>
          <w:b/>
          <w:color w:val="000000"/>
          <w:lang w:val="en-US"/>
        </w:rPr>
        <w:t>e</w:t>
      </w:r>
      <w:r w:rsidRPr="008210FF">
        <w:rPr>
          <w:rFonts w:eastAsia="Times New Roman"/>
          <w:b/>
          <w:color w:val="000000"/>
          <w:lang w:val="en-US"/>
        </w:rPr>
        <w:t xml:space="preserve"> for compiling a high resolution video file (2 ms </w:t>
      </w:r>
      <w:r w:rsidRPr="00730F90">
        <w:rPr>
          <w:rFonts w:eastAsia="Times New Roman"/>
          <w:b/>
          <w:color w:val="000000"/>
          <w:lang w:val="en-US"/>
        </w:rPr>
        <w:t>on</w:t>
      </w:r>
      <w:r w:rsidRPr="008210FF">
        <w:rPr>
          <w:rFonts w:eastAsia="Times New Roman"/>
          <w:b/>
          <w:color w:val="000000"/>
          <w:lang w:val="en-US"/>
        </w:rPr>
        <w:t xml:space="preserve"> frame) from original video files with a low temporal resolution (52 ms </w:t>
      </w:r>
      <w:r w:rsidRPr="00730F90">
        <w:rPr>
          <w:rFonts w:eastAsia="Times New Roman"/>
          <w:b/>
          <w:color w:val="000000"/>
          <w:lang w:val="en-US"/>
        </w:rPr>
        <w:t>on</w:t>
      </w:r>
      <w:r w:rsidRPr="008210FF">
        <w:rPr>
          <w:rFonts w:eastAsia="Times New Roman"/>
          <w:b/>
          <w:color w:val="000000"/>
          <w:lang w:val="en-US"/>
        </w:rPr>
        <w:t xml:space="preserve"> frame).</w:t>
      </w:r>
      <w:r w:rsidRPr="008210FF">
        <w:rPr>
          <w:rFonts w:eastAsia="Times New Roman"/>
          <w:color w:val="000000"/>
          <w:lang w:val="en-US"/>
        </w:rPr>
        <w:t xml:space="preserve"> The original video files and the </w:t>
      </w:r>
      <w:r w:rsidRPr="00730F90">
        <w:rPr>
          <w:rFonts w:eastAsia="Times New Roman"/>
          <w:color w:val="000000"/>
          <w:lang w:val="en-US"/>
        </w:rPr>
        <w:t xml:space="preserve">corresponding </w:t>
      </w:r>
      <w:r w:rsidRPr="008210FF">
        <w:rPr>
          <w:rFonts w:eastAsia="Times New Roman"/>
          <w:color w:val="000000"/>
          <w:lang w:val="en-US"/>
        </w:rPr>
        <w:t>signals are colored in black, magenta</w:t>
      </w:r>
      <w:r w:rsidRPr="00730F90">
        <w:rPr>
          <w:rFonts w:eastAsia="Times New Roman"/>
          <w:color w:val="000000"/>
          <w:lang w:val="en-US"/>
        </w:rPr>
        <w:t xml:space="preserve"> and</w:t>
      </w:r>
      <w:r w:rsidRPr="008210FF">
        <w:rPr>
          <w:rFonts w:eastAsia="Times New Roman"/>
          <w:color w:val="000000"/>
          <w:lang w:val="en-US"/>
        </w:rPr>
        <w:t xml:space="preserve"> green. The compiled video file and the resulting signal are colored red.</w:t>
      </w:r>
      <w:r w:rsidRPr="00730F90">
        <w:rPr>
          <w:rFonts w:eastAsia="Times New Roman"/>
          <w:color w:val="000000"/>
          <w:lang w:val="en-US"/>
        </w:rPr>
        <w:t xml:space="preserve"> </w:t>
      </w:r>
      <w:r w:rsidRPr="008210FF">
        <w:rPr>
          <w:rFonts w:eastAsia="Times New Roman"/>
          <w:color w:val="000000"/>
          <w:lang w:val="en-US"/>
        </w:rPr>
        <w:t xml:space="preserve">The </w:t>
      </w:r>
      <w:r w:rsidRPr="00730F90">
        <w:rPr>
          <w:rFonts w:eastAsia="Times New Roman"/>
          <w:color w:val="000000"/>
          <w:lang w:val="en-US"/>
        </w:rPr>
        <w:t>scheme</w:t>
      </w:r>
      <w:r w:rsidRPr="008210FF">
        <w:rPr>
          <w:rFonts w:eastAsia="Times New Roman"/>
          <w:color w:val="000000"/>
          <w:lang w:val="en-US"/>
        </w:rPr>
        <w:t xml:space="preserve"> on the right</w:t>
      </w:r>
      <w:r w:rsidRPr="00730F90">
        <w:rPr>
          <w:rFonts w:eastAsia="Times New Roman"/>
          <w:color w:val="000000"/>
          <w:lang w:val="en-US"/>
        </w:rPr>
        <w:t>, line by line,</w:t>
      </w:r>
      <w:r w:rsidRPr="008210FF">
        <w:rPr>
          <w:rFonts w:eastAsia="Times New Roman"/>
          <w:color w:val="000000"/>
          <w:lang w:val="en-US"/>
        </w:rPr>
        <w:t xml:space="preserv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w:t>
      </w:r>
      <w:r w:rsidRPr="00730F90">
        <w:rPr>
          <w:rFonts w:eastAsia="Times New Roman"/>
          <w:color w:val="000000"/>
          <w:lang w:val="en-US"/>
        </w:rPr>
        <w:t xml:space="preserve">delay </w:t>
      </w:r>
      <w:r w:rsidRPr="008210FF">
        <w:rPr>
          <w:rFonts w:eastAsia="Times New Roman"/>
          <w:color w:val="000000"/>
          <w:lang w:val="en-US"/>
        </w:rPr>
        <w:t xml:space="preserve">time </w:t>
      </w:r>
      <w:r w:rsidRPr="00730F90">
        <w:rPr>
          <w:rFonts w:eastAsia="Times New Roman"/>
          <w:color w:val="000000"/>
          <w:lang w:val="en-US"/>
        </w:rPr>
        <w:t>is</w:t>
      </w:r>
      <w:r w:rsidRPr="008210FF">
        <w:rPr>
          <w:rFonts w:eastAsia="Times New Roman"/>
          <w:color w:val="000000"/>
          <w:lang w:val="en-US"/>
        </w:rPr>
        <w:t xml:space="preserve"> 2 ms between frames instead of 52 ms. Each line corresponds to an offset of </w:t>
      </w:r>
      <w:r w:rsidRPr="00730F90">
        <w:rPr>
          <w:rFonts w:eastAsia="Times New Roman"/>
          <w:color w:val="000000"/>
          <w:lang w:val="en-US"/>
        </w:rPr>
        <w:t>the stimulation signal by (n-1)*</w:t>
      </w:r>
      <w:r w:rsidRPr="008210FF">
        <w:rPr>
          <w:rFonts w:eastAsia="Times New Roman"/>
          <w:color w:val="000000"/>
          <w:lang w:val="en-US"/>
        </w:rPr>
        <w:t>t, where</w:t>
      </w:r>
      <w:r w:rsidRPr="00730F90">
        <w:rPr>
          <w:rFonts w:eastAsia="Times New Roman"/>
          <w:color w:val="000000"/>
          <w:lang w:val="en-US"/>
        </w:rPr>
        <w:t xml:space="preserve"> </w:t>
      </w:r>
      <w:r w:rsidRPr="008210FF">
        <w:rPr>
          <w:rFonts w:eastAsia="Times New Roman"/>
          <w:color w:val="000000"/>
          <w:lang w:val="en-US"/>
        </w:rPr>
        <w:t xml:space="preserve">t - time shift (2 ms), n - </w:t>
      </w:r>
      <w:r w:rsidRPr="00730F90">
        <w:rPr>
          <w:rFonts w:eastAsia="Times New Roman"/>
          <w:color w:val="000000"/>
          <w:lang w:val="en-US"/>
        </w:rPr>
        <w:t>number of shift iterations. k- t</w:t>
      </w:r>
      <w:r w:rsidRPr="008210FF">
        <w:rPr>
          <w:rFonts w:eastAsia="Times New Roman"/>
          <w:color w:val="000000"/>
          <w:lang w:val="en-US"/>
        </w:rPr>
        <w:t>he number of frames in the original video files (2nd-4th lines) depends 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(52ms) must be divided by the required one (2ms). In this case, n = 26, which corresponds to 26 registered sweeps. As a result of the performed manipulations, a video image consisting of n * k = 520 frames is obtained.</w:t>
      </w:r>
      <w:r>
        <w:rPr>
          <w:rFonts w:ascii="Arial" w:hAnsi="Arial" w:cs="Arial"/>
          <w:color w:val="333333"/>
          <w:sz w:val="23"/>
          <w:szCs w:val="23"/>
          <w:lang w:val="en-US"/>
        </w:rPr>
        <w:t>”</w:t>
      </w:r>
    </w:p>
    <w:p w14:paraId="200022C6" w14:textId="77777777" w:rsidR="005B7E50" w:rsidRDefault="00980AB9" w:rsidP="005B7E50">
      <w:pPr>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5) In the Discussion section, the authors should explain how to implement the inverse convolution of images.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The authors also state that "One of the limitations of current method is that the original signals must have little variability in parameters and have a good reproducibility". The reproducibility of the signal should be properly characterized by recording calcium transients obtained after identical stimulation conditions.</w:t>
      </w:r>
    </w:p>
    <w:p w14:paraId="750A06E7" w14:textId="77777777" w:rsidR="00F65147" w:rsidRPr="00B84099" w:rsidRDefault="00F65147" w:rsidP="005B7E50">
      <w:pPr>
        <w:spacing w:after="0" w:line="240" w:lineRule="auto"/>
        <w:rPr>
          <w:rFonts w:ascii="Arial" w:hAnsi="Arial" w:cs="Arial"/>
          <w:color w:val="333333"/>
          <w:sz w:val="23"/>
          <w:szCs w:val="23"/>
          <w:lang w:val="en-US"/>
        </w:rPr>
      </w:pPr>
    </w:p>
    <w:p w14:paraId="1CB7C694" w14:textId="77777777" w:rsidR="00F65147" w:rsidRPr="006E2099" w:rsidRDefault="00F65147" w:rsidP="00F65147">
      <w:pPr>
        <w:rPr>
          <w:rFonts w:ascii="Arial" w:hAnsi="Arial" w:cs="Arial"/>
          <w:color w:val="333333"/>
          <w:sz w:val="23"/>
          <w:szCs w:val="23"/>
          <w:shd w:val="clear" w:color="auto" w:fill="FFFFFF"/>
          <w:lang w:val="en-US"/>
        </w:rPr>
      </w:pPr>
      <w:r w:rsidRPr="001C1372">
        <w:rPr>
          <w:rFonts w:ascii="Arial" w:hAnsi="Arial" w:cs="Arial"/>
          <w:b/>
          <w:bCs/>
          <w:sz w:val="24"/>
          <w:szCs w:val="24"/>
          <w:lang w:val="en-US"/>
        </w:rPr>
        <w:t>Answer</w:t>
      </w:r>
    </w:p>
    <w:p w14:paraId="556CBEB2" w14:textId="6115D030" w:rsidR="005B7E50" w:rsidRPr="005B7E50" w:rsidRDefault="00980AB9" w:rsidP="005B7E50">
      <w:pPr>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005B7E50" w:rsidRPr="005B7E50">
        <w:rPr>
          <w:rFonts w:ascii="Arial" w:hAnsi="Arial" w:cs="Arial"/>
          <w:color w:val="333333"/>
          <w:sz w:val="23"/>
          <w:szCs w:val="23"/>
          <w:shd w:val="clear" w:color="auto" w:fill="FFFFFF"/>
          <w:lang w:val="en-US"/>
        </w:rPr>
        <w:t xml:space="preserve">Application of our method assumes that underlying events triggered by external stimulation are reputable and reproducible in magnitude and kinetics, so that one can use time increments in subsequent stimulation cycles to reconstitute high-resolution signal. So, this technique cannot be used to describe differences between individual events sampled. The events sampled must be uniform in magnitude and kinetics. Our group has devoted many </w:t>
      </w:r>
      <w:r w:rsidR="005B7E50" w:rsidRPr="005B7E50">
        <w:rPr>
          <w:rFonts w:ascii="Arial" w:hAnsi="Arial" w:cs="Arial"/>
          <w:color w:val="333333"/>
          <w:sz w:val="23"/>
          <w:szCs w:val="23"/>
          <w:shd w:val="clear" w:color="auto" w:fill="FFFFFF"/>
          <w:lang w:val="en-US"/>
        </w:rPr>
        <w:lastRenderedPageBreak/>
        <w:t>years to the study of calcium transient. And our early observations and data from other authors suggest that calcium t</w:t>
      </w:r>
      <w:r w:rsidR="005B7E50">
        <w:rPr>
          <w:rFonts w:ascii="Arial" w:hAnsi="Arial" w:cs="Arial"/>
          <w:color w:val="333333"/>
          <w:sz w:val="23"/>
          <w:szCs w:val="23"/>
          <w:shd w:val="clear" w:color="auto" w:fill="FFFFFF"/>
          <w:lang w:val="en-US"/>
        </w:rPr>
        <w:t>ransient</w:t>
      </w:r>
      <w:r w:rsidR="005B7E50" w:rsidRPr="005B7E50">
        <w:rPr>
          <w:rFonts w:ascii="Arial" w:hAnsi="Arial" w:cs="Arial"/>
          <w:color w:val="333333"/>
          <w:sz w:val="23"/>
          <w:szCs w:val="23"/>
          <w:shd w:val="clear" w:color="auto" w:fill="FFFFFF"/>
          <w:lang w:val="en-US"/>
        </w:rPr>
        <w:t xml:space="preserve"> meet this condition.</w:t>
      </w:r>
      <w:r w:rsidR="004F48F9">
        <w:rPr>
          <w:rFonts w:ascii="Arial" w:hAnsi="Arial" w:cs="Arial"/>
          <w:color w:val="333333"/>
          <w:sz w:val="23"/>
          <w:szCs w:val="23"/>
          <w:shd w:val="clear" w:color="auto" w:fill="FFFFFF"/>
          <w:lang w:val="en-US"/>
        </w:rPr>
        <w:t xml:space="preserve"> </w:t>
      </w:r>
      <w:r w:rsidR="00F65147" w:rsidRPr="00F65147">
        <w:rPr>
          <w:rFonts w:ascii="Arial" w:hAnsi="Arial" w:cs="Arial"/>
          <w:color w:val="333333"/>
          <w:sz w:val="23"/>
          <w:szCs w:val="23"/>
          <w:shd w:val="clear" w:color="auto" w:fill="FFFFFF"/>
          <w:lang w:val="en-US"/>
        </w:rPr>
        <w:t>The figure below shows, for example, 18 realizations of signals recorded by a speed camera.</w:t>
      </w:r>
      <w:r w:rsidR="004F48F9">
        <w:rPr>
          <w:rFonts w:ascii="Arial" w:hAnsi="Arial" w:cs="Arial"/>
          <w:noProof/>
          <w:color w:val="333333"/>
          <w:sz w:val="23"/>
          <w:szCs w:val="23"/>
          <w:lang w:eastAsia="ru-RU"/>
        </w:rPr>
        <w:drawing>
          <wp:inline distT="0" distB="0" distL="0" distR="0" wp14:anchorId="5507A92F" wp14:editId="21F25D3F">
            <wp:extent cx="3604318" cy="2524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8494" cy="2527050"/>
                    </a:xfrm>
                    <a:prstGeom prst="rect">
                      <a:avLst/>
                    </a:prstGeom>
                    <a:noFill/>
                    <a:ln>
                      <a:noFill/>
                    </a:ln>
                  </pic:spPr>
                </pic:pic>
              </a:graphicData>
            </a:graphic>
          </wp:inline>
        </w:drawing>
      </w:r>
    </w:p>
    <w:p w14:paraId="0CF18881" w14:textId="3061676F" w:rsidR="005B7E50" w:rsidRDefault="005B7E50" w:rsidP="00255DED">
      <w:pPr>
        <w:rPr>
          <w:rFonts w:ascii="Arial" w:hAnsi="Arial" w:cs="Arial"/>
          <w:color w:val="333333"/>
          <w:sz w:val="23"/>
          <w:szCs w:val="23"/>
          <w:lang w:val="en-US"/>
        </w:rPr>
      </w:pPr>
    </w:p>
    <w:p w14:paraId="2AD30173" w14:textId="77777777" w:rsidR="005B7E50" w:rsidRDefault="005B7E50" w:rsidP="00255DED">
      <w:pPr>
        <w:rPr>
          <w:rFonts w:ascii="Arial" w:hAnsi="Arial" w:cs="Arial"/>
          <w:color w:val="333333"/>
          <w:sz w:val="23"/>
          <w:szCs w:val="23"/>
          <w:lang w:val="en-US"/>
        </w:rPr>
      </w:pPr>
    </w:p>
    <w:p w14:paraId="19B07BE8" w14:textId="77777777" w:rsidR="00F65147" w:rsidRDefault="00980AB9" w:rsidP="00255DED">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6) The authors state that Line 59: "However, their main disadvantage is low resolution, limited by the size of the sensitive elements of the matrix". The problem of using cameras for characterizing calcium transients is not due to their reduced number of pixels or low spatial resolution. It is their low temporal resolution. This is explained in: M. Duocastella et al., Acousto-optic systems for advanced microscopy, Journal of Physics: Photonics, 3, 012004 (2021).</w:t>
      </w:r>
    </w:p>
    <w:p w14:paraId="26047598" w14:textId="77777777" w:rsidR="00BF4033" w:rsidRPr="006E2099" w:rsidRDefault="00BF4033" w:rsidP="00BF4033">
      <w:pPr>
        <w:rPr>
          <w:rFonts w:ascii="Arial" w:hAnsi="Arial" w:cs="Arial"/>
          <w:color w:val="333333"/>
          <w:sz w:val="23"/>
          <w:szCs w:val="23"/>
          <w:shd w:val="clear" w:color="auto" w:fill="FFFFFF"/>
          <w:lang w:val="en-US"/>
        </w:rPr>
      </w:pPr>
      <w:r w:rsidRPr="001C1372">
        <w:rPr>
          <w:rFonts w:ascii="Arial" w:hAnsi="Arial" w:cs="Arial"/>
          <w:b/>
          <w:bCs/>
          <w:sz w:val="24"/>
          <w:szCs w:val="24"/>
          <w:lang w:val="en-US"/>
        </w:rPr>
        <w:t>Answer</w:t>
      </w:r>
    </w:p>
    <w:p w14:paraId="247134D4" w14:textId="77777777" w:rsidR="00BF4033" w:rsidRPr="00C600AC" w:rsidRDefault="00BF4033" w:rsidP="00255DED">
      <w:pPr>
        <w:rPr>
          <w:rFonts w:ascii="Arial" w:hAnsi="Arial" w:cs="Arial"/>
          <w:color w:val="333333"/>
          <w:sz w:val="23"/>
          <w:szCs w:val="23"/>
          <w:shd w:val="clear" w:color="auto" w:fill="FFFFFF"/>
          <w:lang w:val="en-US"/>
        </w:rPr>
      </w:pPr>
    </w:p>
    <w:p w14:paraId="1801A5F1" w14:textId="7680DDE9" w:rsidR="00D85377" w:rsidRPr="00D85377" w:rsidRDefault="00D85377" w:rsidP="00D85377">
      <w:pPr>
        <w:rPr>
          <w:rFonts w:ascii="Arial" w:hAnsi="Arial" w:cs="Arial"/>
          <w:color w:val="333333"/>
          <w:sz w:val="23"/>
          <w:szCs w:val="23"/>
          <w:shd w:val="clear" w:color="auto" w:fill="FFFFFF"/>
          <w:lang w:val="en-US"/>
        </w:rPr>
      </w:pPr>
      <w:r w:rsidRPr="00D85377">
        <w:rPr>
          <w:rFonts w:ascii="Arial" w:hAnsi="Arial" w:cs="Arial"/>
          <w:color w:val="333333"/>
          <w:sz w:val="23"/>
          <w:szCs w:val="23"/>
          <w:shd w:val="clear" w:color="auto" w:fill="FFFFFF"/>
          <w:lang w:val="en-US"/>
        </w:rPr>
        <w:t>Cameras capable of registering fast</w:t>
      </w:r>
      <w:r>
        <w:rPr>
          <w:rFonts w:ascii="Arial" w:hAnsi="Arial" w:cs="Arial"/>
          <w:color w:val="333333"/>
          <w:sz w:val="23"/>
          <w:szCs w:val="23"/>
          <w:shd w:val="clear" w:color="auto" w:fill="FFFFFF"/>
          <w:lang w:val="en-US"/>
        </w:rPr>
        <w:t xml:space="preserve"> and</w:t>
      </w:r>
      <w:r w:rsidRPr="00D85377">
        <w:rPr>
          <w:rFonts w:ascii="Arial" w:hAnsi="Arial" w:cs="Arial"/>
          <w:color w:val="333333"/>
          <w:sz w:val="23"/>
          <w:szCs w:val="23"/>
          <w:shd w:val="clear" w:color="auto" w:fill="FFFFFF"/>
          <w:lang w:val="en-US"/>
        </w:rPr>
        <w:t xml:space="preserve"> </w:t>
      </w:r>
      <w:r>
        <w:rPr>
          <w:rFonts w:ascii="Arial" w:hAnsi="Arial" w:cs="Arial"/>
          <w:color w:val="333333"/>
          <w:sz w:val="23"/>
          <w:szCs w:val="23"/>
          <w:shd w:val="clear" w:color="auto" w:fill="FFFFFF"/>
          <w:lang w:val="en-US"/>
        </w:rPr>
        <w:t xml:space="preserve">low intensity </w:t>
      </w:r>
      <w:r w:rsidRPr="00D85377">
        <w:rPr>
          <w:rFonts w:ascii="Arial" w:hAnsi="Arial" w:cs="Arial"/>
          <w:color w:val="333333"/>
          <w:sz w:val="23"/>
          <w:szCs w:val="23"/>
          <w:shd w:val="clear" w:color="auto" w:fill="FFFFFF"/>
          <w:lang w:val="en-US"/>
        </w:rPr>
        <w:t>processes exist we have added information and a link to the introduction. But the problem is that calcium transients in response to rare stimulation are fast and low in intensity. So cameras capable of registering such low-intensity processes should be not only high-speed, but also have sufficient sensitivity. So those cameras that fit have a low-resolution monochrome sensor.</w:t>
      </w:r>
    </w:p>
    <w:p w14:paraId="680A9FC5" w14:textId="1DCA7374" w:rsidR="00D85377" w:rsidRPr="00D85377" w:rsidRDefault="00D85377" w:rsidP="00D85377">
      <w:pPr>
        <w:rPr>
          <w:rFonts w:ascii="Arial" w:hAnsi="Arial" w:cs="Arial"/>
          <w:color w:val="333333"/>
          <w:sz w:val="23"/>
          <w:szCs w:val="23"/>
          <w:shd w:val="clear" w:color="auto" w:fill="FFFFFF"/>
          <w:lang w:val="en-US"/>
        </w:rPr>
      </w:pPr>
      <w:r w:rsidRPr="00D85377">
        <w:rPr>
          <w:rFonts w:ascii="Arial" w:hAnsi="Arial" w:cs="Arial"/>
          <w:color w:val="333333"/>
          <w:sz w:val="23"/>
          <w:szCs w:val="23"/>
          <w:shd w:val="clear" w:color="auto" w:fill="FFFFFF"/>
          <w:lang w:val="en-US"/>
        </w:rPr>
        <w:t xml:space="preserve">For example, the camera, which is at the disposal of the team of authors </w:t>
      </w:r>
      <w:hyperlink r:id="rId6" w:history="1">
        <w:r w:rsidRPr="002B2952">
          <w:rPr>
            <w:rStyle w:val="a4"/>
            <w:rFonts w:ascii="Arial" w:hAnsi="Arial" w:cs="Arial"/>
            <w:sz w:val="23"/>
            <w:szCs w:val="23"/>
            <w:shd w:val="clear" w:color="auto" w:fill="FFFFFF"/>
            <w:lang w:val="en-US"/>
          </w:rPr>
          <w:t>http://www.redshirtimaging.com/redshirt_neuro/hardware_neuroccdsm.htm</w:t>
        </w:r>
      </w:hyperlink>
      <w:r w:rsidRPr="00D85377">
        <w:rPr>
          <w:rFonts w:ascii="Arial" w:hAnsi="Arial" w:cs="Arial"/>
          <w:color w:val="333333"/>
          <w:sz w:val="23"/>
          <w:szCs w:val="23"/>
          <w:shd w:val="clear" w:color="auto" w:fill="FFFFFF"/>
          <w:lang w:val="en-US"/>
        </w:rPr>
        <w:t>,</w:t>
      </w:r>
    </w:p>
    <w:p w14:paraId="397923F9" w14:textId="7ABBECDF" w:rsidR="00D85377" w:rsidRPr="00D85377" w:rsidRDefault="00D85377" w:rsidP="00D85377">
      <w:pPr>
        <w:rPr>
          <w:rFonts w:ascii="Arial" w:hAnsi="Arial" w:cs="Arial"/>
          <w:color w:val="333333"/>
          <w:sz w:val="23"/>
          <w:szCs w:val="23"/>
          <w:shd w:val="clear" w:color="auto" w:fill="FFFFFF"/>
          <w:lang w:val="en-US"/>
        </w:rPr>
      </w:pPr>
      <w:r w:rsidRPr="00D85377">
        <w:rPr>
          <w:rFonts w:ascii="Arial" w:hAnsi="Arial" w:cs="Arial"/>
          <w:color w:val="333333"/>
          <w:sz w:val="23"/>
          <w:szCs w:val="23"/>
          <w:shd w:val="clear" w:color="auto" w:fill="FFFFFF"/>
          <w:lang w:val="en-US"/>
        </w:rPr>
        <w:t xml:space="preserve"> allows to register calcium transients with a time resolution of 2 ms and has a matrix of 80 to 80 pixels.</w:t>
      </w:r>
    </w:p>
    <w:p w14:paraId="4B547691" w14:textId="756271A5" w:rsidR="003517B5" w:rsidRPr="00391640" w:rsidRDefault="00980AB9" w:rsidP="00255DED">
      <w:pPr>
        <w:rPr>
          <w:rFonts w:ascii="Arial" w:hAnsi="Arial" w:cs="Arial"/>
          <w:color w:val="333333"/>
          <w:sz w:val="23"/>
          <w:szCs w:val="23"/>
          <w:shd w:val="clear" w:color="auto" w:fill="FFFFFF"/>
          <w:lang w:val="en-US"/>
        </w:rPr>
      </w:pPr>
      <w:r w:rsidRPr="00D85377">
        <w:rPr>
          <w:rFonts w:ascii="Arial" w:hAnsi="Arial" w:cs="Arial"/>
          <w:color w:val="333333"/>
          <w:sz w:val="23"/>
          <w:szCs w:val="23"/>
          <w:shd w:val="clear" w:color="auto" w:fill="FFFFFF"/>
          <w:lang w:val="en-US"/>
        </w:rPr>
        <w:t xml:space="preserve">7) </w:t>
      </w:r>
      <w:r w:rsidRPr="00980AB9">
        <w:rPr>
          <w:rFonts w:ascii="Arial" w:hAnsi="Arial" w:cs="Arial"/>
          <w:color w:val="333333"/>
          <w:sz w:val="23"/>
          <w:szCs w:val="23"/>
          <w:shd w:val="clear" w:color="auto" w:fill="FFFFFF"/>
          <w:lang w:val="en-US"/>
        </w:rPr>
        <w:t>Similarly</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problem</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of</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confocal</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microscopy</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is</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not</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low</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scanning</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speed</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as</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the</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authors</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mention</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in</w:t>
      </w:r>
      <w:r w:rsidRPr="00D85377">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Line</w:t>
      </w:r>
      <w:r w:rsidRPr="00D85377">
        <w:rPr>
          <w:rFonts w:ascii="Arial" w:hAnsi="Arial" w:cs="Arial"/>
          <w:color w:val="333333"/>
          <w:sz w:val="23"/>
          <w:szCs w:val="23"/>
          <w:shd w:val="clear" w:color="auto" w:fill="FFFFFF"/>
          <w:lang w:val="en-US"/>
        </w:rPr>
        <w:t xml:space="preserve"> 63. </w:t>
      </w:r>
      <w:r w:rsidRPr="00980AB9">
        <w:rPr>
          <w:rFonts w:ascii="Arial" w:hAnsi="Arial" w:cs="Arial"/>
          <w:color w:val="333333"/>
          <w:sz w:val="23"/>
          <w:szCs w:val="23"/>
          <w:shd w:val="clear" w:color="auto" w:fill="FFFFFF"/>
          <w:lang w:val="en-US"/>
        </w:rPr>
        <w:t>Note that the authors use a microscope capable of scanning at 1400 Hz! The problem is the sequential nature of confocal microscopes and the need for point-by-point scanning. More details on this topic can be found in: J. Mertz, Optical sectioning microscopy with planar or structured illumination, Nature Methods, 8, </w:t>
      </w:r>
      <w:r w:rsidRPr="00980AB9">
        <w:rPr>
          <w:rStyle w:val="js-phone-number"/>
          <w:rFonts w:ascii="Arial" w:hAnsi="Arial" w:cs="Arial"/>
          <w:color w:val="333333"/>
          <w:sz w:val="23"/>
          <w:szCs w:val="23"/>
          <w:shd w:val="clear" w:color="auto" w:fill="FFFFFF"/>
          <w:lang w:val="en-US"/>
        </w:rPr>
        <w:t>811-819 (2011</w:t>
      </w:r>
      <w:r w:rsidRPr="00980AB9">
        <w:rPr>
          <w:rFonts w:ascii="Arial" w:hAnsi="Arial" w:cs="Arial"/>
          <w:color w:val="333333"/>
          <w:sz w:val="23"/>
          <w:szCs w:val="23"/>
          <w:shd w:val="clear" w:color="auto" w:fill="FFFFFF"/>
          <w:lang w:val="en-US"/>
        </w:rPr>
        <w:t>)</w:t>
      </w:r>
    </w:p>
    <w:p w14:paraId="604D3D47" w14:textId="77777777" w:rsidR="000853E6" w:rsidRPr="00B84099" w:rsidRDefault="000853E6" w:rsidP="000853E6">
      <w:pPr>
        <w:rPr>
          <w:rFonts w:ascii="Arial" w:hAnsi="Arial" w:cs="Arial"/>
          <w:color w:val="333333"/>
          <w:sz w:val="23"/>
          <w:szCs w:val="23"/>
          <w:shd w:val="clear" w:color="auto" w:fill="FFFFFF"/>
          <w:lang w:val="en-US"/>
        </w:rPr>
      </w:pPr>
      <w:r w:rsidRPr="001C1372">
        <w:rPr>
          <w:rFonts w:ascii="Arial" w:hAnsi="Arial" w:cs="Arial"/>
          <w:b/>
          <w:bCs/>
          <w:sz w:val="24"/>
          <w:szCs w:val="24"/>
          <w:lang w:val="en-US"/>
        </w:rPr>
        <w:lastRenderedPageBreak/>
        <w:t>Answer</w:t>
      </w:r>
    </w:p>
    <w:p w14:paraId="2DDEE056" w14:textId="0D8F3ED1" w:rsidR="000853E6" w:rsidRDefault="000853E6" w:rsidP="00255DED">
      <w:pPr>
        <w:rPr>
          <w:rFonts w:ascii="Arial" w:hAnsi="Arial" w:cs="Arial"/>
          <w:color w:val="333333"/>
          <w:sz w:val="23"/>
          <w:szCs w:val="23"/>
          <w:lang w:val="en-US"/>
        </w:rPr>
      </w:pPr>
      <w:r w:rsidRPr="000853E6">
        <w:rPr>
          <w:rFonts w:ascii="Arial" w:hAnsi="Arial" w:cs="Arial"/>
          <w:color w:val="333333"/>
          <w:sz w:val="23"/>
          <w:szCs w:val="23"/>
          <w:lang w:val="en-US"/>
        </w:rPr>
        <w:t xml:space="preserve">Thank you very much for your comment and helpful information. We have corrected this phrase and added a </w:t>
      </w:r>
      <w:r>
        <w:rPr>
          <w:rFonts w:ascii="Arial" w:hAnsi="Arial" w:cs="Arial"/>
          <w:color w:val="333333"/>
          <w:sz w:val="23"/>
          <w:szCs w:val="23"/>
          <w:lang w:val="en-US"/>
        </w:rPr>
        <w:t>cite</w:t>
      </w:r>
    </w:p>
    <w:p w14:paraId="795ED278" w14:textId="73B62140" w:rsidR="00C600AC" w:rsidRDefault="00C600AC" w:rsidP="00255DED">
      <w:pPr>
        <w:rPr>
          <w:rFonts w:ascii="Arial" w:hAnsi="Arial" w:cs="Arial"/>
          <w:color w:val="333333"/>
          <w:sz w:val="23"/>
          <w:szCs w:val="23"/>
          <w:lang w:val="en-US"/>
        </w:rPr>
      </w:pPr>
      <w:r>
        <w:rPr>
          <w:rFonts w:ascii="Arial" w:hAnsi="Arial" w:cs="Arial"/>
          <w:color w:val="333333"/>
          <w:sz w:val="23"/>
          <w:szCs w:val="23"/>
          <w:lang w:val="en-US"/>
        </w:rPr>
        <w:t>See line 82-84</w:t>
      </w:r>
    </w:p>
    <w:p w14:paraId="012B4301" w14:textId="7C3C47A0" w:rsidR="00C600AC" w:rsidRPr="00C600AC" w:rsidRDefault="00C600AC" w:rsidP="00255DED">
      <w:pPr>
        <w:rPr>
          <w:rFonts w:ascii="Arial" w:hAnsi="Arial" w:cs="Arial"/>
          <w:color w:val="333333"/>
          <w:sz w:val="23"/>
          <w:szCs w:val="23"/>
          <w:lang w:val="en-US"/>
        </w:rPr>
      </w:pPr>
      <w:r>
        <w:rPr>
          <w:lang w:val="en-US"/>
        </w:rPr>
        <w:t>“</w:t>
      </w:r>
      <w:r w:rsidRPr="00C600AC">
        <w:rPr>
          <w:lang w:val="en-US"/>
        </w:rPr>
        <w:t>But it should be kept in mind the fact that confocal microscopy has a high scanning speed in line scan mode, but there are still significant limitations on the speed of recordings of fast processes when building a spatial image</w:t>
      </w:r>
      <w:r w:rsidRPr="008210FF">
        <w:fldChar w:fldCharType="begin" w:fldLock="1"/>
      </w:r>
      <w:r w:rsidRPr="00C600AC">
        <w:rPr>
          <w:lang w:val="en-US"/>
        </w:rPr>
        <w:instrText>ADDIN CSL_CITATION {"citationItems":[{"id":"ITEM-1","itemData":{"DOI":"10.1038/nmeth.1709","ISSN":"15487091","PMID":"21959136","abstract":"A key requirement for performing three-dimensional (3D) imaging using optical microscopes is that they be capable of optical sectioning by distinguishing in-focus signal from out-of-focus background. Common techniques for fluorescence optical sectioning are confocal laser scanning microscopy and two-photon microscopy. But there is increasing interest in alternative optical sectioning techniques, particularly for applications involving high speeds, large fields of view or long-term imaging. In this Review, I examine two such techniques, based on planar illumination or structured illumination. The goal is to describe the advantages and disadvantages of these techniques. © 2011 Nature America, Inc. All rights reserved.","author":[{"dropping-particle":"","family":"Mertz","given":"Jerome","non-dropping-particle":"","parse-names":false,"suffix":""}],"container-title":"Nature Methods","id":"ITEM-1","issue":"10","issued":{"date-parts":[["2011","10","29"]]},"page":"811-819","publisher":"Nature Publishing Group","title":"Optical sectioning microscopy with planar or structured illumination","type":"article","volume":"8"},"uris":["http://www.mendeley.com/documents/?uuid=4092dbb1-ec60-3abd-9c1e-9bfb99af48f4"]}],"mendeley":{"formattedCitation":"&lt;sup&gt;33&lt;/sup&gt;","plainTextFormattedCitation":"33","previouslyFormattedCitation":"&lt;sup&gt;33&lt;/sup&gt;"},"properties":{"noteIndex":0},"schema":"https://github.com/citation-style-language/schema/raw/master/csl-citation.json"}</w:instrText>
      </w:r>
      <w:r w:rsidRPr="008210FF">
        <w:fldChar w:fldCharType="separate"/>
      </w:r>
      <w:r w:rsidRPr="00C600AC">
        <w:rPr>
          <w:noProof/>
          <w:vertAlign w:val="superscript"/>
          <w:lang w:val="en-US"/>
        </w:rPr>
        <w:t>33</w:t>
      </w:r>
      <w:r w:rsidRPr="008210FF">
        <w:fldChar w:fldCharType="end"/>
      </w:r>
      <w:r>
        <w:rPr>
          <w:lang w:val="en-US"/>
        </w:rPr>
        <w:t>”</w:t>
      </w:r>
    </w:p>
    <w:p w14:paraId="45BD457F" w14:textId="77777777" w:rsidR="00C600AC" w:rsidRPr="000853E6" w:rsidRDefault="00C600AC" w:rsidP="00255DED">
      <w:pPr>
        <w:rPr>
          <w:rFonts w:ascii="Arial" w:hAnsi="Arial" w:cs="Arial"/>
          <w:color w:val="333333"/>
          <w:sz w:val="23"/>
          <w:szCs w:val="23"/>
          <w:lang w:val="en-US"/>
        </w:rPr>
      </w:pPr>
    </w:p>
    <w:p w14:paraId="283F0C2E" w14:textId="77777777" w:rsidR="000205BF" w:rsidRPr="00B84099" w:rsidRDefault="000205BF" w:rsidP="000205BF">
      <w:pPr>
        <w:rPr>
          <w:rFonts w:ascii="Arial" w:hAnsi="Arial" w:cs="Arial"/>
          <w:color w:val="333333"/>
          <w:sz w:val="23"/>
          <w:szCs w:val="23"/>
          <w:lang w:val="en-US"/>
        </w:rPr>
      </w:pPr>
      <w:r w:rsidRPr="00B84099">
        <w:rPr>
          <w:rFonts w:ascii="Arial" w:hAnsi="Arial" w:cs="Arial"/>
          <w:color w:val="333333"/>
          <w:sz w:val="23"/>
          <w:szCs w:val="23"/>
          <w:lang w:val="en-US"/>
        </w:rPr>
        <w:t>For information</w:t>
      </w:r>
    </w:p>
    <w:p w14:paraId="7668E137" w14:textId="624ED87F" w:rsidR="000205BF" w:rsidRDefault="000205BF" w:rsidP="000205BF">
      <w:pPr>
        <w:rPr>
          <w:rFonts w:ascii="Arial" w:hAnsi="Arial" w:cs="Arial"/>
          <w:color w:val="333333"/>
          <w:sz w:val="23"/>
          <w:szCs w:val="23"/>
        </w:rPr>
      </w:pPr>
      <w:r w:rsidRPr="000205BF">
        <w:rPr>
          <w:rFonts w:ascii="Arial" w:hAnsi="Arial" w:cs="Arial"/>
          <w:color w:val="333333"/>
          <w:sz w:val="23"/>
          <w:szCs w:val="23"/>
          <w:lang w:val="en-US"/>
        </w:rPr>
        <w:t xml:space="preserve">The frequency 1400 Hz characterizes scanning along one X axis. The transition to the next scan line in the XY scanning mode in the microscope takes a long time and apparently depends on the speed of the mirrors. We carried out the corresponding measurements during the preparation of the publication (A. Y. Arkhipov, E. F. Khaziev, A. I. Skorinkin, E. A. Bukharaeva, and D. V. Samigullin, Microscopy and Microanalysis (2020).) And they are included in the </w:t>
      </w:r>
      <w:r>
        <w:rPr>
          <w:rFonts w:ascii="Arial" w:hAnsi="Arial" w:cs="Arial"/>
          <w:color w:val="333333"/>
          <w:sz w:val="23"/>
          <w:szCs w:val="23"/>
          <w:lang w:val="en-US"/>
        </w:rPr>
        <w:t>supplementary materials:</w:t>
      </w:r>
    </w:p>
    <w:p w14:paraId="565C283B" w14:textId="3094E887" w:rsidR="000205BF" w:rsidRPr="000205BF" w:rsidRDefault="000205BF" w:rsidP="000205BF">
      <w:pPr>
        <w:rPr>
          <w:rFonts w:ascii="Arial" w:hAnsi="Arial" w:cs="Arial"/>
          <w:color w:val="333333"/>
          <w:sz w:val="23"/>
          <w:szCs w:val="23"/>
          <w:lang w:val="en-US"/>
        </w:rPr>
      </w:pPr>
      <w:r w:rsidRPr="000205BF">
        <w:rPr>
          <w:rFonts w:ascii="Arial" w:hAnsi="Arial" w:cs="Arial"/>
          <w:color w:val="333333"/>
          <w:sz w:val="23"/>
          <w:szCs w:val="23"/>
          <w:lang w:val="en-US"/>
        </w:rPr>
        <w:t xml:space="preserve">«For the window of 512 by 64 pixels and the frequency of scanning equal to 1400 Hz, the LSCM required 44 ms to generate a single frame (these parameters coincide with the scanning parameters in the biological experiments described in paper). Within this time span, 22.75 ms are required for scanning process itself and then, the rest 21.5 ms the laser is shut down. The latter corresponds to the time required to return the mirror of the Y axis displacement from the ending to the starting point. At the bottom of Fig. E the signals are presented that describe generation of lines by the laser during scanning. The laser requires 234 </w:t>
      </w:r>
      <w:r>
        <w:rPr>
          <w:rFonts w:ascii="Arial" w:hAnsi="Arial" w:cs="Arial"/>
          <w:color w:val="333333"/>
          <w:sz w:val="23"/>
          <w:szCs w:val="23"/>
          <w:lang w:val="en-US"/>
        </w:rPr>
        <w:t>u</w:t>
      </w:r>
      <w:r w:rsidRPr="000205BF">
        <w:rPr>
          <w:rFonts w:ascii="Arial" w:hAnsi="Arial" w:cs="Arial"/>
          <w:color w:val="333333"/>
          <w:sz w:val="23"/>
          <w:szCs w:val="23"/>
          <w:lang w:val="en-US"/>
        </w:rPr>
        <w:t xml:space="preserve">s to generate the line during displacement along the X axis. After that the laser is shut down for 122 </w:t>
      </w:r>
      <w:r>
        <w:rPr>
          <w:rFonts w:ascii="Arial" w:hAnsi="Arial" w:cs="Arial"/>
          <w:color w:val="333333"/>
          <w:sz w:val="23"/>
          <w:szCs w:val="23"/>
          <w:lang w:val="en-US"/>
        </w:rPr>
        <w:t>u</w:t>
      </w:r>
      <w:r w:rsidRPr="000205BF">
        <w:rPr>
          <w:rFonts w:ascii="Arial" w:hAnsi="Arial" w:cs="Arial"/>
          <w:color w:val="333333"/>
          <w:sz w:val="23"/>
          <w:szCs w:val="23"/>
          <w:lang w:val="en-US"/>
        </w:rPr>
        <w:t xml:space="preserve">s. This interval corresponds to the time required for transition to a new line along the Y axis. This means, that generation of a frame requires 22.78 ms ((=122 </w:t>
      </w:r>
      <w:r>
        <w:rPr>
          <w:rFonts w:ascii="Arial" w:hAnsi="Arial" w:cs="Arial"/>
          <w:color w:val="333333"/>
          <w:sz w:val="23"/>
          <w:szCs w:val="23"/>
          <w:lang w:val="en-US"/>
        </w:rPr>
        <w:t>u</w:t>
      </w:r>
      <w:r w:rsidRPr="000205BF">
        <w:rPr>
          <w:rFonts w:ascii="Arial" w:hAnsi="Arial" w:cs="Arial"/>
          <w:color w:val="333333"/>
          <w:sz w:val="23"/>
          <w:szCs w:val="23"/>
          <w:lang w:val="en-US"/>
        </w:rPr>
        <w:t>s  + 234</w:t>
      </w:r>
      <w:r>
        <w:rPr>
          <w:rFonts w:ascii="Arial" w:hAnsi="Arial" w:cs="Arial"/>
          <w:color w:val="333333"/>
          <w:sz w:val="23"/>
          <w:szCs w:val="23"/>
          <w:lang w:val="en-US"/>
        </w:rPr>
        <w:t>u</w:t>
      </w:r>
      <w:r w:rsidRPr="000205BF">
        <w:rPr>
          <w:rFonts w:ascii="Arial" w:hAnsi="Arial" w:cs="Arial"/>
          <w:color w:val="333333"/>
          <w:sz w:val="23"/>
          <w:szCs w:val="23"/>
          <w:lang w:val="en-US"/>
        </w:rPr>
        <w:t>s )*64); the rest of the time (21.5 ms ) is spent for return of the laser beam to the starting point of scanning. The parameters measured correspond to the parameters of scanning used in our experiments described in this paper. They can vary depending on the setting of scanning parameters of the microscope, such as scanning frequency, the size of scanning area, the regime of scanning, zooming etc.»</w:t>
      </w:r>
    </w:p>
    <w:p w14:paraId="28804A35" w14:textId="77777777" w:rsidR="000205BF" w:rsidRPr="000205BF" w:rsidRDefault="000205BF" w:rsidP="00255DED">
      <w:pPr>
        <w:rPr>
          <w:rFonts w:ascii="Arial" w:hAnsi="Arial" w:cs="Arial"/>
          <w:color w:val="333333"/>
          <w:sz w:val="23"/>
          <w:szCs w:val="23"/>
          <w:lang w:val="en-US"/>
        </w:rPr>
      </w:pPr>
    </w:p>
    <w:p w14:paraId="37E6FDBF" w14:textId="0F58A26F" w:rsidR="000853E6" w:rsidRPr="000205BF" w:rsidRDefault="003517B5" w:rsidP="00255DED">
      <w:pPr>
        <w:rPr>
          <w:rFonts w:ascii="Arial" w:hAnsi="Arial" w:cs="Arial"/>
          <w:color w:val="333333"/>
          <w:sz w:val="23"/>
          <w:szCs w:val="23"/>
          <w:lang w:val="en-US"/>
        </w:rPr>
      </w:pPr>
      <w:r w:rsidRPr="000205BF">
        <w:rPr>
          <w:rFonts w:ascii="Arial" w:hAnsi="Arial" w:cs="Arial"/>
          <w:color w:val="333333"/>
          <w:sz w:val="23"/>
          <w:szCs w:val="23"/>
          <w:lang w:val="en-US"/>
        </w:rPr>
        <w:t xml:space="preserve"> </w:t>
      </w:r>
    </w:p>
    <w:p w14:paraId="43190B35" w14:textId="33A14DB2" w:rsidR="00CB0D52" w:rsidRPr="00B84099" w:rsidRDefault="00980AB9" w:rsidP="00255DED">
      <w:pPr>
        <w:rPr>
          <w:rFonts w:ascii="Arial" w:hAnsi="Arial" w:cs="Arial"/>
          <w:color w:val="333333"/>
          <w:sz w:val="23"/>
          <w:szCs w:val="23"/>
          <w:shd w:val="clear" w:color="auto" w:fill="FFFFFF"/>
          <w:lang w:val="en-US"/>
        </w:rPr>
      </w:pPr>
      <w:r w:rsidRPr="000205BF">
        <w:rPr>
          <w:rFonts w:ascii="Arial" w:hAnsi="Arial" w:cs="Arial"/>
          <w:color w:val="333333"/>
          <w:sz w:val="23"/>
          <w:szCs w:val="23"/>
          <w:lang w:val="en-US"/>
        </w:rPr>
        <w:br/>
      </w:r>
      <w:r w:rsidRPr="00980AB9">
        <w:rPr>
          <w:rFonts w:ascii="Arial" w:hAnsi="Arial" w:cs="Arial"/>
          <w:b/>
          <w:bCs/>
          <w:color w:val="333333"/>
          <w:sz w:val="23"/>
          <w:szCs w:val="23"/>
          <w:shd w:val="clear" w:color="auto" w:fill="FFFFFF"/>
          <w:lang w:val="en-US"/>
        </w:rPr>
        <w:t>Reviewer #4:</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Manuscript Summary:</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This manuscript presents an approach for loading fluorescent dyes into peripheral synapses of mammals and a method for recording fast fluorescent calcium signals via confocal microscopy. The manuscript is well-written and makes an important contribution. However, some deficiencies are noted (described below). Authors are encouraged to addressed all the comments to improve the presentation.</w:t>
      </w:r>
      <w:r w:rsidRPr="00980AB9">
        <w:rPr>
          <w:rFonts w:ascii="Arial" w:hAnsi="Arial" w:cs="Arial"/>
          <w:color w:val="333333"/>
          <w:sz w:val="23"/>
          <w:szCs w:val="23"/>
          <w:lang w:val="en-US"/>
        </w:rPr>
        <w:br/>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lastRenderedPageBreak/>
        <w:t>Major Concerns: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Introduction:</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1. This section will benefit from including more specific technical details. For example, "fast process" does not say much. Please specifically mention biological timescales of interest and how current imaging modalities match up to thee timescales. Same</w:t>
      </w:r>
      <w:r w:rsidRPr="00B84099">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comment</w:t>
      </w:r>
      <w:r w:rsidRPr="00B84099">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holds</w:t>
      </w:r>
      <w:r w:rsidRPr="00B84099">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for</w:t>
      </w:r>
      <w:r w:rsidRPr="00B84099">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spatial</w:t>
      </w:r>
      <w:r w:rsidRPr="00B84099">
        <w:rPr>
          <w:rFonts w:ascii="Arial" w:hAnsi="Arial" w:cs="Arial"/>
          <w:color w:val="333333"/>
          <w:sz w:val="23"/>
          <w:szCs w:val="23"/>
          <w:shd w:val="clear" w:color="auto" w:fill="FFFFFF"/>
          <w:lang w:val="en-US"/>
        </w:rPr>
        <w:t xml:space="preserve"> </w:t>
      </w:r>
      <w:r w:rsidRPr="00980AB9">
        <w:rPr>
          <w:rFonts w:ascii="Arial" w:hAnsi="Arial" w:cs="Arial"/>
          <w:color w:val="333333"/>
          <w:sz w:val="23"/>
          <w:szCs w:val="23"/>
          <w:shd w:val="clear" w:color="auto" w:fill="FFFFFF"/>
          <w:lang w:val="en-US"/>
        </w:rPr>
        <w:t>resolution</w:t>
      </w:r>
      <w:r w:rsidRPr="00B84099">
        <w:rPr>
          <w:rFonts w:ascii="Arial" w:hAnsi="Arial" w:cs="Arial"/>
          <w:color w:val="333333"/>
          <w:sz w:val="23"/>
          <w:szCs w:val="23"/>
          <w:shd w:val="clear" w:color="auto" w:fill="FFFFFF"/>
          <w:lang w:val="en-US"/>
        </w:rPr>
        <w:t>.</w:t>
      </w:r>
    </w:p>
    <w:p w14:paraId="46D65A2D" w14:textId="77777777" w:rsidR="001C1372" w:rsidRDefault="001C1372" w:rsidP="001C1372">
      <w:pPr>
        <w:autoSpaceDE w:val="0"/>
        <w:autoSpaceDN w:val="0"/>
        <w:adjustRightInd w:val="0"/>
        <w:spacing w:after="0" w:line="240" w:lineRule="auto"/>
        <w:rPr>
          <w:rFonts w:ascii="Arial" w:hAnsi="Arial" w:cs="Arial"/>
          <w:b/>
          <w:bCs/>
          <w:sz w:val="24"/>
          <w:szCs w:val="24"/>
          <w:lang w:val="en-US"/>
        </w:rPr>
      </w:pPr>
      <w:r w:rsidRPr="00B84099">
        <w:rPr>
          <w:rFonts w:ascii="Arial" w:hAnsi="Arial" w:cs="Arial"/>
          <w:b/>
          <w:bCs/>
          <w:sz w:val="24"/>
          <w:szCs w:val="24"/>
          <w:lang w:val="en-US"/>
        </w:rPr>
        <w:t>Answer</w:t>
      </w:r>
    </w:p>
    <w:p w14:paraId="11F56D5D" w14:textId="77777777" w:rsidR="00B84099" w:rsidRPr="00B84099" w:rsidRDefault="00B84099" w:rsidP="001C1372">
      <w:pPr>
        <w:autoSpaceDE w:val="0"/>
        <w:autoSpaceDN w:val="0"/>
        <w:adjustRightInd w:val="0"/>
        <w:spacing w:after="0" w:line="240" w:lineRule="auto"/>
        <w:rPr>
          <w:rFonts w:ascii="Arial" w:hAnsi="Arial" w:cs="Arial"/>
          <w:b/>
          <w:bCs/>
          <w:sz w:val="24"/>
          <w:szCs w:val="24"/>
          <w:lang w:val="en-US"/>
        </w:rPr>
      </w:pPr>
    </w:p>
    <w:p w14:paraId="52879BEA" w14:textId="38670DB1" w:rsidR="007B27B8" w:rsidRDefault="001C1372" w:rsidP="001C1372">
      <w:pPr>
        <w:rPr>
          <w:rFonts w:ascii="Arial" w:hAnsi="Arial" w:cs="Arial"/>
          <w:sz w:val="24"/>
          <w:szCs w:val="24"/>
          <w:lang w:val="en-US"/>
        </w:rPr>
      </w:pPr>
      <w:r w:rsidRPr="007B27B8">
        <w:rPr>
          <w:rFonts w:ascii="Arial" w:hAnsi="Arial" w:cs="Arial"/>
          <w:sz w:val="24"/>
          <w:szCs w:val="24"/>
          <w:lang w:val="en-US"/>
        </w:rPr>
        <w:t xml:space="preserve">We have </w:t>
      </w:r>
      <w:r w:rsidR="000D23A5" w:rsidRPr="007B27B8">
        <w:rPr>
          <w:rFonts w:ascii="Arial" w:hAnsi="Arial" w:cs="Arial"/>
          <w:sz w:val="24"/>
          <w:szCs w:val="24"/>
          <w:lang w:val="en-US"/>
        </w:rPr>
        <w:t xml:space="preserve">add </w:t>
      </w:r>
      <w:r w:rsidR="00B84099" w:rsidRPr="007B27B8">
        <w:rPr>
          <w:rFonts w:ascii="Arial" w:hAnsi="Arial" w:cs="Arial"/>
          <w:sz w:val="24"/>
          <w:szCs w:val="24"/>
          <w:lang w:val="en-US"/>
        </w:rPr>
        <w:t>information</w:t>
      </w:r>
      <w:r w:rsidR="000D23A5" w:rsidRPr="007B27B8">
        <w:rPr>
          <w:rFonts w:ascii="Arial" w:hAnsi="Arial" w:cs="Arial"/>
          <w:sz w:val="24"/>
          <w:szCs w:val="24"/>
          <w:lang w:val="en-US"/>
        </w:rPr>
        <w:t xml:space="preserve"> </w:t>
      </w:r>
      <w:r w:rsidRPr="007B27B8">
        <w:rPr>
          <w:rFonts w:ascii="Arial" w:hAnsi="Arial" w:cs="Arial"/>
          <w:sz w:val="24"/>
          <w:szCs w:val="24"/>
          <w:lang w:val="en-US"/>
        </w:rPr>
        <w:t>in</w:t>
      </w:r>
      <w:r w:rsidR="007B27B8">
        <w:rPr>
          <w:rFonts w:ascii="Arial" w:hAnsi="Arial" w:cs="Arial"/>
          <w:sz w:val="24"/>
          <w:szCs w:val="24"/>
          <w:lang w:val="en-US"/>
        </w:rPr>
        <w:t xml:space="preserve"> introduction</w:t>
      </w:r>
    </w:p>
    <w:p w14:paraId="0C6FB1D1" w14:textId="77777777" w:rsidR="007B27B8" w:rsidRDefault="001C1372" w:rsidP="007B27B8">
      <w:pPr>
        <w:tabs>
          <w:tab w:val="center" w:pos="4677"/>
        </w:tabs>
        <w:rPr>
          <w:rFonts w:ascii="Arial" w:hAnsi="Arial" w:cs="Arial"/>
          <w:sz w:val="24"/>
          <w:szCs w:val="24"/>
          <w:lang w:val="en-US"/>
        </w:rPr>
      </w:pPr>
      <w:r w:rsidRPr="007B27B8">
        <w:rPr>
          <w:rFonts w:ascii="Arial" w:hAnsi="Arial" w:cs="Arial"/>
          <w:sz w:val="24"/>
          <w:szCs w:val="24"/>
          <w:lang w:val="en-US"/>
        </w:rPr>
        <w:t xml:space="preserve"> </w:t>
      </w:r>
      <w:r w:rsidR="007B27B8" w:rsidRPr="007B27B8">
        <w:rPr>
          <w:rFonts w:ascii="Arial" w:hAnsi="Arial" w:cs="Arial"/>
          <w:sz w:val="24"/>
          <w:szCs w:val="24"/>
          <w:lang w:val="en-US"/>
        </w:rPr>
        <w:t>see</w:t>
      </w:r>
      <w:r w:rsidRPr="007B27B8">
        <w:rPr>
          <w:rFonts w:ascii="Arial" w:hAnsi="Arial" w:cs="Arial"/>
          <w:sz w:val="24"/>
          <w:szCs w:val="24"/>
          <w:lang w:val="en-US"/>
        </w:rPr>
        <w:t xml:space="preserve"> Lines </w:t>
      </w:r>
      <w:r w:rsidR="007B27B8" w:rsidRPr="007B27B8">
        <w:rPr>
          <w:rFonts w:ascii="Arial" w:hAnsi="Arial" w:cs="Arial"/>
          <w:sz w:val="24"/>
          <w:szCs w:val="24"/>
          <w:lang w:val="en-US"/>
        </w:rPr>
        <w:t>69-92</w:t>
      </w:r>
      <w:r w:rsidRPr="007B27B8">
        <w:rPr>
          <w:rFonts w:ascii="Arial" w:hAnsi="Arial" w:cs="Arial"/>
          <w:sz w:val="24"/>
          <w:szCs w:val="24"/>
          <w:lang w:val="en-US"/>
        </w:rPr>
        <w:t>:</w:t>
      </w:r>
    </w:p>
    <w:p w14:paraId="3F7654A5" w14:textId="794BB01C" w:rsidR="001C1372" w:rsidRPr="00070DBC" w:rsidRDefault="007B27B8" w:rsidP="007B27B8">
      <w:pPr>
        <w:ind w:firstLine="720"/>
        <w:rPr>
          <w:lang w:val="en-US"/>
        </w:rPr>
      </w:pPr>
      <w:r>
        <w:rPr>
          <w:rFonts w:ascii="Arial" w:hAnsi="Arial" w:cs="Arial"/>
          <w:sz w:val="24"/>
          <w:szCs w:val="24"/>
          <w:lang w:val="en-US"/>
        </w:rPr>
        <w:t>“</w:t>
      </w:r>
      <w:r w:rsidRPr="007B27B8">
        <w:rPr>
          <w:lang w:val="en-US"/>
        </w:rPr>
        <w:t>Calcium entry during the depolarizing phase of the action potential is a fast process, especially in the neuromuscular junction; therefore, for its registration, appropriate equipment is required</w:t>
      </w:r>
      <w:r w:rsidRPr="00DF07C1">
        <w:fldChar w:fldCharType="begin" w:fldLock="1"/>
      </w:r>
      <w:r w:rsidRPr="007B27B8">
        <w:rPr>
          <w:lang w:val="en-US"/>
        </w:rPr>
        <w:instrText>ADDIN CSL_CITATION {"citationItems":[{"id":"ITEM-1","itemData":{"DOI":"10.1073/pnas.73.8.2918","ISSN":"00278424","abstract":"A voltage clamp study of the presynaptic terminal in squid stellate ganglion has given quantitative results relating inward Ca2+ current to presynaptic membrane potential and postsynaptic response to inward Ca2+ current. The results indicate an S shaped curve for the relationship between presynaptic potential and Ca2+ current and a linear relationship between Ca2+ current and postsynaptic potential. A similar S shaped curve was found for the time dependent properties of the Ca2+ conductance. Based on these results a mathematical model was developed which accounts for the experimental results in this and previously published papers by other authors. The model suggests that five subunits are involved in the Ca2+ gate and that the subunits change noncooperatively from an inactive to an active form upon membrane depolarization.","author":[{"dropping-particle":"","family":"Llinas","given":"R.","non-dropping-particle":"","parse-names":false,"suffix":""},{"dropping-particle":"","family":"Steinberg","given":"I. Z.","non-dropping-particle":"","parse-names":false,"suffix":""},{"dropping-particle":"","family":"Walton","given":"K.","non-dropping-particle":"","parse-names":false,"suffix":""}],"container-title":"Proceedings of the National Academy of Sciences of the United States of America","id":"ITEM-1","issue":"8","issued":{"date-parts":[["1976"]]},"page":"2918-2922","title":"Presynaptic calcium currents and their relation to synaptic transmission: voltage clamp study in squid giant synapse and theoretical model for the calcium gate","type":"article-journal","volume":"73"},"uris":["http://www.mendeley.com/documents/?uuid=7d3567c6-4c93-4f2b-8635-d06e5b1366c7"]}],"mendeley":{"formattedCitation":"&lt;sup&gt;1&lt;/sup&gt;","plainTextFormattedCitation":"1","previouslyFormattedCitation":"&lt;sup&gt;1&lt;/sup&gt;"},"properties":{"noteIndex":0},"schema":"https://github.com/citation-style-language/schema/raw/master/csl-citation.json"}</w:instrText>
      </w:r>
      <w:r w:rsidRPr="00DF07C1">
        <w:fldChar w:fldCharType="separate"/>
      </w:r>
      <w:r w:rsidRPr="008210FF">
        <w:rPr>
          <w:noProof/>
          <w:vertAlign w:val="superscript"/>
          <w:lang w:val="en-US"/>
        </w:rPr>
        <w:t>1</w:t>
      </w:r>
      <w:r w:rsidRPr="00DF07C1">
        <w:fldChar w:fldCharType="end"/>
      </w:r>
      <w:r w:rsidRPr="007B27B8">
        <w:rPr>
          <w:lang w:val="en-US"/>
        </w:rPr>
        <w:t>.</w:t>
      </w:r>
      <w:r w:rsidRPr="008210FF">
        <w:rPr>
          <w:lang w:val="en-US"/>
        </w:rPr>
        <w:t xml:space="preserve"> </w:t>
      </w:r>
      <w:r w:rsidRPr="007B27B8">
        <w:rPr>
          <w:lang w:val="en-US"/>
        </w:rPr>
        <w:t xml:space="preserve">Recent study using a voltage-sensitive fluorescent dye, demonstrated that the duration of the action potential in the peripheral synapse of a mouse is 300 </w:t>
      </w:r>
      <w:r w:rsidRPr="00BD603F">
        <w:t>μ</w:t>
      </w:r>
      <w:r w:rsidRPr="007B27B8">
        <w:rPr>
          <w:lang w:val="en-US"/>
        </w:rPr>
        <w:t>s approximately</w:t>
      </w:r>
      <w:r>
        <w:fldChar w:fldCharType="begin" w:fldLock="1"/>
      </w:r>
      <w:r w:rsidRPr="008210FF">
        <w:rPr>
          <w:lang w:val="en-US"/>
        </w:rPr>
        <w:instrText xml:space="preserve">ADDIN CSL_CITATION {"citationItems":[{"id":"ITEM-1","itemData":{"DOI":"10.1016/j.jbc.2021.100302","ISSN":"1083351X","PMID":"33465376","abstract":"3,4-Diaminopyridine (3,4-DAP) increases transmitter release from neuromuscular junctions (NMJs), and low doses of 3,4-DAP (estimated to reach </w:instrText>
      </w:r>
      <w:r w:rsidRPr="008210FF">
        <w:rPr>
          <w:rFonts w:ascii="Cambria Math" w:hAnsi="Cambria Math" w:cs="Cambria Math"/>
          <w:lang w:val="en-US"/>
        </w:rPr>
        <w:instrText>∼</w:instrText>
      </w:r>
      <w:r w:rsidRPr="008210FF">
        <w:rPr>
          <w:lang w:val="en-US"/>
        </w:rPr>
        <w:instrText xml:space="preserve">1 </w:instrText>
      </w:r>
      <w:r>
        <w:instrText>μ</w:instrText>
      </w:r>
      <w:r w:rsidRPr="008210FF">
        <w:rPr>
          <w:lang w:val="en-US"/>
        </w:rPr>
        <w:instrText xml:space="preserve">M in serum) are the Food and Drug Administration (FDA)-Approved treatment for neuro muscular weakness caused by Lambert-Eaton myasthenic syn drome. Canonically, 3,4-DAP is thought to block voltage-gated potassium (Kv) channels, resulting in prolongation of the pre synaptic action potential (AP). However, recent reports have shown that low millimolar concentrations of 3,4-DAP have an off-Target agonist effect on the Cav1 subtype (\"L-Type\") of voltage-gated calcium (Cav) channels and have speculated that this agonist effect might contribute to 3,4-DAP effects on transmitter release at the NMJ. To address 3,4-DAPs mecha nism(s) of action, we first used the patch-clamp electrophysi ology to characterize the concentration-dependent block of 3,4-DAP on the predominant presynaptic Kv channel subtypes found at the mammalian NMJ (Kv3.3 and Kv3.4). We </w:instrText>
      </w:r>
      <w:r w:rsidRPr="007B27B8">
        <w:rPr>
          <w:lang w:val="en-US"/>
        </w:rPr>
        <w:instrText xml:space="preserve">identified a previously unreported high-Affinity (1-10 </w:instrText>
      </w:r>
      <w:r>
        <w:instrText>μ</w:instrText>
      </w:r>
      <w:r w:rsidRPr="007B27B8">
        <w:rPr>
          <w:lang w:val="en-US"/>
        </w:rPr>
        <w:instrText>M) partial antag onist effect of 3,4-DAP in addition to the well-known low-Af finity (0.1-1 mM) antagonist activity.</w:instrText>
      </w:r>
      <w:r w:rsidRPr="008210FF">
        <w:rPr>
          <w:lang w:val="en-US"/>
        </w:rPr>
        <w:instrText xml:space="preserve"> We also</w:instrText>
      </w:r>
      <w:r>
        <w:instrText xml:space="preserve"> showed that 1.5-μM DAP had no effects on Cav1.2 or Cav2.1 current. Next, we used voltage imaging to show that 1.5-or 100-μM 3,4-DAP broadened the AP waveform in a dose-dependent manner, in dependent of Cav1 calcium channels. Finally, we demonstrated that 1.5-or 100-μM 3,4-DAP augmented transmitter release in a dose-dependent manner and this effect was also independent of Cav1 channels. From these results, we conclude that low micromolar concentrations of 3,4-DAP act solely on Kv chan nels to mediate AP broadening and enhance transmitter release at the NMJ.","author":[{"dropping-particle":"","family":"Ojala","given":"Kristine S.","non-dropping-part</w:instrText>
      </w:r>
      <w:r w:rsidRPr="007B27B8">
        <w:rPr>
          <w:lang w:val="en-US"/>
        </w:rPr>
        <w:instrText>icle":"","parse-names":false,"suffix":""},{"dropping-particle":"","family":"Ginebaugh","given":"Scott P.","non-dropping-particle":"","parse-names":false,"suffix":""},{"dropping-particle":"","family":"Wu","given":"Man","non-dropping-particle":"","parse-names":false,"suffix":""},{"dropping-particle":"","family":"Miller","given":"Evan W.","non-dropping-particle":"","parse-names":false,"suffix":""},{"dropping-particle":"","family":"Ortiz","given":"Gloria","non-dropping-particle":"","parse-names":false,"suffix":""},{"dropping-particle":"","family":"Covarrubias","given":"Manuel","non-dropping-particle":"","parse-names":false,"suffix":""},{"dropping-particle":"","family":"Meriney","given":"Stephen D.","non-dropping-particle":"","parse-names":false,"suffix":""}],"container-title":"Journal of Biological Chemistry","id":"ITEM-1","issued":{"date-parts":[["2021","1","1"]]},"page":"100302","publisher":"American Society for Biochemistry and Molecular Biology","title":"A high-Affinity, partial antagonist effect of 3,4-diaminopyridine mediates action potential broadening and enhancement of transmitter release at nmjs","type":"article-journal","volume":"296"},"uris":["http://www.mendeley.com/documents/?uuid=450416e9-10aa-3ab7-94f8-0d798e7df1c0"]}],"mendeley":{"formattedCitation":"&lt;sup&gt;22&lt;/sup&gt;","plainTextFormattedCitation":"22","previouslyFormattedCitation":"&lt;sup&gt;22&lt;/sup&gt;"},"properties":{"noteIndex":0},"schema":"https://github.com/citation-style-language/schema/raw/master/csl-citation.json"}</w:instrText>
      </w:r>
      <w:r>
        <w:fldChar w:fldCharType="separate"/>
      </w:r>
      <w:r w:rsidRPr="007B27B8">
        <w:rPr>
          <w:noProof/>
          <w:vertAlign w:val="superscript"/>
          <w:lang w:val="en-US"/>
        </w:rPr>
        <w:t>22</w:t>
      </w:r>
      <w:r>
        <w:fldChar w:fldCharType="end"/>
      </w:r>
      <w:r w:rsidRPr="007B27B8">
        <w:rPr>
          <w:lang w:val="en-US"/>
        </w:rPr>
        <w:t>. Calcium transient, evaluated using calcium-sensitive dyes in the peripheral synapses of the frog, has a longer duration: the rise time is about 2-6 ms and the decay time is about 30-90 ms, depending on the calcium dye used</w:t>
      </w:r>
      <w:r>
        <w:fldChar w:fldCharType="begin" w:fldLock="1"/>
      </w:r>
      <w:r w:rsidRPr="007B27B8">
        <w:rPr>
          <w:lang w:val="en-US"/>
        </w:rPr>
        <w:instrText>ADDIN CSL_CITATION {"citationItems":[{"id":"ITEM-1","itemData":{"DOI":"10.3389/fnsyn.2014.00029","ISSN":"1663-3563","PMID":"25709579","abstract":"At the frog neuromuscular junction, under physiological conditions, the direct measurement of calcium currents and of the concentration of intracellular calcium buffers-which determine the kinetics of calcium concentration and neurotransmitter release from the nerve terminal-has hitherto been technically impossible. With the aim of quantifying both Ca(2+) currents and the intracellular calcium buffers, we measured fluorescence signals from nerve terminals loaded with the low-affinity calcium dye Magnesium Green or the high-affinity dye Oregon Green BAPTA-1, simultaneously with microelectrode recordings of nerve-action potentials and end-plate currents. The action-potential-induced fluorescence signals in the nerve terminals developed much more slowly than the postsynaptic response. To clarify the reasons for this observation and to define a spatiotemporal profile of intracellular calcium and of the concentration of mobile and fixed calcium buffers, mathematical modeling was employed. The best approximations of the experimental calcium transients for both calcium dyes were obtained when the calcium current had an a</w:instrText>
      </w:r>
      <w:r w:rsidRPr="00637F52">
        <w:instrText>m</w:instrText>
      </w:r>
      <w:r>
        <w:instrText>plitude of 1.6 ± 0.08 pA and a half-decay time of 1.2 ± 0.06 ms, and when the concentrations of mobile and fixed calcium buffers were 250 ± 13 μM and 8 ± 0.4 mM, respectively. High concentrations of endogenous buffers define the time course of calcium transients after an action potential in the axoplasm, and may modify synaptic plasticity.","author":[{"dropping-particle":"","family":"Samigullin","given":"Dmitry","non-dropping-particle":"","parse-names":false,"suffix":""},{"dropping-particle":"","family":"Fatikhov","given":"Nijaz","non-dropping-particle":"","parse-names":false,"suffix":""},{"dropping-particle":"","family":"Khaziev","given":"Eduard","non-dropping-particle":"","parse-names":false,"suffix":""},{"dropping-particle":"","family":"Skorinkin","given":"Andrey","non-dropping-particle":"","parse-names":false,"suffix":""},{"dropping-particle":"","family":"Nikolsky","given":"Eugeny","non-dropping-particle":"","parse-names":false,"suffix":""},{"dropping-particle":"","family":"Bukharaeva","given":"Ellya","non-dropping-particle":"","parse-names":false,"suffix":""}],"container-title":"Frontiers in Synaptic Neuroscience","id":"ITEM-1","issued":{"date-parts":[["2015","1","7"]]},"title":"Estimation of presynaptic calcium currents and endogenous calcium buffers at the frog neuromuscular junction with two different calcium fluorescent dyes","type":"article-journal","volume":"6"},"uris":["http://www.mendeley.com/documents/?uuid=25ea7fa8-4f0a-3cca-8289-d79ed5f50644"]},{"id":"ITEM-2","itemData":{"DOI":"10.1111/j.1469-7793.1997.585ba.x","ISSN":"0022-3751","PMID":"9457637","abstract":"1. Action potential (AP)-induced fluorescence transients were measured, using Ca2+ indicators and a spot-detection method, at single nerve terminals of a cultured Xenopus neuromuscular junction preparation with simultaneous measurement of neurotransmitter release. 2. Transients obtained using the low affinity Ca2+ indicator Oregon Green 488 BAPTA-5N (OGB-5N) exhibited rapid rising (t1/2 (time at which one-half of the peak fluorescence was attained) = 0.54 ms) and decaying (tau fast = 1.9 ms) phases. The higher affinity indicator Oregon Green 488 BAPTA-2 (OGB-2) produced transients with significantly slower kinetics (t1/2 = 2 ms; tau slow = 73 ms). 3. Tetanic stimulation elicited distinct increases in fluorescence in response to each</w:instrText>
      </w:r>
      <w:r w:rsidRPr="007B27B8">
        <w:rPr>
          <w:lang w:val="en-US"/>
        </w:rPr>
        <w:instrText xml:space="preserve"> AP. Each OGB-5N fluorescence increase was more rapid than those observed using OGB-2. Furthermore, a smaller proportion of residual fluorescence at the end of the train was observed using OGB-5N. 4. When OGB-5N was used, a significant [Ca2+] increase was observed prior to the release of neurotransmitter. This was not observed when OGB-2 was used. 5. We conclude that the use of localized optical detection coupled with low affinity Ca2+ indicators can help elucidate rapid changes in presynaptic [Ca2+] dynamics underlying evoked neurotransmitter release.","author":[{"dropping-particle":"","family":"DiGregorio","given":"David A.","non-dropping-particle":"","parse-names":false,"suffix":""},{"dropping-particle":"","family":"Vergara","given":"Julio L.","non-dropping-particle":"","parse-names":false,"suffix":""}],"container-title":"The Journal of physiology","id":"ITEM-2","issue":"3","issued":{"date-parts":[["1997","12","15"]]},"page":"585-92","publisher":"J Physiol","title":"Localized detection of action potential-induced presynaptic calcium transients at a Xenopus neuromuscular junction.","type":"article-journal","volume":"505 ( Pt 3"},"uris":["http://www.mendeley.com/documents/?uuid=a844d8d6-65ab-389e-9be0-112080aa7e73"]}],"mendeley":{"formattedCitation":"&lt;sup&gt;23, 24&lt;/sup&gt;","plainTextFormattedCitation":"23, 24","previouslyFormattedCitation":"&lt;sup&gt;23, 24&lt;/sup&gt;"},"properties":{"noteIndex":0},"schema":"https://github.com/citation-style-language/schema/raw/master/csl-citation.json"}</w:instrText>
      </w:r>
      <w:r>
        <w:fldChar w:fldCharType="separate"/>
      </w:r>
      <w:r w:rsidRPr="007B27B8">
        <w:rPr>
          <w:noProof/>
          <w:vertAlign w:val="superscript"/>
          <w:lang w:val="en-US"/>
        </w:rPr>
        <w:t>23, 24</w:t>
      </w:r>
      <w:r>
        <w:fldChar w:fldCharType="end"/>
      </w:r>
      <w:r w:rsidRPr="007B27B8">
        <w:rPr>
          <w:lang w:val="en-US"/>
        </w:rPr>
        <w:t>. To</w:t>
      </w:r>
      <w:r w:rsidRPr="008210FF">
        <w:rPr>
          <w:lang w:val="en-US"/>
        </w:rPr>
        <w:t xml:space="preserve"> </w:t>
      </w:r>
      <w:r w:rsidRPr="007B27B8">
        <w:rPr>
          <w:lang w:val="en-US"/>
        </w:rPr>
        <w:t>measure</w:t>
      </w:r>
      <w:r w:rsidRPr="008210FF">
        <w:rPr>
          <w:lang w:val="en-US"/>
        </w:rPr>
        <w:t xml:space="preserve"> </w:t>
      </w:r>
      <w:r w:rsidRPr="007B27B8">
        <w:rPr>
          <w:lang w:val="en-US"/>
        </w:rPr>
        <w:t>fast</w:t>
      </w:r>
      <w:r w:rsidRPr="008210FF">
        <w:rPr>
          <w:lang w:val="en-US"/>
        </w:rPr>
        <w:t xml:space="preserve"> </w:t>
      </w:r>
      <w:r w:rsidRPr="007B27B8">
        <w:rPr>
          <w:lang w:val="en-US"/>
        </w:rPr>
        <w:t>processes</w:t>
      </w:r>
      <w:r w:rsidRPr="008210FF">
        <w:rPr>
          <w:lang w:val="en-US"/>
        </w:rPr>
        <w:t xml:space="preserve"> </w:t>
      </w:r>
      <w:r w:rsidRPr="007B27B8">
        <w:rPr>
          <w:lang w:val="en-US"/>
        </w:rPr>
        <w:t>with</w:t>
      </w:r>
      <w:r w:rsidRPr="008210FF">
        <w:rPr>
          <w:lang w:val="en-US"/>
        </w:rPr>
        <w:t xml:space="preserve"> </w:t>
      </w:r>
      <w:r w:rsidRPr="007B27B8">
        <w:rPr>
          <w:lang w:val="en-US"/>
        </w:rPr>
        <w:t>the</w:t>
      </w:r>
      <w:r w:rsidRPr="008210FF">
        <w:rPr>
          <w:lang w:val="en-US"/>
        </w:rPr>
        <w:t xml:space="preserve"> </w:t>
      </w:r>
      <w:r w:rsidRPr="007B27B8">
        <w:rPr>
          <w:lang w:val="en-US"/>
        </w:rPr>
        <w:t>help</w:t>
      </w:r>
      <w:r w:rsidRPr="008210FF">
        <w:rPr>
          <w:lang w:val="en-US"/>
        </w:rPr>
        <w:t xml:space="preserve"> </w:t>
      </w:r>
      <w:r w:rsidRPr="007B27B8">
        <w:rPr>
          <w:lang w:val="en-US"/>
        </w:rPr>
        <w:t>of</w:t>
      </w:r>
      <w:r w:rsidRPr="008210FF">
        <w:rPr>
          <w:lang w:val="en-US"/>
        </w:rPr>
        <w:t xml:space="preserve"> </w:t>
      </w:r>
      <w:r w:rsidRPr="007B27B8">
        <w:rPr>
          <w:lang w:val="en-US"/>
        </w:rPr>
        <w:t>fluorescent</w:t>
      </w:r>
      <w:r w:rsidRPr="008210FF">
        <w:rPr>
          <w:lang w:val="en-US"/>
        </w:rPr>
        <w:t xml:space="preserve"> </w:t>
      </w:r>
      <w:r w:rsidRPr="007B27B8">
        <w:rPr>
          <w:lang w:val="en-US"/>
        </w:rPr>
        <w:t>dyes</w:t>
      </w:r>
      <w:r w:rsidRPr="008210FF">
        <w:rPr>
          <w:lang w:val="en-US"/>
        </w:rPr>
        <w:t xml:space="preserve">, </w:t>
      </w:r>
      <w:r w:rsidRPr="007B27B8">
        <w:rPr>
          <w:lang w:val="en-US"/>
        </w:rPr>
        <w:t>CCD</w:t>
      </w:r>
      <w:r w:rsidRPr="008210FF">
        <w:rPr>
          <w:lang w:val="en-US"/>
        </w:rPr>
        <w:t xml:space="preserve"> </w:t>
      </w:r>
      <w:r w:rsidRPr="007B27B8">
        <w:rPr>
          <w:lang w:val="en-US"/>
        </w:rPr>
        <w:t>or</w:t>
      </w:r>
      <w:r w:rsidRPr="008210FF">
        <w:rPr>
          <w:lang w:val="en-US"/>
        </w:rPr>
        <w:t xml:space="preserve"> </w:t>
      </w:r>
      <w:r w:rsidRPr="007B27B8">
        <w:rPr>
          <w:lang w:val="en-US"/>
        </w:rPr>
        <w:t>CMOS</w:t>
      </w:r>
      <w:r w:rsidRPr="008210FF">
        <w:rPr>
          <w:lang w:val="en-US"/>
        </w:rPr>
        <w:t xml:space="preserve"> </w:t>
      </w:r>
      <w:r w:rsidRPr="007B27B8">
        <w:rPr>
          <w:lang w:val="en-US"/>
        </w:rPr>
        <w:t>cameras</w:t>
      </w:r>
      <w:r w:rsidRPr="008210FF">
        <w:rPr>
          <w:lang w:val="en-US"/>
        </w:rPr>
        <w:t xml:space="preserve"> </w:t>
      </w:r>
      <w:r w:rsidRPr="007B27B8">
        <w:rPr>
          <w:lang w:val="en-US"/>
        </w:rPr>
        <w:t>are</w:t>
      </w:r>
      <w:r w:rsidRPr="008210FF">
        <w:rPr>
          <w:lang w:val="en-US"/>
        </w:rPr>
        <w:t xml:space="preserve"> </w:t>
      </w:r>
      <w:r w:rsidRPr="007B27B8">
        <w:rPr>
          <w:lang w:val="en-US"/>
        </w:rPr>
        <w:t>generally</w:t>
      </w:r>
      <w:r w:rsidRPr="008210FF">
        <w:rPr>
          <w:lang w:val="en-US"/>
        </w:rPr>
        <w:t xml:space="preserve"> </w:t>
      </w:r>
      <w:r w:rsidRPr="007B27B8">
        <w:rPr>
          <w:lang w:val="en-US"/>
        </w:rPr>
        <w:t>used</w:t>
      </w:r>
      <w:r w:rsidRPr="008210FF">
        <w:rPr>
          <w:lang w:val="en-US"/>
        </w:rPr>
        <w:t xml:space="preserve">, </w:t>
      </w:r>
      <w:r w:rsidRPr="007B27B8">
        <w:rPr>
          <w:lang w:val="en-US"/>
        </w:rPr>
        <w:t>with</w:t>
      </w:r>
      <w:r w:rsidRPr="008210FF">
        <w:rPr>
          <w:lang w:val="en-US"/>
        </w:rPr>
        <w:t xml:space="preserve"> </w:t>
      </w:r>
      <w:r w:rsidRPr="007B27B8">
        <w:rPr>
          <w:lang w:val="en-US"/>
        </w:rPr>
        <w:t>the</w:t>
      </w:r>
      <w:r w:rsidRPr="008210FF">
        <w:rPr>
          <w:lang w:val="en-US"/>
        </w:rPr>
        <w:t xml:space="preserve"> </w:t>
      </w:r>
      <w:r w:rsidRPr="007B27B8">
        <w:rPr>
          <w:lang w:val="en-US"/>
        </w:rPr>
        <w:t>fast</w:t>
      </w:r>
      <w:r w:rsidRPr="008210FF">
        <w:rPr>
          <w:lang w:val="en-US"/>
        </w:rPr>
        <w:t xml:space="preserve"> </w:t>
      </w:r>
      <w:r w:rsidRPr="007B27B8">
        <w:rPr>
          <w:lang w:val="en-US"/>
        </w:rPr>
        <w:t>and</w:t>
      </w:r>
      <w:r w:rsidRPr="008210FF">
        <w:rPr>
          <w:lang w:val="en-US"/>
        </w:rPr>
        <w:t xml:space="preserve"> </w:t>
      </w:r>
      <w:r w:rsidRPr="007B27B8">
        <w:rPr>
          <w:lang w:val="en-US"/>
        </w:rPr>
        <w:t>sensitive</w:t>
      </w:r>
      <w:r w:rsidRPr="008210FF">
        <w:rPr>
          <w:lang w:val="en-US"/>
        </w:rPr>
        <w:t xml:space="preserve"> </w:t>
      </w:r>
      <w:r w:rsidRPr="007B27B8">
        <w:rPr>
          <w:lang w:val="en-US"/>
        </w:rPr>
        <w:t>CCD</w:t>
      </w:r>
      <w:r w:rsidRPr="008210FF">
        <w:rPr>
          <w:lang w:val="en-US"/>
        </w:rPr>
        <w:t xml:space="preserve"> </w:t>
      </w:r>
      <w:r w:rsidRPr="007B27B8">
        <w:rPr>
          <w:lang w:val="en-US"/>
        </w:rPr>
        <w:t>matrices</w:t>
      </w:r>
      <w:r w:rsidRPr="008210FF">
        <w:rPr>
          <w:lang w:val="en-US"/>
        </w:rPr>
        <w:t xml:space="preserve">. </w:t>
      </w:r>
      <w:r w:rsidRPr="007B27B8">
        <w:rPr>
          <w:lang w:val="en-US"/>
        </w:rPr>
        <w:t>However, these cameras have a disadvantage which is low resolution, limited by the size of the sensitive elements of the matrix</w:t>
      </w:r>
      <w:r>
        <w:fldChar w:fldCharType="begin" w:fldLock="1"/>
      </w:r>
      <w:r w:rsidRPr="007B27B8">
        <w:rPr>
          <w:lang w:val="en-US"/>
        </w:rPr>
        <w:instrText xml:space="preserve">ADDIN CSL_CITATION {"citationItems":[{"id":"ITEM-1","itemData":{"DOI":"10.1016/S0006-3495(97)78086-X","ISBN":"0006-3495 (Print)\r0006-3495 (Linking)","ISSN":"00063495","PMID":"9199810","abstract":"The design and implementation of a high-speed, random-access, laser- scanning fluorescence microscope configured to record fast physiological signals from small neuronal structures with high spatiotemporal resolution is presented. The laser-scanning capability of this nonimaging microscope is provided by two orthogonal acousto-optic deflectors under computer control. Each scanning point can be randomly accessed and has a positioning time of 3- 5 </w:instrText>
      </w:r>
      <w:r>
        <w:instrText>μ</w:instrText>
      </w:r>
      <w:r w:rsidRPr="007B27B8">
        <w:rPr>
          <w:lang w:val="en-US"/>
        </w:rPr>
        <w:instrText xml:space="preserve">s. Sampling time is also computer-controlled and can be varied to maximize the signal-to-noise ratio. Acquisition rates up to 200k samples/s at 16-bit digitizing resolution are possible. The spatial resolution of this instrument is determined by the minimal spot size at the level of the preparation (i.e., 2-7 </w:instrText>
      </w:r>
      <w:r>
        <w:instrText>μ</w:instrText>
      </w:r>
      <w:r w:rsidRPr="007B27B8">
        <w:rPr>
          <w:lang w:val="en-US"/>
        </w:rPr>
        <w:instrText>m). Scanning points are selected interactively from a reference image collected with differential interference contrast optics and a video camera. Frame rates up to 5 kHz are easily attainable. Intrinsic variations in laser light intensity and scanning spot brightness are overcome by an on-line signal-processing scheme. Representative records obtained with this instrument by using voltage-sensitive dyes and c</w:instrText>
      </w:r>
      <w:r>
        <w:instrText>alcium indicators demonstrate the ability to make fast, high-fidelity measurements of membrane potential and intracellular calcium at high spatial resolution (2 μm) without any temporal averaging.","author":[{"dropping-particle":"","family":"Bullen","given":"A.","non-dropping-particle":"","parse-names":false,"suffix":""},{"dropping-particle":"","family":"Patel","given":"S. S.","non-dropping-particle":"","parse-names":false,"suffix":""},{"dropping-particle":"","family":"Saggau","given":"P.","non-dropping-particle":"","parse-names":false,"suffix":""}],"container-title":"Biophysical Journal","id":"ITEM-1","issue":"1","issued":{"date-parts":[["1997"]]},"page":"477-491","title":"High-speed, random-access fluorescence microscopy: I. High-resolution optical recording with voltage-sensitive dyes and ion indicators","type":"article-journal","volume":"73"},"uris":["http://www.mendeley.com/documents/?uuid=9d7f1152-58ca-4ca3-857c-c4bc997a05a3"]},{"id":"ITEM-2","itemData":{"DOI":"10.1016/S0006-3495(99)77383-2","ISBN":"0006-3495","ISSN":"00063495","PMID":"10096922","abstract":"An improved method for making fast quantitative determinations of membrane potential with voltage-sensitive dyes is presented. This method incorporates a high-speed, random-access, laser-scanning scheme (Bullen et al., 1997. Biophys. J. 73:477-491) with simultaneous detection at two emission wavelengths. The basis of this ratiometric approach is the voltage- dependent shift in the emission spectrum of the voltage-sensitive dye di-8- butyl-amino-naphthyl-ethylene-pyridinium-propyl-sulfonate (di-8-ANEPPS). Optical measurements are made at two emission wavelengths, using secondary dichroic beam-splitting and dual photodetectors (&lt;570 nm and &gt;570 nm). Calibration of the ratiometric measurements between signals at these wavelengths was achieved using simultaneous optical and patch-clamp measurements from adjacent points. Data demonstrating the linearity, precision, and accuracy of this technique are presented. Records obtained with this method exhibited a voltage resolution of ~5 mV, without any need for temporal or spatial averaging. Ratiometric recordings of action potentials from isolated hippocampal neurons are used to illustrate the usefulness of this approach. This method is unique in that it is the first to allow quantitative determination of dynamic membrane potential changes in a manner optimized for both high spatiotemporal resolution (2 μm and &lt;0.5 ms) and voltage discrimination.","author":[{"dropping-particle":"","family":"Bullen","given":"A.","non-dropping-particle":"","parse-names":false,"suffix":""},{"dropping-particle":"","family":"Saggau","given":"Peter","non-dropping-particle":"","parse-names":false,"suffix":""}],"container-title":"Biophysical Journal","id":"ITEM-2","issue":"4","issued":{"date-parts":[["1999"]]},"page":"2272-2287","title":"High-speed, random-access fluorescence microscopy: II. Fast quantitative measurements with voltage-sensitive dyes","type":"article-journal","volume":"76"},"uris":["http://www.mendeley.com/documents/?uuid=5a416b0d-f266-4d1d-8c4c-01ad7b835629"]},{"id":"ITEM-3","itemData":{"DOI":"10.1007/978-3-642-58552-4_4","ISBN":"978-3-540-64460-6","author":[{"dropping-particle":"","family":"Bullen","given":"Andrew","non-dropping-particle":"","parse-names":false,"suffix":""},{"dropping-particle":"","family":"Saggau","given":"Peter","non-dropping-particle":"","parse-names":false,"suffix":""}],"container-title":"Modern Techniques in Neuroscience Research","id":"ITEM-3","issue":"4","issued":{"date-parts":[["1999"]]},"page":"89-126","title":"Optical Recording from Individual Neurons in Culture","type":"chapter"},"uris":["http://www.mendeley.com/documents/?uuid=f84910ab-12a1-4461-b90c-6315a879a151"]},{"id":"ITEM-4","itemData":{"DOI":"10.1007/s004240050703","ISBN":"0031-6768","ISSN":"0031-6768","PMID":"9716714","abstract":"The instrumental design and experimental conditions for high-speed, simultaneous optical recording of membrane potential and intracellular Ca2+ with subcellular resolution are presented. This method employs an extended version of a high-speed, random-access, laser-scanning fluorescence microscope designed to record fast physiological signals from small neuronal structures with high spatiotemporal resolution (Bullen, Patel, Saggau, Biophys J 73:477-491, 1997). With this instrument, imaging and optical recording functions are conducted separately allowing frame rates up to 3 kHz. Individual scanning points are selected interactively from a reference image collected with differential interference contrast (DIC) optics. At each recording site, fluorescence from two indicators is measured simultaneously by independent photodetectors. To optimize signal strength, spectral separation and the achievable signal-to-noise ratio, several combinations of voltage-sensitive dye, Ca2+ indicator and optical elements (dichroic mirrors, filters, etc.) were considered. The best results were achieved from the combination of the intracellular voltage-sensitive dye Di-2-ANEPEQ and the Ca2+ indicator Calcium Green-1. These indicators have overlapping absorption spectra allowing simultaneo</w:instrText>
      </w:r>
      <w:r w:rsidRPr="007B27B8">
        <w:rPr>
          <w:lang w:val="en-US"/>
        </w:rPr>
        <w:instrText>us excitation with a single laser line (488 nm). Spectral separation of the fluorescence from these two indicators was accomplished using a secondary dichroic mirror (DCLP580) and emission filters (535/45 and OG590). Representative records obtained with this instrument and this combination of indicators demonstrate the feasibility of simultaneous high fidelity measurements of membrane potential and intracellular Ca2+ from the same point at high spatial (2 micrometer) and temporal (&lt;ms) resolution without requiring signal averaging.","author":[{"dropping-particle":"","family":"Bullen","given":"Andrew","non-dropping-particle":"","parse-names":false,"suffix":""},{"dropping-particle":"","family":"Saggau","given":"Peter","non-dropping-particle":"","parse-names":false,"suffix":""}],"container-title":"Pflugers Archiv European Journal of Physiology","id":"ITEM-4","issue":"5","issued":{"date-parts":[["1998","8","24"]]},"page":"788-796","title":"Indicators and optical configuration for simultaneous high-resolution recording of membrane potential and intracellular calcium using laser scanning microscopy","type":"article-journal","volume":"436"},"uris":["http://www.mendeley.com/documents/?uuid=25084fdc-942c-4af4-993d-19c90faa25e9"]}],"mendeley":{"formattedCitation":"&lt;sup&gt;25–28&lt;/sup&gt;","plainTextFormattedCitation":"25–28","previouslyFormattedCitation":"&lt;sup&gt;25–28&lt;/sup&gt;"},"properties":{"noteIndex":0},"schema":"https://github.com/citation-style-language/schema/raw/master/csl-citation.json"}</w:instrText>
      </w:r>
      <w:r>
        <w:fldChar w:fldCharType="separate"/>
      </w:r>
      <w:r w:rsidRPr="007B27B8">
        <w:rPr>
          <w:noProof/>
          <w:vertAlign w:val="superscript"/>
          <w:lang w:val="en-US"/>
        </w:rPr>
        <w:t>25–28</w:t>
      </w:r>
      <w:r>
        <w:fldChar w:fldCharType="end"/>
      </w:r>
      <w:r w:rsidRPr="007B27B8">
        <w:rPr>
          <w:lang w:val="en-US"/>
        </w:rPr>
        <w:t xml:space="preserve">. </w:t>
      </w:r>
      <w:r w:rsidRPr="008210FF">
        <w:rPr>
          <w:lang w:val="en-US"/>
        </w:rPr>
        <w:t>The fastest cameras with sufficient sensitivity to record both action potentials and calcium transients in response to rare stimulation of cells have a scanning frequency of 2000 Hz, and a matrix with a dimension of 80 * 80</w:t>
      </w:r>
      <w:r>
        <w:fldChar w:fldCharType="begin" w:fldLock="1"/>
      </w:r>
      <w:r w:rsidRPr="007B27B8">
        <w:rPr>
          <w:lang w:val="en-US"/>
        </w:rPr>
        <w:instrText>ADDIN CSL_CITATION {"citationItems":[{"id":"ITEM-1","itemData":{"URL":"http://www.redshirtimaging.com/redshirt_neuro/hardware_overview.htm","accessed":{"date-parts":[["2021","10","29"]]},"id":"ITEM-1","issued":{"date-parts":[["0"]]},"title":"redshirt imaging","type":"webpage"},"uris":["http://www.mendeley.com/documents/?uuid=6438e3a6-1ce4-3014-874d-b8396f942c37"]}],"mendeley":{"formattedCitation":"&lt;sup&gt;29&lt;/sup&gt;","plainTextFormattedCitation":"29","previouslyFormattedCitation":"&lt;sup&gt;29&lt;/sup&gt;"},"properties":{"noteIndex":0},"schema":"https://github.com/citation-style-language/schema/raw/master/csl-citation.json"}</w:instrText>
      </w:r>
      <w:r>
        <w:fldChar w:fldCharType="separate"/>
      </w:r>
      <w:r w:rsidRPr="007B27B8">
        <w:rPr>
          <w:noProof/>
          <w:vertAlign w:val="superscript"/>
          <w:lang w:val="en-US"/>
        </w:rPr>
        <w:t>29</w:t>
      </w:r>
      <w:r>
        <w:fldChar w:fldCharType="end"/>
      </w:r>
      <w:r w:rsidRPr="008210FF">
        <w:rPr>
          <w:lang w:val="en-US"/>
        </w:rPr>
        <w:t xml:space="preserve">. </w:t>
      </w:r>
      <w:r w:rsidRPr="007B27B8">
        <w:rPr>
          <w:lang w:val="en-US"/>
        </w:rPr>
        <w:t xml:space="preserve">To obtain signals with a higher spatial resolution, confocal microscopy is used, especially if it is necessary to assess some volumetric changes in the signal </w:t>
      </w:r>
      <w:r>
        <w:fldChar w:fldCharType="begin" w:fldLock="1"/>
      </w:r>
      <w:r w:rsidRPr="007B27B8">
        <w:rPr>
          <w:lang w:val="en-US"/>
        </w:rPr>
        <w:instrText>ADDIN CSL_CITATION {"citationItems":[{"id":"ITEM-1","itemData":{"abstract":"The purpose of the present study was to evaluate the accuracy of data regarding diagnoses of spinal disorders in administrative databases at eight different institutions. The records of 189 patients who had been managed for a disorder of the lumbar spine were independently reviewed by a physician who as-signed the appropriate diagnostic codes according to the International Classification of Diseases, Ninth Revision, Clinical Modification (ICD-9-CM). The age range of the 189 patients was seventeen to eighty-four years. The six major diagnostic categories studied were herniation of a lumbar disc, a previous operation on the lumbar spine, spinal stenosis, cauda equina syndrome, acquired spondylolisthesis, and con-genital spondylolisthesis. The diagnostic codes assigned by the physician were compared with the codes that had been assigned during the ordinary course of events by personnel in the med-ical records department of each of the eight hospitals. The accuracy of coding was also compared among the eight hospitals, and it was found to vary depending on the diagnosis. Although there were both false-negative and false-positive codes at each institution, most errors were related to the low sensitivity of coding for previous spinal operations: only</w:instrText>
      </w:r>
      <w:r>
        <w:instrText xml:space="preserve"> seventeen (28 per cent) of sixty-one such diagnoses were coded correctly. Other errors in coding were less frequent, but their implications for conclusions drawn from the information in administra-tive databases depend on the frequency of a diagnosis and its importance in an analysis.","author":[{"dropping-particle":"","family":"Wilson","given":"T","non-dropping-particle":"","parse-names":false,"suffix":""}],"container-title":"Confocal Microscopy","id":"ITEM-1","issued":{"date-parts":[["1990"]]},"page":"93-141","title":"Optical aspects of confocal microscopy","type":"article-journal"},"uris":["http://www.mendeley.com/documents/?uuid=7af5cac7-d409-48a4-ba71-bdf433847f2f"]},{"id":"ITEM-2","itemData":{"DOI":"10.1016/S1369-7021(02)05329-4","ISBN":"038725921X","ISSN":"13697021","PMID":"19907292","abstract":"The first practical use of confocal optics was by Hiroto Naora1,1,2, who built a device based upon a theoretical concept devised by his supervisor Z. Koana3, over 50 years ago. His system did not form images, but was used in high resolution micro-spectrophotometry. Some 10 years later, Marvin Minsky4 added a scanning stage to construct a microscope capable of forming images. Despite these early advances, in was not until the 1970s that reasonably practical confocal microscopes were built, and the mid 1980s before commercial models became generally available.","author":[{"dropping-particle":"","family":"Cox","given":"Guy","non-dropping-particle":"","parse-names":false,"suffix":""}],"container-title":"Materials Today","id":"ITEM-2","issue":"3","issued":{"date-parts":[["2002"]]},"page":"34-41","title":"Biological confocal microscopy","type":"article","volume":"5"},"uris":["http://www.mendeley.com/documents/?uuid=ce9d679f-3e6e-4311-9f29-2022978f80f4"]},{"id":"ITEM-3","itemData":{"ISBN":"978-5-02-037483-6","abstract":"В практическом пособии описаны принципы и области применения: • классической световой и флуоресцентной микроскопии • методов контрастирования изображения</w:instrText>
      </w:r>
      <w:r w:rsidRPr="007B27B8">
        <w:rPr>
          <w:lang w:val="en-US"/>
        </w:rPr>
        <w:instrText xml:space="preserve"> • </w:instrText>
      </w:r>
      <w:r>
        <w:instrText>лазерной</w:instrText>
      </w:r>
      <w:r w:rsidRPr="007B27B8">
        <w:rPr>
          <w:lang w:val="en-US"/>
        </w:rPr>
        <w:instrText xml:space="preserve"> </w:instrText>
      </w:r>
      <w:r>
        <w:instrText>конфокальной</w:instrText>
      </w:r>
      <w:r w:rsidRPr="007B27B8">
        <w:rPr>
          <w:lang w:val="en-US"/>
        </w:rPr>
        <w:instrText xml:space="preserve"> </w:instrText>
      </w:r>
      <w:r>
        <w:instrText>сканирующей</w:instrText>
      </w:r>
      <w:r w:rsidRPr="007B27B8">
        <w:rPr>
          <w:lang w:val="en-US"/>
        </w:rPr>
        <w:instrText xml:space="preserve"> </w:instrText>
      </w:r>
      <w:r>
        <w:instrText>микроскопии</w:instrText>
      </w:r>
      <w:r w:rsidRPr="007B27B8">
        <w:rPr>
          <w:lang w:val="en-US"/>
        </w:rPr>
        <w:instrText xml:space="preserve"> (</w:instrText>
      </w:r>
      <w:r>
        <w:instrText>в</w:instrText>
      </w:r>
      <w:r w:rsidRPr="007B27B8">
        <w:rPr>
          <w:lang w:val="en-US"/>
        </w:rPr>
        <w:instrText xml:space="preserve"> </w:instrText>
      </w:r>
      <w:r>
        <w:instrText>однофотонном</w:instrText>
      </w:r>
      <w:r w:rsidRPr="007B27B8">
        <w:rPr>
          <w:lang w:val="en-US"/>
        </w:rPr>
        <w:instrText xml:space="preserve"> </w:instrText>
      </w:r>
      <w:r>
        <w:instrText>и</w:instrText>
      </w:r>
      <w:r w:rsidRPr="007B27B8">
        <w:rPr>
          <w:lang w:val="en-US"/>
        </w:rPr>
        <w:instrText xml:space="preserve"> </w:instrText>
      </w:r>
      <w:r>
        <w:instrText>мультифотонном</w:instrText>
      </w:r>
      <w:r w:rsidRPr="007B27B8">
        <w:rPr>
          <w:lang w:val="en-US"/>
        </w:rPr>
        <w:instrText xml:space="preserve"> </w:instrText>
      </w:r>
      <w:r>
        <w:instrText>варианте</w:instrText>
      </w:r>
      <w:r w:rsidRPr="007B27B8">
        <w:rPr>
          <w:lang w:val="en-US"/>
        </w:rPr>
        <w:instrText xml:space="preserve">) • </w:instrText>
      </w:r>
      <w:r>
        <w:instrText>подходов</w:instrText>
      </w:r>
      <w:r w:rsidRPr="007B27B8">
        <w:rPr>
          <w:lang w:val="en-US"/>
        </w:rPr>
        <w:instrText xml:space="preserve"> </w:instrText>
      </w:r>
      <w:r>
        <w:instrText>к</w:instrText>
      </w:r>
      <w:r w:rsidRPr="007B27B8">
        <w:rPr>
          <w:lang w:val="en-US"/>
        </w:rPr>
        <w:instrText xml:space="preserve"> </w:instrText>
      </w:r>
      <w:r>
        <w:instrText>увеличению</w:instrText>
      </w:r>
      <w:r w:rsidRPr="007B27B8">
        <w:rPr>
          <w:lang w:val="en-US"/>
        </w:rPr>
        <w:instrText xml:space="preserve"> </w:instrText>
      </w:r>
      <w:r>
        <w:instrText>разрешающей</w:instrText>
      </w:r>
      <w:r w:rsidRPr="007B27B8">
        <w:rPr>
          <w:lang w:val="en-US"/>
        </w:rPr>
        <w:instrText xml:space="preserve"> </w:instrText>
      </w:r>
      <w:r>
        <w:instrText>способности</w:instrText>
      </w:r>
      <w:r w:rsidRPr="007B27B8">
        <w:rPr>
          <w:lang w:val="en-US"/>
        </w:rPr>
        <w:instrText xml:space="preserve"> </w:instrText>
      </w:r>
      <w:r>
        <w:instrText>микроскопа</w:instrText>
      </w:r>
      <w:r w:rsidRPr="007B27B8">
        <w:rPr>
          <w:lang w:val="en-US"/>
        </w:rPr>
        <w:instrText xml:space="preserve">, </w:instrText>
      </w:r>
      <w:r>
        <w:instrText>таких</w:instrText>
      </w:r>
      <w:r w:rsidRPr="007B27B8">
        <w:rPr>
          <w:lang w:val="en-US"/>
        </w:rPr>
        <w:instrText xml:space="preserve"> </w:instrText>
      </w:r>
      <w:r>
        <w:instrText>как</w:instrText>
      </w:r>
      <w:r w:rsidRPr="007B27B8">
        <w:rPr>
          <w:lang w:val="en-US"/>
        </w:rPr>
        <w:instrText xml:space="preserve"> TIRF, STED </w:instrText>
      </w:r>
      <w:r>
        <w:instrText>и</w:instrText>
      </w:r>
      <w:r w:rsidRPr="007B27B8">
        <w:rPr>
          <w:lang w:val="en-US"/>
        </w:rPr>
        <w:instrText xml:space="preserve"> 4-</w:instrText>
      </w:r>
      <w:r>
        <w:instrText>π</w:instrText>
      </w:r>
      <w:r w:rsidRPr="007B27B8">
        <w:rPr>
          <w:lang w:val="en-US"/>
        </w:rPr>
        <w:instrText xml:space="preserve"> </w:instrText>
      </w:r>
      <w:r>
        <w:instrText>микроскопия</w:instrText>
      </w:r>
      <w:r w:rsidRPr="007B27B8">
        <w:rPr>
          <w:lang w:val="en-US"/>
        </w:rPr>
        <w:instrText xml:space="preserve"> • </w:instrText>
      </w:r>
      <w:r>
        <w:instrText>методов</w:instrText>
      </w:r>
      <w:r w:rsidRPr="007B27B8">
        <w:rPr>
          <w:lang w:val="en-US"/>
        </w:rPr>
        <w:instrText xml:space="preserve"> </w:instrText>
      </w:r>
      <w:r>
        <w:instrText>исследования</w:instrText>
      </w:r>
      <w:r w:rsidRPr="007B27B8">
        <w:rPr>
          <w:lang w:val="en-US"/>
        </w:rPr>
        <w:instrText xml:space="preserve"> </w:instrText>
      </w:r>
      <w:r>
        <w:instrText>динамики</w:instrText>
      </w:r>
      <w:r w:rsidRPr="007B27B8">
        <w:rPr>
          <w:lang w:val="en-US"/>
        </w:rPr>
        <w:instrText xml:space="preserve"> </w:instrText>
      </w:r>
      <w:r>
        <w:instrText>и</w:instrText>
      </w:r>
      <w:r w:rsidRPr="007B27B8">
        <w:rPr>
          <w:lang w:val="en-US"/>
        </w:rPr>
        <w:instrText xml:space="preserve"> </w:instrText>
      </w:r>
      <w:r>
        <w:instrText>взаимодействия</w:instrText>
      </w:r>
      <w:r w:rsidRPr="007B27B8">
        <w:rPr>
          <w:lang w:val="en-US"/>
        </w:rPr>
        <w:instrText xml:space="preserve"> </w:instrText>
      </w:r>
      <w:r>
        <w:instrText>молекул</w:instrText>
      </w:r>
      <w:r w:rsidRPr="007B27B8">
        <w:rPr>
          <w:lang w:val="en-US"/>
        </w:rPr>
        <w:instrText xml:space="preserve"> </w:instrText>
      </w:r>
      <w:r>
        <w:instrText>в</w:instrText>
      </w:r>
      <w:r w:rsidRPr="007B27B8">
        <w:rPr>
          <w:lang w:val="en-US"/>
        </w:rPr>
        <w:instrText xml:space="preserve"> </w:instrText>
      </w:r>
      <w:r>
        <w:instrText>клетках</w:instrText>
      </w:r>
      <w:r w:rsidRPr="007B27B8">
        <w:rPr>
          <w:lang w:val="en-US"/>
        </w:rPr>
        <w:instrText xml:space="preserve">, </w:instrText>
      </w:r>
      <w:r>
        <w:instrText>таких</w:instrText>
      </w:r>
      <w:r w:rsidRPr="007B27B8">
        <w:rPr>
          <w:lang w:val="en-US"/>
        </w:rPr>
        <w:instrText xml:space="preserve"> </w:instrText>
      </w:r>
      <w:r>
        <w:instrText>как</w:instrText>
      </w:r>
      <w:r w:rsidRPr="007B27B8">
        <w:rPr>
          <w:lang w:val="en-US"/>
        </w:rPr>
        <w:instrText xml:space="preserve"> FCS, ICS, FRET, FLIM, FRAP, FLIP, FLAP, </w:instrText>
      </w:r>
      <w:r>
        <w:instrText>анкейджинга</w:instrText>
      </w:r>
      <w:r w:rsidRPr="007B27B8">
        <w:rPr>
          <w:lang w:val="en-US"/>
        </w:rPr>
        <w:instrText xml:space="preserve">, </w:instrText>
      </w:r>
      <w:r>
        <w:instrText>фотоактивации</w:instrText>
      </w:r>
      <w:r w:rsidRPr="007B27B8">
        <w:rPr>
          <w:lang w:val="en-US"/>
        </w:rPr>
        <w:instrText xml:space="preserve"> </w:instrText>
      </w:r>
      <w:r>
        <w:instrText>и</w:instrText>
      </w:r>
      <w:r w:rsidRPr="007B27B8">
        <w:rPr>
          <w:lang w:val="en-US"/>
        </w:rPr>
        <w:instrText xml:space="preserve"> </w:instrText>
      </w:r>
      <w:r>
        <w:instrText>фотоконверсии</w:instrText>
      </w:r>
      <w:r w:rsidRPr="007B27B8">
        <w:rPr>
          <w:lang w:val="en-US"/>
        </w:rPr>
        <w:instrText xml:space="preserve"> </w:instrText>
      </w:r>
      <w:r>
        <w:instrText>Пособие</w:instrText>
      </w:r>
      <w:r w:rsidRPr="007B27B8">
        <w:rPr>
          <w:lang w:val="en-US"/>
        </w:rPr>
        <w:instrText xml:space="preserve"> </w:instrText>
      </w:r>
      <w:r>
        <w:instrText>рассчитано</w:instrText>
      </w:r>
      <w:r w:rsidRPr="007B27B8">
        <w:rPr>
          <w:lang w:val="en-US"/>
        </w:rPr>
        <w:instrText xml:space="preserve"> </w:instrText>
      </w:r>
      <w:r>
        <w:instrText>на</w:instrText>
      </w:r>
      <w:r w:rsidRPr="007B27B8">
        <w:rPr>
          <w:lang w:val="en-US"/>
        </w:rPr>
        <w:instrText xml:space="preserve"> </w:instrText>
      </w:r>
      <w:r>
        <w:instrText>студентов</w:instrText>
      </w:r>
      <w:r w:rsidRPr="007B27B8">
        <w:rPr>
          <w:lang w:val="en-US"/>
        </w:rPr>
        <w:instrText xml:space="preserve"> </w:instrText>
      </w:r>
      <w:r>
        <w:instrText>и</w:instrText>
      </w:r>
      <w:r w:rsidRPr="007B27B8">
        <w:rPr>
          <w:lang w:val="en-US"/>
        </w:rPr>
        <w:instrText xml:space="preserve"> </w:instrText>
      </w:r>
      <w:r>
        <w:instrText>аспирантов</w:instrText>
      </w:r>
      <w:r w:rsidRPr="007B27B8">
        <w:rPr>
          <w:lang w:val="en-US"/>
        </w:rPr>
        <w:instrText xml:space="preserve"> </w:instrText>
      </w:r>
      <w:r>
        <w:instrText>биологических</w:instrText>
      </w:r>
      <w:r w:rsidRPr="007B27B8">
        <w:rPr>
          <w:lang w:val="en-US"/>
        </w:rPr>
        <w:instrText xml:space="preserve"> </w:instrText>
      </w:r>
      <w:r>
        <w:instrText>и</w:instrText>
      </w:r>
      <w:r w:rsidRPr="007B27B8">
        <w:rPr>
          <w:lang w:val="en-US"/>
        </w:rPr>
        <w:instrText xml:space="preserve"> </w:instrText>
      </w:r>
      <w:r>
        <w:instrText>медицинских</w:instrText>
      </w:r>
      <w:r w:rsidRPr="007B27B8">
        <w:rPr>
          <w:lang w:val="en-US"/>
        </w:rPr>
        <w:instrText xml:space="preserve"> </w:instrText>
      </w:r>
      <w:r>
        <w:instrText>специальностей</w:instrText>
      </w:r>
      <w:r w:rsidRPr="007B27B8">
        <w:rPr>
          <w:lang w:val="en-US"/>
        </w:rPr>
        <w:instrText xml:space="preserve">, </w:instrText>
      </w:r>
      <w:r>
        <w:instrText>а</w:instrText>
      </w:r>
      <w:r w:rsidRPr="007B27B8">
        <w:rPr>
          <w:lang w:val="en-US"/>
        </w:rPr>
        <w:instrText xml:space="preserve"> </w:instrText>
      </w:r>
      <w:r>
        <w:instrText>также</w:instrText>
      </w:r>
      <w:r w:rsidRPr="007B27B8">
        <w:rPr>
          <w:lang w:val="en-US"/>
        </w:rPr>
        <w:instrText xml:space="preserve"> </w:instrText>
      </w:r>
      <w:r>
        <w:instrText>исследователей</w:instrText>
      </w:r>
      <w:r w:rsidRPr="007B27B8">
        <w:rPr>
          <w:lang w:val="en-US"/>
        </w:rPr>
        <w:instrText xml:space="preserve">, </w:instrText>
      </w:r>
      <w:r>
        <w:instrText>желающих</w:instrText>
      </w:r>
      <w:r w:rsidRPr="007B27B8">
        <w:rPr>
          <w:lang w:val="en-US"/>
        </w:rPr>
        <w:instrText xml:space="preserve"> </w:instrText>
      </w:r>
      <w:r>
        <w:instrText>ознакомиться</w:instrText>
      </w:r>
      <w:r w:rsidRPr="007B27B8">
        <w:rPr>
          <w:lang w:val="en-US"/>
        </w:rPr>
        <w:instrText xml:space="preserve"> </w:instrText>
      </w:r>
      <w:r>
        <w:instrText>с</w:instrText>
      </w:r>
      <w:r w:rsidRPr="007B27B8">
        <w:rPr>
          <w:lang w:val="en-US"/>
        </w:rPr>
        <w:instrText xml:space="preserve"> </w:instrText>
      </w:r>
      <w:r>
        <w:instrText>многообразием</w:instrText>
      </w:r>
      <w:r w:rsidRPr="007B27B8">
        <w:rPr>
          <w:lang w:val="en-US"/>
        </w:rPr>
        <w:instrText xml:space="preserve"> </w:instrText>
      </w:r>
      <w:r>
        <w:instrText>современных</w:instrText>
      </w:r>
      <w:r w:rsidRPr="007B27B8">
        <w:rPr>
          <w:lang w:val="en-US"/>
        </w:rPr>
        <w:instrText xml:space="preserve"> </w:instrText>
      </w:r>
      <w:r>
        <w:instrText>методов</w:instrText>
      </w:r>
      <w:r w:rsidRPr="007B27B8">
        <w:rPr>
          <w:lang w:val="en-US"/>
        </w:rPr>
        <w:instrText xml:space="preserve"> </w:instrText>
      </w:r>
      <w:r>
        <w:instrText>световой</w:instrText>
      </w:r>
      <w:r w:rsidRPr="007B27B8">
        <w:rPr>
          <w:lang w:val="en-US"/>
        </w:rPr>
        <w:instrText xml:space="preserve"> </w:instrText>
      </w:r>
      <w:r>
        <w:instrText>микроскопии</w:instrText>
      </w:r>
      <w:r w:rsidRPr="007B27B8">
        <w:rPr>
          <w:lang w:val="en-US"/>
        </w:rPr>
        <w:instrText>.","author":[{"dropping-particle":"","family":"Mukhitov","given":"Alexander","non-dropping-particle":"","parse-names":false,"suffix":""},{"dropping-particle":"","family":"Arkhipova","given":"Svetlana","non-dropping-particle":"","parse-names":false,"suffix":""},{"dropping-particle":"","family":"Nikolsky","given":"Evgenye","non-dropping-particle":"","parse-names":false,"suffix":""}],"edition":"1","id":"ITEM-3","issued":{"date-parts":[["2011"]]},"number-of-pages":"139","publisher":"Nauka","publisher-place":"Moscow","title":"Modern light microscopy in biological and medical research","type":"book"},"uris":["http://www.mendeley.com/documents/?uuid=1ec79bea-3a2b-4b54-8f3a-1c4d0becb83d"]}],"mendeley":{"formattedCitation":"&lt;sup&gt;30–32&lt;/sup&gt;","plainTextFormattedCitation":"30–32","previouslyFormattedCitation":"&lt;sup&gt;30–32&lt;/sup&gt;"},"properties":{"noteIndex":0},"schema":"https://github.com/citation-style-language/schema/raw/master/csl-citation.json"}</w:instrText>
      </w:r>
      <w:r>
        <w:fldChar w:fldCharType="separate"/>
      </w:r>
      <w:r w:rsidRPr="007B27B8">
        <w:rPr>
          <w:noProof/>
          <w:vertAlign w:val="superscript"/>
          <w:lang w:val="en-US"/>
        </w:rPr>
        <w:t>30–32</w:t>
      </w:r>
      <w:r>
        <w:fldChar w:fldCharType="end"/>
      </w:r>
      <w:r w:rsidRPr="007B27B8">
        <w:rPr>
          <w:lang w:val="en-US"/>
        </w:rPr>
        <w:t xml:space="preserve">. </w:t>
      </w:r>
      <w:bookmarkStart w:id="2" w:name="_Hlk86922832"/>
      <w:r w:rsidRPr="007B27B8">
        <w:rPr>
          <w:lang w:val="en-US"/>
        </w:rPr>
        <w:t>But it should be kept in mind the fact that confocal microscopy has a high scanning speed in line scan mode, but there are still significant limitations on the speed of recordings of fast processes when building a spatial image</w:t>
      </w:r>
      <w:r w:rsidRPr="008210FF">
        <w:fldChar w:fldCharType="begin" w:fldLock="1"/>
      </w:r>
      <w:r w:rsidRPr="007B27B8">
        <w:rPr>
          <w:lang w:val="en-US"/>
        </w:rPr>
        <w:instrText>ADDIN CSL_CITATION {"citationItems":[{"id":"ITEM-1","itemData":{"DOI":"10.1038/nmeth.1709","ISSN":"15487091","PMID":"21959136","abstract":"A key requirement for performing three-dimensional (3D) imaging using optical microscopes is that they be capable of optical sectioning by distinguishing in-focus signal from out-of-focus background. Common techniques for fluorescence optical sectioning are confocal laser scanning microscopy and two-photon microscopy. But there is increasing interest in alternative optical sectioning techniques, particularly for applications involving high speeds, large fields of view or long-term imaging. In this Review, I examine two such techniques, based on planar illumination or structured illumination. The goal is to describe the advantages and disadvantages of these techniques. © 2011 Nature America, Inc. All rights reserved.","author":[{"dropping-particle":"","family":"Mertz","given":"Jerome","non-dropping-particle":"","parse-names":false,"suffix":""}],"container-title":"Nature Methods","id":"ITEM-1","issue":"10","issued":{"date-parts":[["2011","10","29"]]},"page":"811-819","publisher":"Nature Publishing Group","title":"Optical sectioning microscopy with planar or structured illumination","type":"article","volume":"8"},"uris":["http://www.mendeley.com/documents/?uuid=4092dbb1-ec60-3abd-9c1e-9bfb99af48f4"]}],"mendeley":{"formattedCitation":"&lt;sup&gt;33&lt;/sup&gt;","plainTextFormattedCitation":"33","previouslyFormattedCitation":"&lt;sup&gt;33&lt;/sup&gt;"},"properties":{"noteIndex":0},"schema":"https://github.com/citation-style-language/schema/raw/master/csl-citation.json"}</w:instrText>
      </w:r>
      <w:r w:rsidRPr="008210FF">
        <w:fldChar w:fldCharType="separate"/>
      </w:r>
      <w:r w:rsidRPr="007B27B8">
        <w:rPr>
          <w:noProof/>
          <w:vertAlign w:val="superscript"/>
          <w:lang w:val="en-US"/>
        </w:rPr>
        <w:t>33</w:t>
      </w:r>
      <w:r w:rsidRPr="008210FF">
        <w:fldChar w:fldCharType="end"/>
      </w:r>
      <w:r w:rsidRPr="007B27B8">
        <w:rPr>
          <w:lang w:val="en-US"/>
        </w:rPr>
        <w:t xml:space="preserve">. </w:t>
      </w:r>
      <w:bookmarkEnd w:id="2"/>
      <w:r w:rsidRPr="007B27B8">
        <w:rPr>
          <w:lang w:val="en-US"/>
        </w:rPr>
        <w:t>There are confocal microscopes based on rotating Nipkow disks (slit-scanning microscopy) and Multipoint-Array Scanners, which have a higher scanning speed. At the same time, they are inferior to the classical confocal microscopes in confocal image filtering (pinholes crosstalk for microscopes with a Nipkow disk)</w:t>
      </w:r>
      <w:r>
        <w:fldChar w:fldCharType="begin" w:fldLock="1"/>
      </w:r>
      <w:r w:rsidRPr="007B27B8">
        <w:rPr>
          <w:lang w:val="en-US"/>
        </w:rPr>
        <w:instrText>ADDIN CSL_CITATION {"citationItems":[{"id":"ITEM-1","itemData":{"DOI":"10.1088/0034-4885/59/3/003","ISBN":"0034-4885","ISSN":"00344885","PMID":"25246403","abstract":"Confocal optical microscopy is a technique for increasing the contrast of microscope images, particularly in thick specimens. By restricting the observed volume, the technique keeps overlying or nearby scatterers from contributing to the detected signal. The price for this is that the instrument must observe only one point at a time (in the scanning laser version) or a group of separated points with very little light (in the disc version). This paper describes how the confocal advantage comes about and how it is implemented in actual instruments.","author":[{"dropping-particle":"","family":"Webb","given":"Robert H.","non-dropping-particle":"","parse-names":false,"suffix":""}],"container-title":"Reports on Progress in Physics","id":"ITEM-1","issue":"3","issued":{"date-parts":[["1996"]]},"page":"427-471","title":"Confocal optical microscopy","type":"article-journal","volume":"59"},"uris":["http://www.mendeley.com/documents/?uuid=01f88cb8-d69d-409f-a4e6-f7b0b303dd08"]},{"id":"ITEM-2","itemData":{"DOI":"10.1007/978-0-387-45524-2_10","ISBN":"038725921X","ISSN":"00029610","PMID":"20502028","abstract":"BACKGROUND\\nWe assessed the health literacy of trauma discharg</w:instrText>
      </w:r>
      <w:r>
        <w:instrText>e summaries and hypothesize that they are written at higher-than-recommended grade levels. \\n\\nMETHODS\\nThe Flesch–Kincaid grade level (FKGL) and Flesch reading ease scores (FRES), 2 universally accepted scales for evaluating readability of medical information, were used. \\n\\nRESULTS\\nA total of 497 patients were included. The mean patient age was 56 ± 22 years. Average FKGL and FRES were 10 ± 1 and 44 ± 7, including 132 summaries classified as very or fairly difficult to read. A total of 204 (65%) patients had functional reading skills at grade levels below the FKGL of their dismissal note; only 74 patients (24%) had the reading skills to adequately comprehend their dismissal summary. Total 30-day readmissions were 40, 65% of whom were patients with inadequate literacy for dismissal summary comprehension. \\n\\nCONCLUSIONS\\nPatient discharge notes are written at too advanced of an educational level. To ensure patient comprehension, dismissal notes should be rewritten to a 6th-grade level.","author":[{"dropping-particle":"","family":"Toomre","given":"Derek","non-dropping-particle":"","parse-names":false,"suffix":""},{"dropping-particle":"","family":"Pawley","given":"James B.","non-dropping-particle":"","parse-names":false,"suffix":""}],"container-title":"Handbook of Biological Confocal Microscopy: Third Edition","id":"ITEM-2","issued":{"date-parts":[["2006"]]},"page":"221-238","title":"Disk-scanning confocal microscopy","type":"chapter"},"uris":["http://www.mendeley.com/documents/?uuid=41c04491-0358-4e77-b291-eb449bfa752f"]},{"id":"ITEM-3","itemData":{"ISBN":"978-5-02-037483-6","abstract":"В практическом пособии описаны принципы и области применения: • классической световой и флуоресцентной микроскопии • методов контрастирования изображения • лазерной</w:instrText>
      </w:r>
      <w:r w:rsidRPr="007B27B8">
        <w:rPr>
          <w:lang w:val="en-US"/>
        </w:rPr>
        <w:instrText xml:space="preserve"> </w:instrText>
      </w:r>
      <w:r>
        <w:instrText>конфокальной</w:instrText>
      </w:r>
      <w:r w:rsidRPr="007B27B8">
        <w:rPr>
          <w:lang w:val="en-US"/>
        </w:rPr>
        <w:instrText xml:space="preserve"> </w:instrText>
      </w:r>
      <w:r>
        <w:instrText>сканирующей</w:instrText>
      </w:r>
      <w:r w:rsidRPr="007B27B8">
        <w:rPr>
          <w:lang w:val="en-US"/>
        </w:rPr>
        <w:instrText xml:space="preserve"> </w:instrText>
      </w:r>
      <w:r>
        <w:instrText>микроскопии</w:instrText>
      </w:r>
      <w:r w:rsidRPr="007B27B8">
        <w:rPr>
          <w:lang w:val="en-US"/>
        </w:rPr>
        <w:instrText xml:space="preserve"> (</w:instrText>
      </w:r>
      <w:r>
        <w:instrText>в</w:instrText>
      </w:r>
      <w:r w:rsidRPr="007B27B8">
        <w:rPr>
          <w:lang w:val="en-US"/>
        </w:rPr>
        <w:instrText xml:space="preserve"> </w:instrText>
      </w:r>
      <w:r>
        <w:instrText>однофотонном</w:instrText>
      </w:r>
      <w:r w:rsidRPr="007B27B8">
        <w:rPr>
          <w:lang w:val="en-US"/>
        </w:rPr>
        <w:instrText xml:space="preserve"> </w:instrText>
      </w:r>
      <w:r>
        <w:instrText>и</w:instrText>
      </w:r>
      <w:r w:rsidRPr="007B27B8">
        <w:rPr>
          <w:lang w:val="en-US"/>
        </w:rPr>
        <w:instrText xml:space="preserve"> </w:instrText>
      </w:r>
      <w:r>
        <w:instrText>мультифотонном</w:instrText>
      </w:r>
      <w:r w:rsidRPr="007B27B8">
        <w:rPr>
          <w:lang w:val="en-US"/>
        </w:rPr>
        <w:instrText xml:space="preserve"> </w:instrText>
      </w:r>
      <w:r>
        <w:instrText>варианте</w:instrText>
      </w:r>
      <w:r w:rsidRPr="007B27B8">
        <w:rPr>
          <w:lang w:val="en-US"/>
        </w:rPr>
        <w:instrText xml:space="preserve">) • </w:instrText>
      </w:r>
      <w:r>
        <w:instrText>подходов</w:instrText>
      </w:r>
      <w:r w:rsidRPr="007B27B8">
        <w:rPr>
          <w:lang w:val="en-US"/>
        </w:rPr>
        <w:instrText xml:space="preserve"> </w:instrText>
      </w:r>
      <w:r>
        <w:instrText>к</w:instrText>
      </w:r>
      <w:r w:rsidRPr="007B27B8">
        <w:rPr>
          <w:lang w:val="en-US"/>
        </w:rPr>
        <w:instrText xml:space="preserve"> </w:instrText>
      </w:r>
      <w:r>
        <w:instrText>увеличению</w:instrText>
      </w:r>
      <w:r w:rsidRPr="007B27B8">
        <w:rPr>
          <w:lang w:val="en-US"/>
        </w:rPr>
        <w:instrText xml:space="preserve"> </w:instrText>
      </w:r>
      <w:r>
        <w:instrText>разрешающей</w:instrText>
      </w:r>
      <w:r w:rsidRPr="007B27B8">
        <w:rPr>
          <w:lang w:val="en-US"/>
        </w:rPr>
        <w:instrText xml:space="preserve"> </w:instrText>
      </w:r>
      <w:r>
        <w:instrText>способности</w:instrText>
      </w:r>
      <w:r w:rsidRPr="007B27B8">
        <w:rPr>
          <w:lang w:val="en-US"/>
        </w:rPr>
        <w:instrText xml:space="preserve"> </w:instrText>
      </w:r>
      <w:r>
        <w:instrText>микроскопа</w:instrText>
      </w:r>
      <w:r w:rsidRPr="007B27B8">
        <w:rPr>
          <w:lang w:val="en-US"/>
        </w:rPr>
        <w:instrText xml:space="preserve">, </w:instrText>
      </w:r>
      <w:r>
        <w:instrText>таких</w:instrText>
      </w:r>
      <w:r w:rsidRPr="007B27B8">
        <w:rPr>
          <w:lang w:val="en-US"/>
        </w:rPr>
        <w:instrText xml:space="preserve"> </w:instrText>
      </w:r>
      <w:r>
        <w:instrText>как</w:instrText>
      </w:r>
      <w:r w:rsidRPr="007B27B8">
        <w:rPr>
          <w:lang w:val="en-US"/>
        </w:rPr>
        <w:instrText xml:space="preserve"> TIRF, STED </w:instrText>
      </w:r>
      <w:r>
        <w:instrText>и</w:instrText>
      </w:r>
      <w:r w:rsidRPr="007B27B8">
        <w:rPr>
          <w:lang w:val="en-US"/>
        </w:rPr>
        <w:instrText xml:space="preserve"> 4-</w:instrText>
      </w:r>
      <w:r>
        <w:instrText>π</w:instrText>
      </w:r>
      <w:r w:rsidRPr="007B27B8">
        <w:rPr>
          <w:lang w:val="en-US"/>
        </w:rPr>
        <w:instrText xml:space="preserve"> </w:instrText>
      </w:r>
      <w:r>
        <w:instrText>микроскопия</w:instrText>
      </w:r>
      <w:r w:rsidRPr="007B27B8">
        <w:rPr>
          <w:lang w:val="en-US"/>
        </w:rPr>
        <w:instrText xml:space="preserve"> • </w:instrText>
      </w:r>
      <w:r>
        <w:instrText>методов</w:instrText>
      </w:r>
      <w:r w:rsidRPr="007B27B8">
        <w:rPr>
          <w:lang w:val="en-US"/>
        </w:rPr>
        <w:instrText xml:space="preserve"> </w:instrText>
      </w:r>
      <w:r>
        <w:instrText>исследования</w:instrText>
      </w:r>
      <w:r w:rsidRPr="007B27B8">
        <w:rPr>
          <w:lang w:val="en-US"/>
        </w:rPr>
        <w:instrText xml:space="preserve"> </w:instrText>
      </w:r>
      <w:r>
        <w:instrText>динамики</w:instrText>
      </w:r>
      <w:r w:rsidRPr="007B27B8">
        <w:rPr>
          <w:lang w:val="en-US"/>
        </w:rPr>
        <w:instrText xml:space="preserve"> </w:instrText>
      </w:r>
      <w:r>
        <w:instrText>и</w:instrText>
      </w:r>
      <w:r w:rsidRPr="007B27B8">
        <w:rPr>
          <w:lang w:val="en-US"/>
        </w:rPr>
        <w:instrText xml:space="preserve"> </w:instrText>
      </w:r>
      <w:r>
        <w:instrText>взаимодействия</w:instrText>
      </w:r>
      <w:r w:rsidRPr="007B27B8">
        <w:rPr>
          <w:lang w:val="en-US"/>
        </w:rPr>
        <w:instrText xml:space="preserve"> </w:instrText>
      </w:r>
      <w:r>
        <w:instrText>молекул</w:instrText>
      </w:r>
      <w:r w:rsidRPr="007B27B8">
        <w:rPr>
          <w:lang w:val="en-US"/>
        </w:rPr>
        <w:instrText xml:space="preserve"> </w:instrText>
      </w:r>
      <w:r>
        <w:instrText>в</w:instrText>
      </w:r>
      <w:r w:rsidRPr="007B27B8">
        <w:rPr>
          <w:lang w:val="en-US"/>
        </w:rPr>
        <w:instrText xml:space="preserve"> </w:instrText>
      </w:r>
      <w:r>
        <w:instrText>клетках</w:instrText>
      </w:r>
      <w:r w:rsidRPr="007B27B8">
        <w:rPr>
          <w:lang w:val="en-US"/>
        </w:rPr>
        <w:instrText xml:space="preserve">, </w:instrText>
      </w:r>
      <w:r>
        <w:instrText>таких</w:instrText>
      </w:r>
      <w:r w:rsidRPr="007B27B8">
        <w:rPr>
          <w:lang w:val="en-US"/>
        </w:rPr>
        <w:instrText xml:space="preserve"> </w:instrText>
      </w:r>
      <w:r>
        <w:instrText>как</w:instrText>
      </w:r>
      <w:r w:rsidRPr="007B27B8">
        <w:rPr>
          <w:lang w:val="en-US"/>
        </w:rPr>
        <w:instrText xml:space="preserve"> FCS, ICS, FRET, FLIM, FRAP, FLIP, FLAP, </w:instrText>
      </w:r>
      <w:r>
        <w:instrText>анкейджинга</w:instrText>
      </w:r>
      <w:r w:rsidRPr="007B27B8">
        <w:rPr>
          <w:lang w:val="en-US"/>
        </w:rPr>
        <w:instrText xml:space="preserve">, </w:instrText>
      </w:r>
      <w:r>
        <w:instrText>фотоактивации</w:instrText>
      </w:r>
      <w:r w:rsidRPr="007B27B8">
        <w:rPr>
          <w:lang w:val="en-US"/>
        </w:rPr>
        <w:instrText xml:space="preserve"> </w:instrText>
      </w:r>
      <w:r>
        <w:instrText>и</w:instrText>
      </w:r>
      <w:r w:rsidRPr="007B27B8">
        <w:rPr>
          <w:lang w:val="en-US"/>
        </w:rPr>
        <w:instrText xml:space="preserve"> </w:instrText>
      </w:r>
      <w:r>
        <w:instrText>фотоконверсии</w:instrText>
      </w:r>
      <w:r w:rsidRPr="007B27B8">
        <w:rPr>
          <w:lang w:val="en-US"/>
        </w:rPr>
        <w:instrText xml:space="preserve"> </w:instrText>
      </w:r>
      <w:r>
        <w:instrText>Пособие</w:instrText>
      </w:r>
      <w:r w:rsidRPr="007B27B8">
        <w:rPr>
          <w:lang w:val="en-US"/>
        </w:rPr>
        <w:instrText xml:space="preserve"> </w:instrText>
      </w:r>
      <w:r>
        <w:instrText>рассчитано</w:instrText>
      </w:r>
      <w:r w:rsidRPr="007B27B8">
        <w:rPr>
          <w:lang w:val="en-US"/>
        </w:rPr>
        <w:instrText xml:space="preserve"> </w:instrText>
      </w:r>
      <w:r>
        <w:instrText>на</w:instrText>
      </w:r>
      <w:r w:rsidRPr="007B27B8">
        <w:rPr>
          <w:lang w:val="en-US"/>
        </w:rPr>
        <w:instrText xml:space="preserve"> </w:instrText>
      </w:r>
      <w:r>
        <w:instrText>студентов</w:instrText>
      </w:r>
      <w:r w:rsidRPr="007B27B8">
        <w:rPr>
          <w:lang w:val="en-US"/>
        </w:rPr>
        <w:instrText xml:space="preserve"> </w:instrText>
      </w:r>
      <w:r>
        <w:instrText>и</w:instrText>
      </w:r>
      <w:r w:rsidRPr="007B27B8">
        <w:rPr>
          <w:lang w:val="en-US"/>
        </w:rPr>
        <w:instrText xml:space="preserve"> </w:instrText>
      </w:r>
      <w:r>
        <w:instrText>аспирантов</w:instrText>
      </w:r>
      <w:r w:rsidRPr="007B27B8">
        <w:rPr>
          <w:lang w:val="en-US"/>
        </w:rPr>
        <w:instrText xml:space="preserve"> </w:instrText>
      </w:r>
      <w:r>
        <w:instrText>биологических</w:instrText>
      </w:r>
      <w:r w:rsidRPr="007B27B8">
        <w:rPr>
          <w:lang w:val="en-US"/>
        </w:rPr>
        <w:instrText xml:space="preserve"> </w:instrText>
      </w:r>
      <w:r>
        <w:instrText>и</w:instrText>
      </w:r>
      <w:r w:rsidRPr="007B27B8">
        <w:rPr>
          <w:lang w:val="en-US"/>
        </w:rPr>
        <w:instrText xml:space="preserve"> </w:instrText>
      </w:r>
      <w:r>
        <w:instrText>медицинских</w:instrText>
      </w:r>
      <w:r w:rsidRPr="007B27B8">
        <w:rPr>
          <w:lang w:val="en-US"/>
        </w:rPr>
        <w:instrText xml:space="preserve"> </w:instrText>
      </w:r>
      <w:r>
        <w:instrText>специальностей</w:instrText>
      </w:r>
      <w:r w:rsidRPr="007B27B8">
        <w:rPr>
          <w:lang w:val="en-US"/>
        </w:rPr>
        <w:instrText xml:space="preserve">, </w:instrText>
      </w:r>
      <w:r>
        <w:instrText>а</w:instrText>
      </w:r>
      <w:r w:rsidRPr="007B27B8">
        <w:rPr>
          <w:lang w:val="en-US"/>
        </w:rPr>
        <w:instrText xml:space="preserve"> </w:instrText>
      </w:r>
      <w:r>
        <w:instrText>также</w:instrText>
      </w:r>
      <w:r w:rsidRPr="007B27B8">
        <w:rPr>
          <w:lang w:val="en-US"/>
        </w:rPr>
        <w:instrText xml:space="preserve"> </w:instrText>
      </w:r>
      <w:r>
        <w:instrText>исследователей</w:instrText>
      </w:r>
      <w:r w:rsidRPr="007B27B8">
        <w:rPr>
          <w:lang w:val="en-US"/>
        </w:rPr>
        <w:instrText xml:space="preserve">, </w:instrText>
      </w:r>
      <w:r>
        <w:instrText>желающих</w:instrText>
      </w:r>
      <w:r w:rsidRPr="007B27B8">
        <w:rPr>
          <w:lang w:val="en-US"/>
        </w:rPr>
        <w:instrText xml:space="preserve"> </w:instrText>
      </w:r>
      <w:r>
        <w:instrText>ознакомиться</w:instrText>
      </w:r>
      <w:r w:rsidRPr="007B27B8">
        <w:rPr>
          <w:lang w:val="en-US"/>
        </w:rPr>
        <w:instrText xml:space="preserve"> </w:instrText>
      </w:r>
      <w:r>
        <w:instrText>с</w:instrText>
      </w:r>
      <w:r w:rsidRPr="007B27B8">
        <w:rPr>
          <w:lang w:val="en-US"/>
        </w:rPr>
        <w:instrText xml:space="preserve"> </w:instrText>
      </w:r>
      <w:r>
        <w:instrText>многообразием</w:instrText>
      </w:r>
      <w:r w:rsidRPr="007B27B8">
        <w:rPr>
          <w:lang w:val="en-US"/>
        </w:rPr>
        <w:instrText xml:space="preserve"> </w:instrText>
      </w:r>
      <w:r>
        <w:instrText>современных</w:instrText>
      </w:r>
      <w:r w:rsidRPr="007B27B8">
        <w:rPr>
          <w:lang w:val="en-US"/>
        </w:rPr>
        <w:instrText xml:space="preserve"> </w:instrText>
      </w:r>
      <w:r>
        <w:instrText>методов</w:instrText>
      </w:r>
      <w:r w:rsidRPr="007B27B8">
        <w:rPr>
          <w:lang w:val="en-US"/>
        </w:rPr>
        <w:instrText xml:space="preserve"> </w:instrText>
      </w:r>
      <w:r>
        <w:instrText>световой</w:instrText>
      </w:r>
      <w:r w:rsidRPr="007B27B8">
        <w:rPr>
          <w:lang w:val="en-US"/>
        </w:rPr>
        <w:instrText xml:space="preserve"> </w:instrText>
      </w:r>
      <w:r>
        <w:instrText>микроскопии</w:instrText>
      </w:r>
      <w:r w:rsidRPr="007B27B8">
        <w:rPr>
          <w:lang w:val="en-US"/>
        </w:rPr>
        <w:instrText>.","author":[{"dropping-particle":"","family":"Mukhitov","given":"Alexander","non-dropping-particle":"","parse-names":false,"suffix":""},{"dropping-particle":"","family":"Arkhipova","given":"Svetlana","non-dropping-particle":"","parse-names":false,"suffix":""},{"dropping-particle":"","family":"Nikolsky","given":"Evgenye","non-dropping-particle":"","parse-names":false,"suffix":""}],"edition":"1","id":"ITEM-3","issued":{"date-parts":[["2011"]]},"number-of-pages":"139","publisher":"Nauka","publisher-place":"Moscow","title":"Modern light microscopy in biological and medical research","type":"book"},"uris":["http://www.mendeley.com/documents/?uuid=1ec79bea-3a2b-4b54-8f3a-1c4d0becb83d"]}],"mendeley":{"formattedCitation":"&lt;sup&gt;32, 34, 35&lt;/sup&gt;","plainTextFormattedCitation":"32, 34, 35","previouslyFormattedCitation":"&lt;sup&gt;32–34&lt;/sup&gt;"},"properties":{"noteIndex":0},"schema":"https://github.com/citation-style-language/schema/raw/master/csl-citation.json"}</w:instrText>
      </w:r>
      <w:r>
        <w:fldChar w:fldCharType="separate"/>
      </w:r>
      <w:r w:rsidRPr="007B27B8">
        <w:rPr>
          <w:noProof/>
          <w:vertAlign w:val="superscript"/>
          <w:lang w:val="en-US"/>
        </w:rPr>
        <w:t>32, 34, 35</w:t>
      </w:r>
      <w:r>
        <w:fldChar w:fldCharType="end"/>
      </w:r>
      <w:r w:rsidRPr="007B27B8">
        <w:rPr>
          <w:lang w:val="en-US"/>
        </w:rPr>
        <w:t>. Confocal imaging with resonance scanning can also provide the high spatial–temporal</w:t>
      </w:r>
      <w:r w:rsidRPr="007B27B8" w:rsidDel="009F33E8">
        <w:rPr>
          <w:lang w:val="en-US"/>
        </w:rPr>
        <w:t xml:space="preserve"> </w:t>
      </w:r>
      <w:r w:rsidRPr="007B27B8">
        <w:rPr>
          <w:lang w:val="en-US"/>
        </w:rPr>
        <w:t>resolution required for high temporal measurements</w:t>
      </w:r>
      <w:r>
        <w:fldChar w:fldCharType="begin" w:fldLock="1"/>
      </w:r>
      <w:r w:rsidRPr="007B27B8">
        <w:rPr>
          <w:lang w:val="en-US"/>
        </w:rPr>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 Importantly, raster plots generated from spiking data reveale</w:instrText>
      </w:r>
      <w:r>
        <w:instrText>d calcium signatures specific to culture conditions. In the future, our approach can be used to elucidate correlations between calcium signatures and cell phenotype/activation, and facilitate the rational design of scaffolds for biomedical appl</w:instrText>
      </w:r>
      <w:r w:rsidRPr="007B27B8">
        <w:rPr>
          <w:lang w:val="en-US"/>
        </w:rPr>
        <w:instrText>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35&lt;/sup&gt;"},"properties":{"noteIndex":0},"schema":"https://github.com/citation-style-language/schema/raw/master/csl-citation.json"}</w:instrText>
      </w:r>
      <w:r>
        <w:fldChar w:fldCharType="separate"/>
      </w:r>
      <w:r w:rsidRPr="007B27B8">
        <w:rPr>
          <w:noProof/>
          <w:vertAlign w:val="superscript"/>
          <w:lang w:val="en-US"/>
        </w:rPr>
        <w:t>36</w:t>
      </w:r>
      <w:r>
        <w:fldChar w:fldCharType="end"/>
      </w:r>
      <w:r w:rsidRPr="007B27B8">
        <w:rPr>
          <w:lang w:val="en-US"/>
        </w:rPr>
        <w:t xml:space="preserve">. However, take into account </w:t>
      </w:r>
      <w:r w:rsidRPr="008210FF">
        <w:rPr>
          <w:lang w:val="en-US"/>
        </w:rPr>
        <w:t xml:space="preserve">that </w:t>
      </w:r>
      <w:r w:rsidRPr="007B27B8">
        <w:rPr>
          <w:lang w:val="en-US"/>
        </w:rPr>
        <w:t>the registration of</w:t>
      </w:r>
      <w:r w:rsidRPr="008210FF">
        <w:rPr>
          <w:lang w:val="en-US"/>
        </w:rPr>
        <w:t xml:space="preserve"> weak fluorescent responses at a high scanning speed when using resonance scanners</w:t>
      </w:r>
      <w:r w:rsidRPr="007B27B8">
        <w:rPr>
          <w:lang w:val="en-US"/>
        </w:rPr>
        <w:t>, requires</w:t>
      </w:r>
      <w:r w:rsidRPr="008210FF">
        <w:rPr>
          <w:lang w:val="en-US"/>
        </w:rPr>
        <w:t xml:space="preserve"> highly sensitive detectors, such as hybrid detectors.</w:t>
      </w:r>
      <w:r>
        <w:fldChar w:fldCharType="begin" w:fldLock="1"/>
      </w:r>
      <w:r w:rsidRPr="007B27B8">
        <w:rPr>
          <w:lang w:val="en-US"/>
        </w:rPr>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w:instrText>
      </w:r>
      <w:r>
        <w:instrText>. Importantly, raster plots generated from spiking data revealed calcium signatures specific to culture conditions. In the future, our approach can be used to elucidate correlations between calcium signatures and cell phenotype/activation, and facilitate the rational design of scaffolds for biomedical appl</w:instrText>
      </w:r>
      <w:r w:rsidRPr="00070DBC">
        <w:rPr>
          <w:lang w:val="en-US"/>
        </w:rPr>
        <w:instrText>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35&lt;/sup&gt;"},"properties":{"noteIndex":0},"schema":"https://github.com/citation-style-language/schema/raw/master/csl-citation.json"}</w:instrText>
      </w:r>
      <w:r>
        <w:fldChar w:fldCharType="separate"/>
      </w:r>
      <w:r w:rsidRPr="00070DBC">
        <w:rPr>
          <w:noProof/>
          <w:vertAlign w:val="superscript"/>
          <w:lang w:val="en-US"/>
        </w:rPr>
        <w:t>36</w:t>
      </w:r>
      <w:r>
        <w:fldChar w:fldCharType="end"/>
      </w:r>
      <w:r>
        <w:rPr>
          <w:lang w:val="en-US"/>
        </w:rPr>
        <w:t>.</w:t>
      </w:r>
      <w:r>
        <w:rPr>
          <w:rFonts w:ascii="Arial" w:hAnsi="Arial" w:cs="Arial"/>
          <w:sz w:val="24"/>
          <w:szCs w:val="24"/>
          <w:lang w:val="en-US"/>
        </w:rPr>
        <w:t>”</w:t>
      </w:r>
      <w:r>
        <w:rPr>
          <w:rFonts w:ascii="Arial" w:hAnsi="Arial" w:cs="Arial"/>
          <w:sz w:val="24"/>
          <w:szCs w:val="24"/>
          <w:lang w:val="en-US"/>
        </w:rPr>
        <w:tab/>
      </w:r>
    </w:p>
    <w:p w14:paraId="559F7689" w14:textId="77777777" w:rsidR="001E1B09" w:rsidRPr="001C1372" w:rsidRDefault="00980AB9" w:rsidP="00255DED">
      <w:pPr>
        <w:rPr>
          <w:rFonts w:ascii="Arial" w:hAnsi="Arial" w:cs="Arial"/>
          <w:color w:val="333333"/>
          <w:sz w:val="23"/>
          <w:szCs w:val="23"/>
          <w:shd w:val="clear" w:color="auto" w:fill="FFFFFF"/>
          <w:lang w:val="en-US"/>
        </w:rPr>
      </w:pPr>
      <w:r w:rsidRPr="00935067">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2. Please include background on the biological importance of this work and its clinical implications. The rationale for measuring calcium is not fully described.</w:t>
      </w:r>
    </w:p>
    <w:p w14:paraId="0761AE60" w14:textId="77777777" w:rsidR="001C1372" w:rsidRDefault="001C1372" w:rsidP="001C1372">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F713406" w14:textId="77777777" w:rsidR="00B84099" w:rsidRPr="001C1372" w:rsidRDefault="00B84099" w:rsidP="001C1372">
      <w:pPr>
        <w:autoSpaceDE w:val="0"/>
        <w:autoSpaceDN w:val="0"/>
        <w:adjustRightInd w:val="0"/>
        <w:spacing w:after="0" w:line="240" w:lineRule="auto"/>
        <w:rPr>
          <w:rFonts w:ascii="Arial" w:hAnsi="Arial" w:cs="Arial"/>
          <w:b/>
          <w:bCs/>
          <w:sz w:val="24"/>
          <w:szCs w:val="24"/>
          <w:lang w:val="en-US"/>
        </w:rPr>
      </w:pPr>
    </w:p>
    <w:p w14:paraId="4AC6C514" w14:textId="7D421369" w:rsidR="00B84099" w:rsidRDefault="00B84099" w:rsidP="00A2056E">
      <w:pPr>
        <w:rPr>
          <w:rFonts w:ascii="Arial" w:hAnsi="Arial" w:cs="Arial"/>
          <w:color w:val="333333"/>
          <w:sz w:val="23"/>
          <w:szCs w:val="23"/>
          <w:highlight w:val="red"/>
          <w:lang w:val="en-US"/>
        </w:rPr>
      </w:pPr>
      <w:r w:rsidRPr="00B84099">
        <w:rPr>
          <w:rFonts w:ascii="Arial" w:hAnsi="Arial" w:cs="Arial"/>
          <w:color w:val="333333"/>
          <w:sz w:val="23"/>
          <w:szCs w:val="23"/>
          <w:lang w:val="en-US"/>
        </w:rPr>
        <w:t xml:space="preserve">The first paragraph of the introduction focuses on the importance of studying calcium signaling in biology. </w:t>
      </w:r>
      <w:r w:rsidRPr="00746736">
        <w:rPr>
          <w:rFonts w:ascii="Arial" w:hAnsi="Arial" w:cs="Arial"/>
          <w:color w:val="333333"/>
          <w:sz w:val="23"/>
          <w:szCs w:val="23"/>
          <w:lang w:val="en-US"/>
        </w:rPr>
        <w:t>We have added additional information</w:t>
      </w:r>
    </w:p>
    <w:p w14:paraId="6446410B" w14:textId="77777777" w:rsidR="00200EA8" w:rsidRDefault="00D92052" w:rsidP="00255DED">
      <w:pPr>
        <w:rPr>
          <w:rFonts w:ascii="Arial" w:hAnsi="Arial" w:cs="Arial"/>
          <w:color w:val="333333"/>
          <w:sz w:val="23"/>
          <w:szCs w:val="23"/>
          <w:shd w:val="clear" w:color="auto" w:fill="FFFFFF"/>
          <w:lang w:val="en-US"/>
        </w:rPr>
      </w:pPr>
      <w:r w:rsidRPr="00200EA8">
        <w:rPr>
          <w:rFonts w:ascii="Arial" w:hAnsi="Arial" w:cs="Arial"/>
          <w:sz w:val="24"/>
          <w:szCs w:val="24"/>
          <w:lang w:val="en-US"/>
        </w:rPr>
        <w:t xml:space="preserve">See </w:t>
      </w:r>
      <w:r w:rsidR="00A2056E" w:rsidRPr="00200EA8">
        <w:rPr>
          <w:rFonts w:ascii="Arial" w:hAnsi="Arial" w:cs="Arial"/>
          <w:sz w:val="24"/>
          <w:szCs w:val="24"/>
          <w:lang w:val="en-US"/>
        </w:rPr>
        <w:t>Lines 125-130:</w:t>
      </w:r>
    </w:p>
    <w:p w14:paraId="6CBB2B2A" w14:textId="77777777" w:rsidR="00200EA8" w:rsidRDefault="00200EA8" w:rsidP="00255DED">
      <w:pPr>
        <w:rPr>
          <w:lang w:val="en-US"/>
        </w:rPr>
      </w:pPr>
      <w:r>
        <w:rPr>
          <w:lang w:val="en-US"/>
        </w:rPr>
        <w:t>“</w:t>
      </w:r>
      <w:r w:rsidRPr="00200EA8">
        <w:rPr>
          <w:lang w:val="en-US"/>
        </w:rPr>
        <w:t xml:space="preserve">The problem of measuring fast calcium waves in excitable cells is one of the most important and challenging in the field of studying signal transmission in the central and peripheral nervous systems. Calcium ions play an important role in the triggering neurotransmitter release, synaptic plasticity and </w:t>
      </w:r>
      <w:r w:rsidRPr="00200EA8">
        <w:rPr>
          <w:lang w:val="en-US"/>
        </w:rPr>
        <w:lastRenderedPageBreak/>
        <w:t>modulation of the activity of various intracellular proteins</w:t>
      </w:r>
      <w:r>
        <w:fldChar w:fldCharType="begin" w:fldLock="1"/>
      </w:r>
      <w:r w:rsidRPr="00200EA8">
        <w:rPr>
          <w:lang w:val="en-US"/>
        </w:rPr>
        <w:instrText>ADDIN CSL_CITATION {"citationItems":[{"id":"ITEM-1","itemData":{"DOI":"10.1073/pnas.73.8.2918","ISSN":"00278424","abstract":"A voltage clamp study of the presynaptic terminal in squid stellate ganglion has given quantitative results relating inward Ca2+ current to presynaptic membrane potential and postsynaptic response to inward Ca2+ current. The results indicate an S shaped curve for the relationship between presynaptic potential and Ca2+ current and a linear relationship between Ca2+ current and postsynaptic potential. A similar S shaped curve was found for the time dependent properties of the Ca2+ conductance. Based on these results a mathematical model was developed which accounts for the experimental results in this and previously published papers by other authors. The model suggests that five subunits are involved in the Ca2+ gate and that the subunits change noncooperatively from an inactive to an active form upon membrane depolarization.","author":[{"dropping-particle":"","family":"Llinas","given":"R.","non-dropping-particle":"","parse-names":false,"suffix":""},{"dropping-particle":"","family":"Steinberg","given":"I. Z.","non-dropping-particle":"","parse-names":false,"suffix":""},{"dropping-particle":"","family":"Walton","given":"K.","non-dropping-particle":"","parse-names":false,"suffix":""}],"container-title":"Proceedings of the National Academy of Sciences of the United States of America","id":"ITEM-1","issue":"8","issued":{"date-parts":[["1976"]]},"page":"2918-2922","title":"Presynaptic calcium currents and their relation to synaptic transmission: voltage clamp study in squid giant synapse and theoretical model for the calcium gate","type":"article-journal","volume":"73"},"uris":["http://www.mendeley.com/documents/?uuid=7d3567c6-4c93-4f2b-8635-d06e5b1366c7"]},{"id":"ITEM-2","itemData":{"DOI":"10.1016/S0959-4388(00)00214-2","ISSN":"09594388","PMID":"11399430","abstract":"Recent work has established that different geometric arrangements of calcium channels are found at different presynaptic terminals, leading to a wide spectrum of calcium signals for triggering neurotransmitter release. These calcium signals are apparently transduced by synaptotagmins - calcium-binding proteins found in synaptic vesicles. New biochemical results indicate that all synaptotagmins undergo calcium-dependent interactions with membrane lipids and a number of other presynaptic proteins, but which of these interactions is responsible for calcium-triggered transmitter release remains unclear.","author":[{"dropping-particle":"","family":"Augustine","given":"George J.","non-dropping-particle":"","parse-na</w:instrText>
      </w:r>
      <w:r>
        <w:instrText xml:space="preserve">mes":false,"suffix":""}],"container-title":"Current Opinion in Neurobiology","id":"ITEM-2","issue":"3","issued":{"date-parts":[["2001","6"]]},"page":"320-326","title":"How does calcium trigger neurotransmitter release?","type":"article-journal","volume":"11"},"uris":["http://www.mendeley.com/documents/?uuid=d483a89e-8b06-4cdc-a4c6-d489a0b391fd"]},{"id":"ITEM-3","itemData":{"DOI":"10.1016/j.ceca.2005.01.003","ISSN":"0143-4160","PMID":"15820398","abstract":"In synapses neurotransmitter release is triggered by elevation of Ca2+ concentration at a Ca2+ sensor of the release machinery. The Ca2+ concentration at the release site at the given time point is determined by Ca2+ dynamics within presynaptic terminal. It depends on a source of Ca2+ (usually voltage-gated Ca2+ channels), diffusional distance between the source of Ca2+ and the Ca2+ sensor and Ca2+ buffering by endogenous Ca2+ buffers. In many synapses transmitter release can be enhanced (facilitated) during repetitive activity of neurons. The main source of facilitation is activity-dependent increase of Ca2+ concentration at the release site. Several mechanisms of facilitation have been proposed, namely, accumulation of residual Ca2+, multi-site (X receptor) mechanism and partial Ca2+ buffer saturation mechanism. In this review we discuss theoretical and experimental evidence in favor of one or the other of proposed mechanisms.","author":[{"dropping-particle":"","family":"Burnashev","given":"Nail","non-dropping-particle":"","parse-names":false,"suffix":""},{"dropping-particle":"","family":"Rozov","given":"Andrei","non-dropping-particle":"","parse-names":false,"suffix":""}],"container-title":"Cell calcium","id":"ITEM-3","issue":"5","issued":{"date-parts":[["2005","5"]]},"page":"489-95","publisher":"Cell Calcium","title":"Presynaptic Ca2+ dynamics, Ca2+ buffers and synaptic efficacy.","type":"article-journal","volume":"37"},"uris":["http://www.mendeley.com/documents/?uuid=92fe8c94-b895-3c2c-8309-29306b0e18ad"]},{"id":"ITEM-4","itemData":{"DOI":"10.1016/j.conb.2005.05.006","ISSN":"09594388","PMID":"15919191","abstract":"Vesicle fusion and transmitter release at synapses is driven by a highly localized Ca2+ signal that rapidly builds up around open Ca 2+-channels at and near presynaptic active zones. It has been difficult to estimate the amplitude and the kinetics of this 'microdomain' signal by direct Ca2+-imaging approaches. Recently, Ca2+ uncaging at large CNS synapses, among them the calyx of Held, has shown that the intrinsic cooperativity of Ca2+ in inducing vesicle fusion is high, with 4-5 Ca2+ ions needed to trigger vesicle fusion. Given the Ca2+-sensitivity of vesicle fusion as determined by Ca 2+-uncaging, it was found that a surprisingly small (10-25 μM) and brief (&lt; 1 ms) local Ca2+ signal is sufficient to achieve the amount, and the kinetics of the physiological transmitter release. The high cooperativity of Ca2+ in inducing vesicle fusion and the non-saturation of the Ca2+-sensor for vesicle fusion renders small changes of the local Ca2+-signal highly effective in changing the release probability; an insight that is important for our understanding of short-term modulation of synaptic strength. © 2005 Elsevier Ltd. All rights reserved.","author":[{"dropping-particle":"","family":"Schneggenburger","given":"Ralf","non-dropping-particle":"","parse-names":false,"suffix":""},{"dropping-particle":"","family":"Neher","given":"Erwin","non-dropping-particle":"","parse-names":false,"suffix":""}],"container-title":"Current Opinion in Neurobiology","id":"ITEM-4","issue":"3 SPEC. ISS.","issued":{"date-parts":[["2005"]]},"page":"266-274","publisher":"Elsevier Ltd","title":"Presynaptic calcium and control of vesicle fusion","type":"article","volume":"15"},"uris":["http://www.mendeley.com/documents/?uuid=7655d349-321d-360a-b8cc-e93e335f35b3"]},{"id":"ITEM-5","itemData":{"DOI":"10.1016/j.ceb.2010.05.001","ISSN":"09550674","PMID":"20561775","abstract":"Ca(2+) triggers many forms of exocytosis in different types of eukaryotic cells, for example synaptic vesicle exocytosis in neurons, granule exocytosis in mast cells, and hormone exocytosis in endocrine cells. Work over the past two decades has shown that synaptotagmins function as the primary Ca(2+)-sensors for most </w:instrText>
      </w:r>
      <w:r w:rsidRPr="00200EA8">
        <w:rPr>
          <w:lang w:val="en-US"/>
        </w:rPr>
        <w:instrText>of these forms of exocytosis, and that synaptotagmins act via Ca(2+)-dependent interactions with both the fusing phospholipid membranes and the membrane fusion machinery. However, some forms of Ca(2+)-induced exocytosis may utilize other, as yet unidentified Ca(2+)-sensors, for example, slow synaptic exocytosis mediating asynchronous neurotransmitter release. In the following overview, we will discuss the synaptotagmin-based mechanism of Ca(2+)-triggered exocytosis in neurons and neuroendocrine cells, and its potential extension to other types of Ca(2+)-stimulated exocytosis for which no synaptotagmin Ca(2+)-sensor has been identified.","author":[{"dropping-particle":"","family":"Pang","given":"Zhiping P","non-dropping-particle":"","parse-names":false,"suffix":""},{"dropping-particle":"","family":"Südhof","given":"Thomas C","non-dropping-particle":"","parse-names":false,"suffix":""}],"container-title":"Current Opinion in Cell Biology","id":"ITEM-5","issue":"4","issued":{"date-parts":[["2010","8"]]},"page":"496-505","publisher":"Curr Opin Cell Biol","title":"Cell biology of Ca2+-triggered exocytosis.","type":"article-journal","volume":"22"},"uris":["http://www.mendeley.com/documents/?uuid=53edb8a5-0d9f-351c-9480-62e02f7da77f"]}],"mendeley":{"formattedCitation":"&lt;sup&gt;1–5&lt;/sup&gt;","plainTextFormattedCitation":"1–5","previouslyFormattedCitation":"&lt;sup&gt;1–5&lt;/sup&gt;"},"properties":{"noteIndex":0},"schema":"https://github.com/citation-style-language/schema/raw/master/csl-citation.json"}</w:instrText>
      </w:r>
      <w:r>
        <w:fldChar w:fldCharType="separate"/>
      </w:r>
      <w:r w:rsidRPr="00200EA8">
        <w:rPr>
          <w:noProof/>
          <w:vertAlign w:val="superscript"/>
          <w:lang w:val="en-US"/>
        </w:rPr>
        <w:t>1–5</w:t>
      </w:r>
      <w:r>
        <w:fldChar w:fldCharType="end"/>
      </w:r>
      <w:r w:rsidRPr="00200EA8">
        <w:rPr>
          <w:lang w:val="en-US"/>
        </w:rPr>
        <w:t>. Studying calcium signaling is also important for finding ways to treat neurodegenerative diseases</w:t>
      </w:r>
      <w:r>
        <w:fldChar w:fldCharType="begin" w:fldLock="1"/>
      </w:r>
      <w:r w:rsidRPr="00200EA8">
        <w:rPr>
          <w:lang w:val="en-US"/>
        </w:rPr>
        <w:instrText>ADDIN</w:instrText>
      </w:r>
      <w:r w:rsidRPr="008210FF">
        <w:rPr>
          <w:lang w:val="en-US"/>
        </w:rPr>
        <w:instrText xml:space="preserve"> </w:instrText>
      </w:r>
      <w:r w:rsidRPr="00200EA8">
        <w:rPr>
          <w:lang w:val="en-US"/>
        </w:rPr>
        <w:instrText>CSL</w:instrText>
      </w:r>
      <w:r w:rsidRPr="008210FF">
        <w:rPr>
          <w:lang w:val="en-US"/>
        </w:rPr>
        <w:instrText>_</w:instrText>
      </w:r>
      <w:r w:rsidRPr="00200EA8">
        <w:rPr>
          <w:lang w:val="en-US"/>
        </w:rPr>
        <w:instrText>CITATION</w:instrText>
      </w:r>
      <w:r w:rsidRPr="008210FF">
        <w:rPr>
          <w:lang w:val="en-US"/>
        </w:rPr>
        <w:instrText xml:space="preserve"> {"</w:instrText>
      </w:r>
      <w:r w:rsidRPr="00200EA8">
        <w:rPr>
          <w:lang w:val="en-US"/>
        </w:rPr>
        <w:instrText>citationItems</w:instrText>
      </w:r>
      <w:r w:rsidRPr="008210FF">
        <w:rPr>
          <w:lang w:val="en-US"/>
        </w:rPr>
        <w:instrText>":[{"</w:instrText>
      </w:r>
      <w:r w:rsidRPr="00200EA8">
        <w:rPr>
          <w:lang w:val="en-US"/>
        </w:rPr>
        <w:instrText>id</w:instrText>
      </w:r>
      <w:r w:rsidRPr="008210FF">
        <w:rPr>
          <w:lang w:val="en-US"/>
        </w:rPr>
        <w:instrText>":"</w:instrText>
      </w:r>
      <w:r w:rsidRPr="00200EA8">
        <w:rPr>
          <w:lang w:val="en-US"/>
        </w:rPr>
        <w:instrText>ITEM</w:instrText>
      </w:r>
      <w:r w:rsidRPr="008210FF">
        <w:rPr>
          <w:lang w:val="en-US"/>
        </w:rPr>
        <w:instrText>-1","</w:instrText>
      </w:r>
      <w:r w:rsidRPr="00200EA8">
        <w:rPr>
          <w:lang w:val="en-US"/>
        </w:rPr>
        <w:instrText>itemData</w:instrText>
      </w:r>
      <w:r w:rsidRPr="008210FF">
        <w:rPr>
          <w:lang w:val="en-US"/>
        </w:rPr>
        <w:instrText>":{"</w:instrText>
      </w:r>
      <w:r w:rsidRPr="00200EA8">
        <w:rPr>
          <w:lang w:val="en-US"/>
        </w:rPr>
        <w:instrText>DOI</w:instrText>
      </w:r>
      <w:r w:rsidRPr="008210FF">
        <w:rPr>
          <w:lang w:val="en-US"/>
        </w:rPr>
        <w:instrText>":"10.3389/</w:instrText>
      </w:r>
      <w:r w:rsidRPr="00200EA8">
        <w:rPr>
          <w:lang w:val="en-US"/>
        </w:rPr>
        <w:instrText>fncel</w:instrText>
      </w:r>
      <w:r w:rsidRPr="008210FF">
        <w:rPr>
          <w:lang w:val="en-US"/>
        </w:rPr>
        <w:instrText>.2015.00225","</w:instrText>
      </w:r>
      <w:r w:rsidRPr="00200EA8">
        <w:rPr>
          <w:lang w:val="en-US"/>
        </w:rPr>
        <w:instrText>ISSN</w:instrText>
      </w:r>
      <w:r w:rsidRPr="008210FF">
        <w:rPr>
          <w:lang w:val="en-US"/>
        </w:rPr>
        <w:instrText>":"1662-5102","</w:instrText>
      </w:r>
      <w:r w:rsidRPr="00200EA8">
        <w:rPr>
          <w:lang w:val="en-US"/>
        </w:rPr>
        <w:instrText>abstract</w:instrText>
      </w:r>
      <w:r w:rsidRPr="008210FF">
        <w:rPr>
          <w:lang w:val="en-US"/>
        </w:rPr>
        <w:instrText>":"</w:instrText>
      </w:r>
      <w:r w:rsidRPr="00200EA8">
        <w:rPr>
          <w:lang w:val="en-US"/>
        </w:rPr>
        <w:instrText>More</w:instrText>
      </w:r>
      <w:r w:rsidRPr="008210FF">
        <w:rPr>
          <w:lang w:val="en-US"/>
        </w:rPr>
        <w:instrText xml:space="preserve"> </w:instrText>
      </w:r>
      <w:r w:rsidRPr="00200EA8">
        <w:rPr>
          <w:lang w:val="en-US"/>
        </w:rPr>
        <w:instrText>than</w:instrText>
      </w:r>
      <w:r w:rsidRPr="008210FF">
        <w:rPr>
          <w:lang w:val="en-US"/>
        </w:rPr>
        <w:instrText xml:space="preserve"> 20 </w:instrText>
      </w:r>
      <w:r w:rsidRPr="00200EA8">
        <w:rPr>
          <w:lang w:val="en-US"/>
        </w:rPr>
        <w:instrText>distinct</w:instrText>
      </w:r>
      <w:r w:rsidRPr="008210FF">
        <w:rPr>
          <w:lang w:val="en-US"/>
        </w:rPr>
        <w:instrText xml:space="preserve"> </w:instrText>
      </w:r>
      <w:r w:rsidRPr="00200EA8">
        <w:rPr>
          <w:lang w:val="en-US"/>
        </w:rPr>
        <w:instrText>gene</w:instrText>
      </w:r>
      <w:r w:rsidRPr="008210FF">
        <w:rPr>
          <w:lang w:val="en-US"/>
        </w:rPr>
        <w:instrText xml:space="preserve"> </w:instrText>
      </w:r>
      <w:r w:rsidRPr="00200EA8">
        <w:rPr>
          <w:lang w:val="en-US"/>
        </w:rPr>
        <w:instrText>loci</w:instrText>
      </w:r>
      <w:r w:rsidRPr="008210FF">
        <w:rPr>
          <w:lang w:val="en-US"/>
        </w:rPr>
        <w:instrText xml:space="preserve"> </w:instrText>
      </w:r>
      <w:r w:rsidRPr="00200EA8">
        <w:rPr>
          <w:lang w:val="en-US"/>
        </w:rPr>
        <w:instrText>have</w:instrText>
      </w:r>
      <w:r w:rsidRPr="008210FF">
        <w:rPr>
          <w:lang w:val="en-US"/>
        </w:rPr>
        <w:instrText xml:space="preserve"> </w:instrText>
      </w:r>
      <w:r w:rsidRPr="00200EA8">
        <w:rPr>
          <w:lang w:val="en-US"/>
        </w:rPr>
        <w:instrText>so</w:instrText>
      </w:r>
      <w:r w:rsidRPr="008210FF">
        <w:rPr>
          <w:lang w:val="en-US"/>
        </w:rPr>
        <w:instrText xml:space="preserve"> </w:instrText>
      </w:r>
      <w:r w:rsidRPr="00200EA8">
        <w:rPr>
          <w:lang w:val="en-US"/>
        </w:rPr>
        <w:instrText>far</w:instrText>
      </w:r>
      <w:r w:rsidRPr="008210FF">
        <w:rPr>
          <w:lang w:val="en-US"/>
        </w:rPr>
        <w:instrText xml:space="preserve"> </w:instrText>
      </w:r>
      <w:r w:rsidRPr="00200EA8">
        <w:rPr>
          <w:lang w:val="en-US"/>
        </w:rPr>
        <w:instrText>been</w:instrText>
      </w:r>
      <w:r w:rsidRPr="008210FF">
        <w:rPr>
          <w:lang w:val="en-US"/>
        </w:rPr>
        <w:instrText xml:space="preserve"> </w:instrText>
      </w:r>
      <w:r w:rsidRPr="00200EA8">
        <w:rPr>
          <w:lang w:val="en-US"/>
        </w:rPr>
        <w:instrText>implicated</w:instrText>
      </w:r>
      <w:r w:rsidRPr="008210FF">
        <w:rPr>
          <w:lang w:val="en-US"/>
        </w:rPr>
        <w:instrText xml:space="preserve"> </w:instrText>
      </w:r>
      <w:r w:rsidRPr="00200EA8">
        <w:rPr>
          <w:lang w:val="en-US"/>
        </w:rPr>
        <w:instrText>in</w:instrText>
      </w:r>
      <w:r w:rsidRPr="008210FF">
        <w:rPr>
          <w:lang w:val="en-US"/>
        </w:rPr>
        <w:instrText xml:space="preserve"> </w:instrText>
      </w:r>
      <w:r w:rsidRPr="00200EA8">
        <w:rPr>
          <w:lang w:val="en-US"/>
        </w:rPr>
        <w:instrText>amyotrophic</w:instrText>
      </w:r>
      <w:r w:rsidRPr="008210FF">
        <w:rPr>
          <w:lang w:val="en-US"/>
        </w:rPr>
        <w:instrText xml:space="preserve"> </w:instrText>
      </w:r>
      <w:r w:rsidRPr="00200EA8">
        <w:rPr>
          <w:lang w:val="en-US"/>
        </w:rPr>
        <w:instrText>lateral</w:instrText>
      </w:r>
      <w:r w:rsidRPr="008210FF">
        <w:rPr>
          <w:lang w:val="en-US"/>
        </w:rPr>
        <w:instrText xml:space="preserve"> </w:instrText>
      </w:r>
      <w:r w:rsidRPr="00200EA8">
        <w:rPr>
          <w:lang w:val="en-US"/>
        </w:rPr>
        <w:instrText>sclerosis</w:instrText>
      </w:r>
      <w:r w:rsidRPr="008210FF">
        <w:rPr>
          <w:lang w:val="en-US"/>
        </w:rPr>
        <w:instrText xml:space="preserve"> (</w:instrText>
      </w:r>
      <w:r w:rsidRPr="00200EA8">
        <w:rPr>
          <w:lang w:val="en-US"/>
        </w:rPr>
        <w:instrText>ALS</w:instrText>
      </w:r>
      <w:r w:rsidRPr="008210FF">
        <w:rPr>
          <w:lang w:val="en-US"/>
        </w:rPr>
        <w:instrText xml:space="preserve">), </w:instrText>
      </w:r>
      <w:r w:rsidRPr="00200EA8">
        <w:rPr>
          <w:lang w:val="en-US"/>
        </w:rPr>
        <w:instrText>a</w:instrText>
      </w:r>
      <w:r w:rsidRPr="008210FF">
        <w:rPr>
          <w:lang w:val="en-US"/>
        </w:rPr>
        <w:instrText xml:space="preserve"> </w:instrText>
      </w:r>
      <w:r w:rsidRPr="00200EA8">
        <w:rPr>
          <w:lang w:val="en-US"/>
        </w:rPr>
        <w:instrText>fatal</w:instrText>
      </w:r>
      <w:r w:rsidRPr="008210FF">
        <w:rPr>
          <w:lang w:val="en-US"/>
        </w:rPr>
        <w:instrText xml:space="preserve"> </w:instrText>
      </w:r>
      <w:r w:rsidRPr="00200EA8">
        <w:rPr>
          <w:lang w:val="en-US"/>
        </w:rPr>
        <w:instrText>neurodegenerative</w:instrText>
      </w:r>
      <w:r w:rsidRPr="008210FF">
        <w:rPr>
          <w:lang w:val="en-US"/>
        </w:rPr>
        <w:instrText xml:space="preserve"> </w:instrText>
      </w:r>
      <w:r w:rsidRPr="00200EA8">
        <w:rPr>
          <w:lang w:val="en-US"/>
        </w:rPr>
        <w:instrText>disorder</w:instrText>
      </w:r>
      <w:r w:rsidRPr="008210FF">
        <w:rPr>
          <w:lang w:val="en-US"/>
        </w:rPr>
        <w:instrText xml:space="preserve"> </w:instrText>
      </w:r>
      <w:r w:rsidRPr="00200EA8">
        <w:rPr>
          <w:lang w:val="en-US"/>
        </w:rPr>
        <w:instrText>characterized</w:instrText>
      </w:r>
      <w:r w:rsidRPr="008210FF">
        <w:rPr>
          <w:lang w:val="en-US"/>
        </w:rPr>
        <w:instrText xml:space="preserve"> </w:instrText>
      </w:r>
      <w:r w:rsidRPr="00200EA8">
        <w:rPr>
          <w:lang w:val="en-US"/>
        </w:rPr>
        <w:instrText>by</w:instrText>
      </w:r>
      <w:r w:rsidRPr="008210FF">
        <w:rPr>
          <w:lang w:val="en-US"/>
        </w:rPr>
        <w:instrText xml:space="preserve"> </w:instrText>
      </w:r>
      <w:r w:rsidRPr="00200EA8">
        <w:rPr>
          <w:lang w:val="en-US"/>
        </w:rPr>
        <w:instrText>progressive</w:instrText>
      </w:r>
      <w:r w:rsidRPr="008210FF">
        <w:rPr>
          <w:lang w:val="en-US"/>
        </w:rPr>
        <w:instrText xml:space="preserve"> </w:instrText>
      </w:r>
      <w:r w:rsidRPr="00200EA8">
        <w:rPr>
          <w:lang w:val="en-US"/>
        </w:rPr>
        <w:instrText>neurodegeneration</w:instrText>
      </w:r>
      <w:r w:rsidRPr="008210FF">
        <w:rPr>
          <w:lang w:val="en-US"/>
        </w:rPr>
        <w:instrText xml:space="preserve"> </w:instrText>
      </w:r>
      <w:r w:rsidRPr="00200EA8">
        <w:rPr>
          <w:lang w:val="en-US"/>
        </w:rPr>
        <w:instrText>of</w:instrText>
      </w:r>
      <w:r w:rsidRPr="008210FF">
        <w:rPr>
          <w:lang w:val="en-US"/>
        </w:rPr>
        <w:instrText xml:space="preserve"> </w:instrText>
      </w:r>
      <w:r w:rsidRPr="00200EA8">
        <w:rPr>
          <w:lang w:val="en-US"/>
        </w:rPr>
        <w:instrText>motor</w:instrText>
      </w:r>
      <w:r w:rsidRPr="008210FF">
        <w:rPr>
          <w:lang w:val="en-US"/>
        </w:rPr>
        <w:instrText xml:space="preserve"> </w:instrText>
      </w:r>
      <w:r w:rsidRPr="00200EA8">
        <w:rPr>
          <w:lang w:val="en-US"/>
        </w:rPr>
        <w:instrText>neurons</w:instrText>
      </w:r>
      <w:r w:rsidRPr="008210FF">
        <w:rPr>
          <w:lang w:val="en-US"/>
        </w:rPr>
        <w:instrText xml:space="preserve"> (</w:instrText>
      </w:r>
      <w:r w:rsidRPr="00200EA8">
        <w:rPr>
          <w:lang w:val="en-US"/>
        </w:rPr>
        <w:instrText>MN</w:instrText>
      </w:r>
      <w:r w:rsidRPr="008210FF">
        <w:rPr>
          <w:lang w:val="en-US"/>
        </w:rPr>
        <w:instrText xml:space="preserve">) </w:instrText>
      </w:r>
      <w:r w:rsidRPr="00200EA8">
        <w:rPr>
          <w:lang w:val="en-US"/>
        </w:rPr>
        <w:instrText>and</w:instrText>
      </w:r>
      <w:r w:rsidRPr="008210FF">
        <w:rPr>
          <w:lang w:val="en-US"/>
        </w:rPr>
        <w:instrText xml:space="preserve"> </w:instrText>
      </w:r>
      <w:r w:rsidRPr="00200EA8">
        <w:rPr>
          <w:lang w:val="en-US"/>
        </w:rPr>
        <w:instrText>death</w:instrText>
      </w:r>
      <w:r w:rsidRPr="008210FF">
        <w:rPr>
          <w:lang w:val="en-US"/>
        </w:rPr>
        <w:instrText xml:space="preserve">. </w:instrText>
      </w:r>
      <w:r w:rsidRPr="00200EA8">
        <w:rPr>
          <w:lang w:val="en-US"/>
        </w:rPr>
        <w:instrText>Most</w:instrText>
      </w:r>
      <w:r w:rsidRPr="008210FF">
        <w:rPr>
          <w:lang w:val="en-US"/>
        </w:rPr>
        <w:instrText xml:space="preserve"> </w:instrText>
      </w:r>
      <w:r w:rsidRPr="00200EA8">
        <w:rPr>
          <w:lang w:val="en-US"/>
        </w:rPr>
        <w:instrText>of</w:instrText>
      </w:r>
      <w:r w:rsidRPr="008210FF">
        <w:rPr>
          <w:lang w:val="en-US"/>
        </w:rPr>
        <w:instrText xml:space="preserve"> </w:instrText>
      </w:r>
      <w:r w:rsidRPr="00200EA8">
        <w:rPr>
          <w:lang w:val="en-US"/>
        </w:rPr>
        <w:instrText>this</w:instrText>
      </w:r>
      <w:r w:rsidRPr="008210FF">
        <w:rPr>
          <w:lang w:val="en-US"/>
        </w:rPr>
        <w:instrText xml:space="preserve"> </w:instrText>
      </w:r>
      <w:r w:rsidRPr="00200EA8">
        <w:rPr>
          <w:lang w:val="en-US"/>
        </w:rPr>
        <w:instrText>distinct</w:instrText>
      </w:r>
      <w:r w:rsidRPr="008210FF">
        <w:rPr>
          <w:lang w:val="en-US"/>
        </w:rPr>
        <w:instrText xml:space="preserve"> </w:instrText>
      </w:r>
      <w:r w:rsidRPr="00200EA8">
        <w:rPr>
          <w:lang w:val="en-US"/>
        </w:rPr>
        <w:instrText>set</w:instrText>
      </w:r>
      <w:r w:rsidRPr="008210FF">
        <w:rPr>
          <w:lang w:val="en-US"/>
        </w:rPr>
        <w:instrText xml:space="preserve"> </w:instrText>
      </w:r>
      <w:r w:rsidRPr="00200EA8">
        <w:rPr>
          <w:lang w:val="en-US"/>
        </w:rPr>
        <w:instrText>of</w:instrText>
      </w:r>
      <w:r w:rsidRPr="008210FF">
        <w:rPr>
          <w:lang w:val="en-US"/>
        </w:rPr>
        <w:instrText xml:space="preserve"> </w:instrText>
      </w:r>
      <w:r w:rsidRPr="00200EA8">
        <w:rPr>
          <w:lang w:val="en-US"/>
        </w:rPr>
        <w:instrText>ALS</w:instrText>
      </w:r>
      <w:r w:rsidRPr="008210FF">
        <w:rPr>
          <w:lang w:val="en-US"/>
        </w:rPr>
        <w:instrText>-</w:instrText>
      </w:r>
      <w:r w:rsidRPr="00200EA8">
        <w:rPr>
          <w:lang w:val="en-US"/>
        </w:rPr>
        <w:instrText>related</w:instrText>
      </w:r>
      <w:r w:rsidRPr="008210FF">
        <w:rPr>
          <w:lang w:val="en-US"/>
        </w:rPr>
        <w:instrText xml:space="preserve"> </w:instrText>
      </w:r>
      <w:r w:rsidRPr="00200EA8">
        <w:rPr>
          <w:lang w:val="en-US"/>
        </w:rPr>
        <w:instrText>proteins</w:instrText>
      </w:r>
      <w:r w:rsidRPr="008210FF">
        <w:rPr>
          <w:lang w:val="en-US"/>
        </w:rPr>
        <w:instrText xml:space="preserve"> </w:instrText>
      </w:r>
      <w:r w:rsidRPr="00200EA8">
        <w:rPr>
          <w:lang w:val="en-US"/>
        </w:rPr>
        <w:instrText>undergoes</w:instrText>
      </w:r>
      <w:r w:rsidRPr="008210FF">
        <w:rPr>
          <w:lang w:val="en-US"/>
        </w:rPr>
        <w:instrText xml:space="preserve"> </w:instrText>
      </w:r>
      <w:r w:rsidRPr="00200EA8">
        <w:rPr>
          <w:lang w:val="en-US"/>
        </w:rPr>
        <w:instrText>toxic</w:instrText>
      </w:r>
      <w:r w:rsidRPr="008210FF">
        <w:rPr>
          <w:lang w:val="en-US"/>
        </w:rPr>
        <w:instrText xml:space="preserve"> </w:instrText>
      </w:r>
      <w:r w:rsidRPr="00200EA8">
        <w:rPr>
          <w:lang w:val="en-US"/>
        </w:rPr>
        <w:instrText>deposition</w:instrText>
      </w:r>
      <w:r w:rsidRPr="008210FF">
        <w:rPr>
          <w:lang w:val="en-US"/>
        </w:rPr>
        <w:instrText xml:space="preserve"> </w:instrText>
      </w:r>
      <w:r w:rsidRPr="00200EA8">
        <w:rPr>
          <w:lang w:val="en-US"/>
        </w:rPr>
        <w:instrText>specifically</w:instrText>
      </w:r>
      <w:r w:rsidRPr="008210FF">
        <w:rPr>
          <w:lang w:val="en-US"/>
        </w:rPr>
        <w:instrText xml:space="preserve"> </w:instrText>
      </w:r>
      <w:r w:rsidRPr="00200EA8">
        <w:rPr>
          <w:lang w:val="en-US"/>
        </w:rPr>
        <w:instrText>in</w:instrText>
      </w:r>
      <w:r w:rsidRPr="008210FF">
        <w:rPr>
          <w:lang w:val="en-US"/>
        </w:rPr>
        <w:instrText xml:space="preserve"> </w:instrText>
      </w:r>
      <w:r w:rsidRPr="00200EA8">
        <w:rPr>
          <w:lang w:val="en-US"/>
        </w:rPr>
        <w:instrText>MN</w:instrText>
      </w:r>
      <w:r w:rsidRPr="008210FF">
        <w:rPr>
          <w:lang w:val="en-US"/>
        </w:rPr>
        <w:instrText xml:space="preserve"> </w:instrText>
      </w:r>
      <w:r w:rsidRPr="00200EA8">
        <w:rPr>
          <w:lang w:val="en-US"/>
        </w:rPr>
        <w:instrText>for</w:instrText>
      </w:r>
      <w:r w:rsidRPr="008210FF">
        <w:rPr>
          <w:lang w:val="en-US"/>
        </w:rPr>
        <w:instrText xml:space="preserve"> </w:instrText>
      </w:r>
      <w:r w:rsidRPr="00200EA8">
        <w:rPr>
          <w:lang w:val="en-US"/>
        </w:rPr>
        <w:instrText>reasons</w:instrText>
      </w:r>
      <w:r w:rsidRPr="008210FF">
        <w:rPr>
          <w:lang w:val="en-US"/>
        </w:rPr>
        <w:instrText xml:space="preserve"> </w:instrText>
      </w:r>
      <w:r w:rsidRPr="00200EA8">
        <w:rPr>
          <w:lang w:val="en-US"/>
        </w:rPr>
        <w:instrText>which</w:instrText>
      </w:r>
      <w:r w:rsidRPr="008210FF">
        <w:rPr>
          <w:lang w:val="en-US"/>
        </w:rPr>
        <w:instrText xml:space="preserve"> </w:instrText>
      </w:r>
      <w:r w:rsidRPr="00200EA8">
        <w:rPr>
          <w:lang w:val="en-US"/>
        </w:rPr>
        <w:instrText>remain</w:instrText>
      </w:r>
      <w:r w:rsidRPr="008210FF">
        <w:rPr>
          <w:lang w:val="en-US"/>
        </w:rPr>
        <w:instrText xml:space="preserve"> </w:instrText>
      </w:r>
      <w:r w:rsidRPr="00200EA8">
        <w:rPr>
          <w:lang w:val="en-US"/>
        </w:rPr>
        <w:instrText>unclear</w:instrText>
      </w:r>
      <w:r w:rsidRPr="008210FF">
        <w:rPr>
          <w:lang w:val="en-US"/>
        </w:rPr>
        <w:instrText xml:space="preserve">. </w:instrText>
      </w:r>
      <w:r w:rsidRPr="00200EA8">
        <w:rPr>
          <w:lang w:val="en-US"/>
        </w:rPr>
        <w:instrText>Here</w:instrText>
      </w:r>
      <w:r w:rsidRPr="008210FF">
        <w:rPr>
          <w:lang w:val="en-US"/>
        </w:rPr>
        <w:instrText xml:space="preserve"> </w:instrText>
      </w:r>
      <w:r w:rsidRPr="00200EA8">
        <w:rPr>
          <w:lang w:val="en-US"/>
        </w:rPr>
        <w:instrText>we</w:instrText>
      </w:r>
      <w:r w:rsidRPr="008210FF">
        <w:rPr>
          <w:lang w:val="en-US"/>
        </w:rPr>
        <w:instrText xml:space="preserve"> </w:instrText>
      </w:r>
      <w:r w:rsidRPr="00200EA8">
        <w:rPr>
          <w:lang w:val="en-US"/>
        </w:rPr>
        <w:instrText>overview</w:instrText>
      </w:r>
      <w:r w:rsidRPr="008210FF">
        <w:rPr>
          <w:lang w:val="en-US"/>
        </w:rPr>
        <w:instrText xml:space="preserve"> </w:instrText>
      </w:r>
      <w:r w:rsidRPr="00200EA8">
        <w:rPr>
          <w:lang w:val="en-US"/>
        </w:rPr>
        <w:instrText>a</w:instrText>
      </w:r>
      <w:r w:rsidRPr="008210FF">
        <w:rPr>
          <w:lang w:val="en-US"/>
        </w:rPr>
        <w:instrText xml:space="preserve"> </w:instrText>
      </w:r>
      <w:r w:rsidRPr="00200EA8">
        <w:rPr>
          <w:lang w:val="en-US"/>
        </w:rPr>
        <w:instrText>recent</w:instrText>
      </w:r>
      <w:r w:rsidRPr="008210FF">
        <w:rPr>
          <w:lang w:val="en-US"/>
        </w:rPr>
        <w:instrText xml:space="preserve"> </w:instrText>
      </w:r>
      <w:r w:rsidRPr="00200EA8">
        <w:rPr>
          <w:lang w:val="en-US"/>
        </w:rPr>
        <w:instrText>body</w:instrText>
      </w:r>
      <w:r w:rsidRPr="008210FF">
        <w:rPr>
          <w:lang w:val="en-US"/>
        </w:rPr>
        <w:instrText xml:space="preserve"> </w:instrText>
      </w:r>
      <w:r w:rsidRPr="00200EA8">
        <w:rPr>
          <w:lang w:val="en-US"/>
        </w:rPr>
        <w:instrText>of</w:instrText>
      </w:r>
      <w:r w:rsidRPr="008210FF">
        <w:rPr>
          <w:lang w:val="en-US"/>
        </w:rPr>
        <w:instrText xml:space="preserve"> </w:instrText>
      </w:r>
      <w:r w:rsidRPr="00200EA8">
        <w:rPr>
          <w:lang w:val="en-US"/>
        </w:rPr>
        <w:instrText>evidence</w:instrText>
      </w:r>
      <w:r w:rsidRPr="008210FF">
        <w:rPr>
          <w:lang w:val="en-US"/>
        </w:rPr>
        <w:instrText xml:space="preserve"> </w:instrText>
      </w:r>
      <w:r w:rsidRPr="00200EA8">
        <w:rPr>
          <w:lang w:val="en-US"/>
        </w:rPr>
        <w:instrText>indicative</w:instrText>
      </w:r>
      <w:r w:rsidRPr="008210FF">
        <w:rPr>
          <w:lang w:val="en-US"/>
        </w:rPr>
        <w:instrText xml:space="preserve"> </w:instrText>
      </w:r>
      <w:r w:rsidRPr="00200EA8">
        <w:rPr>
          <w:lang w:val="en-US"/>
        </w:rPr>
        <w:instrText>that</w:instrText>
      </w:r>
      <w:r w:rsidRPr="008210FF">
        <w:rPr>
          <w:lang w:val="en-US"/>
        </w:rPr>
        <w:instrText xml:space="preserve"> </w:instrText>
      </w:r>
      <w:r w:rsidRPr="00200EA8">
        <w:rPr>
          <w:lang w:val="en-US"/>
        </w:rPr>
        <w:instrText>mutations</w:instrText>
      </w:r>
      <w:r w:rsidRPr="008210FF">
        <w:rPr>
          <w:lang w:val="en-US"/>
        </w:rPr>
        <w:instrText xml:space="preserve"> </w:instrText>
      </w:r>
      <w:r w:rsidRPr="00200EA8">
        <w:rPr>
          <w:lang w:val="en-US"/>
        </w:rPr>
        <w:instrText>in</w:instrText>
      </w:r>
      <w:r w:rsidRPr="008210FF">
        <w:rPr>
          <w:lang w:val="en-US"/>
        </w:rPr>
        <w:instrText xml:space="preserve"> </w:instrText>
      </w:r>
      <w:r w:rsidRPr="00200EA8">
        <w:rPr>
          <w:lang w:val="en-US"/>
        </w:rPr>
        <w:instrText>ALS</w:instrText>
      </w:r>
      <w:r w:rsidRPr="008210FF">
        <w:rPr>
          <w:lang w:val="en-US"/>
        </w:rPr>
        <w:instrText>-</w:instrText>
      </w:r>
      <w:r w:rsidRPr="00200EA8">
        <w:rPr>
          <w:lang w:val="en-US"/>
        </w:rPr>
        <w:instrText>related</w:instrText>
      </w:r>
      <w:r w:rsidRPr="008210FF">
        <w:rPr>
          <w:lang w:val="en-US"/>
        </w:rPr>
        <w:instrText xml:space="preserve"> </w:instrText>
      </w:r>
      <w:r w:rsidRPr="00200EA8">
        <w:rPr>
          <w:lang w:val="en-US"/>
        </w:rPr>
        <w:instrText>proteins</w:instrText>
      </w:r>
      <w:r w:rsidRPr="008210FF">
        <w:rPr>
          <w:lang w:val="en-US"/>
        </w:rPr>
        <w:instrText xml:space="preserve"> </w:instrText>
      </w:r>
      <w:r w:rsidRPr="00200EA8">
        <w:rPr>
          <w:lang w:val="en-US"/>
        </w:rPr>
        <w:instrText>can</w:instrText>
      </w:r>
      <w:r w:rsidRPr="008210FF">
        <w:rPr>
          <w:lang w:val="en-US"/>
        </w:rPr>
        <w:instrText xml:space="preserve"> </w:instrText>
      </w:r>
      <w:r w:rsidRPr="00200EA8">
        <w:rPr>
          <w:lang w:val="en-US"/>
        </w:rPr>
        <w:instrText>disrupt</w:instrText>
      </w:r>
      <w:r w:rsidRPr="008210FF">
        <w:rPr>
          <w:lang w:val="en-US"/>
        </w:rPr>
        <w:instrText xml:space="preserve"> </w:instrText>
      </w:r>
      <w:r w:rsidRPr="00200EA8">
        <w:rPr>
          <w:lang w:val="en-US"/>
        </w:rPr>
        <w:instrText>fundamental</w:instrText>
      </w:r>
      <w:r w:rsidRPr="008210FF">
        <w:rPr>
          <w:lang w:val="en-US"/>
        </w:rPr>
        <w:instrText xml:space="preserve"> </w:instrText>
      </w:r>
      <w:r w:rsidRPr="00200EA8">
        <w:rPr>
          <w:lang w:val="en-US"/>
        </w:rPr>
        <w:instrText>Ca</w:instrText>
      </w:r>
      <w:r w:rsidRPr="008210FF">
        <w:rPr>
          <w:lang w:val="en-US"/>
        </w:rPr>
        <w:instrText xml:space="preserve">2+ </w:instrText>
      </w:r>
      <w:r w:rsidRPr="00200EA8">
        <w:rPr>
          <w:lang w:val="en-US"/>
        </w:rPr>
        <w:instrText>signal</w:instrText>
      </w:r>
      <w:r w:rsidRPr="008210FF">
        <w:rPr>
          <w:lang w:val="en-US"/>
        </w:rPr>
        <w:instrText>ling pathways in MN, and that Ca2+ itself impacts both directly or indirectly in many ALS critical proteins and cellular processes that result in MN neurodegeneration. We argue that the inherent vulnerability of MN to dysregulation of intracellular Ca2+ is deeply associated with discriminating pathogenicity and aberrant crosstalk of most of the critical proteins involved in ALS. Overall, Ca2+ deregulation in MN is at the cornerstone of different ALS processes and is likely one of the factors contributing to the selective susceptibility of these cells to this particular neurodegenerative disease.","author":[{"dropping-particle":"","family":"Leal","given":"SÃ³nia S.","non-dropping-particle":"","parse-names":false,"suffix":""},{"dropping-particle":"","family":"Gomes","given":"ClÃ¡udio M.","non-dropping-particle":"","parse-names":false,"suffix":""}],"container-title":"Frontiers in Cellular Neuroscience","id":"ITEM-1","issue":"June","issued":{"date-parts":[["2015","6","16"]]},"page":"225","publisher":"Frontiers","title":"Calcium dysregulation links ALS defective proteins and motor neuron selective vulnerability","type":"article-journal","volume":"9"},"uris":["http://www.mendeley.com/documents/?uuid=9f90c6b5-e26e-311e-9b77-28829896a519"]}],"mendeley":{"formattedCitation":"&lt;sup&gt;6&lt;/sup&gt;","plainTextFormattedCitation":"6","previouslyFormattedCitation":"&lt;sup&gt;6&lt;/sup&gt;"},"properties":{"noteIndex":0},"schema":"https://github.com/citation-style-language/schema/raw/master/csl-citation.json"}</w:instrText>
      </w:r>
      <w:r>
        <w:fldChar w:fldCharType="separate"/>
      </w:r>
      <w:r w:rsidRPr="008210FF">
        <w:rPr>
          <w:noProof/>
          <w:vertAlign w:val="superscript"/>
          <w:lang w:val="en-US"/>
        </w:rPr>
        <w:t>6</w:t>
      </w:r>
      <w:r>
        <w:fldChar w:fldCharType="end"/>
      </w:r>
      <w:r w:rsidRPr="008210FF">
        <w:rPr>
          <w:lang w:val="en-US"/>
        </w:rPr>
        <w:t xml:space="preserve">. </w:t>
      </w:r>
      <w:r w:rsidRPr="00200EA8">
        <w:rPr>
          <w:lang w:val="en-US"/>
        </w:rPr>
        <w:t>To measure changes in the calcium levels, fluorescent calcium-sensitive dyes are commonly used, and changes in their fluorescence level are analyzed</w:t>
      </w:r>
      <w:r>
        <w:fldChar w:fldCharType="begin" w:fldLock="1"/>
      </w:r>
      <w:r w:rsidRPr="00200EA8">
        <w:rPr>
          <w:lang w:val="en-US"/>
        </w:rPr>
        <w:instrText>ADDIN CSL_CITATION {"citationItems":[{"id":"ITEM-1","itemData":{"DOI":"10.1016/S0021-9258(19)83641-4","ISSN":"00219258","PMID":"18051412","abstract":"A new family of highly fluorescent indicators has been synthesized for biochemical studies of the physiological role of cytosolic free Ca2+. The compounds combine an 8-coordinate tetracarboxylate chelating site with stilbene chromophores. Incorporation of the ethylenic linkage of the stilbene into a heterocyclic ring enhances the quantum efficiency and photochem-ical stability of the fluorophore. Compared to their widely used predecessor, \"quina,\" the new dyes offer up to 30-fold brighter fluorescence, major changes in wavelength not just intensity upon Ca2+ binding, slightly lower affinities for Ca2+, slightly longer wavelengths of excitation, and considerably improved selec-tivity for Ca2+ over other divalent cations. These properties , particularly the wavelength sensitivity to Ca2+, should make these dyes the preferred fluorescent indicators for many intracellular applications, especially in single cells, adherent cell layers, or bulk tissues. Critical evaluation of the role of calcium as an intracellular messenger requires quantitative measurement of cytosolic free Ca2+ concentrations, [Ca2+Ii,l and comparison with varied stimuli and cell responses (1-5). Currently the most p</w:instrText>
      </w:r>
      <w:r>
        <w:instrText>opular method for measuring [Ca2+Ii in mammalian cells is to monitor the fluorescence of an indicator called \"quin2\" (4-7). quinZ2 is loaded into intact cells by incubating them with a membrane-permeant ester derivative. Cytosolic esterases split off the ester groups and leave the membrane-impermeant quin2 tetra-anion trapped in the cytosol. Increases in quina fluorescence then signal increased [Ca\"]. Although quin2 has revealed much important biological information, it has always * This work was funded by Grants GM31004 and EY04372 from the National Institutes of Health (to R. Y. T.) and Grant 83-K-111 from the Searle Scholars Program. The costs of publication of this article were defrayed in part by the payment of page charges. This article must therefore be hereby marked \"aduertisement\" in accordance with 18 U.S.C. Section 1734 solely to indicate this fact. $ Present address: Instytut Przemyslu Farmaceutycznego, ul. Ry-dygiera 8, 01-793 Warszawa, Poland. § To whom correspondence should be addressed. The abbreviations used are: [Ca2+Ii, cytosolic free CaZ+ concentration ; EGTA, ethylene glycol his(@-aminoethyl ether)-N,N,N',N'-tetracetic acid; quin2, 2-[[2-[bis(carboxymethyl)amino]-5-methyl-phenoxy]methyl]-6-methoxy-8-[bis(carboxymethyl)amino]quino-line; BAPTA, 1,2-bis-(2-ami…","author":[{"dropping-particle":"","family":"Grynkiewicz","given":"G","non-dropping-particle":"","parse-names":false,"suffix":""},{"dropping-particle":"","family":"Poenie","given":"M","non-dropping-particle":"","parse-names":false,"suffix":""},{"dropping-particle":"","family":"Tsien","given":"R Y","non-dropping-particle":"","parse-names":false,"suffix":""}],"container-title":"Journal of Biological Chemistry","id":"ITEM-1","issue":"6","issued":{"date-parts":[["1985","3"]]},"page":"3440-3450","title":"A new generation of Ca2+ indicators with greatly improved fluorescence properties.","type":"article-journal","volume":"260"},"uris":["http://www.mendeley.com/documents/?uuid=24d9efd1-ff18-3bd5-b884-d6c56dd7f488"]},{"id":"ITEM-2","itemData":{"DOI":"10.1016/S0091-679X(08)60978-4","ISSN":"0091679X","abstract":"Ion-concentration gradients across cell membranes are central to any understanding of biological energetics and signal transduction. The proton electrochemical gradient is generally accepted to be the key intermediary linking electron transport to adenosine triphosphate (ATP) synthesis in bacteria, chloroplasts, and mitochondria. Cytoplasmic pH is a powerful regulator of enzyme activities and is known to alkalinize in many types of cells undergoing mitogenic activation. The characterization of ion gradients requires knowing both extracellular and intracellular ion activities and free concentrations. The Na+ gradient is the energy source for secondary active transport of nutrients into animal cells and many co- or counter-transport systems for other ions. Cl- gradients are vital to the function of epithelia, the control of cell volume, and to the actions of many inhibitory neurotransmitters. Determination of extracellular ions usually poses much less of a problem than intracellular, because the extracellular medium is much more accessible. Extracellular concentrations of all the simple inorganic ions except K+ are comparable to or higher than intracellular, so detection is easier extracellularly. © 1989 Academic Press, Inc.","author":[{"dropping-particle":"","family":"Tsien","given":"Roger Y.","non-dropping-particle":"","parse-names":false,"suffix":""}],"container-title":"Methods in Cell Biology","id":"ITEM-2","issue":"C","issued":{"date-parts":[["1989"]]},"page":"127-156","title":"Fluorescent Indicators of Ion Concentrations","type":"article-journal","volume":"30"},"uris":["http://www.mendeley.com/d</w:instrText>
      </w:r>
      <w:r w:rsidRPr="00200EA8">
        <w:rPr>
          <w:lang w:val="en-US"/>
        </w:rPr>
        <w:instrText>ocuments/?uuid=6dac5149-4002-4128-8d1d-c3db4598b5f6"]},{"id":"ITEM-3","itemData":{"DOI":"10.1101/pdb.top70","ISSN":"1559-6095","PMID":"20194474","abstract":"In the last two decades, imaging of fluorescent indicators specific for Ca(2+) has revealed its often spectacular spatial dynamics, such as rhythmic oscillations or standing gradients, within single groups or individual cells, in unprecedented detail. This short review describes how the more widely used indicators work. The currently used Ca(2+) indicators have a modular design consisting of a metal-binding site (or sensor) coupled in some way to a fluorescent dye. Combining different sensors with different dyes results in numerous indicators suited to a wide range of experiments and equipment.","author":[{"dropping-particle":"","family":"Adams","given":"Stephen R.","non-dropping-particle":"","parse-names":false,"suffix":""}],"container-title":"Cold Spring Harbor Protocols","id":"ITEM-3","issue":"3","issued":{"date-parts":[["2010","3","1"]]},"page":"pdb.top70-pdb.top70","publisher":"Cold Spring Harb Protoc","title":"How Calcium Indicators Work","type":"article-journal","volume":"2010"},"uris":["http://www.mendeley.com/documents/?uuid=a2743f61-5477-3239-b43f-d9754f1eb72e"]}],"mendeley":{"formattedCitation":"&lt;sup&gt;7–9&lt;/sup&gt;","plainTextFormattedCitation":"7–9","previouslyFormattedCitation":"&lt;sup&gt;7–9&lt;/sup&gt;"},"properties":{"noteIndex":0},"schema":"https://github.com/citation-style-language/schema/raw/master/csl-citation.json"}</w:instrText>
      </w:r>
      <w:r>
        <w:fldChar w:fldCharType="separate"/>
      </w:r>
      <w:r w:rsidRPr="00200EA8">
        <w:rPr>
          <w:noProof/>
          <w:vertAlign w:val="superscript"/>
          <w:lang w:val="en-US"/>
        </w:rPr>
        <w:t>7–9</w:t>
      </w:r>
      <w:r>
        <w:fldChar w:fldCharType="end"/>
      </w:r>
      <w:r>
        <w:rPr>
          <w:lang w:val="en-US"/>
        </w:rPr>
        <w:t>”</w:t>
      </w:r>
    </w:p>
    <w:p w14:paraId="14E89E68" w14:textId="6373E5F6" w:rsidR="0022746A" w:rsidRDefault="00980AB9" w:rsidP="00255DED">
      <w:pPr>
        <w:rPr>
          <w:rFonts w:ascii="Arial" w:hAnsi="Arial" w:cs="Arial"/>
          <w:color w:val="333333"/>
          <w:sz w:val="23"/>
          <w:szCs w:val="23"/>
          <w:shd w:val="clear" w:color="auto" w:fill="FFFFFF"/>
          <w:lang w:val="en-US"/>
        </w:rPr>
      </w:pPr>
      <w:r w:rsidRPr="008B6B3F">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3. I agree that 3D volumetric imaging without compromising temporal resolution is challenging. However, this point needs to be elaborated with suitable examples and a comparison of other imaging techniques. Since this is a methods paper, a short table identifying specific spatio-temporal challenges issues/associated with imaging calcium oscillations and the limitations of current imaging approaches for the same would be appropriate.</w:t>
      </w:r>
      <w:r w:rsidR="0022746A" w:rsidRPr="0022746A">
        <w:rPr>
          <w:rFonts w:ascii="Arial" w:hAnsi="Arial" w:cs="Arial"/>
          <w:color w:val="333333"/>
          <w:sz w:val="23"/>
          <w:szCs w:val="23"/>
          <w:shd w:val="clear" w:color="auto" w:fill="FFFFFF"/>
          <w:lang w:val="en-US"/>
        </w:rPr>
        <w:t xml:space="preserve">  </w:t>
      </w:r>
    </w:p>
    <w:p w14:paraId="29D2878E" w14:textId="498FBDE5" w:rsidR="0026557A" w:rsidRPr="00070DBC" w:rsidRDefault="0026557A" w:rsidP="00B84099">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B88517F" w14:textId="2B5053B1" w:rsidR="00B84099" w:rsidRPr="00070DBC" w:rsidRDefault="007C279D" w:rsidP="00255DED">
      <w:pPr>
        <w:rPr>
          <w:rFonts w:ascii="Arial" w:hAnsi="Arial" w:cs="Arial"/>
          <w:color w:val="333333"/>
          <w:sz w:val="23"/>
          <w:szCs w:val="23"/>
          <w:shd w:val="clear" w:color="auto" w:fill="FFFFFF"/>
          <w:lang w:val="en-US"/>
        </w:rPr>
      </w:pPr>
      <w:r>
        <w:rPr>
          <w:rFonts w:ascii="Arial" w:hAnsi="Arial" w:cs="Arial"/>
          <w:color w:val="333333"/>
          <w:sz w:val="23"/>
          <w:szCs w:val="23"/>
          <w:shd w:val="clear" w:color="auto" w:fill="FFFFFF"/>
          <w:lang w:val="en-US"/>
        </w:rPr>
        <w:t xml:space="preserve">The main aim of this research is devoted to a </w:t>
      </w:r>
      <w:r w:rsidR="00B84099" w:rsidRPr="00B84099">
        <w:rPr>
          <w:rFonts w:ascii="Arial" w:hAnsi="Arial" w:cs="Arial"/>
          <w:color w:val="333333"/>
          <w:sz w:val="23"/>
          <w:szCs w:val="23"/>
          <w:shd w:val="clear" w:color="auto" w:fill="FFFFFF"/>
          <w:lang w:val="en-US"/>
        </w:rPr>
        <w:t>topic: loading a calcium dye and a description of the method for registering calcium transinet using LCSM methods with high temporal resolution. We have added informatio</w:t>
      </w:r>
      <w:r>
        <w:rPr>
          <w:rFonts w:ascii="Arial" w:hAnsi="Arial" w:cs="Arial"/>
          <w:color w:val="333333"/>
          <w:sz w:val="23"/>
          <w:szCs w:val="23"/>
          <w:shd w:val="clear" w:color="auto" w:fill="FFFFFF"/>
          <w:lang w:val="en-US"/>
        </w:rPr>
        <w:t xml:space="preserve">n in the introduction provides </w:t>
      </w:r>
      <w:r w:rsidR="00B84099" w:rsidRPr="00B84099">
        <w:rPr>
          <w:rFonts w:ascii="Arial" w:hAnsi="Arial" w:cs="Arial"/>
          <w:color w:val="333333"/>
          <w:sz w:val="23"/>
          <w:szCs w:val="23"/>
          <w:shd w:val="clear" w:color="auto" w:fill="FFFFFF"/>
          <w:lang w:val="en-US"/>
        </w:rPr>
        <w:t>on comparing methods and comparing the main disadvantages and advantages. A more detailed comparison of the methods requires a separate study, and many review articles are devoted to this, which we refer to in this work. Including with tables of comparison of methods. For example, Bullen A. et. all (Bullen A, Patel SS, Saggau P. High-speed, random-access fluorescence microscopy: I. High-resolution optical recording with voltage-sensitive dyes and ion indicators. Biophys</w:t>
      </w:r>
      <w:r w:rsidR="00B84099" w:rsidRPr="00070DBC">
        <w:rPr>
          <w:rFonts w:ascii="Arial" w:hAnsi="Arial" w:cs="Arial"/>
          <w:color w:val="333333"/>
          <w:sz w:val="23"/>
          <w:szCs w:val="23"/>
          <w:shd w:val="clear" w:color="auto" w:fill="FFFFFF"/>
          <w:lang w:val="en-US"/>
        </w:rPr>
        <w:t xml:space="preserve"> </w:t>
      </w:r>
      <w:r w:rsidR="00B84099" w:rsidRPr="00B84099">
        <w:rPr>
          <w:rFonts w:ascii="Arial" w:hAnsi="Arial" w:cs="Arial"/>
          <w:color w:val="333333"/>
          <w:sz w:val="23"/>
          <w:szCs w:val="23"/>
          <w:shd w:val="clear" w:color="auto" w:fill="FFFFFF"/>
          <w:lang w:val="en-US"/>
        </w:rPr>
        <w:t>J</w:t>
      </w:r>
      <w:r w:rsidR="00B84099" w:rsidRPr="00070DBC">
        <w:rPr>
          <w:rFonts w:ascii="Arial" w:hAnsi="Arial" w:cs="Arial"/>
          <w:color w:val="333333"/>
          <w:sz w:val="23"/>
          <w:szCs w:val="23"/>
          <w:shd w:val="clear" w:color="auto" w:fill="FFFFFF"/>
          <w:lang w:val="en-US"/>
        </w:rPr>
        <w:t xml:space="preserve">. 1997; 73 (1): 477-491 . </w:t>
      </w:r>
      <w:r w:rsidR="00B84099" w:rsidRPr="00B84099">
        <w:rPr>
          <w:rFonts w:ascii="Arial" w:hAnsi="Arial" w:cs="Arial"/>
          <w:color w:val="333333"/>
          <w:sz w:val="23"/>
          <w:szCs w:val="23"/>
          <w:shd w:val="clear" w:color="auto" w:fill="FFFFFF"/>
          <w:lang w:val="en-US"/>
        </w:rPr>
        <w:t>doi</w:t>
      </w:r>
      <w:r w:rsidR="00B84099" w:rsidRPr="00070DBC">
        <w:rPr>
          <w:rFonts w:ascii="Arial" w:hAnsi="Arial" w:cs="Arial"/>
          <w:color w:val="333333"/>
          <w:sz w:val="23"/>
          <w:szCs w:val="23"/>
          <w:shd w:val="clear" w:color="auto" w:fill="FFFFFF"/>
          <w:lang w:val="en-US"/>
        </w:rPr>
        <w:t xml:space="preserve">: 10.1016 / </w:t>
      </w:r>
      <w:r w:rsidR="00B84099" w:rsidRPr="00B84099">
        <w:rPr>
          <w:rFonts w:ascii="Arial" w:hAnsi="Arial" w:cs="Arial"/>
          <w:color w:val="333333"/>
          <w:sz w:val="23"/>
          <w:szCs w:val="23"/>
          <w:shd w:val="clear" w:color="auto" w:fill="FFFFFF"/>
          <w:lang w:val="en-US"/>
        </w:rPr>
        <w:t>S</w:t>
      </w:r>
      <w:r w:rsidR="00B84099" w:rsidRPr="00070DBC">
        <w:rPr>
          <w:rFonts w:ascii="Arial" w:hAnsi="Arial" w:cs="Arial"/>
          <w:color w:val="333333"/>
          <w:sz w:val="23"/>
          <w:szCs w:val="23"/>
          <w:shd w:val="clear" w:color="auto" w:fill="FFFFFF"/>
          <w:lang w:val="en-US"/>
        </w:rPr>
        <w:t>0006-3495 (97) 78086-</w:t>
      </w:r>
      <w:r w:rsidR="00B84099" w:rsidRPr="00B84099">
        <w:rPr>
          <w:rFonts w:ascii="Arial" w:hAnsi="Arial" w:cs="Arial"/>
          <w:color w:val="333333"/>
          <w:sz w:val="23"/>
          <w:szCs w:val="23"/>
          <w:shd w:val="clear" w:color="auto" w:fill="FFFFFF"/>
          <w:lang w:val="en-US"/>
        </w:rPr>
        <w:t>X</w:t>
      </w:r>
      <w:r w:rsidR="00B84099" w:rsidRPr="00070DBC">
        <w:rPr>
          <w:rFonts w:ascii="Arial" w:hAnsi="Arial" w:cs="Arial"/>
          <w:color w:val="333333"/>
          <w:sz w:val="23"/>
          <w:szCs w:val="23"/>
          <w:shd w:val="clear" w:color="auto" w:fill="FFFFFF"/>
          <w:lang w:val="en-US"/>
        </w:rPr>
        <w:t>)</w:t>
      </w:r>
    </w:p>
    <w:p w14:paraId="014E970F" w14:textId="704A0A5F" w:rsidR="00BE5116" w:rsidRDefault="00980AB9">
      <w:pPr>
        <w:rPr>
          <w:rStyle w:val="a4"/>
          <w:rFonts w:ascii="Arial" w:hAnsi="Arial" w:cs="Arial"/>
          <w:color w:val="005BD1"/>
          <w:sz w:val="23"/>
          <w:szCs w:val="23"/>
          <w:shd w:val="clear" w:color="auto" w:fill="FFFFFF"/>
          <w:lang w:val="en-US"/>
        </w:rPr>
      </w:pPr>
      <w:r w:rsidRPr="00980AB9">
        <w:rPr>
          <w:rFonts w:ascii="Arial" w:hAnsi="Arial" w:cs="Arial"/>
          <w:color w:val="333333"/>
          <w:sz w:val="23"/>
          <w:szCs w:val="23"/>
          <w:shd w:val="clear" w:color="auto" w:fill="FFFFFF"/>
          <w:lang w:val="en-US"/>
        </w:rPr>
        <w:t>4. In addition to multipoint array scanner, confocal imaging with resonance scanning can also provide the necessary spatio-temporal resolution required for such measurements. This can be mentioned in the introduction. One recent reference: </w:t>
      </w:r>
      <w:hyperlink r:id="rId7" w:tgtFrame="_blank" w:history="1">
        <w:r w:rsidRPr="00980AB9">
          <w:rPr>
            <w:rStyle w:val="a4"/>
            <w:rFonts w:ascii="Arial" w:hAnsi="Arial" w:cs="Arial"/>
            <w:color w:val="005BD1"/>
            <w:sz w:val="23"/>
            <w:szCs w:val="23"/>
            <w:shd w:val="clear" w:color="auto" w:fill="FFFFFF"/>
            <w:lang w:val="en-US"/>
          </w:rPr>
          <w:t>https://doi.org/10.1002/bit.27465</w:t>
        </w:r>
      </w:hyperlink>
    </w:p>
    <w:p w14:paraId="0B8B0B8F" w14:textId="77777777" w:rsidR="009D55D6" w:rsidRPr="00746736" w:rsidRDefault="009D55D6" w:rsidP="009D55D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65DCCCA" w14:textId="77777777" w:rsidR="006148C2" w:rsidRPr="00746736" w:rsidRDefault="006148C2">
      <w:pPr>
        <w:rPr>
          <w:rFonts w:ascii="Arial" w:hAnsi="Arial" w:cs="Arial"/>
          <w:color w:val="333333"/>
          <w:sz w:val="23"/>
          <w:szCs w:val="23"/>
          <w:lang w:val="en-US"/>
        </w:rPr>
      </w:pPr>
    </w:p>
    <w:p w14:paraId="5E9E31AB" w14:textId="1302EE83" w:rsidR="004E5F8C" w:rsidRPr="004E5F8C" w:rsidRDefault="004E5F8C" w:rsidP="00E2519C">
      <w:pPr>
        <w:autoSpaceDE w:val="0"/>
        <w:autoSpaceDN w:val="0"/>
        <w:adjustRightInd w:val="0"/>
        <w:spacing w:after="0" w:line="240" w:lineRule="auto"/>
        <w:rPr>
          <w:rFonts w:ascii="Arial" w:hAnsi="Arial" w:cs="Arial"/>
          <w:color w:val="333333"/>
          <w:sz w:val="23"/>
          <w:szCs w:val="23"/>
          <w:lang w:val="en-US"/>
        </w:rPr>
      </w:pPr>
      <w:r w:rsidRPr="004E5F8C">
        <w:rPr>
          <w:rFonts w:ascii="Arial" w:hAnsi="Arial" w:cs="Arial"/>
          <w:color w:val="333333"/>
          <w:sz w:val="23"/>
          <w:szCs w:val="23"/>
          <w:lang w:val="en-US"/>
        </w:rPr>
        <w:t>Thanks for the info</w:t>
      </w:r>
      <w:r>
        <w:rPr>
          <w:rFonts w:ascii="Arial" w:hAnsi="Arial" w:cs="Arial"/>
          <w:color w:val="333333"/>
          <w:sz w:val="23"/>
          <w:szCs w:val="23"/>
          <w:lang w:val="en-US"/>
        </w:rPr>
        <w:t>rmation</w:t>
      </w:r>
      <w:r w:rsidRPr="004E5F8C">
        <w:rPr>
          <w:rFonts w:ascii="Arial" w:hAnsi="Arial" w:cs="Arial"/>
          <w:color w:val="333333"/>
          <w:sz w:val="23"/>
          <w:szCs w:val="23"/>
          <w:lang w:val="en-US"/>
        </w:rPr>
        <w:t>, we've added a text</w:t>
      </w:r>
      <w:r>
        <w:rPr>
          <w:rFonts w:ascii="Arial" w:hAnsi="Arial" w:cs="Arial"/>
          <w:color w:val="333333"/>
          <w:sz w:val="23"/>
          <w:szCs w:val="23"/>
          <w:lang w:val="en-US"/>
        </w:rPr>
        <w:t xml:space="preserve"> and cite</w:t>
      </w:r>
      <w:r w:rsidRPr="004E5F8C">
        <w:rPr>
          <w:rFonts w:ascii="Arial" w:hAnsi="Arial" w:cs="Arial"/>
          <w:color w:val="333333"/>
          <w:sz w:val="23"/>
          <w:szCs w:val="23"/>
          <w:lang w:val="en-US"/>
        </w:rPr>
        <w:t xml:space="preserve"> </w:t>
      </w:r>
      <w:r>
        <w:rPr>
          <w:rFonts w:ascii="Arial" w:hAnsi="Arial" w:cs="Arial"/>
          <w:color w:val="333333"/>
          <w:sz w:val="23"/>
          <w:szCs w:val="23"/>
          <w:lang w:val="en-US"/>
        </w:rPr>
        <w:t>in</w:t>
      </w:r>
      <w:r w:rsidRPr="004E5F8C">
        <w:rPr>
          <w:rFonts w:ascii="Arial" w:hAnsi="Arial" w:cs="Arial"/>
          <w:color w:val="333333"/>
          <w:sz w:val="23"/>
          <w:szCs w:val="23"/>
          <w:lang w:val="en-US"/>
        </w:rPr>
        <w:t xml:space="preserve"> introduction</w:t>
      </w:r>
    </w:p>
    <w:p w14:paraId="284C6261" w14:textId="77777777" w:rsidR="0057329F" w:rsidRDefault="0057329F" w:rsidP="00E2519C">
      <w:pPr>
        <w:autoSpaceDE w:val="0"/>
        <w:autoSpaceDN w:val="0"/>
        <w:adjustRightInd w:val="0"/>
        <w:spacing w:after="0" w:line="240" w:lineRule="auto"/>
        <w:rPr>
          <w:rFonts w:ascii="Arial" w:hAnsi="Arial" w:cs="Arial"/>
          <w:color w:val="333333"/>
          <w:sz w:val="23"/>
          <w:szCs w:val="23"/>
          <w:lang w:val="en-US"/>
        </w:rPr>
      </w:pPr>
    </w:p>
    <w:p w14:paraId="1566DAB0" w14:textId="1AB85C6E" w:rsidR="0057329F" w:rsidRDefault="0057329F" w:rsidP="00E2519C">
      <w:pPr>
        <w:autoSpaceDE w:val="0"/>
        <w:autoSpaceDN w:val="0"/>
        <w:adjustRightInd w:val="0"/>
        <w:spacing w:after="0" w:line="240" w:lineRule="auto"/>
        <w:rPr>
          <w:rFonts w:ascii="Arial" w:hAnsi="Arial" w:cs="Arial"/>
          <w:color w:val="333333"/>
          <w:sz w:val="23"/>
          <w:szCs w:val="23"/>
          <w:lang w:val="en-US"/>
        </w:rPr>
      </w:pPr>
      <w:r>
        <w:rPr>
          <w:rFonts w:ascii="Arial" w:hAnsi="Arial" w:cs="Arial"/>
          <w:color w:val="333333"/>
          <w:sz w:val="23"/>
          <w:szCs w:val="23"/>
          <w:lang w:val="en-US"/>
        </w:rPr>
        <w:t>See line 88-92:</w:t>
      </w:r>
    </w:p>
    <w:p w14:paraId="08B62F7F" w14:textId="0EAD82E4" w:rsidR="0057329F" w:rsidRPr="00070DBC" w:rsidRDefault="0057329F" w:rsidP="0057329F">
      <w:pPr>
        <w:ind w:firstLine="720"/>
        <w:rPr>
          <w:lang w:val="en-US"/>
        </w:rPr>
      </w:pPr>
      <w:r>
        <w:rPr>
          <w:lang w:val="en-US"/>
        </w:rPr>
        <w:t>“</w:t>
      </w:r>
      <w:r w:rsidRPr="0057329F">
        <w:rPr>
          <w:lang w:val="en-US"/>
        </w:rPr>
        <w:t>Confocal imaging with resonance scanning can also provide the high spatial–temporal</w:t>
      </w:r>
      <w:r w:rsidRPr="0057329F" w:rsidDel="009F33E8">
        <w:rPr>
          <w:lang w:val="en-US"/>
        </w:rPr>
        <w:t xml:space="preserve"> </w:t>
      </w:r>
      <w:r w:rsidRPr="0057329F">
        <w:rPr>
          <w:lang w:val="en-US"/>
        </w:rPr>
        <w:t>resolution required for high temporal measurements</w:t>
      </w:r>
      <w:r>
        <w:fldChar w:fldCharType="begin" w:fldLock="1"/>
      </w:r>
      <w:r w:rsidRPr="0057329F">
        <w:rPr>
          <w:lang w:val="en-US"/>
        </w:rPr>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 Importantly, raster plots generated from spiking data revealed calcium signatures specific to culture conditions. In the future, our approach can be used to elucidate correlations between calcium signatures and cell phenotype/activation, and facilitate the rational design of scaffolds for biomedical appl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35&lt;/sup&gt;"},"properties":{"noteIndex":0},"schema":"https://github.com/citation-style-language/schema/raw/master/csl-citation.json"}</w:instrText>
      </w:r>
      <w:r>
        <w:fldChar w:fldCharType="separate"/>
      </w:r>
      <w:r w:rsidRPr="0057329F">
        <w:rPr>
          <w:noProof/>
          <w:vertAlign w:val="superscript"/>
          <w:lang w:val="en-US"/>
        </w:rPr>
        <w:t>36</w:t>
      </w:r>
      <w:r>
        <w:fldChar w:fldCharType="end"/>
      </w:r>
      <w:r w:rsidRPr="0057329F">
        <w:rPr>
          <w:lang w:val="en-US"/>
        </w:rPr>
        <w:t xml:space="preserve">. However, take into account </w:t>
      </w:r>
      <w:r w:rsidRPr="008210FF">
        <w:rPr>
          <w:lang w:val="en-US"/>
        </w:rPr>
        <w:t xml:space="preserve">that </w:t>
      </w:r>
      <w:r w:rsidRPr="0057329F">
        <w:rPr>
          <w:lang w:val="en-US"/>
        </w:rPr>
        <w:t>the registration of</w:t>
      </w:r>
      <w:r w:rsidRPr="008210FF">
        <w:rPr>
          <w:lang w:val="en-US"/>
        </w:rPr>
        <w:t xml:space="preserve"> weak fluorescent responses at a high scanning speed when using resonance scanners</w:t>
      </w:r>
      <w:r w:rsidRPr="0057329F">
        <w:rPr>
          <w:lang w:val="en-US"/>
        </w:rPr>
        <w:t>, requires</w:t>
      </w:r>
      <w:r w:rsidRPr="008210FF">
        <w:rPr>
          <w:lang w:val="en-US"/>
        </w:rPr>
        <w:t xml:space="preserve"> highly sensitive detectors, such as hybrid detectors.</w:t>
      </w:r>
      <w:r>
        <w:fldChar w:fldCharType="begin" w:fldLock="1"/>
      </w:r>
      <w:r w:rsidRPr="0057329F">
        <w:rPr>
          <w:lang w:val="en-US"/>
        </w:rPr>
        <w:instrText>ADDIN CSL_CITATION {"citationItems":[{"id":"ITEM-1","itemData":{"DOI":"10.1002/bit.27465","ISSN":"0006-3592","abstract":"The development of a minimally invasive, robust, and inexpensive technique that permits real-time monitoring of cell responses on biomaterial scaffolds can improve the eventual outcomes of scaffold-based tissue engineering strategies. Towards establishing correlations between in situ biological activity and cell fate, we have developed a comprehensive workflow for real-time volumetric imaging of spatiotemporally varying cytosolic calcium oscillations in pure microglial cells cultured on electrospun meshes. Live HMC3 cells on randomly oriented electrospun fibers were stained with a fluorescent dye and imaged using a laser scanning confocal microscope. Resonance scanning provided high-resolution in obtaining the time-course of intracellular calcium levels without compromising spatial and temporal resolution. Three-dimensional reconstruction and depth-coding enabled the visualization of cell location and intracellular calcium levels as a function of sample thickness. Importantly, changes in cell morphology and in situ calcium spiking were quantified in response to a soluble biochemical cue and varying matrix architectures (i.e., randomly oriented and aligned fibers)</w:instrText>
      </w:r>
      <w:r>
        <w:instrText>. Importantly, raster plots generated from spiking data revealed calcium signatures specific to culture conditions. In the future, our approach can be used to elucidate correlations between calcium signatures and cell phenotype/activation, and facilitate the rational design of scaffolds for biomedical appl</w:instrText>
      </w:r>
      <w:r w:rsidRPr="00070DBC">
        <w:rPr>
          <w:lang w:val="en-US"/>
        </w:rPr>
        <w:instrText>ications.","author":[{"dropping-particle":"","family":"Venkateswarlu","given":"Kojja","non-dropping-particle":"","parse-names":false,"suffix":""},{"dropping-particle":"","family":"Suman","given":"Gare","non-dropping-particle":"","parse-names":false,"suffix":""},{"dropping-particle":"","family":"Dhyani","given":"Vaibhav","non-dropping-particle":"","parse-names":false,"suffix":""},{"dropping-particle":"","family":"Swain","given":"Sarpras","non-dropping-particle":"","parse-names":false,"suffix":""},{"dropping-particle":"","family":"Giri","given":"Lopamudra","non-dropping-particle":"","parse-names":false,"suffix":""},{"dropping-particle":"","family":"Samavedi","given":"Satyavrata","non-dropping-particle":"","parse-names":false,"suffix":""}],"container-title":"Biotechnology and Bioengineering","id":"ITEM-1","issue":"10","issued":{"date-parts":[["2020","10","7"]]},"page":"3108-3123","publisher":"John Wiley &amp; Sons, Ltd","title":"Three‐dimensional imaging and quantification of real‐time cytosolic calcium oscillations in microglial cells cultured on electrospun matrices using laser scanning confocal microscopy","type":"article-journal","volume":"117"},"uris":["http://www.mendeley.com/documents/?uuid=0d7e0507-38b8-3164-aff2-93b44ce0418f"]}],"mendeley":{"formattedCitation":"&lt;sup&gt;36&lt;/sup&gt;","plainTextFormattedCitation":"36","previouslyFormattedCitation":"&lt;sup&gt;35&lt;/sup&gt;"},"properties":{"noteIndex":0},"schema":"https://github.com/citation-style-language/schema/raw/master/csl-citation.json"}</w:instrText>
      </w:r>
      <w:r>
        <w:fldChar w:fldCharType="separate"/>
      </w:r>
      <w:r w:rsidRPr="00070DBC">
        <w:rPr>
          <w:noProof/>
          <w:vertAlign w:val="superscript"/>
          <w:lang w:val="en-US"/>
        </w:rPr>
        <w:t>36</w:t>
      </w:r>
      <w:r>
        <w:fldChar w:fldCharType="end"/>
      </w:r>
      <w:r w:rsidRPr="008210FF">
        <w:rPr>
          <w:lang w:val="en-US"/>
        </w:rPr>
        <w:t xml:space="preserve">. </w:t>
      </w:r>
      <w:r>
        <w:rPr>
          <w:lang w:val="en-US"/>
        </w:rPr>
        <w:t>“</w:t>
      </w:r>
    </w:p>
    <w:p w14:paraId="7C84AB8D" w14:textId="77777777" w:rsidR="0057329F" w:rsidRDefault="0057329F" w:rsidP="00E2519C">
      <w:pPr>
        <w:autoSpaceDE w:val="0"/>
        <w:autoSpaceDN w:val="0"/>
        <w:adjustRightInd w:val="0"/>
        <w:spacing w:after="0" w:line="240" w:lineRule="auto"/>
        <w:rPr>
          <w:rFonts w:ascii="Arial" w:hAnsi="Arial" w:cs="Arial"/>
          <w:color w:val="333333"/>
          <w:sz w:val="23"/>
          <w:szCs w:val="23"/>
          <w:lang w:val="en-US"/>
        </w:rPr>
      </w:pPr>
    </w:p>
    <w:p w14:paraId="5B79332F" w14:textId="75E449F4" w:rsidR="00E2519C" w:rsidRDefault="00980AB9" w:rsidP="00E2519C">
      <w:pPr>
        <w:autoSpaceDE w:val="0"/>
        <w:autoSpaceDN w:val="0"/>
        <w:adjustRightInd w:val="0"/>
        <w:spacing w:after="0" w:line="240" w:lineRule="auto"/>
        <w:rPr>
          <w:rFonts w:ascii="Arial" w:hAnsi="Arial" w:cs="Arial"/>
          <w:b/>
          <w:bCs/>
          <w:sz w:val="24"/>
          <w:szCs w:val="24"/>
          <w:lang w:val="en-US"/>
        </w:rPr>
      </w:pPr>
      <w:r w:rsidRPr="00B8409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5. Please clearly but briefly state at the end of the introduction how your approach overcomes the spatio-temporal limitations discussed with current imaging modalities.</w:t>
      </w:r>
      <w:r w:rsidRPr="00980AB9">
        <w:rPr>
          <w:rFonts w:ascii="Arial" w:hAnsi="Arial" w:cs="Arial"/>
          <w:color w:val="333333"/>
          <w:sz w:val="23"/>
          <w:szCs w:val="23"/>
          <w:lang w:val="en-US"/>
        </w:rPr>
        <w:br/>
      </w:r>
    </w:p>
    <w:p w14:paraId="6BD1676A" w14:textId="53AD7EA5" w:rsidR="00E2519C" w:rsidRPr="00070DBC" w:rsidRDefault="00E2519C" w:rsidP="00E2519C">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462A27FA" w14:textId="77777777" w:rsidR="00505185" w:rsidRDefault="00505185" w:rsidP="00E2519C">
      <w:pPr>
        <w:ind w:firstLine="720"/>
        <w:rPr>
          <w:rFonts w:ascii="Arial" w:hAnsi="Arial" w:cs="Arial"/>
          <w:color w:val="333333"/>
          <w:sz w:val="23"/>
          <w:szCs w:val="23"/>
          <w:highlight w:val="green"/>
          <w:lang w:val="en-US"/>
        </w:rPr>
      </w:pPr>
    </w:p>
    <w:p w14:paraId="5A4C8207" w14:textId="2E16C39B" w:rsidR="00505185" w:rsidRPr="00505185" w:rsidRDefault="00505185" w:rsidP="00E2519C">
      <w:pPr>
        <w:ind w:firstLine="720"/>
        <w:rPr>
          <w:rFonts w:ascii="Arial" w:hAnsi="Arial" w:cs="Arial"/>
          <w:color w:val="333333"/>
          <w:sz w:val="23"/>
          <w:szCs w:val="23"/>
          <w:lang w:val="en-US"/>
        </w:rPr>
      </w:pPr>
      <w:r w:rsidRPr="00505185">
        <w:rPr>
          <w:rFonts w:ascii="Arial" w:hAnsi="Arial" w:cs="Arial"/>
          <w:color w:val="333333"/>
          <w:sz w:val="23"/>
          <w:szCs w:val="23"/>
          <w:lang w:val="en-US"/>
        </w:rPr>
        <w:t>See line 93-98</w:t>
      </w:r>
    </w:p>
    <w:p w14:paraId="1AECB25D" w14:textId="6ABD8FC4" w:rsidR="00505185" w:rsidRPr="00505185" w:rsidRDefault="00505185" w:rsidP="00505185">
      <w:pPr>
        <w:ind w:firstLine="720"/>
        <w:rPr>
          <w:lang w:val="en-US"/>
        </w:rPr>
      </w:pPr>
      <w:r>
        <w:rPr>
          <w:lang w:val="en-US"/>
        </w:rPr>
        <w:lastRenderedPageBreak/>
        <w:t>“</w:t>
      </w:r>
      <w:r w:rsidRPr="00505185">
        <w:rPr>
          <w:lang w:val="en-US"/>
        </w:rPr>
        <w:t>This article presents a method for increasing the temporal resolution of signals recorded with the Laser Scanning Confocal Microscopy (LSCM) while maintaining the spatial resolution</w:t>
      </w:r>
      <w:r>
        <w:fldChar w:fldCharType="begin" w:fldLock="1"/>
      </w:r>
      <w:r w:rsidRPr="00505185">
        <w:rPr>
          <w:lang w:val="en-US"/>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36&lt;/sup&gt;"},"properties":{"noteIndex":0},"schema":"https://github.com/citation-style-language/schema/raw/master/csl-citation.json"}</w:instrText>
      </w:r>
      <w:r>
        <w:fldChar w:fldCharType="separate"/>
      </w:r>
      <w:r w:rsidRPr="00505185">
        <w:rPr>
          <w:noProof/>
          <w:vertAlign w:val="superscript"/>
          <w:lang w:val="en-US"/>
        </w:rPr>
        <w:t>37</w:t>
      </w:r>
      <w:r>
        <w:fldChar w:fldCharType="end"/>
      </w:r>
      <w:r w:rsidRPr="00505185">
        <w:rPr>
          <w:lang w:val="en-US"/>
        </w:rPr>
        <w:t xml:space="preserve">. The </w:t>
      </w:r>
      <w:r w:rsidRPr="00505185">
        <w:rPr>
          <w:rFonts w:eastAsia="Times New Roman"/>
          <w:color w:val="000000"/>
          <w:lang w:val="en-US"/>
        </w:rPr>
        <w:t>current method is a further development of the methods described early and transferred to the LSCM platform</w:t>
      </w:r>
      <w:r>
        <w:rPr>
          <w:rFonts w:eastAsia="Times New Roman"/>
          <w:color w:val="000000"/>
        </w:rPr>
        <w:fldChar w:fldCharType="begin" w:fldLock="1"/>
      </w:r>
      <w:r w:rsidRPr="00505185">
        <w:rPr>
          <w:rFonts w:eastAsia="Times New Roman"/>
          <w:color w:val="000000"/>
          <w:lang w:val="en-US"/>
        </w:rPr>
        <w:instrText>ADDIN CSL_CITATION {"citationItems":[{"id":"ITEM-1","itemData":{"DOI":"10.3389/fncel.2015.00446","ISSN":"1662-5102","abstract":"Understanding neuronal physiology requires to record electrical activity in many small and remote compartments such as dendrites, axon or dendritic spines. To do so, electrophysiology has long been the tool of choice, as it allows recording very subtle and fast changes in electrical activity. However, electrophysiological measurements are mostly limited to large neuronal compartments such as the neuronal soma. To overcome these limitations, optical methods have been developed, allowing the monitoring of changes in fluorescence of fluorescent reporter dyes inserted into the neuron, with a spatial resolution theoretically only limited by the dye wavelength and optical devices. However, the temporal and spatial resolutive power of functional fluorescence imaging of live neurons is often limited by a necessary trade-off between image resolution, signal to noise ratio (SNR) and speed of acquisition. Here, I propose to use a Super-Resolution Shift and Mean (S&amp;M) algorithm previously used in image computing to improve the SNR, time sampling and spatial resolution of acquired fluorescent signals. I demonstrate the benefits of this methodology using two examples: voltage imaging of action potentials (APs) in soma and dendrites of CA3 pyramidal cells</w:instrText>
      </w:r>
      <w:r>
        <w:rPr>
          <w:rFonts w:eastAsia="Times New Roman"/>
          <w:color w:val="000000"/>
        </w:rPr>
        <w:instrText xml:space="preserve"> and calcium imaging in the dendritic shaft and spines of CA3 pyramidal cells. I show that this algorithm allows the recording of a broad area at low speed in order to achieve a high SNR, and then pick the signal in any small compartment and resample it at high speed. This method allows preserving both the SNR and the temporal resolution of the signal, while acquiring the original images at high spatial resolution.","author":[{"dropping-particle":"","family":"Rama","given":"Sylvain","non-dropping-particle":"","parse-names":false,"suffix":""}],"container-title":"Frontiers in Cellular Neuroscience","id":"ITEM-1","issue":"NOVEMBER","issued":{"date-parts":[["2015","11","17"]]},"title":"Shift and Mean Algorithm for Functional Imaging with High Spatio-Temporal Resolution","type":"article-journal","volume":"9"},"uris":["http://www.mendeley.com/documents/?uuid=fbaaf515-8319-4beb-8e34-f26f15dfdd9c"]},{"id":"ITEM-2","itemData":{"DOI":"10.1109/TCI.2016.2579606","ISSN":"2333-9403","author":[{"dropping-particle":"","family":"Chan","given":"Kevin G.","non-dropping-particle":"","parse-names":false,"suffix":""},{"dropping-particle":"","family":"Streichan","given":"Sebastian J.","non-dropping-particle":"","parse-names":false,"suffix":""},{"dropping-particle":"","family":"Trinh","given":"Le A.","non-dropping-particle":"","parse-names":false,"suffix":""},{"dropping-particle":"","family":"Liebling","given":"Michael","non-dropping-particle":"","parse-names":false,"suffix":""}],"container-title":"IEEE Transactions on Computational Imaging","id":"ITEM-2","issue":"3","issued":{"date-parts":[["2016","9"]]},"page":"348-358","title":"Simultaneous Temporal Superresolution and Denoising for Cardiac Fluorescence Microscopy","type":"article-journal","volume":"2"},"uris":["http://www.mendeley.com/documents/?uuid=8876ede0-d705-4967-9303-f85d1370acf2"]},{"id":"ITEM-3","itemData":{"DOI":"10.1109/TPAMI.2010.87","ISSN":"0162-8828","abstract":"We show that, via temporal modulation, one can observe and capture a high-speed periodic video well beyond the abilities of a low-frame-rate camera. By strobing the exposure with unique sequences within the integration time of each frame, we take coded projections of dynamic events. From a sequence of such frames, we reconstruct a high-speed video of the high-frequency periodic process. Strobing is used in entertainment, medical imaging, and industrial inspection to generate lower beat frequencies. But this is limited to scenes with a detectable single dominant frequency and requires high-intensity lighting. In this paper, we address the problem of sub-Nyquist sampling of periodic signals and show designs to capture and reconstruct such signals. T</w:instrText>
      </w:r>
      <w:r w:rsidRPr="00505185">
        <w:rPr>
          <w:rFonts w:eastAsia="Times New Roman"/>
          <w:color w:val="000000"/>
          <w:lang w:val="en-US"/>
        </w:rPr>
        <w:instrText>he key result is that for such signals, the Nyquist rate constraint can be imposed on the strobe rate rather than the sensor rate. The technique is based on intentional aliasing of the frequency components of the periodic signal while the reconstruction algorithm exploits recent advances in sparse representations and compressive sensing. We exploit the sparsity of periodic signals in the Fourier domain to develop reconstruction algorithms that are inspired by compressive sensing.","author":[{"dropping-particle":"","family":"Veeraraghavan","given":"Ashok","non-dropping-particle":"","parse-names":false,"suffix":""},{"dropping-particle":"","family":"Reddy","given":"Dikpal","non-dropping-particle":"","parse-names":false,"suffix":""},{"dropping-particle":"","family":"Raskar","given":"Ramesh","non-dropping-particle":"","parse-names":false,"suffix":""}],"container-title":"IEEE Transactions on Pattern Analysis and Machine Intelligence","id":"ITEM-3","issue":"4","issued":{"date-parts":[["2011","4"]]},"page":"671-686","title":"Coded Strobing Photography: Compressive Sensing of High Speed Periodic Videos","type":"article-journal","volume":"33"},"uris":["http://www.mendeley.com/documents/?uuid=1bcd571c-efe7-4f73-9171-77120ab01949"]}],"mendeley":{"formattedCitation":"&lt;sup&gt;38–40&lt;/sup&gt;","plainTextFormattedCitation":"38–40","previouslyFormattedCitation":"&lt;sup&gt;37–39&lt;/sup&gt;"},"properties":{"noteIndex":0},"schema":"https://github.com/citation-style-language/schema/raw/master/csl-citation.json"}</w:instrText>
      </w:r>
      <w:r>
        <w:rPr>
          <w:rFonts w:eastAsia="Times New Roman"/>
          <w:color w:val="000000"/>
        </w:rPr>
        <w:fldChar w:fldCharType="separate"/>
      </w:r>
      <w:r w:rsidRPr="00505185">
        <w:rPr>
          <w:rFonts w:eastAsia="Times New Roman"/>
          <w:noProof/>
          <w:color w:val="000000"/>
          <w:vertAlign w:val="superscript"/>
          <w:lang w:val="en-US"/>
        </w:rPr>
        <w:t>38–40</w:t>
      </w:r>
      <w:r>
        <w:rPr>
          <w:rFonts w:eastAsia="Times New Roman"/>
          <w:color w:val="000000"/>
        </w:rPr>
        <w:fldChar w:fldCharType="end"/>
      </w:r>
      <w:r w:rsidRPr="00505185">
        <w:rPr>
          <w:rFonts w:eastAsia="Times New Roman"/>
          <w:color w:val="000000"/>
          <w:lang w:val="en-US"/>
        </w:rPr>
        <w:t xml:space="preserve">. </w:t>
      </w:r>
      <w:r w:rsidRPr="00505185">
        <w:rPr>
          <w:lang w:val="en-US"/>
        </w:rPr>
        <w:t>This approach does not require changes in the microscope hardware and is based on the application of an algorithm for recording periodically evoked fluorescent signals with a time shift relative to the moment of stimulation.</w:t>
      </w:r>
      <w:r>
        <w:rPr>
          <w:lang w:val="en-US"/>
        </w:rPr>
        <w:t>”</w:t>
      </w:r>
    </w:p>
    <w:p w14:paraId="14F1343D" w14:textId="77777777" w:rsidR="00E2519C" w:rsidRPr="00E2519C" w:rsidRDefault="00E2519C">
      <w:pPr>
        <w:rPr>
          <w:rFonts w:ascii="Arial" w:hAnsi="Arial" w:cs="Arial"/>
          <w:color w:val="333333"/>
          <w:sz w:val="23"/>
          <w:szCs w:val="23"/>
          <w:lang w:val="en-US"/>
        </w:rPr>
      </w:pPr>
    </w:p>
    <w:p w14:paraId="7406C047" w14:textId="77777777" w:rsidR="00117A45" w:rsidRDefault="00980AB9">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Methods:</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1. Although appropriate references are given to previous work, this paper needs to stand on its own. So, where appropriate, please provide all the details in the protocols for someone to replicate the data based on this paper alone.</w:t>
      </w:r>
    </w:p>
    <w:p w14:paraId="4B2381BC" w14:textId="77777777" w:rsidR="00A145EA" w:rsidRPr="00783975" w:rsidRDefault="00A145EA" w:rsidP="00A145E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0471C3E" w14:textId="77777777" w:rsidR="00A145EA" w:rsidRDefault="00A145EA">
      <w:pPr>
        <w:rPr>
          <w:rFonts w:ascii="Arial" w:hAnsi="Arial" w:cs="Arial"/>
          <w:color w:val="333333"/>
          <w:sz w:val="23"/>
          <w:szCs w:val="23"/>
          <w:shd w:val="clear" w:color="auto" w:fill="FFFFFF"/>
          <w:lang w:val="en-US"/>
        </w:rPr>
      </w:pPr>
    </w:p>
    <w:p w14:paraId="6A2C8AE6" w14:textId="64779FD5" w:rsidR="00DF3BB5" w:rsidRPr="008B6B3F" w:rsidRDefault="00DF3BB5">
      <w:pPr>
        <w:rPr>
          <w:rFonts w:ascii="Arial" w:hAnsi="Arial" w:cs="Arial"/>
          <w:color w:val="333333"/>
          <w:sz w:val="23"/>
          <w:szCs w:val="23"/>
          <w:shd w:val="clear" w:color="auto" w:fill="FFFFFF"/>
          <w:lang w:val="en-US"/>
        </w:rPr>
      </w:pPr>
      <w:r w:rsidRPr="00DF3BB5">
        <w:rPr>
          <w:rFonts w:ascii="Arial" w:hAnsi="Arial" w:cs="Arial"/>
          <w:color w:val="333333"/>
          <w:sz w:val="23"/>
          <w:szCs w:val="23"/>
          <w:shd w:val="clear" w:color="auto" w:fill="FFFFFF"/>
          <w:lang w:val="en-US"/>
        </w:rPr>
        <w:t xml:space="preserve">Since the article actually describes two protocols: dye loading and registration with signal processing, in order not to overload the material, we omitted the part devoted to dissection, based on the fact that this journal has a separate publication with a video on how to dissect this particular </w:t>
      </w:r>
      <w:r>
        <w:rPr>
          <w:rFonts w:ascii="Arial" w:hAnsi="Arial" w:cs="Arial"/>
          <w:color w:val="333333"/>
          <w:sz w:val="23"/>
          <w:szCs w:val="23"/>
          <w:shd w:val="clear" w:color="auto" w:fill="FFFFFF"/>
          <w:lang w:val="en-US"/>
        </w:rPr>
        <w:t>preparation</w:t>
      </w:r>
      <w:r w:rsidRPr="00DF3BB5">
        <w:rPr>
          <w:rFonts w:ascii="Arial" w:hAnsi="Arial" w:cs="Arial"/>
          <w:color w:val="333333"/>
          <w:sz w:val="23"/>
          <w:szCs w:val="23"/>
          <w:shd w:val="clear" w:color="auto" w:fill="FFFFFF"/>
          <w:lang w:val="en-US"/>
        </w:rPr>
        <w:t xml:space="preserve"> - LAL (Wright, M., Kim, A., Son, Y.-J. Subcutaneous Administration of Muscarinic Antagonists and Triple-Immunostaining of the Levator Auris Longus Muscle in Mice. Journal of Visualized Experiments. (55), e3124, doi: 10.3791 / 3124 (2011); Burke, SRA, Reed, EJ, Romer, SH, Voss, AA Levator Auris Longus Preparation for Examination of Mammalian Neuromuscular Transmission Under Voltage Clamp Conditions.Journal of Visualized Experiments. 2018 (135), e57482, doi : 10.3791 / 57482 (2018)). The rest of the necessary steps are presented in the protocol and will be presented in the video.</w:t>
      </w:r>
    </w:p>
    <w:p w14:paraId="3318649B" w14:textId="1564A46C" w:rsidR="00117A45" w:rsidRDefault="00980AB9">
      <w:pPr>
        <w:rPr>
          <w:rFonts w:ascii="Arial" w:hAnsi="Arial" w:cs="Arial"/>
          <w:color w:val="333333"/>
          <w:sz w:val="23"/>
          <w:szCs w:val="23"/>
          <w:shd w:val="clear" w:color="auto" w:fill="FFFFFF"/>
          <w:lang w:val="en-US"/>
        </w:rPr>
      </w:pPr>
      <w:r w:rsidRPr="00746736">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2. What is the dye being used? It's not mentioned in main text but only in the table of materials.</w:t>
      </w:r>
    </w:p>
    <w:p w14:paraId="3267E002" w14:textId="77777777" w:rsidR="00391640" w:rsidRPr="00746736" w:rsidRDefault="00391640" w:rsidP="0039164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510470CA" w14:textId="77777777" w:rsidR="00391640" w:rsidRPr="00746736" w:rsidRDefault="00391640">
      <w:pPr>
        <w:rPr>
          <w:rFonts w:ascii="Arial" w:hAnsi="Arial" w:cs="Arial"/>
          <w:color w:val="333333"/>
          <w:sz w:val="23"/>
          <w:szCs w:val="23"/>
          <w:shd w:val="clear" w:color="auto" w:fill="FFFFFF"/>
          <w:lang w:val="en-US"/>
        </w:rPr>
      </w:pPr>
    </w:p>
    <w:p w14:paraId="2D3EE783" w14:textId="77777777" w:rsidR="00C80A78" w:rsidRPr="00A145EA" w:rsidRDefault="00C80A78" w:rsidP="00C80A78">
      <w:pPr>
        <w:rPr>
          <w:rFonts w:ascii="Arial" w:hAnsi="Arial" w:cs="Arial"/>
          <w:color w:val="333333"/>
          <w:sz w:val="23"/>
          <w:szCs w:val="23"/>
          <w:shd w:val="clear" w:color="auto" w:fill="FFFFFF"/>
          <w:lang w:val="en-US"/>
        </w:rPr>
      </w:pPr>
      <w:r w:rsidRPr="00A145EA">
        <w:rPr>
          <w:rFonts w:ascii="Arial" w:hAnsi="Arial" w:cs="Arial"/>
          <w:color w:val="333333"/>
          <w:sz w:val="23"/>
          <w:szCs w:val="23"/>
          <w:shd w:val="clear" w:color="auto" w:fill="FFFFFF"/>
          <w:lang w:val="en-US"/>
        </w:rPr>
        <w:t>According to the rules of the magazine, the names of firms and commercial names of materials cannot be used in the text.</w:t>
      </w:r>
    </w:p>
    <w:p w14:paraId="61445EEF" w14:textId="77777777" w:rsidR="00C80A78" w:rsidRPr="00A145EA" w:rsidRDefault="00C80A78" w:rsidP="00C80A78">
      <w:pPr>
        <w:rPr>
          <w:rFonts w:ascii="Arial" w:hAnsi="Arial" w:cs="Arial"/>
          <w:color w:val="333333"/>
          <w:sz w:val="23"/>
          <w:szCs w:val="23"/>
          <w:shd w:val="clear" w:color="auto" w:fill="FFFFFF"/>
          <w:lang w:val="en-US"/>
        </w:rPr>
      </w:pPr>
      <w:r w:rsidRPr="00A145EA">
        <w:rPr>
          <w:rFonts w:ascii="Arial" w:hAnsi="Arial" w:cs="Arial"/>
          <w:color w:val="333333"/>
          <w:sz w:val="23"/>
          <w:szCs w:val="23"/>
          <w:shd w:val="clear" w:color="auto" w:fill="FFFFFF"/>
          <w:lang w:val="en-US"/>
        </w:rPr>
        <w:t xml:space="preserve">«JoVE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p>
    <w:p w14:paraId="16FAE891" w14:textId="77777777" w:rsidR="00C80A78" w:rsidRPr="00A145EA" w:rsidRDefault="00C80A78" w:rsidP="00C80A78">
      <w:pPr>
        <w:rPr>
          <w:rFonts w:ascii="Arial" w:hAnsi="Arial" w:cs="Arial"/>
          <w:color w:val="333333"/>
          <w:sz w:val="23"/>
          <w:szCs w:val="23"/>
          <w:shd w:val="clear" w:color="auto" w:fill="FFFFFF"/>
          <w:lang w:val="en-US"/>
        </w:rPr>
      </w:pPr>
      <w:r w:rsidRPr="00A145EA">
        <w:rPr>
          <w:rFonts w:ascii="Arial" w:hAnsi="Arial" w:cs="Arial"/>
          <w:color w:val="333333"/>
          <w:sz w:val="23"/>
          <w:szCs w:val="23"/>
          <w:shd w:val="clear" w:color="auto" w:fill="FFFFFF"/>
          <w:lang w:val="en-US"/>
        </w:rPr>
        <w:t>The specify of the dye is presented in Table of Materials</w:t>
      </w:r>
    </w:p>
    <w:p w14:paraId="32B8D22D" w14:textId="77777777" w:rsidR="00C80A78" w:rsidRPr="001C3950" w:rsidRDefault="00C80A78" w:rsidP="00C80A78">
      <w:pPr>
        <w:rPr>
          <w:rFonts w:ascii="Arial" w:hAnsi="Arial" w:cs="Arial"/>
          <w:color w:val="333333"/>
          <w:sz w:val="23"/>
          <w:szCs w:val="23"/>
          <w:shd w:val="clear" w:color="auto" w:fill="FFFFFF"/>
          <w:lang w:val="en-US"/>
        </w:rPr>
      </w:pPr>
      <w:r w:rsidRPr="00A145EA">
        <w:rPr>
          <w:rFonts w:ascii="Arial" w:hAnsi="Arial" w:cs="Arial"/>
          <w:color w:val="333333"/>
          <w:sz w:val="23"/>
          <w:szCs w:val="23"/>
          <w:shd w:val="clear" w:color="auto" w:fill="FFFFFF"/>
          <w:lang w:val="en-US"/>
        </w:rPr>
        <w:t>Oregon Green 488 BAPTA-1 pentapotassium salt, Molecular Probes, USA, O6806500 500 μg</w:t>
      </w:r>
    </w:p>
    <w:p w14:paraId="046C5FA4" w14:textId="77777777" w:rsidR="00CC4D48" w:rsidRPr="00746736" w:rsidRDefault="00980AB9" w:rsidP="00117A45">
      <w:pPr>
        <w:rPr>
          <w:rFonts w:ascii="Arial" w:hAnsi="Arial" w:cs="Arial"/>
          <w:color w:val="333333"/>
          <w:sz w:val="23"/>
          <w:szCs w:val="23"/>
          <w:shd w:val="clear" w:color="auto" w:fill="FFFFFF"/>
          <w:lang w:val="en-US"/>
        </w:rPr>
      </w:pPr>
      <w:r w:rsidRPr="00B84099">
        <w:rPr>
          <w:rFonts w:ascii="Arial" w:hAnsi="Arial" w:cs="Arial"/>
          <w:color w:val="333333"/>
          <w:sz w:val="23"/>
          <w:szCs w:val="23"/>
          <w:lang w:val="en-US"/>
        </w:rPr>
        <w:lastRenderedPageBreak/>
        <w:br/>
      </w:r>
      <w:r w:rsidRPr="008B6B3F">
        <w:rPr>
          <w:rFonts w:ascii="Arial" w:hAnsi="Arial" w:cs="Arial"/>
          <w:color w:val="333333"/>
          <w:sz w:val="23"/>
          <w:szCs w:val="23"/>
          <w:shd w:val="clear" w:color="auto" w:fill="FFFFFF"/>
          <w:lang w:val="en-US"/>
        </w:rPr>
        <w:t xml:space="preserve">3. </w:t>
      </w:r>
      <w:r w:rsidRPr="00980AB9">
        <w:rPr>
          <w:rFonts w:ascii="Arial" w:hAnsi="Arial" w:cs="Arial"/>
          <w:color w:val="333333"/>
          <w:sz w:val="23"/>
          <w:szCs w:val="23"/>
          <w:shd w:val="clear" w:color="auto" w:fill="FFFFFF"/>
          <w:lang w:val="en-US"/>
        </w:rPr>
        <w:t>Please provide a real-time photograph or a detailed technical schematic of the imaging set-up, imaging chamber and perfusion set-up described in steps 3.1 to 3.9 and mark all the parts to match with the description in the text. Replace Figure 1 with this. The current Figure 1 does not add much value to the manuscript.</w:t>
      </w:r>
    </w:p>
    <w:p w14:paraId="6E406F0A" w14:textId="77777777" w:rsidR="00C80A78" w:rsidRPr="00C80A78" w:rsidRDefault="00C80A78" w:rsidP="00C80A78">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0C7B38D8" w14:textId="77777777" w:rsidR="00C80A78" w:rsidRPr="00C80A78" w:rsidRDefault="00C80A78" w:rsidP="00117A45">
      <w:pPr>
        <w:rPr>
          <w:rFonts w:ascii="Arial" w:hAnsi="Arial" w:cs="Arial"/>
          <w:color w:val="333333"/>
          <w:sz w:val="23"/>
          <w:szCs w:val="23"/>
          <w:shd w:val="clear" w:color="auto" w:fill="FFFFFF"/>
          <w:lang w:val="en-US"/>
        </w:rPr>
      </w:pPr>
    </w:p>
    <w:p w14:paraId="0A7C6C01" w14:textId="2B500B69" w:rsidR="00D90923" w:rsidRDefault="00C80A78" w:rsidP="008B6B3F">
      <w:pPr>
        <w:autoSpaceDE w:val="0"/>
        <w:autoSpaceDN w:val="0"/>
        <w:adjustRightInd w:val="0"/>
        <w:spacing w:after="0" w:line="240" w:lineRule="auto"/>
        <w:rPr>
          <w:rFonts w:ascii="Arial" w:hAnsi="Arial" w:cs="Arial"/>
          <w:color w:val="333333"/>
          <w:sz w:val="23"/>
          <w:szCs w:val="23"/>
          <w:lang w:val="en-US"/>
        </w:rPr>
      </w:pPr>
      <w:r w:rsidRPr="00C80A78">
        <w:rPr>
          <w:rFonts w:ascii="Arial" w:hAnsi="Arial" w:cs="Arial"/>
          <w:color w:val="333333"/>
          <w:sz w:val="23"/>
          <w:szCs w:val="23"/>
          <w:lang w:val="en-US"/>
        </w:rPr>
        <w:t xml:space="preserve">We have added information to the </w:t>
      </w:r>
      <w:r w:rsidR="00E766F9">
        <w:rPr>
          <w:rFonts w:ascii="Arial" w:hAnsi="Arial" w:cs="Arial"/>
          <w:color w:val="333333"/>
          <w:sz w:val="23"/>
          <w:szCs w:val="23"/>
          <w:lang w:val="en-US"/>
        </w:rPr>
        <w:t>scheme</w:t>
      </w:r>
      <w:r w:rsidRPr="00C80A78">
        <w:rPr>
          <w:rFonts w:ascii="Arial" w:hAnsi="Arial" w:cs="Arial"/>
          <w:color w:val="333333"/>
          <w:sz w:val="23"/>
          <w:szCs w:val="23"/>
          <w:lang w:val="en-US"/>
        </w:rPr>
        <w:t xml:space="preserve">. </w:t>
      </w:r>
      <w:r w:rsidR="00D90923" w:rsidRPr="00D90923">
        <w:rPr>
          <w:rFonts w:ascii="Arial" w:hAnsi="Arial" w:cs="Arial"/>
          <w:color w:val="333333"/>
          <w:sz w:val="23"/>
          <w:szCs w:val="23"/>
          <w:lang w:val="en-US"/>
        </w:rPr>
        <w:t>The diagram allows you to accurately separate the main components of the setup</w:t>
      </w:r>
      <w:r w:rsidR="00D90923">
        <w:rPr>
          <w:rFonts w:ascii="Arial" w:hAnsi="Arial" w:cs="Arial"/>
          <w:color w:val="333333"/>
          <w:sz w:val="23"/>
          <w:szCs w:val="23"/>
          <w:lang w:val="en-US"/>
        </w:rPr>
        <w:t>. A</w:t>
      </w:r>
      <w:r w:rsidR="00D90923" w:rsidRPr="00D90923">
        <w:rPr>
          <w:rFonts w:ascii="Arial" w:hAnsi="Arial" w:cs="Arial"/>
          <w:color w:val="333333"/>
          <w:sz w:val="23"/>
          <w:szCs w:val="23"/>
          <w:lang w:val="en-US"/>
        </w:rPr>
        <w:t>lso the diagram shows the connection and direction of the sync pulse</w:t>
      </w:r>
      <w:r w:rsidRPr="00C80A78">
        <w:rPr>
          <w:rFonts w:ascii="Arial" w:hAnsi="Arial" w:cs="Arial"/>
          <w:color w:val="333333"/>
          <w:sz w:val="23"/>
          <w:szCs w:val="23"/>
          <w:lang w:val="en-US"/>
        </w:rPr>
        <w:t xml:space="preserve">. It doesn't work in the photo. </w:t>
      </w:r>
      <w:r w:rsidR="00D90923" w:rsidRPr="00D90923">
        <w:rPr>
          <w:rFonts w:ascii="Arial" w:hAnsi="Arial" w:cs="Arial"/>
          <w:color w:val="333333"/>
          <w:sz w:val="23"/>
          <w:szCs w:val="23"/>
          <w:lang w:val="en-US"/>
        </w:rPr>
        <w:t>The real components of the installation will be presented in the video</w:t>
      </w:r>
      <w:r w:rsidR="00E766F9">
        <w:rPr>
          <w:rFonts w:ascii="Arial" w:hAnsi="Arial" w:cs="Arial"/>
          <w:color w:val="333333"/>
          <w:sz w:val="23"/>
          <w:szCs w:val="23"/>
          <w:lang w:val="en-US"/>
        </w:rPr>
        <w:t>.</w:t>
      </w:r>
    </w:p>
    <w:p w14:paraId="042DBB5C" w14:textId="62482BB7" w:rsidR="008B6B3F" w:rsidRPr="00391640" w:rsidRDefault="00980AB9" w:rsidP="008B6B3F">
      <w:pPr>
        <w:autoSpaceDE w:val="0"/>
        <w:autoSpaceDN w:val="0"/>
        <w:adjustRightInd w:val="0"/>
        <w:spacing w:after="0" w:line="240" w:lineRule="auto"/>
        <w:rPr>
          <w:rFonts w:ascii="Arial" w:hAnsi="Arial" w:cs="Arial"/>
          <w:color w:val="333333"/>
          <w:sz w:val="23"/>
          <w:szCs w:val="23"/>
          <w:shd w:val="clear" w:color="auto" w:fill="FFFFFF"/>
          <w:lang w:val="en-US"/>
        </w:rPr>
      </w:pPr>
      <w:r w:rsidRPr="00C80A78">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4. Section 3.11: please provide more details of the approach used to improve temporal resolution. For example, how long is the imaging conducted and how often are images captured?</w:t>
      </w:r>
    </w:p>
    <w:p w14:paraId="14F488B8" w14:textId="69797AF5" w:rsidR="008B6B3F" w:rsidRDefault="00980AB9" w:rsidP="008B6B3F">
      <w:pPr>
        <w:autoSpaceDE w:val="0"/>
        <w:autoSpaceDN w:val="0"/>
        <w:adjustRightInd w:val="0"/>
        <w:spacing w:after="0" w:line="240" w:lineRule="auto"/>
        <w:rPr>
          <w:rFonts w:ascii="Arial" w:hAnsi="Arial" w:cs="Arial"/>
          <w:b/>
          <w:bCs/>
          <w:sz w:val="24"/>
          <w:szCs w:val="24"/>
          <w:lang w:val="en-US"/>
        </w:rPr>
      </w:pPr>
      <w:r w:rsidRPr="00980AB9">
        <w:rPr>
          <w:rFonts w:ascii="Arial" w:hAnsi="Arial" w:cs="Arial"/>
          <w:color w:val="333333"/>
          <w:sz w:val="23"/>
          <w:szCs w:val="23"/>
          <w:lang w:val="en-US"/>
        </w:rPr>
        <w:br/>
      </w:r>
      <w:r w:rsidR="008B6B3F" w:rsidRPr="001C1372">
        <w:rPr>
          <w:rFonts w:ascii="Arial" w:hAnsi="Arial" w:cs="Arial"/>
          <w:b/>
          <w:bCs/>
          <w:sz w:val="24"/>
          <w:szCs w:val="24"/>
          <w:lang w:val="en-US"/>
        </w:rPr>
        <w:t>Answer</w:t>
      </w:r>
    </w:p>
    <w:p w14:paraId="7A83059A" w14:textId="77777777" w:rsidR="00E766F9" w:rsidRPr="000748DE" w:rsidRDefault="00E766F9" w:rsidP="008B6B3F">
      <w:pPr>
        <w:autoSpaceDE w:val="0"/>
        <w:autoSpaceDN w:val="0"/>
        <w:adjustRightInd w:val="0"/>
        <w:spacing w:after="0" w:line="240" w:lineRule="auto"/>
        <w:rPr>
          <w:rFonts w:ascii="Arial" w:hAnsi="Arial" w:cs="Arial"/>
          <w:b/>
          <w:bCs/>
          <w:sz w:val="24"/>
          <w:szCs w:val="24"/>
          <w:lang w:val="en-US"/>
        </w:rPr>
      </w:pPr>
    </w:p>
    <w:p w14:paraId="3EF5A81B" w14:textId="170F2E1F" w:rsidR="000748DE" w:rsidRPr="000748DE" w:rsidRDefault="000748DE" w:rsidP="000748DE">
      <w:pPr>
        <w:rPr>
          <w:rFonts w:ascii="Arial" w:hAnsi="Arial" w:cs="Arial"/>
          <w:color w:val="333333"/>
          <w:sz w:val="23"/>
          <w:szCs w:val="23"/>
          <w:lang w:val="en-US"/>
        </w:rPr>
      </w:pPr>
      <w:r w:rsidRPr="000748DE">
        <w:rPr>
          <w:rFonts w:ascii="Arial" w:hAnsi="Arial" w:cs="Arial"/>
          <w:color w:val="333333"/>
          <w:sz w:val="23"/>
          <w:szCs w:val="23"/>
          <w:lang w:val="en-US"/>
        </w:rPr>
        <w:t xml:space="preserve">Our registration method is described in detail in the article “Arkhipov, A.Y., Khaziev, E.F., Skorinkin, A.I., Bukharaeva, E.A., Samigullin, D. V. Enhancement of the Temporal Resolution of Fluorescent Signals Acquired by the Confocal Microscope. Microscopy and Microanalysis. 26 (2), 204-210, doi: 10.1017 / S1431927620000148 (2020) ". Which we are referring to in the post test. In this publication (according to the subject of the journal), we focus on the signal registration protocol using this technique. The method is illustrated in Figure 3. We have written a more detailed description in the caption to this figure. And we also </w:t>
      </w:r>
      <w:r>
        <w:rPr>
          <w:rFonts w:ascii="Arial" w:hAnsi="Arial" w:cs="Arial"/>
          <w:color w:val="333333"/>
          <w:sz w:val="23"/>
          <w:szCs w:val="23"/>
          <w:lang w:val="en-US"/>
        </w:rPr>
        <w:t>correct</w:t>
      </w:r>
      <w:r w:rsidRPr="000748DE">
        <w:rPr>
          <w:rFonts w:ascii="Arial" w:hAnsi="Arial" w:cs="Arial"/>
          <w:color w:val="333333"/>
          <w:sz w:val="23"/>
          <w:szCs w:val="23"/>
          <w:lang w:val="en-US"/>
        </w:rPr>
        <w:t xml:space="preserve"> 3.10.</w:t>
      </w:r>
    </w:p>
    <w:p w14:paraId="17B78293" w14:textId="7424BC02" w:rsidR="008B6B3F" w:rsidRDefault="000748DE" w:rsidP="000748DE">
      <w:pPr>
        <w:rPr>
          <w:rFonts w:ascii="Arial" w:hAnsi="Arial" w:cs="Arial"/>
          <w:color w:val="333333"/>
          <w:sz w:val="23"/>
          <w:szCs w:val="23"/>
          <w:lang w:val="en-US"/>
        </w:rPr>
      </w:pPr>
      <w:r w:rsidRPr="000748DE">
        <w:rPr>
          <w:rFonts w:ascii="Arial" w:hAnsi="Arial" w:cs="Arial"/>
          <w:color w:val="333333"/>
          <w:sz w:val="23"/>
          <w:szCs w:val="23"/>
          <w:lang w:val="en-US"/>
        </w:rPr>
        <w:t xml:space="preserve">According to the updated </w:t>
      </w:r>
      <w:r>
        <w:rPr>
          <w:rFonts w:ascii="Arial" w:hAnsi="Arial" w:cs="Arial"/>
          <w:color w:val="333333"/>
          <w:sz w:val="23"/>
          <w:szCs w:val="23"/>
          <w:lang w:val="en-US"/>
        </w:rPr>
        <w:t>description</w:t>
      </w:r>
      <w:r w:rsidRPr="000748DE">
        <w:rPr>
          <w:rFonts w:ascii="Arial" w:hAnsi="Arial" w:cs="Arial"/>
          <w:color w:val="333333"/>
          <w:sz w:val="23"/>
          <w:szCs w:val="23"/>
          <w:lang w:val="en-US"/>
        </w:rPr>
        <w:t xml:space="preserve"> to Fig. 3, it takes about 1 min to restore the signal with the required time resolution of 2 ms. The time is made up of the time required to generate 26 videos with a low temporal resolution (52 ms per frame), each of which has a duration of 1040 ms and consists of 20 frames, and the time required to change the time delay between recordings (it depends on the characteristics of the stimulator). in our case, the frequency of stimulation of the drug depends on the frequency of the formation of the video file and is 0.25 Hz or one stimulus in 4 s</w:t>
      </w:r>
    </w:p>
    <w:p w14:paraId="404D7F27" w14:textId="0DDF918D" w:rsidR="000748DE" w:rsidRDefault="000748DE" w:rsidP="000748DE">
      <w:pPr>
        <w:rPr>
          <w:rFonts w:ascii="Arial" w:hAnsi="Arial" w:cs="Arial"/>
          <w:color w:val="333333"/>
          <w:sz w:val="23"/>
          <w:szCs w:val="23"/>
          <w:lang w:val="en-US"/>
        </w:rPr>
      </w:pPr>
      <w:r>
        <w:rPr>
          <w:rFonts w:ascii="Arial" w:hAnsi="Arial" w:cs="Arial"/>
          <w:color w:val="333333"/>
          <w:sz w:val="23"/>
          <w:szCs w:val="23"/>
          <w:lang w:val="en-US"/>
        </w:rPr>
        <w:t>See line 397-412</w:t>
      </w:r>
    </w:p>
    <w:p w14:paraId="5EE53C67" w14:textId="1057CC94" w:rsidR="000748DE" w:rsidRPr="000748DE" w:rsidRDefault="000748DE" w:rsidP="000748DE">
      <w:pPr>
        <w:rPr>
          <w:rFonts w:eastAsia="Times New Roman"/>
          <w:color w:val="000000"/>
          <w:lang w:val="en-US"/>
        </w:rPr>
      </w:pPr>
      <w:r>
        <w:rPr>
          <w:rFonts w:eastAsia="Times New Roman"/>
          <w:b/>
          <w:color w:val="000000"/>
          <w:lang w:val="en-US"/>
        </w:rPr>
        <w:t>“</w:t>
      </w:r>
      <w:r w:rsidRPr="008210FF">
        <w:rPr>
          <w:rFonts w:eastAsia="Times New Roman"/>
          <w:b/>
          <w:color w:val="000000"/>
          <w:lang w:val="en-US"/>
        </w:rPr>
        <w:t>Figure 3: Schem</w:t>
      </w:r>
      <w:r w:rsidRPr="000748DE">
        <w:rPr>
          <w:rFonts w:eastAsia="Times New Roman"/>
          <w:b/>
          <w:color w:val="000000"/>
          <w:lang w:val="en-US"/>
        </w:rPr>
        <w:t>e</w:t>
      </w:r>
      <w:r w:rsidRPr="008210FF">
        <w:rPr>
          <w:rFonts w:eastAsia="Times New Roman"/>
          <w:b/>
          <w:color w:val="000000"/>
          <w:lang w:val="en-US"/>
        </w:rPr>
        <w:t xml:space="preserve"> for compiling a high resolution video file (2 ms </w:t>
      </w:r>
      <w:r w:rsidRPr="000748DE">
        <w:rPr>
          <w:rFonts w:eastAsia="Times New Roman"/>
          <w:b/>
          <w:color w:val="000000"/>
          <w:lang w:val="en-US"/>
        </w:rPr>
        <w:t>on</w:t>
      </w:r>
      <w:r w:rsidRPr="008210FF">
        <w:rPr>
          <w:rFonts w:eastAsia="Times New Roman"/>
          <w:b/>
          <w:color w:val="000000"/>
          <w:lang w:val="en-US"/>
        </w:rPr>
        <w:t xml:space="preserve"> frame) from original video files with a low temporal resolution (52 ms </w:t>
      </w:r>
      <w:r w:rsidRPr="000748DE">
        <w:rPr>
          <w:rFonts w:eastAsia="Times New Roman"/>
          <w:b/>
          <w:color w:val="000000"/>
          <w:lang w:val="en-US"/>
        </w:rPr>
        <w:t>on</w:t>
      </w:r>
      <w:r w:rsidRPr="008210FF">
        <w:rPr>
          <w:rFonts w:eastAsia="Times New Roman"/>
          <w:b/>
          <w:color w:val="000000"/>
          <w:lang w:val="en-US"/>
        </w:rPr>
        <w:t xml:space="preserve"> frame).</w:t>
      </w:r>
      <w:r w:rsidRPr="008210FF">
        <w:rPr>
          <w:rFonts w:eastAsia="Times New Roman"/>
          <w:color w:val="000000"/>
          <w:lang w:val="en-US"/>
        </w:rPr>
        <w:t xml:space="preserve"> The original video files and the </w:t>
      </w:r>
      <w:r w:rsidRPr="000748DE">
        <w:rPr>
          <w:rFonts w:eastAsia="Times New Roman"/>
          <w:color w:val="000000"/>
          <w:lang w:val="en-US"/>
        </w:rPr>
        <w:t xml:space="preserve">corresponding </w:t>
      </w:r>
      <w:r w:rsidRPr="008210FF">
        <w:rPr>
          <w:rFonts w:eastAsia="Times New Roman"/>
          <w:color w:val="000000"/>
          <w:lang w:val="en-US"/>
        </w:rPr>
        <w:t>signals are colored in black, magenta</w:t>
      </w:r>
      <w:r w:rsidRPr="000748DE">
        <w:rPr>
          <w:rFonts w:eastAsia="Times New Roman"/>
          <w:color w:val="000000"/>
          <w:lang w:val="en-US"/>
        </w:rPr>
        <w:t xml:space="preserve"> and</w:t>
      </w:r>
      <w:r w:rsidRPr="008210FF">
        <w:rPr>
          <w:rFonts w:eastAsia="Times New Roman"/>
          <w:color w:val="000000"/>
          <w:lang w:val="en-US"/>
        </w:rPr>
        <w:t xml:space="preserve"> green. The compiled video file and the resulting signal are colored red.</w:t>
      </w:r>
      <w:r w:rsidRPr="000748DE">
        <w:rPr>
          <w:rFonts w:eastAsia="Times New Roman"/>
          <w:color w:val="000000"/>
          <w:lang w:val="en-US"/>
        </w:rPr>
        <w:t xml:space="preserve"> </w:t>
      </w:r>
      <w:r w:rsidRPr="008210FF">
        <w:rPr>
          <w:rFonts w:eastAsia="Times New Roman"/>
          <w:color w:val="000000"/>
          <w:lang w:val="en-US"/>
        </w:rPr>
        <w:t xml:space="preserve">The </w:t>
      </w:r>
      <w:r w:rsidRPr="000748DE">
        <w:rPr>
          <w:rFonts w:eastAsia="Times New Roman"/>
          <w:color w:val="000000"/>
          <w:lang w:val="en-US"/>
        </w:rPr>
        <w:t>scheme</w:t>
      </w:r>
      <w:r w:rsidRPr="008210FF">
        <w:rPr>
          <w:rFonts w:eastAsia="Times New Roman"/>
          <w:color w:val="000000"/>
          <w:lang w:val="en-US"/>
        </w:rPr>
        <w:t xml:space="preserve"> on the right</w:t>
      </w:r>
      <w:r w:rsidRPr="000748DE">
        <w:rPr>
          <w:rFonts w:eastAsia="Times New Roman"/>
          <w:color w:val="000000"/>
          <w:lang w:val="en-US"/>
        </w:rPr>
        <w:t>, line by line,</w:t>
      </w:r>
      <w:r w:rsidRPr="008210FF">
        <w:rPr>
          <w:rFonts w:eastAsia="Times New Roman"/>
          <w:color w:val="000000"/>
          <w:lang w:val="en-US"/>
        </w:rPr>
        <w:t xml:space="preserv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w:t>
      </w:r>
      <w:r w:rsidRPr="000748DE">
        <w:rPr>
          <w:rFonts w:eastAsia="Times New Roman"/>
          <w:color w:val="000000"/>
          <w:lang w:val="en-US"/>
        </w:rPr>
        <w:t xml:space="preserve">delay </w:t>
      </w:r>
      <w:r w:rsidRPr="008210FF">
        <w:rPr>
          <w:rFonts w:eastAsia="Times New Roman"/>
          <w:color w:val="000000"/>
          <w:lang w:val="en-US"/>
        </w:rPr>
        <w:t xml:space="preserve">time </w:t>
      </w:r>
      <w:r w:rsidRPr="000748DE">
        <w:rPr>
          <w:rFonts w:eastAsia="Times New Roman"/>
          <w:color w:val="000000"/>
          <w:lang w:val="en-US"/>
        </w:rPr>
        <w:t>is</w:t>
      </w:r>
      <w:r w:rsidRPr="008210FF">
        <w:rPr>
          <w:rFonts w:eastAsia="Times New Roman"/>
          <w:color w:val="000000"/>
          <w:lang w:val="en-US"/>
        </w:rPr>
        <w:t xml:space="preserve"> 2 ms between frames instead of 52 ms. Each line corresponds to an offset of </w:t>
      </w:r>
      <w:r w:rsidRPr="000748DE">
        <w:rPr>
          <w:rFonts w:eastAsia="Times New Roman"/>
          <w:color w:val="000000"/>
          <w:lang w:val="en-US"/>
        </w:rPr>
        <w:t>the stimulation signal by (n-1)*</w:t>
      </w:r>
      <w:r w:rsidRPr="008210FF">
        <w:rPr>
          <w:rFonts w:eastAsia="Times New Roman"/>
          <w:color w:val="000000"/>
          <w:lang w:val="en-US"/>
        </w:rPr>
        <w:t>t, where</w:t>
      </w:r>
      <w:r w:rsidRPr="000748DE">
        <w:rPr>
          <w:rFonts w:eastAsia="Times New Roman"/>
          <w:color w:val="000000"/>
          <w:lang w:val="en-US"/>
        </w:rPr>
        <w:t xml:space="preserve"> </w:t>
      </w:r>
      <w:r w:rsidRPr="008210FF">
        <w:rPr>
          <w:rFonts w:eastAsia="Times New Roman"/>
          <w:color w:val="000000"/>
          <w:lang w:val="en-US"/>
        </w:rPr>
        <w:t xml:space="preserve">t - time shift (2 ms), n - </w:t>
      </w:r>
      <w:r w:rsidRPr="000748DE">
        <w:rPr>
          <w:rFonts w:eastAsia="Times New Roman"/>
          <w:color w:val="000000"/>
          <w:lang w:val="en-US"/>
        </w:rPr>
        <w:t>number of shift iterations. k- t</w:t>
      </w:r>
      <w:r w:rsidRPr="008210FF">
        <w:rPr>
          <w:rFonts w:eastAsia="Times New Roman"/>
          <w:color w:val="000000"/>
          <w:lang w:val="en-US"/>
        </w:rPr>
        <w:t xml:space="preserve">he number of frames in the original video files (2nd-4th lines) depends on the duration of the recorded signal. In this case, in order to register a signal with a duration of 1 second, it is necessary to select k = 20 (52 ms * 20 = 1040 ms), t0 is the required delay before stimulation. To calculate the number of shift iterations n, the initial temporal resolution between frames </w:t>
      </w:r>
      <w:r w:rsidRPr="008210FF">
        <w:rPr>
          <w:rFonts w:eastAsia="Times New Roman"/>
          <w:color w:val="000000"/>
          <w:lang w:val="en-US"/>
        </w:rPr>
        <w:lastRenderedPageBreak/>
        <w:t>(52ms) must be divided by the required one (2ms). In this case, n = 26, which corresponds to 26 registered sweeps. As a result of the performed manipulations, a video image consisting of n * k = 520 frames is obtained.</w:t>
      </w:r>
      <w:r>
        <w:rPr>
          <w:rFonts w:eastAsia="Times New Roman"/>
          <w:color w:val="000000"/>
          <w:lang w:val="en-US"/>
        </w:rPr>
        <w:t>”</w:t>
      </w:r>
    </w:p>
    <w:p w14:paraId="7813E0B1" w14:textId="77777777" w:rsidR="000748DE" w:rsidRPr="000748DE" w:rsidRDefault="000748DE" w:rsidP="000748DE">
      <w:pPr>
        <w:rPr>
          <w:rFonts w:ascii="Arial" w:hAnsi="Arial" w:cs="Arial"/>
          <w:color w:val="333333"/>
          <w:sz w:val="23"/>
          <w:szCs w:val="23"/>
          <w:lang w:val="en-US"/>
        </w:rPr>
      </w:pPr>
    </w:p>
    <w:p w14:paraId="0D293146" w14:textId="77777777" w:rsidR="00C656BA" w:rsidRDefault="00980AB9" w:rsidP="00C656BA">
      <w:pPr>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Results</w:t>
      </w:r>
      <w:r w:rsidRPr="00391640">
        <w:rPr>
          <w:rFonts w:ascii="Arial" w:hAnsi="Arial" w:cs="Arial"/>
          <w:color w:val="333333"/>
          <w:sz w:val="23"/>
          <w:szCs w:val="23"/>
          <w:shd w:val="clear" w:color="auto" w:fill="FFFFFF"/>
          <w:lang w:val="en-US"/>
        </w:rPr>
        <w:t>:</w:t>
      </w:r>
      <w:r w:rsidRPr="00391640">
        <w:rPr>
          <w:rFonts w:ascii="Arial" w:hAnsi="Arial" w:cs="Arial"/>
          <w:color w:val="333333"/>
          <w:sz w:val="23"/>
          <w:szCs w:val="23"/>
          <w:lang w:val="en-US"/>
        </w:rPr>
        <w:br/>
      </w:r>
      <w:r w:rsidRPr="00391640">
        <w:rPr>
          <w:rFonts w:ascii="Arial" w:hAnsi="Arial" w:cs="Arial"/>
          <w:color w:val="333333"/>
          <w:sz w:val="23"/>
          <w:szCs w:val="23"/>
          <w:shd w:val="clear" w:color="auto" w:fill="FFFFFF"/>
          <w:lang w:val="en-US"/>
        </w:rPr>
        <w:t xml:space="preserve">1. </w:t>
      </w:r>
      <w:r w:rsidRPr="00980AB9">
        <w:rPr>
          <w:rFonts w:ascii="Arial" w:hAnsi="Arial" w:cs="Arial"/>
          <w:color w:val="333333"/>
          <w:sz w:val="23"/>
          <w:szCs w:val="23"/>
          <w:shd w:val="clear" w:color="auto" w:fill="FFFFFF"/>
          <w:lang w:val="en-US"/>
        </w:rPr>
        <w:t>Fig.4: Please report multiple calcium transients over a reasonable time period to show evidence of temporally varying calcium oscillations. Please quantify and report inter-spike distance.</w:t>
      </w:r>
    </w:p>
    <w:p w14:paraId="34821973" w14:textId="77777777" w:rsidR="00C656BA" w:rsidRDefault="00C656BA" w:rsidP="00C656BA">
      <w:pPr>
        <w:spacing w:after="0" w:line="240" w:lineRule="auto"/>
        <w:rPr>
          <w:rFonts w:ascii="Arial" w:hAnsi="Arial" w:cs="Arial"/>
          <w:color w:val="333333"/>
          <w:sz w:val="23"/>
          <w:szCs w:val="23"/>
          <w:shd w:val="clear" w:color="auto" w:fill="FFFFFF"/>
          <w:lang w:val="en-US"/>
        </w:rPr>
      </w:pPr>
    </w:p>
    <w:p w14:paraId="0DEB9AAA" w14:textId="77777777" w:rsidR="00C656BA" w:rsidRDefault="00C656BA" w:rsidP="00C656BA">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229927A1" w14:textId="77777777" w:rsidR="00C656BA" w:rsidRPr="00746736" w:rsidRDefault="00C656BA" w:rsidP="00C656BA">
      <w:pPr>
        <w:autoSpaceDE w:val="0"/>
        <w:autoSpaceDN w:val="0"/>
        <w:adjustRightInd w:val="0"/>
        <w:spacing w:after="0" w:line="240" w:lineRule="auto"/>
        <w:rPr>
          <w:rFonts w:ascii="Arial" w:hAnsi="Arial" w:cs="Arial"/>
          <w:b/>
          <w:bCs/>
          <w:sz w:val="24"/>
          <w:szCs w:val="24"/>
          <w:lang w:val="en-US"/>
        </w:rPr>
      </w:pPr>
    </w:p>
    <w:p w14:paraId="7E172452" w14:textId="77777777" w:rsidR="00C656BA" w:rsidRDefault="00C656BA" w:rsidP="00C656BA">
      <w:pPr>
        <w:spacing w:after="0" w:line="240" w:lineRule="auto"/>
        <w:rPr>
          <w:rFonts w:ascii="Arial" w:hAnsi="Arial" w:cs="Arial"/>
          <w:color w:val="333333"/>
          <w:sz w:val="23"/>
          <w:szCs w:val="23"/>
          <w:shd w:val="clear" w:color="auto" w:fill="FFFFFF"/>
          <w:lang w:val="en-US"/>
        </w:rPr>
      </w:pPr>
    </w:p>
    <w:p w14:paraId="3C9623C5" w14:textId="2EF6B4C1" w:rsidR="00C656BA" w:rsidRPr="005B7E50" w:rsidRDefault="00980AB9" w:rsidP="00C656BA">
      <w:pPr>
        <w:spacing w:after="0" w:line="240" w:lineRule="auto"/>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00C656BA" w:rsidRPr="005B7E50">
        <w:rPr>
          <w:rFonts w:ascii="Arial" w:hAnsi="Arial" w:cs="Arial"/>
          <w:color w:val="333333"/>
          <w:sz w:val="23"/>
          <w:szCs w:val="23"/>
          <w:shd w:val="clear" w:color="auto" w:fill="FFFFFF"/>
          <w:lang w:val="en-US"/>
        </w:rPr>
        <w:t>Application of our method assumes that underlying events triggered by external stimulation are reputable and reproducible in magnitude and kinetics, so that one can use time increments in subsequent stimulation cycles to reconstitute high-resolution signal. So, this technique cannot be used to describe differences between individual events sampled. The events sampled must be uniform in magnitude and kinetics. Our group has devoted many years to the study of calcium transient. And our early observations and data from other authors suggest that calcium t</w:t>
      </w:r>
      <w:r w:rsidR="00C656BA">
        <w:rPr>
          <w:rFonts w:ascii="Arial" w:hAnsi="Arial" w:cs="Arial"/>
          <w:color w:val="333333"/>
          <w:sz w:val="23"/>
          <w:szCs w:val="23"/>
          <w:shd w:val="clear" w:color="auto" w:fill="FFFFFF"/>
          <w:lang w:val="en-US"/>
        </w:rPr>
        <w:t>ransient</w:t>
      </w:r>
      <w:r w:rsidR="00C656BA" w:rsidRPr="005B7E50">
        <w:rPr>
          <w:rFonts w:ascii="Arial" w:hAnsi="Arial" w:cs="Arial"/>
          <w:color w:val="333333"/>
          <w:sz w:val="23"/>
          <w:szCs w:val="23"/>
          <w:shd w:val="clear" w:color="auto" w:fill="FFFFFF"/>
          <w:lang w:val="en-US"/>
        </w:rPr>
        <w:t xml:space="preserve"> meet this condition.</w:t>
      </w:r>
      <w:r w:rsidR="00C656BA">
        <w:rPr>
          <w:rFonts w:ascii="Arial" w:hAnsi="Arial" w:cs="Arial"/>
          <w:color w:val="333333"/>
          <w:sz w:val="23"/>
          <w:szCs w:val="23"/>
          <w:shd w:val="clear" w:color="auto" w:fill="FFFFFF"/>
          <w:lang w:val="en-US"/>
        </w:rPr>
        <w:t xml:space="preserve"> </w:t>
      </w:r>
      <w:r w:rsidR="00C656BA" w:rsidRPr="00F65147">
        <w:rPr>
          <w:rFonts w:ascii="Arial" w:hAnsi="Arial" w:cs="Arial"/>
          <w:color w:val="333333"/>
          <w:sz w:val="23"/>
          <w:szCs w:val="23"/>
          <w:shd w:val="clear" w:color="auto" w:fill="FFFFFF"/>
          <w:lang w:val="en-US"/>
        </w:rPr>
        <w:t>The figure below shows, for example, 18 realizations of signals recorded by a speed camera</w:t>
      </w:r>
      <w:r w:rsidR="00D01C7E">
        <w:rPr>
          <w:rFonts w:ascii="Arial" w:hAnsi="Arial" w:cs="Arial"/>
          <w:color w:val="333333"/>
          <w:sz w:val="23"/>
          <w:szCs w:val="23"/>
          <w:shd w:val="clear" w:color="auto" w:fill="FFFFFF"/>
          <w:lang w:val="en-US"/>
        </w:rPr>
        <w:t xml:space="preserve"> </w:t>
      </w:r>
      <w:r w:rsidR="00C656BA" w:rsidRPr="00F65147">
        <w:rPr>
          <w:rFonts w:ascii="Arial" w:hAnsi="Arial" w:cs="Arial"/>
          <w:color w:val="333333"/>
          <w:sz w:val="23"/>
          <w:szCs w:val="23"/>
          <w:shd w:val="clear" w:color="auto" w:fill="FFFFFF"/>
          <w:lang w:val="en-US"/>
        </w:rPr>
        <w:t>.</w:t>
      </w:r>
      <w:r w:rsidR="00D01C7E">
        <w:rPr>
          <w:rFonts w:ascii="Arial" w:hAnsi="Arial" w:cs="Arial"/>
          <w:color w:val="333333"/>
          <w:sz w:val="23"/>
          <w:szCs w:val="23"/>
          <w:shd w:val="clear" w:color="auto" w:fill="FFFFFF"/>
          <w:lang w:val="en-US"/>
        </w:rPr>
        <w:t xml:space="preserve"> </w:t>
      </w:r>
      <w:r w:rsidR="00C656BA">
        <w:rPr>
          <w:rFonts w:ascii="Arial" w:hAnsi="Arial" w:cs="Arial"/>
          <w:noProof/>
          <w:color w:val="333333"/>
          <w:sz w:val="23"/>
          <w:szCs w:val="23"/>
          <w:lang w:eastAsia="ru-RU"/>
        </w:rPr>
        <w:drawing>
          <wp:inline distT="0" distB="0" distL="0" distR="0" wp14:anchorId="48DDB644" wp14:editId="7CA626BE">
            <wp:extent cx="3604318" cy="2524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8494" cy="2527050"/>
                    </a:xfrm>
                    <a:prstGeom prst="rect">
                      <a:avLst/>
                    </a:prstGeom>
                    <a:noFill/>
                    <a:ln>
                      <a:noFill/>
                    </a:ln>
                  </pic:spPr>
                </pic:pic>
              </a:graphicData>
            </a:graphic>
          </wp:inline>
        </w:drawing>
      </w:r>
    </w:p>
    <w:p w14:paraId="66E70CAA" w14:textId="77777777" w:rsidR="00C656BA" w:rsidRDefault="00C656BA" w:rsidP="00C656BA">
      <w:pPr>
        <w:rPr>
          <w:rFonts w:ascii="Arial" w:hAnsi="Arial" w:cs="Arial"/>
          <w:color w:val="333333"/>
          <w:sz w:val="23"/>
          <w:szCs w:val="23"/>
          <w:lang w:val="en-US"/>
        </w:rPr>
      </w:pPr>
    </w:p>
    <w:p w14:paraId="5967E667" w14:textId="6A7B8A1B" w:rsidR="00C656BA" w:rsidRDefault="00C656BA" w:rsidP="00117A45">
      <w:pPr>
        <w:rPr>
          <w:rFonts w:ascii="Arial" w:hAnsi="Arial" w:cs="Arial"/>
          <w:color w:val="333333"/>
          <w:sz w:val="23"/>
          <w:szCs w:val="23"/>
          <w:lang w:val="en-US"/>
        </w:rPr>
      </w:pPr>
      <w:r w:rsidRPr="00C656BA">
        <w:rPr>
          <w:rFonts w:ascii="Arial" w:hAnsi="Arial" w:cs="Arial"/>
          <w:color w:val="333333"/>
          <w:sz w:val="23"/>
          <w:szCs w:val="23"/>
          <w:lang w:val="en-US"/>
        </w:rPr>
        <w:t xml:space="preserve">We have added information about the frequency of stimulation to the </w:t>
      </w:r>
      <w:r>
        <w:rPr>
          <w:rFonts w:ascii="Arial" w:hAnsi="Arial" w:cs="Arial"/>
          <w:color w:val="333333"/>
          <w:sz w:val="23"/>
          <w:szCs w:val="23"/>
          <w:lang w:val="en-US"/>
        </w:rPr>
        <w:t>manuscript</w:t>
      </w:r>
      <w:r w:rsidRPr="00C656BA">
        <w:rPr>
          <w:rFonts w:ascii="Arial" w:hAnsi="Arial" w:cs="Arial"/>
          <w:color w:val="333333"/>
          <w:sz w:val="23"/>
          <w:szCs w:val="23"/>
          <w:lang w:val="en-US"/>
        </w:rPr>
        <w:t>.</w:t>
      </w:r>
    </w:p>
    <w:p w14:paraId="5DE6445C" w14:textId="77777777" w:rsidR="00A145EA" w:rsidRDefault="00A145EA" w:rsidP="00A145EA">
      <w:pPr>
        <w:rPr>
          <w:rFonts w:ascii="Arial" w:hAnsi="Arial" w:cs="Arial"/>
          <w:color w:val="333333"/>
          <w:sz w:val="23"/>
          <w:szCs w:val="23"/>
          <w:lang w:val="en-US"/>
        </w:rPr>
      </w:pPr>
      <w:r>
        <w:rPr>
          <w:rFonts w:ascii="Arial" w:hAnsi="Arial" w:cs="Arial"/>
          <w:color w:val="333333"/>
          <w:sz w:val="23"/>
          <w:szCs w:val="23"/>
          <w:lang w:val="en-US"/>
        </w:rPr>
        <w:t xml:space="preserve">See line 271-271 </w:t>
      </w:r>
    </w:p>
    <w:p w14:paraId="42DE1C08" w14:textId="02537929" w:rsidR="00A145EA" w:rsidRPr="00A145EA" w:rsidRDefault="00A145EA" w:rsidP="00A145EA">
      <w:pPr>
        <w:rPr>
          <w:rFonts w:eastAsia="Times New Roman"/>
          <w:color w:val="000000"/>
          <w:lang w:val="en-US"/>
        </w:rPr>
      </w:pPr>
      <w:r>
        <w:rPr>
          <w:rFonts w:ascii="Arial" w:hAnsi="Arial" w:cs="Arial"/>
          <w:color w:val="333333"/>
          <w:sz w:val="23"/>
          <w:szCs w:val="23"/>
          <w:lang w:val="en-US"/>
        </w:rPr>
        <w:t>“</w:t>
      </w:r>
      <w:r w:rsidRPr="00A145EA">
        <w:rPr>
          <w:rFonts w:eastAsia="Times New Roman"/>
          <w:color w:val="000000"/>
          <w:lang w:val="en-US"/>
        </w:rPr>
        <w:t>With this method of registration, the stimulation of the preparation is carried out with a frequency of 0.25 Hz.</w:t>
      </w:r>
      <w:r>
        <w:rPr>
          <w:rFonts w:eastAsia="Times New Roman"/>
          <w:color w:val="000000"/>
          <w:lang w:val="en-US"/>
        </w:rPr>
        <w:t>”</w:t>
      </w:r>
    </w:p>
    <w:p w14:paraId="46855B6C" w14:textId="1CFB6CE7" w:rsidR="00A145EA" w:rsidRPr="00C656BA" w:rsidRDefault="00A145EA" w:rsidP="00117A45">
      <w:pPr>
        <w:rPr>
          <w:rFonts w:ascii="Arial" w:hAnsi="Arial" w:cs="Arial"/>
          <w:color w:val="333333"/>
          <w:sz w:val="23"/>
          <w:szCs w:val="23"/>
          <w:lang w:val="en-US"/>
        </w:rPr>
      </w:pPr>
    </w:p>
    <w:p w14:paraId="5D5020E3" w14:textId="01FEE8CB" w:rsidR="00104646" w:rsidRDefault="00980AB9" w:rsidP="00117A45">
      <w:pPr>
        <w:rPr>
          <w:rFonts w:ascii="Arial" w:hAnsi="Arial" w:cs="Arial"/>
          <w:color w:val="333333"/>
          <w:sz w:val="23"/>
          <w:szCs w:val="23"/>
          <w:shd w:val="clear" w:color="auto" w:fill="FFFFFF"/>
          <w:lang w:val="en-US"/>
        </w:rPr>
      </w:pPr>
      <w:r w:rsidRPr="00C656BA">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Discussion:</w:t>
      </w: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 xml:space="preserve">1. High spatial and temporal resolution is mentioned a few times. However, the terms "high" and "low" are subjective. Please discuss the biological implications of your results and also </w:t>
      </w:r>
      <w:r w:rsidRPr="00980AB9">
        <w:rPr>
          <w:rFonts w:ascii="Arial" w:hAnsi="Arial" w:cs="Arial"/>
          <w:color w:val="333333"/>
          <w:sz w:val="23"/>
          <w:szCs w:val="23"/>
          <w:shd w:val="clear" w:color="auto" w:fill="FFFFFF"/>
          <w:lang w:val="en-US"/>
        </w:rPr>
        <w:lastRenderedPageBreak/>
        <w:t>where this spatio-temporal resolution may be considered sufficient and in what (biological/clinical) scenarios the current resolution might not be sufficient.</w:t>
      </w:r>
    </w:p>
    <w:p w14:paraId="7D1EDE5E" w14:textId="77777777" w:rsidR="00104646" w:rsidRDefault="00104646" w:rsidP="00104646">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F17AAAB" w14:textId="77777777" w:rsidR="00EF061C" w:rsidRPr="000A5560" w:rsidRDefault="00EF061C" w:rsidP="00104646">
      <w:pPr>
        <w:autoSpaceDE w:val="0"/>
        <w:autoSpaceDN w:val="0"/>
        <w:adjustRightInd w:val="0"/>
        <w:spacing w:after="0" w:line="240" w:lineRule="auto"/>
        <w:rPr>
          <w:rFonts w:ascii="Arial" w:hAnsi="Arial" w:cs="Arial"/>
          <w:b/>
          <w:bCs/>
          <w:sz w:val="24"/>
          <w:szCs w:val="24"/>
        </w:rPr>
      </w:pPr>
    </w:p>
    <w:p w14:paraId="46AB2EAC" w14:textId="77777777" w:rsidR="00A145EA" w:rsidRDefault="00EF061C" w:rsidP="00117A45">
      <w:pPr>
        <w:rPr>
          <w:rFonts w:ascii="Arial" w:hAnsi="Arial" w:cs="Arial"/>
          <w:color w:val="333333"/>
          <w:sz w:val="23"/>
          <w:szCs w:val="23"/>
          <w:lang w:val="en-US"/>
        </w:rPr>
      </w:pPr>
      <w:r w:rsidRPr="00EF061C">
        <w:rPr>
          <w:rFonts w:ascii="Arial" w:hAnsi="Arial" w:cs="Arial"/>
          <w:color w:val="333333"/>
          <w:sz w:val="23"/>
          <w:szCs w:val="23"/>
          <w:lang w:val="en-US"/>
        </w:rPr>
        <w:t>Thanks for the comment. We have added this  information to the discussion.</w:t>
      </w:r>
      <w:r w:rsidR="00A145EA">
        <w:rPr>
          <w:rFonts w:ascii="Arial" w:hAnsi="Arial" w:cs="Arial"/>
          <w:color w:val="333333"/>
          <w:sz w:val="23"/>
          <w:szCs w:val="23"/>
          <w:lang w:val="en-US"/>
        </w:rPr>
        <w:t xml:space="preserve"> </w:t>
      </w:r>
    </w:p>
    <w:p w14:paraId="65DC41B0" w14:textId="5DC2E792" w:rsidR="00A145EA" w:rsidRDefault="00A145EA" w:rsidP="00117A45">
      <w:pPr>
        <w:rPr>
          <w:rFonts w:ascii="Arial" w:hAnsi="Arial" w:cs="Arial"/>
          <w:color w:val="333333"/>
          <w:sz w:val="23"/>
          <w:szCs w:val="23"/>
          <w:lang w:val="en-US"/>
        </w:rPr>
      </w:pPr>
      <w:r>
        <w:rPr>
          <w:rFonts w:ascii="Arial" w:hAnsi="Arial" w:cs="Arial"/>
          <w:color w:val="333333"/>
          <w:sz w:val="23"/>
          <w:szCs w:val="23"/>
          <w:lang w:val="en-US"/>
        </w:rPr>
        <w:t>See line 461-466</w:t>
      </w:r>
    </w:p>
    <w:p w14:paraId="539F9CB8" w14:textId="18AD2C33" w:rsidR="00A145EA" w:rsidRPr="00A145EA" w:rsidRDefault="00A145EA" w:rsidP="00A145EA">
      <w:pPr>
        <w:rPr>
          <w:rFonts w:ascii="Arial" w:hAnsi="Arial" w:cs="Arial"/>
          <w:color w:val="333333"/>
          <w:sz w:val="23"/>
          <w:szCs w:val="23"/>
          <w:shd w:val="clear" w:color="auto" w:fill="FFFFFF"/>
          <w:lang w:val="en-US"/>
        </w:rPr>
      </w:pPr>
      <w:r>
        <w:rPr>
          <w:rFonts w:eastAsia="Times New Roman"/>
          <w:color w:val="000000"/>
          <w:lang w:val="en-US"/>
        </w:rPr>
        <w:t>“</w:t>
      </w:r>
      <w:r w:rsidRPr="00A145EA">
        <w:rPr>
          <w:rFonts w:eastAsia="Times New Roman"/>
          <w:color w:val="000000"/>
          <w:lang w:val="en-US"/>
        </w:rPr>
        <w:t xml:space="preserve">In this study, to record the calcium transient, the original registration method was used via LSCM, described thoroughly in the article by Arkhipov et al., applied to the synapses of the frog </w:t>
      </w:r>
      <w:r w:rsidRPr="00A145EA">
        <w:rPr>
          <w:rFonts w:eastAsia="Times New Roman"/>
          <w:color w:val="000000"/>
        </w:rPr>
        <w:fldChar w:fldCharType="begin" w:fldLock="1"/>
      </w:r>
      <w:r w:rsidRPr="00A145EA">
        <w:rPr>
          <w:rFonts w:eastAsia="Times New Roman"/>
          <w:color w:val="000000"/>
          <w:lang w:val="en-US"/>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36&lt;/sup&gt;"},"properties":{"noteIndex":0},"schema":"https://github.com/citation-style-language/schema/raw/master/csl-citation.json"}</w:instrText>
      </w:r>
      <w:r w:rsidRPr="00A145EA">
        <w:rPr>
          <w:rFonts w:eastAsia="Times New Roman"/>
          <w:color w:val="000000"/>
        </w:rPr>
        <w:fldChar w:fldCharType="separate"/>
      </w:r>
      <w:r w:rsidRPr="00A145EA">
        <w:rPr>
          <w:rFonts w:eastAsia="Times New Roman"/>
          <w:noProof/>
          <w:color w:val="000000"/>
          <w:vertAlign w:val="superscript"/>
          <w:lang w:val="en-US"/>
        </w:rPr>
        <w:t>37</w:t>
      </w:r>
      <w:r w:rsidRPr="00A145EA">
        <w:rPr>
          <w:rFonts w:eastAsia="Times New Roman"/>
          <w:color w:val="000000"/>
        </w:rPr>
        <w:fldChar w:fldCharType="end"/>
      </w:r>
      <w:r w:rsidRPr="00A145EA">
        <w:rPr>
          <w:rFonts w:eastAsia="Times New Roman"/>
          <w:color w:val="000000"/>
          <w:lang w:val="en-US"/>
        </w:rPr>
        <w:t>. Using this method, it was possible to estimate the proximal-distal gradient of calcium transient in the elongated frog synapses</w:t>
      </w:r>
      <w:r w:rsidRPr="00A145EA">
        <w:rPr>
          <w:rFonts w:eastAsia="Times New Roman"/>
          <w:color w:val="000000"/>
        </w:rPr>
        <w:fldChar w:fldCharType="begin" w:fldLock="1"/>
      </w:r>
      <w:r w:rsidRPr="00A145EA">
        <w:rPr>
          <w:rFonts w:eastAsia="Times New Roman"/>
          <w:color w:val="000000"/>
          <w:lang w:val="en-US"/>
        </w:rPr>
        <w:instrText>ADDIN CSL_CITATION {"citationItems":[{"id":"ITEM-1","itemData":{"DOI":"10.1017/S1431927620000148","ISSN":"14358115","PMID":"32115011","abstract":"Here, we describe a method of acquisition of fast fluorescent signals with the help of the laser scanning confocal microscope (LSCM). Our method permits an increase in the temporal resolution of acquired signals. The method is based on LSCM recordings of fast fluorescent signals with the shortest achievable time sweep, which are performed with the help of a proprietary algorithm. A series of recordings is made in multiple steps; at each step, the fluorescent signal is incremented by a time interval smaller than the time sweep of the frame of LSCM. The size of the increment determines the achievable time resolution. The convolution of the recorded images results in a signal with the temporal resolution determined by the chosen time increment. This method was applied to register the change in fluorescence (calcium transient) of calcium dye preloaded into peripheral nerve endings by electrical stimulation of the motor nerve. Calculated parameters of the calcium transient were identical to the parameters obtained earlier with the help of a high-speed camera and photodiode. We conclude that the method described here can be applied for the registration of fast fluorescent signals by LSCM with a high spatial and temporal resolution.","author":[{"dropping-particle":"","family":"Arkhipov","given":"Arsenii Y.","non-dropping-particle":"","parse-names":false,"suffix":""},{"dropping-particle":"","family":"Khaziev","given":"Eduard F.","non-dropping-particle":"","parse-names":false,"suffix":""},{"dropping-particle":"","family":"Skorinkin","given":"Andrey I.","non-dropping-particle":"","parse-names":false,"suffix":""},{"dropping-particle":"","family":"Bukharaeva","given":"Ellya A.","non-dropping-particle":"","parse-names":false,"suffix":""},{"dropping-particle":"V.","family":"Samigullin","given":"Dmitry","non-dropping-particle":"","parse-names":false,"suffix":""}],"container-title":"Microscopy and Microanalysis","id":"ITEM-1","issue":"2","issued":{"date-parts":[["2020","4","1"]]},"page":"204-210","publisher":"Cambridge University Press","title":"Enhancement of the Temporal Resolution of Fluorescent Signals Acquired by the Confocal Microscope","type":"article-journal","volume":"26"},"uris":["http://www.mendeley.com/documents/?uuid=d2257e96-ef2b-3fa5-8d59-339e0bef9217"]}],"mendeley":{"formattedCitation":"&lt;sup&gt;37&lt;/sup&gt;","plainTextFormattedCitation":"37","previouslyFormattedCitation":"&lt;sup&gt;36&lt;/sup&gt;"},"properties":{"noteIndex":0},"schema":"https://github.com/citation-style-language/schema/raw/master/csl-citation.json"}</w:instrText>
      </w:r>
      <w:r w:rsidRPr="00A145EA">
        <w:rPr>
          <w:rFonts w:eastAsia="Times New Roman"/>
          <w:color w:val="000000"/>
        </w:rPr>
        <w:fldChar w:fldCharType="separate"/>
      </w:r>
      <w:r w:rsidRPr="00A145EA">
        <w:rPr>
          <w:rFonts w:eastAsia="Times New Roman"/>
          <w:noProof/>
          <w:color w:val="000000"/>
          <w:vertAlign w:val="superscript"/>
          <w:lang w:val="en-US"/>
        </w:rPr>
        <w:t>37</w:t>
      </w:r>
      <w:r w:rsidRPr="00A145EA">
        <w:rPr>
          <w:rFonts w:eastAsia="Times New Roman"/>
          <w:color w:val="000000"/>
        </w:rPr>
        <w:fldChar w:fldCharType="end"/>
      </w:r>
      <w:r w:rsidRPr="00A145EA">
        <w:rPr>
          <w:rFonts w:eastAsia="Times New Roman"/>
          <w:color w:val="000000"/>
          <w:lang w:val="en-US"/>
        </w:rPr>
        <w:t>. This method of registration can be useful for assessing subcellular calcium dynamics in excitable cells, for example, in dendrites and spines in brain slice preparations.</w:t>
      </w:r>
      <w:r>
        <w:rPr>
          <w:rFonts w:eastAsia="Times New Roman"/>
          <w:color w:val="000000"/>
          <w:lang w:val="en-US"/>
        </w:rPr>
        <w:t>”</w:t>
      </w:r>
    </w:p>
    <w:p w14:paraId="6F5CBBDA" w14:textId="77777777" w:rsidR="00A145EA" w:rsidRDefault="00A145EA" w:rsidP="00117A45">
      <w:pPr>
        <w:rPr>
          <w:rFonts w:ascii="Arial" w:hAnsi="Arial" w:cs="Arial"/>
          <w:color w:val="333333"/>
          <w:sz w:val="23"/>
          <w:szCs w:val="23"/>
          <w:lang w:val="en-US"/>
        </w:rPr>
      </w:pPr>
    </w:p>
    <w:p w14:paraId="69FB30A5" w14:textId="302A67C8" w:rsidR="00EF061C" w:rsidRDefault="00980AB9" w:rsidP="00117A45">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Minor</w:t>
      </w:r>
      <w:r w:rsidRPr="00EF061C">
        <w:rPr>
          <w:rFonts w:ascii="Arial" w:hAnsi="Arial" w:cs="Arial"/>
          <w:color w:val="333333"/>
          <w:sz w:val="23"/>
          <w:szCs w:val="23"/>
          <w:shd w:val="clear" w:color="auto" w:fill="FFFFFF"/>
          <w:lang w:val="en-US"/>
        </w:rPr>
        <w:t xml:space="preserve"> </w:t>
      </w:r>
    </w:p>
    <w:p w14:paraId="170BC80A" w14:textId="64861191" w:rsidR="009D7B48" w:rsidRDefault="00980AB9" w:rsidP="00117A45">
      <w:pPr>
        <w:rPr>
          <w:rFonts w:ascii="Arial" w:hAnsi="Arial" w:cs="Arial"/>
          <w:color w:val="333333"/>
          <w:sz w:val="23"/>
          <w:szCs w:val="23"/>
          <w:shd w:val="clear" w:color="auto" w:fill="FFFFFF"/>
          <w:lang w:val="en-US"/>
        </w:rPr>
      </w:pPr>
      <w:r w:rsidRPr="00980AB9">
        <w:rPr>
          <w:rFonts w:ascii="Arial" w:hAnsi="Arial" w:cs="Arial"/>
          <w:color w:val="333333"/>
          <w:sz w:val="23"/>
          <w:szCs w:val="23"/>
          <w:shd w:val="clear" w:color="auto" w:fill="FFFFFF"/>
          <w:lang w:val="en-US"/>
        </w:rPr>
        <w:t>Concerns</w:t>
      </w:r>
      <w:r w:rsidRPr="00EF061C">
        <w:rPr>
          <w:rFonts w:ascii="Arial" w:hAnsi="Arial" w:cs="Arial"/>
          <w:color w:val="333333"/>
          <w:sz w:val="23"/>
          <w:szCs w:val="23"/>
          <w:shd w:val="clear" w:color="auto" w:fill="FFFFFF"/>
          <w:lang w:val="en-US"/>
        </w:rPr>
        <w:t>:</w:t>
      </w:r>
      <w:r w:rsidRPr="00EF061C">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Methods</w:t>
      </w:r>
      <w:r w:rsidRPr="00EF061C">
        <w:rPr>
          <w:rFonts w:ascii="Arial" w:hAnsi="Arial" w:cs="Arial"/>
          <w:color w:val="333333"/>
          <w:sz w:val="23"/>
          <w:szCs w:val="23"/>
          <w:shd w:val="clear" w:color="auto" w:fill="FFFFFF"/>
          <w:lang w:val="en-US"/>
        </w:rPr>
        <w:t>:</w:t>
      </w:r>
      <w:r w:rsidRPr="00EF061C">
        <w:rPr>
          <w:rFonts w:ascii="Arial" w:hAnsi="Arial" w:cs="Arial"/>
          <w:color w:val="333333"/>
          <w:sz w:val="23"/>
          <w:szCs w:val="23"/>
          <w:lang w:val="en-US"/>
        </w:rPr>
        <w:br/>
      </w:r>
      <w:r w:rsidRPr="00EF061C">
        <w:rPr>
          <w:rFonts w:ascii="Arial" w:hAnsi="Arial" w:cs="Arial"/>
          <w:color w:val="333333"/>
          <w:sz w:val="23"/>
          <w:szCs w:val="23"/>
          <w:shd w:val="clear" w:color="auto" w:fill="FFFFFF"/>
          <w:lang w:val="en-US"/>
        </w:rPr>
        <w:t xml:space="preserve">1. </w:t>
      </w:r>
      <w:r w:rsidRPr="00980AB9">
        <w:rPr>
          <w:rFonts w:ascii="Arial" w:hAnsi="Arial" w:cs="Arial"/>
          <w:color w:val="333333"/>
          <w:sz w:val="23"/>
          <w:szCs w:val="23"/>
          <w:shd w:val="clear" w:color="auto" w:fill="FFFFFF"/>
          <w:lang w:val="en-US"/>
        </w:rPr>
        <w:t>Please avoid the word plastic in the protocols, mention the exact name of the plastic (e.g., polystyrene, polypropylene)</w:t>
      </w:r>
    </w:p>
    <w:p w14:paraId="5A701620" w14:textId="3F8CFB4F" w:rsidR="009D7B48" w:rsidRDefault="009D7B48" w:rsidP="009D7B48">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1E91E1B7" w14:textId="77777777" w:rsidR="0062739B" w:rsidRDefault="0062739B" w:rsidP="009D7B48">
      <w:pPr>
        <w:autoSpaceDE w:val="0"/>
        <w:autoSpaceDN w:val="0"/>
        <w:adjustRightInd w:val="0"/>
        <w:spacing w:after="0" w:line="240" w:lineRule="auto"/>
        <w:rPr>
          <w:rFonts w:ascii="Arial" w:hAnsi="Arial" w:cs="Arial"/>
          <w:b/>
          <w:bCs/>
          <w:sz w:val="24"/>
          <w:szCs w:val="24"/>
          <w:lang w:val="en-US"/>
        </w:rPr>
      </w:pPr>
    </w:p>
    <w:p w14:paraId="2DCE0333" w14:textId="77777777" w:rsidR="00EF061C" w:rsidRDefault="00EF061C" w:rsidP="00117A45">
      <w:pPr>
        <w:rPr>
          <w:rFonts w:ascii="Arial" w:hAnsi="Arial" w:cs="Arial"/>
          <w:color w:val="333333"/>
          <w:sz w:val="23"/>
          <w:szCs w:val="23"/>
          <w:shd w:val="clear" w:color="auto" w:fill="FFFFFF"/>
          <w:lang w:val="en-US"/>
        </w:rPr>
      </w:pPr>
      <w:r w:rsidRPr="00746736">
        <w:rPr>
          <w:rFonts w:ascii="Arial" w:hAnsi="Arial" w:cs="Arial"/>
          <w:color w:val="333333"/>
          <w:sz w:val="23"/>
          <w:szCs w:val="23"/>
          <w:shd w:val="clear" w:color="auto" w:fill="FFFFFF"/>
          <w:lang w:val="en-US"/>
        </w:rPr>
        <w:t>Thanks, we fixed it</w:t>
      </w:r>
    </w:p>
    <w:p w14:paraId="4E720035" w14:textId="535D7EAA" w:rsidR="00EE6173" w:rsidRDefault="00980AB9" w:rsidP="00117A45">
      <w:pPr>
        <w:rPr>
          <w:rFonts w:ascii="Arial" w:hAnsi="Arial" w:cs="Arial"/>
          <w:color w:val="333333"/>
          <w:sz w:val="23"/>
          <w:szCs w:val="23"/>
          <w:shd w:val="clear" w:color="auto" w:fill="FFFFFF"/>
          <w:lang w:val="en-US"/>
        </w:rPr>
      </w:pPr>
      <w:r w:rsidRPr="00980AB9">
        <w:rPr>
          <w:rFonts w:ascii="Arial" w:hAnsi="Arial" w:cs="Arial"/>
          <w:color w:val="333333"/>
          <w:sz w:val="23"/>
          <w:szCs w:val="23"/>
          <w:lang w:val="en-US"/>
        </w:rPr>
        <w:br/>
      </w:r>
      <w:r w:rsidRPr="00980AB9">
        <w:rPr>
          <w:rFonts w:ascii="Arial" w:hAnsi="Arial" w:cs="Arial"/>
          <w:color w:val="333333"/>
          <w:sz w:val="23"/>
          <w:szCs w:val="23"/>
          <w:shd w:val="clear" w:color="auto" w:fill="FFFFFF"/>
          <w:lang w:val="en-US"/>
        </w:rPr>
        <w:t>2. The table of materials has typographical errors that need to be corrected.</w:t>
      </w:r>
    </w:p>
    <w:p w14:paraId="2C68447C" w14:textId="77777777" w:rsidR="009D7B48" w:rsidRDefault="009D7B48" w:rsidP="00117A45">
      <w:pPr>
        <w:rPr>
          <w:rFonts w:ascii="Arial" w:hAnsi="Arial" w:cs="Arial"/>
          <w:color w:val="333333"/>
          <w:sz w:val="23"/>
          <w:szCs w:val="23"/>
          <w:shd w:val="clear" w:color="auto" w:fill="FFFFFF"/>
          <w:lang w:val="en-US"/>
        </w:rPr>
      </w:pPr>
    </w:p>
    <w:p w14:paraId="002AC33D" w14:textId="6CA30380" w:rsidR="009D7B48" w:rsidRDefault="00391640" w:rsidP="00391640">
      <w:pPr>
        <w:autoSpaceDE w:val="0"/>
        <w:autoSpaceDN w:val="0"/>
        <w:adjustRightInd w:val="0"/>
        <w:spacing w:after="0" w:line="240" w:lineRule="auto"/>
        <w:rPr>
          <w:rFonts w:ascii="Arial" w:hAnsi="Arial" w:cs="Arial"/>
          <w:b/>
          <w:bCs/>
          <w:sz w:val="24"/>
          <w:szCs w:val="24"/>
          <w:lang w:val="en-US"/>
        </w:rPr>
      </w:pPr>
      <w:r w:rsidRPr="001C1372">
        <w:rPr>
          <w:rFonts w:ascii="Arial" w:hAnsi="Arial" w:cs="Arial"/>
          <w:b/>
          <w:bCs/>
          <w:sz w:val="24"/>
          <w:szCs w:val="24"/>
          <w:lang w:val="en-US"/>
        </w:rPr>
        <w:t>Answer</w:t>
      </w:r>
    </w:p>
    <w:p w14:paraId="778B1460" w14:textId="77777777" w:rsidR="00EF061C" w:rsidRPr="00746736" w:rsidRDefault="00EF061C" w:rsidP="00391640">
      <w:pPr>
        <w:autoSpaceDE w:val="0"/>
        <w:autoSpaceDN w:val="0"/>
        <w:adjustRightInd w:val="0"/>
        <w:spacing w:after="0" w:line="240" w:lineRule="auto"/>
        <w:rPr>
          <w:rFonts w:ascii="Arial" w:hAnsi="Arial" w:cs="Arial"/>
          <w:b/>
          <w:bCs/>
          <w:sz w:val="24"/>
          <w:szCs w:val="24"/>
          <w:lang w:val="en-US"/>
        </w:rPr>
      </w:pPr>
    </w:p>
    <w:p w14:paraId="46D9FD22" w14:textId="05FFF01D" w:rsidR="00391640" w:rsidRPr="00EF061C" w:rsidRDefault="00EF061C" w:rsidP="00117A45">
      <w:pPr>
        <w:rPr>
          <w:lang w:val="en-US"/>
        </w:rPr>
      </w:pPr>
      <w:r w:rsidRPr="00EF061C">
        <w:rPr>
          <w:rFonts w:ascii="Arial" w:hAnsi="Arial" w:cs="Arial"/>
          <w:sz w:val="24"/>
          <w:szCs w:val="24"/>
          <w:lang w:val="en-US"/>
        </w:rPr>
        <w:t xml:space="preserve">Thanks, we </w:t>
      </w:r>
      <w:r w:rsidR="00A145EA">
        <w:rPr>
          <w:rFonts w:ascii="Arial" w:hAnsi="Arial" w:cs="Arial"/>
          <w:sz w:val="24"/>
          <w:szCs w:val="24"/>
          <w:lang w:val="en-US"/>
        </w:rPr>
        <w:t xml:space="preserve">try </w:t>
      </w:r>
      <w:r w:rsidRPr="00EF061C">
        <w:rPr>
          <w:rFonts w:ascii="Arial" w:hAnsi="Arial" w:cs="Arial"/>
          <w:sz w:val="24"/>
          <w:szCs w:val="24"/>
          <w:lang w:val="en-US"/>
        </w:rPr>
        <w:t>fixed all the mistakes</w:t>
      </w:r>
    </w:p>
    <w:sectPr w:rsidR="00391640" w:rsidRPr="00EF0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AB9"/>
    <w:rsid w:val="000205BF"/>
    <w:rsid w:val="00037A64"/>
    <w:rsid w:val="00055270"/>
    <w:rsid w:val="00067F54"/>
    <w:rsid w:val="00070DBC"/>
    <w:rsid w:val="000748DE"/>
    <w:rsid w:val="0007791C"/>
    <w:rsid w:val="000848C2"/>
    <w:rsid w:val="000853E6"/>
    <w:rsid w:val="00091FDA"/>
    <w:rsid w:val="000A5560"/>
    <w:rsid w:val="000C616D"/>
    <w:rsid w:val="000D23A5"/>
    <w:rsid w:val="000E44E3"/>
    <w:rsid w:val="001038EA"/>
    <w:rsid w:val="00104646"/>
    <w:rsid w:val="00106D46"/>
    <w:rsid w:val="001073C5"/>
    <w:rsid w:val="00112D4A"/>
    <w:rsid w:val="00117A45"/>
    <w:rsid w:val="00124486"/>
    <w:rsid w:val="001501E6"/>
    <w:rsid w:val="0016632E"/>
    <w:rsid w:val="0019401B"/>
    <w:rsid w:val="001C1372"/>
    <w:rsid w:val="001C3785"/>
    <w:rsid w:val="001C3950"/>
    <w:rsid w:val="001E1B09"/>
    <w:rsid w:val="00200EA8"/>
    <w:rsid w:val="002038B1"/>
    <w:rsid w:val="0022746A"/>
    <w:rsid w:val="00237A09"/>
    <w:rsid w:val="00241DD3"/>
    <w:rsid w:val="00255DED"/>
    <w:rsid w:val="0026557A"/>
    <w:rsid w:val="00285FCD"/>
    <w:rsid w:val="00291E05"/>
    <w:rsid w:val="002C1E37"/>
    <w:rsid w:val="002D56CF"/>
    <w:rsid w:val="002E4408"/>
    <w:rsid w:val="002E4DDE"/>
    <w:rsid w:val="003255B2"/>
    <w:rsid w:val="00325778"/>
    <w:rsid w:val="00342D9D"/>
    <w:rsid w:val="003515B6"/>
    <w:rsid w:val="003517B5"/>
    <w:rsid w:val="00361D98"/>
    <w:rsid w:val="003872F2"/>
    <w:rsid w:val="00391640"/>
    <w:rsid w:val="00394DC1"/>
    <w:rsid w:val="003C62AD"/>
    <w:rsid w:val="003D3FC9"/>
    <w:rsid w:val="003E663F"/>
    <w:rsid w:val="00410540"/>
    <w:rsid w:val="00413D51"/>
    <w:rsid w:val="00415BF6"/>
    <w:rsid w:val="00471316"/>
    <w:rsid w:val="00483032"/>
    <w:rsid w:val="004B53AD"/>
    <w:rsid w:val="004B5A0A"/>
    <w:rsid w:val="004C12AE"/>
    <w:rsid w:val="004D22F1"/>
    <w:rsid w:val="004D6EE1"/>
    <w:rsid w:val="004E5F8C"/>
    <w:rsid w:val="004F48F9"/>
    <w:rsid w:val="00505185"/>
    <w:rsid w:val="00526C8E"/>
    <w:rsid w:val="0057329F"/>
    <w:rsid w:val="005B6709"/>
    <w:rsid w:val="005B7E50"/>
    <w:rsid w:val="005C11E5"/>
    <w:rsid w:val="005C3457"/>
    <w:rsid w:val="005C6CFA"/>
    <w:rsid w:val="005D02BA"/>
    <w:rsid w:val="005D2314"/>
    <w:rsid w:val="005D3D03"/>
    <w:rsid w:val="005E3372"/>
    <w:rsid w:val="005E3689"/>
    <w:rsid w:val="006068B1"/>
    <w:rsid w:val="00611D15"/>
    <w:rsid w:val="0061414A"/>
    <w:rsid w:val="006148C2"/>
    <w:rsid w:val="00624050"/>
    <w:rsid w:val="00624E9E"/>
    <w:rsid w:val="0062739B"/>
    <w:rsid w:val="006326D0"/>
    <w:rsid w:val="00634F84"/>
    <w:rsid w:val="00654935"/>
    <w:rsid w:val="00671AFF"/>
    <w:rsid w:val="006902B8"/>
    <w:rsid w:val="006C0B90"/>
    <w:rsid w:val="006C7609"/>
    <w:rsid w:val="006D6588"/>
    <w:rsid w:val="006E2099"/>
    <w:rsid w:val="006F3B5A"/>
    <w:rsid w:val="00706AAD"/>
    <w:rsid w:val="00706F47"/>
    <w:rsid w:val="0071260B"/>
    <w:rsid w:val="00730F90"/>
    <w:rsid w:val="007318C4"/>
    <w:rsid w:val="00731FFD"/>
    <w:rsid w:val="00745709"/>
    <w:rsid w:val="00746736"/>
    <w:rsid w:val="00762705"/>
    <w:rsid w:val="00783975"/>
    <w:rsid w:val="0078556F"/>
    <w:rsid w:val="007B27B8"/>
    <w:rsid w:val="007C279D"/>
    <w:rsid w:val="007E5CBF"/>
    <w:rsid w:val="00843C8C"/>
    <w:rsid w:val="00852D6E"/>
    <w:rsid w:val="008545AE"/>
    <w:rsid w:val="008657C9"/>
    <w:rsid w:val="00894FC7"/>
    <w:rsid w:val="008B0B5F"/>
    <w:rsid w:val="008B6B3F"/>
    <w:rsid w:val="008D2EA7"/>
    <w:rsid w:val="009051A2"/>
    <w:rsid w:val="00920DFB"/>
    <w:rsid w:val="00922532"/>
    <w:rsid w:val="00935067"/>
    <w:rsid w:val="0095084E"/>
    <w:rsid w:val="00980AB9"/>
    <w:rsid w:val="00982168"/>
    <w:rsid w:val="009A4721"/>
    <w:rsid w:val="009B1954"/>
    <w:rsid w:val="009C4AC7"/>
    <w:rsid w:val="009C6BDA"/>
    <w:rsid w:val="009C6F17"/>
    <w:rsid w:val="009D2EAE"/>
    <w:rsid w:val="009D55D6"/>
    <w:rsid w:val="009D7B48"/>
    <w:rsid w:val="009F1FDC"/>
    <w:rsid w:val="00A145EA"/>
    <w:rsid w:val="00A2056E"/>
    <w:rsid w:val="00A36AA7"/>
    <w:rsid w:val="00A6465F"/>
    <w:rsid w:val="00A93A4D"/>
    <w:rsid w:val="00A94B0F"/>
    <w:rsid w:val="00AA3C4E"/>
    <w:rsid w:val="00AD05AD"/>
    <w:rsid w:val="00AF2C9E"/>
    <w:rsid w:val="00AF4E19"/>
    <w:rsid w:val="00AF4F9A"/>
    <w:rsid w:val="00AF5A47"/>
    <w:rsid w:val="00B0323A"/>
    <w:rsid w:val="00B03DA0"/>
    <w:rsid w:val="00B075E9"/>
    <w:rsid w:val="00B84099"/>
    <w:rsid w:val="00B850C3"/>
    <w:rsid w:val="00BB7EEC"/>
    <w:rsid w:val="00BE1830"/>
    <w:rsid w:val="00BE5116"/>
    <w:rsid w:val="00BE55EB"/>
    <w:rsid w:val="00BF0D6F"/>
    <w:rsid w:val="00BF4033"/>
    <w:rsid w:val="00C0208C"/>
    <w:rsid w:val="00C41C64"/>
    <w:rsid w:val="00C425B9"/>
    <w:rsid w:val="00C575DA"/>
    <w:rsid w:val="00C600AC"/>
    <w:rsid w:val="00C61052"/>
    <w:rsid w:val="00C656BA"/>
    <w:rsid w:val="00C6783E"/>
    <w:rsid w:val="00C80A78"/>
    <w:rsid w:val="00C815E9"/>
    <w:rsid w:val="00CB0D52"/>
    <w:rsid w:val="00CB5A28"/>
    <w:rsid w:val="00CC3D8D"/>
    <w:rsid w:val="00CC4D48"/>
    <w:rsid w:val="00CD4F0D"/>
    <w:rsid w:val="00CE3079"/>
    <w:rsid w:val="00CE5762"/>
    <w:rsid w:val="00CE6776"/>
    <w:rsid w:val="00CE7A0A"/>
    <w:rsid w:val="00D0174F"/>
    <w:rsid w:val="00D01C7E"/>
    <w:rsid w:val="00D3608A"/>
    <w:rsid w:val="00D62798"/>
    <w:rsid w:val="00D63349"/>
    <w:rsid w:val="00D75A23"/>
    <w:rsid w:val="00D85377"/>
    <w:rsid w:val="00D86655"/>
    <w:rsid w:val="00D90923"/>
    <w:rsid w:val="00D92052"/>
    <w:rsid w:val="00DA63AB"/>
    <w:rsid w:val="00DB3432"/>
    <w:rsid w:val="00DC1735"/>
    <w:rsid w:val="00DC1BAF"/>
    <w:rsid w:val="00DD0E81"/>
    <w:rsid w:val="00DE4E26"/>
    <w:rsid w:val="00DF3BB5"/>
    <w:rsid w:val="00E001C0"/>
    <w:rsid w:val="00E2519C"/>
    <w:rsid w:val="00E54D22"/>
    <w:rsid w:val="00E65031"/>
    <w:rsid w:val="00E766F9"/>
    <w:rsid w:val="00E76DE6"/>
    <w:rsid w:val="00E8624B"/>
    <w:rsid w:val="00EB188E"/>
    <w:rsid w:val="00ED05FB"/>
    <w:rsid w:val="00ED3654"/>
    <w:rsid w:val="00EE6173"/>
    <w:rsid w:val="00EF061C"/>
    <w:rsid w:val="00F14970"/>
    <w:rsid w:val="00F3240A"/>
    <w:rsid w:val="00F332E1"/>
    <w:rsid w:val="00F419E3"/>
    <w:rsid w:val="00F4590E"/>
    <w:rsid w:val="00F65147"/>
    <w:rsid w:val="00FD24BD"/>
    <w:rsid w:val="00FE3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0A4C"/>
  <w15:docId w15:val="{4BA4480A-1A2F-4CD9-919E-E2AB330C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AB9"/>
    <w:rPr>
      <w:b/>
      <w:bCs/>
    </w:rPr>
  </w:style>
  <w:style w:type="character" w:styleId="a4">
    <w:name w:val="Hyperlink"/>
    <w:basedOn w:val="a0"/>
    <w:uiPriority w:val="99"/>
    <w:unhideWhenUsed/>
    <w:rsid w:val="00980AB9"/>
    <w:rPr>
      <w:color w:val="0000FF"/>
      <w:u w:val="single"/>
    </w:rPr>
  </w:style>
  <w:style w:type="character" w:customStyle="1" w:styleId="js-phone-number">
    <w:name w:val="js-phone-number"/>
    <w:basedOn w:val="a0"/>
    <w:rsid w:val="00980AB9"/>
  </w:style>
  <w:style w:type="character" w:styleId="a5">
    <w:name w:val="FollowedHyperlink"/>
    <w:basedOn w:val="a0"/>
    <w:uiPriority w:val="99"/>
    <w:semiHidden/>
    <w:unhideWhenUsed/>
    <w:rsid w:val="00FE3B53"/>
    <w:rPr>
      <w:color w:val="800080" w:themeColor="followedHyperlink"/>
      <w:u w:val="single"/>
    </w:rPr>
  </w:style>
  <w:style w:type="paragraph" w:styleId="HTML">
    <w:name w:val="HTML Preformatted"/>
    <w:basedOn w:val="a"/>
    <w:link w:val="HTML0"/>
    <w:uiPriority w:val="99"/>
    <w:semiHidden/>
    <w:unhideWhenUsed/>
    <w:rsid w:val="00920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20DFB"/>
    <w:rPr>
      <w:rFonts w:ascii="Courier New" w:eastAsia="Times New Roman" w:hAnsi="Courier New" w:cs="Courier New"/>
      <w:sz w:val="20"/>
      <w:szCs w:val="20"/>
      <w:lang w:eastAsia="ru-RU"/>
    </w:rPr>
  </w:style>
  <w:style w:type="character" w:customStyle="1" w:styleId="y2iqfc">
    <w:name w:val="y2iqfc"/>
    <w:basedOn w:val="a0"/>
    <w:rsid w:val="00920DFB"/>
  </w:style>
  <w:style w:type="paragraph" w:styleId="a6">
    <w:name w:val="Balloon Text"/>
    <w:basedOn w:val="a"/>
    <w:link w:val="a7"/>
    <w:uiPriority w:val="99"/>
    <w:semiHidden/>
    <w:unhideWhenUsed/>
    <w:rsid w:val="004F48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48F9"/>
    <w:rPr>
      <w:rFonts w:ascii="Tahoma" w:hAnsi="Tahoma" w:cs="Tahoma"/>
      <w:sz w:val="16"/>
      <w:szCs w:val="16"/>
    </w:rPr>
  </w:style>
  <w:style w:type="character" w:styleId="a8">
    <w:name w:val="annotation reference"/>
    <w:basedOn w:val="a0"/>
    <w:uiPriority w:val="99"/>
    <w:semiHidden/>
    <w:unhideWhenUsed/>
    <w:rsid w:val="009D2EAE"/>
    <w:rPr>
      <w:sz w:val="16"/>
      <w:szCs w:val="16"/>
    </w:rPr>
  </w:style>
  <w:style w:type="paragraph" w:styleId="a9">
    <w:name w:val="annotation text"/>
    <w:basedOn w:val="a"/>
    <w:link w:val="aa"/>
    <w:uiPriority w:val="99"/>
    <w:semiHidden/>
    <w:unhideWhenUsed/>
    <w:rsid w:val="009D2EAE"/>
    <w:pPr>
      <w:widowControl w:val="0"/>
      <w:spacing w:after="0" w:line="240" w:lineRule="auto"/>
      <w:jc w:val="both"/>
    </w:pPr>
    <w:rPr>
      <w:rFonts w:ascii="Calibri" w:eastAsia="Calibri" w:hAnsi="Calibri" w:cs="Calibri"/>
      <w:sz w:val="20"/>
      <w:szCs w:val="20"/>
      <w:lang w:val="en-US"/>
    </w:rPr>
  </w:style>
  <w:style w:type="character" w:customStyle="1" w:styleId="aa">
    <w:name w:val="Текст примечания Знак"/>
    <w:basedOn w:val="a0"/>
    <w:link w:val="a9"/>
    <w:uiPriority w:val="99"/>
    <w:semiHidden/>
    <w:rsid w:val="009D2EAE"/>
    <w:rPr>
      <w:rFonts w:ascii="Calibri" w:eastAsia="Calibri" w:hAnsi="Calibri" w:cs="Calibri"/>
      <w:sz w:val="20"/>
      <w:szCs w:val="20"/>
      <w:lang w:val="en-US"/>
    </w:rPr>
  </w:style>
  <w:style w:type="paragraph" w:styleId="ab">
    <w:name w:val="Normal (Web)"/>
    <w:basedOn w:val="a"/>
    <w:uiPriority w:val="99"/>
    <w:rsid w:val="00241DD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0435">
      <w:bodyDiv w:val="1"/>
      <w:marLeft w:val="0"/>
      <w:marRight w:val="0"/>
      <w:marTop w:val="0"/>
      <w:marBottom w:val="0"/>
      <w:divBdr>
        <w:top w:val="none" w:sz="0" w:space="0" w:color="auto"/>
        <w:left w:val="none" w:sz="0" w:space="0" w:color="auto"/>
        <w:bottom w:val="none" w:sz="0" w:space="0" w:color="auto"/>
        <w:right w:val="none" w:sz="0" w:space="0" w:color="auto"/>
      </w:divBdr>
    </w:div>
    <w:div w:id="180437883">
      <w:bodyDiv w:val="1"/>
      <w:marLeft w:val="0"/>
      <w:marRight w:val="0"/>
      <w:marTop w:val="0"/>
      <w:marBottom w:val="0"/>
      <w:divBdr>
        <w:top w:val="none" w:sz="0" w:space="0" w:color="auto"/>
        <w:left w:val="none" w:sz="0" w:space="0" w:color="auto"/>
        <w:bottom w:val="none" w:sz="0" w:space="0" w:color="auto"/>
        <w:right w:val="none" w:sz="0" w:space="0" w:color="auto"/>
      </w:divBdr>
    </w:div>
    <w:div w:id="189924873">
      <w:bodyDiv w:val="1"/>
      <w:marLeft w:val="0"/>
      <w:marRight w:val="0"/>
      <w:marTop w:val="0"/>
      <w:marBottom w:val="0"/>
      <w:divBdr>
        <w:top w:val="none" w:sz="0" w:space="0" w:color="auto"/>
        <w:left w:val="none" w:sz="0" w:space="0" w:color="auto"/>
        <w:bottom w:val="none" w:sz="0" w:space="0" w:color="auto"/>
        <w:right w:val="none" w:sz="0" w:space="0" w:color="auto"/>
      </w:divBdr>
    </w:div>
    <w:div w:id="412359859">
      <w:bodyDiv w:val="1"/>
      <w:marLeft w:val="0"/>
      <w:marRight w:val="0"/>
      <w:marTop w:val="0"/>
      <w:marBottom w:val="0"/>
      <w:divBdr>
        <w:top w:val="none" w:sz="0" w:space="0" w:color="auto"/>
        <w:left w:val="none" w:sz="0" w:space="0" w:color="auto"/>
        <w:bottom w:val="none" w:sz="0" w:space="0" w:color="auto"/>
        <w:right w:val="none" w:sz="0" w:space="0" w:color="auto"/>
      </w:divBdr>
    </w:div>
    <w:div w:id="478230275">
      <w:bodyDiv w:val="1"/>
      <w:marLeft w:val="0"/>
      <w:marRight w:val="0"/>
      <w:marTop w:val="0"/>
      <w:marBottom w:val="0"/>
      <w:divBdr>
        <w:top w:val="none" w:sz="0" w:space="0" w:color="auto"/>
        <w:left w:val="none" w:sz="0" w:space="0" w:color="auto"/>
        <w:bottom w:val="none" w:sz="0" w:space="0" w:color="auto"/>
        <w:right w:val="none" w:sz="0" w:space="0" w:color="auto"/>
      </w:divBdr>
    </w:div>
    <w:div w:id="611860960">
      <w:bodyDiv w:val="1"/>
      <w:marLeft w:val="0"/>
      <w:marRight w:val="0"/>
      <w:marTop w:val="0"/>
      <w:marBottom w:val="0"/>
      <w:divBdr>
        <w:top w:val="none" w:sz="0" w:space="0" w:color="auto"/>
        <w:left w:val="none" w:sz="0" w:space="0" w:color="auto"/>
        <w:bottom w:val="none" w:sz="0" w:space="0" w:color="auto"/>
        <w:right w:val="none" w:sz="0" w:space="0" w:color="auto"/>
      </w:divBdr>
      <w:divsChild>
        <w:div w:id="628047395">
          <w:marLeft w:val="0"/>
          <w:marRight w:val="0"/>
          <w:marTop w:val="0"/>
          <w:marBottom w:val="0"/>
          <w:divBdr>
            <w:top w:val="none" w:sz="0" w:space="0" w:color="auto"/>
            <w:left w:val="none" w:sz="0" w:space="0" w:color="auto"/>
            <w:bottom w:val="none" w:sz="0" w:space="0" w:color="auto"/>
            <w:right w:val="none" w:sz="0" w:space="0" w:color="auto"/>
          </w:divBdr>
        </w:div>
        <w:div w:id="1889412516">
          <w:marLeft w:val="0"/>
          <w:marRight w:val="0"/>
          <w:marTop w:val="0"/>
          <w:marBottom w:val="0"/>
          <w:divBdr>
            <w:top w:val="none" w:sz="0" w:space="0" w:color="auto"/>
            <w:left w:val="none" w:sz="0" w:space="0" w:color="auto"/>
            <w:bottom w:val="none" w:sz="0" w:space="0" w:color="auto"/>
            <w:right w:val="none" w:sz="0" w:space="0" w:color="auto"/>
          </w:divBdr>
          <w:divsChild>
            <w:div w:id="1319574978">
              <w:marLeft w:val="0"/>
              <w:marRight w:val="0"/>
              <w:marTop w:val="0"/>
              <w:marBottom w:val="0"/>
              <w:divBdr>
                <w:top w:val="none" w:sz="0" w:space="0" w:color="auto"/>
                <w:left w:val="none" w:sz="0" w:space="0" w:color="auto"/>
                <w:bottom w:val="none" w:sz="0" w:space="0" w:color="auto"/>
                <w:right w:val="none" w:sz="0" w:space="0" w:color="auto"/>
              </w:divBdr>
            </w:div>
            <w:div w:id="9867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3163">
      <w:bodyDiv w:val="1"/>
      <w:marLeft w:val="0"/>
      <w:marRight w:val="0"/>
      <w:marTop w:val="0"/>
      <w:marBottom w:val="0"/>
      <w:divBdr>
        <w:top w:val="none" w:sz="0" w:space="0" w:color="auto"/>
        <w:left w:val="none" w:sz="0" w:space="0" w:color="auto"/>
        <w:bottom w:val="none" w:sz="0" w:space="0" w:color="auto"/>
        <w:right w:val="none" w:sz="0" w:space="0" w:color="auto"/>
      </w:divBdr>
    </w:div>
    <w:div w:id="859439735">
      <w:bodyDiv w:val="1"/>
      <w:marLeft w:val="0"/>
      <w:marRight w:val="0"/>
      <w:marTop w:val="0"/>
      <w:marBottom w:val="0"/>
      <w:divBdr>
        <w:top w:val="none" w:sz="0" w:space="0" w:color="auto"/>
        <w:left w:val="none" w:sz="0" w:space="0" w:color="auto"/>
        <w:bottom w:val="none" w:sz="0" w:space="0" w:color="auto"/>
        <w:right w:val="none" w:sz="0" w:space="0" w:color="auto"/>
      </w:divBdr>
    </w:div>
    <w:div w:id="865799914">
      <w:bodyDiv w:val="1"/>
      <w:marLeft w:val="0"/>
      <w:marRight w:val="0"/>
      <w:marTop w:val="0"/>
      <w:marBottom w:val="0"/>
      <w:divBdr>
        <w:top w:val="none" w:sz="0" w:space="0" w:color="auto"/>
        <w:left w:val="none" w:sz="0" w:space="0" w:color="auto"/>
        <w:bottom w:val="none" w:sz="0" w:space="0" w:color="auto"/>
        <w:right w:val="none" w:sz="0" w:space="0" w:color="auto"/>
      </w:divBdr>
    </w:div>
    <w:div w:id="915625101">
      <w:bodyDiv w:val="1"/>
      <w:marLeft w:val="0"/>
      <w:marRight w:val="0"/>
      <w:marTop w:val="0"/>
      <w:marBottom w:val="0"/>
      <w:divBdr>
        <w:top w:val="none" w:sz="0" w:space="0" w:color="auto"/>
        <w:left w:val="none" w:sz="0" w:space="0" w:color="auto"/>
        <w:bottom w:val="none" w:sz="0" w:space="0" w:color="auto"/>
        <w:right w:val="none" w:sz="0" w:space="0" w:color="auto"/>
      </w:divBdr>
    </w:div>
    <w:div w:id="931359857">
      <w:bodyDiv w:val="1"/>
      <w:marLeft w:val="0"/>
      <w:marRight w:val="0"/>
      <w:marTop w:val="0"/>
      <w:marBottom w:val="0"/>
      <w:divBdr>
        <w:top w:val="none" w:sz="0" w:space="0" w:color="auto"/>
        <w:left w:val="none" w:sz="0" w:space="0" w:color="auto"/>
        <w:bottom w:val="none" w:sz="0" w:space="0" w:color="auto"/>
        <w:right w:val="none" w:sz="0" w:space="0" w:color="auto"/>
      </w:divBdr>
    </w:div>
    <w:div w:id="1100023552">
      <w:bodyDiv w:val="1"/>
      <w:marLeft w:val="0"/>
      <w:marRight w:val="0"/>
      <w:marTop w:val="0"/>
      <w:marBottom w:val="0"/>
      <w:divBdr>
        <w:top w:val="none" w:sz="0" w:space="0" w:color="auto"/>
        <w:left w:val="none" w:sz="0" w:space="0" w:color="auto"/>
        <w:bottom w:val="none" w:sz="0" w:space="0" w:color="auto"/>
        <w:right w:val="none" w:sz="0" w:space="0" w:color="auto"/>
      </w:divBdr>
    </w:div>
    <w:div w:id="1203522987">
      <w:bodyDiv w:val="1"/>
      <w:marLeft w:val="0"/>
      <w:marRight w:val="0"/>
      <w:marTop w:val="0"/>
      <w:marBottom w:val="0"/>
      <w:divBdr>
        <w:top w:val="none" w:sz="0" w:space="0" w:color="auto"/>
        <w:left w:val="none" w:sz="0" w:space="0" w:color="auto"/>
        <w:bottom w:val="none" w:sz="0" w:space="0" w:color="auto"/>
        <w:right w:val="none" w:sz="0" w:space="0" w:color="auto"/>
      </w:divBdr>
    </w:div>
    <w:div w:id="1222904289">
      <w:bodyDiv w:val="1"/>
      <w:marLeft w:val="0"/>
      <w:marRight w:val="0"/>
      <w:marTop w:val="0"/>
      <w:marBottom w:val="0"/>
      <w:divBdr>
        <w:top w:val="none" w:sz="0" w:space="0" w:color="auto"/>
        <w:left w:val="none" w:sz="0" w:space="0" w:color="auto"/>
        <w:bottom w:val="none" w:sz="0" w:space="0" w:color="auto"/>
        <w:right w:val="none" w:sz="0" w:space="0" w:color="auto"/>
      </w:divBdr>
    </w:div>
    <w:div w:id="1231815178">
      <w:bodyDiv w:val="1"/>
      <w:marLeft w:val="0"/>
      <w:marRight w:val="0"/>
      <w:marTop w:val="0"/>
      <w:marBottom w:val="0"/>
      <w:divBdr>
        <w:top w:val="none" w:sz="0" w:space="0" w:color="auto"/>
        <w:left w:val="none" w:sz="0" w:space="0" w:color="auto"/>
        <w:bottom w:val="none" w:sz="0" w:space="0" w:color="auto"/>
        <w:right w:val="none" w:sz="0" w:space="0" w:color="auto"/>
      </w:divBdr>
    </w:div>
    <w:div w:id="16256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bit.274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dshirtimaging.com/redshirt_neuro/hardware_neuroccdsm.ht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8DDF-A9F0-4D69-8A64-88958CD0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31</Pages>
  <Words>41455</Words>
  <Characters>236296</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dc:creator>
  <cp:lastModifiedBy>Дмитрий Самигуллин</cp:lastModifiedBy>
  <cp:revision>56</cp:revision>
  <dcterms:created xsi:type="dcterms:W3CDTF">2021-11-11T08:45:00Z</dcterms:created>
  <dcterms:modified xsi:type="dcterms:W3CDTF">2021-11-11T18:22:00Z</dcterms:modified>
</cp:coreProperties>
</file>