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A2A2" w14:textId="77777777" w:rsidR="003608B6" w:rsidRDefault="009158B7" w:rsidP="007E2098">
      <w:pPr>
        <w:pStyle w:val="NormalnyWeb"/>
        <w:spacing w:line="276" w:lineRule="auto"/>
        <w:rPr>
          <w:lang w:val="en-US"/>
        </w:rPr>
      </w:pPr>
      <w:r w:rsidRPr="00DD6C3C">
        <w:rPr>
          <w:lang w:val="en-US"/>
        </w:rPr>
        <w:br/>
      </w:r>
      <w:r w:rsidRPr="00FB686A">
        <w:rPr>
          <w:lang w:val="en-US"/>
        </w:rPr>
        <w:t>Please note that we have a hybrid filming/production option where after the manuscript is accepted, the authors would film themselves based on a script that we have provided. The authors would then send us the raw footage so that we can produce and edit the final video. There would be no additional cost for this service. The pricing is only dependent on whether the article is published under standard or open access.</w:t>
      </w:r>
      <w:r w:rsidRPr="00FB686A">
        <w:rPr>
          <w:lang w:val="en-US"/>
        </w:rPr>
        <w:br/>
      </w:r>
      <w:r w:rsidRPr="00FB686A">
        <w:rPr>
          <w:lang w:val="en-US"/>
        </w:rPr>
        <w:br/>
        <w:t xml:space="preserve">Please let us know if you want to </w:t>
      </w:r>
      <w:r w:rsidR="003608B6" w:rsidRPr="00FB686A">
        <w:rPr>
          <w:lang w:val="en-US"/>
        </w:rPr>
        <w:t>convert to this hybrid filming/production model</w:t>
      </w:r>
      <w:r w:rsidRPr="00FB686A">
        <w:rPr>
          <w:lang w:val="en-US"/>
        </w:rPr>
        <w:t>.</w:t>
      </w:r>
    </w:p>
    <w:p w14:paraId="1EA663EA" w14:textId="24931B96" w:rsidR="003608B6" w:rsidRPr="003608B6" w:rsidRDefault="003608B6" w:rsidP="007E2098">
      <w:pPr>
        <w:pStyle w:val="NormalnyWeb"/>
        <w:spacing w:line="276" w:lineRule="auto"/>
        <w:rPr>
          <w:lang w:val="en-US"/>
        </w:rPr>
      </w:pPr>
      <w:r>
        <w:rPr>
          <w:b/>
          <w:lang w:val="en-US"/>
        </w:rPr>
        <w:t xml:space="preserve">Response: </w:t>
      </w:r>
      <w:r w:rsidRPr="003608B6">
        <w:rPr>
          <w:b/>
          <w:lang w:val="en-US"/>
        </w:rPr>
        <w:t xml:space="preserve">Yes, we would like to convert to hybrid filming/production model. </w:t>
      </w:r>
    </w:p>
    <w:p w14:paraId="64EA387A" w14:textId="77777777" w:rsidR="0077303A" w:rsidRPr="00FB686A" w:rsidRDefault="009158B7" w:rsidP="007E2098">
      <w:pPr>
        <w:pStyle w:val="NormalnyWeb"/>
        <w:spacing w:before="120" w:beforeAutospacing="0" w:after="120" w:afterAutospacing="0" w:line="276" w:lineRule="auto"/>
        <w:contextualSpacing/>
        <w:rPr>
          <w:lang w:val="en-US"/>
        </w:rPr>
      </w:pPr>
      <w:r w:rsidRPr="00FB686A">
        <w:rPr>
          <w:lang w:val="en-US"/>
        </w:rPr>
        <w:br/>
      </w:r>
      <w:r w:rsidRPr="00FB686A">
        <w:rPr>
          <w:rStyle w:val="Pogrubienie"/>
          <w:lang w:val="en-US"/>
        </w:rPr>
        <w:t>Editorial and production comments:</w:t>
      </w:r>
      <w:r w:rsidRPr="00FB686A">
        <w:rPr>
          <w:lang w:val="en-US"/>
        </w:rPr>
        <w:br/>
        <w:t>Changes to be made by the Author(s):</w:t>
      </w:r>
      <w:r w:rsidRPr="00FB686A">
        <w:rPr>
          <w:lang w:val="en-US"/>
        </w:rPr>
        <w:br/>
        <w:t>1. Please take this opportunity to thoroughly proofread the manuscript to ensure that there are no spelling or grammar issues.</w:t>
      </w:r>
    </w:p>
    <w:p w14:paraId="4E5B343A" w14:textId="2E1A5D5B" w:rsidR="00012206" w:rsidRPr="00FB686A" w:rsidRDefault="00127E16" w:rsidP="007E2098">
      <w:pPr>
        <w:pStyle w:val="NormalnyWeb"/>
        <w:spacing w:before="120" w:beforeAutospacing="0" w:after="120" w:afterAutospacing="0" w:line="276" w:lineRule="auto"/>
        <w:contextualSpacing/>
        <w:rPr>
          <w:lang w:val="en-US"/>
        </w:rPr>
      </w:pPr>
      <w:r w:rsidRPr="00B723AF">
        <w:rPr>
          <w:b/>
          <w:bCs/>
          <w:lang w:val="en-US"/>
        </w:rPr>
        <w:t xml:space="preserve">Response: </w:t>
      </w:r>
      <w:r w:rsidR="0077303A" w:rsidRPr="00B723AF">
        <w:rPr>
          <w:b/>
          <w:bCs/>
          <w:lang w:val="en-US"/>
        </w:rPr>
        <w:t xml:space="preserve">The protocol has been proofread by all the authors. We </w:t>
      </w:r>
      <w:r w:rsidR="007C31DB" w:rsidRPr="00B723AF">
        <w:rPr>
          <w:b/>
          <w:bCs/>
          <w:lang w:val="en-US"/>
        </w:rPr>
        <w:t>improved</w:t>
      </w:r>
      <w:r w:rsidR="0077303A" w:rsidRPr="00B723AF">
        <w:rPr>
          <w:b/>
          <w:bCs/>
          <w:lang w:val="en-US"/>
        </w:rPr>
        <w:t xml:space="preserve"> the protocol so that it </w:t>
      </w:r>
      <w:r w:rsidR="007C31DB" w:rsidRPr="00B723AF">
        <w:rPr>
          <w:b/>
          <w:bCs/>
          <w:lang w:val="en-US"/>
        </w:rPr>
        <w:t xml:space="preserve">no longer </w:t>
      </w:r>
      <w:r w:rsidR="0077303A" w:rsidRPr="00B723AF">
        <w:rPr>
          <w:b/>
          <w:bCs/>
          <w:lang w:val="en-US"/>
        </w:rPr>
        <w:t>contain</w:t>
      </w:r>
      <w:r w:rsidR="00DD6C3C" w:rsidRPr="00B723AF">
        <w:rPr>
          <w:b/>
          <w:bCs/>
          <w:lang w:val="en-US"/>
        </w:rPr>
        <w:t>s</w:t>
      </w:r>
      <w:r w:rsidR="0077303A" w:rsidRPr="00B723AF">
        <w:rPr>
          <w:b/>
          <w:bCs/>
          <w:lang w:val="en-US"/>
        </w:rPr>
        <w:t xml:space="preserve"> any spelling, grammar issues</w:t>
      </w:r>
      <w:r w:rsidR="00DD6C3C" w:rsidRPr="00B723AF">
        <w:rPr>
          <w:b/>
          <w:bCs/>
          <w:lang w:val="en-US"/>
        </w:rPr>
        <w:t>,</w:t>
      </w:r>
      <w:r w:rsidR="0077303A" w:rsidRPr="00B723AF">
        <w:rPr>
          <w:b/>
          <w:bCs/>
          <w:lang w:val="en-US"/>
        </w:rPr>
        <w:t xml:space="preserve"> or typos in the text</w:t>
      </w:r>
      <w:r w:rsidR="007C31DB" w:rsidRPr="00B723AF">
        <w:rPr>
          <w:b/>
          <w:bCs/>
          <w:lang w:val="en-US"/>
        </w:rPr>
        <w:t>. We hope, we caught all the mistakes.</w:t>
      </w:r>
      <w:r w:rsidR="007C31DB" w:rsidRPr="00FB686A">
        <w:rPr>
          <w:b/>
          <w:bCs/>
          <w:lang w:val="en-US"/>
        </w:rPr>
        <w:t xml:space="preserve"> </w:t>
      </w:r>
      <w:r w:rsidR="009158B7" w:rsidRPr="00FB686A">
        <w:rPr>
          <w:lang w:val="en-US"/>
        </w:rPr>
        <w:br/>
        <w:t>2. Please do not include references in the abstract section.</w:t>
      </w:r>
    </w:p>
    <w:p w14:paraId="1BEF8384" w14:textId="6B7EBDA9" w:rsidR="00207963" w:rsidRPr="00FB686A" w:rsidRDefault="00127E16" w:rsidP="007E2098">
      <w:pPr>
        <w:pStyle w:val="NormalnyWeb"/>
        <w:spacing w:before="120" w:beforeAutospacing="0" w:after="120" w:afterAutospacing="0" w:line="276" w:lineRule="auto"/>
        <w:contextualSpacing/>
        <w:rPr>
          <w:lang w:val="en-US"/>
        </w:rPr>
      </w:pPr>
      <w:r w:rsidRPr="00B723AF">
        <w:rPr>
          <w:b/>
          <w:bCs/>
          <w:lang w:val="en-US"/>
        </w:rPr>
        <w:t xml:space="preserve">Response: </w:t>
      </w:r>
      <w:r w:rsidR="00012206" w:rsidRPr="00B723AF">
        <w:rPr>
          <w:b/>
          <w:lang w:val="en-US"/>
        </w:rPr>
        <w:t>References have been removed from the abstract.</w:t>
      </w:r>
      <w:r w:rsidR="00012206" w:rsidRPr="00B723AF">
        <w:rPr>
          <w:lang w:val="en-US"/>
        </w:rPr>
        <w:t xml:space="preserve"> </w:t>
      </w:r>
      <w:r w:rsidR="009158B7" w:rsidRPr="00FB686A">
        <w:rPr>
          <w:lang w:val="en-US"/>
        </w:rPr>
        <w:b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4E952EC0" w14:textId="783EE66A" w:rsidR="00207963" w:rsidRPr="00FB686A" w:rsidRDefault="00127E16" w:rsidP="007E2098">
      <w:pPr>
        <w:pStyle w:val="NormalnyWeb"/>
        <w:spacing w:before="120" w:beforeAutospacing="0" w:after="120" w:afterAutospacing="0" w:line="276" w:lineRule="auto"/>
        <w:contextualSpacing/>
        <w:rPr>
          <w:lang w:val="en-US"/>
        </w:rPr>
      </w:pPr>
      <w:r w:rsidRPr="00B723AF">
        <w:rPr>
          <w:b/>
          <w:bCs/>
          <w:lang w:val="en-US"/>
        </w:rPr>
        <w:t xml:space="preserve">Response: </w:t>
      </w:r>
      <w:r w:rsidR="00792333" w:rsidRPr="00B723AF">
        <w:rPr>
          <w:b/>
          <w:lang w:val="en-US"/>
        </w:rPr>
        <w:t xml:space="preserve">All sentences in each step of </w:t>
      </w:r>
      <w:r w:rsidR="00DD6C3C" w:rsidRPr="00B723AF">
        <w:rPr>
          <w:b/>
          <w:lang w:val="en-US"/>
        </w:rPr>
        <w:t xml:space="preserve">the </w:t>
      </w:r>
      <w:r w:rsidR="00792333" w:rsidRPr="00B723AF">
        <w:rPr>
          <w:b/>
          <w:lang w:val="en-US"/>
        </w:rPr>
        <w:t xml:space="preserve">protocol have been verified for the imperative tense. </w:t>
      </w:r>
      <w:r w:rsidR="00207963" w:rsidRPr="00B723AF">
        <w:rPr>
          <w:b/>
          <w:lang w:val="en-US"/>
        </w:rPr>
        <w:t>A few non-imperative sentences ha</w:t>
      </w:r>
      <w:r w:rsidR="00DD6C3C" w:rsidRPr="00B723AF">
        <w:rPr>
          <w:b/>
          <w:lang w:val="en-US"/>
        </w:rPr>
        <w:t>ve</w:t>
      </w:r>
      <w:r w:rsidR="00207963" w:rsidRPr="00B723AF">
        <w:rPr>
          <w:b/>
          <w:lang w:val="en-US"/>
        </w:rPr>
        <w:t xml:space="preserve"> been transfer</w:t>
      </w:r>
      <w:r w:rsidR="00DD6C3C" w:rsidRPr="00B723AF">
        <w:rPr>
          <w:b/>
          <w:lang w:val="en-US"/>
        </w:rPr>
        <w:t>red</w:t>
      </w:r>
      <w:r w:rsidR="00207963" w:rsidRPr="00B723AF">
        <w:rPr>
          <w:b/>
          <w:lang w:val="en-US"/>
        </w:rPr>
        <w:t xml:space="preserve"> to the “not</w:t>
      </w:r>
      <w:r w:rsidR="00C839EC" w:rsidRPr="00B723AF">
        <w:rPr>
          <w:b/>
          <w:lang w:val="en-US"/>
        </w:rPr>
        <w:t>e</w:t>
      </w:r>
      <w:r w:rsidR="00207963" w:rsidRPr="00B723AF">
        <w:rPr>
          <w:b/>
          <w:lang w:val="en-US"/>
        </w:rPr>
        <w:t>s</w:t>
      </w:r>
      <w:r w:rsidR="00DD6C3C" w:rsidRPr="00B723AF">
        <w:rPr>
          <w:b/>
          <w:lang w:val="en-US"/>
        </w:rPr>
        <w:t>”</w:t>
      </w:r>
      <w:r w:rsidR="00C839EC" w:rsidRPr="00B723AF">
        <w:rPr>
          <w:b/>
          <w:lang w:val="en-US"/>
        </w:rPr>
        <w:t>)</w:t>
      </w:r>
      <w:r w:rsidR="007C31DB" w:rsidRPr="00B723AF">
        <w:rPr>
          <w:b/>
          <w:lang w:val="en-US"/>
        </w:rPr>
        <w:t xml:space="preserve">. </w:t>
      </w:r>
      <w:r w:rsidR="00792333" w:rsidRPr="00B723AF">
        <w:rPr>
          <w:b/>
          <w:lang w:val="en-US"/>
        </w:rPr>
        <w:t>We used phrases such as “could be, should be…” only in the notes.</w:t>
      </w:r>
      <w:r w:rsidR="00792333" w:rsidRPr="00FB686A">
        <w:rPr>
          <w:b/>
          <w:lang w:val="en-US"/>
        </w:rPr>
        <w:t xml:space="preserve"> </w:t>
      </w:r>
      <w:r w:rsidR="009158B7" w:rsidRPr="00FB686A">
        <w:rPr>
          <w:lang w:val="en-US"/>
        </w:rPr>
        <w:br/>
        <w:t xml:space="preserve">4. Please include a single line space between each step, </w:t>
      </w:r>
      <w:proofErr w:type="spellStart"/>
      <w:r w:rsidR="009158B7" w:rsidRPr="00FB686A">
        <w:rPr>
          <w:lang w:val="en-US"/>
        </w:rPr>
        <w:t>substep</w:t>
      </w:r>
      <w:proofErr w:type="spellEnd"/>
      <w:r w:rsidR="009158B7" w:rsidRPr="00FB686A">
        <w:rPr>
          <w:lang w:val="en-US"/>
        </w:rPr>
        <w:t xml:space="preserve"> and note in the protocol section</w:t>
      </w:r>
      <w:r w:rsidR="00207963" w:rsidRPr="00FB686A">
        <w:rPr>
          <w:lang w:val="en-US"/>
        </w:rPr>
        <w:t xml:space="preserve">. </w:t>
      </w:r>
    </w:p>
    <w:p w14:paraId="3CD24177" w14:textId="724A6463" w:rsidR="002C3D42" w:rsidRPr="00FB686A" w:rsidRDefault="00127E16" w:rsidP="007E2098">
      <w:pPr>
        <w:pStyle w:val="NormalnyWeb"/>
        <w:spacing w:before="120" w:beforeAutospacing="0" w:after="120" w:afterAutospacing="0" w:line="276" w:lineRule="auto"/>
        <w:contextualSpacing/>
        <w:rPr>
          <w:lang w:val="en-US"/>
        </w:rPr>
      </w:pPr>
      <w:r w:rsidRPr="00B723AF">
        <w:rPr>
          <w:b/>
          <w:bCs/>
          <w:lang w:val="en-US"/>
        </w:rPr>
        <w:t xml:space="preserve">Response: </w:t>
      </w:r>
      <w:r w:rsidRPr="00B723AF">
        <w:rPr>
          <w:b/>
          <w:lang w:val="en-US"/>
        </w:rPr>
        <w:t>That</w:t>
      </w:r>
      <w:r w:rsidR="00207963" w:rsidRPr="00B723AF">
        <w:rPr>
          <w:b/>
          <w:lang w:val="en-US"/>
        </w:rPr>
        <w:t xml:space="preserve"> has been done.</w:t>
      </w:r>
      <w:r w:rsidR="009158B7" w:rsidRPr="00FB686A">
        <w:rPr>
          <w:lang w:val="en-US"/>
        </w:rPr>
        <w:br/>
        <w:t>5. Please ensure you answer the “how” question, i.e., how is the step performed?</w:t>
      </w:r>
    </w:p>
    <w:p w14:paraId="5F966EA9" w14:textId="31854650" w:rsidR="002C3D42" w:rsidRPr="00FB686A" w:rsidRDefault="00127E16" w:rsidP="007E2098">
      <w:pPr>
        <w:pStyle w:val="NormalnyWeb"/>
        <w:spacing w:before="120" w:beforeAutospacing="0" w:after="120" w:afterAutospacing="0" w:line="276" w:lineRule="auto"/>
        <w:contextualSpacing/>
        <w:rPr>
          <w:lang w:val="en-US"/>
        </w:rPr>
      </w:pPr>
      <w:r w:rsidRPr="00B723AF">
        <w:rPr>
          <w:b/>
          <w:bCs/>
          <w:lang w:val="en-US"/>
        </w:rPr>
        <w:t xml:space="preserve">Response: </w:t>
      </w:r>
      <w:r w:rsidR="00F459C0" w:rsidRPr="00B723AF">
        <w:rPr>
          <w:b/>
          <w:bCs/>
          <w:lang w:val="en-US"/>
        </w:rPr>
        <w:t>We have ensured that each step includes information about how the step was performed</w:t>
      </w:r>
      <w:r w:rsidR="00F459C0" w:rsidRPr="00FB686A">
        <w:rPr>
          <w:b/>
          <w:bCs/>
          <w:lang w:val="en-US"/>
        </w:rPr>
        <w:t>.</w:t>
      </w:r>
      <w:r w:rsidR="00F459C0" w:rsidRPr="00FB686A">
        <w:rPr>
          <w:lang w:val="en-US"/>
        </w:rPr>
        <w:t xml:space="preserve"> </w:t>
      </w:r>
      <w:r w:rsidR="009158B7" w:rsidRPr="00FB686A">
        <w:rPr>
          <w:lang w:val="en-US"/>
        </w:rPr>
        <w:br/>
        <w:t>6. The Protocol should be made up almost entirely of discrete steps without large paragraphs of text between sections. Please simplify the Protocol so that individual steps contain only 2-3 actions per step.</w:t>
      </w:r>
      <w:r w:rsidR="00792333" w:rsidRPr="00FB686A">
        <w:rPr>
          <w:lang w:val="en-US"/>
        </w:rPr>
        <w:t xml:space="preserve"> </w:t>
      </w:r>
    </w:p>
    <w:p w14:paraId="48E62A12" w14:textId="2AFA0F92" w:rsidR="002C3D42" w:rsidRPr="00FB686A" w:rsidRDefault="00127E16" w:rsidP="007E2098">
      <w:pPr>
        <w:pStyle w:val="NormalnyWeb"/>
        <w:spacing w:before="120" w:beforeAutospacing="0" w:after="120" w:afterAutospacing="0" w:line="276" w:lineRule="auto"/>
        <w:contextualSpacing/>
        <w:rPr>
          <w:lang w:val="en-US"/>
        </w:rPr>
      </w:pPr>
      <w:r w:rsidRPr="00B723AF">
        <w:rPr>
          <w:b/>
          <w:bCs/>
          <w:lang w:val="en-US"/>
        </w:rPr>
        <w:t xml:space="preserve">Response: </w:t>
      </w:r>
      <w:r w:rsidR="002C3D42" w:rsidRPr="00B723AF">
        <w:rPr>
          <w:b/>
          <w:bCs/>
          <w:lang w:val="en-US"/>
        </w:rPr>
        <w:t>W</w:t>
      </w:r>
      <w:r w:rsidRPr="00B723AF">
        <w:rPr>
          <w:b/>
          <w:bCs/>
          <w:lang w:val="en-US"/>
        </w:rPr>
        <w:t>e</w:t>
      </w:r>
      <w:r w:rsidR="002C3D42" w:rsidRPr="00B723AF">
        <w:rPr>
          <w:b/>
          <w:bCs/>
          <w:lang w:val="en-US"/>
        </w:rPr>
        <w:t xml:space="preserve"> </w:t>
      </w:r>
      <w:r w:rsidRPr="00B723AF">
        <w:rPr>
          <w:b/>
          <w:bCs/>
          <w:lang w:val="en-US"/>
        </w:rPr>
        <w:t xml:space="preserve">have </w:t>
      </w:r>
      <w:r w:rsidR="002C3D42" w:rsidRPr="00B723AF">
        <w:rPr>
          <w:b/>
          <w:bCs/>
          <w:lang w:val="en-US"/>
        </w:rPr>
        <w:t>checked every single step of the protocol and we confirm that none of them contain more than 2-3 actions.</w:t>
      </w:r>
      <w:r w:rsidR="002C3D42" w:rsidRPr="00FB686A">
        <w:rPr>
          <w:lang w:val="en-US"/>
        </w:rPr>
        <w:t xml:space="preserve"> </w:t>
      </w:r>
      <w:r w:rsidR="009158B7" w:rsidRPr="00FB686A">
        <w:rPr>
          <w:lang w:val="en-US"/>
        </w:rPr>
        <w:br/>
        <w:t>7. Please ensure the results are described in the context of the presented technique. e.g., how do these results show the technique, suggestions about how to analyze the outcome, etc.</w:t>
      </w:r>
    </w:p>
    <w:p w14:paraId="4C2F66BF" w14:textId="00B69E83" w:rsidR="00207963" w:rsidRPr="00FB686A" w:rsidRDefault="00127E16" w:rsidP="007E2098">
      <w:pPr>
        <w:pStyle w:val="NormalnyWeb"/>
        <w:spacing w:before="120" w:beforeAutospacing="0" w:after="120" w:afterAutospacing="0" w:line="276" w:lineRule="auto"/>
        <w:contextualSpacing/>
        <w:rPr>
          <w:lang w:val="en-US"/>
        </w:rPr>
      </w:pPr>
      <w:r w:rsidRPr="00B723AF">
        <w:rPr>
          <w:b/>
          <w:bCs/>
          <w:lang w:val="en-US"/>
        </w:rPr>
        <w:t xml:space="preserve">Response: </w:t>
      </w:r>
      <w:r w:rsidR="00DD6C3C" w:rsidRPr="00B723AF">
        <w:rPr>
          <w:b/>
          <w:bCs/>
          <w:lang w:val="en-US"/>
        </w:rPr>
        <w:t xml:space="preserve">We confirm that. In the “result chapter” the information that the results of gelatin zymography are zymograms, obtained by </w:t>
      </w:r>
      <w:proofErr w:type="spellStart"/>
      <w:r w:rsidR="00DD6C3C" w:rsidRPr="00B723AF">
        <w:rPr>
          <w:b/>
          <w:bCs/>
          <w:lang w:val="en-US"/>
        </w:rPr>
        <w:t>Coomasie</w:t>
      </w:r>
      <w:proofErr w:type="spellEnd"/>
      <w:r w:rsidR="00DD6C3C" w:rsidRPr="00B723AF">
        <w:rPr>
          <w:b/>
          <w:bCs/>
          <w:lang w:val="en-US"/>
        </w:rPr>
        <w:t xml:space="preserve"> Blue staining, what we can observe in zymograms and how to analyze,  quantify and normalize this data (densitometric analysis).</w:t>
      </w:r>
      <w:r w:rsidR="00DD6C3C" w:rsidRPr="00FB686A">
        <w:rPr>
          <w:b/>
          <w:bCs/>
          <w:lang w:val="en-US"/>
        </w:rPr>
        <w:t xml:space="preserve"> </w:t>
      </w:r>
      <w:r w:rsidR="009158B7" w:rsidRPr="00FB686A">
        <w:rPr>
          <w:lang w:val="en-US"/>
        </w:rPr>
        <w:br/>
        <w:t xml:space="preserve">8. Please obtain explicit copyright permission to reuse any figures from a previous </w:t>
      </w:r>
      <w:r w:rsidR="009158B7" w:rsidRPr="00FB686A">
        <w:rPr>
          <w:lang w:val="en-US"/>
        </w:rPr>
        <w:lastRenderedPageBreak/>
        <w:t>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85D9BB4" w14:textId="764F9BEB" w:rsidR="00DD6C3C" w:rsidRPr="00FB686A" w:rsidRDefault="00127E16" w:rsidP="00F459C0">
      <w:pPr>
        <w:pStyle w:val="NormalnyWeb"/>
        <w:spacing w:before="120" w:beforeAutospacing="0" w:after="120" w:afterAutospacing="0" w:line="276" w:lineRule="auto"/>
        <w:contextualSpacing/>
        <w:rPr>
          <w:b/>
          <w:bCs/>
          <w:lang w:val="en-US"/>
        </w:rPr>
      </w:pPr>
      <w:r w:rsidRPr="00B723AF">
        <w:rPr>
          <w:b/>
          <w:bCs/>
          <w:lang w:val="en-US"/>
        </w:rPr>
        <w:t xml:space="preserve">Response: </w:t>
      </w:r>
      <w:r w:rsidR="00207963" w:rsidRPr="00B723AF">
        <w:rPr>
          <w:b/>
          <w:lang w:val="en-US"/>
        </w:rPr>
        <w:t>In this protocol</w:t>
      </w:r>
      <w:r w:rsidR="00DD6C3C" w:rsidRPr="00B723AF">
        <w:rPr>
          <w:b/>
          <w:lang w:val="en-US"/>
        </w:rPr>
        <w:t>,</w:t>
      </w:r>
      <w:r w:rsidR="00207963" w:rsidRPr="00B723AF">
        <w:rPr>
          <w:b/>
          <w:lang w:val="en-US"/>
        </w:rPr>
        <w:t xml:space="preserve"> we d</w:t>
      </w:r>
      <w:r w:rsidR="00B86703" w:rsidRPr="00B723AF">
        <w:rPr>
          <w:b/>
          <w:lang w:val="en-US"/>
        </w:rPr>
        <w:t>id</w:t>
      </w:r>
      <w:r w:rsidR="00207963" w:rsidRPr="00B723AF">
        <w:rPr>
          <w:b/>
          <w:lang w:val="en-US"/>
        </w:rPr>
        <w:t xml:space="preserve"> not reuse any figures from </w:t>
      </w:r>
      <w:r w:rsidR="00B86703" w:rsidRPr="00B723AF">
        <w:rPr>
          <w:b/>
          <w:lang w:val="en-US"/>
        </w:rPr>
        <w:t xml:space="preserve">our </w:t>
      </w:r>
      <w:r w:rsidR="00207963" w:rsidRPr="00B723AF">
        <w:rPr>
          <w:b/>
          <w:lang w:val="en-US"/>
        </w:rPr>
        <w:t>previous publications.</w:t>
      </w:r>
      <w:r w:rsidR="00207963" w:rsidRPr="00B723AF">
        <w:rPr>
          <w:lang w:val="en-US"/>
        </w:rPr>
        <w:t xml:space="preserve"> </w:t>
      </w:r>
      <w:r w:rsidR="009158B7" w:rsidRPr="00FB686A">
        <w:rPr>
          <w:lang w:val="en-US"/>
        </w:rPr>
        <w:br/>
        <w:t>9. As we are a methods journal, please ensure that the Discussion explicitly cover the following in detail in 3-6 paragraphs with citations:</w:t>
      </w:r>
      <w:r w:rsidR="009158B7" w:rsidRPr="00FB686A">
        <w:rPr>
          <w:lang w:val="en-US"/>
        </w:rPr>
        <w:br/>
        <w:t>a) Critical steps within the protocol</w:t>
      </w:r>
      <w:r w:rsidR="00DD6C3C" w:rsidRPr="00FB686A">
        <w:rPr>
          <w:lang w:val="en-US"/>
        </w:rPr>
        <w:t xml:space="preserve">.  </w:t>
      </w:r>
      <w:r w:rsidR="009158B7" w:rsidRPr="00FB686A">
        <w:rPr>
          <w:lang w:val="en-US"/>
        </w:rPr>
        <w:br/>
        <w:t>b) Any modifications and troubleshooting of the technique</w:t>
      </w:r>
      <w:r w:rsidR="00DD6C3C" w:rsidRPr="00FB686A">
        <w:rPr>
          <w:lang w:val="en-US"/>
        </w:rPr>
        <w:t xml:space="preserve">. </w:t>
      </w:r>
      <w:r w:rsidR="009158B7" w:rsidRPr="00FB686A">
        <w:rPr>
          <w:lang w:val="en-US"/>
        </w:rPr>
        <w:br/>
        <w:t>c) Any limitations of the technique</w:t>
      </w:r>
      <w:r w:rsidR="009158B7" w:rsidRPr="00FB686A">
        <w:rPr>
          <w:lang w:val="en-US"/>
        </w:rPr>
        <w:br/>
        <w:t>d) The significance with respect to existing methods</w:t>
      </w:r>
      <w:r w:rsidR="009158B7" w:rsidRPr="00FB686A">
        <w:rPr>
          <w:lang w:val="en-US"/>
        </w:rPr>
        <w:br/>
        <w:t>e) Any future applications of the technique</w:t>
      </w:r>
      <w:r w:rsidR="009158B7" w:rsidRPr="00FB686A">
        <w:rPr>
          <w:lang w:val="en-US"/>
        </w:rPr>
        <w:br/>
      </w:r>
      <w:r w:rsidRPr="00B723AF">
        <w:rPr>
          <w:b/>
          <w:bCs/>
          <w:lang w:val="en-US"/>
        </w:rPr>
        <w:t xml:space="preserve">Response: </w:t>
      </w:r>
      <w:r w:rsidR="00DD6C3C" w:rsidRPr="00B723AF">
        <w:rPr>
          <w:b/>
          <w:bCs/>
          <w:lang w:val="en-US"/>
        </w:rPr>
        <w:t>We confirm that the discussion covers all these information with citations. As the discussion included 8 paragraphs, according to this requirement we change the organization of paragraphs to obtain 6 ones.</w:t>
      </w:r>
      <w:r w:rsidR="00DD6C3C" w:rsidRPr="00FB686A">
        <w:rPr>
          <w:b/>
          <w:bCs/>
          <w:lang w:val="en-US"/>
        </w:rPr>
        <w:t xml:space="preserve"> </w:t>
      </w:r>
    </w:p>
    <w:p w14:paraId="166B356C" w14:textId="0FB470F2" w:rsidR="00F459C0" w:rsidRPr="00FB686A" w:rsidRDefault="009158B7" w:rsidP="00F459C0">
      <w:pPr>
        <w:pStyle w:val="NormalnyWeb"/>
        <w:spacing w:before="120" w:beforeAutospacing="0" w:after="120" w:afterAutospacing="0" w:line="276" w:lineRule="auto"/>
        <w:contextualSpacing/>
        <w:rPr>
          <w:lang w:val="en-US"/>
        </w:rPr>
      </w:pPr>
      <w:r w:rsidRPr="00FB686A">
        <w:rPr>
          <w:lang w:val="en-US"/>
        </w:rPr>
        <w:br/>
      </w:r>
      <w:r w:rsidRPr="00FB686A">
        <w:rPr>
          <w:rStyle w:val="Pogrubienie"/>
          <w:lang w:val="en-US"/>
        </w:rPr>
        <w:t>Reviewers' comments:</w:t>
      </w:r>
      <w:r w:rsidRPr="00FB686A">
        <w:rPr>
          <w:lang w:val="en-US"/>
        </w:rPr>
        <w:br/>
      </w:r>
      <w:r w:rsidRPr="00FB686A">
        <w:rPr>
          <w:b/>
          <w:bCs/>
          <w:lang w:val="en-US"/>
        </w:rPr>
        <w:t xml:space="preserve">Reviewer #1: </w:t>
      </w:r>
      <w:r w:rsidRPr="00FB686A">
        <w:rPr>
          <w:lang w:val="en-US"/>
        </w:rPr>
        <w:br/>
      </w:r>
      <w:r w:rsidRPr="00FB686A">
        <w:rPr>
          <w:u w:val="single"/>
          <w:lang w:val="en-US"/>
        </w:rPr>
        <w:t>Manuscript Summary:</w:t>
      </w:r>
      <w:r w:rsidRPr="00FB686A">
        <w:rPr>
          <w:lang w:val="en-US"/>
        </w:rPr>
        <w:br/>
        <w:t xml:space="preserve">The manuscript by </w:t>
      </w:r>
      <w:proofErr w:type="spellStart"/>
      <w:r w:rsidRPr="00FB686A">
        <w:rPr>
          <w:lang w:val="en-US"/>
        </w:rPr>
        <w:t>Mrowczynska</w:t>
      </w:r>
      <w:proofErr w:type="spellEnd"/>
      <w:r w:rsidRPr="00FB686A">
        <w:rPr>
          <w:lang w:val="en-US"/>
        </w:rPr>
        <w:t xml:space="preserve"> et al. describes the gelatin zymography assay using melanoma cell lines as example. The method is based on loading sups of cancer cells on SDS-PAGE containing gelatin, in denatured but non-reducing conditions, followed by renaturation of proteins in the gel (MMPs). The MMPs are then allowed to degrade the gelatin which is included in the gel, the gel is stained with Coomassie blue, and degradation can be observed as white bands in places where the gelatin was degraded and in the size of the specific MMP that was active. The level of degradation can then be quantified using image analysis software.</w:t>
      </w:r>
    </w:p>
    <w:p w14:paraId="1822F593" w14:textId="3C575E82" w:rsidR="000D7AE8" w:rsidRPr="00FB686A" w:rsidRDefault="009158B7" w:rsidP="00B723AF">
      <w:pPr>
        <w:pStyle w:val="NormalnyWeb"/>
        <w:spacing w:before="0" w:beforeAutospacing="0" w:after="0" w:afterAutospacing="0" w:line="276" w:lineRule="auto"/>
        <w:contextualSpacing/>
        <w:rPr>
          <w:lang w:val="en-US"/>
        </w:rPr>
      </w:pPr>
      <w:r w:rsidRPr="00FB686A">
        <w:rPr>
          <w:u w:val="single"/>
          <w:lang w:val="en-US"/>
        </w:rPr>
        <w:t>Major Concerns:</w:t>
      </w:r>
      <w:r w:rsidRPr="00FB686A">
        <w:rPr>
          <w:lang w:val="en-US"/>
        </w:rPr>
        <w:br/>
        <w:t>Overall, the manuscript is well written and the protocol is detailed and explained, with attention (in notes) to details that may be critical for the success of the experiment. I have a few non-technical comments which could be addressed in the introduction and/or discussion parts of the manuscript:</w:t>
      </w:r>
      <w:r w:rsidR="000D7AE8" w:rsidRPr="00B723AF">
        <w:rPr>
          <w:b/>
          <w:lang w:val="en-US"/>
        </w:rPr>
        <w:t xml:space="preserve"> </w:t>
      </w:r>
    </w:p>
    <w:p w14:paraId="2445CBD2" w14:textId="5E76D642" w:rsidR="002C3D42" w:rsidRPr="00FB686A" w:rsidRDefault="000D7AE8" w:rsidP="00B723AF">
      <w:pPr>
        <w:spacing w:after="0" w:line="240" w:lineRule="auto"/>
        <w:rPr>
          <w:rFonts w:ascii="Times New Roman" w:eastAsia="Times New Roman" w:hAnsi="Times New Roman" w:cs="Times New Roman"/>
          <w:b/>
          <w:sz w:val="24"/>
          <w:szCs w:val="24"/>
          <w:lang w:val="en-US"/>
        </w:rPr>
      </w:pPr>
      <w:r w:rsidRPr="00B723AF">
        <w:rPr>
          <w:rFonts w:ascii="Times New Roman" w:eastAsia="Times New Roman" w:hAnsi="Times New Roman" w:cs="Times New Roman"/>
          <w:b/>
          <w:sz w:val="24"/>
          <w:szCs w:val="24"/>
          <w:lang w:val="en-US"/>
        </w:rPr>
        <w:t>We would like to thank the Reviewer for the revision of our protocol and valuable comments. Below, the Reviewer will find our responses to the comments and suggestions. All changes in the protocol done by us are presented as tracked changes. The lines numbers with the changes done are indicated according to the “Simple Markup” view in the “Review” option.</w:t>
      </w:r>
      <w:r w:rsidRPr="00FB686A">
        <w:rPr>
          <w:rFonts w:ascii="Times New Roman" w:eastAsia="Times New Roman" w:hAnsi="Times New Roman" w:cs="Times New Roman"/>
          <w:b/>
          <w:sz w:val="24"/>
          <w:szCs w:val="24"/>
          <w:lang w:val="en-US"/>
        </w:rPr>
        <w:t xml:space="preserve"> </w:t>
      </w:r>
      <w:r w:rsidR="009158B7" w:rsidRPr="00FB686A">
        <w:rPr>
          <w:rFonts w:ascii="Times New Roman" w:hAnsi="Times New Roman" w:cs="Times New Roman"/>
          <w:sz w:val="24"/>
          <w:szCs w:val="24"/>
          <w:lang w:val="en-US"/>
        </w:rPr>
        <w:br/>
        <w:t>1. Please mention other cell lines (of other types of cancer) that could be successfully used in the gelatin zymography assay, and corresponding references.</w:t>
      </w:r>
    </w:p>
    <w:p w14:paraId="0228D183" w14:textId="419A50F0" w:rsidR="002C3D42" w:rsidRPr="00FB686A" w:rsidRDefault="00127E16" w:rsidP="00B723AF">
      <w:pPr>
        <w:spacing w:after="0" w:line="240" w:lineRule="auto"/>
        <w:rPr>
          <w:rFonts w:ascii="Times New Roman" w:hAnsi="Times New Roman" w:cs="Times New Roman"/>
          <w:sz w:val="24"/>
          <w:szCs w:val="24"/>
          <w:lang w:val="en-US"/>
        </w:rPr>
      </w:pPr>
      <w:r w:rsidRPr="00FB686A">
        <w:rPr>
          <w:rFonts w:ascii="Times New Roman" w:hAnsi="Times New Roman" w:cs="Times New Roman"/>
          <w:b/>
          <w:bCs/>
          <w:sz w:val="24"/>
          <w:szCs w:val="24"/>
          <w:lang w:val="en-US"/>
        </w:rPr>
        <w:t xml:space="preserve">Response: </w:t>
      </w:r>
      <w:r w:rsidR="00A043C1" w:rsidRPr="00B723AF">
        <w:rPr>
          <w:rFonts w:ascii="Times New Roman" w:hAnsi="Times New Roman" w:cs="Times New Roman"/>
          <w:b/>
          <w:bCs/>
          <w:sz w:val="24"/>
          <w:szCs w:val="24"/>
          <w:lang w:val="en-US"/>
        </w:rPr>
        <w:t xml:space="preserve">According to the </w:t>
      </w:r>
      <w:r w:rsidRPr="00B723AF">
        <w:rPr>
          <w:rFonts w:ascii="Times New Roman" w:hAnsi="Times New Roman" w:cs="Times New Roman"/>
          <w:b/>
          <w:bCs/>
          <w:sz w:val="24"/>
          <w:szCs w:val="24"/>
          <w:lang w:val="en-US"/>
        </w:rPr>
        <w:t xml:space="preserve">Reviewer’s </w:t>
      </w:r>
      <w:r w:rsidR="00A043C1" w:rsidRPr="00B723AF">
        <w:rPr>
          <w:rFonts w:ascii="Times New Roman" w:hAnsi="Times New Roman" w:cs="Times New Roman"/>
          <w:b/>
          <w:bCs/>
          <w:sz w:val="24"/>
          <w:szCs w:val="24"/>
          <w:lang w:val="en-US"/>
        </w:rPr>
        <w:t xml:space="preserve">request, we have added the information </w:t>
      </w:r>
      <w:r w:rsidR="005A500D" w:rsidRPr="00B723AF">
        <w:rPr>
          <w:rFonts w:ascii="Times New Roman" w:hAnsi="Times New Roman" w:cs="Times New Roman"/>
          <w:b/>
          <w:bCs/>
          <w:sz w:val="24"/>
          <w:szCs w:val="24"/>
          <w:lang w:val="en-US"/>
        </w:rPr>
        <w:t xml:space="preserve">(with references) </w:t>
      </w:r>
      <w:r w:rsidR="00A043C1" w:rsidRPr="00B723AF">
        <w:rPr>
          <w:rFonts w:ascii="Times New Roman" w:hAnsi="Times New Roman" w:cs="Times New Roman"/>
          <w:b/>
          <w:bCs/>
          <w:sz w:val="24"/>
          <w:szCs w:val="24"/>
          <w:lang w:val="en-US"/>
        </w:rPr>
        <w:t xml:space="preserve">about other cell lines used in gelatin zymography at the end of </w:t>
      </w:r>
      <w:r w:rsidR="00DD6C3C" w:rsidRPr="00B723AF">
        <w:rPr>
          <w:rFonts w:ascii="Times New Roman" w:hAnsi="Times New Roman" w:cs="Times New Roman"/>
          <w:b/>
          <w:bCs/>
          <w:sz w:val="24"/>
          <w:szCs w:val="24"/>
          <w:lang w:val="en-US"/>
        </w:rPr>
        <w:t xml:space="preserve">the </w:t>
      </w:r>
      <w:r w:rsidR="00A043C1" w:rsidRPr="00B723AF">
        <w:rPr>
          <w:rFonts w:ascii="Times New Roman" w:hAnsi="Times New Roman" w:cs="Times New Roman"/>
          <w:b/>
          <w:bCs/>
          <w:sz w:val="24"/>
          <w:szCs w:val="24"/>
          <w:lang w:val="en-US"/>
        </w:rPr>
        <w:t>discussion part</w:t>
      </w:r>
      <w:r w:rsidR="000D7AE8" w:rsidRPr="00B723AF">
        <w:rPr>
          <w:rFonts w:ascii="Times New Roman" w:hAnsi="Times New Roman" w:cs="Times New Roman"/>
          <w:b/>
          <w:bCs/>
          <w:sz w:val="24"/>
          <w:szCs w:val="24"/>
          <w:lang w:val="en-US"/>
        </w:rPr>
        <w:t xml:space="preserve"> (lines</w:t>
      </w:r>
      <w:r w:rsidR="00DD6C3C" w:rsidRPr="00B723AF">
        <w:rPr>
          <w:rFonts w:ascii="Times New Roman" w:hAnsi="Times New Roman" w:cs="Times New Roman"/>
          <w:b/>
          <w:bCs/>
          <w:sz w:val="24"/>
          <w:szCs w:val="24"/>
          <w:lang w:val="en-US"/>
        </w:rPr>
        <w:t xml:space="preserve"> 5</w:t>
      </w:r>
      <w:r w:rsidR="003608B6">
        <w:rPr>
          <w:rFonts w:ascii="Times New Roman" w:hAnsi="Times New Roman" w:cs="Times New Roman"/>
          <w:b/>
          <w:bCs/>
          <w:sz w:val="24"/>
          <w:szCs w:val="24"/>
          <w:lang w:val="en-US"/>
        </w:rPr>
        <w:t>78-584</w:t>
      </w:r>
      <w:r w:rsidR="000D7AE8" w:rsidRPr="00B723AF">
        <w:rPr>
          <w:rFonts w:ascii="Times New Roman" w:hAnsi="Times New Roman" w:cs="Times New Roman"/>
          <w:b/>
          <w:bCs/>
          <w:sz w:val="24"/>
          <w:szCs w:val="24"/>
          <w:lang w:val="en-US"/>
        </w:rPr>
        <w:t>)</w:t>
      </w:r>
      <w:r w:rsidR="00A043C1" w:rsidRPr="00B723AF">
        <w:rPr>
          <w:rFonts w:ascii="Times New Roman" w:hAnsi="Times New Roman" w:cs="Times New Roman"/>
          <w:b/>
          <w:bCs/>
          <w:sz w:val="24"/>
          <w:szCs w:val="24"/>
          <w:lang w:val="en-US"/>
        </w:rPr>
        <w:t>. In addition to other cancer cell lines (such as breast or gynecological cancer cell lines), we</w:t>
      </w:r>
      <w:r w:rsidR="000D7AE8" w:rsidRPr="00B723AF">
        <w:rPr>
          <w:rFonts w:ascii="Times New Roman" w:hAnsi="Times New Roman" w:cs="Times New Roman"/>
          <w:b/>
          <w:bCs/>
          <w:sz w:val="24"/>
          <w:szCs w:val="24"/>
          <w:lang w:val="en-US"/>
        </w:rPr>
        <w:t xml:space="preserve"> decided </w:t>
      </w:r>
      <w:r w:rsidR="00F459C0" w:rsidRPr="00B723AF">
        <w:rPr>
          <w:rFonts w:ascii="Times New Roman" w:hAnsi="Times New Roman" w:cs="Times New Roman"/>
          <w:b/>
          <w:bCs/>
          <w:sz w:val="24"/>
          <w:szCs w:val="24"/>
          <w:lang w:val="en-US"/>
        </w:rPr>
        <w:t>t</w:t>
      </w:r>
      <w:r w:rsidR="000D7AE8" w:rsidRPr="00B723AF">
        <w:rPr>
          <w:rFonts w:ascii="Times New Roman" w:hAnsi="Times New Roman" w:cs="Times New Roman"/>
          <w:b/>
          <w:bCs/>
          <w:sz w:val="24"/>
          <w:szCs w:val="24"/>
          <w:lang w:val="en-US"/>
        </w:rPr>
        <w:t>o</w:t>
      </w:r>
      <w:r w:rsidR="00A043C1" w:rsidRPr="00B723AF">
        <w:rPr>
          <w:rFonts w:ascii="Times New Roman" w:hAnsi="Times New Roman" w:cs="Times New Roman"/>
          <w:b/>
          <w:bCs/>
          <w:sz w:val="24"/>
          <w:szCs w:val="24"/>
          <w:lang w:val="en-US"/>
        </w:rPr>
        <w:t xml:space="preserve"> mention as well about </w:t>
      </w:r>
      <w:r w:rsidR="000D7AE8" w:rsidRPr="00B723AF">
        <w:rPr>
          <w:rFonts w:ascii="Times New Roman" w:hAnsi="Times New Roman" w:cs="Times New Roman"/>
          <w:b/>
          <w:bCs/>
          <w:sz w:val="24"/>
          <w:szCs w:val="24"/>
          <w:lang w:val="en-US"/>
        </w:rPr>
        <w:t xml:space="preserve">the </w:t>
      </w:r>
      <w:r w:rsidR="00A043C1" w:rsidRPr="00B723AF">
        <w:rPr>
          <w:rFonts w:ascii="Times New Roman" w:hAnsi="Times New Roman" w:cs="Times New Roman"/>
          <w:b/>
          <w:bCs/>
          <w:sz w:val="24"/>
          <w:szCs w:val="24"/>
          <w:lang w:val="en-US"/>
        </w:rPr>
        <w:t>tissue</w:t>
      </w:r>
      <w:r w:rsidR="00247ABD" w:rsidRPr="00B723AF">
        <w:rPr>
          <w:rFonts w:ascii="Times New Roman" w:hAnsi="Times New Roman" w:cs="Times New Roman"/>
          <w:b/>
          <w:bCs/>
          <w:sz w:val="24"/>
          <w:szCs w:val="24"/>
          <w:lang w:val="en-US"/>
        </w:rPr>
        <w:t xml:space="preserve"> samples obtained from patients with different types of cancers (colon, rectal, breast, oral</w:t>
      </w:r>
      <w:r w:rsidR="009C380C" w:rsidRPr="00B723AF">
        <w:rPr>
          <w:rFonts w:ascii="Times New Roman" w:hAnsi="Times New Roman" w:cs="Times New Roman"/>
          <w:b/>
          <w:bCs/>
          <w:sz w:val="24"/>
          <w:szCs w:val="24"/>
          <w:lang w:val="en-US"/>
        </w:rPr>
        <w:t>,</w:t>
      </w:r>
      <w:r w:rsidR="00247ABD" w:rsidRPr="00B723AF">
        <w:rPr>
          <w:rFonts w:ascii="Times New Roman" w:hAnsi="Times New Roman" w:cs="Times New Roman"/>
          <w:b/>
          <w:bCs/>
          <w:sz w:val="24"/>
          <w:szCs w:val="24"/>
          <w:lang w:val="en-US"/>
        </w:rPr>
        <w:t xml:space="preserve"> prostate, gastrointestinal</w:t>
      </w:r>
      <w:r w:rsidR="009C380C" w:rsidRPr="00B723AF">
        <w:rPr>
          <w:rFonts w:ascii="Times New Roman" w:hAnsi="Times New Roman" w:cs="Times New Roman"/>
          <w:b/>
          <w:bCs/>
          <w:sz w:val="24"/>
          <w:szCs w:val="24"/>
          <w:lang w:val="en-US"/>
        </w:rPr>
        <w:t>)</w:t>
      </w:r>
      <w:r w:rsidR="000D7AE8" w:rsidRPr="00B723AF">
        <w:rPr>
          <w:rFonts w:ascii="Times New Roman" w:hAnsi="Times New Roman" w:cs="Times New Roman"/>
          <w:b/>
          <w:bCs/>
          <w:sz w:val="24"/>
          <w:szCs w:val="24"/>
          <w:lang w:val="en-US"/>
        </w:rPr>
        <w:t xml:space="preserve">, as we think it will be </w:t>
      </w:r>
      <w:r w:rsidR="00DD6C3C" w:rsidRPr="00B723AF">
        <w:rPr>
          <w:rFonts w:ascii="Times New Roman" w:hAnsi="Times New Roman" w:cs="Times New Roman"/>
          <w:b/>
          <w:bCs/>
          <w:sz w:val="24"/>
          <w:szCs w:val="24"/>
          <w:lang w:val="en-US"/>
        </w:rPr>
        <w:t xml:space="preserve">a </w:t>
      </w:r>
      <w:r w:rsidR="000D7AE8" w:rsidRPr="00B723AF">
        <w:rPr>
          <w:rFonts w:ascii="Times New Roman" w:hAnsi="Times New Roman" w:cs="Times New Roman"/>
          <w:b/>
          <w:bCs/>
          <w:sz w:val="24"/>
          <w:szCs w:val="24"/>
          <w:lang w:val="en-US"/>
        </w:rPr>
        <w:t xml:space="preserve">great supplement for this part of </w:t>
      </w:r>
      <w:r w:rsidR="00DD6C3C" w:rsidRPr="00B723AF">
        <w:rPr>
          <w:rFonts w:ascii="Times New Roman" w:hAnsi="Times New Roman" w:cs="Times New Roman"/>
          <w:b/>
          <w:bCs/>
          <w:sz w:val="24"/>
          <w:szCs w:val="24"/>
          <w:lang w:val="en-US"/>
        </w:rPr>
        <w:t xml:space="preserve">the </w:t>
      </w:r>
      <w:r w:rsidR="000D7AE8" w:rsidRPr="00B723AF">
        <w:rPr>
          <w:rFonts w:ascii="Times New Roman" w:hAnsi="Times New Roman" w:cs="Times New Roman"/>
          <w:b/>
          <w:bCs/>
          <w:sz w:val="24"/>
          <w:szCs w:val="24"/>
          <w:lang w:val="en-US"/>
        </w:rPr>
        <w:t>topic.</w:t>
      </w:r>
      <w:r w:rsidR="000D7AE8" w:rsidRPr="00FB686A">
        <w:rPr>
          <w:rFonts w:ascii="Times New Roman" w:hAnsi="Times New Roman" w:cs="Times New Roman"/>
          <w:b/>
          <w:bCs/>
          <w:sz w:val="24"/>
          <w:szCs w:val="24"/>
          <w:lang w:val="en-US"/>
        </w:rPr>
        <w:t xml:space="preserve">  </w:t>
      </w:r>
      <w:r w:rsidR="009158B7" w:rsidRPr="00FB686A">
        <w:rPr>
          <w:rFonts w:ascii="Times New Roman" w:hAnsi="Times New Roman" w:cs="Times New Roman"/>
          <w:sz w:val="24"/>
          <w:szCs w:val="24"/>
          <w:lang w:val="en-US"/>
        </w:rPr>
        <w:br/>
        <w:t>2. Can the method be used or has it been used for non-cancer cells/cell lines? for primary cancer cells?</w:t>
      </w:r>
    </w:p>
    <w:p w14:paraId="0757C5C0" w14:textId="13828907" w:rsidR="002C3D42" w:rsidRPr="00FB686A" w:rsidRDefault="00127E16" w:rsidP="00B723AF">
      <w:pPr>
        <w:spacing w:after="0" w:line="240" w:lineRule="auto"/>
        <w:rPr>
          <w:rFonts w:ascii="Times New Roman" w:hAnsi="Times New Roman" w:cs="Times New Roman"/>
          <w:sz w:val="24"/>
          <w:szCs w:val="24"/>
          <w:lang w:val="en-US"/>
        </w:rPr>
      </w:pPr>
      <w:r w:rsidRPr="00FB686A">
        <w:rPr>
          <w:rFonts w:ascii="Times New Roman" w:hAnsi="Times New Roman" w:cs="Times New Roman"/>
          <w:b/>
          <w:bCs/>
          <w:sz w:val="24"/>
          <w:szCs w:val="24"/>
          <w:lang w:val="en-US"/>
        </w:rPr>
        <w:lastRenderedPageBreak/>
        <w:t xml:space="preserve">Response: </w:t>
      </w:r>
      <w:r w:rsidR="001873AF" w:rsidRPr="00B723AF">
        <w:rPr>
          <w:rFonts w:ascii="Times New Roman" w:hAnsi="Times New Roman" w:cs="Times New Roman"/>
          <w:b/>
          <w:bCs/>
          <w:sz w:val="24"/>
          <w:szCs w:val="24"/>
          <w:lang w:val="en-US"/>
        </w:rPr>
        <w:t>We have found papers showing the usage of zymography in non-cancer cells</w:t>
      </w:r>
      <w:r w:rsidR="005A500D" w:rsidRPr="00B723AF">
        <w:rPr>
          <w:rFonts w:ascii="Times New Roman" w:hAnsi="Times New Roman" w:cs="Times New Roman"/>
          <w:b/>
          <w:bCs/>
          <w:sz w:val="24"/>
          <w:szCs w:val="24"/>
          <w:lang w:val="en-US"/>
        </w:rPr>
        <w:t xml:space="preserve"> such </w:t>
      </w:r>
      <w:r w:rsidR="00DD6C3C" w:rsidRPr="00B723AF">
        <w:rPr>
          <w:rFonts w:ascii="Times New Roman" w:hAnsi="Times New Roman" w:cs="Times New Roman"/>
          <w:b/>
          <w:bCs/>
          <w:sz w:val="24"/>
          <w:szCs w:val="24"/>
          <w:lang w:val="en-US"/>
        </w:rPr>
        <w:t>a</w:t>
      </w:r>
      <w:r w:rsidR="005A500D" w:rsidRPr="00B723AF">
        <w:rPr>
          <w:rFonts w:ascii="Times New Roman" w:hAnsi="Times New Roman" w:cs="Times New Roman"/>
          <w:b/>
          <w:bCs/>
          <w:sz w:val="24"/>
          <w:szCs w:val="24"/>
          <w:lang w:val="en-US"/>
        </w:rPr>
        <w:t>s monocytes, macrophages</w:t>
      </w:r>
      <w:r w:rsidR="00DD6C3C" w:rsidRPr="00B723AF">
        <w:rPr>
          <w:rFonts w:ascii="Times New Roman" w:hAnsi="Times New Roman" w:cs="Times New Roman"/>
          <w:b/>
          <w:bCs/>
          <w:sz w:val="24"/>
          <w:szCs w:val="24"/>
          <w:lang w:val="en-US"/>
        </w:rPr>
        <w:t>,</w:t>
      </w:r>
      <w:r w:rsidR="005A500D" w:rsidRPr="00B723AF">
        <w:rPr>
          <w:rFonts w:ascii="Times New Roman" w:hAnsi="Times New Roman" w:cs="Times New Roman"/>
          <w:b/>
          <w:bCs/>
          <w:sz w:val="24"/>
          <w:szCs w:val="24"/>
          <w:lang w:val="en-US"/>
        </w:rPr>
        <w:t xml:space="preserve"> and osteoclasts</w:t>
      </w:r>
      <w:r w:rsidR="00DD6C3C" w:rsidRPr="00B723AF">
        <w:rPr>
          <w:rFonts w:ascii="Times New Roman" w:hAnsi="Times New Roman" w:cs="Times New Roman"/>
          <w:b/>
          <w:bCs/>
          <w:sz w:val="24"/>
          <w:szCs w:val="24"/>
          <w:lang w:val="en-US"/>
        </w:rPr>
        <w:t xml:space="preserve"> (lines 5</w:t>
      </w:r>
      <w:r w:rsidR="003608B6">
        <w:rPr>
          <w:rFonts w:ascii="Times New Roman" w:hAnsi="Times New Roman" w:cs="Times New Roman"/>
          <w:b/>
          <w:bCs/>
          <w:sz w:val="24"/>
          <w:szCs w:val="24"/>
          <w:lang w:val="en-US"/>
        </w:rPr>
        <w:t>84-588</w:t>
      </w:r>
      <w:r w:rsidR="00DD6C3C" w:rsidRPr="00B723AF">
        <w:rPr>
          <w:rFonts w:ascii="Times New Roman" w:hAnsi="Times New Roman" w:cs="Times New Roman"/>
          <w:b/>
          <w:bCs/>
          <w:sz w:val="24"/>
          <w:szCs w:val="24"/>
          <w:lang w:val="en-US"/>
        </w:rPr>
        <w:t>)</w:t>
      </w:r>
      <w:r w:rsidR="005A500D" w:rsidRPr="00B723AF">
        <w:rPr>
          <w:rFonts w:ascii="Times New Roman" w:hAnsi="Times New Roman" w:cs="Times New Roman"/>
          <w:b/>
          <w:bCs/>
          <w:sz w:val="24"/>
          <w:szCs w:val="24"/>
          <w:lang w:val="en-US"/>
        </w:rPr>
        <w:t xml:space="preserve">. They exhibit MMPs’ activity thanks to the structures called </w:t>
      </w:r>
      <w:proofErr w:type="spellStart"/>
      <w:r w:rsidR="005A500D" w:rsidRPr="00B723AF">
        <w:rPr>
          <w:rFonts w:ascii="Times New Roman" w:hAnsi="Times New Roman" w:cs="Times New Roman"/>
          <w:b/>
          <w:bCs/>
          <w:sz w:val="24"/>
          <w:szCs w:val="24"/>
          <w:lang w:val="en-US"/>
        </w:rPr>
        <w:t>podosomes</w:t>
      </w:r>
      <w:proofErr w:type="spellEnd"/>
      <w:r w:rsidR="005A500D" w:rsidRPr="00B723AF">
        <w:rPr>
          <w:rFonts w:ascii="Times New Roman" w:hAnsi="Times New Roman" w:cs="Times New Roman"/>
          <w:b/>
          <w:bCs/>
          <w:sz w:val="24"/>
          <w:szCs w:val="24"/>
          <w:lang w:val="en-US"/>
        </w:rPr>
        <w:t>. This allows them to cross and remodel the tissue barriers</w:t>
      </w:r>
      <w:r w:rsidR="00DD6C3C" w:rsidRPr="00B723AF">
        <w:rPr>
          <w:rFonts w:ascii="Times New Roman" w:hAnsi="Times New Roman" w:cs="Times New Roman"/>
          <w:b/>
          <w:bCs/>
          <w:sz w:val="24"/>
          <w:szCs w:val="24"/>
          <w:lang w:val="en-US"/>
        </w:rPr>
        <w:t>, therefore,</w:t>
      </w:r>
      <w:r w:rsidR="005A500D" w:rsidRPr="00B723AF">
        <w:rPr>
          <w:rFonts w:ascii="Times New Roman" w:hAnsi="Times New Roman" w:cs="Times New Roman"/>
          <w:b/>
          <w:bCs/>
          <w:sz w:val="24"/>
          <w:szCs w:val="24"/>
          <w:lang w:val="en-US"/>
        </w:rPr>
        <w:t xml:space="preserve"> </w:t>
      </w:r>
      <w:r w:rsidRPr="00B723AF">
        <w:rPr>
          <w:rFonts w:ascii="Times New Roman" w:hAnsi="Times New Roman" w:cs="Times New Roman"/>
          <w:b/>
          <w:bCs/>
          <w:sz w:val="24"/>
          <w:szCs w:val="24"/>
          <w:lang w:val="en-US"/>
        </w:rPr>
        <w:t xml:space="preserve">manifesting </w:t>
      </w:r>
      <w:r w:rsidR="005A500D" w:rsidRPr="00B723AF">
        <w:rPr>
          <w:rFonts w:ascii="Times New Roman" w:hAnsi="Times New Roman" w:cs="Times New Roman"/>
          <w:b/>
          <w:bCs/>
          <w:sz w:val="24"/>
          <w:szCs w:val="24"/>
          <w:lang w:val="en-US"/>
        </w:rPr>
        <w:t>their activity.</w:t>
      </w:r>
      <w:r w:rsidR="005A500D" w:rsidRPr="00FB686A">
        <w:rPr>
          <w:rFonts w:ascii="Times New Roman" w:hAnsi="Times New Roman" w:cs="Times New Roman"/>
          <w:b/>
          <w:bCs/>
          <w:sz w:val="24"/>
          <w:szCs w:val="24"/>
          <w:lang w:val="en-US"/>
        </w:rPr>
        <w:t xml:space="preserve"> </w:t>
      </w:r>
      <w:r w:rsidR="009158B7" w:rsidRPr="00FB686A">
        <w:rPr>
          <w:rFonts w:ascii="Times New Roman" w:hAnsi="Times New Roman" w:cs="Times New Roman"/>
          <w:sz w:val="24"/>
          <w:szCs w:val="24"/>
          <w:lang w:val="en-US"/>
        </w:rPr>
        <w:br/>
        <w:t>3. In the discussion part, please explain more why this method is preferable on ELISA, and especially why is it better than the fluorescent degradation assay in which MMPs activity is observed locally in cells and can be correlated with invadopodia activity.</w:t>
      </w:r>
    </w:p>
    <w:p w14:paraId="5E77F4CF" w14:textId="6E6668DC" w:rsidR="00F459C0" w:rsidRPr="00B723AF" w:rsidRDefault="00127E16" w:rsidP="00B723AF">
      <w:pPr>
        <w:spacing w:after="0" w:line="240" w:lineRule="auto"/>
        <w:rPr>
          <w:rFonts w:ascii="Times New Roman" w:hAnsi="Times New Roman" w:cs="Times New Roman"/>
          <w:b/>
          <w:bCs/>
          <w:sz w:val="24"/>
          <w:szCs w:val="24"/>
          <w:lang w:val="en-US"/>
        </w:rPr>
      </w:pPr>
      <w:r w:rsidRPr="00FB686A">
        <w:rPr>
          <w:rFonts w:ascii="Times New Roman" w:hAnsi="Times New Roman" w:cs="Times New Roman"/>
          <w:b/>
          <w:bCs/>
          <w:sz w:val="24"/>
          <w:szCs w:val="24"/>
          <w:lang w:val="en-US"/>
        </w:rPr>
        <w:t xml:space="preserve">Response: </w:t>
      </w:r>
      <w:r w:rsidR="00F459C0" w:rsidRPr="00B723AF">
        <w:rPr>
          <w:rFonts w:ascii="Times New Roman" w:hAnsi="Times New Roman" w:cs="Times New Roman"/>
          <w:b/>
          <w:bCs/>
          <w:sz w:val="24"/>
          <w:szCs w:val="24"/>
          <w:lang w:val="en-US"/>
        </w:rPr>
        <w:t xml:space="preserve">According to the Reviewer’s suggestion, we have added this fragment in the discussion part (lines </w:t>
      </w:r>
      <w:r w:rsidR="00DD6C3C" w:rsidRPr="00B723AF">
        <w:rPr>
          <w:rFonts w:ascii="Times New Roman" w:hAnsi="Times New Roman" w:cs="Times New Roman"/>
          <w:b/>
          <w:bCs/>
          <w:sz w:val="24"/>
          <w:szCs w:val="24"/>
          <w:lang w:val="en-US"/>
        </w:rPr>
        <w:t>5</w:t>
      </w:r>
      <w:r w:rsidR="003608B6">
        <w:rPr>
          <w:rFonts w:ascii="Times New Roman" w:hAnsi="Times New Roman" w:cs="Times New Roman"/>
          <w:b/>
          <w:bCs/>
          <w:sz w:val="24"/>
          <w:szCs w:val="24"/>
          <w:lang w:val="en-US"/>
        </w:rPr>
        <w:t>56-565</w:t>
      </w:r>
      <w:r w:rsidR="00F459C0" w:rsidRPr="00B723AF">
        <w:rPr>
          <w:rFonts w:ascii="Times New Roman" w:hAnsi="Times New Roman" w:cs="Times New Roman"/>
          <w:b/>
          <w:bCs/>
          <w:sz w:val="24"/>
          <w:szCs w:val="24"/>
          <w:lang w:val="en-US"/>
        </w:rPr>
        <w:t>):“</w:t>
      </w:r>
      <w:r w:rsidR="00F459C0" w:rsidRPr="00B723AF">
        <w:rPr>
          <w:rFonts w:ascii="Times New Roman" w:hAnsi="Times New Roman" w:cs="Times New Roman"/>
          <w:sz w:val="24"/>
          <w:szCs w:val="24"/>
          <w:lang w:val="en-US"/>
        </w:rPr>
        <w:t xml:space="preserve"> </w:t>
      </w:r>
      <w:r w:rsidR="00F459C0" w:rsidRPr="00B723AF">
        <w:rPr>
          <w:rFonts w:ascii="Times New Roman" w:hAnsi="Times New Roman" w:cs="Times New Roman"/>
          <w:b/>
          <w:bCs/>
          <w:sz w:val="24"/>
          <w:szCs w:val="24"/>
          <w:lang w:val="en-US"/>
        </w:rPr>
        <w:t>. Although fluorescent gelatin degradation assay gives an opportunity to correlate the degradation of gelatin with the amount and activity of invadopodia, it cannot, opposite to the gelatin zymography, distin</w:t>
      </w:r>
      <w:r w:rsidR="00DD6C3C" w:rsidRPr="00B723AF">
        <w:rPr>
          <w:rFonts w:ascii="Times New Roman" w:hAnsi="Times New Roman" w:cs="Times New Roman"/>
          <w:b/>
          <w:bCs/>
          <w:sz w:val="24"/>
          <w:szCs w:val="24"/>
          <w:lang w:val="en-US"/>
        </w:rPr>
        <w:t>g</w:t>
      </w:r>
      <w:r w:rsidR="00F459C0" w:rsidRPr="00B723AF">
        <w:rPr>
          <w:rFonts w:ascii="Times New Roman" w:hAnsi="Times New Roman" w:cs="Times New Roman"/>
          <w:b/>
          <w:bCs/>
          <w:sz w:val="24"/>
          <w:szCs w:val="24"/>
          <w:lang w:val="en-US"/>
        </w:rPr>
        <w:t xml:space="preserve">uish the types of MMPs and estimate their ratio. Additionally, the formed by cells invadopodia may not always co-localize with the gelatin-degradation area and their numbers may not correlate with the size of the gelatin-digested area in melanoma cells. As the invadopodia may contain other than </w:t>
      </w:r>
      <w:r w:rsidRPr="00B723AF">
        <w:rPr>
          <w:rFonts w:ascii="Times New Roman" w:hAnsi="Times New Roman" w:cs="Times New Roman"/>
          <w:b/>
          <w:bCs/>
          <w:sz w:val="24"/>
          <w:szCs w:val="24"/>
          <w:lang w:val="en-US"/>
        </w:rPr>
        <w:t xml:space="preserve">MMPs </w:t>
      </w:r>
      <w:r w:rsidR="00F459C0" w:rsidRPr="00B723AF">
        <w:rPr>
          <w:rFonts w:ascii="Times New Roman" w:hAnsi="Times New Roman" w:cs="Times New Roman"/>
          <w:b/>
          <w:bCs/>
          <w:sz w:val="24"/>
          <w:szCs w:val="24"/>
          <w:lang w:val="en-US"/>
        </w:rPr>
        <w:t xml:space="preserve">proteases such as </w:t>
      </w:r>
      <w:proofErr w:type="spellStart"/>
      <w:r w:rsidR="00F459C0" w:rsidRPr="00B723AF">
        <w:rPr>
          <w:rFonts w:ascii="Times New Roman" w:hAnsi="Times New Roman" w:cs="Times New Roman"/>
          <w:b/>
          <w:bCs/>
          <w:sz w:val="24"/>
          <w:szCs w:val="24"/>
          <w:lang w:val="en-US"/>
        </w:rPr>
        <w:t>seprase</w:t>
      </w:r>
      <w:proofErr w:type="spellEnd"/>
      <w:r w:rsidR="00F459C0" w:rsidRPr="00B723AF">
        <w:rPr>
          <w:rFonts w:ascii="Times New Roman" w:hAnsi="Times New Roman" w:cs="Times New Roman"/>
          <w:b/>
          <w:bCs/>
          <w:sz w:val="24"/>
          <w:szCs w:val="24"/>
          <w:lang w:val="en-US"/>
        </w:rPr>
        <w:t>, the fluorescent gelatin degradation assay is not specific for MMPs. Gelatin zymography assay identifies and determines exclusively MMPs’</w:t>
      </w:r>
      <w:r w:rsidRPr="00B723AF">
        <w:rPr>
          <w:rFonts w:ascii="Times New Roman" w:hAnsi="Times New Roman" w:cs="Times New Roman"/>
          <w:b/>
          <w:bCs/>
          <w:sz w:val="24"/>
          <w:szCs w:val="24"/>
          <w:lang w:val="en-US"/>
        </w:rPr>
        <w:t xml:space="preserve"> </w:t>
      </w:r>
      <w:r w:rsidR="00F459C0" w:rsidRPr="00B723AF">
        <w:rPr>
          <w:rFonts w:ascii="Times New Roman" w:hAnsi="Times New Roman" w:cs="Times New Roman"/>
          <w:b/>
          <w:bCs/>
          <w:sz w:val="24"/>
          <w:szCs w:val="24"/>
          <w:lang w:val="en-US"/>
        </w:rPr>
        <w:t>a activity based on their molecular weight. Additionally, in the gelatin zymography, the activity of MMPs can be determined in concentration units.”.</w:t>
      </w:r>
    </w:p>
    <w:p w14:paraId="72A99779" w14:textId="58BB2A37" w:rsidR="00C839EC" w:rsidRPr="00FB686A" w:rsidRDefault="00F459C0" w:rsidP="00B723AF">
      <w:pPr>
        <w:spacing w:after="0" w:line="240" w:lineRule="auto"/>
        <w:rPr>
          <w:rFonts w:ascii="Times New Roman" w:hAnsi="Times New Roman" w:cs="Times New Roman"/>
          <w:b/>
          <w:bCs/>
          <w:sz w:val="24"/>
          <w:szCs w:val="24"/>
          <w:lang w:val="en-US"/>
        </w:rPr>
      </w:pPr>
      <w:r w:rsidRPr="00B723AF">
        <w:rPr>
          <w:rFonts w:ascii="Times New Roman" w:hAnsi="Times New Roman" w:cs="Times New Roman"/>
          <w:b/>
          <w:bCs/>
          <w:sz w:val="24"/>
          <w:szCs w:val="24"/>
          <w:lang w:val="en-US"/>
        </w:rPr>
        <w:t>The main two reasons for gelatin zymography to be preferable on ELISA is that it is cheaper and allows to distinguish latent and active forms of individual MMPs (lines</w:t>
      </w:r>
      <w:r w:rsidR="00DD6C3C" w:rsidRPr="00FB686A">
        <w:rPr>
          <w:rFonts w:ascii="Times New Roman" w:hAnsi="Times New Roman" w:cs="Times New Roman"/>
          <w:b/>
          <w:bCs/>
          <w:sz w:val="24"/>
          <w:szCs w:val="24"/>
          <w:lang w:val="en-US"/>
        </w:rPr>
        <w:t xml:space="preserve"> 5</w:t>
      </w:r>
      <w:r w:rsidR="003608B6">
        <w:rPr>
          <w:rFonts w:ascii="Times New Roman" w:hAnsi="Times New Roman" w:cs="Times New Roman"/>
          <w:b/>
          <w:bCs/>
          <w:sz w:val="24"/>
          <w:szCs w:val="24"/>
          <w:lang w:val="en-US"/>
        </w:rPr>
        <w:t>65</w:t>
      </w:r>
      <w:r w:rsidR="00DD6C3C" w:rsidRPr="00FB686A">
        <w:rPr>
          <w:rFonts w:ascii="Times New Roman" w:hAnsi="Times New Roman" w:cs="Times New Roman"/>
          <w:b/>
          <w:bCs/>
          <w:sz w:val="24"/>
          <w:szCs w:val="24"/>
          <w:lang w:val="en-US"/>
        </w:rPr>
        <w:t>-5</w:t>
      </w:r>
      <w:r w:rsidR="003608B6">
        <w:rPr>
          <w:rFonts w:ascii="Times New Roman" w:hAnsi="Times New Roman" w:cs="Times New Roman"/>
          <w:b/>
          <w:bCs/>
          <w:sz w:val="24"/>
          <w:szCs w:val="24"/>
          <w:lang w:val="en-US"/>
        </w:rPr>
        <w:t>68</w:t>
      </w:r>
      <w:r w:rsidR="00DD6C3C" w:rsidRPr="00FB686A">
        <w:rPr>
          <w:rFonts w:ascii="Times New Roman" w:hAnsi="Times New Roman" w:cs="Times New Roman"/>
          <w:b/>
          <w:bCs/>
          <w:sz w:val="24"/>
          <w:szCs w:val="24"/>
          <w:lang w:val="en-US"/>
        </w:rPr>
        <w:t>).</w:t>
      </w:r>
      <w:r w:rsidR="009158B7" w:rsidRPr="00FB686A">
        <w:rPr>
          <w:rFonts w:ascii="Times New Roman" w:hAnsi="Times New Roman" w:cs="Times New Roman"/>
          <w:sz w:val="24"/>
          <w:szCs w:val="24"/>
          <w:lang w:val="en-US"/>
        </w:rPr>
        <w:br/>
        <w:t>4. Lines 539-543: While the application of the method to diagnostics of melanoma patients is very relevant and important, the sentence is not so clear to me. Could you please elaborate and describe an example for such usage in more details (from the reference mentioned).</w:t>
      </w:r>
      <w:r w:rsidR="009158B7" w:rsidRPr="00FB686A">
        <w:rPr>
          <w:rFonts w:ascii="Times New Roman" w:hAnsi="Times New Roman" w:cs="Times New Roman"/>
          <w:sz w:val="24"/>
          <w:szCs w:val="24"/>
          <w:lang w:val="en-US"/>
        </w:rPr>
        <w:br/>
      </w:r>
      <w:r w:rsidR="00127E16" w:rsidRPr="00FB686A">
        <w:rPr>
          <w:rFonts w:ascii="Times New Roman" w:hAnsi="Times New Roman" w:cs="Times New Roman"/>
          <w:b/>
          <w:bCs/>
          <w:sz w:val="24"/>
          <w:szCs w:val="24"/>
          <w:lang w:val="en-US"/>
        </w:rPr>
        <w:t xml:space="preserve">Response: </w:t>
      </w:r>
      <w:r w:rsidRPr="00B723AF">
        <w:rPr>
          <w:rFonts w:ascii="Times New Roman" w:hAnsi="Times New Roman" w:cs="Times New Roman"/>
          <w:b/>
          <w:bCs/>
          <w:sz w:val="24"/>
          <w:szCs w:val="24"/>
          <w:lang w:val="en-US"/>
        </w:rPr>
        <w:t xml:space="preserve">As </w:t>
      </w:r>
      <w:r w:rsidR="00DD6C3C" w:rsidRPr="00B723AF">
        <w:rPr>
          <w:rFonts w:ascii="Times New Roman" w:hAnsi="Times New Roman" w:cs="Times New Roman"/>
          <w:b/>
          <w:bCs/>
          <w:sz w:val="24"/>
          <w:szCs w:val="24"/>
          <w:lang w:val="en-US"/>
        </w:rPr>
        <w:t xml:space="preserve">the </w:t>
      </w:r>
      <w:r w:rsidRPr="00B723AF">
        <w:rPr>
          <w:rFonts w:ascii="Times New Roman" w:hAnsi="Times New Roman" w:cs="Times New Roman"/>
          <w:b/>
          <w:bCs/>
          <w:sz w:val="24"/>
          <w:szCs w:val="24"/>
          <w:lang w:val="en-US"/>
        </w:rPr>
        <w:t xml:space="preserve">Reviewer wished, we elaborated this fragment of discussion about the diagnostic usage of gelatin zymography and the determination of MMPs activity. We added </w:t>
      </w:r>
      <w:r w:rsidR="00DD6C3C" w:rsidRPr="00B723AF">
        <w:rPr>
          <w:rFonts w:ascii="Times New Roman" w:hAnsi="Times New Roman" w:cs="Times New Roman"/>
          <w:b/>
          <w:bCs/>
          <w:sz w:val="24"/>
          <w:szCs w:val="24"/>
          <w:lang w:val="en-US"/>
        </w:rPr>
        <w:t xml:space="preserve">a </w:t>
      </w:r>
      <w:r w:rsidRPr="00B723AF">
        <w:rPr>
          <w:rFonts w:ascii="Times New Roman" w:hAnsi="Times New Roman" w:cs="Times New Roman"/>
          <w:b/>
          <w:bCs/>
          <w:sz w:val="24"/>
          <w:szCs w:val="24"/>
          <w:lang w:val="en-US"/>
        </w:rPr>
        <w:t xml:space="preserve">few </w:t>
      </w:r>
      <w:r w:rsidR="00DD6C3C" w:rsidRPr="00B723AF">
        <w:rPr>
          <w:rFonts w:ascii="Times New Roman" w:hAnsi="Times New Roman" w:cs="Times New Roman"/>
          <w:b/>
          <w:bCs/>
          <w:sz w:val="24"/>
          <w:szCs w:val="24"/>
          <w:lang w:val="en-US"/>
        </w:rPr>
        <w:t>c</w:t>
      </w:r>
      <w:r w:rsidRPr="00B723AF">
        <w:rPr>
          <w:rFonts w:ascii="Times New Roman" w:hAnsi="Times New Roman" w:cs="Times New Roman"/>
          <w:b/>
          <w:bCs/>
          <w:sz w:val="24"/>
          <w:szCs w:val="24"/>
          <w:lang w:val="en-US"/>
        </w:rPr>
        <w:t>onfirmations with references that this technique can be as well used for diagnostic of different types of cancer even with differentiation of their subtypes.  Changes ha</w:t>
      </w:r>
      <w:r w:rsidR="00DD6C3C" w:rsidRPr="00B723AF">
        <w:rPr>
          <w:rFonts w:ascii="Times New Roman" w:hAnsi="Times New Roman" w:cs="Times New Roman"/>
          <w:b/>
          <w:bCs/>
          <w:sz w:val="24"/>
          <w:szCs w:val="24"/>
          <w:lang w:val="en-US"/>
        </w:rPr>
        <w:t>ve</w:t>
      </w:r>
      <w:r w:rsidRPr="00B723AF">
        <w:rPr>
          <w:rFonts w:ascii="Times New Roman" w:hAnsi="Times New Roman" w:cs="Times New Roman"/>
          <w:b/>
          <w:bCs/>
          <w:sz w:val="24"/>
          <w:szCs w:val="24"/>
          <w:lang w:val="en-US"/>
        </w:rPr>
        <w:t xml:space="preserve"> been done in lines</w:t>
      </w:r>
      <w:r w:rsidR="00DD6C3C" w:rsidRPr="00FB686A">
        <w:rPr>
          <w:rFonts w:ascii="Times New Roman" w:hAnsi="Times New Roman" w:cs="Times New Roman"/>
          <w:b/>
          <w:bCs/>
          <w:sz w:val="24"/>
          <w:szCs w:val="24"/>
          <w:lang w:val="en-US"/>
        </w:rPr>
        <w:t xml:space="preserve"> 5</w:t>
      </w:r>
      <w:r w:rsidR="003608B6">
        <w:rPr>
          <w:rFonts w:ascii="Times New Roman" w:hAnsi="Times New Roman" w:cs="Times New Roman"/>
          <w:b/>
          <w:bCs/>
          <w:sz w:val="24"/>
          <w:szCs w:val="24"/>
          <w:lang w:val="en-US"/>
        </w:rPr>
        <w:t>72</w:t>
      </w:r>
      <w:r w:rsidR="00DD6C3C" w:rsidRPr="00FB686A">
        <w:rPr>
          <w:rFonts w:ascii="Times New Roman" w:hAnsi="Times New Roman" w:cs="Times New Roman"/>
          <w:b/>
          <w:bCs/>
          <w:sz w:val="24"/>
          <w:szCs w:val="24"/>
          <w:lang w:val="en-US"/>
        </w:rPr>
        <w:t>-5</w:t>
      </w:r>
      <w:r w:rsidR="003608B6">
        <w:rPr>
          <w:rFonts w:ascii="Times New Roman" w:hAnsi="Times New Roman" w:cs="Times New Roman"/>
          <w:b/>
          <w:bCs/>
          <w:sz w:val="24"/>
          <w:szCs w:val="24"/>
          <w:lang w:val="en-US"/>
        </w:rPr>
        <w:t>78</w:t>
      </w:r>
      <w:r w:rsidR="00DD6C3C" w:rsidRPr="00FB686A">
        <w:rPr>
          <w:rFonts w:ascii="Times New Roman" w:hAnsi="Times New Roman" w:cs="Times New Roman"/>
          <w:b/>
          <w:bCs/>
          <w:sz w:val="24"/>
          <w:szCs w:val="24"/>
          <w:lang w:val="en-US"/>
        </w:rPr>
        <w:t>.</w:t>
      </w:r>
      <w:r w:rsidR="009158B7" w:rsidRPr="00FB686A">
        <w:rPr>
          <w:rFonts w:ascii="Times New Roman" w:hAnsi="Times New Roman" w:cs="Times New Roman"/>
          <w:sz w:val="24"/>
          <w:szCs w:val="24"/>
          <w:lang w:val="en-US"/>
        </w:rPr>
        <w:br/>
      </w:r>
      <w:r w:rsidR="009158B7" w:rsidRPr="00FB686A">
        <w:rPr>
          <w:rFonts w:ascii="Times New Roman" w:hAnsi="Times New Roman" w:cs="Times New Roman"/>
          <w:sz w:val="24"/>
          <w:szCs w:val="24"/>
          <w:u w:val="single"/>
          <w:lang w:val="en-US"/>
        </w:rPr>
        <w:t>Minor Concerns:</w:t>
      </w:r>
      <w:r w:rsidR="009158B7" w:rsidRPr="00FB686A">
        <w:rPr>
          <w:rFonts w:ascii="Times New Roman" w:hAnsi="Times New Roman" w:cs="Times New Roman"/>
          <w:sz w:val="24"/>
          <w:szCs w:val="24"/>
          <w:lang w:val="en-US"/>
        </w:rPr>
        <w:br/>
        <w:t xml:space="preserve">1. Lines 127-128: could you please specify the </w:t>
      </w:r>
      <w:proofErr w:type="spellStart"/>
      <w:r w:rsidR="009158B7" w:rsidRPr="00FB686A">
        <w:rPr>
          <w:rFonts w:ascii="Times New Roman" w:hAnsi="Times New Roman" w:cs="Times New Roman"/>
          <w:sz w:val="24"/>
          <w:szCs w:val="24"/>
          <w:lang w:val="en-US"/>
        </w:rPr>
        <w:t>cuttoff</w:t>
      </w:r>
      <w:proofErr w:type="spellEnd"/>
      <w:r w:rsidR="009158B7" w:rsidRPr="00FB686A">
        <w:rPr>
          <w:rFonts w:ascii="Times New Roman" w:hAnsi="Times New Roman" w:cs="Times New Roman"/>
          <w:sz w:val="24"/>
          <w:szCs w:val="24"/>
          <w:lang w:val="en-US"/>
        </w:rPr>
        <w:t xml:space="preserve"> of the Amicon filter and explain why this size is chosen?</w:t>
      </w:r>
    </w:p>
    <w:p w14:paraId="6F24EF5F" w14:textId="7B23169A" w:rsidR="00C839EC" w:rsidRPr="00FB686A" w:rsidRDefault="00127E16" w:rsidP="00B723AF">
      <w:pPr>
        <w:pStyle w:val="NormalnyWeb"/>
        <w:spacing w:before="0" w:beforeAutospacing="0" w:after="0" w:afterAutospacing="0" w:line="276" w:lineRule="auto"/>
        <w:contextualSpacing/>
        <w:rPr>
          <w:lang w:val="en-US"/>
        </w:rPr>
      </w:pPr>
      <w:r w:rsidRPr="00FB686A">
        <w:rPr>
          <w:b/>
          <w:lang w:val="en-US"/>
        </w:rPr>
        <w:t xml:space="preserve">Response: </w:t>
      </w:r>
      <w:r w:rsidR="007E2098" w:rsidRPr="00B723AF">
        <w:rPr>
          <w:b/>
          <w:lang w:val="en-US"/>
        </w:rPr>
        <w:t xml:space="preserve">According to the Reviewer’s request, the cutoff of Amicon filters with the explanation why we chose this size has been pointed out in </w:t>
      </w:r>
      <w:r w:rsidR="002B60F5" w:rsidRPr="00B723AF">
        <w:rPr>
          <w:b/>
          <w:lang w:val="en-US"/>
        </w:rPr>
        <w:t xml:space="preserve">1.8 </w:t>
      </w:r>
      <w:r w:rsidR="007E2098" w:rsidRPr="00B723AF">
        <w:rPr>
          <w:b/>
          <w:lang w:val="en-US"/>
        </w:rPr>
        <w:t xml:space="preserve">step with </w:t>
      </w:r>
      <w:r w:rsidR="002B60F5" w:rsidRPr="00B723AF">
        <w:rPr>
          <w:b/>
          <w:lang w:val="en-US"/>
        </w:rPr>
        <w:t xml:space="preserve">its </w:t>
      </w:r>
      <w:r w:rsidR="007E2098" w:rsidRPr="00B723AF">
        <w:rPr>
          <w:b/>
          <w:lang w:val="en-US"/>
        </w:rPr>
        <w:t>notes. ( lines</w:t>
      </w:r>
      <w:r w:rsidR="00DD6C3C" w:rsidRPr="00B723AF">
        <w:rPr>
          <w:b/>
          <w:lang w:val="en-US"/>
        </w:rPr>
        <w:t xml:space="preserve"> 1</w:t>
      </w:r>
      <w:r w:rsidR="003608B6">
        <w:rPr>
          <w:b/>
          <w:lang w:val="en-US"/>
        </w:rPr>
        <w:t>30</w:t>
      </w:r>
      <w:r w:rsidR="00DD6C3C" w:rsidRPr="00B723AF">
        <w:rPr>
          <w:b/>
          <w:lang w:val="en-US"/>
        </w:rPr>
        <w:t>-1</w:t>
      </w:r>
      <w:r w:rsidR="003608B6">
        <w:rPr>
          <w:b/>
          <w:lang w:val="en-US"/>
        </w:rPr>
        <w:t>37</w:t>
      </w:r>
      <w:r w:rsidR="007E2098" w:rsidRPr="00B723AF">
        <w:rPr>
          <w:b/>
          <w:lang w:val="en-US"/>
        </w:rPr>
        <w:t>).</w:t>
      </w:r>
      <w:r w:rsidR="007E2098" w:rsidRPr="00B723AF">
        <w:rPr>
          <w:lang w:val="en-US"/>
        </w:rPr>
        <w:t xml:space="preserve"> </w:t>
      </w:r>
      <w:r w:rsidR="009158B7" w:rsidRPr="00FB686A">
        <w:rPr>
          <w:lang w:val="en-US"/>
        </w:rPr>
        <w:br/>
        <w:t>2. Line 512: please remove an extra comma.</w:t>
      </w:r>
      <w:r w:rsidR="00012206" w:rsidRPr="00FB686A">
        <w:rPr>
          <w:lang w:val="en-US"/>
        </w:rPr>
        <w:t xml:space="preserve"> </w:t>
      </w:r>
    </w:p>
    <w:p w14:paraId="76FFF76F" w14:textId="06168B41" w:rsidR="007E2098" w:rsidRPr="00FB686A" w:rsidRDefault="00127E16" w:rsidP="00B723AF">
      <w:pPr>
        <w:pStyle w:val="NormalnyWeb"/>
        <w:spacing w:before="0" w:beforeAutospacing="0" w:after="0" w:afterAutospacing="0" w:line="276" w:lineRule="auto"/>
        <w:contextualSpacing/>
        <w:rPr>
          <w:lang w:val="en-US"/>
        </w:rPr>
      </w:pPr>
      <w:r w:rsidRPr="00FB686A">
        <w:rPr>
          <w:b/>
          <w:lang w:val="en-US"/>
        </w:rPr>
        <w:t xml:space="preserve">Response: </w:t>
      </w:r>
      <w:r w:rsidR="007E2098" w:rsidRPr="00B723AF">
        <w:rPr>
          <w:b/>
          <w:lang w:val="en-US"/>
        </w:rPr>
        <w:t>The c</w:t>
      </w:r>
      <w:r w:rsidR="00012206" w:rsidRPr="00B723AF">
        <w:rPr>
          <w:b/>
          <w:lang w:val="en-US"/>
        </w:rPr>
        <w:t xml:space="preserve">omma has been removed. </w:t>
      </w:r>
      <w:r w:rsidR="009158B7" w:rsidRPr="00FB686A">
        <w:rPr>
          <w:lang w:val="en-US"/>
        </w:rPr>
        <w:br/>
      </w:r>
      <w:r w:rsidR="009158B7" w:rsidRPr="00FB686A">
        <w:rPr>
          <w:lang w:val="en-US"/>
        </w:rPr>
        <w:br/>
      </w:r>
      <w:r w:rsidR="009158B7" w:rsidRPr="00FB686A">
        <w:rPr>
          <w:b/>
          <w:bCs/>
          <w:lang w:val="en-US"/>
        </w:rPr>
        <w:t xml:space="preserve">Reviewer #2: </w:t>
      </w:r>
      <w:r w:rsidR="009158B7" w:rsidRPr="00FB686A">
        <w:rPr>
          <w:lang w:val="en-US"/>
        </w:rPr>
        <w:br/>
      </w:r>
      <w:r w:rsidR="009158B7" w:rsidRPr="00FB686A">
        <w:rPr>
          <w:u w:val="single"/>
          <w:lang w:val="en-US"/>
        </w:rPr>
        <w:t>Manuscript Summary:</w:t>
      </w:r>
      <w:r w:rsidR="009158B7" w:rsidRPr="00FB686A">
        <w:rPr>
          <w:lang w:val="en-US"/>
        </w:rPr>
        <w:br/>
        <w:t xml:space="preserve">The manuscript describe in detail the gelatin zymography assay to analyze the gelatinase activity of melanoma cells. The authors were very clear and </w:t>
      </w:r>
      <w:proofErr w:type="spellStart"/>
      <w:r w:rsidR="009158B7" w:rsidRPr="00FB686A">
        <w:rPr>
          <w:lang w:val="en-US"/>
        </w:rPr>
        <w:t>exaustive</w:t>
      </w:r>
      <w:proofErr w:type="spellEnd"/>
      <w:r w:rsidR="009158B7" w:rsidRPr="00FB686A">
        <w:rPr>
          <w:lang w:val="en-US"/>
        </w:rPr>
        <w:t>; the protocol is well described as well as the annotation for the proper execution of the gelatin zymography.</w:t>
      </w:r>
    </w:p>
    <w:p w14:paraId="2EF86042" w14:textId="392CE3F3" w:rsidR="00DB025E" w:rsidRPr="00FB686A" w:rsidRDefault="007E2098" w:rsidP="00B723AF">
      <w:pPr>
        <w:spacing w:after="0" w:line="240" w:lineRule="auto"/>
        <w:rPr>
          <w:rFonts w:ascii="Times New Roman" w:eastAsia="Times New Roman" w:hAnsi="Times New Roman" w:cs="Times New Roman"/>
          <w:b/>
          <w:sz w:val="24"/>
          <w:szCs w:val="24"/>
          <w:lang w:val="en-US"/>
        </w:rPr>
      </w:pPr>
      <w:r w:rsidRPr="00B723AF">
        <w:rPr>
          <w:rFonts w:ascii="Times New Roman" w:eastAsia="Times New Roman" w:hAnsi="Times New Roman" w:cs="Times New Roman"/>
          <w:b/>
          <w:sz w:val="24"/>
          <w:szCs w:val="24"/>
          <w:lang w:val="en-US"/>
        </w:rPr>
        <w:t xml:space="preserve">We thank the Reviewer for the revision of </w:t>
      </w:r>
      <w:r w:rsidR="002B60F5" w:rsidRPr="00B723AF">
        <w:rPr>
          <w:rFonts w:ascii="Times New Roman" w:eastAsia="Times New Roman" w:hAnsi="Times New Roman" w:cs="Times New Roman"/>
          <w:b/>
          <w:sz w:val="24"/>
          <w:szCs w:val="24"/>
          <w:lang w:val="en-US"/>
        </w:rPr>
        <w:t>this</w:t>
      </w:r>
      <w:r w:rsidRPr="00B723AF">
        <w:rPr>
          <w:rFonts w:ascii="Times New Roman" w:eastAsia="Times New Roman" w:hAnsi="Times New Roman" w:cs="Times New Roman"/>
          <w:b/>
          <w:sz w:val="24"/>
          <w:szCs w:val="24"/>
          <w:lang w:val="en-US"/>
        </w:rPr>
        <w:t xml:space="preserve"> protocol. Below, the Reviewer will find our responses to the comments and suggestions. </w:t>
      </w:r>
      <w:r w:rsidR="002B60F5" w:rsidRPr="00B723AF">
        <w:rPr>
          <w:rFonts w:ascii="Times New Roman" w:eastAsia="Times New Roman" w:hAnsi="Times New Roman" w:cs="Times New Roman"/>
          <w:b/>
          <w:sz w:val="24"/>
          <w:szCs w:val="24"/>
          <w:lang w:val="en-US"/>
        </w:rPr>
        <w:t xml:space="preserve">We would like to inform </w:t>
      </w:r>
      <w:r w:rsidR="00DD6C3C" w:rsidRPr="00B723AF">
        <w:rPr>
          <w:rFonts w:ascii="Times New Roman" w:eastAsia="Times New Roman" w:hAnsi="Times New Roman" w:cs="Times New Roman"/>
          <w:b/>
          <w:sz w:val="24"/>
          <w:szCs w:val="24"/>
          <w:lang w:val="en-US"/>
        </w:rPr>
        <w:t xml:space="preserve">you </w:t>
      </w:r>
      <w:r w:rsidR="002B60F5" w:rsidRPr="00B723AF">
        <w:rPr>
          <w:rFonts w:ascii="Times New Roman" w:eastAsia="Times New Roman" w:hAnsi="Times New Roman" w:cs="Times New Roman"/>
          <w:b/>
          <w:sz w:val="24"/>
          <w:szCs w:val="24"/>
          <w:lang w:val="en-US"/>
        </w:rPr>
        <w:t xml:space="preserve">that </w:t>
      </w:r>
      <w:r w:rsidR="00C73432" w:rsidRPr="00B723AF">
        <w:rPr>
          <w:rFonts w:ascii="Times New Roman" w:eastAsia="Times New Roman" w:hAnsi="Times New Roman" w:cs="Times New Roman"/>
          <w:b/>
          <w:sz w:val="24"/>
          <w:szCs w:val="24"/>
          <w:lang w:val="en-US"/>
        </w:rPr>
        <w:t>any</w:t>
      </w:r>
      <w:r w:rsidRPr="00B723AF">
        <w:rPr>
          <w:rFonts w:ascii="Times New Roman" w:eastAsia="Times New Roman" w:hAnsi="Times New Roman" w:cs="Times New Roman"/>
          <w:b/>
          <w:sz w:val="24"/>
          <w:szCs w:val="24"/>
          <w:lang w:val="en-US"/>
        </w:rPr>
        <w:t xml:space="preserve"> changes in the protocol done by us </w:t>
      </w:r>
      <w:r w:rsidR="002B60F5" w:rsidRPr="00B723AF">
        <w:rPr>
          <w:rFonts w:ascii="Times New Roman" w:eastAsia="Times New Roman" w:hAnsi="Times New Roman" w:cs="Times New Roman"/>
          <w:b/>
          <w:sz w:val="24"/>
          <w:szCs w:val="24"/>
          <w:lang w:val="en-US"/>
        </w:rPr>
        <w:t xml:space="preserve">after </w:t>
      </w:r>
      <w:r w:rsidR="00C73432" w:rsidRPr="00B723AF">
        <w:rPr>
          <w:rFonts w:ascii="Times New Roman" w:eastAsia="Times New Roman" w:hAnsi="Times New Roman" w:cs="Times New Roman"/>
          <w:b/>
          <w:sz w:val="24"/>
          <w:szCs w:val="24"/>
          <w:lang w:val="en-US"/>
        </w:rPr>
        <w:t xml:space="preserve">the </w:t>
      </w:r>
      <w:r w:rsidR="002B60F5" w:rsidRPr="00B723AF">
        <w:rPr>
          <w:rFonts w:ascii="Times New Roman" w:eastAsia="Times New Roman" w:hAnsi="Times New Roman" w:cs="Times New Roman"/>
          <w:b/>
          <w:sz w:val="24"/>
          <w:szCs w:val="24"/>
          <w:lang w:val="en-US"/>
        </w:rPr>
        <w:t xml:space="preserve">revision </w:t>
      </w:r>
      <w:r w:rsidRPr="00B723AF">
        <w:rPr>
          <w:rFonts w:ascii="Times New Roman" w:eastAsia="Times New Roman" w:hAnsi="Times New Roman" w:cs="Times New Roman"/>
          <w:b/>
          <w:sz w:val="24"/>
          <w:szCs w:val="24"/>
          <w:lang w:val="en-US"/>
        </w:rPr>
        <w:t xml:space="preserve">are presented as tracked changes. </w:t>
      </w:r>
      <w:r w:rsidR="00C73432" w:rsidRPr="00B723AF">
        <w:rPr>
          <w:rFonts w:ascii="Times New Roman" w:eastAsia="Times New Roman" w:hAnsi="Times New Roman" w:cs="Times New Roman"/>
          <w:b/>
          <w:sz w:val="24"/>
          <w:szCs w:val="24"/>
          <w:lang w:val="en-US"/>
        </w:rPr>
        <w:t>The l</w:t>
      </w:r>
      <w:r w:rsidR="0080308B" w:rsidRPr="00B723AF">
        <w:rPr>
          <w:rFonts w:ascii="Times New Roman" w:eastAsia="Times New Roman" w:hAnsi="Times New Roman" w:cs="Times New Roman"/>
          <w:b/>
          <w:sz w:val="24"/>
          <w:szCs w:val="24"/>
          <w:lang w:val="en-US"/>
        </w:rPr>
        <w:t>ines</w:t>
      </w:r>
      <w:r w:rsidR="00C73432" w:rsidRPr="00B723AF">
        <w:rPr>
          <w:rFonts w:ascii="Times New Roman" w:eastAsia="Times New Roman" w:hAnsi="Times New Roman" w:cs="Times New Roman"/>
          <w:b/>
          <w:sz w:val="24"/>
          <w:szCs w:val="24"/>
          <w:lang w:val="en-US"/>
        </w:rPr>
        <w:t xml:space="preserve"> numbers</w:t>
      </w:r>
      <w:r w:rsidR="0080308B" w:rsidRPr="00B723AF">
        <w:rPr>
          <w:rFonts w:ascii="Times New Roman" w:eastAsia="Times New Roman" w:hAnsi="Times New Roman" w:cs="Times New Roman"/>
          <w:b/>
          <w:sz w:val="24"/>
          <w:szCs w:val="24"/>
          <w:lang w:val="en-US"/>
        </w:rPr>
        <w:t xml:space="preserve"> with </w:t>
      </w:r>
      <w:r w:rsidR="00C73432" w:rsidRPr="00B723AF">
        <w:rPr>
          <w:rFonts w:ascii="Times New Roman" w:eastAsia="Times New Roman" w:hAnsi="Times New Roman" w:cs="Times New Roman"/>
          <w:b/>
          <w:sz w:val="24"/>
          <w:szCs w:val="24"/>
          <w:lang w:val="en-US"/>
        </w:rPr>
        <w:t xml:space="preserve">the </w:t>
      </w:r>
      <w:r w:rsidR="0080308B" w:rsidRPr="00B723AF">
        <w:rPr>
          <w:rFonts w:ascii="Times New Roman" w:eastAsia="Times New Roman" w:hAnsi="Times New Roman" w:cs="Times New Roman"/>
          <w:b/>
          <w:sz w:val="24"/>
          <w:szCs w:val="24"/>
          <w:lang w:val="en-US"/>
        </w:rPr>
        <w:t xml:space="preserve">changes </w:t>
      </w:r>
      <w:r w:rsidR="00C73432" w:rsidRPr="00B723AF">
        <w:rPr>
          <w:rFonts w:ascii="Times New Roman" w:eastAsia="Times New Roman" w:hAnsi="Times New Roman" w:cs="Times New Roman"/>
          <w:b/>
          <w:sz w:val="24"/>
          <w:szCs w:val="24"/>
          <w:lang w:val="en-US"/>
        </w:rPr>
        <w:t>done are</w:t>
      </w:r>
      <w:r w:rsidR="0080308B" w:rsidRPr="00B723AF">
        <w:rPr>
          <w:rFonts w:ascii="Times New Roman" w:eastAsia="Times New Roman" w:hAnsi="Times New Roman" w:cs="Times New Roman"/>
          <w:b/>
          <w:sz w:val="24"/>
          <w:szCs w:val="24"/>
          <w:lang w:val="en-US"/>
        </w:rPr>
        <w:t xml:space="preserve"> indicated according to the “Simple Markup” view </w:t>
      </w:r>
      <w:r w:rsidR="00C73432" w:rsidRPr="00B723AF">
        <w:rPr>
          <w:rFonts w:ascii="Times New Roman" w:eastAsia="Times New Roman" w:hAnsi="Times New Roman" w:cs="Times New Roman"/>
          <w:b/>
          <w:sz w:val="24"/>
          <w:szCs w:val="24"/>
          <w:lang w:val="en-US"/>
        </w:rPr>
        <w:t>in the “</w:t>
      </w:r>
      <w:r w:rsidR="0080308B" w:rsidRPr="00B723AF">
        <w:rPr>
          <w:rFonts w:ascii="Times New Roman" w:eastAsia="Times New Roman" w:hAnsi="Times New Roman" w:cs="Times New Roman"/>
          <w:b/>
          <w:sz w:val="24"/>
          <w:szCs w:val="24"/>
          <w:lang w:val="en-US"/>
        </w:rPr>
        <w:t>Review</w:t>
      </w:r>
      <w:r w:rsidR="00C73432" w:rsidRPr="00B723AF">
        <w:rPr>
          <w:rFonts w:ascii="Times New Roman" w:eastAsia="Times New Roman" w:hAnsi="Times New Roman" w:cs="Times New Roman"/>
          <w:b/>
          <w:sz w:val="24"/>
          <w:szCs w:val="24"/>
          <w:lang w:val="en-US"/>
        </w:rPr>
        <w:t>”</w:t>
      </w:r>
      <w:r w:rsidR="0080308B" w:rsidRPr="00B723AF">
        <w:rPr>
          <w:rFonts w:ascii="Times New Roman" w:eastAsia="Times New Roman" w:hAnsi="Times New Roman" w:cs="Times New Roman"/>
          <w:b/>
          <w:sz w:val="24"/>
          <w:szCs w:val="24"/>
          <w:lang w:val="en-US"/>
        </w:rPr>
        <w:t xml:space="preserve"> option.</w:t>
      </w:r>
      <w:r w:rsidR="0080308B" w:rsidRPr="00FB686A">
        <w:rPr>
          <w:rFonts w:ascii="Times New Roman" w:eastAsia="Times New Roman" w:hAnsi="Times New Roman" w:cs="Times New Roman"/>
          <w:b/>
          <w:sz w:val="24"/>
          <w:szCs w:val="24"/>
          <w:lang w:val="en-US"/>
        </w:rPr>
        <w:t xml:space="preserve"> </w:t>
      </w:r>
    </w:p>
    <w:p w14:paraId="0BE8D9EF" w14:textId="1051844B" w:rsidR="007E2098" w:rsidRPr="00FB686A" w:rsidRDefault="009158B7" w:rsidP="00B723AF">
      <w:pPr>
        <w:spacing w:after="0" w:line="240" w:lineRule="auto"/>
        <w:rPr>
          <w:rFonts w:ascii="Times New Roman" w:eastAsia="Times New Roman" w:hAnsi="Times New Roman" w:cs="Times New Roman"/>
          <w:b/>
          <w:sz w:val="24"/>
          <w:szCs w:val="24"/>
          <w:lang w:val="en-US"/>
        </w:rPr>
      </w:pPr>
      <w:r w:rsidRPr="00FB686A">
        <w:rPr>
          <w:rFonts w:ascii="Times New Roman" w:hAnsi="Times New Roman" w:cs="Times New Roman"/>
          <w:sz w:val="24"/>
          <w:szCs w:val="24"/>
          <w:u w:val="single"/>
          <w:lang w:val="en-US"/>
        </w:rPr>
        <w:t>Minor Concerns:</w:t>
      </w:r>
      <w:r w:rsidRPr="00FB686A">
        <w:rPr>
          <w:rFonts w:ascii="Times New Roman" w:hAnsi="Times New Roman" w:cs="Times New Roman"/>
          <w:sz w:val="24"/>
          <w:szCs w:val="24"/>
          <w:lang w:val="en-US"/>
        </w:rPr>
        <w:br/>
        <w:t xml:space="preserve">I have a doubt about the volumes of APS and </w:t>
      </w:r>
      <w:proofErr w:type="spellStart"/>
      <w:r w:rsidRPr="00B723AF">
        <w:rPr>
          <w:rFonts w:ascii="Times New Roman" w:hAnsi="Times New Roman" w:cs="Times New Roman"/>
          <w:sz w:val="24"/>
          <w:szCs w:val="24"/>
          <w:lang w:val="en-US"/>
        </w:rPr>
        <w:t>Temed</w:t>
      </w:r>
      <w:proofErr w:type="spellEnd"/>
      <w:r w:rsidRPr="00B723AF">
        <w:rPr>
          <w:rFonts w:ascii="Times New Roman" w:hAnsi="Times New Roman" w:cs="Times New Roman"/>
          <w:sz w:val="24"/>
          <w:szCs w:val="24"/>
          <w:lang w:val="en-US"/>
        </w:rPr>
        <w:t xml:space="preserve"> to use to prepare the gels. Even if the volume is 10 ml </w:t>
      </w:r>
      <w:proofErr w:type="spellStart"/>
      <w:r w:rsidRPr="00B723AF">
        <w:rPr>
          <w:rFonts w:ascii="Times New Roman" w:hAnsi="Times New Roman" w:cs="Times New Roman"/>
          <w:sz w:val="24"/>
          <w:szCs w:val="24"/>
          <w:lang w:val="en-US"/>
        </w:rPr>
        <w:t>i</w:t>
      </w:r>
      <w:proofErr w:type="spellEnd"/>
      <w:r w:rsidRPr="00B723AF">
        <w:rPr>
          <w:rFonts w:ascii="Times New Roman" w:hAnsi="Times New Roman" w:cs="Times New Roman"/>
          <w:sz w:val="24"/>
          <w:szCs w:val="24"/>
          <w:lang w:val="en-US"/>
        </w:rPr>
        <w:t xml:space="preserve"> both cases, the authors use different volumes.</w:t>
      </w:r>
    </w:p>
    <w:p w14:paraId="56007AF6" w14:textId="0D049C6B" w:rsidR="00127E16" w:rsidRDefault="00127E16" w:rsidP="00B723AF">
      <w:pPr>
        <w:pStyle w:val="NormalnyWeb"/>
        <w:spacing w:before="0" w:beforeAutospacing="0" w:after="0" w:afterAutospacing="0" w:line="276" w:lineRule="auto"/>
        <w:contextualSpacing/>
        <w:rPr>
          <w:b/>
          <w:lang w:val="en-US"/>
        </w:rPr>
      </w:pPr>
      <w:r w:rsidRPr="00B723AF">
        <w:rPr>
          <w:b/>
          <w:lang w:val="en-US"/>
        </w:rPr>
        <w:lastRenderedPageBreak/>
        <w:t>Response: We have corrected the volumes. We have noted that we did</w:t>
      </w:r>
      <w:r w:rsidR="003608B6">
        <w:rPr>
          <w:b/>
          <w:lang w:val="en-US"/>
        </w:rPr>
        <w:t xml:space="preserve"> </w:t>
      </w:r>
      <w:r w:rsidRPr="00B723AF">
        <w:rPr>
          <w:b/>
          <w:lang w:val="en-US"/>
        </w:rPr>
        <w:t>mistake</w:t>
      </w:r>
      <w:r w:rsidR="003608B6">
        <w:rPr>
          <w:b/>
          <w:lang w:val="en-US"/>
        </w:rPr>
        <w:t>s</w:t>
      </w:r>
      <w:r w:rsidRPr="00B723AF">
        <w:rPr>
          <w:b/>
          <w:lang w:val="en-US"/>
        </w:rPr>
        <w:t xml:space="preserve"> in the case of one gel</w:t>
      </w:r>
      <w:r w:rsidR="003608B6">
        <w:rPr>
          <w:b/>
          <w:lang w:val="en-US"/>
        </w:rPr>
        <w:t xml:space="preserve"> (step 3.4, lines 210-212)</w:t>
      </w:r>
      <w:r w:rsidRPr="00B723AF">
        <w:rPr>
          <w:b/>
          <w:lang w:val="en-US"/>
        </w:rPr>
        <w:t xml:space="preserve">, instead of 10 ml there should have been 5 ml. </w:t>
      </w:r>
      <w:r w:rsidR="003608B6">
        <w:rPr>
          <w:b/>
          <w:lang w:val="en-US"/>
        </w:rPr>
        <w:t xml:space="preserve">Additionally, the volumes were calculated not for 10 ml and for 5 ml, but for 3,9 ml . We would like to apologize for that. </w:t>
      </w:r>
      <w:r w:rsidRPr="00B723AF">
        <w:rPr>
          <w:b/>
          <w:lang w:val="en-US"/>
        </w:rPr>
        <w:t>We have corrected that.</w:t>
      </w:r>
      <w:r w:rsidR="00E83440" w:rsidRPr="00FB686A">
        <w:rPr>
          <w:b/>
          <w:lang w:val="en-US"/>
        </w:rPr>
        <w:t xml:space="preserve"> These amounts </w:t>
      </w:r>
      <w:r w:rsidR="003608B6">
        <w:rPr>
          <w:b/>
          <w:lang w:val="en-US"/>
        </w:rPr>
        <w:t xml:space="preserve">now </w:t>
      </w:r>
      <w:r w:rsidR="00E83440" w:rsidRPr="00FB686A">
        <w:rPr>
          <w:b/>
          <w:lang w:val="en-US"/>
        </w:rPr>
        <w:t xml:space="preserve">are optimal for this type of experiment. </w:t>
      </w:r>
    </w:p>
    <w:p w14:paraId="063B2713" w14:textId="77777777" w:rsidR="003608B6" w:rsidRPr="00B723AF" w:rsidRDefault="003608B6" w:rsidP="00B723AF">
      <w:pPr>
        <w:pStyle w:val="NormalnyWeb"/>
        <w:spacing w:before="0" w:beforeAutospacing="0" w:after="0" w:afterAutospacing="0" w:line="276" w:lineRule="auto"/>
        <w:contextualSpacing/>
        <w:rPr>
          <w:b/>
          <w:lang w:val="en-US"/>
        </w:rPr>
      </w:pPr>
    </w:p>
    <w:p w14:paraId="0BB7D604" w14:textId="732141E7" w:rsidR="00C73432" w:rsidRPr="00FB686A" w:rsidRDefault="009158B7" w:rsidP="00B723AF">
      <w:pPr>
        <w:pStyle w:val="NormalnyWeb"/>
        <w:spacing w:before="0" w:beforeAutospacing="0" w:after="0" w:afterAutospacing="0" w:line="276" w:lineRule="auto"/>
        <w:contextualSpacing/>
        <w:rPr>
          <w:b/>
          <w:bCs/>
          <w:lang w:val="en-US"/>
        </w:rPr>
      </w:pPr>
      <w:r w:rsidRPr="00FB686A">
        <w:rPr>
          <w:lang w:val="en-US"/>
        </w:rPr>
        <w:t>There are several typos in the text.</w:t>
      </w:r>
      <w:r w:rsidRPr="00FB686A">
        <w:rPr>
          <w:lang w:val="en-US"/>
        </w:rPr>
        <w:br/>
      </w:r>
      <w:r w:rsidR="00127E16" w:rsidRPr="00FB686A">
        <w:rPr>
          <w:b/>
          <w:bCs/>
          <w:lang w:val="en-US"/>
        </w:rPr>
        <w:t xml:space="preserve">Response: </w:t>
      </w:r>
      <w:r w:rsidR="007E2098" w:rsidRPr="00B723AF">
        <w:rPr>
          <w:b/>
          <w:bCs/>
          <w:lang w:val="en-US"/>
        </w:rPr>
        <w:t xml:space="preserve">The protocol has been proofread </w:t>
      </w:r>
      <w:r w:rsidR="002B60F5" w:rsidRPr="00B723AF">
        <w:rPr>
          <w:b/>
          <w:bCs/>
          <w:lang w:val="en-US"/>
        </w:rPr>
        <w:t xml:space="preserve">by all the authors. </w:t>
      </w:r>
      <w:r w:rsidR="0077303A" w:rsidRPr="00B723AF">
        <w:rPr>
          <w:b/>
          <w:bCs/>
          <w:lang w:val="en-US"/>
        </w:rPr>
        <w:t>W</w:t>
      </w:r>
      <w:r w:rsidR="00E37496" w:rsidRPr="00B723AF">
        <w:rPr>
          <w:b/>
          <w:bCs/>
          <w:lang w:val="en-US"/>
        </w:rPr>
        <w:t>e hope that we have corrected the protocol so that it no longer contain</w:t>
      </w:r>
      <w:r w:rsidR="00DD6C3C" w:rsidRPr="00B723AF">
        <w:rPr>
          <w:b/>
          <w:bCs/>
          <w:lang w:val="en-US"/>
        </w:rPr>
        <w:t>s</w:t>
      </w:r>
      <w:r w:rsidR="00E37496" w:rsidRPr="00B723AF">
        <w:rPr>
          <w:b/>
          <w:bCs/>
          <w:lang w:val="en-US"/>
        </w:rPr>
        <w:t xml:space="preserve"> any typos</w:t>
      </w:r>
      <w:r w:rsidR="0077303A" w:rsidRPr="00B723AF">
        <w:rPr>
          <w:b/>
          <w:bCs/>
          <w:lang w:val="en-US"/>
        </w:rPr>
        <w:t xml:space="preserve"> in the text</w:t>
      </w:r>
      <w:r w:rsidR="00E37496" w:rsidRPr="00B723AF">
        <w:rPr>
          <w:b/>
          <w:bCs/>
          <w:lang w:val="en-US"/>
        </w:rPr>
        <w:t>.</w:t>
      </w:r>
      <w:r w:rsidR="00E37496" w:rsidRPr="00FB686A">
        <w:rPr>
          <w:b/>
          <w:bCs/>
          <w:lang w:val="en-US"/>
        </w:rPr>
        <w:t xml:space="preserve"> </w:t>
      </w:r>
    </w:p>
    <w:p w14:paraId="555F0AA5" w14:textId="77777777" w:rsidR="00DD6C3C" w:rsidRPr="00FB686A" w:rsidRDefault="009158B7" w:rsidP="007E2098">
      <w:pPr>
        <w:pStyle w:val="NormalnyWeb"/>
        <w:spacing w:before="120" w:beforeAutospacing="0" w:after="120" w:afterAutospacing="0" w:line="276" w:lineRule="auto"/>
        <w:contextualSpacing/>
        <w:rPr>
          <w:b/>
          <w:bCs/>
          <w:lang w:val="en-US"/>
        </w:rPr>
      </w:pPr>
      <w:r w:rsidRPr="00FB686A">
        <w:rPr>
          <w:lang w:val="en-US"/>
        </w:rPr>
        <w:br/>
      </w:r>
      <w:r w:rsidRPr="00FB686A">
        <w:rPr>
          <w:b/>
          <w:bCs/>
          <w:lang w:val="en-US"/>
        </w:rPr>
        <w:t xml:space="preserve">Reviewer #3: </w:t>
      </w:r>
    </w:p>
    <w:p w14:paraId="75E454EB" w14:textId="33F1A7D6" w:rsidR="00222B50" w:rsidRPr="00FB686A" w:rsidRDefault="00DD6C3C" w:rsidP="00B723AF">
      <w:pPr>
        <w:spacing w:after="0" w:line="240" w:lineRule="auto"/>
        <w:rPr>
          <w:rFonts w:ascii="Times New Roman" w:eastAsia="Times New Roman" w:hAnsi="Times New Roman" w:cs="Times New Roman"/>
          <w:b/>
          <w:sz w:val="24"/>
          <w:szCs w:val="24"/>
          <w:lang w:val="en-US"/>
        </w:rPr>
      </w:pPr>
      <w:r w:rsidRPr="00B723AF">
        <w:rPr>
          <w:rFonts w:ascii="Times New Roman" w:eastAsia="Times New Roman" w:hAnsi="Times New Roman" w:cs="Times New Roman"/>
          <w:b/>
          <w:sz w:val="24"/>
          <w:szCs w:val="24"/>
          <w:lang w:val="en-US"/>
        </w:rPr>
        <w:t>We thank the Reviewer for the revision of this protocol. Below, the Reviewer will find our responses to the comments and suggestions. We would like to inform you that any changes in the protocol done by us after the revision are presented as tracked changes. The lines numbers with the changes done are indicated according to the “Simple Markup” view in the “Review” option.</w:t>
      </w:r>
      <w:r w:rsidRPr="00FB686A">
        <w:rPr>
          <w:rFonts w:ascii="Times New Roman" w:eastAsia="Times New Roman" w:hAnsi="Times New Roman" w:cs="Times New Roman"/>
          <w:b/>
          <w:sz w:val="24"/>
          <w:szCs w:val="24"/>
          <w:lang w:val="en-US"/>
        </w:rPr>
        <w:t xml:space="preserve"> </w:t>
      </w:r>
      <w:r w:rsidR="009158B7" w:rsidRPr="00FB686A">
        <w:rPr>
          <w:rFonts w:ascii="Times New Roman" w:hAnsi="Times New Roman" w:cs="Times New Roman"/>
          <w:sz w:val="24"/>
          <w:szCs w:val="24"/>
          <w:lang w:val="en-US"/>
        </w:rPr>
        <w:br/>
      </w:r>
      <w:r w:rsidR="009158B7" w:rsidRPr="00FB686A">
        <w:rPr>
          <w:rFonts w:ascii="Times New Roman" w:hAnsi="Times New Roman" w:cs="Times New Roman"/>
          <w:sz w:val="24"/>
          <w:szCs w:val="24"/>
          <w:u w:val="single"/>
          <w:lang w:val="en-US"/>
        </w:rPr>
        <w:t>Major concerns:</w:t>
      </w:r>
      <w:r w:rsidR="009158B7" w:rsidRPr="00FB686A">
        <w:rPr>
          <w:rFonts w:ascii="Times New Roman" w:hAnsi="Times New Roman" w:cs="Times New Roman"/>
          <w:sz w:val="24"/>
          <w:szCs w:val="24"/>
          <w:lang w:val="en-US"/>
        </w:rPr>
        <w:br/>
        <w:t xml:space="preserve">1. Line 24, the mentioning of invadopodia and invadopodia assay in the abstract is not appropriate for this manuscript, since the method was not related to invadopodia. Notably MMPs are also secreted by cancer cells without </w:t>
      </w:r>
      <w:proofErr w:type="spellStart"/>
      <w:r w:rsidR="009158B7" w:rsidRPr="00FB686A">
        <w:rPr>
          <w:rFonts w:ascii="Times New Roman" w:hAnsi="Times New Roman" w:cs="Times New Roman"/>
          <w:sz w:val="24"/>
          <w:szCs w:val="24"/>
          <w:lang w:val="en-US"/>
        </w:rPr>
        <w:t>invaodpodia</w:t>
      </w:r>
      <w:proofErr w:type="spellEnd"/>
      <w:r w:rsidR="009158B7" w:rsidRPr="00FB686A">
        <w:rPr>
          <w:rFonts w:ascii="Times New Roman" w:hAnsi="Times New Roman" w:cs="Times New Roman"/>
          <w:sz w:val="24"/>
          <w:szCs w:val="24"/>
          <w:lang w:val="en-US"/>
        </w:rPr>
        <w:t>.</w:t>
      </w:r>
    </w:p>
    <w:p w14:paraId="6FD62245" w14:textId="5DAF2061" w:rsidR="00222B50" w:rsidRPr="00FB686A" w:rsidRDefault="00127E16" w:rsidP="00B723AF">
      <w:pPr>
        <w:pStyle w:val="NormalnyWeb"/>
        <w:spacing w:before="0" w:beforeAutospacing="0" w:after="0" w:afterAutospacing="0" w:line="276" w:lineRule="auto"/>
        <w:contextualSpacing/>
        <w:rPr>
          <w:lang w:val="en-US"/>
        </w:rPr>
      </w:pPr>
      <w:r w:rsidRPr="00FB686A">
        <w:rPr>
          <w:b/>
          <w:bCs/>
          <w:lang w:val="en-US"/>
        </w:rPr>
        <w:t xml:space="preserve">Response: </w:t>
      </w:r>
      <w:r w:rsidR="00DD6C3C" w:rsidRPr="00B723AF">
        <w:rPr>
          <w:b/>
          <w:bCs/>
          <w:lang w:val="en-US"/>
        </w:rPr>
        <w:t>The Reviewer rightly pointed out that invadopodia activity assay should not be included in the abstract.</w:t>
      </w:r>
      <w:r w:rsidR="008E0E32">
        <w:rPr>
          <w:b/>
          <w:bCs/>
          <w:lang w:val="en-US"/>
        </w:rPr>
        <w:t xml:space="preserve"> We decided to mention about this assay, because invadopodia are important structures for MMPs secretion and activity.</w:t>
      </w:r>
      <w:r w:rsidR="00DD6C3C" w:rsidRPr="00B723AF">
        <w:rPr>
          <w:b/>
          <w:bCs/>
          <w:lang w:val="en-US"/>
        </w:rPr>
        <w:t xml:space="preserve"> We removed this fragment. The assays for the determination of invadopodia activity have been mentioned by us in the discussion part, where we compared the different techniques used for MMPs activity (lines 5</w:t>
      </w:r>
      <w:r w:rsidR="003608B6">
        <w:rPr>
          <w:b/>
          <w:bCs/>
          <w:lang w:val="en-US"/>
        </w:rPr>
        <w:t>51</w:t>
      </w:r>
      <w:r w:rsidR="00DD6C3C" w:rsidRPr="00B723AF">
        <w:rPr>
          <w:b/>
          <w:bCs/>
          <w:lang w:val="en-US"/>
        </w:rPr>
        <w:t>-5</w:t>
      </w:r>
      <w:r w:rsidR="003608B6">
        <w:rPr>
          <w:b/>
          <w:bCs/>
          <w:lang w:val="en-US"/>
        </w:rPr>
        <w:t>63</w:t>
      </w:r>
      <w:r w:rsidR="00DD6C3C" w:rsidRPr="00B723AF">
        <w:rPr>
          <w:b/>
          <w:bCs/>
          <w:lang w:val="en-US"/>
        </w:rPr>
        <w:t xml:space="preserve">). According to the Reviewer’s </w:t>
      </w:r>
      <w:r w:rsidRPr="00B723AF">
        <w:rPr>
          <w:b/>
          <w:bCs/>
          <w:lang w:val="en-US"/>
        </w:rPr>
        <w:t xml:space="preserve">#1 </w:t>
      </w:r>
      <w:r w:rsidR="00DD6C3C" w:rsidRPr="00B723AF">
        <w:rPr>
          <w:b/>
          <w:bCs/>
          <w:lang w:val="en-US"/>
        </w:rPr>
        <w:t xml:space="preserve">request, we added as well the information about the usage of gelatin zymography in non-cancer cells which do not form invadopodia, but </w:t>
      </w:r>
      <w:proofErr w:type="spellStart"/>
      <w:r w:rsidR="00DD6C3C" w:rsidRPr="00B723AF">
        <w:rPr>
          <w:b/>
          <w:bCs/>
          <w:lang w:val="en-US"/>
        </w:rPr>
        <w:t>podosomes</w:t>
      </w:r>
      <w:proofErr w:type="spellEnd"/>
      <w:r w:rsidR="00DD6C3C" w:rsidRPr="00B723AF">
        <w:rPr>
          <w:b/>
          <w:bCs/>
          <w:lang w:val="en-US"/>
        </w:rPr>
        <w:t xml:space="preserve"> responsible for the presence of MMPs activity in these cells (lines 5</w:t>
      </w:r>
      <w:r w:rsidR="003608B6">
        <w:rPr>
          <w:b/>
          <w:bCs/>
          <w:lang w:val="en-US"/>
        </w:rPr>
        <w:t>84</w:t>
      </w:r>
      <w:r w:rsidR="00DD6C3C" w:rsidRPr="00B723AF">
        <w:rPr>
          <w:b/>
          <w:bCs/>
          <w:lang w:val="en-US"/>
        </w:rPr>
        <w:t>-5</w:t>
      </w:r>
      <w:r w:rsidR="003608B6">
        <w:rPr>
          <w:b/>
          <w:bCs/>
          <w:lang w:val="en-US"/>
        </w:rPr>
        <w:t>87</w:t>
      </w:r>
      <w:r w:rsidR="00DD6C3C" w:rsidRPr="00B723AF">
        <w:rPr>
          <w:b/>
          <w:bCs/>
          <w:lang w:val="en-US"/>
        </w:rPr>
        <w:t>).</w:t>
      </w:r>
      <w:r w:rsidR="009158B7" w:rsidRPr="00FB686A">
        <w:rPr>
          <w:lang w:val="en-US"/>
        </w:rPr>
        <w:br/>
        <w:t>2. Line 149, here weighing acrylamide for every single experiment is cumbersome and unsafe, since acrylamide has toxicity. The stock solutions of acrylamide/Para acrylamide are quite stable and most people use stock solutions for the preparation of PAGE gels. There were also commercial stock solution available. The authors should modify this.</w:t>
      </w:r>
    </w:p>
    <w:p w14:paraId="2CF5DE68" w14:textId="450F8456" w:rsidR="00222B50" w:rsidRPr="00B723AF" w:rsidRDefault="00127E16" w:rsidP="00B723AF">
      <w:pPr>
        <w:pStyle w:val="NormalnyWeb"/>
        <w:spacing w:before="0" w:beforeAutospacing="0" w:after="0" w:afterAutospacing="0" w:line="276" w:lineRule="auto"/>
        <w:contextualSpacing/>
        <w:rPr>
          <w:b/>
          <w:bCs/>
          <w:lang w:val="en-US"/>
        </w:rPr>
      </w:pPr>
      <w:r w:rsidRPr="00FB686A">
        <w:rPr>
          <w:b/>
          <w:bCs/>
          <w:lang w:val="en-US"/>
        </w:rPr>
        <w:t xml:space="preserve">Response: </w:t>
      </w:r>
      <w:r w:rsidRPr="00B723AF">
        <w:rPr>
          <w:b/>
          <w:bCs/>
          <w:lang w:val="en-US"/>
        </w:rPr>
        <w:t>Th</w:t>
      </w:r>
      <w:r w:rsidR="007D21FC" w:rsidRPr="00B723AF">
        <w:rPr>
          <w:b/>
          <w:bCs/>
          <w:lang w:val="en-US"/>
        </w:rPr>
        <w:t xml:space="preserve">ere </w:t>
      </w:r>
      <w:r w:rsidRPr="00B723AF">
        <w:rPr>
          <w:b/>
          <w:bCs/>
          <w:lang w:val="en-US"/>
        </w:rPr>
        <w:t>is</w:t>
      </w:r>
      <w:r w:rsidR="007D21FC" w:rsidRPr="00B723AF">
        <w:rPr>
          <w:b/>
          <w:bCs/>
          <w:lang w:val="en-US"/>
        </w:rPr>
        <w:t xml:space="preserve"> a misunderstanding. We have written in line 149 </w:t>
      </w:r>
      <w:r w:rsidR="00B005AB" w:rsidRPr="00B723AF">
        <w:rPr>
          <w:b/>
          <w:bCs/>
          <w:lang w:val="en-US"/>
        </w:rPr>
        <w:t>(new line</w:t>
      </w:r>
      <w:r w:rsidR="00DD6C3C" w:rsidRPr="00B723AF">
        <w:rPr>
          <w:b/>
          <w:bCs/>
          <w:lang w:val="en-US"/>
        </w:rPr>
        <w:t xml:space="preserve"> 1</w:t>
      </w:r>
      <w:r w:rsidR="003608B6">
        <w:rPr>
          <w:b/>
          <w:bCs/>
          <w:lang w:val="en-US"/>
        </w:rPr>
        <w:t>52</w:t>
      </w:r>
      <w:r w:rsidR="00B005AB" w:rsidRPr="00B723AF">
        <w:rPr>
          <w:b/>
          <w:bCs/>
          <w:lang w:val="en-US"/>
        </w:rPr>
        <w:t xml:space="preserve">) </w:t>
      </w:r>
      <w:r w:rsidR="007D21FC" w:rsidRPr="00B723AF">
        <w:rPr>
          <w:b/>
          <w:bCs/>
          <w:lang w:val="en-US"/>
        </w:rPr>
        <w:t xml:space="preserve">that gelatin is weighted by us every time before performing the gelatin zymography. Acrylamide for preparation of </w:t>
      </w:r>
      <w:r w:rsidR="00B005AB" w:rsidRPr="00B723AF">
        <w:rPr>
          <w:b/>
          <w:bCs/>
          <w:lang w:val="en-US"/>
        </w:rPr>
        <w:t xml:space="preserve">the </w:t>
      </w:r>
      <w:r w:rsidR="007D21FC" w:rsidRPr="00B723AF">
        <w:rPr>
          <w:b/>
          <w:bCs/>
          <w:lang w:val="en-US"/>
        </w:rPr>
        <w:t xml:space="preserve">gels </w:t>
      </w:r>
      <w:r w:rsidR="00B005AB" w:rsidRPr="00B723AF">
        <w:rPr>
          <w:b/>
          <w:bCs/>
          <w:lang w:val="en-US"/>
        </w:rPr>
        <w:t>was</w:t>
      </w:r>
      <w:r w:rsidR="007D21FC" w:rsidRPr="00B723AF">
        <w:rPr>
          <w:b/>
          <w:bCs/>
          <w:lang w:val="en-US"/>
        </w:rPr>
        <w:t xml:space="preserve"> </w:t>
      </w:r>
      <w:r w:rsidR="00B005AB" w:rsidRPr="00B723AF">
        <w:rPr>
          <w:b/>
          <w:bCs/>
          <w:lang w:val="en-US"/>
        </w:rPr>
        <w:t>us</w:t>
      </w:r>
      <w:r w:rsidR="00DD6C3C" w:rsidRPr="00B723AF">
        <w:rPr>
          <w:b/>
          <w:bCs/>
          <w:lang w:val="en-US"/>
        </w:rPr>
        <w:t>ed</w:t>
      </w:r>
      <w:r w:rsidR="00B005AB" w:rsidRPr="00B723AF">
        <w:rPr>
          <w:b/>
          <w:bCs/>
          <w:lang w:val="en-US"/>
        </w:rPr>
        <w:t xml:space="preserve"> </w:t>
      </w:r>
      <w:r w:rsidR="007D21FC" w:rsidRPr="00B723AF">
        <w:rPr>
          <w:b/>
          <w:bCs/>
          <w:lang w:val="en-US"/>
        </w:rPr>
        <w:t xml:space="preserve">in </w:t>
      </w:r>
      <w:r w:rsidR="00B005AB" w:rsidRPr="00B723AF">
        <w:rPr>
          <w:b/>
          <w:bCs/>
          <w:lang w:val="en-US"/>
        </w:rPr>
        <w:t xml:space="preserve">30% </w:t>
      </w:r>
      <w:r w:rsidR="007D21FC" w:rsidRPr="00B723AF">
        <w:rPr>
          <w:b/>
          <w:bCs/>
          <w:lang w:val="en-US"/>
        </w:rPr>
        <w:t>solution form</w:t>
      </w:r>
      <w:r w:rsidR="00DD6C3C" w:rsidRPr="00FB686A">
        <w:rPr>
          <w:b/>
          <w:bCs/>
          <w:lang w:val="en-US"/>
        </w:rPr>
        <w:t xml:space="preserve"> </w:t>
      </w:r>
      <w:r w:rsidR="00DD6C3C" w:rsidRPr="00B723AF">
        <w:rPr>
          <w:b/>
          <w:bCs/>
          <w:lang w:val="en-US"/>
        </w:rPr>
        <w:t>(line 1</w:t>
      </w:r>
      <w:r w:rsidR="003608B6">
        <w:rPr>
          <w:b/>
          <w:bCs/>
          <w:lang w:val="en-US"/>
        </w:rPr>
        <w:t>58</w:t>
      </w:r>
      <w:r w:rsidR="00DD6C3C" w:rsidRPr="00B723AF">
        <w:rPr>
          <w:b/>
          <w:bCs/>
          <w:lang w:val="en-US"/>
        </w:rPr>
        <w:t>)</w:t>
      </w:r>
      <w:r w:rsidR="00B005AB" w:rsidRPr="00B723AF">
        <w:rPr>
          <w:b/>
          <w:bCs/>
          <w:lang w:val="en-US"/>
        </w:rPr>
        <w:t>.</w:t>
      </w:r>
      <w:r w:rsidR="00B005AB" w:rsidRPr="00FB686A">
        <w:rPr>
          <w:b/>
          <w:bCs/>
          <w:lang w:val="en-US"/>
        </w:rPr>
        <w:t xml:space="preserve"> </w:t>
      </w:r>
      <w:r w:rsidR="009158B7" w:rsidRPr="00FB686A">
        <w:rPr>
          <w:lang w:val="en-US"/>
        </w:rPr>
        <w:br/>
      </w:r>
      <w:r w:rsidR="009158B7" w:rsidRPr="00B723AF">
        <w:rPr>
          <w:lang w:val="en-US"/>
        </w:rPr>
        <w:t>3. Line 253, most zymography assays include Zn2+ in the incubation buffer, since MMPs are Zn metalloproteases and Zinc is essential for their activities. It is unclear why the authors didn't have ZnCl2 in their solution.</w:t>
      </w:r>
    </w:p>
    <w:p w14:paraId="4F473A71" w14:textId="4ACC0B93" w:rsidR="00F459C0" w:rsidRPr="00FB686A" w:rsidRDefault="00127E16" w:rsidP="00B723AF">
      <w:pPr>
        <w:pStyle w:val="NormalnyWeb"/>
        <w:spacing w:before="0" w:beforeAutospacing="0" w:after="0" w:afterAutospacing="0" w:line="276" w:lineRule="auto"/>
        <w:contextualSpacing/>
        <w:rPr>
          <w:lang w:val="en-US"/>
        </w:rPr>
      </w:pPr>
      <w:r w:rsidRPr="00B723AF">
        <w:rPr>
          <w:b/>
          <w:lang w:val="en-US"/>
        </w:rPr>
        <w:t xml:space="preserve">Response: We aware of the fact that MMPs need zinc ion to function. However, because our protocol works, we assume that processing of the samples does not cause </w:t>
      </w:r>
      <w:proofErr w:type="spellStart"/>
      <w:r w:rsidRPr="00B723AF">
        <w:rPr>
          <w:b/>
          <w:lang w:val="en-US"/>
        </w:rPr>
        <w:t>dissasiocation</w:t>
      </w:r>
      <w:proofErr w:type="spellEnd"/>
      <w:r w:rsidRPr="00B723AF">
        <w:rPr>
          <w:b/>
          <w:lang w:val="en-US"/>
        </w:rPr>
        <w:t xml:space="preserve"> of Zn</w:t>
      </w:r>
      <w:r w:rsidRPr="00B723AF">
        <w:rPr>
          <w:b/>
          <w:vertAlign w:val="superscript"/>
          <w:lang w:val="en-US"/>
        </w:rPr>
        <w:t>2+</w:t>
      </w:r>
      <w:r w:rsidRPr="00B723AF">
        <w:rPr>
          <w:b/>
          <w:lang w:val="en-US"/>
        </w:rPr>
        <w:t xml:space="preserve"> from MMPs as they can digest gelatin under experiment conditions. One can buy gel and buffers for gelatin zymography from Thermo Fisher Scientific/</w:t>
      </w:r>
      <w:proofErr w:type="spellStart"/>
      <w:r w:rsidRPr="00B723AF">
        <w:rPr>
          <w:b/>
          <w:lang w:val="en-US"/>
        </w:rPr>
        <w:t>Novex</w:t>
      </w:r>
      <w:proofErr w:type="spellEnd"/>
      <w:r w:rsidRPr="00B723AF">
        <w:rPr>
          <w:b/>
          <w:lang w:val="en-US"/>
        </w:rPr>
        <w:t xml:space="preserve"> (#</w:t>
      </w:r>
      <w:r w:rsidRPr="00B723AF">
        <w:rPr>
          <w:rStyle w:val="pdp-tablecatalog-number"/>
          <w:b/>
          <w:lang w:val="en-US"/>
        </w:rPr>
        <w:t xml:space="preserve">ZY00100BOX, </w:t>
      </w:r>
      <w:r w:rsidRPr="00FB686A">
        <w:rPr>
          <w:rStyle w:val="pdp-tablecatalog-number"/>
          <w:b/>
          <w:lang w:val="en-US"/>
        </w:rPr>
        <w:t>#LC2670 and #</w:t>
      </w:r>
      <w:r w:rsidR="00D60566" w:rsidRPr="00FB686A">
        <w:rPr>
          <w:rStyle w:val="pdp-tablecatalog-number"/>
          <w:b/>
          <w:lang w:val="en-US"/>
        </w:rPr>
        <w:t>LC2671</w:t>
      </w:r>
      <w:r w:rsidRPr="00B723AF">
        <w:rPr>
          <w:b/>
          <w:lang w:val="en-US"/>
        </w:rPr>
        <w:t xml:space="preserve">) </w:t>
      </w:r>
      <w:r w:rsidR="00D60566" w:rsidRPr="00FB686A">
        <w:rPr>
          <w:b/>
          <w:lang w:val="en-US"/>
        </w:rPr>
        <w:t>or Bio-Rad (#1610765 and</w:t>
      </w:r>
      <w:r w:rsidR="00D60566" w:rsidRPr="00B723AF">
        <w:rPr>
          <w:lang w:val="en-US"/>
        </w:rPr>
        <w:t xml:space="preserve"> </w:t>
      </w:r>
      <w:r w:rsidR="00D60566" w:rsidRPr="00FB686A">
        <w:rPr>
          <w:b/>
          <w:lang w:val="en-US"/>
        </w:rPr>
        <w:t xml:space="preserve">#1610766), </w:t>
      </w:r>
      <w:r w:rsidRPr="00B723AF">
        <w:rPr>
          <w:b/>
          <w:lang w:val="en-US"/>
        </w:rPr>
        <w:t>and these reagent</w:t>
      </w:r>
      <w:r w:rsidR="00D60566" w:rsidRPr="00FB686A">
        <w:rPr>
          <w:b/>
          <w:lang w:val="en-US"/>
        </w:rPr>
        <w:t>s</w:t>
      </w:r>
      <w:r w:rsidRPr="00B723AF">
        <w:rPr>
          <w:b/>
          <w:lang w:val="en-US"/>
        </w:rPr>
        <w:t xml:space="preserve"> do not contain zinc salt neither.</w:t>
      </w:r>
      <w:r w:rsidR="009158B7" w:rsidRPr="00FB686A">
        <w:rPr>
          <w:lang w:val="en-US"/>
        </w:rPr>
        <w:br/>
        <w:t>4. Please indicate that other instrument/software could also be used to image the gel.</w:t>
      </w:r>
    </w:p>
    <w:p w14:paraId="5615EAA3" w14:textId="3C5BD80B" w:rsidR="007D21FC" w:rsidRPr="00DD6C3C" w:rsidRDefault="00D60566" w:rsidP="00B723AF">
      <w:pPr>
        <w:pStyle w:val="NormalnyWeb"/>
        <w:spacing w:before="0" w:beforeAutospacing="0" w:after="0" w:afterAutospacing="0" w:line="276" w:lineRule="auto"/>
        <w:contextualSpacing/>
        <w:rPr>
          <w:lang w:val="en-US"/>
        </w:rPr>
      </w:pPr>
      <w:r w:rsidRPr="00FB686A">
        <w:rPr>
          <w:b/>
          <w:bCs/>
          <w:lang w:val="en-US"/>
        </w:rPr>
        <w:lastRenderedPageBreak/>
        <w:t xml:space="preserve">Response: </w:t>
      </w:r>
      <w:r w:rsidR="00F459C0" w:rsidRPr="00B723AF">
        <w:rPr>
          <w:b/>
          <w:bCs/>
          <w:lang w:val="en-US"/>
        </w:rPr>
        <w:t>According to the Reviewer’s request, other image systems have been mentioned in this protocol to use for gel visualization (lines</w:t>
      </w:r>
      <w:r w:rsidR="00DD6C3C" w:rsidRPr="00B723AF">
        <w:rPr>
          <w:b/>
          <w:bCs/>
          <w:lang w:val="en-US"/>
        </w:rPr>
        <w:t xml:space="preserve"> </w:t>
      </w:r>
      <w:r w:rsidR="003608B6">
        <w:rPr>
          <w:b/>
          <w:bCs/>
          <w:lang w:val="en-US"/>
        </w:rPr>
        <w:t>303-305</w:t>
      </w:r>
      <w:r w:rsidR="00F459C0" w:rsidRPr="00B723AF">
        <w:rPr>
          <w:b/>
          <w:bCs/>
          <w:lang w:val="en-US"/>
        </w:rPr>
        <w:t>).</w:t>
      </w:r>
      <w:r w:rsidR="00F459C0" w:rsidRPr="00DD6C3C">
        <w:rPr>
          <w:b/>
          <w:bCs/>
          <w:lang w:val="en-US"/>
        </w:rPr>
        <w:t xml:space="preserve"> </w:t>
      </w:r>
    </w:p>
    <w:sectPr w:rsidR="007D21FC" w:rsidRPr="00DD6C3C" w:rsidSect="009158B7">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0sTQ2MTA2MjUzMbRQ0lEKTi0uzszPAykwqwUAw1DraCwAAAA="/>
  </w:docVars>
  <w:rsids>
    <w:rsidRoot w:val="009158B7"/>
    <w:rsid w:val="00012206"/>
    <w:rsid w:val="000D7AE8"/>
    <w:rsid w:val="00127E16"/>
    <w:rsid w:val="001873AF"/>
    <w:rsid w:val="00207963"/>
    <w:rsid w:val="00222B50"/>
    <w:rsid w:val="00247ABD"/>
    <w:rsid w:val="0029431A"/>
    <w:rsid w:val="002A4B28"/>
    <w:rsid w:val="002B60F5"/>
    <w:rsid w:val="002C3D42"/>
    <w:rsid w:val="003221B5"/>
    <w:rsid w:val="003608B6"/>
    <w:rsid w:val="00362BA0"/>
    <w:rsid w:val="00407A9B"/>
    <w:rsid w:val="00551F03"/>
    <w:rsid w:val="005A500D"/>
    <w:rsid w:val="0077303A"/>
    <w:rsid w:val="007830E9"/>
    <w:rsid w:val="007846E4"/>
    <w:rsid w:val="00792333"/>
    <w:rsid w:val="007C31DB"/>
    <w:rsid w:val="007D21FC"/>
    <w:rsid w:val="007E2098"/>
    <w:rsid w:val="0080308B"/>
    <w:rsid w:val="008E0E32"/>
    <w:rsid w:val="009158B7"/>
    <w:rsid w:val="009C380C"/>
    <w:rsid w:val="00A043C1"/>
    <w:rsid w:val="00A7295D"/>
    <w:rsid w:val="00B005AB"/>
    <w:rsid w:val="00B723AF"/>
    <w:rsid w:val="00B86703"/>
    <w:rsid w:val="00C73432"/>
    <w:rsid w:val="00C839EC"/>
    <w:rsid w:val="00D51788"/>
    <w:rsid w:val="00D60566"/>
    <w:rsid w:val="00DB025E"/>
    <w:rsid w:val="00DD6C3C"/>
    <w:rsid w:val="00E37496"/>
    <w:rsid w:val="00E83440"/>
    <w:rsid w:val="00F459C0"/>
    <w:rsid w:val="00FB68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0938"/>
  <w15:docId w15:val="{6D1A53DE-BD6D-41B8-A83B-1E8A5B30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158B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158B7"/>
    <w:rPr>
      <w:b/>
      <w:bCs/>
    </w:rPr>
  </w:style>
  <w:style w:type="paragraph" w:styleId="Tekstdymka">
    <w:name w:val="Balloon Text"/>
    <w:basedOn w:val="Normalny"/>
    <w:link w:val="TekstdymkaZnak"/>
    <w:uiPriority w:val="99"/>
    <w:semiHidden/>
    <w:unhideWhenUsed/>
    <w:rsid w:val="009158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58B7"/>
    <w:rPr>
      <w:rFonts w:ascii="Segoe UI" w:hAnsi="Segoe UI" w:cs="Segoe UI"/>
      <w:sz w:val="18"/>
      <w:szCs w:val="18"/>
    </w:rPr>
  </w:style>
  <w:style w:type="character" w:styleId="Odwoaniedokomentarza">
    <w:name w:val="annotation reference"/>
    <w:basedOn w:val="Domylnaczcionkaakapitu"/>
    <w:uiPriority w:val="99"/>
    <w:semiHidden/>
    <w:unhideWhenUsed/>
    <w:rsid w:val="00DB025E"/>
    <w:rPr>
      <w:sz w:val="16"/>
      <w:szCs w:val="16"/>
    </w:rPr>
  </w:style>
  <w:style w:type="paragraph" w:styleId="Tekstkomentarza">
    <w:name w:val="annotation text"/>
    <w:basedOn w:val="Normalny"/>
    <w:link w:val="TekstkomentarzaZnak"/>
    <w:uiPriority w:val="99"/>
    <w:semiHidden/>
    <w:unhideWhenUsed/>
    <w:rsid w:val="00DB02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025E"/>
    <w:rPr>
      <w:sz w:val="20"/>
      <w:szCs w:val="20"/>
    </w:rPr>
  </w:style>
  <w:style w:type="paragraph" w:styleId="Tematkomentarza">
    <w:name w:val="annotation subject"/>
    <w:basedOn w:val="Tekstkomentarza"/>
    <w:next w:val="Tekstkomentarza"/>
    <w:link w:val="TematkomentarzaZnak"/>
    <w:uiPriority w:val="99"/>
    <w:semiHidden/>
    <w:unhideWhenUsed/>
    <w:rsid w:val="00DB025E"/>
    <w:rPr>
      <w:b/>
      <w:bCs/>
    </w:rPr>
  </w:style>
  <w:style w:type="character" w:customStyle="1" w:styleId="TematkomentarzaZnak">
    <w:name w:val="Temat komentarza Znak"/>
    <w:basedOn w:val="TekstkomentarzaZnak"/>
    <w:link w:val="Tematkomentarza"/>
    <w:uiPriority w:val="99"/>
    <w:semiHidden/>
    <w:rsid w:val="00DB025E"/>
    <w:rPr>
      <w:b/>
      <w:bCs/>
      <w:sz w:val="20"/>
      <w:szCs w:val="20"/>
    </w:rPr>
  </w:style>
  <w:style w:type="character" w:customStyle="1" w:styleId="pdp-tablecatalog-number">
    <w:name w:val="pdp-table__catalog-number"/>
    <w:basedOn w:val="Domylnaczcionkaakapitu"/>
    <w:rsid w:val="00127E16"/>
  </w:style>
  <w:style w:type="paragraph" w:styleId="Poprawka">
    <w:name w:val="Revision"/>
    <w:hidden/>
    <w:uiPriority w:val="99"/>
    <w:semiHidden/>
    <w:rsid w:val="00B72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1800">
      <w:bodyDiv w:val="1"/>
      <w:marLeft w:val="0"/>
      <w:marRight w:val="0"/>
      <w:marTop w:val="0"/>
      <w:marBottom w:val="0"/>
      <w:divBdr>
        <w:top w:val="none" w:sz="0" w:space="0" w:color="auto"/>
        <w:left w:val="none" w:sz="0" w:space="0" w:color="auto"/>
        <w:bottom w:val="none" w:sz="0" w:space="0" w:color="auto"/>
        <w:right w:val="none" w:sz="0" w:space="0" w:color="auto"/>
      </w:divBdr>
    </w:div>
    <w:div w:id="738014790">
      <w:bodyDiv w:val="1"/>
      <w:marLeft w:val="0"/>
      <w:marRight w:val="0"/>
      <w:marTop w:val="0"/>
      <w:marBottom w:val="0"/>
      <w:divBdr>
        <w:top w:val="none" w:sz="0" w:space="0" w:color="auto"/>
        <w:left w:val="none" w:sz="0" w:space="0" w:color="auto"/>
        <w:bottom w:val="none" w:sz="0" w:space="0" w:color="auto"/>
        <w:right w:val="none" w:sz="0" w:space="0" w:color="auto"/>
      </w:divBdr>
      <w:divsChild>
        <w:div w:id="992871462">
          <w:marLeft w:val="0"/>
          <w:marRight w:val="0"/>
          <w:marTop w:val="0"/>
          <w:marBottom w:val="0"/>
          <w:divBdr>
            <w:top w:val="none" w:sz="0" w:space="0" w:color="auto"/>
            <w:left w:val="none" w:sz="0" w:space="0" w:color="auto"/>
            <w:bottom w:val="none" w:sz="0" w:space="0" w:color="auto"/>
            <w:right w:val="none" w:sz="0" w:space="0" w:color="auto"/>
          </w:divBdr>
          <w:divsChild>
            <w:div w:id="1290475193">
              <w:marLeft w:val="0"/>
              <w:marRight w:val="0"/>
              <w:marTop w:val="0"/>
              <w:marBottom w:val="0"/>
              <w:divBdr>
                <w:top w:val="none" w:sz="0" w:space="0" w:color="auto"/>
                <w:left w:val="none" w:sz="0" w:space="0" w:color="auto"/>
                <w:bottom w:val="none" w:sz="0" w:space="0" w:color="auto"/>
                <w:right w:val="none" w:sz="0" w:space="0" w:color="auto"/>
              </w:divBdr>
              <w:divsChild>
                <w:div w:id="557126506">
                  <w:marLeft w:val="0"/>
                  <w:marRight w:val="0"/>
                  <w:marTop w:val="0"/>
                  <w:marBottom w:val="0"/>
                  <w:divBdr>
                    <w:top w:val="none" w:sz="0" w:space="0" w:color="auto"/>
                    <w:left w:val="none" w:sz="0" w:space="0" w:color="auto"/>
                    <w:bottom w:val="none" w:sz="0" w:space="0" w:color="auto"/>
                    <w:right w:val="none" w:sz="0" w:space="0" w:color="auto"/>
                  </w:divBdr>
                  <w:divsChild>
                    <w:div w:id="9321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4AC0F-5C2E-4F11-A427-9C35810F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1887</Words>
  <Characters>11322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Ewa Mrówczyńska</cp:lastModifiedBy>
  <cp:revision>7</cp:revision>
  <cp:lastPrinted>2021-12-14T09:40:00Z</cp:lastPrinted>
  <dcterms:created xsi:type="dcterms:W3CDTF">2021-12-21T19:39:00Z</dcterms:created>
  <dcterms:modified xsi:type="dcterms:W3CDTF">2021-12-22T18:21:00Z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