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3F419" w14:textId="77777777" w:rsidR="004179A3" w:rsidRPr="00563F6C" w:rsidRDefault="004179A3" w:rsidP="00563F6C">
      <w:pPr>
        <w:pStyle w:val="NormalWeb"/>
        <w:spacing w:before="0" w:beforeAutospacing="0" w:after="0" w:afterAutospacing="0"/>
        <w:rPr>
          <w:rFonts w:asciiTheme="minorHAnsi" w:hAnsiTheme="minorHAnsi" w:cstheme="minorHAnsi"/>
          <w:color w:val="auto"/>
        </w:rPr>
      </w:pPr>
      <w:bookmarkStart w:id="0" w:name="_Hlk70151615"/>
      <w:r w:rsidRPr="00563F6C">
        <w:rPr>
          <w:rFonts w:asciiTheme="minorHAnsi" w:hAnsiTheme="minorHAnsi" w:cstheme="minorHAnsi"/>
          <w:b/>
          <w:bCs/>
          <w:color w:val="auto"/>
        </w:rPr>
        <w:t>TITLE:</w:t>
      </w:r>
    </w:p>
    <w:p w14:paraId="18524B6C" w14:textId="260EFA86" w:rsidR="00321F1C" w:rsidRPr="00563F6C" w:rsidRDefault="00321F1C" w:rsidP="00563F6C">
      <w:pPr>
        <w:jc w:val="both"/>
        <w:rPr>
          <w:rFonts w:cstheme="minorHAnsi"/>
        </w:rPr>
      </w:pPr>
      <w:r w:rsidRPr="00563F6C">
        <w:rPr>
          <w:rFonts w:cstheme="minorHAnsi"/>
        </w:rPr>
        <w:t xml:space="preserve">Bacterial </w:t>
      </w:r>
      <w:r w:rsidR="00FC09D7" w:rsidRPr="00563F6C">
        <w:rPr>
          <w:rFonts w:cstheme="minorHAnsi"/>
        </w:rPr>
        <w:t>E</w:t>
      </w:r>
      <w:r w:rsidRPr="00563F6C">
        <w:rPr>
          <w:rFonts w:cstheme="minorHAnsi"/>
        </w:rPr>
        <w:t xml:space="preserve">xpression and </w:t>
      </w:r>
      <w:r w:rsidR="00FC09D7" w:rsidRPr="00563F6C">
        <w:rPr>
          <w:rFonts w:cstheme="minorHAnsi"/>
        </w:rPr>
        <w:t>P</w:t>
      </w:r>
      <w:r w:rsidRPr="00563F6C">
        <w:rPr>
          <w:rFonts w:cstheme="minorHAnsi"/>
        </w:rPr>
        <w:t xml:space="preserve">urification of </w:t>
      </w:r>
      <w:r w:rsidR="00FC09D7" w:rsidRPr="00563F6C">
        <w:rPr>
          <w:rFonts w:cstheme="minorHAnsi"/>
        </w:rPr>
        <w:t>H</w:t>
      </w:r>
      <w:r w:rsidRPr="00563F6C">
        <w:rPr>
          <w:rFonts w:cstheme="minorHAnsi"/>
        </w:rPr>
        <w:t xml:space="preserve">uman </w:t>
      </w:r>
      <w:r w:rsidR="00EA4ACA" w:rsidRPr="00563F6C">
        <w:rPr>
          <w:rFonts w:cstheme="minorHAnsi"/>
        </w:rPr>
        <w:t>M</w:t>
      </w:r>
      <w:r w:rsidRPr="00563F6C">
        <w:rPr>
          <w:rFonts w:cstheme="minorHAnsi"/>
        </w:rPr>
        <w:t xml:space="preserve">atrix </w:t>
      </w:r>
      <w:r w:rsidR="00EA4ACA" w:rsidRPr="00563F6C">
        <w:rPr>
          <w:rFonts w:cstheme="minorHAnsi"/>
        </w:rPr>
        <w:t>M</w:t>
      </w:r>
      <w:r w:rsidRPr="00563F6C">
        <w:rPr>
          <w:rFonts w:cstheme="minorHAnsi"/>
        </w:rPr>
        <w:t>etalloproteinase-3</w:t>
      </w:r>
      <w:r w:rsidR="00EA4ACA" w:rsidRPr="00563F6C">
        <w:rPr>
          <w:rFonts w:cstheme="minorHAnsi"/>
        </w:rPr>
        <w:t xml:space="preserve"> U</w:t>
      </w:r>
      <w:r w:rsidRPr="00563F6C">
        <w:rPr>
          <w:rFonts w:cstheme="minorHAnsi"/>
        </w:rPr>
        <w:t>sing</w:t>
      </w:r>
      <w:r w:rsidR="00EA4ACA" w:rsidRPr="00563F6C">
        <w:rPr>
          <w:rFonts w:cstheme="minorHAnsi"/>
        </w:rPr>
        <w:t xml:space="preserve"> A</w:t>
      </w:r>
      <w:r w:rsidRPr="00563F6C">
        <w:rPr>
          <w:rFonts w:cstheme="minorHAnsi"/>
        </w:rPr>
        <w:t xml:space="preserve">ffinity </w:t>
      </w:r>
      <w:r w:rsidR="00EA4ACA" w:rsidRPr="00563F6C">
        <w:rPr>
          <w:rFonts w:cstheme="minorHAnsi"/>
        </w:rPr>
        <w:t>C</w:t>
      </w:r>
      <w:r w:rsidRPr="00563F6C">
        <w:rPr>
          <w:rFonts w:cstheme="minorHAnsi"/>
        </w:rPr>
        <w:t>hromatography</w:t>
      </w:r>
    </w:p>
    <w:p w14:paraId="79090288" w14:textId="77777777" w:rsidR="004179A3" w:rsidRPr="00563F6C" w:rsidRDefault="004179A3" w:rsidP="00563F6C">
      <w:pPr>
        <w:jc w:val="both"/>
        <w:rPr>
          <w:rFonts w:cstheme="minorHAnsi"/>
          <w:b/>
          <w:bCs/>
        </w:rPr>
      </w:pPr>
    </w:p>
    <w:p w14:paraId="69B31E4E" w14:textId="77777777" w:rsidR="004179A3" w:rsidRPr="00563F6C" w:rsidRDefault="004179A3" w:rsidP="00563F6C">
      <w:pPr>
        <w:jc w:val="both"/>
        <w:rPr>
          <w:rFonts w:cstheme="minorHAnsi"/>
        </w:rPr>
      </w:pPr>
      <w:r w:rsidRPr="00563F6C">
        <w:rPr>
          <w:rFonts w:cstheme="minorHAnsi"/>
          <w:b/>
          <w:bCs/>
        </w:rPr>
        <w:t>AUTHORS AND AFFILIATIONS:</w:t>
      </w:r>
    </w:p>
    <w:p w14:paraId="0480EA51" w14:textId="27ADAD1D" w:rsidR="00574902" w:rsidRPr="00563F6C" w:rsidRDefault="00574902" w:rsidP="00563F6C">
      <w:pPr>
        <w:jc w:val="both"/>
        <w:rPr>
          <w:rFonts w:cstheme="minorHAnsi"/>
          <w:bCs/>
          <w:vertAlign w:val="superscript"/>
        </w:rPr>
      </w:pPr>
      <w:r w:rsidRPr="00563F6C">
        <w:rPr>
          <w:rFonts w:cstheme="minorHAnsi"/>
          <w:bCs/>
        </w:rPr>
        <w:t xml:space="preserve">Alexander </w:t>
      </w:r>
      <w:r w:rsidR="007B73DA" w:rsidRPr="00563F6C">
        <w:rPr>
          <w:rFonts w:cstheme="minorHAnsi"/>
          <w:bCs/>
        </w:rPr>
        <w:t xml:space="preserve">J. </w:t>
      </w:r>
      <w:r w:rsidRPr="00563F6C">
        <w:rPr>
          <w:rFonts w:cstheme="minorHAnsi"/>
          <w:bCs/>
        </w:rPr>
        <w:t>Bolt</w:t>
      </w:r>
      <w:r w:rsidRPr="00563F6C">
        <w:rPr>
          <w:rFonts w:cstheme="minorHAnsi"/>
          <w:bCs/>
          <w:vertAlign w:val="superscript"/>
        </w:rPr>
        <w:t>1</w:t>
      </w:r>
      <w:r w:rsidRPr="00563F6C">
        <w:rPr>
          <w:rFonts w:cstheme="minorHAnsi"/>
          <w:bCs/>
        </w:rPr>
        <w:t>, Linh D</w:t>
      </w:r>
      <w:r w:rsidR="0067199F" w:rsidRPr="00563F6C">
        <w:rPr>
          <w:rFonts w:cstheme="minorHAnsi"/>
          <w:bCs/>
        </w:rPr>
        <w:t>.</w:t>
      </w:r>
      <w:r w:rsidRPr="00563F6C">
        <w:rPr>
          <w:rFonts w:cstheme="minorHAnsi"/>
          <w:bCs/>
        </w:rPr>
        <w:t xml:space="preserve"> Do</w:t>
      </w:r>
      <w:r w:rsidRPr="00563F6C">
        <w:rPr>
          <w:rFonts w:cstheme="minorHAnsi"/>
          <w:bCs/>
          <w:vertAlign w:val="superscript"/>
        </w:rPr>
        <w:t>1</w:t>
      </w:r>
      <w:r w:rsidRPr="00563F6C">
        <w:rPr>
          <w:rFonts w:cstheme="minorHAnsi"/>
          <w:bCs/>
        </w:rPr>
        <w:t>, Maryam Raeeszadeh-Sarmazdeh</w:t>
      </w:r>
      <w:r w:rsidRPr="00563F6C">
        <w:rPr>
          <w:rFonts w:cstheme="minorHAnsi"/>
          <w:bCs/>
          <w:vertAlign w:val="superscript"/>
        </w:rPr>
        <w:t>1</w:t>
      </w:r>
    </w:p>
    <w:p w14:paraId="7020BA02" w14:textId="4B5160C5" w:rsidR="00574902" w:rsidRPr="00563F6C" w:rsidRDefault="00574902" w:rsidP="00563F6C">
      <w:pPr>
        <w:jc w:val="both"/>
        <w:rPr>
          <w:rFonts w:cstheme="minorHAnsi"/>
          <w:bCs/>
        </w:rPr>
      </w:pPr>
    </w:p>
    <w:p w14:paraId="17391B76" w14:textId="227D9519" w:rsidR="00574902" w:rsidRPr="00563F6C" w:rsidRDefault="00574902" w:rsidP="00563F6C">
      <w:pPr>
        <w:jc w:val="both"/>
        <w:rPr>
          <w:rFonts w:cstheme="minorHAnsi"/>
          <w:bCs/>
        </w:rPr>
      </w:pPr>
      <w:r w:rsidRPr="00563F6C">
        <w:rPr>
          <w:rFonts w:cstheme="minorHAnsi"/>
          <w:bCs/>
          <w:vertAlign w:val="superscript"/>
        </w:rPr>
        <w:t>1</w:t>
      </w:r>
      <w:r w:rsidRPr="00563F6C">
        <w:rPr>
          <w:rFonts w:cstheme="minorHAnsi"/>
          <w:bCs/>
        </w:rPr>
        <w:t>Department of Chemical &amp; Materials Engineering, University of Nevada-Reno, Reno, Nevada</w:t>
      </w:r>
      <w:r w:rsidR="00EA4ACA" w:rsidRPr="00563F6C">
        <w:rPr>
          <w:rFonts w:cstheme="minorHAnsi"/>
          <w:bCs/>
        </w:rPr>
        <w:t>, USA</w:t>
      </w:r>
    </w:p>
    <w:p w14:paraId="22BDD0F5" w14:textId="77777777" w:rsidR="002B4FB7" w:rsidRPr="00563F6C" w:rsidRDefault="002B4FB7" w:rsidP="00563F6C">
      <w:pPr>
        <w:jc w:val="both"/>
        <w:rPr>
          <w:rFonts w:cstheme="minorHAnsi"/>
          <w:bCs/>
        </w:rPr>
      </w:pPr>
    </w:p>
    <w:p w14:paraId="0F45DE46" w14:textId="4CD7017C" w:rsidR="00574902" w:rsidRPr="00563F6C" w:rsidRDefault="00574902" w:rsidP="00563F6C">
      <w:pPr>
        <w:jc w:val="both"/>
        <w:rPr>
          <w:rFonts w:cstheme="minorHAnsi"/>
          <w:b/>
          <w:bCs/>
        </w:rPr>
      </w:pPr>
      <w:r w:rsidRPr="00563F6C">
        <w:rPr>
          <w:rFonts w:cstheme="minorHAnsi"/>
          <w:b/>
          <w:bCs/>
        </w:rPr>
        <w:t>E-</w:t>
      </w:r>
      <w:r w:rsidR="00DB6BEE" w:rsidRPr="00563F6C">
        <w:rPr>
          <w:rFonts w:cstheme="minorHAnsi"/>
          <w:b/>
          <w:bCs/>
        </w:rPr>
        <w:t>mail addresses of co-authors</w:t>
      </w:r>
      <w:r w:rsidRPr="00563F6C">
        <w:rPr>
          <w:rFonts w:cstheme="minorHAnsi"/>
          <w:b/>
          <w:bCs/>
        </w:rPr>
        <w:t>:</w:t>
      </w:r>
    </w:p>
    <w:p w14:paraId="5B894EED" w14:textId="3BD498D0" w:rsidR="00574902" w:rsidRPr="00563F6C" w:rsidRDefault="00574902" w:rsidP="00563F6C">
      <w:pPr>
        <w:jc w:val="both"/>
        <w:rPr>
          <w:rFonts w:cstheme="minorHAnsi"/>
          <w:bCs/>
        </w:rPr>
      </w:pPr>
      <w:r w:rsidRPr="00563F6C">
        <w:rPr>
          <w:rFonts w:cstheme="minorHAnsi"/>
          <w:bCs/>
        </w:rPr>
        <w:t xml:space="preserve">Alexander Bolt </w:t>
      </w:r>
      <w:r w:rsidR="00DB6BEE" w:rsidRPr="00563F6C">
        <w:rPr>
          <w:rFonts w:cstheme="minorHAnsi"/>
          <w:bCs/>
        </w:rPr>
        <w:tab/>
      </w:r>
      <w:r w:rsidR="00DB6BEE" w:rsidRPr="00563F6C">
        <w:rPr>
          <w:rFonts w:cstheme="minorHAnsi"/>
          <w:bCs/>
        </w:rPr>
        <w:tab/>
      </w:r>
      <w:r w:rsidR="00DB6BEE" w:rsidRPr="00563F6C">
        <w:rPr>
          <w:rFonts w:cstheme="minorHAnsi"/>
          <w:bCs/>
        </w:rPr>
        <w:tab/>
      </w:r>
      <w:r w:rsidR="00190FB5" w:rsidRPr="00563F6C">
        <w:rPr>
          <w:rFonts w:cstheme="minorHAnsi"/>
          <w:bCs/>
        </w:rPr>
        <w:tab/>
      </w:r>
      <w:r w:rsidRPr="00563F6C">
        <w:rPr>
          <w:rFonts w:cstheme="minorHAnsi"/>
          <w:bCs/>
        </w:rPr>
        <w:t>(alexanderbolt@unr.edu)</w:t>
      </w:r>
    </w:p>
    <w:p w14:paraId="05C1BD1D" w14:textId="247BCC29" w:rsidR="00574902" w:rsidRPr="00563F6C" w:rsidRDefault="00574902" w:rsidP="00563F6C">
      <w:pPr>
        <w:jc w:val="both"/>
        <w:rPr>
          <w:rFonts w:cstheme="minorHAnsi"/>
        </w:rPr>
      </w:pPr>
      <w:r w:rsidRPr="00563F6C">
        <w:rPr>
          <w:rFonts w:cstheme="minorHAnsi"/>
        </w:rPr>
        <w:t>Linh D</w:t>
      </w:r>
      <w:r w:rsidR="6D81189E" w:rsidRPr="00563F6C">
        <w:rPr>
          <w:rFonts w:cstheme="minorHAnsi"/>
        </w:rPr>
        <w:t>.</w:t>
      </w:r>
      <w:r w:rsidRPr="00563F6C">
        <w:rPr>
          <w:rFonts w:cstheme="minorHAnsi"/>
        </w:rPr>
        <w:t xml:space="preserve"> Do </w:t>
      </w:r>
      <w:r w:rsidR="00DB6BEE" w:rsidRPr="00563F6C">
        <w:rPr>
          <w:rFonts w:cstheme="minorHAnsi"/>
        </w:rPr>
        <w:tab/>
      </w:r>
      <w:r w:rsidR="00DB6BEE" w:rsidRPr="00563F6C">
        <w:rPr>
          <w:rFonts w:cstheme="minorHAnsi"/>
        </w:rPr>
        <w:tab/>
      </w:r>
      <w:r w:rsidR="00DB6BEE" w:rsidRPr="00563F6C">
        <w:rPr>
          <w:rFonts w:cstheme="minorHAnsi"/>
        </w:rPr>
        <w:tab/>
      </w:r>
      <w:r w:rsidR="00DB6BEE" w:rsidRPr="00563F6C">
        <w:rPr>
          <w:rFonts w:cstheme="minorHAnsi"/>
        </w:rPr>
        <w:tab/>
      </w:r>
      <w:r w:rsidR="00190FB5" w:rsidRPr="00563F6C">
        <w:rPr>
          <w:rFonts w:cstheme="minorHAnsi"/>
        </w:rPr>
        <w:tab/>
      </w:r>
      <w:r w:rsidRPr="00563F6C">
        <w:rPr>
          <w:rFonts w:cstheme="minorHAnsi"/>
        </w:rPr>
        <w:t>(</w:t>
      </w:r>
      <w:r w:rsidR="00C53AE0" w:rsidRPr="00563F6C">
        <w:rPr>
          <w:rFonts w:cstheme="minorHAnsi"/>
        </w:rPr>
        <w:t>linhd@nevada.unr.edu</w:t>
      </w:r>
      <w:r w:rsidRPr="00563F6C">
        <w:rPr>
          <w:rFonts w:cstheme="minorHAnsi"/>
        </w:rPr>
        <w:t>)</w:t>
      </w:r>
    </w:p>
    <w:p w14:paraId="2A480217" w14:textId="77777777" w:rsidR="00574902" w:rsidRPr="00563F6C" w:rsidRDefault="00574902" w:rsidP="00563F6C">
      <w:pPr>
        <w:jc w:val="both"/>
        <w:rPr>
          <w:rFonts w:cstheme="minorHAnsi"/>
          <w:bCs/>
        </w:rPr>
      </w:pPr>
    </w:p>
    <w:p w14:paraId="6929828A" w14:textId="6F60C49E" w:rsidR="00574902" w:rsidRPr="00563F6C" w:rsidRDefault="00574902" w:rsidP="00563F6C">
      <w:pPr>
        <w:jc w:val="both"/>
        <w:rPr>
          <w:rFonts w:cstheme="minorHAnsi"/>
          <w:b/>
          <w:bCs/>
        </w:rPr>
      </w:pPr>
      <w:r w:rsidRPr="00563F6C">
        <w:rPr>
          <w:rFonts w:cstheme="minorHAnsi"/>
          <w:b/>
          <w:bCs/>
        </w:rPr>
        <w:t>C</w:t>
      </w:r>
      <w:r w:rsidR="00DB6BEE" w:rsidRPr="00563F6C">
        <w:rPr>
          <w:rFonts w:cstheme="minorHAnsi"/>
          <w:b/>
          <w:bCs/>
        </w:rPr>
        <w:t>orresponding author</w:t>
      </w:r>
      <w:r w:rsidRPr="00563F6C">
        <w:rPr>
          <w:rFonts w:cstheme="minorHAnsi"/>
          <w:b/>
          <w:bCs/>
        </w:rPr>
        <w:t>:</w:t>
      </w:r>
    </w:p>
    <w:p w14:paraId="1B5CE6A5" w14:textId="1A0E3ACB" w:rsidR="00574902" w:rsidRPr="00563F6C" w:rsidRDefault="00574902" w:rsidP="00563F6C">
      <w:pPr>
        <w:jc w:val="both"/>
        <w:rPr>
          <w:rFonts w:cstheme="minorHAnsi"/>
          <w:bCs/>
        </w:rPr>
      </w:pPr>
      <w:r w:rsidRPr="00563F6C">
        <w:rPr>
          <w:rFonts w:cstheme="minorHAnsi"/>
          <w:bCs/>
        </w:rPr>
        <w:t xml:space="preserve">Maryam Raeeszadeh-Sarmazdeh </w:t>
      </w:r>
      <w:r w:rsidR="00DB6BEE" w:rsidRPr="00563F6C">
        <w:rPr>
          <w:rFonts w:cstheme="minorHAnsi"/>
          <w:bCs/>
        </w:rPr>
        <w:tab/>
      </w:r>
      <w:r w:rsidR="00190FB5" w:rsidRPr="00563F6C">
        <w:rPr>
          <w:rFonts w:cstheme="minorHAnsi"/>
          <w:bCs/>
        </w:rPr>
        <w:tab/>
      </w:r>
      <w:r w:rsidRPr="00563F6C">
        <w:rPr>
          <w:rFonts w:cstheme="minorHAnsi"/>
          <w:bCs/>
        </w:rPr>
        <w:t>(</w:t>
      </w:r>
      <w:r w:rsidR="00BA6D49" w:rsidRPr="00563F6C">
        <w:rPr>
          <w:rFonts w:cstheme="minorHAnsi"/>
          <w:bCs/>
        </w:rPr>
        <w:t>maryamr@unr.edu</w:t>
      </w:r>
      <w:r w:rsidRPr="00563F6C">
        <w:rPr>
          <w:rFonts w:cstheme="minorHAnsi"/>
          <w:bCs/>
        </w:rPr>
        <w:t>)</w:t>
      </w:r>
    </w:p>
    <w:p w14:paraId="1D4A5DF1" w14:textId="77777777" w:rsidR="00574902" w:rsidRPr="00563F6C" w:rsidRDefault="00574902" w:rsidP="00563F6C">
      <w:pPr>
        <w:jc w:val="both"/>
        <w:rPr>
          <w:rFonts w:cstheme="minorHAnsi"/>
          <w:bCs/>
        </w:rPr>
      </w:pPr>
    </w:p>
    <w:p w14:paraId="557D546D" w14:textId="77777777" w:rsidR="004179A3" w:rsidRPr="00563F6C" w:rsidRDefault="004179A3" w:rsidP="00563F6C">
      <w:pPr>
        <w:pStyle w:val="NormalWeb"/>
        <w:spacing w:before="0" w:beforeAutospacing="0" w:after="0" w:afterAutospacing="0"/>
        <w:rPr>
          <w:rFonts w:asciiTheme="minorHAnsi" w:hAnsiTheme="minorHAnsi" w:cstheme="minorHAnsi"/>
          <w:color w:val="auto"/>
        </w:rPr>
      </w:pPr>
      <w:r w:rsidRPr="00563F6C">
        <w:rPr>
          <w:rFonts w:asciiTheme="minorHAnsi" w:hAnsiTheme="minorHAnsi" w:cstheme="minorHAnsi"/>
          <w:b/>
          <w:bCs/>
          <w:color w:val="auto"/>
        </w:rPr>
        <w:t>KEYWORDS:</w:t>
      </w:r>
    </w:p>
    <w:p w14:paraId="61FCAD2B" w14:textId="4DF69C9F" w:rsidR="00921CBC" w:rsidRPr="00563F6C" w:rsidRDefault="004179A3" w:rsidP="00563F6C">
      <w:pPr>
        <w:pStyle w:val="NormalWeb"/>
        <w:spacing w:before="0" w:beforeAutospacing="0" w:after="0" w:afterAutospacing="0"/>
        <w:rPr>
          <w:rFonts w:asciiTheme="minorHAnsi" w:hAnsiTheme="minorHAnsi" w:cstheme="minorHAnsi"/>
          <w:color w:val="auto"/>
        </w:rPr>
      </w:pPr>
      <w:r w:rsidRPr="00563F6C">
        <w:rPr>
          <w:rFonts w:asciiTheme="minorHAnsi" w:hAnsiTheme="minorHAnsi" w:cstheme="minorHAnsi"/>
          <w:color w:val="auto"/>
        </w:rPr>
        <w:t xml:space="preserve">Matrix metalloproteinase, </w:t>
      </w:r>
      <w:r w:rsidR="00D70DCE" w:rsidRPr="00563F6C">
        <w:rPr>
          <w:rFonts w:asciiTheme="minorHAnsi" w:hAnsiTheme="minorHAnsi" w:cstheme="minorHAnsi"/>
          <w:color w:val="auto"/>
        </w:rPr>
        <w:t>MMP-3</w:t>
      </w:r>
      <w:r w:rsidR="00A80503" w:rsidRPr="00563F6C">
        <w:rPr>
          <w:rFonts w:asciiTheme="minorHAnsi" w:hAnsiTheme="minorHAnsi" w:cstheme="minorHAnsi"/>
          <w:color w:val="auto"/>
        </w:rPr>
        <w:t>cd</w:t>
      </w:r>
      <w:r w:rsidR="00D70DCE" w:rsidRPr="00563F6C">
        <w:rPr>
          <w:rFonts w:asciiTheme="minorHAnsi" w:hAnsiTheme="minorHAnsi" w:cstheme="minorHAnsi"/>
          <w:color w:val="auto"/>
        </w:rPr>
        <w:t xml:space="preserve">, </w:t>
      </w:r>
      <w:r w:rsidR="00BA6D49" w:rsidRPr="00563F6C">
        <w:rPr>
          <w:rFonts w:asciiTheme="minorHAnsi" w:hAnsiTheme="minorHAnsi" w:cstheme="minorHAnsi"/>
          <w:color w:val="auto"/>
        </w:rPr>
        <w:t>Bacterial expression,</w:t>
      </w:r>
      <w:r w:rsidR="00D70DCE" w:rsidRPr="00563F6C">
        <w:rPr>
          <w:rFonts w:asciiTheme="minorHAnsi" w:hAnsiTheme="minorHAnsi" w:cstheme="minorHAnsi"/>
          <w:color w:val="auto"/>
        </w:rPr>
        <w:t xml:space="preserve"> Solubilization and refolding of human proteins in E. coli,</w:t>
      </w:r>
      <w:r w:rsidR="00BA6D49" w:rsidRPr="00563F6C">
        <w:rPr>
          <w:rFonts w:asciiTheme="minorHAnsi" w:hAnsiTheme="minorHAnsi" w:cstheme="minorHAnsi"/>
          <w:color w:val="auto"/>
        </w:rPr>
        <w:t xml:space="preserve"> </w:t>
      </w:r>
      <w:r w:rsidRPr="00563F6C">
        <w:rPr>
          <w:rFonts w:asciiTheme="minorHAnsi" w:hAnsiTheme="minorHAnsi" w:cstheme="minorHAnsi"/>
          <w:color w:val="auto"/>
        </w:rPr>
        <w:t xml:space="preserve">His-tag </w:t>
      </w:r>
      <w:r w:rsidR="00BA6D49" w:rsidRPr="00563F6C">
        <w:rPr>
          <w:rFonts w:asciiTheme="minorHAnsi" w:hAnsiTheme="minorHAnsi" w:cstheme="minorHAnsi"/>
          <w:color w:val="auto"/>
        </w:rPr>
        <w:t xml:space="preserve">affinity protein </w:t>
      </w:r>
      <w:r w:rsidRPr="00563F6C">
        <w:rPr>
          <w:rFonts w:asciiTheme="minorHAnsi" w:hAnsiTheme="minorHAnsi" w:cstheme="minorHAnsi"/>
          <w:color w:val="auto"/>
        </w:rPr>
        <w:t>purification</w:t>
      </w:r>
      <w:r w:rsidR="00BA6D49" w:rsidRPr="00563F6C">
        <w:rPr>
          <w:rFonts w:asciiTheme="minorHAnsi" w:hAnsiTheme="minorHAnsi" w:cstheme="minorHAnsi"/>
          <w:color w:val="auto"/>
        </w:rPr>
        <w:t>.</w:t>
      </w:r>
    </w:p>
    <w:p w14:paraId="1E6FA697" w14:textId="77777777" w:rsidR="004179A3" w:rsidRPr="00563F6C" w:rsidRDefault="004179A3" w:rsidP="00563F6C">
      <w:pPr>
        <w:pStyle w:val="NormalWeb"/>
        <w:spacing w:before="0" w:beforeAutospacing="0" w:after="0" w:afterAutospacing="0"/>
        <w:rPr>
          <w:rFonts w:asciiTheme="minorHAnsi" w:hAnsiTheme="minorHAnsi" w:cstheme="minorHAnsi"/>
          <w:color w:val="auto"/>
        </w:rPr>
      </w:pPr>
    </w:p>
    <w:p w14:paraId="3C56BF2E" w14:textId="77777777" w:rsidR="004179A3" w:rsidRPr="00563F6C" w:rsidRDefault="004179A3" w:rsidP="00563F6C">
      <w:pPr>
        <w:jc w:val="both"/>
        <w:rPr>
          <w:rFonts w:cstheme="minorHAnsi"/>
        </w:rPr>
      </w:pPr>
      <w:r w:rsidRPr="00563F6C">
        <w:rPr>
          <w:rFonts w:cstheme="minorHAnsi"/>
          <w:b/>
          <w:bCs/>
        </w:rPr>
        <w:t>SUMMARY:</w:t>
      </w:r>
    </w:p>
    <w:p w14:paraId="66F116C2" w14:textId="6BCFD9B1" w:rsidR="004179A3" w:rsidRPr="00563F6C" w:rsidRDefault="004179A3" w:rsidP="00563F6C">
      <w:pPr>
        <w:jc w:val="both"/>
        <w:rPr>
          <w:rFonts w:cstheme="minorHAnsi"/>
        </w:rPr>
      </w:pPr>
      <w:r w:rsidRPr="00563F6C">
        <w:rPr>
          <w:rFonts w:cstheme="minorHAnsi"/>
        </w:rPr>
        <w:t>His-tag purification, dialysis, and activation are employed to increase yields of soluble, active matrix metalloproteinase</w:t>
      </w:r>
      <w:r w:rsidR="008D1C9B" w:rsidRPr="00563F6C">
        <w:rPr>
          <w:rFonts w:cstheme="minorHAnsi"/>
        </w:rPr>
        <w:t>-3 catalytic domain</w:t>
      </w:r>
      <w:r w:rsidR="00BA6D49" w:rsidRPr="00563F6C">
        <w:rPr>
          <w:rFonts w:cstheme="minorHAnsi"/>
        </w:rPr>
        <w:t xml:space="preserve"> protein expression in bacteria</w:t>
      </w:r>
      <w:r w:rsidRPr="00563F6C">
        <w:rPr>
          <w:rFonts w:cstheme="minorHAnsi"/>
        </w:rPr>
        <w:t>. Protein fractions are analyzed via SDS-PAGE gels.</w:t>
      </w:r>
    </w:p>
    <w:p w14:paraId="4A030284" w14:textId="77777777" w:rsidR="004179A3" w:rsidRPr="00563F6C" w:rsidRDefault="004179A3" w:rsidP="00563F6C">
      <w:pPr>
        <w:jc w:val="both"/>
        <w:rPr>
          <w:rFonts w:cstheme="minorHAnsi"/>
        </w:rPr>
      </w:pPr>
    </w:p>
    <w:p w14:paraId="70846D53" w14:textId="77777777" w:rsidR="004179A3" w:rsidRPr="00563F6C" w:rsidRDefault="004179A3" w:rsidP="00563F6C">
      <w:pPr>
        <w:jc w:val="both"/>
        <w:rPr>
          <w:rFonts w:cstheme="minorHAnsi"/>
        </w:rPr>
      </w:pPr>
      <w:r w:rsidRPr="00563F6C">
        <w:rPr>
          <w:rFonts w:cstheme="minorHAnsi"/>
          <w:b/>
          <w:bCs/>
        </w:rPr>
        <w:t>ABSTRACT:</w:t>
      </w:r>
    </w:p>
    <w:p w14:paraId="4D1888CD" w14:textId="24EB6B4F" w:rsidR="00177CDF" w:rsidRPr="00563F6C" w:rsidRDefault="211BFFDD" w:rsidP="00563F6C">
      <w:pPr>
        <w:jc w:val="both"/>
        <w:rPr>
          <w:rFonts w:cstheme="minorHAnsi"/>
        </w:rPr>
      </w:pPr>
      <w:r w:rsidRPr="00563F6C">
        <w:rPr>
          <w:rFonts w:cstheme="minorHAnsi"/>
        </w:rPr>
        <w:t xml:space="preserve">Matrix metalloproteinases (MMPs) </w:t>
      </w:r>
      <w:r w:rsidR="24DC70A7" w:rsidRPr="00563F6C">
        <w:rPr>
          <w:rFonts w:cstheme="minorHAnsi"/>
        </w:rPr>
        <w:t>belong to</w:t>
      </w:r>
      <w:r w:rsidR="2F98CF38" w:rsidRPr="00563F6C">
        <w:rPr>
          <w:rFonts w:cstheme="minorHAnsi"/>
        </w:rPr>
        <w:t xml:space="preserve"> </w:t>
      </w:r>
      <w:r w:rsidR="3EF34702" w:rsidRPr="00563F6C">
        <w:rPr>
          <w:rFonts w:cstheme="minorHAnsi"/>
        </w:rPr>
        <w:t>the</w:t>
      </w:r>
      <w:r w:rsidR="24DC70A7" w:rsidRPr="00563F6C">
        <w:rPr>
          <w:rFonts w:cstheme="minorHAnsi"/>
        </w:rPr>
        <w:t xml:space="preserve"> family of metzincin</w:t>
      </w:r>
      <w:r w:rsidRPr="00563F6C">
        <w:rPr>
          <w:rFonts w:cstheme="minorHAnsi"/>
        </w:rPr>
        <w:t xml:space="preserve"> </w:t>
      </w:r>
      <w:r w:rsidR="24DC70A7" w:rsidRPr="00563F6C">
        <w:rPr>
          <w:rFonts w:cstheme="minorHAnsi"/>
        </w:rPr>
        <w:t xml:space="preserve">proteases </w:t>
      </w:r>
      <w:r w:rsidRPr="00563F6C">
        <w:rPr>
          <w:rFonts w:cstheme="minorHAnsi"/>
        </w:rPr>
        <w:t xml:space="preserve">with </w:t>
      </w:r>
      <w:r w:rsidR="24DC70A7" w:rsidRPr="00563F6C">
        <w:rPr>
          <w:rFonts w:cstheme="minorHAnsi"/>
        </w:rPr>
        <w:t xml:space="preserve">central </w:t>
      </w:r>
      <w:r w:rsidRPr="00563F6C">
        <w:rPr>
          <w:rFonts w:cstheme="minorHAnsi"/>
        </w:rPr>
        <w:t xml:space="preserve">roles </w:t>
      </w:r>
      <w:r w:rsidR="24DC70A7" w:rsidRPr="00563F6C">
        <w:rPr>
          <w:rFonts w:cstheme="minorHAnsi"/>
        </w:rPr>
        <w:t>in extracellular matrix (ECM) remodeling and degradation</w:t>
      </w:r>
      <w:r w:rsidR="008C60E4">
        <w:rPr>
          <w:rFonts w:cstheme="minorHAnsi"/>
        </w:rPr>
        <w:t>,</w:t>
      </w:r>
      <w:r w:rsidR="24DC70A7" w:rsidRPr="00563F6C">
        <w:rPr>
          <w:rFonts w:cstheme="minorHAnsi"/>
        </w:rPr>
        <w:t xml:space="preserve"> as well as interacti</w:t>
      </w:r>
      <w:r w:rsidR="3EF34702" w:rsidRPr="00563F6C">
        <w:rPr>
          <w:rFonts w:cstheme="minorHAnsi"/>
        </w:rPr>
        <w:t>ons</w:t>
      </w:r>
      <w:r w:rsidR="24DC70A7" w:rsidRPr="00563F6C">
        <w:rPr>
          <w:rFonts w:cstheme="minorHAnsi"/>
        </w:rPr>
        <w:t xml:space="preserve"> with several growth factors and cytokines</w:t>
      </w:r>
      <w:r w:rsidRPr="00563F6C">
        <w:rPr>
          <w:rFonts w:cstheme="minorHAnsi"/>
        </w:rPr>
        <w:t xml:space="preserve">. </w:t>
      </w:r>
      <w:r w:rsidR="6703AAF3" w:rsidRPr="00563F6C">
        <w:rPr>
          <w:rFonts w:cstheme="minorHAnsi"/>
        </w:rPr>
        <w:t>Secreted as inactive zymogens</w:t>
      </w:r>
      <w:r w:rsidRPr="00563F6C">
        <w:rPr>
          <w:rFonts w:cstheme="minorHAnsi"/>
        </w:rPr>
        <w:t>, MMPs are</w:t>
      </w:r>
      <w:r w:rsidR="6703AAF3" w:rsidRPr="00563F6C">
        <w:rPr>
          <w:rFonts w:cstheme="minorHAnsi"/>
        </w:rPr>
        <w:t xml:space="preserve"> primarily</w:t>
      </w:r>
      <w:r w:rsidRPr="00563F6C">
        <w:rPr>
          <w:rFonts w:cstheme="minorHAnsi"/>
        </w:rPr>
        <w:t xml:space="preserve"> responsible for extracellular matrix turnover</w:t>
      </w:r>
      <w:r w:rsidR="00C72A05" w:rsidRPr="00563F6C">
        <w:rPr>
          <w:rFonts w:cstheme="minorHAnsi"/>
        </w:rPr>
        <w:t>; however,</w:t>
      </w:r>
      <w:r w:rsidRPr="00563F6C">
        <w:rPr>
          <w:rFonts w:cstheme="minorHAnsi"/>
        </w:rPr>
        <w:t xml:space="preserve"> </w:t>
      </w:r>
      <w:r w:rsidR="4D2FBC30" w:rsidRPr="00563F6C">
        <w:rPr>
          <w:rFonts w:cstheme="minorHAnsi"/>
        </w:rPr>
        <w:t>when dysregulated</w:t>
      </w:r>
      <w:r w:rsidR="00C72A05" w:rsidRPr="00563F6C">
        <w:rPr>
          <w:rFonts w:cstheme="minorHAnsi"/>
        </w:rPr>
        <w:t>,</w:t>
      </w:r>
      <w:r w:rsidR="4D2FBC30" w:rsidRPr="00563F6C">
        <w:rPr>
          <w:rFonts w:cstheme="minorHAnsi"/>
        </w:rPr>
        <w:t xml:space="preserve"> </w:t>
      </w:r>
      <w:r w:rsidR="00A855DC" w:rsidRPr="00563F6C">
        <w:rPr>
          <w:rFonts w:cstheme="minorHAnsi"/>
        </w:rPr>
        <w:t xml:space="preserve">they </w:t>
      </w:r>
      <w:r w:rsidR="4D2FBC30" w:rsidRPr="00563F6C">
        <w:rPr>
          <w:rFonts w:cstheme="minorHAnsi"/>
        </w:rPr>
        <w:t>are also</w:t>
      </w:r>
      <w:r w:rsidRPr="00563F6C">
        <w:rPr>
          <w:rFonts w:cstheme="minorHAnsi"/>
        </w:rPr>
        <w:t xml:space="preserve"> </w:t>
      </w:r>
      <w:r w:rsidR="24DC70A7" w:rsidRPr="00563F6C">
        <w:rPr>
          <w:rFonts w:cstheme="minorHAnsi"/>
        </w:rPr>
        <w:t xml:space="preserve">responsible </w:t>
      </w:r>
      <w:r w:rsidR="3EF34702" w:rsidRPr="00563F6C">
        <w:rPr>
          <w:rFonts w:cstheme="minorHAnsi"/>
        </w:rPr>
        <w:t xml:space="preserve">for </w:t>
      </w:r>
      <w:r w:rsidR="00A855DC" w:rsidRPr="00563F6C">
        <w:rPr>
          <w:rFonts w:cstheme="minorHAnsi"/>
        </w:rPr>
        <w:t xml:space="preserve">several diseases such as </w:t>
      </w:r>
      <w:r w:rsidRPr="00563F6C">
        <w:rPr>
          <w:rFonts w:cstheme="minorHAnsi"/>
        </w:rPr>
        <w:t>cancer, neurodegenerative</w:t>
      </w:r>
      <w:r w:rsidR="3EF34702" w:rsidRPr="00563F6C">
        <w:rPr>
          <w:rFonts w:cstheme="minorHAnsi"/>
        </w:rPr>
        <w:t xml:space="preserve"> diseases</w:t>
      </w:r>
      <w:r w:rsidR="24DC70A7" w:rsidRPr="00563F6C">
        <w:rPr>
          <w:rFonts w:cstheme="minorHAnsi"/>
        </w:rPr>
        <w:t>,</w:t>
      </w:r>
      <w:r w:rsidR="004174D0" w:rsidRPr="00563F6C">
        <w:rPr>
          <w:rFonts w:cstheme="minorHAnsi"/>
        </w:rPr>
        <w:t xml:space="preserve"> and</w:t>
      </w:r>
      <w:r w:rsidR="24DC70A7" w:rsidRPr="00563F6C">
        <w:rPr>
          <w:rFonts w:cstheme="minorHAnsi"/>
        </w:rPr>
        <w:t xml:space="preserve"> cardiovascular</w:t>
      </w:r>
      <w:r w:rsidR="3EF34702" w:rsidRPr="00563F6C">
        <w:rPr>
          <w:rFonts w:cstheme="minorHAnsi"/>
        </w:rPr>
        <w:t xml:space="preserve"> disease</w:t>
      </w:r>
      <w:r w:rsidRPr="00563F6C">
        <w:rPr>
          <w:rFonts w:cstheme="minorHAnsi"/>
        </w:rPr>
        <w:t xml:space="preserve">. </w:t>
      </w:r>
      <w:r w:rsidR="00A855DC" w:rsidRPr="00563F6C">
        <w:rPr>
          <w:rFonts w:cstheme="minorHAnsi"/>
        </w:rPr>
        <w:t>Human MMPs</w:t>
      </w:r>
      <w:r w:rsidR="007F75FF" w:rsidRPr="00563F6C">
        <w:rPr>
          <w:rFonts w:cstheme="minorHAnsi"/>
        </w:rPr>
        <w:t xml:space="preserve"> have been</w:t>
      </w:r>
      <w:r w:rsidR="00A855DC" w:rsidRPr="00563F6C">
        <w:rPr>
          <w:rFonts w:cstheme="minorHAnsi"/>
        </w:rPr>
        <w:t xml:space="preserve"> </w:t>
      </w:r>
      <w:r w:rsidR="004174D0" w:rsidRPr="00563F6C">
        <w:rPr>
          <w:rFonts w:cstheme="minorHAnsi"/>
        </w:rPr>
        <w:t xml:space="preserve">the </w:t>
      </w:r>
      <w:r w:rsidR="00A855DC" w:rsidRPr="00563F6C">
        <w:rPr>
          <w:rFonts w:cstheme="minorHAnsi"/>
        </w:rPr>
        <w:t xml:space="preserve">center of attention for decades </w:t>
      </w:r>
      <w:r w:rsidR="00C72A05" w:rsidRPr="00563F6C">
        <w:rPr>
          <w:rFonts w:cstheme="minorHAnsi"/>
        </w:rPr>
        <w:t>while</w:t>
      </w:r>
      <w:r w:rsidR="007F75FF" w:rsidRPr="00563F6C">
        <w:rPr>
          <w:rFonts w:cstheme="minorHAnsi"/>
        </w:rPr>
        <w:t xml:space="preserve"> </w:t>
      </w:r>
      <w:r w:rsidR="00A855DC" w:rsidRPr="00563F6C">
        <w:rPr>
          <w:rFonts w:cstheme="minorHAnsi"/>
        </w:rPr>
        <w:t>study</w:t>
      </w:r>
      <w:r w:rsidR="007F75FF" w:rsidRPr="00563F6C">
        <w:rPr>
          <w:rFonts w:cstheme="minorHAnsi"/>
        </w:rPr>
        <w:t>ing</w:t>
      </w:r>
      <w:r w:rsidR="00A855DC" w:rsidRPr="00563F6C">
        <w:rPr>
          <w:rFonts w:cstheme="minorHAnsi"/>
        </w:rPr>
        <w:t xml:space="preserve"> these diseases and develop</w:t>
      </w:r>
      <w:r w:rsidR="007F75FF" w:rsidRPr="00563F6C">
        <w:rPr>
          <w:rFonts w:cstheme="minorHAnsi"/>
        </w:rPr>
        <w:t>ing</w:t>
      </w:r>
      <w:r w:rsidR="00A855DC" w:rsidRPr="00563F6C">
        <w:rPr>
          <w:rFonts w:cstheme="minorHAnsi"/>
        </w:rPr>
        <w:t xml:space="preserve"> therapeutics that target them efficiently</w:t>
      </w:r>
      <w:r w:rsidR="004174D0" w:rsidRPr="00563F6C">
        <w:rPr>
          <w:rFonts w:cstheme="minorHAnsi"/>
        </w:rPr>
        <w:t>.</w:t>
      </w:r>
      <w:r w:rsidR="00A855DC" w:rsidRPr="00563F6C">
        <w:rPr>
          <w:rFonts w:cstheme="minorHAnsi"/>
        </w:rPr>
        <w:t xml:space="preserve"> </w:t>
      </w:r>
      <w:r w:rsidR="004174D0" w:rsidRPr="00563F6C">
        <w:rPr>
          <w:rFonts w:cstheme="minorHAnsi"/>
        </w:rPr>
        <w:t>H</w:t>
      </w:r>
      <w:r w:rsidR="00A855DC" w:rsidRPr="00563F6C">
        <w:rPr>
          <w:rFonts w:cstheme="minorHAnsi"/>
        </w:rPr>
        <w:t xml:space="preserve">owever, even the catalytic domain of most MMPs cannot be expressed </w:t>
      </w:r>
      <w:r w:rsidR="004174D0" w:rsidRPr="00563F6C">
        <w:rPr>
          <w:rFonts w:cstheme="minorHAnsi"/>
        </w:rPr>
        <w:t xml:space="preserve">in </w:t>
      </w:r>
      <w:r w:rsidR="00A855DC" w:rsidRPr="00563F6C">
        <w:rPr>
          <w:rFonts w:cstheme="minorHAnsi"/>
          <w:i/>
          <w:iCs/>
        </w:rPr>
        <w:t>Escherichia coli</w:t>
      </w:r>
      <w:r w:rsidR="00A855DC" w:rsidRPr="00563F6C">
        <w:rPr>
          <w:rFonts w:cstheme="minorHAnsi"/>
        </w:rPr>
        <w:t xml:space="preserve"> (</w:t>
      </w:r>
      <w:r w:rsidR="00A855DC" w:rsidRPr="00563F6C">
        <w:rPr>
          <w:rFonts w:cstheme="minorHAnsi"/>
          <w:i/>
          <w:iCs/>
        </w:rPr>
        <w:t>E. coli</w:t>
      </w:r>
      <w:r w:rsidR="00A855DC" w:rsidRPr="00563F6C">
        <w:rPr>
          <w:rFonts w:cstheme="minorHAnsi"/>
        </w:rPr>
        <w:t xml:space="preserve">) in soluble form due to lack of posttranslational machinery, </w:t>
      </w:r>
      <w:r w:rsidR="004174D0" w:rsidRPr="00563F6C">
        <w:rPr>
          <w:rFonts w:cstheme="minorHAnsi"/>
        </w:rPr>
        <w:t>whereas</w:t>
      </w:r>
      <w:r w:rsidR="00A855DC" w:rsidRPr="00563F6C">
        <w:rPr>
          <w:rFonts w:cstheme="minorHAnsi"/>
        </w:rPr>
        <w:t xml:space="preserve"> mammalian expression systems are usually costly and have lower yields. </w:t>
      </w:r>
    </w:p>
    <w:p w14:paraId="25B5F98B" w14:textId="77777777" w:rsidR="00177CDF" w:rsidRPr="00563F6C" w:rsidRDefault="00177CDF" w:rsidP="00563F6C">
      <w:pPr>
        <w:jc w:val="both"/>
        <w:rPr>
          <w:rFonts w:cstheme="minorHAnsi"/>
        </w:rPr>
      </w:pPr>
    </w:p>
    <w:p w14:paraId="5FB040E6" w14:textId="433FC58B" w:rsidR="00C80833" w:rsidRPr="00563F6C" w:rsidRDefault="392CFCBE" w:rsidP="00563F6C">
      <w:pPr>
        <w:jc w:val="both"/>
        <w:rPr>
          <w:rFonts w:cstheme="minorHAnsi"/>
        </w:rPr>
      </w:pPr>
      <w:r w:rsidRPr="00563F6C">
        <w:rPr>
          <w:rFonts w:cstheme="minorHAnsi"/>
        </w:rPr>
        <w:t>To study the MMP</w:t>
      </w:r>
      <w:r w:rsidR="00A855DC" w:rsidRPr="00563F6C">
        <w:rPr>
          <w:rFonts w:cstheme="minorHAnsi"/>
        </w:rPr>
        <w:t xml:space="preserve"> mechanism in solution, more</w:t>
      </w:r>
      <w:r w:rsidR="211BFFDD" w:rsidRPr="00563F6C">
        <w:rPr>
          <w:rFonts w:cstheme="minorHAnsi"/>
        </w:rPr>
        <w:t xml:space="preserve"> facile and </w:t>
      </w:r>
      <w:r w:rsidR="00A855DC" w:rsidRPr="00563F6C">
        <w:rPr>
          <w:rFonts w:cstheme="minorHAnsi"/>
        </w:rPr>
        <w:t>robust</w:t>
      </w:r>
      <w:r w:rsidR="211BFFDD" w:rsidRPr="00563F6C">
        <w:rPr>
          <w:rFonts w:cstheme="minorHAnsi"/>
        </w:rPr>
        <w:t xml:space="preserve"> methods are needed </w:t>
      </w:r>
      <w:proofErr w:type="gramStart"/>
      <w:r w:rsidR="211BFFDD" w:rsidRPr="00563F6C">
        <w:rPr>
          <w:rFonts w:cstheme="minorHAnsi"/>
        </w:rPr>
        <w:t xml:space="preserve">for </w:t>
      </w:r>
      <w:r w:rsidR="00C72A05" w:rsidRPr="00563F6C">
        <w:rPr>
          <w:rFonts w:cstheme="minorHAnsi"/>
        </w:rPr>
        <w:t xml:space="preserve">the </w:t>
      </w:r>
      <w:r w:rsidR="211BFFDD" w:rsidRPr="00563F6C">
        <w:rPr>
          <w:rFonts w:cstheme="minorHAnsi"/>
        </w:rPr>
        <w:t>production of</w:t>
      </w:r>
      <w:proofErr w:type="gramEnd"/>
      <w:r w:rsidR="211BFFDD" w:rsidRPr="00563F6C">
        <w:rPr>
          <w:rFonts w:cstheme="minorHAnsi"/>
        </w:rPr>
        <w:t xml:space="preserve"> active, soluble MMPs. </w:t>
      </w:r>
      <w:r w:rsidR="5B92AD21" w:rsidRPr="00563F6C">
        <w:rPr>
          <w:rFonts w:cstheme="minorHAnsi"/>
        </w:rPr>
        <w:t xml:space="preserve">Though relatively pure, MMP inclusion bodies must undergo the tedious and laborious process of extensive purification and refolding, significantly reducing </w:t>
      </w:r>
      <w:r w:rsidR="00132A18">
        <w:rPr>
          <w:rFonts w:cstheme="minorHAnsi"/>
        </w:rPr>
        <w:t xml:space="preserve">the </w:t>
      </w:r>
      <w:r w:rsidR="5B92AD21" w:rsidRPr="00563F6C">
        <w:rPr>
          <w:rFonts w:cstheme="minorHAnsi"/>
        </w:rPr>
        <w:t>yield of MMPs in</w:t>
      </w:r>
      <w:r w:rsidR="4D2FBC30" w:rsidRPr="00563F6C">
        <w:rPr>
          <w:rFonts w:cstheme="minorHAnsi"/>
        </w:rPr>
        <w:t xml:space="preserve"> </w:t>
      </w:r>
      <w:r w:rsidR="5B92AD21" w:rsidRPr="00563F6C">
        <w:rPr>
          <w:rFonts w:cstheme="minorHAnsi"/>
        </w:rPr>
        <w:t xml:space="preserve">native conformation. </w:t>
      </w:r>
      <w:r w:rsidR="001F5361" w:rsidRPr="00563F6C">
        <w:rPr>
          <w:rFonts w:cstheme="minorHAnsi"/>
        </w:rPr>
        <w:t>This paper</w:t>
      </w:r>
      <w:r w:rsidR="5B92AD21" w:rsidRPr="00563F6C">
        <w:rPr>
          <w:rFonts w:cstheme="minorHAnsi"/>
        </w:rPr>
        <w:t xml:space="preserve"> </w:t>
      </w:r>
      <w:r w:rsidR="00A855DC" w:rsidRPr="00563F6C">
        <w:rPr>
          <w:rFonts w:cstheme="minorHAnsi"/>
        </w:rPr>
        <w:t>present</w:t>
      </w:r>
      <w:r w:rsidR="001F5361" w:rsidRPr="00563F6C">
        <w:rPr>
          <w:rFonts w:cstheme="minorHAnsi"/>
        </w:rPr>
        <w:t>s</w:t>
      </w:r>
      <w:r w:rsidR="5B92AD21" w:rsidRPr="00563F6C">
        <w:rPr>
          <w:rFonts w:cstheme="minorHAnsi"/>
        </w:rPr>
        <w:t xml:space="preserve"> a protocol using </w:t>
      </w:r>
      <w:r w:rsidR="007F75FF" w:rsidRPr="00563F6C">
        <w:rPr>
          <w:rFonts w:cstheme="minorHAnsi"/>
        </w:rPr>
        <w:t xml:space="preserve">Rosetta2(DE3)pLysS (hereafter referred to as R2DP) </w:t>
      </w:r>
      <w:r w:rsidR="5B92AD21" w:rsidRPr="00563F6C">
        <w:rPr>
          <w:rFonts w:cstheme="minorHAnsi"/>
        </w:rPr>
        <w:t xml:space="preserve">cells </w:t>
      </w:r>
      <w:r w:rsidR="001F5361" w:rsidRPr="00563F6C">
        <w:rPr>
          <w:rFonts w:cstheme="minorHAnsi"/>
        </w:rPr>
        <w:t>to produce</w:t>
      </w:r>
      <w:r w:rsidR="5B92AD21" w:rsidRPr="00563F6C">
        <w:rPr>
          <w:rFonts w:cstheme="minorHAnsi"/>
        </w:rPr>
        <w:t xml:space="preserve"> active matrix metalloproteinase-3 catalytic domain (MMP-3cd), which contains an N-terminal His-tag for use in affinity purification. </w:t>
      </w:r>
      <w:r w:rsidR="00307002" w:rsidRPr="00563F6C">
        <w:rPr>
          <w:rFonts w:cstheme="minorHAnsi"/>
        </w:rPr>
        <w:t>R2DP</w:t>
      </w:r>
      <w:r w:rsidR="00BA6D49" w:rsidRPr="00563F6C">
        <w:rPr>
          <w:rFonts w:cstheme="minorHAnsi"/>
        </w:rPr>
        <w:t xml:space="preserve"> cells enhance </w:t>
      </w:r>
      <w:r w:rsidR="001F5361" w:rsidRPr="00563F6C">
        <w:rPr>
          <w:rFonts w:cstheme="minorHAnsi"/>
        </w:rPr>
        <w:t xml:space="preserve">the </w:t>
      </w:r>
      <w:r w:rsidR="00BA6D49" w:rsidRPr="00563F6C">
        <w:rPr>
          <w:rFonts w:cstheme="minorHAnsi"/>
        </w:rPr>
        <w:t xml:space="preserve">expression of eukaryotic proteins through a </w:t>
      </w:r>
      <w:r w:rsidR="00BA6D49" w:rsidRPr="00563F6C">
        <w:rPr>
          <w:rFonts w:cstheme="minorHAnsi"/>
        </w:rPr>
        <w:lastRenderedPageBreak/>
        <w:t xml:space="preserve">chloramphenicol-resistant plasmid containing codons normally rare in bacterial expression systems. </w:t>
      </w:r>
      <w:r w:rsidR="00550645">
        <w:rPr>
          <w:rFonts w:cstheme="minorHAnsi"/>
        </w:rPr>
        <w:t>Compared</w:t>
      </w:r>
      <w:r w:rsidR="5B92AD21" w:rsidRPr="00563F6C">
        <w:rPr>
          <w:rFonts w:cstheme="minorHAnsi"/>
        </w:rPr>
        <w:t xml:space="preserve"> to the traditional cell line </w:t>
      </w:r>
      <w:r w:rsidR="4D2FBC30" w:rsidRPr="00563F6C">
        <w:rPr>
          <w:rFonts w:cstheme="minorHAnsi"/>
        </w:rPr>
        <w:t xml:space="preserve">of choice </w:t>
      </w:r>
      <w:r w:rsidR="5B92AD21" w:rsidRPr="00563F6C">
        <w:rPr>
          <w:rFonts w:cstheme="minorHAnsi"/>
        </w:rPr>
        <w:t xml:space="preserve">for </w:t>
      </w:r>
      <w:r w:rsidR="4D2FBC30" w:rsidRPr="00563F6C">
        <w:rPr>
          <w:rFonts w:cstheme="minorHAnsi"/>
        </w:rPr>
        <w:t>recombinant protein expression, BL21</w:t>
      </w:r>
      <w:r w:rsidR="00BA6D49" w:rsidRPr="00563F6C">
        <w:rPr>
          <w:rFonts w:cstheme="minorHAnsi"/>
        </w:rPr>
        <w:t>(DE3)</w:t>
      </w:r>
      <w:r w:rsidR="4D2FBC30" w:rsidRPr="00563F6C">
        <w:rPr>
          <w:rFonts w:cstheme="minorHAnsi"/>
        </w:rPr>
        <w:t xml:space="preserve">, purification using this new strain improved the yield of purified Hisx6-pro-MMP-3cd. Upon activation and desalting, the </w:t>
      </w:r>
      <w:r w:rsidR="002161F3" w:rsidRPr="00563F6C">
        <w:rPr>
          <w:rFonts w:cstheme="minorHAnsi"/>
        </w:rPr>
        <w:t xml:space="preserve">pro domain </w:t>
      </w:r>
      <w:r w:rsidR="4D2FBC30" w:rsidRPr="00563F6C">
        <w:rPr>
          <w:rFonts w:cstheme="minorHAnsi"/>
        </w:rPr>
        <w:t xml:space="preserve">is cleaved along with the N-terminal His-tag, providing active MMP-3cd for immediate use in countless </w:t>
      </w:r>
      <w:r w:rsidR="4D2FBC30" w:rsidRPr="00563F6C">
        <w:rPr>
          <w:rFonts w:cstheme="minorHAnsi"/>
          <w:i/>
          <w:iCs/>
        </w:rPr>
        <w:t>in vitro</w:t>
      </w:r>
      <w:r w:rsidR="4D2FBC30" w:rsidRPr="00563F6C">
        <w:rPr>
          <w:rFonts w:cstheme="minorHAnsi"/>
        </w:rPr>
        <w:t xml:space="preserve"> applications. This method does not require expensive equipment or complex fusion proteins and</w:t>
      </w:r>
      <w:r w:rsidR="00177CDF" w:rsidRPr="00563F6C">
        <w:rPr>
          <w:rFonts w:cstheme="minorHAnsi"/>
        </w:rPr>
        <w:t>,</w:t>
      </w:r>
      <w:r w:rsidR="4D2FBC30" w:rsidRPr="00563F6C">
        <w:rPr>
          <w:rFonts w:cstheme="minorHAnsi"/>
        </w:rPr>
        <w:t xml:space="preserve"> instead</w:t>
      </w:r>
      <w:r w:rsidR="00177CDF" w:rsidRPr="00563F6C">
        <w:rPr>
          <w:rFonts w:cstheme="minorHAnsi"/>
        </w:rPr>
        <w:t>,</w:t>
      </w:r>
      <w:r w:rsidR="4D2FBC30" w:rsidRPr="00563F6C">
        <w:rPr>
          <w:rFonts w:cstheme="minorHAnsi"/>
        </w:rPr>
        <w:t xml:space="preserve"> rapidly facilitates testing needed for the growing development of MMP inhibition-based therapeutics.</w:t>
      </w:r>
    </w:p>
    <w:p w14:paraId="12F8A0ED" w14:textId="3839B894" w:rsidR="00BA6B50" w:rsidRPr="00563F6C" w:rsidRDefault="00BA6B50" w:rsidP="00563F6C">
      <w:pPr>
        <w:jc w:val="both"/>
        <w:rPr>
          <w:rFonts w:cstheme="minorHAnsi"/>
        </w:rPr>
      </w:pPr>
    </w:p>
    <w:p w14:paraId="208BEE04" w14:textId="77777777" w:rsidR="004179A3" w:rsidRPr="00563F6C" w:rsidRDefault="004179A3" w:rsidP="00563F6C">
      <w:pPr>
        <w:jc w:val="both"/>
        <w:rPr>
          <w:rFonts w:cstheme="minorHAnsi"/>
        </w:rPr>
      </w:pPr>
      <w:r w:rsidRPr="00563F6C">
        <w:rPr>
          <w:rFonts w:cstheme="minorHAnsi"/>
          <w:b/>
        </w:rPr>
        <w:t>INTRODUCTION</w:t>
      </w:r>
      <w:r w:rsidRPr="00563F6C">
        <w:rPr>
          <w:rFonts w:cstheme="minorHAnsi"/>
          <w:b/>
          <w:bCs/>
        </w:rPr>
        <w:t>:</w:t>
      </w:r>
    </w:p>
    <w:p w14:paraId="3336C8C6" w14:textId="0AD056F1" w:rsidR="004179A3" w:rsidRPr="00563F6C" w:rsidRDefault="004179A3" w:rsidP="00563F6C">
      <w:pPr>
        <w:jc w:val="both"/>
        <w:rPr>
          <w:rFonts w:eastAsia="Times New Roman" w:cstheme="minorHAnsi"/>
        </w:rPr>
      </w:pPr>
      <w:r w:rsidRPr="00563F6C">
        <w:rPr>
          <w:rFonts w:eastAsia="Times New Roman" w:cstheme="minorHAnsi"/>
        </w:rPr>
        <w:t xml:space="preserve">Most complex </w:t>
      </w:r>
      <w:r w:rsidR="00F2315C" w:rsidRPr="00563F6C">
        <w:rPr>
          <w:rFonts w:eastAsia="Times New Roman" w:cstheme="minorHAnsi"/>
        </w:rPr>
        <w:t xml:space="preserve">recombinant </w:t>
      </w:r>
      <w:r w:rsidRPr="00563F6C">
        <w:rPr>
          <w:rFonts w:eastAsia="Times New Roman" w:cstheme="minorHAnsi"/>
        </w:rPr>
        <w:t xml:space="preserve">proteins </w:t>
      </w:r>
      <w:r w:rsidR="00A36199">
        <w:rPr>
          <w:rFonts w:eastAsia="Times New Roman" w:cstheme="minorHAnsi"/>
        </w:rPr>
        <w:t>undergo</w:t>
      </w:r>
      <w:r w:rsidR="00A855DC" w:rsidRPr="00563F6C">
        <w:rPr>
          <w:rFonts w:eastAsia="Times New Roman" w:cstheme="minorHAnsi"/>
        </w:rPr>
        <w:t xml:space="preserve"> </w:t>
      </w:r>
      <w:r w:rsidRPr="00563F6C">
        <w:rPr>
          <w:rFonts w:eastAsia="Times New Roman" w:cstheme="minorHAnsi"/>
        </w:rPr>
        <w:t>elaborate posttranslational modifications</w:t>
      </w:r>
      <w:r w:rsidR="00A855DC" w:rsidRPr="00563F6C">
        <w:rPr>
          <w:rFonts w:eastAsia="Times New Roman" w:cstheme="minorHAnsi"/>
        </w:rPr>
        <w:t xml:space="preserve"> after expression</w:t>
      </w:r>
      <w:r w:rsidRPr="00563F6C">
        <w:rPr>
          <w:rFonts w:eastAsia="Times New Roman" w:cstheme="minorHAnsi"/>
        </w:rPr>
        <w:t>,</w:t>
      </w:r>
      <w:r w:rsidR="00E20D93" w:rsidRPr="00563F6C">
        <w:rPr>
          <w:rFonts w:eastAsia="Times New Roman" w:cstheme="minorHAnsi"/>
        </w:rPr>
        <w:t xml:space="preserve"> requiring</w:t>
      </w:r>
      <w:r w:rsidRPr="00563F6C">
        <w:rPr>
          <w:rFonts w:eastAsia="Times New Roman" w:cstheme="minorHAnsi"/>
        </w:rPr>
        <w:t xml:space="preserve"> highly assisted protein folding and co-factors to be functional</w:t>
      </w:r>
      <w:r w:rsidR="00DF0733" w:rsidRPr="00563F6C">
        <w:rPr>
          <w:rFonts w:eastAsia="Times New Roman" w:cstheme="minorHAnsi"/>
          <w:vertAlign w:val="superscript"/>
        </w:rPr>
        <w:t>1</w:t>
      </w:r>
      <w:r w:rsidRPr="00563F6C">
        <w:rPr>
          <w:rFonts w:eastAsia="Times New Roman" w:cstheme="minorHAnsi"/>
        </w:rPr>
        <w:t xml:space="preserve">. Producing high yields of active protein remains a significant challenge due to high costs and </w:t>
      </w:r>
      <w:r w:rsidR="00177CDF" w:rsidRPr="00563F6C">
        <w:rPr>
          <w:rFonts w:eastAsia="Times New Roman" w:cstheme="minorHAnsi"/>
        </w:rPr>
        <w:t xml:space="preserve">the </w:t>
      </w:r>
      <w:r w:rsidRPr="00563F6C">
        <w:rPr>
          <w:rFonts w:eastAsia="Times New Roman" w:cstheme="minorHAnsi"/>
        </w:rPr>
        <w:t xml:space="preserve">lack of </w:t>
      </w:r>
      <w:r w:rsidR="00BA6D49" w:rsidRPr="00563F6C">
        <w:rPr>
          <w:rFonts w:eastAsia="Times New Roman" w:cstheme="minorHAnsi"/>
        </w:rPr>
        <w:t>robust</w:t>
      </w:r>
      <w:r w:rsidRPr="00563F6C">
        <w:rPr>
          <w:rFonts w:eastAsia="Times New Roman" w:cstheme="minorHAnsi"/>
        </w:rPr>
        <w:t xml:space="preserve"> </w:t>
      </w:r>
      <w:r w:rsidR="00F2315C" w:rsidRPr="00563F6C">
        <w:rPr>
          <w:rFonts w:eastAsia="Times New Roman" w:cstheme="minorHAnsi"/>
        </w:rPr>
        <w:t xml:space="preserve">purification </w:t>
      </w:r>
      <w:r w:rsidRPr="00563F6C">
        <w:rPr>
          <w:rFonts w:eastAsia="Times New Roman" w:cstheme="minorHAnsi"/>
        </w:rPr>
        <w:t>methods, even for smaller-scale laboratory experiments</w:t>
      </w:r>
      <w:r w:rsidRPr="00563F6C">
        <w:rPr>
          <w:rFonts w:eastAsia="Times New Roman" w:cstheme="minorHAnsi"/>
          <w:vertAlign w:val="superscript"/>
        </w:rPr>
        <w:t>2</w:t>
      </w:r>
      <w:r w:rsidR="00DF0733" w:rsidRPr="00563F6C">
        <w:rPr>
          <w:rFonts w:eastAsia="Times New Roman" w:cstheme="minorHAnsi"/>
          <w:vertAlign w:val="superscript"/>
        </w:rPr>
        <w:t>-</w:t>
      </w:r>
      <w:r w:rsidRPr="00563F6C">
        <w:rPr>
          <w:rFonts w:eastAsia="Times New Roman" w:cstheme="minorHAnsi"/>
          <w:vertAlign w:val="superscript"/>
        </w:rPr>
        <w:t>3</w:t>
      </w:r>
      <w:r w:rsidRPr="00563F6C">
        <w:rPr>
          <w:rFonts w:eastAsia="Times New Roman" w:cstheme="minorHAnsi"/>
        </w:rPr>
        <w:t xml:space="preserve">. </w:t>
      </w:r>
      <w:r w:rsidR="00EB124E" w:rsidRPr="00563F6C">
        <w:rPr>
          <w:rFonts w:eastAsia="Times New Roman" w:cstheme="minorHAnsi"/>
        </w:rPr>
        <w:t>MMPs</w:t>
      </w:r>
      <w:r w:rsidR="00A855DC" w:rsidRPr="00563F6C">
        <w:rPr>
          <w:rFonts w:eastAsia="Times New Roman" w:cstheme="minorHAnsi"/>
        </w:rPr>
        <w:t xml:space="preserve">, human endopeptidases with large molecular weight, </w:t>
      </w:r>
      <w:r w:rsidR="00EB124E" w:rsidRPr="00563F6C">
        <w:rPr>
          <w:rFonts w:eastAsia="Times New Roman" w:cstheme="minorHAnsi"/>
        </w:rPr>
        <w:t xml:space="preserve">are overwhelmingly expressed as insoluble inclusion bodies when recombinantly expressed in </w:t>
      </w:r>
      <w:r w:rsidR="00EB124E" w:rsidRPr="00563F6C">
        <w:rPr>
          <w:rFonts w:eastAsia="Times New Roman" w:cstheme="minorHAnsi"/>
          <w:i/>
        </w:rPr>
        <w:t>E</w:t>
      </w:r>
      <w:r w:rsidR="00177CDF" w:rsidRPr="00563F6C">
        <w:rPr>
          <w:rFonts w:eastAsia="Times New Roman" w:cstheme="minorHAnsi"/>
          <w:i/>
        </w:rPr>
        <w:t>.</w:t>
      </w:r>
      <w:r w:rsidR="00EB124E" w:rsidRPr="00563F6C">
        <w:rPr>
          <w:rFonts w:eastAsia="Times New Roman" w:cstheme="minorHAnsi"/>
          <w:i/>
        </w:rPr>
        <w:t xml:space="preserve"> coli. </w:t>
      </w:r>
      <w:r w:rsidR="00EB124E" w:rsidRPr="00563F6C">
        <w:rPr>
          <w:rFonts w:eastAsia="Times New Roman" w:cstheme="minorHAnsi"/>
        </w:rPr>
        <w:t>Extraction of soluble MMP protein</w:t>
      </w:r>
      <w:r w:rsidRPr="00563F6C">
        <w:rPr>
          <w:rFonts w:eastAsia="Times New Roman" w:cstheme="minorHAnsi"/>
        </w:rPr>
        <w:t xml:space="preserve"> </w:t>
      </w:r>
      <w:r w:rsidR="00EB124E" w:rsidRPr="00563F6C">
        <w:rPr>
          <w:rFonts w:eastAsia="Times New Roman" w:cstheme="minorHAnsi"/>
        </w:rPr>
        <w:t xml:space="preserve">leads </w:t>
      </w:r>
      <w:r w:rsidRPr="00563F6C">
        <w:rPr>
          <w:rFonts w:eastAsia="Times New Roman" w:cstheme="minorHAnsi"/>
        </w:rPr>
        <w:t>to a laborious</w:t>
      </w:r>
      <w:r w:rsidR="00F2315C" w:rsidRPr="00563F6C">
        <w:rPr>
          <w:rFonts w:eastAsia="Times New Roman" w:cstheme="minorHAnsi"/>
        </w:rPr>
        <w:t xml:space="preserve">, </w:t>
      </w:r>
      <w:r w:rsidRPr="00563F6C">
        <w:rPr>
          <w:rFonts w:eastAsia="Times New Roman" w:cstheme="minorHAnsi"/>
        </w:rPr>
        <w:t xml:space="preserve">time-consuming </w:t>
      </w:r>
      <w:r w:rsidR="00EB124E" w:rsidRPr="00563F6C">
        <w:rPr>
          <w:rFonts w:eastAsia="Times New Roman" w:cstheme="minorHAnsi"/>
        </w:rPr>
        <w:t xml:space="preserve">solubilization and refolding </w:t>
      </w:r>
      <w:r w:rsidRPr="00563F6C">
        <w:rPr>
          <w:rFonts w:eastAsia="Times New Roman" w:cstheme="minorHAnsi"/>
        </w:rPr>
        <w:t>process</w:t>
      </w:r>
      <w:r w:rsidR="00DF0733" w:rsidRPr="00563F6C">
        <w:rPr>
          <w:rFonts w:eastAsia="Times New Roman" w:cstheme="minorHAnsi"/>
          <w:vertAlign w:val="superscript"/>
        </w:rPr>
        <w:t>4</w:t>
      </w:r>
      <w:r w:rsidRPr="00563F6C">
        <w:rPr>
          <w:rFonts w:eastAsia="Times New Roman" w:cstheme="minorHAnsi"/>
        </w:rPr>
        <w:t>.</w:t>
      </w:r>
    </w:p>
    <w:p w14:paraId="57C12C0B" w14:textId="77777777" w:rsidR="004179A3" w:rsidRPr="00563F6C" w:rsidRDefault="004179A3" w:rsidP="00563F6C">
      <w:pPr>
        <w:jc w:val="both"/>
        <w:rPr>
          <w:rFonts w:eastAsia="Times New Roman" w:cstheme="minorHAnsi"/>
        </w:rPr>
      </w:pPr>
    </w:p>
    <w:p w14:paraId="28C39337" w14:textId="3EDDFE70" w:rsidR="004179A3" w:rsidRPr="00563F6C" w:rsidRDefault="004179A3" w:rsidP="00563F6C">
      <w:pPr>
        <w:jc w:val="both"/>
        <w:rPr>
          <w:rFonts w:eastAsia="Times New Roman" w:cstheme="minorHAnsi"/>
        </w:rPr>
      </w:pPr>
      <w:r w:rsidRPr="00563F6C">
        <w:rPr>
          <w:rFonts w:eastAsia="Times New Roman" w:cstheme="minorHAnsi"/>
        </w:rPr>
        <w:t xml:space="preserve">MMPs have </w:t>
      </w:r>
      <w:r w:rsidR="00A855DC" w:rsidRPr="00563F6C">
        <w:rPr>
          <w:rFonts w:eastAsia="Times New Roman" w:cstheme="minorHAnsi"/>
        </w:rPr>
        <w:t xml:space="preserve">critical </w:t>
      </w:r>
      <w:r w:rsidRPr="00563F6C">
        <w:rPr>
          <w:rFonts w:eastAsia="Times New Roman" w:cstheme="minorHAnsi"/>
        </w:rPr>
        <w:t xml:space="preserve">roles in </w:t>
      </w:r>
      <w:r w:rsidR="00F2315C" w:rsidRPr="00563F6C">
        <w:rPr>
          <w:rFonts w:eastAsia="Times New Roman" w:cstheme="minorHAnsi"/>
        </w:rPr>
        <w:t xml:space="preserve">both </w:t>
      </w:r>
      <w:r w:rsidRPr="00563F6C">
        <w:rPr>
          <w:rFonts w:eastAsia="Times New Roman" w:cstheme="minorHAnsi"/>
        </w:rPr>
        <w:t xml:space="preserve">physiological and pathogenic processes. In humans, they are a family of 23 zinc endopeptidases, categorized by structure and substrate specificity, </w:t>
      </w:r>
      <w:r w:rsidR="00E91004" w:rsidRPr="00563F6C">
        <w:rPr>
          <w:rFonts w:eastAsia="Times New Roman" w:cstheme="minorHAnsi"/>
        </w:rPr>
        <w:t xml:space="preserve">and </w:t>
      </w:r>
      <w:r w:rsidR="00ED7743" w:rsidRPr="00563F6C">
        <w:rPr>
          <w:rFonts w:eastAsia="Times New Roman" w:cstheme="minorHAnsi"/>
        </w:rPr>
        <w:t xml:space="preserve">differentially expressed </w:t>
      </w:r>
      <w:proofErr w:type="gramStart"/>
      <w:r w:rsidR="00ED7743" w:rsidRPr="00563F6C">
        <w:rPr>
          <w:rFonts w:eastAsia="Times New Roman" w:cstheme="minorHAnsi"/>
        </w:rPr>
        <w:t>in spite of</w:t>
      </w:r>
      <w:proofErr w:type="gramEnd"/>
      <w:r w:rsidRPr="00563F6C">
        <w:rPr>
          <w:rFonts w:eastAsia="Times New Roman" w:cstheme="minorHAnsi"/>
        </w:rPr>
        <w:t xml:space="preserve"> a highly conserved catalytic domain</w:t>
      </w:r>
      <w:r w:rsidRPr="00563F6C">
        <w:rPr>
          <w:rFonts w:eastAsia="Times New Roman" w:cstheme="minorHAnsi"/>
          <w:vertAlign w:val="superscript"/>
        </w:rPr>
        <w:t>5</w:t>
      </w:r>
      <w:r w:rsidR="00DF0733" w:rsidRPr="00563F6C">
        <w:rPr>
          <w:rFonts w:eastAsia="Times New Roman" w:cstheme="minorHAnsi"/>
          <w:vertAlign w:val="superscript"/>
        </w:rPr>
        <w:t>-</w:t>
      </w:r>
      <w:r w:rsidRPr="00563F6C">
        <w:rPr>
          <w:rFonts w:eastAsia="Times New Roman" w:cstheme="minorHAnsi"/>
          <w:vertAlign w:val="superscript"/>
        </w:rPr>
        <w:t>6</w:t>
      </w:r>
      <w:r w:rsidRPr="00563F6C">
        <w:rPr>
          <w:rFonts w:eastAsia="Times New Roman" w:cstheme="minorHAnsi"/>
        </w:rPr>
        <w:t xml:space="preserve">. MMPs are </w:t>
      </w:r>
      <w:r w:rsidR="008E474A" w:rsidRPr="00563F6C">
        <w:rPr>
          <w:rFonts w:eastAsia="Times New Roman" w:cstheme="minorHAnsi"/>
        </w:rPr>
        <w:t xml:space="preserve">secreted </w:t>
      </w:r>
      <w:r w:rsidRPr="00563F6C">
        <w:rPr>
          <w:rFonts w:eastAsia="Times New Roman" w:cstheme="minorHAnsi"/>
        </w:rPr>
        <w:t>as inactive zymogens, regulated via posttranslational activation and their endogenous inhibitors, tissue inhibitors of metalloproteinases (TIMPs)</w:t>
      </w:r>
      <w:r w:rsidRPr="00563F6C">
        <w:rPr>
          <w:rFonts w:eastAsia="Times New Roman" w:cstheme="minorHAnsi"/>
          <w:vertAlign w:val="superscript"/>
        </w:rPr>
        <w:t>7</w:t>
      </w:r>
      <w:r w:rsidR="00DF0733" w:rsidRPr="00563F6C">
        <w:rPr>
          <w:rFonts w:eastAsia="Times New Roman" w:cstheme="minorHAnsi"/>
          <w:vertAlign w:val="superscript"/>
        </w:rPr>
        <w:t>-</w:t>
      </w:r>
      <w:r w:rsidR="00FA4DE2" w:rsidRPr="00563F6C">
        <w:rPr>
          <w:rFonts w:eastAsia="Times New Roman" w:cstheme="minorHAnsi"/>
          <w:vertAlign w:val="superscript"/>
        </w:rPr>
        <w:t>10</w:t>
      </w:r>
      <w:r w:rsidRPr="00563F6C">
        <w:rPr>
          <w:rFonts w:eastAsia="Times New Roman" w:cstheme="minorHAnsi"/>
        </w:rPr>
        <w:t>. Though initially recognized for their role in ECM turnover, MMPs are substantially involved in development, morphogenesis, tissue repair, and remodelin</w:t>
      </w:r>
      <w:r w:rsidR="00DF0733" w:rsidRPr="00563F6C">
        <w:rPr>
          <w:rFonts w:eastAsia="Times New Roman" w:cstheme="minorHAnsi"/>
        </w:rPr>
        <w:t>g</w:t>
      </w:r>
      <w:r w:rsidRPr="00563F6C">
        <w:rPr>
          <w:rFonts w:eastAsia="Times New Roman" w:cstheme="minorHAnsi"/>
          <w:vertAlign w:val="superscript"/>
        </w:rPr>
        <w:t>8</w:t>
      </w:r>
      <w:r w:rsidRPr="00563F6C">
        <w:rPr>
          <w:rFonts w:eastAsia="Times New Roman" w:cstheme="minorHAnsi"/>
        </w:rPr>
        <w:t>. When dysregulated, MMPs have been notably linked to cancer along with neurodegenerative, cardiovascular, and fibrotic disease, among other illnesses</w:t>
      </w:r>
      <w:r w:rsidRPr="00563F6C">
        <w:rPr>
          <w:rFonts w:eastAsia="Times New Roman" w:cstheme="minorHAnsi"/>
          <w:vertAlign w:val="superscript"/>
        </w:rPr>
        <w:t>5,7</w:t>
      </w:r>
      <w:r w:rsidRPr="00563F6C">
        <w:rPr>
          <w:rFonts w:eastAsia="Times New Roman" w:cstheme="minorHAnsi"/>
        </w:rPr>
        <w:t xml:space="preserve">. </w:t>
      </w:r>
    </w:p>
    <w:p w14:paraId="71F36A10" w14:textId="77777777" w:rsidR="004179A3" w:rsidRPr="00563F6C" w:rsidRDefault="004179A3" w:rsidP="00563F6C">
      <w:pPr>
        <w:jc w:val="both"/>
        <w:rPr>
          <w:rFonts w:eastAsia="Times New Roman" w:cstheme="minorHAnsi"/>
          <w:highlight w:val="yellow"/>
        </w:rPr>
      </w:pPr>
    </w:p>
    <w:p w14:paraId="7519768D" w14:textId="680D4F97" w:rsidR="00900AF9" w:rsidRPr="00563F6C" w:rsidRDefault="00921723" w:rsidP="00563F6C">
      <w:pPr>
        <w:jc w:val="both"/>
        <w:rPr>
          <w:rFonts w:cstheme="minorHAnsi"/>
        </w:rPr>
      </w:pPr>
      <w:r>
        <w:rPr>
          <w:rFonts w:eastAsia="Times New Roman" w:cstheme="minorHAnsi"/>
        </w:rPr>
        <w:t>The d</w:t>
      </w:r>
      <w:r w:rsidR="69ED5019" w:rsidRPr="00563F6C">
        <w:rPr>
          <w:rFonts w:eastAsia="Times New Roman" w:cstheme="minorHAnsi"/>
        </w:rPr>
        <w:t xml:space="preserve">evelopment of </w:t>
      </w:r>
      <w:r w:rsidR="074F6C94" w:rsidRPr="00563F6C">
        <w:rPr>
          <w:rFonts w:eastAsia="Times New Roman" w:cstheme="minorHAnsi"/>
        </w:rPr>
        <w:t>large</w:t>
      </w:r>
      <w:r w:rsidR="69ED5019" w:rsidRPr="00563F6C">
        <w:rPr>
          <w:rFonts w:eastAsia="Times New Roman" w:cstheme="minorHAnsi"/>
        </w:rPr>
        <w:t>-</w:t>
      </w:r>
      <w:r w:rsidR="3EF34702" w:rsidRPr="00563F6C">
        <w:rPr>
          <w:rFonts w:eastAsia="Times New Roman" w:cstheme="minorHAnsi"/>
        </w:rPr>
        <w:t xml:space="preserve">scale </w:t>
      </w:r>
      <w:r w:rsidR="69ED5019" w:rsidRPr="00563F6C">
        <w:rPr>
          <w:rFonts w:eastAsia="Times New Roman" w:cstheme="minorHAnsi"/>
        </w:rPr>
        <w:t xml:space="preserve">MMP production methods is critical to </w:t>
      </w:r>
      <w:r w:rsidR="539A586D" w:rsidRPr="00563F6C">
        <w:rPr>
          <w:rFonts w:eastAsia="Times New Roman" w:cstheme="minorHAnsi"/>
        </w:rPr>
        <w:t xml:space="preserve">ensure </w:t>
      </w:r>
      <w:r w:rsidR="69ED5019" w:rsidRPr="00563F6C">
        <w:rPr>
          <w:rFonts w:eastAsia="Times New Roman" w:cstheme="minorHAnsi"/>
        </w:rPr>
        <w:t xml:space="preserve">the success of future studies </w:t>
      </w:r>
      <w:r w:rsidR="007C7CBC" w:rsidRPr="00563F6C">
        <w:rPr>
          <w:rFonts w:eastAsia="Times New Roman" w:cstheme="minorHAnsi"/>
        </w:rPr>
        <w:t xml:space="preserve">of </w:t>
      </w:r>
      <w:r w:rsidR="6703AAF3" w:rsidRPr="00563F6C">
        <w:rPr>
          <w:rFonts w:eastAsia="Times New Roman" w:cstheme="minorHAnsi"/>
        </w:rPr>
        <w:t>MMP</w:t>
      </w:r>
      <w:r w:rsidR="00FA0962" w:rsidRPr="00563F6C">
        <w:rPr>
          <w:rFonts w:eastAsia="Times New Roman" w:cstheme="minorHAnsi"/>
        </w:rPr>
        <w:t xml:space="preserve"> mechanism</w:t>
      </w:r>
      <w:r w:rsidR="007C7CBC" w:rsidRPr="00563F6C">
        <w:rPr>
          <w:rFonts w:eastAsia="Times New Roman" w:cstheme="minorHAnsi"/>
        </w:rPr>
        <w:t>s</w:t>
      </w:r>
      <w:r w:rsidR="00FA0962" w:rsidRPr="00563F6C">
        <w:rPr>
          <w:rFonts w:eastAsia="Times New Roman" w:cstheme="minorHAnsi"/>
        </w:rPr>
        <w:t xml:space="preserve"> </w:t>
      </w:r>
      <w:r w:rsidR="007C7CBC" w:rsidRPr="00563F6C">
        <w:rPr>
          <w:rFonts w:eastAsia="Times New Roman" w:cstheme="minorHAnsi"/>
        </w:rPr>
        <w:t xml:space="preserve">through </w:t>
      </w:r>
      <w:r w:rsidR="00FA0962" w:rsidRPr="00563F6C">
        <w:rPr>
          <w:rFonts w:eastAsia="Times New Roman" w:cstheme="minorHAnsi"/>
        </w:rPr>
        <w:t>biochemical and cell-based assays</w:t>
      </w:r>
      <w:r w:rsidR="69ED5019" w:rsidRPr="00563F6C">
        <w:rPr>
          <w:rFonts w:eastAsia="Times New Roman" w:cstheme="minorHAnsi"/>
        </w:rPr>
        <w:t>.</w:t>
      </w:r>
      <w:r w:rsidR="004423B5" w:rsidRPr="00563F6C">
        <w:rPr>
          <w:rFonts w:eastAsia="Times New Roman" w:cstheme="minorHAnsi"/>
        </w:rPr>
        <w:t xml:space="preserve"> </w:t>
      </w:r>
      <w:r w:rsidR="001D6FD0" w:rsidRPr="00563F6C">
        <w:rPr>
          <w:rFonts w:cstheme="minorHAnsi"/>
        </w:rPr>
        <w:t xml:space="preserve">Traditionally, MMP overexpression is carried out in </w:t>
      </w:r>
      <w:r w:rsidR="001D6FD0" w:rsidRPr="00563F6C">
        <w:rPr>
          <w:rFonts w:cstheme="minorHAnsi"/>
          <w:i/>
        </w:rPr>
        <w:t>E. coli</w:t>
      </w:r>
      <w:r w:rsidR="001D6FD0" w:rsidRPr="00563F6C">
        <w:rPr>
          <w:rFonts w:cstheme="minorHAnsi"/>
        </w:rPr>
        <w:t>, human plasma</w:t>
      </w:r>
      <w:r w:rsidR="00081732" w:rsidRPr="00563F6C">
        <w:rPr>
          <w:rFonts w:cstheme="minorHAnsi"/>
        </w:rPr>
        <w:t>,</w:t>
      </w:r>
      <w:r w:rsidR="001D6FD0" w:rsidRPr="00563F6C">
        <w:rPr>
          <w:rFonts w:cstheme="minorHAnsi"/>
        </w:rPr>
        <w:t xml:space="preserve"> or mammalian cells</w:t>
      </w:r>
      <w:r w:rsidR="001D6FD0" w:rsidRPr="00563F6C">
        <w:rPr>
          <w:rFonts w:cstheme="minorHAnsi"/>
          <w:vertAlign w:val="superscript"/>
        </w:rPr>
        <w:t>1</w:t>
      </w:r>
      <w:r w:rsidR="00482FE1" w:rsidRPr="00563F6C">
        <w:rPr>
          <w:rFonts w:cstheme="minorHAnsi"/>
          <w:vertAlign w:val="superscript"/>
        </w:rPr>
        <w:t>1</w:t>
      </w:r>
      <w:r w:rsidR="001D6FD0" w:rsidRPr="00563F6C">
        <w:rPr>
          <w:rFonts w:cstheme="minorHAnsi"/>
        </w:rPr>
        <w:t xml:space="preserve">. </w:t>
      </w:r>
      <w:r w:rsidR="004423B5" w:rsidRPr="00563F6C">
        <w:rPr>
          <w:rFonts w:eastAsia="Times New Roman" w:cstheme="minorHAnsi"/>
        </w:rPr>
        <w:t>Various MMPs have been previously expressed in bacteria</w:t>
      </w:r>
      <w:r w:rsidR="00296AFC">
        <w:rPr>
          <w:rFonts w:eastAsia="Times New Roman" w:cstheme="minorHAnsi"/>
        </w:rPr>
        <w:t>,</w:t>
      </w:r>
      <w:r w:rsidR="004423B5" w:rsidRPr="00563F6C">
        <w:rPr>
          <w:rFonts w:eastAsia="Times New Roman" w:cstheme="minorHAnsi"/>
        </w:rPr>
        <w:t xml:space="preserve"> including Hisx6-tagged MMPs</w:t>
      </w:r>
      <w:r w:rsidR="00296AFC">
        <w:rPr>
          <w:rFonts w:eastAsia="Times New Roman" w:cstheme="minorHAnsi"/>
        </w:rPr>
        <w:t>,</w:t>
      </w:r>
      <w:r w:rsidR="004423B5" w:rsidRPr="00563F6C">
        <w:rPr>
          <w:rFonts w:eastAsia="Times New Roman" w:cstheme="minorHAnsi"/>
        </w:rPr>
        <w:t xml:space="preserve"> without altering MMP activity</w:t>
      </w:r>
      <w:r w:rsidR="00482FE1" w:rsidRPr="00563F6C">
        <w:rPr>
          <w:rFonts w:eastAsia="Times New Roman" w:cstheme="minorHAnsi"/>
          <w:vertAlign w:val="superscript"/>
        </w:rPr>
        <w:t>12-15</w:t>
      </w:r>
      <w:r w:rsidR="004423B5" w:rsidRPr="00563F6C">
        <w:rPr>
          <w:rFonts w:eastAsia="Times New Roman" w:cstheme="minorHAnsi"/>
        </w:rPr>
        <w:t>. However, these methods include tedious</w:t>
      </w:r>
      <w:r w:rsidR="007C7CBC" w:rsidRPr="00563F6C">
        <w:rPr>
          <w:rFonts w:eastAsia="Times New Roman" w:cstheme="minorHAnsi"/>
        </w:rPr>
        <w:t>,</w:t>
      </w:r>
      <w:r w:rsidR="004423B5" w:rsidRPr="00563F6C">
        <w:rPr>
          <w:rFonts w:eastAsia="Times New Roman" w:cstheme="minorHAnsi"/>
        </w:rPr>
        <w:t xml:space="preserve"> long steps </w:t>
      </w:r>
      <w:r w:rsidR="00081732" w:rsidRPr="00563F6C">
        <w:rPr>
          <w:rFonts w:eastAsia="Times New Roman" w:cstheme="minorHAnsi"/>
        </w:rPr>
        <w:t>that</w:t>
      </w:r>
      <w:r w:rsidR="004423B5" w:rsidRPr="00563F6C">
        <w:rPr>
          <w:rFonts w:eastAsia="Times New Roman" w:cstheme="minorHAnsi"/>
        </w:rPr>
        <w:t xml:space="preserve"> might be </w:t>
      </w:r>
      <w:r w:rsidR="00081732" w:rsidRPr="00563F6C">
        <w:rPr>
          <w:rFonts w:eastAsia="Times New Roman" w:cstheme="minorHAnsi"/>
        </w:rPr>
        <w:t>difficult</w:t>
      </w:r>
      <w:r w:rsidR="004423B5" w:rsidRPr="00563F6C">
        <w:rPr>
          <w:rFonts w:eastAsia="Times New Roman" w:cstheme="minorHAnsi"/>
        </w:rPr>
        <w:t xml:space="preserve"> to replicate.</w:t>
      </w:r>
      <w:r w:rsidR="001D6FD0" w:rsidRPr="00563F6C">
        <w:rPr>
          <w:rFonts w:eastAsia="Times New Roman" w:cstheme="minorHAnsi"/>
        </w:rPr>
        <w:t xml:space="preserve"> </w:t>
      </w:r>
      <w:r w:rsidR="00C51442" w:rsidRPr="00563F6C">
        <w:rPr>
          <w:rFonts w:cstheme="minorHAnsi"/>
        </w:rPr>
        <w:t>M</w:t>
      </w:r>
      <w:r w:rsidR="001D6FD0" w:rsidRPr="00563F6C">
        <w:rPr>
          <w:rFonts w:cstheme="minorHAnsi"/>
        </w:rPr>
        <w:t>ammalian cells can be used to express milligram quantities of many different human proteins while ensuring the proper posttranslational modifications</w:t>
      </w:r>
      <w:r w:rsidR="001D6FD0" w:rsidRPr="00563F6C">
        <w:rPr>
          <w:rFonts w:cstheme="minorHAnsi"/>
          <w:vertAlign w:val="superscript"/>
        </w:rPr>
        <w:t>1</w:t>
      </w:r>
      <w:r w:rsidR="00084533" w:rsidRPr="00563F6C">
        <w:rPr>
          <w:rFonts w:cstheme="minorHAnsi"/>
          <w:vertAlign w:val="superscript"/>
        </w:rPr>
        <w:t>6</w:t>
      </w:r>
      <w:r w:rsidR="001D6FD0" w:rsidRPr="00563F6C">
        <w:rPr>
          <w:rFonts w:cstheme="minorHAnsi"/>
        </w:rPr>
        <w:t xml:space="preserve">. </w:t>
      </w:r>
    </w:p>
    <w:p w14:paraId="703F0AF5" w14:textId="77777777" w:rsidR="00900AF9" w:rsidRPr="00563F6C" w:rsidRDefault="00900AF9" w:rsidP="00563F6C">
      <w:pPr>
        <w:jc w:val="both"/>
        <w:rPr>
          <w:rFonts w:cstheme="minorHAnsi"/>
        </w:rPr>
      </w:pPr>
    </w:p>
    <w:p w14:paraId="37CB8F21" w14:textId="2FDFB9A1" w:rsidR="001D6FD0" w:rsidRPr="00563F6C" w:rsidRDefault="001D6FD0" w:rsidP="00563F6C">
      <w:pPr>
        <w:jc w:val="both"/>
        <w:rPr>
          <w:rFonts w:cstheme="minorHAnsi"/>
        </w:rPr>
      </w:pPr>
      <w:r w:rsidRPr="00563F6C">
        <w:rPr>
          <w:rFonts w:cstheme="minorHAnsi"/>
        </w:rPr>
        <w:t>Although the mammalian expression system is an ideal choice to produce human proteins, the main disadvantages of this method are low</w:t>
      </w:r>
      <w:r w:rsidR="00E20D93" w:rsidRPr="00563F6C">
        <w:rPr>
          <w:rFonts w:cstheme="minorHAnsi"/>
        </w:rPr>
        <w:t xml:space="preserve"> initial</w:t>
      </w:r>
      <w:r w:rsidRPr="00563F6C">
        <w:rPr>
          <w:rFonts w:cstheme="minorHAnsi"/>
        </w:rPr>
        <w:t xml:space="preserve"> yields, expensive growth media, long wait times to reach stable expression lines, and risk of contamination with other species such as fungi or bacteria</w:t>
      </w:r>
      <w:r w:rsidRPr="00563F6C">
        <w:rPr>
          <w:rFonts w:cstheme="minorHAnsi"/>
          <w:vertAlign w:val="superscript"/>
        </w:rPr>
        <w:t>2,1</w:t>
      </w:r>
      <w:r w:rsidR="00084533" w:rsidRPr="00563F6C">
        <w:rPr>
          <w:rFonts w:cstheme="minorHAnsi"/>
          <w:vertAlign w:val="superscript"/>
        </w:rPr>
        <w:t>1</w:t>
      </w:r>
      <w:r w:rsidRPr="00563F6C">
        <w:rPr>
          <w:rFonts w:cstheme="minorHAnsi"/>
        </w:rPr>
        <w:t>. MMP production in mammalian cell lines</w:t>
      </w:r>
      <w:r w:rsidR="00C51442" w:rsidRPr="00563F6C">
        <w:rPr>
          <w:rFonts w:cstheme="minorHAnsi"/>
        </w:rPr>
        <w:t xml:space="preserve"> yields</w:t>
      </w:r>
      <w:r w:rsidRPr="00563F6C">
        <w:rPr>
          <w:rFonts w:cstheme="minorHAnsi"/>
        </w:rPr>
        <w:t xml:space="preserve"> impurities from associated cellular proteins such as TIMPs or fibronectins</w:t>
      </w:r>
      <w:r w:rsidRPr="00563F6C">
        <w:rPr>
          <w:rFonts w:cstheme="minorHAnsi"/>
          <w:vertAlign w:val="superscript"/>
        </w:rPr>
        <w:t>1</w:t>
      </w:r>
      <w:r w:rsidR="00084533" w:rsidRPr="00563F6C">
        <w:rPr>
          <w:rFonts w:cstheme="minorHAnsi"/>
          <w:vertAlign w:val="superscript"/>
        </w:rPr>
        <w:t>1</w:t>
      </w:r>
      <w:r w:rsidRPr="00563F6C">
        <w:rPr>
          <w:rFonts w:cstheme="minorHAnsi"/>
        </w:rPr>
        <w:t>. Unlike the slow cell growth observed in mammalian cells, the bacterial expression system offers large</w:t>
      </w:r>
      <w:r w:rsidR="00C51442" w:rsidRPr="00563F6C">
        <w:rPr>
          <w:rFonts w:cstheme="minorHAnsi"/>
        </w:rPr>
        <w:t>-</w:t>
      </w:r>
      <w:r w:rsidRPr="00563F6C">
        <w:rPr>
          <w:rFonts w:cstheme="minorHAnsi"/>
        </w:rPr>
        <w:t>scale protein production in a short period along with simpler media and growth requirements. However, due to the lack of other associated cellular proteins (i.e.</w:t>
      </w:r>
      <w:r w:rsidR="00C51442" w:rsidRPr="00563F6C">
        <w:rPr>
          <w:rFonts w:cstheme="minorHAnsi"/>
        </w:rPr>
        <w:t>,</w:t>
      </w:r>
      <w:r w:rsidRPr="00563F6C">
        <w:rPr>
          <w:rFonts w:cstheme="minorHAnsi"/>
        </w:rPr>
        <w:t xml:space="preserve"> TIMPs)</w:t>
      </w:r>
      <w:r w:rsidR="00C26062">
        <w:rPr>
          <w:rFonts w:cstheme="minorHAnsi"/>
        </w:rPr>
        <w:t xml:space="preserve"> </w:t>
      </w:r>
      <w:r w:rsidR="00C26062" w:rsidRPr="00563F6C">
        <w:rPr>
          <w:rFonts w:cstheme="minorHAnsi"/>
        </w:rPr>
        <w:t>in bacterial expression systems</w:t>
      </w:r>
      <w:r w:rsidRPr="00563F6C">
        <w:rPr>
          <w:rFonts w:cstheme="minorHAnsi"/>
        </w:rPr>
        <w:t>, active MMPs at higher concentrations are subject to degradation through autoproteolysis, resulting in poor MMP yield</w:t>
      </w:r>
      <w:r w:rsidRPr="00563F6C">
        <w:rPr>
          <w:rFonts w:cstheme="minorHAnsi"/>
          <w:vertAlign w:val="superscript"/>
        </w:rPr>
        <w:t>1</w:t>
      </w:r>
      <w:r w:rsidR="006739BF" w:rsidRPr="00563F6C">
        <w:rPr>
          <w:rFonts w:cstheme="minorHAnsi"/>
          <w:vertAlign w:val="superscript"/>
        </w:rPr>
        <w:t>7</w:t>
      </w:r>
      <w:r w:rsidR="006739BF" w:rsidRPr="00563F6C">
        <w:rPr>
          <w:rFonts w:cstheme="minorHAnsi"/>
        </w:rPr>
        <w:t>.</w:t>
      </w:r>
      <w:r w:rsidRPr="00563F6C">
        <w:rPr>
          <w:rFonts w:cstheme="minorHAnsi"/>
        </w:rPr>
        <w:t xml:space="preserve"> </w:t>
      </w:r>
    </w:p>
    <w:p w14:paraId="5758C256" w14:textId="77777777" w:rsidR="001D6FD0" w:rsidRPr="00563F6C" w:rsidRDefault="001D6FD0" w:rsidP="00563F6C">
      <w:pPr>
        <w:jc w:val="both"/>
        <w:rPr>
          <w:rFonts w:eastAsia="Times New Roman" w:cstheme="minorHAnsi"/>
        </w:rPr>
      </w:pPr>
    </w:p>
    <w:p w14:paraId="12FCD479" w14:textId="1A069A56" w:rsidR="00113678" w:rsidRPr="00563F6C" w:rsidRDefault="00900AF9" w:rsidP="00563F6C">
      <w:pPr>
        <w:jc w:val="both"/>
        <w:rPr>
          <w:rFonts w:cstheme="minorHAnsi"/>
        </w:rPr>
      </w:pPr>
      <w:r w:rsidRPr="00563F6C">
        <w:rPr>
          <w:rFonts w:eastAsia="Times New Roman" w:cstheme="minorHAnsi"/>
        </w:rPr>
        <w:lastRenderedPageBreak/>
        <w:t>This paper</w:t>
      </w:r>
      <w:r w:rsidR="539A586D" w:rsidRPr="00563F6C">
        <w:rPr>
          <w:rFonts w:eastAsia="Times New Roman" w:cstheme="minorHAnsi"/>
        </w:rPr>
        <w:t xml:space="preserve"> describe</w:t>
      </w:r>
      <w:r w:rsidRPr="00563F6C">
        <w:rPr>
          <w:rFonts w:eastAsia="Times New Roman" w:cstheme="minorHAnsi"/>
        </w:rPr>
        <w:t>s</w:t>
      </w:r>
      <w:r w:rsidR="539A586D" w:rsidRPr="00563F6C">
        <w:rPr>
          <w:rFonts w:eastAsia="Times New Roman" w:cstheme="minorHAnsi"/>
        </w:rPr>
        <w:t xml:space="preserve"> a </w:t>
      </w:r>
      <w:r w:rsidR="004423B5" w:rsidRPr="00563F6C">
        <w:rPr>
          <w:rFonts w:eastAsia="Times New Roman" w:cstheme="minorHAnsi"/>
        </w:rPr>
        <w:t xml:space="preserve">detailed </w:t>
      </w:r>
      <w:r w:rsidR="539A586D" w:rsidRPr="00563F6C">
        <w:rPr>
          <w:rFonts w:eastAsia="Times New Roman" w:cstheme="minorHAnsi"/>
        </w:rPr>
        <w:t xml:space="preserve">method for bacterial expression of </w:t>
      </w:r>
      <w:r w:rsidR="004423B5" w:rsidRPr="00563F6C">
        <w:rPr>
          <w:rFonts w:eastAsia="Times New Roman" w:cstheme="minorHAnsi"/>
        </w:rPr>
        <w:t>recombinant pro-</w:t>
      </w:r>
      <w:r w:rsidR="539A586D" w:rsidRPr="00563F6C">
        <w:rPr>
          <w:rFonts w:eastAsia="Times New Roman" w:cstheme="minorHAnsi"/>
        </w:rPr>
        <w:t>MMP</w:t>
      </w:r>
      <w:r w:rsidR="004423B5" w:rsidRPr="00563F6C">
        <w:rPr>
          <w:rFonts w:eastAsia="Times New Roman" w:cstheme="minorHAnsi"/>
        </w:rPr>
        <w:t>-3cd-Hisx6</w:t>
      </w:r>
      <w:r w:rsidR="69ED5019" w:rsidRPr="00563F6C">
        <w:rPr>
          <w:rFonts w:eastAsia="Times New Roman" w:cstheme="minorHAnsi"/>
        </w:rPr>
        <w:t xml:space="preserve"> utiliz</w:t>
      </w:r>
      <w:r w:rsidR="539A586D" w:rsidRPr="00563F6C">
        <w:rPr>
          <w:rFonts w:eastAsia="Times New Roman" w:cstheme="minorHAnsi"/>
        </w:rPr>
        <w:t>ing</w:t>
      </w:r>
      <w:r w:rsidR="69ED5019" w:rsidRPr="00563F6C">
        <w:rPr>
          <w:rFonts w:eastAsia="Times New Roman" w:cstheme="minorHAnsi"/>
        </w:rPr>
        <w:t xml:space="preserve"> </w:t>
      </w:r>
      <w:r w:rsidR="69ED5019" w:rsidRPr="00563F6C">
        <w:rPr>
          <w:rFonts w:eastAsia="Times New Roman" w:cstheme="minorHAnsi"/>
          <w:i/>
          <w:iCs/>
        </w:rPr>
        <w:t xml:space="preserve">E. coli </w:t>
      </w:r>
      <w:r w:rsidR="69ED5019" w:rsidRPr="00563F6C">
        <w:rPr>
          <w:rFonts w:eastAsia="Times New Roman" w:cstheme="minorHAnsi"/>
        </w:rPr>
        <w:t>as an expression host due to its accessibility, simplicity, and success in producing milligram quantities of MMPs</w:t>
      </w:r>
      <w:r w:rsidR="69ED5019" w:rsidRPr="00563F6C">
        <w:rPr>
          <w:rFonts w:eastAsia="Times New Roman" w:cstheme="minorHAnsi"/>
          <w:vertAlign w:val="superscript"/>
        </w:rPr>
        <w:t>2</w:t>
      </w:r>
      <w:r w:rsidR="09930579" w:rsidRPr="00563F6C">
        <w:rPr>
          <w:rFonts w:eastAsia="Times New Roman" w:cstheme="minorHAnsi"/>
          <w:vertAlign w:val="superscript"/>
        </w:rPr>
        <w:t>-</w:t>
      </w:r>
      <w:r w:rsidR="69ED5019" w:rsidRPr="00563F6C">
        <w:rPr>
          <w:rFonts w:eastAsia="Times New Roman" w:cstheme="minorHAnsi"/>
          <w:vertAlign w:val="superscript"/>
        </w:rPr>
        <w:t>3,1</w:t>
      </w:r>
      <w:r w:rsidR="006739BF" w:rsidRPr="00563F6C">
        <w:rPr>
          <w:rFonts w:eastAsia="Times New Roman" w:cstheme="minorHAnsi"/>
          <w:vertAlign w:val="superscript"/>
        </w:rPr>
        <w:t>8</w:t>
      </w:r>
      <w:r w:rsidR="69ED5019" w:rsidRPr="00563F6C">
        <w:rPr>
          <w:rFonts w:eastAsia="Times New Roman" w:cstheme="minorHAnsi"/>
        </w:rPr>
        <w:t xml:space="preserve">. </w:t>
      </w:r>
      <w:r w:rsidR="539A586D" w:rsidRPr="00563F6C">
        <w:rPr>
          <w:rFonts w:eastAsia="Times New Roman" w:cstheme="minorHAnsi"/>
        </w:rPr>
        <w:t xml:space="preserve">However, </w:t>
      </w:r>
      <w:r w:rsidR="69ED5019" w:rsidRPr="00563F6C">
        <w:rPr>
          <w:rFonts w:eastAsia="Times New Roman" w:cstheme="minorHAnsi"/>
          <w:i/>
          <w:iCs/>
        </w:rPr>
        <w:t>E. coli</w:t>
      </w:r>
      <w:r w:rsidR="69ED5019" w:rsidRPr="00563F6C">
        <w:rPr>
          <w:rFonts w:eastAsia="Times New Roman" w:cstheme="minorHAnsi"/>
        </w:rPr>
        <w:t xml:space="preserve"> lack the protein folding machinery and posttranslational processing required for recombinant MMPs and other complex proteins</w:t>
      </w:r>
      <w:r w:rsidR="00E91004" w:rsidRPr="00563F6C">
        <w:rPr>
          <w:rFonts w:eastAsia="Times New Roman" w:cstheme="minorHAnsi"/>
        </w:rPr>
        <w:t>.</w:t>
      </w:r>
      <w:r w:rsidR="69ED5019" w:rsidRPr="00563F6C">
        <w:rPr>
          <w:rFonts w:eastAsia="Times New Roman" w:cstheme="minorHAnsi"/>
        </w:rPr>
        <w:t xml:space="preserve"> </w:t>
      </w:r>
      <w:r w:rsidR="00E91004" w:rsidRPr="00563F6C">
        <w:rPr>
          <w:rFonts w:eastAsia="Times New Roman" w:cstheme="minorHAnsi"/>
        </w:rPr>
        <w:t>M</w:t>
      </w:r>
      <w:r w:rsidR="69ED5019" w:rsidRPr="00563F6C">
        <w:rPr>
          <w:rFonts w:eastAsia="Times New Roman" w:cstheme="minorHAnsi"/>
        </w:rPr>
        <w:t xml:space="preserve">any </w:t>
      </w:r>
      <w:r w:rsidR="00FA0962" w:rsidRPr="00563F6C">
        <w:rPr>
          <w:rFonts w:eastAsia="Times New Roman" w:cstheme="minorHAnsi"/>
          <w:i/>
          <w:iCs/>
        </w:rPr>
        <w:t>E. coli</w:t>
      </w:r>
      <w:r w:rsidR="00FA0962" w:rsidRPr="00563F6C">
        <w:rPr>
          <w:rFonts w:eastAsia="Times New Roman" w:cstheme="minorHAnsi"/>
        </w:rPr>
        <w:t xml:space="preserve"> </w:t>
      </w:r>
      <w:r w:rsidR="69ED5019" w:rsidRPr="00563F6C">
        <w:rPr>
          <w:rFonts w:eastAsia="Times New Roman" w:cstheme="minorHAnsi"/>
        </w:rPr>
        <w:t>strains have been engineered to overcome these limitations</w:t>
      </w:r>
      <w:r w:rsidR="00084533" w:rsidRPr="00563F6C">
        <w:rPr>
          <w:rFonts w:eastAsia="Times New Roman" w:cstheme="minorHAnsi"/>
          <w:vertAlign w:val="superscript"/>
        </w:rPr>
        <w:t>16,19-20</w:t>
      </w:r>
      <w:r w:rsidR="69ED5019" w:rsidRPr="00563F6C">
        <w:rPr>
          <w:rFonts w:eastAsia="Times New Roman" w:cstheme="minorHAnsi"/>
        </w:rPr>
        <w:t xml:space="preserve">. For instance, </w:t>
      </w:r>
      <w:bookmarkStart w:id="1" w:name="_Hlk86070895"/>
      <w:r w:rsidR="00307002" w:rsidRPr="00563F6C">
        <w:rPr>
          <w:rFonts w:cstheme="minorHAnsi"/>
        </w:rPr>
        <w:t>R2DP</w:t>
      </w:r>
      <w:r w:rsidR="69ED5019" w:rsidRPr="00563F6C">
        <w:rPr>
          <w:rFonts w:cstheme="minorHAnsi"/>
        </w:rPr>
        <w:t xml:space="preserve"> cells enhance eukaryotic expression by supplying a chloramphenicol-resistant plasmid containing codons rarely used in </w:t>
      </w:r>
      <w:r w:rsidR="69ED5019" w:rsidRPr="00563F6C">
        <w:rPr>
          <w:rFonts w:cstheme="minorHAnsi"/>
          <w:i/>
          <w:iCs/>
        </w:rPr>
        <w:t>E. coli</w:t>
      </w:r>
      <w:r w:rsidR="69ED5019" w:rsidRPr="00563F6C">
        <w:rPr>
          <w:rFonts w:cstheme="minorHAnsi"/>
        </w:rPr>
        <w:t xml:space="preserve">. </w:t>
      </w:r>
      <w:bookmarkEnd w:id="1"/>
    </w:p>
    <w:p w14:paraId="059CB791" w14:textId="77777777" w:rsidR="00113678" w:rsidRPr="00563F6C" w:rsidRDefault="00113678" w:rsidP="00563F6C">
      <w:pPr>
        <w:jc w:val="both"/>
        <w:rPr>
          <w:rFonts w:cstheme="minorHAnsi"/>
        </w:rPr>
      </w:pPr>
    </w:p>
    <w:p w14:paraId="2238D3C9" w14:textId="4F6E31AD" w:rsidR="004179A3" w:rsidRPr="00563F6C" w:rsidRDefault="6703AAF3" w:rsidP="00563F6C">
      <w:pPr>
        <w:jc w:val="both"/>
        <w:rPr>
          <w:rFonts w:cstheme="minorHAnsi"/>
        </w:rPr>
      </w:pPr>
      <w:r w:rsidRPr="00563F6C">
        <w:rPr>
          <w:rFonts w:cstheme="minorHAnsi"/>
        </w:rPr>
        <w:t>As described in the protocol, a</w:t>
      </w:r>
      <w:r w:rsidR="69ED5019" w:rsidRPr="00563F6C">
        <w:rPr>
          <w:rFonts w:cstheme="minorHAnsi"/>
        </w:rPr>
        <w:t xml:space="preserve">fter overexpression of relatively pure inclusion bodies </w:t>
      </w:r>
      <w:r w:rsidR="0036457B" w:rsidRPr="00563F6C">
        <w:rPr>
          <w:rFonts w:cstheme="minorHAnsi"/>
        </w:rPr>
        <w:t xml:space="preserve">from </w:t>
      </w:r>
      <w:r w:rsidR="00E91004" w:rsidRPr="00563F6C">
        <w:rPr>
          <w:rFonts w:cstheme="minorHAnsi"/>
        </w:rPr>
        <w:t xml:space="preserve">the </w:t>
      </w:r>
      <w:r w:rsidR="004179B1" w:rsidRPr="00563F6C">
        <w:rPr>
          <w:rFonts w:cstheme="minorHAnsi"/>
        </w:rPr>
        <w:t>pET</w:t>
      </w:r>
      <w:r w:rsidR="00E91004" w:rsidRPr="00563F6C">
        <w:rPr>
          <w:rFonts w:cstheme="minorHAnsi"/>
        </w:rPr>
        <w:t xml:space="preserve"> vector (</w:t>
      </w:r>
      <w:r w:rsidR="00E91004" w:rsidRPr="00563F6C">
        <w:rPr>
          <w:rFonts w:cstheme="minorHAnsi"/>
          <w:b/>
          <w:bCs/>
        </w:rPr>
        <w:t>Figure 1</w:t>
      </w:r>
      <w:r w:rsidR="00E91004" w:rsidRPr="00563F6C">
        <w:rPr>
          <w:rFonts w:cstheme="minorHAnsi"/>
        </w:rPr>
        <w:t xml:space="preserve">) </w:t>
      </w:r>
      <w:r w:rsidR="0036457B" w:rsidRPr="00563F6C">
        <w:rPr>
          <w:rFonts w:cstheme="minorHAnsi"/>
        </w:rPr>
        <w:t xml:space="preserve">in </w:t>
      </w:r>
      <w:r w:rsidR="00307002" w:rsidRPr="00563F6C">
        <w:rPr>
          <w:rFonts w:cstheme="minorHAnsi"/>
        </w:rPr>
        <w:t>R2DP</w:t>
      </w:r>
      <w:r w:rsidR="69ED5019" w:rsidRPr="00563F6C">
        <w:rPr>
          <w:rFonts w:cstheme="minorHAnsi"/>
        </w:rPr>
        <w:t xml:space="preserve"> cells, </w:t>
      </w:r>
      <w:r w:rsidR="575F79C7" w:rsidRPr="00563F6C">
        <w:rPr>
          <w:rFonts w:cstheme="minorHAnsi"/>
        </w:rPr>
        <w:t>Hisx6-pro-</w:t>
      </w:r>
      <w:r w:rsidR="69ED5019" w:rsidRPr="00563F6C">
        <w:rPr>
          <w:rFonts w:cstheme="minorHAnsi"/>
        </w:rPr>
        <w:t>MMP</w:t>
      </w:r>
      <w:r w:rsidR="575F79C7" w:rsidRPr="00563F6C">
        <w:rPr>
          <w:rFonts w:cstheme="minorHAnsi"/>
        </w:rPr>
        <w:t>-3 catalytic domain (MMP-3cd) proteins</w:t>
      </w:r>
      <w:r w:rsidR="69ED5019" w:rsidRPr="00563F6C">
        <w:rPr>
          <w:rFonts w:cstheme="minorHAnsi"/>
        </w:rPr>
        <w:t xml:space="preserve"> are extracted and denatured</w:t>
      </w:r>
      <w:r w:rsidR="69ED5019" w:rsidRPr="00563F6C">
        <w:rPr>
          <w:rFonts w:cstheme="minorHAnsi"/>
          <w:vertAlign w:val="superscript"/>
        </w:rPr>
        <w:t>4</w:t>
      </w:r>
      <w:r w:rsidR="69ED5019" w:rsidRPr="00563F6C">
        <w:rPr>
          <w:rFonts w:cstheme="minorHAnsi"/>
        </w:rPr>
        <w:t>. Affinity</w:t>
      </w:r>
      <w:r w:rsidR="69ED5019" w:rsidRPr="00563F6C">
        <w:rPr>
          <w:rFonts w:eastAsia="Times New Roman" w:cstheme="minorHAnsi"/>
        </w:rPr>
        <w:t xml:space="preserve"> tag chromatography is utilized to purify His-tagged </w:t>
      </w:r>
      <w:r w:rsidR="575F79C7" w:rsidRPr="00563F6C">
        <w:rPr>
          <w:rFonts w:eastAsia="Times New Roman" w:cstheme="minorHAnsi"/>
        </w:rPr>
        <w:t>pro-MMP-3cd</w:t>
      </w:r>
      <w:r w:rsidR="69ED5019" w:rsidRPr="00563F6C">
        <w:rPr>
          <w:rFonts w:eastAsia="Times New Roman" w:cstheme="minorHAnsi"/>
          <w:vertAlign w:val="superscript"/>
        </w:rPr>
        <w:t>3,1</w:t>
      </w:r>
      <w:r w:rsidR="006739BF" w:rsidRPr="00563F6C">
        <w:rPr>
          <w:rFonts w:eastAsia="Times New Roman" w:cstheme="minorHAnsi"/>
          <w:vertAlign w:val="superscript"/>
        </w:rPr>
        <w:t>9</w:t>
      </w:r>
      <w:r w:rsidR="69ED5019" w:rsidRPr="00563F6C">
        <w:rPr>
          <w:rFonts w:eastAsia="Times New Roman" w:cstheme="minorHAnsi"/>
        </w:rPr>
        <w:t xml:space="preserve">. Upon refolding and dialysis, the </w:t>
      </w:r>
      <w:r w:rsidRPr="00563F6C">
        <w:rPr>
          <w:rFonts w:eastAsia="Times New Roman" w:cstheme="minorHAnsi"/>
        </w:rPr>
        <w:t>MMP-3cd</w:t>
      </w:r>
      <w:r w:rsidR="69ED5019" w:rsidRPr="00563F6C">
        <w:rPr>
          <w:rFonts w:eastAsia="Times New Roman" w:cstheme="minorHAnsi"/>
        </w:rPr>
        <w:t xml:space="preserve"> zymogens are activated by 4-aminophenylmercuric acetate (APMA), and SDS-PAGE analysis is used to evaluate yields and </w:t>
      </w:r>
      <w:r w:rsidR="00425E6B">
        <w:rPr>
          <w:rFonts w:eastAsia="Times New Roman" w:cstheme="minorHAnsi"/>
        </w:rPr>
        <w:t xml:space="preserve">the </w:t>
      </w:r>
      <w:r w:rsidR="69ED5019" w:rsidRPr="00563F6C">
        <w:rPr>
          <w:rFonts w:eastAsia="Times New Roman" w:cstheme="minorHAnsi"/>
        </w:rPr>
        <w:t>need for further purification</w:t>
      </w:r>
      <w:r w:rsidR="69ED5019" w:rsidRPr="00563F6C">
        <w:rPr>
          <w:rFonts w:eastAsia="Times New Roman" w:cstheme="minorHAnsi"/>
          <w:vertAlign w:val="superscript"/>
        </w:rPr>
        <w:t>5,</w:t>
      </w:r>
      <w:r w:rsidR="00084533" w:rsidRPr="00563F6C">
        <w:rPr>
          <w:rFonts w:eastAsia="Times New Roman" w:cstheme="minorHAnsi"/>
          <w:vertAlign w:val="superscript"/>
        </w:rPr>
        <w:t>21</w:t>
      </w:r>
      <w:r w:rsidR="69ED5019" w:rsidRPr="00563F6C">
        <w:rPr>
          <w:rFonts w:eastAsia="Times New Roman" w:cstheme="minorHAnsi"/>
        </w:rPr>
        <w:t>.</w:t>
      </w:r>
      <w:r w:rsidR="3EF34702" w:rsidRPr="00563F6C">
        <w:rPr>
          <w:rFonts w:eastAsia="Times New Roman" w:cstheme="minorHAnsi"/>
        </w:rPr>
        <w:t xml:space="preserve"> </w:t>
      </w:r>
      <w:r w:rsidR="3EF34702" w:rsidRPr="00563F6C">
        <w:rPr>
          <w:rFonts w:cstheme="minorHAnsi"/>
        </w:rPr>
        <w:t>This protocol will describe expression, purification, and activation of soluble, active MMP-3cd as an example</w:t>
      </w:r>
      <w:r w:rsidR="00416020">
        <w:rPr>
          <w:rFonts w:cstheme="minorHAnsi"/>
        </w:rPr>
        <w:t>. However, it</w:t>
      </w:r>
      <w:r w:rsidR="3EF34702" w:rsidRPr="00563F6C">
        <w:rPr>
          <w:rFonts w:cstheme="minorHAnsi"/>
        </w:rPr>
        <w:t xml:space="preserve"> may be used as a rough guide for other MMPs</w:t>
      </w:r>
      <w:r w:rsidR="00E91004" w:rsidRPr="00563F6C">
        <w:rPr>
          <w:rFonts w:cstheme="minorHAnsi"/>
        </w:rPr>
        <w:t xml:space="preserve"> </w:t>
      </w:r>
      <w:r w:rsidR="00FA0962" w:rsidRPr="00563F6C">
        <w:rPr>
          <w:rFonts w:cstheme="minorHAnsi"/>
        </w:rPr>
        <w:t>and human proteases with similar activation mechanism</w:t>
      </w:r>
      <w:r w:rsidR="00DB4867" w:rsidRPr="00563F6C">
        <w:rPr>
          <w:rFonts w:cstheme="minorHAnsi"/>
        </w:rPr>
        <w:t>s</w:t>
      </w:r>
      <w:r w:rsidR="00FA0962" w:rsidRPr="00563F6C">
        <w:rPr>
          <w:rFonts w:cstheme="minorHAnsi"/>
        </w:rPr>
        <w:t xml:space="preserve"> </w:t>
      </w:r>
      <w:r w:rsidR="00E91004" w:rsidRPr="00563F6C">
        <w:rPr>
          <w:rFonts w:cstheme="minorHAnsi"/>
        </w:rPr>
        <w:t>(</w:t>
      </w:r>
      <w:r w:rsidR="00E91004" w:rsidRPr="00563F6C">
        <w:rPr>
          <w:rFonts w:cstheme="minorHAnsi"/>
          <w:b/>
          <w:bCs/>
        </w:rPr>
        <w:t>Figure 2</w:t>
      </w:r>
      <w:r w:rsidR="00E91004" w:rsidRPr="00563F6C">
        <w:rPr>
          <w:rFonts w:cstheme="minorHAnsi"/>
        </w:rPr>
        <w:t>)</w:t>
      </w:r>
      <w:r w:rsidR="3EF34702" w:rsidRPr="00563F6C">
        <w:rPr>
          <w:rFonts w:cstheme="minorHAnsi"/>
        </w:rPr>
        <w:t xml:space="preserve">. </w:t>
      </w:r>
      <w:r w:rsidR="00DB4867" w:rsidRPr="00563F6C">
        <w:rPr>
          <w:rFonts w:cstheme="minorHAnsi"/>
        </w:rPr>
        <w:t>If not purifying MMP-3cd, t</w:t>
      </w:r>
      <w:r w:rsidR="00FA0962" w:rsidRPr="00563F6C">
        <w:rPr>
          <w:rFonts w:cstheme="minorHAnsi"/>
        </w:rPr>
        <w:t>he</w:t>
      </w:r>
      <w:r w:rsidR="3EF34702" w:rsidRPr="00563F6C">
        <w:rPr>
          <w:rFonts w:cstheme="minorHAnsi"/>
        </w:rPr>
        <w:t xml:space="preserve"> reader is advised to </w:t>
      </w:r>
      <w:r w:rsidR="00A23FB8" w:rsidRPr="00563F6C">
        <w:rPr>
          <w:rFonts w:cstheme="minorHAnsi"/>
        </w:rPr>
        <w:t>determine</w:t>
      </w:r>
      <w:r w:rsidR="3EF34702" w:rsidRPr="00563F6C">
        <w:rPr>
          <w:rFonts w:cstheme="minorHAnsi"/>
        </w:rPr>
        <w:t xml:space="preserve"> optimal buffer compositions and methods for their target </w:t>
      </w:r>
      <w:r w:rsidR="00DB4867" w:rsidRPr="00563F6C">
        <w:rPr>
          <w:rFonts w:cstheme="minorHAnsi"/>
        </w:rPr>
        <w:t xml:space="preserve">protein </w:t>
      </w:r>
      <w:r w:rsidR="3EF34702" w:rsidRPr="00563F6C">
        <w:rPr>
          <w:rFonts w:cstheme="minorHAnsi"/>
        </w:rPr>
        <w:t>before attempting this protocol.</w:t>
      </w:r>
    </w:p>
    <w:p w14:paraId="224948E0" w14:textId="6829162D" w:rsidR="009E13A2" w:rsidRPr="00563F6C" w:rsidRDefault="009E13A2" w:rsidP="00563F6C">
      <w:pPr>
        <w:jc w:val="both"/>
        <w:rPr>
          <w:rFonts w:eastAsia="Times New Roman" w:cstheme="minorHAnsi"/>
        </w:rPr>
      </w:pPr>
    </w:p>
    <w:p w14:paraId="0B449F08" w14:textId="7FC3CA5C" w:rsidR="009E13A2" w:rsidRPr="00563F6C" w:rsidRDefault="009E13A2" w:rsidP="00563F6C">
      <w:pPr>
        <w:jc w:val="both"/>
        <w:rPr>
          <w:rFonts w:eastAsia="Times New Roman" w:cstheme="minorHAnsi"/>
        </w:rPr>
      </w:pPr>
      <w:r w:rsidRPr="00563F6C">
        <w:rPr>
          <w:rFonts w:eastAsia="Times New Roman" w:cstheme="minorHAnsi"/>
        </w:rPr>
        <w:t>[Place Figure 1 here]</w:t>
      </w:r>
    </w:p>
    <w:p w14:paraId="153728B4" w14:textId="7254D081" w:rsidR="009E13A2" w:rsidRPr="00563F6C" w:rsidRDefault="009E13A2" w:rsidP="00563F6C">
      <w:pPr>
        <w:jc w:val="both"/>
        <w:rPr>
          <w:rFonts w:eastAsia="Times New Roman" w:cstheme="minorHAnsi"/>
        </w:rPr>
      </w:pPr>
      <w:r w:rsidRPr="00563F6C">
        <w:rPr>
          <w:rFonts w:eastAsia="Times New Roman" w:cstheme="minorHAnsi"/>
        </w:rPr>
        <w:t>[Place Figure 2 here]</w:t>
      </w:r>
    </w:p>
    <w:p w14:paraId="1E4CC650" w14:textId="77777777" w:rsidR="00280553" w:rsidRPr="00563F6C" w:rsidRDefault="00280553" w:rsidP="00563F6C">
      <w:pPr>
        <w:jc w:val="both"/>
        <w:rPr>
          <w:rFonts w:eastAsia="Times New Roman" w:cstheme="minorHAnsi"/>
          <w:b/>
        </w:rPr>
      </w:pPr>
    </w:p>
    <w:p w14:paraId="4CE8F28E" w14:textId="2B956B94" w:rsidR="00956197" w:rsidRPr="00563F6C" w:rsidRDefault="34A5C74D" w:rsidP="00563F6C">
      <w:pPr>
        <w:jc w:val="both"/>
        <w:rPr>
          <w:rFonts w:eastAsia="Times New Roman" w:cstheme="minorHAnsi"/>
        </w:rPr>
      </w:pPr>
      <w:r w:rsidRPr="00563F6C">
        <w:rPr>
          <w:rFonts w:eastAsia="Times New Roman" w:cstheme="minorHAnsi"/>
          <w:b/>
          <w:bCs/>
        </w:rPr>
        <w:t>PROTOCOL:</w:t>
      </w:r>
    </w:p>
    <w:p w14:paraId="31636365" w14:textId="77777777" w:rsidR="00956197" w:rsidRPr="00563F6C" w:rsidRDefault="00956197" w:rsidP="00563F6C">
      <w:pPr>
        <w:jc w:val="both"/>
        <w:rPr>
          <w:rFonts w:eastAsia="Times New Roman" w:cstheme="minorHAnsi"/>
          <w:b/>
        </w:rPr>
      </w:pPr>
    </w:p>
    <w:p w14:paraId="5E4C8089" w14:textId="03ABF861" w:rsidR="004179A3" w:rsidRPr="00563F6C" w:rsidRDefault="004179A3" w:rsidP="00563F6C">
      <w:pPr>
        <w:jc w:val="both"/>
        <w:rPr>
          <w:rFonts w:cstheme="minorHAnsi"/>
          <w:b/>
        </w:rPr>
      </w:pPr>
      <w:bookmarkStart w:id="2" w:name="_Hlk87269892"/>
      <w:r w:rsidRPr="00563F6C">
        <w:rPr>
          <w:rFonts w:cstheme="minorHAnsi"/>
          <w:b/>
        </w:rPr>
        <w:t xml:space="preserve">1. MMP </w:t>
      </w:r>
      <w:r w:rsidR="00113678" w:rsidRPr="00563F6C">
        <w:rPr>
          <w:rFonts w:cstheme="minorHAnsi"/>
          <w:b/>
        </w:rPr>
        <w:t>e</w:t>
      </w:r>
      <w:r w:rsidRPr="00563F6C">
        <w:rPr>
          <w:rFonts w:cstheme="minorHAnsi"/>
          <w:b/>
        </w:rPr>
        <w:t>xpression</w:t>
      </w:r>
    </w:p>
    <w:p w14:paraId="4004CD7A" w14:textId="77777777" w:rsidR="004179A3" w:rsidRPr="00563F6C" w:rsidRDefault="004179A3" w:rsidP="00563F6C">
      <w:pPr>
        <w:jc w:val="both"/>
        <w:rPr>
          <w:rFonts w:cstheme="minorHAnsi"/>
        </w:rPr>
      </w:pPr>
    </w:p>
    <w:p w14:paraId="134B8E46" w14:textId="40EED6C4" w:rsidR="004179A3" w:rsidRPr="00563F6C" w:rsidRDefault="004179A3" w:rsidP="00563F6C">
      <w:pPr>
        <w:jc w:val="both"/>
        <w:rPr>
          <w:rFonts w:cstheme="minorHAnsi"/>
        </w:rPr>
      </w:pPr>
      <w:r w:rsidRPr="00563F6C">
        <w:rPr>
          <w:rFonts w:cstheme="minorHAnsi"/>
        </w:rPr>
        <w:t>1.1</w:t>
      </w:r>
      <w:r w:rsidR="007511A3" w:rsidRPr="00563F6C">
        <w:rPr>
          <w:rFonts w:cstheme="minorHAnsi"/>
        </w:rPr>
        <w:t>.</w:t>
      </w:r>
      <w:r w:rsidRPr="00563F6C">
        <w:rPr>
          <w:rFonts w:cstheme="minorHAnsi"/>
        </w:rPr>
        <w:t xml:space="preserve"> </w:t>
      </w:r>
      <w:r w:rsidR="005B47EE" w:rsidRPr="00563F6C">
        <w:rPr>
          <w:rFonts w:cstheme="minorHAnsi"/>
        </w:rPr>
        <w:t>Cloning</w:t>
      </w:r>
      <w:r w:rsidRPr="00563F6C">
        <w:rPr>
          <w:rFonts w:cstheme="minorHAnsi"/>
        </w:rPr>
        <w:t xml:space="preserve"> and transformation of </w:t>
      </w:r>
      <w:r w:rsidR="004179B1" w:rsidRPr="00563F6C">
        <w:rPr>
          <w:rFonts w:cstheme="minorHAnsi"/>
        </w:rPr>
        <w:t>pET</w:t>
      </w:r>
      <w:r w:rsidRPr="00563F6C">
        <w:rPr>
          <w:rFonts w:cstheme="minorHAnsi"/>
        </w:rPr>
        <w:t>-Hisx6-pro-MMP-3</w:t>
      </w:r>
      <w:r w:rsidR="0037678A" w:rsidRPr="00563F6C">
        <w:rPr>
          <w:rFonts w:cstheme="minorHAnsi"/>
        </w:rPr>
        <w:t>cd</w:t>
      </w:r>
      <w:r w:rsidRPr="00563F6C">
        <w:rPr>
          <w:rFonts w:cstheme="minorHAnsi"/>
        </w:rPr>
        <w:t xml:space="preserve"> into </w:t>
      </w:r>
      <w:r w:rsidR="00307002" w:rsidRPr="00563F6C">
        <w:rPr>
          <w:rFonts w:cstheme="minorHAnsi"/>
        </w:rPr>
        <w:t>R2DP</w:t>
      </w:r>
      <w:r w:rsidRPr="00563F6C">
        <w:rPr>
          <w:rFonts w:cstheme="minorHAnsi"/>
        </w:rPr>
        <w:t xml:space="preserve"> cells</w:t>
      </w:r>
    </w:p>
    <w:p w14:paraId="5D8998B1" w14:textId="77777777" w:rsidR="00B738C0" w:rsidRPr="00563F6C" w:rsidRDefault="00B738C0" w:rsidP="00563F6C">
      <w:pPr>
        <w:jc w:val="both"/>
        <w:rPr>
          <w:rFonts w:cstheme="minorHAnsi"/>
        </w:rPr>
      </w:pPr>
    </w:p>
    <w:p w14:paraId="33B9F6E0" w14:textId="66E35C66" w:rsidR="00637A24" w:rsidRPr="00563F6C" w:rsidRDefault="4E9F8FEC" w:rsidP="00563F6C">
      <w:pPr>
        <w:jc w:val="both"/>
        <w:rPr>
          <w:rFonts w:cstheme="minorHAnsi"/>
        </w:rPr>
      </w:pPr>
      <w:r w:rsidRPr="00563F6C">
        <w:rPr>
          <w:rFonts w:cstheme="minorHAnsi"/>
        </w:rPr>
        <w:t>1.1.1</w:t>
      </w:r>
      <w:r w:rsidR="007511A3" w:rsidRPr="00563F6C">
        <w:rPr>
          <w:rFonts w:cstheme="minorHAnsi"/>
        </w:rPr>
        <w:t>.</w:t>
      </w:r>
      <w:r w:rsidRPr="00563F6C">
        <w:rPr>
          <w:rFonts w:cstheme="minorHAnsi"/>
        </w:rPr>
        <w:t xml:space="preserve"> </w:t>
      </w:r>
      <w:r w:rsidR="31F97503" w:rsidRPr="00563F6C">
        <w:rPr>
          <w:rFonts w:cstheme="minorHAnsi"/>
        </w:rPr>
        <w:t>Digest the</w:t>
      </w:r>
      <w:r w:rsidR="0E2C7C68" w:rsidRPr="00563F6C">
        <w:rPr>
          <w:rFonts w:cstheme="minorHAnsi"/>
        </w:rPr>
        <w:t xml:space="preserve"> </w:t>
      </w:r>
      <w:r w:rsidR="004179B1" w:rsidRPr="00563F6C">
        <w:rPr>
          <w:rFonts w:cstheme="minorHAnsi"/>
        </w:rPr>
        <w:t>pET</w:t>
      </w:r>
      <w:r w:rsidR="2A5971DF" w:rsidRPr="00563F6C">
        <w:rPr>
          <w:rFonts w:cstheme="minorHAnsi"/>
        </w:rPr>
        <w:t xml:space="preserve"> </w:t>
      </w:r>
      <w:r w:rsidR="31F97503" w:rsidRPr="00563F6C">
        <w:rPr>
          <w:rFonts w:cstheme="minorHAnsi"/>
        </w:rPr>
        <w:t>plasmid</w:t>
      </w:r>
      <w:r w:rsidR="00C47FF6" w:rsidRPr="00563F6C">
        <w:rPr>
          <w:rFonts w:cstheme="minorHAnsi"/>
        </w:rPr>
        <w:t xml:space="preserve"> (see </w:t>
      </w:r>
      <w:r w:rsidR="007511A3" w:rsidRPr="00563F6C">
        <w:rPr>
          <w:rFonts w:cstheme="minorHAnsi"/>
        </w:rPr>
        <w:t xml:space="preserve">the </w:t>
      </w:r>
      <w:r w:rsidR="007511A3" w:rsidRPr="00563F6C">
        <w:rPr>
          <w:rFonts w:cstheme="minorHAnsi"/>
          <w:b/>
          <w:bCs/>
        </w:rPr>
        <w:t>T</w:t>
      </w:r>
      <w:r w:rsidR="00C47FF6" w:rsidRPr="00563F6C">
        <w:rPr>
          <w:rFonts w:cstheme="minorHAnsi"/>
          <w:b/>
          <w:bCs/>
        </w:rPr>
        <w:t xml:space="preserve">able of </w:t>
      </w:r>
      <w:r w:rsidR="007511A3" w:rsidRPr="00563F6C">
        <w:rPr>
          <w:rFonts w:cstheme="minorHAnsi"/>
          <w:b/>
          <w:bCs/>
        </w:rPr>
        <w:t>M</w:t>
      </w:r>
      <w:r w:rsidR="00C47FF6" w:rsidRPr="00563F6C">
        <w:rPr>
          <w:rFonts w:cstheme="minorHAnsi"/>
          <w:b/>
          <w:bCs/>
        </w:rPr>
        <w:t>aterials</w:t>
      </w:r>
      <w:r w:rsidR="00C47FF6" w:rsidRPr="00563F6C">
        <w:rPr>
          <w:rFonts w:cstheme="minorHAnsi"/>
        </w:rPr>
        <w:t>)</w:t>
      </w:r>
      <w:r w:rsidR="31F97503" w:rsidRPr="00563F6C">
        <w:rPr>
          <w:rFonts w:cstheme="minorHAnsi"/>
        </w:rPr>
        <w:t xml:space="preserve"> </w:t>
      </w:r>
      <w:r w:rsidR="66B678B4" w:rsidRPr="00563F6C">
        <w:rPr>
          <w:rFonts w:cstheme="minorHAnsi"/>
        </w:rPr>
        <w:t>with NdeI and BamHI restriction enzymes</w:t>
      </w:r>
      <w:r w:rsidR="2A5971DF" w:rsidRPr="00563F6C">
        <w:rPr>
          <w:rFonts w:cstheme="minorHAnsi"/>
        </w:rPr>
        <w:t xml:space="preserve"> in </w:t>
      </w:r>
      <w:r w:rsidR="00244602" w:rsidRPr="00563F6C">
        <w:rPr>
          <w:rFonts w:cstheme="minorHAnsi"/>
        </w:rPr>
        <w:t>Digest</w:t>
      </w:r>
      <w:r w:rsidR="2A5971DF" w:rsidRPr="00563F6C">
        <w:rPr>
          <w:rFonts w:cstheme="minorHAnsi"/>
        </w:rPr>
        <w:t xml:space="preserve"> Buffer (see </w:t>
      </w:r>
      <w:r w:rsidR="007511A3" w:rsidRPr="00563F6C">
        <w:rPr>
          <w:rFonts w:cstheme="minorHAnsi"/>
        </w:rPr>
        <w:t xml:space="preserve">the </w:t>
      </w:r>
      <w:r w:rsidR="007511A3" w:rsidRPr="00563F6C">
        <w:rPr>
          <w:rFonts w:cstheme="minorHAnsi"/>
          <w:b/>
          <w:bCs/>
        </w:rPr>
        <w:t>T</w:t>
      </w:r>
      <w:r w:rsidR="2A5971DF" w:rsidRPr="00563F6C">
        <w:rPr>
          <w:rFonts w:cstheme="minorHAnsi"/>
          <w:b/>
          <w:bCs/>
        </w:rPr>
        <w:t xml:space="preserve">able of </w:t>
      </w:r>
      <w:r w:rsidR="007511A3" w:rsidRPr="00563F6C">
        <w:rPr>
          <w:rFonts w:cstheme="minorHAnsi"/>
          <w:b/>
          <w:bCs/>
        </w:rPr>
        <w:t>M</w:t>
      </w:r>
      <w:r w:rsidR="2A5971DF" w:rsidRPr="00563F6C">
        <w:rPr>
          <w:rFonts w:cstheme="minorHAnsi"/>
          <w:b/>
          <w:bCs/>
        </w:rPr>
        <w:t>aterials</w:t>
      </w:r>
      <w:r w:rsidR="2A5971DF" w:rsidRPr="00563F6C">
        <w:rPr>
          <w:rFonts w:cstheme="minorHAnsi"/>
        </w:rPr>
        <w:t xml:space="preserve">). In a total reaction volume of 40 µL, add 4 µL of </w:t>
      </w:r>
      <w:r w:rsidR="00244602" w:rsidRPr="00563F6C">
        <w:rPr>
          <w:rFonts w:cstheme="minorHAnsi"/>
        </w:rPr>
        <w:t xml:space="preserve">Digest </w:t>
      </w:r>
      <w:r w:rsidR="2A5971DF" w:rsidRPr="00563F6C">
        <w:rPr>
          <w:rFonts w:cstheme="minorHAnsi"/>
        </w:rPr>
        <w:t>Buffer, 33 µL of plasmid, and 1.5 µL of each restriction enzyme</w:t>
      </w:r>
      <w:r w:rsidR="00C11965" w:rsidRPr="00563F6C">
        <w:rPr>
          <w:rFonts w:cstheme="minorHAnsi"/>
        </w:rPr>
        <w:t xml:space="preserve"> and allow t</w:t>
      </w:r>
      <w:r w:rsidR="54F5C14A" w:rsidRPr="00563F6C">
        <w:rPr>
          <w:rFonts w:cstheme="minorHAnsi"/>
        </w:rPr>
        <w:t>he reaction t</w:t>
      </w:r>
      <w:r w:rsidR="00C11965" w:rsidRPr="00563F6C">
        <w:rPr>
          <w:rFonts w:cstheme="minorHAnsi"/>
        </w:rPr>
        <w:t>o proceed for ~</w:t>
      </w:r>
      <w:r w:rsidR="54F5C14A" w:rsidRPr="00563F6C">
        <w:rPr>
          <w:rFonts w:cstheme="minorHAnsi"/>
        </w:rPr>
        <w:t xml:space="preserve">2 h </w:t>
      </w:r>
      <w:r w:rsidR="00C11965" w:rsidRPr="00563F6C">
        <w:rPr>
          <w:rFonts w:cstheme="minorHAnsi"/>
        </w:rPr>
        <w:t>until</w:t>
      </w:r>
      <w:r w:rsidR="54F5C14A" w:rsidRPr="00563F6C">
        <w:rPr>
          <w:rFonts w:cstheme="minorHAnsi"/>
        </w:rPr>
        <w:t xml:space="preserve"> comple</w:t>
      </w:r>
      <w:r w:rsidR="00C11965" w:rsidRPr="00563F6C">
        <w:rPr>
          <w:rFonts w:cstheme="minorHAnsi"/>
        </w:rPr>
        <w:t>tion</w:t>
      </w:r>
      <w:r w:rsidR="54F5C14A" w:rsidRPr="00563F6C">
        <w:rPr>
          <w:rFonts w:cstheme="minorHAnsi"/>
        </w:rPr>
        <w:t xml:space="preserve"> at 37</w:t>
      </w:r>
      <w:r w:rsidR="00C47FF6" w:rsidRPr="00563F6C">
        <w:rPr>
          <w:rFonts w:cstheme="minorHAnsi"/>
        </w:rPr>
        <w:t xml:space="preserve"> °</w:t>
      </w:r>
      <w:r w:rsidR="54F5C14A" w:rsidRPr="00563F6C">
        <w:rPr>
          <w:rFonts w:cstheme="minorHAnsi"/>
        </w:rPr>
        <w:t>C.</w:t>
      </w:r>
    </w:p>
    <w:p w14:paraId="2D711BF2" w14:textId="415D5B8E" w:rsidR="00637A24" w:rsidRPr="00563F6C" w:rsidRDefault="00637A24" w:rsidP="00563F6C">
      <w:pPr>
        <w:jc w:val="both"/>
        <w:rPr>
          <w:rFonts w:cstheme="minorHAnsi"/>
        </w:rPr>
      </w:pPr>
    </w:p>
    <w:p w14:paraId="378E3B9C" w14:textId="421B96B3" w:rsidR="00637A24" w:rsidRPr="00563F6C" w:rsidRDefault="4E9F8FEC" w:rsidP="00563F6C">
      <w:pPr>
        <w:jc w:val="both"/>
        <w:rPr>
          <w:rFonts w:cstheme="minorHAnsi"/>
        </w:rPr>
      </w:pPr>
      <w:r w:rsidRPr="00563F6C">
        <w:rPr>
          <w:rFonts w:cstheme="minorHAnsi"/>
        </w:rPr>
        <w:t>1.1.2</w:t>
      </w:r>
      <w:r w:rsidR="00517529" w:rsidRPr="00563F6C">
        <w:rPr>
          <w:rFonts w:cstheme="minorHAnsi"/>
        </w:rPr>
        <w:t>.</w:t>
      </w:r>
      <w:r w:rsidRPr="00563F6C">
        <w:rPr>
          <w:rFonts w:cstheme="minorHAnsi"/>
        </w:rPr>
        <w:t xml:space="preserve"> </w:t>
      </w:r>
      <w:r w:rsidR="53BF53BF" w:rsidRPr="00563F6C">
        <w:rPr>
          <w:rFonts w:cstheme="minorHAnsi"/>
        </w:rPr>
        <w:t xml:space="preserve">Perform a PCR reaction on the MMP-3cd sequence to insert an N-terminal His-tag. Use 25 µL of </w:t>
      </w:r>
      <w:r w:rsidR="00307002" w:rsidRPr="00563F6C">
        <w:rPr>
          <w:rFonts w:cstheme="minorHAnsi"/>
        </w:rPr>
        <w:t>PCR</w:t>
      </w:r>
      <w:r w:rsidR="53BF53BF" w:rsidRPr="00563F6C">
        <w:rPr>
          <w:rFonts w:cstheme="minorHAnsi"/>
        </w:rPr>
        <w:t xml:space="preserve"> Mix (see</w:t>
      </w:r>
      <w:r w:rsidR="00517529" w:rsidRPr="00563F6C">
        <w:rPr>
          <w:rFonts w:cstheme="minorHAnsi"/>
        </w:rPr>
        <w:t xml:space="preserve"> the</w:t>
      </w:r>
      <w:r w:rsidR="53BF53BF" w:rsidRPr="00563F6C">
        <w:rPr>
          <w:rFonts w:cstheme="minorHAnsi"/>
        </w:rPr>
        <w:t xml:space="preserve"> </w:t>
      </w:r>
      <w:r w:rsidR="00517529" w:rsidRPr="00563F6C">
        <w:rPr>
          <w:rFonts w:cstheme="minorHAnsi"/>
          <w:b/>
          <w:bCs/>
        </w:rPr>
        <w:t>T</w:t>
      </w:r>
      <w:r w:rsidR="53BF53BF" w:rsidRPr="00563F6C">
        <w:rPr>
          <w:rFonts w:cstheme="minorHAnsi"/>
          <w:b/>
          <w:bCs/>
        </w:rPr>
        <w:t xml:space="preserve">able of </w:t>
      </w:r>
      <w:r w:rsidR="00517529" w:rsidRPr="00563F6C">
        <w:rPr>
          <w:rFonts w:cstheme="minorHAnsi"/>
          <w:b/>
          <w:bCs/>
        </w:rPr>
        <w:t>M</w:t>
      </w:r>
      <w:r w:rsidR="53BF53BF" w:rsidRPr="00563F6C">
        <w:rPr>
          <w:rFonts w:cstheme="minorHAnsi"/>
          <w:b/>
          <w:bCs/>
        </w:rPr>
        <w:t>aterials</w:t>
      </w:r>
      <w:r w:rsidR="53BF53BF" w:rsidRPr="00563F6C">
        <w:rPr>
          <w:rFonts w:cstheme="minorHAnsi"/>
        </w:rPr>
        <w:t>), 2.5 µL of primers</w:t>
      </w:r>
      <w:r w:rsidR="422CE705" w:rsidRPr="00563F6C">
        <w:rPr>
          <w:rFonts w:cstheme="minorHAnsi"/>
        </w:rPr>
        <w:t xml:space="preserve"> (</w:t>
      </w:r>
      <w:r w:rsidR="422CE705" w:rsidRPr="00563F6C">
        <w:rPr>
          <w:rFonts w:cstheme="minorHAnsi"/>
          <w:b/>
          <w:bCs/>
        </w:rPr>
        <w:t>Supplementa</w:t>
      </w:r>
      <w:r w:rsidR="00517529" w:rsidRPr="00563F6C">
        <w:rPr>
          <w:rFonts w:cstheme="minorHAnsi"/>
          <w:b/>
          <w:bCs/>
        </w:rPr>
        <w:t xml:space="preserve">l </w:t>
      </w:r>
      <w:r w:rsidR="422CE705" w:rsidRPr="00563F6C">
        <w:rPr>
          <w:rFonts w:cstheme="minorHAnsi"/>
          <w:b/>
          <w:bCs/>
        </w:rPr>
        <w:t xml:space="preserve">Figure </w:t>
      </w:r>
      <w:r w:rsidR="00517529" w:rsidRPr="00563F6C">
        <w:rPr>
          <w:rFonts w:cstheme="minorHAnsi"/>
          <w:b/>
          <w:bCs/>
        </w:rPr>
        <w:t>S</w:t>
      </w:r>
      <w:r w:rsidR="422CE705" w:rsidRPr="00563F6C">
        <w:rPr>
          <w:rFonts w:cstheme="minorHAnsi"/>
          <w:b/>
          <w:bCs/>
        </w:rPr>
        <w:t>1</w:t>
      </w:r>
      <w:r w:rsidR="422CE705" w:rsidRPr="00563F6C">
        <w:rPr>
          <w:rFonts w:cstheme="minorHAnsi"/>
        </w:rPr>
        <w:t>)</w:t>
      </w:r>
      <w:r w:rsidR="53BF53BF" w:rsidRPr="00563F6C">
        <w:rPr>
          <w:rFonts w:cstheme="minorHAnsi"/>
        </w:rPr>
        <w:t xml:space="preserve">, </w:t>
      </w:r>
      <w:r w:rsidRPr="00563F6C">
        <w:rPr>
          <w:rFonts w:cstheme="minorHAnsi"/>
        </w:rPr>
        <w:t xml:space="preserve">and </w:t>
      </w:r>
      <w:r w:rsidR="53BF53BF" w:rsidRPr="00563F6C">
        <w:rPr>
          <w:rFonts w:cstheme="minorHAnsi"/>
        </w:rPr>
        <w:t xml:space="preserve">1.25 µL of </w:t>
      </w:r>
      <w:r w:rsidRPr="00563F6C">
        <w:rPr>
          <w:rFonts w:cstheme="minorHAnsi"/>
        </w:rPr>
        <w:t xml:space="preserve">the </w:t>
      </w:r>
      <w:r w:rsidR="53BF53BF" w:rsidRPr="00563F6C">
        <w:rPr>
          <w:rFonts w:cstheme="minorHAnsi"/>
        </w:rPr>
        <w:t>ins</w:t>
      </w:r>
      <w:r w:rsidR="00C47FF6" w:rsidRPr="00563F6C">
        <w:rPr>
          <w:rFonts w:cstheme="minorHAnsi"/>
        </w:rPr>
        <w:t xml:space="preserve">ert sequence. Add </w:t>
      </w:r>
      <w:r w:rsidR="00704C75" w:rsidRPr="00563F6C">
        <w:rPr>
          <w:rFonts w:cstheme="minorHAnsi"/>
        </w:rPr>
        <w:t>sterile water to a final reaction volume of 50 µL</w:t>
      </w:r>
      <w:r w:rsidR="00C47FF6" w:rsidRPr="00563F6C">
        <w:rPr>
          <w:rFonts w:cstheme="minorHAnsi"/>
        </w:rPr>
        <w:t>.</w:t>
      </w:r>
    </w:p>
    <w:p w14:paraId="608A4FB7" w14:textId="3520FC64" w:rsidR="00645B74" w:rsidRPr="00563F6C" w:rsidRDefault="00645B74" w:rsidP="00563F6C">
      <w:pPr>
        <w:jc w:val="both"/>
        <w:rPr>
          <w:rFonts w:cstheme="minorHAnsi"/>
        </w:rPr>
      </w:pPr>
    </w:p>
    <w:p w14:paraId="6156F9B6" w14:textId="7002294F" w:rsidR="00645B74" w:rsidRPr="00563F6C" w:rsidRDefault="4E9F8FEC" w:rsidP="00563F6C">
      <w:pPr>
        <w:jc w:val="both"/>
        <w:rPr>
          <w:rFonts w:cstheme="minorHAnsi"/>
        </w:rPr>
      </w:pPr>
      <w:r w:rsidRPr="00563F6C">
        <w:rPr>
          <w:rFonts w:cstheme="minorHAnsi"/>
        </w:rPr>
        <w:t>1.1.3</w:t>
      </w:r>
      <w:r w:rsidR="00B35917" w:rsidRPr="00563F6C">
        <w:rPr>
          <w:rFonts w:cstheme="minorHAnsi"/>
        </w:rPr>
        <w:t>.</w:t>
      </w:r>
      <w:r w:rsidRPr="00563F6C">
        <w:rPr>
          <w:rFonts w:cstheme="minorHAnsi"/>
        </w:rPr>
        <w:t xml:space="preserve"> Run </w:t>
      </w:r>
      <w:r w:rsidR="32688A99" w:rsidRPr="00563F6C">
        <w:rPr>
          <w:rFonts w:cstheme="minorHAnsi"/>
        </w:rPr>
        <w:t>the PCR product and digested vector on a 1%</w:t>
      </w:r>
      <w:r w:rsidR="3FEE3EEA" w:rsidRPr="00563F6C">
        <w:rPr>
          <w:rFonts w:cstheme="minorHAnsi"/>
        </w:rPr>
        <w:t xml:space="preserve"> </w:t>
      </w:r>
      <w:r w:rsidRPr="00563F6C">
        <w:rPr>
          <w:rFonts w:cstheme="minorHAnsi"/>
        </w:rPr>
        <w:t>agarose gel</w:t>
      </w:r>
      <w:r w:rsidR="00E81621" w:rsidRPr="00563F6C">
        <w:rPr>
          <w:rFonts w:cstheme="minorHAnsi"/>
        </w:rPr>
        <w:t xml:space="preserve">. </w:t>
      </w:r>
      <w:r w:rsidR="3FEE3EEA" w:rsidRPr="00563F6C">
        <w:rPr>
          <w:rFonts w:cstheme="minorHAnsi"/>
        </w:rPr>
        <w:t>P</w:t>
      </w:r>
      <w:r w:rsidRPr="00563F6C">
        <w:rPr>
          <w:rFonts w:cstheme="minorHAnsi"/>
        </w:rPr>
        <w:t xml:space="preserve">urify the gel bands using </w:t>
      </w:r>
      <w:r w:rsidR="00B35917" w:rsidRPr="00563F6C">
        <w:rPr>
          <w:rFonts w:cstheme="minorHAnsi"/>
        </w:rPr>
        <w:t>a</w:t>
      </w:r>
      <w:r w:rsidRPr="00563F6C">
        <w:rPr>
          <w:rFonts w:cstheme="minorHAnsi"/>
        </w:rPr>
        <w:t xml:space="preserve"> </w:t>
      </w:r>
      <w:r w:rsidR="00307002" w:rsidRPr="00563F6C">
        <w:rPr>
          <w:rFonts w:cstheme="minorHAnsi"/>
        </w:rPr>
        <w:t>Gel Recovery Kit</w:t>
      </w:r>
      <w:r w:rsidRPr="00563F6C">
        <w:rPr>
          <w:rFonts w:cstheme="minorHAnsi"/>
        </w:rPr>
        <w:t xml:space="preserve"> (see </w:t>
      </w:r>
      <w:r w:rsidR="008B715F" w:rsidRPr="00563F6C">
        <w:rPr>
          <w:rFonts w:cstheme="minorHAnsi"/>
        </w:rPr>
        <w:t xml:space="preserve">the </w:t>
      </w:r>
      <w:r w:rsidR="008B715F" w:rsidRPr="00563F6C">
        <w:rPr>
          <w:rFonts w:cstheme="minorHAnsi"/>
          <w:b/>
          <w:bCs/>
        </w:rPr>
        <w:t>T</w:t>
      </w:r>
      <w:r w:rsidRPr="00563F6C">
        <w:rPr>
          <w:rFonts w:cstheme="minorHAnsi"/>
          <w:b/>
          <w:bCs/>
        </w:rPr>
        <w:t xml:space="preserve">able of </w:t>
      </w:r>
      <w:r w:rsidR="008B715F" w:rsidRPr="00563F6C">
        <w:rPr>
          <w:rFonts w:cstheme="minorHAnsi"/>
          <w:b/>
          <w:bCs/>
        </w:rPr>
        <w:t>M</w:t>
      </w:r>
      <w:r w:rsidRPr="00563F6C">
        <w:rPr>
          <w:rFonts w:cstheme="minorHAnsi"/>
          <w:b/>
          <w:bCs/>
        </w:rPr>
        <w:t>aterials</w:t>
      </w:r>
      <w:r w:rsidRPr="00563F6C">
        <w:rPr>
          <w:rFonts w:cstheme="minorHAnsi"/>
        </w:rPr>
        <w:t>)</w:t>
      </w:r>
      <w:r w:rsidR="70F7EB05" w:rsidRPr="00563F6C">
        <w:rPr>
          <w:rFonts w:cstheme="minorHAnsi"/>
        </w:rPr>
        <w:t xml:space="preserve"> per </w:t>
      </w:r>
      <w:r w:rsidR="0033016A">
        <w:rPr>
          <w:rFonts w:cstheme="minorHAnsi"/>
        </w:rPr>
        <w:t xml:space="preserve">the </w:t>
      </w:r>
      <w:r w:rsidR="70F7EB05" w:rsidRPr="00563F6C">
        <w:rPr>
          <w:rFonts w:cstheme="minorHAnsi"/>
        </w:rPr>
        <w:t>manufacturer</w:t>
      </w:r>
      <w:r w:rsidR="008B715F" w:rsidRPr="00563F6C">
        <w:rPr>
          <w:rFonts w:cstheme="minorHAnsi"/>
        </w:rPr>
        <w:t>’s</w:t>
      </w:r>
      <w:r w:rsidR="70F7EB05" w:rsidRPr="00563F6C">
        <w:rPr>
          <w:rFonts w:cstheme="minorHAnsi"/>
        </w:rPr>
        <w:t xml:space="preserve"> protocol</w:t>
      </w:r>
      <w:r w:rsidR="20247E86" w:rsidRPr="00563F6C">
        <w:rPr>
          <w:rFonts w:cstheme="minorHAnsi"/>
        </w:rPr>
        <w:t>.</w:t>
      </w:r>
    </w:p>
    <w:p w14:paraId="5D47BC5A" w14:textId="136193C7" w:rsidR="0543ACFF" w:rsidRPr="00563F6C" w:rsidRDefault="0543ACFF" w:rsidP="00563F6C">
      <w:pPr>
        <w:jc w:val="both"/>
        <w:rPr>
          <w:rFonts w:cstheme="minorHAnsi"/>
        </w:rPr>
      </w:pPr>
    </w:p>
    <w:p w14:paraId="14BEA7DE" w14:textId="38EFFA92" w:rsidR="005B47EE" w:rsidRPr="00563F6C" w:rsidRDefault="31F97503" w:rsidP="00563F6C">
      <w:pPr>
        <w:jc w:val="both"/>
        <w:rPr>
          <w:rFonts w:cstheme="minorHAnsi"/>
        </w:rPr>
      </w:pPr>
      <w:r w:rsidRPr="00563F6C">
        <w:rPr>
          <w:rFonts w:cstheme="minorHAnsi"/>
        </w:rPr>
        <w:t>1.</w:t>
      </w:r>
      <w:r w:rsidR="55270DB0" w:rsidRPr="00563F6C">
        <w:rPr>
          <w:rFonts w:cstheme="minorHAnsi"/>
        </w:rPr>
        <w:t>1</w:t>
      </w:r>
      <w:r w:rsidRPr="00563F6C">
        <w:rPr>
          <w:rFonts w:cstheme="minorHAnsi"/>
        </w:rPr>
        <w:t>.</w:t>
      </w:r>
      <w:r w:rsidR="70F7EB05" w:rsidRPr="00563F6C">
        <w:rPr>
          <w:rFonts w:cstheme="minorHAnsi"/>
        </w:rPr>
        <w:t>4</w:t>
      </w:r>
      <w:r w:rsidR="007E6F5A" w:rsidRPr="00563F6C">
        <w:rPr>
          <w:rFonts w:cstheme="minorHAnsi"/>
        </w:rPr>
        <w:t>.</w:t>
      </w:r>
      <w:r w:rsidRPr="00563F6C">
        <w:rPr>
          <w:rFonts w:cstheme="minorHAnsi"/>
        </w:rPr>
        <w:t xml:space="preserve"> Clone the amplified PCR product into the </w:t>
      </w:r>
      <w:r w:rsidR="34A5C74D" w:rsidRPr="00563F6C">
        <w:rPr>
          <w:rFonts w:cstheme="minorHAnsi"/>
        </w:rPr>
        <w:t>digested</w:t>
      </w:r>
      <w:r w:rsidRPr="00563F6C">
        <w:rPr>
          <w:rFonts w:cstheme="minorHAnsi"/>
        </w:rPr>
        <w:t xml:space="preserve"> vector between the </w:t>
      </w:r>
      <w:r w:rsidR="651AE7B3" w:rsidRPr="00563F6C">
        <w:rPr>
          <w:rFonts w:cstheme="minorHAnsi"/>
        </w:rPr>
        <w:t>NdeI</w:t>
      </w:r>
      <w:r w:rsidRPr="00563F6C">
        <w:rPr>
          <w:rFonts w:cstheme="minorHAnsi"/>
        </w:rPr>
        <w:t xml:space="preserve"> and BamHI restriction sites using </w:t>
      </w:r>
      <w:r w:rsidR="69ED5019" w:rsidRPr="00563F6C">
        <w:rPr>
          <w:rFonts w:cstheme="minorHAnsi"/>
        </w:rPr>
        <w:t xml:space="preserve">DNA Assembly </w:t>
      </w:r>
      <w:r w:rsidR="00307002" w:rsidRPr="00563F6C">
        <w:rPr>
          <w:rFonts w:cstheme="minorHAnsi"/>
        </w:rPr>
        <w:t>M</w:t>
      </w:r>
      <w:r w:rsidR="69ED5019" w:rsidRPr="00563F6C">
        <w:rPr>
          <w:rFonts w:cstheme="minorHAnsi"/>
        </w:rPr>
        <w:t>ix (</w:t>
      </w:r>
      <w:r w:rsidR="0ED5868A" w:rsidRPr="00563F6C">
        <w:rPr>
          <w:rFonts w:cstheme="minorHAnsi"/>
        </w:rPr>
        <w:t xml:space="preserve">see </w:t>
      </w:r>
      <w:r w:rsidR="007E6F5A" w:rsidRPr="00563F6C">
        <w:rPr>
          <w:rFonts w:cstheme="minorHAnsi"/>
        </w:rPr>
        <w:t xml:space="preserve">the </w:t>
      </w:r>
      <w:r w:rsidR="007E6F5A" w:rsidRPr="00563F6C">
        <w:rPr>
          <w:rFonts w:cstheme="minorHAnsi"/>
          <w:b/>
          <w:bCs/>
        </w:rPr>
        <w:t>T</w:t>
      </w:r>
      <w:r w:rsidR="0ED5868A" w:rsidRPr="00563F6C">
        <w:rPr>
          <w:rFonts w:cstheme="minorHAnsi"/>
          <w:b/>
          <w:bCs/>
        </w:rPr>
        <w:t xml:space="preserve">able of </w:t>
      </w:r>
      <w:r w:rsidR="007E6F5A" w:rsidRPr="00563F6C">
        <w:rPr>
          <w:rFonts w:cstheme="minorHAnsi"/>
          <w:b/>
          <w:bCs/>
        </w:rPr>
        <w:t>M</w:t>
      </w:r>
      <w:r w:rsidR="0ED5868A" w:rsidRPr="00563F6C">
        <w:rPr>
          <w:rFonts w:cstheme="minorHAnsi"/>
          <w:b/>
          <w:bCs/>
        </w:rPr>
        <w:t>aterials</w:t>
      </w:r>
      <w:r w:rsidR="69ED5019" w:rsidRPr="00563F6C">
        <w:rPr>
          <w:rFonts w:cstheme="minorHAnsi"/>
        </w:rPr>
        <w:t>)</w:t>
      </w:r>
      <w:r w:rsidRPr="00563F6C">
        <w:rPr>
          <w:rFonts w:cstheme="minorHAnsi"/>
        </w:rPr>
        <w:t>.</w:t>
      </w:r>
      <w:r w:rsidR="3FEE3EEA" w:rsidRPr="00563F6C">
        <w:rPr>
          <w:rFonts w:cstheme="minorHAnsi"/>
        </w:rPr>
        <w:t xml:space="preserve"> </w:t>
      </w:r>
      <w:r w:rsidR="007E6F5A" w:rsidRPr="00563F6C">
        <w:rPr>
          <w:rFonts w:cstheme="minorHAnsi"/>
        </w:rPr>
        <w:t>Use</w:t>
      </w:r>
      <w:r w:rsidR="3FEE3EEA" w:rsidRPr="00563F6C">
        <w:rPr>
          <w:rFonts w:cstheme="minorHAnsi"/>
        </w:rPr>
        <w:t xml:space="preserve"> </w:t>
      </w:r>
      <w:r w:rsidR="00244602" w:rsidRPr="00563F6C">
        <w:rPr>
          <w:rFonts w:cstheme="minorHAnsi"/>
        </w:rPr>
        <w:t xml:space="preserve">online tools </w:t>
      </w:r>
      <w:r w:rsidR="604C6D36" w:rsidRPr="00563F6C">
        <w:rPr>
          <w:rFonts w:cstheme="minorHAnsi"/>
        </w:rPr>
        <w:t>to determine the required volume of</w:t>
      </w:r>
      <w:r w:rsidR="0033016A">
        <w:rPr>
          <w:rFonts w:cstheme="minorHAnsi"/>
        </w:rPr>
        <w:t xml:space="preserve"> the</w:t>
      </w:r>
      <w:r w:rsidR="604C6D36" w:rsidRPr="00563F6C">
        <w:rPr>
          <w:rFonts w:cstheme="minorHAnsi"/>
        </w:rPr>
        <w:t xml:space="preserve"> insert and cut vector</w:t>
      </w:r>
      <w:r w:rsidR="005F050C" w:rsidRPr="00563F6C">
        <w:rPr>
          <w:rFonts w:cstheme="minorHAnsi"/>
        </w:rPr>
        <w:t xml:space="preserve"> for a total reaction volume of 15 µL</w:t>
      </w:r>
      <w:r w:rsidR="604C6D36" w:rsidRPr="00563F6C">
        <w:rPr>
          <w:rFonts w:cstheme="minorHAnsi"/>
        </w:rPr>
        <w:t>.</w:t>
      </w:r>
    </w:p>
    <w:p w14:paraId="5DB26ED3" w14:textId="77777777" w:rsidR="00B738C0" w:rsidRPr="00563F6C" w:rsidRDefault="00B738C0" w:rsidP="00563F6C">
      <w:pPr>
        <w:jc w:val="both"/>
        <w:rPr>
          <w:rFonts w:cstheme="minorHAnsi"/>
        </w:rPr>
      </w:pPr>
    </w:p>
    <w:p w14:paraId="690DD96A" w14:textId="2D90A8BF" w:rsidR="001551F9" w:rsidRPr="00563F6C" w:rsidRDefault="25DE00E0" w:rsidP="00563F6C">
      <w:pPr>
        <w:jc w:val="both"/>
        <w:rPr>
          <w:rFonts w:cstheme="minorHAnsi"/>
        </w:rPr>
      </w:pPr>
      <w:r w:rsidRPr="00563F6C">
        <w:rPr>
          <w:rFonts w:cstheme="minorHAnsi"/>
        </w:rPr>
        <w:t>1.1.</w:t>
      </w:r>
      <w:r w:rsidR="70F7EB05" w:rsidRPr="00563F6C">
        <w:rPr>
          <w:rFonts w:cstheme="minorHAnsi"/>
        </w:rPr>
        <w:t>5</w:t>
      </w:r>
      <w:r w:rsidR="00CF739B" w:rsidRPr="00563F6C">
        <w:rPr>
          <w:rFonts w:cstheme="minorHAnsi"/>
        </w:rPr>
        <w:t>.</w:t>
      </w:r>
      <w:r w:rsidRPr="00563F6C">
        <w:rPr>
          <w:rFonts w:cstheme="minorHAnsi"/>
        </w:rPr>
        <w:t xml:space="preserve"> </w:t>
      </w:r>
      <w:r w:rsidR="5C5F24D2" w:rsidRPr="00563F6C">
        <w:rPr>
          <w:rFonts w:cstheme="minorHAnsi"/>
        </w:rPr>
        <w:t xml:space="preserve">Per number of </w:t>
      </w:r>
      <w:r w:rsidR="4BD61456" w:rsidRPr="00563F6C">
        <w:rPr>
          <w:rFonts w:cstheme="minorHAnsi"/>
        </w:rPr>
        <w:t>assembly reactions</w:t>
      </w:r>
      <w:r w:rsidR="5C5F24D2" w:rsidRPr="00563F6C">
        <w:rPr>
          <w:rFonts w:cstheme="minorHAnsi"/>
        </w:rPr>
        <w:t xml:space="preserve">, thaw 50 µL aliquots of </w:t>
      </w:r>
      <w:r w:rsidR="00244602" w:rsidRPr="00563F6C">
        <w:rPr>
          <w:rFonts w:cstheme="minorHAnsi"/>
        </w:rPr>
        <w:t xml:space="preserve">high-transformation efficiency cells </w:t>
      </w:r>
      <w:r w:rsidR="5C5F24D2" w:rsidRPr="00563F6C">
        <w:rPr>
          <w:rFonts w:cstheme="minorHAnsi"/>
        </w:rPr>
        <w:t xml:space="preserve">(see </w:t>
      </w:r>
      <w:r w:rsidR="00CF739B" w:rsidRPr="00563F6C">
        <w:rPr>
          <w:rFonts w:cstheme="minorHAnsi"/>
        </w:rPr>
        <w:t xml:space="preserve">the </w:t>
      </w:r>
      <w:r w:rsidR="00CF739B" w:rsidRPr="00563F6C">
        <w:rPr>
          <w:rFonts w:cstheme="minorHAnsi"/>
          <w:b/>
          <w:bCs/>
        </w:rPr>
        <w:t>T</w:t>
      </w:r>
      <w:r w:rsidR="5C5F24D2" w:rsidRPr="00563F6C">
        <w:rPr>
          <w:rFonts w:cstheme="minorHAnsi"/>
          <w:b/>
          <w:bCs/>
        </w:rPr>
        <w:t xml:space="preserve">able of </w:t>
      </w:r>
      <w:r w:rsidR="00CF739B" w:rsidRPr="00563F6C">
        <w:rPr>
          <w:rFonts w:cstheme="minorHAnsi"/>
          <w:b/>
          <w:bCs/>
        </w:rPr>
        <w:t>M</w:t>
      </w:r>
      <w:r w:rsidR="5C5F24D2" w:rsidRPr="00563F6C">
        <w:rPr>
          <w:rFonts w:cstheme="minorHAnsi"/>
          <w:b/>
          <w:bCs/>
        </w:rPr>
        <w:t>aterials</w:t>
      </w:r>
      <w:r w:rsidR="5C5F24D2" w:rsidRPr="00563F6C">
        <w:rPr>
          <w:rFonts w:cstheme="minorHAnsi"/>
        </w:rPr>
        <w:t xml:space="preserve">) on ice </w:t>
      </w:r>
      <w:r w:rsidR="002161F3" w:rsidRPr="00563F6C">
        <w:rPr>
          <w:rFonts w:cstheme="minorHAnsi"/>
        </w:rPr>
        <w:t>until thawed</w:t>
      </w:r>
      <w:r w:rsidR="5C5F24D2" w:rsidRPr="00563F6C">
        <w:rPr>
          <w:rFonts w:cstheme="minorHAnsi"/>
        </w:rPr>
        <w:t xml:space="preserve">. Prewarm SOC </w:t>
      </w:r>
      <w:r w:rsidR="00F41522" w:rsidRPr="00563F6C">
        <w:rPr>
          <w:rFonts w:cstheme="minorHAnsi"/>
        </w:rPr>
        <w:t>G</w:t>
      </w:r>
      <w:r w:rsidR="5C5F24D2" w:rsidRPr="00563F6C">
        <w:rPr>
          <w:rFonts w:cstheme="minorHAnsi"/>
        </w:rPr>
        <w:t xml:space="preserve">rowth </w:t>
      </w:r>
      <w:r w:rsidR="00F41522" w:rsidRPr="00563F6C">
        <w:rPr>
          <w:rFonts w:cstheme="minorHAnsi"/>
        </w:rPr>
        <w:t>M</w:t>
      </w:r>
      <w:r w:rsidR="5C5F24D2" w:rsidRPr="00563F6C">
        <w:rPr>
          <w:rFonts w:cstheme="minorHAnsi"/>
        </w:rPr>
        <w:t>edi</w:t>
      </w:r>
      <w:r w:rsidR="004859B4" w:rsidRPr="00563F6C">
        <w:rPr>
          <w:rFonts w:cstheme="minorHAnsi"/>
        </w:rPr>
        <w:t>um</w:t>
      </w:r>
      <w:r w:rsidR="7D0152E7" w:rsidRPr="00563F6C">
        <w:rPr>
          <w:rFonts w:cstheme="minorHAnsi"/>
        </w:rPr>
        <w:t xml:space="preserve"> (see </w:t>
      </w:r>
      <w:r w:rsidR="00CF739B" w:rsidRPr="00563F6C">
        <w:rPr>
          <w:rFonts w:cstheme="minorHAnsi"/>
        </w:rPr>
        <w:t xml:space="preserve">the </w:t>
      </w:r>
      <w:r w:rsidR="004859B4" w:rsidRPr="00563F6C">
        <w:rPr>
          <w:rFonts w:cstheme="minorHAnsi"/>
          <w:b/>
          <w:bCs/>
        </w:rPr>
        <w:t>T</w:t>
      </w:r>
      <w:r w:rsidR="7D0152E7" w:rsidRPr="00563F6C">
        <w:rPr>
          <w:rFonts w:cstheme="minorHAnsi"/>
          <w:b/>
          <w:bCs/>
        </w:rPr>
        <w:t xml:space="preserve">able of </w:t>
      </w:r>
      <w:r w:rsidR="004859B4" w:rsidRPr="00563F6C">
        <w:rPr>
          <w:rFonts w:cstheme="minorHAnsi"/>
          <w:b/>
          <w:bCs/>
        </w:rPr>
        <w:t>M</w:t>
      </w:r>
      <w:r w:rsidR="7D0152E7" w:rsidRPr="00563F6C">
        <w:rPr>
          <w:rFonts w:cstheme="minorHAnsi"/>
          <w:b/>
          <w:bCs/>
        </w:rPr>
        <w:t>aterials</w:t>
      </w:r>
      <w:r w:rsidR="7D0152E7" w:rsidRPr="00563F6C">
        <w:rPr>
          <w:rFonts w:cstheme="minorHAnsi"/>
        </w:rPr>
        <w:t>)</w:t>
      </w:r>
      <w:r w:rsidR="5C5F24D2" w:rsidRPr="00563F6C">
        <w:rPr>
          <w:rFonts w:cstheme="minorHAnsi"/>
        </w:rPr>
        <w:t xml:space="preserve"> </w:t>
      </w:r>
      <w:r w:rsidR="6B935091" w:rsidRPr="00563F6C">
        <w:rPr>
          <w:rFonts w:cstheme="minorHAnsi"/>
        </w:rPr>
        <w:t xml:space="preserve">to 37 </w:t>
      </w:r>
      <w:r w:rsidR="087AD6BC" w:rsidRPr="00563F6C">
        <w:rPr>
          <w:rFonts w:cstheme="minorHAnsi"/>
        </w:rPr>
        <w:t>°</w:t>
      </w:r>
      <w:r w:rsidR="6B935091" w:rsidRPr="00563F6C">
        <w:rPr>
          <w:rFonts w:cstheme="minorHAnsi"/>
        </w:rPr>
        <w:t>C</w:t>
      </w:r>
      <w:r w:rsidR="28709FB2" w:rsidRPr="00563F6C">
        <w:rPr>
          <w:rFonts w:cstheme="minorHAnsi"/>
        </w:rPr>
        <w:t xml:space="preserve"> and LB</w:t>
      </w:r>
      <w:r w:rsidR="00962FF2" w:rsidRPr="00563F6C">
        <w:rPr>
          <w:rFonts w:cstheme="minorHAnsi"/>
        </w:rPr>
        <w:t>-ampicillin</w:t>
      </w:r>
      <w:r w:rsidR="28709FB2" w:rsidRPr="00563F6C">
        <w:rPr>
          <w:rFonts w:cstheme="minorHAnsi"/>
        </w:rPr>
        <w:t xml:space="preserve"> </w:t>
      </w:r>
      <w:r w:rsidR="00790B4A" w:rsidRPr="00563F6C">
        <w:rPr>
          <w:rFonts w:cstheme="minorHAnsi"/>
        </w:rPr>
        <w:t xml:space="preserve">(LB Amp) </w:t>
      </w:r>
      <w:r w:rsidR="28709FB2" w:rsidRPr="00563F6C">
        <w:rPr>
          <w:rFonts w:cstheme="minorHAnsi"/>
        </w:rPr>
        <w:t>plates (see</w:t>
      </w:r>
      <w:r w:rsidR="004859B4" w:rsidRPr="00563F6C">
        <w:rPr>
          <w:rFonts w:cstheme="minorHAnsi"/>
        </w:rPr>
        <w:t xml:space="preserve"> the</w:t>
      </w:r>
      <w:r w:rsidR="28709FB2" w:rsidRPr="00563F6C">
        <w:rPr>
          <w:rFonts w:cstheme="minorHAnsi"/>
        </w:rPr>
        <w:t xml:space="preserve"> </w:t>
      </w:r>
      <w:r w:rsidR="004859B4" w:rsidRPr="00563F6C">
        <w:rPr>
          <w:rFonts w:cstheme="minorHAnsi"/>
          <w:b/>
          <w:bCs/>
        </w:rPr>
        <w:t>T</w:t>
      </w:r>
      <w:r w:rsidR="28709FB2" w:rsidRPr="00563F6C">
        <w:rPr>
          <w:rFonts w:cstheme="minorHAnsi"/>
          <w:b/>
          <w:bCs/>
        </w:rPr>
        <w:t xml:space="preserve">able of </w:t>
      </w:r>
      <w:r w:rsidR="004859B4" w:rsidRPr="00563F6C">
        <w:rPr>
          <w:rFonts w:cstheme="minorHAnsi"/>
          <w:b/>
          <w:bCs/>
        </w:rPr>
        <w:t>M</w:t>
      </w:r>
      <w:r w:rsidR="28709FB2" w:rsidRPr="00563F6C">
        <w:rPr>
          <w:rFonts w:cstheme="minorHAnsi"/>
          <w:b/>
          <w:bCs/>
        </w:rPr>
        <w:t>aterials</w:t>
      </w:r>
      <w:r w:rsidR="28709FB2" w:rsidRPr="00563F6C">
        <w:rPr>
          <w:rFonts w:cstheme="minorHAnsi"/>
        </w:rPr>
        <w:t>)</w:t>
      </w:r>
      <w:r w:rsidR="6B935091" w:rsidRPr="00563F6C">
        <w:rPr>
          <w:rFonts w:cstheme="minorHAnsi"/>
        </w:rPr>
        <w:t xml:space="preserve">. </w:t>
      </w:r>
    </w:p>
    <w:p w14:paraId="5A7A5076" w14:textId="46CB99C6" w:rsidR="001551F9" w:rsidRPr="00563F6C" w:rsidRDefault="001551F9" w:rsidP="00563F6C">
      <w:pPr>
        <w:jc w:val="both"/>
        <w:rPr>
          <w:rFonts w:cstheme="minorHAnsi"/>
        </w:rPr>
      </w:pPr>
    </w:p>
    <w:p w14:paraId="0BD72C9B" w14:textId="21A677B6" w:rsidR="001551F9" w:rsidRPr="00563F6C" w:rsidRDefault="5C5F24D2" w:rsidP="00563F6C">
      <w:pPr>
        <w:jc w:val="both"/>
        <w:rPr>
          <w:rFonts w:cstheme="minorHAnsi"/>
        </w:rPr>
      </w:pPr>
      <w:r w:rsidRPr="00563F6C">
        <w:rPr>
          <w:rFonts w:cstheme="minorHAnsi"/>
        </w:rPr>
        <w:t>1.1.6</w:t>
      </w:r>
      <w:r w:rsidR="00135254" w:rsidRPr="00563F6C">
        <w:rPr>
          <w:rFonts w:cstheme="minorHAnsi"/>
        </w:rPr>
        <w:t>.</w:t>
      </w:r>
      <w:r w:rsidRPr="00563F6C">
        <w:rPr>
          <w:rFonts w:cstheme="minorHAnsi"/>
        </w:rPr>
        <w:t xml:space="preserve"> Add </w:t>
      </w:r>
      <w:r w:rsidR="67EAAA6B" w:rsidRPr="00563F6C">
        <w:rPr>
          <w:rFonts w:cstheme="minorHAnsi"/>
        </w:rPr>
        <w:t>1</w:t>
      </w:r>
      <w:r w:rsidR="00135254" w:rsidRPr="00563F6C">
        <w:rPr>
          <w:rFonts w:cstheme="minorHAnsi"/>
        </w:rPr>
        <w:t>–</w:t>
      </w:r>
      <w:r w:rsidR="1FCB5580" w:rsidRPr="00563F6C">
        <w:rPr>
          <w:rFonts w:cstheme="minorHAnsi"/>
        </w:rPr>
        <w:t>2</w:t>
      </w:r>
      <w:r w:rsidR="553A3CC6" w:rsidRPr="00563F6C">
        <w:rPr>
          <w:rFonts w:cstheme="minorHAnsi"/>
        </w:rPr>
        <w:t xml:space="preserve"> </w:t>
      </w:r>
      <w:r w:rsidR="27A2F6FE" w:rsidRPr="00563F6C">
        <w:rPr>
          <w:rFonts w:cstheme="minorHAnsi"/>
        </w:rPr>
        <w:t>µL</w:t>
      </w:r>
      <w:r w:rsidRPr="00563F6C">
        <w:rPr>
          <w:rFonts w:cstheme="minorHAnsi"/>
        </w:rPr>
        <w:t xml:space="preserve"> of the </w:t>
      </w:r>
      <w:r w:rsidR="5ABEDC73" w:rsidRPr="00563F6C">
        <w:rPr>
          <w:rFonts w:cstheme="minorHAnsi"/>
        </w:rPr>
        <w:t>pET-</w:t>
      </w:r>
      <w:r w:rsidR="03BDE234" w:rsidRPr="00563F6C">
        <w:rPr>
          <w:rFonts w:cstheme="minorHAnsi"/>
        </w:rPr>
        <w:t>pro-</w:t>
      </w:r>
      <w:r w:rsidR="5ABEDC73" w:rsidRPr="00563F6C">
        <w:rPr>
          <w:rFonts w:cstheme="minorHAnsi"/>
        </w:rPr>
        <w:t xml:space="preserve">MMP-3cd </w:t>
      </w:r>
      <w:r w:rsidR="00244602" w:rsidRPr="00563F6C">
        <w:rPr>
          <w:rFonts w:cstheme="minorHAnsi"/>
        </w:rPr>
        <w:t>assembly</w:t>
      </w:r>
      <w:r w:rsidR="6EF3488C" w:rsidRPr="00563F6C">
        <w:rPr>
          <w:rFonts w:cstheme="minorHAnsi"/>
        </w:rPr>
        <w:t xml:space="preserve"> reaction</w:t>
      </w:r>
      <w:r w:rsidR="0D632CCA" w:rsidRPr="00563F6C">
        <w:rPr>
          <w:rFonts w:cstheme="minorHAnsi"/>
        </w:rPr>
        <w:t xml:space="preserve"> </w:t>
      </w:r>
      <w:r w:rsidRPr="00563F6C">
        <w:rPr>
          <w:rFonts w:cstheme="minorHAnsi"/>
        </w:rPr>
        <w:t>to each 50 µL aliquot. Incubate on ice for 30 min.</w:t>
      </w:r>
    </w:p>
    <w:p w14:paraId="72DC34F2" w14:textId="04E82C2B" w:rsidR="001551F9" w:rsidRPr="00563F6C" w:rsidRDefault="001551F9" w:rsidP="00563F6C">
      <w:pPr>
        <w:jc w:val="both"/>
        <w:rPr>
          <w:rFonts w:cstheme="minorHAnsi"/>
        </w:rPr>
      </w:pPr>
    </w:p>
    <w:p w14:paraId="59F311A9" w14:textId="0A4B502C" w:rsidR="001551F9" w:rsidRPr="00563F6C" w:rsidRDefault="5C5F24D2" w:rsidP="00563F6C">
      <w:pPr>
        <w:jc w:val="both"/>
        <w:rPr>
          <w:rFonts w:cstheme="minorHAnsi"/>
        </w:rPr>
      </w:pPr>
      <w:r w:rsidRPr="00563F6C">
        <w:rPr>
          <w:rFonts w:cstheme="minorHAnsi"/>
        </w:rPr>
        <w:t>1.1.7</w:t>
      </w:r>
      <w:r w:rsidR="00135254" w:rsidRPr="00563F6C">
        <w:rPr>
          <w:rFonts w:cstheme="minorHAnsi"/>
        </w:rPr>
        <w:t>.</w:t>
      </w:r>
      <w:r w:rsidRPr="00563F6C">
        <w:rPr>
          <w:rFonts w:cstheme="minorHAnsi"/>
        </w:rPr>
        <w:t xml:space="preserve"> Heat</w:t>
      </w:r>
      <w:r w:rsidR="00135254" w:rsidRPr="00563F6C">
        <w:rPr>
          <w:rFonts w:cstheme="minorHAnsi"/>
        </w:rPr>
        <w:t>-</w:t>
      </w:r>
      <w:r w:rsidRPr="00563F6C">
        <w:rPr>
          <w:rFonts w:cstheme="minorHAnsi"/>
        </w:rPr>
        <w:t xml:space="preserve">shock the cells by incubating at </w:t>
      </w:r>
      <w:r w:rsidR="70DEBB83" w:rsidRPr="00563F6C">
        <w:rPr>
          <w:rFonts w:cstheme="minorHAnsi"/>
        </w:rPr>
        <w:t>42</w:t>
      </w:r>
      <w:r w:rsidRPr="00563F6C">
        <w:rPr>
          <w:rFonts w:cstheme="minorHAnsi"/>
        </w:rPr>
        <w:t xml:space="preserve"> </w:t>
      </w:r>
      <w:r w:rsidR="0650F282" w:rsidRPr="00563F6C">
        <w:rPr>
          <w:rFonts w:cstheme="minorHAnsi"/>
        </w:rPr>
        <w:t>°</w:t>
      </w:r>
      <w:r w:rsidRPr="00563F6C">
        <w:rPr>
          <w:rFonts w:cstheme="minorHAnsi"/>
        </w:rPr>
        <w:t xml:space="preserve">C for 30 s. Incubate </w:t>
      </w:r>
      <w:r w:rsidR="0BE81D59" w:rsidRPr="00563F6C">
        <w:rPr>
          <w:rFonts w:cstheme="minorHAnsi"/>
        </w:rPr>
        <w:t xml:space="preserve">on </w:t>
      </w:r>
      <w:r w:rsidRPr="00563F6C">
        <w:rPr>
          <w:rFonts w:cstheme="minorHAnsi"/>
        </w:rPr>
        <w:t>ice for 2 min.</w:t>
      </w:r>
    </w:p>
    <w:p w14:paraId="04224F24" w14:textId="3342C39D" w:rsidR="001551F9" w:rsidRPr="00563F6C" w:rsidRDefault="001551F9" w:rsidP="00563F6C">
      <w:pPr>
        <w:jc w:val="both"/>
        <w:rPr>
          <w:rFonts w:cstheme="minorHAnsi"/>
        </w:rPr>
      </w:pPr>
    </w:p>
    <w:p w14:paraId="2123D863" w14:textId="064F4D4D" w:rsidR="4AA5B80E" w:rsidRPr="00563F6C" w:rsidRDefault="6F106C70" w:rsidP="00563F6C">
      <w:pPr>
        <w:jc w:val="both"/>
        <w:rPr>
          <w:rFonts w:cstheme="minorHAnsi"/>
        </w:rPr>
      </w:pPr>
      <w:r w:rsidRPr="00563F6C">
        <w:rPr>
          <w:rFonts w:cstheme="minorHAnsi"/>
        </w:rPr>
        <w:t>1.1.8</w:t>
      </w:r>
      <w:r w:rsidR="00135254" w:rsidRPr="00563F6C">
        <w:rPr>
          <w:rFonts w:cstheme="minorHAnsi"/>
        </w:rPr>
        <w:t>.</w:t>
      </w:r>
      <w:r w:rsidRPr="00563F6C">
        <w:rPr>
          <w:rFonts w:cstheme="minorHAnsi"/>
        </w:rPr>
        <w:t xml:space="preserve"> Add 950 µL of SOC growth medi</w:t>
      </w:r>
      <w:r w:rsidR="00135254" w:rsidRPr="00563F6C">
        <w:rPr>
          <w:rFonts w:cstheme="minorHAnsi"/>
        </w:rPr>
        <w:t>um</w:t>
      </w:r>
      <w:r w:rsidR="00F41522" w:rsidRPr="00563F6C">
        <w:rPr>
          <w:rFonts w:cstheme="minorHAnsi"/>
        </w:rPr>
        <w:t xml:space="preserve"> </w:t>
      </w:r>
      <w:r w:rsidR="41A7EFD7" w:rsidRPr="00563F6C">
        <w:rPr>
          <w:rFonts w:cstheme="minorHAnsi"/>
        </w:rPr>
        <w:t>to each transformant mixture. Shake for 1 h at 250 rpm and 37 °C.</w:t>
      </w:r>
    </w:p>
    <w:p w14:paraId="235725F8" w14:textId="77777777" w:rsidR="001551F9" w:rsidRPr="00563F6C" w:rsidRDefault="001551F9" w:rsidP="00563F6C">
      <w:pPr>
        <w:jc w:val="both"/>
        <w:rPr>
          <w:rFonts w:cstheme="minorHAnsi"/>
        </w:rPr>
      </w:pPr>
    </w:p>
    <w:p w14:paraId="28CEC6AA" w14:textId="17FB5DE2" w:rsidR="5A0E435C" w:rsidRPr="00563F6C" w:rsidRDefault="5A0E435C" w:rsidP="00563F6C">
      <w:pPr>
        <w:jc w:val="both"/>
        <w:rPr>
          <w:rFonts w:cstheme="minorHAnsi"/>
        </w:rPr>
      </w:pPr>
      <w:r w:rsidRPr="00563F6C">
        <w:rPr>
          <w:rFonts w:cstheme="minorHAnsi"/>
        </w:rPr>
        <w:t>1.1.9</w:t>
      </w:r>
      <w:r w:rsidR="00135254" w:rsidRPr="00563F6C">
        <w:rPr>
          <w:rFonts w:cstheme="minorHAnsi"/>
        </w:rPr>
        <w:t>.</w:t>
      </w:r>
      <w:r w:rsidRPr="00563F6C">
        <w:rPr>
          <w:rFonts w:cstheme="minorHAnsi"/>
        </w:rPr>
        <w:t xml:space="preserve"> </w:t>
      </w:r>
      <w:r w:rsidR="6A9891CA" w:rsidRPr="00563F6C">
        <w:rPr>
          <w:rFonts w:cstheme="minorHAnsi"/>
        </w:rPr>
        <w:t>Plate</w:t>
      </w:r>
      <w:r w:rsidR="6E6265C0" w:rsidRPr="00563F6C">
        <w:rPr>
          <w:rFonts w:cstheme="minorHAnsi"/>
        </w:rPr>
        <w:t xml:space="preserve"> 250 µL of</w:t>
      </w:r>
      <w:r w:rsidR="6A9891CA" w:rsidRPr="00563F6C">
        <w:rPr>
          <w:rFonts w:cstheme="minorHAnsi"/>
        </w:rPr>
        <w:t xml:space="preserve"> the transformants on LB Amp plates and incubate overnight at 37 °C.</w:t>
      </w:r>
    </w:p>
    <w:p w14:paraId="405F69EC" w14:textId="2DBC9549" w:rsidR="0543ACFF" w:rsidRPr="00563F6C" w:rsidRDefault="0543ACFF" w:rsidP="00563F6C">
      <w:pPr>
        <w:jc w:val="both"/>
        <w:rPr>
          <w:rFonts w:cstheme="minorHAnsi"/>
        </w:rPr>
      </w:pPr>
    </w:p>
    <w:p w14:paraId="67BE7915" w14:textId="2B5547FC" w:rsidR="1AEE5009" w:rsidRPr="00563F6C" w:rsidRDefault="1AEE5009" w:rsidP="00563F6C">
      <w:pPr>
        <w:jc w:val="both"/>
        <w:rPr>
          <w:rFonts w:cstheme="minorHAnsi"/>
        </w:rPr>
      </w:pPr>
      <w:r w:rsidRPr="00563F6C">
        <w:rPr>
          <w:rFonts w:cstheme="minorHAnsi"/>
        </w:rPr>
        <w:t>1.1.10</w:t>
      </w:r>
      <w:r w:rsidR="003F7AD8" w:rsidRPr="00563F6C">
        <w:rPr>
          <w:rFonts w:cstheme="minorHAnsi"/>
        </w:rPr>
        <w:t>.</w:t>
      </w:r>
      <w:r w:rsidRPr="00563F6C">
        <w:rPr>
          <w:rFonts w:cstheme="minorHAnsi"/>
        </w:rPr>
        <w:t xml:space="preserve"> Inoculate each isolated colony in </w:t>
      </w:r>
      <w:r w:rsidR="0032064B" w:rsidRPr="00563F6C">
        <w:rPr>
          <w:rFonts w:cstheme="minorHAnsi"/>
        </w:rPr>
        <w:t>10</w:t>
      </w:r>
      <w:r w:rsidR="002161F3" w:rsidRPr="00563F6C">
        <w:rPr>
          <w:rFonts w:cstheme="minorHAnsi"/>
        </w:rPr>
        <w:t xml:space="preserve"> </w:t>
      </w:r>
      <w:r w:rsidRPr="00563F6C">
        <w:rPr>
          <w:rFonts w:cstheme="minorHAnsi"/>
        </w:rPr>
        <w:t xml:space="preserve">mL of LB Amp </w:t>
      </w:r>
      <w:r w:rsidR="43B02C1E" w:rsidRPr="00563F6C">
        <w:rPr>
          <w:rFonts w:cstheme="minorHAnsi"/>
        </w:rPr>
        <w:t>medi</w:t>
      </w:r>
      <w:r w:rsidR="003F7AD8" w:rsidRPr="00563F6C">
        <w:rPr>
          <w:rFonts w:cstheme="minorHAnsi"/>
        </w:rPr>
        <w:t>um</w:t>
      </w:r>
      <w:r w:rsidR="43B02C1E" w:rsidRPr="00563F6C">
        <w:rPr>
          <w:rFonts w:cstheme="minorHAnsi"/>
        </w:rPr>
        <w:t>. Shake overnight at 250 rpm and 37 °C.</w:t>
      </w:r>
    </w:p>
    <w:p w14:paraId="228219F3" w14:textId="12B2CD04" w:rsidR="0543ACFF" w:rsidRPr="00563F6C" w:rsidRDefault="0543ACFF" w:rsidP="00563F6C">
      <w:pPr>
        <w:jc w:val="both"/>
        <w:rPr>
          <w:rFonts w:cstheme="minorHAnsi"/>
        </w:rPr>
      </w:pPr>
    </w:p>
    <w:p w14:paraId="0D485872" w14:textId="2DFE14F7" w:rsidR="43B02C1E" w:rsidRPr="00563F6C" w:rsidRDefault="43B02C1E" w:rsidP="00563F6C">
      <w:pPr>
        <w:jc w:val="both"/>
        <w:rPr>
          <w:rFonts w:cstheme="minorHAnsi"/>
        </w:rPr>
      </w:pPr>
      <w:r w:rsidRPr="00563F6C">
        <w:rPr>
          <w:rFonts w:cstheme="minorHAnsi"/>
        </w:rPr>
        <w:t>1.1.11</w:t>
      </w:r>
      <w:r w:rsidR="003F7AD8" w:rsidRPr="00563F6C">
        <w:rPr>
          <w:rFonts w:cstheme="minorHAnsi"/>
        </w:rPr>
        <w:t>.</w:t>
      </w:r>
      <w:r w:rsidRPr="00563F6C">
        <w:rPr>
          <w:rFonts w:cstheme="minorHAnsi"/>
        </w:rPr>
        <w:t xml:space="preserve"> Extract plasmid DNA per manufacturer</w:t>
      </w:r>
      <w:r w:rsidR="003F7AD8" w:rsidRPr="00563F6C">
        <w:rPr>
          <w:rFonts w:cstheme="minorHAnsi"/>
        </w:rPr>
        <w:t>’s</w:t>
      </w:r>
      <w:r w:rsidRPr="00563F6C">
        <w:rPr>
          <w:rFonts w:cstheme="minorHAnsi"/>
        </w:rPr>
        <w:t xml:space="preserve"> protocol</w:t>
      </w:r>
      <w:r w:rsidR="00307002" w:rsidRPr="00563F6C">
        <w:rPr>
          <w:rFonts w:cstheme="minorHAnsi"/>
        </w:rPr>
        <w:t xml:space="preserve"> </w:t>
      </w:r>
      <w:r w:rsidR="003F7AD8" w:rsidRPr="00563F6C">
        <w:rPr>
          <w:rFonts w:cstheme="minorHAnsi"/>
        </w:rPr>
        <w:t>for</w:t>
      </w:r>
      <w:r w:rsidR="00307002" w:rsidRPr="00563F6C">
        <w:rPr>
          <w:rFonts w:cstheme="minorHAnsi"/>
        </w:rPr>
        <w:t xml:space="preserve"> </w:t>
      </w:r>
      <w:r w:rsidR="003F7AD8" w:rsidRPr="00563F6C">
        <w:rPr>
          <w:rFonts w:cstheme="minorHAnsi"/>
        </w:rPr>
        <w:t>the m</w:t>
      </w:r>
      <w:r w:rsidR="00307002" w:rsidRPr="00563F6C">
        <w:rPr>
          <w:rFonts w:cstheme="minorHAnsi"/>
        </w:rPr>
        <w:t xml:space="preserve">iniprep </w:t>
      </w:r>
      <w:r w:rsidR="003F7AD8" w:rsidRPr="00563F6C">
        <w:rPr>
          <w:rFonts w:cstheme="minorHAnsi"/>
        </w:rPr>
        <w:t>k</w:t>
      </w:r>
      <w:r w:rsidR="00307002" w:rsidRPr="00563F6C">
        <w:rPr>
          <w:rFonts w:cstheme="minorHAnsi"/>
        </w:rPr>
        <w:t>it</w:t>
      </w:r>
      <w:r w:rsidRPr="00563F6C">
        <w:rPr>
          <w:rFonts w:cstheme="minorHAnsi"/>
        </w:rPr>
        <w:t xml:space="preserve"> (see </w:t>
      </w:r>
      <w:r w:rsidR="003F7AD8" w:rsidRPr="00563F6C">
        <w:rPr>
          <w:rFonts w:cstheme="minorHAnsi"/>
        </w:rPr>
        <w:t xml:space="preserve">the </w:t>
      </w:r>
      <w:r w:rsidR="003F7AD8" w:rsidRPr="00563F6C">
        <w:rPr>
          <w:rFonts w:cstheme="minorHAnsi"/>
          <w:b/>
          <w:bCs/>
        </w:rPr>
        <w:t>T</w:t>
      </w:r>
      <w:r w:rsidRPr="00563F6C">
        <w:rPr>
          <w:rFonts w:cstheme="minorHAnsi"/>
          <w:b/>
          <w:bCs/>
        </w:rPr>
        <w:t xml:space="preserve">able of </w:t>
      </w:r>
      <w:r w:rsidR="003F7AD8" w:rsidRPr="00563F6C">
        <w:rPr>
          <w:rFonts w:cstheme="minorHAnsi"/>
          <w:b/>
          <w:bCs/>
        </w:rPr>
        <w:t>M</w:t>
      </w:r>
      <w:r w:rsidRPr="00563F6C">
        <w:rPr>
          <w:rFonts w:cstheme="minorHAnsi"/>
          <w:b/>
          <w:bCs/>
        </w:rPr>
        <w:t>aterials</w:t>
      </w:r>
      <w:r w:rsidRPr="00563F6C">
        <w:rPr>
          <w:rFonts w:cstheme="minorHAnsi"/>
        </w:rPr>
        <w:t xml:space="preserve">). </w:t>
      </w:r>
      <w:r w:rsidR="003F7AD8" w:rsidRPr="00563F6C">
        <w:rPr>
          <w:rFonts w:cstheme="minorHAnsi"/>
        </w:rPr>
        <w:t>C</w:t>
      </w:r>
      <w:r w:rsidRPr="00563F6C">
        <w:rPr>
          <w:rFonts w:cstheme="minorHAnsi"/>
        </w:rPr>
        <w:t>onfirm the</w:t>
      </w:r>
      <w:r w:rsidR="003F7AD8" w:rsidRPr="00563F6C">
        <w:rPr>
          <w:rFonts w:cstheme="minorHAnsi"/>
        </w:rPr>
        <w:t xml:space="preserve"> sequence of the</w:t>
      </w:r>
      <w:r w:rsidRPr="00563F6C">
        <w:rPr>
          <w:rFonts w:cstheme="minorHAnsi"/>
        </w:rPr>
        <w:t xml:space="preserve"> construct using T7 forward and reverse primers (</w:t>
      </w:r>
      <w:r w:rsidRPr="00563F6C">
        <w:rPr>
          <w:rFonts w:cstheme="minorHAnsi"/>
          <w:b/>
          <w:bCs/>
        </w:rPr>
        <w:t>Supplementa</w:t>
      </w:r>
      <w:r w:rsidR="0089230F" w:rsidRPr="00563F6C">
        <w:rPr>
          <w:rFonts w:cstheme="minorHAnsi"/>
          <w:b/>
          <w:bCs/>
        </w:rPr>
        <w:t xml:space="preserve">l </w:t>
      </w:r>
      <w:r w:rsidRPr="00563F6C">
        <w:rPr>
          <w:rFonts w:cstheme="minorHAnsi"/>
          <w:b/>
          <w:bCs/>
        </w:rPr>
        <w:t xml:space="preserve">Figure </w:t>
      </w:r>
      <w:r w:rsidR="0089230F" w:rsidRPr="00563F6C">
        <w:rPr>
          <w:rFonts w:cstheme="minorHAnsi"/>
          <w:b/>
          <w:bCs/>
        </w:rPr>
        <w:t>S</w:t>
      </w:r>
      <w:r w:rsidRPr="00563F6C">
        <w:rPr>
          <w:rFonts w:cstheme="minorHAnsi"/>
          <w:b/>
          <w:bCs/>
        </w:rPr>
        <w:t>1</w:t>
      </w:r>
      <w:r w:rsidRPr="00563F6C">
        <w:rPr>
          <w:rFonts w:cstheme="minorHAnsi"/>
        </w:rPr>
        <w:t>).</w:t>
      </w:r>
    </w:p>
    <w:p w14:paraId="755107D1" w14:textId="718BC1BC" w:rsidR="00B738C0" w:rsidRPr="00563F6C" w:rsidRDefault="00B738C0" w:rsidP="00563F6C">
      <w:pPr>
        <w:jc w:val="both"/>
        <w:rPr>
          <w:rFonts w:cstheme="minorHAnsi"/>
        </w:rPr>
      </w:pPr>
    </w:p>
    <w:p w14:paraId="30A9CE28" w14:textId="4123014E" w:rsidR="005B47EE" w:rsidRPr="00563F6C" w:rsidRDefault="25DE00E0" w:rsidP="00563F6C">
      <w:pPr>
        <w:jc w:val="both"/>
        <w:rPr>
          <w:rFonts w:cstheme="minorHAnsi"/>
        </w:rPr>
      </w:pPr>
      <w:r w:rsidRPr="00563F6C">
        <w:rPr>
          <w:rFonts w:cstheme="minorHAnsi"/>
        </w:rPr>
        <w:t>1.1.</w:t>
      </w:r>
      <w:r w:rsidR="454C5C81" w:rsidRPr="00563F6C">
        <w:rPr>
          <w:rFonts w:cstheme="minorHAnsi"/>
        </w:rPr>
        <w:t>12</w:t>
      </w:r>
      <w:r w:rsidR="0089230F" w:rsidRPr="00563F6C">
        <w:rPr>
          <w:rFonts w:cstheme="minorHAnsi"/>
        </w:rPr>
        <w:t>.</w:t>
      </w:r>
      <w:r w:rsidR="1FE710A6" w:rsidRPr="00563F6C">
        <w:rPr>
          <w:rFonts w:cstheme="minorHAnsi"/>
        </w:rPr>
        <w:t xml:space="preserve"> Thaw</w:t>
      </w:r>
      <w:r w:rsidR="7EDFA0F0" w:rsidRPr="00563F6C">
        <w:rPr>
          <w:rFonts w:cstheme="minorHAnsi"/>
        </w:rPr>
        <w:t xml:space="preserve"> one </w:t>
      </w:r>
      <w:r w:rsidR="002161F3" w:rsidRPr="00563F6C">
        <w:rPr>
          <w:rFonts w:cstheme="minorHAnsi"/>
        </w:rPr>
        <w:t xml:space="preserve">50 </w:t>
      </w:r>
      <w:r w:rsidR="7EDFA0F0" w:rsidRPr="00563F6C">
        <w:rPr>
          <w:rFonts w:cstheme="minorHAnsi"/>
        </w:rPr>
        <w:t xml:space="preserve">µL aliquot of </w:t>
      </w:r>
      <w:r w:rsidR="00307002" w:rsidRPr="00563F6C">
        <w:rPr>
          <w:rFonts w:cstheme="minorHAnsi"/>
        </w:rPr>
        <w:t>R2DP</w:t>
      </w:r>
      <w:r w:rsidR="7EDFA0F0" w:rsidRPr="00563F6C">
        <w:rPr>
          <w:rFonts w:cstheme="minorHAnsi"/>
        </w:rPr>
        <w:t xml:space="preserve"> cells (see </w:t>
      </w:r>
      <w:r w:rsidR="0089230F" w:rsidRPr="00563F6C">
        <w:rPr>
          <w:rFonts w:cstheme="minorHAnsi"/>
        </w:rPr>
        <w:t xml:space="preserve">the </w:t>
      </w:r>
      <w:r w:rsidR="0089230F" w:rsidRPr="00563F6C">
        <w:rPr>
          <w:rFonts w:cstheme="minorHAnsi"/>
          <w:b/>
          <w:bCs/>
        </w:rPr>
        <w:t>T</w:t>
      </w:r>
      <w:r w:rsidR="7EDFA0F0" w:rsidRPr="00563F6C">
        <w:rPr>
          <w:rFonts w:cstheme="minorHAnsi"/>
          <w:b/>
          <w:bCs/>
        </w:rPr>
        <w:t xml:space="preserve">able of </w:t>
      </w:r>
      <w:r w:rsidR="0089230F" w:rsidRPr="00563F6C">
        <w:rPr>
          <w:rFonts w:cstheme="minorHAnsi"/>
          <w:b/>
          <w:bCs/>
        </w:rPr>
        <w:t>M</w:t>
      </w:r>
      <w:r w:rsidR="7EDFA0F0" w:rsidRPr="00563F6C">
        <w:rPr>
          <w:rFonts w:cstheme="minorHAnsi"/>
          <w:b/>
          <w:bCs/>
        </w:rPr>
        <w:t>aterials</w:t>
      </w:r>
      <w:r w:rsidR="7EDFA0F0" w:rsidRPr="00563F6C">
        <w:rPr>
          <w:rFonts w:cstheme="minorHAnsi"/>
        </w:rPr>
        <w:t>)</w:t>
      </w:r>
      <w:r w:rsidR="6F0D39FD" w:rsidRPr="00563F6C">
        <w:rPr>
          <w:rFonts w:cstheme="minorHAnsi"/>
        </w:rPr>
        <w:t xml:space="preserve"> on ice for </w:t>
      </w:r>
      <w:r w:rsidR="5AD19762" w:rsidRPr="00563F6C">
        <w:rPr>
          <w:rFonts w:cstheme="minorHAnsi"/>
        </w:rPr>
        <w:t>2</w:t>
      </w:r>
      <w:r w:rsidR="0089230F" w:rsidRPr="00563F6C">
        <w:rPr>
          <w:rFonts w:cstheme="minorHAnsi"/>
        </w:rPr>
        <w:t>–</w:t>
      </w:r>
      <w:r w:rsidR="5AD19762" w:rsidRPr="00563F6C">
        <w:rPr>
          <w:rFonts w:cstheme="minorHAnsi"/>
        </w:rPr>
        <w:t>5</w:t>
      </w:r>
      <w:r w:rsidR="6F0D39FD" w:rsidRPr="00563F6C">
        <w:rPr>
          <w:rFonts w:cstheme="minorHAnsi"/>
        </w:rPr>
        <w:t xml:space="preserve"> min. Prewarm SOC growth medi</w:t>
      </w:r>
      <w:r w:rsidR="0089230F" w:rsidRPr="00563F6C">
        <w:rPr>
          <w:rFonts w:cstheme="minorHAnsi"/>
        </w:rPr>
        <w:t>um</w:t>
      </w:r>
      <w:r w:rsidR="6F0D39FD" w:rsidRPr="00563F6C">
        <w:rPr>
          <w:rFonts w:cstheme="minorHAnsi"/>
        </w:rPr>
        <w:t xml:space="preserve"> to</w:t>
      </w:r>
      <w:r w:rsidR="00D041FC" w:rsidRPr="00563F6C">
        <w:rPr>
          <w:rFonts w:cstheme="minorHAnsi"/>
        </w:rPr>
        <w:t xml:space="preserve"> </w:t>
      </w:r>
      <w:r w:rsidR="7937B7D6" w:rsidRPr="00563F6C">
        <w:rPr>
          <w:rFonts w:cstheme="minorHAnsi"/>
        </w:rPr>
        <w:t>room temperature</w:t>
      </w:r>
      <w:r w:rsidR="6F0D39FD" w:rsidRPr="00563F6C">
        <w:rPr>
          <w:rFonts w:cstheme="minorHAnsi"/>
        </w:rPr>
        <w:t xml:space="preserve"> and LB Amp Cam</w:t>
      </w:r>
      <w:r w:rsidR="6F0D39FD" w:rsidRPr="00563F6C">
        <w:rPr>
          <w:rFonts w:cstheme="minorHAnsi"/>
          <w:vertAlign w:val="superscript"/>
        </w:rPr>
        <w:t>R</w:t>
      </w:r>
      <w:r w:rsidR="6F0D39FD" w:rsidRPr="00563F6C">
        <w:rPr>
          <w:rFonts w:cstheme="minorHAnsi"/>
        </w:rPr>
        <w:t xml:space="preserve"> plates </w:t>
      </w:r>
      <w:r w:rsidR="5A381CEF" w:rsidRPr="00563F6C">
        <w:rPr>
          <w:rFonts w:cstheme="minorHAnsi"/>
        </w:rPr>
        <w:t>to 37</w:t>
      </w:r>
      <w:r w:rsidR="00D9159B" w:rsidRPr="00563F6C">
        <w:rPr>
          <w:rFonts w:cstheme="minorHAnsi"/>
        </w:rPr>
        <w:t xml:space="preserve"> </w:t>
      </w:r>
      <w:r w:rsidR="5A381CEF" w:rsidRPr="00563F6C">
        <w:rPr>
          <w:rFonts w:cstheme="minorHAnsi"/>
        </w:rPr>
        <w:t xml:space="preserve">°C </w:t>
      </w:r>
      <w:r w:rsidR="6F0D39FD" w:rsidRPr="00563F6C">
        <w:rPr>
          <w:rFonts w:cstheme="minorHAnsi"/>
        </w:rPr>
        <w:t xml:space="preserve">(see </w:t>
      </w:r>
      <w:r w:rsidR="0089230F" w:rsidRPr="00563F6C">
        <w:rPr>
          <w:rFonts w:cstheme="minorHAnsi"/>
        </w:rPr>
        <w:t xml:space="preserve">the </w:t>
      </w:r>
      <w:r w:rsidR="0089230F" w:rsidRPr="00563F6C">
        <w:rPr>
          <w:rFonts w:cstheme="minorHAnsi"/>
          <w:b/>
          <w:bCs/>
        </w:rPr>
        <w:t>T</w:t>
      </w:r>
      <w:r w:rsidR="6F0D39FD" w:rsidRPr="00563F6C">
        <w:rPr>
          <w:rFonts w:cstheme="minorHAnsi"/>
          <w:b/>
          <w:bCs/>
        </w:rPr>
        <w:t xml:space="preserve">able of </w:t>
      </w:r>
      <w:r w:rsidR="0089230F" w:rsidRPr="00563F6C">
        <w:rPr>
          <w:rFonts w:cstheme="minorHAnsi"/>
          <w:b/>
          <w:bCs/>
        </w:rPr>
        <w:t>M</w:t>
      </w:r>
      <w:r w:rsidR="6F0D39FD" w:rsidRPr="00563F6C">
        <w:rPr>
          <w:rFonts w:cstheme="minorHAnsi"/>
          <w:b/>
          <w:bCs/>
        </w:rPr>
        <w:t>aterials</w:t>
      </w:r>
      <w:r w:rsidR="6F0D39FD" w:rsidRPr="00563F6C">
        <w:rPr>
          <w:rFonts w:cstheme="minorHAnsi"/>
        </w:rPr>
        <w:t>).</w:t>
      </w:r>
    </w:p>
    <w:p w14:paraId="6FA6A4B1" w14:textId="77777777" w:rsidR="00D9159B" w:rsidRPr="00563F6C" w:rsidRDefault="00D9159B" w:rsidP="00563F6C">
      <w:pPr>
        <w:jc w:val="both"/>
        <w:rPr>
          <w:rFonts w:cstheme="minorHAnsi"/>
        </w:rPr>
      </w:pPr>
    </w:p>
    <w:p w14:paraId="46E884E5" w14:textId="29547ED7" w:rsidR="001551F9" w:rsidRPr="00563F6C" w:rsidRDefault="5C5F24D2" w:rsidP="00563F6C">
      <w:pPr>
        <w:jc w:val="both"/>
        <w:rPr>
          <w:rFonts w:cstheme="minorHAnsi"/>
        </w:rPr>
      </w:pPr>
      <w:r w:rsidRPr="00563F6C">
        <w:rPr>
          <w:rFonts w:cstheme="minorHAnsi"/>
        </w:rPr>
        <w:t>1.1.</w:t>
      </w:r>
      <w:r w:rsidR="00A18029" w:rsidRPr="00563F6C">
        <w:rPr>
          <w:rFonts w:cstheme="minorHAnsi"/>
        </w:rPr>
        <w:t>13</w:t>
      </w:r>
      <w:r w:rsidR="0089230F" w:rsidRPr="00563F6C">
        <w:rPr>
          <w:rFonts w:cstheme="minorHAnsi"/>
        </w:rPr>
        <w:t>.</w:t>
      </w:r>
      <w:r w:rsidRPr="00563F6C">
        <w:rPr>
          <w:rFonts w:cstheme="minorHAnsi"/>
        </w:rPr>
        <w:t xml:space="preserve"> </w:t>
      </w:r>
      <w:r w:rsidR="49963F9D" w:rsidRPr="00563F6C">
        <w:rPr>
          <w:rFonts w:cstheme="minorHAnsi"/>
        </w:rPr>
        <w:t xml:space="preserve">Add </w:t>
      </w:r>
      <w:r w:rsidR="15B902FA" w:rsidRPr="00563F6C">
        <w:rPr>
          <w:rFonts w:cstheme="minorHAnsi"/>
        </w:rPr>
        <w:t>1</w:t>
      </w:r>
      <w:r w:rsidR="36F7DB56" w:rsidRPr="00563F6C">
        <w:rPr>
          <w:rFonts w:cstheme="minorHAnsi"/>
        </w:rPr>
        <w:t xml:space="preserve"> µ</w:t>
      </w:r>
      <w:r w:rsidR="15B902FA" w:rsidRPr="00563F6C">
        <w:rPr>
          <w:rFonts w:cstheme="minorHAnsi"/>
        </w:rPr>
        <w:t>L</w:t>
      </w:r>
      <w:r w:rsidR="49963F9D" w:rsidRPr="00563F6C">
        <w:rPr>
          <w:rFonts w:cstheme="minorHAnsi"/>
        </w:rPr>
        <w:t xml:space="preserve"> of sequence-confirmed </w:t>
      </w:r>
      <w:r w:rsidR="004179B1" w:rsidRPr="00563F6C">
        <w:rPr>
          <w:rFonts w:cstheme="minorHAnsi"/>
        </w:rPr>
        <w:t>pET</w:t>
      </w:r>
      <w:r w:rsidR="49963F9D" w:rsidRPr="00563F6C">
        <w:rPr>
          <w:rFonts w:cstheme="minorHAnsi"/>
        </w:rPr>
        <w:t>-Hisx6-pro-MMP-3cd</w:t>
      </w:r>
      <w:r w:rsidR="10B03F49" w:rsidRPr="00563F6C">
        <w:rPr>
          <w:rFonts w:cstheme="minorHAnsi"/>
        </w:rPr>
        <w:t xml:space="preserve"> to the </w:t>
      </w:r>
      <w:r w:rsidR="540234F2" w:rsidRPr="00563F6C">
        <w:rPr>
          <w:rFonts w:cstheme="minorHAnsi"/>
        </w:rPr>
        <w:t>2</w:t>
      </w:r>
      <w:r w:rsidR="10B03F49" w:rsidRPr="00563F6C">
        <w:rPr>
          <w:rFonts w:cstheme="minorHAnsi"/>
        </w:rPr>
        <w:t>0 µL aliquot.</w:t>
      </w:r>
      <w:r w:rsidR="22934895" w:rsidRPr="00563F6C">
        <w:rPr>
          <w:rFonts w:cstheme="minorHAnsi"/>
        </w:rPr>
        <w:t xml:space="preserve"> Stir gently to mix and return the tube to ice.</w:t>
      </w:r>
    </w:p>
    <w:p w14:paraId="5254D79E" w14:textId="79F1603A" w:rsidR="001551F9" w:rsidRPr="00563F6C" w:rsidRDefault="001551F9" w:rsidP="00563F6C">
      <w:pPr>
        <w:jc w:val="both"/>
        <w:rPr>
          <w:rFonts w:cstheme="minorHAnsi"/>
        </w:rPr>
      </w:pPr>
    </w:p>
    <w:p w14:paraId="4CB010C1" w14:textId="2F8AF9C4" w:rsidR="001551F9" w:rsidRPr="00563F6C" w:rsidRDefault="6C1AADA0" w:rsidP="00563F6C">
      <w:pPr>
        <w:jc w:val="both"/>
        <w:rPr>
          <w:rFonts w:cstheme="minorHAnsi"/>
        </w:rPr>
      </w:pPr>
      <w:r w:rsidRPr="00563F6C">
        <w:rPr>
          <w:rFonts w:cstheme="minorHAnsi"/>
        </w:rPr>
        <w:t>1.1.14</w:t>
      </w:r>
      <w:r w:rsidR="0089230F" w:rsidRPr="00563F6C">
        <w:rPr>
          <w:rFonts w:cstheme="minorHAnsi"/>
        </w:rPr>
        <w:t>.</w:t>
      </w:r>
      <w:r w:rsidR="10B03F49" w:rsidRPr="00563F6C">
        <w:rPr>
          <w:rFonts w:cstheme="minorHAnsi"/>
        </w:rPr>
        <w:t xml:space="preserve"> Incubate</w:t>
      </w:r>
      <w:r w:rsidR="0089230F" w:rsidRPr="00563F6C">
        <w:rPr>
          <w:rFonts w:cstheme="minorHAnsi"/>
        </w:rPr>
        <w:t xml:space="preserve"> the tube</w:t>
      </w:r>
      <w:r w:rsidR="10B03F49" w:rsidRPr="00563F6C">
        <w:rPr>
          <w:rFonts w:cstheme="minorHAnsi"/>
        </w:rPr>
        <w:t xml:space="preserve"> on ice for </w:t>
      </w:r>
      <w:r w:rsidR="59072C33" w:rsidRPr="00563F6C">
        <w:rPr>
          <w:rFonts w:cstheme="minorHAnsi"/>
        </w:rPr>
        <w:t>5</w:t>
      </w:r>
      <w:r w:rsidR="10B03F49" w:rsidRPr="00563F6C">
        <w:rPr>
          <w:rFonts w:cstheme="minorHAnsi"/>
        </w:rPr>
        <w:t xml:space="preserve"> min.</w:t>
      </w:r>
    </w:p>
    <w:p w14:paraId="27E43993" w14:textId="2A6AE191" w:rsidR="001551F9" w:rsidRPr="00563F6C" w:rsidRDefault="001551F9" w:rsidP="00563F6C">
      <w:pPr>
        <w:jc w:val="both"/>
        <w:rPr>
          <w:rFonts w:cstheme="minorHAnsi"/>
        </w:rPr>
      </w:pPr>
    </w:p>
    <w:p w14:paraId="4A9C2CBE" w14:textId="76F5EED1" w:rsidR="001551F9" w:rsidRPr="00563F6C" w:rsidRDefault="10B03F49" w:rsidP="00563F6C">
      <w:pPr>
        <w:jc w:val="both"/>
        <w:rPr>
          <w:rFonts w:cstheme="minorHAnsi"/>
        </w:rPr>
      </w:pPr>
      <w:r w:rsidRPr="00563F6C">
        <w:rPr>
          <w:rFonts w:cstheme="minorHAnsi"/>
        </w:rPr>
        <w:t>1.1.</w:t>
      </w:r>
      <w:r w:rsidR="26227A6D" w:rsidRPr="00563F6C">
        <w:rPr>
          <w:rFonts w:cstheme="minorHAnsi"/>
        </w:rPr>
        <w:t>1</w:t>
      </w:r>
      <w:r w:rsidR="497F66EE" w:rsidRPr="00563F6C">
        <w:rPr>
          <w:rFonts w:cstheme="minorHAnsi"/>
        </w:rPr>
        <w:t>5</w:t>
      </w:r>
      <w:r w:rsidR="0089230F" w:rsidRPr="00563F6C">
        <w:rPr>
          <w:rFonts w:cstheme="minorHAnsi"/>
        </w:rPr>
        <w:t>.</w:t>
      </w:r>
      <w:r w:rsidRPr="00563F6C">
        <w:rPr>
          <w:rFonts w:cstheme="minorHAnsi"/>
        </w:rPr>
        <w:t xml:space="preserve"> </w:t>
      </w:r>
      <w:r w:rsidR="00675DE2" w:rsidRPr="00563F6C">
        <w:rPr>
          <w:rFonts w:cstheme="minorHAnsi"/>
        </w:rPr>
        <w:t>Heat</w:t>
      </w:r>
      <w:r w:rsidR="0089230F" w:rsidRPr="00563F6C">
        <w:rPr>
          <w:rFonts w:cstheme="minorHAnsi"/>
        </w:rPr>
        <w:t>-</w:t>
      </w:r>
      <w:r w:rsidR="00675DE2" w:rsidRPr="00563F6C">
        <w:rPr>
          <w:rFonts w:cstheme="minorHAnsi"/>
        </w:rPr>
        <w:t xml:space="preserve">shock the cells by incubating at </w:t>
      </w:r>
      <w:r w:rsidR="7AA1EC4F" w:rsidRPr="00563F6C">
        <w:rPr>
          <w:rFonts w:cstheme="minorHAnsi"/>
        </w:rPr>
        <w:t>42</w:t>
      </w:r>
      <w:r w:rsidR="00675DE2" w:rsidRPr="00563F6C">
        <w:rPr>
          <w:rFonts w:cstheme="minorHAnsi"/>
        </w:rPr>
        <w:t xml:space="preserve"> °C for </w:t>
      </w:r>
      <w:r w:rsidR="0A084EF2" w:rsidRPr="00563F6C">
        <w:rPr>
          <w:rFonts w:cstheme="minorHAnsi"/>
        </w:rPr>
        <w:t xml:space="preserve">exactly </w:t>
      </w:r>
      <w:r w:rsidR="00675DE2" w:rsidRPr="00563F6C">
        <w:rPr>
          <w:rFonts w:cstheme="minorHAnsi"/>
        </w:rPr>
        <w:t xml:space="preserve">30 </w:t>
      </w:r>
      <w:r w:rsidR="00F643CD" w:rsidRPr="00563F6C">
        <w:rPr>
          <w:rFonts w:cstheme="minorHAnsi"/>
        </w:rPr>
        <w:t>s</w:t>
      </w:r>
      <w:r w:rsidR="00675DE2" w:rsidRPr="00563F6C">
        <w:rPr>
          <w:rFonts w:cstheme="minorHAnsi"/>
        </w:rPr>
        <w:t>.</w:t>
      </w:r>
      <w:r w:rsidR="27F8AB13" w:rsidRPr="00563F6C">
        <w:rPr>
          <w:rFonts w:cstheme="minorHAnsi"/>
        </w:rPr>
        <w:t xml:space="preserve"> Do not shake.</w:t>
      </w:r>
      <w:r w:rsidR="00675DE2" w:rsidRPr="00563F6C">
        <w:rPr>
          <w:rFonts w:cstheme="minorHAnsi"/>
        </w:rPr>
        <w:t xml:space="preserve"> </w:t>
      </w:r>
    </w:p>
    <w:p w14:paraId="537E7C53" w14:textId="0AB47880" w:rsidR="001551F9" w:rsidRPr="00563F6C" w:rsidRDefault="001551F9" w:rsidP="00563F6C">
      <w:pPr>
        <w:jc w:val="both"/>
        <w:rPr>
          <w:rFonts w:cstheme="minorHAnsi"/>
        </w:rPr>
      </w:pPr>
    </w:p>
    <w:p w14:paraId="27E8A78A" w14:textId="26167DD5" w:rsidR="001551F9" w:rsidRPr="00563F6C" w:rsidRDefault="0878211A" w:rsidP="00563F6C">
      <w:pPr>
        <w:jc w:val="both"/>
        <w:rPr>
          <w:rFonts w:cstheme="minorHAnsi"/>
        </w:rPr>
      </w:pPr>
      <w:r w:rsidRPr="00563F6C">
        <w:rPr>
          <w:rFonts w:cstheme="minorHAnsi"/>
        </w:rPr>
        <w:t>1.1.16</w:t>
      </w:r>
      <w:r w:rsidR="0089230F" w:rsidRPr="00563F6C">
        <w:rPr>
          <w:rFonts w:cstheme="minorHAnsi"/>
        </w:rPr>
        <w:t>.</w:t>
      </w:r>
      <w:r w:rsidR="13941852" w:rsidRPr="00563F6C">
        <w:rPr>
          <w:rFonts w:cstheme="minorHAnsi"/>
        </w:rPr>
        <w:t xml:space="preserve"> Place </w:t>
      </w:r>
      <w:r w:rsidR="0089230F" w:rsidRPr="00563F6C">
        <w:rPr>
          <w:rFonts w:cstheme="minorHAnsi"/>
        </w:rPr>
        <w:t xml:space="preserve">the </w:t>
      </w:r>
      <w:r w:rsidR="13941852" w:rsidRPr="00563F6C">
        <w:rPr>
          <w:rFonts w:cstheme="minorHAnsi"/>
        </w:rPr>
        <w:t>cells</w:t>
      </w:r>
      <w:r w:rsidR="00675DE2" w:rsidRPr="00563F6C">
        <w:rPr>
          <w:rFonts w:cstheme="minorHAnsi"/>
        </w:rPr>
        <w:t xml:space="preserve"> on ice for 2 min.</w:t>
      </w:r>
    </w:p>
    <w:p w14:paraId="0EEFB6A9" w14:textId="3342C39D" w:rsidR="001551F9" w:rsidRPr="00563F6C" w:rsidRDefault="001551F9" w:rsidP="00563F6C">
      <w:pPr>
        <w:jc w:val="both"/>
        <w:rPr>
          <w:rFonts w:cstheme="minorHAnsi"/>
        </w:rPr>
      </w:pPr>
    </w:p>
    <w:p w14:paraId="16BEEB98" w14:textId="53D7ADD4" w:rsidR="001551F9" w:rsidRPr="00563F6C" w:rsidRDefault="00675DE2" w:rsidP="00563F6C">
      <w:pPr>
        <w:jc w:val="both"/>
        <w:rPr>
          <w:rFonts w:cstheme="minorHAnsi"/>
        </w:rPr>
      </w:pPr>
      <w:r w:rsidRPr="00563F6C">
        <w:rPr>
          <w:rFonts w:cstheme="minorHAnsi"/>
        </w:rPr>
        <w:t>1.1.</w:t>
      </w:r>
      <w:r w:rsidR="6FEB25A7" w:rsidRPr="00563F6C">
        <w:rPr>
          <w:rFonts w:cstheme="minorHAnsi"/>
        </w:rPr>
        <w:t>1</w:t>
      </w:r>
      <w:r w:rsidR="3F074294" w:rsidRPr="00563F6C">
        <w:rPr>
          <w:rFonts w:cstheme="minorHAnsi"/>
        </w:rPr>
        <w:t>7</w:t>
      </w:r>
      <w:r w:rsidR="0089230F" w:rsidRPr="00563F6C">
        <w:rPr>
          <w:rFonts w:cstheme="minorHAnsi"/>
        </w:rPr>
        <w:t>.</w:t>
      </w:r>
      <w:r w:rsidRPr="00563F6C">
        <w:rPr>
          <w:rFonts w:cstheme="minorHAnsi"/>
        </w:rPr>
        <w:t xml:space="preserve"> Add </w:t>
      </w:r>
      <w:r w:rsidR="0032064B" w:rsidRPr="00563F6C">
        <w:rPr>
          <w:rFonts w:cstheme="minorHAnsi"/>
        </w:rPr>
        <w:t>950</w:t>
      </w:r>
      <w:r w:rsidRPr="00563F6C">
        <w:rPr>
          <w:rFonts w:cstheme="minorHAnsi"/>
        </w:rPr>
        <w:t xml:space="preserve"> µL of </w:t>
      </w:r>
      <w:r w:rsidR="28E24E12" w:rsidRPr="00563F6C">
        <w:rPr>
          <w:rFonts w:cstheme="minorHAnsi"/>
        </w:rPr>
        <w:t>room</w:t>
      </w:r>
      <w:r w:rsidR="0089230F" w:rsidRPr="00563F6C">
        <w:rPr>
          <w:rFonts w:cstheme="minorHAnsi"/>
        </w:rPr>
        <w:t>-</w:t>
      </w:r>
      <w:r w:rsidR="28E24E12" w:rsidRPr="00563F6C">
        <w:rPr>
          <w:rFonts w:cstheme="minorHAnsi"/>
        </w:rPr>
        <w:t xml:space="preserve">temperature </w:t>
      </w:r>
      <w:r w:rsidRPr="00563F6C">
        <w:rPr>
          <w:rFonts w:cstheme="minorHAnsi"/>
        </w:rPr>
        <w:t>SOC</w:t>
      </w:r>
      <w:r w:rsidR="6D0426A8" w:rsidRPr="00563F6C">
        <w:rPr>
          <w:rFonts w:cstheme="minorHAnsi"/>
        </w:rPr>
        <w:t xml:space="preserve"> medium</w:t>
      </w:r>
      <w:r w:rsidRPr="00563F6C">
        <w:rPr>
          <w:rFonts w:cstheme="minorHAnsi"/>
        </w:rPr>
        <w:t xml:space="preserve"> to </w:t>
      </w:r>
      <w:r w:rsidR="3879C005" w:rsidRPr="00563F6C">
        <w:rPr>
          <w:rFonts w:cstheme="minorHAnsi"/>
        </w:rPr>
        <w:t>the</w:t>
      </w:r>
      <w:r w:rsidRPr="00563F6C">
        <w:rPr>
          <w:rFonts w:cstheme="minorHAnsi"/>
        </w:rPr>
        <w:t xml:space="preserve"> transformant mixture. Shake for 1 h at 250 rpm and 37 °C.</w:t>
      </w:r>
    </w:p>
    <w:p w14:paraId="2DC83C7B" w14:textId="77777777" w:rsidR="001551F9" w:rsidRPr="00563F6C" w:rsidRDefault="001551F9" w:rsidP="00563F6C">
      <w:pPr>
        <w:jc w:val="both"/>
        <w:rPr>
          <w:rFonts w:cstheme="minorHAnsi"/>
        </w:rPr>
      </w:pPr>
    </w:p>
    <w:p w14:paraId="4F9158D6" w14:textId="2A00A61D" w:rsidR="001551F9" w:rsidRPr="00563F6C" w:rsidRDefault="00675DE2" w:rsidP="00563F6C">
      <w:pPr>
        <w:jc w:val="both"/>
        <w:rPr>
          <w:rFonts w:cstheme="minorHAnsi"/>
        </w:rPr>
      </w:pPr>
      <w:r w:rsidRPr="00563F6C">
        <w:rPr>
          <w:rFonts w:cstheme="minorHAnsi"/>
        </w:rPr>
        <w:t>1.1.</w:t>
      </w:r>
      <w:r w:rsidR="5C6C1A36" w:rsidRPr="00563F6C">
        <w:rPr>
          <w:rFonts w:cstheme="minorHAnsi"/>
        </w:rPr>
        <w:t>1</w:t>
      </w:r>
      <w:r w:rsidR="15E3F874" w:rsidRPr="00563F6C">
        <w:rPr>
          <w:rFonts w:cstheme="minorHAnsi"/>
        </w:rPr>
        <w:t>8</w:t>
      </w:r>
      <w:r w:rsidR="0089230F" w:rsidRPr="00563F6C">
        <w:rPr>
          <w:rFonts w:cstheme="minorHAnsi"/>
        </w:rPr>
        <w:t>.</w:t>
      </w:r>
      <w:r w:rsidRPr="00563F6C">
        <w:rPr>
          <w:rFonts w:cstheme="minorHAnsi"/>
        </w:rPr>
        <w:t xml:space="preserve"> Plate the transformants on LB Amp Cam</w:t>
      </w:r>
      <w:r w:rsidRPr="00563F6C">
        <w:rPr>
          <w:rFonts w:cstheme="minorHAnsi"/>
          <w:vertAlign w:val="superscript"/>
        </w:rPr>
        <w:t>R</w:t>
      </w:r>
      <w:r w:rsidRPr="00563F6C">
        <w:rPr>
          <w:rFonts w:cstheme="minorHAnsi"/>
        </w:rPr>
        <w:t xml:space="preserve"> plates and incubate overnight at 37 °C. </w:t>
      </w:r>
    </w:p>
    <w:p w14:paraId="56641380" w14:textId="1B881811" w:rsidR="005B47EE" w:rsidRPr="00563F6C" w:rsidRDefault="005B47EE" w:rsidP="00563F6C">
      <w:pPr>
        <w:jc w:val="both"/>
        <w:rPr>
          <w:rFonts w:cstheme="minorHAnsi"/>
        </w:rPr>
      </w:pPr>
    </w:p>
    <w:p w14:paraId="4ED2AD0C" w14:textId="6058898D" w:rsidR="004179A3" w:rsidRPr="00563F6C" w:rsidRDefault="004179A3" w:rsidP="00563F6C">
      <w:pPr>
        <w:jc w:val="both"/>
        <w:rPr>
          <w:rFonts w:cstheme="minorHAnsi"/>
        </w:rPr>
      </w:pPr>
      <w:r w:rsidRPr="00563F6C">
        <w:rPr>
          <w:rFonts w:cstheme="minorHAnsi"/>
        </w:rPr>
        <w:t>1.2</w:t>
      </w:r>
      <w:r w:rsidR="0089230F" w:rsidRPr="00563F6C">
        <w:rPr>
          <w:rFonts w:cstheme="minorHAnsi"/>
        </w:rPr>
        <w:t>.</w:t>
      </w:r>
      <w:r w:rsidRPr="00563F6C">
        <w:rPr>
          <w:rFonts w:cstheme="minorHAnsi"/>
        </w:rPr>
        <w:t xml:space="preserve"> Growth and induction</w:t>
      </w:r>
    </w:p>
    <w:p w14:paraId="1D27D9F6" w14:textId="77777777" w:rsidR="005B47EE" w:rsidRPr="00563F6C" w:rsidRDefault="005B47EE" w:rsidP="00563F6C">
      <w:pPr>
        <w:jc w:val="both"/>
        <w:rPr>
          <w:rFonts w:cstheme="minorHAnsi"/>
          <w:highlight w:val="yellow"/>
        </w:rPr>
      </w:pPr>
    </w:p>
    <w:p w14:paraId="1D3BCD0C" w14:textId="074EF514" w:rsidR="004179A3" w:rsidRPr="00563F6C" w:rsidRDefault="69ED5019" w:rsidP="00563F6C">
      <w:pPr>
        <w:jc w:val="both"/>
        <w:rPr>
          <w:rFonts w:cstheme="minorHAnsi"/>
          <w:highlight w:val="yellow"/>
        </w:rPr>
      </w:pPr>
      <w:r w:rsidRPr="00563F6C">
        <w:rPr>
          <w:rFonts w:cstheme="minorHAnsi"/>
          <w:highlight w:val="yellow"/>
        </w:rPr>
        <w:t>1.2.1</w:t>
      </w:r>
      <w:r w:rsidR="0089230F" w:rsidRPr="00563F6C">
        <w:rPr>
          <w:rFonts w:cstheme="minorHAnsi"/>
          <w:highlight w:val="yellow"/>
        </w:rPr>
        <w:t>.</w:t>
      </w:r>
      <w:r w:rsidRPr="00563F6C">
        <w:rPr>
          <w:rFonts w:cstheme="minorHAnsi"/>
          <w:highlight w:val="yellow"/>
        </w:rPr>
        <w:t xml:space="preserve"> </w:t>
      </w:r>
      <w:r w:rsidR="75115E07" w:rsidRPr="00563F6C">
        <w:rPr>
          <w:rFonts w:cstheme="minorHAnsi"/>
          <w:highlight w:val="yellow"/>
        </w:rPr>
        <w:t xml:space="preserve">Inoculate a </w:t>
      </w:r>
      <w:r w:rsidRPr="00563F6C">
        <w:rPr>
          <w:rFonts w:cstheme="minorHAnsi"/>
          <w:highlight w:val="yellow"/>
        </w:rPr>
        <w:t>single</w:t>
      </w:r>
      <w:r w:rsidR="0089230F" w:rsidRPr="00563F6C">
        <w:rPr>
          <w:rFonts w:cstheme="minorHAnsi"/>
          <w:highlight w:val="yellow"/>
        </w:rPr>
        <w:t>,</w:t>
      </w:r>
      <w:r w:rsidRPr="00563F6C">
        <w:rPr>
          <w:rFonts w:cstheme="minorHAnsi"/>
          <w:highlight w:val="yellow"/>
        </w:rPr>
        <w:t xml:space="preserve"> </w:t>
      </w:r>
      <w:r w:rsidR="75115E07" w:rsidRPr="00563F6C">
        <w:rPr>
          <w:rFonts w:cstheme="minorHAnsi"/>
          <w:highlight w:val="yellow"/>
        </w:rPr>
        <w:t xml:space="preserve">isolated colony </w:t>
      </w:r>
      <w:r w:rsidRPr="00563F6C">
        <w:rPr>
          <w:rFonts w:cstheme="minorHAnsi"/>
          <w:highlight w:val="yellow"/>
        </w:rPr>
        <w:t xml:space="preserve">of </w:t>
      </w:r>
      <w:r w:rsidR="004179B1" w:rsidRPr="00563F6C">
        <w:rPr>
          <w:rFonts w:cstheme="minorHAnsi"/>
          <w:highlight w:val="yellow"/>
        </w:rPr>
        <w:t>pET</w:t>
      </w:r>
      <w:r w:rsidRPr="00563F6C">
        <w:rPr>
          <w:rFonts w:cstheme="minorHAnsi"/>
          <w:highlight w:val="yellow"/>
        </w:rPr>
        <w:t>-Hisx6-pro-MMP-3</w:t>
      </w:r>
      <w:r w:rsidR="55270DB0" w:rsidRPr="00563F6C">
        <w:rPr>
          <w:rFonts w:cstheme="minorHAnsi"/>
          <w:highlight w:val="yellow"/>
        </w:rPr>
        <w:t>cd</w:t>
      </w:r>
      <w:r w:rsidRPr="00563F6C">
        <w:rPr>
          <w:rFonts w:cstheme="minorHAnsi"/>
          <w:highlight w:val="yellow"/>
        </w:rPr>
        <w:t xml:space="preserve"> </w:t>
      </w:r>
      <w:r w:rsidR="75115E07" w:rsidRPr="00563F6C">
        <w:rPr>
          <w:rFonts w:cstheme="minorHAnsi"/>
          <w:highlight w:val="yellow"/>
        </w:rPr>
        <w:t>transformant from</w:t>
      </w:r>
      <w:r w:rsidR="00D9159B" w:rsidRPr="00563F6C">
        <w:rPr>
          <w:rFonts w:cstheme="minorHAnsi"/>
          <w:highlight w:val="yellow"/>
        </w:rPr>
        <w:t xml:space="preserve"> an</w:t>
      </w:r>
      <w:r w:rsidR="75115E07" w:rsidRPr="00563F6C">
        <w:rPr>
          <w:rFonts w:cstheme="minorHAnsi"/>
          <w:highlight w:val="yellow"/>
        </w:rPr>
        <w:t xml:space="preserve"> LB Amp</w:t>
      </w:r>
      <w:r w:rsidR="007807B6" w:rsidRPr="00563F6C">
        <w:rPr>
          <w:rFonts w:cstheme="minorHAnsi"/>
          <w:highlight w:val="yellow"/>
        </w:rPr>
        <w:t xml:space="preserve"> Cam</w:t>
      </w:r>
      <w:r w:rsidR="007807B6" w:rsidRPr="00563F6C">
        <w:rPr>
          <w:rFonts w:cstheme="minorHAnsi"/>
          <w:highlight w:val="yellow"/>
          <w:vertAlign w:val="superscript"/>
        </w:rPr>
        <w:t>R</w:t>
      </w:r>
      <w:r w:rsidR="007807B6" w:rsidRPr="00563F6C" w:rsidDel="00C16645">
        <w:rPr>
          <w:rFonts w:cstheme="minorHAnsi"/>
          <w:highlight w:val="yellow"/>
        </w:rPr>
        <w:t xml:space="preserve"> </w:t>
      </w:r>
      <w:r w:rsidR="75115E07" w:rsidRPr="00563F6C">
        <w:rPr>
          <w:rFonts w:cstheme="minorHAnsi"/>
          <w:highlight w:val="yellow"/>
        </w:rPr>
        <w:t xml:space="preserve">plate </w:t>
      </w:r>
      <w:r w:rsidRPr="00563F6C">
        <w:rPr>
          <w:rFonts w:cstheme="minorHAnsi"/>
          <w:highlight w:val="yellow"/>
        </w:rPr>
        <w:t xml:space="preserve">in </w:t>
      </w:r>
      <w:r w:rsidR="75115E07" w:rsidRPr="00563F6C">
        <w:rPr>
          <w:rFonts w:cstheme="minorHAnsi"/>
          <w:highlight w:val="yellow"/>
        </w:rPr>
        <w:t xml:space="preserve">5 </w:t>
      </w:r>
      <w:r w:rsidRPr="00563F6C">
        <w:rPr>
          <w:rFonts w:cstheme="minorHAnsi"/>
          <w:highlight w:val="yellow"/>
        </w:rPr>
        <w:t>mL of LB Amp Cam</w:t>
      </w:r>
      <w:r w:rsidRPr="00563F6C">
        <w:rPr>
          <w:rFonts w:cstheme="minorHAnsi"/>
          <w:highlight w:val="yellow"/>
          <w:vertAlign w:val="superscript"/>
        </w:rPr>
        <w:t>R</w:t>
      </w:r>
      <w:r w:rsidRPr="00563F6C">
        <w:rPr>
          <w:rFonts w:cstheme="minorHAnsi"/>
          <w:highlight w:val="yellow"/>
        </w:rPr>
        <w:t xml:space="preserve"> media </w:t>
      </w:r>
      <w:r w:rsidR="75115E07" w:rsidRPr="00563F6C">
        <w:rPr>
          <w:rFonts w:cstheme="minorHAnsi"/>
          <w:highlight w:val="yellow"/>
        </w:rPr>
        <w:t>at 37 °C</w:t>
      </w:r>
      <w:r w:rsidR="00D9159B" w:rsidRPr="00563F6C">
        <w:rPr>
          <w:rFonts w:cstheme="minorHAnsi"/>
          <w:highlight w:val="yellow"/>
        </w:rPr>
        <w:t>. Shake at 250 rpm overnight</w:t>
      </w:r>
      <w:r w:rsidR="75115E07" w:rsidRPr="00563F6C">
        <w:rPr>
          <w:rFonts w:cstheme="minorHAnsi"/>
          <w:highlight w:val="yellow"/>
        </w:rPr>
        <w:t xml:space="preserve"> (~16 h)</w:t>
      </w:r>
      <w:r w:rsidRPr="00563F6C">
        <w:rPr>
          <w:rFonts w:cstheme="minorHAnsi"/>
          <w:highlight w:val="yellow"/>
        </w:rPr>
        <w:t xml:space="preserve">. </w:t>
      </w:r>
      <w:r w:rsidR="0C498B8A" w:rsidRPr="00563F6C">
        <w:rPr>
          <w:rFonts w:cstheme="minorHAnsi"/>
          <w:highlight w:val="yellow"/>
        </w:rPr>
        <w:lastRenderedPageBreak/>
        <w:t xml:space="preserve">Save </w:t>
      </w:r>
      <w:r w:rsidR="00D9159B" w:rsidRPr="00563F6C">
        <w:rPr>
          <w:rFonts w:cstheme="minorHAnsi"/>
          <w:highlight w:val="yellow"/>
        </w:rPr>
        <w:t xml:space="preserve">aliquots from each </w:t>
      </w:r>
      <w:r w:rsidR="0C498B8A" w:rsidRPr="00563F6C">
        <w:rPr>
          <w:rFonts w:cstheme="minorHAnsi"/>
          <w:highlight w:val="yellow"/>
        </w:rPr>
        <w:t xml:space="preserve">culture </w:t>
      </w:r>
      <w:r w:rsidR="00A36605" w:rsidRPr="00563F6C">
        <w:rPr>
          <w:rFonts w:cstheme="minorHAnsi"/>
          <w:highlight w:val="yellow"/>
        </w:rPr>
        <w:t>and prepare</w:t>
      </w:r>
      <w:r w:rsidR="0C498B8A" w:rsidRPr="00563F6C">
        <w:rPr>
          <w:rFonts w:cstheme="minorHAnsi"/>
          <w:highlight w:val="yellow"/>
        </w:rPr>
        <w:t xml:space="preserve"> 40% </w:t>
      </w:r>
      <w:r w:rsidR="00B4641A" w:rsidRPr="00563F6C">
        <w:rPr>
          <w:rFonts w:cstheme="minorHAnsi"/>
          <w:highlight w:val="yellow"/>
        </w:rPr>
        <w:t xml:space="preserve">(v/v) </w:t>
      </w:r>
      <w:r w:rsidR="0C498B8A" w:rsidRPr="00563F6C">
        <w:rPr>
          <w:rFonts w:cstheme="minorHAnsi"/>
          <w:highlight w:val="yellow"/>
        </w:rPr>
        <w:t>glycerol</w:t>
      </w:r>
      <w:r w:rsidR="00B4641A" w:rsidRPr="00563F6C">
        <w:rPr>
          <w:rFonts w:cstheme="minorHAnsi"/>
          <w:highlight w:val="yellow"/>
        </w:rPr>
        <w:t xml:space="preserve"> </w:t>
      </w:r>
      <w:r w:rsidR="00B4641A" w:rsidRPr="00563F6C">
        <w:rPr>
          <w:rFonts w:cstheme="minorHAnsi"/>
        </w:rPr>
        <w:t xml:space="preserve">(see </w:t>
      </w:r>
      <w:r w:rsidR="0089230F" w:rsidRPr="00563F6C">
        <w:rPr>
          <w:rFonts w:cstheme="minorHAnsi"/>
        </w:rPr>
        <w:t xml:space="preserve">the </w:t>
      </w:r>
      <w:r w:rsidR="0089230F" w:rsidRPr="00563F6C">
        <w:rPr>
          <w:rFonts w:cstheme="minorHAnsi"/>
          <w:b/>
          <w:bCs/>
        </w:rPr>
        <w:t>Table of Materials</w:t>
      </w:r>
      <w:r w:rsidR="00B4641A" w:rsidRPr="00563F6C">
        <w:rPr>
          <w:rFonts w:cstheme="minorHAnsi"/>
        </w:rPr>
        <w:t>)</w:t>
      </w:r>
      <w:r w:rsidR="0C498B8A" w:rsidRPr="00563F6C">
        <w:rPr>
          <w:rFonts w:cstheme="minorHAnsi"/>
        </w:rPr>
        <w:t xml:space="preserve"> </w:t>
      </w:r>
      <w:r w:rsidR="0C498B8A" w:rsidRPr="00563F6C">
        <w:rPr>
          <w:rFonts w:cstheme="minorHAnsi"/>
          <w:highlight w:val="yellow"/>
        </w:rPr>
        <w:t>stock</w:t>
      </w:r>
      <w:r w:rsidR="00D9159B" w:rsidRPr="00563F6C">
        <w:rPr>
          <w:rFonts w:cstheme="minorHAnsi"/>
          <w:highlight w:val="yellow"/>
        </w:rPr>
        <w:t>s</w:t>
      </w:r>
      <w:r w:rsidR="0C498B8A" w:rsidRPr="00563F6C">
        <w:rPr>
          <w:rFonts w:cstheme="minorHAnsi"/>
          <w:highlight w:val="yellow"/>
        </w:rPr>
        <w:t xml:space="preserve"> if desired.</w:t>
      </w:r>
    </w:p>
    <w:p w14:paraId="483C38BD" w14:textId="77777777" w:rsidR="00B57D08" w:rsidRPr="00563F6C" w:rsidRDefault="00B57D08" w:rsidP="00563F6C">
      <w:pPr>
        <w:jc w:val="both"/>
        <w:rPr>
          <w:rFonts w:cstheme="minorHAnsi"/>
          <w:highlight w:val="yellow"/>
        </w:rPr>
      </w:pPr>
    </w:p>
    <w:p w14:paraId="3C3C0186" w14:textId="1650BB66" w:rsidR="00A36605" w:rsidRPr="00563F6C" w:rsidRDefault="69ED5019" w:rsidP="00563F6C">
      <w:pPr>
        <w:jc w:val="both"/>
        <w:rPr>
          <w:rFonts w:cstheme="minorHAnsi"/>
        </w:rPr>
      </w:pPr>
      <w:r w:rsidRPr="00563F6C">
        <w:rPr>
          <w:rFonts w:cstheme="minorHAnsi"/>
          <w:highlight w:val="yellow"/>
        </w:rPr>
        <w:t>1.2.2</w:t>
      </w:r>
      <w:r w:rsidR="00A36605" w:rsidRPr="00563F6C">
        <w:rPr>
          <w:rFonts w:cstheme="minorHAnsi"/>
          <w:highlight w:val="yellow"/>
        </w:rPr>
        <w:t>.</w:t>
      </w:r>
      <w:r w:rsidR="35424C65" w:rsidRPr="00563F6C">
        <w:rPr>
          <w:rFonts w:cstheme="minorHAnsi"/>
          <w:highlight w:val="yellow"/>
        </w:rPr>
        <w:t xml:space="preserve"> </w:t>
      </w:r>
      <w:r w:rsidR="4D0408D9" w:rsidRPr="00563F6C">
        <w:rPr>
          <w:rFonts w:cstheme="minorHAnsi"/>
          <w:highlight w:val="yellow"/>
        </w:rPr>
        <w:t xml:space="preserve">Per </w:t>
      </w:r>
      <w:r w:rsidR="6669F5F5" w:rsidRPr="00563F6C">
        <w:rPr>
          <w:rFonts w:cstheme="minorHAnsi"/>
          <w:highlight w:val="yellow"/>
        </w:rPr>
        <w:t xml:space="preserve">overnight </w:t>
      </w:r>
      <w:r w:rsidR="4D0408D9" w:rsidRPr="00563F6C">
        <w:rPr>
          <w:rFonts w:cstheme="minorHAnsi"/>
          <w:highlight w:val="yellow"/>
        </w:rPr>
        <w:t>culture, i</w:t>
      </w:r>
      <w:r w:rsidR="35424C65" w:rsidRPr="00563F6C">
        <w:rPr>
          <w:rFonts w:cstheme="minorHAnsi"/>
          <w:highlight w:val="yellow"/>
        </w:rPr>
        <w:t>noculate</w:t>
      </w:r>
      <w:r w:rsidR="4D0408D9" w:rsidRPr="00563F6C">
        <w:rPr>
          <w:rFonts w:cstheme="minorHAnsi"/>
          <w:highlight w:val="yellow"/>
        </w:rPr>
        <w:t xml:space="preserve"> </w:t>
      </w:r>
      <w:r w:rsidR="005D544D" w:rsidRPr="00563F6C">
        <w:rPr>
          <w:rFonts w:cstheme="minorHAnsi"/>
          <w:highlight w:val="yellow"/>
        </w:rPr>
        <w:t xml:space="preserve">a </w:t>
      </w:r>
      <w:r w:rsidR="0DB7E1BC" w:rsidRPr="00563F6C">
        <w:rPr>
          <w:rFonts w:cstheme="minorHAnsi"/>
          <w:highlight w:val="yellow"/>
        </w:rPr>
        <w:t>1 L</w:t>
      </w:r>
      <w:r w:rsidR="35424C65" w:rsidRPr="00563F6C">
        <w:rPr>
          <w:rFonts w:cstheme="minorHAnsi"/>
          <w:highlight w:val="yellow"/>
        </w:rPr>
        <w:t xml:space="preserve"> </w:t>
      </w:r>
      <w:r w:rsidRPr="00563F6C">
        <w:rPr>
          <w:rFonts w:cstheme="minorHAnsi"/>
          <w:highlight w:val="yellow"/>
        </w:rPr>
        <w:t xml:space="preserve">flask containing </w:t>
      </w:r>
      <w:r w:rsidR="0DB7E1BC" w:rsidRPr="00563F6C">
        <w:rPr>
          <w:rFonts w:cstheme="minorHAnsi"/>
          <w:highlight w:val="yellow"/>
        </w:rPr>
        <w:t>500 mL</w:t>
      </w:r>
      <w:r w:rsidRPr="00563F6C">
        <w:rPr>
          <w:rFonts w:cstheme="minorHAnsi"/>
          <w:highlight w:val="yellow"/>
        </w:rPr>
        <w:t xml:space="preserve"> </w:t>
      </w:r>
      <w:r w:rsidR="00A36605" w:rsidRPr="00563F6C">
        <w:rPr>
          <w:rFonts w:cstheme="minorHAnsi"/>
          <w:highlight w:val="yellow"/>
        </w:rPr>
        <w:t xml:space="preserve">of </w:t>
      </w:r>
      <w:r w:rsidRPr="00563F6C">
        <w:rPr>
          <w:rFonts w:cstheme="minorHAnsi"/>
          <w:highlight w:val="yellow"/>
        </w:rPr>
        <w:t>LB Amp Cam</w:t>
      </w:r>
      <w:r w:rsidRPr="00563F6C">
        <w:rPr>
          <w:rFonts w:cstheme="minorHAnsi"/>
          <w:highlight w:val="yellow"/>
          <w:vertAlign w:val="superscript"/>
        </w:rPr>
        <w:t>R</w:t>
      </w:r>
      <w:r w:rsidRPr="00563F6C">
        <w:rPr>
          <w:rFonts w:cstheme="minorHAnsi"/>
          <w:highlight w:val="yellow"/>
        </w:rPr>
        <w:t xml:space="preserve"> medi</w:t>
      </w:r>
      <w:r w:rsidR="00A36605" w:rsidRPr="00563F6C">
        <w:rPr>
          <w:rFonts w:cstheme="minorHAnsi"/>
          <w:highlight w:val="yellow"/>
        </w:rPr>
        <w:t>um</w:t>
      </w:r>
      <w:r w:rsidR="3DE7F5EB" w:rsidRPr="00563F6C">
        <w:rPr>
          <w:rFonts w:cstheme="minorHAnsi"/>
          <w:highlight w:val="yellow"/>
        </w:rPr>
        <w:t xml:space="preserve"> to an optical density at 600 nm (OD</w:t>
      </w:r>
      <w:r w:rsidR="3DE7F5EB" w:rsidRPr="00563F6C">
        <w:rPr>
          <w:rFonts w:cstheme="minorHAnsi"/>
          <w:highlight w:val="yellow"/>
          <w:vertAlign w:val="subscript"/>
        </w:rPr>
        <w:t>600</w:t>
      </w:r>
      <w:r w:rsidR="3DE7F5EB" w:rsidRPr="00563F6C">
        <w:rPr>
          <w:rFonts w:cstheme="minorHAnsi"/>
          <w:highlight w:val="yellow"/>
        </w:rPr>
        <w:t>) of 0.05</w:t>
      </w:r>
      <w:r w:rsidR="00A36605" w:rsidRPr="00563F6C">
        <w:rPr>
          <w:rFonts w:cstheme="minorHAnsi"/>
          <w:highlight w:val="yellow"/>
        </w:rPr>
        <w:t>–</w:t>
      </w:r>
      <w:r w:rsidR="3DE7F5EB" w:rsidRPr="00563F6C">
        <w:rPr>
          <w:rFonts w:cstheme="minorHAnsi"/>
          <w:highlight w:val="yellow"/>
        </w:rPr>
        <w:t>0.1</w:t>
      </w:r>
      <w:r w:rsidR="21CF1457" w:rsidRPr="00563F6C">
        <w:rPr>
          <w:rFonts w:cstheme="minorHAnsi"/>
          <w:highlight w:val="yellow"/>
        </w:rPr>
        <w:t>.</w:t>
      </w:r>
      <w:r w:rsidR="21CF1457" w:rsidRPr="00563F6C">
        <w:rPr>
          <w:rFonts w:cstheme="minorHAnsi"/>
        </w:rPr>
        <w:t xml:space="preserve"> </w:t>
      </w:r>
    </w:p>
    <w:p w14:paraId="3E4A44CA" w14:textId="77777777" w:rsidR="00A36605" w:rsidRPr="00563F6C" w:rsidRDefault="00A36605" w:rsidP="00563F6C">
      <w:pPr>
        <w:jc w:val="both"/>
        <w:rPr>
          <w:rFonts w:cstheme="minorHAnsi"/>
        </w:rPr>
      </w:pPr>
    </w:p>
    <w:p w14:paraId="22F719A9" w14:textId="1AE6A408" w:rsidR="004179A3" w:rsidRPr="00563F6C" w:rsidRDefault="00A36605" w:rsidP="00563F6C">
      <w:pPr>
        <w:jc w:val="both"/>
        <w:rPr>
          <w:rFonts w:cstheme="minorHAnsi"/>
        </w:rPr>
      </w:pPr>
      <w:r w:rsidRPr="00563F6C">
        <w:rPr>
          <w:rFonts w:cstheme="minorHAnsi"/>
        </w:rPr>
        <w:t xml:space="preserve">NOTE: </w:t>
      </w:r>
      <w:r w:rsidR="69ED5019" w:rsidRPr="00563F6C">
        <w:rPr>
          <w:rFonts w:cstheme="minorHAnsi"/>
        </w:rPr>
        <w:t xml:space="preserve">This </w:t>
      </w:r>
      <w:r w:rsidR="4D0408D9" w:rsidRPr="00563F6C">
        <w:rPr>
          <w:rFonts w:cstheme="minorHAnsi"/>
        </w:rPr>
        <w:t>should return</w:t>
      </w:r>
      <w:r w:rsidR="69ED5019" w:rsidRPr="00563F6C">
        <w:rPr>
          <w:rFonts w:cstheme="minorHAnsi"/>
        </w:rPr>
        <w:t xml:space="preserve"> the cells to logarithmic growth</w:t>
      </w:r>
      <w:r w:rsidR="661D5FCC" w:rsidRPr="00563F6C">
        <w:rPr>
          <w:rFonts w:cstheme="minorHAnsi"/>
        </w:rPr>
        <w:t>.</w:t>
      </w:r>
    </w:p>
    <w:p w14:paraId="5560EC91" w14:textId="77777777" w:rsidR="00B57D08" w:rsidRPr="00563F6C" w:rsidRDefault="00B57D08" w:rsidP="00563F6C">
      <w:pPr>
        <w:jc w:val="both"/>
        <w:rPr>
          <w:rFonts w:cstheme="minorHAnsi"/>
        </w:rPr>
      </w:pPr>
    </w:p>
    <w:p w14:paraId="580AFE83" w14:textId="248B3B52" w:rsidR="004179A3" w:rsidRPr="00563F6C" w:rsidRDefault="69ED5019" w:rsidP="00563F6C">
      <w:pPr>
        <w:jc w:val="both"/>
        <w:rPr>
          <w:rFonts w:cstheme="minorHAnsi"/>
          <w:highlight w:val="yellow"/>
        </w:rPr>
      </w:pPr>
      <w:r w:rsidRPr="00563F6C">
        <w:rPr>
          <w:rFonts w:cstheme="minorHAnsi"/>
          <w:highlight w:val="yellow"/>
        </w:rPr>
        <w:t>1.2.</w:t>
      </w:r>
      <w:r w:rsidR="2F1CEADD" w:rsidRPr="00563F6C">
        <w:rPr>
          <w:rFonts w:cstheme="minorHAnsi"/>
          <w:highlight w:val="yellow"/>
        </w:rPr>
        <w:t>3</w:t>
      </w:r>
      <w:r w:rsidR="00164937" w:rsidRPr="00563F6C">
        <w:rPr>
          <w:rFonts w:cstheme="minorHAnsi"/>
          <w:highlight w:val="yellow"/>
        </w:rPr>
        <w:t>.</w:t>
      </w:r>
      <w:r w:rsidRPr="00563F6C">
        <w:rPr>
          <w:rFonts w:cstheme="minorHAnsi"/>
          <w:highlight w:val="yellow"/>
        </w:rPr>
        <w:t xml:space="preserve"> Measure the</w:t>
      </w:r>
      <w:r w:rsidR="41EAD0C3" w:rsidRPr="00563F6C">
        <w:rPr>
          <w:rFonts w:cstheme="minorHAnsi"/>
          <w:highlight w:val="yellow"/>
        </w:rPr>
        <w:t xml:space="preserve"> </w:t>
      </w:r>
      <w:r w:rsidRPr="00563F6C">
        <w:rPr>
          <w:rFonts w:cstheme="minorHAnsi"/>
          <w:highlight w:val="yellow"/>
        </w:rPr>
        <w:t>OD</w:t>
      </w:r>
      <w:r w:rsidRPr="00563F6C">
        <w:rPr>
          <w:rFonts w:cstheme="minorHAnsi"/>
          <w:highlight w:val="yellow"/>
          <w:vertAlign w:val="subscript"/>
        </w:rPr>
        <w:t>600</w:t>
      </w:r>
      <w:r w:rsidRPr="00563F6C">
        <w:rPr>
          <w:rFonts w:cstheme="minorHAnsi"/>
          <w:highlight w:val="yellow"/>
        </w:rPr>
        <w:t xml:space="preserve"> at several time</w:t>
      </w:r>
      <w:r w:rsidR="001B4E41">
        <w:rPr>
          <w:rFonts w:cstheme="minorHAnsi"/>
          <w:highlight w:val="yellow"/>
        </w:rPr>
        <w:t xml:space="preserve"> </w:t>
      </w:r>
      <w:r w:rsidRPr="00563F6C">
        <w:rPr>
          <w:rFonts w:cstheme="minorHAnsi"/>
          <w:highlight w:val="yellow"/>
        </w:rPr>
        <w:t>points</w:t>
      </w:r>
      <w:r w:rsidR="000F33F7" w:rsidRPr="00563F6C">
        <w:rPr>
          <w:rFonts w:cstheme="minorHAnsi"/>
          <w:highlight w:val="yellow"/>
        </w:rPr>
        <w:t xml:space="preserve">, typically for 3–4 h, </w:t>
      </w:r>
      <w:r w:rsidRPr="00563F6C">
        <w:rPr>
          <w:rFonts w:cstheme="minorHAnsi"/>
          <w:highlight w:val="yellow"/>
        </w:rPr>
        <w:t xml:space="preserve">until it </w:t>
      </w:r>
      <w:r w:rsidR="6669F5F5" w:rsidRPr="00563F6C">
        <w:rPr>
          <w:rFonts w:cstheme="minorHAnsi"/>
          <w:highlight w:val="yellow"/>
        </w:rPr>
        <w:t>falls between</w:t>
      </w:r>
      <w:r w:rsidRPr="00563F6C">
        <w:rPr>
          <w:rFonts w:cstheme="minorHAnsi"/>
          <w:highlight w:val="yellow"/>
        </w:rPr>
        <w:t xml:space="preserve"> </w:t>
      </w:r>
      <w:r w:rsidR="0140B8FA" w:rsidRPr="00563F6C">
        <w:rPr>
          <w:rFonts w:cstheme="minorHAnsi"/>
          <w:highlight w:val="yellow"/>
        </w:rPr>
        <w:t>0.4 and 0.6</w:t>
      </w:r>
      <w:r w:rsidRPr="00563F6C">
        <w:rPr>
          <w:rFonts w:cstheme="minorHAnsi"/>
          <w:highlight w:val="yellow"/>
        </w:rPr>
        <w:t xml:space="preserve">. </w:t>
      </w:r>
    </w:p>
    <w:p w14:paraId="206D3A1B" w14:textId="77777777" w:rsidR="0037678A" w:rsidRPr="00563F6C" w:rsidRDefault="0037678A" w:rsidP="00563F6C">
      <w:pPr>
        <w:jc w:val="both"/>
        <w:rPr>
          <w:rFonts w:cstheme="minorHAnsi"/>
          <w:highlight w:val="yellow"/>
        </w:rPr>
      </w:pPr>
    </w:p>
    <w:p w14:paraId="0AE88CE4" w14:textId="4128301B" w:rsidR="004179A3" w:rsidRPr="00563F6C" w:rsidRDefault="69ED5019" w:rsidP="00563F6C">
      <w:pPr>
        <w:jc w:val="both"/>
        <w:rPr>
          <w:rFonts w:cstheme="minorHAnsi"/>
          <w:highlight w:val="yellow"/>
        </w:rPr>
      </w:pPr>
      <w:r w:rsidRPr="00563F6C">
        <w:rPr>
          <w:rFonts w:cstheme="minorHAnsi"/>
          <w:highlight w:val="yellow"/>
        </w:rPr>
        <w:t>1.2.</w:t>
      </w:r>
      <w:r w:rsidR="5846A27A" w:rsidRPr="00563F6C">
        <w:rPr>
          <w:rFonts w:cstheme="minorHAnsi"/>
          <w:highlight w:val="yellow"/>
        </w:rPr>
        <w:t>4</w:t>
      </w:r>
      <w:r w:rsidRPr="00563F6C">
        <w:rPr>
          <w:rFonts w:cstheme="minorHAnsi"/>
          <w:highlight w:val="yellow"/>
        </w:rPr>
        <w:t xml:space="preserve"> </w:t>
      </w:r>
      <w:r w:rsidR="1E173BC3" w:rsidRPr="00563F6C">
        <w:rPr>
          <w:rFonts w:cstheme="minorHAnsi"/>
          <w:highlight w:val="yellow"/>
        </w:rPr>
        <w:t>B</w:t>
      </w:r>
      <w:r w:rsidRPr="00563F6C">
        <w:rPr>
          <w:rFonts w:cstheme="minorHAnsi"/>
          <w:highlight w:val="yellow"/>
        </w:rPr>
        <w:t xml:space="preserve">efore induction, aliquot </w:t>
      </w:r>
      <w:r w:rsidR="7ACCBE16" w:rsidRPr="00563F6C">
        <w:rPr>
          <w:rFonts w:cstheme="minorHAnsi"/>
          <w:highlight w:val="yellow"/>
        </w:rPr>
        <w:t>a fraction</w:t>
      </w:r>
      <w:r w:rsidRPr="00563F6C">
        <w:rPr>
          <w:rFonts w:cstheme="minorHAnsi"/>
          <w:highlight w:val="yellow"/>
        </w:rPr>
        <w:t xml:space="preserve"> of culture into a 1.5 mL microfuge tube </w:t>
      </w:r>
      <w:r w:rsidRPr="00563F6C">
        <w:rPr>
          <w:rFonts w:cstheme="minorHAnsi"/>
        </w:rPr>
        <w:t>(see</w:t>
      </w:r>
      <w:r w:rsidR="00EA45F5" w:rsidRPr="00563F6C">
        <w:rPr>
          <w:rFonts w:cstheme="minorHAnsi"/>
        </w:rPr>
        <w:t xml:space="preserve"> the</w:t>
      </w:r>
      <w:r w:rsidRPr="00563F6C">
        <w:rPr>
          <w:rFonts w:cstheme="minorHAnsi"/>
        </w:rPr>
        <w:t xml:space="preserve"> </w:t>
      </w:r>
      <w:r w:rsidR="00EA45F5" w:rsidRPr="00563F6C">
        <w:rPr>
          <w:rFonts w:cstheme="minorHAnsi"/>
          <w:b/>
          <w:bCs/>
        </w:rPr>
        <w:t>Table of Materials</w:t>
      </w:r>
      <w:r w:rsidR="00EA45F5" w:rsidRPr="00563F6C" w:rsidDel="00EA45F5">
        <w:rPr>
          <w:rFonts w:cstheme="minorHAnsi"/>
        </w:rPr>
        <w:t xml:space="preserve"> </w:t>
      </w:r>
      <w:r w:rsidRPr="00563F6C">
        <w:rPr>
          <w:rFonts w:cstheme="minorHAnsi"/>
        </w:rPr>
        <w:t xml:space="preserve">) </w:t>
      </w:r>
      <w:r w:rsidRPr="00563F6C">
        <w:rPr>
          <w:rFonts w:cstheme="minorHAnsi"/>
          <w:highlight w:val="yellow"/>
        </w:rPr>
        <w:t>and label</w:t>
      </w:r>
      <w:r w:rsidR="00EA45F5" w:rsidRPr="00563F6C">
        <w:rPr>
          <w:rFonts w:cstheme="minorHAnsi"/>
          <w:highlight w:val="yellow"/>
        </w:rPr>
        <w:t xml:space="preserve"> it</w:t>
      </w:r>
      <w:r w:rsidRPr="00563F6C">
        <w:rPr>
          <w:rFonts w:cstheme="minorHAnsi"/>
          <w:highlight w:val="yellow"/>
        </w:rPr>
        <w:t xml:space="preserve"> </w:t>
      </w:r>
      <w:r w:rsidRPr="00563F6C">
        <w:rPr>
          <w:rFonts w:cstheme="minorHAnsi"/>
          <w:b/>
          <w:bCs/>
          <w:highlight w:val="yellow"/>
        </w:rPr>
        <w:t>Un-induced Fraction</w:t>
      </w:r>
      <w:r w:rsidRPr="00563F6C">
        <w:rPr>
          <w:rFonts w:cstheme="minorHAnsi"/>
          <w:highlight w:val="yellow"/>
        </w:rPr>
        <w:t xml:space="preserve">. </w:t>
      </w:r>
      <w:r w:rsidR="00666061" w:rsidRPr="00563F6C">
        <w:rPr>
          <w:rFonts w:cstheme="minorHAnsi"/>
          <w:highlight w:val="yellow"/>
        </w:rPr>
        <w:t>Store it at</w:t>
      </w:r>
      <w:r w:rsidRPr="00563F6C">
        <w:rPr>
          <w:rFonts w:cstheme="minorHAnsi"/>
          <w:highlight w:val="yellow"/>
        </w:rPr>
        <w:t xml:space="preserve"> -80 °C. If not running an SDS-PAGE gel, skip this step and proceed to step 1.2.</w:t>
      </w:r>
      <w:r w:rsidR="00D9159B" w:rsidRPr="00563F6C">
        <w:rPr>
          <w:rFonts w:cstheme="minorHAnsi"/>
          <w:highlight w:val="yellow"/>
        </w:rPr>
        <w:t>5</w:t>
      </w:r>
      <w:r w:rsidRPr="00563F6C">
        <w:rPr>
          <w:rFonts w:cstheme="minorHAnsi"/>
          <w:highlight w:val="yellow"/>
        </w:rPr>
        <w:t>.</w:t>
      </w:r>
    </w:p>
    <w:p w14:paraId="50C1D0A7" w14:textId="77777777" w:rsidR="0037678A" w:rsidRPr="00563F6C" w:rsidRDefault="0037678A" w:rsidP="00563F6C">
      <w:pPr>
        <w:jc w:val="both"/>
        <w:rPr>
          <w:rFonts w:cstheme="minorHAnsi"/>
          <w:highlight w:val="yellow"/>
        </w:rPr>
      </w:pPr>
    </w:p>
    <w:p w14:paraId="25A30163" w14:textId="6E107F82" w:rsidR="004179A3" w:rsidRPr="00563F6C" w:rsidRDefault="69ED5019" w:rsidP="00563F6C">
      <w:pPr>
        <w:jc w:val="both"/>
        <w:rPr>
          <w:rFonts w:cstheme="minorHAnsi"/>
        </w:rPr>
      </w:pPr>
      <w:r w:rsidRPr="00563F6C">
        <w:rPr>
          <w:rFonts w:cstheme="minorHAnsi"/>
          <w:highlight w:val="yellow"/>
        </w:rPr>
        <w:t>1.2.</w:t>
      </w:r>
      <w:r w:rsidR="34F8221B" w:rsidRPr="00563F6C">
        <w:rPr>
          <w:rFonts w:cstheme="minorHAnsi"/>
          <w:highlight w:val="yellow"/>
        </w:rPr>
        <w:t>5</w:t>
      </w:r>
      <w:r w:rsidR="00666061" w:rsidRPr="00563F6C">
        <w:rPr>
          <w:rFonts w:cstheme="minorHAnsi"/>
          <w:highlight w:val="yellow"/>
        </w:rPr>
        <w:t>.</w:t>
      </w:r>
      <w:r w:rsidRPr="00563F6C">
        <w:rPr>
          <w:rFonts w:cstheme="minorHAnsi"/>
          <w:highlight w:val="yellow"/>
        </w:rPr>
        <w:t xml:space="preserve"> Induce the cultures </w:t>
      </w:r>
      <w:r w:rsidR="0140B8FA" w:rsidRPr="00563F6C">
        <w:rPr>
          <w:rFonts w:cstheme="minorHAnsi"/>
          <w:highlight w:val="yellow"/>
        </w:rPr>
        <w:t xml:space="preserve">to a final concentration of 1 mM using </w:t>
      </w:r>
      <w:r w:rsidRPr="00563F6C">
        <w:rPr>
          <w:rFonts w:cstheme="minorHAnsi"/>
          <w:highlight w:val="yellow"/>
        </w:rPr>
        <w:t xml:space="preserve">1 M isopropyl-ß-D-thiogalactopyranoside (IPTG) </w:t>
      </w:r>
      <w:r w:rsidR="0140B8FA" w:rsidRPr="00563F6C">
        <w:rPr>
          <w:rFonts w:cstheme="minorHAnsi"/>
          <w:highlight w:val="yellow"/>
        </w:rPr>
        <w:t xml:space="preserve">stock </w:t>
      </w:r>
      <w:r w:rsidRPr="00563F6C">
        <w:rPr>
          <w:rFonts w:cstheme="minorHAnsi"/>
        </w:rPr>
        <w:t>(see</w:t>
      </w:r>
      <w:r w:rsidR="00666061" w:rsidRPr="00563F6C">
        <w:rPr>
          <w:rFonts w:cstheme="minorHAnsi"/>
        </w:rPr>
        <w:t xml:space="preserve"> the</w:t>
      </w:r>
      <w:r w:rsidRPr="00563F6C">
        <w:rPr>
          <w:rFonts w:cstheme="minorHAnsi"/>
        </w:rPr>
        <w:t xml:space="preserve"> </w:t>
      </w:r>
      <w:r w:rsidR="00666061" w:rsidRPr="00563F6C">
        <w:rPr>
          <w:rFonts w:cstheme="minorHAnsi"/>
          <w:b/>
          <w:bCs/>
        </w:rPr>
        <w:t>Table of Materials</w:t>
      </w:r>
      <w:r w:rsidRPr="00563F6C">
        <w:rPr>
          <w:rFonts w:cstheme="minorHAnsi"/>
        </w:rPr>
        <w:t xml:space="preserve">). </w:t>
      </w:r>
      <w:r w:rsidRPr="00563F6C">
        <w:rPr>
          <w:rFonts w:cstheme="minorHAnsi"/>
          <w:highlight w:val="yellow"/>
        </w:rPr>
        <w:t xml:space="preserve">Continue to incubate </w:t>
      </w:r>
      <w:r w:rsidR="00307002" w:rsidRPr="00563F6C">
        <w:rPr>
          <w:rFonts w:cstheme="minorHAnsi"/>
          <w:highlight w:val="yellow"/>
        </w:rPr>
        <w:t xml:space="preserve">in the </w:t>
      </w:r>
      <w:r w:rsidR="0140B8FA" w:rsidRPr="00563F6C">
        <w:rPr>
          <w:rFonts w:cstheme="minorHAnsi"/>
          <w:highlight w:val="yellow"/>
        </w:rPr>
        <w:t xml:space="preserve">37 °C shaker </w:t>
      </w:r>
      <w:r w:rsidRPr="00563F6C">
        <w:rPr>
          <w:rFonts w:cstheme="minorHAnsi"/>
          <w:highlight w:val="yellow"/>
        </w:rPr>
        <w:t xml:space="preserve">for </w:t>
      </w:r>
      <w:r w:rsidR="00307002" w:rsidRPr="00563F6C">
        <w:rPr>
          <w:rFonts w:cstheme="minorHAnsi"/>
          <w:highlight w:val="yellow"/>
        </w:rPr>
        <w:t xml:space="preserve">an additional </w:t>
      </w:r>
      <w:r w:rsidR="55270DB0" w:rsidRPr="00563F6C">
        <w:rPr>
          <w:rFonts w:cstheme="minorHAnsi"/>
          <w:highlight w:val="yellow"/>
        </w:rPr>
        <w:t>3</w:t>
      </w:r>
      <w:r w:rsidR="00666061" w:rsidRPr="00563F6C">
        <w:rPr>
          <w:rFonts w:cstheme="minorHAnsi"/>
          <w:highlight w:val="yellow"/>
        </w:rPr>
        <w:t>–</w:t>
      </w:r>
      <w:r w:rsidR="21DE9B23" w:rsidRPr="00563F6C">
        <w:rPr>
          <w:rFonts w:cstheme="minorHAnsi"/>
          <w:highlight w:val="yellow"/>
        </w:rPr>
        <w:t xml:space="preserve">4 </w:t>
      </w:r>
      <w:r w:rsidRPr="00563F6C">
        <w:rPr>
          <w:rFonts w:cstheme="minorHAnsi"/>
          <w:highlight w:val="yellow"/>
        </w:rPr>
        <w:t>h.</w:t>
      </w:r>
      <w:r w:rsidRPr="00563F6C">
        <w:rPr>
          <w:rFonts w:cstheme="minorHAnsi"/>
        </w:rPr>
        <w:t xml:space="preserve"> </w:t>
      </w:r>
    </w:p>
    <w:p w14:paraId="477A0A68" w14:textId="1DFD7393" w:rsidR="0037678A" w:rsidRPr="00563F6C" w:rsidRDefault="0037678A" w:rsidP="00563F6C">
      <w:pPr>
        <w:jc w:val="both"/>
        <w:rPr>
          <w:rFonts w:cstheme="minorHAnsi"/>
        </w:rPr>
      </w:pPr>
    </w:p>
    <w:p w14:paraId="6C183740" w14:textId="31610F80" w:rsidR="006F7CB7" w:rsidRPr="00563F6C" w:rsidRDefault="006F7CB7" w:rsidP="00563F6C">
      <w:pPr>
        <w:jc w:val="both"/>
        <w:rPr>
          <w:rFonts w:cstheme="minorHAnsi"/>
        </w:rPr>
      </w:pPr>
      <w:r w:rsidRPr="00563F6C">
        <w:rPr>
          <w:rFonts w:cstheme="minorHAnsi"/>
        </w:rPr>
        <w:t xml:space="preserve">NOTE: </w:t>
      </w:r>
      <w:r w:rsidR="00875009" w:rsidRPr="00563F6C">
        <w:rPr>
          <w:rFonts w:cstheme="minorHAnsi"/>
        </w:rPr>
        <w:t>D</w:t>
      </w:r>
      <w:r w:rsidRPr="00563F6C">
        <w:rPr>
          <w:rFonts w:cstheme="minorHAnsi"/>
        </w:rPr>
        <w:t>uring expression, the reader should determine the optimal OD</w:t>
      </w:r>
      <w:r w:rsidRPr="00563F6C">
        <w:rPr>
          <w:rFonts w:cstheme="minorHAnsi"/>
          <w:vertAlign w:val="subscript"/>
        </w:rPr>
        <w:t>600</w:t>
      </w:r>
      <w:r w:rsidRPr="00563F6C">
        <w:rPr>
          <w:rFonts w:cstheme="minorHAnsi"/>
        </w:rPr>
        <w:t xml:space="preserve"> at </w:t>
      </w:r>
      <w:r w:rsidR="00875009" w:rsidRPr="00563F6C">
        <w:rPr>
          <w:rFonts w:cstheme="minorHAnsi"/>
        </w:rPr>
        <w:t xml:space="preserve">the </w:t>
      </w:r>
      <w:r w:rsidRPr="00563F6C">
        <w:rPr>
          <w:rFonts w:cstheme="minorHAnsi"/>
        </w:rPr>
        <w:t xml:space="preserve">time of induction and </w:t>
      </w:r>
      <w:r w:rsidR="00875009" w:rsidRPr="00563F6C">
        <w:rPr>
          <w:rFonts w:cstheme="minorHAnsi"/>
        </w:rPr>
        <w:t xml:space="preserve">the </w:t>
      </w:r>
      <w:r w:rsidRPr="00563F6C">
        <w:rPr>
          <w:rFonts w:cstheme="minorHAnsi"/>
        </w:rPr>
        <w:t xml:space="preserve">IPTG concentration. If </w:t>
      </w:r>
      <w:r w:rsidR="00875009" w:rsidRPr="00563F6C">
        <w:rPr>
          <w:rFonts w:cstheme="minorHAnsi"/>
        </w:rPr>
        <w:t xml:space="preserve">the </w:t>
      </w:r>
      <w:r w:rsidRPr="00563F6C">
        <w:rPr>
          <w:rFonts w:cstheme="minorHAnsi"/>
        </w:rPr>
        <w:t xml:space="preserve">yield drops substantially after purification, the imidazole concentration in purification buffers may require adjustment, or the cell pellet may need to be sonicated further. </w:t>
      </w:r>
    </w:p>
    <w:p w14:paraId="5CB901A2" w14:textId="77777777" w:rsidR="006F7CB7" w:rsidRPr="00563F6C" w:rsidRDefault="006F7CB7" w:rsidP="00563F6C">
      <w:pPr>
        <w:jc w:val="both"/>
        <w:rPr>
          <w:rFonts w:cstheme="minorHAnsi"/>
        </w:rPr>
      </w:pPr>
    </w:p>
    <w:p w14:paraId="3129EC53" w14:textId="07B11C11" w:rsidR="004179A3" w:rsidRPr="00563F6C" w:rsidRDefault="69ED5019" w:rsidP="00563F6C">
      <w:pPr>
        <w:jc w:val="both"/>
        <w:rPr>
          <w:rFonts w:cstheme="minorHAnsi"/>
          <w:highlight w:val="yellow"/>
        </w:rPr>
      </w:pPr>
      <w:r w:rsidRPr="00563F6C">
        <w:rPr>
          <w:rFonts w:cstheme="minorHAnsi"/>
          <w:highlight w:val="yellow"/>
        </w:rPr>
        <w:t>1.2.</w:t>
      </w:r>
      <w:r w:rsidR="3E45D902" w:rsidRPr="00563F6C">
        <w:rPr>
          <w:rFonts w:cstheme="minorHAnsi"/>
          <w:highlight w:val="yellow"/>
        </w:rPr>
        <w:t>6</w:t>
      </w:r>
      <w:r w:rsidR="00875009" w:rsidRPr="00563F6C">
        <w:rPr>
          <w:rFonts w:cstheme="minorHAnsi"/>
          <w:highlight w:val="yellow"/>
        </w:rPr>
        <w:t>.</w:t>
      </w:r>
      <w:r w:rsidRPr="00563F6C">
        <w:rPr>
          <w:rFonts w:cstheme="minorHAnsi"/>
          <w:highlight w:val="yellow"/>
        </w:rPr>
        <w:t xml:space="preserve"> </w:t>
      </w:r>
      <w:r w:rsidR="531C7A94" w:rsidRPr="00563F6C">
        <w:rPr>
          <w:rFonts w:cstheme="minorHAnsi"/>
          <w:highlight w:val="yellow"/>
        </w:rPr>
        <w:t xml:space="preserve">Before </w:t>
      </w:r>
      <w:r w:rsidRPr="00563F6C">
        <w:rPr>
          <w:rFonts w:cstheme="minorHAnsi"/>
          <w:highlight w:val="yellow"/>
        </w:rPr>
        <w:t xml:space="preserve">centrifuging the cultures, aliquot </w:t>
      </w:r>
      <w:r w:rsidR="134DD173" w:rsidRPr="00563F6C">
        <w:rPr>
          <w:rFonts w:cstheme="minorHAnsi"/>
          <w:highlight w:val="yellow"/>
        </w:rPr>
        <w:t>a fraction</w:t>
      </w:r>
      <w:r w:rsidR="2B0A84C9" w:rsidRPr="00563F6C">
        <w:rPr>
          <w:rFonts w:cstheme="minorHAnsi"/>
          <w:highlight w:val="yellow"/>
        </w:rPr>
        <w:t xml:space="preserve"> </w:t>
      </w:r>
      <w:r w:rsidRPr="00563F6C">
        <w:rPr>
          <w:rFonts w:cstheme="minorHAnsi"/>
          <w:highlight w:val="yellow"/>
        </w:rPr>
        <w:t xml:space="preserve">of culture into a second 1.5 mL microfuge tube and label </w:t>
      </w:r>
      <w:r w:rsidR="00875009" w:rsidRPr="00563F6C">
        <w:rPr>
          <w:rFonts w:cstheme="minorHAnsi"/>
          <w:highlight w:val="yellow"/>
        </w:rPr>
        <w:t xml:space="preserve">it </w:t>
      </w:r>
      <w:r w:rsidRPr="00563F6C">
        <w:rPr>
          <w:rFonts w:cstheme="minorHAnsi"/>
          <w:b/>
          <w:bCs/>
          <w:highlight w:val="yellow"/>
        </w:rPr>
        <w:t>Induced Fraction</w:t>
      </w:r>
      <w:r w:rsidRPr="00563F6C">
        <w:rPr>
          <w:rFonts w:cstheme="minorHAnsi"/>
          <w:highlight w:val="yellow"/>
        </w:rPr>
        <w:t>. Store</w:t>
      </w:r>
      <w:r w:rsidR="00875009" w:rsidRPr="00563F6C">
        <w:rPr>
          <w:rFonts w:cstheme="minorHAnsi"/>
          <w:highlight w:val="yellow"/>
        </w:rPr>
        <w:t xml:space="preserve"> it</w:t>
      </w:r>
      <w:r w:rsidRPr="00563F6C">
        <w:rPr>
          <w:rFonts w:cstheme="minorHAnsi"/>
          <w:highlight w:val="yellow"/>
        </w:rPr>
        <w:t xml:space="preserve"> </w:t>
      </w:r>
      <w:r w:rsidR="00875009" w:rsidRPr="00563F6C">
        <w:rPr>
          <w:rFonts w:cstheme="minorHAnsi"/>
          <w:highlight w:val="yellow"/>
        </w:rPr>
        <w:t>at</w:t>
      </w:r>
      <w:r w:rsidRPr="00563F6C">
        <w:rPr>
          <w:rFonts w:cstheme="minorHAnsi"/>
          <w:highlight w:val="yellow"/>
        </w:rPr>
        <w:t xml:space="preserve"> -80 °C. If not running an SDS-PAGE gel, skip this step and proceed to step 1.2.</w:t>
      </w:r>
      <w:r w:rsidR="00D9159B" w:rsidRPr="00563F6C">
        <w:rPr>
          <w:rFonts w:cstheme="minorHAnsi"/>
          <w:highlight w:val="yellow"/>
        </w:rPr>
        <w:t>7</w:t>
      </w:r>
      <w:r w:rsidRPr="00563F6C">
        <w:rPr>
          <w:rFonts w:cstheme="minorHAnsi"/>
          <w:highlight w:val="yellow"/>
        </w:rPr>
        <w:t>.</w:t>
      </w:r>
    </w:p>
    <w:p w14:paraId="5901CB22" w14:textId="77777777" w:rsidR="0037678A" w:rsidRPr="00563F6C" w:rsidRDefault="0037678A" w:rsidP="00563F6C">
      <w:pPr>
        <w:jc w:val="both"/>
        <w:rPr>
          <w:rFonts w:cstheme="minorHAnsi"/>
          <w:highlight w:val="yellow"/>
        </w:rPr>
      </w:pPr>
    </w:p>
    <w:p w14:paraId="520059BE" w14:textId="62042001" w:rsidR="004179A3" w:rsidRPr="00563F6C" w:rsidRDefault="69ED5019" w:rsidP="00563F6C">
      <w:pPr>
        <w:jc w:val="both"/>
        <w:rPr>
          <w:rFonts w:cstheme="minorHAnsi"/>
          <w:highlight w:val="yellow"/>
        </w:rPr>
      </w:pPr>
      <w:r w:rsidRPr="00563F6C">
        <w:rPr>
          <w:rFonts w:cstheme="minorHAnsi"/>
          <w:highlight w:val="yellow"/>
        </w:rPr>
        <w:t>1.2.</w:t>
      </w:r>
      <w:r w:rsidR="79B11062" w:rsidRPr="00563F6C">
        <w:rPr>
          <w:rFonts w:cstheme="minorHAnsi"/>
          <w:highlight w:val="yellow"/>
        </w:rPr>
        <w:t>7</w:t>
      </w:r>
      <w:r w:rsidR="00054FE9" w:rsidRPr="00563F6C">
        <w:rPr>
          <w:rFonts w:cstheme="minorHAnsi"/>
          <w:highlight w:val="yellow"/>
        </w:rPr>
        <w:t>.</w:t>
      </w:r>
      <w:r w:rsidRPr="00563F6C">
        <w:rPr>
          <w:rFonts w:cstheme="minorHAnsi"/>
          <w:highlight w:val="yellow"/>
        </w:rPr>
        <w:t xml:space="preserve"> Centrifuge </w:t>
      </w:r>
      <w:r w:rsidR="00054FE9" w:rsidRPr="00563F6C">
        <w:rPr>
          <w:rFonts w:cstheme="minorHAnsi"/>
          <w:highlight w:val="yellow"/>
        </w:rPr>
        <w:t xml:space="preserve">the </w:t>
      </w:r>
      <w:r w:rsidR="47CFF8CE" w:rsidRPr="00563F6C">
        <w:rPr>
          <w:rFonts w:cstheme="minorHAnsi"/>
          <w:highlight w:val="yellow"/>
        </w:rPr>
        <w:t xml:space="preserve">cells </w:t>
      </w:r>
      <w:r w:rsidRPr="00563F6C">
        <w:rPr>
          <w:rFonts w:cstheme="minorHAnsi"/>
          <w:highlight w:val="yellow"/>
        </w:rPr>
        <w:t xml:space="preserve">in 250 mL conical bottles </w:t>
      </w:r>
      <w:r w:rsidRPr="00563F6C">
        <w:rPr>
          <w:rFonts w:cstheme="minorHAnsi"/>
        </w:rPr>
        <w:t>(see</w:t>
      </w:r>
      <w:r w:rsidR="00054FE9" w:rsidRPr="00563F6C">
        <w:rPr>
          <w:rFonts w:cstheme="minorHAnsi"/>
        </w:rPr>
        <w:t xml:space="preserve"> the</w:t>
      </w:r>
      <w:r w:rsidRPr="00563F6C">
        <w:rPr>
          <w:rFonts w:cstheme="minorHAnsi"/>
        </w:rPr>
        <w:t xml:space="preserve"> </w:t>
      </w:r>
      <w:r w:rsidR="00054FE9" w:rsidRPr="00563F6C">
        <w:rPr>
          <w:rFonts w:cstheme="minorHAnsi"/>
          <w:b/>
          <w:bCs/>
        </w:rPr>
        <w:t>Table of Materials</w:t>
      </w:r>
      <w:r w:rsidR="00054FE9" w:rsidRPr="00563F6C" w:rsidDel="00054FE9">
        <w:rPr>
          <w:rFonts w:cstheme="minorHAnsi"/>
        </w:rPr>
        <w:t xml:space="preserve"> </w:t>
      </w:r>
      <w:r w:rsidRPr="00563F6C">
        <w:rPr>
          <w:rFonts w:cstheme="minorHAnsi"/>
        </w:rPr>
        <w:t xml:space="preserve">) </w:t>
      </w:r>
      <w:r w:rsidR="47CFF8CE" w:rsidRPr="00563F6C">
        <w:rPr>
          <w:rFonts w:cstheme="minorHAnsi"/>
          <w:highlight w:val="yellow"/>
        </w:rPr>
        <w:t xml:space="preserve">at </w:t>
      </w:r>
      <w:r w:rsidR="0032064B" w:rsidRPr="00563F6C">
        <w:rPr>
          <w:rFonts w:cstheme="minorHAnsi"/>
          <w:highlight w:val="yellow"/>
        </w:rPr>
        <w:t>13</w:t>
      </w:r>
      <w:r w:rsidR="00054FE9" w:rsidRPr="00563F6C">
        <w:rPr>
          <w:rFonts w:cstheme="minorHAnsi"/>
          <w:highlight w:val="yellow"/>
        </w:rPr>
        <w:t>,</w:t>
      </w:r>
      <w:r w:rsidR="0032064B" w:rsidRPr="00563F6C">
        <w:rPr>
          <w:rFonts w:cstheme="minorHAnsi"/>
          <w:highlight w:val="yellow"/>
        </w:rPr>
        <w:t>000</w:t>
      </w:r>
      <w:r w:rsidR="24FFEEE1" w:rsidRPr="00563F6C">
        <w:rPr>
          <w:rFonts w:cstheme="minorHAnsi"/>
          <w:highlight w:val="yellow"/>
        </w:rPr>
        <w:t xml:space="preserve"> </w:t>
      </w:r>
      <w:r w:rsidR="00054FE9" w:rsidRPr="00563F6C">
        <w:rPr>
          <w:rFonts w:cstheme="minorHAnsi"/>
          <w:highlight w:val="yellow"/>
        </w:rPr>
        <w:t>×</w:t>
      </w:r>
      <w:r w:rsidR="24FFEEE1" w:rsidRPr="00563F6C">
        <w:rPr>
          <w:rFonts w:cstheme="minorHAnsi"/>
          <w:highlight w:val="yellow"/>
        </w:rPr>
        <w:t xml:space="preserve"> </w:t>
      </w:r>
      <w:r w:rsidR="47CFF8CE" w:rsidRPr="00563F6C">
        <w:rPr>
          <w:rFonts w:cstheme="minorHAnsi"/>
          <w:i/>
          <w:iCs/>
          <w:highlight w:val="yellow"/>
        </w:rPr>
        <w:t>g</w:t>
      </w:r>
      <w:r w:rsidR="47CFF8CE" w:rsidRPr="00563F6C">
        <w:rPr>
          <w:rFonts w:cstheme="minorHAnsi"/>
          <w:highlight w:val="yellow"/>
        </w:rPr>
        <w:t xml:space="preserve"> </w:t>
      </w:r>
      <w:r w:rsidR="5C745267" w:rsidRPr="00563F6C">
        <w:rPr>
          <w:rFonts w:cstheme="minorHAnsi"/>
          <w:highlight w:val="yellow"/>
        </w:rPr>
        <w:t xml:space="preserve">and </w:t>
      </w:r>
      <w:r w:rsidR="47CFF8CE" w:rsidRPr="00563F6C">
        <w:rPr>
          <w:rFonts w:cstheme="minorHAnsi"/>
          <w:highlight w:val="yellow"/>
        </w:rPr>
        <w:t>4 °C for 10 min.</w:t>
      </w:r>
    </w:p>
    <w:p w14:paraId="601B09E0" w14:textId="77777777" w:rsidR="0037678A" w:rsidRPr="00563F6C" w:rsidRDefault="0037678A" w:rsidP="00563F6C">
      <w:pPr>
        <w:jc w:val="both"/>
        <w:rPr>
          <w:rFonts w:cstheme="minorHAnsi"/>
          <w:highlight w:val="yellow"/>
        </w:rPr>
      </w:pPr>
    </w:p>
    <w:p w14:paraId="2793CCBC" w14:textId="464F49E5" w:rsidR="004179A3" w:rsidRPr="00563F6C" w:rsidRDefault="69ED5019" w:rsidP="00563F6C">
      <w:pPr>
        <w:jc w:val="both"/>
        <w:rPr>
          <w:rFonts w:cstheme="minorHAnsi"/>
        </w:rPr>
      </w:pPr>
      <w:r w:rsidRPr="00563F6C">
        <w:rPr>
          <w:rFonts w:cstheme="minorHAnsi"/>
          <w:highlight w:val="yellow"/>
        </w:rPr>
        <w:t>1.2.</w:t>
      </w:r>
      <w:r w:rsidR="3FD63A85" w:rsidRPr="00563F6C">
        <w:rPr>
          <w:rFonts w:cstheme="minorHAnsi"/>
          <w:highlight w:val="yellow"/>
        </w:rPr>
        <w:t>8</w:t>
      </w:r>
      <w:r w:rsidR="00935B74" w:rsidRPr="00563F6C">
        <w:rPr>
          <w:rFonts w:cstheme="minorHAnsi"/>
          <w:highlight w:val="yellow"/>
        </w:rPr>
        <w:t>.</w:t>
      </w:r>
      <w:r w:rsidRPr="00563F6C">
        <w:rPr>
          <w:rFonts w:cstheme="minorHAnsi"/>
          <w:highlight w:val="yellow"/>
        </w:rPr>
        <w:t xml:space="preserve"> Repeat step 1.2.</w:t>
      </w:r>
      <w:r w:rsidR="2360B6F2" w:rsidRPr="00563F6C">
        <w:rPr>
          <w:rFonts w:cstheme="minorHAnsi"/>
          <w:highlight w:val="yellow"/>
        </w:rPr>
        <w:t>7</w:t>
      </w:r>
      <w:r w:rsidRPr="00563F6C">
        <w:rPr>
          <w:rFonts w:cstheme="minorHAnsi"/>
          <w:highlight w:val="yellow"/>
        </w:rPr>
        <w:t xml:space="preserve"> until</w:t>
      </w:r>
      <w:r w:rsidR="00935B74" w:rsidRPr="00563F6C">
        <w:rPr>
          <w:rFonts w:cstheme="minorHAnsi"/>
          <w:highlight w:val="yellow"/>
        </w:rPr>
        <w:t xml:space="preserve"> the</w:t>
      </w:r>
      <w:r w:rsidRPr="00563F6C">
        <w:rPr>
          <w:rFonts w:cstheme="minorHAnsi"/>
          <w:highlight w:val="yellow"/>
        </w:rPr>
        <w:t xml:space="preserve"> cultures are completely pelleted.</w:t>
      </w:r>
    </w:p>
    <w:p w14:paraId="05928787" w14:textId="77777777" w:rsidR="0037678A" w:rsidRPr="00563F6C" w:rsidRDefault="0037678A" w:rsidP="00563F6C">
      <w:pPr>
        <w:jc w:val="both"/>
        <w:rPr>
          <w:rFonts w:cstheme="minorHAnsi"/>
        </w:rPr>
      </w:pPr>
    </w:p>
    <w:p w14:paraId="6FC1A138" w14:textId="46320551" w:rsidR="004179A3" w:rsidRPr="00563F6C" w:rsidRDefault="00935B74" w:rsidP="00563F6C">
      <w:pPr>
        <w:jc w:val="both"/>
        <w:rPr>
          <w:rFonts w:cstheme="minorHAnsi"/>
        </w:rPr>
      </w:pPr>
      <w:r w:rsidRPr="00563F6C">
        <w:rPr>
          <w:rFonts w:cstheme="minorHAnsi"/>
        </w:rPr>
        <w:t xml:space="preserve">NOTE: </w:t>
      </w:r>
      <w:r w:rsidR="69ED5019" w:rsidRPr="00563F6C">
        <w:rPr>
          <w:rFonts w:cstheme="minorHAnsi"/>
        </w:rPr>
        <w:t xml:space="preserve">PAUSE: </w:t>
      </w:r>
      <w:r w:rsidR="5110DA5F" w:rsidRPr="00563F6C">
        <w:rPr>
          <w:rFonts w:cstheme="minorHAnsi"/>
        </w:rPr>
        <w:t>C</w:t>
      </w:r>
      <w:r w:rsidR="69ED5019" w:rsidRPr="00563F6C">
        <w:rPr>
          <w:rFonts w:cstheme="minorHAnsi"/>
        </w:rPr>
        <w:t>ell pellets can be frozen at -80 °C and thawed later for further processing. Otherwise, skip this step and proceed to step 1.3.1.</w:t>
      </w:r>
    </w:p>
    <w:p w14:paraId="0F7FB076" w14:textId="77777777" w:rsidR="005B47EE" w:rsidRPr="00563F6C" w:rsidRDefault="005B47EE" w:rsidP="00563F6C">
      <w:pPr>
        <w:jc w:val="both"/>
        <w:rPr>
          <w:rFonts w:cstheme="minorHAnsi"/>
        </w:rPr>
      </w:pPr>
    </w:p>
    <w:p w14:paraId="6DFD2820" w14:textId="2B7535FD" w:rsidR="004179A3" w:rsidRPr="00563F6C" w:rsidRDefault="004179A3" w:rsidP="00563F6C">
      <w:pPr>
        <w:jc w:val="both"/>
        <w:rPr>
          <w:rFonts w:cstheme="minorHAnsi"/>
        </w:rPr>
      </w:pPr>
      <w:r w:rsidRPr="00563F6C">
        <w:rPr>
          <w:rFonts w:cstheme="minorHAnsi"/>
        </w:rPr>
        <w:t>1.3</w:t>
      </w:r>
      <w:r w:rsidR="001D40C0" w:rsidRPr="00563F6C">
        <w:rPr>
          <w:rFonts w:cstheme="minorHAnsi"/>
        </w:rPr>
        <w:t>.</w:t>
      </w:r>
      <w:r w:rsidRPr="00563F6C">
        <w:rPr>
          <w:rFonts w:cstheme="minorHAnsi"/>
        </w:rPr>
        <w:t xml:space="preserve"> Inclusion body extraction and solubilization</w:t>
      </w:r>
    </w:p>
    <w:p w14:paraId="4E9A72D8" w14:textId="77777777" w:rsidR="005B47EE" w:rsidRPr="00563F6C" w:rsidRDefault="005B47EE" w:rsidP="00563F6C">
      <w:pPr>
        <w:jc w:val="both"/>
        <w:rPr>
          <w:rFonts w:cstheme="minorHAnsi"/>
        </w:rPr>
      </w:pPr>
    </w:p>
    <w:p w14:paraId="1914B0B1" w14:textId="0802BFE2" w:rsidR="008D1C9B" w:rsidRPr="00563F6C" w:rsidRDefault="69ED5019" w:rsidP="00563F6C">
      <w:pPr>
        <w:jc w:val="both"/>
        <w:rPr>
          <w:rFonts w:cstheme="minorHAnsi"/>
        </w:rPr>
      </w:pPr>
      <w:r w:rsidRPr="00563F6C">
        <w:rPr>
          <w:rFonts w:cstheme="minorHAnsi"/>
        </w:rPr>
        <w:t xml:space="preserve">NOTE: </w:t>
      </w:r>
      <w:r w:rsidR="56476CBF" w:rsidRPr="00563F6C">
        <w:rPr>
          <w:rFonts w:cstheme="minorHAnsi"/>
        </w:rPr>
        <w:t>P</w:t>
      </w:r>
      <w:r w:rsidRPr="00563F6C">
        <w:rPr>
          <w:rFonts w:cstheme="minorHAnsi"/>
        </w:rPr>
        <w:t xml:space="preserve">repare </w:t>
      </w:r>
      <w:r w:rsidR="6669F5F5" w:rsidRPr="00563F6C">
        <w:rPr>
          <w:rFonts w:cstheme="minorHAnsi"/>
        </w:rPr>
        <w:t>10 M urea fresh</w:t>
      </w:r>
      <w:r w:rsidR="006B5C8F" w:rsidRPr="00563F6C">
        <w:rPr>
          <w:rFonts w:cstheme="minorHAnsi"/>
        </w:rPr>
        <w:t>ly</w:t>
      </w:r>
      <w:r w:rsidR="6669F5F5" w:rsidRPr="00563F6C">
        <w:rPr>
          <w:rFonts w:cstheme="minorHAnsi"/>
        </w:rPr>
        <w:t xml:space="preserve"> and </w:t>
      </w:r>
      <w:r w:rsidR="47CFF8CE" w:rsidRPr="00563F6C">
        <w:rPr>
          <w:rFonts w:cstheme="minorHAnsi"/>
        </w:rPr>
        <w:t xml:space="preserve">no earlier than </w:t>
      </w:r>
      <w:r w:rsidRPr="00563F6C">
        <w:rPr>
          <w:rFonts w:cstheme="minorHAnsi"/>
        </w:rPr>
        <w:t>one day in advance</w:t>
      </w:r>
      <w:r w:rsidR="760DADB5" w:rsidRPr="00563F6C">
        <w:rPr>
          <w:rFonts w:cstheme="minorHAnsi"/>
        </w:rPr>
        <w:t>,</w:t>
      </w:r>
      <w:r w:rsidRPr="00563F6C">
        <w:rPr>
          <w:rFonts w:cstheme="minorHAnsi"/>
        </w:rPr>
        <w:t xml:space="preserve"> </w:t>
      </w:r>
      <w:r w:rsidR="47CFF8CE" w:rsidRPr="00563F6C">
        <w:rPr>
          <w:rFonts w:cstheme="minorHAnsi"/>
        </w:rPr>
        <w:t>stir</w:t>
      </w:r>
      <w:r w:rsidR="0E340661" w:rsidRPr="00563F6C">
        <w:rPr>
          <w:rFonts w:cstheme="minorHAnsi"/>
        </w:rPr>
        <w:t>ring</w:t>
      </w:r>
      <w:r w:rsidR="47CFF8CE" w:rsidRPr="00563F6C">
        <w:rPr>
          <w:rFonts w:cstheme="minorHAnsi"/>
        </w:rPr>
        <w:t xml:space="preserve"> thoroughly until </w:t>
      </w:r>
      <w:r w:rsidRPr="00563F6C">
        <w:rPr>
          <w:rFonts w:cstheme="minorHAnsi"/>
        </w:rPr>
        <w:t>dissolve</w:t>
      </w:r>
      <w:r w:rsidR="47CFF8CE" w:rsidRPr="00563F6C">
        <w:rPr>
          <w:rFonts w:cstheme="minorHAnsi"/>
        </w:rPr>
        <w:t>d</w:t>
      </w:r>
      <w:r w:rsidRPr="00563F6C">
        <w:rPr>
          <w:rFonts w:cstheme="minorHAnsi"/>
        </w:rPr>
        <w:t xml:space="preserve"> completely. </w:t>
      </w:r>
      <w:r w:rsidR="6669F5F5" w:rsidRPr="00563F6C">
        <w:rPr>
          <w:rFonts w:cstheme="minorHAnsi"/>
        </w:rPr>
        <w:t>Do not heat or autoclave urea</w:t>
      </w:r>
      <w:r w:rsidR="006B5C8F" w:rsidRPr="00563F6C">
        <w:rPr>
          <w:rFonts w:cstheme="minorHAnsi"/>
        </w:rPr>
        <w:t>;</w:t>
      </w:r>
      <w:r w:rsidR="6669F5F5" w:rsidRPr="00563F6C">
        <w:rPr>
          <w:rFonts w:cstheme="minorHAnsi"/>
        </w:rPr>
        <w:t xml:space="preserve"> </w:t>
      </w:r>
      <w:r w:rsidR="16B62D99" w:rsidRPr="00563F6C">
        <w:rPr>
          <w:rFonts w:cstheme="minorHAnsi"/>
        </w:rPr>
        <w:t xml:space="preserve">store it </w:t>
      </w:r>
      <w:r w:rsidR="6669F5F5" w:rsidRPr="00563F6C">
        <w:rPr>
          <w:rFonts w:cstheme="minorHAnsi"/>
        </w:rPr>
        <w:t xml:space="preserve">at room temperature. </w:t>
      </w:r>
    </w:p>
    <w:p w14:paraId="7E88283E" w14:textId="77777777" w:rsidR="005B47EE" w:rsidRPr="00563F6C" w:rsidRDefault="005B47EE" w:rsidP="00563F6C">
      <w:pPr>
        <w:jc w:val="both"/>
        <w:rPr>
          <w:rFonts w:cstheme="minorHAnsi"/>
          <w:highlight w:val="yellow"/>
        </w:rPr>
      </w:pPr>
    </w:p>
    <w:p w14:paraId="24CF7729" w14:textId="043F9B5B" w:rsidR="004179A3" w:rsidRPr="00563F6C" w:rsidRDefault="004179A3" w:rsidP="00563F6C">
      <w:pPr>
        <w:jc w:val="both"/>
        <w:rPr>
          <w:rFonts w:cstheme="minorHAnsi"/>
          <w:highlight w:val="yellow"/>
        </w:rPr>
      </w:pPr>
      <w:bookmarkStart w:id="3" w:name="_Hlk85457403"/>
      <w:r w:rsidRPr="00563F6C">
        <w:rPr>
          <w:rFonts w:cstheme="minorHAnsi"/>
          <w:highlight w:val="yellow"/>
        </w:rPr>
        <w:t>1.3.1</w:t>
      </w:r>
      <w:r w:rsidR="005649F0" w:rsidRPr="00563F6C">
        <w:rPr>
          <w:rFonts w:cstheme="minorHAnsi"/>
          <w:highlight w:val="yellow"/>
        </w:rPr>
        <w:t>.</w:t>
      </w:r>
      <w:r w:rsidRPr="00563F6C">
        <w:rPr>
          <w:rFonts w:cstheme="minorHAnsi"/>
          <w:highlight w:val="yellow"/>
        </w:rPr>
        <w:t xml:space="preserve"> Resuspend </w:t>
      </w:r>
      <w:r w:rsidR="005649F0" w:rsidRPr="00563F6C">
        <w:rPr>
          <w:rFonts w:cstheme="minorHAnsi"/>
          <w:highlight w:val="yellow"/>
        </w:rPr>
        <w:t xml:space="preserve">the </w:t>
      </w:r>
      <w:r w:rsidRPr="00563F6C">
        <w:rPr>
          <w:rFonts w:cstheme="minorHAnsi"/>
          <w:highlight w:val="yellow"/>
        </w:rPr>
        <w:t>pellet</w:t>
      </w:r>
      <w:r w:rsidR="005649F0" w:rsidRPr="00563F6C">
        <w:rPr>
          <w:rFonts w:cstheme="minorHAnsi"/>
          <w:highlight w:val="yellow"/>
        </w:rPr>
        <w:t xml:space="preserve"> (</w:t>
      </w:r>
      <w:r w:rsidR="005649F0" w:rsidRPr="00563F6C">
        <w:rPr>
          <w:rFonts w:cstheme="minorHAnsi"/>
        </w:rPr>
        <w:t>from step 1.2.8</w:t>
      </w:r>
      <w:r w:rsidR="005649F0" w:rsidRPr="00563F6C">
        <w:rPr>
          <w:rFonts w:cstheme="minorHAnsi"/>
          <w:highlight w:val="yellow"/>
        </w:rPr>
        <w:t>)</w:t>
      </w:r>
      <w:r w:rsidRPr="00563F6C">
        <w:rPr>
          <w:rFonts w:cstheme="minorHAnsi"/>
          <w:highlight w:val="yellow"/>
        </w:rPr>
        <w:t xml:space="preserve"> in </w:t>
      </w:r>
      <w:r w:rsidR="00C13B14" w:rsidRPr="00563F6C">
        <w:rPr>
          <w:rFonts w:cstheme="minorHAnsi"/>
          <w:highlight w:val="yellow"/>
        </w:rPr>
        <w:t>l</w:t>
      </w:r>
      <w:r w:rsidRPr="00563F6C">
        <w:rPr>
          <w:rFonts w:cstheme="minorHAnsi"/>
          <w:highlight w:val="yellow"/>
        </w:rPr>
        <w:t xml:space="preserve">ysis </w:t>
      </w:r>
      <w:r w:rsidR="00C13B14" w:rsidRPr="00563F6C">
        <w:rPr>
          <w:rFonts w:cstheme="minorHAnsi"/>
          <w:highlight w:val="yellow"/>
        </w:rPr>
        <w:t>b</w:t>
      </w:r>
      <w:r w:rsidRPr="00563F6C">
        <w:rPr>
          <w:rFonts w:cstheme="minorHAnsi"/>
          <w:highlight w:val="yellow"/>
        </w:rPr>
        <w:t>uffer (</w:t>
      </w:r>
      <w:r w:rsidRPr="00563F6C">
        <w:rPr>
          <w:rFonts w:cstheme="minorHAnsi"/>
        </w:rPr>
        <w:t>see</w:t>
      </w:r>
      <w:r w:rsidR="005649F0" w:rsidRPr="00563F6C">
        <w:rPr>
          <w:rFonts w:cstheme="minorHAnsi"/>
        </w:rPr>
        <w:t xml:space="preserve"> the</w:t>
      </w:r>
      <w:r w:rsidRPr="00563F6C">
        <w:rPr>
          <w:rFonts w:cstheme="minorHAnsi"/>
        </w:rPr>
        <w:t xml:space="preserve"> </w:t>
      </w:r>
      <w:r w:rsidR="005649F0" w:rsidRPr="00563F6C">
        <w:rPr>
          <w:rFonts w:cstheme="minorHAnsi"/>
          <w:b/>
          <w:bCs/>
        </w:rPr>
        <w:t>Table of Materials</w:t>
      </w:r>
      <w:r w:rsidR="005649F0" w:rsidRPr="00563F6C">
        <w:rPr>
          <w:rFonts w:cstheme="minorHAnsi"/>
        </w:rPr>
        <w:t>)</w:t>
      </w:r>
      <w:r w:rsidRPr="00563F6C">
        <w:rPr>
          <w:rFonts w:cstheme="minorHAnsi"/>
          <w:highlight w:val="yellow"/>
        </w:rPr>
        <w:t xml:space="preserve">. </w:t>
      </w:r>
      <w:r w:rsidR="00040070" w:rsidRPr="00563F6C">
        <w:rPr>
          <w:rFonts w:cstheme="minorHAnsi"/>
          <w:highlight w:val="yellow"/>
        </w:rPr>
        <w:t>Per</w:t>
      </w:r>
      <w:r w:rsidRPr="00563F6C">
        <w:rPr>
          <w:rFonts w:cstheme="minorHAnsi"/>
          <w:highlight w:val="yellow"/>
        </w:rPr>
        <w:t xml:space="preserve"> gram of</w:t>
      </w:r>
      <w:r w:rsidR="00F10A5E" w:rsidRPr="00563F6C">
        <w:rPr>
          <w:rFonts w:cstheme="minorHAnsi"/>
          <w:highlight w:val="yellow"/>
        </w:rPr>
        <w:t xml:space="preserve"> pellet</w:t>
      </w:r>
      <w:r w:rsidRPr="00563F6C">
        <w:rPr>
          <w:rFonts w:cstheme="minorHAnsi"/>
          <w:highlight w:val="yellow"/>
        </w:rPr>
        <w:t>, add 3</w:t>
      </w:r>
      <w:r w:rsidR="00F10A5E" w:rsidRPr="00563F6C">
        <w:rPr>
          <w:rFonts w:cstheme="minorHAnsi"/>
          <w:highlight w:val="yellow"/>
        </w:rPr>
        <w:t xml:space="preserve"> </w:t>
      </w:r>
      <w:r w:rsidRPr="00563F6C">
        <w:rPr>
          <w:rFonts w:cstheme="minorHAnsi"/>
          <w:highlight w:val="yellow"/>
        </w:rPr>
        <w:t>mL of lysis buffer</w:t>
      </w:r>
      <w:r w:rsidR="00C13B14" w:rsidRPr="00563F6C">
        <w:rPr>
          <w:rFonts w:cstheme="minorHAnsi"/>
          <w:highlight w:val="yellow"/>
        </w:rPr>
        <w:t xml:space="preserve"> and r</w:t>
      </w:r>
      <w:r w:rsidR="00040070" w:rsidRPr="00563F6C">
        <w:rPr>
          <w:rFonts w:cstheme="minorHAnsi"/>
          <w:highlight w:val="yellow"/>
        </w:rPr>
        <w:t xml:space="preserve">esuspend </w:t>
      </w:r>
      <w:r w:rsidR="00C13B14" w:rsidRPr="00563F6C">
        <w:rPr>
          <w:rFonts w:cstheme="minorHAnsi"/>
          <w:highlight w:val="yellow"/>
        </w:rPr>
        <w:t>by</w:t>
      </w:r>
      <w:r w:rsidR="00040070" w:rsidRPr="00563F6C">
        <w:rPr>
          <w:rFonts w:cstheme="minorHAnsi"/>
          <w:highlight w:val="yellow"/>
        </w:rPr>
        <w:t xml:space="preserve"> vortexing or pipetting.</w:t>
      </w:r>
      <w:r w:rsidRPr="00563F6C">
        <w:rPr>
          <w:rFonts w:cstheme="minorHAnsi"/>
          <w:highlight w:val="yellow"/>
        </w:rPr>
        <w:t xml:space="preserve"> Shake overnight at 4 °C.</w:t>
      </w:r>
    </w:p>
    <w:p w14:paraId="2BFC13FF" w14:textId="77777777" w:rsidR="002C4451" w:rsidRPr="00563F6C" w:rsidRDefault="002C4451" w:rsidP="00563F6C">
      <w:pPr>
        <w:jc w:val="both"/>
        <w:rPr>
          <w:rFonts w:cstheme="minorHAnsi"/>
          <w:highlight w:val="yellow"/>
        </w:rPr>
      </w:pPr>
    </w:p>
    <w:p w14:paraId="17FF5278" w14:textId="4A3B86A8" w:rsidR="004179A3" w:rsidRPr="00563F6C" w:rsidRDefault="69ED5019" w:rsidP="00563F6C">
      <w:pPr>
        <w:jc w:val="both"/>
        <w:rPr>
          <w:rFonts w:cstheme="minorHAnsi"/>
          <w:highlight w:val="yellow"/>
        </w:rPr>
      </w:pPr>
      <w:r w:rsidRPr="00563F6C">
        <w:rPr>
          <w:rFonts w:cstheme="minorHAnsi"/>
          <w:highlight w:val="yellow"/>
        </w:rPr>
        <w:t>1.3.2</w:t>
      </w:r>
      <w:r w:rsidR="00C13B14" w:rsidRPr="00563F6C">
        <w:rPr>
          <w:rFonts w:cstheme="minorHAnsi"/>
          <w:highlight w:val="yellow"/>
        </w:rPr>
        <w:t>.</w:t>
      </w:r>
      <w:r w:rsidRPr="00563F6C">
        <w:rPr>
          <w:rFonts w:cstheme="minorHAnsi"/>
          <w:highlight w:val="yellow"/>
        </w:rPr>
        <w:t xml:space="preserve"> Add 1.25</w:t>
      </w:r>
      <w:r w:rsidR="0F1D5627" w:rsidRPr="00563F6C">
        <w:rPr>
          <w:rFonts w:cstheme="minorHAnsi"/>
          <w:highlight w:val="yellow"/>
        </w:rPr>
        <w:t xml:space="preserve"> mL</w:t>
      </w:r>
      <w:r w:rsidR="00C13B14" w:rsidRPr="00563F6C">
        <w:rPr>
          <w:rFonts w:cstheme="minorHAnsi"/>
          <w:highlight w:val="yellow"/>
        </w:rPr>
        <w:t xml:space="preserve"> of</w:t>
      </w:r>
      <w:r w:rsidR="0F1D5627" w:rsidRPr="00563F6C">
        <w:rPr>
          <w:rFonts w:cstheme="minorHAnsi"/>
          <w:highlight w:val="yellow"/>
        </w:rPr>
        <w:t xml:space="preserve"> 10% (w/v) sodium deoxycholate</w:t>
      </w:r>
      <w:r w:rsidR="4BAEE589" w:rsidRPr="00563F6C">
        <w:rPr>
          <w:rFonts w:cstheme="minorHAnsi"/>
          <w:highlight w:val="yellow"/>
        </w:rPr>
        <w:t xml:space="preserve"> (</w:t>
      </w:r>
      <w:r w:rsidR="4BAEE589" w:rsidRPr="00563F6C">
        <w:rPr>
          <w:rFonts w:cstheme="minorHAnsi"/>
        </w:rPr>
        <w:t xml:space="preserve">see </w:t>
      </w:r>
      <w:r w:rsidR="00C13B14" w:rsidRPr="00563F6C">
        <w:rPr>
          <w:rFonts w:cstheme="minorHAnsi"/>
        </w:rPr>
        <w:t xml:space="preserve">the </w:t>
      </w:r>
      <w:r w:rsidR="00C13B14" w:rsidRPr="00563F6C">
        <w:rPr>
          <w:rFonts w:cstheme="minorHAnsi"/>
          <w:b/>
          <w:bCs/>
        </w:rPr>
        <w:t>Table of Materials</w:t>
      </w:r>
      <w:r w:rsidR="4BAEE589" w:rsidRPr="00563F6C">
        <w:rPr>
          <w:rFonts w:cstheme="minorHAnsi"/>
          <w:highlight w:val="yellow"/>
        </w:rPr>
        <w:t>)</w:t>
      </w:r>
      <w:r w:rsidRPr="00563F6C">
        <w:rPr>
          <w:rFonts w:cstheme="minorHAnsi"/>
          <w:highlight w:val="yellow"/>
        </w:rPr>
        <w:t xml:space="preserve"> </w:t>
      </w:r>
      <w:r w:rsidR="25B399E9" w:rsidRPr="00563F6C">
        <w:rPr>
          <w:rFonts w:cstheme="minorHAnsi"/>
          <w:highlight w:val="yellow"/>
        </w:rPr>
        <w:t xml:space="preserve">per 1 L </w:t>
      </w:r>
      <w:r w:rsidR="001B4FBF" w:rsidRPr="00563F6C">
        <w:rPr>
          <w:rFonts w:cstheme="minorHAnsi"/>
          <w:highlight w:val="yellow"/>
        </w:rPr>
        <w:t xml:space="preserve">of </w:t>
      </w:r>
      <w:r w:rsidR="39C200CD" w:rsidRPr="00563F6C">
        <w:rPr>
          <w:rFonts w:cstheme="minorHAnsi"/>
          <w:highlight w:val="yellow"/>
        </w:rPr>
        <w:t>c</w:t>
      </w:r>
      <w:r w:rsidRPr="00563F6C">
        <w:rPr>
          <w:rFonts w:cstheme="minorHAnsi"/>
          <w:highlight w:val="yellow"/>
        </w:rPr>
        <w:t>ulture. Shake at room temperature for 30 min</w:t>
      </w:r>
      <w:r w:rsidR="1E908570" w:rsidRPr="00563F6C">
        <w:rPr>
          <w:rFonts w:cstheme="minorHAnsi"/>
          <w:highlight w:val="yellow"/>
        </w:rPr>
        <w:t xml:space="preserve"> at 150 rpm</w:t>
      </w:r>
      <w:r w:rsidRPr="00563F6C">
        <w:rPr>
          <w:rFonts w:cstheme="minorHAnsi"/>
          <w:highlight w:val="yellow"/>
        </w:rPr>
        <w:t>.</w:t>
      </w:r>
    </w:p>
    <w:p w14:paraId="5CF8C34A" w14:textId="77777777" w:rsidR="002C4451" w:rsidRPr="00563F6C" w:rsidRDefault="002C4451" w:rsidP="00563F6C">
      <w:pPr>
        <w:jc w:val="both"/>
        <w:rPr>
          <w:rFonts w:cstheme="minorHAnsi"/>
          <w:highlight w:val="yellow"/>
        </w:rPr>
      </w:pPr>
    </w:p>
    <w:p w14:paraId="0C6668B8" w14:textId="68A9A489" w:rsidR="004179A3" w:rsidRPr="00563F6C" w:rsidRDefault="69ED5019" w:rsidP="00563F6C">
      <w:pPr>
        <w:jc w:val="both"/>
        <w:rPr>
          <w:rFonts w:cstheme="minorHAnsi"/>
          <w:highlight w:val="yellow"/>
        </w:rPr>
      </w:pPr>
      <w:r w:rsidRPr="00563F6C">
        <w:rPr>
          <w:rFonts w:cstheme="minorHAnsi"/>
          <w:highlight w:val="yellow"/>
        </w:rPr>
        <w:t>1.3.3</w:t>
      </w:r>
      <w:r w:rsidR="001B4FBF" w:rsidRPr="00563F6C">
        <w:rPr>
          <w:rFonts w:cstheme="minorHAnsi"/>
          <w:highlight w:val="yellow"/>
        </w:rPr>
        <w:t>.</w:t>
      </w:r>
      <w:r w:rsidRPr="00563F6C">
        <w:rPr>
          <w:rFonts w:cstheme="minorHAnsi"/>
          <w:highlight w:val="yellow"/>
        </w:rPr>
        <w:t xml:space="preserve"> Add 10 µL of DNase I (</w:t>
      </w:r>
      <w:r w:rsidR="001B4FBF" w:rsidRPr="00563F6C">
        <w:rPr>
          <w:rFonts w:cstheme="minorHAnsi"/>
        </w:rPr>
        <w:t xml:space="preserve">see the </w:t>
      </w:r>
      <w:r w:rsidR="001B4FBF" w:rsidRPr="00563F6C">
        <w:rPr>
          <w:rFonts w:cstheme="minorHAnsi"/>
          <w:b/>
          <w:bCs/>
        </w:rPr>
        <w:t>Table of Materials</w:t>
      </w:r>
      <w:r w:rsidRPr="00563F6C">
        <w:rPr>
          <w:rFonts w:cstheme="minorHAnsi"/>
          <w:highlight w:val="yellow"/>
        </w:rPr>
        <w:t>)</w:t>
      </w:r>
      <w:r w:rsidR="2FFD4A0E" w:rsidRPr="00563F6C">
        <w:rPr>
          <w:rFonts w:cstheme="minorHAnsi"/>
          <w:highlight w:val="yellow"/>
        </w:rPr>
        <w:t xml:space="preserve"> per 1 L </w:t>
      </w:r>
      <w:r w:rsidR="001B4FBF" w:rsidRPr="00563F6C">
        <w:rPr>
          <w:rFonts w:cstheme="minorHAnsi"/>
          <w:highlight w:val="yellow"/>
        </w:rPr>
        <w:t xml:space="preserve">of </w:t>
      </w:r>
      <w:r w:rsidR="2FFD4A0E" w:rsidRPr="00563F6C">
        <w:rPr>
          <w:rFonts w:cstheme="minorHAnsi"/>
          <w:highlight w:val="yellow"/>
        </w:rPr>
        <w:t>culture</w:t>
      </w:r>
      <w:r w:rsidRPr="00563F6C">
        <w:rPr>
          <w:rFonts w:cstheme="minorHAnsi"/>
          <w:highlight w:val="yellow"/>
        </w:rPr>
        <w:t>. Shake at room temperature for 30 min</w:t>
      </w:r>
      <w:r w:rsidR="1E908570" w:rsidRPr="00563F6C">
        <w:rPr>
          <w:rFonts w:cstheme="minorHAnsi"/>
          <w:highlight w:val="yellow"/>
        </w:rPr>
        <w:t xml:space="preserve"> at 150 rpm</w:t>
      </w:r>
      <w:r w:rsidRPr="00563F6C">
        <w:rPr>
          <w:rFonts w:cstheme="minorHAnsi"/>
          <w:highlight w:val="yellow"/>
        </w:rPr>
        <w:t>.</w:t>
      </w:r>
    </w:p>
    <w:p w14:paraId="275243DC" w14:textId="77777777" w:rsidR="002C4451" w:rsidRPr="00563F6C" w:rsidRDefault="002C4451" w:rsidP="00563F6C">
      <w:pPr>
        <w:jc w:val="both"/>
        <w:rPr>
          <w:rFonts w:cstheme="minorHAnsi"/>
          <w:highlight w:val="yellow"/>
        </w:rPr>
      </w:pPr>
    </w:p>
    <w:p w14:paraId="609C24FD" w14:textId="4F19FCE0" w:rsidR="004179A3" w:rsidRPr="00563F6C" w:rsidRDefault="69ED5019" w:rsidP="00563F6C">
      <w:pPr>
        <w:jc w:val="both"/>
        <w:rPr>
          <w:rFonts w:cstheme="minorHAnsi"/>
          <w:highlight w:val="yellow"/>
        </w:rPr>
      </w:pPr>
      <w:r w:rsidRPr="00563F6C">
        <w:rPr>
          <w:rFonts w:cstheme="minorHAnsi"/>
          <w:highlight w:val="yellow"/>
        </w:rPr>
        <w:t>1.3.4</w:t>
      </w:r>
      <w:r w:rsidR="001B4FBF" w:rsidRPr="00563F6C">
        <w:rPr>
          <w:rFonts w:cstheme="minorHAnsi"/>
          <w:highlight w:val="yellow"/>
        </w:rPr>
        <w:t>.</w:t>
      </w:r>
      <w:r w:rsidRPr="00563F6C">
        <w:rPr>
          <w:rFonts w:cstheme="minorHAnsi"/>
          <w:highlight w:val="yellow"/>
        </w:rPr>
        <w:t xml:space="preserve"> Centrifuge for 1</w:t>
      </w:r>
      <w:r w:rsidR="05295A9C" w:rsidRPr="00563F6C">
        <w:rPr>
          <w:rFonts w:cstheme="minorHAnsi"/>
          <w:highlight w:val="yellow"/>
        </w:rPr>
        <w:t>0</w:t>
      </w:r>
      <w:r w:rsidRPr="00563F6C">
        <w:rPr>
          <w:rFonts w:cstheme="minorHAnsi"/>
          <w:highlight w:val="yellow"/>
        </w:rPr>
        <w:t xml:space="preserve"> min at </w:t>
      </w:r>
      <w:r w:rsidR="0032064B" w:rsidRPr="00563F6C">
        <w:rPr>
          <w:rFonts w:cstheme="minorHAnsi"/>
          <w:highlight w:val="yellow"/>
        </w:rPr>
        <w:t>13</w:t>
      </w:r>
      <w:r w:rsidR="001B4FBF" w:rsidRPr="00563F6C">
        <w:rPr>
          <w:rFonts w:cstheme="minorHAnsi"/>
          <w:highlight w:val="yellow"/>
        </w:rPr>
        <w:t>,</w:t>
      </w:r>
      <w:r w:rsidR="0032064B" w:rsidRPr="00563F6C">
        <w:rPr>
          <w:rFonts w:cstheme="minorHAnsi"/>
          <w:highlight w:val="yellow"/>
        </w:rPr>
        <w:t>000</w:t>
      </w:r>
      <w:r w:rsidR="6A88A9C6" w:rsidRPr="00563F6C">
        <w:rPr>
          <w:rFonts w:cstheme="minorHAnsi"/>
          <w:highlight w:val="yellow"/>
        </w:rPr>
        <w:t xml:space="preserve"> </w:t>
      </w:r>
      <w:r w:rsidR="001B4FBF" w:rsidRPr="00563F6C">
        <w:rPr>
          <w:rFonts w:cstheme="minorHAnsi"/>
          <w:highlight w:val="yellow"/>
        </w:rPr>
        <w:t>×</w:t>
      </w:r>
      <w:r w:rsidRPr="00563F6C">
        <w:rPr>
          <w:rFonts w:cstheme="minorHAnsi"/>
          <w:highlight w:val="yellow"/>
        </w:rPr>
        <w:t xml:space="preserve"> </w:t>
      </w:r>
      <w:r w:rsidRPr="00563F6C">
        <w:rPr>
          <w:rFonts w:cstheme="minorHAnsi"/>
          <w:i/>
          <w:iCs/>
          <w:highlight w:val="yellow"/>
        </w:rPr>
        <w:t>g</w:t>
      </w:r>
      <w:r w:rsidRPr="00563F6C">
        <w:rPr>
          <w:rFonts w:cstheme="minorHAnsi"/>
          <w:highlight w:val="yellow"/>
        </w:rPr>
        <w:t xml:space="preserve"> and 4 °C.</w:t>
      </w:r>
    </w:p>
    <w:p w14:paraId="6143DFC4" w14:textId="77777777" w:rsidR="004179A3" w:rsidRPr="00563F6C" w:rsidRDefault="004179A3" w:rsidP="00563F6C">
      <w:pPr>
        <w:jc w:val="both"/>
        <w:rPr>
          <w:rFonts w:cstheme="minorHAnsi"/>
          <w:highlight w:val="yellow"/>
        </w:rPr>
      </w:pPr>
    </w:p>
    <w:p w14:paraId="03EC4497" w14:textId="238A405A" w:rsidR="004179A3" w:rsidRPr="00563F6C" w:rsidRDefault="69ED5019" w:rsidP="00563F6C">
      <w:pPr>
        <w:jc w:val="both"/>
        <w:rPr>
          <w:rFonts w:cstheme="minorHAnsi"/>
          <w:highlight w:val="yellow"/>
        </w:rPr>
      </w:pPr>
      <w:r w:rsidRPr="00563F6C">
        <w:rPr>
          <w:rFonts w:cstheme="minorHAnsi"/>
          <w:highlight w:val="yellow"/>
        </w:rPr>
        <w:t>1.3.5</w:t>
      </w:r>
      <w:r w:rsidR="00D14E9D" w:rsidRPr="00563F6C">
        <w:rPr>
          <w:rFonts w:cstheme="minorHAnsi"/>
          <w:highlight w:val="yellow"/>
        </w:rPr>
        <w:t>.</w:t>
      </w:r>
      <w:r w:rsidRPr="00563F6C">
        <w:rPr>
          <w:rFonts w:cstheme="minorHAnsi"/>
          <w:highlight w:val="yellow"/>
        </w:rPr>
        <w:t xml:space="preserve"> </w:t>
      </w:r>
      <w:r w:rsidR="00D14E9D" w:rsidRPr="00563F6C">
        <w:rPr>
          <w:rFonts w:cstheme="minorHAnsi"/>
          <w:highlight w:val="yellow"/>
        </w:rPr>
        <w:t>S</w:t>
      </w:r>
      <w:r w:rsidRPr="00563F6C">
        <w:rPr>
          <w:rFonts w:cstheme="minorHAnsi"/>
          <w:highlight w:val="yellow"/>
        </w:rPr>
        <w:t xml:space="preserve">et aside </w:t>
      </w:r>
      <w:r w:rsidR="4D415819" w:rsidRPr="00563F6C">
        <w:rPr>
          <w:rFonts w:cstheme="minorHAnsi"/>
          <w:highlight w:val="yellow"/>
        </w:rPr>
        <w:t>a fraction</w:t>
      </w:r>
      <w:r w:rsidR="2B0A84C9" w:rsidRPr="00563F6C">
        <w:rPr>
          <w:rFonts w:cstheme="minorHAnsi"/>
          <w:highlight w:val="yellow"/>
        </w:rPr>
        <w:t xml:space="preserve"> </w:t>
      </w:r>
      <w:r w:rsidRPr="00563F6C">
        <w:rPr>
          <w:rFonts w:cstheme="minorHAnsi"/>
          <w:highlight w:val="yellow"/>
        </w:rPr>
        <w:t xml:space="preserve">of </w:t>
      </w:r>
      <w:r w:rsidRPr="00563F6C">
        <w:rPr>
          <w:rFonts w:cstheme="minorHAnsi"/>
          <w:b/>
          <w:bCs/>
          <w:highlight w:val="yellow"/>
        </w:rPr>
        <w:t>Lys</w:t>
      </w:r>
      <w:r w:rsidR="5B8A900A" w:rsidRPr="00563F6C">
        <w:rPr>
          <w:rFonts w:cstheme="minorHAnsi"/>
          <w:b/>
          <w:bCs/>
          <w:highlight w:val="yellow"/>
        </w:rPr>
        <w:t>ed MMP</w:t>
      </w:r>
      <w:r w:rsidRPr="00563F6C">
        <w:rPr>
          <w:rFonts w:cstheme="minorHAnsi"/>
          <w:highlight w:val="yellow"/>
        </w:rPr>
        <w:t xml:space="preserve"> for gel analysis. Store</w:t>
      </w:r>
      <w:r w:rsidR="00D14E9D" w:rsidRPr="00563F6C">
        <w:rPr>
          <w:rFonts w:cstheme="minorHAnsi"/>
          <w:highlight w:val="yellow"/>
        </w:rPr>
        <w:t xml:space="preserve"> it</w:t>
      </w:r>
      <w:r w:rsidRPr="00563F6C">
        <w:rPr>
          <w:rFonts w:cstheme="minorHAnsi"/>
          <w:highlight w:val="yellow"/>
        </w:rPr>
        <w:t xml:space="preserve"> </w:t>
      </w:r>
      <w:r w:rsidR="00D14E9D" w:rsidRPr="00563F6C">
        <w:rPr>
          <w:rFonts w:cstheme="minorHAnsi"/>
          <w:highlight w:val="yellow"/>
        </w:rPr>
        <w:t>at</w:t>
      </w:r>
      <w:r w:rsidRPr="00563F6C">
        <w:rPr>
          <w:rFonts w:cstheme="minorHAnsi"/>
          <w:highlight w:val="yellow"/>
        </w:rPr>
        <w:t xml:space="preserve"> -80 °C. </w:t>
      </w:r>
      <w:r w:rsidR="00D14E9D" w:rsidRPr="00563F6C">
        <w:rPr>
          <w:rFonts w:cstheme="minorHAnsi"/>
          <w:highlight w:val="yellow"/>
        </w:rPr>
        <w:t xml:space="preserve">If not </w:t>
      </w:r>
      <w:r w:rsidR="003E0E26" w:rsidRPr="00563F6C">
        <w:rPr>
          <w:rFonts w:cstheme="minorHAnsi"/>
          <w:highlight w:val="yellow"/>
        </w:rPr>
        <w:t>performing gel analysis</w:t>
      </w:r>
      <w:r w:rsidRPr="00563F6C">
        <w:rPr>
          <w:rFonts w:cstheme="minorHAnsi"/>
          <w:highlight w:val="yellow"/>
        </w:rPr>
        <w:t>, proceed to step 1.3.</w:t>
      </w:r>
      <w:r w:rsidR="2AF1587F" w:rsidRPr="00563F6C">
        <w:rPr>
          <w:rFonts w:cstheme="minorHAnsi"/>
          <w:highlight w:val="yellow"/>
        </w:rPr>
        <w:t>6</w:t>
      </w:r>
      <w:r w:rsidRPr="00563F6C">
        <w:rPr>
          <w:rFonts w:cstheme="minorHAnsi"/>
          <w:highlight w:val="yellow"/>
        </w:rPr>
        <w:t>.</w:t>
      </w:r>
    </w:p>
    <w:bookmarkEnd w:id="3"/>
    <w:p w14:paraId="7956682C" w14:textId="77777777" w:rsidR="005B47EE" w:rsidRPr="00563F6C" w:rsidRDefault="005B47EE" w:rsidP="00563F6C">
      <w:pPr>
        <w:jc w:val="both"/>
        <w:rPr>
          <w:rFonts w:cstheme="minorHAnsi"/>
          <w:highlight w:val="yellow"/>
        </w:rPr>
      </w:pPr>
    </w:p>
    <w:p w14:paraId="7133F80B" w14:textId="22C879D3" w:rsidR="004179A3" w:rsidRPr="00563F6C" w:rsidRDefault="69ED5019" w:rsidP="00563F6C">
      <w:pPr>
        <w:jc w:val="both"/>
        <w:rPr>
          <w:rFonts w:cstheme="minorHAnsi"/>
        </w:rPr>
      </w:pPr>
      <w:r w:rsidRPr="00563F6C">
        <w:rPr>
          <w:rFonts w:cstheme="minorHAnsi"/>
        </w:rPr>
        <w:t xml:space="preserve">NOTE: </w:t>
      </w:r>
      <w:r w:rsidR="28ADC107" w:rsidRPr="00563F6C">
        <w:rPr>
          <w:rFonts w:cstheme="minorHAnsi"/>
        </w:rPr>
        <w:t>A</w:t>
      </w:r>
      <w:r w:rsidRPr="00563F6C">
        <w:rPr>
          <w:rFonts w:cstheme="minorHAnsi"/>
        </w:rPr>
        <w:t xml:space="preserve">fter centrifugation, the pellet may be stringy and </w:t>
      </w:r>
      <w:r w:rsidR="00A17C66" w:rsidRPr="00563F6C">
        <w:rPr>
          <w:rFonts w:cstheme="minorHAnsi"/>
        </w:rPr>
        <w:t xml:space="preserve">not compactly </w:t>
      </w:r>
      <w:r w:rsidR="001B0686" w:rsidRPr="00563F6C">
        <w:rPr>
          <w:rFonts w:cstheme="minorHAnsi"/>
        </w:rPr>
        <w:t>packed</w:t>
      </w:r>
      <w:r w:rsidRPr="00563F6C">
        <w:rPr>
          <w:rFonts w:cstheme="minorHAnsi"/>
        </w:rPr>
        <w:t>, making it risky to discard the supernatant. If this is the case, then skip step 1.3.6 and proceed to step 1.3.7.</w:t>
      </w:r>
    </w:p>
    <w:p w14:paraId="71BFB6ED" w14:textId="77777777" w:rsidR="004179A3" w:rsidRPr="00563F6C" w:rsidRDefault="004179A3" w:rsidP="00563F6C">
      <w:pPr>
        <w:jc w:val="both"/>
        <w:rPr>
          <w:rFonts w:cstheme="minorHAnsi"/>
          <w:highlight w:val="yellow"/>
        </w:rPr>
      </w:pPr>
    </w:p>
    <w:p w14:paraId="62D9A8E4" w14:textId="686974E1" w:rsidR="004179A3" w:rsidRPr="00563F6C" w:rsidRDefault="004179A3" w:rsidP="00563F6C">
      <w:pPr>
        <w:jc w:val="both"/>
        <w:rPr>
          <w:rFonts w:cstheme="minorHAnsi"/>
          <w:highlight w:val="yellow"/>
        </w:rPr>
      </w:pPr>
      <w:bookmarkStart w:id="4" w:name="_Hlk85457409"/>
      <w:r w:rsidRPr="00563F6C">
        <w:rPr>
          <w:rFonts w:cstheme="minorHAnsi"/>
          <w:highlight w:val="yellow"/>
        </w:rPr>
        <w:t>1.3.6</w:t>
      </w:r>
      <w:r w:rsidR="001B0686" w:rsidRPr="00563F6C">
        <w:rPr>
          <w:rFonts w:cstheme="minorHAnsi"/>
          <w:highlight w:val="yellow"/>
        </w:rPr>
        <w:t>.</w:t>
      </w:r>
      <w:r w:rsidRPr="00563F6C">
        <w:rPr>
          <w:rFonts w:cstheme="minorHAnsi"/>
          <w:highlight w:val="yellow"/>
        </w:rPr>
        <w:t xml:space="preserve"> Discard </w:t>
      </w:r>
      <w:r w:rsidR="001B0686" w:rsidRPr="00563F6C">
        <w:rPr>
          <w:rFonts w:cstheme="minorHAnsi"/>
          <w:highlight w:val="yellow"/>
        </w:rPr>
        <w:t xml:space="preserve">the </w:t>
      </w:r>
      <w:r w:rsidRPr="00563F6C">
        <w:rPr>
          <w:rFonts w:cstheme="minorHAnsi"/>
          <w:highlight w:val="yellow"/>
        </w:rPr>
        <w:t>supernatant from the centrifuged samples.</w:t>
      </w:r>
    </w:p>
    <w:p w14:paraId="66F71544" w14:textId="77777777" w:rsidR="00257622" w:rsidRPr="00563F6C" w:rsidRDefault="00257622" w:rsidP="00563F6C">
      <w:pPr>
        <w:jc w:val="both"/>
        <w:rPr>
          <w:rFonts w:cstheme="minorHAnsi"/>
          <w:highlight w:val="yellow"/>
        </w:rPr>
      </w:pPr>
    </w:p>
    <w:p w14:paraId="50B3520B" w14:textId="6B3137CA" w:rsidR="00257622" w:rsidRPr="00563F6C" w:rsidRDefault="009759D6" w:rsidP="00563F6C">
      <w:pPr>
        <w:jc w:val="both"/>
        <w:rPr>
          <w:rFonts w:cstheme="minorHAnsi"/>
        </w:rPr>
      </w:pPr>
      <w:r w:rsidRPr="00563F6C">
        <w:rPr>
          <w:rFonts w:cstheme="minorHAnsi"/>
        </w:rPr>
        <w:t>NOTE: The protocol can be paused at this point and the c</w:t>
      </w:r>
      <w:r w:rsidR="6B6989A3" w:rsidRPr="00563F6C">
        <w:rPr>
          <w:rFonts w:cstheme="minorHAnsi"/>
        </w:rPr>
        <w:t xml:space="preserve">ell </w:t>
      </w:r>
      <w:r w:rsidR="19AD970F" w:rsidRPr="00563F6C">
        <w:rPr>
          <w:rFonts w:cstheme="minorHAnsi"/>
        </w:rPr>
        <w:t>pellets frozen at -80 °C and thawed later. Otherwise, skip this step and proceed to step 1.3.</w:t>
      </w:r>
      <w:r w:rsidRPr="00563F6C">
        <w:rPr>
          <w:rFonts w:cstheme="minorHAnsi"/>
        </w:rPr>
        <w:t>7</w:t>
      </w:r>
      <w:r w:rsidR="19AD970F" w:rsidRPr="00563F6C">
        <w:rPr>
          <w:rFonts w:cstheme="minorHAnsi"/>
        </w:rPr>
        <w:t>.</w:t>
      </w:r>
    </w:p>
    <w:p w14:paraId="7B25996C" w14:textId="62FE0046" w:rsidR="004179A3" w:rsidRPr="00563F6C" w:rsidRDefault="004179A3" w:rsidP="00563F6C">
      <w:pPr>
        <w:jc w:val="both"/>
        <w:rPr>
          <w:rFonts w:cstheme="minorHAnsi"/>
          <w:highlight w:val="yellow"/>
        </w:rPr>
      </w:pPr>
    </w:p>
    <w:p w14:paraId="339A899C" w14:textId="6E7DEA7B" w:rsidR="004179A3" w:rsidRPr="00563F6C" w:rsidRDefault="69ED5019" w:rsidP="00563F6C">
      <w:pPr>
        <w:jc w:val="both"/>
        <w:rPr>
          <w:rFonts w:cstheme="minorHAnsi"/>
          <w:highlight w:val="yellow"/>
        </w:rPr>
      </w:pPr>
      <w:r w:rsidRPr="00563F6C">
        <w:rPr>
          <w:rFonts w:cstheme="minorHAnsi"/>
          <w:highlight w:val="yellow"/>
        </w:rPr>
        <w:t>1.3.</w:t>
      </w:r>
      <w:r w:rsidR="009759D6" w:rsidRPr="00563F6C">
        <w:rPr>
          <w:rFonts w:cstheme="minorHAnsi"/>
          <w:highlight w:val="yellow"/>
        </w:rPr>
        <w:t>7.</w:t>
      </w:r>
      <w:r w:rsidRPr="00563F6C">
        <w:rPr>
          <w:rFonts w:cstheme="minorHAnsi"/>
          <w:highlight w:val="yellow"/>
        </w:rPr>
        <w:t xml:space="preserve"> Resuspend </w:t>
      </w:r>
      <w:r w:rsidR="006861C2" w:rsidRPr="00563F6C">
        <w:rPr>
          <w:rFonts w:cstheme="minorHAnsi"/>
          <w:highlight w:val="yellow"/>
        </w:rPr>
        <w:t xml:space="preserve">the </w:t>
      </w:r>
      <w:r w:rsidRPr="00563F6C">
        <w:rPr>
          <w:rFonts w:cstheme="minorHAnsi"/>
          <w:highlight w:val="yellow"/>
        </w:rPr>
        <w:t>pellet in 100 mL/L culture of Inclusion Body Buffer (</w:t>
      </w:r>
      <w:r w:rsidR="00063B4E" w:rsidRPr="00563F6C">
        <w:rPr>
          <w:rFonts w:cstheme="minorHAnsi"/>
        </w:rPr>
        <w:t xml:space="preserve">see the </w:t>
      </w:r>
      <w:r w:rsidR="00063B4E" w:rsidRPr="00563F6C">
        <w:rPr>
          <w:rFonts w:cstheme="minorHAnsi"/>
          <w:b/>
          <w:bCs/>
        </w:rPr>
        <w:t>Table of Materials</w:t>
      </w:r>
      <w:r w:rsidRPr="00563F6C">
        <w:rPr>
          <w:rFonts w:cstheme="minorHAnsi"/>
          <w:highlight w:val="yellow"/>
        </w:rPr>
        <w:t xml:space="preserve">) </w:t>
      </w:r>
      <w:r w:rsidR="273520BE" w:rsidRPr="00563F6C">
        <w:rPr>
          <w:rFonts w:cstheme="minorHAnsi"/>
          <w:highlight w:val="yellow"/>
        </w:rPr>
        <w:t>by pipetting up and down.</w:t>
      </w:r>
    </w:p>
    <w:p w14:paraId="7F805E7F" w14:textId="618B7876" w:rsidR="004179A3" w:rsidRPr="00563F6C" w:rsidRDefault="004179A3" w:rsidP="00563F6C">
      <w:pPr>
        <w:jc w:val="both"/>
        <w:rPr>
          <w:rFonts w:cstheme="minorHAnsi"/>
          <w:highlight w:val="yellow"/>
        </w:rPr>
      </w:pPr>
    </w:p>
    <w:p w14:paraId="6C7BC243" w14:textId="6F996139" w:rsidR="004179A3" w:rsidRPr="00563F6C" w:rsidRDefault="273520BE" w:rsidP="00563F6C">
      <w:pPr>
        <w:jc w:val="both"/>
        <w:rPr>
          <w:rFonts w:cstheme="minorHAnsi"/>
          <w:highlight w:val="yellow"/>
        </w:rPr>
      </w:pPr>
      <w:r w:rsidRPr="00563F6C">
        <w:rPr>
          <w:rFonts w:cstheme="minorHAnsi"/>
          <w:highlight w:val="yellow"/>
        </w:rPr>
        <w:t>1.3.</w:t>
      </w:r>
      <w:r w:rsidR="006861C2" w:rsidRPr="00563F6C">
        <w:rPr>
          <w:rFonts w:cstheme="minorHAnsi"/>
          <w:highlight w:val="yellow"/>
        </w:rPr>
        <w:t>8.</w:t>
      </w:r>
      <w:r w:rsidRPr="00563F6C">
        <w:rPr>
          <w:rFonts w:cstheme="minorHAnsi"/>
          <w:highlight w:val="yellow"/>
        </w:rPr>
        <w:t xml:space="preserve"> During sonication, keep </w:t>
      </w:r>
      <w:r w:rsidR="006861C2" w:rsidRPr="00563F6C">
        <w:rPr>
          <w:rFonts w:cstheme="minorHAnsi"/>
          <w:highlight w:val="yellow"/>
        </w:rPr>
        <w:t xml:space="preserve">the </w:t>
      </w:r>
      <w:r w:rsidRPr="00563F6C">
        <w:rPr>
          <w:rFonts w:cstheme="minorHAnsi"/>
          <w:highlight w:val="yellow"/>
        </w:rPr>
        <w:t xml:space="preserve">samples on ice to prevent overheating. </w:t>
      </w:r>
      <w:r w:rsidR="69ED5019" w:rsidRPr="00563F6C">
        <w:rPr>
          <w:rFonts w:cstheme="minorHAnsi"/>
          <w:highlight w:val="yellow"/>
        </w:rPr>
        <w:t>Sonicate each sample for 6 cycles of 15 s, output 5, and 50% pulse. Allow 15 s rest periods for cooling between cycles.</w:t>
      </w:r>
    </w:p>
    <w:p w14:paraId="5BC961B7" w14:textId="77777777" w:rsidR="002C4451" w:rsidRPr="00563F6C" w:rsidRDefault="002C4451" w:rsidP="00563F6C">
      <w:pPr>
        <w:jc w:val="both"/>
        <w:rPr>
          <w:rFonts w:cstheme="minorHAnsi"/>
          <w:highlight w:val="yellow"/>
        </w:rPr>
      </w:pPr>
    </w:p>
    <w:p w14:paraId="24A439CD" w14:textId="3EB9014F" w:rsidR="004179A3" w:rsidRPr="00563F6C" w:rsidRDefault="69ED5019" w:rsidP="00563F6C">
      <w:pPr>
        <w:jc w:val="both"/>
        <w:rPr>
          <w:rFonts w:cstheme="minorHAnsi"/>
          <w:highlight w:val="yellow"/>
        </w:rPr>
      </w:pPr>
      <w:r w:rsidRPr="00563F6C">
        <w:rPr>
          <w:rFonts w:cstheme="minorHAnsi"/>
          <w:highlight w:val="yellow"/>
        </w:rPr>
        <w:t>1.3.</w:t>
      </w:r>
      <w:r w:rsidR="0062080D" w:rsidRPr="00563F6C">
        <w:rPr>
          <w:rFonts w:cstheme="minorHAnsi"/>
          <w:highlight w:val="yellow"/>
        </w:rPr>
        <w:t>9.</w:t>
      </w:r>
      <w:r w:rsidRPr="00563F6C">
        <w:rPr>
          <w:rFonts w:cstheme="minorHAnsi"/>
          <w:highlight w:val="yellow"/>
        </w:rPr>
        <w:t xml:space="preserve"> Transfer the samples into 50 mL conical tubes (</w:t>
      </w:r>
      <w:r w:rsidR="00063B4E" w:rsidRPr="00563F6C">
        <w:rPr>
          <w:rFonts w:cstheme="minorHAnsi"/>
        </w:rPr>
        <w:t xml:space="preserve">see the </w:t>
      </w:r>
      <w:r w:rsidR="00063B4E" w:rsidRPr="00563F6C">
        <w:rPr>
          <w:rFonts w:cstheme="minorHAnsi"/>
          <w:b/>
          <w:bCs/>
        </w:rPr>
        <w:t>Table of Materials</w:t>
      </w:r>
      <w:r w:rsidRPr="00563F6C">
        <w:rPr>
          <w:rFonts w:cstheme="minorHAnsi"/>
          <w:highlight w:val="yellow"/>
        </w:rPr>
        <w:t xml:space="preserve">). Centrifuge for </w:t>
      </w:r>
      <w:r w:rsidR="74DC8BDC" w:rsidRPr="00563F6C">
        <w:rPr>
          <w:rFonts w:cstheme="minorHAnsi"/>
          <w:highlight w:val="yellow"/>
        </w:rPr>
        <w:t xml:space="preserve">10 </w:t>
      </w:r>
      <w:r w:rsidRPr="00563F6C">
        <w:rPr>
          <w:rFonts w:cstheme="minorHAnsi"/>
          <w:highlight w:val="yellow"/>
        </w:rPr>
        <w:t xml:space="preserve">min at </w:t>
      </w:r>
      <w:r w:rsidR="0032064B" w:rsidRPr="00563F6C">
        <w:rPr>
          <w:rFonts w:cstheme="minorHAnsi"/>
          <w:highlight w:val="yellow"/>
        </w:rPr>
        <w:t>13</w:t>
      </w:r>
      <w:r w:rsidR="0062080D" w:rsidRPr="00563F6C">
        <w:rPr>
          <w:rFonts w:cstheme="minorHAnsi"/>
          <w:highlight w:val="yellow"/>
        </w:rPr>
        <w:t>,</w:t>
      </w:r>
      <w:r w:rsidR="0032064B" w:rsidRPr="00563F6C">
        <w:rPr>
          <w:rFonts w:cstheme="minorHAnsi"/>
          <w:highlight w:val="yellow"/>
        </w:rPr>
        <w:t>000</w:t>
      </w:r>
      <w:r w:rsidR="3A1517E2" w:rsidRPr="00563F6C">
        <w:rPr>
          <w:rFonts w:cstheme="minorHAnsi"/>
          <w:highlight w:val="yellow"/>
        </w:rPr>
        <w:t xml:space="preserve"> </w:t>
      </w:r>
      <w:r w:rsidR="0062080D" w:rsidRPr="00563F6C">
        <w:rPr>
          <w:rFonts w:cstheme="minorHAnsi"/>
          <w:highlight w:val="yellow"/>
        </w:rPr>
        <w:t>×</w:t>
      </w:r>
      <w:r w:rsidRPr="00563F6C">
        <w:rPr>
          <w:rFonts w:cstheme="minorHAnsi"/>
          <w:highlight w:val="yellow"/>
        </w:rPr>
        <w:t xml:space="preserve"> </w:t>
      </w:r>
      <w:r w:rsidRPr="00563F6C">
        <w:rPr>
          <w:rFonts w:cstheme="minorHAnsi"/>
          <w:i/>
          <w:iCs/>
          <w:highlight w:val="yellow"/>
        </w:rPr>
        <w:t>g</w:t>
      </w:r>
      <w:r w:rsidRPr="00563F6C">
        <w:rPr>
          <w:rFonts w:cstheme="minorHAnsi"/>
          <w:highlight w:val="yellow"/>
        </w:rPr>
        <w:t xml:space="preserve"> and 4 °C.</w:t>
      </w:r>
    </w:p>
    <w:p w14:paraId="10FB0567" w14:textId="3E2E2DB1" w:rsidR="002C4451" w:rsidRPr="00563F6C" w:rsidRDefault="002C4451" w:rsidP="00563F6C">
      <w:pPr>
        <w:jc w:val="both"/>
        <w:rPr>
          <w:rFonts w:cstheme="minorHAnsi"/>
          <w:highlight w:val="yellow"/>
        </w:rPr>
      </w:pPr>
    </w:p>
    <w:p w14:paraId="39978D7D" w14:textId="73AAE567" w:rsidR="00DC38D3" w:rsidRPr="00563F6C" w:rsidRDefault="2AF1587F" w:rsidP="00563F6C">
      <w:pPr>
        <w:jc w:val="both"/>
        <w:rPr>
          <w:rFonts w:cstheme="minorHAnsi"/>
          <w:highlight w:val="yellow"/>
        </w:rPr>
      </w:pPr>
      <w:r w:rsidRPr="00563F6C">
        <w:rPr>
          <w:rFonts w:cstheme="minorHAnsi"/>
          <w:highlight w:val="yellow"/>
        </w:rPr>
        <w:t>1.3.</w:t>
      </w:r>
      <w:r w:rsidR="38AD1448" w:rsidRPr="00563F6C">
        <w:rPr>
          <w:rFonts w:cstheme="minorHAnsi"/>
          <w:highlight w:val="yellow"/>
        </w:rPr>
        <w:t>1</w:t>
      </w:r>
      <w:r w:rsidR="0062080D" w:rsidRPr="00563F6C">
        <w:rPr>
          <w:rFonts w:cstheme="minorHAnsi"/>
          <w:highlight w:val="yellow"/>
        </w:rPr>
        <w:t>0.</w:t>
      </w:r>
      <w:r w:rsidR="38AD1448" w:rsidRPr="00563F6C">
        <w:rPr>
          <w:rFonts w:cstheme="minorHAnsi"/>
          <w:highlight w:val="yellow"/>
        </w:rPr>
        <w:t xml:space="preserve"> </w:t>
      </w:r>
      <w:r w:rsidR="0062080D" w:rsidRPr="00563F6C">
        <w:rPr>
          <w:rFonts w:cstheme="minorHAnsi"/>
          <w:highlight w:val="yellow"/>
        </w:rPr>
        <w:t>S</w:t>
      </w:r>
      <w:r w:rsidRPr="00563F6C">
        <w:rPr>
          <w:rFonts w:cstheme="minorHAnsi"/>
          <w:highlight w:val="yellow"/>
        </w:rPr>
        <w:t xml:space="preserve">et aside </w:t>
      </w:r>
      <w:r w:rsidR="5E085452" w:rsidRPr="00563F6C">
        <w:rPr>
          <w:rFonts w:cstheme="minorHAnsi"/>
          <w:highlight w:val="yellow"/>
        </w:rPr>
        <w:t>a fraction</w:t>
      </w:r>
      <w:r w:rsidR="2B0A84C9" w:rsidRPr="00563F6C">
        <w:rPr>
          <w:rFonts w:cstheme="minorHAnsi"/>
          <w:highlight w:val="yellow"/>
        </w:rPr>
        <w:t xml:space="preserve"> </w:t>
      </w:r>
      <w:r w:rsidRPr="00563F6C">
        <w:rPr>
          <w:rFonts w:cstheme="minorHAnsi"/>
          <w:highlight w:val="yellow"/>
        </w:rPr>
        <w:t xml:space="preserve">of </w:t>
      </w:r>
      <w:r w:rsidR="5B8A900A" w:rsidRPr="00563F6C">
        <w:rPr>
          <w:rFonts w:cstheme="minorHAnsi"/>
          <w:b/>
          <w:bCs/>
          <w:highlight w:val="yellow"/>
        </w:rPr>
        <w:t>Sonicated MMP</w:t>
      </w:r>
      <w:r w:rsidRPr="00563F6C">
        <w:rPr>
          <w:rFonts w:cstheme="minorHAnsi"/>
          <w:highlight w:val="yellow"/>
        </w:rPr>
        <w:t xml:space="preserve"> for gel analysis. Store </w:t>
      </w:r>
      <w:r w:rsidR="0062080D" w:rsidRPr="00563F6C">
        <w:rPr>
          <w:rFonts w:cstheme="minorHAnsi"/>
          <w:highlight w:val="yellow"/>
        </w:rPr>
        <w:t>it at</w:t>
      </w:r>
      <w:r w:rsidRPr="00563F6C">
        <w:rPr>
          <w:rFonts w:cstheme="minorHAnsi"/>
          <w:highlight w:val="yellow"/>
        </w:rPr>
        <w:t xml:space="preserve"> -80 °C. </w:t>
      </w:r>
      <w:r w:rsidR="0062080D" w:rsidRPr="00563F6C">
        <w:rPr>
          <w:rFonts w:cstheme="minorHAnsi"/>
          <w:highlight w:val="yellow"/>
        </w:rPr>
        <w:t>If not performing gel analysis</w:t>
      </w:r>
      <w:r w:rsidRPr="00563F6C">
        <w:rPr>
          <w:rFonts w:cstheme="minorHAnsi"/>
          <w:highlight w:val="yellow"/>
        </w:rPr>
        <w:t>, proceed to step 1.3.1</w:t>
      </w:r>
      <w:r w:rsidR="0062080D" w:rsidRPr="00563F6C">
        <w:rPr>
          <w:rFonts w:cstheme="minorHAnsi"/>
          <w:highlight w:val="yellow"/>
        </w:rPr>
        <w:t>1</w:t>
      </w:r>
      <w:r w:rsidRPr="00563F6C">
        <w:rPr>
          <w:rFonts w:cstheme="minorHAnsi"/>
          <w:highlight w:val="yellow"/>
        </w:rPr>
        <w:t>.</w:t>
      </w:r>
    </w:p>
    <w:p w14:paraId="76807864" w14:textId="77777777" w:rsidR="00DC38D3" w:rsidRPr="00563F6C" w:rsidRDefault="00DC38D3" w:rsidP="00563F6C">
      <w:pPr>
        <w:jc w:val="both"/>
        <w:rPr>
          <w:rFonts w:cstheme="minorHAnsi"/>
          <w:highlight w:val="yellow"/>
        </w:rPr>
      </w:pPr>
    </w:p>
    <w:p w14:paraId="780F62BA" w14:textId="662D5682" w:rsidR="004179A3" w:rsidRPr="00563F6C" w:rsidRDefault="69ED5019" w:rsidP="00563F6C">
      <w:pPr>
        <w:jc w:val="both"/>
        <w:rPr>
          <w:rFonts w:cstheme="minorHAnsi"/>
          <w:highlight w:val="yellow"/>
        </w:rPr>
      </w:pPr>
      <w:r w:rsidRPr="00563F6C">
        <w:rPr>
          <w:rFonts w:cstheme="minorHAnsi"/>
          <w:highlight w:val="yellow"/>
        </w:rPr>
        <w:t>1.3.</w:t>
      </w:r>
      <w:r w:rsidR="49C0187D" w:rsidRPr="00563F6C">
        <w:rPr>
          <w:rFonts w:cstheme="minorHAnsi"/>
          <w:highlight w:val="yellow"/>
        </w:rPr>
        <w:t>1</w:t>
      </w:r>
      <w:r w:rsidR="00FC01D3" w:rsidRPr="00563F6C">
        <w:rPr>
          <w:rFonts w:cstheme="minorHAnsi"/>
          <w:highlight w:val="yellow"/>
        </w:rPr>
        <w:t>1.</w:t>
      </w:r>
      <w:r w:rsidR="49C0187D" w:rsidRPr="00563F6C">
        <w:rPr>
          <w:rFonts w:cstheme="minorHAnsi"/>
          <w:highlight w:val="yellow"/>
        </w:rPr>
        <w:t xml:space="preserve"> </w:t>
      </w:r>
      <w:r w:rsidRPr="00563F6C">
        <w:rPr>
          <w:rFonts w:cstheme="minorHAnsi"/>
          <w:highlight w:val="yellow"/>
        </w:rPr>
        <w:t xml:space="preserve">Check the pellet. </w:t>
      </w:r>
      <w:r w:rsidR="09F4E016" w:rsidRPr="00563F6C">
        <w:rPr>
          <w:rFonts w:cstheme="minorHAnsi"/>
          <w:highlight w:val="yellow"/>
        </w:rPr>
        <w:t>If</w:t>
      </w:r>
      <w:r w:rsidRPr="00563F6C">
        <w:rPr>
          <w:rFonts w:cstheme="minorHAnsi"/>
          <w:highlight w:val="yellow"/>
        </w:rPr>
        <w:t xml:space="preserve"> stringy, </w:t>
      </w:r>
      <w:r w:rsidR="09F4E016" w:rsidRPr="00563F6C">
        <w:rPr>
          <w:rFonts w:cstheme="minorHAnsi"/>
          <w:highlight w:val="yellow"/>
        </w:rPr>
        <w:t>repeat step</w:t>
      </w:r>
      <w:r w:rsidR="00BE1720" w:rsidRPr="00563F6C">
        <w:rPr>
          <w:rFonts w:cstheme="minorHAnsi"/>
          <w:highlight w:val="yellow"/>
        </w:rPr>
        <w:t>s</w:t>
      </w:r>
      <w:r w:rsidR="09F4E016" w:rsidRPr="00563F6C">
        <w:rPr>
          <w:rFonts w:cstheme="minorHAnsi"/>
          <w:highlight w:val="yellow"/>
        </w:rPr>
        <w:t xml:space="preserve"> 1.3.</w:t>
      </w:r>
      <w:r w:rsidR="0057552C" w:rsidRPr="00563F6C">
        <w:rPr>
          <w:rFonts w:cstheme="minorHAnsi"/>
          <w:highlight w:val="yellow"/>
        </w:rPr>
        <w:t>8</w:t>
      </w:r>
      <w:r w:rsidR="00FE33E4" w:rsidRPr="00563F6C">
        <w:rPr>
          <w:rFonts w:cstheme="minorHAnsi"/>
          <w:highlight w:val="yellow"/>
        </w:rPr>
        <w:t>–</w:t>
      </w:r>
      <w:r w:rsidR="00BE1720" w:rsidRPr="00563F6C">
        <w:rPr>
          <w:rFonts w:cstheme="minorHAnsi"/>
          <w:highlight w:val="yellow"/>
        </w:rPr>
        <w:t>1.3.1</w:t>
      </w:r>
      <w:r w:rsidR="00FC01D3" w:rsidRPr="00563F6C">
        <w:rPr>
          <w:rFonts w:cstheme="minorHAnsi"/>
          <w:highlight w:val="yellow"/>
        </w:rPr>
        <w:t>0</w:t>
      </w:r>
      <w:r w:rsidR="09F4E016" w:rsidRPr="00563F6C">
        <w:rPr>
          <w:rFonts w:cstheme="minorHAnsi"/>
          <w:highlight w:val="yellow"/>
        </w:rPr>
        <w:t xml:space="preserve">. </w:t>
      </w:r>
      <w:r w:rsidR="004B7640" w:rsidRPr="00563F6C">
        <w:rPr>
          <w:rFonts w:cstheme="minorHAnsi"/>
          <w:highlight w:val="yellow"/>
        </w:rPr>
        <w:t>If the pellet is compact</w:t>
      </w:r>
      <w:r w:rsidR="09F4E016" w:rsidRPr="00563F6C">
        <w:rPr>
          <w:rFonts w:cstheme="minorHAnsi"/>
          <w:highlight w:val="yellow"/>
        </w:rPr>
        <w:t xml:space="preserve">, </w:t>
      </w:r>
      <w:r w:rsidRPr="00563F6C">
        <w:rPr>
          <w:rFonts w:cstheme="minorHAnsi"/>
          <w:highlight w:val="yellow"/>
        </w:rPr>
        <w:t xml:space="preserve">discard </w:t>
      </w:r>
      <w:r w:rsidR="004B7640" w:rsidRPr="00563F6C">
        <w:rPr>
          <w:rFonts w:cstheme="minorHAnsi"/>
          <w:highlight w:val="yellow"/>
        </w:rPr>
        <w:t xml:space="preserve">the </w:t>
      </w:r>
      <w:r w:rsidRPr="00563F6C">
        <w:rPr>
          <w:rFonts w:cstheme="minorHAnsi"/>
          <w:highlight w:val="yellow"/>
        </w:rPr>
        <w:t>supernatant</w:t>
      </w:r>
      <w:r w:rsidR="2AF1587F" w:rsidRPr="00563F6C">
        <w:rPr>
          <w:rFonts w:cstheme="minorHAnsi"/>
          <w:highlight w:val="yellow"/>
        </w:rPr>
        <w:t xml:space="preserve"> and proceed to step 1.3.1</w:t>
      </w:r>
      <w:r w:rsidR="004B7640" w:rsidRPr="00563F6C">
        <w:rPr>
          <w:rFonts w:cstheme="minorHAnsi"/>
          <w:highlight w:val="yellow"/>
        </w:rPr>
        <w:t>2</w:t>
      </w:r>
      <w:r w:rsidR="2AF1587F" w:rsidRPr="00563F6C">
        <w:rPr>
          <w:rFonts w:cstheme="minorHAnsi"/>
          <w:highlight w:val="yellow"/>
        </w:rPr>
        <w:t>.</w:t>
      </w:r>
    </w:p>
    <w:bookmarkEnd w:id="4"/>
    <w:p w14:paraId="014B7B5A" w14:textId="77777777" w:rsidR="004179A3" w:rsidRPr="00563F6C" w:rsidRDefault="004179A3" w:rsidP="00563F6C">
      <w:pPr>
        <w:jc w:val="both"/>
        <w:rPr>
          <w:rFonts w:cstheme="minorHAnsi"/>
          <w:highlight w:val="yellow"/>
        </w:rPr>
      </w:pPr>
    </w:p>
    <w:p w14:paraId="60B5DF9D" w14:textId="3D2F25B7" w:rsidR="004179A3" w:rsidRPr="00563F6C" w:rsidRDefault="69ED5019" w:rsidP="00563F6C">
      <w:pPr>
        <w:jc w:val="both"/>
        <w:rPr>
          <w:rFonts w:cstheme="minorHAnsi"/>
        </w:rPr>
      </w:pPr>
      <w:r w:rsidRPr="00563F6C">
        <w:rPr>
          <w:rFonts w:cstheme="minorHAnsi"/>
        </w:rPr>
        <w:t xml:space="preserve">NOTE: </w:t>
      </w:r>
      <w:r w:rsidR="27B7A47A" w:rsidRPr="00563F6C">
        <w:rPr>
          <w:rFonts w:cstheme="minorHAnsi"/>
        </w:rPr>
        <w:t>S</w:t>
      </w:r>
      <w:r w:rsidRPr="00563F6C">
        <w:rPr>
          <w:rFonts w:cstheme="minorHAnsi"/>
        </w:rPr>
        <w:t xml:space="preserve">onication in Inclusion Body Buffer can be repeated to recover more protein from </w:t>
      </w:r>
      <w:r w:rsidR="007A1603" w:rsidRPr="00563F6C">
        <w:rPr>
          <w:rFonts w:cstheme="minorHAnsi"/>
        </w:rPr>
        <w:t xml:space="preserve">the </w:t>
      </w:r>
      <w:r w:rsidRPr="00563F6C">
        <w:rPr>
          <w:rFonts w:cstheme="minorHAnsi"/>
        </w:rPr>
        <w:t xml:space="preserve">lysed cell debris. However, too much sonication can </w:t>
      </w:r>
      <w:r w:rsidR="00BE1720" w:rsidRPr="00563F6C">
        <w:rPr>
          <w:rFonts w:cstheme="minorHAnsi"/>
        </w:rPr>
        <w:t>cause shearing</w:t>
      </w:r>
      <w:r w:rsidR="007A1603" w:rsidRPr="00563F6C">
        <w:rPr>
          <w:rFonts w:cstheme="minorHAnsi"/>
        </w:rPr>
        <w:t>, which</w:t>
      </w:r>
      <w:r w:rsidR="00BE1720" w:rsidRPr="00563F6C">
        <w:rPr>
          <w:rFonts w:cstheme="minorHAnsi"/>
        </w:rPr>
        <w:t xml:space="preserve"> </w:t>
      </w:r>
      <w:r w:rsidRPr="00563F6C">
        <w:rPr>
          <w:rFonts w:cstheme="minorHAnsi"/>
        </w:rPr>
        <w:t>harm</w:t>
      </w:r>
      <w:r w:rsidR="00BE1720" w:rsidRPr="00563F6C">
        <w:rPr>
          <w:rFonts w:cstheme="minorHAnsi"/>
        </w:rPr>
        <w:t>s</w:t>
      </w:r>
      <w:r w:rsidRPr="00563F6C">
        <w:rPr>
          <w:rFonts w:cstheme="minorHAnsi"/>
        </w:rPr>
        <w:t xml:space="preserve"> MMP yield.</w:t>
      </w:r>
      <w:r w:rsidR="007A1603" w:rsidRPr="00563F6C">
        <w:rPr>
          <w:rFonts w:cstheme="minorHAnsi"/>
        </w:rPr>
        <w:t xml:space="preserve"> The protocol can be paused at this stage, and the </w:t>
      </w:r>
      <w:bookmarkStart w:id="5" w:name="_Hlk85457415"/>
      <w:r w:rsidR="007A1603" w:rsidRPr="00563F6C">
        <w:rPr>
          <w:rFonts w:cstheme="minorHAnsi"/>
        </w:rPr>
        <w:t>c</w:t>
      </w:r>
      <w:r w:rsidRPr="00563F6C">
        <w:rPr>
          <w:rFonts w:cstheme="minorHAnsi"/>
        </w:rPr>
        <w:t>ell pellets can be frozen at -80 °C and thawed later.</w:t>
      </w:r>
    </w:p>
    <w:p w14:paraId="3DD82578" w14:textId="77777777" w:rsidR="002C4451" w:rsidRPr="00563F6C" w:rsidRDefault="002C4451" w:rsidP="00563F6C">
      <w:pPr>
        <w:jc w:val="both"/>
        <w:rPr>
          <w:rFonts w:cstheme="minorHAnsi"/>
          <w:highlight w:val="yellow"/>
        </w:rPr>
      </w:pPr>
    </w:p>
    <w:p w14:paraId="771F2B7D" w14:textId="60B58EFB" w:rsidR="004179A3" w:rsidRPr="00563F6C" w:rsidRDefault="69ED5019" w:rsidP="00563F6C">
      <w:pPr>
        <w:jc w:val="both"/>
        <w:rPr>
          <w:rFonts w:cstheme="minorHAnsi"/>
          <w:highlight w:val="yellow"/>
        </w:rPr>
      </w:pPr>
      <w:r w:rsidRPr="00563F6C">
        <w:rPr>
          <w:rFonts w:cstheme="minorHAnsi"/>
          <w:highlight w:val="yellow"/>
        </w:rPr>
        <w:t>1.3.</w:t>
      </w:r>
      <w:r w:rsidR="54275A47" w:rsidRPr="00563F6C">
        <w:rPr>
          <w:rFonts w:cstheme="minorHAnsi"/>
          <w:highlight w:val="yellow"/>
        </w:rPr>
        <w:t>1</w:t>
      </w:r>
      <w:r w:rsidR="00014024" w:rsidRPr="00563F6C">
        <w:rPr>
          <w:rFonts w:cstheme="minorHAnsi"/>
          <w:highlight w:val="yellow"/>
        </w:rPr>
        <w:t>2</w:t>
      </w:r>
      <w:r w:rsidR="001B0686" w:rsidRPr="00563F6C">
        <w:rPr>
          <w:rFonts w:cstheme="minorHAnsi"/>
          <w:highlight w:val="yellow"/>
        </w:rPr>
        <w:t>.</w:t>
      </w:r>
      <w:r w:rsidR="54275A47" w:rsidRPr="00563F6C">
        <w:rPr>
          <w:rFonts w:cstheme="minorHAnsi"/>
          <w:highlight w:val="yellow"/>
        </w:rPr>
        <w:t xml:space="preserve"> </w:t>
      </w:r>
      <w:r w:rsidRPr="00563F6C">
        <w:rPr>
          <w:rFonts w:cstheme="minorHAnsi"/>
          <w:highlight w:val="yellow"/>
        </w:rPr>
        <w:t>Resuspend each pellet</w:t>
      </w:r>
      <w:r w:rsidR="00063B4E" w:rsidRPr="00563F6C">
        <w:rPr>
          <w:rFonts w:cstheme="minorHAnsi"/>
          <w:highlight w:val="yellow"/>
        </w:rPr>
        <w:t xml:space="preserve"> from a 1 L culture</w:t>
      </w:r>
      <w:r w:rsidRPr="00563F6C">
        <w:rPr>
          <w:rFonts w:cstheme="minorHAnsi"/>
          <w:highlight w:val="yellow"/>
        </w:rPr>
        <w:t xml:space="preserve"> in 5 mL</w:t>
      </w:r>
      <w:r w:rsidR="12D4A8FA" w:rsidRPr="00563F6C">
        <w:rPr>
          <w:rFonts w:cstheme="minorHAnsi"/>
          <w:highlight w:val="yellow"/>
        </w:rPr>
        <w:t xml:space="preserve"> </w:t>
      </w:r>
      <w:r w:rsidRPr="00563F6C">
        <w:rPr>
          <w:rFonts w:cstheme="minorHAnsi"/>
          <w:highlight w:val="yellow"/>
        </w:rPr>
        <w:t>of Solubilization Buffe</w:t>
      </w:r>
      <w:r w:rsidR="2AF1587F" w:rsidRPr="00563F6C">
        <w:rPr>
          <w:rFonts w:cstheme="minorHAnsi"/>
          <w:highlight w:val="yellow"/>
        </w:rPr>
        <w:t>r</w:t>
      </w:r>
      <w:r w:rsidRPr="00563F6C">
        <w:rPr>
          <w:rFonts w:cstheme="minorHAnsi"/>
          <w:highlight w:val="yellow"/>
        </w:rPr>
        <w:t xml:space="preserve"> (</w:t>
      </w:r>
      <w:r w:rsidR="00014024" w:rsidRPr="00563F6C">
        <w:rPr>
          <w:rFonts w:cstheme="minorHAnsi"/>
        </w:rPr>
        <w:t xml:space="preserve">see the </w:t>
      </w:r>
      <w:r w:rsidR="00014024" w:rsidRPr="00563F6C">
        <w:rPr>
          <w:rFonts w:cstheme="minorHAnsi"/>
          <w:b/>
          <w:bCs/>
        </w:rPr>
        <w:t>Table of Materials</w:t>
      </w:r>
      <w:r w:rsidRPr="00563F6C">
        <w:rPr>
          <w:rFonts w:cstheme="minorHAnsi"/>
          <w:highlight w:val="yellow"/>
        </w:rPr>
        <w:t xml:space="preserve">) by pipetting. Incubate for at least 30 min on ice to allow </w:t>
      </w:r>
      <w:r w:rsidR="003A4F55" w:rsidRPr="00563F6C">
        <w:rPr>
          <w:rFonts w:cstheme="minorHAnsi"/>
          <w:highlight w:val="yellow"/>
        </w:rPr>
        <w:t xml:space="preserve">the </w:t>
      </w:r>
      <w:r w:rsidRPr="00563F6C">
        <w:rPr>
          <w:rFonts w:cstheme="minorHAnsi"/>
          <w:highlight w:val="yellow"/>
        </w:rPr>
        <w:t>proteins to solubilize.</w:t>
      </w:r>
    </w:p>
    <w:p w14:paraId="469E7A5E" w14:textId="77777777" w:rsidR="002C4451" w:rsidRPr="00563F6C" w:rsidRDefault="002C4451" w:rsidP="00563F6C">
      <w:pPr>
        <w:jc w:val="both"/>
        <w:rPr>
          <w:rFonts w:cstheme="minorHAnsi"/>
          <w:highlight w:val="yellow"/>
        </w:rPr>
      </w:pPr>
    </w:p>
    <w:p w14:paraId="7456B548" w14:textId="0B41B151" w:rsidR="004179A3" w:rsidRPr="00563F6C" w:rsidRDefault="69ED5019" w:rsidP="00563F6C">
      <w:pPr>
        <w:jc w:val="both"/>
        <w:rPr>
          <w:rFonts w:cstheme="minorHAnsi"/>
          <w:highlight w:val="yellow"/>
        </w:rPr>
      </w:pPr>
      <w:r w:rsidRPr="00563F6C">
        <w:rPr>
          <w:rFonts w:cstheme="minorHAnsi"/>
          <w:highlight w:val="yellow"/>
        </w:rPr>
        <w:t>1.3.</w:t>
      </w:r>
      <w:r w:rsidR="4C6CC340" w:rsidRPr="00563F6C">
        <w:rPr>
          <w:rFonts w:cstheme="minorHAnsi"/>
          <w:highlight w:val="yellow"/>
        </w:rPr>
        <w:t>1</w:t>
      </w:r>
      <w:r w:rsidR="003A4F55" w:rsidRPr="00563F6C">
        <w:rPr>
          <w:rFonts w:cstheme="minorHAnsi"/>
          <w:highlight w:val="yellow"/>
        </w:rPr>
        <w:t>3.</w:t>
      </w:r>
      <w:r w:rsidR="4C6CC340" w:rsidRPr="00563F6C">
        <w:rPr>
          <w:rFonts w:cstheme="minorHAnsi"/>
          <w:highlight w:val="yellow"/>
        </w:rPr>
        <w:t xml:space="preserve"> </w:t>
      </w:r>
      <w:r w:rsidR="6D725396" w:rsidRPr="00563F6C">
        <w:rPr>
          <w:rFonts w:cstheme="minorHAnsi"/>
          <w:highlight w:val="yellow"/>
        </w:rPr>
        <w:t>S</w:t>
      </w:r>
      <w:r w:rsidRPr="00563F6C">
        <w:rPr>
          <w:rFonts w:cstheme="minorHAnsi"/>
          <w:highlight w:val="yellow"/>
        </w:rPr>
        <w:t>et aside</w:t>
      </w:r>
      <w:r w:rsidR="280419F8" w:rsidRPr="00563F6C">
        <w:rPr>
          <w:rFonts w:cstheme="minorHAnsi"/>
          <w:highlight w:val="yellow"/>
        </w:rPr>
        <w:t xml:space="preserve"> a fraction</w:t>
      </w:r>
      <w:r w:rsidRPr="00563F6C">
        <w:rPr>
          <w:rFonts w:cstheme="minorHAnsi"/>
          <w:highlight w:val="yellow"/>
        </w:rPr>
        <w:t xml:space="preserve"> of </w:t>
      </w:r>
      <w:r w:rsidR="5B8A900A" w:rsidRPr="00563F6C">
        <w:rPr>
          <w:rFonts w:cstheme="minorHAnsi"/>
          <w:b/>
          <w:bCs/>
          <w:highlight w:val="yellow"/>
        </w:rPr>
        <w:t>Solubilized MMP</w:t>
      </w:r>
      <w:r w:rsidRPr="00563F6C">
        <w:rPr>
          <w:rFonts w:cstheme="minorHAnsi"/>
          <w:highlight w:val="yellow"/>
        </w:rPr>
        <w:t xml:space="preserve"> for gel analysis. Store</w:t>
      </w:r>
      <w:r w:rsidR="00EE5275" w:rsidRPr="00563F6C">
        <w:rPr>
          <w:rFonts w:cstheme="minorHAnsi"/>
          <w:highlight w:val="yellow"/>
        </w:rPr>
        <w:t xml:space="preserve"> it</w:t>
      </w:r>
      <w:r w:rsidRPr="00563F6C">
        <w:rPr>
          <w:rFonts w:cstheme="minorHAnsi"/>
          <w:highlight w:val="yellow"/>
        </w:rPr>
        <w:t xml:space="preserve"> </w:t>
      </w:r>
      <w:r w:rsidR="00EE5275" w:rsidRPr="00563F6C">
        <w:rPr>
          <w:rFonts w:cstheme="minorHAnsi"/>
          <w:highlight w:val="yellow"/>
        </w:rPr>
        <w:t>at</w:t>
      </w:r>
      <w:r w:rsidRPr="00563F6C">
        <w:rPr>
          <w:rFonts w:cstheme="minorHAnsi"/>
          <w:highlight w:val="yellow"/>
        </w:rPr>
        <w:t xml:space="preserve"> -80 °C. </w:t>
      </w:r>
      <w:r w:rsidR="00EE5275" w:rsidRPr="00563F6C">
        <w:rPr>
          <w:rFonts w:cstheme="minorHAnsi"/>
          <w:highlight w:val="yellow"/>
        </w:rPr>
        <w:t>If not performing gel analysis</w:t>
      </w:r>
      <w:r w:rsidRPr="00563F6C">
        <w:rPr>
          <w:rFonts w:cstheme="minorHAnsi"/>
          <w:highlight w:val="yellow"/>
        </w:rPr>
        <w:t>, proceed to step 1.3.1</w:t>
      </w:r>
      <w:r w:rsidR="00957C62" w:rsidRPr="00563F6C">
        <w:rPr>
          <w:rFonts w:cstheme="minorHAnsi"/>
          <w:highlight w:val="yellow"/>
        </w:rPr>
        <w:t>4</w:t>
      </w:r>
      <w:r w:rsidRPr="00563F6C">
        <w:rPr>
          <w:rFonts w:cstheme="minorHAnsi"/>
          <w:highlight w:val="yellow"/>
        </w:rPr>
        <w:t>.</w:t>
      </w:r>
    </w:p>
    <w:p w14:paraId="601FC960" w14:textId="0C447BAB" w:rsidR="004179A3" w:rsidRPr="00563F6C" w:rsidRDefault="004179A3" w:rsidP="00563F6C">
      <w:pPr>
        <w:jc w:val="both"/>
        <w:rPr>
          <w:rFonts w:cstheme="minorHAnsi"/>
          <w:highlight w:val="yellow"/>
        </w:rPr>
      </w:pPr>
    </w:p>
    <w:p w14:paraId="3E7D3EA4" w14:textId="0A454F0E" w:rsidR="004179A3" w:rsidRPr="00563F6C" w:rsidRDefault="69ED5019" w:rsidP="00563F6C">
      <w:pPr>
        <w:jc w:val="both"/>
        <w:rPr>
          <w:rFonts w:cstheme="minorHAnsi"/>
          <w:highlight w:val="yellow"/>
        </w:rPr>
      </w:pPr>
      <w:r w:rsidRPr="00563F6C">
        <w:rPr>
          <w:rFonts w:cstheme="minorHAnsi"/>
          <w:highlight w:val="yellow"/>
        </w:rPr>
        <w:t>1.3.</w:t>
      </w:r>
      <w:r w:rsidR="5C87E272" w:rsidRPr="00563F6C">
        <w:rPr>
          <w:rFonts w:cstheme="minorHAnsi"/>
          <w:highlight w:val="yellow"/>
        </w:rPr>
        <w:t>1</w:t>
      </w:r>
      <w:r w:rsidR="00D722B4" w:rsidRPr="00563F6C">
        <w:rPr>
          <w:rFonts w:cstheme="minorHAnsi"/>
          <w:highlight w:val="yellow"/>
        </w:rPr>
        <w:t>4.</w:t>
      </w:r>
      <w:r w:rsidR="5C87E272" w:rsidRPr="00563F6C">
        <w:rPr>
          <w:rFonts w:cstheme="minorHAnsi"/>
          <w:highlight w:val="yellow"/>
        </w:rPr>
        <w:t xml:space="preserve"> </w:t>
      </w:r>
      <w:r w:rsidRPr="00563F6C">
        <w:rPr>
          <w:rFonts w:cstheme="minorHAnsi"/>
          <w:highlight w:val="yellow"/>
        </w:rPr>
        <w:t xml:space="preserve">Centrifuge </w:t>
      </w:r>
      <w:r w:rsidR="09F5A38E" w:rsidRPr="00563F6C">
        <w:rPr>
          <w:rFonts w:cstheme="minorHAnsi"/>
          <w:highlight w:val="yellow"/>
        </w:rPr>
        <w:t xml:space="preserve">the cells </w:t>
      </w:r>
      <w:r w:rsidRPr="00563F6C">
        <w:rPr>
          <w:rFonts w:cstheme="minorHAnsi"/>
          <w:highlight w:val="yellow"/>
        </w:rPr>
        <w:t xml:space="preserve">for </w:t>
      </w:r>
      <w:r w:rsidR="6A572AC9" w:rsidRPr="00563F6C">
        <w:rPr>
          <w:rFonts w:cstheme="minorHAnsi"/>
          <w:highlight w:val="yellow"/>
        </w:rPr>
        <w:t>1</w:t>
      </w:r>
      <w:r w:rsidRPr="00563F6C">
        <w:rPr>
          <w:rFonts w:cstheme="minorHAnsi"/>
          <w:highlight w:val="yellow"/>
        </w:rPr>
        <w:t xml:space="preserve">0 min at </w:t>
      </w:r>
      <w:r w:rsidR="0032064B" w:rsidRPr="00563F6C">
        <w:rPr>
          <w:rFonts w:cstheme="minorHAnsi"/>
          <w:highlight w:val="yellow"/>
        </w:rPr>
        <w:t>13</w:t>
      </w:r>
      <w:r w:rsidR="00D722B4" w:rsidRPr="00563F6C">
        <w:rPr>
          <w:rFonts w:cstheme="minorHAnsi"/>
          <w:highlight w:val="yellow"/>
        </w:rPr>
        <w:t>,</w:t>
      </w:r>
      <w:r w:rsidR="0032064B" w:rsidRPr="00563F6C">
        <w:rPr>
          <w:rFonts w:cstheme="minorHAnsi"/>
          <w:highlight w:val="yellow"/>
        </w:rPr>
        <w:t>000</w:t>
      </w:r>
      <w:r w:rsidR="6CD71B8B" w:rsidRPr="00563F6C">
        <w:rPr>
          <w:rFonts w:cstheme="minorHAnsi"/>
          <w:highlight w:val="yellow"/>
        </w:rPr>
        <w:t xml:space="preserve"> </w:t>
      </w:r>
      <w:r w:rsidR="00D722B4" w:rsidRPr="00563F6C">
        <w:rPr>
          <w:rFonts w:cstheme="minorHAnsi"/>
          <w:highlight w:val="yellow"/>
        </w:rPr>
        <w:t>×</w:t>
      </w:r>
      <w:r w:rsidRPr="00563F6C">
        <w:rPr>
          <w:rFonts w:cstheme="minorHAnsi"/>
          <w:highlight w:val="yellow"/>
        </w:rPr>
        <w:t xml:space="preserve"> </w:t>
      </w:r>
      <w:r w:rsidRPr="00563F6C">
        <w:rPr>
          <w:rFonts w:cstheme="minorHAnsi"/>
          <w:i/>
          <w:iCs/>
          <w:highlight w:val="yellow"/>
        </w:rPr>
        <w:t>g</w:t>
      </w:r>
      <w:r w:rsidRPr="00563F6C">
        <w:rPr>
          <w:rFonts w:cstheme="minorHAnsi"/>
          <w:highlight w:val="yellow"/>
        </w:rPr>
        <w:t xml:space="preserve"> and 4 °C. DO NOT DISCARD </w:t>
      </w:r>
      <w:r w:rsidR="00D722B4" w:rsidRPr="00563F6C">
        <w:rPr>
          <w:rFonts w:cstheme="minorHAnsi"/>
          <w:highlight w:val="yellow"/>
        </w:rPr>
        <w:t xml:space="preserve">THE </w:t>
      </w:r>
      <w:r w:rsidRPr="00563F6C">
        <w:rPr>
          <w:rFonts w:cstheme="minorHAnsi"/>
          <w:highlight w:val="yellow"/>
        </w:rPr>
        <w:t xml:space="preserve">SUPERNATANT. </w:t>
      </w:r>
    </w:p>
    <w:p w14:paraId="69F2CFBB" w14:textId="77777777" w:rsidR="002C4451" w:rsidRPr="00563F6C" w:rsidRDefault="002C4451" w:rsidP="00563F6C">
      <w:pPr>
        <w:jc w:val="both"/>
        <w:rPr>
          <w:rFonts w:cstheme="minorHAnsi"/>
          <w:highlight w:val="yellow"/>
        </w:rPr>
      </w:pPr>
    </w:p>
    <w:p w14:paraId="50F34B0A" w14:textId="6CA1D5EA" w:rsidR="004179A3" w:rsidRPr="00563F6C" w:rsidRDefault="69ED5019" w:rsidP="00563F6C">
      <w:pPr>
        <w:jc w:val="both"/>
        <w:rPr>
          <w:rFonts w:cstheme="minorHAnsi"/>
          <w:highlight w:val="yellow"/>
        </w:rPr>
      </w:pPr>
      <w:r w:rsidRPr="00563F6C">
        <w:rPr>
          <w:rFonts w:cstheme="minorHAnsi"/>
          <w:highlight w:val="yellow"/>
        </w:rPr>
        <w:t>1.3.</w:t>
      </w:r>
      <w:r w:rsidR="776A5C29" w:rsidRPr="00563F6C">
        <w:rPr>
          <w:rFonts w:cstheme="minorHAnsi"/>
          <w:highlight w:val="yellow"/>
        </w:rPr>
        <w:t>1</w:t>
      </w:r>
      <w:r w:rsidR="00736148" w:rsidRPr="00563F6C">
        <w:rPr>
          <w:rFonts w:cstheme="minorHAnsi"/>
          <w:highlight w:val="yellow"/>
        </w:rPr>
        <w:t>5.</w:t>
      </w:r>
      <w:r w:rsidR="776A5C29" w:rsidRPr="00563F6C">
        <w:rPr>
          <w:rFonts w:cstheme="minorHAnsi"/>
          <w:highlight w:val="yellow"/>
        </w:rPr>
        <w:t xml:space="preserve"> </w:t>
      </w:r>
      <w:r w:rsidRPr="00563F6C">
        <w:rPr>
          <w:rFonts w:cstheme="minorHAnsi"/>
          <w:highlight w:val="yellow"/>
        </w:rPr>
        <w:t>If a pellet forms after centrifugation, pour the supernatant into a separate 50 mL conical tube. Resuspend the pellet in another 5 mL</w:t>
      </w:r>
      <w:r w:rsidR="04A58C16" w:rsidRPr="00563F6C">
        <w:rPr>
          <w:rFonts w:cstheme="minorHAnsi"/>
          <w:highlight w:val="yellow"/>
        </w:rPr>
        <w:t xml:space="preserve"> </w:t>
      </w:r>
      <w:r w:rsidRPr="00563F6C">
        <w:rPr>
          <w:rFonts w:cstheme="minorHAnsi"/>
          <w:highlight w:val="yellow"/>
        </w:rPr>
        <w:t xml:space="preserve">of Solubilization Buffer </w:t>
      </w:r>
      <w:r w:rsidR="00736148" w:rsidRPr="00563F6C">
        <w:rPr>
          <w:rFonts w:cstheme="minorHAnsi"/>
          <w:highlight w:val="yellow"/>
        </w:rPr>
        <w:t xml:space="preserve">(per 1 L of culture) </w:t>
      </w:r>
      <w:r w:rsidRPr="00563F6C">
        <w:rPr>
          <w:rFonts w:cstheme="minorHAnsi"/>
          <w:highlight w:val="yellow"/>
        </w:rPr>
        <w:t>by pipetting up and down.</w:t>
      </w:r>
    </w:p>
    <w:p w14:paraId="6ED4193E" w14:textId="77777777" w:rsidR="002C4451" w:rsidRPr="00563F6C" w:rsidRDefault="002C4451" w:rsidP="00563F6C">
      <w:pPr>
        <w:jc w:val="both"/>
        <w:rPr>
          <w:rFonts w:cstheme="minorHAnsi"/>
          <w:highlight w:val="yellow"/>
        </w:rPr>
      </w:pPr>
    </w:p>
    <w:p w14:paraId="34A517F9" w14:textId="4A82A00E" w:rsidR="004179A3" w:rsidRPr="00563F6C" w:rsidRDefault="69ED5019" w:rsidP="00563F6C">
      <w:pPr>
        <w:jc w:val="both"/>
        <w:rPr>
          <w:rFonts w:cstheme="minorHAnsi"/>
          <w:highlight w:val="yellow"/>
        </w:rPr>
      </w:pPr>
      <w:r w:rsidRPr="00563F6C">
        <w:rPr>
          <w:rFonts w:cstheme="minorHAnsi"/>
          <w:highlight w:val="yellow"/>
        </w:rPr>
        <w:t>1.3.</w:t>
      </w:r>
      <w:r w:rsidR="39F3D643" w:rsidRPr="00563F6C">
        <w:rPr>
          <w:rFonts w:cstheme="minorHAnsi"/>
          <w:highlight w:val="yellow"/>
        </w:rPr>
        <w:t>1</w:t>
      </w:r>
      <w:r w:rsidR="00736148" w:rsidRPr="00563F6C">
        <w:rPr>
          <w:rFonts w:cstheme="minorHAnsi"/>
          <w:highlight w:val="yellow"/>
        </w:rPr>
        <w:t>6.</w:t>
      </w:r>
      <w:r w:rsidR="39F3D643" w:rsidRPr="00563F6C">
        <w:rPr>
          <w:rFonts w:cstheme="minorHAnsi"/>
          <w:highlight w:val="yellow"/>
        </w:rPr>
        <w:t xml:space="preserve"> </w:t>
      </w:r>
      <w:r w:rsidRPr="00563F6C">
        <w:rPr>
          <w:rFonts w:cstheme="minorHAnsi"/>
          <w:highlight w:val="yellow"/>
        </w:rPr>
        <w:t xml:space="preserve">Centrifuge for </w:t>
      </w:r>
      <w:r w:rsidR="4B87A797" w:rsidRPr="00563F6C">
        <w:rPr>
          <w:rFonts w:cstheme="minorHAnsi"/>
          <w:highlight w:val="yellow"/>
        </w:rPr>
        <w:t>1</w:t>
      </w:r>
      <w:r w:rsidRPr="00563F6C">
        <w:rPr>
          <w:rFonts w:cstheme="minorHAnsi"/>
          <w:highlight w:val="yellow"/>
        </w:rPr>
        <w:t xml:space="preserve">0 min at </w:t>
      </w:r>
      <w:r w:rsidR="0032064B" w:rsidRPr="00563F6C">
        <w:rPr>
          <w:rFonts w:cstheme="minorHAnsi"/>
          <w:highlight w:val="yellow"/>
        </w:rPr>
        <w:t>13</w:t>
      </w:r>
      <w:r w:rsidR="00736148" w:rsidRPr="00563F6C">
        <w:rPr>
          <w:rFonts w:cstheme="minorHAnsi"/>
          <w:highlight w:val="yellow"/>
        </w:rPr>
        <w:t>,</w:t>
      </w:r>
      <w:r w:rsidR="0032064B" w:rsidRPr="00563F6C">
        <w:rPr>
          <w:rFonts w:cstheme="minorHAnsi"/>
          <w:highlight w:val="yellow"/>
        </w:rPr>
        <w:t>000</w:t>
      </w:r>
      <w:r w:rsidR="700FB216" w:rsidRPr="00563F6C">
        <w:rPr>
          <w:rFonts w:cstheme="minorHAnsi"/>
          <w:highlight w:val="yellow"/>
        </w:rPr>
        <w:t xml:space="preserve"> </w:t>
      </w:r>
      <w:r w:rsidR="00736148" w:rsidRPr="00563F6C">
        <w:rPr>
          <w:rFonts w:cstheme="minorHAnsi"/>
          <w:highlight w:val="yellow"/>
        </w:rPr>
        <w:t xml:space="preserve">× </w:t>
      </w:r>
      <w:r w:rsidR="00736148" w:rsidRPr="00563F6C">
        <w:rPr>
          <w:rFonts w:cstheme="minorHAnsi"/>
          <w:i/>
          <w:iCs/>
          <w:highlight w:val="yellow"/>
        </w:rPr>
        <w:t>g</w:t>
      </w:r>
      <w:r w:rsidRPr="00563F6C">
        <w:rPr>
          <w:rFonts w:cstheme="minorHAnsi"/>
          <w:highlight w:val="yellow"/>
        </w:rPr>
        <w:t xml:space="preserve"> and 4 °C. DO NOT DISCARD </w:t>
      </w:r>
      <w:r w:rsidR="00736148" w:rsidRPr="00563F6C">
        <w:rPr>
          <w:rFonts w:cstheme="minorHAnsi"/>
          <w:highlight w:val="yellow"/>
        </w:rPr>
        <w:t xml:space="preserve">THE </w:t>
      </w:r>
      <w:r w:rsidRPr="00563F6C">
        <w:rPr>
          <w:rFonts w:cstheme="minorHAnsi"/>
          <w:highlight w:val="yellow"/>
        </w:rPr>
        <w:t>SUPERNATANT.</w:t>
      </w:r>
    </w:p>
    <w:p w14:paraId="03990FFA" w14:textId="77777777" w:rsidR="002C4451" w:rsidRPr="00563F6C" w:rsidRDefault="002C4451" w:rsidP="00563F6C">
      <w:pPr>
        <w:jc w:val="both"/>
        <w:rPr>
          <w:rFonts w:cstheme="minorHAnsi"/>
          <w:highlight w:val="yellow"/>
        </w:rPr>
      </w:pPr>
    </w:p>
    <w:p w14:paraId="4D335CC9" w14:textId="28F29CCA" w:rsidR="004179A3" w:rsidRPr="00563F6C" w:rsidRDefault="69ED5019" w:rsidP="00563F6C">
      <w:pPr>
        <w:jc w:val="both"/>
        <w:rPr>
          <w:rFonts w:cstheme="minorHAnsi"/>
        </w:rPr>
      </w:pPr>
      <w:r w:rsidRPr="00563F6C">
        <w:rPr>
          <w:rFonts w:cstheme="minorHAnsi"/>
          <w:highlight w:val="yellow"/>
        </w:rPr>
        <w:t>1.3.</w:t>
      </w:r>
      <w:r w:rsidR="383F1617" w:rsidRPr="00563F6C">
        <w:rPr>
          <w:rFonts w:cstheme="minorHAnsi"/>
          <w:highlight w:val="yellow"/>
        </w:rPr>
        <w:t>1</w:t>
      </w:r>
      <w:r w:rsidR="00736148" w:rsidRPr="00563F6C">
        <w:rPr>
          <w:rFonts w:cstheme="minorHAnsi"/>
          <w:highlight w:val="yellow"/>
        </w:rPr>
        <w:t>7.</w:t>
      </w:r>
      <w:r w:rsidR="383F1617" w:rsidRPr="00563F6C">
        <w:rPr>
          <w:rFonts w:cstheme="minorHAnsi"/>
          <w:highlight w:val="yellow"/>
        </w:rPr>
        <w:t xml:space="preserve"> </w:t>
      </w:r>
      <w:r w:rsidRPr="00563F6C">
        <w:rPr>
          <w:rFonts w:cstheme="minorHAnsi"/>
          <w:highlight w:val="yellow"/>
        </w:rPr>
        <w:t>Repeat steps 1.3.1</w:t>
      </w:r>
      <w:r w:rsidR="00A73418" w:rsidRPr="00563F6C">
        <w:rPr>
          <w:rFonts w:cstheme="minorHAnsi"/>
          <w:highlight w:val="yellow"/>
        </w:rPr>
        <w:t>4</w:t>
      </w:r>
      <w:r w:rsidRPr="00563F6C">
        <w:rPr>
          <w:rFonts w:cstheme="minorHAnsi"/>
          <w:highlight w:val="yellow"/>
        </w:rPr>
        <w:t xml:space="preserve"> and 1.3.1</w:t>
      </w:r>
      <w:r w:rsidR="00A73418" w:rsidRPr="00563F6C">
        <w:rPr>
          <w:rFonts w:cstheme="minorHAnsi"/>
          <w:highlight w:val="yellow"/>
        </w:rPr>
        <w:t>5</w:t>
      </w:r>
      <w:r w:rsidRPr="00563F6C">
        <w:rPr>
          <w:rFonts w:cstheme="minorHAnsi"/>
          <w:highlight w:val="yellow"/>
        </w:rPr>
        <w:t xml:space="preserve"> until a pellet no longer forms after centrifugation or only </w:t>
      </w:r>
      <w:r w:rsidR="2AF1587F" w:rsidRPr="00563F6C">
        <w:rPr>
          <w:rFonts w:cstheme="minorHAnsi"/>
          <w:highlight w:val="yellow"/>
        </w:rPr>
        <w:t>gray</w:t>
      </w:r>
      <w:r w:rsidRPr="00563F6C">
        <w:rPr>
          <w:rFonts w:cstheme="minorHAnsi"/>
          <w:highlight w:val="yellow"/>
        </w:rPr>
        <w:t xml:space="preserve"> precipitate remains.</w:t>
      </w:r>
      <w:r w:rsidR="2AF1587F" w:rsidRPr="00563F6C">
        <w:rPr>
          <w:rFonts w:cstheme="minorHAnsi"/>
          <w:highlight w:val="yellow"/>
        </w:rPr>
        <w:t xml:space="preserve"> Pool </w:t>
      </w:r>
      <w:r w:rsidR="00A73418" w:rsidRPr="00563F6C">
        <w:rPr>
          <w:rFonts w:cstheme="minorHAnsi"/>
          <w:highlight w:val="yellow"/>
        </w:rPr>
        <w:t xml:space="preserve">the </w:t>
      </w:r>
      <w:r w:rsidR="2AF1587F" w:rsidRPr="00563F6C">
        <w:rPr>
          <w:rFonts w:cstheme="minorHAnsi"/>
          <w:highlight w:val="yellow"/>
        </w:rPr>
        <w:t xml:space="preserve">supernatants. </w:t>
      </w:r>
      <w:r w:rsidR="5C3C38A6" w:rsidRPr="00563F6C">
        <w:rPr>
          <w:rFonts w:cstheme="minorHAnsi"/>
          <w:highlight w:val="yellow"/>
        </w:rPr>
        <w:t xml:space="preserve">Discard or store </w:t>
      </w:r>
      <w:r w:rsidR="00A73418" w:rsidRPr="00563F6C">
        <w:rPr>
          <w:rFonts w:cstheme="minorHAnsi"/>
          <w:highlight w:val="yellow"/>
        </w:rPr>
        <w:t xml:space="preserve">the </w:t>
      </w:r>
      <w:r w:rsidR="5C3C38A6" w:rsidRPr="00563F6C">
        <w:rPr>
          <w:rFonts w:cstheme="minorHAnsi"/>
          <w:highlight w:val="yellow"/>
        </w:rPr>
        <w:t>pellet at -80 °C for additional sonication.</w:t>
      </w:r>
    </w:p>
    <w:bookmarkEnd w:id="5"/>
    <w:p w14:paraId="2CD66845" w14:textId="77777777" w:rsidR="004179A3" w:rsidRPr="00563F6C" w:rsidRDefault="004179A3" w:rsidP="00563F6C">
      <w:pPr>
        <w:jc w:val="both"/>
        <w:rPr>
          <w:rFonts w:cstheme="minorHAnsi"/>
        </w:rPr>
      </w:pPr>
    </w:p>
    <w:p w14:paraId="386AF9F5" w14:textId="650191B8" w:rsidR="004179A3" w:rsidRPr="00563F6C" w:rsidRDefault="004179A3" w:rsidP="00563F6C">
      <w:pPr>
        <w:jc w:val="both"/>
        <w:rPr>
          <w:rFonts w:cstheme="minorHAnsi"/>
          <w:b/>
        </w:rPr>
      </w:pPr>
      <w:r w:rsidRPr="00563F6C">
        <w:rPr>
          <w:rFonts w:cstheme="minorHAnsi"/>
          <w:b/>
        </w:rPr>
        <w:t xml:space="preserve">2. MMP purification </w:t>
      </w:r>
      <w:r w:rsidR="00787740" w:rsidRPr="00563F6C">
        <w:rPr>
          <w:rFonts w:cstheme="minorHAnsi"/>
          <w:b/>
        </w:rPr>
        <w:t>and</w:t>
      </w:r>
      <w:r w:rsidRPr="00563F6C">
        <w:rPr>
          <w:rFonts w:cstheme="minorHAnsi"/>
          <w:b/>
        </w:rPr>
        <w:t xml:space="preserve"> refolding</w:t>
      </w:r>
    </w:p>
    <w:p w14:paraId="7B03EC24" w14:textId="77777777" w:rsidR="004179A3" w:rsidRPr="00563F6C" w:rsidRDefault="004179A3" w:rsidP="00563F6C">
      <w:pPr>
        <w:jc w:val="both"/>
        <w:rPr>
          <w:rFonts w:cstheme="minorHAnsi"/>
        </w:rPr>
      </w:pPr>
    </w:p>
    <w:p w14:paraId="381DBB0C" w14:textId="06103571" w:rsidR="004179A3" w:rsidRPr="00563F6C" w:rsidRDefault="004179A3" w:rsidP="00563F6C">
      <w:pPr>
        <w:jc w:val="both"/>
        <w:rPr>
          <w:rFonts w:cstheme="minorHAnsi"/>
        </w:rPr>
      </w:pPr>
      <w:r w:rsidRPr="00563F6C">
        <w:rPr>
          <w:rFonts w:cstheme="minorHAnsi"/>
        </w:rPr>
        <w:t>2.1</w:t>
      </w:r>
      <w:r w:rsidR="00435836" w:rsidRPr="00563F6C">
        <w:rPr>
          <w:rFonts w:cstheme="minorHAnsi"/>
        </w:rPr>
        <w:t>.</w:t>
      </w:r>
      <w:r w:rsidRPr="00563F6C">
        <w:rPr>
          <w:rFonts w:cstheme="minorHAnsi"/>
        </w:rPr>
        <w:t xml:space="preserve"> His-tag affinity purification</w:t>
      </w:r>
    </w:p>
    <w:p w14:paraId="1CF44D5E" w14:textId="77777777" w:rsidR="000821D2" w:rsidRPr="00563F6C" w:rsidRDefault="000821D2" w:rsidP="00563F6C">
      <w:pPr>
        <w:jc w:val="both"/>
        <w:rPr>
          <w:rFonts w:cstheme="minorHAnsi"/>
          <w:b/>
        </w:rPr>
      </w:pPr>
    </w:p>
    <w:p w14:paraId="679D8323" w14:textId="22C0AB39" w:rsidR="004179A3" w:rsidRPr="00563F6C" w:rsidRDefault="69ED5019" w:rsidP="00563F6C">
      <w:pPr>
        <w:jc w:val="both"/>
        <w:rPr>
          <w:rFonts w:cstheme="minorHAnsi"/>
        </w:rPr>
      </w:pPr>
      <w:r w:rsidRPr="00563F6C">
        <w:rPr>
          <w:rFonts w:cstheme="minorHAnsi"/>
        </w:rPr>
        <w:t>2.1.1</w:t>
      </w:r>
      <w:r w:rsidR="00435836" w:rsidRPr="00563F6C">
        <w:rPr>
          <w:rFonts w:cstheme="minorHAnsi"/>
        </w:rPr>
        <w:t>.</w:t>
      </w:r>
      <w:r w:rsidRPr="00563F6C">
        <w:rPr>
          <w:rFonts w:cstheme="minorHAnsi"/>
        </w:rPr>
        <w:t xml:space="preserve"> </w:t>
      </w:r>
      <w:r w:rsidR="129C9761" w:rsidRPr="00563F6C">
        <w:rPr>
          <w:rFonts w:cstheme="minorHAnsi"/>
        </w:rPr>
        <w:t>Per</w:t>
      </w:r>
      <w:r w:rsidR="00435836" w:rsidRPr="00563F6C">
        <w:rPr>
          <w:rFonts w:cstheme="minorHAnsi"/>
        </w:rPr>
        <w:t xml:space="preserve"> the</w:t>
      </w:r>
      <w:r w:rsidR="129C9761" w:rsidRPr="00563F6C">
        <w:rPr>
          <w:rFonts w:cstheme="minorHAnsi"/>
        </w:rPr>
        <w:t xml:space="preserve"> manufacturer</w:t>
      </w:r>
      <w:r w:rsidR="00435836" w:rsidRPr="00563F6C">
        <w:rPr>
          <w:rFonts w:cstheme="minorHAnsi"/>
        </w:rPr>
        <w:t>’s</w:t>
      </w:r>
      <w:r w:rsidR="129C9761" w:rsidRPr="00563F6C">
        <w:rPr>
          <w:rFonts w:cstheme="minorHAnsi"/>
        </w:rPr>
        <w:t xml:space="preserve"> protocol, </w:t>
      </w:r>
      <w:r w:rsidR="5DCDCB21" w:rsidRPr="00563F6C">
        <w:rPr>
          <w:rFonts w:cstheme="minorHAnsi"/>
        </w:rPr>
        <w:t>f</w:t>
      </w:r>
      <w:r w:rsidRPr="00563F6C">
        <w:rPr>
          <w:rFonts w:cstheme="minorHAnsi"/>
        </w:rPr>
        <w:t>ill a gravity-flow column (</w:t>
      </w:r>
      <w:r w:rsidR="00435836" w:rsidRPr="00563F6C">
        <w:rPr>
          <w:rFonts w:cstheme="minorHAnsi"/>
        </w:rPr>
        <w:t xml:space="preserve">see the </w:t>
      </w:r>
      <w:r w:rsidR="00435836" w:rsidRPr="00563F6C">
        <w:rPr>
          <w:rFonts w:cstheme="minorHAnsi"/>
          <w:b/>
          <w:bCs/>
        </w:rPr>
        <w:t>Table of Materials</w:t>
      </w:r>
      <w:r w:rsidRPr="00563F6C">
        <w:rPr>
          <w:rFonts w:cstheme="minorHAnsi"/>
        </w:rPr>
        <w:t xml:space="preserve">) </w:t>
      </w:r>
      <w:r w:rsidR="00D70DCE" w:rsidRPr="00563F6C">
        <w:rPr>
          <w:rFonts w:cstheme="minorHAnsi"/>
        </w:rPr>
        <w:t>with well</w:t>
      </w:r>
      <w:r w:rsidRPr="00563F6C">
        <w:rPr>
          <w:rFonts w:cstheme="minorHAnsi"/>
        </w:rPr>
        <w:t>-mixed Ni-NTA resin (</w:t>
      </w:r>
      <w:r w:rsidR="009329F4" w:rsidRPr="00563F6C">
        <w:rPr>
          <w:rFonts w:cstheme="minorHAnsi"/>
        </w:rPr>
        <w:t xml:space="preserve">see the </w:t>
      </w:r>
      <w:r w:rsidR="009329F4" w:rsidRPr="00563F6C">
        <w:rPr>
          <w:rFonts w:cstheme="minorHAnsi"/>
          <w:b/>
          <w:bCs/>
        </w:rPr>
        <w:t>Table of Materials</w:t>
      </w:r>
      <w:r w:rsidRPr="00563F6C">
        <w:rPr>
          <w:rFonts w:cstheme="minorHAnsi"/>
        </w:rPr>
        <w:t xml:space="preserve">). </w:t>
      </w:r>
      <w:r w:rsidR="0DB091F1" w:rsidRPr="00563F6C">
        <w:rPr>
          <w:rFonts w:cstheme="minorHAnsi"/>
        </w:rPr>
        <w:t xml:space="preserve">Allow </w:t>
      </w:r>
      <w:r w:rsidRPr="00563F6C">
        <w:rPr>
          <w:rFonts w:cstheme="minorHAnsi"/>
        </w:rPr>
        <w:t xml:space="preserve">the resin to </w:t>
      </w:r>
      <w:r w:rsidR="6ECFC7CE" w:rsidRPr="00563F6C">
        <w:rPr>
          <w:rFonts w:cstheme="minorHAnsi"/>
        </w:rPr>
        <w:t xml:space="preserve">settle and </w:t>
      </w:r>
      <w:r w:rsidRPr="00563F6C">
        <w:rPr>
          <w:rFonts w:cstheme="minorHAnsi"/>
        </w:rPr>
        <w:t>separate from the storage buffer such that a distinct line form</w:t>
      </w:r>
      <w:r w:rsidR="5C3C38A6" w:rsidRPr="00563F6C">
        <w:rPr>
          <w:rFonts w:cstheme="minorHAnsi"/>
        </w:rPr>
        <w:t>s</w:t>
      </w:r>
      <w:r w:rsidRPr="00563F6C">
        <w:rPr>
          <w:rFonts w:cstheme="minorHAnsi"/>
        </w:rPr>
        <w:t xml:space="preserve"> between the two layers.</w:t>
      </w:r>
    </w:p>
    <w:p w14:paraId="20BCD65E" w14:textId="77777777" w:rsidR="004179A3" w:rsidRPr="00563F6C" w:rsidRDefault="004179A3" w:rsidP="00563F6C">
      <w:pPr>
        <w:jc w:val="both"/>
        <w:rPr>
          <w:rFonts w:cstheme="minorHAnsi"/>
        </w:rPr>
      </w:pPr>
    </w:p>
    <w:p w14:paraId="0778A945" w14:textId="008AF88F" w:rsidR="004179A3" w:rsidRPr="00563F6C" w:rsidRDefault="69ED5019" w:rsidP="00563F6C">
      <w:pPr>
        <w:jc w:val="both"/>
        <w:rPr>
          <w:rFonts w:cstheme="minorHAnsi"/>
        </w:rPr>
      </w:pPr>
      <w:r w:rsidRPr="00563F6C">
        <w:rPr>
          <w:rFonts w:cstheme="minorHAnsi"/>
        </w:rPr>
        <w:t xml:space="preserve">NOTE: </w:t>
      </w:r>
      <w:r w:rsidR="20E8E47C" w:rsidRPr="00563F6C">
        <w:rPr>
          <w:rFonts w:cstheme="minorHAnsi"/>
        </w:rPr>
        <w:t>N</w:t>
      </w:r>
      <w:r w:rsidRPr="00563F6C">
        <w:rPr>
          <w:rFonts w:cstheme="minorHAnsi"/>
        </w:rPr>
        <w:t>ever allow the resin to dry, as air will penetrate the resin and harm protein yield. In between uses, perform the resin regeneration procedure described in section 2.2.</w:t>
      </w:r>
    </w:p>
    <w:p w14:paraId="6977E268" w14:textId="77777777" w:rsidR="004179A3" w:rsidRPr="00563F6C" w:rsidRDefault="004179A3" w:rsidP="00563F6C">
      <w:pPr>
        <w:jc w:val="both"/>
        <w:rPr>
          <w:rFonts w:cstheme="minorHAnsi"/>
        </w:rPr>
      </w:pPr>
    </w:p>
    <w:p w14:paraId="37358CC5" w14:textId="5E551EE3" w:rsidR="004179A3" w:rsidRPr="00563F6C" w:rsidRDefault="69ED5019" w:rsidP="00563F6C">
      <w:pPr>
        <w:jc w:val="both"/>
        <w:rPr>
          <w:rFonts w:cstheme="minorHAnsi"/>
        </w:rPr>
      </w:pPr>
      <w:r w:rsidRPr="00563F6C">
        <w:rPr>
          <w:rFonts w:cstheme="minorHAnsi"/>
        </w:rPr>
        <w:t>2.1.</w:t>
      </w:r>
      <w:r w:rsidR="587AD1B6" w:rsidRPr="00563F6C">
        <w:rPr>
          <w:rFonts w:cstheme="minorHAnsi"/>
        </w:rPr>
        <w:t>2</w:t>
      </w:r>
      <w:r w:rsidR="009329F4" w:rsidRPr="00563F6C">
        <w:rPr>
          <w:rFonts w:cstheme="minorHAnsi"/>
        </w:rPr>
        <w:t>.</w:t>
      </w:r>
      <w:r w:rsidRPr="00563F6C">
        <w:rPr>
          <w:rFonts w:cstheme="minorHAnsi"/>
        </w:rPr>
        <w:t xml:space="preserve"> Allow the storage buffer to drain. </w:t>
      </w:r>
      <w:r w:rsidR="05E4D411" w:rsidRPr="00563F6C">
        <w:rPr>
          <w:rFonts w:cstheme="minorHAnsi"/>
        </w:rPr>
        <w:t>F</w:t>
      </w:r>
      <w:r w:rsidRPr="00563F6C">
        <w:rPr>
          <w:rFonts w:cstheme="minorHAnsi"/>
        </w:rPr>
        <w:t xml:space="preserve">ill the column with </w:t>
      </w:r>
      <w:r w:rsidR="00F643CD" w:rsidRPr="00563F6C">
        <w:rPr>
          <w:rFonts w:cstheme="minorHAnsi"/>
        </w:rPr>
        <w:t xml:space="preserve">two </w:t>
      </w:r>
      <w:r w:rsidRPr="00563F6C">
        <w:rPr>
          <w:rFonts w:cstheme="minorHAnsi"/>
        </w:rPr>
        <w:t>resin-bed volumes of HT Equilibration Buffer.</w:t>
      </w:r>
    </w:p>
    <w:p w14:paraId="0FEBDE30" w14:textId="77777777" w:rsidR="002C4451" w:rsidRPr="00563F6C" w:rsidRDefault="002C4451" w:rsidP="00563F6C">
      <w:pPr>
        <w:jc w:val="both"/>
        <w:rPr>
          <w:rFonts w:cstheme="minorHAnsi"/>
        </w:rPr>
      </w:pPr>
    </w:p>
    <w:p w14:paraId="375BC74B" w14:textId="54758172" w:rsidR="004179A3" w:rsidRPr="00563F6C" w:rsidRDefault="69ED5019" w:rsidP="00563F6C">
      <w:pPr>
        <w:jc w:val="both"/>
        <w:rPr>
          <w:rFonts w:cstheme="minorHAnsi"/>
        </w:rPr>
      </w:pPr>
      <w:r w:rsidRPr="00563F6C">
        <w:rPr>
          <w:rFonts w:cstheme="minorHAnsi"/>
        </w:rPr>
        <w:t>2.1.</w:t>
      </w:r>
      <w:r w:rsidR="587AD1B6" w:rsidRPr="00563F6C">
        <w:rPr>
          <w:rFonts w:cstheme="minorHAnsi"/>
        </w:rPr>
        <w:t>3</w:t>
      </w:r>
      <w:r w:rsidR="009329F4" w:rsidRPr="00563F6C">
        <w:rPr>
          <w:rFonts w:cstheme="minorHAnsi"/>
        </w:rPr>
        <w:t>.</w:t>
      </w:r>
      <w:r w:rsidRPr="00563F6C">
        <w:rPr>
          <w:rFonts w:cstheme="minorHAnsi"/>
        </w:rPr>
        <w:t xml:space="preserve"> </w:t>
      </w:r>
      <w:r w:rsidR="6C7D8D3B" w:rsidRPr="00563F6C">
        <w:rPr>
          <w:rFonts w:cstheme="minorHAnsi"/>
        </w:rPr>
        <w:t>Drain the HT Equilibration Buffer</w:t>
      </w:r>
      <w:r w:rsidRPr="00563F6C">
        <w:rPr>
          <w:rFonts w:cstheme="minorHAnsi"/>
        </w:rPr>
        <w:t xml:space="preserve"> </w:t>
      </w:r>
      <w:r w:rsidR="10E27861" w:rsidRPr="00563F6C">
        <w:rPr>
          <w:rFonts w:cstheme="minorHAnsi"/>
        </w:rPr>
        <w:t>and discard</w:t>
      </w:r>
      <w:r w:rsidRPr="00563F6C">
        <w:rPr>
          <w:rFonts w:cstheme="minorHAnsi"/>
        </w:rPr>
        <w:t xml:space="preserve">. As the column is draining, </w:t>
      </w:r>
      <w:r w:rsidR="0E09BB64" w:rsidRPr="00563F6C">
        <w:rPr>
          <w:rFonts w:cstheme="minorHAnsi"/>
        </w:rPr>
        <w:t>centrifuge the protein extract at maximum speed for 1 min and filter-sterilize using a 0.22 µm filter (</w:t>
      </w:r>
      <w:r w:rsidR="009329F4" w:rsidRPr="00563F6C">
        <w:rPr>
          <w:rFonts w:cstheme="minorHAnsi"/>
        </w:rPr>
        <w:t xml:space="preserve">see the </w:t>
      </w:r>
      <w:r w:rsidR="009329F4" w:rsidRPr="00563F6C">
        <w:rPr>
          <w:rFonts w:cstheme="minorHAnsi"/>
          <w:b/>
          <w:bCs/>
        </w:rPr>
        <w:t>Table of Materials</w:t>
      </w:r>
      <w:r w:rsidR="0E09BB64" w:rsidRPr="00563F6C">
        <w:rPr>
          <w:rFonts w:cstheme="minorHAnsi"/>
        </w:rPr>
        <w:t>).</w:t>
      </w:r>
    </w:p>
    <w:p w14:paraId="2BE892B4" w14:textId="77777777" w:rsidR="002C4451" w:rsidRPr="00563F6C" w:rsidRDefault="002C4451" w:rsidP="00563F6C">
      <w:pPr>
        <w:jc w:val="both"/>
        <w:rPr>
          <w:rFonts w:cstheme="minorHAnsi"/>
        </w:rPr>
      </w:pPr>
    </w:p>
    <w:p w14:paraId="3F2BF801" w14:textId="6B4967A8" w:rsidR="004179A3" w:rsidRPr="00563F6C" w:rsidRDefault="69ED5019" w:rsidP="00563F6C">
      <w:pPr>
        <w:jc w:val="both"/>
        <w:rPr>
          <w:rFonts w:cstheme="minorHAnsi"/>
        </w:rPr>
      </w:pPr>
      <w:r w:rsidRPr="00563F6C">
        <w:rPr>
          <w:rFonts w:cstheme="minorHAnsi"/>
        </w:rPr>
        <w:t>2.1.</w:t>
      </w:r>
      <w:r w:rsidR="587AD1B6" w:rsidRPr="00563F6C">
        <w:rPr>
          <w:rFonts w:cstheme="minorHAnsi"/>
        </w:rPr>
        <w:t>4</w:t>
      </w:r>
      <w:r w:rsidR="009329F4" w:rsidRPr="00563F6C">
        <w:rPr>
          <w:rFonts w:cstheme="minorHAnsi"/>
        </w:rPr>
        <w:t>.</w:t>
      </w:r>
      <w:r w:rsidRPr="00563F6C">
        <w:rPr>
          <w:rFonts w:cstheme="minorHAnsi"/>
        </w:rPr>
        <w:t xml:space="preserve"> Swap the waste container for a 50 mL conical tube labeled </w:t>
      </w:r>
      <w:r w:rsidRPr="00563F6C">
        <w:rPr>
          <w:rFonts w:cstheme="minorHAnsi"/>
          <w:b/>
          <w:bCs/>
        </w:rPr>
        <w:t xml:space="preserve">HT </w:t>
      </w:r>
      <w:r w:rsidR="0C97BCF1" w:rsidRPr="00563F6C">
        <w:rPr>
          <w:rFonts w:cstheme="minorHAnsi"/>
          <w:b/>
          <w:bCs/>
        </w:rPr>
        <w:t>Flowthrough</w:t>
      </w:r>
      <w:r w:rsidRPr="00563F6C">
        <w:rPr>
          <w:rFonts w:cstheme="minorHAnsi"/>
        </w:rPr>
        <w:t xml:space="preserve">. </w:t>
      </w:r>
      <w:r w:rsidR="00F643CD" w:rsidRPr="00563F6C">
        <w:rPr>
          <w:rFonts w:cstheme="minorHAnsi"/>
        </w:rPr>
        <w:t>Add the prepared protein extract to the column.</w:t>
      </w:r>
    </w:p>
    <w:p w14:paraId="7D974E5A" w14:textId="77777777" w:rsidR="002C4451" w:rsidRPr="00563F6C" w:rsidRDefault="002C4451" w:rsidP="00563F6C">
      <w:pPr>
        <w:jc w:val="both"/>
        <w:rPr>
          <w:rFonts w:cstheme="minorHAnsi"/>
        </w:rPr>
      </w:pPr>
    </w:p>
    <w:p w14:paraId="74E12F42" w14:textId="64BA3C4F" w:rsidR="004179A3" w:rsidRPr="00563F6C" w:rsidRDefault="004179A3" w:rsidP="00563F6C">
      <w:pPr>
        <w:jc w:val="both"/>
        <w:rPr>
          <w:rFonts w:cstheme="minorHAnsi"/>
        </w:rPr>
      </w:pPr>
      <w:r w:rsidRPr="00563F6C">
        <w:rPr>
          <w:rFonts w:cstheme="minorHAnsi"/>
        </w:rPr>
        <w:t>2.1.</w:t>
      </w:r>
      <w:r w:rsidR="000821D2" w:rsidRPr="00563F6C">
        <w:rPr>
          <w:rFonts w:cstheme="minorHAnsi"/>
        </w:rPr>
        <w:t>5</w:t>
      </w:r>
      <w:r w:rsidR="009329F4" w:rsidRPr="00563F6C">
        <w:rPr>
          <w:rFonts w:cstheme="minorHAnsi"/>
        </w:rPr>
        <w:t>.</w:t>
      </w:r>
      <w:r w:rsidRPr="00563F6C">
        <w:rPr>
          <w:rFonts w:cstheme="minorHAnsi"/>
        </w:rPr>
        <w:t xml:space="preserve"> Reapply the flowthrough to maximize binding.</w:t>
      </w:r>
    </w:p>
    <w:p w14:paraId="63DDBBC8" w14:textId="77777777" w:rsidR="002C4451" w:rsidRPr="00563F6C" w:rsidRDefault="002C4451" w:rsidP="00563F6C">
      <w:pPr>
        <w:jc w:val="both"/>
        <w:rPr>
          <w:rFonts w:cstheme="minorHAnsi"/>
        </w:rPr>
      </w:pPr>
    </w:p>
    <w:p w14:paraId="6B592D14" w14:textId="4B817A5F" w:rsidR="004179A3" w:rsidRPr="00563F6C" w:rsidRDefault="69ED5019" w:rsidP="00563F6C">
      <w:pPr>
        <w:jc w:val="both"/>
        <w:rPr>
          <w:rFonts w:cstheme="minorHAnsi"/>
        </w:rPr>
      </w:pPr>
      <w:r w:rsidRPr="00563F6C">
        <w:rPr>
          <w:rFonts w:cstheme="minorHAnsi"/>
        </w:rPr>
        <w:t>2.1.</w:t>
      </w:r>
      <w:r w:rsidR="587AD1B6" w:rsidRPr="00563F6C">
        <w:rPr>
          <w:rFonts w:cstheme="minorHAnsi"/>
        </w:rPr>
        <w:t>6</w:t>
      </w:r>
      <w:r w:rsidR="009329F4" w:rsidRPr="00563F6C">
        <w:rPr>
          <w:rFonts w:cstheme="minorHAnsi"/>
        </w:rPr>
        <w:t>.</w:t>
      </w:r>
      <w:r w:rsidRPr="00563F6C">
        <w:rPr>
          <w:rFonts w:cstheme="minorHAnsi"/>
        </w:rPr>
        <w:t xml:space="preserve"> </w:t>
      </w:r>
      <w:r w:rsidR="2B34A32A" w:rsidRPr="00563F6C">
        <w:rPr>
          <w:rFonts w:cstheme="minorHAnsi"/>
        </w:rPr>
        <w:t>S</w:t>
      </w:r>
      <w:r w:rsidRPr="00563F6C">
        <w:rPr>
          <w:rFonts w:cstheme="minorHAnsi"/>
        </w:rPr>
        <w:t xml:space="preserve">et aside </w:t>
      </w:r>
      <w:r w:rsidR="722362D2" w:rsidRPr="00563F6C">
        <w:rPr>
          <w:rFonts w:cstheme="minorHAnsi"/>
        </w:rPr>
        <w:t>a fraction</w:t>
      </w:r>
      <w:r w:rsidRPr="00563F6C">
        <w:rPr>
          <w:rFonts w:cstheme="minorHAnsi"/>
        </w:rPr>
        <w:t xml:space="preserve"> of </w:t>
      </w:r>
      <w:r w:rsidR="0C97BCF1" w:rsidRPr="00563F6C">
        <w:rPr>
          <w:rFonts w:cstheme="minorHAnsi"/>
          <w:b/>
          <w:bCs/>
        </w:rPr>
        <w:t>Flowthrough</w:t>
      </w:r>
      <w:r w:rsidRPr="00563F6C">
        <w:rPr>
          <w:rFonts w:cstheme="minorHAnsi"/>
          <w:b/>
          <w:bCs/>
        </w:rPr>
        <w:t xml:space="preserve"> Fraction</w:t>
      </w:r>
      <w:r w:rsidRPr="00563F6C">
        <w:rPr>
          <w:rFonts w:cstheme="minorHAnsi"/>
        </w:rPr>
        <w:t xml:space="preserve"> for gel analysis. Store </w:t>
      </w:r>
      <w:r w:rsidR="009329F4" w:rsidRPr="00563F6C">
        <w:rPr>
          <w:rFonts w:cstheme="minorHAnsi"/>
        </w:rPr>
        <w:t>it at</w:t>
      </w:r>
      <w:r w:rsidRPr="00563F6C">
        <w:rPr>
          <w:rFonts w:cstheme="minorHAnsi"/>
        </w:rPr>
        <w:t xml:space="preserve"> -80 °C. </w:t>
      </w:r>
      <w:r w:rsidR="009329F4" w:rsidRPr="00563F6C">
        <w:rPr>
          <w:rFonts w:cstheme="minorHAnsi"/>
        </w:rPr>
        <w:t>If not performing gel analysis</w:t>
      </w:r>
      <w:r w:rsidRPr="00563F6C">
        <w:rPr>
          <w:rFonts w:cstheme="minorHAnsi"/>
        </w:rPr>
        <w:t>, proceed to step 2.1.</w:t>
      </w:r>
      <w:r w:rsidR="587AD1B6" w:rsidRPr="00563F6C">
        <w:rPr>
          <w:rFonts w:cstheme="minorHAnsi"/>
        </w:rPr>
        <w:t>7</w:t>
      </w:r>
      <w:r w:rsidRPr="00563F6C">
        <w:rPr>
          <w:rFonts w:cstheme="minorHAnsi"/>
        </w:rPr>
        <w:t>.</w:t>
      </w:r>
    </w:p>
    <w:p w14:paraId="77EC80B1" w14:textId="77777777" w:rsidR="002C4451" w:rsidRPr="00563F6C" w:rsidRDefault="002C4451" w:rsidP="00563F6C">
      <w:pPr>
        <w:jc w:val="both"/>
        <w:rPr>
          <w:rFonts w:cstheme="minorHAnsi"/>
        </w:rPr>
      </w:pPr>
    </w:p>
    <w:p w14:paraId="7D9EF808" w14:textId="7BD7D436" w:rsidR="004179A3" w:rsidRPr="00563F6C" w:rsidRDefault="69ED5019" w:rsidP="00563F6C">
      <w:pPr>
        <w:jc w:val="both"/>
        <w:rPr>
          <w:rFonts w:cstheme="minorHAnsi"/>
        </w:rPr>
      </w:pPr>
      <w:r w:rsidRPr="00563F6C">
        <w:rPr>
          <w:rFonts w:cstheme="minorHAnsi"/>
        </w:rPr>
        <w:t>2.1.</w:t>
      </w:r>
      <w:r w:rsidR="587AD1B6" w:rsidRPr="00563F6C">
        <w:rPr>
          <w:rFonts w:cstheme="minorHAnsi"/>
        </w:rPr>
        <w:t>7</w:t>
      </w:r>
      <w:r w:rsidR="00E420C9" w:rsidRPr="00563F6C">
        <w:rPr>
          <w:rFonts w:cstheme="minorHAnsi"/>
        </w:rPr>
        <w:t>.</w:t>
      </w:r>
      <w:r w:rsidRPr="00563F6C">
        <w:rPr>
          <w:rFonts w:cstheme="minorHAnsi"/>
        </w:rPr>
        <w:t xml:space="preserve"> Immediately wash </w:t>
      </w:r>
      <w:r w:rsidR="006B6B93" w:rsidRPr="00563F6C">
        <w:rPr>
          <w:rFonts w:cstheme="minorHAnsi"/>
        </w:rPr>
        <w:t xml:space="preserve">the </w:t>
      </w:r>
      <w:r w:rsidRPr="00563F6C">
        <w:rPr>
          <w:rFonts w:cstheme="minorHAnsi"/>
        </w:rPr>
        <w:t xml:space="preserve">resin with </w:t>
      </w:r>
      <w:r w:rsidR="268F8F9D" w:rsidRPr="00563F6C">
        <w:rPr>
          <w:rFonts w:cstheme="minorHAnsi"/>
        </w:rPr>
        <w:t>1</w:t>
      </w:r>
      <w:r w:rsidRPr="00563F6C">
        <w:rPr>
          <w:rFonts w:cstheme="minorHAnsi"/>
        </w:rPr>
        <w:t>5 mL of HT Wash Buffer (</w:t>
      </w:r>
      <w:r w:rsidR="006B6B93" w:rsidRPr="00563F6C">
        <w:rPr>
          <w:rFonts w:cstheme="minorHAnsi"/>
        </w:rPr>
        <w:t xml:space="preserve">see the </w:t>
      </w:r>
      <w:r w:rsidR="006B6B93" w:rsidRPr="00563F6C">
        <w:rPr>
          <w:rFonts w:cstheme="minorHAnsi"/>
          <w:b/>
          <w:bCs/>
        </w:rPr>
        <w:t>Table of Materials</w:t>
      </w:r>
      <w:r w:rsidRPr="00563F6C">
        <w:rPr>
          <w:rFonts w:cstheme="minorHAnsi"/>
        </w:rPr>
        <w:t>)</w:t>
      </w:r>
      <w:r w:rsidR="5C3C38A6" w:rsidRPr="00563F6C">
        <w:rPr>
          <w:rFonts w:cstheme="minorHAnsi"/>
        </w:rPr>
        <w:t>. C</w:t>
      </w:r>
      <w:r w:rsidRPr="00563F6C">
        <w:rPr>
          <w:rFonts w:cstheme="minorHAnsi"/>
        </w:rPr>
        <w:t>ollect</w:t>
      </w:r>
      <w:r w:rsidR="5C3C38A6" w:rsidRPr="00563F6C">
        <w:rPr>
          <w:rFonts w:cstheme="minorHAnsi"/>
        </w:rPr>
        <w:t xml:space="preserve"> the</w:t>
      </w:r>
      <w:r w:rsidRPr="00563F6C">
        <w:rPr>
          <w:rFonts w:cstheme="minorHAnsi"/>
        </w:rPr>
        <w:t xml:space="preserve"> flowthrough in 15 mL conical tubes (</w:t>
      </w:r>
      <w:r w:rsidR="006B6B93" w:rsidRPr="00563F6C">
        <w:rPr>
          <w:rFonts w:cstheme="minorHAnsi"/>
        </w:rPr>
        <w:t xml:space="preserve">see the </w:t>
      </w:r>
      <w:r w:rsidR="006B6B93" w:rsidRPr="00563F6C">
        <w:rPr>
          <w:rFonts w:cstheme="minorHAnsi"/>
          <w:b/>
          <w:bCs/>
        </w:rPr>
        <w:t>Table of Materials</w:t>
      </w:r>
      <w:r w:rsidRPr="00563F6C">
        <w:rPr>
          <w:rFonts w:cstheme="minorHAnsi"/>
        </w:rPr>
        <w:t xml:space="preserve">) labeled </w:t>
      </w:r>
      <w:r w:rsidRPr="00563F6C">
        <w:rPr>
          <w:rFonts w:cstheme="minorHAnsi"/>
          <w:b/>
          <w:bCs/>
        </w:rPr>
        <w:t>HT Wash</w:t>
      </w:r>
      <w:r w:rsidRPr="00563F6C">
        <w:rPr>
          <w:rFonts w:cstheme="minorHAnsi"/>
        </w:rPr>
        <w:t>.</w:t>
      </w:r>
    </w:p>
    <w:p w14:paraId="3B20B5FF" w14:textId="7682DF94" w:rsidR="0543ACFF" w:rsidRPr="00563F6C" w:rsidRDefault="0543ACFF" w:rsidP="00563F6C">
      <w:pPr>
        <w:jc w:val="both"/>
        <w:rPr>
          <w:rFonts w:cstheme="minorHAnsi"/>
        </w:rPr>
      </w:pPr>
    </w:p>
    <w:p w14:paraId="2BCDBA4B" w14:textId="68D70C2C" w:rsidR="5A3FFEB5" w:rsidRPr="00563F6C" w:rsidRDefault="5A3FFEB5" w:rsidP="00563F6C">
      <w:pPr>
        <w:jc w:val="both"/>
        <w:rPr>
          <w:rFonts w:cstheme="minorHAnsi"/>
        </w:rPr>
      </w:pPr>
      <w:r w:rsidRPr="00563F6C">
        <w:rPr>
          <w:rFonts w:cstheme="minorHAnsi"/>
        </w:rPr>
        <w:lastRenderedPageBreak/>
        <w:t xml:space="preserve">NOTE: </w:t>
      </w:r>
      <w:r w:rsidR="005C4990" w:rsidRPr="00563F6C">
        <w:rPr>
          <w:rFonts w:cstheme="minorHAnsi"/>
        </w:rPr>
        <w:t>A</w:t>
      </w:r>
      <w:r w:rsidRPr="00563F6C">
        <w:rPr>
          <w:rFonts w:cstheme="minorHAnsi"/>
        </w:rPr>
        <w:t>bsorbance values at 280</w:t>
      </w:r>
      <w:r w:rsidR="00C973ED" w:rsidRPr="00563F6C">
        <w:rPr>
          <w:rFonts w:cstheme="minorHAnsi"/>
        </w:rPr>
        <w:t xml:space="preserve"> </w:t>
      </w:r>
      <w:r w:rsidRPr="00563F6C">
        <w:rPr>
          <w:rFonts w:cstheme="minorHAnsi"/>
        </w:rPr>
        <w:t>nm</w:t>
      </w:r>
      <w:r w:rsidR="007F75FF" w:rsidRPr="00563F6C">
        <w:rPr>
          <w:rFonts w:cstheme="minorHAnsi"/>
        </w:rPr>
        <w:t xml:space="preserve"> (A280)</w:t>
      </w:r>
      <w:r w:rsidR="005C4990" w:rsidRPr="00563F6C">
        <w:rPr>
          <w:rFonts w:cstheme="minorHAnsi"/>
        </w:rPr>
        <w:t xml:space="preserve"> were</w:t>
      </w:r>
      <w:r w:rsidRPr="00563F6C">
        <w:rPr>
          <w:rFonts w:cstheme="minorHAnsi"/>
        </w:rPr>
        <w:t xml:space="preserve"> obtained via </w:t>
      </w:r>
      <w:r w:rsidR="007F75FF" w:rsidRPr="00563F6C">
        <w:rPr>
          <w:rFonts w:cstheme="minorHAnsi"/>
        </w:rPr>
        <w:t>spectrophotomet</w:t>
      </w:r>
      <w:r w:rsidR="005C4990" w:rsidRPr="00563F6C">
        <w:rPr>
          <w:rFonts w:cstheme="minorHAnsi"/>
        </w:rPr>
        <w:t>ry and used along</w:t>
      </w:r>
      <w:r w:rsidR="005D2DCF" w:rsidRPr="00563F6C">
        <w:rPr>
          <w:rFonts w:cstheme="minorHAnsi"/>
        </w:rPr>
        <w:t xml:space="preserve"> with</w:t>
      </w:r>
      <w:r w:rsidR="00186416" w:rsidRPr="00563F6C">
        <w:rPr>
          <w:rFonts w:cstheme="minorHAnsi"/>
        </w:rPr>
        <w:t xml:space="preserve"> molecular weight and extinction coefficient, </w:t>
      </w:r>
      <w:r w:rsidR="00A80503" w:rsidRPr="00563F6C">
        <w:rPr>
          <w:rFonts w:cstheme="minorHAnsi"/>
        </w:rPr>
        <w:t>ε</w:t>
      </w:r>
      <w:r w:rsidR="005C4990" w:rsidRPr="00563F6C">
        <w:rPr>
          <w:rFonts w:cstheme="minorHAnsi"/>
        </w:rPr>
        <w:t>, to estimate protein concentrations</w:t>
      </w:r>
      <w:r w:rsidR="00186416" w:rsidRPr="00563F6C">
        <w:rPr>
          <w:rFonts w:cstheme="minorHAnsi"/>
        </w:rPr>
        <w:t>.</w:t>
      </w:r>
      <w:r w:rsidR="00A80503" w:rsidRPr="00563F6C">
        <w:rPr>
          <w:rFonts w:cstheme="minorHAnsi"/>
        </w:rPr>
        <w:t xml:space="preserve"> For denatured Hisx6-pro-MMP-3cd, the molecular weight is 29.86 </w:t>
      </w:r>
      <w:proofErr w:type="spellStart"/>
      <w:r w:rsidR="00A80503" w:rsidRPr="00563F6C">
        <w:rPr>
          <w:rFonts w:cstheme="minorHAnsi"/>
        </w:rPr>
        <w:t>kDa</w:t>
      </w:r>
      <w:proofErr w:type="spellEnd"/>
      <w:r w:rsidR="00DF19E1">
        <w:rPr>
          <w:rFonts w:cstheme="minorHAnsi"/>
        </w:rPr>
        <w:t>,</w:t>
      </w:r>
      <w:r w:rsidR="00A80503" w:rsidRPr="00563F6C">
        <w:rPr>
          <w:rFonts w:cstheme="minorHAnsi"/>
        </w:rPr>
        <w:t xml:space="preserve"> and ε is 34.38</w:t>
      </w:r>
      <w:r w:rsidR="005D2DCF" w:rsidRPr="00563F6C">
        <w:rPr>
          <w:rFonts w:cstheme="minorHAnsi"/>
        </w:rPr>
        <w:t xml:space="preserve"> M</w:t>
      </w:r>
      <w:r w:rsidR="005D2DCF" w:rsidRPr="00563F6C">
        <w:rPr>
          <w:rFonts w:cstheme="minorHAnsi"/>
          <w:vertAlign w:val="superscript"/>
        </w:rPr>
        <w:t>-1</w:t>
      </w:r>
      <w:r w:rsidR="005D2DCF" w:rsidRPr="00563F6C">
        <w:rPr>
          <w:rFonts w:cstheme="minorHAnsi"/>
        </w:rPr>
        <w:t xml:space="preserve"> cm</w:t>
      </w:r>
      <w:r w:rsidR="005D2DCF" w:rsidRPr="00563F6C">
        <w:rPr>
          <w:rFonts w:cstheme="minorHAnsi"/>
          <w:vertAlign w:val="superscript"/>
        </w:rPr>
        <w:t>-1</w:t>
      </w:r>
      <w:r w:rsidR="00A80503" w:rsidRPr="00563F6C">
        <w:rPr>
          <w:rFonts w:cstheme="minorHAnsi"/>
        </w:rPr>
        <w:t>.</w:t>
      </w:r>
    </w:p>
    <w:p w14:paraId="4E21100D" w14:textId="23D46230" w:rsidR="0543ACFF" w:rsidRPr="00563F6C" w:rsidRDefault="0543ACFF" w:rsidP="00563F6C">
      <w:pPr>
        <w:jc w:val="both"/>
        <w:rPr>
          <w:rFonts w:cstheme="minorHAnsi"/>
          <w:highlight w:val="yellow"/>
        </w:rPr>
      </w:pPr>
    </w:p>
    <w:p w14:paraId="134F5081" w14:textId="7A639D68" w:rsidR="004179A3" w:rsidRPr="00563F6C" w:rsidRDefault="69ED5019" w:rsidP="00563F6C">
      <w:pPr>
        <w:jc w:val="both"/>
        <w:rPr>
          <w:rFonts w:cstheme="minorHAnsi"/>
          <w:highlight w:val="yellow"/>
        </w:rPr>
      </w:pPr>
      <w:bookmarkStart w:id="6" w:name="_Hlk85457421"/>
      <w:r w:rsidRPr="00563F6C">
        <w:rPr>
          <w:rFonts w:cstheme="minorHAnsi"/>
          <w:highlight w:val="yellow"/>
        </w:rPr>
        <w:t>2.1.</w:t>
      </w:r>
      <w:r w:rsidR="587AD1B6" w:rsidRPr="00563F6C">
        <w:rPr>
          <w:rFonts w:cstheme="minorHAnsi"/>
          <w:highlight w:val="yellow"/>
        </w:rPr>
        <w:t>8</w:t>
      </w:r>
      <w:r w:rsidR="005C4990" w:rsidRPr="00563F6C">
        <w:rPr>
          <w:rFonts w:cstheme="minorHAnsi"/>
          <w:highlight w:val="yellow"/>
        </w:rPr>
        <w:t>.</w:t>
      </w:r>
      <w:r w:rsidRPr="00563F6C">
        <w:rPr>
          <w:rFonts w:cstheme="minorHAnsi"/>
          <w:highlight w:val="yellow"/>
        </w:rPr>
        <w:t xml:space="preserve"> Blanking against HT Wash Buffer, measure and record the A280. Repeat step</w:t>
      </w:r>
      <w:r w:rsidR="587AD1B6" w:rsidRPr="00563F6C">
        <w:rPr>
          <w:rFonts w:cstheme="minorHAnsi"/>
          <w:highlight w:val="yellow"/>
        </w:rPr>
        <w:t>s 2.1.7 and</w:t>
      </w:r>
      <w:r w:rsidRPr="00563F6C">
        <w:rPr>
          <w:rFonts w:cstheme="minorHAnsi"/>
          <w:highlight w:val="yellow"/>
        </w:rPr>
        <w:t xml:space="preserve"> 2.1.8 with additional wash fractions</w:t>
      </w:r>
      <w:r w:rsidR="2C6FDBD8" w:rsidRPr="00563F6C">
        <w:rPr>
          <w:rFonts w:cstheme="minorHAnsi"/>
          <w:highlight w:val="yellow"/>
        </w:rPr>
        <w:t>. Once the A280 approaches baseline and contamination has been minimized, proceed to step 2.1.9.</w:t>
      </w:r>
    </w:p>
    <w:p w14:paraId="33CE0C95" w14:textId="77777777" w:rsidR="002C4451" w:rsidRPr="00563F6C" w:rsidRDefault="002C4451" w:rsidP="00563F6C">
      <w:pPr>
        <w:jc w:val="both"/>
        <w:rPr>
          <w:rFonts w:cstheme="minorHAnsi"/>
          <w:highlight w:val="yellow"/>
        </w:rPr>
      </w:pPr>
    </w:p>
    <w:p w14:paraId="1E3433ED" w14:textId="1A3069D5" w:rsidR="004179A3" w:rsidRPr="00563F6C" w:rsidRDefault="69ED5019" w:rsidP="00563F6C">
      <w:pPr>
        <w:jc w:val="both"/>
        <w:rPr>
          <w:rFonts w:cstheme="minorHAnsi"/>
          <w:highlight w:val="yellow"/>
        </w:rPr>
      </w:pPr>
      <w:r w:rsidRPr="00563F6C">
        <w:rPr>
          <w:rFonts w:cstheme="minorHAnsi"/>
          <w:highlight w:val="yellow"/>
        </w:rPr>
        <w:t>2.1.</w:t>
      </w:r>
      <w:r w:rsidR="587AD1B6" w:rsidRPr="00563F6C">
        <w:rPr>
          <w:rFonts w:cstheme="minorHAnsi"/>
          <w:highlight w:val="yellow"/>
        </w:rPr>
        <w:t>9</w:t>
      </w:r>
      <w:r w:rsidR="005C4990" w:rsidRPr="00563F6C">
        <w:rPr>
          <w:rFonts w:cstheme="minorHAnsi"/>
          <w:highlight w:val="yellow"/>
        </w:rPr>
        <w:t>.</w:t>
      </w:r>
      <w:r w:rsidRPr="00563F6C">
        <w:rPr>
          <w:rFonts w:cstheme="minorHAnsi"/>
          <w:highlight w:val="yellow"/>
        </w:rPr>
        <w:t xml:space="preserve"> </w:t>
      </w:r>
      <w:r w:rsidR="7863A1D9" w:rsidRPr="00563F6C">
        <w:rPr>
          <w:rFonts w:cstheme="minorHAnsi"/>
          <w:highlight w:val="yellow"/>
        </w:rPr>
        <w:t>S</w:t>
      </w:r>
      <w:r w:rsidRPr="00563F6C">
        <w:rPr>
          <w:rFonts w:cstheme="minorHAnsi"/>
          <w:highlight w:val="yellow"/>
        </w:rPr>
        <w:t xml:space="preserve">et aside </w:t>
      </w:r>
      <w:r w:rsidR="714883FB" w:rsidRPr="00563F6C">
        <w:rPr>
          <w:rFonts w:cstheme="minorHAnsi"/>
          <w:highlight w:val="yellow"/>
        </w:rPr>
        <w:t>a fraction</w:t>
      </w:r>
      <w:r w:rsidRPr="00563F6C">
        <w:rPr>
          <w:rFonts w:cstheme="minorHAnsi"/>
          <w:highlight w:val="yellow"/>
        </w:rPr>
        <w:t xml:space="preserve"> of </w:t>
      </w:r>
      <w:r w:rsidRPr="00563F6C">
        <w:rPr>
          <w:rFonts w:cstheme="minorHAnsi"/>
          <w:b/>
          <w:bCs/>
          <w:highlight w:val="yellow"/>
        </w:rPr>
        <w:t>Wash Fraction</w:t>
      </w:r>
      <w:r w:rsidRPr="00563F6C">
        <w:rPr>
          <w:rFonts w:cstheme="minorHAnsi"/>
          <w:highlight w:val="yellow"/>
        </w:rPr>
        <w:t xml:space="preserve"> for gel analysis.</w:t>
      </w:r>
      <w:r w:rsidR="5C3C38A6" w:rsidRPr="00563F6C">
        <w:rPr>
          <w:rFonts w:cstheme="minorHAnsi"/>
          <w:highlight w:val="yellow"/>
        </w:rPr>
        <w:t xml:space="preserve"> Repeat for multiple wash fractions.</w:t>
      </w:r>
      <w:r w:rsidRPr="00563F6C">
        <w:rPr>
          <w:rFonts w:cstheme="minorHAnsi"/>
          <w:highlight w:val="yellow"/>
        </w:rPr>
        <w:t xml:space="preserve"> Store </w:t>
      </w:r>
      <w:r w:rsidR="003D6911" w:rsidRPr="00563F6C">
        <w:rPr>
          <w:rFonts w:cstheme="minorHAnsi"/>
          <w:highlight w:val="yellow"/>
        </w:rPr>
        <w:t>the fractions</w:t>
      </w:r>
      <w:r w:rsidR="005C4990" w:rsidRPr="00563F6C">
        <w:rPr>
          <w:rFonts w:cstheme="minorHAnsi"/>
          <w:highlight w:val="yellow"/>
        </w:rPr>
        <w:t xml:space="preserve"> at</w:t>
      </w:r>
      <w:r w:rsidRPr="00563F6C">
        <w:rPr>
          <w:rFonts w:cstheme="minorHAnsi"/>
          <w:highlight w:val="yellow"/>
        </w:rPr>
        <w:t xml:space="preserve"> -80 °C. </w:t>
      </w:r>
      <w:r w:rsidR="00A074BB" w:rsidRPr="00563F6C">
        <w:rPr>
          <w:rFonts w:cstheme="minorHAnsi"/>
          <w:highlight w:val="yellow"/>
        </w:rPr>
        <w:t>If not performing gel analysis</w:t>
      </w:r>
      <w:r w:rsidRPr="00563F6C">
        <w:rPr>
          <w:rFonts w:cstheme="minorHAnsi"/>
          <w:highlight w:val="yellow"/>
        </w:rPr>
        <w:t>, proceed to step 2.1.1</w:t>
      </w:r>
      <w:r w:rsidR="587AD1B6" w:rsidRPr="00563F6C">
        <w:rPr>
          <w:rFonts w:cstheme="minorHAnsi"/>
          <w:highlight w:val="yellow"/>
        </w:rPr>
        <w:t>0</w:t>
      </w:r>
      <w:r w:rsidRPr="00563F6C">
        <w:rPr>
          <w:rFonts w:cstheme="minorHAnsi"/>
          <w:highlight w:val="yellow"/>
        </w:rPr>
        <w:t>.</w:t>
      </w:r>
    </w:p>
    <w:p w14:paraId="6C9BBFAC" w14:textId="77777777" w:rsidR="002C4451" w:rsidRPr="00563F6C" w:rsidRDefault="002C4451" w:rsidP="00563F6C">
      <w:pPr>
        <w:jc w:val="both"/>
        <w:rPr>
          <w:rFonts w:cstheme="minorHAnsi"/>
          <w:highlight w:val="yellow"/>
        </w:rPr>
      </w:pPr>
    </w:p>
    <w:p w14:paraId="30E2373B" w14:textId="533C438F" w:rsidR="00AB38D5" w:rsidRPr="00563F6C" w:rsidRDefault="69ED5019" w:rsidP="00563F6C">
      <w:pPr>
        <w:jc w:val="both"/>
        <w:rPr>
          <w:rFonts w:cstheme="minorHAnsi"/>
          <w:highlight w:val="yellow"/>
        </w:rPr>
      </w:pPr>
      <w:r w:rsidRPr="00563F6C">
        <w:rPr>
          <w:rFonts w:cstheme="minorHAnsi"/>
          <w:highlight w:val="yellow"/>
        </w:rPr>
        <w:t>2.1.1</w:t>
      </w:r>
      <w:r w:rsidR="587AD1B6" w:rsidRPr="00563F6C">
        <w:rPr>
          <w:rFonts w:cstheme="minorHAnsi"/>
          <w:highlight w:val="yellow"/>
        </w:rPr>
        <w:t>0</w:t>
      </w:r>
      <w:r w:rsidR="00694F37" w:rsidRPr="00563F6C">
        <w:rPr>
          <w:rFonts w:cstheme="minorHAnsi"/>
          <w:highlight w:val="yellow"/>
        </w:rPr>
        <w:t>.</w:t>
      </w:r>
      <w:r w:rsidRPr="00563F6C">
        <w:rPr>
          <w:rFonts w:cstheme="minorHAnsi"/>
          <w:highlight w:val="yellow"/>
        </w:rPr>
        <w:t xml:space="preserve"> Immediately elute His-tagged proteins by adding 5 mL of HT Elution Buffer (</w:t>
      </w:r>
      <w:r w:rsidR="00694F37" w:rsidRPr="00563F6C">
        <w:rPr>
          <w:rFonts w:cstheme="minorHAnsi"/>
        </w:rPr>
        <w:t xml:space="preserve">see the </w:t>
      </w:r>
      <w:r w:rsidR="00694F37" w:rsidRPr="00563F6C">
        <w:rPr>
          <w:rFonts w:cstheme="minorHAnsi"/>
          <w:b/>
          <w:bCs/>
        </w:rPr>
        <w:t>Table of Materials</w:t>
      </w:r>
      <w:r w:rsidRPr="00563F6C">
        <w:rPr>
          <w:rFonts w:cstheme="minorHAnsi"/>
          <w:highlight w:val="yellow"/>
        </w:rPr>
        <w:t xml:space="preserve">). Collect the flowthrough </w:t>
      </w:r>
      <w:r w:rsidR="1D7EE4AF" w:rsidRPr="00563F6C">
        <w:rPr>
          <w:rFonts w:cstheme="minorHAnsi"/>
          <w:highlight w:val="yellow"/>
        </w:rPr>
        <w:t xml:space="preserve">as </w:t>
      </w:r>
      <w:r w:rsidR="19008C6D" w:rsidRPr="00563F6C">
        <w:rPr>
          <w:rFonts w:cstheme="minorHAnsi"/>
          <w:highlight w:val="yellow"/>
        </w:rPr>
        <w:t>0.5</w:t>
      </w:r>
      <w:r w:rsidR="00694F37" w:rsidRPr="00563F6C">
        <w:rPr>
          <w:rFonts w:cstheme="minorHAnsi"/>
          <w:highlight w:val="yellow"/>
        </w:rPr>
        <w:t>–</w:t>
      </w:r>
      <w:r w:rsidR="19008C6D" w:rsidRPr="00563F6C">
        <w:rPr>
          <w:rFonts w:cstheme="minorHAnsi"/>
          <w:highlight w:val="yellow"/>
        </w:rPr>
        <w:t>1 m</w:t>
      </w:r>
      <w:r w:rsidR="3A7053F5" w:rsidRPr="00563F6C">
        <w:rPr>
          <w:rFonts w:cstheme="minorHAnsi"/>
          <w:highlight w:val="yellow"/>
        </w:rPr>
        <w:t>L</w:t>
      </w:r>
      <w:r w:rsidR="19008C6D" w:rsidRPr="00563F6C">
        <w:rPr>
          <w:rFonts w:cstheme="minorHAnsi"/>
          <w:highlight w:val="yellow"/>
        </w:rPr>
        <w:t xml:space="preserve"> fractions in microfuge tubes </w:t>
      </w:r>
      <w:r w:rsidRPr="00563F6C">
        <w:rPr>
          <w:rFonts w:cstheme="minorHAnsi"/>
          <w:highlight w:val="yellow"/>
        </w:rPr>
        <w:t xml:space="preserve">labeled </w:t>
      </w:r>
      <w:r w:rsidRPr="00563F6C">
        <w:rPr>
          <w:rFonts w:cstheme="minorHAnsi"/>
          <w:b/>
          <w:bCs/>
          <w:highlight w:val="yellow"/>
        </w:rPr>
        <w:t>HT Elution</w:t>
      </w:r>
      <w:r w:rsidRPr="00563F6C">
        <w:rPr>
          <w:rFonts w:cstheme="minorHAnsi"/>
          <w:highlight w:val="yellow"/>
        </w:rPr>
        <w:t xml:space="preserve">. </w:t>
      </w:r>
    </w:p>
    <w:p w14:paraId="535DBF48" w14:textId="2FBCA379" w:rsidR="002C4451" w:rsidRPr="00563F6C" w:rsidRDefault="002C4451" w:rsidP="00563F6C">
      <w:pPr>
        <w:jc w:val="both"/>
        <w:rPr>
          <w:rFonts w:cstheme="minorHAnsi"/>
          <w:highlight w:val="yellow"/>
        </w:rPr>
      </w:pPr>
    </w:p>
    <w:p w14:paraId="67D193EE" w14:textId="01A7085A" w:rsidR="00AB38D5" w:rsidRPr="00563F6C" w:rsidRDefault="5C3C38A6" w:rsidP="00563F6C">
      <w:pPr>
        <w:jc w:val="both"/>
        <w:rPr>
          <w:rFonts w:cstheme="minorHAnsi"/>
          <w:highlight w:val="yellow"/>
        </w:rPr>
      </w:pPr>
      <w:r w:rsidRPr="00563F6C">
        <w:rPr>
          <w:rFonts w:cstheme="minorHAnsi"/>
          <w:highlight w:val="yellow"/>
        </w:rPr>
        <w:t>2.1.1</w:t>
      </w:r>
      <w:r w:rsidR="00B346AE" w:rsidRPr="00563F6C">
        <w:rPr>
          <w:rFonts w:cstheme="minorHAnsi"/>
          <w:highlight w:val="yellow"/>
        </w:rPr>
        <w:t>1</w:t>
      </w:r>
      <w:r w:rsidR="003D6911" w:rsidRPr="00563F6C">
        <w:rPr>
          <w:rFonts w:cstheme="minorHAnsi"/>
          <w:highlight w:val="yellow"/>
        </w:rPr>
        <w:t>.</w:t>
      </w:r>
      <w:r w:rsidRPr="00563F6C">
        <w:rPr>
          <w:rFonts w:cstheme="minorHAnsi"/>
          <w:highlight w:val="yellow"/>
        </w:rPr>
        <w:t xml:space="preserve"> </w:t>
      </w:r>
      <w:r w:rsidR="04FAD80D" w:rsidRPr="00563F6C">
        <w:rPr>
          <w:rFonts w:cstheme="minorHAnsi"/>
          <w:highlight w:val="yellow"/>
        </w:rPr>
        <w:t>S</w:t>
      </w:r>
      <w:r w:rsidRPr="00563F6C">
        <w:rPr>
          <w:rFonts w:cstheme="minorHAnsi"/>
          <w:highlight w:val="yellow"/>
        </w:rPr>
        <w:t xml:space="preserve">et aside </w:t>
      </w:r>
      <w:r w:rsidR="1D6FD13A" w:rsidRPr="00563F6C">
        <w:rPr>
          <w:rFonts w:cstheme="minorHAnsi"/>
          <w:highlight w:val="yellow"/>
        </w:rPr>
        <w:t>a fraction</w:t>
      </w:r>
      <w:r w:rsidRPr="00563F6C">
        <w:rPr>
          <w:rFonts w:cstheme="minorHAnsi"/>
          <w:highlight w:val="yellow"/>
        </w:rPr>
        <w:t xml:space="preserve"> of </w:t>
      </w:r>
      <w:r w:rsidRPr="00563F6C">
        <w:rPr>
          <w:rFonts w:cstheme="minorHAnsi"/>
          <w:b/>
          <w:bCs/>
          <w:highlight w:val="yellow"/>
        </w:rPr>
        <w:t>Elution Fraction</w:t>
      </w:r>
      <w:r w:rsidRPr="00563F6C">
        <w:rPr>
          <w:rFonts w:cstheme="minorHAnsi"/>
          <w:highlight w:val="yellow"/>
        </w:rPr>
        <w:t xml:space="preserve"> for gel analysis. Repeat for multiple elution fractions. Store</w:t>
      </w:r>
      <w:r w:rsidR="003D6911" w:rsidRPr="00563F6C">
        <w:rPr>
          <w:rFonts w:cstheme="minorHAnsi"/>
          <w:highlight w:val="yellow"/>
        </w:rPr>
        <w:t xml:space="preserve"> the fractions</w:t>
      </w:r>
      <w:r w:rsidRPr="00563F6C">
        <w:rPr>
          <w:rFonts w:cstheme="minorHAnsi"/>
          <w:highlight w:val="yellow"/>
        </w:rPr>
        <w:t xml:space="preserve"> </w:t>
      </w:r>
      <w:r w:rsidR="003D6911" w:rsidRPr="00563F6C">
        <w:rPr>
          <w:rFonts w:cstheme="minorHAnsi"/>
          <w:highlight w:val="yellow"/>
        </w:rPr>
        <w:t>at</w:t>
      </w:r>
      <w:r w:rsidRPr="00563F6C">
        <w:rPr>
          <w:rFonts w:cstheme="minorHAnsi"/>
          <w:highlight w:val="yellow"/>
        </w:rPr>
        <w:t xml:space="preserve"> -80 °C. </w:t>
      </w:r>
      <w:r w:rsidR="003D6911" w:rsidRPr="00563F6C">
        <w:rPr>
          <w:rFonts w:cstheme="minorHAnsi"/>
          <w:highlight w:val="yellow"/>
        </w:rPr>
        <w:t>If not performing gel analysis</w:t>
      </w:r>
      <w:r w:rsidRPr="00563F6C">
        <w:rPr>
          <w:rFonts w:cstheme="minorHAnsi"/>
          <w:highlight w:val="yellow"/>
        </w:rPr>
        <w:t>, proceed to step 2.1.1</w:t>
      </w:r>
      <w:r w:rsidR="00BE1720" w:rsidRPr="00563F6C">
        <w:rPr>
          <w:rFonts w:cstheme="minorHAnsi"/>
          <w:highlight w:val="yellow"/>
        </w:rPr>
        <w:t>2</w:t>
      </w:r>
      <w:r w:rsidRPr="00563F6C">
        <w:rPr>
          <w:rFonts w:cstheme="minorHAnsi"/>
          <w:highlight w:val="yellow"/>
        </w:rPr>
        <w:t>.</w:t>
      </w:r>
    </w:p>
    <w:p w14:paraId="2398B3C8" w14:textId="77777777" w:rsidR="002C4451" w:rsidRPr="00563F6C" w:rsidRDefault="002C4451" w:rsidP="00563F6C">
      <w:pPr>
        <w:jc w:val="both"/>
        <w:rPr>
          <w:rFonts w:cstheme="minorHAnsi"/>
          <w:highlight w:val="yellow"/>
        </w:rPr>
      </w:pPr>
    </w:p>
    <w:p w14:paraId="7C218F84" w14:textId="2C3EF136" w:rsidR="004179A3" w:rsidRPr="00563F6C" w:rsidRDefault="004179A3" w:rsidP="00563F6C">
      <w:pPr>
        <w:jc w:val="both"/>
        <w:rPr>
          <w:rFonts w:cstheme="minorHAnsi"/>
          <w:highlight w:val="yellow"/>
        </w:rPr>
      </w:pPr>
      <w:r w:rsidRPr="00563F6C">
        <w:rPr>
          <w:rFonts w:cstheme="minorHAnsi"/>
          <w:highlight w:val="yellow"/>
        </w:rPr>
        <w:t>2.1.1</w:t>
      </w:r>
      <w:r w:rsidR="00B346AE" w:rsidRPr="00563F6C">
        <w:rPr>
          <w:rFonts w:cstheme="minorHAnsi"/>
          <w:highlight w:val="yellow"/>
        </w:rPr>
        <w:t>2</w:t>
      </w:r>
      <w:r w:rsidR="003D6911" w:rsidRPr="00563F6C">
        <w:rPr>
          <w:rFonts w:cstheme="minorHAnsi"/>
          <w:highlight w:val="yellow"/>
        </w:rPr>
        <w:t>.</w:t>
      </w:r>
      <w:r w:rsidRPr="00563F6C">
        <w:rPr>
          <w:rFonts w:cstheme="minorHAnsi"/>
          <w:highlight w:val="yellow"/>
        </w:rPr>
        <w:t xml:space="preserve"> If the A280 </w:t>
      </w:r>
      <w:r w:rsidR="007D56F8" w:rsidRPr="00563F6C">
        <w:rPr>
          <w:rFonts w:cstheme="minorHAnsi"/>
          <w:highlight w:val="yellow"/>
        </w:rPr>
        <w:t>is &gt;</w:t>
      </w:r>
      <w:r w:rsidRPr="00563F6C">
        <w:rPr>
          <w:rFonts w:cstheme="minorHAnsi"/>
          <w:highlight w:val="yellow"/>
        </w:rPr>
        <w:t>0.3 mg/mL, dilute</w:t>
      </w:r>
      <w:r w:rsidR="007D56F8" w:rsidRPr="00563F6C">
        <w:rPr>
          <w:rFonts w:cstheme="minorHAnsi"/>
          <w:highlight w:val="yellow"/>
        </w:rPr>
        <w:t xml:space="preserve"> the fraction</w:t>
      </w:r>
      <w:r w:rsidRPr="00563F6C">
        <w:rPr>
          <w:rFonts w:cstheme="minorHAnsi"/>
          <w:highlight w:val="yellow"/>
        </w:rPr>
        <w:t xml:space="preserve"> with HT </w:t>
      </w:r>
      <w:r w:rsidR="00847FE1" w:rsidRPr="00563F6C">
        <w:rPr>
          <w:rFonts w:cstheme="minorHAnsi"/>
          <w:highlight w:val="yellow"/>
        </w:rPr>
        <w:t>Equilibration</w:t>
      </w:r>
      <w:r w:rsidRPr="00563F6C">
        <w:rPr>
          <w:rFonts w:cstheme="minorHAnsi"/>
          <w:highlight w:val="yellow"/>
        </w:rPr>
        <w:t xml:space="preserve"> Buffer (</w:t>
      </w:r>
      <w:r w:rsidR="007D56F8" w:rsidRPr="00563F6C">
        <w:rPr>
          <w:rFonts w:cstheme="minorHAnsi"/>
        </w:rPr>
        <w:t xml:space="preserve">see the </w:t>
      </w:r>
      <w:r w:rsidR="007D56F8" w:rsidRPr="00563F6C">
        <w:rPr>
          <w:rFonts w:cstheme="minorHAnsi"/>
          <w:b/>
          <w:bCs/>
        </w:rPr>
        <w:t>Table of Materials</w:t>
      </w:r>
      <w:r w:rsidRPr="00563F6C">
        <w:rPr>
          <w:rFonts w:cstheme="minorHAnsi"/>
          <w:highlight w:val="yellow"/>
        </w:rPr>
        <w:t>).</w:t>
      </w:r>
    </w:p>
    <w:p w14:paraId="3E2DE698" w14:textId="5FD53040" w:rsidR="004179A3" w:rsidRPr="00563F6C" w:rsidRDefault="004179A3" w:rsidP="00563F6C">
      <w:pPr>
        <w:jc w:val="both"/>
        <w:rPr>
          <w:rFonts w:cstheme="minorHAnsi"/>
          <w:highlight w:val="yellow"/>
        </w:rPr>
      </w:pPr>
    </w:p>
    <w:p w14:paraId="10A8F686" w14:textId="72782CF8" w:rsidR="00280553" w:rsidRPr="00563F6C" w:rsidRDefault="00740CCF" w:rsidP="00563F6C">
      <w:pPr>
        <w:jc w:val="both"/>
        <w:rPr>
          <w:rFonts w:cstheme="minorHAnsi"/>
        </w:rPr>
      </w:pPr>
      <w:r w:rsidRPr="00563F6C">
        <w:rPr>
          <w:rFonts w:cstheme="minorHAnsi"/>
        </w:rPr>
        <w:t xml:space="preserve">NOTE: </w:t>
      </w:r>
      <w:r w:rsidR="00F3651E" w:rsidRPr="00563F6C">
        <w:rPr>
          <w:rFonts w:cstheme="minorHAnsi"/>
        </w:rPr>
        <w:t xml:space="preserve">The eluted fraction must be diluted to an A280 of 0.3 mg/mL or less to prevent precipitation during dialysis. </w:t>
      </w:r>
      <w:r w:rsidRPr="00563F6C">
        <w:rPr>
          <w:rFonts w:cstheme="minorHAnsi"/>
        </w:rPr>
        <w:t xml:space="preserve">The protocol can be paused </w:t>
      </w:r>
      <w:proofErr w:type="gramStart"/>
      <w:r w:rsidRPr="00563F6C">
        <w:rPr>
          <w:rFonts w:cstheme="minorHAnsi"/>
        </w:rPr>
        <w:t>here</w:t>
      </w:r>
      <w:proofErr w:type="gramEnd"/>
      <w:r w:rsidRPr="00563F6C">
        <w:rPr>
          <w:rFonts w:cstheme="minorHAnsi"/>
        </w:rPr>
        <w:t xml:space="preserve"> and the p</w:t>
      </w:r>
      <w:r w:rsidR="271BA623" w:rsidRPr="00563F6C">
        <w:rPr>
          <w:rFonts w:cstheme="minorHAnsi"/>
        </w:rPr>
        <w:t xml:space="preserve">ooled fractions frozen at -80 °C and thawed later. Otherwise, skip this step and proceed to step </w:t>
      </w:r>
      <w:r w:rsidR="587AD1B6" w:rsidRPr="00563F6C">
        <w:rPr>
          <w:rFonts w:cstheme="minorHAnsi"/>
        </w:rPr>
        <w:t>2.2.1</w:t>
      </w:r>
      <w:r w:rsidR="271BA623" w:rsidRPr="00563F6C">
        <w:rPr>
          <w:rFonts w:cstheme="minorHAnsi"/>
        </w:rPr>
        <w:t>.</w:t>
      </w:r>
    </w:p>
    <w:bookmarkEnd w:id="6"/>
    <w:p w14:paraId="2E6E8FAA" w14:textId="77777777" w:rsidR="00280553" w:rsidRPr="00563F6C" w:rsidRDefault="00280553" w:rsidP="00563F6C">
      <w:pPr>
        <w:jc w:val="both"/>
        <w:rPr>
          <w:rFonts w:cstheme="minorHAnsi"/>
          <w:highlight w:val="yellow"/>
        </w:rPr>
      </w:pPr>
    </w:p>
    <w:p w14:paraId="01F42865" w14:textId="252C2B79" w:rsidR="004179A3" w:rsidRPr="00563F6C" w:rsidRDefault="004179A3" w:rsidP="00563F6C">
      <w:pPr>
        <w:jc w:val="both"/>
        <w:rPr>
          <w:rFonts w:cstheme="minorHAnsi"/>
        </w:rPr>
      </w:pPr>
      <w:r w:rsidRPr="00563F6C">
        <w:rPr>
          <w:rFonts w:cstheme="minorHAnsi"/>
        </w:rPr>
        <w:t>2.2</w:t>
      </w:r>
      <w:r w:rsidR="00740CCF" w:rsidRPr="00563F6C">
        <w:rPr>
          <w:rFonts w:cstheme="minorHAnsi"/>
        </w:rPr>
        <w:t>.</w:t>
      </w:r>
      <w:r w:rsidRPr="00563F6C">
        <w:rPr>
          <w:rFonts w:cstheme="minorHAnsi"/>
        </w:rPr>
        <w:t xml:space="preserve"> Resin regeneration</w:t>
      </w:r>
    </w:p>
    <w:p w14:paraId="0EBE4FA2" w14:textId="77777777" w:rsidR="004179A3" w:rsidRPr="00563F6C" w:rsidRDefault="004179A3" w:rsidP="00563F6C">
      <w:pPr>
        <w:jc w:val="both"/>
        <w:rPr>
          <w:rFonts w:cstheme="minorHAnsi"/>
        </w:rPr>
      </w:pPr>
    </w:p>
    <w:p w14:paraId="3601C263" w14:textId="6A84E8A4" w:rsidR="004179A3" w:rsidRPr="00563F6C" w:rsidRDefault="004179A3" w:rsidP="00563F6C">
      <w:pPr>
        <w:jc w:val="both"/>
        <w:rPr>
          <w:rFonts w:cstheme="minorHAnsi"/>
        </w:rPr>
      </w:pPr>
      <w:r w:rsidRPr="00563F6C">
        <w:rPr>
          <w:rFonts w:cstheme="minorHAnsi"/>
        </w:rPr>
        <w:t>2.2.1</w:t>
      </w:r>
      <w:r w:rsidR="00093846" w:rsidRPr="00563F6C">
        <w:rPr>
          <w:rFonts w:cstheme="minorHAnsi"/>
        </w:rPr>
        <w:t>.</w:t>
      </w:r>
      <w:r w:rsidRPr="00563F6C">
        <w:rPr>
          <w:rFonts w:cstheme="minorHAnsi"/>
        </w:rPr>
        <w:t xml:space="preserve"> Wash </w:t>
      </w:r>
      <w:r w:rsidR="00093846" w:rsidRPr="00563F6C">
        <w:rPr>
          <w:rFonts w:cstheme="minorHAnsi"/>
        </w:rPr>
        <w:t xml:space="preserve">the </w:t>
      </w:r>
      <w:r w:rsidRPr="00563F6C">
        <w:rPr>
          <w:rFonts w:cstheme="minorHAnsi"/>
        </w:rPr>
        <w:t>resin with ten resin-bed volumes of HT Regeneration Buffer (</w:t>
      </w:r>
      <w:r w:rsidR="00093846" w:rsidRPr="00563F6C">
        <w:rPr>
          <w:rFonts w:cstheme="minorHAnsi"/>
        </w:rPr>
        <w:t xml:space="preserve">see the </w:t>
      </w:r>
      <w:r w:rsidR="00093846" w:rsidRPr="00563F6C">
        <w:rPr>
          <w:rFonts w:cstheme="minorHAnsi"/>
          <w:b/>
          <w:bCs/>
        </w:rPr>
        <w:t>Table of Materials</w:t>
      </w:r>
      <w:r w:rsidRPr="00563F6C">
        <w:rPr>
          <w:rFonts w:cstheme="minorHAnsi"/>
        </w:rPr>
        <w:t xml:space="preserve">) and ten resin-bed volumes of </w:t>
      </w:r>
      <w:r w:rsidR="00C47FF6" w:rsidRPr="00563F6C">
        <w:rPr>
          <w:rFonts w:cstheme="minorHAnsi"/>
        </w:rPr>
        <w:t xml:space="preserve">sterile </w:t>
      </w:r>
      <w:r w:rsidRPr="00563F6C">
        <w:rPr>
          <w:rFonts w:cstheme="minorHAnsi"/>
        </w:rPr>
        <w:t xml:space="preserve">water. </w:t>
      </w:r>
    </w:p>
    <w:p w14:paraId="0CE93CB9" w14:textId="77777777" w:rsidR="002C4451" w:rsidRPr="00563F6C" w:rsidRDefault="002C4451" w:rsidP="00563F6C">
      <w:pPr>
        <w:jc w:val="both"/>
        <w:rPr>
          <w:rFonts w:cstheme="minorHAnsi"/>
        </w:rPr>
      </w:pPr>
    </w:p>
    <w:p w14:paraId="7E855B66" w14:textId="6D497FD8" w:rsidR="004179A3" w:rsidRPr="00563F6C" w:rsidRDefault="004179A3" w:rsidP="00563F6C">
      <w:pPr>
        <w:jc w:val="both"/>
        <w:rPr>
          <w:rFonts w:cstheme="minorHAnsi"/>
        </w:rPr>
      </w:pPr>
      <w:r w:rsidRPr="00563F6C">
        <w:rPr>
          <w:rFonts w:cstheme="minorHAnsi"/>
        </w:rPr>
        <w:t>2.2.2</w:t>
      </w:r>
      <w:r w:rsidR="00093846" w:rsidRPr="00563F6C">
        <w:rPr>
          <w:rFonts w:cstheme="minorHAnsi"/>
        </w:rPr>
        <w:t>.</w:t>
      </w:r>
      <w:r w:rsidRPr="00563F6C">
        <w:rPr>
          <w:rFonts w:cstheme="minorHAnsi"/>
        </w:rPr>
        <w:t xml:space="preserve"> Store</w:t>
      </w:r>
      <w:r w:rsidR="00093846" w:rsidRPr="00563F6C">
        <w:rPr>
          <w:rFonts w:cstheme="minorHAnsi"/>
        </w:rPr>
        <w:t xml:space="preserve"> the</w:t>
      </w:r>
      <w:r w:rsidRPr="00563F6C">
        <w:rPr>
          <w:rFonts w:cstheme="minorHAnsi"/>
        </w:rPr>
        <w:t xml:space="preserve"> resin as a 50% slurry in 20% </w:t>
      </w:r>
      <w:r w:rsidR="00BE1720" w:rsidRPr="00563F6C">
        <w:rPr>
          <w:rFonts w:cstheme="minorHAnsi"/>
        </w:rPr>
        <w:t>(</w:t>
      </w:r>
      <w:r w:rsidRPr="00563F6C">
        <w:rPr>
          <w:rFonts w:cstheme="minorHAnsi"/>
        </w:rPr>
        <w:t>v/v</w:t>
      </w:r>
      <w:r w:rsidR="00BE1720" w:rsidRPr="00563F6C">
        <w:rPr>
          <w:rFonts w:cstheme="minorHAnsi"/>
        </w:rPr>
        <w:t>)</w:t>
      </w:r>
      <w:r w:rsidRPr="00563F6C">
        <w:rPr>
          <w:rFonts w:cstheme="minorHAnsi"/>
        </w:rPr>
        <w:t xml:space="preserve"> ethanol.</w:t>
      </w:r>
    </w:p>
    <w:p w14:paraId="5D1043BA" w14:textId="77777777" w:rsidR="004179A3" w:rsidRPr="00563F6C" w:rsidRDefault="004179A3" w:rsidP="00563F6C">
      <w:pPr>
        <w:jc w:val="both"/>
        <w:rPr>
          <w:rFonts w:cstheme="minorHAnsi"/>
          <w:highlight w:val="yellow"/>
        </w:rPr>
      </w:pPr>
    </w:p>
    <w:p w14:paraId="2C945784" w14:textId="105B8F54" w:rsidR="00A03C71" w:rsidRPr="00563F6C" w:rsidRDefault="004179A3" w:rsidP="00563F6C">
      <w:pPr>
        <w:jc w:val="both"/>
        <w:rPr>
          <w:rFonts w:cstheme="minorHAnsi"/>
          <w:b/>
        </w:rPr>
      </w:pPr>
      <w:r w:rsidRPr="00563F6C">
        <w:rPr>
          <w:rFonts w:cstheme="minorHAnsi"/>
          <w:b/>
        </w:rPr>
        <w:t xml:space="preserve">3. </w:t>
      </w:r>
      <w:r w:rsidR="00A03C71" w:rsidRPr="00563F6C">
        <w:rPr>
          <w:rFonts w:cstheme="minorHAnsi"/>
          <w:b/>
        </w:rPr>
        <w:t>Protein r</w:t>
      </w:r>
      <w:r w:rsidRPr="00563F6C">
        <w:rPr>
          <w:rFonts w:cstheme="minorHAnsi"/>
          <w:b/>
        </w:rPr>
        <w:t>efolding</w:t>
      </w:r>
    </w:p>
    <w:p w14:paraId="39D31E1C" w14:textId="5C0BCA05" w:rsidR="00A03C71" w:rsidRPr="00563F6C" w:rsidRDefault="00A03C71" w:rsidP="00563F6C">
      <w:pPr>
        <w:jc w:val="both"/>
        <w:rPr>
          <w:rFonts w:cstheme="minorHAnsi"/>
        </w:rPr>
      </w:pPr>
    </w:p>
    <w:p w14:paraId="4B51F9C8" w14:textId="2E917E50" w:rsidR="00DF7D6A" w:rsidRPr="00563F6C" w:rsidRDefault="05DB227B" w:rsidP="00563F6C">
      <w:pPr>
        <w:jc w:val="both"/>
        <w:rPr>
          <w:rFonts w:cstheme="minorHAnsi"/>
        </w:rPr>
      </w:pPr>
      <w:r w:rsidRPr="00563F6C">
        <w:rPr>
          <w:rFonts w:cstheme="minorHAnsi"/>
        </w:rPr>
        <w:t xml:space="preserve">NOTE: </w:t>
      </w:r>
      <w:r w:rsidR="37C34168" w:rsidRPr="00563F6C">
        <w:rPr>
          <w:rFonts w:cstheme="minorHAnsi"/>
        </w:rPr>
        <w:t>F</w:t>
      </w:r>
      <w:r w:rsidR="4EBFB7E3" w:rsidRPr="00563F6C">
        <w:rPr>
          <w:rFonts w:cstheme="minorHAnsi"/>
        </w:rPr>
        <w:t xml:space="preserve">or smaller volumes, dialysis cassettes can be used at </w:t>
      </w:r>
      <w:r w:rsidR="006A2C9A">
        <w:rPr>
          <w:rFonts w:cstheme="minorHAnsi"/>
        </w:rPr>
        <w:t xml:space="preserve">a </w:t>
      </w:r>
      <w:r w:rsidR="4EBFB7E3" w:rsidRPr="00563F6C">
        <w:rPr>
          <w:rFonts w:cstheme="minorHAnsi"/>
        </w:rPr>
        <w:t xml:space="preserve">lower risk of sample loss. </w:t>
      </w:r>
      <w:r w:rsidR="00BA67E6" w:rsidRPr="00563F6C">
        <w:rPr>
          <w:rFonts w:cstheme="minorHAnsi"/>
        </w:rPr>
        <w:t>D</w:t>
      </w:r>
      <w:r w:rsidR="4EBFB7E3" w:rsidRPr="00563F6C">
        <w:rPr>
          <w:rFonts w:cstheme="minorHAnsi"/>
        </w:rPr>
        <w:t>ialysis tubing</w:t>
      </w:r>
      <w:r w:rsidR="00F3651E" w:rsidRPr="00563F6C">
        <w:rPr>
          <w:rFonts w:cstheme="minorHAnsi"/>
        </w:rPr>
        <w:t xml:space="preserve"> is required</w:t>
      </w:r>
      <w:r w:rsidR="4EBFB7E3" w:rsidRPr="00563F6C">
        <w:rPr>
          <w:rFonts w:cstheme="minorHAnsi"/>
        </w:rPr>
        <w:t xml:space="preserve"> </w:t>
      </w:r>
      <w:r w:rsidR="00BA67E6" w:rsidRPr="00563F6C">
        <w:rPr>
          <w:rFonts w:cstheme="minorHAnsi"/>
        </w:rPr>
        <w:t xml:space="preserve">if larger volumes are used </w:t>
      </w:r>
      <w:r w:rsidR="4EBFB7E3" w:rsidRPr="00563F6C">
        <w:rPr>
          <w:rFonts w:cstheme="minorHAnsi"/>
        </w:rPr>
        <w:t>(</w:t>
      </w:r>
      <w:r w:rsidR="00093846" w:rsidRPr="00563F6C">
        <w:rPr>
          <w:rFonts w:cstheme="minorHAnsi"/>
        </w:rPr>
        <w:t xml:space="preserve">see the </w:t>
      </w:r>
      <w:r w:rsidR="00093846" w:rsidRPr="00563F6C">
        <w:rPr>
          <w:rFonts w:cstheme="minorHAnsi"/>
          <w:b/>
          <w:bCs/>
        </w:rPr>
        <w:t>Table of Materials</w:t>
      </w:r>
      <w:r w:rsidR="4EBFB7E3" w:rsidRPr="00563F6C">
        <w:rPr>
          <w:rFonts w:cstheme="minorHAnsi"/>
        </w:rPr>
        <w:t>)</w:t>
      </w:r>
      <w:r w:rsidR="00244602" w:rsidRPr="00563F6C">
        <w:rPr>
          <w:rFonts w:cstheme="minorHAnsi"/>
        </w:rPr>
        <w:t>.</w:t>
      </w:r>
    </w:p>
    <w:p w14:paraId="4575D483" w14:textId="77777777" w:rsidR="00DF7D6A" w:rsidRPr="00563F6C" w:rsidRDefault="00DF7D6A" w:rsidP="00563F6C">
      <w:pPr>
        <w:jc w:val="both"/>
        <w:rPr>
          <w:rFonts w:cstheme="minorHAnsi"/>
        </w:rPr>
      </w:pPr>
    </w:p>
    <w:p w14:paraId="29711739" w14:textId="68DDBFB0" w:rsidR="004179A3" w:rsidRPr="00563F6C" w:rsidRDefault="69ED5019" w:rsidP="00563F6C">
      <w:pPr>
        <w:jc w:val="both"/>
        <w:rPr>
          <w:rFonts w:cstheme="minorHAnsi"/>
        </w:rPr>
      </w:pPr>
      <w:r w:rsidRPr="00563F6C">
        <w:rPr>
          <w:rFonts w:cstheme="minorHAnsi"/>
          <w:bCs/>
        </w:rPr>
        <w:t>3.1</w:t>
      </w:r>
      <w:r w:rsidR="00D554AD" w:rsidRPr="00563F6C">
        <w:rPr>
          <w:rFonts w:cstheme="minorHAnsi"/>
          <w:bCs/>
        </w:rPr>
        <w:t>.</w:t>
      </w:r>
      <w:r w:rsidRPr="00563F6C">
        <w:rPr>
          <w:rFonts w:cstheme="minorHAnsi"/>
          <w:bCs/>
        </w:rPr>
        <w:t xml:space="preserve"> </w:t>
      </w:r>
      <w:r w:rsidR="4EBFB7E3" w:rsidRPr="00563F6C">
        <w:rPr>
          <w:rFonts w:cstheme="minorHAnsi"/>
          <w:bCs/>
        </w:rPr>
        <w:t>Dialysis</w:t>
      </w:r>
    </w:p>
    <w:p w14:paraId="11FF7B1A" w14:textId="36A6D19B" w:rsidR="002C4451" w:rsidRPr="00563F6C" w:rsidRDefault="002C4451" w:rsidP="00563F6C">
      <w:pPr>
        <w:jc w:val="both"/>
        <w:rPr>
          <w:rFonts w:cstheme="minorHAnsi"/>
          <w:highlight w:val="yellow"/>
        </w:rPr>
      </w:pPr>
    </w:p>
    <w:p w14:paraId="458A64BD" w14:textId="0531999A" w:rsidR="006F7CB7" w:rsidRPr="00563F6C" w:rsidRDefault="006F7CB7" w:rsidP="00563F6C">
      <w:pPr>
        <w:jc w:val="both"/>
        <w:rPr>
          <w:rFonts w:cstheme="minorHAnsi"/>
        </w:rPr>
      </w:pPr>
      <w:r w:rsidRPr="00563F6C">
        <w:rPr>
          <w:rFonts w:cstheme="minorHAnsi"/>
        </w:rPr>
        <w:t xml:space="preserve">NOTE: </w:t>
      </w:r>
      <w:r w:rsidR="009F497A" w:rsidRPr="00563F6C">
        <w:rPr>
          <w:rFonts w:cstheme="minorHAnsi"/>
        </w:rPr>
        <w:t>The optimum protein c</w:t>
      </w:r>
      <w:r w:rsidR="00186416" w:rsidRPr="00563F6C">
        <w:rPr>
          <w:rFonts w:cstheme="minorHAnsi"/>
        </w:rPr>
        <w:t xml:space="preserve">oncentration </w:t>
      </w:r>
      <w:r w:rsidR="009F497A" w:rsidRPr="00563F6C">
        <w:rPr>
          <w:rFonts w:cstheme="minorHAnsi"/>
        </w:rPr>
        <w:t>for</w:t>
      </w:r>
      <w:r w:rsidR="00186416" w:rsidRPr="00563F6C">
        <w:rPr>
          <w:rFonts w:cstheme="minorHAnsi"/>
        </w:rPr>
        <w:t xml:space="preserve"> dialysis </w:t>
      </w:r>
      <w:r w:rsidR="009F497A" w:rsidRPr="00563F6C">
        <w:rPr>
          <w:rFonts w:cstheme="minorHAnsi"/>
        </w:rPr>
        <w:t xml:space="preserve">is </w:t>
      </w:r>
      <w:r w:rsidR="00D554AD" w:rsidRPr="00563F6C">
        <w:rPr>
          <w:rFonts w:cstheme="minorHAnsi"/>
        </w:rPr>
        <w:t>~</w:t>
      </w:r>
      <w:r w:rsidR="00186416" w:rsidRPr="00563F6C">
        <w:rPr>
          <w:rFonts w:cstheme="minorHAnsi"/>
        </w:rPr>
        <w:t xml:space="preserve">0.3 mg/mL. </w:t>
      </w:r>
      <w:r w:rsidRPr="00563F6C">
        <w:rPr>
          <w:rFonts w:cstheme="minorHAnsi"/>
        </w:rPr>
        <w:t xml:space="preserve">If significant precipitation occurs during dialysis, reduce the urea concentration </w:t>
      </w:r>
      <w:r w:rsidR="009F497A" w:rsidRPr="00563F6C">
        <w:rPr>
          <w:rFonts w:cstheme="minorHAnsi"/>
        </w:rPr>
        <w:t xml:space="preserve">gradient </w:t>
      </w:r>
      <w:r w:rsidRPr="00563F6C">
        <w:rPr>
          <w:rFonts w:cstheme="minorHAnsi"/>
        </w:rPr>
        <w:t xml:space="preserve">between </w:t>
      </w:r>
      <w:r w:rsidR="009F497A" w:rsidRPr="00563F6C">
        <w:rPr>
          <w:rFonts w:cstheme="minorHAnsi"/>
        </w:rPr>
        <w:t>each dialysis</w:t>
      </w:r>
      <w:r w:rsidRPr="00563F6C">
        <w:rPr>
          <w:rFonts w:cstheme="minorHAnsi"/>
        </w:rPr>
        <w:t xml:space="preserve"> </w:t>
      </w:r>
      <w:r w:rsidR="009F497A" w:rsidRPr="00563F6C">
        <w:rPr>
          <w:rFonts w:cstheme="minorHAnsi"/>
        </w:rPr>
        <w:t>using a</w:t>
      </w:r>
      <w:r w:rsidRPr="00563F6C">
        <w:rPr>
          <w:rFonts w:cstheme="minorHAnsi"/>
        </w:rPr>
        <w:t xml:space="preserve"> stepwise dialysis </w:t>
      </w:r>
      <w:r w:rsidR="009F497A" w:rsidRPr="00563F6C">
        <w:rPr>
          <w:rFonts w:cstheme="minorHAnsi"/>
        </w:rPr>
        <w:t>method and</w:t>
      </w:r>
      <w:r w:rsidRPr="00563F6C">
        <w:rPr>
          <w:rFonts w:cstheme="minorHAnsi"/>
        </w:rPr>
        <w:t xml:space="preserve"> add more </w:t>
      </w:r>
      <w:r w:rsidR="009F497A" w:rsidRPr="00563F6C">
        <w:rPr>
          <w:rFonts w:cstheme="minorHAnsi"/>
        </w:rPr>
        <w:t>intermediate steps</w:t>
      </w:r>
      <w:r w:rsidRPr="00563F6C">
        <w:rPr>
          <w:rFonts w:cstheme="minorHAnsi"/>
        </w:rPr>
        <w:t xml:space="preserve"> (e.g.</w:t>
      </w:r>
      <w:r w:rsidR="00D554AD" w:rsidRPr="00563F6C">
        <w:rPr>
          <w:rFonts w:cstheme="minorHAnsi"/>
        </w:rPr>
        <w:t>,</w:t>
      </w:r>
      <w:r w:rsidRPr="00563F6C">
        <w:rPr>
          <w:rFonts w:cstheme="minorHAnsi"/>
        </w:rPr>
        <w:t xml:space="preserve"> from 6 M to 5 M, and then 5 M </w:t>
      </w:r>
      <w:r w:rsidRPr="00563F6C">
        <w:rPr>
          <w:rFonts w:cstheme="minorHAnsi"/>
        </w:rPr>
        <w:lastRenderedPageBreak/>
        <w:t xml:space="preserve">to 4 M, rather than skipping the 5 M stage). </w:t>
      </w:r>
      <w:r w:rsidR="00D554AD" w:rsidRPr="00563F6C">
        <w:rPr>
          <w:rFonts w:cstheme="minorHAnsi"/>
        </w:rPr>
        <w:t>As f</w:t>
      </w:r>
      <w:r w:rsidRPr="00563F6C">
        <w:rPr>
          <w:rFonts w:cstheme="minorHAnsi"/>
        </w:rPr>
        <w:t xml:space="preserve">reeze-thaw cycles damage </w:t>
      </w:r>
      <w:r w:rsidR="00D554AD" w:rsidRPr="00563F6C">
        <w:rPr>
          <w:rFonts w:cstheme="minorHAnsi"/>
        </w:rPr>
        <w:t xml:space="preserve">the </w:t>
      </w:r>
      <w:r w:rsidRPr="00563F6C">
        <w:rPr>
          <w:rFonts w:cstheme="minorHAnsi"/>
        </w:rPr>
        <w:t>cell</w:t>
      </w:r>
      <w:r w:rsidR="00D554AD" w:rsidRPr="00563F6C">
        <w:rPr>
          <w:rFonts w:cstheme="minorHAnsi"/>
        </w:rPr>
        <w:t>ular</w:t>
      </w:r>
      <w:r w:rsidRPr="00563F6C">
        <w:rPr>
          <w:rFonts w:cstheme="minorHAnsi"/>
        </w:rPr>
        <w:t xml:space="preserve"> and protein structure, it is vital to minimize pauses in the protocol.</w:t>
      </w:r>
    </w:p>
    <w:p w14:paraId="0D51B27C" w14:textId="77777777" w:rsidR="006F7CB7" w:rsidRPr="00563F6C" w:rsidRDefault="006F7CB7" w:rsidP="00563F6C">
      <w:pPr>
        <w:jc w:val="both"/>
        <w:rPr>
          <w:rFonts w:cstheme="minorHAnsi"/>
          <w:highlight w:val="yellow"/>
        </w:rPr>
      </w:pPr>
    </w:p>
    <w:p w14:paraId="6C75ABA9" w14:textId="1D562663" w:rsidR="002C4451" w:rsidRPr="00563F6C" w:rsidRDefault="69ED5019" w:rsidP="00563F6C">
      <w:pPr>
        <w:jc w:val="both"/>
        <w:rPr>
          <w:rFonts w:cstheme="minorHAnsi"/>
          <w:highlight w:val="yellow"/>
        </w:rPr>
      </w:pPr>
      <w:bookmarkStart w:id="7" w:name="_Hlk85457426"/>
      <w:r w:rsidRPr="00563F6C">
        <w:rPr>
          <w:rFonts w:cstheme="minorHAnsi"/>
          <w:highlight w:val="yellow"/>
        </w:rPr>
        <w:t>3.1.1</w:t>
      </w:r>
      <w:r w:rsidR="00EF3861" w:rsidRPr="00563F6C">
        <w:rPr>
          <w:rFonts w:cstheme="minorHAnsi"/>
          <w:highlight w:val="yellow"/>
        </w:rPr>
        <w:t>.</w:t>
      </w:r>
      <w:r w:rsidRPr="00563F6C">
        <w:rPr>
          <w:rFonts w:cstheme="minorHAnsi"/>
          <w:highlight w:val="yellow"/>
        </w:rPr>
        <w:t xml:space="preserve"> </w:t>
      </w:r>
      <w:r w:rsidR="5C1590C6" w:rsidRPr="00563F6C">
        <w:rPr>
          <w:rFonts w:cstheme="minorHAnsi"/>
          <w:highlight w:val="yellow"/>
        </w:rPr>
        <w:t xml:space="preserve">Per </w:t>
      </w:r>
      <w:r w:rsidR="00EF3861" w:rsidRPr="00563F6C">
        <w:rPr>
          <w:rFonts w:cstheme="minorHAnsi"/>
          <w:highlight w:val="yellow"/>
        </w:rPr>
        <w:t xml:space="preserve">the </w:t>
      </w:r>
      <w:r w:rsidR="5C1590C6" w:rsidRPr="00563F6C">
        <w:rPr>
          <w:rFonts w:cstheme="minorHAnsi"/>
          <w:highlight w:val="yellow"/>
        </w:rPr>
        <w:t>manufacturer</w:t>
      </w:r>
      <w:r w:rsidR="00EF3861" w:rsidRPr="00563F6C">
        <w:rPr>
          <w:rFonts w:cstheme="minorHAnsi"/>
          <w:highlight w:val="yellow"/>
        </w:rPr>
        <w:t>’s</w:t>
      </w:r>
      <w:r w:rsidR="5C1590C6" w:rsidRPr="00563F6C">
        <w:rPr>
          <w:rFonts w:cstheme="minorHAnsi"/>
          <w:highlight w:val="yellow"/>
        </w:rPr>
        <w:t xml:space="preserve"> protocol, use </w:t>
      </w:r>
      <w:r w:rsidR="00244602" w:rsidRPr="00563F6C">
        <w:rPr>
          <w:rFonts w:cstheme="minorHAnsi"/>
          <w:highlight w:val="yellow"/>
        </w:rPr>
        <w:t>the appropriate amount of dialysis</w:t>
      </w:r>
      <w:r w:rsidR="4A35CEC6" w:rsidRPr="00563F6C">
        <w:rPr>
          <w:rFonts w:cstheme="minorHAnsi"/>
          <w:highlight w:val="yellow"/>
        </w:rPr>
        <w:t xml:space="preserve"> tubing</w:t>
      </w:r>
      <w:r w:rsidRPr="00563F6C">
        <w:rPr>
          <w:rFonts w:cstheme="minorHAnsi"/>
          <w:highlight w:val="yellow"/>
        </w:rPr>
        <w:t xml:space="preserve"> according to the volume of </w:t>
      </w:r>
      <w:r w:rsidRPr="00563F6C">
        <w:rPr>
          <w:rFonts w:cstheme="minorHAnsi"/>
          <w:b/>
          <w:bCs/>
          <w:highlight w:val="yellow"/>
        </w:rPr>
        <w:t>Elution Fraction</w:t>
      </w:r>
      <w:r w:rsidRPr="00563F6C">
        <w:rPr>
          <w:rFonts w:cstheme="minorHAnsi"/>
          <w:highlight w:val="yellow"/>
        </w:rPr>
        <w:t xml:space="preserve"> samples. </w:t>
      </w:r>
    </w:p>
    <w:p w14:paraId="0D0A3C78" w14:textId="77777777" w:rsidR="002C4451" w:rsidRPr="00563F6C" w:rsidRDefault="002C4451" w:rsidP="00563F6C">
      <w:pPr>
        <w:jc w:val="both"/>
        <w:rPr>
          <w:rFonts w:cstheme="minorHAnsi"/>
          <w:highlight w:val="yellow"/>
        </w:rPr>
      </w:pPr>
    </w:p>
    <w:p w14:paraId="57719489" w14:textId="34ACEA59" w:rsidR="004179A3" w:rsidRPr="00563F6C" w:rsidRDefault="69ED5019" w:rsidP="00563F6C">
      <w:pPr>
        <w:jc w:val="both"/>
        <w:rPr>
          <w:rFonts w:cstheme="minorHAnsi"/>
          <w:highlight w:val="yellow"/>
        </w:rPr>
      </w:pPr>
      <w:r w:rsidRPr="00563F6C">
        <w:rPr>
          <w:rFonts w:cstheme="minorHAnsi"/>
          <w:highlight w:val="yellow"/>
        </w:rPr>
        <w:t>3.1.</w:t>
      </w:r>
      <w:r w:rsidR="54012909" w:rsidRPr="00563F6C">
        <w:rPr>
          <w:rFonts w:cstheme="minorHAnsi"/>
          <w:highlight w:val="yellow"/>
        </w:rPr>
        <w:t>2</w:t>
      </w:r>
      <w:r w:rsidR="00EF3861" w:rsidRPr="00563F6C">
        <w:rPr>
          <w:rFonts w:cstheme="minorHAnsi"/>
          <w:highlight w:val="yellow"/>
        </w:rPr>
        <w:t>.</w:t>
      </w:r>
      <w:r w:rsidRPr="00563F6C">
        <w:rPr>
          <w:rFonts w:cstheme="minorHAnsi"/>
          <w:highlight w:val="yellow"/>
        </w:rPr>
        <w:t xml:space="preserve"> </w:t>
      </w:r>
      <w:r w:rsidR="3C28D9F6" w:rsidRPr="00563F6C">
        <w:rPr>
          <w:rFonts w:cstheme="minorHAnsi"/>
          <w:highlight w:val="yellow"/>
        </w:rPr>
        <w:t xml:space="preserve">Submerge the </w:t>
      </w:r>
      <w:r w:rsidR="7DBD4957" w:rsidRPr="00563F6C">
        <w:rPr>
          <w:rFonts w:cstheme="minorHAnsi"/>
          <w:highlight w:val="yellow"/>
        </w:rPr>
        <w:t>eluted MMP fractions</w:t>
      </w:r>
      <w:r w:rsidR="00F3651E" w:rsidRPr="00563F6C">
        <w:rPr>
          <w:rFonts w:cstheme="minorHAnsi"/>
          <w:highlight w:val="yellow"/>
        </w:rPr>
        <w:t xml:space="preserve"> in dialysis tubing</w:t>
      </w:r>
      <w:r w:rsidR="7DBD4957" w:rsidRPr="00563F6C">
        <w:rPr>
          <w:rFonts w:cstheme="minorHAnsi"/>
          <w:highlight w:val="yellow"/>
        </w:rPr>
        <w:t xml:space="preserve"> </w:t>
      </w:r>
      <w:r w:rsidRPr="00563F6C">
        <w:rPr>
          <w:rFonts w:cstheme="minorHAnsi"/>
          <w:highlight w:val="yellow"/>
        </w:rPr>
        <w:t>in 1 L of Dialysis Buffer 1 (</w:t>
      </w:r>
      <w:r w:rsidR="00EF3861" w:rsidRPr="00563F6C">
        <w:rPr>
          <w:rFonts w:cstheme="minorHAnsi"/>
        </w:rPr>
        <w:t xml:space="preserve">see the </w:t>
      </w:r>
      <w:r w:rsidR="00EF3861" w:rsidRPr="00563F6C">
        <w:rPr>
          <w:rFonts w:cstheme="minorHAnsi"/>
          <w:b/>
          <w:bCs/>
        </w:rPr>
        <w:t>Table of Materials</w:t>
      </w:r>
      <w:r w:rsidRPr="00563F6C">
        <w:rPr>
          <w:rFonts w:cstheme="minorHAnsi"/>
          <w:highlight w:val="yellow"/>
        </w:rPr>
        <w:t>). Stir</w:t>
      </w:r>
      <w:r w:rsidR="00F3651E" w:rsidRPr="00563F6C">
        <w:rPr>
          <w:rFonts w:cstheme="minorHAnsi"/>
          <w:highlight w:val="yellow"/>
        </w:rPr>
        <w:t xml:space="preserve"> the tubing and its contents</w:t>
      </w:r>
      <w:r w:rsidRPr="00563F6C">
        <w:rPr>
          <w:rFonts w:cstheme="minorHAnsi"/>
          <w:highlight w:val="yellow"/>
        </w:rPr>
        <w:t xml:space="preserve"> on a magnetic stirrer for no less than 8 h at 4 °C.</w:t>
      </w:r>
    </w:p>
    <w:p w14:paraId="1BC24375" w14:textId="77777777" w:rsidR="00280553" w:rsidRPr="00563F6C" w:rsidRDefault="00280553" w:rsidP="00563F6C">
      <w:pPr>
        <w:jc w:val="both"/>
        <w:rPr>
          <w:rFonts w:cstheme="minorHAnsi"/>
          <w:highlight w:val="yellow"/>
        </w:rPr>
      </w:pPr>
    </w:p>
    <w:p w14:paraId="5B746850" w14:textId="4DB8B4AF" w:rsidR="004179A3" w:rsidRPr="00563F6C" w:rsidRDefault="69ED5019" w:rsidP="00563F6C">
      <w:pPr>
        <w:jc w:val="both"/>
        <w:rPr>
          <w:rFonts w:cstheme="minorHAnsi"/>
          <w:highlight w:val="yellow"/>
        </w:rPr>
      </w:pPr>
      <w:r w:rsidRPr="00563F6C">
        <w:rPr>
          <w:rFonts w:cstheme="minorHAnsi"/>
          <w:highlight w:val="yellow"/>
        </w:rPr>
        <w:t>3.1.</w:t>
      </w:r>
      <w:r w:rsidR="7D404793" w:rsidRPr="00563F6C">
        <w:rPr>
          <w:rFonts w:cstheme="minorHAnsi"/>
          <w:highlight w:val="yellow"/>
        </w:rPr>
        <w:t>3</w:t>
      </w:r>
      <w:r w:rsidR="008B0412" w:rsidRPr="00563F6C">
        <w:rPr>
          <w:rFonts w:cstheme="minorHAnsi"/>
          <w:highlight w:val="yellow"/>
        </w:rPr>
        <w:t>.</w:t>
      </w:r>
      <w:r w:rsidRPr="00563F6C">
        <w:rPr>
          <w:rFonts w:cstheme="minorHAnsi"/>
          <w:highlight w:val="yellow"/>
        </w:rPr>
        <w:t xml:space="preserve"> </w:t>
      </w:r>
      <w:r w:rsidR="23A73085" w:rsidRPr="00563F6C">
        <w:rPr>
          <w:rFonts w:cstheme="minorHAnsi"/>
          <w:highlight w:val="yellow"/>
        </w:rPr>
        <w:t>T</w:t>
      </w:r>
      <w:r w:rsidR="58E4F251" w:rsidRPr="00563F6C">
        <w:rPr>
          <w:rFonts w:cstheme="minorHAnsi"/>
          <w:highlight w:val="yellow"/>
        </w:rPr>
        <w:t xml:space="preserve">ransfer to </w:t>
      </w:r>
      <w:r w:rsidRPr="00563F6C">
        <w:rPr>
          <w:rFonts w:cstheme="minorHAnsi"/>
          <w:highlight w:val="yellow"/>
        </w:rPr>
        <w:t>1 L of Dialysis Buffer 2 (</w:t>
      </w:r>
      <w:r w:rsidR="008B0412" w:rsidRPr="00563F6C">
        <w:rPr>
          <w:rFonts w:cstheme="minorHAnsi"/>
        </w:rPr>
        <w:t xml:space="preserve">see the </w:t>
      </w:r>
      <w:r w:rsidR="008B0412" w:rsidRPr="00563F6C">
        <w:rPr>
          <w:rFonts w:cstheme="minorHAnsi"/>
          <w:b/>
          <w:bCs/>
        </w:rPr>
        <w:t>Table of Materials</w:t>
      </w:r>
      <w:r w:rsidRPr="00563F6C">
        <w:rPr>
          <w:rFonts w:cstheme="minorHAnsi"/>
          <w:highlight w:val="yellow"/>
        </w:rPr>
        <w:t xml:space="preserve">). Stir </w:t>
      </w:r>
      <w:r w:rsidR="00F3651E" w:rsidRPr="00563F6C">
        <w:rPr>
          <w:rFonts w:cstheme="minorHAnsi"/>
          <w:highlight w:val="yellow"/>
        </w:rPr>
        <w:t xml:space="preserve">the tubing and its contents </w:t>
      </w:r>
      <w:r w:rsidRPr="00563F6C">
        <w:rPr>
          <w:rFonts w:cstheme="minorHAnsi"/>
          <w:highlight w:val="yellow"/>
        </w:rPr>
        <w:t>on a magnetic stirrer for no less than 8 h at 4 °C.</w:t>
      </w:r>
    </w:p>
    <w:p w14:paraId="35C3A004" w14:textId="77777777" w:rsidR="00280553" w:rsidRPr="00563F6C" w:rsidRDefault="00280553" w:rsidP="00563F6C">
      <w:pPr>
        <w:jc w:val="both"/>
        <w:rPr>
          <w:rFonts w:cstheme="minorHAnsi"/>
          <w:highlight w:val="yellow"/>
        </w:rPr>
      </w:pPr>
    </w:p>
    <w:p w14:paraId="7D3D5206" w14:textId="13970B61" w:rsidR="004179A3" w:rsidRPr="00563F6C" w:rsidRDefault="69ED5019" w:rsidP="00563F6C">
      <w:pPr>
        <w:jc w:val="both"/>
        <w:rPr>
          <w:rFonts w:cstheme="minorHAnsi"/>
          <w:highlight w:val="yellow"/>
        </w:rPr>
      </w:pPr>
      <w:r w:rsidRPr="00563F6C">
        <w:rPr>
          <w:rFonts w:cstheme="minorHAnsi"/>
          <w:highlight w:val="yellow"/>
        </w:rPr>
        <w:t>3.1.</w:t>
      </w:r>
      <w:r w:rsidR="4AA8AB10" w:rsidRPr="00563F6C">
        <w:rPr>
          <w:rFonts w:cstheme="minorHAnsi"/>
          <w:highlight w:val="yellow"/>
        </w:rPr>
        <w:t>4</w:t>
      </w:r>
      <w:r w:rsidR="008B0412" w:rsidRPr="00563F6C">
        <w:rPr>
          <w:rFonts w:cstheme="minorHAnsi"/>
          <w:highlight w:val="yellow"/>
        </w:rPr>
        <w:t>.</w:t>
      </w:r>
      <w:r w:rsidRPr="00563F6C">
        <w:rPr>
          <w:rFonts w:cstheme="minorHAnsi"/>
          <w:highlight w:val="yellow"/>
        </w:rPr>
        <w:t xml:space="preserve"> </w:t>
      </w:r>
      <w:r w:rsidR="4D1A2315" w:rsidRPr="00563F6C">
        <w:rPr>
          <w:rFonts w:cstheme="minorHAnsi"/>
          <w:highlight w:val="yellow"/>
        </w:rPr>
        <w:t>T</w:t>
      </w:r>
      <w:r w:rsidR="05DB227B" w:rsidRPr="00563F6C">
        <w:rPr>
          <w:rFonts w:cstheme="minorHAnsi"/>
          <w:highlight w:val="yellow"/>
        </w:rPr>
        <w:t>ransfer</w:t>
      </w:r>
      <w:r w:rsidRPr="00563F6C">
        <w:rPr>
          <w:rFonts w:cstheme="minorHAnsi"/>
          <w:highlight w:val="yellow"/>
        </w:rPr>
        <w:t xml:space="preserve"> </w:t>
      </w:r>
      <w:r w:rsidR="3CC2B081" w:rsidRPr="00563F6C">
        <w:rPr>
          <w:rFonts w:cstheme="minorHAnsi"/>
          <w:highlight w:val="yellow"/>
        </w:rPr>
        <w:t xml:space="preserve">to </w:t>
      </w:r>
      <w:r w:rsidRPr="00563F6C">
        <w:rPr>
          <w:rFonts w:cstheme="minorHAnsi"/>
          <w:highlight w:val="yellow"/>
        </w:rPr>
        <w:t>1 L of Dialysis Buffer 3 (</w:t>
      </w:r>
      <w:r w:rsidR="008B0412" w:rsidRPr="00563F6C">
        <w:rPr>
          <w:rFonts w:cstheme="minorHAnsi"/>
        </w:rPr>
        <w:t xml:space="preserve">see the </w:t>
      </w:r>
      <w:r w:rsidR="008B0412" w:rsidRPr="00563F6C">
        <w:rPr>
          <w:rFonts w:cstheme="minorHAnsi"/>
          <w:b/>
          <w:bCs/>
        </w:rPr>
        <w:t>Table of Materials</w:t>
      </w:r>
      <w:r w:rsidRPr="00563F6C">
        <w:rPr>
          <w:rFonts w:cstheme="minorHAnsi"/>
          <w:highlight w:val="yellow"/>
        </w:rPr>
        <w:t xml:space="preserve">). Stir </w:t>
      </w:r>
      <w:r w:rsidR="00F3651E" w:rsidRPr="00563F6C">
        <w:rPr>
          <w:rFonts w:cstheme="minorHAnsi"/>
          <w:highlight w:val="yellow"/>
        </w:rPr>
        <w:t xml:space="preserve">the tubing and its contents </w:t>
      </w:r>
      <w:r w:rsidRPr="00563F6C">
        <w:rPr>
          <w:rFonts w:cstheme="minorHAnsi"/>
          <w:highlight w:val="yellow"/>
        </w:rPr>
        <w:t>on a magnetic stirrer for no less than 8 h at 4 °C.</w:t>
      </w:r>
    </w:p>
    <w:p w14:paraId="56978621" w14:textId="77777777" w:rsidR="002C4451" w:rsidRPr="00563F6C" w:rsidRDefault="002C4451" w:rsidP="00563F6C">
      <w:pPr>
        <w:jc w:val="both"/>
        <w:rPr>
          <w:rFonts w:cstheme="minorHAnsi"/>
          <w:highlight w:val="yellow"/>
        </w:rPr>
      </w:pPr>
    </w:p>
    <w:p w14:paraId="4798BA35" w14:textId="13C5F05E" w:rsidR="004179A3" w:rsidRPr="00563F6C" w:rsidRDefault="69ED5019" w:rsidP="00563F6C">
      <w:pPr>
        <w:jc w:val="both"/>
        <w:rPr>
          <w:rFonts w:cstheme="minorHAnsi"/>
          <w:highlight w:val="yellow"/>
        </w:rPr>
      </w:pPr>
      <w:r w:rsidRPr="00563F6C">
        <w:rPr>
          <w:rFonts w:cstheme="minorHAnsi"/>
          <w:highlight w:val="yellow"/>
        </w:rPr>
        <w:t>3.1.</w:t>
      </w:r>
      <w:r w:rsidR="70EA6BBD" w:rsidRPr="00563F6C">
        <w:rPr>
          <w:rFonts w:cstheme="minorHAnsi"/>
          <w:highlight w:val="yellow"/>
        </w:rPr>
        <w:t>5</w:t>
      </w:r>
      <w:r w:rsidR="008B0412" w:rsidRPr="00563F6C">
        <w:rPr>
          <w:rFonts w:cstheme="minorHAnsi"/>
          <w:highlight w:val="yellow"/>
        </w:rPr>
        <w:t>.</w:t>
      </w:r>
      <w:r w:rsidRPr="00563F6C">
        <w:rPr>
          <w:rFonts w:cstheme="minorHAnsi"/>
          <w:highlight w:val="yellow"/>
        </w:rPr>
        <w:t xml:space="preserve"> Transfer the sample into new 1.5 mL microfuge tubes and label </w:t>
      </w:r>
      <w:r w:rsidR="008B0412" w:rsidRPr="00563F6C">
        <w:rPr>
          <w:rFonts w:cstheme="minorHAnsi"/>
          <w:highlight w:val="yellow"/>
        </w:rPr>
        <w:t xml:space="preserve">them as </w:t>
      </w:r>
      <w:r w:rsidRPr="00563F6C">
        <w:rPr>
          <w:rFonts w:cstheme="minorHAnsi"/>
          <w:b/>
          <w:bCs/>
          <w:highlight w:val="yellow"/>
        </w:rPr>
        <w:t>Dialyzed MMP</w:t>
      </w:r>
      <w:r w:rsidRPr="00563F6C">
        <w:rPr>
          <w:rFonts w:cstheme="minorHAnsi"/>
          <w:highlight w:val="yellow"/>
        </w:rPr>
        <w:t>.</w:t>
      </w:r>
    </w:p>
    <w:p w14:paraId="2D5598B8" w14:textId="77777777" w:rsidR="002C4451" w:rsidRPr="00563F6C" w:rsidRDefault="002C4451" w:rsidP="00563F6C">
      <w:pPr>
        <w:jc w:val="both"/>
        <w:rPr>
          <w:rFonts w:cstheme="minorHAnsi"/>
          <w:highlight w:val="yellow"/>
        </w:rPr>
      </w:pPr>
    </w:p>
    <w:p w14:paraId="456999FC" w14:textId="2BA3046A" w:rsidR="004179A3" w:rsidRPr="00563F6C" w:rsidRDefault="69ED5019" w:rsidP="00563F6C">
      <w:pPr>
        <w:jc w:val="both"/>
        <w:rPr>
          <w:rFonts w:cstheme="minorHAnsi"/>
          <w:highlight w:val="yellow"/>
        </w:rPr>
      </w:pPr>
      <w:r w:rsidRPr="00563F6C">
        <w:rPr>
          <w:rFonts w:cstheme="minorHAnsi"/>
          <w:highlight w:val="yellow"/>
        </w:rPr>
        <w:t>3.1.</w:t>
      </w:r>
      <w:r w:rsidR="0DEC676B" w:rsidRPr="00563F6C">
        <w:rPr>
          <w:rFonts w:cstheme="minorHAnsi"/>
          <w:highlight w:val="yellow"/>
        </w:rPr>
        <w:t>6</w:t>
      </w:r>
      <w:r w:rsidR="008B0412" w:rsidRPr="00563F6C">
        <w:rPr>
          <w:rFonts w:cstheme="minorHAnsi"/>
          <w:highlight w:val="yellow"/>
        </w:rPr>
        <w:t>.</w:t>
      </w:r>
      <w:r w:rsidRPr="00563F6C">
        <w:rPr>
          <w:rFonts w:cstheme="minorHAnsi"/>
          <w:highlight w:val="yellow"/>
        </w:rPr>
        <w:t xml:space="preserve"> Examine the tube for any precipitate. If precipitate has formed, centrifuge the sample for 1 min at </w:t>
      </w:r>
      <w:r w:rsidR="0032064B" w:rsidRPr="00563F6C">
        <w:rPr>
          <w:rFonts w:cstheme="minorHAnsi"/>
          <w:highlight w:val="yellow"/>
        </w:rPr>
        <w:t>13</w:t>
      </w:r>
      <w:r w:rsidR="008B0412" w:rsidRPr="00563F6C">
        <w:rPr>
          <w:rFonts w:cstheme="minorHAnsi"/>
          <w:highlight w:val="yellow"/>
        </w:rPr>
        <w:t>,</w:t>
      </w:r>
      <w:r w:rsidR="0032064B" w:rsidRPr="00563F6C">
        <w:rPr>
          <w:rFonts w:cstheme="minorHAnsi"/>
          <w:highlight w:val="yellow"/>
        </w:rPr>
        <w:t>000</w:t>
      </w:r>
      <w:r w:rsidR="0B5257D2" w:rsidRPr="00563F6C">
        <w:rPr>
          <w:rFonts w:cstheme="minorHAnsi"/>
          <w:highlight w:val="yellow"/>
        </w:rPr>
        <w:t xml:space="preserve"> </w:t>
      </w:r>
      <w:r w:rsidR="008B0412" w:rsidRPr="00563F6C">
        <w:rPr>
          <w:rFonts w:cstheme="minorHAnsi"/>
          <w:highlight w:val="yellow"/>
        </w:rPr>
        <w:t>×</w:t>
      </w:r>
      <w:r w:rsidRPr="00563F6C">
        <w:rPr>
          <w:rFonts w:cstheme="minorHAnsi"/>
          <w:highlight w:val="yellow"/>
        </w:rPr>
        <w:t xml:space="preserve"> </w:t>
      </w:r>
      <w:r w:rsidRPr="00563F6C">
        <w:rPr>
          <w:rFonts w:cstheme="minorHAnsi"/>
          <w:i/>
          <w:iCs/>
          <w:highlight w:val="yellow"/>
        </w:rPr>
        <w:t>g</w:t>
      </w:r>
      <w:r w:rsidRPr="00563F6C">
        <w:rPr>
          <w:rFonts w:cstheme="minorHAnsi"/>
          <w:highlight w:val="yellow"/>
        </w:rPr>
        <w:t xml:space="preserve"> and 4 °C.</w:t>
      </w:r>
    </w:p>
    <w:p w14:paraId="2947EAE3" w14:textId="77777777" w:rsidR="002C4451" w:rsidRPr="00563F6C" w:rsidRDefault="002C4451" w:rsidP="00563F6C">
      <w:pPr>
        <w:jc w:val="both"/>
        <w:rPr>
          <w:rFonts w:cstheme="minorHAnsi"/>
          <w:highlight w:val="yellow"/>
        </w:rPr>
      </w:pPr>
    </w:p>
    <w:p w14:paraId="1F59D2BB" w14:textId="51113BC1" w:rsidR="004179A3" w:rsidRPr="00563F6C" w:rsidRDefault="69ED5019" w:rsidP="00563F6C">
      <w:pPr>
        <w:jc w:val="both"/>
        <w:rPr>
          <w:rFonts w:cstheme="minorHAnsi"/>
          <w:highlight w:val="yellow"/>
        </w:rPr>
      </w:pPr>
      <w:r w:rsidRPr="00563F6C">
        <w:rPr>
          <w:rFonts w:cstheme="minorHAnsi"/>
          <w:highlight w:val="yellow"/>
        </w:rPr>
        <w:t>3.1.</w:t>
      </w:r>
      <w:r w:rsidR="68DBB4D2" w:rsidRPr="00563F6C">
        <w:rPr>
          <w:rFonts w:cstheme="minorHAnsi"/>
          <w:highlight w:val="yellow"/>
        </w:rPr>
        <w:t>7</w:t>
      </w:r>
      <w:r w:rsidR="008B0412" w:rsidRPr="00563F6C">
        <w:rPr>
          <w:rFonts w:cstheme="minorHAnsi"/>
          <w:highlight w:val="yellow"/>
        </w:rPr>
        <w:t>.</w:t>
      </w:r>
      <w:r w:rsidRPr="00563F6C">
        <w:rPr>
          <w:rFonts w:cstheme="minorHAnsi"/>
          <w:highlight w:val="yellow"/>
        </w:rPr>
        <w:t xml:space="preserve"> Transfer the supernatant into new 15 mL </w:t>
      </w:r>
      <w:r w:rsidR="00C973ED" w:rsidRPr="00563F6C">
        <w:rPr>
          <w:rFonts w:cstheme="minorHAnsi"/>
          <w:highlight w:val="yellow"/>
        </w:rPr>
        <w:t>conical</w:t>
      </w:r>
      <w:r w:rsidRPr="00563F6C">
        <w:rPr>
          <w:rFonts w:cstheme="minorHAnsi"/>
          <w:highlight w:val="yellow"/>
        </w:rPr>
        <w:t xml:space="preserve"> tubes and label </w:t>
      </w:r>
      <w:r w:rsidR="008B0412" w:rsidRPr="00563F6C">
        <w:rPr>
          <w:rFonts w:cstheme="minorHAnsi"/>
          <w:highlight w:val="yellow"/>
        </w:rPr>
        <w:t xml:space="preserve">them as </w:t>
      </w:r>
      <w:r w:rsidRPr="00563F6C">
        <w:rPr>
          <w:rFonts w:cstheme="minorHAnsi"/>
          <w:b/>
          <w:bCs/>
          <w:highlight w:val="yellow"/>
        </w:rPr>
        <w:t>Refolded MMP</w:t>
      </w:r>
      <w:r w:rsidRPr="00563F6C">
        <w:rPr>
          <w:rFonts w:cstheme="minorHAnsi"/>
          <w:highlight w:val="yellow"/>
        </w:rPr>
        <w:t>.</w:t>
      </w:r>
    </w:p>
    <w:bookmarkEnd w:id="7"/>
    <w:p w14:paraId="0551F8C6" w14:textId="77777777" w:rsidR="002C4451" w:rsidRPr="00563F6C" w:rsidRDefault="002C4451" w:rsidP="00563F6C">
      <w:pPr>
        <w:jc w:val="both"/>
        <w:rPr>
          <w:rFonts w:cstheme="minorHAnsi"/>
          <w:highlight w:val="yellow"/>
        </w:rPr>
      </w:pPr>
    </w:p>
    <w:p w14:paraId="21BF4FDE" w14:textId="1C9CEE8D" w:rsidR="004179A3" w:rsidRPr="00563F6C" w:rsidRDefault="69ED5019" w:rsidP="00563F6C">
      <w:pPr>
        <w:jc w:val="both"/>
        <w:rPr>
          <w:rFonts w:cstheme="minorHAnsi"/>
          <w:shd w:val="clear" w:color="auto" w:fill="FFFFFF"/>
        </w:rPr>
      </w:pPr>
      <w:r w:rsidRPr="00563F6C">
        <w:rPr>
          <w:rFonts w:cstheme="minorHAnsi"/>
        </w:rPr>
        <w:t>3.1.</w:t>
      </w:r>
      <w:r w:rsidR="62C123BE" w:rsidRPr="00563F6C">
        <w:rPr>
          <w:rFonts w:cstheme="minorHAnsi"/>
        </w:rPr>
        <w:t>8</w:t>
      </w:r>
      <w:r w:rsidR="008B0412" w:rsidRPr="00563F6C">
        <w:rPr>
          <w:rFonts w:cstheme="minorHAnsi"/>
        </w:rPr>
        <w:t>.</w:t>
      </w:r>
      <w:r w:rsidRPr="00563F6C">
        <w:rPr>
          <w:rFonts w:cstheme="minorHAnsi"/>
        </w:rPr>
        <w:t xml:space="preserve"> </w:t>
      </w:r>
      <w:r w:rsidR="008B0412" w:rsidRPr="00563F6C">
        <w:rPr>
          <w:rFonts w:cstheme="minorHAnsi"/>
        </w:rPr>
        <w:t>S</w:t>
      </w:r>
      <w:r w:rsidRPr="00563F6C">
        <w:rPr>
          <w:rFonts w:cstheme="minorHAnsi"/>
        </w:rPr>
        <w:t xml:space="preserve">et aside </w:t>
      </w:r>
      <w:r w:rsidR="710AC8C3" w:rsidRPr="00563F6C">
        <w:rPr>
          <w:rFonts w:cstheme="minorHAnsi"/>
          <w:shd w:val="clear" w:color="auto" w:fill="FFFFFF"/>
        </w:rPr>
        <w:t>a fraction</w:t>
      </w:r>
      <w:r w:rsidRPr="00563F6C">
        <w:rPr>
          <w:rFonts w:cstheme="minorHAnsi"/>
          <w:shd w:val="clear" w:color="auto" w:fill="FFFFFF"/>
        </w:rPr>
        <w:t xml:space="preserve"> for gel analysis and label </w:t>
      </w:r>
      <w:r w:rsidR="00B56767" w:rsidRPr="00563F6C">
        <w:rPr>
          <w:rFonts w:cstheme="minorHAnsi"/>
          <w:shd w:val="clear" w:color="auto" w:fill="FFFFFF"/>
        </w:rPr>
        <w:t xml:space="preserve">it as </w:t>
      </w:r>
      <w:r w:rsidRPr="00563F6C">
        <w:rPr>
          <w:rFonts w:cstheme="minorHAnsi"/>
          <w:b/>
          <w:bCs/>
          <w:shd w:val="clear" w:color="auto" w:fill="FFFFFF"/>
        </w:rPr>
        <w:t>Refolded MMP</w:t>
      </w:r>
      <w:r w:rsidRPr="00563F6C">
        <w:rPr>
          <w:rFonts w:cstheme="minorHAnsi"/>
          <w:shd w:val="clear" w:color="auto" w:fill="FFFFFF"/>
        </w:rPr>
        <w:t xml:space="preserve">. </w:t>
      </w:r>
      <w:r w:rsidRPr="00563F6C">
        <w:rPr>
          <w:rFonts w:cstheme="minorHAnsi"/>
        </w:rPr>
        <w:t xml:space="preserve">Store </w:t>
      </w:r>
      <w:r w:rsidR="00B56767" w:rsidRPr="00563F6C">
        <w:rPr>
          <w:rFonts w:cstheme="minorHAnsi"/>
        </w:rPr>
        <w:t>it at</w:t>
      </w:r>
      <w:r w:rsidRPr="00563F6C">
        <w:rPr>
          <w:rFonts w:cstheme="minorHAnsi"/>
        </w:rPr>
        <w:t xml:space="preserve"> -80 °C. </w:t>
      </w:r>
      <w:r w:rsidR="00B56767" w:rsidRPr="00563F6C">
        <w:rPr>
          <w:rFonts w:cstheme="minorHAnsi"/>
          <w:shd w:val="clear" w:color="auto" w:fill="FFFFFF"/>
        </w:rPr>
        <w:t>If not performing gel analysis</w:t>
      </w:r>
      <w:r w:rsidRPr="00563F6C">
        <w:rPr>
          <w:rFonts w:cstheme="minorHAnsi"/>
          <w:shd w:val="clear" w:color="auto" w:fill="FFFFFF"/>
        </w:rPr>
        <w:t xml:space="preserve">, proceed to step </w:t>
      </w:r>
      <w:r w:rsidR="7C2B9633" w:rsidRPr="00563F6C">
        <w:rPr>
          <w:rFonts w:cstheme="minorHAnsi"/>
          <w:shd w:val="clear" w:color="auto" w:fill="FFFFFF"/>
        </w:rPr>
        <w:t>3.1.</w:t>
      </w:r>
      <w:r w:rsidR="00827AE4" w:rsidRPr="00563F6C">
        <w:rPr>
          <w:rFonts w:cstheme="minorHAnsi"/>
          <w:shd w:val="clear" w:color="auto" w:fill="FFFFFF"/>
        </w:rPr>
        <w:t>9</w:t>
      </w:r>
      <w:r w:rsidRPr="00563F6C">
        <w:rPr>
          <w:rFonts w:cstheme="minorHAnsi"/>
          <w:shd w:val="clear" w:color="auto" w:fill="FFFFFF"/>
        </w:rPr>
        <w:t>.</w:t>
      </w:r>
    </w:p>
    <w:p w14:paraId="7C73696F" w14:textId="77777777" w:rsidR="002C4451" w:rsidRPr="00563F6C" w:rsidRDefault="002C4451" w:rsidP="00563F6C">
      <w:pPr>
        <w:jc w:val="both"/>
        <w:rPr>
          <w:rFonts w:cstheme="minorHAnsi"/>
        </w:rPr>
      </w:pPr>
    </w:p>
    <w:p w14:paraId="762E4823" w14:textId="00F52EB1" w:rsidR="00280553" w:rsidRPr="00563F6C" w:rsidRDefault="7C2B9633" w:rsidP="00563F6C">
      <w:pPr>
        <w:jc w:val="both"/>
        <w:rPr>
          <w:rFonts w:cstheme="minorHAnsi"/>
        </w:rPr>
      </w:pPr>
      <w:r w:rsidRPr="00563F6C">
        <w:rPr>
          <w:rFonts w:cstheme="minorHAnsi"/>
        </w:rPr>
        <w:t>NOTE:</w:t>
      </w:r>
      <w:r w:rsidR="69ED5019" w:rsidRPr="00563F6C">
        <w:rPr>
          <w:rFonts w:cstheme="minorHAnsi"/>
        </w:rPr>
        <w:t xml:space="preserve"> </w:t>
      </w:r>
      <w:r w:rsidR="5C344E82" w:rsidRPr="00563F6C">
        <w:rPr>
          <w:rFonts w:cstheme="minorHAnsi"/>
        </w:rPr>
        <w:t>I</w:t>
      </w:r>
      <w:r w:rsidR="69ED5019" w:rsidRPr="00563F6C">
        <w:rPr>
          <w:rFonts w:cstheme="minorHAnsi"/>
        </w:rPr>
        <w:t xml:space="preserve">f yields are low, the precipitate can be </w:t>
      </w:r>
      <w:r w:rsidR="523489E5" w:rsidRPr="00563F6C">
        <w:rPr>
          <w:rFonts w:cstheme="minorHAnsi"/>
        </w:rPr>
        <w:t>dissolved</w:t>
      </w:r>
      <w:r w:rsidR="69ED5019" w:rsidRPr="00563F6C">
        <w:rPr>
          <w:rFonts w:cstheme="minorHAnsi"/>
        </w:rPr>
        <w:t xml:space="preserve"> in HT </w:t>
      </w:r>
      <w:r w:rsidR="3BF895D3" w:rsidRPr="00563F6C">
        <w:rPr>
          <w:rFonts w:cstheme="minorHAnsi"/>
        </w:rPr>
        <w:t>Equilibration</w:t>
      </w:r>
      <w:r w:rsidR="69ED5019" w:rsidRPr="00563F6C">
        <w:rPr>
          <w:rFonts w:cstheme="minorHAnsi"/>
        </w:rPr>
        <w:t xml:space="preserve"> Buffer</w:t>
      </w:r>
      <w:r w:rsidR="523489E5" w:rsidRPr="00563F6C">
        <w:rPr>
          <w:rFonts w:cstheme="minorHAnsi"/>
        </w:rPr>
        <w:t xml:space="preserve"> and </w:t>
      </w:r>
      <w:r w:rsidR="00B56767" w:rsidRPr="00563F6C">
        <w:rPr>
          <w:rFonts w:cstheme="minorHAnsi"/>
        </w:rPr>
        <w:t xml:space="preserve">steps in </w:t>
      </w:r>
      <w:r w:rsidR="523489E5" w:rsidRPr="00563F6C">
        <w:rPr>
          <w:rFonts w:cstheme="minorHAnsi"/>
        </w:rPr>
        <w:t xml:space="preserve">section 3.1 </w:t>
      </w:r>
      <w:r w:rsidR="69ED5019" w:rsidRPr="00563F6C">
        <w:rPr>
          <w:rFonts w:cstheme="minorHAnsi"/>
        </w:rPr>
        <w:t>repeated</w:t>
      </w:r>
      <w:r w:rsidR="3BF895D3" w:rsidRPr="00563F6C">
        <w:rPr>
          <w:rFonts w:cstheme="minorHAnsi"/>
        </w:rPr>
        <w:t xml:space="preserve"> with </w:t>
      </w:r>
      <w:r w:rsidR="00244602" w:rsidRPr="00563F6C">
        <w:rPr>
          <w:rFonts w:cstheme="minorHAnsi"/>
        </w:rPr>
        <w:t>dialysis</w:t>
      </w:r>
      <w:r w:rsidR="3BF895D3" w:rsidRPr="00563F6C">
        <w:rPr>
          <w:rFonts w:cstheme="minorHAnsi"/>
        </w:rPr>
        <w:t xml:space="preserve"> </w:t>
      </w:r>
      <w:r w:rsidRPr="00563F6C">
        <w:rPr>
          <w:rFonts w:cstheme="minorHAnsi"/>
        </w:rPr>
        <w:t>tubing</w:t>
      </w:r>
      <w:r w:rsidR="69ED5019" w:rsidRPr="00563F6C">
        <w:rPr>
          <w:rFonts w:cstheme="minorHAnsi"/>
        </w:rPr>
        <w:t xml:space="preserve">. </w:t>
      </w:r>
      <w:r w:rsidR="00172F31" w:rsidRPr="00563F6C">
        <w:rPr>
          <w:rFonts w:cstheme="minorHAnsi"/>
        </w:rPr>
        <w:t>If gel analysis is not to be performed</w:t>
      </w:r>
      <w:r w:rsidR="00B56767" w:rsidRPr="00563F6C">
        <w:rPr>
          <w:rFonts w:cstheme="minorHAnsi"/>
        </w:rPr>
        <w:t xml:space="preserve"> or if the protocol must be paused here</w:t>
      </w:r>
      <w:r w:rsidR="69ED5019" w:rsidRPr="00563F6C">
        <w:rPr>
          <w:rFonts w:cstheme="minorHAnsi"/>
        </w:rPr>
        <w:t xml:space="preserve">, </w:t>
      </w:r>
      <w:r w:rsidR="00B56767" w:rsidRPr="00563F6C">
        <w:rPr>
          <w:rFonts w:cstheme="minorHAnsi"/>
        </w:rPr>
        <w:t>freeze the s</w:t>
      </w:r>
      <w:r w:rsidR="302BB20E" w:rsidRPr="00563F6C">
        <w:rPr>
          <w:rFonts w:cstheme="minorHAnsi"/>
        </w:rPr>
        <w:t>amples at -80 °C and thaw</w:t>
      </w:r>
      <w:r w:rsidR="00B56767" w:rsidRPr="00563F6C">
        <w:rPr>
          <w:rFonts w:cstheme="minorHAnsi"/>
        </w:rPr>
        <w:t xml:space="preserve"> them</w:t>
      </w:r>
      <w:r w:rsidR="302BB20E" w:rsidRPr="00563F6C">
        <w:rPr>
          <w:rFonts w:cstheme="minorHAnsi"/>
        </w:rPr>
        <w:t xml:space="preserve"> later. </w:t>
      </w:r>
      <w:r w:rsidR="00042BC9" w:rsidRPr="00563F6C">
        <w:rPr>
          <w:rFonts w:cstheme="minorHAnsi"/>
        </w:rPr>
        <w:t xml:space="preserve">If yields are </w:t>
      </w:r>
      <w:r w:rsidR="003B2595" w:rsidRPr="00563F6C">
        <w:rPr>
          <w:rFonts w:cstheme="minorHAnsi"/>
        </w:rPr>
        <w:t>in the desired range,</w:t>
      </w:r>
      <w:r w:rsidR="302BB20E" w:rsidRPr="00563F6C">
        <w:rPr>
          <w:rFonts w:cstheme="minorHAnsi"/>
        </w:rPr>
        <w:t xml:space="preserve"> proceed to step 3.2.1.</w:t>
      </w:r>
    </w:p>
    <w:p w14:paraId="1346FD0D" w14:textId="77777777" w:rsidR="00280553" w:rsidRPr="00563F6C" w:rsidRDefault="00280553" w:rsidP="00563F6C">
      <w:pPr>
        <w:jc w:val="both"/>
        <w:rPr>
          <w:rFonts w:cstheme="minorHAnsi"/>
        </w:rPr>
      </w:pPr>
    </w:p>
    <w:p w14:paraId="0DB29022" w14:textId="590CF28C" w:rsidR="004179A3" w:rsidRPr="00563F6C" w:rsidRDefault="004179A3" w:rsidP="00563F6C">
      <w:pPr>
        <w:jc w:val="both"/>
        <w:rPr>
          <w:rFonts w:cstheme="minorHAnsi"/>
        </w:rPr>
      </w:pPr>
      <w:r w:rsidRPr="00563F6C">
        <w:rPr>
          <w:rFonts w:cstheme="minorHAnsi"/>
        </w:rPr>
        <w:t>3.2</w:t>
      </w:r>
      <w:r w:rsidR="00646DA6" w:rsidRPr="00563F6C">
        <w:rPr>
          <w:rFonts w:cstheme="minorHAnsi"/>
        </w:rPr>
        <w:t>.</w:t>
      </w:r>
      <w:r w:rsidRPr="00563F6C">
        <w:rPr>
          <w:rFonts w:cstheme="minorHAnsi"/>
        </w:rPr>
        <w:t xml:space="preserve"> Reconcentration</w:t>
      </w:r>
    </w:p>
    <w:p w14:paraId="018F0D1B" w14:textId="6275F70C" w:rsidR="002C4451" w:rsidRPr="00563F6C" w:rsidRDefault="002C4451" w:rsidP="00563F6C">
      <w:pPr>
        <w:jc w:val="both"/>
        <w:rPr>
          <w:rFonts w:cstheme="minorHAnsi"/>
        </w:rPr>
      </w:pPr>
    </w:p>
    <w:p w14:paraId="6293755A" w14:textId="06A9148B" w:rsidR="00A80503" w:rsidRPr="00563F6C" w:rsidRDefault="00A80503" w:rsidP="00563F6C">
      <w:pPr>
        <w:jc w:val="both"/>
        <w:rPr>
          <w:rFonts w:cstheme="minorHAnsi"/>
        </w:rPr>
      </w:pPr>
      <w:r w:rsidRPr="00563F6C">
        <w:rPr>
          <w:rFonts w:cstheme="minorHAnsi"/>
        </w:rPr>
        <w:t xml:space="preserve">NOTE: </w:t>
      </w:r>
      <w:r w:rsidR="00646DA6" w:rsidRPr="00563F6C">
        <w:rPr>
          <w:rFonts w:cstheme="minorHAnsi"/>
        </w:rPr>
        <w:t>T</w:t>
      </w:r>
      <w:r w:rsidRPr="00563F6C">
        <w:rPr>
          <w:rFonts w:cstheme="minorHAnsi"/>
        </w:rPr>
        <w:t>he extinction coefficient</w:t>
      </w:r>
      <w:r w:rsidR="00E139B7" w:rsidRPr="00563F6C">
        <w:rPr>
          <w:rFonts w:cstheme="minorHAnsi"/>
        </w:rPr>
        <w:t>s</w:t>
      </w:r>
      <w:r w:rsidRPr="00563F6C">
        <w:rPr>
          <w:rFonts w:cstheme="minorHAnsi"/>
        </w:rPr>
        <w:t xml:space="preserve"> for refolded and denatured Hisx6-pro-MMP-3cd are expected to be the same</w:t>
      </w:r>
      <w:r w:rsidR="00E139B7" w:rsidRPr="00563F6C">
        <w:rPr>
          <w:rFonts w:cstheme="minorHAnsi"/>
        </w:rPr>
        <w:t>; hence,</w:t>
      </w:r>
      <w:r w:rsidRPr="00563F6C">
        <w:rPr>
          <w:rFonts w:cstheme="minorHAnsi"/>
        </w:rPr>
        <w:t xml:space="preserve"> A280 calculations are not affected.</w:t>
      </w:r>
    </w:p>
    <w:p w14:paraId="0B59C3CF" w14:textId="77777777" w:rsidR="00A80503" w:rsidRPr="00563F6C" w:rsidRDefault="00A80503" w:rsidP="00563F6C">
      <w:pPr>
        <w:jc w:val="both"/>
        <w:rPr>
          <w:rFonts w:cstheme="minorHAnsi"/>
        </w:rPr>
      </w:pPr>
    </w:p>
    <w:p w14:paraId="1BDDB374" w14:textId="06E03C93" w:rsidR="004179A3" w:rsidRPr="00563F6C" w:rsidRDefault="004179A3" w:rsidP="00563F6C">
      <w:pPr>
        <w:jc w:val="both"/>
        <w:rPr>
          <w:rFonts w:cstheme="minorHAnsi"/>
        </w:rPr>
      </w:pPr>
      <w:r w:rsidRPr="00563F6C">
        <w:rPr>
          <w:rFonts w:cstheme="minorHAnsi"/>
        </w:rPr>
        <w:t>3.2.1</w:t>
      </w:r>
      <w:r w:rsidR="0000738C" w:rsidRPr="00563F6C">
        <w:rPr>
          <w:rFonts w:cstheme="minorHAnsi"/>
        </w:rPr>
        <w:t>.</w:t>
      </w:r>
      <w:r w:rsidR="00244602" w:rsidRPr="00563F6C">
        <w:rPr>
          <w:rFonts w:cstheme="minorHAnsi"/>
        </w:rPr>
        <w:t xml:space="preserve"> Reconcentrate the sample </w:t>
      </w:r>
      <w:r w:rsidR="005D2DCF" w:rsidRPr="00563F6C">
        <w:rPr>
          <w:rFonts w:cstheme="minorHAnsi"/>
        </w:rPr>
        <w:t xml:space="preserve">up </w:t>
      </w:r>
      <w:r w:rsidR="00244602" w:rsidRPr="00563F6C">
        <w:rPr>
          <w:rFonts w:cstheme="minorHAnsi"/>
        </w:rPr>
        <w:t>to 0.5 mg/mL.</w:t>
      </w:r>
      <w:r w:rsidRPr="00563F6C">
        <w:rPr>
          <w:rFonts w:cstheme="minorHAnsi"/>
        </w:rPr>
        <w:t xml:space="preserve"> </w:t>
      </w:r>
      <w:r w:rsidR="00244602" w:rsidRPr="00563F6C">
        <w:rPr>
          <w:rFonts w:cstheme="minorHAnsi"/>
        </w:rPr>
        <w:t>Use a 400 mL</w:t>
      </w:r>
      <w:r w:rsidR="00847FE1" w:rsidRPr="00563F6C">
        <w:rPr>
          <w:rFonts w:cstheme="minorHAnsi"/>
        </w:rPr>
        <w:t xml:space="preserve"> stirred cell (</w:t>
      </w:r>
      <w:r w:rsidR="0000738C" w:rsidRPr="00563F6C">
        <w:rPr>
          <w:rFonts w:cstheme="minorHAnsi"/>
        </w:rPr>
        <w:t xml:space="preserve">see the </w:t>
      </w:r>
      <w:r w:rsidR="0000738C" w:rsidRPr="00563F6C">
        <w:rPr>
          <w:rFonts w:cstheme="minorHAnsi"/>
          <w:b/>
          <w:bCs/>
        </w:rPr>
        <w:t>Table of Materials</w:t>
      </w:r>
      <w:r w:rsidR="00847FE1" w:rsidRPr="00563F6C">
        <w:rPr>
          <w:rFonts w:cstheme="minorHAnsi"/>
        </w:rPr>
        <w:t>)</w:t>
      </w:r>
      <w:r w:rsidR="00244602" w:rsidRPr="00563F6C">
        <w:rPr>
          <w:rFonts w:cstheme="minorHAnsi"/>
        </w:rPr>
        <w:t xml:space="preserve"> to concentrate </w:t>
      </w:r>
      <w:r w:rsidR="0000738C" w:rsidRPr="00563F6C">
        <w:rPr>
          <w:rFonts w:cstheme="minorHAnsi"/>
        </w:rPr>
        <w:t>the sample</w:t>
      </w:r>
      <w:r w:rsidR="00244602" w:rsidRPr="00563F6C">
        <w:rPr>
          <w:rFonts w:cstheme="minorHAnsi"/>
        </w:rPr>
        <w:t xml:space="preserve"> to 15 mL</w:t>
      </w:r>
      <w:r w:rsidR="002B5F5A" w:rsidRPr="00563F6C">
        <w:rPr>
          <w:rFonts w:cstheme="minorHAnsi"/>
        </w:rPr>
        <w:t xml:space="preserve"> </w:t>
      </w:r>
      <w:r w:rsidR="00F41522" w:rsidRPr="00563F6C">
        <w:rPr>
          <w:rFonts w:cstheme="minorHAnsi"/>
        </w:rPr>
        <w:t>and a</w:t>
      </w:r>
      <w:r w:rsidR="00244602" w:rsidRPr="00563F6C">
        <w:rPr>
          <w:rFonts w:cstheme="minorHAnsi"/>
        </w:rPr>
        <w:t xml:space="preserve"> 50 mL reconcentration tube to concentrate further </w:t>
      </w:r>
      <w:r w:rsidR="00F41522" w:rsidRPr="00563F6C">
        <w:rPr>
          <w:rFonts w:cstheme="minorHAnsi"/>
        </w:rPr>
        <w:t xml:space="preserve">if </w:t>
      </w:r>
      <w:r w:rsidR="00244602" w:rsidRPr="00563F6C">
        <w:rPr>
          <w:rFonts w:cstheme="minorHAnsi"/>
        </w:rPr>
        <w:t>needed.</w:t>
      </w:r>
    </w:p>
    <w:p w14:paraId="5BC9100F" w14:textId="3FE40FFF" w:rsidR="002C4451" w:rsidRPr="00563F6C" w:rsidRDefault="002C4451" w:rsidP="00563F6C">
      <w:pPr>
        <w:jc w:val="both"/>
        <w:rPr>
          <w:rFonts w:cstheme="minorHAnsi"/>
        </w:rPr>
      </w:pPr>
    </w:p>
    <w:p w14:paraId="2CA6BA25" w14:textId="54BD77AB" w:rsidR="00847FE1" w:rsidRPr="00563F6C" w:rsidRDefault="7C2B9633" w:rsidP="00563F6C">
      <w:pPr>
        <w:jc w:val="both"/>
        <w:rPr>
          <w:rFonts w:cstheme="minorHAnsi"/>
        </w:rPr>
      </w:pPr>
      <w:r w:rsidRPr="00563F6C">
        <w:rPr>
          <w:rFonts w:cstheme="minorHAnsi"/>
        </w:rPr>
        <w:t xml:space="preserve">NOTE: </w:t>
      </w:r>
      <w:r w:rsidR="0E1B20D5" w:rsidRPr="00563F6C">
        <w:rPr>
          <w:rFonts w:cstheme="minorHAnsi"/>
        </w:rPr>
        <w:t>I</w:t>
      </w:r>
      <w:r w:rsidRPr="00563F6C">
        <w:rPr>
          <w:rFonts w:cstheme="minorHAnsi"/>
        </w:rPr>
        <w:t xml:space="preserve">f </w:t>
      </w:r>
      <w:r w:rsidR="002B5F5A" w:rsidRPr="00563F6C">
        <w:rPr>
          <w:rFonts w:cstheme="minorHAnsi"/>
        </w:rPr>
        <w:t xml:space="preserve">a </w:t>
      </w:r>
      <w:r w:rsidRPr="00563F6C">
        <w:rPr>
          <w:rFonts w:cstheme="minorHAnsi"/>
        </w:rPr>
        <w:t xml:space="preserve">precipitate forms, </w:t>
      </w:r>
      <w:r w:rsidR="002B5F5A" w:rsidRPr="00563F6C">
        <w:rPr>
          <w:rFonts w:cstheme="minorHAnsi"/>
        </w:rPr>
        <w:t>it can</w:t>
      </w:r>
      <w:r w:rsidRPr="00563F6C">
        <w:rPr>
          <w:rFonts w:cstheme="minorHAnsi"/>
        </w:rPr>
        <w:t xml:space="preserve"> be </w:t>
      </w:r>
      <w:r w:rsidR="00F41522" w:rsidRPr="00563F6C">
        <w:rPr>
          <w:rFonts w:cstheme="minorHAnsi"/>
        </w:rPr>
        <w:t xml:space="preserve">pelleted and </w:t>
      </w:r>
      <w:r w:rsidRPr="00563F6C">
        <w:rPr>
          <w:rFonts w:cstheme="minorHAnsi"/>
        </w:rPr>
        <w:t xml:space="preserve">dissolved in HT </w:t>
      </w:r>
      <w:r w:rsidR="651AE7B3" w:rsidRPr="00563F6C">
        <w:rPr>
          <w:rFonts w:cstheme="minorHAnsi"/>
        </w:rPr>
        <w:t>E</w:t>
      </w:r>
      <w:r w:rsidRPr="00563F6C">
        <w:rPr>
          <w:rFonts w:cstheme="minorHAnsi"/>
        </w:rPr>
        <w:t xml:space="preserve">quilibration </w:t>
      </w:r>
      <w:r w:rsidR="651AE7B3" w:rsidRPr="00563F6C">
        <w:rPr>
          <w:rFonts w:cstheme="minorHAnsi"/>
        </w:rPr>
        <w:t>B</w:t>
      </w:r>
      <w:r w:rsidRPr="00563F6C">
        <w:rPr>
          <w:rFonts w:cstheme="minorHAnsi"/>
        </w:rPr>
        <w:t>uffer</w:t>
      </w:r>
      <w:r w:rsidR="00F41522" w:rsidRPr="00563F6C">
        <w:rPr>
          <w:rFonts w:cstheme="minorHAnsi"/>
        </w:rPr>
        <w:t xml:space="preserve">. Then, repeat </w:t>
      </w:r>
      <w:r w:rsidR="523489E5" w:rsidRPr="00563F6C">
        <w:rPr>
          <w:rFonts w:cstheme="minorHAnsi"/>
        </w:rPr>
        <w:t>section</w:t>
      </w:r>
      <w:r w:rsidR="002B5F5A" w:rsidRPr="00563F6C">
        <w:rPr>
          <w:rFonts w:cstheme="minorHAnsi"/>
        </w:rPr>
        <w:t>s</w:t>
      </w:r>
      <w:r w:rsidR="523489E5" w:rsidRPr="00563F6C">
        <w:rPr>
          <w:rFonts w:cstheme="minorHAnsi"/>
        </w:rPr>
        <w:t xml:space="preserve"> 3.</w:t>
      </w:r>
      <w:r w:rsidR="00F41522" w:rsidRPr="00563F6C">
        <w:rPr>
          <w:rFonts w:cstheme="minorHAnsi"/>
        </w:rPr>
        <w:t>1 and step 3.2.1</w:t>
      </w:r>
      <w:r w:rsidR="523489E5" w:rsidRPr="00563F6C">
        <w:rPr>
          <w:rFonts w:cstheme="minorHAnsi"/>
        </w:rPr>
        <w:t>. Otherwise, continue to step 3.2.</w:t>
      </w:r>
      <w:r w:rsidR="00F41522" w:rsidRPr="00563F6C">
        <w:rPr>
          <w:rFonts w:cstheme="minorHAnsi"/>
        </w:rPr>
        <w:t>2</w:t>
      </w:r>
      <w:r w:rsidRPr="00563F6C">
        <w:rPr>
          <w:rFonts w:cstheme="minorHAnsi"/>
        </w:rPr>
        <w:t xml:space="preserve">. </w:t>
      </w:r>
    </w:p>
    <w:p w14:paraId="1F7327FF" w14:textId="77777777" w:rsidR="002C4451" w:rsidRPr="00563F6C" w:rsidRDefault="002C4451" w:rsidP="00563F6C">
      <w:pPr>
        <w:jc w:val="both"/>
        <w:rPr>
          <w:rFonts w:cstheme="minorHAnsi"/>
        </w:rPr>
      </w:pPr>
    </w:p>
    <w:p w14:paraId="1CBDFFE7" w14:textId="107B5305" w:rsidR="004179A3" w:rsidRPr="00563F6C" w:rsidRDefault="69ED5019" w:rsidP="00563F6C">
      <w:pPr>
        <w:jc w:val="both"/>
        <w:rPr>
          <w:rFonts w:cstheme="minorHAnsi"/>
        </w:rPr>
      </w:pPr>
      <w:r w:rsidRPr="00563F6C">
        <w:rPr>
          <w:rFonts w:cstheme="minorHAnsi"/>
        </w:rPr>
        <w:t>3.2.</w:t>
      </w:r>
      <w:r w:rsidR="00F41522" w:rsidRPr="00563F6C">
        <w:rPr>
          <w:rFonts w:cstheme="minorHAnsi"/>
        </w:rPr>
        <w:t>2</w:t>
      </w:r>
      <w:r w:rsidR="004734F3" w:rsidRPr="00563F6C">
        <w:rPr>
          <w:rFonts w:cstheme="minorHAnsi"/>
        </w:rPr>
        <w:t>.</w:t>
      </w:r>
      <w:r w:rsidRPr="00563F6C">
        <w:rPr>
          <w:rFonts w:cstheme="minorHAnsi"/>
        </w:rPr>
        <w:t xml:space="preserve"> </w:t>
      </w:r>
      <w:r w:rsidR="12DEF0EF" w:rsidRPr="00563F6C">
        <w:rPr>
          <w:rFonts w:cstheme="minorHAnsi"/>
        </w:rPr>
        <w:t>S</w:t>
      </w:r>
      <w:r w:rsidRPr="00563F6C">
        <w:rPr>
          <w:rFonts w:cstheme="minorHAnsi"/>
        </w:rPr>
        <w:t xml:space="preserve">et aside </w:t>
      </w:r>
      <w:r w:rsidR="7E648730" w:rsidRPr="00563F6C">
        <w:rPr>
          <w:rFonts w:cstheme="minorHAnsi"/>
          <w:shd w:val="clear" w:color="auto" w:fill="FFFFFF"/>
        </w:rPr>
        <w:t>a fraction</w:t>
      </w:r>
      <w:r w:rsidRPr="00563F6C">
        <w:rPr>
          <w:rFonts w:cstheme="minorHAnsi"/>
          <w:shd w:val="clear" w:color="auto" w:fill="FFFFFF"/>
        </w:rPr>
        <w:t xml:space="preserve"> for gel analysis and label </w:t>
      </w:r>
      <w:r w:rsidR="00C3365C" w:rsidRPr="00563F6C">
        <w:rPr>
          <w:rFonts w:cstheme="minorHAnsi"/>
          <w:shd w:val="clear" w:color="auto" w:fill="FFFFFF"/>
        </w:rPr>
        <w:t xml:space="preserve">it as </w:t>
      </w:r>
      <w:r w:rsidRPr="00563F6C">
        <w:rPr>
          <w:rFonts w:cstheme="minorHAnsi"/>
          <w:b/>
          <w:bCs/>
          <w:shd w:val="clear" w:color="auto" w:fill="FFFFFF"/>
        </w:rPr>
        <w:t>Concentrated MMP</w:t>
      </w:r>
      <w:r w:rsidRPr="00563F6C">
        <w:rPr>
          <w:rFonts w:cstheme="minorHAnsi"/>
          <w:shd w:val="clear" w:color="auto" w:fill="FFFFFF"/>
        </w:rPr>
        <w:t xml:space="preserve">. </w:t>
      </w:r>
    </w:p>
    <w:p w14:paraId="400F0002" w14:textId="68924C3E" w:rsidR="004179A3" w:rsidRPr="00563F6C" w:rsidRDefault="004179A3" w:rsidP="00563F6C">
      <w:pPr>
        <w:jc w:val="both"/>
        <w:rPr>
          <w:rFonts w:cstheme="minorHAnsi"/>
        </w:rPr>
      </w:pPr>
    </w:p>
    <w:p w14:paraId="2DC35760" w14:textId="5F083B13" w:rsidR="00BA1C01" w:rsidRPr="00563F6C" w:rsidRDefault="00C3365C" w:rsidP="00563F6C">
      <w:pPr>
        <w:jc w:val="both"/>
        <w:rPr>
          <w:rFonts w:cstheme="minorHAnsi"/>
        </w:rPr>
      </w:pPr>
      <w:r w:rsidRPr="00563F6C">
        <w:rPr>
          <w:rFonts w:cstheme="minorHAnsi"/>
        </w:rPr>
        <w:t xml:space="preserve">NOTE: The protocol can be paused </w:t>
      </w:r>
      <w:proofErr w:type="gramStart"/>
      <w:r w:rsidRPr="00563F6C">
        <w:rPr>
          <w:rFonts w:cstheme="minorHAnsi"/>
        </w:rPr>
        <w:t>here</w:t>
      </w:r>
      <w:proofErr w:type="gramEnd"/>
      <w:r w:rsidRPr="00563F6C">
        <w:rPr>
          <w:rFonts w:cstheme="minorHAnsi"/>
        </w:rPr>
        <w:t xml:space="preserve"> and the s</w:t>
      </w:r>
      <w:r w:rsidR="311E31D9" w:rsidRPr="00563F6C">
        <w:rPr>
          <w:rFonts w:cstheme="minorHAnsi"/>
        </w:rPr>
        <w:t xml:space="preserve">amples frozen at -80 °C and thawed later. </w:t>
      </w:r>
    </w:p>
    <w:p w14:paraId="7148B7E5" w14:textId="77777777" w:rsidR="00280553" w:rsidRPr="00563F6C" w:rsidRDefault="00280553" w:rsidP="00563F6C">
      <w:pPr>
        <w:jc w:val="both"/>
        <w:rPr>
          <w:rFonts w:cstheme="minorHAnsi"/>
        </w:rPr>
      </w:pPr>
    </w:p>
    <w:p w14:paraId="1A802452" w14:textId="77777777" w:rsidR="004179A3" w:rsidRPr="00563F6C" w:rsidRDefault="004179A3" w:rsidP="00563F6C">
      <w:pPr>
        <w:jc w:val="both"/>
        <w:rPr>
          <w:rFonts w:cstheme="minorHAnsi"/>
          <w:b/>
        </w:rPr>
      </w:pPr>
      <w:bookmarkStart w:id="8" w:name="_Hlk87269040"/>
      <w:r w:rsidRPr="00563F6C">
        <w:rPr>
          <w:rFonts w:cstheme="minorHAnsi"/>
          <w:b/>
        </w:rPr>
        <w:t>4. Activation</w:t>
      </w:r>
    </w:p>
    <w:bookmarkEnd w:id="8"/>
    <w:p w14:paraId="40FE1E3A" w14:textId="77777777" w:rsidR="004179A3" w:rsidRPr="00563F6C" w:rsidRDefault="004179A3" w:rsidP="00563F6C">
      <w:pPr>
        <w:jc w:val="both"/>
        <w:rPr>
          <w:rFonts w:cstheme="minorHAnsi"/>
        </w:rPr>
      </w:pPr>
    </w:p>
    <w:p w14:paraId="6FDA7900" w14:textId="3638D7BE" w:rsidR="004179A3" w:rsidRPr="00563F6C" w:rsidRDefault="004179A3" w:rsidP="00563F6C">
      <w:pPr>
        <w:jc w:val="both"/>
        <w:rPr>
          <w:rFonts w:cstheme="minorHAnsi"/>
        </w:rPr>
      </w:pPr>
      <w:bookmarkStart w:id="9" w:name="_Hlk87269057"/>
      <w:r w:rsidRPr="00563F6C">
        <w:rPr>
          <w:rFonts w:cstheme="minorHAnsi"/>
        </w:rPr>
        <w:t>4.1</w:t>
      </w:r>
      <w:r w:rsidR="00CD6B0D" w:rsidRPr="00563F6C">
        <w:rPr>
          <w:rFonts w:cstheme="minorHAnsi"/>
        </w:rPr>
        <w:t>.</w:t>
      </w:r>
      <w:r w:rsidRPr="00563F6C">
        <w:rPr>
          <w:rFonts w:cstheme="minorHAnsi"/>
        </w:rPr>
        <w:t xml:space="preserve"> </w:t>
      </w:r>
      <w:r w:rsidR="00CD6B0D" w:rsidRPr="00563F6C">
        <w:rPr>
          <w:rFonts w:cstheme="minorHAnsi"/>
        </w:rPr>
        <w:t>4-Aminophenylmercuric acetate (</w:t>
      </w:r>
      <w:r w:rsidRPr="00563F6C">
        <w:rPr>
          <w:rFonts w:cstheme="minorHAnsi"/>
        </w:rPr>
        <w:t>APMA</w:t>
      </w:r>
      <w:r w:rsidR="00CD6B0D" w:rsidRPr="00563F6C">
        <w:rPr>
          <w:rFonts w:cstheme="minorHAnsi"/>
        </w:rPr>
        <w:t>)</w:t>
      </w:r>
      <w:r w:rsidRPr="00563F6C">
        <w:rPr>
          <w:rFonts w:cstheme="minorHAnsi"/>
        </w:rPr>
        <w:t xml:space="preserve"> activation</w:t>
      </w:r>
    </w:p>
    <w:bookmarkEnd w:id="9"/>
    <w:p w14:paraId="2B60DE5A" w14:textId="77777777" w:rsidR="004179A3" w:rsidRPr="00563F6C" w:rsidRDefault="004179A3" w:rsidP="00563F6C">
      <w:pPr>
        <w:jc w:val="both"/>
        <w:rPr>
          <w:rFonts w:cstheme="minorHAnsi"/>
        </w:rPr>
      </w:pPr>
    </w:p>
    <w:p w14:paraId="3E3EE528" w14:textId="21522FE6" w:rsidR="004179A3" w:rsidRPr="00563F6C" w:rsidRDefault="00CD6B0D" w:rsidP="00563F6C">
      <w:pPr>
        <w:jc w:val="both"/>
        <w:rPr>
          <w:rFonts w:cstheme="minorHAnsi"/>
        </w:rPr>
      </w:pPr>
      <w:bookmarkStart w:id="10" w:name="_Hlk85457432"/>
      <w:r w:rsidRPr="00563F6C">
        <w:rPr>
          <w:rFonts w:cstheme="minorHAnsi"/>
        </w:rPr>
        <w:t>NOTE</w:t>
      </w:r>
      <w:r w:rsidR="004179A3" w:rsidRPr="00563F6C">
        <w:rPr>
          <w:rFonts w:cstheme="minorHAnsi"/>
        </w:rPr>
        <w:t xml:space="preserve">: APMA is highly toxic. Make a fresh stock solution of 20 mM APMA before activation, and always work under a fume hood when using APMA. Discard </w:t>
      </w:r>
      <w:r w:rsidR="00A669D4" w:rsidRPr="00563F6C">
        <w:rPr>
          <w:rFonts w:cstheme="minorHAnsi"/>
        </w:rPr>
        <w:t xml:space="preserve">the </w:t>
      </w:r>
      <w:r w:rsidR="004179A3" w:rsidRPr="00563F6C">
        <w:rPr>
          <w:rFonts w:cstheme="minorHAnsi"/>
        </w:rPr>
        <w:t>APMA waste into its container.</w:t>
      </w:r>
    </w:p>
    <w:p w14:paraId="0DEA0DCB" w14:textId="77777777" w:rsidR="004179A3" w:rsidRPr="00563F6C" w:rsidRDefault="004179A3" w:rsidP="00563F6C">
      <w:pPr>
        <w:jc w:val="both"/>
        <w:rPr>
          <w:rFonts w:cstheme="minorHAnsi"/>
          <w:highlight w:val="yellow"/>
        </w:rPr>
      </w:pPr>
    </w:p>
    <w:p w14:paraId="671FEB8D" w14:textId="256A48E1" w:rsidR="004179A3" w:rsidRPr="00563F6C" w:rsidRDefault="004179A3" w:rsidP="00563F6C">
      <w:pPr>
        <w:jc w:val="both"/>
        <w:rPr>
          <w:rFonts w:cstheme="minorHAnsi"/>
          <w:highlight w:val="yellow"/>
          <w:shd w:val="clear" w:color="auto" w:fill="FFFFFF"/>
        </w:rPr>
      </w:pPr>
      <w:r w:rsidRPr="00563F6C">
        <w:rPr>
          <w:rFonts w:cstheme="minorHAnsi"/>
          <w:highlight w:val="yellow"/>
        </w:rPr>
        <w:t>4.1.1</w:t>
      </w:r>
      <w:r w:rsidR="00CD6B0D" w:rsidRPr="00563F6C">
        <w:rPr>
          <w:rFonts w:cstheme="minorHAnsi"/>
          <w:highlight w:val="yellow"/>
        </w:rPr>
        <w:t>.</w:t>
      </w:r>
      <w:r w:rsidRPr="00563F6C">
        <w:rPr>
          <w:rFonts w:cstheme="minorHAnsi"/>
          <w:highlight w:val="yellow"/>
        </w:rPr>
        <w:t xml:space="preserve"> Per 1 mL aliquot of MMP (1 mg/mL), add 50 </w:t>
      </w:r>
      <w:r w:rsidRPr="00563F6C">
        <w:rPr>
          <w:rFonts w:cstheme="minorHAnsi"/>
          <w:highlight w:val="yellow"/>
          <w:shd w:val="clear" w:color="auto" w:fill="FFFFFF"/>
        </w:rPr>
        <w:t xml:space="preserve">μL of 20 mM APMA </w:t>
      </w:r>
      <w:r w:rsidRPr="00563F6C">
        <w:rPr>
          <w:rFonts w:cstheme="minorHAnsi"/>
          <w:highlight w:val="yellow"/>
        </w:rPr>
        <w:t>(</w:t>
      </w:r>
      <w:r w:rsidR="00CD6B0D" w:rsidRPr="00563F6C">
        <w:rPr>
          <w:rFonts w:cstheme="minorHAnsi"/>
        </w:rPr>
        <w:t xml:space="preserve">see the </w:t>
      </w:r>
      <w:r w:rsidR="00CD6B0D" w:rsidRPr="00563F6C">
        <w:rPr>
          <w:rFonts w:cstheme="minorHAnsi"/>
          <w:b/>
          <w:bCs/>
        </w:rPr>
        <w:t>Table of Materials</w:t>
      </w:r>
      <w:r w:rsidRPr="00563F6C">
        <w:rPr>
          <w:rFonts w:cstheme="minorHAnsi"/>
          <w:highlight w:val="yellow"/>
        </w:rPr>
        <w:t xml:space="preserve">) </w:t>
      </w:r>
      <w:r w:rsidRPr="00563F6C">
        <w:rPr>
          <w:rFonts w:cstheme="minorHAnsi"/>
          <w:highlight w:val="yellow"/>
          <w:shd w:val="clear" w:color="auto" w:fill="FFFFFF"/>
        </w:rPr>
        <w:t xml:space="preserve">to reach a final APMA concentration of 1 mM. Incubate overnight at 37 </w:t>
      </w:r>
      <w:r w:rsidRPr="00563F6C">
        <w:rPr>
          <w:rFonts w:cstheme="minorHAnsi"/>
          <w:highlight w:val="yellow"/>
        </w:rPr>
        <w:t>°</w:t>
      </w:r>
      <w:r w:rsidRPr="00563F6C">
        <w:rPr>
          <w:rFonts w:cstheme="minorHAnsi"/>
          <w:highlight w:val="yellow"/>
          <w:shd w:val="clear" w:color="auto" w:fill="FFFFFF"/>
        </w:rPr>
        <w:t>C.</w:t>
      </w:r>
    </w:p>
    <w:p w14:paraId="4E9C7303" w14:textId="77777777" w:rsidR="004179A3" w:rsidRPr="00563F6C" w:rsidRDefault="004179A3" w:rsidP="00563F6C">
      <w:pPr>
        <w:jc w:val="both"/>
        <w:rPr>
          <w:rFonts w:cstheme="minorHAnsi"/>
          <w:highlight w:val="yellow"/>
        </w:rPr>
      </w:pPr>
    </w:p>
    <w:p w14:paraId="62F51E6B" w14:textId="4DE57D06" w:rsidR="004179A3" w:rsidRPr="00563F6C" w:rsidRDefault="004179A3" w:rsidP="00563F6C">
      <w:pPr>
        <w:jc w:val="both"/>
        <w:rPr>
          <w:rFonts w:cstheme="minorHAnsi"/>
          <w:highlight w:val="yellow"/>
          <w:shd w:val="clear" w:color="auto" w:fill="FFFFFF"/>
        </w:rPr>
      </w:pPr>
      <w:r w:rsidRPr="00563F6C">
        <w:rPr>
          <w:rFonts w:cstheme="minorHAnsi"/>
          <w:highlight w:val="yellow"/>
        </w:rPr>
        <w:t>4.1.2</w:t>
      </w:r>
      <w:r w:rsidR="00A669D4" w:rsidRPr="00563F6C">
        <w:rPr>
          <w:rFonts w:cstheme="minorHAnsi"/>
          <w:highlight w:val="yellow"/>
        </w:rPr>
        <w:t>.</w:t>
      </w:r>
      <w:r w:rsidRPr="00563F6C">
        <w:rPr>
          <w:rFonts w:cstheme="minorHAnsi"/>
          <w:highlight w:val="yellow"/>
        </w:rPr>
        <w:t xml:space="preserve"> If </w:t>
      </w:r>
      <w:r w:rsidR="00A669D4" w:rsidRPr="00563F6C">
        <w:rPr>
          <w:rFonts w:cstheme="minorHAnsi"/>
          <w:highlight w:val="yellow"/>
        </w:rPr>
        <w:t xml:space="preserve">a </w:t>
      </w:r>
      <w:r w:rsidRPr="00563F6C">
        <w:rPr>
          <w:rFonts w:cstheme="minorHAnsi"/>
          <w:highlight w:val="yellow"/>
        </w:rPr>
        <w:t xml:space="preserve">precipitate forms, centrifuge </w:t>
      </w:r>
      <w:r w:rsidR="00A669D4" w:rsidRPr="00563F6C">
        <w:rPr>
          <w:rFonts w:cstheme="minorHAnsi"/>
          <w:highlight w:val="yellow"/>
        </w:rPr>
        <w:t xml:space="preserve">it </w:t>
      </w:r>
      <w:r w:rsidRPr="00563F6C">
        <w:rPr>
          <w:rFonts w:cstheme="minorHAnsi"/>
          <w:highlight w:val="yellow"/>
        </w:rPr>
        <w:t>at maximum speed for 10 min at 4 °</w:t>
      </w:r>
      <w:r w:rsidRPr="00563F6C">
        <w:rPr>
          <w:rFonts w:cstheme="minorHAnsi"/>
          <w:highlight w:val="yellow"/>
          <w:shd w:val="clear" w:color="auto" w:fill="FFFFFF"/>
        </w:rPr>
        <w:t xml:space="preserve">C. Store the supernatant in a 1.5 mL microfuge tube labeled </w:t>
      </w:r>
      <w:r w:rsidRPr="00563F6C">
        <w:rPr>
          <w:rFonts w:cstheme="minorHAnsi"/>
          <w:b/>
          <w:bCs/>
          <w:highlight w:val="yellow"/>
          <w:shd w:val="clear" w:color="auto" w:fill="FFFFFF"/>
        </w:rPr>
        <w:t>Activated MMP</w:t>
      </w:r>
      <w:r w:rsidRPr="00563F6C">
        <w:rPr>
          <w:rFonts w:cstheme="minorHAnsi"/>
          <w:highlight w:val="yellow"/>
          <w:shd w:val="clear" w:color="auto" w:fill="FFFFFF"/>
        </w:rPr>
        <w:t xml:space="preserve">. Discard the precipitate into a container marked for APMA waste. </w:t>
      </w:r>
    </w:p>
    <w:p w14:paraId="709CD106" w14:textId="77777777" w:rsidR="004179A3" w:rsidRPr="00563F6C" w:rsidRDefault="004179A3" w:rsidP="00563F6C">
      <w:pPr>
        <w:jc w:val="both"/>
        <w:rPr>
          <w:rFonts w:cstheme="minorHAnsi"/>
          <w:highlight w:val="yellow"/>
        </w:rPr>
      </w:pPr>
    </w:p>
    <w:p w14:paraId="3160111E" w14:textId="5257FE3F" w:rsidR="00280553" w:rsidRPr="00563F6C" w:rsidRDefault="69ED5019" w:rsidP="00563F6C">
      <w:pPr>
        <w:jc w:val="both"/>
        <w:rPr>
          <w:rFonts w:cstheme="minorHAnsi"/>
          <w:highlight w:val="yellow"/>
          <w:shd w:val="clear" w:color="auto" w:fill="FFFFFF"/>
        </w:rPr>
      </w:pPr>
      <w:r w:rsidRPr="00563F6C">
        <w:rPr>
          <w:rFonts w:cstheme="minorHAnsi"/>
          <w:highlight w:val="yellow"/>
        </w:rPr>
        <w:t>4.1.3</w:t>
      </w:r>
      <w:r w:rsidR="00A669D4" w:rsidRPr="00563F6C">
        <w:rPr>
          <w:rFonts w:cstheme="minorHAnsi"/>
          <w:highlight w:val="yellow"/>
        </w:rPr>
        <w:t>.</w:t>
      </w:r>
      <w:r w:rsidRPr="00563F6C">
        <w:rPr>
          <w:rFonts w:cstheme="minorHAnsi"/>
          <w:highlight w:val="yellow"/>
        </w:rPr>
        <w:t xml:space="preserve"> </w:t>
      </w:r>
      <w:r w:rsidR="7B33B70D" w:rsidRPr="00563F6C">
        <w:rPr>
          <w:rFonts w:cstheme="minorHAnsi"/>
          <w:highlight w:val="yellow"/>
        </w:rPr>
        <w:t>S</w:t>
      </w:r>
      <w:r w:rsidRPr="00563F6C">
        <w:rPr>
          <w:rFonts w:cstheme="minorHAnsi"/>
          <w:highlight w:val="yellow"/>
        </w:rPr>
        <w:t xml:space="preserve">et aside </w:t>
      </w:r>
      <w:r w:rsidR="106BCA36" w:rsidRPr="00563F6C">
        <w:rPr>
          <w:rFonts w:cstheme="minorHAnsi"/>
          <w:highlight w:val="yellow"/>
          <w:shd w:val="clear" w:color="auto" w:fill="FFFFFF"/>
        </w:rPr>
        <w:t>a fraction</w:t>
      </w:r>
      <w:r w:rsidRPr="00563F6C">
        <w:rPr>
          <w:rFonts w:cstheme="minorHAnsi"/>
          <w:highlight w:val="yellow"/>
          <w:shd w:val="clear" w:color="auto" w:fill="FFFFFF"/>
        </w:rPr>
        <w:t xml:space="preserve"> for gel analysis and label </w:t>
      </w:r>
      <w:r w:rsidR="00A669D4" w:rsidRPr="00563F6C">
        <w:rPr>
          <w:rFonts w:cstheme="minorHAnsi"/>
          <w:highlight w:val="yellow"/>
          <w:shd w:val="clear" w:color="auto" w:fill="FFFFFF"/>
        </w:rPr>
        <w:t xml:space="preserve">it </w:t>
      </w:r>
      <w:r w:rsidRPr="00563F6C">
        <w:rPr>
          <w:rFonts w:cstheme="minorHAnsi"/>
          <w:b/>
          <w:bCs/>
          <w:highlight w:val="yellow"/>
          <w:shd w:val="clear" w:color="auto" w:fill="FFFFFF"/>
        </w:rPr>
        <w:t>Activated MMP</w:t>
      </w:r>
      <w:r w:rsidRPr="00563F6C">
        <w:rPr>
          <w:rFonts w:cstheme="minorHAnsi"/>
          <w:highlight w:val="yellow"/>
          <w:shd w:val="clear" w:color="auto" w:fill="FFFFFF"/>
        </w:rPr>
        <w:t xml:space="preserve">. </w:t>
      </w:r>
    </w:p>
    <w:p w14:paraId="5F86E31D" w14:textId="77777777" w:rsidR="00280553" w:rsidRPr="00563F6C" w:rsidRDefault="00280553" w:rsidP="00563F6C">
      <w:pPr>
        <w:jc w:val="both"/>
        <w:rPr>
          <w:rFonts w:cstheme="minorHAnsi"/>
          <w:highlight w:val="yellow"/>
        </w:rPr>
      </w:pPr>
    </w:p>
    <w:p w14:paraId="7BA28D1E" w14:textId="1DC26EAC" w:rsidR="00A80503" w:rsidRPr="00563F6C" w:rsidRDefault="003A3834" w:rsidP="00563F6C">
      <w:pPr>
        <w:jc w:val="both"/>
        <w:rPr>
          <w:rFonts w:cstheme="minorHAnsi"/>
        </w:rPr>
      </w:pPr>
      <w:r w:rsidRPr="00563F6C">
        <w:rPr>
          <w:rFonts w:cstheme="minorHAnsi"/>
        </w:rPr>
        <w:t xml:space="preserve">NOTE: The protocol can be paused </w:t>
      </w:r>
      <w:proofErr w:type="gramStart"/>
      <w:r w:rsidRPr="00563F6C">
        <w:rPr>
          <w:rFonts w:cstheme="minorHAnsi"/>
        </w:rPr>
        <w:t>here</w:t>
      </w:r>
      <w:proofErr w:type="gramEnd"/>
      <w:r w:rsidRPr="00563F6C">
        <w:rPr>
          <w:rFonts w:cstheme="minorHAnsi"/>
        </w:rPr>
        <w:t xml:space="preserve"> and the s</w:t>
      </w:r>
      <w:r w:rsidR="311E31D9" w:rsidRPr="00563F6C">
        <w:rPr>
          <w:rFonts w:cstheme="minorHAnsi"/>
        </w:rPr>
        <w:t>amples frozen at -80 °C and thawed later.</w:t>
      </w:r>
      <w:r w:rsidRPr="00563F6C">
        <w:rPr>
          <w:rFonts w:cstheme="minorHAnsi"/>
        </w:rPr>
        <w:t xml:space="preserve"> If not performing </w:t>
      </w:r>
      <w:r w:rsidR="00323291" w:rsidRPr="00563F6C">
        <w:rPr>
          <w:rFonts w:cstheme="minorHAnsi"/>
        </w:rPr>
        <w:t>gel analysis, proceed to step 4.2.1. A</w:t>
      </w:r>
      <w:bookmarkEnd w:id="10"/>
      <w:r w:rsidR="00A80503" w:rsidRPr="00563F6C">
        <w:rPr>
          <w:rFonts w:cstheme="minorHAnsi"/>
        </w:rPr>
        <w:t xml:space="preserve">fter activation, </w:t>
      </w:r>
      <w:r w:rsidR="008A6A20" w:rsidRPr="00563F6C">
        <w:rPr>
          <w:rFonts w:cstheme="minorHAnsi"/>
        </w:rPr>
        <w:t xml:space="preserve">the molecular weight and extinction coefficient of MMP-3cd are </w:t>
      </w:r>
      <w:r w:rsidR="005D2DCF" w:rsidRPr="00563F6C">
        <w:rPr>
          <w:rFonts w:cstheme="minorHAnsi"/>
        </w:rPr>
        <w:t>19.40 kDa and 28.42 M</w:t>
      </w:r>
      <w:r w:rsidR="005D2DCF" w:rsidRPr="00563F6C">
        <w:rPr>
          <w:rFonts w:cstheme="minorHAnsi"/>
          <w:vertAlign w:val="superscript"/>
        </w:rPr>
        <w:t>-1</w:t>
      </w:r>
      <w:r w:rsidR="005D2DCF" w:rsidRPr="00563F6C">
        <w:rPr>
          <w:rFonts w:cstheme="minorHAnsi"/>
        </w:rPr>
        <w:t xml:space="preserve"> cm</w:t>
      </w:r>
      <w:r w:rsidR="005D2DCF" w:rsidRPr="00563F6C">
        <w:rPr>
          <w:rFonts w:cstheme="minorHAnsi"/>
          <w:vertAlign w:val="superscript"/>
        </w:rPr>
        <w:t>-1</w:t>
      </w:r>
      <w:r w:rsidR="005D2DCF" w:rsidRPr="00563F6C">
        <w:rPr>
          <w:rFonts w:cstheme="minorHAnsi"/>
        </w:rPr>
        <w:t>, respectively.</w:t>
      </w:r>
    </w:p>
    <w:p w14:paraId="6E749AC5" w14:textId="77777777" w:rsidR="00A80503" w:rsidRPr="00563F6C" w:rsidRDefault="00A80503" w:rsidP="00563F6C">
      <w:pPr>
        <w:jc w:val="both"/>
        <w:rPr>
          <w:rFonts w:cstheme="minorHAnsi"/>
        </w:rPr>
      </w:pPr>
    </w:p>
    <w:p w14:paraId="6A26FD88" w14:textId="6820B222" w:rsidR="004179A3" w:rsidRPr="00563F6C" w:rsidRDefault="004179A3" w:rsidP="00563F6C">
      <w:pPr>
        <w:jc w:val="both"/>
        <w:rPr>
          <w:rFonts w:cstheme="minorHAnsi"/>
        </w:rPr>
      </w:pPr>
      <w:r w:rsidRPr="00563F6C">
        <w:rPr>
          <w:rFonts w:cstheme="minorHAnsi"/>
        </w:rPr>
        <w:t>4.2</w:t>
      </w:r>
      <w:r w:rsidR="00323291" w:rsidRPr="00563F6C">
        <w:rPr>
          <w:rFonts w:cstheme="minorHAnsi"/>
        </w:rPr>
        <w:t>.</w:t>
      </w:r>
      <w:r w:rsidRPr="00563F6C">
        <w:rPr>
          <w:rFonts w:cstheme="minorHAnsi"/>
        </w:rPr>
        <w:t xml:space="preserve"> Desalting</w:t>
      </w:r>
    </w:p>
    <w:p w14:paraId="74D93121" w14:textId="77777777" w:rsidR="004179A3" w:rsidRPr="00563F6C" w:rsidRDefault="004179A3" w:rsidP="00563F6C">
      <w:pPr>
        <w:jc w:val="both"/>
        <w:rPr>
          <w:rFonts w:cstheme="minorHAnsi"/>
        </w:rPr>
      </w:pPr>
    </w:p>
    <w:p w14:paraId="4B3EC050" w14:textId="471C8B62" w:rsidR="004179A3" w:rsidRPr="00563F6C" w:rsidRDefault="69ED5019" w:rsidP="00563F6C">
      <w:pPr>
        <w:jc w:val="both"/>
        <w:rPr>
          <w:rFonts w:cstheme="minorHAnsi"/>
        </w:rPr>
      </w:pPr>
      <w:r w:rsidRPr="00563F6C">
        <w:rPr>
          <w:rFonts w:cstheme="minorHAnsi"/>
        </w:rPr>
        <w:t>4.2.1</w:t>
      </w:r>
      <w:r w:rsidR="00323291" w:rsidRPr="00563F6C">
        <w:rPr>
          <w:rFonts w:cstheme="minorHAnsi"/>
        </w:rPr>
        <w:t>.</w:t>
      </w:r>
      <w:r w:rsidRPr="00563F6C">
        <w:rPr>
          <w:rFonts w:cstheme="minorHAnsi"/>
        </w:rPr>
        <w:t xml:space="preserve"> </w:t>
      </w:r>
      <w:r w:rsidR="002161F3" w:rsidRPr="00563F6C">
        <w:rPr>
          <w:rFonts w:cstheme="minorHAnsi"/>
        </w:rPr>
        <w:t>Remove APMA from the activated MMP-3cd sample w</w:t>
      </w:r>
      <w:r w:rsidR="00F41522" w:rsidRPr="00563F6C">
        <w:rPr>
          <w:rFonts w:cstheme="minorHAnsi"/>
        </w:rPr>
        <w:t>i</w:t>
      </w:r>
      <w:r w:rsidR="002161F3" w:rsidRPr="00563F6C">
        <w:rPr>
          <w:rFonts w:cstheme="minorHAnsi"/>
        </w:rPr>
        <w:t xml:space="preserve">th </w:t>
      </w:r>
      <w:r w:rsidRPr="00563F6C">
        <w:rPr>
          <w:rFonts w:cstheme="minorHAnsi"/>
        </w:rPr>
        <w:t xml:space="preserve">a </w:t>
      </w:r>
      <w:r w:rsidR="00244602" w:rsidRPr="00563F6C">
        <w:rPr>
          <w:rFonts w:cstheme="minorHAnsi"/>
        </w:rPr>
        <w:t>2 mL</w:t>
      </w:r>
      <w:r w:rsidRPr="00563F6C">
        <w:rPr>
          <w:rFonts w:cstheme="minorHAnsi"/>
        </w:rPr>
        <w:t xml:space="preserve"> desalting column (</w:t>
      </w:r>
      <w:r w:rsidR="00323291" w:rsidRPr="00563F6C">
        <w:rPr>
          <w:rFonts w:cstheme="minorHAnsi"/>
        </w:rPr>
        <w:t xml:space="preserve">see the </w:t>
      </w:r>
      <w:r w:rsidR="00323291" w:rsidRPr="00563F6C">
        <w:rPr>
          <w:rFonts w:cstheme="minorHAnsi"/>
          <w:b/>
          <w:bCs/>
        </w:rPr>
        <w:t>Table of Materials</w:t>
      </w:r>
      <w:r w:rsidRPr="00563F6C">
        <w:rPr>
          <w:rFonts w:cstheme="minorHAnsi"/>
        </w:rPr>
        <w:t>)</w:t>
      </w:r>
      <w:r w:rsidR="7B82BE32" w:rsidRPr="00563F6C">
        <w:rPr>
          <w:rFonts w:cstheme="minorHAnsi"/>
        </w:rPr>
        <w:t>,</w:t>
      </w:r>
      <w:r w:rsidRPr="00563F6C">
        <w:rPr>
          <w:rFonts w:cstheme="minorHAnsi"/>
        </w:rPr>
        <w:t xml:space="preserve"> </w:t>
      </w:r>
      <w:r w:rsidR="6B829857" w:rsidRPr="00563F6C">
        <w:rPr>
          <w:rFonts w:cstheme="minorHAnsi"/>
        </w:rPr>
        <w:t>f</w:t>
      </w:r>
      <w:r w:rsidR="22E18243" w:rsidRPr="00563F6C">
        <w:rPr>
          <w:rFonts w:cstheme="minorHAnsi"/>
        </w:rPr>
        <w:t>ollow</w:t>
      </w:r>
      <w:r w:rsidR="00244602" w:rsidRPr="00563F6C">
        <w:rPr>
          <w:rFonts w:cstheme="minorHAnsi"/>
        </w:rPr>
        <w:t>ing</w:t>
      </w:r>
      <w:r w:rsidR="22E18243" w:rsidRPr="00563F6C">
        <w:rPr>
          <w:rFonts w:cstheme="minorHAnsi"/>
        </w:rPr>
        <w:t xml:space="preserve"> </w:t>
      </w:r>
      <w:r w:rsidR="00323291" w:rsidRPr="00563F6C">
        <w:rPr>
          <w:rFonts w:cstheme="minorHAnsi"/>
        </w:rPr>
        <w:t xml:space="preserve">the </w:t>
      </w:r>
      <w:r w:rsidR="22E18243" w:rsidRPr="00563F6C">
        <w:rPr>
          <w:rFonts w:cstheme="minorHAnsi"/>
        </w:rPr>
        <w:t>manufacturer</w:t>
      </w:r>
      <w:r w:rsidR="00323291" w:rsidRPr="00563F6C">
        <w:rPr>
          <w:rFonts w:cstheme="minorHAnsi"/>
        </w:rPr>
        <w:t>’s</w:t>
      </w:r>
      <w:r w:rsidR="22E18243" w:rsidRPr="00563F6C">
        <w:rPr>
          <w:rFonts w:cstheme="minorHAnsi"/>
        </w:rPr>
        <w:t xml:space="preserve"> protocol</w:t>
      </w:r>
      <w:r w:rsidR="08FFD3BE" w:rsidRPr="00563F6C">
        <w:rPr>
          <w:rFonts w:cstheme="minorHAnsi"/>
        </w:rPr>
        <w:t>.</w:t>
      </w:r>
    </w:p>
    <w:p w14:paraId="364C7FB7" w14:textId="77777777" w:rsidR="004179A3" w:rsidRPr="00563F6C" w:rsidRDefault="004179A3" w:rsidP="00563F6C">
      <w:pPr>
        <w:jc w:val="both"/>
        <w:rPr>
          <w:rFonts w:cstheme="minorHAnsi"/>
        </w:rPr>
      </w:pPr>
    </w:p>
    <w:p w14:paraId="2FCC625A" w14:textId="234B9997" w:rsidR="004179A3" w:rsidRPr="00563F6C" w:rsidRDefault="69ED5019" w:rsidP="00563F6C">
      <w:pPr>
        <w:jc w:val="both"/>
        <w:rPr>
          <w:rFonts w:cstheme="minorHAnsi"/>
        </w:rPr>
      </w:pPr>
      <w:r w:rsidRPr="00563F6C">
        <w:rPr>
          <w:rFonts w:cstheme="minorHAnsi"/>
        </w:rPr>
        <w:t>4.2.</w:t>
      </w:r>
      <w:r w:rsidR="7898BB74" w:rsidRPr="00563F6C">
        <w:rPr>
          <w:rFonts w:cstheme="minorHAnsi"/>
        </w:rPr>
        <w:t>2</w:t>
      </w:r>
      <w:r w:rsidR="00323291" w:rsidRPr="00563F6C">
        <w:rPr>
          <w:rFonts w:cstheme="minorHAnsi"/>
        </w:rPr>
        <w:t>.</w:t>
      </w:r>
      <w:r w:rsidRPr="00563F6C">
        <w:rPr>
          <w:rFonts w:cstheme="minorHAnsi"/>
        </w:rPr>
        <w:t xml:space="preserve"> </w:t>
      </w:r>
      <w:r w:rsidR="6B7ADDF3" w:rsidRPr="00563F6C">
        <w:rPr>
          <w:rFonts w:cstheme="minorHAnsi"/>
        </w:rPr>
        <w:t>S</w:t>
      </w:r>
      <w:r w:rsidRPr="00563F6C">
        <w:rPr>
          <w:rFonts w:cstheme="minorHAnsi"/>
        </w:rPr>
        <w:t xml:space="preserve">et aside </w:t>
      </w:r>
      <w:r w:rsidR="0A087403" w:rsidRPr="00563F6C">
        <w:rPr>
          <w:rFonts w:cstheme="minorHAnsi"/>
          <w:shd w:val="clear" w:color="auto" w:fill="FFFFFF"/>
        </w:rPr>
        <w:t>a fraction</w:t>
      </w:r>
      <w:r w:rsidRPr="00563F6C">
        <w:rPr>
          <w:rFonts w:cstheme="minorHAnsi"/>
          <w:shd w:val="clear" w:color="auto" w:fill="FFFFFF"/>
        </w:rPr>
        <w:t xml:space="preserve"> for gel analysis and label </w:t>
      </w:r>
      <w:r w:rsidR="00323291" w:rsidRPr="00563F6C">
        <w:rPr>
          <w:rFonts w:cstheme="minorHAnsi"/>
          <w:shd w:val="clear" w:color="auto" w:fill="FFFFFF"/>
        </w:rPr>
        <w:t xml:space="preserve">it </w:t>
      </w:r>
      <w:r w:rsidRPr="00563F6C">
        <w:rPr>
          <w:rFonts w:cstheme="minorHAnsi"/>
          <w:b/>
          <w:bCs/>
          <w:shd w:val="clear" w:color="auto" w:fill="FFFFFF"/>
        </w:rPr>
        <w:t>Desalted MMP</w:t>
      </w:r>
      <w:r w:rsidRPr="00563F6C">
        <w:rPr>
          <w:rFonts w:cstheme="minorHAnsi"/>
          <w:shd w:val="clear" w:color="auto" w:fill="FFFFFF"/>
        </w:rPr>
        <w:t xml:space="preserve">. </w:t>
      </w:r>
      <w:r w:rsidRPr="00563F6C">
        <w:rPr>
          <w:rFonts w:cstheme="minorHAnsi"/>
        </w:rPr>
        <w:t xml:space="preserve">Store </w:t>
      </w:r>
      <w:r w:rsidR="00323291" w:rsidRPr="00563F6C">
        <w:rPr>
          <w:rFonts w:cstheme="minorHAnsi"/>
        </w:rPr>
        <w:t>it at</w:t>
      </w:r>
      <w:r w:rsidRPr="00563F6C">
        <w:rPr>
          <w:rFonts w:cstheme="minorHAnsi"/>
        </w:rPr>
        <w:t xml:space="preserve"> -80 °C. </w:t>
      </w:r>
      <w:r w:rsidR="009B606E" w:rsidRPr="00563F6C">
        <w:rPr>
          <w:rFonts w:cstheme="minorHAnsi"/>
          <w:shd w:val="clear" w:color="auto" w:fill="FFFFFF"/>
        </w:rPr>
        <w:t>If not performing gel analysis</w:t>
      </w:r>
      <w:r w:rsidRPr="00563F6C">
        <w:rPr>
          <w:rFonts w:cstheme="minorHAnsi"/>
          <w:shd w:val="clear" w:color="auto" w:fill="FFFFFF"/>
        </w:rPr>
        <w:t xml:space="preserve">, proceed to section </w:t>
      </w:r>
      <w:r w:rsidR="00827AE4" w:rsidRPr="00563F6C">
        <w:rPr>
          <w:rFonts w:cstheme="minorHAnsi"/>
          <w:shd w:val="clear" w:color="auto" w:fill="FFFFFF"/>
        </w:rPr>
        <w:t>4.3</w:t>
      </w:r>
      <w:r w:rsidRPr="00563F6C">
        <w:rPr>
          <w:rFonts w:cstheme="minorHAnsi"/>
          <w:shd w:val="clear" w:color="auto" w:fill="FFFFFF"/>
        </w:rPr>
        <w:t xml:space="preserve"> with </w:t>
      </w:r>
      <w:r w:rsidR="009B606E" w:rsidRPr="00563F6C">
        <w:rPr>
          <w:rFonts w:cstheme="minorHAnsi"/>
          <w:shd w:val="clear" w:color="auto" w:fill="FFFFFF"/>
        </w:rPr>
        <w:t xml:space="preserve">the </w:t>
      </w:r>
      <w:r w:rsidRPr="00563F6C">
        <w:rPr>
          <w:rFonts w:cstheme="minorHAnsi"/>
          <w:shd w:val="clear" w:color="auto" w:fill="FFFFFF"/>
        </w:rPr>
        <w:t>remaining samples.</w:t>
      </w:r>
    </w:p>
    <w:p w14:paraId="4EE5EC7D" w14:textId="1E5FF109" w:rsidR="004179A3" w:rsidRPr="00563F6C" w:rsidRDefault="004179A3" w:rsidP="00563F6C">
      <w:pPr>
        <w:jc w:val="both"/>
        <w:rPr>
          <w:rFonts w:cstheme="minorHAnsi"/>
        </w:rPr>
      </w:pPr>
    </w:p>
    <w:p w14:paraId="0EC7DE91" w14:textId="53621BE2" w:rsidR="00280553" w:rsidRPr="00563F6C" w:rsidRDefault="009B606E" w:rsidP="00563F6C">
      <w:pPr>
        <w:jc w:val="both"/>
        <w:rPr>
          <w:rFonts w:cstheme="minorHAnsi"/>
        </w:rPr>
      </w:pPr>
      <w:r w:rsidRPr="00563F6C">
        <w:rPr>
          <w:rFonts w:cstheme="minorHAnsi"/>
        </w:rPr>
        <w:t xml:space="preserve">NOTE: The protocol can be paused </w:t>
      </w:r>
      <w:proofErr w:type="gramStart"/>
      <w:r w:rsidRPr="00563F6C">
        <w:rPr>
          <w:rFonts w:cstheme="minorHAnsi"/>
        </w:rPr>
        <w:t>here</w:t>
      </w:r>
      <w:proofErr w:type="gramEnd"/>
      <w:r w:rsidRPr="00563F6C">
        <w:rPr>
          <w:rFonts w:cstheme="minorHAnsi"/>
        </w:rPr>
        <w:t xml:space="preserve"> and the s</w:t>
      </w:r>
      <w:r w:rsidR="311E31D9" w:rsidRPr="00563F6C">
        <w:rPr>
          <w:rFonts w:cstheme="minorHAnsi"/>
        </w:rPr>
        <w:t xml:space="preserve">amples frozen at -80 °C and thawed later. </w:t>
      </w:r>
    </w:p>
    <w:p w14:paraId="10545830" w14:textId="77777777" w:rsidR="00280553" w:rsidRPr="00563F6C" w:rsidRDefault="00280553" w:rsidP="00563F6C">
      <w:pPr>
        <w:jc w:val="both"/>
        <w:rPr>
          <w:rFonts w:cstheme="minorHAnsi"/>
        </w:rPr>
      </w:pPr>
    </w:p>
    <w:p w14:paraId="65AE506C" w14:textId="75D4933A" w:rsidR="004179A3" w:rsidRPr="00563F6C" w:rsidRDefault="004179A3" w:rsidP="00563F6C">
      <w:pPr>
        <w:jc w:val="both"/>
        <w:rPr>
          <w:rFonts w:cstheme="minorHAnsi"/>
        </w:rPr>
      </w:pPr>
      <w:r w:rsidRPr="00563F6C">
        <w:rPr>
          <w:rFonts w:cstheme="minorHAnsi"/>
        </w:rPr>
        <w:t>4.3</w:t>
      </w:r>
      <w:r w:rsidR="009B606E" w:rsidRPr="00563F6C">
        <w:rPr>
          <w:rFonts w:cstheme="minorHAnsi"/>
        </w:rPr>
        <w:t>.</w:t>
      </w:r>
      <w:r w:rsidRPr="00563F6C">
        <w:rPr>
          <w:rFonts w:cstheme="minorHAnsi"/>
        </w:rPr>
        <w:t xml:space="preserve"> Running the SDS-PAGE </w:t>
      </w:r>
      <w:r w:rsidR="009B606E" w:rsidRPr="00563F6C">
        <w:rPr>
          <w:rFonts w:cstheme="minorHAnsi"/>
        </w:rPr>
        <w:t>g</w:t>
      </w:r>
      <w:r w:rsidRPr="00563F6C">
        <w:rPr>
          <w:rFonts w:cstheme="minorHAnsi"/>
        </w:rPr>
        <w:t>el</w:t>
      </w:r>
      <w:r w:rsidR="002B7159" w:rsidRPr="00563F6C">
        <w:rPr>
          <w:rFonts w:cstheme="minorHAnsi"/>
        </w:rPr>
        <w:t>s</w:t>
      </w:r>
    </w:p>
    <w:p w14:paraId="6B503758" w14:textId="77777777" w:rsidR="004179A3" w:rsidRPr="00563F6C" w:rsidRDefault="004179A3" w:rsidP="00563F6C">
      <w:pPr>
        <w:jc w:val="both"/>
        <w:rPr>
          <w:rFonts w:cstheme="minorHAnsi"/>
        </w:rPr>
      </w:pPr>
    </w:p>
    <w:p w14:paraId="7F680B53" w14:textId="4BFDDB9F" w:rsidR="004179A3" w:rsidRPr="00563F6C" w:rsidRDefault="004179A3" w:rsidP="00563F6C">
      <w:pPr>
        <w:jc w:val="both"/>
        <w:rPr>
          <w:rFonts w:cstheme="minorHAnsi"/>
        </w:rPr>
      </w:pPr>
      <w:r w:rsidRPr="00563F6C">
        <w:rPr>
          <w:rFonts w:cstheme="minorHAnsi"/>
        </w:rPr>
        <w:t>4.3.1</w:t>
      </w:r>
      <w:r w:rsidR="009B606E" w:rsidRPr="00563F6C">
        <w:rPr>
          <w:rFonts w:cstheme="minorHAnsi"/>
        </w:rPr>
        <w:t>.</w:t>
      </w:r>
      <w:r w:rsidRPr="00563F6C">
        <w:rPr>
          <w:rFonts w:cstheme="minorHAnsi"/>
        </w:rPr>
        <w:t xml:space="preserve"> Run all protein fractions on SDS-PAGE gel</w:t>
      </w:r>
      <w:r w:rsidR="002B7159" w:rsidRPr="00563F6C">
        <w:rPr>
          <w:rFonts w:cstheme="minorHAnsi"/>
        </w:rPr>
        <w:t>s</w:t>
      </w:r>
      <w:r w:rsidRPr="00563F6C">
        <w:rPr>
          <w:rFonts w:cstheme="minorHAnsi"/>
        </w:rPr>
        <w:t xml:space="preserve">: </w:t>
      </w:r>
      <w:r w:rsidR="003E42B0" w:rsidRPr="00563F6C">
        <w:rPr>
          <w:rFonts w:cstheme="minorHAnsi"/>
        </w:rPr>
        <w:t>U</w:t>
      </w:r>
      <w:r w:rsidRPr="00563F6C">
        <w:rPr>
          <w:rFonts w:cstheme="minorHAnsi"/>
        </w:rPr>
        <w:t>n</w:t>
      </w:r>
      <w:r w:rsidR="003E42B0" w:rsidRPr="00563F6C">
        <w:rPr>
          <w:rFonts w:cstheme="minorHAnsi"/>
        </w:rPr>
        <w:t>-</w:t>
      </w:r>
      <w:r w:rsidRPr="00563F6C">
        <w:rPr>
          <w:rFonts w:cstheme="minorHAnsi"/>
        </w:rPr>
        <w:t xml:space="preserve">induced </w:t>
      </w:r>
      <w:r w:rsidR="003E42B0" w:rsidRPr="00563F6C">
        <w:rPr>
          <w:rFonts w:cstheme="minorHAnsi"/>
        </w:rPr>
        <w:t>Fraction</w:t>
      </w:r>
      <w:r w:rsidRPr="00563F6C">
        <w:rPr>
          <w:rFonts w:cstheme="minorHAnsi"/>
        </w:rPr>
        <w:t xml:space="preserve">, </w:t>
      </w:r>
      <w:r w:rsidR="003E42B0" w:rsidRPr="00563F6C">
        <w:rPr>
          <w:rFonts w:cstheme="minorHAnsi"/>
        </w:rPr>
        <w:t>Induced</w:t>
      </w:r>
      <w:r w:rsidRPr="00563F6C">
        <w:rPr>
          <w:rFonts w:cstheme="minorHAnsi"/>
        </w:rPr>
        <w:t xml:space="preserve"> </w:t>
      </w:r>
      <w:r w:rsidR="003E42B0" w:rsidRPr="00563F6C">
        <w:rPr>
          <w:rFonts w:cstheme="minorHAnsi"/>
        </w:rPr>
        <w:t>Fraction</w:t>
      </w:r>
      <w:r w:rsidRPr="00563F6C">
        <w:rPr>
          <w:rFonts w:cstheme="minorHAnsi"/>
        </w:rPr>
        <w:t xml:space="preserve">, </w:t>
      </w:r>
      <w:r w:rsidR="003E42B0" w:rsidRPr="00563F6C">
        <w:rPr>
          <w:rFonts w:cstheme="minorHAnsi"/>
        </w:rPr>
        <w:t>L</w:t>
      </w:r>
      <w:r w:rsidRPr="00563F6C">
        <w:rPr>
          <w:rFonts w:cstheme="minorHAnsi"/>
        </w:rPr>
        <w:t>ys</w:t>
      </w:r>
      <w:r w:rsidR="003E42B0" w:rsidRPr="00563F6C">
        <w:rPr>
          <w:rFonts w:cstheme="minorHAnsi"/>
        </w:rPr>
        <w:t>ed</w:t>
      </w:r>
      <w:r w:rsidRPr="00563F6C">
        <w:rPr>
          <w:rFonts w:cstheme="minorHAnsi"/>
        </w:rPr>
        <w:t xml:space="preserve"> </w:t>
      </w:r>
      <w:r w:rsidR="003E42B0" w:rsidRPr="00563F6C">
        <w:rPr>
          <w:rFonts w:cstheme="minorHAnsi"/>
        </w:rPr>
        <w:t>MMP</w:t>
      </w:r>
      <w:r w:rsidRPr="00563F6C">
        <w:rPr>
          <w:rFonts w:cstheme="minorHAnsi"/>
        </w:rPr>
        <w:t xml:space="preserve">, </w:t>
      </w:r>
      <w:r w:rsidR="003E42B0" w:rsidRPr="00563F6C">
        <w:rPr>
          <w:rFonts w:cstheme="minorHAnsi"/>
        </w:rPr>
        <w:t>Sonicated MMP</w:t>
      </w:r>
      <w:r w:rsidRPr="00563F6C">
        <w:rPr>
          <w:rFonts w:cstheme="minorHAnsi"/>
        </w:rPr>
        <w:t xml:space="preserve">, </w:t>
      </w:r>
      <w:r w:rsidR="00BA1C01" w:rsidRPr="00563F6C">
        <w:rPr>
          <w:rFonts w:cstheme="minorHAnsi"/>
        </w:rPr>
        <w:t>Solubiliz</w:t>
      </w:r>
      <w:r w:rsidR="003E42B0" w:rsidRPr="00563F6C">
        <w:rPr>
          <w:rFonts w:cstheme="minorHAnsi"/>
        </w:rPr>
        <w:t>ed</w:t>
      </w:r>
      <w:r w:rsidRPr="00563F6C">
        <w:rPr>
          <w:rFonts w:cstheme="minorHAnsi"/>
        </w:rPr>
        <w:t xml:space="preserve"> </w:t>
      </w:r>
      <w:r w:rsidR="003E42B0" w:rsidRPr="00563F6C">
        <w:rPr>
          <w:rFonts w:cstheme="minorHAnsi"/>
        </w:rPr>
        <w:t>MMP</w:t>
      </w:r>
      <w:r w:rsidRPr="00563F6C">
        <w:rPr>
          <w:rFonts w:cstheme="minorHAnsi"/>
        </w:rPr>
        <w:t xml:space="preserve">, </w:t>
      </w:r>
      <w:r w:rsidR="0043112E" w:rsidRPr="00563F6C">
        <w:rPr>
          <w:rFonts w:cstheme="minorHAnsi"/>
        </w:rPr>
        <w:t>Flowthrough</w:t>
      </w:r>
      <w:r w:rsidRPr="00563F6C">
        <w:rPr>
          <w:rFonts w:cstheme="minorHAnsi"/>
        </w:rPr>
        <w:t xml:space="preserve"> </w:t>
      </w:r>
      <w:r w:rsidR="003E42B0" w:rsidRPr="00563F6C">
        <w:rPr>
          <w:rFonts w:cstheme="minorHAnsi"/>
        </w:rPr>
        <w:t>F</w:t>
      </w:r>
      <w:r w:rsidRPr="00563F6C">
        <w:rPr>
          <w:rFonts w:cstheme="minorHAnsi"/>
        </w:rPr>
        <w:t xml:space="preserve">raction, </w:t>
      </w:r>
      <w:r w:rsidR="003E42B0" w:rsidRPr="00563F6C">
        <w:rPr>
          <w:rFonts w:cstheme="minorHAnsi"/>
        </w:rPr>
        <w:t>W</w:t>
      </w:r>
      <w:r w:rsidRPr="00563F6C">
        <w:rPr>
          <w:rFonts w:cstheme="minorHAnsi"/>
        </w:rPr>
        <w:t xml:space="preserve">ash </w:t>
      </w:r>
      <w:r w:rsidR="003E42B0" w:rsidRPr="00563F6C">
        <w:rPr>
          <w:rFonts w:cstheme="minorHAnsi"/>
        </w:rPr>
        <w:t>F</w:t>
      </w:r>
      <w:r w:rsidRPr="00563F6C">
        <w:rPr>
          <w:rFonts w:cstheme="minorHAnsi"/>
        </w:rPr>
        <w:t xml:space="preserve">raction, </w:t>
      </w:r>
      <w:r w:rsidR="003E42B0" w:rsidRPr="00563F6C">
        <w:rPr>
          <w:rFonts w:cstheme="minorHAnsi"/>
        </w:rPr>
        <w:t>E</w:t>
      </w:r>
      <w:r w:rsidRPr="00563F6C">
        <w:rPr>
          <w:rFonts w:cstheme="minorHAnsi"/>
        </w:rPr>
        <w:t xml:space="preserve">lution </w:t>
      </w:r>
      <w:r w:rsidR="003E42B0" w:rsidRPr="00563F6C">
        <w:rPr>
          <w:rFonts w:cstheme="minorHAnsi"/>
        </w:rPr>
        <w:t>F</w:t>
      </w:r>
      <w:r w:rsidRPr="00563F6C">
        <w:rPr>
          <w:rFonts w:cstheme="minorHAnsi"/>
        </w:rPr>
        <w:t xml:space="preserve">raction, </w:t>
      </w:r>
      <w:r w:rsidR="003E42B0" w:rsidRPr="00563F6C">
        <w:rPr>
          <w:rFonts w:cstheme="minorHAnsi"/>
        </w:rPr>
        <w:t>R</w:t>
      </w:r>
      <w:r w:rsidRPr="00563F6C">
        <w:rPr>
          <w:rFonts w:cstheme="minorHAnsi"/>
        </w:rPr>
        <w:t xml:space="preserve">efolded MMP, </w:t>
      </w:r>
      <w:r w:rsidR="003E42B0" w:rsidRPr="00563F6C">
        <w:rPr>
          <w:rFonts w:cstheme="minorHAnsi"/>
        </w:rPr>
        <w:t>C</w:t>
      </w:r>
      <w:r w:rsidRPr="00563F6C">
        <w:rPr>
          <w:rFonts w:cstheme="minorHAnsi"/>
        </w:rPr>
        <w:t xml:space="preserve">oncentrated MMP, </w:t>
      </w:r>
      <w:r w:rsidR="003E42B0" w:rsidRPr="00563F6C">
        <w:rPr>
          <w:rFonts w:cstheme="minorHAnsi"/>
        </w:rPr>
        <w:t>A</w:t>
      </w:r>
      <w:r w:rsidRPr="00563F6C">
        <w:rPr>
          <w:rFonts w:cstheme="minorHAnsi"/>
        </w:rPr>
        <w:t xml:space="preserve">ctivated MMP, and </w:t>
      </w:r>
      <w:r w:rsidR="003E42B0" w:rsidRPr="00563F6C">
        <w:rPr>
          <w:rFonts w:cstheme="minorHAnsi"/>
        </w:rPr>
        <w:t>D</w:t>
      </w:r>
      <w:r w:rsidRPr="00563F6C">
        <w:rPr>
          <w:rFonts w:cstheme="minorHAnsi"/>
        </w:rPr>
        <w:t>esalted MMP</w:t>
      </w:r>
      <w:bookmarkEnd w:id="0"/>
      <w:r w:rsidRPr="00563F6C">
        <w:rPr>
          <w:rFonts w:cstheme="minorHAnsi"/>
        </w:rPr>
        <w:t>.</w:t>
      </w:r>
    </w:p>
    <w:p w14:paraId="59EB6D9C" w14:textId="158B7A30" w:rsidR="003E42B0" w:rsidRPr="00563F6C" w:rsidRDefault="003E42B0" w:rsidP="00563F6C">
      <w:pPr>
        <w:jc w:val="both"/>
        <w:rPr>
          <w:rFonts w:cstheme="minorHAnsi"/>
        </w:rPr>
      </w:pPr>
    </w:p>
    <w:p w14:paraId="22DB32A5" w14:textId="156C8DCA" w:rsidR="00E73247" w:rsidRPr="00563F6C" w:rsidRDefault="00E73247" w:rsidP="00563F6C">
      <w:pPr>
        <w:jc w:val="both"/>
        <w:rPr>
          <w:rFonts w:cstheme="minorHAnsi"/>
        </w:rPr>
      </w:pPr>
      <w:r w:rsidRPr="00563F6C">
        <w:rPr>
          <w:rFonts w:cstheme="minorHAnsi"/>
        </w:rPr>
        <w:t>4.4</w:t>
      </w:r>
      <w:r w:rsidR="009B606E" w:rsidRPr="00563F6C">
        <w:rPr>
          <w:rFonts w:cstheme="minorHAnsi"/>
        </w:rPr>
        <w:t>.</w:t>
      </w:r>
      <w:r w:rsidRPr="00563F6C">
        <w:rPr>
          <w:rFonts w:cstheme="minorHAnsi"/>
        </w:rPr>
        <w:t xml:space="preserve"> Long-term storage of MMP-3</w:t>
      </w:r>
    </w:p>
    <w:p w14:paraId="1C30C69B" w14:textId="1CE0E81B" w:rsidR="00E73247" w:rsidRPr="00563F6C" w:rsidRDefault="00E73247" w:rsidP="00563F6C">
      <w:pPr>
        <w:jc w:val="both"/>
        <w:rPr>
          <w:rFonts w:cstheme="minorHAnsi"/>
        </w:rPr>
      </w:pPr>
    </w:p>
    <w:p w14:paraId="7B352627" w14:textId="6C461E0D" w:rsidR="00E73247" w:rsidRPr="00563F6C" w:rsidRDefault="00E73247" w:rsidP="00563F6C">
      <w:pPr>
        <w:jc w:val="both"/>
        <w:rPr>
          <w:rFonts w:cstheme="minorHAnsi"/>
        </w:rPr>
      </w:pPr>
      <w:r w:rsidRPr="00563F6C">
        <w:rPr>
          <w:rFonts w:cstheme="minorHAnsi"/>
        </w:rPr>
        <w:t>4.4.1</w:t>
      </w:r>
      <w:r w:rsidR="009B606E" w:rsidRPr="00563F6C">
        <w:rPr>
          <w:rFonts w:cstheme="minorHAnsi"/>
        </w:rPr>
        <w:t>.</w:t>
      </w:r>
      <w:r w:rsidRPr="00563F6C">
        <w:rPr>
          <w:rFonts w:cstheme="minorHAnsi"/>
        </w:rPr>
        <w:t xml:space="preserve"> </w:t>
      </w:r>
      <w:r w:rsidR="00CE681B" w:rsidRPr="00563F6C">
        <w:rPr>
          <w:rFonts w:cstheme="minorHAnsi"/>
        </w:rPr>
        <w:t xml:space="preserve">Add 0.05% (v/v) </w:t>
      </w:r>
      <w:r w:rsidR="009C6E53" w:rsidRPr="00563F6C">
        <w:rPr>
          <w:rFonts w:cstheme="minorHAnsi"/>
        </w:rPr>
        <w:t xml:space="preserve">nonionic surfactant (see the </w:t>
      </w:r>
      <w:r w:rsidR="009C6E53" w:rsidRPr="00563F6C">
        <w:rPr>
          <w:rFonts w:cstheme="minorHAnsi"/>
          <w:b/>
          <w:bCs/>
        </w:rPr>
        <w:t>Table of Materials)</w:t>
      </w:r>
      <w:r w:rsidR="00CE681B" w:rsidRPr="00563F6C">
        <w:rPr>
          <w:rFonts w:cstheme="minorHAnsi"/>
        </w:rPr>
        <w:t xml:space="preserve"> to </w:t>
      </w:r>
      <w:r w:rsidR="004C5802" w:rsidRPr="00563F6C">
        <w:rPr>
          <w:rFonts w:cstheme="minorHAnsi"/>
        </w:rPr>
        <w:t xml:space="preserve">the </w:t>
      </w:r>
      <w:r w:rsidR="00CE681B" w:rsidRPr="00563F6C">
        <w:rPr>
          <w:rFonts w:cstheme="minorHAnsi"/>
        </w:rPr>
        <w:t xml:space="preserve">desalted MMP-3cd samples and store </w:t>
      </w:r>
      <w:r w:rsidR="009B606E" w:rsidRPr="00563F6C">
        <w:rPr>
          <w:rFonts w:cstheme="minorHAnsi"/>
        </w:rPr>
        <w:t xml:space="preserve">them </w:t>
      </w:r>
      <w:r w:rsidR="00CE681B" w:rsidRPr="00563F6C">
        <w:rPr>
          <w:rFonts w:cstheme="minorHAnsi"/>
        </w:rPr>
        <w:t>at -80 °C.</w:t>
      </w:r>
    </w:p>
    <w:bookmarkEnd w:id="2"/>
    <w:p w14:paraId="2A3EA815" w14:textId="77777777" w:rsidR="002B4FB7" w:rsidRPr="00563F6C" w:rsidRDefault="002B4FB7" w:rsidP="00563F6C">
      <w:pPr>
        <w:jc w:val="both"/>
        <w:rPr>
          <w:rFonts w:cstheme="minorHAnsi"/>
        </w:rPr>
      </w:pPr>
    </w:p>
    <w:p w14:paraId="4571E2B5" w14:textId="77777777" w:rsidR="004179A3" w:rsidRPr="00563F6C" w:rsidRDefault="004179A3" w:rsidP="00563F6C">
      <w:pPr>
        <w:jc w:val="both"/>
        <w:rPr>
          <w:rFonts w:cstheme="minorHAnsi"/>
        </w:rPr>
      </w:pPr>
      <w:r w:rsidRPr="00563F6C">
        <w:rPr>
          <w:rFonts w:cstheme="minorHAnsi"/>
          <w:b/>
        </w:rPr>
        <w:t>REPRESENTATIVE RESULTS</w:t>
      </w:r>
      <w:r w:rsidRPr="00563F6C">
        <w:rPr>
          <w:rFonts w:cstheme="minorHAnsi"/>
        </w:rPr>
        <w:t>:</w:t>
      </w:r>
    </w:p>
    <w:p w14:paraId="5D25EAAC" w14:textId="51E7F62F" w:rsidR="00E6253C" w:rsidRPr="00563F6C" w:rsidRDefault="00686F27" w:rsidP="00563F6C">
      <w:pPr>
        <w:jc w:val="both"/>
        <w:rPr>
          <w:rFonts w:cstheme="minorHAnsi"/>
          <w:shd w:val="clear" w:color="auto" w:fill="FFFFFF"/>
        </w:rPr>
      </w:pPr>
      <w:r w:rsidRPr="00563F6C">
        <w:rPr>
          <w:rFonts w:cstheme="minorHAnsi"/>
        </w:rPr>
        <w:t xml:space="preserve">When running samples on SDS-PAGE, </w:t>
      </w:r>
      <w:r w:rsidR="004C5802" w:rsidRPr="00563F6C">
        <w:rPr>
          <w:rFonts w:cstheme="minorHAnsi"/>
        </w:rPr>
        <w:t>because</w:t>
      </w:r>
      <w:r w:rsidRPr="00563F6C">
        <w:rPr>
          <w:rFonts w:cstheme="minorHAnsi"/>
        </w:rPr>
        <w:t xml:space="preserve"> the protein is expressed in the form of insoluble inclusion bodies, the lysed and sonicated fractions should contain little to no Hisx6-pro-MMP-3cd extract, as the protein has not yet been resolubilized in urea. </w:t>
      </w:r>
      <w:r w:rsidRPr="00563F6C">
        <w:rPr>
          <w:rFonts w:cstheme="minorHAnsi"/>
          <w:b/>
          <w:bCs/>
        </w:rPr>
        <w:t>Figure 3</w:t>
      </w:r>
      <w:r w:rsidRPr="00563F6C">
        <w:rPr>
          <w:rFonts w:cstheme="minorHAnsi"/>
        </w:rPr>
        <w:t xml:space="preserve"> compares the His-tag purification elution fractions of Hisx6-pro-MMP-3cd from BL21(DE3) cells and R2DP cells. Elution fractions were pooled separately for both BL21(DE3) and R2DP cells before dialysis. Fractions from each step were run after </w:t>
      </w:r>
      <w:r w:rsidR="00163229" w:rsidRPr="00563F6C">
        <w:rPr>
          <w:rFonts w:cstheme="minorHAnsi"/>
        </w:rPr>
        <w:t xml:space="preserve">the </w:t>
      </w:r>
      <w:r w:rsidRPr="00563F6C">
        <w:rPr>
          <w:rFonts w:cstheme="minorHAnsi"/>
        </w:rPr>
        <w:t>proteins were desalted (</w:t>
      </w:r>
      <w:r w:rsidRPr="00563F6C">
        <w:rPr>
          <w:rFonts w:cstheme="minorHAnsi"/>
          <w:b/>
          <w:bCs/>
        </w:rPr>
        <w:t>Figure 4</w:t>
      </w:r>
      <w:r w:rsidRPr="00563F6C">
        <w:rPr>
          <w:rFonts w:cstheme="minorHAnsi"/>
        </w:rPr>
        <w:t xml:space="preserve">). All Hisx6-pro-MMP-3cd samples display a band at 29.86 kDa, and active MMP-3cd displays a band at 19.40 kDa </w:t>
      </w:r>
      <w:r w:rsidR="00163229" w:rsidRPr="00563F6C">
        <w:rPr>
          <w:rFonts w:cstheme="minorHAnsi"/>
        </w:rPr>
        <w:t>upon removal of the His-tag and pro</w:t>
      </w:r>
      <w:r w:rsidR="006833E9" w:rsidRPr="00563F6C">
        <w:rPr>
          <w:rFonts w:cstheme="minorHAnsi"/>
        </w:rPr>
        <w:t>-</w:t>
      </w:r>
      <w:r w:rsidR="00163229" w:rsidRPr="00563F6C">
        <w:rPr>
          <w:rFonts w:cstheme="minorHAnsi"/>
        </w:rPr>
        <w:t xml:space="preserve">peptide </w:t>
      </w:r>
      <w:r w:rsidRPr="00563F6C">
        <w:rPr>
          <w:rFonts w:cstheme="minorHAnsi"/>
        </w:rPr>
        <w:t>(</w:t>
      </w:r>
      <w:r w:rsidRPr="00563F6C">
        <w:rPr>
          <w:rFonts w:cstheme="minorHAnsi"/>
          <w:b/>
          <w:bCs/>
        </w:rPr>
        <w:t>Figure 4</w:t>
      </w:r>
      <w:r w:rsidR="00163229" w:rsidRPr="00563F6C">
        <w:rPr>
          <w:rFonts w:cstheme="minorHAnsi"/>
        </w:rPr>
        <w:t xml:space="preserve"> and </w:t>
      </w:r>
      <w:r w:rsidRPr="00563F6C">
        <w:rPr>
          <w:rFonts w:cstheme="minorHAnsi"/>
          <w:b/>
          <w:bCs/>
        </w:rPr>
        <w:t>Supplementa</w:t>
      </w:r>
      <w:r w:rsidR="00163229" w:rsidRPr="00563F6C">
        <w:rPr>
          <w:rFonts w:cstheme="minorHAnsi"/>
          <w:b/>
          <w:bCs/>
        </w:rPr>
        <w:t>l</w:t>
      </w:r>
      <w:r w:rsidRPr="00563F6C">
        <w:rPr>
          <w:rFonts w:cstheme="minorHAnsi"/>
          <w:b/>
          <w:bCs/>
        </w:rPr>
        <w:t xml:space="preserve"> Figure </w:t>
      </w:r>
      <w:r w:rsidR="00163229" w:rsidRPr="00563F6C">
        <w:rPr>
          <w:rFonts w:cstheme="minorHAnsi"/>
          <w:b/>
          <w:bCs/>
        </w:rPr>
        <w:t>S</w:t>
      </w:r>
      <w:r w:rsidRPr="00563F6C">
        <w:rPr>
          <w:rFonts w:cstheme="minorHAnsi"/>
          <w:b/>
          <w:bCs/>
        </w:rPr>
        <w:t>1</w:t>
      </w:r>
      <w:r w:rsidRPr="00563F6C">
        <w:rPr>
          <w:rFonts w:cstheme="minorHAnsi"/>
        </w:rPr>
        <w:t xml:space="preserve">). </w:t>
      </w:r>
    </w:p>
    <w:p w14:paraId="6A1C2F94" w14:textId="35F993CB" w:rsidR="00E6253C" w:rsidRPr="00563F6C" w:rsidRDefault="00E6253C" w:rsidP="00563F6C">
      <w:pPr>
        <w:jc w:val="both"/>
        <w:rPr>
          <w:rFonts w:cstheme="minorHAnsi"/>
          <w:shd w:val="clear" w:color="auto" w:fill="FFFFFF"/>
        </w:rPr>
      </w:pPr>
    </w:p>
    <w:p w14:paraId="64AAF9EB" w14:textId="3FBC0959" w:rsidR="007F5C65" w:rsidRPr="00563F6C" w:rsidRDefault="00686F27" w:rsidP="00563F6C">
      <w:pPr>
        <w:jc w:val="both"/>
        <w:rPr>
          <w:rFonts w:cstheme="minorHAnsi"/>
        </w:rPr>
      </w:pPr>
      <w:r w:rsidRPr="00563F6C">
        <w:rPr>
          <w:rFonts w:cstheme="minorHAnsi"/>
          <w:shd w:val="clear" w:color="auto" w:fill="FFFFFF"/>
        </w:rPr>
        <w:t>T</w:t>
      </w:r>
      <w:r w:rsidR="00556F69">
        <w:rPr>
          <w:rFonts w:cstheme="minorHAnsi"/>
          <w:shd w:val="clear" w:color="auto" w:fill="FFFFFF"/>
        </w:rPr>
        <w:t>he t</w:t>
      </w:r>
      <w:r w:rsidRPr="00563F6C">
        <w:rPr>
          <w:rFonts w:cstheme="minorHAnsi"/>
          <w:shd w:val="clear" w:color="auto" w:fill="FFFFFF"/>
        </w:rPr>
        <w:t xml:space="preserve">otal yield of protein in mg/L of </w:t>
      </w:r>
      <w:r w:rsidRPr="00563F6C">
        <w:rPr>
          <w:rFonts w:cstheme="minorHAnsi"/>
          <w:i/>
          <w:iCs/>
          <w:shd w:val="clear" w:color="auto" w:fill="FFFFFF"/>
        </w:rPr>
        <w:t>E. coli</w:t>
      </w:r>
      <w:r w:rsidRPr="00563F6C">
        <w:rPr>
          <w:rFonts w:cstheme="minorHAnsi"/>
          <w:shd w:val="clear" w:color="auto" w:fill="FFFFFF"/>
        </w:rPr>
        <w:t xml:space="preserve"> culture was determined after purification and desalting of BL21(DE3) and R2DP cultures (</w:t>
      </w:r>
      <w:r w:rsidR="00150366" w:rsidRPr="00563F6C">
        <w:rPr>
          <w:rFonts w:cstheme="minorHAnsi"/>
          <w:b/>
          <w:bCs/>
          <w:shd w:val="clear" w:color="auto" w:fill="FFFFFF"/>
        </w:rPr>
        <w:t>Table 1</w:t>
      </w:r>
      <w:r w:rsidRPr="00563F6C">
        <w:rPr>
          <w:rFonts w:cstheme="minorHAnsi"/>
          <w:shd w:val="clear" w:color="auto" w:fill="FFFFFF"/>
        </w:rPr>
        <w:t>)</w:t>
      </w:r>
      <w:r w:rsidR="00E6253C" w:rsidRPr="00563F6C">
        <w:rPr>
          <w:rFonts w:cstheme="minorHAnsi"/>
          <w:shd w:val="clear" w:color="auto" w:fill="FFFFFF"/>
        </w:rPr>
        <w:t xml:space="preserve">. </w:t>
      </w:r>
      <w:r w:rsidR="00E6253C" w:rsidRPr="00563F6C">
        <w:rPr>
          <w:rFonts w:cstheme="minorHAnsi"/>
        </w:rPr>
        <w:t>U</w:t>
      </w:r>
      <w:r w:rsidR="007F5C65" w:rsidRPr="00563F6C">
        <w:rPr>
          <w:rFonts w:cstheme="minorHAnsi"/>
        </w:rPr>
        <w:t xml:space="preserve">sing R2DP cells yields substantially higher levels of MMP expression. Whereas regular BL21(DE3) cells yielded only 3.5 mg of purified Hisx6-pro-MMP-3cd per liter of culture, R2DP cells produced </w:t>
      </w:r>
      <w:r w:rsidR="00233DC2" w:rsidRPr="00563F6C">
        <w:rPr>
          <w:rFonts w:cstheme="minorHAnsi"/>
        </w:rPr>
        <w:t>45</w:t>
      </w:r>
      <w:r w:rsidR="007F5C65" w:rsidRPr="00563F6C">
        <w:rPr>
          <w:rFonts w:cstheme="minorHAnsi"/>
        </w:rPr>
        <w:t xml:space="preserve"> mg </w:t>
      </w:r>
      <w:r w:rsidR="00E6253C" w:rsidRPr="00563F6C">
        <w:rPr>
          <w:rFonts w:cstheme="minorHAnsi"/>
        </w:rPr>
        <w:t xml:space="preserve">/L </w:t>
      </w:r>
      <w:r w:rsidR="007F5C65" w:rsidRPr="00563F6C">
        <w:rPr>
          <w:rFonts w:cstheme="minorHAnsi"/>
        </w:rPr>
        <w:t xml:space="preserve">culture. </w:t>
      </w:r>
      <w:r w:rsidR="00E6253C" w:rsidRPr="00563F6C">
        <w:rPr>
          <w:rFonts w:cstheme="minorHAnsi"/>
        </w:rPr>
        <w:t xml:space="preserve">Similarly, yields of functional, desalted MMP-3cd increased from 0.13 mg/L culture to </w:t>
      </w:r>
      <w:r w:rsidR="00D57296" w:rsidRPr="00563F6C">
        <w:rPr>
          <w:rFonts w:cstheme="minorHAnsi"/>
        </w:rPr>
        <w:t>6.2</w:t>
      </w:r>
      <w:r w:rsidR="00E6253C" w:rsidRPr="00563F6C">
        <w:rPr>
          <w:rFonts w:cstheme="minorHAnsi"/>
        </w:rPr>
        <w:t xml:space="preserve"> mg/L culture for BL21(DE3) and R2DP cells, respectively. </w:t>
      </w:r>
      <w:r w:rsidR="007F5C65" w:rsidRPr="00563F6C">
        <w:rPr>
          <w:rFonts w:cstheme="minorHAnsi"/>
        </w:rPr>
        <w:t>Human pro-MMP-3cd overwhelms the cellular machinery of the standard BL21(DE3) strain</w:t>
      </w:r>
      <w:r w:rsidR="00DA115F" w:rsidRPr="00563F6C">
        <w:rPr>
          <w:rFonts w:cstheme="minorHAnsi"/>
        </w:rPr>
        <w:t xml:space="preserve"> because of its size (</w:t>
      </w:r>
      <w:r w:rsidR="007F5C65" w:rsidRPr="00563F6C">
        <w:rPr>
          <w:rFonts w:cstheme="minorHAnsi"/>
        </w:rPr>
        <w:t>approximately 30 kDa</w:t>
      </w:r>
      <w:r w:rsidR="00DA115F" w:rsidRPr="00563F6C">
        <w:rPr>
          <w:rFonts w:cstheme="minorHAnsi"/>
        </w:rPr>
        <w:t>)</w:t>
      </w:r>
      <w:r w:rsidR="007F5C65" w:rsidRPr="00563F6C">
        <w:rPr>
          <w:rFonts w:cstheme="minorHAnsi"/>
        </w:rPr>
        <w:t xml:space="preserve"> and </w:t>
      </w:r>
      <w:r w:rsidR="00DA115F" w:rsidRPr="00563F6C">
        <w:rPr>
          <w:rFonts w:cstheme="minorHAnsi"/>
        </w:rPr>
        <w:t>the</w:t>
      </w:r>
      <w:r w:rsidR="007F5C65" w:rsidRPr="00563F6C">
        <w:rPr>
          <w:rFonts w:cstheme="minorHAnsi"/>
        </w:rPr>
        <w:t xml:space="preserve"> elaborate posttranslational modifications </w:t>
      </w:r>
      <w:r w:rsidR="00DA115F" w:rsidRPr="00563F6C">
        <w:rPr>
          <w:rFonts w:cstheme="minorHAnsi"/>
        </w:rPr>
        <w:t xml:space="preserve">required that are </w:t>
      </w:r>
      <w:r w:rsidR="007F5C65" w:rsidRPr="00563F6C">
        <w:rPr>
          <w:rFonts w:cstheme="minorHAnsi"/>
        </w:rPr>
        <w:t xml:space="preserve">exclusive to eukaryotes. The R2DP strains are BL21(DE3) derivatives, designed to enhance the expression of eukaryotic proteins. The R2DP strain carries tRNAs for AGA, AGG, AUA, CUA, GGA, CCC, and CGG, which are rarely used in </w:t>
      </w:r>
      <w:r w:rsidR="007F5C65" w:rsidRPr="00563F6C">
        <w:rPr>
          <w:rFonts w:cstheme="minorHAnsi"/>
          <w:i/>
        </w:rPr>
        <w:t>E.coli</w:t>
      </w:r>
      <w:r w:rsidR="007F5C65" w:rsidRPr="00563F6C">
        <w:rPr>
          <w:rFonts w:cstheme="minorHAnsi"/>
        </w:rPr>
        <w:t xml:space="preserve"> but abundant in the pro-MMP-3cd DNA sequence. This is potentially a key factor in the increased levels of protein expression observed in R2DP cells</w:t>
      </w:r>
      <w:r w:rsidR="00E6253C" w:rsidRPr="00563F6C">
        <w:rPr>
          <w:rFonts w:cstheme="minorHAnsi"/>
        </w:rPr>
        <w:t>.</w:t>
      </w:r>
    </w:p>
    <w:p w14:paraId="55F3A4E9" w14:textId="77777777" w:rsidR="007F5C65" w:rsidRPr="00563F6C" w:rsidRDefault="007F5C65" w:rsidP="00563F6C">
      <w:pPr>
        <w:jc w:val="both"/>
        <w:rPr>
          <w:rFonts w:cstheme="minorHAnsi"/>
          <w:highlight w:val="yellow"/>
          <w:shd w:val="clear" w:color="auto" w:fill="FFFFFF"/>
        </w:rPr>
      </w:pPr>
    </w:p>
    <w:p w14:paraId="528EC4B2" w14:textId="6B8614FD" w:rsidR="00280553" w:rsidRPr="00563F6C" w:rsidRDefault="00280553" w:rsidP="00563F6C">
      <w:pPr>
        <w:jc w:val="both"/>
        <w:rPr>
          <w:rFonts w:cstheme="minorHAnsi"/>
          <w:b/>
        </w:rPr>
      </w:pPr>
      <w:r w:rsidRPr="00563F6C">
        <w:rPr>
          <w:rFonts w:cstheme="minorHAnsi"/>
          <w:b/>
        </w:rPr>
        <w:t>FIGURE AND TABLE LEGENDS:</w:t>
      </w:r>
    </w:p>
    <w:p w14:paraId="780023E1" w14:textId="4B78E6A1" w:rsidR="00280553" w:rsidRPr="00563F6C" w:rsidRDefault="00280553" w:rsidP="00563F6C">
      <w:pPr>
        <w:jc w:val="both"/>
        <w:rPr>
          <w:rFonts w:cstheme="minorHAnsi"/>
        </w:rPr>
      </w:pPr>
      <w:r w:rsidRPr="00563F6C">
        <w:rPr>
          <w:rFonts w:cstheme="minorHAnsi"/>
          <w:b/>
        </w:rPr>
        <w:t>Figure 1</w:t>
      </w:r>
      <w:r w:rsidR="00DA115F" w:rsidRPr="00563F6C">
        <w:rPr>
          <w:rFonts w:cstheme="minorHAnsi"/>
          <w:b/>
        </w:rPr>
        <w:t>:</w:t>
      </w:r>
      <w:r w:rsidRPr="00563F6C">
        <w:rPr>
          <w:rFonts w:cstheme="minorHAnsi"/>
        </w:rPr>
        <w:t xml:space="preserve"> </w:t>
      </w:r>
      <w:r w:rsidRPr="00563F6C">
        <w:rPr>
          <w:rFonts w:cstheme="minorHAnsi"/>
          <w:b/>
        </w:rPr>
        <w:t xml:space="preserve">Plasmid map of the protein expression vector </w:t>
      </w:r>
      <w:r w:rsidR="004179B1" w:rsidRPr="00563F6C">
        <w:rPr>
          <w:rFonts w:cstheme="minorHAnsi"/>
          <w:b/>
        </w:rPr>
        <w:t>pET</w:t>
      </w:r>
      <w:r w:rsidRPr="00563F6C">
        <w:rPr>
          <w:rFonts w:cstheme="minorHAnsi"/>
          <w:b/>
        </w:rPr>
        <w:t>-His</w:t>
      </w:r>
      <w:r w:rsidR="009006DD" w:rsidRPr="00563F6C">
        <w:rPr>
          <w:rFonts w:cstheme="minorHAnsi"/>
          <w:b/>
        </w:rPr>
        <w:t>x</w:t>
      </w:r>
      <w:r w:rsidRPr="00563F6C">
        <w:rPr>
          <w:rFonts w:cstheme="minorHAnsi"/>
          <w:b/>
        </w:rPr>
        <w:t>6-pro-MMP-3cd.</w:t>
      </w:r>
      <w:r w:rsidRPr="00563F6C">
        <w:rPr>
          <w:rFonts w:cstheme="minorHAnsi"/>
        </w:rPr>
        <w:t xml:space="preserve"> An N-terminal His</w:t>
      </w:r>
      <w:r w:rsidR="00186DD5" w:rsidRPr="00563F6C">
        <w:rPr>
          <w:rFonts w:cstheme="minorHAnsi"/>
        </w:rPr>
        <w:t>x6</w:t>
      </w:r>
      <w:r w:rsidRPr="00563F6C">
        <w:rPr>
          <w:rFonts w:cstheme="minorHAnsi"/>
        </w:rPr>
        <w:t>-tag</w:t>
      </w:r>
      <w:r w:rsidR="00186DD5" w:rsidRPr="00563F6C">
        <w:rPr>
          <w:rFonts w:cstheme="minorHAnsi"/>
        </w:rPr>
        <w:t xml:space="preserve"> sequence</w:t>
      </w:r>
      <w:r w:rsidRPr="00563F6C">
        <w:rPr>
          <w:rFonts w:cstheme="minorHAnsi"/>
        </w:rPr>
        <w:t xml:space="preserve"> is cloned into the </w:t>
      </w:r>
      <w:r w:rsidR="004179B1" w:rsidRPr="00563F6C">
        <w:rPr>
          <w:rFonts w:cstheme="minorHAnsi"/>
        </w:rPr>
        <w:t>pET</w:t>
      </w:r>
      <w:r w:rsidRPr="00563F6C">
        <w:rPr>
          <w:rFonts w:cstheme="minorHAnsi"/>
        </w:rPr>
        <w:t>-</w:t>
      </w:r>
      <w:r w:rsidR="00186DD5" w:rsidRPr="00563F6C">
        <w:rPr>
          <w:rFonts w:cstheme="minorHAnsi"/>
        </w:rPr>
        <w:t>3a</w:t>
      </w:r>
      <w:r w:rsidR="00595F80" w:rsidRPr="00563F6C">
        <w:rPr>
          <w:rFonts w:cstheme="minorHAnsi"/>
        </w:rPr>
        <w:t>-</w:t>
      </w:r>
      <w:r w:rsidR="00186DD5" w:rsidRPr="00563F6C">
        <w:rPr>
          <w:rFonts w:cstheme="minorHAnsi"/>
        </w:rPr>
        <w:t>based vector</w:t>
      </w:r>
      <w:r w:rsidR="00595F80" w:rsidRPr="00563F6C">
        <w:rPr>
          <w:rFonts w:cstheme="minorHAnsi"/>
        </w:rPr>
        <w:t>,</w:t>
      </w:r>
      <w:r w:rsidR="00186DD5" w:rsidRPr="00563F6C">
        <w:rPr>
          <w:rFonts w:cstheme="minorHAnsi"/>
        </w:rPr>
        <w:t xml:space="preserve"> including </w:t>
      </w:r>
      <w:r w:rsidRPr="00563F6C">
        <w:rPr>
          <w:rFonts w:cstheme="minorHAnsi"/>
        </w:rPr>
        <w:t>pro-MMP-3cd</w:t>
      </w:r>
      <w:r w:rsidR="00595F80" w:rsidRPr="00563F6C">
        <w:rPr>
          <w:rFonts w:cstheme="minorHAnsi"/>
        </w:rPr>
        <w:t>,</w:t>
      </w:r>
      <w:r w:rsidRPr="00563F6C">
        <w:rPr>
          <w:rFonts w:cstheme="minorHAnsi"/>
        </w:rPr>
        <w:t xml:space="preserve"> to yield the </w:t>
      </w:r>
      <w:r w:rsidR="004179B1" w:rsidRPr="00563F6C">
        <w:rPr>
          <w:rFonts w:cstheme="minorHAnsi"/>
        </w:rPr>
        <w:t>pET</w:t>
      </w:r>
      <w:r w:rsidRPr="00563F6C">
        <w:rPr>
          <w:rFonts w:cstheme="minorHAnsi"/>
        </w:rPr>
        <w:t xml:space="preserve">-Hisx6-pro-MMP-3cd construct. </w:t>
      </w:r>
      <w:r w:rsidR="009006DD" w:rsidRPr="00563F6C">
        <w:rPr>
          <w:rFonts w:cstheme="minorHAnsi"/>
        </w:rPr>
        <w:t xml:space="preserve">The pET vector also includes an ampicillin resistance gene to ensure plasmid stability. </w:t>
      </w:r>
    </w:p>
    <w:p w14:paraId="247EB70D" w14:textId="77777777" w:rsidR="00DA115F" w:rsidRPr="00563F6C" w:rsidRDefault="00DA115F" w:rsidP="00563F6C">
      <w:pPr>
        <w:jc w:val="both"/>
        <w:rPr>
          <w:rFonts w:cstheme="minorHAnsi"/>
        </w:rPr>
      </w:pPr>
    </w:p>
    <w:p w14:paraId="3571CFF8" w14:textId="74EB12B7" w:rsidR="009006DD" w:rsidRPr="00563F6C" w:rsidRDefault="00280553" w:rsidP="00563F6C">
      <w:pPr>
        <w:jc w:val="both"/>
        <w:rPr>
          <w:rFonts w:eastAsia="Times New Roman" w:cstheme="minorHAnsi"/>
        </w:rPr>
      </w:pPr>
      <w:r w:rsidRPr="00563F6C">
        <w:rPr>
          <w:rFonts w:eastAsia="Times New Roman" w:cstheme="minorHAnsi"/>
          <w:b/>
        </w:rPr>
        <w:t>Figure 2</w:t>
      </w:r>
      <w:r w:rsidR="006B56DB" w:rsidRPr="00563F6C">
        <w:rPr>
          <w:rFonts w:eastAsia="Times New Roman" w:cstheme="minorHAnsi"/>
          <w:b/>
        </w:rPr>
        <w:t>: B</w:t>
      </w:r>
      <w:r w:rsidR="00186DD5" w:rsidRPr="00563F6C">
        <w:rPr>
          <w:rFonts w:eastAsia="Times New Roman" w:cstheme="minorHAnsi"/>
          <w:b/>
        </w:rPr>
        <w:t>acterial e</w:t>
      </w:r>
      <w:r w:rsidRPr="00563F6C">
        <w:rPr>
          <w:rFonts w:eastAsia="Times New Roman" w:cstheme="minorHAnsi"/>
          <w:b/>
        </w:rPr>
        <w:t>xpression</w:t>
      </w:r>
      <w:r w:rsidR="00186DD5" w:rsidRPr="00563F6C">
        <w:rPr>
          <w:rFonts w:eastAsia="Times New Roman" w:cstheme="minorHAnsi"/>
          <w:b/>
        </w:rPr>
        <w:t xml:space="preserve"> of pro-MMP-3cd</w:t>
      </w:r>
      <w:r w:rsidRPr="00563F6C">
        <w:rPr>
          <w:rFonts w:eastAsia="Times New Roman" w:cstheme="minorHAnsi"/>
          <w:b/>
        </w:rPr>
        <w:t xml:space="preserve">, purification, </w:t>
      </w:r>
      <w:r w:rsidR="004D7C2A" w:rsidRPr="00563F6C">
        <w:rPr>
          <w:rFonts w:eastAsia="Times New Roman" w:cstheme="minorHAnsi"/>
          <w:b/>
        </w:rPr>
        <w:t>refolding</w:t>
      </w:r>
      <w:r w:rsidR="00F7598A" w:rsidRPr="00563F6C">
        <w:rPr>
          <w:rFonts w:eastAsia="Times New Roman" w:cstheme="minorHAnsi"/>
          <w:b/>
        </w:rPr>
        <w:t>,</w:t>
      </w:r>
      <w:r w:rsidR="004D7C2A" w:rsidRPr="00563F6C">
        <w:rPr>
          <w:rFonts w:eastAsia="Times New Roman" w:cstheme="minorHAnsi"/>
          <w:b/>
        </w:rPr>
        <w:t xml:space="preserve"> </w:t>
      </w:r>
      <w:r w:rsidRPr="00563F6C">
        <w:rPr>
          <w:rFonts w:eastAsia="Times New Roman" w:cstheme="minorHAnsi"/>
          <w:b/>
        </w:rPr>
        <w:t>and activation.</w:t>
      </w:r>
      <w:r w:rsidRPr="00563F6C">
        <w:rPr>
          <w:rFonts w:eastAsia="Times New Roman" w:cstheme="minorHAnsi"/>
        </w:rPr>
        <w:t xml:space="preserve"> </w:t>
      </w:r>
      <w:r w:rsidR="00F7598A" w:rsidRPr="00563F6C">
        <w:rPr>
          <w:rFonts w:eastAsia="Times New Roman" w:cstheme="minorHAnsi"/>
        </w:rPr>
        <w:t>1.1</w:t>
      </w:r>
      <w:r w:rsidR="0022157C" w:rsidRPr="00563F6C">
        <w:rPr>
          <w:rFonts w:eastAsia="Times New Roman" w:cstheme="minorHAnsi"/>
        </w:rPr>
        <w:t xml:space="preserve">: </w:t>
      </w:r>
      <w:r w:rsidR="009006DD" w:rsidRPr="00563F6C">
        <w:rPr>
          <w:rFonts w:eastAsia="Times New Roman" w:cstheme="minorHAnsi"/>
        </w:rPr>
        <w:t>pET-</w:t>
      </w:r>
      <w:r w:rsidRPr="00563F6C">
        <w:rPr>
          <w:rFonts w:eastAsia="Times New Roman" w:cstheme="minorHAnsi"/>
        </w:rPr>
        <w:t xml:space="preserve">Hisx6-pro-MMP-3cd </w:t>
      </w:r>
      <w:r w:rsidR="00186DD5" w:rsidRPr="00563F6C">
        <w:rPr>
          <w:rFonts w:eastAsia="Times New Roman" w:cstheme="minorHAnsi"/>
        </w:rPr>
        <w:t>plasmid</w:t>
      </w:r>
      <w:r w:rsidR="009006DD" w:rsidRPr="00563F6C">
        <w:rPr>
          <w:rFonts w:eastAsia="Times New Roman" w:cstheme="minorHAnsi"/>
        </w:rPr>
        <w:t xml:space="preserve"> </w:t>
      </w:r>
      <w:r w:rsidR="00186DD5" w:rsidRPr="00563F6C">
        <w:rPr>
          <w:rFonts w:eastAsia="Times New Roman" w:cstheme="minorHAnsi"/>
        </w:rPr>
        <w:t>was</w:t>
      </w:r>
      <w:r w:rsidR="009006DD" w:rsidRPr="00563F6C">
        <w:rPr>
          <w:rFonts w:eastAsia="Times New Roman" w:cstheme="minorHAnsi"/>
        </w:rPr>
        <w:t xml:space="preserve"> transformed into BL21(DE3) or R2DP Cells. </w:t>
      </w:r>
      <w:r w:rsidR="0022157C" w:rsidRPr="00563F6C">
        <w:rPr>
          <w:rFonts w:eastAsia="Times New Roman" w:cstheme="minorHAnsi"/>
        </w:rPr>
        <w:t xml:space="preserve">1.2: </w:t>
      </w:r>
      <w:r w:rsidR="00186DD5" w:rsidRPr="00563F6C">
        <w:rPr>
          <w:rFonts w:eastAsia="Times New Roman" w:cstheme="minorHAnsi"/>
        </w:rPr>
        <w:t>Pro-MMP-3cd p</w:t>
      </w:r>
      <w:r w:rsidR="009006DD" w:rsidRPr="00563F6C">
        <w:rPr>
          <w:rFonts w:eastAsia="Times New Roman" w:cstheme="minorHAnsi"/>
        </w:rPr>
        <w:t xml:space="preserve">rotein expression </w:t>
      </w:r>
      <w:r w:rsidR="00186DD5" w:rsidRPr="00563F6C">
        <w:rPr>
          <w:rFonts w:eastAsia="Times New Roman" w:cstheme="minorHAnsi"/>
        </w:rPr>
        <w:t>was</w:t>
      </w:r>
      <w:r w:rsidR="009006DD" w:rsidRPr="00563F6C">
        <w:rPr>
          <w:rFonts w:eastAsia="Times New Roman" w:cstheme="minorHAnsi"/>
        </w:rPr>
        <w:t xml:space="preserve"> induced </w:t>
      </w:r>
      <w:r w:rsidR="00186DD5" w:rsidRPr="00563F6C">
        <w:rPr>
          <w:rFonts w:eastAsia="Times New Roman" w:cstheme="minorHAnsi"/>
        </w:rPr>
        <w:t>using IPTG</w:t>
      </w:r>
      <w:r w:rsidR="009006DD" w:rsidRPr="00563F6C">
        <w:rPr>
          <w:rFonts w:eastAsia="Times New Roman" w:cstheme="minorHAnsi"/>
        </w:rPr>
        <w:t xml:space="preserve">. </w:t>
      </w:r>
      <w:r w:rsidR="0022157C" w:rsidRPr="00563F6C">
        <w:rPr>
          <w:rFonts w:eastAsia="Times New Roman" w:cstheme="minorHAnsi"/>
        </w:rPr>
        <w:t xml:space="preserve">1.3: </w:t>
      </w:r>
      <w:r w:rsidR="0098116A" w:rsidRPr="00563F6C">
        <w:rPr>
          <w:rFonts w:eastAsia="Times New Roman" w:cstheme="minorHAnsi"/>
        </w:rPr>
        <w:t>C</w:t>
      </w:r>
      <w:r w:rsidR="00FA280B" w:rsidRPr="00563F6C">
        <w:rPr>
          <w:rFonts w:eastAsia="Times New Roman" w:cstheme="minorHAnsi"/>
        </w:rPr>
        <w:t xml:space="preserve">hemical </w:t>
      </w:r>
      <w:r w:rsidR="009006DD" w:rsidRPr="00563F6C">
        <w:rPr>
          <w:rFonts w:eastAsia="Times New Roman" w:cstheme="minorHAnsi"/>
        </w:rPr>
        <w:t xml:space="preserve">lysis </w:t>
      </w:r>
      <w:r w:rsidR="0098116A" w:rsidRPr="00563F6C">
        <w:rPr>
          <w:rFonts w:eastAsia="Times New Roman" w:cstheme="minorHAnsi"/>
        </w:rPr>
        <w:t xml:space="preserve">and sonication </w:t>
      </w:r>
      <w:r w:rsidR="00FA280B" w:rsidRPr="00563F6C">
        <w:rPr>
          <w:rFonts w:eastAsia="Times New Roman" w:cstheme="minorHAnsi"/>
        </w:rPr>
        <w:t xml:space="preserve">are used to </w:t>
      </w:r>
      <w:r w:rsidR="009006DD" w:rsidRPr="00563F6C">
        <w:rPr>
          <w:rFonts w:eastAsia="Times New Roman" w:cstheme="minorHAnsi"/>
        </w:rPr>
        <w:t xml:space="preserve">extract Hisx6-pro-MMP-3cd </w:t>
      </w:r>
      <w:r w:rsidR="00186DD5" w:rsidRPr="00563F6C">
        <w:rPr>
          <w:rFonts w:eastAsia="Times New Roman" w:cstheme="minorHAnsi"/>
        </w:rPr>
        <w:t xml:space="preserve">proteins </w:t>
      </w:r>
      <w:r w:rsidR="0022157C" w:rsidRPr="00563F6C">
        <w:rPr>
          <w:rFonts w:eastAsia="Times New Roman" w:cstheme="minorHAnsi"/>
        </w:rPr>
        <w:t>that are</w:t>
      </w:r>
      <w:r w:rsidR="00186DD5" w:rsidRPr="00563F6C">
        <w:rPr>
          <w:rFonts w:eastAsia="Times New Roman" w:cstheme="minorHAnsi"/>
        </w:rPr>
        <w:t xml:space="preserve"> mainly insoluble and found in the </w:t>
      </w:r>
      <w:r w:rsidR="009006DD" w:rsidRPr="00563F6C">
        <w:rPr>
          <w:rFonts w:eastAsia="Times New Roman" w:cstheme="minorHAnsi"/>
        </w:rPr>
        <w:t xml:space="preserve">inclusion bodies. </w:t>
      </w:r>
      <w:r w:rsidR="00186DD5" w:rsidRPr="00563F6C">
        <w:rPr>
          <w:rFonts w:eastAsia="Times New Roman" w:cstheme="minorHAnsi"/>
        </w:rPr>
        <w:t>U</w:t>
      </w:r>
      <w:r w:rsidR="009006DD" w:rsidRPr="00563F6C">
        <w:rPr>
          <w:rFonts w:eastAsia="Times New Roman" w:cstheme="minorHAnsi"/>
        </w:rPr>
        <w:t xml:space="preserve">rea </w:t>
      </w:r>
      <w:r w:rsidR="000221F0" w:rsidRPr="00563F6C">
        <w:rPr>
          <w:rFonts w:eastAsia="Times New Roman" w:cstheme="minorHAnsi"/>
        </w:rPr>
        <w:t xml:space="preserve">was used to denature and </w:t>
      </w:r>
      <w:r w:rsidR="009006DD" w:rsidRPr="00563F6C">
        <w:rPr>
          <w:rFonts w:eastAsia="Times New Roman" w:cstheme="minorHAnsi"/>
        </w:rPr>
        <w:t xml:space="preserve">solubilize </w:t>
      </w:r>
      <w:r w:rsidR="000221F0" w:rsidRPr="00563F6C">
        <w:rPr>
          <w:rFonts w:eastAsia="Times New Roman" w:cstheme="minorHAnsi"/>
        </w:rPr>
        <w:t xml:space="preserve">protein </w:t>
      </w:r>
      <w:r w:rsidR="00186DD5" w:rsidRPr="00563F6C">
        <w:rPr>
          <w:rFonts w:eastAsia="Times New Roman" w:cstheme="minorHAnsi"/>
        </w:rPr>
        <w:t xml:space="preserve">from </w:t>
      </w:r>
      <w:r w:rsidR="009006DD" w:rsidRPr="00563F6C">
        <w:rPr>
          <w:rFonts w:eastAsia="Times New Roman" w:cstheme="minorHAnsi"/>
        </w:rPr>
        <w:t xml:space="preserve">inclusion bodies. </w:t>
      </w:r>
      <w:r w:rsidR="007B5FA0" w:rsidRPr="00563F6C">
        <w:rPr>
          <w:rFonts w:eastAsia="Times New Roman" w:cstheme="minorHAnsi"/>
        </w:rPr>
        <w:t xml:space="preserve">2.1. </w:t>
      </w:r>
      <w:r w:rsidR="009006DD" w:rsidRPr="00563F6C">
        <w:rPr>
          <w:rFonts w:eastAsia="Times New Roman" w:cstheme="minorHAnsi"/>
        </w:rPr>
        <w:t xml:space="preserve">Denatured Hisx6-pro-MMP-3cd </w:t>
      </w:r>
      <w:r w:rsidR="000221F0" w:rsidRPr="00563F6C">
        <w:rPr>
          <w:rFonts w:eastAsia="Times New Roman" w:cstheme="minorHAnsi"/>
        </w:rPr>
        <w:t xml:space="preserve">protein </w:t>
      </w:r>
      <w:r w:rsidR="00186DD5" w:rsidRPr="00563F6C">
        <w:rPr>
          <w:rFonts w:eastAsia="Times New Roman" w:cstheme="minorHAnsi"/>
        </w:rPr>
        <w:t>was</w:t>
      </w:r>
      <w:r w:rsidR="009006DD" w:rsidRPr="00563F6C">
        <w:rPr>
          <w:rFonts w:eastAsia="Times New Roman" w:cstheme="minorHAnsi"/>
        </w:rPr>
        <w:t xml:space="preserve"> purified via </w:t>
      </w:r>
      <w:r w:rsidR="000221F0" w:rsidRPr="00563F6C">
        <w:rPr>
          <w:rFonts w:eastAsia="Times New Roman" w:cstheme="minorHAnsi"/>
        </w:rPr>
        <w:t>affinity</w:t>
      </w:r>
      <w:r w:rsidR="009006DD" w:rsidRPr="00563F6C">
        <w:rPr>
          <w:rFonts w:eastAsia="Times New Roman" w:cstheme="minorHAnsi"/>
        </w:rPr>
        <w:t xml:space="preserve"> chromatography purification. </w:t>
      </w:r>
      <w:r w:rsidR="007B5FA0" w:rsidRPr="00563F6C">
        <w:rPr>
          <w:rFonts w:eastAsia="Times New Roman" w:cstheme="minorHAnsi"/>
        </w:rPr>
        <w:t xml:space="preserve">3. </w:t>
      </w:r>
      <w:r w:rsidR="009006DD" w:rsidRPr="00563F6C">
        <w:rPr>
          <w:rFonts w:eastAsia="Times New Roman" w:cstheme="minorHAnsi"/>
        </w:rPr>
        <w:t>The</w:t>
      </w:r>
      <w:r w:rsidR="00FA280B" w:rsidRPr="00563F6C">
        <w:rPr>
          <w:rFonts w:eastAsia="Times New Roman" w:cstheme="minorHAnsi"/>
        </w:rPr>
        <w:t xml:space="preserve"> eluted Hisx6-pro-MMP-3cd </w:t>
      </w:r>
      <w:r w:rsidR="00186DD5" w:rsidRPr="00563F6C">
        <w:rPr>
          <w:rFonts w:eastAsia="Times New Roman" w:cstheme="minorHAnsi"/>
        </w:rPr>
        <w:t>was</w:t>
      </w:r>
      <w:r w:rsidR="00FA280B" w:rsidRPr="00563F6C">
        <w:rPr>
          <w:rFonts w:eastAsia="Times New Roman" w:cstheme="minorHAnsi"/>
        </w:rPr>
        <w:t xml:space="preserve"> slowly refolded during dialysis through gradual removal</w:t>
      </w:r>
      <w:r w:rsidR="00503BE5" w:rsidRPr="00563F6C">
        <w:rPr>
          <w:rFonts w:eastAsia="Times New Roman" w:cstheme="minorHAnsi"/>
        </w:rPr>
        <w:t xml:space="preserve"> </w:t>
      </w:r>
      <w:r w:rsidR="007B5FA0" w:rsidRPr="00563F6C">
        <w:rPr>
          <w:rFonts w:eastAsia="Times New Roman" w:cstheme="minorHAnsi"/>
        </w:rPr>
        <w:t xml:space="preserve">of urea </w:t>
      </w:r>
      <w:r w:rsidR="00503BE5" w:rsidRPr="00563F6C">
        <w:rPr>
          <w:rFonts w:eastAsia="Times New Roman" w:cstheme="minorHAnsi"/>
        </w:rPr>
        <w:t>from the buffer</w:t>
      </w:r>
      <w:r w:rsidR="00FA280B" w:rsidRPr="00563F6C">
        <w:rPr>
          <w:rFonts w:eastAsia="Times New Roman" w:cstheme="minorHAnsi"/>
        </w:rPr>
        <w:t xml:space="preserve">. </w:t>
      </w:r>
      <w:r w:rsidR="007B5FA0" w:rsidRPr="00563F6C">
        <w:rPr>
          <w:rFonts w:eastAsia="Times New Roman" w:cstheme="minorHAnsi"/>
        </w:rPr>
        <w:t xml:space="preserve">4. </w:t>
      </w:r>
      <w:r w:rsidR="00FA280B" w:rsidRPr="00563F6C">
        <w:rPr>
          <w:rFonts w:eastAsia="Times New Roman" w:cstheme="minorHAnsi"/>
        </w:rPr>
        <w:t>Finally, refolded MMP</w:t>
      </w:r>
      <w:r w:rsidR="00503BE5" w:rsidRPr="00563F6C">
        <w:rPr>
          <w:rFonts w:eastAsia="Times New Roman" w:cstheme="minorHAnsi"/>
        </w:rPr>
        <w:t xml:space="preserve">-3cd protein </w:t>
      </w:r>
      <w:r w:rsidR="00186DD5" w:rsidRPr="00563F6C">
        <w:rPr>
          <w:rFonts w:eastAsia="Times New Roman" w:cstheme="minorHAnsi"/>
        </w:rPr>
        <w:t>was</w:t>
      </w:r>
      <w:r w:rsidR="00FA280B" w:rsidRPr="00563F6C">
        <w:rPr>
          <w:rFonts w:eastAsia="Times New Roman" w:cstheme="minorHAnsi"/>
        </w:rPr>
        <w:t xml:space="preserve"> activated </w:t>
      </w:r>
      <w:r w:rsidR="00503BE5" w:rsidRPr="00563F6C">
        <w:rPr>
          <w:rFonts w:eastAsia="Times New Roman" w:cstheme="minorHAnsi"/>
        </w:rPr>
        <w:t xml:space="preserve">using </w:t>
      </w:r>
      <w:r w:rsidR="00FA280B" w:rsidRPr="00563F6C">
        <w:rPr>
          <w:rFonts w:eastAsia="Times New Roman" w:cstheme="minorHAnsi"/>
        </w:rPr>
        <w:t>APMA</w:t>
      </w:r>
      <w:r w:rsidR="00503BE5" w:rsidRPr="00563F6C">
        <w:rPr>
          <w:rFonts w:eastAsia="Times New Roman" w:cstheme="minorHAnsi"/>
        </w:rPr>
        <w:t xml:space="preserve"> </w:t>
      </w:r>
      <w:r w:rsidR="007B5FA0" w:rsidRPr="00563F6C">
        <w:rPr>
          <w:rFonts w:eastAsia="Times New Roman" w:cstheme="minorHAnsi"/>
        </w:rPr>
        <w:t>by</w:t>
      </w:r>
      <w:r w:rsidR="00FA280B" w:rsidRPr="00563F6C">
        <w:rPr>
          <w:rFonts w:eastAsia="Times New Roman" w:cstheme="minorHAnsi"/>
        </w:rPr>
        <w:t xml:space="preserve"> removing the N-terminal pro</w:t>
      </w:r>
      <w:r w:rsidR="00C75881" w:rsidRPr="00563F6C">
        <w:rPr>
          <w:rFonts w:eastAsia="Times New Roman" w:cstheme="minorHAnsi"/>
        </w:rPr>
        <w:t>-</w:t>
      </w:r>
      <w:r w:rsidR="00FA280B" w:rsidRPr="00563F6C">
        <w:rPr>
          <w:rFonts w:eastAsia="Times New Roman" w:cstheme="minorHAnsi"/>
        </w:rPr>
        <w:t>peptide</w:t>
      </w:r>
      <w:r w:rsidR="00186DD5" w:rsidRPr="00563F6C">
        <w:rPr>
          <w:rFonts w:eastAsia="Times New Roman" w:cstheme="minorHAnsi"/>
        </w:rPr>
        <w:t xml:space="preserve"> domain</w:t>
      </w:r>
      <w:r w:rsidR="00FA280B" w:rsidRPr="00563F6C">
        <w:rPr>
          <w:rFonts w:eastAsia="Times New Roman" w:cstheme="minorHAnsi"/>
        </w:rPr>
        <w:t xml:space="preserve">. APMA is </w:t>
      </w:r>
      <w:r w:rsidR="00503BE5" w:rsidRPr="00563F6C">
        <w:rPr>
          <w:rFonts w:eastAsia="Times New Roman" w:cstheme="minorHAnsi"/>
        </w:rPr>
        <w:t xml:space="preserve">later </w:t>
      </w:r>
      <w:r w:rsidR="00FA280B" w:rsidRPr="00563F6C">
        <w:rPr>
          <w:rFonts w:eastAsia="Times New Roman" w:cstheme="minorHAnsi"/>
        </w:rPr>
        <w:t xml:space="preserve">removed </w:t>
      </w:r>
      <w:r w:rsidR="00503BE5" w:rsidRPr="00563F6C">
        <w:rPr>
          <w:rFonts w:eastAsia="Times New Roman" w:cstheme="minorHAnsi"/>
        </w:rPr>
        <w:t xml:space="preserve">from the solution </w:t>
      </w:r>
      <w:r w:rsidR="00FA280B" w:rsidRPr="00563F6C">
        <w:rPr>
          <w:rFonts w:eastAsia="Times New Roman" w:cstheme="minorHAnsi"/>
        </w:rPr>
        <w:t>through desalting.</w:t>
      </w:r>
      <w:r w:rsidR="007B5FA0" w:rsidRPr="00563F6C">
        <w:rPr>
          <w:rFonts w:eastAsia="Times New Roman" w:cstheme="minorHAnsi"/>
        </w:rPr>
        <w:t xml:space="preserve"> The numbers correspond to protocol sections</w:t>
      </w:r>
      <w:r w:rsidR="008779E8" w:rsidRPr="00563F6C">
        <w:rPr>
          <w:rFonts w:eastAsia="Times New Roman" w:cstheme="minorHAnsi"/>
        </w:rPr>
        <w:t xml:space="preserve"> describing these steps.</w:t>
      </w:r>
      <w:r w:rsidR="000461BD" w:rsidRPr="00563F6C">
        <w:rPr>
          <w:rFonts w:eastAsia="Times New Roman" w:cstheme="minorHAnsi"/>
        </w:rPr>
        <w:t xml:space="preserve"> Abbreviations: MMP-3 = </w:t>
      </w:r>
      <w:r w:rsidR="002D43BB" w:rsidRPr="00563F6C">
        <w:rPr>
          <w:rFonts w:cstheme="minorHAnsi"/>
        </w:rPr>
        <w:t>Matrix metalloproteinase-3</w:t>
      </w:r>
      <w:r w:rsidR="000461BD" w:rsidRPr="00563F6C">
        <w:rPr>
          <w:rFonts w:eastAsia="Times New Roman" w:cstheme="minorHAnsi"/>
        </w:rPr>
        <w:t xml:space="preserve">; APMA = </w:t>
      </w:r>
      <w:r w:rsidR="002D43BB" w:rsidRPr="00563F6C">
        <w:rPr>
          <w:rFonts w:eastAsia="Times New Roman" w:cstheme="minorHAnsi"/>
        </w:rPr>
        <w:t>4-aminophenylmercuric acetate</w:t>
      </w:r>
      <w:r w:rsidR="000461BD" w:rsidRPr="00563F6C">
        <w:rPr>
          <w:rFonts w:eastAsia="Times New Roman" w:cstheme="minorHAnsi"/>
        </w:rPr>
        <w:t xml:space="preserve">. </w:t>
      </w:r>
    </w:p>
    <w:p w14:paraId="4F9A575D" w14:textId="77777777" w:rsidR="00F7598A" w:rsidRPr="00563F6C" w:rsidRDefault="00F7598A" w:rsidP="00563F6C">
      <w:pPr>
        <w:jc w:val="both"/>
        <w:rPr>
          <w:rFonts w:eastAsia="Times New Roman" w:cstheme="minorHAnsi"/>
        </w:rPr>
      </w:pPr>
    </w:p>
    <w:p w14:paraId="2E359B95" w14:textId="197822D6" w:rsidR="00457A15" w:rsidRPr="00563F6C" w:rsidRDefault="00691555" w:rsidP="00563F6C">
      <w:pPr>
        <w:jc w:val="both"/>
        <w:rPr>
          <w:rFonts w:eastAsia="Times New Roman" w:cstheme="minorHAnsi"/>
        </w:rPr>
      </w:pPr>
      <w:r w:rsidRPr="00563F6C">
        <w:rPr>
          <w:rFonts w:eastAsia="Times New Roman" w:cstheme="minorHAnsi"/>
          <w:b/>
        </w:rPr>
        <w:t>Figure 3</w:t>
      </w:r>
      <w:r w:rsidR="00E53774" w:rsidRPr="00563F6C">
        <w:rPr>
          <w:rFonts w:eastAsia="Times New Roman" w:cstheme="minorHAnsi"/>
          <w:b/>
        </w:rPr>
        <w:t>:</w:t>
      </w:r>
      <w:r w:rsidR="009000FE" w:rsidRPr="00563F6C">
        <w:rPr>
          <w:rFonts w:eastAsia="Times New Roman" w:cstheme="minorHAnsi"/>
          <w:b/>
        </w:rPr>
        <w:t xml:space="preserve"> </w:t>
      </w:r>
      <w:r w:rsidR="00826369" w:rsidRPr="00563F6C">
        <w:rPr>
          <w:rFonts w:eastAsia="Times New Roman" w:cstheme="minorHAnsi"/>
          <w:b/>
        </w:rPr>
        <w:t xml:space="preserve">SDS-PAGE gel of purified </w:t>
      </w:r>
      <w:r w:rsidR="00E526CA" w:rsidRPr="00563F6C">
        <w:rPr>
          <w:rFonts w:eastAsia="Times New Roman" w:cstheme="minorHAnsi"/>
          <w:b/>
        </w:rPr>
        <w:t>Hisx6-pro-MMP-3cd</w:t>
      </w:r>
      <w:r w:rsidR="00826369" w:rsidRPr="00563F6C">
        <w:rPr>
          <w:rFonts w:eastAsia="Times New Roman" w:cstheme="minorHAnsi"/>
          <w:b/>
        </w:rPr>
        <w:t xml:space="preserve"> from </w:t>
      </w:r>
      <w:r w:rsidR="000A3051" w:rsidRPr="00563F6C">
        <w:rPr>
          <w:rFonts w:eastAsia="Times New Roman" w:cstheme="minorHAnsi"/>
          <w:b/>
        </w:rPr>
        <w:t>BL21(DE3)</w:t>
      </w:r>
      <w:r w:rsidR="006F7CB7" w:rsidRPr="00563F6C">
        <w:rPr>
          <w:rFonts w:eastAsia="Times New Roman" w:cstheme="minorHAnsi"/>
          <w:b/>
        </w:rPr>
        <w:t xml:space="preserve"> </w:t>
      </w:r>
      <w:r w:rsidR="000A3051" w:rsidRPr="00563F6C">
        <w:rPr>
          <w:rFonts w:eastAsia="Times New Roman" w:cstheme="minorHAnsi"/>
          <w:b/>
        </w:rPr>
        <w:t xml:space="preserve">and R2DP </w:t>
      </w:r>
      <w:r w:rsidR="006F7CB7" w:rsidRPr="00563F6C">
        <w:rPr>
          <w:rFonts w:eastAsia="Times New Roman" w:cstheme="minorHAnsi"/>
          <w:b/>
        </w:rPr>
        <w:t>cells</w:t>
      </w:r>
      <w:r w:rsidR="00D063BE" w:rsidRPr="00563F6C">
        <w:rPr>
          <w:rFonts w:eastAsia="Times New Roman" w:cstheme="minorHAnsi"/>
          <w:b/>
        </w:rPr>
        <w:t xml:space="preserve">. </w:t>
      </w:r>
      <w:r w:rsidR="000039E4" w:rsidRPr="00563F6C">
        <w:rPr>
          <w:rFonts w:eastAsia="Times New Roman" w:cstheme="minorHAnsi"/>
          <w:b/>
        </w:rPr>
        <w:t>(</w:t>
      </w:r>
      <w:r w:rsidR="000039E4" w:rsidRPr="00563F6C">
        <w:rPr>
          <w:rFonts w:eastAsia="Times New Roman" w:cstheme="minorHAnsi"/>
          <w:b/>
          <w:bCs/>
        </w:rPr>
        <w:t>A</w:t>
      </w:r>
      <w:r w:rsidR="000039E4" w:rsidRPr="00563F6C">
        <w:rPr>
          <w:rFonts w:eastAsia="Times New Roman" w:cstheme="minorHAnsi"/>
        </w:rPr>
        <w:t>)The first eight elution fractions of Hisx6-pro-MMP-3cd in BL21(DE3) cells. (</w:t>
      </w:r>
      <w:r w:rsidR="000039E4" w:rsidRPr="00563F6C">
        <w:rPr>
          <w:rFonts w:eastAsia="Times New Roman" w:cstheme="minorHAnsi"/>
          <w:b/>
          <w:bCs/>
        </w:rPr>
        <w:t>B</w:t>
      </w:r>
      <w:r w:rsidR="000039E4" w:rsidRPr="00563F6C">
        <w:rPr>
          <w:rFonts w:eastAsia="Times New Roman" w:cstheme="minorHAnsi"/>
        </w:rPr>
        <w:t xml:space="preserve">) The first eight elution </w:t>
      </w:r>
      <w:r w:rsidR="000039E4" w:rsidRPr="00563F6C">
        <w:rPr>
          <w:rFonts w:eastAsia="Times New Roman" w:cstheme="minorHAnsi"/>
        </w:rPr>
        <w:lastRenderedPageBreak/>
        <w:t xml:space="preserve">fractions of Hisx6-pro-MMP-3cd in R2DP cells. </w:t>
      </w:r>
      <w:r w:rsidR="0098116A" w:rsidRPr="00563F6C">
        <w:rPr>
          <w:rFonts w:eastAsia="Times New Roman" w:cstheme="minorHAnsi"/>
        </w:rPr>
        <w:t xml:space="preserve">Following extraction and solubilization of MMP inclusion bodies in urea, Hisx6-pro-MMP-3cd samples </w:t>
      </w:r>
      <w:r w:rsidR="00826369" w:rsidRPr="00563F6C">
        <w:rPr>
          <w:rFonts w:eastAsia="Times New Roman" w:cstheme="minorHAnsi"/>
        </w:rPr>
        <w:t>were purified</w:t>
      </w:r>
      <w:r w:rsidR="0098116A" w:rsidRPr="00563F6C">
        <w:rPr>
          <w:rFonts w:eastAsia="Times New Roman" w:cstheme="minorHAnsi"/>
        </w:rPr>
        <w:t xml:space="preserve"> through Ni-NTA chromatography column</w:t>
      </w:r>
      <w:r w:rsidR="0059608D" w:rsidRPr="00563F6C">
        <w:rPr>
          <w:rFonts w:eastAsia="Times New Roman" w:cstheme="minorHAnsi"/>
        </w:rPr>
        <w:t xml:space="preserve"> </w:t>
      </w:r>
      <w:r w:rsidR="00826369" w:rsidRPr="00563F6C">
        <w:rPr>
          <w:rFonts w:eastAsia="Times New Roman" w:cstheme="minorHAnsi"/>
        </w:rPr>
        <w:t>using batch-gravity flow technique</w:t>
      </w:r>
      <w:r w:rsidR="0098116A" w:rsidRPr="00563F6C">
        <w:rPr>
          <w:rFonts w:eastAsia="Times New Roman" w:cstheme="minorHAnsi"/>
        </w:rPr>
        <w:t xml:space="preserve">. </w:t>
      </w:r>
      <w:r w:rsidR="00457A15" w:rsidRPr="00563F6C">
        <w:rPr>
          <w:rFonts w:eastAsia="Times New Roman" w:cstheme="minorHAnsi"/>
        </w:rPr>
        <w:t xml:space="preserve">Gels are truncated to show only the elution fractions. </w:t>
      </w:r>
      <w:r w:rsidR="0059608D" w:rsidRPr="00563F6C">
        <w:rPr>
          <w:rFonts w:eastAsia="Times New Roman" w:cstheme="minorHAnsi"/>
        </w:rPr>
        <w:t>Initially, due to high concentrations of protein, f</w:t>
      </w:r>
      <w:r w:rsidR="00457A15" w:rsidRPr="00563F6C">
        <w:rPr>
          <w:rFonts w:eastAsia="Times New Roman" w:cstheme="minorHAnsi"/>
        </w:rPr>
        <w:t>ractions 1</w:t>
      </w:r>
      <w:r w:rsidR="000039E4" w:rsidRPr="00563F6C">
        <w:rPr>
          <w:rFonts w:eastAsia="Times New Roman" w:cstheme="minorHAnsi"/>
        </w:rPr>
        <w:t>–</w:t>
      </w:r>
      <w:r w:rsidR="00457A15" w:rsidRPr="00563F6C">
        <w:rPr>
          <w:rFonts w:eastAsia="Times New Roman" w:cstheme="minorHAnsi"/>
        </w:rPr>
        <w:t>5 are 1 mL</w:t>
      </w:r>
      <w:r w:rsidR="0059608D" w:rsidRPr="00563F6C">
        <w:rPr>
          <w:rFonts w:eastAsia="Times New Roman" w:cstheme="minorHAnsi"/>
        </w:rPr>
        <w:t>.</w:t>
      </w:r>
      <w:r w:rsidR="00457A15" w:rsidRPr="00563F6C">
        <w:rPr>
          <w:rFonts w:eastAsia="Times New Roman" w:cstheme="minorHAnsi"/>
        </w:rPr>
        <w:t xml:space="preserve"> </w:t>
      </w:r>
      <w:r w:rsidR="0059608D" w:rsidRPr="00563F6C">
        <w:rPr>
          <w:rFonts w:eastAsia="Times New Roman" w:cstheme="minorHAnsi"/>
        </w:rPr>
        <w:t xml:space="preserve">Later </w:t>
      </w:r>
      <w:r w:rsidR="00457A15" w:rsidRPr="00563F6C">
        <w:rPr>
          <w:rFonts w:eastAsia="Times New Roman" w:cstheme="minorHAnsi"/>
        </w:rPr>
        <w:t xml:space="preserve">fractions </w:t>
      </w:r>
      <w:r w:rsidR="00826369" w:rsidRPr="00563F6C">
        <w:rPr>
          <w:rFonts w:eastAsia="Times New Roman" w:cstheme="minorHAnsi"/>
        </w:rPr>
        <w:t>(6</w:t>
      </w:r>
      <w:r w:rsidR="000039E4" w:rsidRPr="00563F6C">
        <w:rPr>
          <w:rFonts w:eastAsia="Times New Roman" w:cstheme="minorHAnsi"/>
        </w:rPr>
        <w:t>–</w:t>
      </w:r>
      <w:r w:rsidR="00826369" w:rsidRPr="00563F6C">
        <w:rPr>
          <w:rFonts w:eastAsia="Times New Roman" w:cstheme="minorHAnsi"/>
        </w:rPr>
        <w:t xml:space="preserve">8) </w:t>
      </w:r>
      <w:r w:rsidR="0059608D" w:rsidRPr="00563F6C">
        <w:rPr>
          <w:rFonts w:eastAsia="Times New Roman" w:cstheme="minorHAnsi"/>
        </w:rPr>
        <w:t xml:space="preserve">are </w:t>
      </w:r>
      <w:r w:rsidR="00457A15" w:rsidRPr="00563F6C">
        <w:rPr>
          <w:rFonts w:eastAsia="Times New Roman" w:cstheme="minorHAnsi"/>
        </w:rPr>
        <w:t xml:space="preserve">between 5 </w:t>
      </w:r>
      <w:r w:rsidR="000039E4" w:rsidRPr="00563F6C">
        <w:rPr>
          <w:rFonts w:eastAsia="Times New Roman" w:cstheme="minorHAnsi"/>
        </w:rPr>
        <w:t>and</w:t>
      </w:r>
      <w:r w:rsidR="00457A15" w:rsidRPr="00563F6C">
        <w:rPr>
          <w:rFonts w:eastAsia="Times New Roman" w:cstheme="minorHAnsi"/>
        </w:rPr>
        <w:t xml:space="preserve"> 8 m</w:t>
      </w:r>
      <w:r w:rsidR="000039E4" w:rsidRPr="00563F6C">
        <w:rPr>
          <w:rFonts w:eastAsia="Times New Roman" w:cstheme="minorHAnsi"/>
        </w:rPr>
        <w:t>L</w:t>
      </w:r>
      <w:r w:rsidR="00826369" w:rsidRPr="00563F6C">
        <w:rPr>
          <w:rFonts w:eastAsia="Times New Roman" w:cstheme="minorHAnsi"/>
        </w:rPr>
        <w:t xml:space="preserve"> </w:t>
      </w:r>
      <w:r w:rsidR="00457A15" w:rsidRPr="00563F6C">
        <w:rPr>
          <w:rFonts w:eastAsia="Times New Roman" w:cstheme="minorHAnsi"/>
        </w:rPr>
        <w:t xml:space="preserve">each. The Hisx6-pro-MMP-3cd band is observed at </w:t>
      </w:r>
      <w:r w:rsidR="000039E4" w:rsidRPr="00563F6C">
        <w:rPr>
          <w:rFonts w:eastAsia="Times New Roman" w:cstheme="minorHAnsi"/>
        </w:rPr>
        <w:t>~</w:t>
      </w:r>
      <w:r w:rsidR="00457A15" w:rsidRPr="00563F6C">
        <w:rPr>
          <w:rFonts w:eastAsia="Times New Roman" w:cstheme="minorHAnsi"/>
        </w:rPr>
        <w:t xml:space="preserve">30 kDa. </w:t>
      </w:r>
      <w:r w:rsidR="00833691" w:rsidRPr="00563F6C">
        <w:rPr>
          <w:rFonts w:eastAsia="Times New Roman" w:cstheme="minorHAnsi"/>
        </w:rPr>
        <w:t xml:space="preserve">Abbreviations: MMP-3 = </w:t>
      </w:r>
      <w:r w:rsidR="00833691" w:rsidRPr="00563F6C">
        <w:rPr>
          <w:rFonts w:cstheme="minorHAnsi"/>
        </w:rPr>
        <w:t xml:space="preserve">Matrix metalloproteinase-3; SDS-PAGE = sodium dodecylsulfate polyacrylamide gel electrophoresis; </w:t>
      </w:r>
      <w:r w:rsidR="00833691" w:rsidRPr="00563F6C">
        <w:rPr>
          <w:rFonts w:eastAsia="Times New Roman" w:cstheme="minorHAnsi"/>
        </w:rPr>
        <w:t xml:space="preserve">Ni-NTA = </w:t>
      </w:r>
      <w:r w:rsidR="00D70BF9" w:rsidRPr="00563F6C">
        <w:rPr>
          <w:rFonts w:eastAsia="Times New Roman" w:cstheme="minorHAnsi"/>
        </w:rPr>
        <w:t>nickel–nitrilotriacetic acid</w:t>
      </w:r>
      <w:r w:rsidR="00833691" w:rsidRPr="00563F6C">
        <w:rPr>
          <w:rFonts w:eastAsia="Times New Roman" w:cstheme="minorHAnsi"/>
        </w:rPr>
        <w:t xml:space="preserve">; FT = flowthrough. </w:t>
      </w:r>
    </w:p>
    <w:p w14:paraId="7526ADC5" w14:textId="77777777" w:rsidR="006E114A" w:rsidRPr="00563F6C" w:rsidRDefault="006E114A" w:rsidP="00563F6C">
      <w:pPr>
        <w:jc w:val="both"/>
        <w:rPr>
          <w:rFonts w:eastAsia="Times New Roman" w:cstheme="minorHAnsi"/>
        </w:rPr>
      </w:pPr>
    </w:p>
    <w:p w14:paraId="3BCB069E" w14:textId="1A9737C6" w:rsidR="00691555" w:rsidRPr="00563F6C" w:rsidRDefault="00691555" w:rsidP="00563F6C">
      <w:pPr>
        <w:jc w:val="both"/>
        <w:rPr>
          <w:rFonts w:eastAsia="Times New Roman" w:cstheme="minorHAnsi"/>
        </w:rPr>
      </w:pPr>
      <w:r w:rsidRPr="00563F6C">
        <w:rPr>
          <w:rFonts w:eastAsia="Times New Roman" w:cstheme="minorHAnsi"/>
          <w:b/>
        </w:rPr>
        <w:t>Figure 4</w:t>
      </w:r>
      <w:r w:rsidR="003B6DDA" w:rsidRPr="00563F6C">
        <w:rPr>
          <w:rFonts w:eastAsia="Times New Roman" w:cstheme="minorHAnsi"/>
          <w:b/>
        </w:rPr>
        <w:t>:</w:t>
      </w:r>
      <w:r w:rsidR="009000FE" w:rsidRPr="00563F6C">
        <w:rPr>
          <w:rFonts w:eastAsia="Times New Roman" w:cstheme="minorHAnsi"/>
          <w:b/>
        </w:rPr>
        <w:t xml:space="preserve"> </w:t>
      </w:r>
      <w:r w:rsidR="00ED2F14" w:rsidRPr="00563F6C">
        <w:rPr>
          <w:rFonts w:eastAsia="Times New Roman" w:cstheme="minorHAnsi"/>
          <w:b/>
        </w:rPr>
        <w:t>Proteolytic cleavage of His-tag and pro-domain upon activation of MMP-3cd.</w:t>
      </w:r>
      <w:r w:rsidR="00866E7B" w:rsidRPr="00563F6C">
        <w:rPr>
          <w:rFonts w:eastAsia="Times New Roman" w:cstheme="minorHAnsi"/>
          <w:b/>
        </w:rPr>
        <w:t xml:space="preserve"> </w:t>
      </w:r>
      <w:r w:rsidR="0059608D" w:rsidRPr="00563F6C">
        <w:rPr>
          <w:rFonts w:eastAsia="Times New Roman" w:cstheme="minorHAnsi"/>
        </w:rPr>
        <w:t xml:space="preserve">The induced, refolded, concentrated, activated, and desalted fractions of MMP-3cd in R2DP cells are shown. </w:t>
      </w:r>
      <w:r w:rsidR="006F7CB7" w:rsidRPr="00563F6C">
        <w:rPr>
          <w:rFonts w:eastAsia="Times New Roman" w:cstheme="minorHAnsi"/>
        </w:rPr>
        <w:t xml:space="preserve">After </w:t>
      </w:r>
      <w:r w:rsidR="00517E08" w:rsidRPr="00563F6C">
        <w:rPr>
          <w:rFonts w:eastAsia="Times New Roman" w:cstheme="minorHAnsi"/>
        </w:rPr>
        <w:t>dialysis</w:t>
      </w:r>
      <w:r w:rsidR="0059608D" w:rsidRPr="00563F6C">
        <w:rPr>
          <w:rFonts w:eastAsia="Times New Roman" w:cstheme="minorHAnsi"/>
        </w:rPr>
        <w:t>,</w:t>
      </w:r>
      <w:r w:rsidR="006F7CB7" w:rsidRPr="00563F6C">
        <w:rPr>
          <w:rFonts w:eastAsia="Times New Roman" w:cstheme="minorHAnsi"/>
        </w:rPr>
        <w:t xml:space="preserve"> Hisx6-pro-MMP-3cd</w:t>
      </w:r>
      <w:r w:rsidR="00E81621" w:rsidRPr="00563F6C">
        <w:rPr>
          <w:rFonts w:eastAsia="Times New Roman" w:cstheme="minorHAnsi"/>
        </w:rPr>
        <w:t xml:space="preserve"> is </w:t>
      </w:r>
      <w:r w:rsidR="00517E08" w:rsidRPr="00563F6C">
        <w:rPr>
          <w:rFonts w:eastAsia="Times New Roman" w:cstheme="minorHAnsi"/>
        </w:rPr>
        <w:t>concentrated</w:t>
      </w:r>
      <w:r w:rsidR="00E81621" w:rsidRPr="00563F6C">
        <w:rPr>
          <w:rFonts w:eastAsia="Times New Roman" w:cstheme="minorHAnsi"/>
        </w:rPr>
        <w:t xml:space="preserve"> and activated using </w:t>
      </w:r>
      <w:r w:rsidR="003373A9" w:rsidRPr="00563F6C">
        <w:rPr>
          <w:rFonts w:eastAsia="Times New Roman" w:cstheme="minorHAnsi"/>
        </w:rPr>
        <w:t>APMA</w:t>
      </w:r>
      <w:r w:rsidR="00E81621" w:rsidRPr="00563F6C">
        <w:rPr>
          <w:rFonts w:eastAsia="Times New Roman" w:cstheme="minorHAnsi"/>
        </w:rPr>
        <w:t>.</w:t>
      </w:r>
      <w:r w:rsidR="006F7CB7" w:rsidRPr="00563F6C">
        <w:rPr>
          <w:rFonts w:eastAsia="Times New Roman" w:cstheme="minorHAnsi"/>
          <w:b/>
        </w:rPr>
        <w:t xml:space="preserve"> </w:t>
      </w:r>
      <w:r w:rsidR="00866E7B" w:rsidRPr="00563F6C">
        <w:rPr>
          <w:rFonts w:eastAsia="Times New Roman" w:cstheme="minorHAnsi"/>
        </w:rPr>
        <w:t xml:space="preserve">Upon activation, the molecular weight of the activated MMP-3cd band is approximately 20 kDa, </w:t>
      </w:r>
      <w:r w:rsidR="002B5B32" w:rsidRPr="00563F6C">
        <w:rPr>
          <w:rFonts w:eastAsia="Times New Roman" w:cstheme="minorHAnsi"/>
        </w:rPr>
        <w:t>as opposed to the</w:t>
      </w:r>
      <w:r w:rsidR="00866E7B" w:rsidRPr="00563F6C">
        <w:rPr>
          <w:rFonts w:eastAsia="Times New Roman" w:cstheme="minorHAnsi"/>
        </w:rPr>
        <w:t xml:space="preserve"> His-tagged zymogen</w:t>
      </w:r>
      <w:r w:rsidR="003C6B95">
        <w:rPr>
          <w:rFonts w:eastAsia="Times New Roman" w:cstheme="minorHAnsi"/>
        </w:rPr>
        <w:t>,</w:t>
      </w:r>
      <w:r w:rsidR="002B5B32" w:rsidRPr="00563F6C">
        <w:rPr>
          <w:rFonts w:eastAsia="Times New Roman" w:cstheme="minorHAnsi"/>
        </w:rPr>
        <w:t xml:space="preserve"> which</w:t>
      </w:r>
      <w:r w:rsidR="00866E7B" w:rsidRPr="00563F6C">
        <w:rPr>
          <w:rFonts w:eastAsia="Times New Roman" w:cstheme="minorHAnsi"/>
        </w:rPr>
        <w:t xml:space="preserve"> remains at </w:t>
      </w:r>
      <w:r w:rsidR="003C2331" w:rsidRPr="00563F6C">
        <w:rPr>
          <w:rFonts w:eastAsia="Times New Roman" w:cstheme="minorHAnsi"/>
        </w:rPr>
        <w:t>~</w:t>
      </w:r>
      <w:r w:rsidR="00866E7B" w:rsidRPr="00563F6C">
        <w:rPr>
          <w:rFonts w:eastAsia="Times New Roman" w:cstheme="minorHAnsi"/>
        </w:rPr>
        <w:t>30 kDa.</w:t>
      </w:r>
      <w:r w:rsidR="00517E08" w:rsidRPr="00563F6C">
        <w:rPr>
          <w:rFonts w:eastAsia="Times New Roman" w:cstheme="minorHAnsi"/>
        </w:rPr>
        <w:t xml:space="preserve"> Impurities are removed in the activation and desalting stages.</w:t>
      </w:r>
      <w:r w:rsidR="003C2331" w:rsidRPr="00563F6C">
        <w:rPr>
          <w:rFonts w:eastAsia="Times New Roman" w:cstheme="minorHAnsi"/>
        </w:rPr>
        <w:t xml:space="preserve"> Abbreviations: MMP-3 = </w:t>
      </w:r>
      <w:r w:rsidR="003C2331" w:rsidRPr="00563F6C">
        <w:rPr>
          <w:rFonts w:cstheme="minorHAnsi"/>
        </w:rPr>
        <w:t>Matrix metalloproteinase-3</w:t>
      </w:r>
      <w:r w:rsidR="003C2331" w:rsidRPr="00563F6C">
        <w:rPr>
          <w:rFonts w:eastAsia="Times New Roman" w:cstheme="minorHAnsi"/>
        </w:rPr>
        <w:t>; APMA = 4-aminophenylmercuric acetate.</w:t>
      </w:r>
    </w:p>
    <w:p w14:paraId="7A36B910" w14:textId="77777777" w:rsidR="003C2331" w:rsidRPr="00563F6C" w:rsidRDefault="003C2331" w:rsidP="00563F6C">
      <w:pPr>
        <w:jc w:val="both"/>
        <w:rPr>
          <w:rFonts w:eastAsia="Times New Roman" w:cstheme="minorHAnsi"/>
        </w:rPr>
      </w:pPr>
    </w:p>
    <w:p w14:paraId="396A4B5F" w14:textId="5D502137" w:rsidR="004179A3" w:rsidRPr="00563F6C" w:rsidRDefault="00517E08" w:rsidP="00563F6C">
      <w:pPr>
        <w:jc w:val="both"/>
        <w:rPr>
          <w:rFonts w:cstheme="minorHAnsi"/>
        </w:rPr>
      </w:pPr>
      <w:r w:rsidRPr="00563F6C">
        <w:rPr>
          <w:rFonts w:cstheme="minorHAnsi"/>
          <w:b/>
        </w:rPr>
        <w:t>Table 1</w:t>
      </w:r>
      <w:r w:rsidR="0061724F" w:rsidRPr="00563F6C">
        <w:rPr>
          <w:rFonts w:cstheme="minorHAnsi"/>
          <w:b/>
        </w:rPr>
        <w:t>:</w:t>
      </w:r>
      <w:r w:rsidR="00E43934" w:rsidRPr="00563F6C">
        <w:rPr>
          <w:rFonts w:cstheme="minorHAnsi"/>
          <w:b/>
        </w:rPr>
        <w:t xml:space="preserve"> </w:t>
      </w:r>
      <w:r w:rsidR="0080189A" w:rsidRPr="00563F6C">
        <w:rPr>
          <w:rFonts w:cstheme="minorHAnsi"/>
          <w:b/>
        </w:rPr>
        <w:t>Table of volumes</w:t>
      </w:r>
      <w:r w:rsidR="00E43934" w:rsidRPr="00563F6C">
        <w:rPr>
          <w:rFonts w:cstheme="minorHAnsi"/>
          <w:b/>
        </w:rPr>
        <w:t xml:space="preserve"> and </w:t>
      </w:r>
      <w:r w:rsidR="0080189A" w:rsidRPr="00563F6C">
        <w:rPr>
          <w:rFonts w:cstheme="minorHAnsi"/>
          <w:b/>
        </w:rPr>
        <w:t>concentrations</w:t>
      </w:r>
      <w:r w:rsidR="00E43934" w:rsidRPr="00563F6C">
        <w:rPr>
          <w:rFonts w:cstheme="minorHAnsi"/>
          <w:b/>
        </w:rPr>
        <w:t xml:space="preserve"> across stages of MMP-3cd purification.</w:t>
      </w:r>
      <w:r w:rsidR="00E43934" w:rsidRPr="00563F6C">
        <w:rPr>
          <w:rFonts w:cstheme="minorHAnsi"/>
        </w:rPr>
        <w:t xml:space="preserve"> </w:t>
      </w:r>
      <w:r w:rsidR="003E6B9C" w:rsidRPr="00563F6C">
        <w:rPr>
          <w:rFonts w:cstheme="minorHAnsi"/>
        </w:rPr>
        <w:t xml:space="preserve">Hisx6-pro-MMP-3cd was expressed </w:t>
      </w:r>
      <w:r w:rsidR="00A62D59" w:rsidRPr="00563F6C">
        <w:rPr>
          <w:rFonts w:cstheme="minorHAnsi"/>
        </w:rPr>
        <w:t xml:space="preserve">either </w:t>
      </w:r>
      <w:r w:rsidR="003E6B9C" w:rsidRPr="00563F6C">
        <w:rPr>
          <w:rFonts w:cstheme="minorHAnsi"/>
        </w:rPr>
        <w:t xml:space="preserve">in </w:t>
      </w:r>
      <w:r w:rsidR="00FA280B" w:rsidRPr="00563F6C">
        <w:rPr>
          <w:rFonts w:cstheme="minorHAnsi"/>
        </w:rPr>
        <w:t xml:space="preserve">2 L of </w:t>
      </w:r>
      <w:r w:rsidR="008D7C3E">
        <w:rPr>
          <w:rFonts w:cstheme="minorHAnsi"/>
        </w:rPr>
        <w:t xml:space="preserve">a </w:t>
      </w:r>
      <w:r w:rsidR="00FA280B" w:rsidRPr="00563F6C">
        <w:rPr>
          <w:rFonts w:cstheme="minorHAnsi"/>
        </w:rPr>
        <w:t xml:space="preserve">culture </w:t>
      </w:r>
      <w:r w:rsidR="003E6B9C" w:rsidRPr="00563F6C">
        <w:rPr>
          <w:rFonts w:cstheme="minorHAnsi"/>
        </w:rPr>
        <w:t>of BL21(DE3</w:t>
      </w:r>
      <w:r w:rsidR="00A62D59" w:rsidRPr="00563F6C">
        <w:rPr>
          <w:rFonts w:cstheme="minorHAnsi"/>
        </w:rPr>
        <w:t>) or</w:t>
      </w:r>
      <w:r w:rsidR="003E6B9C" w:rsidRPr="00563F6C">
        <w:rPr>
          <w:rFonts w:cstheme="minorHAnsi"/>
        </w:rPr>
        <w:t xml:space="preserve"> in </w:t>
      </w:r>
      <w:r w:rsidR="0059608D" w:rsidRPr="00563F6C">
        <w:rPr>
          <w:rFonts w:cstheme="minorHAnsi"/>
        </w:rPr>
        <w:t>2</w:t>
      </w:r>
      <w:r w:rsidR="003E6B9C" w:rsidRPr="00563F6C">
        <w:rPr>
          <w:rFonts w:cstheme="minorHAnsi"/>
        </w:rPr>
        <w:t xml:space="preserve"> L of R2DP cells.</w:t>
      </w:r>
      <w:r w:rsidR="0059608D" w:rsidRPr="00563F6C">
        <w:rPr>
          <w:rFonts w:cstheme="minorHAnsi"/>
        </w:rPr>
        <w:t xml:space="preserve"> </w:t>
      </w:r>
      <w:r w:rsidR="00F94608" w:rsidRPr="00563F6C">
        <w:rPr>
          <w:rFonts w:cstheme="minorHAnsi"/>
        </w:rPr>
        <w:t xml:space="preserve">Volume, concentration, and yield </w:t>
      </w:r>
      <w:r w:rsidR="00A62D59" w:rsidRPr="00563F6C">
        <w:rPr>
          <w:rFonts w:cstheme="minorHAnsi"/>
        </w:rPr>
        <w:t xml:space="preserve">(mg </w:t>
      </w:r>
      <w:r w:rsidR="00F94608" w:rsidRPr="00563F6C">
        <w:rPr>
          <w:rFonts w:cstheme="minorHAnsi"/>
        </w:rPr>
        <w:t>per liter</w:t>
      </w:r>
      <w:r w:rsidR="00A62D59" w:rsidRPr="00563F6C">
        <w:rPr>
          <w:rFonts w:cstheme="minorHAnsi"/>
        </w:rPr>
        <w:t>)</w:t>
      </w:r>
      <w:r w:rsidR="00F94608" w:rsidRPr="00563F6C">
        <w:rPr>
          <w:rFonts w:cstheme="minorHAnsi"/>
        </w:rPr>
        <w:t xml:space="preserve"> culture are reported for </w:t>
      </w:r>
      <w:r w:rsidR="001D53BC" w:rsidRPr="00563F6C">
        <w:rPr>
          <w:rFonts w:cstheme="minorHAnsi"/>
        </w:rPr>
        <w:t xml:space="preserve">BL21(DE3) and R2DP cells. </w:t>
      </w:r>
      <w:r w:rsidR="004E2B21" w:rsidRPr="00563F6C">
        <w:rPr>
          <w:rFonts w:cstheme="minorHAnsi"/>
        </w:rPr>
        <w:t xml:space="preserve">Yield </w:t>
      </w:r>
      <w:r w:rsidR="00A62D59" w:rsidRPr="00563F6C">
        <w:rPr>
          <w:rFonts w:cstheme="minorHAnsi"/>
        </w:rPr>
        <w:t xml:space="preserve">(mg </w:t>
      </w:r>
      <w:r w:rsidR="004E2B21" w:rsidRPr="00563F6C">
        <w:rPr>
          <w:rFonts w:cstheme="minorHAnsi"/>
        </w:rPr>
        <w:t>per liter</w:t>
      </w:r>
      <w:r w:rsidR="00047B91" w:rsidRPr="00563F6C">
        <w:rPr>
          <w:rFonts w:cstheme="minorHAnsi"/>
        </w:rPr>
        <w:t xml:space="preserve"> of</w:t>
      </w:r>
      <w:r w:rsidR="004E2B21" w:rsidRPr="00563F6C">
        <w:rPr>
          <w:rFonts w:cstheme="minorHAnsi"/>
        </w:rPr>
        <w:t xml:space="preserve"> culture</w:t>
      </w:r>
      <w:r w:rsidR="00A62D59" w:rsidRPr="00563F6C">
        <w:rPr>
          <w:rFonts w:cstheme="minorHAnsi"/>
        </w:rPr>
        <w:t xml:space="preserve">) </w:t>
      </w:r>
      <w:r w:rsidR="004E2B21" w:rsidRPr="00563F6C">
        <w:rPr>
          <w:rFonts w:cstheme="minorHAnsi"/>
        </w:rPr>
        <w:t xml:space="preserve">was obtained by dividing the total yield of protein (mg) </w:t>
      </w:r>
      <w:r w:rsidR="00A62D59" w:rsidRPr="00563F6C">
        <w:rPr>
          <w:rFonts w:cstheme="minorHAnsi"/>
        </w:rPr>
        <w:t xml:space="preserve">obtained </w:t>
      </w:r>
      <w:r w:rsidR="004E2B21" w:rsidRPr="00563F6C">
        <w:rPr>
          <w:rFonts w:cstheme="minorHAnsi"/>
        </w:rPr>
        <w:t xml:space="preserve">by volume of culture, which was 2 L for both the BL21(DE3) and R2DP cases. </w:t>
      </w:r>
      <w:r w:rsidR="00A62D59" w:rsidRPr="00563F6C">
        <w:rPr>
          <w:rFonts w:cstheme="minorHAnsi"/>
        </w:rPr>
        <w:t>Protein amounts yields</w:t>
      </w:r>
      <w:r w:rsidR="001D53BC" w:rsidRPr="00563F6C">
        <w:rPr>
          <w:rFonts w:cstheme="minorHAnsi"/>
        </w:rPr>
        <w:t xml:space="preserve"> are reported for t</w:t>
      </w:r>
      <w:r w:rsidR="00F94608" w:rsidRPr="00563F6C">
        <w:rPr>
          <w:rFonts w:cstheme="minorHAnsi"/>
        </w:rPr>
        <w:t>wo stages:</w:t>
      </w:r>
      <w:r w:rsidR="001D53BC" w:rsidRPr="00563F6C">
        <w:rPr>
          <w:rFonts w:cstheme="minorHAnsi"/>
        </w:rPr>
        <w:t xml:space="preserve"> Hisx6-pro-MMP-3cd</w:t>
      </w:r>
      <w:r w:rsidR="00F94608" w:rsidRPr="00563F6C">
        <w:rPr>
          <w:rFonts w:cstheme="minorHAnsi"/>
        </w:rPr>
        <w:t xml:space="preserve"> </w:t>
      </w:r>
      <w:r w:rsidR="001D53BC" w:rsidRPr="00563F6C">
        <w:rPr>
          <w:rFonts w:cstheme="minorHAnsi"/>
        </w:rPr>
        <w:t>following</w:t>
      </w:r>
      <w:r w:rsidR="00F94608" w:rsidRPr="00563F6C">
        <w:rPr>
          <w:rFonts w:cstheme="minorHAnsi"/>
        </w:rPr>
        <w:t xml:space="preserve"> His</w:t>
      </w:r>
      <w:r w:rsidR="00A62D59" w:rsidRPr="00563F6C">
        <w:rPr>
          <w:rFonts w:cstheme="minorHAnsi"/>
        </w:rPr>
        <w:t>x6</w:t>
      </w:r>
      <w:r w:rsidR="00F94608" w:rsidRPr="00563F6C">
        <w:rPr>
          <w:rFonts w:cstheme="minorHAnsi"/>
        </w:rPr>
        <w:t xml:space="preserve">-tag purification and </w:t>
      </w:r>
      <w:r w:rsidR="001D53BC" w:rsidRPr="00563F6C">
        <w:rPr>
          <w:rFonts w:cstheme="minorHAnsi"/>
        </w:rPr>
        <w:t>active MMP-3cd after</w:t>
      </w:r>
      <w:r w:rsidR="00F94608" w:rsidRPr="00563F6C">
        <w:rPr>
          <w:rFonts w:cstheme="minorHAnsi"/>
        </w:rPr>
        <w:t xml:space="preserve"> desalting.</w:t>
      </w:r>
    </w:p>
    <w:p w14:paraId="1FFCCE84" w14:textId="101BD5A0" w:rsidR="0013141E" w:rsidRPr="00563F6C" w:rsidRDefault="0013141E" w:rsidP="00563F6C">
      <w:pPr>
        <w:jc w:val="both"/>
        <w:rPr>
          <w:rFonts w:cstheme="minorHAnsi"/>
        </w:rPr>
      </w:pPr>
    </w:p>
    <w:p w14:paraId="16DF1FD6" w14:textId="31F45714" w:rsidR="0013141E" w:rsidRPr="00563F6C" w:rsidRDefault="0013141E" w:rsidP="00563F6C">
      <w:pPr>
        <w:jc w:val="both"/>
        <w:rPr>
          <w:rFonts w:cstheme="minorHAnsi"/>
          <w:b/>
          <w:bCs/>
        </w:rPr>
      </w:pPr>
      <w:r w:rsidRPr="00563F6C">
        <w:rPr>
          <w:rFonts w:cstheme="minorHAnsi"/>
          <w:b/>
          <w:bCs/>
        </w:rPr>
        <w:t xml:space="preserve">Supplemental Figure S1: </w:t>
      </w:r>
      <w:r w:rsidR="00543302" w:rsidRPr="00563F6C">
        <w:rPr>
          <w:rFonts w:cstheme="minorHAnsi"/>
          <w:b/>
          <w:bCs/>
        </w:rPr>
        <w:t>S</w:t>
      </w:r>
      <w:r w:rsidRPr="00563F6C">
        <w:rPr>
          <w:rFonts w:cstheme="minorHAnsi"/>
          <w:b/>
          <w:bCs/>
        </w:rPr>
        <w:t xml:space="preserve">equences of </w:t>
      </w:r>
      <w:r w:rsidR="00543302" w:rsidRPr="00563F6C">
        <w:rPr>
          <w:rFonts w:cstheme="minorHAnsi"/>
          <w:b/>
          <w:bCs/>
        </w:rPr>
        <w:t xml:space="preserve">T7 primers and </w:t>
      </w:r>
      <w:r w:rsidR="008529FE" w:rsidRPr="00563F6C">
        <w:rPr>
          <w:rFonts w:cstheme="minorHAnsi"/>
          <w:b/>
          <w:bCs/>
        </w:rPr>
        <w:t xml:space="preserve">MMP-3cd protein before and after activation. </w:t>
      </w:r>
    </w:p>
    <w:p w14:paraId="78FC9B22" w14:textId="77777777" w:rsidR="0080189A" w:rsidRPr="00563F6C" w:rsidRDefault="0080189A" w:rsidP="00563F6C">
      <w:pPr>
        <w:jc w:val="both"/>
        <w:rPr>
          <w:rFonts w:cstheme="minorHAnsi"/>
        </w:rPr>
      </w:pPr>
    </w:p>
    <w:p w14:paraId="7E04F82A" w14:textId="77777777" w:rsidR="002B4FB7" w:rsidRPr="00563F6C" w:rsidRDefault="69ED5019" w:rsidP="00563F6C">
      <w:pPr>
        <w:jc w:val="both"/>
        <w:rPr>
          <w:rFonts w:cstheme="minorHAnsi"/>
        </w:rPr>
      </w:pPr>
      <w:r w:rsidRPr="00563F6C">
        <w:rPr>
          <w:rFonts w:cstheme="minorHAnsi"/>
          <w:b/>
          <w:bCs/>
        </w:rPr>
        <w:t>DISCUSSION</w:t>
      </w:r>
      <w:r w:rsidRPr="00563F6C">
        <w:rPr>
          <w:rFonts w:cstheme="minorHAnsi"/>
        </w:rPr>
        <w:t>:</w:t>
      </w:r>
      <w:r w:rsidR="00585DD2" w:rsidRPr="00563F6C">
        <w:rPr>
          <w:rFonts w:cstheme="minorHAnsi"/>
        </w:rPr>
        <w:t xml:space="preserve"> </w:t>
      </w:r>
    </w:p>
    <w:p w14:paraId="2FD30EE3" w14:textId="5FE567D7" w:rsidR="00257F46" w:rsidRPr="00563F6C" w:rsidRDefault="00257F46" w:rsidP="00563F6C">
      <w:pPr>
        <w:jc w:val="both"/>
        <w:rPr>
          <w:rFonts w:cstheme="minorHAnsi"/>
        </w:rPr>
      </w:pPr>
      <w:r w:rsidRPr="00563F6C">
        <w:rPr>
          <w:rFonts w:cstheme="minorHAnsi"/>
        </w:rPr>
        <w:t>This</w:t>
      </w:r>
      <w:r w:rsidR="007F5C65" w:rsidRPr="00563F6C">
        <w:rPr>
          <w:rFonts w:cstheme="minorHAnsi"/>
        </w:rPr>
        <w:t xml:space="preserve"> protocol describes a detailed method to express and purify Hisx6-pro-MMP-3cd in R2DP </w:t>
      </w:r>
      <w:r w:rsidR="007F5C65" w:rsidRPr="00563F6C">
        <w:rPr>
          <w:rFonts w:cstheme="minorHAnsi"/>
          <w:i/>
        </w:rPr>
        <w:t>E. coli</w:t>
      </w:r>
      <w:r w:rsidR="007F5C65" w:rsidRPr="00563F6C">
        <w:rPr>
          <w:rFonts w:cstheme="minorHAnsi"/>
        </w:rPr>
        <w:t xml:space="preserve"> cells, along with </w:t>
      </w:r>
      <w:r w:rsidR="00F068DA">
        <w:rPr>
          <w:rFonts w:cstheme="minorHAnsi"/>
        </w:rPr>
        <w:t xml:space="preserve">the </w:t>
      </w:r>
      <w:r w:rsidR="007F5C65" w:rsidRPr="00563F6C">
        <w:rPr>
          <w:rFonts w:cstheme="minorHAnsi"/>
        </w:rPr>
        <w:t xml:space="preserve">activation and refolding of MMP-3cd. </w:t>
      </w:r>
      <w:r w:rsidRPr="00563F6C">
        <w:rPr>
          <w:rFonts w:cstheme="minorHAnsi"/>
        </w:rPr>
        <w:t>As t</w:t>
      </w:r>
      <w:r w:rsidR="007F5C65" w:rsidRPr="00563F6C">
        <w:rPr>
          <w:rFonts w:cstheme="minorHAnsi"/>
        </w:rPr>
        <w:t>he protocol takes several days to complete, careful planning is critical to minimi</w:t>
      </w:r>
      <w:r w:rsidRPr="00563F6C">
        <w:rPr>
          <w:rFonts w:cstheme="minorHAnsi"/>
        </w:rPr>
        <w:t>ze</w:t>
      </w:r>
      <w:r w:rsidR="00076709">
        <w:rPr>
          <w:rFonts w:cstheme="minorHAnsi"/>
        </w:rPr>
        <w:t xml:space="preserve"> the</w:t>
      </w:r>
      <w:r w:rsidR="007F5C65" w:rsidRPr="00563F6C">
        <w:rPr>
          <w:rFonts w:cstheme="minorHAnsi"/>
        </w:rPr>
        <w:t xml:space="preserve"> loss of functional MMPs due to multiple freeze-thaw cycles. As R2DP cells are the key improvement in this method, it is paramount to optimize expression yield, </w:t>
      </w:r>
      <w:r w:rsidRPr="00563F6C">
        <w:rPr>
          <w:rFonts w:cstheme="minorHAnsi"/>
        </w:rPr>
        <w:t>as</w:t>
      </w:r>
      <w:r w:rsidR="007F5C65" w:rsidRPr="00563F6C">
        <w:rPr>
          <w:rFonts w:cstheme="minorHAnsi"/>
        </w:rPr>
        <w:t xml:space="preserve"> large quantities can be lost through refolding and activation. During expression, the operator should determine the optimal OD</w:t>
      </w:r>
      <w:r w:rsidR="007F5C65" w:rsidRPr="00563F6C">
        <w:rPr>
          <w:rFonts w:cstheme="minorHAnsi"/>
          <w:vertAlign w:val="subscript"/>
        </w:rPr>
        <w:t>600</w:t>
      </w:r>
      <w:r w:rsidR="007F5C65" w:rsidRPr="00563F6C">
        <w:rPr>
          <w:rFonts w:cstheme="minorHAnsi"/>
        </w:rPr>
        <w:t xml:space="preserve"> and IPTG concentration prior to induction. After His-tag purification, if yield drops substantially, then MMPs are possibly not binding</w:t>
      </w:r>
      <w:r w:rsidRPr="00563F6C">
        <w:rPr>
          <w:rFonts w:cstheme="minorHAnsi"/>
        </w:rPr>
        <w:t xml:space="preserve"> to</w:t>
      </w:r>
      <w:r w:rsidR="007F5C65" w:rsidRPr="00563F6C">
        <w:rPr>
          <w:rFonts w:cstheme="minorHAnsi"/>
        </w:rPr>
        <w:t xml:space="preserve"> the resin, or the cell pellet may need to be sonicated further. </w:t>
      </w:r>
    </w:p>
    <w:p w14:paraId="652BD7DF" w14:textId="77777777" w:rsidR="00257F46" w:rsidRPr="00563F6C" w:rsidRDefault="00257F46" w:rsidP="00563F6C">
      <w:pPr>
        <w:jc w:val="both"/>
        <w:rPr>
          <w:rFonts w:cstheme="minorHAnsi"/>
        </w:rPr>
      </w:pPr>
    </w:p>
    <w:p w14:paraId="68E9F23F" w14:textId="32976B81" w:rsidR="007F5C65" w:rsidRPr="00563F6C" w:rsidRDefault="007F5C65" w:rsidP="00563F6C">
      <w:pPr>
        <w:jc w:val="both"/>
        <w:rPr>
          <w:rFonts w:cstheme="minorHAnsi"/>
        </w:rPr>
      </w:pPr>
      <w:r w:rsidRPr="00563F6C">
        <w:rPr>
          <w:rFonts w:cstheme="minorHAnsi"/>
        </w:rPr>
        <w:t>If</w:t>
      </w:r>
      <w:r w:rsidR="002B4FB7" w:rsidRPr="00563F6C">
        <w:rPr>
          <w:rFonts w:cstheme="minorHAnsi"/>
        </w:rPr>
        <w:t xml:space="preserve"> </w:t>
      </w:r>
      <w:r w:rsidRPr="00563F6C">
        <w:rPr>
          <w:rFonts w:cstheme="minorHAnsi"/>
        </w:rPr>
        <w:t>significant precipitation</w:t>
      </w:r>
      <w:r w:rsidR="002B4FB7" w:rsidRPr="00563F6C">
        <w:rPr>
          <w:rFonts w:cstheme="minorHAnsi"/>
        </w:rPr>
        <w:t xml:space="preserve"> </w:t>
      </w:r>
      <w:r w:rsidRPr="00563F6C">
        <w:rPr>
          <w:rFonts w:cstheme="minorHAnsi"/>
        </w:rPr>
        <w:t>occurs during dialysis, reduce the changes in urea concentration between stages in stepwise dialysis by adding more stages (e.g.</w:t>
      </w:r>
      <w:r w:rsidR="00257F46" w:rsidRPr="00563F6C">
        <w:rPr>
          <w:rFonts w:cstheme="minorHAnsi"/>
        </w:rPr>
        <w:t>,</w:t>
      </w:r>
      <w:r w:rsidRPr="00563F6C">
        <w:rPr>
          <w:rFonts w:cstheme="minorHAnsi"/>
        </w:rPr>
        <w:t xml:space="preserve"> from 6 M to 5M, and then 5 M to 4 M, rather than skipping the 5 M stage). Once refolded, and particularly after activation, MMPs are substantially more prone to precipitation or degradation through autoproteolysis</w:t>
      </w:r>
      <w:r w:rsidR="00E1327D" w:rsidRPr="00563F6C">
        <w:rPr>
          <w:rFonts w:cstheme="minorHAnsi"/>
          <w:vertAlign w:val="superscript"/>
        </w:rPr>
        <w:t>17</w:t>
      </w:r>
      <w:r w:rsidRPr="00563F6C">
        <w:rPr>
          <w:rFonts w:cstheme="minorHAnsi"/>
        </w:rPr>
        <w:t xml:space="preserve">. </w:t>
      </w:r>
      <w:r w:rsidR="003D3BFB" w:rsidRPr="00563F6C">
        <w:rPr>
          <w:rFonts w:cstheme="minorHAnsi"/>
        </w:rPr>
        <w:t>After</w:t>
      </w:r>
      <w:r w:rsidRPr="00563F6C">
        <w:rPr>
          <w:rFonts w:cstheme="minorHAnsi"/>
        </w:rPr>
        <w:t xml:space="preserve"> pH and salt concentrations of all buffers have been optimized and desired tests have been performed, all steps following dialysis should be completed with urgency. </w:t>
      </w:r>
    </w:p>
    <w:p w14:paraId="71FF52C5" w14:textId="77777777" w:rsidR="007F5C65" w:rsidRPr="00563F6C" w:rsidRDefault="007F5C65" w:rsidP="00563F6C">
      <w:pPr>
        <w:jc w:val="both"/>
        <w:rPr>
          <w:rFonts w:cstheme="minorHAnsi"/>
        </w:rPr>
      </w:pPr>
    </w:p>
    <w:p w14:paraId="67ED9B39" w14:textId="7EADD5B2" w:rsidR="003B3CAB" w:rsidRPr="00563F6C" w:rsidRDefault="005113BF" w:rsidP="00563F6C">
      <w:pPr>
        <w:jc w:val="both"/>
        <w:rPr>
          <w:rFonts w:cstheme="minorHAnsi"/>
        </w:rPr>
      </w:pPr>
      <w:r>
        <w:rPr>
          <w:rFonts w:cstheme="minorHAnsi"/>
        </w:rPr>
        <w:lastRenderedPageBreak/>
        <w:t>The l</w:t>
      </w:r>
      <w:r w:rsidR="007F5C65" w:rsidRPr="00563F6C">
        <w:rPr>
          <w:rFonts w:cstheme="minorHAnsi"/>
        </w:rPr>
        <w:t>arge</w:t>
      </w:r>
      <w:r w:rsidR="003D3BFB" w:rsidRPr="00563F6C">
        <w:rPr>
          <w:rFonts w:cstheme="minorHAnsi"/>
        </w:rPr>
        <w:t>-</w:t>
      </w:r>
      <w:r w:rsidR="007F5C65" w:rsidRPr="00563F6C">
        <w:rPr>
          <w:rFonts w:cstheme="minorHAnsi"/>
        </w:rPr>
        <w:t>scale production of soluble</w:t>
      </w:r>
      <w:r w:rsidR="003D3BFB" w:rsidRPr="00563F6C">
        <w:rPr>
          <w:rFonts w:cstheme="minorHAnsi"/>
        </w:rPr>
        <w:t>,</w:t>
      </w:r>
      <w:r w:rsidR="007F5C65" w:rsidRPr="00563F6C">
        <w:rPr>
          <w:rFonts w:cstheme="minorHAnsi"/>
        </w:rPr>
        <w:t xml:space="preserve"> human</w:t>
      </w:r>
      <w:r w:rsidR="003D3BFB" w:rsidRPr="00563F6C">
        <w:rPr>
          <w:rFonts w:cstheme="minorHAnsi"/>
        </w:rPr>
        <w:t>,</w:t>
      </w:r>
      <w:r w:rsidR="007F5C65" w:rsidRPr="00563F6C">
        <w:rPr>
          <w:rFonts w:cstheme="minorHAnsi"/>
        </w:rPr>
        <w:t xml:space="preserve"> recombinant MMPs remains a challenging task. Mammalian cells can express functional MMPs at high costs and long wait times, whereas </w:t>
      </w:r>
      <w:r w:rsidR="007F5C65" w:rsidRPr="00563F6C">
        <w:rPr>
          <w:rFonts w:cstheme="minorHAnsi"/>
          <w:i/>
        </w:rPr>
        <w:t>E. coli</w:t>
      </w:r>
      <w:r w:rsidR="007F5C65" w:rsidRPr="00563F6C">
        <w:rPr>
          <w:rFonts w:cstheme="minorHAnsi"/>
        </w:rPr>
        <w:t xml:space="preserve"> rapidly produce high quantities of MMP inclusion bodies that must be purified and refolded</w:t>
      </w:r>
      <w:r w:rsidR="007F5C65" w:rsidRPr="00563F6C">
        <w:rPr>
          <w:rFonts w:cstheme="minorHAnsi"/>
          <w:vertAlign w:val="superscript"/>
        </w:rPr>
        <w:t>11,16</w:t>
      </w:r>
      <w:r w:rsidR="007F5C65" w:rsidRPr="00563F6C">
        <w:rPr>
          <w:rFonts w:cstheme="minorHAnsi"/>
        </w:rPr>
        <w:t xml:space="preserve">. R2DP cells significantly increase the yield of MMP inclusion bodies, enabling a more cost-effective and productive MMP refolding process. However, </w:t>
      </w:r>
      <w:r w:rsidR="007F5C65" w:rsidRPr="00563F6C">
        <w:rPr>
          <w:rFonts w:cstheme="minorHAnsi"/>
          <w:i/>
          <w:iCs/>
        </w:rPr>
        <w:t>E. coli</w:t>
      </w:r>
      <w:r w:rsidR="007F5C65" w:rsidRPr="00563F6C">
        <w:rPr>
          <w:rFonts w:cstheme="minorHAnsi"/>
        </w:rPr>
        <w:t xml:space="preserve"> lack the posttranslational machinery needed to fold MMPs, and though engineered strains show greatly improved expression levels, only some intermediates are properly folded upon denaturant removal</w:t>
      </w:r>
      <w:r w:rsidR="007F5C65" w:rsidRPr="00563F6C">
        <w:rPr>
          <w:rFonts w:cstheme="minorHAnsi"/>
          <w:vertAlign w:val="superscript"/>
        </w:rPr>
        <w:t>4</w:t>
      </w:r>
      <w:r w:rsidR="007F5C65" w:rsidRPr="00563F6C">
        <w:rPr>
          <w:rFonts w:cstheme="minorHAnsi"/>
        </w:rPr>
        <w:t xml:space="preserve">. Consequently, occasional precipitation of MMPs is still expected during refolding and activation. </w:t>
      </w:r>
      <w:r w:rsidR="003D3BFB" w:rsidRPr="00563F6C">
        <w:rPr>
          <w:rFonts w:cstheme="minorHAnsi"/>
        </w:rPr>
        <w:t xml:space="preserve">These </w:t>
      </w:r>
      <w:r w:rsidR="007F5C65" w:rsidRPr="00563F6C">
        <w:rPr>
          <w:rFonts w:cstheme="minorHAnsi"/>
        </w:rPr>
        <w:t xml:space="preserve">results show that </w:t>
      </w:r>
      <w:r w:rsidR="00B9352C" w:rsidRPr="00563F6C">
        <w:rPr>
          <w:rFonts w:cstheme="minorHAnsi"/>
        </w:rPr>
        <w:t>a significant portion of</w:t>
      </w:r>
      <w:r w:rsidR="007F5C65" w:rsidRPr="00563F6C">
        <w:rPr>
          <w:rFonts w:cstheme="minorHAnsi"/>
        </w:rPr>
        <w:t xml:space="preserve"> </w:t>
      </w:r>
      <w:r w:rsidR="00F94608" w:rsidRPr="00563F6C">
        <w:rPr>
          <w:rFonts w:cstheme="minorHAnsi"/>
        </w:rPr>
        <w:t>purified Hisx6-pro-</w:t>
      </w:r>
      <w:r w:rsidR="007F5C65" w:rsidRPr="00563F6C">
        <w:rPr>
          <w:rFonts w:cstheme="minorHAnsi"/>
        </w:rPr>
        <w:t xml:space="preserve">MMP-3cd </w:t>
      </w:r>
      <w:r w:rsidR="00F94608" w:rsidRPr="00563F6C">
        <w:rPr>
          <w:rFonts w:cstheme="minorHAnsi"/>
        </w:rPr>
        <w:t>yield is</w:t>
      </w:r>
      <w:r w:rsidR="007F5C65" w:rsidRPr="00563F6C">
        <w:rPr>
          <w:rFonts w:cstheme="minorHAnsi"/>
        </w:rPr>
        <w:t xml:space="preserve"> lost </w:t>
      </w:r>
      <w:r w:rsidR="00F94608" w:rsidRPr="00563F6C">
        <w:rPr>
          <w:rFonts w:cstheme="minorHAnsi"/>
        </w:rPr>
        <w:t>after refolding, activation, and</w:t>
      </w:r>
      <w:r w:rsidR="007F5C65" w:rsidRPr="00563F6C">
        <w:rPr>
          <w:rFonts w:cstheme="minorHAnsi"/>
        </w:rPr>
        <w:t xml:space="preserve"> desalting</w:t>
      </w:r>
      <w:r w:rsidR="00F94608" w:rsidRPr="00563F6C">
        <w:rPr>
          <w:rFonts w:cstheme="minorHAnsi"/>
        </w:rPr>
        <w:t xml:space="preserve">. </w:t>
      </w:r>
    </w:p>
    <w:p w14:paraId="39B7A3EE" w14:textId="77777777" w:rsidR="003B3CAB" w:rsidRPr="00563F6C" w:rsidRDefault="003B3CAB" w:rsidP="00563F6C">
      <w:pPr>
        <w:jc w:val="both"/>
        <w:rPr>
          <w:rFonts w:cstheme="minorHAnsi"/>
        </w:rPr>
      </w:pPr>
    </w:p>
    <w:p w14:paraId="6B174161" w14:textId="10EB9B75" w:rsidR="007F5C65" w:rsidRPr="00563F6C" w:rsidRDefault="000456D4" w:rsidP="00563F6C">
      <w:pPr>
        <w:jc w:val="both"/>
        <w:rPr>
          <w:rFonts w:cstheme="minorHAnsi"/>
        </w:rPr>
      </w:pPr>
      <w:r w:rsidRPr="00563F6C">
        <w:rPr>
          <w:rFonts w:cstheme="minorHAnsi"/>
        </w:rPr>
        <w:t xml:space="preserve">These stages can be further optimized by adding more dialysis stages along with testing concentrations of MMP-3cd and APMA. </w:t>
      </w:r>
      <w:r w:rsidR="00F94608" w:rsidRPr="00563F6C">
        <w:rPr>
          <w:rFonts w:cstheme="minorHAnsi"/>
        </w:rPr>
        <w:t xml:space="preserve">However, per liter of culture, the yield of functional MMP-3cd is </w:t>
      </w:r>
      <w:r w:rsidR="00D57296" w:rsidRPr="00563F6C">
        <w:rPr>
          <w:rFonts w:cstheme="minorHAnsi"/>
        </w:rPr>
        <w:t>49</w:t>
      </w:r>
      <w:r w:rsidR="00F94608" w:rsidRPr="00563F6C">
        <w:rPr>
          <w:rFonts w:cstheme="minorHAnsi"/>
        </w:rPr>
        <w:t xml:space="preserve">-fold higher in R2DP cells than BL21(DE3) cells. Additionally, the proportion of functional, desalted MMP-3cd recovered from purified Hisx6-pro-MMP-3cd rose from 3.7% for BL21(DE3) cells to 14% for R2DP cells. </w:t>
      </w:r>
      <w:r w:rsidR="007F5C65" w:rsidRPr="00563F6C">
        <w:rPr>
          <w:rFonts w:cstheme="minorHAnsi"/>
        </w:rPr>
        <w:t xml:space="preserve">Therefore, R2DP cells offer a viable alternative to current MMP production options, such as expression in mammalian cells, offering more competitive yields per liter </w:t>
      </w:r>
      <w:r w:rsidR="00FA3408" w:rsidRPr="00563F6C">
        <w:rPr>
          <w:rFonts w:cstheme="minorHAnsi"/>
        </w:rPr>
        <w:t xml:space="preserve">of </w:t>
      </w:r>
      <w:r w:rsidR="007F5C65" w:rsidRPr="00563F6C">
        <w:rPr>
          <w:rFonts w:cstheme="minorHAnsi"/>
        </w:rPr>
        <w:t>culture.</w:t>
      </w:r>
    </w:p>
    <w:p w14:paraId="76342324" w14:textId="77777777" w:rsidR="007F5C65" w:rsidRPr="00563F6C" w:rsidRDefault="007F5C65" w:rsidP="00563F6C">
      <w:pPr>
        <w:jc w:val="both"/>
        <w:rPr>
          <w:rFonts w:cstheme="minorHAnsi"/>
        </w:rPr>
      </w:pPr>
    </w:p>
    <w:p w14:paraId="4935147D" w14:textId="42BE6024" w:rsidR="007F5C65" w:rsidRPr="00563F6C" w:rsidRDefault="007F5C65" w:rsidP="00563F6C">
      <w:pPr>
        <w:jc w:val="both"/>
        <w:rPr>
          <w:rFonts w:cstheme="minorHAnsi"/>
        </w:rPr>
      </w:pPr>
      <w:r w:rsidRPr="00563F6C">
        <w:rPr>
          <w:rFonts w:cstheme="minorHAnsi"/>
        </w:rPr>
        <w:t>Growing attention toward MMPs as potential targets for therapeutics has been met with rapid innovations in protein engineering for improving binding, inhibition</w:t>
      </w:r>
      <w:r w:rsidR="00913C7E">
        <w:rPr>
          <w:rFonts w:cstheme="minorHAnsi"/>
        </w:rPr>
        <w:t>,</w:t>
      </w:r>
      <w:r w:rsidRPr="00563F6C">
        <w:rPr>
          <w:rFonts w:cstheme="minorHAnsi"/>
        </w:rPr>
        <w:t xml:space="preserve"> and selectivity of MMP therapeutics</w:t>
      </w:r>
      <w:r w:rsidRPr="00563F6C">
        <w:rPr>
          <w:rFonts w:cstheme="minorHAnsi"/>
          <w:vertAlign w:val="superscript"/>
        </w:rPr>
        <w:t>22</w:t>
      </w:r>
      <w:r w:rsidRPr="00563F6C">
        <w:rPr>
          <w:rFonts w:cstheme="minorHAnsi"/>
        </w:rPr>
        <w:t>. Consequently, once-ambitious prospects in the field of MMP therapeutics are steadily becoming more attainable</w:t>
      </w:r>
      <w:r w:rsidRPr="00563F6C">
        <w:rPr>
          <w:rFonts w:cstheme="minorHAnsi"/>
          <w:vertAlign w:val="superscript"/>
        </w:rPr>
        <w:t>6</w:t>
      </w:r>
      <w:r w:rsidRPr="00563F6C">
        <w:rPr>
          <w:rFonts w:cstheme="minorHAnsi"/>
        </w:rPr>
        <w:t>. The need for fast, reliable methods to recover soluble, active MMPs undoubtedly will become more imperative with time.</w:t>
      </w:r>
    </w:p>
    <w:p w14:paraId="757AAC57" w14:textId="77777777" w:rsidR="00A95891" w:rsidRPr="00563F6C" w:rsidRDefault="00A95891" w:rsidP="00563F6C">
      <w:pPr>
        <w:jc w:val="both"/>
        <w:rPr>
          <w:rFonts w:cstheme="minorHAnsi"/>
        </w:rPr>
      </w:pPr>
    </w:p>
    <w:p w14:paraId="6210F241" w14:textId="77777777" w:rsidR="004179A3" w:rsidRPr="00563F6C" w:rsidRDefault="004179A3" w:rsidP="00563F6C">
      <w:pPr>
        <w:jc w:val="both"/>
        <w:rPr>
          <w:rFonts w:cstheme="minorHAnsi"/>
        </w:rPr>
      </w:pPr>
      <w:r w:rsidRPr="00563F6C">
        <w:rPr>
          <w:rFonts w:cstheme="minorHAnsi"/>
          <w:b/>
        </w:rPr>
        <w:t>ACKNOWLEDGEMENTS</w:t>
      </w:r>
      <w:r w:rsidRPr="00563F6C">
        <w:rPr>
          <w:rFonts w:cstheme="minorHAnsi"/>
        </w:rPr>
        <w:t>:</w:t>
      </w:r>
    </w:p>
    <w:p w14:paraId="3F2A8F8A" w14:textId="4104818E" w:rsidR="004179A3" w:rsidRPr="00563F6C" w:rsidRDefault="004179A3" w:rsidP="00563F6C">
      <w:pPr>
        <w:jc w:val="both"/>
        <w:rPr>
          <w:rFonts w:cstheme="minorHAnsi"/>
        </w:rPr>
      </w:pPr>
      <w:r w:rsidRPr="00563F6C">
        <w:rPr>
          <w:rFonts w:cstheme="minorHAnsi"/>
        </w:rPr>
        <w:t xml:space="preserve">The authors would like to acknowledge Dr. Evette Radisky and Alexandra Hockla </w:t>
      </w:r>
      <w:r w:rsidR="006B08B1" w:rsidRPr="00563F6C">
        <w:rPr>
          <w:rFonts w:cstheme="minorHAnsi"/>
        </w:rPr>
        <w:t xml:space="preserve">at </w:t>
      </w:r>
      <w:r w:rsidRPr="00563F6C">
        <w:rPr>
          <w:rFonts w:cstheme="minorHAnsi"/>
        </w:rPr>
        <w:t>the Mayo Clinic in Jacksonville, Florida, for providing the pET-3a-MMP-3</w:t>
      </w:r>
      <w:r w:rsidR="0037678A" w:rsidRPr="00563F6C">
        <w:rPr>
          <w:rFonts w:cstheme="minorHAnsi"/>
        </w:rPr>
        <w:t>cd</w:t>
      </w:r>
      <w:r w:rsidRPr="00563F6C">
        <w:rPr>
          <w:rFonts w:cstheme="minorHAnsi"/>
        </w:rPr>
        <w:t xml:space="preserve"> plasmid as the template for cloning </w:t>
      </w:r>
      <w:r w:rsidR="00921CBC" w:rsidRPr="00563F6C">
        <w:rPr>
          <w:rFonts w:cstheme="minorHAnsi"/>
        </w:rPr>
        <w:t>the</w:t>
      </w:r>
      <w:r w:rsidR="0037678A" w:rsidRPr="00563F6C">
        <w:rPr>
          <w:rFonts w:cstheme="minorHAnsi"/>
        </w:rPr>
        <w:t xml:space="preserve"> His-</w:t>
      </w:r>
      <w:r w:rsidRPr="00563F6C">
        <w:rPr>
          <w:rFonts w:cstheme="minorHAnsi"/>
        </w:rPr>
        <w:t xml:space="preserve">tagged </w:t>
      </w:r>
      <w:r w:rsidR="0037678A" w:rsidRPr="00563F6C">
        <w:rPr>
          <w:rFonts w:cstheme="minorHAnsi"/>
        </w:rPr>
        <w:t xml:space="preserve">pro-MMP-3cd </w:t>
      </w:r>
      <w:r w:rsidRPr="00563F6C">
        <w:rPr>
          <w:rFonts w:cstheme="minorHAnsi"/>
        </w:rPr>
        <w:t>gene</w:t>
      </w:r>
      <w:r w:rsidR="0050702F" w:rsidRPr="00563F6C">
        <w:rPr>
          <w:rFonts w:cstheme="minorHAnsi"/>
        </w:rPr>
        <w:t>,</w:t>
      </w:r>
      <w:r w:rsidR="00921CBC" w:rsidRPr="00563F6C">
        <w:rPr>
          <w:rFonts w:cstheme="minorHAnsi"/>
        </w:rPr>
        <w:t xml:space="preserve"> </w:t>
      </w:r>
      <w:r w:rsidR="00D0684B" w:rsidRPr="00563F6C">
        <w:rPr>
          <w:rFonts w:cstheme="minorHAnsi"/>
        </w:rPr>
        <w:t>and their comments,</w:t>
      </w:r>
      <w:r w:rsidR="007F2FD9" w:rsidRPr="00563F6C">
        <w:rPr>
          <w:rFonts w:cstheme="minorHAnsi"/>
        </w:rPr>
        <w:t xml:space="preserve"> along with</w:t>
      </w:r>
      <w:r w:rsidRPr="00563F6C">
        <w:rPr>
          <w:rFonts w:cstheme="minorHAnsi"/>
        </w:rPr>
        <w:t xml:space="preserve"> Dr. Paul Hartley </w:t>
      </w:r>
      <w:r w:rsidR="00921CBC" w:rsidRPr="00563F6C">
        <w:rPr>
          <w:rFonts w:cstheme="minorHAnsi"/>
        </w:rPr>
        <w:t>from</w:t>
      </w:r>
      <w:r w:rsidRPr="00563F6C">
        <w:rPr>
          <w:rFonts w:cstheme="minorHAnsi"/>
        </w:rPr>
        <w:t xml:space="preserve"> the Nevada Genomic</w:t>
      </w:r>
      <w:r w:rsidR="00921CBC" w:rsidRPr="00563F6C">
        <w:rPr>
          <w:rFonts w:cstheme="minorHAnsi"/>
        </w:rPr>
        <w:t>s</w:t>
      </w:r>
      <w:r w:rsidRPr="00563F6C">
        <w:rPr>
          <w:rFonts w:cstheme="minorHAnsi"/>
        </w:rPr>
        <w:t xml:space="preserve"> Center at the University of Nevada, Reno</w:t>
      </w:r>
      <w:r w:rsidR="003B3CAB" w:rsidRPr="00563F6C">
        <w:rPr>
          <w:rFonts w:cstheme="minorHAnsi"/>
        </w:rPr>
        <w:t>,</w:t>
      </w:r>
      <w:r w:rsidR="006B08B1" w:rsidRPr="00563F6C">
        <w:rPr>
          <w:rFonts w:cstheme="minorHAnsi"/>
        </w:rPr>
        <w:t xml:space="preserve"> for DNA sequencing</w:t>
      </w:r>
      <w:r w:rsidRPr="00563F6C">
        <w:rPr>
          <w:rFonts w:cstheme="minorHAnsi"/>
        </w:rPr>
        <w:t xml:space="preserve">. </w:t>
      </w:r>
      <w:r w:rsidR="00F20E1D" w:rsidRPr="00563F6C">
        <w:rPr>
          <w:rFonts w:cstheme="minorHAnsi"/>
        </w:rPr>
        <w:t xml:space="preserve">The authors would also like to thank Cassandra </w:t>
      </w:r>
      <w:proofErr w:type="spellStart"/>
      <w:r w:rsidR="00F20E1D" w:rsidRPr="00563F6C">
        <w:rPr>
          <w:rFonts w:cstheme="minorHAnsi"/>
        </w:rPr>
        <w:t>Hergenrader</w:t>
      </w:r>
      <w:proofErr w:type="spellEnd"/>
      <w:r w:rsidR="00F20E1D" w:rsidRPr="00563F6C">
        <w:rPr>
          <w:rFonts w:cstheme="minorHAnsi"/>
        </w:rPr>
        <w:t xml:space="preserve"> for help</w:t>
      </w:r>
      <w:r w:rsidR="00A12551">
        <w:rPr>
          <w:rFonts w:cstheme="minorHAnsi"/>
        </w:rPr>
        <w:t>ing</w:t>
      </w:r>
      <w:r w:rsidR="00F20E1D" w:rsidRPr="00563F6C">
        <w:rPr>
          <w:rFonts w:cstheme="minorHAnsi"/>
        </w:rPr>
        <w:t xml:space="preserve"> with </w:t>
      </w:r>
      <w:r w:rsidR="003349D5" w:rsidRPr="00563F6C">
        <w:rPr>
          <w:rFonts w:cstheme="minorHAnsi"/>
        </w:rPr>
        <w:t>part of protein expression</w:t>
      </w:r>
      <w:r w:rsidR="00F20E1D" w:rsidRPr="00563F6C">
        <w:rPr>
          <w:rFonts w:cstheme="minorHAnsi"/>
        </w:rPr>
        <w:t xml:space="preserve">. </w:t>
      </w:r>
      <w:r w:rsidRPr="00563F6C">
        <w:rPr>
          <w:rFonts w:cstheme="minorHAnsi"/>
        </w:rPr>
        <w:t>M.R.-S. would like to thank</w:t>
      </w:r>
      <w:r w:rsidR="001362B9">
        <w:rPr>
          <w:rFonts w:cstheme="minorHAnsi"/>
        </w:rPr>
        <w:t xml:space="preserve"> the</w:t>
      </w:r>
      <w:r w:rsidRPr="00563F6C">
        <w:rPr>
          <w:rFonts w:cstheme="minorHAnsi"/>
        </w:rPr>
        <w:t xml:space="preserve"> </w:t>
      </w:r>
      <w:r w:rsidR="00131A1F" w:rsidRPr="00563F6C">
        <w:rPr>
          <w:rFonts w:cstheme="minorHAnsi"/>
        </w:rPr>
        <w:t>NIH-P20 GM103650-COBRE Integrative Neuroscience grant</w:t>
      </w:r>
      <w:r w:rsidRPr="00563F6C">
        <w:rPr>
          <w:rFonts w:cstheme="minorHAnsi"/>
        </w:rPr>
        <w:t xml:space="preserve"> and</w:t>
      </w:r>
      <w:r w:rsidR="00921CBC" w:rsidRPr="00563F6C">
        <w:rPr>
          <w:rFonts w:cstheme="minorHAnsi"/>
        </w:rPr>
        <w:t xml:space="preserve"> the</w:t>
      </w:r>
      <w:r w:rsidRPr="00563F6C">
        <w:rPr>
          <w:rFonts w:cstheme="minorHAnsi"/>
        </w:rPr>
        <w:t xml:space="preserve"> UNR R&amp;D </w:t>
      </w:r>
      <w:proofErr w:type="spellStart"/>
      <w:r w:rsidR="000A592A" w:rsidRPr="00563F6C">
        <w:rPr>
          <w:rFonts w:cstheme="minorHAnsi"/>
        </w:rPr>
        <w:t>mICRO</w:t>
      </w:r>
      <w:proofErr w:type="spellEnd"/>
      <w:r w:rsidR="000A592A" w:rsidRPr="00563F6C">
        <w:rPr>
          <w:rFonts w:cstheme="minorHAnsi"/>
        </w:rPr>
        <w:t xml:space="preserve"> </w:t>
      </w:r>
      <w:r w:rsidRPr="00563F6C">
        <w:rPr>
          <w:rFonts w:cstheme="minorHAnsi"/>
        </w:rPr>
        <w:t>SEED Grant Award.</w:t>
      </w:r>
    </w:p>
    <w:p w14:paraId="30A3DBCB" w14:textId="77777777" w:rsidR="00921CBC" w:rsidRPr="00563F6C" w:rsidRDefault="00921CBC" w:rsidP="00563F6C">
      <w:pPr>
        <w:jc w:val="both"/>
        <w:rPr>
          <w:rFonts w:cstheme="minorHAnsi"/>
        </w:rPr>
      </w:pPr>
    </w:p>
    <w:p w14:paraId="25089866" w14:textId="77777777" w:rsidR="004179A3" w:rsidRPr="00563F6C" w:rsidRDefault="004179A3" w:rsidP="00563F6C">
      <w:pPr>
        <w:jc w:val="both"/>
        <w:rPr>
          <w:rFonts w:cstheme="minorHAnsi"/>
        </w:rPr>
      </w:pPr>
      <w:r w:rsidRPr="00563F6C">
        <w:rPr>
          <w:rFonts w:cstheme="minorHAnsi"/>
          <w:b/>
        </w:rPr>
        <w:t>DISCLOSURES</w:t>
      </w:r>
      <w:r w:rsidRPr="00563F6C">
        <w:rPr>
          <w:rFonts w:cstheme="minorHAnsi"/>
        </w:rPr>
        <w:t>:</w:t>
      </w:r>
    </w:p>
    <w:p w14:paraId="72BBD3C5" w14:textId="33672AA9" w:rsidR="004179A3" w:rsidRPr="00563F6C" w:rsidRDefault="00921CBC" w:rsidP="00563F6C">
      <w:pPr>
        <w:jc w:val="both"/>
        <w:rPr>
          <w:rFonts w:cstheme="minorHAnsi"/>
        </w:rPr>
      </w:pPr>
      <w:r w:rsidRPr="00563F6C">
        <w:rPr>
          <w:rFonts w:cstheme="minorHAnsi"/>
        </w:rPr>
        <w:t>The authors declare that they have no competing financial interests.</w:t>
      </w:r>
    </w:p>
    <w:p w14:paraId="7186D1A8" w14:textId="77777777" w:rsidR="00921CBC" w:rsidRPr="00563F6C" w:rsidRDefault="00921CBC" w:rsidP="00563F6C">
      <w:pPr>
        <w:jc w:val="both"/>
        <w:rPr>
          <w:rFonts w:cstheme="minorHAnsi"/>
        </w:rPr>
      </w:pPr>
    </w:p>
    <w:p w14:paraId="2AB81FCF" w14:textId="6E3CD2E6" w:rsidR="004179A3" w:rsidRPr="00563F6C" w:rsidRDefault="004179A3" w:rsidP="00563F6C">
      <w:pPr>
        <w:jc w:val="both"/>
        <w:rPr>
          <w:rFonts w:cstheme="minorHAnsi"/>
        </w:rPr>
      </w:pPr>
      <w:r w:rsidRPr="00563F6C">
        <w:rPr>
          <w:rFonts w:cstheme="minorHAnsi"/>
          <w:b/>
        </w:rPr>
        <w:t>REFERENCES</w:t>
      </w:r>
      <w:r w:rsidRPr="00563F6C">
        <w:rPr>
          <w:rFonts w:cstheme="minorHAnsi"/>
        </w:rPr>
        <w:t>:</w:t>
      </w:r>
    </w:p>
    <w:p w14:paraId="1802EE54" w14:textId="5E341D97" w:rsidR="00CD328C" w:rsidRPr="00563F6C" w:rsidRDefault="00CD328C" w:rsidP="00563F6C">
      <w:pPr>
        <w:widowControl w:val="0"/>
        <w:numPr>
          <w:ilvl w:val="0"/>
          <w:numId w:val="17"/>
        </w:numPr>
        <w:autoSpaceDE w:val="0"/>
        <w:autoSpaceDN w:val="0"/>
        <w:adjustRightInd w:val="0"/>
        <w:ind w:left="0" w:firstLine="0"/>
        <w:jc w:val="both"/>
        <w:rPr>
          <w:rFonts w:cstheme="minorHAnsi"/>
        </w:rPr>
      </w:pPr>
      <w:r w:rsidRPr="00563F6C">
        <w:rPr>
          <w:rFonts w:cstheme="minorHAnsi"/>
        </w:rPr>
        <w:t>Portolano, N.</w:t>
      </w:r>
      <w:r w:rsidRPr="00563F6C">
        <w:rPr>
          <w:rFonts w:cstheme="minorHAnsi"/>
          <w:i/>
          <w:iCs/>
        </w:rPr>
        <w:t xml:space="preserve"> </w:t>
      </w:r>
      <w:r w:rsidRPr="00563F6C">
        <w:rPr>
          <w:rFonts w:cstheme="minorHAnsi"/>
        </w:rPr>
        <w:t xml:space="preserve">et al. Recombinant </w:t>
      </w:r>
      <w:r w:rsidR="003B3CAB" w:rsidRPr="00563F6C">
        <w:rPr>
          <w:rFonts w:cstheme="minorHAnsi"/>
        </w:rPr>
        <w:t xml:space="preserve">protein expression </w:t>
      </w:r>
      <w:r w:rsidRPr="00563F6C">
        <w:rPr>
          <w:rFonts w:cstheme="minorHAnsi"/>
        </w:rPr>
        <w:t xml:space="preserve">for </w:t>
      </w:r>
      <w:r w:rsidR="003B3CAB" w:rsidRPr="00563F6C">
        <w:rPr>
          <w:rFonts w:cstheme="minorHAnsi"/>
        </w:rPr>
        <w:t xml:space="preserve">structural biology </w:t>
      </w:r>
      <w:r w:rsidRPr="00563F6C">
        <w:rPr>
          <w:rFonts w:cstheme="minorHAnsi"/>
        </w:rPr>
        <w:t xml:space="preserve">in HEK 293F </w:t>
      </w:r>
      <w:r w:rsidR="003B3CAB" w:rsidRPr="00563F6C">
        <w:rPr>
          <w:rFonts w:cstheme="minorHAnsi"/>
        </w:rPr>
        <w:t>suspension cells</w:t>
      </w:r>
      <w:r w:rsidRPr="00563F6C">
        <w:rPr>
          <w:rFonts w:cstheme="minorHAnsi"/>
        </w:rPr>
        <w:t xml:space="preserve">: A </w:t>
      </w:r>
      <w:r w:rsidR="003B3CAB" w:rsidRPr="00563F6C">
        <w:rPr>
          <w:rFonts w:cstheme="minorHAnsi"/>
        </w:rPr>
        <w:t xml:space="preserve">novel </w:t>
      </w:r>
      <w:r w:rsidRPr="00563F6C">
        <w:rPr>
          <w:rFonts w:cstheme="minorHAnsi"/>
        </w:rPr>
        <w:t xml:space="preserve">and </w:t>
      </w:r>
      <w:r w:rsidR="003B3CAB" w:rsidRPr="00563F6C">
        <w:rPr>
          <w:rFonts w:cstheme="minorHAnsi"/>
        </w:rPr>
        <w:t>accessible approach</w:t>
      </w:r>
      <w:r w:rsidRPr="00563F6C">
        <w:rPr>
          <w:rFonts w:cstheme="minorHAnsi"/>
        </w:rPr>
        <w:t xml:space="preserve">. </w:t>
      </w:r>
      <w:r w:rsidR="003B3CAB" w:rsidRPr="00563F6C">
        <w:rPr>
          <w:rFonts w:cstheme="minorHAnsi"/>
          <w:i/>
          <w:iCs/>
        </w:rPr>
        <w:t>Journal of Visualized Experiments:</w:t>
      </w:r>
      <w:r w:rsidR="003B3CAB" w:rsidRPr="00563F6C">
        <w:rPr>
          <w:rFonts w:cstheme="minorHAnsi"/>
        </w:rPr>
        <w:t xml:space="preserve"> </w:t>
      </w:r>
      <w:proofErr w:type="spellStart"/>
      <w:r w:rsidRPr="00563F6C">
        <w:rPr>
          <w:rFonts w:cstheme="minorHAnsi"/>
          <w:i/>
          <w:iCs/>
        </w:rPr>
        <w:t>JoVE</w:t>
      </w:r>
      <w:proofErr w:type="spellEnd"/>
      <w:r w:rsidRPr="00563F6C">
        <w:rPr>
          <w:rFonts w:cstheme="minorHAnsi"/>
          <w:i/>
          <w:iCs/>
        </w:rPr>
        <w:t>.</w:t>
      </w:r>
      <w:r w:rsidRPr="00563F6C">
        <w:rPr>
          <w:rFonts w:cstheme="minorHAnsi"/>
        </w:rPr>
        <w:t xml:space="preserve"> (92), e51897 (2014).</w:t>
      </w:r>
    </w:p>
    <w:p w14:paraId="437DC78F" w14:textId="70B0BE77" w:rsidR="00CD328C" w:rsidRPr="00563F6C" w:rsidRDefault="00CD328C" w:rsidP="00563F6C">
      <w:pPr>
        <w:widowControl w:val="0"/>
        <w:numPr>
          <w:ilvl w:val="0"/>
          <w:numId w:val="17"/>
        </w:numPr>
        <w:autoSpaceDE w:val="0"/>
        <w:autoSpaceDN w:val="0"/>
        <w:adjustRightInd w:val="0"/>
        <w:ind w:left="0" w:firstLine="0"/>
        <w:jc w:val="both"/>
        <w:rPr>
          <w:rFonts w:cstheme="minorHAnsi"/>
        </w:rPr>
      </w:pPr>
      <w:proofErr w:type="spellStart"/>
      <w:r w:rsidRPr="00563F6C">
        <w:rPr>
          <w:rFonts w:cstheme="minorHAnsi"/>
        </w:rPr>
        <w:t>Subedi</w:t>
      </w:r>
      <w:proofErr w:type="spellEnd"/>
      <w:r w:rsidRPr="00563F6C">
        <w:rPr>
          <w:rFonts w:cstheme="minorHAnsi"/>
        </w:rPr>
        <w:t xml:space="preserve">, G. P., Johnson, R. W., Moniz, H. A., </w:t>
      </w:r>
      <w:proofErr w:type="spellStart"/>
      <w:r w:rsidRPr="00563F6C">
        <w:rPr>
          <w:rFonts w:cstheme="minorHAnsi"/>
        </w:rPr>
        <w:t>Moremen</w:t>
      </w:r>
      <w:proofErr w:type="spellEnd"/>
      <w:r w:rsidRPr="00563F6C">
        <w:rPr>
          <w:rFonts w:cstheme="minorHAnsi"/>
        </w:rPr>
        <w:t>, K. W.</w:t>
      </w:r>
      <w:r w:rsidR="003B3CAB" w:rsidRPr="00563F6C">
        <w:rPr>
          <w:rFonts w:cstheme="minorHAnsi"/>
        </w:rPr>
        <w:t>,</w:t>
      </w:r>
      <w:r w:rsidRPr="00563F6C">
        <w:rPr>
          <w:rFonts w:cstheme="minorHAnsi"/>
        </w:rPr>
        <w:t xml:space="preserve"> Barb, A. High </w:t>
      </w:r>
      <w:r w:rsidR="00355DC2" w:rsidRPr="00563F6C">
        <w:rPr>
          <w:rFonts w:cstheme="minorHAnsi"/>
        </w:rPr>
        <w:t xml:space="preserve">yield expression </w:t>
      </w:r>
      <w:r w:rsidRPr="00563F6C">
        <w:rPr>
          <w:rFonts w:cstheme="minorHAnsi"/>
        </w:rPr>
        <w:t xml:space="preserve">of </w:t>
      </w:r>
      <w:r w:rsidR="00355DC2" w:rsidRPr="00563F6C">
        <w:rPr>
          <w:rFonts w:cstheme="minorHAnsi"/>
        </w:rPr>
        <w:t xml:space="preserve">recombinant human proteins </w:t>
      </w:r>
      <w:r w:rsidRPr="00563F6C">
        <w:rPr>
          <w:rFonts w:cstheme="minorHAnsi"/>
        </w:rPr>
        <w:t xml:space="preserve">with the </w:t>
      </w:r>
      <w:r w:rsidR="00355DC2" w:rsidRPr="00563F6C">
        <w:rPr>
          <w:rFonts w:cstheme="minorHAnsi"/>
        </w:rPr>
        <w:t xml:space="preserve">transient transfection </w:t>
      </w:r>
      <w:r w:rsidRPr="00563F6C">
        <w:rPr>
          <w:rFonts w:cstheme="minorHAnsi"/>
        </w:rPr>
        <w:t xml:space="preserve">of HEK293 </w:t>
      </w:r>
      <w:r w:rsidR="00355DC2" w:rsidRPr="00563F6C">
        <w:rPr>
          <w:rFonts w:cstheme="minorHAnsi"/>
        </w:rPr>
        <w:t xml:space="preserve">cells </w:t>
      </w:r>
      <w:r w:rsidRPr="00563F6C">
        <w:rPr>
          <w:rFonts w:cstheme="minorHAnsi"/>
        </w:rPr>
        <w:t xml:space="preserve">in </w:t>
      </w:r>
      <w:r w:rsidR="00355DC2" w:rsidRPr="00563F6C">
        <w:rPr>
          <w:rFonts w:cstheme="minorHAnsi"/>
        </w:rPr>
        <w:t>suspension</w:t>
      </w:r>
      <w:r w:rsidRPr="00563F6C">
        <w:rPr>
          <w:rFonts w:cstheme="minorHAnsi"/>
        </w:rPr>
        <w:t xml:space="preserve">. </w:t>
      </w:r>
      <w:r w:rsidR="00355DC2" w:rsidRPr="00563F6C">
        <w:rPr>
          <w:rFonts w:cstheme="minorHAnsi"/>
          <w:i/>
          <w:iCs/>
        </w:rPr>
        <w:t>Journal of Visualized Experiments:</w:t>
      </w:r>
      <w:r w:rsidR="00355DC2" w:rsidRPr="00563F6C">
        <w:rPr>
          <w:rFonts w:cstheme="minorHAnsi"/>
        </w:rPr>
        <w:t xml:space="preserve"> </w:t>
      </w:r>
      <w:proofErr w:type="spellStart"/>
      <w:r w:rsidRPr="00563F6C">
        <w:rPr>
          <w:rFonts w:cstheme="minorHAnsi"/>
          <w:i/>
          <w:iCs/>
        </w:rPr>
        <w:t>JoVE</w:t>
      </w:r>
      <w:proofErr w:type="spellEnd"/>
      <w:r w:rsidRPr="00563F6C">
        <w:rPr>
          <w:rFonts w:cstheme="minorHAnsi"/>
          <w:i/>
          <w:iCs/>
        </w:rPr>
        <w:t>.</w:t>
      </w:r>
      <w:r w:rsidRPr="00563F6C">
        <w:rPr>
          <w:rFonts w:cstheme="minorHAnsi"/>
        </w:rPr>
        <w:t xml:space="preserve"> (106), e53568 (2015).</w:t>
      </w:r>
    </w:p>
    <w:p w14:paraId="4B5D97E2" w14:textId="7E26CC17" w:rsidR="00CD328C" w:rsidRPr="00563F6C" w:rsidRDefault="00CD328C" w:rsidP="00563F6C">
      <w:pPr>
        <w:widowControl w:val="0"/>
        <w:numPr>
          <w:ilvl w:val="0"/>
          <w:numId w:val="17"/>
        </w:numPr>
        <w:autoSpaceDE w:val="0"/>
        <w:autoSpaceDN w:val="0"/>
        <w:adjustRightInd w:val="0"/>
        <w:ind w:left="0" w:firstLine="0"/>
        <w:jc w:val="both"/>
        <w:rPr>
          <w:rFonts w:cstheme="minorHAnsi"/>
        </w:rPr>
      </w:pPr>
      <w:proofErr w:type="spellStart"/>
      <w:r w:rsidRPr="00563F6C">
        <w:rPr>
          <w:rFonts w:cstheme="minorHAnsi"/>
        </w:rPr>
        <w:lastRenderedPageBreak/>
        <w:t>Nilvebrant</w:t>
      </w:r>
      <w:proofErr w:type="spellEnd"/>
      <w:r w:rsidRPr="00563F6C">
        <w:rPr>
          <w:rFonts w:cstheme="minorHAnsi"/>
        </w:rPr>
        <w:t xml:space="preserve">, J., </w:t>
      </w:r>
      <w:proofErr w:type="spellStart"/>
      <w:r w:rsidRPr="00563F6C">
        <w:rPr>
          <w:rFonts w:cstheme="minorHAnsi"/>
        </w:rPr>
        <w:t>Alm</w:t>
      </w:r>
      <w:proofErr w:type="spellEnd"/>
      <w:r w:rsidRPr="00563F6C">
        <w:rPr>
          <w:rFonts w:cstheme="minorHAnsi"/>
        </w:rPr>
        <w:t>, T.</w:t>
      </w:r>
      <w:r w:rsidR="001E07AC" w:rsidRPr="00563F6C">
        <w:rPr>
          <w:rFonts w:cstheme="minorHAnsi"/>
        </w:rPr>
        <w:t>,</w:t>
      </w:r>
      <w:r w:rsidRPr="00563F6C">
        <w:rPr>
          <w:rFonts w:cstheme="minorHAnsi"/>
        </w:rPr>
        <w:t xml:space="preserve"> </w:t>
      </w:r>
      <w:proofErr w:type="spellStart"/>
      <w:r w:rsidRPr="00563F6C">
        <w:rPr>
          <w:rFonts w:cstheme="minorHAnsi"/>
        </w:rPr>
        <w:t>Hober</w:t>
      </w:r>
      <w:proofErr w:type="spellEnd"/>
      <w:r w:rsidRPr="00563F6C">
        <w:rPr>
          <w:rFonts w:cstheme="minorHAnsi"/>
        </w:rPr>
        <w:t xml:space="preserve">, S. Orthogonal </w:t>
      </w:r>
      <w:r w:rsidR="001E07AC" w:rsidRPr="00563F6C">
        <w:rPr>
          <w:rFonts w:cstheme="minorHAnsi"/>
        </w:rPr>
        <w:t xml:space="preserve">protein purification facilitated </w:t>
      </w:r>
      <w:r w:rsidRPr="00563F6C">
        <w:rPr>
          <w:rFonts w:cstheme="minorHAnsi"/>
        </w:rPr>
        <w:t xml:space="preserve">by a </w:t>
      </w:r>
      <w:r w:rsidR="001E07AC" w:rsidRPr="00563F6C">
        <w:rPr>
          <w:rFonts w:cstheme="minorHAnsi"/>
        </w:rPr>
        <w:t>small bispecific affinity tag</w:t>
      </w:r>
      <w:r w:rsidRPr="00563F6C">
        <w:rPr>
          <w:rFonts w:cstheme="minorHAnsi"/>
        </w:rPr>
        <w:t xml:space="preserve">. </w:t>
      </w:r>
      <w:r w:rsidR="001E07AC" w:rsidRPr="00563F6C">
        <w:rPr>
          <w:rFonts w:cstheme="minorHAnsi"/>
          <w:i/>
          <w:iCs/>
        </w:rPr>
        <w:t>Journal of Visualized Experiments:</w:t>
      </w:r>
      <w:r w:rsidR="001E07AC" w:rsidRPr="00563F6C">
        <w:rPr>
          <w:rFonts w:cstheme="minorHAnsi"/>
        </w:rPr>
        <w:t xml:space="preserve"> </w:t>
      </w:r>
      <w:proofErr w:type="spellStart"/>
      <w:r w:rsidRPr="00563F6C">
        <w:rPr>
          <w:rFonts w:cstheme="minorHAnsi"/>
          <w:i/>
          <w:iCs/>
        </w:rPr>
        <w:t>JoVE</w:t>
      </w:r>
      <w:proofErr w:type="spellEnd"/>
      <w:r w:rsidRPr="00563F6C">
        <w:rPr>
          <w:rFonts w:cstheme="minorHAnsi"/>
          <w:i/>
          <w:iCs/>
        </w:rPr>
        <w:t>.</w:t>
      </w:r>
      <w:r w:rsidRPr="00563F6C">
        <w:rPr>
          <w:rFonts w:cstheme="minorHAnsi"/>
        </w:rPr>
        <w:t xml:space="preserve"> (59), e3370, (2012).</w:t>
      </w:r>
    </w:p>
    <w:p w14:paraId="60989842" w14:textId="60CA97FA" w:rsidR="00CD328C" w:rsidRPr="00563F6C" w:rsidRDefault="00CD328C" w:rsidP="00563F6C">
      <w:pPr>
        <w:widowControl w:val="0"/>
        <w:numPr>
          <w:ilvl w:val="0"/>
          <w:numId w:val="17"/>
        </w:numPr>
        <w:autoSpaceDE w:val="0"/>
        <w:autoSpaceDN w:val="0"/>
        <w:adjustRightInd w:val="0"/>
        <w:ind w:left="0" w:firstLine="0"/>
        <w:jc w:val="both"/>
        <w:rPr>
          <w:rFonts w:cstheme="minorHAnsi"/>
        </w:rPr>
      </w:pPr>
      <w:r w:rsidRPr="00563F6C">
        <w:rPr>
          <w:rFonts w:cstheme="minorHAnsi"/>
        </w:rPr>
        <w:t>Yang, Z.</w:t>
      </w:r>
      <w:r w:rsidRPr="00563F6C">
        <w:rPr>
          <w:rFonts w:cstheme="minorHAnsi"/>
          <w:i/>
          <w:iCs/>
        </w:rPr>
        <w:t xml:space="preserve"> </w:t>
      </w:r>
      <w:r w:rsidRPr="00563F6C">
        <w:rPr>
          <w:rFonts w:cstheme="minorHAnsi"/>
        </w:rPr>
        <w:t xml:space="preserve">et al. Highly efficient production of soluble proteins from insoluble inclusion bodies by a two-step-denaturing and refolding method. </w:t>
      </w:r>
      <w:proofErr w:type="spellStart"/>
      <w:r w:rsidRPr="00563F6C">
        <w:rPr>
          <w:rFonts w:cstheme="minorHAnsi"/>
          <w:i/>
          <w:iCs/>
        </w:rPr>
        <w:t>P</w:t>
      </w:r>
      <w:r w:rsidR="00352C8F" w:rsidRPr="00563F6C">
        <w:rPr>
          <w:rFonts w:cstheme="minorHAnsi"/>
          <w:i/>
          <w:iCs/>
        </w:rPr>
        <w:t>L</w:t>
      </w:r>
      <w:r w:rsidRPr="00563F6C">
        <w:rPr>
          <w:rFonts w:cstheme="minorHAnsi"/>
          <w:i/>
          <w:iCs/>
        </w:rPr>
        <w:t>oS</w:t>
      </w:r>
      <w:proofErr w:type="spellEnd"/>
      <w:r w:rsidRPr="00563F6C">
        <w:rPr>
          <w:rFonts w:cstheme="minorHAnsi"/>
          <w:i/>
          <w:iCs/>
        </w:rPr>
        <w:t xml:space="preserve"> </w:t>
      </w:r>
      <w:r w:rsidR="00352C8F" w:rsidRPr="00563F6C">
        <w:rPr>
          <w:rFonts w:cstheme="minorHAnsi"/>
          <w:i/>
          <w:iCs/>
        </w:rPr>
        <w:t>O</w:t>
      </w:r>
      <w:r w:rsidRPr="00563F6C">
        <w:rPr>
          <w:rFonts w:cstheme="minorHAnsi"/>
          <w:i/>
          <w:iCs/>
        </w:rPr>
        <w:t>ne.</w:t>
      </w:r>
      <w:r w:rsidRPr="00563F6C">
        <w:rPr>
          <w:rFonts w:cstheme="minorHAnsi"/>
        </w:rPr>
        <w:t xml:space="preserve"> </w:t>
      </w:r>
      <w:r w:rsidRPr="00563F6C">
        <w:rPr>
          <w:rFonts w:cstheme="minorHAnsi"/>
          <w:b/>
          <w:bCs/>
        </w:rPr>
        <w:t>6</w:t>
      </w:r>
      <w:r w:rsidRPr="00563F6C">
        <w:rPr>
          <w:rFonts w:cstheme="minorHAnsi"/>
        </w:rPr>
        <w:t xml:space="preserve"> (7), e22981 (2011).</w:t>
      </w:r>
    </w:p>
    <w:p w14:paraId="5916100A" w14:textId="07F3C907" w:rsidR="00CD328C" w:rsidRPr="00563F6C" w:rsidRDefault="00CD328C" w:rsidP="00563F6C">
      <w:pPr>
        <w:widowControl w:val="0"/>
        <w:numPr>
          <w:ilvl w:val="0"/>
          <w:numId w:val="17"/>
        </w:numPr>
        <w:autoSpaceDE w:val="0"/>
        <w:autoSpaceDN w:val="0"/>
        <w:adjustRightInd w:val="0"/>
        <w:ind w:left="0" w:firstLine="0"/>
        <w:jc w:val="both"/>
        <w:rPr>
          <w:rFonts w:cstheme="minorHAnsi"/>
        </w:rPr>
      </w:pPr>
      <w:r w:rsidRPr="00563F6C">
        <w:rPr>
          <w:rFonts w:cstheme="minorHAnsi"/>
        </w:rPr>
        <w:t>Hu, X.</w:t>
      </w:r>
      <w:r w:rsidR="00352C8F" w:rsidRPr="00563F6C">
        <w:rPr>
          <w:rFonts w:cstheme="minorHAnsi"/>
        </w:rPr>
        <w:t>,</w:t>
      </w:r>
      <w:r w:rsidRPr="00563F6C">
        <w:rPr>
          <w:rFonts w:cstheme="minorHAnsi"/>
        </w:rPr>
        <w:t xml:space="preserve"> </w:t>
      </w:r>
      <w:proofErr w:type="spellStart"/>
      <w:r w:rsidRPr="00563F6C">
        <w:rPr>
          <w:rFonts w:cstheme="minorHAnsi"/>
        </w:rPr>
        <w:t>Beeton</w:t>
      </w:r>
      <w:proofErr w:type="spellEnd"/>
      <w:r w:rsidRPr="00563F6C">
        <w:rPr>
          <w:rFonts w:cstheme="minorHAnsi"/>
        </w:rPr>
        <w:t xml:space="preserve">, C. Detection of </w:t>
      </w:r>
      <w:r w:rsidR="00352C8F" w:rsidRPr="00563F6C">
        <w:rPr>
          <w:rFonts w:cstheme="minorHAnsi"/>
        </w:rPr>
        <w:t xml:space="preserve">functional matrix metalloproteinases </w:t>
      </w:r>
      <w:r w:rsidRPr="00563F6C">
        <w:rPr>
          <w:rFonts w:cstheme="minorHAnsi"/>
        </w:rPr>
        <w:t xml:space="preserve">by </w:t>
      </w:r>
      <w:r w:rsidR="00352C8F" w:rsidRPr="00563F6C">
        <w:rPr>
          <w:rFonts w:cstheme="minorHAnsi"/>
        </w:rPr>
        <w:t>zymography</w:t>
      </w:r>
      <w:r w:rsidRPr="00563F6C">
        <w:rPr>
          <w:rFonts w:cstheme="minorHAnsi"/>
        </w:rPr>
        <w:t xml:space="preserve">. </w:t>
      </w:r>
      <w:r w:rsidR="00352C8F" w:rsidRPr="00563F6C">
        <w:rPr>
          <w:rFonts w:cstheme="minorHAnsi"/>
          <w:i/>
          <w:iCs/>
        </w:rPr>
        <w:t>Journal of Visualized Experiments:</w:t>
      </w:r>
      <w:r w:rsidR="00352C8F" w:rsidRPr="00563F6C">
        <w:rPr>
          <w:rFonts w:cstheme="minorHAnsi"/>
        </w:rPr>
        <w:t xml:space="preserve"> </w:t>
      </w:r>
      <w:proofErr w:type="spellStart"/>
      <w:r w:rsidRPr="00563F6C">
        <w:rPr>
          <w:rFonts w:cstheme="minorHAnsi"/>
          <w:i/>
          <w:iCs/>
        </w:rPr>
        <w:t>JoVE</w:t>
      </w:r>
      <w:proofErr w:type="spellEnd"/>
      <w:r w:rsidRPr="00563F6C">
        <w:rPr>
          <w:rFonts w:cstheme="minorHAnsi"/>
          <w:i/>
          <w:iCs/>
        </w:rPr>
        <w:t>.</w:t>
      </w:r>
      <w:r w:rsidRPr="00563F6C">
        <w:rPr>
          <w:rFonts w:cstheme="minorHAnsi"/>
        </w:rPr>
        <w:t xml:space="preserve"> (45), e2445 (2010).</w:t>
      </w:r>
    </w:p>
    <w:p w14:paraId="3E723756" w14:textId="1F114926" w:rsidR="00CD328C" w:rsidRPr="00563F6C" w:rsidRDefault="00CD328C" w:rsidP="00563F6C">
      <w:pPr>
        <w:widowControl w:val="0"/>
        <w:numPr>
          <w:ilvl w:val="0"/>
          <w:numId w:val="17"/>
        </w:numPr>
        <w:autoSpaceDE w:val="0"/>
        <w:autoSpaceDN w:val="0"/>
        <w:adjustRightInd w:val="0"/>
        <w:ind w:left="0" w:firstLine="0"/>
        <w:jc w:val="both"/>
        <w:rPr>
          <w:rFonts w:cstheme="minorHAnsi"/>
        </w:rPr>
      </w:pPr>
      <w:r w:rsidRPr="00563F6C">
        <w:rPr>
          <w:rFonts w:cstheme="minorHAnsi"/>
        </w:rPr>
        <w:t>Radisky, E. S., Raeeszadeh-Sarmazdeh, M.</w:t>
      </w:r>
      <w:r w:rsidR="007601CD" w:rsidRPr="00563F6C">
        <w:rPr>
          <w:rFonts w:cstheme="minorHAnsi"/>
        </w:rPr>
        <w:t xml:space="preserve">, </w:t>
      </w:r>
      <w:r w:rsidRPr="00563F6C">
        <w:rPr>
          <w:rFonts w:cstheme="minorHAnsi"/>
        </w:rPr>
        <w:t xml:space="preserve">Radisky, D. C. Therapeutic </w:t>
      </w:r>
      <w:r w:rsidR="007601CD" w:rsidRPr="00563F6C">
        <w:rPr>
          <w:rFonts w:cstheme="minorHAnsi"/>
        </w:rPr>
        <w:t xml:space="preserve">potential </w:t>
      </w:r>
      <w:r w:rsidRPr="00563F6C">
        <w:rPr>
          <w:rFonts w:cstheme="minorHAnsi"/>
        </w:rPr>
        <w:t xml:space="preserve">of </w:t>
      </w:r>
      <w:r w:rsidR="007601CD" w:rsidRPr="00563F6C">
        <w:rPr>
          <w:rFonts w:cstheme="minorHAnsi"/>
        </w:rPr>
        <w:t xml:space="preserve">matrix metalloproteinase inhibition </w:t>
      </w:r>
      <w:r w:rsidRPr="00563F6C">
        <w:rPr>
          <w:rFonts w:cstheme="minorHAnsi"/>
        </w:rPr>
        <w:t xml:space="preserve">in </w:t>
      </w:r>
      <w:r w:rsidR="007601CD" w:rsidRPr="00563F6C">
        <w:rPr>
          <w:rFonts w:cstheme="minorHAnsi"/>
        </w:rPr>
        <w:t>breast cancer</w:t>
      </w:r>
      <w:r w:rsidRPr="00563F6C">
        <w:rPr>
          <w:rFonts w:cstheme="minorHAnsi"/>
        </w:rPr>
        <w:t xml:space="preserve">. </w:t>
      </w:r>
      <w:r w:rsidRPr="00563F6C">
        <w:rPr>
          <w:rFonts w:cstheme="minorHAnsi"/>
          <w:i/>
          <w:iCs/>
        </w:rPr>
        <w:t>Journal of Cellular Biochemistry.</w:t>
      </w:r>
      <w:r w:rsidRPr="00563F6C">
        <w:rPr>
          <w:rFonts w:cstheme="minorHAnsi"/>
        </w:rPr>
        <w:t xml:space="preserve"> </w:t>
      </w:r>
      <w:r w:rsidRPr="00563F6C">
        <w:rPr>
          <w:rFonts w:cstheme="minorHAnsi"/>
          <w:b/>
          <w:bCs/>
        </w:rPr>
        <w:t>118</w:t>
      </w:r>
      <w:r w:rsidRPr="00563F6C">
        <w:rPr>
          <w:rFonts w:cstheme="minorHAnsi"/>
        </w:rPr>
        <w:t xml:space="preserve"> (11), 3531</w:t>
      </w:r>
      <w:r w:rsidR="007601CD" w:rsidRPr="00563F6C">
        <w:rPr>
          <w:rFonts w:cstheme="minorHAnsi"/>
        </w:rPr>
        <w:t>–</w:t>
      </w:r>
      <w:r w:rsidRPr="00563F6C">
        <w:rPr>
          <w:rFonts w:cstheme="minorHAnsi"/>
        </w:rPr>
        <w:t>3548 (2017).</w:t>
      </w:r>
    </w:p>
    <w:p w14:paraId="3EC1A0B4" w14:textId="54D6C067" w:rsidR="00CD328C" w:rsidRPr="00563F6C" w:rsidRDefault="00CD328C" w:rsidP="00563F6C">
      <w:pPr>
        <w:widowControl w:val="0"/>
        <w:numPr>
          <w:ilvl w:val="0"/>
          <w:numId w:val="17"/>
        </w:numPr>
        <w:autoSpaceDE w:val="0"/>
        <w:autoSpaceDN w:val="0"/>
        <w:adjustRightInd w:val="0"/>
        <w:ind w:left="0" w:firstLine="0"/>
        <w:jc w:val="both"/>
        <w:rPr>
          <w:rFonts w:cstheme="minorHAnsi"/>
        </w:rPr>
      </w:pPr>
      <w:r w:rsidRPr="00563F6C">
        <w:rPr>
          <w:rFonts w:cstheme="minorHAnsi"/>
        </w:rPr>
        <w:t>Raeeszadeh-Sarmazdeh, M., Do, L. D.</w:t>
      </w:r>
      <w:r w:rsidR="00163807" w:rsidRPr="00563F6C">
        <w:rPr>
          <w:rFonts w:cstheme="minorHAnsi"/>
        </w:rPr>
        <w:t>,</w:t>
      </w:r>
      <w:r w:rsidRPr="00563F6C">
        <w:rPr>
          <w:rFonts w:cstheme="minorHAnsi"/>
        </w:rPr>
        <w:t xml:space="preserve"> </w:t>
      </w:r>
      <w:proofErr w:type="spellStart"/>
      <w:r w:rsidRPr="00563F6C">
        <w:rPr>
          <w:rFonts w:cstheme="minorHAnsi"/>
        </w:rPr>
        <w:t>Hritz</w:t>
      </w:r>
      <w:proofErr w:type="spellEnd"/>
      <w:r w:rsidRPr="00563F6C">
        <w:rPr>
          <w:rFonts w:cstheme="minorHAnsi"/>
        </w:rPr>
        <w:t xml:space="preserve">, B. G. Metalloproteinases and </w:t>
      </w:r>
      <w:r w:rsidR="00163807" w:rsidRPr="00563F6C">
        <w:rPr>
          <w:rFonts w:cstheme="minorHAnsi"/>
        </w:rPr>
        <w:t>their inhibitors</w:t>
      </w:r>
      <w:r w:rsidRPr="00563F6C">
        <w:rPr>
          <w:rFonts w:cstheme="minorHAnsi"/>
        </w:rPr>
        <w:t xml:space="preserve">: Potential for the </w:t>
      </w:r>
      <w:r w:rsidR="00163807" w:rsidRPr="00563F6C">
        <w:rPr>
          <w:rFonts w:cstheme="minorHAnsi"/>
        </w:rPr>
        <w:t xml:space="preserve">development </w:t>
      </w:r>
      <w:r w:rsidRPr="00563F6C">
        <w:rPr>
          <w:rFonts w:cstheme="minorHAnsi"/>
        </w:rPr>
        <w:t xml:space="preserve">of </w:t>
      </w:r>
      <w:r w:rsidR="00163807" w:rsidRPr="00563F6C">
        <w:rPr>
          <w:rFonts w:cstheme="minorHAnsi"/>
        </w:rPr>
        <w:t>new therapeutics</w:t>
      </w:r>
      <w:r w:rsidRPr="00563F6C">
        <w:rPr>
          <w:rFonts w:cstheme="minorHAnsi"/>
        </w:rPr>
        <w:t xml:space="preserve">. </w:t>
      </w:r>
      <w:r w:rsidRPr="00563F6C">
        <w:rPr>
          <w:rFonts w:cstheme="minorHAnsi"/>
          <w:i/>
          <w:iCs/>
        </w:rPr>
        <w:t>Cells.</w:t>
      </w:r>
      <w:r w:rsidRPr="00563F6C">
        <w:rPr>
          <w:rFonts w:cstheme="minorHAnsi"/>
        </w:rPr>
        <w:t xml:space="preserve"> </w:t>
      </w:r>
      <w:r w:rsidRPr="00563F6C">
        <w:rPr>
          <w:rFonts w:cstheme="minorHAnsi"/>
          <w:b/>
          <w:bCs/>
        </w:rPr>
        <w:t>9</w:t>
      </w:r>
      <w:r w:rsidRPr="00563F6C">
        <w:rPr>
          <w:rFonts w:cstheme="minorHAnsi"/>
        </w:rPr>
        <w:t xml:space="preserve"> (5), </w:t>
      </w:r>
      <w:r w:rsidR="00CE3559" w:rsidRPr="00563F6C">
        <w:rPr>
          <w:rFonts w:cstheme="minorHAnsi"/>
        </w:rPr>
        <w:t xml:space="preserve">1313 </w:t>
      </w:r>
      <w:r w:rsidRPr="00563F6C">
        <w:rPr>
          <w:rFonts w:cstheme="minorHAnsi"/>
        </w:rPr>
        <w:t>(2020).</w:t>
      </w:r>
    </w:p>
    <w:p w14:paraId="253EF7A7" w14:textId="3EF0B467" w:rsidR="00CD328C" w:rsidRPr="00563F6C" w:rsidRDefault="00CD328C" w:rsidP="00563F6C">
      <w:pPr>
        <w:widowControl w:val="0"/>
        <w:numPr>
          <w:ilvl w:val="0"/>
          <w:numId w:val="17"/>
        </w:numPr>
        <w:autoSpaceDE w:val="0"/>
        <w:autoSpaceDN w:val="0"/>
        <w:adjustRightInd w:val="0"/>
        <w:ind w:left="0" w:firstLine="0"/>
        <w:jc w:val="both"/>
        <w:rPr>
          <w:rFonts w:cstheme="minorHAnsi"/>
        </w:rPr>
      </w:pPr>
      <w:r w:rsidRPr="00563F6C">
        <w:rPr>
          <w:rFonts w:cstheme="minorHAnsi"/>
        </w:rPr>
        <w:t xml:space="preserve">Nagase, H., </w:t>
      </w:r>
      <w:proofErr w:type="spellStart"/>
      <w:r w:rsidRPr="00563F6C">
        <w:rPr>
          <w:rFonts w:cstheme="minorHAnsi"/>
        </w:rPr>
        <w:t>Visse</w:t>
      </w:r>
      <w:proofErr w:type="spellEnd"/>
      <w:r w:rsidRPr="00563F6C">
        <w:rPr>
          <w:rFonts w:cstheme="minorHAnsi"/>
        </w:rPr>
        <w:t>, R.</w:t>
      </w:r>
      <w:r w:rsidR="006F626A" w:rsidRPr="00563F6C">
        <w:rPr>
          <w:rFonts w:cstheme="minorHAnsi"/>
        </w:rPr>
        <w:t>,</w:t>
      </w:r>
      <w:r w:rsidRPr="00563F6C">
        <w:rPr>
          <w:rFonts w:cstheme="minorHAnsi"/>
        </w:rPr>
        <w:t xml:space="preserve"> Murphy, G. Structure and function of matrix metalloproteinases and TIMPs. </w:t>
      </w:r>
      <w:r w:rsidRPr="00563F6C">
        <w:rPr>
          <w:rFonts w:cstheme="minorHAnsi"/>
          <w:i/>
          <w:iCs/>
        </w:rPr>
        <w:t>Cardiovascular Research.</w:t>
      </w:r>
      <w:r w:rsidRPr="00563F6C">
        <w:rPr>
          <w:rFonts w:cstheme="minorHAnsi"/>
        </w:rPr>
        <w:t xml:space="preserve"> </w:t>
      </w:r>
      <w:r w:rsidRPr="00563F6C">
        <w:rPr>
          <w:rFonts w:cstheme="minorHAnsi"/>
          <w:b/>
          <w:bCs/>
        </w:rPr>
        <w:t>69</w:t>
      </w:r>
      <w:r w:rsidRPr="00563F6C">
        <w:rPr>
          <w:rFonts w:cstheme="minorHAnsi"/>
        </w:rPr>
        <w:t xml:space="preserve"> (3), 562</w:t>
      </w:r>
      <w:r w:rsidR="006F626A" w:rsidRPr="00563F6C">
        <w:rPr>
          <w:rFonts w:cstheme="minorHAnsi"/>
        </w:rPr>
        <w:t>–</w:t>
      </w:r>
      <w:r w:rsidRPr="00563F6C">
        <w:rPr>
          <w:rFonts w:cstheme="minorHAnsi"/>
        </w:rPr>
        <w:t>573 (2006).</w:t>
      </w:r>
    </w:p>
    <w:p w14:paraId="7BAF8879" w14:textId="3405451D" w:rsidR="00CD328C" w:rsidRPr="00563F6C" w:rsidRDefault="00CD328C" w:rsidP="00563F6C">
      <w:pPr>
        <w:widowControl w:val="0"/>
        <w:numPr>
          <w:ilvl w:val="0"/>
          <w:numId w:val="17"/>
        </w:numPr>
        <w:autoSpaceDE w:val="0"/>
        <w:autoSpaceDN w:val="0"/>
        <w:adjustRightInd w:val="0"/>
        <w:ind w:left="0" w:firstLine="0"/>
        <w:jc w:val="both"/>
        <w:rPr>
          <w:rFonts w:cstheme="minorHAnsi"/>
        </w:rPr>
      </w:pPr>
      <w:r w:rsidRPr="00563F6C">
        <w:rPr>
          <w:rFonts w:cstheme="minorHAnsi"/>
        </w:rPr>
        <w:t xml:space="preserve">Bord, S., Horner, A., </w:t>
      </w:r>
      <w:proofErr w:type="spellStart"/>
      <w:r w:rsidRPr="00563F6C">
        <w:rPr>
          <w:rFonts w:cstheme="minorHAnsi"/>
        </w:rPr>
        <w:t>Hembry</w:t>
      </w:r>
      <w:proofErr w:type="spellEnd"/>
      <w:r w:rsidRPr="00563F6C">
        <w:rPr>
          <w:rFonts w:cstheme="minorHAnsi"/>
        </w:rPr>
        <w:t>, R. M.</w:t>
      </w:r>
      <w:r w:rsidR="00C67A35" w:rsidRPr="00563F6C">
        <w:rPr>
          <w:rFonts w:cstheme="minorHAnsi"/>
        </w:rPr>
        <w:t>,</w:t>
      </w:r>
      <w:r w:rsidRPr="00563F6C">
        <w:rPr>
          <w:rFonts w:cstheme="minorHAnsi"/>
        </w:rPr>
        <w:t xml:space="preserve"> </w:t>
      </w:r>
      <w:proofErr w:type="spellStart"/>
      <w:r w:rsidRPr="00563F6C">
        <w:rPr>
          <w:rFonts w:cstheme="minorHAnsi"/>
        </w:rPr>
        <w:t>Compston</w:t>
      </w:r>
      <w:proofErr w:type="spellEnd"/>
      <w:r w:rsidRPr="00563F6C">
        <w:rPr>
          <w:rFonts w:cstheme="minorHAnsi"/>
        </w:rPr>
        <w:t xml:space="preserve">, J. E. Stromelysin-1 (MMP-3) and </w:t>
      </w:r>
      <w:r w:rsidR="00C67A35" w:rsidRPr="00563F6C">
        <w:rPr>
          <w:rFonts w:cstheme="minorHAnsi"/>
        </w:rPr>
        <w:t>stromelysin</w:t>
      </w:r>
      <w:r w:rsidRPr="00563F6C">
        <w:rPr>
          <w:rFonts w:cstheme="minorHAnsi"/>
        </w:rPr>
        <w:t xml:space="preserve">-2 (MMP-10) </w:t>
      </w:r>
      <w:r w:rsidR="00C67A35" w:rsidRPr="00563F6C">
        <w:rPr>
          <w:rFonts w:cstheme="minorHAnsi"/>
        </w:rPr>
        <w:t xml:space="preserve">expression </w:t>
      </w:r>
      <w:r w:rsidRPr="00563F6C">
        <w:rPr>
          <w:rFonts w:cstheme="minorHAnsi"/>
        </w:rPr>
        <w:t xml:space="preserve">in </w:t>
      </w:r>
      <w:r w:rsidR="00C67A35" w:rsidRPr="00563F6C">
        <w:rPr>
          <w:rFonts w:cstheme="minorHAnsi"/>
        </w:rPr>
        <w:t>developing human bone</w:t>
      </w:r>
      <w:r w:rsidRPr="00563F6C">
        <w:rPr>
          <w:rFonts w:cstheme="minorHAnsi"/>
        </w:rPr>
        <w:t xml:space="preserve">: Potential </w:t>
      </w:r>
      <w:r w:rsidR="00C67A35" w:rsidRPr="00563F6C">
        <w:rPr>
          <w:rFonts w:cstheme="minorHAnsi"/>
        </w:rPr>
        <w:t xml:space="preserve">roles </w:t>
      </w:r>
      <w:r w:rsidRPr="00563F6C">
        <w:rPr>
          <w:rFonts w:cstheme="minorHAnsi"/>
        </w:rPr>
        <w:t xml:space="preserve">in </w:t>
      </w:r>
      <w:r w:rsidR="00C67A35" w:rsidRPr="00563F6C">
        <w:rPr>
          <w:rFonts w:cstheme="minorHAnsi"/>
        </w:rPr>
        <w:t>skeletal development</w:t>
      </w:r>
      <w:r w:rsidRPr="00563F6C">
        <w:rPr>
          <w:rFonts w:cstheme="minorHAnsi"/>
        </w:rPr>
        <w:t xml:space="preserve">. </w:t>
      </w:r>
      <w:r w:rsidRPr="00563F6C">
        <w:rPr>
          <w:rFonts w:cstheme="minorHAnsi"/>
          <w:i/>
          <w:iCs/>
        </w:rPr>
        <w:t>Bone.</w:t>
      </w:r>
      <w:r w:rsidRPr="00563F6C">
        <w:rPr>
          <w:rFonts w:cstheme="minorHAnsi"/>
        </w:rPr>
        <w:t xml:space="preserve"> </w:t>
      </w:r>
      <w:r w:rsidRPr="00563F6C">
        <w:rPr>
          <w:rFonts w:cstheme="minorHAnsi"/>
          <w:b/>
          <w:bCs/>
        </w:rPr>
        <w:t>23</w:t>
      </w:r>
      <w:r w:rsidRPr="00563F6C">
        <w:rPr>
          <w:rFonts w:cstheme="minorHAnsi"/>
        </w:rPr>
        <w:t xml:space="preserve"> (1), 7</w:t>
      </w:r>
      <w:r w:rsidR="00C67A35" w:rsidRPr="00563F6C">
        <w:rPr>
          <w:rFonts w:cstheme="minorHAnsi"/>
        </w:rPr>
        <w:t>–</w:t>
      </w:r>
      <w:r w:rsidRPr="00563F6C">
        <w:rPr>
          <w:rFonts w:cstheme="minorHAnsi"/>
        </w:rPr>
        <w:t>12</w:t>
      </w:r>
      <w:r w:rsidR="00C67A35" w:rsidRPr="00563F6C">
        <w:rPr>
          <w:rFonts w:cstheme="minorHAnsi"/>
        </w:rPr>
        <w:t xml:space="preserve"> </w:t>
      </w:r>
      <w:r w:rsidRPr="00563F6C">
        <w:rPr>
          <w:rFonts w:cstheme="minorHAnsi"/>
        </w:rPr>
        <w:t>(1998).</w:t>
      </w:r>
    </w:p>
    <w:p w14:paraId="18137CC0" w14:textId="1D9BEA45" w:rsidR="00CD328C" w:rsidRPr="00563F6C" w:rsidRDefault="00CD328C" w:rsidP="00563F6C">
      <w:pPr>
        <w:widowControl w:val="0"/>
        <w:numPr>
          <w:ilvl w:val="0"/>
          <w:numId w:val="17"/>
        </w:numPr>
        <w:autoSpaceDE w:val="0"/>
        <w:autoSpaceDN w:val="0"/>
        <w:adjustRightInd w:val="0"/>
        <w:ind w:left="0" w:firstLine="0"/>
        <w:jc w:val="both"/>
        <w:rPr>
          <w:rFonts w:cstheme="minorHAnsi"/>
        </w:rPr>
      </w:pPr>
      <w:r w:rsidRPr="00563F6C">
        <w:rPr>
          <w:rFonts w:cstheme="minorHAnsi"/>
        </w:rPr>
        <w:t>Batra, J.</w:t>
      </w:r>
      <w:r w:rsidRPr="00563F6C">
        <w:rPr>
          <w:rFonts w:cstheme="minorHAnsi"/>
          <w:i/>
          <w:iCs/>
        </w:rPr>
        <w:t xml:space="preserve"> </w:t>
      </w:r>
      <w:r w:rsidRPr="00563F6C">
        <w:rPr>
          <w:rFonts w:cstheme="minorHAnsi"/>
        </w:rPr>
        <w:t xml:space="preserve">et al. Matrix </w:t>
      </w:r>
      <w:r w:rsidR="002A0164" w:rsidRPr="00563F6C">
        <w:rPr>
          <w:rFonts w:cstheme="minorHAnsi"/>
        </w:rPr>
        <w:t>metalloproteinase</w:t>
      </w:r>
      <w:r w:rsidRPr="00563F6C">
        <w:rPr>
          <w:rFonts w:cstheme="minorHAnsi"/>
        </w:rPr>
        <w:t xml:space="preserve">-10 (MMP-10) </w:t>
      </w:r>
      <w:r w:rsidR="002A0164" w:rsidRPr="00563F6C">
        <w:rPr>
          <w:rFonts w:cstheme="minorHAnsi"/>
        </w:rPr>
        <w:t xml:space="preserve">interaction </w:t>
      </w:r>
      <w:r w:rsidRPr="00563F6C">
        <w:rPr>
          <w:rFonts w:cstheme="minorHAnsi"/>
        </w:rPr>
        <w:t xml:space="preserve">with </w:t>
      </w:r>
      <w:r w:rsidR="002A0164" w:rsidRPr="00563F6C">
        <w:rPr>
          <w:rFonts w:cstheme="minorHAnsi"/>
        </w:rPr>
        <w:t xml:space="preserve">tissue inhibitors </w:t>
      </w:r>
      <w:r w:rsidRPr="00563F6C">
        <w:rPr>
          <w:rFonts w:cstheme="minorHAnsi"/>
        </w:rPr>
        <w:t xml:space="preserve">of </w:t>
      </w:r>
      <w:r w:rsidR="002A0164" w:rsidRPr="00563F6C">
        <w:rPr>
          <w:rFonts w:cstheme="minorHAnsi"/>
        </w:rPr>
        <w:t xml:space="preserve">metalloproteinases </w:t>
      </w:r>
      <w:r w:rsidRPr="00563F6C">
        <w:rPr>
          <w:rFonts w:cstheme="minorHAnsi"/>
        </w:rPr>
        <w:t xml:space="preserve">TIMP-1 and TIMP-2. </w:t>
      </w:r>
      <w:r w:rsidRPr="00563F6C">
        <w:rPr>
          <w:rFonts w:cstheme="minorHAnsi"/>
          <w:i/>
          <w:iCs/>
        </w:rPr>
        <w:t>Journal of Biological Chemistry.</w:t>
      </w:r>
      <w:r w:rsidRPr="00563F6C">
        <w:rPr>
          <w:rFonts w:cstheme="minorHAnsi"/>
        </w:rPr>
        <w:t xml:space="preserve"> </w:t>
      </w:r>
      <w:r w:rsidRPr="00563F6C">
        <w:rPr>
          <w:rFonts w:cstheme="minorHAnsi"/>
          <w:b/>
          <w:bCs/>
        </w:rPr>
        <w:t>287</w:t>
      </w:r>
      <w:r w:rsidRPr="00563F6C">
        <w:rPr>
          <w:rFonts w:cstheme="minorHAnsi"/>
        </w:rPr>
        <w:t xml:space="preserve"> (19), 15935</w:t>
      </w:r>
      <w:r w:rsidR="002A0164" w:rsidRPr="00563F6C">
        <w:rPr>
          <w:rFonts w:cstheme="minorHAnsi"/>
        </w:rPr>
        <w:t>–</w:t>
      </w:r>
      <w:r w:rsidRPr="00563F6C">
        <w:rPr>
          <w:rFonts w:cstheme="minorHAnsi"/>
        </w:rPr>
        <w:t>15946</w:t>
      </w:r>
      <w:r w:rsidR="002A0164" w:rsidRPr="00563F6C">
        <w:rPr>
          <w:rFonts w:cstheme="minorHAnsi"/>
        </w:rPr>
        <w:t xml:space="preserve"> </w:t>
      </w:r>
      <w:r w:rsidRPr="00563F6C">
        <w:rPr>
          <w:rFonts w:cstheme="minorHAnsi"/>
        </w:rPr>
        <w:t>(2012).</w:t>
      </w:r>
    </w:p>
    <w:p w14:paraId="3EA58FB7" w14:textId="124ED792" w:rsidR="00CD328C" w:rsidRPr="00563F6C" w:rsidRDefault="00CD328C" w:rsidP="00563F6C">
      <w:pPr>
        <w:widowControl w:val="0"/>
        <w:numPr>
          <w:ilvl w:val="0"/>
          <w:numId w:val="17"/>
        </w:numPr>
        <w:autoSpaceDE w:val="0"/>
        <w:autoSpaceDN w:val="0"/>
        <w:adjustRightInd w:val="0"/>
        <w:ind w:left="0" w:firstLine="0"/>
        <w:jc w:val="both"/>
        <w:rPr>
          <w:rFonts w:cstheme="minorHAnsi"/>
        </w:rPr>
      </w:pPr>
      <w:r w:rsidRPr="00563F6C">
        <w:rPr>
          <w:rFonts w:cstheme="minorHAnsi"/>
        </w:rPr>
        <w:t>Singh, K. K., Jain, R., Ramanan, H.</w:t>
      </w:r>
      <w:r w:rsidR="00F75447" w:rsidRPr="00563F6C">
        <w:rPr>
          <w:rFonts w:cstheme="minorHAnsi"/>
        </w:rPr>
        <w:t>,</w:t>
      </w:r>
      <w:r w:rsidRPr="00563F6C">
        <w:rPr>
          <w:rFonts w:cstheme="minorHAnsi"/>
        </w:rPr>
        <w:t xml:space="preserve"> Saini, D. K. </w:t>
      </w:r>
      <w:r w:rsidR="00E74DA0" w:rsidRPr="00563F6C">
        <w:rPr>
          <w:rFonts w:cstheme="minorHAnsi"/>
        </w:rPr>
        <w:t xml:space="preserve">Expression and </w:t>
      </w:r>
      <w:r w:rsidR="00605ACA" w:rsidRPr="00563F6C">
        <w:rPr>
          <w:rFonts w:cstheme="minorHAnsi"/>
        </w:rPr>
        <w:t xml:space="preserve">purification of matrix metalloproteinases in </w:t>
      </w:r>
      <w:r w:rsidR="00605ACA" w:rsidRPr="00563F6C">
        <w:rPr>
          <w:rFonts w:cstheme="minorHAnsi"/>
          <w:i/>
          <w:iCs/>
        </w:rPr>
        <w:t>Escherichia coli</w:t>
      </w:r>
      <w:r w:rsidR="00605ACA" w:rsidRPr="00563F6C">
        <w:rPr>
          <w:rFonts w:cstheme="minorHAnsi"/>
        </w:rPr>
        <w:t xml:space="preserve">. </w:t>
      </w:r>
      <w:r w:rsidRPr="00563F6C">
        <w:rPr>
          <w:rFonts w:cstheme="minorHAnsi"/>
        </w:rPr>
        <w:t xml:space="preserve">in </w:t>
      </w:r>
      <w:r w:rsidRPr="00563F6C">
        <w:rPr>
          <w:rFonts w:cstheme="minorHAnsi"/>
          <w:i/>
          <w:iCs/>
        </w:rPr>
        <w:t>Matrix Metalloproteases.</w:t>
      </w:r>
      <w:r w:rsidRPr="00563F6C">
        <w:rPr>
          <w:rFonts w:cstheme="minorHAnsi"/>
        </w:rPr>
        <w:t xml:space="preserve"> </w:t>
      </w:r>
      <w:r w:rsidR="008A30B3" w:rsidRPr="00563F6C">
        <w:rPr>
          <w:rFonts w:cstheme="minorHAnsi"/>
        </w:rPr>
        <w:t xml:space="preserve">Galea, C. A. (Ed), Humana Press, New York, NY, </w:t>
      </w:r>
      <w:r w:rsidRPr="00563F6C">
        <w:rPr>
          <w:rFonts w:cstheme="minorHAnsi"/>
        </w:rPr>
        <w:t>3</w:t>
      </w:r>
      <w:r w:rsidR="00421CA4" w:rsidRPr="00563F6C">
        <w:rPr>
          <w:rFonts w:cstheme="minorHAnsi"/>
        </w:rPr>
        <w:t>–</w:t>
      </w:r>
      <w:r w:rsidRPr="00563F6C">
        <w:rPr>
          <w:rFonts w:cstheme="minorHAnsi"/>
        </w:rPr>
        <w:t>16 (2017).</w:t>
      </w:r>
    </w:p>
    <w:p w14:paraId="708741A2" w14:textId="18DC6F03" w:rsidR="00CD328C" w:rsidRPr="00563F6C" w:rsidRDefault="00CD328C" w:rsidP="00563F6C">
      <w:pPr>
        <w:widowControl w:val="0"/>
        <w:numPr>
          <w:ilvl w:val="0"/>
          <w:numId w:val="17"/>
        </w:numPr>
        <w:autoSpaceDE w:val="0"/>
        <w:autoSpaceDN w:val="0"/>
        <w:adjustRightInd w:val="0"/>
        <w:ind w:left="0" w:firstLine="0"/>
        <w:jc w:val="both"/>
        <w:rPr>
          <w:rFonts w:cstheme="minorHAnsi"/>
        </w:rPr>
      </w:pPr>
      <w:proofErr w:type="spellStart"/>
      <w:r w:rsidRPr="00563F6C">
        <w:rPr>
          <w:rFonts w:cstheme="minorHAnsi"/>
        </w:rPr>
        <w:t>Manka</w:t>
      </w:r>
      <w:proofErr w:type="spellEnd"/>
      <w:r w:rsidRPr="00563F6C">
        <w:rPr>
          <w:rFonts w:cstheme="minorHAnsi"/>
        </w:rPr>
        <w:t>, S. W.</w:t>
      </w:r>
      <w:r w:rsidRPr="00563F6C">
        <w:rPr>
          <w:rFonts w:cstheme="minorHAnsi"/>
          <w:i/>
          <w:iCs/>
        </w:rPr>
        <w:t xml:space="preserve"> </w:t>
      </w:r>
      <w:r w:rsidRPr="00563F6C">
        <w:rPr>
          <w:rFonts w:cstheme="minorHAnsi"/>
        </w:rPr>
        <w:t xml:space="preserve">et al. Structural insights into triple-helical collagen cleavage by matrix metalloproteinase 1. </w:t>
      </w:r>
      <w:r w:rsidRPr="00563F6C">
        <w:rPr>
          <w:rFonts w:cstheme="minorHAnsi"/>
          <w:i/>
          <w:iCs/>
        </w:rPr>
        <w:t>Proc</w:t>
      </w:r>
      <w:r w:rsidR="00FF62BB" w:rsidRPr="00563F6C">
        <w:rPr>
          <w:rFonts w:cstheme="minorHAnsi"/>
          <w:i/>
          <w:iCs/>
        </w:rPr>
        <w:t>eedings of the</w:t>
      </w:r>
      <w:r w:rsidRPr="00563F6C">
        <w:rPr>
          <w:rFonts w:cstheme="minorHAnsi"/>
          <w:i/>
          <w:iCs/>
        </w:rPr>
        <w:t xml:space="preserve"> Nat</w:t>
      </w:r>
      <w:r w:rsidR="00FF62BB" w:rsidRPr="00563F6C">
        <w:rPr>
          <w:rFonts w:cstheme="minorHAnsi"/>
          <w:i/>
          <w:iCs/>
        </w:rPr>
        <w:t>iona</w:t>
      </w:r>
      <w:r w:rsidRPr="00563F6C">
        <w:rPr>
          <w:rFonts w:cstheme="minorHAnsi"/>
          <w:i/>
          <w:iCs/>
        </w:rPr>
        <w:t>l Acad</w:t>
      </w:r>
      <w:r w:rsidR="00FF62BB" w:rsidRPr="00563F6C">
        <w:rPr>
          <w:rFonts w:cstheme="minorHAnsi"/>
          <w:i/>
          <w:iCs/>
        </w:rPr>
        <w:t>emy of</w:t>
      </w:r>
      <w:r w:rsidRPr="00563F6C">
        <w:rPr>
          <w:rFonts w:cstheme="minorHAnsi"/>
          <w:i/>
          <w:iCs/>
        </w:rPr>
        <w:t xml:space="preserve"> Sci</w:t>
      </w:r>
      <w:r w:rsidR="00FF62BB" w:rsidRPr="00563F6C">
        <w:rPr>
          <w:rFonts w:cstheme="minorHAnsi"/>
          <w:i/>
          <w:iCs/>
        </w:rPr>
        <w:t>ences of the</w:t>
      </w:r>
      <w:r w:rsidRPr="00563F6C">
        <w:rPr>
          <w:rFonts w:cstheme="minorHAnsi"/>
          <w:i/>
          <w:iCs/>
        </w:rPr>
        <w:t xml:space="preserve"> U</w:t>
      </w:r>
      <w:r w:rsidR="00FF62BB" w:rsidRPr="00563F6C">
        <w:rPr>
          <w:rFonts w:cstheme="minorHAnsi"/>
          <w:i/>
          <w:iCs/>
        </w:rPr>
        <w:t>nited</w:t>
      </w:r>
      <w:r w:rsidRPr="00563F6C">
        <w:rPr>
          <w:rFonts w:cstheme="minorHAnsi"/>
          <w:i/>
          <w:iCs/>
        </w:rPr>
        <w:t xml:space="preserve"> S</w:t>
      </w:r>
      <w:r w:rsidR="00FF62BB" w:rsidRPr="00563F6C">
        <w:rPr>
          <w:rFonts w:cstheme="minorHAnsi"/>
          <w:i/>
          <w:iCs/>
        </w:rPr>
        <w:t>tates of</w:t>
      </w:r>
      <w:r w:rsidRPr="00563F6C">
        <w:rPr>
          <w:rFonts w:cstheme="minorHAnsi"/>
          <w:i/>
          <w:iCs/>
        </w:rPr>
        <w:t xml:space="preserve"> A</w:t>
      </w:r>
      <w:r w:rsidR="00FF62BB" w:rsidRPr="00563F6C">
        <w:rPr>
          <w:rFonts w:cstheme="minorHAnsi"/>
          <w:i/>
          <w:iCs/>
        </w:rPr>
        <w:t>merica</w:t>
      </w:r>
      <w:r w:rsidRPr="00563F6C">
        <w:rPr>
          <w:rFonts w:cstheme="minorHAnsi"/>
          <w:i/>
          <w:iCs/>
        </w:rPr>
        <w:t>.</w:t>
      </w:r>
      <w:r w:rsidRPr="00563F6C">
        <w:rPr>
          <w:rFonts w:cstheme="minorHAnsi"/>
        </w:rPr>
        <w:t xml:space="preserve"> </w:t>
      </w:r>
      <w:r w:rsidRPr="00563F6C">
        <w:rPr>
          <w:rFonts w:cstheme="minorHAnsi"/>
          <w:b/>
          <w:bCs/>
        </w:rPr>
        <w:t>109</w:t>
      </w:r>
      <w:r w:rsidRPr="00563F6C">
        <w:rPr>
          <w:rFonts w:cstheme="minorHAnsi"/>
        </w:rPr>
        <w:t xml:space="preserve"> (31), 12461</w:t>
      </w:r>
      <w:r w:rsidR="00FF62BB" w:rsidRPr="00563F6C">
        <w:rPr>
          <w:rFonts w:cstheme="minorHAnsi"/>
        </w:rPr>
        <w:t>–</w:t>
      </w:r>
      <w:r w:rsidRPr="00563F6C">
        <w:rPr>
          <w:rFonts w:cstheme="minorHAnsi"/>
        </w:rPr>
        <w:t>12466 (2012).</w:t>
      </w:r>
    </w:p>
    <w:p w14:paraId="0FEDE21C" w14:textId="78D2677B" w:rsidR="00CD328C" w:rsidRPr="00563F6C" w:rsidRDefault="00CD328C" w:rsidP="00563F6C">
      <w:pPr>
        <w:widowControl w:val="0"/>
        <w:numPr>
          <w:ilvl w:val="0"/>
          <w:numId w:val="17"/>
        </w:numPr>
        <w:autoSpaceDE w:val="0"/>
        <w:autoSpaceDN w:val="0"/>
        <w:adjustRightInd w:val="0"/>
        <w:ind w:left="0" w:firstLine="0"/>
        <w:jc w:val="both"/>
        <w:rPr>
          <w:rFonts w:cstheme="minorHAnsi"/>
        </w:rPr>
      </w:pPr>
      <w:proofErr w:type="spellStart"/>
      <w:r w:rsidRPr="00563F6C">
        <w:rPr>
          <w:rFonts w:cstheme="minorHAnsi"/>
        </w:rPr>
        <w:t>Gomis</w:t>
      </w:r>
      <w:proofErr w:type="spellEnd"/>
      <w:r w:rsidRPr="00563F6C">
        <w:rPr>
          <w:rFonts w:cstheme="minorHAnsi"/>
        </w:rPr>
        <w:t>-Ruth, F. X.</w:t>
      </w:r>
      <w:r w:rsidRPr="00563F6C">
        <w:rPr>
          <w:rFonts w:cstheme="minorHAnsi"/>
          <w:i/>
          <w:iCs/>
        </w:rPr>
        <w:t xml:space="preserve"> </w:t>
      </w:r>
      <w:r w:rsidRPr="00563F6C">
        <w:rPr>
          <w:rFonts w:cstheme="minorHAnsi"/>
        </w:rPr>
        <w:t xml:space="preserve">et al. Mechanism of inhibition of the human matrix metalloproteinase stromelysin-1 by TIMP-1. </w:t>
      </w:r>
      <w:r w:rsidRPr="00563F6C">
        <w:rPr>
          <w:rFonts w:cstheme="minorHAnsi"/>
          <w:i/>
          <w:iCs/>
        </w:rPr>
        <w:t>Nature.</w:t>
      </w:r>
      <w:r w:rsidRPr="00563F6C">
        <w:rPr>
          <w:rFonts w:cstheme="minorHAnsi"/>
        </w:rPr>
        <w:t xml:space="preserve"> </w:t>
      </w:r>
      <w:r w:rsidRPr="00563F6C">
        <w:rPr>
          <w:rFonts w:cstheme="minorHAnsi"/>
          <w:b/>
          <w:bCs/>
        </w:rPr>
        <w:t>389</w:t>
      </w:r>
      <w:r w:rsidRPr="00563F6C">
        <w:rPr>
          <w:rFonts w:cstheme="minorHAnsi"/>
        </w:rPr>
        <w:t xml:space="preserve"> (6646), 77</w:t>
      </w:r>
      <w:r w:rsidR="001136AD" w:rsidRPr="00563F6C">
        <w:rPr>
          <w:rFonts w:cstheme="minorHAnsi"/>
        </w:rPr>
        <w:t>–</w:t>
      </w:r>
      <w:r w:rsidRPr="00563F6C">
        <w:rPr>
          <w:rFonts w:cstheme="minorHAnsi"/>
        </w:rPr>
        <w:t>81</w:t>
      </w:r>
      <w:r w:rsidR="001136AD" w:rsidRPr="00563F6C">
        <w:rPr>
          <w:rFonts w:cstheme="minorHAnsi"/>
        </w:rPr>
        <w:t xml:space="preserve"> </w:t>
      </w:r>
      <w:r w:rsidRPr="00563F6C">
        <w:rPr>
          <w:rFonts w:cstheme="minorHAnsi"/>
        </w:rPr>
        <w:t>(1997).</w:t>
      </w:r>
    </w:p>
    <w:p w14:paraId="34080232" w14:textId="29518C10" w:rsidR="00CD328C" w:rsidRPr="00563F6C" w:rsidRDefault="00CD328C" w:rsidP="00563F6C">
      <w:pPr>
        <w:widowControl w:val="0"/>
        <w:numPr>
          <w:ilvl w:val="0"/>
          <w:numId w:val="17"/>
        </w:numPr>
        <w:autoSpaceDE w:val="0"/>
        <w:autoSpaceDN w:val="0"/>
        <w:adjustRightInd w:val="0"/>
        <w:ind w:left="0" w:firstLine="0"/>
        <w:jc w:val="both"/>
        <w:rPr>
          <w:rFonts w:cstheme="minorHAnsi"/>
        </w:rPr>
      </w:pPr>
      <w:proofErr w:type="spellStart"/>
      <w:r w:rsidRPr="00563F6C">
        <w:rPr>
          <w:rFonts w:cstheme="minorHAnsi"/>
        </w:rPr>
        <w:t>Shirian</w:t>
      </w:r>
      <w:proofErr w:type="spellEnd"/>
      <w:r w:rsidRPr="00563F6C">
        <w:rPr>
          <w:rFonts w:cstheme="minorHAnsi"/>
        </w:rPr>
        <w:t>, J.</w:t>
      </w:r>
      <w:r w:rsidRPr="00563F6C">
        <w:rPr>
          <w:rFonts w:cstheme="minorHAnsi"/>
          <w:i/>
          <w:iCs/>
        </w:rPr>
        <w:t xml:space="preserve"> </w:t>
      </w:r>
      <w:r w:rsidRPr="00563F6C">
        <w:rPr>
          <w:rFonts w:cstheme="minorHAnsi"/>
        </w:rPr>
        <w:t xml:space="preserve">et al. Converting a broad matrix metalloproteinase family inhibitor into a specific inhibitor of MMP-9 and MMP-14. </w:t>
      </w:r>
      <w:r w:rsidRPr="00563F6C">
        <w:rPr>
          <w:rFonts w:cstheme="minorHAnsi"/>
          <w:i/>
          <w:iCs/>
        </w:rPr>
        <w:t>FEBS Lett</w:t>
      </w:r>
      <w:r w:rsidR="005D769F" w:rsidRPr="00563F6C">
        <w:rPr>
          <w:rFonts w:cstheme="minorHAnsi"/>
          <w:i/>
          <w:iCs/>
        </w:rPr>
        <w:t>ers</w:t>
      </w:r>
      <w:r w:rsidRPr="00563F6C">
        <w:rPr>
          <w:rFonts w:cstheme="minorHAnsi"/>
          <w:i/>
          <w:iCs/>
        </w:rPr>
        <w:t>.</w:t>
      </w:r>
      <w:r w:rsidRPr="00563F6C">
        <w:rPr>
          <w:rFonts w:cstheme="minorHAnsi"/>
        </w:rPr>
        <w:t xml:space="preserve"> </w:t>
      </w:r>
      <w:r w:rsidRPr="00563F6C">
        <w:rPr>
          <w:rFonts w:cstheme="minorHAnsi"/>
          <w:b/>
          <w:bCs/>
        </w:rPr>
        <w:t>592</w:t>
      </w:r>
      <w:r w:rsidRPr="00563F6C">
        <w:rPr>
          <w:rFonts w:cstheme="minorHAnsi"/>
        </w:rPr>
        <w:t xml:space="preserve"> (7), 1122</w:t>
      </w:r>
      <w:r w:rsidR="005D769F" w:rsidRPr="00563F6C">
        <w:rPr>
          <w:rFonts w:cstheme="minorHAnsi"/>
        </w:rPr>
        <w:t>–</w:t>
      </w:r>
      <w:r w:rsidRPr="00563F6C">
        <w:rPr>
          <w:rFonts w:cstheme="minorHAnsi"/>
        </w:rPr>
        <w:t>1134 (2018).</w:t>
      </w:r>
    </w:p>
    <w:p w14:paraId="32491095" w14:textId="509F2680" w:rsidR="00CD328C" w:rsidRPr="00563F6C" w:rsidRDefault="00CD328C" w:rsidP="00563F6C">
      <w:pPr>
        <w:widowControl w:val="0"/>
        <w:numPr>
          <w:ilvl w:val="0"/>
          <w:numId w:val="17"/>
        </w:numPr>
        <w:autoSpaceDE w:val="0"/>
        <w:autoSpaceDN w:val="0"/>
        <w:adjustRightInd w:val="0"/>
        <w:ind w:left="0" w:firstLine="0"/>
        <w:jc w:val="both"/>
        <w:rPr>
          <w:rFonts w:cstheme="minorHAnsi"/>
        </w:rPr>
      </w:pPr>
      <w:r w:rsidRPr="00563F6C">
        <w:rPr>
          <w:rFonts w:cstheme="minorHAnsi"/>
        </w:rPr>
        <w:t>Li, C.</w:t>
      </w:r>
      <w:r w:rsidRPr="00563F6C">
        <w:rPr>
          <w:rFonts w:cstheme="minorHAnsi"/>
          <w:i/>
          <w:iCs/>
        </w:rPr>
        <w:t xml:space="preserve"> </w:t>
      </w:r>
      <w:r w:rsidRPr="00563F6C">
        <w:rPr>
          <w:rFonts w:cstheme="minorHAnsi"/>
        </w:rPr>
        <w:t xml:space="preserve">et al. </w:t>
      </w:r>
      <w:r w:rsidR="00F12012" w:rsidRPr="00563F6C">
        <w:rPr>
          <w:rFonts w:cstheme="minorHAnsi"/>
        </w:rPr>
        <w:t>Purification of recombinant histidine-tagged catalytic domain of MMP-13 in one step using affinity column and renaturation of it with histidine tag</w:t>
      </w:r>
      <w:r w:rsidRPr="00563F6C">
        <w:rPr>
          <w:rFonts w:cstheme="minorHAnsi"/>
        </w:rPr>
        <w:t xml:space="preserve">. </w:t>
      </w:r>
      <w:r w:rsidRPr="00563F6C">
        <w:rPr>
          <w:rFonts w:cstheme="minorHAnsi"/>
          <w:i/>
          <w:iCs/>
        </w:rPr>
        <w:t>Journal of Liquid Chromatography &amp; Related Technologies.</w:t>
      </w:r>
      <w:r w:rsidRPr="00563F6C">
        <w:rPr>
          <w:rFonts w:cstheme="minorHAnsi"/>
        </w:rPr>
        <w:t xml:space="preserve"> </w:t>
      </w:r>
      <w:r w:rsidRPr="00563F6C">
        <w:rPr>
          <w:rFonts w:cstheme="minorHAnsi"/>
          <w:b/>
          <w:bCs/>
        </w:rPr>
        <w:t>37</w:t>
      </w:r>
      <w:r w:rsidRPr="00563F6C">
        <w:rPr>
          <w:rFonts w:cstheme="minorHAnsi"/>
        </w:rPr>
        <w:t xml:space="preserve"> (15), 2118</w:t>
      </w:r>
      <w:r w:rsidR="00F12012" w:rsidRPr="00563F6C">
        <w:rPr>
          <w:rFonts w:cstheme="minorHAnsi"/>
        </w:rPr>
        <w:t>–</w:t>
      </w:r>
      <w:r w:rsidRPr="00563F6C">
        <w:rPr>
          <w:rFonts w:cstheme="minorHAnsi"/>
        </w:rPr>
        <w:t>2130 (2014).</w:t>
      </w:r>
    </w:p>
    <w:p w14:paraId="380DE47E" w14:textId="1B3A1629" w:rsidR="00CD328C" w:rsidRPr="00563F6C" w:rsidRDefault="00CD328C" w:rsidP="00563F6C">
      <w:pPr>
        <w:widowControl w:val="0"/>
        <w:numPr>
          <w:ilvl w:val="0"/>
          <w:numId w:val="17"/>
        </w:numPr>
        <w:autoSpaceDE w:val="0"/>
        <w:autoSpaceDN w:val="0"/>
        <w:adjustRightInd w:val="0"/>
        <w:ind w:left="0" w:firstLine="0"/>
        <w:jc w:val="both"/>
        <w:rPr>
          <w:rFonts w:cstheme="minorHAnsi"/>
        </w:rPr>
      </w:pPr>
      <w:r w:rsidRPr="00563F6C">
        <w:rPr>
          <w:rFonts w:cstheme="minorHAnsi"/>
        </w:rPr>
        <w:t xml:space="preserve">Aydin, H., </w:t>
      </w:r>
      <w:proofErr w:type="spellStart"/>
      <w:r w:rsidRPr="00563F6C">
        <w:rPr>
          <w:rFonts w:cstheme="minorHAnsi"/>
        </w:rPr>
        <w:t>Azimi</w:t>
      </w:r>
      <w:proofErr w:type="spellEnd"/>
      <w:r w:rsidRPr="00563F6C">
        <w:rPr>
          <w:rFonts w:cstheme="minorHAnsi"/>
        </w:rPr>
        <w:t>, F. C., Cook, J. D.</w:t>
      </w:r>
      <w:r w:rsidR="00364F9A" w:rsidRPr="00563F6C">
        <w:rPr>
          <w:rFonts w:cstheme="minorHAnsi"/>
        </w:rPr>
        <w:t>,</w:t>
      </w:r>
      <w:r w:rsidRPr="00563F6C">
        <w:rPr>
          <w:rFonts w:cstheme="minorHAnsi"/>
        </w:rPr>
        <w:t xml:space="preserve"> Lee, J. E. A </w:t>
      </w:r>
      <w:r w:rsidR="00364F9A" w:rsidRPr="00563F6C">
        <w:rPr>
          <w:rFonts w:cstheme="minorHAnsi"/>
        </w:rPr>
        <w:t xml:space="preserve">convenient </w:t>
      </w:r>
      <w:r w:rsidRPr="00563F6C">
        <w:rPr>
          <w:rFonts w:cstheme="minorHAnsi"/>
        </w:rPr>
        <w:t xml:space="preserve">and </w:t>
      </w:r>
      <w:r w:rsidR="00364F9A" w:rsidRPr="00563F6C">
        <w:rPr>
          <w:rFonts w:cstheme="minorHAnsi"/>
        </w:rPr>
        <w:t xml:space="preserve">general expression platform </w:t>
      </w:r>
      <w:proofErr w:type="gramStart"/>
      <w:r w:rsidRPr="00563F6C">
        <w:rPr>
          <w:rFonts w:cstheme="minorHAnsi"/>
        </w:rPr>
        <w:t xml:space="preserve">for the </w:t>
      </w:r>
      <w:r w:rsidR="00364F9A" w:rsidRPr="00563F6C">
        <w:rPr>
          <w:rFonts w:cstheme="minorHAnsi"/>
        </w:rPr>
        <w:t xml:space="preserve">production </w:t>
      </w:r>
      <w:r w:rsidRPr="00563F6C">
        <w:rPr>
          <w:rFonts w:cstheme="minorHAnsi"/>
        </w:rPr>
        <w:t>of</w:t>
      </w:r>
      <w:proofErr w:type="gramEnd"/>
      <w:r w:rsidRPr="00563F6C">
        <w:rPr>
          <w:rFonts w:cstheme="minorHAnsi"/>
        </w:rPr>
        <w:t xml:space="preserve"> </w:t>
      </w:r>
      <w:r w:rsidR="00364F9A" w:rsidRPr="00563F6C">
        <w:rPr>
          <w:rFonts w:cstheme="minorHAnsi"/>
        </w:rPr>
        <w:t xml:space="preserve">secreted proteins </w:t>
      </w:r>
      <w:r w:rsidRPr="00563F6C">
        <w:rPr>
          <w:rFonts w:cstheme="minorHAnsi"/>
        </w:rPr>
        <w:t xml:space="preserve">from </w:t>
      </w:r>
      <w:r w:rsidR="00364F9A" w:rsidRPr="00563F6C">
        <w:rPr>
          <w:rFonts w:cstheme="minorHAnsi"/>
        </w:rPr>
        <w:t>human cells</w:t>
      </w:r>
      <w:r w:rsidRPr="00563F6C">
        <w:rPr>
          <w:rFonts w:cstheme="minorHAnsi"/>
        </w:rPr>
        <w:t xml:space="preserve">. </w:t>
      </w:r>
      <w:r w:rsidR="00364F9A" w:rsidRPr="00563F6C">
        <w:rPr>
          <w:rFonts w:cstheme="minorHAnsi"/>
          <w:i/>
          <w:iCs/>
        </w:rPr>
        <w:t>Journal of Visualized Experiments:</w:t>
      </w:r>
      <w:r w:rsidR="00364F9A" w:rsidRPr="00563F6C">
        <w:rPr>
          <w:rFonts w:cstheme="minorHAnsi"/>
        </w:rPr>
        <w:t xml:space="preserve"> </w:t>
      </w:r>
      <w:proofErr w:type="spellStart"/>
      <w:r w:rsidRPr="00563F6C">
        <w:rPr>
          <w:rFonts w:cstheme="minorHAnsi"/>
          <w:i/>
          <w:iCs/>
        </w:rPr>
        <w:t>JoVE</w:t>
      </w:r>
      <w:proofErr w:type="spellEnd"/>
      <w:r w:rsidRPr="00563F6C">
        <w:rPr>
          <w:rFonts w:cstheme="minorHAnsi"/>
          <w:i/>
          <w:iCs/>
        </w:rPr>
        <w:t>.</w:t>
      </w:r>
      <w:r w:rsidRPr="00563F6C">
        <w:rPr>
          <w:rFonts w:cstheme="minorHAnsi"/>
        </w:rPr>
        <w:t xml:space="preserve"> (65), e4041 (2012).</w:t>
      </w:r>
    </w:p>
    <w:p w14:paraId="080390BD" w14:textId="21653E23" w:rsidR="00CD328C" w:rsidRPr="00563F6C" w:rsidRDefault="00CD328C" w:rsidP="00563F6C">
      <w:pPr>
        <w:widowControl w:val="0"/>
        <w:numPr>
          <w:ilvl w:val="0"/>
          <w:numId w:val="17"/>
        </w:numPr>
        <w:autoSpaceDE w:val="0"/>
        <w:autoSpaceDN w:val="0"/>
        <w:adjustRightInd w:val="0"/>
        <w:ind w:left="0" w:firstLine="0"/>
        <w:jc w:val="both"/>
        <w:rPr>
          <w:rFonts w:cstheme="minorHAnsi"/>
        </w:rPr>
      </w:pPr>
      <w:r w:rsidRPr="00563F6C">
        <w:rPr>
          <w:rFonts w:cstheme="minorHAnsi"/>
        </w:rPr>
        <w:t>McNiff, M. L., Haynes, E. P., Dixit, N., Gao, F. P.</w:t>
      </w:r>
      <w:r w:rsidR="00513095" w:rsidRPr="00563F6C">
        <w:rPr>
          <w:rFonts w:cstheme="minorHAnsi"/>
        </w:rPr>
        <w:t>,</w:t>
      </w:r>
      <w:r w:rsidRPr="00563F6C">
        <w:rPr>
          <w:rFonts w:cstheme="minorHAnsi"/>
        </w:rPr>
        <w:t xml:space="preserve"> Laurence, J. S. Thioredoxin fusion construct enables high-yield production of soluble, active matrix metalloproteinase-8 (MMP-8) in </w:t>
      </w:r>
      <w:r w:rsidRPr="00563F6C">
        <w:rPr>
          <w:rFonts w:cstheme="minorHAnsi"/>
          <w:i/>
          <w:iCs/>
        </w:rPr>
        <w:t>Escherichia coli</w:t>
      </w:r>
      <w:r w:rsidRPr="00563F6C">
        <w:rPr>
          <w:rFonts w:cstheme="minorHAnsi"/>
        </w:rPr>
        <w:t xml:space="preserve">. </w:t>
      </w:r>
      <w:r w:rsidRPr="00563F6C">
        <w:rPr>
          <w:rFonts w:cstheme="minorHAnsi"/>
          <w:i/>
          <w:iCs/>
        </w:rPr>
        <w:t>Protein Expr</w:t>
      </w:r>
      <w:r w:rsidR="005E0B81" w:rsidRPr="00563F6C">
        <w:rPr>
          <w:rFonts w:cstheme="minorHAnsi"/>
          <w:i/>
          <w:iCs/>
        </w:rPr>
        <w:t>ession and</w:t>
      </w:r>
      <w:r w:rsidRPr="00563F6C">
        <w:rPr>
          <w:rFonts w:cstheme="minorHAnsi"/>
          <w:i/>
          <w:iCs/>
        </w:rPr>
        <w:t xml:space="preserve"> Purif</w:t>
      </w:r>
      <w:r w:rsidR="005E0B81" w:rsidRPr="00563F6C">
        <w:rPr>
          <w:rFonts w:cstheme="minorHAnsi"/>
          <w:i/>
          <w:iCs/>
        </w:rPr>
        <w:t>ication</w:t>
      </w:r>
      <w:r w:rsidRPr="00563F6C">
        <w:rPr>
          <w:rFonts w:cstheme="minorHAnsi"/>
        </w:rPr>
        <w:t xml:space="preserve">. </w:t>
      </w:r>
      <w:r w:rsidRPr="00563F6C">
        <w:rPr>
          <w:rFonts w:cstheme="minorHAnsi"/>
          <w:b/>
          <w:bCs/>
        </w:rPr>
        <w:t>122</w:t>
      </w:r>
      <w:r w:rsidR="005E0B81" w:rsidRPr="00563F6C">
        <w:rPr>
          <w:rFonts w:cstheme="minorHAnsi"/>
        </w:rPr>
        <w:t>,</w:t>
      </w:r>
      <w:r w:rsidRPr="00563F6C">
        <w:rPr>
          <w:rFonts w:cstheme="minorHAnsi"/>
        </w:rPr>
        <w:t xml:space="preserve"> 64</w:t>
      </w:r>
      <w:r w:rsidR="005E0B81" w:rsidRPr="00563F6C">
        <w:rPr>
          <w:rFonts w:cstheme="minorHAnsi"/>
        </w:rPr>
        <w:t>–</w:t>
      </w:r>
      <w:r w:rsidRPr="00563F6C">
        <w:rPr>
          <w:rFonts w:cstheme="minorHAnsi"/>
        </w:rPr>
        <w:t>71 (2016).</w:t>
      </w:r>
    </w:p>
    <w:p w14:paraId="0BD469C5" w14:textId="77371EF4" w:rsidR="00CD328C" w:rsidRPr="00563F6C" w:rsidRDefault="00CD328C" w:rsidP="00563F6C">
      <w:pPr>
        <w:widowControl w:val="0"/>
        <w:numPr>
          <w:ilvl w:val="0"/>
          <w:numId w:val="17"/>
        </w:numPr>
        <w:autoSpaceDE w:val="0"/>
        <w:autoSpaceDN w:val="0"/>
        <w:adjustRightInd w:val="0"/>
        <w:ind w:left="0" w:firstLine="0"/>
        <w:jc w:val="both"/>
        <w:rPr>
          <w:rFonts w:cstheme="minorHAnsi"/>
        </w:rPr>
      </w:pPr>
      <w:proofErr w:type="spellStart"/>
      <w:r w:rsidRPr="00563F6C">
        <w:rPr>
          <w:rFonts w:cstheme="minorHAnsi"/>
        </w:rPr>
        <w:t>Maity</w:t>
      </w:r>
      <w:proofErr w:type="spellEnd"/>
      <w:r w:rsidRPr="00563F6C">
        <w:rPr>
          <w:rFonts w:cstheme="minorHAnsi"/>
        </w:rPr>
        <w:t>, R.</w:t>
      </w:r>
      <w:r w:rsidRPr="00563F6C">
        <w:rPr>
          <w:rFonts w:cstheme="minorHAnsi"/>
          <w:i/>
          <w:iCs/>
        </w:rPr>
        <w:t xml:space="preserve"> </w:t>
      </w:r>
      <w:r w:rsidRPr="00563F6C">
        <w:rPr>
          <w:rFonts w:cstheme="minorHAnsi"/>
        </w:rPr>
        <w:t xml:space="preserve">et al. GST-His purification: A </w:t>
      </w:r>
      <w:r w:rsidR="00CD2BB2" w:rsidRPr="00563F6C">
        <w:rPr>
          <w:rFonts w:cstheme="minorHAnsi"/>
        </w:rPr>
        <w:t>two</w:t>
      </w:r>
      <w:r w:rsidRPr="00563F6C">
        <w:rPr>
          <w:rFonts w:cstheme="minorHAnsi"/>
        </w:rPr>
        <w:t xml:space="preserve">-step </w:t>
      </w:r>
      <w:r w:rsidR="00CD2BB2" w:rsidRPr="00563F6C">
        <w:rPr>
          <w:rFonts w:cstheme="minorHAnsi"/>
        </w:rPr>
        <w:t>affinity purification protocol yielding f</w:t>
      </w:r>
      <w:r w:rsidRPr="00563F6C">
        <w:rPr>
          <w:rFonts w:cstheme="minorHAnsi"/>
        </w:rPr>
        <w:t xml:space="preserve">ull-length </w:t>
      </w:r>
      <w:r w:rsidR="00CD2BB2" w:rsidRPr="00563F6C">
        <w:rPr>
          <w:rFonts w:cstheme="minorHAnsi"/>
        </w:rPr>
        <w:t>purified proteins</w:t>
      </w:r>
      <w:r w:rsidRPr="00563F6C">
        <w:rPr>
          <w:rFonts w:cstheme="minorHAnsi"/>
        </w:rPr>
        <w:t xml:space="preserve">. </w:t>
      </w:r>
      <w:r w:rsidR="00CD2BB2" w:rsidRPr="00563F6C">
        <w:rPr>
          <w:rFonts w:cstheme="minorHAnsi"/>
          <w:i/>
          <w:iCs/>
        </w:rPr>
        <w:t>Journal of Visualized Experiments:</w:t>
      </w:r>
      <w:r w:rsidR="00CD2BB2" w:rsidRPr="00563F6C">
        <w:rPr>
          <w:rFonts w:cstheme="minorHAnsi"/>
        </w:rPr>
        <w:t xml:space="preserve"> </w:t>
      </w:r>
      <w:proofErr w:type="spellStart"/>
      <w:r w:rsidRPr="00563F6C">
        <w:rPr>
          <w:rFonts w:cstheme="minorHAnsi"/>
          <w:i/>
          <w:iCs/>
        </w:rPr>
        <w:t>JoVE</w:t>
      </w:r>
      <w:proofErr w:type="spellEnd"/>
      <w:r w:rsidRPr="00563F6C">
        <w:rPr>
          <w:rFonts w:cstheme="minorHAnsi"/>
          <w:i/>
          <w:iCs/>
        </w:rPr>
        <w:t>.</w:t>
      </w:r>
      <w:r w:rsidRPr="00563F6C">
        <w:rPr>
          <w:rFonts w:cstheme="minorHAnsi"/>
        </w:rPr>
        <w:t xml:space="preserve"> (80), e50320 (2013).</w:t>
      </w:r>
    </w:p>
    <w:p w14:paraId="6EEA6C80" w14:textId="3B71E5E9" w:rsidR="00CD328C" w:rsidRPr="00563F6C" w:rsidRDefault="00CD328C" w:rsidP="00563F6C">
      <w:pPr>
        <w:widowControl w:val="0"/>
        <w:numPr>
          <w:ilvl w:val="0"/>
          <w:numId w:val="17"/>
        </w:numPr>
        <w:autoSpaceDE w:val="0"/>
        <w:autoSpaceDN w:val="0"/>
        <w:adjustRightInd w:val="0"/>
        <w:ind w:left="0" w:firstLine="0"/>
        <w:jc w:val="both"/>
        <w:rPr>
          <w:rFonts w:cstheme="minorHAnsi"/>
        </w:rPr>
      </w:pPr>
      <w:r w:rsidRPr="00563F6C">
        <w:rPr>
          <w:rFonts w:cstheme="minorHAnsi"/>
        </w:rPr>
        <w:t xml:space="preserve">Stefan, A., </w:t>
      </w:r>
      <w:proofErr w:type="spellStart"/>
      <w:r w:rsidRPr="00563F6C">
        <w:rPr>
          <w:rFonts w:cstheme="minorHAnsi"/>
        </w:rPr>
        <w:t>Ceccarelli</w:t>
      </w:r>
      <w:proofErr w:type="spellEnd"/>
      <w:r w:rsidRPr="00563F6C">
        <w:rPr>
          <w:rFonts w:cstheme="minorHAnsi"/>
        </w:rPr>
        <w:t xml:space="preserve">, A., Conte, E., </w:t>
      </w:r>
      <w:proofErr w:type="spellStart"/>
      <w:r w:rsidRPr="00563F6C">
        <w:rPr>
          <w:rFonts w:cstheme="minorHAnsi"/>
        </w:rPr>
        <w:t>Montón</w:t>
      </w:r>
      <w:proofErr w:type="spellEnd"/>
      <w:r w:rsidRPr="00563F6C">
        <w:rPr>
          <w:rFonts w:cstheme="minorHAnsi"/>
        </w:rPr>
        <w:t xml:space="preserve"> Silva, A.</w:t>
      </w:r>
      <w:r w:rsidR="00CE58FC" w:rsidRPr="00563F6C">
        <w:rPr>
          <w:rFonts w:cstheme="minorHAnsi"/>
        </w:rPr>
        <w:t>,</w:t>
      </w:r>
      <w:r w:rsidRPr="00563F6C">
        <w:rPr>
          <w:rFonts w:cstheme="minorHAnsi"/>
        </w:rPr>
        <w:t xml:space="preserve"> </w:t>
      </w:r>
      <w:proofErr w:type="spellStart"/>
      <w:r w:rsidRPr="00563F6C">
        <w:rPr>
          <w:rFonts w:cstheme="minorHAnsi"/>
        </w:rPr>
        <w:t>Hochkoeppler</w:t>
      </w:r>
      <w:proofErr w:type="spellEnd"/>
      <w:r w:rsidRPr="00563F6C">
        <w:rPr>
          <w:rFonts w:cstheme="minorHAnsi"/>
        </w:rPr>
        <w:t xml:space="preserve">, A. The </w:t>
      </w:r>
      <w:r w:rsidR="00CE58FC" w:rsidRPr="00563F6C">
        <w:rPr>
          <w:rFonts w:cstheme="minorHAnsi"/>
        </w:rPr>
        <w:t xml:space="preserve">multifaceted benefits </w:t>
      </w:r>
      <w:r w:rsidRPr="00563F6C">
        <w:rPr>
          <w:rFonts w:cstheme="minorHAnsi"/>
        </w:rPr>
        <w:t xml:space="preserve">of </w:t>
      </w:r>
      <w:r w:rsidR="00CE58FC" w:rsidRPr="00563F6C">
        <w:rPr>
          <w:rFonts w:cstheme="minorHAnsi"/>
        </w:rPr>
        <w:t>protein co</w:t>
      </w:r>
      <w:r w:rsidRPr="00563F6C">
        <w:rPr>
          <w:rFonts w:cstheme="minorHAnsi"/>
        </w:rPr>
        <w:t xml:space="preserve">-expression in </w:t>
      </w:r>
      <w:r w:rsidRPr="00563F6C">
        <w:rPr>
          <w:rFonts w:cstheme="minorHAnsi"/>
          <w:i/>
          <w:iCs/>
        </w:rPr>
        <w:t>Escherichia coli</w:t>
      </w:r>
      <w:r w:rsidRPr="00563F6C">
        <w:rPr>
          <w:rFonts w:cstheme="minorHAnsi"/>
        </w:rPr>
        <w:t xml:space="preserve">. </w:t>
      </w:r>
      <w:r w:rsidR="00CE58FC" w:rsidRPr="00563F6C">
        <w:rPr>
          <w:rFonts w:cstheme="minorHAnsi"/>
          <w:i/>
          <w:iCs/>
        </w:rPr>
        <w:t>Journal of Visualized Experiments:</w:t>
      </w:r>
      <w:r w:rsidR="00CE58FC" w:rsidRPr="00563F6C">
        <w:rPr>
          <w:rFonts w:cstheme="minorHAnsi"/>
        </w:rPr>
        <w:t xml:space="preserve"> </w:t>
      </w:r>
      <w:proofErr w:type="spellStart"/>
      <w:r w:rsidRPr="00563F6C">
        <w:rPr>
          <w:rFonts w:cstheme="minorHAnsi"/>
          <w:i/>
          <w:iCs/>
        </w:rPr>
        <w:t>JoVE</w:t>
      </w:r>
      <w:proofErr w:type="spellEnd"/>
      <w:r w:rsidRPr="00563F6C">
        <w:rPr>
          <w:rFonts w:cstheme="minorHAnsi"/>
          <w:i/>
          <w:iCs/>
        </w:rPr>
        <w:t>.</w:t>
      </w:r>
      <w:r w:rsidRPr="00563F6C">
        <w:rPr>
          <w:rFonts w:cstheme="minorHAnsi"/>
        </w:rPr>
        <w:t xml:space="preserve"> (96), e52431 (2015).</w:t>
      </w:r>
    </w:p>
    <w:p w14:paraId="325164B6" w14:textId="47A287BA" w:rsidR="00CD328C" w:rsidRPr="00563F6C" w:rsidRDefault="00CD328C" w:rsidP="00563F6C">
      <w:pPr>
        <w:widowControl w:val="0"/>
        <w:numPr>
          <w:ilvl w:val="0"/>
          <w:numId w:val="17"/>
        </w:numPr>
        <w:autoSpaceDE w:val="0"/>
        <w:autoSpaceDN w:val="0"/>
        <w:adjustRightInd w:val="0"/>
        <w:ind w:left="0" w:firstLine="0"/>
        <w:jc w:val="both"/>
        <w:rPr>
          <w:rFonts w:cstheme="minorHAnsi"/>
        </w:rPr>
      </w:pPr>
      <w:proofErr w:type="spellStart"/>
      <w:r w:rsidRPr="00563F6C">
        <w:rPr>
          <w:rFonts w:cstheme="minorHAnsi"/>
        </w:rPr>
        <w:t>Yadavalli</w:t>
      </w:r>
      <w:proofErr w:type="spellEnd"/>
      <w:r w:rsidRPr="00563F6C">
        <w:rPr>
          <w:rFonts w:cstheme="minorHAnsi"/>
        </w:rPr>
        <w:t>, R.</w:t>
      </w:r>
      <w:r w:rsidR="00CE58FC" w:rsidRPr="00563F6C">
        <w:rPr>
          <w:rFonts w:cstheme="minorHAnsi"/>
        </w:rPr>
        <w:t>,</w:t>
      </w:r>
      <w:r w:rsidRPr="00563F6C">
        <w:rPr>
          <w:rFonts w:cstheme="minorHAnsi"/>
        </w:rPr>
        <w:t xml:space="preserve"> Sam-</w:t>
      </w:r>
      <w:proofErr w:type="spellStart"/>
      <w:r w:rsidRPr="00563F6C">
        <w:rPr>
          <w:rFonts w:cstheme="minorHAnsi"/>
        </w:rPr>
        <w:t>Yellowe</w:t>
      </w:r>
      <w:proofErr w:type="spellEnd"/>
      <w:r w:rsidRPr="00563F6C">
        <w:rPr>
          <w:rFonts w:cstheme="minorHAnsi"/>
        </w:rPr>
        <w:t xml:space="preserve">, T. HeLa </w:t>
      </w:r>
      <w:r w:rsidR="00CE58FC" w:rsidRPr="00563F6C">
        <w:rPr>
          <w:rFonts w:cstheme="minorHAnsi"/>
        </w:rPr>
        <w:t xml:space="preserve">based cell free expression systems </w:t>
      </w:r>
      <w:r w:rsidRPr="00563F6C">
        <w:rPr>
          <w:rFonts w:cstheme="minorHAnsi"/>
        </w:rPr>
        <w:t xml:space="preserve">for </w:t>
      </w:r>
      <w:r w:rsidR="00CE58FC" w:rsidRPr="00563F6C">
        <w:rPr>
          <w:rFonts w:cstheme="minorHAnsi"/>
        </w:rPr>
        <w:t xml:space="preserve">expression </w:t>
      </w:r>
      <w:r w:rsidRPr="00563F6C">
        <w:rPr>
          <w:rFonts w:cstheme="minorHAnsi"/>
        </w:rPr>
        <w:t xml:space="preserve">of </w:t>
      </w:r>
      <w:r w:rsidRPr="00563F6C">
        <w:rPr>
          <w:rFonts w:cstheme="minorHAnsi"/>
        </w:rPr>
        <w:lastRenderedPageBreak/>
        <w:t xml:space="preserve">Plasmodium </w:t>
      </w:r>
      <w:r w:rsidR="00EF1941" w:rsidRPr="00563F6C">
        <w:rPr>
          <w:rFonts w:cstheme="minorHAnsi"/>
        </w:rPr>
        <w:t xml:space="preserve">rhoptry </w:t>
      </w:r>
      <w:r w:rsidR="00AF03B8" w:rsidRPr="00563F6C">
        <w:rPr>
          <w:rFonts w:cstheme="minorHAnsi"/>
        </w:rPr>
        <w:t>proteins</w:t>
      </w:r>
      <w:r w:rsidRPr="00563F6C">
        <w:rPr>
          <w:rFonts w:cstheme="minorHAnsi"/>
        </w:rPr>
        <w:t xml:space="preserve">. </w:t>
      </w:r>
      <w:r w:rsidR="00EF1941" w:rsidRPr="00563F6C">
        <w:rPr>
          <w:rFonts w:cstheme="minorHAnsi"/>
          <w:i/>
          <w:iCs/>
        </w:rPr>
        <w:t>Journal of Visualized Experiments:</w:t>
      </w:r>
      <w:r w:rsidR="00EF1941" w:rsidRPr="00563F6C">
        <w:rPr>
          <w:rFonts w:cstheme="minorHAnsi"/>
        </w:rPr>
        <w:t xml:space="preserve"> </w:t>
      </w:r>
      <w:proofErr w:type="spellStart"/>
      <w:r w:rsidRPr="00563F6C">
        <w:rPr>
          <w:rFonts w:cstheme="minorHAnsi"/>
          <w:i/>
          <w:iCs/>
        </w:rPr>
        <w:t>JoVE</w:t>
      </w:r>
      <w:proofErr w:type="spellEnd"/>
      <w:r w:rsidRPr="00563F6C">
        <w:rPr>
          <w:rFonts w:cstheme="minorHAnsi"/>
          <w:i/>
          <w:iCs/>
        </w:rPr>
        <w:t>.</w:t>
      </w:r>
      <w:r w:rsidRPr="00563F6C">
        <w:rPr>
          <w:rFonts w:cstheme="minorHAnsi"/>
        </w:rPr>
        <w:t xml:space="preserve"> (100), e52772 (2015).</w:t>
      </w:r>
    </w:p>
    <w:p w14:paraId="7791577B" w14:textId="261F6D41" w:rsidR="00CD328C" w:rsidRPr="00563F6C" w:rsidRDefault="00CD328C" w:rsidP="00563F6C">
      <w:pPr>
        <w:widowControl w:val="0"/>
        <w:numPr>
          <w:ilvl w:val="0"/>
          <w:numId w:val="17"/>
        </w:numPr>
        <w:autoSpaceDE w:val="0"/>
        <w:autoSpaceDN w:val="0"/>
        <w:adjustRightInd w:val="0"/>
        <w:ind w:left="0" w:firstLine="0"/>
        <w:jc w:val="both"/>
        <w:rPr>
          <w:rFonts w:cstheme="minorHAnsi"/>
        </w:rPr>
      </w:pPr>
      <w:proofErr w:type="spellStart"/>
      <w:r w:rsidRPr="00563F6C">
        <w:rPr>
          <w:rFonts w:cstheme="minorHAnsi"/>
        </w:rPr>
        <w:t>Zeytuni</w:t>
      </w:r>
      <w:proofErr w:type="spellEnd"/>
      <w:r w:rsidRPr="00563F6C">
        <w:rPr>
          <w:rFonts w:cstheme="minorHAnsi"/>
        </w:rPr>
        <w:t>, N.</w:t>
      </w:r>
      <w:r w:rsidR="00C060CC" w:rsidRPr="00563F6C">
        <w:rPr>
          <w:rFonts w:cstheme="minorHAnsi"/>
        </w:rPr>
        <w:t>,</w:t>
      </w:r>
      <w:r w:rsidRPr="00563F6C">
        <w:rPr>
          <w:rFonts w:cstheme="minorHAnsi"/>
        </w:rPr>
        <w:t xml:space="preserve"> </w:t>
      </w:r>
      <w:proofErr w:type="spellStart"/>
      <w:r w:rsidRPr="00563F6C">
        <w:rPr>
          <w:rFonts w:cstheme="minorHAnsi"/>
        </w:rPr>
        <w:t>Zarivach</w:t>
      </w:r>
      <w:proofErr w:type="spellEnd"/>
      <w:r w:rsidRPr="00563F6C">
        <w:rPr>
          <w:rFonts w:cstheme="minorHAnsi"/>
        </w:rPr>
        <w:t xml:space="preserve">, R. Purification of the </w:t>
      </w:r>
      <w:r w:rsidRPr="00563F6C">
        <w:rPr>
          <w:rFonts w:cstheme="minorHAnsi"/>
          <w:i/>
          <w:iCs/>
        </w:rPr>
        <w:t xml:space="preserve">M. </w:t>
      </w:r>
      <w:proofErr w:type="spellStart"/>
      <w:r w:rsidRPr="00563F6C">
        <w:rPr>
          <w:rFonts w:cstheme="minorHAnsi"/>
          <w:i/>
          <w:iCs/>
        </w:rPr>
        <w:t>magneticum</w:t>
      </w:r>
      <w:proofErr w:type="spellEnd"/>
      <w:r w:rsidRPr="00563F6C">
        <w:rPr>
          <w:rFonts w:cstheme="minorHAnsi"/>
        </w:rPr>
        <w:t xml:space="preserve"> </w:t>
      </w:r>
      <w:r w:rsidR="00C060CC" w:rsidRPr="00563F6C">
        <w:rPr>
          <w:rFonts w:cstheme="minorHAnsi"/>
        </w:rPr>
        <w:t xml:space="preserve">strain </w:t>
      </w:r>
      <w:r w:rsidRPr="00563F6C">
        <w:rPr>
          <w:rFonts w:cstheme="minorHAnsi"/>
        </w:rPr>
        <w:t xml:space="preserve">AMB-1 </w:t>
      </w:r>
      <w:r w:rsidR="00C060CC" w:rsidRPr="00563F6C">
        <w:rPr>
          <w:rFonts w:cstheme="minorHAnsi"/>
        </w:rPr>
        <w:t xml:space="preserve">magnetosome associated protein </w:t>
      </w:r>
      <w:r w:rsidRPr="00563F6C">
        <w:rPr>
          <w:rFonts w:cstheme="minorHAnsi"/>
        </w:rPr>
        <w:t xml:space="preserve">MamAΔ41. </w:t>
      </w:r>
      <w:r w:rsidR="00C060CC" w:rsidRPr="00563F6C">
        <w:rPr>
          <w:rFonts w:cstheme="minorHAnsi"/>
          <w:i/>
          <w:iCs/>
        </w:rPr>
        <w:t>Journal of Visualized Experiments:</w:t>
      </w:r>
      <w:r w:rsidR="00C060CC" w:rsidRPr="00563F6C">
        <w:rPr>
          <w:rFonts w:cstheme="minorHAnsi"/>
        </w:rPr>
        <w:t xml:space="preserve"> </w:t>
      </w:r>
      <w:proofErr w:type="spellStart"/>
      <w:r w:rsidRPr="00563F6C">
        <w:rPr>
          <w:rFonts w:cstheme="minorHAnsi"/>
          <w:i/>
          <w:iCs/>
        </w:rPr>
        <w:t>JoVE</w:t>
      </w:r>
      <w:proofErr w:type="spellEnd"/>
      <w:r w:rsidRPr="00563F6C">
        <w:rPr>
          <w:rFonts w:cstheme="minorHAnsi"/>
          <w:i/>
          <w:iCs/>
        </w:rPr>
        <w:t>.</w:t>
      </w:r>
      <w:r w:rsidRPr="00563F6C">
        <w:rPr>
          <w:rFonts w:cstheme="minorHAnsi"/>
        </w:rPr>
        <w:t xml:space="preserve"> (37), e1844 (2010).</w:t>
      </w:r>
    </w:p>
    <w:p w14:paraId="249E2C63" w14:textId="30ECD3ED" w:rsidR="008A6A20" w:rsidRPr="00563F6C" w:rsidRDefault="00CD328C" w:rsidP="00563F6C">
      <w:pPr>
        <w:widowControl w:val="0"/>
        <w:numPr>
          <w:ilvl w:val="0"/>
          <w:numId w:val="17"/>
        </w:numPr>
        <w:autoSpaceDE w:val="0"/>
        <w:autoSpaceDN w:val="0"/>
        <w:adjustRightInd w:val="0"/>
        <w:ind w:left="0" w:firstLine="0"/>
        <w:jc w:val="both"/>
        <w:rPr>
          <w:rFonts w:cstheme="minorHAnsi"/>
        </w:rPr>
      </w:pPr>
      <w:r w:rsidRPr="00563F6C">
        <w:rPr>
          <w:rFonts w:cstheme="minorHAnsi"/>
        </w:rPr>
        <w:t>Raeeszadeh-Sarmazdeh, M.</w:t>
      </w:r>
      <w:r w:rsidRPr="00563F6C">
        <w:rPr>
          <w:rFonts w:cstheme="minorHAnsi"/>
          <w:i/>
          <w:iCs/>
        </w:rPr>
        <w:t xml:space="preserve"> </w:t>
      </w:r>
      <w:r w:rsidRPr="00563F6C">
        <w:rPr>
          <w:rFonts w:cstheme="minorHAnsi"/>
        </w:rPr>
        <w:t xml:space="preserve">et al. Directed evolution of the metalloproteinase inhibitor TIMP-1 reveals that its N- and C-terminal domains cooperate in matrix metalloproteinase recognition. </w:t>
      </w:r>
      <w:r w:rsidRPr="00563F6C">
        <w:rPr>
          <w:rFonts w:cstheme="minorHAnsi"/>
          <w:i/>
          <w:iCs/>
        </w:rPr>
        <w:t>Journal of Biological Chemistry.</w:t>
      </w:r>
      <w:r w:rsidRPr="00563F6C">
        <w:rPr>
          <w:rFonts w:cstheme="minorHAnsi"/>
        </w:rPr>
        <w:t xml:space="preserve"> </w:t>
      </w:r>
      <w:r w:rsidRPr="00563F6C">
        <w:rPr>
          <w:rFonts w:cstheme="minorHAnsi"/>
          <w:b/>
          <w:bCs/>
        </w:rPr>
        <w:t>294</w:t>
      </w:r>
      <w:r w:rsidRPr="00563F6C">
        <w:rPr>
          <w:rFonts w:cstheme="minorHAnsi"/>
        </w:rPr>
        <w:t xml:space="preserve"> (24), 9476</w:t>
      </w:r>
      <w:r w:rsidR="00C060CC" w:rsidRPr="00563F6C">
        <w:rPr>
          <w:rFonts w:cstheme="minorHAnsi"/>
        </w:rPr>
        <w:t>–</w:t>
      </w:r>
      <w:r w:rsidRPr="00563F6C">
        <w:rPr>
          <w:rFonts w:cstheme="minorHAnsi"/>
        </w:rPr>
        <w:t>9488 (2019).</w:t>
      </w:r>
    </w:p>
    <w:sectPr w:rsidR="008A6A20" w:rsidRPr="00563F6C" w:rsidSect="00585DD2">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82874" w14:textId="77777777" w:rsidR="00913AFC" w:rsidRDefault="00913AFC" w:rsidP="0026744D">
      <w:r>
        <w:separator/>
      </w:r>
    </w:p>
  </w:endnote>
  <w:endnote w:type="continuationSeparator" w:id="0">
    <w:p w14:paraId="1F7AEF07" w14:textId="77777777" w:rsidR="00913AFC" w:rsidRDefault="00913AFC" w:rsidP="0026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63111"/>
      <w:docPartObj>
        <w:docPartGallery w:val="Page Numbers (Bottom of Page)"/>
        <w:docPartUnique/>
      </w:docPartObj>
    </w:sdtPr>
    <w:sdtEndPr/>
    <w:sdtContent>
      <w:p w14:paraId="031B455E" w14:textId="7D492430" w:rsidR="00F3651E" w:rsidRPr="00E91004" w:rsidRDefault="00F3651E" w:rsidP="002161F3">
        <w:pPr>
          <w:jc w:val="right"/>
        </w:pPr>
        <w:r w:rsidRPr="002161F3">
          <w:fldChar w:fldCharType="begin"/>
        </w:r>
        <w:r w:rsidRPr="00E91004">
          <w:instrText xml:space="preserve"> PAGE   \* MERGEFORMAT </w:instrText>
        </w:r>
        <w:r w:rsidRPr="002161F3">
          <w:fldChar w:fldCharType="separate"/>
        </w:r>
        <w:r>
          <w:rPr>
            <w:noProof/>
          </w:rPr>
          <w:t>1</w:t>
        </w:r>
        <w:r w:rsidRPr="002161F3">
          <w:fldChar w:fldCharType="end"/>
        </w:r>
      </w:p>
    </w:sdtContent>
  </w:sdt>
  <w:p w14:paraId="1AD0267B" w14:textId="77777777" w:rsidR="00F3651E" w:rsidRDefault="00F36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CC58" w14:textId="77777777" w:rsidR="00913AFC" w:rsidRDefault="00913AFC" w:rsidP="0026744D">
      <w:r>
        <w:separator/>
      </w:r>
    </w:p>
  </w:footnote>
  <w:footnote w:type="continuationSeparator" w:id="0">
    <w:p w14:paraId="5D82F5E9" w14:textId="77777777" w:rsidR="00913AFC" w:rsidRDefault="00913AFC" w:rsidP="00267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CDA"/>
    <w:multiLevelType w:val="hybridMultilevel"/>
    <w:tmpl w:val="CDD29024"/>
    <w:lvl w:ilvl="0" w:tplc="2BD01E7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67FF3"/>
    <w:multiLevelType w:val="hybridMultilevel"/>
    <w:tmpl w:val="B2E6C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812CB"/>
    <w:multiLevelType w:val="hybridMultilevel"/>
    <w:tmpl w:val="55C604CE"/>
    <w:lvl w:ilvl="0" w:tplc="99164E54">
      <w:start w:val="1"/>
      <w:numFmt w:val="bullet"/>
      <w:lvlText w:val="-"/>
      <w:lvlJc w:val="left"/>
      <w:pPr>
        <w:ind w:left="720" w:hanging="360"/>
      </w:pPr>
      <w:rPr>
        <w:rFonts w:ascii="Calibri" w:hAnsi="Calibri" w:hint="default"/>
      </w:rPr>
    </w:lvl>
    <w:lvl w:ilvl="1" w:tplc="480E999A">
      <w:start w:val="1"/>
      <w:numFmt w:val="bullet"/>
      <w:lvlText w:val="o"/>
      <w:lvlJc w:val="left"/>
      <w:pPr>
        <w:ind w:left="1440" w:hanging="360"/>
      </w:pPr>
      <w:rPr>
        <w:rFonts w:ascii="Courier New" w:hAnsi="Courier New" w:hint="default"/>
      </w:rPr>
    </w:lvl>
    <w:lvl w:ilvl="2" w:tplc="2B4EDCBC">
      <w:start w:val="1"/>
      <w:numFmt w:val="bullet"/>
      <w:lvlText w:val=""/>
      <w:lvlJc w:val="left"/>
      <w:pPr>
        <w:ind w:left="2160" w:hanging="360"/>
      </w:pPr>
      <w:rPr>
        <w:rFonts w:ascii="Wingdings" w:hAnsi="Wingdings" w:hint="default"/>
      </w:rPr>
    </w:lvl>
    <w:lvl w:ilvl="3" w:tplc="A188855A">
      <w:start w:val="1"/>
      <w:numFmt w:val="bullet"/>
      <w:lvlText w:val=""/>
      <w:lvlJc w:val="left"/>
      <w:pPr>
        <w:ind w:left="2880" w:hanging="360"/>
      </w:pPr>
      <w:rPr>
        <w:rFonts w:ascii="Symbol" w:hAnsi="Symbol" w:hint="default"/>
      </w:rPr>
    </w:lvl>
    <w:lvl w:ilvl="4" w:tplc="6DF48224">
      <w:start w:val="1"/>
      <w:numFmt w:val="bullet"/>
      <w:lvlText w:val="o"/>
      <w:lvlJc w:val="left"/>
      <w:pPr>
        <w:ind w:left="3600" w:hanging="360"/>
      </w:pPr>
      <w:rPr>
        <w:rFonts w:ascii="Courier New" w:hAnsi="Courier New" w:hint="default"/>
      </w:rPr>
    </w:lvl>
    <w:lvl w:ilvl="5" w:tplc="2C9CACC0">
      <w:start w:val="1"/>
      <w:numFmt w:val="bullet"/>
      <w:lvlText w:val=""/>
      <w:lvlJc w:val="left"/>
      <w:pPr>
        <w:ind w:left="4320" w:hanging="360"/>
      </w:pPr>
      <w:rPr>
        <w:rFonts w:ascii="Wingdings" w:hAnsi="Wingdings" w:hint="default"/>
      </w:rPr>
    </w:lvl>
    <w:lvl w:ilvl="6" w:tplc="DACC69A4">
      <w:start w:val="1"/>
      <w:numFmt w:val="bullet"/>
      <w:lvlText w:val=""/>
      <w:lvlJc w:val="left"/>
      <w:pPr>
        <w:ind w:left="5040" w:hanging="360"/>
      </w:pPr>
      <w:rPr>
        <w:rFonts w:ascii="Symbol" w:hAnsi="Symbol" w:hint="default"/>
      </w:rPr>
    </w:lvl>
    <w:lvl w:ilvl="7" w:tplc="3B6E5BC8">
      <w:start w:val="1"/>
      <w:numFmt w:val="bullet"/>
      <w:lvlText w:val="o"/>
      <w:lvlJc w:val="left"/>
      <w:pPr>
        <w:ind w:left="5760" w:hanging="360"/>
      </w:pPr>
      <w:rPr>
        <w:rFonts w:ascii="Courier New" w:hAnsi="Courier New" w:hint="default"/>
      </w:rPr>
    </w:lvl>
    <w:lvl w:ilvl="8" w:tplc="59ACB3B4">
      <w:start w:val="1"/>
      <w:numFmt w:val="bullet"/>
      <w:lvlText w:val=""/>
      <w:lvlJc w:val="left"/>
      <w:pPr>
        <w:ind w:left="6480" w:hanging="360"/>
      </w:pPr>
      <w:rPr>
        <w:rFonts w:ascii="Wingdings" w:hAnsi="Wingdings" w:hint="default"/>
      </w:rPr>
    </w:lvl>
  </w:abstractNum>
  <w:abstractNum w:abstractNumId="3" w15:restartNumberingAfterBreak="0">
    <w:nsid w:val="123A005A"/>
    <w:multiLevelType w:val="multilevel"/>
    <w:tmpl w:val="71065B6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030685"/>
    <w:multiLevelType w:val="hybridMultilevel"/>
    <w:tmpl w:val="80047784"/>
    <w:lvl w:ilvl="0" w:tplc="6DC6C4BC">
      <w:start w:val="1"/>
      <w:numFmt w:val="bullet"/>
      <w:lvlText w:val="-"/>
      <w:lvlJc w:val="left"/>
      <w:pPr>
        <w:ind w:left="720" w:hanging="360"/>
      </w:pPr>
      <w:rPr>
        <w:rFonts w:ascii="Calibri" w:hAnsi="Calibri" w:hint="default"/>
      </w:rPr>
    </w:lvl>
    <w:lvl w:ilvl="1" w:tplc="0E565F4A">
      <w:start w:val="1"/>
      <w:numFmt w:val="bullet"/>
      <w:lvlText w:val="o"/>
      <w:lvlJc w:val="left"/>
      <w:pPr>
        <w:ind w:left="1440" w:hanging="360"/>
      </w:pPr>
      <w:rPr>
        <w:rFonts w:ascii="Courier New" w:hAnsi="Courier New" w:hint="default"/>
      </w:rPr>
    </w:lvl>
    <w:lvl w:ilvl="2" w:tplc="F0E6726A">
      <w:start w:val="1"/>
      <w:numFmt w:val="bullet"/>
      <w:lvlText w:val=""/>
      <w:lvlJc w:val="left"/>
      <w:pPr>
        <w:ind w:left="2160" w:hanging="360"/>
      </w:pPr>
      <w:rPr>
        <w:rFonts w:ascii="Wingdings" w:hAnsi="Wingdings" w:hint="default"/>
      </w:rPr>
    </w:lvl>
    <w:lvl w:ilvl="3" w:tplc="BDEC7E32">
      <w:start w:val="1"/>
      <w:numFmt w:val="bullet"/>
      <w:lvlText w:val=""/>
      <w:lvlJc w:val="left"/>
      <w:pPr>
        <w:ind w:left="2880" w:hanging="360"/>
      </w:pPr>
      <w:rPr>
        <w:rFonts w:ascii="Symbol" w:hAnsi="Symbol" w:hint="default"/>
      </w:rPr>
    </w:lvl>
    <w:lvl w:ilvl="4" w:tplc="D16A6D36">
      <w:start w:val="1"/>
      <w:numFmt w:val="bullet"/>
      <w:lvlText w:val="o"/>
      <w:lvlJc w:val="left"/>
      <w:pPr>
        <w:ind w:left="3600" w:hanging="360"/>
      </w:pPr>
      <w:rPr>
        <w:rFonts w:ascii="Courier New" w:hAnsi="Courier New" w:hint="default"/>
      </w:rPr>
    </w:lvl>
    <w:lvl w:ilvl="5" w:tplc="4ACAAF04">
      <w:start w:val="1"/>
      <w:numFmt w:val="bullet"/>
      <w:lvlText w:val=""/>
      <w:lvlJc w:val="left"/>
      <w:pPr>
        <w:ind w:left="4320" w:hanging="360"/>
      </w:pPr>
      <w:rPr>
        <w:rFonts w:ascii="Wingdings" w:hAnsi="Wingdings" w:hint="default"/>
      </w:rPr>
    </w:lvl>
    <w:lvl w:ilvl="6" w:tplc="9C7479CE">
      <w:start w:val="1"/>
      <w:numFmt w:val="bullet"/>
      <w:lvlText w:val=""/>
      <w:lvlJc w:val="left"/>
      <w:pPr>
        <w:ind w:left="5040" w:hanging="360"/>
      </w:pPr>
      <w:rPr>
        <w:rFonts w:ascii="Symbol" w:hAnsi="Symbol" w:hint="default"/>
      </w:rPr>
    </w:lvl>
    <w:lvl w:ilvl="7" w:tplc="5AFE445E">
      <w:start w:val="1"/>
      <w:numFmt w:val="bullet"/>
      <w:lvlText w:val="o"/>
      <w:lvlJc w:val="left"/>
      <w:pPr>
        <w:ind w:left="5760" w:hanging="360"/>
      </w:pPr>
      <w:rPr>
        <w:rFonts w:ascii="Courier New" w:hAnsi="Courier New" w:hint="default"/>
      </w:rPr>
    </w:lvl>
    <w:lvl w:ilvl="8" w:tplc="22EC1078">
      <w:start w:val="1"/>
      <w:numFmt w:val="bullet"/>
      <w:lvlText w:val=""/>
      <w:lvlJc w:val="left"/>
      <w:pPr>
        <w:ind w:left="6480" w:hanging="360"/>
      </w:pPr>
      <w:rPr>
        <w:rFonts w:ascii="Wingdings" w:hAnsi="Wingdings" w:hint="default"/>
      </w:rPr>
    </w:lvl>
  </w:abstractNum>
  <w:abstractNum w:abstractNumId="5" w15:restartNumberingAfterBreak="0">
    <w:nsid w:val="258231CF"/>
    <w:multiLevelType w:val="hybridMultilevel"/>
    <w:tmpl w:val="3282F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67935"/>
    <w:multiLevelType w:val="hybridMultilevel"/>
    <w:tmpl w:val="65946CCE"/>
    <w:lvl w:ilvl="0" w:tplc="4CA01E3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36461"/>
    <w:multiLevelType w:val="hybridMultilevel"/>
    <w:tmpl w:val="0EDA0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4575D"/>
    <w:multiLevelType w:val="hybridMultilevel"/>
    <w:tmpl w:val="08CE2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E7430"/>
    <w:multiLevelType w:val="multilevel"/>
    <w:tmpl w:val="D1926B5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DD4491"/>
    <w:multiLevelType w:val="multilevel"/>
    <w:tmpl w:val="64269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2784D"/>
    <w:multiLevelType w:val="hybridMultilevel"/>
    <w:tmpl w:val="EDE63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41133"/>
    <w:multiLevelType w:val="hybridMultilevel"/>
    <w:tmpl w:val="0C3E15AA"/>
    <w:lvl w:ilvl="0" w:tplc="DE24901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828C9"/>
    <w:multiLevelType w:val="hybridMultilevel"/>
    <w:tmpl w:val="EA7424F0"/>
    <w:lvl w:ilvl="0" w:tplc="E27417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25894"/>
    <w:multiLevelType w:val="hybridMultilevel"/>
    <w:tmpl w:val="CDD29024"/>
    <w:lvl w:ilvl="0" w:tplc="2BD01E7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1F72AA"/>
    <w:multiLevelType w:val="hybridMultilevel"/>
    <w:tmpl w:val="8B664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F50A8"/>
    <w:multiLevelType w:val="hybridMultilevel"/>
    <w:tmpl w:val="FB6E4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14"/>
  </w:num>
  <w:num w:numId="5">
    <w:abstractNumId w:val="5"/>
  </w:num>
  <w:num w:numId="6">
    <w:abstractNumId w:val="12"/>
  </w:num>
  <w:num w:numId="7">
    <w:abstractNumId w:val="6"/>
  </w:num>
  <w:num w:numId="8">
    <w:abstractNumId w:val="10"/>
  </w:num>
  <w:num w:numId="9">
    <w:abstractNumId w:val="3"/>
  </w:num>
  <w:num w:numId="10">
    <w:abstractNumId w:val="13"/>
  </w:num>
  <w:num w:numId="11">
    <w:abstractNumId w:val="0"/>
  </w:num>
  <w:num w:numId="12">
    <w:abstractNumId w:val="11"/>
  </w:num>
  <w:num w:numId="13">
    <w:abstractNumId w:val="7"/>
  </w:num>
  <w:num w:numId="14">
    <w:abstractNumId w:val="1"/>
  </w:num>
  <w:num w:numId="15">
    <w:abstractNumId w:val="8"/>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s99ddf5wte26e2wad5sdrvx990p9f5vftw&quot;&gt;JOVE References&lt;record-ids&gt;&lt;item&gt;1&lt;/item&gt;&lt;/record-ids&gt;&lt;/item&gt;&lt;/Libraries&gt;"/>
  </w:docVars>
  <w:rsids>
    <w:rsidRoot w:val="00D1010D"/>
    <w:rsid w:val="000039E4"/>
    <w:rsid w:val="0000738C"/>
    <w:rsid w:val="00014024"/>
    <w:rsid w:val="0002081D"/>
    <w:rsid w:val="000221F0"/>
    <w:rsid w:val="00024399"/>
    <w:rsid w:val="00040070"/>
    <w:rsid w:val="00042BC9"/>
    <w:rsid w:val="00043743"/>
    <w:rsid w:val="00043CF6"/>
    <w:rsid w:val="000456D4"/>
    <w:rsid w:val="000461BD"/>
    <w:rsid w:val="00047B91"/>
    <w:rsid w:val="00054FE9"/>
    <w:rsid w:val="00057D6E"/>
    <w:rsid w:val="00063B4E"/>
    <w:rsid w:val="00065574"/>
    <w:rsid w:val="0007275D"/>
    <w:rsid w:val="00076709"/>
    <w:rsid w:val="00081732"/>
    <w:rsid w:val="000821D2"/>
    <w:rsid w:val="00084533"/>
    <w:rsid w:val="000862FF"/>
    <w:rsid w:val="00093846"/>
    <w:rsid w:val="000A3051"/>
    <w:rsid w:val="000A592A"/>
    <w:rsid w:val="000B5B9D"/>
    <w:rsid w:val="000C4D42"/>
    <w:rsid w:val="000C72B3"/>
    <w:rsid w:val="000D0745"/>
    <w:rsid w:val="000E0192"/>
    <w:rsid w:val="000F05DC"/>
    <w:rsid w:val="000F33F7"/>
    <w:rsid w:val="000F63D7"/>
    <w:rsid w:val="0010582A"/>
    <w:rsid w:val="00113678"/>
    <w:rsid w:val="001136AD"/>
    <w:rsid w:val="00117166"/>
    <w:rsid w:val="00123847"/>
    <w:rsid w:val="00124E92"/>
    <w:rsid w:val="0013141E"/>
    <w:rsid w:val="00131A1F"/>
    <w:rsid w:val="00132A18"/>
    <w:rsid w:val="00135254"/>
    <w:rsid w:val="001362B9"/>
    <w:rsid w:val="00150366"/>
    <w:rsid w:val="001551F9"/>
    <w:rsid w:val="00162232"/>
    <w:rsid w:val="00163229"/>
    <w:rsid w:val="00163807"/>
    <w:rsid w:val="00164937"/>
    <w:rsid w:val="00167E73"/>
    <w:rsid w:val="00172F31"/>
    <w:rsid w:val="00175E9C"/>
    <w:rsid w:val="00177CDF"/>
    <w:rsid w:val="00186416"/>
    <w:rsid w:val="00186DD5"/>
    <w:rsid w:val="00190FB5"/>
    <w:rsid w:val="00191866"/>
    <w:rsid w:val="001A2CEF"/>
    <w:rsid w:val="001B0686"/>
    <w:rsid w:val="001B1D54"/>
    <w:rsid w:val="001B2197"/>
    <w:rsid w:val="001B2340"/>
    <w:rsid w:val="001B4E41"/>
    <w:rsid w:val="001B4FBF"/>
    <w:rsid w:val="001B596A"/>
    <w:rsid w:val="001D33F2"/>
    <w:rsid w:val="001D34A1"/>
    <w:rsid w:val="001D40C0"/>
    <w:rsid w:val="001D53BC"/>
    <w:rsid w:val="001D6FD0"/>
    <w:rsid w:val="001D7CD5"/>
    <w:rsid w:val="001E016C"/>
    <w:rsid w:val="001E07AC"/>
    <w:rsid w:val="001F5361"/>
    <w:rsid w:val="00200421"/>
    <w:rsid w:val="00211EDA"/>
    <w:rsid w:val="00215211"/>
    <w:rsid w:val="0021615E"/>
    <w:rsid w:val="002161F3"/>
    <w:rsid w:val="0022157C"/>
    <w:rsid w:val="00230E37"/>
    <w:rsid w:val="002333B5"/>
    <w:rsid w:val="00233DC2"/>
    <w:rsid w:val="00244602"/>
    <w:rsid w:val="00257622"/>
    <w:rsid w:val="00257F46"/>
    <w:rsid w:val="0026744D"/>
    <w:rsid w:val="00280275"/>
    <w:rsid w:val="00280553"/>
    <w:rsid w:val="00282EA7"/>
    <w:rsid w:val="00296AFC"/>
    <w:rsid w:val="002A0164"/>
    <w:rsid w:val="002A130D"/>
    <w:rsid w:val="002B4FB7"/>
    <w:rsid w:val="002B5B32"/>
    <w:rsid w:val="002B5F5A"/>
    <w:rsid w:val="002B7159"/>
    <w:rsid w:val="002C4451"/>
    <w:rsid w:val="002C4511"/>
    <w:rsid w:val="002C6A0C"/>
    <w:rsid w:val="002D43BB"/>
    <w:rsid w:val="002D6590"/>
    <w:rsid w:val="002E59FC"/>
    <w:rsid w:val="00302836"/>
    <w:rsid w:val="0030403B"/>
    <w:rsid w:val="00307002"/>
    <w:rsid w:val="003139DE"/>
    <w:rsid w:val="0032064B"/>
    <w:rsid w:val="00321374"/>
    <w:rsid w:val="00321F1C"/>
    <w:rsid w:val="00323291"/>
    <w:rsid w:val="0033016A"/>
    <w:rsid w:val="003349D5"/>
    <w:rsid w:val="003373A9"/>
    <w:rsid w:val="00341CCB"/>
    <w:rsid w:val="00342962"/>
    <w:rsid w:val="00352C8F"/>
    <w:rsid w:val="00355DC2"/>
    <w:rsid w:val="00364033"/>
    <w:rsid w:val="0036457B"/>
    <w:rsid w:val="00364F9A"/>
    <w:rsid w:val="0037678A"/>
    <w:rsid w:val="003A3834"/>
    <w:rsid w:val="003A4F55"/>
    <w:rsid w:val="003A71CE"/>
    <w:rsid w:val="003B2595"/>
    <w:rsid w:val="003B3CAB"/>
    <w:rsid w:val="003B6DDA"/>
    <w:rsid w:val="003C14CB"/>
    <w:rsid w:val="003C2331"/>
    <w:rsid w:val="003C6B95"/>
    <w:rsid w:val="003D127F"/>
    <w:rsid w:val="003D3BFB"/>
    <w:rsid w:val="003D6911"/>
    <w:rsid w:val="003E0E26"/>
    <w:rsid w:val="003E42B0"/>
    <w:rsid w:val="003E6B9C"/>
    <w:rsid w:val="003F7AD8"/>
    <w:rsid w:val="00403A78"/>
    <w:rsid w:val="00405841"/>
    <w:rsid w:val="00416020"/>
    <w:rsid w:val="004174D0"/>
    <w:rsid w:val="004179A3"/>
    <w:rsid w:val="004179B1"/>
    <w:rsid w:val="00421CA4"/>
    <w:rsid w:val="00425E6B"/>
    <w:rsid w:val="0043112E"/>
    <w:rsid w:val="00435836"/>
    <w:rsid w:val="004360B3"/>
    <w:rsid w:val="004423B5"/>
    <w:rsid w:val="00457A15"/>
    <w:rsid w:val="00460A9F"/>
    <w:rsid w:val="004734F3"/>
    <w:rsid w:val="00473C2E"/>
    <w:rsid w:val="00482FE1"/>
    <w:rsid w:val="004859B4"/>
    <w:rsid w:val="004958EC"/>
    <w:rsid w:val="004B7640"/>
    <w:rsid w:val="004C5802"/>
    <w:rsid w:val="004D7C2A"/>
    <w:rsid w:val="004E2B21"/>
    <w:rsid w:val="0050197A"/>
    <w:rsid w:val="00503BE5"/>
    <w:rsid w:val="0050702F"/>
    <w:rsid w:val="005113BF"/>
    <w:rsid w:val="00513095"/>
    <w:rsid w:val="005144FD"/>
    <w:rsid w:val="00517033"/>
    <w:rsid w:val="00517529"/>
    <w:rsid w:val="00517E08"/>
    <w:rsid w:val="0052365E"/>
    <w:rsid w:val="00536C1D"/>
    <w:rsid w:val="00543302"/>
    <w:rsid w:val="00550645"/>
    <w:rsid w:val="00556F69"/>
    <w:rsid w:val="00563F6C"/>
    <w:rsid w:val="005649F0"/>
    <w:rsid w:val="00574902"/>
    <w:rsid w:val="0057552C"/>
    <w:rsid w:val="0058322E"/>
    <w:rsid w:val="00584CFB"/>
    <w:rsid w:val="00585DD2"/>
    <w:rsid w:val="005946E8"/>
    <w:rsid w:val="00595F80"/>
    <w:rsid w:val="0059608D"/>
    <w:rsid w:val="005978AD"/>
    <w:rsid w:val="005A037A"/>
    <w:rsid w:val="005A363F"/>
    <w:rsid w:val="005B47EE"/>
    <w:rsid w:val="005B6534"/>
    <w:rsid w:val="005B7915"/>
    <w:rsid w:val="005C4990"/>
    <w:rsid w:val="005D2DCF"/>
    <w:rsid w:val="005D544D"/>
    <w:rsid w:val="005D769F"/>
    <w:rsid w:val="005E0B81"/>
    <w:rsid w:val="005E1480"/>
    <w:rsid w:val="005F050C"/>
    <w:rsid w:val="005F0756"/>
    <w:rsid w:val="005F6C33"/>
    <w:rsid w:val="0060031C"/>
    <w:rsid w:val="00602B40"/>
    <w:rsid w:val="00605ACA"/>
    <w:rsid w:val="00611B94"/>
    <w:rsid w:val="0061478F"/>
    <w:rsid w:val="0061724F"/>
    <w:rsid w:val="0062080D"/>
    <w:rsid w:val="00625DAD"/>
    <w:rsid w:val="00637A24"/>
    <w:rsid w:val="00641C90"/>
    <w:rsid w:val="0064207A"/>
    <w:rsid w:val="00642B70"/>
    <w:rsid w:val="00645B74"/>
    <w:rsid w:val="00646DA6"/>
    <w:rsid w:val="0065094F"/>
    <w:rsid w:val="00651C36"/>
    <w:rsid w:val="00655EE0"/>
    <w:rsid w:val="006628C1"/>
    <w:rsid w:val="006629C4"/>
    <w:rsid w:val="00664AA0"/>
    <w:rsid w:val="00666061"/>
    <w:rsid w:val="006704C7"/>
    <w:rsid w:val="0067199F"/>
    <w:rsid w:val="006739BF"/>
    <w:rsid w:val="00675DE2"/>
    <w:rsid w:val="00677996"/>
    <w:rsid w:val="006833E9"/>
    <w:rsid w:val="006861C2"/>
    <w:rsid w:val="00686F27"/>
    <w:rsid w:val="00691555"/>
    <w:rsid w:val="00692F10"/>
    <w:rsid w:val="00694F37"/>
    <w:rsid w:val="0069582B"/>
    <w:rsid w:val="006A2C9A"/>
    <w:rsid w:val="006A3DB2"/>
    <w:rsid w:val="006B08B1"/>
    <w:rsid w:val="006B0CD0"/>
    <w:rsid w:val="006B4526"/>
    <w:rsid w:val="006B56DB"/>
    <w:rsid w:val="006B5C8F"/>
    <w:rsid w:val="006B6B93"/>
    <w:rsid w:val="006B70D7"/>
    <w:rsid w:val="006E0ABF"/>
    <w:rsid w:val="006E114A"/>
    <w:rsid w:val="006E1C05"/>
    <w:rsid w:val="006E2DDF"/>
    <w:rsid w:val="006F626A"/>
    <w:rsid w:val="006F7CB7"/>
    <w:rsid w:val="007040CC"/>
    <w:rsid w:val="00704C75"/>
    <w:rsid w:val="00713480"/>
    <w:rsid w:val="00716582"/>
    <w:rsid w:val="00731E30"/>
    <w:rsid w:val="00736148"/>
    <w:rsid w:val="00740CCF"/>
    <w:rsid w:val="00745DCA"/>
    <w:rsid w:val="007511A3"/>
    <w:rsid w:val="007576C7"/>
    <w:rsid w:val="007601CD"/>
    <w:rsid w:val="007807B6"/>
    <w:rsid w:val="00787740"/>
    <w:rsid w:val="00790B4A"/>
    <w:rsid w:val="00794E37"/>
    <w:rsid w:val="007A1603"/>
    <w:rsid w:val="007B5FA0"/>
    <w:rsid w:val="007B73DA"/>
    <w:rsid w:val="007C0F0C"/>
    <w:rsid w:val="007C144A"/>
    <w:rsid w:val="007C7CBC"/>
    <w:rsid w:val="007D39F2"/>
    <w:rsid w:val="007D56F8"/>
    <w:rsid w:val="007E1F6F"/>
    <w:rsid w:val="007E2A57"/>
    <w:rsid w:val="007E4F5E"/>
    <w:rsid w:val="007E6F5A"/>
    <w:rsid w:val="007F2FD9"/>
    <w:rsid w:val="007F4463"/>
    <w:rsid w:val="007F5C65"/>
    <w:rsid w:val="007F75FF"/>
    <w:rsid w:val="007F7DE4"/>
    <w:rsid w:val="0080189A"/>
    <w:rsid w:val="00802B51"/>
    <w:rsid w:val="00806DBC"/>
    <w:rsid w:val="008159DD"/>
    <w:rsid w:val="00821D26"/>
    <w:rsid w:val="00826369"/>
    <w:rsid w:val="00826CE2"/>
    <w:rsid w:val="00827AE4"/>
    <w:rsid w:val="00833691"/>
    <w:rsid w:val="0083537E"/>
    <w:rsid w:val="00841C01"/>
    <w:rsid w:val="00847FE1"/>
    <w:rsid w:val="008525B6"/>
    <w:rsid w:val="008529FE"/>
    <w:rsid w:val="00860083"/>
    <w:rsid w:val="0086061A"/>
    <w:rsid w:val="00866E7B"/>
    <w:rsid w:val="008714C4"/>
    <w:rsid w:val="00875009"/>
    <w:rsid w:val="008779E8"/>
    <w:rsid w:val="0089230F"/>
    <w:rsid w:val="00897EF6"/>
    <w:rsid w:val="008A30B3"/>
    <w:rsid w:val="008A6A20"/>
    <w:rsid w:val="008B0412"/>
    <w:rsid w:val="008B715F"/>
    <w:rsid w:val="008C60E4"/>
    <w:rsid w:val="008D1154"/>
    <w:rsid w:val="008D1C9B"/>
    <w:rsid w:val="008D7C3E"/>
    <w:rsid w:val="008E474A"/>
    <w:rsid w:val="008E4DE5"/>
    <w:rsid w:val="008F1100"/>
    <w:rsid w:val="008F6AE0"/>
    <w:rsid w:val="009000FE"/>
    <w:rsid w:val="009006DD"/>
    <w:rsid w:val="00900AF9"/>
    <w:rsid w:val="009058C6"/>
    <w:rsid w:val="00913AFC"/>
    <w:rsid w:val="00913C7E"/>
    <w:rsid w:val="00915D5D"/>
    <w:rsid w:val="00921723"/>
    <w:rsid w:val="00921CBC"/>
    <w:rsid w:val="00930587"/>
    <w:rsid w:val="009329F4"/>
    <w:rsid w:val="00935B74"/>
    <w:rsid w:val="00956197"/>
    <w:rsid w:val="00957C62"/>
    <w:rsid w:val="00957C6F"/>
    <w:rsid w:val="00962FF2"/>
    <w:rsid w:val="0097206B"/>
    <w:rsid w:val="009759D6"/>
    <w:rsid w:val="0098116A"/>
    <w:rsid w:val="009938C8"/>
    <w:rsid w:val="00995561"/>
    <w:rsid w:val="009B0E86"/>
    <w:rsid w:val="009B606E"/>
    <w:rsid w:val="009C1BC0"/>
    <w:rsid w:val="009C253E"/>
    <w:rsid w:val="009C445A"/>
    <w:rsid w:val="009C677F"/>
    <w:rsid w:val="009C6E53"/>
    <w:rsid w:val="009E13A2"/>
    <w:rsid w:val="009F497A"/>
    <w:rsid w:val="00A0086C"/>
    <w:rsid w:val="00A031E0"/>
    <w:rsid w:val="00A03C71"/>
    <w:rsid w:val="00A074BB"/>
    <w:rsid w:val="00A11738"/>
    <w:rsid w:val="00A12551"/>
    <w:rsid w:val="00A17C66"/>
    <w:rsid w:val="00A18029"/>
    <w:rsid w:val="00A23FB8"/>
    <w:rsid w:val="00A32663"/>
    <w:rsid w:val="00A36199"/>
    <w:rsid w:val="00A36605"/>
    <w:rsid w:val="00A5281C"/>
    <w:rsid w:val="00A62D59"/>
    <w:rsid w:val="00A669D4"/>
    <w:rsid w:val="00A73418"/>
    <w:rsid w:val="00A803CC"/>
    <w:rsid w:val="00A80503"/>
    <w:rsid w:val="00A8287F"/>
    <w:rsid w:val="00A855DC"/>
    <w:rsid w:val="00A957E5"/>
    <w:rsid w:val="00A95891"/>
    <w:rsid w:val="00AB3382"/>
    <w:rsid w:val="00AB38D5"/>
    <w:rsid w:val="00AD6935"/>
    <w:rsid w:val="00AE4281"/>
    <w:rsid w:val="00AF03B8"/>
    <w:rsid w:val="00B07E52"/>
    <w:rsid w:val="00B1731C"/>
    <w:rsid w:val="00B346AE"/>
    <w:rsid w:val="00B35917"/>
    <w:rsid w:val="00B437E8"/>
    <w:rsid w:val="00B4641A"/>
    <w:rsid w:val="00B51520"/>
    <w:rsid w:val="00B55C7B"/>
    <w:rsid w:val="00B56633"/>
    <w:rsid w:val="00B56767"/>
    <w:rsid w:val="00B57D08"/>
    <w:rsid w:val="00B7163A"/>
    <w:rsid w:val="00B729B6"/>
    <w:rsid w:val="00B738C0"/>
    <w:rsid w:val="00B74BB9"/>
    <w:rsid w:val="00B77197"/>
    <w:rsid w:val="00B87E3B"/>
    <w:rsid w:val="00B92FBA"/>
    <w:rsid w:val="00B9352C"/>
    <w:rsid w:val="00BA1C01"/>
    <w:rsid w:val="00BA67E6"/>
    <w:rsid w:val="00BA6B50"/>
    <w:rsid w:val="00BA6D49"/>
    <w:rsid w:val="00BB7799"/>
    <w:rsid w:val="00BC66E8"/>
    <w:rsid w:val="00BC6DDA"/>
    <w:rsid w:val="00BC77F2"/>
    <w:rsid w:val="00BD4B81"/>
    <w:rsid w:val="00BE1720"/>
    <w:rsid w:val="00BE6EFD"/>
    <w:rsid w:val="00C0095B"/>
    <w:rsid w:val="00C00B9E"/>
    <w:rsid w:val="00C060CC"/>
    <w:rsid w:val="00C067BE"/>
    <w:rsid w:val="00C11965"/>
    <w:rsid w:val="00C13B14"/>
    <w:rsid w:val="00C16645"/>
    <w:rsid w:val="00C16934"/>
    <w:rsid w:val="00C17023"/>
    <w:rsid w:val="00C26062"/>
    <w:rsid w:val="00C3365C"/>
    <w:rsid w:val="00C36043"/>
    <w:rsid w:val="00C4062A"/>
    <w:rsid w:val="00C43511"/>
    <w:rsid w:val="00C47288"/>
    <w:rsid w:val="00C47FF6"/>
    <w:rsid w:val="00C50368"/>
    <w:rsid w:val="00C51442"/>
    <w:rsid w:val="00C53AE0"/>
    <w:rsid w:val="00C60ADC"/>
    <w:rsid w:val="00C63452"/>
    <w:rsid w:val="00C638CB"/>
    <w:rsid w:val="00C67A35"/>
    <w:rsid w:val="00C702FA"/>
    <w:rsid w:val="00C72A05"/>
    <w:rsid w:val="00C75881"/>
    <w:rsid w:val="00C80833"/>
    <w:rsid w:val="00C8696E"/>
    <w:rsid w:val="00C86E72"/>
    <w:rsid w:val="00C86FE1"/>
    <w:rsid w:val="00C872D1"/>
    <w:rsid w:val="00C973ED"/>
    <w:rsid w:val="00CC2ADF"/>
    <w:rsid w:val="00CC2D2E"/>
    <w:rsid w:val="00CD2BB2"/>
    <w:rsid w:val="00CD328C"/>
    <w:rsid w:val="00CD6B0D"/>
    <w:rsid w:val="00CE1057"/>
    <w:rsid w:val="00CE3559"/>
    <w:rsid w:val="00CE58FC"/>
    <w:rsid w:val="00CE681B"/>
    <w:rsid w:val="00CE6C99"/>
    <w:rsid w:val="00CF1993"/>
    <w:rsid w:val="00CF739B"/>
    <w:rsid w:val="00D041FC"/>
    <w:rsid w:val="00D063BE"/>
    <w:rsid w:val="00D0684B"/>
    <w:rsid w:val="00D1010D"/>
    <w:rsid w:val="00D12717"/>
    <w:rsid w:val="00D14C53"/>
    <w:rsid w:val="00D14E9D"/>
    <w:rsid w:val="00D37EE7"/>
    <w:rsid w:val="00D42E10"/>
    <w:rsid w:val="00D50D8E"/>
    <w:rsid w:val="00D554AD"/>
    <w:rsid w:val="00D57296"/>
    <w:rsid w:val="00D64161"/>
    <w:rsid w:val="00D70BF9"/>
    <w:rsid w:val="00D70DCE"/>
    <w:rsid w:val="00D722B4"/>
    <w:rsid w:val="00D8579B"/>
    <w:rsid w:val="00D858A2"/>
    <w:rsid w:val="00D9159B"/>
    <w:rsid w:val="00DA115F"/>
    <w:rsid w:val="00DB4867"/>
    <w:rsid w:val="00DB6AC7"/>
    <w:rsid w:val="00DB6BEE"/>
    <w:rsid w:val="00DC19A5"/>
    <w:rsid w:val="00DC38D3"/>
    <w:rsid w:val="00DD4000"/>
    <w:rsid w:val="00DE78F6"/>
    <w:rsid w:val="00DF0733"/>
    <w:rsid w:val="00DF19E1"/>
    <w:rsid w:val="00DF5372"/>
    <w:rsid w:val="00DF7D6A"/>
    <w:rsid w:val="00E06CAE"/>
    <w:rsid w:val="00E1327D"/>
    <w:rsid w:val="00E139B7"/>
    <w:rsid w:val="00E13BF6"/>
    <w:rsid w:val="00E20D93"/>
    <w:rsid w:val="00E278D9"/>
    <w:rsid w:val="00E3481C"/>
    <w:rsid w:val="00E420C9"/>
    <w:rsid w:val="00E43934"/>
    <w:rsid w:val="00E503A5"/>
    <w:rsid w:val="00E5194D"/>
    <w:rsid w:val="00E526CA"/>
    <w:rsid w:val="00E53774"/>
    <w:rsid w:val="00E6253C"/>
    <w:rsid w:val="00E73247"/>
    <w:rsid w:val="00E73740"/>
    <w:rsid w:val="00E74DA0"/>
    <w:rsid w:val="00E75FBB"/>
    <w:rsid w:val="00E76680"/>
    <w:rsid w:val="00E81621"/>
    <w:rsid w:val="00E822FA"/>
    <w:rsid w:val="00E91004"/>
    <w:rsid w:val="00E93C63"/>
    <w:rsid w:val="00EA45F5"/>
    <w:rsid w:val="00EA4ACA"/>
    <w:rsid w:val="00EB124E"/>
    <w:rsid w:val="00EC5D70"/>
    <w:rsid w:val="00ED2F14"/>
    <w:rsid w:val="00ED7743"/>
    <w:rsid w:val="00EE10EE"/>
    <w:rsid w:val="00EE5275"/>
    <w:rsid w:val="00EE6E42"/>
    <w:rsid w:val="00EF1941"/>
    <w:rsid w:val="00EF3861"/>
    <w:rsid w:val="00F068DA"/>
    <w:rsid w:val="00F10A5E"/>
    <w:rsid w:val="00F12012"/>
    <w:rsid w:val="00F20E1D"/>
    <w:rsid w:val="00F21088"/>
    <w:rsid w:val="00F2315C"/>
    <w:rsid w:val="00F30F96"/>
    <w:rsid w:val="00F350BE"/>
    <w:rsid w:val="00F3651E"/>
    <w:rsid w:val="00F41522"/>
    <w:rsid w:val="00F46067"/>
    <w:rsid w:val="00F47A2B"/>
    <w:rsid w:val="00F55D5A"/>
    <w:rsid w:val="00F643CD"/>
    <w:rsid w:val="00F72643"/>
    <w:rsid w:val="00F750E3"/>
    <w:rsid w:val="00F75447"/>
    <w:rsid w:val="00F7598A"/>
    <w:rsid w:val="00F759AD"/>
    <w:rsid w:val="00F8513C"/>
    <w:rsid w:val="00F86BD2"/>
    <w:rsid w:val="00F94608"/>
    <w:rsid w:val="00F94D62"/>
    <w:rsid w:val="00FA0962"/>
    <w:rsid w:val="00FA280B"/>
    <w:rsid w:val="00FA3408"/>
    <w:rsid w:val="00FA4DE2"/>
    <w:rsid w:val="00FB33EC"/>
    <w:rsid w:val="00FB797F"/>
    <w:rsid w:val="00FC01D3"/>
    <w:rsid w:val="00FC09D7"/>
    <w:rsid w:val="00FD0272"/>
    <w:rsid w:val="00FD275A"/>
    <w:rsid w:val="00FD3F46"/>
    <w:rsid w:val="00FE33E4"/>
    <w:rsid w:val="00FE6B97"/>
    <w:rsid w:val="00FF56D4"/>
    <w:rsid w:val="00FF62BB"/>
    <w:rsid w:val="00FF7829"/>
    <w:rsid w:val="0103BA29"/>
    <w:rsid w:val="010649DF"/>
    <w:rsid w:val="010E3765"/>
    <w:rsid w:val="01176630"/>
    <w:rsid w:val="013727C5"/>
    <w:rsid w:val="0140B8FA"/>
    <w:rsid w:val="0153C017"/>
    <w:rsid w:val="0169D597"/>
    <w:rsid w:val="01A5851B"/>
    <w:rsid w:val="01B9B082"/>
    <w:rsid w:val="02138EEC"/>
    <w:rsid w:val="022BDB0C"/>
    <w:rsid w:val="0247CA2C"/>
    <w:rsid w:val="02B959F6"/>
    <w:rsid w:val="02C85E00"/>
    <w:rsid w:val="036A56A2"/>
    <w:rsid w:val="03876686"/>
    <w:rsid w:val="03A7DC9E"/>
    <w:rsid w:val="03B260F2"/>
    <w:rsid w:val="03BDE234"/>
    <w:rsid w:val="03D42910"/>
    <w:rsid w:val="0412E2DA"/>
    <w:rsid w:val="041FDE23"/>
    <w:rsid w:val="0425C9F6"/>
    <w:rsid w:val="043DEAA1"/>
    <w:rsid w:val="047C1C58"/>
    <w:rsid w:val="0493F529"/>
    <w:rsid w:val="04A58C16"/>
    <w:rsid w:val="04FAD80D"/>
    <w:rsid w:val="051932DA"/>
    <w:rsid w:val="05295A9C"/>
    <w:rsid w:val="0537A1E1"/>
    <w:rsid w:val="0539B5EE"/>
    <w:rsid w:val="0543ACFF"/>
    <w:rsid w:val="0550425D"/>
    <w:rsid w:val="056C5D6E"/>
    <w:rsid w:val="0582D8A8"/>
    <w:rsid w:val="05D36005"/>
    <w:rsid w:val="05DB227B"/>
    <w:rsid w:val="05E4D411"/>
    <w:rsid w:val="05F1708B"/>
    <w:rsid w:val="06126993"/>
    <w:rsid w:val="0650F282"/>
    <w:rsid w:val="068D26FC"/>
    <w:rsid w:val="069A52DA"/>
    <w:rsid w:val="074C0CC8"/>
    <w:rsid w:val="074F6C94"/>
    <w:rsid w:val="079485CE"/>
    <w:rsid w:val="07962277"/>
    <w:rsid w:val="079F0B28"/>
    <w:rsid w:val="07CEFF50"/>
    <w:rsid w:val="07F93016"/>
    <w:rsid w:val="0878211A"/>
    <w:rsid w:val="087AD6BC"/>
    <w:rsid w:val="088691E4"/>
    <w:rsid w:val="08A23971"/>
    <w:rsid w:val="08FFD3BE"/>
    <w:rsid w:val="090CD8CF"/>
    <w:rsid w:val="09930579"/>
    <w:rsid w:val="09BEC702"/>
    <w:rsid w:val="09CDBFF5"/>
    <w:rsid w:val="09F4E016"/>
    <w:rsid w:val="09F5A38E"/>
    <w:rsid w:val="0A084EF2"/>
    <w:rsid w:val="0A087403"/>
    <w:rsid w:val="0A1E4714"/>
    <w:rsid w:val="0A29DA9E"/>
    <w:rsid w:val="0A615084"/>
    <w:rsid w:val="0ACF53A5"/>
    <w:rsid w:val="0AE2EAA7"/>
    <w:rsid w:val="0AFF4631"/>
    <w:rsid w:val="0B4E230B"/>
    <w:rsid w:val="0B5257D2"/>
    <w:rsid w:val="0B564145"/>
    <w:rsid w:val="0B6DC3FD"/>
    <w:rsid w:val="0BA8DC9E"/>
    <w:rsid w:val="0BE81D59"/>
    <w:rsid w:val="0C498B8A"/>
    <w:rsid w:val="0C65DAFF"/>
    <w:rsid w:val="0C97BCF1"/>
    <w:rsid w:val="0CAA453D"/>
    <w:rsid w:val="0CF45497"/>
    <w:rsid w:val="0D03344F"/>
    <w:rsid w:val="0D3DC72B"/>
    <w:rsid w:val="0D44ACFF"/>
    <w:rsid w:val="0D632CCA"/>
    <w:rsid w:val="0DB091F1"/>
    <w:rsid w:val="0DB6BD36"/>
    <w:rsid w:val="0DB7E1BC"/>
    <w:rsid w:val="0DE2CE7A"/>
    <w:rsid w:val="0DEC676B"/>
    <w:rsid w:val="0E01DF45"/>
    <w:rsid w:val="0E09BB64"/>
    <w:rsid w:val="0E0AE994"/>
    <w:rsid w:val="0E13A6FC"/>
    <w:rsid w:val="0E1B20D5"/>
    <w:rsid w:val="0E2C7C68"/>
    <w:rsid w:val="0E340661"/>
    <w:rsid w:val="0E36E6F3"/>
    <w:rsid w:val="0E4281D7"/>
    <w:rsid w:val="0E7FB46C"/>
    <w:rsid w:val="0E829343"/>
    <w:rsid w:val="0E83D505"/>
    <w:rsid w:val="0E95CF8D"/>
    <w:rsid w:val="0ED5868A"/>
    <w:rsid w:val="0F1D5627"/>
    <w:rsid w:val="0F25C0DB"/>
    <w:rsid w:val="0F6F6271"/>
    <w:rsid w:val="0F809D48"/>
    <w:rsid w:val="0FB6B8ED"/>
    <w:rsid w:val="0FC2FECC"/>
    <w:rsid w:val="0FE8D68C"/>
    <w:rsid w:val="101E63A4"/>
    <w:rsid w:val="105B362B"/>
    <w:rsid w:val="106BCA36"/>
    <w:rsid w:val="1086A2C4"/>
    <w:rsid w:val="10B03F49"/>
    <w:rsid w:val="10E27861"/>
    <w:rsid w:val="1118DCA9"/>
    <w:rsid w:val="1150F788"/>
    <w:rsid w:val="1186B7F7"/>
    <w:rsid w:val="11C6B24D"/>
    <w:rsid w:val="11FDD268"/>
    <w:rsid w:val="12399C94"/>
    <w:rsid w:val="129C9761"/>
    <w:rsid w:val="12D4A8FA"/>
    <w:rsid w:val="12D5992B"/>
    <w:rsid w:val="12DEF0EF"/>
    <w:rsid w:val="1315C5DE"/>
    <w:rsid w:val="134DD173"/>
    <w:rsid w:val="1361532A"/>
    <w:rsid w:val="13941852"/>
    <w:rsid w:val="1399A2C9"/>
    <w:rsid w:val="1483C7F9"/>
    <w:rsid w:val="151BDF50"/>
    <w:rsid w:val="1557AC97"/>
    <w:rsid w:val="155C43D8"/>
    <w:rsid w:val="158C573F"/>
    <w:rsid w:val="15B902FA"/>
    <w:rsid w:val="15C0D907"/>
    <w:rsid w:val="15E3F874"/>
    <w:rsid w:val="1620B863"/>
    <w:rsid w:val="168719A0"/>
    <w:rsid w:val="16B62D99"/>
    <w:rsid w:val="16B81B2E"/>
    <w:rsid w:val="16BCEC1E"/>
    <w:rsid w:val="16C008B4"/>
    <w:rsid w:val="16C0AAB9"/>
    <w:rsid w:val="16C0BFFE"/>
    <w:rsid w:val="16EB8F45"/>
    <w:rsid w:val="18490816"/>
    <w:rsid w:val="1889FEF3"/>
    <w:rsid w:val="188AF05E"/>
    <w:rsid w:val="18FFBC6E"/>
    <w:rsid w:val="19008C6D"/>
    <w:rsid w:val="1908B773"/>
    <w:rsid w:val="190DE9D2"/>
    <w:rsid w:val="19AD970F"/>
    <w:rsid w:val="19D88234"/>
    <w:rsid w:val="19DB0F96"/>
    <w:rsid w:val="19EFBBF0"/>
    <w:rsid w:val="1AED79EC"/>
    <w:rsid w:val="1AEE5009"/>
    <w:rsid w:val="1B110880"/>
    <w:rsid w:val="1B7EB9EE"/>
    <w:rsid w:val="1B996790"/>
    <w:rsid w:val="1BA96F2B"/>
    <w:rsid w:val="1BF01D73"/>
    <w:rsid w:val="1BF2EDA3"/>
    <w:rsid w:val="1BF86EBC"/>
    <w:rsid w:val="1C2AE3AB"/>
    <w:rsid w:val="1D0C44C7"/>
    <w:rsid w:val="1D1022F6"/>
    <w:rsid w:val="1D5BEDAB"/>
    <w:rsid w:val="1D6FD13A"/>
    <w:rsid w:val="1D7EE4AF"/>
    <w:rsid w:val="1D8150F6"/>
    <w:rsid w:val="1DA242FA"/>
    <w:rsid w:val="1DA5270B"/>
    <w:rsid w:val="1DD1952F"/>
    <w:rsid w:val="1DF2F661"/>
    <w:rsid w:val="1E173BC3"/>
    <w:rsid w:val="1E4DDCA0"/>
    <w:rsid w:val="1E908570"/>
    <w:rsid w:val="1EABF357"/>
    <w:rsid w:val="1EAEA459"/>
    <w:rsid w:val="1EB11AA9"/>
    <w:rsid w:val="1EB1F23C"/>
    <w:rsid w:val="1ED10852"/>
    <w:rsid w:val="1EE6CEF9"/>
    <w:rsid w:val="1EFAD418"/>
    <w:rsid w:val="1F2237C7"/>
    <w:rsid w:val="1F40B10A"/>
    <w:rsid w:val="1FCB5580"/>
    <w:rsid w:val="1FE1101C"/>
    <w:rsid w:val="1FE710A6"/>
    <w:rsid w:val="2004F7D8"/>
    <w:rsid w:val="20247E86"/>
    <w:rsid w:val="205453EC"/>
    <w:rsid w:val="2079492E"/>
    <w:rsid w:val="207AFD88"/>
    <w:rsid w:val="209099C8"/>
    <w:rsid w:val="20E8E47C"/>
    <w:rsid w:val="20FE47E2"/>
    <w:rsid w:val="210ED7FE"/>
    <w:rsid w:val="211BFFDD"/>
    <w:rsid w:val="21232463"/>
    <w:rsid w:val="21C95EDB"/>
    <w:rsid w:val="21CF1457"/>
    <w:rsid w:val="21DE9B23"/>
    <w:rsid w:val="21FC9ED5"/>
    <w:rsid w:val="220E33BB"/>
    <w:rsid w:val="2224E192"/>
    <w:rsid w:val="22934895"/>
    <w:rsid w:val="22992BD6"/>
    <w:rsid w:val="22A0AEDB"/>
    <w:rsid w:val="22BE2EAF"/>
    <w:rsid w:val="22E18243"/>
    <w:rsid w:val="2360B6F2"/>
    <w:rsid w:val="236632D3"/>
    <w:rsid w:val="23A73085"/>
    <w:rsid w:val="241B5BE4"/>
    <w:rsid w:val="244F5308"/>
    <w:rsid w:val="2459FF10"/>
    <w:rsid w:val="247464F9"/>
    <w:rsid w:val="24DC70A7"/>
    <w:rsid w:val="24FFEEE1"/>
    <w:rsid w:val="25B399E9"/>
    <w:rsid w:val="25C96ACA"/>
    <w:rsid w:val="25DE00E0"/>
    <w:rsid w:val="25EDE1EB"/>
    <w:rsid w:val="26037349"/>
    <w:rsid w:val="26227A6D"/>
    <w:rsid w:val="2687759D"/>
    <w:rsid w:val="268F8F9D"/>
    <w:rsid w:val="26C2178E"/>
    <w:rsid w:val="271BA623"/>
    <w:rsid w:val="271EB9DA"/>
    <w:rsid w:val="271F9FCE"/>
    <w:rsid w:val="272EACCE"/>
    <w:rsid w:val="273520BE"/>
    <w:rsid w:val="27A2F6FE"/>
    <w:rsid w:val="27B7A47A"/>
    <w:rsid w:val="27F8AB13"/>
    <w:rsid w:val="280419F8"/>
    <w:rsid w:val="2804A508"/>
    <w:rsid w:val="2866C750"/>
    <w:rsid w:val="28709FB2"/>
    <w:rsid w:val="2871FCDF"/>
    <w:rsid w:val="2872ABD7"/>
    <w:rsid w:val="2881CB5D"/>
    <w:rsid w:val="28ADC107"/>
    <w:rsid w:val="28BB702F"/>
    <w:rsid w:val="28BFAEA6"/>
    <w:rsid w:val="28E24E12"/>
    <w:rsid w:val="2944A9EF"/>
    <w:rsid w:val="295DD24C"/>
    <w:rsid w:val="29B5B3DB"/>
    <w:rsid w:val="29B9A63B"/>
    <w:rsid w:val="2A2A86EC"/>
    <w:rsid w:val="2A5971DF"/>
    <w:rsid w:val="2AA740BD"/>
    <w:rsid w:val="2AF1587F"/>
    <w:rsid w:val="2B0A84C9"/>
    <w:rsid w:val="2B34A32A"/>
    <w:rsid w:val="2B4FDF0B"/>
    <w:rsid w:val="2B90780E"/>
    <w:rsid w:val="2BA3811B"/>
    <w:rsid w:val="2C0F1227"/>
    <w:rsid w:val="2C696713"/>
    <w:rsid w:val="2C6FDBD8"/>
    <w:rsid w:val="2CCA0407"/>
    <w:rsid w:val="2CE151CB"/>
    <w:rsid w:val="2D2D7338"/>
    <w:rsid w:val="2D3F517C"/>
    <w:rsid w:val="2D40CE60"/>
    <w:rsid w:val="2D456E02"/>
    <w:rsid w:val="2D50E662"/>
    <w:rsid w:val="2D516E1C"/>
    <w:rsid w:val="2D5C632A"/>
    <w:rsid w:val="2DF0A2C8"/>
    <w:rsid w:val="2E181B12"/>
    <w:rsid w:val="2E5D6178"/>
    <w:rsid w:val="2E6214AB"/>
    <w:rsid w:val="2EAC0F83"/>
    <w:rsid w:val="2F184332"/>
    <w:rsid w:val="2F1CEADD"/>
    <w:rsid w:val="2F3DAC77"/>
    <w:rsid w:val="2F53E855"/>
    <w:rsid w:val="2F8D2C00"/>
    <w:rsid w:val="2F939663"/>
    <w:rsid w:val="2F98CF38"/>
    <w:rsid w:val="2FFD4A0E"/>
    <w:rsid w:val="3005F453"/>
    <w:rsid w:val="301933E3"/>
    <w:rsid w:val="302BB20E"/>
    <w:rsid w:val="30774C4D"/>
    <w:rsid w:val="30A2153E"/>
    <w:rsid w:val="30D97CD8"/>
    <w:rsid w:val="30E8E2AB"/>
    <w:rsid w:val="310B8CE2"/>
    <w:rsid w:val="311E31D9"/>
    <w:rsid w:val="31388218"/>
    <w:rsid w:val="31F97503"/>
    <w:rsid w:val="32688A99"/>
    <w:rsid w:val="32739333"/>
    <w:rsid w:val="327CF162"/>
    <w:rsid w:val="32D3DBC4"/>
    <w:rsid w:val="32E0C6F1"/>
    <w:rsid w:val="32EDA18E"/>
    <w:rsid w:val="3329B441"/>
    <w:rsid w:val="33477A8F"/>
    <w:rsid w:val="334F9A09"/>
    <w:rsid w:val="3379CBC8"/>
    <w:rsid w:val="33C47E04"/>
    <w:rsid w:val="34A5C74D"/>
    <w:rsid w:val="34B2E327"/>
    <w:rsid w:val="34F8221B"/>
    <w:rsid w:val="350E89FF"/>
    <w:rsid w:val="3517027A"/>
    <w:rsid w:val="35378126"/>
    <w:rsid w:val="35424C65"/>
    <w:rsid w:val="35D24D6E"/>
    <w:rsid w:val="35D35B7B"/>
    <w:rsid w:val="35DC5A6B"/>
    <w:rsid w:val="35FB28C5"/>
    <w:rsid w:val="360794E3"/>
    <w:rsid w:val="36310836"/>
    <w:rsid w:val="36347DF9"/>
    <w:rsid w:val="3656A10E"/>
    <w:rsid w:val="36A28470"/>
    <w:rsid w:val="36C5576F"/>
    <w:rsid w:val="36EC5048"/>
    <w:rsid w:val="36EC7C85"/>
    <w:rsid w:val="36F7DB56"/>
    <w:rsid w:val="36FEAE7C"/>
    <w:rsid w:val="37059A79"/>
    <w:rsid w:val="37231807"/>
    <w:rsid w:val="3744489D"/>
    <w:rsid w:val="37618E33"/>
    <w:rsid w:val="37824360"/>
    <w:rsid w:val="37B8D929"/>
    <w:rsid w:val="37BF4654"/>
    <w:rsid w:val="37C34168"/>
    <w:rsid w:val="37C61A06"/>
    <w:rsid w:val="383F1617"/>
    <w:rsid w:val="387777C8"/>
    <w:rsid w:val="3879C005"/>
    <w:rsid w:val="38929008"/>
    <w:rsid w:val="389B868F"/>
    <w:rsid w:val="38A61A4F"/>
    <w:rsid w:val="38AD1448"/>
    <w:rsid w:val="38F806B1"/>
    <w:rsid w:val="38FA46F0"/>
    <w:rsid w:val="392CFCBE"/>
    <w:rsid w:val="3960A65B"/>
    <w:rsid w:val="3968A8F8"/>
    <w:rsid w:val="398F5EB2"/>
    <w:rsid w:val="39C04082"/>
    <w:rsid w:val="39C200CD"/>
    <w:rsid w:val="39F3D643"/>
    <w:rsid w:val="3A1517E2"/>
    <w:rsid w:val="3A28185B"/>
    <w:rsid w:val="3A53F694"/>
    <w:rsid w:val="3A6F0EC6"/>
    <w:rsid w:val="3A7053F5"/>
    <w:rsid w:val="3B1068A8"/>
    <w:rsid w:val="3B42539F"/>
    <w:rsid w:val="3B5D799C"/>
    <w:rsid w:val="3BBB2E77"/>
    <w:rsid w:val="3BE54AF1"/>
    <w:rsid w:val="3BE62795"/>
    <w:rsid w:val="3BF895D3"/>
    <w:rsid w:val="3C28D9F6"/>
    <w:rsid w:val="3C3868DF"/>
    <w:rsid w:val="3C486126"/>
    <w:rsid w:val="3C4FFA2B"/>
    <w:rsid w:val="3C943F7B"/>
    <w:rsid w:val="3CACBA35"/>
    <w:rsid w:val="3CBEB8DA"/>
    <w:rsid w:val="3CC2B081"/>
    <w:rsid w:val="3D44D806"/>
    <w:rsid w:val="3D93C4B4"/>
    <w:rsid w:val="3D9434AF"/>
    <w:rsid w:val="3DE7F5EB"/>
    <w:rsid w:val="3E2138CE"/>
    <w:rsid w:val="3E43CCC8"/>
    <w:rsid w:val="3E45D902"/>
    <w:rsid w:val="3EB87C31"/>
    <w:rsid w:val="3EDBAA1A"/>
    <w:rsid w:val="3EF19FB6"/>
    <w:rsid w:val="3EF34702"/>
    <w:rsid w:val="3F074294"/>
    <w:rsid w:val="3F0A515E"/>
    <w:rsid w:val="3F674835"/>
    <w:rsid w:val="3FACACF0"/>
    <w:rsid w:val="3FBAFB74"/>
    <w:rsid w:val="3FCBE03D"/>
    <w:rsid w:val="3FD1FCC3"/>
    <w:rsid w:val="3FD63A85"/>
    <w:rsid w:val="3FEE3EEA"/>
    <w:rsid w:val="3FF50793"/>
    <w:rsid w:val="403682F7"/>
    <w:rsid w:val="4154A4C7"/>
    <w:rsid w:val="41802C68"/>
    <w:rsid w:val="41A7EFD7"/>
    <w:rsid w:val="41A86D48"/>
    <w:rsid w:val="41EAD0C3"/>
    <w:rsid w:val="422CE705"/>
    <w:rsid w:val="4252CBE5"/>
    <w:rsid w:val="4285AD64"/>
    <w:rsid w:val="4285C09A"/>
    <w:rsid w:val="4297CA9D"/>
    <w:rsid w:val="431BFBB9"/>
    <w:rsid w:val="4351242A"/>
    <w:rsid w:val="4353533D"/>
    <w:rsid w:val="43B02C1E"/>
    <w:rsid w:val="43CCA450"/>
    <w:rsid w:val="440ED658"/>
    <w:rsid w:val="445F88BC"/>
    <w:rsid w:val="44680E41"/>
    <w:rsid w:val="44F5D7B3"/>
    <w:rsid w:val="451817D8"/>
    <w:rsid w:val="454C5C81"/>
    <w:rsid w:val="4560E13A"/>
    <w:rsid w:val="45A23B0C"/>
    <w:rsid w:val="45FEE1A6"/>
    <w:rsid w:val="462EDDCD"/>
    <w:rsid w:val="46460F37"/>
    <w:rsid w:val="469DAC5B"/>
    <w:rsid w:val="46E2DD58"/>
    <w:rsid w:val="471BD8DD"/>
    <w:rsid w:val="4742EAEE"/>
    <w:rsid w:val="4749FEBB"/>
    <w:rsid w:val="475AD410"/>
    <w:rsid w:val="4798F0A9"/>
    <w:rsid w:val="47CFF8CE"/>
    <w:rsid w:val="47EAE9E7"/>
    <w:rsid w:val="4860EB64"/>
    <w:rsid w:val="48B8830A"/>
    <w:rsid w:val="48F5021E"/>
    <w:rsid w:val="48F52E74"/>
    <w:rsid w:val="4930A084"/>
    <w:rsid w:val="4964879C"/>
    <w:rsid w:val="497F66EE"/>
    <w:rsid w:val="49963F9D"/>
    <w:rsid w:val="49C0187D"/>
    <w:rsid w:val="49C97F05"/>
    <w:rsid w:val="49ED9576"/>
    <w:rsid w:val="4A21AE75"/>
    <w:rsid w:val="4A35CEC6"/>
    <w:rsid w:val="4A38A87B"/>
    <w:rsid w:val="4A616177"/>
    <w:rsid w:val="4A694BA9"/>
    <w:rsid w:val="4A6CA1FC"/>
    <w:rsid w:val="4AA5B80E"/>
    <w:rsid w:val="4AA8AB10"/>
    <w:rsid w:val="4ADB31FD"/>
    <w:rsid w:val="4B2622B0"/>
    <w:rsid w:val="4B2D77DA"/>
    <w:rsid w:val="4B4F2A6E"/>
    <w:rsid w:val="4B87A797"/>
    <w:rsid w:val="4BAEE589"/>
    <w:rsid w:val="4BC699EB"/>
    <w:rsid w:val="4BD478DC"/>
    <w:rsid w:val="4BD61456"/>
    <w:rsid w:val="4C625C56"/>
    <w:rsid w:val="4C6CC340"/>
    <w:rsid w:val="4CC2DDFF"/>
    <w:rsid w:val="4D0408D9"/>
    <w:rsid w:val="4D1A2315"/>
    <w:rsid w:val="4D2FBC30"/>
    <w:rsid w:val="4D415819"/>
    <w:rsid w:val="4D611433"/>
    <w:rsid w:val="4D76789A"/>
    <w:rsid w:val="4DB83C66"/>
    <w:rsid w:val="4E2E07DA"/>
    <w:rsid w:val="4E309819"/>
    <w:rsid w:val="4E4ED82E"/>
    <w:rsid w:val="4E508191"/>
    <w:rsid w:val="4E5AF0E8"/>
    <w:rsid w:val="4E5CB431"/>
    <w:rsid w:val="4E9E474C"/>
    <w:rsid w:val="4E9F8FEC"/>
    <w:rsid w:val="4EBF9948"/>
    <w:rsid w:val="4EBFB7E3"/>
    <w:rsid w:val="4F0DBDFA"/>
    <w:rsid w:val="4F1A5A35"/>
    <w:rsid w:val="4F499A8F"/>
    <w:rsid w:val="4F6ED451"/>
    <w:rsid w:val="4F8799C4"/>
    <w:rsid w:val="4FAD62C1"/>
    <w:rsid w:val="4FAFD0EE"/>
    <w:rsid w:val="4FD55F79"/>
    <w:rsid w:val="5047094E"/>
    <w:rsid w:val="504C98CD"/>
    <w:rsid w:val="50724041"/>
    <w:rsid w:val="50A3F35A"/>
    <w:rsid w:val="50E717FC"/>
    <w:rsid w:val="50FD9007"/>
    <w:rsid w:val="5105A502"/>
    <w:rsid w:val="510C4E72"/>
    <w:rsid w:val="5110DA5F"/>
    <w:rsid w:val="51318EB0"/>
    <w:rsid w:val="51386E3A"/>
    <w:rsid w:val="5183F0EE"/>
    <w:rsid w:val="518790A8"/>
    <w:rsid w:val="51AE04AB"/>
    <w:rsid w:val="522A9203"/>
    <w:rsid w:val="523489E5"/>
    <w:rsid w:val="5243BA60"/>
    <w:rsid w:val="525DFF9F"/>
    <w:rsid w:val="528A1215"/>
    <w:rsid w:val="52996068"/>
    <w:rsid w:val="52BEA712"/>
    <w:rsid w:val="531C7A94"/>
    <w:rsid w:val="5328E156"/>
    <w:rsid w:val="534F8013"/>
    <w:rsid w:val="53712225"/>
    <w:rsid w:val="539A586D"/>
    <w:rsid w:val="53BD2F3B"/>
    <w:rsid w:val="53BF53BF"/>
    <w:rsid w:val="53D2D1D5"/>
    <w:rsid w:val="53F84701"/>
    <w:rsid w:val="53FD8812"/>
    <w:rsid w:val="54012909"/>
    <w:rsid w:val="540234F2"/>
    <w:rsid w:val="540B866F"/>
    <w:rsid w:val="54275A47"/>
    <w:rsid w:val="543E0260"/>
    <w:rsid w:val="547209BA"/>
    <w:rsid w:val="54772211"/>
    <w:rsid w:val="54AE0042"/>
    <w:rsid w:val="54B3BF4D"/>
    <w:rsid w:val="54F4E0B9"/>
    <w:rsid w:val="54F5C14A"/>
    <w:rsid w:val="55270DB0"/>
    <w:rsid w:val="55362928"/>
    <w:rsid w:val="553A3CC6"/>
    <w:rsid w:val="55513893"/>
    <w:rsid w:val="55770504"/>
    <w:rsid w:val="563F1F22"/>
    <w:rsid w:val="5641659E"/>
    <w:rsid w:val="56476CBF"/>
    <w:rsid w:val="56593311"/>
    <w:rsid w:val="565A8FBA"/>
    <w:rsid w:val="566FA71A"/>
    <w:rsid w:val="568FDCF2"/>
    <w:rsid w:val="56A40D35"/>
    <w:rsid w:val="56C3E2A7"/>
    <w:rsid w:val="575F79C7"/>
    <w:rsid w:val="57712548"/>
    <w:rsid w:val="578E8761"/>
    <w:rsid w:val="57EDA52A"/>
    <w:rsid w:val="580B62B4"/>
    <w:rsid w:val="582EA345"/>
    <w:rsid w:val="5846A27A"/>
    <w:rsid w:val="5875D560"/>
    <w:rsid w:val="587AD1B6"/>
    <w:rsid w:val="58E4F251"/>
    <w:rsid w:val="5901995A"/>
    <w:rsid w:val="59072C33"/>
    <w:rsid w:val="59617330"/>
    <w:rsid w:val="599F2BA8"/>
    <w:rsid w:val="59A224D5"/>
    <w:rsid w:val="59B61677"/>
    <w:rsid w:val="59C18FFB"/>
    <w:rsid w:val="59CB421C"/>
    <w:rsid w:val="5A0E435C"/>
    <w:rsid w:val="5A381CEF"/>
    <w:rsid w:val="5A3FFEB5"/>
    <w:rsid w:val="5A467EA3"/>
    <w:rsid w:val="5A7D7676"/>
    <w:rsid w:val="5AA45CA9"/>
    <w:rsid w:val="5AB73308"/>
    <w:rsid w:val="5ABEDC73"/>
    <w:rsid w:val="5AD19762"/>
    <w:rsid w:val="5AD71D59"/>
    <w:rsid w:val="5B3DC265"/>
    <w:rsid w:val="5B5B771D"/>
    <w:rsid w:val="5B8A900A"/>
    <w:rsid w:val="5B92AD21"/>
    <w:rsid w:val="5BC6B859"/>
    <w:rsid w:val="5BC8BFD3"/>
    <w:rsid w:val="5C1590C6"/>
    <w:rsid w:val="5C344E82"/>
    <w:rsid w:val="5C3C38A6"/>
    <w:rsid w:val="5C48A9E4"/>
    <w:rsid w:val="5C5F24D2"/>
    <w:rsid w:val="5C6C1A36"/>
    <w:rsid w:val="5C745267"/>
    <w:rsid w:val="5C87E272"/>
    <w:rsid w:val="5CA2F081"/>
    <w:rsid w:val="5CADA4D4"/>
    <w:rsid w:val="5CFD8792"/>
    <w:rsid w:val="5D0EE6C6"/>
    <w:rsid w:val="5D3146F7"/>
    <w:rsid w:val="5D38CA6E"/>
    <w:rsid w:val="5D599E2C"/>
    <w:rsid w:val="5D9EAE75"/>
    <w:rsid w:val="5DCDCB21"/>
    <w:rsid w:val="5E085452"/>
    <w:rsid w:val="5E5D05D9"/>
    <w:rsid w:val="5E6636A0"/>
    <w:rsid w:val="5E7CBFB0"/>
    <w:rsid w:val="5EAE9EC0"/>
    <w:rsid w:val="5EDC6BC4"/>
    <w:rsid w:val="5F3EEB31"/>
    <w:rsid w:val="5F4AE9CB"/>
    <w:rsid w:val="5F7F7E28"/>
    <w:rsid w:val="5FFF67B4"/>
    <w:rsid w:val="6030D17F"/>
    <w:rsid w:val="60469441"/>
    <w:rsid w:val="604C6D36"/>
    <w:rsid w:val="60579D4B"/>
    <w:rsid w:val="60629FF1"/>
    <w:rsid w:val="60A6B7FB"/>
    <w:rsid w:val="611D3175"/>
    <w:rsid w:val="613C634E"/>
    <w:rsid w:val="6144E550"/>
    <w:rsid w:val="616884D1"/>
    <w:rsid w:val="6174F977"/>
    <w:rsid w:val="61938E3A"/>
    <w:rsid w:val="61E5649B"/>
    <w:rsid w:val="622B24D8"/>
    <w:rsid w:val="62411A42"/>
    <w:rsid w:val="62C123BE"/>
    <w:rsid w:val="62C705C8"/>
    <w:rsid w:val="62D8D0D1"/>
    <w:rsid w:val="631EE7CB"/>
    <w:rsid w:val="6377FDC4"/>
    <w:rsid w:val="63C88DCF"/>
    <w:rsid w:val="643D0DF2"/>
    <w:rsid w:val="648D5201"/>
    <w:rsid w:val="64D5FC86"/>
    <w:rsid w:val="64E375BB"/>
    <w:rsid w:val="651AE7B3"/>
    <w:rsid w:val="65C85024"/>
    <w:rsid w:val="65EE69E5"/>
    <w:rsid w:val="661D5FCC"/>
    <w:rsid w:val="6656888D"/>
    <w:rsid w:val="6669F5F5"/>
    <w:rsid w:val="666D6BF6"/>
    <w:rsid w:val="66729C07"/>
    <w:rsid w:val="667FF99E"/>
    <w:rsid w:val="66B678B4"/>
    <w:rsid w:val="66C1BF8A"/>
    <w:rsid w:val="66D10600"/>
    <w:rsid w:val="6703AAF3"/>
    <w:rsid w:val="67095325"/>
    <w:rsid w:val="6717BE58"/>
    <w:rsid w:val="67780418"/>
    <w:rsid w:val="67EAAA6B"/>
    <w:rsid w:val="68222F22"/>
    <w:rsid w:val="6823A1F6"/>
    <w:rsid w:val="68454E52"/>
    <w:rsid w:val="684F494A"/>
    <w:rsid w:val="68AD1373"/>
    <w:rsid w:val="68DBB4D2"/>
    <w:rsid w:val="6900DBD9"/>
    <w:rsid w:val="69528976"/>
    <w:rsid w:val="69BDFF83"/>
    <w:rsid w:val="69C927B2"/>
    <w:rsid w:val="69D1973F"/>
    <w:rsid w:val="69ED5019"/>
    <w:rsid w:val="6A572AC9"/>
    <w:rsid w:val="6A88A9C6"/>
    <w:rsid w:val="6A9891CA"/>
    <w:rsid w:val="6AB43A61"/>
    <w:rsid w:val="6B0FD054"/>
    <w:rsid w:val="6B16BD66"/>
    <w:rsid w:val="6B2D2C71"/>
    <w:rsid w:val="6B64D103"/>
    <w:rsid w:val="6B6989A3"/>
    <w:rsid w:val="6B7ADDF3"/>
    <w:rsid w:val="6B829857"/>
    <w:rsid w:val="6B935091"/>
    <w:rsid w:val="6BA1BDA8"/>
    <w:rsid w:val="6BC865F1"/>
    <w:rsid w:val="6BED9216"/>
    <w:rsid w:val="6C1AADA0"/>
    <w:rsid w:val="6C1B9194"/>
    <w:rsid w:val="6C2093B3"/>
    <w:rsid w:val="6C35DD4E"/>
    <w:rsid w:val="6C4C9E20"/>
    <w:rsid w:val="6C62B555"/>
    <w:rsid w:val="6C647516"/>
    <w:rsid w:val="6C7D8D3B"/>
    <w:rsid w:val="6C8B808F"/>
    <w:rsid w:val="6CD71B8B"/>
    <w:rsid w:val="6D0426A8"/>
    <w:rsid w:val="6D725396"/>
    <w:rsid w:val="6D81189E"/>
    <w:rsid w:val="6D821788"/>
    <w:rsid w:val="6D82A184"/>
    <w:rsid w:val="6DB88552"/>
    <w:rsid w:val="6DFB29F4"/>
    <w:rsid w:val="6E619A72"/>
    <w:rsid w:val="6E6265C0"/>
    <w:rsid w:val="6ECFC7CE"/>
    <w:rsid w:val="6ED08ACC"/>
    <w:rsid w:val="6EF3488C"/>
    <w:rsid w:val="6EFC6595"/>
    <w:rsid w:val="6EFE891E"/>
    <w:rsid w:val="6F0D39FD"/>
    <w:rsid w:val="6F106C70"/>
    <w:rsid w:val="6F119566"/>
    <w:rsid w:val="6F28879D"/>
    <w:rsid w:val="6F381B44"/>
    <w:rsid w:val="6F3A52F5"/>
    <w:rsid w:val="6F5FC83A"/>
    <w:rsid w:val="6F70E99C"/>
    <w:rsid w:val="6FB32BE7"/>
    <w:rsid w:val="6FEB25A7"/>
    <w:rsid w:val="700FB216"/>
    <w:rsid w:val="7065D38F"/>
    <w:rsid w:val="707B5A18"/>
    <w:rsid w:val="70AFB645"/>
    <w:rsid w:val="70D7D7F6"/>
    <w:rsid w:val="70DDC7E0"/>
    <w:rsid w:val="70DEBB83"/>
    <w:rsid w:val="70EA6BBD"/>
    <w:rsid w:val="70EDA644"/>
    <w:rsid w:val="70F7EB05"/>
    <w:rsid w:val="7101F863"/>
    <w:rsid w:val="710AC8C3"/>
    <w:rsid w:val="714883FB"/>
    <w:rsid w:val="7152E558"/>
    <w:rsid w:val="7162EDA5"/>
    <w:rsid w:val="71834598"/>
    <w:rsid w:val="71B33269"/>
    <w:rsid w:val="722362D2"/>
    <w:rsid w:val="7237B4DE"/>
    <w:rsid w:val="72D622FB"/>
    <w:rsid w:val="72EF2EB2"/>
    <w:rsid w:val="73350B95"/>
    <w:rsid w:val="735377A8"/>
    <w:rsid w:val="73A788BD"/>
    <w:rsid w:val="743E5F7D"/>
    <w:rsid w:val="7440EF33"/>
    <w:rsid w:val="74BF2B30"/>
    <w:rsid w:val="74DC8BDC"/>
    <w:rsid w:val="74F3342B"/>
    <w:rsid w:val="75115E07"/>
    <w:rsid w:val="75952094"/>
    <w:rsid w:val="75C10781"/>
    <w:rsid w:val="75E57ED6"/>
    <w:rsid w:val="760DADB5"/>
    <w:rsid w:val="7676AAD7"/>
    <w:rsid w:val="76A1549E"/>
    <w:rsid w:val="7731039B"/>
    <w:rsid w:val="77447E95"/>
    <w:rsid w:val="77469F28"/>
    <w:rsid w:val="776A5C29"/>
    <w:rsid w:val="7771663D"/>
    <w:rsid w:val="778F5314"/>
    <w:rsid w:val="77BC6E1F"/>
    <w:rsid w:val="780F7630"/>
    <w:rsid w:val="78125DED"/>
    <w:rsid w:val="78186161"/>
    <w:rsid w:val="7863A1D9"/>
    <w:rsid w:val="78646562"/>
    <w:rsid w:val="7898BB74"/>
    <w:rsid w:val="789DFAEF"/>
    <w:rsid w:val="78C9B283"/>
    <w:rsid w:val="78CC8E63"/>
    <w:rsid w:val="790D369E"/>
    <w:rsid w:val="79348D82"/>
    <w:rsid w:val="7937B7D6"/>
    <w:rsid w:val="79B11062"/>
    <w:rsid w:val="7A55E0A3"/>
    <w:rsid w:val="7A667F03"/>
    <w:rsid w:val="7A897B16"/>
    <w:rsid w:val="7AA1EC4F"/>
    <w:rsid w:val="7AC0CD9B"/>
    <w:rsid w:val="7AC2F4FF"/>
    <w:rsid w:val="7ACCBE16"/>
    <w:rsid w:val="7AD36C5A"/>
    <w:rsid w:val="7AD99C6C"/>
    <w:rsid w:val="7B33B70D"/>
    <w:rsid w:val="7B5B70E6"/>
    <w:rsid w:val="7B5D323A"/>
    <w:rsid w:val="7B82BE32"/>
    <w:rsid w:val="7B835A51"/>
    <w:rsid w:val="7B891B39"/>
    <w:rsid w:val="7BC07769"/>
    <w:rsid w:val="7BD9C15F"/>
    <w:rsid w:val="7BFEE518"/>
    <w:rsid w:val="7C115B84"/>
    <w:rsid w:val="7C2B9633"/>
    <w:rsid w:val="7C3373D7"/>
    <w:rsid w:val="7D0152E7"/>
    <w:rsid w:val="7D404793"/>
    <w:rsid w:val="7D4F125E"/>
    <w:rsid w:val="7D791DDC"/>
    <w:rsid w:val="7D80B239"/>
    <w:rsid w:val="7DB18E3A"/>
    <w:rsid w:val="7DB1F172"/>
    <w:rsid w:val="7DBD4957"/>
    <w:rsid w:val="7DF24D73"/>
    <w:rsid w:val="7E17483A"/>
    <w:rsid w:val="7E2E0266"/>
    <w:rsid w:val="7E51261E"/>
    <w:rsid w:val="7E648730"/>
    <w:rsid w:val="7E9E7817"/>
    <w:rsid w:val="7EB04423"/>
    <w:rsid w:val="7EB0D965"/>
    <w:rsid w:val="7EDFA0F0"/>
    <w:rsid w:val="7F3EF2EC"/>
    <w:rsid w:val="7F724A90"/>
    <w:rsid w:val="7F7A9E02"/>
    <w:rsid w:val="7FB0139E"/>
    <w:rsid w:val="7FFB3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179A3"/>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Hyperlink">
    <w:name w:val="Hyperlink"/>
    <w:uiPriority w:val="99"/>
    <w:rsid w:val="004179A3"/>
    <w:rPr>
      <w:color w:val="0000FF"/>
      <w:u w:val="single"/>
    </w:rPr>
  </w:style>
  <w:style w:type="character" w:styleId="CommentReference">
    <w:name w:val="annotation reference"/>
    <w:basedOn w:val="DefaultParagraphFont"/>
    <w:uiPriority w:val="99"/>
    <w:semiHidden/>
    <w:unhideWhenUsed/>
    <w:rsid w:val="004179A3"/>
    <w:rPr>
      <w:sz w:val="16"/>
      <w:szCs w:val="16"/>
    </w:rPr>
  </w:style>
  <w:style w:type="paragraph" w:styleId="CommentText">
    <w:name w:val="annotation text"/>
    <w:basedOn w:val="Normal"/>
    <w:link w:val="CommentTextChar"/>
    <w:uiPriority w:val="99"/>
    <w:unhideWhenUsed/>
    <w:rsid w:val="004179A3"/>
    <w:rPr>
      <w:sz w:val="20"/>
      <w:szCs w:val="20"/>
    </w:rPr>
  </w:style>
  <w:style w:type="character" w:customStyle="1" w:styleId="CommentTextChar">
    <w:name w:val="Comment Text Char"/>
    <w:basedOn w:val="DefaultParagraphFont"/>
    <w:link w:val="CommentText"/>
    <w:uiPriority w:val="99"/>
    <w:rsid w:val="004179A3"/>
    <w:rPr>
      <w:sz w:val="20"/>
      <w:szCs w:val="20"/>
    </w:rPr>
  </w:style>
  <w:style w:type="paragraph" w:styleId="ListParagraph">
    <w:name w:val="List Paragraph"/>
    <w:basedOn w:val="Normal"/>
    <w:uiPriority w:val="34"/>
    <w:qFormat/>
    <w:rsid w:val="004179A3"/>
    <w:pPr>
      <w:ind w:left="720"/>
      <w:contextualSpacing/>
    </w:pPr>
  </w:style>
  <w:style w:type="paragraph" w:styleId="BalloonText">
    <w:name w:val="Balloon Text"/>
    <w:basedOn w:val="Normal"/>
    <w:link w:val="BalloonTextChar"/>
    <w:uiPriority w:val="99"/>
    <w:semiHidden/>
    <w:unhideWhenUsed/>
    <w:rsid w:val="004179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9A3"/>
    <w:rPr>
      <w:rFonts w:ascii="Segoe UI" w:hAnsi="Segoe UI" w:cs="Segoe UI"/>
      <w:sz w:val="18"/>
      <w:szCs w:val="18"/>
    </w:rPr>
  </w:style>
  <w:style w:type="paragraph" w:customStyle="1" w:styleId="EndNoteBibliographyTitle">
    <w:name w:val="EndNote Bibliography Title"/>
    <w:basedOn w:val="Normal"/>
    <w:link w:val="EndNoteBibliographyTitleChar"/>
    <w:rsid w:val="00321374"/>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21374"/>
    <w:rPr>
      <w:rFonts w:ascii="Calibri" w:hAnsi="Calibri" w:cs="Calibri"/>
      <w:noProof/>
    </w:rPr>
  </w:style>
  <w:style w:type="paragraph" w:customStyle="1" w:styleId="EndNoteBibliography">
    <w:name w:val="EndNote Bibliography"/>
    <w:basedOn w:val="Normal"/>
    <w:link w:val="EndNoteBibliographyChar"/>
    <w:rsid w:val="00321374"/>
    <w:rPr>
      <w:rFonts w:ascii="Calibri" w:hAnsi="Calibri" w:cs="Calibri"/>
      <w:noProof/>
    </w:rPr>
  </w:style>
  <w:style w:type="character" w:customStyle="1" w:styleId="EndNoteBibliographyChar">
    <w:name w:val="EndNote Bibliography Char"/>
    <w:basedOn w:val="DefaultParagraphFont"/>
    <w:link w:val="EndNoteBibliography"/>
    <w:rsid w:val="00321374"/>
    <w:rPr>
      <w:rFonts w:ascii="Calibri" w:hAnsi="Calibri" w:cs="Calibri"/>
      <w:noProof/>
    </w:rPr>
  </w:style>
  <w:style w:type="character" w:styleId="FollowedHyperlink">
    <w:name w:val="FollowedHyperlink"/>
    <w:basedOn w:val="DefaultParagraphFont"/>
    <w:uiPriority w:val="99"/>
    <w:semiHidden/>
    <w:unhideWhenUsed/>
    <w:rsid w:val="00DF0733"/>
    <w:rPr>
      <w:color w:val="954F72" w:themeColor="followedHyperlink"/>
      <w:u w:val="single"/>
    </w:rPr>
  </w:style>
  <w:style w:type="character" w:customStyle="1" w:styleId="UnresolvedMention1">
    <w:name w:val="Unresolved Mention1"/>
    <w:basedOn w:val="DefaultParagraphFont"/>
    <w:uiPriority w:val="99"/>
    <w:rsid w:val="00DF073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6197"/>
    <w:rPr>
      <w:b/>
      <w:bCs/>
    </w:rPr>
  </w:style>
  <w:style w:type="character" w:customStyle="1" w:styleId="CommentSubjectChar">
    <w:name w:val="Comment Subject Char"/>
    <w:basedOn w:val="CommentTextChar"/>
    <w:link w:val="CommentSubject"/>
    <w:uiPriority w:val="99"/>
    <w:semiHidden/>
    <w:rsid w:val="00956197"/>
    <w:rPr>
      <w:b/>
      <w:bCs/>
      <w:sz w:val="20"/>
      <w:szCs w:val="20"/>
    </w:rPr>
  </w:style>
  <w:style w:type="table" w:styleId="TableGrid">
    <w:name w:val="Table Grid"/>
    <w:basedOn w:val="TableNormal"/>
    <w:uiPriority w:val="39"/>
    <w:rsid w:val="00847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6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0ADC"/>
    <w:rPr>
      <w:rFonts w:ascii="Courier New" w:eastAsia="Times New Roman" w:hAnsi="Courier New" w:cs="Courier New"/>
      <w:sz w:val="20"/>
      <w:szCs w:val="20"/>
    </w:rPr>
  </w:style>
  <w:style w:type="paragraph" w:customStyle="1" w:styleId="loaitem">
    <w:name w:val="loa__item"/>
    <w:basedOn w:val="Normal"/>
    <w:rsid w:val="00ED7743"/>
    <w:pPr>
      <w:spacing w:before="100" w:beforeAutospacing="1" w:after="100" w:afterAutospacing="1"/>
    </w:pPr>
    <w:rPr>
      <w:rFonts w:ascii="Calibri" w:hAnsi="Calibri" w:cs="Calibri"/>
      <w:sz w:val="22"/>
      <w:szCs w:val="22"/>
    </w:rPr>
  </w:style>
  <w:style w:type="character" w:customStyle="1" w:styleId="popup-ref">
    <w:name w:val="popup-ref"/>
    <w:basedOn w:val="DefaultParagraphFont"/>
    <w:rsid w:val="00ED7743"/>
  </w:style>
  <w:style w:type="character" w:customStyle="1" w:styleId="refseries">
    <w:name w:val="ref__series"/>
    <w:basedOn w:val="DefaultParagraphFont"/>
    <w:rsid w:val="00ED7743"/>
  </w:style>
  <w:style w:type="character" w:customStyle="1" w:styleId="refseriesdate">
    <w:name w:val="ref__seriesdate"/>
    <w:basedOn w:val="DefaultParagraphFont"/>
    <w:rsid w:val="00ED7743"/>
  </w:style>
  <w:style w:type="character" w:customStyle="1" w:styleId="refseriesvolume">
    <w:name w:val="ref__seriesvolume"/>
    <w:basedOn w:val="DefaultParagraphFont"/>
    <w:rsid w:val="00ED7743"/>
  </w:style>
  <w:style w:type="character" w:customStyle="1" w:styleId="refseriespages">
    <w:name w:val="ref__seriespages"/>
    <w:basedOn w:val="DefaultParagraphFont"/>
    <w:rsid w:val="00ED7743"/>
  </w:style>
  <w:style w:type="character" w:styleId="Emphasis">
    <w:name w:val="Emphasis"/>
    <w:basedOn w:val="DefaultParagraphFont"/>
    <w:uiPriority w:val="20"/>
    <w:qFormat/>
    <w:rsid w:val="00ED7743"/>
    <w:rPr>
      <w:i/>
      <w:iCs/>
    </w:rPr>
  </w:style>
  <w:style w:type="paragraph" w:styleId="Header">
    <w:name w:val="header"/>
    <w:basedOn w:val="Normal"/>
    <w:link w:val="HeaderChar"/>
    <w:uiPriority w:val="99"/>
    <w:unhideWhenUsed/>
    <w:rsid w:val="0026744D"/>
    <w:pPr>
      <w:tabs>
        <w:tab w:val="center" w:pos="4680"/>
        <w:tab w:val="right" w:pos="9360"/>
      </w:tabs>
    </w:pPr>
  </w:style>
  <w:style w:type="character" w:customStyle="1" w:styleId="HeaderChar">
    <w:name w:val="Header Char"/>
    <w:basedOn w:val="DefaultParagraphFont"/>
    <w:link w:val="Header"/>
    <w:uiPriority w:val="99"/>
    <w:rsid w:val="0026744D"/>
  </w:style>
  <w:style w:type="paragraph" w:styleId="Footer">
    <w:name w:val="footer"/>
    <w:basedOn w:val="Normal"/>
    <w:link w:val="FooterChar"/>
    <w:uiPriority w:val="99"/>
    <w:unhideWhenUsed/>
    <w:rsid w:val="0026744D"/>
    <w:pPr>
      <w:tabs>
        <w:tab w:val="center" w:pos="4680"/>
        <w:tab w:val="right" w:pos="9360"/>
      </w:tabs>
    </w:pPr>
  </w:style>
  <w:style w:type="character" w:customStyle="1" w:styleId="FooterChar">
    <w:name w:val="Footer Char"/>
    <w:basedOn w:val="DefaultParagraphFont"/>
    <w:link w:val="Footer"/>
    <w:uiPriority w:val="99"/>
    <w:rsid w:val="0026744D"/>
  </w:style>
  <w:style w:type="character" w:customStyle="1" w:styleId="Mention1">
    <w:name w:val="Mention1"/>
    <w:basedOn w:val="DefaultParagraphFont"/>
    <w:uiPriority w:val="99"/>
    <w:unhideWhenUsed/>
    <w:rPr>
      <w:color w:val="2B579A"/>
      <w:shd w:val="clear" w:color="auto" w:fill="E6E6E6"/>
    </w:rPr>
  </w:style>
  <w:style w:type="character" w:styleId="LineNumber">
    <w:name w:val="line number"/>
    <w:basedOn w:val="DefaultParagraphFont"/>
    <w:uiPriority w:val="99"/>
    <w:semiHidden/>
    <w:unhideWhenUsed/>
    <w:rsid w:val="00585DD2"/>
  </w:style>
  <w:style w:type="paragraph" w:styleId="Revision">
    <w:name w:val="Revision"/>
    <w:hidden/>
    <w:uiPriority w:val="99"/>
    <w:semiHidden/>
    <w:rsid w:val="002161F3"/>
  </w:style>
  <w:style w:type="character" w:customStyle="1" w:styleId="UnresolvedMention2">
    <w:name w:val="Unresolved Mention2"/>
    <w:basedOn w:val="DefaultParagraphFont"/>
    <w:uiPriority w:val="99"/>
    <w:semiHidden/>
    <w:unhideWhenUsed/>
    <w:rsid w:val="00C53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1643">
      <w:bodyDiv w:val="1"/>
      <w:marLeft w:val="0"/>
      <w:marRight w:val="0"/>
      <w:marTop w:val="0"/>
      <w:marBottom w:val="0"/>
      <w:divBdr>
        <w:top w:val="none" w:sz="0" w:space="0" w:color="auto"/>
        <w:left w:val="none" w:sz="0" w:space="0" w:color="auto"/>
        <w:bottom w:val="none" w:sz="0" w:space="0" w:color="auto"/>
        <w:right w:val="none" w:sz="0" w:space="0" w:color="auto"/>
      </w:divBdr>
    </w:div>
    <w:div w:id="1000885077">
      <w:bodyDiv w:val="1"/>
      <w:marLeft w:val="0"/>
      <w:marRight w:val="0"/>
      <w:marTop w:val="0"/>
      <w:marBottom w:val="0"/>
      <w:divBdr>
        <w:top w:val="none" w:sz="0" w:space="0" w:color="auto"/>
        <w:left w:val="none" w:sz="0" w:space="0" w:color="auto"/>
        <w:bottom w:val="none" w:sz="0" w:space="0" w:color="auto"/>
        <w:right w:val="none" w:sz="0" w:space="0" w:color="auto"/>
      </w:divBdr>
    </w:div>
    <w:div w:id="1043601557">
      <w:bodyDiv w:val="1"/>
      <w:marLeft w:val="0"/>
      <w:marRight w:val="0"/>
      <w:marTop w:val="0"/>
      <w:marBottom w:val="0"/>
      <w:divBdr>
        <w:top w:val="none" w:sz="0" w:space="0" w:color="auto"/>
        <w:left w:val="none" w:sz="0" w:space="0" w:color="auto"/>
        <w:bottom w:val="none" w:sz="0" w:space="0" w:color="auto"/>
        <w:right w:val="none" w:sz="0" w:space="0" w:color="auto"/>
      </w:divBdr>
    </w:div>
    <w:div w:id="1158303897">
      <w:bodyDiv w:val="1"/>
      <w:marLeft w:val="0"/>
      <w:marRight w:val="0"/>
      <w:marTop w:val="0"/>
      <w:marBottom w:val="0"/>
      <w:divBdr>
        <w:top w:val="none" w:sz="0" w:space="0" w:color="auto"/>
        <w:left w:val="none" w:sz="0" w:space="0" w:color="auto"/>
        <w:bottom w:val="none" w:sz="0" w:space="0" w:color="auto"/>
        <w:right w:val="none" w:sz="0" w:space="0" w:color="auto"/>
      </w:divBdr>
    </w:div>
    <w:div w:id="1427119277">
      <w:bodyDiv w:val="1"/>
      <w:marLeft w:val="0"/>
      <w:marRight w:val="0"/>
      <w:marTop w:val="0"/>
      <w:marBottom w:val="0"/>
      <w:divBdr>
        <w:top w:val="none" w:sz="0" w:space="0" w:color="auto"/>
        <w:left w:val="none" w:sz="0" w:space="0" w:color="auto"/>
        <w:bottom w:val="none" w:sz="0" w:space="0" w:color="auto"/>
        <w:right w:val="none" w:sz="0" w:space="0" w:color="auto"/>
      </w:divBdr>
    </w:div>
    <w:div w:id="2104182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BC1118985AC3458E0AD68FC9D547B7" ma:contentTypeVersion="8" ma:contentTypeDescription="Create a new document." ma:contentTypeScope="" ma:versionID="5351262039a00b8623edb26182654a95">
  <xsd:schema xmlns:xsd="http://www.w3.org/2001/XMLSchema" xmlns:xs="http://www.w3.org/2001/XMLSchema" xmlns:p="http://schemas.microsoft.com/office/2006/metadata/properties" xmlns:ns2="a0cab6ce-fb8a-486c-9717-dcaaa1c7f8c4" targetNamespace="http://schemas.microsoft.com/office/2006/metadata/properties" ma:root="true" ma:fieldsID="95d8449a0e3a1f044bf5dc32fb4f163d" ns2:_="">
    <xsd:import namespace="a0cab6ce-fb8a-486c-9717-dcaaa1c7f8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ab6ce-fb8a-486c-9717-dcaaa1c7f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43AE2-0173-4E8B-8C96-3D6A3B3E0E1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0cab6ce-fb8a-486c-9717-dcaaa1c7f8c4"/>
    <ds:schemaRef ds:uri="http://www.w3.org/XML/1998/namespace"/>
    <ds:schemaRef ds:uri="http://purl.org/dc/dcmitype/"/>
  </ds:schemaRefs>
</ds:datastoreItem>
</file>

<file path=customXml/itemProps2.xml><?xml version="1.0" encoding="utf-8"?>
<ds:datastoreItem xmlns:ds="http://schemas.openxmlformats.org/officeDocument/2006/customXml" ds:itemID="{7564487D-79FB-4A6C-BC25-9E66ABAE5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ab6ce-fb8a-486c-9717-dcaaa1c7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A6A50-577B-48F5-9485-7AC802CB1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5495</Words>
  <Characters>31328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2021-11-17T09:35:00Z</dcterms:created>
  <dcterms:modified xsi:type="dcterms:W3CDTF">2021-11-17T10:17:00Z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0x0101008FBC1118985AC3458E0AD68FC9D547B7</vt:lpwstr>
  </property>
</Properties>
</file>