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671AB" w14:textId="5C318F32" w:rsidR="00503FCC" w:rsidRPr="00E86F33" w:rsidRDefault="00785271" w:rsidP="003E338D">
      <w:pPr>
        <w:rPr>
          <w:rFonts w:ascii="Calibri" w:hAnsi="Calibri" w:cs="Calibri"/>
          <w:color w:val="FF0000"/>
          <w:sz w:val="24"/>
          <w:szCs w:val="24"/>
        </w:rPr>
      </w:pPr>
      <w:r w:rsidRPr="00E86F33">
        <w:rPr>
          <w:rFonts w:ascii="Calibri" w:hAnsi="Calibri" w:cs="Calibri"/>
          <w:b/>
          <w:sz w:val="24"/>
          <w:szCs w:val="24"/>
        </w:rPr>
        <w:t>TITLE:</w:t>
      </w:r>
      <w:r w:rsidR="00503FCC" w:rsidRPr="00E86F33">
        <w:rPr>
          <w:rFonts w:ascii="Calibri" w:hAnsi="Calibri" w:cs="Calibri"/>
          <w:color w:val="FF0000"/>
          <w:sz w:val="24"/>
          <w:szCs w:val="24"/>
        </w:rPr>
        <w:t xml:space="preserve"> </w:t>
      </w:r>
    </w:p>
    <w:p w14:paraId="79C224DC" w14:textId="338C885C" w:rsidR="00392C0A" w:rsidRDefault="001D2454" w:rsidP="003E338D">
      <w:pPr>
        <w:rPr>
          <w:rFonts w:ascii="Calibri" w:hAnsi="Calibri" w:cs="Calibri"/>
          <w:sz w:val="24"/>
          <w:szCs w:val="24"/>
        </w:rPr>
      </w:pPr>
      <w:r>
        <w:rPr>
          <w:rFonts w:ascii="Calibri" w:hAnsi="Calibri" w:cs="Calibri"/>
          <w:sz w:val="24"/>
          <w:szCs w:val="24"/>
        </w:rPr>
        <w:t>Induction of</w:t>
      </w:r>
      <w:r w:rsidR="00503FCC" w:rsidRPr="00E86F33">
        <w:rPr>
          <w:rFonts w:ascii="Calibri" w:hAnsi="Calibri" w:cs="Calibri"/>
          <w:sz w:val="24"/>
          <w:szCs w:val="24"/>
        </w:rPr>
        <w:t xml:space="preserve"> </w:t>
      </w:r>
      <w:r w:rsidR="00046BF1" w:rsidRPr="00046BF1">
        <w:rPr>
          <w:rFonts w:ascii="Calibri" w:hAnsi="Calibri" w:cs="Calibri"/>
          <w:sz w:val="24"/>
          <w:szCs w:val="24"/>
        </w:rPr>
        <w:t xml:space="preserve">Myocardial Infarction </w:t>
      </w:r>
      <w:r w:rsidR="00503FCC" w:rsidRPr="00E86F33">
        <w:rPr>
          <w:rFonts w:ascii="Calibri" w:hAnsi="Calibri" w:cs="Calibri"/>
          <w:sz w:val="24"/>
          <w:szCs w:val="24"/>
        </w:rPr>
        <w:t xml:space="preserve">and </w:t>
      </w:r>
      <w:r w:rsidR="00046BF1" w:rsidRPr="00046BF1">
        <w:rPr>
          <w:rFonts w:ascii="Calibri" w:hAnsi="Calibri" w:cs="Calibri"/>
          <w:sz w:val="24"/>
          <w:szCs w:val="24"/>
        </w:rPr>
        <w:t xml:space="preserve">Myocardial Ischemia-Reperfusion Injury </w:t>
      </w:r>
      <w:r w:rsidR="00503FCC" w:rsidRPr="00E86F33">
        <w:rPr>
          <w:rFonts w:ascii="Calibri" w:hAnsi="Calibri" w:cs="Calibri"/>
          <w:sz w:val="24"/>
          <w:szCs w:val="24"/>
        </w:rPr>
        <w:t xml:space="preserve">in </w:t>
      </w:r>
      <w:r w:rsidR="00046BF1" w:rsidRPr="00046BF1">
        <w:rPr>
          <w:rFonts w:ascii="Calibri" w:hAnsi="Calibri" w:cs="Calibri"/>
          <w:sz w:val="24"/>
          <w:szCs w:val="24"/>
        </w:rPr>
        <w:t>M</w:t>
      </w:r>
      <w:r w:rsidR="00503FCC" w:rsidRPr="00E86F33">
        <w:rPr>
          <w:rFonts w:ascii="Calibri" w:hAnsi="Calibri" w:cs="Calibri"/>
          <w:sz w:val="24"/>
          <w:szCs w:val="24"/>
        </w:rPr>
        <w:t>ice</w:t>
      </w:r>
    </w:p>
    <w:p w14:paraId="75E37C51" w14:textId="77777777" w:rsidR="00D530DD" w:rsidRPr="00E86F33" w:rsidRDefault="00D530DD" w:rsidP="003E338D">
      <w:pPr>
        <w:rPr>
          <w:rFonts w:ascii="Calibri" w:hAnsi="Calibri" w:cs="Calibri"/>
          <w:sz w:val="24"/>
          <w:szCs w:val="24"/>
        </w:rPr>
      </w:pPr>
    </w:p>
    <w:p w14:paraId="652ACC3D" w14:textId="7FB7BCDE" w:rsidR="00CA0ACF" w:rsidRPr="00E86F33" w:rsidRDefault="00CA0ACF" w:rsidP="003E338D">
      <w:pPr>
        <w:rPr>
          <w:rFonts w:ascii="Calibri" w:hAnsi="Calibri" w:cs="Calibri"/>
          <w:b/>
          <w:sz w:val="24"/>
          <w:szCs w:val="24"/>
        </w:rPr>
      </w:pPr>
      <w:r w:rsidRPr="00E86F33">
        <w:rPr>
          <w:rFonts w:ascii="Calibri" w:hAnsi="Calibri" w:cs="Calibri"/>
          <w:b/>
          <w:sz w:val="24"/>
          <w:szCs w:val="24"/>
        </w:rPr>
        <w:t>AUTHORS AND AFFILIATIONS:</w:t>
      </w:r>
    </w:p>
    <w:p w14:paraId="35EA217E" w14:textId="06F2F808" w:rsidR="00CA0ACF" w:rsidRDefault="00CA0ACF" w:rsidP="003E338D">
      <w:pPr>
        <w:rPr>
          <w:rFonts w:ascii="Calibri" w:hAnsi="Calibri" w:cs="Calibri"/>
          <w:sz w:val="24"/>
          <w:szCs w:val="24"/>
          <w:vertAlign w:val="superscript"/>
        </w:rPr>
      </w:pPr>
      <w:proofErr w:type="spellStart"/>
      <w:r w:rsidRPr="00E86F33">
        <w:rPr>
          <w:rFonts w:ascii="Calibri" w:hAnsi="Calibri" w:cs="Calibri"/>
          <w:sz w:val="24"/>
          <w:szCs w:val="24"/>
        </w:rPr>
        <w:t>Bingjie</w:t>
      </w:r>
      <w:proofErr w:type="spellEnd"/>
      <w:r w:rsidRPr="00E86F33">
        <w:rPr>
          <w:rFonts w:ascii="Calibri" w:hAnsi="Calibri" w:cs="Calibri"/>
          <w:sz w:val="24"/>
          <w:szCs w:val="24"/>
        </w:rPr>
        <w:t xml:space="preserve"> Lv</w:t>
      </w:r>
      <w:r w:rsidRPr="00E86F33">
        <w:rPr>
          <w:rFonts w:ascii="Calibri" w:hAnsi="Calibri" w:cs="Calibri"/>
          <w:sz w:val="24"/>
          <w:szCs w:val="24"/>
          <w:vertAlign w:val="superscript"/>
        </w:rPr>
        <w:t>1*</w:t>
      </w:r>
      <w:r w:rsidRPr="00E86F33">
        <w:rPr>
          <w:rFonts w:ascii="Calibri" w:hAnsi="Calibri" w:cs="Calibri"/>
          <w:sz w:val="24"/>
          <w:szCs w:val="24"/>
        </w:rPr>
        <w:t xml:space="preserve">, </w:t>
      </w:r>
      <w:proofErr w:type="spellStart"/>
      <w:r w:rsidRPr="00E86F33">
        <w:rPr>
          <w:rFonts w:ascii="Calibri" w:hAnsi="Calibri" w:cs="Calibri"/>
          <w:sz w:val="24"/>
          <w:szCs w:val="24"/>
        </w:rPr>
        <w:t>Jin</w:t>
      </w:r>
      <w:proofErr w:type="spellEnd"/>
      <w:r w:rsidRPr="00E86F33">
        <w:rPr>
          <w:rFonts w:ascii="Calibri" w:hAnsi="Calibri" w:cs="Calibri"/>
          <w:sz w:val="24"/>
          <w:szCs w:val="24"/>
        </w:rPr>
        <w:t xml:space="preserve"> Zhou</w:t>
      </w:r>
      <w:r w:rsidRPr="00E86F33">
        <w:rPr>
          <w:rFonts w:ascii="Calibri" w:hAnsi="Calibri" w:cs="Calibri"/>
          <w:sz w:val="24"/>
          <w:szCs w:val="24"/>
          <w:vertAlign w:val="superscript"/>
        </w:rPr>
        <w:t>1*</w:t>
      </w:r>
      <w:r w:rsidRPr="00E86F33">
        <w:rPr>
          <w:rFonts w:ascii="Calibri" w:hAnsi="Calibri" w:cs="Calibri"/>
          <w:sz w:val="24"/>
          <w:szCs w:val="24"/>
        </w:rPr>
        <w:t xml:space="preserve">, </w:t>
      </w:r>
      <w:r w:rsidR="005E009C" w:rsidRPr="00E86F33">
        <w:rPr>
          <w:rFonts w:ascii="Calibri" w:hAnsi="Calibri" w:cs="Calibri"/>
          <w:sz w:val="24"/>
          <w:szCs w:val="24"/>
        </w:rPr>
        <w:t>Shaolin He</w:t>
      </w:r>
      <w:r w:rsidR="005E009C" w:rsidRPr="00E86F33">
        <w:rPr>
          <w:rFonts w:ascii="Calibri" w:hAnsi="Calibri" w:cs="Calibri"/>
          <w:sz w:val="24"/>
          <w:szCs w:val="24"/>
          <w:vertAlign w:val="superscript"/>
        </w:rPr>
        <w:t>1*</w:t>
      </w:r>
      <w:r w:rsidR="005E009C" w:rsidRPr="00E86F33">
        <w:rPr>
          <w:rFonts w:ascii="Calibri" w:hAnsi="Calibri" w:cs="Calibri"/>
          <w:sz w:val="24"/>
          <w:szCs w:val="24"/>
        </w:rPr>
        <w:t xml:space="preserve">, </w:t>
      </w:r>
      <w:proofErr w:type="spellStart"/>
      <w:r w:rsidR="005E009C" w:rsidRPr="00E86F33">
        <w:rPr>
          <w:rFonts w:ascii="Calibri" w:hAnsi="Calibri" w:cs="Calibri"/>
          <w:sz w:val="24"/>
          <w:szCs w:val="24"/>
        </w:rPr>
        <w:t>Yuqi</w:t>
      </w:r>
      <w:proofErr w:type="spellEnd"/>
      <w:r w:rsidR="005E009C" w:rsidRPr="00E86F33">
        <w:rPr>
          <w:rFonts w:ascii="Calibri" w:hAnsi="Calibri" w:cs="Calibri"/>
          <w:sz w:val="24"/>
          <w:szCs w:val="24"/>
        </w:rPr>
        <w:t xml:space="preserve"> Zheng</w:t>
      </w:r>
      <w:r w:rsidR="005E009C" w:rsidRPr="00E86F33">
        <w:rPr>
          <w:rFonts w:ascii="Calibri" w:hAnsi="Calibri" w:cs="Calibri"/>
          <w:sz w:val="24"/>
          <w:szCs w:val="24"/>
          <w:vertAlign w:val="superscript"/>
        </w:rPr>
        <w:t>1</w:t>
      </w:r>
      <w:r w:rsidR="005E009C" w:rsidRPr="00E86F33">
        <w:rPr>
          <w:rFonts w:ascii="Calibri" w:hAnsi="Calibri" w:cs="Calibri"/>
          <w:sz w:val="24"/>
          <w:szCs w:val="24"/>
        </w:rPr>
        <w:t xml:space="preserve">, </w:t>
      </w:r>
      <w:proofErr w:type="spellStart"/>
      <w:r w:rsidRPr="00E86F33">
        <w:rPr>
          <w:rFonts w:ascii="Calibri" w:hAnsi="Calibri" w:cs="Calibri"/>
          <w:sz w:val="24"/>
          <w:szCs w:val="24"/>
        </w:rPr>
        <w:t>Wenlin</w:t>
      </w:r>
      <w:proofErr w:type="spellEnd"/>
      <w:r w:rsidRPr="00E86F33">
        <w:rPr>
          <w:rFonts w:ascii="Calibri" w:hAnsi="Calibri" w:cs="Calibri"/>
          <w:sz w:val="24"/>
          <w:szCs w:val="24"/>
        </w:rPr>
        <w:t xml:space="preserve"> Yang</w:t>
      </w:r>
      <w:r w:rsidRPr="00E86F33">
        <w:rPr>
          <w:rFonts w:ascii="Calibri" w:hAnsi="Calibri" w:cs="Calibri"/>
          <w:sz w:val="24"/>
          <w:szCs w:val="24"/>
          <w:vertAlign w:val="superscript"/>
        </w:rPr>
        <w:t>1</w:t>
      </w:r>
      <w:r w:rsidRPr="00E86F33">
        <w:rPr>
          <w:rFonts w:ascii="Calibri" w:hAnsi="Calibri" w:cs="Calibri"/>
          <w:sz w:val="24"/>
          <w:szCs w:val="24"/>
        </w:rPr>
        <w:t xml:space="preserve">, </w:t>
      </w:r>
      <w:proofErr w:type="spellStart"/>
      <w:r w:rsidRPr="00E86F33">
        <w:rPr>
          <w:rFonts w:ascii="Calibri" w:hAnsi="Calibri" w:cs="Calibri"/>
          <w:sz w:val="24"/>
          <w:szCs w:val="24"/>
        </w:rPr>
        <w:t>Shangwei</w:t>
      </w:r>
      <w:proofErr w:type="spellEnd"/>
      <w:r w:rsidRPr="00E86F33">
        <w:rPr>
          <w:rFonts w:ascii="Calibri" w:hAnsi="Calibri" w:cs="Calibri"/>
          <w:sz w:val="24"/>
          <w:szCs w:val="24"/>
        </w:rPr>
        <w:t xml:space="preserve"> Liu</w:t>
      </w:r>
      <w:r w:rsidRPr="00E86F33">
        <w:rPr>
          <w:rFonts w:ascii="Calibri" w:hAnsi="Calibri" w:cs="Calibri"/>
          <w:sz w:val="24"/>
          <w:szCs w:val="24"/>
          <w:vertAlign w:val="superscript"/>
        </w:rPr>
        <w:t>1</w:t>
      </w:r>
      <w:r w:rsidRPr="00E86F33">
        <w:rPr>
          <w:rFonts w:ascii="Calibri" w:hAnsi="Calibri" w:cs="Calibri"/>
          <w:sz w:val="24"/>
          <w:szCs w:val="24"/>
        </w:rPr>
        <w:t xml:space="preserve">, </w:t>
      </w:r>
      <w:proofErr w:type="spellStart"/>
      <w:r w:rsidRPr="00E86F33">
        <w:rPr>
          <w:rFonts w:ascii="Calibri" w:hAnsi="Calibri" w:cs="Calibri"/>
          <w:sz w:val="24"/>
          <w:szCs w:val="24"/>
        </w:rPr>
        <w:t>Chengxing</w:t>
      </w:r>
      <w:proofErr w:type="spellEnd"/>
      <w:r w:rsidRPr="00E86F33">
        <w:rPr>
          <w:rFonts w:ascii="Calibri" w:hAnsi="Calibri" w:cs="Calibri"/>
          <w:sz w:val="24"/>
          <w:szCs w:val="24"/>
        </w:rPr>
        <w:t xml:space="preserve"> Liu</w:t>
      </w:r>
      <w:r w:rsidRPr="00E86F33">
        <w:rPr>
          <w:rFonts w:ascii="Calibri" w:hAnsi="Calibri" w:cs="Calibri"/>
          <w:sz w:val="24"/>
          <w:szCs w:val="24"/>
          <w:vertAlign w:val="superscript"/>
        </w:rPr>
        <w:t>1</w:t>
      </w:r>
      <w:r w:rsidRPr="00E86F33">
        <w:rPr>
          <w:rFonts w:ascii="Calibri" w:hAnsi="Calibri" w:cs="Calibri"/>
          <w:sz w:val="24"/>
          <w:szCs w:val="24"/>
        </w:rPr>
        <w:t xml:space="preserve">, </w:t>
      </w:r>
      <w:proofErr w:type="spellStart"/>
      <w:r w:rsidRPr="00E86F33">
        <w:rPr>
          <w:rFonts w:ascii="Calibri" w:hAnsi="Calibri" w:cs="Calibri"/>
          <w:sz w:val="24"/>
          <w:szCs w:val="24"/>
        </w:rPr>
        <w:t>Boyuan</w:t>
      </w:r>
      <w:proofErr w:type="spellEnd"/>
      <w:r w:rsidRPr="00E86F33">
        <w:rPr>
          <w:rFonts w:ascii="Calibri" w:hAnsi="Calibri" w:cs="Calibri"/>
          <w:sz w:val="24"/>
          <w:szCs w:val="24"/>
        </w:rPr>
        <w:t xml:space="preserve"> Wang</w:t>
      </w:r>
      <w:r w:rsidRPr="00E86F33">
        <w:rPr>
          <w:rFonts w:ascii="Calibri" w:hAnsi="Calibri" w:cs="Calibri"/>
          <w:sz w:val="24"/>
          <w:szCs w:val="24"/>
          <w:vertAlign w:val="superscript"/>
        </w:rPr>
        <w:t>1</w:t>
      </w:r>
      <w:r w:rsidRPr="00E86F33">
        <w:rPr>
          <w:rFonts w:ascii="Calibri" w:hAnsi="Calibri" w:cs="Calibri"/>
          <w:sz w:val="24"/>
          <w:szCs w:val="24"/>
        </w:rPr>
        <w:t>,</w:t>
      </w:r>
      <w:r w:rsidR="005E009C" w:rsidRPr="00E86F33">
        <w:rPr>
          <w:rFonts w:ascii="Calibri" w:hAnsi="Calibri" w:cs="Calibri"/>
          <w:sz w:val="24"/>
          <w:szCs w:val="24"/>
        </w:rPr>
        <w:t xml:space="preserve"> </w:t>
      </w:r>
      <w:proofErr w:type="spellStart"/>
      <w:r w:rsidRPr="00E86F33">
        <w:rPr>
          <w:rFonts w:ascii="Calibri" w:hAnsi="Calibri" w:cs="Calibri"/>
          <w:sz w:val="24"/>
          <w:szCs w:val="24"/>
        </w:rPr>
        <w:t>Dazhu</w:t>
      </w:r>
      <w:proofErr w:type="spellEnd"/>
      <w:r w:rsidRPr="00E86F33">
        <w:rPr>
          <w:rFonts w:ascii="Calibri" w:hAnsi="Calibri" w:cs="Calibri"/>
          <w:sz w:val="24"/>
          <w:szCs w:val="24"/>
        </w:rPr>
        <w:t xml:space="preserve"> Li</w:t>
      </w:r>
      <w:r w:rsidRPr="00E86F33">
        <w:rPr>
          <w:rFonts w:ascii="Calibri" w:hAnsi="Calibri" w:cs="Calibri"/>
          <w:sz w:val="24"/>
          <w:szCs w:val="24"/>
          <w:vertAlign w:val="superscript"/>
        </w:rPr>
        <w:t>1</w:t>
      </w:r>
      <w:r w:rsidRPr="00E86F33">
        <w:rPr>
          <w:rFonts w:ascii="Calibri" w:hAnsi="Calibri" w:cs="Calibri"/>
          <w:sz w:val="24"/>
          <w:szCs w:val="24"/>
        </w:rPr>
        <w:t xml:space="preserve">, </w:t>
      </w:r>
      <w:proofErr w:type="spellStart"/>
      <w:r w:rsidRPr="00E86F33">
        <w:rPr>
          <w:rFonts w:ascii="Calibri" w:hAnsi="Calibri" w:cs="Calibri"/>
          <w:sz w:val="24"/>
          <w:szCs w:val="24"/>
        </w:rPr>
        <w:t>Jibin</w:t>
      </w:r>
      <w:proofErr w:type="spellEnd"/>
      <w:r w:rsidRPr="00E86F33">
        <w:rPr>
          <w:rFonts w:ascii="Calibri" w:hAnsi="Calibri" w:cs="Calibri"/>
          <w:sz w:val="24"/>
          <w:szCs w:val="24"/>
        </w:rPr>
        <w:t xml:space="preserve"> Lin</w:t>
      </w:r>
      <w:r w:rsidRPr="00E86F33">
        <w:rPr>
          <w:rFonts w:ascii="Calibri" w:hAnsi="Calibri" w:cs="Calibri"/>
          <w:sz w:val="24"/>
          <w:szCs w:val="24"/>
          <w:vertAlign w:val="superscript"/>
        </w:rPr>
        <w:t>1</w:t>
      </w:r>
    </w:p>
    <w:p w14:paraId="3221EC2D" w14:textId="77777777" w:rsidR="00D530DD" w:rsidRPr="00E86F33" w:rsidRDefault="00D530DD" w:rsidP="003E338D">
      <w:pPr>
        <w:rPr>
          <w:rFonts w:ascii="Calibri" w:hAnsi="Calibri" w:cs="Calibri"/>
          <w:sz w:val="24"/>
          <w:szCs w:val="24"/>
        </w:rPr>
      </w:pPr>
    </w:p>
    <w:p w14:paraId="7213B6BD" w14:textId="5E0B34A4" w:rsidR="00CA0ACF" w:rsidRDefault="00CA0ACF" w:rsidP="003E338D">
      <w:pPr>
        <w:rPr>
          <w:rFonts w:ascii="Calibri" w:hAnsi="Calibri" w:cs="Calibri"/>
          <w:sz w:val="24"/>
          <w:szCs w:val="24"/>
        </w:rPr>
      </w:pPr>
      <w:bookmarkStart w:id="0" w:name="OLE_LINK2"/>
      <w:r w:rsidRPr="00E86F33">
        <w:rPr>
          <w:rFonts w:ascii="Calibri" w:hAnsi="Calibri" w:cs="Calibri"/>
          <w:sz w:val="24"/>
          <w:szCs w:val="24"/>
          <w:vertAlign w:val="superscript"/>
        </w:rPr>
        <w:t>1</w:t>
      </w:r>
      <w:r w:rsidRPr="00E86F33">
        <w:rPr>
          <w:rFonts w:ascii="Calibri" w:hAnsi="Calibri" w:cs="Calibri"/>
          <w:sz w:val="24"/>
          <w:szCs w:val="24"/>
        </w:rPr>
        <w:t>Department of Cardiology, Union Hospital, Tongji Medical College, Huazhong University of Science and Technology, Wuhan, China</w:t>
      </w:r>
      <w:bookmarkEnd w:id="0"/>
    </w:p>
    <w:p w14:paraId="47E594EB" w14:textId="77777777" w:rsidR="00D530DD" w:rsidRPr="00E86F33" w:rsidRDefault="00D530DD" w:rsidP="003E338D">
      <w:pPr>
        <w:rPr>
          <w:rFonts w:ascii="Calibri" w:hAnsi="Calibri" w:cs="Calibri"/>
          <w:sz w:val="24"/>
          <w:szCs w:val="24"/>
        </w:rPr>
      </w:pPr>
    </w:p>
    <w:p w14:paraId="795653F0" w14:textId="24E52399" w:rsidR="00CA0ACF" w:rsidRDefault="00CA0ACF" w:rsidP="003E338D">
      <w:pPr>
        <w:rPr>
          <w:rFonts w:ascii="Calibri" w:hAnsi="Calibri" w:cs="Calibri"/>
          <w:sz w:val="24"/>
          <w:szCs w:val="24"/>
        </w:rPr>
      </w:pPr>
      <w:r w:rsidRPr="00E86F33">
        <w:rPr>
          <w:rFonts w:ascii="Calibri" w:hAnsi="Calibri" w:cs="Calibri"/>
          <w:sz w:val="24"/>
          <w:szCs w:val="24"/>
          <w:vertAlign w:val="superscript"/>
        </w:rPr>
        <w:t>*</w:t>
      </w:r>
      <w:r w:rsidRPr="00E86F33">
        <w:rPr>
          <w:rFonts w:ascii="Calibri" w:hAnsi="Calibri" w:cs="Calibri"/>
          <w:sz w:val="24"/>
          <w:szCs w:val="24"/>
        </w:rPr>
        <w:t>Contributed equally to this work.</w:t>
      </w:r>
    </w:p>
    <w:p w14:paraId="68A437BC" w14:textId="330F4325" w:rsidR="00D530DD" w:rsidRDefault="00D530DD" w:rsidP="003E338D">
      <w:pPr>
        <w:rPr>
          <w:rFonts w:ascii="Calibri" w:hAnsi="Calibri" w:cs="Calibri"/>
          <w:sz w:val="24"/>
          <w:szCs w:val="24"/>
        </w:rPr>
      </w:pPr>
    </w:p>
    <w:p w14:paraId="6B8FBB14" w14:textId="209974FC" w:rsidR="00141A05" w:rsidRDefault="00141A05" w:rsidP="003E338D">
      <w:pPr>
        <w:rPr>
          <w:rFonts w:ascii="Calibri" w:hAnsi="Calibri" w:cs="Calibri"/>
          <w:sz w:val="24"/>
          <w:szCs w:val="24"/>
        </w:rPr>
      </w:pPr>
      <w:r>
        <w:rPr>
          <w:rFonts w:ascii="Calibri" w:hAnsi="Calibri" w:cs="Calibri"/>
          <w:sz w:val="24"/>
          <w:szCs w:val="24"/>
        </w:rPr>
        <w:t>Email addresses of co-authors:</w:t>
      </w:r>
    </w:p>
    <w:p w14:paraId="0E73CD11" w14:textId="71E67683" w:rsidR="00141A05" w:rsidRDefault="00141A05" w:rsidP="003E338D">
      <w:pPr>
        <w:rPr>
          <w:rFonts w:ascii="Calibri" w:hAnsi="Calibri" w:cs="Calibri"/>
          <w:sz w:val="24"/>
          <w:szCs w:val="24"/>
        </w:rPr>
      </w:pPr>
      <w:proofErr w:type="spellStart"/>
      <w:r w:rsidRPr="00B72B60">
        <w:rPr>
          <w:rFonts w:ascii="Calibri" w:hAnsi="Calibri" w:cs="Calibri"/>
          <w:sz w:val="24"/>
          <w:szCs w:val="24"/>
        </w:rPr>
        <w:t>Bingjie</w:t>
      </w:r>
      <w:proofErr w:type="spellEnd"/>
      <w:r w:rsidRPr="00B72B60">
        <w:rPr>
          <w:rFonts w:ascii="Calibri" w:hAnsi="Calibri" w:cs="Calibri"/>
          <w:sz w:val="24"/>
          <w:szCs w:val="24"/>
        </w:rPr>
        <w:t xml:space="preserve"> </w:t>
      </w:r>
      <w:proofErr w:type="spellStart"/>
      <w:r w:rsidRPr="00B72B60">
        <w:rPr>
          <w:rFonts w:ascii="Calibri" w:hAnsi="Calibri" w:cs="Calibri"/>
          <w:sz w:val="24"/>
          <w:szCs w:val="24"/>
        </w:rPr>
        <w:t>Lv</w:t>
      </w:r>
      <w:proofErr w:type="spellEnd"/>
      <w:r w:rsidRPr="00B72B60">
        <w:rPr>
          <w:rFonts w:ascii="Calibri" w:hAnsi="Calibri" w:cs="Calibri"/>
          <w:sz w:val="24"/>
          <w:szCs w:val="24"/>
        </w:rPr>
        <w:t xml:space="preserve"> </w:t>
      </w:r>
      <w:r w:rsidR="00956B29">
        <w:rPr>
          <w:rFonts w:ascii="Calibri" w:hAnsi="Calibri" w:cs="Calibri"/>
          <w:sz w:val="24"/>
          <w:szCs w:val="24"/>
        </w:rPr>
        <w:tab/>
      </w:r>
      <w:r w:rsidR="00956B29">
        <w:rPr>
          <w:rFonts w:ascii="Calibri" w:hAnsi="Calibri" w:cs="Calibri"/>
          <w:sz w:val="24"/>
          <w:szCs w:val="24"/>
        </w:rPr>
        <w:tab/>
      </w:r>
      <w:r>
        <w:rPr>
          <w:rFonts w:ascii="Calibri" w:hAnsi="Calibri" w:cs="Calibri"/>
          <w:sz w:val="24"/>
          <w:szCs w:val="24"/>
        </w:rPr>
        <w:t>(</w:t>
      </w:r>
      <w:r w:rsidRPr="00141A05">
        <w:rPr>
          <w:rFonts w:ascii="Calibri" w:hAnsi="Calibri" w:cs="Calibri"/>
          <w:sz w:val="24"/>
          <w:szCs w:val="24"/>
        </w:rPr>
        <w:t>kycobinnie@163.com</w:t>
      </w:r>
      <w:r>
        <w:rPr>
          <w:rFonts w:ascii="Calibri" w:hAnsi="Calibri" w:cs="Calibri"/>
          <w:sz w:val="24"/>
          <w:szCs w:val="24"/>
        </w:rPr>
        <w:t>)</w:t>
      </w:r>
    </w:p>
    <w:p w14:paraId="0DE93209" w14:textId="495386AF" w:rsidR="00141A05" w:rsidRDefault="00141A05" w:rsidP="003E338D">
      <w:pPr>
        <w:rPr>
          <w:rFonts w:ascii="Calibri" w:hAnsi="Calibri" w:cs="Calibri"/>
          <w:sz w:val="24"/>
          <w:szCs w:val="24"/>
        </w:rPr>
      </w:pPr>
      <w:proofErr w:type="spellStart"/>
      <w:r w:rsidRPr="00B72B60">
        <w:rPr>
          <w:rFonts w:ascii="Calibri" w:hAnsi="Calibri" w:cs="Calibri"/>
          <w:sz w:val="24"/>
          <w:szCs w:val="24"/>
        </w:rPr>
        <w:t>Jin</w:t>
      </w:r>
      <w:proofErr w:type="spellEnd"/>
      <w:r w:rsidRPr="00B72B60">
        <w:rPr>
          <w:rFonts w:ascii="Calibri" w:hAnsi="Calibri" w:cs="Calibri"/>
          <w:sz w:val="24"/>
          <w:szCs w:val="24"/>
        </w:rPr>
        <w:t xml:space="preserve"> Zhou </w:t>
      </w:r>
      <w:r w:rsidR="00956B29">
        <w:rPr>
          <w:rFonts w:ascii="Calibri" w:hAnsi="Calibri" w:cs="Calibri"/>
          <w:sz w:val="24"/>
          <w:szCs w:val="24"/>
        </w:rPr>
        <w:tab/>
      </w:r>
      <w:r w:rsidR="00956B29">
        <w:rPr>
          <w:rFonts w:ascii="Calibri" w:hAnsi="Calibri" w:cs="Calibri"/>
          <w:sz w:val="24"/>
          <w:szCs w:val="24"/>
        </w:rPr>
        <w:tab/>
      </w:r>
      <w:r>
        <w:rPr>
          <w:rFonts w:ascii="Calibri" w:hAnsi="Calibri" w:cs="Calibri"/>
          <w:sz w:val="24"/>
          <w:szCs w:val="24"/>
        </w:rPr>
        <w:t>(</w:t>
      </w:r>
      <w:r w:rsidRPr="00141A05">
        <w:rPr>
          <w:rFonts w:ascii="Calibri" w:hAnsi="Calibri" w:cs="Calibri"/>
          <w:sz w:val="24"/>
          <w:szCs w:val="24"/>
        </w:rPr>
        <w:t>838175705@qq.com</w:t>
      </w:r>
      <w:r w:rsidR="00956B29">
        <w:rPr>
          <w:rFonts w:ascii="Calibri" w:hAnsi="Calibri" w:cs="Calibri"/>
          <w:sz w:val="24"/>
          <w:szCs w:val="24"/>
        </w:rPr>
        <w:t>)</w:t>
      </w:r>
    </w:p>
    <w:p w14:paraId="2C328489" w14:textId="54248B65" w:rsidR="00141A05" w:rsidRDefault="00141A05" w:rsidP="003E338D">
      <w:pPr>
        <w:rPr>
          <w:rFonts w:ascii="Calibri" w:hAnsi="Calibri" w:cs="Calibri"/>
          <w:sz w:val="24"/>
          <w:szCs w:val="24"/>
        </w:rPr>
      </w:pPr>
      <w:r w:rsidRPr="00B72B60">
        <w:rPr>
          <w:rFonts w:ascii="Calibri" w:hAnsi="Calibri" w:cs="Calibri"/>
          <w:sz w:val="24"/>
          <w:szCs w:val="24"/>
        </w:rPr>
        <w:t xml:space="preserve">Shaolin He </w:t>
      </w:r>
      <w:r w:rsidR="00956B29">
        <w:rPr>
          <w:rFonts w:ascii="Calibri" w:hAnsi="Calibri" w:cs="Calibri"/>
          <w:sz w:val="24"/>
          <w:szCs w:val="24"/>
        </w:rPr>
        <w:tab/>
      </w:r>
      <w:r w:rsidR="00956B29">
        <w:rPr>
          <w:rFonts w:ascii="Calibri" w:hAnsi="Calibri" w:cs="Calibri"/>
          <w:sz w:val="24"/>
          <w:szCs w:val="24"/>
        </w:rPr>
        <w:tab/>
      </w:r>
      <w:r>
        <w:rPr>
          <w:rFonts w:ascii="Calibri" w:hAnsi="Calibri" w:cs="Calibri"/>
          <w:sz w:val="24"/>
          <w:szCs w:val="24"/>
        </w:rPr>
        <w:t>(</w:t>
      </w:r>
      <w:r w:rsidRPr="00141A05">
        <w:rPr>
          <w:rFonts w:ascii="Calibri" w:hAnsi="Calibri" w:cs="Calibri"/>
          <w:sz w:val="24"/>
          <w:szCs w:val="24"/>
        </w:rPr>
        <w:t>wskg1982@163.com</w:t>
      </w:r>
      <w:r w:rsidR="00956B29">
        <w:rPr>
          <w:rFonts w:ascii="Calibri" w:hAnsi="Calibri" w:cs="Calibri"/>
          <w:sz w:val="24"/>
          <w:szCs w:val="24"/>
        </w:rPr>
        <w:t>)</w:t>
      </w:r>
    </w:p>
    <w:p w14:paraId="03798EEA" w14:textId="2CD25532" w:rsidR="00141A05" w:rsidRDefault="00141A05" w:rsidP="003E338D">
      <w:pPr>
        <w:rPr>
          <w:rFonts w:ascii="Calibri" w:hAnsi="Calibri" w:cs="Calibri"/>
          <w:sz w:val="24"/>
          <w:szCs w:val="24"/>
        </w:rPr>
      </w:pPr>
      <w:proofErr w:type="spellStart"/>
      <w:r w:rsidRPr="00B72B60">
        <w:rPr>
          <w:rFonts w:ascii="Calibri" w:hAnsi="Calibri" w:cs="Calibri"/>
          <w:sz w:val="24"/>
          <w:szCs w:val="24"/>
        </w:rPr>
        <w:t>Yuqi</w:t>
      </w:r>
      <w:proofErr w:type="spellEnd"/>
      <w:r w:rsidRPr="00B72B60">
        <w:rPr>
          <w:rFonts w:ascii="Calibri" w:hAnsi="Calibri" w:cs="Calibri"/>
          <w:sz w:val="24"/>
          <w:szCs w:val="24"/>
        </w:rPr>
        <w:t xml:space="preserve"> Zheng </w:t>
      </w:r>
      <w:r w:rsidR="00956B29">
        <w:rPr>
          <w:rFonts w:ascii="Calibri" w:hAnsi="Calibri" w:cs="Calibri"/>
          <w:sz w:val="24"/>
          <w:szCs w:val="24"/>
        </w:rPr>
        <w:tab/>
      </w:r>
      <w:r w:rsidR="00956B29">
        <w:rPr>
          <w:rFonts w:ascii="Calibri" w:hAnsi="Calibri" w:cs="Calibri"/>
          <w:sz w:val="24"/>
          <w:szCs w:val="24"/>
        </w:rPr>
        <w:tab/>
      </w:r>
      <w:r>
        <w:rPr>
          <w:rFonts w:ascii="Calibri" w:hAnsi="Calibri" w:cs="Calibri"/>
          <w:sz w:val="24"/>
          <w:szCs w:val="24"/>
        </w:rPr>
        <w:t>(</w:t>
      </w:r>
      <w:r w:rsidR="00956B29" w:rsidRPr="00956B29">
        <w:rPr>
          <w:rFonts w:ascii="Calibri" w:hAnsi="Calibri" w:cs="Calibri"/>
          <w:sz w:val="24"/>
          <w:szCs w:val="24"/>
        </w:rPr>
        <w:t>zhengzyq@126.com</w:t>
      </w:r>
      <w:r w:rsidR="00956B29">
        <w:rPr>
          <w:rFonts w:ascii="Calibri" w:hAnsi="Calibri" w:cs="Calibri"/>
          <w:sz w:val="24"/>
          <w:szCs w:val="24"/>
        </w:rPr>
        <w:t>)</w:t>
      </w:r>
    </w:p>
    <w:p w14:paraId="6ED5758E" w14:textId="4F097B27" w:rsidR="00141A05" w:rsidRDefault="00141A05" w:rsidP="003E338D">
      <w:pPr>
        <w:rPr>
          <w:rFonts w:ascii="Calibri" w:hAnsi="Calibri" w:cs="Calibri"/>
          <w:sz w:val="24"/>
          <w:szCs w:val="24"/>
        </w:rPr>
      </w:pPr>
      <w:proofErr w:type="spellStart"/>
      <w:r w:rsidRPr="00B72B60">
        <w:rPr>
          <w:rFonts w:ascii="Calibri" w:hAnsi="Calibri" w:cs="Calibri"/>
          <w:sz w:val="24"/>
          <w:szCs w:val="24"/>
        </w:rPr>
        <w:t>Wenlin</w:t>
      </w:r>
      <w:proofErr w:type="spellEnd"/>
      <w:r w:rsidRPr="00B72B60">
        <w:rPr>
          <w:rFonts w:ascii="Calibri" w:hAnsi="Calibri" w:cs="Calibri"/>
          <w:sz w:val="24"/>
          <w:szCs w:val="24"/>
        </w:rPr>
        <w:t xml:space="preserve"> Yang </w:t>
      </w:r>
      <w:r w:rsidR="00956B29">
        <w:rPr>
          <w:rFonts w:ascii="Calibri" w:hAnsi="Calibri" w:cs="Calibri"/>
          <w:sz w:val="24"/>
          <w:szCs w:val="24"/>
        </w:rPr>
        <w:tab/>
      </w:r>
      <w:r>
        <w:rPr>
          <w:rFonts w:ascii="Calibri" w:hAnsi="Calibri" w:cs="Calibri"/>
          <w:sz w:val="24"/>
          <w:szCs w:val="24"/>
        </w:rPr>
        <w:t>(</w:t>
      </w:r>
      <w:r w:rsidR="00956B29" w:rsidRPr="00956B29">
        <w:rPr>
          <w:rFonts w:ascii="Calibri" w:hAnsi="Calibri" w:cs="Calibri"/>
          <w:sz w:val="24"/>
          <w:szCs w:val="24"/>
        </w:rPr>
        <w:t>1406556737@qq.com</w:t>
      </w:r>
      <w:r w:rsidR="00956B29">
        <w:rPr>
          <w:rFonts w:ascii="Calibri" w:hAnsi="Calibri" w:cs="Calibri"/>
          <w:sz w:val="24"/>
          <w:szCs w:val="24"/>
        </w:rPr>
        <w:t>)</w:t>
      </w:r>
    </w:p>
    <w:p w14:paraId="1B13DAC0" w14:textId="4B55518E" w:rsidR="00141A05" w:rsidRDefault="00141A05" w:rsidP="003E338D">
      <w:pPr>
        <w:rPr>
          <w:rFonts w:ascii="Calibri" w:hAnsi="Calibri" w:cs="Calibri"/>
          <w:sz w:val="24"/>
          <w:szCs w:val="24"/>
        </w:rPr>
      </w:pPr>
      <w:proofErr w:type="spellStart"/>
      <w:r w:rsidRPr="00B72B60">
        <w:rPr>
          <w:rFonts w:ascii="Calibri" w:hAnsi="Calibri" w:cs="Calibri"/>
          <w:sz w:val="24"/>
          <w:szCs w:val="24"/>
        </w:rPr>
        <w:t>Shangwei</w:t>
      </w:r>
      <w:proofErr w:type="spellEnd"/>
      <w:r w:rsidRPr="00B72B60">
        <w:rPr>
          <w:rFonts w:ascii="Calibri" w:hAnsi="Calibri" w:cs="Calibri"/>
          <w:sz w:val="24"/>
          <w:szCs w:val="24"/>
        </w:rPr>
        <w:t xml:space="preserve"> Liu </w:t>
      </w:r>
      <w:r w:rsidR="00956B29">
        <w:rPr>
          <w:rFonts w:ascii="Calibri" w:hAnsi="Calibri" w:cs="Calibri"/>
          <w:sz w:val="24"/>
          <w:szCs w:val="24"/>
        </w:rPr>
        <w:tab/>
      </w:r>
      <w:r>
        <w:rPr>
          <w:rFonts w:ascii="Calibri" w:hAnsi="Calibri" w:cs="Calibri"/>
          <w:sz w:val="24"/>
          <w:szCs w:val="24"/>
        </w:rPr>
        <w:t>(</w:t>
      </w:r>
      <w:r w:rsidR="00956B29" w:rsidRPr="00956B29">
        <w:rPr>
          <w:rFonts w:ascii="Calibri" w:hAnsi="Calibri" w:cs="Calibri"/>
          <w:sz w:val="24"/>
          <w:szCs w:val="24"/>
        </w:rPr>
        <w:t>1056528744@qq.com</w:t>
      </w:r>
      <w:r w:rsidR="00956B29">
        <w:rPr>
          <w:rFonts w:ascii="Calibri" w:hAnsi="Calibri" w:cs="Calibri"/>
          <w:sz w:val="24"/>
          <w:szCs w:val="24"/>
        </w:rPr>
        <w:t>)</w:t>
      </w:r>
    </w:p>
    <w:p w14:paraId="2C6C96DA" w14:textId="31A3A922" w:rsidR="00141A05" w:rsidRDefault="00141A05" w:rsidP="003E338D">
      <w:pPr>
        <w:rPr>
          <w:rFonts w:ascii="Calibri" w:hAnsi="Calibri" w:cs="Calibri"/>
          <w:sz w:val="24"/>
          <w:szCs w:val="24"/>
        </w:rPr>
      </w:pPr>
      <w:proofErr w:type="spellStart"/>
      <w:r w:rsidRPr="00B72B60">
        <w:rPr>
          <w:rFonts w:ascii="Calibri" w:hAnsi="Calibri" w:cs="Calibri"/>
          <w:sz w:val="24"/>
          <w:szCs w:val="24"/>
        </w:rPr>
        <w:t>Chengxing</w:t>
      </w:r>
      <w:proofErr w:type="spellEnd"/>
      <w:r w:rsidRPr="00B72B60">
        <w:rPr>
          <w:rFonts w:ascii="Calibri" w:hAnsi="Calibri" w:cs="Calibri"/>
          <w:sz w:val="24"/>
          <w:szCs w:val="24"/>
        </w:rPr>
        <w:t xml:space="preserve"> Liu</w:t>
      </w:r>
      <w:r w:rsidR="00956B29">
        <w:rPr>
          <w:rFonts w:ascii="Calibri" w:hAnsi="Calibri" w:cs="Calibri"/>
          <w:sz w:val="24"/>
          <w:szCs w:val="24"/>
        </w:rPr>
        <w:tab/>
      </w:r>
      <w:r>
        <w:rPr>
          <w:rFonts w:ascii="Calibri" w:hAnsi="Calibri" w:cs="Calibri"/>
          <w:sz w:val="24"/>
          <w:szCs w:val="24"/>
        </w:rPr>
        <w:t>(</w:t>
      </w:r>
      <w:r w:rsidR="00956B29" w:rsidRPr="00956B29">
        <w:rPr>
          <w:rFonts w:ascii="Calibri" w:hAnsi="Calibri" w:cs="Calibri"/>
          <w:sz w:val="24"/>
          <w:szCs w:val="24"/>
        </w:rPr>
        <w:t>lcx_7890@126.com</w:t>
      </w:r>
      <w:r w:rsidR="00956B29">
        <w:rPr>
          <w:rFonts w:ascii="Calibri" w:hAnsi="Calibri" w:cs="Calibri"/>
          <w:sz w:val="24"/>
          <w:szCs w:val="24"/>
        </w:rPr>
        <w:t>)</w:t>
      </w:r>
    </w:p>
    <w:p w14:paraId="66E17151" w14:textId="7534F381" w:rsidR="00141A05" w:rsidRDefault="00141A05" w:rsidP="003E338D">
      <w:pPr>
        <w:rPr>
          <w:rFonts w:ascii="Calibri" w:hAnsi="Calibri" w:cs="Calibri"/>
          <w:sz w:val="24"/>
          <w:szCs w:val="24"/>
        </w:rPr>
      </w:pPr>
      <w:proofErr w:type="spellStart"/>
      <w:r w:rsidRPr="00B72B60">
        <w:rPr>
          <w:rFonts w:ascii="Calibri" w:hAnsi="Calibri" w:cs="Calibri"/>
          <w:sz w:val="24"/>
          <w:szCs w:val="24"/>
        </w:rPr>
        <w:t>Boyuan</w:t>
      </w:r>
      <w:proofErr w:type="spellEnd"/>
      <w:r w:rsidRPr="00B72B60">
        <w:rPr>
          <w:rFonts w:ascii="Calibri" w:hAnsi="Calibri" w:cs="Calibri"/>
          <w:sz w:val="24"/>
          <w:szCs w:val="24"/>
        </w:rPr>
        <w:t xml:space="preserve"> Wang </w:t>
      </w:r>
      <w:r w:rsidR="00956B29">
        <w:rPr>
          <w:rFonts w:ascii="Calibri" w:hAnsi="Calibri" w:cs="Calibri"/>
          <w:sz w:val="24"/>
          <w:szCs w:val="24"/>
        </w:rPr>
        <w:tab/>
      </w:r>
      <w:r>
        <w:rPr>
          <w:rFonts w:ascii="Calibri" w:hAnsi="Calibri" w:cs="Calibri"/>
          <w:sz w:val="24"/>
          <w:szCs w:val="24"/>
        </w:rPr>
        <w:t>(</w:t>
      </w:r>
      <w:r w:rsidR="00956B29" w:rsidRPr="00956B29">
        <w:rPr>
          <w:rFonts w:ascii="Calibri" w:hAnsi="Calibri" w:cs="Calibri"/>
          <w:sz w:val="24"/>
          <w:szCs w:val="24"/>
        </w:rPr>
        <w:t>188237154@qq.com</w:t>
      </w:r>
      <w:r w:rsidR="00956B29">
        <w:rPr>
          <w:rFonts w:ascii="Calibri" w:hAnsi="Calibri" w:cs="Calibri"/>
          <w:sz w:val="24"/>
          <w:szCs w:val="24"/>
        </w:rPr>
        <w:t>)</w:t>
      </w:r>
    </w:p>
    <w:p w14:paraId="28BBA24E" w14:textId="796F0CE2" w:rsidR="00141A05" w:rsidRDefault="00141A05" w:rsidP="003E338D">
      <w:pPr>
        <w:rPr>
          <w:rFonts w:ascii="Calibri" w:hAnsi="Calibri" w:cs="Calibri"/>
          <w:sz w:val="24"/>
          <w:szCs w:val="24"/>
        </w:rPr>
      </w:pPr>
      <w:proofErr w:type="spellStart"/>
      <w:r w:rsidRPr="00B72B60">
        <w:rPr>
          <w:rFonts w:ascii="Calibri" w:hAnsi="Calibri" w:cs="Calibri"/>
          <w:sz w:val="24"/>
          <w:szCs w:val="24"/>
        </w:rPr>
        <w:t>Dazhu</w:t>
      </w:r>
      <w:proofErr w:type="spellEnd"/>
      <w:r w:rsidRPr="00B72B60">
        <w:rPr>
          <w:rFonts w:ascii="Calibri" w:hAnsi="Calibri" w:cs="Calibri"/>
          <w:sz w:val="24"/>
          <w:szCs w:val="24"/>
        </w:rPr>
        <w:t xml:space="preserve"> Li </w:t>
      </w:r>
      <w:r w:rsidR="00956B29">
        <w:rPr>
          <w:rFonts w:ascii="Calibri" w:hAnsi="Calibri" w:cs="Calibri"/>
          <w:sz w:val="24"/>
          <w:szCs w:val="24"/>
        </w:rPr>
        <w:tab/>
      </w:r>
      <w:r w:rsidR="00956B29">
        <w:rPr>
          <w:rFonts w:ascii="Calibri" w:hAnsi="Calibri" w:cs="Calibri"/>
          <w:sz w:val="24"/>
          <w:szCs w:val="24"/>
        </w:rPr>
        <w:tab/>
      </w:r>
      <w:r>
        <w:rPr>
          <w:rFonts w:ascii="Calibri" w:hAnsi="Calibri" w:cs="Calibri"/>
          <w:sz w:val="24"/>
          <w:szCs w:val="24"/>
        </w:rPr>
        <w:t>(</w:t>
      </w:r>
      <w:r w:rsidR="00956B29" w:rsidRPr="00956B29">
        <w:rPr>
          <w:rFonts w:ascii="Calibri" w:hAnsi="Calibri" w:cs="Calibri"/>
          <w:sz w:val="24"/>
          <w:szCs w:val="24"/>
        </w:rPr>
        <w:t>lidazhuhp@sohu.com</w:t>
      </w:r>
      <w:r w:rsidR="00956B29">
        <w:rPr>
          <w:rFonts w:ascii="Calibri" w:hAnsi="Calibri" w:cs="Calibri"/>
          <w:sz w:val="24"/>
          <w:szCs w:val="24"/>
        </w:rPr>
        <w:t>)</w:t>
      </w:r>
    </w:p>
    <w:p w14:paraId="5FD8A091" w14:textId="1CABF5AF" w:rsidR="00141A05" w:rsidRPr="00E86F33" w:rsidRDefault="00141A05" w:rsidP="003E338D">
      <w:pPr>
        <w:rPr>
          <w:rFonts w:ascii="Calibri" w:hAnsi="Calibri" w:cs="Calibri"/>
          <w:sz w:val="24"/>
          <w:szCs w:val="24"/>
        </w:rPr>
      </w:pPr>
      <w:proofErr w:type="spellStart"/>
      <w:r w:rsidRPr="00B72B60">
        <w:rPr>
          <w:rFonts w:ascii="Calibri" w:hAnsi="Calibri" w:cs="Calibri"/>
          <w:sz w:val="24"/>
          <w:szCs w:val="24"/>
        </w:rPr>
        <w:t>Jibin</w:t>
      </w:r>
      <w:proofErr w:type="spellEnd"/>
      <w:r w:rsidRPr="00B72B60">
        <w:rPr>
          <w:rFonts w:ascii="Calibri" w:hAnsi="Calibri" w:cs="Calibri"/>
          <w:sz w:val="24"/>
          <w:szCs w:val="24"/>
        </w:rPr>
        <w:t xml:space="preserve"> Lin</w:t>
      </w:r>
      <w:r w:rsidR="00956B29">
        <w:rPr>
          <w:rFonts w:ascii="Calibri" w:hAnsi="Calibri" w:cs="Calibri"/>
          <w:sz w:val="24"/>
          <w:szCs w:val="24"/>
        </w:rPr>
        <w:t xml:space="preserve"> </w:t>
      </w:r>
      <w:r w:rsidR="00956B29">
        <w:rPr>
          <w:rFonts w:ascii="Calibri" w:hAnsi="Calibri" w:cs="Calibri"/>
          <w:sz w:val="24"/>
          <w:szCs w:val="24"/>
        </w:rPr>
        <w:tab/>
      </w:r>
      <w:r w:rsidR="00956B29">
        <w:rPr>
          <w:rFonts w:ascii="Calibri" w:hAnsi="Calibri" w:cs="Calibri"/>
          <w:sz w:val="24"/>
          <w:szCs w:val="24"/>
        </w:rPr>
        <w:tab/>
        <w:t>(</w:t>
      </w:r>
      <w:r w:rsidR="00956B29" w:rsidRPr="00B72B60">
        <w:rPr>
          <w:rFonts w:ascii="Calibri" w:hAnsi="Calibri" w:cs="Calibri"/>
          <w:kern w:val="0"/>
          <w:sz w:val="24"/>
          <w:szCs w:val="24"/>
        </w:rPr>
        <w:t>linjibin713@live.cn</w:t>
      </w:r>
      <w:r w:rsidR="00956B29">
        <w:rPr>
          <w:rFonts w:ascii="Calibri" w:hAnsi="Calibri" w:cs="Calibri"/>
          <w:kern w:val="0"/>
          <w:sz w:val="24"/>
          <w:szCs w:val="24"/>
        </w:rPr>
        <w:t>)</w:t>
      </w:r>
    </w:p>
    <w:p w14:paraId="3A299913" w14:textId="77777777" w:rsidR="00141A05" w:rsidRPr="00E86F33" w:rsidRDefault="00141A05" w:rsidP="003E338D">
      <w:pPr>
        <w:rPr>
          <w:rFonts w:ascii="Calibri" w:hAnsi="Calibri" w:cs="Calibri"/>
          <w:sz w:val="24"/>
          <w:szCs w:val="24"/>
        </w:rPr>
      </w:pPr>
    </w:p>
    <w:p w14:paraId="559D85B4" w14:textId="77777777" w:rsidR="00D530DD" w:rsidRDefault="00CA0ACF" w:rsidP="003E338D">
      <w:pPr>
        <w:rPr>
          <w:rFonts w:ascii="Calibri" w:hAnsi="Calibri" w:cs="Calibri"/>
          <w:sz w:val="24"/>
          <w:szCs w:val="24"/>
        </w:rPr>
      </w:pPr>
      <w:r w:rsidRPr="00E86F33">
        <w:rPr>
          <w:rFonts w:ascii="Calibri" w:hAnsi="Calibri" w:cs="Calibri"/>
          <w:sz w:val="24"/>
          <w:szCs w:val="24"/>
        </w:rPr>
        <w:t>Corresponding</w:t>
      </w:r>
      <w:r w:rsidR="00D530DD">
        <w:rPr>
          <w:rFonts w:ascii="Calibri" w:hAnsi="Calibri" w:cs="Calibri"/>
          <w:sz w:val="24"/>
          <w:szCs w:val="24"/>
        </w:rPr>
        <w:t xml:space="preserve"> author:</w:t>
      </w:r>
    </w:p>
    <w:p w14:paraId="7FDF11F3" w14:textId="276A28CE" w:rsidR="00CA0ACF" w:rsidRDefault="00CA0ACF" w:rsidP="003E338D">
      <w:pPr>
        <w:rPr>
          <w:rFonts w:ascii="Calibri" w:hAnsi="Calibri" w:cs="Calibri"/>
          <w:kern w:val="0"/>
          <w:sz w:val="24"/>
          <w:szCs w:val="24"/>
        </w:rPr>
      </w:pPr>
      <w:proofErr w:type="spellStart"/>
      <w:r w:rsidRPr="00E86F33">
        <w:rPr>
          <w:rFonts w:ascii="Calibri" w:hAnsi="Calibri" w:cs="Calibri"/>
          <w:sz w:val="24"/>
          <w:szCs w:val="24"/>
        </w:rPr>
        <w:t>Jibin</w:t>
      </w:r>
      <w:proofErr w:type="spellEnd"/>
      <w:r w:rsidRPr="00E86F33">
        <w:rPr>
          <w:rFonts w:ascii="Calibri" w:hAnsi="Calibri" w:cs="Calibri"/>
          <w:sz w:val="24"/>
          <w:szCs w:val="24"/>
        </w:rPr>
        <w:t xml:space="preserve"> Lin </w:t>
      </w:r>
      <w:r w:rsidR="00956B29">
        <w:rPr>
          <w:rFonts w:ascii="Calibri" w:hAnsi="Calibri" w:cs="Calibri"/>
          <w:sz w:val="24"/>
          <w:szCs w:val="24"/>
        </w:rPr>
        <w:tab/>
      </w:r>
      <w:r w:rsidR="00956B29">
        <w:rPr>
          <w:rFonts w:ascii="Calibri" w:hAnsi="Calibri" w:cs="Calibri"/>
          <w:sz w:val="24"/>
          <w:szCs w:val="24"/>
        </w:rPr>
        <w:tab/>
      </w:r>
      <w:r w:rsidR="00141A05">
        <w:rPr>
          <w:rFonts w:ascii="Calibri" w:hAnsi="Calibri" w:cs="Calibri"/>
          <w:sz w:val="24"/>
          <w:szCs w:val="24"/>
        </w:rPr>
        <w:t>(</w:t>
      </w:r>
      <w:r w:rsidR="00956B29" w:rsidRPr="00E86F33">
        <w:rPr>
          <w:rFonts w:ascii="Calibri" w:hAnsi="Calibri" w:cs="Calibri"/>
          <w:kern w:val="0"/>
          <w:sz w:val="24"/>
          <w:szCs w:val="24"/>
        </w:rPr>
        <w:t>linjibin713@live.cn</w:t>
      </w:r>
      <w:r w:rsidR="00141A05">
        <w:rPr>
          <w:rFonts w:ascii="Calibri" w:hAnsi="Calibri" w:cs="Calibri"/>
          <w:kern w:val="0"/>
          <w:sz w:val="24"/>
          <w:szCs w:val="24"/>
        </w:rPr>
        <w:t>)</w:t>
      </w:r>
    </w:p>
    <w:p w14:paraId="07257243" w14:textId="77777777" w:rsidR="00956B29" w:rsidRPr="00E86F33" w:rsidRDefault="00956B29" w:rsidP="003E338D">
      <w:pPr>
        <w:rPr>
          <w:rFonts w:ascii="Calibri" w:hAnsi="Calibri" w:cs="Calibri"/>
          <w:sz w:val="24"/>
          <w:szCs w:val="24"/>
        </w:rPr>
      </w:pPr>
    </w:p>
    <w:p w14:paraId="2D838AA5" w14:textId="7DD7AC17" w:rsidR="000D669C" w:rsidRPr="00E86F33" w:rsidRDefault="00392C0A" w:rsidP="003E338D">
      <w:pPr>
        <w:rPr>
          <w:rFonts w:ascii="Calibri" w:hAnsi="Calibri" w:cs="Calibri"/>
          <w:b/>
          <w:sz w:val="24"/>
          <w:szCs w:val="24"/>
        </w:rPr>
      </w:pPr>
      <w:r w:rsidRPr="00E86F33">
        <w:rPr>
          <w:rFonts w:ascii="Calibri" w:hAnsi="Calibri" w:cs="Calibri"/>
          <w:b/>
          <w:sz w:val="24"/>
          <w:szCs w:val="24"/>
        </w:rPr>
        <w:t xml:space="preserve">SUMMARY: </w:t>
      </w:r>
    </w:p>
    <w:p w14:paraId="2787FBCE" w14:textId="6736AC5F" w:rsidR="00392C0A" w:rsidRDefault="003E338D" w:rsidP="003E338D">
      <w:pPr>
        <w:rPr>
          <w:rFonts w:ascii="Calibri" w:hAnsi="Calibri" w:cs="Calibri"/>
          <w:sz w:val="24"/>
          <w:szCs w:val="24"/>
        </w:rPr>
      </w:pPr>
      <w:r>
        <w:rPr>
          <w:rFonts w:ascii="Calibri" w:hAnsi="Calibri" w:cs="Calibri"/>
          <w:sz w:val="24"/>
          <w:szCs w:val="24"/>
        </w:rPr>
        <w:t>Here we describe a</w:t>
      </w:r>
      <w:r w:rsidR="00997ED1" w:rsidRPr="00E86F33">
        <w:rPr>
          <w:rFonts w:ascii="Calibri" w:hAnsi="Calibri" w:cs="Calibri"/>
          <w:sz w:val="24"/>
          <w:szCs w:val="24"/>
        </w:rPr>
        <w:t xml:space="preserve"> </w:t>
      </w:r>
      <w:r w:rsidR="00F86C2B" w:rsidRPr="00E86F33">
        <w:rPr>
          <w:rFonts w:ascii="Calibri" w:hAnsi="Calibri" w:cs="Calibri"/>
          <w:sz w:val="24"/>
          <w:szCs w:val="24"/>
        </w:rPr>
        <w:t xml:space="preserve">simple and reproducible method that can induce myocardial infarction </w:t>
      </w:r>
      <w:r w:rsidR="00997ED1" w:rsidRPr="00E86F33">
        <w:rPr>
          <w:rFonts w:ascii="Calibri" w:hAnsi="Calibri" w:cs="Calibri"/>
          <w:sz w:val="24"/>
          <w:szCs w:val="24"/>
        </w:rPr>
        <w:t>or</w:t>
      </w:r>
      <w:r w:rsidR="00F86C2B" w:rsidRPr="00E86F33">
        <w:rPr>
          <w:rFonts w:ascii="Calibri" w:hAnsi="Calibri" w:cs="Calibri"/>
          <w:sz w:val="24"/>
          <w:szCs w:val="24"/>
        </w:rPr>
        <w:t xml:space="preserve"> myocardial ischemia</w:t>
      </w:r>
      <w:r w:rsidR="00997ED1" w:rsidRPr="00E86F33">
        <w:rPr>
          <w:rFonts w:ascii="Calibri" w:hAnsi="Calibri" w:cs="Calibri"/>
          <w:sz w:val="24"/>
          <w:szCs w:val="24"/>
        </w:rPr>
        <w:t>-</w:t>
      </w:r>
      <w:r w:rsidR="00F86C2B" w:rsidRPr="00E86F33">
        <w:rPr>
          <w:rFonts w:ascii="Calibri" w:hAnsi="Calibri" w:cs="Calibri"/>
          <w:sz w:val="24"/>
          <w:szCs w:val="24"/>
        </w:rPr>
        <w:t xml:space="preserve">reperfusion injury </w:t>
      </w:r>
      <w:r w:rsidR="00997ED1" w:rsidRPr="00E86F33">
        <w:rPr>
          <w:rFonts w:ascii="Calibri" w:hAnsi="Calibri" w:cs="Calibri"/>
          <w:sz w:val="24"/>
          <w:szCs w:val="24"/>
        </w:rPr>
        <w:t xml:space="preserve">in mice </w:t>
      </w:r>
      <w:r w:rsidR="00F86C2B" w:rsidRPr="00E86F33">
        <w:rPr>
          <w:rFonts w:ascii="Calibri" w:hAnsi="Calibri" w:cs="Calibri"/>
          <w:sz w:val="24"/>
          <w:szCs w:val="24"/>
        </w:rPr>
        <w:t xml:space="preserve">by precision ligation of the left anterior descending </w:t>
      </w:r>
      <w:r w:rsidR="00997ED1" w:rsidRPr="00E86F33">
        <w:rPr>
          <w:rFonts w:ascii="Calibri" w:hAnsi="Calibri" w:cs="Calibri"/>
          <w:sz w:val="24"/>
          <w:szCs w:val="24"/>
        </w:rPr>
        <w:t xml:space="preserve">coronary </w:t>
      </w:r>
      <w:r w:rsidR="00F86C2B" w:rsidRPr="00E86F33">
        <w:rPr>
          <w:rFonts w:ascii="Calibri" w:hAnsi="Calibri" w:cs="Calibri"/>
          <w:sz w:val="24"/>
          <w:szCs w:val="24"/>
        </w:rPr>
        <w:t>artery through micromanipulation</w:t>
      </w:r>
      <w:r w:rsidR="00997ED1" w:rsidRPr="00E86F33">
        <w:rPr>
          <w:rFonts w:ascii="Calibri" w:hAnsi="Calibri" w:cs="Calibri"/>
          <w:sz w:val="24"/>
          <w:szCs w:val="24"/>
        </w:rPr>
        <w:t>.</w:t>
      </w:r>
    </w:p>
    <w:p w14:paraId="2A649389" w14:textId="77777777" w:rsidR="00956B29" w:rsidRPr="00E86F33" w:rsidRDefault="00956B29" w:rsidP="003E338D">
      <w:pPr>
        <w:rPr>
          <w:rFonts w:ascii="Calibri" w:hAnsi="Calibri" w:cs="Calibri"/>
          <w:sz w:val="24"/>
          <w:szCs w:val="24"/>
        </w:rPr>
      </w:pPr>
    </w:p>
    <w:p w14:paraId="25CCBB32" w14:textId="06782CF4" w:rsidR="00392C0A" w:rsidRPr="00E86F33" w:rsidRDefault="00392C0A" w:rsidP="003E338D">
      <w:pPr>
        <w:rPr>
          <w:rFonts w:ascii="Calibri" w:hAnsi="Calibri" w:cs="Calibri"/>
          <w:b/>
          <w:sz w:val="24"/>
          <w:szCs w:val="24"/>
        </w:rPr>
      </w:pPr>
      <w:r w:rsidRPr="00E86F33">
        <w:rPr>
          <w:rFonts w:ascii="Calibri" w:hAnsi="Calibri" w:cs="Calibri"/>
          <w:b/>
          <w:sz w:val="24"/>
          <w:szCs w:val="24"/>
        </w:rPr>
        <w:t>ABSTRACT:</w:t>
      </w:r>
    </w:p>
    <w:p w14:paraId="3F697656" w14:textId="377F9CC4" w:rsidR="000D2CAE" w:rsidRDefault="00450983" w:rsidP="003E338D">
      <w:pPr>
        <w:rPr>
          <w:rFonts w:ascii="Calibri" w:hAnsi="Calibri" w:cs="Calibri"/>
          <w:sz w:val="24"/>
          <w:szCs w:val="24"/>
        </w:rPr>
      </w:pPr>
      <w:bookmarkStart w:id="1" w:name="_Hlk80828948"/>
      <w:r w:rsidRPr="00E86F33">
        <w:rPr>
          <w:rFonts w:ascii="Calibri" w:hAnsi="Calibri" w:cs="Calibri"/>
          <w:sz w:val="24"/>
          <w:szCs w:val="24"/>
        </w:rPr>
        <w:t xml:space="preserve">Acute myocardial infarction is a common cardiovascular disease with high mortality. </w:t>
      </w:r>
      <w:r w:rsidR="000D2CAE" w:rsidRPr="00E86F33">
        <w:rPr>
          <w:rFonts w:ascii="Calibri" w:hAnsi="Calibri" w:cs="Calibri"/>
          <w:sz w:val="24"/>
          <w:szCs w:val="24"/>
        </w:rPr>
        <w:t xml:space="preserve">Myocardial reperfusion injury </w:t>
      </w:r>
      <w:r w:rsidR="00997ED1" w:rsidRPr="00E86F33">
        <w:rPr>
          <w:rFonts w:ascii="Calibri" w:hAnsi="Calibri" w:cs="Calibri"/>
          <w:sz w:val="24"/>
          <w:szCs w:val="24"/>
        </w:rPr>
        <w:t>can</w:t>
      </w:r>
      <w:r w:rsidR="000D2CAE" w:rsidRPr="00E86F33">
        <w:rPr>
          <w:rFonts w:ascii="Calibri" w:hAnsi="Calibri" w:cs="Calibri"/>
          <w:sz w:val="24"/>
          <w:szCs w:val="24"/>
        </w:rPr>
        <w:t xml:space="preserve"> counteract the beneficial effects of heart reflow and induce secondary myocardial injury. </w:t>
      </w:r>
      <w:bookmarkStart w:id="2" w:name="_Hlk84718122"/>
      <w:r w:rsidR="000D2CAE" w:rsidRPr="00E86F33">
        <w:rPr>
          <w:rFonts w:ascii="Calibri" w:hAnsi="Calibri" w:cs="Calibri"/>
          <w:sz w:val="24"/>
          <w:szCs w:val="24"/>
        </w:rPr>
        <w:t xml:space="preserve">A </w:t>
      </w:r>
      <w:bookmarkStart w:id="3" w:name="_Hlk80863132"/>
      <w:r w:rsidR="000D2CAE" w:rsidRPr="00E86F33">
        <w:rPr>
          <w:rFonts w:ascii="Calibri" w:hAnsi="Calibri" w:cs="Calibri"/>
          <w:sz w:val="24"/>
          <w:szCs w:val="24"/>
        </w:rPr>
        <w:t xml:space="preserve">simple and reproducible </w:t>
      </w:r>
      <w:bookmarkEnd w:id="3"/>
      <w:r w:rsidR="000D2CAE" w:rsidRPr="00E86F33">
        <w:rPr>
          <w:rFonts w:ascii="Calibri" w:hAnsi="Calibri" w:cs="Calibri"/>
          <w:sz w:val="24"/>
          <w:szCs w:val="24"/>
        </w:rPr>
        <w:t xml:space="preserve">model of </w:t>
      </w:r>
      <w:r w:rsidRPr="00E86F33">
        <w:rPr>
          <w:rFonts w:ascii="Calibri" w:hAnsi="Calibri" w:cs="Calibri"/>
          <w:sz w:val="24"/>
          <w:szCs w:val="24"/>
        </w:rPr>
        <w:t xml:space="preserve">myocardial infarction and </w:t>
      </w:r>
      <w:r w:rsidR="000D2CAE" w:rsidRPr="00E86F33">
        <w:rPr>
          <w:rFonts w:ascii="Calibri" w:hAnsi="Calibri" w:cs="Calibri"/>
          <w:sz w:val="24"/>
          <w:szCs w:val="24"/>
        </w:rPr>
        <w:t>myocardial ischemia</w:t>
      </w:r>
      <w:r w:rsidR="00997ED1" w:rsidRPr="00E86F33">
        <w:rPr>
          <w:rFonts w:ascii="Calibri" w:hAnsi="Calibri" w:cs="Calibri"/>
          <w:sz w:val="24"/>
          <w:szCs w:val="24"/>
        </w:rPr>
        <w:t>-</w:t>
      </w:r>
      <w:r w:rsidR="000D2CAE" w:rsidRPr="00E86F33">
        <w:rPr>
          <w:rFonts w:ascii="Calibri" w:hAnsi="Calibri" w:cs="Calibri"/>
          <w:sz w:val="24"/>
          <w:szCs w:val="24"/>
        </w:rPr>
        <w:t xml:space="preserve">reperfusion injury </w:t>
      </w:r>
      <w:r w:rsidR="00997ED1" w:rsidRPr="00E86F33">
        <w:rPr>
          <w:rFonts w:ascii="Calibri" w:hAnsi="Calibri" w:cs="Calibri"/>
          <w:sz w:val="24"/>
          <w:szCs w:val="24"/>
        </w:rPr>
        <w:t>is</w:t>
      </w:r>
      <w:r w:rsidR="000D2CAE" w:rsidRPr="00E86F33">
        <w:rPr>
          <w:rFonts w:ascii="Calibri" w:hAnsi="Calibri" w:cs="Calibri"/>
          <w:sz w:val="24"/>
          <w:szCs w:val="24"/>
        </w:rPr>
        <w:t xml:space="preserve"> a good tool for </w:t>
      </w:r>
      <w:bookmarkEnd w:id="1"/>
      <w:r w:rsidR="000D2CAE" w:rsidRPr="00E86F33">
        <w:rPr>
          <w:rFonts w:ascii="Calibri" w:hAnsi="Calibri" w:cs="Calibri"/>
          <w:sz w:val="24"/>
          <w:szCs w:val="24"/>
        </w:rPr>
        <w:t>researchers</w:t>
      </w:r>
      <w:bookmarkEnd w:id="2"/>
      <w:r w:rsidR="000D2CAE" w:rsidRPr="00E86F33">
        <w:rPr>
          <w:rFonts w:ascii="Calibri" w:hAnsi="Calibri" w:cs="Calibri"/>
          <w:sz w:val="24"/>
          <w:szCs w:val="24"/>
        </w:rPr>
        <w:t xml:space="preserve">. Here, </w:t>
      </w:r>
      <w:bookmarkStart w:id="4" w:name="_Hlk80863099"/>
      <w:r w:rsidR="000D2CAE" w:rsidRPr="00E86F33">
        <w:rPr>
          <w:rFonts w:ascii="Calibri" w:hAnsi="Calibri" w:cs="Calibri"/>
          <w:sz w:val="24"/>
          <w:szCs w:val="24"/>
        </w:rPr>
        <w:t xml:space="preserve">a customizable method </w:t>
      </w:r>
      <w:r w:rsidR="00997ED1" w:rsidRPr="00E86F33">
        <w:rPr>
          <w:rFonts w:ascii="Calibri" w:hAnsi="Calibri" w:cs="Calibri"/>
          <w:sz w:val="24"/>
          <w:szCs w:val="24"/>
        </w:rPr>
        <w:t>to create a</w:t>
      </w:r>
      <w:r w:rsidR="000D2CAE" w:rsidRPr="00E86F33">
        <w:rPr>
          <w:rFonts w:ascii="Calibri" w:hAnsi="Calibri" w:cs="Calibri"/>
          <w:sz w:val="24"/>
          <w:szCs w:val="24"/>
        </w:rPr>
        <w:t xml:space="preserve"> myocardial infarction</w:t>
      </w:r>
      <w:r w:rsidR="00B51F4D" w:rsidRPr="00E86F33">
        <w:rPr>
          <w:rFonts w:ascii="Calibri" w:hAnsi="Calibri" w:cs="Calibri"/>
          <w:sz w:val="24"/>
          <w:szCs w:val="24"/>
        </w:rPr>
        <w:t xml:space="preserve"> (MI)</w:t>
      </w:r>
      <w:r w:rsidR="000D2CAE" w:rsidRPr="00E86F33">
        <w:rPr>
          <w:rFonts w:ascii="Calibri" w:hAnsi="Calibri" w:cs="Calibri"/>
          <w:sz w:val="24"/>
          <w:szCs w:val="24"/>
        </w:rPr>
        <w:t xml:space="preserve"> model </w:t>
      </w:r>
      <w:r w:rsidR="00997ED1" w:rsidRPr="00E86F33">
        <w:rPr>
          <w:rFonts w:ascii="Calibri" w:hAnsi="Calibri" w:cs="Calibri"/>
          <w:sz w:val="24"/>
          <w:szCs w:val="24"/>
        </w:rPr>
        <w:t>and</w:t>
      </w:r>
      <w:r w:rsidR="000D2CAE" w:rsidRPr="00E86F33">
        <w:rPr>
          <w:rFonts w:ascii="Calibri" w:hAnsi="Calibri" w:cs="Calibri"/>
          <w:sz w:val="24"/>
          <w:szCs w:val="24"/>
        </w:rPr>
        <w:t xml:space="preserve"> MIRI by precision ligation of the left anterior descending </w:t>
      </w:r>
      <w:r w:rsidR="00997ED1" w:rsidRPr="00E86F33">
        <w:rPr>
          <w:rFonts w:ascii="Calibri" w:hAnsi="Calibri" w:cs="Calibri"/>
          <w:sz w:val="24"/>
          <w:szCs w:val="24"/>
        </w:rPr>
        <w:t xml:space="preserve">coronary </w:t>
      </w:r>
      <w:r w:rsidR="000D2CAE" w:rsidRPr="00E86F33">
        <w:rPr>
          <w:rFonts w:ascii="Calibri" w:hAnsi="Calibri" w:cs="Calibri"/>
          <w:sz w:val="24"/>
          <w:szCs w:val="24"/>
        </w:rPr>
        <w:t>artery (LAD) through micromanipulation</w:t>
      </w:r>
      <w:bookmarkEnd w:id="4"/>
      <w:r w:rsidR="00997ED1" w:rsidRPr="00E86F33">
        <w:rPr>
          <w:rFonts w:ascii="Calibri" w:hAnsi="Calibri" w:cs="Calibri"/>
          <w:sz w:val="24"/>
          <w:szCs w:val="24"/>
        </w:rPr>
        <w:t xml:space="preserve"> is described</w:t>
      </w:r>
      <w:r w:rsidR="000D2CAE" w:rsidRPr="00E86F33">
        <w:rPr>
          <w:rFonts w:ascii="Calibri" w:hAnsi="Calibri" w:cs="Calibri"/>
          <w:sz w:val="24"/>
          <w:szCs w:val="24"/>
        </w:rPr>
        <w:t xml:space="preserve">. Accurate and reproducible ligature positioning of </w:t>
      </w:r>
      <w:r w:rsidR="00997ED1" w:rsidRPr="00E86F33">
        <w:rPr>
          <w:rFonts w:ascii="Calibri" w:hAnsi="Calibri" w:cs="Calibri"/>
          <w:sz w:val="24"/>
          <w:szCs w:val="24"/>
        </w:rPr>
        <w:t xml:space="preserve">the </w:t>
      </w:r>
      <w:r w:rsidR="000D2CAE" w:rsidRPr="00E86F33">
        <w:rPr>
          <w:rFonts w:ascii="Calibri" w:hAnsi="Calibri" w:cs="Calibri"/>
          <w:sz w:val="24"/>
          <w:szCs w:val="24"/>
        </w:rPr>
        <w:t>LAD helps obtain consistent results</w:t>
      </w:r>
      <w:r w:rsidR="00997ED1" w:rsidRPr="00E86F33">
        <w:rPr>
          <w:rFonts w:ascii="Calibri" w:hAnsi="Calibri" w:cs="Calibri"/>
          <w:sz w:val="24"/>
          <w:szCs w:val="24"/>
        </w:rPr>
        <w:t xml:space="preserve"> for heart injury</w:t>
      </w:r>
      <w:r w:rsidR="000D2CAE" w:rsidRPr="00E86F33">
        <w:rPr>
          <w:rFonts w:ascii="Calibri" w:hAnsi="Calibri" w:cs="Calibri"/>
          <w:sz w:val="24"/>
          <w:szCs w:val="24"/>
        </w:rPr>
        <w:t xml:space="preserve">. ST-segment changes can help to identify model accuracy. </w:t>
      </w:r>
      <w:r w:rsidR="00002B31">
        <w:rPr>
          <w:rFonts w:ascii="Calibri" w:hAnsi="Calibri" w:cs="Calibri"/>
          <w:sz w:val="24"/>
          <w:szCs w:val="24"/>
        </w:rPr>
        <w:t>T</w:t>
      </w:r>
      <w:r w:rsidR="00002B31" w:rsidRPr="00E86F33">
        <w:rPr>
          <w:rFonts w:ascii="Calibri" w:hAnsi="Calibri" w:cs="Calibri"/>
          <w:sz w:val="24"/>
          <w:szCs w:val="24"/>
        </w:rPr>
        <w:t>he serum level of cardiac troponin T (</w:t>
      </w:r>
      <w:proofErr w:type="spellStart"/>
      <w:r w:rsidR="00002B31" w:rsidRPr="00E86F33">
        <w:rPr>
          <w:rFonts w:ascii="Calibri" w:hAnsi="Calibri" w:cs="Calibri"/>
          <w:sz w:val="24"/>
          <w:szCs w:val="24"/>
        </w:rPr>
        <w:t>cTnT</w:t>
      </w:r>
      <w:proofErr w:type="spellEnd"/>
      <w:r w:rsidR="00002B31" w:rsidRPr="00E86F33">
        <w:rPr>
          <w:rFonts w:ascii="Calibri" w:hAnsi="Calibri" w:cs="Calibri"/>
          <w:sz w:val="24"/>
          <w:szCs w:val="24"/>
        </w:rPr>
        <w:t xml:space="preserve">) is used to assess </w:t>
      </w:r>
      <w:r w:rsidR="003E338D">
        <w:rPr>
          <w:rFonts w:ascii="Calibri" w:hAnsi="Calibri" w:cs="Calibri"/>
          <w:sz w:val="24"/>
          <w:szCs w:val="24"/>
        </w:rPr>
        <w:t xml:space="preserve">the </w:t>
      </w:r>
      <w:r w:rsidR="00002B31" w:rsidRPr="00E86F33">
        <w:rPr>
          <w:rFonts w:ascii="Calibri" w:hAnsi="Calibri" w:cs="Calibri"/>
          <w:sz w:val="24"/>
          <w:szCs w:val="24"/>
        </w:rPr>
        <w:t xml:space="preserve">myocardial injury, cardiac ultrasound is employed to evaluate </w:t>
      </w:r>
      <w:r w:rsidR="003E338D">
        <w:rPr>
          <w:rFonts w:ascii="Calibri" w:hAnsi="Calibri" w:cs="Calibri"/>
          <w:sz w:val="24"/>
          <w:szCs w:val="24"/>
        </w:rPr>
        <w:t xml:space="preserve">the </w:t>
      </w:r>
      <w:r w:rsidR="00002B31" w:rsidRPr="00E86F33">
        <w:rPr>
          <w:rFonts w:ascii="Calibri" w:hAnsi="Calibri" w:cs="Calibri"/>
          <w:sz w:val="24"/>
          <w:szCs w:val="24"/>
        </w:rPr>
        <w:t>myocardial systolic function</w:t>
      </w:r>
      <w:r w:rsidR="003E338D">
        <w:rPr>
          <w:rFonts w:ascii="Calibri" w:hAnsi="Calibri" w:cs="Calibri"/>
          <w:sz w:val="24"/>
          <w:szCs w:val="24"/>
        </w:rPr>
        <w:t>,</w:t>
      </w:r>
      <w:r w:rsidR="00002B31" w:rsidRPr="00E86F33">
        <w:rPr>
          <w:rFonts w:ascii="Calibri" w:hAnsi="Calibri" w:cs="Calibri"/>
          <w:sz w:val="24"/>
          <w:szCs w:val="24"/>
        </w:rPr>
        <w:t xml:space="preserve"> and Evans-Blue/triphenyl tetrazolium chloride staining is used to measure infarct size.</w:t>
      </w:r>
      <w:r w:rsidR="00002B31">
        <w:rPr>
          <w:rFonts w:ascii="Calibri" w:hAnsi="Calibri" w:cs="Calibri"/>
          <w:sz w:val="24"/>
          <w:szCs w:val="24"/>
        </w:rPr>
        <w:t xml:space="preserve"> </w:t>
      </w:r>
      <w:r w:rsidR="007E47F3" w:rsidRPr="00E86F33">
        <w:rPr>
          <w:rFonts w:ascii="Calibri" w:hAnsi="Calibri" w:cs="Calibri"/>
          <w:sz w:val="24"/>
          <w:szCs w:val="24"/>
        </w:rPr>
        <w:t>In g</w:t>
      </w:r>
      <w:r w:rsidR="000D2CAE" w:rsidRPr="00E86F33">
        <w:rPr>
          <w:rFonts w:ascii="Calibri" w:hAnsi="Calibri" w:cs="Calibri"/>
          <w:sz w:val="24"/>
          <w:szCs w:val="24"/>
        </w:rPr>
        <w:t xml:space="preserve">eneral, </w:t>
      </w:r>
      <w:r w:rsidR="00002B31">
        <w:rPr>
          <w:rFonts w:ascii="Calibri" w:hAnsi="Calibri" w:cs="Calibri"/>
          <w:sz w:val="24"/>
          <w:szCs w:val="24"/>
        </w:rPr>
        <w:t>t</w:t>
      </w:r>
      <w:r w:rsidR="00002B31" w:rsidRPr="00E86F33">
        <w:rPr>
          <w:rFonts w:ascii="Calibri" w:hAnsi="Calibri" w:cs="Calibri"/>
          <w:sz w:val="24"/>
          <w:szCs w:val="24"/>
        </w:rPr>
        <w:t>his protocol reduces procedure</w:t>
      </w:r>
      <w:r w:rsidR="000B0BF3">
        <w:rPr>
          <w:rFonts w:ascii="Calibri" w:hAnsi="Calibri" w:cs="Calibri"/>
          <w:sz w:val="24"/>
          <w:szCs w:val="24"/>
        </w:rPr>
        <w:t xml:space="preserve"> duration</w:t>
      </w:r>
      <w:r w:rsidR="00002B31" w:rsidRPr="00E86F33">
        <w:rPr>
          <w:rFonts w:ascii="Calibri" w:hAnsi="Calibri" w:cs="Calibri"/>
          <w:sz w:val="24"/>
          <w:szCs w:val="24"/>
        </w:rPr>
        <w:t xml:space="preserve">, ensures </w:t>
      </w:r>
      <w:r w:rsidR="000B0BF3" w:rsidRPr="00E86F33">
        <w:rPr>
          <w:rFonts w:ascii="Calibri" w:hAnsi="Calibri" w:cs="Calibri"/>
          <w:sz w:val="24"/>
          <w:szCs w:val="24"/>
        </w:rPr>
        <w:lastRenderedPageBreak/>
        <w:t xml:space="preserve">controllable </w:t>
      </w:r>
      <w:r w:rsidR="00002B31" w:rsidRPr="00E86F33">
        <w:rPr>
          <w:rFonts w:ascii="Calibri" w:hAnsi="Calibri" w:cs="Calibri"/>
          <w:sz w:val="24"/>
          <w:szCs w:val="24"/>
        </w:rPr>
        <w:t>infarct size, and improve</w:t>
      </w:r>
      <w:r w:rsidR="003E338D">
        <w:rPr>
          <w:rFonts w:ascii="Calibri" w:hAnsi="Calibri" w:cs="Calibri"/>
          <w:sz w:val="24"/>
          <w:szCs w:val="24"/>
        </w:rPr>
        <w:t>s</w:t>
      </w:r>
      <w:r w:rsidR="00002B31" w:rsidRPr="00E86F33">
        <w:rPr>
          <w:rFonts w:ascii="Calibri" w:hAnsi="Calibri" w:cs="Calibri"/>
          <w:sz w:val="24"/>
          <w:szCs w:val="24"/>
        </w:rPr>
        <w:t xml:space="preserve"> mouse survival.</w:t>
      </w:r>
    </w:p>
    <w:p w14:paraId="64DC9C2B" w14:textId="77777777" w:rsidR="00956B29" w:rsidRPr="00E86F33" w:rsidRDefault="00956B29" w:rsidP="003E338D">
      <w:pPr>
        <w:rPr>
          <w:rFonts w:ascii="Calibri" w:hAnsi="Calibri" w:cs="Calibri"/>
          <w:sz w:val="24"/>
          <w:szCs w:val="24"/>
        </w:rPr>
      </w:pPr>
    </w:p>
    <w:p w14:paraId="1DFE3758" w14:textId="7C533DE1" w:rsidR="00392C0A" w:rsidRPr="00E86F33" w:rsidRDefault="00392C0A" w:rsidP="003E338D">
      <w:pPr>
        <w:rPr>
          <w:rFonts w:ascii="Calibri" w:hAnsi="Calibri" w:cs="Calibri"/>
          <w:b/>
          <w:sz w:val="24"/>
          <w:szCs w:val="24"/>
        </w:rPr>
      </w:pPr>
      <w:r w:rsidRPr="00E86F33">
        <w:rPr>
          <w:rFonts w:ascii="Calibri" w:hAnsi="Calibri" w:cs="Calibri"/>
          <w:b/>
          <w:sz w:val="24"/>
          <w:szCs w:val="24"/>
        </w:rPr>
        <w:t xml:space="preserve">INTRODUCTION: </w:t>
      </w:r>
    </w:p>
    <w:p w14:paraId="3FA0C58C" w14:textId="389EF38B" w:rsidR="007E18ED" w:rsidRDefault="001903E9" w:rsidP="003E338D">
      <w:pPr>
        <w:rPr>
          <w:rFonts w:ascii="Calibri" w:hAnsi="Calibri" w:cs="Calibri"/>
          <w:sz w:val="24"/>
          <w:szCs w:val="24"/>
        </w:rPr>
      </w:pPr>
      <w:r w:rsidRPr="00E86F33">
        <w:rPr>
          <w:rFonts w:ascii="Calibri" w:hAnsi="Calibri" w:cs="Calibri"/>
          <w:sz w:val="24"/>
          <w:szCs w:val="24"/>
        </w:rPr>
        <w:t xml:space="preserve">Acute myocardial infarction (AMI) is </w:t>
      </w:r>
      <w:r w:rsidR="006E0387" w:rsidRPr="00E86F33">
        <w:rPr>
          <w:rFonts w:ascii="Calibri" w:hAnsi="Calibri" w:cs="Calibri"/>
          <w:sz w:val="24"/>
          <w:szCs w:val="24"/>
        </w:rPr>
        <w:t>a</w:t>
      </w:r>
      <w:r w:rsidR="00A20B14" w:rsidRPr="00E86F33">
        <w:rPr>
          <w:rFonts w:ascii="Calibri" w:hAnsi="Calibri" w:cs="Calibri"/>
          <w:sz w:val="24"/>
          <w:szCs w:val="24"/>
        </w:rPr>
        <w:t xml:space="preserve"> common</w:t>
      </w:r>
      <w:r w:rsidRPr="00E86F33">
        <w:rPr>
          <w:rFonts w:ascii="Calibri" w:hAnsi="Calibri" w:cs="Calibri"/>
          <w:sz w:val="24"/>
          <w:szCs w:val="24"/>
        </w:rPr>
        <w:t xml:space="preserve"> cardiovascular disease worldwide</w:t>
      </w:r>
      <w:r w:rsidR="006E0387" w:rsidRPr="00E86F33">
        <w:rPr>
          <w:rFonts w:ascii="Calibri" w:hAnsi="Calibri" w:cs="Calibri"/>
          <w:sz w:val="24"/>
          <w:szCs w:val="24"/>
        </w:rPr>
        <w:t xml:space="preserve"> and carries high mortality</w:t>
      </w:r>
      <w:r w:rsidR="00B2744B" w:rsidRPr="00E86F33">
        <w:rPr>
          <w:rFonts w:ascii="Calibri" w:hAnsi="Calibri" w:cs="Calibri"/>
          <w:sz w:val="24"/>
          <w:szCs w:val="24"/>
          <w:vertAlign w:val="superscript"/>
        </w:rPr>
        <w:t>1</w:t>
      </w:r>
      <w:r w:rsidRPr="00E86F33">
        <w:rPr>
          <w:rFonts w:ascii="Calibri" w:hAnsi="Calibri" w:cs="Calibri"/>
          <w:sz w:val="24"/>
          <w:szCs w:val="24"/>
        </w:rPr>
        <w:t xml:space="preserve">. Advances in </w:t>
      </w:r>
      <w:r w:rsidR="00B2744B" w:rsidRPr="00E86F33">
        <w:rPr>
          <w:rFonts w:ascii="Calibri" w:hAnsi="Calibri" w:cs="Calibri"/>
          <w:sz w:val="24"/>
          <w:szCs w:val="24"/>
        </w:rPr>
        <w:t xml:space="preserve">technologies make early and </w:t>
      </w:r>
      <w:r w:rsidR="006E0387" w:rsidRPr="00E86F33">
        <w:rPr>
          <w:rFonts w:ascii="Calibri" w:hAnsi="Calibri" w:cs="Calibri"/>
          <w:sz w:val="24"/>
          <w:szCs w:val="24"/>
        </w:rPr>
        <w:t xml:space="preserve">efficacious </w:t>
      </w:r>
      <w:r w:rsidR="00B2744B" w:rsidRPr="00E86F33">
        <w:rPr>
          <w:rFonts w:ascii="Calibri" w:hAnsi="Calibri" w:cs="Calibri"/>
          <w:sz w:val="24"/>
          <w:szCs w:val="24"/>
        </w:rPr>
        <w:t xml:space="preserve">revascularization available for AMI patients. </w:t>
      </w:r>
      <w:r w:rsidR="006E0387" w:rsidRPr="00E86F33">
        <w:rPr>
          <w:rFonts w:ascii="Calibri" w:hAnsi="Calibri" w:cs="Calibri"/>
          <w:sz w:val="24"/>
          <w:szCs w:val="24"/>
        </w:rPr>
        <w:t>A</w:t>
      </w:r>
      <w:r w:rsidR="00B2744B" w:rsidRPr="00E86F33">
        <w:rPr>
          <w:rFonts w:ascii="Calibri" w:hAnsi="Calibri" w:cs="Calibri"/>
          <w:sz w:val="24"/>
          <w:szCs w:val="24"/>
        </w:rPr>
        <w:t xml:space="preserve">fter these treatments in </w:t>
      </w:r>
      <w:r w:rsidRPr="00E86F33">
        <w:rPr>
          <w:rFonts w:ascii="Calibri" w:hAnsi="Calibri" w:cs="Calibri"/>
          <w:sz w:val="24"/>
          <w:szCs w:val="24"/>
        </w:rPr>
        <w:t>some patients</w:t>
      </w:r>
      <w:r w:rsidR="006E0387" w:rsidRPr="00E86F33">
        <w:rPr>
          <w:rFonts w:ascii="Calibri" w:hAnsi="Calibri" w:cs="Calibri"/>
          <w:sz w:val="24"/>
          <w:szCs w:val="24"/>
        </w:rPr>
        <w:t>,</w:t>
      </w:r>
      <w:r w:rsidRPr="00E86F33">
        <w:rPr>
          <w:rFonts w:ascii="Calibri" w:hAnsi="Calibri" w:cs="Calibri"/>
          <w:sz w:val="24"/>
          <w:szCs w:val="24"/>
        </w:rPr>
        <w:t xml:space="preserve"> </w:t>
      </w:r>
      <w:r w:rsidR="006E0387" w:rsidRPr="00E86F33">
        <w:rPr>
          <w:rFonts w:ascii="Calibri" w:hAnsi="Calibri" w:cs="Calibri"/>
          <w:sz w:val="24"/>
          <w:szCs w:val="24"/>
        </w:rPr>
        <w:t>myocardial ischemia</w:t>
      </w:r>
      <w:r w:rsidR="003E338D">
        <w:rPr>
          <w:rFonts w:ascii="Calibri" w:hAnsi="Calibri" w:cs="Calibri"/>
          <w:sz w:val="24"/>
          <w:szCs w:val="24"/>
        </w:rPr>
        <w:t>-</w:t>
      </w:r>
      <w:r w:rsidR="006E0387" w:rsidRPr="00E86F33">
        <w:rPr>
          <w:rFonts w:ascii="Calibri" w:hAnsi="Calibri" w:cs="Calibri"/>
          <w:sz w:val="24"/>
          <w:szCs w:val="24"/>
        </w:rPr>
        <w:t>reperfusion injury (</w:t>
      </w:r>
      <w:r w:rsidR="002121DB" w:rsidRPr="00E86F33">
        <w:rPr>
          <w:rFonts w:ascii="Calibri" w:hAnsi="Calibri" w:cs="Calibri"/>
          <w:sz w:val="24"/>
          <w:szCs w:val="24"/>
        </w:rPr>
        <w:t>MIRI</w:t>
      </w:r>
      <w:r w:rsidR="006E0387" w:rsidRPr="00E86F33">
        <w:rPr>
          <w:rFonts w:ascii="Calibri" w:hAnsi="Calibri" w:cs="Calibri"/>
          <w:sz w:val="24"/>
          <w:szCs w:val="24"/>
        </w:rPr>
        <w:t>) can occur</w:t>
      </w:r>
      <w:r w:rsidR="002121DB" w:rsidRPr="00E86F33">
        <w:rPr>
          <w:rFonts w:ascii="Calibri" w:hAnsi="Calibri" w:cs="Calibri"/>
          <w:sz w:val="24"/>
          <w:szCs w:val="24"/>
          <w:vertAlign w:val="superscript"/>
        </w:rPr>
        <w:t>2</w:t>
      </w:r>
      <w:r w:rsidR="002121DB" w:rsidRPr="00E86F33">
        <w:rPr>
          <w:rFonts w:ascii="Calibri" w:hAnsi="Calibri" w:cs="Calibri"/>
          <w:sz w:val="24"/>
          <w:szCs w:val="24"/>
        </w:rPr>
        <w:t xml:space="preserve">. </w:t>
      </w:r>
      <w:bookmarkStart w:id="5" w:name="OLE_LINK14"/>
      <w:bookmarkStart w:id="6" w:name="OLE_LINK15"/>
      <w:r w:rsidRPr="00E86F33">
        <w:rPr>
          <w:rFonts w:ascii="Calibri" w:hAnsi="Calibri" w:cs="Calibri"/>
          <w:sz w:val="24"/>
          <w:szCs w:val="24"/>
        </w:rPr>
        <w:t xml:space="preserve">Thus, it is of great significance to </w:t>
      </w:r>
      <w:r w:rsidR="00EE086C" w:rsidRPr="00E86F33">
        <w:rPr>
          <w:rFonts w:ascii="Calibri" w:hAnsi="Calibri" w:cs="Calibri"/>
          <w:sz w:val="24"/>
          <w:szCs w:val="24"/>
        </w:rPr>
        <w:t xml:space="preserve">understand </w:t>
      </w:r>
      <w:r w:rsidR="00A47802" w:rsidRPr="00E86F33">
        <w:rPr>
          <w:rFonts w:ascii="Calibri" w:hAnsi="Calibri" w:cs="Calibri"/>
          <w:sz w:val="24"/>
          <w:szCs w:val="24"/>
        </w:rPr>
        <w:t>the mechanisms</w:t>
      </w:r>
      <w:r w:rsidR="00CF014C" w:rsidRPr="00E86F33">
        <w:rPr>
          <w:rFonts w:ascii="Calibri" w:hAnsi="Calibri" w:cs="Calibri"/>
          <w:sz w:val="24"/>
          <w:szCs w:val="24"/>
        </w:rPr>
        <w:t xml:space="preserve"> </w:t>
      </w:r>
      <w:r w:rsidR="006E0387" w:rsidRPr="00E86F33">
        <w:rPr>
          <w:rFonts w:ascii="Calibri" w:hAnsi="Calibri" w:cs="Calibri"/>
          <w:sz w:val="24"/>
          <w:szCs w:val="24"/>
        </w:rPr>
        <w:t xml:space="preserve">of actions </w:t>
      </w:r>
      <w:r w:rsidR="00CF014C" w:rsidRPr="00E86F33">
        <w:rPr>
          <w:rFonts w:ascii="Calibri" w:hAnsi="Calibri" w:cs="Calibri"/>
          <w:sz w:val="24"/>
          <w:szCs w:val="24"/>
        </w:rPr>
        <w:t xml:space="preserve">and how to ameliorate </w:t>
      </w:r>
      <w:r w:rsidR="003133DB" w:rsidRPr="00E86F33">
        <w:rPr>
          <w:rFonts w:ascii="Calibri" w:hAnsi="Calibri" w:cs="Calibri"/>
          <w:sz w:val="24"/>
          <w:szCs w:val="24"/>
        </w:rPr>
        <w:t>MI/</w:t>
      </w:r>
      <w:r w:rsidR="00CF014C" w:rsidRPr="00E86F33">
        <w:rPr>
          <w:rFonts w:ascii="Calibri" w:hAnsi="Calibri" w:cs="Calibri"/>
          <w:sz w:val="24"/>
          <w:szCs w:val="24"/>
        </w:rPr>
        <w:t>MIRI.</w:t>
      </w:r>
      <w:bookmarkEnd w:id="5"/>
      <w:bookmarkEnd w:id="6"/>
      <w:r w:rsidR="00CF014C" w:rsidRPr="00E86F33">
        <w:rPr>
          <w:rFonts w:ascii="Calibri" w:hAnsi="Calibri" w:cs="Calibri"/>
          <w:sz w:val="24"/>
          <w:szCs w:val="24"/>
        </w:rPr>
        <w:t xml:space="preserve"> </w:t>
      </w:r>
      <w:r w:rsidR="00614CA1" w:rsidRPr="00E86F33">
        <w:rPr>
          <w:rFonts w:ascii="Calibri" w:hAnsi="Calibri" w:cs="Calibri"/>
          <w:sz w:val="24"/>
          <w:szCs w:val="24"/>
        </w:rPr>
        <w:t xml:space="preserve">Mice </w:t>
      </w:r>
      <w:r w:rsidR="00012ED4" w:rsidRPr="00E86F33">
        <w:rPr>
          <w:rFonts w:ascii="Calibri" w:hAnsi="Calibri" w:cs="Calibri"/>
          <w:sz w:val="24"/>
          <w:szCs w:val="24"/>
        </w:rPr>
        <w:t>are</w:t>
      </w:r>
      <w:r w:rsidR="00614CA1" w:rsidRPr="00E86F33">
        <w:rPr>
          <w:rFonts w:ascii="Calibri" w:hAnsi="Calibri" w:cs="Calibri"/>
          <w:sz w:val="24"/>
          <w:szCs w:val="24"/>
        </w:rPr>
        <w:t xml:space="preserve"> widely used as models because of their low cost, </w:t>
      </w:r>
      <w:r w:rsidR="006E0387" w:rsidRPr="00E86F33">
        <w:rPr>
          <w:rFonts w:ascii="Calibri" w:hAnsi="Calibri" w:cs="Calibri"/>
          <w:sz w:val="24"/>
          <w:szCs w:val="24"/>
        </w:rPr>
        <w:t xml:space="preserve">rapid </w:t>
      </w:r>
      <w:r w:rsidR="00614CA1" w:rsidRPr="00E86F33">
        <w:rPr>
          <w:rFonts w:ascii="Calibri" w:hAnsi="Calibri" w:cs="Calibri"/>
          <w:sz w:val="24"/>
          <w:szCs w:val="24"/>
        </w:rPr>
        <w:t>breeding time</w:t>
      </w:r>
      <w:r w:rsidR="006E0387" w:rsidRPr="00E86F33">
        <w:rPr>
          <w:rFonts w:ascii="Calibri" w:hAnsi="Calibri" w:cs="Calibri"/>
          <w:sz w:val="24"/>
          <w:szCs w:val="24"/>
        </w:rPr>
        <w:t>,</w:t>
      </w:r>
      <w:r w:rsidR="00614CA1" w:rsidRPr="00E86F33">
        <w:rPr>
          <w:rFonts w:ascii="Calibri" w:hAnsi="Calibri" w:cs="Calibri"/>
          <w:sz w:val="24"/>
          <w:szCs w:val="24"/>
        </w:rPr>
        <w:t xml:space="preserve"> and ease </w:t>
      </w:r>
      <w:r w:rsidR="006E0387" w:rsidRPr="00E86F33">
        <w:rPr>
          <w:rFonts w:ascii="Calibri" w:hAnsi="Calibri" w:cs="Calibri"/>
          <w:sz w:val="24"/>
          <w:szCs w:val="24"/>
        </w:rPr>
        <w:t xml:space="preserve">for making </w:t>
      </w:r>
      <w:r w:rsidR="00614CA1" w:rsidRPr="00E86F33">
        <w:rPr>
          <w:rFonts w:ascii="Calibri" w:hAnsi="Calibri" w:cs="Calibri"/>
          <w:sz w:val="24"/>
          <w:szCs w:val="24"/>
        </w:rPr>
        <w:t>genetic alterations</w:t>
      </w:r>
      <w:r w:rsidR="00C8733C" w:rsidRPr="00E86F33">
        <w:rPr>
          <w:rFonts w:ascii="Calibri" w:hAnsi="Calibri" w:cs="Calibri"/>
          <w:sz w:val="24"/>
          <w:szCs w:val="24"/>
          <w:vertAlign w:val="superscript"/>
        </w:rPr>
        <w:t>3</w:t>
      </w:r>
      <w:r w:rsidR="00614CA1" w:rsidRPr="00E86F33">
        <w:rPr>
          <w:rFonts w:ascii="Calibri" w:hAnsi="Calibri" w:cs="Calibri"/>
          <w:sz w:val="24"/>
          <w:szCs w:val="24"/>
        </w:rPr>
        <w:t xml:space="preserve">. </w:t>
      </w:r>
      <w:r w:rsidR="006E0387" w:rsidRPr="00E86F33">
        <w:rPr>
          <w:rFonts w:ascii="Calibri" w:hAnsi="Calibri" w:cs="Calibri"/>
          <w:sz w:val="24"/>
          <w:szCs w:val="24"/>
        </w:rPr>
        <w:t>Scholars</w:t>
      </w:r>
      <w:r w:rsidR="008D157C" w:rsidRPr="00E86F33">
        <w:rPr>
          <w:rFonts w:ascii="Calibri" w:hAnsi="Calibri" w:cs="Calibri"/>
          <w:sz w:val="24"/>
          <w:szCs w:val="24"/>
        </w:rPr>
        <w:t xml:space="preserve"> </w:t>
      </w:r>
      <w:r w:rsidR="00797697" w:rsidRPr="00E86F33">
        <w:rPr>
          <w:rFonts w:ascii="Calibri" w:hAnsi="Calibri" w:cs="Calibri"/>
          <w:sz w:val="24"/>
          <w:szCs w:val="24"/>
        </w:rPr>
        <w:t xml:space="preserve">have </w:t>
      </w:r>
      <w:r w:rsidR="008D157C" w:rsidRPr="00E86F33">
        <w:rPr>
          <w:rFonts w:ascii="Calibri" w:hAnsi="Calibri" w:cs="Calibri"/>
          <w:sz w:val="24"/>
          <w:szCs w:val="24"/>
        </w:rPr>
        <w:t xml:space="preserve">developed </w:t>
      </w:r>
      <w:r w:rsidR="006E0387" w:rsidRPr="00E86F33">
        <w:rPr>
          <w:rFonts w:ascii="Calibri" w:hAnsi="Calibri" w:cs="Calibri"/>
          <w:sz w:val="24"/>
          <w:szCs w:val="24"/>
        </w:rPr>
        <w:t xml:space="preserve">different </w:t>
      </w:r>
      <w:r w:rsidR="008D157C" w:rsidRPr="00E86F33">
        <w:rPr>
          <w:rFonts w:ascii="Calibri" w:hAnsi="Calibri" w:cs="Calibri"/>
          <w:sz w:val="24"/>
          <w:szCs w:val="24"/>
        </w:rPr>
        <w:t>methods</w:t>
      </w:r>
      <w:r w:rsidR="006E0387" w:rsidRPr="00E86F33">
        <w:rPr>
          <w:rFonts w:ascii="Calibri" w:hAnsi="Calibri" w:cs="Calibri"/>
          <w:sz w:val="24"/>
          <w:szCs w:val="24"/>
        </w:rPr>
        <w:t xml:space="preserve"> to model</w:t>
      </w:r>
      <w:r w:rsidR="008D157C" w:rsidRPr="00E86F33">
        <w:rPr>
          <w:rFonts w:ascii="Calibri" w:hAnsi="Calibri" w:cs="Calibri"/>
          <w:sz w:val="24"/>
          <w:szCs w:val="24"/>
        </w:rPr>
        <w:t xml:space="preserve"> MIRI and MI</w:t>
      </w:r>
      <w:r w:rsidR="006E0387" w:rsidRPr="00E86F33">
        <w:rPr>
          <w:rFonts w:ascii="Calibri" w:hAnsi="Calibri" w:cs="Calibri"/>
          <w:sz w:val="24"/>
          <w:szCs w:val="24"/>
        </w:rPr>
        <w:t xml:space="preserve"> in animal</w:t>
      </w:r>
      <w:r w:rsidR="00C66305" w:rsidRPr="00E86F33">
        <w:rPr>
          <w:rFonts w:ascii="Calibri" w:hAnsi="Calibri" w:cs="Calibri"/>
          <w:sz w:val="24"/>
          <w:szCs w:val="24"/>
          <w:vertAlign w:val="superscript"/>
        </w:rPr>
        <w:t>4</w:t>
      </w:r>
      <w:r w:rsidR="003E338D">
        <w:rPr>
          <w:rFonts w:ascii="Calibri" w:hAnsi="Calibri" w:cs="Calibri"/>
          <w:sz w:val="24"/>
          <w:szCs w:val="24"/>
          <w:vertAlign w:val="superscript"/>
        </w:rPr>
        <w:t>–</w:t>
      </w:r>
      <w:r w:rsidR="00D743E2" w:rsidRPr="00887779">
        <w:rPr>
          <w:rFonts w:ascii="Calibri" w:hAnsi="Calibri" w:cs="Calibri"/>
          <w:sz w:val="24"/>
          <w:szCs w:val="24"/>
          <w:vertAlign w:val="superscript"/>
        </w:rPr>
        <w:t>9</w:t>
      </w:r>
      <w:r w:rsidR="008D157C" w:rsidRPr="00E86F33">
        <w:rPr>
          <w:rFonts w:ascii="Calibri" w:hAnsi="Calibri" w:cs="Calibri"/>
          <w:sz w:val="24"/>
          <w:szCs w:val="24"/>
        </w:rPr>
        <w:t xml:space="preserve">. </w:t>
      </w:r>
      <w:r w:rsidR="006E0387" w:rsidRPr="00E86F33">
        <w:rPr>
          <w:rFonts w:ascii="Calibri" w:hAnsi="Calibri" w:cs="Calibri"/>
          <w:sz w:val="24"/>
          <w:szCs w:val="24"/>
        </w:rPr>
        <w:t>This strategy</w:t>
      </w:r>
      <w:r w:rsidR="008D157C" w:rsidRPr="00E86F33">
        <w:rPr>
          <w:rFonts w:ascii="Calibri" w:hAnsi="Calibri" w:cs="Calibri"/>
          <w:sz w:val="24"/>
          <w:szCs w:val="24"/>
        </w:rPr>
        <w:t xml:space="preserve"> promote</w:t>
      </w:r>
      <w:r w:rsidR="00012ED4" w:rsidRPr="00E86F33">
        <w:rPr>
          <w:rFonts w:ascii="Calibri" w:hAnsi="Calibri" w:cs="Calibri"/>
          <w:sz w:val="24"/>
          <w:szCs w:val="24"/>
        </w:rPr>
        <w:t>s</w:t>
      </w:r>
      <w:r w:rsidR="008D157C" w:rsidRPr="00E86F33">
        <w:rPr>
          <w:rFonts w:ascii="Calibri" w:hAnsi="Calibri" w:cs="Calibri"/>
          <w:sz w:val="24"/>
          <w:szCs w:val="24"/>
        </w:rPr>
        <w:t xml:space="preserve"> </w:t>
      </w:r>
      <w:r w:rsidR="002E290C" w:rsidRPr="00E86F33">
        <w:rPr>
          <w:rFonts w:ascii="Calibri" w:hAnsi="Calibri" w:cs="Calibri"/>
          <w:sz w:val="24"/>
          <w:szCs w:val="24"/>
        </w:rPr>
        <w:t>research</w:t>
      </w:r>
      <w:r w:rsidR="006E0387" w:rsidRPr="00E86F33">
        <w:rPr>
          <w:rFonts w:ascii="Calibri" w:hAnsi="Calibri" w:cs="Calibri"/>
          <w:sz w:val="24"/>
          <w:szCs w:val="24"/>
        </w:rPr>
        <w:t>,</w:t>
      </w:r>
      <w:r w:rsidR="002E290C" w:rsidRPr="00E86F33">
        <w:rPr>
          <w:rFonts w:ascii="Calibri" w:hAnsi="Calibri" w:cs="Calibri"/>
          <w:sz w:val="24"/>
          <w:szCs w:val="24"/>
        </w:rPr>
        <w:t xml:space="preserve"> but </w:t>
      </w:r>
      <w:r w:rsidR="00335CC1" w:rsidRPr="00E86F33">
        <w:rPr>
          <w:rFonts w:ascii="Calibri" w:hAnsi="Calibri" w:cs="Calibri"/>
          <w:sz w:val="24"/>
          <w:szCs w:val="24"/>
        </w:rPr>
        <w:t xml:space="preserve">the </w:t>
      </w:r>
      <w:r w:rsidR="002E290C" w:rsidRPr="00E86F33">
        <w:rPr>
          <w:rFonts w:ascii="Calibri" w:hAnsi="Calibri" w:cs="Calibri"/>
          <w:sz w:val="24"/>
          <w:szCs w:val="24"/>
        </w:rPr>
        <w:t xml:space="preserve">different </w:t>
      </w:r>
      <w:r w:rsidR="006E0387" w:rsidRPr="00E86F33">
        <w:rPr>
          <w:rFonts w:ascii="Calibri" w:hAnsi="Calibri" w:cs="Calibri"/>
          <w:sz w:val="24"/>
          <w:szCs w:val="24"/>
        </w:rPr>
        <w:t>criteria and methods employed</w:t>
      </w:r>
      <w:r w:rsidR="006E0387" w:rsidRPr="00E86F33" w:rsidDel="006E0387">
        <w:rPr>
          <w:rFonts w:ascii="Calibri" w:hAnsi="Calibri" w:cs="Calibri"/>
          <w:sz w:val="24"/>
          <w:szCs w:val="24"/>
        </w:rPr>
        <w:t xml:space="preserve"> </w:t>
      </w:r>
      <w:r w:rsidR="00EE086C" w:rsidRPr="00E86F33">
        <w:rPr>
          <w:rFonts w:ascii="Calibri" w:hAnsi="Calibri" w:cs="Calibri"/>
          <w:sz w:val="24"/>
          <w:szCs w:val="24"/>
        </w:rPr>
        <w:t xml:space="preserve">complicate </w:t>
      </w:r>
      <w:r w:rsidR="003E338D">
        <w:rPr>
          <w:rFonts w:ascii="Calibri" w:hAnsi="Calibri" w:cs="Calibri"/>
          <w:sz w:val="24"/>
          <w:szCs w:val="24"/>
        </w:rPr>
        <w:t xml:space="preserve">the </w:t>
      </w:r>
      <w:r w:rsidR="00EE086C" w:rsidRPr="00E86F33">
        <w:rPr>
          <w:rFonts w:ascii="Calibri" w:hAnsi="Calibri" w:cs="Calibri"/>
          <w:sz w:val="24"/>
          <w:szCs w:val="24"/>
        </w:rPr>
        <w:t xml:space="preserve">interpretation </w:t>
      </w:r>
      <w:r w:rsidR="006E0387" w:rsidRPr="00E86F33">
        <w:rPr>
          <w:rFonts w:ascii="Calibri" w:hAnsi="Calibri" w:cs="Calibri"/>
          <w:sz w:val="24"/>
          <w:szCs w:val="24"/>
        </w:rPr>
        <w:t xml:space="preserve">of results </w:t>
      </w:r>
      <w:r w:rsidR="00EE086C" w:rsidRPr="00E86F33">
        <w:rPr>
          <w:rFonts w:ascii="Calibri" w:hAnsi="Calibri" w:cs="Calibri"/>
          <w:sz w:val="24"/>
          <w:szCs w:val="24"/>
        </w:rPr>
        <w:t xml:space="preserve">among </w:t>
      </w:r>
      <w:r w:rsidR="006E0387" w:rsidRPr="00E86F33">
        <w:rPr>
          <w:rFonts w:ascii="Calibri" w:hAnsi="Calibri" w:cs="Calibri"/>
          <w:sz w:val="24"/>
          <w:szCs w:val="24"/>
        </w:rPr>
        <w:t>research teams</w:t>
      </w:r>
      <w:r w:rsidR="00335CC1" w:rsidRPr="00E86F33">
        <w:rPr>
          <w:rFonts w:ascii="Calibri" w:hAnsi="Calibri" w:cs="Calibri"/>
          <w:sz w:val="24"/>
          <w:szCs w:val="24"/>
        </w:rPr>
        <w:t xml:space="preserve">. </w:t>
      </w:r>
    </w:p>
    <w:p w14:paraId="4D9DFAC2" w14:textId="77777777" w:rsidR="003E338D" w:rsidRDefault="003E338D" w:rsidP="003E338D">
      <w:pPr>
        <w:rPr>
          <w:rFonts w:ascii="Calibri" w:hAnsi="Calibri" w:cs="Calibri"/>
          <w:sz w:val="24"/>
          <w:szCs w:val="24"/>
        </w:rPr>
      </w:pPr>
    </w:p>
    <w:p w14:paraId="040E555C" w14:textId="5993A7D8" w:rsidR="005F60BA" w:rsidRDefault="004D4AB6" w:rsidP="003E338D">
      <w:pPr>
        <w:rPr>
          <w:rFonts w:ascii="Calibri" w:hAnsi="Calibri" w:cs="Calibri"/>
          <w:sz w:val="24"/>
          <w:szCs w:val="24"/>
        </w:rPr>
      </w:pPr>
      <w:r w:rsidRPr="00E86F33">
        <w:rPr>
          <w:rFonts w:ascii="Calibri" w:hAnsi="Calibri" w:cs="Calibri"/>
          <w:sz w:val="24"/>
          <w:szCs w:val="24"/>
        </w:rPr>
        <w:t>In mice</w:t>
      </w:r>
      <w:r w:rsidR="00E60CAC" w:rsidRPr="00E86F33">
        <w:rPr>
          <w:rFonts w:ascii="Calibri" w:hAnsi="Calibri" w:cs="Calibri"/>
          <w:sz w:val="24"/>
          <w:szCs w:val="24"/>
        </w:rPr>
        <w:t>,</w:t>
      </w:r>
      <w:r w:rsidRPr="00E86F33">
        <w:rPr>
          <w:rFonts w:ascii="Calibri" w:hAnsi="Calibri" w:cs="Calibri"/>
          <w:sz w:val="24"/>
          <w:szCs w:val="24"/>
        </w:rPr>
        <w:t xml:space="preserve"> MI has been</w:t>
      </w:r>
      <w:r w:rsidR="00E60CAC" w:rsidRPr="00E86F33">
        <w:rPr>
          <w:rFonts w:ascii="Calibri" w:hAnsi="Calibri" w:cs="Calibri"/>
          <w:sz w:val="24"/>
          <w:szCs w:val="24"/>
        </w:rPr>
        <w:t xml:space="preserve"> </w:t>
      </w:r>
      <w:r w:rsidR="005F60BA" w:rsidRPr="00E86F33">
        <w:rPr>
          <w:rFonts w:ascii="Calibri" w:hAnsi="Calibri" w:cs="Calibri"/>
          <w:sz w:val="24"/>
          <w:szCs w:val="24"/>
        </w:rPr>
        <w:t>induced by</w:t>
      </w:r>
      <w:r w:rsidR="00E60CAC" w:rsidRPr="00E86F33">
        <w:rPr>
          <w:rFonts w:ascii="Calibri" w:hAnsi="Calibri" w:cs="Calibri"/>
          <w:sz w:val="24"/>
          <w:szCs w:val="24"/>
        </w:rPr>
        <w:t xml:space="preserve"> </w:t>
      </w:r>
      <w:r w:rsidR="003C420A" w:rsidRPr="00E86F33">
        <w:rPr>
          <w:rFonts w:ascii="Calibri" w:hAnsi="Calibri" w:cs="Calibri"/>
          <w:sz w:val="24"/>
          <w:szCs w:val="24"/>
        </w:rPr>
        <w:t>isoproterenol</w:t>
      </w:r>
      <w:r w:rsidR="003C420A">
        <w:rPr>
          <w:rFonts w:ascii="Calibri" w:hAnsi="Calibri" w:cs="Calibri"/>
          <w:sz w:val="24"/>
          <w:szCs w:val="24"/>
          <w:vertAlign w:val="superscript"/>
        </w:rPr>
        <w:t>10</w:t>
      </w:r>
      <w:r w:rsidR="009615F5" w:rsidRPr="00E86F33">
        <w:rPr>
          <w:rFonts w:ascii="Calibri" w:hAnsi="Calibri" w:cs="Calibri"/>
          <w:sz w:val="24"/>
          <w:szCs w:val="24"/>
        </w:rPr>
        <w:t xml:space="preserve">, </w:t>
      </w:r>
      <w:r w:rsidR="00E60CAC" w:rsidRPr="00E86F33">
        <w:rPr>
          <w:rFonts w:ascii="Calibri" w:hAnsi="Calibri" w:cs="Calibri"/>
          <w:sz w:val="24"/>
          <w:szCs w:val="24"/>
        </w:rPr>
        <w:t>cryoinjury</w:t>
      </w:r>
      <w:r w:rsidR="003C420A">
        <w:rPr>
          <w:rFonts w:ascii="Calibri" w:hAnsi="Calibri" w:cs="Calibri"/>
          <w:sz w:val="24"/>
          <w:szCs w:val="24"/>
          <w:vertAlign w:val="superscript"/>
        </w:rPr>
        <w:t>11</w:t>
      </w:r>
      <w:r w:rsidR="003E338D">
        <w:rPr>
          <w:rFonts w:ascii="Calibri" w:hAnsi="Calibri" w:cs="Calibri"/>
          <w:sz w:val="24"/>
          <w:szCs w:val="24"/>
          <w:vertAlign w:val="superscript"/>
        </w:rPr>
        <w:t>–</w:t>
      </w:r>
      <w:r w:rsidR="003C420A">
        <w:rPr>
          <w:rFonts w:ascii="Calibri" w:hAnsi="Calibri" w:cs="Calibri"/>
          <w:sz w:val="24"/>
          <w:szCs w:val="24"/>
          <w:vertAlign w:val="superscript"/>
        </w:rPr>
        <w:t>12</w:t>
      </w:r>
      <w:r w:rsidR="003E338D">
        <w:rPr>
          <w:rFonts w:ascii="Calibri" w:hAnsi="Calibri" w:cs="Calibri"/>
          <w:sz w:val="24"/>
          <w:szCs w:val="24"/>
          <w:vertAlign w:val="superscript"/>
        </w:rPr>
        <w:t>,</w:t>
      </w:r>
      <w:r w:rsidR="009615F5" w:rsidRPr="00E86F33">
        <w:rPr>
          <w:rFonts w:ascii="Calibri" w:hAnsi="Calibri" w:cs="Calibri"/>
          <w:sz w:val="24"/>
          <w:szCs w:val="24"/>
          <w:vertAlign w:val="superscript"/>
        </w:rPr>
        <w:t xml:space="preserve"> </w:t>
      </w:r>
      <w:r w:rsidR="005F60BA" w:rsidRPr="00E86F33">
        <w:rPr>
          <w:rFonts w:ascii="Calibri" w:hAnsi="Calibri" w:cs="Calibri"/>
          <w:sz w:val="24"/>
          <w:szCs w:val="24"/>
        </w:rPr>
        <w:t>or</w:t>
      </w:r>
      <w:r w:rsidR="00BC1BC7" w:rsidRPr="00E86F33">
        <w:rPr>
          <w:rFonts w:ascii="Calibri" w:hAnsi="Calibri" w:cs="Calibri"/>
          <w:sz w:val="24"/>
          <w:szCs w:val="24"/>
        </w:rPr>
        <w:t xml:space="preserve"> </w:t>
      </w:r>
      <w:r w:rsidR="00E60CAC" w:rsidRPr="00E86F33">
        <w:rPr>
          <w:rFonts w:ascii="Calibri" w:hAnsi="Calibri" w:cs="Calibri"/>
          <w:sz w:val="24"/>
          <w:szCs w:val="24"/>
        </w:rPr>
        <w:t>cauterization</w:t>
      </w:r>
      <w:r w:rsidR="003C420A">
        <w:rPr>
          <w:rFonts w:ascii="Calibri" w:hAnsi="Calibri" w:cs="Calibri"/>
          <w:sz w:val="24"/>
          <w:szCs w:val="24"/>
          <w:vertAlign w:val="superscript"/>
        </w:rPr>
        <w:t>13</w:t>
      </w:r>
      <w:r w:rsidR="00F16286" w:rsidRPr="00E86F33">
        <w:rPr>
          <w:rFonts w:ascii="Calibri" w:hAnsi="Calibri" w:cs="Calibri"/>
          <w:sz w:val="24"/>
          <w:szCs w:val="24"/>
        </w:rPr>
        <w:t>.</w:t>
      </w:r>
      <w:r w:rsidR="001C0D9B" w:rsidRPr="00E86F33">
        <w:rPr>
          <w:rFonts w:ascii="Calibri" w:hAnsi="Calibri" w:cs="Calibri"/>
          <w:sz w:val="24"/>
          <w:szCs w:val="24"/>
        </w:rPr>
        <w:t xml:space="preserve"> </w:t>
      </w:r>
      <w:r w:rsidR="005F60BA" w:rsidRPr="00E86F33">
        <w:rPr>
          <w:rFonts w:ascii="Calibri" w:hAnsi="Calibri" w:cs="Calibri"/>
          <w:sz w:val="24"/>
          <w:szCs w:val="24"/>
        </w:rPr>
        <w:t xml:space="preserve">MI can be induced readily by isoproterenol, but the pathophysiological process is different from that in clinical MI. Cryoinjury-induced MI has poor consistency, elicits </w:t>
      </w:r>
      <w:r w:rsidR="000B0BF3" w:rsidRPr="000B0BF3">
        <w:rPr>
          <w:rFonts w:ascii="Calibri" w:hAnsi="Calibri" w:cs="Calibri"/>
          <w:sz w:val="24"/>
          <w:szCs w:val="24"/>
        </w:rPr>
        <w:t>excessive</w:t>
      </w:r>
      <w:r w:rsidR="005F60BA" w:rsidRPr="00E86F33">
        <w:rPr>
          <w:rFonts w:ascii="Calibri" w:hAnsi="Calibri" w:cs="Calibri"/>
          <w:sz w:val="24"/>
          <w:szCs w:val="24"/>
        </w:rPr>
        <w:t xml:space="preserve"> myocardial damage around the left anterior descending coronary artery (LAD), and </w:t>
      </w:r>
      <w:r w:rsidR="003E338D">
        <w:rPr>
          <w:rFonts w:ascii="Calibri" w:hAnsi="Calibri" w:cs="Calibri"/>
          <w:sz w:val="24"/>
          <w:szCs w:val="24"/>
        </w:rPr>
        <w:t>can easily</w:t>
      </w:r>
      <w:r w:rsidR="000B0BF3">
        <w:rPr>
          <w:rFonts w:ascii="Calibri" w:hAnsi="Calibri" w:cs="Calibri"/>
          <w:sz w:val="24"/>
          <w:szCs w:val="24"/>
        </w:rPr>
        <w:t xml:space="preserve"> induce </w:t>
      </w:r>
      <w:r w:rsidR="005F60BA" w:rsidRPr="00E86F33">
        <w:rPr>
          <w:rFonts w:ascii="Calibri" w:hAnsi="Calibri" w:cs="Calibri"/>
          <w:sz w:val="24"/>
          <w:szCs w:val="24"/>
        </w:rPr>
        <w:t xml:space="preserve">arrhythmia. </w:t>
      </w:r>
      <w:r w:rsidR="00D53434" w:rsidRPr="00E86F33">
        <w:rPr>
          <w:rFonts w:ascii="Calibri" w:hAnsi="Calibri" w:cs="Calibri"/>
          <w:sz w:val="24"/>
          <w:szCs w:val="24"/>
        </w:rPr>
        <w:t xml:space="preserve">Cauterization-induced MI </w:t>
      </w:r>
      <w:r w:rsidR="000B0BF3">
        <w:rPr>
          <w:rFonts w:ascii="Calibri" w:hAnsi="Calibri" w:cs="Calibri"/>
          <w:sz w:val="24"/>
          <w:szCs w:val="24"/>
        </w:rPr>
        <w:t>is</w:t>
      </w:r>
      <w:r w:rsidR="000B0BF3" w:rsidRPr="00E86F33">
        <w:rPr>
          <w:rFonts w:ascii="Calibri" w:hAnsi="Calibri" w:cs="Calibri"/>
          <w:sz w:val="24"/>
          <w:szCs w:val="24"/>
        </w:rPr>
        <w:t xml:space="preserve"> </w:t>
      </w:r>
      <w:r w:rsidR="00D53434" w:rsidRPr="00E86F33">
        <w:rPr>
          <w:rFonts w:ascii="Calibri" w:hAnsi="Calibri" w:cs="Calibri"/>
          <w:sz w:val="24"/>
          <w:szCs w:val="24"/>
        </w:rPr>
        <w:t>quite different from the natural process of myocardial infarction</w:t>
      </w:r>
      <w:r w:rsidR="003E338D">
        <w:rPr>
          <w:rFonts w:ascii="Calibri" w:hAnsi="Calibri" w:cs="Calibri"/>
          <w:sz w:val="24"/>
          <w:szCs w:val="24"/>
        </w:rPr>
        <w:t>,</w:t>
      </w:r>
      <w:r w:rsidR="00D53434" w:rsidRPr="00E86F33">
        <w:rPr>
          <w:rFonts w:ascii="Calibri" w:hAnsi="Calibri" w:cs="Calibri"/>
          <w:sz w:val="24"/>
          <w:szCs w:val="24"/>
        </w:rPr>
        <w:t xml:space="preserve"> and the inflammatory reaction in the burning area </w:t>
      </w:r>
      <w:r w:rsidR="000B0BF3">
        <w:rPr>
          <w:rFonts w:ascii="Calibri" w:hAnsi="Calibri" w:cs="Calibri"/>
          <w:sz w:val="24"/>
          <w:szCs w:val="24"/>
        </w:rPr>
        <w:t>is</w:t>
      </w:r>
      <w:r w:rsidR="000B0BF3" w:rsidRPr="00E86F33">
        <w:rPr>
          <w:rFonts w:ascii="Calibri" w:hAnsi="Calibri" w:cs="Calibri"/>
          <w:sz w:val="24"/>
          <w:szCs w:val="24"/>
        </w:rPr>
        <w:t xml:space="preserve"> </w:t>
      </w:r>
      <w:r w:rsidR="00D53434" w:rsidRPr="00E86F33">
        <w:rPr>
          <w:rFonts w:ascii="Calibri" w:hAnsi="Calibri" w:cs="Calibri"/>
          <w:sz w:val="24"/>
          <w:szCs w:val="24"/>
        </w:rPr>
        <w:t>more intense</w:t>
      </w:r>
      <w:r w:rsidR="003E338D">
        <w:rPr>
          <w:rFonts w:ascii="Calibri" w:hAnsi="Calibri" w:cs="Calibri"/>
          <w:sz w:val="24"/>
          <w:szCs w:val="24"/>
        </w:rPr>
        <w:t>;</w:t>
      </w:r>
      <w:r w:rsidR="003E338D" w:rsidRPr="00E86F33">
        <w:rPr>
          <w:rFonts w:ascii="Calibri" w:hAnsi="Calibri" w:cs="Calibri"/>
          <w:sz w:val="24"/>
          <w:szCs w:val="24"/>
        </w:rPr>
        <w:t xml:space="preserve"> </w:t>
      </w:r>
      <w:r w:rsidR="00ED1830" w:rsidRPr="00E86F33">
        <w:rPr>
          <w:rFonts w:ascii="Calibri" w:hAnsi="Calibri" w:cs="Calibri"/>
          <w:sz w:val="24"/>
          <w:szCs w:val="24"/>
        </w:rPr>
        <w:t xml:space="preserve">in addition, </w:t>
      </w:r>
      <w:r w:rsidR="00D53434" w:rsidRPr="00E86F33">
        <w:rPr>
          <w:rFonts w:ascii="Calibri" w:hAnsi="Calibri" w:cs="Calibri"/>
          <w:sz w:val="24"/>
          <w:szCs w:val="24"/>
        </w:rPr>
        <w:t xml:space="preserve">the operation </w:t>
      </w:r>
      <w:r w:rsidR="000B0BF3">
        <w:rPr>
          <w:rFonts w:ascii="Calibri" w:hAnsi="Calibri" w:cs="Calibri"/>
          <w:sz w:val="24"/>
          <w:szCs w:val="24"/>
        </w:rPr>
        <w:t>is</w:t>
      </w:r>
      <w:r w:rsidR="000B0BF3" w:rsidRPr="00E86F33">
        <w:rPr>
          <w:rFonts w:ascii="Calibri" w:hAnsi="Calibri" w:cs="Calibri"/>
          <w:sz w:val="24"/>
          <w:szCs w:val="24"/>
        </w:rPr>
        <w:t xml:space="preserve"> </w:t>
      </w:r>
      <w:r w:rsidR="00D53434" w:rsidRPr="00E86F33">
        <w:rPr>
          <w:rFonts w:ascii="Calibri" w:hAnsi="Calibri" w:cs="Calibri"/>
          <w:sz w:val="24"/>
          <w:szCs w:val="24"/>
        </w:rPr>
        <w:t>difficult.</w:t>
      </w:r>
      <w:r w:rsidR="00064B41" w:rsidRPr="00E86F33">
        <w:rPr>
          <w:rFonts w:ascii="Calibri" w:hAnsi="Calibri" w:cs="Calibri"/>
          <w:sz w:val="24"/>
          <w:szCs w:val="24"/>
        </w:rPr>
        <w:t xml:space="preserve"> </w:t>
      </w:r>
      <w:r w:rsidR="00E624D7">
        <w:rPr>
          <w:rFonts w:ascii="Calibri" w:hAnsi="Calibri" w:cs="Calibri"/>
          <w:sz w:val="24"/>
          <w:szCs w:val="24"/>
        </w:rPr>
        <w:t>Moreover</w:t>
      </w:r>
      <w:r w:rsidR="007E18ED" w:rsidRPr="00E86F33">
        <w:rPr>
          <w:rFonts w:ascii="Calibri" w:hAnsi="Calibri" w:cs="Calibri"/>
          <w:sz w:val="24"/>
          <w:szCs w:val="24"/>
        </w:rPr>
        <w:t xml:space="preserve">, there </w:t>
      </w:r>
      <w:r w:rsidR="00E624D7">
        <w:rPr>
          <w:rFonts w:ascii="Calibri" w:hAnsi="Calibri" w:cs="Calibri"/>
          <w:sz w:val="24"/>
          <w:szCs w:val="24"/>
        </w:rPr>
        <w:t>are</w:t>
      </w:r>
      <w:r w:rsidR="00E624D7" w:rsidRPr="00E86F33">
        <w:rPr>
          <w:rFonts w:ascii="Calibri" w:hAnsi="Calibri" w:cs="Calibri"/>
          <w:sz w:val="24"/>
          <w:szCs w:val="24"/>
        </w:rPr>
        <w:t xml:space="preserve"> </w:t>
      </w:r>
      <w:r w:rsidR="007E18ED" w:rsidRPr="00E86F33">
        <w:rPr>
          <w:rFonts w:ascii="Calibri" w:hAnsi="Calibri" w:cs="Calibri"/>
          <w:sz w:val="24"/>
          <w:szCs w:val="24"/>
        </w:rPr>
        <w:t xml:space="preserve">some </w:t>
      </w:r>
      <w:r w:rsidR="003C420A" w:rsidRPr="00E86F33">
        <w:rPr>
          <w:rFonts w:ascii="Calibri" w:hAnsi="Calibri" w:cs="Calibri"/>
          <w:sz w:val="24"/>
          <w:szCs w:val="24"/>
        </w:rPr>
        <w:t>labs</w:t>
      </w:r>
      <w:r w:rsidR="003C420A">
        <w:rPr>
          <w:rFonts w:ascii="Calibri" w:hAnsi="Calibri" w:cs="Calibri"/>
          <w:sz w:val="24"/>
          <w:szCs w:val="24"/>
          <w:vertAlign w:val="superscript"/>
        </w:rPr>
        <w:t>14</w:t>
      </w:r>
      <w:r w:rsidR="003C420A" w:rsidRPr="00E86F33">
        <w:rPr>
          <w:rFonts w:ascii="Calibri" w:hAnsi="Calibri" w:cs="Calibri"/>
          <w:sz w:val="24"/>
          <w:szCs w:val="24"/>
          <w:vertAlign w:val="superscript"/>
        </w:rPr>
        <w:t xml:space="preserve"> </w:t>
      </w:r>
      <w:r w:rsidR="007E18ED" w:rsidRPr="00E86F33">
        <w:rPr>
          <w:rFonts w:ascii="Calibri" w:hAnsi="Calibri" w:cs="Calibri"/>
          <w:sz w:val="24"/>
          <w:szCs w:val="24"/>
        </w:rPr>
        <w:t xml:space="preserve">developing MI model </w:t>
      </w:r>
      <w:r w:rsidR="00B90099" w:rsidRPr="00E86F33">
        <w:rPr>
          <w:rFonts w:ascii="Calibri" w:hAnsi="Calibri" w:cs="Calibri"/>
          <w:sz w:val="24"/>
          <w:szCs w:val="24"/>
        </w:rPr>
        <w:t xml:space="preserve">in minipigs </w:t>
      </w:r>
      <w:r w:rsidR="007E18ED" w:rsidRPr="00E86F33">
        <w:rPr>
          <w:rFonts w:ascii="Calibri" w:hAnsi="Calibri" w:cs="Calibri"/>
          <w:sz w:val="24"/>
          <w:szCs w:val="24"/>
        </w:rPr>
        <w:t>using balloon blocking or embolization or thrombosis method</w:t>
      </w:r>
      <w:r w:rsidR="00B90099" w:rsidRPr="00E86F33">
        <w:rPr>
          <w:rFonts w:ascii="Calibri" w:hAnsi="Calibri" w:cs="Calibri"/>
          <w:sz w:val="24"/>
          <w:szCs w:val="24"/>
        </w:rPr>
        <w:t xml:space="preserve"> through interventional technique. </w:t>
      </w:r>
      <w:r w:rsidR="00E624D7">
        <w:rPr>
          <w:rFonts w:ascii="Calibri" w:hAnsi="Calibri" w:cs="Calibri"/>
          <w:sz w:val="24"/>
          <w:szCs w:val="24"/>
        </w:rPr>
        <w:t>All these methods can cause coronary</w:t>
      </w:r>
      <w:r w:rsidR="00E624D7" w:rsidRPr="00E86F33">
        <w:rPr>
          <w:rFonts w:ascii="Calibri" w:hAnsi="Calibri" w:cs="Calibri"/>
          <w:sz w:val="24"/>
          <w:szCs w:val="24"/>
        </w:rPr>
        <w:t xml:space="preserve"> </w:t>
      </w:r>
      <w:r w:rsidR="00B90099" w:rsidRPr="00E86F33">
        <w:rPr>
          <w:rFonts w:ascii="Calibri" w:hAnsi="Calibri" w:cs="Calibri"/>
          <w:sz w:val="24"/>
          <w:szCs w:val="24"/>
        </w:rPr>
        <w:t xml:space="preserve">artery occlusion directly, but </w:t>
      </w:r>
      <w:r w:rsidR="0093123C" w:rsidRPr="00E86F33">
        <w:rPr>
          <w:rFonts w:ascii="Calibri" w:hAnsi="Calibri" w:cs="Calibri"/>
          <w:sz w:val="24"/>
          <w:szCs w:val="24"/>
        </w:rPr>
        <w:t xml:space="preserve">needing coronary angiography </w:t>
      </w:r>
      <w:r w:rsidR="0093123C">
        <w:rPr>
          <w:rFonts w:ascii="Calibri" w:hAnsi="Calibri" w:cs="Calibri"/>
          <w:sz w:val="24"/>
          <w:szCs w:val="24"/>
        </w:rPr>
        <w:t>devices</w:t>
      </w:r>
      <w:r w:rsidR="0093123C" w:rsidRPr="00E86F33">
        <w:rPr>
          <w:rFonts w:ascii="Calibri" w:hAnsi="Calibri" w:cs="Calibri"/>
          <w:sz w:val="24"/>
          <w:szCs w:val="24"/>
        </w:rPr>
        <w:t xml:space="preserve"> </w:t>
      </w:r>
      <w:r w:rsidR="0093123C">
        <w:rPr>
          <w:rFonts w:ascii="Calibri" w:hAnsi="Calibri" w:cs="Calibri"/>
          <w:sz w:val="24"/>
          <w:szCs w:val="24"/>
        </w:rPr>
        <w:t>and</w:t>
      </w:r>
      <w:r w:rsidR="003E338D">
        <w:rPr>
          <w:rFonts w:ascii="Calibri" w:hAnsi="Calibri" w:cs="Calibri"/>
          <w:sz w:val="24"/>
          <w:szCs w:val="24"/>
        </w:rPr>
        <w:t>,</w:t>
      </w:r>
      <w:r w:rsidR="0093123C">
        <w:rPr>
          <w:rFonts w:ascii="Calibri" w:hAnsi="Calibri" w:cs="Calibri"/>
          <w:sz w:val="24"/>
          <w:szCs w:val="24"/>
        </w:rPr>
        <w:t xml:space="preserve"> above all</w:t>
      </w:r>
      <w:r w:rsidR="003E338D">
        <w:rPr>
          <w:rFonts w:ascii="Calibri" w:hAnsi="Calibri" w:cs="Calibri"/>
          <w:sz w:val="24"/>
          <w:szCs w:val="24"/>
        </w:rPr>
        <w:t>,</w:t>
      </w:r>
      <w:r w:rsidR="0093123C">
        <w:rPr>
          <w:rFonts w:ascii="Calibri" w:hAnsi="Calibri" w:cs="Calibri"/>
          <w:sz w:val="24"/>
          <w:szCs w:val="24"/>
        </w:rPr>
        <w:t xml:space="preserve"> the </w:t>
      </w:r>
      <w:r w:rsidR="003E338D" w:rsidRPr="00E86F33">
        <w:rPr>
          <w:rFonts w:ascii="Calibri" w:hAnsi="Calibri" w:cs="Calibri"/>
          <w:sz w:val="24"/>
          <w:szCs w:val="24"/>
        </w:rPr>
        <w:t>too</w:t>
      </w:r>
      <w:r w:rsidR="003E338D">
        <w:rPr>
          <w:rFonts w:ascii="Calibri" w:hAnsi="Calibri" w:cs="Calibri"/>
          <w:sz w:val="24"/>
          <w:szCs w:val="24"/>
        </w:rPr>
        <w:t>-</w:t>
      </w:r>
      <w:r w:rsidR="0093123C">
        <w:rPr>
          <w:rFonts w:ascii="Calibri" w:hAnsi="Calibri" w:cs="Calibri"/>
          <w:sz w:val="24"/>
          <w:szCs w:val="24"/>
        </w:rPr>
        <w:t>thin</w:t>
      </w:r>
      <w:r w:rsidR="0093123C" w:rsidRPr="00E86F33">
        <w:rPr>
          <w:rFonts w:ascii="Calibri" w:hAnsi="Calibri" w:cs="Calibri"/>
          <w:sz w:val="24"/>
          <w:szCs w:val="24"/>
        </w:rPr>
        <w:t xml:space="preserve"> mouse coronary arteries</w:t>
      </w:r>
      <w:r w:rsidR="0093123C">
        <w:rPr>
          <w:rFonts w:ascii="Calibri" w:hAnsi="Calibri" w:cs="Calibri"/>
          <w:sz w:val="24"/>
          <w:szCs w:val="24"/>
        </w:rPr>
        <w:t xml:space="preserve"> </w:t>
      </w:r>
      <w:r w:rsidR="003E338D">
        <w:rPr>
          <w:rFonts w:ascii="Calibri" w:hAnsi="Calibri" w:cs="Calibri"/>
          <w:sz w:val="24"/>
          <w:szCs w:val="24"/>
        </w:rPr>
        <w:t xml:space="preserve">makes </w:t>
      </w:r>
      <w:r w:rsidR="00B90099" w:rsidRPr="00E86F33">
        <w:rPr>
          <w:rFonts w:ascii="Calibri" w:hAnsi="Calibri" w:cs="Calibri"/>
          <w:sz w:val="24"/>
          <w:szCs w:val="24"/>
        </w:rPr>
        <w:t>the</w:t>
      </w:r>
      <w:r w:rsidR="0093123C">
        <w:rPr>
          <w:rFonts w:ascii="Calibri" w:hAnsi="Calibri" w:cs="Calibri"/>
          <w:sz w:val="24"/>
          <w:szCs w:val="24"/>
        </w:rPr>
        <w:t>se</w:t>
      </w:r>
      <w:r w:rsidR="00B90099" w:rsidRPr="00E86F33">
        <w:rPr>
          <w:rFonts w:ascii="Calibri" w:hAnsi="Calibri" w:cs="Calibri"/>
          <w:sz w:val="24"/>
          <w:szCs w:val="24"/>
        </w:rPr>
        <w:t xml:space="preserve"> operations </w:t>
      </w:r>
      <w:r w:rsidR="0093123C">
        <w:rPr>
          <w:rFonts w:ascii="Calibri" w:hAnsi="Calibri" w:cs="Calibri"/>
          <w:sz w:val="24"/>
          <w:szCs w:val="24"/>
        </w:rPr>
        <w:t>not practical</w:t>
      </w:r>
      <w:r w:rsidR="00B90099" w:rsidRPr="00E86F33">
        <w:rPr>
          <w:rFonts w:ascii="Calibri" w:hAnsi="Calibri" w:cs="Calibri"/>
          <w:sz w:val="24"/>
          <w:szCs w:val="24"/>
        </w:rPr>
        <w:t xml:space="preserve">. </w:t>
      </w:r>
      <w:r w:rsidR="00064B41" w:rsidRPr="00E86F33">
        <w:rPr>
          <w:rFonts w:ascii="Calibri" w:hAnsi="Calibri" w:cs="Calibri"/>
          <w:sz w:val="24"/>
          <w:szCs w:val="24"/>
        </w:rPr>
        <w:t xml:space="preserve">For MIRI, the differences among different models </w:t>
      </w:r>
      <w:r w:rsidR="00ED1830" w:rsidRPr="00E86F33">
        <w:rPr>
          <w:rFonts w:ascii="Calibri" w:hAnsi="Calibri" w:cs="Calibri"/>
          <w:sz w:val="24"/>
          <w:szCs w:val="24"/>
        </w:rPr>
        <w:t>were</w:t>
      </w:r>
      <w:r w:rsidR="00064B41" w:rsidRPr="00E86F33">
        <w:rPr>
          <w:rFonts w:ascii="Calibri" w:hAnsi="Calibri" w:cs="Calibri"/>
          <w:sz w:val="24"/>
          <w:szCs w:val="24"/>
        </w:rPr>
        <w:t xml:space="preserve"> quite modest, such as using respirators /micromanipulation or not</w:t>
      </w:r>
      <w:r w:rsidR="004125E8" w:rsidRPr="00E86F33">
        <w:rPr>
          <w:rFonts w:ascii="Calibri" w:hAnsi="Calibri" w:cs="Calibri"/>
          <w:sz w:val="24"/>
          <w:szCs w:val="24"/>
          <w:vertAlign w:val="superscript"/>
        </w:rPr>
        <w:t>5</w:t>
      </w:r>
      <w:r w:rsidR="003E338D">
        <w:rPr>
          <w:rFonts w:ascii="Calibri" w:hAnsi="Calibri" w:cs="Calibri"/>
          <w:sz w:val="24"/>
          <w:szCs w:val="24"/>
          <w:vertAlign w:val="superscript"/>
        </w:rPr>
        <w:t>–</w:t>
      </w:r>
      <w:r w:rsidR="004125E8" w:rsidRPr="00E86F33">
        <w:rPr>
          <w:rFonts w:ascii="Calibri" w:hAnsi="Calibri" w:cs="Calibri"/>
          <w:sz w:val="24"/>
          <w:szCs w:val="24"/>
          <w:vertAlign w:val="superscript"/>
        </w:rPr>
        <w:t>6</w:t>
      </w:r>
      <w:r w:rsidR="00064B41" w:rsidRPr="00E86F33">
        <w:rPr>
          <w:rFonts w:ascii="Calibri" w:hAnsi="Calibri" w:cs="Calibri"/>
          <w:sz w:val="24"/>
          <w:szCs w:val="24"/>
        </w:rPr>
        <w:t xml:space="preserve">. </w:t>
      </w:r>
    </w:p>
    <w:p w14:paraId="0067D3DF" w14:textId="77777777" w:rsidR="00956B29" w:rsidRPr="00E86F33" w:rsidRDefault="00956B29" w:rsidP="003E338D">
      <w:pPr>
        <w:rPr>
          <w:rFonts w:ascii="Calibri" w:hAnsi="Calibri" w:cs="Calibri"/>
          <w:sz w:val="24"/>
          <w:szCs w:val="24"/>
        </w:rPr>
      </w:pPr>
    </w:p>
    <w:p w14:paraId="31A530A8" w14:textId="5AAC6F5B" w:rsidR="00AC70C9" w:rsidRDefault="00BC1BC7" w:rsidP="003E338D">
      <w:pPr>
        <w:rPr>
          <w:rFonts w:ascii="Calibri" w:hAnsi="Calibri" w:cs="Calibri"/>
          <w:sz w:val="24"/>
          <w:szCs w:val="24"/>
        </w:rPr>
      </w:pPr>
      <w:r w:rsidRPr="00E86F33">
        <w:rPr>
          <w:rFonts w:ascii="Calibri" w:hAnsi="Calibri" w:cs="Calibri"/>
          <w:sz w:val="24"/>
          <w:szCs w:val="24"/>
        </w:rPr>
        <w:t>Here, a simple and reliable method that can induce MI a</w:t>
      </w:r>
      <w:r w:rsidR="003E338D">
        <w:rPr>
          <w:rFonts w:ascii="Calibri" w:hAnsi="Calibri" w:cs="Calibri"/>
          <w:sz w:val="24"/>
          <w:szCs w:val="24"/>
        </w:rPr>
        <w:t>nd the</w:t>
      </w:r>
      <w:r w:rsidRPr="00E86F33">
        <w:rPr>
          <w:rFonts w:ascii="Calibri" w:hAnsi="Calibri" w:cs="Calibri"/>
          <w:sz w:val="24"/>
          <w:szCs w:val="24"/>
        </w:rPr>
        <w:t xml:space="preserve"> MIRI model</w:t>
      </w:r>
      <w:r w:rsidR="005F60BA" w:rsidRPr="00E86F33">
        <w:rPr>
          <w:rFonts w:ascii="Calibri" w:hAnsi="Calibri" w:cs="Calibri"/>
          <w:sz w:val="24"/>
          <w:szCs w:val="24"/>
        </w:rPr>
        <w:t>,</w:t>
      </w:r>
      <w:r w:rsidRPr="00E86F33">
        <w:rPr>
          <w:rFonts w:ascii="Calibri" w:hAnsi="Calibri" w:cs="Calibri"/>
          <w:sz w:val="24"/>
          <w:szCs w:val="24"/>
        </w:rPr>
        <w:t xml:space="preserve"> adapted from </w:t>
      </w:r>
      <w:r w:rsidR="005F60BA" w:rsidRPr="00E86F33">
        <w:rPr>
          <w:rFonts w:ascii="Calibri" w:hAnsi="Calibri" w:cs="Calibri"/>
          <w:sz w:val="24"/>
          <w:szCs w:val="24"/>
        </w:rPr>
        <w:t>previously</w:t>
      </w:r>
      <w:r w:rsidR="003E338D">
        <w:rPr>
          <w:rFonts w:ascii="Calibri" w:hAnsi="Calibri" w:cs="Calibri"/>
          <w:sz w:val="24"/>
          <w:szCs w:val="24"/>
        </w:rPr>
        <w:t xml:space="preserve"> published methods</w:t>
      </w:r>
      <w:r w:rsidRPr="00E86F33">
        <w:rPr>
          <w:rFonts w:ascii="Calibri" w:hAnsi="Calibri" w:cs="Calibri"/>
          <w:sz w:val="24"/>
          <w:szCs w:val="24"/>
          <w:vertAlign w:val="superscript"/>
        </w:rPr>
        <w:t>4</w:t>
      </w:r>
      <w:r w:rsidR="003E338D">
        <w:rPr>
          <w:rFonts w:ascii="Calibri" w:hAnsi="Calibri" w:cs="Calibri"/>
          <w:sz w:val="24"/>
          <w:szCs w:val="24"/>
          <w:vertAlign w:val="superscript"/>
        </w:rPr>
        <w:t>–</w:t>
      </w:r>
      <w:r w:rsidR="003C420A">
        <w:rPr>
          <w:rFonts w:ascii="Calibri" w:hAnsi="Calibri" w:cs="Calibri"/>
          <w:sz w:val="24"/>
          <w:szCs w:val="24"/>
          <w:vertAlign w:val="superscript"/>
        </w:rPr>
        <w:t>9</w:t>
      </w:r>
      <w:r w:rsidR="002032BA" w:rsidRPr="00E86F33">
        <w:rPr>
          <w:rFonts w:ascii="Calibri" w:hAnsi="Calibri" w:cs="Calibri"/>
          <w:sz w:val="24"/>
          <w:szCs w:val="24"/>
          <w:vertAlign w:val="superscript"/>
        </w:rPr>
        <w:t>,</w:t>
      </w:r>
      <w:r w:rsidR="003C420A" w:rsidRPr="00E86F33">
        <w:rPr>
          <w:rFonts w:ascii="Calibri" w:hAnsi="Calibri" w:cs="Calibri"/>
          <w:sz w:val="24"/>
          <w:szCs w:val="24"/>
          <w:vertAlign w:val="superscript"/>
        </w:rPr>
        <w:t>1</w:t>
      </w:r>
      <w:r w:rsidR="003C420A">
        <w:rPr>
          <w:rFonts w:ascii="Calibri" w:hAnsi="Calibri" w:cs="Calibri"/>
          <w:sz w:val="24"/>
          <w:szCs w:val="24"/>
          <w:vertAlign w:val="superscript"/>
        </w:rPr>
        <w:t>5</w:t>
      </w:r>
      <w:r w:rsidR="005F60BA" w:rsidRPr="00E86F33">
        <w:rPr>
          <w:rFonts w:ascii="Calibri" w:hAnsi="Calibri" w:cs="Calibri"/>
          <w:sz w:val="24"/>
          <w:szCs w:val="24"/>
        </w:rPr>
        <w:t xml:space="preserve">, </w:t>
      </w:r>
      <w:r w:rsidR="00B24CDA" w:rsidRPr="00E86F33">
        <w:rPr>
          <w:rFonts w:ascii="Calibri" w:hAnsi="Calibri" w:cs="Calibri"/>
          <w:sz w:val="24"/>
          <w:szCs w:val="24"/>
        </w:rPr>
        <w:t>is</w:t>
      </w:r>
      <w:r w:rsidR="005F60BA" w:rsidRPr="00E86F33">
        <w:rPr>
          <w:rFonts w:ascii="Calibri" w:hAnsi="Calibri" w:cs="Calibri"/>
          <w:sz w:val="24"/>
          <w:szCs w:val="24"/>
        </w:rPr>
        <w:t xml:space="preserve"> described.</w:t>
      </w:r>
      <w:r w:rsidRPr="00E86F33" w:rsidDel="00BC1BC7">
        <w:rPr>
          <w:rFonts w:ascii="Calibri" w:hAnsi="Calibri" w:cs="Calibri"/>
          <w:color w:val="FF0000"/>
          <w:sz w:val="24"/>
          <w:szCs w:val="24"/>
        </w:rPr>
        <w:t xml:space="preserve"> </w:t>
      </w:r>
      <w:r w:rsidR="005F60BA" w:rsidRPr="00E86F33">
        <w:rPr>
          <w:rFonts w:ascii="Calibri" w:hAnsi="Calibri" w:cs="Calibri"/>
          <w:sz w:val="24"/>
          <w:szCs w:val="24"/>
        </w:rPr>
        <w:t xml:space="preserve">This method can simulate pathophysiological processes by direct blockade of the LAD through ligation. Moreover, by relieving the ligation, this model can also simulate reperfusion injury. </w:t>
      </w:r>
      <w:r w:rsidR="00C649F8" w:rsidRPr="00E86F33">
        <w:rPr>
          <w:rFonts w:ascii="Calibri" w:hAnsi="Calibri" w:cs="Calibri"/>
          <w:sz w:val="24"/>
          <w:szCs w:val="24"/>
        </w:rPr>
        <w:t xml:space="preserve">In this protocol, </w:t>
      </w:r>
      <w:r w:rsidR="003126A4" w:rsidRPr="00E86F33">
        <w:rPr>
          <w:rFonts w:ascii="Calibri" w:hAnsi="Calibri" w:cs="Calibri"/>
          <w:sz w:val="24"/>
          <w:szCs w:val="24"/>
        </w:rPr>
        <w:t xml:space="preserve">a dissecting microscope is used for </w:t>
      </w:r>
      <w:r w:rsidR="00523FA8" w:rsidRPr="00E86F33">
        <w:rPr>
          <w:rFonts w:ascii="Calibri" w:hAnsi="Calibri" w:cs="Calibri"/>
          <w:sz w:val="24"/>
          <w:szCs w:val="24"/>
        </w:rPr>
        <w:t xml:space="preserve">LAD </w:t>
      </w:r>
      <w:r w:rsidR="003126A4" w:rsidRPr="00E86F33">
        <w:rPr>
          <w:rFonts w:ascii="Calibri" w:hAnsi="Calibri" w:cs="Calibri"/>
          <w:sz w:val="24"/>
          <w:szCs w:val="24"/>
        </w:rPr>
        <w:t xml:space="preserve">visualization. </w:t>
      </w:r>
      <w:r w:rsidR="00B51F4D" w:rsidRPr="00E86F33">
        <w:rPr>
          <w:rFonts w:ascii="Calibri" w:hAnsi="Calibri" w:cs="Calibri"/>
          <w:sz w:val="24"/>
          <w:szCs w:val="24"/>
        </w:rPr>
        <w:t>The</w:t>
      </w:r>
      <w:r w:rsidR="00507F4B" w:rsidRPr="00E86F33">
        <w:rPr>
          <w:rFonts w:ascii="Calibri" w:hAnsi="Calibri" w:cs="Calibri"/>
          <w:sz w:val="24"/>
          <w:szCs w:val="24"/>
        </w:rPr>
        <w:t>n</w:t>
      </w:r>
      <w:r w:rsidR="00523FA8" w:rsidRPr="00E86F33">
        <w:rPr>
          <w:rFonts w:ascii="Calibri" w:hAnsi="Calibri" w:cs="Calibri"/>
          <w:sz w:val="24"/>
          <w:szCs w:val="24"/>
        </w:rPr>
        <w:t>,</w:t>
      </w:r>
      <w:r w:rsidR="00B51F4D" w:rsidRPr="00E86F33">
        <w:rPr>
          <w:rFonts w:ascii="Calibri" w:hAnsi="Calibri" w:cs="Calibri"/>
          <w:sz w:val="24"/>
          <w:szCs w:val="24"/>
        </w:rPr>
        <w:t xml:space="preserve"> </w:t>
      </w:r>
      <w:r w:rsidR="00507F4B" w:rsidRPr="00E86F33">
        <w:rPr>
          <w:rFonts w:ascii="Calibri" w:hAnsi="Calibri" w:cs="Calibri"/>
          <w:sz w:val="24"/>
          <w:szCs w:val="24"/>
        </w:rPr>
        <w:t xml:space="preserve">the researcher can </w:t>
      </w:r>
      <w:r w:rsidR="00B51F4D" w:rsidRPr="00E86F33">
        <w:rPr>
          <w:rFonts w:ascii="Calibri" w:hAnsi="Calibri" w:cs="Calibri"/>
          <w:sz w:val="24"/>
          <w:szCs w:val="24"/>
        </w:rPr>
        <w:t>identif</w:t>
      </w:r>
      <w:r w:rsidR="00507F4B" w:rsidRPr="00E86F33">
        <w:rPr>
          <w:rFonts w:ascii="Calibri" w:hAnsi="Calibri" w:cs="Calibri"/>
          <w:sz w:val="24"/>
          <w:szCs w:val="24"/>
        </w:rPr>
        <w:t>y</w:t>
      </w:r>
      <w:r w:rsidR="00B51F4D" w:rsidRPr="00E86F33">
        <w:rPr>
          <w:rFonts w:ascii="Calibri" w:hAnsi="Calibri" w:cs="Calibri"/>
          <w:sz w:val="24"/>
          <w:szCs w:val="24"/>
        </w:rPr>
        <w:t xml:space="preserve"> the </w:t>
      </w:r>
      <w:r w:rsidR="00507F4B" w:rsidRPr="00E86F33">
        <w:rPr>
          <w:rFonts w:ascii="Calibri" w:hAnsi="Calibri" w:cs="Calibri"/>
          <w:sz w:val="24"/>
          <w:szCs w:val="24"/>
        </w:rPr>
        <w:t>LAD</w:t>
      </w:r>
      <w:r w:rsidR="00523FA8" w:rsidRPr="00E86F33">
        <w:rPr>
          <w:rFonts w:ascii="Calibri" w:hAnsi="Calibri" w:cs="Calibri"/>
          <w:sz w:val="24"/>
          <w:szCs w:val="24"/>
        </w:rPr>
        <w:t xml:space="preserve"> readily.</w:t>
      </w:r>
      <w:r w:rsidR="00507F4B" w:rsidRPr="00E86F33">
        <w:rPr>
          <w:rFonts w:ascii="Calibri" w:hAnsi="Calibri" w:cs="Calibri"/>
          <w:sz w:val="24"/>
          <w:szCs w:val="24"/>
        </w:rPr>
        <w:t xml:space="preserve"> </w:t>
      </w:r>
      <w:bookmarkStart w:id="7" w:name="OLE_LINK40"/>
      <w:r w:rsidR="00523FA8" w:rsidRPr="00E86F33">
        <w:rPr>
          <w:rFonts w:ascii="Calibri" w:hAnsi="Calibri" w:cs="Calibri"/>
          <w:sz w:val="24"/>
          <w:szCs w:val="24"/>
        </w:rPr>
        <w:t>Subsequently</w:t>
      </w:r>
      <w:bookmarkEnd w:id="7"/>
      <w:r w:rsidR="00523FA8" w:rsidRPr="00E86F33">
        <w:rPr>
          <w:rFonts w:ascii="Calibri" w:hAnsi="Calibri" w:cs="Calibri"/>
          <w:sz w:val="24"/>
          <w:szCs w:val="24"/>
        </w:rPr>
        <w:t xml:space="preserve">, </w:t>
      </w:r>
      <w:r w:rsidR="00D33C66" w:rsidRPr="00E86F33">
        <w:rPr>
          <w:rFonts w:ascii="Calibri" w:hAnsi="Calibri" w:cs="Calibri"/>
          <w:sz w:val="24"/>
          <w:szCs w:val="24"/>
        </w:rPr>
        <w:t xml:space="preserve">accurate ligation of </w:t>
      </w:r>
      <w:r w:rsidR="00FF2F9A" w:rsidRPr="00E86F33">
        <w:rPr>
          <w:rFonts w:ascii="Calibri" w:hAnsi="Calibri" w:cs="Calibri"/>
          <w:sz w:val="24"/>
          <w:szCs w:val="24"/>
        </w:rPr>
        <w:t xml:space="preserve">the </w:t>
      </w:r>
      <w:r w:rsidR="00D33C66" w:rsidRPr="00E86F33">
        <w:rPr>
          <w:rFonts w:ascii="Calibri" w:hAnsi="Calibri" w:cs="Calibri"/>
          <w:sz w:val="24"/>
          <w:szCs w:val="24"/>
        </w:rPr>
        <w:t xml:space="preserve">LAD </w:t>
      </w:r>
      <w:r w:rsidR="00005F15" w:rsidRPr="00E86F33">
        <w:rPr>
          <w:rFonts w:ascii="Calibri" w:hAnsi="Calibri" w:cs="Calibri"/>
          <w:sz w:val="24"/>
          <w:szCs w:val="24"/>
        </w:rPr>
        <w:t>lead</w:t>
      </w:r>
      <w:r w:rsidR="00FF2F9A" w:rsidRPr="00E86F33">
        <w:rPr>
          <w:rFonts w:ascii="Calibri" w:hAnsi="Calibri" w:cs="Calibri"/>
          <w:sz w:val="24"/>
          <w:szCs w:val="24"/>
        </w:rPr>
        <w:t>s</w:t>
      </w:r>
      <w:r w:rsidR="00005F15" w:rsidRPr="00E86F33">
        <w:rPr>
          <w:rFonts w:ascii="Calibri" w:hAnsi="Calibri" w:cs="Calibri"/>
          <w:sz w:val="24"/>
          <w:szCs w:val="24"/>
        </w:rPr>
        <w:t xml:space="preserve"> </w:t>
      </w:r>
      <w:r w:rsidR="006C6658" w:rsidRPr="00E86F33">
        <w:rPr>
          <w:rFonts w:ascii="Calibri" w:hAnsi="Calibri" w:cs="Calibri"/>
          <w:sz w:val="24"/>
          <w:szCs w:val="24"/>
        </w:rPr>
        <w:t>to reproducible and predictable</w:t>
      </w:r>
      <w:r w:rsidR="00F122D7" w:rsidRPr="00E86F33">
        <w:rPr>
          <w:rFonts w:ascii="Calibri" w:hAnsi="Calibri" w:cs="Calibri"/>
          <w:sz w:val="24"/>
          <w:szCs w:val="24"/>
        </w:rPr>
        <w:t xml:space="preserve"> blood occlusion and </w:t>
      </w:r>
      <w:r w:rsidR="00FF2F9A" w:rsidRPr="00E86F33">
        <w:rPr>
          <w:rFonts w:ascii="Calibri" w:hAnsi="Calibri" w:cs="Calibri"/>
          <w:sz w:val="24"/>
          <w:szCs w:val="24"/>
        </w:rPr>
        <w:t xml:space="preserve">ventricular </w:t>
      </w:r>
      <w:r w:rsidR="00F122D7" w:rsidRPr="00E86F33">
        <w:rPr>
          <w:rFonts w:ascii="Calibri" w:hAnsi="Calibri" w:cs="Calibri"/>
          <w:sz w:val="24"/>
          <w:szCs w:val="24"/>
        </w:rPr>
        <w:t xml:space="preserve">ischemia. </w:t>
      </w:r>
      <w:r w:rsidR="00FF2F9A" w:rsidRPr="00E86F33">
        <w:rPr>
          <w:rFonts w:ascii="Calibri" w:hAnsi="Calibri" w:cs="Calibri"/>
          <w:sz w:val="24"/>
          <w:szCs w:val="24"/>
        </w:rPr>
        <w:t>Moreover</w:t>
      </w:r>
      <w:r w:rsidR="00F122D7" w:rsidRPr="00E86F33">
        <w:rPr>
          <w:rFonts w:ascii="Calibri" w:hAnsi="Calibri" w:cs="Calibri"/>
          <w:sz w:val="24"/>
          <w:szCs w:val="24"/>
        </w:rPr>
        <w:t xml:space="preserve">, </w:t>
      </w:r>
      <w:r w:rsidR="00FF2F9A" w:rsidRPr="00E86F33">
        <w:rPr>
          <w:rFonts w:ascii="Calibri" w:hAnsi="Calibri" w:cs="Calibri"/>
          <w:sz w:val="24"/>
          <w:szCs w:val="24"/>
        </w:rPr>
        <w:t xml:space="preserve">electrocardiography (ECG) </w:t>
      </w:r>
      <w:r w:rsidR="00A54E48" w:rsidRPr="00E86F33">
        <w:rPr>
          <w:rFonts w:ascii="Calibri" w:hAnsi="Calibri" w:cs="Calibri"/>
          <w:sz w:val="24"/>
          <w:szCs w:val="24"/>
        </w:rPr>
        <w:t>change</w:t>
      </w:r>
      <w:r w:rsidR="00FF2F9A" w:rsidRPr="00E86F33">
        <w:rPr>
          <w:rFonts w:ascii="Calibri" w:hAnsi="Calibri" w:cs="Calibri"/>
          <w:sz w:val="24"/>
          <w:szCs w:val="24"/>
        </w:rPr>
        <w:t>s</w:t>
      </w:r>
      <w:r w:rsidR="0061320D" w:rsidRPr="00E86F33">
        <w:rPr>
          <w:rFonts w:ascii="Calibri" w:hAnsi="Calibri" w:cs="Calibri"/>
          <w:sz w:val="24"/>
          <w:szCs w:val="24"/>
        </w:rPr>
        <w:t xml:space="preserve"> </w:t>
      </w:r>
      <w:r w:rsidR="00A54E48" w:rsidRPr="00E86F33">
        <w:rPr>
          <w:rFonts w:ascii="Calibri" w:hAnsi="Calibri" w:cs="Calibri"/>
          <w:sz w:val="24"/>
          <w:szCs w:val="24"/>
        </w:rPr>
        <w:t xml:space="preserve">can be used to </w:t>
      </w:r>
      <w:r w:rsidR="00FF2F9A" w:rsidRPr="00E86F33">
        <w:rPr>
          <w:rFonts w:ascii="Calibri" w:hAnsi="Calibri" w:cs="Calibri"/>
          <w:sz w:val="24"/>
          <w:szCs w:val="24"/>
        </w:rPr>
        <w:t>confirm</w:t>
      </w:r>
      <w:r w:rsidR="00A54E48" w:rsidRPr="00E86F33">
        <w:rPr>
          <w:rFonts w:ascii="Calibri" w:hAnsi="Calibri" w:cs="Calibri"/>
          <w:sz w:val="24"/>
          <w:szCs w:val="24"/>
        </w:rPr>
        <w:t xml:space="preserve"> ischemia and reperfusion </w:t>
      </w:r>
      <w:r w:rsidR="00021E7F" w:rsidRPr="00E86F33">
        <w:rPr>
          <w:rFonts w:ascii="Calibri" w:hAnsi="Calibri" w:cs="Calibri"/>
          <w:sz w:val="24"/>
          <w:szCs w:val="24"/>
        </w:rPr>
        <w:t xml:space="preserve">in addition to the </w:t>
      </w:r>
      <w:r w:rsidR="00A54E48" w:rsidRPr="00E86F33">
        <w:rPr>
          <w:rFonts w:ascii="Calibri" w:hAnsi="Calibri" w:cs="Calibri"/>
          <w:sz w:val="24"/>
          <w:szCs w:val="24"/>
        </w:rPr>
        <w:t xml:space="preserve">color changes of </w:t>
      </w:r>
      <w:r w:rsidR="00FF2F9A" w:rsidRPr="00E86F33">
        <w:rPr>
          <w:rFonts w:ascii="Calibri" w:hAnsi="Calibri" w:cs="Calibri"/>
          <w:sz w:val="24"/>
          <w:szCs w:val="24"/>
        </w:rPr>
        <w:t xml:space="preserve">the </w:t>
      </w:r>
      <w:r w:rsidR="00A54E48" w:rsidRPr="00E86F33">
        <w:rPr>
          <w:rFonts w:ascii="Calibri" w:hAnsi="Calibri" w:cs="Calibri"/>
          <w:sz w:val="24"/>
          <w:szCs w:val="24"/>
        </w:rPr>
        <w:t xml:space="preserve">LAD </w:t>
      </w:r>
      <w:r w:rsidR="00FF2F9A" w:rsidRPr="00E86F33">
        <w:rPr>
          <w:rFonts w:ascii="Calibri" w:hAnsi="Calibri" w:cs="Calibri"/>
          <w:sz w:val="24"/>
          <w:szCs w:val="24"/>
        </w:rPr>
        <w:t xml:space="preserve">observed </w:t>
      </w:r>
      <w:r w:rsidR="00A54E48" w:rsidRPr="00E86F33">
        <w:rPr>
          <w:rFonts w:ascii="Calibri" w:hAnsi="Calibri" w:cs="Calibri"/>
          <w:sz w:val="24"/>
          <w:szCs w:val="24"/>
        </w:rPr>
        <w:t xml:space="preserve">under </w:t>
      </w:r>
      <w:r w:rsidR="00FF2F9A" w:rsidRPr="00E86F33">
        <w:rPr>
          <w:rFonts w:ascii="Calibri" w:hAnsi="Calibri" w:cs="Calibri"/>
          <w:sz w:val="24"/>
          <w:szCs w:val="24"/>
        </w:rPr>
        <w:t xml:space="preserve">a </w:t>
      </w:r>
      <w:r w:rsidR="00A54E48" w:rsidRPr="00E86F33">
        <w:rPr>
          <w:rFonts w:ascii="Calibri" w:hAnsi="Calibri" w:cs="Calibri"/>
          <w:sz w:val="24"/>
          <w:szCs w:val="24"/>
        </w:rPr>
        <w:t xml:space="preserve">microscope. </w:t>
      </w:r>
      <w:bookmarkStart w:id="8" w:name="OLE_LINK12"/>
      <w:bookmarkStart w:id="9" w:name="OLE_LINK13"/>
      <w:r w:rsidR="00FF2F9A" w:rsidRPr="00E86F33">
        <w:rPr>
          <w:rFonts w:ascii="Calibri" w:hAnsi="Calibri" w:cs="Calibri"/>
          <w:sz w:val="24"/>
          <w:szCs w:val="24"/>
        </w:rPr>
        <w:t>This strategy leads to a shorter procedure</w:t>
      </w:r>
      <w:r w:rsidR="00045F00" w:rsidRPr="00045F00">
        <w:rPr>
          <w:rFonts w:ascii="Calibri" w:hAnsi="Calibri" w:cs="Calibri"/>
          <w:sz w:val="24"/>
          <w:szCs w:val="24"/>
        </w:rPr>
        <w:t xml:space="preserve"> </w:t>
      </w:r>
      <w:r w:rsidR="00045F00" w:rsidRPr="00E86F33">
        <w:rPr>
          <w:rFonts w:ascii="Calibri" w:hAnsi="Calibri" w:cs="Calibri"/>
          <w:sz w:val="24"/>
          <w:szCs w:val="24"/>
        </w:rPr>
        <w:t>duration</w:t>
      </w:r>
      <w:r w:rsidR="00FF2F9A" w:rsidRPr="00E86F33">
        <w:rPr>
          <w:rFonts w:ascii="Calibri" w:hAnsi="Calibri" w:cs="Calibri"/>
          <w:sz w:val="24"/>
          <w:szCs w:val="24"/>
        </w:rPr>
        <w:t>,</w:t>
      </w:r>
      <w:r w:rsidR="000067AF" w:rsidRPr="00E86F33">
        <w:rPr>
          <w:rFonts w:ascii="Calibri" w:hAnsi="Calibri" w:cs="Calibri"/>
          <w:sz w:val="24"/>
          <w:szCs w:val="24"/>
        </w:rPr>
        <w:t xml:space="preserve"> </w:t>
      </w:r>
      <w:bookmarkEnd w:id="8"/>
      <w:bookmarkEnd w:id="9"/>
      <w:r w:rsidR="00FF2F9A" w:rsidRPr="00E86F33">
        <w:rPr>
          <w:rFonts w:ascii="Calibri" w:hAnsi="Calibri" w:cs="Calibri"/>
          <w:sz w:val="24"/>
          <w:szCs w:val="24"/>
        </w:rPr>
        <w:t xml:space="preserve">lower </w:t>
      </w:r>
      <w:r w:rsidR="008113E0" w:rsidRPr="00E86F33">
        <w:rPr>
          <w:rFonts w:ascii="Calibri" w:hAnsi="Calibri" w:cs="Calibri"/>
          <w:sz w:val="24"/>
          <w:szCs w:val="24"/>
        </w:rPr>
        <w:t>surgical complications</w:t>
      </w:r>
      <w:r w:rsidR="00045F00" w:rsidRPr="00045F00">
        <w:rPr>
          <w:rFonts w:ascii="Calibri" w:hAnsi="Calibri" w:cs="Calibri"/>
          <w:sz w:val="24"/>
          <w:szCs w:val="24"/>
        </w:rPr>
        <w:t xml:space="preserve"> </w:t>
      </w:r>
      <w:r w:rsidR="00045F00" w:rsidRPr="00E86F33">
        <w:rPr>
          <w:rFonts w:ascii="Calibri" w:hAnsi="Calibri" w:cs="Calibri"/>
          <w:sz w:val="24"/>
          <w:szCs w:val="24"/>
        </w:rPr>
        <w:t>risk</w:t>
      </w:r>
      <w:r w:rsidR="008113E0" w:rsidRPr="00E86F33">
        <w:rPr>
          <w:rFonts w:ascii="Calibri" w:hAnsi="Calibri" w:cs="Calibri"/>
          <w:sz w:val="24"/>
          <w:szCs w:val="24"/>
        </w:rPr>
        <w:t xml:space="preserve">, and </w:t>
      </w:r>
      <w:r w:rsidR="00005F15" w:rsidRPr="00E86F33">
        <w:rPr>
          <w:rFonts w:ascii="Calibri" w:hAnsi="Calibri" w:cs="Calibri"/>
          <w:sz w:val="24"/>
          <w:szCs w:val="24"/>
        </w:rPr>
        <w:t>fewer</w:t>
      </w:r>
      <w:r w:rsidR="008113E0" w:rsidRPr="00E86F33">
        <w:rPr>
          <w:rFonts w:ascii="Calibri" w:hAnsi="Calibri" w:cs="Calibri"/>
          <w:sz w:val="24"/>
          <w:szCs w:val="24"/>
        </w:rPr>
        <w:t xml:space="preserve"> </w:t>
      </w:r>
      <w:r w:rsidR="00045F00">
        <w:rPr>
          <w:rFonts w:ascii="Calibri" w:hAnsi="Calibri" w:cs="Calibri"/>
          <w:sz w:val="24"/>
          <w:szCs w:val="24"/>
        </w:rPr>
        <w:t xml:space="preserve">experiment </w:t>
      </w:r>
      <w:r w:rsidR="008113E0" w:rsidRPr="00E86F33">
        <w:rPr>
          <w:rFonts w:ascii="Calibri" w:hAnsi="Calibri" w:cs="Calibri"/>
          <w:sz w:val="24"/>
          <w:szCs w:val="24"/>
        </w:rPr>
        <w:t xml:space="preserve">mice </w:t>
      </w:r>
      <w:r w:rsidR="00045F00">
        <w:rPr>
          <w:rFonts w:ascii="Calibri" w:hAnsi="Calibri" w:cs="Calibri"/>
          <w:sz w:val="24"/>
          <w:szCs w:val="24"/>
        </w:rPr>
        <w:t>needed</w:t>
      </w:r>
      <w:r w:rsidR="008113E0" w:rsidRPr="00E86F33">
        <w:rPr>
          <w:rFonts w:ascii="Calibri" w:hAnsi="Calibri" w:cs="Calibri"/>
          <w:sz w:val="24"/>
          <w:szCs w:val="24"/>
        </w:rPr>
        <w:t xml:space="preserve">. </w:t>
      </w:r>
      <w:r w:rsidR="00FF2F9A" w:rsidRPr="00E86F33">
        <w:rPr>
          <w:rFonts w:ascii="Calibri" w:hAnsi="Calibri" w:cs="Calibri"/>
          <w:sz w:val="24"/>
          <w:szCs w:val="24"/>
        </w:rPr>
        <w:t>T</w:t>
      </w:r>
      <w:r w:rsidR="00277BE0" w:rsidRPr="00E86F33">
        <w:rPr>
          <w:rFonts w:ascii="Calibri" w:hAnsi="Calibri" w:cs="Calibri"/>
          <w:sz w:val="24"/>
          <w:szCs w:val="24"/>
        </w:rPr>
        <w:t>he methods for</w:t>
      </w:r>
      <w:r w:rsidR="00FF2F9A" w:rsidRPr="00E86F33">
        <w:rPr>
          <w:rFonts w:ascii="Calibri" w:hAnsi="Calibri" w:cs="Calibri"/>
          <w:sz w:val="24"/>
          <w:szCs w:val="24"/>
        </w:rPr>
        <w:t xml:space="preserve"> the</w:t>
      </w:r>
      <w:r w:rsidR="00277BE0" w:rsidRPr="00E86F33">
        <w:rPr>
          <w:rFonts w:ascii="Calibri" w:hAnsi="Calibri" w:cs="Calibri"/>
          <w:sz w:val="24"/>
          <w:szCs w:val="24"/>
        </w:rPr>
        <w:t xml:space="preserve"> troponin</w:t>
      </w:r>
      <w:r w:rsidR="00FF2F9A" w:rsidRPr="00E86F33">
        <w:rPr>
          <w:rFonts w:ascii="Calibri" w:hAnsi="Calibri" w:cs="Calibri"/>
          <w:sz w:val="24"/>
          <w:szCs w:val="24"/>
        </w:rPr>
        <w:t>-T</w:t>
      </w:r>
      <w:r w:rsidR="00277BE0" w:rsidRPr="00E86F33">
        <w:rPr>
          <w:rFonts w:ascii="Calibri" w:hAnsi="Calibri" w:cs="Calibri"/>
          <w:sz w:val="24"/>
          <w:szCs w:val="24"/>
        </w:rPr>
        <w:t xml:space="preserve"> test, cardiac ultrasound</w:t>
      </w:r>
      <w:r w:rsidR="00FF2F9A" w:rsidRPr="00E86F33">
        <w:rPr>
          <w:rFonts w:ascii="Calibri" w:hAnsi="Calibri" w:cs="Calibri"/>
          <w:sz w:val="24"/>
          <w:szCs w:val="24"/>
        </w:rPr>
        <w:t>,</w:t>
      </w:r>
      <w:r w:rsidR="00277BE0" w:rsidRPr="00E86F33">
        <w:rPr>
          <w:rFonts w:ascii="Calibri" w:hAnsi="Calibri" w:cs="Calibri"/>
          <w:sz w:val="24"/>
          <w:szCs w:val="24"/>
        </w:rPr>
        <w:t xml:space="preserve"> and </w:t>
      </w:r>
      <w:r w:rsidR="00FF2F9A" w:rsidRPr="00E86F33">
        <w:rPr>
          <w:rFonts w:ascii="Calibri" w:hAnsi="Calibri" w:cs="Calibri"/>
          <w:sz w:val="24"/>
          <w:szCs w:val="24"/>
        </w:rPr>
        <w:t xml:space="preserve">triphenyl tetrazolium chloride (TTC) </w:t>
      </w:r>
      <w:r w:rsidR="00277BE0" w:rsidRPr="00E86F33">
        <w:rPr>
          <w:rFonts w:ascii="Calibri" w:hAnsi="Calibri" w:cs="Calibri"/>
          <w:sz w:val="24"/>
          <w:szCs w:val="24"/>
        </w:rPr>
        <w:t>staining</w:t>
      </w:r>
      <w:r w:rsidR="00FF2F9A" w:rsidRPr="00E86F33">
        <w:rPr>
          <w:rFonts w:ascii="Calibri" w:hAnsi="Calibri" w:cs="Calibri"/>
          <w:sz w:val="24"/>
          <w:szCs w:val="24"/>
        </w:rPr>
        <w:t xml:space="preserve"> are also described</w:t>
      </w:r>
      <w:r w:rsidR="00277BE0" w:rsidRPr="00E86F33">
        <w:rPr>
          <w:rFonts w:ascii="Calibri" w:hAnsi="Calibri" w:cs="Calibri"/>
          <w:sz w:val="24"/>
          <w:szCs w:val="24"/>
        </w:rPr>
        <w:t>.</w:t>
      </w:r>
      <w:r w:rsidR="004C183C" w:rsidRPr="00E86F33">
        <w:rPr>
          <w:rFonts w:ascii="Calibri" w:hAnsi="Calibri" w:cs="Calibri"/>
          <w:sz w:val="24"/>
          <w:szCs w:val="24"/>
        </w:rPr>
        <w:t xml:space="preserve"> </w:t>
      </w:r>
      <w:r w:rsidR="00FF2F9A" w:rsidRPr="00E86F33">
        <w:rPr>
          <w:rFonts w:ascii="Calibri" w:hAnsi="Calibri" w:cs="Calibri"/>
          <w:sz w:val="24"/>
          <w:szCs w:val="24"/>
        </w:rPr>
        <w:t xml:space="preserve">Overall, this protocol is useful for studies of </w:t>
      </w:r>
      <w:r w:rsidR="00045F00" w:rsidRPr="00E86F33">
        <w:rPr>
          <w:rFonts w:ascii="Calibri" w:hAnsi="Calibri" w:cs="Calibri"/>
          <w:sz w:val="24"/>
          <w:szCs w:val="24"/>
        </w:rPr>
        <w:t>MI/MIR</w:t>
      </w:r>
      <w:r w:rsidR="00FF2F9A" w:rsidRPr="00E86F33">
        <w:rPr>
          <w:rFonts w:ascii="Calibri" w:hAnsi="Calibri" w:cs="Calibri"/>
          <w:sz w:val="24"/>
          <w:szCs w:val="24"/>
        </w:rPr>
        <w:t xml:space="preserve"> mechanism, as well as for drug discovery. </w:t>
      </w:r>
    </w:p>
    <w:p w14:paraId="20278DE8" w14:textId="77777777" w:rsidR="00956B29" w:rsidRPr="00E86F33" w:rsidRDefault="00956B29" w:rsidP="003E338D">
      <w:pPr>
        <w:rPr>
          <w:rFonts w:ascii="Calibri" w:hAnsi="Calibri" w:cs="Calibri"/>
          <w:sz w:val="24"/>
          <w:szCs w:val="24"/>
        </w:rPr>
      </w:pPr>
    </w:p>
    <w:p w14:paraId="09633052" w14:textId="546E642C" w:rsidR="001B7096" w:rsidRDefault="001B7096" w:rsidP="003E338D">
      <w:pPr>
        <w:rPr>
          <w:rFonts w:ascii="Calibri" w:hAnsi="Calibri" w:cs="Calibri"/>
          <w:b/>
          <w:sz w:val="24"/>
          <w:szCs w:val="24"/>
        </w:rPr>
      </w:pPr>
      <w:bookmarkStart w:id="10" w:name="_Hlk84720414"/>
      <w:bookmarkStart w:id="11" w:name="OLE_LINK11"/>
      <w:r w:rsidRPr="00E86F33">
        <w:rPr>
          <w:rFonts w:ascii="Calibri" w:hAnsi="Calibri" w:cs="Calibri"/>
          <w:b/>
          <w:sz w:val="24"/>
          <w:szCs w:val="24"/>
        </w:rPr>
        <w:t>PROTOCOL:</w:t>
      </w:r>
    </w:p>
    <w:p w14:paraId="2A05D2B6" w14:textId="77777777" w:rsidR="00956B29" w:rsidRPr="00E86F33" w:rsidRDefault="00956B29" w:rsidP="003E338D">
      <w:pPr>
        <w:rPr>
          <w:rFonts w:ascii="Calibri" w:hAnsi="Calibri" w:cs="Calibri"/>
          <w:b/>
          <w:sz w:val="24"/>
          <w:szCs w:val="24"/>
        </w:rPr>
      </w:pPr>
    </w:p>
    <w:bookmarkEnd w:id="10"/>
    <w:bookmarkEnd w:id="11"/>
    <w:p w14:paraId="2FAFE426" w14:textId="768EDCCB" w:rsidR="00956B29" w:rsidRDefault="00450983" w:rsidP="003E338D">
      <w:pPr>
        <w:rPr>
          <w:rFonts w:ascii="Calibri" w:hAnsi="Calibri" w:cs="Calibri"/>
          <w:sz w:val="24"/>
          <w:szCs w:val="24"/>
        </w:rPr>
      </w:pPr>
      <w:r w:rsidRPr="00E86F33">
        <w:rPr>
          <w:rFonts w:ascii="Calibri" w:hAnsi="Calibri" w:cs="Calibri"/>
          <w:sz w:val="24"/>
          <w:szCs w:val="24"/>
        </w:rPr>
        <w:t>A</w:t>
      </w:r>
      <w:r w:rsidR="00331AA9" w:rsidRPr="00E86F33">
        <w:rPr>
          <w:rFonts w:ascii="Calibri" w:hAnsi="Calibri" w:cs="Calibri"/>
          <w:sz w:val="24"/>
          <w:szCs w:val="24"/>
        </w:rPr>
        <w:t xml:space="preserve">nimal studies </w:t>
      </w:r>
      <w:r w:rsidRPr="00E86F33">
        <w:rPr>
          <w:rFonts w:ascii="Calibri" w:hAnsi="Calibri" w:cs="Calibri"/>
          <w:sz w:val="24"/>
          <w:szCs w:val="24"/>
        </w:rPr>
        <w:t xml:space="preserve">have been </w:t>
      </w:r>
      <w:r w:rsidR="00331AA9" w:rsidRPr="00E86F33">
        <w:rPr>
          <w:rFonts w:ascii="Calibri" w:hAnsi="Calibri" w:cs="Calibri"/>
          <w:sz w:val="24"/>
          <w:szCs w:val="24"/>
        </w:rPr>
        <w:t>approved by the Animal Care and Utilization Committee of Huazhong University of Science and Technology</w:t>
      </w:r>
      <w:r w:rsidRPr="00E86F33">
        <w:rPr>
          <w:rFonts w:ascii="Calibri" w:hAnsi="Calibri" w:cs="Calibri"/>
          <w:sz w:val="24"/>
          <w:szCs w:val="24"/>
        </w:rPr>
        <w:t xml:space="preserve"> (Wuhan, China)</w:t>
      </w:r>
      <w:r w:rsidR="00331AA9" w:rsidRPr="00E86F33">
        <w:rPr>
          <w:rFonts w:ascii="Calibri" w:hAnsi="Calibri" w:cs="Calibri"/>
          <w:sz w:val="24"/>
          <w:szCs w:val="24"/>
        </w:rPr>
        <w:t xml:space="preserve">. </w:t>
      </w:r>
    </w:p>
    <w:p w14:paraId="1EEFE22A" w14:textId="77777777" w:rsidR="00956B29" w:rsidRPr="00E86F33" w:rsidRDefault="00956B29" w:rsidP="003E338D">
      <w:pPr>
        <w:rPr>
          <w:rFonts w:ascii="Calibri" w:hAnsi="Calibri" w:cs="Calibri"/>
          <w:sz w:val="24"/>
          <w:szCs w:val="24"/>
        </w:rPr>
      </w:pPr>
    </w:p>
    <w:p w14:paraId="20852605" w14:textId="4621357D" w:rsidR="00A70AED" w:rsidRDefault="00956B29" w:rsidP="003E338D">
      <w:pPr>
        <w:rPr>
          <w:rFonts w:ascii="Calibri" w:hAnsi="Calibri" w:cs="Calibri"/>
          <w:bCs/>
          <w:kern w:val="0"/>
          <w:sz w:val="24"/>
          <w:szCs w:val="24"/>
        </w:rPr>
      </w:pPr>
      <w:r>
        <w:rPr>
          <w:rFonts w:ascii="Calibri" w:hAnsi="Calibri" w:cs="Calibri"/>
          <w:kern w:val="0"/>
          <w:sz w:val="24"/>
          <w:szCs w:val="24"/>
        </w:rPr>
        <w:lastRenderedPageBreak/>
        <w:t xml:space="preserve">NOTE: </w:t>
      </w:r>
      <w:r w:rsidR="0031419A" w:rsidRPr="00E86F33">
        <w:rPr>
          <w:rFonts w:ascii="Calibri" w:hAnsi="Calibri" w:cs="Calibri"/>
          <w:kern w:val="0"/>
          <w:sz w:val="24"/>
          <w:szCs w:val="24"/>
        </w:rPr>
        <w:t xml:space="preserve">Male C57BL/6J mice </w:t>
      </w:r>
      <w:r w:rsidR="00450983" w:rsidRPr="00E86F33">
        <w:rPr>
          <w:rFonts w:ascii="Calibri" w:hAnsi="Calibri" w:cs="Calibri"/>
          <w:kern w:val="0"/>
          <w:sz w:val="24"/>
          <w:szCs w:val="24"/>
        </w:rPr>
        <w:t>(</w:t>
      </w:r>
      <w:r w:rsidR="0031419A" w:rsidRPr="00E86F33">
        <w:rPr>
          <w:rFonts w:ascii="Calibri" w:hAnsi="Calibri" w:cs="Calibri"/>
          <w:kern w:val="0"/>
          <w:sz w:val="24"/>
          <w:szCs w:val="24"/>
        </w:rPr>
        <w:t>8</w:t>
      </w:r>
      <w:r w:rsidR="003E338D">
        <w:rPr>
          <w:rFonts w:ascii="Calibri" w:hAnsi="Calibri" w:cs="Calibri"/>
          <w:kern w:val="0"/>
          <w:sz w:val="24"/>
          <w:szCs w:val="24"/>
        </w:rPr>
        <w:t>–</w:t>
      </w:r>
      <w:r w:rsidR="0031419A" w:rsidRPr="00E86F33">
        <w:rPr>
          <w:rFonts w:ascii="Calibri" w:hAnsi="Calibri" w:cs="Calibri"/>
          <w:kern w:val="0"/>
          <w:sz w:val="24"/>
          <w:szCs w:val="24"/>
        </w:rPr>
        <w:t>10 weeks</w:t>
      </w:r>
      <w:r w:rsidR="00450983" w:rsidRPr="00E86F33">
        <w:rPr>
          <w:rFonts w:ascii="Calibri" w:hAnsi="Calibri" w:cs="Calibri"/>
          <w:kern w:val="0"/>
          <w:sz w:val="24"/>
          <w:szCs w:val="24"/>
        </w:rPr>
        <w:t>)</w:t>
      </w:r>
      <w:r w:rsidR="0031419A" w:rsidRPr="00E86F33">
        <w:rPr>
          <w:rFonts w:ascii="Calibri" w:hAnsi="Calibri" w:cs="Calibri"/>
          <w:kern w:val="0"/>
          <w:sz w:val="24"/>
          <w:szCs w:val="24"/>
        </w:rPr>
        <w:t xml:space="preserve"> </w:t>
      </w:r>
      <w:r w:rsidR="003A7A38" w:rsidRPr="00E86F33">
        <w:rPr>
          <w:rFonts w:ascii="Calibri" w:hAnsi="Calibri" w:cs="Calibri"/>
          <w:kern w:val="0"/>
          <w:sz w:val="24"/>
          <w:szCs w:val="24"/>
        </w:rPr>
        <w:t>are</w:t>
      </w:r>
      <w:r w:rsidR="0031419A" w:rsidRPr="00E86F33">
        <w:rPr>
          <w:rFonts w:ascii="Calibri" w:hAnsi="Calibri" w:cs="Calibri"/>
          <w:kern w:val="0"/>
          <w:sz w:val="24"/>
          <w:szCs w:val="24"/>
        </w:rPr>
        <w:t xml:space="preserve"> used </w:t>
      </w:r>
      <w:r w:rsidR="00450983" w:rsidRPr="00E86F33">
        <w:rPr>
          <w:rFonts w:ascii="Calibri" w:hAnsi="Calibri" w:cs="Calibri"/>
          <w:kern w:val="0"/>
          <w:sz w:val="24"/>
          <w:szCs w:val="24"/>
        </w:rPr>
        <w:t xml:space="preserve">as </w:t>
      </w:r>
      <w:r w:rsidR="0031419A" w:rsidRPr="00E86F33">
        <w:rPr>
          <w:rFonts w:ascii="Calibri" w:hAnsi="Calibri" w:cs="Calibri"/>
          <w:kern w:val="0"/>
          <w:sz w:val="24"/>
          <w:szCs w:val="24"/>
        </w:rPr>
        <w:t xml:space="preserve">models. Mice </w:t>
      </w:r>
      <w:r w:rsidR="00450983" w:rsidRPr="00E86F33">
        <w:rPr>
          <w:rFonts w:ascii="Calibri" w:hAnsi="Calibri" w:cs="Calibri"/>
          <w:kern w:val="0"/>
          <w:sz w:val="24"/>
          <w:szCs w:val="24"/>
        </w:rPr>
        <w:t xml:space="preserve">have </w:t>
      </w:r>
      <w:r w:rsidR="0031419A" w:rsidRPr="00E86F33">
        <w:rPr>
          <w:rFonts w:ascii="Calibri" w:hAnsi="Calibri" w:cs="Calibri"/>
          <w:kern w:val="0"/>
          <w:sz w:val="24"/>
          <w:szCs w:val="24"/>
        </w:rPr>
        <w:t xml:space="preserve">free access to food and water and </w:t>
      </w:r>
      <w:r w:rsidR="00450983" w:rsidRPr="00E86F33">
        <w:rPr>
          <w:rFonts w:ascii="Calibri" w:hAnsi="Calibri" w:cs="Calibri"/>
          <w:kern w:val="0"/>
          <w:sz w:val="24"/>
          <w:szCs w:val="24"/>
        </w:rPr>
        <w:t xml:space="preserve">are </w:t>
      </w:r>
      <w:r w:rsidR="0031419A" w:rsidRPr="00E86F33">
        <w:rPr>
          <w:rFonts w:ascii="Calibri" w:hAnsi="Calibri" w:cs="Calibri"/>
          <w:kern w:val="0"/>
          <w:sz w:val="24"/>
          <w:szCs w:val="24"/>
        </w:rPr>
        <w:t>bred in specific pathogen</w:t>
      </w:r>
      <w:r w:rsidR="00450983" w:rsidRPr="00E86F33">
        <w:rPr>
          <w:rFonts w:ascii="Calibri" w:hAnsi="Calibri" w:cs="Calibri"/>
          <w:kern w:val="0"/>
          <w:sz w:val="24"/>
          <w:szCs w:val="24"/>
        </w:rPr>
        <w:t>-</w:t>
      </w:r>
      <w:r w:rsidR="0031419A" w:rsidRPr="00E86F33">
        <w:rPr>
          <w:rFonts w:ascii="Calibri" w:hAnsi="Calibri" w:cs="Calibri"/>
          <w:kern w:val="0"/>
          <w:sz w:val="24"/>
          <w:szCs w:val="24"/>
        </w:rPr>
        <w:t xml:space="preserve">free conditions. The room </w:t>
      </w:r>
      <w:r w:rsidR="007D13D4" w:rsidRPr="00E86F33">
        <w:rPr>
          <w:rFonts w:ascii="Calibri" w:hAnsi="Calibri" w:cs="Calibri"/>
          <w:kern w:val="0"/>
          <w:sz w:val="24"/>
          <w:szCs w:val="24"/>
        </w:rPr>
        <w:t>is</w:t>
      </w:r>
      <w:r w:rsidR="0031419A" w:rsidRPr="00E86F33">
        <w:rPr>
          <w:rFonts w:ascii="Calibri" w:hAnsi="Calibri" w:cs="Calibri"/>
          <w:kern w:val="0"/>
          <w:sz w:val="24"/>
          <w:szCs w:val="24"/>
        </w:rPr>
        <w:t xml:space="preserve"> </w:t>
      </w:r>
      <w:r w:rsidR="00450983" w:rsidRPr="00E86F33">
        <w:rPr>
          <w:rFonts w:ascii="Calibri" w:hAnsi="Calibri" w:cs="Calibri"/>
          <w:kern w:val="0"/>
          <w:sz w:val="24"/>
          <w:szCs w:val="24"/>
        </w:rPr>
        <w:t xml:space="preserve">maintained </w:t>
      </w:r>
      <w:r w:rsidR="0031419A" w:rsidRPr="00E86F33">
        <w:rPr>
          <w:rFonts w:ascii="Calibri" w:hAnsi="Calibri" w:cs="Calibri"/>
          <w:kern w:val="0"/>
          <w:sz w:val="24"/>
          <w:szCs w:val="24"/>
        </w:rPr>
        <w:t>under controlled temperature (22</w:t>
      </w:r>
      <w:r w:rsidR="003E338D">
        <w:rPr>
          <w:rFonts w:ascii="Calibri" w:hAnsi="Calibri" w:cs="Calibri"/>
          <w:kern w:val="0"/>
          <w:sz w:val="24"/>
          <w:szCs w:val="24"/>
        </w:rPr>
        <w:t xml:space="preserve"> </w:t>
      </w:r>
      <w:r w:rsidR="003E338D" w:rsidRPr="00E86F33">
        <w:rPr>
          <w:rFonts w:ascii="Calibri" w:hAnsi="Calibri" w:cs="Calibri"/>
          <w:kern w:val="0"/>
          <w:sz w:val="24"/>
          <w:szCs w:val="24"/>
        </w:rPr>
        <w:t>°C</w:t>
      </w:r>
      <w:r w:rsidR="0031419A" w:rsidRPr="00E86F33">
        <w:rPr>
          <w:rFonts w:ascii="Calibri" w:hAnsi="Calibri" w:cs="Calibri"/>
          <w:kern w:val="0"/>
          <w:sz w:val="24"/>
          <w:szCs w:val="24"/>
        </w:rPr>
        <w:t xml:space="preserve"> ± 2</w:t>
      </w:r>
      <w:r w:rsidR="003E338D">
        <w:rPr>
          <w:rFonts w:ascii="Calibri" w:hAnsi="Calibri" w:cs="Calibri"/>
          <w:kern w:val="0"/>
          <w:sz w:val="24"/>
          <w:szCs w:val="24"/>
        </w:rPr>
        <w:t xml:space="preserve"> </w:t>
      </w:r>
      <w:r w:rsidR="0031419A" w:rsidRPr="00E86F33">
        <w:rPr>
          <w:rFonts w:ascii="Calibri" w:hAnsi="Calibri" w:cs="Calibri"/>
          <w:kern w:val="0"/>
          <w:sz w:val="24"/>
          <w:szCs w:val="24"/>
        </w:rPr>
        <w:t>°C) and humidity (45</w:t>
      </w:r>
      <w:r w:rsidR="003E338D">
        <w:rPr>
          <w:rFonts w:ascii="Calibri" w:hAnsi="Calibri" w:cs="Calibri"/>
          <w:kern w:val="0"/>
          <w:sz w:val="24"/>
          <w:szCs w:val="24"/>
        </w:rPr>
        <w:t>%–</w:t>
      </w:r>
      <w:r w:rsidR="0031419A" w:rsidRPr="00E86F33">
        <w:rPr>
          <w:rFonts w:ascii="Calibri" w:hAnsi="Calibri" w:cs="Calibri"/>
          <w:kern w:val="0"/>
          <w:sz w:val="24"/>
          <w:szCs w:val="24"/>
        </w:rPr>
        <w:t>65%)</w:t>
      </w:r>
      <w:r w:rsidR="00450983" w:rsidRPr="00E86F33">
        <w:rPr>
          <w:rFonts w:ascii="Calibri" w:hAnsi="Calibri" w:cs="Calibri"/>
          <w:kern w:val="0"/>
          <w:sz w:val="24"/>
          <w:szCs w:val="24"/>
        </w:rPr>
        <w:t>. Mice are exposed to</w:t>
      </w:r>
      <w:r w:rsidR="0031419A" w:rsidRPr="00E86F33">
        <w:rPr>
          <w:rFonts w:ascii="Calibri" w:hAnsi="Calibri" w:cs="Calibri"/>
          <w:kern w:val="0"/>
          <w:sz w:val="24"/>
          <w:szCs w:val="24"/>
        </w:rPr>
        <w:t xml:space="preserve"> a 12-h light/dark environment </w:t>
      </w:r>
      <w:r w:rsidR="00450983" w:rsidRPr="00E86F33">
        <w:rPr>
          <w:rFonts w:ascii="Calibri" w:hAnsi="Calibri" w:cs="Calibri"/>
          <w:kern w:val="0"/>
          <w:sz w:val="24"/>
          <w:szCs w:val="24"/>
        </w:rPr>
        <w:t xml:space="preserve">at </w:t>
      </w:r>
      <w:r w:rsidR="0031419A" w:rsidRPr="00E86F33">
        <w:rPr>
          <w:rFonts w:ascii="Calibri" w:hAnsi="Calibri" w:cs="Calibri"/>
          <w:kern w:val="0"/>
          <w:sz w:val="24"/>
          <w:szCs w:val="24"/>
        </w:rPr>
        <w:t>the Animal Care Facility</w:t>
      </w:r>
      <w:r w:rsidR="00450983" w:rsidRPr="00E86F33">
        <w:rPr>
          <w:rFonts w:ascii="Calibri" w:hAnsi="Calibri" w:cs="Calibri"/>
          <w:kern w:val="0"/>
          <w:sz w:val="24"/>
          <w:szCs w:val="24"/>
        </w:rPr>
        <w:t xml:space="preserve"> of Tongji Medical School</w:t>
      </w:r>
      <w:r w:rsidR="00567F70" w:rsidRPr="00E86F33">
        <w:rPr>
          <w:rFonts w:ascii="Calibri" w:hAnsi="Calibri" w:cs="Calibri"/>
          <w:kern w:val="0"/>
          <w:sz w:val="24"/>
          <w:szCs w:val="24"/>
        </w:rPr>
        <w:t xml:space="preserve"> </w:t>
      </w:r>
      <w:r w:rsidR="00450983" w:rsidRPr="00E86F33">
        <w:rPr>
          <w:rFonts w:ascii="Calibri" w:hAnsi="Calibri" w:cs="Calibri"/>
          <w:kern w:val="0"/>
          <w:sz w:val="24"/>
          <w:szCs w:val="24"/>
        </w:rPr>
        <w:t>(Wuhan, China)</w:t>
      </w:r>
      <w:r w:rsidR="0031419A" w:rsidRPr="00E86F33">
        <w:rPr>
          <w:rFonts w:ascii="Calibri" w:hAnsi="Calibri" w:cs="Calibri"/>
          <w:kern w:val="0"/>
          <w:sz w:val="24"/>
          <w:szCs w:val="24"/>
        </w:rPr>
        <w:t xml:space="preserve"> according to </w:t>
      </w:r>
      <w:r w:rsidR="00450983" w:rsidRPr="00E86F33">
        <w:rPr>
          <w:rFonts w:ascii="Calibri" w:hAnsi="Calibri" w:cs="Calibri"/>
          <w:kern w:val="0"/>
          <w:sz w:val="24"/>
          <w:szCs w:val="24"/>
        </w:rPr>
        <w:t xml:space="preserve">the </w:t>
      </w:r>
      <w:r w:rsidR="0031419A" w:rsidRPr="00E86F33">
        <w:rPr>
          <w:rFonts w:ascii="Calibri" w:hAnsi="Calibri" w:cs="Calibri"/>
          <w:kern w:val="0"/>
          <w:sz w:val="24"/>
          <w:szCs w:val="24"/>
        </w:rPr>
        <w:t>guidelines</w:t>
      </w:r>
      <w:r w:rsidR="00450983" w:rsidRPr="00E86F33">
        <w:rPr>
          <w:rFonts w:ascii="Calibri" w:hAnsi="Calibri" w:cs="Calibri"/>
          <w:kern w:val="0"/>
          <w:sz w:val="24"/>
          <w:szCs w:val="24"/>
        </w:rPr>
        <w:t xml:space="preserve"> set by this institution</w:t>
      </w:r>
      <w:r w:rsidR="0031419A" w:rsidRPr="00E86F33">
        <w:rPr>
          <w:rFonts w:ascii="Calibri" w:hAnsi="Calibri" w:cs="Calibri"/>
          <w:kern w:val="0"/>
          <w:sz w:val="24"/>
          <w:szCs w:val="24"/>
        </w:rPr>
        <w:t xml:space="preserve">. </w:t>
      </w:r>
      <w:bookmarkStart w:id="12" w:name="OLE_LINK1"/>
      <w:bookmarkStart w:id="13" w:name="OLE_LINK3"/>
      <w:bookmarkStart w:id="14" w:name="OLE_LINK4"/>
      <w:r w:rsidR="00A70AED" w:rsidRPr="00E86F33">
        <w:rPr>
          <w:rFonts w:ascii="Calibri" w:hAnsi="Calibri" w:cs="Calibri"/>
          <w:kern w:val="0"/>
          <w:sz w:val="24"/>
          <w:szCs w:val="24"/>
        </w:rPr>
        <w:t xml:space="preserve">Microsurgical instruments </w:t>
      </w:r>
      <w:r w:rsidR="003B6988" w:rsidRPr="00E86F33">
        <w:rPr>
          <w:rFonts w:ascii="Calibri" w:hAnsi="Calibri" w:cs="Calibri"/>
          <w:kern w:val="0"/>
          <w:sz w:val="24"/>
          <w:szCs w:val="24"/>
        </w:rPr>
        <w:t xml:space="preserve">and surgical supplies </w:t>
      </w:r>
      <w:r w:rsidR="00450983" w:rsidRPr="00E86F33">
        <w:rPr>
          <w:rFonts w:ascii="Calibri" w:hAnsi="Calibri" w:cs="Calibri"/>
          <w:kern w:val="0"/>
          <w:sz w:val="24"/>
          <w:szCs w:val="24"/>
        </w:rPr>
        <w:t>must be</w:t>
      </w:r>
      <w:r w:rsidR="00A70AED" w:rsidRPr="00E86F33">
        <w:rPr>
          <w:rFonts w:ascii="Calibri" w:hAnsi="Calibri" w:cs="Calibri"/>
          <w:kern w:val="0"/>
          <w:sz w:val="24"/>
          <w:szCs w:val="24"/>
        </w:rPr>
        <w:t xml:space="preserve"> </w:t>
      </w:r>
      <w:r w:rsidR="003C3251" w:rsidRPr="00E86F33">
        <w:rPr>
          <w:rFonts w:ascii="Calibri" w:hAnsi="Calibri" w:cs="Calibri"/>
          <w:sz w:val="24"/>
          <w:szCs w:val="24"/>
        </w:rPr>
        <w:t>previously sterilized.</w:t>
      </w:r>
      <w:r w:rsidR="00A70AED" w:rsidRPr="00E86F33">
        <w:rPr>
          <w:rFonts w:ascii="Calibri" w:hAnsi="Calibri" w:cs="Calibri"/>
          <w:sz w:val="24"/>
          <w:szCs w:val="24"/>
        </w:rPr>
        <w:t xml:space="preserve"> </w:t>
      </w:r>
      <w:bookmarkEnd w:id="12"/>
      <w:bookmarkEnd w:id="13"/>
      <w:bookmarkEnd w:id="14"/>
      <w:r w:rsidR="00320A1E" w:rsidRPr="00E86F33">
        <w:rPr>
          <w:rFonts w:ascii="Calibri" w:hAnsi="Calibri" w:cs="Calibri"/>
          <w:kern w:val="0"/>
          <w:sz w:val="24"/>
          <w:szCs w:val="24"/>
        </w:rPr>
        <w:t xml:space="preserve">Surgical gloves and masks </w:t>
      </w:r>
      <w:r w:rsidR="007D13D4" w:rsidRPr="00E86F33">
        <w:rPr>
          <w:rFonts w:ascii="Calibri" w:hAnsi="Calibri" w:cs="Calibri"/>
          <w:kern w:val="0"/>
          <w:sz w:val="24"/>
          <w:szCs w:val="24"/>
        </w:rPr>
        <w:t>are</w:t>
      </w:r>
      <w:r w:rsidR="00320A1E" w:rsidRPr="00E86F33">
        <w:rPr>
          <w:rFonts w:ascii="Calibri" w:hAnsi="Calibri" w:cs="Calibri"/>
          <w:kern w:val="0"/>
          <w:sz w:val="24"/>
          <w:szCs w:val="24"/>
        </w:rPr>
        <w:t xml:space="preserve"> required throughout the procedure.</w:t>
      </w:r>
      <w:r w:rsidR="00EC1884" w:rsidRPr="00E86F33">
        <w:rPr>
          <w:rFonts w:ascii="Calibri" w:hAnsi="Calibri" w:cs="Calibri"/>
          <w:kern w:val="0"/>
          <w:sz w:val="24"/>
          <w:szCs w:val="24"/>
        </w:rPr>
        <w:t xml:space="preserve"> </w:t>
      </w:r>
      <w:r w:rsidR="00EC1884" w:rsidRPr="00E86F33">
        <w:rPr>
          <w:rFonts w:ascii="Calibri" w:hAnsi="Calibri" w:cs="Calibri"/>
          <w:bCs/>
          <w:kern w:val="0"/>
          <w:sz w:val="24"/>
          <w:szCs w:val="24"/>
        </w:rPr>
        <w:t xml:space="preserve">The experimental workflow is shown </w:t>
      </w:r>
      <w:r w:rsidR="003E338D">
        <w:rPr>
          <w:rFonts w:ascii="Calibri" w:hAnsi="Calibri" w:cs="Calibri"/>
          <w:bCs/>
          <w:kern w:val="0"/>
          <w:sz w:val="24"/>
          <w:szCs w:val="24"/>
        </w:rPr>
        <w:t>in</w:t>
      </w:r>
      <w:r w:rsidR="003E338D" w:rsidRPr="00E86F33">
        <w:rPr>
          <w:rFonts w:ascii="Calibri" w:hAnsi="Calibri" w:cs="Calibri"/>
          <w:bCs/>
          <w:kern w:val="0"/>
          <w:sz w:val="24"/>
          <w:szCs w:val="24"/>
        </w:rPr>
        <w:t xml:space="preserve"> </w:t>
      </w:r>
      <w:r w:rsidR="00EC1884" w:rsidRPr="00887779">
        <w:rPr>
          <w:rFonts w:ascii="Calibri" w:hAnsi="Calibri" w:cs="Calibri"/>
          <w:b/>
          <w:kern w:val="0"/>
          <w:sz w:val="24"/>
          <w:szCs w:val="24"/>
        </w:rPr>
        <w:t>Figure 1A</w:t>
      </w:r>
      <w:r w:rsidR="00EC1884" w:rsidRPr="00E86F33">
        <w:rPr>
          <w:rFonts w:ascii="Calibri" w:hAnsi="Calibri" w:cs="Calibri"/>
          <w:bCs/>
          <w:kern w:val="0"/>
          <w:sz w:val="24"/>
          <w:szCs w:val="24"/>
        </w:rPr>
        <w:t>.</w:t>
      </w:r>
    </w:p>
    <w:p w14:paraId="75BE84FA" w14:textId="77777777" w:rsidR="004B3BAF" w:rsidRPr="00E86F33" w:rsidRDefault="004B3BAF" w:rsidP="003E338D">
      <w:pPr>
        <w:rPr>
          <w:rFonts w:ascii="Calibri" w:hAnsi="Calibri" w:cs="Calibri"/>
          <w:sz w:val="24"/>
          <w:szCs w:val="24"/>
        </w:rPr>
      </w:pPr>
    </w:p>
    <w:p w14:paraId="19DB8F60" w14:textId="507A52F0" w:rsidR="00A70AED" w:rsidRPr="00E86F33" w:rsidRDefault="00A70AED" w:rsidP="003E338D">
      <w:pPr>
        <w:pStyle w:val="ListParagraph"/>
        <w:numPr>
          <w:ilvl w:val="0"/>
          <w:numId w:val="15"/>
        </w:numPr>
        <w:ind w:left="0" w:firstLineChars="0" w:firstLine="0"/>
        <w:rPr>
          <w:rFonts w:ascii="Calibri" w:hAnsi="Calibri" w:cs="Calibri"/>
          <w:b/>
          <w:sz w:val="24"/>
          <w:szCs w:val="24"/>
          <w:highlight w:val="yellow"/>
        </w:rPr>
      </w:pPr>
      <w:r w:rsidRPr="00E86F33">
        <w:rPr>
          <w:rFonts w:ascii="Calibri" w:hAnsi="Calibri" w:cs="Calibri"/>
          <w:b/>
          <w:sz w:val="24"/>
          <w:szCs w:val="24"/>
          <w:highlight w:val="yellow"/>
        </w:rPr>
        <w:t>Preoperative preparation</w:t>
      </w:r>
    </w:p>
    <w:p w14:paraId="74932DDA" w14:textId="77777777" w:rsidR="004B3BAF" w:rsidRPr="00E86F33" w:rsidRDefault="004B3BAF" w:rsidP="003E338D">
      <w:pPr>
        <w:pStyle w:val="ListParagraph"/>
        <w:ind w:firstLineChars="0" w:firstLine="0"/>
        <w:rPr>
          <w:rFonts w:ascii="Calibri" w:hAnsi="Calibri" w:cs="Calibri"/>
          <w:b/>
          <w:sz w:val="24"/>
          <w:szCs w:val="24"/>
          <w:highlight w:val="yellow"/>
        </w:rPr>
      </w:pPr>
    </w:p>
    <w:p w14:paraId="4E67C03C" w14:textId="4BD858E7" w:rsidR="00F06D6E" w:rsidRPr="00E86F33" w:rsidRDefault="00306827" w:rsidP="003E338D">
      <w:pPr>
        <w:pStyle w:val="ListParagraph"/>
        <w:numPr>
          <w:ilvl w:val="1"/>
          <w:numId w:val="15"/>
        </w:numPr>
        <w:ind w:left="0" w:firstLineChars="0" w:firstLine="0"/>
        <w:rPr>
          <w:rFonts w:ascii="Calibri" w:hAnsi="Calibri" w:cs="Calibri"/>
          <w:sz w:val="24"/>
          <w:szCs w:val="24"/>
          <w:highlight w:val="yellow"/>
        </w:rPr>
      </w:pPr>
      <w:r>
        <w:rPr>
          <w:rFonts w:ascii="Calibri" w:hAnsi="Calibri" w:cs="Calibri"/>
          <w:sz w:val="24"/>
          <w:szCs w:val="24"/>
          <w:highlight w:val="yellow"/>
        </w:rPr>
        <w:t>Use a</w:t>
      </w:r>
      <w:r w:rsidR="00F06D6E" w:rsidRPr="00E86F33">
        <w:rPr>
          <w:rFonts w:ascii="Calibri" w:hAnsi="Calibri" w:cs="Calibri"/>
          <w:sz w:val="24"/>
          <w:szCs w:val="24"/>
          <w:highlight w:val="yellow"/>
        </w:rPr>
        <w:t xml:space="preserve"> </w:t>
      </w:r>
      <w:r w:rsidR="006F5099" w:rsidRPr="00E86F33">
        <w:rPr>
          <w:rFonts w:ascii="Calibri" w:hAnsi="Calibri" w:cs="Calibri"/>
          <w:sz w:val="24"/>
          <w:szCs w:val="24"/>
          <w:highlight w:val="yellow"/>
        </w:rPr>
        <w:t>rectang</w:t>
      </w:r>
      <w:r w:rsidR="00450983" w:rsidRPr="00E86F33">
        <w:rPr>
          <w:rFonts w:ascii="Calibri" w:hAnsi="Calibri" w:cs="Calibri"/>
          <w:sz w:val="24"/>
          <w:szCs w:val="24"/>
          <w:highlight w:val="yellow"/>
        </w:rPr>
        <w:t>ular</w:t>
      </w:r>
      <w:r w:rsidR="006F5099" w:rsidRPr="00E86F33">
        <w:rPr>
          <w:rFonts w:ascii="Calibri" w:hAnsi="Calibri" w:cs="Calibri"/>
          <w:sz w:val="24"/>
          <w:szCs w:val="24"/>
          <w:highlight w:val="yellow"/>
        </w:rPr>
        <w:t xml:space="preserve"> </w:t>
      </w:r>
      <w:r w:rsidR="00F06D6E" w:rsidRPr="00E86F33">
        <w:rPr>
          <w:rFonts w:ascii="Calibri" w:hAnsi="Calibri" w:cs="Calibri"/>
          <w:sz w:val="24"/>
          <w:szCs w:val="24"/>
          <w:highlight w:val="yellow"/>
        </w:rPr>
        <w:t xml:space="preserve">operating table </w:t>
      </w:r>
      <w:r w:rsidR="00450983" w:rsidRPr="00E86F33">
        <w:rPr>
          <w:rFonts w:ascii="Calibri" w:hAnsi="Calibri" w:cs="Calibri"/>
          <w:sz w:val="24"/>
          <w:szCs w:val="24"/>
          <w:highlight w:val="yellow"/>
        </w:rPr>
        <w:t xml:space="preserve">(OT) </w:t>
      </w:r>
      <w:r w:rsidR="002C0C2F" w:rsidRPr="00E86F33">
        <w:rPr>
          <w:rFonts w:ascii="Calibri" w:hAnsi="Calibri" w:cs="Calibri"/>
          <w:sz w:val="24"/>
          <w:szCs w:val="24"/>
          <w:highlight w:val="yellow"/>
        </w:rPr>
        <w:t>with a prewarm</w:t>
      </w:r>
      <w:r w:rsidR="00450983" w:rsidRPr="00E86F33">
        <w:rPr>
          <w:rFonts w:ascii="Calibri" w:hAnsi="Calibri" w:cs="Calibri"/>
          <w:sz w:val="24"/>
          <w:szCs w:val="24"/>
          <w:highlight w:val="yellow"/>
        </w:rPr>
        <w:t>ed</w:t>
      </w:r>
      <w:r w:rsidR="002C0C2F" w:rsidRPr="00E86F33">
        <w:rPr>
          <w:rFonts w:ascii="Calibri" w:hAnsi="Calibri" w:cs="Calibri"/>
          <w:sz w:val="24"/>
          <w:szCs w:val="24"/>
          <w:highlight w:val="yellow"/>
        </w:rPr>
        <w:t xml:space="preserve"> heating pad (37 °C) </w:t>
      </w:r>
      <w:r w:rsidR="00450983" w:rsidRPr="00E86F33">
        <w:rPr>
          <w:rFonts w:ascii="Calibri" w:hAnsi="Calibri" w:cs="Calibri"/>
          <w:sz w:val="24"/>
          <w:szCs w:val="24"/>
          <w:highlight w:val="yellow"/>
        </w:rPr>
        <w:t>throughout the</w:t>
      </w:r>
      <w:r w:rsidR="00EE4F6A" w:rsidRPr="00E86F33">
        <w:rPr>
          <w:rFonts w:ascii="Calibri" w:hAnsi="Calibri" w:cs="Calibri"/>
          <w:sz w:val="24"/>
          <w:szCs w:val="24"/>
          <w:highlight w:val="yellow"/>
        </w:rPr>
        <w:t xml:space="preserve"> surgical procedure</w:t>
      </w:r>
      <w:r w:rsidR="00EC1884" w:rsidRPr="00E86F33">
        <w:rPr>
          <w:rFonts w:ascii="Calibri" w:hAnsi="Calibri" w:cs="Calibri"/>
          <w:sz w:val="24"/>
          <w:szCs w:val="24"/>
          <w:highlight w:val="yellow"/>
        </w:rPr>
        <w:t xml:space="preserve"> (</w:t>
      </w:r>
      <w:r w:rsidR="00EC1884" w:rsidRPr="00887779">
        <w:rPr>
          <w:rFonts w:ascii="Calibri" w:hAnsi="Calibri" w:cs="Calibri"/>
          <w:b/>
          <w:kern w:val="0"/>
          <w:sz w:val="24"/>
          <w:szCs w:val="24"/>
          <w:highlight w:val="yellow"/>
        </w:rPr>
        <w:t>Figure 1B</w:t>
      </w:r>
      <w:r w:rsidR="00EC1884" w:rsidRPr="00E86F33">
        <w:rPr>
          <w:rFonts w:ascii="Calibri" w:hAnsi="Calibri" w:cs="Calibri"/>
          <w:sz w:val="24"/>
          <w:szCs w:val="24"/>
          <w:highlight w:val="yellow"/>
        </w:rPr>
        <w:t>)</w:t>
      </w:r>
      <w:r w:rsidR="00EE4F6A" w:rsidRPr="00E86F33">
        <w:rPr>
          <w:rFonts w:ascii="Calibri" w:hAnsi="Calibri" w:cs="Calibri"/>
          <w:sz w:val="24"/>
          <w:szCs w:val="24"/>
          <w:highlight w:val="yellow"/>
        </w:rPr>
        <w:t xml:space="preserve">. Disinfect the board </w:t>
      </w:r>
      <w:r w:rsidR="007D3295" w:rsidRPr="00E86F33">
        <w:rPr>
          <w:rFonts w:ascii="Calibri" w:hAnsi="Calibri" w:cs="Calibri"/>
          <w:sz w:val="24"/>
          <w:szCs w:val="24"/>
          <w:highlight w:val="yellow"/>
        </w:rPr>
        <w:t>with</w:t>
      </w:r>
      <w:r w:rsidR="00EE4F6A" w:rsidRPr="00E86F33">
        <w:rPr>
          <w:rFonts w:ascii="Calibri" w:hAnsi="Calibri" w:cs="Calibri"/>
          <w:sz w:val="24"/>
          <w:szCs w:val="24"/>
          <w:highlight w:val="yellow"/>
        </w:rPr>
        <w:t xml:space="preserve"> ultraviolet light and 70% alcohol </w:t>
      </w:r>
      <w:r w:rsidR="007D3295" w:rsidRPr="00E86F33">
        <w:rPr>
          <w:rFonts w:ascii="Calibri" w:hAnsi="Calibri" w:cs="Calibri"/>
          <w:sz w:val="24"/>
          <w:szCs w:val="24"/>
          <w:highlight w:val="yellow"/>
        </w:rPr>
        <w:t>before</w:t>
      </w:r>
      <w:r w:rsidR="00EE4F6A" w:rsidRPr="00E86F33">
        <w:rPr>
          <w:rFonts w:ascii="Calibri" w:hAnsi="Calibri" w:cs="Calibri"/>
          <w:sz w:val="24"/>
          <w:szCs w:val="24"/>
          <w:highlight w:val="yellow"/>
        </w:rPr>
        <w:t xml:space="preserve"> </w:t>
      </w:r>
      <w:r w:rsidR="00450983" w:rsidRPr="00E86F33">
        <w:rPr>
          <w:rFonts w:ascii="Calibri" w:hAnsi="Calibri" w:cs="Calibri"/>
          <w:sz w:val="24"/>
          <w:szCs w:val="24"/>
          <w:highlight w:val="yellow"/>
        </w:rPr>
        <w:t>procedure initiation</w:t>
      </w:r>
      <w:r w:rsidR="00EE4F6A" w:rsidRPr="00E86F33">
        <w:rPr>
          <w:rFonts w:ascii="Calibri" w:hAnsi="Calibri" w:cs="Calibri"/>
          <w:sz w:val="24"/>
          <w:szCs w:val="24"/>
          <w:highlight w:val="yellow"/>
        </w:rPr>
        <w:t>.</w:t>
      </w:r>
    </w:p>
    <w:p w14:paraId="44037A99" w14:textId="77777777" w:rsidR="004B3BAF" w:rsidRPr="00E86F33" w:rsidRDefault="004B3BAF" w:rsidP="003E338D">
      <w:pPr>
        <w:pStyle w:val="ListParagraph"/>
        <w:ind w:firstLineChars="0" w:firstLine="0"/>
        <w:rPr>
          <w:rFonts w:ascii="Calibri" w:hAnsi="Calibri" w:cs="Calibri"/>
          <w:sz w:val="24"/>
          <w:szCs w:val="24"/>
          <w:highlight w:val="yellow"/>
        </w:rPr>
      </w:pPr>
    </w:p>
    <w:p w14:paraId="457151CC" w14:textId="1F6A7512" w:rsidR="00306827" w:rsidRPr="00887779" w:rsidRDefault="00306827" w:rsidP="003E338D">
      <w:pPr>
        <w:pStyle w:val="ListParagraph"/>
        <w:numPr>
          <w:ilvl w:val="1"/>
          <w:numId w:val="15"/>
        </w:numPr>
        <w:ind w:left="0" w:firstLineChars="0" w:firstLine="0"/>
        <w:rPr>
          <w:rFonts w:ascii="Calibri" w:hAnsi="Calibri" w:cs="Calibri"/>
          <w:sz w:val="24"/>
          <w:szCs w:val="24"/>
        </w:rPr>
      </w:pPr>
      <w:r w:rsidRPr="00887779">
        <w:rPr>
          <w:rFonts w:ascii="Calibri" w:hAnsi="Calibri" w:cs="Calibri"/>
          <w:sz w:val="24"/>
          <w:szCs w:val="24"/>
        </w:rPr>
        <w:t>Weigh a</w:t>
      </w:r>
      <w:r w:rsidR="00CD10A7" w:rsidRPr="00887779">
        <w:rPr>
          <w:rFonts w:ascii="Calibri" w:hAnsi="Calibri" w:cs="Calibri"/>
          <w:sz w:val="24"/>
          <w:szCs w:val="24"/>
        </w:rPr>
        <w:t xml:space="preserve">ll mice </w:t>
      </w:r>
      <w:r w:rsidR="00450983" w:rsidRPr="00887779">
        <w:rPr>
          <w:rFonts w:ascii="Calibri" w:hAnsi="Calibri" w:cs="Calibri"/>
          <w:sz w:val="24"/>
          <w:szCs w:val="24"/>
        </w:rPr>
        <w:t xml:space="preserve">accurately </w:t>
      </w:r>
      <w:r w:rsidR="00CD10A7" w:rsidRPr="00887779">
        <w:rPr>
          <w:rFonts w:ascii="Calibri" w:hAnsi="Calibri" w:cs="Calibri"/>
          <w:sz w:val="24"/>
          <w:szCs w:val="24"/>
        </w:rPr>
        <w:t xml:space="preserve">to calculate </w:t>
      </w:r>
      <w:r w:rsidR="009A30B9" w:rsidRPr="00887779">
        <w:rPr>
          <w:rFonts w:ascii="Calibri" w:hAnsi="Calibri" w:cs="Calibri"/>
          <w:sz w:val="24"/>
          <w:szCs w:val="24"/>
        </w:rPr>
        <w:t>the dos</w:t>
      </w:r>
      <w:r w:rsidR="00450983" w:rsidRPr="00887779">
        <w:rPr>
          <w:rFonts w:ascii="Calibri" w:hAnsi="Calibri" w:cs="Calibri"/>
          <w:sz w:val="24"/>
          <w:szCs w:val="24"/>
        </w:rPr>
        <w:t>e</w:t>
      </w:r>
      <w:r w:rsidR="009A30B9" w:rsidRPr="00887779">
        <w:rPr>
          <w:rFonts w:ascii="Calibri" w:hAnsi="Calibri" w:cs="Calibri"/>
          <w:sz w:val="24"/>
          <w:szCs w:val="24"/>
        </w:rPr>
        <w:t xml:space="preserve"> of anesthetic drugs</w:t>
      </w:r>
      <w:r w:rsidR="00450983" w:rsidRPr="00887779">
        <w:rPr>
          <w:rFonts w:ascii="Calibri" w:hAnsi="Calibri" w:cs="Calibri"/>
          <w:sz w:val="24"/>
          <w:szCs w:val="24"/>
        </w:rPr>
        <w:t xml:space="preserve"> needed</w:t>
      </w:r>
      <w:r w:rsidR="002448EC" w:rsidRPr="00887779">
        <w:rPr>
          <w:rFonts w:ascii="Calibri" w:hAnsi="Calibri" w:cs="Calibri"/>
          <w:sz w:val="24"/>
          <w:szCs w:val="24"/>
        </w:rPr>
        <w:t>.</w:t>
      </w:r>
      <w:r w:rsidR="00CD10A7" w:rsidRPr="00887779">
        <w:rPr>
          <w:rFonts w:ascii="Calibri" w:hAnsi="Calibri" w:cs="Calibri"/>
          <w:sz w:val="24"/>
          <w:szCs w:val="24"/>
        </w:rPr>
        <w:t xml:space="preserve"> </w:t>
      </w:r>
      <w:bookmarkStart w:id="15" w:name="_Hlk84795381"/>
      <w:r w:rsidR="00450983" w:rsidRPr="00887779">
        <w:rPr>
          <w:rFonts w:ascii="Calibri" w:hAnsi="Calibri" w:cs="Calibri"/>
          <w:sz w:val="24"/>
          <w:szCs w:val="24"/>
        </w:rPr>
        <w:t xml:space="preserve">Then, </w:t>
      </w:r>
      <w:r w:rsidRPr="00887779">
        <w:rPr>
          <w:rFonts w:ascii="Calibri" w:hAnsi="Calibri" w:cs="Calibri"/>
          <w:sz w:val="24"/>
          <w:szCs w:val="24"/>
        </w:rPr>
        <w:t xml:space="preserve">anesthetize the </w:t>
      </w:r>
      <w:r w:rsidR="00450983" w:rsidRPr="00887779">
        <w:rPr>
          <w:rFonts w:ascii="Calibri" w:hAnsi="Calibri" w:cs="Calibri"/>
          <w:sz w:val="24"/>
          <w:szCs w:val="24"/>
        </w:rPr>
        <w:t>mice</w:t>
      </w:r>
      <w:r w:rsidR="00CD10A7" w:rsidRPr="00887779">
        <w:rPr>
          <w:rFonts w:ascii="Calibri" w:hAnsi="Calibri" w:cs="Calibri"/>
          <w:sz w:val="24"/>
          <w:szCs w:val="24"/>
        </w:rPr>
        <w:t xml:space="preserve"> with </w:t>
      </w:r>
      <w:bookmarkStart w:id="16" w:name="_Hlk84795335"/>
      <w:r w:rsidR="006D450B" w:rsidRPr="00887779">
        <w:rPr>
          <w:rFonts w:ascii="Calibri" w:hAnsi="Calibri" w:cs="Calibri"/>
          <w:sz w:val="24"/>
          <w:szCs w:val="24"/>
        </w:rPr>
        <w:t>ketamine</w:t>
      </w:r>
      <w:bookmarkEnd w:id="16"/>
      <w:r w:rsidR="006D450B" w:rsidRPr="00887779">
        <w:rPr>
          <w:rFonts w:ascii="Calibri" w:hAnsi="Calibri" w:cs="Calibri"/>
          <w:sz w:val="24"/>
          <w:szCs w:val="24"/>
        </w:rPr>
        <w:t xml:space="preserve"> </w:t>
      </w:r>
      <w:r w:rsidR="00CD10A7" w:rsidRPr="00887779">
        <w:rPr>
          <w:rFonts w:ascii="Calibri" w:hAnsi="Calibri" w:cs="Calibri"/>
          <w:sz w:val="24"/>
          <w:szCs w:val="24"/>
        </w:rPr>
        <w:t>(</w:t>
      </w:r>
      <w:r w:rsidR="006D450B" w:rsidRPr="00887779">
        <w:rPr>
          <w:rFonts w:ascii="Calibri" w:hAnsi="Calibri" w:cs="Calibri"/>
          <w:sz w:val="24"/>
          <w:szCs w:val="24"/>
        </w:rPr>
        <w:t xml:space="preserve">80 </w:t>
      </w:r>
      <w:r w:rsidR="00CD10A7" w:rsidRPr="00887779">
        <w:rPr>
          <w:rFonts w:ascii="Calibri" w:hAnsi="Calibri" w:cs="Calibri"/>
          <w:sz w:val="24"/>
          <w:szCs w:val="24"/>
        </w:rPr>
        <w:t>mg</w:t>
      </w:r>
      <w:r w:rsidR="002448EC" w:rsidRPr="00887779">
        <w:rPr>
          <w:rFonts w:ascii="Calibri" w:hAnsi="Calibri" w:cs="Calibri"/>
          <w:sz w:val="24"/>
          <w:szCs w:val="24"/>
        </w:rPr>
        <w:t>/</w:t>
      </w:r>
      <w:r w:rsidR="00CD10A7" w:rsidRPr="00887779">
        <w:rPr>
          <w:rFonts w:ascii="Calibri" w:hAnsi="Calibri" w:cs="Calibri"/>
          <w:sz w:val="24"/>
          <w:szCs w:val="24"/>
        </w:rPr>
        <w:t xml:space="preserve">kg) </w:t>
      </w:r>
      <w:r w:rsidR="00145D94" w:rsidRPr="00887779">
        <w:rPr>
          <w:rFonts w:ascii="Calibri" w:hAnsi="Calibri" w:cs="Calibri"/>
          <w:sz w:val="24"/>
          <w:szCs w:val="24"/>
        </w:rPr>
        <w:t xml:space="preserve">and xylazine (10 mg/kg) </w:t>
      </w:r>
      <w:r w:rsidR="00CD10A7" w:rsidRPr="00887779">
        <w:rPr>
          <w:rFonts w:ascii="Calibri" w:hAnsi="Calibri" w:cs="Calibri"/>
          <w:sz w:val="24"/>
          <w:szCs w:val="24"/>
        </w:rPr>
        <w:t>via intraperitoneal injection.</w:t>
      </w:r>
      <w:bookmarkEnd w:id="15"/>
      <w:r w:rsidR="007D3295" w:rsidRPr="00887779">
        <w:rPr>
          <w:rFonts w:ascii="Calibri" w:hAnsi="Calibri" w:cs="Calibri"/>
          <w:sz w:val="24"/>
          <w:szCs w:val="24"/>
        </w:rPr>
        <w:t xml:space="preserve"> </w:t>
      </w:r>
      <w:r w:rsidRPr="00887779">
        <w:rPr>
          <w:rFonts w:ascii="Calibri" w:hAnsi="Calibri" w:cs="Calibri"/>
          <w:sz w:val="24"/>
          <w:szCs w:val="24"/>
        </w:rPr>
        <w:t>Ensure appropriate depth of anesthesia by the a</w:t>
      </w:r>
      <w:r w:rsidR="00CD10A7" w:rsidRPr="00887779">
        <w:rPr>
          <w:rFonts w:ascii="Calibri" w:hAnsi="Calibri" w:cs="Calibri"/>
          <w:sz w:val="24"/>
          <w:szCs w:val="24"/>
        </w:rPr>
        <w:t xml:space="preserve">bsence of </w:t>
      </w:r>
      <w:r w:rsidR="00776264" w:rsidRPr="00887779">
        <w:rPr>
          <w:rFonts w:ascii="Calibri" w:hAnsi="Calibri" w:cs="Calibri"/>
          <w:sz w:val="24"/>
          <w:szCs w:val="24"/>
        </w:rPr>
        <w:t xml:space="preserve">a </w:t>
      </w:r>
      <w:r w:rsidR="00CD10A7" w:rsidRPr="00887779">
        <w:rPr>
          <w:rFonts w:ascii="Calibri" w:hAnsi="Calibri" w:cs="Calibri"/>
          <w:sz w:val="24"/>
          <w:szCs w:val="24"/>
        </w:rPr>
        <w:t>withdrawal reflex to toe pinch</w:t>
      </w:r>
      <w:r w:rsidR="00776264" w:rsidRPr="00887779">
        <w:rPr>
          <w:rFonts w:ascii="Calibri" w:hAnsi="Calibri" w:cs="Calibri"/>
          <w:sz w:val="24"/>
          <w:szCs w:val="24"/>
        </w:rPr>
        <w:t>ing</w:t>
      </w:r>
      <w:r w:rsidR="00CD10A7" w:rsidRPr="00887779">
        <w:rPr>
          <w:rFonts w:ascii="Calibri" w:hAnsi="Calibri" w:cs="Calibri"/>
          <w:sz w:val="24"/>
          <w:szCs w:val="24"/>
        </w:rPr>
        <w:t xml:space="preserve"> and blink reflex</w:t>
      </w:r>
      <w:r w:rsidR="00776264" w:rsidRPr="00887779">
        <w:rPr>
          <w:rFonts w:ascii="Calibri" w:hAnsi="Calibri" w:cs="Calibri"/>
          <w:sz w:val="24"/>
          <w:szCs w:val="24"/>
        </w:rPr>
        <w:t>es</w:t>
      </w:r>
      <w:r w:rsidRPr="00887779">
        <w:rPr>
          <w:rFonts w:ascii="Calibri" w:hAnsi="Calibri" w:cs="Calibri"/>
          <w:sz w:val="24"/>
          <w:szCs w:val="24"/>
        </w:rPr>
        <w:t>.</w:t>
      </w:r>
    </w:p>
    <w:p w14:paraId="3505D297" w14:textId="77777777" w:rsidR="004B3BAF" w:rsidRPr="00306827" w:rsidRDefault="004B3BAF" w:rsidP="003E338D">
      <w:pPr>
        <w:pStyle w:val="ListParagraph"/>
        <w:ind w:firstLineChars="0" w:firstLine="0"/>
        <w:rPr>
          <w:rFonts w:ascii="Calibri" w:hAnsi="Calibri" w:cs="Calibri"/>
          <w:sz w:val="24"/>
          <w:szCs w:val="24"/>
          <w:highlight w:val="yellow"/>
        </w:rPr>
      </w:pPr>
    </w:p>
    <w:p w14:paraId="034C10E4" w14:textId="20206232" w:rsidR="00B0737F" w:rsidRPr="00E86F33" w:rsidRDefault="00B0737F" w:rsidP="003E338D">
      <w:pPr>
        <w:pStyle w:val="ListParagraph"/>
        <w:numPr>
          <w:ilvl w:val="1"/>
          <w:numId w:val="15"/>
        </w:numPr>
        <w:ind w:left="0" w:firstLineChars="0" w:firstLine="0"/>
        <w:rPr>
          <w:rFonts w:ascii="Calibri" w:hAnsi="Calibri" w:cs="Calibri"/>
          <w:sz w:val="24"/>
          <w:szCs w:val="24"/>
          <w:highlight w:val="yellow"/>
        </w:rPr>
      </w:pPr>
      <w:r w:rsidRPr="00E86F33">
        <w:rPr>
          <w:rFonts w:ascii="Calibri" w:hAnsi="Calibri" w:cs="Calibri"/>
          <w:sz w:val="24"/>
          <w:szCs w:val="24"/>
          <w:highlight w:val="yellow"/>
        </w:rPr>
        <w:t>Place the mouse supine on</w:t>
      </w:r>
      <w:r w:rsidR="00A07C58" w:rsidRPr="00E86F33">
        <w:rPr>
          <w:rFonts w:ascii="Calibri" w:hAnsi="Calibri" w:cs="Calibri"/>
          <w:sz w:val="24"/>
          <w:szCs w:val="24"/>
          <w:highlight w:val="yellow"/>
        </w:rPr>
        <w:t xml:space="preserve"> the </w:t>
      </w:r>
      <w:r w:rsidR="00776264" w:rsidRPr="00E86F33">
        <w:rPr>
          <w:rFonts w:ascii="Calibri" w:hAnsi="Calibri" w:cs="Calibri"/>
          <w:sz w:val="24"/>
          <w:szCs w:val="24"/>
          <w:highlight w:val="yellow"/>
        </w:rPr>
        <w:t>OT</w:t>
      </w:r>
      <w:r w:rsidR="003E338D">
        <w:rPr>
          <w:rFonts w:ascii="Calibri" w:hAnsi="Calibri" w:cs="Calibri"/>
          <w:sz w:val="24"/>
          <w:szCs w:val="24"/>
          <w:highlight w:val="yellow"/>
        </w:rPr>
        <w:t xml:space="preserve"> with</w:t>
      </w:r>
      <w:r w:rsidR="00776264" w:rsidRPr="00E86F33">
        <w:rPr>
          <w:rFonts w:ascii="Calibri" w:hAnsi="Calibri" w:cs="Calibri"/>
          <w:sz w:val="24"/>
          <w:szCs w:val="24"/>
          <w:highlight w:val="yellow"/>
        </w:rPr>
        <w:t xml:space="preserve"> </w:t>
      </w:r>
      <w:r w:rsidRPr="00E86F33">
        <w:rPr>
          <w:rFonts w:ascii="Calibri" w:hAnsi="Calibri" w:cs="Calibri"/>
          <w:sz w:val="24"/>
          <w:szCs w:val="24"/>
          <w:highlight w:val="yellow"/>
        </w:rPr>
        <w:t>gauze under the head to avoid overheating</w:t>
      </w:r>
      <w:r w:rsidR="00776264" w:rsidRPr="00E86F33">
        <w:rPr>
          <w:rFonts w:ascii="Calibri" w:hAnsi="Calibri" w:cs="Calibri"/>
          <w:sz w:val="24"/>
          <w:szCs w:val="24"/>
          <w:highlight w:val="yellow"/>
        </w:rPr>
        <w:t xml:space="preserve"> of the eyes</w:t>
      </w:r>
      <w:r w:rsidRPr="00E86F33">
        <w:rPr>
          <w:rFonts w:ascii="Calibri" w:hAnsi="Calibri" w:cs="Calibri"/>
          <w:sz w:val="24"/>
          <w:szCs w:val="24"/>
          <w:highlight w:val="yellow"/>
        </w:rPr>
        <w:t xml:space="preserve">. </w:t>
      </w:r>
      <w:r w:rsidR="00306827">
        <w:rPr>
          <w:rFonts w:ascii="Calibri" w:hAnsi="Calibri" w:cs="Calibri"/>
          <w:sz w:val="24"/>
          <w:szCs w:val="24"/>
          <w:highlight w:val="yellow"/>
        </w:rPr>
        <w:t>Apply o</w:t>
      </w:r>
      <w:r w:rsidR="001F54A8" w:rsidRPr="00E86F33">
        <w:rPr>
          <w:rFonts w:ascii="Calibri" w:hAnsi="Calibri" w:cs="Calibri"/>
          <w:sz w:val="24"/>
          <w:szCs w:val="24"/>
          <w:highlight w:val="yellow"/>
        </w:rPr>
        <w:t xml:space="preserve">phthalmic ointment to the eyes to prevent </w:t>
      </w:r>
      <w:r w:rsidR="00776264" w:rsidRPr="00E86F33">
        <w:rPr>
          <w:rFonts w:ascii="Calibri" w:hAnsi="Calibri" w:cs="Calibri"/>
          <w:sz w:val="24"/>
          <w:szCs w:val="24"/>
          <w:highlight w:val="yellow"/>
        </w:rPr>
        <w:t xml:space="preserve">them </w:t>
      </w:r>
      <w:r w:rsidR="003E338D">
        <w:rPr>
          <w:rFonts w:ascii="Calibri" w:hAnsi="Calibri" w:cs="Calibri"/>
          <w:sz w:val="24"/>
          <w:szCs w:val="24"/>
          <w:highlight w:val="yellow"/>
        </w:rPr>
        <w:t xml:space="preserve">from </w:t>
      </w:r>
      <w:r w:rsidR="001F54A8" w:rsidRPr="00E86F33">
        <w:rPr>
          <w:rFonts w:ascii="Calibri" w:hAnsi="Calibri" w:cs="Calibri"/>
          <w:sz w:val="24"/>
          <w:szCs w:val="24"/>
          <w:highlight w:val="yellow"/>
        </w:rPr>
        <w:t>dry</w:t>
      </w:r>
      <w:r w:rsidR="00776264" w:rsidRPr="00E86F33">
        <w:rPr>
          <w:rFonts w:ascii="Calibri" w:hAnsi="Calibri" w:cs="Calibri"/>
          <w:sz w:val="24"/>
          <w:szCs w:val="24"/>
          <w:highlight w:val="yellow"/>
        </w:rPr>
        <w:t>ing out</w:t>
      </w:r>
      <w:r w:rsidR="001F54A8" w:rsidRPr="00E86F33">
        <w:rPr>
          <w:rFonts w:ascii="Calibri" w:hAnsi="Calibri" w:cs="Calibri"/>
          <w:sz w:val="24"/>
          <w:szCs w:val="24"/>
          <w:highlight w:val="yellow"/>
        </w:rPr>
        <w:t>.</w:t>
      </w:r>
    </w:p>
    <w:p w14:paraId="214FB4DC" w14:textId="77777777" w:rsidR="004B3BAF" w:rsidRPr="00E86F33" w:rsidRDefault="004B3BAF" w:rsidP="003E338D">
      <w:pPr>
        <w:rPr>
          <w:rFonts w:ascii="Calibri" w:hAnsi="Calibri" w:cs="Calibri"/>
          <w:sz w:val="24"/>
          <w:szCs w:val="24"/>
          <w:highlight w:val="yellow"/>
        </w:rPr>
      </w:pPr>
    </w:p>
    <w:p w14:paraId="437AF4F6" w14:textId="1563D622" w:rsidR="003925A7" w:rsidRPr="00E86F33" w:rsidRDefault="006A7C55" w:rsidP="003E338D">
      <w:pPr>
        <w:pStyle w:val="ListParagraph"/>
        <w:numPr>
          <w:ilvl w:val="1"/>
          <w:numId w:val="15"/>
        </w:numPr>
        <w:ind w:left="0" w:firstLineChars="0" w:firstLine="0"/>
        <w:rPr>
          <w:rFonts w:ascii="Calibri" w:hAnsi="Calibri" w:cs="Calibri"/>
          <w:sz w:val="24"/>
          <w:szCs w:val="24"/>
          <w:highlight w:val="yellow"/>
        </w:rPr>
      </w:pPr>
      <w:r w:rsidRPr="00E86F33">
        <w:rPr>
          <w:rFonts w:ascii="Calibri" w:hAnsi="Calibri" w:cs="Calibri"/>
          <w:sz w:val="24"/>
          <w:szCs w:val="24"/>
          <w:highlight w:val="yellow"/>
        </w:rPr>
        <w:t>Shave the fur on the left precordial chest with an electric razor. Use</w:t>
      </w:r>
      <w:r w:rsidR="003E338D">
        <w:rPr>
          <w:rFonts w:ascii="Calibri" w:hAnsi="Calibri" w:cs="Calibri"/>
          <w:sz w:val="24"/>
          <w:szCs w:val="24"/>
          <w:highlight w:val="yellow"/>
        </w:rPr>
        <w:t xml:space="preserve"> a</w:t>
      </w:r>
      <w:r w:rsidRPr="00E86F33">
        <w:rPr>
          <w:rFonts w:ascii="Calibri" w:hAnsi="Calibri" w:cs="Calibri"/>
          <w:sz w:val="24"/>
          <w:szCs w:val="24"/>
          <w:highlight w:val="yellow"/>
        </w:rPr>
        <w:t xml:space="preserve"> fur removal cream on the pre-shaved thorax and massage evenly with a sterile cotton swab for </w:t>
      </w:r>
      <w:r w:rsidR="00776264" w:rsidRPr="00E86F33">
        <w:rPr>
          <w:rFonts w:ascii="Calibri" w:hAnsi="Calibri" w:cs="Calibri"/>
          <w:sz w:val="24"/>
          <w:szCs w:val="24"/>
          <w:highlight w:val="yellow"/>
        </w:rPr>
        <w:t>~</w:t>
      </w:r>
      <w:r w:rsidRPr="00E86F33">
        <w:rPr>
          <w:rFonts w:ascii="Calibri" w:hAnsi="Calibri" w:cs="Calibri"/>
          <w:sz w:val="24"/>
          <w:szCs w:val="24"/>
          <w:highlight w:val="yellow"/>
        </w:rPr>
        <w:t>1</w:t>
      </w:r>
      <w:r w:rsidR="002448EC" w:rsidRPr="00E86F33">
        <w:rPr>
          <w:rFonts w:ascii="Calibri" w:hAnsi="Calibri" w:cs="Calibri"/>
          <w:sz w:val="24"/>
          <w:szCs w:val="24"/>
          <w:highlight w:val="yellow"/>
        </w:rPr>
        <w:t xml:space="preserve"> </w:t>
      </w:r>
      <w:r w:rsidRPr="00E86F33">
        <w:rPr>
          <w:rFonts w:ascii="Calibri" w:hAnsi="Calibri" w:cs="Calibri"/>
          <w:sz w:val="24"/>
          <w:szCs w:val="24"/>
          <w:highlight w:val="yellow"/>
        </w:rPr>
        <w:t>min. Wipe the excess</w:t>
      </w:r>
      <w:r w:rsidR="00192214" w:rsidRPr="00E86F33">
        <w:rPr>
          <w:rFonts w:ascii="Calibri" w:hAnsi="Calibri" w:cs="Calibri"/>
          <w:sz w:val="24"/>
          <w:szCs w:val="24"/>
          <w:highlight w:val="yellow"/>
        </w:rPr>
        <w:t xml:space="preserve"> loose</w:t>
      </w:r>
      <w:r w:rsidRPr="00E86F33">
        <w:rPr>
          <w:rFonts w:ascii="Calibri" w:hAnsi="Calibri" w:cs="Calibri"/>
          <w:sz w:val="24"/>
          <w:szCs w:val="24"/>
          <w:highlight w:val="yellow"/>
        </w:rPr>
        <w:t xml:space="preserve"> fur with gauze. </w:t>
      </w:r>
    </w:p>
    <w:p w14:paraId="72AEA7F5" w14:textId="77777777" w:rsidR="004B3BAF" w:rsidRPr="00E86F33" w:rsidRDefault="004B3BAF" w:rsidP="003E338D">
      <w:pPr>
        <w:rPr>
          <w:rFonts w:ascii="Calibri" w:hAnsi="Calibri" w:cs="Calibri"/>
          <w:sz w:val="24"/>
          <w:szCs w:val="24"/>
          <w:highlight w:val="yellow"/>
        </w:rPr>
      </w:pPr>
    </w:p>
    <w:p w14:paraId="37FB6346" w14:textId="321A9225" w:rsidR="006A7C55" w:rsidRPr="00E86F33" w:rsidRDefault="00B51E0F" w:rsidP="003E338D">
      <w:pPr>
        <w:pStyle w:val="ListParagraph"/>
        <w:numPr>
          <w:ilvl w:val="1"/>
          <w:numId w:val="15"/>
        </w:numPr>
        <w:ind w:left="0" w:firstLineChars="0" w:firstLine="0"/>
        <w:rPr>
          <w:rFonts w:ascii="Calibri" w:hAnsi="Calibri" w:cs="Calibri"/>
          <w:sz w:val="24"/>
          <w:szCs w:val="24"/>
          <w:highlight w:val="yellow"/>
        </w:rPr>
      </w:pPr>
      <w:r w:rsidRPr="00E86F33">
        <w:rPr>
          <w:rFonts w:ascii="Calibri" w:hAnsi="Calibri" w:cs="Calibri"/>
          <w:sz w:val="24"/>
          <w:szCs w:val="24"/>
          <w:highlight w:val="yellow"/>
        </w:rPr>
        <w:t>Use povidone-iodine</w:t>
      </w:r>
      <w:r w:rsidR="00776264" w:rsidRPr="00E86F33">
        <w:rPr>
          <w:rFonts w:ascii="Calibri" w:hAnsi="Calibri" w:cs="Calibri"/>
          <w:sz w:val="24"/>
          <w:szCs w:val="24"/>
          <w:highlight w:val="yellow"/>
        </w:rPr>
        <w:t>,</w:t>
      </w:r>
      <w:r w:rsidRPr="00E86F33">
        <w:rPr>
          <w:rFonts w:ascii="Calibri" w:hAnsi="Calibri" w:cs="Calibri"/>
          <w:sz w:val="24"/>
          <w:szCs w:val="24"/>
          <w:highlight w:val="yellow"/>
        </w:rPr>
        <w:t xml:space="preserve"> followed by 70% alcohol</w:t>
      </w:r>
      <w:r w:rsidR="006A7C55" w:rsidRPr="00E86F33">
        <w:rPr>
          <w:rFonts w:ascii="Calibri" w:hAnsi="Calibri" w:cs="Calibri"/>
          <w:sz w:val="24"/>
          <w:szCs w:val="24"/>
          <w:highlight w:val="yellow"/>
        </w:rPr>
        <w:t xml:space="preserve"> to </w:t>
      </w:r>
      <w:bookmarkStart w:id="17" w:name="_Hlk84629769"/>
      <w:r w:rsidR="006A7C55" w:rsidRPr="00E86F33">
        <w:rPr>
          <w:rFonts w:ascii="Calibri" w:hAnsi="Calibri" w:cs="Calibri"/>
          <w:sz w:val="24"/>
          <w:szCs w:val="24"/>
          <w:highlight w:val="yellow"/>
        </w:rPr>
        <w:t>clean the area.</w:t>
      </w:r>
      <w:bookmarkEnd w:id="17"/>
      <w:r w:rsidR="006A7C55" w:rsidRPr="00E86F33">
        <w:rPr>
          <w:rFonts w:ascii="Calibri" w:hAnsi="Calibri" w:cs="Calibri"/>
          <w:sz w:val="24"/>
          <w:szCs w:val="24"/>
          <w:highlight w:val="yellow"/>
        </w:rPr>
        <w:t xml:space="preserve"> Cover the thorax with gauze.</w:t>
      </w:r>
    </w:p>
    <w:p w14:paraId="3E94F5EC" w14:textId="77777777" w:rsidR="004B3BAF" w:rsidRPr="00E86F33" w:rsidRDefault="004B3BAF" w:rsidP="003E338D">
      <w:pPr>
        <w:rPr>
          <w:rFonts w:ascii="Calibri" w:hAnsi="Calibri" w:cs="Calibri"/>
          <w:sz w:val="24"/>
          <w:szCs w:val="24"/>
          <w:highlight w:val="yellow"/>
        </w:rPr>
      </w:pPr>
    </w:p>
    <w:p w14:paraId="1208AB7E" w14:textId="40656D55" w:rsidR="00306827" w:rsidRDefault="00BE4BBD" w:rsidP="003E338D">
      <w:pPr>
        <w:pStyle w:val="ListParagraph"/>
        <w:numPr>
          <w:ilvl w:val="1"/>
          <w:numId w:val="15"/>
        </w:numPr>
        <w:ind w:left="0" w:firstLineChars="0" w:firstLine="0"/>
        <w:rPr>
          <w:rFonts w:ascii="Calibri" w:hAnsi="Calibri" w:cs="Calibri"/>
          <w:sz w:val="24"/>
          <w:szCs w:val="24"/>
          <w:highlight w:val="yellow"/>
        </w:rPr>
      </w:pPr>
      <w:r w:rsidRPr="00E86F33">
        <w:rPr>
          <w:rFonts w:ascii="Calibri" w:hAnsi="Calibri" w:cs="Calibri"/>
          <w:sz w:val="24"/>
          <w:szCs w:val="24"/>
          <w:highlight w:val="yellow"/>
        </w:rPr>
        <w:t xml:space="preserve">Use </w:t>
      </w:r>
      <w:r w:rsidR="00776264" w:rsidRPr="00E86F33">
        <w:rPr>
          <w:rFonts w:ascii="Calibri" w:hAnsi="Calibri" w:cs="Calibri"/>
          <w:sz w:val="24"/>
          <w:szCs w:val="24"/>
          <w:highlight w:val="yellow"/>
        </w:rPr>
        <w:t xml:space="preserve">a </w:t>
      </w:r>
      <w:r w:rsidR="00124037" w:rsidRPr="00E86F33">
        <w:rPr>
          <w:rFonts w:ascii="Calibri" w:hAnsi="Calibri" w:cs="Calibri"/>
          <w:sz w:val="24"/>
          <w:szCs w:val="24"/>
          <w:highlight w:val="yellow"/>
        </w:rPr>
        <w:t>4</w:t>
      </w:r>
      <w:r w:rsidRPr="00E86F33">
        <w:rPr>
          <w:rFonts w:ascii="Calibri" w:hAnsi="Calibri" w:cs="Calibri"/>
          <w:sz w:val="24"/>
          <w:szCs w:val="24"/>
          <w:highlight w:val="yellow"/>
        </w:rPr>
        <w:t xml:space="preserve">-0 suture under the upper incisors and secure it to </w:t>
      </w:r>
      <w:r w:rsidR="00124037" w:rsidRPr="00E86F33">
        <w:rPr>
          <w:rFonts w:ascii="Calibri" w:hAnsi="Calibri" w:cs="Calibri"/>
          <w:sz w:val="24"/>
          <w:szCs w:val="24"/>
          <w:highlight w:val="yellow"/>
        </w:rPr>
        <w:t>the anchor point</w:t>
      </w:r>
      <w:r w:rsidRPr="00E86F33">
        <w:rPr>
          <w:rFonts w:ascii="Calibri" w:hAnsi="Calibri" w:cs="Calibri"/>
          <w:sz w:val="24"/>
          <w:szCs w:val="24"/>
          <w:highlight w:val="yellow"/>
        </w:rPr>
        <w:t xml:space="preserve"> (close to the edge of the </w:t>
      </w:r>
      <w:r w:rsidR="00776264" w:rsidRPr="00E86F33">
        <w:rPr>
          <w:rFonts w:ascii="Calibri" w:hAnsi="Calibri" w:cs="Calibri"/>
          <w:sz w:val="24"/>
          <w:szCs w:val="24"/>
          <w:highlight w:val="yellow"/>
        </w:rPr>
        <w:t>OT</w:t>
      </w:r>
      <w:r w:rsidRPr="00E86F33">
        <w:rPr>
          <w:rFonts w:ascii="Calibri" w:hAnsi="Calibri" w:cs="Calibri"/>
          <w:sz w:val="24"/>
          <w:szCs w:val="24"/>
          <w:highlight w:val="yellow"/>
        </w:rPr>
        <w:t xml:space="preserve"> over </w:t>
      </w:r>
      <w:r w:rsidR="00776264" w:rsidRPr="00E86F33">
        <w:rPr>
          <w:rFonts w:ascii="Calibri" w:hAnsi="Calibri" w:cs="Calibri"/>
          <w:sz w:val="24"/>
          <w:szCs w:val="24"/>
          <w:highlight w:val="yellow"/>
        </w:rPr>
        <w:t xml:space="preserve">the </w:t>
      </w:r>
      <w:r w:rsidR="009A30B9" w:rsidRPr="00E86F33">
        <w:rPr>
          <w:rFonts w:ascii="Calibri" w:hAnsi="Calibri" w:cs="Calibri"/>
          <w:sz w:val="24"/>
          <w:szCs w:val="24"/>
          <w:highlight w:val="yellow"/>
        </w:rPr>
        <w:t>nose</w:t>
      </w:r>
      <w:r w:rsidRPr="00E86F33">
        <w:rPr>
          <w:rFonts w:ascii="Calibri" w:hAnsi="Calibri" w:cs="Calibri"/>
          <w:sz w:val="24"/>
          <w:szCs w:val="24"/>
          <w:highlight w:val="yellow"/>
        </w:rPr>
        <w:t xml:space="preserve">) to keep the </w:t>
      </w:r>
      <w:r w:rsidR="00776264" w:rsidRPr="00E86F33">
        <w:rPr>
          <w:rFonts w:ascii="Calibri" w:hAnsi="Calibri" w:cs="Calibri"/>
          <w:sz w:val="24"/>
          <w:szCs w:val="24"/>
          <w:highlight w:val="yellow"/>
        </w:rPr>
        <w:t xml:space="preserve">mouth </w:t>
      </w:r>
      <w:r w:rsidRPr="00E86F33">
        <w:rPr>
          <w:rFonts w:ascii="Calibri" w:hAnsi="Calibri" w:cs="Calibri"/>
          <w:sz w:val="24"/>
          <w:szCs w:val="24"/>
          <w:highlight w:val="yellow"/>
        </w:rPr>
        <w:t>slightly open and facilitate cannulation.</w:t>
      </w:r>
      <w:r w:rsidR="005D5B2F" w:rsidRPr="00E86F33">
        <w:rPr>
          <w:rFonts w:ascii="Calibri" w:hAnsi="Calibri" w:cs="Calibri"/>
          <w:sz w:val="24"/>
          <w:szCs w:val="24"/>
          <w:highlight w:val="yellow"/>
        </w:rPr>
        <w:t xml:space="preserve"> </w:t>
      </w:r>
    </w:p>
    <w:p w14:paraId="2B805CB6" w14:textId="77777777" w:rsidR="00306827" w:rsidRPr="00DA4D9B" w:rsidRDefault="00306827" w:rsidP="00887779">
      <w:pPr>
        <w:pStyle w:val="ListParagraph"/>
        <w:ind w:firstLine="480"/>
        <w:rPr>
          <w:rFonts w:ascii="Calibri" w:hAnsi="Calibri" w:cs="Calibri"/>
          <w:sz w:val="24"/>
          <w:szCs w:val="24"/>
          <w:highlight w:val="yellow"/>
        </w:rPr>
      </w:pPr>
    </w:p>
    <w:p w14:paraId="66F9ACEF" w14:textId="59F11766" w:rsidR="00980495" w:rsidRPr="00E86F33" w:rsidRDefault="006808D9" w:rsidP="003E338D">
      <w:pPr>
        <w:pStyle w:val="ListParagraph"/>
        <w:numPr>
          <w:ilvl w:val="1"/>
          <w:numId w:val="15"/>
        </w:numPr>
        <w:ind w:left="0" w:firstLineChars="0" w:firstLine="0"/>
        <w:rPr>
          <w:rFonts w:ascii="Calibri" w:hAnsi="Calibri" w:cs="Calibri"/>
          <w:sz w:val="24"/>
          <w:szCs w:val="24"/>
          <w:highlight w:val="yellow"/>
        </w:rPr>
      </w:pPr>
      <w:r w:rsidRPr="00E86F33">
        <w:rPr>
          <w:rFonts w:ascii="Calibri" w:hAnsi="Calibri" w:cs="Calibri"/>
          <w:sz w:val="24"/>
          <w:szCs w:val="24"/>
          <w:highlight w:val="yellow"/>
        </w:rPr>
        <w:t>Pull the tail to keep the body straight</w:t>
      </w:r>
      <w:r w:rsidR="00776264" w:rsidRPr="00E86F33">
        <w:rPr>
          <w:rFonts w:ascii="Calibri" w:hAnsi="Calibri" w:cs="Calibri"/>
          <w:sz w:val="24"/>
          <w:szCs w:val="24"/>
          <w:highlight w:val="yellow"/>
        </w:rPr>
        <w:t>,</w:t>
      </w:r>
      <w:r w:rsidRPr="00E86F33">
        <w:rPr>
          <w:rFonts w:ascii="Calibri" w:hAnsi="Calibri" w:cs="Calibri"/>
          <w:sz w:val="24"/>
          <w:szCs w:val="24"/>
          <w:highlight w:val="yellow"/>
        </w:rPr>
        <w:t xml:space="preserve"> and secure the tail to the </w:t>
      </w:r>
      <w:r w:rsidR="00776264" w:rsidRPr="00E86F33">
        <w:rPr>
          <w:rFonts w:ascii="Calibri" w:hAnsi="Calibri" w:cs="Calibri"/>
          <w:sz w:val="24"/>
          <w:szCs w:val="24"/>
          <w:highlight w:val="yellow"/>
        </w:rPr>
        <w:t>OT using tape</w:t>
      </w:r>
      <w:r w:rsidRPr="00E86F33">
        <w:rPr>
          <w:rFonts w:ascii="Calibri" w:hAnsi="Calibri" w:cs="Calibri"/>
          <w:sz w:val="24"/>
          <w:szCs w:val="24"/>
          <w:highlight w:val="yellow"/>
        </w:rPr>
        <w:t>.</w:t>
      </w:r>
      <w:r w:rsidR="005D5B2F" w:rsidRPr="00E86F33">
        <w:rPr>
          <w:rFonts w:ascii="Calibri" w:hAnsi="Calibri" w:cs="Calibri"/>
          <w:sz w:val="24"/>
          <w:szCs w:val="24"/>
          <w:highlight w:val="yellow"/>
        </w:rPr>
        <w:t xml:space="preserve"> </w:t>
      </w:r>
      <w:bookmarkStart w:id="18" w:name="_Hlk80559571"/>
      <w:r w:rsidR="00B0737F" w:rsidRPr="00E86F33">
        <w:rPr>
          <w:rFonts w:ascii="Calibri" w:hAnsi="Calibri" w:cs="Calibri"/>
          <w:sz w:val="24"/>
          <w:szCs w:val="24"/>
          <w:highlight w:val="yellow"/>
        </w:rPr>
        <w:t xml:space="preserve">Secure the four limbs with </w:t>
      </w:r>
      <w:r w:rsidR="00541CE1" w:rsidRPr="00E86F33">
        <w:rPr>
          <w:rFonts w:ascii="Calibri" w:hAnsi="Calibri" w:cs="Calibri"/>
          <w:sz w:val="24"/>
          <w:szCs w:val="24"/>
          <w:highlight w:val="yellow"/>
        </w:rPr>
        <w:t xml:space="preserve">rubber bands </w:t>
      </w:r>
      <w:bookmarkEnd w:id="18"/>
      <w:r w:rsidR="0083248C" w:rsidRPr="00E86F33">
        <w:rPr>
          <w:rFonts w:ascii="Calibri" w:hAnsi="Calibri" w:cs="Calibri"/>
          <w:sz w:val="24"/>
          <w:szCs w:val="24"/>
          <w:highlight w:val="yellow"/>
        </w:rPr>
        <w:t xml:space="preserve">and tighten </w:t>
      </w:r>
      <w:r w:rsidR="005D5B2F" w:rsidRPr="00E86F33">
        <w:rPr>
          <w:rFonts w:ascii="Calibri" w:hAnsi="Calibri" w:cs="Calibri"/>
          <w:sz w:val="24"/>
          <w:szCs w:val="24"/>
          <w:highlight w:val="yellow"/>
        </w:rPr>
        <w:t xml:space="preserve">them </w:t>
      </w:r>
      <w:r w:rsidR="0083248C" w:rsidRPr="00E86F33">
        <w:rPr>
          <w:rFonts w:ascii="Calibri" w:hAnsi="Calibri" w:cs="Calibri"/>
          <w:sz w:val="24"/>
          <w:szCs w:val="24"/>
          <w:highlight w:val="yellow"/>
        </w:rPr>
        <w:t xml:space="preserve">on the </w:t>
      </w:r>
      <w:r w:rsidR="005D5B2F" w:rsidRPr="00E86F33">
        <w:rPr>
          <w:rFonts w:ascii="Calibri" w:hAnsi="Calibri" w:cs="Calibri"/>
          <w:sz w:val="24"/>
          <w:szCs w:val="24"/>
          <w:highlight w:val="yellow"/>
        </w:rPr>
        <w:t xml:space="preserve">other </w:t>
      </w:r>
      <w:r w:rsidR="00124037" w:rsidRPr="00E86F33">
        <w:rPr>
          <w:rFonts w:ascii="Calibri" w:hAnsi="Calibri" w:cs="Calibri"/>
          <w:sz w:val="24"/>
          <w:szCs w:val="24"/>
          <w:highlight w:val="yellow"/>
        </w:rPr>
        <w:t>anchor points</w:t>
      </w:r>
      <w:r w:rsidR="0083248C" w:rsidRPr="00E86F33">
        <w:rPr>
          <w:rFonts w:ascii="Calibri" w:hAnsi="Calibri" w:cs="Calibri"/>
          <w:sz w:val="24"/>
          <w:szCs w:val="24"/>
          <w:highlight w:val="yellow"/>
        </w:rPr>
        <w:t>.</w:t>
      </w:r>
      <w:r w:rsidR="00881CBB" w:rsidRPr="00E86F33">
        <w:rPr>
          <w:rFonts w:ascii="Calibri" w:hAnsi="Calibri" w:cs="Calibri"/>
          <w:sz w:val="24"/>
          <w:szCs w:val="24"/>
          <w:highlight w:val="yellow"/>
        </w:rPr>
        <w:t xml:space="preserve"> </w:t>
      </w:r>
      <w:r w:rsidR="00776264" w:rsidRPr="00E86F33">
        <w:rPr>
          <w:rFonts w:ascii="Calibri" w:hAnsi="Calibri" w:cs="Calibri"/>
          <w:sz w:val="24"/>
          <w:szCs w:val="24"/>
          <w:highlight w:val="yellow"/>
        </w:rPr>
        <w:t>Importantly,</w:t>
      </w:r>
      <w:r w:rsidR="00881CBB" w:rsidRPr="00E86F33">
        <w:rPr>
          <w:rFonts w:ascii="Calibri" w:hAnsi="Calibri" w:cs="Calibri"/>
          <w:sz w:val="24"/>
          <w:szCs w:val="24"/>
          <w:highlight w:val="yellow"/>
        </w:rPr>
        <w:t xml:space="preserve"> do not over-stretch the front limbs</w:t>
      </w:r>
      <w:r w:rsidR="003E338D">
        <w:rPr>
          <w:rFonts w:ascii="Calibri" w:hAnsi="Calibri" w:cs="Calibri"/>
          <w:sz w:val="24"/>
          <w:szCs w:val="24"/>
          <w:highlight w:val="yellow"/>
        </w:rPr>
        <w:t>;</w:t>
      </w:r>
      <w:r w:rsidR="00776264" w:rsidRPr="00E86F33">
        <w:rPr>
          <w:rFonts w:ascii="Calibri" w:hAnsi="Calibri" w:cs="Calibri"/>
          <w:sz w:val="24"/>
          <w:szCs w:val="24"/>
          <w:highlight w:val="yellow"/>
        </w:rPr>
        <w:t xml:space="preserve"> otherwise</w:t>
      </w:r>
      <w:r w:rsidR="003E338D">
        <w:rPr>
          <w:rFonts w:ascii="Calibri" w:hAnsi="Calibri" w:cs="Calibri"/>
          <w:sz w:val="24"/>
          <w:szCs w:val="24"/>
          <w:highlight w:val="yellow"/>
        </w:rPr>
        <w:t>,</w:t>
      </w:r>
      <w:r w:rsidR="00776264" w:rsidRPr="00E86F33">
        <w:rPr>
          <w:rFonts w:ascii="Calibri" w:hAnsi="Calibri" w:cs="Calibri"/>
          <w:sz w:val="24"/>
          <w:szCs w:val="24"/>
          <w:highlight w:val="yellow"/>
        </w:rPr>
        <w:t xml:space="preserve"> res</w:t>
      </w:r>
      <w:r w:rsidR="00567F70" w:rsidRPr="00E86F33">
        <w:rPr>
          <w:rFonts w:ascii="Calibri" w:hAnsi="Calibri" w:cs="Calibri"/>
          <w:sz w:val="24"/>
          <w:szCs w:val="24"/>
          <w:highlight w:val="yellow"/>
        </w:rPr>
        <w:t>p</w:t>
      </w:r>
      <w:r w:rsidR="00776264" w:rsidRPr="00E86F33">
        <w:rPr>
          <w:rFonts w:ascii="Calibri" w:hAnsi="Calibri" w:cs="Calibri"/>
          <w:sz w:val="24"/>
          <w:szCs w:val="24"/>
          <w:highlight w:val="yellow"/>
        </w:rPr>
        <w:t xml:space="preserve">iratory </w:t>
      </w:r>
      <w:r w:rsidR="00881CBB" w:rsidRPr="00E86F33">
        <w:rPr>
          <w:rFonts w:ascii="Calibri" w:hAnsi="Calibri" w:cs="Calibri"/>
          <w:sz w:val="24"/>
          <w:szCs w:val="24"/>
          <w:highlight w:val="yellow"/>
        </w:rPr>
        <w:t>compromise</w:t>
      </w:r>
      <w:r w:rsidR="00776264" w:rsidRPr="00E86F33">
        <w:rPr>
          <w:rFonts w:ascii="Calibri" w:hAnsi="Calibri" w:cs="Calibri"/>
          <w:sz w:val="24"/>
          <w:szCs w:val="24"/>
          <w:highlight w:val="yellow"/>
        </w:rPr>
        <w:t xml:space="preserve"> may occur</w:t>
      </w:r>
      <w:r w:rsidR="00881CBB" w:rsidRPr="00E86F33">
        <w:rPr>
          <w:rFonts w:ascii="Calibri" w:hAnsi="Calibri" w:cs="Calibri"/>
          <w:sz w:val="24"/>
          <w:szCs w:val="24"/>
          <w:highlight w:val="yellow"/>
        </w:rPr>
        <w:t xml:space="preserve">. </w:t>
      </w:r>
    </w:p>
    <w:p w14:paraId="0E76E7D6" w14:textId="77777777" w:rsidR="004B3BAF" w:rsidRPr="00E86F33" w:rsidRDefault="004B3BAF" w:rsidP="003E338D">
      <w:pPr>
        <w:rPr>
          <w:rFonts w:ascii="Calibri" w:hAnsi="Calibri" w:cs="Calibri"/>
          <w:sz w:val="24"/>
          <w:szCs w:val="24"/>
          <w:highlight w:val="yellow"/>
        </w:rPr>
      </w:pPr>
    </w:p>
    <w:p w14:paraId="30435BD1" w14:textId="53272C8C" w:rsidR="00FE2E74" w:rsidRPr="00E86F33" w:rsidRDefault="00CE4BCB" w:rsidP="003E338D">
      <w:pPr>
        <w:pStyle w:val="ListParagraph"/>
        <w:numPr>
          <w:ilvl w:val="1"/>
          <w:numId w:val="15"/>
        </w:numPr>
        <w:ind w:left="0" w:firstLineChars="0" w:firstLine="0"/>
        <w:rPr>
          <w:rFonts w:ascii="Calibri" w:hAnsi="Calibri" w:cs="Calibri"/>
          <w:sz w:val="24"/>
          <w:szCs w:val="24"/>
          <w:highlight w:val="yellow"/>
        </w:rPr>
      </w:pPr>
      <w:r>
        <w:rPr>
          <w:rFonts w:ascii="Calibri" w:hAnsi="Calibri" w:cs="Calibri"/>
          <w:sz w:val="24"/>
          <w:szCs w:val="24"/>
          <w:highlight w:val="yellow"/>
        </w:rPr>
        <w:t>Use c</w:t>
      </w:r>
      <w:r w:rsidR="00590538" w:rsidRPr="00E86F33">
        <w:rPr>
          <w:rFonts w:ascii="Calibri" w:hAnsi="Calibri" w:cs="Calibri"/>
          <w:sz w:val="24"/>
          <w:szCs w:val="24"/>
          <w:highlight w:val="yellow"/>
        </w:rPr>
        <w:t xml:space="preserve">urved forceps and forceps to open the jaw and lift the tongue. </w:t>
      </w:r>
      <w:bookmarkStart w:id="19" w:name="OLE_LINK22"/>
      <w:bookmarkStart w:id="20" w:name="OLE_LINK23"/>
      <w:r>
        <w:rPr>
          <w:rFonts w:ascii="Calibri" w:hAnsi="Calibri" w:cs="Calibri"/>
          <w:sz w:val="24"/>
          <w:szCs w:val="24"/>
          <w:highlight w:val="yellow"/>
        </w:rPr>
        <w:t>Use an</w:t>
      </w:r>
      <w:r w:rsidR="00EA51FF" w:rsidRPr="00E86F33">
        <w:rPr>
          <w:rFonts w:ascii="Calibri" w:hAnsi="Calibri" w:cs="Calibri"/>
          <w:sz w:val="24"/>
          <w:szCs w:val="24"/>
          <w:highlight w:val="yellow"/>
        </w:rPr>
        <w:t xml:space="preserve"> i</w:t>
      </w:r>
      <w:r w:rsidR="00CB22BD" w:rsidRPr="00E86F33">
        <w:rPr>
          <w:rFonts w:ascii="Calibri" w:hAnsi="Calibri" w:cs="Calibri"/>
          <w:sz w:val="24"/>
          <w:szCs w:val="24"/>
          <w:highlight w:val="yellow"/>
        </w:rPr>
        <w:t xml:space="preserve">lluminator </w:t>
      </w:r>
      <w:bookmarkEnd w:id="19"/>
      <w:bookmarkEnd w:id="20"/>
      <w:r w:rsidR="00CB22BD" w:rsidRPr="00E86F33">
        <w:rPr>
          <w:rFonts w:ascii="Calibri" w:hAnsi="Calibri" w:cs="Calibri"/>
          <w:sz w:val="24"/>
          <w:szCs w:val="24"/>
          <w:highlight w:val="yellow"/>
        </w:rPr>
        <w:t xml:space="preserve">to </w:t>
      </w:r>
      <w:r>
        <w:rPr>
          <w:rFonts w:ascii="Calibri" w:hAnsi="Calibri" w:cs="Calibri"/>
          <w:sz w:val="24"/>
          <w:szCs w:val="24"/>
          <w:highlight w:val="yellow"/>
        </w:rPr>
        <w:t xml:space="preserve">clearly visualize </w:t>
      </w:r>
      <w:r w:rsidR="00CB22BD" w:rsidRPr="00E86F33">
        <w:rPr>
          <w:rFonts w:ascii="Calibri" w:hAnsi="Calibri" w:cs="Calibri"/>
          <w:sz w:val="24"/>
          <w:szCs w:val="24"/>
          <w:highlight w:val="yellow"/>
        </w:rPr>
        <w:t>the throat</w:t>
      </w:r>
      <w:r w:rsidR="005206F5" w:rsidRPr="00E86F33">
        <w:rPr>
          <w:rFonts w:ascii="Calibri" w:hAnsi="Calibri" w:cs="Calibri"/>
          <w:sz w:val="24"/>
          <w:szCs w:val="24"/>
          <w:highlight w:val="yellow"/>
        </w:rPr>
        <w:t xml:space="preserve"> and glottis</w:t>
      </w:r>
      <w:r w:rsidR="00915092" w:rsidRPr="00E86F33">
        <w:rPr>
          <w:rFonts w:ascii="Calibri" w:hAnsi="Calibri" w:cs="Calibri"/>
          <w:sz w:val="24"/>
          <w:szCs w:val="24"/>
          <w:highlight w:val="yellow"/>
        </w:rPr>
        <w:t>.</w:t>
      </w:r>
      <w:r w:rsidR="005206F5" w:rsidRPr="00E86F33">
        <w:rPr>
          <w:rFonts w:ascii="Calibri" w:hAnsi="Calibri" w:cs="Calibri"/>
          <w:sz w:val="24"/>
          <w:szCs w:val="24"/>
          <w:highlight w:val="yellow"/>
        </w:rPr>
        <w:t xml:space="preserve"> </w:t>
      </w:r>
    </w:p>
    <w:p w14:paraId="50263D2C" w14:textId="77777777" w:rsidR="004B3BAF" w:rsidRPr="00E86F33" w:rsidRDefault="004B3BAF" w:rsidP="003E338D">
      <w:pPr>
        <w:rPr>
          <w:rFonts w:ascii="Calibri" w:hAnsi="Calibri" w:cs="Calibri"/>
          <w:sz w:val="24"/>
          <w:szCs w:val="24"/>
          <w:highlight w:val="yellow"/>
        </w:rPr>
      </w:pPr>
    </w:p>
    <w:p w14:paraId="04D1345D" w14:textId="725329F6" w:rsidR="00FE2E74" w:rsidRPr="00E86F33" w:rsidRDefault="00776264" w:rsidP="003E338D">
      <w:pPr>
        <w:pStyle w:val="ListParagraph"/>
        <w:numPr>
          <w:ilvl w:val="1"/>
          <w:numId w:val="15"/>
        </w:numPr>
        <w:ind w:left="0" w:firstLineChars="0" w:firstLine="0"/>
        <w:rPr>
          <w:rFonts w:ascii="Calibri" w:hAnsi="Calibri" w:cs="Calibri"/>
          <w:sz w:val="24"/>
          <w:szCs w:val="24"/>
          <w:highlight w:val="yellow"/>
        </w:rPr>
      </w:pPr>
      <w:r w:rsidRPr="00E86F33">
        <w:rPr>
          <w:rFonts w:ascii="Calibri" w:hAnsi="Calibri" w:cs="Calibri"/>
          <w:sz w:val="24"/>
          <w:szCs w:val="24"/>
          <w:highlight w:val="yellow"/>
        </w:rPr>
        <w:t>I</w:t>
      </w:r>
      <w:r w:rsidR="00CF14D2" w:rsidRPr="00E86F33">
        <w:rPr>
          <w:rFonts w:ascii="Calibri" w:hAnsi="Calibri" w:cs="Calibri"/>
          <w:sz w:val="24"/>
          <w:szCs w:val="24"/>
          <w:highlight w:val="yellow"/>
        </w:rPr>
        <w:t xml:space="preserve">nsert </w:t>
      </w:r>
      <w:r w:rsidR="00915092" w:rsidRPr="00E86F33">
        <w:rPr>
          <w:rFonts w:ascii="Calibri" w:hAnsi="Calibri" w:cs="Calibri"/>
          <w:sz w:val="24"/>
          <w:szCs w:val="24"/>
          <w:highlight w:val="yellow"/>
        </w:rPr>
        <w:t xml:space="preserve">a </w:t>
      </w:r>
      <w:r w:rsidR="0004100D" w:rsidRPr="00E86F33">
        <w:rPr>
          <w:rFonts w:ascii="Calibri" w:hAnsi="Calibri" w:cs="Calibri"/>
          <w:sz w:val="24"/>
          <w:szCs w:val="24"/>
          <w:highlight w:val="yellow"/>
        </w:rPr>
        <w:t>22</w:t>
      </w:r>
      <w:r w:rsidRPr="00E86F33">
        <w:rPr>
          <w:rFonts w:ascii="Calibri" w:hAnsi="Calibri" w:cs="Calibri"/>
          <w:sz w:val="24"/>
          <w:szCs w:val="24"/>
          <w:highlight w:val="yellow"/>
        </w:rPr>
        <w:t>-</w:t>
      </w:r>
      <w:r w:rsidR="00915092" w:rsidRPr="00E86F33">
        <w:rPr>
          <w:rFonts w:ascii="Calibri" w:hAnsi="Calibri" w:cs="Calibri"/>
          <w:sz w:val="24"/>
          <w:szCs w:val="24"/>
          <w:highlight w:val="yellow"/>
        </w:rPr>
        <w:t>G cannula</w:t>
      </w:r>
      <w:r w:rsidR="009C2828" w:rsidRPr="00E86F33">
        <w:rPr>
          <w:rFonts w:ascii="Calibri" w:hAnsi="Calibri" w:cs="Calibri"/>
          <w:sz w:val="24"/>
          <w:szCs w:val="24"/>
          <w:highlight w:val="yellow"/>
        </w:rPr>
        <w:t xml:space="preserve"> </w:t>
      </w:r>
      <w:r w:rsidRPr="00E86F33">
        <w:rPr>
          <w:rFonts w:ascii="Calibri" w:hAnsi="Calibri" w:cs="Calibri"/>
          <w:sz w:val="24"/>
          <w:szCs w:val="24"/>
          <w:highlight w:val="yellow"/>
        </w:rPr>
        <w:t xml:space="preserve">gently </w:t>
      </w:r>
      <w:r w:rsidR="00C46ABB" w:rsidRPr="00E86F33">
        <w:rPr>
          <w:rFonts w:ascii="Calibri" w:hAnsi="Calibri" w:cs="Calibri"/>
          <w:sz w:val="24"/>
          <w:szCs w:val="24"/>
          <w:highlight w:val="yellow"/>
        </w:rPr>
        <w:t xml:space="preserve">with a blunted </w:t>
      </w:r>
      <w:r w:rsidR="004B491D" w:rsidRPr="00E86F33">
        <w:rPr>
          <w:rFonts w:ascii="Calibri" w:hAnsi="Calibri" w:cs="Calibri"/>
          <w:sz w:val="24"/>
          <w:szCs w:val="24"/>
          <w:highlight w:val="yellow"/>
        </w:rPr>
        <w:t xml:space="preserve">and truncated </w:t>
      </w:r>
      <w:r w:rsidR="00C46ABB" w:rsidRPr="00E86F33">
        <w:rPr>
          <w:rFonts w:ascii="Calibri" w:hAnsi="Calibri" w:cs="Calibri"/>
          <w:sz w:val="24"/>
          <w:szCs w:val="24"/>
          <w:highlight w:val="yellow"/>
        </w:rPr>
        <w:t xml:space="preserve">needle </w:t>
      </w:r>
      <w:r w:rsidR="00915092" w:rsidRPr="00E86F33">
        <w:rPr>
          <w:rFonts w:ascii="Calibri" w:hAnsi="Calibri" w:cs="Calibri"/>
          <w:sz w:val="24"/>
          <w:szCs w:val="24"/>
          <w:highlight w:val="yellow"/>
        </w:rPr>
        <w:t xml:space="preserve">into the trachea through </w:t>
      </w:r>
      <w:r w:rsidR="00EA51FF" w:rsidRPr="00E86F33">
        <w:rPr>
          <w:rFonts w:ascii="Calibri" w:hAnsi="Calibri" w:cs="Calibri"/>
          <w:sz w:val="24"/>
          <w:szCs w:val="24"/>
          <w:highlight w:val="yellow"/>
        </w:rPr>
        <w:t xml:space="preserve">the </w:t>
      </w:r>
      <w:r w:rsidR="00915092" w:rsidRPr="00E86F33">
        <w:rPr>
          <w:rFonts w:ascii="Calibri" w:hAnsi="Calibri" w:cs="Calibri"/>
          <w:sz w:val="24"/>
          <w:szCs w:val="24"/>
          <w:highlight w:val="yellow"/>
        </w:rPr>
        <w:t xml:space="preserve">mouth </w:t>
      </w:r>
      <w:r w:rsidRPr="00E86F33">
        <w:rPr>
          <w:rFonts w:ascii="Calibri" w:hAnsi="Calibri" w:cs="Calibri"/>
          <w:sz w:val="24"/>
          <w:szCs w:val="24"/>
          <w:highlight w:val="yellow"/>
        </w:rPr>
        <w:t>~</w:t>
      </w:r>
      <w:r w:rsidR="00915092" w:rsidRPr="00E86F33">
        <w:rPr>
          <w:rFonts w:ascii="Calibri" w:hAnsi="Calibri" w:cs="Calibri"/>
          <w:sz w:val="24"/>
          <w:szCs w:val="24"/>
          <w:highlight w:val="yellow"/>
        </w:rPr>
        <w:t>1</w:t>
      </w:r>
      <w:r w:rsidRPr="00E86F33">
        <w:rPr>
          <w:rFonts w:ascii="Calibri" w:hAnsi="Calibri" w:cs="Calibri"/>
          <w:sz w:val="24"/>
          <w:szCs w:val="24"/>
          <w:highlight w:val="yellow"/>
        </w:rPr>
        <w:t>-</w:t>
      </w:r>
      <w:r w:rsidR="00915092" w:rsidRPr="00E86F33">
        <w:rPr>
          <w:rFonts w:ascii="Calibri" w:hAnsi="Calibri" w:cs="Calibri"/>
          <w:sz w:val="24"/>
          <w:szCs w:val="24"/>
          <w:highlight w:val="yellow"/>
        </w:rPr>
        <w:t>cm down the throat.</w:t>
      </w:r>
      <w:r w:rsidR="00915092" w:rsidRPr="00E86F33">
        <w:rPr>
          <w:rFonts w:ascii="Calibri" w:hAnsi="Calibri" w:cs="Calibri"/>
          <w:color w:val="FF0000"/>
          <w:sz w:val="24"/>
          <w:szCs w:val="24"/>
          <w:highlight w:val="yellow"/>
        </w:rPr>
        <w:t xml:space="preserve"> </w:t>
      </w:r>
      <w:r w:rsidRPr="00E86F33">
        <w:rPr>
          <w:rFonts w:ascii="Calibri" w:hAnsi="Calibri" w:cs="Calibri"/>
          <w:sz w:val="24"/>
          <w:szCs w:val="24"/>
          <w:highlight w:val="yellow"/>
        </w:rPr>
        <w:t>U</w:t>
      </w:r>
      <w:r w:rsidR="00075DB1" w:rsidRPr="00E86F33">
        <w:rPr>
          <w:rFonts w:ascii="Calibri" w:hAnsi="Calibri" w:cs="Calibri"/>
          <w:sz w:val="24"/>
          <w:szCs w:val="24"/>
          <w:highlight w:val="yellow"/>
        </w:rPr>
        <w:t>se one hand to hold the tongue</w:t>
      </w:r>
      <w:r w:rsidR="003E338D">
        <w:rPr>
          <w:rFonts w:ascii="Calibri" w:hAnsi="Calibri" w:cs="Calibri"/>
          <w:sz w:val="24"/>
          <w:szCs w:val="24"/>
          <w:highlight w:val="yellow"/>
        </w:rPr>
        <w:t>, move it slightly upwards with blunt forceps, and, simultaneously, use the other hand to gently insert the tube into the trachea</w:t>
      </w:r>
      <w:r w:rsidR="00075DB1" w:rsidRPr="00E86F33">
        <w:rPr>
          <w:rFonts w:ascii="Calibri" w:hAnsi="Calibri" w:cs="Calibri"/>
          <w:sz w:val="24"/>
          <w:szCs w:val="24"/>
          <w:highlight w:val="yellow"/>
        </w:rPr>
        <w:t xml:space="preserve">. </w:t>
      </w:r>
      <w:r w:rsidR="006808D9" w:rsidRPr="00E86F33">
        <w:rPr>
          <w:rFonts w:ascii="Calibri" w:hAnsi="Calibri" w:cs="Calibri"/>
          <w:sz w:val="24"/>
          <w:szCs w:val="24"/>
          <w:highlight w:val="yellow"/>
        </w:rPr>
        <w:t xml:space="preserve">Be careful not to insert the tube into the esophagus. </w:t>
      </w:r>
    </w:p>
    <w:p w14:paraId="0BAD1FE6" w14:textId="77777777" w:rsidR="004B3BAF" w:rsidRPr="00E86F33" w:rsidRDefault="004B3BAF" w:rsidP="003E338D">
      <w:pPr>
        <w:rPr>
          <w:rFonts w:ascii="Calibri" w:hAnsi="Calibri" w:cs="Calibri"/>
          <w:sz w:val="24"/>
          <w:szCs w:val="24"/>
          <w:highlight w:val="yellow"/>
        </w:rPr>
      </w:pPr>
    </w:p>
    <w:p w14:paraId="176CDC01" w14:textId="7B7DA68B" w:rsidR="00FE2E74" w:rsidRPr="00E86F33" w:rsidRDefault="00D91DCC" w:rsidP="003E338D">
      <w:pPr>
        <w:pStyle w:val="ListParagraph"/>
        <w:numPr>
          <w:ilvl w:val="1"/>
          <w:numId w:val="15"/>
        </w:numPr>
        <w:ind w:left="0" w:firstLineChars="0" w:firstLine="0"/>
        <w:rPr>
          <w:rFonts w:ascii="Calibri" w:hAnsi="Calibri" w:cs="Calibri"/>
          <w:sz w:val="24"/>
          <w:szCs w:val="24"/>
          <w:highlight w:val="yellow"/>
        </w:rPr>
      </w:pPr>
      <w:r w:rsidRPr="00E86F33">
        <w:rPr>
          <w:rFonts w:ascii="Calibri" w:hAnsi="Calibri" w:cs="Calibri"/>
          <w:sz w:val="24"/>
          <w:szCs w:val="24"/>
          <w:highlight w:val="yellow"/>
        </w:rPr>
        <w:lastRenderedPageBreak/>
        <w:t>R</w:t>
      </w:r>
      <w:r w:rsidR="004B491D" w:rsidRPr="00E86F33">
        <w:rPr>
          <w:rFonts w:ascii="Calibri" w:hAnsi="Calibri" w:cs="Calibri"/>
          <w:sz w:val="24"/>
          <w:szCs w:val="24"/>
          <w:highlight w:val="yellow"/>
        </w:rPr>
        <w:t xml:space="preserve">emove the needle gently. </w:t>
      </w:r>
      <w:r w:rsidR="003A5C3D" w:rsidRPr="00E86F33">
        <w:rPr>
          <w:rFonts w:ascii="Calibri" w:hAnsi="Calibri" w:cs="Calibri"/>
          <w:sz w:val="24"/>
          <w:szCs w:val="24"/>
          <w:highlight w:val="yellow"/>
        </w:rPr>
        <w:t>C</w:t>
      </w:r>
      <w:r w:rsidR="00CF14D2" w:rsidRPr="00E86F33">
        <w:rPr>
          <w:rFonts w:ascii="Calibri" w:hAnsi="Calibri" w:cs="Calibri"/>
          <w:sz w:val="24"/>
          <w:szCs w:val="24"/>
          <w:highlight w:val="yellow"/>
        </w:rPr>
        <w:t xml:space="preserve">heck the intubation </w:t>
      </w:r>
      <w:r w:rsidR="003A5C3D" w:rsidRPr="00E86F33">
        <w:rPr>
          <w:rFonts w:ascii="Calibri" w:hAnsi="Calibri" w:cs="Calibri"/>
          <w:sz w:val="24"/>
          <w:szCs w:val="24"/>
          <w:highlight w:val="yellow"/>
        </w:rPr>
        <w:t xml:space="preserve">by </w:t>
      </w:r>
      <w:r w:rsidR="00CF14D2" w:rsidRPr="00E86F33">
        <w:rPr>
          <w:rFonts w:ascii="Calibri" w:hAnsi="Calibri" w:cs="Calibri"/>
          <w:sz w:val="24"/>
          <w:szCs w:val="24"/>
          <w:highlight w:val="yellow"/>
        </w:rPr>
        <w:t xml:space="preserve">placing the tube into </w:t>
      </w:r>
      <w:r w:rsidR="003E338D">
        <w:rPr>
          <w:rFonts w:ascii="Calibri" w:hAnsi="Calibri" w:cs="Calibri"/>
          <w:sz w:val="24"/>
          <w:szCs w:val="24"/>
          <w:highlight w:val="yellow"/>
        </w:rPr>
        <w:t xml:space="preserve">the </w:t>
      </w:r>
      <w:r w:rsidR="00CF14D2" w:rsidRPr="00E86F33">
        <w:rPr>
          <w:rFonts w:ascii="Calibri" w:hAnsi="Calibri" w:cs="Calibri"/>
          <w:sz w:val="24"/>
          <w:szCs w:val="24"/>
          <w:highlight w:val="yellow"/>
        </w:rPr>
        <w:t>water for bubbles</w:t>
      </w:r>
      <w:r w:rsidR="003A5C3D" w:rsidRPr="00E86F33">
        <w:rPr>
          <w:rFonts w:ascii="Calibri" w:hAnsi="Calibri" w:cs="Calibri"/>
          <w:sz w:val="24"/>
          <w:szCs w:val="24"/>
          <w:highlight w:val="yellow"/>
        </w:rPr>
        <w:t xml:space="preserve"> </w:t>
      </w:r>
      <w:r w:rsidR="003E338D">
        <w:rPr>
          <w:rFonts w:ascii="Calibri" w:hAnsi="Calibri" w:cs="Calibri"/>
          <w:sz w:val="24"/>
          <w:szCs w:val="24"/>
          <w:highlight w:val="yellow"/>
        </w:rPr>
        <w:t>to form</w:t>
      </w:r>
      <w:r w:rsidR="003E338D" w:rsidRPr="00E86F33">
        <w:rPr>
          <w:rFonts w:ascii="Calibri" w:hAnsi="Calibri" w:cs="Calibri"/>
          <w:sz w:val="24"/>
          <w:szCs w:val="24"/>
          <w:highlight w:val="yellow"/>
        </w:rPr>
        <w:t xml:space="preserve"> </w:t>
      </w:r>
      <w:r w:rsidR="003A5C3D" w:rsidRPr="00E86F33">
        <w:rPr>
          <w:rFonts w:ascii="Calibri" w:hAnsi="Calibri" w:cs="Calibri"/>
          <w:sz w:val="24"/>
          <w:szCs w:val="24"/>
          <w:highlight w:val="yellow"/>
        </w:rPr>
        <w:t>before connecting to the ventilator</w:t>
      </w:r>
      <w:r w:rsidR="00CF14D2" w:rsidRPr="00E86F33">
        <w:rPr>
          <w:rFonts w:ascii="Calibri" w:hAnsi="Calibri" w:cs="Calibri"/>
          <w:sz w:val="24"/>
          <w:szCs w:val="24"/>
          <w:highlight w:val="yellow"/>
        </w:rPr>
        <w:t xml:space="preserve">. </w:t>
      </w:r>
    </w:p>
    <w:p w14:paraId="346ED611" w14:textId="77777777" w:rsidR="004B3BAF" w:rsidRPr="00E86F33" w:rsidRDefault="004B3BAF" w:rsidP="003E338D">
      <w:pPr>
        <w:rPr>
          <w:rFonts w:ascii="Calibri" w:hAnsi="Calibri" w:cs="Calibri"/>
          <w:sz w:val="24"/>
          <w:szCs w:val="24"/>
          <w:highlight w:val="yellow"/>
        </w:rPr>
      </w:pPr>
    </w:p>
    <w:p w14:paraId="12BB8B50" w14:textId="1E6B1D28" w:rsidR="003E338D" w:rsidRDefault="003A5C3D" w:rsidP="003E338D">
      <w:pPr>
        <w:pStyle w:val="ListParagraph"/>
        <w:numPr>
          <w:ilvl w:val="1"/>
          <w:numId w:val="15"/>
        </w:numPr>
        <w:ind w:left="0" w:firstLineChars="0" w:firstLine="0"/>
        <w:rPr>
          <w:rFonts w:ascii="Calibri" w:hAnsi="Calibri" w:cs="Calibri"/>
          <w:sz w:val="24"/>
          <w:szCs w:val="24"/>
          <w:highlight w:val="yellow"/>
        </w:rPr>
      </w:pPr>
      <w:r w:rsidRPr="00E86F33">
        <w:rPr>
          <w:rFonts w:ascii="Calibri" w:hAnsi="Calibri" w:cs="Calibri"/>
          <w:sz w:val="24"/>
          <w:szCs w:val="24"/>
          <w:highlight w:val="yellow"/>
        </w:rPr>
        <w:t>C</w:t>
      </w:r>
      <w:r w:rsidR="00590538" w:rsidRPr="00E86F33">
        <w:rPr>
          <w:rFonts w:ascii="Calibri" w:hAnsi="Calibri" w:cs="Calibri"/>
          <w:sz w:val="24"/>
          <w:szCs w:val="24"/>
          <w:highlight w:val="yellow"/>
        </w:rPr>
        <w:t>onnect</w:t>
      </w:r>
      <w:r w:rsidR="00915092" w:rsidRPr="00E86F33">
        <w:rPr>
          <w:rFonts w:ascii="Calibri" w:hAnsi="Calibri" w:cs="Calibri"/>
          <w:sz w:val="24"/>
          <w:szCs w:val="24"/>
          <w:highlight w:val="yellow"/>
        </w:rPr>
        <w:t xml:space="preserve"> </w:t>
      </w:r>
      <w:r w:rsidR="00590538" w:rsidRPr="00E86F33">
        <w:rPr>
          <w:rFonts w:ascii="Calibri" w:hAnsi="Calibri" w:cs="Calibri"/>
          <w:sz w:val="24"/>
          <w:szCs w:val="24"/>
          <w:highlight w:val="yellow"/>
        </w:rPr>
        <w:t xml:space="preserve">the endotracheal tube to a ventilator </w:t>
      </w:r>
      <w:r w:rsidR="00917E7D" w:rsidRPr="00E86F33">
        <w:rPr>
          <w:rFonts w:ascii="Calibri" w:hAnsi="Calibri" w:cs="Calibri"/>
          <w:sz w:val="24"/>
          <w:szCs w:val="24"/>
          <w:highlight w:val="yellow"/>
        </w:rPr>
        <w:t>set to</w:t>
      </w:r>
      <w:r w:rsidR="00EA51FF" w:rsidRPr="00E86F33">
        <w:rPr>
          <w:rFonts w:ascii="Calibri" w:hAnsi="Calibri" w:cs="Calibri"/>
          <w:sz w:val="24"/>
          <w:szCs w:val="24"/>
          <w:highlight w:val="yellow"/>
        </w:rPr>
        <w:t xml:space="preserve"> </w:t>
      </w:r>
      <w:r w:rsidR="00590538" w:rsidRPr="00E86F33">
        <w:rPr>
          <w:rFonts w:ascii="Calibri" w:hAnsi="Calibri" w:cs="Calibri"/>
          <w:sz w:val="24"/>
          <w:szCs w:val="24"/>
          <w:highlight w:val="yellow"/>
        </w:rPr>
        <w:t>120</w:t>
      </w:r>
      <w:r w:rsidRPr="00E86F33">
        <w:rPr>
          <w:rFonts w:ascii="Calibri" w:hAnsi="Calibri" w:cs="Calibri"/>
          <w:sz w:val="24"/>
          <w:szCs w:val="24"/>
          <w:highlight w:val="yellow"/>
        </w:rPr>
        <w:t>/</w:t>
      </w:r>
      <w:r w:rsidR="00590538" w:rsidRPr="00E86F33">
        <w:rPr>
          <w:rFonts w:ascii="Calibri" w:hAnsi="Calibri" w:cs="Calibri"/>
          <w:sz w:val="24"/>
          <w:szCs w:val="24"/>
          <w:highlight w:val="yellow"/>
        </w:rPr>
        <w:t xml:space="preserve">min and </w:t>
      </w:r>
      <w:bookmarkStart w:id="21" w:name="OLE_LINK25"/>
      <w:bookmarkStart w:id="22" w:name="OLE_LINK26"/>
      <w:r w:rsidR="00590538" w:rsidRPr="00E86F33">
        <w:rPr>
          <w:rFonts w:ascii="Calibri" w:hAnsi="Calibri" w:cs="Calibri"/>
          <w:sz w:val="24"/>
          <w:szCs w:val="24"/>
          <w:highlight w:val="yellow"/>
        </w:rPr>
        <w:t xml:space="preserve">tidal volume </w:t>
      </w:r>
      <w:bookmarkEnd w:id="21"/>
      <w:bookmarkEnd w:id="22"/>
      <w:r w:rsidR="00590538" w:rsidRPr="00E86F33">
        <w:rPr>
          <w:rFonts w:ascii="Calibri" w:hAnsi="Calibri" w:cs="Calibri"/>
          <w:sz w:val="24"/>
          <w:szCs w:val="24"/>
          <w:highlight w:val="yellow"/>
        </w:rPr>
        <w:t xml:space="preserve">adjusted to </w:t>
      </w:r>
      <w:r w:rsidR="006808D9" w:rsidRPr="00E86F33">
        <w:rPr>
          <w:rFonts w:ascii="Calibri" w:hAnsi="Calibri" w:cs="Calibri"/>
          <w:sz w:val="24"/>
          <w:szCs w:val="24"/>
          <w:highlight w:val="yellow"/>
        </w:rPr>
        <w:t>250</w:t>
      </w:r>
      <w:r w:rsidR="00EA51FF" w:rsidRPr="00E86F33">
        <w:rPr>
          <w:rFonts w:ascii="Calibri" w:hAnsi="Calibri" w:cs="Calibri"/>
          <w:sz w:val="24"/>
          <w:szCs w:val="24"/>
          <w:highlight w:val="yellow"/>
        </w:rPr>
        <w:t xml:space="preserve"> </w:t>
      </w:r>
      <w:r w:rsidR="00B14892" w:rsidRPr="00E86F33">
        <w:rPr>
          <w:rFonts w:ascii="Calibri" w:hAnsi="Calibri" w:cs="Calibri"/>
          <w:sz w:val="24"/>
          <w:szCs w:val="24"/>
          <w:highlight w:val="yellow"/>
        </w:rPr>
        <w:t>µL</w:t>
      </w:r>
      <w:r w:rsidR="00590538" w:rsidRPr="00E86F33">
        <w:rPr>
          <w:rFonts w:ascii="Calibri" w:hAnsi="Calibri" w:cs="Calibri"/>
          <w:sz w:val="24"/>
          <w:szCs w:val="24"/>
          <w:highlight w:val="yellow"/>
        </w:rPr>
        <w:t>.</w:t>
      </w:r>
      <w:r w:rsidR="00DD681A" w:rsidRPr="00E86F33">
        <w:rPr>
          <w:rFonts w:ascii="Calibri" w:hAnsi="Calibri" w:cs="Calibri"/>
          <w:sz w:val="24"/>
          <w:szCs w:val="24"/>
          <w:highlight w:val="yellow"/>
        </w:rPr>
        <w:t xml:space="preserve"> </w:t>
      </w:r>
    </w:p>
    <w:p w14:paraId="5F1BB5E3" w14:textId="77777777" w:rsidR="003E338D" w:rsidRPr="00887779" w:rsidRDefault="003E338D" w:rsidP="00887779">
      <w:pPr>
        <w:pStyle w:val="ListParagraph"/>
        <w:ind w:firstLine="480"/>
        <w:rPr>
          <w:rFonts w:ascii="Calibri" w:hAnsi="Calibri" w:cs="Calibri"/>
          <w:sz w:val="24"/>
          <w:szCs w:val="24"/>
        </w:rPr>
      </w:pPr>
    </w:p>
    <w:p w14:paraId="547EA979" w14:textId="0E4A4859" w:rsidR="00CE4BCB" w:rsidRPr="00887779" w:rsidRDefault="003E338D" w:rsidP="00887779">
      <w:pPr>
        <w:pStyle w:val="ListParagraph"/>
        <w:ind w:firstLineChars="0" w:firstLine="0"/>
        <w:rPr>
          <w:rFonts w:ascii="Calibri" w:hAnsi="Calibri" w:cs="Calibri"/>
          <w:sz w:val="24"/>
          <w:szCs w:val="24"/>
        </w:rPr>
      </w:pPr>
      <w:r w:rsidRPr="00887779">
        <w:rPr>
          <w:rFonts w:ascii="Calibri" w:hAnsi="Calibri" w:cs="Calibri"/>
          <w:sz w:val="24"/>
          <w:szCs w:val="24"/>
        </w:rPr>
        <w:t xml:space="preserve">NOTE: </w:t>
      </w:r>
      <w:r w:rsidR="00343814" w:rsidRPr="00887779">
        <w:rPr>
          <w:rFonts w:ascii="Calibri" w:hAnsi="Calibri" w:cs="Calibri"/>
          <w:sz w:val="24"/>
          <w:szCs w:val="24"/>
        </w:rPr>
        <w:t>The ventilator set</w:t>
      </w:r>
      <w:r w:rsidR="00E6367C" w:rsidRPr="00887779">
        <w:rPr>
          <w:rFonts w:ascii="Calibri" w:hAnsi="Calibri" w:cs="Calibri"/>
          <w:sz w:val="24"/>
          <w:szCs w:val="24"/>
        </w:rPr>
        <w:t>ting</w:t>
      </w:r>
      <w:r w:rsidR="009E423B" w:rsidRPr="00887779">
        <w:rPr>
          <w:rFonts w:ascii="Calibri" w:hAnsi="Calibri" w:cs="Calibri"/>
          <w:sz w:val="24"/>
          <w:szCs w:val="24"/>
        </w:rPr>
        <w:t xml:space="preserve"> </w:t>
      </w:r>
      <w:r w:rsidR="003A5C3D" w:rsidRPr="00887779">
        <w:rPr>
          <w:rFonts w:ascii="Calibri" w:hAnsi="Calibri" w:cs="Calibri"/>
          <w:sz w:val="24"/>
          <w:szCs w:val="24"/>
        </w:rPr>
        <w:t>is</w:t>
      </w:r>
      <w:r w:rsidR="009E423B" w:rsidRPr="00887779">
        <w:rPr>
          <w:rFonts w:ascii="Calibri" w:hAnsi="Calibri" w:cs="Calibri"/>
          <w:sz w:val="24"/>
          <w:szCs w:val="24"/>
        </w:rPr>
        <w:t xml:space="preserve"> adjusted </w:t>
      </w:r>
      <w:r w:rsidR="00511F94" w:rsidRPr="00887779">
        <w:rPr>
          <w:rFonts w:ascii="Calibri" w:hAnsi="Calibri" w:cs="Calibri"/>
          <w:sz w:val="24"/>
          <w:szCs w:val="24"/>
        </w:rPr>
        <w:t>by</w:t>
      </w:r>
      <w:r w:rsidR="009E423B" w:rsidRPr="00887779">
        <w:rPr>
          <w:rFonts w:ascii="Calibri" w:hAnsi="Calibri" w:cs="Calibri"/>
          <w:sz w:val="24"/>
          <w:szCs w:val="24"/>
        </w:rPr>
        <w:t xml:space="preserve"> body</w:t>
      </w:r>
      <w:r w:rsidRPr="00887779">
        <w:rPr>
          <w:rFonts w:ascii="Calibri" w:hAnsi="Calibri" w:cs="Calibri"/>
          <w:sz w:val="24"/>
          <w:szCs w:val="24"/>
        </w:rPr>
        <w:t xml:space="preserve"> </w:t>
      </w:r>
      <w:r w:rsidR="009E423B" w:rsidRPr="00887779">
        <w:rPr>
          <w:rFonts w:ascii="Calibri" w:hAnsi="Calibri" w:cs="Calibri"/>
          <w:sz w:val="24"/>
          <w:szCs w:val="24"/>
        </w:rPr>
        <w:t xml:space="preserve">weight </w:t>
      </w:r>
      <w:r w:rsidR="00705330" w:rsidRPr="00887779">
        <w:rPr>
          <w:rFonts w:ascii="Calibri" w:hAnsi="Calibri" w:cs="Calibri"/>
          <w:sz w:val="24"/>
          <w:szCs w:val="24"/>
        </w:rPr>
        <w:t>(</w:t>
      </w:r>
      <w:r w:rsidR="003A5C3D" w:rsidRPr="00887779">
        <w:rPr>
          <w:rFonts w:ascii="Calibri" w:hAnsi="Calibri" w:cs="Calibri"/>
          <w:sz w:val="24"/>
          <w:szCs w:val="24"/>
        </w:rPr>
        <w:t xml:space="preserve">in </w:t>
      </w:r>
      <w:r w:rsidR="00705330" w:rsidRPr="00887779">
        <w:rPr>
          <w:rFonts w:ascii="Calibri" w:hAnsi="Calibri" w:cs="Calibri"/>
          <w:sz w:val="24"/>
          <w:szCs w:val="24"/>
        </w:rPr>
        <w:t>general, a higher body</w:t>
      </w:r>
      <w:r w:rsidRPr="00887779">
        <w:rPr>
          <w:rFonts w:ascii="Calibri" w:hAnsi="Calibri" w:cs="Calibri"/>
          <w:sz w:val="24"/>
          <w:szCs w:val="24"/>
        </w:rPr>
        <w:t xml:space="preserve"> </w:t>
      </w:r>
      <w:r w:rsidR="00705330" w:rsidRPr="00887779">
        <w:rPr>
          <w:rFonts w:ascii="Calibri" w:hAnsi="Calibri" w:cs="Calibri"/>
          <w:sz w:val="24"/>
          <w:szCs w:val="24"/>
        </w:rPr>
        <w:t>weight requir</w:t>
      </w:r>
      <w:r w:rsidR="003A5C3D" w:rsidRPr="00887779">
        <w:rPr>
          <w:rFonts w:ascii="Calibri" w:hAnsi="Calibri" w:cs="Calibri"/>
          <w:sz w:val="24"/>
          <w:szCs w:val="24"/>
        </w:rPr>
        <w:t>es</w:t>
      </w:r>
      <w:r w:rsidR="00705330" w:rsidRPr="00887779">
        <w:rPr>
          <w:rFonts w:ascii="Calibri" w:hAnsi="Calibri" w:cs="Calibri"/>
          <w:sz w:val="24"/>
          <w:szCs w:val="24"/>
        </w:rPr>
        <w:t xml:space="preserve"> a higher tidal volume)</w:t>
      </w:r>
      <w:r w:rsidR="009E423B" w:rsidRPr="00887779">
        <w:rPr>
          <w:rFonts w:ascii="Calibri" w:hAnsi="Calibri" w:cs="Calibri"/>
          <w:sz w:val="24"/>
          <w:szCs w:val="24"/>
        </w:rPr>
        <w:t>.</w:t>
      </w:r>
      <w:r w:rsidR="00C06C56" w:rsidRPr="00887779">
        <w:rPr>
          <w:rFonts w:ascii="Calibri" w:hAnsi="Calibri" w:cs="Calibri"/>
          <w:sz w:val="24"/>
          <w:szCs w:val="24"/>
        </w:rPr>
        <w:t xml:space="preserve"> </w:t>
      </w:r>
    </w:p>
    <w:p w14:paraId="1F3474D1" w14:textId="77777777" w:rsidR="00CE4BCB" w:rsidRPr="00DA4D9B" w:rsidRDefault="00CE4BCB" w:rsidP="00887779">
      <w:pPr>
        <w:pStyle w:val="ListParagraph"/>
        <w:ind w:firstLine="480"/>
        <w:rPr>
          <w:rFonts w:ascii="Calibri" w:hAnsi="Calibri" w:cs="Calibri"/>
          <w:sz w:val="24"/>
          <w:szCs w:val="24"/>
          <w:highlight w:val="yellow"/>
        </w:rPr>
      </w:pPr>
    </w:p>
    <w:p w14:paraId="0428AB17" w14:textId="6FFCE8DF" w:rsidR="00590538" w:rsidRPr="00E86F33" w:rsidRDefault="004B491D" w:rsidP="003E338D">
      <w:pPr>
        <w:pStyle w:val="ListParagraph"/>
        <w:numPr>
          <w:ilvl w:val="1"/>
          <w:numId w:val="15"/>
        </w:numPr>
        <w:ind w:left="0" w:firstLineChars="0" w:firstLine="0"/>
        <w:rPr>
          <w:rFonts w:ascii="Calibri" w:hAnsi="Calibri" w:cs="Calibri"/>
          <w:sz w:val="24"/>
          <w:szCs w:val="24"/>
          <w:highlight w:val="yellow"/>
        </w:rPr>
      </w:pPr>
      <w:r w:rsidRPr="00E86F33">
        <w:rPr>
          <w:rFonts w:ascii="Calibri" w:hAnsi="Calibri" w:cs="Calibri"/>
          <w:sz w:val="24"/>
          <w:szCs w:val="24"/>
          <w:highlight w:val="yellow"/>
        </w:rPr>
        <w:t xml:space="preserve">Verify </w:t>
      </w:r>
      <w:r w:rsidR="003A5C3D" w:rsidRPr="00E86F33">
        <w:rPr>
          <w:rFonts w:ascii="Calibri" w:hAnsi="Calibri" w:cs="Calibri"/>
          <w:sz w:val="24"/>
          <w:szCs w:val="24"/>
          <w:highlight w:val="yellow"/>
        </w:rPr>
        <w:t>intubation</w:t>
      </w:r>
      <w:r w:rsidRPr="00E86F33">
        <w:rPr>
          <w:rFonts w:ascii="Calibri" w:hAnsi="Calibri" w:cs="Calibri"/>
          <w:sz w:val="24"/>
          <w:szCs w:val="24"/>
          <w:highlight w:val="yellow"/>
        </w:rPr>
        <w:t xml:space="preserve"> by checking bilateral symmetrical </w:t>
      </w:r>
      <w:r w:rsidR="003A5C3D" w:rsidRPr="00E86F33">
        <w:rPr>
          <w:rFonts w:ascii="Calibri" w:hAnsi="Calibri" w:cs="Calibri"/>
          <w:sz w:val="24"/>
          <w:szCs w:val="24"/>
          <w:highlight w:val="yellow"/>
        </w:rPr>
        <w:t>chest expansion</w:t>
      </w:r>
      <w:r w:rsidRPr="00E86F33">
        <w:rPr>
          <w:rFonts w:ascii="Calibri" w:hAnsi="Calibri" w:cs="Calibri"/>
          <w:sz w:val="24"/>
          <w:szCs w:val="24"/>
          <w:highlight w:val="yellow"/>
        </w:rPr>
        <w:t xml:space="preserve">. </w:t>
      </w:r>
      <w:r w:rsidR="00915092" w:rsidRPr="00E86F33">
        <w:rPr>
          <w:rFonts w:ascii="Calibri" w:hAnsi="Calibri" w:cs="Calibri"/>
          <w:sz w:val="24"/>
          <w:szCs w:val="24"/>
          <w:highlight w:val="yellow"/>
        </w:rPr>
        <w:t>Then</w:t>
      </w:r>
      <w:r w:rsidR="003A5C3D" w:rsidRPr="00E86F33">
        <w:rPr>
          <w:rFonts w:ascii="Calibri" w:hAnsi="Calibri" w:cs="Calibri"/>
          <w:sz w:val="24"/>
          <w:szCs w:val="24"/>
          <w:highlight w:val="yellow"/>
        </w:rPr>
        <w:t>,</w:t>
      </w:r>
      <w:r w:rsidR="00915092" w:rsidRPr="00E86F33">
        <w:rPr>
          <w:rFonts w:ascii="Calibri" w:hAnsi="Calibri" w:cs="Calibri"/>
          <w:sz w:val="24"/>
          <w:szCs w:val="24"/>
          <w:highlight w:val="yellow"/>
        </w:rPr>
        <w:t xml:space="preserve"> the connection </w:t>
      </w:r>
      <w:r w:rsidR="006A6346" w:rsidRPr="00E86F33">
        <w:rPr>
          <w:rFonts w:ascii="Calibri" w:hAnsi="Calibri" w:cs="Calibri"/>
          <w:sz w:val="24"/>
          <w:szCs w:val="24"/>
          <w:highlight w:val="yellow"/>
        </w:rPr>
        <w:t>is</w:t>
      </w:r>
      <w:r w:rsidR="00915092" w:rsidRPr="00E86F33">
        <w:rPr>
          <w:rFonts w:ascii="Calibri" w:hAnsi="Calibri" w:cs="Calibri"/>
          <w:sz w:val="24"/>
          <w:szCs w:val="24"/>
          <w:highlight w:val="yellow"/>
        </w:rPr>
        <w:t xml:space="preserve"> fixed to the </w:t>
      </w:r>
      <w:r w:rsidR="003A5C3D" w:rsidRPr="00E86F33">
        <w:rPr>
          <w:rFonts w:ascii="Calibri" w:hAnsi="Calibri" w:cs="Calibri"/>
          <w:sz w:val="24"/>
          <w:szCs w:val="24"/>
          <w:highlight w:val="yellow"/>
        </w:rPr>
        <w:t>OT</w:t>
      </w:r>
      <w:r w:rsidR="00915092" w:rsidRPr="00E86F33">
        <w:rPr>
          <w:rFonts w:ascii="Calibri" w:hAnsi="Calibri" w:cs="Calibri"/>
          <w:sz w:val="24"/>
          <w:szCs w:val="24"/>
          <w:highlight w:val="yellow"/>
        </w:rPr>
        <w:t xml:space="preserve"> with tape to avoid </w:t>
      </w:r>
      <w:r w:rsidR="003A5C3D" w:rsidRPr="00E86F33">
        <w:rPr>
          <w:rFonts w:ascii="Calibri" w:hAnsi="Calibri" w:cs="Calibri"/>
          <w:sz w:val="24"/>
          <w:szCs w:val="24"/>
          <w:highlight w:val="yellow"/>
        </w:rPr>
        <w:t xml:space="preserve">the </w:t>
      </w:r>
      <w:r w:rsidR="00B81EF0" w:rsidRPr="00E86F33">
        <w:rPr>
          <w:rFonts w:ascii="Calibri" w:hAnsi="Calibri" w:cs="Calibri"/>
          <w:sz w:val="24"/>
          <w:szCs w:val="24"/>
          <w:highlight w:val="yellow"/>
        </w:rPr>
        <w:t>tube falling off</w:t>
      </w:r>
      <w:r w:rsidR="00915092" w:rsidRPr="00E86F33">
        <w:rPr>
          <w:rFonts w:ascii="Calibri" w:hAnsi="Calibri" w:cs="Calibri"/>
          <w:sz w:val="24"/>
          <w:szCs w:val="24"/>
          <w:highlight w:val="yellow"/>
        </w:rPr>
        <w:t>.</w:t>
      </w:r>
    </w:p>
    <w:p w14:paraId="62B21C3B" w14:textId="77777777" w:rsidR="004B3BAF" w:rsidRPr="00E86F33" w:rsidRDefault="004B3BAF" w:rsidP="003E338D">
      <w:pPr>
        <w:rPr>
          <w:rFonts w:ascii="Calibri" w:hAnsi="Calibri" w:cs="Calibri"/>
          <w:sz w:val="24"/>
          <w:szCs w:val="24"/>
          <w:highlight w:val="yellow"/>
        </w:rPr>
      </w:pPr>
    </w:p>
    <w:p w14:paraId="1ED792C6" w14:textId="44B39E75" w:rsidR="00DD681A" w:rsidRPr="00E86F33" w:rsidRDefault="00F565B8" w:rsidP="003E338D">
      <w:pPr>
        <w:pStyle w:val="ListParagraph"/>
        <w:numPr>
          <w:ilvl w:val="1"/>
          <w:numId w:val="15"/>
        </w:numPr>
        <w:ind w:left="0" w:firstLineChars="0" w:firstLine="0"/>
        <w:rPr>
          <w:rFonts w:ascii="Calibri" w:hAnsi="Calibri" w:cs="Calibri"/>
          <w:sz w:val="24"/>
          <w:szCs w:val="24"/>
          <w:highlight w:val="yellow"/>
        </w:rPr>
      </w:pPr>
      <w:r w:rsidRPr="00E86F33">
        <w:rPr>
          <w:rFonts w:ascii="Calibri" w:hAnsi="Calibri" w:cs="Calibri"/>
          <w:sz w:val="24"/>
          <w:szCs w:val="24"/>
          <w:highlight w:val="yellow"/>
        </w:rPr>
        <w:t xml:space="preserve">Place ECG electrodes on the paws and connect </w:t>
      </w:r>
      <w:r w:rsidR="003A5C3D" w:rsidRPr="00E86F33">
        <w:rPr>
          <w:rFonts w:ascii="Calibri" w:hAnsi="Calibri" w:cs="Calibri"/>
          <w:sz w:val="24"/>
          <w:szCs w:val="24"/>
          <w:highlight w:val="yellow"/>
        </w:rPr>
        <w:t xml:space="preserve">them </w:t>
      </w:r>
      <w:r w:rsidRPr="00E86F33">
        <w:rPr>
          <w:rFonts w:ascii="Calibri" w:hAnsi="Calibri" w:cs="Calibri"/>
          <w:sz w:val="24"/>
          <w:szCs w:val="24"/>
          <w:highlight w:val="yellow"/>
        </w:rPr>
        <w:t xml:space="preserve">to the ECG recorder. </w:t>
      </w:r>
      <w:r w:rsidR="00915092" w:rsidRPr="00E86F33">
        <w:rPr>
          <w:rFonts w:ascii="Calibri" w:hAnsi="Calibri" w:cs="Calibri"/>
          <w:sz w:val="24"/>
          <w:szCs w:val="24"/>
          <w:highlight w:val="yellow"/>
        </w:rPr>
        <w:t xml:space="preserve">Monitor cardiac electrophysiology throughout the </w:t>
      </w:r>
      <w:r w:rsidR="003A5C3D" w:rsidRPr="00E86F33">
        <w:rPr>
          <w:rFonts w:ascii="Calibri" w:hAnsi="Calibri" w:cs="Calibri"/>
          <w:sz w:val="24"/>
          <w:szCs w:val="24"/>
          <w:highlight w:val="yellow"/>
        </w:rPr>
        <w:t>procedure</w:t>
      </w:r>
      <w:r w:rsidR="00EB1E4D" w:rsidRPr="00E86F33">
        <w:rPr>
          <w:rFonts w:ascii="Calibri" w:hAnsi="Calibri" w:cs="Calibri"/>
          <w:sz w:val="24"/>
          <w:szCs w:val="24"/>
          <w:highlight w:val="yellow"/>
        </w:rPr>
        <w:t>.</w:t>
      </w:r>
      <w:r w:rsidR="00AC5D1E" w:rsidRPr="00E86F33">
        <w:rPr>
          <w:rFonts w:ascii="Calibri" w:hAnsi="Calibri" w:cs="Calibri"/>
          <w:sz w:val="24"/>
          <w:szCs w:val="24"/>
          <w:highlight w:val="yellow"/>
        </w:rPr>
        <w:t xml:space="preserve">  </w:t>
      </w:r>
    </w:p>
    <w:p w14:paraId="0EA38E60" w14:textId="77777777" w:rsidR="004B3BAF" w:rsidRPr="00E86F33" w:rsidRDefault="004B3BAF" w:rsidP="003E338D">
      <w:pPr>
        <w:rPr>
          <w:rFonts w:ascii="Calibri" w:hAnsi="Calibri" w:cs="Calibri"/>
          <w:sz w:val="24"/>
          <w:szCs w:val="24"/>
          <w:highlight w:val="yellow"/>
        </w:rPr>
      </w:pPr>
    </w:p>
    <w:p w14:paraId="2572A47C" w14:textId="01D4973A" w:rsidR="006F5EF9" w:rsidRPr="00E86F33" w:rsidRDefault="006F5EF9" w:rsidP="003E338D">
      <w:pPr>
        <w:pStyle w:val="ListParagraph"/>
        <w:numPr>
          <w:ilvl w:val="0"/>
          <w:numId w:val="15"/>
        </w:numPr>
        <w:ind w:left="0" w:firstLineChars="0" w:firstLine="0"/>
        <w:rPr>
          <w:rFonts w:ascii="Calibri" w:hAnsi="Calibri" w:cs="Calibri"/>
          <w:b/>
          <w:bCs/>
          <w:kern w:val="0"/>
          <w:sz w:val="24"/>
          <w:szCs w:val="24"/>
          <w:highlight w:val="yellow"/>
        </w:rPr>
      </w:pPr>
      <w:bookmarkStart w:id="23" w:name="OLE_LINK5"/>
      <w:r w:rsidRPr="00E86F33">
        <w:rPr>
          <w:rFonts w:ascii="Calibri" w:hAnsi="Calibri" w:cs="Calibri"/>
          <w:b/>
          <w:bCs/>
          <w:kern w:val="0"/>
          <w:sz w:val="24"/>
          <w:szCs w:val="24"/>
          <w:highlight w:val="yellow"/>
        </w:rPr>
        <w:t>Thoracotomy</w:t>
      </w:r>
    </w:p>
    <w:p w14:paraId="74DF458F" w14:textId="77777777" w:rsidR="004B3BAF" w:rsidRPr="00E86F33" w:rsidRDefault="004B3BAF" w:rsidP="003E338D">
      <w:pPr>
        <w:pStyle w:val="ListParagraph"/>
        <w:ind w:firstLineChars="0" w:firstLine="0"/>
        <w:rPr>
          <w:rFonts w:ascii="Calibri" w:hAnsi="Calibri" w:cs="Calibri"/>
          <w:sz w:val="24"/>
          <w:szCs w:val="24"/>
          <w:highlight w:val="yellow"/>
        </w:rPr>
      </w:pPr>
    </w:p>
    <w:bookmarkEnd w:id="23"/>
    <w:p w14:paraId="3E175B39" w14:textId="5989867A" w:rsidR="005D5041" w:rsidRPr="00E86F33" w:rsidRDefault="006A7C55" w:rsidP="003E338D">
      <w:pPr>
        <w:pStyle w:val="ListParagraph"/>
        <w:numPr>
          <w:ilvl w:val="1"/>
          <w:numId w:val="15"/>
        </w:numPr>
        <w:ind w:left="0" w:firstLineChars="0" w:firstLine="0"/>
        <w:rPr>
          <w:rFonts w:ascii="Calibri" w:hAnsi="Calibri" w:cs="Calibri"/>
          <w:kern w:val="0"/>
          <w:sz w:val="24"/>
          <w:szCs w:val="24"/>
          <w:highlight w:val="yellow"/>
        </w:rPr>
      </w:pPr>
      <w:r w:rsidRPr="00E86F33">
        <w:rPr>
          <w:rFonts w:ascii="Calibri" w:hAnsi="Calibri" w:cs="Calibri"/>
          <w:sz w:val="24"/>
          <w:szCs w:val="24"/>
          <w:highlight w:val="yellow"/>
        </w:rPr>
        <w:t xml:space="preserve">Remove the gauze on the thorax. </w:t>
      </w:r>
      <w:r w:rsidR="003A5C3D" w:rsidRPr="00E86F33">
        <w:rPr>
          <w:rFonts w:ascii="Calibri" w:hAnsi="Calibri" w:cs="Calibri"/>
          <w:sz w:val="24"/>
          <w:szCs w:val="24"/>
          <w:highlight w:val="yellow"/>
        </w:rPr>
        <w:t>D</w:t>
      </w:r>
      <w:r w:rsidRPr="00E86F33">
        <w:rPr>
          <w:rFonts w:ascii="Calibri" w:hAnsi="Calibri" w:cs="Calibri"/>
          <w:sz w:val="24"/>
          <w:szCs w:val="24"/>
          <w:highlight w:val="yellow"/>
        </w:rPr>
        <w:t>isinfect again with 70% alcohol for the incision areas</w:t>
      </w:r>
      <w:r w:rsidR="00C96125" w:rsidRPr="00E86F33">
        <w:rPr>
          <w:rFonts w:ascii="Calibri" w:hAnsi="Calibri" w:cs="Calibri"/>
          <w:sz w:val="24"/>
          <w:szCs w:val="24"/>
          <w:highlight w:val="yellow"/>
        </w:rPr>
        <w:t xml:space="preserve"> </w:t>
      </w:r>
      <w:r w:rsidR="003A5C3D" w:rsidRPr="00E86F33">
        <w:rPr>
          <w:rFonts w:ascii="Calibri" w:hAnsi="Calibri" w:cs="Calibri"/>
          <w:sz w:val="24"/>
          <w:szCs w:val="24"/>
          <w:highlight w:val="yellow"/>
        </w:rPr>
        <w:t xml:space="preserve">using </w:t>
      </w:r>
      <w:r w:rsidR="00C96125" w:rsidRPr="00E86F33">
        <w:rPr>
          <w:rFonts w:ascii="Calibri" w:hAnsi="Calibri" w:cs="Calibri"/>
          <w:sz w:val="24"/>
          <w:szCs w:val="24"/>
          <w:highlight w:val="yellow"/>
        </w:rPr>
        <w:t>three scrub cycles</w:t>
      </w:r>
      <w:r w:rsidRPr="00E86F33">
        <w:rPr>
          <w:rFonts w:ascii="Calibri" w:hAnsi="Calibri" w:cs="Calibri"/>
          <w:sz w:val="24"/>
          <w:szCs w:val="24"/>
          <w:highlight w:val="yellow"/>
        </w:rPr>
        <w:t>. Then</w:t>
      </w:r>
      <w:r w:rsidR="003A5C3D" w:rsidRPr="00E86F33">
        <w:rPr>
          <w:rFonts w:ascii="Calibri" w:hAnsi="Calibri" w:cs="Calibri"/>
          <w:sz w:val="24"/>
          <w:szCs w:val="24"/>
          <w:highlight w:val="yellow"/>
        </w:rPr>
        <w:t>,</w:t>
      </w:r>
      <w:r w:rsidRPr="00E86F33">
        <w:rPr>
          <w:rFonts w:ascii="Calibri" w:hAnsi="Calibri" w:cs="Calibri"/>
          <w:sz w:val="24"/>
          <w:szCs w:val="24"/>
          <w:highlight w:val="yellow"/>
        </w:rPr>
        <w:t xml:space="preserve"> </w:t>
      </w:r>
      <w:r w:rsidR="00F06A50" w:rsidRPr="00E86F33">
        <w:rPr>
          <w:rFonts w:ascii="Calibri" w:hAnsi="Calibri" w:cs="Calibri"/>
          <w:sz w:val="24"/>
          <w:szCs w:val="24"/>
          <w:highlight w:val="yellow"/>
        </w:rPr>
        <w:t xml:space="preserve">cover the mouse </w:t>
      </w:r>
      <w:r w:rsidR="00F06A50">
        <w:rPr>
          <w:rFonts w:ascii="Calibri" w:hAnsi="Calibri" w:cs="Calibri"/>
          <w:sz w:val="24"/>
          <w:szCs w:val="24"/>
          <w:highlight w:val="yellow"/>
        </w:rPr>
        <w:t xml:space="preserve">with </w:t>
      </w:r>
      <w:r w:rsidRPr="00E86F33">
        <w:rPr>
          <w:rFonts w:ascii="Calibri" w:hAnsi="Calibri" w:cs="Calibri"/>
          <w:sz w:val="24"/>
          <w:szCs w:val="24"/>
          <w:highlight w:val="yellow"/>
        </w:rPr>
        <w:t>a</w:t>
      </w:r>
      <w:r w:rsidR="00590538" w:rsidRPr="00E86F33">
        <w:rPr>
          <w:rFonts w:ascii="Calibri" w:hAnsi="Calibri" w:cs="Calibri"/>
          <w:sz w:val="24"/>
          <w:szCs w:val="24"/>
          <w:highlight w:val="yellow"/>
        </w:rPr>
        <w:t xml:space="preserve"> sterile surgical drape </w:t>
      </w:r>
      <w:r w:rsidR="00917E7D" w:rsidRPr="00E86F33">
        <w:rPr>
          <w:rFonts w:ascii="Calibri" w:hAnsi="Calibri" w:cs="Calibri"/>
          <w:sz w:val="24"/>
          <w:szCs w:val="24"/>
          <w:highlight w:val="yellow"/>
        </w:rPr>
        <w:t xml:space="preserve">with a hole over the surgical field </w:t>
      </w:r>
      <w:r w:rsidR="00590538" w:rsidRPr="00E86F33">
        <w:rPr>
          <w:rFonts w:ascii="Calibri" w:hAnsi="Calibri" w:cs="Calibri"/>
          <w:sz w:val="24"/>
          <w:szCs w:val="24"/>
          <w:highlight w:val="yellow"/>
        </w:rPr>
        <w:t xml:space="preserve">to </w:t>
      </w:r>
      <w:r w:rsidR="00590538" w:rsidRPr="00E86F33">
        <w:rPr>
          <w:rFonts w:ascii="Calibri" w:hAnsi="Calibri" w:cs="Calibri"/>
          <w:kern w:val="0"/>
          <w:sz w:val="24"/>
          <w:szCs w:val="24"/>
          <w:highlight w:val="yellow"/>
        </w:rPr>
        <w:t>reduce contamination of the surgical site.</w:t>
      </w:r>
    </w:p>
    <w:p w14:paraId="137EFF13" w14:textId="77777777" w:rsidR="004B3BAF" w:rsidRPr="00E86F33" w:rsidRDefault="004B3BAF" w:rsidP="003E338D">
      <w:pPr>
        <w:pStyle w:val="ListParagraph"/>
        <w:ind w:firstLineChars="0" w:firstLine="0"/>
        <w:rPr>
          <w:rFonts w:ascii="Calibri" w:hAnsi="Calibri" w:cs="Calibri"/>
          <w:kern w:val="0"/>
          <w:sz w:val="24"/>
          <w:szCs w:val="24"/>
          <w:highlight w:val="yellow"/>
        </w:rPr>
      </w:pPr>
    </w:p>
    <w:p w14:paraId="525FEF05" w14:textId="16340AD7" w:rsidR="006F5EF9" w:rsidRDefault="00E62121" w:rsidP="003E338D">
      <w:pPr>
        <w:rPr>
          <w:rFonts w:ascii="Calibri" w:hAnsi="Calibri" w:cs="Calibri"/>
          <w:sz w:val="24"/>
          <w:szCs w:val="24"/>
          <w:highlight w:val="yellow"/>
        </w:rPr>
      </w:pPr>
      <w:r w:rsidRPr="00E86F33">
        <w:rPr>
          <w:rFonts w:ascii="Calibri" w:hAnsi="Calibri" w:cs="Calibri"/>
          <w:sz w:val="24"/>
          <w:szCs w:val="24"/>
          <w:highlight w:val="yellow"/>
        </w:rPr>
        <w:t>2.</w:t>
      </w:r>
      <w:r w:rsidR="006F5EF9" w:rsidRPr="00E86F33">
        <w:rPr>
          <w:rFonts w:ascii="Calibri" w:hAnsi="Calibri" w:cs="Calibri"/>
          <w:sz w:val="24"/>
          <w:szCs w:val="24"/>
          <w:highlight w:val="yellow"/>
        </w:rPr>
        <w:t>2.</w:t>
      </w:r>
      <w:r w:rsidR="003C7ECA" w:rsidRPr="00E86F33">
        <w:rPr>
          <w:rFonts w:ascii="Calibri" w:hAnsi="Calibri" w:cs="Calibri"/>
          <w:sz w:val="24"/>
          <w:szCs w:val="24"/>
          <w:highlight w:val="yellow"/>
        </w:rPr>
        <w:t xml:space="preserve"> </w:t>
      </w:r>
      <w:r w:rsidR="003A5C3D" w:rsidRPr="00E86F33">
        <w:rPr>
          <w:rFonts w:ascii="Calibri" w:hAnsi="Calibri" w:cs="Calibri"/>
          <w:sz w:val="24"/>
          <w:szCs w:val="24"/>
          <w:highlight w:val="yellow"/>
        </w:rPr>
        <w:t>M</w:t>
      </w:r>
      <w:r w:rsidR="003C7ECA" w:rsidRPr="00E86F33">
        <w:rPr>
          <w:rFonts w:ascii="Calibri" w:hAnsi="Calibri" w:cs="Calibri"/>
          <w:sz w:val="24"/>
          <w:szCs w:val="24"/>
          <w:highlight w:val="yellow"/>
        </w:rPr>
        <w:t>ake an oblique</w:t>
      </w:r>
      <w:r w:rsidR="00C96125" w:rsidRPr="00E86F33">
        <w:rPr>
          <w:rFonts w:ascii="Calibri" w:hAnsi="Calibri" w:cs="Calibri"/>
          <w:sz w:val="24"/>
          <w:szCs w:val="24"/>
          <w:highlight w:val="yellow"/>
        </w:rPr>
        <w:t xml:space="preserve"> skin</w:t>
      </w:r>
      <w:r w:rsidR="003C7ECA" w:rsidRPr="00E86F33">
        <w:rPr>
          <w:rFonts w:ascii="Calibri" w:hAnsi="Calibri" w:cs="Calibri"/>
          <w:sz w:val="24"/>
          <w:szCs w:val="24"/>
          <w:highlight w:val="yellow"/>
        </w:rPr>
        <w:t xml:space="preserve"> incision </w:t>
      </w:r>
      <w:r w:rsidR="003A5C3D" w:rsidRPr="00E86F33">
        <w:rPr>
          <w:rFonts w:ascii="Calibri" w:hAnsi="Calibri" w:cs="Calibri"/>
          <w:sz w:val="24"/>
          <w:szCs w:val="24"/>
          <w:highlight w:val="yellow"/>
        </w:rPr>
        <w:t>(0.8</w:t>
      </w:r>
      <w:r w:rsidR="00CE4BCB">
        <w:rPr>
          <w:rFonts w:ascii="Calibri" w:hAnsi="Calibri" w:cs="Calibri"/>
          <w:sz w:val="24"/>
          <w:szCs w:val="24"/>
          <w:highlight w:val="yellow"/>
        </w:rPr>
        <w:t>–</w:t>
      </w:r>
      <w:r w:rsidR="003A5C3D" w:rsidRPr="00E86F33">
        <w:rPr>
          <w:rFonts w:ascii="Calibri" w:hAnsi="Calibri" w:cs="Calibri"/>
          <w:sz w:val="24"/>
          <w:szCs w:val="24"/>
          <w:highlight w:val="yellow"/>
        </w:rPr>
        <w:t xml:space="preserve">1.0 cm) </w:t>
      </w:r>
      <w:r w:rsidR="00C96125" w:rsidRPr="00E86F33">
        <w:rPr>
          <w:rFonts w:ascii="Calibri" w:hAnsi="Calibri" w:cs="Calibri"/>
          <w:sz w:val="24"/>
          <w:szCs w:val="24"/>
          <w:highlight w:val="yellow"/>
        </w:rPr>
        <w:t>along the left midclavicular line with sterile scissors.</w:t>
      </w:r>
    </w:p>
    <w:p w14:paraId="39BAA052" w14:textId="77777777" w:rsidR="004B3BAF" w:rsidRPr="00E86F33" w:rsidRDefault="004B3BAF" w:rsidP="003E338D">
      <w:pPr>
        <w:rPr>
          <w:rFonts w:ascii="Calibri" w:hAnsi="Calibri" w:cs="Calibri"/>
          <w:sz w:val="24"/>
          <w:szCs w:val="24"/>
          <w:highlight w:val="yellow"/>
        </w:rPr>
      </w:pPr>
    </w:p>
    <w:p w14:paraId="5A3A34D1" w14:textId="22CCBFF4" w:rsidR="007169C4" w:rsidRPr="00E86F33" w:rsidRDefault="003A5C3D" w:rsidP="003E338D">
      <w:pPr>
        <w:pStyle w:val="ListParagraph"/>
        <w:numPr>
          <w:ilvl w:val="1"/>
          <w:numId w:val="15"/>
        </w:numPr>
        <w:ind w:left="0" w:firstLineChars="0" w:firstLine="0"/>
        <w:rPr>
          <w:rFonts w:ascii="Calibri" w:hAnsi="Calibri" w:cs="Calibri"/>
          <w:sz w:val="24"/>
          <w:szCs w:val="24"/>
          <w:highlight w:val="yellow"/>
        </w:rPr>
      </w:pPr>
      <w:r w:rsidRPr="00E86F33">
        <w:rPr>
          <w:rFonts w:ascii="Calibri" w:hAnsi="Calibri" w:cs="Calibri"/>
          <w:sz w:val="24"/>
          <w:szCs w:val="24"/>
          <w:highlight w:val="yellow"/>
        </w:rPr>
        <w:t>Undertake b</w:t>
      </w:r>
      <w:r w:rsidR="007169C4" w:rsidRPr="00E86F33">
        <w:rPr>
          <w:rFonts w:ascii="Calibri" w:hAnsi="Calibri" w:cs="Calibri"/>
          <w:sz w:val="24"/>
          <w:szCs w:val="24"/>
          <w:highlight w:val="yellow"/>
        </w:rPr>
        <w:t>lunt diss</w:t>
      </w:r>
      <w:r w:rsidR="00E62121" w:rsidRPr="00E86F33">
        <w:rPr>
          <w:rFonts w:ascii="Calibri" w:hAnsi="Calibri" w:cs="Calibri"/>
          <w:sz w:val="24"/>
          <w:szCs w:val="24"/>
          <w:highlight w:val="yellow"/>
        </w:rPr>
        <w:t>ec</w:t>
      </w:r>
      <w:r w:rsidR="007169C4" w:rsidRPr="00E86F33">
        <w:rPr>
          <w:rFonts w:ascii="Calibri" w:hAnsi="Calibri" w:cs="Calibri"/>
          <w:sz w:val="24"/>
          <w:szCs w:val="24"/>
          <w:highlight w:val="yellow"/>
        </w:rPr>
        <w:t>t</w:t>
      </w:r>
      <w:r w:rsidRPr="00E86F33">
        <w:rPr>
          <w:rFonts w:ascii="Calibri" w:hAnsi="Calibri" w:cs="Calibri"/>
          <w:sz w:val="24"/>
          <w:szCs w:val="24"/>
          <w:highlight w:val="yellow"/>
        </w:rPr>
        <w:t>ion of</w:t>
      </w:r>
      <w:r w:rsidR="007169C4" w:rsidRPr="00E86F33">
        <w:rPr>
          <w:rFonts w:ascii="Calibri" w:hAnsi="Calibri" w:cs="Calibri"/>
          <w:sz w:val="24"/>
          <w:szCs w:val="24"/>
          <w:highlight w:val="yellow"/>
        </w:rPr>
        <w:t xml:space="preserve"> subcutaneous tissue</w:t>
      </w:r>
      <w:r w:rsidR="00E62121" w:rsidRPr="00E86F33">
        <w:rPr>
          <w:rFonts w:ascii="Calibri" w:hAnsi="Calibri" w:cs="Calibri"/>
          <w:sz w:val="24"/>
          <w:szCs w:val="24"/>
          <w:highlight w:val="yellow"/>
        </w:rPr>
        <w:t>s</w:t>
      </w:r>
      <w:r w:rsidR="007169C4" w:rsidRPr="00E86F33">
        <w:rPr>
          <w:rFonts w:ascii="Calibri" w:hAnsi="Calibri" w:cs="Calibri"/>
          <w:sz w:val="24"/>
          <w:szCs w:val="24"/>
          <w:highlight w:val="yellow"/>
        </w:rPr>
        <w:t xml:space="preserve"> to expose </w:t>
      </w:r>
      <w:r w:rsidR="003E338D">
        <w:rPr>
          <w:rFonts w:ascii="Calibri" w:hAnsi="Calibri" w:cs="Calibri"/>
          <w:sz w:val="24"/>
          <w:szCs w:val="24"/>
          <w:highlight w:val="yellow"/>
        </w:rPr>
        <w:t xml:space="preserve">the </w:t>
      </w:r>
      <w:r w:rsidR="007169C4" w:rsidRPr="00E86F33">
        <w:rPr>
          <w:rFonts w:ascii="Calibri" w:hAnsi="Calibri" w:cs="Calibri"/>
          <w:sz w:val="24"/>
          <w:szCs w:val="24"/>
          <w:highlight w:val="yellow"/>
        </w:rPr>
        <w:t>ribs underneath. Be careful not to injur</w:t>
      </w:r>
      <w:r w:rsidR="00865F02" w:rsidRPr="00E86F33">
        <w:rPr>
          <w:rFonts w:ascii="Calibri" w:hAnsi="Calibri" w:cs="Calibri"/>
          <w:sz w:val="24"/>
          <w:szCs w:val="24"/>
          <w:highlight w:val="yellow"/>
        </w:rPr>
        <w:t>e</w:t>
      </w:r>
      <w:r w:rsidR="007169C4" w:rsidRPr="00E86F33">
        <w:rPr>
          <w:rFonts w:ascii="Calibri" w:hAnsi="Calibri" w:cs="Calibri"/>
          <w:sz w:val="24"/>
          <w:szCs w:val="24"/>
          <w:highlight w:val="yellow"/>
        </w:rPr>
        <w:t xml:space="preserve"> vessel</w:t>
      </w:r>
      <w:r w:rsidR="00865F02" w:rsidRPr="00E86F33">
        <w:rPr>
          <w:rFonts w:ascii="Calibri" w:hAnsi="Calibri" w:cs="Calibri"/>
          <w:sz w:val="24"/>
          <w:szCs w:val="24"/>
          <w:highlight w:val="yellow"/>
        </w:rPr>
        <w:t>s</w:t>
      </w:r>
      <w:r w:rsidR="00A44DC4">
        <w:rPr>
          <w:rFonts w:ascii="Calibri" w:hAnsi="Calibri" w:cs="Calibri"/>
          <w:sz w:val="24"/>
          <w:szCs w:val="24"/>
          <w:highlight w:val="yellow"/>
        </w:rPr>
        <w:t>, ribs</w:t>
      </w:r>
      <w:r w:rsidR="003E338D">
        <w:rPr>
          <w:rFonts w:ascii="Calibri" w:hAnsi="Calibri" w:cs="Calibri"/>
          <w:sz w:val="24"/>
          <w:szCs w:val="24"/>
          <w:highlight w:val="yellow"/>
        </w:rPr>
        <w:t>,</w:t>
      </w:r>
      <w:r w:rsidR="00A44DC4">
        <w:rPr>
          <w:rFonts w:ascii="Calibri" w:hAnsi="Calibri" w:cs="Calibri"/>
          <w:sz w:val="24"/>
          <w:szCs w:val="24"/>
          <w:highlight w:val="yellow"/>
        </w:rPr>
        <w:t xml:space="preserve"> and lung</w:t>
      </w:r>
      <w:r w:rsidR="003E338D">
        <w:rPr>
          <w:rFonts w:ascii="Calibri" w:hAnsi="Calibri" w:cs="Calibri"/>
          <w:sz w:val="24"/>
          <w:szCs w:val="24"/>
          <w:highlight w:val="yellow"/>
        </w:rPr>
        <w:t>s</w:t>
      </w:r>
      <w:r w:rsidR="007169C4" w:rsidRPr="00E86F33">
        <w:rPr>
          <w:rFonts w:ascii="Calibri" w:hAnsi="Calibri" w:cs="Calibri"/>
          <w:sz w:val="24"/>
          <w:szCs w:val="24"/>
          <w:highlight w:val="yellow"/>
        </w:rPr>
        <w:t xml:space="preserve">. Stop </w:t>
      </w:r>
      <w:r w:rsidR="003E338D">
        <w:rPr>
          <w:rFonts w:ascii="Calibri" w:hAnsi="Calibri" w:cs="Calibri"/>
          <w:sz w:val="24"/>
          <w:szCs w:val="24"/>
          <w:highlight w:val="yellow"/>
        </w:rPr>
        <w:t xml:space="preserve">the </w:t>
      </w:r>
      <w:r w:rsidR="007169C4" w:rsidRPr="00E86F33">
        <w:rPr>
          <w:rFonts w:ascii="Calibri" w:hAnsi="Calibri" w:cs="Calibri"/>
          <w:sz w:val="24"/>
          <w:szCs w:val="24"/>
          <w:highlight w:val="yellow"/>
        </w:rPr>
        <w:t>bleeding by us</w:t>
      </w:r>
      <w:r w:rsidR="00865F02" w:rsidRPr="00E86F33">
        <w:rPr>
          <w:rFonts w:ascii="Calibri" w:hAnsi="Calibri" w:cs="Calibri"/>
          <w:sz w:val="24"/>
          <w:szCs w:val="24"/>
          <w:highlight w:val="yellow"/>
        </w:rPr>
        <w:t>ing</w:t>
      </w:r>
      <w:r w:rsidR="007169C4" w:rsidRPr="00E86F33">
        <w:rPr>
          <w:rFonts w:ascii="Calibri" w:hAnsi="Calibri" w:cs="Calibri"/>
          <w:sz w:val="24"/>
          <w:szCs w:val="24"/>
          <w:highlight w:val="yellow"/>
        </w:rPr>
        <w:t xml:space="preserve"> cotton </w:t>
      </w:r>
      <w:bookmarkStart w:id="24" w:name="OLE_LINK41"/>
      <w:bookmarkStart w:id="25" w:name="OLE_LINK42"/>
      <w:r w:rsidR="007169C4" w:rsidRPr="00E86F33">
        <w:rPr>
          <w:rFonts w:ascii="Calibri" w:hAnsi="Calibri" w:cs="Calibri"/>
          <w:sz w:val="24"/>
          <w:szCs w:val="24"/>
          <w:highlight w:val="yellow"/>
        </w:rPr>
        <w:t>applicators</w:t>
      </w:r>
      <w:bookmarkEnd w:id="24"/>
      <w:bookmarkEnd w:id="25"/>
      <w:r w:rsidR="007169C4" w:rsidRPr="00E86F33">
        <w:rPr>
          <w:rFonts w:ascii="Calibri" w:hAnsi="Calibri" w:cs="Calibri"/>
          <w:sz w:val="24"/>
          <w:szCs w:val="24"/>
          <w:highlight w:val="yellow"/>
        </w:rPr>
        <w:t>.</w:t>
      </w:r>
    </w:p>
    <w:p w14:paraId="6ECB0F61" w14:textId="77777777" w:rsidR="004B3BAF" w:rsidRPr="00E86F33" w:rsidRDefault="004B3BAF" w:rsidP="003E338D">
      <w:pPr>
        <w:pStyle w:val="ListParagraph"/>
        <w:ind w:firstLineChars="0" w:firstLine="0"/>
        <w:rPr>
          <w:rFonts w:ascii="Calibri" w:hAnsi="Calibri" w:cs="Calibri"/>
          <w:sz w:val="24"/>
          <w:szCs w:val="24"/>
          <w:highlight w:val="yellow"/>
        </w:rPr>
      </w:pPr>
    </w:p>
    <w:p w14:paraId="64E55A27" w14:textId="6590AA94" w:rsidR="007169C4" w:rsidRPr="00E86F33" w:rsidRDefault="007169C4" w:rsidP="003E338D">
      <w:pPr>
        <w:pStyle w:val="ListParagraph"/>
        <w:numPr>
          <w:ilvl w:val="1"/>
          <w:numId w:val="15"/>
        </w:numPr>
        <w:ind w:left="0" w:firstLineChars="0" w:firstLine="0"/>
        <w:rPr>
          <w:rFonts w:ascii="Calibri" w:hAnsi="Calibri" w:cs="Calibri"/>
          <w:sz w:val="24"/>
          <w:szCs w:val="24"/>
          <w:highlight w:val="yellow"/>
        </w:rPr>
      </w:pPr>
      <w:bookmarkStart w:id="26" w:name="_Hlk84721728"/>
      <w:r w:rsidRPr="00E86F33">
        <w:rPr>
          <w:rFonts w:ascii="Calibri" w:hAnsi="Calibri" w:cs="Calibri"/>
          <w:sz w:val="24"/>
          <w:szCs w:val="24"/>
          <w:highlight w:val="yellow"/>
        </w:rPr>
        <w:t>Identify and make a</w:t>
      </w:r>
      <w:r w:rsidR="00755C18" w:rsidRPr="00E86F33">
        <w:rPr>
          <w:rFonts w:ascii="Calibri" w:hAnsi="Calibri" w:cs="Calibri"/>
          <w:sz w:val="24"/>
          <w:szCs w:val="24"/>
          <w:highlight w:val="yellow"/>
        </w:rPr>
        <w:t>n</w:t>
      </w:r>
      <w:r w:rsidRPr="00E86F33">
        <w:rPr>
          <w:rFonts w:ascii="Calibri" w:hAnsi="Calibri" w:cs="Calibri"/>
          <w:sz w:val="24"/>
          <w:szCs w:val="24"/>
          <w:highlight w:val="yellow"/>
        </w:rPr>
        <w:t xml:space="preserve"> incision </w:t>
      </w:r>
      <w:r w:rsidR="00865F02" w:rsidRPr="00E86F33">
        <w:rPr>
          <w:rFonts w:ascii="Calibri" w:hAnsi="Calibri" w:cs="Calibri"/>
          <w:sz w:val="24"/>
          <w:szCs w:val="24"/>
          <w:highlight w:val="yellow"/>
        </w:rPr>
        <w:t xml:space="preserve">of </w:t>
      </w:r>
      <w:r w:rsidR="00A04DF4" w:rsidRPr="00E86F33">
        <w:rPr>
          <w:rFonts w:ascii="Calibri" w:hAnsi="Calibri" w:cs="Calibri"/>
          <w:sz w:val="24"/>
          <w:szCs w:val="24"/>
          <w:highlight w:val="yellow"/>
        </w:rPr>
        <w:t xml:space="preserve">about </w:t>
      </w:r>
      <w:r w:rsidR="00B3191D" w:rsidRPr="00E86F33">
        <w:rPr>
          <w:rFonts w:ascii="Calibri" w:hAnsi="Calibri" w:cs="Calibri"/>
          <w:sz w:val="24"/>
          <w:szCs w:val="24"/>
          <w:highlight w:val="yellow"/>
        </w:rPr>
        <w:t>6</w:t>
      </w:r>
      <w:r w:rsidR="00CE4BCB">
        <w:rPr>
          <w:rFonts w:ascii="Calibri" w:hAnsi="Calibri" w:cs="Calibri"/>
          <w:sz w:val="24"/>
          <w:szCs w:val="24"/>
          <w:highlight w:val="yellow"/>
        </w:rPr>
        <w:t>–</w:t>
      </w:r>
      <w:r w:rsidR="00B3191D" w:rsidRPr="00E86F33">
        <w:rPr>
          <w:rFonts w:ascii="Calibri" w:hAnsi="Calibri" w:cs="Calibri"/>
          <w:sz w:val="24"/>
          <w:szCs w:val="24"/>
          <w:highlight w:val="yellow"/>
        </w:rPr>
        <w:t>8 mm</w:t>
      </w:r>
      <w:r w:rsidR="00A04DF4" w:rsidRPr="00E86F33">
        <w:rPr>
          <w:rFonts w:ascii="Calibri" w:hAnsi="Calibri" w:cs="Calibri"/>
          <w:sz w:val="24"/>
          <w:szCs w:val="24"/>
          <w:highlight w:val="yellow"/>
        </w:rPr>
        <w:t xml:space="preserve"> </w:t>
      </w:r>
      <w:r w:rsidRPr="00E86F33">
        <w:rPr>
          <w:rFonts w:ascii="Calibri" w:hAnsi="Calibri" w:cs="Calibri"/>
          <w:sz w:val="24"/>
          <w:szCs w:val="24"/>
          <w:highlight w:val="yellow"/>
        </w:rPr>
        <w:t xml:space="preserve">in the </w:t>
      </w:r>
      <w:r w:rsidR="00D41972" w:rsidRPr="00E86F33">
        <w:rPr>
          <w:rFonts w:ascii="Calibri" w:hAnsi="Calibri" w:cs="Calibri"/>
          <w:sz w:val="24"/>
          <w:szCs w:val="24"/>
          <w:highlight w:val="yellow"/>
        </w:rPr>
        <w:t>third</w:t>
      </w:r>
      <w:r w:rsidR="00287846" w:rsidRPr="00E86F33">
        <w:rPr>
          <w:rFonts w:ascii="Calibri" w:hAnsi="Calibri" w:cs="Calibri"/>
          <w:sz w:val="24"/>
          <w:szCs w:val="24"/>
          <w:highlight w:val="yellow"/>
        </w:rPr>
        <w:t xml:space="preserve"> </w:t>
      </w:r>
      <w:r w:rsidRPr="00E86F33">
        <w:rPr>
          <w:rFonts w:ascii="Calibri" w:hAnsi="Calibri" w:cs="Calibri"/>
          <w:sz w:val="24"/>
          <w:szCs w:val="24"/>
          <w:highlight w:val="yellow"/>
        </w:rPr>
        <w:t>intercostal space</w:t>
      </w:r>
      <w:r w:rsidR="00865F02" w:rsidRPr="00E86F33">
        <w:rPr>
          <w:rFonts w:ascii="Calibri" w:hAnsi="Calibri" w:cs="Calibri"/>
          <w:sz w:val="24"/>
          <w:szCs w:val="24"/>
          <w:highlight w:val="yellow"/>
        </w:rPr>
        <w:t>.</w:t>
      </w:r>
      <w:r w:rsidRPr="00E86F33">
        <w:rPr>
          <w:rFonts w:ascii="Calibri" w:hAnsi="Calibri" w:cs="Calibri"/>
          <w:sz w:val="24"/>
          <w:szCs w:val="24"/>
          <w:highlight w:val="yellow"/>
        </w:rPr>
        <w:t xml:space="preserve"> </w:t>
      </w:r>
      <w:r w:rsidR="00865F02" w:rsidRPr="00E86F33">
        <w:rPr>
          <w:rFonts w:ascii="Calibri" w:hAnsi="Calibri" w:cs="Calibri"/>
          <w:sz w:val="24"/>
          <w:szCs w:val="24"/>
          <w:highlight w:val="yellow"/>
        </w:rPr>
        <w:t>T</w:t>
      </w:r>
      <w:r w:rsidR="00563C5B" w:rsidRPr="00E86F33">
        <w:rPr>
          <w:rFonts w:ascii="Calibri" w:hAnsi="Calibri" w:cs="Calibri"/>
          <w:sz w:val="24"/>
          <w:szCs w:val="24"/>
          <w:highlight w:val="yellow"/>
        </w:rPr>
        <w:t>hen</w:t>
      </w:r>
      <w:r w:rsidR="00865F02" w:rsidRPr="00E86F33">
        <w:rPr>
          <w:rFonts w:ascii="Calibri" w:hAnsi="Calibri" w:cs="Calibri"/>
          <w:sz w:val="24"/>
          <w:szCs w:val="24"/>
          <w:highlight w:val="yellow"/>
        </w:rPr>
        <w:t>,</w:t>
      </w:r>
      <w:r w:rsidR="00563C5B" w:rsidRPr="00E86F33">
        <w:rPr>
          <w:rFonts w:ascii="Calibri" w:hAnsi="Calibri" w:cs="Calibri"/>
          <w:sz w:val="24"/>
          <w:szCs w:val="24"/>
          <w:highlight w:val="yellow"/>
        </w:rPr>
        <w:t xml:space="preserve"> </w:t>
      </w:r>
      <w:r w:rsidR="00865F02" w:rsidRPr="00E86F33">
        <w:rPr>
          <w:rFonts w:ascii="Calibri" w:hAnsi="Calibri" w:cs="Calibri"/>
          <w:sz w:val="24"/>
          <w:szCs w:val="24"/>
          <w:highlight w:val="yellow"/>
        </w:rPr>
        <w:t xml:space="preserve">carry out </w:t>
      </w:r>
      <w:r w:rsidR="00563C5B" w:rsidRPr="00E86F33">
        <w:rPr>
          <w:rFonts w:ascii="Calibri" w:hAnsi="Calibri" w:cs="Calibri"/>
          <w:sz w:val="24"/>
          <w:szCs w:val="24"/>
          <w:highlight w:val="yellow"/>
        </w:rPr>
        <w:t>blunt dissect</w:t>
      </w:r>
      <w:r w:rsidR="00865F02" w:rsidRPr="00E86F33">
        <w:rPr>
          <w:rFonts w:ascii="Calibri" w:hAnsi="Calibri" w:cs="Calibri"/>
          <w:sz w:val="24"/>
          <w:szCs w:val="24"/>
          <w:highlight w:val="yellow"/>
        </w:rPr>
        <w:t>ion of tissues in</w:t>
      </w:r>
      <w:r w:rsidR="00563C5B" w:rsidRPr="00E86F33">
        <w:rPr>
          <w:rFonts w:ascii="Calibri" w:hAnsi="Calibri" w:cs="Calibri"/>
          <w:sz w:val="24"/>
          <w:szCs w:val="24"/>
          <w:highlight w:val="yellow"/>
        </w:rPr>
        <w:t xml:space="preserve"> </w:t>
      </w:r>
      <w:r w:rsidR="00A04DF4" w:rsidRPr="00E86F33">
        <w:rPr>
          <w:rFonts w:ascii="Calibri" w:hAnsi="Calibri" w:cs="Calibri"/>
          <w:sz w:val="24"/>
          <w:szCs w:val="24"/>
          <w:highlight w:val="yellow"/>
          <w:shd w:val="clear" w:color="auto" w:fill="FFFFFF"/>
        </w:rPr>
        <w:t xml:space="preserve">the intercoastal space </w:t>
      </w:r>
      <w:r w:rsidRPr="00E86F33">
        <w:rPr>
          <w:rFonts w:ascii="Calibri" w:hAnsi="Calibri" w:cs="Calibri"/>
          <w:sz w:val="24"/>
          <w:szCs w:val="24"/>
          <w:highlight w:val="yellow"/>
        </w:rPr>
        <w:t>to open the chest cavity.</w:t>
      </w:r>
      <w:r w:rsidR="00774667" w:rsidRPr="00E86F33">
        <w:rPr>
          <w:rFonts w:ascii="Calibri" w:hAnsi="Calibri" w:cs="Calibri"/>
          <w:sz w:val="24"/>
          <w:szCs w:val="24"/>
          <w:highlight w:val="yellow"/>
        </w:rPr>
        <w:t xml:space="preserve"> Be careful </w:t>
      </w:r>
      <w:r w:rsidR="00A124D2" w:rsidRPr="00E86F33">
        <w:rPr>
          <w:rFonts w:ascii="Calibri" w:hAnsi="Calibri" w:cs="Calibri"/>
          <w:sz w:val="24"/>
          <w:szCs w:val="24"/>
          <w:highlight w:val="yellow"/>
        </w:rPr>
        <w:t>not</w:t>
      </w:r>
      <w:r w:rsidR="00865F02" w:rsidRPr="00E86F33">
        <w:rPr>
          <w:rFonts w:ascii="Calibri" w:hAnsi="Calibri" w:cs="Calibri"/>
          <w:sz w:val="24"/>
          <w:szCs w:val="24"/>
          <w:highlight w:val="yellow"/>
        </w:rPr>
        <w:t xml:space="preserve"> to injury </w:t>
      </w:r>
      <w:r w:rsidR="00774667" w:rsidRPr="00E86F33">
        <w:rPr>
          <w:rFonts w:ascii="Calibri" w:hAnsi="Calibri" w:cs="Calibri"/>
          <w:sz w:val="24"/>
          <w:szCs w:val="24"/>
          <w:highlight w:val="yellow"/>
        </w:rPr>
        <w:t>the internal thoracic artery.</w:t>
      </w:r>
    </w:p>
    <w:p w14:paraId="77DF3AC1" w14:textId="77777777" w:rsidR="004B3BAF" w:rsidRPr="00E86F33" w:rsidRDefault="004B3BAF" w:rsidP="003E338D">
      <w:pPr>
        <w:rPr>
          <w:rFonts w:ascii="Calibri" w:hAnsi="Calibri" w:cs="Calibri"/>
          <w:sz w:val="24"/>
          <w:szCs w:val="24"/>
          <w:highlight w:val="yellow"/>
        </w:rPr>
      </w:pPr>
    </w:p>
    <w:bookmarkEnd w:id="26"/>
    <w:p w14:paraId="2C23BBF7" w14:textId="448743E4" w:rsidR="00E032B9" w:rsidRPr="00E86F33" w:rsidRDefault="00712F5C" w:rsidP="003E338D">
      <w:pPr>
        <w:pStyle w:val="ListParagraph"/>
        <w:numPr>
          <w:ilvl w:val="1"/>
          <w:numId w:val="15"/>
        </w:numPr>
        <w:ind w:left="0" w:firstLineChars="0" w:firstLine="0"/>
        <w:rPr>
          <w:rFonts w:ascii="Calibri" w:hAnsi="Calibri" w:cs="Calibri"/>
          <w:sz w:val="24"/>
          <w:szCs w:val="24"/>
          <w:highlight w:val="yellow"/>
        </w:rPr>
      </w:pPr>
      <w:r w:rsidRPr="00E86F33">
        <w:rPr>
          <w:rFonts w:ascii="Calibri" w:hAnsi="Calibri" w:cs="Calibri"/>
          <w:sz w:val="24"/>
          <w:szCs w:val="24"/>
          <w:highlight w:val="yellow"/>
        </w:rPr>
        <w:t xml:space="preserve">Use forceps to span the intercostal space. </w:t>
      </w:r>
      <w:r w:rsidR="00955BB1" w:rsidRPr="00E86F33">
        <w:rPr>
          <w:rFonts w:ascii="Calibri" w:hAnsi="Calibri" w:cs="Calibri"/>
          <w:sz w:val="24"/>
          <w:szCs w:val="24"/>
          <w:highlight w:val="yellow"/>
        </w:rPr>
        <w:t>Insert pre-sterilized homemade retractors</w:t>
      </w:r>
      <w:r w:rsidR="00E62121" w:rsidRPr="00E86F33">
        <w:rPr>
          <w:rFonts w:ascii="Calibri" w:hAnsi="Calibri" w:cs="Calibri"/>
          <w:sz w:val="24"/>
          <w:szCs w:val="24"/>
          <w:highlight w:val="yellow"/>
        </w:rPr>
        <w:t xml:space="preserve"> </w:t>
      </w:r>
      <w:r w:rsidR="00EC1884" w:rsidRPr="00E86F33">
        <w:rPr>
          <w:rFonts w:ascii="Calibri" w:hAnsi="Calibri" w:cs="Calibri"/>
          <w:sz w:val="24"/>
          <w:szCs w:val="24"/>
          <w:highlight w:val="yellow"/>
        </w:rPr>
        <w:t>(</w:t>
      </w:r>
      <w:r w:rsidR="00EC1884" w:rsidRPr="00887779">
        <w:rPr>
          <w:rFonts w:ascii="Calibri" w:hAnsi="Calibri" w:cs="Calibri"/>
          <w:b/>
          <w:kern w:val="0"/>
          <w:sz w:val="24"/>
          <w:szCs w:val="24"/>
          <w:highlight w:val="yellow"/>
        </w:rPr>
        <w:t>Figure 1C</w:t>
      </w:r>
      <w:r w:rsidR="00EC1884" w:rsidRPr="00E86F33">
        <w:rPr>
          <w:rFonts w:ascii="Calibri" w:hAnsi="Calibri" w:cs="Calibri"/>
          <w:sz w:val="24"/>
          <w:szCs w:val="24"/>
          <w:highlight w:val="yellow"/>
        </w:rPr>
        <w:t xml:space="preserve">) </w:t>
      </w:r>
      <w:r w:rsidR="00955BB1" w:rsidRPr="00E86F33">
        <w:rPr>
          <w:rFonts w:ascii="Calibri" w:hAnsi="Calibri" w:cs="Calibri"/>
          <w:sz w:val="24"/>
          <w:szCs w:val="24"/>
          <w:highlight w:val="yellow"/>
        </w:rPr>
        <w:t>into the rib cage</w:t>
      </w:r>
      <w:r w:rsidR="007E4D6F" w:rsidRPr="00E86F33">
        <w:rPr>
          <w:rFonts w:ascii="Calibri" w:hAnsi="Calibri" w:cs="Calibri"/>
          <w:sz w:val="24"/>
          <w:szCs w:val="24"/>
          <w:highlight w:val="yellow"/>
        </w:rPr>
        <w:t xml:space="preserve"> and pull</w:t>
      </w:r>
      <w:r w:rsidR="006E3D20">
        <w:rPr>
          <w:rFonts w:ascii="Calibri" w:hAnsi="Calibri" w:cs="Calibri"/>
          <w:sz w:val="24"/>
          <w:szCs w:val="24"/>
          <w:highlight w:val="yellow"/>
        </w:rPr>
        <w:t xml:space="preserve"> </w:t>
      </w:r>
      <w:r w:rsidR="007E4D6F" w:rsidRPr="00E86F33">
        <w:rPr>
          <w:rFonts w:ascii="Calibri" w:hAnsi="Calibri" w:cs="Calibri"/>
          <w:sz w:val="24"/>
          <w:szCs w:val="24"/>
          <w:highlight w:val="yellow"/>
        </w:rPr>
        <w:t xml:space="preserve">back to </w:t>
      </w:r>
      <w:r w:rsidR="000E0C3C" w:rsidRPr="00E86F33">
        <w:rPr>
          <w:rFonts w:ascii="Calibri" w:hAnsi="Calibri" w:cs="Calibri"/>
          <w:sz w:val="24"/>
          <w:szCs w:val="24"/>
          <w:highlight w:val="yellow"/>
        </w:rPr>
        <w:t xml:space="preserve">spread the incision to </w:t>
      </w:r>
      <w:r w:rsidR="00B100D0" w:rsidRPr="00E86F33">
        <w:rPr>
          <w:rFonts w:ascii="Calibri" w:hAnsi="Calibri" w:cs="Calibri"/>
          <w:sz w:val="24"/>
          <w:szCs w:val="24"/>
          <w:highlight w:val="yellow"/>
        </w:rPr>
        <w:t>~</w:t>
      </w:r>
      <w:r w:rsidR="00D41972" w:rsidRPr="00E86F33">
        <w:rPr>
          <w:rFonts w:ascii="Calibri" w:hAnsi="Calibri" w:cs="Calibri"/>
          <w:sz w:val="24"/>
          <w:szCs w:val="24"/>
          <w:highlight w:val="yellow"/>
        </w:rPr>
        <w:t xml:space="preserve">6 </w:t>
      </w:r>
      <w:r w:rsidR="000E0C3C" w:rsidRPr="00E86F33">
        <w:rPr>
          <w:rFonts w:ascii="Calibri" w:hAnsi="Calibri" w:cs="Calibri"/>
          <w:sz w:val="24"/>
          <w:szCs w:val="24"/>
          <w:highlight w:val="yellow"/>
        </w:rPr>
        <w:t>mm in width</w:t>
      </w:r>
      <w:r w:rsidR="00955BB1" w:rsidRPr="00E86F33">
        <w:rPr>
          <w:rFonts w:ascii="Calibri" w:hAnsi="Calibri" w:cs="Calibri"/>
          <w:sz w:val="24"/>
          <w:szCs w:val="24"/>
          <w:highlight w:val="yellow"/>
        </w:rPr>
        <w:t xml:space="preserve">. </w:t>
      </w:r>
      <w:r w:rsidR="00F06A50">
        <w:rPr>
          <w:rFonts w:ascii="Calibri" w:hAnsi="Calibri" w:cs="Calibri"/>
          <w:sz w:val="24"/>
          <w:szCs w:val="24"/>
          <w:highlight w:val="yellow"/>
        </w:rPr>
        <w:t>Attach the</w:t>
      </w:r>
      <w:r w:rsidR="00955BB1" w:rsidRPr="00E86F33">
        <w:rPr>
          <w:rFonts w:ascii="Calibri" w:hAnsi="Calibri" w:cs="Calibri"/>
          <w:sz w:val="24"/>
          <w:szCs w:val="24"/>
          <w:highlight w:val="yellow"/>
        </w:rPr>
        <w:t xml:space="preserve"> retractors</w:t>
      </w:r>
      <w:r w:rsidR="001155A4" w:rsidRPr="00E86F33">
        <w:rPr>
          <w:rFonts w:ascii="Calibri" w:hAnsi="Calibri" w:cs="Calibri"/>
          <w:sz w:val="24"/>
          <w:szCs w:val="24"/>
          <w:highlight w:val="yellow"/>
        </w:rPr>
        <w:t xml:space="preserve"> </w:t>
      </w:r>
      <w:r w:rsidR="00955BB1" w:rsidRPr="00E86F33">
        <w:rPr>
          <w:rFonts w:ascii="Calibri" w:hAnsi="Calibri" w:cs="Calibri"/>
          <w:sz w:val="24"/>
          <w:szCs w:val="24"/>
          <w:highlight w:val="yellow"/>
        </w:rPr>
        <w:t xml:space="preserve">to the </w:t>
      </w:r>
      <w:r w:rsidR="00B100D0" w:rsidRPr="00E86F33">
        <w:rPr>
          <w:rFonts w:ascii="Calibri" w:hAnsi="Calibri" w:cs="Calibri"/>
          <w:sz w:val="24"/>
          <w:szCs w:val="24"/>
          <w:highlight w:val="yellow"/>
        </w:rPr>
        <w:t>OT</w:t>
      </w:r>
      <w:r w:rsidR="00955BB1" w:rsidRPr="00E86F33">
        <w:rPr>
          <w:rFonts w:ascii="Calibri" w:hAnsi="Calibri" w:cs="Calibri"/>
          <w:sz w:val="24"/>
          <w:szCs w:val="24"/>
          <w:highlight w:val="yellow"/>
        </w:rPr>
        <w:t xml:space="preserve"> with rubber bands. </w:t>
      </w:r>
    </w:p>
    <w:p w14:paraId="03E2ACDF" w14:textId="77777777" w:rsidR="004B3BAF" w:rsidRPr="00E86F33" w:rsidRDefault="004B3BAF" w:rsidP="003E338D">
      <w:pPr>
        <w:rPr>
          <w:rFonts w:ascii="Calibri" w:hAnsi="Calibri" w:cs="Calibri"/>
          <w:sz w:val="24"/>
          <w:szCs w:val="24"/>
          <w:highlight w:val="yellow"/>
        </w:rPr>
      </w:pPr>
    </w:p>
    <w:p w14:paraId="19187892" w14:textId="1920FBFC" w:rsidR="00774667" w:rsidRPr="00E86F33" w:rsidRDefault="00B100D0" w:rsidP="003E338D">
      <w:pPr>
        <w:pStyle w:val="ListParagraph"/>
        <w:numPr>
          <w:ilvl w:val="1"/>
          <w:numId w:val="15"/>
        </w:numPr>
        <w:ind w:left="0" w:firstLineChars="0" w:firstLine="0"/>
        <w:rPr>
          <w:rFonts w:ascii="Calibri" w:hAnsi="Calibri" w:cs="Calibri"/>
          <w:sz w:val="24"/>
          <w:szCs w:val="24"/>
          <w:highlight w:val="yellow"/>
        </w:rPr>
      </w:pPr>
      <w:r w:rsidRPr="00E86F33">
        <w:rPr>
          <w:rFonts w:ascii="Calibri" w:hAnsi="Calibri" w:cs="Calibri"/>
          <w:sz w:val="24"/>
          <w:szCs w:val="24"/>
          <w:highlight w:val="yellow"/>
        </w:rPr>
        <w:t>R</w:t>
      </w:r>
      <w:r w:rsidR="00330EE2" w:rsidRPr="00E86F33">
        <w:rPr>
          <w:rFonts w:ascii="Calibri" w:hAnsi="Calibri" w:cs="Calibri"/>
          <w:sz w:val="24"/>
          <w:szCs w:val="24"/>
          <w:highlight w:val="yellow"/>
        </w:rPr>
        <w:t xml:space="preserve">emove the surrounding tissues </w:t>
      </w:r>
      <w:r w:rsidRPr="00E86F33">
        <w:rPr>
          <w:rFonts w:ascii="Calibri" w:hAnsi="Calibri" w:cs="Calibri"/>
          <w:sz w:val="24"/>
          <w:szCs w:val="24"/>
          <w:highlight w:val="yellow"/>
        </w:rPr>
        <w:t xml:space="preserve">carefully </w:t>
      </w:r>
      <w:r w:rsidR="00330EE2" w:rsidRPr="00E86F33">
        <w:rPr>
          <w:rFonts w:ascii="Calibri" w:hAnsi="Calibri" w:cs="Calibri"/>
          <w:sz w:val="24"/>
          <w:szCs w:val="24"/>
          <w:highlight w:val="yellow"/>
        </w:rPr>
        <w:t>to expose the heart</w:t>
      </w:r>
      <w:r w:rsidRPr="00E86F33">
        <w:rPr>
          <w:rFonts w:ascii="Calibri" w:hAnsi="Calibri" w:cs="Calibri"/>
          <w:sz w:val="24"/>
          <w:szCs w:val="24"/>
          <w:highlight w:val="yellow"/>
        </w:rPr>
        <w:t xml:space="preserve"> fully</w:t>
      </w:r>
      <w:r w:rsidR="00330EE2" w:rsidRPr="00E86F33">
        <w:rPr>
          <w:rFonts w:ascii="Calibri" w:hAnsi="Calibri" w:cs="Calibri"/>
          <w:sz w:val="24"/>
          <w:szCs w:val="24"/>
          <w:highlight w:val="yellow"/>
        </w:rPr>
        <w:t>.</w:t>
      </w:r>
      <w:r w:rsidR="00330EE2" w:rsidRPr="00E86F33">
        <w:rPr>
          <w:rFonts w:ascii="Calibri" w:hAnsi="Calibri" w:cs="Calibri"/>
          <w:color w:val="FF0000"/>
          <w:sz w:val="24"/>
          <w:szCs w:val="24"/>
          <w:highlight w:val="yellow"/>
        </w:rPr>
        <w:t xml:space="preserve"> </w:t>
      </w:r>
      <w:r w:rsidR="00AD2D6A" w:rsidRPr="00E86F33">
        <w:rPr>
          <w:rFonts w:ascii="Calibri" w:hAnsi="Calibri" w:cs="Calibri"/>
          <w:sz w:val="24"/>
          <w:szCs w:val="24"/>
          <w:highlight w:val="yellow"/>
        </w:rPr>
        <w:t>Pull</w:t>
      </w:r>
      <w:r w:rsidR="003E338D">
        <w:rPr>
          <w:rFonts w:ascii="Calibri" w:hAnsi="Calibri" w:cs="Calibri"/>
          <w:sz w:val="24"/>
          <w:szCs w:val="24"/>
          <w:highlight w:val="yellow"/>
        </w:rPr>
        <w:t xml:space="preserve"> </w:t>
      </w:r>
      <w:r w:rsidR="00AD2D6A" w:rsidRPr="00E86F33">
        <w:rPr>
          <w:rFonts w:ascii="Calibri" w:hAnsi="Calibri" w:cs="Calibri"/>
          <w:sz w:val="24"/>
          <w:szCs w:val="24"/>
          <w:highlight w:val="yellow"/>
        </w:rPr>
        <w:t>off the pericardium gently with curved forceps without injuring the heart.</w:t>
      </w:r>
      <w:r w:rsidR="00E032B9" w:rsidRPr="00E86F33">
        <w:rPr>
          <w:rFonts w:ascii="Calibri" w:hAnsi="Calibri" w:cs="Calibri"/>
          <w:sz w:val="24"/>
          <w:szCs w:val="24"/>
          <w:highlight w:val="yellow"/>
        </w:rPr>
        <w:t xml:space="preserve"> </w:t>
      </w:r>
      <w:r w:rsidR="00AD2D6A" w:rsidRPr="00887779">
        <w:rPr>
          <w:rFonts w:ascii="Calibri" w:hAnsi="Calibri" w:cs="Calibri"/>
          <w:sz w:val="24"/>
          <w:szCs w:val="24"/>
        </w:rPr>
        <w:t>Now a</w:t>
      </w:r>
      <w:r w:rsidR="00955BB1" w:rsidRPr="00887779">
        <w:rPr>
          <w:rFonts w:ascii="Calibri" w:hAnsi="Calibri" w:cs="Calibri"/>
          <w:sz w:val="24"/>
          <w:szCs w:val="24"/>
        </w:rPr>
        <w:t xml:space="preserve"> clear view of the heart is available. </w:t>
      </w:r>
    </w:p>
    <w:p w14:paraId="3E31BA27" w14:textId="77777777" w:rsidR="004B3BAF" w:rsidRPr="00E86F33" w:rsidRDefault="004B3BAF" w:rsidP="003E338D">
      <w:pPr>
        <w:rPr>
          <w:rFonts w:ascii="Calibri" w:hAnsi="Calibri" w:cs="Calibri"/>
          <w:sz w:val="24"/>
          <w:szCs w:val="24"/>
          <w:highlight w:val="yellow"/>
        </w:rPr>
      </w:pPr>
    </w:p>
    <w:p w14:paraId="4D054764" w14:textId="347D2242" w:rsidR="00E12F83" w:rsidRPr="00E86F33" w:rsidRDefault="00522DC0" w:rsidP="003E338D">
      <w:pPr>
        <w:pStyle w:val="ListParagraph"/>
        <w:numPr>
          <w:ilvl w:val="0"/>
          <w:numId w:val="15"/>
        </w:numPr>
        <w:ind w:left="0" w:firstLineChars="0" w:firstLine="0"/>
        <w:rPr>
          <w:rFonts w:ascii="Calibri" w:hAnsi="Calibri" w:cs="Calibri"/>
          <w:b/>
          <w:bCs/>
          <w:kern w:val="0"/>
          <w:sz w:val="24"/>
          <w:szCs w:val="24"/>
          <w:highlight w:val="yellow"/>
        </w:rPr>
      </w:pPr>
      <w:r w:rsidRPr="00E86F33">
        <w:rPr>
          <w:rFonts w:ascii="Calibri" w:hAnsi="Calibri" w:cs="Calibri"/>
          <w:b/>
          <w:bCs/>
          <w:kern w:val="0"/>
          <w:sz w:val="24"/>
          <w:szCs w:val="24"/>
          <w:highlight w:val="yellow"/>
        </w:rPr>
        <w:t>LAD ligation</w:t>
      </w:r>
    </w:p>
    <w:p w14:paraId="74ACF860" w14:textId="38215135" w:rsidR="004B3BAF" w:rsidRDefault="004B3BAF" w:rsidP="003E338D">
      <w:pPr>
        <w:pStyle w:val="ListParagraph"/>
        <w:ind w:firstLineChars="0" w:firstLine="0"/>
        <w:rPr>
          <w:rFonts w:ascii="Calibri" w:hAnsi="Calibri" w:cs="Calibri"/>
          <w:b/>
          <w:bCs/>
          <w:kern w:val="0"/>
          <w:sz w:val="24"/>
          <w:szCs w:val="24"/>
          <w:highlight w:val="yellow"/>
        </w:rPr>
      </w:pPr>
    </w:p>
    <w:p w14:paraId="5A6F2A11" w14:textId="0FE09335" w:rsidR="00A44DC4" w:rsidRPr="00887779" w:rsidRDefault="00A44DC4" w:rsidP="003E338D">
      <w:pPr>
        <w:pStyle w:val="ListParagraph"/>
        <w:ind w:firstLineChars="0" w:firstLine="0"/>
        <w:rPr>
          <w:rFonts w:ascii="Calibri" w:hAnsi="Calibri" w:cs="Calibri"/>
          <w:bCs/>
          <w:kern w:val="0"/>
          <w:sz w:val="24"/>
          <w:szCs w:val="24"/>
        </w:rPr>
      </w:pPr>
      <w:r w:rsidRPr="00887779">
        <w:rPr>
          <w:rFonts w:ascii="Calibri" w:hAnsi="Calibri" w:cs="Calibri"/>
          <w:bCs/>
          <w:kern w:val="0"/>
          <w:sz w:val="24"/>
          <w:szCs w:val="24"/>
        </w:rPr>
        <w:t xml:space="preserve">NOTE: </w:t>
      </w:r>
      <w:r w:rsidR="00406098">
        <w:rPr>
          <w:rFonts w:ascii="Calibri" w:hAnsi="Calibri" w:cs="Calibri"/>
          <w:sz w:val="24"/>
          <w:szCs w:val="24"/>
        </w:rPr>
        <w:t>T</w:t>
      </w:r>
      <w:r w:rsidR="00D27323" w:rsidRPr="00DA4D9B">
        <w:rPr>
          <w:rFonts w:ascii="Calibri" w:hAnsi="Calibri" w:cs="Calibri"/>
          <w:sz w:val="24"/>
          <w:szCs w:val="24"/>
        </w:rPr>
        <w:t>he LAD appears as a thin red line running perpendicular from near the apex and down through the left ventricle. The LAD is bright-red color</w:t>
      </w:r>
      <w:r w:rsidR="003E338D">
        <w:rPr>
          <w:rFonts w:ascii="Calibri" w:hAnsi="Calibri" w:cs="Calibri"/>
          <w:sz w:val="24"/>
          <w:szCs w:val="24"/>
        </w:rPr>
        <w:t>,</w:t>
      </w:r>
      <w:r w:rsidR="00D27323" w:rsidRPr="00DA4D9B">
        <w:rPr>
          <w:rFonts w:ascii="Calibri" w:hAnsi="Calibri" w:cs="Calibri"/>
          <w:sz w:val="24"/>
          <w:szCs w:val="24"/>
        </w:rPr>
        <w:t xml:space="preserve"> so be careful not to mistake it for a vein. </w:t>
      </w:r>
      <w:r w:rsidR="00D27323" w:rsidRPr="00887779">
        <w:rPr>
          <w:rFonts w:ascii="Calibri" w:hAnsi="Calibri" w:cs="Calibri"/>
          <w:sz w:val="24"/>
          <w:szCs w:val="24"/>
        </w:rPr>
        <w:t xml:space="preserve"> </w:t>
      </w:r>
      <w:r w:rsidR="00D27323" w:rsidRPr="00DA4D9B">
        <w:rPr>
          <w:rFonts w:ascii="Calibri" w:hAnsi="Calibri" w:cs="Calibri"/>
          <w:sz w:val="24"/>
          <w:szCs w:val="24"/>
        </w:rPr>
        <w:t xml:space="preserve">Usually, the ligation site is </w:t>
      </w:r>
      <w:r w:rsidR="003E338D">
        <w:rPr>
          <w:rFonts w:ascii="Calibri" w:hAnsi="Calibri" w:cs="Calibri"/>
          <w:sz w:val="24"/>
          <w:szCs w:val="24"/>
        </w:rPr>
        <w:t>~</w:t>
      </w:r>
      <w:r w:rsidR="00D27323" w:rsidRPr="00DA4D9B">
        <w:rPr>
          <w:rFonts w:ascii="Calibri" w:hAnsi="Calibri" w:cs="Calibri"/>
          <w:sz w:val="24"/>
          <w:szCs w:val="24"/>
        </w:rPr>
        <w:t>1</w:t>
      </w:r>
      <w:r w:rsidR="003E338D">
        <w:rPr>
          <w:rFonts w:ascii="Calibri" w:hAnsi="Calibri" w:cs="Calibri"/>
          <w:sz w:val="24"/>
          <w:szCs w:val="24"/>
        </w:rPr>
        <w:t>–</w:t>
      </w:r>
      <w:r w:rsidR="00D27323" w:rsidRPr="00DA4D9B">
        <w:rPr>
          <w:rFonts w:ascii="Calibri" w:hAnsi="Calibri" w:cs="Calibri"/>
          <w:sz w:val="24"/>
          <w:szCs w:val="24"/>
        </w:rPr>
        <w:t xml:space="preserve">2 mm below the left auricle. This ligation position will produce </w:t>
      </w:r>
      <w:r w:rsidR="00D27323" w:rsidRPr="00DA4D9B">
        <w:rPr>
          <w:rFonts w:ascii="Calibri" w:hAnsi="Calibri" w:cs="Calibri"/>
          <w:sz w:val="24"/>
          <w:szCs w:val="24"/>
        </w:rPr>
        <w:lastRenderedPageBreak/>
        <w:t>about 40</w:t>
      </w:r>
      <w:r w:rsidR="003E338D">
        <w:rPr>
          <w:rFonts w:ascii="Calibri" w:hAnsi="Calibri" w:cs="Calibri"/>
          <w:sz w:val="24"/>
          <w:szCs w:val="24"/>
        </w:rPr>
        <w:t>%–</w:t>
      </w:r>
      <w:r w:rsidR="00D27323" w:rsidRPr="00DA4D9B">
        <w:rPr>
          <w:rFonts w:ascii="Calibri" w:hAnsi="Calibri" w:cs="Calibri"/>
          <w:sz w:val="24"/>
          <w:szCs w:val="24"/>
        </w:rPr>
        <w:t>50% of the ischemia in the left ventricle. A higher position will create a more extensive infarct zone. A more distal site will create a smaller infarct zone.</w:t>
      </w:r>
    </w:p>
    <w:p w14:paraId="3430CDB4" w14:textId="7DC1AB5F" w:rsidR="004B3BAF" w:rsidRPr="003E338D" w:rsidRDefault="004B3BAF" w:rsidP="003E338D">
      <w:pPr>
        <w:pStyle w:val="ListParagraph"/>
        <w:ind w:firstLineChars="0" w:firstLine="0"/>
        <w:rPr>
          <w:rFonts w:ascii="Calibri" w:hAnsi="Calibri" w:cs="Calibri"/>
          <w:color w:val="FF0000"/>
          <w:sz w:val="24"/>
          <w:szCs w:val="24"/>
          <w:highlight w:val="yellow"/>
        </w:rPr>
      </w:pPr>
    </w:p>
    <w:p w14:paraId="23947A96" w14:textId="4D5C5A50" w:rsidR="004476B6" w:rsidRPr="003E338D" w:rsidRDefault="00406098" w:rsidP="003E338D">
      <w:pPr>
        <w:pStyle w:val="ListParagraph"/>
        <w:numPr>
          <w:ilvl w:val="1"/>
          <w:numId w:val="15"/>
        </w:numPr>
        <w:ind w:left="0" w:firstLineChars="0" w:firstLine="0"/>
        <w:rPr>
          <w:rFonts w:ascii="Calibri" w:hAnsi="Calibri" w:cs="Calibri"/>
          <w:sz w:val="24"/>
          <w:szCs w:val="24"/>
          <w:highlight w:val="yellow"/>
        </w:rPr>
      </w:pPr>
      <w:r w:rsidRPr="003E338D">
        <w:rPr>
          <w:rFonts w:ascii="Calibri" w:hAnsi="Calibri" w:cs="Calibri"/>
          <w:sz w:val="24"/>
          <w:szCs w:val="24"/>
          <w:highlight w:val="yellow"/>
        </w:rPr>
        <w:t xml:space="preserve">Use a dissecting microscope and </w:t>
      </w:r>
      <w:r w:rsidRPr="00887779">
        <w:rPr>
          <w:rFonts w:ascii="Calibri" w:hAnsi="Calibri" w:cs="Calibri"/>
          <w:sz w:val="24"/>
          <w:szCs w:val="24"/>
          <w:highlight w:val="yellow"/>
        </w:rPr>
        <w:t>direct</w:t>
      </w:r>
      <w:r w:rsidR="003E338D" w:rsidRPr="00887779">
        <w:rPr>
          <w:rFonts w:ascii="Calibri" w:hAnsi="Calibri" w:cs="Calibri"/>
          <w:sz w:val="24"/>
          <w:szCs w:val="24"/>
          <w:highlight w:val="yellow"/>
        </w:rPr>
        <w:t xml:space="preserve"> a</w:t>
      </w:r>
      <w:r w:rsidRPr="00887779">
        <w:rPr>
          <w:rFonts w:ascii="Calibri" w:hAnsi="Calibri" w:cs="Calibri"/>
          <w:sz w:val="24"/>
          <w:szCs w:val="24"/>
          <w:highlight w:val="yellow"/>
        </w:rPr>
        <w:t xml:space="preserve"> focused and appropriate light</w:t>
      </w:r>
      <w:r w:rsidRPr="003E338D">
        <w:rPr>
          <w:rFonts w:ascii="Calibri" w:hAnsi="Calibri" w:cs="Calibri"/>
          <w:sz w:val="24"/>
          <w:szCs w:val="24"/>
          <w:highlight w:val="yellow"/>
        </w:rPr>
        <w:t xml:space="preserve"> for LAD visualization. </w:t>
      </w:r>
      <w:r w:rsidR="00B100D0" w:rsidRPr="003E338D">
        <w:rPr>
          <w:rFonts w:ascii="Calibri" w:hAnsi="Calibri" w:cs="Calibri"/>
          <w:sz w:val="24"/>
          <w:szCs w:val="24"/>
          <w:highlight w:val="yellow"/>
        </w:rPr>
        <w:t>P</w:t>
      </w:r>
      <w:r w:rsidR="004476B6" w:rsidRPr="003E338D">
        <w:rPr>
          <w:rFonts w:ascii="Calibri" w:hAnsi="Calibri" w:cs="Calibri"/>
          <w:sz w:val="24"/>
          <w:szCs w:val="24"/>
          <w:highlight w:val="yellow"/>
        </w:rPr>
        <w:t xml:space="preserve">ress the site </w:t>
      </w:r>
      <w:r w:rsidR="00F66000" w:rsidRPr="003E338D">
        <w:rPr>
          <w:rFonts w:ascii="Calibri" w:hAnsi="Calibri" w:cs="Calibri"/>
          <w:sz w:val="24"/>
          <w:szCs w:val="24"/>
          <w:highlight w:val="yellow"/>
        </w:rPr>
        <w:t xml:space="preserve">below </w:t>
      </w:r>
      <w:r w:rsidR="004476B6" w:rsidRPr="003E338D">
        <w:rPr>
          <w:rFonts w:ascii="Calibri" w:hAnsi="Calibri" w:cs="Calibri"/>
          <w:sz w:val="24"/>
          <w:szCs w:val="24"/>
          <w:highlight w:val="yellow"/>
        </w:rPr>
        <w:t xml:space="preserve">the chosen ligation position </w:t>
      </w:r>
      <w:r w:rsidR="005F2D6E" w:rsidRPr="003E338D">
        <w:rPr>
          <w:rFonts w:ascii="Calibri" w:hAnsi="Calibri" w:cs="Calibri"/>
          <w:sz w:val="24"/>
          <w:szCs w:val="24"/>
          <w:highlight w:val="yellow"/>
        </w:rPr>
        <w:t xml:space="preserve">gently </w:t>
      </w:r>
      <w:r w:rsidR="004476B6" w:rsidRPr="003E338D">
        <w:rPr>
          <w:rFonts w:ascii="Calibri" w:hAnsi="Calibri" w:cs="Calibri"/>
          <w:sz w:val="24"/>
          <w:szCs w:val="24"/>
          <w:highlight w:val="yellow"/>
        </w:rPr>
        <w:t>to enlarge the LAD</w:t>
      </w:r>
      <w:r w:rsidR="004E4DEB" w:rsidRPr="003E338D">
        <w:rPr>
          <w:rFonts w:ascii="Calibri" w:hAnsi="Calibri" w:cs="Calibri"/>
          <w:sz w:val="24"/>
          <w:szCs w:val="24"/>
          <w:highlight w:val="yellow"/>
        </w:rPr>
        <w:t xml:space="preserve"> </w:t>
      </w:r>
      <w:r w:rsidR="005F2D6E" w:rsidRPr="003E338D">
        <w:rPr>
          <w:rFonts w:ascii="Calibri" w:hAnsi="Calibri" w:cs="Calibri"/>
          <w:sz w:val="24"/>
          <w:szCs w:val="24"/>
          <w:highlight w:val="yellow"/>
        </w:rPr>
        <w:t xml:space="preserve">temporarily </w:t>
      </w:r>
      <w:r w:rsidR="004E4DEB" w:rsidRPr="003E338D">
        <w:rPr>
          <w:rFonts w:ascii="Calibri" w:hAnsi="Calibri" w:cs="Calibri"/>
          <w:sz w:val="24"/>
          <w:szCs w:val="24"/>
          <w:highlight w:val="yellow"/>
        </w:rPr>
        <w:t>(</w:t>
      </w:r>
      <w:r w:rsidR="005F2D6E" w:rsidRPr="003E338D">
        <w:rPr>
          <w:rFonts w:ascii="Calibri" w:hAnsi="Calibri" w:cs="Calibri"/>
          <w:sz w:val="24"/>
          <w:szCs w:val="24"/>
          <w:highlight w:val="yellow"/>
        </w:rPr>
        <w:t>≤</w:t>
      </w:r>
      <w:r w:rsidR="004E4DEB" w:rsidRPr="003E338D">
        <w:rPr>
          <w:rFonts w:ascii="Calibri" w:hAnsi="Calibri" w:cs="Calibri"/>
          <w:sz w:val="24"/>
          <w:szCs w:val="24"/>
          <w:highlight w:val="yellow"/>
        </w:rPr>
        <w:t>5</w:t>
      </w:r>
      <w:r w:rsidR="005F2D6E" w:rsidRPr="003E338D">
        <w:rPr>
          <w:rFonts w:ascii="Calibri" w:hAnsi="Calibri" w:cs="Calibri"/>
          <w:sz w:val="24"/>
          <w:szCs w:val="24"/>
          <w:highlight w:val="yellow"/>
        </w:rPr>
        <w:t xml:space="preserve"> </w:t>
      </w:r>
      <w:r w:rsidR="004E4DEB" w:rsidRPr="003E338D">
        <w:rPr>
          <w:rFonts w:ascii="Calibri" w:hAnsi="Calibri" w:cs="Calibri"/>
          <w:sz w:val="24"/>
          <w:szCs w:val="24"/>
          <w:highlight w:val="yellow"/>
        </w:rPr>
        <w:t>s per time)</w:t>
      </w:r>
      <w:r w:rsidR="004476B6" w:rsidRPr="003E338D">
        <w:rPr>
          <w:rFonts w:ascii="Calibri" w:hAnsi="Calibri" w:cs="Calibri"/>
          <w:sz w:val="24"/>
          <w:szCs w:val="24"/>
          <w:highlight w:val="yellow"/>
        </w:rPr>
        <w:t xml:space="preserve">. </w:t>
      </w:r>
      <w:r w:rsidR="003925A7" w:rsidRPr="003E338D">
        <w:rPr>
          <w:rFonts w:ascii="Calibri" w:hAnsi="Calibri" w:cs="Calibri"/>
          <w:sz w:val="24"/>
          <w:szCs w:val="24"/>
          <w:highlight w:val="yellow"/>
        </w:rPr>
        <w:t>Recheck the LAD i</w:t>
      </w:r>
      <w:r w:rsidR="001C1FAF" w:rsidRPr="003E338D">
        <w:rPr>
          <w:rFonts w:ascii="Calibri" w:hAnsi="Calibri" w:cs="Calibri"/>
          <w:sz w:val="24"/>
          <w:szCs w:val="24"/>
          <w:highlight w:val="yellow"/>
        </w:rPr>
        <w:t>n</w:t>
      </w:r>
      <w:r w:rsidR="004476B6" w:rsidRPr="003E338D">
        <w:rPr>
          <w:rFonts w:ascii="Calibri" w:hAnsi="Calibri" w:cs="Calibri"/>
          <w:sz w:val="24"/>
          <w:szCs w:val="24"/>
          <w:highlight w:val="yellow"/>
        </w:rPr>
        <w:t xml:space="preserve"> this way.</w:t>
      </w:r>
    </w:p>
    <w:p w14:paraId="18DDECD1" w14:textId="77777777" w:rsidR="004B3BAF" w:rsidRPr="00E86F33" w:rsidRDefault="004B3BAF" w:rsidP="003E338D">
      <w:pPr>
        <w:rPr>
          <w:rFonts w:ascii="Calibri" w:hAnsi="Calibri" w:cs="Calibri"/>
          <w:sz w:val="24"/>
          <w:szCs w:val="24"/>
          <w:highlight w:val="yellow"/>
        </w:rPr>
      </w:pPr>
    </w:p>
    <w:p w14:paraId="351F7A26" w14:textId="66D08159" w:rsidR="004E4DEB" w:rsidRPr="00E86F33" w:rsidRDefault="004E4DEB" w:rsidP="003E338D">
      <w:pPr>
        <w:pStyle w:val="ListParagraph"/>
        <w:numPr>
          <w:ilvl w:val="1"/>
          <w:numId w:val="15"/>
        </w:numPr>
        <w:ind w:left="0" w:firstLineChars="0" w:firstLine="0"/>
        <w:rPr>
          <w:rFonts w:ascii="Calibri" w:hAnsi="Calibri" w:cs="Calibri"/>
          <w:sz w:val="24"/>
          <w:szCs w:val="24"/>
          <w:highlight w:val="yellow"/>
        </w:rPr>
      </w:pPr>
      <w:bookmarkStart w:id="27" w:name="_Hlk84842580"/>
      <w:r w:rsidRPr="00E86F33">
        <w:rPr>
          <w:rFonts w:ascii="Calibri" w:hAnsi="Calibri" w:cs="Calibri"/>
          <w:sz w:val="24"/>
          <w:szCs w:val="24"/>
          <w:highlight w:val="yellow"/>
        </w:rPr>
        <w:t xml:space="preserve">Use </w:t>
      </w:r>
      <w:r w:rsidR="005935F2" w:rsidRPr="00E86F33">
        <w:rPr>
          <w:rFonts w:ascii="Calibri" w:hAnsi="Calibri" w:cs="Calibri"/>
          <w:sz w:val="24"/>
          <w:szCs w:val="24"/>
          <w:highlight w:val="yellow"/>
        </w:rPr>
        <w:t>a</w:t>
      </w:r>
      <w:r w:rsidRPr="00E86F33">
        <w:rPr>
          <w:rFonts w:ascii="Calibri" w:hAnsi="Calibri" w:cs="Calibri"/>
          <w:sz w:val="24"/>
          <w:szCs w:val="24"/>
          <w:highlight w:val="yellow"/>
        </w:rPr>
        <w:t xml:space="preserve"> tapered needle </w:t>
      </w:r>
      <w:r w:rsidR="003E0BEB" w:rsidRPr="00E86F33">
        <w:rPr>
          <w:rFonts w:ascii="Calibri" w:hAnsi="Calibri" w:cs="Calibri"/>
          <w:sz w:val="24"/>
          <w:szCs w:val="24"/>
          <w:highlight w:val="yellow"/>
        </w:rPr>
        <w:t>(3/8, 2.5</w:t>
      </w:r>
      <w:r w:rsidR="003E338D">
        <w:rPr>
          <w:rFonts w:ascii="Calibri" w:hAnsi="Calibri" w:cs="Calibri"/>
          <w:sz w:val="24"/>
          <w:szCs w:val="24"/>
          <w:highlight w:val="yellow"/>
        </w:rPr>
        <w:t xml:space="preserve"> </w:t>
      </w:r>
      <w:r w:rsidR="003E0BEB" w:rsidRPr="00E86F33">
        <w:rPr>
          <w:rFonts w:ascii="Calibri" w:hAnsi="Calibri" w:cs="Calibri"/>
          <w:sz w:val="24"/>
          <w:szCs w:val="24"/>
          <w:highlight w:val="yellow"/>
        </w:rPr>
        <w:t>x</w:t>
      </w:r>
      <w:r w:rsidR="003E338D">
        <w:rPr>
          <w:rFonts w:ascii="Calibri" w:hAnsi="Calibri" w:cs="Calibri"/>
          <w:sz w:val="24"/>
          <w:szCs w:val="24"/>
          <w:highlight w:val="yellow"/>
        </w:rPr>
        <w:t xml:space="preserve"> </w:t>
      </w:r>
      <w:r w:rsidR="003E0BEB" w:rsidRPr="00E86F33">
        <w:rPr>
          <w:rFonts w:ascii="Calibri" w:hAnsi="Calibri" w:cs="Calibri"/>
          <w:sz w:val="24"/>
          <w:szCs w:val="24"/>
          <w:highlight w:val="yellow"/>
        </w:rPr>
        <w:t xml:space="preserve">5) </w:t>
      </w:r>
      <w:r w:rsidRPr="00E86F33">
        <w:rPr>
          <w:rFonts w:ascii="Calibri" w:hAnsi="Calibri" w:cs="Calibri"/>
          <w:sz w:val="24"/>
          <w:szCs w:val="24"/>
          <w:highlight w:val="yellow"/>
        </w:rPr>
        <w:t xml:space="preserve">to pass </w:t>
      </w:r>
      <w:bookmarkStart w:id="28" w:name="OLE_LINK31"/>
      <w:bookmarkStart w:id="29" w:name="OLE_LINK32"/>
      <w:r w:rsidR="005F2D6E" w:rsidRPr="00E86F33">
        <w:rPr>
          <w:rFonts w:ascii="Calibri" w:hAnsi="Calibri" w:cs="Calibri"/>
          <w:sz w:val="24"/>
          <w:szCs w:val="24"/>
          <w:highlight w:val="yellow"/>
        </w:rPr>
        <w:t>a</w:t>
      </w:r>
      <w:r w:rsidR="00D27323">
        <w:rPr>
          <w:rFonts w:ascii="Calibri" w:hAnsi="Calibri" w:cs="Calibri"/>
          <w:sz w:val="24"/>
          <w:szCs w:val="24"/>
          <w:highlight w:val="yellow"/>
        </w:rPr>
        <w:t>n</w:t>
      </w:r>
      <w:r w:rsidR="005F2D6E" w:rsidRPr="00E86F33">
        <w:rPr>
          <w:rFonts w:ascii="Calibri" w:hAnsi="Calibri" w:cs="Calibri"/>
          <w:sz w:val="24"/>
          <w:szCs w:val="24"/>
          <w:highlight w:val="yellow"/>
        </w:rPr>
        <w:t xml:space="preserve"> </w:t>
      </w:r>
      <w:r w:rsidR="00A24651" w:rsidRPr="00E86F33">
        <w:rPr>
          <w:rFonts w:ascii="Calibri" w:hAnsi="Calibri" w:cs="Calibri"/>
          <w:sz w:val="24"/>
          <w:szCs w:val="24"/>
          <w:highlight w:val="yellow"/>
        </w:rPr>
        <w:t>8</w:t>
      </w:r>
      <w:r w:rsidRPr="00E86F33">
        <w:rPr>
          <w:rFonts w:ascii="Calibri" w:hAnsi="Calibri" w:cs="Calibri"/>
          <w:sz w:val="24"/>
          <w:szCs w:val="24"/>
          <w:highlight w:val="yellow"/>
        </w:rPr>
        <w:t>-0 silk ligature</w:t>
      </w:r>
      <w:bookmarkEnd w:id="28"/>
      <w:bookmarkEnd w:id="29"/>
      <w:r w:rsidRPr="00E86F33">
        <w:rPr>
          <w:rFonts w:ascii="Calibri" w:hAnsi="Calibri" w:cs="Calibri"/>
          <w:sz w:val="24"/>
          <w:szCs w:val="24"/>
          <w:highlight w:val="yellow"/>
        </w:rPr>
        <w:t xml:space="preserve"> underneath the LAD </w:t>
      </w:r>
      <w:bookmarkStart w:id="30" w:name="OLE_LINK44"/>
      <w:bookmarkStart w:id="31" w:name="OLE_LINK45"/>
      <w:bookmarkStart w:id="32" w:name="OLE_LINK33"/>
      <w:bookmarkStart w:id="33" w:name="OLE_LINK34"/>
      <w:r w:rsidRPr="00E86F33">
        <w:rPr>
          <w:rFonts w:ascii="Calibri" w:hAnsi="Calibri" w:cs="Calibri"/>
          <w:sz w:val="24"/>
          <w:szCs w:val="24"/>
          <w:highlight w:val="yellow"/>
        </w:rPr>
        <w:t xml:space="preserve">under </w:t>
      </w:r>
      <w:r w:rsidR="005F2D6E" w:rsidRPr="00E86F33">
        <w:rPr>
          <w:rFonts w:ascii="Calibri" w:hAnsi="Calibri" w:cs="Calibri"/>
          <w:sz w:val="24"/>
          <w:szCs w:val="24"/>
          <w:highlight w:val="yellow"/>
        </w:rPr>
        <w:t xml:space="preserve">a </w:t>
      </w:r>
      <w:r w:rsidRPr="00E86F33">
        <w:rPr>
          <w:rFonts w:ascii="Calibri" w:hAnsi="Calibri" w:cs="Calibri"/>
          <w:sz w:val="24"/>
          <w:szCs w:val="24"/>
          <w:highlight w:val="yellow"/>
        </w:rPr>
        <w:t>disse</w:t>
      </w:r>
      <w:r w:rsidR="008A5192" w:rsidRPr="00E86F33">
        <w:rPr>
          <w:rFonts w:ascii="Calibri" w:hAnsi="Calibri" w:cs="Calibri"/>
          <w:sz w:val="24"/>
          <w:szCs w:val="24"/>
          <w:highlight w:val="yellow"/>
        </w:rPr>
        <w:t>c</w:t>
      </w:r>
      <w:r w:rsidRPr="00E86F33">
        <w:rPr>
          <w:rFonts w:ascii="Calibri" w:hAnsi="Calibri" w:cs="Calibri"/>
          <w:sz w:val="24"/>
          <w:szCs w:val="24"/>
          <w:highlight w:val="yellow"/>
        </w:rPr>
        <w:t>ting microscope</w:t>
      </w:r>
      <w:bookmarkEnd w:id="30"/>
      <w:bookmarkEnd w:id="31"/>
      <w:r w:rsidRPr="00E86F33">
        <w:rPr>
          <w:rFonts w:ascii="Calibri" w:hAnsi="Calibri" w:cs="Calibri"/>
          <w:sz w:val="24"/>
          <w:szCs w:val="24"/>
          <w:highlight w:val="yellow"/>
        </w:rPr>
        <w:t xml:space="preserve">. </w:t>
      </w:r>
      <w:bookmarkEnd w:id="27"/>
      <w:bookmarkEnd w:id="32"/>
      <w:bookmarkEnd w:id="33"/>
      <w:r w:rsidRPr="00E86F33">
        <w:rPr>
          <w:rFonts w:ascii="Calibri" w:hAnsi="Calibri" w:cs="Calibri"/>
          <w:sz w:val="24"/>
          <w:szCs w:val="24"/>
          <w:highlight w:val="yellow"/>
        </w:rPr>
        <w:t>Be careful with the needle depth</w:t>
      </w:r>
      <w:r w:rsidR="005F2D6E" w:rsidRPr="00E86F33">
        <w:rPr>
          <w:rFonts w:ascii="Calibri" w:hAnsi="Calibri" w:cs="Calibri"/>
          <w:sz w:val="24"/>
          <w:szCs w:val="24"/>
          <w:highlight w:val="yellow"/>
        </w:rPr>
        <w:t xml:space="preserve">: </w:t>
      </w:r>
      <w:r w:rsidRPr="00E86F33">
        <w:rPr>
          <w:rFonts w:ascii="Calibri" w:hAnsi="Calibri" w:cs="Calibri"/>
          <w:sz w:val="24"/>
          <w:szCs w:val="24"/>
          <w:highlight w:val="yellow"/>
        </w:rPr>
        <w:t xml:space="preserve">not too deep </w:t>
      </w:r>
      <w:r w:rsidR="00200D0B" w:rsidRPr="00E86F33">
        <w:rPr>
          <w:rFonts w:ascii="Calibri" w:hAnsi="Calibri" w:cs="Calibri"/>
          <w:sz w:val="24"/>
          <w:szCs w:val="24"/>
          <w:highlight w:val="yellow"/>
        </w:rPr>
        <w:t>to</w:t>
      </w:r>
      <w:r w:rsidRPr="00E86F33">
        <w:rPr>
          <w:rFonts w:ascii="Calibri" w:hAnsi="Calibri" w:cs="Calibri"/>
          <w:sz w:val="24"/>
          <w:szCs w:val="24"/>
          <w:highlight w:val="yellow"/>
        </w:rPr>
        <w:t xml:space="preserve"> enter the left ventricle and not too shallow </w:t>
      </w:r>
      <w:r w:rsidR="005F2D6E" w:rsidRPr="00E86F33">
        <w:rPr>
          <w:rFonts w:ascii="Calibri" w:hAnsi="Calibri" w:cs="Calibri"/>
          <w:sz w:val="24"/>
          <w:szCs w:val="24"/>
          <w:highlight w:val="yellow"/>
        </w:rPr>
        <w:t>to avoid</w:t>
      </w:r>
      <w:r w:rsidRPr="00E86F33">
        <w:rPr>
          <w:rFonts w:ascii="Calibri" w:hAnsi="Calibri" w:cs="Calibri"/>
          <w:sz w:val="24"/>
          <w:szCs w:val="24"/>
          <w:highlight w:val="yellow"/>
        </w:rPr>
        <w:t xml:space="preserve"> damag</w:t>
      </w:r>
      <w:r w:rsidR="005F2D6E" w:rsidRPr="00E86F33">
        <w:rPr>
          <w:rFonts w:ascii="Calibri" w:hAnsi="Calibri" w:cs="Calibri"/>
          <w:sz w:val="24"/>
          <w:szCs w:val="24"/>
          <w:highlight w:val="yellow"/>
        </w:rPr>
        <w:t>ing</w:t>
      </w:r>
      <w:r w:rsidRPr="00E86F33">
        <w:rPr>
          <w:rFonts w:ascii="Calibri" w:hAnsi="Calibri" w:cs="Calibri"/>
          <w:sz w:val="24"/>
          <w:szCs w:val="24"/>
          <w:highlight w:val="yellow"/>
        </w:rPr>
        <w:t xml:space="preserve"> the LAD. </w:t>
      </w:r>
    </w:p>
    <w:p w14:paraId="648A664C" w14:textId="77777777" w:rsidR="004B3BAF" w:rsidRPr="00E86F33" w:rsidRDefault="004B3BAF" w:rsidP="003E338D">
      <w:pPr>
        <w:rPr>
          <w:rFonts w:ascii="Calibri" w:hAnsi="Calibri" w:cs="Calibri"/>
          <w:sz w:val="24"/>
          <w:szCs w:val="24"/>
          <w:highlight w:val="yellow"/>
        </w:rPr>
      </w:pPr>
    </w:p>
    <w:p w14:paraId="54BE7282" w14:textId="67FF279E" w:rsidR="004476B6" w:rsidRPr="00E86F33" w:rsidRDefault="004E4DEB" w:rsidP="003E338D">
      <w:pPr>
        <w:pStyle w:val="ListParagraph"/>
        <w:numPr>
          <w:ilvl w:val="1"/>
          <w:numId w:val="15"/>
        </w:numPr>
        <w:ind w:left="0" w:firstLineChars="0" w:firstLine="0"/>
        <w:rPr>
          <w:rFonts w:ascii="Calibri" w:hAnsi="Calibri" w:cs="Calibri"/>
          <w:sz w:val="24"/>
          <w:szCs w:val="24"/>
          <w:highlight w:val="yellow"/>
        </w:rPr>
      </w:pPr>
      <w:bookmarkStart w:id="34" w:name="OLE_LINK10"/>
      <w:r w:rsidRPr="00E86F33">
        <w:rPr>
          <w:rFonts w:ascii="Calibri" w:hAnsi="Calibri" w:cs="Calibri"/>
          <w:sz w:val="24"/>
          <w:szCs w:val="24"/>
          <w:highlight w:val="yellow"/>
        </w:rPr>
        <w:t>Tie the ligature with a loose double</w:t>
      </w:r>
      <w:r w:rsidR="005F2D6E" w:rsidRPr="00E86F33">
        <w:rPr>
          <w:rFonts w:ascii="Calibri" w:hAnsi="Calibri" w:cs="Calibri"/>
          <w:sz w:val="24"/>
          <w:szCs w:val="24"/>
          <w:highlight w:val="yellow"/>
        </w:rPr>
        <w:t>-</w:t>
      </w:r>
      <w:r w:rsidRPr="00E86F33">
        <w:rPr>
          <w:rFonts w:ascii="Calibri" w:hAnsi="Calibri" w:cs="Calibri"/>
          <w:sz w:val="24"/>
          <w:szCs w:val="24"/>
          <w:highlight w:val="yellow"/>
        </w:rPr>
        <w:t>knot</w:t>
      </w:r>
      <w:r w:rsidR="005F2D6E" w:rsidRPr="00E86F33">
        <w:rPr>
          <w:rFonts w:ascii="Calibri" w:hAnsi="Calibri" w:cs="Calibri"/>
          <w:sz w:val="24"/>
          <w:szCs w:val="24"/>
          <w:highlight w:val="yellow"/>
        </w:rPr>
        <w:t>.</w:t>
      </w:r>
      <w:r w:rsidR="00823B6E" w:rsidRPr="00E86F33">
        <w:rPr>
          <w:rFonts w:ascii="Calibri" w:hAnsi="Calibri" w:cs="Calibri"/>
          <w:sz w:val="24"/>
          <w:szCs w:val="24"/>
          <w:highlight w:val="yellow"/>
        </w:rPr>
        <w:t xml:space="preserve"> </w:t>
      </w:r>
      <w:r w:rsidR="005F2D6E" w:rsidRPr="00E86F33">
        <w:rPr>
          <w:rFonts w:ascii="Calibri" w:hAnsi="Calibri" w:cs="Calibri"/>
          <w:sz w:val="24"/>
          <w:szCs w:val="24"/>
          <w:highlight w:val="yellow"/>
        </w:rPr>
        <w:t>T</w:t>
      </w:r>
      <w:r w:rsidR="008A5192" w:rsidRPr="00E86F33">
        <w:rPr>
          <w:rFonts w:ascii="Calibri" w:hAnsi="Calibri" w:cs="Calibri"/>
          <w:sz w:val="24"/>
          <w:szCs w:val="24"/>
          <w:highlight w:val="yellow"/>
        </w:rPr>
        <w:t>he loop diameter is</w:t>
      </w:r>
      <w:r w:rsidRPr="00E86F33">
        <w:rPr>
          <w:rFonts w:ascii="Calibri" w:hAnsi="Calibri" w:cs="Calibri"/>
          <w:sz w:val="24"/>
          <w:szCs w:val="24"/>
          <w:highlight w:val="yellow"/>
        </w:rPr>
        <w:t xml:space="preserve"> a</w:t>
      </w:r>
      <w:r w:rsidR="008A5192" w:rsidRPr="00E86F33">
        <w:rPr>
          <w:rFonts w:ascii="Calibri" w:hAnsi="Calibri" w:cs="Calibri"/>
          <w:sz w:val="24"/>
          <w:szCs w:val="24"/>
          <w:highlight w:val="yellow"/>
        </w:rPr>
        <w:t>bout</w:t>
      </w:r>
      <w:r w:rsidRPr="00E86F33">
        <w:rPr>
          <w:rFonts w:ascii="Calibri" w:hAnsi="Calibri" w:cs="Calibri"/>
          <w:sz w:val="24"/>
          <w:szCs w:val="24"/>
          <w:highlight w:val="yellow"/>
        </w:rPr>
        <w:t xml:space="preserve"> 2</w:t>
      </w:r>
      <w:r w:rsidR="003E338D">
        <w:rPr>
          <w:rFonts w:ascii="Calibri" w:hAnsi="Calibri" w:cs="Calibri"/>
          <w:sz w:val="24"/>
          <w:szCs w:val="24"/>
          <w:highlight w:val="yellow"/>
        </w:rPr>
        <w:t>–</w:t>
      </w:r>
      <w:r w:rsidRPr="00E86F33">
        <w:rPr>
          <w:rFonts w:ascii="Calibri" w:hAnsi="Calibri" w:cs="Calibri"/>
          <w:sz w:val="24"/>
          <w:szCs w:val="24"/>
          <w:highlight w:val="yellow"/>
        </w:rPr>
        <w:t>3 mm</w:t>
      </w:r>
      <w:bookmarkEnd w:id="34"/>
      <w:r w:rsidRPr="00E86F33">
        <w:rPr>
          <w:rFonts w:ascii="Calibri" w:hAnsi="Calibri" w:cs="Calibri"/>
          <w:sz w:val="24"/>
          <w:szCs w:val="24"/>
          <w:highlight w:val="yellow"/>
        </w:rPr>
        <w:t>.</w:t>
      </w:r>
    </w:p>
    <w:p w14:paraId="7177DAFC" w14:textId="77777777" w:rsidR="004B3BAF" w:rsidRPr="00E86F33" w:rsidRDefault="004B3BAF" w:rsidP="003E338D">
      <w:pPr>
        <w:rPr>
          <w:rFonts w:ascii="Calibri" w:hAnsi="Calibri" w:cs="Calibri"/>
          <w:sz w:val="24"/>
          <w:szCs w:val="24"/>
          <w:highlight w:val="yellow"/>
        </w:rPr>
      </w:pPr>
    </w:p>
    <w:p w14:paraId="6EAE8B88" w14:textId="429FD501" w:rsidR="004476B6" w:rsidRPr="00E86F33" w:rsidRDefault="00571A4A" w:rsidP="003E338D">
      <w:pPr>
        <w:pStyle w:val="ListParagraph"/>
        <w:numPr>
          <w:ilvl w:val="1"/>
          <w:numId w:val="15"/>
        </w:numPr>
        <w:ind w:left="0" w:firstLineChars="0" w:firstLine="0"/>
        <w:rPr>
          <w:rFonts w:ascii="Calibri" w:hAnsi="Calibri" w:cs="Calibri"/>
          <w:sz w:val="24"/>
          <w:szCs w:val="24"/>
          <w:highlight w:val="yellow"/>
        </w:rPr>
      </w:pPr>
      <w:r w:rsidRPr="00E86F33">
        <w:rPr>
          <w:rFonts w:ascii="Calibri" w:hAnsi="Calibri" w:cs="Calibri"/>
          <w:sz w:val="24"/>
          <w:szCs w:val="24"/>
          <w:highlight w:val="yellow"/>
        </w:rPr>
        <w:t>Place</w:t>
      </w:r>
      <w:r w:rsidR="004E4DEB" w:rsidRPr="00E86F33">
        <w:rPr>
          <w:rFonts w:ascii="Calibri" w:hAnsi="Calibri" w:cs="Calibri"/>
          <w:sz w:val="24"/>
          <w:szCs w:val="24"/>
          <w:highlight w:val="yellow"/>
        </w:rPr>
        <w:t xml:space="preserve"> a </w:t>
      </w:r>
      <w:r w:rsidR="00793D3A" w:rsidRPr="00E86F33">
        <w:rPr>
          <w:rFonts w:ascii="Calibri" w:hAnsi="Calibri" w:cs="Calibri"/>
          <w:sz w:val="24"/>
          <w:szCs w:val="24"/>
          <w:highlight w:val="yellow"/>
        </w:rPr>
        <w:t>2</w:t>
      </w:r>
      <w:r w:rsidR="003E338D">
        <w:rPr>
          <w:rFonts w:ascii="Calibri" w:hAnsi="Calibri" w:cs="Calibri"/>
          <w:sz w:val="24"/>
          <w:szCs w:val="24"/>
          <w:highlight w:val="yellow"/>
        </w:rPr>
        <w:t>–</w:t>
      </w:r>
      <w:r w:rsidR="00793D3A" w:rsidRPr="00E86F33">
        <w:rPr>
          <w:rFonts w:ascii="Calibri" w:hAnsi="Calibri" w:cs="Calibri"/>
          <w:sz w:val="24"/>
          <w:szCs w:val="24"/>
          <w:highlight w:val="yellow"/>
        </w:rPr>
        <w:t xml:space="preserve">3 mm </w:t>
      </w:r>
      <w:r w:rsidRPr="00E86F33">
        <w:rPr>
          <w:rFonts w:ascii="Calibri" w:hAnsi="Calibri" w:cs="Calibri"/>
          <w:sz w:val="24"/>
          <w:szCs w:val="24"/>
          <w:highlight w:val="yellow"/>
        </w:rPr>
        <w:t>PE-10 tub</w:t>
      </w:r>
      <w:r w:rsidR="003031B1" w:rsidRPr="00E86F33">
        <w:rPr>
          <w:rFonts w:ascii="Calibri" w:hAnsi="Calibri" w:cs="Calibri"/>
          <w:sz w:val="24"/>
          <w:szCs w:val="24"/>
          <w:highlight w:val="yellow"/>
        </w:rPr>
        <w:t>ing</w:t>
      </w:r>
      <w:r w:rsidR="005F2D6E" w:rsidRPr="00E86F33">
        <w:rPr>
          <w:rFonts w:ascii="Calibri" w:hAnsi="Calibri" w:cs="Calibri"/>
          <w:sz w:val="24"/>
          <w:szCs w:val="24"/>
          <w:highlight w:val="yellow"/>
        </w:rPr>
        <w:t xml:space="preserve"> </w:t>
      </w:r>
      <w:r w:rsidRPr="00E86F33">
        <w:rPr>
          <w:rFonts w:ascii="Calibri" w:hAnsi="Calibri" w:cs="Calibri"/>
          <w:sz w:val="24"/>
          <w:szCs w:val="24"/>
          <w:highlight w:val="yellow"/>
        </w:rPr>
        <w:t xml:space="preserve">into </w:t>
      </w:r>
      <w:r w:rsidR="005F2D6E" w:rsidRPr="00E86F33">
        <w:rPr>
          <w:rFonts w:ascii="Calibri" w:hAnsi="Calibri" w:cs="Calibri"/>
          <w:sz w:val="24"/>
          <w:szCs w:val="24"/>
          <w:highlight w:val="yellow"/>
        </w:rPr>
        <w:t xml:space="preserve">a </w:t>
      </w:r>
      <w:r w:rsidRPr="00E86F33">
        <w:rPr>
          <w:rFonts w:ascii="Calibri" w:hAnsi="Calibri" w:cs="Calibri"/>
          <w:sz w:val="24"/>
          <w:szCs w:val="24"/>
          <w:highlight w:val="yellow"/>
        </w:rPr>
        <w:t>loop parallel to the artery.</w:t>
      </w:r>
    </w:p>
    <w:p w14:paraId="07A6154C" w14:textId="77777777" w:rsidR="004B3BAF" w:rsidRPr="00E86F33" w:rsidRDefault="004B3BAF" w:rsidP="003E338D">
      <w:pPr>
        <w:rPr>
          <w:rFonts w:ascii="Calibri" w:hAnsi="Calibri" w:cs="Calibri"/>
          <w:sz w:val="24"/>
          <w:szCs w:val="24"/>
          <w:highlight w:val="yellow"/>
        </w:rPr>
      </w:pPr>
    </w:p>
    <w:p w14:paraId="0D811150" w14:textId="2DE80811" w:rsidR="003E338D" w:rsidRDefault="005F2D6E" w:rsidP="003E338D">
      <w:pPr>
        <w:pStyle w:val="ListParagraph"/>
        <w:numPr>
          <w:ilvl w:val="1"/>
          <w:numId w:val="15"/>
        </w:numPr>
        <w:ind w:left="0" w:firstLineChars="0" w:firstLine="0"/>
        <w:rPr>
          <w:rFonts w:ascii="Calibri" w:hAnsi="Calibri" w:cs="Calibri"/>
          <w:sz w:val="24"/>
          <w:szCs w:val="24"/>
          <w:highlight w:val="yellow"/>
        </w:rPr>
      </w:pPr>
      <w:r w:rsidRPr="00E86F33">
        <w:rPr>
          <w:rFonts w:ascii="Calibri" w:hAnsi="Calibri" w:cs="Calibri"/>
          <w:sz w:val="24"/>
          <w:szCs w:val="24"/>
          <w:highlight w:val="yellow"/>
        </w:rPr>
        <w:t>T</w:t>
      </w:r>
      <w:r w:rsidR="003031B1" w:rsidRPr="00E86F33">
        <w:rPr>
          <w:rFonts w:ascii="Calibri" w:hAnsi="Calibri" w:cs="Calibri"/>
          <w:sz w:val="24"/>
          <w:szCs w:val="24"/>
          <w:highlight w:val="yellow"/>
        </w:rPr>
        <w:t xml:space="preserve">ighten the ligature </w:t>
      </w:r>
      <w:r w:rsidR="007F1237" w:rsidRPr="00E86F33">
        <w:rPr>
          <w:rFonts w:ascii="Calibri" w:hAnsi="Calibri" w:cs="Calibri"/>
          <w:sz w:val="24"/>
          <w:szCs w:val="24"/>
          <w:highlight w:val="yellow"/>
        </w:rPr>
        <w:t xml:space="preserve">loop </w:t>
      </w:r>
      <w:r w:rsidRPr="00E86F33">
        <w:rPr>
          <w:rFonts w:ascii="Calibri" w:hAnsi="Calibri" w:cs="Calibri"/>
          <w:sz w:val="24"/>
          <w:szCs w:val="24"/>
          <w:highlight w:val="yellow"/>
        </w:rPr>
        <w:t xml:space="preserve">gently </w:t>
      </w:r>
      <w:r w:rsidR="003031B1" w:rsidRPr="00E86F33">
        <w:rPr>
          <w:rFonts w:ascii="Calibri" w:hAnsi="Calibri" w:cs="Calibri"/>
          <w:sz w:val="24"/>
          <w:szCs w:val="24"/>
          <w:highlight w:val="yellow"/>
        </w:rPr>
        <w:t>until it is around the artery and tubing</w:t>
      </w:r>
      <w:r w:rsidRPr="00E86F33">
        <w:rPr>
          <w:rFonts w:ascii="Calibri" w:hAnsi="Calibri" w:cs="Calibri"/>
          <w:sz w:val="24"/>
          <w:szCs w:val="24"/>
          <w:highlight w:val="yellow"/>
        </w:rPr>
        <w:t>.</w:t>
      </w:r>
      <w:r w:rsidR="003031B1" w:rsidRPr="00E86F33">
        <w:rPr>
          <w:rFonts w:ascii="Calibri" w:hAnsi="Calibri" w:cs="Calibri"/>
          <w:sz w:val="24"/>
          <w:szCs w:val="24"/>
          <w:highlight w:val="yellow"/>
        </w:rPr>
        <w:t xml:space="preserve"> </w:t>
      </w:r>
      <w:r w:rsidRPr="00E86F33">
        <w:rPr>
          <w:rFonts w:ascii="Calibri" w:hAnsi="Calibri" w:cs="Calibri"/>
          <w:sz w:val="24"/>
          <w:szCs w:val="24"/>
          <w:highlight w:val="yellow"/>
        </w:rPr>
        <w:t xml:space="preserve">Then, </w:t>
      </w:r>
      <w:r w:rsidR="003031B1" w:rsidRPr="00E86F33">
        <w:rPr>
          <w:rFonts w:ascii="Calibri" w:hAnsi="Calibri" w:cs="Calibri"/>
          <w:sz w:val="24"/>
          <w:szCs w:val="24"/>
          <w:highlight w:val="yellow"/>
        </w:rPr>
        <w:t xml:space="preserve">secure the loop </w:t>
      </w:r>
      <w:r w:rsidR="003E338D">
        <w:rPr>
          <w:rFonts w:ascii="Calibri" w:hAnsi="Calibri" w:cs="Calibri"/>
          <w:sz w:val="24"/>
          <w:szCs w:val="24"/>
          <w:highlight w:val="yellow"/>
        </w:rPr>
        <w:t>with</w:t>
      </w:r>
      <w:r w:rsidR="003E338D" w:rsidRPr="00E86F33">
        <w:rPr>
          <w:rFonts w:ascii="Calibri" w:hAnsi="Calibri" w:cs="Calibri"/>
          <w:sz w:val="24"/>
          <w:szCs w:val="24"/>
          <w:highlight w:val="yellow"/>
        </w:rPr>
        <w:t xml:space="preserve"> </w:t>
      </w:r>
      <w:r w:rsidR="003031B1" w:rsidRPr="00E86F33">
        <w:rPr>
          <w:rFonts w:ascii="Calibri" w:hAnsi="Calibri" w:cs="Calibri"/>
          <w:sz w:val="24"/>
          <w:szCs w:val="24"/>
          <w:highlight w:val="yellow"/>
        </w:rPr>
        <w:t xml:space="preserve">a slipknot. Take care </w:t>
      </w:r>
      <w:r w:rsidR="003E338D">
        <w:rPr>
          <w:rFonts w:ascii="Calibri" w:hAnsi="Calibri" w:cs="Calibri"/>
          <w:sz w:val="24"/>
          <w:szCs w:val="24"/>
          <w:highlight w:val="yellow"/>
        </w:rPr>
        <w:t>not</w:t>
      </w:r>
      <w:r w:rsidR="003E338D" w:rsidRPr="00E86F33">
        <w:rPr>
          <w:rFonts w:ascii="Calibri" w:hAnsi="Calibri" w:cs="Calibri"/>
          <w:sz w:val="24"/>
          <w:szCs w:val="24"/>
          <w:highlight w:val="yellow"/>
        </w:rPr>
        <w:t xml:space="preserve"> </w:t>
      </w:r>
      <w:r w:rsidR="003E338D">
        <w:rPr>
          <w:rFonts w:ascii="Calibri" w:hAnsi="Calibri" w:cs="Calibri"/>
          <w:sz w:val="24"/>
          <w:szCs w:val="24"/>
          <w:highlight w:val="yellow"/>
        </w:rPr>
        <w:t xml:space="preserve">to </w:t>
      </w:r>
      <w:r w:rsidR="003031B1" w:rsidRPr="00E86F33">
        <w:rPr>
          <w:rFonts w:ascii="Calibri" w:hAnsi="Calibri" w:cs="Calibri"/>
          <w:sz w:val="24"/>
          <w:szCs w:val="24"/>
          <w:highlight w:val="yellow"/>
        </w:rPr>
        <w:t>damage the myocardial wall</w:t>
      </w:r>
      <w:r w:rsidR="003E338D">
        <w:rPr>
          <w:rFonts w:ascii="Calibri" w:hAnsi="Calibri" w:cs="Calibri"/>
          <w:sz w:val="24"/>
          <w:szCs w:val="24"/>
          <w:highlight w:val="yellow"/>
        </w:rPr>
        <w:t xml:space="preserve"> with </w:t>
      </w:r>
      <w:r w:rsidR="003E338D" w:rsidRPr="00E86F33">
        <w:rPr>
          <w:rFonts w:ascii="Calibri" w:hAnsi="Calibri" w:cs="Calibri"/>
          <w:sz w:val="24"/>
          <w:szCs w:val="24"/>
          <w:highlight w:val="yellow"/>
        </w:rPr>
        <w:t>excessive tightening pressure</w:t>
      </w:r>
      <w:r w:rsidR="003031B1" w:rsidRPr="00E86F33">
        <w:rPr>
          <w:rFonts w:ascii="Calibri" w:hAnsi="Calibri" w:cs="Calibri"/>
          <w:sz w:val="24"/>
          <w:szCs w:val="24"/>
          <w:highlight w:val="yellow"/>
        </w:rPr>
        <w:t>.</w:t>
      </w:r>
      <w:r w:rsidR="00567F70" w:rsidRPr="00E86F33">
        <w:rPr>
          <w:rFonts w:ascii="Calibri" w:hAnsi="Calibri" w:cs="Calibri"/>
          <w:sz w:val="24"/>
          <w:szCs w:val="24"/>
          <w:highlight w:val="yellow"/>
        </w:rPr>
        <w:t xml:space="preserve"> </w:t>
      </w:r>
    </w:p>
    <w:p w14:paraId="3C8BBE1D" w14:textId="77777777" w:rsidR="003E338D" w:rsidRPr="00887779" w:rsidRDefault="003E338D" w:rsidP="00887779">
      <w:pPr>
        <w:pStyle w:val="ListParagraph"/>
        <w:ind w:firstLine="480"/>
        <w:rPr>
          <w:rFonts w:ascii="Calibri" w:hAnsi="Calibri" w:cs="Calibri"/>
          <w:sz w:val="24"/>
          <w:szCs w:val="24"/>
          <w:highlight w:val="yellow"/>
        </w:rPr>
      </w:pPr>
    </w:p>
    <w:p w14:paraId="111C755A" w14:textId="26910058" w:rsidR="007B054F" w:rsidRPr="00887779" w:rsidRDefault="003E338D" w:rsidP="00887779">
      <w:pPr>
        <w:pStyle w:val="ListParagraph"/>
        <w:ind w:firstLineChars="0" w:firstLine="0"/>
        <w:rPr>
          <w:rFonts w:ascii="Calibri" w:hAnsi="Calibri" w:cs="Calibri"/>
          <w:sz w:val="24"/>
          <w:szCs w:val="24"/>
        </w:rPr>
      </w:pPr>
      <w:r w:rsidRPr="00887779">
        <w:rPr>
          <w:rFonts w:ascii="Calibri" w:hAnsi="Calibri" w:cs="Calibri"/>
          <w:sz w:val="24"/>
          <w:szCs w:val="24"/>
        </w:rPr>
        <w:t xml:space="preserve">NOTE: </w:t>
      </w:r>
      <w:r w:rsidR="005F2D6E" w:rsidRPr="00887779">
        <w:rPr>
          <w:rFonts w:ascii="Calibri" w:hAnsi="Calibri" w:cs="Calibri"/>
          <w:sz w:val="24"/>
          <w:szCs w:val="24"/>
        </w:rPr>
        <w:t>L</w:t>
      </w:r>
      <w:r w:rsidR="007B054F" w:rsidRPr="00887779">
        <w:rPr>
          <w:rFonts w:ascii="Calibri" w:hAnsi="Calibri" w:cs="Calibri"/>
          <w:sz w:val="24"/>
          <w:szCs w:val="24"/>
        </w:rPr>
        <w:t xml:space="preserve">igation is not </w:t>
      </w:r>
      <w:r w:rsidR="005F2D6E" w:rsidRPr="00887779">
        <w:rPr>
          <w:rFonts w:ascii="Calibri" w:hAnsi="Calibri" w:cs="Calibri"/>
          <w:sz w:val="24"/>
          <w:szCs w:val="24"/>
        </w:rPr>
        <w:t>carried out for the sham-operation group</w:t>
      </w:r>
      <w:r w:rsidR="0019001E" w:rsidRPr="00887779">
        <w:rPr>
          <w:rFonts w:ascii="Calibri" w:hAnsi="Calibri" w:cs="Calibri"/>
          <w:sz w:val="24"/>
          <w:szCs w:val="24"/>
        </w:rPr>
        <w:t>.</w:t>
      </w:r>
      <w:r w:rsidR="007B054F" w:rsidRPr="00887779">
        <w:rPr>
          <w:rFonts w:ascii="Calibri" w:hAnsi="Calibri" w:cs="Calibri"/>
          <w:sz w:val="24"/>
          <w:szCs w:val="24"/>
        </w:rPr>
        <w:t xml:space="preserve"> </w:t>
      </w:r>
    </w:p>
    <w:p w14:paraId="5C89F65E" w14:textId="77777777" w:rsidR="004B3BAF" w:rsidRPr="00E86F33" w:rsidRDefault="004B3BAF" w:rsidP="003E338D">
      <w:pPr>
        <w:rPr>
          <w:rFonts w:ascii="Calibri" w:hAnsi="Calibri" w:cs="Calibri"/>
          <w:sz w:val="24"/>
          <w:szCs w:val="24"/>
          <w:highlight w:val="yellow"/>
        </w:rPr>
      </w:pPr>
    </w:p>
    <w:p w14:paraId="6E76337B" w14:textId="429C9FB5" w:rsidR="003031B1" w:rsidRPr="00E86F33" w:rsidRDefault="003031B1" w:rsidP="003E338D">
      <w:pPr>
        <w:pStyle w:val="ListParagraph"/>
        <w:numPr>
          <w:ilvl w:val="1"/>
          <w:numId w:val="15"/>
        </w:numPr>
        <w:ind w:left="0" w:firstLineChars="0" w:firstLine="0"/>
        <w:rPr>
          <w:rFonts w:ascii="Calibri" w:hAnsi="Calibri" w:cs="Calibri"/>
          <w:sz w:val="24"/>
          <w:szCs w:val="24"/>
          <w:highlight w:val="yellow"/>
        </w:rPr>
      </w:pPr>
      <w:r w:rsidRPr="00E86F33">
        <w:rPr>
          <w:rFonts w:ascii="Calibri" w:hAnsi="Calibri" w:cs="Calibri"/>
          <w:sz w:val="24"/>
          <w:szCs w:val="24"/>
          <w:highlight w:val="yellow"/>
        </w:rPr>
        <w:t xml:space="preserve">Confirm </w:t>
      </w:r>
      <w:r w:rsidR="005F2D6E" w:rsidRPr="00E86F33">
        <w:rPr>
          <w:rFonts w:ascii="Calibri" w:hAnsi="Calibri" w:cs="Calibri"/>
          <w:sz w:val="24"/>
          <w:szCs w:val="24"/>
          <w:highlight w:val="yellow"/>
        </w:rPr>
        <w:t xml:space="preserve">cessation of blood flow in </w:t>
      </w:r>
      <w:r w:rsidRPr="00E86F33">
        <w:rPr>
          <w:rFonts w:ascii="Calibri" w:hAnsi="Calibri" w:cs="Calibri"/>
          <w:sz w:val="24"/>
          <w:szCs w:val="24"/>
          <w:highlight w:val="yellow"/>
        </w:rPr>
        <w:t xml:space="preserve">the </w:t>
      </w:r>
      <w:r w:rsidR="006974B4" w:rsidRPr="00E86F33">
        <w:rPr>
          <w:rFonts w:ascii="Calibri" w:hAnsi="Calibri" w:cs="Calibri"/>
          <w:sz w:val="24"/>
          <w:szCs w:val="24"/>
          <w:highlight w:val="yellow"/>
        </w:rPr>
        <w:t>LAD</w:t>
      </w:r>
      <w:r w:rsidR="005F2D6E" w:rsidRPr="00E86F33">
        <w:rPr>
          <w:rFonts w:ascii="Calibri" w:hAnsi="Calibri" w:cs="Calibri"/>
          <w:sz w:val="24"/>
          <w:szCs w:val="24"/>
          <w:highlight w:val="yellow"/>
        </w:rPr>
        <w:t>:</w:t>
      </w:r>
      <w:r w:rsidR="003E338D">
        <w:rPr>
          <w:rFonts w:ascii="Calibri" w:hAnsi="Calibri" w:cs="Calibri"/>
          <w:sz w:val="24"/>
          <w:szCs w:val="24"/>
          <w:highlight w:val="yellow"/>
        </w:rPr>
        <w:t xml:space="preserve"> observe</w:t>
      </w:r>
      <w:r w:rsidR="006974B4" w:rsidRPr="00E86F33">
        <w:rPr>
          <w:rFonts w:ascii="Calibri" w:hAnsi="Calibri" w:cs="Calibri"/>
          <w:sz w:val="24"/>
          <w:szCs w:val="24"/>
          <w:highlight w:val="yellow"/>
        </w:rPr>
        <w:t xml:space="preserve"> a paler color in the anterior wall of the LV after ligation</w:t>
      </w:r>
      <w:r w:rsidR="006974B4" w:rsidRPr="00887779">
        <w:rPr>
          <w:rFonts w:ascii="Calibri" w:hAnsi="Calibri" w:cs="Calibri"/>
          <w:sz w:val="24"/>
          <w:szCs w:val="24"/>
        </w:rPr>
        <w:t xml:space="preserve">. </w:t>
      </w:r>
      <w:r w:rsidR="00555604" w:rsidRPr="00887779">
        <w:rPr>
          <w:rFonts w:ascii="Calibri" w:hAnsi="Calibri" w:cs="Calibri"/>
          <w:sz w:val="24"/>
          <w:szCs w:val="24"/>
        </w:rPr>
        <w:t>In addition,</w:t>
      </w:r>
      <w:r w:rsidR="00555604" w:rsidRPr="00887779">
        <w:rPr>
          <w:rFonts w:ascii="Calibri" w:hAnsi="Calibri" w:cs="Calibri"/>
          <w:color w:val="FF0000"/>
          <w:sz w:val="24"/>
          <w:szCs w:val="24"/>
        </w:rPr>
        <w:t xml:space="preserve"> </w:t>
      </w:r>
      <w:r w:rsidR="00555604" w:rsidRPr="00887779">
        <w:rPr>
          <w:rFonts w:ascii="Calibri" w:hAnsi="Calibri" w:cs="Calibri"/>
          <w:sz w:val="24"/>
          <w:szCs w:val="24"/>
        </w:rPr>
        <w:t xml:space="preserve">significant ST-elevation within a few heartbeats also indicates </w:t>
      </w:r>
      <w:r w:rsidR="003C420A" w:rsidRPr="00887779">
        <w:rPr>
          <w:rFonts w:ascii="Calibri" w:hAnsi="Calibri" w:cs="Calibri"/>
          <w:sz w:val="24"/>
          <w:szCs w:val="24"/>
        </w:rPr>
        <w:t>occlusion</w:t>
      </w:r>
      <w:r w:rsidR="003C420A" w:rsidRPr="00887779">
        <w:rPr>
          <w:rFonts w:ascii="Calibri" w:hAnsi="Calibri" w:cs="Calibri"/>
          <w:sz w:val="24"/>
          <w:szCs w:val="24"/>
          <w:vertAlign w:val="superscript"/>
        </w:rPr>
        <w:t>16</w:t>
      </w:r>
      <w:r w:rsidR="00872D89" w:rsidRPr="00E86F33">
        <w:rPr>
          <w:rFonts w:ascii="Calibri" w:hAnsi="Calibri" w:cs="Calibri"/>
          <w:sz w:val="24"/>
          <w:szCs w:val="24"/>
          <w:highlight w:val="yellow"/>
        </w:rPr>
        <w:t>.</w:t>
      </w:r>
      <w:r w:rsidR="00555604" w:rsidRPr="00E86F33">
        <w:rPr>
          <w:rFonts w:ascii="Calibri" w:hAnsi="Calibri" w:cs="Calibri"/>
          <w:sz w:val="24"/>
          <w:szCs w:val="24"/>
          <w:highlight w:val="yellow"/>
        </w:rPr>
        <w:t xml:space="preserve"> </w:t>
      </w:r>
      <w:r w:rsidR="006974B4" w:rsidRPr="00E86F33">
        <w:rPr>
          <w:rFonts w:ascii="Calibri" w:hAnsi="Calibri" w:cs="Calibri"/>
          <w:sz w:val="24"/>
          <w:szCs w:val="24"/>
          <w:highlight w:val="yellow"/>
        </w:rPr>
        <w:t xml:space="preserve">If permanent ligation is required </w:t>
      </w:r>
      <w:r w:rsidR="005F2D6E" w:rsidRPr="00E86F33">
        <w:rPr>
          <w:rFonts w:ascii="Calibri" w:hAnsi="Calibri" w:cs="Calibri"/>
          <w:sz w:val="24"/>
          <w:szCs w:val="24"/>
          <w:highlight w:val="yellow"/>
        </w:rPr>
        <w:t>(e.g., MI)</w:t>
      </w:r>
      <w:r w:rsidR="006974B4" w:rsidRPr="00E86F33">
        <w:rPr>
          <w:rFonts w:ascii="Calibri" w:hAnsi="Calibri" w:cs="Calibri"/>
          <w:sz w:val="24"/>
          <w:szCs w:val="24"/>
          <w:highlight w:val="yellow"/>
        </w:rPr>
        <w:t xml:space="preserve">, remove the PE-10 tubing and tie the LAD </w:t>
      </w:r>
      <w:r w:rsidR="005F2D6E" w:rsidRPr="00E86F33">
        <w:rPr>
          <w:rFonts w:ascii="Calibri" w:hAnsi="Calibri" w:cs="Calibri"/>
          <w:sz w:val="24"/>
          <w:szCs w:val="24"/>
          <w:highlight w:val="yellow"/>
        </w:rPr>
        <w:t xml:space="preserve">directly </w:t>
      </w:r>
      <w:r w:rsidR="006974B4" w:rsidRPr="00E86F33">
        <w:rPr>
          <w:rFonts w:ascii="Calibri" w:hAnsi="Calibri" w:cs="Calibri"/>
          <w:sz w:val="24"/>
          <w:szCs w:val="24"/>
          <w:highlight w:val="yellow"/>
        </w:rPr>
        <w:t xml:space="preserve">with a knot. </w:t>
      </w:r>
      <w:r w:rsidR="003E338D">
        <w:rPr>
          <w:rFonts w:ascii="Calibri" w:hAnsi="Calibri" w:cs="Calibri"/>
          <w:sz w:val="24"/>
          <w:szCs w:val="24"/>
          <w:highlight w:val="yellow"/>
        </w:rPr>
        <w:t>Resume t</w:t>
      </w:r>
      <w:r w:rsidR="006974B4" w:rsidRPr="00E86F33">
        <w:rPr>
          <w:rFonts w:ascii="Calibri" w:hAnsi="Calibri" w:cs="Calibri"/>
          <w:sz w:val="24"/>
          <w:szCs w:val="24"/>
          <w:highlight w:val="yellow"/>
        </w:rPr>
        <w:t>he remain</w:t>
      </w:r>
      <w:r w:rsidR="005F2D6E" w:rsidRPr="00E86F33">
        <w:rPr>
          <w:rFonts w:ascii="Calibri" w:hAnsi="Calibri" w:cs="Calibri"/>
          <w:sz w:val="24"/>
          <w:szCs w:val="24"/>
          <w:highlight w:val="yellow"/>
        </w:rPr>
        <w:t>ing</w:t>
      </w:r>
      <w:r w:rsidR="006974B4" w:rsidRPr="00E86F33">
        <w:rPr>
          <w:rFonts w:ascii="Calibri" w:hAnsi="Calibri" w:cs="Calibri"/>
          <w:sz w:val="24"/>
          <w:szCs w:val="24"/>
          <w:highlight w:val="yellow"/>
        </w:rPr>
        <w:t xml:space="preserve"> procedure </w:t>
      </w:r>
      <w:r w:rsidR="003E338D">
        <w:rPr>
          <w:rFonts w:ascii="Calibri" w:hAnsi="Calibri" w:cs="Calibri"/>
          <w:sz w:val="24"/>
          <w:szCs w:val="24"/>
          <w:highlight w:val="yellow"/>
        </w:rPr>
        <w:t>as mentioned in</w:t>
      </w:r>
      <w:r w:rsidR="006974B4" w:rsidRPr="00E86F33">
        <w:rPr>
          <w:rFonts w:ascii="Calibri" w:hAnsi="Calibri" w:cs="Calibri"/>
          <w:sz w:val="24"/>
          <w:szCs w:val="24"/>
          <w:highlight w:val="yellow"/>
        </w:rPr>
        <w:t xml:space="preserve"> </w:t>
      </w:r>
      <w:r w:rsidR="003E338D">
        <w:rPr>
          <w:rFonts w:ascii="Calibri" w:hAnsi="Calibri" w:cs="Calibri"/>
          <w:sz w:val="24"/>
          <w:szCs w:val="24"/>
          <w:highlight w:val="yellow"/>
        </w:rPr>
        <w:t xml:space="preserve">step </w:t>
      </w:r>
      <w:r w:rsidR="0037407C" w:rsidRPr="00E86F33">
        <w:rPr>
          <w:rFonts w:ascii="Calibri" w:hAnsi="Calibri" w:cs="Calibri"/>
          <w:sz w:val="24"/>
          <w:szCs w:val="24"/>
          <w:highlight w:val="yellow"/>
        </w:rPr>
        <w:t>4.3</w:t>
      </w:r>
      <w:r w:rsidR="005F2D6E" w:rsidRPr="00E86F33">
        <w:rPr>
          <w:rFonts w:ascii="Calibri" w:hAnsi="Calibri" w:cs="Calibri"/>
          <w:sz w:val="24"/>
          <w:szCs w:val="24"/>
          <w:highlight w:val="yellow"/>
        </w:rPr>
        <w:t xml:space="preserve"> below</w:t>
      </w:r>
      <w:r w:rsidR="006974B4" w:rsidRPr="00E86F33">
        <w:rPr>
          <w:rFonts w:ascii="Calibri" w:hAnsi="Calibri" w:cs="Calibri"/>
          <w:sz w:val="24"/>
          <w:szCs w:val="24"/>
          <w:highlight w:val="yellow"/>
        </w:rPr>
        <w:t>.</w:t>
      </w:r>
      <w:r w:rsidR="00555604" w:rsidRPr="00E86F33">
        <w:rPr>
          <w:rFonts w:ascii="Calibri" w:hAnsi="Calibri" w:cs="Calibri"/>
          <w:sz w:val="24"/>
          <w:szCs w:val="24"/>
          <w:highlight w:val="yellow"/>
        </w:rPr>
        <w:t xml:space="preserve"> </w:t>
      </w:r>
    </w:p>
    <w:p w14:paraId="080FDC50" w14:textId="77777777" w:rsidR="004B3BAF" w:rsidRPr="00E86F33" w:rsidRDefault="004B3BAF" w:rsidP="003E338D">
      <w:pPr>
        <w:rPr>
          <w:rFonts w:ascii="Calibri" w:hAnsi="Calibri" w:cs="Calibri"/>
          <w:sz w:val="24"/>
          <w:szCs w:val="24"/>
          <w:highlight w:val="yellow"/>
        </w:rPr>
      </w:pPr>
    </w:p>
    <w:p w14:paraId="5076FB2C" w14:textId="499CD5EE" w:rsidR="006974B4" w:rsidRPr="00E86F33" w:rsidRDefault="006974B4" w:rsidP="003E338D">
      <w:pPr>
        <w:pStyle w:val="ListParagraph"/>
        <w:numPr>
          <w:ilvl w:val="1"/>
          <w:numId w:val="15"/>
        </w:numPr>
        <w:ind w:left="0" w:firstLineChars="0" w:firstLine="0"/>
        <w:rPr>
          <w:rFonts w:ascii="Calibri" w:hAnsi="Calibri" w:cs="Calibri"/>
          <w:sz w:val="24"/>
          <w:szCs w:val="24"/>
          <w:highlight w:val="yellow"/>
        </w:rPr>
      </w:pPr>
      <w:r w:rsidRPr="00E86F33">
        <w:rPr>
          <w:rFonts w:ascii="Calibri" w:hAnsi="Calibri" w:cs="Calibri"/>
          <w:sz w:val="24"/>
          <w:szCs w:val="24"/>
          <w:highlight w:val="yellow"/>
        </w:rPr>
        <w:t>Remove the retractors from the incision</w:t>
      </w:r>
      <w:r w:rsidR="005F2D6E" w:rsidRPr="00E86F33">
        <w:rPr>
          <w:rFonts w:ascii="Calibri" w:hAnsi="Calibri" w:cs="Calibri"/>
          <w:sz w:val="24"/>
          <w:szCs w:val="24"/>
          <w:highlight w:val="yellow"/>
        </w:rPr>
        <w:t>.</w:t>
      </w:r>
      <w:r w:rsidRPr="00E86F33">
        <w:rPr>
          <w:rFonts w:ascii="Calibri" w:hAnsi="Calibri" w:cs="Calibri"/>
          <w:sz w:val="24"/>
          <w:szCs w:val="24"/>
          <w:highlight w:val="yellow"/>
        </w:rPr>
        <w:t xml:space="preserve"> </w:t>
      </w:r>
      <w:r w:rsidR="005F2D6E" w:rsidRPr="00E86F33">
        <w:rPr>
          <w:rFonts w:ascii="Calibri" w:hAnsi="Calibri" w:cs="Calibri"/>
          <w:sz w:val="24"/>
          <w:szCs w:val="24"/>
          <w:highlight w:val="yellow"/>
        </w:rPr>
        <w:t>T</w:t>
      </w:r>
      <w:r w:rsidRPr="00E86F33">
        <w:rPr>
          <w:rFonts w:ascii="Calibri" w:hAnsi="Calibri" w:cs="Calibri"/>
          <w:sz w:val="24"/>
          <w:szCs w:val="24"/>
          <w:highlight w:val="yellow"/>
        </w:rPr>
        <w:t>hen</w:t>
      </w:r>
      <w:r w:rsidR="005F2D6E" w:rsidRPr="00E86F33">
        <w:rPr>
          <w:rFonts w:ascii="Calibri" w:hAnsi="Calibri" w:cs="Calibri"/>
          <w:sz w:val="24"/>
          <w:szCs w:val="24"/>
          <w:highlight w:val="yellow"/>
        </w:rPr>
        <w:t>,</w:t>
      </w:r>
      <w:r w:rsidRPr="00E86F33">
        <w:rPr>
          <w:rFonts w:ascii="Calibri" w:hAnsi="Calibri" w:cs="Calibri"/>
          <w:sz w:val="24"/>
          <w:szCs w:val="24"/>
          <w:highlight w:val="yellow"/>
        </w:rPr>
        <w:t xml:space="preserve"> close the wound temporarily with a bulldog clamp</w:t>
      </w:r>
      <w:r w:rsidRPr="00887779">
        <w:rPr>
          <w:rFonts w:ascii="Calibri" w:hAnsi="Calibri" w:cs="Calibri"/>
          <w:sz w:val="24"/>
          <w:szCs w:val="24"/>
        </w:rPr>
        <w:t xml:space="preserve">. </w:t>
      </w:r>
      <w:r w:rsidR="005F2D6E" w:rsidRPr="00887779">
        <w:rPr>
          <w:rFonts w:ascii="Calibri" w:hAnsi="Calibri" w:cs="Calibri"/>
          <w:sz w:val="24"/>
          <w:szCs w:val="24"/>
        </w:rPr>
        <w:t>I</w:t>
      </w:r>
      <w:r w:rsidRPr="00887779">
        <w:rPr>
          <w:rFonts w:ascii="Calibri" w:hAnsi="Calibri" w:cs="Calibri"/>
          <w:sz w:val="24"/>
          <w:szCs w:val="24"/>
        </w:rPr>
        <w:t xml:space="preserve">schemia </w:t>
      </w:r>
      <w:r w:rsidR="005F2D6E" w:rsidRPr="00887779">
        <w:rPr>
          <w:rFonts w:ascii="Calibri" w:hAnsi="Calibri" w:cs="Calibri"/>
          <w:sz w:val="24"/>
          <w:szCs w:val="24"/>
        </w:rPr>
        <w:t>duration</w:t>
      </w:r>
      <w:r w:rsidRPr="00887779">
        <w:rPr>
          <w:rFonts w:ascii="Calibri" w:hAnsi="Calibri" w:cs="Calibri"/>
          <w:sz w:val="24"/>
          <w:szCs w:val="24"/>
        </w:rPr>
        <w:t xml:space="preserve"> is </w:t>
      </w:r>
      <w:r w:rsidR="005F2D6E" w:rsidRPr="00887779">
        <w:rPr>
          <w:rFonts w:ascii="Calibri" w:hAnsi="Calibri" w:cs="Calibri"/>
          <w:sz w:val="24"/>
          <w:szCs w:val="24"/>
        </w:rPr>
        <w:t xml:space="preserve">according to the </w:t>
      </w:r>
      <w:r w:rsidRPr="00887779">
        <w:rPr>
          <w:rFonts w:ascii="Calibri" w:hAnsi="Calibri" w:cs="Calibri"/>
          <w:sz w:val="24"/>
          <w:szCs w:val="24"/>
        </w:rPr>
        <w:t>experiment</w:t>
      </w:r>
      <w:r w:rsidR="005F2D6E" w:rsidRPr="00887779">
        <w:rPr>
          <w:rFonts w:ascii="Calibri" w:hAnsi="Calibri" w:cs="Calibri"/>
          <w:sz w:val="24"/>
          <w:szCs w:val="24"/>
        </w:rPr>
        <w:t>al</w:t>
      </w:r>
      <w:r w:rsidRPr="00887779">
        <w:rPr>
          <w:rFonts w:ascii="Calibri" w:hAnsi="Calibri" w:cs="Calibri"/>
          <w:sz w:val="24"/>
          <w:szCs w:val="24"/>
        </w:rPr>
        <w:t xml:space="preserve"> design. </w:t>
      </w:r>
      <w:r w:rsidR="003E338D">
        <w:rPr>
          <w:rFonts w:ascii="Calibri" w:hAnsi="Calibri" w:cs="Calibri"/>
          <w:sz w:val="24"/>
          <w:szCs w:val="24"/>
          <w:highlight w:val="yellow"/>
        </w:rPr>
        <w:t>Ensure that t</w:t>
      </w:r>
      <w:r w:rsidRPr="00E86F33">
        <w:rPr>
          <w:rFonts w:ascii="Calibri" w:hAnsi="Calibri" w:cs="Calibri"/>
          <w:sz w:val="24"/>
          <w:szCs w:val="24"/>
          <w:highlight w:val="yellow"/>
        </w:rPr>
        <w:t>he mouse</w:t>
      </w:r>
      <w:r w:rsidR="00771B26" w:rsidRPr="00E86F33">
        <w:rPr>
          <w:rFonts w:ascii="Calibri" w:hAnsi="Calibri" w:cs="Calibri"/>
          <w:sz w:val="24"/>
          <w:szCs w:val="24"/>
          <w:highlight w:val="yellow"/>
        </w:rPr>
        <w:t xml:space="preserve"> </w:t>
      </w:r>
      <w:r w:rsidR="005F2D6E" w:rsidRPr="00E86F33">
        <w:rPr>
          <w:rFonts w:ascii="Calibri" w:hAnsi="Calibri" w:cs="Calibri"/>
          <w:sz w:val="24"/>
          <w:szCs w:val="24"/>
          <w:highlight w:val="yellow"/>
        </w:rPr>
        <w:t>continue</w:t>
      </w:r>
      <w:r w:rsidR="003E338D">
        <w:rPr>
          <w:rFonts w:ascii="Calibri" w:hAnsi="Calibri" w:cs="Calibri"/>
          <w:sz w:val="24"/>
          <w:szCs w:val="24"/>
          <w:highlight w:val="yellow"/>
        </w:rPr>
        <w:t>s</w:t>
      </w:r>
      <w:r w:rsidR="005F2D6E" w:rsidRPr="00E86F33">
        <w:rPr>
          <w:rFonts w:ascii="Calibri" w:hAnsi="Calibri" w:cs="Calibri"/>
          <w:sz w:val="24"/>
          <w:szCs w:val="24"/>
          <w:highlight w:val="yellow"/>
        </w:rPr>
        <w:t xml:space="preserve"> to be </w:t>
      </w:r>
      <w:r w:rsidR="00C93461" w:rsidRPr="00E86F33">
        <w:rPr>
          <w:rFonts w:ascii="Calibri" w:hAnsi="Calibri" w:cs="Calibri"/>
          <w:sz w:val="24"/>
          <w:szCs w:val="24"/>
          <w:highlight w:val="yellow"/>
        </w:rPr>
        <w:t>connect</w:t>
      </w:r>
      <w:r w:rsidR="005F2D6E" w:rsidRPr="00E86F33">
        <w:rPr>
          <w:rFonts w:ascii="Calibri" w:hAnsi="Calibri" w:cs="Calibri"/>
          <w:sz w:val="24"/>
          <w:szCs w:val="24"/>
          <w:highlight w:val="yellow"/>
        </w:rPr>
        <w:t>ed</w:t>
      </w:r>
      <w:r w:rsidR="00C93461" w:rsidRPr="00E86F33">
        <w:rPr>
          <w:rFonts w:ascii="Calibri" w:hAnsi="Calibri" w:cs="Calibri"/>
          <w:sz w:val="24"/>
          <w:szCs w:val="24"/>
          <w:highlight w:val="yellow"/>
        </w:rPr>
        <w:t xml:space="preserve"> to </w:t>
      </w:r>
      <w:r w:rsidRPr="00E86F33">
        <w:rPr>
          <w:rFonts w:ascii="Calibri" w:hAnsi="Calibri" w:cs="Calibri"/>
          <w:sz w:val="24"/>
          <w:szCs w:val="24"/>
          <w:highlight w:val="yellow"/>
        </w:rPr>
        <w:t>the ventilator.</w:t>
      </w:r>
    </w:p>
    <w:p w14:paraId="30C90BFD" w14:textId="77777777" w:rsidR="004B3BAF" w:rsidRPr="00E86F33" w:rsidRDefault="004B3BAF" w:rsidP="003E338D">
      <w:pPr>
        <w:rPr>
          <w:rFonts w:ascii="Calibri" w:hAnsi="Calibri" w:cs="Calibri"/>
          <w:sz w:val="24"/>
          <w:szCs w:val="24"/>
          <w:highlight w:val="yellow"/>
        </w:rPr>
      </w:pPr>
    </w:p>
    <w:p w14:paraId="60796485" w14:textId="71E37F8D" w:rsidR="006974B4" w:rsidRPr="00E86F33" w:rsidRDefault="006974B4" w:rsidP="003E338D">
      <w:pPr>
        <w:pStyle w:val="ListParagraph"/>
        <w:numPr>
          <w:ilvl w:val="0"/>
          <w:numId w:val="15"/>
        </w:numPr>
        <w:ind w:left="0" w:firstLineChars="0" w:firstLine="0"/>
        <w:rPr>
          <w:rFonts w:ascii="Calibri" w:hAnsi="Calibri" w:cs="Calibri"/>
          <w:b/>
          <w:bCs/>
          <w:kern w:val="0"/>
          <w:sz w:val="24"/>
          <w:szCs w:val="24"/>
          <w:highlight w:val="yellow"/>
        </w:rPr>
      </w:pPr>
      <w:r w:rsidRPr="00E86F33">
        <w:rPr>
          <w:rFonts w:ascii="Calibri" w:hAnsi="Calibri" w:cs="Calibri"/>
          <w:b/>
          <w:bCs/>
          <w:kern w:val="0"/>
          <w:sz w:val="24"/>
          <w:szCs w:val="24"/>
          <w:highlight w:val="yellow"/>
        </w:rPr>
        <w:t>Reperfusion</w:t>
      </w:r>
    </w:p>
    <w:p w14:paraId="1F69AD31" w14:textId="77777777" w:rsidR="004B3BAF" w:rsidRPr="00E86F33" w:rsidRDefault="004B3BAF" w:rsidP="003E338D">
      <w:pPr>
        <w:rPr>
          <w:rFonts w:ascii="Calibri" w:hAnsi="Calibri" w:cs="Calibri"/>
          <w:b/>
          <w:bCs/>
          <w:kern w:val="0"/>
          <w:sz w:val="24"/>
          <w:szCs w:val="24"/>
          <w:highlight w:val="yellow"/>
        </w:rPr>
      </w:pPr>
    </w:p>
    <w:p w14:paraId="0FBBF017" w14:textId="25F39C24" w:rsidR="002E3DF8" w:rsidRPr="00E86F33" w:rsidRDefault="00604FA1" w:rsidP="003E338D">
      <w:pPr>
        <w:pStyle w:val="ListParagraph"/>
        <w:numPr>
          <w:ilvl w:val="1"/>
          <w:numId w:val="15"/>
        </w:numPr>
        <w:ind w:left="0" w:firstLineChars="0" w:firstLine="0"/>
        <w:rPr>
          <w:rFonts w:ascii="Calibri" w:hAnsi="Calibri" w:cs="Calibri"/>
          <w:sz w:val="24"/>
          <w:szCs w:val="24"/>
          <w:highlight w:val="yellow"/>
        </w:rPr>
      </w:pPr>
      <w:r w:rsidRPr="00E86F33">
        <w:rPr>
          <w:rFonts w:ascii="Calibri" w:hAnsi="Calibri" w:cs="Calibri"/>
          <w:sz w:val="24"/>
          <w:szCs w:val="24"/>
          <w:highlight w:val="yellow"/>
        </w:rPr>
        <w:t xml:space="preserve">When the </w:t>
      </w:r>
      <w:r w:rsidR="005F2D6E" w:rsidRPr="00E86F33">
        <w:rPr>
          <w:rFonts w:ascii="Calibri" w:hAnsi="Calibri" w:cs="Calibri"/>
          <w:sz w:val="24"/>
          <w:szCs w:val="24"/>
          <w:highlight w:val="yellow"/>
        </w:rPr>
        <w:t xml:space="preserve">period of </w:t>
      </w:r>
      <w:r w:rsidRPr="00E86F33">
        <w:rPr>
          <w:rFonts w:ascii="Calibri" w:hAnsi="Calibri" w:cs="Calibri"/>
          <w:sz w:val="24"/>
          <w:szCs w:val="24"/>
          <w:highlight w:val="yellow"/>
        </w:rPr>
        <w:t>ischemi</w:t>
      </w:r>
      <w:r w:rsidR="005F2D6E" w:rsidRPr="00E86F33">
        <w:rPr>
          <w:rFonts w:ascii="Calibri" w:hAnsi="Calibri" w:cs="Calibri"/>
          <w:sz w:val="24"/>
          <w:szCs w:val="24"/>
          <w:highlight w:val="yellow"/>
        </w:rPr>
        <w:t>a</w:t>
      </w:r>
      <w:r w:rsidRPr="00E86F33">
        <w:rPr>
          <w:rFonts w:ascii="Calibri" w:hAnsi="Calibri" w:cs="Calibri"/>
          <w:sz w:val="24"/>
          <w:szCs w:val="24"/>
          <w:highlight w:val="yellow"/>
        </w:rPr>
        <w:t xml:space="preserve"> ends, remove the bulldog clamp and </w:t>
      </w:r>
      <w:r w:rsidR="00105028" w:rsidRPr="00E86F33">
        <w:rPr>
          <w:rFonts w:ascii="Calibri" w:hAnsi="Calibri" w:cs="Calibri"/>
          <w:sz w:val="24"/>
          <w:szCs w:val="24"/>
          <w:highlight w:val="yellow"/>
        </w:rPr>
        <w:t>insert the retractors again to open the incision and expose the heart</w:t>
      </w:r>
      <w:r w:rsidR="00A124D2" w:rsidRPr="00E86F33">
        <w:rPr>
          <w:rFonts w:ascii="Calibri" w:hAnsi="Calibri" w:cs="Calibri"/>
          <w:sz w:val="24"/>
          <w:szCs w:val="24"/>
          <w:highlight w:val="yellow"/>
        </w:rPr>
        <w:t xml:space="preserve"> </w:t>
      </w:r>
      <w:r w:rsidR="005F2D6E" w:rsidRPr="00E86F33">
        <w:rPr>
          <w:rFonts w:ascii="Calibri" w:hAnsi="Calibri" w:cs="Calibri"/>
          <w:sz w:val="24"/>
          <w:szCs w:val="24"/>
          <w:highlight w:val="yellow"/>
        </w:rPr>
        <w:t>(</w:t>
      </w:r>
      <w:r w:rsidR="00105028" w:rsidRPr="00E86F33">
        <w:rPr>
          <w:rFonts w:ascii="Calibri" w:hAnsi="Calibri" w:cs="Calibri"/>
          <w:sz w:val="24"/>
          <w:szCs w:val="24"/>
          <w:highlight w:val="yellow"/>
        </w:rPr>
        <w:t>e</w:t>
      </w:r>
      <w:r w:rsidR="00C93461" w:rsidRPr="00E86F33">
        <w:rPr>
          <w:rFonts w:ascii="Calibri" w:hAnsi="Calibri" w:cs="Calibri"/>
          <w:sz w:val="24"/>
          <w:szCs w:val="24"/>
          <w:highlight w:val="yellow"/>
        </w:rPr>
        <w:t>s</w:t>
      </w:r>
      <w:r w:rsidR="00105028" w:rsidRPr="00E86F33">
        <w:rPr>
          <w:rFonts w:ascii="Calibri" w:hAnsi="Calibri" w:cs="Calibri"/>
          <w:sz w:val="24"/>
          <w:szCs w:val="24"/>
          <w:highlight w:val="yellow"/>
        </w:rPr>
        <w:t xml:space="preserve">pecially the </w:t>
      </w:r>
      <w:r w:rsidR="001838C4" w:rsidRPr="00E86F33">
        <w:rPr>
          <w:rFonts w:ascii="Calibri" w:hAnsi="Calibri" w:cs="Calibri"/>
          <w:sz w:val="24"/>
          <w:szCs w:val="24"/>
          <w:highlight w:val="yellow"/>
        </w:rPr>
        <w:t>ligation</w:t>
      </w:r>
      <w:r w:rsidR="00C93461" w:rsidRPr="00E86F33">
        <w:rPr>
          <w:rFonts w:ascii="Calibri" w:hAnsi="Calibri" w:cs="Calibri"/>
          <w:sz w:val="24"/>
          <w:szCs w:val="24"/>
          <w:highlight w:val="yellow"/>
        </w:rPr>
        <w:t xml:space="preserve"> site</w:t>
      </w:r>
      <w:r w:rsidR="005F2D6E" w:rsidRPr="00E86F33">
        <w:rPr>
          <w:rFonts w:ascii="Calibri" w:hAnsi="Calibri" w:cs="Calibri"/>
          <w:sz w:val="24"/>
          <w:szCs w:val="24"/>
          <w:highlight w:val="yellow"/>
        </w:rPr>
        <w:t>)</w:t>
      </w:r>
      <w:r w:rsidR="00105028" w:rsidRPr="00E86F33">
        <w:rPr>
          <w:rFonts w:ascii="Calibri" w:hAnsi="Calibri" w:cs="Calibri"/>
          <w:sz w:val="24"/>
          <w:szCs w:val="24"/>
          <w:highlight w:val="yellow"/>
        </w:rPr>
        <w:t xml:space="preserve">. </w:t>
      </w:r>
    </w:p>
    <w:p w14:paraId="74EB7137" w14:textId="77777777" w:rsidR="004B3BAF" w:rsidRPr="00E86F33" w:rsidRDefault="004B3BAF" w:rsidP="003E338D">
      <w:pPr>
        <w:rPr>
          <w:rFonts w:ascii="Calibri" w:hAnsi="Calibri" w:cs="Calibri"/>
          <w:sz w:val="24"/>
          <w:szCs w:val="24"/>
          <w:highlight w:val="yellow"/>
        </w:rPr>
      </w:pPr>
    </w:p>
    <w:p w14:paraId="52320FDD" w14:textId="0592AA46" w:rsidR="00BB39C1" w:rsidRPr="00E86F33" w:rsidRDefault="00105028" w:rsidP="003E338D">
      <w:pPr>
        <w:pStyle w:val="ListParagraph"/>
        <w:numPr>
          <w:ilvl w:val="1"/>
          <w:numId w:val="15"/>
        </w:numPr>
        <w:ind w:left="0" w:firstLineChars="0" w:firstLine="0"/>
        <w:rPr>
          <w:rFonts w:ascii="Calibri" w:hAnsi="Calibri" w:cs="Calibri"/>
          <w:sz w:val="24"/>
          <w:szCs w:val="24"/>
          <w:highlight w:val="yellow"/>
        </w:rPr>
      </w:pPr>
      <w:r w:rsidRPr="00E86F33">
        <w:rPr>
          <w:rFonts w:ascii="Calibri" w:hAnsi="Calibri" w:cs="Calibri"/>
          <w:sz w:val="24"/>
          <w:szCs w:val="24"/>
          <w:highlight w:val="yellow"/>
        </w:rPr>
        <w:t>Untie the slipknot and remove the PE-10 tubing.</w:t>
      </w:r>
      <w:r w:rsidR="001D1DD9" w:rsidRPr="00E86F33">
        <w:rPr>
          <w:rFonts w:ascii="Calibri" w:hAnsi="Calibri" w:cs="Calibri"/>
          <w:sz w:val="24"/>
          <w:szCs w:val="24"/>
          <w:highlight w:val="yellow"/>
        </w:rPr>
        <w:t xml:space="preserve"> </w:t>
      </w:r>
      <w:r w:rsidR="00FD35B4">
        <w:rPr>
          <w:rFonts w:ascii="Calibri" w:hAnsi="Calibri" w:cs="Calibri"/>
          <w:sz w:val="24"/>
          <w:szCs w:val="24"/>
          <w:highlight w:val="yellow"/>
        </w:rPr>
        <w:t xml:space="preserve">Confirm the restoration of blood flow </w:t>
      </w:r>
      <w:r w:rsidR="00FD35B4" w:rsidRPr="00E86F33">
        <w:rPr>
          <w:rFonts w:ascii="Calibri" w:hAnsi="Calibri" w:cs="Calibri"/>
          <w:sz w:val="24"/>
          <w:szCs w:val="24"/>
          <w:highlight w:val="yellow"/>
        </w:rPr>
        <w:t>in this step</w:t>
      </w:r>
      <w:r w:rsidR="00FD35B4">
        <w:rPr>
          <w:rFonts w:ascii="Calibri" w:hAnsi="Calibri" w:cs="Calibri"/>
          <w:sz w:val="24"/>
          <w:szCs w:val="24"/>
          <w:highlight w:val="yellow"/>
        </w:rPr>
        <w:t xml:space="preserve"> by observing the</w:t>
      </w:r>
      <w:r w:rsidR="005F2D6E" w:rsidRPr="00E86F33">
        <w:rPr>
          <w:rFonts w:ascii="Calibri" w:hAnsi="Calibri" w:cs="Calibri"/>
          <w:sz w:val="24"/>
          <w:szCs w:val="24"/>
          <w:highlight w:val="yellow"/>
        </w:rPr>
        <w:t xml:space="preserve"> </w:t>
      </w:r>
      <w:r w:rsidR="001D1DD9" w:rsidRPr="00E86F33">
        <w:rPr>
          <w:rFonts w:ascii="Calibri" w:hAnsi="Calibri" w:cs="Calibri"/>
          <w:sz w:val="24"/>
          <w:szCs w:val="24"/>
          <w:highlight w:val="yellow"/>
        </w:rPr>
        <w:t xml:space="preserve">color change back to </w:t>
      </w:r>
      <w:r w:rsidR="001378E3" w:rsidRPr="00E86F33">
        <w:rPr>
          <w:rFonts w:ascii="Calibri" w:hAnsi="Calibri" w:cs="Calibri"/>
          <w:sz w:val="24"/>
          <w:szCs w:val="24"/>
          <w:highlight w:val="yellow"/>
        </w:rPr>
        <w:t>pink-</w:t>
      </w:r>
      <w:r w:rsidR="001D1DD9" w:rsidRPr="00E86F33">
        <w:rPr>
          <w:rFonts w:ascii="Calibri" w:hAnsi="Calibri" w:cs="Calibri"/>
          <w:sz w:val="24"/>
          <w:szCs w:val="24"/>
          <w:highlight w:val="yellow"/>
        </w:rPr>
        <w:t>red with</w:t>
      </w:r>
      <w:r w:rsidR="001378E3" w:rsidRPr="00E86F33">
        <w:rPr>
          <w:rFonts w:ascii="Calibri" w:hAnsi="Calibri" w:cs="Calibri"/>
          <w:sz w:val="24"/>
          <w:szCs w:val="24"/>
          <w:highlight w:val="yellow"/>
        </w:rPr>
        <w:t>in</w:t>
      </w:r>
      <w:r w:rsidR="001D1DD9" w:rsidRPr="00E86F33">
        <w:rPr>
          <w:rFonts w:ascii="Calibri" w:hAnsi="Calibri" w:cs="Calibri"/>
          <w:sz w:val="24"/>
          <w:szCs w:val="24"/>
          <w:highlight w:val="yellow"/>
        </w:rPr>
        <w:t xml:space="preserve"> 20</w:t>
      </w:r>
      <w:r w:rsidR="005F2D6E" w:rsidRPr="00E86F33">
        <w:rPr>
          <w:rFonts w:ascii="Calibri" w:hAnsi="Calibri" w:cs="Calibri"/>
          <w:sz w:val="24"/>
          <w:szCs w:val="24"/>
          <w:highlight w:val="yellow"/>
        </w:rPr>
        <w:t xml:space="preserve"> </w:t>
      </w:r>
      <w:r w:rsidR="00FD35B4">
        <w:rPr>
          <w:rFonts w:ascii="Calibri" w:hAnsi="Calibri" w:cs="Calibri"/>
          <w:sz w:val="24"/>
          <w:szCs w:val="24"/>
          <w:highlight w:val="yellow"/>
        </w:rPr>
        <w:t>s</w:t>
      </w:r>
      <w:r w:rsidR="001D1DD9" w:rsidRPr="00E86F33">
        <w:rPr>
          <w:rFonts w:ascii="Calibri" w:hAnsi="Calibri" w:cs="Calibri"/>
          <w:sz w:val="24"/>
          <w:szCs w:val="24"/>
          <w:highlight w:val="yellow"/>
        </w:rPr>
        <w:t>.</w:t>
      </w:r>
      <w:r w:rsidR="00D9376F" w:rsidRPr="00E86F33">
        <w:rPr>
          <w:rFonts w:ascii="Calibri" w:hAnsi="Calibri" w:cs="Calibri"/>
          <w:sz w:val="24"/>
          <w:szCs w:val="24"/>
          <w:highlight w:val="yellow"/>
        </w:rPr>
        <w:t xml:space="preserve"> </w:t>
      </w:r>
      <w:r w:rsidR="005F2D6E" w:rsidRPr="00E86F33">
        <w:rPr>
          <w:rFonts w:ascii="Calibri" w:hAnsi="Calibri" w:cs="Calibri"/>
          <w:sz w:val="24"/>
          <w:szCs w:val="24"/>
          <w:highlight w:val="yellow"/>
        </w:rPr>
        <w:t>Simul</w:t>
      </w:r>
      <w:r w:rsidR="00AB4B98" w:rsidRPr="00E86F33">
        <w:rPr>
          <w:rFonts w:ascii="Calibri" w:hAnsi="Calibri" w:cs="Calibri"/>
          <w:sz w:val="24"/>
          <w:szCs w:val="24"/>
          <w:highlight w:val="yellow"/>
        </w:rPr>
        <w:t>taneously</w:t>
      </w:r>
      <w:r w:rsidR="00BB39C1" w:rsidRPr="00E86F33">
        <w:rPr>
          <w:rFonts w:ascii="Calibri" w:hAnsi="Calibri" w:cs="Calibri"/>
          <w:sz w:val="24"/>
          <w:szCs w:val="24"/>
          <w:highlight w:val="yellow"/>
        </w:rPr>
        <w:t>, watch the ECG</w:t>
      </w:r>
      <w:r w:rsidR="00AB4B98" w:rsidRPr="00E86F33">
        <w:rPr>
          <w:rFonts w:ascii="Calibri" w:hAnsi="Calibri" w:cs="Calibri"/>
          <w:sz w:val="24"/>
          <w:szCs w:val="24"/>
          <w:highlight w:val="yellow"/>
        </w:rPr>
        <w:t xml:space="preserve"> carefully: </w:t>
      </w:r>
      <w:r w:rsidR="00BB39C1" w:rsidRPr="00E86F33">
        <w:rPr>
          <w:rFonts w:ascii="Calibri" w:hAnsi="Calibri" w:cs="Calibri"/>
          <w:sz w:val="24"/>
          <w:szCs w:val="24"/>
          <w:highlight w:val="yellow"/>
        </w:rPr>
        <w:t>a potential dissolution of ST-el</w:t>
      </w:r>
      <w:r w:rsidR="00C93461" w:rsidRPr="00E86F33">
        <w:rPr>
          <w:rFonts w:ascii="Calibri" w:hAnsi="Calibri" w:cs="Calibri"/>
          <w:sz w:val="24"/>
          <w:szCs w:val="24"/>
          <w:highlight w:val="yellow"/>
        </w:rPr>
        <w:t>e</w:t>
      </w:r>
      <w:r w:rsidR="00BB39C1" w:rsidRPr="00E86F33">
        <w:rPr>
          <w:rFonts w:ascii="Calibri" w:hAnsi="Calibri" w:cs="Calibri"/>
          <w:sz w:val="24"/>
          <w:szCs w:val="24"/>
          <w:highlight w:val="yellow"/>
        </w:rPr>
        <w:t>vation also suggests reperfusion.</w:t>
      </w:r>
    </w:p>
    <w:p w14:paraId="39F7EF8E" w14:textId="77777777" w:rsidR="004B3BAF" w:rsidRPr="00E86F33" w:rsidRDefault="004B3BAF" w:rsidP="003E338D">
      <w:pPr>
        <w:rPr>
          <w:rFonts w:ascii="Calibri" w:hAnsi="Calibri" w:cs="Calibri"/>
          <w:sz w:val="24"/>
          <w:szCs w:val="24"/>
          <w:highlight w:val="yellow"/>
        </w:rPr>
      </w:pPr>
    </w:p>
    <w:p w14:paraId="7CAE91C0" w14:textId="3C566A45" w:rsidR="001D1DD9" w:rsidRPr="00E86F33" w:rsidRDefault="00F06A50" w:rsidP="003E338D">
      <w:pPr>
        <w:pStyle w:val="ListParagraph"/>
        <w:numPr>
          <w:ilvl w:val="1"/>
          <w:numId w:val="15"/>
        </w:numPr>
        <w:ind w:left="0" w:firstLineChars="0" w:firstLine="0"/>
        <w:rPr>
          <w:rFonts w:ascii="Calibri" w:hAnsi="Calibri" w:cs="Calibri"/>
          <w:sz w:val="24"/>
          <w:szCs w:val="24"/>
          <w:highlight w:val="yellow"/>
        </w:rPr>
      </w:pPr>
      <w:r>
        <w:rPr>
          <w:rFonts w:ascii="Calibri" w:hAnsi="Calibri" w:cs="Calibri"/>
          <w:sz w:val="24"/>
          <w:szCs w:val="24"/>
          <w:highlight w:val="yellow"/>
        </w:rPr>
        <w:t>Leave the</w:t>
      </w:r>
      <w:r w:rsidR="00DC37C5" w:rsidRPr="00E86F33">
        <w:rPr>
          <w:rFonts w:ascii="Calibri" w:hAnsi="Calibri" w:cs="Calibri"/>
          <w:sz w:val="24"/>
          <w:szCs w:val="24"/>
          <w:highlight w:val="yellow"/>
        </w:rPr>
        <w:t xml:space="preserve"> </w:t>
      </w:r>
      <w:r w:rsidR="007C413D" w:rsidRPr="00E86F33">
        <w:rPr>
          <w:rFonts w:ascii="Calibri" w:hAnsi="Calibri" w:cs="Calibri"/>
          <w:sz w:val="24"/>
          <w:szCs w:val="24"/>
          <w:highlight w:val="yellow"/>
        </w:rPr>
        <w:t>8</w:t>
      </w:r>
      <w:r w:rsidR="00DC37C5" w:rsidRPr="00E86F33">
        <w:rPr>
          <w:rFonts w:ascii="Calibri" w:hAnsi="Calibri" w:cs="Calibri"/>
          <w:sz w:val="24"/>
          <w:szCs w:val="24"/>
          <w:highlight w:val="yellow"/>
        </w:rPr>
        <w:t xml:space="preserve">-0 ligature in </w:t>
      </w:r>
      <w:r w:rsidR="00AB4B98" w:rsidRPr="00E86F33">
        <w:rPr>
          <w:rFonts w:ascii="Calibri" w:hAnsi="Calibri" w:cs="Calibri"/>
          <w:i/>
          <w:sz w:val="24"/>
          <w:szCs w:val="24"/>
          <w:highlight w:val="yellow"/>
        </w:rPr>
        <w:t>situ</w:t>
      </w:r>
      <w:r w:rsidR="00AB4B98" w:rsidRPr="00E86F33">
        <w:rPr>
          <w:rFonts w:ascii="Calibri" w:hAnsi="Calibri" w:cs="Calibri"/>
          <w:sz w:val="24"/>
          <w:szCs w:val="24"/>
          <w:highlight w:val="yellow"/>
        </w:rPr>
        <w:t xml:space="preserve"> </w:t>
      </w:r>
      <w:r w:rsidR="00DC37C5" w:rsidRPr="00E86F33">
        <w:rPr>
          <w:rFonts w:ascii="Calibri" w:hAnsi="Calibri" w:cs="Calibri"/>
          <w:sz w:val="24"/>
          <w:szCs w:val="24"/>
          <w:highlight w:val="yellow"/>
        </w:rPr>
        <w:t xml:space="preserve">for </w:t>
      </w:r>
      <w:r w:rsidR="00AB4B98" w:rsidRPr="00E86F33">
        <w:rPr>
          <w:rFonts w:ascii="Calibri" w:hAnsi="Calibri" w:cs="Calibri"/>
          <w:sz w:val="24"/>
          <w:szCs w:val="24"/>
          <w:highlight w:val="yellow"/>
        </w:rPr>
        <w:t xml:space="preserve">subsequent </w:t>
      </w:r>
      <w:r w:rsidR="001838C4" w:rsidRPr="00E86F33">
        <w:rPr>
          <w:rFonts w:ascii="Calibri" w:hAnsi="Calibri" w:cs="Calibri"/>
          <w:sz w:val="24"/>
          <w:szCs w:val="24"/>
          <w:highlight w:val="yellow"/>
        </w:rPr>
        <w:t>Evans-Blue and</w:t>
      </w:r>
      <w:r w:rsidR="00615C09" w:rsidRPr="00E86F33">
        <w:rPr>
          <w:rFonts w:ascii="Calibri" w:hAnsi="Calibri" w:cs="Calibri"/>
          <w:sz w:val="24"/>
          <w:szCs w:val="24"/>
          <w:highlight w:val="yellow"/>
        </w:rPr>
        <w:t xml:space="preserve"> </w:t>
      </w:r>
      <w:r w:rsidR="00DC37C5" w:rsidRPr="00E86F33">
        <w:rPr>
          <w:rFonts w:ascii="Calibri" w:hAnsi="Calibri" w:cs="Calibri"/>
          <w:sz w:val="24"/>
          <w:szCs w:val="24"/>
          <w:highlight w:val="yellow"/>
        </w:rPr>
        <w:t xml:space="preserve">TTC staining. In other cases, </w:t>
      </w:r>
      <w:r>
        <w:rPr>
          <w:rFonts w:ascii="Calibri" w:hAnsi="Calibri" w:cs="Calibri"/>
          <w:sz w:val="24"/>
          <w:szCs w:val="24"/>
          <w:highlight w:val="yellow"/>
        </w:rPr>
        <w:t xml:space="preserve">remove </w:t>
      </w:r>
      <w:r w:rsidR="00DC37C5" w:rsidRPr="00E86F33">
        <w:rPr>
          <w:rFonts w:ascii="Calibri" w:hAnsi="Calibri" w:cs="Calibri"/>
          <w:sz w:val="24"/>
          <w:szCs w:val="24"/>
          <w:highlight w:val="yellow"/>
        </w:rPr>
        <w:t xml:space="preserve">the </w:t>
      </w:r>
      <w:bookmarkStart w:id="35" w:name="_Hlk87830102"/>
      <w:r w:rsidR="001378E3" w:rsidRPr="00E86F33">
        <w:rPr>
          <w:rFonts w:ascii="Calibri" w:hAnsi="Calibri" w:cs="Calibri"/>
          <w:sz w:val="24"/>
          <w:szCs w:val="24"/>
          <w:highlight w:val="yellow"/>
        </w:rPr>
        <w:t>suture</w:t>
      </w:r>
      <w:r w:rsidR="00DC37C5" w:rsidRPr="00E86F33">
        <w:rPr>
          <w:rFonts w:ascii="Calibri" w:hAnsi="Calibri" w:cs="Calibri"/>
          <w:sz w:val="24"/>
          <w:szCs w:val="24"/>
          <w:highlight w:val="yellow"/>
        </w:rPr>
        <w:t xml:space="preserve"> </w:t>
      </w:r>
      <w:bookmarkEnd w:id="35"/>
      <w:r w:rsidR="001155A4" w:rsidRPr="00E86F33">
        <w:rPr>
          <w:rFonts w:ascii="Calibri" w:hAnsi="Calibri" w:cs="Calibri"/>
          <w:sz w:val="24"/>
          <w:szCs w:val="24"/>
          <w:highlight w:val="yellow"/>
        </w:rPr>
        <w:t>at this step</w:t>
      </w:r>
      <w:r w:rsidR="00DC37C5" w:rsidRPr="00E86F33">
        <w:rPr>
          <w:rFonts w:ascii="Calibri" w:hAnsi="Calibri" w:cs="Calibri"/>
          <w:sz w:val="24"/>
          <w:szCs w:val="24"/>
          <w:highlight w:val="yellow"/>
        </w:rPr>
        <w:t>.</w:t>
      </w:r>
    </w:p>
    <w:p w14:paraId="1442A9B9" w14:textId="77777777" w:rsidR="004B3BAF" w:rsidRPr="00E86F33" w:rsidRDefault="004B3BAF" w:rsidP="003E338D">
      <w:pPr>
        <w:rPr>
          <w:rFonts w:ascii="Calibri" w:hAnsi="Calibri" w:cs="Calibri"/>
          <w:sz w:val="24"/>
          <w:szCs w:val="24"/>
          <w:highlight w:val="yellow"/>
        </w:rPr>
      </w:pPr>
    </w:p>
    <w:p w14:paraId="50D798B5" w14:textId="758CAD41" w:rsidR="001378E3" w:rsidRPr="00E86F33" w:rsidRDefault="00DC37C5" w:rsidP="003E338D">
      <w:pPr>
        <w:pStyle w:val="ListParagraph"/>
        <w:numPr>
          <w:ilvl w:val="1"/>
          <w:numId w:val="15"/>
        </w:numPr>
        <w:ind w:left="0" w:firstLineChars="0" w:firstLine="0"/>
        <w:rPr>
          <w:rFonts w:ascii="Calibri" w:hAnsi="Calibri" w:cs="Calibri"/>
          <w:sz w:val="24"/>
          <w:szCs w:val="24"/>
          <w:highlight w:val="yellow"/>
        </w:rPr>
      </w:pPr>
      <w:r w:rsidRPr="00E86F33">
        <w:rPr>
          <w:rFonts w:ascii="Calibri" w:hAnsi="Calibri" w:cs="Calibri"/>
          <w:sz w:val="24"/>
          <w:szCs w:val="24"/>
          <w:highlight w:val="yellow"/>
        </w:rPr>
        <w:t>Remove the retractors and close the incision by su</w:t>
      </w:r>
      <w:r w:rsidR="00615C09" w:rsidRPr="00E86F33">
        <w:rPr>
          <w:rFonts w:ascii="Calibri" w:hAnsi="Calibri" w:cs="Calibri"/>
          <w:sz w:val="24"/>
          <w:szCs w:val="24"/>
          <w:highlight w:val="yellow"/>
        </w:rPr>
        <w:t>t</w:t>
      </w:r>
      <w:r w:rsidRPr="00E86F33">
        <w:rPr>
          <w:rFonts w:ascii="Calibri" w:hAnsi="Calibri" w:cs="Calibri"/>
          <w:sz w:val="24"/>
          <w:szCs w:val="24"/>
          <w:highlight w:val="yellow"/>
        </w:rPr>
        <w:t xml:space="preserve">uring the </w:t>
      </w:r>
      <w:r w:rsidR="00AB4B98" w:rsidRPr="00E86F33">
        <w:rPr>
          <w:rFonts w:ascii="Calibri" w:hAnsi="Calibri" w:cs="Calibri"/>
          <w:sz w:val="24"/>
          <w:szCs w:val="24"/>
          <w:highlight w:val="yellow"/>
        </w:rPr>
        <w:t xml:space="preserve">third </w:t>
      </w:r>
      <w:r w:rsidRPr="00E86F33">
        <w:rPr>
          <w:rFonts w:ascii="Calibri" w:hAnsi="Calibri" w:cs="Calibri"/>
          <w:sz w:val="24"/>
          <w:szCs w:val="24"/>
          <w:highlight w:val="yellow"/>
        </w:rPr>
        <w:t xml:space="preserve">and </w:t>
      </w:r>
      <w:r w:rsidR="00AB4B98" w:rsidRPr="00E86F33">
        <w:rPr>
          <w:rFonts w:ascii="Calibri" w:hAnsi="Calibri" w:cs="Calibri"/>
          <w:sz w:val="24"/>
          <w:szCs w:val="24"/>
          <w:highlight w:val="yellow"/>
        </w:rPr>
        <w:t>fourth</w:t>
      </w:r>
      <w:r w:rsidRPr="00E86F33">
        <w:rPr>
          <w:rFonts w:ascii="Calibri" w:hAnsi="Calibri" w:cs="Calibri"/>
          <w:sz w:val="24"/>
          <w:szCs w:val="24"/>
          <w:highlight w:val="yellow"/>
        </w:rPr>
        <w:t xml:space="preserve"> ribs with a 4-0 silk suture. </w:t>
      </w:r>
      <w:r w:rsidR="001378E3" w:rsidRPr="00E86F33">
        <w:rPr>
          <w:rFonts w:ascii="Calibri" w:hAnsi="Calibri" w:cs="Calibri"/>
          <w:sz w:val="24"/>
          <w:szCs w:val="24"/>
          <w:highlight w:val="yellow"/>
        </w:rPr>
        <w:t xml:space="preserve">Be careful not to </w:t>
      </w:r>
      <w:r w:rsidR="00AB4B98" w:rsidRPr="00E86F33">
        <w:rPr>
          <w:rFonts w:ascii="Calibri" w:hAnsi="Calibri" w:cs="Calibri"/>
          <w:sz w:val="24"/>
          <w:szCs w:val="24"/>
          <w:highlight w:val="yellow"/>
        </w:rPr>
        <w:t xml:space="preserve">injure </w:t>
      </w:r>
      <w:r w:rsidR="001378E3" w:rsidRPr="00E86F33">
        <w:rPr>
          <w:rFonts w:ascii="Calibri" w:hAnsi="Calibri" w:cs="Calibri"/>
          <w:sz w:val="24"/>
          <w:szCs w:val="24"/>
          <w:highlight w:val="yellow"/>
        </w:rPr>
        <w:t xml:space="preserve">the lung. </w:t>
      </w:r>
      <w:r w:rsidR="00FD35B4">
        <w:rPr>
          <w:rFonts w:ascii="Calibri" w:hAnsi="Calibri" w:cs="Calibri"/>
          <w:sz w:val="24"/>
          <w:szCs w:val="24"/>
          <w:highlight w:val="yellow"/>
        </w:rPr>
        <w:t>P</w:t>
      </w:r>
      <w:r w:rsidR="001378E3" w:rsidRPr="00E86F33">
        <w:rPr>
          <w:rFonts w:ascii="Calibri" w:hAnsi="Calibri" w:cs="Calibri"/>
          <w:sz w:val="24"/>
          <w:szCs w:val="24"/>
          <w:highlight w:val="yellow"/>
        </w:rPr>
        <w:t>ush</w:t>
      </w:r>
      <w:r w:rsidR="00AB4B98" w:rsidRPr="00E86F33">
        <w:rPr>
          <w:rFonts w:ascii="Calibri" w:hAnsi="Calibri" w:cs="Calibri"/>
          <w:sz w:val="24"/>
          <w:szCs w:val="24"/>
          <w:highlight w:val="yellow"/>
        </w:rPr>
        <w:t xml:space="preserve"> out</w:t>
      </w:r>
      <w:r w:rsidR="001378E3" w:rsidRPr="00E86F33">
        <w:rPr>
          <w:rFonts w:ascii="Calibri" w:hAnsi="Calibri" w:cs="Calibri"/>
          <w:sz w:val="24"/>
          <w:szCs w:val="24"/>
          <w:highlight w:val="yellow"/>
        </w:rPr>
        <w:t xml:space="preserve"> the air that might be trapped in the </w:t>
      </w:r>
      <w:r w:rsidR="001378E3" w:rsidRPr="00E86F33">
        <w:rPr>
          <w:rFonts w:ascii="Calibri" w:hAnsi="Calibri" w:cs="Calibri"/>
          <w:sz w:val="24"/>
          <w:szCs w:val="24"/>
          <w:highlight w:val="yellow"/>
        </w:rPr>
        <w:lastRenderedPageBreak/>
        <w:t xml:space="preserve">chest cavity by </w:t>
      </w:r>
      <w:r w:rsidR="00AB4B98" w:rsidRPr="00E86F33">
        <w:rPr>
          <w:rFonts w:ascii="Calibri" w:hAnsi="Calibri" w:cs="Calibri"/>
          <w:sz w:val="24"/>
          <w:szCs w:val="24"/>
          <w:highlight w:val="yellow"/>
        </w:rPr>
        <w:t xml:space="preserve">pressing </w:t>
      </w:r>
      <w:r w:rsidR="001378E3" w:rsidRPr="00E86F33">
        <w:rPr>
          <w:rFonts w:ascii="Calibri" w:hAnsi="Calibri" w:cs="Calibri"/>
          <w:sz w:val="24"/>
          <w:szCs w:val="24"/>
          <w:highlight w:val="yellow"/>
        </w:rPr>
        <w:t xml:space="preserve">the chest </w:t>
      </w:r>
      <w:r w:rsidR="00AB4B98" w:rsidRPr="00E86F33">
        <w:rPr>
          <w:rFonts w:ascii="Calibri" w:hAnsi="Calibri" w:cs="Calibri"/>
          <w:sz w:val="24"/>
          <w:szCs w:val="24"/>
          <w:highlight w:val="yellow"/>
        </w:rPr>
        <w:t xml:space="preserve">gently </w:t>
      </w:r>
      <w:r w:rsidR="001378E3" w:rsidRPr="00E86F33">
        <w:rPr>
          <w:rFonts w:ascii="Calibri" w:hAnsi="Calibri" w:cs="Calibri"/>
          <w:sz w:val="24"/>
          <w:szCs w:val="24"/>
          <w:highlight w:val="yellow"/>
        </w:rPr>
        <w:t>while tying the su</w:t>
      </w:r>
      <w:r w:rsidR="00615C09" w:rsidRPr="00E86F33">
        <w:rPr>
          <w:rFonts w:ascii="Calibri" w:hAnsi="Calibri" w:cs="Calibri"/>
          <w:sz w:val="24"/>
          <w:szCs w:val="24"/>
          <w:highlight w:val="yellow"/>
        </w:rPr>
        <w:t>t</w:t>
      </w:r>
      <w:r w:rsidR="001378E3" w:rsidRPr="00E86F33">
        <w:rPr>
          <w:rFonts w:ascii="Calibri" w:hAnsi="Calibri" w:cs="Calibri"/>
          <w:sz w:val="24"/>
          <w:szCs w:val="24"/>
          <w:highlight w:val="yellow"/>
        </w:rPr>
        <w:t>ure knots.</w:t>
      </w:r>
    </w:p>
    <w:p w14:paraId="433E8568" w14:textId="77777777" w:rsidR="004B3BAF" w:rsidRPr="00E86F33" w:rsidRDefault="004B3BAF" w:rsidP="003E338D">
      <w:pPr>
        <w:rPr>
          <w:rFonts w:ascii="Calibri" w:hAnsi="Calibri" w:cs="Calibri"/>
          <w:sz w:val="24"/>
          <w:szCs w:val="24"/>
          <w:highlight w:val="yellow"/>
        </w:rPr>
      </w:pPr>
    </w:p>
    <w:p w14:paraId="108E5A67" w14:textId="0B8A2E9C" w:rsidR="00DC37C5" w:rsidRPr="00E86F33" w:rsidRDefault="00AB4B98" w:rsidP="003E338D">
      <w:pPr>
        <w:pStyle w:val="ListParagraph"/>
        <w:numPr>
          <w:ilvl w:val="1"/>
          <w:numId w:val="15"/>
        </w:numPr>
        <w:ind w:left="0" w:firstLineChars="0" w:firstLine="0"/>
        <w:rPr>
          <w:rFonts w:ascii="Calibri" w:hAnsi="Calibri" w:cs="Calibri"/>
          <w:sz w:val="24"/>
          <w:szCs w:val="24"/>
        </w:rPr>
      </w:pPr>
      <w:r w:rsidRPr="00E86F33">
        <w:rPr>
          <w:rFonts w:ascii="Calibri" w:hAnsi="Calibri" w:cs="Calibri"/>
          <w:sz w:val="24"/>
          <w:szCs w:val="24"/>
          <w:highlight w:val="yellow"/>
        </w:rPr>
        <w:t>C</w:t>
      </w:r>
      <w:r w:rsidR="00DC37C5" w:rsidRPr="00E86F33">
        <w:rPr>
          <w:rFonts w:ascii="Calibri" w:hAnsi="Calibri" w:cs="Calibri"/>
          <w:sz w:val="24"/>
          <w:szCs w:val="24"/>
          <w:highlight w:val="yellow"/>
        </w:rPr>
        <w:t xml:space="preserve">lose the </w:t>
      </w:r>
      <w:r w:rsidR="001378E3" w:rsidRPr="00E86F33">
        <w:rPr>
          <w:rFonts w:ascii="Calibri" w:hAnsi="Calibri" w:cs="Calibri"/>
          <w:sz w:val="24"/>
          <w:szCs w:val="24"/>
          <w:highlight w:val="yellow"/>
        </w:rPr>
        <w:t>muscle</w:t>
      </w:r>
      <w:r w:rsidR="004351B0" w:rsidRPr="00E86F33">
        <w:rPr>
          <w:rFonts w:ascii="Calibri" w:hAnsi="Calibri" w:cs="Calibri"/>
          <w:sz w:val="24"/>
          <w:szCs w:val="24"/>
          <w:highlight w:val="yellow"/>
        </w:rPr>
        <w:t xml:space="preserve"> layers</w:t>
      </w:r>
      <w:r w:rsidR="001378E3" w:rsidRPr="00E86F33">
        <w:rPr>
          <w:rFonts w:ascii="Calibri" w:hAnsi="Calibri" w:cs="Calibri"/>
          <w:sz w:val="24"/>
          <w:szCs w:val="24"/>
          <w:highlight w:val="yellow"/>
        </w:rPr>
        <w:t xml:space="preserve"> with continuous sutures</w:t>
      </w:r>
      <w:r w:rsidR="00FD35B4">
        <w:rPr>
          <w:rFonts w:ascii="Calibri" w:hAnsi="Calibri" w:cs="Calibri"/>
          <w:sz w:val="24"/>
          <w:szCs w:val="24"/>
          <w:highlight w:val="yellow"/>
        </w:rPr>
        <w:t xml:space="preserve"> (</w:t>
      </w:r>
      <w:r w:rsidR="001378E3" w:rsidRPr="00E86F33">
        <w:rPr>
          <w:rFonts w:ascii="Calibri" w:hAnsi="Calibri" w:cs="Calibri"/>
          <w:sz w:val="24"/>
          <w:szCs w:val="24"/>
          <w:highlight w:val="yellow"/>
        </w:rPr>
        <w:t>4-0 silk</w:t>
      </w:r>
      <w:r w:rsidR="00FD35B4">
        <w:rPr>
          <w:rFonts w:ascii="Calibri" w:hAnsi="Calibri" w:cs="Calibri"/>
          <w:sz w:val="24"/>
          <w:szCs w:val="24"/>
          <w:highlight w:val="yellow"/>
        </w:rPr>
        <w:t>)</w:t>
      </w:r>
      <w:r w:rsidR="001378E3" w:rsidRPr="00E86F33">
        <w:rPr>
          <w:rFonts w:ascii="Calibri" w:hAnsi="Calibri" w:cs="Calibri"/>
          <w:sz w:val="24"/>
          <w:szCs w:val="24"/>
          <w:highlight w:val="yellow"/>
        </w:rPr>
        <w:t>.</w:t>
      </w:r>
      <w:r w:rsidR="004351B0" w:rsidRPr="00E86F33">
        <w:rPr>
          <w:rFonts w:ascii="Calibri" w:hAnsi="Calibri" w:cs="Calibri"/>
          <w:sz w:val="24"/>
          <w:szCs w:val="24"/>
          <w:highlight w:val="yellow"/>
        </w:rPr>
        <w:t xml:space="preserve"> </w:t>
      </w:r>
      <w:r w:rsidR="004351B0" w:rsidRPr="00887779">
        <w:rPr>
          <w:rFonts w:ascii="Calibri" w:hAnsi="Calibri" w:cs="Calibri"/>
          <w:sz w:val="24"/>
          <w:szCs w:val="24"/>
        </w:rPr>
        <w:t>For skin closing, continuous sutures and interrupted suture</w:t>
      </w:r>
      <w:r w:rsidRPr="00887779">
        <w:rPr>
          <w:rFonts w:ascii="Calibri" w:hAnsi="Calibri" w:cs="Calibri"/>
          <w:sz w:val="24"/>
          <w:szCs w:val="24"/>
        </w:rPr>
        <w:t>s</w:t>
      </w:r>
      <w:r w:rsidR="004351B0" w:rsidRPr="00887779">
        <w:rPr>
          <w:rFonts w:ascii="Calibri" w:hAnsi="Calibri" w:cs="Calibri"/>
          <w:sz w:val="24"/>
          <w:szCs w:val="24"/>
        </w:rPr>
        <w:t xml:space="preserve"> are accept</w:t>
      </w:r>
      <w:r w:rsidR="007816E5" w:rsidRPr="00887779">
        <w:rPr>
          <w:rFonts w:ascii="Calibri" w:hAnsi="Calibri" w:cs="Calibri"/>
          <w:sz w:val="24"/>
          <w:szCs w:val="24"/>
        </w:rPr>
        <w:t>able.</w:t>
      </w:r>
    </w:p>
    <w:p w14:paraId="0B4DF385" w14:textId="77777777" w:rsidR="004B3BAF" w:rsidRPr="00E86F33" w:rsidRDefault="004B3BAF" w:rsidP="003E338D">
      <w:pPr>
        <w:rPr>
          <w:rFonts w:ascii="Calibri" w:hAnsi="Calibri" w:cs="Calibri"/>
          <w:sz w:val="24"/>
          <w:szCs w:val="24"/>
        </w:rPr>
      </w:pPr>
    </w:p>
    <w:p w14:paraId="07E098DE" w14:textId="4BB97D6B" w:rsidR="00522DC0" w:rsidRPr="00E86F33" w:rsidRDefault="00522DC0" w:rsidP="003E338D">
      <w:pPr>
        <w:pStyle w:val="ListParagraph"/>
        <w:numPr>
          <w:ilvl w:val="0"/>
          <w:numId w:val="15"/>
        </w:numPr>
        <w:ind w:left="0" w:firstLineChars="0" w:firstLine="0"/>
        <w:rPr>
          <w:rFonts w:ascii="Calibri" w:hAnsi="Calibri" w:cs="Calibri"/>
          <w:b/>
          <w:bCs/>
          <w:kern w:val="0"/>
          <w:sz w:val="24"/>
          <w:szCs w:val="24"/>
        </w:rPr>
      </w:pPr>
      <w:r w:rsidRPr="00E86F33">
        <w:rPr>
          <w:rFonts w:ascii="Calibri" w:hAnsi="Calibri" w:cs="Calibri"/>
          <w:b/>
          <w:bCs/>
          <w:kern w:val="0"/>
          <w:sz w:val="24"/>
          <w:szCs w:val="24"/>
        </w:rPr>
        <w:t xml:space="preserve">Postoperative </w:t>
      </w:r>
      <w:r w:rsidR="00AB4B98" w:rsidRPr="00E86F33">
        <w:rPr>
          <w:rFonts w:ascii="Calibri" w:hAnsi="Calibri" w:cs="Calibri"/>
          <w:b/>
          <w:bCs/>
          <w:kern w:val="0"/>
          <w:sz w:val="24"/>
          <w:szCs w:val="24"/>
        </w:rPr>
        <w:t>c</w:t>
      </w:r>
      <w:r w:rsidRPr="00E86F33">
        <w:rPr>
          <w:rFonts w:ascii="Calibri" w:hAnsi="Calibri" w:cs="Calibri"/>
          <w:b/>
          <w:bCs/>
          <w:kern w:val="0"/>
          <w:sz w:val="24"/>
          <w:szCs w:val="24"/>
        </w:rPr>
        <w:t>are</w:t>
      </w:r>
    </w:p>
    <w:p w14:paraId="3B7C6122" w14:textId="77777777" w:rsidR="004B3BAF" w:rsidRPr="00E86F33" w:rsidRDefault="004B3BAF" w:rsidP="003E338D">
      <w:pPr>
        <w:pStyle w:val="ListParagraph"/>
        <w:ind w:firstLineChars="0" w:firstLine="0"/>
        <w:rPr>
          <w:rFonts w:ascii="Calibri" w:hAnsi="Calibri" w:cs="Calibri"/>
          <w:b/>
          <w:bCs/>
          <w:kern w:val="0"/>
          <w:sz w:val="24"/>
          <w:szCs w:val="24"/>
        </w:rPr>
      </w:pPr>
    </w:p>
    <w:p w14:paraId="3514A991" w14:textId="4F2AC6C6" w:rsidR="000D2EB4" w:rsidRPr="00E86F33" w:rsidRDefault="000D2EB4" w:rsidP="00887779">
      <w:pPr>
        <w:pStyle w:val="ListParagraph"/>
        <w:numPr>
          <w:ilvl w:val="1"/>
          <w:numId w:val="15"/>
        </w:numPr>
        <w:ind w:left="0" w:firstLineChars="0" w:firstLine="0"/>
        <w:rPr>
          <w:rFonts w:ascii="Calibri" w:hAnsi="Calibri" w:cs="Calibri"/>
          <w:sz w:val="24"/>
          <w:szCs w:val="24"/>
        </w:rPr>
      </w:pPr>
      <w:r w:rsidRPr="00E86F33">
        <w:rPr>
          <w:rFonts w:ascii="Calibri" w:hAnsi="Calibri" w:cs="Calibri"/>
          <w:sz w:val="24"/>
          <w:szCs w:val="24"/>
        </w:rPr>
        <w:t>Observe the mouse carefully for signs of recovery from anesthesia, for example</w:t>
      </w:r>
      <w:r w:rsidR="00FD35B4">
        <w:rPr>
          <w:rFonts w:ascii="Calibri" w:hAnsi="Calibri" w:cs="Calibri"/>
          <w:sz w:val="24"/>
          <w:szCs w:val="24"/>
        </w:rPr>
        <w:t>,</w:t>
      </w:r>
      <w:r w:rsidRPr="00E86F33">
        <w:rPr>
          <w:rFonts w:ascii="Calibri" w:hAnsi="Calibri" w:cs="Calibri"/>
          <w:sz w:val="24"/>
          <w:szCs w:val="24"/>
        </w:rPr>
        <w:t xml:space="preserve"> movement of the tail or whiskers. After that, </w:t>
      </w:r>
      <w:r w:rsidR="00FA1823" w:rsidRPr="00E86F33">
        <w:rPr>
          <w:rFonts w:ascii="Calibri" w:hAnsi="Calibri" w:cs="Calibri"/>
          <w:sz w:val="24"/>
          <w:szCs w:val="24"/>
        </w:rPr>
        <w:t xml:space="preserve">the </w:t>
      </w:r>
      <w:r w:rsidRPr="00E86F33">
        <w:rPr>
          <w:rFonts w:ascii="Calibri" w:hAnsi="Calibri" w:cs="Calibri"/>
          <w:sz w:val="24"/>
          <w:szCs w:val="24"/>
        </w:rPr>
        <w:t>mouse usually resume</w:t>
      </w:r>
      <w:r w:rsidR="003250FE" w:rsidRPr="00E86F33">
        <w:rPr>
          <w:rFonts w:ascii="Calibri" w:hAnsi="Calibri" w:cs="Calibri"/>
          <w:sz w:val="24"/>
          <w:szCs w:val="24"/>
        </w:rPr>
        <w:t>s</w:t>
      </w:r>
      <w:r w:rsidRPr="00E86F33">
        <w:rPr>
          <w:rFonts w:ascii="Calibri" w:hAnsi="Calibri" w:cs="Calibri"/>
          <w:sz w:val="24"/>
          <w:szCs w:val="24"/>
        </w:rPr>
        <w:t xml:space="preserve"> a normal breathing </w:t>
      </w:r>
      <w:bookmarkStart w:id="36" w:name="OLE_LINK37"/>
      <w:r w:rsidRPr="00E86F33">
        <w:rPr>
          <w:rFonts w:ascii="Calibri" w:hAnsi="Calibri" w:cs="Calibri"/>
          <w:sz w:val="24"/>
          <w:szCs w:val="24"/>
        </w:rPr>
        <w:t>pattern</w:t>
      </w:r>
      <w:bookmarkEnd w:id="36"/>
      <w:r w:rsidR="00A64A87">
        <w:rPr>
          <w:rFonts w:ascii="Calibri" w:hAnsi="Calibri" w:cs="Calibri"/>
          <w:sz w:val="24"/>
          <w:szCs w:val="24"/>
        </w:rPr>
        <w:t xml:space="preserve"> with </w:t>
      </w:r>
      <w:r w:rsidR="00FD35B4">
        <w:rPr>
          <w:rFonts w:ascii="Calibri" w:hAnsi="Calibri" w:cs="Calibri"/>
          <w:sz w:val="24"/>
          <w:szCs w:val="24"/>
        </w:rPr>
        <w:t xml:space="preserve">a </w:t>
      </w:r>
      <w:r w:rsidR="00804CAE">
        <w:rPr>
          <w:rFonts w:ascii="Calibri" w:hAnsi="Calibri" w:cs="Calibri"/>
          <w:sz w:val="24"/>
          <w:szCs w:val="24"/>
        </w:rPr>
        <w:t xml:space="preserve">respiration rate </w:t>
      </w:r>
      <w:r w:rsidR="00FD35B4">
        <w:rPr>
          <w:rFonts w:ascii="Calibri" w:hAnsi="Calibri" w:cs="Calibri"/>
          <w:sz w:val="24"/>
          <w:szCs w:val="24"/>
        </w:rPr>
        <w:t xml:space="preserve">of </w:t>
      </w:r>
      <w:r w:rsidR="00A64A87">
        <w:rPr>
          <w:rFonts w:ascii="Calibri" w:hAnsi="Calibri" w:cs="Calibri"/>
          <w:sz w:val="24"/>
          <w:szCs w:val="24"/>
        </w:rPr>
        <w:t>around 150 bpm</w:t>
      </w:r>
      <w:r w:rsidRPr="00E86F33">
        <w:rPr>
          <w:rFonts w:ascii="Calibri" w:hAnsi="Calibri" w:cs="Calibri"/>
          <w:sz w:val="24"/>
          <w:szCs w:val="24"/>
        </w:rPr>
        <w:t xml:space="preserve">. </w:t>
      </w:r>
      <w:r w:rsidR="003250FE" w:rsidRPr="00E86F33">
        <w:rPr>
          <w:rFonts w:ascii="Calibri" w:hAnsi="Calibri" w:cs="Calibri"/>
          <w:sz w:val="24"/>
          <w:szCs w:val="24"/>
        </w:rPr>
        <w:t>E</w:t>
      </w:r>
      <w:r w:rsidRPr="00E86F33">
        <w:rPr>
          <w:rFonts w:ascii="Calibri" w:hAnsi="Calibri" w:cs="Calibri"/>
          <w:sz w:val="24"/>
          <w:szCs w:val="24"/>
        </w:rPr>
        <w:t>xtubate the mouse by removing the tube slowly.</w:t>
      </w:r>
    </w:p>
    <w:p w14:paraId="5FC51104" w14:textId="77777777" w:rsidR="0070736B" w:rsidRPr="00E86F33" w:rsidRDefault="0070736B" w:rsidP="003E338D">
      <w:pPr>
        <w:ind w:firstLineChars="100" w:firstLine="240"/>
        <w:rPr>
          <w:rFonts w:ascii="Calibri" w:hAnsi="Calibri" w:cs="Calibri"/>
          <w:sz w:val="24"/>
          <w:szCs w:val="24"/>
        </w:rPr>
      </w:pPr>
    </w:p>
    <w:p w14:paraId="3F3446F5" w14:textId="20D8C538" w:rsidR="00A32111" w:rsidRPr="00E86F33" w:rsidRDefault="00A32111" w:rsidP="00887779">
      <w:pPr>
        <w:pStyle w:val="ListParagraph"/>
        <w:numPr>
          <w:ilvl w:val="1"/>
          <w:numId w:val="15"/>
        </w:numPr>
        <w:ind w:left="0" w:firstLineChars="0" w:firstLine="0"/>
        <w:rPr>
          <w:rFonts w:ascii="Calibri" w:hAnsi="Calibri" w:cs="Calibri"/>
          <w:sz w:val="24"/>
          <w:szCs w:val="24"/>
        </w:rPr>
      </w:pPr>
      <w:r w:rsidRPr="00E86F33">
        <w:rPr>
          <w:rFonts w:ascii="Calibri" w:hAnsi="Calibri" w:cs="Calibri"/>
          <w:sz w:val="24"/>
          <w:szCs w:val="24"/>
        </w:rPr>
        <w:t xml:space="preserve">Monitor the mouse for </w:t>
      </w:r>
      <w:r w:rsidR="00FA1823" w:rsidRPr="00E86F33">
        <w:rPr>
          <w:rFonts w:ascii="Calibri" w:hAnsi="Calibri" w:cs="Calibri"/>
          <w:sz w:val="24"/>
          <w:szCs w:val="24"/>
        </w:rPr>
        <w:t xml:space="preserve">an </w:t>
      </w:r>
      <w:r w:rsidRPr="00E86F33">
        <w:rPr>
          <w:rFonts w:ascii="Calibri" w:hAnsi="Calibri" w:cs="Calibri"/>
          <w:sz w:val="24"/>
          <w:szCs w:val="24"/>
        </w:rPr>
        <w:t>additional 3</w:t>
      </w:r>
      <w:r w:rsidR="00FD35B4">
        <w:rPr>
          <w:rFonts w:ascii="Calibri" w:hAnsi="Calibri" w:cs="Calibri"/>
          <w:sz w:val="24"/>
          <w:szCs w:val="24"/>
        </w:rPr>
        <w:t>–</w:t>
      </w:r>
      <w:r w:rsidRPr="00E86F33">
        <w:rPr>
          <w:rFonts w:ascii="Calibri" w:hAnsi="Calibri" w:cs="Calibri"/>
          <w:sz w:val="24"/>
          <w:szCs w:val="24"/>
        </w:rPr>
        <w:t>5</w:t>
      </w:r>
      <w:r w:rsidR="0070736B" w:rsidRPr="00E86F33">
        <w:rPr>
          <w:rFonts w:ascii="Calibri" w:hAnsi="Calibri" w:cs="Calibri"/>
          <w:sz w:val="24"/>
          <w:szCs w:val="24"/>
        </w:rPr>
        <w:t xml:space="preserve"> </w:t>
      </w:r>
      <w:r w:rsidRPr="00E86F33">
        <w:rPr>
          <w:rFonts w:ascii="Calibri" w:hAnsi="Calibri" w:cs="Calibri"/>
          <w:sz w:val="24"/>
          <w:szCs w:val="24"/>
        </w:rPr>
        <w:t xml:space="preserve">min to </w:t>
      </w:r>
      <w:r w:rsidR="003250FE" w:rsidRPr="00E86F33">
        <w:rPr>
          <w:rFonts w:ascii="Calibri" w:hAnsi="Calibri" w:cs="Calibri"/>
          <w:sz w:val="24"/>
          <w:szCs w:val="24"/>
        </w:rPr>
        <w:t>en</w:t>
      </w:r>
      <w:r w:rsidRPr="00E86F33">
        <w:rPr>
          <w:rFonts w:ascii="Calibri" w:hAnsi="Calibri" w:cs="Calibri"/>
          <w:sz w:val="24"/>
          <w:szCs w:val="24"/>
        </w:rPr>
        <w:t>sure respiratory distress</w:t>
      </w:r>
      <w:r w:rsidR="003250FE" w:rsidRPr="00E86F33">
        <w:rPr>
          <w:rFonts w:ascii="Calibri" w:hAnsi="Calibri" w:cs="Calibri"/>
          <w:sz w:val="24"/>
          <w:szCs w:val="24"/>
        </w:rPr>
        <w:t xml:space="preserve"> is absent</w:t>
      </w:r>
      <w:r w:rsidRPr="00E86F33">
        <w:rPr>
          <w:rFonts w:ascii="Calibri" w:hAnsi="Calibri" w:cs="Calibri"/>
          <w:sz w:val="24"/>
          <w:szCs w:val="24"/>
        </w:rPr>
        <w:t>.</w:t>
      </w:r>
    </w:p>
    <w:p w14:paraId="510E5879" w14:textId="77777777" w:rsidR="0070736B" w:rsidRPr="00E86F33" w:rsidRDefault="0070736B" w:rsidP="003E338D">
      <w:pPr>
        <w:ind w:firstLineChars="100" w:firstLine="240"/>
        <w:rPr>
          <w:rFonts w:ascii="Calibri" w:hAnsi="Calibri" w:cs="Calibri"/>
          <w:sz w:val="24"/>
          <w:szCs w:val="24"/>
        </w:rPr>
      </w:pPr>
    </w:p>
    <w:p w14:paraId="2701A004" w14:textId="12638557" w:rsidR="00A32111" w:rsidRPr="00E86F33" w:rsidRDefault="003250FE" w:rsidP="00887779">
      <w:pPr>
        <w:pStyle w:val="ListParagraph"/>
        <w:numPr>
          <w:ilvl w:val="1"/>
          <w:numId w:val="15"/>
        </w:numPr>
        <w:ind w:left="0" w:firstLineChars="0" w:firstLine="0"/>
        <w:rPr>
          <w:rFonts w:ascii="Calibri" w:hAnsi="Calibri" w:cs="Calibri"/>
          <w:sz w:val="24"/>
          <w:szCs w:val="24"/>
        </w:rPr>
      </w:pPr>
      <w:bookmarkStart w:id="37" w:name="OLE_LINK6"/>
      <w:bookmarkStart w:id="38" w:name="OLE_LINK7"/>
      <w:r w:rsidRPr="00E86F33">
        <w:rPr>
          <w:rFonts w:ascii="Calibri" w:hAnsi="Calibri" w:cs="Calibri"/>
          <w:sz w:val="24"/>
          <w:szCs w:val="24"/>
        </w:rPr>
        <w:t xml:space="preserve">Administer </w:t>
      </w:r>
      <w:r w:rsidR="00C11197" w:rsidRPr="00E86F33">
        <w:rPr>
          <w:rFonts w:ascii="Calibri" w:hAnsi="Calibri" w:cs="Calibri"/>
          <w:sz w:val="24"/>
          <w:szCs w:val="24"/>
        </w:rPr>
        <w:t xml:space="preserve">100 </w:t>
      </w:r>
      <w:r w:rsidR="001A345C" w:rsidRPr="00E86F33">
        <w:rPr>
          <w:rFonts w:ascii="Calibri" w:hAnsi="Calibri" w:cs="Calibri"/>
          <w:sz w:val="24"/>
          <w:szCs w:val="24"/>
        </w:rPr>
        <w:t>µL</w:t>
      </w:r>
      <w:r w:rsidR="00C11197" w:rsidRPr="00E86F33">
        <w:rPr>
          <w:rFonts w:ascii="Calibri" w:hAnsi="Calibri" w:cs="Calibri"/>
          <w:sz w:val="24"/>
          <w:szCs w:val="24"/>
        </w:rPr>
        <w:t xml:space="preserve"> of buprenorphine</w:t>
      </w:r>
      <w:r w:rsidRPr="00E86F33">
        <w:rPr>
          <w:rFonts w:ascii="Calibri" w:hAnsi="Calibri" w:cs="Calibri"/>
          <w:sz w:val="24"/>
          <w:szCs w:val="24"/>
        </w:rPr>
        <w:t xml:space="preserve"> (0.1 mg/mL, </w:t>
      </w:r>
      <w:proofErr w:type="spellStart"/>
      <w:r w:rsidRPr="00E86F33">
        <w:rPr>
          <w:rFonts w:ascii="Calibri" w:hAnsi="Calibri" w:cs="Calibri"/>
          <w:sz w:val="24"/>
          <w:szCs w:val="24"/>
        </w:rPr>
        <w:t>s.c.</w:t>
      </w:r>
      <w:proofErr w:type="spellEnd"/>
      <w:r w:rsidRPr="00E86F33">
        <w:rPr>
          <w:rFonts w:ascii="Calibri" w:hAnsi="Calibri" w:cs="Calibri"/>
          <w:sz w:val="24"/>
          <w:szCs w:val="24"/>
        </w:rPr>
        <w:t>)</w:t>
      </w:r>
      <w:r w:rsidR="00C11197" w:rsidRPr="00E86F33">
        <w:rPr>
          <w:rFonts w:ascii="Calibri" w:hAnsi="Calibri" w:cs="Calibri"/>
          <w:sz w:val="24"/>
          <w:szCs w:val="24"/>
        </w:rPr>
        <w:t xml:space="preserve"> after the mouse begins to breath</w:t>
      </w:r>
      <w:r w:rsidR="00FA1823" w:rsidRPr="00E86F33">
        <w:rPr>
          <w:rFonts w:ascii="Calibri" w:hAnsi="Calibri" w:cs="Calibri"/>
          <w:sz w:val="24"/>
          <w:szCs w:val="24"/>
        </w:rPr>
        <w:t>e</w:t>
      </w:r>
      <w:r w:rsidR="00C11197" w:rsidRPr="00E86F33">
        <w:rPr>
          <w:rFonts w:ascii="Calibri" w:hAnsi="Calibri" w:cs="Calibri"/>
          <w:sz w:val="24"/>
          <w:szCs w:val="24"/>
        </w:rPr>
        <w:t>. For the next 24</w:t>
      </w:r>
      <w:r w:rsidRPr="00E86F33">
        <w:rPr>
          <w:rFonts w:ascii="Calibri" w:hAnsi="Calibri" w:cs="Calibri"/>
          <w:sz w:val="24"/>
          <w:szCs w:val="24"/>
        </w:rPr>
        <w:t xml:space="preserve"> </w:t>
      </w:r>
      <w:r w:rsidR="00C11197" w:rsidRPr="00E86F33">
        <w:rPr>
          <w:rFonts w:ascii="Calibri" w:hAnsi="Calibri" w:cs="Calibri"/>
          <w:sz w:val="24"/>
          <w:szCs w:val="24"/>
        </w:rPr>
        <w:t xml:space="preserve">h, </w:t>
      </w:r>
      <w:r w:rsidR="00FD35B4">
        <w:rPr>
          <w:rFonts w:ascii="Calibri" w:hAnsi="Calibri" w:cs="Calibri"/>
          <w:sz w:val="24"/>
          <w:szCs w:val="24"/>
        </w:rPr>
        <w:t xml:space="preserve">provide </w:t>
      </w:r>
      <w:r w:rsidR="00C11197" w:rsidRPr="00E86F33">
        <w:rPr>
          <w:rFonts w:ascii="Calibri" w:hAnsi="Calibri" w:cs="Calibri"/>
          <w:sz w:val="24"/>
          <w:szCs w:val="24"/>
        </w:rPr>
        <w:t xml:space="preserve">an additional dose </w:t>
      </w:r>
      <w:r w:rsidR="001D0942" w:rsidRPr="00E86F33">
        <w:rPr>
          <w:rFonts w:ascii="Calibri" w:hAnsi="Calibri" w:cs="Calibri"/>
          <w:sz w:val="24"/>
          <w:szCs w:val="24"/>
        </w:rPr>
        <w:t>every 4</w:t>
      </w:r>
      <w:r w:rsidR="00FD35B4">
        <w:rPr>
          <w:rFonts w:ascii="Calibri" w:hAnsi="Calibri" w:cs="Calibri"/>
          <w:sz w:val="24"/>
          <w:szCs w:val="24"/>
        </w:rPr>
        <w:t>–</w:t>
      </w:r>
      <w:r w:rsidR="001D0942" w:rsidRPr="00E86F33">
        <w:rPr>
          <w:rFonts w:ascii="Calibri" w:hAnsi="Calibri" w:cs="Calibri"/>
          <w:sz w:val="24"/>
          <w:szCs w:val="24"/>
        </w:rPr>
        <w:t>6</w:t>
      </w:r>
      <w:r w:rsidRPr="00E86F33">
        <w:rPr>
          <w:rFonts w:ascii="Calibri" w:hAnsi="Calibri" w:cs="Calibri"/>
          <w:sz w:val="24"/>
          <w:szCs w:val="24"/>
        </w:rPr>
        <w:t xml:space="preserve"> </w:t>
      </w:r>
      <w:r w:rsidR="001D0942" w:rsidRPr="00E86F33">
        <w:rPr>
          <w:rFonts w:ascii="Calibri" w:hAnsi="Calibri" w:cs="Calibri"/>
          <w:sz w:val="24"/>
          <w:szCs w:val="24"/>
        </w:rPr>
        <w:t>h</w:t>
      </w:r>
      <w:r w:rsidR="00C11197" w:rsidRPr="00E86F33">
        <w:rPr>
          <w:rFonts w:ascii="Calibri" w:hAnsi="Calibri" w:cs="Calibri"/>
          <w:sz w:val="24"/>
          <w:szCs w:val="24"/>
        </w:rPr>
        <w:t>.</w:t>
      </w:r>
      <w:r w:rsidR="001D0942" w:rsidRPr="00E86F33">
        <w:rPr>
          <w:rFonts w:ascii="Calibri" w:hAnsi="Calibri" w:cs="Calibri"/>
          <w:sz w:val="24"/>
          <w:szCs w:val="24"/>
        </w:rPr>
        <w:t xml:space="preserve"> </w:t>
      </w:r>
      <w:r w:rsidR="00FD35B4">
        <w:rPr>
          <w:rFonts w:ascii="Calibri" w:hAnsi="Calibri" w:cs="Calibri"/>
          <w:sz w:val="24"/>
          <w:szCs w:val="24"/>
        </w:rPr>
        <w:t>Provide i</w:t>
      </w:r>
      <w:r w:rsidR="001D0942" w:rsidRPr="00E86F33">
        <w:rPr>
          <w:rFonts w:ascii="Calibri" w:hAnsi="Calibri" w:cs="Calibri"/>
          <w:sz w:val="24"/>
          <w:szCs w:val="24"/>
        </w:rPr>
        <w:t xml:space="preserve">buprofen </w:t>
      </w:r>
      <w:r w:rsidR="0070736B" w:rsidRPr="00E86F33">
        <w:rPr>
          <w:rFonts w:ascii="Calibri" w:hAnsi="Calibri" w:cs="Calibri"/>
          <w:sz w:val="24"/>
          <w:szCs w:val="24"/>
        </w:rPr>
        <w:t>as</w:t>
      </w:r>
      <w:r w:rsidR="001D0942" w:rsidRPr="00E86F33">
        <w:rPr>
          <w:rFonts w:ascii="Calibri" w:hAnsi="Calibri" w:cs="Calibri"/>
          <w:sz w:val="24"/>
          <w:szCs w:val="24"/>
        </w:rPr>
        <w:t xml:space="preserve"> additional pain relief in drinking water </w:t>
      </w:r>
      <w:r w:rsidRPr="00E86F33">
        <w:rPr>
          <w:rFonts w:ascii="Calibri" w:hAnsi="Calibri" w:cs="Calibri"/>
          <w:sz w:val="24"/>
          <w:szCs w:val="24"/>
        </w:rPr>
        <w:t xml:space="preserve">as </w:t>
      </w:r>
      <w:r w:rsidR="001D0942" w:rsidRPr="00E86F33">
        <w:rPr>
          <w:rFonts w:ascii="Calibri" w:hAnsi="Calibri" w:cs="Calibri"/>
          <w:sz w:val="24"/>
          <w:szCs w:val="24"/>
        </w:rPr>
        <w:t>a 0.2 mg/mL solution</w:t>
      </w:r>
      <w:r w:rsidR="00190D17" w:rsidRPr="00E86F33">
        <w:rPr>
          <w:rFonts w:ascii="Calibri" w:hAnsi="Calibri" w:cs="Calibri"/>
          <w:sz w:val="24"/>
          <w:szCs w:val="24"/>
        </w:rPr>
        <w:t xml:space="preserve"> for </w:t>
      </w:r>
      <w:r w:rsidRPr="00E86F33">
        <w:rPr>
          <w:rFonts w:ascii="Calibri" w:hAnsi="Calibri" w:cs="Calibri"/>
          <w:sz w:val="24"/>
          <w:szCs w:val="24"/>
        </w:rPr>
        <w:t xml:space="preserve">2 </w:t>
      </w:r>
      <w:r w:rsidR="00190D17" w:rsidRPr="00E86F33">
        <w:rPr>
          <w:rFonts w:ascii="Calibri" w:hAnsi="Calibri" w:cs="Calibri"/>
          <w:sz w:val="24"/>
          <w:szCs w:val="24"/>
        </w:rPr>
        <w:t>days before and</w:t>
      </w:r>
      <w:r w:rsidRPr="00E86F33">
        <w:rPr>
          <w:rFonts w:ascii="Calibri" w:hAnsi="Calibri" w:cs="Calibri"/>
          <w:sz w:val="24"/>
          <w:szCs w:val="24"/>
        </w:rPr>
        <w:t xml:space="preserve"> ≤</w:t>
      </w:r>
      <w:r w:rsidR="00190D17" w:rsidRPr="00E86F33">
        <w:rPr>
          <w:rFonts w:ascii="Calibri" w:hAnsi="Calibri" w:cs="Calibri"/>
          <w:sz w:val="24"/>
          <w:szCs w:val="24"/>
        </w:rPr>
        <w:t>7</w:t>
      </w:r>
      <w:r w:rsidR="001270CC" w:rsidRPr="00E86F33">
        <w:rPr>
          <w:rFonts w:ascii="Calibri" w:hAnsi="Calibri" w:cs="Calibri"/>
          <w:sz w:val="24"/>
          <w:szCs w:val="24"/>
        </w:rPr>
        <w:t xml:space="preserve"> </w:t>
      </w:r>
      <w:r w:rsidR="00190D17" w:rsidRPr="00E86F33">
        <w:rPr>
          <w:rFonts w:ascii="Calibri" w:hAnsi="Calibri" w:cs="Calibri"/>
          <w:sz w:val="24"/>
          <w:szCs w:val="24"/>
        </w:rPr>
        <w:t>days after surgery.</w:t>
      </w:r>
    </w:p>
    <w:p w14:paraId="5C4DA2D0" w14:textId="73E910AF" w:rsidR="00220BD7" w:rsidRPr="00E86F33" w:rsidRDefault="00220BD7" w:rsidP="003E338D">
      <w:pPr>
        <w:ind w:firstLineChars="100" w:firstLine="240"/>
        <w:rPr>
          <w:rFonts w:ascii="Calibri" w:hAnsi="Calibri" w:cs="Calibri"/>
          <w:sz w:val="24"/>
          <w:szCs w:val="24"/>
        </w:rPr>
      </w:pPr>
    </w:p>
    <w:p w14:paraId="7C4F9E27" w14:textId="0EFF114E" w:rsidR="00220BD7" w:rsidRDefault="001E3F7B" w:rsidP="00887779">
      <w:pPr>
        <w:pStyle w:val="ListParagraph"/>
        <w:numPr>
          <w:ilvl w:val="1"/>
          <w:numId w:val="15"/>
        </w:numPr>
        <w:ind w:left="0" w:firstLineChars="0" w:firstLine="0"/>
        <w:rPr>
          <w:rFonts w:ascii="Calibri" w:hAnsi="Calibri" w:cs="Calibri"/>
          <w:sz w:val="24"/>
          <w:szCs w:val="24"/>
        </w:rPr>
      </w:pPr>
      <w:r>
        <w:rPr>
          <w:rFonts w:ascii="Calibri" w:hAnsi="Calibri" w:cs="Calibri"/>
          <w:sz w:val="24"/>
          <w:szCs w:val="24"/>
        </w:rPr>
        <w:t xml:space="preserve">Keep </w:t>
      </w:r>
      <w:r w:rsidR="00FD35B4">
        <w:rPr>
          <w:rFonts w:ascii="Calibri" w:hAnsi="Calibri" w:cs="Calibri"/>
          <w:sz w:val="24"/>
          <w:szCs w:val="24"/>
        </w:rPr>
        <w:t xml:space="preserve">the </w:t>
      </w:r>
      <w:r>
        <w:rPr>
          <w:rFonts w:ascii="Calibri" w:hAnsi="Calibri" w:cs="Calibri"/>
          <w:sz w:val="24"/>
          <w:szCs w:val="24"/>
        </w:rPr>
        <w:t xml:space="preserve">mice warm and reduce mortality risk by using </w:t>
      </w:r>
      <w:r w:rsidRPr="00E86F33">
        <w:rPr>
          <w:rFonts w:ascii="Calibri" w:hAnsi="Calibri" w:cs="Calibri"/>
          <w:sz w:val="24"/>
          <w:szCs w:val="24"/>
        </w:rPr>
        <w:t>thermal insulation blankets</w:t>
      </w:r>
      <w:r>
        <w:rPr>
          <w:rFonts w:ascii="Calibri" w:hAnsi="Calibri" w:cs="Calibri"/>
          <w:sz w:val="24"/>
          <w:szCs w:val="24"/>
        </w:rPr>
        <w:t xml:space="preserve"> as mice</w:t>
      </w:r>
      <w:r w:rsidR="00220BD7" w:rsidRPr="00E86F33">
        <w:rPr>
          <w:rFonts w:ascii="Calibri" w:hAnsi="Calibri" w:cs="Calibri"/>
          <w:sz w:val="24"/>
          <w:szCs w:val="24"/>
        </w:rPr>
        <w:t xml:space="preserve"> are prone to hypothermia after the anesthe</w:t>
      </w:r>
      <w:r w:rsidR="001270CC" w:rsidRPr="00E86F33">
        <w:rPr>
          <w:rFonts w:ascii="Calibri" w:hAnsi="Calibri" w:cs="Calibri"/>
          <w:sz w:val="24"/>
          <w:szCs w:val="24"/>
        </w:rPr>
        <w:t>sia</w:t>
      </w:r>
      <w:r w:rsidR="00D80BBB" w:rsidRPr="00E86F33">
        <w:rPr>
          <w:rFonts w:ascii="Calibri" w:hAnsi="Calibri" w:cs="Calibri"/>
          <w:sz w:val="24"/>
          <w:szCs w:val="24"/>
        </w:rPr>
        <w:t>.</w:t>
      </w:r>
    </w:p>
    <w:p w14:paraId="4E835F07" w14:textId="77777777" w:rsidR="004B3BAF" w:rsidRPr="00E86F33" w:rsidRDefault="004B3BAF" w:rsidP="003E338D">
      <w:pPr>
        <w:rPr>
          <w:rFonts w:ascii="Calibri" w:hAnsi="Calibri" w:cs="Calibri"/>
          <w:sz w:val="24"/>
          <w:szCs w:val="24"/>
        </w:rPr>
      </w:pPr>
    </w:p>
    <w:bookmarkEnd w:id="37"/>
    <w:bookmarkEnd w:id="38"/>
    <w:p w14:paraId="46D70C17" w14:textId="00FA67C8" w:rsidR="006F5EF9" w:rsidRPr="00E86F33" w:rsidRDefault="00C96125" w:rsidP="003E338D">
      <w:pPr>
        <w:pStyle w:val="ListParagraph"/>
        <w:numPr>
          <w:ilvl w:val="0"/>
          <w:numId w:val="15"/>
        </w:numPr>
        <w:ind w:left="0" w:firstLineChars="0" w:firstLine="0"/>
        <w:rPr>
          <w:rFonts w:ascii="Calibri" w:hAnsi="Calibri" w:cs="Calibri"/>
          <w:b/>
          <w:bCs/>
          <w:kern w:val="0"/>
          <w:sz w:val="24"/>
          <w:szCs w:val="24"/>
        </w:rPr>
      </w:pPr>
      <w:r w:rsidRPr="00E86F33">
        <w:rPr>
          <w:rFonts w:ascii="Calibri" w:hAnsi="Calibri" w:cs="Calibri"/>
          <w:b/>
          <w:bCs/>
          <w:kern w:val="0"/>
          <w:sz w:val="24"/>
          <w:szCs w:val="24"/>
        </w:rPr>
        <w:t>Validation</w:t>
      </w:r>
      <w:r w:rsidR="00AD0B38" w:rsidRPr="00E86F33">
        <w:rPr>
          <w:rFonts w:ascii="Calibri" w:hAnsi="Calibri" w:cs="Calibri"/>
          <w:b/>
          <w:bCs/>
          <w:kern w:val="0"/>
          <w:sz w:val="24"/>
          <w:szCs w:val="24"/>
        </w:rPr>
        <w:t xml:space="preserve"> after </w:t>
      </w:r>
      <w:r w:rsidR="00B028C6" w:rsidRPr="00E86F33">
        <w:rPr>
          <w:rFonts w:ascii="Calibri" w:hAnsi="Calibri" w:cs="Calibri"/>
          <w:b/>
          <w:bCs/>
          <w:kern w:val="0"/>
          <w:sz w:val="24"/>
          <w:szCs w:val="24"/>
        </w:rPr>
        <w:t xml:space="preserve">the </w:t>
      </w:r>
      <w:r w:rsidR="003250FE" w:rsidRPr="00E86F33">
        <w:rPr>
          <w:rFonts w:ascii="Calibri" w:hAnsi="Calibri" w:cs="Calibri"/>
          <w:b/>
          <w:bCs/>
          <w:kern w:val="0"/>
          <w:sz w:val="24"/>
          <w:szCs w:val="24"/>
        </w:rPr>
        <w:t>procedure</w:t>
      </w:r>
    </w:p>
    <w:p w14:paraId="109F78ED" w14:textId="77777777" w:rsidR="004B3BAF" w:rsidRPr="00E86F33" w:rsidRDefault="004B3BAF" w:rsidP="003E338D">
      <w:pPr>
        <w:pStyle w:val="ListParagraph"/>
        <w:ind w:firstLineChars="0" w:firstLine="0"/>
        <w:rPr>
          <w:rFonts w:ascii="Calibri" w:hAnsi="Calibri" w:cs="Calibri"/>
          <w:b/>
          <w:bCs/>
          <w:kern w:val="0"/>
          <w:sz w:val="24"/>
          <w:szCs w:val="24"/>
        </w:rPr>
      </w:pPr>
    </w:p>
    <w:p w14:paraId="1BB72A17" w14:textId="5F5D6DB5" w:rsidR="00FD35B4" w:rsidRDefault="00397D11" w:rsidP="00FD35B4">
      <w:pPr>
        <w:pStyle w:val="ListParagraph"/>
        <w:numPr>
          <w:ilvl w:val="1"/>
          <w:numId w:val="15"/>
        </w:numPr>
        <w:ind w:left="0" w:firstLineChars="0" w:firstLine="0"/>
        <w:rPr>
          <w:rFonts w:ascii="Calibri" w:hAnsi="Calibri" w:cs="Calibri"/>
          <w:bCs/>
          <w:sz w:val="24"/>
          <w:szCs w:val="24"/>
        </w:rPr>
      </w:pPr>
      <w:r w:rsidRPr="00887779">
        <w:rPr>
          <w:rFonts w:ascii="Calibri" w:hAnsi="Calibri" w:cs="Calibri"/>
          <w:sz w:val="24"/>
          <w:szCs w:val="24"/>
        </w:rPr>
        <w:t>Troponin</w:t>
      </w:r>
      <w:r w:rsidR="003250FE" w:rsidRPr="00887779">
        <w:rPr>
          <w:rFonts w:ascii="Calibri" w:hAnsi="Calibri" w:cs="Calibri"/>
          <w:bCs/>
          <w:sz w:val="24"/>
          <w:szCs w:val="24"/>
        </w:rPr>
        <w:t>-T</w:t>
      </w:r>
      <w:r w:rsidRPr="00887779">
        <w:rPr>
          <w:rFonts w:ascii="Calibri" w:hAnsi="Calibri" w:cs="Calibri"/>
          <w:bCs/>
          <w:sz w:val="24"/>
          <w:szCs w:val="24"/>
        </w:rPr>
        <w:t xml:space="preserve"> test</w:t>
      </w:r>
    </w:p>
    <w:p w14:paraId="60D221D6" w14:textId="77777777" w:rsidR="00FD35B4" w:rsidRPr="00887779" w:rsidRDefault="00FD35B4" w:rsidP="00887779">
      <w:pPr>
        <w:pStyle w:val="ListParagraph"/>
        <w:ind w:firstLineChars="0" w:firstLine="0"/>
        <w:rPr>
          <w:rFonts w:ascii="Calibri" w:hAnsi="Calibri" w:cs="Calibri"/>
          <w:bCs/>
          <w:sz w:val="24"/>
          <w:szCs w:val="24"/>
        </w:rPr>
      </w:pPr>
    </w:p>
    <w:p w14:paraId="1CE63F34" w14:textId="0BA51B90" w:rsidR="00DD050D" w:rsidRPr="00887779" w:rsidRDefault="00DD050D" w:rsidP="00887779">
      <w:pPr>
        <w:pStyle w:val="ListParagraph"/>
        <w:numPr>
          <w:ilvl w:val="2"/>
          <w:numId w:val="15"/>
        </w:numPr>
        <w:ind w:left="0" w:firstLineChars="0" w:firstLine="0"/>
        <w:rPr>
          <w:rFonts w:ascii="Calibri" w:hAnsi="Calibri" w:cs="Calibri"/>
          <w:sz w:val="24"/>
          <w:szCs w:val="24"/>
        </w:rPr>
      </w:pPr>
      <w:r w:rsidRPr="00887779">
        <w:rPr>
          <w:rFonts w:ascii="Calibri" w:hAnsi="Calibri" w:cs="Calibri"/>
          <w:sz w:val="24"/>
          <w:szCs w:val="24"/>
        </w:rPr>
        <w:t xml:space="preserve">Collect </w:t>
      </w:r>
      <w:r w:rsidR="003250FE" w:rsidRPr="00887779">
        <w:rPr>
          <w:rFonts w:ascii="Calibri" w:hAnsi="Calibri" w:cs="Calibri"/>
          <w:sz w:val="24"/>
          <w:szCs w:val="24"/>
        </w:rPr>
        <w:t>b</w:t>
      </w:r>
      <w:r w:rsidR="006A0D4F" w:rsidRPr="00887779">
        <w:rPr>
          <w:rFonts w:ascii="Calibri" w:hAnsi="Calibri" w:cs="Calibri"/>
          <w:sz w:val="24"/>
          <w:szCs w:val="24"/>
        </w:rPr>
        <w:t>lood sample</w:t>
      </w:r>
      <w:r w:rsidRPr="00887779">
        <w:rPr>
          <w:rFonts w:ascii="Calibri" w:hAnsi="Calibri" w:cs="Calibri"/>
          <w:sz w:val="24"/>
          <w:szCs w:val="24"/>
        </w:rPr>
        <w:t>s</w:t>
      </w:r>
      <w:r w:rsidR="006A0D4F" w:rsidRPr="00887779">
        <w:rPr>
          <w:rFonts w:ascii="Calibri" w:hAnsi="Calibri" w:cs="Calibri"/>
          <w:sz w:val="24"/>
          <w:szCs w:val="24"/>
        </w:rPr>
        <w:t xml:space="preserve"> from </w:t>
      </w:r>
      <w:r w:rsidR="0009067E" w:rsidRPr="00887779">
        <w:rPr>
          <w:rFonts w:ascii="Calibri" w:hAnsi="Calibri" w:cs="Calibri"/>
          <w:sz w:val="24"/>
          <w:szCs w:val="24"/>
        </w:rPr>
        <w:t xml:space="preserve">the </w:t>
      </w:r>
      <w:r w:rsidR="00397D11" w:rsidRPr="00887779">
        <w:rPr>
          <w:rFonts w:ascii="Calibri" w:hAnsi="Calibri" w:cs="Calibri"/>
          <w:sz w:val="24"/>
          <w:szCs w:val="24"/>
        </w:rPr>
        <w:t>retroorbital plexus</w:t>
      </w:r>
      <w:r w:rsidRPr="00887779">
        <w:rPr>
          <w:rFonts w:ascii="Calibri" w:hAnsi="Calibri" w:cs="Calibri"/>
          <w:sz w:val="24"/>
          <w:szCs w:val="24"/>
        </w:rPr>
        <w:t>es</w:t>
      </w:r>
      <w:r w:rsidR="00FD35B4" w:rsidRPr="00887779">
        <w:rPr>
          <w:rFonts w:ascii="Calibri" w:hAnsi="Calibri" w:cs="Calibri"/>
          <w:sz w:val="24"/>
          <w:szCs w:val="24"/>
        </w:rPr>
        <w:t xml:space="preserve"> and isolate the </w:t>
      </w:r>
      <w:r w:rsidR="006A0D4F" w:rsidRPr="00887779">
        <w:rPr>
          <w:rFonts w:ascii="Calibri" w:hAnsi="Calibri" w:cs="Calibri"/>
          <w:sz w:val="24"/>
          <w:szCs w:val="24"/>
        </w:rPr>
        <w:t>serum</w:t>
      </w:r>
      <w:r w:rsidRPr="00887779">
        <w:rPr>
          <w:rFonts w:ascii="Calibri" w:hAnsi="Calibri" w:cs="Calibri"/>
          <w:sz w:val="24"/>
          <w:szCs w:val="24"/>
        </w:rPr>
        <w:t>s</w:t>
      </w:r>
      <w:r w:rsidR="006A0D4F" w:rsidRPr="00887779">
        <w:rPr>
          <w:rFonts w:ascii="Calibri" w:hAnsi="Calibri" w:cs="Calibri"/>
          <w:sz w:val="24"/>
          <w:szCs w:val="24"/>
        </w:rPr>
        <w:t xml:space="preserve"> by centrifugation (</w:t>
      </w:r>
      <w:r w:rsidR="005A272B" w:rsidRPr="00887779">
        <w:rPr>
          <w:rFonts w:ascii="Calibri" w:hAnsi="Calibri" w:cs="Calibri"/>
          <w:sz w:val="24"/>
          <w:szCs w:val="24"/>
        </w:rPr>
        <w:t>3</w:t>
      </w:r>
      <w:r w:rsidR="00E674F6">
        <w:rPr>
          <w:rFonts w:ascii="Calibri" w:hAnsi="Calibri" w:cs="Calibri"/>
          <w:sz w:val="24"/>
          <w:szCs w:val="24"/>
        </w:rPr>
        <w:t>,</w:t>
      </w:r>
      <w:r w:rsidR="005A272B" w:rsidRPr="00887779">
        <w:rPr>
          <w:rFonts w:ascii="Calibri" w:hAnsi="Calibri" w:cs="Calibri"/>
          <w:sz w:val="24"/>
          <w:szCs w:val="24"/>
        </w:rPr>
        <w:t xml:space="preserve">000 </w:t>
      </w:r>
      <w:r w:rsidR="00E674F6">
        <w:rPr>
          <w:rFonts w:ascii="Calibri" w:hAnsi="Calibri" w:cs="Calibri"/>
          <w:sz w:val="24"/>
          <w:szCs w:val="24"/>
        </w:rPr>
        <w:t>×</w:t>
      </w:r>
      <w:r w:rsidR="00FD35B4" w:rsidRPr="00887779">
        <w:rPr>
          <w:rFonts w:ascii="Calibri" w:hAnsi="Calibri" w:cs="Calibri"/>
          <w:sz w:val="24"/>
          <w:szCs w:val="24"/>
        </w:rPr>
        <w:t xml:space="preserve"> </w:t>
      </w:r>
      <w:r w:rsidR="00A5024E" w:rsidRPr="00887779">
        <w:rPr>
          <w:rFonts w:ascii="Calibri" w:hAnsi="Calibri" w:cs="Calibri"/>
          <w:i/>
          <w:iCs/>
          <w:sz w:val="24"/>
          <w:szCs w:val="24"/>
        </w:rPr>
        <w:t>g</w:t>
      </w:r>
      <w:r w:rsidR="00A5024E" w:rsidRPr="00887779">
        <w:rPr>
          <w:rFonts w:ascii="Calibri" w:hAnsi="Calibri" w:cs="Calibri"/>
          <w:sz w:val="24"/>
          <w:szCs w:val="24"/>
        </w:rPr>
        <w:t>, 10 min, room temperature</w:t>
      </w:r>
      <w:r w:rsidR="006A0D4F" w:rsidRPr="00887779">
        <w:rPr>
          <w:rFonts w:ascii="Calibri" w:hAnsi="Calibri" w:cs="Calibri"/>
          <w:sz w:val="24"/>
          <w:szCs w:val="24"/>
        </w:rPr>
        <w:t>)</w:t>
      </w:r>
      <w:r w:rsidR="0090772C" w:rsidRPr="00887779">
        <w:rPr>
          <w:rFonts w:ascii="Calibri" w:hAnsi="Calibri" w:cs="Calibri"/>
          <w:sz w:val="24"/>
          <w:szCs w:val="24"/>
        </w:rPr>
        <w:t xml:space="preserve">. </w:t>
      </w:r>
    </w:p>
    <w:p w14:paraId="469DD527" w14:textId="77777777" w:rsidR="00FD35B4" w:rsidRPr="00FD35B4" w:rsidRDefault="00FD35B4" w:rsidP="00FD35B4">
      <w:pPr>
        <w:ind w:firstLineChars="100" w:firstLine="240"/>
        <w:rPr>
          <w:rFonts w:ascii="Calibri" w:hAnsi="Calibri" w:cs="Calibri"/>
          <w:sz w:val="24"/>
          <w:szCs w:val="24"/>
        </w:rPr>
      </w:pPr>
    </w:p>
    <w:p w14:paraId="62205F7C" w14:textId="7D5B6219" w:rsidR="00DD050D" w:rsidRPr="00887779" w:rsidRDefault="00DD050D" w:rsidP="00887779">
      <w:pPr>
        <w:pStyle w:val="ListParagraph"/>
        <w:numPr>
          <w:ilvl w:val="2"/>
          <w:numId w:val="15"/>
        </w:numPr>
        <w:ind w:left="0" w:firstLineChars="0" w:firstLine="0"/>
        <w:rPr>
          <w:rFonts w:ascii="Calibri" w:hAnsi="Calibri" w:cs="Calibri"/>
          <w:sz w:val="24"/>
          <w:szCs w:val="24"/>
        </w:rPr>
      </w:pPr>
      <w:r w:rsidRPr="00887779">
        <w:rPr>
          <w:rFonts w:ascii="Calibri" w:hAnsi="Calibri" w:cs="Calibri"/>
          <w:sz w:val="24"/>
          <w:szCs w:val="24"/>
        </w:rPr>
        <w:t>Dilute 20 µL</w:t>
      </w:r>
      <w:r w:rsidRPr="00887779" w:rsidDel="00DD050D">
        <w:rPr>
          <w:rFonts w:ascii="Calibri" w:hAnsi="Calibri" w:cs="Calibri"/>
          <w:sz w:val="24"/>
          <w:szCs w:val="24"/>
        </w:rPr>
        <w:t xml:space="preserve"> </w:t>
      </w:r>
      <w:r w:rsidR="00FD35B4" w:rsidRPr="00887779">
        <w:rPr>
          <w:rFonts w:ascii="Calibri" w:hAnsi="Calibri" w:cs="Calibri"/>
          <w:sz w:val="24"/>
          <w:szCs w:val="24"/>
        </w:rPr>
        <w:t xml:space="preserve">of </w:t>
      </w:r>
      <w:r w:rsidRPr="00887779">
        <w:rPr>
          <w:rFonts w:ascii="Calibri" w:hAnsi="Calibri" w:cs="Calibri"/>
          <w:sz w:val="24"/>
          <w:szCs w:val="24"/>
        </w:rPr>
        <w:t>s</w:t>
      </w:r>
      <w:r w:rsidR="00CD5A95" w:rsidRPr="00887779">
        <w:rPr>
          <w:rFonts w:ascii="Calibri" w:hAnsi="Calibri" w:cs="Calibri"/>
          <w:sz w:val="24"/>
          <w:szCs w:val="24"/>
        </w:rPr>
        <w:t>erum</w:t>
      </w:r>
      <w:r w:rsidR="00A5024E" w:rsidRPr="00887779">
        <w:rPr>
          <w:rFonts w:ascii="Calibri" w:hAnsi="Calibri" w:cs="Calibri"/>
          <w:sz w:val="24"/>
          <w:szCs w:val="24"/>
        </w:rPr>
        <w:t xml:space="preserve"> </w:t>
      </w:r>
      <w:r w:rsidR="00CD5A95" w:rsidRPr="00887779">
        <w:rPr>
          <w:rFonts w:ascii="Calibri" w:hAnsi="Calibri" w:cs="Calibri"/>
          <w:sz w:val="24"/>
          <w:szCs w:val="24"/>
        </w:rPr>
        <w:t>to 100</w:t>
      </w:r>
      <w:r w:rsidR="00A5024E" w:rsidRPr="00887779">
        <w:rPr>
          <w:rFonts w:ascii="Calibri" w:hAnsi="Calibri" w:cs="Calibri"/>
          <w:sz w:val="24"/>
          <w:szCs w:val="24"/>
        </w:rPr>
        <w:t xml:space="preserve"> µL</w:t>
      </w:r>
      <w:r w:rsidR="00CD5A95" w:rsidRPr="00887779">
        <w:rPr>
          <w:rFonts w:ascii="Calibri" w:hAnsi="Calibri" w:cs="Calibri"/>
          <w:sz w:val="24"/>
          <w:szCs w:val="24"/>
        </w:rPr>
        <w:t xml:space="preserve"> with </w:t>
      </w:r>
      <w:r w:rsidR="00A5024E" w:rsidRPr="00887779">
        <w:rPr>
          <w:rFonts w:ascii="Calibri" w:hAnsi="Calibri" w:cs="Calibri"/>
          <w:sz w:val="24"/>
          <w:szCs w:val="24"/>
        </w:rPr>
        <w:t xml:space="preserve">saline solution </w:t>
      </w:r>
      <w:r w:rsidR="00CD5A95" w:rsidRPr="00887779">
        <w:rPr>
          <w:rFonts w:ascii="Calibri" w:hAnsi="Calibri" w:cs="Calibri"/>
          <w:sz w:val="24"/>
          <w:szCs w:val="24"/>
        </w:rPr>
        <w:t xml:space="preserve">for </w:t>
      </w:r>
      <w:r w:rsidR="00A5024E" w:rsidRPr="00887779">
        <w:rPr>
          <w:rFonts w:ascii="Calibri" w:hAnsi="Calibri" w:cs="Calibri"/>
          <w:sz w:val="24"/>
          <w:szCs w:val="24"/>
        </w:rPr>
        <w:t xml:space="preserve">the </w:t>
      </w:r>
      <w:r w:rsidR="00CD5A95" w:rsidRPr="00887779">
        <w:rPr>
          <w:rFonts w:ascii="Calibri" w:hAnsi="Calibri" w:cs="Calibri"/>
          <w:sz w:val="24"/>
          <w:szCs w:val="24"/>
        </w:rPr>
        <w:t>troponin</w:t>
      </w:r>
      <w:r w:rsidR="00A5024E" w:rsidRPr="00887779">
        <w:rPr>
          <w:rFonts w:ascii="Calibri" w:hAnsi="Calibri" w:cs="Calibri"/>
          <w:sz w:val="24"/>
          <w:szCs w:val="24"/>
        </w:rPr>
        <w:t>-T</w:t>
      </w:r>
      <w:r w:rsidR="00CD5A95" w:rsidRPr="00887779">
        <w:rPr>
          <w:rFonts w:ascii="Calibri" w:hAnsi="Calibri" w:cs="Calibri"/>
          <w:sz w:val="24"/>
          <w:szCs w:val="24"/>
        </w:rPr>
        <w:t xml:space="preserve"> test</w:t>
      </w:r>
      <w:r w:rsidRPr="00887779">
        <w:rPr>
          <w:rFonts w:ascii="Calibri" w:hAnsi="Calibri" w:cs="Calibri"/>
          <w:sz w:val="24"/>
          <w:szCs w:val="24"/>
        </w:rPr>
        <w:t>. Store</w:t>
      </w:r>
      <w:r w:rsidR="00E21ADD" w:rsidRPr="00887779">
        <w:rPr>
          <w:rFonts w:ascii="Calibri" w:hAnsi="Calibri" w:cs="Calibri"/>
          <w:sz w:val="24"/>
          <w:szCs w:val="24"/>
          <w:shd w:val="clear" w:color="auto" w:fill="FFFFFF"/>
        </w:rPr>
        <w:t xml:space="preserve"> </w:t>
      </w:r>
      <w:r w:rsidR="00E21ADD" w:rsidRPr="00887779">
        <w:rPr>
          <w:rFonts w:ascii="Calibri" w:hAnsi="Calibri" w:cs="Calibri"/>
          <w:sz w:val="24"/>
          <w:szCs w:val="24"/>
        </w:rPr>
        <w:t xml:space="preserve">the </w:t>
      </w:r>
      <w:r w:rsidR="00A5024E" w:rsidRPr="00887779">
        <w:rPr>
          <w:rFonts w:ascii="Calibri" w:hAnsi="Calibri" w:cs="Calibri"/>
          <w:sz w:val="24"/>
          <w:szCs w:val="24"/>
        </w:rPr>
        <w:t>remainder of the</w:t>
      </w:r>
      <w:r w:rsidR="0090772C" w:rsidRPr="00887779">
        <w:rPr>
          <w:rFonts w:ascii="Calibri" w:hAnsi="Calibri" w:cs="Calibri"/>
          <w:sz w:val="24"/>
          <w:szCs w:val="24"/>
        </w:rPr>
        <w:t xml:space="preserve"> sample</w:t>
      </w:r>
      <w:r w:rsidR="00B3191D" w:rsidRPr="00887779">
        <w:rPr>
          <w:rFonts w:ascii="Calibri" w:hAnsi="Calibri" w:cs="Calibri"/>
          <w:sz w:val="24"/>
          <w:szCs w:val="24"/>
        </w:rPr>
        <w:t>s</w:t>
      </w:r>
      <w:r w:rsidR="0090772C" w:rsidRPr="00887779">
        <w:rPr>
          <w:rFonts w:ascii="Calibri" w:hAnsi="Calibri" w:cs="Calibri"/>
          <w:sz w:val="24"/>
          <w:szCs w:val="24"/>
        </w:rPr>
        <w:t xml:space="preserve"> </w:t>
      </w:r>
      <w:r w:rsidR="0009067E" w:rsidRPr="00887779">
        <w:rPr>
          <w:rFonts w:ascii="Calibri" w:hAnsi="Calibri" w:cs="Calibri"/>
          <w:sz w:val="24"/>
          <w:szCs w:val="24"/>
        </w:rPr>
        <w:t>at</w:t>
      </w:r>
      <w:r w:rsidR="0090772C" w:rsidRPr="00887779">
        <w:rPr>
          <w:rFonts w:ascii="Calibri" w:hAnsi="Calibri" w:cs="Calibri"/>
          <w:sz w:val="24"/>
          <w:szCs w:val="24"/>
        </w:rPr>
        <w:t xml:space="preserve"> -80</w:t>
      </w:r>
      <w:r w:rsidR="00FD35B4" w:rsidRPr="00887779">
        <w:rPr>
          <w:rFonts w:ascii="Calibri" w:hAnsi="Calibri" w:cs="Calibri"/>
          <w:sz w:val="24"/>
          <w:szCs w:val="24"/>
        </w:rPr>
        <w:t xml:space="preserve"> °C</w:t>
      </w:r>
      <w:r w:rsidR="0090772C" w:rsidRPr="00887779">
        <w:rPr>
          <w:rFonts w:ascii="Calibri" w:hAnsi="Calibri" w:cs="Calibri"/>
          <w:sz w:val="24"/>
          <w:szCs w:val="24"/>
        </w:rPr>
        <w:t xml:space="preserve">. </w:t>
      </w:r>
    </w:p>
    <w:p w14:paraId="6263CBAD" w14:textId="77777777" w:rsidR="00FD35B4" w:rsidRPr="00887779" w:rsidRDefault="00FD35B4" w:rsidP="00887779">
      <w:pPr>
        <w:rPr>
          <w:rFonts w:ascii="Calibri" w:hAnsi="Calibri" w:cs="Calibri"/>
          <w:sz w:val="24"/>
          <w:szCs w:val="24"/>
        </w:rPr>
      </w:pPr>
    </w:p>
    <w:p w14:paraId="4723A3D7" w14:textId="68DDFADB" w:rsidR="0090772C" w:rsidRPr="00FD35B4" w:rsidRDefault="00DD050D" w:rsidP="00887779">
      <w:pPr>
        <w:pStyle w:val="ListParagraph"/>
        <w:numPr>
          <w:ilvl w:val="2"/>
          <w:numId w:val="15"/>
        </w:numPr>
        <w:ind w:left="0" w:firstLineChars="0" w:firstLine="0"/>
        <w:rPr>
          <w:rFonts w:ascii="Calibri" w:hAnsi="Calibri" w:cs="Calibri"/>
          <w:sz w:val="24"/>
          <w:szCs w:val="24"/>
        </w:rPr>
      </w:pPr>
      <w:r w:rsidRPr="00FD35B4">
        <w:rPr>
          <w:rFonts w:ascii="Calibri" w:hAnsi="Calibri" w:cs="Calibri"/>
          <w:sz w:val="24"/>
          <w:szCs w:val="24"/>
        </w:rPr>
        <w:t xml:space="preserve">Detect the </w:t>
      </w:r>
      <w:r w:rsidR="0090772C" w:rsidRPr="00FD35B4">
        <w:rPr>
          <w:rFonts w:ascii="Calibri" w:hAnsi="Calibri" w:cs="Calibri"/>
          <w:sz w:val="24"/>
          <w:szCs w:val="24"/>
        </w:rPr>
        <w:t>Troponin T (</w:t>
      </w:r>
      <w:proofErr w:type="spellStart"/>
      <w:r w:rsidR="0090772C" w:rsidRPr="00FD35B4">
        <w:rPr>
          <w:rFonts w:ascii="Calibri" w:hAnsi="Calibri" w:cs="Calibri"/>
          <w:sz w:val="24"/>
          <w:szCs w:val="24"/>
        </w:rPr>
        <w:t>cTnT</w:t>
      </w:r>
      <w:proofErr w:type="spellEnd"/>
      <w:r w:rsidR="00FD35B4" w:rsidRPr="00FD35B4">
        <w:rPr>
          <w:rFonts w:ascii="Calibri" w:hAnsi="Calibri" w:cs="Calibri"/>
          <w:sz w:val="24"/>
          <w:szCs w:val="24"/>
        </w:rPr>
        <w:t xml:space="preserve"> using a</w:t>
      </w:r>
      <w:r w:rsidR="0090772C" w:rsidRPr="00FD35B4">
        <w:rPr>
          <w:rFonts w:ascii="Calibri" w:hAnsi="Calibri" w:cs="Calibri"/>
          <w:sz w:val="24"/>
          <w:szCs w:val="24"/>
        </w:rPr>
        <w:t xml:space="preserve"> commercial kit </w:t>
      </w:r>
      <w:r w:rsidR="00FD35B4" w:rsidRPr="00FD35B4">
        <w:rPr>
          <w:rFonts w:ascii="Calibri" w:hAnsi="Calibri" w:cs="Calibri"/>
          <w:sz w:val="24"/>
          <w:szCs w:val="24"/>
        </w:rPr>
        <w:t xml:space="preserve">following the manufacturer’s </w:t>
      </w:r>
      <w:r w:rsidR="0090772C" w:rsidRPr="00FD35B4">
        <w:rPr>
          <w:rFonts w:ascii="Calibri" w:hAnsi="Calibri" w:cs="Calibri"/>
          <w:sz w:val="24"/>
          <w:szCs w:val="24"/>
        </w:rPr>
        <w:t>instructions.</w:t>
      </w:r>
    </w:p>
    <w:p w14:paraId="5B516128" w14:textId="77777777" w:rsidR="00936DDD" w:rsidRPr="00887779" w:rsidRDefault="00936DDD" w:rsidP="00FD35B4">
      <w:pPr>
        <w:rPr>
          <w:rFonts w:ascii="Calibri" w:hAnsi="Calibri" w:cs="Calibri"/>
          <w:bCs/>
          <w:sz w:val="24"/>
          <w:szCs w:val="24"/>
        </w:rPr>
      </w:pPr>
    </w:p>
    <w:p w14:paraId="2A6D0038" w14:textId="30D15F05" w:rsidR="004B3BAF" w:rsidRPr="00887779" w:rsidRDefault="00724959" w:rsidP="00887779">
      <w:pPr>
        <w:pStyle w:val="ListParagraph"/>
        <w:numPr>
          <w:ilvl w:val="1"/>
          <w:numId w:val="15"/>
        </w:numPr>
        <w:ind w:left="0" w:firstLineChars="0" w:firstLine="0"/>
        <w:rPr>
          <w:rFonts w:ascii="Calibri" w:hAnsi="Calibri" w:cs="Calibri"/>
          <w:bCs/>
          <w:sz w:val="24"/>
          <w:szCs w:val="24"/>
        </w:rPr>
      </w:pPr>
      <w:bookmarkStart w:id="39" w:name="OLE_LINK19"/>
      <w:bookmarkStart w:id="40" w:name="OLE_LINK20"/>
      <w:r w:rsidRPr="00887779">
        <w:rPr>
          <w:rFonts w:ascii="Calibri" w:hAnsi="Calibri" w:cs="Calibri"/>
          <w:bCs/>
          <w:sz w:val="24"/>
          <w:szCs w:val="24"/>
        </w:rPr>
        <w:t>Cardiac ultrasound</w:t>
      </w:r>
      <w:bookmarkEnd w:id="39"/>
      <w:bookmarkEnd w:id="40"/>
    </w:p>
    <w:p w14:paraId="4EBEA1AD" w14:textId="77777777" w:rsidR="004B3BAF" w:rsidRPr="00FD35B4" w:rsidRDefault="004B3BAF" w:rsidP="00FD35B4">
      <w:pPr>
        <w:rPr>
          <w:rFonts w:ascii="Calibri" w:hAnsi="Calibri" w:cs="Calibri"/>
          <w:b/>
          <w:sz w:val="24"/>
          <w:szCs w:val="24"/>
        </w:rPr>
      </w:pPr>
    </w:p>
    <w:p w14:paraId="02CFA3BD" w14:textId="6B3707FA" w:rsidR="003D1B1C" w:rsidRPr="00FD35B4" w:rsidRDefault="004B3BAF" w:rsidP="00887779">
      <w:pPr>
        <w:rPr>
          <w:rFonts w:ascii="Calibri" w:hAnsi="Calibri" w:cs="Calibri"/>
          <w:sz w:val="24"/>
          <w:szCs w:val="24"/>
        </w:rPr>
      </w:pPr>
      <w:r w:rsidRPr="00FD35B4">
        <w:rPr>
          <w:rFonts w:ascii="Calibri" w:hAnsi="Calibri" w:cs="Calibri"/>
          <w:sz w:val="24"/>
          <w:szCs w:val="24"/>
        </w:rPr>
        <w:t xml:space="preserve">NOTE: </w:t>
      </w:r>
      <w:r w:rsidR="00D639E0" w:rsidRPr="00FD35B4">
        <w:rPr>
          <w:rFonts w:ascii="Calibri" w:hAnsi="Calibri" w:cs="Calibri"/>
          <w:sz w:val="24"/>
          <w:szCs w:val="24"/>
        </w:rPr>
        <w:t>Cardia</w:t>
      </w:r>
      <w:r w:rsidR="00791AC5" w:rsidRPr="00FD35B4">
        <w:rPr>
          <w:rFonts w:ascii="Calibri" w:hAnsi="Calibri" w:cs="Calibri"/>
          <w:sz w:val="24"/>
          <w:szCs w:val="24"/>
        </w:rPr>
        <w:t>c</w:t>
      </w:r>
      <w:r w:rsidR="00D639E0" w:rsidRPr="00FD35B4">
        <w:rPr>
          <w:rFonts w:ascii="Calibri" w:hAnsi="Calibri" w:cs="Calibri"/>
          <w:sz w:val="24"/>
          <w:szCs w:val="24"/>
        </w:rPr>
        <w:t xml:space="preserve"> ultrasound</w:t>
      </w:r>
      <w:r w:rsidR="003D1B1C" w:rsidRPr="00FD35B4">
        <w:rPr>
          <w:rFonts w:ascii="Calibri" w:hAnsi="Calibri" w:cs="Calibri"/>
          <w:sz w:val="24"/>
          <w:szCs w:val="24"/>
        </w:rPr>
        <w:t xml:space="preserve"> </w:t>
      </w:r>
      <w:r w:rsidR="00814EF7" w:rsidRPr="00FD35B4">
        <w:rPr>
          <w:rFonts w:ascii="Calibri" w:hAnsi="Calibri" w:cs="Calibri"/>
          <w:sz w:val="24"/>
          <w:szCs w:val="24"/>
        </w:rPr>
        <w:t>is</w:t>
      </w:r>
      <w:r w:rsidR="003D1B1C" w:rsidRPr="00FD35B4">
        <w:rPr>
          <w:rFonts w:ascii="Calibri" w:hAnsi="Calibri" w:cs="Calibri"/>
          <w:sz w:val="24"/>
          <w:szCs w:val="24"/>
        </w:rPr>
        <w:t xml:space="preserve"> used to evaluate cardiac function</w:t>
      </w:r>
      <w:r w:rsidR="0069007C" w:rsidRPr="00FD35B4">
        <w:rPr>
          <w:rFonts w:ascii="Calibri" w:hAnsi="Calibri" w:cs="Calibri"/>
          <w:sz w:val="24"/>
          <w:szCs w:val="24"/>
        </w:rPr>
        <w:t xml:space="preserve"> and wall</w:t>
      </w:r>
      <w:r w:rsidR="0000599F" w:rsidRPr="00FD35B4">
        <w:rPr>
          <w:rFonts w:ascii="Calibri" w:hAnsi="Calibri" w:cs="Calibri"/>
          <w:sz w:val="24"/>
          <w:szCs w:val="24"/>
        </w:rPr>
        <w:t>-</w:t>
      </w:r>
      <w:r w:rsidR="0069007C" w:rsidRPr="00FD35B4">
        <w:rPr>
          <w:rFonts w:ascii="Calibri" w:hAnsi="Calibri" w:cs="Calibri"/>
          <w:sz w:val="24"/>
          <w:szCs w:val="24"/>
        </w:rPr>
        <w:t>motion abnormalities</w:t>
      </w:r>
      <w:r w:rsidR="003D1B1C" w:rsidRPr="00FD35B4">
        <w:rPr>
          <w:rFonts w:ascii="Calibri" w:hAnsi="Calibri" w:cs="Calibri"/>
          <w:sz w:val="24"/>
          <w:szCs w:val="24"/>
        </w:rPr>
        <w:t xml:space="preserve"> at different stages before and after surgery </w:t>
      </w:r>
      <w:r w:rsidR="0000599F" w:rsidRPr="00FD35B4">
        <w:rPr>
          <w:rFonts w:ascii="Calibri" w:hAnsi="Calibri" w:cs="Calibri"/>
          <w:sz w:val="24"/>
          <w:szCs w:val="24"/>
        </w:rPr>
        <w:t xml:space="preserve">according </w:t>
      </w:r>
      <w:r w:rsidR="003D1B1C" w:rsidRPr="00FD35B4">
        <w:rPr>
          <w:rFonts w:ascii="Calibri" w:hAnsi="Calibri" w:cs="Calibri"/>
          <w:sz w:val="24"/>
          <w:szCs w:val="24"/>
        </w:rPr>
        <w:t>to the experiment</w:t>
      </w:r>
      <w:r w:rsidR="0000599F" w:rsidRPr="00FD35B4">
        <w:rPr>
          <w:rFonts w:ascii="Calibri" w:hAnsi="Calibri" w:cs="Calibri"/>
          <w:sz w:val="24"/>
          <w:szCs w:val="24"/>
        </w:rPr>
        <w:t>al</w:t>
      </w:r>
      <w:r w:rsidR="003D1B1C" w:rsidRPr="00FD35B4">
        <w:rPr>
          <w:rFonts w:ascii="Calibri" w:hAnsi="Calibri" w:cs="Calibri"/>
          <w:sz w:val="24"/>
          <w:szCs w:val="24"/>
        </w:rPr>
        <w:t xml:space="preserve"> </w:t>
      </w:r>
      <w:r w:rsidR="000D76FA" w:rsidRPr="00FD35B4">
        <w:rPr>
          <w:rFonts w:ascii="Calibri" w:hAnsi="Calibri" w:cs="Calibri"/>
          <w:sz w:val="24"/>
          <w:szCs w:val="24"/>
        </w:rPr>
        <w:t>design</w:t>
      </w:r>
      <w:r w:rsidR="000D76FA" w:rsidRPr="00FD35B4">
        <w:rPr>
          <w:rFonts w:ascii="Calibri" w:hAnsi="Calibri" w:cs="Calibri"/>
          <w:sz w:val="24"/>
          <w:szCs w:val="24"/>
          <w:vertAlign w:val="superscript"/>
        </w:rPr>
        <w:t>17</w:t>
      </w:r>
      <w:r w:rsidR="00FD35B4" w:rsidRPr="00FD35B4">
        <w:rPr>
          <w:rFonts w:ascii="Calibri" w:hAnsi="Calibri" w:cs="Calibri"/>
          <w:sz w:val="24"/>
          <w:szCs w:val="24"/>
          <w:vertAlign w:val="superscript"/>
        </w:rPr>
        <w:t>–</w:t>
      </w:r>
      <w:r w:rsidR="009E795C" w:rsidRPr="00FD35B4">
        <w:rPr>
          <w:rFonts w:ascii="Calibri" w:hAnsi="Calibri" w:cs="Calibri"/>
          <w:sz w:val="24"/>
          <w:szCs w:val="24"/>
          <w:vertAlign w:val="superscript"/>
        </w:rPr>
        <w:t>18</w:t>
      </w:r>
      <w:r w:rsidR="003D1B1C" w:rsidRPr="00FD35B4">
        <w:rPr>
          <w:rFonts w:ascii="Calibri" w:hAnsi="Calibri" w:cs="Calibri"/>
          <w:sz w:val="24"/>
          <w:szCs w:val="24"/>
        </w:rPr>
        <w:t xml:space="preserve">. Different </w:t>
      </w:r>
      <w:bookmarkStart w:id="41" w:name="_Hlk80694466"/>
      <w:r w:rsidR="003D1B1C" w:rsidRPr="00FD35B4">
        <w:rPr>
          <w:rFonts w:ascii="Calibri" w:hAnsi="Calibri" w:cs="Calibri"/>
          <w:sz w:val="24"/>
          <w:szCs w:val="24"/>
        </w:rPr>
        <w:t xml:space="preserve">parameters </w:t>
      </w:r>
      <w:bookmarkEnd w:id="41"/>
      <w:r w:rsidR="00340B98" w:rsidRPr="00887779">
        <w:rPr>
          <w:rFonts w:ascii="Calibri" w:hAnsi="Calibri" w:cs="Calibri"/>
          <w:sz w:val="24"/>
          <w:szCs w:val="24"/>
        </w:rPr>
        <w:t>such</w:t>
      </w:r>
      <w:r w:rsidR="00340B98" w:rsidRPr="00FD35B4">
        <w:rPr>
          <w:rFonts w:ascii="Calibri" w:hAnsi="Calibri" w:cs="Calibri"/>
          <w:sz w:val="24"/>
          <w:szCs w:val="24"/>
        </w:rPr>
        <w:t xml:space="preserve"> as</w:t>
      </w:r>
      <w:r w:rsidR="003D1B1C" w:rsidRPr="00FD35B4">
        <w:rPr>
          <w:rFonts w:ascii="Calibri" w:hAnsi="Calibri" w:cs="Calibri"/>
          <w:sz w:val="24"/>
          <w:szCs w:val="24"/>
        </w:rPr>
        <w:t xml:space="preserve"> ventricular wall thickness, ventricular volume, </w:t>
      </w:r>
      <w:r w:rsidR="0000599F" w:rsidRPr="00FD35B4">
        <w:rPr>
          <w:rFonts w:ascii="Calibri" w:hAnsi="Calibri" w:cs="Calibri"/>
          <w:sz w:val="24"/>
          <w:szCs w:val="24"/>
        </w:rPr>
        <w:t>ventricular-</w:t>
      </w:r>
      <w:r w:rsidR="003D1B1C" w:rsidRPr="00FD35B4">
        <w:rPr>
          <w:rFonts w:ascii="Calibri" w:hAnsi="Calibri" w:cs="Calibri"/>
          <w:sz w:val="24"/>
          <w:szCs w:val="24"/>
        </w:rPr>
        <w:t>cavity diameter, ejection fraction</w:t>
      </w:r>
      <w:r w:rsidR="0000599F" w:rsidRPr="00FD35B4">
        <w:rPr>
          <w:rFonts w:ascii="Calibri" w:hAnsi="Calibri" w:cs="Calibri"/>
          <w:sz w:val="24"/>
          <w:szCs w:val="24"/>
        </w:rPr>
        <w:t>,</w:t>
      </w:r>
      <w:r w:rsidR="003D1B1C" w:rsidRPr="00FD35B4">
        <w:rPr>
          <w:rFonts w:ascii="Calibri" w:hAnsi="Calibri" w:cs="Calibri"/>
          <w:sz w:val="24"/>
          <w:szCs w:val="24"/>
        </w:rPr>
        <w:t xml:space="preserve"> and </w:t>
      </w:r>
      <w:r w:rsidR="0000599F" w:rsidRPr="00FD35B4">
        <w:rPr>
          <w:rFonts w:ascii="Calibri" w:hAnsi="Calibri" w:cs="Calibri"/>
          <w:sz w:val="24"/>
          <w:szCs w:val="24"/>
        </w:rPr>
        <w:t>short-</w:t>
      </w:r>
      <w:r w:rsidR="003D1B1C" w:rsidRPr="00FD35B4">
        <w:rPr>
          <w:rFonts w:ascii="Calibri" w:hAnsi="Calibri" w:cs="Calibri"/>
          <w:sz w:val="24"/>
          <w:szCs w:val="24"/>
        </w:rPr>
        <w:t xml:space="preserve">axis shortening fraction </w:t>
      </w:r>
      <w:r w:rsidR="00814EF7" w:rsidRPr="00FD35B4">
        <w:rPr>
          <w:rFonts w:ascii="Calibri" w:hAnsi="Calibri" w:cs="Calibri"/>
          <w:sz w:val="24"/>
          <w:szCs w:val="24"/>
        </w:rPr>
        <w:t>are</w:t>
      </w:r>
      <w:r w:rsidR="003D1B1C" w:rsidRPr="00FD35B4">
        <w:rPr>
          <w:rFonts w:ascii="Calibri" w:hAnsi="Calibri" w:cs="Calibri"/>
          <w:sz w:val="24"/>
          <w:szCs w:val="24"/>
        </w:rPr>
        <w:t xml:space="preserve"> measured.</w:t>
      </w:r>
      <w:r w:rsidR="00104033" w:rsidRPr="00887779">
        <w:rPr>
          <w:rFonts w:ascii="Calibri" w:hAnsi="Calibri" w:cs="Calibri"/>
          <w:sz w:val="24"/>
          <w:szCs w:val="24"/>
        </w:rPr>
        <w:t xml:space="preserve"> </w:t>
      </w:r>
    </w:p>
    <w:p w14:paraId="0FBE6705" w14:textId="77777777" w:rsidR="004B3BAF" w:rsidRPr="00FD35B4" w:rsidRDefault="004B3BAF" w:rsidP="00FD35B4">
      <w:pPr>
        <w:ind w:firstLineChars="100" w:firstLine="240"/>
        <w:rPr>
          <w:rFonts w:ascii="Calibri" w:hAnsi="Calibri" w:cs="Calibri"/>
          <w:sz w:val="24"/>
          <w:szCs w:val="24"/>
        </w:rPr>
      </w:pPr>
    </w:p>
    <w:p w14:paraId="3D002596" w14:textId="2B496F39" w:rsidR="00235F64" w:rsidRPr="00FD35B4" w:rsidRDefault="00DD050D" w:rsidP="00887779">
      <w:pPr>
        <w:pStyle w:val="ListParagraph"/>
        <w:numPr>
          <w:ilvl w:val="2"/>
          <w:numId w:val="15"/>
        </w:numPr>
        <w:ind w:left="0" w:firstLineChars="0" w:firstLine="0"/>
        <w:rPr>
          <w:rFonts w:ascii="Calibri" w:hAnsi="Calibri" w:cs="Calibri"/>
          <w:sz w:val="24"/>
          <w:szCs w:val="24"/>
        </w:rPr>
      </w:pPr>
      <w:r w:rsidRPr="00FD35B4">
        <w:rPr>
          <w:rFonts w:ascii="Calibri" w:hAnsi="Calibri" w:cs="Calibri"/>
          <w:sz w:val="24"/>
          <w:szCs w:val="24"/>
        </w:rPr>
        <w:t xml:space="preserve">Anesthetize the mice </w:t>
      </w:r>
      <w:r w:rsidR="000967F7" w:rsidRPr="00FD35B4">
        <w:rPr>
          <w:rFonts w:ascii="Calibri" w:hAnsi="Calibri" w:cs="Calibri"/>
          <w:sz w:val="24"/>
          <w:szCs w:val="24"/>
        </w:rPr>
        <w:t>with ketamine (80 mg/kg) and xylazine (10 mg/kg)</w:t>
      </w:r>
      <w:r w:rsidR="000967F7" w:rsidRPr="00FD35B4">
        <w:rPr>
          <w:rFonts w:ascii="Calibri" w:hAnsi="Calibri" w:cs="Calibri"/>
          <w:color w:val="FF0000"/>
          <w:sz w:val="24"/>
          <w:szCs w:val="24"/>
        </w:rPr>
        <w:t xml:space="preserve"> </w:t>
      </w:r>
      <w:r w:rsidR="000967F7" w:rsidRPr="00FD35B4">
        <w:rPr>
          <w:rFonts w:ascii="Calibri" w:hAnsi="Calibri" w:cs="Calibri"/>
          <w:sz w:val="24"/>
          <w:szCs w:val="24"/>
        </w:rPr>
        <w:t>via intraperitoneal injection.</w:t>
      </w:r>
    </w:p>
    <w:p w14:paraId="2C5BB729" w14:textId="77777777" w:rsidR="004B3BAF" w:rsidRPr="00FD35B4" w:rsidRDefault="004B3BAF" w:rsidP="00FD35B4">
      <w:pPr>
        <w:rPr>
          <w:rFonts w:ascii="Calibri" w:hAnsi="Calibri" w:cs="Calibri"/>
          <w:sz w:val="24"/>
          <w:szCs w:val="24"/>
        </w:rPr>
      </w:pPr>
    </w:p>
    <w:p w14:paraId="52765417" w14:textId="55A93DAB" w:rsidR="00235F64" w:rsidRPr="00FD35B4" w:rsidRDefault="000967F7" w:rsidP="00887779">
      <w:pPr>
        <w:pStyle w:val="ListParagraph"/>
        <w:numPr>
          <w:ilvl w:val="2"/>
          <w:numId w:val="15"/>
        </w:numPr>
        <w:ind w:left="0" w:firstLineChars="0" w:firstLine="0"/>
        <w:rPr>
          <w:rFonts w:ascii="Calibri" w:hAnsi="Calibri" w:cs="Calibri"/>
          <w:sz w:val="24"/>
          <w:szCs w:val="24"/>
        </w:rPr>
      </w:pPr>
      <w:bookmarkStart w:id="42" w:name="_Hlk84795396"/>
      <w:bookmarkStart w:id="43" w:name="OLE_LINK43"/>
      <w:r w:rsidRPr="00FD35B4">
        <w:rPr>
          <w:rFonts w:ascii="Calibri" w:hAnsi="Calibri" w:cs="Calibri"/>
          <w:sz w:val="24"/>
          <w:szCs w:val="24"/>
        </w:rPr>
        <w:lastRenderedPageBreak/>
        <w:t>Shave the chest with an electric razor. Use fur removal cream and massage evenly. Wipe the excess loose fur with gauze.</w:t>
      </w:r>
    </w:p>
    <w:p w14:paraId="065EEC67" w14:textId="77777777" w:rsidR="004B3BAF" w:rsidRPr="00FD35B4" w:rsidRDefault="004B3BAF" w:rsidP="00FD35B4">
      <w:pPr>
        <w:rPr>
          <w:rFonts w:ascii="Calibri" w:hAnsi="Calibri" w:cs="Calibri"/>
          <w:sz w:val="24"/>
          <w:szCs w:val="24"/>
        </w:rPr>
      </w:pPr>
    </w:p>
    <w:bookmarkEnd w:id="42"/>
    <w:bookmarkEnd w:id="43"/>
    <w:p w14:paraId="64655B55" w14:textId="3BC1E05A" w:rsidR="00A50271" w:rsidRPr="00FD35B4" w:rsidRDefault="00A50271" w:rsidP="00887779">
      <w:pPr>
        <w:pStyle w:val="ListParagraph"/>
        <w:numPr>
          <w:ilvl w:val="2"/>
          <w:numId w:val="15"/>
        </w:numPr>
        <w:ind w:left="0" w:firstLineChars="0" w:firstLine="0"/>
        <w:rPr>
          <w:rFonts w:ascii="Calibri" w:hAnsi="Calibri" w:cs="Calibri"/>
          <w:sz w:val="24"/>
          <w:szCs w:val="24"/>
        </w:rPr>
      </w:pPr>
      <w:r w:rsidRPr="00FD35B4">
        <w:rPr>
          <w:rFonts w:ascii="Calibri" w:hAnsi="Calibri" w:cs="Calibri"/>
          <w:sz w:val="24"/>
          <w:szCs w:val="24"/>
        </w:rPr>
        <w:t xml:space="preserve">Place the mouse on the </w:t>
      </w:r>
      <w:r w:rsidR="0000599F" w:rsidRPr="00FD35B4">
        <w:rPr>
          <w:rFonts w:ascii="Calibri" w:hAnsi="Calibri" w:cs="Calibri"/>
          <w:sz w:val="24"/>
          <w:szCs w:val="24"/>
        </w:rPr>
        <w:t>OT</w:t>
      </w:r>
      <w:r w:rsidRPr="00FD35B4">
        <w:rPr>
          <w:rFonts w:ascii="Calibri" w:hAnsi="Calibri" w:cs="Calibri"/>
          <w:sz w:val="24"/>
          <w:szCs w:val="24"/>
        </w:rPr>
        <w:t xml:space="preserve"> and secure the four limbs with adhesive tape</w:t>
      </w:r>
      <w:r w:rsidR="00AE73D0" w:rsidRPr="00FD35B4">
        <w:rPr>
          <w:rFonts w:ascii="Calibri" w:hAnsi="Calibri" w:cs="Calibri"/>
          <w:sz w:val="24"/>
          <w:szCs w:val="24"/>
        </w:rPr>
        <w:t xml:space="preserve">. </w:t>
      </w:r>
    </w:p>
    <w:p w14:paraId="7A049EB8" w14:textId="77777777" w:rsidR="004B3BAF" w:rsidRPr="00FD35B4" w:rsidRDefault="004B3BAF" w:rsidP="00FD35B4">
      <w:pPr>
        <w:ind w:firstLineChars="100" w:firstLine="240"/>
        <w:rPr>
          <w:rFonts w:ascii="Calibri" w:hAnsi="Calibri" w:cs="Calibri"/>
          <w:sz w:val="24"/>
          <w:szCs w:val="24"/>
        </w:rPr>
      </w:pPr>
    </w:p>
    <w:p w14:paraId="651BD903" w14:textId="5821915E" w:rsidR="002B291C" w:rsidRPr="00FD35B4" w:rsidRDefault="0087011E" w:rsidP="00887779">
      <w:pPr>
        <w:pStyle w:val="ListParagraph"/>
        <w:numPr>
          <w:ilvl w:val="2"/>
          <w:numId w:val="15"/>
        </w:numPr>
        <w:ind w:left="0" w:firstLineChars="0" w:firstLine="0"/>
        <w:rPr>
          <w:rFonts w:ascii="Calibri" w:hAnsi="Calibri" w:cs="Calibri"/>
          <w:sz w:val="24"/>
          <w:szCs w:val="24"/>
        </w:rPr>
      </w:pPr>
      <w:r w:rsidRPr="00FD35B4">
        <w:rPr>
          <w:rFonts w:ascii="Calibri" w:hAnsi="Calibri" w:cs="Calibri"/>
          <w:sz w:val="24"/>
          <w:szCs w:val="24"/>
        </w:rPr>
        <w:t>Place</w:t>
      </w:r>
      <w:r w:rsidR="00AE73D0" w:rsidRPr="00FD35B4">
        <w:rPr>
          <w:rFonts w:ascii="Calibri" w:hAnsi="Calibri" w:cs="Calibri"/>
          <w:sz w:val="24"/>
          <w:szCs w:val="24"/>
        </w:rPr>
        <w:t xml:space="preserve"> </w:t>
      </w:r>
      <w:bookmarkStart w:id="44" w:name="OLE_LINK17"/>
      <w:bookmarkStart w:id="45" w:name="OLE_LINK18"/>
      <w:r w:rsidR="002B291C" w:rsidRPr="00FD35B4">
        <w:rPr>
          <w:rFonts w:ascii="Calibri" w:hAnsi="Calibri" w:cs="Calibri"/>
          <w:sz w:val="24"/>
          <w:szCs w:val="24"/>
        </w:rPr>
        <w:t xml:space="preserve">the </w:t>
      </w:r>
      <w:r w:rsidR="00AE73D0" w:rsidRPr="00FD35B4">
        <w:rPr>
          <w:rFonts w:ascii="Calibri" w:hAnsi="Calibri" w:cs="Calibri"/>
          <w:sz w:val="24"/>
          <w:szCs w:val="24"/>
        </w:rPr>
        <w:t xml:space="preserve">ultrasound </w:t>
      </w:r>
      <w:bookmarkEnd w:id="44"/>
      <w:bookmarkEnd w:id="45"/>
      <w:r w:rsidR="002B291C" w:rsidRPr="00FD35B4">
        <w:rPr>
          <w:rFonts w:ascii="Calibri" w:hAnsi="Calibri" w:cs="Calibri"/>
          <w:sz w:val="24"/>
          <w:szCs w:val="24"/>
        </w:rPr>
        <w:t>probe</w:t>
      </w:r>
      <w:r w:rsidR="009449B5" w:rsidRPr="00FD35B4">
        <w:rPr>
          <w:rFonts w:ascii="Calibri" w:hAnsi="Calibri" w:cs="Calibri"/>
          <w:sz w:val="24"/>
          <w:szCs w:val="24"/>
        </w:rPr>
        <w:t xml:space="preserve"> (30</w:t>
      </w:r>
      <w:r w:rsidR="00FD35B4" w:rsidRPr="00FD35B4">
        <w:rPr>
          <w:rFonts w:ascii="Calibri" w:hAnsi="Calibri" w:cs="Calibri"/>
          <w:sz w:val="24"/>
          <w:szCs w:val="24"/>
        </w:rPr>
        <w:t xml:space="preserve"> </w:t>
      </w:r>
      <w:r w:rsidR="009449B5" w:rsidRPr="00FD35B4">
        <w:rPr>
          <w:rFonts w:ascii="Calibri" w:hAnsi="Calibri" w:cs="Calibri"/>
          <w:sz w:val="24"/>
          <w:szCs w:val="24"/>
        </w:rPr>
        <w:t>MHz)</w:t>
      </w:r>
      <w:r w:rsidR="002B291C" w:rsidRPr="00FD35B4">
        <w:rPr>
          <w:rFonts w:ascii="Calibri" w:hAnsi="Calibri" w:cs="Calibri"/>
          <w:sz w:val="24"/>
          <w:szCs w:val="24"/>
        </w:rPr>
        <w:t xml:space="preserve"> on the anterior region of the heart </w:t>
      </w:r>
      <w:r w:rsidR="0069007C" w:rsidRPr="00FD35B4">
        <w:rPr>
          <w:rFonts w:ascii="Calibri" w:hAnsi="Calibri" w:cs="Calibri"/>
          <w:sz w:val="24"/>
          <w:szCs w:val="24"/>
        </w:rPr>
        <w:t>at</w:t>
      </w:r>
      <w:r w:rsidR="002B291C" w:rsidRPr="00FD35B4">
        <w:rPr>
          <w:rFonts w:ascii="Calibri" w:hAnsi="Calibri" w:cs="Calibri"/>
          <w:sz w:val="24"/>
          <w:szCs w:val="24"/>
        </w:rPr>
        <w:t xml:space="preserve"> </w:t>
      </w:r>
      <w:r w:rsidR="0000599F" w:rsidRPr="00FD35B4">
        <w:rPr>
          <w:rFonts w:ascii="Calibri" w:hAnsi="Calibri" w:cs="Calibri"/>
          <w:sz w:val="24"/>
          <w:szCs w:val="24"/>
        </w:rPr>
        <w:t xml:space="preserve">~ </w:t>
      </w:r>
      <w:r w:rsidR="002B291C" w:rsidRPr="00FD35B4">
        <w:rPr>
          <w:rFonts w:ascii="Calibri" w:hAnsi="Calibri" w:cs="Calibri"/>
          <w:sz w:val="24"/>
          <w:szCs w:val="24"/>
        </w:rPr>
        <w:t xml:space="preserve">30° </w:t>
      </w:r>
      <w:r w:rsidR="0069007C" w:rsidRPr="00FD35B4">
        <w:rPr>
          <w:rFonts w:ascii="Calibri" w:hAnsi="Calibri" w:cs="Calibri"/>
          <w:sz w:val="24"/>
          <w:szCs w:val="24"/>
        </w:rPr>
        <w:t>to</w:t>
      </w:r>
      <w:r w:rsidR="002B291C" w:rsidRPr="00FD35B4">
        <w:rPr>
          <w:rFonts w:ascii="Calibri" w:hAnsi="Calibri" w:cs="Calibri"/>
          <w:sz w:val="24"/>
          <w:szCs w:val="24"/>
        </w:rPr>
        <w:t xml:space="preserve"> the sternum. </w:t>
      </w:r>
      <w:r w:rsidR="0000599F" w:rsidRPr="00FD35B4">
        <w:rPr>
          <w:rFonts w:ascii="Calibri" w:hAnsi="Calibri" w:cs="Calibri"/>
          <w:sz w:val="24"/>
          <w:szCs w:val="24"/>
        </w:rPr>
        <w:t>T</w:t>
      </w:r>
      <w:r w:rsidR="0069007C" w:rsidRPr="00FD35B4">
        <w:rPr>
          <w:rFonts w:ascii="Calibri" w:hAnsi="Calibri" w:cs="Calibri"/>
          <w:sz w:val="24"/>
          <w:szCs w:val="24"/>
        </w:rPr>
        <w:t>he probe in this view is aligned with the long axis of the heart</w:t>
      </w:r>
      <w:r w:rsidR="0000599F" w:rsidRPr="00FD35B4">
        <w:rPr>
          <w:rFonts w:ascii="Calibri" w:hAnsi="Calibri" w:cs="Calibri"/>
          <w:sz w:val="24"/>
          <w:szCs w:val="24"/>
        </w:rPr>
        <w:t>.</w:t>
      </w:r>
      <w:r w:rsidR="0069007C" w:rsidRPr="00FD35B4">
        <w:rPr>
          <w:rFonts w:ascii="Calibri" w:hAnsi="Calibri" w:cs="Calibri"/>
          <w:sz w:val="24"/>
          <w:szCs w:val="24"/>
        </w:rPr>
        <w:t xml:space="preserve"> </w:t>
      </w:r>
      <w:r w:rsidR="00A73872" w:rsidRPr="00FD35B4">
        <w:rPr>
          <w:rFonts w:ascii="Calibri" w:hAnsi="Calibri" w:cs="Calibri"/>
          <w:sz w:val="24"/>
          <w:szCs w:val="24"/>
        </w:rPr>
        <w:t>Set the ultrasound in</w:t>
      </w:r>
      <w:r w:rsidR="00CB14D4" w:rsidRPr="00FD35B4">
        <w:rPr>
          <w:rFonts w:ascii="Calibri" w:hAnsi="Calibri" w:cs="Calibri"/>
          <w:sz w:val="24"/>
          <w:szCs w:val="24"/>
        </w:rPr>
        <w:t xml:space="preserve"> </w:t>
      </w:r>
      <w:r w:rsidR="00CB14D4" w:rsidRPr="00887779">
        <w:rPr>
          <w:rFonts w:ascii="Calibri" w:hAnsi="Calibri" w:cs="Calibri"/>
          <w:b/>
          <w:bCs/>
          <w:sz w:val="24"/>
          <w:szCs w:val="24"/>
        </w:rPr>
        <w:t>B-</w:t>
      </w:r>
      <w:r w:rsidR="00FD35B4" w:rsidRPr="00887779">
        <w:rPr>
          <w:rFonts w:ascii="Calibri" w:hAnsi="Calibri" w:cs="Calibri"/>
          <w:b/>
          <w:bCs/>
          <w:sz w:val="24"/>
          <w:szCs w:val="24"/>
        </w:rPr>
        <w:t>Mode</w:t>
      </w:r>
      <w:r w:rsidR="00FD35B4" w:rsidRPr="00FD35B4">
        <w:rPr>
          <w:rFonts w:ascii="Calibri" w:hAnsi="Calibri" w:cs="Calibri"/>
          <w:sz w:val="24"/>
          <w:szCs w:val="24"/>
        </w:rPr>
        <w:t xml:space="preserve">; </w:t>
      </w:r>
      <w:r w:rsidR="00A73872" w:rsidRPr="00FD35B4">
        <w:rPr>
          <w:rFonts w:ascii="Calibri" w:hAnsi="Calibri" w:cs="Calibri"/>
          <w:sz w:val="24"/>
          <w:szCs w:val="24"/>
        </w:rPr>
        <w:t>the</w:t>
      </w:r>
      <w:r w:rsidR="002B291C" w:rsidRPr="00FD35B4">
        <w:rPr>
          <w:rFonts w:ascii="Calibri" w:hAnsi="Calibri" w:cs="Calibri"/>
          <w:sz w:val="24"/>
          <w:szCs w:val="24"/>
        </w:rPr>
        <w:t xml:space="preserve"> left ventricle, left atrium, mitral valve, and ascending aorta</w:t>
      </w:r>
      <w:r w:rsidR="0000599F" w:rsidRPr="00FD35B4">
        <w:rPr>
          <w:rFonts w:ascii="Calibri" w:hAnsi="Calibri" w:cs="Calibri"/>
          <w:sz w:val="24"/>
          <w:szCs w:val="24"/>
        </w:rPr>
        <w:t xml:space="preserve"> can be identified clearly</w:t>
      </w:r>
      <w:r w:rsidR="002B291C" w:rsidRPr="00FD35B4">
        <w:rPr>
          <w:rFonts w:ascii="Calibri" w:hAnsi="Calibri" w:cs="Calibri"/>
          <w:sz w:val="24"/>
          <w:szCs w:val="24"/>
        </w:rPr>
        <w:t xml:space="preserve">. </w:t>
      </w:r>
      <w:r w:rsidR="007651E4" w:rsidRPr="00887779">
        <w:rPr>
          <w:rFonts w:ascii="Calibri" w:hAnsi="Calibri" w:cs="Calibri"/>
          <w:sz w:val="24"/>
          <w:szCs w:val="24"/>
        </w:rPr>
        <w:t xml:space="preserve"> </w:t>
      </w:r>
      <w:r w:rsidR="007651E4" w:rsidRPr="00FD35B4">
        <w:rPr>
          <w:rFonts w:ascii="Calibri" w:hAnsi="Calibri" w:cs="Calibri"/>
          <w:sz w:val="24"/>
          <w:szCs w:val="24"/>
        </w:rPr>
        <w:t>Use video capture to obtain data for subsequent analysis.</w:t>
      </w:r>
    </w:p>
    <w:p w14:paraId="5AAA560E" w14:textId="77777777" w:rsidR="004B3BAF" w:rsidRPr="00FD35B4" w:rsidRDefault="004B3BAF" w:rsidP="00FD35B4">
      <w:pPr>
        <w:ind w:firstLineChars="100" w:firstLine="240"/>
        <w:rPr>
          <w:rFonts w:ascii="Calibri" w:hAnsi="Calibri" w:cs="Calibri"/>
          <w:sz w:val="24"/>
          <w:szCs w:val="24"/>
        </w:rPr>
      </w:pPr>
    </w:p>
    <w:p w14:paraId="6E49B52D" w14:textId="371B5BDA" w:rsidR="002B291C" w:rsidRPr="00FD35B4" w:rsidRDefault="005C0E7A" w:rsidP="00887779">
      <w:pPr>
        <w:pStyle w:val="ListParagraph"/>
        <w:numPr>
          <w:ilvl w:val="2"/>
          <w:numId w:val="15"/>
        </w:numPr>
        <w:ind w:left="0" w:firstLineChars="0" w:firstLine="0"/>
        <w:rPr>
          <w:rFonts w:ascii="Calibri" w:hAnsi="Calibri" w:cs="Calibri"/>
          <w:sz w:val="24"/>
          <w:szCs w:val="24"/>
        </w:rPr>
      </w:pPr>
      <w:r w:rsidRPr="00FD35B4">
        <w:rPr>
          <w:rFonts w:ascii="Calibri" w:hAnsi="Calibri" w:cs="Calibri"/>
          <w:sz w:val="24"/>
          <w:szCs w:val="24"/>
        </w:rPr>
        <w:t>B</w:t>
      </w:r>
      <w:r w:rsidR="001E054E" w:rsidRPr="00FD35B4">
        <w:rPr>
          <w:rFonts w:ascii="Calibri" w:hAnsi="Calibri" w:cs="Calibri"/>
          <w:sz w:val="24"/>
          <w:szCs w:val="24"/>
        </w:rPr>
        <w:t>y</w:t>
      </w:r>
      <w:r w:rsidR="002B291C" w:rsidRPr="00FD35B4">
        <w:rPr>
          <w:rFonts w:ascii="Calibri" w:hAnsi="Calibri" w:cs="Calibri"/>
          <w:sz w:val="24"/>
          <w:szCs w:val="24"/>
        </w:rPr>
        <w:t xml:space="preserve"> rotat</w:t>
      </w:r>
      <w:r w:rsidR="001E054E" w:rsidRPr="00FD35B4">
        <w:rPr>
          <w:rFonts w:ascii="Calibri" w:hAnsi="Calibri" w:cs="Calibri"/>
          <w:sz w:val="24"/>
          <w:szCs w:val="24"/>
        </w:rPr>
        <w:t>ing the transducer</w:t>
      </w:r>
      <w:r w:rsidR="002B291C" w:rsidRPr="00FD35B4">
        <w:rPr>
          <w:rFonts w:ascii="Calibri" w:hAnsi="Calibri" w:cs="Calibri"/>
          <w:sz w:val="24"/>
          <w:szCs w:val="24"/>
        </w:rPr>
        <w:t xml:space="preserve"> </w:t>
      </w:r>
      <w:r w:rsidR="00F359C6" w:rsidRPr="00FD35B4">
        <w:rPr>
          <w:rFonts w:ascii="Calibri" w:hAnsi="Calibri" w:cs="Calibri"/>
          <w:sz w:val="24"/>
          <w:szCs w:val="24"/>
        </w:rPr>
        <w:t>90</w:t>
      </w:r>
      <w:r w:rsidRPr="00FD35B4">
        <w:rPr>
          <w:rFonts w:ascii="Calibri" w:hAnsi="Calibri" w:cs="Calibri"/>
          <w:sz w:val="24"/>
          <w:szCs w:val="24"/>
        </w:rPr>
        <w:t>°</w:t>
      </w:r>
      <w:r w:rsidR="00764BE0" w:rsidRPr="00FD35B4">
        <w:rPr>
          <w:rFonts w:ascii="Calibri" w:hAnsi="Calibri" w:cs="Calibri"/>
          <w:sz w:val="24"/>
          <w:szCs w:val="24"/>
        </w:rPr>
        <w:t>clockwise</w:t>
      </w:r>
      <w:r w:rsidR="002B291C" w:rsidRPr="00FD35B4">
        <w:rPr>
          <w:rFonts w:ascii="Calibri" w:hAnsi="Calibri" w:cs="Calibri"/>
          <w:sz w:val="24"/>
          <w:szCs w:val="24"/>
        </w:rPr>
        <w:t>,</w:t>
      </w:r>
      <w:r w:rsidR="00FD35B4" w:rsidRPr="00FD35B4">
        <w:rPr>
          <w:rFonts w:ascii="Calibri" w:hAnsi="Calibri" w:cs="Calibri"/>
          <w:sz w:val="24"/>
          <w:szCs w:val="24"/>
        </w:rPr>
        <w:t xml:space="preserve"> obtain</w:t>
      </w:r>
      <w:r w:rsidR="00F359C6" w:rsidRPr="00FD35B4">
        <w:rPr>
          <w:rFonts w:ascii="Calibri" w:hAnsi="Calibri" w:cs="Calibri"/>
          <w:sz w:val="24"/>
          <w:szCs w:val="24"/>
        </w:rPr>
        <w:t xml:space="preserve"> </w:t>
      </w:r>
      <w:r w:rsidR="00764BE0" w:rsidRPr="00FD35B4">
        <w:rPr>
          <w:rFonts w:ascii="Calibri" w:hAnsi="Calibri" w:cs="Calibri"/>
          <w:sz w:val="24"/>
          <w:szCs w:val="24"/>
        </w:rPr>
        <w:t xml:space="preserve">a parasternal short-axis view </w:t>
      </w:r>
      <w:r w:rsidR="002B291C" w:rsidRPr="00FD35B4">
        <w:rPr>
          <w:rFonts w:ascii="Calibri" w:hAnsi="Calibri" w:cs="Calibri"/>
          <w:sz w:val="24"/>
          <w:szCs w:val="24"/>
        </w:rPr>
        <w:t>at the level of the papillary muscles</w:t>
      </w:r>
      <w:r w:rsidR="00FD35B4" w:rsidRPr="00FD35B4">
        <w:rPr>
          <w:rFonts w:ascii="Calibri" w:hAnsi="Calibri" w:cs="Calibri"/>
          <w:sz w:val="24"/>
          <w:szCs w:val="24"/>
        </w:rPr>
        <w:t xml:space="preserve"> to </w:t>
      </w:r>
      <w:r w:rsidR="002B291C" w:rsidRPr="00FD35B4">
        <w:rPr>
          <w:rFonts w:ascii="Calibri" w:hAnsi="Calibri" w:cs="Calibri"/>
          <w:sz w:val="24"/>
          <w:szCs w:val="24"/>
        </w:rPr>
        <w:t>clearly detect the left and right ventricles</w:t>
      </w:r>
      <w:r w:rsidR="00F359C6" w:rsidRPr="00FD35B4">
        <w:rPr>
          <w:rFonts w:ascii="Calibri" w:hAnsi="Calibri" w:cs="Calibri"/>
          <w:sz w:val="24"/>
          <w:szCs w:val="24"/>
        </w:rPr>
        <w:t>.</w:t>
      </w:r>
      <w:r w:rsidR="00A73872" w:rsidRPr="00FD35B4">
        <w:rPr>
          <w:rFonts w:ascii="Calibri" w:hAnsi="Calibri" w:cs="Calibri"/>
          <w:sz w:val="24"/>
          <w:szCs w:val="24"/>
        </w:rPr>
        <w:t xml:space="preserve"> Then use </w:t>
      </w:r>
      <w:r w:rsidR="00A73872" w:rsidRPr="00887779">
        <w:rPr>
          <w:rFonts w:ascii="Calibri" w:hAnsi="Calibri" w:cs="Calibri"/>
          <w:b/>
          <w:bCs/>
          <w:sz w:val="24"/>
          <w:szCs w:val="24"/>
        </w:rPr>
        <w:t>B-</w:t>
      </w:r>
      <w:r w:rsidR="00FD35B4" w:rsidRPr="00887779">
        <w:rPr>
          <w:rFonts w:ascii="Calibri" w:hAnsi="Calibri" w:cs="Calibri"/>
          <w:b/>
          <w:bCs/>
          <w:sz w:val="24"/>
          <w:szCs w:val="24"/>
        </w:rPr>
        <w:t>Mode</w:t>
      </w:r>
      <w:r w:rsidR="00A73872" w:rsidRPr="00FD35B4">
        <w:rPr>
          <w:rFonts w:ascii="Calibri" w:hAnsi="Calibri" w:cs="Calibri"/>
          <w:sz w:val="24"/>
          <w:szCs w:val="24"/>
        </w:rPr>
        <w:t xml:space="preserve"> and </w:t>
      </w:r>
      <w:r w:rsidR="00A73872" w:rsidRPr="00887779">
        <w:rPr>
          <w:rFonts w:ascii="Calibri" w:hAnsi="Calibri" w:cs="Calibri"/>
          <w:b/>
          <w:bCs/>
          <w:sz w:val="24"/>
          <w:szCs w:val="24"/>
        </w:rPr>
        <w:t>M-</w:t>
      </w:r>
      <w:r w:rsidR="00FD35B4" w:rsidRPr="00887779">
        <w:rPr>
          <w:rFonts w:ascii="Calibri" w:hAnsi="Calibri" w:cs="Calibri"/>
          <w:b/>
          <w:bCs/>
          <w:sz w:val="24"/>
          <w:szCs w:val="24"/>
        </w:rPr>
        <w:t>Mode</w:t>
      </w:r>
      <w:r w:rsidR="00FD35B4" w:rsidRPr="00FD35B4">
        <w:rPr>
          <w:rFonts w:ascii="Calibri" w:hAnsi="Calibri" w:cs="Calibri"/>
          <w:sz w:val="24"/>
          <w:szCs w:val="24"/>
        </w:rPr>
        <w:t xml:space="preserve"> </w:t>
      </w:r>
      <w:r w:rsidR="00A73872" w:rsidRPr="00FD35B4">
        <w:rPr>
          <w:rFonts w:ascii="Calibri" w:hAnsi="Calibri" w:cs="Calibri"/>
          <w:sz w:val="24"/>
          <w:szCs w:val="24"/>
        </w:rPr>
        <w:t>to assess cardiac function and morphometry.</w:t>
      </w:r>
    </w:p>
    <w:p w14:paraId="69A87A56" w14:textId="77777777" w:rsidR="004B3BAF" w:rsidRPr="00FD35B4" w:rsidRDefault="004B3BAF" w:rsidP="00FD35B4">
      <w:pPr>
        <w:ind w:firstLineChars="100" w:firstLine="240"/>
        <w:rPr>
          <w:rFonts w:ascii="Calibri" w:hAnsi="Calibri" w:cs="Calibri"/>
          <w:sz w:val="24"/>
          <w:szCs w:val="24"/>
        </w:rPr>
      </w:pPr>
    </w:p>
    <w:p w14:paraId="79C18DFC" w14:textId="6ECBDAC7" w:rsidR="00FD35B4" w:rsidRPr="00FD35B4" w:rsidRDefault="00F359C6" w:rsidP="00887779">
      <w:pPr>
        <w:pStyle w:val="ListParagraph"/>
        <w:numPr>
          <w:ilvl w:val="2"/>
          <w:numId w:val="15"/>
        </w:numPr>
        <w:ind w:left="0" w:firstLineChars="0" w:firstLine="0"/>
        <w:rPr>
          <w:rFonts w:ascii="Calibri" w:hAnsi="Calibri" w:cs="Calibri"/>
          <w:sz w:val="24"/>
          <w:szCs w:val="24"/>
        </w:rPr>
      </w:pPr>
      <w:r w:rsidRPr="00FD35B4">
        <w:rPr>
          <w:rFonts w:ascii="Calibri" w:hAnsi="Calibri" w:cs="Calibri"/>
          <w:sz w:val="24"/>
          <w:szCs w:val="24"/>
        </w:rPr>
        <w:t xml:space="preserve">Calculate the left ventricular </w:t>
      </w:r>
      <w:r w:rsidR="00FD35B4" w:rsidRPr="00FD35B4">
        <w:rPr>
          <w:rFonts w:ascii="Calibri" w:hAnsi="Calibri" w:cs="Calibri"/>
          <w:sz w:val="24"/>
          <w:szCs w:val="24"/>
        </w:rPr>
        <w:t>end-</w:t>
      </w:r>
      <w:r w:rsidRPr="00FD35B4">
        <w:rPr>
          <w:rFonts w:ascii="Calibri" w:hAnsi="Calibri" w:cs="Calibri"/>
          <w:sz w:val="24"/>
          <w:szCs w:val="24"/>
        </w:rPr>
        <w:t>diastolic diameter</w:t>
      </w:r>
      <w:r w:rsidR="00923D61" w:rsidRPr="00FD35B4">
        <w:rPr>
          <w:rFonts w:ascii="Calibri" w:hAnsi="Calibri" w:cs="Calibri"/>
          <w:sz w:val="24"/>
          <w:szCs w:val="24"/>
        </w:rPr>
        <w:t xml:space="preserve"> (Dd)</w:t>
      </w:r>
      <w:r w:rsidRPr="00FD35B4">
        <w:rPr>
          <w:rFonts w:ascii="Calibri" w:hAnsi="Calibri" w:cs="Calibri"/>
          <w:sz w:val="24"/>
          <w:szCs w:val="24"/>
        </w:rPr>
        <w:t xml:space="preserve">, </w:t>
      </w:r>
      <w:r w:rsidR="00FD35B4" w:rsidRPr="00FD35B4">
        <w:rPr>
          <w:rFonts w:ascii="Calibri" w:hAnsi="Calibri" w:cs="Calibri"/>
          <w:sz w:val="24"/>
          <w:szCs w:val="24"/>
        </w:rPr>
        <w:t>end-</w:t>
      </w:r>
      <w:r w:rsidR="0081030B" w:rsidRPr="00FD35B4">
        <w:rPr>
          <w:rFonts w:ascii="Calibri" w:hAnsi="Calibri" w:cs="Calibri"/>
          <w:sz w:val="24"/>
          <w:szCs w:val="24"/>
        </w:rPr>
        <w:t>systolic diameter</w:t>
      </w:r>
      <w:r w:rsidR="00923D61" w:rsidRPr="00FD35B4">
        <w:rPr>
          <w:rFonts w:ascii="Calibri" w:hAnsi="Calibri" w:cs="Calibri"/>
          <w:sz w:val="24"/>
          <w:szCs w:val="24"/>
        </w:rPr>
        <w:t xml:space="preserve"> (Ds)</w:t>
      </w:r>
      <w:r w:rsidR="00FD35B4" w:rsidRPr="00FD35B4">
        <w:rPr>
          <w:rFonts w:ascii="Calibri" w:hAnsi="Calibri" w:cs="Calibri"/>
          <w:sz w:val="24"/>
          <w:szCs w:val="24"/>
        </w:rPr>
        <w:t>,</w:t>
      </w:r>
      <w:r w:rsidR="0081030B" w:rsidRPr="00FD35B4">
        <w:rPr>
          <w:rFonts w:ascii="Calibri" w:hAnsi="Calibri" w:cs="Calibri"/>
          <w:sz w:val="24"/>
          <w:szCs w:val="24"/>
        </w:rPr>
        <w:t xml:space="preserve"> and </w:t>
      </w:r>
      <w:r w:rsidRPr="00FD35B4">
        <w:rPr>
          <w:rFonts w:ascii="Calibri" w:hAnsi="Calibri" w:cs="Calibri"/>
          <w:sz w:val="24"/>
          <w:szCs w:val="24"/>
        </w:rPr>
        <w:t>interventricular septal thickness</w:t>
      </w:r>
      <w:r w:rsidR="00BA159D" w:rsidRPr="00FD35B4">
        <w:rPr>
          <w:rFonts w:ascii="Calibri" w:hAnsi="Calibri" w:cs="Calibri"/>
          <w:sz w:val="24"/>
          <w:szCs w:val="24"/>
        </w:rPr>
        <w:t xml:space="preserve"> by specifying the corresponding location in </w:t>
      </w:r>
      <w:r w:rsidR="00FD35B4" w:rsidRPr="00FD35B4">
        <w:rPr>
          <w:rFonts w:ascii="Calibri" w:hAnsi="Calibri" w:cs="Calibri"/>
          <w:sz w:val="24"/>
          <w:szCs w:val="24"/>
        </w:rPr>
        <w:t xml:space="preserve">the </w:t>
      </w:r>
      <w:r w:rsidR="00BA159D" w:rsidRPr="00FD35B4">
        <w:rPr>
          <w:rFonts w:ascii="Calibri" w:hAnsi="Calibri" w:cs="Calibri"/>
          <w:sz w:val="24"/>
          <w:szCs w:val="24"/>
        </w:rPr>
        <w:t xml:space="preserve">ultrasound images. </w:t>
      </w:r>
    </w:p>
    <w:p w14:paraId="69E817CD" w14:textId="77777777" w:rsidR="00FD35B4" w:rsidRPr="00887779" w:rsidRDefault="00FD35B4" w:rsidP="00887779">
      <w:pPr>
        <w:pStyle w:val="ListParagraph"/>
        <w:ind w:firstLine="480"/>
        <w:rPr>
          <w:rFonts w:ascii="Calibri" w:hAnsi="Calibri" w:cs="Calibri"/>
          <w:sz w:val="24"/>
          <w:szCs w:val="24"/>
        </w:rPr>
      </w:pPr>
    </w:p>
    <w:p w14:paraId="3622C585" w14:textId="59A58E36" w:rsidR="00397D11" w:rsidRPr="00FD35B4" w:rsidRDefault="00FD35B4" w:rsidP="00887779">
      <w:pPr>
        <w:pStyle w:val="ListParagraph"/>
        <w:ind w:firstLineChars="0" w:firstLine="0"/>
        <w:rPr>
          <w:rFonts w:ascii="Calibri" w:hAnsi="Calibri" w:cs="Calibri"/>
          <w:sz w:val="24"/>
          <w:szCs w:val="24"/>
        </w:rPr>
      </w:pPr>
      <w:r w:rsidRPr="00FD35B4">
        <w:rPr>
          <w:rFonts w:ascii="Calibri" w:hAnsi="Calibri" w:cs="Calibri"/>
          <w:sz w:val="24"/>
          <w:szCs w:val="24"/>
        </w:rPr>
        <w:t xml:space="preserve">NOTE: </w:t>
      </w:r>
      <w:r w:rsidR="0081030B" w:rsidRPr="00FD35B4">
        <w:rPr>
          <w:rFonts w:ascii="Calibri" w:hAnsi="Calibri" w:cs="Calibri"/>
          <w:sz w:val="24"/>
          <w:szCs w:val="24"/>
        </w:rPr>
        <w:t>The machine would manually calculate left ventricular end-diastolic volume</w:t>
      </w:r>
      <w:r w:rsidRPr="00FD35B4">
        <w:rPr>
          <w:rFonts w:ascii="Calibri" w:hAnsi="Calibri" w:cs="Calibri"/>
          <w:sz w:val="24"/>
          <w:szCs w:val="24"/>
        </w:rPr>
        <w:t xml:space="preserve"> (</w:t>
      </w:r>
      <w:r w:rsidR="0081030B" w:rsidRPr="00FD35B4">
        <w:rPr>
          <w:rFonts w:ascii="Calibri" w:hAnsi="Calibri" w:cs="Calibri"/>
          <w:sz w:val="24"/>
          <w:szCs w:val="24"/>
        </w:rPr>
        <w:t>LVEDV</w:t>
      </w:r>
      <w:r w:rsidRPr="00FD35B4">
        <w:rPr>
          <w:rFonts w:ascii="Calibri" w:hAnsi="Calibri" w:cs="Calibri"/>
          <w:sz w:val="24"/>
          <w:szCs w:val="24"/>
        </w:rPr>
        <w:t xml:space="preserve">) </w:t>
      </w:r>
      <w:r w:rsidR="0081030B" w:rsidRPr="00FD35B4">
        <w:rPr>
          <w:rFonts w:ascii="Calibri" w:hAnsi="Calibri" w:cs="Calibri"/>
          <w:sz w:val="24"/>
          <w:szCs w:val="24"/>
        </w:rPr>
        <w:t>and end-systolic volume</w:t>
      </w:r>
      <w:r w:rsidRPr="00FD35B4">
        <w:rPr>
          <w:rFonts w:ascii="Calibri" w:hAnsi="Calibri" w:cs="Calibri"/>
          <w:sz w:val="24"/>
          <w:szCs w:val="24"/>
        </w:rPr>
        <w:t xml:space="preserve"> (</w:t>
      </w:r>
      <w:r w:rsidR="0081030B" w:rsidRPr="00FD35B4">
        <w:rPr>
          <w:rFonts w:ascii="Calibri" w:hAnsi="Calibri" w:cs="Calibri"/>
          <w:sz w:val="24"/>
          <w:szCs w:val="24"/>
        </w:rPr>
        <w:t>LVESV</w:t>
      </w:r>
      <w:r w:rsidRPr="00FD35B4">
        <w:rPr>
          <w:rFonts w:ascii="Calibri" w:hAnsi="Calibri" w:cs="Calibri"/>
          <w:sz w:val="24"/>
          <w:szCs w:val="24"/>
        </w:rPr>
        <w:t>)</w:t>
      </w:r>
      <w:r w:rsidR="0081030B" w:rsidRPr="00FD35B4">
        <w:rPr>
          <w:rFonts w:ascii="Calibri" w:hAnsi="Calibri" w:cs="Calibri"/>
          <w:sz w:val="24"/>
          <w:szCs w:val="24"/>
        </w:rPr>
        <w:t>. Also, the machine would calculate the values for</w:t>
      </w:r>
      <w:r w:rsidR="00923D61" w:rsidRPr="00FD35B4">
        <w:rPr>
          <w:rFonts w:ascii="Calibri" w:hAnsi="Calibri" w:cs="Calibri"/>
          <w:sz w:val="24"/>
          <w:szCs w:val="24"/>
        </w:rPr>
        <w:t xml:space="preserve"> </w:t>
      </w:r>
      <w:r w:rsidR="005C0E7A" w:rsidRPr="00FD35B4">
        <w:rPr>
          <w:rFonts w:ascii="Calibri" w:hAnsi="Calibri" w:cs="Calibri"/>
          <w:sz w:val="24"/>
          <w:szCs w:val="24"/>
        </w:rPr>
        <w:t>fractional shortening</w:t>
      </w:r>
      <w:r w:rsidR="00923D61" w:rsidRPr="00FD35B4">
        <w:rPr>
          <w:rFonts w:ascii="Calibri" w:hAnsi="Calibri" w:cs="Calibri"/>
          <w:sz w:val="24"/>
          <w:szCs w:val="24"/>
        </w:rPr>
        <w:t xml:space="preserve"> </w:t>
      </w:r>
      <w:r w:rsidR="00BA159D" w:rsidRPr="00FD35B4">
        <w:rPr>
          <w:rFonts w:ascii="Calibri" w:hAnsi="Calibri" w:cs="Calibri"/>
          <w:sz w:val="24"/>
          <w:szCs w:val="24"/>
        </w:rPr>
        <w:t>(FS)</w:t>
      </w:r>
      <w:r w:rsidR="007547D2" w:rsidRPr="00FD35B4">
        <w:rPr>
          <w:rFonts w:ascii="Calibri" w:hAnsi="Calibri" w:cs="Calibri"/>
          <w:sz w:val="24"/>
          <w:szCs w:val="24"/>
        </w:rPr>
        <w:t xml:space="preserve"> </w:t>
      </w:r>
      <w:r w:rsidR="00923D61" w:rsidRPr="00FD35B4">
        <w:rPr>
          <w:rFonts w:ascii="Calibri" w:hAnsi="Calibri" w:cs="Calibri"/>
          <w:sz w:val="24"/>
          <w:szCs w:val="24"/>
        </w:rPr>
        <w:t xml:space="preserve">and </w:t>
      </w:r>
      <w:r w:rsidR="005C0E7A" w:rsidRPr="00FD35B4">
        <w:rPr>
          <w:rFonts w:ascii="Calibri" w:hAnsi="Calibri" w:cs="Calibri"/>
          <w:sz w:val="24"/>
          <w:szCs w:val="24"/>
        </w:rPr>
        <w:t>ejection f</w:t>
      </w:r>
      <w:r w:rsidRPr="00FD35B4">
        <w:rPr>
          <w:rFonts w:ascii="Calibri" w:hAnsi="Calibri" w:cs="Calibri"/>
          <w:sz w:val="24"/>
          <w:szCs w:val="24"/>
        </w:rPr>
        <w:t>r</w:t>
      </w:r>
      <w:r w:rsidR="005C0E7A" w:rsidRPr="00FD35B4">
        <w:rPr>
          <w:rFonts w:ascii="Calibri" w:hAnsi="Calibri" w:cs="Calibri"/>
          <w:sz w:val="24"/>
          <w:szCs w:val="24"/>
        </w:rPr>
        <w:t>action</w:t>
      </w:r>
      <w:r w:rsidR="00923D61" w:rsidRPr="00FD35B4">
        <w:rPr>
          <w:rFonts w:ascii="Calibri" w:hAnsi="Calibri" w:cs="Calibri"/>
          <w:sz w:val="24"/>
          <w:szCs w:val="24"/>
        </w:rPr>
        <w:t xml:space="preserve"> </w:t>
      </w:r>
      <w:r w:rsidR="00BA159D" w:rsidRPr="00FD35B4">
        <w:rPr>
          <w:rFonts w:ascii="Calibri" w:hAnsi="Calibri" w:cs="Calibri"/>
          <w:sz w:val="24"/>
          <w:szCs w:val="24"/>
        </w:rPr>
        <w:t>(EF)</w:t>
      </w:r>
      <w:r w:rsidR="005C0E7A" w:rsidRPr="00FD35B4">
        <w:rPr>
          <w:rFonts w:ascii="Calibri" w:hAnsi="Calibri" w:cs="Calibri"/>
          <w:sz w:val="24"/>
          <w:szCs w:val="24"/>
        </w:rPr>
        <w:t xml:space="preserve"> </w:t>
      </w:r>
      <w:r w:rsidR="00923D61" w:rsidRPr="00FD35B4">
        <w:rPr>
          <w:rFonts w:ascii="Calibri" w:hAnsi="Calibri" w:cs="Calibri"/>
          <w:sz w:val="24"/>
          <w:szCs w:val="24"/>
        </w:rPr>
        <w:t>using formulas FS</w:t>
      </w:r>
      <w:r w:rsidRPr="00FD35B4">
        <w:rPr>
          <w:rFonts w:ascii="Calibri" w:hAnsi="Calibri" w:cs="Calibri"/>
          <w:sz w:val="24"/>
          <w:szCs w:val="24"/>
        </w:rPr>
        <w:t xml:space="preserve"> </w:t>
      </w:r>
      <w:r w:rsidR="00923D61" w:rsidRPr="00FD35B4">
        <w:rPr>
          <w:rFonts w:ascii="Calibri" w:hAnsi="Calibri" w:cs="Calibri"/>
          <w:sz w:val="24"/>
          <w:szCs w:val="24"/>
        </w:rPr>
        <w:t>=</w:t>
      </w:r>
      <w:r w:rsidRPr="00FD35B4">
        <w:rPr>
          <w:rFonts w:ascii="Calibri" w:hAnsi="Calibri" w:cs="Calibri"/>
          <w:sz w:val="24"/>
          <w:szCs w:val="24"/>
        </w:rPr>
        <w:t xml:space="preserve"> </w:t>
      </w:r>
      <w:r w:rsidR="00923D61" w:rsidRPr="00FD35B4">
        <w:rPr>
          <w:rFonts w:ascii="Calibri" w:hAnsi="Calibri" w:cs="Calibri"/>
          <w:sz w:val="24"/>
          <w:szCs w:val="24"/>
        </w:rPr>
        <w:t>(Dd-Ds)/Dd</w:t>
      </w:r>
      <w:r w:rsidRPr="00FD35B4">
        <w:rPr>
          <w:rFonts w:ascii="Calibri" w:hAnsi="Calibri" w:cs="Calibri"/>
          <w:sz w:val="24"/>
          <w:szCs w:val="24"/>
        </w:rPr>
        <w:t xml:space="preserve"> </w:t>
      </w:r>
      <w:r w:rsidR="00BE7CEB">
        <w:rPr>
          <w:rFonts w:ascii="Calibri" w:hAnsi="Calibri" w:cs="Calibri"/>
          <w:sz w:val="24"/>
          <w:szCs w:val="24"/>
        </w:rPr>
        <w:t>×</w:t>
      </w:r>
      <w:r w:rsidRPr="00FD35B4">
        <w:rPr>
          <w:rFonts w:ascii="Calibri" w:hAnsi="Calibri" w:cs="Calibri"/>
          <w:sz w:val="24"/>
          <w:szCs w:val="24"/>
        </w:rPr>
        <w:t xml:space="preserve"> </w:t>
      </w:r>
      <w:r w:rsidR="00923D61" w:rsidRPr="00FD35B4">
        <w:rPr>
          <w:rFonts w:ascii="Calibri" w:hAnsi="Calibri" w:cs="Calibri"/>
          <w:sz w:val="24"/>
          <w:szCs w:val="24"/>
        </w:rPr>
        <w:t>100% and EF=</w:t>
      </w:r>
      <w:r w:rsidRPr="00FD35B4">
        <w:rPr>
          <w:rFonts w:ascii="Calibri" w:hAnsi="Calibri" w:cs="Calibri"/>
          <w:sz w:val="24"/>
          <w:szCs w:val="24"/>
        </w:rPr>
        <w:t xml:space="preserve"> </w:t>
      </w:r>
      <w:r w:rsidR="00923D61" w:rsidRPr="00FD35B4">
        <w:rPr>
          <w:rFonts w:ascii="Calibri" w:hAnsi="Calibri" w:cs="Calibri"/>
          <w:sz w:val="24"/>
          <w:szCs w:val="24"/>
        </w:rPr>
        <w:t>(LVEDV-LVESV)/LVEDV</w:t>
      </w:r>
      <w:r w:rsidRPr="00FD35B4">
        <w:rPr>
          <w:rFonts w:ascii="Calibri" w:hAnsi="Calibri" w:cs="Calibri"/>
          <w:sz w:val="24"/>
          <w:szCs w:val="24"/>
        </w:rPr>
        <w:t xml:space="preserve"> </w:t>
      </w:r>
      <w:r w:rsidR="00BE7CEB">
        <w:rPr>
          <w:rFonts w:ascii="Calibri" w:hAnsi="Calibri" w:cs="Calibri"/>
          <w:sz w:val="24"/>
          <w:szCs w:val="24"/>
        </w:rPr>
        <w:t>×</w:t>
      </w:r>
      <w:r w:rsidRPr="00FD35B4">
        <w:rPr>
          <w:rFonts w:ascii="Calibri" w:hAnsi="Calibri" w:cs="Calibri"/>
          <w:sz w:val="24"/>
          <w:szCs w:val="24"/>
        </w:rPr>
        <w:t xml:space="preserve"> </w:t>
      </w:r>
      <w:r w:rsidR="00923D61" w:rsidRPr="00FD35B4">
        <w:rPr>
          <w:rFonts w:ascii="Calibri" w:hAnsi="Calibri" w:cs="Calibri"/>
          <w:sz w:val="24"/>
          <w:szCs w:val="24"/>
        </w:rPr>
        <w:t>100%</w:t>
      </w:r>
      <w:r w:rsidR="00F359C6" w:rsidRPr="00FD35B4">
        <w:rPr>
          <w:rFonts w:ascii="Calibri" w:hAnsi="Calibri" w:cs="Calibri"/>
          <w:sz w:val="24"/>
          <w:szCs w:val="24"/>
        </w:rPr>
        <w:t>.</w:t>
      </w:r>
      <w:r w:rsidRPr="00FD35B4">
        <w:rPr>
          <w:rFonts w:ascii="Calibri" w:hAnsi="Calibri" w:cs="Calibri"/>
          <w:sz w:val="24"/>
          <w:szCs w:val="24"/>
        </w:rPr>
        <w:t xml:space="preserve"> </w:t>
      </w:r>
      <w:r w:rsidR="00F359C6" w:rsidRPr="00FD35B4">
        <w:rPr>
          <w:rFonts w:ascii="Calibri" w:hAnsi="Calibri" w:cs="Calibri"/>
          <w:sz w:val="24"/>
          <w:szCs w:val="24"/>
        </w:rPr>
        <w:t xml:space="preserve">Choose </w:t>
      </w:r>
      <w:r w:rsidR="005C0E7A" w:rsidRPr="00FD35B4">
        <w:rPr>
          <w:rFonts w:ascii="Calibri" w:hAnsi="Calibri" w:cs="Calibri"/>
          <w:sz w:val="24"/>
          <w:szCs w:val="24"/>
        </w:rPr>
        <w:t xml:space="preserve">five </w:t>
      </w:r>
      <w:r w:rsidR="00F359C6" w:rsidRPr="00FD35B4">
        <w:rPr>
          <w:rFonts w:ascii="Calibri" w:hAnsi="Calibri" w:cs="Calibri"/>
          <w:sz w:val="24"/>
          <w:szCs w:val="24"/>
        </w:rPr>
        <w:t xml:space="preserve">consecutive cardiac cycles and obtain their </w:t>
      </w:r>
      <w:r w:rsidR="005C0E7A" w:rsidRPr="00FD35B4">
        <w:rPr>
          <w:rFonts w:ascii="Calibri" w:hAnsi="Calibri" w:cs="Calibri"/>
          <w:sz w:val="24"/>
          <w:szCs w:val="24"/>
        </w:rPr>
        <w:t>mean values</w:t>
      </w:r>
      <w:r w:rsidR="00F359C6" w:rsidRPr="00FD35B4">
        <w:rPr>
          <w:rFonts w:ascii="Calibri" w:hAnsi="Calibri" w:cs="Calibri"/>
          <w:sz w:val="24"/>
          <w:szCs w:val="24"/>
        </w:rPr>
        <w:t xml:space="preserve">. </w:t>
      </w:r>
    </w:p>
    <w:p w14:paraId="04BC9191" w14:textId="77777777" w:rsidR="00D136FD" w:rsidRPr="00FD35B4" w:rsidRDefault="00D136FD" w:rsidP="00FD35B4">
      <w:pPr>
        <w:ind w:firstLineChars="100" w:firstLine="240"/>
        <w:rPr>
          <w:rFonts w:ascii="Calibri" w:hAnsi="Calibri" w:cs="Calibri"/>
          <w:bCs/>
          <w:sz w:val="24"/>
          <w:szCs w:val="24"/>
        </w:rPr>
      </w:pPr>
    </w:p>
    <w:p w14:paraId="0EB097D2" w14:textId="2EBBB3D4" w:rsidR="00D136FD" w:rsidRPr="00887779" w:rsidRDefault="00D136FD" w:rsidP="00887779">
      <w:pPr>
        <w:pStyle w:val="ListParagraph"/>
        <w:numPr>
          <w:ilvl w:val="1"/>
          <w:numId w:val="15"/>
        </w:numPr>
        <w:ind w:left="0" w:firstLineChars="0" w:firstLine="0"/>
        <w:rPr>
          <w:rFonts w:ascii="Calibri" w:hAnsi="Calibri" w:cs="Calibri"/>
          <w:bCs/>
          <w:kern w:val="0"/>
          <w:sz w:val="24"/>
          <w:szCs w:val="24"/>
        </w:rPr>
      </w:pPr>
      <w:r w:rsidRPr="00887779">
        <w:rPr>
          <w:rFonts w:ascii="Calibri" w:hAnsi="Calibri" w:cs="Calibri"/>
          <w:bCs/>
          <w:kern w:val="0"/>
          <w:sz w:val="24"/>
          <w:szCs w:val="24"/>
        </w:rPr>
        <w:t>Measurement of myocardial infarct size</w:t>
      </w:r>
    </w:p>
    <w:p w14:paraId="27BD00B3" w14:textId="77777777" w:rsidR="00D136FD" w:rsidRPr="00FD35B4" w:rsidRDefault="00D136FD" w:rsidP="00FD35B4">
      <w:pPr>
        <w:rPr>
          <w:rFonts w:ascii="Calibri" w:hAnsi="Calibri" w:cs="Calibri"/>
          <w:b/>
          <w:bCs/>
          <w:kern w:val="0"/>
          <w:sz w:val="24"/>
          <w:szCs w:val="24"/>
        </w:rPr>
      </w:pPr>
    </w:p>
    <w:p w14:paraId="20FB8BD4" w14:textId="6724C4DB" w:rsidR="00D136FD" w:rsidRPr="00FD35B4" w:rsidRDefault="00D136FD" w:rsidP="00FD35B4">
      <w:pPr>
        <w:rPr>
          <w:rFonts w:ascii="Calibri" w:hAnsi="Calibri" w:cs="Calibri"/>
          <w:sz w:val="24"/>
          <w:szCs w:val="24"/>
        </w:rPr>
      </w:pPr>
      <w:r w:rsidRPr="00FD35B4">
        <w:rPr>
          <w:rFonts w:ascii="Calibri" w:hAnsi="Calibri" w:cs="Calibri"/>
          <w:sz w:val="24"/>
          <w:szCs w:val="24"/>
        </w:rPr>
        <w:t>NOTE: Evans-Blue/TTC staining is used to measure the infarct size because it can evaluate tissue viability</w:t>
      </w:r>
      <w:r w:rsidR="00A01712" w:rsidRPr="00FD35B4">
        <w:rPr>
          <w:rFonts w:ascii="Calibri" w:hAnsi="Calibri" w:cs="Calibri"/>
          <w:sz w:val="24"/>
          <w:szCs w:val="24"/>
          <w:vertAlign w:val="superscript"/>
        </w:rPr>
        <w:t>19</w:t>
      </w:r>
      <w:r w:rsidRPr="00FD35B4">
        <w:rPr>
          <w:rFonts w:ascii="Calibri" w:hAnsi="Calibri" w:cs="Calibri"/>
          <w:sz w:val="24"/>
          <w:szCs w:val="24"/>
        </w:rPr>
        <w:t xml:space="preserve">. </w:t>
      </w:r>
      <w:r w:rsidR="00FD35B4" w:rsidRPr="00FD35B4">
        <w:rPr>
          <w:rFonts w:ascii="Calibri" w:hAnsi="Calibri" w:cs="Calibri"/>
          <w:sz w:val="24"/>
          <w:szCs w:val="24"/>
        </w:rPr>
        <w:t xml:space="preserve">It is </w:t>
      </w:r>
      <w:r w:rsidRPr="00FD35B4">
        <w:rPr>
          <w:rFonts w:ascii="Calibri" w:hAnsi="Calibri" w:cs="Calibri"/>
          <w:sz w:val="24"/>
          <w:szCs w:val="24"/>
        </w:rPr>
        <w:t xml:space="preserve">recommended to stain within 72 h of reperfusion because the scar will shrink. This step is performed after </w:t>
      </w:r>
      <w:r w:rsidR="00FD35B4" w:rsidRPr="00FD35B4">
        <w:rPr>
          <w:rFonts w:ascii="Calibri" w:hAnsi="Calibri" w:cs="Calibri"/>
          <w:sz w:val="24"/>
          <w:szCs w:val="24"/>
        </w:rPr>
        <w:t>euthanizing the animal</w:t>
      </w:r>
      <w:r w:rsidR="003E4838" w:rsidRPr="00FD35B4">
        <w:rPr>
          <w:rFonts w:ascii="Calibri" w:hAnsi="Calibri" w:cs="Calibri"/>
          <w:sz w:val="24"/>
          <w:szCs w:val="24"/>
        </w:rPr>
        <w:t xml:space="preserve"> with</w:t>
      </w:r>
      <w:r w:rsidR="00FD35B4" w:rsidRPr="00FD35B4">
        <w:rPr>
          <w:rFonts w:ascii="Calibri" w:hAnsi="Calibri" w:cs="Calibri"/>
          <w:sz w:val="24"/>
          <w:szCs w:val="24"/>
        </w:rPr>
        <w:t xml:space="preserve"> </w:t>
      </w:r>
      <w:r w:rsidR="003E4838" w:rsidRPr="00FD35B4">
        <w:rPr>
          <w:rFonts w:ascii="Calibri" w:hAnsi="Calibri" w:cs="Calibri"/>
          <w:sz w:val="24"/>
          <w:szCs w:val="24"/>
        </w:rPr>
        <w:t>200</w:t>
      </w:r>
      <w:r w:rsidR="00FD35B4" w:rsidRPr="00FD35B4">
        <w:rPr>
          <w:rFonts w:ascii="Calibri" w:hAnsi="Calibri" w:cs="Calibri"/>
          <w:sz w:val="24"/>
          <w:szCs w:val="24"/>
        </w:rPr>
        <w:t xml:space="preserve"> </w:t>
      </w:r>
      <w:r w:rsidR="003E4838" w:rsidRPr="00FD35B4">
        <w:rPr>
          <w:rFonts w:ascii="Calibri" w:hAnsi="Calibri" w:cs="Calibri"/>
          <w:sz w:val="24"/>
          <w:szCs w:val="24"/>
        </w:rPr>
        <w:t xml:space="preserve">mg/kg pentobarbital sodium via intraperitoneal injection. </w:t>
      </w:r>
    </w:p>
    <w:p w14:paraId="1C92C529" w14:textId="77777777" w:rsidR="00FD35B4" w:rsidRPr="00FD35B4" w:rsidRDefault="00FD35B4" w:rsidP="00887779">
      <w:pPr>
        <w:rPr>
          <w:rFonts w:ascii="Calibri" w:hAnsi="Calibri" w:cs="Calibri"/>
          <w:sz w:val="24"/>
          <w:szCs w:val="24"/>
        </w:rPr>
      </w:pPr>
    </w:p>
    <w:p w14:paraId="6D2FFD09" w14:textId="20DA8462" w:rsidR="00D136FD" w:rsidRPr="00FD35B4" w:rsidRDefault="00D136FD" w:rsidP="00887779">
      <w:pPr>
        <w:pStyle w:val="ListParagraph"/>
        <w:numPr>
          <w:ilvl w:val="2"/>
          <w:numId w:val="15"/>
        </w:numPr>
        <w:ind w:left="0" w:firstLineChars="0" w:firstLine="0"/>
        <w:rPr>
          <w:rFonts w:ascii="Calibri" w:hAnsi="Calibri" w:cs="Calibri"/>
          <w:sz w:val="24"/>
          <w:szCs w:val="24"/>
        </w:rPr>
      </w:pPr>
      <w:r w:rsidRPr="00FD35B4">
        <w:rPr>
          <w:rFonts w:ascii="Calibri" w:hAnsi="Calibri" w:cs="Calibri"/>
          <w:sz w:val="24"/>
          <w:szCs w:val="24"/>
        </w:rPr>
        <w:t xml:space="preserve">Expose the heart again following the previous procedures from </w:t>
      </w:r>
      <w:r w:rsidR="00DA4D9B" w:rsidRPr="00FD35B4">
        <w:rPr>
          <w:rFonts w:ascii="Calibri" w:hAnsi="Calibri" w:cs="Calibri"/>
          <w:sz w:val="24"/>
          <w:szCs w:val="24"/>
        </w:rPr>
        <w:t xml:space="preserve">steps </w:t>
      </w:r>
      <w:r w:rsidRPr="00FD35B4">
        <w:rPr>
          <w:rFonts w:ascii="Calibri" w:hAnsi="Calibri" w:cs="Calibri"/>
          <w:sz w:val="24"/>
          <w:szCs w:val="24"/>
        </w:rPr>
        <w:t>2.2</w:t>
      </w:r>
      <w:r w:rsidR="00DA4D9B" w:rsidRPr="00FD35B4">
        <w:rPr>
          <w:rFonts w:ascii="Calibri" w:hAnsi="Calibri" w:cs="Calibri"/>
          <w:sz w:val="24"/>
          <w:szCs w:val="24"/>
        </w:rPr>
        <w:t>–</w:t>
      </w:r>
      <w:r w:rsidRPr="00FD35B4">
        <w:rPr>
          <w:rFonts w:ascii="Calibri" w:hAnsi="Calibri" w:cs="Calibri"/>
          <w:sz w:val="24"/>
          <w:szCs w:val="24"/>
        </w:rPr>
        <w:t>2.5</w:t>
      </w:r>
      <w:r w:rsidR="00FD35B4" w:rsidRPr="00FD35B4">
        <w:rPr>
          <w:rFonts w:ascii="Calibri" w:hAnsi="Calibri" w:cs="Calibri"/>
          <w:sz w:val="24"/>
          <w:szCs w:val="24"/>
        </w:rPr>
        <w:t>. Then,</w:t>
      </w:r>
      <w:r w:rsidRPr="00FD35B4">
        <w:rPr>
          <w:rFonts w:ascii="Calibri" w:hAnsi="Calibri" w:cs="Calibri"/>
          <w:sz w:val="24"/>
          <w:szCs w:val="24"/>
        </w:rPr>
        <w:t xml:space="preserve"> re-ligate the LAD at the initial site validated by the suture</w:t>
      </w:r>
      <w:r w:rsidR="00FD35B4" w:rsidRPr="00FD35B4">
        <w:rPr>
          <w:rFonts w:ascii="Calibri" w:hAnsi="Calibri" w:cs="Calibri"/>
          <w:sz w:val="24"/>
          <w:szCs w:val="24"/>
        </w:rPr>
        <w:t xml:space="preserve"> mentioned</w:t>
      </w:r>
      <w:r w:rsidRPr="00FD35B4">
        <w:rPr>
          <w:rFonts w:ascii="Calibri" w:hAnsi="Calibri" w:cs="Calibri"/>
          <w:sz w:val="24"/>
          <w:szCs w:val="24"/>
        </w:rPr>
        <w:t xml:space="preserve"> in step 4.3 at the end of the desired reperfusion duration.</w:t>
      </w:r>
    </w:p>
    <w:p w14:paraId="650B3BE0" w14:textId="77777777" w:rsidR="00D136FD" w:rsidRPr="00FD35B4" w:rsidRDefault="00D136FD" w:rsidP="00FD35B4">
      <w:pPr>
        <w:ind w:firstLineChars="100" w:firstLine="240"/>
        <w:rPr>
          <w:rFonts w:ascii="Calibri" w:hAnsi="Calibri" w:cs="Calibri"/>
          <w:sz w:val="24"/>
          <w:szCs w:val="24"/>
        </w:rPr>
      </w:pPr>
    </w:p>
    <w:p w14:paraId="451CFCAF" w14:textId="1F58B056" w:rsidR="00FD35B4" w:rsidRPr="00FD35B4" w:rsidRDefault="00D136FD" w:rsidP="00887779">
      <w:pPr>
        <w:pStyle w:val="ListParagraph"/>
        <w:numPr>
          <w:ilvl w:val="2"/>
          <w:numId w:val="15"/>
        </w:numPr>
        <w:ind w:left="0" w:firstLineChars="0" w:firstLine="0"/>
        <w:rPr>
          <w:rFonts w:ascii="Calibri" w:hAnsi="Calibri" w:cs="Calibri"/>
          <w:sz w:val="24"/>
          <w:szCs w:val="24"/>
        </w:rPr>
      </w:pPr>
      <w:r w:rsidRPr="00FD35B4">
        <w:rPr>
          <w:rFonts w:ascii="Calibri" w:hAnsi="Calibri" w:cs="Calibri"/>
          <w:sz w:val="24"/>
          <w:szCs w:val="24"/>
        </w:rPr>
        <w:t xml:space="preserve">Cannulate the aorta and then perfuse the heart with 0.3 mL of 1% Evans Blue solution. </w:t>
      </w:r>
      <w:r w:rsidR="00FD35B4" w:rsidRPr="00FD35B4">
        <w:rPr>
          <w:rFonts w:ascii="Calibri" w:hAnsi="Calibri" w:cs="Calibri"/>
          <w:sz w:val="24"/>
          <w:szCs w:val="24"/>
        </w:rPr>
        <w:t xml:space="preserve">The myocardium </w:t>
      </w:r>
      <w:r w:rsidRPr="00FD35B4">
        <w:rPr>
          <w:rFonts w:ascii="Calibri" w:hAnsi="Calibri" w:cs="Calibri"/>
          <w:sz w:val="24"/>
          <w:szCs w:val="24"/>
        </w:rPr>
        <w:t xml:space="preserve">of the non-ischemic region is stained blue. After perfusion, </w:t>
      </w:r>
      <w:r w:rsidR="0043340F" w:rsidRPr="00FD35B4">
        <w:rPr>
          <w:rFonts w:ascii="Calibri" w:hAnsi="Calibri" w:cs="Calibri"/>
          <w:sz w:val="24"/>
          <w:szCs w:val="24"/>
        </w:rPr>
        <w:t xml:space="preserve">remove </w:t>
      </w:r>
      <w:r w:rsidRPr="00FD35B4">
        <w:rPr>
          <w:rFonts w:ascii="Calibri" w:hAnsi="Calibri" w:cs="Calibri"/>
          <w:sz w:val="24"/>
          <w:szCs w:val="24"/>
        </w:rPr>
        <w:t xml:space="preserve">the heart rapidly by cutting the aorta with scissors. </w:t>
      </w:r>
    </w:p>
    <w:p w14:paraId="2559DFC5" w14:textId="77777777" w:rsidR="00FD35B4" w:rsidRPr="00887779" w:rsidRDefault="00FD35B4" w:rsidP="00887779">
      <w:pPr>
        <w:pStyle w:val="ListParagraph"/>
        <w:ind w:firstLine="480"/>
        <w:rPr>
          <w:rFonts w:ascii="Calibri" w:hAnsi="Calibri" w:cs="Calibri"/>
          <w:sz w:val="24"/>
          <w:szCs w:val="24"/>
        </w:rPr>
      </w:pPr>
    </w:p>
    <w:p w14:paraId="7B04F915" w14:textId="28719F4C" w:rsidR="00D136FD" w:rsidRPr="00FD35B4" w:rsidRDefault="00D136FD" w:rsidP="00887779">
      <w:pPr>
        <w:pStyle w:val="ListParagraph"/>
        <w:numPr>
          <w:ilvl w:val="2"/>
          <w:numId w:val="15"/>
        </w:numPr>
        <w:ind w:left="0" w:firstLineChars="0" w:firstLine="0"/>
        <w:rPr>
          <w:rFonts w:ascii="Calibri" w:hAnsi="Calibri" w:cs="Calibri"/>
          <w:sz w:val="24"/>
          <w:szCs w:val="24"/>
        </w:rPr>
      </w:pPr>
      <w:r w:rsidRPr="00FD35B4">
        <w:rPr>
          <w:rFonts w:ascii="Calibri" w:hAnsi="Calibri" w:cs="Calibri"/>
          <w:sz w:val="24"/>
          <w:szCs w:val="24"/>
        </w:rPr>
        <w:t xml:space="preserve">Then, wash </w:t>
      </w:r>
      <w:r w:rsidR="0043340F" w:rsidRPr="00FD35B4">
        <w:rPr>
          <w:rFonts w:ascii="Calibri" w:hAnsi="Calibri" w:cs="Calibri"/>
          <w:sz w:val="24"/>
          <w:szCs w:val="24"/>
        </w:rPr>
        <w:t xml:space="preserve">the heart </w:t>
      </w:r>
      <w:r w:rsidRPr="00FD35B4">
        <w:rPr>
          <w:rFonts w:ascii="Calibri" w:hAnsi="Calibri" w:cs="Calibri"/>
          <w:sz w:val="24"/>
          <w:szCs w:val="24"/>
        </w:rPr>
        <w:t xml:space="preserve">in </w:t>
      </w:r>
      <w:proofErr w:type="spellStart"/>
      <w:r w:rsidRPr="00FD35B4">
        <w:rPr>
          <w:rFonts w:ascii="Calibri" w:hAnsi="Calibri" w:cs="Calibri"/>
          <w:sz w:val="24"/>
          <w:szCs w:val="24"/>
        </w:rPr>
        <w:t>KCl</w:t>
      </w:r>
      <w:proofErr w:type="spellEnd"/>
      <w:r w:rsidRPr="00FD35B4">
        <w:rPr>
          <w:rFonts w:ascii="Calibri" w:hAnsi="Calibri" w:cs="Calibri"/>
          <w:sz w:val="24"/>
          <w:szCs w:val="24"/>
        </w:rPr>
        <w:t xml:space="preserve"> solution (30 mM) to stop the hea</w:t>
      </w:r>
      <w:r w:rsidR="0043340F" w:rsidRPr="00FD35B4">
        <w:rPr>
          <w:rFonts w:ascii="Calibri" w:hAnsi="Calibri" w:cs="Calibri"/>
          <w:sz w:val="24"/>
          <w:szCs w:val="24"/>
        </w:rPr>
        <w:t>r</w:t>
      </w:r>
      <w:r w:rsidRPr="00FD35B4">
        <w:rPr>
          <w:rFonts w:ascii="Calibri" w:hAnsi="Calibri" w:cs="Calibri"/>
          <w:sz w:val="24"/>
          <w:szCs w:val="24"/>
        </w:rPr>
        <w:t xml:space="preserve">t </w:t>
      </w:r>
      <w:r w:rsidR="00FD35B4" w:rsidRPr="00FD35B4">
        <w:rPr>
          <w:rFonts w:ascii="Calibri" w:hAnsi="Calibri" w:cs="Calibri"/>
          <w:sz w:val="24"/>
          <w:szCs w:val="24"/>
        </w:rPr>
        <w:t xml:space="preserve">from </w:t>
      </w:r>
      <w:r w:rsidRPr="00FD35B4">
        <w:rPr>
          <w:rFonts w:ascii="Calibri" w:hAnsi="Calibri" w:cs="Calibri"/>
          <w:sz w:val="24"/>
          <w:szCs w:val="24"/>
        </w:rPr>
        <w:t>beating. Store at -20</w:t>
      </w:r>
      <w:r w:rsidR="00FD35B4" w:rsidRPr="00FD35B4">
        <w:rPr>
          <w:rFonts w:ascii="Calibri" w:hAnsi="Calibri" w:cs="Calibri"/>
          <w:sz w:val="24"/>
          <w:szCs w:val="24"/>
        </w:rPr>
        <w:t xml:space="preserve"> </w:t>
      </w:r>
      <w:r w:rsidRPr="00FD35B4">
        <w:rPr>
          <w:rFonts w:ascii="Calibri" w:hAnsi="Calibri" w:cs="Calibri"/>
          <w:sz w:val="24"/>
          <w:szCs w:val="24"/>
        </w:rPr>
        <w:t>°C for ≥4 h after removing the surrounding fatty tissue.</w:t>
      </w:r>
    </w:p>
    <w:p w14:paraId="08D48C60" w14:textId="77777777" w:rsidR="00D136FD" w:rsidRPr="00FD35B4" w:rsidRDefault="00D136FD" w:rsidP="00FD35B4">
      <w:pPr>
        <w:ind w:firstLineChars="100" w:firstLine="240"/>
        <w:rPr>
          <w:rFonts w:ascii="Calibri" w:hAnsi="Calibri" w:cs="Calibri"/>
          <w:sz w:val="24"/>
          <w:szCs w:val="24"/>
        </w:rPr>
      </w:pPr>
    </w:p>
    <w:p w14:paraId="13F49927" w14:textId="4CECD77B" w:rsidR="00FD35B4" w:rsidRPr="00FD35B4" w:rsidRDefault="00D136FD" w:rsidP="00887779">
      <w:pPr>
        <w:pStyle w:val="ListParagraph"/>
        <w:numPr>
          <w:ilvl w:val="2"/>
          <w:numId w:val="15"/>
        </w:numPr>
        <w:ind w:left="0" w:firstLineChars="0" w:firstLine="0"/>
        <w:rPr>
          <w:rFonts w:ascii="Calibri" w:hAnsi="Calibri" w:cs="Calibri"/>
          <w:sz w:val="24"/>
          <w:szCs w:val="24"/>
        </w:rPr>
      </w:pPr>
      <w:r w:rsidRPr="00FD35B4">
        <w:rPr>
          <w:rFonts w:ascii="Calibri" w:hAnsi="Calibri" w:cs="Calibri"/>
          <w:sz w:val="24"/>
          <w:szCs w:val="24"/>
        </w:rPr>
        <w:t>Cut the heart in the transverse direction into five slices of thickness 1 mm using a sharp scalpel. Weigh the slices and then incubate them with 2% TTC for 40 min at 37</w:t>
      </w:r>
      <w:r w:rsidR="00FD35B4" w:rsidRPr="00FD35B4">
        <w:rPr>
          <w:rFonts w:ascii="Calibri" w:hAnsi="Calibri" w:cs="Calibri"/>
          <w:sz w:val="24"/>
          <w:szCs w:val="24"/>
        </w:rPr>
        <w:t xml:space="preserve"> °C</w:t>
      </w:r>
      <w:r w:rsidRPr="00FD35B4">
        <w:rPr>
          <w:rFonts w:ascii="Calibri" w:hAnsi="Calibri" w:cs="Calibri"/>
          <w:sz w:val="24"/>
          <w:szCs w:val="24"/>
        </w:rPr>
        <w:t xml:space="preserve">. </w:t>
      </w:r>
    </w:p>
    <w:p w14:paraId="574BD829" w14:textId="77777777" w:rsidR="00FD35B4" w:rsidRPr="00887779" w:rsidRDefault="00FD35B4" w:rsidP="00887779">
      <w:pPr>
        <w:pStyle w:val="ListParagraph"/>
        <w:ind w:firstLine="480"/>
        <w:rPr>
          <w:rFonts w:ascii="Calibri" w:hAnsi="Calibri" w:cs="Calibri"/>
          <w:sz w:val="24"/>
          <w:szCs w:val="24"/>
        </w:rPr>
      </w:pPr>
    </w:p>
    <w:p w14:paraId="5D19E829" w14:textId="434B43F3" w:rsidR="00D136FD" w:rsidRPr="00FD35B4" w:rsidRDefault="00FD35B4" w:rsidP="00887779">
      <w:pPr>
        <w:pStyle w:val="ListParagraph"/>
        <w:ind w:firstLineChars="0" w:firstLine="0"/>
        <w:rPr>
          <w:rFonts w:ascii="Calibri" w:hAnsi="Calibri" w:cs="Calibri"/>
          <w:sz w:val="24"/>
          <w:szCs w:val="24"/>
        </w:rPr>
      </w:pPr>
      <w:r w:rsidRPr="00FD35B4">
        <w:rPr>
          <w:rFonts w:ascii="Calibri" w:hAnsi="Calibri" w:cs="Calibri"/>
          <w:sz w:val="24"/>
          <w:szCs w:val="24"/>
        </w:rPr>
        <w:t>NOTE: After the incubation, t</w:t>
      </w:r>
      <w:r w:rsidR="00D136FD" w:rsidRPr="00FD35B4">
        <w:rPr>
          <w:rFonts w:ascii="Calibri" w:hAnsi="Calibri" w:cs="Calibri"/>
          <w:sz w:val="24"/>
          <w:szCs w:val="24"/>
        </w:rPr>
        <w:t>he infarct areas are demarcated as white, whereas viable tissues in non-infarct areas remain red.</w:t>
      </w:r>
    </w:p>
    <w:p w14:paraId="45EC49F5" w14:textId="77777777" w:rsidR="00D136FD" w:rsidRPr="00FD35B4" w:rsidRDefault="00D136FD" w:rsidP="00FD35B4">
      <w:pPr>
        <w:ind w:firstLineChars="100" w:firstLine="240"/>
        <w:rPr>
          <w:rFonts w:ascii="Calibri" w:hAnsi="Calibri" w:cs="Calibri"/>
          <w:sz w:val="24"/>
          <w:szCs w:val="24"/>
        </w:rPr>
      </w:pPr>
    </w:p>
    <w:p w14:paraId="35D922D7" w14:textId="397A86A9" w:rsidR="00FD35B4" w:rsidRPr="00FD35B4" w:rsidRDefault="00D136FD" w:rsidP="00887779">
      <w:pPr>
        <w:pStyle w:val="ListParagraph"/>
        <w:numPr>
          <w:ilvl w:val="2"/>
          <w:numId w:val="15"/>
        </w:numPr>
        <w:ind w:left="0" w:firstLineChars="0" w:firstLine="0"/>
        <w:rPr>
          <w:rFonts w:ascii="Calibri" w:hAnsi="Calibri" w:cs="Calibri"/>
          <w:sz w:val="24"/>
          <w:szCs w:val="24"/>
        </w:rPr>
      </w:pPr>
      <w:r w:rsidRPr="00FD35B4">
        <w:rPr>
          <w:rFonts w:ascii="Calibri" w:hAnsi="Calibri" w:cs="Calibri"/>
          <w:sz w:val="24"/>
          <w:szCs w:val="24"/>
        </w:rPr>
        <w:t xml:space="preserve">Fix the slices with 4% formaldehyde overnight. </w:t>
      </w:r>
    </w:p>
    <w:p w14:paraId="6BD2F7F5" w14:textId="77777777" w:rsidR="00FD35B4" w:rsidRPr="00FD35B4" w:rsidRDefault="00FD35B4" w:rsidP="00887779">
      <w:pPr>
        <w:pStyle w:val="ListParagraph"/>
        <w:ind w:firstLineChars="0" w:firstLine="0"/>
        <w:rPr>
          <w:rFonts w:ascii="Calibri" w:hAnsi="Calibri" w:cs="Calibri"/>
          <w:sz w:val="24"/>
          <w:szCs w:val="24"/>
        </w:rPr>
      </w:pPr>
    </w:p>
    <w:p w14:paraId="14DE0669" w14:textId="5AEFE1DB" w:rsidR="00D136FD" w:rsidRPr="00FD35B4" w:rsidRDefault="00FD35B4" w:rsidP="00887779">
      <w:pPr>
        <w:pStyle w:val="ListParagraph"/>
        <w:ind w:firstLineChars="0" w:firstLine="0"/>
        <w:rPr>
          <w:rFonts w:ascii="Calibri" w:hAnsi="Calibri" w:cs="Calibri"/>
          <w:sz w:val="24"/>
          <w:szCs w:val="24"/>
        </w:rPr>
      </w:pPr>
      <w:r w:rsidRPr="00FD35B4">
        <w:rPr>
          <w:rFonts w:ascii="Calibri" w:hAnsi="Calibri" w:cs="Calibri"/>
          <w:sz w:val="24"/>
          <w:szCs w:val="24"/>
        </w:rPr>
        <w:t xml:space="preserve">NOTE: </w:t>
      </w:r>
      <w:r w:rsidR="00D136FD" w:rsidRPr="00FD35B4">
        <w:rPr>
          <w:rFonts w:ascii="Calibri" w:hAnsi="Calibri" w:cs="Calibri"/>
          <w:sz w:val="24"/>
          <w:szCs w:val="24"/>
        </w:rPr>
        <w:t xml:space="preserve">This action will enhance the contrast between the infarct area and </w:t>
      </w:r>
      <w:r w:rsidRPr="00FD35B4">
        <w:rPr>
          <w:rFonts w:ascii="Calibri" w:hAnsi="Calibri" w:cs="Calibri"/>
          <w:sz w:val="24"/>
          <w:szCs w:val="24"/>
        </w:rPr>
        <w:t xml:space="preserve">the </w:t>
      </w:r>
      <w:r w:rsidR="00D136FD" w:rsidRPr="00FD35B4">
        <w:rPr>
          <w:rFonts w:ascii="Calibri" w:hAnsi="Calibri" w:cs="Calibri"/>
          <w:sz w:val="24"/>
          <w:szCs w:val="24"/>
        </w:rPr>
        <w:t>non-infarct area. It will also shrink the slices.</w:t>
      </w:r>
    </w:p>
    <w:p w14:paraId="24A8ABC9" w14:textId="77777777" w:rsidR="00D136FD" w:rsidRPr="00FD35B4" w:rsidRDefault="00D136FD" w:rsidP="00FD35B4">
      <w:pPr>
        <w:rPr>
          <w:rFonts w:ascii="Calibri" w:hAnsi="Calibri" w:cs="Calibri"/>
          <w:sz w:val="24"/>
          <w:szCs w:val="24"/>
        </w:rPr>
      </w:pPr>
    </w:p>
    <w:p w14:paraId="2790F7CF" w14:textId="62143C70" w:rsidR="00831C7B" w:rsidRPr="00FD35B4" w:rsidRDefault="00D136FD" w:rsidP="00887779">
      <w:pPr>
        <w:pStyle w:val="ListParagraph"/>
        <w:numPr>
          <w:ilvl w:val="2"/>
          <w:numId w:val="15"/>
        </w:numPr>
        <w:ind w:left="0" w:firstLineChars="0" w:firstLine="0"/>
        <w:rPr>
          <w:rFonts w:ascii="Calibri" w:hAnsi="Calibri" w:cs="Calibri"/>
          <w:sz w:val="24"/>
          <w:szCs w:val="24"/>
        </w:rPr>
      </w:pPr>
      <w:r w:rsidRPr="00FD35B4">
        <w:rPr>
          <w:rFonts w:ascii="Calibri" w:hAnsi="Calibri" w:cs="Calibri"/>
          <w:sz w:val="24"/>
          <w:szCs w:val="24"/>
        </w:rPr>
        <w:t>Photograph the slices</w:t>
      </w:r>
      <w:r w:rsidR="00831C7B" w:rsidRPr="00FD35B4">
        <w:rPr>
          <w:rFonts w:ascii="Calibri" w:hAnsi="Calibri" w:cs="Calibri"/>
          <w:sz w:val="24"/>
          <w:szCs w:val="24"/>
        </w:rPr>
        <w:t xml:space="preserve"> with </w:t>
      </w:r>
      <w:r w:rsidR="00FD35B4" w:rsidRPr="00FD35B4">
        <w:rPr>
          <w:rFonts w:ascii="Calibri" w:hAnsi="Calibri" w:cs="Calibri"/>
          <w:sz w:val="24"/>
          <w:szCs w:val="24"/>
        </w:rPr>
        <w:t xml:space="preserve">a </w:t>
      </w:r>
      <w:r w:rsidR="00831C7B" w:rsidRPr="00FD35B4">
        <w:rPr>
          <w:rFonts w:ascii="Calibri" w:hAnsi="Calibri" w:cs="Calibri"/>
          <w:sz w:val="24"/>
          <w:szCs w:val="24"/>
        </w:rPr>
        <w:t>digital camera</w:t>
      </w:r>
      <w:r w:rsidRPr="00FD35B4">
        <w:rPr>
          <w:rFonts w:ascii="Calibri" w:hAnsi="Calibri" w:cs="Calibri"/>
          <w:sz w:val="24"/>
          <w:szCs w:val="24"/>
        </w:rPr>
        <w:t>. Then, calculate the area at risk (AAR), infarct area, and non</w:t>
      </w:r>
      <w:r w:rsidR="00FD35B4" w:rsidRPr="00FD35B4">
        <w:rPr>
          <w:rFonts w:ascii="Calibri" w:hAnsi="Calibri" w:cs="Calibri"/>
          <w:sz w:val="24"/>
          <w:szCs w:val="24"/>
        </w:rPr>
        <w:t>-</w:t>
      </w:r>
      <w:r w:rsidRPr="00FD35B4">
        <w:rPr>
          <w:rFonts w:ascii="Calibri" w:hAnsi="Calibri" w:cs="Calibri"/>
          <w:sz w:val="24"/>
          <w:szCs w:val="24"/>
        </w:rPr>
        <w:t>ischemic zone using</w:t>
      </w:r>
      <w:r w:rsidR="00FD35B4" w:rsidRPr="00FD35B4">
        <w:rPr>
          <w:rFonts w:ascii="Calibri" w:hAnsi="Calibri" w:cs="Calibri"/>
          <w:sz w:val="24"/>
          <w:szCs w:val="24"/>
        </w:rPr>
        <w:t xml:space="preserve"> </w:t>
      </w:r>
      <w:r w:rsidRPr="00FD35B4">
        <w:rPr>
          <w:rFonts w:ascii="Calibri" w:hAnsi="Calibri" w:cs="Calibri"/>
          <w:sz w:val="24"/>
          <w:szCs w:val="24"/>
        </w:rPr>
        <w:t xml:space="preserve">graphics software. </w:t>
      </w:r>
    </w:p>
    <w:p w14:paraId="72C7DA12" w14:textId="77777777" w:rsidR="00831C7B" w:rsidRPr="00FD35B4" w:rsidRDefault="00831C7B" w:rsidP="00FD35B4">
      <w:pPr>
        <w:ind w:firstLineChars="100" w:firstLine="240"/>
        <w:rPr>
          <w:rFonts w:ascii="Calibri" w:hAnsi="Calibri" w:cs="Calibri"/>
          <w:sz w:val="24"/>
          <w:szCs w:val="24"/>
        </w:rPr>
      </w:pPr>
    </w:p>
    <w:p w14:paraId="75D2F5FD" w14:textId="4C92E7D1" w:rsidR="00D136FD" w:rsidRPr="00FD35B4" w:rsidRDefault="00831C7B" w:rsidP="00FD35B4">
      <w:pPr>
        <w:rPr>
          <w:rFonts w:ascii="Calibri" w:hAnsi="Calibri" w:cs="Calibri"/>
          <w:sz w:val="24"/>
          <w:szCs w:val="24"/>
        </w:rPr>
      </w:pPr>
      <w:r w:rsidRPr="00FD35B4">
        <w:rPr>
          <w:rFonts w:ascii="Calibri" w:hAnsi="Calibri" w:cs="Calibri"/>
          <w:sz w:val="24"/>
          <w:szCs w:val="24"/>
        </w:rPr>
        <w:t xml:space="preserve">NOTE: </w:t>
      </w:r>
      <w:r w:rsidR="00D136FD" w:rsidRPr="00FD35B4">
        <w:rPr>
          <w:rFonts w:ascii="Calibri" w:hAnsi="Calibri" w:cs="Calibri"/>
          <w:sz w:val="24"/>
          <w:szCs w:val="24"/>
        </w:rPr>
        <w:t>After Evans-Blue/TTC double-staining, the blue area is the “normal” area. The remaining areas (including white and red) are the “ischemia risk” areas: the white area is the myocardial infarction area (IA)</w:t>
      </w:r>
      <w:r w:rsidR="00FD35B4" w:rsidRPr="00FD35B4">
        <w:rPr>
          <w:rFonts w:ascii="Calibri" w:hAnsi="Calibri" w:cs="Calibri"/>
          <w:sz w:val="24"/>
          <w:szCs w:val="24"/>
        </w:rPr>
        <w:t>,</w:t>
      </w:r>
      <w:r w:rsidR="00D136FD" w:rsidRPr="00FD35B4">
        <w:rPr>
          <w:rFonts w:ascii="Calibri" w:hAnsi="Calibri" w:cs="Calibri"/>
          <w:sz w:val="24"/>
          <w:szCs w:val="24"/>
        </w:rPr>
        <w:t xml:space="preserve"> and the red area is the ischemic (but not infarcted) area. Taking the inconsistency of sizes of heart slices into account, the results are adjusted for weight.</w:t>
      </w:r>
    </w:p>
    <w:p w14:paraId="3AD420F5" w14:textId="77777777" w:rsidR="00FD35B4" w:rsidRPr="00FD35B4" w:rsidRDefault="00FD35B4" w:rsidP="00887779">
      <w:pPr>
        <w:rPr>
          <w:rFonts w:ascii="Calibri" w:hAnsi="Calibri" w:cs="Calibri"/>
          <w:sz w:val="24"/>
          <w:szCs w:val="24"/>
        </w:rPr>
      </w:pPr>
    </w:p>
    <w:p w14:paraId="3933DF0D" w14:textId="77777777" w:rsidR="00D136FD" w:rsidRPr="00FD35B4" w:rsidRDefault="00D136FD" w:rsidP="00887779">
      <w:pPr>
        <w:rPr>
          <w:rFonts w:ascii="Calibri" w:hAnsi="Calibri" w:cs="Calibri"/>
          <w:sz w:val="24"/>
          <w:szCs w:val="24"/>
        </w:rPr>
      </w:pPr>
      <w:r w:rsidRPr="00FD35B4">
        <w:rPr>
          <w:rFonts w:ascii="Calibri" w:hAnsi="Calibri" w:cs="Calibri"/>
          <w:sz w:val="24"/>
          <w:szCs w:val="24"/>
        </w:rPr>
        <w:t>Assign:</w:t>
      </w:r>
    </w:p>
    <w:p w14:paraId="1600BE2E" w14:textId="7C1A2BD4" w:rsidR="00D136FD" w:rsidRPr="00FD35B4" w:rsidRDefault="00D136FD" w:rsidP="00887779">
      <w:pPr>
        <w:rPr>
          <w:rFonts w:ascii="Calibri" w:hAnsi="Calibri" w:cs="Calibri"/>
          <w:sz w:val="24"/>
          <w:szCs w:val="24"/>
        </w:rPr>
      </w:pPr>
      <w:r w:rsidRPr="00FD35B4">
        <w:rPr>
          <w:rFonts w:ascii="Calibri" w:hAnsi="Calibri" w:cs="Calibri"/>
          <w:sz w:val="24"/>
          <w:szCs w:val="24"/>
        </w:rPr>
        <w:t>A1</w:t>
      </w:r>
      <w:r w:rsidR="00FD35B4" w:rsidRPr="00FD35B4">
        <w:rPr>
          <w:rFonts w:ascii="Calibri" w:hAnsi="Calibri" w:cs="Calibri"/>
          <w:sz w:val="24"/>
          <w:szCs w:val="24"/>
        </w:rPr>
        <w:t>–</w:t>
      </w:r>
      <w:r w:rsidRPr="00FD35B4">
        <w:rPr>
          <w:rFonts w:ascii="Calibri" w:hAnsi="Calibri" w:cs="Calibri"/>
          <w:sz w:val="24"/>
          <w:szCs w:val="24"/>
        </w:rPr>
        <w:t xml:space="preserve">A5 for Area of infarct zone /Area of the heart </w:t>
      </w:r>
      <w:proofErr w:type="gramStart"/>
      <w:r w:rsidRPr="00FD35B4">
        <w:rPr>
          <w:rFonts w:ascii="Calibri" w:hAnsi="Calibri" w:cs="Calibri"/>
          <w:sz w:val="24"/>
          <w:szCs w:val="24"/>
        </w:rPr>
        <w:t>slice;</w:t>
      </w:r>
      <w:proofErr w:type="gramEnd"/>
    </w:p>
    <w:p w14:paraId="358CB6FD" w14:textId="13105875" w:rsidR="00D136FD" w:rsidRPr="00FD35B4" w:rsidRDefault="00D136FD" w:rsidP="00887779">
      <w:pPr>
        <w:rPr>
          <w:rFonts w:ascii="Calibri" w:hAnsi="Calibri" w:cs="Calibri"/>
          <w:sz w:val="24"/>
          <w:szCs w:val="24"/>
        </w:rPr>
      </w:pPr>
      <w:r w:rsidRPr="00FD35B4">
        <w:rPr>
          <w:rFonts w:ascii="Calibri" w:hAnsi="Calibri" w:cs="Calibri"/>
          <w:sz w:val="24"/>
          <w:szCs w:val="24"/>
        </w:rPr>
        <w:t>B1</w:t>
      </w:r>
      <w:r w:rsidR="00FD35B4" w:rsidRPr="00FD35B4">
        <w:rPr>
          <w:rFonts w:ascii="Calibri" w:hAnsi="Calibri" w:cs="Calibri"/>
          <w:sz w:val="24"/>
          <w:szCs w:val="24"/>
        </w:rPr>
        <w:t>–</w:t>
      </w:r>
      <w:r w:rsidRPr="00FD35B4">
        <w:rPr>
          <w:rFonts w:ascii="Calibri" w:hAnsi="Calibri" w:cs="Calibri"/>
          <w:sz w:val="24"/>
          <w:szCs w:val="24"/>
        </w:rPr>
        <w:t xml:space="preserve">B5 for Area of non-infarct zone/ Area of the heart </w:t>
      </w:r>
      <w:proofErr w:type="gramStart"/>
      <w:r w:rsidRPr="00FD35B4">
        <w:rPr>
          <w:rFonts w:ascii="Calibri" w:hAnsi="Calibri" w:cs="Calibri"/>
          <w:sz w:val="24"/>
          <w:szCs w:val="24"/>
        </w:rPr>
        <w:t>slice;</w:t>
      </w:r>
      <w:proofErr w:type="gramEnd"/>
    </w:p>
    <w:p w14:paraId="7254DE4D" w14:textId="751E3E77" w:rsidR="00D136FD" w:rsidRPr="00FD35B4" w:rsidRDefault="00D136FD" w:rsidP="00FD35B4">
      <w:pPr>
        <w:rPr>
          <w:rFonts w:ascii="Calibri" w:hAnsi="Calibri" w:cs="Calibri"/>
          <w:sz w:val="24"/>
          <w:szCs w:val="24"/>
        </w:rPr>
      </w:pPr>
      <w:r w:rsidRPr="00FD35B4">
        <w:rPr>
          <w:rFonts w:ascii="Calibri" w:hAnsi="Calibri" w:cs="Calibri"/>
          <w:sz w:val="24"/>
          <w:szCs w:val="24"/>
        </w:rPr>
        <w:t>W1</w:t>
      </w:r>
      <w:r w:rsidR="00FD35B4" w:rsidRPr="00FD35B4">
        <w:rPr>
          <w:rFonts w:ascii="Calibri" w:hAnsi="Calibri" w:cs="Calibri"/>
          <w:sz w:val="24"/>
          <w:szCs w:val="24"/>
        </w:rPr>
        <w:t>–</w:t>
      </w:r>
      <w:r w:rsidRPr="00FD35B4">
        <w:rPr>
          <w:rFonts w:ascii="Calibri" w:hAnsi="Calibri" w:cs="Calibri"/>
          <w:sz w:val="24"/>
          <w:szCs w:val="24"/>
        </w:rPr>
        <w:t xml:space="preserve">W5 for Weight of the heart slice. </w:t>
      </w:r>
    </w:p>
    <w:p w14:paraId="435BE874" w14:textId="77777777" w:rsidR="00FD35B4" w:rsidRPr="00FD35B4" w:rsidRDefault="00FD35B4" w:rsidP="00887779">
      <w:pPr>
        <w:rPr>
          <w:rFonts w:ascii="Calibri" w:hAnsi="Calibri" w:cs="Calibri"/>
          <w:sz w:val="24"/>
          <w:szCs w:val="24"/>
        </w:rPr>
      </w:pPr>
    </w:p>
    <w:p w14:paraId="3CE11A5F" w14:textId="77777777" w:rsidR="00D136FD" w:rsidRPr="00FD35B4" w:rsidRDefault="00D136FD" w:rsidP="00887779">
      <w:pPr>
        <w:rPr>
          <w:rFonts w:ascii="Calibri" w:hAnsi="Calibri" w:cs="Calibri"/>
          <w:sz w:val="24"/>
          <w:szCs w:val="24"/>
        </w:rPr>
      </w:pPr>
      <w:r w:rsidRPr="00FD35B4">
        <w:rPr>
          <w:rFonts w:ascii="Calibri" w:hAnsi="Calibri" w:cs="Calibri"/>
          <w:sz w:val="24"/>
          <w:szCs w:val="24"/>
        </w:rPr>
        <w:t xml:space="preserve">Then:  </w:t>
      </w:r>
    </w:p>
    <w:p w14:paraId="22BD85A8" w14:textId="66C6F705" w:rsidR="00D136FD" w:rsidRPr="00FD35B4" w:rsidRDefault="00D136FD" w:rsidP="00887779">
      <w:pPr>
        <w:rPr>
          <w:rFonts w:ascii="Calibri" w:hAnsi="Calibri" w:cs="Calibri"/>
          <w:sz w:val="24"/>
          <w:szCs w:val="24"/>
        </w:rPr>
      </w:pPr>
      <w:r w:rsidRPr="00FD35B4">
        <w:rPr>
          <w:rFonts w:ascii="Calibri" w:hAnsi="Calibri" w:cs="Calibri"/>
          <w:sz w:val="24"/>
          <w:szCs w:val="24"/>
        </w:rPr>
        <w:t>Total weight of infarcted myocardium: W1</w:t>
      </w:r>
      <w:r w:rsidR="00FD35B4" w:rsidRPr="00FD35B4">
        <w:rPr>
          <w:rFonts w:ascii="Calibri" w:hAnsi="Calibri" w:cs="Calibri"/>
          <w:sz w:val="24"/>
          <w:szCs w:val="24"/>
        </w:rPr>
        <w:t xml:space="preserve"> </w:t>
      </w:r>
      <w:r w:rsidR="00BE46F7">
        <w:rPr>
          <w:rFonts w:ascii="Calibri" w:hAnsi="Calibri" w:cs="Calibri"/>
          <w:sz w:val="24"/>
          <w:szCs w:val="24"/>
        </w:rPr>
        <w:t>×</w:t>
      </w:r>
      <w:r w:rsidR="00FD35B4" w:rsidRPr="00FD35B4">
        <w:rPr>
          <w:rFonts w:ascii="Calibri" w:hAnsi="Calibri" w:cs="Calibri"/>
          <w:sz w:val="24"/>
          <w:szCs w:val="24"/>
        </w:rPr>
        <w:t xml:space="preserve"> </w:t>
      </w:r>
      <w:r w:rsidRPr="00FD35B4">
        <w:rPr>
          <w:rFonts w:ascii="Calibri" w:hAnsi="Calibri" w:cs="Calibri"/>
          <w:sz w:val="24"/>
          <w:szCs w:val="24"/>
        </w:rPr>
        <w:t>A1 + W2</w:t>
      </w:r>
      <w:r w:rsidR="00FD35B4" w:rsidRPr="00FD35B4">
        <w:rPr>
          <w:rFonts w:ascii="Calibri" w:hAnsi="Calibri" w:cs="Calibri"/>
          <w:sz w:val="24"/>
          <w:szCs w:val="24"/>
        </w:rPr>
        <w:t xml:space="preserve"> </w:t>
      </w:r>
      <w:r w:rsidR="00BE46F7">
        <w:rPr>
          <w:rFonts w:ascii="Calibri" w:hAnsi="Calibri" w:cs="Calibri"/>
          <w:sz w:val="24"/>
          <w:szCs w:val="24"/>
        </w:rPr>
        <w:t>×</w:t>
      </w:r>
      <w:r w:rsidR="00FD35B4" w:rsidRPr="00FD35B4">
        <w:rPr>
          <w:rFonts w:ascii="Calibri" w:hAnsi="Calibri" w:cs="Calibri"/>
          <w:sz w:val="24"/>
          <w:szCs w:val="24"/>
        </w:rPr>
        <w:t xml:space="preserve"> </w:t>
      </w:r>
      <w:r w:rsidRPr="00FD35B4">
        <w:rPr>
          <w:rFonts w:ascii="Calibri" w:hAnsi="Calibri" w:cs="Calibri"/>
          <w:sz w:val="24"/>
          <w:szCs w:val="24"/>
        </w:rPr>
        <w:t>A2 + W3</w:t>
      </w:r>
      <w:r w:rsidR="00FD35B4" w:rsidRPr="00FD35B4">
        <w:rPr>
          <w:rFonts w:ascii="Calibri" w:hAnsi="Calibri" w:cs="Calibri"/>
          <w:sz w:val="24"/>
          <w:szCs w:val="24"/>
        </w:rPr>
        <w:t xml:space="preserve"> </w:t>
      </w:r>
      <w:r w:rsidR="00BE46F7">
        <w:rPr>
          <w:rFonts w:ascii="Calibri" w:hAnsi="Calibri" w:cs="Calibri"/>
          <w:sz w:val="24"/>
          <w:szCs w:val="24"/>
        </w:rPr>
        <w:t>×</w:t>
      </w:r>
      <w:r w:rsidR="00FD35B4" w:rsidRPr="00FD35B4">
        <w:rPr>
          <w:rFonts w:ascii="Calibri" w:hAnsi="Calibri" w:cs="Calibri"/>
          <w:sz w:val="24"/>
          <w:szCs w:val="24"/>
        </w:rPr>
        <w:t xml:space="preserve"> </w:t>
      </w:r>
      <w:r w:rsidRPr="00FD35B4">
        <w:rPr>
          <w:rFonts w:ascii="Calibri" w:hAnsi="Calibri" w:cs="Calibri"/>
          <w:sz w:val="24"/>
          <w:szCs w:val="24"/>
        </w:rPr>
        <w:t>A3 + W4</w:t>
      </w:r>
      <w:r w:rsidR="00FD35B4" w:rsidRPr="00FD35B4">
        <w:rPr>
          <w:rFonts w:ascii="Calibri" w:hAnsi="Calibri" w:cs="Calibri"/>
          <w:sz w:val="24"/>
          <w:szCs w:val="24"/>
        </w:rPr>
        <w:t xml:space="preserve"> </w:t>
      </w:r>
      <w:r w:rsidR="00BE46F7">
        <w:rPr>
          <w:rFonts w:ascii="Calibri" w:hAnsi="Calibri" w:cs="Calibri"/>
          <w:sz w:val="24"/>
          <w:szCs w:val="24"/>
        </w:rPr>
        <w:t>×</w:t>
      </w:r>
      <w:r w:rsidR="00FD35B4" w:rsidRPr="00FD35B4">
        <w:rPr>
          <w:rFonts w:ascii="Calibri" w:hAnsi="Calibri" w:cs="Calibri"/>
          <w:sz w:val="24"/>
          <w:szCs w:val="24"/>
        </w:rPr>
        <w:t xml:space="preserve"> </w:t>
      </w:r>
      <w:r w:rsidRPr="00FD35B4">
        <w:rPr>
          <w:rFonts w:ascii="Calibri" w:hAnsi="Calibri" w:cs="Calibri"/>
          <w:sz w:val="24"/>
          <w:szCs w:val="24"/>
        </w:rPr>
        <w:t>A4 + W5</w:t>
      </w:r>
      <w:r w:rsidR="00FD35B4" w:rsidRPr="00FD35B4">
        <w:rPr>
          <w:rFonts w:ascii="Calibri" w:hAnsi="Calibri" w:cs="Calibri"/>
          <w:sz w:val="24"/>
          <w:szCs w:val="24"/>
        </w:rPr>
        <w:t xml:space="preserve"> </w:t>
      </w:r>
      <w:r w:rsidR="00BE46F7">
        <w:rPr>
          <w:rFonts w:ascii="Calibri" w:hAnsi="Calibri" w:cs="Calibri"/>
          <w:sz w:val="24"/>
          <w:szCs w:val="24"/>
        </w:rPr>
        <w:t>×</w:t>
      </w:r>
      <w:r w:rsidR="00FD35B4" w:rsidRPr="00FD35B4">
        <w:rPr>
          <w:rFonts w:ascii="Calibri" w:hAnsi="Calibri" w:cs="Calibri"/>
          <w:sz w:val="24"/>
          <w:szCs w:val="24"/>
        </w:rPr>
        <w:t xml:space="preserve"> </w:t>
      </w:r>
      <w:proofErr w:type="gramStart"/>
      <w:r w:rsidRPr="00FD35B4">
        <w:rPr>
          <w:rFonts w:ascii="Calibri" w:hAnsi="Calibri" w:cs="Calibri"/>
          <w:sz w:val="24"/>
          <w:szCs w:val="24"/>
        </w:rPr>
        <w:t>A5;</w:t>
      </w:r>
      <w:proofErr w:type="gramEnd"/>
    </w:p>
    <w:p w14:paraId="5BBD3B06" w14:textId="4DE6E48C" w:rsidR="00D136FD" w:rsidRPr="00FD35B4" w:rsidRDefault="00D136FD" w:rsidP="00887779">
      <w:pPr>
        <w:rPr>
          <w:rFonts w:ascii="Calibri" w:hAnsi="Calibri" w:cs="Calibri"/>
          <w:sz w:val="24"/>
          <w:szCs w:val="24"/>
        </w:rPr>
      </w:pPr>
      <w:r w:rsidRPr="00FD35B4">
        <w:rPr>
          <w:rFonts w:ascii="Calibri" w:hAnsi="Calibri" w:cs="Calibri"/>
          <w:sz w:val="24"/>
          <w:szCs w:val="24"/>
        </w:rPr>
        <w:t>Total weight of non-infarcted myocardium: W1</w:t>
      </w:r>
      <w:r w:rsidR="00FD35B4" w:rsidRPr="00FD35B4">
        <w:rPr>
          <w:rFonts w:ascii="Calibri" w:hAnsi="Calibri" w:cs="Calibri"/>
          <w:sz w:val="24"/>
          <w:szCs w:val="24"/>
        </w:rPr>
        <w:t xml:space="preserve"> </w:t>
      </w:r>
      <w:r w:rsidR="00BE46F7">
        <w:rPr>
          <w:rFonts w:ascii="Calibri" w:hAnsi="Calibri" w:cs="Calibri"/>
          <w:sz w:val="24"/>
          <w:szCs w:val="24"/>
        </w:rPr>
        <w:t>×</w:t>
      </w:r>
      <w:r w:rsidR="00FD35B4" w:rsidRPr="00FD35B4">
        <w:rPr>
          <w:rFonts w:ascii="Calibri" w:hAnsi="Calibri" w:cs="Calibri"/>
          <w:sz w:val="24"/>
          <w:szCs w:val="24"/>
        </w:rPr>
        <w:t xml:space="preserve"> </w:t>
      </w:r>
      <w:r w:rsidRPr="00FD35B4">
        <w:rPr>
          <w:rFonts w:ascii="Calibri" w:hAnsi="Calibri" w:cs="Calibri"/>
          <w:sz w:val="24"/>
          <w:szCs w:val="24"/>
        </w:rPr>
        <w:t>B1 + W2</w:t>
      </w:r>
      <w:r w:rsidR="00FD35B4" w:rsidRPr="00FD35B4">
        <w:rPr>
          <w:rFonts w:ascii="Calibri" w:hAnsi="Calibri" w:cs="Calibri"/>
          <w:sz w:val="24"/>
          <w:szCs w:val="24"/>
        </w:rPr>
        <w:t xml:space="preserve"> </w:t>
      </w:r>
      <w:r w:rsidR="00BE46F7">
        <w:rPr>
          <w:rFonts w:ascii="Calibri" w:hAnsi="Calibri" w:cs="Calibri"/>
          <w:sz w:val="24"/>
          <w:szCs w:val="24"/>
        </w:rPr>
        <w:t>×</w:t>
      </w:r>
      <w:r w:rsidR="00FD35B4" w:rsidRPr="00FD35B4">
        <w:rPr>
          <w:rFonts w:ascii="Calibri" w:hAnsi="Calibri" w:cs="Calibri"/>
          <w:sz w:val="24"/>
          <w:szCs w:val="24"/>
        </w:rPr>
        <w:t xml:space="preserve"> </w:t>
      </w:r>
      <w:r w:rsidRPr="00FD35B4">
        <w:rPr>
          <w:rFonts w:ascii="Calibri" w:hAnsi="Calibri" w:cs="Calibri"/>
          <w:sz w:val="24"/>
          <w:szCs w:val="24"/>
        </w:rPr>
        <w:t>B2 + W3</w:t>
      </w:r>
      <w:r w:rsidR="00FD35B4" w:rsidRPr="00FD35B4">
        <w:rPr>
          <w:rFonts w:ascii="Calibri" w:hAnsi="Calibri" w:cs="Calibri"/>
          <w:sz w:val="24"/>
          <w:szCs w:val="24"/>
        </w:rPr>
        <w:t xml:space="preserve"> </w:t>
      </w:r>
      <w:r w:rsidR="00BE46F7">
        <w:rPr>
          <w:rFonts w:ascii="Calibri" w:hAnsi="Calibri" w:cs="Calibri"/>
          <w:sz w:val="24"/>
          <w:szCs w:val="24"/>
        </w:rPr>
        <w:t>×</w:t>
      </w:r>
      <w:r w:rsidR="00FD35B4" w:rsidRPr="00FD35B4">
        <w:rPr>
          <w:rFonts w:ascii="Calibri" w:hAnsi="Calibri" w:cs="Calibri"/>
          <w:sz w:val="24"/>
          <w:szCs w:val="24"/>
        </w:rPr>
        <w:t xml:space="preserve"> </w:t>
      </w:r>
      <w:r w:rsidRPr="00FD35B4">
        <w:rPr>
          <w:rFonts w:ascii="Calibri" w:hAnsi="Calibri" w:cs="Calibri"/>
          <w:sz w:val="24"/>
          <w:szCs w:val="24"/>
        </w:rPr>
        <w:t>B3 + W4</w:t>
      </w:r>
      <w:r w:rsidR="00FD35B4" w:rsidRPr="00FD35B4">
        <w:rPr>
          <w:rFonts w:ascii="Calibri" w:hAnsi="Calibri" w:cs="Calibri"/>
          <w:sz w:val="24"/>
          <w:szCs w:val="24"/>
        </w:rPr>
        <w:t xml:space="preserve"> </w:t>
      </w:r>
      <w:r w:rsidR="00BE46F7">
        <w:rPr>
          <w:rFonts w:ascii="Calibri" w:hAnsi="Calibri" w:cs="Calibri"/>
          <w:sz w:val="24"/>
          <w:szCs w:val="24"/>
        </w:rPr>
        <w:t>×</w:t>
      </w:r>
      <w:r w:rsidR="00FD35B4" w:rsidRPr="00FD35B4">
        <w:rPr>
          <w:rFonts w:ascii="Calibri" w:hAnsi="Calibri" w:cs="Calibri"/>
          <w:sz w:val="24"/>
          <w:szCs w:val="24"/>
        </w:rPr>
        <w:t xml:space="preserve"> </w:t>
      </w:r>
      <w:r w:rsidRPr="00FD35B4">
        <w:rPr>
          <w:rFonts w:ascii="Calibri" w:hAnsi="Calibri" w:cs="Calibri"/>
          <w:sz w:val="24"/>
          <w:szCs w:val="24"/>
        </w:rPr>
        <w:t>B4+ W5</w:t>
      </w:r>
      <w:r w:rsidR="00FD35B4" w:rsidRPr="00FD35B4">
        <w:rPr>
          <w:rFonts w:ascii="Calibri" w:hAnsi="Calibri" w:cs="Calibri"/>
          <w:sz w:val="24"/>
          <w:szCs w:val="24"/>
        </w:rPr>
        <w:t xml:space="preserve"> </w:t>
      </w:r>
      <w:r w:rsidR="00BE46F7">
        <w:rPr>
          <w:rFonts w:ascii="Calibri" w:hAnsi="Calibri" w:cs="Calibri"/>
          <w:sz w:val="24"/>
          <w:szCs w:val="24"/>
        </w:rPr>
        <w:t>×</w:t>
      </w:r>
      <w:r w:rsidR="00FD35B4" w:rsidRPr="00FD35B4">
        <w:rPr>
          <w:rFonts w:ascii="Calibri" w:hAnsi="Calibri" w:cs="Calibri"/>
          <w:sz w:val="24"/>
          <w:szCs w:val="24"/>
        </w:rPr>
        <w:t xml:space="preserve"> </w:t>
      </w:r>
      <w:proofErr w:type="gramStart"/>
      <w:r w:rsidRPr="00FD35B4">
        <w:rPr>
          <w:rFonts w:ascii="Calibri" w:hAnsi="Calibri" w:cs="Calibri"/>
          <w:sz w:val="24"/>
          <w:szCs w:val="24"/>
        </w:rPr>
        <w:t>B5;</w:t>
      </w:r>
      <w:proofErr w:type="gramEnd"/>
    </w:p>
    <w:p w14:paraId="058E297A" w14:textId="77777777" w:rsidR="00D136FD" w:rsidRPr="00FD35B4" w:rsidRDefault="00D136FD" w:rsidP="00887779">
      <w:pPr>
        <w:rPr>
          <w:rFonts w:ascii="Calibri" w:hAnsi="Calibri" w:cs="Calibri"/>
          <w:sz w:val="24"/>
          <w:szCs w:val="24"/>
        </w:rPr>
      </w:pPr>
      <w:r w:rsidRPr="00FD35B4">
        <w:rPr>
          <w:rFonts w:ascii="Calibri" w:hAnsi="Calibri" w:cs="Calibri"/>
          <w:sz w:val="24"/>
          <w:szCs w:val="24"/>
        </w:rPr>
        <w:t>Total weight of AAR</w:t>
      </w:r>
    </w:p>
    <w:p w14:paraId="39D9EE0F" w14:textId="74751E23" w:rsidR="00D136FD" w:rsidRPr="00FD35B4" w:rsidRDefault="00D136FD" w:rsidP="00FD35B4">
      <w:pPr>
        <w:rPr>
          <w:rFonts w:ascii="Calibri" w:hAnsi="Calibri" w:cs="Calibri"/>
          <w:sz w:val="24"/>
          <w:szCs w:val="24"/>
        </w:rPr>
      </w:pPr>
      <w:r w:rsidRPr="00FD35B4">
        <w:rPr>
          <w:rFonts w:ascii="Calibri" w:hAnsi="Calibri" w:cs="Calibri"/>
          <w:sz w:val="24"/>
          <w:szCs w:val="24"/>
        </w:rPr>
        <w:t xml:space="preserve">  = (W1 + W2 +W3 + W4 + W5) – (W1</w:t>
      </w:r>
      <w:r w:rsidR="00FD35B4" w:rsidRPr="00FD35B4">
        <w:rPr>
          <w:rFonts w:ascii="Calibri" w:hAnsi="Calibri" w:cs="Calibri"/>
          <w:sz w:val="24"/>
          <w:szCs w:val="24"/>
        </w:rPr>
        <w:t xml:space="preserve"> </w:t>
      </w:r>
      <w:r w:rsidR="00BE46F7">
        <w:rPr>
          <w:rFonts w:ascii="Calibri" w:hAnsi="Calibri" w:cs="Calibri"/>
          <w:sz w:val="24"/>
          <w:szCs w:val="24"/>
        </w:rPr>
        <w:t>×</w:t>
      </w:r>
      <w:r w:rsidR="00FD35B4" w:rsidRPr="00FD35B4">
        <w:rPr>
          <w:rFonts w:ascii="Calibri" w:hAnsi="Calibri" w:cs="Calibri"/>
          <w:sz w:val="24"/>
          <w:szCs w:val="24"/>
        </w:rPr>
        <w:t xml:space="preserve"> </w:t>
      </w:r>
      <w:r w:rsidRPr="00FD35B4">
        <w:rPr>
          <w:rFonts w:ascii="Calibri" w:hAnsi="Calibri" w:cs="Calibri"/>
          <w:sz w:val="24"/>
          <w:szCs w:val="24"/>
        </w:rPr>
        <w:t>A1 + W2</w:t>
      </w:r>
      <w:r w:rsidR="00FD35B4" w:rsidRPr="00FD35B4">
        <w:rPr>
          <w:rFonts w:ascii="Calibri" w:hAnsi="Calibri" w:cs="Calibri"/>
          <w:sz w:val="24"/>
          <w:szCs w:val="24"/>
        </w:rPr>
        <w:t xml:space="preserve"> </w:t>
      </w:r>
      <w:r w:rsidR="00BE46F7">
        <w:rPr>
          <w:rFonts w:ascii="Calibri" w:hAnsi="Calibri" w:cs="Calibri"/>
          <w:sz w:val="24"/>
          <w:szCs w:val="24"/>
        </w:rPr>
        <w:t>×</w:t>
      </w:r>
      <w:r w:rsidR="00FD35B4" w:rsidRPr="00FD35B4">
        <w:rPr>
          <w:rFonts w:ascii="Calibri" w:hAnsi="Calibri" w:cs="Calibri"/>
          <w:sz w:val="24"/>
          <w:szCs w:val="24"/>
        </w:rPr>
        <w:t xml:space="preserve"> </w:t>
      </w:r>
      <w:r w:rsidRPr="00FD35B4">
        <w:rPr>
          <w:rFonts w:ascii="Calibri" w:hAnsi="Calibri" w:cs="Calibri"/>
          <w:sz w:val="24"/>
          <w:szCs w:val="24"/>
        </w:rPr>
        <w:t>A2 + W3</w:t>
      </w:r>
      <w:r w:rsidR="00FD35B4" w:rsidRPr="00FD35B4">
        <w:rPr>
          <w:rFonts w:ascii="Calibri" w:hAnsi="Calibri" w:cs="Calibri"/>
          <w:sz w:val="24"/>
          <w:szCs w:val="24"/>
        </w:rPr>
        <w:t xml:space="preserve"> </w:t>
      </w:r>
      <w:r w:rsidR="00BE46F7">
        <w:rPr>
          <w:rFonts w:ascii="Calibri" w:hAnsi="Calibri" w:cs="Calibri"/>
          <w:sz w:val="24"/>
          <w:szCs w:val="24"/>
        </w:rPr>
        <w:t>×</w:t>
      </w:r>
      <w:r w:rsidR="00FD35B4" w:rsidRPr="00FD35B4">
        <w:rPr>
          <w:rFonts w:ascii="Calibri" w:hAnsi="Calibri" w:cs="Calibri"/>
          <w:sz w:val="24"/>
          <w:szCs w:val="24"/>
        </w:rPr>
        <w:t xml:space="preserve"> </w:t>
      </w:r>
      <w:r w:rsidRPr="00FD35B4">
        <w:rPr>
          <w:rFonts w:ascii="Calibri" w:hAnsi="Calibri" w:cs="Calibri"/>
          <w:sz w:val="24"/>
          <w:szCs w:val="24"/>
        </w:rPr>
        <w:t>A3 + W4</w:t>
      </w:r>
      <w:r w:rsidR="00FD35B4" w:rsidRPr="00FD35B4">
        <w:rPr>
          <w:rFonts w:ascii="Calibri" w:hAnsi="Calibri" w:cs="Calibri"/>
          <w:sz w:val="24"/>
          <w:szCs w:val="24"/>
        </w:rPr>
        <w:t xml:space="preserve"> </w:t>
      </w:r>
      <w:r w:rsidR="00BE46F7">
        <w:rPr>
          <w:rFonts w:ascii="Calibri" w:hAnsi="Calibri" w:cs="Calibri"/>
          <w:sz w:val="24"/>
          <w:szCs w:val="24"/>
        </w:rPr>
        <w:t>×</w:t>
      </w:r>
      <w:r w:rsidR="00FD35B4" w:rsidRPr="00FD35B4">
        <w:rPr>
          <w:rFonts w:ascii="Calibri" w:hAnsi="Calibri" w:cs="Calibri"/>
          <w:sz w:val="24"/>
          <w:szCs w:val="24"/>
        </w:rPr>
        <w:t xml:space="preserve"> </w:t>
      </w:r>
      <w:r w:rsidRPr="00FD35B4">
        <w:rPr>
          <w:rFonts w:ascii="Calibri" w:hAnsi="Calibri" w:cs="Calibri"/>
          <w:sz w:val="24"/>
          <w:szCs w:val="24"/>
        </w:rPr>
        <w:t>A4 + W5</w:t>
      </w:r>
      <w:r w:rsidR="00FD35B4" w:rsidRPr="00FD35B4">
        <w:rPr>
          <w:rFonts w:ascii="Calibri" w:hAnsi="Calibri" w:cs="Calibri"/>
          <w:sz w:val="24"/>
          <w:szCs w:val="24"/>
        </w:rPr>
        <w:t xml:space="preserve"> </w:t>
      </w:r>
      <w:r w:rsidR="00BE46F7">
        <w:rPr>
          <w:rFonts w:ascii="Calibri" w:hAnsi="Calibri" w:cs="Calibri"/>
          <w:sz w:val="24"/>
          <w:szCs w:val="24"/>
        </w:rPr>
        <w:t>×</w:t>
      </w:r>
      <w:r w:rsidR="00FD35B4" w:rsidRPr="00FD35B4">
        <w:rPr>
          <w:rFonts w:ascii="Calibri" w:hAnsi="Calibri" w:cs="Calibri"/>
          <w:sz w:val="24"/>
          <w:szCs w:val="24"/>
        </w:rPr>
        <w:t xml:space="preserve"> </w:t>
      </w:r>
      <w:r w:rsidRPr="00FD35B4">
        <w:rPr>
          <w:rFonts w:ascii="Calibri" w:hAnsi="Calibri" w:cs="Calibri"/>
          <w:sz w:val="24"/>
          <w:szCs w:val="24"/>
        </w:rPr>
        <w:t>A5)</w:t>
      </w:r>
    </w:p>
    <w:p w14:paraId="21698BD6" w14:textId="77777777" w:rsidR="00FD35B4" w:rsidRPr="00FD35B4" w:rsidRDefault="00FD35B4" w:rsidP="00887779">
      <w:pPr>
        <w:rPr>
          <w:rFonts w:ascii="Calibri" w:hAnsi="Calibri" w:cs="Calibri"/>
          <w:sz w:val="24"/>
          <w:szCs w:val="24"/>
        </w:rPr>
      </w:pPr>
    </w:p>
    <w:p w14:paraId="5BE08B98" w14:textId="79970D55" w:rsidR="00FD35B4" w:rsidRPr="00FD35B4" w:rsidRDefault="00D136FD" w:rsidP="00887779">
      <w:pPr>
        <w:rPr>
          <w:rFonts w:ascii="Calibri" w:hAnsi="Calibri" w:cs="Calibri"/>
          <w:sz w:val="24"/>
          <w:szCs w:val="24"/>
        </w:rPr>
      </w:pPr>
      <w:r w:rsidRPr="00FD35B4">
        <w:rPr>
          <w:rFonts w:ascii="Calibri" w:hAnsi="Calibri" w:cs="Calibri"/>
          <w:sz w:val="24"/>
          <w:szCs w:val="24"/>
        </w:rPr>
        <w:t>Finally:</w:t>
      </w:r>
    </w:p>
    <w:p w14:paraId="0FBFDFB2" w14:textId="77777777" w:rsidR="00D136FD" w:rsidRPr="00FD35B4" w:rsidRDefault="00D136FD" w:rsidP="00887779">
      <w:pPr>
        <w:rPr>
          <w:rFonts w:ascii="Calibri" w:hAnsi="Calibri" w:cs="Calibri"/>
          <w:sz w:val="24"/>
          <w:szCs w:val="24"/>
        </w:rPr>
      </w:pPr>
      <w:r w:rsidRPr="00FD35B4">
        <w:rPr>
          <w:rFonts w:ascii="Calibri" w:hAnsi="Calibri" w:cs="Calibri"/>
          <w:sz w:val="24"/>
          <w:szCs w:val="24"/>
        </w:rPr>
        <w:t xml:space="preserve">  The area of myocardial ischemia is calculated as the percentage of AAR in the left ventricle:</w:t>
      </w:r>
    </w:p>
    <w:p w14:paraId="4EF573A0" w14:textId="2A81F911" w:rsidR="00D136FD" w:rsidRPr="00FD35B4" w:rsidRDefault="00D136FD" w:rsidP="00887779">
      <w:pPr>
        <w:rPr>
          <w:rFonts w:ascii="Calibri" w:hAnsi="Calibri" w:cs="Calibri"/>
          <w:sz w:val="24"/>
          <w:szCs w:val="24"/>
          <w:u w:val="single"/>
        </w:rPr>
      </w:pPr>
      <w:r w:rsidRPr="00FD35B4">
        <w:rPr>
          <w:rFonts w:ascii="Calibri" w:hAnsi="Calibri" w:cs="Calibri"/>
          <w:sz w:val="24"/>
          <w:szCs w:val="24"/>
          <w:u w:val="single"/>
        </w:rPr>
        <w:t>((W1 + W2 +W3 + W4 + W5) – (W1</w:t>
      </w:r>
      <w:r w:rsidR="00FD35B4" w:rsidRPr="00FD35B4">
        <w:rPr>
          <w:rFonts w:ascii="Calibri" w:hAnsi="Calibri" w:cs="Calibri"/>
          <w:sz w:val="24"/>
          <w:szCs w:val="24"/>
          <w:u w:val="single"/>
        </w:rPr>
        <w:t xml:space="preserve"> </w:t>
      </w:r>
      <w:r w:rsidR="00BE46F7">
        <w:rPr>
          <w:rFonts w:ascii="Calibri" w:hAnsi="Calibri" w:cs="Calibri"/>
          <w:sz w:val="24"/>
          <w:szCs w:val="24"/>
          <w:u w:val="single"/>
        </w:rPr>
        <w:t>×</w:t>
      </w:r>
      <w:r w:rsidR="00FD35B4" w:rsidRPr="00FD35B4">
        <w:rPr>
          <w:rFonts w:ascii="Calibri" w:hAnsi="Calibri" w:cs="Calibri"/>
          <w:sz w:val="24"/>
          <w:szCs w:val="24"/>
          <w:u w:val="single"/>
        </w:rPr>
        <w:t xml:space="preserve"> </w:t>
      </w:r>
      <w:r w:rsidRPr="00FD35B4">
        <w:rPr>
          <w:rFonts w:ascii="Calibri" w:hAnsi="Calibri" w:cs="Calibri"/>
          <w:sz w:val="24"/>
          <w:szCs w:val="24"/>
          <w:u w:val="single"/>
        </w:rPr>
        <w:t>A1 + W2</w:t>
      </w:r>
      <w:r w:rsidR="00FD35B4" w:rsidRPr="00FD35B4">
        <w:rPr>
          <w:rFonts w:ascii="Calibri" w:hAnsi="Calibri" w:cs="Calibri"/>
          <w:sz w:val="24"/>
          <w:szCs w:val="24"/>
          <w:u w:val="single"/>
        </w:rPr>
        <w:t xml:space="preserve"> </w:t>
      </w:r>
      <w:r w:rsidR="00BE46F7">
        <w:rPr>
          <w:rFonts w:ascii="Calibri" w:hAnsi="Calibri" w:cs="Calibri"/>
          <w:sz w:val="24"/>
          <w:szCs w:val="24"/>
          <w:u w:val="single"/>
        </w:rPr>
        <w:t xml:space="preserve">× </w:t>
      </w:r>
      <w:r w:rsidRPr="00FD35B4">
        <w:rPr>
          <w:rFonts w:ascii="Calibri" w:hAnsi="Calibri" w:cs="Calibri"/>
          <w:sz w:val="24"/>
          <w:szCs w:val="24"/>
          <w:u w:val="single"/>
        </w:rPr>
        <w:t>A2 + W3</w:t>
      </w:r>
      <w:r w:rsidR="00FD35B4" w:rsidRPr="00FD35B4">
        <w:rPr>
          <w:rFonts w:ascii="Calibri" w:hAnsi="Calibri" w:cs="Calibri"/>
          <w:sz w:val="24"/>
          <w:szCs w:val="24"/>
          <w:u w:val="single"/>
        </w:rPr>
        <w:t xml:space="preserve"> </w:t>
      </w:r>
      <w:r w:rsidR="00BE46F7">
        <w:rPr>
          <w:rFonts w:ascii="Calibri" w:hAnsi="Calibri" w:cs="Calibri"/>
          <w:sz w:val="24"/>
          <w:szCs w:val="24"/>
          <w:u w:val="single"/>
        </w:rPr>
        <w:t>×</w:t>
      </w:r>
      <w:r w:rsidR="00FD35B4" w:rsidRPr="00FD35B4">
        <w:rPr>
          <w:rFonts w:ascii="Calibri" w:hAnsi="Calibri" w:cs="Calibri"/>
          <w:sz w:val="24"/>
          <w:szCs w:val="24"/>
          <w:u w:val="single"/>
        </w:rPr>
        <w:t xml:space="preserve"> </w:t>
      </w:r>
      <w:r w:rsidRPr="00FD35B4">
        <w:rPr>
          <w:rFonts w:ascii="Calibri" w:hAnsi="Calibri" w:cs="Calibri"/>
          <w:sz w:val="24"/>
          <w:szCs w:val="24"/>
          <w:u w:val="single"/>
        </w:rPr>
        <w:t>A3 + W4</w:t>
      </w:r>
      <w:r w:rsidR="00FD35B4" w:rsidRPr="00FD35B4">
        <w:rPr>
          <w:rFonts w:ascii="Calibri" w:hAnsi="Calibri" w:cs="Calibri"/>
          <w:sz w:val="24"/>
          <w:szCs w:val="24"/>
          <w:u w:val="single"/>
        </w:rPr>
        <w:t xml:space="preserve"> </w:t>
      </w:r>
      <w:r w:rsidR="00BE46F7">
        <w:rPr>
          <w:rFonts w:ascii="Calibri" w:hAnsi="Calibri" w:cs="Calibri"/>
          <w:sz w:val="24"/>
          <w:szCs w:val="24"/>
          <w:u w:val="single"/>
        </w:rPr>
        <w:t>×</w:t>
      </w:r>
      <w:r w:rsidR="00FD35B4" w:rsidRPr="00FD35B4">
        <w:rPr>
          <w:rFonts w:ascii="Calibri" w:hAnsi="Calibri" w:cs="Calibri"/>
          <w:sz w:val="24"/>
          <w:szCs w:val="24"/>
          <w:u w:val="single"/>
        </w:rPr>
        <w:t xml:space="preserve"> </w:t>
      </w:r>
      <w:r w:rsidRPr="00FD35B4">
        <w:rPr>
          <w:rFonts w:ascii="Calibri" w:hAnsi="Calibri" w:cs="Calibri"/>
          <w:sz w:val="24"/>
          <w:szCs w:val="24"/>
          <w:u w:val="single"/>
        </w:rPr>
        <w:t>A4 + W5</w:t>
      </w:r>
      <w:r w:rsidR="00FD35B4" w:rsidRPr="00FD35B4">
        <w:rPr>
          <w:rFonts w:ascii="Calibri" w:hAnsi="Calibri" w:cs="Calibri"/>
          <w:sz w:val="24"/>
          <w:szCs w:val="24"/>
          <w:u w:val="single"/>
        </w:rPr>
        <w:t xml:space="preserve"> </w:t>
      </w:r>
      <w:r w:rsidR="00BE46F7">
        <w:rPr>
          <w:rFonts w:ascii="Calibri" w:hAnsi="Calibri" w:cs="Calibri"/>
          <w:sz w:val="24"/>
          <w:szCs w:val="24"/>
          <w:u w:val="single"/>
        </w:rPr>
        <w:t>×</w:t>
      </w:r>
      <w:r w:rsidR="00FD35B4" w:rsidRPr="00FD35B4">
        <w:rPr>
          <w:rFonts w:ascii="Calibri" w:hAnsi="Calibri" w:cs="Calibri"/>
          <w:sz w:val="24"/>
          <w:szCs w:val="24"/>
          <w:u w:val="single"/>
        </w:rPr>
        <w:t xml:space="preserve"> </w:t>
      </w:r>
      <w:r w:rsidRPr="00FD35B4">
        <w:rPr>
          <w:rFonts w:ascii="Calibri" w:hAnsi="Calibri" w:cs="Calibri"/>
          <w:sz w:val="24"/>
          <w:szCs w:val="24"/>
          <w:u w:val="single"/>
        </w:rPr>
        <w:t>A5))</w:t>
      </w:r>
    </w:p>
    <w:p w14:paraId="3961914D" w14:textId="2CC42CC9" w:rsidR="00D136FD" w:rsidRPr="00FD35B4" w:rsidRDefault="00D136FD" w:rsidP="00887779">
      <w:pPr>
        <w:rPr>
          <w:rFonts w:ascii="Calibri" w:hAnsi="Calibri" w:cs="Calibri"/>
          <w:sz w:val="24"/>
          <w:szCs w:val="24"/>
        </w:rPr>
      </w:pPr>
      <w:r w:rsidRPr="00FD35B4">
        <w:rPr>
          <w:rFonts w:ascii="Calibri" w:hAnsi="Calibri" w:cs="Calibri"/>
          <w:sz w:val="24"/>
          <w:szCs w:val="24"/>
        </w:rPr>
        <w:t>(W1 + W2 +W3 + W4 + W5)</w:t>
      </w:r>
    </w:p>
    <w:p w14:paraId="7CF6ECC3" w14:textId="77777777" w:rsidR="00FD35B4" w:rsidRPr="00FD35B4" w:rsidRDefault="00FD35B4" w:rsidP="00887779">
      <w:pPr>
        <w:rPr>
          <w:rFonts w:ascii="Calibri" w:hAnsi="Calibri" w:cs="Calibri"/>
          <w:sz w:val="24"/>
          <w:szCs w:val="24"/>
        </w:rPr>
      </w:pPr>
    </w:p>
    <w:p w14:paraId="6F0FF815" w14:textId="77777777" w:rsidR="00D136FD" w:rsidRPr="00FD35B4" w:rsidRDefault="00D136FD" w:rsidP="00887779">
      <w:pPr>
        <w:rPr>
          <w:rFonts w:ascii="Calibri" w:hAnsi="Calibri" w:cs="Calibri"/>
          <w:sz w:val="24"/>
          <w:szCs w:val="24"/>
        </w:rPr>
      </w:pPr>
      <w:r w:rsidRPr="00FD35B4">
        <w:rPr>
          <w:rFonts w:ascii="Calibri" w:hAnsi="Calibri" w:cs="Calibri"/>
          <w:sz w:val="24"/>
          <w:szCs w:val="24"/>
        </w:rPr>
        <w:t xml:space="preserve">  The area of myocardial infarction is calculated as the percentage of IA in the AAR:</w:t>
      </w:r>
    </w:p>
    <w:p w14:paraId="52AD37E9" w14:textId="393061CD" w:rsidR="00D136FD" w:rsidRPr="00FD35B4" w:rsidRDefault="00D136FD" w:rsidP="00887779">
      <w:pPr>
        <w:rPr>
          <w:rFonts w:ascii="Calibri" w:hAnsi="Calibri" w:cs="Calibri"/>
          <w:sz w:val="24"/>
          <w:szCs w:val="24"/>
          <w:u w:val="single"/>
        </w:rPr>
      </w:pPr>
      <w:r w:rsidRPr="00FD35B4">
        <w:rPr>
          <w:rFonts w:ascii="Calibri" w:hAnsi="Calibri" w:cs="Calibri"/>
          <w:sz w:val="24"/>
          <w:szCs w:val="24"/>
          <w:u w:val="single"/>
        </w:rPr>
        <w:t xml:space="preserve">          (W1</w:t>
      </w:r>
      <w:r w:rsidR="00FD35B4" w:rsidRPr="00FD35B4">
        <w:rPr>
          <w:rFonts w:ascii="Calibri" w:hAnsi="Calibri" w:cs="Calibri"/>
          <w:sz w:val="24"/>
          <w:szCs w:val="24"/>
          <w:u w:val="single"/>
        </w:rPr>
        <w:t xml:space="preserve"> </w:t>
      </w:r>
      <w:r w:rsidR="00BE46F7">
        <w:rPr>
          <w:rFonts w:ascii="Calibri" w:hAnsi="Calibri" w:cs="Calibri"/>
          <w:sz w:val="24"/>
          <w:szCs w:val="24"/>
          <w:u w:val="single"/>
        </w:rPr>
        <w:t>×</w:t>
      </w:r>
      <w:r w:rsidR="00FD35B4" w:rsidRPr="00FD35B4">
        <w:rPr>
          <w:rFonts w:ascii="Calibri" w:hAnsi="Calibri" w:cs="Calibri"/>
          <w:sz w:val="24"/>
          <w:szCs w:val="24"/>
          <w:u w:val="single"/>
        </w:rPr>
        <w:t xml:space="preserve"> </w:t>
      </w:r>
      <w:r w:rsidRPr="00FD35B4">
        <w:rPr>
          <w:rFonts w:ascii="Calibri" w:hAnsi="Calibri" w:cs="Calibri"/>
          <w:sz w:val="24"/>
          <w:szCs w:val="24"/>
          <w:u w:val="single"/>
        </w:rPr>
        <w:t>A1 + W2</w:t>
      </w:r>
      <w:r w:rsidR="00FD35B4" w:rsidRPr="00FD35B4">
        <w:rPr>
          <w:rFonts w:ascii="Calibri" w:hAnsi="Calibri" w:cs="Calibri"/>
          <w:sz w:val="24"/>
          <w:szCs w:val="24"/>
          <w:u w:val="single"/>
        </w:rPr>
        <w:t xml:space="preserve"> </w:t>
      </w:r>
      <w:r w:rsidR="00BE46F7">
        <w:rPr>
          <w:rFonts w:ascii="Calibri" w:hAnsi="Calibri" w:cs="Calibri"/>
          <w:sz w:val="24"/>
          <w:szCs w:val="24"/>
          <w:u w:val="single"/>
        </w:rPr>
        <w:t>×</w:t>
      </w:r>
      <w:r w:rsidR="00FD35B4" w:rsidRPr="00FD35B4">
        <w:rPr>
          <w:rFonts w:ascii="Calibri" w:hAnsi="Calibri" w:cs="Calibri"/>
          <w:sz w:val="24"/>
          <w:szCs w:val="24"/>
          <w:u w:val="single"/>
        </w:rPr>
        <w:t xml:space="preserve"> </w:t>
      </w:r>
      <w:r w:rsidRPr="00FD35B4">
        <w:rPr>
          <w:rFonts w:ascii="Calibri" w:hAnsi="Calibri" w:cs="Calibri"/>
          <w:sz w:val="24"/>
          <w:szCs w:val="24"/>
          <w:u w:val="single"/>
        </w:rPr>
        <w:t>A2 + W3</w:t>
      </w:r>
      <w:r w:rsidR="00FD35B4" w:rsidRPr="00FD35B4">
        <w:rPr>
          <w:rFonts w:ascii="Calibri" w:hAnsi="Calibri" w:cs="Calibri"/>
          <w:sz w:val="24"/>
          <w:szCs w:val="24"/>
          <w:u w:val="single"/>
        </w:rPr>
        <w:t xml:space="preserve"> </w:t>
      </w:r>
      <w:r w:rsidR="00BE46F7">
        <w:rPr>
          <w:rFonts w:ascii="Calibri" w:hAnsi="Calibri" w:cs="Calibri"/>
          <w:sz w:val="24"/>
          <w:szCs w:val="24"/>
          <w:u w:val="single"/>
        </w:rPr>
        <w:t>×</w:t>
      </w:r>
      <w:r w:rsidR="00FD35B4" w:rsidRPr="00FD35B4">
        <w:rPr>
          <w:rFonts w:ascii="Calibri" w:hAnsi="Calibri" w:cs="Calibri"/>
          <w:sz w:val="24"/>
          <w:szCs w:val="24"/>
          <w:u w:val="single"/>
        </w:rPr>
        <w:t xml:space="preserve"> </w:t>
      </w:r>
      <w:r w:rsidRPr="00FD35B4">
        <w:rPr>
          <w:rFonts w:ascii="Calibri" w:hAnsi="Calibri" w:cs="Calibri"/>
          <w:sz w:val="24"/>
          <w:szCs w:val="24"/>
          <w:u w:val="single"/>
        </w:rPr>
        <w:t>A3 + W4</w:t>
      </w:r>
      <w:r w:rsidR="00FD35B4" w:rsidRPr="00FD35B4">
        <w:rPr>
          <w:rFonts w:ascii="Calibri" w:hAnsi="Calibri" w:cs="Calibri"/>
          <w:sz w:val="24"/>
          <w:szCs w:val="24"/>
          <w:u w:val="single"/>
        </w:rPr>
        <w:t xml:space="preserve"> </w:t>
      </w:r>
      <w:r w:rsidR="00BE46F7">
        <w:rPr>
          <w:rFonts w:ascii="Calibri" w:hAnsi="Calibri" w:cs="Calibri"/>
          <w:sz w:val="24"/>
          <w:szCs w:val="24"/>
          <w:u w:val="single"/>
        </w:rPr>
        <w:t>×</w:t>
      </w:r>
      <w:r w:rsidR="00FD35B4" w:rsidRPr="00FD35B4">
        <w:rPr>
          <w:rFonts w:ascii="Calibri" w:hAnsi="Calibri" w:cs="Calibri"/>
          <w:sz w:val="24"/>
          <w:szCs w:val="24"/>
          <w:u w:val="single"/>
        </w:rPr>
        <w:t xml:space="preserve"> </w:t>
      </w:r>
      <w:r w:rsidRPr="00FD35B4">
        <w:rPr>
          <w:rFonts w:ascii="Calibri" w:hAnsi="Calibri" w:cs="Calibri"/>
          <w:sz w:val="24"/>
          <w:szCs w:val="24"/>
          <w:u w:val="single"/>
        </w:rPr>
        <w:t>A4 + W5</w:t>
      </w:r>
      <w:r w:rsidR="00FD35B4" w:rsidRPr="00FD35B4">
        <w:rPr>
          <w:rFonts w:ascii="Calibri" w:hAnsi="Calibri" w:cs="Calibri"/>
          <w:sz w:val="24"/>
          <w:szCs w:val="24"/>
          <w:u w:val="single"/>
        </w:rPr>
        <w:t xml:space="preserve"> </w:t>
      </w:r>
      <w:r w:rsidR="00BE46F7">
        <w:rPr>
          <w:rFonts w:ascii="Calibri" w:hAnsi="Calibri" w:cs="Calibri"/>
          <w:sz w:val="24"/>
          <w:szCs w:val="24"/>
          <w:u w:val="single"/>
        </w:rPr>
        <w:t>×</w:t>
      </w:r>
      <w:r w:rsidR="00FD35B4" w:rsidRPr="00FD35B4">
        <w:rPr>
          <w:rFonts w:ascii="Calibri" w:hAnsi="Calibri" w:cs="Calibri"/>
          <w:sz w:val="24"/>
          <w:szCs w:val="24"/>
          <w:u w:val="single"/>
        </w:rPr>
        <w:t xml:space="preserve"> </w:t>
      </w:r>
      <w:r w:rsidRPr="00FD35B4">
        <w:rPr>
          <w:rFonts w:ascii="Calibri" w:hAnsi="Calibri" w:cs="Calibri"/>
          <w:sz w:val="24"/>
          <w:szCs w:val="24"/>
          <w:u w:val="single"/>
        </w:rPr>
        <w:t xml:space="preserve">A5)                </w:t>
      </w:r>
    </w:p>
    <w:p w14:paraId="5A46D044" w14:textId="4056A9FB" w:rsidR="00D136FD" w:rsidRPr="00FD35B4" w:rsidRDefault="00D136FD" w:rsidP="00887779">
      <w:pPr>
        <w:rPr>
          <w:rFonts w:ascii="Calibri" w:hAnsi="Calibri" w:cs="Calibri"/>
          <w:sz w:val="24"/>
          <w:szCs w:val="24"/>
        </w:rPr>
      </w:pPr>
      <w:r w:rsidRPr="00FD35B4">
        <w:rPr>
          <w:rFonts w:ascii="Calibri" w:hAnsi="Calibri" w:cs="Calibri"/>
          <w:sz w:val="24"/>
          <w:szCs w:val="24"/>
        </w:rPr>
        <w:t xml:space="preserve"> ((W1 + W2 +W3 + W4 + W5) – (W1</w:t>
      </w:r>
      <w:r w:rsidR="00FD35B4" w:rsidRPr="00FD35B4">
        <w:rPr>
          <w:rFonts w:ascii="Calibri" w:hAnsi="Calibri" w:cs="Calibri"/>
          <w:sz w:val="24"/>
          <w:szCs w:val="24"/>
        </w:rPr>
        <w:t xml:space="preserve"> </w:t>
      </w:r>
      <w:r w:rsidR="00BE46F7">
        <w:rPr>
          <w:rFonts w:ascii="Calibri" w:hAnsi="Calibri" w:cs="Calibri"/>
          <w:sz w:val="24"/>
          <w:szCs w:val="24"/>
        </w:rPr>
        <w:t>×</w:t>
      </w:r>
      <w:r w:rsidR="00FD35B4" w:rsidRPr="00FD35B4">
        <w:rPr>
          <w:rFonts w:ascii="Calibri" w:hAnsi="Calibri" w:cs="Calibri"/>
          <w:sz w:val="24"/>
          <w:szCs w:val="24"/>
        </w:rPr>
        <w:t xml:space="preserve"> </w:t>
      </w:r>
      <w:r w:rsidRPr="00FD35B4">
        <w:rPr>
          <w:rFonts w:ascii="Calibri" w:hAnsi="Calibri" w:cs="Calibri"/>
          <w:sz w:val="24"/>
          <w:szCs w:val="24"/>
        </w:rPr>
        <w:t>A1 + W2</w:t>
      </w:r>
      <w:r w:rsidR="00FD35B4" w:rsidRPr="00FD35B4">
        <w:rPr>
          <w:rFonts w:ascii="Calibri" w:hAnsi="Calibri" w:cs="Calibri"/>
          <w:sz w:val="24"/>
          <w:szCs w:val="24"/>
        </w:rPr>
        <w:t xml:space="preserve"> </w:t>
      </w:r>
      <w:r w:rsidR="00BE46F7">
        <w:rPr>
          <w:rFonts w:ascii="Calibri" w:hAnsi="Calibri" w:cs="Calibri"/>
          <w:sz w:val="24"/>
          <w:szCs w:val="24"/>
        </w:rPr>
        <w:t>×</w:t>
      </w:r>
      <w:r w:rsidR="00FD35B4" w:rsidRPr="00FD35B4">
        <w:rPr>
          <w:rFonts w:ascii="Calibri" w:hAnsi="Calibri" w:cs="Calibri"/>
          <w:sz w:val="24"/>
          <w:szCs w:val="24"/>
        </w:rPr>
        <w:t xml:space="preserve"> </w:t>
      </w:r>
      <w:r w:rsidRPr="00FD35B4">
        <w:rPr>
          <w:rFonts w:ascii="Calibri" w:hAnsi="Calibri" w:cs="Calibri"/>
          <w:sz w:val="24"/>
          <w:szCs w:val="24"/>
        </w:rPr>
        <w:t>A2 + W3</w:t>
      </w:r>
      <w:r w:rsidR="00FD35B4" w:rsidRPr="00FD35B4">
        <w:rPr>
          <w:rFonts w:ascii="Calibri" w:hAnsi="Calibri" w:cs="Calibri"/>
          <w:sz w:val="24"/>
          <w:szCs w:val="24"/>
        </w:rPr>
        <w:t xml:space="preserve"> </w:t>
      </w:r>
      <w:r w:rsidR="00BE46F7">
        <w:rPr>
          <w:rFonts w:ascii="Calibri" w:hAnsi="Calibri" w:cs="Calibri"/>
          <w:sz w:val="24"/>
          <w:szCs w:val="24"/>
        </w:rPr>
        <w:t>×</w:t>
      </w:r>
      <w:r w:rsidR="00FD35B4" w:rsidRPr="00FD35B4">
        <w:rPr>
          <w:rFonts w:ascii="Calibri" w:hAnsi="Calibri" w:cs="Calibri"/>
          <w:sz w:val="24"/>
          <w:szCs w:val="24"/>
        </w:rPr>
        <w:t xml:space="preserve"> </w:t>
      </w:r>
      <w:r w:rsidRPr="00FD35B4">
        <w:rPr>
          <w:rFonts w:ascii="Calibri" w:hAnsi="Calibri" w:cs="Calibri"/>
          <w:sz w:val="24"/>
          <w:szCs w:val="24"/>
        </w:rPr>
        <w:t>A3 + W4</w:t>
      </w:r>
      <w:r w:rsidR="00FD35B4" w:rsidRPr="00FD35B4">
        <w:rPr>
          <w:rFonts w:ascii="Calibri" w:hAnsi="Calibri" w:cs="Calibri"/>
          <w:sz w:val="24"/>
          <w:szCs w:val="24"/>
        </w:rPr>
        <w:t xml:space="preserve"> </w:t>
      </w:r>
      <w:r w:rsidR="00BE46F7">
        <w:rPr>
          <w:rFonts w:ascii="Calibri" w:hAnsi="Calibri" w:cs="Calibri"/>
          <w:sz w:val="24"/>
          <w:szCs w:val="24"/>
        </w:rPr>
        <w:t>×</w:t>
      </w:r>
      <w:r w:rsidR="00FD35B4" w:rsidRPr="00FD35B4">
        <w:rPr>
          <w:rFonts w:ascii="Calibri" w:hAnsi="Calibri" w:cs="Calibri"/>
          <w:sz w:val="24"/>
          <w:szCs w:val="24"/>
        </w:rPr>
        <w:t xml:space="preserve"> </w:t>
      </w:r>
      <w:r w:rsidRPr="00FD35B4">
        <w:rPr>
          <w:rFonts w:ascii="Calibri" w:hAnsi="Calibri" w:cs="Calibri"/>
          <w:sz w:val="24"/>
          <w:szCs w:val="24"/>
        </w:rPr>
        <w:t>A4 + W5</w:t>
      </w:r>
      <w:r w:rsidR="00FD35B4" w:rsidRPr="00FD35B4">
        <w:rPr>
          <w:rFonts w:ascii="Calibri" w:hAnsi="Calibri" w:cs="Calibri"/>
          <w:sz w:val="24"/>
          <w:szCs w:val="24"/>
        </w:rPr>
        <w:t xml:space="preserve"> </w:t>
      </w:r>
      <w:r w:rsidR="00BE46F7">
        <w:rPr>
          <w:rFonts w:ascii="Calibri" w:hAnsi="Calibri" w:cs="Calibri"/>
          <w:sz w:val="24"/>
          <w:szCs w:val="24"/>
        </w:rPr>
        <w:t>×</w:t>
      </w:r>
      <w:r w:rsidR="00FD35B4" w:rsidRPr="00FD35B4">
        <w:rPr>
          <w:rFonts w:ascii="Calibri" w:hAnsi="Calibri" w:cs="Calibri"/>
          <w:sz w:val="24"/>
          <w:szCs w:val="24"/>
        </w:rPr>
        <w:t xml:space="preserve"> </w:t>
      </w:r>
      <w:r w:rsidRPr="00FD35B4">
        <w:rPr>
          <w:rFonts w:ascii="Calibri" w:hAnsi="Calibri" w:cs="Calibri"/>
          <w:sz w:val="24"/>
          <w:szCs w:val="24"/>
        </w:rPr>
        <w:t>A5))</w:t>
      </w:r>
    </w:p>
    <w:p w14:paraId="3C29E510" w14:textId="77777777" w:rsidR="004B3BAF" w:rsidRPr="00E86F33" w:rsidRDefault="004B3BAF" w:rsidP="003E338D">
      <w:pPr>
        <w:ind w:firstLineChars="100" w:firstLine="240"/>
        <w:rPr>
          <w:rFonts w:ascii="Calibri" w:hAnsi="Calibri" w:cs="Calibri"/>
          <w:sz w:val="24"/>
          <w:szCs w:val="24"/>
        </w:rPr>
      </w:pPr>
    </w:p>
    <w:p w14:paraId="265C8715" w14:textId="2E577357" w:rsidR="007637E5" w:rsidRPr="00E86F33" w:rsidRDefault="007637E5" w:rsidP="003E338D">
      <w:pPr>
        <w:rPr>
          <w:rFonts w:ascii="Calibri" w:hAnsi="Calibri" w:cs="Calibri"/>
          <w:b/>
          <w:bCs/>
          <w:kern w:val="0"/>
          <w:sz w:val="24"/>
          <w:szCs w:val="24"/>
        </w:rPr>
      </w:pPr>
      <w:r w:rsidRPr="00E86F33">
        <w:rPr>
          <w:rFonts w:ascii="Calibri" w:hAnsi="Calibri" w:cs="Calibri"/>
          <w:b/>
          <w:bCs/>
          <w:kern w:val="0"/>
          <w:sz w:val="24"/>
          <w:szCs w:val="24"/>
        </w:rPr>
        <w:t xml:space="preserve">REPRESENTATIVE RESULTS: </w:t>
      </w:r>
    </w:p>
    <w:p w14:paraId="54C4250B" w14:textId="7A3AB72F" w:rsidR="00981090" w:rsidRDefault="00A608D9" w:rsidP="003E338D">
      <w:pPr>
        <w:rPr>
          <w:rFonts w:ascii="Calibri" w:hAnsi="Calibri" w:cs="Calibri"/>
          <w:sz w:val="24"/>
          <w:szCs w:val="24"/>
        </w:rPr>
      </w:pPr>
      <w:r w:rsidRPr="00E86F33">
        <w:rPr>
          <w:rFonts w:ascii="Calibri" w:hAnsi="Calibri" w:cs="Calibri"/>
          <w:bCs/>
          <w:kern w:val="0"/>
          <w:sz w:val="24"/>
          <w:szCs w:val="24"/>
        </w:rPr>
        <w:t xml:space="preserve">The experimental </w:t>
      </w:r>
      <w:r w:rsidR="008A7DC7" w:rsidRPr="00E86F33">
        <w:rPr>
          <w:rFonts w:ascii="Calibri" w:hAnsi="Calibri" w:cs="Calibri"/>
          <w:bCs/>
          <w:kern w:val="0"/>
          <w:sz w:val="24"/>
          <w:szCs w:val="24"/>
        </w:rPr>
        <w:t>workflow</w:t>
      </w:r>
      <w:r w:rsidRPr="00E86F33">
        <w:rPr>
          <w:rFonts w:ascii="Calibri" w:hAnsi="Calibri" w:cs="Calibri"/>
          <w:bCs/>
          <w:kern w:val="0"/>
          <w:sz w:val="24"/>
          <w:szCs w:val="24"/>
        </w:rPr>
        <w:t xml:space="preserve"> is </w:t>
      </w:r>
      <w:r w:rsidR="00DC44B6" w:rsidRPr="00E86F33">
        <w:rPr>
          <w:rFonts w:ascii="Calibri" w:hAnsi="Calibri" w:cs="Calibri"/>
          <w:bCs/>
          <w:kern w:val="0"/>
          <w:sz w:val="24"/>
          <w:szCs w:val="24"/>
        </w:rPr>
        <w:t xml:space="preserve">shown </w:t>
      </w:r>
      <w:r w:rsidR="00FD35B4">
        <w:rPr>
          <w:rFonts w:ascii="Calibri" w:hAnsi="Calibri" w:cs="Calibri"/>
          <w:bCs/>
          <w:kern w:val="0"/>
          <w:sz w:val="24"/>
          <w:szCs w:val="24"/>
        </w:rPr>
        <w:t>in</w:t>
      </w:r>
      <w:r w:rsidR="00FD35B4" w:rsidRPr="00E86F33">
        <w:rPr>
          <w:rFonts w:ascii="Calibri" w:hAnsi="Calibri" w:cs="Calibri"/>
          <w:bCs/>
          <w:kern w:val="0"/>
          <w:sz w:val="24"/>
          <w:szCs w:val="24"/>
        </w:rPr>
        <w:t xml:space="preserve"> </w:t>
      </w:r>
      <w:r w:rsidR="00DC44B6" w:rsidRPr="00887779">
        <w:rPr>
          <w:rFonts w:ascii="Calibri" w:hAnsi="Calibri" w:cs="Calibri"/>
          <w:b/>
          <w:kern w:val="0"/>
          <w:sz w:val="24"/>
          <w:szCs w:val="24"/>
        </w:rPr>
        <w:t>Figure 1A</w:t>
      </w:r>
      <w:r w:rsidR="00DC44B6" w:rsidRPr="00E86F33">
        <w:rPr>
          <w:rFonts w:ascii="Calibri" w:hAnsi="Calibri" w:cs="Calibri"/>
          <w:bCs/>
          <w:kern w:val="0"/>
          <w:sz w:val="24"/>
          <w:szCs w:val="24"/>
        </w:rPr>
        <w:t>.</w:t>
      </w:r>
      <w:r w:rsidR="008A7DC7" w:rsidRPr="00E86F33">
        <w:rPr>
          <w:rFonts w:ascii="Calibri" w:hAnsi="Calibri" w:cs="Calibri"/>
          <w:bCs/>
          <w:kern w:val="0"/>
          <w:sz w:val="24"/>
          <w:szCs w:val="24"/>
        </w:rPr>
        <w:t xml:space="preserve"> The researcher can </w:t>
      </w:r>
      <w:r w:rsidR="00427B92" w:rsidRPr="00E86F33">
        <w:rPr>
          <w:rFonts w:ascii="Calibri" w:hAnsi="Calibri" w:cs="Calibri"/>
          <w:bCs/>
          <w:kern w:val="0"/>
          <w:sz w:val="24"/>
          <w:szCs w:val="24"/>
        </w:rPr>
        <w:t>schedule the time nodes according to the experiment</w:t>
      </w:r>
      <w:r w:rsidR="002F098F" w:rsidRPr="00E86F33">
        <w:rPr>
          <w:rFonts w:ascii="Calibri" w:hAnsi="Calibri" w:cs="Calibri"/>
          <w:bCs/>
          <w:kern w:val="0"/>
          <w:sz w:val="24"/>
          <w:szCs w:val="24"/>
        </w:rPr>
        <w:t>al</w:t>
      </w:r>
      <w:r w:rsidR="00427B92" w:rsidRPr="00E86F33">
        <w:rPr>
          <w:rFonts w:ascii="Calibri" w:hAnsi="Calibri" w:cs="Calibri"/>
          <w:bCs/>
          <w:kern w:val="0"/>
          <w:sz w:val="24"/>
          <w:szCs w:val="24"/>
        </w:rPr>
        <w:t xml:space="preserve"> design </w:t>
      </w:r>
      <w:r w:rsidR="002F098F" w:rsidRPr="00E86F33">
        <w:rPr>
          <w:rFonts w:ascii="Calibri" w:hAnsi="Calibri" w:cs="Calibri"/>
          <w:bCs/>
          <w:kern w:val="0"/>
          <w:sz w:val="24"/>
          <w:szCs w:val="24"/>
        </w:rPr>
        <w:t>upon</w:t>
      </w:r>
      <w:r w:rsidR="00427B92" w:rsidRPr="00E86F33">
        <w:rPr>
          <w:rFonts w:ascii="Calibri" w:hAnsi="Calibri" w:cs="Calibri"/>
          <w:bCs/>
          <w:kern w:val="0"/>
          <w:sz w:val="24"/>
          <w:szCs w:val="24"/>
        </w:rPr>
        <w:t xml:space="preserve"> study</w:t>
      </w:r>
      <w:r w:rsidR="002F098F" w:rsidRPr="00E86F33">
        <w:rPr>
          <w:rFonts w:ascii="Calibri" w:hAnsi="Calibri" w:cs="Calibri"/>
          <w:bCs/>
          <w:kern w:val="0"/>
          <w:sz w:val="24"/>
          <w:szCs w:val="24"/>
        </w:rPr>
        <w:t xml:space="preserve"> initiation</w:t>
      </w:r>
      <w:r w:rsidR="00427B92" w:rsidRPr="00E86F33">
        <w:rPr>
          <w:rFonts w:ascii="Calibri" w:hAnsi="Calibri" w:cs="Calibri"/>
          <w:bCs/>
          <w:kern w:val="0"/>
          <w:sz w:val="24"/>
          <w:szCs w:val="24"/>
        </w:rPr>
        <w:t xml:space="preserve">. </w:t>
      </w:r>
      <w:r w:rsidR="00F86E0C" w:rsidRPr="00E86F33">
        <w:rPr>
          <w:rFonts w:ascii="Calibri" w:hAnsi="Calibri" w:cs="Calibri"/>
          <w:bCs/>
          <w:kern w:val="0"/>
          <w:sz w:val="24"/>
          <w:szCs w:val="24"/>
        </w:rPr>
        <w:t xml:space="preserve">The duration of LAD ligation is </w:t>
      </w:r>
      <w:r w:rsidR="002F098F" w:rsidRPr="00E86F33">
        <w:rPr>
          <w:rFonts w:ascii="Calibri" w:hAnsi="Calibri" w:cs="Calibri"/>
          <w:bCs/>
          <w:kern w:val="0"/>
          <w:sz w:val="24"/>
          <w:szCs w:val="24"/>
        </w:rPr>
        <w:t xml:space="preserve">according </w:t>
      </w:r>
      <w:r w:rsidR="00F86E0C" w:rsidRPr="00E86F33">
        <w:rPr>
          <w:rFonts w:ascii="Calibri" w:hAnsi="Calibri" w:cs="Calibri"/>
          <w:bCs/>
          <w:kern w:val="0"/>
          <w:sz w:val="24"/>
          <w:szCs w:val="24"/>
        </w:rPr>
        <w:t xml:space="preserve">to the </w:t>
      </w:r>
      <w:r w:rsidR="002F098F" w:rsidRPr="00E86F33">
        <w:rPr>
          <w:rFonts w:ascii="Calibri" w:hAnsi="Calibri" w:cs="Calibri"/>
          <w:bCs/>
          <w:kern w:val="0"/>
          <w:sz w:val="24"/>
          <w:szCs w:val="24"/>
        </w:rPr>
        <w:t xml:space="preserve">research </w:t>
      </w:r>
      <w:r w:rsidR="00F86E0C" w:rsidRPr="00E86F33">
        <w:rPr>
          <w:rFonts w:ascii="Calibri" w:hAnsi="Calibri" w:cs="Calibri"/>
          <w:bCs/>
          <w:kern w:val="0"/>
          <w:sz w:val="24"/>
          <w:szCs w:val="24"/>
        </w:rPr>
        <w:t xml:space="preserve">purpose. For MI, the </w:t>
      </w:r>
      <w:r w:rsidR="002F098F" w:rsidRPr="00E86F33">
        <w:rPr>
          <w:rFonts w:ascii="Calibri" w:hAnsi="Calibri" w:cs="Calibri"/>
          <w:bCs/>
          <w:kern w:val="0"/>
          <w:sz w:val="24"/>
          <w:szCs w:val="24"/>
        </w:rPr>
        <w:t xml:space="preserve">research </w:t>
      </w:r>
      <w:r w:rsidR="00F86E0C" w:rsidRPr="00E86F33">
        <w:rPr>
          <w:rFonts w:ascii="Calibri" w:hAnsi="Calibri" w:cs="Calibri"/>
          <w:bCs/>
          <w:kern w:val="0"/>
          <w:sz w:val="24"/>
          <w:szCs w:val="24"/>
        </w:rPr>
        <w:t xml:space="preserve">can </w:t>
      </w:r>
      <w:r w:rsidR="002F098F" w:rsidRPr="00E86F33">
        <w:rPr>
          <w:rFonts w:ascii="Calibri" w:hAnsi="Calibri" w:cs="Calibri"/>
          <w:bCs/>
          <w:kern w:val="0"/>
          <w:sz w:val="24"/>
          <w:szCs w:val="24"/>
        </w:rPr>
        <w:t xml:space="preserve">ignore the </w:t>
      </w:r>
      <w:r w:rsidR="00F86E0C" w:rsidRPr="00E86F33">
        <w:rPr>
          <w:rFonts w:ascii="Calibri" w:hAnsi="Calibri" w:cs="Calibri"/>
          <w:bCs/>
          <w:kern w:val="0"/>
          <w:sz w:val="24"/>
          <w:szCs w:val="24"/>
        </w:rPr>
        <w:t xml:space="preserve">reperfusion step. </w:t>
      </w:r>
      <w:r w:rsidR="002F098F" w:rsidRPr="00E86F33">
        <w:rPr>
          <w:rFonts w:ascii="Calibri" w:hAnsi="Calibri" w:cs="Calibri"/>
          <w:sz w:val="24"/>
          <w:szCs w:val="24"/>
        </w:rPr>
        <w:t>C</w:t>
      </w:r>
      <w:r w:rsidR="00EC1884" w:rsidRPr="00E86F33">
        <w:rPr>
          <w:rFonts w:ascii="Calibri" w:hAnsi="Calibri" w:cs="Calibri"/>
          <w:sz w:val="24"/>
          <w:szCs w:val="24"/>
        </w:rPr>
        <w:t>ardiac ultrasound is available a</w:t>
      </w:r>
      <w:r w:rsidR="003C4669" w:rsidRPr="00E86F33">
        <w:rPr>
          <w:rFonts w:ascii="Calibri" w:hAnsi="Calibri" w:cs="Calibri"/>
          <w:sz w:val="24"/>
          <w:szCs w:val="24"/>
        </w:rPr>
        <w:t xml:space="preserve">t different stages of the study </w:t>
      </w:r>
      <w:r w:rsidR="002F098F" w:rsidRPr="00E86F33">
        <w:rPr>
          <w:rFonts w:ascii="Calibri" w:hAnsi="Calibri" w:cs="Calibri"/>
          <w:sz w:val="24"/>
          <w:szCs w:val="24"/>
        </w:rPr>
        <w:t xml:space="preserve">because it is </w:t>
      </w:r>
      <w:r w:rsidR="003C4669" w:rsidRPr="00E86F33">
        <w:rPr>
          <w:rFonts w:ascii="Calibri" w:hAnsi="Calibri" w:cs="Calibri"/>
          <w:sz w:val="24"/>
          <w:szCs w:val="24"/>
        </w:rPr>
        <w:t>non-invasive</w:t>
      </w:r>
      <w:r w:rsidR="00FD35B4">
        <w:rPr>
          <w:rFonts w:ascii="Calibri" w:hAnsi="Calibri" w:cs="Calibri"/>
          <w:sz w:val="24"/>
          <w:szCs w:val="24"/>
        </w:rPr>
        <w:t>,</w:t>
      </w:r>
      <w:r w:rsidR="003C4669" w:rsidRPr="00E86F33">
        <w:rPr>
          <w:rFonts w:ascii="Calibri" w:hAnsi="Calibri" w:cs="Calibri"/>
          <w:sz w:val="24"/>
          <w:szCs w:val="24"/>
        </w:rPr>
        <w:t xml:space="preserve"> </w:t>
      </w:r>
      <w:r w:rsidR="00EC1884" w:rsidRPr="00E86F33">
        <w:rPr>
          <w:rFonts w:ascii="Calibri" w:hAnsi="Calibri" w:cs="Calibri"/>
          <w:sz w:val="24"/>
          <w:szCs w:val="24"/>
        </w:rPr>
        <w:t>while Evans-Blue/TTC staining can be performed only</w:t>
      </w:r>
      <w:r w:rsidR="00FD35B4">
        <w:rPr>
          <w:rFonts w:ascii="Calibri" w:hAnsi="Calibri" w:cs="Calibri"/>
          <w:sz w:val="24"/>
          <w:szCs w:val="24"/>
        </w:rPr>
        <w:t xml:space="preserve"> when</w:t>
      </w:r>
      <w:r w:rsidR="00EC1884" w:rsidRPr="00E86F33">
        <w:rPr>
          <w:rFonts w:ascii="Calibri" w:hAnsi="Calibri" w:cs="Calibri"/>
          <w:sz w:val="24"/>
          <w:szCs w:val="24"/>
        </w:rPr>
        <w:t xml:space="preserve"> the mouse is sacrificed</w:t>
      </w:r>
      <w:r w:rsidR="005A38FD" w:rsidRPr="00E86F33">
        <w:rPr>
          <w:rFonts w:ascii="Calibri" w:hAnsi="Calibri" w:cs="Calibri"/>
          <w:sz w:val="24"/>
          <w:szCs w:val="24"/>
        </w:rPr>
        <w:t xml:space="preserve">. </w:t>
      </w:r>
      <w:r w:rsidR="00981090" w:rsidRPr="00E86F33">
        <w:rPr>
          <w:rFonts w:ascii="Calibri" w:hAnsi="Calibri" w:cs="Calibri"/>
          <w:sz w:val="24"/>
          <w:szCs w:val="24"/>
        </w:rPr>
        <w:t xml:space="preserve">For research </w:t>
      </w:r>
      <w:r w:rsidR="00FD35B4">
        <w:rPr>
          <w:rFonts w:ascii="Calibri" w:hAnsi="Calibri" w:cs="Calibri"/>
          <w:sz w:val="24"/>
          <w:szCs w:val="24"/>
        </w:rPr>
        <w:lastRenderedPageBreak/>
        <w:t xml:space="preserve">that </w:t>
      </w:r>
      <w:r w:rsidR="00981090" w:rsidRPr="00E86F33">
        <w:rPr>
          <w:rFonts w:ascii="Calibri" w:hAnsi="Calibri" w:cs="Calibri"/>
          <w:sz w:val="24"/>
          <w:szCs w:val="24"/>
        </w:rPr>
        <w:t>focus</w:t>
      </w:r>
      <w:r w:rsidR="002F098F" w:rsidRPr="00E86F33">
        <w:rPr>
          <w:rFonts w:ascii="Calibri" w:hAnsi="Calibri" w:cs="Calibri"/>
          <w:sz w:val="24"/>
          <w:szCs w:val="24"/>
        </w:rPr>
        <w:t>es</w:t>
      </w:r>
      <w:r w:rsidR="00981090" w:rsidRPr="00E86F33">
        <w:rPr>
          <w:rFonts w:ascii="Calibri" w:hAnsi="Calibri" w:cs="Calibri"/>
          <w:sz w:val="24"/>
          <w:szCs w:val="24"/>
        </w:rPr>
        <w:t xml:space="preserve"> on fibrosis and ventricular remodeling, the </w:t>
      </w:r>
      <w:r w:rsidR="002F098F" w:rsidRPr="00E86F33">
        <w:rPr>
          <w:rFonts w:ascii="Calibri" w:hAnsi="Calibri" w:cs="Calibri"/>
          <w:sz w:val="24"/>
          <w:szCs w:val="24"/>
        </w:rPr>
        <w:t xml:space="preserve">observation </w:t>
      </w:r>
      <w:r w:rsidR="00981090" w:rsidRPr="00E86F33">
        <w:rPr>
          <w:rFonts w:ascii="Calibri" w:hAnsi="Calibri" w:cs="Calibri"/>
          <w:sz w:val="24"/>
          <w:szCs w:val="24"/>
        </w:rPr>
        <w:t xml:space="preserve">time </w:t>
      </w:r>
      <w:r w:rsidR="00814EF7" w:rsidRPr="00E86F33">
        <w:rPr>
          <w:rFonts w:ascii="Calibri" w:hAnsi="Calibri" w:cs="Calibri"/>
          <w:sz w:val="24"/>
          <w:szCs w:val="24"/>
        </w:rPr>
        <w:t>is</w:t>
      </w:r>
      <w:r w:rsidR="00981090" w:rsidRPr="00E86F33">
        <w:rPr>
          <w:rFonts w:ascii="Calibri" w:hAnsi="Calibri" w:cs="Calibri"/>
          <w:sz w:val="24"/>
          <w:szCs w:val="24"/>
        </w:rPr>
        <w:t xml:space="preserve"> much longer.</w:t>
      </w:r>
    </w:p>
    <w:p w14:paraId="75A86004" w14:textId="77777777" w:rsidR="004B3BAF" w:rsidRPr="00E86F33" w:rsidRDefault="004B3BAF" w:rsidP="003E338D">
      <w:pPr>
        <w:rPr>
          <w:rFonts w:ascii="Calibri" w:hAnsi="Calibri" w:cs="Calibri"/>
          <w:sz w:val="24"/>
          <w:szCs w:val="24"/>
        </w:rPr>
      </w:pPr>
    </w:p>
    <w:p w14:paraId="0EE25FBA" w14:textId="79E29736" w:rsidR="00F227D3" w:rsidRDefault="00F227D3" w:rsidP="003E338D">
      <w:pPr>
        <w:rPr>
          <w:rFonts w:ascii="Calibri" w:hAnsi="Calibri" w:cs="Calibri"/>
          <w:sz w:val="24"/>
          <w:szCs w:val="24"/>
        </w:rPr>
      </w:pPr>
      <w:r w:rsidRPr="00E86F33">
        <w:rPr>
          <w:rFonts w:ascii="Calibri" w:hAnsi="Calibri" w:cs="Calibri"/>
          <w:sz w:val="24"/>
          <w:szCs w:val="24"/>
        </w:rPr>
        <w:t xml:space="preserve">The typical images for part of the experiment process </w:t>
      </w:r>
      <w:r w:rsidR="00FD35B4">
        <w:rPr>
          <w:rFonts w:ascii="Calibri" w:hAnsi="Calibri" w:cs="Calibri"/>
          <w:sz w:val="24"/>
          <w:szCs w:val="24"/>
        </w:rPr>
        <w:t>are</w:t>
      </w:r>
      <w:r w:rsidR="00FD35B4" w:rsidRPr="00E86F33">
        <w:rPr>
          <w:rFonts w:ascii="Calibri" w:hAnsi="Calibri" w:cs="Calibri"/>
          <w:sz w:val="24"/>
          <w:szCs w:val="24"/>
        </w:rPr>
        <w:t xml:space="preserve"> </w:t>
      </w:r>
      <w:r w:rsidRPr="00E86F33">
        <w:rPr>
          <w:rFonts w:ascii="Calibri" w:hAnsi="Calibri" w:cs="Calibri"/>
          <w:sz w:val="24"/>
          <w:szCs w:val="24"/>
        </w:rPr>
        <w:t>show</w:t>
      </w:r>
      <w:r w:rsidR="002F098F" w:rsidRPr="00E86F33">
        <w:rPr>
          <w:rFonts w:ascii="Calibri" w:hAnsi="Calibri" w:cs="Calibri"/>
          <w:sz w:val="24"/>
          <w:szCs w:val="24"/>
        </w:rPr>
        <w:t>n</w:t>
      </w:r>
      <w:r w:rsidRPr="00E86F33">
        <w:rPr>
          <w:rFonts w:ascii="Calibri" w:hAnsi="Calibri" w:cs="Calibri"/>
          <w:sz w:val="24"/>
          <w:szCs w:val="24"/>
        </w:rPr>
        <w:t xml:space="preserve"> </w:t>
      </w:r>
      <w:r w:rsidR="00FD35B4">
        <w:rPr>
          <w:rFonts w:ascii="Calibri" w:hAnsi="Calibri" w:cs="Calibri"/>
          <w:sz w:val="24"/>
          <w:szCs w:val="24"/>
        </w:rPr>
        <w:t>in</w:t>
      </w:r>
      <w:r w:rsidR="00FD35B4" w:rsidRPr="00E86F33">
        <w:rPr>
          <w:rFonts w:ascii="Calibri" w:hAnsi="Calibri" w:cs="Calibri"/>
          <w:sz w:val="24"/>
          <w:szCs w:val="24"/>
        </w:rPr>
        <w:t xml:space="preserve"> </w:t>
      </w:r>
      <w:r w:rsidRPr="00887779">
        <w:rPr>
          <w:rFonts w:ascii="Calibri" w:hAnsi="Calibri" w:cs="Calibri"/>
          <w:b/>
          <w:bCs/>
          <w:sz w:val="24"/>
          <w:szCs w:val="24"/>
        </w:rPr>
        <w:t>Figure 2A</w:t>
      </w:r>
      <w:r w:rsidRPr="00E86F33">
        <w:rPr>
          <w:rFonts w:ascii="Calibri" w:hAnsi="Calibri" w:cs="Calibri"/>
          <w:sz w:val="24"/>
          <w:szCs w:val="24"/>
        </w:rPr>
        <w:t xml:space="preserve">, from </w:t>
      </w:r>
      <w:r w:rsidR="002F098F" w:rsidRPr="00E86F33">
        <w:rPr>
          <w:rFonts w:ascii="Calibri" w:hAnsi="Calibri" w:cs="Calibri"/>
          <w:sz w:val="24"/>
          <w:szCs w:val="24"/>
        </w:rPr>
        <w:t>e</w:t>
      </w:r>
      <w:r w:rsidRPr="00E86F33">
        <w:rPr>
          <w:rFonts w:ascii="Calibri" w:hAnsi="Calibri" w:cs="Calibri"/>
          <w:sz w:val="24"/>
          <w:szCs w:val="24"/>
        </w:rPr>
        <w:t xml:space="preserve">ndotracheal intubation, </w:t>
      </w:r>
      <w:r w:rsidR="002F098F" w:rsidRPr="00E86F33">
        <w:rPr>
          <w:rFonts w:ascii="Calibri" w:hAnsi="Calibri" w:cs="Calibri"/>
          <w:sz w:val="24"/>
          <w:szCs w:val="24"/>
        </w:rPr>
        <w:t>s</w:t>
      </w:r>
      <w:r w:rsidRPr="00E86F33">
        <w:rPr>
          <w:rFonts w:ascii="Calibri" w:hAnsi="Calibri" w:cs="Calibri"/>
          <w:sz w:val="24"/>
          <w:szCs w:val="24"/>
        </w:rPr>
        <w:t xml:space="preserve">kin incision, </w:t>
      </w:r>
      <w:r w:rsidR="002F098F" w:rsidRPr="00E86F33">
        <w:rPr>
          <w:rFonts w:ascii="Calibri" w:hAnsi="Calibri" w:cs="Calibri"/>
          <w:sz w:val="24"/>
          <w:szCs w:val="24"/>
        </w:rPr>
        <w:t>t</w:t>
      </w:r>
      <w:r w:rsidRPr="00E86F33">
        <w:rPr>
          <w:rFonts w:ascii="Calibri" w:hAnsi="Calibri" w:cs="Calibri"/>
          <w:sz w:val="24"/>
          <w:szCs w:val="24"/>
        </w:rPr>
        <w:t xml:space="preserve">horacotomy, LAD identify, LAD ligation to </w:t>
      </w:r>
      <w:r w:rsidR="002F098F" w:rsidRPr="00E86F33">
        <w:rPr>
          <w:rFonts w:ascii="Calibri" w:hAnsi="Calibri" w:cs="Calibri"/>
          <w:sz w:val="24"/>
          <w:szCs w:val="24"/>
        </w:rPr>
        <w:t>r</w:t>
      </w:r>
      <w:r w:rsidRPr="00E86F33">
        <w:rPr>
          <w:rFonts w:ascii="Calibri" w:hAnsi="Calibri" w:cs="Calibri"/>
          <w:sz w:val="24"/>
          <w:szCs w:val="24"/>
        </w:rPr>
        <w:t xml:space="preserve">eperfusion. To </w:t>
      </w:r>
      <w:r w:rsidR="00833DE0" w:rsidRPr="00E86F33">
        <w:rPr>
          <w:rFonts w:ascii="Calibri" w:hAnsi="Calibri" w:cs="Calibri"/>
          <w:sz w:val="24"/>
          <w:szCs w:val="24"/>
        </w:rPr>
        <w:t>verify</w:t>
      </w:r>
      <w:r w:rsidRPr="00E86F33">
        <w:rPr>
          <w:rFonts w:ascii="Calibri" w:hAnsi="Calibri" w:cs="Calibri"/>
          <w:sz w:val="24"/>
          <w:szCs w:val="24"/>
        </w:rPr>
        <w:t xml:space="preserve"> myocardial ischemia</w:t>
      </w:r>
      <w:r w:rsidR="00833DE0" w:rsidRPr="00E86F33">
        <w:rPr>
          <w:rFonts w:ascii="Calibri" w:hAnsi="Calibri" w:cs="Calibri"/>
          <w:sz w:val="24"/>
          <w:szCs w:val="24"/>
        </w:rPr>
        <w:t xml:space="preserve"> and reperfusion, the representative ECG images with </w:t>
      </w:r>
      <w:r w:rsidRPr="00E86F33">
        <w:rPr>
          <w:rFonts w:ascii="Calibri" w:hAnsi="Calibri" w:cs="Calibri"/>
          <w:sz w:val="24"/>
          <w:szCs w:val="24"/>
        </w:rPr>
        <w:t xml:space="preserve">significant ST-elevation </w:t>
      </w:r>
      <w:r w:rsidR="00833DE0" w:rsidRPr="00E86F33">
        <w:rPr>
          <w:rFonts w:ascii="Calibri" w:hAnsi="Calibri" w:cs="Calibri"/>
          <w:sz w:val="24"/>
          <w:szCs w:val="24"/>
        </w:rPr>
        <w:t xml:space="preserve">after ligation and </w:t>
      </w:r>
      <w:r w:rsidRPr="00E86F33">
        <w:rPr>
          <w:rFonts w:ascii="Calibri" w:hAnsi="Calibri" w:cs="Calibri"/>
          <w:sz w:val="24"/>
          <w:szCs w:val="24"/>
        </w:rPr>
        <w:t xml:space="preserve">dissolution of ST-elevation </w:t>
      </w:r>
      <w:r w:rsidR="00833DE0" w:rsidRPr="00E86F33">
        <w:rPr>
          <w:rFonts w:ascii="Calibri" w:hAnsi="Calibri" w:cs="Calibri"/>
          <w:sz w:val="24"/>
          <w:szCs w:val="24"/>
        </w:rPr>
        <w:t xml:space="preserve">when the slipknot </w:t>
      </w:r>
      <w:r w:rsidR="002F098F" w:rsidRPr="00E86F33">
        <w:rPr>
          <w:rFonts w:ascii="Calibri" w:hAnsi="Calibri" w:cs="Calibri"/>
          <w:sz w:val="24"/>
          <w:szCs w:val="24"/>
        </w:rPr>
        <w:t>is</w:t>
      </w:r>
      <w:r w:rsidR="00833DE0" w:rsidRPr="00E86F33">
        <w:rPr>
          <w:rFonts w:ascii="Calibri" w:hAnsi="Calibri" w:cs="Calibri"/>
          <w:sz w:val="24"/>
          <w:szCs w:val="24"/>
        </w:rPr>
        <w:t xml:space="preserve"> untied </w:t>
      </w:r>
      <w:r w:rsidR="002F098F" w:rsidRPr="00E86F33">
        <w:rPr>
          <w:rFonts w:ascii="Calibri" w:hAnsi="Calibri" w:cs="Calibri"/>
          <w:sz w:val="24"/>
          <w:szCs w:val="24"/>
        </w:rPr>
        <w:t>are</w:t>
      </w:r>
      <w:r w:rsidR="00833DE0" w:rsidRPr="00E86F33">
        <w:rPr>
          <w:rFonts w:ascii="Calibri" w:hAnsi="Calibri" w:cs="Calibri"/>
          <w:sz w:val="24"/>
          <w:szCs w:val="24"/>
        </w:rPr>
        <w:t xml:space="preserve"> shown </w:t>
      </w:r>
      <w:r w:rsidR="00FD35B4">
        <w:rPr>
          <w:rFonts w:ascii="Calibri" w:hAnsi="Calibri" w:cs="Calibri"/>
          <w:sz w:val="24"/>
          <w:szCs w:val="24"/>
        </w:rPr>
        <w:t>in</w:t>
      </w:r>
      <w:r w:rsidR="00FD35B4" w:rsidRPr="00E86F33">
        <w:rPr>
          <w:rFonts w:ascii="Calibri" w:hAnsi="Calibri" w:cs="Calibri"/>
          <w:sz w:val="24"/>
          <w:szCs w:val="24"/>
        </w:rPr>
        <w:t xml:space="preserve"> </w:t>
      </w:r>
      <w:r w:rsidR="00833DE0" w:rsidRPr="00887779">
        <w:rPr>
          <w:rFonts w:ascii="Calibri" w:hAnsi="Calibri" w:cs="Calibri"/>
          <w:b/>
          <w:bCs/>
          <w:sz w:val="24"/>
          <w:szCs w:val="24"/>
        </w:rPr>
        <w:t>Figure 2B</w:t>
      </w:r>
      <w:r w:rsidR="00833DE0" w:rsidRPr="00E86F33">
        <w:rPr>
          <w:rFonts w:ascii="Calibri" w:hAnsi="Calibri" w:cs="Calibri"/>
          <w:sz w:val="24"/>
          <w:szCs w:val="24"/>
        </w:rPr>
        <w:t>.</w:t>
      </w:r>
    </w:p>
    <w:p w14:paraId="6C81BB8A" w14:textId="77777777" w:rsidR="004B3BAF" w:rsidRPr="00E86F33" w:rsidRDefault="004B3BAF" w:rsidP="003E338D">
      <w:pPr>
        <w:rPr>
          <w:rFonts w:ascii="Calibri" w:hAnsi="Calibri" w:cs="Calibri"/>
          <w:sz w:val="24"/>
          <w:szCs w:val="24"/>
        </w:rPr>
      </w:pPr>
    </w:p>
    <w:p w14:paraId="33FFEB9F" w14:textId="25FDF201" w:rsidR="00CE54A0" w:rsidRDefault="00D672A3" w:rsidP="003E338D">
      <w:pPr>
        <w:rPr>
          <w:rFonts w:ascii="Calibri" w:hAnsi="Calibri" w:cs="Calibri"/>
          <w:sz w:val="24"/>
          <w:szCs w:val="24"/>
        </w:rPr>
      </w:pPr>
      <w:r w:rsidRPr="00E86F33">
        <w:rPr>
          <w:rFonts w:ascii="Calibri" w:hAnsi="Calibri" w:cs="Calibri"/>
          <w:bCs/>
          <w:kern w:val="0"/>
          <w:sz w:val="24"/>
          <w:szCs w:val="24"/>
        </w:rPr>
        <w:t xml:space="preserve">After obtaining </w:t>
      </w:r>
      <w:r w:rsidR="003D0FB3" w:rsidRPr="00E86F33">
        <w:rPr>
          <w:rFonts w:ascii="Calibri" w:hAnsi="Calibri" w:cs="Calibri"/>
          <w:bCs/>
          <w:kern w:val="0"/>
          <w:sz w:val="24"/>
          <w:szCs w:val="24"/>
        </w:rPr>
        <w:t>blood</w:t>
      </w:r>
      <w:r w:rsidRPr="00E86F33">
        <w:rPr>
          <w:rFonts w:ascii="Calibri" w:hAnsi="Calibri" w:cs="Calibri"/>
          <w:bCs/>
          <w:kern w:val="0"/>
          <w:sz w:val="24"/>
          <w:szCs w:val="24"/>
        </w:rPr>
        <w:t xml:space="preserve"> samples from all mice, </w:t>
      </w:r>
      <w:r w:rsidR="002F098F" w:rsidRPr="00E86F33">
        <w:rPr>
          <w:rFonts w:ascii="Calibri" w:hAnsi="Calibri" w:cs="Calibri"/>
          <w:bCs/>
          <w:kern w:val="0"/>
          <w:sz w:val="24"/>
          <w:szCs w:val="24"/>
        </w:rPr>
        <w:t xml:space="preserve">the </w:t>
      </w:r>
      <w:r w:rsidR="003D0FB3" w:rsidRPr="00E86F33">
        <w:rPr>
          <w:rFonts w:ascii="Calibri" w:hAnsi="Calibri" w:cs="Calibri"/>
          <w:sz w:val="24"/>
          <w:szCs w:val="24"/>
        </w:rPr>
        <w:t>troponin</w:t>
      </w:r>
      <w:r w:rsidR="002F098F" w:rsidRPr="00E86F33">
        <w:rPr>
          <w:rFonts w:ascii="Calibri" w:hAnsi="Calibri" w:cs="Calibri"/>
          <w:sz w:val="24"/>
          <w:szCs w:val="24"/>
        </w:rPr>
        <w:t>-T</w:t>
      </w:r>
      <w:r w:rsidR="003D0FB3" w:rsidRPr="00E86F33">
        <w:rPr>
          <w:rFonts w:ascii="Calibri" w:hAnsi="Calibri" w:cs="Calibri"/>
          <w:sz w:val="24"/>
          <w:szCs w:val="24"/>
        </w:rPr>
        <w:t xml:space="preserve"> test can be </w:t>
      </w:r>
      <w:r w:rsidR="002F098F" w:rsidRPr="00E86F33">
        <w:rPr>
          <w:rFonts w:ascii="Calibri" w:hAnsi="Calibri" w:cs="Calibri"/>
          <w:sz w:val="24"/>
          <w:szCs w:val="24"/>
        </w:rPr>
        <w:t xml:space="preserve">undertaken </w:t>
      </w:r>
      <w:r w:rsidR="003D0FB3" w:rsidRPr="00E86F33">
        <w:rPr>
          <w:rFonts w:ascii="Calibri" w:hAnsi="Calibri" w:cs="Calibri"/>
          <w:sz w:val="24"/>
          <w:szCs w:val="24"/>
        </w:rPr>
        <w:t xml:space="preserve">to validate infarction. </w:t>
      </w:r>
      <w:r w:rsidR="00D7351C" w:rsidRPr="00887779">
        <w:rPr>
          <w:rFonts w:ascii="Calibri" w:hAnsi="Calibri" w:cs="Calibri"/>
          <w:b/>
          <w:bCs/>
          <w:sz w:val="24"/>
          <w:szCs w:val="24"/>
        </w:rPr>
        <w:t xml:space="preserve">Figure </w:t>
      </w:r>
      <w:r w:rsidR="00223943" w:rsidRPr="00887779">
        <w:rPr>
          <w:rFonts w:ascii="Calibri" w:hAnsi="Calibri" w:cs="Calibri"/>
          <w:b/>
          <w:bCs/>
          <w:sz w:val="24"/>
          <w:szCs w:val="24"/>
        </w:rPr>
        <w:t>3</w:t>
      </w:r>
      <w:r w:rsidR="00D7351C" w:rsidRPr="00887779">
        <w:rPr>
          <w:rFonts w:ascii="Calibri" w:hAnsi="Calibri" w:cs="Calibri"/>
          <w:b/>
          <w:bCs/>
          <w:sz w:val="24"/>
          <w:szCs w:val="24"/>
        </w:rPr>
        <w:t>A</w:t>
      </w:r>
      <w:r w:rsidR="00D7351C" w:rsidRPr="00E86F33">
        <w:rPr>
          <w:rFonts w:ascii="Calibri" w:hAnsi="Calibri" w:cs="Calibri"/>
          <w:sz w:val="24"/>
          <w:szCs w:val="24"/>
        </w:rPr>
        <w:t xml:space="preserve"> shows</w:t>
      </w:r>
      <w:r w:rsidR="009B27AB" w:rsidRPr="00E86F33">
        <w:rPr>
          <w:rFonts w:ascii="Calibri" w:hAnsi="Calibri" w:cs="Calibri"/>
          <w:sz w:val="24"/>
          <w:szCs w:val="24"/>
        </w:rPr>
        <w:t xml:space="preserve"> </w:t>
      </w:r>
      <w:r w:rsidR="002F098F" w:rsidRPr="00E86F33">
        <w:rPr>
          <w:rFonts w:ascii="Calibri" w:hAnsi="Calibri" w:cs="Calibri"/>
          <w:sz w:val="24"/>
          <w:szCs w:val="24"/>
        </w:rPr>
        <w:t xml:space="preserve">a </w:t>
      </w:r>
      <w:r w:rsidR="009B27AB" w:rsidRPr="00E86F33">
        <w:rPr>
          <w:rFonts w:ascii="Calibri" w:hAnsi="Calibri" w:cs="Calibri"/>
          <w:sz w:val="24"/>
          <w:szCs w:val="24"/>
        </w:rPr>
        <w:t xml:space="preserve">significant increase of </w:t>
      </w:r>
      <w:proofErr w:type="spellStart"/>
      <w:r w:rsidR="009B27AB" w:rsidRPr="00E86F33">
        <w:rPr>
          <w:rFonts w:ascii="Calibri" w:hAnsi="Calibri" w:cs="Calibri"/>
          <w:sz w:val="24"/>
          <w:szCs w:val="24"/>
        </w:rPr>
        <w:t>cTnT</w:t>
      </w:r>
      <w:proofErr w:type="spellEnd"/>
      <w:r w:rsidR="009B27AB" w:rsidRPr="00E86F33">
        <w:rPr>
          <w:rFonts w:ascii="Calibri" w:hAnsi="Calibri" w:cs="Calibri"/>
          <w:sz w:val="24"/>
          <w:szCs w:val="24"/>
        </w:rPr>
        <w:t xml:space="preserve"> in MIRI and MI groups when compared </w:t>
      </w:r>
      <w:r w:rsidR="002F098F" w:rsidRPr="00E86F33">
        <w:rPr>
          <w:rFonts w:ascii="Calibri" w:hAnsi="Calibri" w:cs="Calibri"/>
          <w:sz w:val="24"/>
          <w:szCs w:val="24"/>
        </w:rPr>
        <w:t>with</w:t>
      </w:r>
      <w:r w:rsidR="009B27AB" w:rsidRPr="00E86F33">
        <w:rPr>
          <w:rFonts w:ascii="Calibri" w:hAnsi="Calibri" w:cs="Calibri"/>
          <w:sz w:val="24"/>
          <w:szCs w:val="24"/>
        </w:rPr>
        <w:t xml:space="preserve"> the sham groups.</w:t>
      </w:r>
      <w:r w:rsidR="00D7351C" w:rsidRPr="00E86F33">
        <w:rPr>
          <w:rFonts w:ascii="Calibri" w:hAnsi="Calibri" w:cs="Calibri"/>
          <w:sz w:val="24"/>
          <w:szCs w:val="24"/>
        </w:rPr>
        <w:t xml:space="preserve"> </w:t>
      </w:r>
      <w:r w:rsidR="009B27AB" w:rsidRPr="00887779">
        <w:rPr>
          <w:rFonts w:ascii="Calibri" w:hAnsi="Calibri" w:cs="Calibri"/>
          <w:b/>
          <w:bCs/>
          <w:sz w:val="24"/>
          <w:szCs w:val="24"/>
        </w:rPr>
        <w:t>Figure</w:t>
      </w:r>
      <w:r w:rsidR="00DB46DD" w:rsidRPr="00887779">
        <w:rPr>
          <w:rFonts w:ascii="Calibri" w:hAnsi="Calibri" w:cs="Calibri"/>
          <w:b/>
          <w:bCs/>
          <w:sz w:val="24"/>
          <w:szCs w:val="24"/>
        </w:rPr>
        <w:t xml:space="preserve"> 3</w:t>
      </w:r>
      <w:r w:rsidR="009B27AB" w:rsidRPr="00887779">
        <w:rPr>
          <w:rFonts w:ascii="Calibri" w:hAnsi="Calibri" w:cs="Calibri"/>
          <w:b/>
          <w:bCs/>
          <w:sz w:val="24"/>
          <w:szCs w:val="24"/>
        </w:rPr>
        <w:t>B</w:t>
      </w:r>
      <w:r w:rsidR="009B27AB" w:rsidRPr="00E86F33">
        <w:rPr>
          <w:rFonts w:ascii="Calibri" w:hAnsi="Calibri" w:cs="Calibri"/>
          <w:sz w:val="24"/>
          <w:szCs w:val="24"/>
        </w:rPr>
        <w:t xml:space="preserve"> demonstrates</w:t>
      </w:r>
      <w:r w:rsidR="00212E0E" w:rsidRPr="00E86F33">
        <w:rPr>
          <w:rFonts w:ascii="Calibri" w:hAnsi="Calibri" w:cs="Calibri"/>
          <w:sz w:val="24"/>
          <w:szCs w:val="24"/>
        </w:rPr>
        <w:t xml:space="preserve"> the double</w:t>
      </w:r>
      <w:r w:rsidR="002F098F" w:rsidRPr="00E86F33">
        <w:rPr>
          <w:rFonts w:ascii="Calibri" w:hAnsi="Calibri" w:cs="Calibri"/>
          <w:sz w:val="24"/>
          <w:szCs w:val="24"/>
        </w:rPr>
        <w:t>-</w:t>
      </w:r>
      <w:r w:rsidR="00212E0E" w:rsidRPr="00E86F33">
        <w:rPr>
          <w:rFonts w:ascii="Calibri" w:hAnsi="Calibri" w:cs="Calibri"/>
          <w:sz w:val="24"/>
          <w:szCs w:val="24"/>
        </w:rPr>
        <w:t>staining of Evans-Blue and TTC for five consecutive transverse section</w:t>
      </w:r>
      <w:r w:rsidR="0015018B" w:rsidRPr="00E86F33">
        <w:rPr>
          <w:rFonts w:ascii="Calibri" w:hAnsi="Calibri" w:cs="Calibri"/>
          <w:sz w:val="24"/>
          <w:szCs w:val="24"/>
        </w:rPr>
        <w:t>s</w:t>
      </w:r>
      <w:r w:rsidR="00AB0008" w:rsidRPr="00E86F33">
        <w:rPr>
          <w:rFonts w:ascii="Calibri" w:hAnsi="Calibri" w:cs="Calibri"/>
          <w:sz w:val="24"/>
          <w:szCs w:val="24"/>
        </w:rPr>
        <w:t xml:space="preserve"> </w:t>
      </w:r>
      <w:r w:rsidR="002F098F" w:rsidRPr="00E86F33">
        <w:rPr>
          <w:rFonts w:ascii="Calibri" w:hAnsi="Calibri" w:cs="Calibri"/>
          <w:sz w:val="24"/>
          <w:szCs w:val="24"/>
        </w:rPr>
        <w:t xml:space="preserve">of the heart </w:t>
      </w:r>
      <w:r w:rsidR="00AB0008" w:rsidRPr="00E86F33">
        <w:rPr>
          <w:rFonts w:ascii="Calibri" w:hAnsi="Calibri" w:cs="Calibri"/>
          <w:sz w:val="24"/>
          <w:szCs w:val="24"/>
        </w:rPr>
        <w:t xml:space="preserve">between </w:t>
      </w:r>
      <w:r w:rsidR="002F098F" w:rsidRPr="00E86F33">
        <w:rPr>
          <w:rFonts w:ascii="Calibri" w:hAnsi="Calibri" w:cs="Calibri"/>
          <w:sz w:val="24"/>
          <w:szCs w:val="24"/>
        </w:rPr>
        <w:t xml:space="preserve">the </w:t>
      </w:r>
      <w:r w:rsidR="00AB0008" w:rsidRPr="00E86F33">
        <w:rPr>
          <w:rFonts w:ascii="Calibri" w:hAnsi="Calibri" w:cs="Calibri"/>
          <w:sz w:val="24"/>
          <w:szCs w:val="24"/>
        </w:rPr>
        <w:t xml:space="preserve">sham </w:t>
      </w:r>
      <w:r w:rsidR="002F098F" w:rsidRPr="00E86F33">
        <w:rPr>
          <w:rFonts w:ascii="Calibri" w:hAnsi="Calibri" w:cs="Calibri"/>
          <w:sz w:val="24"/>
          <w:szCs w:val="24"/>
        </w:rPr>
        <w:t xml:space="preserve">group </w:t>
      </w:r>
      <w:r w:rsidR="00AB0008" w:rsidRPr="00E86F33">
        <w:rPr>
          <w:rFonts w:ascii="Calibri" w:hAnsi="Calibri" w:cs="Calibri"/>
          <w:sz w:val="24"/>
          <w:szCs w:val="24"/>
        </w:rPr>
        <w:t>and MIRI group</w:t>
      </w:r>
      <w:r w:rsidR="0015018B" w:rsidRPr="00E86F33">
        <w:rPr>
          <w:rFonts w:ascii="Calibri" w:hAnsi="Calibri" w:cs="Calibri"/>
          <w:sz w:val="24"/>
          <w:szCs w:val="24"/>
        </w:rPr>
        <w:t>.</w:t>
      </w:r>
      <w:r w:rsidR="00AB0008" w:rsidRPr="00E86F33">
        <w:rPr>
          <w:rFonts w:ascii="Calibri" w:hAnsi="Calibri" w:cs="Calibri"/>
          <w:sz w:val="24"/>
          <w:szCs w:val="24"/>
        </w:rPr>
        <w:t xml:space="preserve"> The blue area suggests the normal area</w:t>
      </w:r>
      <w:r w:rsidR="00FD35B4">
        <w:rPr>
          <w:rFonts w:ascii="Calibri" w:hAnsi="Calibri" w:cs="Calibri"/>
          <w:sz w:val="24"/>
          <w:szCs w:val="24"/>
        </w:rPr>
        <w:t>,</w:t>
      </w:r>
      <w:r w:rsidR="00FD35B4" w:rsidRPr="00E86F33">
        <w:rPr>
          <w:rFonts w:ascii="Calibri" w:hAnsi="Calibri" w:cs="Calibri"/>
          <w:sz w:val="24"/>
          <w:szCs w:val="24"/>
        </w:rPr>
        <w:t xml:space="preserve"> </w:t>
      </w:r>
      <w:r w:rsidR="00AB0008" w:rsidRPr="00E86F33">
        <w:rPr>
          <w:rFonts w:ascii="Calibri" w:hAnsi="Calibri" w:cs="Calibri"/>
          <w:sz w:val="24"/>
          <w:szCs w:val="24"/>
        </w:rPr>
        <w:t>the white area suggests the myocardial infarction area</w:t>
      </w:r>
      <w:r w:rsidR="00FD35B4">
        <w:rPr>
          <w:rFonts w:ascii="Calibri" w:hAnsi="Calibri" w:cs="Calibri"/>
          <w:sz w:val="24"/>
          <w:szCs w:val="24"/>
        </w:rPr>
        <w:t>,</w:t>
      </w:r>
      <w:r w:rsidR="00AB0008" w:rsidRPr="00E86F33">
        <w:rPr>
          <w:rFonts w:ascii="Calibri" w:hAnsi="Calibri" w:cs="Calibri"/>
          <w:sz w:val="24"/>
          <w:szCs w:val="24"/>
        </w:rPr>
        <w:t xml:space="preserve"> and the red area suggests the ischemic but not infarcted area.</w:t>
      </w:r>
      <w:r w:rsidR="00EF21A7" w:rsidRPr="00E86F33">
        <w:rPr>
          <w:rFonts w:ascii="Calibri" w:hAnsi="Calibri" w:cs="Calibri"/>
          <w:sz w:val="24"/>
          <w:szCs w:val="24"/>
        </w:rPr>
        <w:t xml:space="preserve"> </w:t>
      </w:r>
      <w:r w:rsidR="00EF21A7" w:rsidRPr="00887779">
        <w:rPr>
          <w:rFonts w:ascii="Calibri" w:hAnsi="Calibri" w:cs="Calibri"/>
          <w:b/>
          <w:bCs/>
          <w:sz w:val="24"/>
          <w:szCs w:val="24"/>
        </w:rPr>
        <w:t xml:space="preserve">Figure </w:t>
      </w:r>
      <w:r w:rsidR="00DB46DD" w:rsidRPr="00887779">
        <w:rPr>
          <w:rFonts w:ascii="Calibri" w:hAnsi="Calibri" w:cs="Calibri"/>
          <w:b/>
          <w:bCs/>
          <w:sz w:val="24"/>
          <w:szCs w:val="24"/>
        </w:rPr>
        <w:t>3</w:t>
      </w:r>
      <w:r w:rsidR="00EF21A7" w:rsidRPr="00887779">
        <w:rPr>
          <w:rFonts w:ascii="Calibri" w:hAnsi="Calibri" w:cs="Calibri"/>
          <w:b/>
          <w:bCs/>
          <w:sz w:val="24"/>
          <w:szCs w:val="24"/>
        </w:rPr>
        <w:t>C</w:t>
      </w:r>
      <w:r w:rsidR="00EF21A7" w:rsidRPr="00E86F33">
        <w:rPr>
          <w:rFonts w:ascii="Calibri" w:hAnsi="Calibri" w:cs="Calibri"/>
          <w:sz w:val="24"/>
          <w:szCs w:val="24"/>
        </w:rPr>
        <w:t xml:space="preserve"> represent</w:t>
      </w:r>
      <w:r w:rsidR="002F098F" w:rsidRPr="00E86F33">
        <w:rPr>
          <w:rFonts w:ascii="Calibri" w:hAnsi="Calibri" w:cs="Calibri"/>
          <w:sz w:val="24"/>
          <w:szCs w:val="24"/>
        </w:rPr>
        <w:t>s</w:t>
      </w:r>
      <w:r w:rsidR="00EF21A7" w:rsidRPr="00E86F33">
        <w:rPr>
          <w:rFonts w:ascii="Calibri" w:hAnsi="Calibri" w:cs="Calibri"/>
          <w:sz w:val="24"/>
          <w:szCs w:val="24"/>
        </w:rPr>
        <w:t xml:space="preserve"> the </w:t>
      </w:r>
      <w:r w:rsidR="002F098F" w:rsidRPr="00E86F33">
        <w:rPr>
          <w:rFonts w:ascii="Calibri" w:hAnsi="Calibri" w:cs="Calibri"/>
          <w:sz w:val="24"/>
          <w:szCs w:val="24"/>
        </w:rPr>
        <w:t>long-</w:t>
      </w:r>
      <w:r w:rsidR="00EF21A7" w:rsidRPr="00E86F33">
        <w:rPr>
          <w:rFonts w:ascii="Calibri" w:hAnsi="Calibri" w:cs="Calibri"/>
          <w:sz w:val="24"/>
          <w:szCs w:val="24"/>
        </w:rPr>
        <w:t>axis</w:t>
      </w:r>
      <w:r w:rsidR="00EE0A3E" w:rsidRPr="00E86F33">
        <w:rPr>
          <w:rFonts w:ascii="Calibri" w:hAnsi="Calibri" w:cs="Calibri"/>
          <w:sz w:val="24"/>
          <w:szCs w:val="24"/>
        </w:rPr>
        <w:t xml:space="preserve"> images</w:t>
      </w:r>
      <w:r w:rsidR="00EF21A7" w:rsidRPr="00E86F33">
        <w:rPr>
          <w:rFonts w:ascii="Calibri" w:hAnsi="Calibri" w:cs="Calibri"/>
          <w:sz w:val="24"/>
          <w:szCs w:val="24"/>
        </w:rPr>
        <w:t xml:space="preserve"> of </w:t>
      </w:r>
      <w:r w:rsidR="00EE0A3E" w:rsidRPr="00E86F33">
        <w:rPr>
          <w:rFonts w:ascii="Calibri" w:hAnsi="Calibri" w:cs="Calibri"/>
          <w:sz w:val="24"/>
          <w:szCs w:val="24"/>
        </w:rPr>
        <w:t xml:space="preserve">cardiac ultrasound between </w:t>
      </w:r>
      <w:r w:rsidR="00561976" w:rsidRPr="00E86F33">
        <w:rPr>
          <w:rFonts w:ascii="Calibri" w:hAnsi="Calibri" w:cs="Calibri"/>
          <w:sz w:val="24"/>
          <w:szCs w:val="24"/>
        </w:rPr>
        <w:t xml:space="preserve">the </w:t>
      </w:r>
      <w:r w:rsidR="00EE0A3E" w:rsidRPr="00E86F33">
        <w:rPr>
          <w:rFonts w:ascii="Calibri" w:hAnsi="Calibri" w:cs="Calibri"/>
          <w:sz w:val="24"/>
          <w:szCs w:val="24"/>
        </w:rPr>
        <w:t xml:space="preserve">sham </w:t>
      </w:r>
      <w:r w:rsidR="00561976" w:rsidRPr="00E86F33">
        <w:rPr>
          <w:rFonts w:ascii="Calibri" w:hAnsi="Calibri" w:cs="Calibri"/>
          <w:sz w:val="24"/>
          <w:szCs w:val="24"/>
        </w:rPr>
        <w:t xml:space="preserve">group </w:t>
      </w:r>
      <w:r w:rsidR="00EE0A3E" w:rsidRPr="00E86F33">
        <w:rPr>
          <w:rFonts w:ascii="Calibri" w:hAnsi="Calibri" w:cs="Calibri"/>
          <w:sz w:val="24"/>
          <w:szCs w:val="24"/>
        </w:rPr>
        <w:t>and MI group. Software</w:t>
      </w:r>
      <w:r w:rsidR="00FD35B4">
        <w:rPr>
          <w:rFonts w:ascii="Calibri" w:hAnsi="Calibri" w:cs="Calibri"/>
          <w:sz w:val="24"/>
          <w:szCs w:val="24"/>
        </w:rPr>
        <w:t xml:space="preserve"> applications</w:t>
      </w:r>
      <w:r w:rsidR="00EE0A3E" w:rsidRPr="00E86F33">
        <w:rPr>
          <w:rFonts w:ascii="Calibri" w:hAnsi="Calibri" w:cs="Calibri"/>
          <w:sz w:val="24"/>
          <w:szCs w:val="24"/>
        </w:rPr>
        <w:t xml:space="preserve"> can </w:t>
      </w:r>
      <w:r w:rsidR="00561976" w:rsidRPr="00E86F33">
        <w:rPr>
          <w:rFonts w:ascii="Calibri" w:hAnsi="Calibri" w:cs="Calibri"/>
          <w:sz w:val="24"/>
          <w:szCs w:val="24"/>
        </w:rPr>
        <w:t>be used to</w:t>
      </w:r>
      <w:r w:rsidR="00EE0A3E" w:rsidRPr="00E86F33">
        <w:rPr>
          <w:rFonts w:ascii="Calibri" w:hAnsi="Calibri" w:cs="Calibri"/>
          <w:sz w:val="24"/>
          <w:szCs w:val="24"/>
        </w:rPr>
        <w:t xml:space="preserve"> calculate different functional parameters</w:t>
      </w:r>
      <w:r w:rsidR="00F0346B" w:rsidRPr="00E86F33">
        <w:rPr>
          <w:rFonts w:ascii="Calibri" w:hAnsi="Calibri" w:cs="Calibri"/>
          <w:sz w:val="24"/>
          <w:szCs w:val="24"/>
        </w:rPr>
        <w:t xml:space="preserve">, </w:t>
      </w:r>
      <w:r w:rsidR="00FD35B4">
        <w:rPr>
          <w:rFonts w:ascii="Calibri" w:hAnsi="Calibri" w:cs="Calibri"/>
          <w:sz w:val="24"/>
          <w:szCs w:val="24"/>
        </w:rPr>
        <w:t>such as a higher value of ejection fraction for the sham group in Figure 3C</w:t>
      </w:r>
      <w:r w:rsidR="00F0346B" w:rsidRPr="00E86F33">
        <w:rPr>
          <w:rFonts w:ascii="Calibri" w:hAnsi="Calibri" w:cs="Calibri"/>
          <w:sz w:val="24"/>
          <w:szCs w:val="24"/>
        </w:rPr>
        <w:t xml:space="preserve"> compared </w:t>
      </w:r>
      <w:r w:rsidR="00561976" w:rsidRPr="00E86F33">
        <w:rPr>
          <w:rFonts w:ascii="Calibri" w:hAnsi="Calibri" w:cs="Calibri"/>
          <w:sz w:val="24"/>
          <w:szCs w:val="24"/>
        </w:rPr>
        <w:t xml:space="preserve">with that in the </w:t>
      </w:r>
      <w:r w:rsidR="00F0346B" w:rsidRPr="00E86F33">
        <w:rPr>
          <w:rFonts w:ascii="Calibri" w:hAnsi="Calibri" w:cs="Calibri"/>
          <w:sz w:val="24"/>
          <w:szCs w:val="24"/>
        </w:rPr>
        <w:t>MI group.</w:t>
      </w:r>
    </w:p>
    <w:p w14:paraId="14694B17" w14:textId="77777777" w:rsidR="004B3BAF" w:rsidRPr="00E86F33" w:rsidRDefault="004B3BAF" w:rsidP="003E338D">
      <w:pPr>
        <w:rPr>
          <w:rFonts w:ascii="Calibri" w:hAnsi="Calibri" w:cs="Calibri"/>
          <w:bCs/>
          <w:kern w:val="0"/>
          <w:sz w:val="24"/>
          <w:szCs w:val="24"/>
        </w:rPr>
      </w:pPr>
    </w:p>
    <w:p w14:paraId="3042A1AC" w14:textId="4E3BB3DA" w:rsidR="005A3B5F" w:rsidRPr="00E86F33" w:rsidRDefault="00DA7AE1" w:rsidP="003E338D">
      <w:pPr>
        <w:rPr>
          <w:rFonts w:ascii="Calibri" w:hAnsi="Calibri" w:cs="Calibri"/>
          <w:b/>
          <w:sz w:val="24"/>
          <w:szCs w:val="24"/>
        </w:rPr>
      </w:pPr>
      <w:r w:rsidRPr="00E86F33">
        <w:rPr>
          <w:rFonts w:ascii="Calibri" w:hAnsi="Calibri" w:cs="Calibri"/>
          <w:b/>
          <w:sz w:val="24"/>
          <w:szCs w:val="24"/>
        </w:rPr>
        <w:t>FIGURE AND TABLE LEGENDS:</w:t>
      </w:r>
    </w:p>
    <w:p w14:paraId="4C983F8E" w14:textId="376B0623" w:rsidR="008A52B7" w:rsidRDefault="008A52B7" w:rsidP="003E338D">
      <w:pPr>
        <w:rPr>
          <w:rFonts w:ascii="Calibri" w:hAnsi="Calibri" w:cs="Calibri"/>
          <w:sz w:val="24"/>
          <w:szCs w:val="24"/>
        </w:rPr>
      </w:pPr>
      <w:r w:rsidRPr="00E86F33">
        <w:rPr>
          <w:rFonts w:ascii="Calibri" w:hAnsi="Calibri" w:cs="Calibri"/>
          <w:b/>
          <w:sz w:val="24"/>
          <w:szCs w:val="24"/>
        </w:rPr>
        <w:t>Figure 1</w:t>
      </w:r>
      <w:r w:rsidR="00FD35B4">
        <w:rPr>
          <w:rFonts w:ascii="Calibri" w:hAnsi="Calibri" w:cs="Calibri"/>
          <w:b/>
          <w:sz w:val="24"/>
          <w:szCs w:val="24"/>
        </w:rPr>
        <w:t>:</w:t>
      </w:r>
      <w:r w:rsidR="00FD35B4" w:rsidRPr="00E86F33">
        <w:rPr>
          <w:rFonts w:ascii="Calibri" w:hAnsi="Calibri" w:cs="Calibri"/>
          <w:sz w:val="24"/>
          <w:szCs w:val="24"/>
        </w:rPr>
        <w:t xml:space="preserve"> </w:t>
      </w:r>
      <w:r w:rsidR="00F813CC" w:rsidRPr="00E86F33">
        <w:rPr>
          <w:rFonts w:ascii="Calibri" w:hAnsi="Calibri" w:cs="Calibri"/>
          <w:b/>
          <w:sz w:val="24"/>
          <w:szCs w:val="24"/>
        </w:rPr>
        <w:t xml:space="preserve">Surgical setup. </w:t>
      </w:r>
      <w:r w:rsidRPr="00E86F33">
        <w:rPr>
          <w:rFonts w:ascii="Calibri" w:hAnsi="Calibri" w:cs="Calibri"/>
          <w:sz w:val="24"/>
          <w:szCs w:val="24"/>
        </w:rPr>
        <w:t>(</w:t>
      </w:r>
      <w:r w:rsidRPr="00887779">
        <w:rPr>
          <w:rFonts w:ascii="Calibri" w:hAnsi="Calibri" w:cs="Calibri"/>
          <w:b/>
          <w:bCs/>
          <w:sz w:val="24"/>
          <w:szCs w:val="24"/>
        </w:rPr>
        <w:t>A</w:t>
      </w:r>
      <w:r w:rsidRPr="00E86F33">
        <w:rPr>
          <w:rFonts w:ascii="Calibri" w:hAnsi="Calibri" w:cs="Calibri"/>
          <w:sz w:val="24"/>
          <w:szCs w:val="24"/>
        </w:rPr>
        <w:t>)</w:t>
      </w:r>
      <w:r w:rsidR="006F7E69" w:rsidRPr="00E86F33">
        <w:rPr>
          <w:rFonts w:ascii="Calibri" w:hAnsi="Calibri" w:cs="Calibri"/>
          <w:sz w:val="24"/>
          <w:szCs w:val="24"/>
        </w:rPr>
        <w:t xml:space="preserve"> </w:t>
      </w:r>
      <w:r w:rsidRPr="00E86F33">
        <w:rPr>
          <w:rFonts w:ascii="Calibri" w:hAnsi="Calibri" w:cs="Calibri"/>
          <w:sz w:val="24"/>
          <w:szCs w:val="24"/>
        </w:rPr>
        <w:t>Overview of the experimental timeline. (</w:t>
      </w:r>
      <w:r w:rsidRPr="00887779">
        <w:rPr>
          <w:rFonts w:ascii="Calibri" w:hAnsi="Calibri" w:cs="Calibri"/>
          <w:b/>
          <w:bCs/>
          <w:sz w:val="24"/>
          <w:szCs w:val="24"/>
        </w:rPr>
        <w:t>B</w:t>
      </w:r>
      <w:r w:rsidRPr="00E86F33">
        <w:rPr>
          <w:rFonts w:ascii="Calibri" w:hAnsi="Calibri" w:cs="Calibri"/>
          <w:sz w:val="24"/>
          <w:szCs w:val="24"/>
        </w:rPr>
        <w:t>)</w:t>
      </w:r>
      <w:r w:rsidR="00712BA8" w:rsidRPr="00E86F33">
        <w:rPr>
          <w:rFonts w:ascii="Calibri" w:hAnsi="Calibri" w:cs="Calibri"/>
          <w:sz w:val="24"/>
          <w:szCs w:val="24"/>
        </w:rPr>
        <w:t xml:space="preserve"> Operating table with a prewarm</w:t>
      </w:r>
      <w:r w:rsidR="0074321F" w:rsidRPr="00E86F33">
        <w:rPr>
          <w:rFonts w:ascii="Calibri" w:hAnsi="Calibri" w:cs="Calibri"/>
          <w:sz w:val="24"/>
          <w:szCs w:val="24"/>
        </w:rPr>
        <w:t>ed</w:t>
      </w:r>
      <w:r w:rsidR="00712BA8" w:rsidRPr="00E86F33">
        <w:rPr>
          <w:rFonts w:ascii="Calibri" w:hAnsi="Calibri" w:cs="Calibri"/>
          <w:sz w:val="24"/>
          <w:szCs w:val="24"/>
        </w:rPr>
        <w:t xml:space="preserve"> heating pad</w:t>
      </w:r>
      <w:r w:rsidR="00005949" w:rsidRPr="00E86F33">
        <w:rPr>
          <w:rFonts w:ascii="Calibri" w:hAnsi="Calibri" w:cs="Calibri"/>
          <w:kern w:val="0"/>
          <w:sz w:val="24"/>
          <w:szCs w:val="24"/>
        </w:rPr>
        <w:t xml:space="preserve"> and </w:t>
      </w:r>
      <w:r w:rsidR="0074321F" w:rsidRPr="00E86F33">
        <w:rPr>
          <w:rFonts w:ascii="Calibri" w:hAnsi="Calibri" w:cs="Calibri"/>
          <w:kern w:val="0"/>
          <w:sz w:val="24"/>
          <w:szCs w:val="24"/>
        </w:rPr>
        <w:t>connection for</w:t>
      </w:r>
      <w:r w:rsidR="00005949" w:rsidRPr="00E86F33">
        <w:rPr>
          <w:rFonts w:ascii="Calibri" w:hAnsi="Calibri" w:cs="Calibri"/>
          <w:kern w:val="0"/>
          <w:sz w:val="24"/>
          <w:szCs w:val="24"/>
        </w:rPr>
        <w:t xml:space="preserve"> ECG electrodes.</w:t>
      </w:r>
      <w:r w:rsidR="00712BA8" w:rsidRPr="00E86F33">
        <w:rPr>
          <w:rFonts w:ascii="Calibri" w:hAnsi="Calibri" w:cs="Calibri"/>
          <w:sz w:val="24"/>
          <w:szCs w:val="24"/>
        </w:rPr>
        <w:t xml:space="preserve"> (</w:t>
      </w:r>
      <w:r w:rsidR="00712BA8" w:rsidRPr="00887779">
        <w:rPr>
          <w:rFonts w:ascii="Calibri" w:hAnsi="Calibri" w:cs="Calibri"/>
          <w:b/>
          <w:bCs/>
          <w:sz w:val="24"/>
          <w:szCs w:val="24"/>
        </w:rPr>
        <w:t>C</w:t>
      </w:r>
      <w:r w:rsidR="00712BA8" w:rsidRPr="00E86F33">
        <w:rPr>
          <w:rFonts w:ascii="Calibri" w:hAnsi="Calibri" w:cs="Calibri"/>
          <w:sz w:val="24"/>
          <w:szCs w:val="24"/>
        </w:rPr>
        <w:t>) Homemade retractors.</w:t>
      </w:r>
    </w:p>
    <w:p w14:paraId="119120BD" w14:textId="77777777" w:rsidR="004B3BAF" w:rsidRPr="00E86F33" w:rsidRDefault="004B3BAF" w:rsidP="003E338D">
      <w:pPr>
        <w:rPr>
          <w:rFonts w:ascii="Calibri" w:hAnsi="Calibri" w:cs="Calibri"/>
          <w:sz w:val="24"/>
          <w:szCs w:val="24"/>
        </w:rPr>
      </w:pPr>
    </w:p>
    <w:p w14:paraId="04C44494" w14:textId="1FD74129" w:rsidR="00005949" w:rsidRDefault="00005949" w:rsidP="003E338D">
      <w:pPr>
        <w:rPr>
          <w:rFonts w:ascii="Calibri" w:hAnsi="Calibri" w:cs="Calibri"/>
          <w:sz w:val="24"/>
          <w:szCs w:val="24"/>
        </w:rPr>
      </w:pPr>
      <w:r w:rsidRPr="00E86F33">
        <w:rPr>
          <w:rFonts w:ascii="Calibri" w:hAnsi="Calibri" w:cs="Calibri"/>
          <w:b/>
          <w:sz w:val="24"/>
          <w:szCs w:val="24"/>
        </w:rPr>
        <w:t>Figure 2</w:t>
      </w:r>
      <w:r w:rsidR="00FD35B4">
        <w:rPr>
          <w:rFonts w:ascii="Calibri" w:hAnsi="Calibri" w:cs="Calibri" w:hint="eastAsia"/>
          <w:b/>
          <w:sz w:val="24"/>
          <w:szCs w:val="24"/>
        </w:rPr>
        <w:t>:</w:t>
      </w:r>
      <w:r w:rsidR="00FD35B4">
        <w:rPr>
          <w:rFonts w:ascii="Calibri" w:hAnsi="Calibri" w:cs="Calibri"/>
          <w:b/>
          <w:sz w:val="24"/>
          <w:szCs w:val="24"/>
        </w:rPr>
        <w:t xml:space="preserve"> </w:t>
      </w:r>
      <w:r w:rsidRPr="00E86F33">
        <w:rPr>
          <w:rFonts w:ascii="Calibri" w:hAnsi="Calibri" w:cs="Calibri"/>
          <w:b/>
          <w:sz w:val="24"/>
          <w:szCs w:val="24"/>
        </w:rPr>
        <w:t>Experiment</w:t>
      </w:r>
      <w:r w:rsidR="0074321F" w:rsidRPr="00E86F33">
        <w:rPr>
          <w:rFonts w:ascii="Calibri" w:hAnsi="Calibri" w:cs="Calibri"/>
          <w:b/>
          <w:sz w:val="24"/>
          <w:szCs w:val="24"/>
        </w:rPr>
        <w:t>al</w:t>
      </w:r>
      <w:r w:rsidRPr="00E86F33">
        <w:rPr>
          <w:rFonts w:ascii="Calibri" w:hAnsi="Calibri" w:cs="Calibri"/>
          <w:b/>
          <w:sz w:val="24"/>
          <w:szCs w:val="24"/>
        </w:rPr>
        <w:t xml:space="preserve"> process and ECG change</w:t>
      </w:r>
      <w:r w:rsidR="0074321F" w:rsidRPr="00E86F33">
        <w:rPr>
          <w:rFonts w:ascii="Calibri" w:hAnsi="Calibri" w:cs="Calibri"/>
          <w:b/>
          <w:sz w:val="24"/>
          <w:szCs w:val="24"/>
        </w:rPr>
        <w:t>s</w:t>
      </w:r>
      <w:r w:rsidRPr="00E86F33">
        <w:rPr>
          <w:rFonts w:ascii="Calibri" w:hAnsi="Calibri" w:cs="Calibri"/>
          <w:b/>
          <w:sz w:val="24"/>
          <w:szCs w:val="24"/>
        </w:rPr>
        <w:t xml:space="preserve">. </w:t>
      </w:r>
      <w:r w:rsidRPr="00E86F33">
        <w:rPr>
          <w:rFonts w:ascii="Calibri" w:hAnsi="Calibri" w:cs="Calibri"/>
          <w:sz w:val="24"/>
          <w:szCs w:val="24"/>
        </w:rPr>
        <w:t>(</w:t>
      </w:r>
      <w:r w:rsidRPr="00887779">
        <w:rPr>
          <w:rFonts w:ascii="Calibri" w:hAnsi="Calibri" w:cs="Calibri"/>
          <w:b/>
          <w:bCs/>
          <w:sz w:val="24"/>
          <w:szCs w:val="24"/>
        </w:rPr>
        <w:t>A</w:t>
      </w:r>
      <w:r w:rsidRPr="00E86F33">
        <w:rPr>
          <w:rFonts w:ascii="Calibri" w:hAnsi="Calibri" w:cs="Calibri"/>
          <w:sz w:val="24"/>
          <w:szCs w:val="24"/>
        </w:rPr>
        <w:t>)</w:t>
      </w:r>
      <w:r w:rsidR="0074321F" w:rsidRPr="00E86F33">
        <w:rPr>
          <w:rFonts w:ascii="Calibri" w:hAnsi="Calibri" w:cs="Calibri"/>
          <w:sz w:val="24"/>
          <w:szCs w:val="24"/>
        </w:rPr>
        <w:t>I</w:t>
      </w:r>
      <w:r w:rsidRPr="00E86F33">
        <w:rPr>
          <w:rFonts w:ascii="Calibri" w:hAnsi="Calibri" w:cs="Calibri"/>
          <w:sz w:val="24"/>
          <w:szCs w:val="24"/>
        </w:rPr>
        <w:t xml:space="preserve">mages of </w:t>
      </w:r>
      <w:bookmarkStart w:id="46" w:name="_Hlk84949349"/>
      <w:r w:rsidR="00561976" w:rsidRPr="00E86F33">
        <w:rPr>
          <w:rFonts w:ascii="Calibri" w:hAnsi="Calibri" w:cs="Calibri"/>
          <w:sz w:val="24"/>
          <w:szCs w:val="24"/>
        </w:rPr>
        <w:t>e</w:t>
      </w:r>
      <w:r w:rsidRPr="00E86F33">
        <w:rPr>
          <w:rFonts w:ascii="Calibri" w:hAnsi="Calibri" w:cs="Calibri"/>
          <w:sz w:val="24"/>
          <w:szCs w:val="24"/>
        </w:rPr>
        <w:t xml:space="preserve">ndotracheal intubation, </w:t>
      </w:r>
      <w:r w:rsidR="00561976" w:rsidRPr="00E86F33">
        <w:rPr>
          <w:rFonts w:ascii="Calibri" w:hAnsi="Calibri" w:cs="Calibri"/>
          <w:sz w:val="24"/>
          <w:szCs w:val="24"/>
        </w:rPr>
        <w:t>s</w:t>
      </w:r>
      <w:r w:rsidRPr="00E86F33">
        <w:rPr>
          <w:rFonts w:ascii="Calibri" w:hAnsi="Calibri" w:cs="Calibri"/>
          <w:sz w:val="24"/>
          <w:szCs w:val="24"/>
        </w:rPr>
        <w:t xml:space="preserve">kin incision, </w:t>
      </w:r>
      <w:r w:rsidR="00561976" w:rsidRPr="00E86F33">
        <w:rPr>
          <w:rFonts w:ascii="Calibri" w:hAnsi="Calibri" w:cs="Calibri"/>
          <w:sz w:val="24"/>
          <w:szCs w:val="24"/>
        </w:rPr>
        <w:t>t</w:t>
      </w:r>
      <w:r w:rsidRPr="00E86F33">
        <w:rPr>
          <w:rFonts w:ascii="Calibri" w:hAnsi="Calibri" w:cs="Calibri"/>
          <w:sz w:val="24"/>
          <w:szCs w:val="24"/>
        </w:rPr>
        <w:t>horacotomy, LAD identif</w:t>
      </w:r>
      <w:r w:rsidR="0074321F" w:rsidRPr="00E86F33">
        <w:rPr>
          <w:rFonts w:ascii="Calibri" w:hAnsi="Calibri" w:cs="Calibri"/>
          <w:sz w:val="24"/>
          <w:szCs w:val="24"/>
        </w:rPr>
        <w:t>ication</w:t>
      </w:r>
      <w:r w:rsidRPr="00E86F33">
        <w:rPr>
          <w:rFonts w:ascii="Calibri" w:hAnsi="Calibri" w:cs="Calibri"/>
          <w:sz w:val="24"/>
          <w:szCs w:val="24"/>
        </w:rPr>
        <w:t>, LAD ligation</w:t>
      </w:r>
      <w:r w:rsidR="00FD35B4">
        <w:rPr>
          <w:rFonts w:ascii="Calibri" w:hAnsi="Calibri" w:cs="Calibri"/>
          <w:sz w:val="24"/>
          <w:szCs w:val="24"/>
        </w:rPr>
        <w:t>,</w:t>
      </w:r>
      <w:r w:rsidRPr="00E86F33">
        <w:rPr>
          <w:rFonts w:ascii="Calibri" w:hAnsi="Calibri" w:cs="Calibri"/>
          <w:sz w:val="24"/>
          <w:szCs w:val="24"/>
        </w:rPr>
        <w:t xml:space="preserve"> and </w:t>
      </w:r>
      <w:r w:rsidR="00561976" w:rsidRPr="00E86F33">
        <w:rPr>
          <w:rFonts w:ascii="Calibri" w:hAnsi="Calibri" w:cs="Calibri"/>
          <w:sz w:val="24"/>
          <w:szCs w:val="24"/>
        </w:rPr>
        <w:t>r</w:t>
      </w:r>
      <w:r w:rsidRPr="00E86F33">
        <w:rPr>
          <w:rFonts w:ascii="Calibri" w:hAnsi="Calibri" w:cs="Calibri"/>
          <w:sz w:val="24"/>
          <w:szCs w:val="24"/>
        </w:rPr>
        <w:t>eperfusion</w:t>
      </w:r>
      <w:bookmarkEnd w:id="46"/>
      <w:r w:rsidRPr="00E86F33">
        <w:rPr>
          <w:rFonts w:ascii="Calibri" w:hAnsi="Calibri" w:cs="Calibri"/>
          <w:sz w:val="24"/>
          <w:szCs w:val="24"/>
        </w:rPr>
        <w:t xml:space="preserve"> </w:t>
      </w:r>
      <w:r w:rsidR="0074321F" w:rsidRPr="00E86F33">
        <w:rPr>
          <w:rFonts w:ascii="Calibri" w:hAnsi="Calibri" w:cs="Calibri"/>
          <w:sz w:val="24"/>
          <w:szCs w:val="24"/>
        </w:rPr>
        <w:t>are</w:t>
      </w:r>
      <w:r w:rsidRPr="00E86F33">
        <w:rPr>
          <w:rFonts w:ascii="Calibri" w:hAnsi="Calibri" w:cs="Calibri"/>
          <w:sz w:val="24"/>
          <w:szCs w:val="24"/>
        </w:rPr>
        <w:t xml:space="preserve"> shown </w:t>
      </w:r>
      <w:r w:rsidR="00561976" w:rsidRPr="00E86F33">
        <w:rPr>
          <w:rFonts w:ascii="Calibri" w:hAnsi="Calibri" w:cs="Calibri"/>
          <w:sz w:val="24"/>
          <w:szCs w:val="24"/>
        </w:rPr>
        <w:t>in 1, 2, 3, 4, 5</w:t>
      </w:r>
      <w:r w:rsidR="00FD35B4">
        <w:rPr>
          <w:rFonts w:ascii="Calibri" w:hAnsi="Calibri" w:cs="Calibri"/>
          <w:sz w:val="24"/>
          <w:szCs w:val="24"/>
        </w:rPr>
        <w:t>,</w:t>
      </w:r>
      <w:r w:rsidR="00561976" w:rsidRPr="00E86F33">
        <w:rPr>
          <w:rFonts w:ascii="Calibri" w:hAnsi="Calibri" w:cs="Calibri"/>
          <w:sz w:val="24"/>
          <w:szCs w:val="24"/>
        </w:rPr>
        <w:t xml:space="preserve"> and 6, respectively.</w:t>
      </w:r>
      <w:r w:rsidRPr="00E86F33">
        <w:rPr>
          <w:rFonts w:ascii="Calibri" w:hAnsi="Calibri" w:cs="Calibri"/>
          <w:sz w:val="24"/>
          <w:szCs w:val="24"/>
        </w:rPr>
        <w:t xml:space="preserve"> (</w:t>
      </w:r>
      <w:r w:rsidRPr="00887779">
        <w:rPr>
          <w:rFonts w:ascii="Calibri" w:hAnsi="Calibri" w:cs="Calibri"/>
          <w:b/>
          <w:bCs/>
          <w:sz w:val="24"/>
          <w:szCs w:val="24"/>
        </w:rPr>
        <w:t>B</w:t>
      </w:r>
      <w:r w:rsidRPr="00E86F33">
        <w:rPr>
          <w:rFonts w:ascii="Calibri" w:hAnsi="Calibri" w:cs="Calibri"/>
          <w:sz w:val="24"/>
          <w:szCs w:val="24"/>
        </w:rPr>
        <w:t xml:space="preserve">) </w:t>
      </w:r>
      <w:r w:rsidR="0074321F" w:rsidRPr="00E86F33">
        <w:rPr>
          <w:rFonts w:ascii="Calibri" w:hAnsi="Calibri" w:cs="Calibri"/>
          <w:sz w:val="24"/>
          <w:szCs w:val="24"/>
        </w:rPr>
        <w:t>T</w:t>
      </w:r>
      <w:r w:rsidRPr="00E86F33">
        <w:rPr>
          <w:rFonts w:ascii="Calibri" w:hAnsi="Calibri" w:cs="Calibri"/>
          <w:sz w:val="24"/>
          <w:szCs w:val="24"/>
        </w:rPr>
        <w:t>ypical ECG images of MI and MIRI after ligation and reperfusion.</w:t>
      </w:r>
    </w:p>
    <w:p w14:paraId="087A5A6D" w14:textId="77777777" w:rsidR="004B3BAF" w:rsidRPr="00E86F33" w:rsidRDefault="004B3BAF" w:rsidP="003E338D">
      <w:pPr>
        <w:rPr>
          <w:rFonts w:ascii="Calibri" w:hAnsi="Calibri" w:cs="Calibri"/>
          <w:sz w:val="24"/>
          <w:szCs w:val="24"/>
        </w:rPr>
      </w:pPr>
    </w:p>
    <w:p w14:paraId="64F56E84" w14:textId="2B16003D" w:rsidR="005A3B5F" w:rsidRDefault="00F813CC" w:rsidP="003E338D">
      <w:pPr>
        <w:rPr>
          <w:rFonts w:ascii="Calibri" w:hAnsi="Calibri" w:cs="Calibri"/>
          <w:sz w:val="24"/>
          <w:szCs w:val="24"/>
        </w:rPr>
      </w:pPr>
      <w:r w:rsidRPr="00E86F33">
        <w:rPr>
          <w:rFonts w:ascii="Calibri" w:hAnsi="Calibri" w:cs="Calibri"/>
          <w:b/>
          <w:sz w:val="24"/>
          <w:szCs w:val="24"/>
        </w:rPr>
        <w:t xml:space="preserve">Figure </w:t>
      </w:r>
      <w:r w:rsidR="00005949" w:rsidRPr="00E86F33">
        <w:rPr>
          <w:rFonts w:ascii="Calibri" w:hAnsi="Calibri" w:cs="Calibri"/>
          <w:b/>
          <w:sz w:val="24"/>
          <w:szCs w:val="24"/>
        </w:rPr>
        <w:t>3</w:t>
      </w:r>
      <w:r w:rsidR="00FD35B4">
        <w:rPr>
          <w:rFonts w:ascii="Calibri" w:hAnsi="Calibri" w:cs="Calibri"/>
          <w:b/>
          <w:sz w:val="24"/>
          <w:szCs w:val="24"/>
        </w:rPr>
        <w:t>:</w:t>
      </w:r>
      <w:r w:rsidR="00FD35B4" w:rsidRPr="00E86F33">
        <w:rPr>
          <w:rFonts w:ascii="Calibri" w:hAnsi="Calibri" w:cs="Calibri"/>
          <w:sz w:val="24"/>
          <w:szCs w:val="24"/>
        </w:rPr>
        <w:t xml:space="preserve"> </w:t>
      </w:r>
      <w:r w:rsidRPr="00E86F33">
        <w:rPr>
          <w:rFonts w:ascii="Calibri" w:hAnsi="Calibri" w:cs="Calibri"/>
          <w:b/>
          <w:bCs/>
          <w:kern w:val="0"/>
          <w:sz w:val="24"/>
          <w:szCs w:val="24"/>
        </w:rPr>
        <w:t xml:space="preserve">Validation after </w:t>
      </w:r>
      <w:r w:rsidR="0074321F" w:rsidRPr="00E86F33">
        <w:rPr>
          <w:rFonts w:ascii="Calibri" w:hAnsi="Calibri" w:cs="Calibri"/>
          <w:b/>
          <w:bCs/>
          <w:kern w:val="0"/>
          <w:sz w:val="24"/>
          <w:szCs w:val="24"/>
        </w:rPr>
        <w:t>the procedure</w:t>
      </w:r>
      <w:r w:rsidRPr="00E86F33">
        <w:rPr>
          <w:rFonts w:ascii="Calibri" w:hAnsi="Calibri" w:cs="Calibri"/>
          <w:b/>
          <w:sz w:val="24"/>
          <w:szCs w:val="24"/>
        </w:rPr>
        <w:t xml:space="preserve">. </w:t>
      </w:r>
      <w:r w:rsidRPr="00E86F33">
        <w:rPr>
          <w:rFonts w:ascii="Calibri" w:hAnsi="Calibri" w:cs="Calibri"/>
          <w:sz w:val="24"/>
          <w:szCs w:val="24"/>
        </w:rPr>
        <w:t>(</w:t>
      </w:r>
      <w:r w:rsidRPr="00887779">
        <w:rPr>
          <w:rFonts w:ascii="Calibri" w:hAnsi="Calibri" w:cs="Calibri"/>
          <w:b/>
          <w:bCs/>
          <w:sz w:val="24"/>
          <w:szCs w:val="24"/>
        </w:rPr>
        <w:t>A</w:t>
      </w:r>
      <w:r w:rsidRPr="00E86F33">
        <w:rPr>
          <w:rFonts w:ascii="Calibri" w:hAnsi="Calibri" w:cs="Calibri"/>
          <w:sz w:val="24"/>
          <w:szCs w:val="24"/>
        </w:rPr>
        <w:t>)</w:t>
      </w:r>
      <w:r w:rsidR="006F7E69" w:rsidRPr="00E86F33">
        <w:rPr>
          <w:rFonts w:ascii="Calibri" w:hAnsi="Calibri" w:cs="Calibri"/>
          <w:sz w:val="24"/>
          <w:szCs w:val="24"/>
        </w:rPr>
        <w:t xml:space="preserve"> </w:t>
      </w:r>
      <w:r w:rsidR="0074321F" w:rsidRPr="00E86F33">
        <w:rPr>
          <w:rFonts w:ascii="Calibri" w:hAnsi="Calibri" w:cs="Calibri"/>
          <w:sz w:val="24"/>
          <w:szCs w:val="24"/>
        </w:rPr>
        <w:t>E</w:t>
      </w:r>
      <w:r w:rsidRPr="00E86F33">
        <w:rPr>
          <w:rFonts w:ascii="Calibri" w:hAnsi="Calibri" w:cs="Calibri"/>
          <w:sz w:val="24"/>
          <w:szCs w:val="24"/>
        </w:rPr>
        <w:t xml:space="preserve">xpression </w:t>
      </w:r>
      <w:r w:rsidR="0074321F" w:rsidRPr="00E86F33">
        <w:rPr>
          <w:rFonts w:ascii="Calibri" w:hAnsi="Calibri" w:cs="Calibri"/>
          <w:sz w:val="24"/>
          <w:szCs w:val="24"/>
        </w:rPr>
        <w:t xml:space="preserve">of cardiac troponin </w:t>
      </w:r>
      <w:r w:rsidRPr="00E86F33">
        <w:rPr>
          <w:rFonts w:ascii="Calibri" w:hAnsi="Calibri" w:cs="Calibri"/>
          <w:sz w:val="24"/>
          <w:szCs w:val="24"/>
        </w:rPr>
        <w:t>among sham, MIRI 24</w:t>
      </w:r>
      <w:r w:rsidR="00005949" w:rsidRPr="00E86F33">
        <w:rPr>
          <w:rFonts w:ascii="Calibri" w:hAnsi="Calibri" w:cs="Calibri"/>
          <w:sz w:val="24"/>
          <w:szCs w:val="24"/>
        </w:rPr>
        <w:t xml:space="preserve"> </w:t>
      </w:r>
      <w:r w:rsidRPr="00E86F33">
        <w:rPr>
          <w:rFonts w:ascii="Calibri" w:hAnsi="Calibri" w:cs="Calibri"/>
          <w:sz w:val="24"/>
          <w:szCs w:val="24"/>
        </w:rPr>
        <w:t>h</w:t>
      </w:r>
      <w:r w:rsidR="0074321F" w:rsidRPr="00E86F33">
        <w:rPr>
          <w:rFonts w:ascii="Calibri" w:hAnsi="Calibri" w:cs="Calibri"/>
          <w:sz w:val="24"/>
          <w:szCs w:val="24"/>
        </w:rPr>
        <w:t>,</w:t>
      </w:r>
      <w:r w:rsidRPr="00E86F33">
        <w:rPr>
          <w:rFonts w:ascii="Calibri" w:hAnsi="Calibri" w:cs="Calibri"/>
          <w:sz w:val="24"/>
          <w:szCs w:val="24"/>
        </w:rPr>
        <w:t xml:space="preserve"> and MI 3</w:t>
      </w:r>
      <w:r w:rsidR="00005949" w:rsidRPr="00E86F33">
        <w:rPr>
          <w:rFonts w:ascii="Calibri" w:hAnsi="Calibri" w:cs="Calibri"/>
          <w:sz w:val="24"/>
          <w:szCs w:val="24"/>
        </w:rPr>
        <w:t xml:space="preserve"> </w:t>
      </w:r>
      <w:r w:rsidRPr="00E86F33">
        <w:rPr>
          <w:rFonts w:ascii="Calibri" w:hAnsi="Calibri" w:cs="Calibri"/>
          <w:sz w:val="24"/>
          <w:szCs w:val="24"/>
        </w:rPr>
        <w:t>d groups. (</w:t>
      </w:r>
      <w:r w:rsidRPr="00887779">
        <w:rPr>
          <w:rFonts w:ascii="Calibri" w:hAnsi="Calibri" w:cs="Calibri"/>
          <w:b/>
          <w:bCs/>
          <w:sz w:val="24"/>
          <w:szCs w:val="24"/>
        </w:rPr>
        <w:t>B</w:t>
      </w:r>
      <w:r w:rsidRPr="00E86F33">
        <w:rPr>
          <w:rFonts w:ascii="Calibri" w:hAnsi="Calibri" w:cs="Calibri"/>
          <w:sz w:val="24"/>
          <w:szCs w:val="24"/>
        </w:rPr>
        <w:t>) Evans</w:t>
      </w:r>
      <w:r w:rsidR="0074321F" w:rsidRPr="00E86F33">
        <w:rPr>
          <w:rFonts w:ascii="Calibri" w:hAnsi="Calibri" w:cs="Calibri"/>
          <w:sz w:val="24"/>
          <w:szCs w:val="24"/>
        </w:rPr>
        <w:t xml:space="preserve"> </w:t>
      </w:r>
      <w:r w:rsidRPr="00E86F33">
        <w:rPr>
          <w:rFonts w:ascii="Calibri" w:hAnsi="Calibri" w:cs="Calibri"/>
          <w:sz w:val="24"/>
          <w:szCs w:val="24"/>
        </w:rPr>
        <w:t xml:space="preserve">-Blue/ TTC </w:t>
      </w:r>
      <w:r w:rsidR="0074321F" w:rsidRPr="00E86F33">
        <w:rPr>
          <w:rFonts w:ascii="Calibri" w:hAnsi="Calibri" w:cs="Calibri"/>
          <w:sz w:val="24"/>
          <w:szCs w:val="24"/>
        </w:rPr>
        <w:t>double-</w:t>
      </w:r>
      <w:r w:rsidRPr="00E86F33">
        <w:rPr>
          <w:rFonts w:ascii="Calibri" w:hAnsi="Calibri" w:cs="Calibri"/>
          <w:sz w:val="24"/>
          <w:szCs w:val="24"/>
        </w:rPr>
        <w:t>staining for sham and MIRI 24</w:t>
      </w:r>
      <w:r w:rsidR="00005949" w:rsidRPr="00E86F33">
        <w:rPr>
          <w:rFonts w:ascii="Calibri" w:hAnsi="Calibri" w:cs="Calibri"/>
          <w:sz w:val="24"/>
          <w:szCs w:val="24"/>
        </w:rPr>
        <w:t xml:space="preserve"> </w:t>
      </w:r>
      <w:r w:rsidRPr="00E86F33">
        <w:rPr>
          <w:rFonts w:ascii="Calibri" w:hAnsi="Calibri" w:cs="Calibri"/>
          <w:sz w:val="24"/>
          <w:szCs w:val="24"/>
        </w:rPr>
        <w:t>h group</w:t>
      </w:r>
      <w:r w:rsidR="0074321F" w:rsidRPr="00E86F33">
        <w:rPr>
          <w:rFonts w:ascii="Calibri" w:hAnsi="Calibri" w:cs="Calibri"/>
          <w:sz w:val="24"/>
          <w:szCs w:val="24"/>
        </w:rPr>
        <w:t>s</w:t>
      </w:r>
      <w:r w:rsidRPr="00E86F33">
        <w:rPr>
          <w:rFonts w:ascii="Calibri" w:hAnsi="Calibri" w:cs="Calibri"/>
          <w:sz w:val="24"/>
          <w:szCs w:val="24"/>
        </w:rPr>
        <w:t>. (</w:t>
      </w:r>
      <w:r w:rsidRPr="00887779">
        <w:rPr>
          <w:rFonts w:ascii="Calibri" w:hAnsi="Calibri" w:cs="Calibri"/>
          <w:b/>
          <w:bCs/>
          <w:sz w:val="24"/>
          <w:szCs w:val="24"/>
        </w:rPr>
        <w:t>C</w:t>
      </w:r>
      <w:r w:rsidRPr="00E86F33">
        <w:rPr>
          <w:rFonts w:ascii="Calibri" w:hAnsi="Calibri" w:cs="Calibri"/>
          <w:sz w:val="24"/>
          <w:szCs w:val="24"/>
        </w:rPr>
        <w:t xml:space="preserve">) </w:t>
      </w:r>
      <w:r w:rsidR="00C00E3B" w:rsidRPr="00E86F33">
        <w:rPr>
          <w:rFonts w:ascii="Calibri" w:hAnsi="Calibri" w:cs="Calibri"/>
          <w:sz w:val="24"/>
          <w:szCs w:val="24"/>
        </w:rPr>
        <w:t>Cardia</w:t>
      </w:r>
      <w:r w:rsidR="006F7E69" w:rsidRPr="00E86F33">
        <w:rPr>
          <w:rFonts w:ascii="Calibri" w:hAnsi="Calibri" w:cs="Calibri"/>
          <w:sz w:val="24"/>
          <w:szCs w:val="24"/>
        </w:rPr>
        <w:t>c</w:t>
      </w:r>
      <w:r w:rsidR="00C00E3B" w:rsidRPr="00E86F33">
        <w:rPr>
          <w:rFonts w:ascii="Calibri" w:hAnsi="Calibri" w:cs="Calibri"/>
          <w:sz w:val="24"/>
          <w:szCs w:val="24"/>
        </w:rPr>
        <w:t xml:space="preserve"> ultrasound for sham and MI</w:t>
      </w:r>
      <w:r w:rsidR="00F775A5" w:rsidRPr="00E86F33">
        <w:rPr>
          <w:rFonts w:ascii="Calibri" w:hAnsi="Calibri" w:cs="Calibri"/>
          <w:sz w:val="24"/>
          <w:szCs w:val="24"/>
        </w:rPr>
        <w:t xml:space="preserve"> group</w:t>
      </w:r>
      <w:r w:rsidR="0074321F" w:rsidRPr="00E86F33">
        <w:rPr>
          <w:rFonts w:ascii="Calibri" w:hAnsi="Calibri" w:cs="Calibri"/>
          <w:sz w:val="24"/>
          <w:szCs w:val="24"/>
        </w:rPr>
        <w:t>s</w:t>
      </w:r>
      <w:r w:rsidR="00F775A5" w:rsidRPr="00E86F33">
        <w:rPr>
          <w:rFonts w:ascii="Calibri" w:hAnsi="Calibri" w:cs="Calibri"/>
          <w:sz w:val="24"/>
          <w:szCs w:val="24"/>
        </w:rPr>
        <w:t>.</w:t>
      </w:r>
      <w:r w:rsidR="003922A9">
        <w:rPr>
          <w:rFonts w:ascii="Calibri" w:hAnsi="Calibri" w:cs="Calibri"/>
          <w:sz w:val="24"/>
          <w:szCs w:val="24"/>
        </w:rPr>
        <w:t xml:space="preserve"> </w:t>
      </w:r>
      <w:r w:rsidR="003922A9" w:rsidRPr="003922A9">
        <w:rPr>
          <w:rFonts w:ascii="Calibri" w:hAnsi="Calibri" w:cs="Calibri"/>
          <w:sz w:val="24"/>
          <w:szCs w:val="24"/>
        </w:rPr>
        <w:t>LVID;</w:t>
      </w:r>
      <w:r w:rsidR="00FD35B4">
        <w:rPr>
          <w:rFonts w:ascii="Calibri" w:hAnsi="Calibri" w:cs="Calibri"/>
          <w:sz w:val="24"/>
          <w:szCs w:val="24"/>
        </w:rPr>
        <w:t xml:space="preserve"> </w:t>
      </w:r>
      <w:r w:rsidR="003922A9" w:rsidRPr="003922A9">
        <w:rPr>
          <w:rFonts w:ascii="Calibri" w:hAnsi="Calibri" w:cs="Calibri"/>
          <w:sz w:val="24"/>
          <w:szCs w:val="24"/>
        </w:rPr>
        <w:t>d, end-diastolic left ventricular internal dimension; LVID;</w:t>
      </w:r>
      <w:r w:rsidR="00FD35B4">
        <w:rPr>
          <w:rFonts w:ascii="Calibri" w:hAnsi="Calibri" w:cs="Calibri"/>
          <w:sz w:val="24"/>
          <w:szCs w:val="24"/>
        </w:rPr>
        <w:t xml:space="preserve"> </w:t>
      </w:r>
      <w:r w:rsidR="003922A9" w:rsidRPr="003922A9">
        <w:rPr>
          <w:rFonts w:ascii="Calibri" w:hAnsi="Calibri" w:cs="Calibri"/>
          <w:sz w:val="24"/>
          <w:szCs w:val="24"/>
        </w:rPr>
        <w:t>s, systolic left ventricular internal dimension</w:t>
      </w:r>
      <w:r w:rsidR="003922A9">
        <w:rPr>
          <w:rFonts w:ascii="Calibri" w:hAnsi="Calibri" w:cs="Calibri"/>
          <w:sz w:val="24"/>
          <w:szCs w:val="24"/>
        </w:rPr>
        <w:t>.</w:t>
      </w:r>
    </w:p>
    <w:p w14:paraId="5A82B4BE" w14:textId="77777777" w:rsidR="004B3BAF" w:rsidRPr="00E86F33" w:rsidRDefault="004B3BAF" w:rsidP="003E338D">
      <w:pPr>
        <w:rPr>
          <w:rFonts w:ascii="Calibri" w:hAnsi="Calibri" w:cs="Calibri"/>
          <w:sz w:val="24"/>
          <w:szCs w:val="24"/>
        </w:rPr>
      </w:pPr>
    </w:p>
    <w:p w14:paraId="08A44CE4" w14:textId="4E4766B1" w:rsidR="006E4C04" w:rsidRPr="00E86F33" w:rsidRDefault="006E4C04" w:rsidP="003E338D">
      <w:pPr>
        <w:rPr>
          <w:rFonts w:ascii="Calibri" w:hAnsi="Calibri" w:cs="Calibri"/>
          <w:b/>
          <w:sz w:val="24"/>
          <w:szCs w:val="24"/>
        </w:rPr>
      </w:pPr>
      <w:r w:rsidRPr="00E86F33">
        <w:rPr>
          <w:rFonts w:ascii="Calibri" w:hAnsi="Calibri" w:cs="Calibri"/>
          <w:b/>
          <w:sz w:val="24"/>
          <w:szCs w:val="24"/>
        </w:rPr>
        <w:t xml:space="preserve">DISCUSSION: </w:t>
      </w:r>
    </w:p>
    <w:p w14:paraId="3B146169" w14:textId="47FB780F" w:rsidR="003E7D00" w:rsidRDefault="0076746B" w:rsidP="003E338D">
      <w:pPr>
        <w:rPr>
          <w:rFonts w:ascii="Calibri" w:hAnsi="Calibri" w:cs="Calibri"/>
          <w:sz w:val="24"/>
          <w:szCs w:val="24"/>
        </w:rPr>
      </w:pPr>
      <w:r w:rsidRPr="00E86F33">
        <w:rPr>
          <w:rFonts w:ascii="Calibri" w:hAnsi="Calibri" w:cs="Calibri"/>
          <w:sz w:val="24"/>
          <w:szCs w:val="24"/>
        </w:rPr>
        <w:t xml:space="preserve">In </w:t>
      </w:r>
      <w:r w:rsidR="004F5E33" w:rsidRPr="00E86F33">
        <w:rPr>
          <w:rFonts w:ascii="Calibri" w:hAnsi="Calibri" w:cs="Calibri"/>
          <w:sz w:val="24"/>
          <w:szCs w:val="24"/>
        </w:rPr>
        <w:t>recent years</w:t>
      </w:r>
      <w:r w:rsidRPr="00E86F33">
        <w:rPr>
          <w:rFonts w:ascii="Calibri" w:hAnsi="Calibri" w:cs="Calibri"/>
          <w:sz w:val="24"/>
          <w:szCs w:val="24"/>
        </w:rPr>
        <w:t xml:space="preserve">, </w:t>
      </w:r>
      <w:r w:rsidR="00FD35B4">
        <w:rPr>
          <w:rFonts w:ascii="Calibri" w:hAnsi="Calibri" w:cs="Calibri"/>
          <w:sz w:val="24"/>
          <w:szCs w:val="24"/>
        </w:rPr>
        <w:t xml:space="preserve">the </w:t>
      </w:r>
      <w:r w:rsidR="0018206D" w:rsidRPr="00E86F33">
        <w:rPr>
          <w:rFonts w:ascii="Calibri" w:hAnsi="Calibri" w:cs="Calibri"/>
          <w:sz w:val="24"/>
          <w:szCs w:val="24"/>
        </w:rPr>
        <w:t xml:space="preserve">creation of models for </w:t>
      </w:r>
      <w:r w:rsidRPr="00E86F33">
        <w:rPr>
          <w:rFonts w:ascii="Calibri" w:hAnsi="Calibri" w:cs="Calibri"/>
          <w:sz w:val="24"/>
          <w:szCs w:val="24"/>
        </w:rPr>
        <w:t>MI and MIRI in clinical and scientific research</w:t>
      </w:r>
      <w:r w:rsidR="0018206D" w:rsidRPr="00E86F33">
        <w:rPr>
          <w:rFonts w:ascii="Calibri" w:hAnsi="Calibri" w:cs="Calibri"/>
          <w:sz w:val="24"/>
          <w:szCs w:val="24"/>
        </w:rPr>
        <w:t xml:space="preserve"> </w:t>
      </w:r>
      <w:r w:rsidR="00FD35B4" w:rsidRPr="00E86F33">
        <w:rPr>
          <w:rFonts w:ascii="Calibri" w:hAnsi="Calibri" w:cs="Calibri"/>
          <w:sz w:val="24"/>
          <w:szCs w:val="24"/>
        </w:rPr>
        <w:t>ha</w:t>
      </w:r>
      <w:r w:rsidR="00FD35B4">
        <w:rPr>
          <w:rFonts w:ascii="Calibri" w:hAnsi="Calibri" w:cs="Calibri"/>
          <w:sz w:val="24"/>
          <w:szCs w:val="24"/>
        </w:rPr>
        <w:t>s</w:t>
      </w:r>
      <w:r w:rsidR="00FD35B4" w:rsidRPr="00E86F33">
        <w:rPr>
          <w:rFonts w:ascii="Calibri" w:hAnsi="Calibri" w:cs="Calibri"/>
          <w:sz w:val="24"/>
          <w:szCs w:val="24"/>
        </w:rPr>
        <w:t xml:space="preserve"> </w:t>
      </w:r>
      <w:r w:rsidR="0018206D" w:rsidRPr="00E86F33">
        <w:rPr>
          <w:rFonts w:ascii="Calibri" w:hAnsi="Calibri" w:cs="Calibri"/>
          <w:sz w:val="24"/>
          <w:szCs w:val="24"/>
        </w:rPr>
        <w:t>developed rapidly</w:t>
      </w:r>
      <w:r w:rsidR="00DA1345">
        <w:rPr>
          <w:rFonts w:ascii="Calibri" w:hAnsi="Calibri" w:cs="Calibri"/>
          <w:sz w:val="24"/>
          <w:szCs w:val="24"/>
          <w:vertAlign w:val="superscript"/>
        </w:rPr>
        <w:t>20</w:t>
      </w:r>
      <w:r w:rsidR="0018206D" w:rsidRPr="00E86F33">
        <w:rPr>
          <w:rFonts w:ascii="Calibri" w:hAnsi="Calibri" w:cs="Calibri"/>
          <w:sz w:val="24"/>
          <w:szCs w:val="24"/>
          <w:vertAlign w:val="superscript"/>
        </w:rPr>
        <w:t>,</w:t>
      </w:r>
      <w:r w:rsidR="00DA1345">
        <w:rPr>
          <w:rFonts w:ascii="Calibri" w:hAnsi="Calibri" w:cs="Calibri"/>
          <w:sz w:val="24"/>
          <w:szCs w:val="24"/>
          <w:vertAlign w:val="superscript"/>
        </w:rPr>
        <w:t>21</w:t>
      </w:r>
      <w:r w:rsidR="007549EB" w:rsidRPr="00E86F33">
        <w:rPr>
          <w:rFonts w:ascii="Calibri" w:hAnsi="Calibri" w:cs="Calibri"/>
          <w:sz w:val="24"/>
          <w:szCs w:val="24"/>
        </w:rPr>
        <w:t xml:space="preserve">. </w:t>
      </w:r>
      <w:r w:rsidR="0018206D" w:rsidRPr="00E86F33">
        <w:rPr>
          <w:rFonts w:ascii="Calibri" w:hAnsi="Calibri" w:cs="Calibri"/>
          <w:sz w:val="24"/>
          <w:szCs w:val="24"/>
        </w:rPr>
        <w:t xml:space="preserve">However, </w:t>
      </w:r>
      <w:r w:rsidR="007549EB" w:rsidRPr="00E86F33">
        <w:rPr>
          <w:rFonts w:ascii="Calibri" w:hAnsi="Calibri" w:cs="Calibri"/>
          <w:sz w:val="24"/>
          <w:szCs w:val="24"/>
        </w:rPr>
        <w:t>there are still some questions</w:t>
      </w:r>
      <w:r w:rsidR="0018206D" w:rsidRPr="00E86F33">
        <w:rPr>
          <w:rFonts w:ascii="Calibri" w:hAnsi="Calibri" w:cs="Calibri"/>
          <w:sz w:val="24"/>
          <w:szCs w:val="24"/>
        </w:rPr>
        <w:t>, such as</w:t>
      </w:r>
      <w:r w:rsidR="007549EB" w:rsidRPr="00E86F33">
        <w:rPr>
          <w:rFonts w:ascii="Calibri" w:hAnsi="Calibri" w:cs="Calibri"/>
          <w:sz w:val="24"/>
          <w:szCs w:val="24"/>
        </w:rPr>
        <w:t xml:space="preserve"> </w:t>
      </w:r>
      <w:r w:rsidR="00BE0822" w:rsidRPr="00E86F33">
        <w:rPr>
          <w:rFonts w:ascii="Calibri" w:hAnsi="Calibri" w:cs="Calibri"/>
          <w:sz w:val="24"/>
          <w:szCs w:val="24"/>
        </w:rPr>
        <w:t>the mechanisms</w:t>
      </w:r>
      <w:r w:rsidR="0018206D" w:rsidRPr="00E86F33">
        <w:rPr>
          <w:rFonts w:ascii="Calibri" w:hAnsi="Calibri" w:cs="Calibri"/>
          <w:sz w:val="24"/>
          <w:szCs w:val="24"/>
        </w:rPr>
        <w:t xml:space="preserve"> of action</w:t>
      </w:r>
      <w:r w:rsidR="007C729E" w:rsidRPr="00E86F33">
        <w:rPr>
          <w:rFonts w:ascii="Calibri" w:hAnsi="Calibri" w:cs="Calibri"/>
          <w:sz w:val="24"/>
          <w:szCs w:val="24"/>
        </w:rPr>
        <w:t>s</w:t>
      </w:r>
      <w:r w:rsidR="00BE0822" w:rsidRPr="00E86F33">
        <w:rPr>
          <w:rFonts w:ascii="Calibri" w:hAnsi="Calibri" w:cs="Calibri"/>
          <w:sz w:val="24"/>
          <w:szCs w:val="24"/>
        </w:rPr>
        <w:t xml:space="preserve"> and how to ameliorate MI/MIRI</w:t>
      </w:r>
      <w:r w:rsidR="0018206D" w:rsidRPr="00E86F33">
        <w:rPr>
          <w:rFonts w:ascii="Calibri" w:hAnsi="Calibri" w:cs="Calibri"/>
          <w:sz w:val="24"/>
          <w:szCs w:val="24"/>
        </w:rPr>
        <w:t>,</w:t>
      </w:r>
      <w:r w:rsidR="00BE0822" w:rsidRPr="00E86F33">
        <w:rPr>
          <w:rFonts w:ascii="Calibri" w:hAnsi="Calibri" w:cs="Calibri"/>
          <w:sz w:val="24"/>
          <w:szCs w:val="24"/>
        </w:rPr>
        <w:t xml:space="preserve"> </w:t>
      </w:r>
      <w:r w:rsidR="00FD35B4">
        <w:rPr>
          <w:rFonts w:ascii="Calibri" w:hAnsi="Calibri" w:cs="Calibri"/>
          <w:sz w:val="24"/>
          <w:szCs w:val="24"/>
        </w:rPr>
        <w:t xml:space="preserve">that </w:t>
      </w:r>
      <w:r w:rsidR="0018206D" w:rsidRPr="00E86F33">
        <w:rPr>
          <w:rFonts w:ascii="Calibri" w:hAnsi="Calibri" w:cs="Calibri"/>
          <w:sz w:val="24"/>
          <w:szCs w:val="24"/>
        </w:rPr>
        <w:t>must</w:t>
      </w:r>
      <w:r w:rsidR="007549EB" w:rsidRPr="00E86F33">
        <w:rPr>
          <w:rFonts w:ascii="Calibri" w:hAnsi="Calibri" w:cs="Calibri"/>
          <w:sz w:val="24"/>
          <w:szCs w:val="24"/>
        </w:rPr>
        <w:t xml:space="preserve"> be resolved. </w:t>
      </w:r>
      <w:r w:rsidR="00B03337" w:rsidRPr="00E86F33">
        <w:rPr>
          <w:rFonts w:ascii="Calibri" w:hAnsi="Calibri" w:cs="Calibri"/>
          <w:sz w:val="24"/>
          <w:szCs w:val="24"/>
        </w:rPr>
        <w:t xml:space="preserve">Here, a modified protocol for </w:t>
      </w:r>
      <w:bookmarkStart w:id="47" w:name="OLE_LINK16"/>
      <w:r w:rsidR="00C04728" w:rsidRPr="00E86F33">
        <w:rPr>
          <w:rFonts w:ascii="Calibri" w:hAnsi="Calibri" w:cs="Calibri"/>
          <w:sz w:val="24"/>
          <w:szCs w:val="24"/>
        </w:rPr>
        <w:t>establish</w:t>
      </w:r>
      <w:r w:rsidR="00552A1E" w:rsidRPr="00E86F33">
        <w:rPr>
          <w:rFonts w:ascii="Calibri" w:hAnsi="Calibri" w:cs="Calibri"/>
          <w:sz w:val="24"/>
          <w:szCs w:val="24"/>
        </w:rPr>
        <w:t>ing</w:t>
      </w:r>
      <w:r w:rsidR="00C04728" w:rsidRPr="00E86F33">
        <w:rPr>
          <w:rFonts w:ascii="Calibri" w:hAnsi="Calibri" w:cs="Calibri"/>
          <w:sz w:val="24"/>
          <w:szCs w:val="24"/>
        </w:rPr>
        <w:t xml:space="preserve"> </w:t>
      </w:r>
      <w:r w:rsidR="00B03337" w:rsidRPr="00E86F33">
        <w:rPr>
          <w:rFonts w:ascii="Calibri" w:hAnsi="Calibri" w:cs="Calibri"/>
          <w:sz w:val="24"/>
          <w:szCs w:val="24"/>
        </w:rPr>
        <w:t xml:space="preserve">a murine model of </w:t>
      </w:r>
      <w:r w:rsidR="00291C97" w:rsidRPr="00E86F33">
        <w:rPr>
          <w:rFonts w:ascii="Calibri" w:hAnsi="Calibri" w:cs="Calibri"/>
          <w:sz w:val="24"/>
          <w:szCs w:val="24"/>
        </w:rPr>
        <w:t>MI and MIRI</w:t>
      </w:r>
      <w:r w:rsidR="0018206D" w:rsidRPr="00E86F33">
        <w:rPr>
          <w:rFonts w:ascii="Calibri" w:hAnsi="Calibri" w:cs="Calibri"/>
          <w:sz w:val="24"/>
          <w:szCs w:val="24"/>
        </w:rPr>
        <w:t xml:space="preserve"> is describe</w:t>
      </w:r>
      <w:r w:rsidR="007C729E" w:rsidRPr="00E86F33">
        <w:rPr>
          <w:rFonts w:ascii="Calibri" w:hAnsi="Calibri" w:cs="Calibri"/>
          <w:sz w:val="24"/>
          <w:szCs w:val="24"/>
        </w:rPr>
        <w:t>d</w:t>
      </w:r>
      <w:r w:rsidR="00B03337" w:rsidRPr="00E86F33">
        <w:rPr>
          <w:rFonts w:ascii="Calibri" w:hAnsi="Calibri" w:cs="Calibri"/>
          <w:sz w:val="24"/>
          <w:szCs w:val="24"/>
        </w:rPr>
        <w:t>.</w:t>
      </w:r>
      <w:r w:rsidR="003E7D00" w:rsidRPr="00E86F33">
        <w:rPr>
          <w:rFonts w:ascii="Calibri" w:hAnsi="Calibri" w:cs="Calibri"/>
          <w:sz w:val="24"/>
          <w:szCs w:val="24"/>
        </w:rPr>
        <w:t xml:space="preserve">  </w:t>
      </w:r>
      <w:r w:rsidR="0018206D" w:rsidRPr="00E86F33">
        <w:rPr>
          <w:rFonts w:ascii="Calibri" w:hAnsi="Calibri" w:cs="Calibri"/>
          <w:sz w:val="24"/>
          <w:szCs w:val="24"/>
        </w:rPr>
        <w:t>S</w:t>
      </w:r>
      <w:r w:rsidR="003E7D00" w:rsidRPr="00E86F33">
        <w:rPr>
          <w:rFonts w:ascii="Calibri" w:hAnsi="Calibri" w:cs="Calibri"/>
          <w:sz w:val="24"/>
          <w:szCs w:val="24"/>
        </w:rPr>
        <w:t xml:space="preserve">everal key points </w:t>
      </w:r>
      <w:r w:rsidR="0018206D" w:rsidRPr="00E86F33">
        <w:rPr>
          <w:rFonts w:ascii="Calibri" w:hAnsi="Calibri" w:cs="Calibri"/>
          <w:sz w:val="24"/>
          <w:szCs w:val="24"/>
        </w:rPr>
        <w:t xml:space="preserve">must </w:t>
      </w:r>
      <w:r w:rsidR="003E7D00" w:rsidRPr="00E86F33">
        <w:rPr>
          <w:rFonts w:ascii="Calibri" w:hAnsi="Calibri" w:cs="Calibri"/>
          <w:sz w:val="24"/>
          <w:szCs w:val="24"/>
        </w:rPr>
        <w:t>be considered</w:t>
      </w:r>
      <w:r w:rsidR="0018206D" w:rsidRPr="00E86F33">
        <w:rPr>
          <w:rFonts w:ascii="Calibri" w:hAnsi="Calibri" w:cs="Calibri"/>
          <w:sz w:val="24"/>
          <w:szCs w:val="24"/>
        </w:rPr>
        <w:t xml:space="preserve"> carefully</w:t>
      </w:r>
      <w:r w:rsidR="003E7D00" w:rsidRPr="00E86F33">
        <w:rPr>
          <w:rFonts w:ascii="Calibri" w:hAnsi="Calibri" w:cs="Calibri"/>
          <w:sz w:val="24"/>
          <w:szCs w:val="24"/>
        </w:rPr>
        <w:t xml:space="preserve">. </w:t>
      </w:r>
    </w:p>
    <w:p w14:paraId="2E45FAE9" w14:textId="77777777" w:rsidR="004B3BAF" w:rsidRPr="00E86F33" w:rsidRDefault="004B3BAF" w:rsidP="003E338D">
      <w:pPr>
        <w:rPr>
          <w:rFonts w:ascii="Calibri" w:hAnsi="Calibri" w:cs="Calibri"/>
          <w:sz w:val="24"/>
          <w:szCs w:val="24"/>
        </w:rPr>
      </w:pPr>
    </w:p>
    <w:p w14:paraId="0DA79651" w14:textId="207E1A4A" w:rsidR="005206F5" w:rsidRDefault="00B8368D" w:rsidP="003E338D">
      <w:pPr>
        <w:rPr>
          <w:rFonts w:ascii="Calibri" w:hAnsi="Calibri" w:cs="Calibri"/>
          <w:sz w:val="24"/>
          <w:szCs w:val="24"/>
        </w:rPr>
      </w:pPr>
      <w:bookmarkStart w:id="48" w:name="_Hlk84939295"/>
      <w:bookmarkEnd w:id="47"/>
      <w:r w:rsidRPr="00887779">
        <w:rPr>
          <w:rFonts w:ascii="Calibri" w:hAnsi="Calibri" w:cs="Calibri"/>
          <w:bCs/>
          <w:sz w:val="24"/>
          <w:szCs w:val="24"/>
        </w:rPr>
        <w:t xml:space="preserve">The first </w:t>
      </w:r>
      <w:r w:rsidR="00E646D3" w:rsidRPr="00887779">
        <w:rPr>
          <w:rFonts w:ascii="Calibri" w:hAnsi="Calibri" w:cs="Calibri"/>
          <w:bCs/>
          <w:sz w:val="24"/>
          <w:szCs w:val="24"/>
        </w:rPr>
        <w:t xml:space="preserve">key point </w:t>
      </w:r>
      <w:r w:rsidRPr="00887779">
        <w:rPr>
          <w:rFonts w:ascii="Calibri" w:hAnsi="Calibri" w:cs="Calibri"/>
          <w:bCs/>
          <w:sz w:val="24"/>
          <w:szCs w:val="24"/>
        </w:rPr>
        <w:t xml:space="preserve">is </w:t>
      </w:r>
      <w:bookmarkStart w:id="49" w:name="_Hlk84939692"/>
      <w:bookmarkStart w:id="50" w:name="OLE_LINK35"/>
      <w:bookmarkStart w:id="51" w:name="OLE_LINK36"/>
      <w:r w:rsidRPr="00887779">
        <w:rPr>
          <w:rFonts w:ascii="Calibri" w:hAnsi="Calibri" w:cs="Calibri"/>
          <w:bCs/>
          <w:sz w:val="24"/>
          <w:szCs w:val="24"/>
        </w:rPr>
        <w:t>endotracheal intubation</w:t>
      </w:r>
      <w:bookmarkEnd w:id="49"/>
      <w:r w:rsidRPr="00887779">
        <w:rPr>
          <w:rFonts w:ascii="Calibri" w:hAnsi="Calibri" w:cs="Calibri"/>
          <w:bCs/>
          <w:sz w:val="24"/>
          <w:szCs w:val="24"/>
        </w:rPr>
        <w:t>.</w:t>
      </w:r>
      <w:r w:rsidRPr="00E86F33">
        <w:rPr>
          <w:rFonts w:ascii="Calibri" w:hAnsi="Calibri" w:cs="Calibri"/>
          <w:sz w:val="24"/>
          <w:szCs w:val="24"/>
        </w:rPr>
        <w:t xml:space="preserve"> </w:t>
      </w:r>
      <w:bookmarkEnd w:id="48"/>
      <w:bookmarkEnd w:id="50"/>
      <w:bookmarkEnd w:id="51"/>
      <w:r w:rsidR="002E71AD" w:rsidRPr="00E86F33">
        <w:rPr>
          <w:rFonts w:ascii="Calibri" w:hAnsi="Calibri" w:cs="Calibri"/>
          <w:sz w:val="24"/>
          <w:szCs w:val="24"/>
        </w:rPr>
        <w:t>Some procedures</w:t>
      </w:r>
      <w:r w:rsidR="003E74B9" w:rsidRPr="00E86F33">
        <w:rPr>
          <w:rFonts w:ascii="Calibri" w:hAnsi="Calibri" w:cs="Calibri"/>
          <w:sz w:val="24"/>
          <w:szCs w:val="24"/>
          <w:vertAlign w:val="superscript"/>
        </w:rPr>
        <w:t>6</w:t>
      </w:r>
      <w:r w:rsidR="007B7E7B" w:rsidRPr="00E86F33">
        <w:rPr>
          <w:rFonts w:ascii="Calibri" w:hAnsi="Calibri" w:cs="Calibri"/>
          <w:sz w:val="24"/>
          <w:szCs w:val="24"/>
          <w:vertAlign w:val="superscript"/>
        </w:rPr>
        <w:t>,</w:t>
      </w:r>
      <w:r w:rsidR="00A01712">
        <w:rPr>
          <w:rFonts w:ascii="Calibri" w:hAnsi="Calibri" w:cs="Calibri"/>
          <w:sz w:val="24"/>
          <w:szCs w:val="24"/>
          <w:vertAlign w:val="superscript"/>
        </w:rPr>
        <w:t>9</w:t>
      </w:r>
      <w:r w:rsidR="00A01712" w:rsidRPr="00E86F33">
        <w:rPr>
          <w:rFonts w:ascii="Calibri" w:hAnsi="Calibri" w:cs="Calibri"/>
          <w:sz w:val="24"/>
          <w:szCs w:val="24"/>
          <w:vertAlign w:val="superscript"/>
        </w:rPr>
        <w:t xml:space="preserve"> </w:t>
      </w:r>
      <w:r w:rsidR="00E646D3" w:rsidRPr="00E86F33">
        <w:rPr>
          <w:rFonts w:ascii="Calibri" w:hAnsi="Calibri" w:cs="Calibri"/>
          <w:sz w:val="24"/>
          <w:szCs w:val="24"/>
        </w:rPr>
        <w:t xml:space="preserve">involve incision of </w:t>
      </w:r>
      <w:r w:rsidR="00A615A5" w:rsidRPr="00E86F33">
        <w:rPr>
          <w:rFonts w:ascii="Calibri" w:hAnsi="Calibri" w:cs="Calibri"/>
          <w:sz w:val="24"/>
          <w:szCs w:val="24"/>
        </w:rPr>
        <w:t>the</w:t>
      </w:r>
      <w:r w:rsidR="009B6452" w:rsidRPr="00E86F33">
        <w:rPr>
          <w:rFonts w:ascii="Calibri" w:hAnsi="Calibri" w:cs="Calibri"/>
          <w:sz w:val="24"/>
          <w:szCs w:val="24"/>
        </w:rPr>
        <w:t xml:space="preserve"> cervical skin</w:t>
      </w:r>
      <w:r w:rsidR="00A33AAB" w:rsidRPr="00E86F33">
        <w:rPr>
          <w:rFonts w:ascii="Calibri" w:hAnsi="Calibri" w:cs="Calibri"/>
          <w:sz w:val="24"/>
          <w:szCs w:val="24"/>
        </w:rPr>
        <w:t>,</w:t>
      </w:r>
      <w:r w:rsidR="009B6452" w:rsidRPr="00E86F33">
        <w:rPr>
          <w:rFonts w:ascii="Calibri" w:hAnsi="Calibri" w:cs="Calibri"/>
          <w:sz w:val="24"/>
          <w:szCs w:val="24"/>
        </w:rPr>
        <w:t xml:space="preserve"> tissue</w:t>
      </w:r>
      <w:r w:rsidR="00A33AAB" w:rsidRPr="00E86F33">
        <w:rPr>
          <w:rFonts w:ascii="Calibri" w:hAnsi="Calibri" w:cs="Calibri"/>
          <w:sz w:val="24"/>
          <w:szCs w:val="24"/>
        </w:rPr>
        <w:t xml:space="preserve"> </w:t>
      </w:r>
      <w:r w:rsidR="00E646D3" w:rsidRPr="00E86F33">
        <w:rPr>
          <w:rFonts w:ascii="Calibri" w:hAnsi="Calibri" w:cs="Calibri"/>
          <w:sz w:val="24"/>
          <w:szCs w:val="24"/>
        </w:rPr>
        <w:t>separation, followed by</w:t>
      </w:r>
      <w:r w:rsidR="009B6452" w:rsidRPr="00E86F33">
        <w:rPr>
          <w:rFonts w:ascii="Calibri" w:hAnsi="Calibri" w:cs="Calibri"/>
          <w:sz w:val="24"/>
          <w:szCs w:val="24"/>
        </w:rPr>
        <w:t xml:space="preserve"> </w:t>
      </w:r>
      <w:r w:rsidR="00E646D3" w:rsidRPr="00E86F33">
        <w:rPr>
          <w:rFonts w:ascii="Calibri" w:hAnsi="Calibri" w:cs="Calibri"/>
          <w:sz w:val="24"/>
          <w:szCs w:val="24"/>
        </w:rPr>
        <w:t xml:space="preserve">exposure of </w:t>
      </w:r>
      <w:r w:rsidR="009B6452" w:rsidRPr="00E86F33">
        <w:rPr>
          <w:rFonts w:ascii="Calibri" w:hAnsi="Calibri" w:cs="Calibri"/>
          <w:sz w:val="24"/>
          <w:szCs w:val="24"/>
        </w:rPr>
        <w:t xml:space="preserve">the </w:t>
      </w:r>
      <w:proofErr w:type="spellStart"/>
      <w:r w:rsidR="009B6452" w:rsidRPr="00E86F33">
        <w:rPr>
          <w:rFonts w:ascii="Calibri" w:hAnsi="Calibri" w:cs="Calibri"/>
          <w:sz w:val="24"/>
          <w:szCs w:val="24"/>
        </w:rPr>
        <w:t>sternohyoideus</w:t>
      </w:r>
      <w:proofErr w:type="spellEnd"/>
      <w:r w:rsidR="009B6452" w:rsidRPr="00E86F33">
        <w:rPr>
          <w:rFonts w:ascii="Calibri" w:hAnsi="Calibri" w:cs="Calibri"/>
          <w:sz w:val="24"/>
          <w:szCs w:val="24"/>
        </w:rPr>
        <w:t xml:space="preserve"> muscle to view the trach</w:t>
      </w:r>
      <w:r w:rsidR="005D3C0F" w:rsidRPr="00E86F33">
        <w:rPr>
          <w:rFonts w:ascii="Calibri" w:hAnsi="Calibri" w:cs="Calibri"/>
          <w:sz w:val="24"/>
          <w:szCs w:val="24"/>
        </w:rPr>
        <w:t>ea</w:t>
      </w:r>
      <w:r w:rsidR="009B6452" w:rsidRPr="00E86F33">
        <w:rPr>
          <w:rFonts w:ascii="Calibri" w:hAnsi="Calibri" w:cs="Calibri"/>
          <w:sz w:val="24"/>
          <w:szCs w:val="24"/>
        </w:rPr>
        <w:t xml:space="preserve">. </w:t>
      </w:r>
      <w:r w:rsidR="0009067E" w:rsidRPr="00E86F33">
        <w:rPr>
          <w:rFonts w:ascii="Calibri" w:hAnsi="Calibri" w:cs="Calibri"/>
          <w:sz w:val="24"/>
          <w:szCs w:val="24"/>
        </w:rPr>
        <w:t>In</w:t>
      </w:r>
      <w:r w:rsidR="009B6452" w:rsidRPr="00E86F33">
        <w:rPr>
          <w:rFonts w:ascii="Calibri" w:hAnsi="Calibri" w:cs="Calibri"/>
          <w:sz w:val="24"/>
          <w:szCs w:val="24"/>
        </w:rPr>
        <w:t xml:space="preserve"> </w:t>
      </w:r>
      <w:r w:rsidR="000A0A0B">
        <w:rPr>
          <w:rFonts w:ascii="Calibri" w:hAnsi="Calibri" w:cs="Calibri"/>
          <w:sz w:val="24"/>
          <w:szCs w:val="24"/>
        </w:rPr>
        <w:t>that</w:t>
      </w:r>
      <w:r w:rsidR="000A0A0B" w:rsidRPr="00E86F33">
        <w:rPr>
          <w:rFonts w:ascii="Calibri" w:hAnsi="Calibri" w:cs="Calibri"/>
          <w:sz w:val="24"/>
          <w:szCs w:val="24"/>
        </w:rPr>
        <w:t xml:space="preserve"> </w:t>
      </w:r>
      <w:r w:rsidR="009B6452" w:rsidRPr="00E86F33">
        <w:rPr>
          <w:rFonts w:ascii="Calibri" w:hAnsi="Calibri" w:cs="Calibri"/>
          <w:sz w:val="24"/>
          <w:szCs w:val="24"/>
        </w:rPr>
        <w:t xml:space="preserve">way, the </w:t>
      </w:r>
      <w:r w:rsidR="00E646D3" w:rsidRPr="00E86F33">
        <w:rPr>
          <w:rFonts w:ascii="Calibri" w:hAnsi="Calibri" w:cs="Calibri"/>
          <w:sz w:val="24"/>
          <w:szCs w:val="24"/>
        </w:rPr>
        <w:t xml:space="preserve">researcher </w:t>
      </w:r>
      <w:r w:rsidR="009B6452" w:rsidRPr="00E86F33">
        <w:rPr>
          <w:rFonts w:ascii="Calibri" w:hAnsi="Calibri" w:cs="Calibri"/>
          <w:sz w:val="24"/>
          <w:szCs w:val="24"/>
        </w:rPr>
        <w:t xml:space="preserve">can </w:t>
      </w:r>
      <w:r w:rsidR="00587396" w:rsidRPr="00E86F33">
        <w:rPr>
          <w:rFonts w:ascii="Calibri" w:hAnsi="Calibri" w:cs="Calibri"/>
          <w:sz w:val="24"/>
          <w:szCs w:val="24"/>
        </w:rPr>
        <w:t xml:space="preserve">visualize </w:t>
      </w:r>
      <w:r w:rsidR="00E646D3" w:rsidRPr="00E86F33">
        <w:rPr>
          <w:rFonts w:ascii="Calibri" w:hAnsi="Calibri" w:cs="Calibri"/>
          <w:sz w:val="24"/>
          <w:szCs w:val="24"/>
        </w:rPr>
        <w:t>tube insertion</w:t>
      </w:r>
      <w:r w:rsidR="00587396" w:rsidRPr="00E86F33">
        <w:rPr>
          <w:rFonts w:ascii="Calibri" w:hAnsi="Calibri" w:cs="Calibri"/>
          <w:sz w:val="24"/>
          <w:szCs w:val="24"/>
        </w:rPr>
        <w:t xml:space="preserve"> into</w:t>
      </w:r>
      <w:r w:rsidR="00E646D3" w:rsidRPr="00E86F33">
        <w:rPr>
          <w:rFonts w:ascii="Calibri" w:hAnsi="Calibri" w:cs="Calibri"/>
          <w:sz w:val="24"/>
          <w:szCs w:val="24"/>
        </w:rPr>
        <w:t xml:space="preserve"> the</w:t>
      </w:r>
      <w:r w:rsidR="00587396" w:rsidRPr="00E86F33">
        <w:rPr>
          <w:rFonts w:ascii="Calibri" w:hAnsi="Calibri" w:cs="Calibri"/>
          <w:sz w:val="24"/>
          <w:szCs w:val="24"/>
        </w:rPr>
        <w:t xml:space="preserve"> trach</w:t>
      </w:r>
      <w:r w:rsidR="005D3C0F" w:rsidRPr="00E86F33">
        <w:rPr>
          <w:rFonts w:ascii="Calibri" w:hAnsi="Calibri" w:cs="Calibri"/>
          <w:sz w:val="24"/>
          <w:szCs w:val="24"/>
        </w:rPr>
        <w:t>ea</w:t>
      </w:r>
      <w:r w:rsidR="00587396" w:rsidRPr="00E86F33">
        <w:rPr>
          <w:rFonts w:ascii="Calibri" w:hAnsi="Calibri" w:cs="Calibri"/>
          <w:sz w:val="24"/>
          <w:szCs w:val="24"/>
        </w:rPr>
        <w:t xml:space="preserve">. </w:t>
      </w:r>
      <w:r w:rsidR="00E646D3" w:rsidRPr="00E86F33">
        <w:rPr>
          <w:rFonts w:ascii="Calibri" w:hAnsi="Calibri" w:cs="Calibri"/>
          <w:sz w:val="24"/>
          <w:szCs w:val="24"/>
        </w:rPr>
        <w:t xml:space="preserve">This is </w:t>
      </w:r>
      <w:r w:rsidR="00587396" w:rsidRPr="00E86F33">
        <w:rPr>
          <w:rFonts w:ascii="Calibri" w:hAnsi="Calibri" w:cs="Calibri"/>
          <w:sz w:val="24"/>
          <w:szCs w:val="24"/>
        </w:rPr>
        <w:t xml:space="preserve">a good step to reduce </w:t>
      </w:r>
      <w:r w:rsidR="00E646D3" w:rsidRPr="00E86F33">
        <w:rPr>
          <w:rFonts w:ascii="Calibri" w:hAnsi="Calibri" w:cs="Calibri"/>
          <w:sz w:val="24"/>
          <w:szCs w:val="24"/>
        </w:rPr>
        <w:t xml:space="preserve">the risk of </w:t>
      </w:r>
      <w:r w:rsidR="00587396" w:rsidRPr="00E86F33">
        <w:rPr>
          <w:rFonts w:ascii="Calibri" w:hAnsi="Calibri" w:cs="Calibri"/>
          <w:sz w:val="24"/>
          <w:szCs w:val="24"/>
        </w:rPr>
        <w:t>respiratory distress</w:t>
      </w:r>
      <w:r w:rsidR="00D76808" w:rsidRPr="00E86F33">
        <w:rPr>
          <w:rFonts w:ascii="Calibri" w:hAnsi="Calibri" w:cs="Calibri"/>
          <w:sz w:val="24"/>
          <w:szCs w:val="24"/>
        </w:rPr>
        <w:t>.</w:t>
      </w:r>
      <w:bookmarkStart w:id="52" w:name="_Hlk84765716"/>
      <w:r w:rsidR="003D2F4C" w:rsidRPr="00E86F33">
        <w:rPr>
          <w:rFonts w:ascii="Calibri" w:hAnsi="Calibri" w:cs="Calibri"/>
          <w:sz w:val="24"/>
          <w:szCs w:val="24"/>
        </w:rPr>
        <w:t xml:space="preserve"> </w:t>
      </w:r>
      <w:bookmarkEnd w:id="52"/>
      <w:r w:rsidR="00D76808" w:rsidRPr="00E86F33">
        <w:rPr>
          <w:rFonts w:ascii="Calibri" w:hAnsi="Calibri" w:cs="Calibri"/>
          <w:sz w:val="24"/>
          <w:szCs w:val="24"/>
        </w:rPr>
        <w:t xml:space="preserve">In </w:t>
      </w:r>
      <w:r w:rsidR="00FD35B4">
        <w:rPr>
          <w:rFonts w:ascii="Calibri" w:hAnsi="Calibri" w:cs="Calibri"/>
          <w:sz w:val="24"/>
          <w:szCs w:val="24"/>
        </w:rPr>
        <w:t xml:space="preserve">the </w:t>
      </w:r>
      <w:r w:rsidR="00584FEA">
        <w:rPr>
          <w:rFonts w:ascii="Calibri" w:hAnsi="Calibri" w:cs="Calibri"/>
          <w:sz w:val="24"/>
          <w:szCs w:val="24"/>
        </w:rPr>
        <w:t>current</w:t>
      </w:r>
      <w:r w:rsidR="00584FEA" w:rsidRPr="00E86F33">
        <w:rPr>
          <w:rFonts w:ascii="Calibri" w:hAnsi="Calibri" w:cs="Calibri"/>
          <w:sz w:val="24"/>
          <w:szCs w:val="24"/>
        </w:rPr>
        <w:t xml:space="preserve"> </w:t>
      </w:r>
      <w:r w:rsidR="00D76808" w:rsidRPr="00E86F33">
        <w:rPr>
          <w:rFonts w:ascii="Calibri" w:hAnsi="Calibri" w:cs="Calibri"/>
          <w:sz w:val="24"/>
          <w:szCs w:val="24"/>
        </w:rPr>
        <w:t xml:space="preserve">method, </w:t>
      </w:r>
      <w:r w:rsidR="005206F5" w:rsidRPr="00E86F33">
        <w:rPr>
          <w:rFonts w:ascii="Calibri" w:hAnsi="Calibri" w:cs="Calibri"/>
          <w:sz w:val="24"/>
          <w:szCs w:val="24"/>
        </w:rPr>
        <w:t xml:space="preserve">the researcher can </w:t>
      </w:r>
      <w:bookmarkStart w:id="53" w:name="OLE_LINK21"/>
      <w:bookmarkStart w:id="54" w:name="OLE_LINK24"/>
      <w:r w:rsidR="00FD35B4">
        <w:rPr>
          <w:rFonts w:ascii="Calibri" w:hAnsi="Calibri" w:cs="Calibri"/>
          <w:sz w:val="24"/>
          <w:szCs w:val="24"/>
        </w:rPr>
        <w:t>clearly visualize the glottis’s closing and opening</w:t>
      </w:r>
      <w:r w:rsidR="005206F5" w:rsidRPr="00E86F33">
        <w:rPr>
          <w:rFonts w:ascii="Calibri" w:hAnsi="Calibri" w:cs="Calibri"/>
          <w:sz w:val="24"/>
          <w:szCs w:val="24"/>
        </w:rPr>
        <w:t xml:space="preserve"> with breathing</w:t>
      </w:r>
      <w:bookmarkEnd w:id="53"/>
      <w:bookmarkEnd w:id="54"/>
      <w:r w:rsidR="005206F5" w:rsidRPr="00E86F33">
        <w:rPr>
          <w:rFonts w:ascii="Calibri" w:hAnsi="Calibri" w:cs="Calibri"/>
          <w:sz w:val="24"/>
          <w:szCs w:val="24"/>
        </w:rPr>
        <w:t xml:space="preserve"> under </w:t>
      </w:r>
      <w:r w:rsidR="00E646D3" w:rsidRPr="00E86F33">
        <w:rPr>
          <w:rFonts w:ascii="Calibri" w:hAnsi="Calibri" w:cs="Calibri"/>
          <w:sz w:val="24"/>
          <w:szCs w:val="24"/>
        </w:rPr>
        <w:t xml:space="preserve">an </w:t>
      </w:r>
      <w:r w:rsidR="005206F5" w:rsidRPr="00E86F33">
        <w:rPr>
          <w:rFonts w:ascii="Calibri" w:hAnsi="Calibri" w:cs="Calibri"/>
          <w:sz w:val="24"/>
          <w:szCs w:val="24"/>
        </w:rPr>
        <w:t>illuminator</w:t>
      </w:r>
      <w:r w:rsidR="005D3C0F" w:rsidRPr="00E86F33">
        <w:rPr>
          <w:rFonts w:ascii="Calibri" w:hAnsi="Calibri" w:cs="Calibri"/>
          <w:sz w:val="24"/>
          <w:szCs w:val="24"/>
        </w:rPr>
        <w:t xml:space="preserve"> and then </w:t>
      </w:r>
      <w:r w:rsidR="005D3C0F" w:rsidRPr="00E86F33">
        <w:rPr>
          <w:rFonts w:ascii="Calibri" w:hAnsi="Calibri" w:cs="Calibri"/>
          <w:sz w:val="24"/>
          <w:szCs w:val="24"/>
        </w:rPr>
        <w:lastRenderedPageBreak/>
        <w:t xml:space="preserve">insert the tube into </w:t>
      </w:r>
      <w:r w:rsidR="0009067E" w:rsidRPr="00E86F33">
        <w:rPr>
          <w:rFonts w:ascii="Calibri" w:hAnsi="Calibri" w:cs="Calibri"/>
          <w:sz w:val="24"/>
          <w:szCs w:val="24"/>
        </w:rPr>
        <w:t xml:space="preserve">the </w:t>
      </w:r>
      <w:r w:rsidR="005D3C0F" w:rsidRPr="00E86F33">
        <w:rPr>
          <w:rFonts w:ascii="Calibri" w:hAnsi="Calibri" w:cs="Calibri"/>
          <w:sz w:val="24"/>
          <w:szCs w:val="24"/>
        </w:rPr>
        <w:t>trachea easily.</w:t>
      </w:r>
      <w:r w:rsidR="003B5130" w:rsidRPr="00E86F33">
        <w:rPr>
          <w:rFonts w:ascii="Calibri" w:hAnsi="Calibri" w:cs="Calibri"/>
          <w:sz w:val="24"/>
          <w:szCs w:val="24"/>
        </w:rPr>
        <w:t xml:space="preserve"> </w:t>
      </w:r>
      <w:r w:rsidR="007F539B" w:rsidRPr="00E86F33">
        <w:rPr>
          <w:rFonts w:ascii="Calibri" w:hAnsi="Calibri" w:cs="Calibri"/>
          <w:sz w:val="24"/>
          <w:szCs w:val="24"/>
        </w:rPr>
        <w:t xml:space="preserve">Hence, a </w:t>
      </w:r>
      <w:r w:rsidR="00977C1F" w:rsidRPr="00E86F33">
        <w:rPr>
          <w:rFonts w:ascii="Calibri" w:hAnsi="Calibri" w:cs="Calibri"/>
          <w:sz w:val="24"/>
          <w:szCs w:val="24"/>
        </w:rPr>
        <w:t xml:space="preserve">cervical </w:t>
      </w:r>
      <w:r w:rsidR="005D3C0F" w:rsidRPr="00E86F33">
        <w:rPr>
          <w:rFonts w:ascii="Calibri" w:hAnsi="Calibri" w:cs="Calibri"/>
          <w:sz w:val="24"/>
          <w:szCs w:val="24"/>
        </w:rPr>
        <w:t xml:space="preserve">incision </w:t>
      </w:r>
      <w:r w:rsidR="007F539B" w:rsidRPr="00E86F33">
        <w:rPr>
          <w:rFonts w:ascii="Calibri" w:hAnsi="Calibri" w:cs="Calibri"/>
          <w:sz w:val="24"/>
          <w:szCs w:val="24"/>
        </w:rPr>
        <w:t xml:space="preserve">is not made </w:t>
      </w:r>
      <w:r w:rsidR="005D3C0F" w:rsidRPr="00E86F33">
        <w:rPr>
          <w:rFonts w:ascii="Calibri" w:hAnsi="Calibri" w:cs="Calibri"/>
          <w:sz w:val="24"/>
          <w:szCs w:val="24"/>
        </w:rPr>
        <w:t xml:space="preserve">to </w:t>
      </w:r>
      <w:r w:rsidR="00B133FC" w:rsidRPr="00E86F33">
        <w:rPr>
          <w:rFonts w:ascii="Calibri" w:hAnsi="Calibri" w:cs="Calibri"/>
          <w:sz w:val="24"/>
          <w:szCs w:val="24"/>
        </w:rPr>
        <w:t>reduce skin trauma and potential infections</w:t>
      </w:r>
      <w:r w:rsidR="00977C1F" w:rsidRPr="00E86F33">
        <w:rPr>
          <w:rFonts w:ascii="Calibri" w:hAnsi="Calibri" w:cs="Calibri"/>
          <w:sz w:val="24"/>
          <w:szCs w:val="24"/>
        </w:rPr>
        <w:t xml:space="preserve">, which is important in </w:t>
      </w:r>
      <w:r w:rsidR="007F539B" w:rsidRPr="00E86F33">
        <w:rPr>
          <w:rFonts w:ascii="Calibri" w:hAnsi="Calibri" w:cs="Calibri"/>
          <w:sz w:val="24"/>
          <w:szCs w:val="24"/>
        </w:rPr>
        <w:t xml:space="preserve">research on </w:t>
      </w:r>
      <w:r w:rsidR="00977C1F" w:rsidRPr="00E86F33">
        <w:rPr>
          <w:rFonts w:ascii="Calibri" w:hAnsi="Calibri" w:cs="Calibri"/>
          <w:sz w:val="24"/>
          <w:szCs w:val="24"/>
        </w:rPr>
        <w:t>inflammatory signal</w:t>
      </w:r>
      <w:r w:rsidR="007F539B" w:rsidRPr="00E86F33">
        <w:rPr>
          <w:rFonts w:ascii="Calibri" w:hAnsi="Calibri" w:cs="Calibri"/>
          <w:sz w:val="24"/>
          <w:szCs w:val="24"/>
        </w:rPr>
        <w:t>ing</w:t>
      </w:r>
      <w:r w:rsidR="004E6939" w:rsidRPr="00E86F33">
        <w:rPr>
          <w:rFonts w:ascii="Calibri" w:hAnsi="Calibri" w:cs="Calibri"/>
          <w:sz w:val="24"/>
          <w:szCs w:val="24"/>
        </w:rPr>
        <w:t>.</w:t>
      </w:r>
      <w:r w:rsidR="002F6977" w:rsidRPr="00E86F33">
        <w:rPr>
          <w:rFonts w:ascii="Calibri" w:hAnsi="Calibri" w:cs="Calibri"/>
          <w:sz w:val="24"/>
          <w:szCs w:val="24"/>
        </w:rPr>
        <w:t xml:space="preserve"> </w:t>
      </w:r>
      <w:r w:rsidR="007F539B" w:rsidRPr="00E86F33">
        <w:rPr>
          <w:rFonts w:ascii="Calibri" w:hAnsi="Calibri" w:cs="Calibri"/>
          <w:sz w:val="24"/>
          <w:szCs w:val="24"/>
        </w:rPr>
        <w:t xml:space="preserve">Visual </w:t>
      </w:r>
      <w:r w:rsidR="00890857" w:rsidRPr="00E86F33">
        <w:rPr>
          <w:rFonts w:ascii="Calibri" w:hAnsi="Calibri" w:cs="Calibri"/>
          <w:sz w:val="24"/>
          <w:szCs w:val="24"/>
        </w:rPr>
        <w:t>laryngoscope</w:t>
      </w:r>
      <w:r w:rsidR="007F539B" w:rsidRPr="00E86F33">
        <w:rPr>
          <w:rFonts w:ascii="Calibri" w:hAnsi="Calibri" w:cs="Calibri"/>
          <w:sz w:val="24"/>
          <w:szCs w:val="24"/>
        </w:rPr>
        <w:t>s</w:t>
      </w:r>
      <w:r w:rsidR="00890857" w:rsidRPr="00E86F33">
        <w:rPr>
          <w:rFonts w:ascii="Calibri" w:hAnsi="Calibri" w:cs="Calibri"/>
          <w:sz w:val="24"/>
          <w:szCs w:val="24"/>
        </w:rPr>
        <w:t xml:space="preserve"> </w:t>
      </w:r>
      <w:r w:rsidR="007F539B" w:rsidRPr="00E86F33">
        <w:rPr>
          <w:rFonts w:ascii="Calibri" w:hAnsi="Calibri" w:cs="Calibri"/>
          <w:sz w:val="24"/>
          <w:szCs w:val="24"/>
        </w:rPr>
        <w:t xml:space="preserve">are </w:t>
      </w:r>
      <w:r w:rsidR="00890857" w:rsidRPr="00E86F33">
        <w:rPr>
          <w:rFonts w:ascii="Calibri" w:hAnsi="Calibri" w:cs="Calibri"/>
          <w:sz w:val="24"/>
          <w:szCs w:val="24"/>
        </w:rPr>
        <w:t xml:space="preserve">used </w:t>
      </w:r>
      <w:r w:rsidR="007F539B" w:rsidRPr="00E86F33">
        <w:rPr>
          <w:rFonts w:ascii="Calibri" w:hAnsi="Calibri" w:cs="Calibri"/>
          <w:sz w:val="24"/>
          <w:szCs w:val="24"/>
        </w:rPr>
        <w:t xml:space="preserve">widely </w:t>
      </w:r>
      <w:r w:rsidR="00890857" w:rsidRPr="00E86F33">
        <w:rPr>
          <w:rFonts w:ascii="Calibri" w:hAnsi="Calibri" w:cs="Calibri"/>
          <w:sz w:val="24"/>
          <w:szCs w:val="24"/>
        </w:rPr>
        <w:t>in clinical tracheal intubation</w:t>
      </w:r>
      <w:r w:rsidR="007C729E" w:rsidRPr="00E86F33">
        <w:rPr>
          <w:rFonts w:ascii="Calibri" w:hAnsi="Calibri" w:cs="Calibri"/>
          <w:sz w:val="24"/>
          <w:szCs w:val="24"/>
        </w:rPr>
        <w:t>: maybe they can be used</w:t>
      </w:r>
      <w:r w:rsidR="00890857" w:rsidRPr="00E86F33">
        <w:rPr>
          <w:rFonts w:ascii="Calibri" w:hAnsi="Calibri" w:cs="Calibri"/>
          <w:sz w:val="24"/>
          <w:szCs w:val="24"/>
        </w:rPr>
        <w:t xml:space="preserve"> in mice too.</w:t>
      </w:r>
      <w:r w:rsidR="00C06BD1" w:rsidRPr="00E86F33">
        <w:rPr>
          <w:rFonts w:ascii="Calibri" w:hAnsi="Calibri" w:cs="Calibri"/>
          <w:sz w:val="24"/>
          <w:szCs w:val="24"/>
        </w:rPr>
        <w:t xml:space="preserve"> </w:t>
      </w:r>
      <w:r w:rsidR="00031E26" w:rsidRPr="00E86F33">
        <w:rPr>
          <w:rFonts w:ascii="Calibri" w:hAnsi="Calibri" w:cs="Calibri"/>
          <w:sz w:val="24"/>
          <w:szCs w:val="24"/>
        </w:rPr>
        <w:t xml:space="preserve">Mares et </w:t>
      </w:r>
      <w:r w:rsidR="00A01712" w:rsidRPr="00E86F33">
        <w:rPr>
          <w:rFonts w:ascii="Calibri" w:hAnsi="Calibri" w:cs="Calibri"/>
          <w:sz w:val="24"/>
          <w:szCs w:val="24"/>
        </w:rPr>
        <w:t>al</w:t>
      </w:r>
      <w:r w:rsidR="00FD35B4">
        <w:rPr>
          <w:rFonts w:ascii="Calibri" w:hAnsi="Calibri" w:cs="Calibri"/>
          <w:sz w:val="24"/>
          <w:szCs w:val="24"/>
        </w:rPr>
        <w:t>.</w:t>
      </w:r>
      <w:r w:rsidR="00BB4C76">
        <w:rPr>
          <w:rFonts w:ascii="Calibri" w:hAnsi="Calibri" w:cs="Calibri"/>
          <w:sz w:val="24"/>
          <w:szCs w:val="24"/>
          <w:vertAlign w:val="superscript"/>
        </w:rPr>
        <w:t>22</w:t>
      </w:r>
      <w:r w:rsidR="00A01712" w:rsidRPr="00E86F33">
        <w:rPr>
          <w:rFonts w:ascii="Calibri" w:hAnsi="Calibri" w:cs="Calibri"/>
          <w:sz w:val="24"/>
          <w:szCs w:val="24"/>
        </w:rPr>
        <w:t xml:space="preserve"> </w:t>
      </w:r>
      <w:r w:rsidR="00707BF2" w:rsidRPr="00E86F33">
        <w:rPr>
          <w:rFonts w:ascii="Calibri" w:hAnsi="Calibri" w:cs="Calibri"/>
          <w:sz w:val="24"/>
          <w:szCs w:val="24"/>
        </w:rPr>
        <w:t>reported the continuous mask inhalation anesthesia</w:t>
      </w:r>
      <w:r w:rsidR="001A1F12" w:rsidRPr="00E86F33">
        <w:rPr>
          <w:rFonts w:ascii="Calibri" w:hAnsi="Calibri" w:cs="Calibri"/>
          <w:sz w:val="24"/>
          <w:szCs w:val="24"/>
        </w:rPr>
        <w:t xml:space="preserve"> without endotracheal intubation</w:t>
      </w:r>
      <w:r w:rsidR="00707BF2" w:rsidRPr="00E86F33">
        <w:rPr>
          <w:rFonts w:ascii="Calibri" w:hAnsi="Calibri" w:cs="Calibri"/>
          <w:sz w:val="24"/>
          <w:szCs w:val="24"/>
        </w:rPr>
        <w:t>, which was performed by 2% isoflurane inhalation after 5% isoflurane induction</w:t>
      </w:r>
      <w:r w:rsidR="00031E26" w:rsidRPr="00E86F33">
        <w:rPr>
          <w:rFonts w:ascii="Calibri" w:hAnsi="Calibri" w:cs="Calibri"/>
          <w:sz w:val="24"/>
          <w:szCs w:val="24"/>
        </w:rPr>
        <w:t xml:space="preserve"> with oxygen administered through a non-invasive</w:t>
      </w:r>
      <w:r w:rsidR="0015060A" w:rsidRPr="00E86F33">
        <w:rPr>
          <w:rFonts w:ascii="Calibri" w:hAnsi="Calibri" w:cs="Calibri"/>
          <w:sz w:val="24"/>
          <w:szCs w:val="24"/>
        </w:rPr>
        <w:t xml:space="preserve"> </w:t>
      </w:r>
      <w:r w:rsidR="00031E26" w:rsidRPr="00E86F33">
        <w:rPr>
          <w:rFonts w:ascii="Calibri" w:hAnsi="Calibri" w:cs="Calibri"/>
          <w:sz w:val="24"/>
          <w:szCs w:val="24"/>
        </w:rPr>
        <w:t>mask placed over the nose and mouth of the animal</w:t>
      </w:r>
      <w:r w:rsidR="00707BF2" w:rsidRPr="00E86F33">
        <w:rPr>
          <w:rFonts w:ascii="Calibri" w:hAnsi="Calibri" w:cs="Calibri"/>
          <w:sz w:val="24"/>
          <w:szCs w:val="24"/>
        </w:rPr>
        <w:t xml:space="preserve">. It can avoid tissue damages and improve the safety and efficiency of anesthesia. </w:t>
      </w:r>
      <w:r w:rsidR="00FD35B4">
        <w:rPr>
          <w:rFonts w:ascii="Calibri" w:hAnsi="Calibri" w:cs="Calibri"/>
          <w:sz w:val="24"/>
          <w:szCs w:val="24"/>
        </w:rPr>
        <w:t>However,</w:t>
      </w:r>
      <w:r w:rsidR="00FD35B4" w:rsidRPr="00E86F33">
        <w:rPr>
          <w:rFonts w:ascii="Calibri" w:hAnsi="Calibri" w:cs="Calibri"/>
          <w:sz w:val="24"/>
          <w:szCs w:val="24"/>
        </w:rPr>
        <w:t xml:space="preserve"> </w:t>
      </w:r>
      <w:r w:rsidR="00FD35B4">
        <w:rPr>
          <w:rFonts w:ascii="Calibri" w:hAnsi="Calibri" w:cs="Calibri"/>
          <w:sz w:val="24"/>
          <w:szCs w:val="24"/>
        </w:rPr>
        <w:t xml:space="preserve">a </w:t>
      </w:r>
      <w:r w:rsidR="00707BF2" w:rsidRPr="00E86F33">
        <w:rPr>
          <w:rFonts w:ascii="Calibri" w:hAnsi="Calibri" w:cs="Calibri"/>
          <w:sz w:val="24"/>
          <w:szCs w:val="24"/>
        </w:rPr>
        <w:t xml:space="preserve">special inhalation anesthesia machine is needed. </w:t>
      </w:r>
      <w:r w:rsidR="00FD35B4">
        <w:rPr>
          <w:rFonts w:ascii="Calibri" w:hAnsi="Calibri" w:cs="Calibri"/>
          <w:sz w:val="24"/>
          <w:szCs w:val="24"/>
        </w:rPr>
        <w:t>Moreover,</w:t>
      </w:r>
      <w:r w:rsidR="00FD35B4" w:rsidRPr="00E86F33">
        <w:rPr>
          <w:rFonts w:ascii="Calibri" w:hAnsi="Calibri" w:cs="Calibri"/>
          <w:sz w:val="24"/>
          <w:szCs w:val="24"/>
        </w:rPr>
        <w:t xml:space="preserve"> </w:t>
      </w:r>
      <w:r w:rsidR="001A1F12" w:rsidRPr="00E86F33">
        <w:rPr>
          <w:rFonts w:ascii="Calibri" w:hAnsi="Calibri" w:cs="Calibri"/>
          <w:sz w:val="24"/>
          <w:szCs w:val="24"/>
        </w:rPr>
        <w:t>volatile</w:t>
      </w:r>
      <w:r w:rsidR="00707BF2" w:rsidRPr="00E86F33">
        <w:rPr>
          <w:rFonts w:ascii="Calibri" w:hAnsi="Calibri" w:cs="Calibri"/>
          <w:sz w:val="24"/>
          <w:szCs w:val="24"/>
        </w:rPr>
        <w:t xml:space="preserve"> anesthetics can cause physical harm to </w:t>
      </w:r>
      <w:r w:rsidR="001A1F12" w:rsidRPr="00E86F33">
        <w:rPr>
          <w:rFonts w:ascii="Calibri" w:hAnsi="Calibri" w:cs="Calibri"/>
          <w:sz w:val="24"/>
          <w:szCs w:val="24"/>
        </w:rPr>
        <w:t xml:space="preserve">the operator. </w:t>
      </w:r>
    </w:p>
    <w:p w14:paraId="794FE3AC" w14:textId="77777777" w:rsidR="004B3BAF" w:rsidRPr="00E86F33" w:rsidRDefault="004B3BAF" w:rsidP="003E338D">
      <w:pPr>
        <w:rPr>
          <w:rFonts w:ascii="Calibri" w:hAnsi="Calibri" w:cs="Calibri"/>
          <w:sz w:val="24"/>
          <w:szCs w:val="24"/>
        </w:rPr>
      </w:pPr>
    </w:p>
    <w:p w14:paraId="49CB6540" w14:textId="63B6E50C" w:rsidR="004E4AE6" w:rsidRDefault="00890857" w:rsidP="003E338D">
      <w:pPr>
        <w:rPr>
          <w:rFonts w:ascii="Calibri" w:hAnsi="Calibri" w:cs="Calibri"/>
          <w:bCs/>
          <w:kern w:val="0"/>
          <w:sz w:val="24"/>
          <w:szCs w:val="24"/>
        </w:rPr>
      </w:pPr>
      <w:bookmarkStart w:id="55" w:name="_Hlk84939307"/>
      <w:r w:rsidRPr="00887779">
        <w:rPr>
          <w:rFonts w:ascii="Calibri" w:hAnsi="Calibri" w:cs="Calibri"/>
          <w:bCs/>
          <w:sz w:val="24"/>
          <w:szCs w:val="24"/>
        </w:rPr>
        <w:t xml:space="preserve">The second and most important </w:t>
      </w:r>
      <w:r w:rsidR="007F539B" w:rsidRPr="00887779">
        <w:rPr>
          <w:rFonts w:ascii="Calibri" w:hAnsi="Calibri" w:cs="Calibri"/>
          <w:bCs/>
          <w:sz w:val="24"/>
          <w:szCs w:val="24"/>
        </w:rPr>
        <w:t xml:space="preserve">key point </w:t>
      </w:r>
      <w:r w:rsidRPr="00887779">
        <w:rPr>
          <w:rFonts w:ascii="Calibri" w:hAnsi="Calibri" w:cs="Calibri"/>
          <w:bCs/>
          <w:sz w:val="24"/>
          <w:szCs w:val="24"/>
        </w:rPr>
        <w:t xml:space="preserve">is </w:t>
      </w:r>
      <w:bookmarkStart w:id="56" w:name="OLE_LINK8"/>
      <w:bookmarkStart w:id="57" w:name="OLE_LINK9"/>
      <w:r w:rsidR="00FD35B4">
        <w:rPr>
          <w:rFonts w:ascii="Calibri" w:hAnsi="Calibri" w:cs="Calibri"/>
          <w:bCs/>
          <w:sz w:val="24"/>
          <w:szCs w:val="24"/>
        </w:rPr>
        <w:t xml:space="preserve">the </w:t>
      </w:r>
      <w:r w:rsidR="00227B13" w:rsidRPr="00887779">
        <w:rPr>
          <w:rFonts w:ascii="Calibri" w:hAnsi="Calibri" w:cs="Calibri"/>
          <w:bCs/>
          <w:sz w:val="24"/>
          <w:szCs w:val="24"/>
        </w:rPr>
        <w:t>identification and ligation</w:t>
      </w:r>
      <w:bookmarkEnd w:id="56"/>
      <w:bookmarkEnd w:id="57"/>
      <w:r w:rsidR="007F539B" w:rsidRPr="00887779">
        <w:rPr>
          <w:rFonts w:ascii="Calibri" w:hAnsi="Calibri" w:cs="Calibri"/>
          <w:bCs/>
          <w:sz w:val="24"/>
          <w:szCs w:val="24"/>
        </w:rPr>
        <w:t xml:space="preserve"> of the LAD</w:t>
      </w:r>
      <w:r w:rsidR="00227B13" w:rsidRPr="00E86F33">
        <w:rPr>
          <w:rFonts w:ascii="Calibri" w:hAnsi="Calibri" w:cs="Calibri"/>
          <w:b/>
          <w:sz w:val="24"/>
          <w:szCs w:val="24"/>
        </w:rPr>
        <w:t>.</w:t>
      </w:r>
      <w:bookmarkEnd w:id="55"/>
      <w:r w:rsidR="00965A63" w:rsidRPr="00E86F33">
        <w:rPr>
          <w:rFonts w:ascii="Calibri" w:hAnsi="Calibri" w:cs="Calibri"/>
          <w:sz w:val="24"/>
          <w:szCs w:val="24"/>
        </w:rPr>
        <w:t xml:space="preserve"> </w:t>
      </w:r>
      <w:r w:rsidR="00192B60" w:rsidRPr="00E86F33">
        <w:rPr>
          <w:rFonts w:ascii="Calibri" w:hAnsi="Calibri" w:cs="Calibri"/>
          <w:sz w:val="24"/>
          <w:szCs w:val="24"/>
        </w:rPr>
        <w:t>Every mistake in the LAD identification and ligation will lead to inconsistent results: either too large infarct size resulting in death or too small infarct size result</w:t>
      </w:r>
      <w:r w:rsidR="00FD35B4">
        <w:rPr>
          <w:rFonts w:ascii="Calibri" w:hAnsi="Calibri" w:cs="Calibri"/>
          <w:sz w:val="24"/>
          <w:szCs w:val="24"/>
        </w:rPr>
        <w:t>ing</w:t>
      </w:r>
      <w:r w:rsidR="00192B60" w:rsidRPr="00E86F33">
        <w:rPr>
          <w:rFonts w:ascii="Calibri" w:hAnsi="Calibri" w:cs="Calibri"/>
          <w:sz w:val="24"/>
          <w:szCs w:val="24"/>
        </w:rPr>
        <w:t xml:space="preserve"> in failure. </w:t>
      </w:r>
      <w:r w:rsidR="007F539B" w:rsidRPr="00E86F33">
        <w:rPr>
          <w:rFonts w:ascii="Calibri" w:hAnsi="Calibri" w:cs="Calibri"/>
          <w:sz w:val="24"/>
          <w:szCs w:val="24"/>
        </w:rPr>
        <w:t>Various</w:t>
      </w:r>
      <w:r w:rsidR="00965A63" w:rsidRPr="00E86F33">
        <w:rPr>
          <w:rFonts w:ascii="Calibri" w:hAnsi="Calibri" w:cs="Calibri"/>
          <w:sz w:val="24"/>
          <w:szCs w:val="24"/>
        </w:rPr>
        <w:t xml:space="preserve"> methods </w:t>
      </w:r>
      <w:r w:rsidR="007F539B" w:rsidRPr="00E86F33">
        <w:rPr>
          <w:rFonts w:ascii="Calibri" w:hAnsi="Calibri" w:cs="Calibri"/>
          <w:sz w:val="24"/>
          <w:szCs w:val="24"/>
        </w:rPr>
        <w:t xml:space="preserve">can be applied </w:t>
      </w:r>
      <w:r w:rsidR="00965A63" w:rsidRPr="00E86F33">
        <w:rPr>
          <w:rFonts w:ascii="Calibri" w:hAnsi="Calibri" w:cs="Calibri"/>
          <w:sz w:val="24"/>
          <w:szCs w:val="24"/>
        </w:rPr>
        <w:t xml:space="preserve">to </w:t>
      </w:r>
      <w:r w:rsidR="007F539B" w:rsidRPr="00E86F33">
        <w:rPr>
          <w:rFonts w:ascii="Calibri" w:hAnsi="Calibri" w:cs="Calibri"/>
          <w:sz w:val="24"/>
          <w:szCs w:val="24"/>
        </w:rPr>
        <w:t xml:space="preserve">identify the </w:t>
      </w:r>
      <w:r w:rsidR="00965A63" w:rsidRPr="00E86F33">
        <w:rPr>
          <w:rFonts w:ascii="Calibri" w:hAnsi="Calibri" w:cs="Calibri"/>
          <w:sz w:val="24"/>
          <w:szCs w:val="24"/>
        </w:rPr>
        <w:t xml:space="preserve">LAD and </w:t>
      </w:r>
      <w:r w:rsidR="007F539B" w:rsidRPr="00E86F33">
        <w:rPr>
          <w:rFonts w:ascii="Calibri" w:hAnsi="Calibri" w:cs="Calibri"/>
          <w:sz w:val="24"/>
          <w:szCs w:val="24"/>
        </w:rPr>
        <w:t xml:space="preserve">verify </w:t>
      </w:r>
      <w:r w:rsidR="00965A63" w:rsidRPr="00E86F33">
        <w:rPr>
          <w:rFonts w:ascii="Calibri" w:hAnsi="Calibri" w:cs="Calibri"/>
          <w:sz w:val="24"/>
          <w:szCs w:val="24"/>
        </w:rPr>
        <w:t>its ligation.</w:t>
      </w:r>
      <w:r w:rsidR="00D04343" w:rsidRPr="00E86F33">
        <w:rPr>
          <w:rFonts w:ascii="Calibri" w:hAnsi="Calibri" w:cs="Calibri"/>
          <w:sz w:val="24"/>
          <w:szCs w:val="24"/>
        </w:rPr>
        <w:t xml:space="preserve"> </w:t>
      </w:r>
      <w:r w:rsidR="007F539B" w:rsidRPr="00E86F33">
        <w:rPr>
          <w:rFonts w:ascii="Calibri" w:hAnsi="Calibri" w:cs="Calibri"/>
          <w:sz w:val="24"/>
          <w:szCs w:val="24"/>
        </w:rPr>
        <w:t xml:space="preserve">Here, a </w:t>
      </w:r>
      <w:r w:rsidR="00803BEA" w:rsidRPr="00E86F33">
        <w:rPr>
          <w:rFonts w:ascii="Calibri" w:hAnsi="Calibri" w:cs="Calibri"/>
          <w:sz w:val="24"/>
          <w:szCs w:val="24"/>
        </w:rPr>
        <w:t xml:space="preserve">dissection microscope is used to locate the LAD. </w:t>
      </w:r>
      <w:r w:rsidR="00CB4490" w:rsidRPr="00E86F33">
        <w:rPr>
          <w:rFonts w:ascii="Calibri" w:hAnsi="Calibri" w:cs="Calibri"/>
          <w:sz w:val="24"/>
          <w:szCs w:val="24"/>
        </w:rPr>
        <w:t xml:space="preserve">The </w:t>
      </w:r>
      <w:r w:rsidR="00286C75">
        <w:rPr>
          <w:rFonts w:ascii="Calibri" w:hAnsi="Calibri" w:cs="Calibri"/>
          <w:sz w:val="24"/>
          <w:szCs w:val="24"/>
        </w:rPr>
        <w:t>LAD</w:t>
      </w:r>
      <w:r w:rsidR="00286C75" w:rsidRPr="00E86F33">
        <w:rPr>
          <w:rFonts w:ascii="Calibri" w:hAnsi="Calibri" w:cs="Calibri"/>
          <w:sz w:val="24"/>
          <w:szCs w:val="24"/>
        </w:rPr>
        <w:t xml:space="preserve"> </w:t>
      </w:r>
      <w:r w:rsidR="00CB4490" w:rsidRPr="00E86F33">
        <w:rPr>
          <w:rFonts w:ascii="Calibri" w:hAnsi="Calibri" w:cs="Calibri"/>
          <w:sz w:val="24"/>
          <w:szCs w:val="24"/>
        </w:rPr>
        <w:t>usually appears as a thin</w:t>
      </w:r>
      <w:r w:rsidR="007F539B" w:rsidRPr="00E86F33">
        <w:rPr>
          <w:rFonts w:ascii="Calibri" w:hAnsi="Calibri" w:cs="Calibri"/>
          <w:sz w:val="24"/>
          <w:szCs w:val="24"/>
        </w:rPr>
        <w:t xml:space="preserve"> red</w:t>
      </w:r>
      <w:r w:rsidR="00CB4490" w:rsidRPr="00E86F33">
        <w:rPr>
          <w:rFonts w:ascii="Calibri" w:hAnsi="Calibri" w:cs="Calibri"/>
          <w:sz w:val="24"/>
          <w:szCs w:val="24"/>
        </w:rPr>
        <w:t xml:space="preserve"> line running perpendicular from near the apex and down through the left ventricle. </w:t>
      </w:r>
      <w:r w:rsidR="00F97CF8" w:rsidRPr="00E86F33">
        <w:rPr>
          <w:rFonts w:ascii="Calibri" w:hAnsi="Calibri" w:cs="Calibri"/>
          <w:sz w:val="24"/>
          <w:szCs w:val="24"/>
        </w:rPr>
        <w:t>By press</w:t>
      </w:r>
      <w:r w:rsidR="0029049D" w:rsidRPr="00E86F33">
        <w:rPr>
          <w:rFonts w:ascii="Calibri" w:hAnsi="Calibri" w:cs="Calibri"/>
          <w:sz w:val="24"/>
          <w:szCs w:val="24"/>
        </w:rPr>
        <w:t>ing</w:t>
      </w:r>
      <w:r w:rsidR="007F539B" w:rsidRPr="00E86F33">
        <w:rPr>
          <w:rFonts w:ascii="Calibri" w:hAnsi="Calibri" w:cs="Calibri"/>
          <w:sz w:val="24"/>
          <w:szCs w:val="24"/>
        </w:rPr>
        <w:t xml:space="preserve"> </w:t>
      </w:r>
      <w:r w:rsidR="00F97CF8" w:rsidRPr="00E86F33">
        <w:rPr>
          <w:rFonts w:ascii="Calibri" w:hAnsi="Calibri" w:cs="Calibri"/>
          <w:sz w:val="24"/>
          <w:szCs w:val="24"/>
        </w:rPr>
        <w:t xml:space="preserve">the site below the chosen ligation position </w:t>
      </w:r>
      <w:r w:rsidR="00567F70" w:rsidRPr="00E86F33">
        <w:rPr>
          <w:rFonts w:ascii="Calibri" w:hAnsi="Calibri" w:cs="Calibri"/>
          <w:sz w:val="24"/>
          <w:szCs w:val="24"/>
        </w:rPr>
        <w:t xml:space="preserve">gently </w:t>
      </w:r>
      <w:r w:rsidR="00F97CF8" w:rsidRPr="00E86F33">
        <w:rPr>
          <w:rFonts w:ascii="Calibri" w:hAnsi="Calibri" w:cs="Calibri"/>
          <w:sz w:val="24"/>
          <w:szCs w:val="24"/>
        </w:rPr>
        <w:t xml:space="preserve">to enlarge the LAD </w:t>
      </w:r>
      <w:r w:rsidR="007F539B" w:rsidRPr="00E86F33">
        <w:rPr>
          <w:rFonts w:ascii="Calibri" w:hAnsi="Calibri" w:cs="Calibri"/>
          <w:sz w:val="24"/>
          <w:szCs w:val="24"/>
        </w:rPr>
        <w:t xml:space="preserve">temporarily </w:t>
      </w:r>
      <w:r w:rsidR="00F97CF8" w:rsidRPr="00E86F33">
        <w:rPr>
          <w:rFonts w:ascii="Calibri" w:hAnsi="Calibri" w:cs="Calibri"/>
          <w:sz w:val="24"/>
          <w:szCs w:val="24"/>
        </w:rPr>
        <w:t>(</w:t>
      </w:r>
      <w:r w:rsidR="007F539B" w:rsidRPr="00E86F33">
        <w:rPr>
          <w:rFonts w:ascii="Calibri" w:hAnsi="Calibri" w:cs="Calibri"/>
          <w:sz w:val="24"/>
          <w:szCs w:val="24"/>
        </w:rPr>
        <w:t>≤</w:t>
      </w:r>
      <w:r w:rsidR="00F97CF8" w:rsidRPr="00E86F33">
        <w:rPr>
          <w:rFonts w:ascii="Calibri" w:hAnsi="Calibri" w:cs="Calibri"/>
          <w:sz w:val="24"/>
          <w:szCs w:val="24"/>
        </w:rPr>
        <w:t>5</w:t>
      </w:r>
      <w:r w:rsidR="007F539B" w:rsidRPr="00E86F33">
        <w:rPr>
          <w:rFonts w:ascii="Calibri" w:hAnsi="Calibri" w:cs="Calibri"/>
          <w:sz w:val="24"/>
          <w:szCs w:val="24"/>
        </w:rPr>
        <w:t xml:space="preserve"> </w:t>
      </w:r>
      <w:r w:rsidR="00F97CF8" w:rsidRPr="00E86F33">
        <w:rPr>
          <w:rFonts w:ascii="Calibri" w:hAnsi="Calibri" w:cs="Calibri"/>
          <w:sz w:val="24"/>
          <w:szCs w:val="24"/>
        </w:rPr>
        <w:t xml:space="preserve">s per time), the LAD </w:t>
      </w:r>
      <w:r w:rsidR="007F539B" w:rsidRPr="00E86F33">
        <w:rPr>
          <w:rFonts w:ascii="Calibri" w:hAnsi="Calibri" w:cs="Calibri"/>
          <w:sz w:val="24"/>
          <w:szCs w:val="24"/>
        </w:rPr>
        <w:t xml:space="preserve">can be checked </w:t>
      </w:r>
      <w:r w:rsidR="00F97CF8" w:rsidRPr="00E86F33">
        <w:rPr>
          <w:rFonts w:ascii="Calibri" w:hAnsi="Calibri" w:cs="Calibri"/>
          <w:sz w:val="24"/>
          <w:szCs w:val="24"/>
        </w:rPr>
        <w:t>again.</w:t>
      </w:r>
      <w:r w:rsidR="00CB4490" w:rsidRPr="00E86F33">
        <w:rPr>
          <w:rFonts w:ascii="Calibri" w:hAnsi="Calibri" w:cs="Calibri"/>
          <w:sz w:val="24"/>
          <w:szCs w:val="24"/>
        </w:rPr>
        <w:t xml:space="preserve"> After ligation, </w:t>
      </w:r>
      <w:r w:rsidR="00F4705D" w:rsidRPr="00E86F33">
        <w:rPr>
          <w:rFonts w:ascii="Calibri" w:hAnsi="Calibri" w:cs="Calibri"/>
          <w:sz w:val="24"/>
          <w:szCs w:val="24"/>
        </w:rPr>
        <w:t xml:space="preserve">LAD </w:t>
      </w:r>
      <w:r w:rsidR="007F539B" w:rsidRPr="00E86F33">
        <w:rPr>
          <w:rFonts w:ascii="Calibri" w:hAnsi="Calibri" w:cs="Calibri"/>
          <w:sz w:val="24"/>
          <w:szCs w:val="24"/>
        </w:rPr>
        <w:t xml:space="preserve">occlusion </w:t>
      </w:r>
      <w:r w:rsidR="00F4705D" w:rsidRPr="00E86F33">
        <w:rPr>
          <w:rFonts w:ascii="Calibri" w:hAnsi="Calibri" w:cs="Calibri"/>
          <w:sz w:val="24"/>
          <w:szCs w:val="24"/>
        </w:rPr>
        <w:t xml:space="preserve">is </w:t>
      </w:r>
      <w:r w:rsidR="00286C75">
        <w:rPr>
          <w:rFonts w:ascii="Calibri" w:hAnsi="Calibri" w:cs="Calibri"/>
          <w:sz w:val="24"/>
          <w:szCs w:val="24"/>
        </w:rPr>
        <w:t>verified</w:t>
      </w:r>
      <w:r w:rsidR="00286C75" w:rsidRPr="00E86F33">
        <w:rPr>
          <w:rFonts w:ascii="Calibri" w:hAnsi="Calibri" w:cs="Calibri"/>
          <w:sz w:val="24"/>
          <w:szCs w:val="24"/>
        </w:rPr>
        <w:t xml:space="preserve"> </w:t>
      </w:r>
      <w:r w:rsidR="00F4705D" w:rsidRPr="00E86F33">
        <w:rPr>
          <w:rFonts w:ascii="Calibri" w:hAnsi="Calibri" w:cs="Calibri"/>
          <w:sz w:val="24"/>
          <w:szCs w:val="24"/>
        </w:rPr>
        <w:t xml:space="preserve">by a paler color in the anterior wall </w:t>
      </w:r>
      <w:r w:rsidR="007F6D64" w:rsidRPr="00E86F33">
        <w:rPr>
          <w:rFonts w:ascii="Calibri" w:hAnsi="Calibri" w:cs="Calibri"/>
          <w:sz w:val="24"/>
          <w:szCs w:val="24"/>
        </w:rPr>
        <w:t xml:space="preserve">of the left ventricle </w:t>
      </w:r>
      <w:r w:rsidR="00F4705D" w:rsidRPr="00E86F33">
        <w:rPr>
          <w:rFonts w:ascii="Calibri" w:hAnsi="Calibri" w:cs="Calibri"/>
          <w:sz w:val="24"/>
          <w:szCs w:val="24"/>
        </w:rPr>
        <w:t xml:space="preserve">and </w:t>
      </w:r>
      <w:r w:rsidR="00CF3429" w:rsidRPr="00E86F33">
        <w:rPr>
          <w:rFonts w:ascii="Calibri" w:hAnsi="Calibri" w:cs="Calibri"/>
          <w:sz w:val="24"/>
          <w:szCs w:val="24"/>
        </w:rPr>
        <w:t>significant ST-elevation within a few heartbeats. Then</w:t>
      </w:r>
      <w:r w:rsidR="007F6D64" w:rsidRPr="00E86F33">
        <w:rPr>
          <w:rFonts w:ascii="Calibri" w:hAnsi="Calibri" w:cs="Calibri"/>
          <w:sz w:val="24"/>
          <w:szCs w:val="24"/>
        </w:rPr>
        <w:t>,</w:t>
      </w:r>
      <w:r w:rsidR="00CF3429" w:rsidRPr="00E86F33">
        <w:rPr>
          <w:rFonts w:ascii="Calibri" w:hAnsi="Calibri" w:cs="Calibri"/>
          <w:sz w:val="24"/>
          <w:szCs w:val="24"/>
        </w:rPr>
        <w:t xml:space="preserve"> the ligation is </w:t>
      </w:r>
      <w:r w:rsidR="00877785" w:rsidRPr="00E86F33">
        <w:rPr>
          <w:rFonts w:ascii="Calibri" w:hAnsi="Calibri" w:cs="Calibri"/>
          <w:sz w:val="24"/>
          <w:szCs w:val="24"/>
        </w:rPr>
        <w:t>untied</w:t>
      </w:r>
      <w:r w:rsidR="00FD35B4">
        <w:rPr>
          <w:rFonts w:ascii="Calibri" w:hAnsi="Calibri" w:cs="Calibri"/>
          <w:sz w:val="24"/>
          <w:szCs w:val="24"/>
        </w:rPr>
        <w:t>,</w:t>
      </w:r>
      <w:r w:rsidR="00254B3F" w:rsidRPr="00E86F33">
        <w:rPr>
          <w:rFonts w:ascii="Calibri" w:hAnsi="Calibri" w:cs="Calibri"/>
          <w:sz w:val="24"/>
          <w:szCs w:val="24"/>
        </w:rPr>
        <w:t xml:space="preserve"> and </w:t>
      </w:r>
      <w:r w:rsidR="00877785" w:rsidRPr="00E86F33">
        <w:rPr>
          <w:rFonts w:ascii="Calibri" w:hAnsi="Calibri" w:cs="Calibri"/>
          <w:sz w:val="24"/>
          <w:szCs w:val="24"/>
        </w:rPr>
        <w:t xml:space="preserve">reperfusion is </w:t>
      </w:r>
      <w:r w:rsidR="00254B3F" w:rsidRPr="00E86F33">
        <w:rPr>
          <w:rFonts w:ascii="Calibri" w:hAnsi="Calibri" w:cs="Calibri"/>
          <w:sz w:val="24"/>
          <w:szCs w:val="24"/>
        </w:rPr>
        <w:t xml:space="preserve">validated by </w:t>
      </w:r>
      <w:r w:rsidR="007F6D64" w:rsidRPr="00E86F33">
        <w:rPr>
          <w:rFonts w:ascii="Calibri" w:hAnsi="Calibri" w:cs="Calibri"/>
          <w:sz w:val="24"/>
          <w:szCs w:val="24"/>
        </w:rPr>
        <w:t>a</w:t>
      </w:r>
      <w:r w:rsidR="00877785" w:rsidRPr="00E86F33">
        <w:rPr>
          <w:rFonts w:ascii="Calibri" w:hAnsi="Calibri" w:cs="Calibri"/>
          <w:sz w:val="24"/>
          <w:szCs w:val="24"/>
        </w:rPr>
        <w:t xml:space="preserve"> color change back to pink-red within 20</w:t>
      </w:r>
      <w:r w:rsidR="007F6D64" w:rsidRPr="00E86F33">
        <w:rPr>
          <w:rFonts w:ascii="Calibri" w:hAnsi="Calibri" w:cs="Calibri"/>
          <w:sz w:val="24"/>
          <w:szCs w:val="24"/>
        </w:rPr>
        <w:t xml:space="preserve"> </w:t>
      </w:r>
      <w:r w:rsidR="00877785" w:rsidRPr="00E86F33">
        <w:rPr>
          <w:rFonts w:ascii="Calibri" w:hAnsi="Calibri" w:cs="Calibri"/>
          <w:sz w:val="24"/>
          <w:szCs w:val="24"/>
        </w:rPr>
        <w:t>s</w:t>
      </w:r>
      <w:r w:rsidR="00254B3F" w:rsidRPr="00E86F33">
        <w:rPr>
          <w:rFonts w:ascii="Calibri" w:hAnsi="Calibri" w:cs="Calibri"/>
          <w:sz w:val="24"/>
          <w:szCs w:val="24"/>
        </w:rPr>
        <w:t xml:space="preserve"> and </w:t>
      </w:r>
      <w:r w:rsidR="00877785" w:rsidRPr="00E86F33">
        <w:rPr>
          <w:rFonts w:ascii="Calibri" w:hAnsi="Calibri" w:cs="Calibri"/>
          <w:sz w:val="24"/>
          <w:szCs w:val="24"/>
        </w:rPr>
        <w:t>potential dissolution of ST-el</w:t>
      </w:r>
      <w:r w:rsidR="009A2B8D" w:rsidRPr="00E86F33">
        <w:rPr>
          <w:rFonts w:ascii="Calibri" w:hAnsi="Calibri" w:cs="Calibri"/>
          <w:sz w:val="24"/>
          <w:szCs w:val="24"/>
        </w:rPr>
        <w:t>e</w:t>
      </w:r>
      <w:r w:rsidR="00877785" w:rsidRPr="00E86F33">
        <w:rPr>
          <w:rFonts w:ascii="Calibri" w:hAnsi="Calibri" w:cs="Calibri"/>
          <w:sz w:val="24"/>
          <w:szCs w:val="24"/>
        </w:rPr>
        <w:t>vation</w:t>
      </w:r>
      <w:r w:rsidR="00254B3F" w:rsidRPr="00E86F33">
        <w:rPr>
          <w:rFonts w:ascii="Calibri" w:hAnsi="Calibri" w:cs="Calibri"/>
          <w:sz w:val="24"/>
          <w:szCs w:val="24"/>
        </w:rPr>
        <w:t xml:space="preserve"> </w:t>
      </w:r>
      <w:r w:rsidR="007F6D64" w:rsidRPr="00E86F33">
        <w:rPr>
          <w:rFonts w:ascii="Calibri" w:hAnsi="Calibri" w:cs="Calibri"/>
          <w:sz w:val="24"/>
          <w:szCs w:val="24"/>
        </w:rPr>
        <w:t xml:space="preserve">upon </w:t>
      </w:r>
      <w:r w:rsidR="00254B3F" w:rsidRPr="00E86F33">
        <w:rPr>
          <w:rFonts w:ascii="Calibri" w:hAnsi="Calibri" w:cs="Calibri"/>
          <w:sz w:val="24"/>
          <w:szCs w:val="24"/>
        </w:rPr>
        <w:t xml:space="preserve">ECG. Finally, </w:t>
      </w:r>
      <w:bookmarkStart w:id="58" w:name="_Hlk84768705"/>
      <w:r w:rsidR="007F6D64" w:rsidRPr="00E86F33">
        <w:rPr>
          <w:rFonts w:ascii="Calibri" w:hAnsi="Calibri" w:cs="Calibri"/>
          <w:sz w:val="24"/>
          <w:szCs w:val="24"/>
        </w:rPr>
        <w:t xml:space="preserve">the </w:t>
      </w:r>
      <w:r w:rsidR="00E005AB" w:rsidRPr="00E86F33">
        <w:rPr>
          <w:rFonts w:ascii="Calibri" w:hAnsi="Calibri" w:cs="Calibri"/>
          <w:sz w:val="24"/>
          <w:szCs w:val="24"/>
        </w:rPr>
        <w:t>t</w:t>
      </w:r>
      <w:r w:rsidR="00254B3F" w:rsidRPr="00E86F33">
        <w:rPr>
          <w:rFonts w:ascii="Calibri" w:hAnsi="Calibri" w:cs="Calibri"/>
          <w:sz w:val="24"/>
          <w:szCs w:val="24"/>
        </w:rPr>
        <w:t>roponin</w:t>
      </w:r>
      <w:r w:rsidR="007F6D64" w:rsidRPr="00E86F33">
        <w:rPr>
          <w:rFonts w:ascii="Calibri" w:hAnsi="Calibri" w:cs="Calibri"/>
          <w:sz w:val="24"/>
          <w:szCs w:val="24"/>
        </w:rPr>
        <w:t>-T</w:t>
      </w:r>
      <w:r w:rsidR="00254B3F" w:rsidRPr="00E86F33">
        <w:rPr>
          <w:rFonts w:ascii="Calibri" w:hAnsi="Calibri" w:cs="Calibri"/>
          <w:sz w:val="24"/>
          <w:szCs w:val="24"/>
        </w:rPr>
        <w:t xml:space="preserve"> test</w:t>
      </w:r>
      <w:bookmarkEnd w:id="58"/>
      <w:r w:rsidR="00254B3F" w:rsidRPr="00E86F33">
        <w:rPr>
          <w:rFonts w:ascii="Calibri" w:hAnsi="Calibri" w:cs="Calibri"/>
          <w:sz w:val="24"/>
          <w:szCs w:val="24"/>
        </w:rPr>
        <w:t>, TTC staining</w:t>
      </w:r>
      <w:r w:rsidR="007F6D64" w:rsidRPr="00E86F33">
        <w:rPr>
          <w:rFonts w:ascii="Calibri" w:hAnsi="Calibri" w:cs="Calibri"/>
          <w:sz w:val="24"/>
          <w:szCs w:val="24"/>
        </w:rPr>
        <w:t>,</w:t>
      </w:r>
      <w:r w:rsidR="00254B3F" w:rsidRPr="00E86F33">
        <w:rPr>
          <w:rFonts w:ascii="Calibri" w:hAnsi="Calibri" w:cs="Calibri"/>
          <w:sz w:val="24"/>
          <w:szCs w:val="24"/>
        </w:rPr>
        <w:t xml:space="preserve"> and </w:t>
      </w:r>
      <w:r w:rsidR="007B7E7B" w:rsidRPr="00E86F33">
        <w:rPr>
          <w:rFonts w:ascii="Calibri" w:hAnsi="Calibri" w:cs="Calibri"/>
          <w:sz w:val="24"/>
          <w:szCs w:val="24"/>
        </w:rPr>
        <w:t>c</w:t>
      </w:r>
      <w:r w:rsidR="00254B3F" w:rsidRPr="00E86F33">
        <w:rPr>
          <w:rFonts w:ascii="Calibri" w:hAnsi="Calibri" w:cs="Calibri"/>
          <w:sz w:val="24"/>
          <w:szCs w:val="24"/>
        </w:rPr>
        <w:t xml:space="preserve">ardiac ultrasound are </w:t>
      </w:r>
      <w:r w:rsidR="007F6D64" w:rsidRPr="00E86F33">
        <w:rPr>
          <w:rFonts w:ascii="Calibri" w:hAnsi="Calibri" w:cs="Calibri"/>
          <w:sz w:val="24"/>
          <w:szCs w:val="24"/>
        </w:rPr>
        <w:t xml:space="preserve">employed </w:t>
      </w:r>
      <w:r w:rsidR="00254B3F" w:rsidRPr="00E86F33">
        <w:rPr>
          <w:rFonts w:ascii="Calibri" w:hAnsi="Calibri" w:cs="Calibri"/>
          <w:sz w:val="24"/>
          <w:szCs w:val="24"/>
        </w:rPr>
        <w:t xml:space="preserve">to evaluate </w:t>
      </w:r>
      <w:r w:rsidR="00FD35B4">
        <w:rPr>
          <w:rFonts w:ascii="Calibri" w:hAnsi="Calibri" w:cs="Calibri"/>
          <w:sz w:val="24"/>
          <w:szCs w:val="24"/>
        </w:rPr>
        <w:t xml:space="preserve">the </w:t>
      </w:r>
      <w:r w:rsidR="00254B3F" w:rsidRPr="00E86F33">
        <w:rPr>
          <w:rFonts w:ascii="Calibri" w:hAnsi="Calibri" w:cs="Calibri"/>
          <w:sz w:val="24"/>
          <w:szCs w:val="24"/>
        </w:rPr>
        <w:t>myocardial injur</w:t>
      </w:r>
      <w:r w:rsidR="007F6D64" w:rsidRPr="00E86F33">
        <w:rPr>
          <w:rFonts w:ascii="Calibri" w:hAnsi="Calibri" w:cs="Calibri"/>
          <w:sz w:val="24"/>
          <w:szCs w:val="24"/>
        </w:rPr>
        <w:t>y</w:t>
      </w:r>
      <w:r w:rsidR="00254B3F" w:rsidRPr="00E86F33">
        <w:rPr>
          <w:rFonts w:ascii="Calibri" w:hAnsi="Calibri" w:cs="Calibri"/>
          <w:sz w:val="24"/>
          <w:szCs w:val="24"/>
        </w:rPr>
        <w:t>. Th</w:t>
      </w:r>
      <w:r w:rsidR="009A2B8D" w:rsidRPr="00E86F33">
        <w:rPr>
          <w:rFonts w:ascii="Calibri" w:hAnsi="Calibri" w:cs="Calibri"/>
          <w:sz w:val="24"/>
          <w:szCs w:val="24"/>
        </w:rPr>
        <w:t>ese</w:t>
      </w:r>
      <w:r w:rsidR="00254B3F" w:rsidRPr="00E86F33">
        <w:rPr>
          <w:rFonts w:ascii="Calibri" w:hAnsi="Calibri" w:cs="Calibri"/>
          <w:sz w:val="24"/>
          <w:szCs w:val="24"/>
        </w:rPr>
        <w:t xml:space="preserve"> multiple insurance</w:t>
      </w:r>
      <w:r w:rsidR="009A2B8D" w:rsidRPr="00E86F33">
        <w:rPr>
          <w:rFonts w:ascii="Calibri" w:hAnsi="Calibri" w:cs="Calibri"/>
          <w:sz w:val="24"/>
          <w:szCs w:val="24"/>
        </w:rPr>
        <w:t>s</w:t>
      </w:r>
      <w:r w:rsidR="00254B3F" w:rsidRPr="00E86F33">
        <w:rPr>
          <w:rFonts w:ascii="Calibri" w:hAnsi="Calibri" w:cs="Calibri"/>
          <w:sz w:val="24"/>
          <w:szCs w:val="24"/>
        </w:rPr>
        <w:t xml:space="preserve"> and mutual verification</w:t>
      </w:r>
      <w:r w:rsidR="009A2B8D" w:rsidRPr="00E86F33">
        <w:rPr>
          <w:rFonts w:ascii="Calibri" w:hAnsi="Calibri" w:cs="Calibri"/>
          <w:sz w:val="24"/>
          <w:szCs w:val="24"/>
        </w:rPr>
        <w:t>s</w:t>
      </w:r>
      <w:r w:rsidR="00254B3F" w:rsidRPr="00E86F33">
        <w:rPr>
          <w:rFonts w:ascii="Calibri" w:hAnsi="Calibri" w:cs="Calibri"/>
          <w:sz w:val="24"/>
          <w:szCs w:val="24"/>
        </w:rPr>
        <w:t xml:space="preserve"> make the experimental results highly reliable. </w:t>
      </w:r>
      <w:r w:rsidR="007F6D64" w:rsidRPr="00E86F33">
        <w:rPr>
          <w:rFonts w:ascii="Calibri" w:hAnsi="Calibri" w:cs="Calibri"/>
          <w:sz w:val="24"/>
          <w:szCs w:val="24"/>
        </w:rPr>
        <w:t>Moreover</w:t>
      </w:r>
      <w:r w:rsidR="00254B3F" w:rsidRPr="00E86F33">
        <w:rPr>
          <w:rFonts w:ascii="Calibri" w:hAnsi="Calibri" w:cs="Calibri"/>
          <w:sz w:val="24"/>
          <w:szCs w:val="24"/>
        </w:rPr>
        <w:t xml:space="preserve">, micromanipulation </w:t>
      </w:r>
      <w:r w:rsidR="007F6D64" w:rsidRPr="00E86F33">
        <w:rPr>
          <w:rFonts w:ascii="Calibri" w:hAnsi="Calibri" w:cs="Calibri"/>
          <w:sz w:val="24"/>
          <w:szCs w:val="24"/>
        </w:rPr>
        <w:t xml:space="preserve">elicits </w:t>
      </w:r>
      <w:r w:rsidR="00511EDD" w:rsidRPr="00E86F33">
        <w:rPr>
          <w:rFonts w:ascii="Calibri" w:hAnsi="Calibri" w:cs="Calibri"/>
          <w:sz w:val="24"/>
          <w:szCs w:val="24"/>
        </w:rPr>
        <w:t>higher accuracy and fewer complications (</w:t>
      </w:r>
      <w:r w:rsidR="007F6D64" w:rsidRPr="00E86F33">
        <w:rPr>
          <w:rFonts w:ascii="Calibri" w:hAnsi="Calibri" w:cs="Calibri"/>
          <w:sz w:val="24"/>
          <w:szCs w:val="24"/>
        </w:rPr>
        <w:t xml:space="preserve">e.g., </w:t>
      </w:r>
      <w:r w:rsidR="00511EDD" w:rsidRPr="00E86F33">
        <w:rPr>
          <w:rFonts w:ascii="Calibri" w:hAnsi="Calibri" w:cs="Calibri"/>
          <w:sz w:val="24"/>
          <w:szCs w:val="24"/>
        </w:rPr>
        <w:t>bleeding).</w:t>
      </w:r>
      <w:r w:rsidR="00232F9A" w:rsidRPr="00E86F33">
        <w:rPr>
          <w:rFonts w:ascii="Calibri" w:hAnsi="Calibri" w:cs="Calibri"/>
          <w:sz w:val="24"/>
          <w:szCs w:val="24"/>
        </w:rPr>
        <w:t xml:space="preserve"> </w:t>
      </w:r>
      <w:r w:rsidR="007F6D64" w:rsidRPr="00E86F33">
        <w:rPr>
          <w:rFonts w:ascii="Calibri" w:hAnsi="Calibri" w:cs="Calibri"/>
          <w:bCs/>
          <w:kern w:val="0"/>
          <w:sz w:val="24"/>
          <w:szCs w:val="24"/>
        </w:rPr>
        <w:t>A</w:t>
      </w:r>
      <w:r w:rsidR="008B59E7" w:rsidRPr="00E86F33">
        <w:rPr>
          <w:rFonts w:ascii="Calibri" w:hAnsi="Calibri" w:cs="Calibri"/>
          <w:bCs/>
          <w:kern w:val="0"/>
          <w:sz w:val="24"/>
          <w:szCs w:val="24"/>
        </w:rPr>
        <w:t xml:space="preserve">nother </w:t>
      </w:r>
      <w:r w:rsidR="00311C91" w:rsidRPr="00E86F33">
        <w:rPr>
          <w:rFonts w:ascii="Calibri" w:hAnsi="Calibri" w:cs="Calibri"/>
          <w:bCs/>
          <w:kern w:val="0"/>
          <w:sz w:val="24"/>
          <w:szCs w:val="24"/>
        </w:rPr>
        <w:t xml:space="preserve">important issue </w:t>
      </w:r>
      <w:r w:rsidR="00FD35B4">
        <w:rPr>
          <w:rFonts w:ascii="Calibri" w:hAnsi="Calibri" w:cs="Calibri"/>
          <w:bCs/>
          <w:kern w:val="0"/>
          <w:sz w:val="24"/>
          <w:szCs w:val="24"/>
        </w:rPr>
        <w:t xml:space="preserve">is </w:t>
      </w:r>
      <w:r w:rsidR="007F6D64" w:rsidRPr="00E86F33">
        <w:rPr>
          <w:rFonts w:ascii="Calibri" w:hAnsi="Calibri" w:cs="Calibri"/>
          <w:bCs/>
          <w:kern w:val="0"/>
          <w:sz w:val="24"/>
          <w:szCs w:val="24"/>
        </w:rPr>
        <w:t xml:space="preserve">the </w:t>
      </w:r>
      <w:r w:rsidR="00F73862" w:rsidRPr="00E86F33">
        <w:rPr>
          <w:rFonts w:ascii="Calibri" w:hAnsi="Calibri" w:cs="Calibri"/>
          <w:bCs/>
          <w:kern w:val="0"/>
          <w:sz w:val="24"/>
          <w:szCs w:val="24"/>
        </w:rPr>
        <w:t>assum</w:t>
      </w:r>
      <w:r w:rsidR="007F6D64" w:rsidRPr="00E86F33">
        <w:rPr>
          <w:rFonts w:ascii="Calibri" w:hAnsi="Calibri" w:cs="Calibri"/>
          <w:bCs/>
          <w:kern w:val="0"/>
          <w:sz w:val="24"/>
          <w:szCs w:val="24"/>
        </w:rPr>
        <w:t>ption that the</w:t>
      </w:r>
      <w:r w:rsidR="00F73862" w:rsidRPr="00E86F33">
        <w:rPr>
          <w:rFonts w:ascii="Calibri" w:hAnsi="Calibri" w:cs="Calibri"/>
          <w:bCs/>
          <w:kern w:val="0"/>
          <w:sz w:val="24"/>
          <w:szCs w:val="24"/>
        </w:rPr>
        <w:t xml:space="preserve"> blood vessels </w:t>
      </w:r>
      <w:r w:rsidR="007F6D64" w:rsidRPr="00E86F33">
        <w:rPr>
          <w:rFonts w:ascii="Calibri" w:hAnsi="Calibri" w:cs="Calibri"/>
          <w:bCs/>
          <w:kern w:val="0"/>
          <w:sz w:val="24"/>
          <w:szCs w:val="24"/>
        </w:rPr>
        <w:t xml:space="preserve">of mice </w:t>
      </w:r>
      <w:r w:rsidR="00F73862" w:rsidRPr="00E86F33">
        <w:rPr>
          <w:rFonts w:ascii="Calibri" w:hAnsi="Calibri" w:cs="Calibri"/>
          <w:bCs/>
          <w:kern w:val="0"/>
          <w:sz w:val="24"/>
          <w:szCs w:val="24"/>
        </w:rPr>
        <w:t>are normal</w:t>
      </w:r>
      <w:r w:rsidR="008B59E7" w:rsidRPr="00E86F33">
        <w:rPr>
          <w:rFonts w:ascii="Calibri" w:hAnsi="Calibri" w:cs="Calibri"/>
          <w:bCs/>
          <w:kern w:val="0"/>
          <w:sz w:val="24"/>
          <w:szCs w:val="24"/>
        </w:rPr>
        <w:t xml:space="preserve">, </w:t>
      </w:r>
      <w:r w:rsidR="00BA66ED" w:rsidRPr="00E86F33">
        <w:rPr>
          <w:rFonts w:ascii="Calibri" w:hAnsi="Calibri" w:cs="Calibri"/>
          <w:bCs/>
          <w:kern w:val="0"/>
          <w:sz w:val="24"/>
          <w:szCs w:val="24"/>
        </w:rPr>
        <w:t>but in fact</w:t>
      </w:r>
      <w:r w:rsidR="00FD35B4">
        <w:rPr>
          <w:rFonts w:ascii="Calibri" w:hAnsi="Calibri" w:cs="Calibri"/>
          <w:bCs/>
          <w:kern w:val="0"/>
          <w:sz w:val="24"/>
          <w:szCs w:val="24"/>
        </w:rPr>
        <w:t>,</w:t>
      </w:r>
      <w:r w:rsidR="00BA66ED" w:rsidRPr="00E86F33">
        <w:rPr>
          <w:rFonts w:ascii="Calibri" w:hAnsi="Calibri" w:cs="Calibri"/>
          <w:bCs/>
          <w:kern w:val="0"/>
          <w:sz w:val="24"/>
          <w:szCs w:val="24"/>
        </w:rPr>
        <w:t xml:space="preserve"> </w:t>
      </w:r>
      <w:r w:rsidR="00BE17DB" w:rsidRPr="00E86F33">
        <w:rPr>
          <w:rFonts w:ascii="Calibri" w:hAnsi="Calibri" w:cs="Calibri"/>
          <w:bCs/>
          <w:kern w:val="0"/>
          <w:sz w:val="24"/>
          <w:szCs w:val="24"/>
        </w:rPr>
        <w:t xml:space="preserve">some </w:t>
      </w:r>
      <w:r w:rsidR="00BA66ED" w:rsidRPr="00E86F33">
        <w:rPr>
          <w:rFonts w:ascii="Calibri" w:hAnsi="Calibri" w:cs="Calibri"/>
          <w:bCs/>
          <w:kern w:val="0"/>
          <w:sz w:val="24"/>
          <w:szCs w:val="24"/>
        </w:rPr>
        <w:t xml:space="preserve">coronary arteries </w:t>
      </w:r>
      <w:r w:rsidR="00BE17DB" w:rsidRPr="00E86F33">
        <w:rPr>
          <w:rFonts w:ascii="Calibri" w:hAnsi="Calibri" w:cs="Calibri"/>
          <w:bCs/>
          <w:kern w:val="0"/>
          <w:sz w:val="24"/>
          <w:szCs w:val="24"/>
        </w:rPr>
        <w:t>vary greatly, and even collateral circulation</w:t>
      </w:r>
      <w:r w:rsidR="007F6D64" w:rsidRPr="00E86F33">
        <w:rPr>
          <w:rFonts w:ascii="Calibri" w:hAnsi="Calibri" w:cs="Calibri"/>
          <w:bCs/>
          <w:kern w:val="0"/>
          <w:sz w:val="24"/>
          <w:szCs w:val="24"/>
        </w:rPr>
        <w:t xml:space="preserve"> can present</w:t>
      </w:r>
      <w:r w:rsidR="00BB4C76">
        <w:rPr>
          <w:rFonts w:ascii="Calibri" w:hAnsi="Calibri" w:cs="Calibri"/>
          <w:bCs/>
          <w:kern w:val="0"/>
          <w:sz w:val="24"/>
          <w:szCs w:val="24"/>
          <w:vertAlign w:val="superscript"/>
        </w:rPr>
        <w:t>23</w:t>
      </w:r>
      <w:r w:rsidR="00FD35B4">
        <w:rPr>
          <w:rFonts w:ascii="Calibri" w:hAnsi="Calibri" w:cs="Calibri"/>
          <w:bCs/>
          <w:kern w:val="0"/>
          <w:sz w:val="24"/>
          <w:szCs w:val="24"/>
          <w:vertAlign w:val="superscript"/>
        </w:rPr>
        <w:t>–</w:t>
      </w:r>
      <w:r w:rsidR="00BB4C76">
        <w:rPr>
          <w:rFonts w:ascii="Calibri" w:hAnsi="Calibri" w:cs="Calibri"/>
          <w:bCs/>
          <w:kern w:val="0"/>
          <w:sz w:val="24"/>
          <w:szCs w:val="24"/>
          <w:vertAlign w:val="superscript"/>
        </w:rPr>
        <w:t>24</w:t>
      </w:r>
      <w:r w:rsidR="008B59E7" w:rsidRPr="00E86F33">
        <w:rPr>
          <w:rFonts w:ascii="Calibri" w:hAnsi="Calibri" w:cs="Calibri"/>
          <w:bCs/>
          <w:kern w:val="0"/>
          <w:sz w:val="24"/>
          <w:szCs w:val="24"/>
        </w:rPr>
        <w:t>.</w:t>
      </w:r>
      <w:r w:rsidR="00E85614" w:rsidRPr="00E86F33">
        <w:rPr>
          <w:rFonts w:ascii="Calibri" w:hAnsi="Calibri" w:cs="Calibri"/>
          <w:bCs/>
          <w:kern w:val="0"/>
          <w:sz w:val="24"/>
          <w:szCs w:val="24"/>
        </w:rPr>
        <w:t xml:space="preserve"> </w:t>
      </w:r>
      <w:r w:rsidR="007F6D64" w:rsidRPr="00E86F33">
        <w:rPr>
          <w:rFonts w:ascii="Calibri" w:hAnsi="Calibri" w:cs="Calibri"/>
          <w:bCs/>
          <w:kern w:val="0"/>
          <w:sz w:val="24"/>
          <w:szCs w:val="24"/>
        </w:rPr>
        <w:t>Hence,</w:t>
      </w:r>
      <w:r w:rsidR="001F1938" w:rsidRPr="00E86F33">
        <w:rPr>
          <w:rFonts w:ascii="Calibri" w:hAnsi="Calibri" w:cs="Calibri"/>
          <w:bCs/>
          <w:kern w:val="0"/>
          <w:sz w:val="24"/>
          <w:szCs w:val="24"/>
        </w:rPr>
        <w:t xml:space="preserve"> </w:t>
      </w:r>
      <w:r w:rsidR="00FD35B4">
        <w:rPr>
          <w:rFonts w:ascii="Calibri" w:hAnsi="Calibri" w:cs="Calibri"/>
          <w:bCs/>
          <w:kern w:val="0"/>
          <w:sz w:val="24"/>
          <w:szCs w:val="24"/>
        </w:rPr>
        <w:t>the infarct sizes are sometimes</w:t>
      </w:r>
      <w:r w:rsidR="001F1938" w:rsidRPr="00E86F33">
        <w:rPr>
          <w:rFonts w:ascii="Calibri" w:hAnsi="Calibri" w:cs="Calibri"/>
          <w:bCs/>
          <w:kern w:val="0"/>
          <w:sz w:val="24"/>
          <w:szCs w:val="24"/>
        </w:rPr>
        <w:t xml:space="preserve"> not consistent </w:t>
      </w:r>
      <w:r w:rsidR="007F6D64" w:rsidRPr="00E86F33">
        <w:rPr>
          <w:rFonts w:ascii="Calibri" w:hAnsi="Calibri" w:cs="Calibri"/>
          <w:bCs/>
          <w:kern w:val="0"/>
          <w:sz w:val="24"/>
          <w:szCs w:val="24"/>
        </w:rPr>
        <w:t xml:space="preserve">even </w:t>
      </w:r>
      <w:r w:rsidR="00CB4490" w:rsidRPr="00E86F33">
        <w:rPr>
          <w:rFonts w:ascii="Calibri" w:hAnsi="Calibri" w:cs="Calibri"/>
          <w:bCs/>
          <w:kern w:val="0"/>
          <w:sz w:val="24"/>
          <w:szCs w:val="24"/>
        </w:rPr>
        <w:t>though</w:t>
      </w:r>
      <w:r w:rsidR="001F1938" w:rsidRPr="00E86F33">
        <w:rPr>
          <w:rFonts w:ascii="Calibri" w:hAnsi="Calibri" w:cs="Calibri"/>
          <w:bCs/>
          <w:kern w:val="0"/>
          <w:sz w:val="24"/>
          <w:szCs w:val="24"/>
        </w:rPr>
        <w:t xml:space="preserve"> the ligations </w:t>
      </w:r>
      <w:r w:rsidR="00A01712">
        <w:rPr>
          <w:rFonts w:ascii="Calibri" w:hAnsi="Calibri" w:cs="Calibri"/>
          <w:bCs/>
          <w:kern w:val="0"/>
          <w:sz w:val="24"/>
          <w:szCs w:val="24"/>
        </w:rPr>
        <w:t>are</w:t>
      </w:r>
      <w:r w:rsidR="00A01712" w:rsidRPr="00E86F33">
        <w:rPr>
          <w:rFonts w:ascii="Calibri" w:hAnsi="Calibri" w:cs="Calibri"/>
          <w:bCs/>
          <w:kern w:val="0"/>
          <w:sz w:val="24"/>
          <w:szCs w:val="24"/>
        </w:rPr>
        <w:t xml:space="preserve"> </w:t>
      </w:r>
      <w:r w:rsidR="007F6D64" w:rsidRPr="00E86F33">
        <w:rPr>
          <w:rFonts w:ascii="Calibri" w:hAnsi="Calibri" w:cs="Calibri"/>
          <w:bCs/>
          <w:kern w:val="0"/>
          <w:sz w:val="24"/>
          <w:szCs w:val="24"/>
        </w:rPr>
        <w:t>deemed to be at</w:t>
      </w:r>
      <w:r w:rsidR="001F1938" w:rsidRPr="00E86F33">
        <w:rPr>
          <w:rFonts w:ascii="Calibri" w:hAnsi="Calibri" w:cs="Calibri"/>
          <w:bCs/>
          <w:kern w:val="0"/>
          <w:sz w:val="24"/>
          <w:szCs w:val="24"/>
        </w:rPr>
        <w:t xml:space="preserve"> the same level. </w:t>
      </w:r>
      <w:r w:rsidR="00BE17DB" w:rsidRPr="00E86F33">
        <w:rPr>
          <w:rFonts w:ascii="Calibri" w:hAnsi="Calibri" w:cs="Calibri"/>
          <w:bCs/>
          <w:kern w:val="0"/>
          <w:sz w:val="24"/>
          <w:szCs w:val="24"/>
        </w:rPr>
        <w:t>T</w:t>
      </w:r>
      <w:r w:rsidR="00FD7A37" w:rsidRPr="00E86F33">
        <w:rPr>
          <w:rFonts w:ascii="Calibri" w:hAnsi="Calibri" w:cs="Calibri"/>
          <w:bCs/>
          <w:kern w:val="0"/>
          <w:sz w:val="24"/>
          <w:szCs w:val="24"/>
        </w:rPr>
        <w:t>he advantage</w:t>
      </w:r>
      <w:r w:rsidR="00BE17DB" w:rsidRPr="00E86F33">
        <w:rPr>
          <w:rFonts w:ascii="Calibri" w:hAnsi="Calibri" w:cs="Calibri"/>
          <w:bCs/>
          <w:kern w:val="0"/>
          <w:sz w:val="24"/>
          <w:szCs w:val="24"/>
        </w:rPr>
        <w:t>s</w:t>
      </w:r>
      <w:r w:rsidR="00FD7A37" w:rsidRPr="00E86F33">
        <w:rPr>
          <w:rFonts w:ascii="Calibri" w:hAnsi="Calibri" w:cs="Calibri"/>
          <w:bCs/>
          <w:kern w:val="0"/>
          <w:sz w:val="24"/>
          <w:szCs w:val="24"/>
        </w:rPr>
        <w:t xml:space="preserve"> of the microscope </w:t>
      </w:r>
      <w:r w:rsidR="00BE17DB" w:rsidRPr="00E86F33">
        <w:rPr>
          <w:rFonts w:ascii="Calibri" w:hAnsi="Calibri" w:cs="Calibri"/>
          <w:bCs/>
          <w:kern w:val="0"/>
          <w:sz w:val="24"/>
          <w:szCs w:val="24"/>
        </w:rPr>
        <w:t xml:space="preserve">are exhibited here. </w:t>
      </w:r>
      <w:bookmarkStart w:id="59" w:name="OLE_LINK27"/>
      <w:bookmarkStart w:id="60" w:name="OLE_LINK28"/>
      <w:r w:rsidR="002F178A" w:rsidRPr="00E86F33">
        <w:rPr>
          <w:rFonts w:ascii="Calibri" w:hAnsi="Calibri" w:cs="Calibri"/>
          <w:bCs/>
          <w:kern w:val="0"/>
          <w:sz w:val="24"/>
          <w:szCs w:val="24"/>
        </w:rPr>
        <w:t>Ligation cannot be done</w:t>
      </w:r>
      <w:r w:rsidR="004E4AE6" w:rsidRPr="00E86F33">
        <w:rPr>
          <w:rFonts w:ascii="Calibri" w:hAnsi="Calibri" w:cs="Calibri"/>
          <w:bCs/>
          <w:kern w:val="0"/>
          <w:sz w:val="24"/>
          <w:szCs w:val="24"/>
        </w:rPr>
        <w:t xml:space="preserve"> based </w:t>
      </w:r>
      <w:r w:rsidR="002F178A" w:rsidRPr="00E86F33">
        <w:rPr>
          <w:rFonts w:ascii="Calibri" w:hAnsi="Calibri" w:cs="Calibri"/>
          <w:bCs/>
          <w:kern w:val="0"/>
          <w:sz w:val="24"/>
          <w:szCs w:val="24"/>
        </w:rPr>
        <w:t xml:space="preserve">only </w:t>
      </w:r>
      <w:r w:rsidR="004E4AE6" w:rsidRPr="00E86F33">
        <w:rPr>
          <w:rFonts w:ascii="Calibri" w:hAnsi="Calibri" w:cs="Calibri"/>
          <w:bCs/>
          <w:kern w:val="0"/>
          <w:sz w:val="24"/>
          <w:szCs w:val="24"/>
        </w:rPr>
        <w:t>on experience or anatomical landmarks</w:t>
      </w:r>
      <w:r w:rsidR="002F178A" w:rsidRPr="00E86F33">
        <w:rPr>
          <w:rFonts w:ascii="Calibri" w:hAnsi="Calibri" w:cs="Calibri"/>
          <w:bCs/>
          <w:kern w:val="0"/>
          <w:sz w:val="24"/>
          <w:szCs w:val="24"/>
        </w:rPr>
        <w:t xml:space="preserve">: </w:t>
      </w:r>
      <w:r w:rsidR="00BE17DB" w:rsidRPr="00E86F33">
        <w:rPr>
          <w:rFonts w:ascii="Calibri" w:hAnsi="Calibri" w:cs="Calibri"/>
          <w:bCs/>
          <w:kern w:val="0"/>
          <w:sz w:val="24"/>
          <w:szCs w:val="24"/>
        </w:rPr>
        <w:t xml:space="preserve">the LAD </w:t>
      </w:r>
      <w:r w:rsidR="004E4AE6" w:rsidRPr="00E86F33">
        <w:rPr>
          <w:rFonts w:ascii="Calibri" w:hAnsi="Calibri" w:cs="Calibri"/>
          <w:bCs/>
          <w:kern w:val="0"/>
          <w:sz w:val="24"/>
          <w:szCs w:val="24"/>
        </w:rPr>
        <w:t xml:space="preserve">and its direction </w:t>
      </w:r>
      <w:r w:rsidR="002F178A" w:rsidRPr="00E86F33">
        <w:rPr>
          <w:rFonts w:ascii="Calibri" w:hAnsi="Calibri" w:cs="Calibri"/>
          <w:bCs/>
          <w:kern w:val="0"/>
          <w:sz w:val="24"/>
          <w:szCs w:val="24"/>
        </w:rPr>
        <w:t xml:space="preserve">must be </w:t>
      </w:r>
      <w:r w:rsidR="00571120" w:rsidRPr="00E86F33">
        <w:rPr>
          <w:rFonts w:ascii="Calibri" w:hAnsi="Calibri" w:cs="Calibri"/>
          <w:bCs/>
          <w:kern w:val="0"/>
          <w:sz w:val="24"/>
          <w:szCs w:val="24"/>
        </w:rPr>
        <w:t>verified clearly before ligation</w:t>
      </w:r>
      <w:r w:rsidR="004E4AE6" w:rsidRPr="00E86F33">
        <w:rPr>
          <w:rFonts w:ascii="Calibri" w:hAnsi="Calibri" w:cs="Calibri"/>
          <w:bCs/>
          <w:kern w:val="0"/>
          <w:sz w:val="24"/>
          <w:szCs w:val="24"/>
        </w:rPr>
        <w:t xml:space="preserve"> </w:t>
      </w:r>
      <w:proofErr w:type="gramStart"/>
      <w:r w:rsidR="004E4AE6" w:rsidRPr="00E86F33">
        <w:rPr>
          <w:rFonts w:ascii="Calibri" w:hAnsi="Calibri" w:cs="Calibri"/>
          <w:bCs/>
          <w:kern w:val="0"/>
          <w:sz w:val="24"/>
          <w:szCs w:val="24"/>
        </w:rPr>
        <w:t>otherwise</w:t>
      </w:r>
      <w:r w:rsidR="00FD35B4">
        <w:rPr>
          <w:rFonts w:ascii="Calibri" w:hAnsi="Calibri" w:cs="Calibri"/>
          <w:bCs/>
          <w:kern w:val="0"/>
          <w:sz w:val="24"/>
          <w:szCs w:val="24"/>
        </w:rPr>
        <w:t>,</w:t>
      </w:r>
      <w:proofErr w:type="gramEnd"/>
      <w:r w:rsidR="004E4AE6" w:rsidRPr="00E86F33">
        <w:rPr>
          <w:rFonts w:ascii="Calibri" w:hAnsi="Calibri" w:cs="Calibri"/>
          <w:bCs/>
          <w:kern w:val="0"/>
          <w:sz w:val="24"/>
          <w:szCs w:val="24"/>
        </w:rPr>
        <w:t xml:space="preserve"> the results will be unreliable.</w:t>
      </w:r>
      <w:bookmarkEnd w:id="59"/>
      <w:bookmarkEnd w:id="60"/>
      <w:r w:rsidR="00CB4490" w:rsidRPr="00E86F33">
        <w:rPr>
          <w:rFonts w:ascii="Calibri" w:hAnsi="Calibri" w:cs="Calibri"/>
          <w:bCs/>
          <w:kern w:val="0"/>
          <w:sz w:val="24"/>
          <w:szCs w:val="24"/>
        </w:rPr>
        <w:t xml:space="preserve"> </w:t>
      </w:r>
      <w:r w:rsidR="00571120" w:rsidRPr="00E86F33">
        <w:rPr>
          <w:rFonts w:ascii="Calibri" w:hAnsi="Calibri" w:cs="Calibri"/>
          <w:bCs/>
          <w:kern w:val="0"/>
          <w:sz w:val="24"/>
          <w:szCs w:val="24"/>
        </w:rPr>
        <w:t>I</w:t>
      </w:r>
      <w:r w:rsidR="00CB4490" w:rsidRPr="00E86F33">
        <w:rPr>
          <w:rFonts w:ascii="Calibri" w:hAnsi="Calibri" w:cs="Calibri"/>
          <w:bCs/>
          <w:kern w:val="0"/>
          <w:sz w:val="24"/>
          <w:szCs w:val="24"/>
        </w:rPr>
        <w:t>n some experiments</w:t>
      </w:r>
      <w:r w:rsidR="00A34129" w:rsidRPr="00E86F33">
        <w:rPr>
          <w:rFonts w:ascii="Calibri" w:hAnsi="Calibri" w:cs="Calibri"/>
          <w:bCs/>
          <w:kern w:val="0"/>
          <w:sz w:val="24"/>
          <w:szCs w:val="24"/>
          <w:vertAlign w:val="superscript"/>
        </w:rPr>
        <w:t>6,8</w:t>
      </w:r>
      <w:r w:rsidR="00CB4490" w:rsidRPr="00E86F33">
        <w:rPr>
          <w:rFonts w:ascii="Calibri" w:hAnsi="Calibri" w:cs="Calibri"/>
          <w:bCs/>
          <w:kern w:val="0"/>
          <w:sz w:val="24"/>
          <w:szCs w:val="24"/>
        </w:rPr>
        <w:t xml:space="preserve">, </w:t>
      </w:r>
      <w:r w:rsidR="00571120" w:rsidRPr="00E86F33">
        <w:rPr>
          <w:rFonts w:ascii="Calibri" w:hAnsi="Calibri" w:cs="Calibri"/>
          <w:bCs/>
          <w:kern w:val="0"/>
          <w:sz w:val="24"/>
          <w:szCs w:val="24"/>
        </w:rPr>
        <w:t>mice are</w:t>
      </w:r>
      <w:r w:rsidR="00CB4490" w:rsidRPr="00E86F33">
        <w:rPr>
          <w:rFonts w:ascii="Calibri" w:hAnsi="Calibri" w:cs="Calibri"/>
          <w:bCs/>
          <w:kern w:val="0"/>
          <w:sz w:val="24"/>
          <w:szCs w:val="24"/>
        </w:rPr>
        <w:t xml:space="preserve"> in </w:t>
      </w:r>
      <w:r w:rsidR="00571120" w:rsidRPr="00E86F33">
        <w:rPr>
          <w:rFonts w:ascii="Calibri" w:hAnsi="Calibri" w:cs="Calibri"/>
          <w:bCs/>
          <w:kern w:val="0"/>
          <w:sz w:val="24"/>
          <w:szCs w:val="24"/>
        </w:rPr>
        <w:t xml:space="preserve">the </w:t>
      </w:r>
      <w:r w:rsidR="00CB4490" w:rsidRPr="00E86F33">
        <w:rPr>
          <w:rFonts w:ascii="Calibri" w:hAnsi="Calibri" w:cs="Calibri"/>
          <w:bCs/>
          <w:kern w:val="0"/>
          <w:sz w:val="24"/>
          <w:szCs w:val="24"/>
        </w:rPr>
        <w:t>right lateral decubitus position for the convenience of observing the anterior wall of the left ventricle and coronary arter</w:t>
      </w:r>
      <w:r w:rsidR="00571120" w:rsidRPr="00E86F33">
        <w:rPr>
          <w:rFonts w:ascii="Calibri" w:hAnsi="Calibri" w:cs="Calibri"/>
          <w:bCs/>
          <w:kern w:val="0"/>
          <w:sz w:val="24"/>
          <w:szCs w:val="24"/>
        </w:rPr>
        <w:t>ies</w:t>
      </w:r>
      <w:r w:rsidR="00CB4490" w:rsidRPr="00E86F33">
        <w:rPr>
          <w:rFonts w:ascii="Calibri" w:hAnsi="Calibri" w:cs="Calibri"/>
          <w:bCs/>
          <w:kern w:val="0"/>
          <w:sz w:val="24"/>
          <w:szCs w:val="24"/>
        </w:rPr>
        <w:t xml:space="preserve"> after heart exposure.</w:t>
      </w:r>
    </w:p>
    <w:p w14:paraId="19E5811A" w14:textId="77777777" w:rsidR="004B3BAF" w:rsidRPr="00E86F33" w:rsidRDefault="004B3BAF" w:rsidP="003E338D">
      <w:pPr>
        <w:rPr>
          <w:rFonts w:ascii="Calibri" w:hAnsi="Calibri" w:cs="Calibri"/>
          <w:bCs/>
          <w:kern w:val="0"/>
          <w:sz w:val="24"/>
          <w:szCs w:val="24"/>
        </w:rPr>
      </w:pPr>
    </w:p>
    <w:p w14:paraId="5D7C8306" w14:textId="3ACEEF8E" w:rsidR="00034986" w:rsidRDefault="00034986" w:rsidP="003E338D">
      <w:pPr>
        <w:rPr>
          <w:rFonts w:ascii="Calibri" w:hAnsi="Calibri" w:cs="Calibri"/>
          <w:sz w:val="24"/>
          <w:szCs w:val="24"/>
        </w:rPr>
      </w:pPr>
      <w:bookmarkStart w:id="61" w:name="_Hlk84765754"/>
      <w:r w:rsidRPr="00E86F33">
        <w:rPr>
          <w:rFonts w:ascii="Calibri" w:hAnsi="Calibri" w:cs="Calibri"/>
          <w:sz w:val="24"/>
          <w:szCs w:val="24"/>
        </w:rPr>
        <w:t xml:space="preserve">This model has two main limitations. First, LAD ligation cannot simulate occlusion of the right coronary artery. In fact, due to anatomical differences among </w:t>
      </w:r>
      <w:r w:rsidR="00A01712" w:rsidRPr="00E86F33">
        <w:rPr>
          <w:rFonts w:ascii="Calibri" w:hAnsi="Calibri" w:cs="Calibri"/>
          <w:sz w:val="24"/>
          <w:szCs w:val="24"/>
        </w:rPr>
        <w:t>animals</w:t>
      </w:r>
      <w:r w:rsidR="00BB4C76">
        <w:rPr>
          <w:rFonts w:ascii="Calibri" w:hAnsi="Calibri" w:cs="Calibri"/>
          <w:sz w:val="24"/>
          <w:szCs w:val="24"/>
          <w:vertAlign w:val="superscript"/>
        </w:rPr>
        <w:t>25</w:t>
      </w:r>
      <w:r w:rsidRPr="00E86F33">
        <w:rPr>
          <w:rFonts w:ascii="Calibri" w:hAnsi="Calibri" w:cs="Calibri"/>
          <w:sz w:val="24"/>
          <w:szCs w:val="24"/>
        </w:rPr>
        <w:t>, the LAD usually extends to the apex of the heart in mice and rats, and the left circumflex branches are not developed, so the models in mice and rats are established by LAD ligation. For large and medium-sized animals such as rabbits and pigs, the LAD is relatively short, whereas the left circumflex artery covers a large area of the heart, so ligation of the left circumflex artery is selected to establish the model. Sicard et al.</w:t>
      </w:r>
      <w:r w:rsidR="00BB4C76">
        <w:rPr>
          <w:rFonts w:ascii="Calibri" w:hAnsi="Calibri" w:cs="Calibri"/>
          <w:sz w:val="24"/>
          <w:szCs w:val="24"/>
          <w:vertAlign w:val="superscript"/>
        </w:rPr>
        <w:t>26</w:t>
      </w:r>
      <w:r w:rsidR="00A01712" w:rsidRPr="00E86F33">
        <w:rPr>
          <w:rFonts w:ascii="Calibri" w:hAnsi="Calibri" w:cs="Calibri"/>
          <w:sz w:val="24"/>
          <w:szCs w:val="24"/>
          <w:vertAlign w:val="superscript"/>
        </w:rPr>
        <w:t xml:space="preserve"> </w:t>
      </w:r>
      <w:r w:rsidRPr="00E86F33">
        <w:rPr>
          <w:rFonts w:ascii="Calibri" w:hAnsi="Calibri" w:cs="Calibri"/>
          <w:sz w:val="24"/>
          <w:szCs w:val="24"/>
        </w:rPr>
        <w:t>reported a novel method to investigate right-ventricular dysfunction and biventricular interaction by ligati</w:t>
      </w:r>
      <w:r w:rsidR="00FD35B4">
        <w:rPr>
          <w:rFonts w:ascii="Calibri" w:hAnsi="Calibri" w:cs="Calibri"/>
          <w:sz w:val="24"/>
          <w:szCs w:val="24"/>
        </w:rPr>
        <w:t>ng</w:t>
      </w:r>
      <w:r w:rsidRPr="00E86F33">
        <w:rPr>
          <w:rFonts w:ascii="Calibri" w:hAnsi="Calibri" w:cs="Calibri"/>
          <w:sz w:val="24"/>
          <w:szCs w:val="24"/>
        </w:rPr>
        <w:t xml:space="preserve"> the right coronary artery in mice, which could remedy this limitation. The second limitation is an inconsistent infarct size due to variability in coronary-artery </w:t>
      </w:r>
      <w:r w:rsidR="00A01712" w:rsidRPr="00E86F33">
        <w:rPr>
          <w:rFonts w:ascii="Calibri" w:hAnsi="Calibri" w:cs="Calibri"/>
          <w:sz w:val="24"/>
          <w:szCs w:val="24"/>
        </w:rPr>
        <w:t>anatomy</w:t>
      </w:r>
      <w:r w:rsidR="00BB4C76">
        <w:rPr>
          <w:rFonts w:ascii="Calibri" w:hAnsi="Calibri" w:cs="Calibri"/>
          <w:sz w:val="24"/>
          <w:szCs w:val="24"/>
          <w:vertAlign w:val="superscript"/>
        </w:rPr>
        <w:t>27</w:t>
      </w:r>
      <w:r w:rsidR="00A01712" w:rsidRPr="00E86F33">
        <w:rPr>
          <w:rFonts w:ascii="Calibri" w:hAnsi="Calibri" w:cs="Calibri"/>
          <w:sz w:val="24"/>
          <w:szCs w:val="24"/>
          <w:vertAlign w:val="superscript"/>
        </w:rPr>
        <w:t xml:space="preserve"> </w:t>
      </w:r>
      <w:r w:rsidRPr="00E86F33">
        <w:rPr>
          <w:rFonts w:ascii="Calibri" w:hAnsi="Calibri" w:cs="Calibri"/>
          <w:sz w:val="24"/>
          <w:szCs w:val="24"/>
        </w:rPr>
        <w:t xml:space="preserve">and the experience of the surgeon. As discussed above, the microscope is very important for increasing consistency by verifying the </w:t>
      </w:r>
      <w:r w:rsidRPr="00E86F33">
        <w:rPr>
          <w:rFonts w:ascii="Calibri" w:hAnsi="Calibri" w:cs="Calibri"/>
          <w:sz w:val="24"/>
          <w:szCs w:val="24"/>
        </w:rPr>
        <w:lastRenderedPageBreak/>
        <w:t>LAD and its direction before ligation</w:t>
      </w:r>
      <w:r w:rsidR="00FD35B4">
        <w:rPr>
          <w:rFonts w:ascii="Calibri" w:hAnsi="Calibri" w:cs="Calibri"/>
          <w:sz w:val="24"/>
          <w:szCs w:val="24"/>
        </w:rPr>
        <w:t>, and f</w:t>
      </w:r>
      <w:r w:rsidRPr="00E86F33">
        <w:rPr>
          <w:rFonts w:ascii="Calibri" w:hAnsi="Calibri" w:cs="Calibri"/>
          <w:sz w:val="24"/>
          <w:szCs w:val="24"/>
        </w:rPr>
        <w:t>or an experienced researcher, adjust</w:t>
      </w:r>
      <w:r w:rsidR="00FD35B4">
        <w:rPr>
          <w:rFonts w:ascii="Calibri" w:hAnsi="Calibri" w:cs="Calibri"/>
          <w:sz w:val="24"/>
          <w:szCs w:val="24"/>
        </w:rPr>
        <w:t>ing</w:t>
      </w:r>
      <w:r w:rsidRPr="00E86F33">
        <w:rPr>
          <w:rFonts w:ascii="Calibri" w:hAnsi="Calibri" w:cs="Calibri"/>
          <w:sz w:val="24"/>
          <w:szCs w:val="24"/>
        </w:rPr>
        <w:t xml:space="preserve"> the ligation position after </w:t>
      </w:r>
      <w:r w:rsidR="00FD35B4">
        <w:rPr>
          <w:rFonts w:ascii="Calibri" w:hAnsi="Calibri" w:cs="Calibri"/>
          <w:sz w:val="24"/>
          <w:szCs w:val="24"/>
        </w:rPr>
        <w:t xml:space="preserve">a </w:t>
      </w:r>
      <w:r w:rsidRPr="00E86F33">
        <w:rPr>
          <w:rFonts w:ascii="Calibri" w:hAnsi="Calibri" w:cs="Calibri"/>
          <w:sz w:val="24"/>
          <w:szCs w:val="24"/>
        </w:rPr>
        <w:t>complete assessment of vascular anatomy can be achieved.</w:t>
      </w:r>
    </w:p>
    <w:p w14:paraId="29D917C3" w14:textId="77777777" w:rsidR="004B3BAF" w:rsidRPr="00E86F33" w:rsidRDefault="004B3BAF" w:rsidP="003E338D">
      <w:pPr>
        <w:rPr>
          <w:rFonts w:ascii="Calibri" w:hAnsi="Calibri" w:cs="Calibri"/>
          <w:sz w:val="24"/>
          <w:szCs w:val="24"/>
        </w:rPr>
      </w:pPr>
    </w:p>
    <w:bookmarkEnd w:id="61"/>
    <w:p w14:paraId="7F49B3FC" w14:textId="1096AB09" w:rsidR="001A1363" w:rsidRDefault="00FD35B4" w:rsidP="003E338D">
      <w:pPr>
        <w:rPr>
          <w:rFonts w:ascii="Calibri" w:hAnsi="Calibri" w:cs="Calibri"/>
          <w:sz w:val="24"/>
          <w:szCs w:val="24"/>
        </w:rPr>
      </w:pPr>
      <w:r>
        <w:rPr>
          <w:rFonts w:ascii="Calibri" w:hAnsi="Calibri" w:cs="Calibri"/>
          <w:sz w:val="24"/>
          <w:szCs w:val="24"/>
        </w:rPr>
        <w:t xml:space="preserve">Some other issues </w:t>
      </w:r>
      <w:r w:rsidR="00F060F1" w:rsidRPr="00E86F33">
        <w:rPr>
          <w:rFonts w:ascii="Calibri" w:hAnsi="Calibri" w:cs="Calibri"/>
          <w:sz w:val="24"/>
          <w:szCs w:val="24"/>
        </w:rPr>
        <w:t>merit mention</w:t>
      </w:r>
      <w:r w:rsidR="00525AA6" w:rsidRPr="00E86F33">
        <w:rPr>
          <w:rFonts w:ascii="Calibri" w:hAnsi="Calibri" w:cs="Calibri"/>
          <w:sz w:val="24"/>
          <w:szCs w:val="24"/>
        </w:rPr>
        <w:t>.</w:t>
      </w:r>
      <w:r w:rsidR="00B64B44" w:rsidRPr="00E86F33">
        <w:rPr>
          <w:rFonts w:ascii="Calibri" w:hAnsi="Calibri" w:cs="Calibri"/>
          <w:sz w:val="24"/>
          <w:szCs w:val="24"/>
        </w:rPr>
        <w:t xml:space="preserve"> For example</w:t>
      </w:r>
      <w:r w:rsidR="00614156" w:rsidRPr="00E86F33">
        <w:rPr>
          <w:rFonts w:ascii="Calibri" w:hAnsi="Calibri" w:cs="Calibri"/>
          <w:sz w:val="24"/>
          <w:szCs w:val="24"/>
        </w:rPr>
        <w:t>,</w:t>
      </w:r>
      <w:r w:rsidR="00B64B44" w:rsidRPr="00E86F33">
        <w:rPr>
          <w:rFonts w:ascii="Calibri" w:hAnsi="Calibri" w:cs="Calibri"/>
          <w:sz w:val="24"/>
          <w:szCs w:val="24"/>
        </w:rPr>
        <w:t xml:space="preserve"> thoracotomy and needle</w:t>
      </w:r>
      <w:r w:rsidR="00F060F1" w:rsidRPr="00E86F33">
        <w:rPr>
          <w:rFonts w:ascii="Calibri" w:hAnsi="Calibri" w:cs="Calibri"/>
          <w:sz w:val="24"/>
          <w:szCs w:val="24"/>
        </w:rPr>
        <w:t>-</w:t>
      </w:r>
      <w:r w:rsidR="00B64B44" w:rsidRPr="00E86F33">
        <w:rPr>
          <w:rFonts w:ascii="Calibri" w:hAnsi="Calibri" w:cs="Calibri"/>
          <w:sz w:val="24"/>
          <w:szCs w:val="24"/>
        </w:rPr>
        <w:t xml:space="preserve">piercing will inevitably cause slight damage to muscles and </w:t>
      </w:r>
      <w:r w:rsidR="00F060F1" w:rsidRPr="00E86F33">
        <w:rPr>
          <w:rFonts w:ascii="Calibri" w:hAnsi="Calibri" w:cs="Calibri"/>
          <w:sz w:val="24"/>
          <w:szCs w:val="24"/>
        </w:rPr>
        <w:t xml:space="preserve">the </w:t>
      </w:r>
      <w:r w:rsidR="00B64B44" w:rsidRPr="00E86F33">
        <w:rPr>
          <w:rFonts w:ascii="Calibri" w:hAnsi="Calibri" w:cs="Calibri"/>
          <w:sz w:val="24"/>
          <w:szCs w:val="24"/>
        </w:rPr>
        <w:t>myocardium, which may have effect</w:t>
      </w:r>
      <w:r w:rsidR="009A2B8D" w:rsidRPr="00E86F33">
        <w:rPr>
          <w:rFonts w:ascii="Calibri" w:hAnsi="Calibri" w:cs="Calibri"/>
          <w:sz w:val="24"/>
          <w:szCs w:val="24"/>
        </w:rPr>
        <w:t>s</w:t>
      </w:r>
      <w:r w:rsidR="00B64B44" w:rsidRPr="00E86F33">
        <w:rPr>
          <w:rFonts w:ascii="Calibri" w:hAnsi="Calibri" w:cs="Calibri"/>
          <w:sz w:val="24"/>
          <w:szCs w:val="24"/>
        </w:rPr>
        <w:t xml:space="preserve"> </w:t>
      </w:r>
      <w:r w:rsidR="00F060F1" w:rsidRPr="00E86F33">
        <w:rPr>
          <w:rFonts w:ascii="Calibri" w:hAnsi="Calibri" w:cs="Calibri"/>
          <w:sz w:val="24"/>
          <w:szCs w:val="24"/>
        </w:rPr>
        <w:t xml:space="preserve">upon </w:t>
      </w:r>
      <w:r w:rsidR="00B64B44" w:rsidRPr="00E86F33">
        <w:rPr>
          <w:rFonts w:ascii="Calibri" w:hAnsi="Calibri" w:cs="Calibri"/>
          <w:sz w:val="24"/>
          <w:szCs w:val="24"/>
        </w:rPr>
        <w:t>inflammation. In addit</w:t>
      </w:r>
      <w:r w:rsidR="009A2B8D" w:rsidRPr="00E86F33">
        <w:rPr>
          <w:rFonts w:ascii="Calibri" w:hAnsi="Calibri" w:cs="Calibri"/>
          <w:sz w:val="24"/>
          <w:szCs w:val="24"/>
        </w:rPr>
        <w:t>i</w:t>
      </w:r>
      <w:r w:rsidR="00B64B44" w:rsidRPr="00E86F33">
        <w:rPr>
          <w:rFonts w:ascii="Calibri" w:hAnsi="Calibri" w:cs="Calibri"/>
          <w:sz w:val="24"/>
          <w:szCs w:val="24"/>
        </w:rPr>
        <w:t>on,</w:t>
      </w:r>
      <w:r w:rsidR="00B64B44" w:rsidRPr="00557A16">
        <w:rPr>
          <w:rFonts w:ascii="Calibri" w:hAnsi="Calibri" w:cs="Calibri"/>
          <w:sz w:val="24"/>
          <w:szCs w:val="24"/>
        </w:rPr>
        <w:t xml:space="preserve"> </w:t>
      </w:r>
      <w:r w:rsidR="00A013C9" w:rsidRPr="00557A16">
        <w:rPr>
          <w:rFonts w:ascii="Calibri" w:hAnsi="Calibri" w:cs="Calibri"/>
          <w:sz w:val="24"/>
          <w:szCs w:val="24"/>
        </w:rPr>
        <w:t>analgesic</w:t>
      </w:r>
      <w:r w:rsidR="00F060F1" w:rsidRPr="00120D73">
        <w:rPr>
          <w:rFonts w:ascii="Calibri" w:hAnsi="Calibri" w:cs="Calibri"/>
          <w:sz w:val="24"/>
          <w:szCs w:val="24"/>
        </w:rPr>
        <w:t xml:space="preserve"> agents</w:t>
      </w:r>
      <w:r w:rsidR="00A013C9" w:rsidRPr="00120D73">
        <w:rPr>
          <w:rFonts w:ascii="Calibri" w:hAnsi="Calibri" w:cs="Calibri"/>
          <w:sz w:val="24"/>
          <w:szCs w:val="24"/>
        </w:rPr>
        <w:t xml:space="preserve"> </w:t>
      </w:r>
      <w:r w:rsidR="00E61B2E" w:rsidRPr="00887779">
        <w:rPr>
          <w:rFonts w:ascii="Calibri" w:hAnsi="Calibri" w:cs="Calibri"/>
          <w:sz w:val="24"/>
          <w:szCs w:val="24"/>
        </w:rPr>
        <w:t>were reported to</w:t>
      </w:r>
      <w:r w:rsidR="00E61B2E" w:rsidRPr="00E61B2E">
        <w:rPr>
          <w:rFonts w:ascii="Calibri" w:hAnsi="Calibri" w:cs="Calibri"/>
          <w:sz w:val="24"/>
          <w:szCs w:val="24"/>
        </w:rPr>
        <w:t xml:space="preserve"> </w:t>
      </w:r>
      <w:r w:rsidR="00B64B44" w:rsidRPr="00E61B2E">
        <w:rPr>
          <w:rFonts w:ascii="Calibri" w:hAnsi="Calibri" w:cs="Calibri"/>
          <w:sz w:val="24"/>
          <w:szCs w:val="24"/>
        </w:rPr>
        <w:t xml:space="preserve">have effects on </w:t>
      </w:r>
      <w:r w:rsidR="00A01712" w:rsidRPr="00793D3A">
        <w:rPr>
          <w:rFonts w:ascii="Calibri" w:hAnsi="Calibri" w:cs="Calibri"/>
          <w:sz w:val="24"/>
          <w:szCs w:val="24"/>
        </w:rPr>
        <w:t>MI</w:t>
      </w:r>
      <w:r w:rsidR="00BB4C76" w:rsidRPr="00793D3A">
        <w:rPr>
          <w:rFonts w:ascii="Calibri" w:hAnsi="Calibri" w:cs="Calibri"/>
          <w:sz w:val="24"/>
          <w:szCs w:val="24"/>
          <w:vertAlign w:val="superscript"/>
        </w:rPr>
        <w:t>28</w:t>
      </w:r>
      <w:r w:rsidR="00B64B44" w:rsidRPr="00557A16">
        <w:rPr>
          <w:rFonts w:ascii="Calibri" w:hAnsi="Calibri" w:cs="Calibri"/>
          <w:sz w:val="24"/>
          <w:szCs w:val="24"/>
        </w:rPr>
        <w:t>.</w:t>
      </w:r>
      <w:r w:rsidR="00967B41" w:rsidRPr="00557A16">
        <w:rPr>
          <w:rFonts w:ascii="Calibri" w:hAnsi="Calibri" w:cs="Calibri"/>
          <w:sz w:val="24"/>
          <w:szCs w:val="24"/>
        </w:rPr>
        <w:t xml:space="preserve"> </w:t>
      </w:r>
      <w:r w:rsidR="00F060F1" w:rsidRPr="00120D73">
        <w:rPr>
          <w:rFonts w:ascii="Calibri" w:hAnsi="Calibri" w:cs="Calibri"/>
          <w:sz w:val="24"/>
          <w:szCs w:val="24"/>
        </w:rPr>
        <w:t xml:space="preserve">Hence, these </w:t>
      </w:r>
      <w:r w:rsidR="00F060F1" w:rsidRPr="00E61B2E">
        <w:rPr>
          <w:rFonts w:ascii="Calibri" w:hAnsi="Calibri" w:cs="Calibri"/>
          <w:sz w:val="24"/>
          <w:szCs w:val="24"/>
        </w:rPr>
        <w:t>factors must be taken</w:t>
      </w:r>
      <w:r w:rsidR="00614156" w:rsidRPr="00E61B2E">
        <w:rPr>
          <w:rFonts w:ascii="Calibri" w:hAnsi="Calibri" w:cs="Calibri"/>
          <w:sz w:val="24"/>
          <w:szCs w:val="24"/>
        </w:rPr>
        <w:t xml:space="preserve"> into consideration when </w:t>
      </w:r>
      <w:bookmarkStart w:id="62" w:name="_Hlk84945183"/>
      <w:r w:rsidR="00614156" w:rsidRPr="00E61B2E">
        <w:rPr>
          <w:rFonts w:ascii="Calibri" w:hAnsi="Calibri" w:cs="Calibri"/>
          <w:sz w:val="24"/>
          <w:szCs w:val="24"/>
        </w:rPr>
        <w:t xml:space="preserve">analyzing </w:t>
      </w:r>
      <w:r w:rsidR="005F2F78" w:rsidRPr="00887779">
        <w:rPr>
          <w:rFonts w:ascii="Calibri" w:hAnsi="Calibri" w:cs="Calibri"/>
          <w:sz w:val="24"/>
          <w:szCs w:val="24"/>
        </w:rPr>
        <w:t xml:space="preserve">inflammation or </w:t>
      </w:r>
      <w:r>
        <w:rPr>
          <w:rFonts w:ascii="Calibri" w:hAnsi="Calibri" w:cs="Calibri"/>
          <w:sz w:val="24"/>
          <w:szCs w:val="24"/>
        </w:rPr>
        <w:t>its</w:t>
      </w:r>
      <w:r w:rsidRPr="00887779">
        <w:rPr>
          <w:rFonts w:ascii="Calibri" w:hAnsi="Calibri" w:cs="Calibri"/>
          <w:sz w:val="24"/>
          <w:szCs w:val="24"/>
        </w:rPr>
        <w:t xml:space="preserve"> </w:t>
      </w:r>
      <w:r w:rsidR="005F2F78" w:rsidRPr="00887779">
        <w:rPr>
          <w:rFonts w:ascii="Calibri" w:hAnsi="Calibri" w:cs="Calibri"/>
          <w:sz w:val="24"/>
          <w:szCs w:val="24"/>
        </w:rPr>
        <w:t>effects on MI</w:t>
      </w:r>
      <w:bookmarkEnd w:id="62"/>
      <w:r w:rsidR="00614156" w:rsidRPr="00045F00">
        <w:rPr>
          <w:rFonts w:ascii="Calibri" w:hAnsi="Calibri" w:cs="Calibri"/>
          <w:sz w:val="24"/>
          <w:szCs w:val="24"/>
        </w:rPr>
        <w:t>.</w:t>
      </w:r>
      <w:r w:rsidR="001A3A5D" w:rsidRPr="00045F00">
        <w:rPr>
          <w:rFonts w:ascii="Calibri" w:hAnsi="Calibri" w:cs="Calibri"/>
          <w:sz w:val="24"/>
          <w:szCs w:val="24"/>
        </w:rPr>
        <w:t xml:space="preserve"> </w:t>
      </w:r>
      <w:r w:rsidR="00707531" w:rsidRPr="00045F00">
        <w:rPr>
          <w:rFonts w:ascii="Calibri" w:hAnsi="Calibri" w:cs="Calibri"/>
          <w:sz w:val="24"/>
          <w:szCs w:val="24"/>
        </w:rPr>
        <w:t xml:space="preserve">For troubleshooting, there </w:t>
      </w:r>
      <w:r w:rsidR="00F060F1" w:rsidRPr="00793D3A">
        <w:rPr>
          <w:rFonts w:ascii="Calibri" w:hAnsi="Calibri" w:cs="Calibri"/>
          <w:sz w:val="24"/>
          <w:szCs w:val="24"/>
        </w:rPr>
        <w:t>are</w:t>
      </w:r>
      <w:r w:rsidR="00707531" w:rsidRPr="00793D3A">
        <w:rPr>
          <w:rFonts w:ascii="Calibri" w:hAnsi="Calibri" w:cs="Calibri"/>
          <w:sz w:val="24"/>
          <w:szCs w:val="24"/>
        </w:rPr>
        <w:t xml:space="preserve"> several factors</w:t>
      </w:r>
      <w:r w:rsidR="00707531" w:rsidRPr="00E86F33">
        <w:rPr>
          <w:rFonts w:ascii="Calibri" w:hAnsi="Calibri" w:cs="Calibri"/>
          <w:sz w:val="24"/>
          <w:szCs w:val="24"/>
        </w:rPr>
        <w:t xml:space="preserve"> </w:t>
      </w:r>
      <w:r>
        <w:rPr>
          <w:rFonts w:ascii="Calibri" w:hAnsi="Calibri" w:cs="Calibri"/>
          <w:sz w:val="24"/>
          <w:szCs w:val="24"/>
        </w:rPr>
        <w:t xml:space="preserve">that </w:t>
      </w:r>
      <w:r w:rsidR="00707531" w:rsidRPr="00E86F33">
        <w:rPr>
          <w:rFonts w:ascii="Calibri" w:hAnsi="Calibri" w:cs="Calibri"/>
          <w:sz w:val="24"/>
          <w:szCs w:val="24"/>
        </w:rPr>
        <w:t>would lead to mice death. For example, complications related to myocardial infarct, anesthetic accident</w:t>
      </w:r>
      <w:r>
        <w:rPr>
          <w:rFonts w:ascii="Calibri" w:hAnsi="Calibri" w:cs="Calibri"/>
          <w:sz w:val="24"/>
          <w:szCs w:val="24"/>
        </w:rPr>
        <w:t>,</w:t>
      </w:r>
      <w:r w:rsidR="00707531" w:rsidRPr="00E86F33">
        <w:rPr>
          <w:rFonts w:ascii="Calibri" w:hAnsi="Calibri" w:cs="Calibri"/>
          <w:sz w:val="24"/>
          <w:szCs w:val="24"/>
        </w:rPr>
        <w:t xml:space="preserve"> and bleeding. </w:t>
      </w:r>
      <w:r>
        <w:rPr>
          <w:rFonts w:ascii="Calibri" w:hAnsi="Calibri" w:cs="Calibri"/>
          <w:sz w:val="24"/>
          <w:szCs w:val="24"/>
        </w:rPr>
        <w:t>Moreover,</w:t>
      </w:r>
      <w:r w:rsidRPr="00E86F33">
        <w:rPr>
          <w:rFonts w:ascii="Calibri" w:hAnsi="Calibri" w:cs="Calibri"/>
          <w:sz w:val="24"/>
          <w:szCs w:val="24"/>
        </w:rPr>
        <w:t xml:space="preserve"> </w:t>
      </w:r>
      <w:r w:rsidR="00707531" w:rsidRPr="00E86F33">
        <w:rPr>
          <w:rFonts w:ascii="Calibri" w:hAnsi="Calibri" w:cs="Calibri"/>
          <w:sz w:val="24"/>
          <w:szCs w:val="24"/>
        </w:rPr>
        <w:t xml:space="preserve">the inconsistent results mainly come from inappropriate ligation positions: too high </w:t>
      </w:r>
      <w:r>
        <w:rPr>
          <w:rFonts w:ascii="Calibri" w:hAnsi="Calibri" w:cs="Calibri"/>
          <w:sz w:val="24"/>
          <w:szCs w:val="24"/>
        </w:rPr>
        <w:t xml:space="preserve">a </w:t>
      </w:r>
      <w:r w:rsidR="00707531" w:rsidRPr="00E86F33">
        <w:rPr>
          <w:rFonts w:ascii="Calibri" w:hAnsi="Calibri" w:cs="Calibri"/>
          <w:sz w:val="24"/>
          <w:szCs w:val="24"/>
        </w:rPr>
        <w:t>ligation position would induce too large infarct size even mice death</w:t>
      </w:r>
      <w:r>
        <w:rPr>
          <w:rFonts w:ascii="Calibri" w:hAnsi="Calibri" w:cs="Calibri"/>
          <w:sz w:val="24"/>
          <w:szCs w:val="24"/>
        </w:rPr>
        <w:t>;</w:t>
      </w:r>
      <w:r w:rsidRPr="00E86F33">
        <w:rPr>
          <w:rFonts w:ascii="Calibri" w:hAnsi="Calibri" w:cs="Calibri"/>
          <w:sz w:val="24"/>
          <w:szCs w:val="24"/>
        </w:rPr>
        <w:t xml:space="preserve"> </w:t>
      </w:r>
      <w:r w:rsidR="00707531" w:rsidRPr="00E86F33">
        <w:rPr>
          <w:rFonts w:ascii="Calibri" w:hAnsi="Calibri" w:cs="Calibri"/>
          <w:sz w:val="24"/>
          <w:szCs w:val="24"/>
        </w:rPr>
        <w:t>meanwhile</w:t>
      </w:r>
      <w:r>
        <w:rPr>
          <w:rFonts w:ascii="Calibri" w:hAnsi="Calibri" w:cs="Calibri"/>
          <w:sz w:val="24"/>
          <w:szCs w:val="24"/>
        </w:rPr>
        <w:t>,</w:t>
      </w:r>
      <w:r w:rsidR="00707531" w:rsidRPr="00E86F33">
        <w:rPr>
          <w:rFonts w:ascii="Calibri" w:hAnsi="Calibri" w:cs="Calibri"/>
          <w:sz w:val="24"/>
          <w:szCs w:val="24"/>
        </w:rPr>
        <w:t xml:space="preserve"> the false identification of LAD would result in model failure. </w:t>
      </w:r>
      <w:r w:rsidR="00F060F1" w:rsidRPr="00E86F33">
        <w:rPr>
          <w:rFonts w:ascii="Calibri" w:hAnsi="Calibri" w:cs="Calibri"/>
          <w:sz w:val="24"/>
          <w:szCs w:val="24"/>
        </w:rPr>
        <w:t>S</w:t>
      </w:r>
      <w:r w:rsidR="00BC6FDB" w:rsidRPr="00E86F33">
        <w:rPr>
          <w:rFonts w:ascii="Calibri" w:hAnsi="Calibri" w:cs="Calibri"/>
          <w:sz w:val="24"/>
          <w:szCs w:val="24"/>
        </w:rPr>
        <w:t>ome details ne</w:t>
      </w:r>
      <w:r w:rsidR="005F74E9" w:rsidRPr="00E86F33">
        <w:rPr>
          <w:rFonts w:ascii="Calibri" w:hAnsi="Calibri" w:cs="Calibri"/>
          <w:sz w:val="24"/>
          <w:szCs w:val="24"/>
        </w:rPr>
        <w:t>ed</w:t>
      </w:r>
      <w:r w:rsidR="00BC6FDB" w:rsidRPr="00E86F33">
        <w:rPr>
          <w:rFonts w:ascii="Calibri" w:hAnsi="Calibri" w:cs="Calibri"/>
          <w:sz w:val="24"/>
          <w:szCs w:val="24"/>
        </w:rPr>
        <w:t xml:space="preserve"> to be improved in this method. For example, </w:t>
      </w:r>
      <w:r w:rsidR="0031758E" w:rsidRPr="00E86F33">
        <w:rPr>
          <w:rFonts w:ascii="Calibri" w:hAnsi="Calibri" w:cs="Calibri"/>
          <w:sz w:val="24"/>
          <w:szCs w:val="24"/>
        </w:rPr>
        <w:t xml:space="preserve">it </w:t>
      </w:r>
      <w:r w:rsidRPr="00E86F33">
        <w:rPr>
          <w:rFonts w:ascii="Calibri" w:hAnsi="Calibri" w:cs="Calibri"/>
          <w:sz w:val="24"/>
          <w:szCs w:val="24"/>
        </w:rPr>
        <w:t>w</w:t>
      </w:r>
      <w:r>
        <w:rPr>
          <w:rFonts w:ascii="Calibri" w:hAnsi="Calibri" w:cs="Calibri"/>
          <w:sz w:val="24"/>
          <w:szCs w:val="24"/>
        </w:rPr>
        <w:t>ould</w:t>
      </w:r>
      <w:r w:rsidRPr="00E86F33">
        <w:rPr>
          <w:rFonts w:ascii="Calibri" w:hAnsi="Calibri" w:cs="Calibri"/>
          <w:sz w:val="24"/>
          <w:szCs w:val="24"/>
        </w:rPr>
        <w:t xml:space="preserve"> </w:t>
      </w:r>
      <w:r w:rsidR="0031758E" w:rsidRPr="00E86F33">
        <w:rPr>
          <w:rFonts w:ascii="Calibri" w:hAnsi="Calibri" w:cs="Calibri"/>
          <w:sz w:val="24"/>
          <w:szCs w:val="24"/>
        </w:rPr>
        <w:t xml:space="preserve">be better if a rectal probe </w:t>
      </w:r>
      <w:r w:rsidR="00F060F1" w:rsidRPr="00E86F33">
        <w:rPr>
          <w:rFonts w:ascii="Calibri" w:hAnsi="Calibri" w:cs="Calibri"/>
          <w:sz w:val="24"/>
          <w:szCs w:val="24"/>
        </w:rPr>
        <w:t xml:space="preserve">could be </w:t>
      </w:r>
      <w:r w:rsidR="0031758E" w:rsidRPr="00E86F33">
        <w:rPr>
          <w:rFonts w:ascii="Calibri" w:hAnsi="Calibri" w:cs="Calibri"/>
          <w:sz w:val="24"/>
          <w:szCs w:val="24"/>
        </w:rPr>
        <w:t>inserted to monitor the temperature</w:t>
      </w:r>
      <w:r w:rsidR="00BC6522" w:rsidRPr="00E86F33">
        <w:rPr>
          <w:rFonts w:ascii="Calibri" w:hAnsi="Calibri" w:cs="Calibri"/>
          <w:sz w:val="24"/>
          <w:szCs w:val="24"/>
        </w:rPr>
        <w:t xml:space="preserve"> during the </w:t>
      </w:r>
      <w:r w:rsidR="00F060F1" w:rsidRPr="00E86F33">
        <w:rPr>
          <w:rFonts w:ascii="Calibri" w:hAnsi="Calibri" w:cs="Calibri"/>
          <w:sz w:val="24"/>
          <w:szCs w:val="24"/>
        </w:rPr>
        <w:t>procedure</w:t>
      </w:r>
      <w:r w:rsidR="0031758E" w:rsidRPr="00E86F33">
        <w:rPr>
          <w:rFonts w:ascii="Calibri" w:hAnsi="Calibri" w:cs="Calibri"/>
          <w:sz w:val="24"/>
          <w:szCs w:val="24"/>
        </w:rPr>
        <w:t>.</w:t>
      </w:r>
      <w:r w:rsidR="004617CC" w:rsidRPr="00E86F33">
        <w:rPr>
          <w:rFonts w:ascii="Calibri" w:hAnsi="Calibri" w:cs="Calibri"/>
          <w:sz w:val="24"/>
          <w:szCs w:val="24"/>
        </w:rPr>
        <w:t xml:space="preserve"> </w:t>
      </w:r>
      <w:bookmarkStart w:id="63" w:name="_Hlk84765770"/>
      <w:proofErr w:type="gramStart"/>
      <w:r w:rsidR="001A1363">
        <w:rPr>
          <w:rFonts w:ascii="Calibri" w:hAnsi="Calibri" w:cs="Calibri"/>
          <w:sz w:val="24"/>
          <w:szCs w:val="24"/>
        </w:rPr>
        <w:t>Last but not least</w:t>
      </w:r>
      <w:proofErr w:type="gramEnd"/>
      <w:r w:rsidR="001A1363">
        <w:rPr>
          <w:rFonts w:ascii="Calibri" w:hAnsi="Calibri" w:cs="Calibri"/>
          <w:sz w:val="24"/>
          <w:szCs w:val="24"/>
        </w:rPr>
        <w:t xml:space="preserve">, </w:t>
      </w:r>
      <w:r w:rsidR="001F33C3">
        <w:rPr>
          <w:rFonts w:ascii="Calibri" w:hAnsi="Calibri" w:cs="Calibri"/>
          <w:sz w:val="24"/>
          <w:szCs w:val="24"/>
        </w:rPr>
        <w:t xml:space="preserve">the experimenter should keep in mind </w:t>
      </w:r>
      <w:r w:rsidR="001F33C3" w:rsidRPr="001F33C3">
        <w:rPr>
          <w:rFonts w:ascii="Calibri" w:hAnsi="Calibri" w:cs="Calibri"/>
          <w:sz w:val="24"/>
          <w:szCs w:val="24"/>
        </w:rPr>
        <w:t xml:space="preserve">the differences between animal </w:t>
      </w:r>
      <w:r w:rsidR="001F33C3">
        <w:rPr>
          <w:rFonts w:ascii="Calibri" w:hAnsi="Calibri" w:cs="Calibri"/>
          <w:sz w:val="24"/>
          <w:szCs w:val="24"/>
        </w:rPr>
        <w:t>studies</w:t>
      </w:r>
      <w:r w:rsidR="001F33C3" w:rsidRPr="001F33C3">
        <w:rPr>
          <w:rFonts w:ascii="Calibri" w:hAnsi="Calibri" w:cs="Calibri"/>
          <w:sz w:val="24"/>
          <w:szCs w:val="24"/>
        </w:rPr>
        <w:t xml:space="preserve"> and clinical realit</w:t>
      </w:r>
      <w:r w:rsidR="001F33C3">
        <w:rPr>
          <w:rFonts w:ascii="Calibri" w:hAnsi="Calibri" w:cs="Calibri"/>
          <w:sz w:val="24"/>
          <w:szCs w:val="24"/>
        </w:rPr>
        <w:t>ies</w:t>
      </w:r>
      <w:r>
        <w:rPr>
          <w:rFonts w:ascii="Calibri" w:hAnsi="Calibri" w:cs="Calibri"/>
          <w:sz w:val="24"/>
          <w:szCs w:val="24"/>
        </w:rPr>
        <w:t>, e</w:t>
      </w:r>
      <w:r w:rsidR="001F33C3">
        <w:rPr>
          <w:rFonts w:ascii="Calibri" w:hAnsi="Calibri" w:cs="Calibri"/>
          <w:sz w:val="24"/>
          <w:szCs w:val="24"/>
        </w:rPr>
        <w:t xml:space="preserve">specially that the </w:t>
      </w:r>
      <w:r w:rsidR="001F33C3" w:rsidRPr="001F33C3">
        <w:rPr>
          <w:rFonts w:ascii="Calibri" w:hAnsi="Calibri" w:cs="Calibri"/>
          <w:sz w:val="24"/>
          <w:szCs w:val="24"/>
        </w:rPr>
        <w:t>30 min</w:t>
      </w:r>
      <w:r>
        <w:rPr>
          <w:rFonts w:ascii="Calibri" w:hAnsi="Calibri" w:cs="Calibri"/>
          <w:sz w:val="24"/>
          <w:szCs w:val="24"/>
        </w:rPr>
        <w:t xml:space="preserve"> </w:t>
      </w:r>
      <w:r w:rsidR="001F33C3" w:rsidRPr="001F33C3">
        <w:rPr>
          <w:rFonts w:ascii="Calibri" w:hAnsi="Calibri" w:cs="Calibri"/>
          <w:sz w:val="24"/>
          <w:szCs w:val="24"/>
        </w:rPr>
        <w:t xml:space="preserve">ischemia time is indeed quite short </w:t>
      </w:r>
      <w:r w:rsidR="001F33C3">
        <w:rPr>
          <w:rFonts w:ascii="Calibri" w:hAnsi="Calibri" w:cs="Calibri"/>
          <w:sz w:val="24"/>
          <w:szCs w:val="24"/>
        </w:rPr>
        <w:t>for</w:t>
      </w:r>
      <w:r w:rsidR="001F33C3" w:rsidRPr="001F33C3">
        <w:rPr>
          <w:rFonts w:ascii="Calibri" w:hAnsi="Calibri" w:cs="Calibri"/>
          <w:sz w:val="24"/>
          <w:szCs w:val="24"/>
        </w:rPr>
        <w:t xml:space="preserve"> clinical.</w:t>
      </w:r>
      <w:r w:rsidR="001F33C3">
        <w:rPr>
          <w:rFonts w:ascii="Calibri" w:hAnsi="Calibri" w:cs="Calibri"/>
          <w:sz w:val="24"/>
          <w:szCs w:val="24"/>
        </w:rPr>
        <w:t xml:space="preserve"> </w:t>
      </w:r>
      <w:r w:rsidR="001F33C3" w:rsidRPr="001F33C3">
        <w:rPr>
          <w:rFonts w:ascii="Calibri" w:hAnsi="Calibri" w:cs="Calibri"/>
          <w:sz w:val="24"/>
          <w:szCs w:val="24"/>
        </w:rPr>
        <w:t xml:space="preserve">We encourage the researcher to arrange the steps according to their experiment design, including </w:t>
      </w:r>
      <w:r w:rsidR="001F33C3">
        <w:rPr>
          <w:rFonts w:ascii="Calibri" w:hAnsi="Calibri" w:cs="Calibri"/>
          <w:sz w:val="24"/>
          <w:szCs w:val="24"/>
        </w:rPr>
        <w:t>the</w:t>
      </w:r>
      <w:r w:rsidR="001F33C3" w:rsidRPr="001F33C3">
        <w:rPr>
          <w:rFonts w:ascii="Calibri" w:hAnsi="Calibri" w:cs="Calibri"/>
          <w:sz w:val="24"/>
          <w:szCs w:val="24"/>
        </w:rPr>
        <w:t xml:space="preserve"> ischemia time. Only in this way can this protocol be useful for studies of the mechanism and treatment of MI/MIRI</w:t>
      </w:r>
      <w:r>
        <w:rPr>
          <w:rFonts w:ascii="Calibri" w:hAnsi="Calibri" w:cs="Calibri"/>
          <w:sz w:val="24"/>
          <w:szCs w:val="24"/>
        </w:rPr>
        <w:t xml:space="preserve"> and</w:t>
      </w:r>
      <w:r w:rsidR="001F33C3" w:rsidRPr="001F33C3">
        <w:rPr>
          <w:rFonts w:ascii="Calibri" w:hAnsi="Calibri" w:cs="Calibri"/>
          <w:sz w:val="24"/>
          <w:szCs w:val="24"/>
        </w:rPr>
        <w:t xml:space="preserve"> drug discovery.</w:t>
      </w:r>
    </w:p>
    <w:p w14:paraId="5B8781EC" w14:textId="77777777" w:rsidR="001F33C3" w:rsidRDefault="001F33C3" w:rsidP="003E338D">
      <w:pPr>
        <w:rPr>
          <w:rFonts w:ascii="Calibri" w:hAnsi="Calibri" w:cs="Calibri"/>
          <w:sz w:val="24"/>
          <w:szCs w:val="24"/>
        </w:rPr>
      </w:pPr>
    </w:p>
    <w:p w14:paraId="18061D1F" w14:textId="33ED1DD4" w:rsidR="00C00D38" w:rsidRPr="00E86F33" w:rsidRDefault="00B061F5" w:rsidP="003E338D">
      <w:pPr>
        <w:rPr>
          <w:rFonts w:ascii="Calibri" w:hAnsi="Calibri" w:cs="Calibri"/>
          <w:b/>
          <w:sz w:val="24"/>
          <w:szCs w:val="24"/>
        </w:rPr>
      </w:pPr>
      <w:r w:rsidRPr="00E86F33">
        <w:rPr>
          <w:rFonts w:ascii="Calibri" w:hAnsi="Calibri" w:cs="Calibri"/>
          <w:sz w:val="24"/>
          <w:szCs w:val="24"/>
        </w:rPr>
        <w:t>In short, a simple and reproductive murine model for MIRI and MI</w:t>
      </w:r>
      <w:r w:rsidR="00502D27" w:rsidRPr="00E86F33">
        <w:rPr>
          <w:rFonts w:ascii="Calibri" w:hAnsi="Calibri" w:cs="Calibri"/>
          <w:sz w:val="24"/>
          <w:szCs w:val="24"/>
        </w:rPr>
        <w:t xml:space="preserve"> </w:t>
      </w:r>
      <w:r w:rsidR="007F539B" w:rsidRPr="00E86F33">
        <w:rPr>
          <w:rFonts w:ascii="Calibri" w:hAnsi="Calibri" w:cs="Calibri"/>
          <w:sz w:val="24"/>
          <w:szCs w:val="24"/>
        </w:rPr>
        <w:t xml:space="preserve">is provided. </w:t>
      </w:r>
      <w:r w:rsidR="007632AF" w:rsidRPr="00E86F33">
        <w:rPr>
          <w:rFonts w:ascii="Calibri" w:hAnsi="Calibri" w:cs="Calibri"/>
          <w:sz w:val="24"/>
          <w:szCs w:val="24"/>
        </w:rPr>
        <w:t xml:space="preserve">This model can be </w:t>
      </w:r>
      <w:r w:rsidR="00502D27" w:rsidRPr="00E86F33">
        <w:rPr>
          <w:rFonts w:ascii="Calibri" w:hAnsi="Calibri" w:cs="Calibri"/>
          <w:sz w:val="24"/>
          <w:szCs w:val="24"/>
        </w:rPr>
        <w:t xml:space="preserve">used for </w:t>
      </w:r>
      <w:r w:rsidR="00FD35B4">
        <w:rPr>
          <w:rFonts w:ascii="Calibri" w:hAnsi="Calibri" w:cs="Calibri"/>
          <w:sz w:val="24"/>
          <w:szCs w:val="24"/>
        </w:rPr>
        <w:t xml:space="preserve">the </w:t>
      </w:r>
      <w:r w:rsidR="007632AF" w:rsidRPr="00E86F33">
        <w:rPr>
          <w:rFonts w:ascii="Calibri" w:hAnsi="Calibri" w:cs="Calibri"/>
          <w:sz w:val="24"/>
          <w:szCs w:val="24"/>
        </w:rPr>
        <w:t xml:space="preserve">study of </w:t>
      </w:r>
      <w:r w:rsidR="00502D27" w:rsidRPr="00E86F33">
        <w:rPr>
          <w:rFonts w:ascii="Calibri" w:hAnsi="Calibri" w:cs="Calibri"/>
          <w:sz w:val="24"/>
          <w:szCs w:val="24"/>
        </w:rPr>
        <w:t>MI/MIRI mechanism</w:t>
      </w:r>
      <w:r w:rsidR="007632AF" w:rsidRPr="00E86F33">
        <w:rPr>
          <w:rFonts w:ascii="Calibri" w:hAnsi="Calibri" w:cs="Calibri"/>
          <w:sz w:val="24"/>
          <w:szCs w:val="24"/>
        </w:rPr>
        <w:t>s</w:t>
      </w:r>
      <w:r w:rsidR="00502D27" w:rsidRPr="00E86F33">
        <w:rPr>
          <w:rFonts w:ascii="Calibri" w:hAnsi="Calibri" w:cs="Calibri"/>
          <w:sz w:val="24"/>
          <w:szCs w:val="24"/>
        </w:rPr>
        <w:t xml:space="preserve"> and therap</w:t>
      </w:r>
      <w:r w:rsidR="007632AF" w:rsidRPr="00E86F33">
        <w:rPr>
          <w:rFonts w:ascii="Calibri" w:hAnsi="Calibri" w:cs="Calibri"/>
          <w:sz w:val="24"/>
          <w:szCs w:val="24"/>
        </w:rPr>
        <w:t>eutic</w:t>
      </w:r>
      <w:r w:rsidR="00502D27" w:rsidRPr="00E86F33">
        <w:rPr>
          <w:rFonts w:ascii="Calibri" w:hAnsi="Calibri" w:cs="Calibri"/>
          <w:sz w:val="24"/>
          <w:szCs w:val="24"/>
        </w:rPr>
        <w:t xml:space="preserve"> research.</w:t>
      </w:r>
      <w:bookmarkEnd w:id="63"/>
    </w:p>
    <w:p w14:paraId="3E0A3927" w14:textId="77777777" w:rsidR="00910901" w:rsidRPr="00E86F33" w:rsidRDefault="00910901" w:rsidP="003E338D">
      <w:pPr>
        <w:rPr>
          <w:rFonts w:ascii="Calibri" w:hAnsi="Calibri" w:cs="Calibri"/>
          <w:b/>
          <w:sz w:val="24"/>
          <w:szCs w:val="24"/>
        </w:rPr>
      </w:pPr>
    </w:p>
    <w:p w14:paraId="759E5CA0" w14:textId="360822DE" w:rsidR="0056488A" w:rsidRPr="00E86F33" w:rsidRDefault="009E0F63" w:rsidP="003E338D">
      <w:pPr>
        <w:rPr>
          <w:rFonts w:ascii="Calibri" w:hAnsi="Calibri" w:cs="Calibri"/>
          <w:b/>
          <w:sz w:val="24"/>
          <w:szCs w:val="24"/>
        </w:rPr>
      </w:pPr>
      <w:bookmarkStart w:id="64" w:name="_Hlk80828301"/>
      <w:r w:rsidRPr="00E86F33">
        <w:rPr>
          <w:rFonts w:ascii="Calibri" w:hAnsi="Calibri" w:cs="Calibri"/>
          <w:b/>
          <w:sz w:val="24"/>
          <w:szCs w:val="24"/>
        </w:rPr>
        <w:t xml:space="preserve">ACKNOWLEDGMENTS: </w:t>
      </w:r>
    </w:p>
    <w:p w14:paraId="263D053C" w14:textId="211E5C8E" w:rsidR="00432FEF" w:rsidRPr="00432FEF" w:rsidRDefault="005B28F0" w:rsidP="003E338D">
      <w:pPr>
        <w:rPr>
          <w:rFonts w:ascii="Calibri" w:hAnsi="Calibri" w:cs="Calibri"/>
          <w:sz w:val="24"/>
          <w:szCs w:val="24"/>
        </w:rPr>
      </w:pPr>
      <w:r w:rsidRPr="00E86F33">
        <w:rPr>
          <w:rFonts w:ascii="Calibri" w:hAnsi="Calibri" w:cs="Calibri"/>
          <w:sz w:val="24"/>
          <w:szCs w:val="24"/>
        </w:rPr>
        <w:t>This work was supported by the National Natural Science Foundation of China (82070317</w:t>
      </w:r>
      <w:r w:rsidR="005E5233">
        <w:rPr>
          <w:rFonts w:ascii="Calibri" w:hAnsi="Calibri" w:cs="Calibri"/>
          <w:sz w:val="24"/>
          <w:szCs w:val="24"/>
        </w:rPr>
        <w:t xml:space="preserve">, </w:t>
      </w:r>
      <w:r w:rsidR="005E5233">
        <w:t>81700390</w:t>
      </w:r>
      <w:r w:rsidRPr="00E86F33">
        <w:rPr>
          <w:rFonts w:ascii="Calibri" w:hAnsi="Calibri" w:cs="Calibri"/>
          <w:sz w:val="24"/>
          <w:szCs w:val="24"/>
        </w:rPr>
        <w:t xml:space="preserve"> to </w:t>
      </w:r>
      <w:proofErr w:type="spellStart"/>
      <w:r w:rsidRPr="00E86F33">
        <w:rPr>
          <w:rFonts w:ascii="Calibri" w:hAnsi="Calibri" w:cs="Calibri"/>
          <w:sz w:val="24"/>
          <w:szCs w:val="24"/>
        </w:rPr>
        <w:t>J</w:t>
      </w:r>
      <w:r w:rsidR="00F94639" w:rsidRPr="00E86F33">
        <w:rPr>
          <w:rFonts w:ascii="Calibri" w:hAnsi="Calibri" w:cs="Calibri"/>
          <w:sz w:val="24"/>
          <w:szCs w:val="24"/>
        </w:rPr>
        <w:t>ibin</w:t>
      </w:r>
      <w:proofErr w:type="spellEnd"/>
      <w:r w:rsidR="00F94639" w:rsidRPr="00E86F33">
        <w:rPr>
          <w:rFonts w:ascii="Calibri" w:hAnsi="Calibri" w:cs="Calibri"/>
          <w:sz w:val="24"/>
          <w:szCs w:val="24"/>
        </w:rPr>
        <w:t xml:space="preserve"> Lin</w:t>
      </w:r>
      <w:r w:rsidR="00002B31">
        <w:rPr>
          <w:rFonts w:ascii="Calibri" w:hAnsi="Calibri" w:cs="Calibri"/>
          <w:sz w:val="24"/>
          <w:szCs w:val="24"/>
        </w:rPr>
        <w:t>,</w:t>
      </w:r>
      <w:r w:rsidR="002D1994" w:rsidRPr="00E86F33">
        <w:rPr>
          <w:rFonts w:ascii="Calibri" w:hAnsi="Calibri" w:cs="Calibri"/>
          <w:sz w:val="24"/>
          <w:szCs w:val="24"/>
        </w:rPr>
        <w:t xml:space="preserve"> 8210021880</w:t>
      </w:r>
      <w:r w:rsidRPr="00E86F33">
        <w:rPr>
          <w:rFonts w:ascii="Calibri" w:hAnsi="Calibri" w:cs="Calibri"/>
          <w:sz w:val="24"/>
          <w:szCs w:val="24"/>
        </w:rPr>
        <w:t xml:space="preserve"> to </w:t>
      </w:r>
      <w:proofErr w:type="spellStart"/>
      <w:r w:rsidR="00F94639" w:rsidRPr="00E86F33">
        <w:rPr>
          <w:rFonts w:ascii="Calibri" w:hAnsi="Calibri" w:cs="Calibri"/>
          <w:sz w:val="24"/>
          <w:szCs w:val="24"/>
        </w:rPr>
        <w:t>Bingjie</w:t>
      </w:r>
      <w:proofErr w:type="spellEnd"/>
      <w:r w:rsidR="00F94639" w:rsidRPr="00E86F33">
        <w:rPr>
          <w:rFonts w:ascii="Calibri" w:hAnsi="Calibri" w:cs="Calibri"/>
          <w:sz w:val="24"/>
          <w:szCs w:val="24"/>
        </w:rPr>
        <w:t xml:space="preserve"> </w:t>
      </w:r>
      <w:proofErr w:type="spellStart"/>
      <w:r w:rsidR="00F94639" w:rsidRPr="00E86F33">
        <w:rPr>
          <w:rFonts w:ascii="Calibri" w:hAnsi="Calibri" w:cs="Calibri"/>
          <w:sz w:val="24"/>
          <w:szCs w:val="24"/>
        </w:rPr>
        <w:t>Lv</w:t>
      </w:r>
      <w:proofErr w:type="spellEnd"/>
      <w:r w:rsidR="00432FEF" w:rsidRPr="00432FEF">
        <w:t xml:space="preserve"> </w:t>
      </w:r>
      <w:r w:rsidR="00002B31">
        <w:t xml:space="preserve">and </w:t>
      </w:r>
      <w:r w:rsidR="00432FEF" w:rsidRPr="00432FEF">
        <w:rPr>
          <w:rFonts w:ascii="Calibri" w:hAnsi="Calibri" w:cs="Calibri"/>
          <w:sz w:val="24"/>
          <w:szCs w:val="24"/>
        </w:rPr>
        <w:t>82000428 to</w:t>
      </w:r>
    </w:p>
    <w:p w14:paraId="0F929442" w14:textId="24D16DF5" w:rsidR="005B28F0" w:rsidRPr="00E86F33" w:rsidRDefault="00432FEF" w:rsidP="003E338D">
      <w:pPr>
        <w:rPr>
          <w:rFonts w:ascii="Calibri" w:hAnsi="Calibri" w:cs="Calibri"/>
          <w:sz w:val="24"/>
          <w:szCs w:val="24"/>
        </w:rPr>
      </w:pPr>
      <w:proofErr w:type="spellStart"/>
      <w:r w:rsidRPr="00432FEF">
        <w:rPr>
          <w:rFonts w:ascii="Calibri" w:hAnsi="Calibri" w:cs="Calibri"/>
          <w:sz w:val="24"/>
          <w:szCs w:val="24"/>
        </w:rPr>
        <w:t>B</w:t>
      </w:r>
      <w:r w:rsidR="00002B31">
        <w:rPr>
          <w:rFonts w:ascii="Calibri" w:hAnsi="Calibri" w:cs="Calibri"/>
          <w:sz w:val="24"/>
          <w:szCs w:val="24"/>
        </w:rPr>
        <w:t>oyuan</w:t>
      </w:r>
      <w:proofErr w:type="spellEnd"/>
      <w:r w:rsidRPr="00432FEF">
        <w:rPr>
          <w:rFonts w:ascii="Calibri" w:hAnsi="Calibri" w:cs="Calibri"/>
          <w:sz w:val="24"/>
          <w:szCs w:val="24"/>
        </w:rPr>
        <w:t xml:space="preserve"> Wang</w:t>
      </w:r>
      <w:r w:rsidR="005B28F0" w:rsidRPr="00E86F33">
        <w:rPr>
          <w:rFonts w:ascii="Calibri" w:hAnsi="Calibri" w:cs="Calibri"/>
          <w:sz w:val="24"/>
          <w:szCs w:val="24"/>
        </w:rPr>
        <w:t>) and the National Key R&amp;D Program of China ( 2017YFA0208000 to S</w:t>
      </w:r>
      <w:r w:rsidR="00002B31">
        <w:rPr>
          <w:rFonts w:ascii="Calibri" w:hAnsi="Calibri" w:cs="Calibri"/>
          <w:sz w:val="24"/>
          <w:szCs w:val="24"/>
        </w:rPr>
        <w:t>haolin</w:t>
      </w:r>
      <w:r w:rsidR="005B28F0" w:rsidRPr="00E86F33">
        <w:rPr>
          <w:rFonts w:ascii="Calibri" w:hAnsi="Calibri" w:cs="Calibri"/>
          <w:sz w:val="24"/>
          <w:szCs w:val="24"/>
        </w:rPr>
        <w:t xml:space="preserve"> He).</w:t>
      </w:r>
    </w:p>
    <w:p w14:paraId="2A6895B6" w14:textId="77777777" w:rsidR="009E0F63" w:rsidRPr="00E86F33" w:rsidRDefault="009E0F63" w:rsidP="003E338D">
      <w:pPr>
        <w:rPr>
          <w:rFonts w:ascii="Calibri" w:hAnsi="Calibri" w:cs="Calibri"/>
          <w:sz w:val="24"/>
          <w:szCs w:val="24"/>
        </w:rPr>
      </w:pPr>
    </w:p>
    <w:p w14:paraId="40849BA0" w14:textId="2A7C5982" w:rsidR="0056488A" w:rsidRPr="00E86F33" w:rsidRDefault="009E0F63" w:rsidP="003E338D">
      <w:pPr>
        <w:rPr>
          <w:rFonts w:ascii="Calibri" w:hAnsi="Calibri" w:cs="Calibri"/>
          <w:b/>
          <w:sz w:val="24"/>
          <w:szCs w:val="24"/>
        </w:rPr>
      </w:pPr>
      <w:bookmarkStart w:id="65" w:name="_Hlk80828261"/>
      <w:r w:rsidRPr="00E86F33">
        <w:rPr>
          <w:rFonts w:ascii="Calibri" w:hAnsi="Calibri" w:cs="Calibri"/>
          <w:b/>
          <w:sz w:val="24"/>
          <w:szCs w:val="24"/>
        </w:rPr>
        <w:t xml:space="preserve">DISCLOSURES: </w:t>
      </w:r>
    </w:p>
    <w:p w14:paraId="06C3EA4E" w14:textId="1A65D99E" w:rsidR="009E0F63" w:rsidRPr="00E86F33" w:rsidRDefault="009E0F63" w:rsidP="003E338D">
      <w:pPr>
        <w:rPr>
          <w:rFonts w:ascii="Calibri" w:hAnsi="Calibri" w:cs="Calibri"/>
          <w:sz w:val="24"/>
          <w:szCs w:val="24"/>
        </w:rPr>
      </w:pPr>
      <w:r w:rsidRPr="00E86F33">
        <w:rPr>
          <w:rFonts w:ascii="Calibri" w:hAnsi="Calibri" w:cs="Calibri"/>
          <w:sz w:val="24"/>
          <w:szCs w:val="24"/>
        </w:rPr>
        <w:t>The authors declare no conflict of interest.</w:t>
      </w:r>
    </w:p>
    <w:p w14:paraId="4FC3B762" w14:textId="77777777" w:rsidR="00910901" w:rsidRPr="00E86F33" w:rsidRDefault="00910901" w:rsidP="003E338D">
      <w:pPr>
        <w:rPr>
          <w:rFonts w:ascii="Calibri" w:hAnsi="Calibri" w:cs="Calibri"/>
          <w:sz w:val="24"/>
          <w:szCs w:val="24"/>
        </w:rPr>
      </w:pPr>
    </w:p>
    <w:p w14:paraId="4553C710" w14:textId="7F2C2273" w:rsidR="00572486" w:rsidRPr="00E86F33" w:rsidRDefault="00C00D38" w:rsidP="003E338D">
      <w:pPr>
        <w:rPr>
          <w:rFonts w:ascii="Calibri" w:hAnsi="Calibri" w:cs="Calibri"/>
          <w:b/>
          <w:sz w:val="24"/>
          <w:szCs w:val="24"/>
        </w:rPr>
      </w:pPr>
      <w:r w:rsidRPr="00E86F33">
        <w:rPr>
          <w:rFonts w:ascii="Calibri" w:hAnsi="Calibri" w:cs="Calibri"/>
          <w:b/>
          <w:sz w:val="24"/>
          <w:szCs w:val="24"/>
        </w:rPr>
        <w:t>REFERENCES:</w:t>
      </w:r>
      <w:bookmarkEnd w:id="65"/>
    </w:p>
    <w:bookmarkStart w:id="66" w:name="_Hlk88003501"/>
    <w:p w14:paraId="720A0963" w14:textId="5B32A018" w:rsidR="00775B95" w:rsidRPr="00775B95" w:rsidRDefault="00775B95" w:rsidP="00887779">
      <w:pPr>
        <w:rPr>
          <w:rFonts w:ascii="Calibri" w:eastAsia="SimSun" w:hAnsi="Calibri" w:cs="Calibri"/>
          <w:noProof/>
          <w:sz w:val="24"/>
          <w:szCs w:val="24"/>
        </w:rPr>
      </w:pPr>
      <w:r w:rsidRPr="00775B95">
        <w:rPr>
          <w:rFonts w:ascii="Calibri" w:eastAsia="SimSun" w:hAnsi="Calibri" w:cs="Calibri"/>
          <w:noProof/>
          <w:sz w:val="24"/>
          <w:szCs w:val="24"/>
        </w:rPr>
        <w:fldChar w:fldCharType="begin"/>
      </w:r>
      <w:r w:rsidRPr="00775B95">
        <w:rPr>
          <w:rFonts w:ascii="Calibri" w:eastAsia="SimSun" w:hAnsi="Calibri" w:cs="Calibri"/>
          <w:noProof/>
          <w:sz w:val="24"/>
          <w:szCs w:val="24"/>
        </w:rPr>
        <w:instrText xml:space="preserve"> ADDIN EN.REFLIST </w:instrText>
      </w:r>
      <w:r w:rsidRPr="00775B95">
        <w:rPr>
          <w:rFonts w:ascii="Calibri" w:eastAsia="SimSun" w:hAnsi="Calibri" w:cs="Calibri"/>
          <w:noProof/>
          <w:sz w:val="24"/>
          <w:szCs w:val="24"/>
        </w:rPr>
        <w:fldChar w:fldCharType="separate"/>
      </w:r>
      <w:bookmarkStart w:id="67" w:name="_ENREF_1"/>
      <w:r w:rsidRPr="00775B95">
        <w:rPr>
          <w:rFonts w:ascii="Calibri" w:eastAsia="SimSun" w:hAnsi="Calibri" w:cs="Calibri"/>
          <w:noProof/>
          <w:sz w:val="24"/>
          <w:szCs w:val="24"/>
        </w:rPr>
        <w:t>1</w:t>
      </w:r>
      <w:r w:rsidRPr="00775B95">
        <w:rPr>
          <w:rFonts w:ascii="Calibri" w:eastAsia="SimSun" w:hAnsi="Calibri" w:cs="Calibri"/>
          <w:noProof/>
          <w:sz w:val="24"/>
          <w:szCs w:val="24"/>
        </w:rPr>
        <w:tab/>
        <w:t>Reed, G. W., Rossi, J. E.,</w:t>
      </w:r>
      <w:r w:rsidR="00FD35B4">
        <w:rPr>
          <w:rFonts w:ascii="Calibri" w:eastAsia="SimSun" w:hAnsi="Calibri" w:cs="Calibri"/>
          <w:noProof/>
          <w:sz w:val="24"/>
          <w:szCs w:val="24"/>
        </w:rPr>
        <w:t xml:space="preserve"> </w:t>
      </w:r>
      <w:r w:rsidRPr="00775B95">
        <w:rPr>
          <w:rFonts w:ascii="Calibri" w:eastAsia="SimSun" w:hAnsi="Calibri" w:cs="Calibri"/>
          <w:noProof/>
          <w:sz w:val="24"/>
          <w:szCs w:val="24"/>
        </w:rPr>
        <w:t xml:space="preserve">Cannon, C. P. Acute </w:t>
      </w:r>
      <w:r w:rsidR="00FD35B4" w:rsidRPr="00775B95">
        <w:rPr>
          <w:rFonts w:ascii="Calibri" w:eastAsia="SimSun" w:hAnsi="Calibri" w:cs="Calibri"/>
          <w:noProof/>
          <w:sz w:val="24"/>
          <w:szCs w:val="24"/>
        </w:rPr>
        <w:t>myocardial in</w:t>
      </w:r>
      <w:r w:rsidRPr="00775B95">
        <w:rPr>
          <w:rFonts w:ascii="Calibri" w:eastAsia="SimSun" w:hAnsi="Calibri" w:cs="Calibri"/>
          <w:noProof/>
          <w:sz w:val="24"/>
          <w:szCs w:val="24"/>
        </w:rPr>
        <w:t xml:space="preserve">farction. </w:t>
      </w:r>
      <w:r w:rsidRPr="00775B95">
        <w:rPr>
          <w:rFonts w:ascii="Calibri" w:eastAsia="SimSun" w:hAnsi="Calibri" w:cs="Calibri"/>
          <w:i/>
          <w:noProof/>
          <w:sz w:val="24"/>
          <w:szCs w:val="24"/>
        </w:rPr>
        <w:t>Lancet.</w:t>
      </w:r>
      <w:r w:rsidRPr="00775B95">
        <w:rPr>
          <w:rFonts w:ascii="Calibri" w:eastAsia="SimSun" w:hAnsi="Calibri" w:cs="Calibri"/>
          <w:noProof/>
          <w:sz w:val="24"/>
          <w:szCs w:val="24"/>
        </w:rPr>
        <w:t xml:space="preserve"> </w:t>
      </w:r>
      <w:r w:rsidRPr="00775B95">
        <w:rPr>
          <w:rFonts w:ascii="Calibri" w:eastAsia="SimSun" w:hAnsi="Calibri" w:cs="Calibri"/>
          <w:b/>
          <w:noProof/>
          <w:sz w:val="24"/>
          <w:szCs w:val="24"/>
        </w:rPr>
        <w:t>389</w:t>
      </w:r>
      <w:r w:rsidRPr="00775B95">
        <w:rPr>
          <w:rFonts w:ascii="Calibri" w:eastAsia="SimSun" w:hAnsi="Calibri" w:cs="Calibri"/>
          <w:noProof/>
          <w:sz w:val="24"/>
          <w:szCs w:val="24"/>
        </w:rPr>
        <w:t>, (10065), 197</w:t>
      </w:r>
      <w:r w:rsidR="00FD35B4">
        <w:rPr>
          <w:rFonts w:ascii="Calibri" w:eastAsia="SimSun" w:hAnsi="Calibri" w:cs="Calibri"/>
          <w:noProof/>
          <w:sz w:val="24"/>
          <w:szCs w:val="24"/>
        </w:rPr>
        <w:t>–</w:t>
      </w:r>
      <w:r w:rsidRPr="00775B95">
        <w:rPr>
          <w:rFonts w:ascii="Calibri" w:eastAsia="SimSun" w:hAnsi="Calibri" w:cs="Calibri"/>
          <w:noProof/>
          <w:sz w:val="24"/>
          <w:szCs w:val="24"/>
        </w:rPr>
        <w:t>210 (2017).</w:t>
      </w:r>
      <w:bookmarkEnd w:id="67"/>
    </w:p>
    <w:p w14:paraId="06170C56" w14:textId="40349E8C" w:rsidR="00775B95" w:rsidRPr="00775B95" w:rsidRDefault="00775B95" w:rsidP="00887779">
      <w:pPr>
        <w:rPr>
          <w:rFonts w:ascii="Calibri" w:eastAsia="SimSun" w:hAnsi="Calibri" w:cs="Calibri"/>
          <w:noProof/>
          <w:sz w:val="24"/>
          <w:szCs w:val="24"/>
        </w:rPr>
      </w:pPr>
      <w:bookmarkStart w:id="68" w:name="_ENREF_2"/>
      <w:r w:rsidRPr="00775B95">
        <w:rPr>
          <w:rFonts w:ascii="Calibri" w:eastAsia="SimSun" w:hAnsi="Calibri" w:cs="Calibri"/>
          <w:noProof/>
          <w:sz w:val="24"/>
          <w:szCs w:val="24"/>
        </w:rPr>
        <w:t>2</w:t>
      </w:r>
      <w:r w:rsidRPr="00775B95">
        <w:rPr>
          <w:rFonts w:ascii="Calibri" w:eastAsia="SimSun" w:hAnsi="Calibri" w:cs="Calibri"/>
          <w:noProof/>
          <w:sz w:val="24"/>
          <w:szCs w:val="24"/>
        </w:rPr>
        <w:tab/>
        <w:t>Ibanez, B., Heusch, G., Ovize, M.,</w:t>
      </w:r>
      <w:r w:rsidR="00FD35B4">
        <w:rPr>
          <w:rFonts w:ascii="Calibri" w:eastAsia="SimSun" w:hAnsi="Calibri" w:cs="Calibri"/>
          <w:noProof/>
          <w:sz w:val="24"/>
          <w:szCs w:val="24"/>
        </w:rPr>
        <w:t xml:space="preserve"> </w:t>
      </w:r>
      <w:r w:rsidRPr="00775B95">
        <w:rPr>
          <w:rFonts w:ascii="Calibri" w:eastAsia="SimSun" w:hAnsi="Calibri" w:cs="Calibri"/>
          <w:noProof/>
          <w:sz w:val="24"/>
          <w:szCs w:val="24"/>
        </w:rPr>
        <w:t xml:space="preserve">Van de Werf, F. Evolving </w:t>
      </w:r>
      <w:r w:rsidR="00FD35B4" w:rsidRPr="00775B95">
        <w:rPr>
          <w:rFonts w:ascii="Calibri" w:eastAsia="SimSun" w:hAnsi="Calibri" w:cs="Calibri"/>
          <w:noProof/>
          <w:sz w:val="24"/>
          <w:szCs w:val="24"/>
        </w:rPr>
        <w:t>therapies for myocardial ischemia/reperfusion in</w:t>
      </w:r>
      <w:r w:rsidRPr="00775B95">
        <w:rPr>
          <w:rFonts w:ascii="Calibri" w:eastAsia="SimSun" w:hAnsi="Calibri" w:cs="Calibri"/>
          <w:noProof/>
          <w:sz w:val="24"/>
          <w:szCs w:val="24"/>
        </w:rPr>
        <w:t xml:space="preserve">jury. </w:t>
      </w:r>
      <w:r w:rsidRPr="00775B95">
        <w:rPr>
          <w:rFonts w:ascii="Calibri" w:eastAsia="SimSun" w:hAnsi="Calibri" w:cs="Calibri"/>
          <w:i/>
          <w:noProof/>
          <w:sz w:val="24"/>
          <w:szCs w:val="24"/>
        </w:rPr>
        <w:t>Journal of the American College of Cardiology.</w:t>
      </w:r>
      <w:r w:rsidRPr="00775B95">
        <w:rPr>
          <w:rFonts w:ascii="Calibri" w:eastAsia="SimSun" w:hAnsi="Calibri" w:cs="Calibri"/>
          <w:noProof/>
          <w:sz w:val="24"/>
          <w:szCs w:val="24"/>
        </w:rPr>
        <w:t xml:space="preserve"> </w:t>
      </w:r>
      <w:r w:rsidRPr="00775B95">
        <w:rPr>
          <w:rFonts w:ascii="Calibri" w:eastAsia="SimSun" w:hAnsi="Calibri" w:cs="Calibri"/>
          <w:b/>
          <w:noProof/>
          <w:sz w:val="24"/>
          <w:szCs w:val="24"/>
        </w:rPr>
        <w:t>65</w:t>
      </w:r>
      <w:r w:rsidRPr="00775B95">
        <w:rPr>
          <w:rFonts w:ascii="Calibri" w:eastAsia="SimSun" w:hAnsi="Calibri" w:cs="Calibri"/>
          <w:noProof/>
          <w:sz w:val="24"/>
          <w:szCs w:val="24"/>
        </w:rPr>
        <w:t>, (14), 1454</w:t>
      </w:r>
      <w:r w:rsidR="00FD35B4">
        <w:rPr>
          <w:rFonts w:ascii="Calibri" w:eastAsia="SimSun" w:hAnsi="Calibri" w:cs="Calibri"/>
          <w:noProof/>
          <w:sz w:val="24"/>
          <w:szCs w:val="24"/>
        </w:rPr>
        <w:t>–</w:t>
      </w:r>
      <w:r w:rsidRPr="00775B95">
        <w:rPr>
          <w:rFonts w:ascii="Calibri" w:eastAsia="SimSun" w:hAnsi="Calibri" w:cs="Calibri"/>
          <w:noProof/>
          <w:sz w:val="24"/>
          <w:szCs w:val="24"/>
        </w:rPr>
        <w:t>1471 (2015).</w:t>
      </w:r>
      <w:bookmarkEnd w:id="68"/>
    </w:p>
    <w:p w14:paraId="3D40EBFA" w14:textId="3DB334EE" w:rsidR="00775B95" w:rsidRPr="00775B95" w:rsidRDefault="00775B95" w:rsidP="00887779">
      <w:pPr>
        <w:rPr>
          <w:rFonts w:ascii="Calibri" w:eastAsia="SimSun" w:hAnsi="Calibri" w:cs="Calibri"/>
          <w:noProof/>
          <w:sz w:val="24"/>
          <w:szCs w:val="24"/>
        </w:rPr>
      </w:pPr>
      <w:bookmarkStart w:id="69" w:name="_ENREF_3"/>
      <w:r w:rsidRPr="00775B95">
        <w:rPr>
          <w:rFonts w:ascii="Calibri" w:eastAsia="SimSun" w:hAnsi="Calibri" w:cs="Calibri"/>
          <w:noProof/>
          <w:sz w:val="24"/>
          <w:szCs w:val="24"/>
        </w:rPr>
        <w:t>3</w:t>
      </w:r>
      <w:r w:rsidRPr="00775B95">
        <w:rPr>
          <w:rFonts w:ascii="Calibri" w:eastAsia="SimSun" w:hAnsi="Calibri" w:cs="Calibri"/>
          <w:noProof/>
          <w:sz w:val="24"/>
          <w:szCs w:val="24"/>
        </w:rPr>
        <w:tab/>
        <w:t>Bryda, E. C. The</w:t>
      </w:r>
      <w:r w:rsidR="00FD35B4" w:rsidRPr="00775B95">
        <w:rPr>
          <w:rFonts w:ascii="Calibri" w:eastAsia="SimSun" w:hAnsi="Calibri" w:cs="Calibri"/>
          <w:noProof/>
          <w:sz w:val="24"/>
          <w:szCs w:val="24"/>
        </w:rPr>
        <w:t xml:space="preserve"> mighty mou</w:t>
      </w:r>
      <w:r w:rsidRPr="00775B95">
        <w:rPr>
          <w:rFonts w:ascii="Calibri" w:eastAsia="SimSun" w:hAnsi="Calibri" w:cs="Calibri"/>
          <w:noProof/>
          <w:sz w:val="24"/>
          <w:szCs w:val="24"/>
        </w:rPr>
        <w:t>se: The</w:t>
      </w:r>
      <w:r w:rsidR="00FD35B4" w:rsidRPr="00775B95">
        <w:rPr>
          <w:rFonts w:ascii="Calibri" w:eastAsia="SimSun" w:hAnsi="Calibri" w:cs="Calibri"/>
          <w:noProof/>
          <w:sz w:val="24"/>
          <w:szCs w:val="24"/>
        </w:rPr>
        <w:t xml:space="preserve"> impact of rodents on advances in biomedical resea</w:t>
      </w:r>
      <w:r w:rsidRPr="00775B95">
        <w:rPr>
          <w:rFonts w:ascii="Calibri" w:eastAsia="SimSun" w:hAnsi="Calibri" w:cs="Calibri"/>
          <w:noProof/>
          <w:sz w:val="24"/>
          <w:szCs w:val="24"/>
        </w:rPr>
        <w:t xml:space="preserve">rch. </w:t>
      </w:r>
      <w:r w:rsidRPr="00775B95">
        <w:rPr>
          <w:rFonts w:ascii="Calibri" w:eastAsia="SimSun" w:hAnsi="Calibri" w:cs="Calibri"/>
          <w:i/>
          <w:noProof/>
          <w:sz w:val="24"/>
          <w:szCs w:val="24"/>
        </w:rPr>
        <w:t>Missouri Medicine.</w:t>
      </w:r>
      <w:r w:rsidRPr="00775B95">
        <w:rPr>
          <w:rFonts w:ascii="Calibri" w:eastAsia="SimSun" w:hAnsi="Calibri" w:cs="Calibri"/>
          <w:noProof/>
          <w:sz w:val="24"/>
          <w:szCs w:val="24"/>
        </w:rPr>
        <w:t xml:space="preserve"> </w:t>
      </w:r>
      <w:r w:rsidRPr="00775B95">
        <w:rPr>
          <w:rFonts w:ascii="Calibri" w:eastAsia="SimSun" w:hAnsi="Calibri" w:cs="Calibri"/>
          <w:b/>
          <w:noProof/>
          <w:sz w:val="24"/>
          <w:szCs w:val="24"/>
        </w:rPr>
        <w:t>110</w:t>
      </w:r>
      <w:r w:rsidRPr="00775B95">
        <w:rPr>
          <w:rFonts w:ascii="Calibri" w:eastAsia="SimSun" w:hAnsi="Calibri" w:cs="Calibri"/>
          <w:noProof/>
          <w:sz w:val="24"/>
          <w:szCs w:val="24"/>
        </w:rPr>
        <w:t>, (3), 207</w:t>
      </w:r>
      <w:r w:rsidR="00FD35B4">
        <w:rPr>
          <w:rFonts w:ascii="Calibri" w:eastAsia="SimSun" w:hAnsi="Calibri" w:cs="Calibri"/>
          <w:noProof/>
          <w:sz w:val="24"/>
          <w:szCs w:val="24"/>
        </w:rPr>
        <w:t>–</w:t>
      </w:r>
      <w:r w:rsidRPr="00775B95">
        <w:rPr>
          <w:rFonts w:ascii="Calibri" w:eastAsia="SimSun" w:hAnsi="Calibri" w:cs="Calibri"/>
          <w:noProof/>
          <w:sz w:val="24"/>
          <w:szCs w:val="24"/>
        </w:rPr>
        <w:t>211 (2013).</w:t>
      </w:r>
      <w:bookmarkEnd w:id="69"/>
    </w:p>
    <w:p w14:paraId="7EA99A27" w14:textId="3942F0D6" w:rsidR="00775B95" w:rsidRPr="00775B95" w:rsidRDefault="00775B95" w:rsidP="00887779">
      <w:pPr>
        <w:rPr>
          <w:rFonts w:ascii="Calibri" w:eastAsia="SimSun" w:hAnsi="Calibri" w:cs="Calibri"/>
          <w:noProof/>
          <w:sz w:val="24"/>
          <w:szCs w:val="24"/>
        </w:rPr>
      </w:pPr>
      <w:bookmarkStart w:id="70" w:name="_ENREF_4"/>
      <w:r w:rsidRPr="00775B95">
        <w:rPr>
          <w:rFonts w:ascii="Calibri" w:eastAsia="SimSun" w:hAnsi="Calibri" w:cs="Calibri"/>
          <w:noProof/>
          <w:sz w:val="24"/>
          <w:szCs w:val="24"/>
        </w:rPr>
        <w:t>4</w:t>
      </w:r>
      <w:r w:rsidRPr="00775B95">
        <w:rPr>
          <w:rFonts w:ascii="Calibri" w:eastAsia="SimSun" w:hAnsi="Calibri" w:cs="Calibri"/>
          <w:noProof/>
          <w:sz w:val="24"/>
          <w:szCs w:val="24"/>
        </w:rPr>
        <w:tab/>
        <w:t>Kim, S. C.</w:t>
      </w:r>
      <w:r w:rsidRPr="00775B95">
        <w:rPr>
          <w:rFonts w:ascii="Calibri" w:eastAsia="SimSun" w:hAnsi="Calibri" w:cs="Calibri"/>
          <w:i/>
          <w:noProof/>
          <w:sz w:val="24"/>
          <w:szCs w:val="24"/>
        </w:rPr>
        <w:t xml:space="preserve"> </w:t>
      </w:r>
      <w:r w:rsidRPr="00887779">
        <w:rPr>
          <w:rFonts w:ascii="Calibri" w:eastAsia="SimSun" w:hAnsi="Calibri" w:cs="Calibri"/>
          <w:iCs/>
          <w:noProof/>
          <w:sz w:val="24"/>
          <w:szCs w:val="24"/>
        </w:rPr>
        <w:t>et al.</w:t>
      </w:r>
      <w:r w:rsidRPr="00FD35B4">
        <w:rPr>
          <w:rFonts w:ascii="Calibri" w:eastAsia="SimSun" w:hAnsi="Calibri" w:cs="Calibri"/>
          <w:iCs/>
          <w:noProof/>
          <w:sz w:val="24"/>
          <w:szCs w:val="24"/>
        </w:rPr>
        <w:t xml:space="preserve"> </w:t>
      </w:r>
      <w:r w:rsidRPr="00775B95">
        <w:rPr>
          <w:rFonts w:ascii="Calibri" w:eastAsia="SimSun" w:hAnsi="Calibri" w:cs="Calibri"/>
          <w:noProof/>
          <w:sz w:val="24"/>
          <w:szCs w:val="24"/>
        </w:rPr>
        <w:t xml:space="preserve">A </w:t>
      </w:r>
      <w:r w:rsidR="00FD35B4" w:rsidRPr="00775B95">
        <w:rPr>
          <w:rFonts w:ascii="Calibri" w:eastAsia="SimSun" w:hAnsi="Calibri" w:cs="Calibri"/>
          <w:noProof/>
          <w:sz w:val="24"/>
          <w:szCs w:val="24"/>
        </w:rPr>
        <w:t>murine closed-chest model of myocardial ischemia and reperfus</w:t>
      </w:r>
      <w:r w:rsidRPr="00775B95">
        <w:rPr>
          <w:rFonts w:ascii="Calibri" w:eastAsia="SimSun" w:hAnsi="Calibri" w:cs="Calibri"/>
          <w:noProof/>
          <w:sz w:val="24"/>
          <w:szCs w:val="24"/>
        </w:rPr>
        <w:t xml:space="preserve">ion. </w:t>
      </w:r>
      <w:r w:rsidRPr="00775B95">
        <w:rPr>
          <w:rFonts w:ascii="Calibri" w:eastAsia="SimSun" w:hAnsi="Calibri" w:cs="Calibri"/>
          <w:i/>
          <w:noProof/>
          <w:sz w:val="24"/>
          <w:szCs w:val="24"/>
        </w:rPr>
        <w:t>Journal of Visualized Experiments</w:t>
      </w:r>
      <w:r w:rsidR="00FD35B4">
        <w:rPr>
          <w:rFonts w:ascii="Calibri" w:eastAsia="SimSun" w:hAnsi="Calibri" w:cs="Calibri"/>
          <w:i/>
          <w:noProof/>
          <w:sz w:val="24"/>
          <w:szCs w:val="24"/>
        </w:rPr>
        <w:t>: JoVE</w:t>
      </w:r>
      <w:r w:rsidRPr="00775B95">
        <w:rPr>
          <w:rFonts w:ascii="Calibri" w:eastAsia="SimSun" w:hAnsi="Calibri" w:cs="Calibri"/>
          <w:i/>
          <w:noProof/>
          <w:sz w:val="24"/>
          <w:szCs w:val="24"/>
        </w:rPr>
        <w:t>.</w:t>
      </w:r>
      <w:r w:rsidRPr="00775B95">
        <w:rPr>
          <w:rFonts w:ascii="Calibri" w:eastAsia="SimSun" w:hAnsi="Calibri" w:cs="Calibri"/>
          <w:noProof/>
          <w:sz w:val="24"/>
          <w:szCs w:val="24"/>
        </w:rPr>
        <w:t xml:space="preserve"> </w:t>
      </w:r>
      <w:r w:rsidRPr="00887779">
        <w:rPr>
          <w:rFonts w:ascii="Calibri" w:eastAsia="SimSun" w:hAnsi="Calibri" w:cs="Calibri"/>
          <w:b/>
          <w:bCs/>
          <w:noProof/>
          <w:sz w:val="24"/>
          <w:szCs w:val="24"/>
        </w:rPr>
        <w:t>65</w:t>
      </w:r>
      <w:r w:rsidRPr="00775B95">
        <w:rPr>
          <w:rFonts w:ascii="Calibri" w:eastAsia="SimSun" w:hAnsi="Calibri" w:cs="Calibri"/>
          <w:noProof/>
          <w:sz w:val="24"/>
          <w:szCs w:val="24"/>
        </w:rPr>
        <w:t>, e3896 (2012).</w:t>
      </w:r>
      <w:bookmarkEnd w:id="70"/>
    </w:p>
    <w:p w14:paraId="4B8BBD2F" w14:textId="15C4786D" w:rsidR="00775B95" w:rsidRPr="00775B95" w:rsidRDefault="00775B95" w:rsidP="00887779">
      <w:pPr>
        <w:rPr>
          <w:rFonts w:ascii="Calibri" w:eastAsia="SimSun" w:hAnsi="Calibri" w:cs="Calibri"/>
          <w:noProof/>
          <w:sz w:val="24"/>
          <w:szCs w:val="24"/>
        </w:rPr>
      </w:pPr>
      <w:bookmarkStart w:id="71" w:name="_ENREF_5"/>
      <w:r w:rsidRPr="00775B95">
        <w:rPr>
          <w:rFonts w:ascii="Calibri" w:eastAsia="SimSun" w:hAnsi="Calibri" w:cs="Calibri"/>
          <w:noProof/>
          <w:sz w:val="24"/>
          <w:szCs w:val="24"/>
        </w:rPr>
        <w:t>5</w:t>
      </w:r>
      <w:r w:rsidRPr="00775B95">
        <w:rPr>
          <w:rFonts w:ascii="Calibri" w:eastAsia="SimSun" w:hAnsi="Calibri" w:cs="Calibri"/>
          <w:noProof/>
          <w:sz w:val="24"/>
          <w:szCs w:val="24"/>
        </w:rPr>
        <w:tab/>
        <w:t>Xu, Z., Alloush, J., Beck, E.,</w:t>
      </w:r>
      <w:r w:rsidR="00FD35B4">
        <w:rPr>
          <w:rFonts w:ascii="Calibri" w:eastAsia="SimSun" w:hAnsi="Calibri" w:cs="Calibri"/>
          <w:noProof/>
          <w:sz w:val="24"/>
          <w:szCs w:val="24"/>
        </w:rPr>
        <w:t xml:space="preserve"> </w:t>
      </w:r>
      <w:r w:rsidRPr="00775B95">
        <w:rPr>
          <w:rFonts w:ascii="Calibri" w:eastAsia="SimSun" w:hAnsi="Calibri" w:cs="Calibri"/>
          <w:noProof/>
          <w:sz w:val="24"/>
          <w:szCs w:val="24"/>
        </w:rPr>
        <w:t xml:space="preserve">Weisleder, N. A </w:t>
      </w:r>
      <w:r w:rsidR="00FD35B4" w:rsidRPr="00775B95">
        <w:rPr>
          <w:rFonts w:ascii="Calibri" w:eastAsia="SimSun" w:hAnsi="Calibri" w:cs="Calibri"/>
          <w:noProof/>
          <w:sz w:val="24"/>
          <w:szCs w:val="24"/>
        </w:rPr>
        <w:t>murine model of myocardial ischemia-reperfusion injury through ligation of the left anterior descending artery.</w:t>
      </w:r>
      <w:r w:rsidRPr="00775B95">
        <w:rPr>
          <w:rFonts w:ascii="Calibri" w:eastAsia="SimSun" w:hAnsi="Calibri" w:cs="Calibri"/>
          <w:noProof/>
          <w:sz w:val="24"/>
          <w:szCs w:val="24"/>
        </w:rPr>
        <w:t xml:space="preserve"> </w:t>
      </w:r>
      <w:r w:rsidRPr="00775B95">
        <w:rPr>
          <w:rFonts w:ascii="Calibri" w:eastAsia="SimSun" w:hAnsi="Calibri" w:cs="Calibri"/>
          <w:i/>
          <w:noProof/>
          <w:sz w:val="24"/>
          <w:szCs w:val="24"/>
        </w:rPr>
        <w:t>Journal of Visualized Experiments</w:t>
      </w:r>
      <w:r w:rsidR="00FD35B4">
        <w:rPr>
          <w:rFonts w:ascii="Calibri" w:eastAsia="SimSun" w:hAnsi="Calibri" w:cs="Calibri"/>
          <w:i/>
          <w:noProof/>
          <w:sz w:val="24"/>
          <w:szCs w:val="24"/>
        </w:rPr>
        <w:t>: JoVE</w:t>
      </w:r>
      <w:r w:rsidRPr="00775B95">
        <w:rPr>
          <w:rFonts w:ascii="Calibri" w:eastAsia="SimSun" w:hAnsi="Calibri" w:cs="Calibri"/>
          <w:i/>
          <w:noProof/>
          <w:sz w:val="24"/>
          <w:szCs w:val="24"/>
        </w:rPr>
        <w:t>.</w:t>
      </w:r>
      <w:r w:rsidRPr="00775B95">
        <w:rPr>
          <w:rFonts w:ascii="Calibri" w:eastAsia="SimSun" w:hAnsi="Calibri" w:cs="Calibri"/>
          <w:noProof/>
          <w:sz w:val="24"/>
          <w:szCs w:val="24"/>
        </w:rPr>
        <w:t xml:space="preserve"> </w:t>
      </w:r>
      <w:r w:rsidRPr="00887779">
        <w:rPr>
          <w:rFonts w:ascii="Calibri" w:eastAsia="SimSun" w:hAnsi="Calibri" w:cs="Calibri"/>
          <w:b/>
          <w:bCs/>
          <w:noProof/>
          <w:sz w:val="24"/>
          <w:szCs w:val="24"/>
        </w:rPr>
        <w:t>86</w:t>
      </w:r>
      <w:r w:rsidRPr="00775B95">
        <w:rPr>
          <w:rFonts w:ascii="Calibri" w:eastAsia="SimSun" w:hAnsi="Calibri" w:cs="Calibri"/>
          <w:noProof/>
          <w:sz w:val="24"/>
          <w:szCs w:val="24"/>
        </w:rPr>
        <w:t>,</w:t>
      </w:r>
      <w:r w:rsidR="00FD35B4">
        <w:rPr>
          <w:rFonts w:ascii="Calibri" w:eastAsia="SimSun" w:hAnsi="Calibri" w:cs="Calibri"/>
          <w:noProof/>
          <w:sz w:val="24"/>
          <w:szCs w:val="24"/>
        </w:rPr>
        <w:t xml:space="preserve"> 51329</w:t>
      </w:r>
      <w:r w:rsidRPr="00775B95">
        <w:rPr>
          <w:rFonts w:ascii="Calibri" w:eastAsia="SimSun" w:hAnsi="Calibri" w:cs="Calibri"/>
          <w:noProof/>
          <w:sz w:val="24"/>
          <w:szCs w:val="24"/>
        </w:rPr>
        <w:t xml:space="preserve"> (2014).</w:t>
      </w:r>
      <w:bookmarkEnd w:id="71"/>
    </w:p>
    <w:p w14:paraId="4AE58705" w14:textId="2D4CA0ED" w:rsidR="00775B95" w:rsidRPr="00775B95" w:rsidRDefault="00775B95" w:rsidP="00887779">
      <w:pPr>
        <w:rPr>
          <w:rFonts w:ascii="Calibri" w:eastAsia="SimSun" w:hAnsi="Calibri" w:cs="Calibri"/>
          <w:noProof/>
          <w:sz w:val="24"/>
          <w:szCs w:val="24"/>
        </w:rPr>
      </w:pPr>
      <w:bookmarkStart w:id="72" w:name="_ENREF_6"/>
      <w:r w:rsidRPr="00775B95">
        <w:rPr>
          <w:rFonts w:ascii="Calibri" w:eastAsia="SimSun" w:hAnsi="Calibri" w:cs="Calibri"/>
          <w:noProof/>
          <w:sz w:val="24"/>
          <w:szCs w:val="24"/>
        </w:rPr>
        <w:lastRenderedPageBreak/>
        <w:t>6</w:t>
      </w:r>
      <w:r w:rsidRPr="00775B95">
        <w:rPr>
          <w:rFonts w:ascii="Calibri" w:eastAsia="SimSun" w:hAnsi="Calibri" w:cs="Calibri"/>
          <w:noProof/>
          <w:sz w:val="24"/>
          <w:szCs w:val="24"/>
        </w:rPr>
        <w:tab/>
        <w:t>Xu, Z., McElhanon, K. E., Beck, E. X.,</w:t>
      </w:r>
      <w:r w:rsidR="00FD35B4">
        <w:rPr>
          <w:rFonts w:ascii="Calibri" w:eastAsia="SimSun" w:hAnsi="Calibri" w:cs="Calibri"/>
          <w:noProof/>
          <w:sz w:val="24"/>
          <w:szCs w:val="24"/>
        </w:rPr>
        <w:t xml:space="preserve"> </w:t>
      </w:r>
      <w:r w:rsidRPr="00775B95">
        <w:rPr>
          <w:rFonts w:ascii="Calibri" w:eastAsia="SimSun" w:hAnsi="Calibri" w:cs="Calibri"/>
          <w:noProof/>
          <w:sz w:val="24"/>
          <w:szCs w:val="24"/>
        </w:rPr>
        <w:t xml:space="preserve">Weisleder, N. A </w:t>
      </w:r>
      <w:r w:rsidR="00FD35B4" w:rsidRPr="00775B95">
        <w:rPr>
          <w:rFonts w:ascii="Calibri" w:eastAsia="SimSun" w:hAnsi="Calibri" w:cs="Calibri"/>
          <w:noProof/>
          <w:sz w:val="24"/>
          <w:szCs w:val="24"/>
        </w:rPr>
        <w:t>murine model of myocardial ischemia-reperfusion in</w:t>
      </w:r>
      <w:r w:rsidRPr="00775B95">
        <w:rPr>
          <w:rFonts w:ascii="Calibri" w:eastAsia="SimSun" w:hAnsi="Calibri" w:cs="Calibri"/>
          <w:noProof/>
          <w:sz w:val="24"/>
          <w:szCs w:val="24"/>
        </w:rPr>
        <w:t xml:space="preserve">jury. </w:t>
      </w:r>
      <w:r w:rsidRPr="00775B95">
        <w:rPr>
          <w:rFonts w:ascii="Calibri" w:eastAsia="SimSun" w:hAnsi="Calibri" w:cs="Calibri"/>
          <w:i/>
          <w:noProof/>
          <w:sz w:val="24"/>
          <w:szCs w:val="24"/>
        </w:rPr>
        <w:t>Methods in Molecular Biology.</w:t>
      </w:r>
      <w:r w:rsidRPr="00775B95">
        <w:rPr>
          <w:rFonts w:ascii="Calibri" w:eastAsia="SimSun" w:hAnsi="Calibri" w:cs="Calibri"/>
          <w:noProof/>
          <w:sz w:val="24"/>
          <w:szCs w:val="24"/>
        </w:rPr>
        <w:t xml:space="preserve"> </w:t>
      </w:r>
      <w:r w:rsidRPr="00775B95">
        <w:rPr>
          <w:rFonts w:ascii="Calibri" w:eastAsia="SimSun" w:hAnsi="Calibri" w:cs="Calibri"/>
          <w:b/>
          <w:noProof/>
          <w:sz w:val="24"/>
          <w:szCs w:val="24"/>
        </w:rPr>
        <w:t>1717</w:t>
      </w:r>
      <w:r w:rsidRPr="00775B95">
        <w:rPr>
          <w:rFonts w:ascii="Calibri" w:eastAsia="SimSun" w:hAnsi="Calibri" w:cs="Calibri"/>
          <w:noProof/>
          <w:sz w:val="24"/>
          <w:szCs w:val="24"/>
        </w:rPr>
        <w:t>, 145</w:t>
      </w:r>
      <w:r w:rsidR="00FD35B4">
        <w:rPr>
          <w:rFonts w:ascii="Calibri" w:eastAsia="SimSun" w:hAnsi="Calibri" w:cs="Calibri"/>
          <w:noProof/>
          <w:sz w:val="24"/>
          <w:szCs w:val="24"/>
        </w:rPr>
        <w:t>–</w:t>
      </w:r>
      <w:r w:rsidRPr="00775B95">
        <w:rPr>
          <w:rFonts w:ascii="Calibri" w:eastAsia="SimSun" w:hAnsi="Calibri" w:cs="Calibri"/>
          <w:noProof/>
          <w:sz w:val="24"/>
          <w:szCs w:val="24"/>
        </w:rPr>
        <w:t>153 (2018).</w:t>
      </w:r>
      <w:bookmarkEnd w:id="72"/>
    </w:p>
    <w:p w14:paraId="6279A793" w14:textId="298A3803" w:rsidR="00775B95" w:rsidRPr="00775B95" w:rsidRDefault="00775B95" w:rsidP="00887779">
      <w:pPr>
        <w:rPr>
          <w:rFonts w:ascii="Calibri" w:eastAsia="SimSun" w:hAnsi="Calibri" w:cs="Calibri"/>
          <w:noProof/>
          <w:sz w:val="24"/>
          <w:szCs w:val="24"/>
        </w:rPr>
      </w:pPr>
      <w:r w:rsidRPr="00775B95">
        <w:rPr>
          <w:rFonts w:ascii="Calibri" w:eastAsia="SimSun" w:hAnsi="Calibri" w:cs="Calibri"/>
          <w:noProof/>
          <w:sz w:val="24"/>
          <w:szCs w:val="24"/>
        </w:rPr>
        <w:t>7</w:t>
      </w:r>
      <w:r w:rsidRPr="00775B95">
        <w:rPr>
          <w:rFonts w:ascii="Calibri" w:eastAsia="SimSun" w:hAnsi="Calibri" w:cs="Calibri"/>
          <w:noProof/>
          <w:sz w:val="24"/>
          <w:szCs w:val="24"/>
        </w:rPr>
        <w:tab/>
        <w:t xml:space="preserve">Muthuramu, I., Lox, M., Jacobs, F., Geest, De. B. Permanent ligation of the left anterior descending coronary artery in mice: a model of post-myocardial infarction remodelling and heart failure. </w:t>
      </w:r>
      <w:r w:rsidRPr="00775B95">
        <w:rPr>
          <w:rFonts w:ascii="Calibri" w:eastAsia="SimSun" w:hAnsi="Calibri" w:cs="Calibri"/>
          <w:i/>
          <w:noProof/>
          <w:sz w:val="24"/>
          <w:szCs w:val="24"/>
        </w:rPr>
        <w:t>Journal of Visualized Experiments</w:t>
      </w:r>
      <w:r w:rsidR="00FD35B4">
        <w:rPr>
          <w:rFonts w:ascii="Calibri" w:eastAsia="SimSun" w:hAnsi="Calibri" w:cs="Calibri"/>
          <w:i/>
          <w:noProof/>
          <w:sz w:val="24"/>
          <w:szCs w:val="24"/>
        </w:rPr>
        <w:t>: JoVE</w:t>
      </w:r>
      <w:r w:rsidRPr="00775B95">
        <w:rPr>
          <w:rFonts w:ascii="Calibri" w:eastAsia="SimSun" w:hAnsi="Calibri" w:cs="Calibri"/>
          <w:i/>
          <w:noProof/>
          <w:sz w:val="24"/>
          <w:szCs w:val="24"/>
        </w:rPr>
        <w:t>.</w:t>
      </w:r>
      <w:r w:rsidRPr="00775B95">
        <w:rPr>
          <w:rFonts w:ascii="Calibri" w:eastAsia="SimSun" w:hAnsi="Calibri" w:cs="Calibri"/>
          <w:noProof/>
          <w:sz w:val="24"/>
          <w:szCs w:val="24"/>
        </w:rPr>
        <w:t xml:space="preserve"> </w:t>
      </w:r>
      <w:r w:rsidRPr="00887779">
        <w:rPr>
          <w:rFonts w:ascii="Calibri" w:eastAsia="SimSun" w:hAnsi="Calibri" w:cs="Calibri"/>
          <w:b/>
          <w:bCs/>
          <w:noProof/>
          <w:sz w:val="24"/>
          <w:szCs w:val="24"/>
        </w:rPr>
        <w:t>94</w:t>
      </w:r>
      <w:r w:rsidRPr="00775B95">
        <w:rPr>
          <w:rFonts w:ascii="Calibri" w:eastAsia="SimSun" w:hAnsi="Calibri" w:cs="Calibri"/>
          <w:noProof/>
          <w:sz w:val="24"/>
          <w:szCs w:val="24"/>
        </w:rPr>
        <w:t xml:space="preserve">, </w:t>
      </w:r>
      <w:r w:rsidR="00FD35B4">
        <w:rPr>
          <w:rFonts w:ascii="Calibri" w:eastAsia="SimSun" w:hAnsi="Calibri" w:cs="Calibri"/>
          <w:noProof/>
          <w:sz w:val="24"/>
          <w:szCs w:val="24"/>
        </w:rPr>
        <w:t xml:space="preserve">52206 </w:t>
      </w:r>
      <w:r w:rsidRPr="00775B95">
        <w:rPr>
          <w:rFonts w:ascii="Calibri" w:eastAsia="SimSun" w:hAnsi="Calibri" w:cs="Calibri"/>
          <w:noProof/>
          <w:sz w:val="24"/>
          <w:szCs w:val="24"/>
        </w:rPr>
        <w:t xml:space="preserve">(2014).  </w:t>
      </w:r>
    </w:p>
    <w:p w14:paraId="701EADA8" w14:textId="3EFAEBAC" w:rsidR="00775B95" w:rsidRPr="00775B95" w:rsidRDefault="00775B95" w:rsidP="00887779">
      <w:pPr>
        <w:rPr>
          <w:rFonts w:ascii="Calibri" w:eastAsia="SimSun" w:hAnsi="Calibri" w:cs="Calibri"/>
          <w:noProof/>
          <w:sz w:val="24"/>
          <w:szCs w:val="24"/>
        </w:rPr>
      </w:pPr>
      <w:bookmarkStart w:id="73" w:name="_ENREF_7"/>
      <w:bookmarkStart w:id="74" w:name="_Hlk88001577"/>
      <w:r w:rsidRPr="00775B95">
        <w:rPr>
          <w:rFonts w:ascii="Calibri" w:eastAsia="SimSun" w:hAnsi="Calibri" w:cs="Calibri"/>
          <w:noProof/>
          <w:sz w:val="24"/>
          <w:szCs w:val="24"/>
        </w:rPr>
        <w:t>8</w:t>
      </w:r>
      <w:r w:rsidRPr="00775B95">
        <w:rPr>
          <w:rFonts w:ascii="Calibri" w:eastAsia="SimSun" w:hAnsi="Calibri" w:cs="Calibri"/>
          <w:noProof/>
          <w:sz w:val="24"/>
          <w:szCs w:val="24"/>
        </w:rPr>
        <w:tab/>
        <w:t>Reichert, K.</w:t>
      </w:r>
      <w:r w:rsidRPr="00775B95">
        <w:rPr>
          <w:rFonts w:ascii="Calibri" w:eastAsia="SimSun" w:hAnsi="Calibri" w:cs="Calibri"/>
          <w:i/>
          <w:noProof/>
          <w:sz w:val="24"/>
          <w:szCs w:val="24"/>
        </w:rPr>
        <w:t xml:space="preserve"> </w:t>
      </w:r>
      <w:r w:rsidRPr="00887779">
        <w:rPr>
          <w:rFonts w:ascii="Calibri" w:eastAsia="SimSun" w:hAnsi="Calibri" w:cs="Calibri"/>
          <w:iCs/>
          <w:noProof/>
          <w:sz w:val="24"/>
          <w:szCs w:val="24"/>
        </w:rPr>
        <w:t>et al.</w:t>
      </w:r>
      <w:r w:rsidRPr="00FD35B4">
        <w:rPr>
          <w:rFonts w:ascii="Calibri" w:eastAsia="SimSun" w:hAnsi="Calibri" w:cs="Calibri"/>
          <w:iCs/>
          <w:noProof/>
          <w:sz w:val="24"/>
          <w:szCs w:val="24"/>
        </w:rPr>
        <w:t xml:space="preserve"> </w:t>
      </w:r>
      <w:r w:rsidRPr="00775B95">
        <w:rPr>
          <w:rFonts w:ascii="Calibri" w:eastAsia="SimSun" w:hAnsi="Calibri" w:cs="Calibri"/>
          <w:noProof/>
          <w:sz w:val="24"/>
          <w:szCs w:val="24"/>
        </w:rPr>
        <w:t xml:space="preserve">Murine </w:t>
      </w:r>
      <w:r w:rsidR="00FD35B4" w:rsidRPr="00775B95">
        <w:rPr>
          <w:rFonts w:ascii="Calibri" w:eastAsia="SimSun" w:hAnsi="Calibri" w:cs="Calibri"/>
          <w:noProof/>
          <w:sz w:val="24"/>
          <w:szCs w:val="24"/>
        </w:rPr>
        <w:t>left anterior descendin</w:t>
      </w:r>
      <w:r w:rsidRPr="00775B95">
        <w:rPr>
          <w:rFonts w:ascii="Calibri" w:eastAsia="SimSun" w:hAnsi="Calibri" w:cs="Calibri"/>
          <w:noProof/>
          <w:sz w:val="24"/>
          <w:szCs w:val="24"/>
        </w:rPr>
        <w:t>g (</w:t>
      </w:r>
      <w:r w:rsidR="00FD35B4" w:rsidRPr="00775B95">
        <w:rPr>
          <w:rFonts w:ascii="Calibri" w:eastAsia="SimSun" w:hAnsi="Calibri" w:cs="Calibri"/>
          <w:noProof/>
          <w:sz w:val="24"/>
          <w:szCs w:val="24"/>
        </w:rPr>
        <w:t>L</w:t>
      </w:r>
      <w:r w:rsidR="00FD35B4">
        <w:rPr>
          <w:rFonts w:ascii="Calibri" w:eastAsia="SimSun" w:hAnsi="Calibri" w:cs="Calibri"/>
          <w:noProof/>
          <w:sz w:val="24"/>
          <w:szCs w:val="24"/>
        </w:rPr>
        <w:t>AD</w:t>
      </w:r>
      <w:r w:rsidRPr="00775B95">
        <w:rPr>
          <w:rFonts w:ascii="Calibri" w:eastAsia="SimSun" w:hAnsi="Calibri" w:cs="Calibri"/>
          <w:noProof/>
          <w:sz w:val="24"/>
          <w:szCs w:val="24"/>
        </w:rPr>
        <w:t xml:space="preserve">) </w:t>
      </w:r>
      <w:r w:rsidR="00FD35B4" w:rsidRPr="00775B95">
        <w:rPr>
          <w:rFonts w:ascii="Calibri" w:eastAsia="SimSun" w:hAnsi="Calibri" w:cs="Calibri"/>
          <w:noProof/>
          <w:sz w:val="24"/>
          <w:szCs w:val="24"/>
        </w:rPr>
        <w:t>coronary artery lig</w:t>
      </w:r>
      <w:r w:rsidRPr="00775B95">
        <w:rPr>
          <w:rFonts w:ascii="Calibri" w:eastAsia="SimSun" w:hAnsi="Calibri" w:cs="Calibri"/>
          <w:noProof/>
          <w:sz w:val="24"/>
          <w:szCs w:val="24"/>
        </w:rPr>
        <w:t xml:space="preserve">ation: An </w:t>
      </w:r>
      <w:r w:rsidR="00FD35B4" w:rsidRPr="00775B95">
        <w:rPr>
          <w:rFonts w:ascii="Calibri" w:eastAsia="SimSun" w:hAnsi="Calibri" w:cs="Calibri"/>
          <w:noProof/>
          <w:sz w:val="24"/>
          <w:szCs w:val="24"/>
        </w:rPr>
        <w:t>improved and simplified model for myocardial infarctio</w:t>
      </w:r>
      <w:r w:rsidRPr="00775B95">
        <w:rPr>
          <w:rFonts w:ascii="Calibri" w:eastAsia="SimSun" w:hAnsi="Calibri" w:cs="Calibri"/>
          <w:noProof/>
          <w:sz w:val="24"/>
          <w:szCs w:val="24"/>
        </w:rPr>
        <w:t xml:space="preserve">n. </w:t>
      </w:r>
      <w:r w:rsidRPr="00775B95">
        <w:rPr>
          <w:rFonts w:ascii="Calibri" w:eastAsia="SimSun" w:hAnsi="Calibri" w:cs="Calibri"/>
          <w:i/>
          <w:noProof/>
          <w:sz w:val="24"/>
          <w:szCs w:val="24"/>
        </w:rPr>
        <w:t>Journal of Visualized Experiments</w:t>
      </w:r>
      <w:r w:rsidR="00FD35B4">
        <w:rPr>
          <w:rFonts w:ascii="Calibri" w:eastAsia="SimSun" w:hAnsi="Calibri" w:cs="Calibri"/>
          <w:i/>
          <w:noProof/>
          <w:sz w:val="24"/>
          <w:szCs w:val="24"/>
        </w:rPr>
        <w:t>: JoVE</w:t>
      </w:r>
      <w:r w:rsidRPr="00775B95">
        <w:rPr>
          <w:rFonts w:ascii="Calibri" w:eastAsia="SimSun" w:hAnsi="Calibri" w:cs="Calibri"/>
          <w:i/>
          <w:noProof/>
          <w:sz w:val="24"/>
          <w:szCs w:val="24"/>
        </w:rPr>
        <w:t>.</w:t>
      </w:r>
      <w:r w:rsidRPr="00775B95">
        <w:rPr>
          <w:rFonts w:ascii="Calibri" w:eastAsia="SimSun" w:hAnsi="Calibri" w:cs="Calibri"/>
          <w:noProof/>
          <w:sz w:val="24"/>
          <w:szCs w:val="24"/>
        </w:rPr>
        <w:t xml:space="preserve"> </w:t>
      </w:r>
      <w:r w:rsidRPr="00887779">
        <w:rPr>
          <w:rFonts w:ascii="Calibri" w:eastAsia="SimSun" w:hAnsi="Calibri" w:cs="Calibri"/>
          <w:b/>
          <w:bCs/>
          <w:noProof/>
          <w:sz w:val="24"/>
          <w:szCs w:val="24"/>
        </w:rPr>
        <w:t>122</w:t>
      </w:r>
      <w:r w:rsidRPr="00775B95">
        <w:rPr>
          <w:rFonts w:ascii="Calibri" w:eastAsia="SimSun" w:hAnsi="Calibri" w:cs="Calibri"/>
          <w:noProof/>
          <w:sz w:val="24"/>
          <w:szCs w:val="24"/>
        </w:rPr>
        <w:t xml:space="preserve">, </w:t>
      </w:r>
      <w:r w:rsidR="00FD35B4">
        <w:rPr>
          <w:rFonts w:ascii="Calibri" w:eastAsia="SimSun" w:hAnsi="Calibri" w:cs="Calibri"/>
          <w:noProof/>
          <w:sz w:val="24"/>
          <w:szCs w:val="24"/>
        </w:rPr>
        <w:t xml:space="preserve">55353 </w:t>
      </w:r>
      <w:r w:rsidRPr="00775B95">
        <w:rPr>
          <w:rFonts w:ascii="Calibri" w:eastAsia="SimSun" w:hAnsi="Calibri" w:cs="Calibri"/>
          <w:noProof/>
          <w:sz w:val="24"/>
          <w:szCs w:val="24"/>
        </w:rPr>
        <w:t>(2017).</w:t>
      </w:r>
      <w:bookmarkEnd w:id="73"/>
    </w:p>
    <w:p w14:paraId="63F8FE84" w14:textId="3BEFBE7D" w:rsidR="00775B95" w:rsidRPr="00775B95" w:rsidRDefault="00775B95" w:rsidP="00887779">
      <w:pPr>
        <w:rPr>
          <w:rFonts w:ascii="Calibri" w:eastAsia="SimSun" w:hAnsi="Calibri" w:cs="Calibri"/>
          <w:noProof/>
          <w:sz w:val="24"/>
          <w:szCs w:val="24"/>
        </w:rPr>
      </w:pPr>
      <w:bookmarkStart w:id="75" w:name="_ENREF_8"/>
      <w:bookmarkEnd w:id="74"/>
      <w:r w:rsidRPr="00775B95">
        <w:rPr>
          <w:rFonts w:ascii="Calibri" w:eastAsia="SimSun" w:hAnsi="Calibri" w:cs="Calibri"/>
          <w:noProof/>
          <w:sz w:val="24"/>
          <w:szCs w:val="24"/>
        </w:rPr>
        <w:t>9</w:t>
      </w:r>
      <w:r w:rsidRPr="00775B95">
        <w:rPr>
          <w:rFonts w:ascii="Calibri" w:eastAsia="SimSun" w:hAnsi="Calibri" w:cs="Calibri"/>
          <w:noProof/>
          <w:sz w:val="24"/>
          <w:szCs w:val="24"/>
        </w:rPr>
        <w:tab/>
        <w:t>Lugrin, J., Parapanov, R., Krueger, T.,</w:t>
      </w:r>
      <w:r w:rsidR="00FD35B4">
        <w:rPr>
          <w:rFonts w:ascii="Calibri" w:eastAsia="SimSun" w:hAnsi="Calibri" w:cs="Calibri"/>
          <w:noProof/>
          <w:sz w:val="24"/>
          <w:szCs w:val="24"/>
        </w:rPr>
        <w:t xml:space="preserve"> </w:t>
      </w:r>
      <w:r w:rsidRPr="00775B95">
        <w:rPr>
          <w:rFonts w:ascii="Calibri" w:eastAsia="SimSun" w:hAnsi="Calibri" w:cs="Calibri"/>
          <w:noProof/>
          <w:sz w:val="24"/>
          <w:szCs w:val="24"/>
        </w:rPr>
        <w:t xml:space="preserve">Liaudet, L. Murine </w:t>
      </w:r>
      <w:r w:rsidR="00FD35B4" w:rsidRPr="00775B95">
        <w:rPr>
          <w:rFonts w:ascii="Calibri" w:eastAsia="SimSun" w:hAnsi="Calibri" w:cs="Calibri"/>
          <w:noProof/>
          <w:sz w:val="24"/>
          <w:szCs w:val="24"/>
        </w:rPr>
        <w:t>myocardial infarction model using permanent ligation of left anterior descending coronary art</w:t>
      </w:r>
      <w:r w:rsidRPr="00775B95">
        <w:rPr>
          <w:rFonts w:ascii="Calibri" w:eastAsia="SimSun" w:hAnsi="Calibri" w:cs="Calibri"/>
          <w:noProof/>
          <w:sz w:val="24"/>
          <w:szCs w:val="24"/>
        </w:rPr>
        <w:t xml:space="preserve">ery. </w:t>
      </w:r>
      <w:r w:rsidRPr="00775B95">
        <w:rPr>
          <w:rFonts w:ascii="Calibri" w:eastAsia="SimSun" w:hAnsi="Calibri" w:cs="Calibri"/>
          <w:i/>
          <w:noProof/>
          <w:sz w:val="24"/>
          <w:szCs w:val="24"/>
        </w:rPr>
        <w:t>Journal of Visualized Experiments</w:t>
      </w:r>
      <w:r w:rsidR="00FD35B4">
        <w:rPr>
          <w:rFonts w:ascii="Calibri" w:eastAsia="SimSun" w:hAnsi="Calibri" w:cs="Calibri"/>
          <w:i/>
          <w:noProof/>
          <w:sz w:val="24"/>
          <w:szCs w:val="24"/>
        </w:rPr>
        <w:t>: JoVE</w:t>
      </w:r>
      <w:r w:rsidRPr="00775B95">
        <w:rPr>
          <w:rFonts w:ascii="Calibri" w:eastAsia="SimSun" w:hAnsi="Calibri" w:cs="Calibri"/>
          <w:i/>
          <w:noProof/>
          <w:sz w:val="24"/>
          <w:szCs w:val="24"/>
        </w:rPr>
        <w:t>.</w:t>
      </w:r>
      <w:r w:rsidRPr="00775B95">
        <w:rPr>
          <w:rFonts w:ascii="Calibri" w:eastAsia="SimSun" w:hAnsi="Calibri" w:cs="Calibri"/>
          <w:noProof/>
          <w:sz w:val="24"/>
          <w:szCs w:val="24"/>
        </w:rPr>
        <w:t xml:space="preserve"> </w:t>
      </w:r>
      <w:r w:rsidRPr="00887779">
        <w:rPr>
          <w:rFonts w:ascii="Calibri" w:eastAsia="SimSun" w:hAnsi="Calibri" w:cs="Calibri"/>
          <w:b/>
          <w:bCs/>
          <w:noProof/>
          <w:sz w:val="24"/>
          <w:szCs w:val="24"/>
        </w:rPr>
        <w:t>150</w:t>
      </w:r>
      <w:r w:rsidRPr="00775B95">
        <w:rPr>
          <w:rFonts w:ascii="Calibri" w:eastAsia="SimSun" w:hAnsi="Calibri" w:cs="Calibri"/>
          <w:noProof/>
          <w:sz w:val="24"/>
          <w:szCs w:val="24"/>
        </w:rPr>
        <w:t xml:space="preserve">, </w:t>
      </w:r>
      <w:r w:rsidR="00FD35B4">
        <w:rPr>
          <w:rFonts w:ascii="Calibri" w:eastAsia="SimSun" w:hAnsi="Calibri" w:cs="Calibri"/>
          <w:noProof/>
          <w:sz w:val="24"/>
          <w:szCs w:val="24"/>
        </w:rPr>
        <w:t xml:space="preserve">59591 </w:t>
      </w:r>
      <w:r w:rsidRPr="00775B95">
        <w:rPr>
          <w:rFonts w:ascii="Calibri" w:eastAsia="SimSun" w:hAnsi="Calibri" w:cs="Calibri"/>
          <w:noProof/>
          <w:sz w:val="24"/>
          <w:szCs w:val="24"/>
        </w:rPr>
        <w:t>(2019).</w:t>
      </w:r>
      <w:bookmarkEnd w:id="75"/>
    </w:p>
    <w:p w14:paraId="6248EACA" w14:textId="3A5778AE" w:rsidR="00775B95" w:rsidRPr="00775B95" w:rsidRDefault="00775B95" w:rsidP="00887779">
      <w:pPr>
        <w:rPr>
          <w:rFonts w:ascii="Calibri" w:eastAsia="SimSun" w:hAnsi="Calibri" w:cs="Calibri"/>
          <w:noProof/>
          <w:sz w:val="24"/>
          <w:szCs w:val="24"/>
        </w:rPr>
      </w:pPr>
      <w:bookmarkStart w:id="76" w:name="_ENREF_9"/>
      <w:r w:rsidRPr="00775B95">
        <w:rPr>
          <w:rFonts w:ascii="Calibri" w:eastAsia="SimSun" w:hAnsi="Calibri" w:cs="Calibri"/>
          <w:noProof/>
          <w:sz w:val="24"/>
          <w:szCs w:val="24"/>
        </w:rPr>
        <w:t>10</w:t>
      </w:r>
      <w:r w:rsidRPr="00775B95">
        <w:rPr>
          <w:rFonts w:ascii="Calibri" w:eastAsia="SimSun" w:hAnsi="Calibri" w:cs="Calibri"/>
          <w:noProof/>
          <w:sz w:val="24"/>
          <w:szCs w:val="24"/>
        </w:rPr>
        <w:tab/>
        <w:t>Li, X.</w:t>
      </w:r>
      <w:r w:rsidRPr="00775B95">
        <w:rPr>
          <w:rFonts w:ascii="Calibri" w:eastAsia="SimSun" w:hAnsi="Calibri" w:cs="Calibri"/>
          <w:i/>
          <w:noProof/>
          <w:sz w:val="24"/>
          <w:szCs w:val="24"/>
        </w:rPr>
        <w:t xml:space="preserve"> </w:t>
      </w:r>
      <w:r w:rsidRPr="00887779">
        <w:rPr>
          <w:rFonts w:ascii="Calibri" w:eastAsia="SimSun" w:hAnsi="Calibri" w:cs="Calibri"/>
          <w:iCs/>
          <w:noProof/>
          <w:sz w:val="24"/>
          <w:szCs w:val="24"/>
        </w:rPr>
        <w:t>et al.</w:t>
      </w:r>
      <w:r w:rsidRPr="00775B95">
        <w:rPr>
          <w:rFonts w:ascii="Calibri" w:eastAsia="SimSun" w:hAnsi="Calibri" w:cs="Calibri"/>
          <w:noProof/>
          <w:sz w:val="24"/>
          <w:szCs w:val="24"/>
        </w:rPr>
        <w:t xml:space="preserve"> Cardioprotective </w:t>
      </w:r>
      <w:r w:rsidR="00FD35B4" w:rsidRPr="00775B95">
        <w:rPr>
          <w:rFonts w:ascii="Calibri" w:eastAsia="SimSun" w:hAnsi="Calibri" w:cs="Calibri"/>
          <w:noProof/>
          <w:sz w:val="24"/>
          <w:szCs w:val="24"/>
        </w:rPr>
        <w:t xml:space="preserve">effects of </w:t>
      </w:r>
      <w:r w:rsidRPr="00775B95">
        <w:rPr>
          <w:rFonts w:ascii="Calibri" w:eastAsia="SimSun" w:hAnsi="Calibri" w:cs="Calibri"/>
          <w:noProof/>
          <w:sz w:val="24"/>
          <w:szCs w:val="24"/>
        </w:rPr>
        <w:t>Puerarin-V o</w:t>
      </w:r>
      <w:r w:rsidR="00FD35B4" w:rsidRPr="00775B95">
        <w:rPr>
          <w:rFonts w:ascii="Calibri" w:eastAsia="SimSun" w:hAnsi="Calibri" w:cs="Calibri"/>
          <w:noProof/>
          <w:sz w:val="24"/>
          <w:szCs w:val="24"/>
        </w:rPr>
        <w:t>n isoproterenol-induced myocardial infarction mice is associated with regulation of</w:t>
      </w:r>
      <w:r w:rsidRPr="00775B95">
        <w:rPr>
          <w:rFonts w:ascii="Calibri" w:eastAsia="SimSun" w:hAnsi="Calibri" w:cs="Calibri"/>
          <w:noProof/>
          <w:sz w:val="24"/>
          <w:szCs w:val="24"/>
        </w:rPr>
        <w:t xml:space="preserve"> </w:t>
      </w:r>
      <w:r w:rsidR="00FD35B4" w:rsidRPr="00775B95">
        <w:rPr>
          <w:rFonts w:ascii="Calibri" w:eastAsia="SimSun" w:hAnsi="Calibri" w:cs="Calibri"/>
          <w:noProof/>
          <w:sz w:val="24"/>
          <w:szCs w:val="24"/>
        </w:rPr>
        <w:t>PPAR-</w:t>
      </w:r>
      <w:r w:rsidR="00FD35B4">
        <w:rPr>
          <w:rFonts w:ascii="Calibri" w:eastAsia="SimSun" w:hAnsi="Calibri" w:cs="Calibri"/>
          <w:noProof/>
          <w:sz w:val="24"/>
          <w:szCs w:val="24"/>
        </w:rPr>
        <w:t>Y</w:t>
      </w:r>
      <w:r w:rsidRPr="00775B95">
        <w:rPr>
          <w:rFonts w:ascii="Calibri" w:eastAsia="SimSun" w:hAnsi="Calibri" w:cs="Calibri"/>
          <w:noProof/>
          <w:sz w:val="24"/>
          <w:szCs w:val="24"/>
        </w:rPr>
        <w:t>/</w:t>
      </w:r>
      <w:r w:rsidR="00FD35B4" w:rsidRPr="00775B95">
        <w:rPr>
          <w:rFonts w:ascii="Calibri" w:eastAsia="SimSun" w:hAnsi="Calibri" w:cs="Calibri"/>
          <w:noProof/>
          <w:sz w:val="24"/>
          <w:szCs w:val="24"/>
        </w:rPr>
        <w:t>N</w:t>
      </w:r>
      <w:r w:rsidR="00FD35B4">
        <w:rPr>
          <w:rFonts w:ascii="Calibri" w:eastAsia="SimSun" w:hAnsi="Calibri" w:cs="Calibri"/>
          <w:noProof/>
          <w:sz w:val="24"/>
          <w:szCs w:val="24"/>
        </w:rPr>
        <w:t>F</w:t>
      </w:r>
      <w:r w:rsidRPr="00775B95">
        <w:rPr>
          <w:rFonts w:ascii="Calibri" w:eastAsia="SimSun" w:hAnsi="Calibri" w:cs="Calibri"/>
          <w:noProof/>
          <w:sz w:val="24"/>
          <w:szCs w:val="24"/>
        </w:rPr>
        <w:t>-Kappa</w:t>
      </w:r>
      <w:r w:rsidR="00FD35B4">
        <w:rPr>
          <w:rFonts w:ascii="Calibri" w:eastAsia="SimSun" w:hAnsi="Calibri" w:cs="Calibri"/>
          <w:noProof/>
          <w:sz w:val="24"/>
          <w:szCs w:val="24"/>
        </w:rPr>
        <w:t xml:space="preserve"> B</w:t>
      </w:r>
      <w:r w:rsidR="00FD35B4" w:rsidRPr="00775B95">
        <w:rPr>
          <w:rFonts w:ascii="Calibri" w:eastAsia="SimSun" w:hAnsi="Calibri" w:cs="Calibri"/>
          <w:noProof/>
          <w:sz w:val="24"/>
          <w:szCs w:val="24"/>
        </w:rPr>
        <w:t xml:space="preserve"> </w:t>
      </w:r>
      <w:r w:rsidR="00FD35B4">
        <w:rPr>
          <w:rFonts w:ascii="Calibri" w:eastAsia="SimSun" w:hAnsi="Calibri" w:cs="Calibri"/>
          <w:noProof/>
          <w:sz w:val="24"/>
          <w:szCs w:val="24"/>
        </w:rPr>
        <w:t>p</w:t>
      </w:r>
      <w:r w:rsidR="00FD35B4" w:rsidRPr="00775B95">
        <w:rPr>
          <w:rFonts w:ascii="Calibri" w:eastAsia="SimSun" w:hAnsi="Calibri" w:cs="Calibri"/>
          <w:noProof/>
          <w:sz w:val="24"/>
          <w:szCs w:val="24"/>
        </w:rPr>
        <w:t>athway</w:t>
      </w:r>
      <w:r w:rsidRPr="00775B95">
        <w:rPr>
          <w:rFonts w:ascii="Calibri" w:eastAsia="SimSun" w:hAnsi="Calibri" w:cs="Calibri"/>
          <w:noProof/>
          <w:sz w:val="24"/>
          <w:szCs w:val="24"/>
        </w:rPr>
        <w:t xml:space="preserve">. </w:t>
      </w:r>
      <w:r w:rsidRPr="00775B95">
        <w:rPr>
          <w:rFonts w:ascii="Calibri" w:eastAsia="SimSun" w:hAnsi="Calibri" w:cs="Calibri"/>
          <w:i/>
          <w:noProof/>
          <w:sz w:val="24"/>
          <w:szCs w:val="24"/>
        </w:rPr>
        <w:t>Molecules.</w:t>
      </w:r>
      <w:r w:rsidRPr="00775B95">
        <w:rPr>
          <w:rFonts w:ascii="Calibri" w:eastAsia="SimSun" w:hAnsi="Calibri" w:cs="Calibri"/>
          <w:noProof/>
          <w:sz w:val="24"/>
          <w:szCs w:val="24"/>
        </w:rPr>
        <w:t xml:space="preserve"> </w:t>
      </w:r>
      <w:r w:rsidRPr="00775B95">
        <w:rPr>
          <w:rFonts w:ascii="Calibri" w:eastAsia="SimSun" w:hAnsi="Calibri" w:cs="Calibri"/>
          <w:b/>
          <w:noProof/>
          <w:sz w:val="24"/>
          <w:szCs w:val="24"/>
        </w:rPr>
        <w:t>23</w:t>
      </w:r>
      <w:r w:rsidR="00FD35B4">
        <w:rPr>
          <w:rFonts w:ascii="Calibri" w:eastAsia="SimSun" w:hAnsi="Calibri" w:cs="Calibri"/>
          <w:b/>
          <w:noProof/>
          <w:sz w:val="24"/>
          <w:szCs w:val="24"/>
        </w:rPr>
        <w:t xml:space="preserve"> </w:t>
      </w:r>
      <w:r w:rsidR="00FD35B4">
        <w:rPr>
          <w:rFonts w:ascii="Calibri" w:eastAsia="SimSun" w:hAnsi="Calibri" w:cs="Calibri"/>
          <w:noProof/>
          <w:sz w:val="24"/>
          <w:szCs w:val="24"/>
        </w:rPr>
        <w:t>(</w:t>
      </w:r>
      <w:r w:rsidRPr="00775B95">
        <w:rPr>
          <w:rFonts w:ascii="Calibri" w:eastAsia="SimSun" w:hAnsi="Calibri" w:cs="Calibri"/>
          <w:noProof/>
          <w:sz w:val="24"/>
          <w:szCs w:val="24"/>
        </w:rPr>
        <w:t>12),</w:t>
      </w:r>
      <w:r w:rsidR="00FD35B4">
        <w:rPr>
          <w:rFonts w:ascii="Calibri" w:eastAsia="SimSun" w:hAnsi="Calibri" w:cs="Calibri"/>
          <w:noProof/>
          <w:sz w:val="24"/>
          <w:szCs w:val="24"/>
        </w:rPr>
        <w:t xml:space="preserve"> 3322</w:t>
      </w:r>
      <w:r w:rsidRPr="00775B95">
        <w:rPr>
          <w:rFonts w:ascii="Calibri" w:eastAsia="SimSun" w:hAnsi="Calibri" w:cs="Calibri"/>
          <w:noProof/>
          <w:sz w:val="24"/>
          <w:szCs w:val="24"/>
        </w:rPr>
        <w:t xml:space="preserve"> (2018).</w:t>
      </w:r>
      <w:bookmarkEnd w:id="76"/>
    </w:p>
    <w:p w14:paraId="2264233F" w14:textId="48BD8F8A" w:rsidR="00775B95" w:rsidRPr="00775B95" w:rsidRDefault="00775B95" w:rsidP="00887779">
      <w:pPr>
        <w:rPr>
          <w:rFonts w:ascii="Calibri" w:eastAsia="SimSun" w:hAnsi="Calibri" w:cs="Calibri"/>
          <w:noProof/>
          <w:sz w:val="24"/>
          <w:szCs w:val="24"/>
        </w:rPr>
      </w:pPr>
      <w:bookmarkStart w:id="77" w:name="_ENREF_10"/>
      <w:r w:rsidRPr="00775B95">
        <w:rPr>
          <w:rFonts w:ascii="Calibri" w:eastAsia="SimSun" w:hAnsi="Calibri" w:cs="Calibri"/>
          <w:noProof/>
          <w:sz w:val="24"/>
          <w:szCs w:val="24"/>
        </w:rPr>
        <w:t>11</w:t>
      </w:r>
      <w:r w:rsidRPr="00775B95">
        <w:rPr>
          <w:rFonts w:ascii="Calibri" w:eastAsia="SimSun" w:hAnsi="Calibri" w:cs="Calibri"/>
          <w:noProof/>
          <w:sz w:val="24"/>
          <w:szCs w:val="24"/>
        </w:rPr>
        <w:tab/>
        <w:t>Van den Bos, E. J., Mees, B. M., de Waard, M. C., de Crom, R.,</w:t>
      </w:r>
      <w:r w:rsidR="00FD35B4">
        <w:rPr>
          <w:rFonts w:ascii="Calibri" w:eastAsia="SimSun" w:hAnsi="Calibri" w:cs="Calibri"/>
          <w:noProof/>
          <w:sz w:val="24"/>
          <w:szCs w:val="24"/>
        </w:rPr>
        <w:t xml:space="preserve"> </w:t>
      </w:r>
      <w:r w:rsidRPr="00775B95">
        <w:rPr>
          <w:rFonts w:ascii="Calibri" w:eastAsia="SimSun" w:hAnsi="Calibri" w:cs="Calibri"/>
          <w:noProof/>
          <w:sz w:val="24"/>
          <w:szCs w:val="24"/>
        </w:rPr>
        <w:t xml:space="preserve">Duncker, D. J. A </w:t>
      </w:r>
      <w:r w:rsidR="00FD35B4" w:rsidRPr="00775B95">
        <w:rPr>
          <w:rFonts w:ascii="Calibri" w:eastAsia="SimSun" w:hAnsi="Calibri" w:cs="Calibri"/>
          <w:noProof/>
          <w:sz w:val="24"/>
          <w:szCs w:val="24"/>
        </w:rPr>
        <w:t>novel model of cryoinjury-induced myocardial infarction in the mou</w:t>
      </w:r>
      <w:r w:rsidRPr="00775B95">
        <w:rPr>
          <w:rFonts w:ascii="Calibri" w:eastAsia="SimSun" w:hAnsi="Calibri" w:cs="Calibri"/>
          <w:noProof/>
          <w:sz w:val="24"/>
          <w:szCs w:val="24"/>
        </w:rPr>
        <w:t>se: A</w:t>
      </w:r>
      <w:r w:rsidR="00FD35B4" w:rsidRPr="00775B95">
        <w:rPr>
          <w:rFonts w:ascii="Calibri" w:eastAsia="SimSun" w:hAnsi="Calibri" w:cs="Calibri"/>
          <w:noProof/>
          <w:sz w:val="24"/>
          <w:szCs w:val="24"/>
        </w:rPr>
        <w:t xml:space="preserve"> comparison with coronary artery l</w:t>
      </w:r>
      <w:r w:rsidRPr="00775B95">
        <w:rPr>
          <w:rFonts w:ascii="Calibri" w:eastAsia="SimSun" w:hAnsi="Calibri" w:cs="Calibri"/>
          <w:noProof/>
          <w:sz w:val="24"/>
          <w:szCs w:val="24"/>
        </w:rPr>
        <w:t xml:space="preserve">igation. </w:t>
      </w:r>
      <w:r w:rsidRPr="00775B95">
        <w:rPr>
          <w:rFonts w:ascii="Calibri" w:eastAsia="SimSun" w:hAnsi="Calibri" w:cs="Calibri"/>
          <w:i/>
          <w:noProof/>
          <w:sz w:val="24"/>
          <w:szCs w:val="24"/>
        </w:rPr>
        <w:t>American Journal of Physiology: Heart and Circulatory Physiology.</w:t>
      </w:r>
      <w:r w:rsidRPr="00775B95">
        <w:rPr>
          <w:rFonts w:ascii="Calibri" w:eastAsia="SimSun" w:hAnsi="Calibri" w:cs="Calibri"/>
          <w:noProof/>
          <w:sz w:val="24"/>
          <w:szCs w:val="24"/>
        </w:rPr>
        <w:t xml:space="preserve"> </w:t>
      </w:r>
      <w:r w:rsidRPr="00775B95">
        <w:rPr>
          <w:rFonts w:ascii="Calibri" w:eastAsia="SimSun" w:hAnsi="Calibri" w:cs="Calibri"/>
          <w:b/>
          <w:noProof/>
          <w:sz w:val="24"/>
          <w:szCs w:val="24"/>
        </w:rPr>
        <w:t>289</w:t>
      </w:r>
      <w:r w:rsidRPr="00775B95">
        <w:rPr>
          <w:rFonts w:ascii="Calibri" w:eastAsia="SimSun" w:hAnsi="Calibri" w:cs="Calibri"/>
          <w:noProof/>
          <w:sz w:val="24"/>
          <w:szCs w:val="24"/>
        </w:rPr>
        <w:t>, (3), H1291</w:t>
      </w:r>
      <w:r w:rsidR="00FD35B4">
        <w:rPr>
          <w:rFonts w:ascii="Calibri" w:eastAsia="SimSun" w:hAnsi="Calibri" w:cs="Calibri"/>
          <w:noProof/>
          <w:sz w:val="24"/>
          <w:szCs w:val="24"/>
        </w:rPr>
        <w:t>–H</w:t>
      </w:r>
      <w:r w:rsidRPr="00775B95">
        <w:rPr>
          <w:rFonts w:ascii="Calibri" w:eastAsia="SimSun" w:hAnsi="Calibri" w:cs="Calibri"/>
          <w:noProof/>
          <w:sz w:val="24"/>
          <w:szCs w:val="24"/>
        </w:rPr>
        <w:t>1300 (2005).</w:t>
      </w:r>
      <w:bookmarkEnd w:id="77"/>
    </w:p>
    <w:p w14:paraId="76A8F5E2" w14:textId="321185C6" w:rsidR="00775B95" w:rsidRPr="00775B95" w:rsidRDefault="00775B95" w:rsidP="00887779">
      <w:pPr>
        <w:rPr>
          <w:rFonts w:ascii="Calibri" w:eastAsia="SimSun" w:hAnsi="Calibri" w:cs="Calibri"/>
          <w:noProof/>
          <w:sz w:val="24"/>
          <w:szCs w:val="24"/>
        </w:rPr>
      </w:pPr>
      <w:bookmarkStart w:id="78" w:name="_ENREF_11"/>
      <w:r w:rsidRPr="00775B95">
        <w:rPr>
          <w:rFonts w:ascii="Calibri" w:eastAsia="SimSun" w:hAnsi="Calibri" w:cs="Calibri"/>
          <w:noProof/>
          <w:sz w:val="24"/>
          <w:szCs w:val="24"/>
        </w:rPr>
        <w:t>12</w:t>
      </w:r>
      <w:r w:rsidRPr="00775B95">
        <w:rPr>
          <w:rFonts w:ascii="Calibri" w:eastAsia="SimSun" w:hAnsi="Calibri" w:cs="Calibri"/>
          <w:noProof/>
          <w:sz w:val="24"/>
          <w:szCs w:val="24"/>
        </w:rPr>
        <w:tab/>
        <w:t>Wang, D.</w:t>
      </w:r>
      <w:r w:rsidRPr="00775B95">
        <w:rPr>
          <w:rFonts w:ascii="Calibri" w:eastAsia="SimSun" w:hAnsi="Calibri" w:cs="Calibri"/>
          <w:i/>
          <w:noProof/>
          <w:sz w:val="24"/>
          <w:szCs w:val="24"/>
        </w:rPr>
        <w:t xml:space="preserve"> </w:t>
      </w:r>
      <w:r w:rsidRPr="00887779">
        <w:rPr>
          <w:rFonts w:ascii="Calibri" w:eastAsia="SimSun" w:hAnsi="Calibri" w:cs="Calibri"/>
          <w:iCs/>
          <w:noProof/>
          <w:sz w:val="24"/>
          <w:szCs w:val="24"/>
        </w:rPr>
        <w:t>et al.</w:t>
      </w:r>
      <w:r w:rsidRPr="00FD35B4">
        <w:rPr>
          <w:rFonts w:ascii="Calibri" w:eastAsia="SimSun" w:hAnsi="Calibri" w:cs="Calibri"/>
          <w:iCs/>
          <w:noProof/>
          <w:sz w:val="24"/>
          <w:szCs w:val="24"/>
        </w:rPr>
        <w:t xml:space="preserve"> </w:t>
      </w:r>
      <w:r w:rsidRPr="00775B95">
        <w:rPr>
          <w:rFonts w:ascii="Calibri" w:eastAsia="SimSun" w:hAnsi="Calibri" w:cs="Calibri"/>
          <w:noProof/>
          <w:sz w:val="24"/>
          <w:szCs w:val="24"/>
        </w:rPr>
        <w:t xml:space="preserve">A </w:t>
      </w:r>
      <w:r w:rsidR="00FD35B4" w:rsidRPr="00775B95">
        <w:rPr>
          <w:rFonts w:ascii="Calibri" w:eastAsia="SimSun" w:hAnsi="Calibri" w:cs="Calibri"/>
          <w:noProof/>
          <w:sz w:val="24"/>
          <w:szCs w:val="24"/>
        </w:rPr>
        <w:t>cryoinjury model to study myocardial infarction in the m</w:t>
      </w:r>
      <w:r w:rsidRPr="00775B95">
        <w:rPr>
          <w:rFonts w:ascii="Calibri" w:eastAsia="SimSun" w:hAnsi="Calibri" w:cs="Calibri"/>
          <w:noProof/>
          <w:sz w:val="24"/>
          <w:szCs w:val="24"/>
        </w:rPr>
        <w:t xml:space="preserve">ouse. </w:t>
      </w:r>
      <w:r w:rsidRPr="00775B95">
        <w:rPr>
          <w:rFonts w:ascii="Calibri" w:eastAsia="SimSun" w:hAnsi="Calibri" w:cs="Calibri"/>
          <w:i/>
          <w:noProof/>
          <w:sz w:val="24"/>
          <w:szCs w:val="24"/>
        </w:rPr>
        <w:t>Journal of Visualized Experiments</w:t>
      </w:r>
      <w:r w:rsidR="00FD35B4">
        <w:rPr>
          <w:rFonts w:ascii="Calibri" w:eastAsia="SimSun" w:hAnsi="Calibri" w:cs="Calibri"/>
          <w:i/>
          <w:noProof/>
          <w:sz w:val="24"/>
          <w:szCs w:val="24"/>
        </w:rPr>
        <w:t>: JoVE</w:t>
      </w:r>
      <w:r w:rsidRPr="00775B95">
        <w:rPr>
          <w:rFonts w:ascii="Calibri" w:eastAsia="SimSun" w:hAnsi="Calibri" w:cs="Calibri"/>
          <w:i/>
          <w:noProof/>
          <w:sz w:val="24"/>
          <w:szCs w:val="24"/>
        </w:rPr>
        <w:t>.</w:t>
      </w:r>
      <w:r w:rsidRPr="00775B95">
        <w:rPr>
          <w:rFonts w:ascii="Calibri" w:eastAsia="SimSun" w:hAnsi="Calibri" w:cs="Calibri"/>
          <w:noProof/>
          <w:sz w:val="24"/>
          <w:szCs w:val="24"/>
        </w:rPr>
        <w:t xml:space="preserve"> </w:t>
      </w:r>
      <w:r w:rsidRPr="00887779">
        <w:rPr>
          <w:rFonts w:ascii="Calibri" w:eastAsia="SimSun" w:hAnsi="Calibri" w:cs="Calibri"/>
          <w:b/>
          <w:bCs/>
          <w:noProof/>
          <w:sz w:val="24"/>
          <w:szCs w:val="24"/>
        </w:rPr>
        <w:t>151</w:t>
      </w:r>
      <w:r w:rsidRPr="00775B95">
        <w:rPr>
          <w:rFonts w:ascii="Calibri" w:eastAsia="SimSun" w:hAnsi="Calibri" w:cs="Calibri"/>
          <w:noProof/>
          <w:sz w:val="24"/>
          <w:szCs w:val="24"/>
        </w:rPr>
        <w:t xml:space="preserve">, </w:t>
      </w:r>
      <w:r w:rsidR="00FD35B4">
        <w:rPr>
          <w:rFonts w:ascii="Calibri" w:eastAsia="SimSun" w:hAnsi="Calibri" w:cs="Calibri"/>
          <w:noProof/>
          <w:sz w:val="24"/>
          <w:szCs w:val="24"/>
        </w:rPr>
        <w:t xml:space="preserve">59958 </w:t>
      </w:r>
      <w:r w:rsidRPr="00775B95">
        <w:rPr>
          <w:rFonts w:ascii="Calibri" w:eastAsia="SimSun" w:hAnsi="Calibri" w:cs="Calibri"/>
          <w:noProof/>
          <w:sz w:val="24"/>
          <w:szCs w:val="24"/>
        </w:rPr>
        <w:t>(2019).</w:t>
      </w:r>
      <w:bookmarkEnd w:id="78"/>
    </w:p>
    <w:p w14:paraId="4AEDE2AD" w14:textId="6545D93D" w:rsidR="00775B95" w:rsidRPr="00775B95" w:rsidRDefault="00775B95" w:rsidP="00887779">
      <w:pPr>
        <w:rPr>
          <w:rFonts w:ascii="Calibri" w:eastAsia="SimSun" w:hAnsi="Calibri" w:cs="Calibri"/>
          <w:noProof/>
          <w:sz w:val="24"/>
          <w:szCs w:val="24"/>
        </w:rPr>
      </w:pPr>
      <w:bookmarkStart w:id="79" w:name="_ENREF_12"/>
      <w:r w:rsidRPr="00775B95">
        <w:rPr>
          <w:rFonts w:ascii="Calibri" w:eastAsia="SimSun" w:hAnsi="Calibri" w:cs="Calibri"/>
          <w:noProof/>
          <w:sz w:val="24"/>
          <w:szCs w:val="24"/>
        </w:rPr>
        <w:t>13</w:t>
      </w:r>
      <w:r w:rsidRPr="00775B95">
        <w:rPr>
          <w:rFonts w:ascii="Calibri" w:eastAsia="SimSun" w:hAnsi="Calibri" w:cs="Calibri"/>
          <w:noProof/>
          <w:sz w:val="24"/>
          <w:szCs w:val="24"/>
        </w:rPr>
        <w:tab/>
        <w:t>Brooks, W. W., Garibaldi, B. A.,</w:t>
      </w:r>
      <w:r w:rsidR="00FD35B4">
        <w:rPr>
          <w:rFonts w:ascii="Calibri" w:eastAsia="SimSun" w:hAnsi="Calibri" w:cs="Calibri"/>
          <w:noProof/>
          <w:sz w:val="24"/>
          <w:szCs w:val="24"/>
        </w:rPr>
        <w:t xml:space="preserve"> </w:t>
      </w:r>
      <w:r w:rsidRPr="00775B95">
        <w:rPr>
          <w:rFonts w:ascii="Calibri" w:eastAsia="SimSun" w:hAnsi="Calibri" w:cs="Calibri"/>
          <w:noProof/>
          <w:sz w:val="24"/>
          <w:szCs w:val="24"/>
        </w:rPr>
        <w:t xml:space="preserve">Conrad, C. H. Myocardial </w:t>
      </w:r>
      <w:r w:rsidR="00FD35B4" w:rsidRPr="00775B95">
        <w:rPr>
          <w:rFonts w:ascii="Calibri" w:eastAsia="SimSun" w:hAnsi="Calibri" w:cs="Calibri"/>
          <w:noProof/>
          <w:sz w:val="24"/>
          <w:szCs w:val="24"/>
        </w:rPr>
        <w:t>injury in the mouse induced by transthoracic cauterizat</w:t>
      </w:r>
      <w:r w:rsidRPr="00775B95">
        <w:rPr>
          <w:rFonts w:ascii="Calibri" w:eastAsia="SimSun" w:hAnsi="Calibri" w:cs="Calibri"/>
          <w:noProof/>
          <w:sz w:val="24"/>
          <w:szCs w:val="24"/>
        </w:rPr>
        <w:t xml:space="preserve">ion. </w:t>
      </w:r>
      <w:r w:rsidRPr="00775B95">
        <w:rPr>
          <w:rFonts w:ascii="Calibri" w:eastAsia="SimSun" w:hAnsi="Calibri" w:cs="Calibri"/>
          <w:i/>
          <w:noProof/>
          <w:sz w:val="24"/>
          <w:szCs w:val="24"/>
        </w:rPr>
        <w:t>Laboratory Animal Science.</w:t>
      </w:r>
      <w:r w:rsidRPr="00775B95">
        <w:rPr>
          <w:rFonts w:ascii="Calibri" w:eastAsia="SimSun" w:hAnsi="Calibri" w:cs="Calibri"/>
          <w:noProof/>
          <w:sz w:val="24"/>
          <w:szCs w:val="24"/>
        </w:rPr>
        <w:t xml:space="preserve"> </w:t>
      </w:r>
      <w:r w:rsidRPr="00775B95">
        <w:rPr>
          <w:rFonts w:ascii="Calibri" w:eastAsia="SimSun" w:hAnsi="Calibri" w:cs="Calibri"/>
          <w:b/>
          <w:noProof/>
          <w:sz w:val="24"/>
          <w:szCs w:val="24"/>
        </w:rPr>
        <w:t>48</w:t>
      </w:r>
      <w:r w:rsidRPr="00775B95">
        <w:rPr>
          <w:rFonts w:ascii="Calibri" w:eastAsia="SimSun" w:hAnsi="Calibri" w:cs="Calibri"/>
          <w:noProof/>
          <w:sz w:val="24"/>
          <w:szCs w:val="24"/>
        </w:rPr>
        <w:t>, (4), 374</w:t>
      </w:r>
      <w:r w:rsidR="00FD35B4">
        <w:rPr>
          <w:rFonts w:ascii="Calibri" w:eastAsia="SimSun" w:hAnsi="Calibri" w:cs="Calibri"/>
          <w:noProof/>
          <w:sz w:val="24"/>
          <w:szCs w:val="24"/>
        </w:rPr>
        <w:t>–</w:t>
      </w:r>
      <w:r w:rsidRPr="00775B95">
        <w:rPr>
          <w:rFonts w:ascii="Calibri" w:eastAsia="SimSun" w:hAnsi="Calibri" w:cs="Calibri"/>
          <w:noProof/>
          <w:sz w:val="24"/>
          <w:szCs w:val="24"/>
        </w:rPr>
        <w:t>378 (1998).</w:t>
      </w:r>
      <w:bookmarkEnd w:id="79"/>
    </w:p>
    <w:p w14:paraId="231DDF31" w14:textId="25D37F57" w:rsidR="00775B95" w:rsidRPr="00775B95" w:rsidRDefault="00775B95" w:rsidP="00887779">
      <w:pPr>
        <w:rPr>
          <w:rFonts w:ascii="Calibri" w:eastAsia="SimSun" w:hAnsi="Calibri" w:cs="Calibri"/>
          <w:noProof/>
          <w:sz w:val="24"/>
          <w:szCs w:val="24"/>
        </w:rPr>
      </w:pPr>
      <w:bookmarkStart w:id="80" w:name="_ENREF_13"/>
      <w:r w:rsidRPr="00775B95">
        <w:rPr>
          <w:rFonts w:ascii="Calibri" w:eastAsia="SimSun" w:hAnsi="Calibri" w:cs="Calibri"/>
          <w:noProof/>
          <w:sz w:val="24"/>
          <w:szCs w:val="24"/>
        </w:rPr>
        <w:t>14</w:t>
      </w:r>
      <w:r w:rsidRPr="00775B95">
        <w:rPr>
          <w:rFonts w:ascii="Calibri" w:eastAsia="SimSun" w:hAnsi="Calibri" w:cs="Calibri"/>
          <w:noProof/>
          <w:sz w:val="24"/>
          <w:szCs w:val="24"/>
        </w:rPr>
        <w:tab/>
        <w:t>Tao, B.</w:t>
      </w:r>
      <w:r w:rsidRPr="00775B95">
        <w:rPr>
          <w:rFonts w:ascii="Calibri" w:eastAsia="SimSun" w:hAnsi="Calibri" w:cs="Calibri"/>
          <w:i/>
          <w:noProof/>
          <w:sz w:val="24"/>
          <w:szCs w:val="24"/>
        </w:rPr>
        <w:t xml:space="preserve"> </w:t>
      </w:r>
      <w:r w:rsidRPr="00887779">
        <w:rPr>
          <w:rFonts w:ascii="Calibri" w:eastAsia="SimSun" w:hAnsi="Calibri" w:cs="Calibri"/>
          <w:iCs/>
          <w:noProof/>
          <w:sz w:val="24"/>
          <w:szCs w:val="24"/>
        </w:rPr>
        <w:t>et al.</w:t>
      </w:r>
      <w:r w:rsidRPr="00775B95">
        <w:rPr>
          <w:rFonts w:ascii="Calibri" w:eastAsia="SimSun" w:hAnsi="Calibri" w:cs="Calibri"/>
          <w:noProof/>
          <w:sz w:val="24"/>
          <w:szCs w:val="24"/>
        </w:rPr>
        <w:t xml:space="preserve"> Preclinical</w:t>
      </w:r>
      <w:r w:rsidR="00FD35B4" w:rsidRPr="00775B95">
        <w:rPr>
          <w:rFonts w:ascii="Calibri" w:eastAsia="SimSun" w:hAnsi="Calibri" w:cs="Calibri"/>
          <w:noProof/>
          <w:sz w:val="24"/>
          <w:szCs w:val="24"/>
        </w:rPr>
        <w:t xml:space="preserve"> modeling and multimodality imaging of chronic myocardial infarction in minipigs induced by novel interventional embolization te</w:t>
      </w:r>
      <w:r w:rsidRPr="00775B95">
        <w:rPr>
          <w:rFonts w:ascii="Calibri" w:eastAsia="SimSun" w:hAnsi="Calibri" w:cs="Calibri"/>
          <w:noProof/>
          <w:sz w:val="24"/>
          <w:szCs w:val="24"/>
        </w:rPr>
        <w:t xml:space="preserve">chnique. </w:t>
      </w:r>
      <w:r w:rsidRPr="00775B95">
        <w:rPr>
          <w:rFonts w:ascii="Calibri" w:eastAsia="SimSun" w:hAnsi="Calibri" w:cs="Calibri"/>
          <w:i/>
          <w:noProof/>
          <w:sz w:val="24"/>
          <w:szCs w:val="24"/>
        </w:rPr>
        <w:t>EJNMMI Research.</w:t>
      </w:r>
      <w:r w:rsidRPr="00775B95">
        <w:rPr>
          <w:rFonts w:ascii="Calibri" w:eastAsia="SimSun" w:hAnsi="Calibri" w:cs="Calibri"/>
          <w:noProof/>
          <w:sz w:val="24"/>
          <w:szCs w:val="24"/>
        </w:rPr>
        <w:t xml:space="preserve"> </w:t>
      </w:r>
      <w:r w:rsidRPr="00775B95">
        <w:rPr>
          <w:rFonts w:ascii="Calibri" w:eastAsia="SimSun" w:hAnsi="Calibri" w:cs="Calibri"/>
          <w:b/>
          <w:noProof/>
          <w:sz w:val="24"/>
          <w:szCs w:val="24"/>
        </w:rPr>
        <w:t>6</w:t>
      </w:r>
      <w:r w:rsidRPr="00775B95">
        <w:rPr>
          <w:rFonts w:ascii="Calibri" w:eastAsia="SimSun" w:hAnsi="Calibri" w:cs="Calibri"/>
          <w:noProof/>
          <w:sz w:val="24"/>
          <w:szCs w:val="24"/>
        </w:rPr>
        <w:t>, (1), 59 (2016).</w:t>
      </w:r>
      <w:bookmarkEnd w:id="80"/>
    </w:p>
    <w:p w14:paraId="4C081432" w14:textId="43ABF0F8" w:rsidR="00775B95" w:rsidRPr="00775B95" w:rsidRDefault="00775B95" w:rsidP="00887779">
      <w:pPr>
        <w:rPr>
          <w:rFonts w:ascii="Calibri" w:eastAsia="SimSun" w:hAnsi="Calibri" w:cs="Calibri"/>
          <w:noProof/>
          <w:sz w:val="24"/>
          <w:szCs w:val="24"/>
        </w:rPr>
      </w:pPr>
      <w:bookmarkStart w:id="81" w:name="_ENREF_14"/>
      <w:r w:rsidRPr="00775B95">
        <w:rPr>
          <w:rFonts w:ascii="Calibri" w:eastAsia="SimSun" w:hAnsi="Calibri" w:cs="Calibri"/>
          <w:noProof/>
          <w:sz w:val="24"/>
          <w:szCs w:val="24"/>
        </w:rPr>
        <w:t>15</w:t>
      </w:r>
      <w:r w:rsidRPr="00775B95">
        <w:rPr>
          <w:rFonts w:ascii="Calibri" w:eastAsia="SimSun" w:hAnsi="Calibri" w:cs="Calibri"/>
          <w:noProof/>
          <w:sz w:val="24"/>
          <w:szCs w:val="24"/>
        </w:rPr>
        <w:tab/>
        <w:t>Gao, E.</w:t>
      </w:r>
      <w:r w:rsidRPr="00775B95">
        <w:rPr>
          <w:rFonts w:ascii="Calibri" w:eastAsia="SimSun" w:hAnsi="Calibri" w:cs="Calibri"/>
          <w:i/>
          <w:noProof/>
          <w:sz w:val="24"/>
          <w:szCs w:val="24"/>
        </w:rPr>
        <w:t xml:space="preserve"> </w:t>
      </w:r>
      <w:r w:rsidRPr="00887779">
        <w:rPr>
          <w:rFonts w:ascii="Calibri" w:eastAsia="SimSun" w:hAnsi="Calibri" w:cs="Calibri"/>
          <w:iCs/>
          <w:noProof/>
          <w:sz w:val="24"/>
          <w:szCs w:val="24"/>
        </w:rPr>
        <w:t>et al.</w:t>
      </w:r>
      <w:r w:rsidRPr="00FD35B4">
        <w:rPr>
          <w:rFonts w:ascii="Calibri" w:eastAsia="SimSun" w:hAnsi="Calibri" w:cs="Calibri"/>
          <w:iCs/>
          <w:noProof/>
          <w:sz w:val="24"/>
          <w:szCs w:val="24"/>
        </w:rPr>
        <w:t xml:space="preserve"> </w:t>
      </w:r>
      <w:r w:rsidRPr="00775B95">
        <w:rPr>
          <w:rFonts w:ascii="Calibri" w:eastAsia="SimSun" w:hAnsi="Calibri" w:cs="Calibri"/>
          <w:noProof/>
          <w:sz w:val="24"/>
          <w:szCs w:val="24"/>
        </w:rPr>
        <w:t xml:space="preserve">A </w:t>
      </w:r>
      <w:r w:rsidR="00FD35B4" w:rsidRPr="00775B95">
        <w:rPr>
          <w:rFonts w:ascii="Calibri" w:eastAsia="SimSun" w:hAnsi="Calibri" w:cs="Calibri"/>
          <w:noProof/>
          <w:sz w:val="24"/>
          <w:szCs w:val="24"/>
        </w:rPr>
        <w:t>novel and efficient model of coronary artery ligation and myocardial infarction in the m</w:t>
      </w:r>
      <w:r w:rsidRPr="00775B95">
        <w:rPr>
          <w:rFonts w:ascii="Calibri" w:eastAsia="SimSun" w:hAnsi="Calibri" w:cs="Calibri"/>
          <w:noProof/>
          <w:sz w:val="24"/>
          <w:szCs w:val="24"/>
        </w:rPr>
        <w:t xml:space="preserve">ouse. </w:t>
      </w:r>
      <w:r w:rsidRPr="00775B95">
        <w:rPr>
          <w:rFonts w:ascii="Calibri" w:eastAsia="SimSun" w:hAnsi="Calibri" w:cs="Calibri"/>
          <w:i/>
          <w:noProof/>
          <w:sz w:val="24"/>
          <w:szCs w:val="24"/>
        </w:rPr>
        <w:t>Circulation Research.</w:t>
      </w:r>
      <w:r w:rsidRPr="00775B95">
        <w:rPr>
          <w:rFonts w:ascii="Calibri" w:eastAsia="SimSun" w:hAnsi="Calibri" w:cs="Calibri"/>
          <w:noProof/>
          <w:sz w:val="24"/>
          <w:szCs w:val="24"/>
        </w:rPr>
        <w:t xml:space="preserve"> </w:t>
      </w:r>
      <w:r w:rsidRPr="00775B95">
        <w:rPr>
          <w:rFonts w:ascii="Calibri" w:eastAsia="SimSun" w:hAnsi="Calibri" w:cs="Calibri"/>
          <w:b/>
          <w:noProof/>
          <w:sz w:val="24"/>
          <w:szCs w:val="24"/>
        </w:rPr>
        <w:t>107</w:t>
      </w:r>
      <w:r w:rsidRPr="00775B95">
        <w:rPr>
          <w:rFonts w:ascii="Calibri" w:eastAsia="SimSun" w:hAnsi="Calibri" w:cs="Calibri"/>
          <w:noProof/>
          <w:sz w:val="24"/>
          <w:szCs w:val="24"/>
        </w:rPr>
        <w:t>, (12), 1445</w:t>
      </w:r>
      <w:r w:rsidR="00FD35B4">
        <w:rPr>
          <w:rFonts w:ascii="Calibri" w:eastAsia="SimSun" w:hAnsi="Calibri" w:cs="Calibri"/>
          <w:noProof/>
          <w:sz w:val="24"/>
          <w:szCs w:val="24"/>
        </w:rPr>
        <w:t>–</w:t>
      </w:r>
      <w:r w:rsidRPr="00775B95">
        <w:rPr>
          <w:rFonts w:ascii="Calibri" w:eastAsia="SimSun" w:hAnsi="Calibri" w:cs="Calibri"/>
          <w:noProof/>
          <w:sz w:val="24"/>
          <w:szCs w:val="24"/>
        </w:rPr>
        <w:t>1453 (2010).</w:t>
      </w:r>
      <w:bookmarkEnd w:id="81"/>
    </w:p>
    <w:p w14:paraId="6CFBA13F" w14:textId="0D89AC24" w:rsidR="00775B95" w:rsidRPr="00775B95" w:rsidRDefault="00775B95" w:rsidP="00887779">
      <w:pPr>
        <w:rPr>
          <w:rFonts w:ascii="Calibri" w:eastAsia="SimSun" w:hAnsi="Calibri" w:cs="Calibri"/>
          <w:noProof/>
          <w:sz w:val="24"/>
          <w:szCs w:val="24"/>
        </w:rPr>
      </w:pPr>
      <w:bookmarkStart w:id="82" w:name="_ENREF_15"/>
      <w:r w:rsidRPr="00775B95">
        <w:rPr>
          <w:rFonts w:ascii="Calibri" w:eastAsia="SimSun" w:hAnsi="Calibri" w:cs="Calibri"/>
          <w:noProof/>
          <w:sz w:val="24"/>
          <w:szCs w:val="24"/>
        </w:rPr>
        <w:t>16</w:t>
      </w:r>
      <w:r w:rsidRPr="00775B95">
        <w:rPr>
          <w:rFonts w:ascii="Calibri" w:eastAsia="SimSun" w:hAnsi="Calibri" w:cs="Calibri"/>
          <w:noProof/>
          <w:sz w:val="24"/>
          <w:szCs w:val="24"/>
        </w:rPr>
        <w:tab/>
        <w:t>Scofield, S. L.,</w:t>
      </w:r>
      <w:r w:rsidR="00FD35B4">
        <w:rPr>
          <w:rFonts w:ascii="Calibri" w:eastAsia="SimSun" w:hAnsi="Calibri" w:cs="Calibri"/>
          <w:noProof/>
          <w:sz w:val="24"/>
          <w:szCs w:val="24"/>
        </w:rPr>
        <w:t xml:space="preserve"> </w:t>
      </w:r>
      <w:r w:rsidRPr="00775B95">
        <w:rPr>
          <w:rFonts w:ascii="Calibri" w:eastAsia="SimSun" w:hAnsi="Calibri" w:cs="Calibri"/>
          <w:noProof/>
          <w:sz w:val="24"/>
          <w:szCs w:val="24"/>
        </w:rPr>
        <w:t xml:space="preserve">Singh, K. Confirmation of </w:t>
      </w:r>
      <w:r w:rsidR="00FD35B4" w:rsidRPr="00775B95">
        <w:rPr>
          <w:rFonts w:ascii="Calibri" w:eastAsia="SimSun" w:hAnsi="Calibri" w:cs="Calibri"/>
          <w:noProof/>
          <w:sz w:val="24"/>
          <w:szCs w:val="24"/>
        </w:rPr>
        <w:t>myocardial ischemia and reperfusion injury in mice using surface pad electrocardiogr</w:t>
      </w:r>
      <w:r w:rsidRPr="00775B95">
        <w:rPr>
          <w:rFonts w:ascii="Calibri" w:eastAsia="SimSun" w:hAnsi="Calibri" w:cs="Calibri"/>
          <w:noProof/>
          <w:sz w:val="24"/>
          <w:szCs w:val="24"/>
        </w:rPr>
        <w:t xml:space="preserve">aphy. </w:t>
      </w:r>
      <w:r w:rsidRPr="00775B95">
        <w:rPr>
          <w:rFonts w:ascii="Calibri" w:eastAsia="SimSun" w:hAnsi="Calibri" w:cs="Calibri"/>
          <w:i/>
          <w:noProof/>
          <w:sz w:val="24"/>
          <w:szCs w:val="24"/>
        </w:rPr>
        <w:t>Journal of Visualized Experiments</w:t>
      </w:r>
      <w:r w:rsidR="00FD35B4">
        <w:rPr>
          <w:rFonts w:ascii="Calibri" w:eastAsia="SimSun" w:hAnsi="Calibri" w:cs="Calibri"/>
          <w:i/>
          <w:noProof/>
          <w:sz w:val="24"/>
          <w:szCs w:val="24"/>
        </w:rPr>
        <w:t>: JoVE</w:t>
      </w:r>
      <w:r w:rsidRPr="00775B95">
        <w:rPr>
          <w:rFonts w:ascii="Calibri" w:eastAsia="SimSun" w:hAnsi="Calibri" w:cs="Calibri"/>
          <w:i/>
          <w:noProof/>
          <w:sz w:val="24"/>
          <w:szCs w:val="24"/>
        </w:rPr>
        <w:t>.</w:t>
      </w:r>
      <w:r w:rsidRPr="00775B95">
        <w:rPr>
          <w:rFonts w:ascii="Calibri" w:eastAsia="SimSun" w:hAnsi="Calibri" w:cs="Calibri"/>
          <w:noProof/>
          <w:sz w:val="24"/>
          <w:szCs w:val="24"/>
        </w:rPr>
        <w:t xml:space="preserve"> 117, </w:t>
      </w:r>
      <w:r w:rsidR="00FD35B4">
        <w:rPr>
          <w:rFonts w:ascii="Calibri" w:eastAsia="SimSun" w:hAnsi="Calibri" w:cs="Calibri"/>
          <w:noProof/>
          <w:sz w:val="24"/>
          <w:szCs w:val="24"/>
        </w:rPr>
        <w:t xml:space="preserve">54814 </w:t>
      </w:r>
      <w:r w:rsidRPr="00775B95">
        <w:rPr>
          <w:rFonts w:ascii="Calibri" w:eastAsia="SimSun" w:hAnsi="Calibri" w:cs="Calibri"/>
          <w:noProof/>
          <w:sz w:val="24"/>
          <w:szCs w:val="24"/>
        </w:rPr>
        <w:t>(2016).</w:t>
      </w:r>
      <w:bookmarkEnd w:id="82"/>
      <w:r w:rsidR="00FD35B4">
        <w:rPr>
          <w:rFonts w:ascii="Calibri" w:eastAsia="SimSun" w:hAnsi="Calibri" w:cs="Calibri"/>
          <w:noProof/>
          <w:sz w:val="24"/>
          <w:szCs w:val="24"/>
        </w:rPr>
        <w:t xml:space="preserve"> </w:t>
      </w:r>
    </w:p>
    <w:p w14:paraId="0C65DAFC" w14:textId="3CD1154C" w:rsidR="00775B95" w:rsidRPr="00775B95" w:rsidRDefault="00775B95" w:rsidP="00887779">
      <w:pPr>
        <w:rPr>
          <w:rFonts w:ascii="Calibri" w:eastAsia="SimSun" w:hAnsi="Calibri" w:cs="Calibri"/>
          <w:noProof/>
          <w:sz w:val="24"/>
          <w:szCs w:val="24"/>
        </w:rPr>
      </w:pPr>
      <w:bookmarkStart w:id="83" w:name="_ENREF_17"/>
      <w:r w:rsidRPr="00775B95">
        <w:rPr>
          <w:rFonts w:ascii="Calibri" w:eastAsia="SimSun" w:hAnsi="Calibri" w:cs="Calibri"/>
          <w:noProof/>
          <w:sz w:val="24"/>
          <w:szCs w:val="24"/>
        </w:rPr>
        <w:t>17</w:t>
      </w:r>
      <w:r w:rsidRPr="00775B95">
        <w:rPr>
          <w:rFonts w:ascii="Calibri" w:eastAsia="SimSun" w:hAnsi="Calibri" w:cs="Calibri"/>
          <w:noProof/>
          <w:sz w:val="24"/>
          <w:szCs w:val="24"/>
        </w:rPr>
        <w:tab/>
        <w:t>Gnyawali, S. C.</w:t>
      </w:r>
      <w:r w:rsidRPr="00887779">
        <w:rPr>
          <w:rFonts w:ascii="Calibri" w:eastAsia="SimSun" w:hAnsi="Calibri" w:cs="Calibri"/>
          <w:iCs/>
          <w:noProof/>
          <w:sz w:val="24"/>
          <w:szCs w:val="24"/>
        </w:rPr>
        <w:t xml:space="preserve"> et al.</w:t>
      </w:r>
      <w:r w:rsidRPr="00FD35B4">
        <w:rPr>
          <w:rFonts w:ascii="Calibri" w:eastAsia="SimSun" w:hAnsi="Calibri" w:cs="Calibri"/>
          <w:iCs/>
          <w:noProof/>
          <w:sz w:val="24"/>
          <w:szCs w:val="24"/>
        </w:rPr>
        <w:t xml:space="preserve"> </w:t>
      </w:r>
      <w:r w:rsidRPr="00775B95">
        <w:rPr>
          <w:rFonts w:ascii="Calibri" w:eastAsia="SimSun" w:hAnsi="Calibri" w:cs="Calibri"/>
          <w:noProof/>
          <w:sz w:val="24"/>
          <w:szCs w:val="24"/>
        </w:rPr>
        <w:t>High-</w:t>
      </w:r>
      <w:r w:rsidR="00FD35B4" w:rsidRPr="00775B95">
        <w:rPr>
          <w:rFonts w:ascii="Calibri" w:eastAsia="SimSun" w:hAnsi="Calibri" w:cs="Calibri"/>
          <w:noProof/>
          <w:sz w:val="24"/>
          <w:szCs w:val="24"/>
        </w:rPr>
        <w:t>frequency high-resolution echocardiog</w:t>
      </w:r>
      <w:r w:rsidRPr="00775B95">
        <w:rPr>
          <w:rFonts w:ascii="Calibri" w:eastAsia="SimSun" w:hAnsi="Calibri" w:cs="Calibri"/>
          <w:noProof/>
          <w:sz w:val="24"/>
          <w:szCs w:val="24"/>
        </w:rPr>
        <w:t xml:space="preserve">raphy: First </w:t>
      </w:r>
      <w:r w:rsidR="00FD35B4" w:rsidRPr="00775B95">
        <w:rPr>
          <w:rFonts w:ascii="Calibri" w:eastAsia="SimSun" w:hAnsi="Calibri" w:cs="Calibri"/>
          <w:noProof/>
          <w:sz w:val="24"/>
          <w:szCs w:val="24"/>
        </w:rPr>
        <w:t>evidence on non-invasive repeated measure of myocardial strain, contractility, and mitral regurgitation in the ischemia-reperfused murine h</w:t>
      </w:r>
      <w:r w:rsidRPr="00775B95">
        <w:rPr>
          <w:rFonts w:ascii="Calibri" w:eastAsia="SimSun" w:hAnsi="Calibri" w:cs="Calibri"/>
          <w:noProof/>
          <w:sz w:val="24"/>
          <w:szCs w:val="24"/>
        </w:rPr>
        <w:t xml:space="preserve">eart. </w:t>
      </w:r>
      <w:r w:rsidRPr="00775B95">
        <w:rPr>
          <w:rFonts w:ascii="Calibri" w:eastAsia="SimSun" w:hAnsi="Calibri" w:cs="Calibri"/>
          <w:i/>
          <w:noProof/>
          <w:sz w:val="24"/>
          <w:szCs w:val="24"/>
        </w:rPr>
        <w:t>Journal of Visualized Experiments</w:t>
      </w:r>
      <w:r w:rsidR="00FD35B4">
        <w:rPr>
          <w:rFonts w:ascii="Calibri" w:eastAsia="SimSun" w:hAnsi="Calibri" w:cs="Calibri"/>
          <w:i/>
          <w:noProof/>
          <w:sz w:val="24"/>
          <w:szCs w:val="24"/>
        </w:rPr>
        <w:t>: JoVE</w:t>
      </w:r>
      <w:r w:rsidRPr="00775B95">
        <w:rPr>
          <w:rFonts w:ascii="Calibri" w:eastAsia="SimSun" w:hAnsi="Calibri" w:cs="Calibri"/>
          <w:i/>
          <w:noProof/>
          <w:sz w:val="24"/>
          <w:szCs w:val="24"/>
        </w:rPr>
        <w:t>.</w:t>
      </w:r>
      <w:r w:rsidRPr="00775B95">
        <w:rPr>
          <w:rFonts w:ascii="Calibri" w:eastAsia="SimSun" w:hAnsi="Calibri" w:cs="Calibri"/>
          <w:noProof/>
          <w:sz w:val="24"/>
          <w:szCs w:val="24"/>
        </w:rPr>
        <w:t xml:space="preserve"> </w:t>
      </w:r>
      <w:r w:rsidRPr="00887779">
        <w:rPr>
          <w:rFonts w:ascii="Calibri" w:eastAsia="SimSun" w:hAnsi="Calibri" w:cs="Calibri"/>
          <w:b/>
          <w:bCs/>
          <w:noProof/>
          <w:sz w:val="24"/>
          <w:szCs w:val="24"/>
        </w:rPr>
        <w:t>41</w:t>
      </w:r>
      <w:r w:rsidRPr="00775B95">
        <w:rPr>
          <w:rFonts w:ascii="Calibri" w:eastAsia="SimSun" w:hAnsi="Calibri" w:cs="Calibri"/>
          <w:noProof/>
          <w:sz w:val="24"/>
          <w:szCs w:val="24"/>
        </w:rPr>
        <w:t xml:space="preserve">, </w:t>
      </w:r>
      <w:r w:rsidR="00FD35B4">
        <w:rPr>
          <w:rFonts w:ascii="Calibri" w:eastAsia="SimSun" w:hAnsi="Calibri" w:cs="Calibri"/>
          <w:noProof/>
          <w:sz w:val="24"/>
          <w:szCs w:val="24"/>
        </w:rPr>
        <w:t xml:space="preserve">1781 </w:t>
      </w:r>
      <w:r w:rsidRPr="00775B95">
        <w:rPr>
          <w:rFonts w:ascii="Calibri" w:eastAsia="SimSun" w:hAnsi="Calibri" w:cs="Calibri"/>
          <w:noProof/>
          <w:sz w:val="24"/>
          <w:szCs w:val="24"/>
        </w:rPr>
        <w:t>(2010).</w:t>
      </w:r>
      <w:bookmarkEnd w:id="83"/>
    </w:p>
    <w:p w14:paraId="3A8EBB02" w14:textId="5279C0E6" w:rsidR="00775B95" w:rsidRPr="00775B95" w:rsidRDefault="00775B95" w:rsidP="00887779">
      <w:pPr>
        <w:rPr>
          <w:rFonts w:ascii="Calibri" w:eastAsia="SimSun" w:hAnsi="Calibri" w:cs="Calibri"/>
          <w:noProof/>
          <w:sz w:val="24"/>
          <w:szCs w:val="24"/>
        </w:rPr>
      </w:pPr>
      <w:r w:rsidRPr="00775B95">
        <w:rPr>
          <w:rFonts w:ascii="Calibri" w:eastAsia="SimSun" w:hAnsi="Calibri" w:cs="Calibri"/>
          <w:noProof/>
          <w:sz w:val="24"/>
          <w:szCs w:val="24"/>
        </w:rPr>
        <w:t>18</w:t>
      </w:r>
      <w:r w:rsidRPr="00775B95">
        <w:rPr>
          <w:rFonts w:ascii="Calibri" w:eastAsia="SimSun" w:hAnsi="Calibri" w:cs="Calibri"/>
          <w:noProof/>
          <w:sz w:val="24"/>
          <w:szCs w:val="24"/>
        </w:rPr>
        <w:tab/>
        <w:t>Pistner, A., Belmonte, S., Coulthard, T., Blaxall, B.</w:t>
      </w:r>
      <w:r w:rsidRPr="00775B95">
        <w:rPr>
          <w:rFonts w:ascii="Calibri" w:eastAsia="SimSun" w:hAnsi="Calibri" w:cs="Calibri"/>
          <w:i/>
          <w:noProof/>
          <w:sz w:val="24"/>
          <w:szCs w:val="24"/>
        </w:rPr>
        <w:t xml:space="preserve"> </w:t>
      </w:r>
      <w:r w:rsidRPr="00775B95">
        <w:rPr>
          <w:rFonts w:ascii="Calibri" w:eastAsia="SimSun" w:hAnsi="Calibri" w:cs="Calibri"/>
          <w:noProof/>
          <w:sz w:val="24"/>
          <w:szCs w:val="24"/>
        </w:rPr>
        <w:t xml:space="preserve">Murine echocardiography and ultrasound imaging. </w:t>
      </w:r>
      <w:r w:rsidRPr="00775B95">
        <w:rPr>
          <w:rFonts w:ascii="Calibri" w:eastAsia="SimSun" w:hAnsi="Calibri" w:cs="Calibri"/>
          <w:i/>
          <w:noProof/>
          <w:sz w:val="24"/>
          <w:szCs w:val="24"/>
        </w:rPr>
        <w:t>Journal of Visualized Experiments</w:t>
      </w:r>
      <w:r w:rsidR="00FD35B4">
        <w:rPr>
          <w:rFonts w:ascii="Calibri" w:eastAsia="SimSun" w:hAnsi="Calibri" w:cs="Calibri"/>
          <w:i/>
          <w:noProof/>
          <w:sz w:val="24"/>
          <w:szCs w:val="24"/>
        </w:rPr>
        <w:t>: JoVE</w:t>
      </w:r>
      <w:r w:rsidRPr="00775B95">
        <w:rPr>
          <w:rFonts w:ascii="Calibri" w:eastAsia="SimSun" w:hAnsi="Calibri" w:cs="Calibri"/>
          <w:i/>
          <w:noProof/>
          <w:sz w:val="24"/>
          <w:szCs w:val="24"/>
        </w:rPr>
        <w:t>.</w:t>
      </w:r>
      <w:r w:rsidRPr="00775B95">
        <w:rPr>
          <w:rFonts w:ascii="Calibri" w:eastAsia="SimSun" w:hAnsi="Calibri" w:cs="Calibri"/>
          <w:noProof/>
          <w:sz w:val="24"/>
          <w:szCs w:val="24"/>
        </w:rPr>
        <w:t xml:space="preserve"> </w:t>
      </w:r>
      <w:r w:rsidRPr="00887779">
        <w:rPr>
          <w:rFonts w:ascii="Calibri" w:eastAsia="SimSun" w:hAnsi="Calibri" w:cs="Calibri"/>
          <w:b/>
          <w:bCs/>
          <w:noProof/>
          <w:sz w:val="24"/>
          <w:szCs w:val="24"/>
        </w:rPr>
        <w:t>42</w:t>
      </w:r>
      <w:r w:rsidRPr="00775B95">
        <w:rPr>
          <w:rFonts w:ascii="Calibri" w:eastAsia="SimSun" w:hAnsi="Calibri" w:cs="Calibri"/>
          <w:noProof/>
          <w:sz w:val="24"/>
          <w:szCs w:val="24"/>
        </w:rPr>
        <w:t>,</w:t>
      </w:r>
      <w:r w:rsidR="00FD35B4">
        <w:rPr>
          <w:rFonts w:ascii="Calibri" w:eastAsia="SimSun" w:hAnsi="Calibri" w:cs="Calibri"/>
          <w:noProof/>
          <w:sz w:val="24"/>
          <w:szCs w:val="24"/>
        </w:rPr>
        <w:t xml:space="preserve"> 2100</w:t>
      </w:r>
      <w:r w:rsidRPr="00775B95">
        <w:rPr>
          <w:rFonts w:ascii="Calibri" w:eastAsia="SimSun" w:hAnsi="Calibri" w:cs="Calibri"/>
          <w:noProof/>
          <w:sz w:val="24"/>
          <w:szCs w:val="24"/>
        </w:rPr>
        <w:t xml:space="preserve"> (2010).</w:t>
      </w:r>
    </w:p>
    <w:p w14:paraId="10A8FDD1" w14:textId="23EA178A" w:rsidR="00775B95" w:rsidRPr="00775B95" w:rsidRDefault="00775B95" w:rsidP="00887779">
      <w:pPr>
        <w:rPr>
          <w:rFonts w:ascii="Calibri" w:eastAsia="SimSun" w:hAnsi="Calibri" w:cs="Calibri"/>
          <w:noProof/>
          <w:sz w:val="24"/>
          <w:szCs w:val="24"/>
        </w:rPr>
      </w:pPr>
      <w:r w:rsidRPr="00775B95">
        <w:rPr>
          <w:rFonts w:ascii="Calibri" w:eastAsia="SimSun" w:hAnsi="Calibri" w:cs="Calibri"/>
          <w:noProof/>
          <w:sz w:val="24"/>
          <w:szCs w:val="24"/>
        </w:rPr>
        <w:t>19</w:t>
      </w:r>
      <w:r w:rsidRPr="00775B95">
        <w:rPr>
          <w:rFonts w:ascii="Calibri" w:eastAsia="SimSun" w:hAnsi="Calibri" w:cs="Calibri"/>
          <w:noProof/>
          <w:sz w:val="24"/>
          <w:szCs w:val="24"/>
        </w:rPr>
        <w:tab/>
        <w:t>Shibata, R.</w:t>
      </w:r>
      <w:r w:rsidRPr="00775B95">
        <w:rPr>
          <w:rFonts w:ascii="Calibri" w:eastAsia="SimSun" w:hAnsi="Calibri" w:cs="Calibri"/>
          <w:i/>
          <w:noProof/>
          <w:sz w:val="24"/>
          <w:szCs w:val="24"/>
        </w:rPr>
        <w:t xml:space="preserve"> </w:t>
      </w:r>
      <w:r w:rsidRPr="00887779">
        <w:rPr>
          <w:rFonts w:ascii="Calibri" w:eastAsia="SimSun" w:hAnsi="Calibri" w:cs="Calibri"/>
          <w:iCs/>
          <w:noProof/>
          <w:sz w:val="24"/>
          <w:szCs w:val="24"/>
        </w:rPr>
        <w:t>et al</w:t>
      </w:r>
      <w:r w:rsidRPr="00775B95">
        <w:rPr>
          <w:rFonts w:ascii="Calibri" w:eastAsia="SimSun" w:hAnsi="Calibri" w:cs="Calibri"/>
          <w:i/>
          <w:noProof/>
          <w:sz w:val="24"/>
          <w:szCs w:val="24"/>
        </w:rPr>
        <w:t>.</w:t>
      </w:r>
      <w:r w:rsidRPr="00775B95">
        <w:rPr>
          <w:rFonts w:ascii="Calibri" w:eastAsia="SimSun" w:hAnsi="Calibri" w:cs="Calibri"/>
          <w:noProof/>
          <w:sz w:val="24"/>
          <w:szCs w:val="24"/>
        </w:rPr>
        <w:t xml:space="preserve"> Adiponectin </w:t>
      </w:r>
      <w:r w:rsidR="00FD35B4" w:rsidRPr="00775B95">
        <w:rPr>
          <w:rFonts w:ascii="Calibri" w:eastAsia="SimSun" w:hAnsi="Calibri" w:cs="Calibri"/>
          <w:noProof/>
          <w:sz w:val="24"/>
          <w:szCs w:val="24"/>
        </w:rPr>
        <w:t>protects against myocardial ischemia-reperfusion injury throu</w:t>
      </w:r>
      <w:r w:rsidRPr="00775B95">
        <w:rPr>
          <w:rFonts w:ascii="Calibri" w:eastAsia="SimSun" w:hAnsi="Calibri" w:cs="Calibri"/>
          <w:noProof/>
          <w:sz w:val="24"/>
          <w:szCs w:val="24"/>
        </w:rPr>
        <w:t>gh</w:t>
      </w:r>
      <w:r w:rsidR="00FD35B4" w:rsidRPr="00775B95">
        <w:rPr>
          <w:rFonts w:ascii="Calibri" w:eastAsia="SimSun" w:hAnsi="Calibri" w:cs="Calibri"/>
          <w:noProof/>
          <w:sz w:val="24"/>
          <w:szCs w:val="24"/>
        </w:rPr>
        <w:t xml:space="preserve"> AMPK-</w:t>
      </w:r>
      <w:r w:rsidRPr="00775B95">
        <w:rPr>
          <w:rFonts w:ascii="Calibri" w:eastAsia="SimSun" w:hAnsi="Calibri" w:cs="Calibri"/>
          <w:noProof/>
          <w:sz w:val="24"/>
          <w:szCs w:val="24"/>
        </w:rPr>
        <w:t xml:space="preserve"> and </w:t>
      </w:r>
      <w:r w:rsidR="00FD35B4" w:rsidRPr="00775B95">
        <w:rPr>
          <w:rFonts w:ascii="Calibri" w:eastAsia="SimSun" w:hAnsi="Calibri" w:cs="Calibri"/>
          <w:noProof/>
          <w:sz w:val="24"/>
          <w:szCs w:val="24"/>
        </w:rPr>
        <w:t>COX-2</w:t>
      </w:r>
      <w:r w:rsidRPr="00775B95">
        <w:rPr>
          <w:rFonts w:ascii="Calibri" w:eastAsia="SimSun" w:hAnsi="Calibri" w:cs="Calibri"/>
          <w:noProof/>
          <w:sz w:val="24"/>
          <w:szCs w:val="24"/>
        </w:rPr>
        <w:t>-</w:t>
      </w:r>
      <w:r w:rsidR="00FD35B4" w:rsidRPr="00775B95">
        <w:rPr>
          <w:rFonts w:ascii="Calibri" w:eastAsia="SimSun" w:hAnsi="Calibri" w:cs="Calibri"/>
          <w:noProof/>
          <w:sz w:val="24"/>
          <w:szCs w:val="24"/>
        </w:rPr>
        <w:t>dependent mec</w:t>
      </w:r>
      <w:r w:rsidRPr="00775B95">
        <w:rPr>
          <w:rFonts w:ascii="Calibri" w:eastAsia="SimSun" w:hAnsi="Calibri" w:cs="Calibri"/>
          <w:noProof/>
          <w:sz w:val="24"/>
          <w:szCs w:val="24"/>
        </w:rPr>
        <w:t xml:space="preserve">hanisms. </w:t>
      </w:r>
      <w:r w:rsidRPr="00775B95">
        <w:rPr>
          <w:rFonts w:ascii="Calibri" w:eastAsia="SimSun" w:hAnsi="Calibri" w:cs="Calibri"/>
          <w:i/>
          <w:noProof/>
          <w:sz w:val="24"/>
          <w:szCs w:val="24"/>
        </w:rPr>
        <w:t>Nature Medicine.</w:t>
      </w:r>
      <w:r w:rsidRPr="00775B95">
        <w:rPr>
          <w:rFonts w:ascii="Calibri" w:eastAsia="SimSun" w:hAnsi="Calibri" w:cs="Calibri"/>
          <w:noProof/>
          <w:sz w:val="24"/>
          <w:szCs w:val="24"/>
        </w:rPr>
        <w:t xml:space="preserve"> </w:t>
      </w:r>
      <w:r w:rsidRPr="00775B95">
        <w:rPr>
          <w:rFonts w:ascii="Calibri" w:eastAsia="SimSun" w:hAnsi="Calibri" w:cs="Calibri"/>
          <w:b/>
          <w:noProof/>
          <w:sz w:val="24"/>
          <w:szCs w:val="24"/>
        </w:rPr>
        <w:t>11</w:t>
      </w:r>
      <w:r w:rsidRPr="00775B95">
        <w:rPr>
          <w:rFonts w:ascii="Calibri" w:eastAsia="SimSun" w:hAnsi="Calibri" w:cs="Calibri"/>
          <w:noProof/>
          <w:sz w:val="24"/>
          <w:szCs w:val="24"/>
        </w:rPr>
        <w:t>, (10), 1096</w:t>
      </w:r>
      <w:r w:rsidR="00FD35B4">
        <w:rPr>
          <w:rFonts w:ascii="Calibri" w:eastAsia="SimSun" w:hAnsi="Calibri" w:cs="Calibri"/>
          <w:noProof/>
          <w:sz w:val="24"/>
          <w:szCs w:val="24"/>
        </w:rPr>
        <w:t>–</w:t>
      </w:r>
      <w:r w:rsidRPr="00775B95">
        <w:rPr>
          <w:rFonts w:ascii="Calibri" w:eastAsia="SimSun" w:hAnsi="Calibri" w:cs="Calibri"/>
          <w:noProof/>
          <w:sz w:val="24"/>
          <w:szCs w:val="24"/>
        </w:rPr>
        <w:t>1103 (2005).</w:t>
      </w:r>
    </w:p>
    <w:p w14:paraId="3E1DF658" w14:textId="6695D6C2" w:rsidR="00775B95" w:rsidRPr="00775B95" w:rsidRDefault="00775B95" w:rsidP="00887779">
      <w:pPr>
        <w:rPr>
          <w:rFonts w:ascii="Calibri" w:eastAsia="SimSun" w:hAnsi="Calibri" w:cs="Calibri"/>
          <w:noProof/>
          <w:sz w:val="24"/>
          <w:szCs w:val="24"/>
        </w:rPr>
      </w:pPr>
      <w:bookmarkStart w:id="84" w:name="_ENREF_18"/>
      <w:r w:rsidRPr="00775B95">
        <w:rPr>
          <w:rFonts w:ascii="Calibri" w:eastAsia="SimSun" w:hAnsi="Calibri" w:cs="Calibri"/>
          <w:noProof/>
          <w:sz w:val="24"/>
          <w:szCs w:val="24"/>
        </w:rPr>
        <w:t>20</w:t>
      </w:r>
      <w:r w:rsidRPr="00775B95">
        <w:rPr>
          <w:rFonts w:ascii="Calibri" w:eastAsia="SimSun" w:hAnsi="Calibri" w:cs="Calibri"/>
          <w:noProof/>
          <w:sz w:val="24"/>
          <w:szCs w:val="24"/>
        </w:rPr>
        <w:tab/>
        <w:t>Anderson, J. L.,</w:t>
      </w:r>
      <w:r w:rsidR="00FD35B4">
        <w:rPr>
          <w:rFonts w:ascii="Calibri" w:eastAsia="SimSun" w:hAnsi="Calibri" w:cs="Calibri"/>
          <w:noProof/>
          <w:sz w:val="24"/>
          <w:szCs w:val="24"/>
        </w:rPr>
        <w:t xml:space="preserve"> </w:t>
      </w:r>
      <w:r w:rsidRPr="00775B95">
        <w:rPr>
          <w:rFonts w:ascii="Calibri" w:eastAsia="SimSun" w:hAnsi="Calibri" w:cs="Calibri"/>
          <w:noProof/>
          <w:sz w:val="24"/>
          <w:szCs w:val="24"/>
        </w:rPr>
        <w:t xml:space="preserve">Morrow, D. A. Acute </w:t>
      </w:r>
      <w:r w:rsidR="00FD35B4" w:rsidRPr="00775B95">
        <w:rPr>
          <w:rFonts w:ascii="Calibri" w:eastAsia="SimSun" w:hAnsi="Calibri" w:cs="Calibri"/>
          <w:noProof/>
          <w:sz w:val="24"/>
          <w:szCs w:val="24"/>
        </w:rPr>
        <w:t>myocardial inf</w:t>
      </w:r>
      <w:r w:rsidRPr="00775B95">
        <w:rPr>
          <w:rFonts w:ascii="Calibri" w:eastAsia="SimSun" w:hAnsi="Calibri" w:cs="Calibri"/>
          <w:noProof/>
          <w:sz w:val="24"/>
          <w:szCs w:val="24"/>
        </w:rPr>
        <w:t xml:space="preserve">arction. </w:t>
      </w:r>
      <w:r w:rsidRPr="00775B95">
        <w:rPr>
          <w:rFonts w:ascii="Calibri" w:eastAsia="SimSun" w:hAnsi="Calibri" w:cs="Calibri"/>
          <w:i/>
          <w:noProof/>
          <w:sz w:val="24"/>
          <w:szCs w:val="24"/>
        </w:rPr>
        <w:t>New England Journal of Medicine.</w:t>
      </w:r>
      <w:r w:rsidRPr="00775B95">
        <w:rPr>
          <w:rFonts w:ascii="Calibri" w:eastAsia="SimSun" w:hAnsi="Calibri" w:cs="Calibri"/>
          <w:noProof/>
          <w:sz w:val="24"/>
          <w:szCs w:val="24"/>
        </w:rPr>
        <w:t xml:space="preserve"> </w:t>
      </w:r>
      <w:r w:rsidRPr="00775B95">
        <w:rPr>
          <w:rFonts w:ascii="Calibri" w:eastAsia="SimSun" w:hAnsi="Calibri" w:cs="Calibri"/>
          <w:b/>
          <w:noProof/>
          <w:sz w:val="24"/>
          <w:szCs w:val="24"/>
        </w:rPr>
        <w:t>376</w:t>
      </w:r>
      <w:r w:rsidRPr="00775B95">
        <w:rPr>
          <w:rFonts w:ascii="Calibri" w:eastAsia="SimSun" w:hAnsi="Calibri" w:cs="Calibri"/>
          <w:noProof/>
          <w:sz w:val="24"/>
          <w:szCs w:val="24"/>
        </w:rPr>
        <w:t>, (21), 2053</w:t>
      </w:r>
      <w:r w:rsidR="00FD35B4">
        <w:rPr>
          <w:rFonts w:ascii="Calibri" w:eastAsia="SimSun" w:hAnsi="Calibri" w:cs="Calibri"/>
          <w:noProof/>
          <w:sz w:val="24"/>
          <w:szCs w:val="24"/>
        </w:rPr>
        <w:t>–</w:t>
      </w:r>
      <w:r w:rsidRPr="00775B95">
        <w:rPr>
          <w:rFonts w:ascii="Calibri" w:eastAsia="SimSun" w:hAnsi="Calibri" w:cs="Calibri"/>
          <w:noProof/>
          <w:sz w:val="24"/>
          <w:szCs w:val="24"/>
        </w:rPr>
        <w:t>2064 (2017).</w:t>
      </w:r>
      <w:bookmarkEnd w:id="84"/>
    </w:p>
    <w:p w14:paraId="1E806962" w14:textId="1D5CB136" w:rsidR="00775B95" w:rsidRPr="00775B95" w:rsidRDefault="00775B95" w:rsidP="00887779">
      <w:pPr>
        <w:rPr>
          <w:rFonts w:ascii="Calibri" w:eastAsia="SimSun" w:hAnsi="Calibri" w:cs="Calibri"/>
          <w:noProof/>
          <w:sz w:val="24"/>
          <w:szCs w:val="24"/>
        </w:rPr>
      </w:pPr>
      <w:bookmarkStart w:id="85" w:name="_ENREF_19"/>
      <w:r w:rsidRPr="00775B95">
        <w:rPr>
          <w:rFonts w:ascii="Calibri" w:eastAsia="SimSun" w:hAnsi="Calibri" w:cs="Calibri"/>
          <w:noProof/>
          <w:sz w:val="24"/>
          <w:szCs w:val="24"/>
        </w:rPr>
        <w:t>21</w:t>
      </w:r>
      <w:r w:rsidRPr="00775B95">
        <w:rPr>
          <w:rFonts w:ascii="Calibri" w:eastAsia="SimSun" w:hAnsi="Calibri" w:cs="Calibri"/>
          <w:noProof/>
          <w:sz w:val="24"/>
          <w:szCs w:val="24"/>
        </w:rPr>
        <w:tab/>
        <w:t>Frank, A.</w:t>
      </w:r>
      <w:r w:rsidRPr="00887779">
        <w:rPr>
          <w:rFonts w:ascii="Calibri" w:eastAsia="SimSun" w:hAnsi="Calibri" w:cs="Calibri"/>
          <w:iCs/>
          <w:noProof/>
          <w:sz w:val="24"/>
          <w:szCs w:val="24"/>
        </w:rPr>
        <w:t xml:space="preserve"> et al.</w:t>
      </w:r>
      <w:r w:rsidRPr="00FD35B4">
        <w:rPr>
          <w:rFonts w:ascii="Calibri" w:eastAsia="SimSun" w:hAnsi="Calibri" w:cs="Calibri"/>
          <w:iCs/>
          <w:noProof/>
          <w:sz w:val="24"/>
          <w:szCs w:val="24"/>
        </w:rPr>
        <w:t xml:space="preserve"> </w:t>
      </w:r>
      <w:r w:rsidRPr="00775B95">
        <w:rPr>
          <w:rFonts w:ascii="Calibri" w:eastAsia="SimSun" w:hAnsi="Calibri" w:cs="Calibri"/>
          <w:noProof/>
          <w:sz w:val="24"/>
          <w:szCs w:val="24"/>
        </w:rPr>
        <w:t xml:space="preserve">Myocardial </w:t>
      </w:r>
      <w:r w:rsidR="00FD35B4" w:rsidRPr="00775B95">
        <w:rPr>
          <w:rFonts w:ascii="Calibri" w:eastAsia="SimSun" w:hAnsi="Calibri" w:cs="Calibri"/>
          <w:noProof/>
          <w:sz w:val="24"/>
          <w:szCs w:val="24"/>
        </w:rPr>
        <w:t>ischemia reperfusion inju</w:t>
      </w:r>
      <w:r w:rsidRPr="00775B95">
        <w:rPr>
          <w:rFonts w:ascii="Calibri" w:eastAsia="SimSun" w:hAnsi="Calibri" w:cs="Calibri"/>
          <w:noProof/>
          <w:sz w:val="24"/>
          <w:szCs w:val="24"/>
        </w:rPr>
        <w:t xml:space="preserve">ry: From </w:t>
      </w:r>
      <w:r w:rsidR="00FD35B4" w:rsidRPr="00775B95">
        <w:rPr>
          <w:rFonts w:ascii="Calibri" w:eastAsia="SimSun" w:hAnsi="Calibri" w:cs="Calibri"/>
          <w:noProof/>
          <w:sz w:val="24"/>
          <w:szCs w:val="24"/>
        </w:rPr>
        <w:t>basic science to clinical bedsi</w:t>
      </w:r>
      <w:r w:rsidRPr="00775B95">
        <w:rPr>
          <w:rFonts w:ascii="Calibri" w:eastAsia="SimSun" w:hAnsi="Calibri" w:cs="Calibri"/>
          <w:noProof/>
          <w:sz w:val="24"/>
          <w:szCs w:val="24"/>
        </w:rPr>
        <w:t xml:space="preserve">de. </w:t>
      </w:r>
      <w:r w:rsidRPr="00775B95">
        <w:rPr>
          <w:rFonts w:ascii="Calibri" w:eastAsia="SimSun" w:hAnsi="Calibri" w:cs="Calibri"/>
          <w:i/>
          <w:noProof/>
          <w:sz w:val="24"/>
          <w:szCs w:val="24"/>
        </w:rPr>
        <w:t>Seminars in Cardiothoracic and Vascular Anesthesia.</w:t>
      </w:r>
      <w:r w:rsidRPr="00775B95">
        <w:rPr>
          <w:rFonts w:ascii="Calibri" w:eastAsia="SimSun" w:hAnsi="Calibri" w:cs="Calibri"/>
          <w:noProof/>
          <w:sz w:val="24"/>
          <w:szCs w:val="24"/>
        </w:rPr>
        <w:t xml:space="preserve"> </w:t>
      </w:r>
      <w:r w:rsidRPr="00775B95">
        <w:rPr>
          <w:rFonts w:ascii="Calibri" w:eastAsia="SimSun" w:hAnsi="Calibri" w:cs="Calibri"/>
          <w:b/>
          <w:noProof/>
          <w:sz w:val="24"/>
          <w:szCs w:val="24"/>
        </w:rPr>
        <w:t>16</w:t>
      </w:r>
      <w:r w:rsidRPr="00775B95">
        <w:rPr>
          <w:rFonts w:ascii="Calibri" w:eastAsia="SimSun" w:hAnsi="Calibri" w:cs="Calibri"/>
          <w:noProof/>
          <w:sz w:val="24"/>
          <w:szCs w:val="24"/>
        </w:rPr>
        <w:t>, (3), 123</w:t>
      </w:r>
      <w:r w:rsidR="00FD35B4">
        <w:rPr>
          <w:rFonts w:ascii="Calibri" w:eastAsia="SimSun" w:hAnsi="Calibri" w:cs="Calibri"/>
          <w:noProof/>
          <w:sz w:val="24"/>
          <w:szCs w:val="24"/>
        </w:rPr>
        <w:t>–</w:t>
      </w:r>
      <w:r w:rsidRPr="00775B95">
        <w:rPr>
          <w:rFonts w:ascii="Calibri" w:eastAsia="SimSun" w:hAnsi="Calibri" w:cs="Calibri"/>
          <w:noProof/>
          <w:sz w:val="24"/>
          <w:szCs w:val="24"/>
        </w:rPr>
        <w:t>132 (2012).</w:t>
      </w:r>
      <w:bookmarkEnd w:id="85"/>
    </w:p>
    <w:p w14:paraId="3F579F28" w14:textId="08072B34" w:rsidR="00775B95" w:rsidRPr="00775B95" w:rsidRDefault="00775B95" w:rsidP="00887779">
      <w:pPr>
        <w:rPr>
          <w:rFonts w:ascii="Calibri" w:eastAsia="SimSun" w:hAnsi="Calibri" w:cs="Calibri"/>
          <w:noProof/>
          <w:sz w:val="24"/>
          <w:szCs w:val="24"/>
        </w:rPr>
      </w:pPr>
      <w:bookmarkStart w:id="86" w:name="_ENREF_20"/>
      <w:r w:rsidRPr="00775B95">
        <w:rPr>
          <w:rFonts w:ascii="Calibri" w:eastAsia="SimSun" w:hAnsi="Calibri" w:cs="Calibri"/>
          <w:noProof/>
          <w:sz w:val="24"/>
          <w:szCs w:val="24"/>
        </w:rPr>
        <w:t>22</w:t>
      </w:r>
      <w:r w:rsidRPr="00775B95">
        <w:rPr>
          <w:rFonts w:ascii="Calibri" w:eastAsia="SimSun" w:hAnsi="Calibri" w:cs="Calibri"/>
          <w:noProof/>
          <w:sz w:val="24"/>
          <w:szCs w:val="24"/>
        </w:rPr>
        <w:tab/>
        <w:t>Mares, R. G.</w:t>
      </w:r>
      <w:r w:rsidRPr="00775B95">
        <w:rPr>
          <w:rFonts w:ascii="Calibri" w:eastAsia="SimSun" w:hAnsi="Calibri" w:cs="Calibri"/>
          <w:i/>
          <w:noProof/>
          <w:sz w:val="24"/>
          <w:szCs w:val="24"/>
        </w:rPr>
        <w:t xml:space="preserve"> </w:t>
      </w:r>
      <w:r w:rsidRPr="00887779">
        <w:rPr>
          <w:rFonts w:ascii="Calibri" w:eastAsia="SimSun" w:hAnsi="Calibri" w:cs="Calibri"/>
          <w:iCs/>
          <w:noProof/>
          <w:sz w:val="24"/>
          <w:szCs w:val="24"/>
        </w:rPr>
        <w:t>et al</w:t>
      </w:r>
      <w:r w:rsidRPr="00775B95">
        <w:rPr>
          <w:rFonts w:ascii="Calibri" w:eastAsia="SimSun" w:hAnsi="Calibri" w:cs="Calibri"/>
          <w:i/>
          <w:noProof/>
          <w:sz w:val="24"/>
          <w:szCs w:val="24"/>
        </w:rPr>
        <w:t>.</w:t>
      </w:r>
      <w:r w:rsidRPr="00775B95">
        <w:rPr>
          <w:rFonts w:ascii="Calibri" w:eastAsia="SimSun" w:hAnsi="Calibri" w:cs="Calibri"/>
          <w:noProof/>
          <w:sz w:val="24"/>
          <w:szCs w:val="24"/>
        </w:rPr>
        <w:t xml:space="preserve"> Studying the</w:t>
      </w:r>
      <w:r w:rsidR="00FD35B4" w:rsidRPr="00775B95">
        <w:rPr>
          <w:rFonts w:ascii="Calibri" w:eastAsia="SimSun" w:hAnsi="Calibri" w:cs="Calibri"/>
          <w:noProof/>
          <w:sz w:val="24"/>
          <w:szCs w:val="24"/>
        </w:rPr>
        <w:t xml:space="preserve"> innate immune response to myocardial infarction in a </w:t>
      </w:r>
      <w:r w:rsidR="00FD35B4" w:rsidRPr="00775B95">
        <w:rPr>
          <w:rFonts w:ascii="Calibri" w:eastAsia="SimSun" w:hAnsi="Calibri" w:cs="Calibri"/>
          <w:noProof/>
          <w:sz w:val="24"/>
          <w:szCs w:val="24"/>
        </w:rPr>
        <w:lastRenderedPageBreak/>
        <w:t>highly efficient experimental animal mo</w:t>
      </w:r>
      <w:r w:rsidRPr="00775B95">
        <w:rPr>
          <w:rFonts w:ascii="Calibri" w:eastAsia="SimSun" w:hAnsi="Calibri" w:cs="Calibri"/>
          <w:noProof/>
          <w:sz w:val="24"/>
          <w:szCs w:val="24"/>
        </w:rPr>
        <w:t xml:space="preserve">del. </w:t>
      </w:r>
      <w:r w:rsidRPr="00775B95">
        <w:rPr>
          <w:rFonts w:ascii="Calibri" w:eastAsia="SimSun" w:hAnsi="Calibri" w:cs="Calibri"/>
          <w:i/>
          <w:noProof/>
          <w:sz w:val="24"/>
          <w:szCs w:val="24"/>
        </w:rPr>
        <w:t>Romanian Journal of Cardiology.</w:t>
      </w:r>
      <w:r w:rsidRPr="00775B95">
        <w:rPr>
          <w:rFonts w:ascii="Calibri" w:eastAsia="SimSun" w:hAnsi="Calibri" w:cs="Calibri"/>
          <w:noProof/>
          <w:sz w:val="24"/>
          <w:szCs w:val="24"/>
        </w:rPr>
        <w:t xml:space="preserve"> </w:t>
      </w:r>
      <w:r w:rsidRPr="00775B95">
        <w:rPr>
          <w:rFonts w:ascii="Calibri" w:eastAsia="SimSun" w:hAnsi="Calibri" w:cs="Calibri"/>
          <w:b/>
          <w:noProof/>
          <w:sz w:val="24"/>
          <w:szCs w:val="24"/>
        </w:rPr>
        <w:t>31</w:t>
      </w:r>
      <w:r w:rsidRPr="00775B95">
        <w:rPr>
          <w:rFonts w:ascii="Calibri" w:eastAsia="SimSun" w:hAnsi="Calibri" w:cs="Calibri"/>
          <w:noProof/>
          <w:sz w:val="24"/>
          <w:szCs w:val="24"/>
        </w:rPr>
        <w:t>, (3), 573</w:t>
      </w:r>
      <w:r w:rsidR="00FD35B4">
        <w:rPr>
          <w:rFonts w:ascii="Calibri" w:eastAsia="SimSun" w:hAnsi="Calibri" w:cs="Calibri"/>
          <w:noProof/>
          <w:sz w:val="24"/>
          <w:szCs w:val="24"/>
        </w:rPr>
        <w:t>–</w:t>
      </w:r>
      <w:r w:rsidRPr="00775B95">
        <w:rPr>
          <w:rFonts w:ascii="Calibri" w:eastAsia="SimSun" w:hAnsi="Calibri" w:cs="Calibri"/>
          <w:noProof/>
          <w:sz w:val="24"/>
          <w:szCs w:val="24"/>
        </w:rPr>
        <w:t>585 (2021).</w:t>
      </w:r>
      <w:bookmarkEnd w:id="86"/>
    </w:p>
    <w:p w14:paraId="1F81911B" w14:textId="1611216A" w:rsidR="00775B95" w:rsidRPr="00775B95" w:rsidRDefault="00775B95" w:rsidP="00887779">
      <w:pPr>
        <w:rPr>
          <w:rFonts w:ascii="Calibri" w:eastAsia="SimSun" w:hAnsi="Calibri" w:cs="Calibri"/>
          <w:noProof/>
          <w:sz w:val="24"/>
          <w:szCs w:val="24"/>
        </w:rPr>
      </w:pPr>
      <w:bookmarkStart w:id="87" w:name="_ENREF_21"/>
      <w:r w:rsidRPr="00775B95">
        <w:rPr>
          <w:rFonts w:ascii="Calibri" w:eastAsia="SimSun" w:hAnsi="Calibri" w:cs="Calibri"/>
          <w:noProof/>
          <w:sz w:val="24"/>
          <w:szCs w:val="24"/>
        </w:rPr>
        <w:t>23</w:t>
      </w:r>
      <w:r w:rsidRPr="00775B95">
        <w:rPr>
          <w:rFonts w:ascii="Calibri" w:eastAsia="SimSun" w:hAnsi="Calibri" w:cs="Calibri"/>
          <w:noProof/>
          <w:sz w:val="24"/>
          <w:szCs w:val="24"/>
        </w:rPr>
        <w:tab/>
        <w:t>Fernandez, B.</w:t>
      </w:r>
      <w:r w:rsidRPr="00887779">
        <w:rPr>
          <w:rFonts w:ascii="Calibri" w:eastAsia="SimSun" w:hAnsi="Calibri" w:cs="Calibri"/>
          <w:iCs/>
          <w:noProof/>
          <w:sz w:val="24"/>
          <w:szCs w:val="24"/>
        </w:rPr>
        <w:t xml:space="preserve"> et al.</w:t>
      </w:r>
      <w:r w:rsidRPr="00FD35B4">
        <w:rPr>
          <w:rFonts w:ascii="Calibri" w:eastAsia="SimSun" w:hAnsi="Calibri" w:cs="Calibri"/>
          <w:iCs/>
          <w:noProof/>
          <w:sz w:val="24"/>
          <w:szCs w:val="24"/>
        </w:rPr>
        <w:t xml:space="preserve"> </w:t>
      </w:r>
      <w:r w:rsidRPr="00775B95">
        <w:rPr>
          <w:rFonts w:ascii="Calibri" w:eastAsia="SimSun" w:hAnsi="Calibri" w:cs="Calibri"/>
          <w:noProof/>
          <w:sz w:val="24"/>
          <w:szCs w:val="24"/>
        </w:rPr>
        <w:t xml:space="preserve">The </w:t>
      </w:r>
      <w:r w:rsidR="00FD35B4" w:rsidRPr="00775B95">
        <w:rPr>
          <w:rFonts w:ascii="Calibri" w:eastAsia="SimSun" w:hAnsi="Calibri" w:cs="Calibri"/>
          <w:noProof/>
          <w:sz w:val="24"/>
          <w:szCs w:val="24"/>
        </w:rPr>
        <w:t>coronary arteries of th</w:t>
      </w:r>
      <w:r w:rsidRPr="00775B95">
        <w:rPr>
          <w:rFonts w:ascii="Calibri" w:eastAsia="SimSun" w:hAnsi="Calibri" w:cs="Calibri"/>
          <w:noProof/>
          <w:sz w:val="24"/>
          <w:szCs w:val="24"/>
        </w:rPr>
        <w:t xml:space="preserve">e C57bl/6 </w:t>
      </w:r>
      <w:r w:rsidR="00FD35B4" w:rsidRPr="00775B95">
        <w:rPr>
          <w:rFonts w:ascii="Calibri" w:eastAsia="SimSun" w:hAnsi="Calibri" w:cs="Calibri"/>
          <w:noProof/>
          <w:sz w:val="24"/>
          <w:szCs w:val="24"/>
        </w:rPr>
        <w:t>mouse s</w:t>
      </w:r>
      <w:r w:rsidRPr="00775B95">
        <w:rPr>
          <w:rFonts w:ascii="Calibri" w:eastAsia="SimSun" w:hAnsi="Calibri" w:cs="Calibri"/>
          <w:noProof/>
          <w:sz w:val="24"/>
          <w:szCs w:val="24"/>
        </w:rPr>
        <w:t xml:space="preserve">trains: Implications for </w:t>
      </w:r>
      <w:r w:rsidR="00FD35B4" w:rsidRPr="00775B95">
        <w:rPr>
          <w:rFonts w:ascii="Calibri" w:eastAsia="SimSun" w:hAnsi="Calibri" w:cs="Calibri"/>
          <w:noProof/>
          <w:sz w:val="24"/>
          <w:szCs w:val="24"/>
        </w:rPr>
        <w:t>comparison with mutant mo</w:t>
      </w:r>
      <w:r w:rsidRPr="00775B95">
        <w:rPr>
          <w:rFonts w:ascii="Calibri" w:eastAsia="SimSun" w:hAnsi="Calibri" w:cs="Calibri"/>
          <w:noProof/>
          <w:sz w:val="24"/>
          <w:szCs w:val="24"/>
        </w:rPr>
        <w:t xml:space="preserve">dels. </w:t>
      </w:r>
      <w:r w:rsidRPr="00775B95">
        <w:rPr>
          <w:rFonts w:ascii="Calibri" w:eastAsia="SimSun" w:hAnsi="Calibri" w:cs="Calibri"/>
          <w:i/>
          <w:noProof/>
          <w:sz w:val="24"/>
          <w:szCs w:val="24"/>
        </w:rPr>
        <w:t>Journal of Anatomy.</w:t>
      </w:r>
      <w:r w:rsidRPr="00775B95">
        <w:rPr>
          <w:rFonts w:ascii="Calibri" w:eastAsia="SimSun" w:hAnsi="Calibri" w:cs="Calibri"/>
          <w:noProof/>
          <w:sz w:val="24"/>
          <w:szCs w:val="24"/>
        </w:rPr>
        <w:t xml:space="preserve"> </w:t>
      </w:r>
      <w:r w:rsidRPr="00775B95">
        <w:rPr>
          <w:rFonts w:ascii="Calibri" w:eastAsia="SimSun" w:hAnsi="Calibri" w:cs="Calibri"/>
          <w:b/>
          <w:noProof/>
          <w:sz w:val="24"/>
          <w:szCs w:val="24"/>
        </w:rPr>
        <w:t>212</w:t>
      </w:r>
      <w:r w:rsidRPr="00775B95">
        <w:rPr>
          <w:rFonts w:ascii="Calibri" w:eastAsia="SimSun" w:hAnsi="Calibri" w:cs="Calibri"/>
          <w:noProof/>
          <w:sz w:val="24"/>
          <w:szCs w:val="24"/>
        </w:rPr>
        <w:t>, (1), 12</w:t>
      </w:r>
      <w:r w:rsidR="00FD35B4">
        <w:rPr>
          <w:rFonts w:ascii="Calibri" w:eastAsia="SimSun" w:hAnsi="Calibri" w:cs="Calibri"/>
          <w:noProof/>
          <w:sz w:val="24"/>
          <w:szCs w:val="24"/>
        </w:rPr>
        <w:t>–</w:t>
      </w:r>
      <w:r w:rsidRPr="00775B95">
        <w:rPr>
          <w:rFonts w:ascii="Calibri" w:eastAsia="SimSun" w:hAnsi="Calibri" w:cs="Calibri"/>
          <w:noProof/>
          <w:sz w:val="24"/>
          <w:szCs w:val="24"/>
        </w:rPr>
        <w:t>18 (2008).</w:t>
      </w:r>
      <w:bookmarkEnd w:id="87"/>
    </w:p>
    <w:p w14:paraId="48A88EE7" w14:textId="4DEF57C6" w:rsidR="00775B95" w:rsidRPr="00775B95" w:rsidRDefault="00775B95" w:rsidP="00887779">
      <w:pPr>
        <w:rPr>
          <w:rFonts w:ascii="Calibri" w:eastAsia="SimSun" w:hAnsi="Calibri" w:cs="Calibri"/>
          <w:noProof/>
          <w:sz w:val="24"/>
          <w:szCs w:val="24"/>
        </w:rPr>
      </w:pPr>
      <w:bookmarkStart w:id="88" w:name="_ENREF_22"/>
      <w:r w:rsidRPr="00775B95">
        <w:rPr>
          <w:rFonts w:ascii="Calibri" w:eastAsia="SimSun" w:hAnsi="Calibri" w:cs="Calibri"/>
          <w:noProof/>
          <w:sz w:val="24"/>
          <w:szCs w:val="24"/>
        </w:rPr>
        <w:t>24</w:t>
      </w:r>
      <w:r w:rsidRPr="00775B95">
        <w:rPr>
          <w:rFonts w:ascii="Calibri" w:eastAsia="SimSun" w:hAnsi="Calibri" w:cs="Calibri"/>
          <w:noProof/>
          <w:sz w:val="24"/>
          <w:szCs w:val="24"/>
        </w:rPr>
        <w:tab/>
        <w:t>Zhang, R., Hess, D. T., Reynolds, J. D.,</w:t>
      </w:r>
      <w:r w:rsidR="00FD35B4">
        <w:rPr>
          <w:rFonts w:ascii="Calibri" w:eastAsia="SimSun" w:hAnsi="Calibri" w:cs="Calibri"/>
          <w:noProof/>
          <w:sz w:val="24"/>
          <w:szCs w:val="24"/>
        </w:rPr>
        <w:t xml:space="preserve"> </w:t>
      </w:r>
      <w:r w:rsidRPr="00775B95">
        <w:rPr>
          <w:rFonts w:ascii="Calibri" w:eastAsia="SimSun" w:hAnsi="Calibri" w:cs="Calibri"/>
          <w:noProof/>
          <w:sz w:val="24"/>
          <w:szCs w:val="24"/>
        </w:rPr>
        <w:t>Stamler, J. S. Hemoglobin S-</w:t>
      </w:r>
      <w:r w:rsidR="00FD35B4">
        <w:rPr>
          <w:rFonts w:ascii="Calibri" w:eastAsia="SimSun" w:hAnsi="Calibri" w:cs="Calibri"/>
          <w:noProof/>
          <w:sz w:val="24"/>
          <w:szCs w:val="24"/>
        </w:rPr>
        <w:t>n</w:t>
      </w:r>
      <w:r w:rsidR="00FD35B4" w:rsidRPr="00775B95">
        <w:rPr>
          <w:rFonts w:ascii="Calibri" w:eastAsia="SimSun" w:hAnsi="Calibri" w:cs="Calibri"/>
          <w:noProof/>
          <w:sz w:val="24"/>
          <w:szCs w:val="24"/>
        </w:rPr>
        <w:t>itrosylation plays an essential role in cardioprotecti</w:t>
      </w:r>
      <w:r w:rsidRPr="00775B95">
        <w:rPr>
          <w:rFonts w:ascii="Calibri" w:eastAsia="SimSun" w:hAnsi="Calibri" w:cs="Calibri"/>
          <w:noProof/>
          <w:sz w:val="24"/>
          <w:szCs w:val="24"/>
        </w:rPr>
        <w:t xml:space="preserve">on. </w:t>
      </w:r>
      <w:r w:rsidRPr="00775B95">
        <w:rPr>
          <w:rFonts w:ascii="Calibri" w:eastAsia="SimSun" w:hAnsi="Calibri" w:cs="Calibri"/>
          <w:i/>
          <w:noProof/>
          <w:sz w:val="24"/>
          <w:szCs w:val="24"/>
        </w:rPr>
        <w:t>Journal of Clinical Investigation.</w:t>
      </w:r>
      <w:r w:rsidRPr="00775B95">
        <w:rPr>
          <w:rFonts w:ascii="Calibri" w:eastAsia="SimSun" w:hAnsi="Calibri" w:cs="Calibri"/>
          <w:noProof/>
          <w:sz w:val="24"/>
          <w:szCs w:val="24"/>
        </w:rPr>
        <w:t xml:space="preserve"> </w:t>
      </w:r>
      <w:r w:rsidRPr="00775B95">
        <w:rPr>
          <w:rFonts w:ascii="Calibri" w:eastAsia="SimSun" w:hAnsi="Calibri" w:cs="Calibri"/>
          <w:b/>
          <w:noProof/>
          <w:sz w:val="24"/>
          <w:szCs w:val="24"/>
        </w:rPr>
        <w:t>126</w:t>
      </w:r>
      <w:r w:rsidRPr="00775B95">
        <w:rPr>
          <w:rFonts w:ascii="Calibri" w:eastAsia="SimSun" w:hAnsi="Calibri" w:cs="Calibri"/>
          <w:noProof/>
          <w:sz w:val="24"/>
          <w:szCs w:val="24"/>
        </w:rPr>
        <w:t>, (12), 4654</w:t>
      </w:r>
      <w:r w:rsidR="00FD35B4">
        <w:rPr>
          <w:rFonts w:ascii="Calibri" w:eastAsia="SimSun" w:hAnsi="Calibri" w:cs="Calibri"/>
          <w:noProof/>
          <w:sz w:val="24"/>
          <w:szCs w:val="24"/>
        </w:rPr>
        <w:t>–</w:t>
      </w:r>
      <w:r w:rsidRPr="00775B95">
        <w:rPr>
          <w:rFonts w:ascii="Calibri" w:eastAsia="SimSun" w:hAnsi="Calibri" w:cs="Calibri"/>
          <w:noProof/>
          <w:sz w:val="24"/>
          <w:szCs w:val="24"/>
        </w:rPr>
        <w:t>4658 (2016).</w:t>
      </w:r>
      <w:bookmarkEnd w:id="88"/>
    </w:p>
    <w:p w14:paraId="057F0272" w14:textId="72072962" w:rsidR="00775B95" w:rsidRPr="00775B95" w:rsidRDefault="00775B95" w:rsidP="00887779">
      <w:pPr>
        <w:rPr>
          <w:rFonts w:ascii="Calibri" w:eastAsia="SimSun" w:hAnsi="Calibri" w:cs="Calibri"/>
          <w:noProof/>
          <w:sz w:val="24"/>
          <w:szCs w:val="24"/>
        </w:rPr>
      </w:pPr>
      <w:bookmarkStart w:id="89" w:name="_ENREF_23"/>
      <w:r w:rsidRPr="00775B95">
        <w:rPr>
          <w:rFonts w:ascii="Calibri" w:eastAsia="SimSun" w:hAnsi="Calibri" w:cs="Calibri"/>
          <w:noProof/>
          <w:sz w:val="24"/>
          <w:szCs w:val="24"/>
        </w:rPr>
        <w:t>25</w:t>
      </w:r>
      <w:r w:rsidRPr="00775B95">
        <w:rPr>
          <w:rFonts w:ascii="Calibri" w:eastAsia="SimSun" w:hAnsi="Calibri" w:cs="Calibri"/>
          <w:noProof/>
          <w:sz w:val="24"/>
          <w:szCs w:val="24"/>
        </w:rPr>
        <w:tab/>
        <w:t>Sorop, O.</w:t>
      </w:r>
      <w:r w:rsidRPr="00775B95">
        <w:rPr>
          <w:rFonts w:ascii="Calibri" w:eastAsia="SimSun" w:hAnsi="Calibri" w:cs="Calibri"/>
          <w:i/>
          <w:noProof/>
          <w:sz w:val="24"/>
          <w:szCs w:val="24"/>
        </w:rPr>
        <w:t xml:space="preserve"> </w:t>
      </w:r>
      <w:r w:rsidRPr="00887779">
        <w:rPr>
          <w:rFonts w:ascii="Calibri" w:eastAsia="SimSun" w:hAnsi="Calibri" w:cs="Calibri"/>
          <w:iCs/>
          <w:noProof/>
          <w:sz w:val="24"/>
          <w:szCs w:val="24"/>
        </w:rPr>
        <w:t>et al.</w:t>
      </w:r>
      <w:r w:rsidRPr="00FD35B4">
        <w:rPr>
          <w:rFonts w:ascii="Calibri" w:eastAsia="SimSun" w:hAnsi="Calibri" w:cs="Calibri"/>
          <w:iCs/>
          <w:noProof/>
          <w:sz w:val="24"/>
          <w:szCs w:val="24"/>
        </w:rPr>
        <w:t xml:space="preserve"> </w:t>
      </w:r>
      <w:r w:rsidRPr="00775B95">
        <w:rPr>
          <w:rFonts w:ascii="Calibri" w:eastAsia="SimSun" w:hAnsi="Calibri" w:cs="Calibri"/>
          <w:noProof/>
          <w:sz w:val="24"/>
          <w:szCs w:val="24"/>
        </w:rPr>
        <w:t>Experimental</w:t>
      </w:r>
      <w:r w:rsidR="00FD35B4" w:rsidRPr="00775B95">
        <w:rPr>
          <w:rFonts w:ascii="Calibri" w:eastAsia="SimSun" w:hAnsi="Calibri" w:cs="Calibri"/>
          <w:noProof/>
          <w:sz w:val="24"/>
          <w:szCs w:val="24"/>
        </w:rPr>
        <w:t xml:space="preserve"> animal models of coronary microvascular dysf</w:t>
      </w:r>
      <w:r w:rsidRPr="00775B95">
        <w:rPr>
          <w:rFonts w:ascii="Calibri" w:eastAsia="SimSun" w:hAnsi="Calibri" w:cs="Calibri"/>
          <w:noProof/>
          <w:sz w:val="24"/>
          <w:szCs w:val="24"/>
        </w:rPr>
        <w:t xml:space="preserve">unction. </w:t>
      </w:r>
      <w:r w:rsidRPr="00775B95">
        <w:rPr>
          <w:rFonts w:ascii="Calibri" w:eastAsia="SimSun" w:hAnsi="Calibri" w:cs="Calibri"/>
          <w:i/>
          <w:noProof/>
          <w:sz w:val="24"/>
          <w:szCs w:val="24"/>
        </w:rPr>
        <w:t>Cardiovascular Research.</w:t>
      </w:r>
      <w:r w:rsidRPr="00775B95">
        <w:rPr>
          <w:rFonts w:ascii="Calibri" w:eastAsia="SimSun" w:hAnsi="Calibri" w:cs="Calibri"/>
          <w:noProof/>
          <w:sz w:val="24"/>
          <w:szCs w:val="24"/>
        </w:rPr>
        <w:t xml:space="preserve"> </w:t>
      </w:r>
      <w:r w:rsidRPr="00775B95">
        <w:rPr>
          <w:rFonts w:ascii="Calibri" w:eastAsia="SimSun" w:hAnsi="Calibri" w:cs="Calibri"/>
          <w:b/>
          <w:noProof/>
          <w:sz w:val="24"/>
          <w:szCs w:val="24"/>
        </w:rPr>
        <w:t>116</w:t>
      </w:r>
      <w:r w:rsidRPr="00775B95">
        <w:rPr>
          <w:rFonts w:ascii="Calibri" w:eastAsia="SimSun" w:hAnsi="Calibri" w:cs="Calibri"/>
          <w:noProof/>
          <w:sz w:val="24"/>
          <w:szCs w:val="24"/>
        </w:rPr>
        <w:t>, (4), 756</w:t>
      </w:r>
      <w:r w:rsidR="00FD35B4">
        <w:rPr>
          <w:rFonts w:ascii="Calibri" w:eastAsia="SimSun" w:hAnsi="Calibri" w:cs="Calibri"/>
          <w:noProof/>
          <w:sz w:val="24"/>
          <w:szCs w:val="24"/>
        </w:rPr>
        <w:t>–</w:t>
      </w:r>
      <w:r w:rsidRPr="00775B95">
        <w:rPr>
          <w:rFonts w:ascii="Calibri" w:eastAsia="SimSun" w:hAnsi="Calibri" w:cs="Calibri"/>
          <w:noProof/>
          <w:sz w:val="24"/>
          <w:szCs w:val="24"/>
        </w:rPr>
        <w:t>770 (2020).</w:t>
      </w:r>
      <w:bookmarkEnd w:id="89"/>
    </w:p>
    <w:p w14:paraId="748D90AC" w14:textId="17CB885E" w:rsidR="00775B95" w:rsidRPr="00775B95" w:rsidRDefault="00775B95" w:rsidP="00887779">
      <w:pPr>
        <w:rPr>
          <w:rFonts w:ascii="Calibri" w:eastAsia="SimSun" w:hAnsi="Calibri" w:cs="Calibri"/>
          <w:noProof/>
          <w:sz w:val="24"/>
          <w:szCs w:val="24"/>
        </w:rPr>
      </w:pPr>
      <w:bookmarkStart w:id="90" w:name="_ENREF_24"/>
      <w:r w:rsidRPr="00775B95">
        <w:rPr>
          <w:rFonts w:ascii="Calibri" w:eastAsia="SimSun" w:hAnsi="Calibri" w:cs="Calibri"/>
          <w:noProof/>
          <w:sz w:val="24"/>
          <w:szCs w:val="24"/>
        </w:rPr>
        <w:t>26</w:t>
      </w:r>
      <w:r w:rsidRPr="00775B95">
        <w:rPr>
          <w:rFonts w:ascii="Calibri" w:eastAsia="SimSun" w:hAnsi="Calibri" w:cs="Calibri"/>
          <w:noProof/>
          <w:sz w:val="24"/>
          <w:szCs w:val="24"/>
        </w:rPr>
        <w:tab/>
        <w:t>Sicard, P.</w:t>
      </w:r>
      <w:r w:rsidRPr="00887779">
        <w:rPr>
          <w:rFonts w:ascii="Calibri" w:eastAsia="SimSun" w:hAnsi="Calibri" w:cs="Calibri"/>
          <w:iCs/>
          <w:noProof/>
          <w:sz w:val="24"/>
          <w:szCs w:val="24"/>
        </w:rPr>
        <w:t xml:space="preserve"> et al</w:t>
      </w:r>
      <w:r w:rsidRPr="00775B95">
        <w:rPr>
          <w:rFonts w:ascii="Calibri" w:eastAsia="SimSun" w:hAnsi="Calibri" w:cs="Calibri"/>
          <w:i/>
          <w:noProof/>
          <w:sz w:val="24"/>
          <w:szCs w:val="24"/>
        </w:rPr>
        <w:t>.</w:t>
      </w:r>
      <w:r w:rsidRPr="00775B95">
        <w:rPr>
          <w:rFonts w:ascii="Calibri" w:eastAsia="SimSun" w:hAnsi="Calibri" w:cs="Calibri"/>
          <w:noProof/>
          <w:sz w:val="24"/>
          <w:szCs w:val="24"/>
        </w:rPr>
        <w:t xml:space="preserve"> Right </w:t>
      </w:r>
      <w:r w:rsidR="00FD35B4" w:rsidRPr="00775B95">
        <w:rPr>
          <w:rFonts w:ascii="Calibri" w:eastAsia="SimSun" w:hAnsi="Calibri" w:cs="Calibri"/>
          <w:noProof/>
          <w:sz w:val="24"/>
          <w:szCs w:val="24"/>
        </w:rPr>
        <w:t>coronary artery ligation in mic</w:t>
      </w:r>
      <w:r w:rsidRPr="00775B95">
        <w:rPr>
          <w:rFonts w:ascii="Calibri" w:eastAsia="SimSun" w:hAnsi="Calibri" w:cs="Calibri"/>
          <w:noProof/>
          <w:sz w:val="24"/>
          <w:szCs w:val="24"/>
        </w:rPr>
        <w:t xml:space="preserve">e: A </w:t>
      </w:r>
      <w:r w:rsidR="00FD35B4" w:rsidRPr="00775B95">
        <w:rPr>
          <w:rFonts w:ascii="Calibri" w:eastAsia="SimSun" w:hAnsi="Calibri" w:cs="Calibri"/>
          <w:noProof/>
          <w:sz w:val="24"/>
          <w:szCs w:val="24"/>
        </w:rPr>
        <w:t>novel method to investigate right ventricular dysfunction and biventricular inte</w:t>
      </w:r>
      <w:r w:rsidRPr="00775B95">
        <w:rPr>
          <w:rFonts w:ascii="Calibri" w:eastAsia="SimSun" w:hAnsi="Calibri" w:cs="Calibri"/>
          <w:noProof/>
          <w:sz w:val="24"/>
          <w:szCs w:val="24"/>
        </w:rPr>
        <w:t xml:space="preserve">raction. </w:t>
      </w:r>
      <w:r w:rsidRPr="00775B95">
        <w:rPr>
          <w:rFonts w:ascii="Calibri" w:eastAsia="SimSun" w:hAnsi="Calibri" w:cs="Calibri"/>
          <w:i/>
          <w:noProof/>
          <w:sz w:val="24"/>
          <w:szCs w:val="24"/>
        </w:rPr>
        <w:t>American Journal of Physiology: Heart and Circulatory Physiology.</w:t>
      </w:r>
      <w:r w:rsidRPr="00775B95">
        <w:rPr>
          <w:rFonts w:ascii="Calibri" w:eastAsia="SimSun" w:hAnsi="Calibri" w:cs="Calibri"/>
          <w:noProof/>
          <w:sz w:val="24"/>
          <w:szCs w:val="24"/>
        </w:rPr>
        <w:t xml:space="preserve"> </w:t>
      </w:r>
      <w:r w:rsidRPr="00775B95">
        <w:rPr>
          <w:rFonts w:ascii="Calibri" w:eastAsia="SimSun" w:hAnsi="Calibri" w:cs="Calibri"/>
          <w:b/>
          <w:noProof/>
          <w:sz w:val="24"/>
          <w:szCs w:val="24"/>
        </w:rPr>
        <w:t>316</w:t>
      </w:r>
      <w:r w:rsidRPr="00775B95">
        <w:rPr>
          <w:rFonts w:ascii="Calibri" w:eastAsia="SimSun" w:hAnsi="Calibri" w:cs="Calibri"/>
          <w:noProof/>
          <w:sz w:val="24"/>
          <w:szCs w:val="24"/>
        </w:rPr>
        <w:t>, (3), H684</w:t>
      </w:r>
      <w:r w:rsidR="00FD35B4">
        <w:rPr>
          <w:rFonts w:ascii="Calibri" w:eastAsia="SimSun" w:hAnsi="Calibri" w:cs="Calibri"/>
          <w:noProof/>
          <w:sz w:val="24"/>
          <w:szCs w:val="24"/>
        </w:rPr>
        <w:t>–</w:t>
      </w:r>
      <w:r w:rsidRPr="00775B95">
        <w:rPr>
          <w:rFonts w:ascii="Calibri" w:eastAsia="SimSun" w:hAnsi="Calibri" w:cs="Calibri"/>
          <w:noProof/>
          <w:sz w:val="24"/>
          <w:szCs w:val="24"/>
        </w:rPr>
        <w:t>H692 (2019).</w:t>
      </w:r>
      <w:bookmarkEnd w:id="90"/>
    </w:p>
    <w:p w14:paraId="75F41EB3" w14:textId="763B4A0C" w:rsidR="00775B95" w:rsidRPr="00775B95" w:rsidRDefault="00775B95" w:rsidP="00887779">
      <w:pPr>
        <w:rPr>
          <w:rFonts w:ascii="Calibri" w:eastAsia="SimSun" w:hAnsi="Calibri" w:cs="Calibri"/>
          <w:noProof/>
          <w:sz w:val="24"/>
          <w:szCs w:val="24"/>
        </w:rPr>
      </w:pPr>
      <w:bookmarkStart w:id="91" w:name="_ENREF_25"/>
      <w:r w:rsidRPr="00775B95">
        <w:rPr>
          <w:rFonts w:ascii="Calibri" w:eastAsia="SimSun" w:hAnsi="Calibri" w:cs="Calibri"/>
          <w:noProof/>
          <w:sz w:val="24"/>
          <w:szCs w:val="24"/>
        </w:rPr>
        <w:t>27</w:t>
      </w:r>
      <w:r w:rsidRPr="00775B95">
        <w:rPr>
          <w:rFonts w:ascii="Calibri" w:eastAsia="SimSun" w:hAnsi="Calibri" w:cs="Calibri"/>
          <w:noProof/>
          <w:sz w:val="24"/>
          <w:szCs w:val="24"/>
        </w:rPr>
        <w:tab/>
        <w:t>Chen, J., Ceholski, D. K., Liang, L., Fish, K.,</w:t>
      </w:r>
      <w:r w:rsidR="00FD35B4">
        <w:rPr>
          <w:rFonts w:ascii="Calibri" w:eastAsia="SimSun" w:hAnsi="Calibri" w:cs="Calibri"/>
          <w:noProof/>
          <w:sz w:val="24"/>
          <w:szCs w:val="24"/>
        </w:rPr>
        <w:t xml:space="preserve"> </w:t>
      </w:r>
      <w:r w:rsidRPr="00775B95">
        <w:rPr>
          <w:rFonts w:ascii="Calibri" w:eastAsia="SimSun" w:hAnsi="Calibri" w:cs="Calibri"/>
          <w:noProof/>
          <w:sz w:val="24"/>
          <w:szCs w:val="24"/>
        </w:rPr>
        <w:t xml:space="preserve">Hajjar, R. J. Variability in </w:t>
      </w:r>
      <w:r w:rsidR="00FD35B4" w:rsidRPr="00775B95">
        <w:rPr>
          <w:rFonts w:ascii="Calibri" w:eastAsia="SimSun" w:hAnsi="Calibri" w:cs="Calibri"/>
          <w:noProof/>
          <w:sz w:val="24"/>
          <w:szCs w:val="24"/>
        </w:rPr>
        <w:t>coronary artery anatomy affects consistency of cardiac damage after myocardial infarction in mic</w:t>
      </w:r>
      <w:r w:rsidRPr="00775B95">
        <w:rPr>
          <w:rFonts w:ascii="Calibri" w:eastAsia="SimSun" w:hAnsi="Calibri" w:cs="Calibri"/>
          <w:noProof/>
          <w:sz w:val="24"/>
          <w:szCs w:val="24"/>
        </w:rPr>
        <w:t xml:space="preserve">e. </w:t>
      </w:r>
      <w:r w:rsidRPr="00775B95">
        <w:rPr>
          <w:rFonts w:ascii="Calibri" w:eastAsia="SimSun" w:hAnsi="Calibri" w:cs="Calibri"/>
          <w:i/>
          <w:noProof/>
          <w:sz w:val="24"/>
          <w:szCs w:val="24"/>
        </w:rPr>
        <w:t>American Journal of Physiology: Heart and Circulatory Physiology.</w:t>
      </w:r>
      <w:r w:rsidRPr="00775B95">
        <w:rPr>
          <w:rFonts w:ascii="Calibri" w:eastAsia="SimSun" w:hAnsi="Calibri" w:cs="Calibri"/>
          <w:noProof/>
          <w:sz w:val="24"/>
          <w:szCs w:val="24"/>
        </w:rPr>
        <w:t xml:space="preserve"> </w:t>
      </w:r>
      <w:r w:rsidRPr="00775B95">
        <w:rPr>
          <w:rFonts w:ascii="Calibri" w:eastAsia="SimSun" w:hAnsi="Calibri" w:cs="Calibri"/>
          <w:b/>
          <w:noProof/>
          <w:sz w:val="24"/>
          <w:szCs w:val="24"/>
        </w:rPr>
        <w:t>313</w:t>
      </w:r>
      <w:r w:rsidRPr="00775B95">
        <w:rPr>
          <w:rFonts w:ascii="Calibri" w:eastAsia="SimSun" w:hAnsi="Calibri" w:cs="Calibri"/>
          <w:noProof/>
          <w:sz w:val="24"/>
          <w:szCs w:val="24"/>
        </w:rPr>
        <w:t>, (2), H275</w:t>
      </w:r>
      <w:r w:rsidR="00FD35B4">
        <w:rPr>
          <w:rFonts w:ascii="Calibri" w:eastAsia="SimSun" w:hAnsi="Calibri" w:cs="Calibri"/>
          <w:noProof/>
          <w:sz w:val="24"/>
          <w:szCs w:val="24"/>
        </w:rPr>
        <w:t>–</w:t>
      </w:r>
      <w:r w:rsidRPr="00775B95">
        <w:rPr>
          <w:rFonts w:ascii="Calibri" w:eastAsia="SimSun" w:hAnsi="Calibri" w:cs="Calibri"/>
          <w:noProof/>
          <w:sz w:val="24"/>
          <w:szCs w:val="24"/>
        </w:rPr>
        <w:t>H282 (2017).</w:t>
      </w:r>
      <w:bookmarkEnd w:id="91"/>
    </w:p>
    <w:p w14:paraId="314AC1EC" w14:textId="5B94AEA3" w:rsidR="00775B95" w:rsidRPr="00775B95" w:rsidRDefault="00775B95" w:rsidP="00887779">
      <w:pPr>
        <w:rPr>
          <w:rFonts w:ascii="Calibri" w:eastAsia="SimSun" w:hAnsi="Calibri" w:cs="Calibri"/>
          <w:noProof/>
          <w:sz w:val="24"/>
          <w:szCs w:val="24"/>
        </w:rPr>
      </w:pPr>
      <w:bookmarkStart w:id="92" w:name="_ENREF_26"/>
      <w:r w:rsidRPr="00775B95">
        <w:rPr>
          <w:rFonts w:ascii="Calibri" w:eastAsia="SimSun" w:hAnsi="Calibri" w:cs="Calibri"/>
          <w:noProof/>
          <w:sz w:val="24"/>
          <w:szCs w:val="24"/>
        </w:rPr>
        <w:t>28</w:t>
      </w:r>
      <w:r w:rsidRPr="00775B95">
        <w:rPr>
          <w:rFonts w:ascii="Calibri" w:eastAsia="SimSun" w:hAnsi="Calibri" w:cs="Calibri"/>
          <w:noProof/>
          <w:sz w:val="24"/>
          <w:szCs w:val="24"/>
        </w:rPr>
        <w:tab/>
        <w:t>Kato, R.,</w:t>
      </w:r>
      <w:r w:rsidR="00FD35B4">
        <w:rPr>
          <w:rFonts w:ascii="Calibri" w:eastAsia="SimSun" w:hAnsi="Calibri" w:cs="Calibri"/>
          <w:noProof/>
          <w:sz w:val="24"/>
          <w:szCs w:val="24"/>
        </w:rPr>
        <w:t xml:space="preserve"> </w:t>
      </w:r>
      <w:r w:rsidRPr="00775B95">
        <w:rPr>
          <w:rFonts w:ascii="Calibri" w:eastAsia="SimSun" w:hAnsi="Calibri" w:cs="Calibri"/>
          <w:noProof/>
          <w:sz w:val="24"/>
          <w:szCs w:val="24"/>
        </w:rPr>
        <w:t xml:space="preserve">Foex, P. Myocardial </w:t>
      </w:r>
      <w:r w:rsidR="00FD35B4" w:rsidRPr="00775B95">
        <w:rPr>
          <w:rFonts w:ascii="Calibri" w:eastAsia="SimSun" w:hAnsi="Calibri" w:cs="Calibri"/>
          <w:noProof/>
          <w:sz w:val="24"/>
          <w:szCs w:val="24"/>
        </w:rPr>
        <w:t>protection by anesthetic agents against ischemia-reperfusion i</w:t>
      </w:r>
      <w:r w:rsidRPr="00775B95">
        <w:rPr>
          <w:rFonts w:ascii="Calibri" w:eastAsia="SimSun" w:hAnsi="Calibri" w:cs="Calibri"/>
          <w:noProof/>
          <w:sz w:val="24"/>
          <w:szCs w:val="24"/>
        </w:rPr>
        <w:t>njury: An</w:t>
      </w:r>
      <w:r w:rsidR="00FD35B4" w:rsidRPr="00775B95">
        <w:rPr>
          <w:rFonts w:ascii="Calibri" w:eastAsia="SimSun" w:hAnsi="Calibri" w:cs="Calibri"/>
          <w:noProof/>
          <w:sz w:val="24"/>
          <w:szCs w:val="24"/>
        </w:rPr>
        <w:t xml:space="preserve"> update for ane</w:t>
      </w:r>
      <w:r w:rsidRPr="00775B95">
        <w:rPr>
          <w:rFonts w:ascii="Calibri" w:eastAsia="SimSun" w:hAnsi="Calibri" w:cs="Calibri"/>
          <w:noProof/>
          <w:sz w:val="24"/>
          <w:szCs w:val="24"/>
        </w:rPr>
        <w:t xml:space="preserve">sthesiologists. </w:t>
      </w:r>
      <w:r w:rsidRPr="00775B95">
        <w:rPr>
          <w:rFonts w:ascii="Calibri" w:eastAsia="SimSun" w:hAnsi="Calibri" w:cs="Calibri"/>
          <w:i/>
          <w:noProof/>
          <w:sz w:val="24"/>
          <w:szCs w:val="24"/>
        </w:rPr>
        <w:t>Canadian Journal of Anaesthesia.</w:t>
      </w:r>
      <w:r w:rsidRPr="00775B95">
        <w:rPr>
          <w:rFonts w:ascii="Calibri" w:eastAsia="SimSun" w:hAnsi="Calibri" w:cs="Calibri"/>
          <w:noProof/>
          <w:sz w:val="24"/>
          <w:szCs w:val="24"/>
        </w:rPr>
        <w:t xml:space="preserve"> </w:t>
      </w:r>
      <w:r w:rsidRPr="00775B95">
        <w:rPr>
          <w:rFonts w:ascii="Calibri" w:eastAsia="SimSun" w:hAnsi="Calibri" w:cs="Calibri"/>
          <w:b/>
          <w:noProof/>
          <w:sz w:val="24"/>
          <w:szCs w:val="24"/>
        </w:rPr>
        <w:t>49</w:t>
      </w:r>
      <w:r w:rsidRPr="00775B95">
        <w:rPr>
          <w:rFonts w:ascii="Calibri" w:eastAsia="SimSun" w:hAnsi="Calibri" w:cs="Calibri"/>
          <w:noProof/>
          <w:sz w:val="24"/>
          <w:szCs w:val="24"/>
        </w:rPr>
        <w:t>, (8), 777</w:t>
      </w:r>
      <w:r w:rsidR="00FD35B4">
        <w:rPr>
          <w:rFonts w:ascii="Calibri" w:eastAsia="SimSun" w:hAnsi="Calibri" w:cs="Calibri"/>
          <w:noProof/>
          <w:sz w:val="24"/>
          <w:szCs w:val="24"/>
        </w:rPr>
        <w:t>–</w:t>
      </w:r>
      <w:r w:rsidRPr="00775B95">
        <w:rPr>
          <w:rFonts w:ascii="Calibri" w:eastAsia="SimSun" w:hAnsi="Calibri" w:cs="Calibri"/>
          <w:noProof/>
          <w:sz w:val="24"/>
          <w:szCs w:val="24"/>
        </w:rPr>
        <w:t>791 (2002).</w:t>
      </w:r>
      <w:bookmarkEnd w:id="92"/>
    </w:p>
    <w:p w14:paraId="2D3EDF63" w14:textId="57995972" w:rsidR="009E0F63" w:rsidRPr="00E86F33" w:rsidRDefault="00775B95" w:rsidP="003E338D">
      <w:pPr>
        <w:rPr>
          <w:rFonts w:ascii="Calibri" w:hAnsi="Calibri" w:cs="Calibri"/>
          <w:sz w:val="24"/>
          <w:szCs w:val="24"/>
        </w:rPr>
      </w:pPr>
      <w:r w:rsidRPr="00775B95">
        <w:rPr>
          <w:rFonts w:ascii="Calibri" w:eastAsia="SimSun" w:hAnsi="Calibri" w:cs="Calibri"/>
          <w:sz w:val="24"/>
          <w:szCs w:val="24"/>
        </w:rPr>
        <w:fldChar w:fldCharType="end"/>
      </w:r>
      <w:bookmarkEnd w:id="64"/>
      <w:bookmarkEnd w:id="66"/>
    </w:p>
    <w:sectPr w:rsidR="009E0F63" w:rsidRPr="00E86F33" w:rsidSect="00887779">
      <w:pgSz w:w="11906" w:h="16838"/>
      <w:pgMar w:top="1440" w:right="1440" w:bottom="1440" w:left="144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743FE" w14:textId="77777777" w:rsidR="005659AD" w:rsidRDefault="005659AD" w:rsidP="00890857">
      <w:r>
        <w:separator/>
      </w:r>
    </w:p>
  </w:endnote>
  <w:endnote w:type="continuationSeparator" w:id="0">
    <w:p w14:paraId="0E02C312" w14:textId="77777777" w:rsidR="005659AD" w:rsidRDefault="005659AD" w:rsidP="00890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C149C" w14:textId="77777777" w:rsidR="005659AD" w:rsidRDefault="005659AD" w:rsidP="00890857">
      <w:r>
        <w:separator/>
      </w:r>
    </w:p>
  </w:footnote>
  <w:footnote w:type="continuationSeparator" w:id="0">
    <w:p w14:paraId="4258FD16" w14:textId="77777777" w:rsidR="005659AD" w:rsidRDefault="005659AD" w:rsidP="008908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321A8"/>
    <w:multiLevelType w:val="hybridMultilevel"/>
    <w:tmpl w:val="3600E53A"/>
    <w:lvl w:ilvl="0" w:tplc="8D28E2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0434F1"/>
    <w:multiLevelType w:val="hybridMultilevel"/>
    <w:tmpl w:val="5AD28500"/>
    <w:lvl w:ilvl="0" w:tplc="C48252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E52D42"/>
    <w:multiLevelType w:val="hybridMultilevel"/>
    <w:tmpl w:val="3E607C6E"/>
    <w:lvl w:ilvl="0" w:tplc="7A5460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A0C76AA"/>
    <w:multiLevelType w:val="multilevel"/>
    <w:tmpl w:val="CE8C462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565120"/>
    <w:multiLevelType w:val="hybridMultilevel"/>
    <w:tmpl w:val="AEF4439E"/>
    <w:lvl w:ilvl="0" w:tplc="90825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46D2B15"/>
    <w:multiLevelType w:val="hybridMultilevel"/>
    <w:tmpl w:val="66227C3E"/>
    <w:lvl w:ilvl="0" w:tplc="0D7468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2203C05"/>
    <w:multiLevelType w:val="hybridMultilevel"/>
    <w:tmpl w:val="2404F9EA"/>
    <w:lvl w:ilvl="0" w:tplc="F8C8B8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6D30E7E"/>
    <w:multiLevelType w:val="hybridMultilevel"/>
    <w:tmpl w:val="327E7512"/>
    <w:lvl w:ilvl="0" w:tplc="434E9B74">
      <w:start w:val="1"/>
      <w:numFmt w:val="decimal"/>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8" w15:restartNumberingAfterBreak="0">
    <w:nsid w:val="3D635144"/>
    <w:multiLevelType w:val="hybridMultilevel"/>
    <w:tmpl w:val="1338ADC6"/>
    <w:lvl w:ilvl="0" w:tplc="282A60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0A83624"/>
    <w:multiLevelType w:val="hybridMultilevel"/>
    <w:tmpl w:val="6CEE60C4"/>
    <w:lvl w:ilvl="0" w:tplc="9D38DEF4">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7A84EEA"/>
    <w:multiLevelType w:val="hybridMultilevel"/>
    <w:tmpl w:val="4E80E93A"/>
    <w:lvl w:ilvl="0" w:tplc="2C0AF7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95E591E"/>
    <w:multiLevelType w:val="hybridMultilevel"/>
    <w:tmpl w:val="CCBA7D3E"/>
    <w:lvl w:ilvl="0" w:tplc="0D7468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4A60BC"/>
    <w:multiLevelType w:val="hybridMultilevel"/>
    <w:tmpl w:val="427859D0"/>
    <w:lvl w:ilvl="0" w:tplc="43D6CF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0B435C8"/>
    <w:multiLevelType w:val="hybridMultilevel"/>
    <w:tmpl w:val="0BC291C6"/>
    <w:lvl w:ilvl="0" w:tplc="8C2CF7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5F33C6F"/>
    <w:multiLevelType w:val="hybridMultilevel"/>
    <w:tmpl w:val="50BA4768"/>
    <w:lvl w:ilvl="0" w:tplc="8E6EBD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2"/>
  </w:num>
  <w:num w:numId="3">
    <w:abstractNumId w:val="0"/>
  </w:num>
  <w:num w:numId="4">
    <w:abstractNumId w:val="13"/>
  </w:num>
  <w:num w:numId="5">
    <w:abstractNumId w:val="1"/>
  </w:num>
  <w:num w:numId="6">
    <w:abstractNumId w:val="10"/>
  </w:num>
  <w:num w:numId="7">
    <w:abstractNumId w:val="8"/>
  </w:num>
  <w:num w:numId="8">
    <w:abstractNumId w:val="12"/>
  </w:num>
  <w:num w:numId="9">
    <w:abstractNumId w:val="4"/>
  </w:num>
  <w:num w:numId="10">
    <w:abstractNumId w:val="6"/>
  </w:num>
  <w:num w:numId="11">
    <w:abstractNumId w:val="14"/>
  </w:num>
  <w:num w:numId="12">
    <w:abstractNumId w:val="5"/>
  </w:num>
  <w:num w:numId="13">
    <w:abstractNumId w:val="7"/>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SpellingErrors/>
  <w:hideGrammaticalErrors/>
  <w:proofState w:spelling="clean" w:grammar="clean"/>
  <w:defaultTabStop w:val="420"/>
  <w:hyphenationZone w:val="141"/>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wNLMwNza2NDIxMzNQ0lEKTi0uzszPAykwqwUAkPTRUCwAAAA="/>
  </w:docVars>
  <w:rsids>
    <w:rsidRoot w:val="004D0FDA"/>
    <w:rsid w:val="00002B31"/>
    <w:rsid w:val="00005297"/>
    <w:rsid w:val="00005949"/>
    <w:rsid w:val="0000599F"/>
    <w:rsid w:val="00005F15"/>
    <w:rsid w:val="000067AF"/>
    <w:rsid w:val="00007B81"/>
    <w:rsid w:val="00012ED4"/>
    <w:rsid w:val="00013D54"/>
    <w:rsid w:val="00015854"/>
    <w:rsid w:val="00021E7F"/>
    <w:rsid w:val="00025735"/>
    <w:rsid w:val="00031E26"/>
    <w:rsid w:val="000333ED"/>
    <w:rsid w:val="000335D6"/>
    <w:rsid w:val="00034986"/>
    <w:rsid w:val="0004100D"/>
    <w:rsid w:val="00041AA9"/>
    <w:rsid w:val="00045F00"/>
    <w:rsid w:val="00045FAB"/>
    <w:rsid w:val="00046156"/>
    <w:rsid w:val="00046BF1"/>
    <w:rsid w:val="0005018B"/>
    <w:rsid w:val="000505FB"/>
    <w:rsid w:val="00053662"/>
    <w:rsid w:val="00053DAB"/>
    <w:rsid w:val="00061B87"/>
    <w:rsid w:val="0006251C"/>
    <w:rsid w:val="00064B41"/>
    <w:rsid w:val="0007078E"/>
    <w:rsid w:val="00070A04"/>
    <w:rsid w:val="00074ED9"/>
    <w:rsid w:val="00075DB1"/>
    <w:rsid w:val="00077DE7"/>
    <w:rsid w:val="0008753D"/>
    <w:rsid w:val="0009067E"/>
    <w:rsid w:val="00090AF1"/>
    <w:rsid w:val="000967C0"/>
    <w:rsid w:val="000967F7"/>
    <w:rsid w:val="000A0A0B"/>
    <w:rsid w:val="000B0BF3"/>
    <w:rsid w:val="000B29FB"/>
    <w:rsid w:val="000B3649"/>
    <w:rsid w:val="000B5065"/>
    <w:rsid w:val="000C03B5"/>
    <w:rsid w:val="000C284E"/>
    <w:rsid w:val="000C7141"/>
    <w:rsid w:val="000D2CAE"/>
    <w:rsid w:val="000D2EB4"/>
    <w:rsid w:val="000D669C"/>
    <w:rsid w:val="000D76FA"/>
    <w:rsid w:val="000E0C3C"/>
    <w:rsid w:val="000E1082"/>
    <w:rsid w:val="000F2731"/>
    <w:rsid w:val="000F2CC2"/>
    <w:rsid w:val="000F43AC"/>
    <w:rsid w:val="000F4B41"/>
    <w:rsid w:val="000F7ED4"/>
    <w:rsid w:val="00104033"/>
    <w:rsid w:val="00105028"/>
    <w:rsid w:val="001121A8"/>
    <w:rsid w:val="001155A4"/>
    <w:rsid w:val="00120D73"/>
    <w:rsid w:val="00124037"/>
    <w:rsid w:val="00125A67"/>
    <w:rsid w:val="001270CC"/>
    <w:rsid w:val="00127D46"/>
    <w:rsid w:val="001344C0"/>
    <w:rsid w:val="00134742"/>
    <w:rsid w:val="00136695"/>
    <w:rsid w:val="00137221"/>
    <w:rsid w:val="001378E3"/>
    <w:rsid w:val="0014179F"/>
    <w:rsid w:val="00141A05"/>
    <w:rsid w:val="001422CB"/>
    <w:rsid w:val="00142AA4"/>
    <w:rsid w:val="00145995"/>
    <w:rsid w:val="00145D94"/>
    <w:rsid w:val="00146FD1"/>
    <w:rsid w:val="001476C0"/>
    <w:rsid w:val="0015018B"/>
    <w:rsid w:val="00150260"/>
    <w:rsid w:val="0015060A"/>
    <w:rsid w:val="00150AC7"/>
    <w:rsid w:val="001562F4"/>
    <w:rsid w:val="00161F64"/>
    <w:rsid w:val="0016303B"/>
    <w:rsid w:val="001651DE"/>
    <w:rsid w:val="0017127F"/>
    <w:rsid w:val="001712F8"/>
    <w:rsid w:val="00180785"/>
    <w:rsid w:val="0018206D"/>
    <w:rsid w:val="00183177"/>
    <w:rsid w:val="001834E5"/>
    <w:rsid w:val="001838C4"/>
    <w:rsid w:val="001868A7"/>
    <w:rsid w:val="00186A16"/>
    <w:rsid w:val="0019001E"/>
    <w:rsid w:val="001903E9"/>
    <w:rsid w:val="00190D17"/>
    <w:rsid w:val="00191621"/>
    <w:rsid w:val="00192214"/>
    <w:rsid w:val="00192B60"/>
    <w:rsid w:val="001A04A4"/>
    <w:rsid w:val="001A1363"/>
    <w:rsid w:val="001A1F12"/>
    <w:rsid w:val="001A345C"/>
    <w:rsid w:val="001A3A5D"/>
    <w:rsid w:val="001A5A90"/>
    <w:rsid w:val="001A614A"/>
    <w:rsid w:val="001B35B7"/>
    <w:rsid w:val="001B4C6D"/>
    <w:rsid w:val="001B7096"/>
    <w:rsid w:val="001C0D9B"/>
    <w:rsid w:val="001C12F3"/>
    <w:rsid w:val="001C1B59"/>
    <w:rsid w:val="001C1FAF"/>
    <w:rsid w:val="001D0942"/>
    <w:rsid w:val="001D1DD9"/>
    <w:rsid w:val="001D2454"/>
    <w:rsid w:val="001D73BC"/>
    <w:rsid w:val="001E054E"/>
    <w:rsid w:val="001E1522"/>
    <w:rsid w:val="001E39BD"/>
    <w:rsid w:val="001E3AC6"/>
    <w:rsid w:val="001E3F7B"/>
    <w:rsid w:val="001E6516"/>
    <w:rsid w:val="001E71C2"/>
    <w:rsid w:val="001F0465"/>
    <w:rsid w:val="001F1938"/>
    <w:rsid w:val="001F33C3"/>
    <w:rsid w:val="001F54A8"/>
    <w:rsid w:val="001F585A"/>
    <w:rsid w:val="001F645F"/>
    <w:rsid w:val="001F6B54"/>
    <w:rsid w:val="00200D0B"/>
    <w:rsid w:val="002032BA"/>
    <w:rsid w:val="002121DB"/>
    <w:rsid w:val="00212E0E"/>
    <w:rsid w:val="00213D11"/>
    <w:rsid w:val="00217ACF"/>
    <w:rsid w:val="00220933"/>
    <w:rsid w:val="00220BD7"/>
    <w:rsid w:val="002237A0"/>
    <w:rsid w:val="00223943"/>
    <w:rsid w:val="00223F82"/>
    <w:rsid w:val="00227B13"/>
    <w:rsid w:val="002306C4"/>
    <w:rsid w:val="00232F9A"/>
    <w:rsid w:val="00233DC5"/>
    <w:rsid w:val="00235F64"/>
    <w:rsid w:val="00242BE6"/>
    <w:rsid w:val="002448EC"/>
    <w:rsid w:val="00253EA2"/>
    <w:rsid w:val="00254B3F"/>
    <w:rsid w:val="002564BC"/>
    <w:rsid w:val="00256988"/>
    <w:rsid w:val="002640F9"/>
    <w:rsid w:val="00270C00"/>
    <w:rsid w:val="00276A94"/>
    <w:rsid w:val="00276EAA"/>
    <w:rsid w:val="00277BE0"/>
    <w:rsid w:val="00286C75"/>
    <w:rsid w:val="00287846"/>
    <w:rsid w:val="0029049D"/>
    <w:rsid w:val="00291C97"/>
    <w:rsid w:val="0029520F"/>
    <w:rsid w:val="002A1ACF"/>
    <w:rsid w:val="002A2056"/>
    <w:rsid w:val="002A6A94"/>
    <w:rsid w:val="002A7742"/>
    <w:rsid w:val="002A7B3B"/>
    <w:rsid w:val="002B0613"/>
    <w:rsid w:val="002B0F44"/>
    <w:rsid w:val="002B10CE"/>
    <w:rsid w:val="002B291C"/>
    <w:rsid w:val="002B5D78"/>
    <w:rsid w:val="002B7C83"/>
    <w:rsid w:val="002C0C2F"/>
    <w:rsid w:val="002C519A"/>
    <w:rsid w:val="002C65DC"/>
    <w:rsid w:val="002D10AC"/>
    <w:rsid w:val="002D1994"/>
    <w:rsid w:val="002D7A28"/>
    <w:rsid w:val="002E06FC"/>
    <w:rsid w:val="002E095B"/>
    <w:rsid w:val="002E290C"/>
    <w:rsid w:val="002E3DF8"/>
    <w:rsid w:val="002E71AD"/>
    <w:rsid w:val="002F098F"/>
    <w:rsid w:val="002F0AC5"/>
    <w:rsid w:val="002F178A"/>
    <w:rsid w:val="002F4DF5"/>
    <w:rsid w:val="002F6977"/>
    <w:rsid w:val="00302BCA"/>
    <w:rsid w:val="003031B1"/>
    <w:rsid w:val="00306827"/>
    <w:rsid w:val="00311C91"/>
    <w:rsid w:val="003126A4"/>
    <w:rsid w:val="003133DB"/>
    <w:rsid w:val="0031419A"/>
    <w:rsid w:val="003143C9"/>
    <w:rsid w:val="0031758E"/>
    <w:rsid w:val="00320A1E"/>
    <w:rsid w:val="003250FE"/>
    <w:rsid w:val="00325A94"/>
    <w:rsid w:val="00330EE2"/>
    <w:rsid w:val="00331AA9"/>
    <w:rsid w:val="00331E51"/>
    <w:rsid w:val="0033362E"/>
    <w:rsid w:val="00334ED5"/>
    <w:rsid w:val="00335CC1"/>
    <w:rsid w:val="00340B98"/>
    <w:rsid w:val="00343814"/>
    <w:rsid w:val="003546AE"/>
    <w:rsid w:val="003561CE"/>
    <w:rsid w:val="0036441E"/>
    <w:rsid w:val="0037407C"/>
    <w:rsid w:val="003741DF"/>
    <w:rsid w:val="003745DF"/>
    <w:rsid w:val="003922A9"/>
    <w:rsid w:val="003925A7"/>
    <w:rsid w:val="00392C0A"/>
    <w:rsid w:val="00395EF8"/>
    <w:rsid w:val="00397D11"/>
    <w:rsid w:val="003A5C3D"/>
    <w:rsid w:val="003A7A38"/>
    <w:rsid w:val="003B1DD7"/>
    <w:rsid w:val="003B3BC1"/>
    <w:rsid w:val="003B5130"/>
    <w:rsid w:val="003B6988"/>
    <w:rsid w:val="003C16B2"/>
    <w:rsid w:val="003C2B5A"/>
    <w:rsid w:val="003C3251"/>
    <w:rsid w:val="003C420A"/>
    <w:rsid w:val="003C4669"/>
    <w:rsid w:val="003C67D0"/>
    <w:rsid w:val="003C70DF"/>
    <w:rsid w:val="003C7ECA"/>
    <w:rsid w:val="003D0FB3"/>
    <w:rsid w:val="003D1919"/>
    <w:rsid w:val="003D1B1C"/>
    <w:rsid w:val="003D2F4C"/>
    <w:rsid w:val="003D5D07"/>
    <w:rsid w:val="003E0BEB"/>
    <w:rsid w:val="003E1F62"/>
    <w:rsid w:val="003E338D"/>
    <w:rsid w:val="003E3F64"/>
    <w:rsid w:val="003E470C"/>
    <w:rsid w:val="003E4838"/>
    <w:rsid w:val="003E74B9"/>
    <w:rsid w:val="003E7D00"/>
    <w:rsid w:val="003F4249"/>
    <w:rsid w:val="003F544C"/>
    <w:rsid w:val="003F57EC"/>
    <w:rsid w:val="003F6ED1"/>
    <w:rsid w:val="004022FA"/>
    <w:rsid w:val="00405293"/>
    <w:rsid w:val="00405296"/>
    <w:rsid w:val="00406098"/>
    <w:rsid w:val="0041099C"/>
    <w:rsid w:val="00411280"/>
    <w:rsid w:val="004115ED"/>
    <w:rsid w:val="004121D7"/>
    <w:rsid w:val="004125E8"/>
    <w:rsid w:val="00412AAA"/>
    <w:rsid w:val="00414E97"/>
    <w:rsid w:val="0041558B"/>
    <w:rsid w:val="00416342"/>
    <w:rsid w:val="004168E0"/>
    <w:rsid w:val="00416F07"/>
    <w:rsid w:val="00426FEE"/>
    <w:rsid w:val="00427B92"/>
    <w:rsid w:val="00430ACC"/>
    <w:rsid w:val="00432FEF"/>
    <w:rsid w:val="0043340F"/>
    <w:rsid w:val="004351B0"/>
    <w:rsid w:val="004414AA"/>
    <w:rsid w:val="004476B6"/>
    <w:rsid w:val="00450983"/>
    <w:rsid w:val="00450E82"/>
    <w:rsid w:val="004536B0"/>
    <w:rsid w:val="004550B3"/>
    <w:rsid w:val="00456E0B"/>
    <w:rsid w:val="004617CC"/>
    <w:rsid w:val="004663E2"/>
    <w:rsid w:val="0048096B"/>
    <w:rsid w:val="00484052"/>
    <w:rsid w:val="00492DEF"/>
    <w:rsid w:val="004963BD"/>
    <w:rsid w:val="004B1498"/>
    <w:rsid w:val="004B3BAF"/>
    <w:rsid w:val="004B491D"/>
    <w:rsid w:val="004B6180"/>
    <w:rsid w:val="004B752B"/>
    <w:rsid w:val="004C183C"/>
    <w:rsid w:val="004C6EBC"/>
    <w:rsid w:val="004C6F3E"/>
    <w:rsid w:val="004D0FDA"/>
    <w:rsid w:val="004D4AB6"/>
    <w:rsid w:val="004E3F83"/>
    <w:rsid w:val="004E41FE"/>
    <w:rsid w:val="004E4AE6"/>
    <w:rsid w:val="004E4DEB"/>
    <w:rsid w:val="004E6939"/>
    <w:rsid w:val="004F520A"/>
    <w:rsid w:val="004F5E33"/>
    <w:rsid w:val="00502D27"/>
    <w:rsid w:val="0050376E"/>
    <w:rsid w:val="00503FCC"/>
    <w:rsid w:val="005053A8"/>
    <w:rsid w:val="00507F4B"/>
    <w:rsid w:val="00511EDD"/>
    <w:rsid w:val="00511F94"/>
    <w:rsid w:val="005130BB"/>
    <w:rsid w:val="00513CBC"/>
    <w:rsid w:val="00514B6E"/>
    <w:rsid w:val="005206F5"/>
    <w:rsid w:val="005212BC"/>
    <w:rsid w:val="00522DC0"/>
    <w:rsid w:val="00523E88"/>
    <w:rsid w:val="00523FA8"/>
    <w:rsid w:val="00525AA6"/>
    <w:rsid w:val="005264CF"/>
    <w:rsid w:val="00527FE3"/>
    <w:rsid w:val="005300C4"/>
    <w:rsid w:val="00530259"/>
    <w:rsid w:val="00530DDB"/>
    <w:rsid w:val="00537252"/>
    <w:rsid w:val="00540AAF"/>
    <w:rsid w:val="00541CE1"/>
    <w:rsid w:val="005445CC"/>
    <w:rsid w:val="00545D8F"/>
    <w:rsid w:val="00545E13"/>
    <w:rsid w:val="00547794"/>
    <w:rsid w:val="00551DF1"/>
    <w:rsid w:val="00552A1E"/>
    <w:rsid w:val="0055448C"/>
    <w:rsid w:val="00555604"/>
    <w:rsid w:val="0055785A"/>
    <w:rsid w:val="00557A16"/>
    <w:rsid w:val="00561976"/>
    <w:rsid w:val="0056319A"/>
    <w:rsid w:val="00563C5B"/>
    <w:rsid w:val="0056488A"/>
    <w:rsid w:val="005659AD"/>
    <w:rsid w:val="00567F70"/>
    <w:rsid w:val="00570BDA"/>
    <w:rsid w:val="00571120"/>
    <w:rsid w:val="00571A4A"/>
    <w:rsid w:val="00572486"/>
    <w:rsid w:val="00574A26"/>
    <w:rsid w:val="005757C6"/>
    <w:rsid w:val="00577533"/>
    <w:rsid w:val="00577EA3"/>
    <w:rsid w:val="005800E6"/>
    <w:rsid w:val="00581CCB"/>
    <w:rsid w:val="005839BF"/>
    <w:rsid w:val="00584EB3"/>
    <w:rsid w:val="00584FEA"/>
    <w:rsid w:val="00585AD0"/>
    <w:rsid w:val="00587396"/>
    <w:rsid w:val="0058759D"/>
    <w:rsid w:val="00590538"/>
    <w:rsid w:val="005935F2"/>
    <w:rsid w:val="005975D5"/>
    <w:rsid w:val="005A1AB6"/>
    <w:rsid w:val="005A261F"/>
    <w:rsid w:val="005A272B"/>
    <w:rsid w:val="005A2E35"/>
    <w:rsid w:val="005A2EDE"/>
    <w:rsid w:val="005A38FD"/>
    <w:rsid w:val="005A3B5F"/>
    <w:rsid w:val="005B28F0"/>
    <w:rsid w:val="005B4DB0"/>
    <w:rsid w:val="005B644A"/>
    <w:rsid w:val="005C0E7A"/>
    <w:rsid w:val="005C3A1A"/>
    <w:rsid w:val="005C522D"/>
    <w:rsid w:val="005C6D44"/>
    <w:rsid w:val="005C6F0B"/>
    <w:rsid w:val="005D3C0F"/>
    <w:rsid w:val="005D45CF"/>
    <w:rsid w:val="005D5041"/>
    <w:rsid w:val="005D5B2F"/>
    <w:rsid w:val="005E009C"/>
    <w:rsid w:val="005E5233"/>
    <w:rsid w:val="005F017F"/>
    <w:rsid w:val="005F2D6E"/>
    <w:rsid w:val="005F2F78"/>
    <w:rsid w:val="005F60BA"/>
    <w:rsid w:val="005F74E9"/>
    <w:rsid w:val="0060232D"/>
    <w:rsid w:val="00604FA1"/>
    <w:rsid w:val="006113B5"/>
    <w:rsid w:val="00612735"/>
    <w:rsid w:val="0061320D"/>
    <w:rsid w:val="00613CE8"/>
    <w:rsid w:val="00614156"/>
    <w:rsid w:val="00614CA1"/>
    <w:rsid w:val="00615C09"/>
    <w:rsid w:val="0062628F"/>
    <w:rsid w:val="00627F72"/>
    <w:rsid w:val="00634920"/>
    <w:rsid w:val="00641A50"/>
    <w:rsid w:val="00654470"/>
    <w:rsid w:val="00663104"/>
    <w:rsid w:val="00663F17"/>
    <w:rsid w:val="00673EC7"/>
    <w:rsid w:val="00675493"/>
    <w:rsid w:val="00675E46"/>
    <w:rsid w:val="00675E6A"/>
    <w:rsid w:val="006808D9"/>
    <w:rsid w:val="00680BF7"/>
    <w:rsid w:val="00681883"/>
    <w:rsid w:val="00681F05"/>
    <w:rsid w:val="0069007C"/>
    <w:rsid w:val="00695E8E"/>
    <w:rsid w:val="006974B4"/>
    <w:rsid w:val="0069792B"/>
    <w:rsid w:val="006A0D4F"/>
    <w:rsid w:val="006A12D4"/>
    <w:rsid w:val="006A6346"/>
    <w:rsid w:val="006A7C55"/>
    <w:rsid w:val="006B17B6"/>
    <w:rsid w:val="006B40BD"/>
    <w:rsid w:val="006B54D5"/>
    <w:rsid w:val="006B5521"/>
    <w:rsid w:val="006C0795"/>
    <w:rsid w:val="006C6658"/>
    <w:rsid w:val="006D1A1E"/>
    <w:rsid w:val="006D450B"/>
    <w:rsid w:val="006D481B"/>
    <w:rsid w:val="006E0342"/>
    <w:rsid w:val="006E0387"/>
    <w:rsid w:val="006E17DE"/>
    <w:rsid w:val="006E3D20"/>
    <w:rsid w:val="006E4C04"/>
    <w:rsid w:val="006E58C1"/>
    <w:rsid w:val="006E6B2A"/>
    <w:rsid w:val="006E74AE"/>
    <w:rsid w:val="006F3683"/>
    <w:rsid w:val="006F4C9B"/>
    <w:rsid w:val="006F5099"/>
    <w:rsid w:val="006F5EF9"/>
    <w:rsid w:val="006F628B"/>
    <w:rsid w:val="006F7E69"/>
    <w:rsid w:val="007038EB"/>
    <w:rsid w:val="00705330"/>
    <w:rsid w:val="0070736B"/>
    <w:rsid w:val="00707531"/>
    <w:rsid w:val="00707BF2"/>
    <w:rsid w:val="00710A7B"/>
    <w:rsid w:val="0071130F"/>
    <w:rsid w:val="00712BA8"/>
    <w:rsid w:val="00712F5C"/>
    <w:rsid w:val="007155C7"/>
    <w:rsid w:val="007169C4"/>
    <w:rsid w:val="00722AED"/>
    <w:rsid w:val="00722E1F"/>
    <w:rsid w:val="0072454F"/>
    <w:rsid w:val="00724878"/>
    <w:rsid w:val="00724959"/>
    <w:rsid w:val="00726C0F"/>
    <w:rsid w:val="007378ED"/>
    <w:rsid w:val="0074321F"/>
    <w:rsid w:val="00747269"/>
    <w:rsid w:val="00747334"/>
    <w:rsid w:val="007504D6"/>
    <w:rsid w:val="007515DF"/>
    <w:rsid w:val="00751ADF"/>
    <w:rsid w:val="007528B4"/>
    <w:rsid w:val="0075380D"/>
    <w:rsid w:val="007547D2"/>
    <w:rsid w:val="007549EB"/>
    <w:rsid w:val="00754DB6"/>
    <w:rsid w:val="00755C18"/>
    <w:rsid w:val="00762BC5"/>
    <w:rsid w:val="007632AF"/>
    <w:rsid w:val="007637E5"/>
    <w:rsid w:val="00764BE0"/>
    <w:rsid w:val="007651E4"/>
    <w:rsid w:val="0076746B"/>
    <w:rsid w:val="00770486"/>
    <w:rsid w:val="00771B26"/>
    <w:rsid w:val="00774667"/>
    <w:rsid w:val="00775A4D"/>
    <w:rsid w:val="00775B95"/>
    <w:rsid w:val="00776264"/>
    <w:rsid w:val="00777517"/>
    <w:rsid w:val="00777800"/>
    <w:rsid w:val="00780D2A"/>
    <w:rsid w:val="007816E5"/>
    <w:rsid w:val="0078363B"/>
    <w:rsid w:val="00785271"/>
    <w:rsid w:val="007875E7"/>
    <w:rsid w:val="007907C7"/>
    <w:rsid w:val="00791AC5"/>
    <w:rsid w:val="007922BA"/>
    <w:rsid w:val="00793D3A"/>
    <w:rsid w:val="00797697"/>
    <w:rsid w:val="007A19B7"/>
    <w:rsid w:val="007A42B7"/>
    <w:rsid w:val="007A59F8"/>
    <w:rsid w:val="007B054F"/>
    <w:rsid w:val="007B61FF"/>
    <w:rsid w:val="007B6A40"/>
    <w:rsid w:val="007B7E7B"/>
    <w:rsid w:val="007C110C"/>
    <w:rsid w:val="007C413D"/>
    <w:rsid w:val="007C4250"/>
    <w:rsid w:val="007C44C6"/>
    <w:rsid w:val="007C539E"/>
    <w:rsid w:val="007C729E"/>
    <w:rsid w:val="007D13D4"/>
    <w:rsid w:val="007D3295"/>
    <w:rsid w:val="007D6346"/>
    <w:rsid w:val="007D6CB9"/>
    <w:rsid w:val="007E18ED"/>
    <w:rsid w:val="007E47F3"/>
    <w:rsid w:val="007E4D6F"/>
    <w:rsid w:val="007F1237"/>
    <w:rsid w:val="007F539B"/>
    <w:rsid w:val="007F56B5"/>
    <w:rsid w:val="007F6D64"/>
    <w:rsid w:val="007F7721"/>
    <w:rsid w:val="00802064"/>
    <w:rsid w:val="00803BEA"/>
    <w:rsid w:val="00804CAE"/>
    <w:rsid w:val="00804E1E"/>
    <w:rsid w:val="00806A08"/>
    <w:rsid w:val="0080761F"/>
    <w:rsid w:val="0081030B"/>
    <w:rsid w:val="0081048D"/>
    <w:rsid w:val="008113E0"/>
    <w:rsid w:val="00813CD1"/>
    <w:rsid w:val="00814EF7"/>
    <w:rsid w:val="00815B69"/>
    <w:rsid w:val="00816B44"/>
    <w:rsid w:val="00823B6E"/>
    <w:rsid w:val="00826606"/>
    <w:rsid w:val="00831C7B"/>
    <w:rsid w:val="0083248C"/>
    <w:rsid w:val="00833DE0"/>
    <w:rsid w:val="00835FAF"/>
    <w:rsid w:val="00842D82"/>
    <w:rsid w:val="0084373D"/>
    <w:rsid w:val="008457AC"/>
    <w:rsid w:val="0085177D"/>
    <w:rsid w:val="00865212"/>
    <w:rsid w:val="00865F02"/>
    <w:rsid w:val="0087011E"/>
    <w:rsid w:val="008722A9"/>
    <w:rsid w:val="00872D89"/>
    <w:rsid w:val="008758F2"/>
    <w:rsid w:val="0087602F"/>
    <w:rsid w:val="00876154"/>
    <w:rsid w:val="00877785"/>
    <w:rsid w:val="00881CBB"/>
    <w:rsid w:val="00887779"/>
    <w:rsid w:val="0089062C"/>
    <w:rsid w:val="00890857"/>
    <w:rsid w:val="008A3F28"/>
    <w:rsid w:val="008A4370"/>
    <w:rsid w:val="008A5192"/>
    <w:rsid w:val="008A52B7"/>
    <w:rsid w:val="008A5468"/>
    <w:rsid w:val="008A71E2"/>
    <w:rsid w:val="008A7DC7"/>
    <w:rsid w:val="008B1103"/>
    <w:rsid w:val="008B59E7"/>
    <w:rsid w:val="008C0A3C"/>
    <w:rsid w:val="008D157C"/>
    <w:rsid w:val="008D2145"/>
    <w:rsid w:val="008D79B3"/>
    <w:rsid w:val="008E09D2"/>
    <w:rsid w:val="008E4331"/>
    <w:rsid w:val="008E4A9C"/>
    <w:rsid w:val="008F0C3B"/>
    <w:rsid w:val="008F58EA"/>
    <w:rsid w:val="009028DC"/>
    <w:rsid w:val="00906746"/>
    <w:rsid w:val="0090772C"/>
    <w:rsid w:val="00910901"/>
    <w:rsid w:val="00913E0A"/>
    <w:rsid w:val="00915092"/>
    <w:rsid w:val="00917E7D"/>
    <w:rsid w:val="00923D61"/>
    <w:rsid w:val="0093097A"/>
    <w:rsid w:val="0093123C"/>
    <w:rsid w:val="00936DDD"/>
    <w:rsid w:val="00940E11"/>
    <w:rsid w:val="009430A0"/>
    <w:rsid w:val="009449B5"/>
    <w:rsid w:val="009525AF"/>
    <w:rsid w:val="00955BB1"/>
    <w:rsid w:val="00956B29"/>
    <w:rsid w:val="009615F5"/>
    <w:rsid w:val="00963ABC"/>
    <w:rsid w:val="00963B9D"/>
    <w:rsid w:val="00964495"/>
    <w:rsid w:val="009654A7"/>
    <w:rsid w:val="00965A63"/>
    <w:rsid w:val="00967B41"/>
    <w:rsid w:val="00970799"/>
    <w:rsid w:val="0097244C"/>
    <w:rsid w:val="009751CA"/>
    <w:rsid w:val="009778DF"/>
    <w:rsid w:val="00977C1F"/>
    <w:rsid w:val="009802CA"/>
    <w:rsid w:val="00980495"/>
    <w:rsid w:val="00981090"/>
    <w:rsid w:val="0098637E"/>
    <w:rsid w:val="00986630"/>
    <w:rsid w:val="00987D2E"/>
    <w:rsid w:val="0099342F"/>
    <w:rsid w:val="00997ED1"/>
    <w:rsid w:val="009A2B8D"/>
    <w:rsid w:val="009A30B9"/>
    <w:rsid w:val="009A4BCC"/>
    <w:rsid w:val="009B0437"/>
    <w:rsid w:val="009B0490"/>
    <w:rsid w:val="009B27AB"/>
    <w:rsid w:val="009B3149"/>
    <w:rsid w:val="009B4872"/>
    <w:rsid w:val="009B520E"/>
    <w:rsid w:val="009B6452"/>
    <w:rsid w:val="009C17A5"/>
    <w:rsid w:val="009C2828"/>
    <w:rsid w:val="009C7F64"/>
    <w:rsid w:val="009D1577"/>
    <w:rsid w:val="009D1E8A"/>
    <w:rsid w:val="009E0F63"/>
    <w:rsid w:val="009E3C89"/>
    <w:rsid w:val="009E415A"/>
    <w:rsid w:val="009E423B"/>
    <w:rsid w:val="009E7801"/>
    <w:rsid w:val="009E795C"/>
    <w:rsid w:val="009E7F9C"/>
    <w:rsid w:val="009F0A90"/>
    <w:rsid w:val="009F1E52"/>
    <w:rsid w:val="009F5516"/>
    <w:rsid w:val="00A013C9"/>
    <w:rsid w:val="00A01712"/>
    <w:rsid w:val="00A03C1C"/>
    <w:rsid w:val="00A0489D"/>
    <w:rsid w:val="00A04DF4"/>
    <w:rsid w:val="00A07BFD"/>
    <w:rsid w:val="00A07C58"/>
    <w:rsid w:val="00A1187B"/>
    <w:rsid w:val="00A11998"/>
    <w:rsid w:val="00A124D2"/>
    <w:rsid w:val="00A20B14"/>
    <w:rsid w:val="00A24651"/>
    <w:rsid w:val="00A2730B"/>
    <w:rsid w:val="00A31ED6"/>
    <w:rsid w:val="00A32111"/>
    <w:rsid w:val="00A33AAB"/>
    <w:rsid w:val="00A34129"/>
    <w:rsid w:val="00A404CE"/>
    <w:rsid w:val="00A426AF"/>
    <w:rsid w:val="00A44104"/>
    <w:rsid w:val="00A44DC4"/>
    <w:rsid w:val="00A46CB6"/>
    <w:rsid w:val="00A47802"/>
    <w:rsid w:val="00A5024E"/>
    <w:rsid w:val="00A50271"/>
    <w:rsid w:val="00A54E48"/>
    <w:rsid w:val="00A578AA"/>
    <w:rsid w:val="00A608D9"/>
    <w:rsid w:val="00A615A5"/>
    <w:rsid w:val="00A6443F"/>
    <w:rsid w:val="00A64A87"/>
    <w:rsid w:val="00A7097F"/>
    <w:rsid w:val="00A70AED"/>
    <w:rsid w:val="00A710FD"/>
    <w:rsid w:val="00A721F3"/>
    <w:rsid w:val="00A73872"/>
    <w:rsid w:val="00A86277"/>
    <w:rsid w:val="00A87257"/>
    <w:rsid w:val="00A91B24"/>
    <w:rsid w:val="00A92496"/>
    <w:rsid w:val="00A937E8"/>
    <w:rsid w:val="00A95598"/>
    <w:rsid w:val="00A95C48"/>
    <w:rsid w:val="00AA1E8C"/>
    <w:rsid w:val="00AA4159"/>
    <w:rsid w:val="00AA4430"/>
    <w:rsid w:val="00AB0008"/>
    <w:rsid w:val="00AB0530"/>
    <w:rsid w:val="00AB36AF"/>
    <w:rsid w:val="00AB3F69"/>
    <w:rsid w:val="00AB4B98"/>
    <w:rsid w:val="00AB66F5"/>
    <w:rsid w:val="00AB72CE"/>
    <w:rsid w:val="00AC2888"/>
    <w:rsid w:val="00AC359A"/>
    <w:rsid w:val="00AC5D1E"/>
    <w:rsid w:val="00AC70C9"/>
    <w:rsid w:val="00AC71D8"/>
    <w:rsid w:val="00AD0B38"/>
    <w:rsid w:val="00AD1B70"/>
    <w:rsid w:val="00AD2D6A"/>
    <w:rsid w:val="00AD40A9"/>
    <w:rsid w:val="00AD4BF7"/>
    <w:rsid w:val="00AD548C"/>
    <w:rsid w:val="00AD7D46"/>
    <w:rsid w:val="00AE2CC2"/>
    <w:rsid w:val="00AE3111"/>
    <w:rsid w:val="00AE46B9"/>
    <w:rsid w:val="00AE6CDE"/>
    <w:rsid w:val="00AE73D0"/>
    <w:rsid w:val="00AE7EAB"/>
    <w:rsid w:val="00AF239F"/>
    <w:rsid w:val="00AF753C"/>
    <w:rsid w:val="00B028C6"/>
    <w:rsid w:val="00B03337"/>
    <w:rsid w:val="00B04464"/>
    <w:rsid w:val="00B05F23"/>
    <w:rsid w:val="00B061F5"/>
    <w:rsid w:val="00B07185"/>
    <w:rsid w:val="00B0737F"/>
    <w:rsid w:val="00B100D0"/>
    <w:rsid w:val="00B10E1C"/>
    <w:rsid w:val="00B113B4"/>
    <w:rsid w:val="00B133FC"/>
    <w:rsid w:val="00B13DBB"/>
    <w:rsid w:val="00B14892"/>
    <w:rsid w:val="00B17C3D"/>
    <w:rsid w:val="00B21DF0"/>
    <w:rsid w:val="00B24CDA"/>
    <w:rsid w:val="00B2744B"/>
    <w:rsid w:val="00B3191D"/>
    <w:rsid w:val="00B34D37"/>
    <w:rsid w:val="00B35D68"/>
    <w:rsid w:val="00B3642C"/>
    <w:rsid w:val="00B36C0A"/>
    <w:rsid w:val="00B45304"/>
    <w:rsid w:val="00B47E2B"/>
    <w:rsid w:val="00B50DDA"/>
    <w:rsid w:val="00B51E0F"/>
    <w:rsid w:val="00B51E79"/>
    <w:rsid w:val="00B51F4D"/>
    <w:rsid w:val="00B6081B"/>
    <w:rsid w:val="00B61D21"/>
    <w:rsid w:val="00B648F6"/>
    <w:rsid w:val="00B64B44"/>
    <w:rsid w:val="00B64FAC"/>
    <w:rsid w:val="00B7406A"/>
    <w:rsid w:val="00B81522"/>
    <w:rsid w:val="00B81EF0"/>
    <w:rsid w:val="00B8350D"/>
    <w:rsid w:val="00B8368D"/>
    <w:rsid w:val="00B84BCE"/>
    <w:rsid w:val="00B90099"/>
    <w:rsid w:val="00B9376B"/>
    <w:rsid w:val="00B9641E"/>
    <w:rsid w:val="00BA159D"/>
    <w:rsid w:val="00BA66ED"/>
    <w:rsid w:val="00BB2C6B"/>
    <w:rsid w:val="00BB39C1"/>
    <w:rsid w:val="00BB4C76"/>
    <w:rsid w:val="00BB4FA7"/>
    <w:rsid w:val="00BB64E7"/>
    <w:rsid w:val="00BB76BE"/>
    <w:rsid w:val="00BC1BC7"/>
    <w:rsid w:val="00BC5AE0"/>
    <w:rsid w:val="00BC611E"/>
    <w:rsid w:val="00BC6522"/>
    <w:rsid w:val="00BC6B0A"/>
    <w:rsid w:val="00BC6FDB"/>
    <w:rsid w:val="00BC735D"/>
    <w:rsid w:val="00BD23EC"/>
    <w:rsid w:val="00BD5EB0"/>
    <w:rsid w:val="00BD6D57"/>
    <w:rsid w:val="00BE0822"/>
    <w:rsid w:val="00BE17DB"/>
    <w:rsid w:val="00BE2EF9"/>
    <w:rsid w:val="00BE46F7"/>
    <w:rsid w:val="00BE4993"/>
    <w:rsid w:val="00BE4BBD"/>
    <w:rsid w:val="00BE7CEB"/>
    <w:rsid w:val="00BF3EBA"/>
    <w:rsid w:val="00BF416E"/>
    <w:rsid w:val="00BF6CB5"/>
    <w:rsid w:val="00BF70D5"/>
    <w:rsid w:val="00C00D38"/>
    <w:rsid w:val="00C00E3B"/>
    <w:rsid w:val="00C011D9"/>
    <w:rsid w:val="00C02BBB"/>
    <w:rsid w:val="00C02E91"/>
    <w:rsid w:val="00C0392C"/>
    <w:rsid w:val="00C04728"/>
    <w:rsid w:val="00C05C95"/>
    <w:rsid w:val="00C05EA4"/>
    <w:rsid w:val="00C06BD1"/>
    <w:rsid w:val="00C06C56"/>
    <w:rsid w:val="00C11197"/>
    <w:rsid w:val="00C21C03"/>
    <w:rsid w:val="00C40CF3"/>
    <w:rsid w:val="00C411DC"/>
    <w:rsid w:val="00C41B6E"/>
    <w:rsid w:val="00C46ABB"/>
    <w:rsid w:val="00C47302"/>
    <w:rsid w:val="00C517FF"/>
    <w:rsid w:val="00C53579"/>
    <w:rsid w:val="00C5729E"/>
    <w:rsid w:val="00C649F8"/>
    <w:rsid w:val="00C6564F"/>
    <w:rsid w:val="00C65A5F"/>
    <w:rsid w:val="00C66305"/>
    <w:rsid w:val="00C72CBC"/>
    <w:rsid w:val="00C75672"/>
    <w:rsid w:val="00C80101"/>
    <w:rsid w:val="00C8617D"/>
    <w:rsid w:val="00C8622D"/>
    <w:rsid w:val="00C8733C"/>
    <w:rsid w:val="00C91478"/>
    <w:rsid w:val="00C93461"/>
    <w:rsid w:val="00C93B74"/>
    <w:rsid w:val="00C96125"/>
    <w:rsid w:val="00C96377"/>
    <w:rsid w:val="00C9687B"/>
    <w:rsid w:val="00C976C7"/>
    <w:rsid w:val="00CA0ACF"/>
    <w:rsid w:val="00CA0EC0"/>
    <w:rsid w:val="00CA2FA9"/>
    <w:rsid w:val="00CA7DEE"/>
    <w:rsid w:val="00CB14D4"/>
    <w:rsid w:val="00CB22BD"/>
    <w:rsid w:val="00CB28E1"/>
    <w:rsid w:val="00CB4490"/>
    <w:rsid w:val="00CB4493"/>
    <w:rsid w:val="00CB463F"/>
    <w:rsid w:val="00CB7446"/>
    <w:rsid w:val="00CC12E9"/>
    <w:rsid w:val="00CC27D1"/>
    <w:rsid w:val="00CD10A7"/>
    <w:rsid w:val="00CD3318"/>
    <w:rsid w:val="00CD38A2"/>
    <w:rsid w:val="00CD5355"/>
    <w:rsid w:val="00CD5A95"/>
    <w:rsid w:val="00CD7F20"/>
    <w:rsid w:val="00CE1C4E"/>
    <w:rsid w:val="00CE2118"/>
    <w:rsid w:val="00CE4BCB"/>
    <w:rsid w:val="00CE54A0"/>
    <w:rsid w:val="00CE5A21"/>
    <w:rsid w:val="00CF014C"/>
    <w:rsid w:val="00CF0DF5"/>
    <w:rsid w:val="00CF14D2"/>
    <w:rsid w:val="00CF3429"/>
    <w:rsid w:val="00CF35CA"/>
    <w:rsid w:val="00CF553B"/>
    <w:rsid w:val="00CF6645"/>
    <w:rsid w:val="00CF75D1"/>
    <w:rsid w:val="00CF76E2"/>
    <w:rsid w:val="00D04343"/>
    <w:rsid w:val="00D136FD"/>
    <w:rsid w:val="00D14AA7"/>
    <w:rsid w:val="00D16AD3"/>
    <w:rsid w:val="00D229BD"/>
    <w:rsid w:val="00D22BF2"/>
    <w:rsid w:val="00D27323"/>
    <w:rsid w:val="00D2797A"/>
    <w:rsid w:val="00D303FA"/>
    <w:rsid w:val="00D31587"/>
    <w:rsid w:val="00D33C66"/>
    <w:rsid w:val="00D40D64"/>
    <w:rsid w:val="00D41972"/>
    <w:rsid w:val="00D432F8"/>
    <w:rsid w:val="00D43468"/>
    <w:rsid w:val="00D476B6"/>
    <w:rsid w:val="00D5142D"/>
    <w:rsid w:val="00D530DD"/>
    <w:rsid w:val="00D53434"/>
    <w:rsid w:val="00D53865"/>
    <w:rsid w:val="00D538F4"/>
    <w:rsid w:val="00D54DB9"/>
    <w:rsid w:val="00D612F4"/>
    <w:rsid w:val="00D639E0"/>
    <w:rsid w:val="00D6560E"/>
    <w:rsid w:val="00D67081"/>
    <w:rsid w:val="00D672A3"/>
    <w:rsid w:val="00D71D28"/>
    <w:rsid w:val="00D72089"/>
    <w:rsid w:val="00D7266D"/>
    <w:rsid w:val="00D7351C"/>
    <w:rsid w:val="00D743E2"/>
    <w:rsid w:val="00D7579B"/>
    <w:rsid w:val="00D76808"/>
    <w:rsid w:val="00D80BBB"/>
    <w:rsid w:val="00D80DC2"/>
    <w:rsid w:val="00D9166C"/>
    <w:rsid w:val="00D919FE"/>
    <w:rsid w:val="00D91DCC"/>
    <w:rsid w:val="00D9376F"/>
    <w:rsid w:val="00D95B89"/>
    <w:rsid w:val="00DA0EBB"/>
    <w:rsid w:val="00DA1345"/>
    <w:rsid w:val="00DA4D9B"/>
    <w:rsid w:val="00DA730C"/>
    <w:rsid w:val="00DA7AE1"/>
    <w:rsid w:val="00DB29F5"/>
    <w:rsid w:val="00DB46DD"/>
    <w:rsid w:val="00DB65C9"/>
    <w:rsid w:val="00DC334E"/>
    <w:rsid w:val="00DC37C5"/>
    <w:rsid w:val="00DC44B6"/>
    <w:rsid w:val="00DC4DA3"/>
    <w:rsid w:val="00DD050D"/>
    <w:rsid w:val="00DD186B"/>
    <w:rsid w:val="00DD3635"/>
    <w:rsid w:val="00DD681A"/>
    <w:rsid w:val="00DD6C4A"/>
    <w:rsid w:val="00DD727F"/>
    <w:rsid w:val="00DE223A"/>
    <w:rsid w:val="00DE5B4D"/>
    <w:rsid w:val="00DE63F8"/>
    <w:rsid w:val="00DE6E79"/>
    <w:rsid w:val="00DF1D64"/>
    <w:rsid w:val="00DF4F0B"/>
    <w:rsid w:val="00DF6AD6"/>
    <w:rsid w:val="00E005AB"/>
    <w:rsid w:val="00E01024"/>
    <w:rsid w:val="00E032B9"/>
    <w:rsid w:val="00E03BB2"/>
    <w:rsid w:val="00E053AE"/>
    <w:rsid w:val="00E0611D"/>
    <w:rsid w:val="00E12F83"/>
    <w:rsid w:val="00E167E9"/>
    <w:rsid w:val="00E21ADD"/>
    <w:rsid w:val="00E21BEE"/>
    <w:rsid w:val="00E2594A"/>
    <w:rsid w:val="00E43544"/>
    <w:rsid w:val="00E46B7E"/>
    <w:rsid w:val="00E4743F"/>
    <w:rsid w:val="00E4774D"/>
    <w:rsid w:val="00E53CFC"/>
    <w:rsid w:val="00E60CAC"/>
    <w:rsid w:val="00E61B2E"/>
    <w:rsid w:val="00E62121"/>
    <w:rsid w:val="00E624D7"/>
    <w:rsid w:val="00E6367C"/>
    <w:rsid w:val="00E646D3"/>
    <w:rsid w:val="00E66F2B"/>
    <w:rsid w:val="00E674F6"/>
    <w:rsid w:val="00E73B95"/>
    <w:rsid w:val="00E8166C"/>
    <w:rsid w:val="00E8280C"/>
    <w:rsid w:val="00E82C49"/>
    <w:rsid w:val="00E83D6B"/>
    <w:rsid w:val="00E85614"/>
    <w:rsid w:val="00E868AE"/>
    <w:rsid w:val="00E86F33"/>
    <w:rsid w:val="00E94418"/>
    <w:rsid w:val="00E95B10"/>
    <w:rsid w:val="00EA2876"/>
    <w:rsid w:val="00EA3A7F"/>
    <w:rsid w:val="00EA4598"/>
    <w:rsid w:val="00EA51FF"/>
    <w:rsid w:val="00EA5747"/>
    <w:rsid w:val="00EB1E4D"/>
    <w:rsid w:val="00EB2231"/>
    <w:rsid w:val="00EB39C7"/>
    <w:rsid w:val="00EB74D9"/>
    <w:rsid w:val="00EB7D62"/>
    <w:rsid w:val="00EC16C9"/>
    <w:rsid w:val="00EC1884"/>
    <w:rsid w:val="00EC6800"/>
    <w:rsid w:val="00ED1830"/>
    <w:rsid w:val="00EE086C"/>
    <w:rsid w:val="00EE0A3E"/>
    <w:rsid w:val="00EE48E9"/>
    <w:rsid w:val="00EE4F6A"/>
    <w:rsid w:val="00EE516F"/>
    <w:rsid w:val="00EF1560"/>
    <w:rsid w:val="00EF21A7"/>
    <w:rsid w:val="00EF2437"/>
    <w:rsid w:val="00EF5024"/>
    <w:rsid w:val="00EF52F0"/>
    <w:rsid w:val="00EF68C9"/>
    <w:rsid w:val="00F0346B"/>
    <w:rsid w:val="00F060F1"/>
    <w:rsid w:val="00F06A50"/>
    <w:rsid w:val="00F06D6E"/>
    <w:rsid w:val="00F122D7"/>
    <w:rsid w:val="00F1258F"/>
    <w:rsid w:val="00F16286"/>
    <w:rsid w:val="00F227D3"/>
    <w:rsid w:val="00F236A9"/>
    <w:rsid w:val="00F26E73"/>
    <w:rsid w:val="00F3218E"/>
    <w:rsid w:val="00F359C6"/>
    <w:rsid w:val="00F3626F"/>
    <w:rsid w:val="00F405F0"/>
    <w:rsid w:val="00F42E12"/>
    <w:rsid w:val="00F43790"/>
    <w:rsid w:val="00F4705D"/>
    <w:rsid w:val="00F52FB0"/>
    <w:rsid w:val="00F565B8"/>
    <w:rsid w:val="00F602F2"/>
    <w:rsid w:val="00F60DA0"/>
    <w:rsid w:val="00F63978"/>
    <w:rsid w:val="00F65253"/>
    <w:rsid w:val="00F66000"/>
    <w:rsid w:val="00F67634"/>
    <w:rsid w:val="00F73862"/>
    <w:rsid w:val="00F759D5"/>
    <w:rsid w:val="00F775A5"/>
    <w:rsid w:val="00F813CC"/>
    <w:rsid w:val="00F81B7B"/>
    <w:rsid w:val="00F86C2B"/>
    <w:rsid w:val="00F86E0C"/>
    <w:rsid w:val="00F87480"/>
    <w:rsid w:val="00F94639"/>
    <w:rsid w:val="00F96836"/>
    <w:rsid w:val="00F97CF8"/>
    <w:rsid w:val="00FA0475"/>
    <w:rsid w:val="00FA06A8"/>
    <w:rsid w:val="00FA1823"/>
    <w:rsid w:val="00FB311E"/>
    <w:rsid w:val="00FC0B97"/>
    <w:rsid w:val="00FC7766"/>
    <w:rsid w:val="00FD11F8"/>
    <w:rsid w:val="00FD35B4"/>
    <w:rsid w:val="00FD4325"/>
    <w:rsid w:val="00FD7A37"/>
    <w:rsid w:val="00FE2E74"/>
    <w:rsid w:val="00FE3DB0"/>
    <w:rsid w:val="00FE621B"/>
    <w:rsid w:val="00FF2A70"/>
    <w:rsid w:val="00FF2F9A"/>
    <w:rsid w:val="00FF4BDD"/>
    <w:rsid w:val="00FF5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629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CAE"/>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795"/>
    <w:pPr>
      <w:ind w:firstLineChars="200" w:firstLine="420"/>
    </w:pPr>
  </w:style>
  <w:style w:type="character" w:styleId="Emphasis">
    <w:name w:val="Emphasis"/>
    <w:basedOn w:val="DefaultParagraphFont"/>
    <w:uiPriority w:val="20"/>
    <w:qFormat/>
    <w:rsid w:val="002121DB"/>
    <w:rPr>
      <w:i/>
      <w:iCs/>
    </w:rPr>
  </w:style>
  <w:style w:type="paragraph" w:customStyle="1" w:styleId="Default">
    <w:name w:val="Default"/>
    <w:rsid w:val="005130BB"/>
    <w:pPr>
      <w:widowControl w:val="0"/>
      <w:autoSpaceDE w:val="0"/>
      <w:autoSpaceDN w:val="0"/>
      <w:adjustRightInd w:val="0"/>
    </w:pPr>
    <w:rPr>
      <w:rFonts w:ascii="Times New Roman" w:hAnsi="Times New Roman" w:cs="Times New Roman"/>
      <w:color w:val="000000"/>
      <w:kern w:val="0"/>
      <w:sz w:val="24"/>
      <w:szCs w:val="24"/>
    </w:rPr>
  </w:style>
  <w:style w:type="character" w:customStyle="1" w:styleId="id-label">
    <w:name w:val="id-label"/>
    <w:basedOn w:val="DefaultParagraphFont"/>
    <w:rsid w:val="009B0437"/>
  </w:style>
  <w:style w:type="character" w:styleId="Strong">
    <w:name w:val="Strong"/>
    <w:basedOn w:val="DefaultParagraphFont"/>
    <w:uiPriority w:val="22"/>
    <w:qFormat/>
    <w:rsid w:val="009B0437"/>
    <w:rPr>
      <w:b/>
      <w:bCs/>
    </w:rPr>
  </w:style>
  <w:style w:type="character" w:styleId="Hyperlink">
    <w:name w:val="Hyperlink"/>
    <w:basedOn w:val="DefaultParagraphFont"/>
    <w:uiPriority w:val="99"/>
    <w:unhideWhenUsed/>
    <w:rsid w:val="00B36C0A"/>
    <w:rPr>
      <w:color w:val="0000FF"/>
      <w:u w:val="single"/>
    </w:rPr>
  </w:style>
  <w:style w:type="paragraph" w:styleId="Header">
    <w:name w:val="header"/>
    <w:basedOn w:val="Normal"/>
    <w:link w:val="HeaderChar"/>
    <w:uiPriority w:val="99"/>
    <w:unhideWhenUsed/>
    <w:rsid w:val="008908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90857"/>
    <w:rPr>
      <w:sz w:val="18"/>
      <w:szCs w:val="18"/>
    </w:rPr>
  </w:style>
  <w:style w:type="paragraph" w:styleId="Footer">
    <w:name w:val="footer"/>
    <w:basedOn w:val="Normal"/>
    <w:link w:val="FooterChar"/>
    <w:uiPriority w:val="99"/>
    <w:unhideWhenUsed/>
    <w:rsid w:val="0089085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890857"/>
    <w:rPr>
      <w:sz w:val="18"/>
      <w:szCs w:val="18"/>
    </w:rPr>
  </w:style>
  <w:style w:type="character" w:customStyle="1" w:styleId="1">
    <w:name w:val="未处理的提及1"/>
    <w:basedOn w:val="DefaultParagraphFont"/>
    <w:uiPriority w:val="99"/>
    <w:semiHidden/>
    <w:unhideWhenUsed/>
    <w:rsid w:val="00722E1F"/>
    <w:rPr>
      <w:color w:val="605E5C"/>
      <w:shd w:val="clear" w:color="auto" w:fill="E1DFDD"/>
    </w:rPr>
  </w:style>
  <w:style w:type="paragraph" w:styleId="NormalWeb">
    <w:name w:val="Normal (Web)"/>
    <w:basedOn w:val="Normal"/>
    <w:uiPriority w:val="99"/>
    <w:semiHidden/>
    <w:unhideWhenUsed/>
    <w:rsid w:val="0071130F"/>
    <w:pPr>
      <w:widowControl/>
      <w:spacing w:before="100" w:beforeAutospacing="1" w:after="100" w:afterAutospacing="1"/>
      <w:jc w:val="left"/>
    </w:pPr>
    <w:rPr>
      <w:rFonts w:ascii="SimSun" w:eastAsia="SimSun" w:hAnsi="SimSun" w:cs="SimSun"/>
      <w:kern w:val="0"/>
      <w:sz w:val="24"/>
      <w:szCs w:val="24"/>
    </w:rPr>
  </w:style>
  <w:style w:type="character" w:styleId="LineNumber">
    <w:name w:val="line number"/>
    <w:basedOn w:val="DefaultParagraphFont"/>
    <w:uiPriority w:val="99"/>
    <w:semiHidden/>
    <w:unhideWhenUsed/>
    <w:rsid w:val="006E0342"/>
  </w:style>
  <w:style w:type="paragraph" w:styleId="BalloonText">
    <w:name w:val="Balloon Text"/>
    <w:basedOn w:val="Normal"/>
    <w:link w:val="BalloonTextChar"/>
    <w:uiPriority w:val="99"/>
    <w:semiHidden/>
    <w:unhideWhenUsed/>
    <w:rsid w:val="00F405F0"/>
    <w:rPr>
      <w:sz w:val="18"/>
      <w:szCs w:val="18"/>
    </w:rPr>
  </w:style>
  <w:style w:type="character" w:customStyle="1" w:styleId="BalloonTextChar">
    <w:name w:val="Balloon Text Char"/>
    <w:basedOn w:val="DefaultParagraphFont"/>
    <w:link w:val="BalloonText"/>
    <w:uiPriority w:val="99"/>
    <w:semiHidden/>
    <w:rsid w:val="00F405F0"/>
    <w:rPr>
      <w:sz w:val="18"/>
      <w:szCs w:val="18"/>
    </w:rPr>
  </w:style>
  <w:style w:type="paragraph" w:customStyle="1" w:styleId="EndNoteBibliography">
    <w:name w:val="EndNote Bibliography"/>
    <w:basedOn w:val="Normal"/>
    <w:link w:val="EndNoteBibliography0"/>
    <w:rsid w:val="00B07185"/>
    <w:rPr>
      <w:rFonts w:ascii="Times New Roman" w:eastAsia="SimSun" w:hAnsi="Times New Roman" w:cs="Times New Roman"/>
      <w:noProof/>
      <w:sz w:val="20"/>
      <w:szCs w:val="24"/>
    </w:rPr>
  </w:style>
  <w:style w:type="character" w:customStyle="1" w:styleId="EndNoteBibliography0">
    <w:name w:val="EndNote Bibliography 字符"/>
    <w:link w:val="EndNoteBibliography"/>
    <w:rsid w:val="00B07185"/>
    <w:rPr>
      <w:rFonts w:ascii="Times New Roman" w:eastAsia="SimSun" w:hAnsi="Times New Roman" w:cs="Times New Roman"/>
      <w:noProof/>
      <w:sz w:val="20"/>
      <w:szCs w:val="24"/>
    </w:rPr>
  </w:style>
  <w:style w:type="paragraph" w:styleId="Revision">
    <w:name w:val="Revision"/>
    <w:hidden/>
    <w:uiPriority w:val="99"/>
    <w:semiHidden/>
    <w:rsid w:val="009B520E"/>
  </w:style>
  <w:style w:type="character" w:styleId="CommentReference">
    <w:name w:val="annotation reference"/>
    <w:basedOn w:val="DefaultParagraphFont"/>
    <w:uiPriority w:val="99"/>
    <w:semiHidden/>
    <w:unhideWhenUsed/>
    <w:rsid w:val="00CE4BCB"/>
    <w:rPr>
      <w:sz w:val="16"/>
      <w:szCs w:val="16"/>
    </w:rPr>
  </w:style>
  <w:style w:type="paragraph" w:styleId="CommentText">
    <w:name w:val="annotation text"/>
    <w:basedOn w:val="Normal"/>
    <w:link w:val="CommentTextChar"/>
    <w:uiPriority w:val="99"/>
    <w:unhideWhenUsed/>
    <w:rsid w:val="00CE4BCB"/>
    <w:rPr>
      <w:sz w:val="20"/>
      <w:szCs w:val="20"/>
    </w:rPr>
  </w:style>
  <w:style w:type="character" w:customStyle="1" w:styleId="CommentTextChar">
    <w:name w:val="Comment Text Char"/>
    <w:basedOn w:val="DefaultParagraphFont"/>
    <w:link w:val="CommentText"/>
    <w:uiPriority w:val="99"/>
    <w:rsid w:val="00CE4BCB"/>
    <w:rPr>
      <w:sz w:val="20"/>
      <w:szCs w:val="20"/>
    </w:rPr>
  </w:style>
  <w:style w:type="paragraph" w:styleId="CommentSubject">
    <w:name w:val="annotation subject"/>
    <w:basedOn w:val="CommentText"/>
    <w:next w:val="CommentText"/>
    <w:link w:val="CommentSubjectChar"/>
    <w:uiPriority w:val="99"/>
    <w:semiHidden/>
    <w:unhideWhenUsed/>
    <w:rsid w:val="00CE4BCB"/>
    <w:rPr>
      <w:b/>
      <w:bCs/>
    </w:rPr>
  </w:style>
  <w:style w:type="character" w:customStyle="1" w:styleId="CommentSubjectChar">
    <w:name w:val="Comment Subject Char"/>
    <w:basedOn w:val="CommentTextChar"/>
    <w:link w:val="CommentSubject"/>
    <w:uiPriority w:val="99"/>
    <w:semiHidden/>
    <w:rsid w:val="00CE4B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85103">
      <w:bodyDiv w:val="1"/>
      <w:marLeft w:val="0"/>
      <w:marRight w:val="0"/>
      <w:marTop w:val="0"/>
      <w:marBottom w:val="0"/>
      <w:divBdr>
        <w:top w:val="none" w:sz="0" w:space="0" w:color="auto"/>
        <w:left w:val="none" w:sz="0" w:space="0" w:color="auto"/>
        <w:bottom w:val="none" w:sz="0" w:space="0" w:color="auto"/>
        <w:right w:val="none" w:sz="0" w:space="0" w:color="auto"/>
      </w:divBdr>
    </w:div>
    <w:div w:id="113988960">
      <w:bodyDiv w:val="1"/>
      <w:marLeft w:val="0"/>
      <w:marRight w:val="0"/>
      <w:marTop w:val="0"/>
      <w:marBottom w:val="0"/>
      <w:divBdr>
        <w:top w:val="none" w:sz="0" w:space="0" w:color="auto"/>
        <w:left w:val="none" w:sz="0" w:space="0" w:color="auto"/>
        <w:bottom w:val="none" w:sz="0" w:space="0" w:color="auto"/>
        <w:right w:val="none" w:sz="0" w:space="0" w:color="auto"/>
      </w:divBdr>
    </w:div>
    <w:div w:id="135492613">
      <w:bodyDiv w:val="1"/>
      <w:marLeft w:val="0"/>
      <w:marRight w:val="0"/>
      <w:marTop w:val="0"/>
      <w:marBottom w:val="0"/>
      <w:divBdr>
        <w:top w:val="none" w:sz="0" w:space="0" w:color="auto"/>
        <w:left w:val="none" w:sz="0" w:space="0" w:color="auto"/>
        <w:bottom w:val="none" w:sz="0" w:space="0" w:color="auto"/>
        <w:right w:val="none" w:sz="0" w:space="0" w:color="auto"/>
      </w:divBdr>
    </w:div>
    <w:div w:id="178550483">
      <w:bodyDiv w:val="1"/>
      <w:marLeft w:val="0"/>
      <w:marRight w:val="0"/>
      <w:marTop w:val="0"/>
      <w:marBottom w:val="0"/>
      <w:divBdr>
        <w:top w:val="none" w:sz="0" w:space="0" w:color="auto"/>
        <w:left w:val="none" w:sz="0" w:space="0" w:color="auto"/>
        <w:bottom w:val="none" w:sz="0" w:space="0" w:color="auto"/>
        <w:right w:val="none" w:sz="0" w:space="0" w:color="auto"/>
      </w:divBdr>
      <w:divsChild>
        <w:div w:id="1641956901">
          <w:marLeft w:val="0"/>
          <w:marRight w:val="0"/>
          <w:marTop w:val="0"/>
          <w:marBottom w:val="0"/>
          <w:divBdr>
            <w:top w:val="none" w:sz="0" w:space="0" w:color="auto"/>
            <w:left w:val="none" w:sz="0" w:space="0" w:color="auto"/>
            <w:bottom w:val="none" w:sz="0" w:space="0" w:color="auto"/>
            <w:right w:val="none" w:sz="0" w:space="0" w:color="auto"/>
          </w:divBdr>
          <w:divsChild>
            <w:div w:id="416444857">
              <w:marLeft w:val="0"/>
              <w:marRight w:val="0"/>
              <w:marTop w:val="0"/>
              <w:marBottom w:val="0"/>
              <w:divBdr>
                <w:top w:val="none" w:sz="0" w:space="0" w:color="auto"/>
                <w:left w:val="none" w:sz="0" w:space="0" w:color="auto"/>
                <w:bottom w:val="none" w:sz="0" w:space="0" w:color="auto"/>
                <w:right w:val="none" w:sz="0" w:space="0" w:color="auto"/>
              </w:divBdr>
              <w:divsChild>
                <w:div w:id="1215312800">
                  <w:marLeft w:val="0"/>
                  <w:marRight w:val="0"/>
                  <w:marTop w:val="0"/>
                  <w:marBottom w:val="0"/>
                  <w:divBdr>
                    <w:top w:val="none" w:sz="0" w:space="0" w:color="auto"/>
                    <w:left w:val="none" w:sz="0" w:space="0" w:color="auto"/>
                    <w:bottom w:val="none" w:sz="0" w:space="0" w:color="auto"/>
                    <w:right w:val="none" w:sz="0" w:space="0" w:color="auto"/>
                  </w:divBdr>
                  <w:divsChild>
                    <w:div w:id="158591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816246">
      <w:bodyDiv w:val="1"/>
      <w:marLeft w:val="0"/>
      <w:marRight w:val="0"/>
      <w:marTop w:val="0"/>
      <w:marBottom w:val="0"/>
      <w:divBdr>
        <w:top w:val="none" w:sz="0" w:space="0" w:color="auto"/>
        <w:left w:val="none" w:sz="0" w:space="0" w:color="auto"/>
        <w:bottom w:val="none" w:sz="0" w:space="0" w:color="auto"/>
        <w:right w:val="none" w:sz="0" w:space="0" w:color="auto"/>
      </w:divBdr>
      <w:divsChild>
        <w:div w:id="931812618">
          <w:marLeft w:val="0"/>
          <w:marRight w:val="0"/>
          <w:marTop w:val="0"/>
          <w:marBottom w:val="0"/>
          <w:divBdr>
            <w:top w:val="none" w:sz="0" w:space="0" w:color="auto"/>
            <w:left w:val="none" w:sz="0" w:space="0" w:color="auto"/>
            <w:bottom w:val="none" w:sz="0" w:space="0" w:color="auto"/>
            <w:right w:val="none" w:sz="0" w:space="0" w:color="auto"/>
          </w:divBdr>
          <w:divsChild>
            <w:div w:id="936016162">
              <w:marLeft w:val="0"/>
              <w:marRight w:val="0"/>
              <w:marTop w:val="0"/>
              <w:marBottom w:val="0"/>
              <w:divBdr>
                <w:top w:val="none" w:sz="0" w:space="0" w:color="auto"/>
                <w:left w:val="none" w:sz="0" w:space="0" w:color="auto"/>
                <w:bottom w:val="none" w:sz="0" w:space="0" w:color="auto"/>
                <w:right w:val="none" w:sz="0" w:space="0" w:color="auto"/>
              </w:divBdr>
              <w:divsChild>
                <w:div w:id="26535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927184">
      <w:bodyDiv w:val="1"/>
      <w:marLeft w:val="0"/>
      <w:marRight w:val="0"/>
      <w:marTop w:val="0"/>
      <w:marBottom w:val="0"/>
      <w:divBdr>
        <w:top w:val="none" w:sz="0" w:space="0" w:color="auto"/>
        <w:left w:val="none" w:sz="0" w:space="0" w:color="auto"/>
        <w:bottom w:val="none" w:sz="0" w:space="0" w:color="auto"/>
        <w:right w:val="none" w:sz="0" w:space="0" w:color="auto"/>
      </w:divBdr>
    </w:div>
    <w:div w:id="285737760">
      <w:bodyDiv w:val="1"/>
      <w:marLeft w:val="0"/>
      <w:marRight w:val="0"/>
      <w:marTop w:val="0"/>
      <w:marBottom w:val="0"/>
      <w:divBdr>
        <w:top w:val="none" w:sz="0" w:space="0" w:color="auto"/>
        <w:left w:val="none" w:sz="0" w:space="0" w:color="auto"/>
        <w:bottom w:val="none" w:sz="0" w:space="0" w:color="auto"/>
        <w:right w:val="none" w:sz="0" w:space="0" w:color="auto"/>
      </w:divBdr>
    </w:div>
    <w:div w:id="346104007">
      <w:bodyDiv w:val="1"/>
      <w:marLeft w:val="0"/>
      <w:marRight w:val="0"/>
      <w:marTop w:val="0"/>
      <w:marBottom w:val="0"/>
      <w:divBdr>
        <w:top w:val="none" w:sz="0" w:space="0" w:color="auto"/>
        <w:left w:val="none" w:sz="0" w:space="0" w:color="auto"/>
        <w:bottom w:val="none" w:sz="0" w:space="0" w:color="auto"/>
        <w:right w:val="none" w:sz="0" w:space="0" w:color="auto"/>
      </w:divBdr>
    </w:div>
    <w:div w:id="346445477">
      <w:bodyDiv w:val="1"/>
      <w:marLeft w:val="0"/>
      <w:marRight w:val="0"/>
      <w:marTop w:val="0"/>
      <w:marBottom w:val="0"/>
      <w:divBdr>
        <w:top w:val="none" w:sz="0" w:space="0" w:color="auto"/>
        <w:left w:val="none" w:sz="0" w:space="0" w:color="auto"/>
        <w:bottom w:val="none" w:sz="0" w:space="0" w:color="auto"/>
        <w:right w:val="none" w:sz="0" w:space="0" w:color="auto"/>
      </w:divBdr>
    </w:div>
    <w:div w:id="367947499">
      <w:bodyDiv w:val="1"/>
      <w:marLeft w:val="0"/>
      <w:marRight w:val="0"/>
      <w:marTop w:val="0"/>
      <w:marBottom w:val="0"/>
      <w:divBdr>
        <w:top w:val="none" w:sz="0" w:space="0" w:color="auto"/>
        <w:left w:val="none" w:sz="0" w:space="0" w:color="auto"/>
        <w:bottom w:val="none" w:sz="0" w:space="0" w:color="auto"/>
        <w:right w:val="none" w:sz="0" w:space="0" w:color="auto"/>
      </w:divBdr>
    </w:div>
    <w:div w:id="381947673">
      <w:bodyDiv w:val="1"/>
      <w:marLeft w:val="0"/>
      <w:marRight w:val="0"/>
      <w:marTop w:val="0"/>
      <w:marBottom w:val="0"/>
      <w:divBdr>
        <w:top w:val="none" w:sz="0" w:space="0" w:color="auto"/>
        <w:left w:val="none" w:sz="0" w:space="0" w:color="auto"/>
        <w:bottom w:val="none" w:sz="0" w:space="0" w:color="auto"/>
        <w:right w:val="none" w:sz="0" w:space="0" w:color="auto"/>
      </w:divBdr>
    </w:div>
    <w:div w:id="404691154">
      <w:bodyDiv w:val="1"/>
      <w:marLeft w:val="0"/>
      <w:marRight w:val="0"/>
      <w:marTop w:val="0"/>
      <w:marBottom w:val="0"/>
      <w:divBdr>
        <w:top w:val="none" w:sz="0" w:space="0" w:color="auto"/>
        <w:left w:val="none" w:sz="0" w:space="0" w:color="auto"/>
        <w:bottom w:val="none" w:sz="0" w:space="0" w:color="auto"/>
        <w:right w:val="none" w:sz="0" w:space="0" w:color="auto"/>
      </w:divBdr>
    </w:div>
    <w:div w:id="435559089">
      <w:bodyDiv w:val="1"/>
      <w:marLeft w:val="0"/>
      <w:marRight w:val="0"/>
      <w:marTop w:val="0"/>
      <w:marBottom w:val="0"/>
      <w:divBdr>
        <w:top w:val="none" w:sz="0" w:space="0" w:color="auto"/>
        <w:left w:val="none" w:sz="0" w:space="0" w:color="auto"/>
        <w:bottom w:val="none" w:sz="0" w:space="0" w:color="auto"/>
        <w:right w:val="none" w:sz="0" w:space="0" w:color="auto"/>
      </w:divBdr>
    </w:div>
    <w:div w:id="479804749">
      <w:bodyDiv w:val="1"/>
      <w:marLeft w:val="0"/>
      <w:marRight w:val="0"/>
      <w:marTop w:val="0"/>
      <w:marBottom w:val="0"/>
      <w:divBdr>
        <w:top w:val="none" w:sz="0" w:space="0" w:color="auto"/>
        <w:left w:val="none" w:sz="0" w:space="0" w:color="auto"/>
        <w:bottom w:val="none" w:sz="0" w:space="0" w:color="auto"/>
        <w:right w:val="none" w:sz="0" w:space="0" w:color="auto"/>
      </w:divBdr>
    </w:div>
    <w:div w:id="508181158">
      <w:bodyDiv w:val="1"/>
      <w:marLeft w:val="0"/>
      <w:marRight w:val="0"/>
      <w:marTop w:val="0"/>
      <w:marBottom w:val="0"/>
      <w:divBdr>
        <w:top w:val="none" w:sz="0" w:space="0" w:color="auto"/>
        <w:left w:val="none" w:sz="0" w:space="0" w:color="auto"/>
        <w:bottom w:val="none" w:sz="0" w:space="0" w:color="auto"/>
        <w:right w:val="none" w:sz="0" w:space="0" w:color="auto"/>
      </w:divBdr>
    </w:div>
    <w:div w:id="512382899">
      <w:bodyDiv w:val="1"/>
      <w:marLeft w:val="0"/>
      <w:marRight w:val="0"/>
      <w:marTop w:val="0"/>
      <w:marBottom w:val="0"/>
      <w:divBdr>
        <w:top w:val="none" w:sz="0" w:space="0" w:color="auto"/>
        <w:left w:val="none" w:sz="0" w:space="0" w:color="auto"/>
        <w:bottom w:val="none" w:sz="0" w:space="0" w:color="auto"/>
        <w:right w:val="none" w:sz="0" w:space="0" w:color="auto"/>
      </w:divBdr>
    </w:div>
    <w:div w:id="514416079">
      <w:bodyDiv w:val="1"/>
      <w:marLeft w:val="0"/>
      <w:marRight w:val="0"/>
      <w:marTop w:val="0"/>
      <w:marBottom w:val="0"/>
      <w:divBdr>
        <w:top w:val="none" w:sz="0" w:space="0" w:color="auto"/>
        <w:left w:val="none" w:sz="0" w:space="0" w:color="auto"/>
        <w:bottom w:val="none" w:sz="0" w:space="0" w:color="auto"/>
        <w:right w:val="none" w:sz="0" w:space="0" w:color="auto"/>
      </w:divBdr>
    </w:div>
    <w:div w:id="530611853">
      <w:bodyDiv w:val="1"/>
      <w:marLeft w:val="0"/>
      <w:marRight w:val="0"/>
      <w:marTop w:val="0"/>
      <w:marBottom w:val="0"/>
      <w:divBdr>
        <w:top w:val="none" w:sz="0" w:space="0" w:color="auto"/>
        <w:left w:val="none" w:sz="0" w:space="0" w:color="auto"/>
        <w:bottom w:val="none" w:sz="0" w:space="0" w:color="auto"/>
        <w:right w:val="none" w:sz="0" w:space="0" w:color="auto"/>
      </w:divBdr>
      <w:divsChild>
        <w:div w:id="1397509837">
          <w:marLeft w:val="0"/>
          <w:marRight w:val="0"/>
          <w:marTop w:val="0"/>
          <w:marBottom w:val="0"/>
          <w:divBdr>
            <w:top w:val="none" w:sz="0" w:space="0" w:color="auto"/>
            <w:left w:val="none" w:sz="0" w:space="0" w:color="auto"/>
            <w:bottom w:val="none" w:sz="0" w:space="0" w:color="auto"/>
            <w:right w:val="none" w:sz="0" w:space="0" w:color="auto"/>
          </w:divBdr>
        </w:div>
      </w:divsChild>
    </w:div>
    <w:div w:id="548347549">
      <w:bodyDiv w:val="1"/>
      <w:marLeft w:val="0"/>
      <w:marRight w:val="0"/>
      <w:marTop w:val="0"/>
      <w:marBottom w:val="0"/>
      <w:divBdr>
        <w:top w:val="none" w:sz="0" w:space="0" w:color="auto"/>
        <w:left w:val="none" w:sz="0" w:space="0" w:color="auto"/>
        <w:bottom w:val="none" w:sz="0" w:space="0" w:color="auto"/>
        <w:right w:val="none" w:sz="0" w:space="0" w:color="auto"/>
      </w:divBdr>
    </w:div>
    <w:div w:id="560797486">
      <w:bodyDiv w:val="1"/>
      <w:marLeft w:val="0"/>
      <w:marRight w:val="0"/>
      <w:marTop w:val="0"/>
      <w:marBottom w:val="0"/>
      <w:divBdr>
        <w:top w:val="none" w:sz="0" w:space="0" w:color="auto"/>
        <w:left w:val="none" w:sz="0" w:space="0" w:color="auto"/>
        <w:bottom w:val="none" w:sz="0" w:space="0" w:color="auto"/>
        <w:right w:val="none" w:sz="0" w:space="0" w:color="auto"/>
      </w:divBdr>
    </w:div>
    <w:div w:id="646200592">
      <w:bodyDiv w:val="1"/>
      <w:marLeft w:val="0"/>
      <w:marRight w:val="0"/>
      <w:marTop w:val="0"/>
      <w:marBottom w:val="0"/>
      <w:divBdr>
        <w:top w:val="none" w:sz="0" w:space="0" w:color="auto"/>
        <w:left w:val="none" w:sz="0" w:space="0" w:color="auto"/>
        <w:bottom w:val="none" w:sz="0" w:space="0" w:color="auto"/>
        <w:right w:val="none" w:sz="0" w:space="0" w:color="auto"/>
      </w:divBdr>
    </w:div>
    <w:div w:id="687953222">
      <w:bodyDiv w:val="1"/>
      <w:marLeft w:val="0"/>
      <w:marRight w:val="0"/>
      <w:marTop w:val="0"/>
      <w:marBottom w:val="0"/>
      <w:divBdr>
        <w:top w:val="none" w:sz="0" w:space="0" w:color="auto"/>
        <w:left w:val="none" w:sz="0" w:space="0" w:color="auto"/>
        <w:bottom w:val="none" w:sz="0" w:space="0" w:color="auto"/>
        <w:right w:val="none" w:sz="0" w:space="0" w:color="auto"/>
      </w:divBdr>
    </w:div>
    <w:div w:id="688603933">
      <w:bodyDiv w:val="1"/>
      <w:marLeft w:val="0"/>
      <w:marRight w:val="0"/>
      <w:marTop w:val="0"/>
      <w:marBottom w:val="0"/>
      <w:divBdr>
        <w:top w:val="none" w:sz="0" w:space="0" w:color="auto"/>
        <w:left w:val="none" w:sz="0" w:space="0" w:color="auto"/>
        <w:bottom w:val="none" w:sz="0" w:space="0" w:color="auto"/>
        <w:right w:val="none" w:sz="0" w:space="0" w:color="auto"/>
      </w:divBdr>
    </w:div>
    <w:div w:id="765199258">
      <w:bodyDiv w:val="1"/>
      <w:marLeft w:val="0"/>
      <w:marRight w:val="0"/>
      <w:marTop w:val="0"/>
      <w:marBottom w:val="0"/>
      <w:divBdr>
        <w:top w:val="none" w:sz="0" w:space="0" w:color="auto"/>
        <w:left w:val="none" w:sz="0" w:space="0" w:color="auto"/>
        <w:bottom w:val="none" w:sz="0" w:space="0" w:color="auto"/>
        <w:right w:val="none" w:sz="0" w:space="0" w:color="auto"/>
      </w:divBdr>
    </w:div>
    <w:div w:id="925378567">
      <w:bodyDiv w:val="1"/>
      <w:marLeft w:val="0"/>
      <w:marRight w:val="0"/>
      <w:marTop w:val="0"/>
      <w:marBottom w:val="0"/>
      <w:divBdr>
        <w:top w:val="none" w:sz="0" w:space="0" w:color="auto"/>
        <w:left w:val="none" w:sz="0" w:space="0" w:color="auto"/>
        <w:bottom w:val="none" w:sz="0" w:space="0" w:color="auto"/>
        <w:right w:val="none" w:sz="0" w:space="0" w:color="auto"/>
      </w:divBdr>
    </w:div>
    <w:div w:id="979648688">
      <w:bodyDiv w:val="1"/>
      <w:marLeft w:val="0"/>
      <w:marRight w:val="0"/>
      <w:marTop w:val="0"/>
      <w:marBottom w:val="0"/>
      <w:divBdr>
        <w:top w:val="none" w:sz="0" w:space="0" w:color="auto"/>
        <w:left w:val="none" w:sz="0" w:space="0" w:color="auto"/>
        <w:bottom w:val="none" w:sz="0" w:space="0" w:color="auto"/>
        <w:right w:val="none" w:sz="0" w:space="0" w:color="auto"/>
      </w:divBdr>
    </w:div>
    <w:div w:id="995571073">
      <w:bodyDiv w:val="1"/>
      <w:marLeft w:val="0"/>
      <w:marRight w:val="0"/>
      <w:marTop w:val="0"/>
      <w:marBottom w:val="0"/>
      <w:divBdr>
        <w:top w:val="none" w:sz="0" w:space="0" w:color="auto"/>
        <w:left w:val="none" w:sz="0" w:space="0" w:color="auto"/>
        <w:bottom w:val="none" w:sz="0" w:space="0" w:color="auto"/>
        <w:right w:val="none" w:sz="0" w:space="0" w:color="auto"/>
      </w:divBdr>
    </w:div>
    <w:div w:id="1033464073">
      <w:bodyDiv w:val="1"/>
      <w:marLeft w:val="0"/>
      <w:marRight w:val="0"/>
      <w:marTop w:val="0"/>
      <w:marBottom w:val="0"/>
      <w:divBdr>
        <w:top w:val="none" w:sz="0" w:space="0" w:color="auto"/>
        <w:left w:val="none" w:sz="0" w:space="0" w:color="auto"/>
        <w:bottom w:val="none" w:sz="0" w:space="0" w:color="auto"/>
        <w:right w:val="none" w:sz="0" w:space="0" w:color="auto"/>
      </w:divBdr>
    </w:div>
    <w:div w:id="1035078282">
      <w:bodyDiv w:val="1"/>
      <w:marLeft w:val="0"/>
      <w:marRight w:val="0"/>
      <w:marTop w:val="0"/>
      <w:marBottom w:val="0"/>
      <w:divBdr>
        <w:top w:val="none" w:sz="0" w:space="0" w:color="auto"/>
        <w:left w:val="none" w:sz="0" w:space="0" w:color="auto"/>
        <w:bottom w:val="none" w:sz="0" w:space="0" w:color="auto"/>
        <w:right w:val="none" w:sz="0" w:space="0" w:color="auto"/>
      </w:divBdr>
    </w:div>
    <w:div w:id="1079524849">
      <w:bodyDiv w:val="1"/>
      <w:marLeft w:val="0"/>
      <w:marRight w:val="0"/>
      <w:marTop w:val="0"/>
      <w:marBottom w:val="0"/>
      <w:divBdr>
        <w:top w:val="none" w:sz="0" w:space="0" w:color="auto"/>
        <w:left w:val="none" w:sz="0" w:space="0" w:color="auto"/>
        <w:bottom w:val="none" w:sz="0" w:space="0" w:color="auto"/>
        <w:right w:val="none" w:sz="0" w:space="0" w:color="auto"/>
      </w:divBdr>
      <w:divsChild>
        <w:div w:id="845748561">
          <w:marLeft w:val="0"/>
          <w:marRight w:val="0"/>
          <w:marTop w:val="0"/>
          <w:marBottom w:val="0"/>
          <w:divBdr>
            <w:top w:val="none" w:sz="0" w:space="0" w:color="auto"/>
            <w:left w:val="none" w:sz="0" w:space="0" w:color="auto"/>
            <w:bottom w:val="none" w:sz="0" w:space="0" w:color="auto"/>
            <w:right w:val="none" w:sz="0" w:space="0" w:color="auto"/>
          </w:divBdr>
          <w:divsChild>
            <w:div w:id="784812265">
              <w:marLeft w:val="0"/>
              <w:marRight w:val="0"/>
              <w:marTop w:val="0"/>
              <w:marBottom w:val="0"/>
              <w:divBdr>
                <w:top w:val="none" w:sz="0" w:space="0" w:color="auto"/>
                <w:left w:val="none" w:sz="0" w:space="0" w:color="auto"/>
                <w:bottom w:val="none" w:sz="0" w:space="0" w:color="auto"/>
                <w:right w:val="none" w:sz="0" w:space="0" w:color="auto"/>
              </w:divBdr>
              <w:divsChild>
                <w:div w:id="2060206109">
                  <w:marLeft w:val="0"/>
                  <w:marRight w:val="0"/>
                  <w:marTop w:val="0"/>
                  <w:marBottom w:val="0"/>
                  <w:divBdr>
                    <w:top w:val="none" w:sz="0" w:space="0" w:color="auto"/>
                    <w:left w:val="none" w:sz="0" w:space="0" w:color="auto"/>
                    <w:bottom w:val="none" w:sz="0" w:space="0" w:color="auto"/>
                    <w:right w:val="none" w:sz="0" w:space="0" w:color="auto"/>
                  </w:divBdr>
                  <w:divsChild>
                    <w:div w:id="1098521839">
                      <w:marLeft w:val="0"/>
                      <w:marRight w:val="0"/>
                      <w:marTop w:val="0"/>
                      <w:marBottom w:val="0"/>
                      <w:divBdr>
                        <w:top w:val="none" w:sz="0" w:space="0" w:color="auto"/>
                        <w:left w:val="none" w:sz="0" w:space="0" w:color="auto"/>
                        <w:bottom w:val="none" w:sz="0" w:space="0" w:color="auto"/>
                        <w:right w:val="none" w:sz="0" w:space="0" w:color="auto"/>
                      </w:divBdr>
                      <w:divsChild>
                        <w:div w:id="159620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739751">
      <w:bodyDiv w:val="1"/>
      <w:marLeft w:val="0"/>
      <w:marRight w:val="0"/>
      <w:marTop w:val="0"/>
      <w:marBottom w:val="0"/>
      <w:divBdr>
        <w:top w:val="none" w:sz="0" w:space="0" w:color="auto"/>
        <w:left w:val="none" w:sz="0" w:space="0" w:color="auto"/>
        <w:bottom w:val="none" w:sz="0" w:space="0" w:color="auto"/>
        <w:right w:val="none" w:sz="0" w:space="0" w:color="auto"/>
      </w:divBdr>
    </w:div>
    <w:div w:id="1104223685">
      <w:bodyDiv w:val="1"/>
      <w:marLeft w:val="0"/>
      <w:marRight w:val="0"/>
      <w:marTop w:val="0"/>
      <w:marBottom w:val="0"/>
      <w:divBdr>
        <w:top w:val="none" w:sz="0" w:space="0" w:color="auto"/>
        <w:left w:val="none" w:sz="0" w:space="0" w:color="auto"/>
        <w:bottom w:val="none" w:sz="0" w:space="0" w:color="auto"/>
        <w:right w:val="none" w:sz="0" w:space="0" w:color="auto"/>
      </w:divBdr>
    </w:div>
    <w:div w:id="1120026159">
      <w:bodyDiv w:val="1"/>
      <w:marLeft w:val="0"/>
      <w:marRight w:val="0"/>
      <w:marTop w:val="0"/>
      <w:marBottom w:val="0"/>
      <w:divBdr>
        <w:top w:val="none" w:sz="0" w:space="0" w:color="auto"/>
        <w:left w:val="none" w:sz="0" w:space="0" w:color="auto"/>
        <w:bottom w:val="none" w:sz="0" w:space="0" w:color="auto"/>
        <w:right w:val="none" w:sz="0" w:space="0" w:color="auto"/>
      </w:divBdr>
    </w:div>
    <w:div w:id="1123228441">
      <w:bodyDiv w:val="1"/>
      <w:marLeft w:val="0"/>
      <w:marRight w:val="0"/>
      <w:marTop w:val="0"/>
      <w:marBottom w:val="0"/>
      <w:divBdr>
        <w:top w:val="none" w:sz="0" w:space="0" w:color="auto"/>
        <w:left w:val="none" w:sz="0" w:space="0" w:color="auto"/>
        <w:bottom w:val="none" w:sz="0" w:space="0" w:color="auto"/>
        <w:right w:val="none" w:sz="0" w:space="0" w:color="auto"/>
      </w:divBdr>
    </w:div>
    <w:div w:id="1124228795">
      <w:bodyDiv w:val="1"/>
      <w:marLeft w:val="0"/>
      <w:marRight w:val="0"/>
      <w:marTop w:val="0"/>
      <w:marBottom w:val="0"/>
      <w:divBdr>
        <w:top w:val="none" w:sz="0" w:space="0" w:color="auto"/>
        <w:left w:val="none" w:sz="0" w:space="0" w:color="auto"/>
        <w:bottom w:val="none" w:sz="0" w:space="0" w:color="auto"/>
        <w:right w:val="none" w:sz="0" w:space="0" w:color="auto"/>
      </w:divBdr>
    </w:div>
    <w:div w:id="1132677311">
      <w:bodyDiv w:val="1"/>
      <w:marLeft w:val="0"/>
      <w:marRight w:val="0"/>
      <w:marTop w:val="0"/>
      <w:marBottom w:val="0"/>
      <w:divBdr>
        <w:top w:val="none" w:sz="0" w:space="0" w:color="auto"/>
        <w:left w:val="none" w:sz="0" w:space="0" w:color="auto"/>
        <w:bottom w:val="none" w:sz="0" w:space="0" w:color="auto"/>
        <w:right w:val="none" w:sz="0" w:space="0" w:color="auto"/>
      </w:divBdr>
    </w:div>
    <w:div w:id="1138112945">
      <w:bodyDiv w:val="1"/>
      <w:marLeft w:val="0"/>
      <w:marRight w:val="0"/>
      <w:marTop w:val="0"/>
      <w:marBottom w:val="0"/>
      <w:divBdr>
        <w:top w:val="none" w:sz="0" w:space="0" w:color="auto"/>
        <w:left w:val="none" w:sz="0" w:space="0" w:color="auto"/>
        <w:bottom w:val="none" w:sz="0" w:space="0" w:color="auto"/>
        <w:right w:val="none" w:sz="0" w:space="0" w:color="auto"/>
      </w:divBdr>
    </w:div>
    <w:div w:id="1152064142">
      <w:bodyDiv w:val="1"/>
      <w:marLeft w:val="0"/>
      <w:marRight w:val="0"/>
      <w:marTop w:val="0"/>
      <w:marBottom w:val="0"/>
      <w:divBdr>
        <w:top w:val="none" w:sz="0" w:space="0" w:color="auto"/>
        <w:left w:val="none" w:sz="0" w:space="0" w:color="auto"/>
        <w:bottom w:val="none" w:sz="0" w:space="0" w:color="auto"/>
        <w:right w:val="none" w:sz="0" w:space="0" w:color="auto"/>
      </w:divBdr>
    </w:div>
    <w:div w:id="1176191850">
      <w:bodyDiv w:val="1"/>
      <w:marLeft w:val="0"/>
      <w:marRight w:val="0"/>
      <w:marTop w:val="0"/>
      <w:marBottom w:val="0"/>
      <w:divBdr>
        <w:top w:val="none" w:sz="0" w:space="0" w:color="auto"/>
        <w:left w:val="none" w:sz="0" w:space="0" w:color="auto"/>
        <w:bottom w:val="none" w:sz="0" w:space="0" w:color="auto"/>
        <w:right w:val="none" w:sz="0" w:space="0" w:color="auto"/>
      </w:divBdr>
    </w:div>
    <w:div w:id="1187139557">
      <w:bodyDiv w:val="1"/>
      <w:marLeft w:val="0"/>
      <w:marRight w:val="0"/>
      <w:marTop w:val="0"/>
      <w:marBottom w:val="0"/>
      <w:divBdr>
        <w:top w:val="none" w:sz="0" w:space="0" w:color="auto"/>
        <w:left w:val="none" w:sz="0" w:space="0" w:color="auto"/>
        <w:bottom w:val="none" w:sz="0" w:space="0" w:color="auto"/>
        <w:right w:val="none" w:sz="0" w:space="0" w:color="auto"/>
      </w:divBdr>
      <w:divsChild>
        <w:div w:id="16930752">
          <w:marLeft w:val="0"/>
          <w:marRight w:val="0"/>
          <w:marTop w:val="0"/>
          <w:marBottom w:val="0"/>
          <w:divBdr>
            <w:top w:val="none" w:sz="0" w:space="0" w:color="auto"/>
            <w:left w:val="none" w:sz="0" w:space="0" w:color="auto"/>
            <w:bottom w:val="none" w:sz="0" w:space="0" w:color="auto"/>
            <w:right w:val="none" w:sz="0" w:space="0" w:color="auto"/>
          </w:divBdr>
          <w:divsChild>
            <w:div w:id="164674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6623">
      <w:bodyDiv w:val="1"/>
      <w:marLeft w:val="0"/>
      <w:marRight w:val="0"/>
      <w:marTop w:val="0"/>
      <w:marBottom w:val="0"/>
      <w:divBdr>
        <w:top w:val="none" w:sz="0" w:space="0" w:color="auto"/>
        <w:left w:val="none" w:sz="0" w:space="0" w:color="auto"/>
        <w:bottom w:val="none" w:sz="0" w:space="0" w:color="auto"/>
        <w:right w:val="none" w:sz="0" w:space="0" w:color="auto"/>
      </w:divBdr>
    </w:div>
    <w:div w:id="1204558388">
      <w:bodyDiv w:val="1"/>
      <w:marLeft w:val="0"/>
      <w:marRight w:val="0"/>
      <w:marTop w:val="0"/>
      <w:marBottom w:val="0"/>
      <w:divBdr>
        <w:top w:val="none" w:sz="0" w:space="0" w:color="auto"/>
        <w:left w:val="none" w:sz="0" w:space="0" w:color="auto"/>
        <w:bottom w:val="none" w:sz="0" w:space="0" w:color="auto"/>
        <w:right w:val="none" w:sz="0" w:space="0" w:color="auto"/>
      </w:divBdr>
    </w:div>
    <w:div w:id="1208491996">
      <w:bodyDiv w:val="1"/>
      <w:marLeft w:val="0"/>
      <w:marRight w:val="0"/>
      <w:marTop w:val="0"/>
      <w:marBottom w:val="0"/>
      <w:divBdr>
        <w:top w:val="none" w:sz="0" w:space="0" w:color="auto"/>
        <w:left w:val="none" w:sz="0" w:space="0" w:color="auto"/>
        <w:bottom w:val="none" w:sz="0" w:space="0" w:color="auto"/>
        <w:right w:val="none" w:sz="0" w:space="0" w:color="auto"/>
      </w:divBdr>
    </w:div>
    <w:div w:id="1224102237">
      <w:bodyDiv w:val="1"/>
      <w:marLeft w:val="0"/>
      <w:marRight w:val="0"/>
      <w:marTop w:val="0"/>
      <w:marBottom w:val="0"/>
      <w:divBdr>
        <w:top w:val="none" w:sz="0" w:space="0" w:color="auto"/>
        <w:left w:val="none" w:sz="0" w:space="0" w:color="auto"/>
        <w:bottom w:val="none" w:sz="0" w:space="0" w:color="auto"/>
        <w:right w:val="none" w:sz="0" w:space="0" w:color="auto"/>
      </w:divBdr>
    </w:div>
    <w:div w:id="1254431357">
      <w:bodyDiv w:val="1"/>
      <w:marLeft w:val="0"/>
      <w:marRight w:val="0"/>
      <w:marTop w:val="0"/>
      <w:marBottom w:val="0"/>
      <w:divBdr>
        <w:top w:val="none" w:sz="0" w:space="0" w:color="auto"/>
        <w:left w:val="none" w:sz="0" w:space="0" w:color="auto"/>
        <w:bottom w:val="none" w:sz="0" w:space="0" w:color="auto"/>
        <w:right w:val="none" w:sz="0" w:space="0" w:color="auto"/>
      </w:divBdr>
    </w:div>
    <w:div w:id="1295482791">
      <w:bodyDiv w:val="1"/>
      <w:marLeft w:val="0"/>
      <w:marRight w:val="0"/>
      <w:marTop w:val="0"/>
      <w:marBottom w:val="0"/>
      <w:divBdr>
        <w:top w:val="none" w:sz="0" w:space="0" w:color="auto"/>
        <w:left w:val="none" w:sz="0" w:space="0" w:color="auto"/>
        <w:bottom w:val="none" w:sz="0" w:space="0" w:color="auto"/>
        <w:right w:val="none" w:sz="0" w:space="0" w:color="auto"/>
      </w:divBdr>
    </w:div>
    <w:div w:id="1337609963">
      <w:bodyDiv w:val="1"/>
      <w:marLeft w:val="0"/>
      <w:marRight w:val="0"/>
      <w:marTop w:val="0"/>
      <w:marBottom w:val="0"/>
      <w:divBdr>
        <w:top w:val="none" w:sz="0" w:space="0" w:color="auto"/>
        <w:left w:val="none" w:sz="0" w:space="0" w:color="auto"/>
        <w:bottom w:val="none" w:sz="0" w:space="0" w:color="auto"/>
        <w:right w:val="none" w:sz="0" w:space="0" w:color="auto"/>
      </w:divBdr>
    </w:div>
    <w:div w:id="1345014136">
      <w:bodyDiv w:val="1"/>
      <w:marLeft w:val="0"/>
      <w:marRight w:val="0"/>
      <w:marTop w:val="0"/>
      <w:marBottom w:val="0"/>
      <w:divBdr>
        <w:top w:val="none" w:sz="0" w:space="0" w:color="auto"/>
        <w:left w:val="none" w:sz="0" w:space="0" w:color="auto"/>
        <w:bottom w:val="none" w:sz="0" w:space="0" w:color="auto"/>
        <w:right w:val="none" w:sz="0" w:space="0" w:color="auto"/>
      </w:divBdr>
    </w:div>
    <w:div w:id="1392458254">
      <w:bodyDiv w:val="1"/>
      <w:marLeft w:val="0"/>
      <w:marRight w:val="0"/>
      <w:marTop w:val="0"/>
      <w:marBottom w:val="0"/>
      <w:divBdr>
        <w:top w:val="none" w:sz="0" w:space="0" w:color="auto"/>
        <w:left w:val="none" w:sz="0" w:space="0" w:color="auto"/>
        <w:bottom w:val="none" w:sz="0" w:space="0" w:color="auto"/>
        <w:right w:val="none" w:sz="0" w:space="0" w:color="auto"/>
      </w:divBdr>
    </w:div>
    <w:div w:id="1423407296">
      <w:bodyDiv w:val="1"/>
      <w:marLeft w:val="0"/>
      <w:marRight w:val="0"/>
      <w:marTop w:val="0"/>
      <w:marBottom w:val="0"/>
      <w:divBdr>
        <w:top w:val="none" w:sz="0" w:space="0" w:color="auto"/>
        <w:left w:val="none" w:sz="0" w:space="0" w:color="auto"/>
        <w:bottom w:val="none" w:sz="0" w:space="0" w:color="auto"/>
        <w:right w:val="none" w:sz="0" w:space="0" w:color="auto"/>
      </w:divBdr>
    </w:div>
    <w:div w:id="1423991839">
      <w:bodyDiv w:val="1"/>
      <w:marLeft w:val="0"/>
      <w:marRight w:val="0"/>
      <w:marTop w:val="0"/>
      <w:marBottom w:val="0"/>
      <w:divBdr>
        <w:top w:val="none" w:sz="0" w:space="0" w:color="auto"/>
        <w:left w:val="none" w:sz="0" w:space="0" w:color="auto"/>
        <w:bottom w:val="none" w:sz="0" w:space="0" w:color="auto"/>
        <w:right w:val="none" w:sz="0" w:space="0" w:color="auto"/>
      </w:divBdr>
    </w:div>
    <w:div w:id="1452094524">
      <w:bodyDiv w:val="1"/>
      <w:marLeft w:val="0"/>
      <w:marRight w:val="0"/>
      <w:marTop w:val="0"/>
      <w:marBottom w:val="0"/>
      <w:divBdr>
        <w:top w:val="none" w:sz="0" w:space="0" w:color="auto"/>
        <w:left w:val="none" w:sz="0" w:space="0" w:color="auto"/>
        <w:bottom w:val="none" w:sz="0" w:space="0" w:color="auto"/>
        <w:right w:val="none" w:sz="0" w:space="0" w:color="auto"/>
      </w:divBdr>
    </w:div>
    <w:div w:id="1475021906">
      <w:bodyDiv w:val="1"/>
      <w:marLeft w:val="0"/>
      <w:marRight w:val="0"/>
      <w:marTop w:val="0"/>
      <w:marBottom w:val="0"/>
      <w:divBdr>
        <w:top w:val="none" w:sz="0" w:space="0" w:color="auto"/>
        <w:left w:val="none" w:sz="0" w:space="0" w:color="auto"/>
        <w:bottom w:val="none" w:sz="0" w:space="0" w:color="auto"/>
        <w:right w:val="none" w:sz="0" w:space="0" w:color="auto"/>
      </w:divBdr>
    </w:div>
    <w:div w:id="1488084602">
      <w:bodyDiv w:val="1"/>
      <w:marLeft w:val="0"/>
      <w:marRight w:val="0"/>
      <w:marTop w:val="0"/>
      <w:marBottom w:val="0"/>
      <w:divBdr>
        <w:top w:val="none" w:sz="0" w:space="0" w:color="auto"/>
        <w:left w:val="none" w:sz="0" w:space="0" w:color="auto"/>
        <w:bottom w:val="none" w:sz="0" w:space="0" w:color="auto"/>
        <w:right w:val="none" w:sz="0" w:space="0" w:color="auto"/>
      </w:divBdr>
    </w:div>
    <w:div w:id="1562446854">
      <w:bodyDiv w:val="1"/>
      <w:marLeft w:val="0"/>
      <w:marRight w:val="0"/>
      <w:marTop w:val="0"/>
      <w:marBottom w:val="0"/>
      <w:divBdr>
        <w:top w:val="none" w:sz="0" w:space="0" w:color="auto"/>
        <w:left w:val="none" w:sz="0" w:space="0" w:color="auto"/>
        <w:bottom w:val="none" w:sz="0" w:space="0" w:color="auto"/>
        <w:right w:val="none" w:sz="0" w:space="0" w:color="auto"/>
      </w:divBdr>
    </w:div>
    <w:div w:id="1583222504">
      <w:bodyDiv w:val="1"/>
      <w:marLeft w:val="0"/>
      <w:marRight w:val="0"/>
      <w:marTop w:val="0"/>
      <w:marBottom w:val="0"/>
      <w:divBdr>
        <w:top w:val="none" w:sz="0" w:space="0" w:color="auto"/>
        <w:left w:val="none" w:sz="0" w:space="0" w:color="auto"/>
        <w:bottom w:val="none" w:sz="0" w:space="0" w:color="auto"/>
        <w:right w:val="none" w:sz="0" w:space="0" w:color="auto"/>
      </w:divBdr>
      <w:divsChild>
        <w:div w:id="361785957">
          <w:marLeft w:val="0"/>
          <w:marRight w:val="0"/>
          <w:marTop w:val="0"/>
          <w:marBottom w:val="0"/>
          <w:divBdr>
            <w:top w:val="none" w:sz="0" w:space="0" w:color="auto"/>
            <w:left w:val="none" w:sz="0" w:space="0" w:color="auto"/>
            <w:bottom w:val="none" w:sz="0" w:space="0" w:color="auto"/>
            <w:right w:val="none" w:sz="0" w:space="0" w:color="auto"/>
          </w:divBdr>
        </w:div>
      </w:divsChild>
    </w:div>
    <w:div w:id="1592927674">
      <w:bodyDiv w:val="1"/>
      <w:marLeft w:val="0"/>
      <w:marRight w:val="0"/>
      <w:marTop w:val="0"/>
      <w:marBottom w:val="0"/>
      <w:divBdr>
        <w:top w:val="none" w:sz="0" w:space="0" w:color="auto"/>
        <w:left w:val="none" w:sz="0" w:space="0" w:color="auto"/>
        <w:bottom w:val="none" w:sz="0" w:space="0" w:color="auto"/>
        <w:right w:val="none" w:sz="0" w:space="0" w:color="auto"/>
      </w:divBdr>
    </w:div>
    <w:div w:id="1606377754">
      <w:bodyDiv w:val="1"/>
      <w:marLeft w:val="0"/>
      <w:marRight w:val="0"/>
      <w:marTop w:val="0"/>
      <w:marBottom w:val="0"/>
      <w:divBdr>
        <w:top w:val="none" w:sz="0" w:space="0" w:color="auto"/>
        <w:left w:val="none" w:sz="0" w:space="0" w:color="auto"/>
        <w:bottom w:val="none" w:sz="0" w:space="0" w:color="auto"/>
        <w:right w:val="none" w:sz="0" w:space="0" w:color="auto"/>
      </w:divBdr>
      <w:divsChild>
        <w:div w:id="657030168">
          <w:marLeft w:val="0"/>
          <w:marRight w:val="0"/>
          <w:marTop w:val="0"/>
          <w:marBottom w:val="0"/>
          <w:divBdr>
            <w:top w:val="none" w:sz="0" w:space="0" w:color="auto"/>
            <w:left w:val="none" w:sz="0" w:space="0" w:color="auto"/>
            <w:bottom w:val="none" w:sz="0" w:space="0" w:color="auto"/>
            <w:right w:val="none" w:sz="0" w:space="0" w:color="auto"/>
          </w:divBdr>
        </w:div>
      </w:divsChild>
    </w:div>
    <w:div w:id="1606379366">
      <w:bodyDiv w:val="1"/>
      <w:marLeft w:val="0"/>
      <w:marRight w:val="0"/>
      <w:marTop w:val="0"/>
      <w:marBottom w:val="0"/>
      <w:divBdr>
        <w:top w:val="none" w:sz="0" w:space="0" w:color="auto"/>
        <w:left w:val="none" w:sz="0" w:space="0" w:color="auto"/>
        <w:bottom w:val="none" w:sz="0" w:space="0" w:color="auto"/>
        <w:right w:val="none" w:sz="0" w:space="0" w:color="auto"/>
      </w:divBdr>
      <w:divsChild>
        <w:div w:id="113645039">
          <w:marLeft w:val="0"/>
          <w:marRight w:val="0"/>
          <w:marTop w:val="0"/>
          <w:marBottom w:val="0"/>
          <w:divBdr>
            <w:top w:val="none" w:sz="0" w:space="0" w:color="auto"/>
            <w:left w:val="none" w:sz="0" w:space="0" w:color="auto"/>
            <w:bottom w:val="none" w:sz="0" w:space="0" w:color="auto"/>
            <w:right w:val="none" w:sz="0" w:space="0" w:color="auto"/>
          </w:divBdr>
          <w:divsChild>
            <w:div w:id="1271859958">
              <w:marLeft w:val="0"/>
              <w:marRight w:val="0"/>
              <w:marTop w:val="0"/>
              <w:marBottom w:val="0"/>
              <w:divBdr>
                <w:top w:val="none" w:sz="0" w:space="0" w:color="auto"/>
                <w:left w:val="none" w:sz="0" w:space="0" w:color="auto"/>
                <w:bottom w:val="none" w:sz="0" w:space="0" w:color="auto"/>
                <w:right w:val="none" w:sz="0" w:space="0" w:color="auto"/>
              </w:divBdr>
            </w:div>
          </w:divsChild>
        </w:div>
        <w:div w:id="238953482">
          <w:marLeft w:val="0"/>
          <w:marRight w:val="0"/>
          <w:marTop w:val="0"/>
          <w:marBottom w:val="0"/>
          <w:divBdr>
            <w:top w:val="none" w:sz="0" w:space="0" w:color="auto"/>
            <w:left w:val="none" w:sz="0" w:space="0" w:color="auto"/>
            <w:bottom w:val="none" w:sz="0" w:space="0" w:color="auto"/>
            <w:right w:val="none" w:sz="0" w:space="0" w:color="auto"/>
          </w:divBdr>
        </w:div>
        <w:div w:id="1050420909">
          <w:marLeft w:val="0"/>
          <w:marRight w:val="0"/>
          <w:marTop w:val="0"/>
          <w:marBottom w:val="0"/>
          <w:divBdr>
            <w:top w:val="none" w:sz="0" w:space="0" w:color="auto"/>
            <w:left w:val="none" w:sz="0" w:space="0" w:color="auto"/>
            <w:bottom w:val="none" w:sz="0" w:space="0" w:color="auto"/>
            <w:right w:val="none" w:sz="0" w:space="0" w:color="auto"/>
          </w:divBdr>
          <w:divsChild>
            <w:div w:id="457114379">
              <w:marLeft w:val="0"/>
              <w:marRight w:val="0"/>
              <w:marTop w:val="0"/>
              <w:marBottom w:val="0"/>
              <w:divBdr>
                <w:top w:val="none" w:sz="0" w:space="0" w:color="auto"/>
                <w:left w:val="none" w:sz="0" w:space="0" w:color="auto"/>
                <w:bottom w:val="none" w:sz="0" w:space="0" w:color="auto"/>
                <w:right w:val="none" w:sz="0" w:space="0" w:color="auto"/>
              </w:divBdr>
              <w:divsChild>
                <w:div w:id="34494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82800">
      <w:bodyDiv w:val="1"/>
      <w:marLeft w:val="0"/>
      <w:marRight w:val="0"/>
      <w:marTop w:val="0"/>
      <w:marBottom w:val="0"/>
      <w:divBdr>
        <w:top w:val="none" w:sz="0" w:space="0" w:color="auto"/>
        <w:left w:val="none" w:sz="0" w:space="0" w:color="auto"/>
        <w:bottom w:val="none" w:sz="0" w:space="0" w:color="auto"/>
        <w:right w:val="none" w:sz="0" w:space="0" w:color="auto"/>
      </w:divBdr>
    </w:div>
    <w:div w:id="1625036213">
      <w:bodyDiv w:val="1"/>
      <w:marLeft w:val="0"/>
      <w:marRight w:val="0"/>
      <w:marTop w:val="0"/>
      <w:marBottom w:val="0"/>
      <w:divBdr>
        <w:top w:val="none" w:sz="0" w:space="0" w:color="auto"/>
        <w:left w:val="none" w:sz="0" w:space="0" w:color="auto"/>
        <w:bottom w:val="none" w:sz="0" w:space="0" w:color="auto"/>
        <w:right w:val="none" w:sz="0" w:space="0" w:color="auto"/>
      </w:divBdr>
    </w:div>
    <w:div w:id="1646928653">
      <w:bodyDiv w:val="1"/>
      <w:marLeft w:val="0"/>
      <w:marRight w:val="0"/>
      <w:marTop w:val="0"/>
      <w:marBottom w:val="0"/>
      <w:divBdr>
        <w:top w:val="none" w:sz="0" w:space="0" w:color="auto"/>
        <w:left w:val="none" w:sz="0" w:space="0" w:color="auto"/>
        <w:bottom w:val="none" w:sz="0" w:space="0" w:color="auto"/>
        <w:right w:val="none" w:sz="0" w:space="0" w:color="auto"/>
      </w:divBdr>
      <w:divsChild>
        <w:div w:id="590891970">
          <w:marLeft w:val="0"/>
          <w:marRight w:val="0"/>
          <w:marTop w:val="0"/>
          <w:marBottom w:val="0"/>
          <w:divBdr>
            <w:top w:val="none" w:sz="0" w:space="0" w:color="auto"/>
            <w:left w:val="none" w:sz="0" w:space="0" w:color="auto"/>
            <w:bottom w:val="none" w:sz="0" w:space="0" w:color="auto"/>
            <w:right w:val="none" w:sz="0" w:space="0" w:color="auto"/>
          </w:divBdr>
          <w:divsChild>
            <w:div w:id="1504051474">
              <w:marLeft w:val="0"/>
              <w:marRight w:val="0"/>
              <w:marTop w:val="60"/>
              <w:marBottom w:val="0"/>
              <w:divBdr>
                <w:top w:val="none" w:sz="0" w:space="0" w:color="auto"/>
                <w:left w:val="none" w:sz="0" w:space="0" w:color="auto"/>
                <w:bottom w:val="none" w:sz="0" w:space="0" w:color="auto"/>
                <w:right w:val="none" w:sz="0" w:space="0" w:color="auto"/>
              </w:divBdr>
              <w:divsChild>
                <w:div w:id="39658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173720">
      <w:bodyDiv w:val="1"/>
      <w:marLeft w:val="0"/>
      <w:marRight w:val="0"/>
      <w:marTop w:val="0"/>
      <w:marBottom w:val="0"/>
      <w:divBdr>
        <w:top w:val="none" w:sz="0" w:space="0" w:color="auto"/>
        <w:left w:val="none" w:sz="0" w:space="0" w:color="auto"/>
        <w:bottom w:val="none" w:sz="0" w:space="0" w:color="auto"/>
        <w:right w:val="none" w:sz="0" w:space="0" w:color="auto"/>
      </w:divBdr>
    </w:div>
    <w:div w:id="1685281225">
      <w:bodyDiv w:val="1"/>
      <w:marLeft w:val="0"/>
      <w:marRight w:val="0"/>
      <w:marTop w:val="0"/>
      <w:marBottom w:val="0"/>
      <w:divBdr>
        <w:top w:val="none" w:sz="0" w:space="0" w:color="auto"/>
        <w:left w:val="none" w:sz="0" w:space="0" w:color="auto"/>
        <w:bottom w:val="none" w:sz="0" w:space="0" w:color="auto"/>
        <w:right w:val="none" w:sz="0" w:space="0" w:color="auto"/>
      </w:divBdr>
      <w:divsChild>
        <w:div w:id="1084883894">
          <w:marLeft w:val="0"/>
          <w:marRight w:val="0"/>
          <w:marTop w:val="0"/>
          <w:marBottom w:val="0"/>
          <w:divBdr>
            <w:top w:val="none" w:sz="0" w:space="0" w:color="auto"/>
            <w:left w:val="none" w:sz="0" w:space="0" w:color="auto"/>
            <w:bottom w:val="none" w:sz="0" w:space="0" w:color="auto"/>
            <w:right w:val="none" w:sz="0" w:space="0" w:color="auto"/>
          </w:divBdr>
          <w:divsChild>
            <w:div w:id="221674109">
              <w:marLeft w:val="0"/>
              <w:marRight w:val="0"/>
              <w:marTop w:val="0"/>
              <w:marBottom w:val="0"/>
              <w:divBdr>
                <w:top w:val="none" w:sz="0" w:space="0" w:color="auto"/>
                <w:left w:val="none" w:sz="0" w:space="0" w:color="auto"/>
                <w:bottom w:val="none" w:sz="0" w:space="0" w:color="auto"/>
                <w:right w:val="none" w:sz="0" w:space="0" w:color="auto"/>
              </w:divBdr>
              <w:divsChild>
                <w:div w:id="583685219">
                  <w:marLeft w:val="0"/>
                  <w:marRight w:val="0"/>
                  <w:marTop w:val="0"/>
                  <w:marBottom w:val="0"/>
                  <w:divBdr>
                    <w:top w:val="none" w:sz="0" w:space="0" w:color="auto"/>
                    <w:left w:val="none" w:sz="0" w:space="0" w:color="auto"/>
                    <w:bottom w:val="none" w:sz="0" w:space="0" w:color="auto"/>
                    <w:right w:val="none" w:sz="0" w:space="0" w:color="auto"/>
                  </w:divBdr>
                  <w:divsChild>
                    <w:div w:id="27572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430442">
      <w:bodyDiv w:val="1"/>
      <w:marLeft w:val="0"/>
      <w:marRight w:val="0"/>
      <w:marTop w:val="0"/>
      <w:marBottom w:val="0"/>
      <w:divBdr>
        <w:top w:val="none" w:sz="0" w:space="0" w:color="auto"/>
        <w:left w:val="none" w:sz="0" w:space="0" w:color="auto"/>
        <w:bottom w:val="none" w:sz="0" w:space="0" w:color="auto"/>
        <w:right w:val="none" w:sz="0" w:space="0" w:color="auto"/>
      </w:divBdr>
    </w:div>
    <w:div w:id="1729456696">
      <w:bodyDiv w:val="1"/>
      <w:marLeft w:val="0"/>
      <w:marRight w:val="0"/>
      <w:marTop w:val="0"/>
      <w:marBottom w:val="0"/>
      <w:divBdr>
        <w:top w:val="none" w:sz="0" w:space="0" w:color="auto"/>
        <w:left w:val="none" w:sz="0" w:space="0" w:color="auto"/>
        <w:bottom w:val="none" w:sz="0" w:space="0" w:color="auto"/>
        <w:right w:val="none" w:sz="0" w:space="0" w:color="auto"/>
      </w:divBdr>
    </w:div>
    <w:div w:id="1735808634">
      <w:bodyDiv w:val="1"/>
      <w:marLeft w:val="0"/>
      <w:marRight w:val="0"/>
      <w:marTop w:val="0"/>
      <w:marBottom w:val="0"/>
      <w:divBdr>
        <w:top w:val="none" w:sz="0" w:space="0" w:color="auto"/>
        <w:left w:val="none" w:sz="0" w:space="0" w:color="auto"/>
        <w:bottom w:val="none" w:sz="0" w:space="0" w:color="auto"/>
        <w:right w:val="none" w:sz="0" w:space="0" w:color="auto"/>
      </w:divBdr>
    </w:div>
    <w:div w:id="1748378477">
      <w:bodyDiv w:val="1"/>
      <w:marLeft w:val="0"/>
      <w:marRight w:val="0"/>
      <w:marTop w:val="0"/>
      <w:marBottom w:val="0"/>
      <w:divBdr>
        <w:top w:val="none" w:sz="0" w:space="0" w:color="auto"/>
        <w:left w:val="none" w:sz="0" w:space="0" w:color="auto"/>
        <w:bottom w:val="none" w:sz="0" w:space="0" w:color="auto"/>
        <w:right w:val="none" w:sz="0" w:space="0" w:color="auto"/>
      </w:divBdr>
    </w:div>
    <w:div w:id="1777208004">
      <w:bodyDiv w:val="1"/>
      <w:marLeft w:val="0"/>
      <w:marRight w:val="0"/>
      <w:marTop w:val="0"/>
      <w:marBottom w:val="0"/>
      <w:divBdr>
        <w:top w:val="none" w:sz="0" w:space="0" w:color="auto"/>
        <w:left w:val="none" w:sz="0" w:space="0" w:color="auto"/>
        <w:bottom w:val="none" w:sz="0" w:space="0" w:color="auto"/>
        <w:right w:val="none" w:sz="0" w:space="0" w:color="auto"/>
      </w:divBdr>
      <w:divsChild>
        <w:div w:id="1451821356">
          <w:marLeft w:val="0"/>
          <w:marRight w:val="0"/>
          <w:marTop w:val="0"/>
          <w:marBottom w:val="0"/>
          <w:divBdr>
            <w:top w:val="none" w:sz="0" w:space="0" w:color="auto"/>
            <w:left w:val="none" w:sz="0" w:space="0" w:color="auto"/>
            <w:bottom w:val="none" w:sz="0" w:space="0" w:color="auto"/>
            <w:right w:val="none" w:sz="0" w:space="0" w:color="auto"/>
          </w:divBdr>
          <w:divsChild>
            <w:div w:id="1811438160">
              <w:marLeft w:val="0"/>
              <w:marRight w:val="0"/>
              <w:marTop w:val="0"/>
              <w:marBottom w:val="0"/>
              <w:divBdr>
                <w:top w:val="none" w:sz="0" w:space="0" w:color="auto"/>
                <w:left w:val="none" w:sz="0" w:space="0" w:color="auto"/>
                <w:bottom w:val="none" w:sz="0" w:space="0" w:color="auto"/>
                <w:right w:val="none" w:sz="0" w:space="0" w:color="auto"/>
              </w:divBdr>
              <w:divsChild>
                <w:div w:id="1237470012">
                  <w:marLeft w:val="0"/>
                  <w:marRight w:val="0"/>
                  <w:marTop w:val="0"/>
                  <w:marBottom w:val="0"/>
                  <w:divBdr>
                    <w:top w:val="none" w:sz="0" w:space="0" w:color="auto"/>
                    <w:left w:val="none" w:sz="0" w:space="0" w:color="auto"/>
                    <w:bottom w:val="none" w:sz="0" w:space="0" w:color="auto"/>
                    <w:right w:val="none" w:sz="0" w:space="0" w:color="auto"/>
                  </w:divBdr>
                  <w:divsChild>
                    <w:div w:id="209296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932301">
      <w:bodyDiv w:val="1"/>
      <w:marLeft w:val="0"/>
      <w:marRight w:val="0"/>
      <w:marTop w:val="0"/>
      <w:marBottom w:val="0"/>
      <w:divBdr>
        <w:top w:val="none" w:sz="0" w:space="0" w:color="auto"/>
        <w:left w:val="none" w:sz="0" w:space="0" w:color="auto"/>
        <w:bottom w:val="none" w:sz="0" w:space="0" w:color="auto"/>
        <w:right w:val="none" w:sz="0" w:space="0" w:color="auto"/>
      </w:divBdr>
    </w:div>
    <w:div w:id="1886676616">
      <w:bodyDiv w:val="1"/>
      <w:marLeft w:val="0"/>
      <w:marRight w:val="0"/>
      <w:marTop w:val="0"/>
      <w:marBottom w:val="0"/>
      <w:divBdr>
        <w:top w:val="none" w:sz="0" w:space="0" w:color="auto"/>
        <w:left w:val="none" w:sz="0" w:space="0" w:color="auto"/>
        <w:bottom w:val="none" w:sz="0" w:space="0" w:color="auto"/>
        <w:right w:val="none" w:sz="0" w:space="0" w:color="auto"/>
      </w:divBdr>
    </w:div>
    <w:div w:id="1927953792">
      <w:bodyDiv w:val="1"/>
      <w:marLeft w:val="0"/>
      <w:marRight w:val="0"/>
      <w:marTop w:val="0"/>
      <w:marBottom w:val="0"/>
      <w:divBdr>
        <w:top w:val="none" w:sz="0" w:space="0" w:color="auto"/>
        <w:left w:val="none" w:sz="0" w:space="0" w:color="auto"/>
        <w:bottom w:val="none" w:sz="0" w:space="0" w:color="auto"/>
        <w:right w:val="none" w:sz="0" w:space="0" w:color="auto"/>
      </w:divBdr>
    </w:div>
    <w:div w:id="1931699307">
      <w:bodyDiv w:val="1"/>
      <w:marLeft w:val="0"/>
      <w:marRight w:val="0"/>
      <w:marTop w:val="0"/>
      <w:marBottom w:val="0"/>
      <w:divBdr>
        <w:top w:val="none" w:sz="0" w:space="0" w:color="auto"/>
        <w:left w:val="none" w:sz="0" w:space="0" w:color="auto"/>
        <w:bottom w:val="none" w:sz="0" w:space="0" w:color="auto"/>
        <w:right w:val="none" w:sz="0" w:space="0" w:color="auto"/>
      </w:divBdr>
    </w:div>
    <w:div w:id="1938513075">
      <w:bodyDiv w:val="1"/>
      <w:marLeft w:val="0"/>
      <w:marRight w:val="0"/>
      <w:marTop w:val="0"/>
      <w:marBottom w:val="0"/>
      <w:divBdr>
        <w:top w:val="none" w:sz="0" w:space="0" w:color="auto"/>
        <w:left w:val="none" w:sz="0" w:space="0" w:color="auto"/>
        <w:bottom w:val="none" w:sz="0" w:space="0" w:color="auto"/>
        <w:right w:val="none" w:sz="0" w:space="0" w:color="auto"/>
      </w:divBdr>
    </w:div>
    <w:div w:id="2069571843">
      <w:bodyDiv w:val="1"/>
      <w:marLeft w:val="0"/>
      <w:marRight w:val="0"/>
      <w:marTop w:val="0"/>
      <w:marBottom w:val="0"/>
      <w:divBdr>
        <w:top w:val="none" w:sz="0" w:space="0" w:color="auto"/>
        <w:left w:val="none" w:sz="0" w:space="0" w:color="auto"/>
        <w:bottom w:val="none" w:sz="0" w:space="0" w:color="auto"/>
        <w:right w:val="none" w:sz="0" w:space="0" w:color="auto"/>
      </w:divBdr>
    </w:div>
    <w:div w:id="213906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07715-5D76-487C-BE56-DEDE04F63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4947</Words>
  <Characters>28198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2021-11-24T12:20:00Z</dcterms:created>
  <dcterms:modified xsi:type="dcterms:W3CDTF">2021-11-25T06:59:00Z</dcterms:modified>
</cp:coreProperties>
</file>