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69FC" w14:textId="1695524E" w:rsidR="00622C97" w:rsidRPr="00622C97" w:rsidRDefault="00622C97" w:rsidP="00D2034F">
      <w:pPr>
        <w:rPr>
          <w:rFonts w:ascii="Verdana" w:eastAsia="Times New Roman" w:hAnsi="Verdana" w:cs="Times New Roman"/>
          <w:b/>
          <w:bCs/>
          <w:color w:val="FF0000"/>
          <w:sz w:val="22"/>
          <w:szCs w:val="22"/>
          <w:u w:val="single"/>
        </w:rPr>
      </w:pPr>
      <w:r w:rsidRPr="00622C97">
        <w:rPr>
          <w:noProof/>
          <w:sz w:val="22"/>
          <w:szCs w:val="22"/>
        </w:rPr>
        <mc:AlternateContent>
          <mc:Choice Requires="wpg">
            <w:drawing>
              <wp:anchor distT="0" distB="0" distL="114300" distR="114300" simplePos="0" relativeHeight="251659264" behindDoc="0" locked="0" layoutInCell="1" allowOverlap="1" wp14:anchorId="79833321" wp14:editId="7C7708B2">
                <wp:simplePos x="0" y="0"/>
                <wp:positionH relativeFrom="column">
                  <wp:posOffset>-597340</wp:posOffset>
                </wp:positionH>
                <wp:positionV relativeFrom="paragraph">
                  <wp:posOffset>-573698</wp:posOffset>
                </wp:positionV>
                <wp:extent cx="2720340" cy="1371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340" cy="1371600"/>
                          <a:chOff x="1701" y="152"/>
                          <a:chExt cx="4284" cy="2160"/>
                        </a:xfrm>
                      </wpg:grpSpPr>
                      <wps:wsp>
                        <wps:cNvPr id="3" name="Text Box 3"/>
                        <wps:cNvSpPr txBox="1">
                          <a:spLocks noChangeArrowheads="1"/>
                        </wps:cNvSpPr>
                        <wps:spPr bwMode="auto">
                          <a:xfrm>
                            <a:off x="1701" y="736"/>
                            <a:ext cx="1080" cy="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C045AC" w14:textId="77777777" w:rsidR="00622C97" w:rsidRDefault="00622C97" w:rsidP="00622C97">
                              <w:pPr>
                                <w:pStyle w:val="Heading1"/>
                                <w:rPr>
                                  <w:color w:val="87A6AF"/>
                                  <w:spacing w:val="-94"/>
                                </w:rPr>
                              </w:pPr>
                              <w:r>
                                <w:rPr>
                                  <w:color w:val="87A6AF"/>
                                  <w:spacing w:val="-94"/>
                                </w:rPr>
                                <w:t>UC</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305" y="152"/>
                            <a:ext cx="3680" cy="2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81898" w14:textId="77777777" w:rsidR="00622C97" w:rsidRDefault="00622C97" w:rsidP="00622C97">
                              <w:pPr>
                                <w:pStyle w:val="Heading2"/>
                                <w:rPr>
                                  <w:sz w:val="20"/>
                                </w:rPr>
                              </w:pPr>
                            </w:p>
                            <w:p w14:paraId="5B44735C" w14:textId="77777777" w:rsidR="00622C97" w:rsidRDefault="00622C97" w:rsidP="00622C97">
                              <w:pPr>
                                <w:rPr>
                                  <w:rFonts w:ascii="Helvetica" w:hAnsi="Helvetica"/>
                                  <w:sz w:val="14"/>
                                </w:rPr>
                              </w:pPr>
                              <w:r>
                                <w:rPr>
                                  <w:rFonts w:ascii="Helvetica" w:hAnsi="Helvetica"/>
                                  <w:sz w:val="14"/>
                                </w:rPr>
                                <w:t>University of California</w:t>
                              </w:r>
                            </w:p>
                            <w:p w14:paraId="6C0A671D" w14:textId="77777777" w:rsidR="00622C97" w:rsidRDefault="00622C97" w:rsidP="00622C97">
                              <w:pPr>
                                <w:rPr>
                                  <w:rFonts w:ascii="Helvetica" w:hAnsi="Helvetica"/>
                                  <w:sz w:val="20"/>
                                </w:rPr>
                              </w:pPr>
                              <w:r>
                                <w:rPr>
                                  <w:rFonts w:ascii="Helvetica" w:hAnsi="Helvetica"/>
                                  <w:sz w:val="14"/>
                                </w:rPr>
                                <w:t>San Francisco</w:t>
                              </w:r>
                            </w:p>
                            <w:p w14:paraId="6622A371" w14:textId="77777777" w:rsidR="00622C97" w:rsidRDefault="00622C97" w:rsidP="00622C97">
                              <w:pPr>
                                <w:rPr>
                                  <w:sz w:val="16"/>
                                </w:rPr>
                              </w:pPr>
                            </w:p>
                            <w:p w14:paraId="59E51312" w14:textId="77777777" w:rsidR="00622C97" w:rsidRDefault="00622C97" w:rsidP="00622C97">
                              <w:pPr>
                                <w:pStyle w:val="Heading2"/>
                              </w:pPr>
                              <w:r>
                                <w:t>SF</w:t>
                              </w:r>
                            </w:p>
                            <w:p w14:paraId="44197E65" w14:textId="77777777" w:rsidR="00622C97" w:rsidRDefault="00622C97" w:rsidP="00622C97">
                              <w:pPr>
                                <w:rPr>
                                  <w:rFonts w:ascii="Helvetica" w:hAnsi="Helvetica"/>
                                  <w:sz w:val="14"/>
                                </w:rPr>
                              </w:pPr>
                              <w:r>
                                <w:rPr>
                                  <w:rFonts w:ascii="Helvetica" w:hAnsi="Helvetica"/>
                                  <w:sz w:val="14"/>
                                </w:rPr>
                                <w:t>School of Medicine</w:t>
                              </w:r>
                            </w:p>
                            <w:p w14:paraId="2112AEE7" w14:textId="77777777" w:rsidR="00622C97" w:rsidRDefault="00622C97" w:rsidP="00622C97">
                              <w:r>
                                <w:rPr>
                                  <w:rFonts w:ascii="Helvetica" w:hAnsi="Helvetica"/>
                                  <w:sz w:val="14"/>
                                </w:rPr>
                                <w:t>Department of Anesthesia and Perioperative Care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33321" id="Group 2" o:spid="_x0000_s1026" style="position:absolute;margin-left:-47.05pt;margin-top:-45.15pt;width:214.2pt;height:108pt;z-index:251659264" coordorigin="1701,152" coordsize="4284,2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">
                <v:shapetype id="_x0000_t202" coordsize="21600,21600" o:spt="202" path="m,l,21600r21600,l21600,xe">
                  <v:stroke joinstyle="miter"/>
                  <v:path gradientshapeok="t" o:connecttype="rect"/>
                </v:shapetype>
                <v:shape id="Text Box 3" o:spid="_x0000_s1027" type="#_x0000_t202" style="position:absolute;left:1701;top:736;width:108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19C045AC" w14:textId="77777777" w:rsidR="00622C97" w:rsidRDefault="00622C97" w:rsidP="00622C97">
                        <w:pPr>
                          <w:pStyle w:val="Heading1"/>
                          <w:rPr>
                            <w:color w:val="87A6AF"/>
                            <w:spacing w:val="-94"/>
                          </w:rPr>
                        </w:pPr>
                        <w:r>
                          <w:rPr>
                            <w:color w:val="87A6AF"/>
                            <w:spacing w:val="-94"/>
                          </w:rPr>
                          <w:t>UC</w:t>
                        </w:r>
                      </w:p>
                    </w:txbxContent>
                  </v:textbox>
                </v:shape>
                <v:shape id="Text Box 4" o:spid="_x0000_s1028" type="#_x0000_t202" style="position:absolute;left:2305;top:152;width:3680;height:2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56281898" w14:textId="77777777" w:rsidR="00622C97" w:rsidRDefault="00622C97" w:rsidP="00622C97">
                        <w:pPr>
                          <w:pStyle w:val="Heading2"/>
                          <w:rPr>
                            <w:sz w:val="20"/>
                          </w:rPr>
                        </w:pPr>
                      </w:p>
                      <w:p w14:paraId="5B44735C" w14:textId="77777777" w:rsidR="00622C97" w:rsidRDefault="00622C97" w:rsidP="00622C97">
                        <w:pPr>
                          <w:rPr>
                            <w:rFonts w:ascii="Helvetica" w:hAnsi="Helvetica"/>
                            <w:sz w:val="14"/>
                          </w:rPr>
                        </w:pPr>
                        <w:r>
                          <w:rPr>
                            <w:rFonts w:ascii="Helvetica" w:hAnsi="Helvetica"/>
                            <w:sz w:val="14"/>
                          </w:rPr>
                          <w:t>University of California</w:t>
                        </w:r>
                      </w:p>
                      <w:p w14:paraId="6C0A671D" w14:textId="77777777" w:rsidR="00622C97" w:rsidRDefault="00622C97" w:rsidP="00622C97">
                        <w:pPr>
                          <w:rPr>
                            <w:rFonts w:ascii="Helvetica" w:hAnsi="Helvetica"/>
                            <w:sz w:val="20"/>
                          </w:rPr>
                        </w:pPr>
                        <w:r>
                          <w:rPr>
                            <w:rFonts w:ascii="Helvetica" w:hAnsi="Helvetica"/>
                            <w:sz w:val="14"/>
                          </w:rPr>
                          <w:t>San Francisco</w:t>
                        </w:r>
                      </w:p>
                      <w:p w14:paraId="6622A371" w14:textId="77777777" w:rsidR="00622C97" w:rsidRDefault="00622C97" w:rsidP="00622C97">
                        <w:pPr>
                          <w:rPr>
                            <w:sz w:val="16"/>
                          </w:rPr>
                        </w:pPr>
                      </w:p>
                      <w:p w14:paraId="59E51312" w14:textId="77777777" w:rsidR="00622C97" w:rsidRDefault="00622C97" w:rsidP="00622C97">
                        <w:pPr>
                          <w:pStyle w:val="Heading2"/>
                        </w:pPr>
                        <w:r>
                          <w:t>SF</w:t>
                        </w:r>
                      </w:p>
                      <w:p w14:paraId="44197E65" w14:textId="77777777" w:rsidR="00622C97" w:rsidRDefault="00622C97" w:rsidP="00622C97">
                        <w:pPr>
                          <w:rPr>
                            <w:rFonts w:ascii="Helvetica" w:hAnsi="Helvetica"/>
                            <w:sz w:val="14"/>
                          </w:rPr>
                        </w:pPr>
                        <w:r>
                          <w:rPr>
                            <w:rFonts w:ascii="Helvetica" w:hAnsi="Helvetica"/>
                            <w:sz w:val="14"/>
                          </w:rPr>
                          <w:t>School of Medicine</w:t>
                        </w:r>
                      </w:p>
                      <w:p w14:paraId="2112AEE7" w14:textId="77777777" w:rsidR="00622C97" w:rsidRDefault="00622C97" w:rsidP="00622C97">
                        <w:r>
                          <w:rPr>
                            <w:rFonts w:ascii="Helvetica" w:hAnsi="Helvetica"/>
                            <w:sz w:val="14"/>
                          </w:rPr>
                          <w:t>Department of Anesthesia and Perioperative Care</w:t>
                        </w:r>
                      </w:p>
                    </w:txbxContent>
                  </v:textbox>
                </v:shape>
              </v:group>
            </w:pict>
          </mc:Fallback>
        </mc:AlternateContent>
      </w:r>
    </w:p>
    <w:p w14:paraId="7774A4E8" w14:textId="77777777" w:rsidR="00622C97" w:rsidRPr="00622C97" w:rsidRDefault="00622C97" w:rsidP="00622C97">
      <w:pPr>
        <w:rPr>
          <w:rFonts w:ascii="Arial" w:hAnsi="Arial"/>
          <w:sz w:val="22"/>
          <w:szCs w:val="22"/>
        </w:rPr>
      </w:pPr>
    </w:p>
    <w:p w14:paraId="55546924" w14:textId="77777777" w:rsidR="00622C97" w:rsidRPr="00622C97" w:rsidRDefault="00622C97" w:rsidP="00622C97">
      <w:pPr>
        <w:rPr>
          <w:rFonts w:ascii="Arial" w:hAnsi="Arial"/>
          <w:sz w:val="22"/>
          <w:szCs w:val="22"/>
        </w:rPr>
      </w:pPr>
    </w:p>
    <w:p w14:paraId="4C742FB1" w14:textId="77777777" w:rsidR="00622C97" w:rsidRPr="00622C97" w:rsidRDefault="00622C97" w:rsidP="00622C97">
      <w:pPr>
        <w:rPr>
          <w:rFonts w:ascii="Arial" w:hAnsi="Arial"/>
          <w:sz w:val="22"/>
          <w:szCs w:val="22"/>
        </w:rPr>
      </w:pPr>
    </w:p>
    <w:p w14:paraId="25A176BB" w14:textId="77777777" w:rsidR="00622C97" w:rsidRPr="00622C97" w:rsidRDefault="00622C97" w:rsidP="00622C97">
      <w:pPr>
        <w:rPr>
          <w:rFonts w:ascii="Arial" w:hAnsi="Arial"/>
          <w:sz w:val="22"/>
          <w:szCs w:val="22"/>
        </w:rPr>
      </w:pPr>
    </w:p>
    <w:p w14:paraId="6225EAA6" w14:textId="77777777" w:rsidR="00622C97" w:rsidRDefault="00622C97" w:rsidP="00622C97">
      <w:pPr>
        <w:rPr>
          <w:rFonts w:ascii="Arial" w:hAnsi="Arial"/>
          <w:sz w:val="22"/>
          <w:szCs w:val="22"/>
        </w:rPr>
      </w:pPr>
    </w:p>
    <w:p w14:paraId="27DF9288" w14:textId="77777777" w:rsidR="00622C97" w:rsidRDefault="00622C97" w:rsidP="00622C97">
      <w:pPr>
        <w:rPr>
          <w:rFonts w:ascii="Arial" w:hAnsi="Arial"/>
          <w:sz w:val="22"/>
          <w:szCs w:val="22"/>
        </w:rPr>
      </w:pPr>
    </w:p>
    <w:p w14:paraId="2C3941DC" w14:textId="77777777" w:rsidR="00622C97" w:rsidRDefault="00622C97" w:rsidP="00622C97">
      <w:pPr>
        <w:rPr>
          <w:rFonts w:ascii="Arial" w:hAnsi="Arial"/>
          <w:sz w:val="22"/>
          <w:szCs w:val="22"/>
        </w:rPr>
      </w:pPr>
    </w:p>
    <w:p w14:paraId="5F142062" w14:textId="27A8FD34" w:rsidR="00622C97" w:rsidRPr="00622C97" w:rsidRDefault="00622C97" w:rsidP="00622C97">
      <w:pPr>
        <w:rPr>
          <w:rFonts w:ascii="Arial" w:hAnsi="Arial"/>
          <w:sz w:val="22"/>
          <w:szCs w:val="22"/>
        </w:rPr>
      </w:pPr>
      <w:r w:rsidRPr="00622C97">
        <w:rPr>
          <w:rFonts w:ascii="Arial" w:hAnsi="Arial"/>
          <w:sz w:val="22"/>
          <w:szCs w:val="22"/>
        </w:rPr>
        <w:t xml:space="preserve">October </w:t>
      </w:r>
      <w:r w:rsidR="00A44BAC">
        <w:rPr>
          <w:rFonts w:ascii="Arial" w:hAnsi="Arial"/>
          <w:sz w:val="22"/>
          <w:szCs w:val="22"/>
        </w:rPr>
        <w:t>6</w:t>
      </w:r>
      <w:r w:rsidRPr="00622C97">
        <w:rPr>
          <w:rFonts w:ascii="Arial" w:hAnsi="Arial"/>
          <w:sz w:val="22"/>
          <w:szCs w:val="22"/>
        </w:rPr>
        <w:t>, 2021</w:t>
      </w:r>
    </w:p>
    <w:p w14:paraId="222B4311" w14:textId="77777777" w:rsidR="00622C97" w:rsidRPr="00622C97" w:rsidRDefault="00622C97" w:rsidP="00622C97">
      <w:pPr>
        <w:rPr>
          <w:rFonts w:ascii="Arial" w:hAnsi="Arial"/>
          <w:sz w:val="22"/>
          <w:szCs w:val="22"/>
        </w:rPr>
      </w:pPr>
    </w:p>
    <w:p w14:paraId="70B8B97E" w14:textId="77777777" w:rsidR="00622C97" w:rsidRPr="00622C97" w:rsidRDefault="00622C97" w:rsidP="00622C97">
      <w:pPr>
        <w:rPr>
          <w:rFonts w:ascii="Arial" w:hAnsi="Arial"/>
          <w:sz w:val="22"/>
          <w:szCs w:val="22"/>
        </w:rPr>
      </w:pPr>
      <w:r w:rsidRPr="00622C97">
        <w:rPr>
          <w:rFonts w:ascii="Arial" w:hAnsi="Arial"/>
          <w:sz w:val="22"/>
          <w:szCs w:val="22"/>
        </w:rPr>
        <w:t xml:space="preserve">To Dr. Mittal and the </w:t>
      </w:r>
      <w:proofErr w:type="spellStart"/>
      <w:r w:rsidRPr="00622C97">
        <w:rPr>
          <w:rFonts w:ascii="Arial" w:hAnsi="Arial"/>
          <w:sz w:val="22"/>
          <w:szCs w:val="22"/>
        </w:rPr>
        <w:t>JoVE</w:t>
      </w:r>
      <w:proofErr w:type="spellEnd"/>
      <w:r w:rsidRPr="00622C97">
        <w:rPr>
          <w:rFonts w:ascii="Arial" w:hAnsi="Arial"/>
          <w:sz w:val="22"/>
          <w:szCs w:val="22"/>
        </w:rPr>
        <w:t xml:space="preserve"> editorial board,</w:t>
      </w:r>
    </w:p>
    <w:p w14:paraId="79B0FA33" w14:textId="77777777" w:rsidR="00622C97" w:rsidRPr="00622C97" w:rsidRDefault="00622C97" w:rsidP="00622C97">
      <w:pPr>
        <w:rPr>
          <w:rFonts w:ascii="Arial" w:hAnsi="Arial"/>
          <w:sz w:val="22"/>
          <w:szCs w:val="22"/>
        </w:rPr>
      </w:pPr>
    </w:p>
    <w:p w14:paraId="157B783B" w14:textId="77777777" w:rsidR="00622C97" w:rsidRPr="00622C97" w:rsidRDefault="00622C97" w:rsidP="00622C97">
      <w:pPr>
        <w:rPr>
          <w:rFonts w:ascii="Arial" w:hAnsi="Arial"/>
          <w:sz w:val="22"/>
          <w:szCs w:val="22"/>
        </w:rPr>
      </w:pPr>
      <w:r w:rsidRPr="00622C97">
        <w:rPr>
          <w:rFonts w:ascii="Arial" w:hAnsi="Arial"/>
          <w:sz w:val="22"/>
          <w:szCs w:val="22"/>
        </w:rPr>
        <w:t>We are submitting a revised version of article entitled “Isolation of primary mouse lung endothelial cells”. We greatly appreciated the thoughtful comments of the reviewers on the initial submission and are pleased to have had the opportunity to improve the manuscript.</w:t>
      </w:r>
    </w:p>
    <w:p w14:paraId="3CC03318" w14:textId="77777777" w:rsidR="00622C97" w:rsidRPr="00622C97" w:rsidRDefault="00622C97" w:rsidP="00622C97">
      <w:pPr>
        <w:rPr>
          <w:rFonts w:ascii="Arial" w:hAnsi="Arial"/>
          <w:sz w:val="22"/>
          <w:szCs w:val="22"/>
        </w:rPr>
      </w:pPr>
    </w:p>
    <w:p w14:paraId="3474FA62" w14:textId="77777777" w:rsidR="00622C97" w:rsidRPr="00622C97" w:rsidRDefault="00622C97" w:rsidP="00622C97">
      <w:pPr>
        <w:rPr>
          <w:rFonts w:ascii="Arial" w:hAnsi="Arial"/>
          <w:sz w:val="22"/>
          <w:szCs w:val="22"/>
        </w:rPr>
      </w:pPr>
      <w:r w:rsidRPr="00622C97">
        <w:rPr>
          <w:rFonts w:ascii="Arial" w:hAnsi="Arial"/>
          <w:sz w:val="22"/>
          <w:szCs w:val="22"/>
        </w:rPr>
        <w:t>We have addressed each issue raised by the reviewers through edits to the manuscript text and figures. Additional responses to the reviewers are included below. All changes to the manuscript are tracked.</w:t>
      </w:r>
    </w:p>
    <w:p w14:paraId="06B65334" w14:textId="77777777" w:rsidR="00622C97" w:rsidRPr="00622C97" w:rsidRDefault="00622C97" w:rsidP="00622C97">
      <w:pPr>
        <w:rPr>
          <w:rFonts w:ascii="Arial" w:hAnsi="Arial"/>
          <w:sz w:val="22"/>
          <w:szCs w:val="22"/>
        </w:rPr>
      </w:pPr>
    </w:p>
    <w:p w14:paraId="1BA29DF3" w14:textId="77777777" w:rsidR="00622C97" w:rsidRPr="00622C97" w:rsidRDefault="00622C97" w:rsidP="00622C97">
      <w:pPr>
        <w:rPr>
          <w:rFonts w:ascii="Arial" w:hAnsi="Arial"/>
          <w:sz w:val="22"/>
          <w:szCs w:val="22"/>
        </w:rPr>
      </w:pPr>
    </w:p>
    <w:p w14:paraId="489245A0" w14:textId="77777777" w:rsidR="00622C97" w:rsidRPr="00622C97" w:rsidRDefault="00622C97" w:rsidP="00622C97">
      <w:pPr>
        <w:rPr>
          <w:rFonts w:ascii="Arial" w:hAnsi="Arial"/>
          <w:sz w:val="22"/>
          <w:szCs w:val="22"/>
        </w:rPr>
      </w:pPr>
      <w:r w:rsidRPr="00622C97">
        <w:rPr>
          <w:rFonts w:ascii="Arial" w:hAnsi="Arial"/>
          <w:sz w:val="22"/>
          <w:szCs w:val="22"/>
        </w:rPr>
        <w:t>Respectfully,</w:t>
      </w:r>
    </w:p>
    <w:p w14:paraId="2E85D681" w14:textId="77777777" w:rsidR="00622C97" w:rsidRPr="00622C97" w:rsidRDefault="00622C97" w:rsidP="00622C97">
      <w:pPr>
        <w:rPr>
          <w:rFonts w:ascii="Arial" w:hAnsi="Arial"/>
          <w:sz w:val="22"/>
          <w:szCs w:val="22"/>
        </w:rPr>
      </w:pPr>
      <w:r w:rsidRPr="00622C97">
        <w:rPr>
          <w:noProof/>
          <w:sz w:val="22"/>
          <w:szCs w:val="22"/>
        </w:rPr>
        <w:drawing>
          <wp:inline distT="0" distB="0" distL="0" distR="0" wp14:anchorId="3B32D8E9" wp14:editId="28B8354B">
            <wp:extent cx="647700" cy="596397"/>
            <wp:effectExtent l="0" t="0" r="0" b="63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4"/>
                    <a:stretch>
                      <a:fillRect/>
                    </a:stretch>
                  </pic:blipFill>
                  <pic:spPr>
                    <a:xfrm>
                      <a:off x="0" y="0"/>
                      <a:ext cx="667861" cy="614961"/>
                    </a:xfrm>
                    <a:prstGeom prst="rect">
                      <a:avLst/>
                    </a:prstGeom>
                  </pic:spPr>
                </pic:pic>
              </a:graphicData>
            </a:graphic>
          </wp:inline>
        </w:drawing>
      </w:r>
    </w:p>
    <w:p w14:paraId="5F82E25C" w14:textId="2C6722FE" w:rsidR="00622C97" w:rsidRPr="00622C97" w:rsidRDefault="00622C97" w:rsidP="00622C97">
      <w:pPr>
        <w:rPr>
          <w:rFonts w:ascii="Arial" w:hAnsi="Arial"/>
          <w:sz w:val="22"/>
          <w:szCs w:val="22"/>
        </w:rPr>
      </w:pPr>
      <w:r w:rsidRPr="00622C97">
        <w:rPr>
          <w:rFonts w:ascii="Arial" w:hAnsi="Arial"/>
          <w:sz w:val="22"/>
          <w:szCs w:val="22"/>
        </w:rPr>
        <w:t>Erika Wong M.D.</w:t>
      </w:r>
    </w:p>
    <w:p w14:paraId="66EAF70A" w14:textId="6A3D5FC2" w:rsidR="00622C97" w:rsidRPr="00622C97" w:rsidRDefault="00622C97" w:rsidP="00D2034F">
      <w:pPr>
        <w:rPr>
          <w:rFonts w:ascii="Arial" w:hAnsi="Arial"/>
          <w:sz w:val="22"/>
          <w:szCs w:val="22"/>
        </w:rPr>
      </w:pPr>
      <w:r w:rsidRPr="00622C97">
        <w:rPr>
          <w:rFonts w:ascii="Arial" w:hAnsi="Arial"/>
          <w:sz w:val="22"/>
          <w:szCs w:val="22"/>
        </w:rPr>
        <w:br w:type="page"/>
      </w:r>
    </w:p>
    <w:p w14:paraId="7BE4A265" w14:textId="001F7CF3" w:rsidR="00857CEC" w:rsidRPr="00622C97" w:rsidRDefault="00D2034F" w:rsidP="00D2034F">
      <w:pPr>
        <w:rPr>
          <w:rFonts w:ascii="Verdana" w:eastAsia="Times New Roman" w:hAnsi="Verdana" w:cs="Times New Roman"/>
          <w:color w:val="000033"/>
          <w:sz w:val="22"/>
          <w:szCs w:val="22"/>
          <w:shd w:val="clear" w:color="auto" w:fill="FFFFFF"/>
        </w:rPr>
      </w:pPr>
      <w:r w:rsidRPr="00622C97">
        <w:rPr>
          <w:rFonts w:ascii="Verdana" w:eastAsia="Times New Roman" w:hAnsi="Verdana" w:cs="Times New Roman"/>
          <w:b/>
          <w:bCs/>
          <w:color w:val="FF0000"/>
          <w:sz w:val="22"/>
          <w:szCs w:val="22"/>
          <w:u w:val="single"/>
        </w:rPr>
        <w:lastRenderedPageBreak/>
        <w:t>Editorial comments: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Editorial Changes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Changes to be made by the Author(s):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 Please take this opportunity to thoroughly proofread the manuscript to ensure that there are no spelling or grammar issues.</w:t>
      </w:r>
      <w:r w:rsidR="00857CEC" w:rsidRPr="00622C97">
        <w:rPr>
          <w:rFonts w:ascii="Verdana" w:eastAsia="Times New Roman" w:hAnsi="Verdana" w:cs="Times New Roman"/>
          <w:color w:val="000033"/>
          <w:sz w:val="22"/>
          <w:szCs w:val="22"/>
          <w:shd w:val="clear" w:color="auto" w:fill="FFFFFF"/>
        </w:rPr>
        <w:t xml:space="preserve"> I have corrected this throughout the manuscript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2. </w:t>
      </w:r>
      <w:proofErr w:type="spellStart"/>
      <w:r w:rsidRPr="00622C97">
        <w:rPr>
          <w:rFonts w:ascii="Verdana" w:eastAsia="Times New Roman" w:hAnsi="Verdana" w:cs="Times New Roman"/>
          <w:color w:val="000033"/>
          <w:sz w:val="22"/>
          <w:szCs w:val="22"/>
          <w:shd w:val="clear" w:color="auto" w:fill="FFFFFF"/>
        </w:rPr>
        <w:t>JoVE</w:t>
      </w:r>
      <w:proofErr w:type="spellEnd"/>
      <w:r w:rsidRPr="00622C97">
        <w:rPr>
          <w:rFonts w:ascii="Verdana" w:eastAsia="Times New Roman" w:hAnsi="Verdana" w:cs="Times New Roman"/>
          <w:color w:val="000033"/>
          <w:sz w:val="22"/>
          <w:szCs w:val="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w:t>
      </w:r>
      <w:r w:rsidR="00857CEC" w:rsidRPr="00622C97">
        <w:rPr>
          <w:rFonts w:ascii="Verdana" w:eastAsia="Times New Roman" w:hAnsi="Verdana" w:cs="Times New Roman"/>
          <w:color w:val="000033"/>
          <w:sz w:val="22"/>
          <w:szCs w:val="22"/>
          <w:shd w:val="clear" w:color="auto" w:fill="FFFFFF"/>
        </w:rPr>
        <w:t xml:space="preserve"> I have corrected this throughout the manuscript.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For example: </w:t>
      </w:r>
      <w:proofErr w:type="spellStart"/>
      <w:r w:rsidRPr="00622C97">
        <w:rPr>
          <w:rFonts w:ascii="Verdana" w:eastAsia="Times New Roman" w:hAnsi="Verdana" w:cs="Times New Roman"/>
          <w:color w:val="000033"/>
          <w:sz w:val="22"/>
          <w:szCs w:val="22"/>
          <w:shd w:val="clear" w:color="auto" w:fill="FFFFFF"/>
        </w:rPr>
        <w:t>Dynabeads</w:t>
      </w:r>
      <w:proofErr w:type="spellEnd"/>
      <w:r w:rsidRPr="00622C97">
        <w:rPr>
          <w:rFonts w:ascii="Verdana" w:eastAsia="Times New Roman" w:hAnsi="Verdana" w:cs="Times New Roman"/>
          <w:color w:val="000033"/>
          <w:sz w:val="22"/>
          <w:szCs w:val="22"/>
          <w:shd w:val="clear" w:color="auto" w:fill="FFFFFF"/>
        </w:rPr>
        <w:t>, Eppendorf, Parafilm, etc.</w:t>
      </w:r>
      <w:r w:rsidR="00863893" w:rsidRPr="00622C97">
        <w:rPr>
          <w:rFonts w:ascii="Verdana" w:eastAsia="Times New Roman" w:hAnsi="Verdana" w:cs="Times New Roman"/>
          <w:color w:val="000033"/>
          <w:sz w:val="22"/>
          <w:szCs w:val="22"/>
          <w:shd w:val="clear" w:color="auto" w:fill="FFFFFF"/>
        </w:rPr>
        <w:t xml:space="preserve"> I have corrected this throughout manuscript.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3. Please also include the following in the Introduction with citations: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a) The advantages over alternative techniques with applicable references to previous studies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b) A description of the context of the technique in the wider body of literature</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c) Information to help readers to determine whether the method is appropriate for their application</w:t>
      </w:r>
    </w:p>
    <w:p w14:paraId="597E60F8" w14:textId="44AEE7DE" w:rsidR="00BF4A77" w:rsidRPr="00622C97" w:rsidRDefault="00857CEC" w:rsidP="00D2034F">
      <w:pPr>
        <w:rPr>
          <w:rFonts w:ascii="Verdana" w:eastAsia="Times New Roman" w:hAnsi="Verdana" w:cs="Times New Roman"/>
          <w:color w:val="000033"/>
          <w:sz w:val="22"/>
          <w:szCs w:val="22"/>
          <w:shd w:val="clear" w:color="auto" w:fill="FFFFFF"/>
        </w:rPr>
      </w:pPr>
      <w:r w:rsidRPr="00622C97">
        <w:rPr>
          <w:rFonts w:ascii="Verdana" w:eastAsia="Times New Roman" w:hAnsi="Verdana" w:cs="Times New Roman"/>
          <w:color w:val="000033"/>
          <w:sz w:val="22"/>
          <w:szCs w:val="22"/>
          <w:shd w:val="clear" w:color="auto" w:fill="FFFFFF"/>
        </w:rPr>
        <w:t>I have included this in the introduction.</w:t>
      </w:r>
      <w:r w:rsidR="00D2034F" w:rsidRPr="00622C97">
        <w:rPr>
          <w:rFonts w:ascii="Verdana" w:eastAsia="Times New Roman" w:hAnsi="Verdana" w:cs="Times New Roman"/>
          <w:color w:val="000033"/>
          <w:sz w:val="22"/>
          <w:szCs w:val="22"/>
        </w:rPr>
        <w:br/>
      </w:r>
      <w:r w:rsidR="00D2034F" w:rsidRPr="00622C97">
        <w:rPr>
          <w:rFonts w:ascii="Verdana" w:eastAsia="Times New Roman" w:hAnsi="Verdana" w:cs="Times New Roman"/>
          <w:color w:val="000033"/>
          <w:sz w:val="22"/>
          <w:szCs w:val="22"/>
          <w:shd w:val="clear" w:color="auto" w:fill="FFFFFF"/>
        </w:rPr>
        <w:t>4. Please move to the ethics statement to the beginning of the numbered protocol.</w:t>
      </w:r>
      <w:r w:rsidR="00770D86" w:rsidRPr="00622C97">
        <w:rPr>
          <w:rFonts w:ascii="Verdana" w:eastAsia="Times New Roman" w:hAnsi="Verdana" w:cs="Times New Roman"/>
          <w:color w:val="000033"/>
          <w:sz w:val="22"/>
          <w:szCs w:val="22"/>
          <w:shd w:val="clear" w:color="auto" w:fill="FFFFFF"/>
        </w:rPr>
        <w:t xml:space="preserve"> </w:t>
      </w:r>
      <w:r w:rsidR="00863893" w:rsidRPr="00622C97">
        <w:rPr>
          <w:rFonts w:ascii="Verdana" w:eastAsia="Times New Roman" w:hAnsi="Verdana" w:cs="Times New Roman"/>
          <w:color w:val="000033"/>
          <w:sz w:val="22"/>
          <w:szCs w:val="22"/>
          <w:shd w:val="clear" w:color="auto" w:fill="FFFFFF"/>
        </w:rPr>
        <w:t>This statement has been moved.</w:t>
      </w:r>
    </w:p>
    <w:p w14:paraId="46DF9161" w14:textId="227EA83A" w:rsidR="00EF0148" w:rsidRPr="00622C97" w:rsidRDefault="00D2034F" w:rsidP="00D2034F">
      <w:pPr>
        <w:rPr>
          <w:rFonts w:ascii="Verdana" w:eastAsia="Times New Roman" w:hAnsi="Verdana" w:cs="Times New Roman"/>
          <w:color w:val="000033"/>
          <w:sz w:val="22"/>
          <w:szCs w:val="22"/>
          <w:shd w:val="clear" w:color="auto" w:fill="FFFFFF"/>
        </w:rPr>
      </w:pPr>
      <w:r w:rsidRPr="00622C97">
        <w:rPr>
          <w:rFonts w:ascii="Verdana" w:eastAsia="Times New Roman" w:hAnsi="Verdana" w:cs="Times New Roman"/>
          <w:color w:val="000033"/>
          <w:sz w:val="22"/>
          <w:szCs w:val="22"/>
          <w:shd w:val="clear" w:color="auto" w:fill="FFFFFF"/>
        </w:rPr>
        <w:t>5. Please use SI units as much as possible and abbreviate all units: L, mL, µL, cm, kg, etc. Use h, min, s, for hour, minute, second.</w:t>
      </w:r>
      <w:r w:rsidR="00863893" w:rsidRPr="00622C97">
        <w:rPr>
          <w:rFonts w:ascii="Verdana" w:eastAsia="Times New Roman" w:hAnsi="Verdana" w:cs="Times New Roman"/>
          <w:color w:val="000033"/>
          <w:sz w:val="22"/>
          <w:szCs w:val="22"/>
          <w:shd w:val="clear" w:color="auto" w:fill="FFFFFF"/>
        </w:rPr>
        <w:t xml:space="preserve"> I have corrected SI units throughout manuscript.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6. Please avoid the usage of phrase “should be” throughout the Protocol. Any text that cannot be written in the imperative tense may be added as a “Note.” However, notes should be concise and used sparingly.</w:t>
      </w:r>
      <w:r w:rsidR="00AB5172" w:rsidRPr="00622C97">
        <w:rPr>
          <w:rFonts w:ascii="Verdana" w:eastAsia="Times New Roman" w:hAnsi="Verdana" w:cs="Times New Roman"/>
          <w:color w:val="000033"/>
          <w:sz w:val="22"/>
          <w:szCs w:val="22"/>
          <w:shd w:val="clear" w:color="auto" w:fill="FFFFFF"/>
        </w:rPr>
        <w:t xml:space="preserve"> This has been corrected.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7. Please add more details to your protocol steps. Please ensure you answer the “how” question, i.e., how is the step performed</w:t>
      </w:r>
      <w:r w:rsidR="00AB5172" w:rsidRPr="00622C97">
        <w:rPr>
          <w:rFonts w:ascii="Verdana" w:eastAsia="Times New Roman" w:hAnsi="Verdana" w:cs="Times New Roman"/>
          <w:color w:val="000033"/>
          <w:sz w:val="22"/>
          <w:szCs w:val="22"/>
          <w:shd w:val="clear" w:color="auto" w:fill="FFFFFF"/>
        </w:rPr>
        <w:t xml:space="preserve">? </w:t>
      </w:r>
      <w:r w:rsidR="00EF0148" w:rsidRPr="00622C97">
        <w:rPr>
          <w:rFonts w:ascii="Verdana" w:eastAsia="Times New Roman" w:hAnsi="Verdana" w:cs="Times New Roman"/>
          <w:color w:val="000033"/>
          <w:sz w:val="22"/>
          <w:szCs w:val="22"/>
          <w:shd w:val="clear" w:color="auto" w:fill="FFFFFF"/>
        </w:rPr>
        <w:t>I have added more detail.</w:t>
      </w:r>
    </w:p>
    <w:p w14:paraId="507E621D" w14:textId="416E7DDE" w:rsidR="00EF0148" w:rsidRPr="00622C97" w:rsidRDefault="00D2034F" w:rsidP="00D2034F">
      <w:pPr>
        <w:rPr>
          <w:rFonts w:ascii="Verdana" w:eastAsia="Times New Roman" w:hAnsi="Verdana" w:cs="Times New Roman"/>
          <w:color w:val="000033"/>
          <w:sz w:val="22"/>
          <w:szCs w:val="22"/>
          <w:shd w:val="clear" w:color="auto" w:fill="FFFFFF"/>
        </w:rPr>
      </w:pPr>
      <w:r w:rsidRPr="00622C97">
        <w:rPr>
          <w:rFonts w:ascii="Verdana" w:eastAsia="Times New Roman" w:hAnsi="Verdana" w:cs="Times New Roman"/>
          <w:color w:val="000033"/>
          <w:sz w:val="22"/>
          <w:szCs w:val="22"/>
          <w:shd w:val="clear" w:color="auto" w:fill="FFFFFF"/>
        </w:rPr>
        <w:t>Please provide the concentration of various reagents, antibiotics, etc. used. For example, penicillin/streptomycin, non-essential amino acids, sodium pyruvate, etc.</w:t>
      </w:r>
      <w:r w:rsidR="001B1325" w:rsidRPr="00622C97">
        <w:rPr>
          <w:rFonts w:ascii="Verdana" w:eastAsia="Times New Roman" w:hAnsi="Verdana" w:cs="Times New Roman"/>
          <w:color w:val="000033"/>
          <w:sz w:val="22"/>
          <w:szCs w:val="22"/>
          <w:shd w:val="clear" w:color="auto" w:fill="FFFFFF"/>
        </w:rPr>
        <w:t xml:space="preserve"> I included the concentrations of various reagents.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Step 3.2: Was the heparin dose calculated based on the mouse’s weight? If not, how was 25 µL chosen to be the dosage. What was the strain and sex of the mouse used? How was the 10-minute time-point chosen? A citation would suffice here. How many mouse pups were used for this study?</w:t>
      </w:r>
      <w:r w:rsidR="006460A0" w:rsidRPr="00622C97">
        <w:rPr>
          <w:rFonts w:ascii="Verdana" w:eastAsia="Times New Roman" w:hAnsi="Verdana" w:cs="Times New Roman"/>
          <w:color w:val="000033"/>
          <w:sz w:val="22"/>
          <w:szCs w:val="22"/>
          <w:shd w:val="clear" w:color="auto" w:fill="FFFFFF"/>
        </w:rPr>
        <w:t xml:space="preserve"> I cited the article in the protocol.</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Step 3.6: How were the lungs removed? Please describe all the steps associated.</w:t>
      </w:r>
      <w:r w:rsidR="006460A0" w:rsidRPr="00622C97">
        <w:rPr>
          <w:rFonts w:ascii="Verdana" w:eastAsia="Times New Roman" w:hAnsi="Verdana" w:cs="Times New Roman"/>
          <w:color w:val="000033"/>
          <w:sz w:val="22"/>
          <w:szCs w:val="22"/>
          <w:shd w:val="clear" w:color="auto" w:fill="FFFFFF"/>
        </w:rPr>
        <w:t xml:space="preserve"> </w:t>
      </w:r>
      <w:r w:rsidR="00EF0148" w:rsidRPr="00622C97">
        <w:rPr>
          <w:rFonts w:ascii="Verdana" w:eastAsia="Times New Roman" w:hAnsi="Verdana" w:cs="Times New Roman"/>
          <w:color w:val="000033"/>
          <w:sz w:val="22"/>
          <w:szCs w:val="22"/>
          <w:shd w:val="clear" w:color="auto" w:fill="FFFFFF"/>
        </w:rPr>
        <w:t>This was clarified in the text.</w:t>
      </w:r>
    </w:p>
    <w:p w14:paraId="321E2F68" w14:textId="494FE79A" w:rsidR="00D2034F" w:rsidRPr="00622C97" w:rsidRDefault="00D2034F" w:rsidP="00D2034F">
      <w:pPr>
        <w:rPr>
          <w:rFonts w:ascii="Times New Roman" w:eastAsia="Times New Roman" w:hAnsi="Times New Roman" w:cs="Times New Roman"/>
          <w:sz w:val="22"/>
          <w:szCs w:val="22"/>
        </w:rPr>
      </w:pPr>
      <w:r w:rsidRPr="00622C97">
        <w:rPr>
          <w:rFonts w:ascii="Verdana" w:eastAsia="Times New Roman" w:hAnsi="Verdana" w:cs="Times New Roman"/>
          <w:color w:val="000033"/>
          <w:sz w:val="22"/>
          <w:szCs w:val="22"/>
          <w:shd w:val="clear" w:color="auto" w:fill="FFFFFF"/>
        </w:rPr>
        <w:t>Step 3.7: Were the lungs from all neonatal pups collected in the same container?</w:t>
      </w:r>
      <w:r w:rsidR="00BF4A77" w:rsidRPr="00622C97">
        <w:rPr>
          <w:rFonts w:ascii="Verdana" w:eastAsia="Times New Roman" w:hAnsi="Verdana" w:cs="Times New Roman"/>
          <w:color w:val="000033"/>
          <w:sz w:val="22"/>
          <w:szCs w:val="22"/>
          <w:shd w:val="clear" w:color="auto" w:fill="FFFFFF"/>
        </w:rPr>
        <w:t xml:space="preserve"> </w:t>
      </w:r>
      <w:r w:rsidR="00655B66" w:rsidRPr="00622C97">
        <w:rPr>
          <w:rFonts w:ascii="Verdana" w:eastAsia="Times New Roman" w:hAnsi="Verdana" w:cs="Times New Roman"/>
          <w:color w:val="000033"/>
          <w:sz w:val="22"/>
          <w:szCs w:val="22"/>
          <w:shd w:val="clear" w:color="auto" w:fill="FFFFFF"/>
        </w:rPr>
        <w:t>Lungs from all the neonatal pups were pooled into the same container. This was clarified in the text.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Step 3.7, 3.10, 4.2, 5.2: 50 mL conical tube, flask? Please mention the plasticware used for collection.</w:t>
      </w:r>
      <w:r w:rsidR="00853459" w:rsidRPr="00622C97">
        <w:rPr>
          <w:rFonts w:ascii="Verdana" w:eastAsia="Times New Roman" w:hAnsi="Verdana" w:cs="Times New Roman"/>
          <w:color w:val="000033"/>
          <w:sz w:val="22"/>
          <w:szCs w:val="22"/>
          <w:shd w:val="clear" w:color="auto" w:fill="FFFFFF"/>
        </w:rPr>
        <w:t xml:space="preserve"> </w:t>
      </w:r>
      <w:r w:rsidR="00655B66" w:rsidRPr="00622C97">
        <w:rPr>
          <w:rFonts w:ascii="Verdana" w:eastAsia="Times New Roman" w:hAnsi="Verdana" w:cs="Times New Roman"/>
          <w:color w:val="000033"/>
          <w:sz w:val="22"/>
          <w:szCs w:val="22"/>
          <w:shd w:val="clear" w:color="auto" w:fill="FFFFFF"/>
        </w:rPr>
        <w:t>The appropriate plasticware for collection was mentioned.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Step 3.10: Was the agitation done by hand or was an instrument used? Please mention.</w:t>
      </w:r>
      <w:r w:rsidR="00272373" w:rsidRPr="00622C97">
        <w:rPr>
          <w:rFonts w:ascii="Verdana" w:eastAsia="Times New Roman" w:hAnsi="Verdana" w:cs="Times New Roman"/>
          <w:color w:val="000033"/>
          <w:sz w:val="22"/>
          <w:szCs w:val="22"/>
          <w:shd w:val="clear" w:color="auto" w:fill="FFFFFF"/>
        </w:rPr>
        <w:t xml:space="preserve"> This was clarified in text.</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8. Please include a single line space between all the steps and sub-steps. Please highlight up to 3 pages of the Protocol (including headings and spacing) that identifies the essential steps of the protocol for the video, i.e., the steps that should </w:t>
      </w:r>
      <w:r w:rsidRPr="00622C97">
        <w:rPr>
          <w:rFonts w:ascii="Verdana" w:eastAsia="Times New Roman" w:hAnsi="Verdana" w:cs="Times New Roman"/>
          <w:color w:val="000033"/>
          <w:sz w:val="22"/>
          <w:szCs w:val="22"/>
          <w:shd w:val="clear" w:color="auto" w:fill="FFFFFF"/>
        </w:rPr>
        <w:lastRenderedPageBreak/>
        <w:t>be visualized to tell the most cohesive story of the Protocol. Remember that non-highlighted Protocol steps will remain in the manuscript, and therefore will still be available to the reader.</w:t>
      </w:r>
      <w:r w:rsidR="00EF0148" w:rsidRPr="00622C97">
        <w:rPr>
          <w:rFonts w:ascii="Verdana" w:eastAsia="Times New Roman" w:hAnsi="Verdana" w:cs="Times New Roman"/>
          <w:color w:val="000033"/>
          <w:sz w:val="22"/>
          <w:szCs w:val="22"/>
          <w:shd w:val="clear" w:color="auto" w:fill="FFFFFF"/>
        </w:rPr>
        <w:t xml:space="preserve"> This has been completed.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9. Please discuss all the figures in the representative results. Please ensure that representative results are described with respect to your experiment and brings out how it is in line with the title e.g., how do these results show the technique, suggestions about how to analyze the outcome, observations made, conclusions deduced, etc.</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10. Please include a title and a description of each figure and/or table. All figures and/or tables showing data must include measurement definitions, scale bars, and error bars (if applicable).</w:t>
      </w:r>
      <w:r w:rsidR="00655B66" w:rsidRPr="00622C97">
        <w:rPr>
          <w:rFonts w:ascii="Verdana" w:eastAsia="Times New Roman" w:hAnsi="Verdana" w:cs="Times New Roman"/>
          <w:color w:val="000033"/>
          <w:sz w:val="22"/>
          <w:szCs w:val="22"/>
          <w:shd w:val="clear" w:color="auto" w:fill="FFFFFF"/>
        </w:rPr>
        <w:t xml:space="preserve"> I provided a title and description with each figure and a scale bar was added to Figure 2.</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11. Line 242-249: Please move these lines to the representative results section.</w:t>
      </w:r>
      <w:r w:rsidR="00E831C9" w:rsidRPr="00622C97">
        <w:rPr>
          <w:rFonts w:ascii="Verdana" w:eastAsia="Times New Roman" w:hAnsi="Verdana" w:cs="Times New Roman"/>
          <w:color w:val="000033"/>
          <w:sz w:val="22"/>
          <w:szCs w:val="22"/>
          <w:shd w:val="clear" w:color="auto" w:fill="FFFFFF"/>
        </w:rPr>
        <w:t xml:space="preserve"> These lines were moved to the representative results section.</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12. Figure 2: For all microscopy images please include a scale bar.</w:t>
      </w:r>
      <w:r w:rsidR="00655B66" w:rsidRPr="00622C97">
        <w:rPr>
          <w:rFonts w:ascii="Verdana" w:eastAsia="Times New Roman" w:hAnsi="Verdana" w:cs="Times New Roman"/>
          <w:color w:val="000033"/>
          <w:sz w:val="22"/>
          <w:szCs w:val="22"/>
          <w:shd w:val="clear" w:color="auto" w:fill="FFFFFF"/>
        </w:rPr>
        <w:t xml:space="preserve"> A scale bar was added to Figure 2.</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13. Figure 4: Please mention the n number of the sample. Please use </w:t>
      </w:r>
      <w:proofErr w:type="spellStart"/>
      <w:r w:rsidRPr="00622C97">
        <w:rPr>
          <w:rFonts w:ascii="Verdana" w:eastAsia="Times New Roman" w:hAnsi="Verdana" w:cs="Times New Roman"/>
          <w:color w:val="000033"/>
          <w:sz w:val="22"/>
          <w:szCs w:val="22"/>
          <w:shd w:val="clear" w:color="auto" w:fill="FFFFFF"/>
        </w:rPr>
        <w:t>pg</w:t>
      </w:r>
      <w:proofErr w:type="spellEnd"/>
      <w:r w:rsidRPr="00622C97">
        <w:rPr>
          <w:rFonts w:ascii="Verdana" w:eastAsia="Times New Roman" w:hAnsi="Verdana" w:cs="Times New Roman"/>
          <w:color w:val="000033"/>
          <w:sz w:val="22"/>
          <w:szCs w:val="22"/>
          <w:shd w:val="clear" w:color="auto" w:fill="FFFFFF"/>
        </w:rPr>
        <w:t>/mL for x-axis labeling in A. Please use h for y-axis labeling in B.</w:t>
      </w:r>
      <w:r w:rsidR="00655B66" w:rsidRPr="00622C97">
        <w:rPr>
          <w:rFonts w:ascii="Verdana" w:eastAsia="Times New Roman" w:hAnsi="Verdana" w:cs="Times New Roman"/>
          <w:color w:val="000033"/>
          <w:sz w:val="22"/>
          <w:szCs w:val="22"/>
          <w:shd w:val="clear" w:color="auto" w:fill="FFFFFF"/>
        </w:rPr>
        <w:t xml:space="preserve"> The axis </w:t>
      </w:r>
      <w:proofErr w:type="gramStart"/>
      <w:r w:rsidR="00655B66" w:rsidRPr="00622C97">
        <w:rPr>
          <w:rFonts w:ascii="Verdana" w:eastAsia="Times New Roman" w:hAnsi="Verdana" w:cs="Times New Roman"/>
          <w:color w:val="000033"/>
          <w:sz w:val="22"/>
          <w:szCs w:val="22"/>
          <w:shd w:val="clear" w:color="auto" w:fill="FFFFFF"/>
        </w:rPr>
        <w:t>were</w:t>
      </w:r>
      <w:proofErr w:type="gramEnd"/>
      <w:r w:rsidR="00655B66" w:rsidRPr="00622C97">
        <w:rPr>
          <w:rFonts w:ascii="Verdana" w:eastAsia="Times New Roman" w:hAnsi="Verdana" w:cs="Times New Roman"/>
          <w:color w:val="000033"/>
          <w:sz w:val="22"/>
          <w:szCs w:val="22"/>
          <w:shd w:val="clear" w:color="auto" w:fill="FFFFFF"/>
        </w:rPr>
        <w:t xml:space="preserve"> corrected for Figure 4.</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14. Please do not abbreviate journal names in references.</w:t>
      </w:r>
      <w:r w:rsidR="004A0BA3" w:rsidRPr="00622C97">
        <w:rPr>
          <w:rFonts w:ascii="Verdana" w:eastAsia="Times New Roman" w:hAnsi="Verdana" w:cs="Times New Roman"/>
          <w:color w:val="000033"/>
          <w:sz w:val="22"/>
          <w:szCs w:val="22"/>
          <w:shd w:val="clear" w:color="auto" w:fill="FFFFFF"/>
        </w:rPr>
        <w:t xml:space="preserve"> This was revised.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____________________________________</w:t>
      </w:r>
      <w:r w:rsidRPr="00622C97">
        <w:rPr>
          <w:rFonts w:ascii="Verdana" w:eastAsia="Times New Roman" w:hAnsi="Verdana" w:cs="Times New Roman"/>
          <w:color w:val="000033"/>
          <w:sz w:val="22"/>
          <w:szCs w:val="22"/>
        </w:rPr>
        <w:br/>
      </w:r>
      <w:r w:rsidRPr="00622C97">
        <w:rPr>
          <w:rFonts w:ascii="Verdana" w:eastAsia="Times New Roman" w:hAnsi="Verdana" w:cs="Times New Roman"/>
          <w:b/>
          <w:bCs/>
          <w:color w:val="0000FF"/>
          <w:sz w:val="22"/>
          <w:szCs w:val="22"/>
          <w:u w:val="single"/>
        </w:rPr>
        <w:t>Reviewers' comments:</w:t>
      </w:r>
      <w:r w:rsidRPr="00622C97">
        <w:rPr>
          <w:rFonts w:ascii="Verdana" w:eastAsia="Times New Roman" w:hAnsi="Verdana" w:cs="Times New Roman"/>
          <w:color w:val="000033"/>
          <w:sz w:val="22"/>
          <w:szCs w:val="22"/>
        </w:rPr>
        <w:br/>
      </w:r>
      <w:r w:rsidRPr="00622C97">
        <w:rPr>
          <w:rFonts w:ascii="Verdana" w:eastAsia="Times New Roman" w:hAnsi="Verdana" w:cs="Times New Roman"/>
          <w:b/>
          <w:bCs/>
          <w:color w:val="000033"/>
          <w:sz w:val="22"/>
          <w:szCs w:val="22"/>
        </w:rPr>
        <w:t>Reviewer #1:</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Manuscript Summary:</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Pulmonary endothelial cells are essential component for lung alveolus function.</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here, sequential sorting with CD31 and CD102 coated microbeads, Erika Wong </w:t>
      </w:r>
      <w:proofErr w:type="spellStart"/>
      <w:r w:rsidRPr="00622C97">
        <w:rPr>
          <w:rFonts w:ascii="Verdana" w:eastAsia="Times New Roman" w:hAnsi="Verdana" w:cs="Times New Roman"/>
          <w:color w:val="000033"/>
          <w:sz w:val="22"/>
          <w:szCs w:val="22"/>
          <w:shd w:val="clear" w:color="auto" w:fill="FFFFFF"/>
        </w:rPr>
        <w:t>etal</w:t>
      </w:r>
      <w:proofErr w:type="spellEnd"/>
      <w:r w:rsidRPr="00622C97">
        <w:rPr>
          <w:rFonts w:ascii="Verdana" w:eastAsia="Times New Roman" w:hAnsi="Verdana" w:cs="Times New Roman"/>
          <w:color w:val="000033"/>
          <w:sz w:val="22"/>
          <w:szCs w:val="22"/>
          <w:shd w:val="clear" w:color="auto" w:fill="FFFFFF"/>
        </w:rPr>
        <w:t xml:space="preserve"> purified mouse lung endothelial cells from collagenase I digested neonatal lung lobes. The purified cell populations can perform the cytokines determinization and permeability test. This step-by-step protocol is well described with detailed notes. Reviewer has following concerns and questions.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Major Concerns: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1. Why choose </w:t>
      </w:r>
      <w:proofErr w:type="gramStart"/>
      <w:r w:rsidRPr="00622C97">
        <w:rPr>
          <w:rFonts w:ascii="Verdana" w:eastAsia="Times New Roman" w:hAnsi="Verdana" w:cs="Times New Roman"/>
          <w:color w:val="000033"/>
          <w:sz w:val="22"/>
          <w:szCs w:val="22"/>
          <w:shd w:val="clear" w:color="auto" w:fill="FFFFFF"/>
        </w:rPr>
        <w:t>7-10 day</w:t>
      </w:r>
      <w:proofErr w:type="gramEnd"/>
      <w:r w:rsidRPr="00622C97">
        <w:rPr>
          <w:rFonts w:ascii="Verdana" w:eastAsia="Times New Roman" w:hAnsi="Verdana" w:cs="Times New Roman"/>
          <w:color w:val="000033"/>
          <w:sz w:val="22"/>
          <w:szCs w:val="22"/>
          <w:shd w:val="clear" w:color="auto" w:fill="FFFFFF"/>
        </w:rPr>
        <w:t xml:space="preserve"> old neonatal pups for the isolation? Other age like younger than 7day is still good? </w:t>
      </w:r>
      <w:proofErr w:type="gramStart"/>
      <w:r w:rsidRPr="00622C97">
        <w:rPr>
          <w:rFonts w:ascii="Verdana" w:eastAsia="Times New Roman" w:hAnsi="Verdana" w:cs="Times New Roman"/>
          <w:color w:val="000033"/>
          <w:sz w:val="22"/>
          <w:szCs w:val="22"/>
          <w:shd w:val="clear" w:color="auto" w:fill="FFFFFF"/>
        </w:rPr>
        <w:t>Is</w:t>
      </w:r>
      <w:proofErr w:type="gramEnd"/>
      <w:r w:rsidRPr="00622C97">
        <w:rPr>
          <w:rFonts w:ascii="Verdana" w:eastAsia="Times New Roman" w:hAnsi="Verdana" w:cs="Times New Roman"/>
          <w:color w:val="000033"/>
          <w:sz w:val="22"/>
          <w:szCs w:val="22"/>
          <w:shd w:val="clear" w:color="auto" w:fill="FFFFFF"/>
        </w:rPr>
        <w:t xml:space="preserve"> the age refer to alveolar stage?</w:t>
      </w:r>
      <w:r w:rsidR="00EB5496" w:rsidRPr="00622C97">
        <w:rPr>
          <w:rFonts w:ascii="Verdana" w:eastAsia="Times New Roman" w:hAnsi="Verdana" w:cs="Times New Roman"/>
          <w:color w:val="000033"/>
          <w:sz w:val="22"/>
          <w:szCs w:val="22"/>
          <w:shd w:val="clear" w:color="auto" w:fill="FFFFFF"/>
        </w:rPr>
        <w:t xml:space="preserve"> </w:t>
      </w:r>
      <w:r w:rsidR="00A44BAC">
        <w:rPr>
          <w:rFonts w:ascii="Verdana" w:eastAsia="Times New Roman" w:hAnsi="Verdana" w:cs="Times New Roman"/>
          <w:color w:val="000033"/>
          <w:sz w:val="22"/>
          <w:szCs w:val="22"/>
          <w:shd w:val="clear" w:color="auto" w:fill="FFFFFF"/>
        </w:rPr>
        <w:t xml:space="preserve">7-10 days was an error. We find that size </w:t>
      </w:r>
      <w:proofErr w:type="gramStart"/>
      <w:r w:rsidR="00A44BAC">
        <w:rPr>
          <w:rFonts w:ascii="Verdana" w:eastAsia="Times New Roman" w:hAnsi="Verdana" w:cs="Times New Roman"/>
          <w:color w:val="000033"/>
          <w:sz w:val="22"/>
          <w:szCs w:val="22"/>
          <w:shd w:val="clear" w:color="auto" w:fill="FFFFFF"/>
        </w:rPr>
        <w:t>5-7 day</w:t>
      </w:r>
      <w:proofErr w:type="gramEnd"/>
      <w:r w:rsidR="00A44BAC">
        <w:rPr>
          <w:rFonts w:ascii="Verdana" w:eastAsia="Times New Roman" w:hAnsi="Verdana" w:cs="Times New Roman"/>
          <w:color w:val="000033"/>
          <w:sz w:val="22"/>
          <w:szCs w:val="22"/>
          <w:shd w:val="clear" w:color="auto" w:fill="FFFFFF"/>
        </w:rPr>
        <w:t xml:space="preserve"> pups work both for collection of sufficient tissue and for staying without our IACUC requirements. The IACUC will not allow us to do decapitation without anesthesia after 7 days. This time period </w:t>
      </w:r>
      <w:proofErr w:type="spellStart"/>
      <w:r w:rsidR="00A44BAC">
        <w:rPr>
          <w:rFonts w:ascii="Verdana" w:eastAsia="Times New Roman" w:hAnsi="Verdana" w:cs="Times New Roman"/>
          <w:color w:val="000033"/>
          <w:sz w:val="22"/>
          <w:szCs w:val="22"/>
          <w:shd w:val="clear" w:color="auto" w:fill="FFFFFF"/>
        </w:rPr>
        <w:t>is</w:t>
      </w:r>
      <w:proofErr w:type="spellEnd"/>
      <w:r w:rsidR="00A44BAC">
        <w:rPr>
          <w:rFonts w:ascii="Verdana" w:eastAsia="Times New Roman" w:hAnsi="Verdana" w:cs="Times New Roman"/>
          <w:color w:val="000033"/>
          <w:sz w:val="22"/>
          <w:szCs w:val="22"/>
          <w:shd w:val="clear" w:color="auto" w:fill="FFFFFF"/>
        </w:rPr>
        <w:t xml:space="preserve"> also within t</w:t>
      </w:r>
      <w:r w:rsidR="00EB5496" w:rsidRPr="00622C97">
        <w:rPr>
          <w:rFonts w:ascii="Verdana" w:eastAsia="Times New Roman" w:hAnsi="Verdana" w:cs="Times New Roman"/>
          <w:color w:val="000033"/>
          <w:sz w:val="22"/>
          <w:szCs w:val="22"/>
          <w:shd w:val="clear" w:color="auto" w:fill="FFFFFF"/>
        </w:rPr>
        <w:t>he</w:t>
      </w:r>
      <w:proofErr w:type="spellStart"/>
      <w:r w:rsidR="00EB5496" w:rsidRPr="00622C97">
        <w:rPr>
          <w:rFonts w:ascii="Verdana" w:eastAsia="Times New Roman" w:hAnsi="Verdana" w:cs="Times New Roman"/>
          <w:color w:val="000033"/>
          <w:sz w:val="22"/>
          <w:szCs w:val="22"/>
          <w:shd w:val="clear" w:color="auto" w:fill="FFFFFF"/>
        </w:rPr>
        <w:t xml:space="preserve"> </w:t>
      </w:r>
      <w:proofErr w:type="spellEnd"/>
      <w:r w:rsidR="00EB5496" w:rsidRPr="00622C97">
        <w:rPr>
          <w:rFonts w:ascii="Verdana" w:eastAsia="Times New Roman" w:hAnsi="Verdana" w:cs="Times New Roman"/>
          <w:color w:val="000033"/>
          <w:sz w:val="22"/>
          <w:szCs w:val="22"/>
          <w:shd w:val="clear" w:color="auto" w:fill="FFFFFF"/>
        </w:rPr>
        <w:t xml:space="preserve">alveolar stage in </w:t>
      </w:r>
      <w:proofErr w:type="gramStart"/>
      <w:r w:rsidR="00EB5496" w:rsidRPr="00622C97">
        <w:rPr>
          <w:rFonts w:ascii="Verdana" w:eastAsia="Times New Roman" w:hAnsi="Verdana" w:cs="Times New Roman"/>
          <w:color w:val="000033"/>
          <w:sz w:val="22"/>
          <w:szCs w:val="22"/>
          <w:shd w:val="clear" w:color="auto" w:fill="FFFFFF"/>
        </w:rPr>
        <w:t>mice</w:t>
      </w:r>
      <w:proofErr w:type="gramEnd"/>
      <w:r w:rsidR="00EB5496" w:rsidRPr="00622C97">
        <w:rPr>
          <w:rFonts w:ascii="Verdana" w:eastAsia="Times New Roman" w:hAnsi="Verdana" w:cs="Times New Roman"/>
          <w:color w:val="000033"/>
          <w:sz w:val="22"/>
          <w:szCs w:val="22"/>
          <w:shd w:val="clear" w:color="auto" w:fill="FFFFFF"/>
        </w:rPr>
        <w:t xml:space="preserve"> and I suspect this could be why endothelium isolated from younger mice proliferate easier than adult mice</w:t>
      </w:r>
      <w:r w:rsidR="0032511F" w:rsidRPr="00622C97">
        <w:rPr>
          <w:rFonts w:ascii="Verdana" w:eastAsia="Times New Roman" w:hAnsi="Verdana" w:cs="Times New Roman"/>
          <w:color w:val="000033"/>
          <w:sz w:val="22"/>
          <w:szCs w:val="22"/>
          <w:shd w:val="clear" w:color="auto" w:fill="FFFFFF"/>
        </w:rPr>
        <w:t xml:space="preserve">. I </w:t>
      </w:r>
      <w:r w:rsidR="00847AB0" w:rsidRPr="00622C97">
        <w:rPr>
          <w:rFonts w:ascii="Verdana" w:eastAsia="Times New Roman" w:hAnsi="Verdana" w:cs="Times New Roman"/>
          <w:color w:val="000033"/>
          <w:sz w:val="22"/>
          <w:szCs w:val="22"/>
          <w:shd w:val="clear" w:color="auto" w:fill="FFFFFF"/>
        </w:rPr>
        <w:t xml:space="preserve">did not isolate cells from younger mice as this would enter the saccular stage of development. I did not isolate cells from older pups secondary to potential effects on needing to add anesthetic to </w:t>
      </w:r>
      <w:r w:rsidR="00847AB0" w:rsidRPr="00622C97">
        <w:rPr>
          <w:rFonts w:ascii="Verdana" w:eastAsia="Times New Roman" w:hAnsi="Verdana" w:cs="Times New Roman"/>
          <w:color w:val="000033"/>
          <w:sz w:val="22"/>
          <w:szCs w:val="22"/>
        </w:rPr>
        <w:t>euthanasia and I worried this would have implications on endothelial cell function.</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2. What specie are the mice? Wildtype mice?</w:t>
      </w:r>
      <w:r w:rsidR="00EB5496" w:rsidRPr="00622C97">
        <w:rPr>
          <w:rFonts w:ascii="Verdana" w:eastAsia="Times New Roman" w:hAnsi="Verdana" w:cs="Times New Roman"/>
          <w:color w:val="000033"/>
          <w:sz w:val="22"/>
          <w:szCs w:val="22"/>
          <w:shd w:val="clear" w:color="auto" w:fill="FFFFFF"/>
        </w:rPr>
        <w:t xml:space="preserve"> I describe an application of use in wildtype mice, </w:t>
      </w:r>
      <w:proofErr w:type="gramStart"/>
      <w:r w:rsidR="00EB5496" w:rsidRPr="00622C97">
        <w:rPr>
          <w:rFonts w:ascii="Verdana" w:eastAsia="Times New Roman" w:hAnsi="Verdana" w:cs="Times New Roman"/>
          <w:color w:val="000033"/>
          <w:sz w:val="22"/>
          <w:szCs w:val="22"/>
          <w:shd w:val="clear" w:color="auto" w:fill="FFFFFF"/>
        </w:rPr>
        <w:t>however</w:t>
      </w:r>
      <w:proofErr w:type="gramEnd"/>
      <w:r w:rsidR="00EB5496" w:rsidRPr="00622C97">
        <w:rPr>
          <w:rFonts w:ascii="Verdana" w:eastAsia="Times New Roman" w:hAnsi="Verdana" w:cs="Times New Roman"/>
          <w:color w:val="000033"/>
          <w:sz w:val="22"/>
          <w:szCs w:val="22"/>
          <w:shd w:val="clear" w:color="auto" w:fill="FFFFFF"/>
        </w:rPr>
        <w:t xml:space="preserve"> also mention the possibilities of usage in transgenic mice for other applications.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3. Please add the introduction of the reason to choose CD31 and CD102 for the </w:t>
      </w:r>
      <w:r w:rsidRPr="00622C97">
        <w:rPr>
          <w:rFonts w:ascii="Verdana" w:eastAsia="Times New Roman" w:hAnsi="Verdana" w:cs="Times New Roman"/>
          <w:color w:val="000033"/>
          <w:sz w:val="22"/>
          <w:szCs w:val="22"/>
          <w:shd w:val="clear" w:color="auto" w:fill="FFFFFF"/>
        </w:rPr>
        <w:lastRenderedPageBreak/>
        <w:t xml:space="preserve">collected purification. Will the order of antibodies </w:t>
      </w:r>
      <w:proofErr w:type="gramStart"/>
      <w:r w:rsidRPr="00622C97">
        <w:rPr>
          <w:rFonts w:ascii="Verdana" w:eastAsia="Times New Roman" w:hAnsi="Verdana" w:cs="Times New Roman"/>
          <w:color w:val="000033"/>
          <w:sz w:val="22"/>
          <w:szCs w:val="22"/>
          <w:shd w:val="clear" w:color="auto" w:fill="FFFFFF"/>
        </w:rPr>
        <w:t>sorting</w:t>
      </w:r>
      <w:proofErr w:type="gramEnd"/>
      <w:r w:rsidRPr="00622C97">
        <w:rPr>
          <w:rFonts w:ascii="Verdana" w:eastAsia="Times New Roman" w:hAnsi="Verdana" w:cs="Times New Roman"/>
          <w:color w:val="000033"/>
          <w:sz w:val="22"/>
          <w:szCs w:val="22"/>
          <w:shd w:val="clear" w:color="auto" w:fill="FFFFFF"/>
        </w:rPr>
        <w:t xml:space="preserve"> effect the homogeneity?</w:t>
      </w:r>
      <w:r w:rsidR="00EB5496" w:rsidRPr="00622C97">
        <w:rPr>
          <w:rFonts w:ascii="Verdana" w:eastAsia="Times New Roman" w:hAnsi="Verdana" w:cs="Times New Roman"/>
          <w:color w:val="000033"/>
          <w:sz w:val="22"/>
          <w:szCs w:val="22"/>
          <w:shd w:val="clear" w:color="auto" w:fill="FFFFFF"/>
        </w:rPr>
        <w:t xml:space="preserve"> </w:t>
      </w:r>
      <w:r w:rsidR="00847AB0" w:rsidRPr="00622C97">
        <w:rPr>
          <w:rFonts w:ascii="Verdana" w:eastAsia="Times New Roman" w:hAnsi="Verdana" w:cs="Times New Roman"/>
          <w:color w:val="000033"/>
          <w:sz w:val="22"/>
          <w:szCs w:val="22"/>
          <w:shd w:val="clear" w:color="auto" w:fill="FFFFFF"/>
        </w:rPr>
        <w:t xml:space="preserve">I describe my choice of double selection as there is improved purity. </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4. Procedure for cell identification would be recommended to be listed.</w:t>
      </w:r>
      <w:r w:rsidR="00EB5496" w:rsidRPr="00622C97">
        <w:rPr>
          <w:rFonts w:ascii="Verdana" w:eastAsia="Times New Roman" w:hAnsi="Verdana" w:cs="Times New Roman"/>
          <w:color w:val="000033"/>
          <w:sz w:val="22"/>
          <w:szCs w:val="22"/>
          <w:shd w:val="clear" w:color="auto" w:fill="FFFFFF"/>
        </w:rPr>
        <w:t xml:space="preserve"> This was added.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Minor Concerns: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5. line65: please define the concentration for P/S.</w:t>
      </w:r>
      <w:r w:rsidR="0001640D" w:rsidRPr="00622C97">
        <w:rPr>
          <w:rFonts w:ascii="Verdana" w:eastAsia="Times New Roman" w:hAnsi="Verdana" w:cs="Times New Roman"/>
          <w:color w:val="000033"/>
          <w:sz w:val="22"/>
          <w:szCs w:val="22"/>
          <w:shd w:val="clear" w:color="auto" w:fill="FFFFFF"/>
        </w:rPr>
        <w:t xml:space="preserve"> I defined the final concentration of P/S.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6. line 118: please verify is it is 70 mm?</w:t>
      </w:r>
      <w:r w:rsidR="0001640D" w:rsidRPr="00622C97">
        <w:rPr>
          <w:rFonts w:ascii="Verdana" w:eastAsia="Times New Roman" w:hAnsi="Verdana" w:cs="Times New Roman"/>
          <w:color w:val="000033"/>
          <w:sz w:val="22"/>
          <w:szCs w:val="22"/>
          <w:shd w:val="clear" w:color="auto" w:fill="FFFFFF"/>
        </w:rPr>
        <w:t xml:space="preserve"> I corrected this to be 70 </w:t>
      </w:r>
      <w:r w:rsidR="0001640D" w:rsidRPr="00622C97">
        <w:rPr>
          <w:rFonts w:ascii="Verdana" w:eastAsia="Times New Roman" w:hAnsi="Verdana" w:cs="Times New Roman"/>
          <w:color w:val="000033"/>
          <w:sz w:val="22"/>
          <w:szCs w:val="22"/>
          <w:shd w:val="clear" w:color="auto" w:fill="FFFFFF"/>
        </w:rPr>
        <w:sym w:font="Symbol" w:char="F06D"/>
      </w:r>
      <w:r w:rsidR="0001640D" w:rsidRPr="00622C97">
        <w:rPr>
          <w:rFonts w:ascii="Verdana" w:eastAsia="Times New Roman" w:hAnsi="Verdana" w:cs="Times New Roman"/>
          <w:color w:val="000033"/>
          <w:sz w:val="22"/>
          <w:szCs w:val="22"/>
          <w:shd w:val="clear" w:color="auto" w:fill="FFFFFF"/>
        </w:rPr>
        <w:t>m.</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7. line 206: please specify the ECIS.</w:t>
      </w:r>
      <w:r w:rsidR="0001640D" w:rsidRPr="00622C97">
        <w:rPr>
          <w:rFonts w:ascii="Verdana" w:eastAsia="Times New Roman" w:hAnsi="Verdana" w:cs="Times New Roman"/>
          <w:color w:val="000033"/>
          <w:sz w:val="22"/>
          <w:szCs w:val="22"/>
          <w:shd w:val="clear" w:color="auto" w:fill="FFFFFF"/>
        </w:rPr>
        <w:t xml:space="preserve"> </w:t>
      </w:r>
      <w:r w:rsidR="00105388" w:rsidRPr="00622C97">
        <w:rPr>
          <w:rFonts w:ascii="Verdana" w:eastAsia="Times New Roman" w:hAnsi="Verdana" w:cs="Times New Roman"/>
          <w:color w:val="000033"/>
          <w:sz w:val="22"/>
          <w:szCs w:val="22"/>
          <w:shd w:val="clear" w:color="auto" w:fill="FFFFFF"/>
        </w:rPr>
        <w:t>I defined this.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8. line 260: excessive.</w:t>
      </w:r>
      <w:r w:rsidR="00105388" w:rsidRPr="00622C97">
        <w:rPr>
          <w:rFonts w:ascii="Verdana" w:eastAsia="Times New Roman" w:hAnsi="Verdana" w:cs="Times New Roman"/>
          <w:color w:val="000033"/>
          <w:sz w:val="22"/>
          <w:szCs w:val="22"/>
          <w:shd w:val="clear" w:color="auto" w:fill="FFFFFF"/>
        </w:rPr>
        <w:t xml:space="preserve"> Corrected this.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9. Fig2: Scale bar is missing.</w:t>
      </w:r>
      <w:r w:rsidR="00E831C9" w:rsidRPr="00622C97">
        <w:rPr>
          <w:rFonts w:ascii="Verdana" w:eastAsia="Times New Roman" w:hAnsi="Verdana" w:cs="Times New Roman"/>
          <w:color w:val="000033"/>
          <w:sz w:val="22"/>
          <w:szCs w:val="22"/>
          <w:shd w:val="clear" w:color="auto" w:fill="FFFFFF"/>
        </w:rPr>
        <w:t xml:space="preserve"> Scale bar has been added.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 xml:space="preserve">10. Fig3: please include </w:t>
      </w:r>
      <w:proofErr w:type="gramStart"/>
      <w:r w:rsidRPr="00622C97">
        <w:rPr>
          <w:rFonts w:ascii="Verdana" w:eastAsia="Times New Roman" w:hAnsi="Verdana" w:cs="Times New Roman"/>
          <w:color w:val="000033"/>
          <w:sz w:val="22"/>
          <w:szCs w:val="22"/>
          <w:shd w:val="clear" w:color="auto" w:fill="FFFFFF"/>
        </w:rPr>
        <w:t>a</w:t>
      </w:r>
      <w:proofErr w:type="gramEnd"/>
      <w:r w:rsidRPr="00622C97">
        <w:rPr>
          <w:rFonts w:ascii="Verdana" w:eastAsia="Times New Roman" w:hAnsi="Verdana" w:cs="Times New Roman"/>
          <w:color w:val="000033"/>
          <w:sz w:val="22"/>
          <w:szCs w:val="22"/>
          <w:shd w:val="clear" w:color="auto" w:fill="FFFFFF"/>
        </w:rPr>
        <w:t xml:space="preserve"> unstained or isotype antibody staining control for CD31 and CD102 channels.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11. Please check the name of Millipore S2GPU02RE, the product name of corning 352350.</w:t>
      </w:r>
      <w:r w:rsidR="00E831C9" w:rsidRPr="00622C97">
        <w:rPr>
          <w:rFonts w:ascii="Verdana" w:eastAsia="Times New Roman" w:hAnsi="Verdana" w:cs="Times New Roman"/>
          <w:color w:val="000033"/>
          <w:sz w:val="22"/>
          <w:szCs w:val="22"/>
          <w:shd w:val="clear" w:color="auto" w:fill="FFFFFF"/>
        </w:rPr>
        <w:t xml:space="preserve"> I believe the name of the Millipore product is correct, and the name of the Corning product has been corrected.</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12. Please discuss the depletion methods of blood cells (CD45-) or the heterogeneity of the isolated population.</w:t>
      </w:r>
      <w:r w:rsidR="004A0BA3" w:rsidRPr="00622C97">
        <w:rPr>
          <w:rFonts w:ascii="Verdana" w:eastAsia="Times New Roman" w:hAnsi="Verdana" w:cs="Times New Roman"/>
          <w:color w:val="000033"/>
          <w:sz w:val="22"/>
          <w:szCs w:val="22"/>
          <w:shd w:val="clear" w:color="auto" w:fill="FFFFFF"/>
        </w:rPr>
        <w:t xml:space="preserve"> </w:t>
      </w:r>
      <w:r w:rsidR="00250BCC" w:rsidRPr="00622C97">
        <w:rPr>
          <w:rFonts w:ascii="Verdana" w:eastAsia="Times New Roman" w:hAnsi="Verdana" w:cs="Times New Roman"/>
          <w:color w:val="000033"/>
          <w:sz w:val="22"/>
          <w:szCs w:val="22"/>
          <w:shd w:val="clear" w:color="auto" w:fill="FFFFFF"/>
        </w:rPr>
        <w:t>We did not do depletion methods of other cells, rather just double selection with beads.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b/>
          <w:bCs/>
          <w:color w:val="000033"/>
          <w:sz w:val="22"/>
          <w:szCs w:val="22"/>
        </w:rPr>
        <w:t>Reviewer #2:</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Manuscript Summary:</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This manuscript describes a novel method of isolation of primary mouse lung endothelial cells. It is well written and illustrated. However, I concern a minor point. It's best to polish it up before publication.</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Major Concerns:</w:t>
      </w:r>
      <w:r w:rsidRPr="00622C97">
        <w:rPr>
          <w:rFonts w:ascii="MS Gothic" w:eastAsia="MS Gothic" w:hAnsi="MS Gothic" w:cs="MS Gothic" w:hint="eastAsia"/>
          <w:color w:val="000033"/>
          <w:sz w:val="22"/>
          <w:szCs w:val="22"/>
          <w:shd w:val="clear" w:color="auto" w:fill="FFFFFF"/>
        </w:rPr>
        <w:t xml:space="preserve">　</w:t>
      </w:r>
      <w:r w:rsidRPr="00622C97">
        <w:rPr>
          <w:rFonts w:ascii="Verdana" w:eastAsia="Times New Roman" w:hAnsi="Verdana" w:cs="Times New Roman"/>
          <w:color w:val="000033"/>
          <w:sz w:val="22"/>
          <w:szCs w:val="22"/>
          <w:shd w:val="clear" w:color="auto" w:fill="FFFFFF"/>
        </w:rPr>
        <w:t>N/A</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Minor Concerns:</w:t>
      </w:r>
      <w:r w:rsidRPr="00622C97">
        <w:rPr>
          <w:rFonts w:ascii="Verdana" w:eastAsia="Times New Roman" w:hAnsi="Verdana" w:cs="Times New Roman"/>
          <w:color w:val="000033"/>
          <w:sz w:val="22"/>
          <w:szCs w:val="22"/>
        </w:rPr>
        <w:br/>
      </w:r>
      <w:r w:rsidRPr="00622C97">
        <w:rPr>
          <w:rFonts w:ascii="Verdana" w:eastAsia="Times New Roman" w:hAnsi="Verdana" w:cs="Times New Roman"/>
          <w:color w:val="000033"/>
          <w:sz w:val="22"/>
          <w:szCs w:val="22"/>
          <w:shd w:val="clear" w:color="auto" w:fill="FFFFFF"/>
        </w:rPr>
        <w:t>Discussion line 215. You mentioned, "we have narrowed down the more essential steps without compromising yield and purity." How did you achieve the advantage? You should elaborate on the key procedure and the difference from other protocols?</w:t>
      </w:r>
      <w:r w:rsidR="00EB5496" w:rsidRPr="00622C97">
        <w:rPr>
          <w:rFonts w:ascii="Verdana" w:eastAsia="Times New Roman" w:hAnsi="Verdana" w:cs="Times New Roman"/>
          <w:color w:val="000033"/>
          <w:sz w:val="22"/>
          <w:szCs w:val="22"/>
          <w:shd w:val="clear" w:color="auto" w:fill="FFFFFF"/>
        </w:rPr>
        <w:t xml:space="preserve"> I elaborated on this in both the introduction and discussion.</w:t>
      </w:r>
    </w:p>
    <w:p w14:paraId="662055E0" w14:textId="66C77D93" w:rsidR="007F48D5" w:rsidRPr="00622C97" w:rsidRDefault="00A44BAC">
      <w:pPr>
        <w:rPr>
          <w:sz w:val="22"/>
          <w:szCs w:val="22"/>
        </w:rPr>
      </w:pPr>
    </w:p>
    <w:sectPr w:rsidR="007F48D5" w:rsidRPr="00622C97" w:rsidSect="0032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4F"/>
    <w:rsid w:val="00015949"/>
    <w:rsid w:val="0001640D"/>
    <w:rsid w:val="00022E1D"/>
    <w:rsid w:val="00036814"/>
    <w:rsid w:val="00054D47"/>
    <w:rsid w:val="000624B7"/>
    <w:rsid w:val="000669EB"/>
    <w:rsid w:val="000674B3"/>
    <w:rsid w:val="00085E1B"/>
    <w:rsid w:val="000873C4"/>
    <w:rsid w:val="000946B2"/>
    <w:rsid w:val="00094B72"/>
    <w:rsid w:val="000E775C"/>
    <w:rsid w:val="00105388"/>
    <w:rsid w:val="00116173"/>
    <w:rsid w:val="00167378"/>
    <w:rsid w:val="00170D08"/>
    <w:rsid w:val="00174C4E"/>
    <w:rsid w:val="0018701E"/>
    <w:rsid w:val="00194566"/>
    <w:rsid w:val="001A2BC3"/>
    <w:rsid w:val="001A4CB9"/>
    <w:rsid w:val="001B1325"/>
    <w:rsid w:val="001B47DA"/>
    <w:rsid w:val="001B6673"/>
    <w:rsid w:val="001B72BA"/>
    <w:rsid w:val="001C162C"/>
    <w:rsid w:val="001C5479"/>
    <w:rsid w:val="001D66E2"/>
    <w:rsid w:val="001E2ECA"/>
    <w:rsid w:val="00203CE9"/>
    <w:rsid w:val="00207EB6"/>
    <w:rsid w:val="00210F40"/>
    <w:rsid w:val="00214B81"/>
    <w:rsid w:val="00215D66"/>
    <w:rsid w:val="00227D57"/>
    <w:rsid w:val="00233F27"/>
    <w:rsid w:val="00250BCC"/>
    <w:rsid w:val="00272373"/>
    <w:rsid w:val="002D0063"/>
    <w:rsid w:val="002D660B"/>
    <w:rsid w:val="002F4C0F"/>
    <w:rsid w:val="0030551F"/>
    <w:rsid w:val="00322E83"/>
    <w:rsid w:val="0032511F"/>
    <w:rsid w:val="003427D6"/>
    <w:rsid w:val="003506F6"/>
    <w:rsid w:val="00367E16"/>
    <w:rsid w:val="00384A9E"/>
    <w:rsid w:val="00394ADD"/>
    <w:rsid w:val="003C622A"/>
    <w:rsid w:val="003D2B63"/>
    <w:rsid w:val="00421D1A"/>
    <w:rsid w:val="00444189"/>
    <w:rsid w:val="004602F0"/>
    <w:rsid w:val="0047527A"/>
    <w:rsid w:val="00481EDC"/>
    <w:rsid w:val="00495061"/>
    <w:rsid w:val="00495178"/>
    <w:rsid w:val="004A0BA3"/>
    <w:rsid w:val="004B64CC"/>
    <w:rsid w:val="004C23BE"/>
    <w:rsid w:val="004E1734"/>
    <w:rsid w:val="00501B9A"/>
    <w:rsid w:val="00512A77"/>
    <w:rsid w:val="00516B8F"/>
    <w:rsid w:val="005302BE"/>
    <w:rsid w:val="00540238"/>
    <w:rsid w:val="00540976"/>
    <w:rsid w:val="00547467"/>
    <w:rsid w:val="00553DCD"/>
    <w:rsid w:val="00553EC4"/>
    <w:rsid w:val="005551BB"/>
    <w:rsid w:val="00561CC9"/>
    <w:rsid w:val="005862E9"/>
    <w:rsid w:val="005A16A2"/>
    <w:rsid w:val="005A1E8F"/>
    <w:rsid w:val="005A3ACB"/>
    <w:rsid w:val="005B2FB5"/>
    <w:rsid w:val="005B6ADE"/>
    <w:rsid w:val="005C249E"/>
    <w:rsid w:val="006011EE"/>
    <w:rsid w:val="00622C97"/>
    <w:rsid w:val="00626C21"/>
    <w:rsid w:val="00642249"/>
    <w:rsid w:val="006460A0"/>
    <w:rsid w:val="00655B66"/>
    <w:rsid w:val="00684A32"/>
    <w:rsid w:val="00685DDA"/>
    <w:rsid w:val="00692F2C"/>
    <w:rsid w:val="006932B3"/>
    <w:rsid w:val="006949E9"/>
    <w:rsid w:val="006C4EEB"/>
    <w:rsid w:val="006C6199"/>
    <w:rsid w:val="006E2D70"/>
    <w:rsid w:val="007337C0"/>
    <w:rsid w:val="007457E7"/>
    <w:rsid w:val="0076225F"/>
    <w:rsid w:val="00767737"/>
    <w:rsid w:val="00770D86"/>
    <w:rsid w:val="00771A08"/>
    <w:rsid w:val="00781357"/>
    <w:rsid w:val="0079109C"/>
    <w:rsid w:val="007A340C"/>
    <w:rsid w:val="007B04F1"/>
    <w:rsid w:val="007B0967"/>
    <w:rsid w:val="007D2483"/>
    <w:rsid w:val="007D38AF"/>
    <w:rsid w:val="007D4256"/>
    <w:rsid w:val="008000CF"/>
    <w:rsid w:val="00812B99"/>
    <w:rsid w:val="00843C9E"/>
    <w:rsid w:val="00847AB0"/>
    <w:rsid w:val="00850522"/>
    <w:rsid w:val="008506DA"/>
    <w:rsid w:val="00853459"/>
    <w:rsid w:val="00853DD7"/>
    <w:rsid w:val="00857CEC"/>
    <w:rsid w:val="00863893"/>
    <w:rsid w:val="008812F7"/>
    <w:rsid w:val="008869B0"/>
    <w:rsid w:val="00886CA4"/>
    <w:rsid w:val="008B1DAD"/>
    <w:rsid w:val="008C0023"/>
    <w:rsid w:val="008D4FEB"/>
    <w:rsid w:val="008D51E4"/>
    <w:rsid w:val="008F4B3E"/>
    <w:rsid w:val="00901A61"/>
    <w:rsid w:val="00914641"/>
    <w:rsid w:val="00925E4C"/>
    <w:rsid w:val="00927DDA"/>
    <w:rsid w:val="0094099F"/>
    <w:rsid w:val="00973640"/>
    <w:rsid w:val="00974DDC"/>
    <w:rsid w:val="009774E3"/>
    <w:rsid w:val="009905A0"/>
    <w:rsid w:val="00996A62"/>
    <w:rsid w:val="009C7E80"/>
    <w:rsid w:val="009D2688"/>
    <w:rsid w:val="009E3CDD"/>
    <w:rsid w:val="00A100BB"/>
    <w:rsid w:val="00A22187"/>
    <w:rsid w:val="00A23655"/>
    <w:rsid w:val="00A351C4"/>
    <w:rsid w:val="00A36EFB"/>
    <w:rsid w:val="00A44BAC"/>
    <w:rsid w:val="00A57C9B"/>
    <w:rsid w:val="00A73559"/>
    <w:rsid w:val="00A81C41"/>
    <w:rsid w:val="00A81C96"/>
    <w:rsid w:val="00A84DF2"/>
    <w:rsid w:val="00A912AE"/>
    <w:rsid w:val="00A9411B"/>
    <w:rsid w:val="00AB3266"/>
    <w:rsid w:val="00AB5172"/>
    <w:rsid w:val="00AC1128"/>
    <w:rsid w:val="00AD63E3"/>
    <w:rsid w:val="00AF20A1"/>
    <w:rsid w:val="00AF53D6"/>
    <w:rsid w:val="00B051F9"/>
    <w:rsid w:val="00B172CE"/>
    <w:rsid w:val="00B2106E"/>
    <w:rsid w:val="00B272D4"/>
    <w:rsid w:val="00B36374"/>
    <w:rsid w:val="00B543A0"/>
    <w:rsid w:val="00B62E66"/>
    <w:rsid w:val="00B84936"/>
    <w:rsid w:val="00B84BAE"/>
    <w:rsid w:val="00BA56E4"/>
    <w:rsid w:val="00BC02FE"/>
    <w:rsid w:val="00BD0DC8"/>
    <w:rsid w:val="00BF4A77"/>
    <w:rsid w:val="00C0384A"/>
    <w:rsid w:val="00C17332"/>
    <w:rsid w:val="00C20018"/>
    <w:rsid w:val="00C20514"/>
    <w:rsid w:val="00C268CB"/>
    <w:rsid w:val="00C31517"/>
    <w:rsid w:val="00C327A0"/>
    <w:rsid w:val="00C330F6"/>
    <w:rsid w:val="00C4771D"/>
    <w:rsid w:val="00C54541"/>
    <w:rsid w:val="00C54AC3"/>
    <w:rsid w:val="00CC5AFB"/>
    <w:rsid w:val="00CE0D56"/>
    <w:rsid w:val="00D0356F"/>
    <w:rsid w:val="00D15894"/>
    <w:rsid w:val="00D2034F"/>
    <w:rsid w:val="00D33C38"/>
    <w:rsid w:val="00D43654"/>
    <w:rsid w:val="00D644C8"/>
    <w:rsid w:val="00D70D79"/>
    <w:rsid w:val="00D76D8B"/>
    <w:rsid w:val="00D816F1"/>
    <w:rsid w:val="00DA669B"/>
    <w:rsid w:val="00DB51B2"/>
    <w:rsid w:val="00DB6413"/>
    <w:rsid w:val="00DC66BF"/>
    <w:rsid w:val="00DD5CB5"/>
    <w:rsid w:val="00DE13B4"/>
    <w:rsid w:val="00DE56DC"/>
    <w:rsid w:val="00E05A62"/>
    <w:rsid w:val="00E06572"/>
    <w:rsid w:val="00E10259"/>
    <w:rsid w:val="00E16AE2"/>
    <w:rsid w:val="00E200AC"/>
    <w:rsid w:val="00E26829"/>
    <w:rsid w:val="00E32C35"/>
    <w:rsid w:val="00E44DFE"/>
    <w:rsid w:val="00E47011"/>
    <w:rsid w:val="00E52237"/>
    <w:rsid w:val="00E611EC"/>
    <w:rsid w:val="00E75DAE"/>
    <w:rsid w:val="00E777D8"/>
    <w:rsid w:val="00E831C9"/>
    <w:rsid w:val="00E9451E"/>
    <w:rsid w:val="00EA33C9"/>
    <w:rsid w:val="00EA3419"/>
    <w:rsid w:val="00EA3FA7"/>
    <w:rsid w:val="00EB2C15"/>
    <w:rsid w:val="00EB5496"/>
    <w:rsid w:val="00EC4301"/>
    <w:rsid w:val="00ED7A5F"/>
    <w:rsid w:val="00EF0148"/>
    <w:rsid w:val="00F02E4F"/>
    <w:rsid w:val="00F15937"/>
    <w:rsid w:val="00F33728"/>
    <w:rsid w:val="00F47569"/>
    <w:rsid w:val="00F54C4A"/>
    <w:rsid w:val="00F618A7"/>
    <w:rsid w:val="00F764E0"/>
    <w:rsid w:val="00F85E9A"/>
    <w:rsid w:val="00F87FAE"/>
    <w:rsid w:val="00FA3FAA"/>
    <w:rsid w:val="00FC03F6"/>
    <w:rsid w:val="00FC5BA8"/>
    <w:rsid w:val="00FE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0348F"/>
  <w15:chartTrackingRefBased/>
  <w15:docId w15:val="{A01F3B1F-2960-A04C-9684-A5E34CA5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C97"/>
    <w:pPr>
      <w:keepNext/>
      <w:outlineLvl w:val="0"/>
    </w:pPr>
    <w:rPr>
      <w:rFonts w:ascii="Helvetica" w:eastAsia="Times" w:hAnsi="Helvetica" w:cs="Times New Roman"/>
      <w:b/>
      <w:spacing w:val="-74"/>
      <w:sz w:val="60"/>
      <w:szCs w:val="20"/>
    </w:rPr>
  </w:style>
  <w:style w:type="paragraph" w:styleId="Heading2">
    <w:name w:val="heading 2"/>
    <w:basedOn w:val="Normal"/>
    <w:next w:val="Normal"/>
    <w:link w:val="Heading2Char"/>
    <w:qFormat/>
    <w:rsid w:val="00622C97"/>
    <w:pPr>
      <w:keepNext/>
      <w:outlineLvl w:val="1"/>
    </w:pPr>
    <w:rPr>
      <w:rFonts w:ascii="Helvetica" w:eastAsia="Times" w:hAnsi="Helvetica" w:cs="Times New Roman"/>
      <w:b/>
      <w:color w:val="87A6AF"/>
      <w:spacing w:val="-74"/>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034F"/>
    <w:rPr>
      <w:b/>
      <w:bCs/>
    </w:rPr>
  </w:style>
  <w:style w:type="character" w:customStyle="1" w:styleId="Heading1Char">
    <w:name w:val="Heading 1 Char"/>
    <w:basedOn w:val="DefaultParagraphFont"/>
    <w:link w:val="Heading1"/>
    <w:rsid w:val="00622C97"/>
    <w:rPr>
      <w:rFonts w:ascii="Helvetica" w:eastAsia="Times" w:hAnsi="Helvetica" w:cs="Times New Roman"/>
      <w:b/>
      <w:spacing w:val="-74"/>
      <w:sz w:val="60"/>
      <w:szCs w:val="20"/>
    </w:rPr>
  </w:style>
  <w:style w:type="character" w:customStyle="1" w:styleId="Heading2Char">
    <w:name w:val="Heading 2 Char"/>
    <w:basedOn w:val="DefaultParagraphFont"/>
    <w:link w:val="Heading2"/>
    <w:rsid w:val="00622C97"/>
    <w:rPr>
      <w:rFonts w:ascii="Helvetica" w:eastAsia="Times" w:hAnsi="Helvetica" w:cs="Times New Roman"/>
      <w:b/>
      <w:color w:val="87A6AF"/>
      <w:spacing w:val="-74"/>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1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Wong</dc:creator>
  <cp:keywords/>
  <dc:description/>
  <cp:lastModifiedBy>Erika Wong</cp:lastModifiedBy>
  <cp:revision>3</cp:revision>
  <dcterms:created xsi:type="dcterms:W3CDTF">2021-10-07T08:48:00Z</dcterms:created>
  <dcterms:modified xsi:type="dcterms:W3CDTF">2021-10-07T17:28:00Z</dcterms:modified>
</cp:coreProperties>
</file>