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5BE4" w14:textId="52EBD8FA" w:rsidR="000055CF" w:rsidRDefault="000055CF" w:rsidP="000055CF">
      <w:pPr>
        <w:pStyle w:val="NormalWeb"/>
        <w:shd w:val="clear" w:color="auto" w:fill="FFFFFF"/>
        <w:rPr>
          <w:rFonts w:ascii="Arial" w:hAnsi="Arial" w:cs="Arial"/>
          <w:b/>
          <w:color w:val="222222"/>
          <w:u w:val="single"/>
        </w:rPr>
      </w:pPr>
      <w:r w:rsidRPr="000055CF">
        <w:rPr>
          <w:rFonts w:ascii="Arial" w:hAnsi="Arial" w:cs="Arial"/>
          <w:b/>
          <w:color w:val="222222"/>
          <w:u w:val="single"/>
        </w:rPr>
        <w:t>Responses to Reviewers</w:t>
      </w:r>
    </w:p>
    <w:p w14:paraId="757A8877" w14:textId="44C73BBD" w:rsidR="00916ED1" w:rsidRPr="00916ED1" w:rsidRDefault="00916ED1" w:rsidP="000055CF">
      <w:pPr>
        <w:pStyle w:val="NormalWeb"/>
        <w:shd w:val="clear" w:color="auto" w:fill="FFFFFF"/>
        <w:rPr>
          <w:rFonts w:ascii="Arial" w:hAnsi="Arial" w:cs="Arial"/>
          <w:bCs/>
          <w:color w:val="222222"/>
        </w:rPr>
      </w:pPr>
      <w:r w:rsidRPr="00916ED1">
        <w:rPr>
          <w:rFonts w:ascii="Arial" w:hAnsi="Arial" w:cs="Arial"/>
          <w:bCs/>
          <w:color w:val="222222"/>
        </w:rPr>
        <w:t xml:space="preserve">We thank the </w:t>
      </w:r>
      <w:r>
        <w:rPr>
          <w:rFonts w:ascii="Arial" w:hAnsi="Arial" w:cs="Arial"/>
          <w:bCs/>
          <w:color w:val="222222"/>
        </w:rPr>
        <w:t xml:space="preserve">journal, the </w:t>
      </w:r>
      <w:proofErr w:type="gramStart"/>
      <w:r>
        <w:rPr>
          <w:rFonts w:ascii="Arial" w:hAnsi="Arial" w:cs="Arial"/>
          <w:bCs/>
          <w:color w:val="222222"/>
        </w:rPr>
        <w:t>editor</w:t>
      </w:r>
      <w:proofErr w:type="gramEnd"/>
      <w:r>
        <w:rPr>
          <w:rFonts w:ascii="Arial" w:hAnsi="Arial" w:cs="Arial"/>
          <w:bCs/>
          <w:color w:val="222222"/>
        </w:rPr>
        <w:t xml:space="preserve"> and the reviewers for the favorable review of our manuscript. We have extensively revised our manuscript to incorporate </w:t>
      </w:r>
      <w:proofErr w:type="gramStart"/>
      <w:r>
        <w:rPr>
          <w:rFonts w:ascii="Arial" w:hAnsi="Arial" w:cs="Arial"/>
          <w:bCs/>
          <w:color w:val="222222"/>
        </w:rPr>
        <w:t>all of</w:t>
      </w:r>
      <w:proofErr w:type="gramEnd"/>
      <w:r>
        <w:rPr>
          <w:rFonts w:ascii="Arial" w:hAnsi="Arial" w:cs="Arial"/>
          <w:bCs/>
          <w:color w:val="222222"/>
        </w:rPr>
        <w:t xml:space="preserve"> the suggestions made during the review process and we believe this has immensely improved the quality of our work – we thank the journal for their efforts in this regard. We hope the revised version is acceptable to the journal. </w:t>
      </w:r>
    </w:p>
    <w:p w14:paraId="415FE4B0" w14:textId="77777777" w:rsidR="000055CF" w:rsidRDefault="000055CF" w:rsidP="000055CF">
      <w:pPr>
        <w:pStyle w:val="NormalWeb"/>
        <w:shd w:val="clear" w:color="auto" w:fill="FFFFFF"/>
        <w:spacing w:before="0" w:beforeAutospacing="0" w:after="0" w:afterAutospacing="0"/>
        <w:rPr>
          <w:rFonts w:ascii="Arial" w:hAnsi="Arial" w:cs="Arial"/>
          <w:color w:val="0070C0"/>
        </w:rPr>
      </w:pPr>
      <w:r>
        <w:rPr>
          <w:rFonts w:ascii="Arial" w:hAnsi="Arial" w:cs="Arial"/>
          <w:color w:val="222222"/>
        </w:rPr>
        <w:t>Editorial Changes</w:t>
      </w:r>
      <w:r>
        <w:rPr>
          <w:rFonts w:ascii="Arial" w:hAnsi="Arial" w:cs="Arial"/>
          <w:color w:val="222222"/>
        </w:rPr>
        <w:br/>
      </w:r>
      <w:proofErr w:type="spellStart"/>
      <w:r>
        <w:rPr>
          <w:rFonts w:ascii="Arial" w:hAnsi="Arial" w:cs="Arial"/>
          <w:color w:val="222222"/>
        </w:rPr>
        <w:t>Changes</w:t>
      </w:r>
      <w:proofErr w:type="spellEnd"/>
      <w:r>
        <w:rPr>
          <w:rFonts w:ascii="Arial" w:hAnsi="Arial" w:cs="Arial"/>
          <w:color w:val="222222"/>
        </w:rPr>
        <w:t xml:space="preserve"> to be made by the Author(s):</w:t>
      </w:r>
      <w:r>
        <w:rPr>
          <w:rFonts w:ascii="Arial" w:hAnsi="Arial" w:cs="Arial"/>
          <w:color w:val="222222"/>
        </w:rPr>
        <w:br/>
        <w:t>1. Please take this opportunity to thoroughly proofread the manuscript to ensure that there are no spelling or grammar issues.</w:t>
      </w:r>
      <w:r>
        <w:rPr>
          <w:rFonts w:ascii="Arial" w:hAnsi="Arial" w:cs="Arial"/>
          <w:color w:val="222222"/>
        </w:rPr>
        <w:br/>
      </w:r>
      <w:r w:rsidRPr="000055CF">
        <w:rPr>
          <w:rFonts w:ascii="Arial" w:hAnsi="Arial" w:cs="Arial"/>
          <w:color w:val="0070C0"/>
        </w:rPr>
        <w:t xml:space="preserve">- The manuscript was </w:t>
      </w:r>
      <w:r>
        <w:rPr>
          <w:rFonts w:ascii="Arial" w:hAnsi="Arial" w:cs="Arial"/>
          <w:color w:val="0070C0"/>
        </w:rPr>
        <w:t xml:space="preserve">thoroughly </w:t>
      </w:r>
      <w:r w:rsidRPr="000055CF">
        <w:rPr>
          <w:rFonts w:ascii="Arial" w:hAnsi="Arial" w:cs="Arial"/>
          <w:color w:val="0070C0"/>
        </w:rPr>
        <w:t xml:space="preserve">reviewed and all spelling and grammar issues were corrected. </w:t>
      </w:r>
    </w:p>
    <w:p w14:paraId="16D509E2" w14:textId="77777777" w:rsidR="000055CF"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2. For in-text formatting, corresponding reference numbers should appear as numbered superscripts after the appropriate statement(s) but before punctuation.</w:t>
      </w:r>
    </w:p>
    <w:p w14:paraId="05E8E3B2" w14:textId="5019E2A7" w:rsidR="000055CF" w:rsidRPr="004466B5" w:rsidRDefault="000055CF" w:rsidP="000055CF">
      <w:pPr>
        <w:pStyle w:val="NormalWeb"/>
        <w:shd w:val="clear" w:color="auto" w:fill="FFFFFF"/>
        <w:spacing w:before="0" w:beforeAutospacing="0" w:after="0" w:afterAutospacing="0"/>
        <w:rPr>
          <w:rFonts w:ascii="Arial" w:hAnsi="Arial" w:cs="Arial"/>
          <w:color w:val="0070C0"/>
        </w:rPr>
      </w:pPr>
      <w:r w:rsidRPr="004466B5">
        <w:rPr>
          <w:rFonts w:ascii="Arial" w:hAnsi="Arial" w:cs="Arial"/>
          <w:color w:val="0070C0"/>
        </w:rPr>
        <w:t xml:space="preserve">- </w:t>
      </w:r>
      <w:r w:rsidR="004466B5" w:rsidRPr="004466B5">
        <w:rPr>
          <w:rFonts w:ascii="Arial" w:hAnsi="Arial" w:cs="Arial"/>
          <w:color w:val="0070C0"/>
        </w:rPr>
        <w:t xml:space="preserve">The formatting for all reference numbers </w:t>
      </w:r>
      <w:r w:rsidR="004466B5">
        <w:rPr>
          <w:rFonts w:ascii="Arial" w:hAnsi="Arial" w:cs="Arial"/>
          <w:color w:val="0070C0"/>
        </w:rPr>
        <w:t>was corrected as instructed.</w:t>
      </w:r>
    </w:p>
    <w:p w14:paraId="0C18FACF" w14:textId="77777777" w:rsidR="004466B5"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 xml:space="preserve">3. </w:t>
      </w:r>
      <w:proofErr w:type="spellStart"/>
      <w:r>
        <w:rPr>
          <w:rFonts w:ascii="Arial" w:hAnsi="Arial" w:cs="Arial"/>
          <w:color w:val="222222"/>
        </w:rPr>
        <w:t>JoVE</w:t>
      </w:r>
      <w:proofErr w:type="spellEnd"/>
      <w:r>
        <w:rPr>
          <w:rFonts w:ascii="Arial" w:hAnsi="Arial" w:cs="Arial"/>
          <w:color w:val="2222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Pr>
          <w:rFonts w:ascii="Arial" w:hAnsi="Arial" w:cs="Arial"/>
          <w:color w:val="222222"/>
        </w:rPr>
        <w:br/>
        <w:t xml:space="preserve">For example: Falcon, </w:t>
      </w:r>
      <w:proofErr w:type="spellStart"/>
      <w:r>
        <w:rPr>
          <w:rFonts w:ascii="Arial" w:hAnsi="Arial" w:cs="Arial"/>
          <w:color w:val="222222"/>
        </w:rPr>
        <w:t>OptiMEM</w:t>
      </w:r>
      <w:proofErr w:type="spellEnd"/>
      <w:r>
        <w:rPr>
          <w:rFonts w:ascii="Arial" w:hAnsi="Arial" w:cs="Arial"/>
          <w:color w:val="222222"/>
        </w:rPr>
        <w:t xml:space="preserve">, </w:t>
      </w:r>
      <w:proofErr w:type="spellStart"/>
      <w:r>
        <w:rPr>
          <w:rFonts w:ascii="Arial" w:hAnsi="Arial" w:cs="Arial"/>
          <w:color w:val="222222"/>
        </w:rPr>
        <w:t>transwell</w:t>
      </w:r>
      <w:proofErr w:type="spellEnd"/>
      <w:r>
        <w:rPr>
          <w:rFonts w:ascii="Arial" w:hAnsi="Arial" w:cs="Arial"/>
          <w:color w:val="222222"/>
        </w:rPr>
        <w:t>, etc.</w:t>
      </w:r>
    </w:p>
    <w:p w14:paraId="707ADE81" w14:textId="758E6F4F" w:rsidR="004466B5" w:rsidRPr="00A94C88" w:rsidRDefault="004466B5" w:rsidP="000055CF">
      <w:pPr>
        <w:pStyle w:val="NormalWeb"/>
        <w:shd w:val="clear" w:color="auto" w:fill="FFFFFF"/>
        <w:spacing w:before="0" w:beforeAutospacing="0" w:after="0" w:afterAutospacing="0"/>
        <w:rPr>
          <w:rFonts w:ascii="Arial" w:hAnsi="Arial" w:cs="Arial"/>
          <w:color w:val="0070C0"/>
        </w:rPr>
      </w:pPr>
      <w:r w:rsidRPr="00A94C88">
        <w:rPr>
          <w:rFonts w:ascii="Arial" w:hAnsi="Arial" w:cs="Arial"/>
          <w:color w:val="0070C0"/>
        </w:rPr>
        <w:t xml:space="preserve">- </w:t>
      </w:r>
      <w:r w:rsidR="00A94C88" w:rsidRPr="00A94C88">
        <w:rPr>
          <w:rFonts w:ascii="Arial" w:hAnsi="Arial" w:cs="Arial"/>
          <w:color w:val="0070C0"/>
        </w:rPr>
        <w:t>All commercial language was removed from the manuscript.</w:t>
      </w:r>
    </w:p>
    <w:p w14:paraId="74511B83" w14:textId="77777777" w:rsidR="00A94C88"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4. Please do not underline sub-headings in the protocol.</w:t>
      </w:r>
    </w:p>
    <w:p w14:paraId="270A732F" w14:textId="142BBC1F" w:rsidR="00A94C88" w:rsidRPr="007F7EE6" w:rsidRDefault="00A94C88" w:rsidP="000055CF">
      <w:pPr>
        <w:pStyle w:val="NormalWeb"/>
        <w:shd w:val="clear" w:color="auto" w:fill="FFFFFF"/>
        <w:spacing w:before="0" w:beforeAutospacing="0" w:after="0" w:afterAutospacing="0"/>
        <w:rPr>
          <w:rFonts w:ascii="Arial" w:hAnsi="Arial" w:cs="Arial"/>
          <w:color w:val="0070C0"/>
        </w:rPr>
      </w:pPr>
      <w:r w:rsidRPr="007F7EE6">
        <w:rPr>
          <w:rFonts w:ascii="Arial" w:hAnsi="Arial" w:cs="Arial"/>
          <w:color w:val="0070C0"/>
        </w:rPr>
        <w:t xml:space="preserve">- </w:t>
      </w:r>
      <w:r w:rsidR="007F7EE6" w:rsidRPr="007F7EE6">
        <w:rPr>
          <w:rFonts w:ascii="Arial" w:hAnsi="Arial" w:cs="Arial"/>
          <w:color w:val="0070C0"/>
        </w:rPr>
        <w:t>All sub-headings were removed from the protocol.</w:t>
      </w:r>
    </w:p>
    <w:p w14:paraId="6CDC9E4B" w14:textId="77777777" w:rsidR="007F7EE6"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5. Please revise the text to avoid the use of any personal pronouns (e.g., "we", "you", "our" etc.).</w:t>
      </w:r>
    </w:p>
    <w:p w14:paraId="430CDBAC" w14:textId="7D203650" w:rsidR="007F7EE6" w:rsidRPr="00704B1B" w:rsidRDefault="007F7EE6" w:rsidP="000055CF">
      <w:pPr>
        <w:pStyle w:val="NormalWeb"/>
        <w:shd w:val="clear" w:color="auto" w:fill="FFFFFF"/>
        <w:spacing w:before="0" w:beforeAutospacing="0" w:after="0" w:afterAutospacing="0"/>
        <w:rPr>
          <w:rFonts w:ascii="Arial" w:hAnsi="Arial" w:cs="Arial"/>
          <w:color w:val="0070C0"/>
        </w:rPr>
      </w:pPr>
      <w:r w:rsidRPr="00704B1B">
        <w:rPr>
          <w:rFonts w:ascii="Arial" w:hAnsi="Arial" w:cs="Arial"/>
          <w:color w:val="0070C0"/>
        </w:rPr>
        <w:t xml:space="preserve">- </w:t>
      </w:r>
      <w:r w:rsidR="00704B1B" w:rsidRPr="00704B1B">
        <w:rPr>
          <w:rFonts w:ascii="Arial" w:hAnsi="Arial" w:cs="Arial"/>
          <w:color w:val="0070C0"/>
        </w:rPr>
        <w:t xml:space="preserve">All personal pronouns have been revised in the manuscript text. </w:t>
      </w:r>
    </w:p>
    <w:p w14:paraId="57D099C4" w14:textId="77777777" w:rsidR="00704B1B"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6. Please add more details to your protocol steps. Please ensure you answer the “how” question, i.e., how is the step performed?</w:t>
      </w:r>
    </w:p>
    <w:p w14:paraId="6242EAE0" w14:textId="797562FC" w:rsidR="0017548D" w:rsidRPr="0017548D" w:rsidRDefault="0017548D" w:rsidP="000055CF">
      <w:pPr>
        <w:pStyle w:val="NormalWeb"/>
        <w:shd w:val="clear" w:color="auto" w:fill="FFFFFF"/>
        <w:spacing w:before="0" w:beforeAutospacing="0" w:after="0" w:afterAutospacing="0"/>
        <w:rPr>
          <w:rFonts w:ascii="Arial" w:hAnsi="Arial" w:cs="Arial"/>
          <w:color w:val="0070C0"/>
        </w:rPr>
      </w:pPr>
      <w:r w:rsidRPr="0017548D">
        <w:rPr>
          <w:rFonts w:ascii="Arial" w:hAnsi="Arial" w:cs="Arial"/>
          <w:color w:val="0070C0"/>
        </w:rPr>
        <w:t>- The “how” question for each step including those that describe how to mix solutions, aspirate/resuspend cell pellets, and plate cells have been added to the manuscript.</w:t>
      </w:r>
    </w:p>
    <w:p w14:paraId="490D521C" w14:textId="77777777" w:rsidR="005C62E9"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Please provide the volume of various solutions and media used in the protocol.</w:t>
      </w:r>
    </w:p>
    <w:p w14:paraId="2EFC226E" w14:textId="0103AA04" w:rsidR="00635C43" w:rsidRPr="00700705" w:rsidRDefault="005C62E9" w:rsidP="000055CF">
      <w:pPr>
        <w:pStyle w:val="NormalWeb"/>
        <w:shd w:val="clear" w:color="auto" w:fill="FFFFFF"/>
        <w:spacing w:before="0" w:beforeAutospacing="0" w:after="0" w:afterAutospacing="0"/>
        <w:rPr>
          <w:rFonts w:ascii="Arial" w:hAnsi="Arial" w:cs="Arial"/>
          <w:color w:val="0070C0"/>
        </w:rPr>
      </w:pPr>
      <w:r w:rsidRPr="00700705">
        <w:rPr>
          <w:rFonts w:ascii="Arial" w:hAnsi="Arial" w:cs="Arial"/>
          <w:color w:val="0070C0"/>
        </w:rPr>
        <w:t xml:space="preserve">- </w:t>
      </w:r>
      <w:r w:rsidR="00700705" w:rsidRPr="00700705">
        <w:rPr>
          <w:rFonts w:ascii="Arial" w:hAnsi="Arial" w:cs="Arial"/>
          <w:color w:val="0070C0"/>
        </w:rPr>
        <w:t>The volumes for all solutions and media were included in the protocol.</w:t>
      </w:r>
    </w:p>
    <w:p w14:paraId="6F70F17A" w14:textId="19C19D85" w:rsidR="005C62E9"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Please write all gene names in italics.</w:t>
      </w:r>
    </w:p>
    <w:p w14:paraId="2C3462A8" w14:textId="77777777" w:rsidR="007E74B4" w:rsidRPr="007E74B4" w:rsidRDefault="005C62E9" w:rsidP="000055CF">
      <w:pPr>
        <w:pStyle w:val="NormalWeb"/>
        <w:shd w:val="clear" w:color="auto" w:fill="FFFFFF"/>
        <w:spacing w:before="0" w:beforeAutospacing="0" w:after="0" w:afterAutospacing="0"/>
        <w:rPr>
          <w:rFonts w:ascii="Arial" w:hAnsi="Arial" w:cs="Arial"/>
          <w:color w:val="0070C0"/>
        </w:rPr>
      </w:pPr>
      <w:r w:rsidRPr="007E74B4">
        <w:rPr>
          <w:rFonts w:ascii="Arial" w:hAnsi="Arial" w:cs="Arial"/>
          <w:color w:val="0070C0"/>
        </w:rPr>
        <w:t xml:space="preserve">- </w:t>
      </w:r>
      <w:r w:rsidR="007E74B4" w:rsidRPr="007E74B4">
        <w:rPr>
          <w:rFonts w:ascii="Arial" w:hAnsi="Arial" w:cs="Arial"/>
          <w:color w:val="0070C0"/>
        </w:rPr>
        <w:t>All gene names have been converted to italics font.</w:t>
      </w:r>
    </w:p>
    <w:p w14:paraId="57E4F284" w14:textId="77777777" w:rsidR="00FF556A"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lastRenderedPageBreak/>
        <w:br/>
        <w:t>Step 1.5.3: What does “by treated STO plates” mean? The mitomycin C solution was added to the flask containing STO cells in STO media (step 1.4.6)?</w:t>
      </w:r>
    </w:p>
    <w:p w14:paraId="1D5AC161" w14:textId="04235537" w:rsidR="00092E65" w:rsidRPr="005C28A5" w:rsidRDefault="005C28A5" w:rsidP="000055CF">
      <w:pPr>
        <w:pStyle w:val="NormalWeb"/>
        <w:shd w:val="clear" w:color="auto" w:fill="FFFFFF"/>
        <w:spacing w:before="0" w:beforeAutospacing="0" w:after="0" w:afterAutospacing="0"/>
        <w:rPr>
          <w:rFonts w:ascii="Arial" w:hAnsi="Arial" w:cs="Arial"/>
          <w:color w:val="0070C0"/>
        </w:rPr>
      </w:pPr>
      <w:r w:rsidRPr="005C28A5">
        <w:rPr>
          <w:rFonts w:ascii="Arial" w:hAnsi="Arial" w:cs="Arial"/>
          <w:color w:val="0070C0"/>
        </w:rPr>
        <w:t xml:space="preserve">- We thank the reviewer for bringing attention to this </w:t>
      </w:r>
      <w:r>
        <w:rPr>
          <w:rFonts w:ascii="Arial" w:hAnsi="Arial" w:cs="Arial"/>
          <w:color w:val="0070C0"/>
        </w:rPr>
        <w:t>typographical error</w:t>
      </w:r>
      <w:r w:rsidRPr="005C28A5">
        <w:rPr>
          <w:rFonts w:ascii="Arial" w:hAnsi="Arial" w:cs="Arial"/>
          <w:color w:val="0070C0"/>
        </w:rPr>
        <w:t>. The text has been revised to describe the following steps</w:t>
      </w:r>
      <w:r>
        <w:rPr>
          <w:rFonts w:ascii="Arial" w:hAnsi="Arial" w:cs="Arial"/>
          <w:color w:val="0070C0"/>
        </w:rPr>
        <w:t xml:space="preserve"> in correct order</w:t>
      </w:r>
      <w:r w:rsidRPr="005C28A5">
        <w:rPr>
          <w:rFonts w:ascii="Arial" w:hAnsi="Arial" w:cs="Arial"/>
          <w:color w:val="0070C0"/>
        </w:rPr>
        <w:t>: mitomycin C solution is dissolved in 1x PBS (step 1.5.2.), STO cells are inactivated by adding mitomycin C solution to the flask containing STO cells in STO media (step 1.5.3).</w:t>
      </w:r>
    </w:p>
    <w:p w14:paraId="5A88D959" w14:textId="77777777" w:rsidR="005C28A5"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Step 1.5.4: How much O9-1 basal media was added?</w:t>
      </w:r>
    </w:p>
    <w:p w14:paraId="5E3B39AD" w14:textId="6D26FC04" w:rsidR="005C28A5" w:rsidRPr="005C28A5" w:rsidRDefault="005C28A5" w:rsidP="000055CF">
      <w:pPr>
        <w:pStyle w:val="NormalWeb"/>
        <w:shd w:val="clear" w:color="auto" w:fill="FFFFFF"/>
        <w:spacing w:before="0" w:beforeAutospacing="0" w:after="0" w:afterAutospacing="0"/>
        <w:rPr>
          <w:rFonts w:ascii="Arial" w:hAnsi="Arial" w:cs="Arial"/>
          <w:color w:val="0070C0"/>
        </w:rPr>
      </w:pPr>
      <w:r w:rsidRPr="005C28A5">
        <w:rPr>
          <w:rFonts w:ascii="Arial" w:hAnsi="Arial" w:cs="Arial"/>
          <w:color w:val="0070C0"/>
        </w:rPr>
        <w:t>- 12 mL of O9-1 basal media is added to 75 cm</w:t>
      </w:r>
      <w:r w:rsidRPr="005C28A5">
        <w:rPr>
          <w:rFonts w:ascii="Arial" w:hAnsi="Arial" w:cs="Arial"/>
          <w:color w:val="0070C0"/>
          <w:vertAlign w:val="superscript"/>
        </w:rPr>
        <w:t xml:space="preserve">2 </w:t>
      </w:r>
      <w:r w:rsidRPr="005C28A5">
        <w:rPr>
          <w:rFonts w:ascii="Arial" w:hAnsi="Arial" w:cs="Arial"/>
          <w:color w:val="0070C0"/>
        </w:rPr>
        <w:t xml:space="preserve">flasks. This volume was included in </w:t>
      </w:r>
      <w:r w:rsidR="00916ED1">
        <w:rPr>
          <w:rFonts w:ascii="Arial" w:hAnsi="Arial" w:cs="Arial"/>
          <w:color w:val="0070C0"/>
        </w:rPr>
        <w:t>all</w:t>
      </w:r>
      <w:r w:rsidRPr="005C28A5">
        <w:rPr>
          <w:rFonts w:ascii="Arial" w:hAnsi="Arial" w:cs="Arial"/>
          <w:color w:val="0070C0"/>
        </w:rPr>
        <w:t xml:space="preserve"> reference</w:t>
      </w:r>
      <w:r w:rsidR="00916ED1">
        <w:rPr>
          <w:rFonts w:ascii="Arial" w:hAnsi="Arial" w:cs="Arial"/>
          <w:color w:val="0070C0"/>
        </w:rPr>
        <w:t>s</w:t>
      </w:r>
      <w:r w:rsidRPr="005C28A5">
        <w:rPr>
          <w:rFonts w:ascii="Arial" w:hAnsi="Arial" w:cs="Arial"/>
          <w:color w:val="0070C0"/>
        </w:rPr>
        <w:t xml:space="preserve"> made to O9-1 basal media in 75 cm</w:t>
      </w:r>
      <w:r w:rsidRPr="005C28A5">
        <w:rPr>
          <w:rFonts w:ascii="Arial" w:hAnsi="Arial" w:cs="Arial"/>
          <w:color w:val="0070C0"/>
          <w:vertAlign w:val="superscript"/>
        </w:rPr>
        <w:t>2</w:t>
      </w:r>
      <w:r w:rsidRPr="005C28A5">
        <w:rPr>
          <w:rFonts w:ascii="Arial" w:hAnsi="Arial" w:cs="Arial"/>
          <w:color w:val="0070C0"/>
        </w:rPr>
        <w:t xml:space="preserve"> flasks.</w:t>
      </w:r>
    </w:p>
    <w:p w14:paraId="77335606" w14:textId="77777777" w:rsidR="00A42CE1"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Step 1.5.5: Was this step repeated on the same STO cell culture?</w:t>
      </w:r>
    </w:p>
    <w:p w14:paraId="25EAC301" w14:textId="59E3F4BE" w:rsidR="00A42CE1" w:rsidRPr="00A42CE1" w:rsidRDefault="00A42CE1" w:rsidP="000055CF">
      <w:pPr>
        <w:pStyle w:val="NormalWeb"/>
        <w:shd w:val="clear" w:color="auto" w:fill="FFFFFF"/>
        <w:spacing w:before="0" w:beforeAutospacing="0" w:after="0" w:afterAutospacing="0"/>
        <w:rPr>
          <w:rFonts w:ascii="Arial" w:hAnsi="Arial" w:cs="Arial"/>
          <w:color w:val="0070C0"/>
        </w:rPr>
      </w:pPr>
      <w:r w:rsidRPr="00A42CE1">
        <w:rPr>
          <w:rFonts w:ascii="Arial" w:hAnsi="Arial" w:cs="Arial"/>
          <w:color w:val="0070C0"/>
        </w:rPr>
        <w:t xml:space="preserve">- Yes, this step should be repeated to the same flasks containing inactivated STO cells as inactivated STO cells will not proliferate, thus facilitating their repetitive use. Step 1.5.5. has been revised to explicitly state this. </w:t>
      </w:r>
    </w:p>
    <w:p w14:paraId="72B6EA6D" w14:textId="77777777" w:rsidR="00B63055"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Step 2.2.3: Briefly describe the inserts used here.</w:t>
      </w:r>
    </w:p>
    <w:p w14:paraId="006CB543" w14:textId="5904737D" w:rsidR="00B63055" w:rsidRPr="007A5DF5" w:rsidRDefault="00B63055" w:rsidP="000055CF">
      <w:pPr>
        <w:pStyle w:val="NormalWeb"/>
        <w:shd w:val="clear" w:color="auto" w:fill="FFFFFF"/>
        <w:spacing w:before="0" w:beforeAutospacing="0" w:after="0" w:afterAutospacing="0"/>
        <w:rPr>
          <w:rFonts w:ascii="Arial" w:hAnsi="Arial" w:cs="Arial"/>
          <w:color w:val="0070C0"/>
        </w:rPr>
      </w:pPr>
      <w:r w:rsidRPr="007A5DF5">
        <w:rPr>
          <w:rFonts w:ascii="Arial" w:hAnsi="Arial" w:cs="Arial"/>
          <w:color w:val="0070C0"/>
        </w:rPr>
        <w:t xml:space="preserve">- </w:t>
      </w:r>
      <w:r w:rsidR="007A5DF5" w:rsidRPr="007A5DF5">
        <w:rPr>
          <w:rFonts w:ascii="Arial" w:hAnsi="Arial" w:cs="Arial"/>
          <w:color w:val="0070C0"/>
        </w:rPr>
        <w:t>The inserts were briefly described in step 2.2.3.</w:t>
      </w:r>
    </w:p>
    <w:p w14:paraId="25B9EBA5"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Step 2.3.2: What is the concentration used in this protocol?</w:t>
      </w:r>
    </w:p>
    <w:p w14:paraId="3CC651C2" w14:textId="6364D4BA" w:rsidR="00D70037" w:rsidRPr="00D70037" w:rsidRDefault="00D70037" w:rsidP="000055CF">
      <w:pPr>
        <w:pStyle w:val="NormalWeb"/>
        <w:shd w:val="clear" w:color="auto" w:fill="FFFFFF"/>
        <w:spacing w:before="0" w:beforeAutospacing="0" w:after="0" w:afterAutospacing="0"/>
        <w:rPr>
          <w:rFonts w:ascii="Arial" w:hAnsi="Arial" w:cs="Arial"/>
          <w:color w:val="0070C0"/>
        </w:rPr>
      </w:pPr>
      <w:r w:rsidRPr="00D70037">
        <w:rPr>
          <w:rFonts w:ascii="Arial" w:hAnsi="Arial" w:cs="Arial"/>
          <w:color w:val="0070C0"/>
        </w:rPr>
        <w:t xml:space="preserve">- The concentration for target siRNAs used in this protocol was 50 </w:t>
      </w:r>
      <w:proofErr w:type="spellStart"/>
      <w:r w:rsidRPr="00D70037">
        <w:rPr>
          <w:rFonts w:ascii="Arial" w:hAnsi="Arial" w:cs="Arial"/>
          <w:color w:val="0070C0"/>
        </w:rPr>
        <w:t>nM.</w:t>
      </w:r>
      <w:proofErr w:type="spellEnd"/>
      <w:r w:rsidRPr="00D70037">
        <w:rPr>
          <w:rFonts w:ascii="Arial" w:hAnsi="Arial" w:cs="Arial"/>
          <w:color w:val="0070C0"/>
        </w:rPr>
        <w:t xml:space="preserve"> This was determined experimentally by a </w:t>
      </w:r>
      <w:r>
        <w:rPr>
          <w:rFonts w:ascii="Arial" w:hAnsi="Arial" w:cs="Arial"/>
          <w:color w:val="0070C0"/>
        </w:rPr>
        <w:t xml:space="preserve">previously conducted </w:t>
      </w:r>
      <w:r w:rsidRPr="00D70037">
        <w:rPr>
          <w:rFonts w:ascii="Arial" w:hAnsi="Arial" w:cs="Arial"/>
          <w:color w:val="0070C0"/>
        </w:rPr>
        <w:t xml:space="preserve">dose-dependent analysis. Data supporting the use of this concentration </w:t>
      </w:r>
      <w:r>
        <w:rPr>
          <w:rFonts w:ascii="Arial" w:hAnsi="Arial" w:cs="Arial"/>
          <w:color w:val="0070C0"/>
        </w:rPr>
        <w:t xml:space="preserve">to generate sufficient gene knockdown by PCR </w:t>
      </w:r>
      <w:r w:rsidRPr="00D70037">
        <w:rPr>
          <w:rFonts w:ascii="Arial" w:hAnsi="Arial" w:cs="Arial"/>
          <w:color w:val="0070C0"/>
        </w:rPr>
        <w:t>is presented in Figure 3A (Wnt5a siRNA) and Figure 4A (ROR2 siRNA).</w:t>
      </w:r>
    </w:p>
    <w:p w14:paraId="2E41D3E4"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Step 3.1.4: How was the cell scratching protocol optimized, including the number of times scratching was done, the percentage of cells scratched, the width of each scratch, time taken to complete this step, etc.?</w:t>
      </w:r>
    </w:p>
    <w:p w14:paraId="4923E084" w14:textId="2E3EFA39" w:rsidR="00D70037" w:rsidRPr="0099520E" w:rsidRDefault="0099520E" w:rsidP="000055CF">
      <w:pPr>
        <w:pStyle w:val="NormalWeb"/>
        <w:shd w:val="clear" w:color="auto" w:fill="FFFFFF"/>
        <w:spacing w:before="0" w:beforeAutospacing="0" w:after="0" w:afterAutospacing="0"/>
        <w:rPr>
          <w:rFonts w:ascii="Arial" w:hAnsi="Arial" w:cs="Arial"/>
          <w:color w:val="0070C0"/>
        </w:rPr>
      </w:pPr>
      <w:r>
        <w:rPr>
          <w:rFonts w:ascii="Arial" w:hAnsi="Arial" w:cs="Arial"/>
          <w:color w:val="0070C0"/>
        </w:rPr>
        <w:t>- We thank the editor for this question. Optimizing the scratching protocol is an important component of the protocol’s overall success. T</w:t>
      </w:r>
      <w:r w:rsidR="00684084" w:rsidRPr="0099520E">
        <w:rPr>
          <w:rFonts w:ascii="Arial" w:hAnsi="Arial" w:cs="Arial"/>
          <w:color w:val="0070C0"/>
        </w:rPr>
        <w:t>o optimize the scratching protocol, it is recommended tha</w:t>
      </w:r>
      <w:r>
        <w:rPr>
          <w:rFonts w:ascii="Arial" w:hAnsi="Arial" w:cs="Arial"/>
          <w:color w:val="0070C0"/>
        </w:rPr>
        <w:t xml:space="preserve">t one </w:t>
      </w:r>
      <w:r w:rsidR="00684084" w:rsidRPr="0099520E">
        <w:rPr>
          <w:rFonts w:ascii="Arial" w:hAnsi="Arial" w:cs="Arial"/>
          <w:color w:val="0070C0"/>
        </w:rPr>
        <w:t>scratches cells of different experimental conditions at similar levels of confluency. To do this, it is recommended that the user allows for each 4-cham</w:t>
      </w:r>
      <w:r w:rsidR="00916ED1">
        <w:rPr>
          <w:rFonts w:ascii="Arial" w:hAnsi="Arial" w:cs="Arial"/>
          <w:color w:val="0070C0"/>
        </w:rPr>
        <w:t>b</w:t>
      </w:r>
      <w:r w:rsidR="00684084" w:rsidRPr="0099520E">
        <w:rPr>
          <w:rFonts w:ascii="Arial" w:hAnsi="Arial" w:cs="Arial"/>
          <w:color w:val="0070C0"/>
        </w:rPr>
        <w:t>ered well to have cells under each condition (</w:t>
      </w:r>
      <w:proofErr w:type="gramStart"/>
      <w:r w:rsidR="00684084" w:rsidRPr="0099520E">
        <w:rPr>
          <w:rFonts w:ascii="Arial" w:hAnsi="Arial" w:cs="Arial"/>
          <w:color w:val="0070C0"/>
        </w:rPr>
        <w:t>e.g.</w:t>
      </w:r>
      <w:proofErr w:type="gramEnd"/>
      <w:r w:rsidR="00684084" w:rsidRPr="0099520E">
        <w:rPr>
          <w:rFonts w:ascii="Arial" w:hAnsi="Arial" w:cs="Arial"/>
          <w:color w:val="0070C0"/>
        </w:rPr>
        <w:t xml:space="preserve"> well #1 negative control, well #2 positive control, etc.). This will control for variation in confluenc</w:t>
      </w:r>
      <w:r w:rsidR="003A6821">
        <w:rPr>
          <w:rFonts w:ascii="Arial" w:hAnsi="Arial" w:cs="Arial"/>
          <w:color w:val="0070C0"/>
        </w:rPr>
        <w:t>e</w:t>
      </w:r>
      <w:r w:rsidR="00684084" w:rsidRPr="0099520E">
        <w:rPr>
          <w:rFonts w:ascii="Arial" w:hAnsi="Arial" w:cs="Arial"/>
          <w:color w:val="0070C0"/>
        </w:rPr>
        <w:t xml:space="preserve"> between 4-chambered wells.</w:t>
      </w:r>
      <w:r w:rsidRPr="0099520E">
        <w:rPr>
          <w:rFonts w:ascii="Arial" w:hAnsi="Arial" w:cs="Arial"/>
          <w:color w:val="0070C0"/>
        </w:rPr>
        <w:t xml:space="preserve"> In addition, one should use a new sterile p-10 pipette tip and attempt to apply the same force with each scratch. One should not attempt to create more than one scratch in each well. Given the variability associated with each scratch, it is recommended that multiple replicates for each experimental condition are used (n=3). Finally, one should work expeditiously </w:t>
      </w:r>
      <w:proofErr w:type="gramStart"/>
      <w:r w:rsidRPr="0099520E">
        <w:rPr>
          <w:rFonts w:ascii="Arial" w:hAnsi="Arial" w:cs="Arial"/>
          <w:color w:val="0070C0"/>
        </w:rPr>
        <w:t>so as to</w:t>
      </w:r>
      <w:proofErr w:type="gramEnd"/>
      <w:r w:rsidRPr="0099520E">
        <w:rPr>
          <w:rFonts w:ascii="Arial" w:hAnsi="Arial" w:cs="Arial"/>
          <w:color w:val="0070C0"/>
        </w:rPr>
        <w:t xml:space="preserve"> minimize the time that cells are without 1x PBS during these steps. After removing the 1x PBS from a well, one should not take more than 5 s to generate a scratch in that well. </w:t>
      </w:r>
      <w:r w:rsidR="003A6821">
        <w:rPr>
          <w:rFonts w:ascii="Arial" w:hAnsi="Arial" w:cs="Arial"/>
          <w:color w:val="0070C0"/>
        </w:rPr>
        <w:t xml:space="preserve">Evaluation of the scratch at the zero-time point should be used as a guide to indicate comparable cell-free zone. </w:t>
      </w:r>
      <w:proofErr w:type="gramStart"/>
      <w:r w:rsidRPr="0099520E">
        <w:rPr>
          <w:rFonts w:ascii="Arial" w:hAnsi="Arial" w:cs="Arial"/>
          <w:color w:val="0070C0"/>
        </w:rPr>
        <w:t>All of</w:t>
      </w:r>
      <w:proofErr w:type="gramEnd"/>
      <w:r w:rsidRPr="0099520E">
        <w:rPr>
          <w:rFonts w:ascii="Arial" w:hAnsi="Arial" w:cs="Arial"/>
          <w:color w:val="0070C0"/>
        </w:rPr>
        <w:t xml:space="preserve"> these recommendations for optimizing the scratching protocol have been included in step 3.1.4.</w:t>
      </w:r>
    </w:p>
    <w:p w14:paraId="0068F37C"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lastRenderedPageBreak/>
        <w:br/>
      </w:r>
      <w:r w:rsidRPr="00661040">
        <w:rPr>
          <w:rFonts w:ascii="Arial" w:hAnsi="Arial" w:cs="Arial"/>
          <w:color w:val="222222"/>
        </w:rPr>
        <w:t>Step 3.1.5: The images were taken with the cells in 1x PBS or without PBS? Please describe all the steps associated with imaging the cells including the microscope setting, magnification used, imaging parameters, etc. Please make sure to provide all the details such as “click this”, “select that”, “observe this”, etc.</w:t>
      </w:r>
    </w:p>
    <w:p w14:paraId="555CD1D5" w14:textId="4D46E0BB" w:rsidR="00B011BF" w:rsidRDefault="00B011BF" w:rsidP="000055CF">
      <w:pPr>
        <w:pStyle w:val="NormalWeb"/>
        <w:shd w:val="clear" w:color="auto" w:fill="FFFFFF"/>
        <w:spacing w:before="0" w:beforeAutospacing="0" w:after="0" w:afterAutospacing="0"/>
        <w:rPr>
          <w:rFonts w:ascii="Arial" w:hAnsi="Arial" w:cs="Arial"/>
          <w:color w:val="0070C0"/>
        </w:rPr>
      </w:pPr>
      <w:r w:rsidRPr="00B011BF">
        <w:rPr>
          <w:rFonts w:ascii="Arial" w:hAnsi="Arial" w:cs="Arial"/>
          <w:color w:val="0070C0"/>
        </w:rPr>
        <w:t xml:space="preserve">- Images were taken with cells in 1x PBS (added back into wells in step 3.1.4). All steps associated with imaging the cells have been added to step 3.1.5. </w:t>
      </w:r>
    </w:p>
    <w:p w14:paraId="21F512FB" w14:textId="6148FDA1" w:rsidR="00777920" w:rsidRDefault="005A18BF" w:rsidP="000055CF">
      <w:pPr>
        <w:pStyle w:val="NormalWeb"/>
        <w:shd w:val="clear" w:color="auto" w:fill="FFFFFF"/>
        <w:spacing w:before="0" w:beforeAutospacing="0" w:after="0" w:afterAutospacing="0"/>
        <w:rPr>
          <w:rFonts w:ascii="Arial" w:hAnsi="Arial" w:cs="Arial"/>
          <w:color w:val="0070C0"/>
        </w:rPr>
      </w:pPr>
      <w:r>
        <w:rPr>
          <w:rFonts w:ascii="Arial" w:hAnsi="Arial" w:cs="Arial"/>
          <w:color w:val="0070C0"/>
        </w:rPr>
        <w:t>- The steps for</w:t>
      </w:r>
      <w:r w:rsidR="009E0FC5">
        <w:rPr>
          <w:rFonts w:ascii="Arial" w:hAnsi="Arial" w:cs="Arial"/>
          <w:color w:val="0070C0"/>
        </w:rPr>
        <w:t xml:space="preserve"> taking pictures are detailed below and were added to the manuscript at step 3.1.5</w:t>
      </w:r>
      <w:r w:rsidR="00777920">
        <w:rPr>
          <w:rFonts w:ascii="Arial" w:hAnsi="Arial" w:cs="Arial"/>
          <w:color w:val="0070C0"/>
        </w:rPr>
        <w:t>:</w:t>
      </w:r>
    </w:p>
    <w:p w14:paraId="17CE270B" w14:textId="14C169B8" w:rsidR="005A18BF" w:rsidRDefault="00453D16" w:rsidP="005A18BF">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1.</w:t>
      </w:r>
      <w:r w:rsidR="005A18BF">
        <w:rPr>
          <w:rFonts w:ascii="Arial" w:hAnsi="Arial" w:cs="Arial"/>
          <w:color w:val="0070C0"/>
        </w:rPr>
        <w:t xml:space="preserve"> T</w:t>
      </w:r>
      <w:r w:rsidR="00777920">
        <w:rPr>
          <w:rFonts w:ascii="Arial" w:hAnsi="Arial" w:cs="Arial"/>
          <w:color w:val="0070C0"/>
        </w:rPr>
        <w:t xml:space="preserve">urn on </w:t>
      </w:r>
      <w:r w:rsidR="005A18BF">
        <w:rPr>
          <w:rFonts w:ascii="Arial" w:hAnsi="Arial" w:cs="Arial"/>
          <w:color w:val="0070C0"/>
        </w:rPr>
        <w:t xml:space="preserve">computer and the </w:t>
      </w:r>
      <w:r w:rsidR="00777920">
        <w:rPr>
          <w:rFonts w:ascii="Arial" w:hAnsi="Arial" w:cs="Arial"/>
          <w:color w:val="0070C0"/>
        </w:rPr>
        <w:t>Zeiss Vert.A1 microscope</w:t>
      </w:r>
      <w:r w:rsidR="005A18BF">
        <w:rPr>
          <w:rFonts w:ascii="Arial" w:hAnsi="Arial" w:cs="Arial"/>
          <w:color w:val="0070C0"/>
        </w:rPr>
        <w:t xml:space="preserve"> by pressing the power button</w:t>
      </w:r>
    </w:p>
    <w:p w14:paraId="2C840F4F" w14:textId="6319DC75" w:rsidR="00777920"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2.</w:t>
      </w:r>
      <w:r w:rsidR="005A18BF">
        <w:rPr>
          <w:rFonts w:ascii="Arial" w:hAnsi="Arial" w:cs="Arial"/>
          <w:color w:val="0070C0"/>
        </w:rPr>
        <w:t xml:space="preserve"> Place the </w:t>
      </w:r>
      <w:r w:rsidR="00050A16">
        <w:rPr>
          <w:rFonts w:ascii="Arial" w:hAnsi="Arial" w:cs="Arial"/>
          <w:color w:val="0070C0"/>
        </w:rPr>
        <w:t>chamber slide</w:t>
      </w:r>
      <w:r w:rsidR="005A18BF">
        <w:rPr>
          <w:rFonts w:ascii="Arial" w:hAnsi="Arial" w:cs="Arial"/>
          <w:color w:val="0070C0"/>
        </w:rPr>
        <w:t xml:space="preserve"> on the stage and r</w:t>
      </w:r>
      <w:r w:rsidR="00777920">
        <w:rPr>
          <w:rFonts w:ascii="Arial" w:hAnsi="Arial" w:cs="Arial"/>
          <w:color w:val="0070C0"/>
        </w:rPr>
        <w:t xml:space="preserve">otate </w:t>
      </w:r>
      <w:r w:rsidR="005A18BF">
        <w:rPr>
          <w:rFonts w:ascii="Arial" w:hAnsi="Arial" w:cs="Arial"/>
          <w:color w:val="0070C0"/>
        </w:rPr>
        <w:t xml:space="preserve">the </w:t>
      </w:r>
      <w:r w:rsidR="00050A16">
        <w:rPr>
          <w:rFonts w:ascii="Arial" w:hAnsi="Arial" w:cs="Arial"/>
          <w:color w:val="0070C0"/>
        </w:rPr>
        <w:t>objective dial to</w:t>
      </w:r>
      <w:r w:rsidR="00777920">
        <w:rPr>
          <w:rFonts w:ascii="Arial" w:hAnsi="Arial" w:cs="Arial"/>
          <w:color w:val="0070C0"/>
        </w:rPr>
        <w:t xml:space="preserve"> 5x magnification</w:t>
      </w:r>
    </w:p>
    <w:p w14:paraId="51E5E0A7" w14:textId="08E52A38" w:rsidR="00777920"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 xml:space="preserve">3. </w:t>
      </w:r>
      <w:r w:rsidR="005A18BF">
        <w:rPr>
          <w:rFonts w:ascii="Arial" w:hAnsi="Arial" w:cs="Arial"/>
          <w:color w:val="0070C0"/>
        </w:rPr>
        <w:t>O</w:t>
      </w:r>
      <w:r w:rsidR="00777920">
        <w:rPr>
          <w:rFonts w:ascii="Arial" w:hAnsi="Arial" w:cs="Arial"/>
          <w:color w:val="0070C0"/>
        </w:rPr>
        <w:t>pen Zen lite 2012 software</w:t>
      </w:r>
      <w:r w:rsidR="005A18BF">
        <w:rPr>
          <w:rFonts w:ascii="Arial" w:hAnsi="Arial" w:cs="Arial"/>
          <w:color w:val="0070C0"/>
        </w:rPr>
        <w:t xml:space="preserve"> by double clicking the software icon on the computer desktop</w:t>
      </w:r>
    </w:p>
    <w:p w14:paraId="3CD417D2" w14:textId="59321540" w:rsidR="00777920"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 xml:space="preserve">4. </w:t>
      </w:r>
      <w:r w:rsidR="005A18BF">
        <w:rPr>
          <w:rFonts w:ascii="Arial" w:hAnsi="Arial" w:cs="Arial"/>
          <w:color w:val="0070C0"/>
        </w:rPr>
        <w:t>C</w:t>
      </w:r>
      <w:r w:rsidR="00777920">
        <w:rPr>
          <w:rFonts w:ascii="Arial" w:hAnsi="Arial" w:cs="Arial"/>
          <w:color w:val="0070C0"/>
        </w:rPr>
        <w:t>lick “</w:t>
      </w:r>
      <w:r w:rsidR="005A18BF">
        <w:rPr>
          <w:rFonts w:ascii="Arial" w:hAnsi="Arial" w:cs="Arial"/>
          <w:color w:val="0070C0"/>
        </w:rPr>
        <w:t>C</w:t>
      </w:r>
      <w:r w:rsidR="00777920">
        <w:rPr>
          <w:rFonts w:ascii="Arial" w:hAnsi="Arial" w:cs="Arial"/>
          <w:color w:val="0070C0"/>
        </w:rPr>
        <w:t>amera” tab</w:t>
      </w:r>
      <w:r w:rsidR="005A18BF">
        <w:rPr>
          <w:rFonts w:ascii="Arial" w:hAnsi="Arial" w:cs="Arial"/>
          <w:color w:val="0070C0"/>
        </w:rPr>
        <w:t xml:space="preserve"> on the software home screen. Click “L</w:t>
      </w:r>
      <w:r w:rsidR="00777920">
        <w:rPr>
          <w:rFonts w:ascii="Arial" w:hAnsi="Arial" w:cs="Arial"/>
          <w:color w:val="0070C0"/>
        </w:rPr>
        <w:t>ive</w:t>
      </w:r>
      <w:r w:rsidR="005A18BF">
        <w:rPr>
          <w:rFonts w:ascii="Arial" w:hAnsi="Arial" w:cs="Arial"/>
          <w:color w:val="0070C0"/>
        </w:rPr>
        <w:t>”</w:t>
      </w:r>
      <w:r w:rsidR="00777920">
        <w:rPr>
          <w:rFonts w:ascii="Arial" w:hAnsi="Arial" w:cs="Arial"/>
          <w:color w:val="0070C0"/>
        </w:rPr>
        <w:t xml:space="preserve"> button</w:t>
      </w:r>
      <w:r w:rsidR="005A18BF">
        <w:rPr>
          <w:rFonts w:ascii="Arial" w:hAnsi="Arial" w:cs="Arial"/>
          <w:color w:val="0070C0"/>
        </w:rPr>
        <w:t xml:space="preserve"> to visualize the </w:t>
      </w:r>
      <w:r w:rsidR="00050A16">
        <w:rPr>
          <w:rFonts w:ascii="Arial" w:hAnsi="Arial" w:cs="Arial"/>
          <w:color w:val="0070C0"/>
        </w:rPr>
        <w:t xml:space="preserve">cells on the </w:t>
      </w:r>
      <w:proofErr w:type="spellStart"/>
      <w:r w:rsidR="00050A16">
        <w:rPr>
          <w:rFonts w:ascii="Arial" w:hAnsi="Arial" w:cs="Arial"/>
          <w:color w:val="0070C0"/>
        </w:rPr>
        <w:t>AxioCam</w:t>
      </w:r>
      <w:proofErr w:type="spellEnd"/>
      <w:r w:rsidR="00050A16">
        <w:rPr>
          <w:rFonts w:ascii="Arial" w:hAnsi="Arial" w:cs="Arial"/>
          <w:color w:val="0070C0"/>
        </w:rPr>
        <w:t xml:space="preserve"> IC tab</w:t>
      </w:r>
    </w:p>
    <w:p w14:paraId="29B70E29" w14:textId="2292534A" w:rsidR="00777920"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5.</w:t>
      </w:r>
      <w:r w:rsidR="00777920">
        <w:rPr>
          <w:rFonts w:ascii="Arial" w:hAnsi="Arial" w:cs="Arial"/>
          <w:color w:val="0070C0"/>
        </w:rPr>
        <w:t xml:space="preserve"> </w:t>
      </w:r>
      <w:r w:rsidR="00050A16">
        <w:rPr>
          <w:rFonts w:ascii="Arial" w:hAnsi="Arial" w:cs="Arial"/>
          <w:color w:val="0070C0"/>
        </w:rPr>
        <w:t>Ensure that the light filter is pulled all the way out to allow light to pass to the camera and computer screen</w:t>
      </w:r>
      <w:r w:rsidR="00777920">
        <w:rPr>
          <w:rFonts w:ascii="Arial" w:hAnsi="Arial" w:cs="Arial"/>
          <w:color w:val="0070C0"/>
        </w:rPr>
        <w:t xml:space="preserve"> </w:t>
      </w:r>
    </w:p>
    <w:p w14:paraId="32A3EDF3" w14:textId="79D9C97E" w:rsidR="0022626F"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6.</w:t>
      </w:r>
      <w:r w:rsidR="00050A16">
        <w:rPr>
          <w:rFonts w:ascii="Arial" w:hAnsi="Arial" w:cs="Arial"/>
          <w:color w:val="0070C0"/>
        </w:rPr>
        <w:t xml:space="preserve"> Manually move and/or rotate the chamber slide as needed to p</w:t>
      </w:r>
      <w:r w:rsidR="0022626F">
        <w:rPr>
          <w:rFonts w:ascii="Arial" w:hAnsi="Arial" w:cs="Arial"/>
          <w:color w:val="0070C0"/>
        </w:rPr>
        <w:t xml:space="preserve">osition </w:t>
      </w:r>
      <w:r w:rsidR="00050A16">
        <w:rPr>
          <w:rFonts w:ascii="Arial" w:hAnsi="Arial" w:cs="Arial"/>
          <w:color w:val="0070C0"/>
        </w:rPr>
        <w:t xml:space="preserve">the wound area in the center of the live image on the </w:t>
      </w:r>
      <w:proofErr w:type="spellStart"/>
      <w:r w:rsidR="00050A16">
        <w:rPr>
          <w:rFonts w:ascii="Arial" w:hAnsi="Arial" w:cs="Arial"/>
          <w:color w:val="0070C0"/>
        </w:rPr>
        <w:t>AxioCam</w:t>
      </w:r>
      <w:proofErr w:type="spellEnd"/>
      <w:r w:rsidR="00050A16">
        <w:rPr>
          <w:rFonts w:ascii="Arial" w:hAnsi="Arial" w:cs="Arial"/>
          <w:color w:val="0070C0"/>
        </w:rPr>
        <w:t xml:space="preserve"> IC tab</w:t>
      </w:r>
    </w:p>
    <w:p w14:paraId="0075DDE2" w14:textId="7B15C1C7" w:rsidR="00777920"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 xml:space="preserve">7. </w:t>
      </w:r>
      <w:r w:rsidR="00050A16">
        <w:rPr>
          <w:rFonts w:ascii="Arial" w:hAnsi="Arial" w:cs="Arial"/>
          <w:color w:val="0070C0"/>
        </w:rPr>
        <w:t>T</w:t>
      </w:r>
      <w:r w:rsidR="00777920">
        <w:rPr>
          <w:rFonts w:ascii="Arial" w:hAnsi="Arial" w:cs="Arial"/>
          <w:color w:val="0070C0"/>
        </w:rPr>
        <w:t>o take picture, click “snap”</w:t>
      </w:r>
      <w:r w:rsidR="00050A16">
        <w:rPr>
          <w:rFonts w:ascii="Arial" w:hAnsi="Arial" w:cs="Arial"/>
          <w:color w:val="0070C0"/>
        </w:rPr>
        <w:t xml:space="preserve">, this will open a new tab next to the </w:t>
      </w:r>
      <w:proofErr w:type="spellStart"/>
      <w:r w:rsidR="00050A16">
        <w:rPr>
          <w:rFonts w:ascii="Arial" w:hAnsi="Arial" w:cs="Arial"/>
          <w:color w:val="0070C0"/>
        </w:rPr>
        <w:t>AxioCam</w:t>
      </w:r>
      <w:proofErr w:type="spellEnd"/>
      <w:r w:rsidR="00050A16">
        <w:rPr>
          <w:rFonts w:ascii="Arial" w:hAnsi="Arial" w:cs="Arial"/>
          <w:color w:val="0070C0"/>
        </w:rPr>
        <w:t xml:space="preserve"> IC tab that contains the image.</w:t>
      </w:r>
    </w:p>
    <w:p w14:paraId="7F412113" w14:textId="64158340" w:rsidR="00777920"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 xml:space="preserve">8. </w:t>
      </w:r>
      <w:r w:rsidR="00050A16">
        <w:rPr>
          <w:rFonts w:ascii="Arial" w:hAnsi="Arial" w:cs="Arial"/>
          <w:color w:val="0070C0"/>
        </w:rPr>
        <w:t>T</w:t>
      </w:r>
      <w:r w:rsidR="00777920">
        <w:rPr>
          <w:rFonts w:ascii="Arial" w:hAnsi="Arial" w:cs="Arial"/>
          <w:color w:val="0070C0"/>
        </w:rPr>
        <w:t xml:space="preserve">o save </w:t>
      </w:r>
      <w:r w:rsidR="00050A16">
        <w:rPr>
          <w:rFonts w:ascii="Arial" w:hAnsi="Arial" w:cs="Arial"/>
          <w:color w:val="0070C0"/>
        </w:rPr>
        <w:t>this still image,</w:t>
      </w:r>
      <w:r w:rsidR="00777920">
        <w:rPr>
          <w:rFonts w:ascii="Arial" w:hAnsi="Arial" w:cs="Arial"/>
          <w:color w:val="0070C0"/>
        </w:rPr>
        <w:t xml:space="preserve"> click file </w:t>
      </w:r>
      <w:r>
        <w:rPr>
          <w:rFonts w:ascii="Arial" w:hAnsi="Arial" w:cs="Arial"/>
          <w:color w:val="0070C0"/>
        </w:rPr>
        <w:t xml:space="preserve">on the top left of the software home page </w:t>
      </w:r>
      <w:r w:rsidRPr="00453D16">
        <w:rPr>
          <w:rFonts w:ascii="Arial" w:hAnsi="Arial" w:cs="Arial"/>
          <w:color w:val="0070C0"/>
        </w:rPr>
        <w:sym w:font="Wingdings" w:char="F0E0"/>
      </w:r>
      <w:r>
        <w:rPr>
          <w:rFonts w:ascii="Arial" w:hAnsi="Arial" w:cs="Arial"/>
          <w:color w:val="0070C0"/>
        </w:rPr>
        <w:t xml:space="preserve"> click </w:t>
      </w:r>
      <w:r w:rsidR="00777920">
        <w:rPr>
          <w:rFonts w:ascii="Arial" w:hAnsi="Arial" w:cs="Arial"/>
          <w:color w:val="0070C0"/>
        </w:rPr>
        <w:t xml:space="preserve">save as </w:t>
      </w:r>
      <w:r w:rsidR="00777920" w:rsidRPr="00777920">
        <w:rPr>
          <w:rFonts w:ascii="Arial" w:hAnsi="Arial" w:cs="Arial"/>
          <w:color w:val="0070C0"/>
        </w:rPr>
        <w:sym w:font="Wingdings" w:char="F0E0"/>
      </w:r>
      <w:r w:rsidR="00777920">
        <w:rPr>
          <w:rFonts w:ascii="Arial" w:hAnsi="Arial" w:cs="Arial"/>
          <w:color w:val="0070C0"/>
        </w:rPr>
        <w:t xml:space="preserve"> </w:t>
      </w:r>
      <w:r w:rsidR="00AE5238">
        <w:rPr>
          <w:rFonts w:ascii="Arial" w:hAnsi="Arial" w:cs="Arial"/>
          <w:color w:val="0070C0"/>
        </w:rPr>
        <w:t xml:space="preserve">enter the file name in the file </w:t>
      </w:r>
      <w:r>
        <w:rPr>
          <w:rFonts w:ascii="Arial" w:hAnsi="Arial" w:cs="Arial"/>
          <w:color w:val="0070C0"/>
        </w:rPr>
        <w:t>name box. Save figure in</w:t>
      </w:r>
      <w:r w:rsidR="00AE5238">
        <w:rPr>
          <w:rFonts w:ascii="Arial" w:hAnsi="Arial" w:cs="Arial"/>
          <w:color w:val="0070C0"/>
        </w:rPr>
        <w:t xml:space="preserve"> carl </w:t>
      </w:r>
      <w:proofErr w:type="spellStart"/>
      <w:r w:rsidR="00AE5238">
        <w:rPr>
          <w:rFonts w:ascii="Arial" w:hAnsi="Arial" w:cs="Arial"/>
          <w:color w:val="0070C0"/>
        </w:rPr>
        <w:t>zeiss</w:t>
      </w:r>
      <w:proofErr w:type="spellEnd"/>
      <w:r w:rsidR="00AE5238">
        <w:rPr>
          <w:rFonts w:ascii="Arial" w:hAnsi="Arial" w:cs="Arial"/>
          <w:color w:val="0070C0"/>
        </w:rPr>
        <w:t xml:space="preserve"> image (*.</w:t>
      </w:r>
      <w:proofErr w:type="spellStart"/>
      <w:r w:rsidR="00AE5238">
        <w:rPr>
          <w:rFonts w:ascii="Arial" w:hAnsi="Arial" w:cs="Arial"/>
          <w:color w:val="0070C0"/>
        </w:rPr>
        <w:t>czi</w:t>
      </w:r>
      <w:proofErr w:type="spellEnd"/>
      <w:r w:rsidR="00AE5238">
        <w:rPr>
          <w:rFonts w:ascii="Arial" w:hAnsi="Arial" w:cs="Arial"/>
          <w:color w:val="0070C0"/>
        </w:rPr>
        <w:t xml:space="preserve">) </w:t>
      </w:r>
      <w:r>
        <w:rPr>
          <w:rFonts w:ascii="Arial" w:hAnsi="Arial" w:cs="Arial"/>
          <w:color w:val="0070C0"/>
        </w:rPr>
        <w:t xml:space="preserve">format (this is the default setting) </w:t>
      </w:r>
      <w:r w:rsidR="00AE5238" w:rsidRPr="00AE5238">
        <w:rPr>
          <w:rFonts w:ascii="Arial" w:hAnsi="Arial" w:cs="Arial"/>
          <w:color w:val="0070C0"/>
        </w:rPr>
        <w:sym w:font="Wingdings" w:char="F0E0"/>
      </w:r>
      <w:r w:rsidR="00AE5238">
        <w:rPr>
          <w:rFonts w:ascii="Arial" w:hAnsi="Arial" w:cs="Arial"/>
          <w:color w:val="0070C0"/>
        </w:rPr>
        <w:t xml:space="preserve"> select </w:t>
      </w:r>
      <w:r w:rsidR="00777920">
        <w:rPr>
          <w:rFonts w:ascii="Arial" w:hAnsi="Arial" w:cs="Arial"/>
          <w:color w:val="0070C0"/>
        </w:rPr>
        <w:t>desktop</w:t>
      </w:r>
      <w:r w:rsidR="00AE5238">
        <w:rPr>
          <w:rFonts w:ascii="Arial" w:hAnsi="Arial" w:cs="Arial"/>
          <w:color w:val="0070C0"/>
        </w:rPr>
        <w:t xml:space="preserve"> on the bar on the left to save the file to the desktop</w:t>
      </w:r>
      <w:r w:rsidR="00777920">
        <w:rPr>
          <w:rFonts w:ascii="Arial" w:hAnsi="Arial" w:cs="Arial"/>
          <w:color w:val="0070C0"/>
        </w:rPr>
        <w:t xml:space="preserve"> </w:t>
      </w:r>
      <w:r w:rsidR="00777920" w:rsidRPr="00777920">
        <w:rPr>
          <w:rFonts w:ascii="Arial" w:hAnsi="Arial" w:cs="Arial"/>
          <w:color w:val="0070C0"/>
        </w:rPr>
        <w:sym w:font="Wingdings" w:char="F0E0"/>
      </w:r>
      <w:r w:rsidR="009E0FC5">
        <w:rPr>
          <w:rFonts w:ascii="Arial" w:hAnsi="Arial" w:cs="Arial"/>
          <w:color w:val="0070C0"/>
        </w:rPr>
        <w:t xml:space="preserve"> this saves file as a </w:t>
      </w:r>
      <w:r w:rsidR="00777920">
        <w:rPr>
          <w:rFonts w:ascii="Arial" w:hAnsi="Arial" w:cs="Arial"/>
          <w:color w:val="0070C0"/>
        </w:rPr>
        <w:t>.</w:t>
      </w:r>
      <w:proofErr w:type="spellStart"/>
      <w:r w:rsidR="00777920">
        <w:rPr>
          <w:rFonts w:ascii="Arial" w:hAnsi="Arial" w:cs="Arial"/>
          <w:color w:val="0070C0"/>
        </w:rPr>
        <w:t>czi</w:t>
      </w:r>
      <w:proofErr w:type="spellEnd"/>
      <w:r w:rsidR="00777920">
        <w:rPr>
          <w:rFonts w:ascii="Arial" w:hAnsi="Arial" w:cs="Arial"/>
          <w:color w:val="0070C0"/>
        </w:rPr>
        <w:t xml:space="preserve"> </w:t>
      </w:r>
      <w:r w:rsidR="009E0FC5">
        <w:rPr>
          <w:rFonts w:ascii="Arial" w:hAnsi="Arial" w:cs="Arial"/>
          <w:color w:val="0070C0"/>
        </w:rPr>
        <w:t xml:space="preserve">file, </w:t>
      </w:r>
      <w:r w:rsidR="00777920">
        <w:rPr>
          <w:rFonts w:ascii="Arial" w:hAnsi="Arial" w:cs="Arial"/>
          <w:color w:val="0070C0"/>
        </w:rPr>
        <w:t>w</w:t>
      </w:r>
      <w:r>
        <w:rPr>
          <w:rFonts w:ascii="Arial" w:hAnsi="Arial" w:cs="Arial"/>
          <w:color w:val="0070C0"/>
        </w:rPr>
        <w:t>hich can only be opened in the Z</w:t>
      </w:r>
      <w:r w:rsidR="00777920">
        <w:rPr>
          <w:rFonts w:ascii="Arial" w:hAnsi="Arial" w:cs="Arial"/>
          <w:color w:val="0070C0"/>
        </w:rPr>
        <w:t xml:space="preserve">en </w:t>
      </w:r>
      <w:r>
        <w:rPr>
          <w:rFonts w:ascii="Arial" w:hAnsi="Arial" w:cs="Arial"/>
          <w:color w:val="0070C0"/>
        </w:rPr>
        <w:t xml:space="preserve">lite 2012 </w:t>
      </w:r>
      <w:r w:rsidR="00777920">
        <w:rPr>
          <w:rFonts w:ascii="Arial" w:hAnsi="Arial" w:cs="Arial"/>
          <w:color w:val="0070C0"/>
        </w:rPr>
        <w:t>software</w:t>
      </w:r>
      <w:r>
        <w:rPr>
          <w:rFonts w:ascii="Arial" w:hAnsi="Arial" w:cs="Arial"/>
          <w:color w:val="0070C0"/>
        </w:rPr>
        <w:t xml:space="preserve"> program</w:t>
      </w:r>
    </w:p>
    <w:p w14:paraId="41B76DB8" w14:textId="385FB53E" w:rsidR="00777920"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9.</w:t>
      </w:r>
      <w:r w:rsidR="00777920">
        <w:rPr>
          <w:rFonts w:ascii="Arial" w:hAnsi="Arial" w:cs="Arial"/>
          <w:color w:val="0070C0"/>
        </w:rPr>
        <w:t xml:space="preserve"> </w:t>
      </w:r>
      <w:r>
        <w:rPr>
          <w:rFonts w:ascii="Arial" w:hAnsi="Arial" w:cs="Arial"/>
          <w:color w:val="0070C0"/>
        </w:rPr>
        <w:t xml:space="preserve">To save the picture as a .tiff, click </w:t>
      </w:r>
      <w:r w:rsidR="00AE5238">
        <w:rPr>
          <w:rFonts w:ascii="Arial" w:hAnsi="Arial" w:cs="Arial"/>
          <w:color w:val="0070C0"/>
        </w:rPr>
        <w:t xml:space="preserve">file </w:t>
      </w:r>
      <w:r w:rsidR="00AE5238" w:rsidRPr="00AE5238">
        <w:rPr>
          <w:rFonts w:ascii="Arial" w:hAnsi="Arial" w:cs="Arial"/>
          <w:color w:val="0070C0"/>
        </w:rPr>
        <w:sym w:font="Wingdings" w:char="F0E0"/>
      </w:r>
      <w:r w:rsidR="00AE5238">
        <w:rPr>
          <w:rFonts w:ascii="Arial" w:hAnsi="Arial" w:cs="Arial"/>
          <w:color w:val="0070C0"/>
        </w:rPr>
        <w:t xml:space="preserve"> save as </w:t>
      </w:r>
      <w:r w:rsidR="00AE5238" w:rsidRPr="00AE5238">
        <w:rPr>
          <w:rFonts w:ascii="Arial" w:hAnsi="Arial" w:cs="Arial"/>
          <w:color w:val="0070C0"/>
        </w:rPr>
        <w:sym w:font="Wingdings" w:char="F0E0"/>
      </w:r>
      <w:r w:rsidR="00AE5238">
        <w:rPr>
          <w:rFonts w:ascii="Arial" w:hAnsi="Arial" w:cs="Arial"/>
          <w:color w:val="0070C0"/>
        </w:rPr>
        <w:t xml:space="preserve"> enter file name in the </w:t>
      </w:r>
      <w:r>
        <w:rPr>
          <w:rFonts w:ascii="Arial" w:hAnsi="Arial" w:cs="Arial"/>
          <w:color w:val="0070C0"/>
        </w:rPr>
        <w:t>file name box. S</w:t>
      </w:r>
      <w:r w:rsidR="00AE5238">
        <w:rPr>
          <w:rFonts w:ascii="Arial" w:hAnsi="Arial" w:cs="Arial"/>
          <w:color w:val="0070C0"/>
        </w:rPr>
        <w:t>ave figure as tagged image file (*.tiff)</w:t>
      </w:r>
      <w:r>
        <w:rPr>
          <w:rFonts w:ascii="Arial" w:hAnsi="Arial" w:cs="Arial"/>
          <w:color w:val="0070C0"/>
        </w:rPr>
        <w:t xml:space="preserve"> by clicking the “save as type” </w:t>
      </w:r>
      <w:r w:rsidR="00324F6C">
        <w:rPr>
          <w:rFonts w:ascii="Arial" w:hAnsi="Arial" w:cs="Arial"/>
          <w:color w:val="0070C0"/>
        </w:rPr>
        <w:t>button and selecting “*.tiff” from the dropdown menu. T</w:t>
      </w:r>
      <w:r w:rsidR="00AE5238">
        <w:rPr>
          <w:rFonts w:ascii="Arial" w:hAnsi="Arial" w:cs="Arial"/>
          <w:color w:val="0070C0"/>
        </w:rPr>
        <w:t>his saves file as a .tiff</w:t>
      </w:r>
      <w:r w:rsidR="00324F6C">
        <w:rPr>
          <w:rFonts w:ascii="Arial" w:hAnsi="Arial" w:cs="Arial"/>
          <w:color w:val="0070C0"/>
        </w:rPr>
        <w:t>,</w:t>
      </w:r>
      <w:r w:rsidR="00AE5238">
        <w:rPr>
          <w:rFonts w:ascii="Arial" w:hAnsi="Arial" w:cs="Arial"/>
          <w:color w:val="0070C0"/>
        </w:rPr>
        <w:t xml:space="preserve"> which can be opened in </w:t>
      </w:r>
      <w:r>
        <w:rPr>
          <w:rFonts w:ascii="Arial" w:hAnsi="Arial" w:cs="Arial"/>
          <w:color w:val="0070C0"/>
        </w:rPr>
        <w:t>any image processing software</w:t>
      </w:r>
    </w:p>
    <w:p w14:paraId="12340630" w14:textId="4F158713" w:rsidR="0022626F"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10.</w:t>
      </w:r>
      <w:r w:rsidR="0022626F">
        <w:rPr>
          <w:rFonts w:ascii="Arial" w:hAnsi="Arial" w:cs="Arial"/>
          <w:color w:val="0070C0"/>
        </w:rPr>
        <w:t xml:space="preserve"> </w:t>
      </w:r>
      <w:r w:rsidR="00050A16">
        <w:rPr>
          <w:rFonts w:ascii="Arial" w:hAnsi="Arial" w:cs="Arial"/>
          <w:color w:val="0070C0"/>
        </w:rPr>
        <w:t>Manually reposition the chamber slide</w:t>
      </w:r>
      <w:r w:rsidR="0022626F">
        <w:rPr>
          <w:rFonts w:ascii="Arial" w:hAnsi="Arial" w:cs="Arial"/>
          <w:color w:val="0070C0"/>
        </w:rPr>
        <w:t xml:space="preserve"> to take </w:t>
      </w:r>
      <w:r w:rsidR="00324F6C">
        <w:rPr>
          <w:rFonts w:ascii="Arial" w:hAnsi="Arial" w:cs="Arial"/>
          <w:color w:val="0070C0"/>
        </w:rPr>
        <w:t xml:space="preserve">an additional </w:t>
      </w:r>
      <w:r w:rsidR="0022626F">
        <w:rPr>
          <w:rFonts w:ascii="Arial" w:hAnsi="Arial" w:cs="Arial"/>
          <w:color w:val="0070C0"/>
        </w:rPr>
        <w:t>2-3 more pictures</w:t>
      </w:r>
      <w:r w:rsidR="00324F6C">
        <w:rPr>
          <w:rFonts w:ascii="Arial" w:hAnsi="Arial" w:cs="Arial"/>
          <w:color w:val="0070C0"/>
        </w:rPr>
        <w:t xml:space="preserve"> at other points of the wound in the same well.</w:t>
      </w:r>
    </w:p>
    <w:p w14:paraId="4FF678F2" w14:textId="262DB111" w:rsidR="00453D16" w:rsidRPr="00B011BF" w:rsidRDefault="00453D16" w:rsidP="00453D16">
      <w:pPr>
        <w:pStyle w:val="NormalWeb"/>
        <w:shd w:val="clear" w:color="auto" w:fill="FFFFFF"/>
        <w:spacing w:before="0" w:beforeAutospacing="0" w:after="0" w:afterAutospacing="0"/>
        <w:ind w:left="720"/>
        <w:rPr>
          <w:rFonts w:ascii="Arial" w:hAnsi="Arial" w:cs="Arial"/>
          <w:color w:val="0070C0"/>
        </w:rPr>
      </w:pPr>
      <w:r>
        <w:rPr>
          <w:rFonts w:ascii="Arial" w:hAnsi="Arial" w:cs="Arial"/>
          <w:color w:val="0070C0"/>
        </w:rPr>
        <w:t xml:space="preserve">11. </w:t>
      </w:r>
      <w:r w:rsidR="00324F6C">
        <w:rPr>
          <w:rFonts w:ascii="Arial" w:hAnsi="Arial" w:cs="Arial"/>
          <w:color w:val="0070C0"/>
        </w:rPr>
        <w:t>In total, this will result in</w:t>
      </w:r>
      <w:r>
        <w:rPr>
          <w:rFonts w:ascii="Arial" w:hAnsi="Arial" w:cs="Arial"/>
          <w:color w:val="0070C0"/>
        </w:rPr>
        <w:t xml:space="preserve"> 3-4 </w:t>
      </w:r>
      <w:r w:rsidR="00324F6C">
        <w:rPr>
          <w:rFonts w:ascii="Arial" w:hAnsi="Arial" w:cs="Arial"/>
          <w:color w:val="0070C0"/>
        </w:rPr>
        <w:t>non-overlapping high magnification images of the wound in each well.</w:t>
      </w:r>
    </w:p>
    <w:p w14:paraId="3585D325"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Step 4.2.4: Does tracing the cell edges help in determining the migration of the cells? If yes, please mention this in the protocol.</w:t>
      </w:r>
    </w:p>
    <w:p w14:paraId="1D4AD403" w14:textId="689B4F68" w:rsidR="00356FED" w:rsidRPr="00356FED" w:rsidRDefault="00356FED" w:rsidP="000055CF">
      <w:pPr>
        <w:pStyle w:val="NormalWeb"/>
        <w:shd w:val="clear" w:color="auto" w:fill="FFFFFF"/>
        <w:spacing w:before="0" w:beforeAutospacing="0" w:after="0" w:afterAutospacing="0"/>
        <w:rPr>
          <w:rFonts w:ascii="Arial" w:hAnsi="Arial" w:cs="Arial"/>
          <w:color w:val="0070C0"/>
        </w:rPr>
      </w:pPr>
      <w:r w:rsidRPr="00356FED">
        <w:rPr>
          <w:rFonts w:ascii="Arial" w:hAnsi="Arial" w:cs="Arial"/>
          <w:color w:val="0070C0"/>
        </w:rPr>
        <w:t xml:space="preserve">- The tracing of the cell edges with the hydrophobic pen is meant to ensure that the antibody solution applied to the slide will not spill/leak from the edge of the slide. This is meant to ensure that the cells are adequately incubated with antibody. This detail </w:t>
      </w:r>
      <w:r w:rsidR="00EC7B8B">
        <w:rPr>
          <w:rFonts w:ascii="Arial" w:hAnsi="Arial" w:cs="Arial"/>
          <w:color w:val="0070C0"/>
        </w:rPr>
        <w:t>h</w:t>
      </w:r>
      <w:r w:rsidRPr="00356FED">
        <w:rPr>
          <w:rFonts w:ascii="Arial" w:hAnsi="Arial" w:cs="Arial"/>
          <w:color w:val="0070C0"/>
        </w:rPr>
        <w:t>as been added to step 4.2.4.</w:t>
      </w:r>
    </w:p>
    <w:p w14:paraId="6CCEAA1E"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r>
      <w:r w:rsidRPr="009E0FC5">
        <w:rPr>
          <w:rFonts w:ascii="Arial" w:hAnsi="Arial" w:cs="Arial"/>
          <w:color w:val="222222"/>
        </w:rPr>
        <w:t xml:space="preserve">Step 4.2.8: How were the images acquired? Please elaborate the steps for acquiring images. Please make sure to provide all the details such as “click this”, “select that”, </w:t>
      </w:r>
      <w:r w:rsidRPr="009E0FC5">
        <w:rPr>
          <w:rFonts w:ascii="Arial" w:hAnsi="Arial" w:cs="Arial"/>
          <w:color w:val="222222"/>
        </w:rPr>
        <w:lastRenderedPageBreak/>
        <w:t>“observe this”, etc. Please mention all the steps that are necessary to execute the action item. Please provide details so a reader may replicate your analysis including buttons clicked, inputs, screenshots, etc. Please keep in mind that software steps without a graphical user interface (GUI) cannot be filmed.</w:t>
      </w:r>
    </w:p>
    <w:p w14:paraId="13560069" w14:textId="7A692892" w:rsidR="00356FED" w:rsidRPr="0022626F" w:rsidRDefault="00356FED" w:rsidP="000055CF">
      <w:pPr>
        <w:pStyle w:val="NormalWeb"/>
        <w:shd w:val="clear" w:color="auto" w:fill="FFFFFF"/>
        <w:spacing w:before="0" w:beforeAutospacing="0" w:after="0" w:afterAutospacing="0"/>
        <w:rPr>
          <w:rFonts w:ascii="Arial" w:hAnsi="Arial" w:cs="Arial"/>
          <w:color w:val="0070C0"/>
        </w:rPr>
      </w:pPr>
      <w:r w:rsidRPr="0022626F">
        <w:rPr>
          <w:rFonts w:ascii="Arial" w:hAnsi="Arial" w:cs="Arial"/>
          <w:color w:val="0070C0"/>
        </w:rPr>
        <w:t xml:space="preserve">- </w:t>
      </w:r>
      <w:r w:rsidR="00664216" w:rsidRPr="0022626F">
        <w:rPr>
          <w:rFonts w:ascii="Arial" w:hAnsi="Arial" w:cs="Arial"/>
          <w:color w:val="0070C0"/>
        </w:rPr>
        <w:t xml:space="preserve">The images were acquired according to the steps outlined above in 3.1.5. </w:t>
      </w:r>
      <w:r w:rsidR="009E0FC5">
        <w:rPr>
          <w:rFonts w:ascii="Arial" w:hAnsi="Arial" w:cs="Arial"/>
          <w:color w:val="0070C0"/>
        </w:rPr>
        <w:t>The software does have a GUI and these steps will be amenable to filming.</w:t>
      </w:r>
    </w:p>
    <w:p w14:paraId="5EC0EE93"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r>
      <w:r w:rsidRPr="005A18BF">
        <w:rPr>
          <w:rFonts w:ascii="Arial" w:hAnsi="Arial" w:cs="Arial"/>
          <w:color w:val="222222"/>
        </w:rPr>
        <w:t>7. Please include a scale bar for all images taken with a microscope to provide context to the magnification used. Define the scale in the appropriate Figure Legend.</w:t>
      </w:r>
    </w:p>
    <w:p w14:paraId="58ACE19D" w14:textId="070A98C1" w:rsidR="00356FED" w:rsidRPr="00AE5238" w:rsidRDefault="00356FED" w:rsidP="000055CF">
      <w:pPr>
        <w:pStyle w:val="NormalWeb"/>
        <w:shd w:val="clear" w:color="auto" w:fill="FFFFFF"/>
        <w:spacing w:before="0" w:beforeAutospacing="0" w:after="0" w:afterAutospacing="0"/>
        <w:rPr>
          <w:rFonts w:ascii="Arial" w:hAnsi="Arial" w:cs="Arial"/>
          <w:color w:val="0070C0"/>
        </w:rPr>
      </w:pPr>
      <w:r w:rsidRPr="00AE5238">
        <w:rPr>
          <w:rFonts w:ascii="Arial" w:hAnsi="Arial" w:cs="Arial"/>
          <w:color w:val="0070C0"/>
        </w:rPr>
        <w:t xml:space="preserve">- </w:t>
      </w:r>
      <w:r w:rsidR="004C76F1" w:rsidRPr="00AE5238">
        <w:rPr>
          <w:rFonts w:ascii="Arial" w:hAnsi="Arial" w:cs="Arial"/>
          <w:color w:val="0070C0"/>
        </w:rPr>
        <w:t xml:space="preserve">Scale bars have been included in all pictures taken with the microscope and the definition of the scale has been added to the </w:t>
      </w:r>
      <w:r w:rsidR="00AE5238" w:rsidRPr="00AE5238">
        <w:rPr>
          <w:rFonts w:ascii="Arial" w:hAnsi="Arial" w:cs="Arial"/>
          <w:color w:val="0070C0"/>
        </w:rPr>
        <w:t>respective Figure Legends.</w:t>
      </w:r>
    </w:p>
    <w:p w14:paraId="0BD451A3"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8. Please provide an n number of samples for all the figures. Please state in the figure legends what do the error bars represent: Standard error or standard deviation, for all figures.</w:t>
      </w:r>
    </w:p>
    <w:p w14:paraId="4F1D8A4F" w14:textId="02789EA0" w:rsidR="00D87CDF" w:rsidRPr="00D87CDF" w:rsidRDefault="00D87CDF" w:rsidP="000055CF">
      <w:pPr>
        <w:pStyle w:val="NormalWeb"/>
        <w:shd w:val="clear" w:color="auto" w:fill="FFFFFF"/>
        <w:spacing w:before="0" w:beforeAutospacing="0" w:after="0" w:afterAutospacing="0"/>
        <w:rPr>
          <w:rFonts w:ascii="Arial" w:hAnsi="Arial" w:cs="Arial"/>
          <w:color w:val="0070C0"/>
        </w:rPr>
      </w:pPr>
      <w:r w:rsidRPr="00D87CDF">
        <w:rPr>
          <w:rFonts w:ascii="Arial" w:hAnsi="Arial" w:cs="Arial"/>
          <w:color w:val="0070C0"/>
        </w:rPr>
        <w:t>- An n=3 samples were used for all main manuscript figures and error bars represent standard deviation. These details were added to the figure legends for all manuscript figures. For the supplemental figures, representative pictures of n=1 samples for each condition is shown.</w:t>
      </w:r>
    </w:p>
    <w:p w14:paraId="7503D887"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9. Please also include the following in the Discussion in detail along with citations:</w:t>
      </w:r>
      <w:r>
        <w:rPr>
          <w:rFonts w:ascii="Arial" w:hAnsi="Arial" w:cs="Arial"/>
          <w:color w:val="222222"/>
        </w:rPr>
        <w:br/>
        <w:t>a) Critical steps within the protocol</w:t>
      </w:r>
      <w:r>
        <w:rPr>
          <w:rFonts w:ascii="Arial" w:hAnsi="Arial" w:cs="Arial"/>
          <w:color w:val="222222"/>
        </w:rPr>
        <w:br/>
        <w:t>b) Any limitations of the technique</w:t>
      </w:r>
    </w:p>
    <w:p w14:paraId="5B93817A" w14:textId="316CFF1E" w:rsidR="00D51FA1" w:rsidRPr="00D51FA1" w:rsidRDefault="00D51FA1" w:rsidP="000055CF">
      <w:pPr>
        <w:pStyle w:val="NormalWeb"/>
        <w:shd w:val="clear" w:color="auto" w:fill="FFFFFF"/>
        <w:spacing w:before="0" w:beforeAutospacing="0" w:after="0" w:afterAutospacing="0"/>
        <w:rPr>
          <w:rFonts w:ascii="Arial" w:hAnsi="Arial" w:cs="Arial"/>
          <w:color w:val="0070C0"/>
        </w:rPr>
      </w:pPr>
      <w:r w:rsidRPr="00D51FA1">
        <w:rPr>
          <w:rFonts w:ascii="Arial" w:hAnsi="Arial" w:cs="Arial"/>
          <w:color w:val="0070C0"/>
        </w:rPr>
        <w:t xml:space="preserve">- Critical steps of the </w:t>
      </w:r>
      <w:r w:rsidR="00334735">
        <w:rPr>
          <w:rFonts w:ascii="Arial" w:hAnsi="Arial" w:cs="Arial"/>
          <w:color w:val="0070C0"/>
        </w:rPr>
        <w:t xml:space="preserve">protocol, include: (1) </w:t>
      </w:r>
      <w:r w:rsidRPr="00D51FA1">
        <w:rPr>
          <w:rFonts w:ascii="Arial" w:hAnsi="Arial" w:cs="Arial"/>
          <w:color w:val="0070C0"/>
        </w:rPr>
        <w:t>expand</w:t>
      </w:r>
      <w:r w:rsidR="00334735">
        <w:rPr>
          <w:rFonts w:ascii="Arial" w:hAnsi="Arial" w:cs="Arial"/>
          <w:color w:val="0070C0"/>
        </w:rPr>
        <w:t>ing</w:t>
      </w:r>
      <w:r w:rsidRPr="00D51FA1">
        <w:rPr>
          <w:rFonts w:ascii="Arial" w:hAnsi="Arial" w:cs="Arial"/>
          <w:color w:val="0070C0"/>
        </w:rPr>
        <w:t xml:space="preserve"> and maintain</w:t>
      </w:r>
      <w:r w:rsidR="00334735">
        <w:rPr>
          <w:rFonts w:ascii="Arial" w:hAnsi="Arial" w:cs="Arial"/>
          <w:color w:val="0070C0"/>
        </w:rPr>
        <w:t>ing</w:t>
      </w:r>
      <w:r w:rsidRPr="00D51FA1">
        <w:rPr>
          <w:rFonts w:ascii="Arial" w:hAnsi="Arial" w:cs="Arial"/>
          <w:color w:val="0070C0"/>
        </w:rPr>
        <w:t xml:space="preserve"> primary cells at appropriate confluency</w:t>
      </w:r>
      <w:r w:rsidR="00334735">
        <w:rPr>
          <w:rFonts w:ascii="Arial" w:hAnsi="Arial" w:cs="Arial"/>
          <w:color w:val="0070C0"/>
        </w:rPr>
        <w:t xml:space="preserve"> to avoid unwanted differentiation or cell loss; (2) appropriately inactivating STO feeder cells and generating sufficient quantities of conditioned media for O9-1 cell growth prior to initially plating O9-1 cells; (3) making</w:t>
      </w:r>
      <w:r w:rsidRPr="00D51FA1">
        <w:rPr>
          <w:rFonts w:ascii="Arial" w:hAnsi="Arial" w:cs="Arial"/>
          <w:color w:val="0070C0"/>
        </w:rPr>
        <w:t xml:space="preserve"> wound scratches of appr</w:t>
      </w:r>
      <w:r w:rsidR="00334735">
        <w:rPr>
          <w:rFonts w:ascii="Arial" w:hAnsi="Arial" w:cs="Arial"/>
          <w:color w:val="0070C0"/>
        </w:rPr>
        <w:t xml:space="preserve">opriate geometry and width. </w:t>
      </w:r>
      <w:r w:rsidR="00F958A0">
        <w:rPr>
          <w:rFonts w:ascii="Arial" w:hAnsi="Arial" w:cs="Arial"/>
          <w:color w:val="0070C0"/>
        </w:rPr>
        <w:t>A thorough elaboration of each of these critical steps</w:t>
      </w:r>
      <w:r w:rsidR="00334735">
        <w:rPr>
          <w:rFonts w:ascii="Arial" w:hAnsi="Arial" w:cs="Arial"/>
          <w:color w:val="0070C0"/>
        </w:rPr>
        <w:t xml:space="preserve"> </w:t>
      </w:r>
      <w:r w:rsidR="00F958A0">
        <w:rPr>
          <w:rFonts w:ascii="Arial" w:hAnsi="Arial" w:cs="Arial"/>
          <w:color w:val="0070C0"/>
        </w:rPr>
        <w:t>was</w:t>
      </w:r>
      <w:r w:rsidR="00334735">
        <w:rPr>
          <w:rFonts w:ascii="Arial" w:hAnsi="Arial" w:cs="Arial"/>
          <w:color w:val="0070C0"/>
        </w:rPr>
        <w:t xml:space="preserve"> </w:t>
      </w:r>
      <w:r w:rsidRPr="00D51FA1">
        <w:rPr>
          <w:rFonts w:ascii="Arial" w:hAnsi="Arial" w:cs="Arial"/>
          <w:color w:val="0070C0"/>
        </w:rPr>
        <w:t>added to the discussion</w:t>
      </w:r>
      <w:r w:rsidR="00334735">
        <w:rPr>
          <w:rFonts w:ascii="Arial" w:hAnsi="Arial" w:cs="Arial"/>
          <w:color w:val="0070C0"/>
        </w:rPr>
        <w:t xml:space="preserve"> section of the manuscript</w:t>
      </w:r>
      <w:r w:rsidRPr="00D51FA1">
        <w:rPr>
          <w:rFonts w:ascii="Arial" w:hAnsi="Arial" w:cs="Arial"/>
          <w:color w:val="0070C0"/>
        </w:rPr>
        <w:t>. The key limitation of this protocol is the variability with 2D scratch wound generation. This was explicitly discussed in the discussion section</w:t>
      </w:r>
      <w:r w:rsidR="00334735">
        <w:rPr>
          <w:rFonts w:ascii="Arial" w:hAnsi="Arial" w:cs="Arial"/>
          <w:color w:val="0070C0"/>
        </w:rPr>
        <w:t xml:space="preserve"> as well</w:t>
      </w:r>
      <w:r w:rsidR="00F958A0">
        <w:rPr>
          <w:rFonts w:ascii="Arial" w:hAnsi="Arial" w:cs="Arial"/>
          <w:color w:val="0070C0"/>
        </w:rPr>
        <w:t xml:space="preserve">. Two </w:t>
      </w:r>
      <w:r w:rsidR="00334735">
        <w:rPr>
          <w:rFonts w:ascii="Arial" w:hAnsi="Arial" w:cs="Arial"/>
          <w:color w:val="0070C0"/>
        </w:rPr>
        <w:t xml:space="preserve">published </w:t>
      </w:r>
      <w:r w:rsidRPr="00D51FA1">
        <w:rPr>
          <w:rFonts w:ascii="Arial" w:hAnsi="Arial" w:cs="Arial"/>
          <w:color w:val="0070C0"/>
        </w:rPr>
        <w:t xml:space="preserve">citations </w:t>
      </w:r>
      <w:r w:rsidR="00F958A0">
        <w:rPr>
          <w:rFonts w:ascii="Arial" w:hAnsi="Arial" w:cs="Arial"/>
          <w:color w:val="0070C0"/>
        </w:rPr>
        <w:t>referencing this limitation of 2D</w:t>
      </w:r>
      <w:r w:rsidR="005F712B">
        <w:rPr>
          <w:rFonts w:ascii="Arial" w:hAnsi="Arial" w:cs="Arial"/>
          <w:color w:val="0070C0"/>
        </w:rPr>
        <w:t xml:space="preserve"> wound healing assays </w:t>
      </w:r>
      <w:r w:rsidR="00F958A0">
        <w:rPr>
          <w:rFonts w:ascii="Arial" w:hAnsi="Arial" w:cs="Arial"/>
          <w:color w:val="0070C0"/>
        </w:rPr>
        <w:t>were also included</w:t>
      </w:r>
      <w:r w:rsidRPr="00D51FA1">
        <w:rPr>
          <w:rFonts w:ascii="Arial" w:hAnsi="Arial" w:cs="Arial"/>
          <w:color w:val="0070C0"/>
        </w:rPr>
        <w:t xml:space="preserve">. </w:t>
      </w:r>
      <w:r w:rsidR="005F712B">
        <w:rPr>
          <w:rFonts w:ascii="Arial" w:hAnsi="Arial" w:cs="Arial"/>
          <w:color w:val="0070C0"/>
        </w:rPr>
        <w:t>Finally, the importance of adhering to the r</w:t>
      </w:r>
      <w:r w:rsidRPr="00D51FA1">
        <w:rPr>
          <w:rFonts w:ascii="Arial" w:hAnsi="Arial" w:cs="Arial"/>
          <w:color w:val="0070C0"/>
        </w:rPr>
        <w:t>ecommendations provided in this protocol</w:t>
      </w:r>
      <w:r w:rsidR="005F712B">
        <w:rPr>
          <w:rFonts w:ascii="Arial" w:hAnsi="Arial" w:cs="Arial"/>
          <w:color w:val="0070C0"/>
        </w:rPr>
        <w:t xml:space="preserve"> </w:t>
      </w:r>
      <w:r w:rsidRPr="00D51FA1">
        <w:rPr>
          <w:rFonts w:ascii="Arial" w:hAnsi="Arial" w:cs="Arial"/>
          <w:color w:val="0070C0"/>
        </w:rPr>
        <w:t xml:space="preserve">to minimize the adverse impact of this limitation </w:t>
      </w:r>
      <w:r w:rsidR="005F712B">
        <w:rPr>
          <w:rFonts w:ascii="Arial" w:hAnsi="Arial" w:cs="Arial"/>
          <w:color w:val="0070C0"/>
        </w:rPr>
        <w:t xml:space="preserve">(step 3.1.4) </w:t>
      </w:r>
      <w:r w:rsidR="00F958A0">
        <w:rPr>
          <w:rFonts w:ascii="Arial" w:hAnsi="Arial" w:cs="Arial"/>
          <w:color w:val="0070C0"/>
        </w:rPr>
        <w:t>was</w:t>
      </w:r>
      <w:r w:rsidR="00334735">
        <w:rPr>
          <w:rFonts w:ascii="Arial" w:hAnsi="Arial" w:cs="Arial"/>
          <w:color w:val="0070C0"/>
        </w:rPr>
        <w:t xml:space="preserve"> </w:t>
      </w:r>
      <w:r w:rsidRPr="00D51FA1">
        <w:rPr>
          <w:rFonts w:ascii="Arial" w:hAnsi="Arial" w:cs="Arial"/>
          <w:color w:val="0070C0"/>
        </w:rPr>
        <w:t xml:space="preserve">reiterated in the discussion. </w:t>
      </w:r>
    </w:p>
    <w:p w14:paraId="419B5E53" w14:textId="77777777" w:rsidR="00D70037"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10. With regards to video production, please let us know how you would like to proceed. Please select one of the options below.</w:t>
      </w:r>
    </w:p>
    <w:p w14:paraId="33C4BCB3" w14:textId="007E7DB5" w:rsidR="00635C43" w:rsidRDefault="000055CF" w:rsidP="000055CF">
      <w:pPr>
        <w:pStyle w:val="NormalWeb"/>
        <w:shd w:val="clear" w:color="auto" w:fill="FFFFFF"/>
        <w:spacing w:before="0" w:beforeAutospacing="0" w:after="0" w:afterAutospacing="0"/>
        <w:rPr>
          <w:rFonts w:ascii="Arial" w:hAnsi="Arial" w:cs="Arial"/>
          <w:color w:val="222222"/>
        </w:rPr>
      </w:pPr>
      <w:r>
        <w:rPr>
          <w:rFonts w:ascii="Arial" w:hAnsi="Arial" w:cs="Arial"/>
          <w:color w:val="222222"/>
        </w:rPr>
        <w:br/>
        <w:t xml:space="preserve">10.1. Journal Produced Videos (JPV): If you are within our videographer network, you can choose the Video Produced by </w:t>
      </w:r>
      <w:proofErr w:type="spellStart"/>
      <w:r>
        <w:rPr>
          <w:rFonts w:ascii="Arial" w:hAnsi="Arial" w:cs="Arial"/>
          <w:color w:val="222222"/>
        </w:rPr>
        <w:t>JoVE</w:t>
      </w:r>
      <w:proofErr w:type="spellEnd"/>
      <w:r>
        <w:rPr>
          <w:rFonts w:ascii="Arial" w:hAnsi="Arial" w:cs="Arial"/>
          <w:color w:val="222222"/>
        </w:rPr>
        <w:t xml:space="preserve"> option (</w:t>
      </w:r>
      <w:hyperlink r:id="rId4" w:tgtFrame="_blank" w:history="1">
        <w:r>
          <w:rPr>
            <w:rStyle w:val="Hyperlink"/>
            <w:rFonts w:ascii="Arial" w:hAnsi="Arial" w:cs="Arial"/>
            <w:color w:val="1155CC"/>
          </w:rPr>
          <w:t>https://www.jove.com/authors/faq</w:t>
        </w:r>
      </w:hyperlink>
      <w:r>
        <w:rPr>
          <w:rFonts w:ascii="Arial" w:hAnsi="Arial" w:cs="Arial"/>
          <w:color w:val="222222"/>
        </w:rPr>
        <w:t>). Once the manuscript is accepted, we write the script, film the protocol, and produce the video for you. If selecting this option, please provide us with the complete filming address.</w:t>
      </w:r>
      <w:r>
        <w:rPr>
          <w:rFonts w:ascii="Arial" w:hAnsi="Arial" w:cs="Arial"/>
          <w:color w:val="222222"/>
        </w:rPr>
        <w:br/>
        <w:t xml:space="preserve">10.2. Hybrid filming option (APF). In this case, upon manuscript acceptance, we write the script for you, you will then perform the filming and send us the raw footage straight </w:t>
      </w:r>
      <w:r>
        <w:rPr>
          <w:rFonts w:ascii="Arial" w:hAnsi="Arial" w:cs="Arial"/>
          <w:color w:val="222222"/>
        </w:rPr>
        <w:lastRenderedPageBreak/>
        <w:t>out of the camera. Using these video clips, we will then produce the video for you. Please see the attached criteria. You do not need to film till the scripting is done.</w:t>
      </w:r>
    </w:p>
    <w:p w14:paraId="54B73401" w14:textId="0ACD5B80" w:rsidR="00376A28" w:rsidRDefault="00635C43" w:rsidP="000055CF">
      <w:pPr>
        <w:pStyle w:val="NormalWeb"/>
        <w:shd w:val="clear" w:color="auto" w:fill="FFFFFF"/>
        <w:spacing w:before="0" w:beforeAutospacing="0" w:after="0" w:afterAutospacing="0"/>
        <w:rPr>
          <w:rFonts w:ascii="Arial" w:hAnsi="Arial" w:cs="Arial"/>
          <w:color w:val="222222"/>
        </w:rPr>
      </w:pPr>
      <w:r w:rsidRPr="00635C43">
        <w:rPr>
          <w:rFonts w:ascii="Arial" w:hAnsi="Arial" w:cs="Arial"/>
          <w:color w:val="0070C0"/>
        </w:rPr>
        <w:t>- Given the current situation with COVID-19 in the Los Angeles County Area and the university policies surrounding COVID-19, we prefer the hybrid filming option (APF).</w:t>
      </w:r>
      <w:r w:rsidR="000055CF">
        <w:rPr>
          <w:rFonts w:ascii="Arial" w:hAnsi="Arial" w:cs="Arial"/>
          <w:color w:val="222222"/>
        </w:rPr>
        <w:br/>
      </w:r>
      <w:r w:rsidR="000055CF">
        <w:rPr>
          <w:rFonts w:ascii="Arial" w:hAnsi="Arial" w:cs="Arial"/>
          <w:color w:val="222222"/>
        </w:rPr>
        <w:br/>
      </w:r>
      <w:r w:rsidR="000055CF" w:rsidRPr="001E6246">
        <w:rPr>
          <w:rFonts w:ascii="Arial" w:hAnsi="Arial" w:cs="Arial"/>
          <w:b/>
          <w:bCs/>
          <w:color w:val="222222"/>
          <w:u w:val="single"/>
        </w:rPr>
        <w:t>Reviewer #1</w:t>
      </w:r>
      <w:r w:rsidR="001E6246" w:rsidRPr="001E6246">
        <w:rPr>
          <w:rFonts w:ascii="Arial" w:hAnsi="Arial" w:cs="Arial"/>
          <w:b/>
          <w:bCs/>
          <w:color w:val="222222"/>
          <w:u w:val="single"/>
        </w:rPr>
        <w:t xml:space="preserve"> Comments</w:t>
      </w:r>
      <w:r w:rsidR="000055CF" w:rsidRPr="001E6246">
        <w:rPr>
          <w:rFonts w:ascii="Arial" w:hAnsi="Arial" w:cs="Arial"/>
          <w:b/>
          <w:bCs/>
          <w:color w:val="222222"/>
          <w:u w:val="single"/>
        </w:rPr>
        <w:t>:</w:t>
      </w:r>
      <w:r w:rsidR="000055CF">
        <w:rPr>
          <w:rFonts w:ascii="Arial" w:hAnsi="Arial" w:cs="Arial"/>
          <w:color w:val="222222"/>
        </w:rPr>
        <w:br/>
        <w:t>Manuscript summary:</w:t>
      </w:r>
      <w:r w:rsidR="000055CF">
        <w:rPr>
          <w:rFonts w:ascii="Arial" w:hAnsi="Arial" w:cs="Arial"/>
          <w:color w:val="222222"/>
        </w:rPr>
        <w:br/>
        <w:t xml:space="preserve">Toubat and Ram Kumar report an in vitro technique to evaluate paracrine noncanonical </w:t>
      </w:r>
      <w:proofErr w:type="spellStart"/>
      <w:r w:rsidR="000055CF">
        <w:rPr>
          <w:rFonts w:ascii="Arial" w:hAnsi="Arial" w:cs="Arial"/>
          <w:color w:val="222222"/>
        </w:rPr>
        <w:t>Wnt</w:t>
      </w:r>
      <w:proofErr w:type="spellEnd"/>
      <w:r w:rsidR="000055CF">
        <w:rPr>
          <w:rFonts w:ascii="Arial" w:hAnsi="Arial" w:cs="Arial"/>
          <w:color w:val="222222"/>
        </w:rPr>
        <w:t xml:space="preserve"> signaling between signal sending and signal receiving cells in a co-culture system using established cell lines. The experiments are documented in detail and the combinatorial wounding and co-culture approach is potentially of general interest. However, the following major points need to be addressed.</w:t>
      </w:r>
      <w:r w:rsidR="000055CF">
        <w:rPr>
          <w:rFonts w:ascii="Arial" w:hAnsi="Arial" w:cs="Arial"/>
          <w:color w:val="222222"/>
        </w:rPr>
        <w:br/>
      </w:r>
      <w:r w:rsidR="000055CF">
        <w:rPr>
          <w:rFonts w:ascii="Arial" w:hAnsi="Arial" w:cs="Arial"/>
          <w:color w:val="222222"/>
        </w:rPr>
        <w:br/>
        <w:t>Scientific points:</w:t>
      </w:r>
      <w:r w:rsidR="000055CF">
        <w:rPr>
          <w:rFonts w:ascii="Arial" w:hAnsi="Arial" w:cs="Arial"/>
          <w:color w:val="222222"/>
        </w:rPr>
        <w:br/>
        <w:t xml:space="preserve">1. Please state clearly how generally applicable to paracrine signaling mechanisms this method is. The emphasis on non-canonical </w:t>
      </w:r>
      <w:proofErr w:type="spellStart"/>
      <w:r w:rsidR="000055CF">
        <w:rPr>
          <w:rFonts w:ascii="Arial" w:hAnsi="Arial" w:cs="Arial"/>
          <w:color w:val="222222"/>
        </w:rPr>
        <w:t>Wnt</w:t>
      </w:r>
      <w:proofErr w:type="spellEnd"/>
      <w:r w:rsidR="000055CF">
        <w:rPr>
          <w:rFonts w:ascii="Arial" w:hAnsi="Arial" w:cs="Arial"/>
          <w:color w:val="222222"/>
        </w:rPr>
        <w:t xml:space="preserve"> signaling in the title and elsewhere may reduce the impact for a broad readership.</w:t>
      </w:r>
    </w:p>
    <w:p w14:paraId="5FA2473C" w14:textId="2358F22C" w:rsidR="00E52311" w:rsidRDefault="00376A28" w:rsidP="000055CF">
      <w:pPr>
        <w:pStyle w:val="NormalWeb"/>
        <w:shd w:val="clear" w:color="auto" w:fill="FFFFFF"/>
        <w:spacing w:before="0" w:beforeAutospacing="0" w:after="0" w:afterAutospacing="0"/>
        <w:rPr>
          <w:rFonts w:ascii="Arial" w:hAnsi="Arial" w:cs="Arial"/>
          <w:color w:val="222222"/>
        </w:rPr>
      </w:pPr>
      <w:r w:rsidRPr="00B9237C">
        <w:rPr>
          <w:rFonts w:ascii="Arial" w:hAnsi="Arial" w:cs="Arial"/>
          <w:color w:val="0070C0"/>
        </w:rPr>
        <w:t xml:space="preserve">- We thank the reviewer for raising this </w:t>
      </w:r>
      <w:r w:rsidR="00B9237C" w:rsidRPr="00B9237C">
        <w:rPr>
          <w:rFonts w:ascii="Arial" w:hAnsi="Arial" w:cs="Arial"/>
          <w:color w:val="0070C0"/>
        </w:rPr>
        <w:t xml:space="preserve">important </w:t>
      </w:r>
      <w:r w:rsidRPr="00B9237C">
        <w:rPr>
          <w:rFonts w:ascii="Arial" w:hAnsi="Arial" w:cs="Arial"/>
          <w:color w:val="0070C0"/>
        </w:rPr>
        <w:t xml:space="preserve">point. The goal of this protocol was to create an in vitro assay that can recapitulate multiple biological endpoints that have been described in non-canonical </w:t>
      </w:r>
      <w:proofErr w:type="spellStart"/>
      <w:r w:rsidRPr="00B9237C">
        <w:rPr>
          <w:rFonts w:ascii="Arial" w:hAnsi="Arial" w:cs="Arial"/>
          <w:color w:val="0070C0"/>
        </w:rPr>
        <w:t>Wnt</w:t>
      </w:r>
      <w:proofErr w:type="spellEnd"/>
      <w:r w:rsidRPr="00B9237C">
        <w:rPr>
          <w:rFonts w:ascii="Arial" w:hAnsi="Arial" w:cs="Arial"/>
          <w:color w:val="0070C0"/>
        </w:rPr>
        <w:t xml:space="preserve"> signaling literature. To accomplish this, we combined a wound-healing assay (</w:t>
      </w:r>
      <w:r w:rsidR="003A6821">
        <w:rPr>
          <w:rFonts w:ascii="Arial" w:hAnsi="Arial" w:cs="Arial"/>
          <w:color w:val="0070C0"/>
        </w:rPr>
        <w:t xml:space="preserve">polarized directional migration of </w:t>
      </w:r>
      <w:r w:rsidRPr="00B9237C">
        <w:rPr>
          <w:rFonts w:ascii="Arial" w:hAnsi="Arial" w:cs="Arial"/>
          <w:color w:val="0070C0"/>
        </w:rPr>
        <w:t>cell</w:t>
      </w:r>
      <w:r w:rsidR="003A6821">
        <w:rPr>
          <w:rFonts w:ascii="Arial" w:hAnsi="Arial" w:cs="Arial"/>
          <w:color w:val="0070C0"/>
        </w:rPr>
        <w:t>s</w:t>
      </w:r>
      <w:r w:rsidRPr="00B9237C">
        <w:rPr>
          <w:rFonts w:ascii="Arial" w:hAnsi="Arial" w:cs="Arial"/>
          <w:color w:val="0070C0"/>
        </w:rPr>
        <w:t>) with immunocytochemical staining of phalloidin (</w:t>
      </w:r>
      <w:r w:rsidR="003A6821">
        <w:rPr>
          <w:rFonts w:ascii="Arial" w:hAnsi="Arial" w:cs="Arial"/>
          <w:color w:val="0070C0"/>
        </w:rPr>
        <w:t xml:space="preserve">to study cellular architecture changes and </w:t>
      </w:r>
      <w:r w:rsidRPr="00B9237C">
        <w:rPr>
          <w:rFonts w:ascii="Arial" w:hAnsi="Arial" w:cs="Arial"/>
          <w:color w:val="0070C0"/>
        </w:rPr>
        <w:t xml:space="preserve">actin polymerization). </w:t>
      </w:r>
      <w:r w:rsidR="00B9237C" w:rsidRPr="00B9237C">
        <w:rPr>
          <w:rFonts w:ascii="Arial" w:hAnsi="Arial" w:cs="Arial"/>
          <w:color w:val="0070C0"/>
        </w:rPr>
        <w:t>However, as the reviewer correctly notes, this protocol can be a</w:t>
      </w:r>
      <w:r w:rsidR="00E52311">
        <w:rPr>
          <w:rFonts w:ascii="Arial" w:hAnsi="Arial" w:cs="Arial"/>
          <w:color w:val="0070C0"/>
        </w:rPr>
        <w:t>dapted</w:t>
      </w:r>
      <w:r w:rsidR="00B9237C" w:rsidRPr="00B9237C">
        <w:rPr>
          <w:rFonts w:ascii="Arial" w:hAnsi="Arial" w:cs="Arial"/>
          <w:color w:val="0070C0"/>
        </w:rPr>
        <w:t xml:space="preserve"> to study different</w:t>
      </w:r>
      <w:r w:rsidR="00E52311">
        <w:rPr>
          <w:rFonts w:ascii="Arial" w:hAnsi="Arial" w:cs="Arial"/>
          <w:color w:val="0070C0"/>
        </w:rPr>
        <w:t xml:space="preserve"> candidate</w:t>
      </w:r>
      <w:r w:rsidR="00B9237C" w:rsidRPr="00B9237C">
        <w:rPr>
          <w:rFonts w:ascii="Arial" w:hAnsi="Arial" w:cs="Arial"/>
          <w:color w:val="0070C0"/>
        </w:rPr>
        <w:t xml:space="preserve"> paracrine </w:t>
      </w:r>
      <w:r w:rsidR="00E52311">
        <w:rPr>
          <w:rFonts w:ascii="Arial" w:hAnsi="Arial" w:cs="Arial"/>
          <w:color w:val="0070C0"/>
        </w:rPr>
        <w:t>signaling mechanisms between O9-1 and C2C12 cells</w:t>
      </w:r>
      <w:r w:rsidR="00B9237C" w:rsidRPr="00B9237C">
        <w:rPr>
          <w:rFonts w:ascii="Arial" w:hAnsi="Arial" w:cs="Arial"/>
          <w:color w:val="0070C0"/>
        </w:rPr>
        <w:t xml:space="preserve">. For example, one can </w:t>
      </w:r>
      <w:r w:rsidR="00E52311">
        <w:rPr>
          <w:rFonts w:ascii="Arial" w:hAnsi="Arial" w:cs="Arial"/>
          <w:color w:val="0070C0"/>
        </w:rPr>
        <w:t xml:space="preserve">conduct siRNA-mediated </w:t>
      </w:r>
      <w:r w:rsidR="00B9237C" w:rsidRPr="00B9237C">
        <w:rPr>
          <w:rFonts w:ascii="Arial" w:hAnsi="Arial" w:cs="Arial"/>
          <w:color w:val="0070C0"/>
        </w:rPr>
        <w:t xml:space="preserve">knockdown </w:t>
      </w:r>
      <w:r w:rsidR="00E52311">
        <w:rPr>
          <w:rFonts w:ascii="Arial" w:hAnsi="Arial" w:cs="Arial"/>
          <w:color w:val="0070C0"/>
        </w:rPr>
        <w:t xml:space="preserve">of known secretory </w:t>
      </w:r>
      <w:r w:rsidR="00B9237C" w:rsidRPr="00B9237C">
        <w:rPr>
          <w:rFonts w:ascii="Arial" w:hAnsi="Arial" w:cs="Arial"/>
          <w:color w:val="0070C0"/>
        </w:rPr>
        <w:t xml:space="preserve">molecules </w:t>
      </w:r>
      <w:r w:rsidR="00E52311">
        <w:rPr>
          <w:rFonts w:ascii="Arial" w:hAnsi="Arial" w:cs="Arial"/>
          <w:color w:val="0070C0"/>
        </w:rPr>
        <w:t xml:space="preserve">in other developmental </w:t>
      </w:r>
      <w:r w:rsidR="00B9237C" w:rsidRPr="00B9237C">
        <w:rPr>
          <w:rFonts w:ascii="Arial" w:hAnsi="Arial" w:cs="Arial"/>
          <w:color w:val="0070C0"/>
        </w:rPr>
        <w:t>pathway</w:t>
      </w:r>
      <w:r w:rsidR="00E52311">
        <w:rPr>
          <w:rFonts w:ascii="Arial" w:hAnsi="Arial" w:cs="Arial"/>
          <w:color w:val="0070C0"/>
        </w:rPr>
        <w:t>s (Notch, BMP/TGF-b, FGF, etc.)</w:t>
      </w:r>
      <w:r w:rsidR="00B9237C" w:rsidRPr="00B9237C">
        <w:rPr>
          <w:rFonts w:ascii="Arial" w:hAnsi="Arial" w:cs="Arial"/>
          <w:color w:val="0070C0"/>
        </w:rPr>
        <w:t xml:space="preserve"> </w:t>
      </w:r>
      <w:r w:rsidR="00E52311">
        <w:rPr>
          <w:rFonts w:ascii="Arial" w:hAnsi="Arial" w:cs="Arial"/>
          <w:color w:val="0070C0"/>
        </w:rPr>
        <w:t xml:space="preserve">in O9-1 cells </w:t>
      </w:r>
      <w:r w:rsidR="00B9237C" w:rsidRPr="00B9237C">
        <w:rPr>
          <w:rFonts w:ascii="Arial" w:hAnsi="Arial" w:cs="Arial"/>
          <w:color w:val="0070C0"/>
        </w:rPr>
        <w:t>and assess for other biologic endpoints</w:t>
      </w:r>
      <w:r w:rsidR="00E52311">
        <w:rPr>
          <w:rFonts w:ascii="Arial" w:hAnsi="Arial" w:cs="Arial"/>
          <w:color w:val="0070C0"/>
        </w:rPr>
        <w:t xml:space="preserve"> in myoblasts</w:t>
      </w:r>
      <w:r w:rsidR="00B9237C" w:rsidRPr="00B9237C">
        <w:rPr>
          <w:rFonts w:ascii="Arial" w:hAnsi="Arial" w:cs="Arial"/>
          <w:color w:val="0070C0"/>
        </w:rPr>
        <w:t xml:space="preserve">, including proliferative, differentiation, or apoptotic markers. This point has been added to the discussion section. </w:t>
      </w:r>
      <w:r w:rsidR="000055CF">
        <w:rPr>
          <w:rFonts w:ascii="Arial" w:hAnsi="Arial" w:cs="Arial"/>
          <w:color w:val="222222"/>
        </w:rPr>
        <w:br/>
      </w:r>
      <w:r w:rsidR="000055CF">
        <w:rPr>
          <w:rFonts w:ascii="Arial" w:hAnsi="Arial" w:cs="Arial"/>
          <w:color w:val="222222"/>
        </w:rPr>
        <w:br/>
        <w:t>2. The authors should discuss the relevance for the second heart field where Wnt5a is also made by the mesoderm. What happens if Wnt5a is knocked down in myoblasts or Ror2 in neural crest cells? This should at least be discussed.</w:t>
      </w:r>
    </w:p>
    <w:p w14:paraId="39B67747" w14:textId="15C12833" w:rsidR="0037271D" w:rsidRDefault="00E52311" w:rsidP="000055CF">
      <w:pPr>
        <w:pStyle w:val="NormalWeb"/>
        <w:shd w:val="clear" w:color="auto" w:fill="FFFFFF"/>
        <w:spacing w:before="0" w:beforeAutospacing="0" w:after="0" w:afterAutospacing="0"/>
        <w:rPr>
          <w:rFonts w:ascii="Arial" w:hAnsi="Arial" w:cs="Arial"/>
          <w:color w:val="222222"/>
        </w:rPr>
      </w:pPr>
      <w:r w:rsidRPr="006404E6">
        <w:rPr>
          <w:rFonts w:ascii="Arial" w:hAnsi="Arial" w:cs="Arial"/>
          <w:color w:val="0070C0"/>
        </w:rPr>
        <w:t>- The reviewer is correct that signaling from second heart field cells to the neural crest is also developmentally relevant during outflow tract maturation in the heart.</w:t>
      </w:r>
      <w:r w:rsidR="00D064C9">
        <w:rPr>
          <w:rFonts w:ascii="Arial" w:hAnsi="Arial" w:cs="Arial"/>
          <w:color w:val="0070C0"/>
        </w:rPr>
        <w:t xml:space="preserve"> With respect to the non-canonical </w:t>
      </w:r>
      <w:proofErr w:type="spellStart"/>
      <w:r w:rsidR="00D064C9">
        <w:rPr>
          <w:rFonts w:ascii="Arial" w:hAnsi="Arial" w:cs="Arial"/>
          <w:color w:val="0070C0"/>
        </w:rPr>
        <w:t>Wnt</w:t>
      </w:r>
      <w:proofErr w:type="spellEnd"/>
      <w:r w:rsidR="00D064C9">
        <w:rPr>
          <w:rFonts w:ascii="Arial" w:hAnsi="Arial" w:cs="Arial"/>
          <w:color w:val="0070C0"/>
        </w:rPr>
        <w:t xml:space="preserve"> signaling pathway, n</w:t>
      </w:r>
      <w:r w:rsidR="006404E6" w:rsidRPr="006404E6">
        <w:rPr>
          <w:rFonts w:ascii="Arial" w:hAnsi="Arial" w:cs="Arial"/>
          <w:color w:val="0070C0"/>
        </w:rPr>
        <w:t xml:space="preserve">o study to date has specifically determined whether conditional deletion of Wnt5a in second heart field progenitors disrupts </w:t>
      </w:r>
      <w:r w:rsidR="006404E6">
        <w:rPr>
          <w:rFonts w:ascii="Arial" w:hAnsi="Arial" w:cs="Arial"/>
          <w:color w:val="0070C0"/>
        </w:rPr>
        <w:t xml:space="preserve">paracrine signaling to </w:t>
      </w:r>
      <w:r w:rsidR="009408CC">
        <w:rPr>
          <w:rFonts w:ascii="Arial" w:hAnsi="Arial" w:cs="Arial"/>
          <w:color w:val="0070C0"/>
        </w:rPr>
        <w:t xml:space="preserve">neural crest cells </w:t>
      </w:r>
      <w:r w:rsidR="006404E6" w:rsidRPr="006404E6">
        <w:rPr>
          <w:rFonts w:ascii="Arial" w:hAnsi="Arial" w:cs="Arial"/>
          <w:color w:val="0070C0"/>
        </w:rPr>
        <w:t>through ROR2.</w:t>
      </w:r>
      <w:r w:rsidR="006404E6">
        <w:rPr>
          <w:rFonts w:ascii="Arial" w:hAnsi="Arial" w:cs="Arial"/>
          <w:color w:val="0070C0"/>
        </w:rPr>
        <w:t xml:space="preserve"> However, the reviewer appropriately raises this as an intriguing h</w:t>
      </w:r>
      <w:r w:rsidR="009408CC">
        <w:rPr>
          <w:rFonts w:ascii="Arial" w:hAnsi="Arial" w:cs="Arial"/>
          <w:color w:val="0070C0"/>
        </w:rPr>
        <w:t>ypothesis that can be studied using</w:t>
      </w:r>
      <w:r w:rsidR="006404E6">
        <w:rPr>
          <w:rFonts w:ascii="Arial" w:hAnsi="Arial" w:cs="Arial"/>
          <w:color w:val="0070C0"/>
        </w:rPr>
        <w:t xml:space="preserve"> this protocol. </w:t>
      </w:r>
      <w:r w:rsidR="003A6821">
        <w:rPr>
          <w:rFonts w:ascii="Arial" w:hAnsi="Arial" w:cs="Arial"/>
          <w:color w:val="0070C0"/>
        </w:rPr>
        <w:t xml:space="preserve">Our model will lend itself to test this hypothesis as well, by switching O9-1 and C2C12 cells between the insert and the chamber and knocking out genes as described by the reviewer, which is another strength of our model. </w:t>
      </w:r>
      <w:r w:rsidR="006404E6">
        <w:rPr>
          <w:rFonts w:ascii="Arial" w:hAnsi="Arial" w:cs="Arial"/>
          <w:color w:val="0070C0"/>
        </w:rPr>
        <w:t>Thus, as recommended by the reviewer, this point was elaborated in the discussion section of the manuscript.</w:t>
      </w:r>
      <w:r w:rsidR="006404E6" w:rsidRPr="006404E6">
        <w:rPr>
          <w:rFonts w:ascii="Arial" w:hAnsi="Arial" w:cs="Arial"/>
          <w:color w:val="0070C0"/>
        </w:rPr>
        <w:t xml:space="preserve"> </w:t>
      </w:r>
      <w:r w:rsidR="000055CF">
        <w:rPr>
          <w:rFonts w:ascii="Arial" w:hAnsi="Arial" w:cs="Arial"/>
          <w:color w:val="222222"/>
        </w:rPr>
        <w:br/>
      </w:r>
      <w:r w:rsidR="000055CF">
        <w:rPr>
          <w:rFonts w:ascii="Arial" w:hAnsi="Arial" w:cs="Arial"/>
          <w:color w:val="222222"/>
        </w:rPr>
        <w:br/>
      </w:r>
      <w:r w:rsidR="000055CF" w:rsidRPr="0037271D">
        <w:rPr>
          <w:rFonts w:ascii="Arial" w:hAnsi="Arial" w:cs="Arial"/>
          <w:color w:val="222222"/>
        </w:rPr>
        <w:t>3. Please clarify if myoblast morphology was different to that in controls on Wnt5a knock-down without adding 09-1 cells.</w:t>
      </w:r>
    </w:p>
    <w:p w14:paraId="13CADBD0" w14:textId="32609CF4" w:rsidR="00572470" w:rsidRDefault="0037271D" w:rsidP="000055CF">
      <w:pPr>
        <w:pStyle w:val="NormalWeb"/>
        <w:shd w:val="clear" w:color="auto" w:fill="FFFFFF"/>
        <w:spacing w:before="0" w:beforeAutospacing="0" w:after="0" w:afterAutospacing="0"/>
        <w:rPr>
          <w:rFonts w:ascii="Arial" w:hAnsi="Arial" w:cs="Arial"/>
          <w:color w:val="222222"/>
        </w:rPr>
      </w:pPr>
      <w:r w:rsidRPr="00400069">
        <w:rPr>
          <w:rFonts w:ascii="Arial" w:hAnsi="Arial" w:cs="Arial"/>
          <w:color w:val="0070C0"/>
        </w:rPr>
        <w:lastRenderedPageBreak/>
        <w:t xml:space="preserve">- </w:t>
      </w:r>
      <w:r w:rsidR="003A6821">
        <w:rPr>
          <w:rFonts w:ascii="Arial" w:hAnsi="Arial" w:cs="Arial"/>
          <w:color w:val="0070C0"/>
        </w:rPr>
        <w:t>Baseline myoblast morphology was similar. However, m</w:t>
      </w:r>
      <w:r w:rsidRPr="00400069">
        <w:rPr>
          <w:rFonts w:ascii="Arial" w:hAnsi="Arial" w:cs="Arial"/>
          <w:color w:val="0070C0"/>
        </w:rPr>
        <w:t xml:space="preserve">yoblast </w:t>
      </w:r>
      <w:r w:rsidR="003A6821">
        <w:rPr>
          <w:rFonts w:ascii="Arial" w:hAnsi="Arial" w:cs="Arial"/>
          <w:color w:val="0070C0"/>
        </w:rPr>
        <w:t xml:space="preserve">polarized </w:t>
      </w:r>
      <w:r w:rsidRPr="00400069">
        <w:rPr>
          <w:rFonts w:ascii="Arial" w:hAnsi="Arial" w:cs="Arial"/>
          <w:color w:val="0070C0"/>
        </w:rPr>
        <w:t>morphology</w:t>
      </w:r>
      <w:r w:rsidR="00891A8B" w:rsidRPr="00400069">
        <w:rPr>
          <w:rFonts w:ascii="Arial" w:hAnsi="Arial" w:cs="Arial"/>
          <w:color w:val="0070C0"/>
        </w:rPr>
        <w:t xml:space="preserve"> was</w:t>
      </w:r>
      <w:r w:rsidR="00400069" w:rsidRPr="00400069">
        <w:rPr>
          <w:rFonts w:ascii="Arial" w:hAnsi="Arial" w:cs="Arial"/>
          <w:color w:val="0070C0"/>
        </w:rPr>
        <w:t xml:space="preserve"> </w:t>
      </w:r>
      <w:r w:rsidR="003A6821">
        <w:rPr>
          <w:rFonts w:ascii="Arial" w:hAnsi="Arial" w:cs="Arial"/>
          <w:color w:val="0070C0"/>
        </w:rPr>
        <w:t>lost</w:t>
      </w:r>
      <w:r w:rsidR="00400069" w:rsidRPr="00400069">
        <w:rPr>
          <w:rFonts w:ascii="Arial" w:hAnsi="Arial" w:cs="Arial"/>
          <w:color w:val="0070C0"/>
        </w:rPr>
        <w:t xml:space="preserve"> following Wnt5a knock-down in O9-1 </w:t>
      </w:r>
      <w:proofErr w:type="gramStart"/>
      <w:r w:rsidR="00400069" w:rsidRPr="00400069">
        <w:rPr>
          <w:rFonts w:ascii="Arial" w:hAnsi="Arial" w:cs="Arial"/>
          <w:color w:val="0070C0"/>
        </w:rPr>
        <w:t>cells, but</w:t>
      </w:r>
      <w:proofErr w:type="gramEnd"/>
      <w:r w:rsidR="00400069" w:rsidRPr="00400069">
        <w:rPr>
          <w:rFonts w:ascii="Arial" w:hAnsi="Arial" w:cs="Arial"/>
          <w:color w:val="0070C0"/>
        </w:rPr>
        <w:t xml:space="preserve"> was rescued following the addition of rWnt5a. </w:t>
      </w:r>
      <w:r w:rsidR="000055CF">
        <w:rPr>
          <w:rFonts w:ascii="Arial" w:hAnsi="Arial" w:cs="Arial"/>
          <w:color w:val="222222"/>
        </w:rPr>
        <w:br/>
      </w:r>
      <w:r w:rsidR="000055CF">
        <w:rPr>
          <w:rFonts w:ascii="Arial" w:hAnsi="Arial" w:cs="Arial"/>
          <w:color w:val="222222"/>
        </w:rPr>
        <w:br/>
        <w:t xml:space="preserve">4. The work of </w:t>
      </w:r>
      <w:proofErr w:type="spellStart"/>
      <w:r w:rsidR="000055CF">
        <w:rPr>
          <w:rFonts w:ascii="Arial" w:hAnsi="Arial" w:cs="Arial"/>
          <w:color w:val="222222"/>
        </w:rPr>
        <w:t>Schleiffarth</w:t>
      </w:r>
      <w:proofErr w:type="spellEnd"/>
      <w:r w:rsidR="000055CF">
        <w:rPr>
          <w:rFonts w:ascii="Arial" w:hAnsi="Arial" w:cs="Arial"/>
          <w:color w:val="222222"/>
        </w:rPr>
        <w:t xml:space="preserve"> and colleagues from 2007 (PMID: 17515859) should be included in the discussion.</w:t>
      </w:r>
    </w:p>
    <w:p w14:paraId="01A157FB" w14:textId="77777777" w:rsidR="000759BD" w:rsidRDefault="00572470" w:rsidP="000055CF">
      <w:pPr>
        <w:pStyle w:val="NormalWeb"/>
        <w:shd w:val="clear" w:color="auto" w:fill="FFFFFF"/>
        <w:spacing w:before="0" w:beforeAutospacing="0" w:after="0" w:afterAutospacing="0"/>
        <w:rPr>
          <w:rFonts w:ascii="Arial" w:hAnsi="Arial" w:cs="Arial"/>
          <w:color w:val="222222"/>
        </w:rPr>
      </w:pPr>
      <w:r w:rsidRPr="00572470">
        <w:rPr>
          <w:rFonts w:ascii="Arial" w:hAnsi="Arial" w:cs="Arial"/>
          <w:color w:val="0070C0"/>
        </w:rPr>
        <w:t xml:space="preserve">- We thank the reviewer for bringing attention to this study that was mistakenly omitted from the initial manuscript submission. The </w:t>
      </w:r>
      <w:r>
        <w:rPr>
          <w:rFonts w:ascii="Arial" w:hAnsi="Arial" w:cs="Arial"/>
          <w:color w:val="0070C0"/>
        </w:rPr>
        <w:t>study</w:t>
      </w:r>
      <w:r w:rsidRPr="00572470">
        <w:rPr>
          <w:rFonts w:ascii="Arial" w:hAnsi="Arial" w:cs="Arial"/>
          <w:color w:val="0070C0"/>
        </w:rPr>
        <w:t xml:space="preserve"> from </w:t>
      </w:r>
      <w:proofErr w:type="spellStart"/>
      <w:r w:rsidRPr="00572470">
        <w:rPr>
          <w:rFonts w:ascii="Arial" w:hAnsi="Arial" w:cs="Arial"/>
          <w:color w:val="0070C0"/>
        </w:rPr>
        <w:t>Schleriffarth</w:t>
      </w:r>
      <w:proofErr w:type="spellEnd"/>
      <w:r w:rsidRPr="00572470">
        <w:rPr>
          <w:rFonts w:ascii="Arial" w:hAnsi="Arial" w:cs="Arial"/>
          <w:color w:val="0070C0"/>
        </w:rPr>
        <w:t xml:space="preserve"> et al. </w:t>
      </w:r>
      <w:r>
        <w:rPr>
          <w:rFonts w:ascii="Arial" w:hAnsi="Arial" w:cs="Arial"/>
          <w:color w:val="0070C0"/>
        </w:rPr>
        <w:t xml:space="preserve">(2007) </w:t>
      </w:r>
      <w:r w:rsidRPr="00572470">
        <w:rPr>
          <w:rFonts w:ascii="Arial" w:hAnsi="Arial" w:cs="Arial"/>
          <w:color w:val="0070C0"/>
        </w:rPr>
        <w:t xml:space="preserve">has been included and </w:t>
      </w:r>
      <w:r>
        <w:rPr>
          <w:rFonts w:ascii="Arial" w:hAnsi="Arial" w:cs="Arial"/>
          <w:color w:val="0070C0"/>
        </w:rPr>
        <w:t>explicitly mentioned</w:t>
      </w:r>
      <w:r w:rsidRPr="00572470">
        <w:rPr>
          <w:rFonts w:ascii="Arial" w:hAnsi="Arial" w:cs="Arial"/>
          <w:color w:val="0070C0"/>
        </w:rPr>
        <w:t xml:space="preserve"> in the discussion.</w:t>
      </w:r>
      <w:r w:rsidR="000055CF">
        <w:rPr>
          <w:rFonts w:ascii="Arial" w:hAnsi="Arial" w:cs="Arial"/>
          <w:color w:val="222222"/>
        </w:rPr>
        <w:br/>
      </w:r>
      <w:r w:rsidR="000055CF">
        <w:rPr>
          <w:rFonts w:ascii="Arial" w:hAnsi="Arial" w:cs="Arial"/>
          <w:color w:val="222222"/>
        </w:rPr>
        <w:br/>
        <w:t>Technical comments:</w:t>
      </w:r>
      <w:r w:rsidR="000055CF">
        <w:rPr>
          <w:rFonts w:ascii="Arial" w:hAnsi="Arial" w:cs="Arial"/>
          <w:color w:val="222222"/>
        </w:rPr>
        <w:br/>
        <w:t xml:space="preserve">5. The authors should clearly state at some point what are the salient differences in their protocol from other wounding and </w:t>
      </w:r>
      <w:proofErr w:type="spellStart"/>
      <w:r w:rsidR="000055CF">
        <w:rPr>
          <w:rFonts w:ascii="Arial" w:hAnsi="Arial" w:cs="Arial"/>
          <w:color w:val="222222"/>
        </w:rPr>
        <w:t>transwell</w:t>
      </w:r>
      <w:proofErr w:type="spellEnd"/>
      <w:r w:rsidR="000055CF">
        <w:rPr>
          <w:rFonts w:ascii="Arial" w:hAnsi="Arial" w:cs="Arial"/>
          <w:color w:val="222222"/>
        </w:rPr>
        <w:t xml:space="preserve"> coculture experiments.</w:t>
      </w:r>
    </w:p>
    <w:p w14:paraId="54C0FA4B" w14:textId="77777777" w:rsidR="00FA4B3E" w:rsidRDefault="000759BD" w:rsidP="000055CF">
      <w:pPr>
        <w:pStyle w:val="NormalWeb"/>
        <w:shd w:val="clear" w:color="auto" w:fill="FFFFFF"/>
        <w:spacing w:before="0" w:beforeAutospacing="0" w:after="0" w:afterAutospacing="0"/>
        <w:rPr>
          <w:rFonts w:ascii="Arial" w:hAnsi="Arial" w:cs="Arial"/>
          <w:color w:val="222222"/>
        </w:rPr>
      </w:pPr>
      <w:r w:rsidRPr="00FA4B3E">
        <w:rPr>
          <w:rFonts w:ascii="Arial" w:hAnsi="Arial" w:cs="Arial"/>
          <w:color w:val="0070C0"/>
        </w:rPr>
        <w:t xml:space="preserve">- The most important difference between this protocol and other wounding and </w:t>
      </w:r>
      <w:proofErr w:type="spellStart"/>
      <w:r w:rsidRPr="00FA4B3E">
        <w:rPr>
          <w:rFonts w:ascii="Arial" w:hAnsi="Arial" w:cs="Arial"/>
          <w:color w:val="0070C0"/>
        </w:rPr>
        <w:t>transwell</w:t>
      </w:r>
      <w:proofErr w:type="spellEnd"/>
      <w:r w:rsidRPr="00FA4B3E">
        <w:rPr>
          <w:rFonts w:ascii="Arial" w:hAnsi="Arial" w:cs="Arial"/>
          <w:color w:val="0070C0"/>
        </w:rPr>
        <w:t xml:space="preserve"> coculture experiments is that this protocol </w:t>
      </w:r>
      <w:r w:rsidR="00FA4B3E" w:rsidRPr="00FA4B3E">
        <w:rPr>
          <w:rFonts w:ascii="Arial" w:hAnsi="Arial" w:cs="Arial"/>
          <w:color w:val="0070C0"/>
        </w:rPr>
        <w:t>utilizes a</w:t>
      </w:r>
      <w:r w:rsidRPr="00FA4B3E">
        <w:rPr>
          <w:rFonts w:ascii="Arial" w:hAnsi="Arial" w:cs="Arial"/>
          <w:color w:val="0070C0"/>
        </w:rPr>
        <w:t xml:space="preserve"> non-contact </w:t>
      </w:r>
      <w:proofErr w:type="spellStart"/>
      <w:r w:rsidRPr="00FA4B3E">
        <w:rPr>
          <w:rFonts w:ascii="Arial" w:hAnsi="Arial" w:cs="Arial"/>
          <w:color w:val="0070C0"/>
        </w:rPr>
        <w:t>transwell</w:t>
      </w:r>
      <w:proofErr w:type="spellEnd"/>
      <w:r w:rsidRPr="00FA4B3E">
        <w:rPr>
          <w:rFonts w:ascii="Arial" w:hAnsi="Arial" w:cs="Arial"/>
          <w:color w:val="0070C0"/>
        </w:rPr>
        <w:t xml:space="preserve"> system that incorporates </w:t>
      </w:r>
      <w:r w:rsidR="00FA4B3E" w:rsidRPr="00FA4B3E">
        <w:rPr>
          <w:rFonts w:ascii="Arial" w:hAnsi="Arial" w:cs="Arial"/>
          <w:color w:val="0070C0"/>
        </w:rPr>
        <w:t>both</w:t>
      </w:r>
      <w:r w:rsidRPr="00FA4B3E">
        <w:rPr>
          <w:rFonts w:ascii="Arial" w:hAnsi="Arial" w:cs="Arial"/>
          <w:color w:val="0070C0"/>
        </w:rPr>
        <w:t xml:space="preserve"> wound-healing assays and immunocytochemical techniques to evaluate functional and molecular </w:t>
      </w:r>
      <w:proofErr w:type="spellStart"/>
      <w:r w:rsidRPr="00FA4B3E">
        <w:rPr>
          <w:rFonts w:ascii="Arial" w:hAnsi="Arial" w:cs="Arial"/>
          <w:color w:val="0070C0"/>
        </w:rPr>
        <w:t>Wnt</w:t>
      </w:r>
      <w:proofErr w:type="spellEnd"/>
      <w:r w:rsidRPr="00FA4B3E">
        <w:rPr>
          <w:rFonts w:ascii="Arial" w:hAnsi="Arial" w:cs="Arial"/>
          <w:color w:val="0070C0"/>
        </w:rPr>
        <w:t xml:space="preserve">/PCP characteristics in the same population of signal-receiving cells. This provides a robust approach to phenotyping non-canonical </w:t>
      </w:r>
      <w:proofErr w:type="spellStart"/>
      <w:r w:rsidRPr="00FA4B3E">
        <w:rPr>
          <w:rFonts w:ascii="Arial" w:hAnsi="Arial" w:cs="Arial"/>
          <w:color w:val="0070C0"/>
        </w:rPr>
        <w:t>Wnt</w:t>
      </w:r>
      <w:proofErr w:type="spellEnd"/>
      <w:r w:rsidRPr="00FA4B3E">
        <w:rPr>
          <w:rFonts w:ascii="Arial" w:hAnsi="Arial" w:cs="Arial"/>
          <w:color w:val="0070C0"/>
        </w:rPr>
        <w:t xml:space="preserve">-induced intracellular filament organization and polarized migratory changes </w:t>
      </w:r>
      <w:r w:rsidRPr="00FA4B3E">
        <w:rPr>
          <w:rFonts w:ascii="Arial" w:hAnsi="Arial" w:cs="Arial"/>
          <w:i/>
          <w:color w:val="0070C0"/>
        </w:rPr>
        <w:t>in vitro</w:t>
      </w:r>
      <w:r w:rsidR="00FA4B3E" w:rsidRPr="00FA4B3E">
        <w:rPr>
          <w:rFonts w:ascii="Arial" w:hAnsi="Arial" w:cs="Arial"/>
          <w:color w:val="0070C0"/>
        </w:rPr>
        <w:t>. Such a system can be used to pursue</w:t>
      </w:r>
      <w:r w:rsidRPr="00FA4B3E">
        <w:rPr>
          <w:rFonts w:ascii="Arial" w:hAnsi="Arial" w:cs="Arial"/>
          <w:color w:val="0070C0"/>
        </w:rPr>
        <w:t xml:space="preserve"> granular assessments of</w:t>
      </w:r>
      <w:r w:rsidR="00FA4B3E" w:rsidRPr="00FA4B3E">
        <w:rPr>
          <w:rFonts w:ascii="Arial" w:hAnsi="Arial" w:cs="Arial"/>
          <w:color w:val="0070C0"/>
        </w:rPr>
        <w:t xml:space="preserve"> precise signal transduction mechanisms between any two cell types</w:t>
      </w:r>
      <w:r w:rsidR="00FA4B3E">
        <w:rPr>
          <w:rFonts w:ascii="Arial" w:hAnsi="Arial" w:cs="Arial"/>
          <w:color w:val="0070C0"/>
        </w:rPr>
        <w:t xml:space="preserve"> participating in non-canonical </w:t>
      </w:r>
      <w:proofErr w:type="spellStart"/>
      <w:r w:rsidR="00FA4B3E">
        <w:rPr>
          <w:rFonts w:ascii="Arial" w:hAnsi="Arial" w:cs="Arial"/>
          <w:color w:val="0070C0"/>
        </w:rPr>
        <w:t>Wnt</w:t>
      </w:r>
      <w:proofErr w:type="spellEnd"/>
      <w:r w:rsidR="00FA4B3E">
        <w:rPr>
          <w:rFonts w:ascii="Arial" w:hAnsi="Arial" w:cs="Arial"/>
          <w:color w:val="0070C0"/>
        </w:rPr>
        <w:t xml:space="preserve"> signaling</w:t>
      </w:r>
      <w:r w:rsidR="00FA4B3E" w:rsidRPr="00FA4B3E">
        <w:rPr>
          <w:rFonts w:ascii="Arial" w:hAnsi="Arial" w:cs="Arial"/>
          <w:color w:val="0070C0"/>
        </w:rPr>
        <w:t>.</w:t>
      </w:r>
      <w:r w:rsidR="00FA4B3E">
        <w:rPr>
          <w:rFonts w:ascii="Arial" w:hAnsi="Arial" w:cs="Arial"/>
          <w:color w:val="0070C0"/>
        </w:rPr>
        <w:t xml:space="preserve"> These points are explicitly stated in the discussion.</w:t>
      </w:r>
      <w:r w:rsidR="000055CF">
        <w:rPr>
          <w:rFonts w:ascii="Arial" w:hAnsi="Arial" w:cs="Arial"/>
          <w:color w:val="222222"/>
        </w:rPr>
        <w:br/>
      </w:r>
      <w:r w:rsidR="000055CF">
        <w:rPr>
          <w:rFonts w:ascii="Arial" w:hAnsi="Arial" w:cs="Arial"/>
          <w:color w:val="222222"/>
        </w:rPr>
        <w:br/>
        <w:t>6. In the trypsinization steps (such as 1.2.5), is the centrifugation step necessary, given that the activity of the enzyme is already quenched? Why not just seed by diluting 1 ml with 11 ml of medium in a new flask? For C2 cells, this is sufficient. Does this passaging method really need to be repeated for each cell type?</w:t>
      </w:r>
    </w:p>
    <w:p w14:paraId="2C07EAB4" w14:textId="38B3B57A" w:rsidR="00FA4B3E" w:rsidRDefault="00FA4B3E" w:rsidP="000055CF">
      <w:pPr>
        <w:pStyle w:val="NormalWeb"/>
        <w:shd w:val="clear" w:color="auto" w:fill="FFFFFF"/>
        <w:spacing w:before="0" w:beforeAutospacing="0" w:after="0" w:afterAutospacing="0"/>
        <w:rPr>
          <w:rFonts w:ascii="Arial" w:hAnsi="Arial" w:cs="Arial"/>
          <w:color w:val="222222"/>
        </w:rPr>
      </w:pPr>
      <w:r w:rsidRPr="00FA4B3E">
        <w:rPr>
          <w:rFonts w:ascii="Arial" w:hAnsi="Arial" w:cs="Arial"/>
          <w:color w:val="0070C0"/>
        </w:rPr>
        <w:t xml:space="preserve">- </w:t>
      </w:r>
      <w:r>
        <w:rPr>
          <w:rFonts w:ascii="Arial" w:hAnsi="Arial" w:cs="Arial"/>
          <w:color w:val="0070C0"/>
        </w:rPr>
        <w:t>The reviewer is correct that the addition of media quenches the enzyme. However, t</w:t>
      </w:r>
      <w:r w:rsidRPr="00FA4B3E">
        <w:rPr>
          <w:rFonts w:ascii="Arial" w:hAnsi="Arial" w:cs="Arial"/>
          <w:color w:val="0070C0"/>
        </w:rPr>
        <w:t>he centrifugation and resuspension steps allow for the removal of any residual enzyme and cellular debris. To minimize the potential negative impact that such debris can have on subsequent plating and passaging, we elect to centrifuge with each trypsinization step.</w:t>
      </w:r>
      <w:r w:rsidR="003A6821">
        <w:rPr>
          <w:rFonts w:ascii="Arial" w:hAnsi="Arial" w:cs="Arial"/>
          <w:color w:val="0070C0"/>
        </w:rPr>
        <w:t xml:space="preserve"> But we candidly admit that this step is indeed optional. </w:t>
      </w:r>
      <w:r w:rsidR="000055CF">
        <w:rPr>
          <w:rFonts w:ascii="Arial" w:hAnsi="Arial" w:cs="Arial"/>
          <w:color w:val="222222"/>
        </w:rPr>
        <w:br/>
      </w:r>
      <w:r w:rsidR="000055CF">
        <w:rPr>
          <w:rFonts w:ascii="Arial" w:hAnsi="Arial" w:cs="Arial"/>
          <w:color w:val="222222"/>
        </w:rPr>
        <w:br/>
        <w:t>7. Introduce the importance of each cell line by a short phrase, including why STO cells need to be inactivated.</w:t>
      </w:r>
    </w:p>
    <w:p w14:paraId="5B8FB6D8" w14:textId="77777777" w:rsidR="00D632ED" w:rsidRDefault="00FA4B3E" w:rsidP="000055CF">
      <w:pPr>
        <w:pStyle w:val="NormalWeb"/>
        <w:shd w:val="clear" w:color="auto" w:fill="FFFFFF"/>
        <w:spacing w:before="0" w:beforeAutospacing="0" w:after="0" w:afterAutospacing="0"/>
        <w:rPr>
          <w:rFonts w:ascii="Arial" w:hAnsi="Arial" w:cs="Arial"/>
          <w:color w:val="222222"/>
        </w:rPr>
      </w:pPr>
      <w:r w:rsidRPr="00830901">
        <w:rPr>
          <w:rFonts w:ascii="Arial" w:hAnsi="Arial" w:cs="Arial"/>
          <w:color w:val="0070C0"/>
        </w:rPr>
        <w:t>- The importance of each cell line has been added to the protocol when first refere</w:t>
      </w:r>
      <w:r w:rsidR="00830901">
        <w:rPr>
          <w:rFonts w:ascii="Arial" w:hAnsi="Arial" w:cs="Arial"/>
          <w:color w:val="0070C0"/>
        </w:rPr>
        <w:t>ncing the respective cell line (step 1.1.2 for C2C12s; step 1.3.4. STO cells;</w:t>
      </w:r>
      <w:r w:rsidR="009847BB">
        <w:rPr>
          <w:rFonts w:ascii="Arial" w:hAnsi="Arial" w:cs="Arial"/>
          <w:color w:val="0070C0"/>
        </w:rPr>
        <w:t xml:space="preserve"> step 1.6.3. O9-1 cells). </w:t>
      </w:r>
      <w:r w:rsidRPr="00830901">
        <w:rPr>
          <w:rFonts w:ascii="Arial" w:hAnsi="Arial" w:cs="Arial"/>
          <w:color w:val="0070C0"/>
        </w:rPr>
        <w:t>We also include a brief description of why STO cells need to be inactivated to serve as feeder cells for the generation of conditioned media</w:t>
      </w:r>
      <w:r w:rsidR="009847BB">
        <w:rPr>
          <w:rFonts w:ascii="Arial" w:hAnsi="Arial" w:cs="Arial"/>
          <w:color w:val="0070C0"/>
        </w:rPr>
        <w:t xml:space="preserve"> in step 1.5.3. </w:t>
      </w:r>
      <w:r w:rsidR="000055CF">
        <w:rPr>
          <w:rFonts w:ascii="Arial" w:hAnsi="Arial" w:cs="Arial"/>
          <w:color w:val="222222"/>
        </w:rPr>
        <w:br/>
      </w:r>
      <w:r w:rsidR="000055CF">
        <w:rPr>
          <w:rFonts w:ascii="Arial" w:hAnsi="Arial" w:cs="Arial"/>
          <w:color w:val="222222"/>
        </w:rPr>
        <w:br/>
        <w:t>8. Concerning the wound assay, please clarify how you distinguish between 80 and 90% confluence. Is there a risk the myoblasts will start to differentiate at high levels of confluence?</w:t>
      </w:r>
    </w:p>
    <w:p w14:paraId="2515F38D" w14:textId="504B1786" w:rsidR="00D632ED" w:rsidRDefault="00D632ED" w:rsidP="000055CF">
      <w:pPr>
        <w:pStyle w:val="NormalWeb"/>
        <w:shd w:val="clear" w:color="auto" w:fill="FFFFFF"/>
        <w:spacing w:before="0" w:beforeAutospacing="0" w:after="0" w:afterAutospacing="0"/>
        <w:rPr>
          <w:rFonts w:ascii="Arial" w:hAnsi="Arial" w:cs="Arial"/>
          <w:color w:val="222222"/>
        </w:rPr>
      </w:pPr>
      <w:r w:rsidRPr="00D632ED">
        <w:rPr>
          <w:rFonts w:ascii="Arial" w:hAnsi="Arial" w:cs="Arial"/>
          <w:color w:val="0070C0"/>
        </w:rPr>
        <w:t>- Generally, cell confluence is determined qualitative</w:t>
      </w:r>
      <w:r w:rsidR="003A6821">
        <w:rPr>
          <w:rFonts w:ascii="Arial" w:hAnsi="Arial" w:cs="Arial"/>
          <w:color w:val="0070C0"/>
        </w:rPr>
        <w:t>ly</w:t>
      </w:r>
      <w:r w:rsidRPr="00D632ED">
        <w:rPr>
          <w:rFonts w:ascii="Arial" w:hAnsi="Arial" w:cs="Arial"/>
          <w:color w:val="0070C0"/>
        </w:rPr>
        <w:t xml:space="preserve"> in this protocol. We do not describe methods for reliably measuring differences between 80% and 90% confluence here. However, we provide a range, as this is typically done for cell culture protocols, </w:t>
      </w:r>
      <w:r w:rsidRPr="00D632ED">
        <w:rPr>
          <w:rFonts w:ascii="Arial" w:hAnsi="Arial" w:cs="Arial"/>
          <w:color w:val="0070C0"/>
        </w:rPr>
        <w:lastRenderedPageBreak/>
        <w:t>and is meant to reflect an average of the variability of confluence within the flask. The reviewer is correct that there is a known risk of myoblast differentiation at high levels of confluence. This point was also brought up by the editor (see comments above). Thus, we have included specific mention of the need to keep C2C12 cells from growing over confluent throughout the protocol to avoid differentiation, cellular fusion, and myotube generation in the newly written paragraph highlighting the critical steps of the protocol in the discussion.</w:t>
      </w:r>
      <w:r w:rsidR="000055CF">
        <w:rPr>
          <w:rFonts w:ascii="Arial" w:hAnsi="Arial" w:cs="Arial"/>
          <w:color w:val="222222"/>
        </w:rPr>
        <w:br/>
      </w:r>
      <w:r w:rsidR="000055CF">
        <w:rPr>
          <w:rFonts w:ascii="Arial" w:hAnsi="Arial" w:cs="Arial"/>
          <w:color w:val="222222"/>
        </w:rPr>
        <w:br/>
        <w:t>9. Please provide details as to the length and width of the scratch (step 3.1.4). Is it easy to monitor the wound size every 2-3 hours with the overlying insert (step 3.1.8)? Does this have to be removed each time?</w:t>
      </w:r>
    </w:p>
    <w:p w14:paraId="1064C932" w14:textId="77777777" w:rsidR="004426D8" w:rsidRDefault="00D632ED" w:rsidP="000055CF">
      <w:pPr>
        <w:pStyle w:val="NormalWeb"/>
        <w:shd w:val="clear" w:color="auto" w:fill="FFFFFF"/>
        <w:spacing w:before="0" w:beforeAutospacing="0" w:after="0" w:afterAutospacing="0"/>
        <w:rPr>
          <w:rFonts w:ascii="Arial" w:hAnsi="Arial" w:cs="Arial"/>
          <w:color w:val="222222"/>
        </w:rPr>
      </w:pPr>
      <w:r w:rsidRPr="004426D8">
        <w:rPr>
          <w:rFonts w:ascii="Arial" w:hAnsi="Arial" w:cs="Arial"/>
          <w:color w:val="0070C0"/>
        </w:rPr>
        <w:t xml:space="preserve">- </w:t>
      </w:r>
      <w:r w:rsidR="004426D8" w:rsidRPr="004426D8">
        <w:rPr>
          <w:rFonts w:ascii="Arial" w:hAnsi="Arial" w:cs="Arial"/>
          <w:color w:val="0070C0"/>
        </w:rPr>
        <w:t>Details regarding the scratch and how to optimize this part of the protocol were also requested by the editor (see comments above). Thus, as requested by both the editor and the reviewer, extensive details have been added to step 3.1.4. We thank the reviewer for raising an excellent point regarding the feasibility of monitoring the wound size during the migration assay. This procedure is easy as it does not require removing the overlying insert given the non-contact nature of the construct. This detail has been added to step 3.1.8.</w:t>
      </w:r>
      <w:r w:rsidR="000055CF">
        <w:rPr>
          <w:rFonts w:ascii="Arial" w:hAnsi="Arial" w:cs="Arial"/>
          <w:color w:val="222222"/>
        </w:rPr>
        <w:br/>
      </w:r>
      <w:r w:rsidR="000055CF">
        <w:rPr>
          <w:rFonts w:ascii="Arial" w:hAnsi="Arial" w:cs="Arial"/>
          <w:color w:val="222222"/>
        </w:rPr>
        <w:br/>
        <w:t>10. How different are C2 and 09-1 culture media? Is one cell type compromised during co-culture?</w:t>
      </w:r>
    </w:p>
    <w:p w14:paraId="3E1D0552" w14:textId="4AAE4EB9" w:rsidR="00792017" w:rsidRDefault="004426D8" w:rsidP="000055CF">
      <w:pPr>
        <w:pStyle w:val="NormalWeb"/>
        <w:shd w:val="clear" w:color="auto" w:fill="FFFFFF"/>
        <w:spacing w:before="0" w:beforeAutospacing="0" w:after="0" w:afterAutospacing="0"/>
        <w:rPr>
          <w:rFonts w:ascii="Arial" w:hAnsi="Arial" w:cs="Arial"/>
          <w:color w:val="222222"/>
        </w:rPr>
      </w:pPr>
      <w:r w:rsidRPr="00E53814">
        <w:rPr>
          <w:rFonts w:ascii="Arial" w:hAnsi="Arial" w:cs="Arial"/>
          <w:color w:val="0070C0"/>
        </w:rPr>
        <w:t xml:space="preserve">- </w:t>
      </w:r>
      <w:r w:rsidR="003D4ADD" w:rsidRPr="00E53814">
        <w:rPr>
          <w:rFonts w:ascii="Arial" w:hAnsi="Arial" w:cs="Arial"/>
          <w:color w:val="0070C0"/>
        </w:rPr>
        <w:t>C2C12 and O9-1 cell culture media do differ, as O9-1 media contains conditioned media from inactivated STO cells and additional reagents such as LIF, essential amino acids, and b-FGF.</w:t>
      </w:r>
      <w:r w:rsidR="00E53814" w:rsidRPr="00E53814">
        <w:rPr>
          <w:rFonts w:ascii="Arial" w:hAnsi="Arial" w:cs="Arial"/>
          <w:color w:val="0070C0"/>
        </w:rPr>
        <w:t xml:space="preserve"> It is for this reason that both cell lines are initially expanded in parallel using separate flasks. It is not until the wound generation and cell migration p</w:t>
      </w:r>
      <w:r w:rsidR="00E53814">
        <w:rPr>
          <w:rFonts w:ascii="Arial" w:hAnsi="Arial" w:cs="Arial"/>
          <w:color w:val="0070C0"/>
        </w:rPr>
        <w:t xml:space="preserve">ortion of the assay (final 9-10 </w:t>
      </w:r>
      <w:proofErr w:type="spellStart"/>
      <w:r w:rsidR="00E53814" w:rsidRPr="00E53814">
        <w:rPr>
          <w:rFonts w:ascii="Arial" w:hAnsi="Arial" w:cs="Arial"/>
          <w:color w:val="0070C0"/>
        </w:rPr>
        <w:t>hrs</w:t>
      </w:r>
      <w:proofErr w:type="spellEnd"/>
      <w:r w:rsidR="00E53814" w:rsidRPr="00E53814">
        <w:rPr>
          <w:rFonts w:ascii="Arial" w:hAnsi="Arial" w:cs="Arial"/>
          <w:color w:val="0070C0"/>
        </w:rPr>
        <w:t xml:space="preserve">) that the co-culture system is assembled and the two cell types share the same media. While </w:t>
      </w:r>
      <w:r w:rsidR="003A6821">
        <w:rPr>
          <w:rFonts w:ascii="Arial" w:hAnsi="Arial" w:cs="Arial"/>
          <w:color w:val="0070C0"/>
        </w:rPr>
        <w:t xml:space="preserve">a comprehensive </w:t>
      </w:r>
      <w:r w:rsidR="00E53814" w:rsidRPr="00E53814">
        <w:rPr>
          <w:rFonts w:ascii="Arial" w:hAnsi="Arial" w:cs="Arial"/>
          <w:color w:val="0070C0"/>
        </w:rPr>
        <w:t xml:space="preserve">analysis </w:t>
      </w:r>
      <w:r w:rsidR="003A6821">
        <w:rPr>
          <w:rFonts w:ascii="Arial" w:hAnsi="Arial" w:cs="Arial"/>
          <w:color w:val="0070C0"/>
        </w:rPr>
        <w:t xml:space="preserve">of cellular changes when co-cultured has not been performed, </w:t>
      </w:r>
      <w:r w:rsidR="00E53814" w:rsidRPr="00E53814">
        <w:rPr>
          <w:rFonts w:ascii="Arial" w:hAnsi="Arial" w:cs="Arial"/>
          <w:color w:val="0070C0"/>
        </w:rPr>
        <w:t xml:space="preserve">our data demonstrate that cellular morphology and quantity (proliferation/viability) appear similar </w:t>
      </w:r>
      <w:r w:rsidR="003A6821">
        <w:rPr>
          <w:rFonts w:ascii="Arial" w:hAnsi="Arial" w:cs="Arial"/>
          <w:color w:val="0070C0"/>
        </w:rPr>
        <w:t xml:space="preserve">in </w:t>
      </w:r>
      <w:r w:rsidR="00E53814" w:rsidRPr="00E53814">
        <w:rPr>
          <w:rFonts w:ascii="Arial" w:hAnsi="Arial" w:cs="Arial"/>
          <w:color w:val="0070C0"/>
        </w:rPr>
        <w:t xml:space="preserve">both cell types </w:t>
      </w:r>
      <w:r w:rsidR="003A6821">
        <w:rPr>
          <w:rFonts w:ascii="Arial" w:hAnsi="Arial" w:cs="Arial"/>
          <w:color w:val="0070C0"/>
        </w:rPr>
        <w:t xml:space="preserve">for </w:t>
      </w:r>
      <w:r w:rsidR="00E53814">
        <w:rPr>
          <w:rFonts w:ascii="Arial" w:hAnsi="Arial" w:cs="Arial"/>
          <w:color w:val="0070C0"/>
        </w:rPr>
        <w:t xml:space="preserve">the brief period of </w:t>
      </w:r>
      <w:r w:rsidR="00E53814" w:rsidRPr="00E53814">
        <w:rPr>
          <w:rFonts w:ascii="Arial" w:hAnsi="Arial" w:cs="Arial"/>
          <w:color w:val="0070C0"/>
        </w:rPr>
        <w:t>co-culture</w:t>
      </w:r>
      <w:r w:rsidR="003A6821">
        <w:rPr>
          <w:rFonts w:ascii="Arial" w:hAnsi="Arial" w:cs="Arial"/>
          <w:color w:val="0070C0"/>
        </w:rPr>
        <w:t xml:space="preserve"> needed for our experiments</w:t>
      </w:r>
      <w:r w:rsidR="00E53814" w:rsidRPr="00E53814">
        <w:rPr>
          <w:rFonts w:ascii="Arial" w:hAnsi="Arial" w:cs="Arial"/>
          <w:color w:val="0070C0"/>
        </w:rPr>
        <w:t>, suggesting that neither cell type is compromised.</w:t>
      </w:r>
      <w:r w:rsidR="000055CF">
        <w:rPr>
          <w:rFonts w:ascii="Arial" w:hAnsi="Arial" w:cs="Arial"/>
          <w:color w:val="222222"/>
        </w:rPr>
        <w:br/>
      </w:r>
      <w:r w:rsidR="000055CF">
        <w:rPr>
          <w:rFonts w:ascii="Arial" w:hAnsi="Arial" w:cs="Arial"/>
          <w:color w:val="222222"/>
        </w:rPr>
        <w:br/>
        <w:t>11. Finally, though importantly, the authors should be aware that Phalloidin is not an antibody, thus this is not immunocytochemical staining. The blocking step is unlikely to be necessary. The authors could however point out that this step can be coupled with fluorescent antibody staining.</w:t>
      </w:r>
    </w:p>
    <w:p w14:paraId="74DE4CCB" w14:textId="033BFC72" w:rsidR="00736174" w:rsidRDefault="00792017" w:rsidP="000055CF">
      <w:pPr>
        <w:pStyle w:val="NormalWeb"/>
        <w:shd w:val="clear" w:color="auto" w:fill="FFFFFF"/>
        <w:spacing w:before="0" w:beforeAutospacing="0" w:after="0" w:afterAutospacing="0"/>
        <w:rPr>
          <w:rFonts w:ascii="Arial" w:hAnsi="Arial" w:cs="Arial"/>
          <w:color w:val="222222"/>
        </w:rPr>
      </w:pPr>
      <w:r w:rsidRPr="00792017">
        <w:rPr>
          <w:rFonts w:ascii="Arial" w:hAnsi="Arial" w:cs="Arial"/>
          <w:color w:val="0070C0"/>
        </w:rPr>
        <w:t xml:space="preserve">- We appreciate and thank the reviewer for raising this point. We have revised the manuscript to replace “immunocytochemical” with “immunostaining”. We also explicitly state that </w:t>
      </w:r>
      <w:r>
        <w:rPr>
          <w:rFonts w:ascii="Arial" w:hAnsi="Arial" w:cs="Arial"/>
          <w:color w:val="0070C0"/>
        </w:rPr>
        <w:t xml:space="preserve">the </w:t>
      </w:r>
      <w:r w:rsidRPr="00792017">
        <w:rPr>
          <w:rFonts w:ascii="Arial" w:hAnsi="Arial" w:cs="Arial"/>
          <w:color w:val="0070C0"/>
        </w:rPr>
        <w:t xml:space="preserve">blocking </w:t>
      </w:r>
      <w:r>
        <w:rPr>
          <w:rFonts w:ascii="Arial" w:hAnsi="Arial" w:cs="Arial"/>
          <w:color w:val="0070C0"/>
        </w:rPr>
        <w:t xml:space="preserve">step is included to </w:t>
      </w:r>
      <w:r w:rsidRPr="00792017">
        <w:rPr>
          <w:rFonts w:ascii="Arial" w:hAnsi="Arial" w:cs="Arial"/>
          <w:color w:val="0070C0"/>
        </w:rPr>
        <w:t>a</w:t>
      </w:r>
      <w:r>
        <w:rPr>
          <w:rFonts w:ascii="Arial" w:hAnsi="Arial" w:cs="Arial"/>
          <w:color w:val="0070C0"/>
        </w:rPr>
        <w:t>llow</w:t>
      </w:r>
      <w:r w:rsidRPr="00792017">
        <w:rPr>
          <w:rFonts w:ascii="Arial" w:hAnsi="Arial" w:cs="Arial"/>
          <w:color w:val="0070C0"/>
        </w:rPr>
        <w:t xml:space="preserve"> for coupling with</w:t>
      </w:r>
      <w:r w:rsidR="00CC15E0">
        <w:rPr>
          <w:rFonts w:ascii="Arial" w:hAnsi="Arial" w:cs="Arial"/>
          <w:color w:val="0070C0"/>
        </w:rPr>
        <w:t xml:space="preserve"> </w:t>
      </w:r>
      <w:r w:rsidRPr="00792017">
        <w:rPr>
          <w:rFonts w:ascii="Arial" w:hAnsi="Arial" w:cs="Arial"/>
          <w:color w:val="0070C0"/>
        </w:rPr>
        <w:t xml:space="preserve">fluorescence antibodies. </w:t>
      </w:r>
      <w:r w:rsidR="000055CF">
        <w:rPr>
          <w:rFonts w:ascii="Arial" w:hAnsi="Arial" w:cs="Arial"/>
          <w:color w:val="222222"/>
        </w:rPr>
        <w:br/>
      </w:r>
      <w:r w:rsidR="000055CF">
        <w:rPr>
          <w:rFonts w:ascii="Arial" w:hAnsi="Arial" w:cs="Arial"/>
          <w:color w:val="222222"/>
        </w:rPr>
        <w:br/>
      </w:r>
      <w:r w:rsidR="000055CF">
        <w:rPr>
          <w:rFonts w:ascii="Arial" w:hAnsi="Arial" w:cs="Arial"/>
          <w:color w:val="222222"/>
        </w:rPr>
        <w:br/>
      </w:r>
      <w:r w:rsidR="000055CF" w:rsidRPr="001E6246">
        <w:rPr>
          <w:rFonts w:ascii="Arial" w:hAnsi="Arial" w:cs="Arial"/>
          <w:b/>
          <w:bCs/>
          <w:color w:val="222222"/>
          <w:u w:val="single"/>
        </w:rPr>
        <w:t>Reviewer #2</w:t>
      </w:r>
      <w:r w:rsidR="001E6246" w:rsidRPr="001E6246">
        <w:rPr>
          <w:rFonts w:ascii="Arial" w:hAnsi="Arial" w:cs="Arial"/>
          <w:b/>
          <w:bCs/>
          <w:color w:val="222222"/>
          <w:u w:val="single"/>
        </w:rPr>
        <w:t xml:space="preserve"> Comments</w:t>
      </w:r>
      <w:r w:rsidR="000055CF" w:rsidRPr="001E6246">
        <w:rPr>
          <w:rFonts w:ascii="Arial" w:hAnsi="Arial" w:cs="Arial"/>
          <w:b/>
          <w:bCs/>
          <w:color w:val="222222"/>
          <w:u w:val="single"/>
        </w:rPr>
        <w:t>:</w:t>
      </w:r>
      <w:r w:rsidR="000055CF">
        <w:rPr>
          <w:rFonts w:ascii="Arial" w:hAnsi="Arial" w:cs="Arial"/>
          <w:color w:val="222222"/>
        </w:rPr>
        <w:br/>
        <w:t>Manuscript Summary:</w:t>
      </w:r>
      <w:r w:rsidR="000055CF">
        <w:rPr>
          <w:rFonts w:ascii="Arial" w:hAnsi="Arial" w:cs="Arial"/>
          <w:color w:val="222222"/>
        </w:rPr>
        <w:br/>
        <w:t>There is definite value in a protocol for studying cells specifically responding to another cell line's Wnt5a signal.</w:t>
      </w:r>
      <w:r w:rsidR="000055CF">
        <w:rPr>
          <w:rFonts w:ascii="Arial" w:hAnsi="Arial" w:cs="Arial"/>
          <w:color w:val="222222"/>
        </w:rPr>
        <w:br/>
      </w:r>
      <w:r w:rsidR="000055CF">
        <w:rPr>
          <w:rFonts w:ascii="Arial" w:hAnsi="Arial" w:cs="Arial"/>
          <w:color w:val="222222"/>
        </w:rPr>
        <w:br/>
      </w:r>
      <w:r w:rsidR="000055CF">
        <w:rPr>
          <w:rFonts w:ascii="Arial" w:hAnsi="Arial" w:cs="Arial"/>
          <w:color w:val="222222"/>
        </w:rPr>
        <w:lastRenderedPageBreak/>
        <w:t>Major Concerns:</w:t>
      </w:r>
      <w:r w:rsidR="000055CF">
        <w:rPr>
          <w:rFonts w:ascii="Arial" w:hAnsi="Arial" w:cs="Arial"/>
          <w:color w:val="222222"/>
        </w:rPr>
        <w:br/>
      </w:r>
      <w:r w:rsidR="000055CF" w:rsidRPr="00FA00C4">
        <w:rPr>
          <w:rFonts w:ascii="Arial" w:hAnsi="Arial" w:cs="Arial"/>
          <w:color w:val="222222"/>
        </w:rPr>
        <w:t>As this protocol purports to establish a system with two distinct cell lines in co-culture that send and receive Wnt5a signals, there should be a demonstration of such through at very least a western blot showing its expression due to the presence of O9-1 cells as well as its abolition at the protein level in response to siRNA as well. Additionally, please demonstrate error bars and significance for qPCR readings.</w:t>
      </w:r>
    </w:p>
    <w:p w14:paraId="3D6B9465" w14:textId="0305E8DC" w:rsidR="00283502" w:rsidRDefault="00736174" w:rsidP="000055CF">
      <w:pPr>
        <w:pStyle w:val="NormalWeb"/>
        <w:shd w:val="clear" w:color="auto" w:fill="FFFFFF"/>
        <w:spacing w:before="0" w:beforeAutospacing="0" w:after="0" w:afterAutospacing="0"/>
        <w:rPr>
          <w:rFonts w:ascii="Arial" w:hAnsi="Arial" w:cs="Arial"/>
          <w:color w:val="222222"/>
        </w:rPr>
      </w:pPr>
      <w:r w:rsidRPr="00EF2714">
        <w:rPr>
          <w:rFonts w:ascii="Arial" w:hAnsi="Arial" w:cs="Arial"/>
          <w:color w:val="0070C0"/>
        </w:rPr>
        <w:t xml:space="preserve">- </w:t>
      </w:r>
      <w:r w:rsidR="00EF2714" w:rsidRPr="00EF2714">
        <w:rPr>
          <w:rFonts w:ascii="Arial" w:hAnsi="Arial" w:cs="Arial"/>
          <w:color w:val="0070C0"/>
        </w:rPr>
        <w:t>Error bars and p-values representing significance have been added to the qPCR readings.</w:t>
      </w:r>
      <w:r w:rsidR="00661040">
        <w:rPr>
          <w:rFonts w:ascii="Arial" w:hAnsi="Arial" w:cs="Arial"/>
          <w:color w:val="0070C0"/>
        </w:rPr>
        <w:t xml:space="preserve"> We thank the reviewer for bringing attention to the importance of validating the abolition of Wnt5a protein expression in response to the siRNA. We have conducted an immunofluorescence stain for Wnt5a protein level in O9-1 neural crest cells treated with negative control siRNA and Wnt5a siRNA at the same siRNA concentrations and with the same protocol used for the PCR data. These immunofluorescence data are now included as Supplemental Figure 3. </w:t>
      </w:r>
      <w:r w:rsidR="000055CF">
        <w:rPr>
          <w:rFonts w:ascii="Arial" w:hAnsi="Arial" w:cs="Arial"/>
          <w:color w:val="222222"/>
        </w:rPr>
        <w:br/>
      </w:r>
      <w:r w:rsidR="000055CF">
        <w:rPr>
          <w:rFonts w:ascii="Arial" w:hAnsi="Arial" w:cs="Arial"/>
          <w:color w:val="222222"/>
        </w:rPr>
        <w:br/>
        <w:t>It looks like there is a significant change with rWNT5A in combination with the presence of O9-1 cells, but it seems no p-value for between C2C12 alone vs C2C12 with O9-1, which would be the most important for demonstrating the viability of this system meaning that the 'Wnt5a-secreting' cells are in fact able to enhance repopulation on their own. Without demonstration of a significant difference due to only O9-1 cells, it would call into question the viability of using a scratch assay as a readout for signal response at best, and at worst possibly the use of these two specific cell lines to study Wnt5a response.</w:t>
      </w:r>
    </w:p>
    <w:p w14:paraId="5273C6CE" w14:textId="2295F3D6" w:rsidR="000055CF" w:rsidRDefault="00283502" w:rsidP="000055CF">
      <w:pPr>
        <w:pStyle w:val="NormalWeb"/>
        <w:shd w:val="clear" w:color="auto" w:fill="FFFFFF"/>
        <w:spacing w:before="0" w:beforeAutospacing="0" w:after="0" w:afterAutospacing="0"/>
        <w:rPr>
          <w:rFonts w:ascii="Arial" w:hAnsi="Arial" w:cs="Arial"/>
          <w:color w:val="222222"/>
        </w:rPr>
      </w:pPr>
      <w:r w:rsidRPr="00A24BAF">
        <w:rPr>
          <w:rFonts w:ascii="Arial" w:hAnsi="Arial" w:cs="Arial"/>
          <w:color w:val="0070C0"/>
        </w:rPr>
        <w:t xml:space="preserve">- We thank the reviewer for bringing attention to this point. The reviewer is correct that </w:t>
      </w:r>
      <w:r w:rsidR="00773603" w:rsidRPr="00A24BAF">
        <w:rPr>
          <w:rFonts w:ascii="Arial" w:hAnsi="Arial" w:cs="Arial"/>
          <w:color w:val="0070C0"/>
        </w:rPr>
        <w:t>the demonstration of a statistically significant difference in migratory potential of C2C12 cells grown alone vs those grown in the presence of O9-1 cells is critical.</w:t>
      </w:r>
      <w:r w:rsidR="002903AE" w:rsidRPr="00A24BAF">
        <w:rPr>
          <w:rFonts w:ascii="Arial" w:hAnsi="Arial" w:cs="Arial"/>
          <w:color w:val="0070C0"/>
        </w:rPr>
        <w:t xml:space="preserve"> In the manuscript text, we report</w:t>
      </w:r>
      <w:r w:rsidR="00303D4A">
        <w:rPr>
          <w:rFonts w:ascii="Arial" w:hAnsi="Arial" w:cs="Arial"/>
          <w:color w:val="0070C0"/>
        </w:rPr>
        <w:t>ed</w:t>
      </w:r>
      <w:r w:rsidR="002903AE" w:rsidRPr="00A24BAF">
        <w:rPr>
          <w:rFonts w:ascii="Arial" w:hAnsi="Arial" w:cs="Arial"/>
          <w:color w:val="0070C0"/>
        </w:rPr>
        <w:t xml:space="preserve"> the absolute difference in the percentage of wound recovery between these two conditions (59% C2C12 cells alone vs 73% in C2C12+O9-1). The p-value shown in the </w:t>
      </w:r>
      <w:r w:rsidR="004845D4" w:rsidRPr="00A24BAF">
        <w:rPr>
          <w:rFonts w:ascii="Arial" w:hAnsi="Arial" w:cs="Arial"/>
          <w:color w:val="0070C0"/>
        </w:rPr>
        <w:t>figure reflect</w:t>
      </w:r>
      <w:r w:rsidR="00303D4A">
        <w:rPr>
          <w:rFonts w:ascii="Arial" w:hAnsi="Arial" w:cs="Arial"/>
          <w:color w:val="0070C0"/>
        </w:rPr>
        <w:t>ed</w:t>
      </w:r>
      <w:r w:rsidR="004845D4" w:rsidRPr="00A24BAF">
        <w:rPr>
          <w:rFonts w:ascii="Arial" w:hAnsi="Arial" w:cs="Arial"/>
          <w:color w:val="0070C0"/>
        </w:rPr>
        <w:t xml:space="preserve"> a comparison of the wound recovery across all three groups. </w:t>
      </w:r>
      <w:r w:rsidR="00303D4A">
        <w:rPr>
          <w:rFonts w:ascii="Arial" w:hAnsi="Arial" w:cs="Arial"/>
          <w:color w:val="0070C0"/>
        </w:rPr>
        <w:t xml:space="preserve">We apologize for not presenting this in a clear manner and have revised the presentation now. The </w:t>
      </w:r>
      <w:r w:rsidR="004845D4" w:rsidRPr="00A24BAF">
        <w:rPr>
          <w:rFonts w:ascii="Arial" w:hAnsi="Arial" w:cs="Arial"/>
          <w:color w:val="0070C0"/>
        </w:rPr>
        <w:t xml:space="preserve">revised manuscript text </w:t>
      </w:r>
      <w:r w:rsidR="00303D4A">
        <w:rPr>
          <w:rFonts w:ascii="Arial" w:hAnsi="Arial" w:cs="Arial"/>
          <w:color w:val="0070C0"/>
        </w:rPr>
        <w:t xml:space="preserve">now clearly states the </w:t>
      </w:r>
      <w:r w:rsidR="004845D4" w:rsidRPr="00A24BAF">
        <w:rPr>
          <w:rFonts w:ascii="Arial" w:hAnsi="Arial" w:cs="Arial"/>
          <w:color w:val="0070C0"/>
        </w:rPr>
        <w:t xml:space="preserve">p-value </w:t>
      </w:r>
      <w:r w:rsidR="0032657A" w:rsidRPr="00A24BAF">
        <w:rPr>
          <w:rFonts w:ascii="Arial" w:hAnsi="Arial" w:cs="Arial"/>
          <w:color w:val="0070C0"/>
        </w:rPr>
        <w:t>(p=0.033</w:t>
      </w:r>
      <w:r w:rsidR="004845D4" w:rsidRPr="00A24BAF">
        <w:rPr>
          <w:rFonts w:ascii="Arial" w:hAnsi="Arial" w:cs="Arial"/>
          <w:color w:val="0070C0"/>
        </w:rPr>
        <w:t>)</w:t>
      </w:r>
      <w:r w:rsidR="00A24BAF" w:rsidRPr="00A24BAF">
        <w:rPr>
          <w:rFonts w:ascii="Arial" w:hAnsi="Arial" w:cs="Arial"/>
          <w:color w:val="0070C0"/>
        </w:rPr>
        <w:t xml:space="preserve"> </w:t>
      </w:r>
      <w:r w:rsidR="004845D4" w:rsidRPr="00A24BAF">
        <w:rPr>
          <w:rFonts w:ascii="Arial" w:hAnsi="Arial" w:cs="Arial"/>
          <w:color w:val="0070C0"/>
        </w:rPr>
        <w:t xml:space="preserve">for the comparison of C2C12 cells alone vs C2C12+O9-1 cells. </w:t>
      </w:r>
      <w:r w:rsidR="00140590">
        <w:rPr>
          <w:rFonts w:ascii="Arial" w:hAnsi="Arial" w:cs="Arial"/>
          <w:color w:val="0070C0"/>
        </w:rPr>
        <w:t>To address this concern throughout, we added corresponding p-values for the other pairwise comparisons described in the remaining sections of the results: 39% C2C12 repopulation with Wnt5a knockdown vs 75% control O9-1 cells, p&lt;0.001; and 48.1% C2C12 repopulation with ROR2 knockdown vs control C2C12 cells, p=0.019.</w:t>
      </w:r>
      <w:r w:rsidR="000055CF">
        <w:rPr>
          <w:rFonts w:ascii="Arial" w:hAnsi="Arial" w:cs="Arial"/>
          <w:color w:val="222222"/>
        </w:rPr>
        <w:br/>
      </w:r>
      <w:r w:rsidR="000055CF">
        <w:rPr>
          <w:rFonts w:ascii="Arial" w:hAnsi="Arial" w:cs="Arial"/>
          <w:color w:val="222222"/>
        </w:rPr>
        <w:br/>
        <w:t>Minor Concerns:</w:t>
      </w:r>
      <w:r w:rsidR="000055CF">
        <w:rPr>
          <w:rFonts w:ascii="Arial" w:hAnsi="Arial" w:cs="Arial"/>
          <w:color w:val="222222"/>
        </w:rPr>
        <w:br/>
        <w:t xml:space="preserve">It is unclear on the significance level of the quantification of area repopulated after scratch assay. Does the p=0.411 refer to the difference at the start? Should this not be 0% </w:t>
      </w:r>
      <w:proofErr w:type="gramStart"/>
      <w:r w:rsidR="000055CF">
        <w:rPr>
          <w:rFonts w:ascii="Arial" w:hAnsi="Arial" w:cs="Arial"/>
          <w:color w:val="222222"/>
        </w:rPr>
        <w:t>by definition as</w:t>
      </w:r>
      <w:proofErr w:type="gramEnd"/>
      <w:r w:rsidR="000055CF">
        <w:rPr>
          <w:rFonts w:ascii="Arial" w:hAnsi="Arial" w:cs="Arial"/>
          <w:color w:val="222222"/>
        </w:rPr>
        <w:t xml:space="preserve"> the second reading is based on this area for each replicate?</w:t>
      </w:r>
    </w:p>
    <w:p w14:paraId="3E7BB11B" w14:textId="25503F80" w:rsidR="00C71427" w:rsidRPr="00C71427" w:rsidRDefault="00C71427" w:rsidP="000055CF">
      <w:pPr>
        <w:pStyle w:val="NormalWeb"/>
        <w:shd w:val="clear" w:color="auto" w:fill="FFFFFF"/>
        <w:spacing w:before="0" w:beforeAutospacing="0" w:after="0" w:afterAutospacing="0"/>
        <w:rPr>
          <w:rFonts w:ascii="Arial" w:hAnsi="Arial" w:cs="Arial"/>
          <w:color w:val="0070C0"/>
        </w:rPr>
      </w:pPr>
      <w:r w:rsidRPr="00C71427">
        <w:rPr>
          <w:rFonts w:ascii="Arial" w:hAnsi="Arial" w:cs="Arial"/>
          <w:color w:val="0070C0"/>
        </w:rPr>
        <w:t xml:space="preserve">- We thank the reviewer for raising this point. The p-value included at the start of the assay reflects statistical </w:t>
      </w:r>
      <w:r w:rsidR="001570CC">
        <w:rPr>
          <w:rFonts w:ascii="Arial" w:hAnsi="Arial" w:cs="Arial"/>
          <w:color w:val="0070C0"/>
        </w:rPr>
        <w:t>comparison of the</w:t>
      </w:r>
      <w:r w:rsidRPr="00C71427">
        <w:rPr>
          <w:rFonts w:ascii="Arial" w:hAnsi="Arial" w:cs="Arial"/>
          <w:color w:val="0070C0"/>
        </w:rPr>
        <w:t xml:space="preserve"> the average wound area under each condition. </w:t>
      </w:r>
      <w:proofErr w:type="gramStart"/>
      <w:r w:rsidRPr="00C71427">
        <w:rPr>
          <w:rFonts w:ascii="Arial" w:hAnsi="Arial" w:cs="Arial"/>
          <w:color w:val="0070C0"/>
        </w:rPr>
        <w:t>That is to say, a</w:t>
      </w:r>
      <w:proofErr w:type="gramEnd"/>
      <w:r w:rsidRPr="00C71427">
        <w:rPr>
          <w:rFonts w:ascii="Arial" w:hAnsi="Arial" w:cs="Arial"/>
          <w:color w:val="0070C0"/>
        </w:rPr>
        <w:t xml:space="preserve"> </w:t>
      </w:r>
      <w:r w:rsidR="001570CC" w:rsidRPr="00C71427">
        <w:rPr>
          <w:rFonts w:ascii="Arial" w:hAnsi="Arial" w:cs="Arial"/>
          <w:color w:val="0070C0"/>
        </w:rPr>
        <w:t>non-significant</w:t>
      </w:r>
      <w:r w:rsidRPr="00C71427">
        <w:rPr>
          <w:rFonts w:ascii="Arial" w:hAnsi="Arial" w:cs="Arial"/>
          <w:color w:val="0070C0"/>
        </w:rPr>
        <w:t xml:space="preserve"> p-value such as p=0.411 at time=0, can be interpreted as the average wound width under each condition is not statistically significantly different at baseline. </w:t>
      </w:r>
    </w:p>
    <w:p w14:paraId="3E9EADF2" w14:textId="77777777" w:rsidR="008B1DBA" w:rsidRDefault="00FA00C4"/>
    <w:sectPr w:rsidR="008B1DBA" w:rsidSect="00992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CF"/>
    <w:rsid w:val="0000243A"/>
    <w:rsid w:val="000055CF"/>
    <w:rsid w:val="00005F3B"/>
    <w:rsid w:val="00010C66"/>
    <w:rsid w:val="000169E4"/>
    <w:rsid w:val="00020B81"/>
    <w:rsid w:val="00023676"/>
    <w:rsid w:val="000276DF"/>
    <w:rsid w:val="0003164F"/>
    <w:rsid w:val="000326FB"/>
    <w:rsid w:val="0003520A"/>
    <w:rsid w:val="00040133"/>
    <w:rsid w:val="00041079"/>
    <w:rsid w:val="00041C36"/>
    <w:rsid w:val="00045CB4"/>
    <w:rsid w:val="00050A16"/>
    <w:rsid w:val="0005247B"/>
    <w:rsid w:val="0005333D"/>
    <w:rsid w:val="00056902"/>
    <w:rsid w:val="00066FA3"/>
    <w:rsid w:val="00067D10"/>
    <w:rsid w:val="000708BF"/>
    <w:rsid w:val="000722E2"/>
    <w:rsid w:val="00072AAA"/>
    <w:rsid w:val="000759BD"/>
    <w:rsid w:val="00081CC1"/>
    <w:rsid w:val="00083647"/>
    <w:rsid w:val="00084A82"/>
    <w:rsid w:val="00085ADE"/>
    <w:rsid w:val="00085DBD"/>
    <w:rsid w:val="0008683A"/>
    <w:rsid w:val="00087D87"/>
    <w:rsid w:val="00091B52"/>
    <w:rsid w:val="0009292F"/>
    <w:rsid w:val="00092B88"/>
    <w:rsid w:val="00092E65"/>
    <w:rsid w:val="00094016"/>
    <w:rsid w:val="00094CEB"/>
    <w:rsid w:val="00097978"/>
    <w:rsid w:val="00097AFC"/>
    <w:rsid w:val="000A2579"/>
    <w:rsid w:val="000A32EB"/>
    <w:rsid w:val="000A51D1"/>
    <w:rsid w:val="000B2A17"/>
    <w:rsid w:val="000B35A2"/>
    <w:rsid w:val="000B3861"/>
    <w:rsid w:val="000B6470"/>
    <w:rsid w:val="000B7503"/>
    <w:rsid w:val="000C0453"/>
    <w:rsid w:val="000C119E"/>
    <w:rsid w:val="000C15CC"/>
    <w:rsid w:val="000C214E"/>
    <w:rsid w:val="000D03CA"/>
    <w:rsid w:val="000D29F6"/>
    <w:rsid w:val="000D6A44"/>
    <w:rsid w:val="000E2B8F"/>
    <w:rsid w:val="000E4588"/>
    <w:rsid w:val="000E5261"/>
    <w:rsid w:val="000F0C14"/>
    <w:rsid w:val="000F15AF"/>
    <w:rsid w:val="000F32BB"/>
    <w:rsid w:val="000F516D"/>
    <w:rsid w:val="000F626B"/>
    <w:rsid w:val="000F7888"/>
    <w:rsid w:val="001001B6"/>
    <w:rsid w:val="001030CA"/>
    <w:rsid w:val="0010486C"/>
    <w:rsid w:val="001054B5"/>
    <w:rsid w:val="00105F03"/>
    <w:rsid w:val="00106578"/>
    <w:rsid w:val="00106C7C"/>
    <w:rsid w:val="001071E4"/>
    <w:rsid w:val="001075E9"/>
    <w:rsid w:val="00111277"/>
    <w:rsid w:val="00113E8E"/>
    <w:rsid w:val="00114F9B"/>
    <w:rsid w:val="001154AA"/>
    <w:rsid w:val="001168B7"/>
    <w:rsid w:val="00116B43"/>
    <w:rsid w:val="00122CCD"/>
    <w:rsid w:val="00124355"/>
    <w:rsid w:val="0013013B"/>
    <w:rsid w:val="00131286"/>
    <w:rsid w:val="00131507"/>
    <w:rsid w:val="00131C63"/>
    <w:rsid w:val="00133891"/>
    <w:rsid w:val="0013418D"/>
    <w:rsid w:val="0013452C"/>
    <w:rsid w:val="00140590"/>
    <w:rsid w:val="00140718"/>
    <w:rsid w:val="001409CB"/>
    <w:rsid w:val="00145684"/>
    <w:rsid w:val="001539D2"/>
    <w:rsid w:val="00153C36"/>
    <w:rsid w:val="00156741"/>
    <w:rsid w:val="001570CC"/>
    <w:rsid w:val="001576CA"/>
    <w:rsid w:val="001606D8"/>
    <w:rsid w:val="00166148"/>
    <w:rsid w:val="00166468"/>
    <w:rsid w:val="001748AE"/>
    <w:rsid w:val="0017548D"/>
    <w:rsid w:val="00177F22"/>
    <w:rsid w:val="00181081"/>
    <w:rsid w:val="00186C0E"/>
    <w:rsid w:val="00187BD4"/>
    <w:rsid w:val="001919A7"/>
    <w:rsid w:val="001926D7"/>
    <w:rsid w:val="001930D4"/>
    <w:rsid w:val="00193D66"/>
    <w:rsid w:val="00195488"/>
    <w:rsid w:val="001A047D"/>
    <w:rsid w:val="001A0E27"/>
    <w:rsid w:val="001A66AB"/>
    <w:rsid w:val="001A67BB"/>
    <w:rsid w:val="001A753B"/>
    <w:rsid w:val="001A776B"/>
    <w:rsid w:val="001B5376"/>
    <w:rsid w:val="001B53CD"/>
    <w:rsid w:val="001C1AC4"/>
    <w:rsid w:val="001C3533"/>
    <w:rsid w:val="001C36C9"/>
    <w:rsid w:val="001C5A95"/>
    <w:rsid w:val="001C76DD"/>
    <w:rsid w:val="001C79A9"/>
    <w:rsid w:val="001D03CA"/>
    <w:rsid w:val="001D0E12"/>
    <w:rsid w:val="001D1052"/>
    <w:rsid w:val="001D6806"/>
    <w:rsid w:val="001D7309"/>
    <w:rsid w:val="001E0467"/>
    <w:rsid w:val="001E6246"/>
    <w:rsid w:val="001E7636"/>
    <w:rsid w:val="001F42EA"/>
    <w:rsid w:val="001F42EB"/>
    <w:rsid w:val="002003FD"/>
    <w:rsid w:val="0020067C"/>
    <w:rsid w:val="00204CCA"/>
    <w:rsid w:val="0020543A"/>
    <w:rsid w:val="00212679"/>
    <w:rsid w:val="00212750"/>
    <w:rsid w:val="00212DFC"/>
    <w:rsid w:val="00213011"/>
    <w:rsid w:val="00213C36"/>
    <w:rsid w:val="00216804"/>
    <w:rsid w:val="002168A5"/>
    <w:rsid w:val="00220D42"/>
    <w:rsid w:val="00223086"/>
    <w:rsid w:val="0022626F"/>
    <w:rsid w:val="00227D39"/>
    <w:rsid w:val="002302EB"/>
    <w:rsid w:val="00230491"/>
    <w:rsid w:val="0023051E"/>
    <w:rsid w:val="0023277B"/>
    <w:rsid w:val="002333B3"/>
    <w:rsid w:val="0023380E"/>
    <w:rsid w:val="002345FC"/>
    <w:rsid w:val="00236183"/>
    <w:rsid w:val="002370B2"/>
    <w:rsid w:val="002425D1"/>
    <w:rsid w:val="00242673"/>
    <w:rsid w:val="002435F3"/>
    <w:rsid w:val="002462B6"/>
    <w:rsid w:val="00246571"/>
    <w:rsid w:val="0025329B"/>
    <w:rsid w:val="00254929"/>
    <w:rsid w:val="00266B36"/>
    <w:rsid w:val="00266E5B"/>
    <w:rsid w:val="00271BB4"/>
    <w:rsid w:val="002733F9"/>
    <w:rsid w:val="00280A1C"/>
    <w:rsid w:val="00282613"/>
    <w:rsid w:val="00283502"/>
    <w:rsid w:val="002843FA"/>
    <w:rsid w:val="00284696"/>
    <w:rsid w:val="00286CD7"/>
    <w:rsid w:val="002873E5"/>
    <w:rsid w:val="002903AE"/>
    <w:rsid w:val="0029274F"/>
    <w:rsid w:val="002937CB"/>
    <w:rsid w:val="00293F10"/>
    <w:rsid w:val="00296C85"/>
    <w:rsid w:val="002A2E5A"/>
    <w:rsid w:val="002A3E35"/>
    <w:rsid w:val="002A4006"/>
    <w:rsid w:val="002A55E0"/>
    <w:rsid w:val="002A59F7"/>
    <w:rsid w:val="002A7AE9"/>
    <w:rsid w:val="002B1042"/>
    <w:rsid w:val="002B1B57"/>
    <w:rsid w:val="002B297E"/>
    <w:rsid w:val="002C3293"/>
    <w:rsid w:val="002C36CE"/>
    <w:rsid w:val="002D0F5A"/>
    <w:rsid w:val="002E1F7F"/>
    <w:rsid w:val="002F1C6E"/>
    <w:rsid w:val="002F2675"/>
    <w:rsid w:val="002F6A76"/>
    <w:rsid w:val="002F799F"/>
    <w:rsid w:val="00302FBB"/>
    <w:rsid w:val="00303D4A"/>
    <w:rsid w:val="003076EF"/>
    <w:rsid w:val="00314491"/>
    <w:rsid w:val="003147B7"/>
    <w:rsid w:val="003228B9"/>
    <w:rsid w:val="00324F6C"/>
    <w:rsid w:val="0032657A"/>
    <w:rsid w:val="00326677"/>
    <w:rsid w:val="00327667"/>
    <w:rsid w:val="00332C9A"/>
    <w:rsid w:val="0033449A"/>
    <w:rsid w:val="00334735"/>
    <w:rsid w:val="00334F47"/>
    <w:rsid w:val="0033522F"/>
    <w:rsid w:val="003361D6"/>
    <w:rsid w:val="00342256"/>
    <w:rsid w:val="003426E7"/>
    <w:rsid w:val="00343204"/>
    <w:rsid w:val="00345010"/>
    <w:rsid w:val="00346023"/>
    <w:rsid w:val="003465D1"/>
    <w:rsid w:val="003469B3"/>
    <w:rsid w:val="00355587"/>
    <w:rsid w:val="00356A4D"/>
    <w:rsid w:val="00356FED"/>
    <w:rsid w:val="00361B26"/>
    <w:rsid w:val="00362977"/>
    <w:rsid w:val="00363144"/>
    <w:rsid w:val="0036342A"/>
    <w:rsid w:val="0036521C"/>
    <w:rsid w:val="00365537"/>
    <w:rsid w:val="00372290"/>
    <w:rsid w:val="0037271D"/>
    <w:rsid w:val="00374A0F"/>
    <w:rsid w:val="003757A0"/>
    <w:rsid w:val="00376A28"/>
    <w:rsid w:val="0038083C"/>
    <w:rsid w:val="003827AA"/>
    <w:rsid w:val="0039154E"/>
    <w:rsid w:val="003961E9"/>
    <w:rsid w:val="003A0BCF"/>
    <w:rsid w:val="003A42BD"/>
    <w:rsid w:val="003A5729"/>
    <w:rsid w:val="003A6821"/>
    <w:rsid w:val="003B4075"/>
    <w:rsid w:val="003B41F0"/>
    <w:rsid w:val="003C078A"/>
    <w:rsid w:val="003C304C"/>
    <w:rsid w:val="003C416A"/>
    <w:rsid w:val="003C4EAD"/>
    <w:rsid w:val="003C79FC"/>
    <w:rsid w:val="003D3422"/>
    <w:rsid w:val="003D3B3A"/>
    <w:rsid w:val="003D4341"/>
    <w:rsid w:val="003D4ADD"/>
    <w:rsid w:val="003D63A7"/>
    <w:rsid w:val="003D6823"/>
    <w:rsid w:val="003D77C9"/>
    <w:rsid w:val="003E3BF2"/>
    <w:rsid w:val="003E4A58"/>
    <w:rsid w:val="003E534A"/>
    <w:rsid w:val="003F09B1"/>
    <w:rsid w:val="003F5009"/>
    <w:rsid w:val="003F5341"/>
    <w:rsid w:val="003F6703"/>
    <w:rsid w:val="00400069"/>
    <w:rsid w:val="00403603"/>
    <w:rsid w:val="0040419D"/>
    <w:rsid w:val="00406955"/>
    <w:rsid w:val="004109BC"/>
    <w:rsid w:val="004111EC"/>
    <w:rsid w:val="004211D9"/>
    <w:rsid w:val="004214C8"/>
    <w:rsid w:val="00425D58"/>
    <w:rsid w:val="00425ECB"/>
    <w:rsid w:val="00426C20"/>
    <w:rsid w:val="004305F7"/>
    <w:rsid w:val="00430EAD"/>
    <w:rsid w:val="004311EC"/>
    <w:rsid w:val="004334AB"/>
    <w:rsid w:val="00433ECD"/>
    <w:rsid w:val="00434CA3"/>
    <w:rsid w:val="00440663"/>
    <w:rsid w:val="004426D8"/>
    <w:rsid w:val="00442847"/>
    <w:rsid w:val="00442B1F"/>
    <w:rsid w:val="00445CEA"/>
    <w:rsid w:val="0044669C"/>
    <w:rsid w:val="004466B5"/>
    <w:rsid w:val="00452213"/>
    <w:rsid w:val="00452D2E"/>
    <w:rsid w:val="00453D16"/>
    <w:rsid w:val="00455ABF"/>
    <w:rsid w:val="00457227"/>
    <w:rsid w:val="00457BB0"/>
    <w:rsid w:val="00464840"/>
    <w:rsid w:val="0046680B"/>
    <w:rsid w:val="0047728D"/>
    <w:rsid w:val="004813C7"/>
    <w:rsid w:val="0048188B"/>
    <w:rsid w:val="004845D4"/>
    <w:rsid w:val="00492166"/>
    <w:rsid w:val="0049232C"/>
    <w:rsid w:val="00492839"/>
    <w:rsid w:val="00494CCD"/>
    <w:rsid w:val="004A51BF"/>
    <w:rsid w:val="004A6658"/>
    <w:rsid w:val="004B08DE"/>
    <w:rsid w:val="004B137F"/>
    <w:rsid w:val="004B1E16"/>
    <w:rsid w:val="004B34C9"/>
    <w:rsid w:val="004B36DB"/>
    <w:rsid w:val="004B36DE"/>
    <w:rsid w:val="004B611F"/>
    <w:rsid w:val="004C76F1"/>
    <w:rsid w:val="004D11BC"/>
    <w:rsid w:val="004D32FA"/>
    <w:rsid w:val="004D5FB3"/>
    <w:rsid w:val="004D7712"/>
    <w:rsid w:val="004D7973"/>
    <w:rsid w:val="004D7D76"/>
    <w:rsid w:val="004E1691"/>
    <w:rsid w:val="004E3259"/>
    <w:rsid w:val="004E3989"/>
    <w:rsid w:val="004E3C7F"/>
    <w:rsid w:val="004E5D9D"/>
    <w:rsid w:val="004F486B"/>
    <w:rsid w:val="00502CCC"/>
    <w:rsid w:val="005044EF"/>
    <w:rsid w:val="00506425"/>
    <w:rsid w:val="00506E77"/>
    <w:rsid w:val="00507185"/>
    <w:rsid w:val="005072A5"/>
    <w:rsid w:val="0051502A"/>
    <w:rsid w:val="00516F0E"/>
    <w:rsid w:val="005173B0"/>
    <w:rsid w:val="005211EC"/>
    <w:rsid w:val="005312BF"/>
    <w:rsid w:val="00531667"/>
    <w:rsid w:val="00534264"/>
    <w:rsid w:val="00536E07"/>
    <w:rsid w:val="005424BE"/>
    <w:rsid w:val="005444AE"/>
    <w:rsid w:val="005477AA"/>
    <w:rsid w:val="00547C09"/>
    <w:rsid w:val="0055254B"/>
    <w:rsid w:val="00561707"/>
    <w:rsid w:val="00565264"/>
    <w:rsid w:val="00571343"/>
    <w:rsid w:val="00572470"/>
    <w:rsid w:val="0057598F"/>
    <w:rsid w:val="0057605F"/>
    <w:rsid w:val="0058140E"/>
    <w:rsid w:val="00581B5C"/>
    <w:rsid w:val="0058538E"/>
    <w:rsid w:val="005854D1"/>
    <w:rsid w:val="00586067"/>
    <w:rsid w:val="00587B90"/>
    <w:rsid w:val="00587D7A"/>
    <w:rsid w:val="00590334"/>
    <w:rsid w:val="00590B31"/>
    <w:rsid w:val="0059194B"/>
    <w:rsid w:val="005930FC"/>
    <w:rsid w:val="005938F3"/>
    <w:rsid w:val="00594213"/>
    <w:rsid w:val="00594DC1"/>
    <w:rsid w:val="0059562A"/>
    <w:rsid w:val="0059571B"/>
    <w:rsid w:val="005959C8"/>
    <w:rsid w:val="005960E6"/>
    <w:rsid w:val="005974B8"/>
    <w:rsid w:val="00597F59"/>
    <w:rsid w:val="005A021D"/>
    <w:rsid w:val="005A18BF"/>
    <w:rsid w:val="005A2F18"/>
    <w:rsid w:val="005A4CDD"/>
    <w:rsid w:val="005B5509"/>
    <w:rsid w:val="005B565B"/>
    <w:rsid w:val="005B743B"/>
    <w:rsid w:val="005C0456"/>
    <w:rsid w:val="005C28A5"/>
    <w:rsid w:val="005C52C8"/>
    <w:rsid w:val="005C62E9"/>
    <w:rsid w:val="005C6566"/>
    <w:rsid w:val="005D1983"/>
    <w:rsid w:val="005D1A75"/>
    <w:rsid w:val="005D1F6B"/>
    <w:rsid w:val="005D6708"/>
    <w:rsid w:val="005D7289"/>
    <w:rsid w:val="005D74F6"/>
    <w:rsid w:val="005E090A"/>
    <w:rsid w:val="005E0E2E"/>
    <w:rsid w:val="005E10E6"/>
    <w:rsid w:val="005E2C7B"/>
    <w:rsid w:val="005E4610"/>
    <w:rsid w:val="005F474C"/>
    <w:rsid w:val="005F712B"/>
    <w:rsid w:val="00600A41"/>
    <w:rsid w:val="00603AB0"/>
    <w:rsid w:val="006106E8"/>
    <w:rsid w:val="0061324C"/>
    <w:rsid w:val="006161A2"/>
    <w:rsid w:val="006163C3"/>
    <w:rsid w:val="00616C3A"/>
    <w:rsid w:val="0061770B"/>
    <w:rsid w:val="0062090B"/>
    <w:rsid w:val="00620D54"/>
    <w:rsid w:val="006210AA"/>
    <w:rsid w:val="0062783C"/>
    <w:rsid w:val="00634B6C"/>
    <w:rsid w:val="00635C43"/>
    <w:rsid w:val="006404E6"/>
    <w:rsid w:val="006432B4"/>
    <w:rsid w:val="00644B7D"/>
    <w:rsid w:val="00647918"/>
    <w:rsid w:val="0065182A"/>
    <w:rsid w:val="00652A03"/>
    <w:rsid w:val="00661040"/>
    <w:rsid w:val="006614E5"/>
    <w:rsid w:val="00662334"/>
    <w:rsid w:val="00664216"/>
    <w:rsid w:val="006664D1"/>
    <w:rsid w:val="0068110E"/>
    <w:rsid w:val="00681E0D"/>
    <w:rsid w:val="00684084"/>
    <w:rsid w:val="006856E3"/>
    <w:rsid w:val="00685F5E"/>
    <w:rsid w:val="00690B3E"/>
    <w:rsid w:val="00695204"/>
    <w:rsid w:val="006A1CD0"/>
    <w:rsid w:val="006A3B46"/>
    <w:rsid w:val="006A40C6"/>
    <w:rsid w:val="006A41A9"/>
    <w:rsid w:val="006A46C1"/>
    <w:rsid w:val="006A5362"/>
    <w:rsid w:val="006B0694"/>
    <w:rsid w:val="006B0B16"/>
    <w:rsid w:val="006B0FFD"/>
    <w:rsid w:val="006B2E70"/>
    <w:rsid w:val="006B5F1E"/>
    <w:rsid w:val="006B729F"/>
    <w:rsid w:val="006C1683"/>
    <w:rsid w:val="006C3C38"/>
    <w:rsid w:val="006C7A3D"/>
    <w:rsid w:val="006D2250"/>
    <w:rsid w:val="006D2AF2"/>
    <w:rsid w:val="006D5AB0"/>
    <w:rsid w:val="006D672E"/>
    <w:rsid w:val="006E10E1"/>
    <w:rsid w:val="006E2423"/>
    <w:rsid w:val="006E30CA"/>
    <w:rsid w:val="006E38ED"/>
    <w:rsid w:val="006E4281"/>
    <w:rsid w:val="006E488B"/>
    <w:rsid w:val="006E521C"/>
    <w:rsid w:val="006F09E3"/>
    <w:rsid w:val="006F0A47"/>
    <w:rsid w:val="006F10C5"/>
    <w:rsid w:val="006F1C85"/>
    <w:rsid w:val="006F2A93"/>
    <w:rsid w:val="006F438F"/>
    <w:rsid w:val="006F44B3"/>
    <w:rsid w:val="00700705"/>
    <w:rsid w:val="0070321C"/>
    <w:rsid w:val="007049C1"/>
    <w:rsid w:val="00704B1B"/>
    <w:rsid w:val="00705AAD"/>
    <w:rsid w:val="00705EF6"/>
    <w:rsid w:val="007103BB"/>
    <w:rsid w:val="007112EE"/>
    <w:rsid w:val="007127BF"/>
    <w:rsid w:val="00714959"/>
    <w:rsid w:val="007158C1"/>
    <w:rsid w:val="007202E8"/>
    <w:rsid w:val="00720CA6"/>
    <w:rsid w:val="0072136C"/>
    <w:rsid w:val="00722066"/>
    <w:rsid w:val="00723449"/>
    <w:rsid w:val="0072491D"/>
    <w:rsid w:val="007254E3"/>
    <w:rsid w:val="0072608D"/>
    <w:rsid w:val="00727F1F"/>
    <w:rsid w:val="00730613"/>
    <w:rsid w:val="00730BCE"/>
    <w:rsid w:val="00736174"/>
    <w:rsid w:val="0074298E"/>
    <w:rsid w:val="00742EBA"/>
    <w:rsid w:val="00745D11"/>
    <w:rsid w:val="0074632B"/>
    <w:rsid w:val="0075347E"/>
    <w:rsid w:val="00755A2D"/>
    <w:rsid w:val="007665F0"/>
    <w:rsid w:val="00767CED"/>
    <w:rsid w:val="00772336"/>
    <w:rsid w:val="007724F6"/>
    <w:rsid w:val="00773603"/>
    <w:rsid w:val="00773B2E"/>
    <w:rsid w:val="00777920"/>
    <w:rsid w:val="0078190A"/>
    <w:rsid w:val="007830EB"/>
    <w:rsid w:val="00787BB3"/>
    <w:rsid w:val="00792017"/>
    <w:rsid w:val="007934DD"/>
    <w:rsid w:val="007939F8"/>
    <w:rsid w:val="0079468E"/>
    <w:rsid w:val="00796616"/>
    <w:rsid w:val="00796EA7"/>
    <w:rsid w:val="007977EE"/>
    <w:rsid w:val="007A03C2"/>
    <w:rsid w:val="007A164C"/>
    <w:rsid w:val="007A3CB3"/>
    <w:rsid w:val="007A3D09"/>
    <w:rsid w:val="007A5DF5"/>
    <w:rsid w:val="007B1090"/>
    <w:rsid w:val="007B54A7"/>
    <w:rsid w:val="007B7827"/>
    <w:rsid w:val="007B7ECB"/>
    <w:rsid w:val="007B7FD1"/>
    <w:rsid w:val="007C296C"/>
    <w:rsid w:val="007C2CC9"/>
    <w:rsid w:val="007C4B95"/>
    <w:rsid w:val="007D4F7A"/>
    <w:rsid w:val="007D5F7B"/>
    <w:rsid w:val="007D6CBF"/>
    <w:rsid w:val="007E299C"/>
    <w:rsid w:val="007E3DB9"/>
    <w:rsid w:val="007E74B4"/>
    <w:rsid w:val="007E7BEA"/>
    <w:rsid w:val="007F00A7"/>
    <w:rsid w:val="007F02B9"/>
    <w:rsid w:val="007F0ABF"/>
    <w:rsid w:val="007F102B"/>
    <w:rsid w:val="007F35D0"/>
    <w:rsid w:val="007F616D"/>
    <w:rsid w:val="007F6CC1"/>
    <w:rsid w:val="007F7A0A"/>
    <w:rsid w:val="007F7EE6"/>
    <w:rsid w:val="00806F27"/>
    <w:rsid w:val="00810D1D"/>
    <w:rsid w:val="00811720"/>
    <w:rsid w:val="008117B5"/>
    <w:rsid w:val="008122F7"/>
    <w:rsid w:val="00812E09"/>
    <w:rsid w:val="0081623D"/>
    <w:rsid w:val="008166C0"/>
    <w:rsid w:val="00821703"/>
    <w:rsid w:val="00827904"/>
    <w:rsid w:val="00830901"/>
    <w:rsid w:val="0083153C"/>
    <w:rsid w:val="0083662B"/>
    <w:rsid w:val="008524E3"/>
    <w:rsid w:val="00861712"/>
    <w:rsid w:val="00863334"/>
    <w:rsid w:val="0086338D"/>
    <w:rsid w:val="00864E04"/>
    <w:rsid w:val="0086530E"/>
    <w:rsid w:val="00866C80"/>
    <w:rsid w:val="00872C78"/>
    <w:rsid w:val="00877CBA"/>
    <w:rsid w:val="00882109"/>
    <w:rsid w:val="0088226C"/>
    <w:rsid w:val="008828E7"/>
    <w:rsid w:val="00882C0B"/>
    <w:rsid w:val="0088424D"/>
    <w:rsid w:val="0088524C"/>
    <w:rsid w:val="008869C6"/>
    <w:rsid w:val="008871A4"/>
    <w:rsid w:val="008871EB"/>
    <w:rsid w:val="008914D4"/>
    <w:rsid w:val="00891A8B"/>
    <w:rsid w:val="008948FE"/>
    <w:rsid w:val="00895C8E"/>
    <w:rsid w:val="0089614B"/>
    <w:rsid w:val="008A2CA4"/>
    <w:rsid w:val="008A2CBD"/>
    <w:rsid w:val="008A2F51"/>
    <w:rsid w:val="008B087B"/>
    <w:rsid w:val="008B7288"/>
    <w:rsid w:val="008B74D7"/>
    <w:rsid w:val="008C4350"/>
    <w:rsid w:val="008C608C"/>
    <w:rsid w:val="008C72AE"/>
    <w:rsid w:val="008D2D40"/>
    <w:rsid w:val="008D5558"/>
    <w:rsid w:val="008D7393"/>
    <w:rsid w:val="008E0928"/>
    <w:rsid w:val="008E0B28"/>
    <w:rsid w:val="008E382F"/>
    <w:rsid w:val="008E471E"/>
    <w:rsid w:val="008E4D27"/>
    <w:rsid w:val="008E4DB7"/>
    <w:rsid w:val="008E567A"/>
    <w:rsid w:val="008E650A"/>
    <w:rsid w:val="008E748A"/>
    <w:rsid w:val="008F0DD9"/>
    <w:rsid w:val="008F166F"/>
    <w:rsid w:val="008F2F61"/>
    <w:rsid w:val="00902779"/>
    <w:rsid w:val="009059A4"/>
    <w:rsid w:val="00905CCA"/>
    <w:rsid w:val="00911A03"/>
    <w:rsid w:val="0091675F"/>
    <w:rsid w:val="00916ED1"/>
    <w:rsid w:val="00922128"/>
    <w:rsid w:val="009242B8"/>
    <w:rsid w:val="00927A25"/>
    <w:rsid w:val="009323DA"/>
    <w:rsid w:val="00934F82"/>
    <w:rsid w:val="00935622"/>
    <w:rsid w:val="009408CC"/>
    <w:rsid w:val="009416A6"/>
    <w:rsid w:val="00942D29"/>
    <w:rsid w:val="0094411A"/>
    <w:rsid w:val="0094552E"/>
    <w:rsid w:val="009576E4"/>
    <w:rsid w:val="0096129B"/>
    <w:rsid w:val="009617E5"/>
    <w:rsid w:val="0096270E"/>
    <w:rsid w:val="0096294C"/>
    <w:rsid w:val="00966B85"/>
    <w:rsid w:val="00970C0C"/>
    <w:rsid w:val="00973857"/>
    <w:rsid w:val="009778CD"/>
    <w:rsid w:val="00980B3D"/>
    <w:rsid w:val="009847BB"/>
    <w:rsid w:val="009864D7"/>
    <w:rsid w:val="0099137D"/>
    <w:rsid w:val="00992F05"/>
    <w:rsid w:val="00993BB5"/>
    <w:rsid w:val="0099520E"/>
    <w:rsid w:val="00996569"/>
    <w:rsid w:val="009A2650"/>
    <w:rsid w:val="009A2DF6"/>
    <w:rsid w:val="009A3A3D"/>
    <w:rsid w:val="009B5E6D"/>
    <w:rsid w:val="009C3EE1"/>
    <w:rsid w:val="009C704F"/>
    <w:rsid w:val="009C7EDC"/>
    <w:rsid w:val="009D18FC"/>
    <w:rsid w:val="009D1FAD"/>
    <w:rsid w:val="009D2FED"/>
    <w:rsid w:val="009D4CDA"/>
    <w:rsid w:val="009E0B9A"/>
    <w:rsid w:val="009E0FC5"/>
    <w:rsid w:val="009E4A90"/>
    <w:rsid w:val="009E59CB"/>
    <w:rsid w:val="009F1624"/>
    <w:rsid w:val="009F5AB4"/>
    <w:rsid w:val="009F64F2"/>
    <w:rsid w:val="009F7A68"/>
    <w:rsid w:val="00A00958"/>
    <w:rsid w:val="00A02760"/>
    <w:rsid w:val="00A113E0"/>
    <w:rsid w:val="00A12615"/>
    <w:rsid w:val="00A141E3"/>
    <w:rsid w:val="00A20B32"/>
    <w:rsid w:val="00A21356"/>
    <w:rsid w:val="00A2183C"/>
    <w:rsid w:val="00A2205B"/>
    <w:rsid w:val="00A24762"/>
    <w:rsid w:val="00A24BAF"/>
    <w:rsid w:val="00A25110"/>
    <w:rsid w:val="00A27B9B"/>
    <w:rsid w:val="00A31577"/>
    <w:rsid w:val="00A35937"/>
    <w:rsid w:val="00A41BB6"/>
    <w:rsid w:val="00A42CE1"/>
    <w:rsid w:val="00A42EEB"/>
    <w:rsid w:val="00A45C48"/>
    <w:rsid w:val="00A47F26"/>
    <w:rsid w:val="00A50143"/>
    <w:rsid w:val="00A51743"/>
    <w:rsid w:val="00A51850"/>
    <w:rsid w:val="00A53074"/>
    <w:rsid w:val="00A539E3"/>
    <w:rsid w:val="00A542C8"/>
    <w:rsid w:val="00A544D1"/>
    <w:rsid w:val="00A66E25"/>
    <w:rsid w:val="00A73DAB"/>
    <w:rsid w:val="00A76264"/>
    <w:rsid w:val="00A77695"/>
    <w:rsid w:val="00A81C42"/>
    <w:rsid w:val="00A82E8F"/>
    <w:rsid w:val="00A94784"/>
    <w:rsid w:val="00A94C88"/>
    <w:rsid w:val="00A95C03"/>
    <w:rsid w:val="00A962FD"/>
    <w:rsid w:val="00AA00CF"/>
    <w:rsid w:val="00AA07A7"/>
    <w:rsid w:val="00AB01CA"/>
    <w:rsid w:val="00AC04D8"/>
    <w:rsid w:val="00AC2E37"/>
    <w:rsid w:val="00AC724D"/>
    <w:rsid w:val="00AD0D58"/>
    <w:rsid w:val="00AD372A"/>
    <w:rsid w:val="00AD67FA"/>
    <w:rsid w:val="00AE07D1"/>
    <w:rsid w:val="00AE0E30"/>
    <w:rsid w:val="00AE14B1"/>
    <w:rsid w:val="00AE3FA8"/>
    <w:rsid w:val="00AE50C1"/>
    <w:rsid w:val="00AE5238"/>
    <w:rsid w:val="00AE5870"/>
    <w:rsid w:val="00AF0D09"/>
    <w:rsid w:val="00AF2432"/>
    <w:rsid w:val="00AF33D0"/>
    <w:rsid w:val="00AF66C4"/>
    <w:rsid w:val="00AF7D76"/>
    <w:rsid w:val="00B011BF"/>
    <w:rsid w:val="00B2099A"/>
    <w:rsid w:val="00B213CE"/>
    <w:rsid w:val="00B245C0"/>
    <w:rsid w:val="00B32DCD"/>
    <w:rsid w:val="00B33D0C"/>
    <w:rsid w:val="00B34579"/>
    <w:rsid w:val="00B37558"/>
    <w:rsid w:val="00B45B96"/>
    <w:rsid w:val="00B46296"/>
    <w:rsid w:val="00B47672"/>
    <w:rsid w:val="00B506F2"/>
    <w:rsid w:val="00B538E6"/>
    <w:rsid w:val="00B55267"/>
    <w:rsid w:val="00B55453"/>
    <w:rsid w:val="00B55C3D"/>
    <w:rsid w:val="00B56214"/>
    <w:rsid w:val="00B569A3"/>
    <w:rsid w:val="00B61833"/>
    <w:rsid w:val="00B63055"/>
    <w:rsid w:val="00B63BB9"/>
    <w:rsid w:val="00B64FB5"/>
    <w:rsid w:val="00B678D3"/>
    <w:rsid w:val="00B716D1"/>
    <w:rsid w:val="00B73906"/>
    <w:rsid w:val="00B776B8"/>
    <w:rsid w:val="00B80157"/>
    <w:rsid w:val="00B80EFC"/>
    <w:rsid w:val="00B82A79"/>
    <w:rsid w:val="00B8540D"/>
    <w:rsid w:val="00B91B32"/>
    <w:rsid w:val="00B9237C"/>
    <w:rsid w:val="00B93053"/>
    <w:rsid w:val="00B97791"/>
    <w:rsid w:val="00BA0204"/>
    <w:rsid w:val="00BA1276"/>
    <w:rsid w:val="00BA16A0"/>
    <w:rsid w:val="00BA5256"/>
    <w:rsid w:val="00BB0D4E"/>
    <w:rsid w:val="00BB43C4"/>
    <w:rsid w:val="00BB5A94"/>
    <w:rsid w:val="00BB609A"/>
    <w:rsid w:val="00BB60F6"/>
    <w:rsid w:val="00BC181E"/>
    <w:rsid w:val="00BC2396"/>
    <w:rsid w:val="00BC3F8B"/>
    <w:rsid w:val="00BC47C7"/>
    <w:rsid w:val="00BD01C2"/>
    <w:rsid w:val="00BD5C04"/>
    <w:rsid w:val="00BD5FE1"/>
    <w:rsid w:val="00BE1AF8"/>
    <w:rsid w:val="00BE712B"/>
    <w:rsid w:val="00BF089F"/>
    <w:rsid w:val="00BF2544"/>
    <w:rsid w:val="00BF3E7A"/>
    <w:rsid w:val="00BF52B8"/>
    <w:rsid w:val="00C016D0"/>
    <w:rsid w:val="00C0517F"/>
    <w:rsid w:val="00C05964"/>
    <w:rsid w:val="00C111BB"/>
    <w:rsid w:val="00C114EB"/>
    <w:rsid w:val="00C15CC8"/>
    <w:rsid w:val="00C16621"/>
    <w:rsid w:val="00C17776"/>
    <w:rsid w:val="00C31B00"/>
    <w:rsid w:val="00C32136"/>
    <w:rsid w:val="00C3221E"/>
    <w:rsid w:val="00C32D0B"/>
    <w:rsid w:val="00C34D73"/>
    <w:rsid w:val="00C35BC1"/>
    <w:rsid w:val="00C36509"/>
    <w:rsid w:val="00C4030A"/>
    <w:rsid w:val="00C40E1D"/>
    <w:rsid w:val="00C41E90"/>
    <w:rsid w:val="00C428DE"/>
    <w:rsid w:val="00C42DC0"/>
    <w:rsid w:val="00C4318E"/>
    <w:rsid w:val="00C4358F"/>
    <w:rsid w:val="00C43DB4"/>
    <w:rsid w:val="00C52B02"/>
    <w:rsid w:val="00C52B70"/>
    <w:rsid w:val="00C5679B"/>
    <w:rsid w:val="00C622B7"/>
    <w:rsid w:val="00C63775"/>
    <w:rsid w:val="00C67CE1"/>
    <w:rsid w:val="00C71427"/>
    <w:rsid w:val="00C71BA6"/>
    <w:rsid w:val="00C723F8"/>
    <w:rsid w:val="00C74D67"/>
    <w:rsid w:val="00C756E5"/>
    <w:rsid w:val="00C76F9A"/>
    <w:rsid w:val="00C802FD"/>
    <w:rsid w:val="00C80DE0"/>
    <w:rsid w:val="00C84378"/>
    <w:rsid w:val="00C9224A"/>
    <w:rsid w:val="00C9388F"/>
    <w:rsid w:val="00C93A2B"/>
    <w:rsid w:val="00C93E40"/>
    <w:rsid w:val="00CA4F9A"/>
    <w:rsid w:val="00CB1C22"/>
    <w:rsid w:val="00CB1C39"/>
    <w:rsid w:val="00CB26B7"/>
    <w:rsid w:val="00CB2F1C"/>
    <w:rsid w:val="00CB583B"/>
    <w:rsid w:val="00CC0999"/>
    <w:rsid w:val="00CC15E0"/>
    <w:rsid w:val="00CC162D"/>
    <w:rsid w:val="00CC420E"/>
    <w:rsid w:val="00CD0C76"/>
    <w:rsid w:val="00CD4280"/>
    <w:rsid w:val="00CD43BE"/>
    <w:rsid w:val="00CD44B0"/>
    <w:rsid w:val="00CD6582"/>
    <w:rsid w:val="00CE3570"/>
    <w:rsid w:val="00CE736B"/>
    <w:rsid w:val="00CE7645"/>
    <w:rsid w:val="00CF5865"/>
    <w:rsid w:val="00CF6AA5"/>
    <w:rsid w:val="00CF7EAD"/>
    <w:rsid w:val="00D00B03"/>
    <w:rsid w:val="00D03831"/>
    <w:rsid w:val="00D03F84"/>
    <w:rsid w:val="00D064C9"/>
    <w:rsid w:val="00D07D8C"/>
    <w:rsid w:val="00D11DEB"/>
    <w:rsid w:val="00D163C1"/>
    <w:rsid w:val="00D16584"/>
    <w:rsid w:val="00D16CCC"/>
    <w:rsid w:val="00D205A0"/>
    <w:rsid w:val="00D21A33"/>
    <w:rsid w:val="00D22754"/>
    <w:rsid w:val="00D31173"/>
    <w:rsid w:val="00D31554"/>
    <w:rsid w:val="00D31623"/>
    <w:rsid w:val="00D37489"/>
    <w:rsid w:val="00D4308E"/>
    <w:rsid w:val="00D476AA"/>
    <w:rsid w:val="00D476D3"/>
    <w:rsid w:val="00D51FA1"/>
    <w:rsid w:val="00D540DB"/>
    <w:rsid w:val="00D54881"/>
    <w:rsid w:val="00D563ED"/>
    <w:rsid w:val="00D60AE7"/>
    <w:rsid w:val="00D60E7F"/>
    <w:rsid w:val="00D62E2C"/>
    <w:rsid w:val="00D632ED"/>
    <w:rsid w:val="00D64699"/>
    <w:rsid w:val="00D657D1"/>
    <w:rsid w:val="00D65983"/>
    <w:rsid w:val="00D6620B"/>
    <w:rsid w:val="00D66E93"/>
    <w:rsid w:val="00D70037"/>
    <w:rsid w:val="00D87CDF"/>
    <w:rsid w:val="00D903F5"/>
    <w:rsid w:val="00D91EBD"/>
    <w:rsid w:val="00D940C0"/>
    <w:rsid w:val="00D9592D"/>
    <w:rsid w:val="00D95D03"/>
    <w:rsid w:val="00DA0786"/>
    <w:rsid w:val="00DA43DD"/>
    <w:rsid w:val="00DB33D6"/>
    <w:rsid w:val="00DB77BE"/>
    <w:rsid w:val="00DB7D50"/>
    <w:rsid w:val="00DC1FF0"/>
    <w:rsid w:val="00DC2657"/>
    <w:rsid w:val="00DD0FFA"/>
    <w:rsid w:val="00DD309C"/>
    <w:rsid w:val="00DD42B0"/>
    <w:rsid w:val="00DD7B69"/>
    <w:rsid w:val="00DE3261"/>
    <w:rsid w:val="00DE5A71"/>
    <w:rsid w:val="00DF0F84"/>
    <w:rsid w:val="00DF23C6"/>
    <w:rsid w:val="00DF2772"/>
    <w:rsid w:val="00DF3758"/>
    <w:rsid w:val="00DF51EE"/>
    <w:rsid w:val="00E055F6"/>
    <w:rsid w:val="00E12E9E"/>
    <w:rsid w:val="00E14280"/>
    <w:rsid w:val="00E15468"/>
    <w:rsid w:val="00E1768B"/>
    <w:rsid w:val="00E2073B"/>
    <w:rsid w:val="00E22C1A"/>
    <w:rsid w:val="00E22E5B"/>
    <w:rsid w:val="00E250AC"/>
    <w:rsid w:val="00E2541B"/>
    <w:rsid w:val="00E27178"/>
    <w:rsid w:val="00E27C91"/>
    <w:rsid w:val="00E3165D"/>
    <w:rsid w:val="00E33602"/>
    <w:rsid w:val="00E360C3"/>
    <w:rsid w:val="00E3679E"/>
    <w:rsid w:val="00E36BB7"/>
    <w:rsid w:val="00E439CA"/>
    <w:rsid w:val="00E466A9"/>
    <w:rsid w:val="00E46C68"/>
    <w:rsid w:val="00E47929"/>
    <w:rsid w:val="00E52311"/>
    <w:rsid w:val="00E5328F"/>
    <w:rsid w:val="00E53814"/>
    <w:rsid w:val="00E5571E"/>
    <w:rsid w:val="00E57C01"/>
    <w:rsid w:val="00E61E85"/>
    <w:rsid w:val="00E6319A"/>
    <w:rsid w:val="00E64629"/>
    <w:rsid w:val="00E64A2C"/>
    <w:rsid w:val="00E65422"/>
    <w:rsid w:val="00E67628"/>
    <w:rsid w:val="00E71288"/>
    <w:rsid w:val="00E7259D"/>
    <w:rsid w:val="00E806ED"/>
    <w:rsid w:val="00E87962"/>
    <w:rsid w:val="00E91F97"/>
    <w:rsid w:val="00E9318A"/>
    <w:rsid w:val="00E931B7"/>
    <w:rsid w:val="00E9388D"/>
    <w:rsid w:val="00E94802"/>
    <w:rsid w:val="00E963BF"/>
    <w:rsid w:val="00EA7D70"/>
    <w:rsid w:val="00EB0B41"/>
    <w:rsid w:val="00EB716E"/>
    <w:rsid w:val="00EB78AA"/>
    <w:rsid w:val="00EC10C7"/>
    <w:rsid w:val="00EC3EFC"/>
    <w:rsid w:val="00EC6059"/>
    <w:rsid w:val="00EC7037"/>
    <w:rsid w:val="00EC7B8B"/>
    <w:rsid w:val="00ED03DA"/>
    <w:rsid w:val="00ED0916"/>
    <w:rsid w:val="00ED0AEF"/>
    <w:rsid w:val="00ED3C0A"/>
    <w:rsid w:val="00ED4334"/>
    <w:rsid w:val="00ED6A2A"/>
    <w:rsid w:val="00ED7F0F"/>
    <w:rsid w:val="00EE1917"/>
    <w:rsid w:val="00EE26B9"/>
    <w:rsid w:val="00EE5207"/>
    <w:rsid w:val="00EE5887"/>
    <w:rsid w:val="00EE5A38"/>
    <w:rsid w:val="00EE5C11"/>
    <w:rsid w:val="00EE5E00"/>
    <w:rsid w:val="00EF0A88"/>
    <w:rsid w:val="00EF2714"/>
    <w:rsid w:val="00EF4711"/>
    <w:rsid w:val="00EF70D8"/>
    <w:rsid w:val="00F01A30"/>
    <w:rsid w:val="00F05450"/>
    <w:rsid w:val="00F05EB2"/>
    <w:rsid w:val="00F10BA4"/>
    <w:rsid w:val="00F159D6"/>
    <w:rsid w:val="00F2088E"/>
    <w:rsid w:val="00F20B3B"/>
    <w:rsid w:val="00F23C10"/>
    <w:rsid w:val="00F261C8"/>
    <w:rsid w:val="00F318B6"/>
    <w:rsid w:val="00F37FCD"/>
    <w:rsid w:val="00F410D2"/>
    <w:rsid w:val="00F41330"/>
    <w:rsid w:val="00F42207"/>
    <w:rsid w:val="00F47380"/>
    <w:rsid w:val="00F53A32"/>
    <w:rsid w:val="00F571F3"/>
    <w:rsid w:val="00F60368"/>
    <w:rsid w:val="00F64D2E"/>
    <w:rsid w:val="00F66165"/>
    <w:rsid w:val="00F66A6C"/>
    <w:rsid w:val="00F67FDC"/>
    <w:rsid w:val="00F75355"/>
    <w:rsid w:val="00F84ED4"/>
    <w:rsid w:val="00F859D2"/>
    <w:rsid w:val="00F94EF3"/>
    <w:rsid w:val="00F958A0"/>
    <w:rsid w:val="00F97AD8"/>
    <w:rsid w:val="00FA00C4"/>
    <w:rsid w:val="00FA0A30"/>
    <w:rsid w:val="00FA1B6F"/>
    <w:rsid w:val="00FA2B6E"/>
    <w:rsid w:val="00FA4B3E"/>
    <w:rsid w:val="00FA5D13"/>
    <w:rsid w:val="00FA7C15"/>
    <w:rsid w:val="00FB0BD8"/>
    <w:rsid w:val="00FB6C90"/>
    <w:rsid w:val="00FC286E"/>
    <w:rsid w:val="00FC5141"/>
    <w:rsid w:val="00FC55D9"/>
    <w:rsid w:val="00FD00D8"/>
    <w:rsid w:val="00FD1C17"/>
    <w:rsid w:val="00FD26F5"/>
    <w:rsid w:val="00FD3A6C"/>
    <w:rsid w:val="00FE0560"/>
    <w:rsid w:val="00FE0C2E"/>
    <w:rsid w:val="00FE2C36"/>
    <w:rsid w:val="00FE6919"/>
    <w:rsid w:val="00FF4D3F"/>
    <w:rsid w:val="00FF556A"/>
    <w:rsid w:val="00FF5A17"/>
    <w:rsid w:val="00FF67C5"/>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6A3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5C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0055CF"/>
    <w:rPr>
      <w:color w:val="0000FF"/>
      <w:u w:val="single"/>
    </w:rPr>
  </w:style>
  <w:style w:type="character" w:styleId="Strong">
    <w:name w:val="Strong"/>
    <w:basedOn w:val="DefaultParagraphFont"/>
    <w:uiPriority w:val="22"/>
    <w:qFormat/>
    <w:rsid w:val="00005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42">
      <w:bodyDiv w:val="1"/>
      <w:marLeft w:val="0"/>
      <w:marRight w:val="0"/>
      <w:marTop w:val="0"/>
      <w:marBottom w:val="0"/>
      <w:divBdr>
        <w:top w:val="none" w:sz="0" w:space="0" w:color="auto"/>
        <w:left w:val="none" w:sz="0" w:space="0" w:color="auto"/>
        <w:bottom w:val="none" w:sz="0" w:space="0" w:color="auto"/>
        <w:right w:val="none" w:sz="0" w:space="0" w:color="auto"/>
      </w:divBdr>
      <w:divsChild>
        <w:div w:id="974289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com/v3/__https://www.jove.com/authors/faq__;!!LIr3w8kk_Xxm!9lmZMGmN1lwJc2nnBWLLXs099Gr35xUO2suBh0ZA2pB7uCEF8RwW6kb11TX9M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Toubat</dc:creator>
  <cp:keywords/>
  <dc:description/>
  <cp:lastModifiedBy>Omar Toubat</cp:lastModifiedBy>
  <cp:revision>4</cp:revision>
  <dcterms:created xsi:type="dcterms:W3CDTF">2021-11-07T20:42:00Z</dcterms:created>
  <dcterms:modified xsi:type="dcterms:W3CDTF">2021-11-15T07:54:00Z</dcterms:modified>
</cp:coreProperties>
</file>