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0E" w:rsidRPr="008E47FB" w:rsidRDefault="00EE5B32" w:rsidP="008E47FB">
      <w:pPr>
        <w:spacing w:line="360" w:lineRule="auto"/>
        <w:rPr>
          <w:rFonts w:ascii="Times New Roman" w:hAnsi="Times New Roman" w:cs="Times New Roman"/>
          <w:sz w:val="24"/>
        </w:rPr>
      </w:pPr>
      <w:r w:rsidRPr="008E47FB">
        <w:rPr>
          <w:rFonts w:ascii="Times New Roman" w:hAnsi="Times New Roman" w:cs="Times New Roman"/>
          <w:sz w:val="24"/>
        </w:rPr>
        <w:t>1. Please define HG in the manuscript text. Does this mean High Glucose?</w:t>
      </w:r>
    </w:p>
    <w:p w:rsidR="00C910F5" w:rsidRDefault="008E47FB" w:rsidP="008E47FB">
      <w:pPr>
        <w:spacing w:line="360" w:lineRule="auto"/>
        <w:rPr>
          <w:rFonts w:ascii="Times New Roman" w:eastAsia="宋体" w:hAnsi="Times New Roman" w:cs="Times New Roman"/>
          <w:sz w:val="24"/>
        </w:rPr>
      </w:pPr>
      <w:r w:rsidRPr="008E47FB">
        <w:rPr>
          <w:rFonts w:ascii="Times New Roman" w:hAnsi="Times New Roman" w:cs="Times New Roman"/>
          <w:b/>
          <w:sz w:val="24"/>
        </w:rPr>
        <w:t>Response</w:t>
      </w:r>
      <w:r>
        <w:rPr>
          <w:rFonts w:ascii="Times New Roman" w:hAnsi="Times New Roman" w:cs="Times New Roman"/>
          <w:sz w:val="24"/>
        </w:rPr>
        <w:t xml:space="preserve">: </w:t>
      </w:r>
      <w:r w:rsidRPr="008E47FB">
        <w:rPr>
          <w:rFonts w:ascii="Times New Roman" w:eastAsia="宋体" w:hAnsi="Times New Roman" w:cs="Times New Roman"/>
          <w:sz w:val="24"/>
          <w:u w:val="single"/>
        </w:rPr>
        <w:t>High glucose (HG)</w:t>
      </w:r>
      <w:r w:rsidRPr="008E47FB">
        <w:rPr>
          <w:rFonts w:ascii="Times New Roman" w:eastAsia="宋体" w:hAnsi="Times New Roman" w:cs="Times New Roman"/>
          <w:sz w:val="24"/>
        </w:rPr>
        <w:t xml:space="preserve">. </w:t>
      </w:r>
    </w:p>
    <w:p w:rsidR="008E47FB" w:rsidRPr="008E47FB" w:rsidRDefault="008E47FB" w:rsidP="008E47FB">
      <w:pPr>
        <w:spacing w:line="360" w:lineRule="auto"/>
        <w:rPr>
          <w:rFonts w:ascii="Times New Roman" w:eastAsia="宋体" w:hAnsi="Times New Roman" w:cs="Times New Roman"/>
          <w:sz w:val="24"/>
        </w:rPr>
      </w:pPr>
      <w:r w:rsidRPr="008E47FB">
        <w:rPr>
          <w:rFonts w:ascii="Times New Roman" w:eastAsia="宋体" w:hAnsi="Times New Roman" w:cs="Times New Roman"/>
          <w:sz w:val="24"/>
        </w:rPr>
        <w:t xml:space="preserve">The </w:t>
      </w:r>
      <w:r>
        <w:rPr>
          <w:rFonts w:ascii="Times New Roman" w:eastAsia="宋体" w:hAnsi="Times New Roman" w:cs="Times New Roman"/>
          <w:sz w:val="24"/>
        </w:rPr>
        <w:t xml:space="preserve">information has been described in </w:t>
      </w:r>
      <w:r w:rsidRPr="008E47FB">
        <w:rPr>
          <w:rFonts w:ascii="Times New Roman" w:eastAsia="宋体" w:hAnsi="Times New Roman" w:cs="Times New Roman"/>
          <w:sz w:val="24"/>
        </w:rPr>
        <w:t xml:space="preserve">full the first time it appears, followed immediately by the abbreviation in parentheses. </w:t>
      </w:r>
      <w:r w:rsidR="00C910F5">
        <w:rPr>
          <w:rFonts w:ascii="Times New Roman" w:eastAsia="宋体" w:hAnsi="Times New Roman" w:cs="Times New Roman"/>
          <w:sz w:val="24"/>
        </w:rPr>
        <w:t>You can</w:t>
      </w:r>
      <w:r w:rsidR="00FA1BCA">
        <w:rPr>
          <w:rFonts w:ascii="Times New Roman" w:eastAsia="宋体" w:hAnsi="Times New Roman" w:cs="Times New Roman"/>
          <w:sz w:val="24"/>
        </w:rPr>
        <w:t xml:space="preserve"> find that in AB</w:t>
      </w:r>
      <w:r w:rsidR="00C910F5">
        <w:rPr>
          <w:rFonts w:ascii="Times New Roman" w:eastAsia="宋体" w:hAnsi="Times New Roman" w:cs="Times New Roman"/>
          <w:sz w:val="24"/>
        </w:rPr>
        <w:t xml:space="preserve">STRACT in the revised manuscript. </w:t>
      </w:r>
      <w:r w:rsidRPr="008E47FB">
        <w:rPr>
          <w:rFonts w:ascii="Times New Roman" w:eastAsia="宋体" w:hAnsi="Times New Roman" w:cs="Times New Roman"/>
          <w:sz w:val="24"/>
        </w:rPr>
        <w:t xml:space="preserve">The abbreviation </w:t>
      </w:r>
      <w:r w:rsidR="00C910F5">
        <w:rPr>
          <w:rFonts w:ascii="Times New Roman" w:eastAsia="宋体" w:hAnsi="Times New Roman" w:cs="Times New Roman"/>
          <w:sz w:val="24"/>
        </w:rPr>
        <w:t>was</w:t>
      </w:r>
      <w:r w:rsidRPr="008E47FB">
        <w:rPr>
          <w:rFonts w:ascii="Times New Roman" w:eastAsia="宋体" w:hAnsi="Times New Roman" w:cs="Times New Roman"/>
          <w:sz w:val="24"/>
        </w:rPr>
        <w:t xml:space="preserve"> used from that point on.</w:t>
      </w:r>
      <w:r w:rsidR="00C910F5">
        <w:rPr>
          <w:rFonts w:ascii="Times New Roman" w:eastAsia="宋体" w:hAnsi="Times New Roman" w:cs="Times New Roman"/>
          <w:sz w:val="24"/>
        </w:rPr>
        <w:t xml:space="preserve"> Thank you very much. </w:t>
      </w:r>
    </w:p>
    <w:p w:rsidR="008E47FB" w:rsidRPr="008E47FB" w:rsidRDefault="008E47FB" w:rsidP="008E47FB">
      <w:pPr>
        <w:spacing w:line="360" w:lineRule="auto"/>
        <w:rPr>
          <w:rFonts w:ascii="Times New Roman" w:hAnsi="Times New Roman" w:cs="Times New Roman"/>
          <w:sz w:val="24"/>
        </w:rPr>
      </w:pPr>
    </w:p>
    <w:p w:rsidR="006B300E" w:rsidRDefault="00EE5B32" w:rsidP="008E47FB">
      <w:pPr>
        <w:spacing w:line="360" w:lineRule="auto"/>
        <w:rPr>
          <w:rFonts w:ascii="Times New Roman" w:hAnsi="Times New Roman" w:cs="Times New Roman"/>
          <w:sz w:val="24"/>
        </w:rPr>
      </w:pPr>
      <w:r w:rsidRPr="008E47FB">
        <w:rPr>
          <w:rFonts w:ascii="Times New Roman" w:hAnsi="Times New Roman" w:cs="Times New Roman"/>
          <w:sz w:val="24"/>
        </w:rPr>
        <w:t xml:space="preserve">2. As the results of the study were obtained using TUNEL assay, it has been included in the protocol steps. Please check if the details are correct. As the steps are not detailed, </w:t>
      </w:r>
      <w:r w:rsidRPr="008E47FB">
        <w:rPr>
          <w:rFonts w:ascii="Times New Roman" w:hAnsi="Times New Roman" w:cs="Times New Roman"/>
          <w:sz w:val="24"/>
        </w:rPr>
        <w:t>we have not highlighted them for filming. In case you wish to film this section of the protocol, please add more details to the steps and then highlight it in yellow. Else, you can leave it as is.</w:t>
      </w:r>
      <w:r w:rsidR="00FA1BCA">
        <w:rPr>
          <w:rFonts w:ascii="Times New Roman" w:hAnsi="Times New Roman" w:cs="Times New Roman"/>
          <w:sz w:val="24"/>
        </w:rPr>
        <w:t xml:space="preserve"> </w:t>
      </w:r>
    </w:p>
    <w:p w:rsidR="00FA1BCA" w:rsidRDefault="00FA1BCA" w:rsidP="008E47FB">
      <w:pPr>
        <w:spacing w:line="360" w:lineRule="auto"/>
        <w:rPr>
          <w:rFonts w:ascii="Times New Roman" w:hAnsi="Times New Roman" w:cs="Times New Roman"/>
          <w:sz w:val="24"/>
        </w:rPr>
      </w:pPr>
      <w:r w:rsidRPr="008E47FB">
        <w:rPr>
          <w:rFonts w:ascii="Times New Roman" w:hAnsi="Times New Roman" w:cs="Times New Roman"/>
          <w:b/>
          <w:sz w:val="24"/>
        </w:rPr>
        <w:t>Response</w:t>
      </w:r>
      <w:r>
        <w:rPr>
          <w:rFonts w:ascii="Times New Roman" w:hAnsi="Times New Roman" w:cs="Times New Roman"/>
          <w:sz w:val="24"/>
        </w:rPr>
        <w:t>:</w:t>
      </w:r>
      <w:r>
        <w:rPr>
          <w:rFonts w:ascii="Times New Roman" w:hAnsi="Times New Roman" w:cs="Times New Roman"/>
          <w:sz w:val="24"/>
        </w:rPr>
        <w:t xml:space="preserve"> </w:t>
      </w:r>
      <w:r w:rsidR="002112BC" w:rsidRPr="002112BC">
        <w:rPr>
          <w:rFonts w:ascii="Times New Roman" w:hAnsi="Times New Roman" w:cs="Times New Roman"/>
          <w:sz w:val="24"/>
        </w:rPr>
        <w:t xml:space="preserve">The following information </w:t>
      </w:r>
      <w:r w:rsidR="002112BC">
        <w:rPr>
          <w:rFonts w:ascii="Times New Roman" w:hAnsi="Times New Roman" w:cs="Times New Roman"/>
          <w:sz w:val="24"/>
        </w:rPr>
        <w:t>has been</w:t>
      </w:r>
      <w:r w:rsidR="002112BC" w:rsidRPr="002112BC">
        <w:rPr>
          <w:rFonts w:ascii="Times New Roman" w:hAnsi="Times New Roman" w:cs="Times New Roman"/>
          <w:sz w:val="24"/>
        </w:rPr>
        <w:t xml:space="preserve"> described</w:t>
      </w:r>
      <w:r w:rsidR="002112BC">
        <w:rPr>
          <w:rFonts w:ascii="Times New Roman" w:hAnsi="Times New Roman" w:cs="Times New Roman"/>
          <w:sz w:val="24"/>
        </w:rPr>
        <w:t xml:space="preserve"> in the revised manuscript. </w:t>
      </w:r>
    </w:p>
    <w:p w:rsidR="002112BC" w:rsidRDefault="002112BC" w:rsidP="002112BC">
      <w:pPr>
        <w:pStyle w:val="a7"/>
        <w:ind w:firstLineChars="0" w:firstLine="0"/>
        <w:rPr>
          <w:rFonts w:ascii="Calibri" w:eastAsia="宋体" w:hAnsi="Calibri" w:cs="Calibri"/>
          <w:b/>
          <w:bCs/>
          <w:sz w:val="24"/>
        </w:rPr>
      </w:pPr>
      <w:bookmarkStart w:id="0" w:name="_GoBack"/>
      <w:bookmarkEnd w:id="0"/>
      <w:r w:rsidRPr="000D4EC6">
        <w:rPr>
          <w:rFonts w:ascii="Calibri" w:eastAsia="宋体" w:hAnsi="Calibri" w:cs="Calibri"/>
          <w:b/>
          <w:bCs/>
          <w:sz w:val="24"/>
        </w:rPr>
        <w:t>TUNEL assay</w:t>
      </w:r>
    </w:p>
    <w:p w:rsidR="002112BC" w:rsidRPr="000D4EC6" w:rsidRDefault="002112BC" w:rsidP="002112BC">
      <w:pPr>
        <w:pStyle w:val="a7"/>
        <w:ind w:firstLineChars="0" w:firstLine="0"/>
        <w:rPr>
          <w:rFonts w:ascii="Calibri" w:eastAsia="宋体" w:hAnsi="Calibri" w:cs="Calibri"/>
          <w:b/>
          <w:bCs/>
          <w:sz w:val="24"/>
        </w:rPr>
      </w:pPr>
    </w:p>
    <w:p w:rsidR="002112BC" w:rsidRDefault="002112BC" w:rsidP="002112BC">
      <w:pPr>
        <w:pStyle w:val="a7"/>
        <w:ind w:firstLineChars="0" w:firstLine="0"/>
        <w:rPr>
          <w:rFonts w:ascii="Calibri" w:eastAsia="宋体" w:hAnsi="Calibri" w:cs="Calibri"/>
          <w:sz w:val="24"/>
        </w:rPr>
      </w:pPr>
      <w:r>
        <w:rPr>
          <w:rFonts w:ascii="Calibri" w:eastAsia="宋体" w:hAnsi="Calibri" w:cs="Calibri"/>
          <w:sz w:val="24"/>
        </w:rPr>
        <w:t xml:space="preserve">NOTE: </w:t>
      </w:r>
      <w:r w:rsidRPr="000D4EC6">
        <w:rPr>
          <w:rFonts w:ascii="Calibri" w:eastAsia="宋体" w:hAnsi="Calibri" w:cs="Calibri"/>
          <w:sz w:val="24"/>
        </w:rPr>
        <w:t>Cell apoptosis in tendon tissue was analy</w:t>
      </w:r>
      <w:r>
        <w:rPr>
          <w:rFonts w:ascii="Calibri" w:eastAsia="宋体" w:hAnsi="Calibri" w:cs="Calibri"/>
          <w:sz w:val="24"/>
        </w:rPr>
        <w:t>s</w:t>
      </w:r>
      <w:r w:rsidRPr="000D4EC6">
        <w:rPr>
          <w:rFonts w:ascii="Calibri" w:eastAsia="宋体" w:hAnsi="Calibri" w:cs="Calibri"/>
          <w:sz w:val="24"/>
        </w:rPr>
        <w:t xml:space="preserve">ed using a TUNEL assay kit according to the manufacturer’s instructions. </w:t>
      </w:r>
    </w:p>
    <w:p w:rsidR="002112BC" w:rsidRPr="000D4EC6" w:rsidRDefault="002112BC" w:rsidP="002112BC">
      <w:pPr>
        <w:rPr>
          <w:rFonts w:ascii="Calibri" w:eastAsia="宋体" w:hAnsi="Calibri" w:cs="Calibri"/>
          <w:sz w:val="24"/>
        </w:rPr>
      </w:pPr>
    </w:p>
    <w:p w:rsidR="002112BC" w:rsidRDefault="002112BC" w:rsidP="002112BC">
      <w:pPr>
        <w:pStyle w:val="a7"/>
        <w:numPr>
          <w:ilvl w:val="1"/>
          <w:numId w:val="1"/>
        </w:numPr>
        <w:ind w:left="0" w:firstLineChars="0" w:firstLine="0"/>
        <w:rPr>
          <w:rFonts w:ascii="Calibri" w:eastAsia="宋体" w:hAnsi="Calibri" w:cs="Calibri"/>
          <w:sz w:val="24"/>
        </w:rPr>
      </w:pPr>
      <w:r w:rsidRPr="00312001">
        <w:rPr>
          <w:rFonts w:ascii="Calibri" w:hAnsi="Calibri" w:cs="Calibri"/>
          <w:color w:val="000000"/>
          <w:sz w:val="24"/>
          <w:shd w:val="clear" w:color="auto" w:fill="FFFFFF"/>
        </w:rPr>
        <w:t xml:space="preserve">Paraffin-embedded </w:t>
      </w:r>
      <w:r w:rsidRPr="00312001">
        <w:rPr>
          <w:rFonts w:ascii="Calibri" w:eastAsia="宋体" w:hAnsi="Calibri" w:cs="Calibri"/>
          <w:sz w:val="24"/>
        </w:rPr>
        <w:t xml:space="preserve">foot tendon tissues were cut into 6 µm-thick </w:t>
      </w:r>
      <w:bookmarkStart w:id="1" w:name="OLE_LINK132"/>
      <w:bookmarkStart w:id="2" w:name="OLE_LINK137"/>
      <w:r w:rsidRPr="00312001">
        <w:rPr>
          <w:rFonts w:ascii="Calibri" w:eastAsia="宋体" w:hAnsi="Calibri" w:cs="Calibri"/>
          <w:sz w:val="24"/>
        </w:rPr>
        <w:t>sections</w:t>
      </w:r>
      <w:bookmarkEnd w:id="1"/>
      <w:bookmarkEnd w:id="2"/>
      <w:r>
        <w:rPr>
          <w:rFonts w:ascii="Calibri" w:eastAsia="宋体" w:hAnsi="Calibri" w:cs="Calibri"/>
          <w:sz w:val="24"/>
        </w:rPr>
        <w:t>.</w:t>
      </w:r>
    </w:p>
    <w:p w:rsidR="002112BC" w:rsidRPr="007E00F6" w:rsidRDefault="002112BC" w:rsidP="002112BC">
      <w:pPr>
        <w:pStyle w:val="a7"/>
        <w:numPr>
          <w:ilvl w:val="1"/>
          <w:numId w:val="1"/>
        </w:numPr>
        <w:ind w:left="0" w:firstLineChars="0" w:firstLine="0"/>
        <w:rPr>
          <w:rFonts w:ascii="Calibri" w:eastAsia="宋体" w:hAnsi="Calibri" w:cs="Calibri"/>
          <w:sz w:val="24"/>
        </w:rPr>
      </w:pPr>
      <w:r>
        <w:rPr>
          <w:rFonts w:ascii="Times New Roman" w:hAnsi="Times New Roman" w:cs="Times New Roman"/>
          <w:sz w:val="24"/>
        </w:rPr>
        <w:t>De-paraffinize in xylene and rehydrate in a graded series of ethanol</w:t>
      </w:r>
      <w:r w:rsidRPr="00312001">
        <w:rPr>
          <w:rFonts w:ascii="Calibri" w:eastAsia="宋体" w:hAnsi="Calibri" w:cs="Calibri"/>
          <w:sz w:val="24"/>
        </w:rPr>
        <w:t>.</w:t>
      </w:r>
    </w:p>
    <w:p w:rsidR="002112BC" w:rsidRDefault="002112BC" w:rsidP="002112BC">
      <w:pPr>
        <w:pStyle w:val="a7"/>
        <w:numPr>
          <w:ilvl w:val="1"/>
          <w:numId w:val="1"/>
        </w:numPr>
        <w:ind w:left="0" w:firstLineChars="0" w:firstLine="0"/>
        <w:rPr>
          <w:rFonts w:ascii="Calibri" w:eastAsia="宋体" w:hAnsi="Calibri" w:cs="Calibri"/>
          <w:sz w:val="24"/>
        </w:rPr>
      </w:pPr>
      <w:r>
        <w:rPr>
          <w:rFonts w:ascii="Times New Roman" w:hAnsi="Times New Roman" w:cs="Times New Roman"/>
          <w:sz w:val="24"/>
        </w:rPr>
        <w:t>After immersing with 3% hydrogen peroxide at room temperature,</w:t>
      </w:r>
      <w:r w:rsidRPr="000D4EC6">
        <w:rPr>
          <w:rFonts w:ascii="Calibri" w:eastAsia="宋体" w:hAnsi="Calibri" w:cs="Calibri"/>
          <w:sz w:val="24"/>
        </w:rPr>
        <w:t xml:space="preserve"> sections </w:t>
      </w:r>
      <w:r>
        <w:rPr>
          <w:rFonts w:ascii="Calibri" w:eastAsia="宋体" w:hAnsi="Calibri" w:cs="Calibri"/>
          <w:sz w:val="24"/>
        </w:rPr>
        <w:t>were</w:t>
      </w:r>
      <w:r w:rsidRPr="000D4EC6">
        <w:rPr>
          <w:rFonts w:ascii="Calibri" w:eastAsia="宋体" w:hAnsi="Calibri" w:cs="Calibri"/>
          <w:sz w:val="24"/>
        </w:rPr>
        <w:t xml:space="preserve"> incubate</w:t>
      </w:r>
      <w:r>
        <w:rPr>
          <w:rFonts w:ascii="Calibri" w:eastAsia="宋体" w:hAnsi="Calibri" w:cs="Calibri"/>
          <w:sz w:val="24"/>
        </w:rPr>
        <w:t>d</w:t>
      </w:r>
      <w:r w:rsidRPr="000D4EC6">
        <w:rPr>
          <w:rFonts w:ascii="Calibri" w:eastAsia="宋体" w:hAnsi="Calibri" w:cs="Calibri"/>
          <w:sz w:val="24"/>
        </w:rPr>
        <w:t xml:space="preserve"> with </w:t>
      </w:r>
      <w:r>
        <w:rPr>
          <w:rFonts w:ascii="Calibri" w:eastAsia="宋体" w:hAnsi="Calibri" w:cs="Calibri"/>
          <w:sz w:val="24"/>
        </w:rPr>
        <w:t>TUNEL raction maxture</w:t>
      </w:r>
      <w:r w:rsidRPr="000D4EC6">
        <w:rPr>
          <w:rFonts w:ascii="Calibri" w:eastAsia="宋体" w:hAnsi="Calibri" w:cs="Calibri"/>
          <w:sz w:val="24"/>
        </w:rPr>
        <w:t xml:space="preserve"> for 1 h at 37</w:t>
      </w:r>
      <w:r w:rsidRPr="000D4EC6">
        <w:rPr>
          <w:rFonts w:ascii="Calibri" w:eastAsia="宋体" w:hAnsi="Calibri" w:cs="Calibri"/>
          <w:sz w:val="24"/>
          <w:lang w:val="en-US"/>
        </w:rPr>
        <w:t xml:space="preserve"> </w:t>
      </w:r>
      <w:r w:rsidRPr="000D4EC6">
        <w:rPr>
          <w:rFonts w:ascii="Calibri" w:eastAsia="宋体" w:hAnsi="Calibri" w:cs="Calibri"/>
          <w:sz w:val="24"/>
        </w:rPr>
        <w:t xml:space="preserve">°C. </w:t>
      </w:r>
    </w:p>
    <w:p w:rsidR="002112BC" w:rsidRPr="000D4EC6" w:rsidRDefault="002112BC" w:rsidP="002112BC">
      <w:pPr>
        <w:pStyle w:val="a7"/>
        <w:numPr>
          <w:ilvl w:val="1"/>
          <w:numId w:val="1"/>
        </w:numPr>
        <w:ind w:left="0" w:firstLineChars="0" w:firstLine="0"/>
        <w:rPr>
          <w:rFonts w:ascii="Calibri" w:eastAsia="宋体" w:hAnsi="Calibri" w:cs="Calibri"/>
          <w:sz w:val="24"/>
        </w:rPr>
      </w:pPr>
      <w:r>
        <w:rPr>
          <w:rFonts w:ascii="Calibri" w:eastAsia="宋体" w:hAnsi="Calibri" w:cs="Calibri"/>
          <w:sz w:val="24"/>
        </w:rPr>
        <w:t>Counterstain the n</w:t>
      </w:r>
      <w:r w:rsidRPr="000D4EC6">
        <w:rPr>
          <w:rFonts w:ascii="Calibri" w:eastAsia="宋体" w:hAnsi="Calibri" w:cs="Calibri"/>
          <w:sz w:val="24"/>
        </w:rPr>
        <w:t xml:space="preserve">uclei using DAPI. </w:t>
      </w:r>
      <w:r>
        <w:rPr>
          <w:rFonts w:ascii="Calibri" w:eastAsia="宋体" w:hAnsi="Calibri" w:cs="Calibri"/>
          <w:sz w:val="24"/>
        </w:rPr>
        <w:t>Observed t</w:t>
      </w:r>
      <w:r w:rsidRPr="000D4EC6">
        <w:rPr>
          <w:rFonts w:ascii="Calibri" w:eastAsia="宋体" w:hAnsi="Calibri" w:cs="Calibri"/>
          <w:sz w:val="24"/>
        </w:rPr>
        <w:t xml:space="preserve">he stained cells under a fluorescence microscope and </w:t>
      </w:r>
      <w:r>
        <w:rPr>
          <w:rFonts w:ascii="Calibri" w:eastAsia="宋体" w:hAnsi="Calibri" w:cs="Calibri"/>
          <w:sz w:val="24"/>
        </w:rPr>
        <w:t xml:space="preserve">determine </w:t>
      </w:r>
      <w:r w:rsidRPr="000D4EC6">
        <w:rPr>
          <w:rFonts w:ascii="Calibri" w:eastAsia="宋体" w:hAnsi="Calibri" w:cs="Calibri"/>
          <w:sz w:val="24"/>
        </w:rPr>
        <w:t>the percentage of TUNEL-positive cells.</w:t>
      </w:r>
    </w:p>
    <w:p w:rsidR="002112BC" w:rsidRPr="000D4EC6" w:rsidRDefault="002112BC" w:rsidP="002112BC">
      <w:pPr>
        <w:rPr>
          <w:rFonts w:ascii="Calibri" w:eastAsia="宋体" w:hAnsi="Calibri" w:cs="Calibri"/>
          <w:sz w:val="24"/>
        </w:rPr>
      </w:pPr>
    </w:p>
    <w:p w:rsidR="002112BC" w:rsidRPr="002112BC" w:rsidRDefault="002112BC" w:rsidP="008E47FB">
      <w:pPr>
        <w:spacing w:line="360" w:lineRule="auto"/>
        <w:rPr>
          <w:rFonts w:ascii="Times New Roman" w:hAnsi="Times New Roman" w:cs="Times New Roman"/>
          <w:sz w:val="24"/>
        </w:rPr>
      </w:pPr>
    </w:p>
    <w:sectPr w:rsidR="002112BC" w:rsidRPr="00211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FB" w:rsidRDefault="008E47FB" w:rsidP="008E47FB">
      <w:r>
        <w:separator/>
      </w:r>
    </w:p>
  </w:endnote>
  <w:endnote w:type="continuationSeparator" w:id="0">
    <w:p w:rsidR="008E47FB" w:rsidRDefault="008E47FB" w:rsidP="008E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FB" w:rsidRDefault="008E47FB" w:rsidP="008E47FB">
      <w:r>
        <w:separator/>
      </w:r>
    </w:p>
  </w:footnote>
  <w:footnote w:type="continuationSeparator" w:id="0">
    <w:p w:rsidR="008E47FB" w:rsidRDefault="008E47FB" w:rsidP="008E4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862F3"/>
    <w:multiLevelType w:val="multilevel"/>
    <w:tmpl w:val="EEA6F6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0E"/>
    <w:rsid w:val="002112BC"/>
    <w:rsid w:val="004138F7"/>
    <w:rsid w:val="006B300E"/>
    <w:rsid w:val="008E47FB"/>
    <w:rsid w:val="00C910F5"/>
    <w:rsid w:val="00EE5B32"/>
    <w:rsid w:val="00FA1BCA"/>
    <w:rsid w:val="5321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BCC8DF3-F77A-4877-BC2D-5D86514F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47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47FB"/>
    <w:rPr>
      <w:rFonts w:asciiTheme="minorHAnsi" w:eastAsiaTheme="minorEastAsia" w:hAnsiTheme="minorHAnsi" w:cstheme="minorBidi"/>
      <w:kern w:val="2"/>
      <w:sz w:val="18"/>
      <w:szCs w:val="18"/>
    </w:rPr>
  </w:style>
  <w:style w:type="paragraph" w:styleId="a4">
    <w:name w:val="footer"/>
    <w:basedOn w:val="a"/>
    <w:link w:val="Char0"/>
    <w:rsid w:val="008E47FB"/>
    <w:pPr>
      <w:tabs>
        <w:tab w:val="center" w:pos="4153"/>
        <w:tab w:val="right" w:pos="8306"/>
      </w:tabs>
      <w:snapToGrid w:val="0"/>
      <w:jc w:val="left"/>
    </w:pPr>
    <w:rPr>
      <w:sz w:val="18"/>
      <w:szCs w:val="18"/>
    </w:rPr>
  </w:style>
  <w:style w:type="character" w:customStyle="1" w:styleId="Char0">
    <w:name w:val="页脚 Char"/>
    <w:basedOn w:val="a0"/>
    <w:link w:val="a4"/>
    <w:rsid w:val="008E47FB"/>
    <w:rPr>
      <w:rFonts w:asciiTheme="minorHAnsi" w:eastAsiaTheme="minorEastAsia" w:hAnsiTheme="minorHAnsi" w:cstheme="minorBidi"/>
      <w:kern w:val="2"/>
      <w:sz w:val="18"/>
      <w:szCs w:val="18"/>
    </w:rPr>
  </w:style>
  <w:style w:type="paragraph" w:styleId="a5">
    <w:name w:val="annotation text"/>
    <w:basedOn w:val="a"/>
    <w:link w:val="Char1"/>
    <w:rsid w:val="002112BC"/>
    <w:rPr>
      <w:rFonts w:ascii="Tahoma" w:hAnsi="Tahoma" w:cs="Tahoma"/>
      <w:sz w:val="16"/>
      <w:szCs w:val="20"/>
    </w:rPr>
  </w:style>
  <w:style w:type="character" w:customStyle="1" w:styleId="Char1">
    <w:name w:val="批注文字 Char"/>
    <w:basedOn w:val="a0"/>
    <w:link w:val="a5"/>
    <w:qFormat/>
    <w:rsid w:val="002112BC"/>
    <w:rPr>
      <w:rFonts w:ascii="Tahoma" w:eastAsiaTheme="minorEastAsia" w:hAnsi="Tahoma" w:cs="Tahoma"/>
      <w:kern w:val="2"/>
      <w:sz w:val="16"/>
    </w:rPr>
  </w:style>
  <w:style w:type="character" w:styleId="a6">
    <w:name w:val="annotation reference"/>
    <w:basedOn w:val="a0"/>
    <w:uiPriority w:val="99"/>
    <w:qFormat/>
    <w:rsid w:val="002112BC"/>
    <w:rPr>
      <w:rFonts w:ascii="Tahoma" w:hAnsi="Tahoma" w:cs="Tahoma"/>
      <w:sz w:val="16"/>
      <w:szCs w:val="16"/>
      <w:u w:val="none"/>
    </w:rPr>
  </w:style>
  <w:style w:type="paragraph" w:styleId="a7">
    <w:name w:val="List Paragraph"/>
    <w:basedOn w:val="a"/>
    <w:uiPriority w:val="99"/>
    <w:qFormat/>
    <w:rsid w:val="002112BC"/>
    <w:pPr>
      <w:ind w:firstLineChars="200" w:firstLine="420"/>
    </w:pPr>
    <w:rPr>
      <w:lang w:val="en-GB"/>
    </w:rPr>
  </w:style>
  <w:style w:type="paragraph" w:styleId="a8">
    <w:name w:val="Balloon Text"/>
    <w:basedOn w:val="a"/>
    <w:link w:val="Char2"/>
    <w:rsid w:val="002112BC"/>
    <w:rPr>
      <w:sz w:val="18"/>
      <w:szCs w:val="18"/>
    </w:rPr>
  </w:style>
  <w:style w:type="character" w:customStyle="1" w:styleId="Char2">
    <w:name w:val="批注框文本 Char"/>
    <w:basedOn w:val="a0"/>
    <w:link w:val="a8"/>
    <w:rsid w:val="002112B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 MEI</dc:creator>
  <cp:lastModifiedBy>homologene</cp:lastModifiedBy>
  <cp:revision>5</cp:revision>
  <dcterms:created xsi:type="dcterms:W3CDTF">2021-12-27T02:43:00Z</dcterms:created>
  <dcterms:modified xsi:type="dcterms:W3CDTF">2021-12-27T03:58:00Z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75154246A4A646B1BBD8567C47FF406B</vt:lpwstr>
  </property>
</Properties>
</file>