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9B08" w14:textId="77777777" w:rsidR="007E3ED0" w:rsidRPr="00C12FE8" w:rsidRDefault="00DE411D" w:rsidP="0095708C">
      <w:pPr>
        <w:spacing w:line="276" w:lineRule="auto"/>
        <w:rPr>
          <w:rStyle w:val="Strong"/>
          <w:rFonts w:cstheme="minorHAnsi"/>
          <w:sz w:val="24"/>
          <w:szCs w:val="24"/>
          <w:u w:val="single"/>
          <w:shd w:val="clear" w:color="auto" w:fill="FFFFFF"/>
        </w:rPr>
      </w:pPr>
      <w:r w:rsidRPr="00C12FE8">
        <w:rPr>
          <w:rStyle w:val="Strong"/>
          <w:rFonts w:cstheme="minorHAnsi"/>
          <w:sz w:val="24"/>
          <w:szCs w:val="24"/>
          <w:u w:val="single"/>
          <w:shd w:val="clear" w:color="auto" w:fill="FFFFFF"/>
        </w:rPr>
        <w:t>Editorial comments:</w:t>
      </w:r>
    </w:p>
    <w:p w14:paraId="13AE1AD4" w14:textId="277FA820"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Changes to be made by the Author(s):</w:t>
      </w:r>
      <w:r w:rsidRPr="00C12FE8">
        <w:rPr>
          <w:rFonts w:cstheme="minorHAnsi"/>
          <w:sz w:val="24"/>
          <w:szCs w:val="24"/>
        </w:rPr>
        <w:br/>
      </w:r>
      <w:r w:rsidRPr="00C12FE8">
        <w:rPr>
          <w:rFonts w:cstheme="minorHAnsi"/>
          <w:sz w:val="24"/>
          <w:szCs w:val="24"/>
          <w:shd w:val="clear" w:color="auto" w:fill="FFFFFF"/>
        </w:rPr>
        <w:t>1. Please take this opportunity to thoroughly proofread the manuscript to ensure that there are no spelling or grammar issues.</w:t>
      </w:r>
    </w:p>
    <w:p w14:paraId="524526DB" w14:textId="77777777"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w:t>
      </w:r>
      <w:r w:rsidRPr="0046314F">
        <w:rPr>
          <w:rFonts w:cstheme="minorHAnsi"/>
          <w:color w:val="0070C0"/>
          <w:sz w:val="24"/>
          <w:szCs w:val="24"/>
        </w:rPr>
        <w:t xml:space="preserve">: </w:t>
      </w:r>
    </w:p>
    <w:p w14:paraId="695CCDC7" w14:textId="77777777" w:rsidR="007D5FFC" w:rsidRPr="0046314F" w:rsidRDefault="007D5FFC" w:rsidP="0095708C">
      <w:pPr>
        <w:spacing w:line="276" w:lineRule="auto"/>
        <w:rPr>
          <w:rFonts w:cstheme="minorHAnsi"/>
          <w:color w:val="0070C0"/>
          <w:sz w:val="24"/>
          <w:szCs w:val="24"/>
        </w:rPr>
      </w:pPr>
      <w:r w:rsidRPr="0046314F">
        <w:rPr>
          <w:rFonts w:cstheme="minorHAnsi"/>
          <w:color w:val="0070C0"/>
          <w:sz w:val="24"/>
          <w:szCs w:val="24"/>
        </w:rPr>
        <w:t>Following your suggestion, we have done the proofreading.</w:t>
      </w:r>
    </w:p>
    <w:p w14:paraId="7A544EE7" w14:textId="743ED104"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2. Please rephrase the Summary to clearly describe the protocol and its applications in complete sentences between 10-50 words: “</w:t>
      </w:r>
      <w:bookmarkStart w:id="0" w:name="_Hlk83029063"/>
      <w:r w:rsidRPr="00C12FE8">
        <w:rPr>
          <w:rFonts w:cstheme="minorHAnsi"/>
          <w:sz w:val="24"/>
          <w:szCs w:val="24"/>
          <w:shd w:val="clear" w:color="auto" w:fill="FFFFFF"/>
        </w:rPr>
        <w:t>The present protocol describes</w:t>
      </w:r>
      <w:bookmarkEnd w:id="0"/>
      <w:r w:rsidRPr="00C12FE8">
        <w:rPr>
          <w:rFonts w:cstheme="minorHAnsi"/>
          <w:sz w:val="24"/>
          <w:szCs w:val="24"/>
          <w:shd w:val="clear" w:color="auto" w:fill="FFFFFF"/>
        </w:rPr>
        <w:t xml:space="preserve">. …”. Here the word limit is </w:t>
      </w:r>
      <w:bookmarkStart w:id="1" w:name="OLE_LINK1"/>
      <w:r w:rsidRPr="00C12FE8">
        <w:rPr>
          <w:rFonts w:cstheme="minorHAnsi"/>
          <w:sz w:val="24"/>
          <w:szCs w:val="24"/>
          <w:shd w:val="clear" w:color="auto" w:fill="FFFFFF"/>
        </w:rPr>
        <w:t>exceeding</w:t>
      </w:r>
      <w:bookmarkEnd w:id="1"/>
      <w:r w:rsidRPr="00C12FE8">
        <w:rPr>
          <w:rFonts w:cstheme="minorHAnsi"/>
          <w:sz w:val="24"/>
          <w:szCs w:val="24"/>
          <w:shd w:val="clear" w:color="auto" w:fill="FFFFFF"/>
        </w:rPr>
        <w:t>.</w:t>
      </w:r>
    </w:p>
    <w:p w14:paraId="0C3B6CDC" w14:textId="77777777" w:rsidR="00CF750A" w:rsidRPr="0046314F" w:rsidRDefault="00CF750A" w:rsidP="00CF750A">
      <w:pPr>
        <w:spacing w:line="276" w:lineRule="auto"/>
        <w:rPr>
          <w:rFonts w:cstheme="minorHAnsi"/>
          <w:color w:val="0070C0"/>
          <w:sz w:val="24"/>
          <w:szCs w:val="24"/>
        </w:rPr>
      </w:pPr>
      <w:r w:rsidRPr="0046314F">
        <w:rPr>
          <w:rFonts w:cstheme="minorHAnsi"/>
          <w:color w:val="0070C0"/>
          <w:sz w:val="24"/>
          <w:szCs w:val="24"/>
        </w:rPr>
        <w:t>Response 2:</w:t>
      </w:r>
    </w:p>
    <w:p w14:paraId="0CA98AB9" w14:textId="77777777" w:rsidR="00E440FB" w:rsidRPr="0046314F" w:rsidRDefault="00E440FB" w:rsidP="00E440FB">
      <w:pPr>
        <w:spacing w:line="276" w:lineRule="auto"/>
        <w:rPr>
          <w:rFonts w:cstheme="minorHAnsi"/>
          <w:color w:val="0070C0"/>
          <w:sz w:val="24"/>
          <w:szCs w:val="24"/>
          <w:shd w:val="clear" w:color="auto" w:fill="FFFFFF"/>
        </w:rPr>
      </w:pPr>
      <w:r w:rsidRPr="0046314F">
        <w:rPr>
          <w:rFonts w:cstheme="minorHAnsi"/>
          <w:color w:val="0070C0"/>
          <w:sz w:val="24"/>
          <w:szCs w:val="24"/>
          <w:shd w:val="clear" w:color="auto" w:fill="FFFFFF"/>
        </w:rPr>
        <w:t>We have revised the summary as following:</w:t>
      </w:r>
    </w:p>
    <w:p w14:paraId="27C83688" w14:textId="0E495B77" w:rsidR="00CF750A" w:rsidRPr="00774A9A" w:rsidRDefault="001E6636" w:rsidP="0095708C">
      <w:pPr>
        <w:spacing w:line="276" w:lineRule="auto"/>
        <w:rPr>
          <w:rFonts w:cstheme="minorHAnsi"/>
          <w:color w:val="FF0000"/>
          <w:sz w:val="24"/>
          <w:szCs w:val="24"/>
          <w:shd w:val="pct15" w:color="auto" w:fill="FFFFFF"/>
        </w:rPr>
      </w:pPr>
      <w:r w:rsidRPr="001E6636">
        <w:rPr>
          <w:rFonts w:cstheme="minorHAnsi"/>
          <w:color w:val="FF0000"/>
          <w:sz w:val="24"/>
          <w:szCs w:val="24"/>
          <w:shd w:val="pct15" w:color="auto" w:fill="FFFFFF"/>
        </w:rPr>
        <w:t>The present protocol describes all optical control and observation of triggered cellular activity in iPSC derived cardiomyocytes (iPSC-CMs) for high throughput drug screening and toxicity testing. Multi-parametric quantification of phenotypic patterns in time, and space, are shown. Long-term effects of drugs over hours, or sequential measurements over days, are demonstrated.</w:t>
      </w:r>
    </w:p>
    <w:p w14:paraId="08769C90" w14:textId="19BBE367"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3. Please revise the text to avoid the use of any personal pronouns (e.g., "we", "you", "our" etc.).</w:t>
      </w:r>
    </w:p>
    <w:p w14:paraId="50F4EEFC" w14:textId="77777777"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3</w:t>
      </w:r>
      <w:r w:rsidRPr="0046314F">
        <w:rPr>
          <w:rFonts w:cstheme="minorHAnsi"/>
          <w:color w:val="0070C0"/>
          <w:sz w:val="24"/>
          <w:szCs w:val="24"/>
        </w:rPr>
        <w:t>:</w:t>
      </w:r>
    </w:p>
    <w:p w14:paraId="782656E3" w14:textId="77777777" w:rsidR="00CF750A" w:rsidRPr="0046314F" w:rsidRDefault="00CF750A" w:rsidP="00CF750A">
      <w:pPr>
        <w:spacing w:line="276" w:lineRule="auto"/>
        <w:rPr>
          <w:rFonts w:cstheme="minorHAnsi"/>
          <w:color w:val="0070C0"/>
          <w:sz w:val="24"/>
          <w:szCs w:val="24"/>
          <w:shd w:val="clear" w:color="auto" w:fill="FFFFFF"/>
        </w:rPr>
      </w:pPr>
      <w:r w:rsidRPr="0046314F">
        <w:rPr>
          <w:rFonts w:cstheme="minorHAnsi"/>
          <w:color w:val="0070C0"/>
          <w:sz w:val="24"/>
          <w:szCs w:val="24"/>
          <w:shd w:val="clear" w:color="auto" w:fill="FFFFFF"/>
        </w:rPr>
        <w:t>We have made the change to avoid personal pronouns.</w:t>
      </w:r>
    </w:p>
    <w:p w14:paraId="2A18DFAA" w14:textId="5B7C772D"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4. Please ensure that abbreviations are defined at first usage.</w:t>
      </w:r>
    </w:p>
    <w:p w14:paraId="50229E18" w14:textId="77777777" w:rsidR="00CF750A"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4</w:t>
      </w:r>
      <w:r w:rsidRPr="0046314F">
        <w:rPr>
          <w:rFonts w:cstheme="minorHAnsi"/>
          <w:color w:val="0070C0"/>
          <w:sz w:val="24"/>
          <w:szCs w:val="24"/>
        </w:rPr>
        <w:t>:</w:t>
      </w:r>
      <w:r w:rsidR="000E47BC" w:rsidRPr="0046314F">
        <w:rPr>
          <w:rFonts w:cstheme="minorHAnsi"/>
          <w:color w:val="0070C0"/>
          <w:sz w:val="24"/>
          <w:szCs w:val="24"/>
        </w:rPr>
        <w:t xml:space="preserve"> </w:t>
      </w:r>
    </w:p>
    <w:p w14:paraId="1EDE9164" w14:textId="02B2B71F" w:rsidR="000E47BC" w:rsidRPr="0046314F" w:rsidRDefault="00CF750A" w:rsidP="0095708C">
      <w:pPr>
        <w:spacing w:line="276" w:lineRule="auto"/>
        <w:rPr>
          <w:rFonts w:cstheme="minorHAnsi"/>
          <w:color w:val="0070C0"/>
          <w:sz w:val="24"/>
          <w:szCs w:val="24"/>
        </w:rPr>
      </w:pPr>
      <w:r w:rsidRPr="0046314F">
        <w:rPr>
          <w:rFonts w:cstheme="minorHAnsi"/>
          <w:color w:val="0070C0"/>
          <w:sz w:val="24"/>
          <w:szCs w:val="24"/>
        </w:rPr>
        <w:t>Following the instruction, a</w:t>
      </w:r>
      <w:r w:rsidR="00665A6F" w:rsidRPr="0046314F">
        <w:rPr>
          <w:rFonts w:cstheme="minorHAnsi"/>
          <w:color w:val="0070C0"/>
          <w:sz w:val="24"/>
          <w:szCs w:val="24"/>
        </w:rPr>
        <w:t>ll abbreviations are de</w:t>
      </w:r>
      <w:r w:rsidR="00D255DE" w:rsidRPr="0046314F">
        <w:rPr>
          <w:rFonts w:cstheme="minorHAnsi"/>
          <w:color w:val="0070C0"/>
          <w:sz w:val="24"/>
          <w:szCs w:val="24"/>
        </w:rPr>
        <w:t>f</w:t>
      </w:r>
      <w:r w:rsidR="00665A6F" w:rsidRPr="0046314F">
        <w:rPr>
          <w:rFonts w:cstheme="minorHAnsi"/>
          <w:color w:val="0070C0"/>
          <w:sz w:val="24"/>
          <w:szCs w:val="24"/>
        </w:rPr>
        <w:t>ined at first usage.</w:t>
      </w:r>
    </w:p>
    <w:p w14:paraId="72136E31" w14:textId="75678176"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5. Please ensure that the Introduction includes all of the following:</w:t>
      </w:r>
      <w:r w:rsidRPr="00C12FE8">
        <w:rPr>
          <w:rFonts w:cstheme="minorHAnsi"/>
          <w:sz w:val="24"/>
          <w:szCs w:val="24"/>
        </w:rPr>
        <w:br/>
      </w:r>
      <w:r w:rsidRPr="00C12FE8">
        <w:rPr>
          <w:rFonts w:cstheme="minorHAnsi"/>
          <w:sz w:val="24"/>
          <w:szCs w:val="24"/>
          <w:shd w:val="clear" w:color="auto" w:fill="FFFFFF"/>
        </w:rPr>
        <w:t>a) A clear statement of the overall goal of this method</w:t>
      </w:r>
      <w:r w:rsidRPr="00C12FE8">
        <w:rPr>
          <w:rFonts w:cstheme="minorHAnsi"/>
          <w:sz w:val="24"/>
          <w:szCs w:val="24"/>
        </w:rPr>
        <w:br/>
      </w:r>
      <w:r w:rsidRPr="00C12FE8">
        <w:rPr>
          <w:rFonts w:cstheme="minorHAnsi"/>
          <w:sz w:val="24"/>
          <w:szCs w:val="24"/>
          <w:shd w:val="clear" w:color="auto" w:fill="FFFFFF"/>
        </w:rPr>
        <w:t>b) The rationale behind the development and/or use of this technique</w:t>
      </w:r>
      <w:r w:rsidRPr="00C12FE8">
        <w:rPr>
          <w:rFonts w:cstheme="minorHAnsi"/>
          <w:sz w:val="24"/>
          <w:szCs w:val="24"/>
        </w:rPr>
        <w:br/>
      </w:r>
      <w:r w:rsidRPr="00C12FE8">
        <w:rPr>
          <w:rFonts w:cstheme="minorHAnsi"/>
          <w:sz w:val="24"/>
          <w:szCs w:val="24"/>
          <w:shd w:val="clear" w:color="auto" w:fill="FFFFFF"/>
        </w:rPr>
        <w:t>c) The advantages over alternative techniques with applicable references to previous studies</w:t>
      </w:r>
      <w:r w:rsidRPr="00C12FE8">
        <w:rPr>
          <w:rFonts w:cstheme="minorHAnsi"/>
          <w:sz w:val="24"/>
          <w:szCs w:val="24"/>
        </w:rPr>
        <w:br/>
      </w:r>
      <w:r w:rsidRPr="00C12FE8">
        <w:rPr>
          <w:rFonts w:cstheme="minorHAnsi"/>
          <w:sz w:val="24"/>
          <w:szCs w:val="24"/>
          <w:shd w:val="clear" w:color="auto" w:fill="FFFFFF"/>
        </w:rPr>
        <w:t>d) A description of the context of the technique in the wider body of literature</w:t>
      </w:r>
      <w:r w:rsidRPr="00C12FE8">
        <w:rPr>
          <w:rFonts w:cstheme="minorHAnsi"/>
          <w:sz w:val="24"/>
          <w:szCs w:val="24"/>
        </w:rPr>
        <w:br/>
      </w:r>
      <w:r w:rsidRPr="00C12FE8">
        <w:rPr>
          <w:rFonts w:cstheme="minorHAnsi"/>
          <w:sz w:val="24"/>
          <w:szCs w:val="24"/>
          <w:shd w:val="clear" w:color="auto" w:fill="FFFFFF"/>
        </w:rPr>
        <w:lastRenderedPageBreak/>
        <w:t>e) Information to help readers to determine whether the method is appropriate for their application.</w:t>
      </w:r>
    </w:p>
    <w:p w14:paraId="449B8B21" w14:textId="77777777"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5</w:t>
      </w:r>
      <w:r w:rsidRPr="0046314F">
        <w:rPr>
          <w:rFonts w:cstheme="minorHAnsi"/>
          <w:color w:val="0070C0"/>
          <w:sz w:val="24"/>
          <w:szCs w:val="24"/>
        </w:rPr>
        <w:t>:</w:t>
      </w:r>
    </w:p>
    <w:p w14:paraId="4EB1936D" w14:textId="482A9D8F" w:rsidR="00E440FB" w:rsidRPr="0046314F" w:rsidRDefault="00E440FB" w:rsidP="008A5CA5">
      <w:pPr>
        <w:spacing w:line="276" w:lineRule="auto"/>
        <w:rPr>
          <w:rFonts w:cstheme="minorHAnsi"/>
          <w:color w:val="0070C0"/>
          <w:sz w:val="24"/>
          <w:szCs w:val="24"/>
        </w:rPr>
      </w:pPr>
      <w:r w:rsidRPr="0046314F">
        <w:rPr>
          <w:rFonts w:cstheme="minorHAnsi"/>
          <w:color w:val="0070C0"/>
          <w:sz w:val="24"/>
          <w:szCs w:val="24"/>
        </w:rPr>
        <w:t>Following the instruction, we added the additional description and reference:</w:t>
      </w:r>
    </w:p>
    <w:p w14:paraId="5CE5CB19" w14:textId="77777777" w:rsidR="003F75D3" w:rsidRDefault="003F75D3" w:rsidP="003F75D3">
      <w:pPr>
        <w:spacing w:line="276" w:lineRule="auto"/>
        <w:rPr>
          <w:rFonts w:cstheme="minorHAnsi"/>
          <w:color w:val="FF0000"/>
          <w:sz w:val="24"/>
          <w:szCs w:val="24"/>
          <w:shd w:val="pct15" w:color="auto" w:fill="FFFFFF"/>
        </w:rPr>
      </w:pPr>
      <w:bookmarkStart w:id="2" w:name="_Hlk84204663"/>
      <w:r w:rsidRPr="003F75D3">
        <w:rPr>
          <w:rFonts w:cstheme="minorHAnsi"/>
          <w:color w:val="FF0000"/>
          <w:sz w:val="24"/>
          <w:szCs w:val="24"/>
          <w:shd w:val="pct15" w:color="auto" w:fill="FFFFFF"/>
        </w:rPr>
        <w:t xml:space="preserve">Human IPSC derived models are </w:t>
      </w:r>
      <w:r w:rsidRPr="003F75D3">
        <w:rPr>
          <w:rFonts w:cstheme="minorHAnsi" w:hint="eastAsia"/>
          <w:color w:val="FF0000"/>
          <w:sz w:val="24"/>
          <w:szCs w:val="24"/>
          <w:shd w:val="pct15" w:color="auto" w:fill="FFFFFF"/>
        </w:rPr>
        <w:t>c</w:t>
      </w:r>
      <w:r w:rsidRPr="003F75D3">
        <w:rPr>
          <w:rFonts w:cstheme="minorHAnsi"/>
          <w:color w:val="FF0000"/>
          <w:sz w:val="24"/>
          <w:szCs w:val="24"/>
          <w:shd w:val="pct15" w:color="auto" w:fill="FFFFFF"/>
        </w:rPr>
        <w:t>onsidered</w:t>
      </w:r>
      <w:r w:rsidRPr="003F75D3">
        <w:rPr>
          <w:rFonts w:cstheme="minorHAnsi"/>
          <w:color w:val="FF0000"/>
          <w:sz w:val="24"/>
          <w:szCs w:val="24"/>
          <w:shd w:val="pct15" w:color="auto" w:fill="FFFFFF"/>
          <w:lang w:val="en-GB"/>
        </w:rPr>
        <w:t xml:space="preserve"> a promising solution to the 3Rs aims (Replacement, Reduction and Refinement) set out for animal studies</w:t>
      </w:r>
      <w:r w:rsidRPr="003F75D3">
        <w:rPr>
          <w:rFonts w:cstheme="minorHAnsi"/>
          <w:color w:val="FF0000"/>
          <w:sz w:val="24"/>
          <w:szCs w:val="24"/>
          <w:shd w:val="pct15" w:color="auto" w:fill="FFFFFF"/>
          <w:lang w:val="en-GB"/>
        </w:rPr>
        <w:fldChar w:fldCharType="begin">
          <w:fldData xml:space="preserve">PEVuZE5vdGU+PENpdGU+PEF1dGhvcj5PJmFwb3M7Q29ubm9yPC9BdXRob3I+PFllYXI+MjAxMzwv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==
</w:fldData>
        </w:fldChar>
      </w:r>
      <w:r w:rsidRPr="003F75D3">
        <w:rPr>
          <w:rFonts w:cstheme="minorHAnsi"/>
          <w:color w:val="FF0000"/>
          <w:sz w:val="24"/>
          <w:szCs w:val="24"/>
          <w:shd w:val="pct15" w:color="auto" w:fill="FFFFFF"/>
          <w:lang w:val="en-GB"/>
        </w:rPr>
        <w:instrText xml:space="preserve"> ADDIN EN.CITE </w:instrText>
      </w:r>
      <w:r w:rsidRPr="003F75D3">
        <w:rPr>
          <w:rFonts w:cstheme="minorHAnsi"/>
          <w:color w:val="FF0000"/>
          <w:sz w:val="24"/>
          <w:szCs w:val="24"/>
          <w:shd w:val="pct15" w:color="auto" w:fill="FFFFFF"/>
          <w:lang w:val="en-GB"/>
        </w:rPr>
        <w:fldChar w:fldCharType="begin">
          <w:fldData xml:space="preserve">PEVuZE5vdGU+PENpdGU+PEF1dGhvcj5PJmFwb3M7Q29ubm9yPC9BdXRob3I+PFllYXI+MjAxMzwv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==
</w:fldData>
        </w:fldChar>
      </w:r>
      <w:r w:rsidRPr="003F75D3">
        <w:rPr>
          <w:rFonts w:cstheme="minorHAnsi"/>
          <w:color w:val="FF0000"/>
          <w:sz w:val="24"/>
          <w:szCs w:val="24"/>
          <w:shd w:val="pct15" w:color="auto" w:fill="FFFFFF"/>
          <w:lang w:val="en-GB"/>
        </w:rPr>
        <w:instrText xml:space="preserve"> ADDIN EN.CITE.DATA </w:instrText>
      </w:r>
      <w:r w:rsidRPr="003F75D3">
        <w:rPr>
          <w:rFonts w:cstheme="minorHAnsi"/>
          <w:color w:val="FF0000"/>
          <w:sz w:val="24"/>
          <w:szCs w:val="24"/>
          <w:shd w:val="pct15" w:color="auto" w:fill="FFFFFF"/>
        </w:rPr>
      </w:r>
      <w:r w:rsidRPr="003F75D3">
        <w:rPr>
          <w:rFonts w:cstheme="minorHAnsi"/>
          <w:color w:val="FF0000"/>
          <w:sz w:val="24"/>
          <w:szCs w:val="24"/>
          <w:shd w:val="pct15" w:color="auto" w:fill="FFFFFF"/>
        </w:rPr>
        <w:fldChar w:fldCharType="end"/>
      </w:r>
      <w:r w:rsidRPr="003F75D3">
        <w:rPr>
          <w:rFonts w:cstheme="minorHAnsi"/>
          <w:color w:val="FF0000"/>
          <w:sz w:val="24"/>
          <w:szCs w:val="24"/>
          <w:shd w:val="pct15" w:color="auto" w:fill="FFFFFF"/>
          <w:lang w:val="en-GB"/>
        </w:rPr>
      </w:r>
      <w:r w:rsidRPr="003F75D3">
        <w:rPr>
          <w:rFonts w:cstheme="minorHAnsi"/>
          <w:color w:val="FF0000"/>
          <w:sz w:val="24"/>
          <w:szCs w:val="24"/>
          <w:shd w:val="pct15" w:color="auto" w:fill="FFFFFF"/>
          <w:lang w:val="en-GB"/>
        </w:rPr>
        <w:fldChar w:fldCharType="separate"/>
      </w:r>
      <w:hyperlink w:anchor="_ENREF_1" w:tooltip="O'Connor, 2013 #33" w:history="1">
        <w:r w:rsidRPr="003F75D3">
          <w:rPr>
            <w:rStyle w:val="Hyperlink"/>
            <w:rFonts w:cstheme="minorHAnsi"/>
            <w:sz w:val="24"/>
            <w:szCs w:val="24"/>
            <w:shd w:val="pct15" w:color="auto" w:fill="FFFFFF"/>
            <w:vertAlign w:val="superscript"/>
            <w:lang w:val="en-GB"/>
          </w:rPr>
          <w:t>1</w:t>
        </w:r>
      </w:hyperlink>
      <w:r w:rsidRPr="003F75D3">
        <w:rPr>
          <w:rFonts w:cstheme="minorHAnsi"/>
          <w:color w:val="FF0000"/>
          <w:sz w:val="24"/>
          <w:szCs w:val="24"/>
          <w:shd w:val="pct15" w:color="auto" w:fill="FFFFFF"/>
          <w:vertAlign w:val="superscript"/>
          <w:lang w:val="en-GB"/>
        </w:rPr>
        <w:t>,</w:t>
      </w:r>
      <w:hyperlink w:anchor="_ENREF_2" w:tooltip="Ebert, 2012 #32" w:history="1">
        <w:r w:rsidRPr="003F75D3">
          <w:rPr>
            <w:rStyle w:val="Hyperlink"/>
            <w:rFonts w:cstheme="minorHAnsi"/>
            <w:sz w:val="24"/>
            <w:szCs w:val="24"/>
            <w:shd w:val="pct15" w:color="auto" w:fill="FFFFFF"/>
            <w:vertAlign w:val="superscript"/>
            <w:lang w:val="en-GB"/>
          </w:rPr>
          <w:t>2</w:t>
        </w:r>
      </w:hyperlink>
      <w:r w:rsidRPr="003F75D3">
        <w:rPr>
          <w:rFonts w:cstheme="minorHAnsi"/>
          <w:color w:val="FF0000"/>
          <w:sz w:val="24"/>
          <w:szCs w:val="24"/>
          <w:shd w:val="pct15" w:color="auto" w:fill="FFFFFF"/>
        </w:rPr>
        <w:fldChar w:fldCharType="end"/>
      </w:r>
      <w:r w:rsidRPr="003F75D3">
        <w:rPr>
          <w:rFonts w:cstheme="minorHAnsi"/>
          <w:color w:val="FF0000"/>
          <w:sz w:val="24"/>
          <w:szCs w:val="24"/>
          <w:shd w:val="pct15" w:color="auto" w:fill="FFFFFF"/>
          <w:lang w:val="en-GB"/>
        </w:rPr>
        <w:t>. IPSC derived cardiomyocytes have been used for disease modelling and drug discovery as they recapitulate important aspects of human biology</w:t>
      </w:r>
      <w:hyperlink w:anchor="_ENREF_3" w:tooltip="Ovics, 2020 #34" w:history="1">
        <w:r w:rsidRPr="003F75D3">
          <w:rPr>
            <w:rStyle w:val="Hyperlink"/>
            <w:rFonts w:cstheme="minorHAnsi"/>
            <w:sz w:val="24"/>
            <w:szCs w:val="24"/>
            <w:shd w:val="pct15" w:color="auto" w:fill="FFFFFF"/>
            <w:lang w:val="en-GB"/>
          </w:rPr>
          <w:fldChar w:fldCharType="begin"/>
        </w:r>
        <w:r w:rsidRPr="003F75D3">
          <w:rPr>
            <w:rStyle w:val="Hyperlink"/>
            <w:rFonts w:cstheme="minorHAnsi"/>
            <w:sz w:val="24"/>
            <w:szCs w:val="24"/>
            <w:shd w:val="pct15" w:color="auto" w:fill="FFFFFF"/>
            <w:lang w:val="en-GB"/>
          </w:rPr>
          <w:instrText xml:space="preserve"> ADDIN EN.CITE &lt;EndNote&gt;&lt;Cite&gt;&lt;Author&gt;Ovics&lt;/Author&gt;&lt;Year&gt;2020&lt;/Year&gt;&lt;RecNum&gt;34&lt;/RecNum&gt;&lt;DisplayText&gt;&lt;style face="superscript"&gt;3&lt;/style&gt;&lt;/DisplayText&gt;&lt;record&gt;&lt;rec-number&gt;34&lt;/rec-number&gt;&lt;foreign-keys&gt;&lt;key app="EN" db-id="v2xw5p92zv5fs8earetp9zet929tdsss0p9p"&gt;34&lt;/key&gt;&lt;/foreign-keys&gt;&lt;ref-type name="Journal Article"&gt;17&lt;/ref-type&gt;&lt;contributors&gt;&lt;authors&gt;&lt;author&gt;Ovics, Paz&lt;/author&gt;&lt;author&gt;Regev, Danielle&lt;/author&gt;&lt;author&gt;Baskin, Polina&lt;/author&gt;&lt;author&gt;Davidor, Mor&lt;/author&gt;&lt;author&gt;Shemer, Yuval&lt;/author&gt;&lt;author&gt;Neeman, Shunit&lt;/author&gt;&lt;author&gt;Ben-Haim, Yael&lt;/author&gt;&lt;author&gt;Binah, Ofer&lt;/author&gt;&lt;/authors&gt;&lt;/contributors&gt;&lt;titles&gt;&lt;title&gt;Drug Development and the Use of Induced Pluripotent Stem Cell-Derived Cardiomyocytes for Disease Modeling and Drug Toxicity Screening&lt;/title&gt;&lt;secondary-title&gt;International Journal of Molecular Sciences&lt;/secondary-title&gt;&lt;/titles&gt;&lt;periodical&gt;&lt;full-title&gt;Int J Mol Sci&lt;/full-title&gt;&lt;abbr-1&gt;International journal of molecular sciences&lt;/abbr-1&gt;&lt;/periodical&gt;&lt;volume&gt;21&lt;/volume&gt;&lt;number&gt;19&lt;/number&gt;&lt;keywords&gt;&lt;keyword&gt;iPSC-CMs&lt;/keyword&gt;&lt;keyword&gt;drug screening&lt;/keyword&gt;&lt;keyword&gt;Adverse Drug Reactions (ADRs)&lt;/keyword&gt;&lt;keyword&gt;cardiotoxiciy&lt;/keyword&gt;&lt;keyword&gt;structural mutations&lt;/keyword&gt;&lt;keyword&gt;channelopathies&lt;/keyword&gt;&lt;keyword&gt;metabolic mutations&lt;/keyword&gt;&lt;keyword&gt;laminopathies&lt;/keyword&gt;&lt;/keywords&gt;&lt;dates&gt;&lt;year&gt;2020&lt;/year&gt;&lt;/dates&gt;&lt;isbn&gt;1422-0067&lt;/isbn&gt;&lt;urls&gt;&lt;/urls&gt;&lt;electronic-resource-num&gt;10.3390/ijms21197320&lt;/electronic-resource-num&gt;&lt;/record&gt;&lt;/Cite&gt;&lt;/EndNote&gt;</w:instrText>
        </w:r>
        <w:r w:rsidRPr="003F75D3">
          <w:rPr>
            <w:rStyle w:val="Hyperlink"/>
            <w:rFonts w:cstheme="minorHAnsi"/>
            <w:sz w:val="24"/>
            <w:szCs w:val="24"/>
            <w:shd w:val="pct15" w:color="auto" w:fill="FFFFFF"/>
            <w:lang w:val="en-GB"/>
          </w:rPr>
          <w:fldChar w:fldCharType="separate"/>
        </w:r>
        <w:r w:rsidRPr="003F75D3">
          <w:rPr>
            <w:rStyle w:val="Hyperlink"/>
            <w:rFonts w:cstheme="minorHAnsi"/>
            <w:sz w:val="24"/>
            <w:szCs w:val="24"/>
            <w:shd w:val="pct15" w:color="auto" w:fill="FFFFFF"/>
            <w:vertAlign w:val="superscript"/>
            <w:lang w:val="en-GB"/>
          </w:rPr>
          <w:t>3</w:t>
        </w:r>
        <w:r w:rsidRPr="003F75D3">
          <w:rPr>
            <w:rStyle w:val="Hyperlink"/>
            <w:rFonts w:cstheme="minorHAnsi"/>
            <w:sz w:val="24"/>
            <w:szCs w:val="24"/>
            <w:shd w:val="pct15" w:color="auto" w:fill="FFFFFF"/>
          </w:rPr>
          <w:fldChar w:fldCharType="end"/>
        </w:r>
      </w:hyperlink>
      <w:r w:rsidRPr="003F75D3">
        <w:rPr>
          <w:rFonts w:cstheme="minorHAnsi"/>
          <w:color w:val="FF0000"/>
          <w:sz w:val="24"/>
          <w:szCs w:val="24"/>
          <w:shd w:val="pct15" w:color="auto" w:fill="FFFFFF"/>
          <w:lang w:val="en-GB"/>
        </w:rPr>
        <w:t>. Calcium imaging, typically with chemical dyes, has been used to observe cellular activity before and after drug treatment</w:t>
      </w:r>
      <w:r w:rsidRPr="003F75D3">
        <w:rPr>
          <w:rFonts w:cstheme="minorHAnsi"/>
          <w:color w:val="FF0000"/>
          <w:sz w:val="24"/>
          <w:szCs w:val="24"/>
          <w:shd w:val="pct15" w:color="auto" w:fill="FFFFFF"/>
          <w:lang w:val="en-GB"/>
        </w:rPr>
        <w:fldChar w:fldCharType="begin">
          <w:fldData xml:space="preserve">PEVuZE5vdGU+PENpdGU+PEF1dGhvcj5QYXJlZGVzPC9BdXRob3I+PFllYXI+MjAwODwvWWVhcj48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</w:fldData>
        </w:fldChar>
      </w:r>
      <w:r w:rsidRPr="003F75D3">
        <w:rPr>
          <w:rFonts w:cstheme="minorHAnsi"/>
          <w:color w:val="FF0000"/>
          <w:sz w:val="24"/>
          <w:szCs w:val="24"/>
          <w:shd w:val="pct15" w:color="auto" w:fill="FFFFFF"/>
          <w:lang w:val="en-GB"/>
        </w:rPr>
        <w:instrText xml:space="preserve"> ADDIN EN.CITE </w:instrText>
      </w:r>
      <w:r w:rsidRPr="003F75D3">
        <w:rPr>
          <w:rFonts w:cstheme="minorHAnsi"/>
          <w:color w:val="FF0000"/>
          <w:sz w:val="24"/>
          <w:szCs w:val="24"/>
          <w:shd w:val="pct15" w:color="auto" w:fill="FFFFFF"/>
          <w:lang w:val="en-GB"/>
        </w:rPr>
        <w:fldChar w:fldCharType="begin">
          <w:fldData xml:space="preserve">PEVuZE5vdGU+PENpdGU+PEF1dGhvcj5QYXJlZGVzPC9BdXRob3I+PFllYXI+MjAwODwvWWVhcj48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</w:fldData>
        </w:fldChar>
      </w:r>
      <w:r w:rsidRPr="003F75D3">
        <w:rPr>
          <w:rFonts w:cstheme="minorHAnsi"/>
          <w:color w:val="FF0000"/>
          <w:sz w:val="24"/>
          <w:szCs w:val="24"/>
          <w:shd w:val="pct15" w:color="auto" w:fill="FFFFFF"/>
          <w:lang w:val="en-GB"/>
        </w:rPr>
        <w:instrText xml:space="preserve"> ADDIN EN.CITE.DATA </w:instrText>
      </w:r>
      <w:r w:rsidRPr="003F75D3">
        <w:rPr>
          <w:rFonts w:cstheme="minorHAnsi"/>
          <w:color w:val="FF0000"/>
          <w:sz w:val="24"/>
          <w:szCs w:val="24"/>
          <w:shd w:val="pct15" w:color="auto" w:fill="FFFFFF"/>
        </w:rPr>
      </w:r>
      <w:r w:rsidRPr="003F75D3">
        <w:rPr>
          <w:rFonts w:cstheme="minorHAnsi"/>
          <w:color w:val="FF0000"/>
          <w:sz w:val="24"/>
          <w:szCs w:val="24"/>
          <w:shd w:val="pct15" w:color="auto" w:fill="FFFFFF"/>
        </w:rPr>
        <w:fldChar w:fldCharType="end"/>
      </w:r>
      <w:r w:rsidRPr="003F75D3">
        <w:rPr>
          <w:rFonts w:cstheme="minorHAnsi"/>
          <w:color w:val="FF0000"/>
          <w:sz w:val="24"/>
          <w:szCs w:val="24"/>
          <w:shd w:val="pct15" w:color="auto" w:fill="FFFFFF"/>
          <w:lang w:val="en-GB"/>
        </w:rPr>
      </w:r>
      <w:r w:rsidRPr="003F75D3">
        <w:rPr>
          <w:rFonts w:cstheme="minorHAnsi"/>
          <w:color w:val="FF0000"/>
          <w:sz w:val="24"/>
          <w:szCs w:val="24"/>
          <w:shd w:val="pct15" w:color="auto" w:fill="FFFFFF"/>
          <w:lang w:val="en-GB"/>
        </w:rPr>
        <w:fldChar w:fldCharType="separate"/>
      </w:r>
      <w:hyperlink w:anchor="_ENREF_4" w:tooltip="Paredes, 2008 #26" w:history="1">
        <w:r w:rsidRPr="003F75D3">
          <w:rPr>
            <w:rStyle w:val="Hyperlink"/>
            <w:rFonts w:cstheme="minorHAnsi"/>
            <w:sz w:val="24"/>
            <w:szCs w:val="24"/>
            <w:shd w:val="pct15" w:color="auto" w:fill="FFFFFF"/>
            <w:vertAlign w:val="superscript"/>
            <w:lang w:val="en-GB"/>
          </w:rPr>
          <w:t>4</w:t>
        </w:r>
      </w:hyperlink>
      <w:r w:rsidRPr="003F75D3">
        <w:rPr>
          <w:rFonts w:cstheme="minorHAnsi"/>
          <w:color w:val="FF0000"/>
          <w:sz w:val="24"/>
          <w:szCs w:val="24"/>
          <w:shd w:val="pct15" w:color="auto" w:fill="FFFFFF"/>
          <w:vertAlign w:val="superscript"/>
          <w:lang w:val="en-GB"/>
        </w:rPr>
        <w:t>,</w:t>
      </w:r>
      <w:hyperlink w:anchor="_ENREF_5" w:tooltip="Takahashi, 1999 #25" w:history="1">
        <w:r w:rsidRPr="003F75D3">
          <w:rPr>
            <w:rStyle w:val="Hyperlink"/>
            <w:rFonts w:cstheme="minorHAnsi"/>
            <w:sz w:val="24"/>
            <w:szCs w:val="24"/>
            <w:shd w:val="pct15" w:color="auto" w:fill="FFFFFF"/>
            <w:vertAlign w:val="superscript"/>
            <w:lang w:val="en-GB"/>
          </w:rPr>
          <w:t>5</w:t>
        </w:r>
      </w:hyperlink>
      <w:r w:rsidRPr="003F75D3">
        <w:rPr>
          <w:rFonts w:cstheme="minorHAnsi"/>
          <w:color w:val="FF0000"/>
          <w:sz w:val="24"/>
          <w:szCs w:val="24"/>
          <w:shd w:val="pct15" w:color="auto" w:fill="FFFFFF"/>
        </w:rPr>
        <w:fldChar w:fldCharType="end"/>
      </w:r>
      <w:r w:rsidRPr="003F75D3">
        <w:rPr>
          <w:rFonts w:cstheme="minorHAnsi"/>
          <w:color w:val="FF0000"/>
          <w:sz w:val="24"/>
          <w:szCs w:val="24"/>
          <w:shd w:val="pct15" w:color="auto" w:fill="FFFFFF"/>
          <w:lang w:val="en-GB"/>
        </w:rPr>
        <w:t>. However, chemical dye-based calcium sensing probes directly inhibit the Na, K-ATPase and disrupt cellular function</w:t>
      </w:r>
      <w:hyperlink w:anchor="_ENREF_6" w:tooltip="Smith, 2018 #22" w:history="1">
        <w:r w:rsidRPr="003F75D3">
          <w:rPr>
            <w:rStyle w:val="Hyperlink"/>
            <w:rFonts w:cstheme="minorHAnsi"/>
            <w:sz w:val="24"/>
            <w:szCs w:val="24"/>
            <w:shd w:val="pct15" w:color="auto" w:fill="FFFFFF"/>
            <w:lang w:val="en-GB"/>
          </w:rPr>
          <w:fldChar w:fldCharType="begin"/>
        </w:r>
        <w:r w:rsidRPr="003F75D3">
          <w:rPr>
            <w:rStyle w:val="Hyperlink"/>
            <w:rFonts w:cstheme="minorHAnsi"/>
            <w:sz w:val="24"/>
            <w:szCs w:val="24"/>
            <w:shd w:val="pct15" w:color="auto" w:fill="FFFFFF"/>
            <w:lang w:val="en-GB"/>
          </w:rPr>
          <w:instrText xml:space="preserve"> ADDIN EN.CITE &lt;EndNote&gt;&lt;Cite&gt;&lt;Author&gt;Smith&lt;/Author&gt;&lt;Year&gt;2018&lt;/Year&gt;&lt;RecNum&gt;22&lt;/RecNum&gt;&lt;DisplayText&gt;&lt;style face="superscript"&gt;6&lt;/style&gt;&lt;/DisplayText&gt;&lt;record&gt;&lt;rec-number&gt;22&lt;/rec-number&gt;&lt;foreign-keys&gt;&lt;key app="EN" db-id="v2xw5p92zv5fs8earetp9zet929tdsss0p9p"&gt;22&lt;/key&gt;&lt;/foreign-keys&gt;&lt;ref-type name="Journal Article"&gt;17&lt;/ref-type&gt;&lt;contributors&gt;&lt;authors&gt;&lt;author&gt;Smith, Nathan A.&lt;/author&gt;&lt;author&gt;Kress, Benjamin T.&lt;/author&gt;&lt;author&gt;Lu, Yuan&lt;/author&gt;&lt;author&gt;Chandler-Militello, Devin&lt;/author&gt;&lt;author&gt;Benraiss, Abdellatif&lt;/author&gt;&lt;author&gt;Nedergaard, Maiken&lt;/author&gt;&lt;/authors&gt;&lt;/contributors&gt;&lt;titles&gt;&lt;title&gt;Fluorescent Ca(2+) indicators directly inhibit the Na,K-ATPase and disrupt cellular functions&lt;/title&gt;&lt;secondary-title&gt;Science Signaling&lt;/secondary-title&gt;&lt;/titles&gt;&lt;pages&gt;eaal2039&lt;/pages&gt;&lt;volume&gt;11&lt;/volume&gt;&lt;number&gt;515&lt;/number&gt;&lt;dates&gt;&lt;year&gt;2018&lt;/year&gt;&lt;/dates&gt;&lt;urls&gt;&lt;related-urls&gt;&lt;url&gt;https://stke.sciencemag.org/content/sigtrans/11/515/eaal2039.full.pdf&lt;/url&gt;&lt;/related-urls&gt;&lt;/urls&gt;&lt;electronic-resource-num&gt;10.1126/scisignal.aal2039&lt;/electronic-resource-num&gt;&lt;/record&gt;&lt;/Cite&gt;&lt;Cite&gt;&lt;Author&gt;Smith&lt;/Author&gt;&lt;Year&gt;2018&lt;/Year&gt;&lt;RecNum&gt;22&lt;/RecNum&gt;&lt;record&gt;&lt;rec-number&gt;22&lt;/rec-number&gt;&lt;foreign-keys&gt;&lt;key app="EN" db-id="v2xw5p92zv5fs8earetp9zet929tdsss0p9p"&gt;22&lt;/key&gt;&lt;/foreign-keys&gt;&lt;ref-type name="Journal Article"&gt;17&lt;/ref-type&gt;&lt;contributors&gt;&lt;authors&gt;&lt;author&gt;Smith, Nathan A.&lt;/author&gt;&lt;author&gt;Kress, Benjamin T.&lt;/author&gt;&lt;author&gt;Lu, Yuan&lt;/author&gt;&lt;author&gt;Chandler-Militello, Devin&lt;/author&gt;&lt;author&gt;Benraiss, Abdellatif&lt;/author&gt;&lt;author&gt;Nedergaard, Maiken&lt;/author&gt;&lt;/authors&gt;&lt;/contributors&gt;&lt;titles&gt;&lt;title&gt;Fluorescent Ca(2+) indicators directly inhibit the Na,K-ATPase and disrupt cellular functions&lt;/title&gt;&lt;secondary-title&gt;Science Signaling&lt;/secondary-title&gt;&lt;/titles&gt;&lt;pages&gt;eaal2039&lt;/pages&gt;&lt;volume&gt;11&lt;/volume&gt;&lt;number&gt;515&lt;/number&gt;&lt;dates&gt;&lt;year&gt;2018&lt;/year&gt;&lt;/dates&gt;&lt;urls&gt;&lt;related-urls&gt;&lt;url&gt;https://stke.sciencemag.org/content/sigtrans/11/515/eaal2039.full.pdf&lt;/url&gt;&lt;/related-urls&gt;&lt;/urls&gt;&lt;electronic-resource-num&gt;10.1126/scisignal.aal2039&lt;/electronic-resource-num&gt;&lt;/record&gt;&lt;/Cite&gt;&lt;/EndNote&gt;</w:instrText>
        </w:r>
        <w:r w:rsidRPr="003F75D3">
          <w:rPr>
            <w:rStyle w:val="Hyperlink"/>
            <w:rFonts w:cstheme="minorHAnsi"/>
            <w:sz w:val="24"/>
            <w:szCs w:val="24"/>
            <w:shd w:val="pct15" w:color="auto" w:fill="FFFFFF"/>
            <w:lang w:val="en-GB"/>
          </w:rPr>
          <w:fldChar w:fldCharType="separate"/>
        </w:r>
        <w:r w:rsidRPr="003F75D3">
          <w:rPr>
            <w:rStyle w:val="Hyperlink"/>
            <w:rFonts w:cstheme="minorHAnsi"/>
            <w:sz w:val="24"/>
            <w:szCs w:val="24"/>
            <w:shd w:val="pct15" w:color="auto" w:fill="FFFFFF"/>
            <w:vertAlign w:val="superscript"/>
            <w:lang w:val="en-GB"/>
          </w:rPr>
          <w:t>6</w:t>
        </w:r>
        <w:r w:rsidRPr="003F75D3">
          <w:rPr>
            <w:rStyle w:val="Hyperlink"/>
            <w:rFonts w:cstheme="minorHAnsi"/>
            <w:sz w:val="24"/>
            <w:szCs w:val="24"/>
            <w:shd w:val="pct15" w:color="auto" w:fill="FFFFFF"/>
          </w:rPr>
          <w:fldChar w:fldCharType="end"/>
        </w:r>
      </w:hyperlink>
      <w:hyperlink w:anchor="_ENREF_1" w:tooltip="Smith, 2018 #22" w:history="1"/>
      <w:r w:rsidRPr="003F75D3">
        <w:rPr>
          <w:rFonts w:cstheme="minorHAnsi"/>
          <w:color w:val="FF0000"/>
          <w:sz w:val="24"/>
          <w:szCs w:val="24"/>
          <w:shd w:val="pct15" w:color="auto" w:fill="FFFFFF"/>
          <w:lang w:val="en-GB"/>
        </w:rPr>
        <w:t>. Thus, tracking the same cells over hours or days has been difficult when chemical dyes are used. Here, we utilise a range of genetically encoded calcium indicators (GECIs)</w:t>
      </w:r>
      <w:hyperlink w:anchor="_ENREF_7" w:tooltip="Shen, 2018 #5" w:history="1">
        <w:r w:rsidRPr="003F75D3">
          <w:rPr>
            <w:rStyle w:val="Hyperlink"/>
            <w:rFonts w:cstheme="minorHAnsi"/>
            <w:sz w:val="24"/>
            <w:szCs w:val="24"/>
            <w:shd w:val="pct15" w:color="auto" w:fill="FFFFFF"/>
            <w:lang w:val="en-GB"/>
          </w:rPr>
          <w:fldChar w:fldCharType="begin">
            <w:fldData xml:space="preserve">PEVuZE5vdGU+PENpdGU+PEF1dGhvcj5TaGVuPC9BdXRob3I+PFllYXI+MjAxODwvWWVhcj48UmVj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</w:fldData>
          </w:fldChar>
        </w:r>
        <w:r w:rsidRPr="003F75D3">
          <w:rPr>
            <w:rStyle w:val="Hyperlink"/>
            <w:rFonts w:cstheme="minorHAnsi"/>
            <w:sz w:val="24"/>
            <w:szCs w:val="24"/>
            <w:shd w:val="pct15" w:color="auto" w:fill="FFFFFF"/>
            <w:lang w:val="en-GB"/>
          </w:rPr>
          <w:instrText xml:space="preserve"> ADDIN EN.CITE </w:instrText>
        </w:r>
        <w:r w:rsidRPr="003F75D3">
          <w:rPr>
            <w:rStyle w:val="Hyperlink"/>
            <w:rFonts w:cstheme="minorHAnsi"/>
            <w:sz w:val="24"/>
            <w:szCs w:val="24"/>
            <w:shd w:val="pct15" w:color="auto" w:fill="FFFFFF"/>
            <w:lang w:val="en-GB"/>
          </w:rPr>
          <w:fldChar w:fldCharType="begin">
            <w:fldData xml:space="preserve">PEVuZE5vdGU+PENpdGU+PEF1dGhvcj5TaGVuPC9BdXRob3I+PFllYXI+MjAxODwvWWVhcj48UmVj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</w:fldData>
          </w:fldChar>
        </w:r>
        <w:r w:rsidRPr="003F75D3">
          <w:rPr>
            <w:rStyle w:val="Hyperlink"/>
            <w:rFonts w:cstheme="minorHAnsi"/>
            <w:sz w:val="24"/>
            <w:szCs w:val="24"/>
            <w:shd w:val="pct15" w:color="auto" w:fill="FFFFFF"/>
            <w:lang w:val="en-GB"/>
          </w:rPr>
          <w:instrText xml:space="preserve"> ADDIN EN.CITE.DATA </w:instrText>
        </w:r>
        <w:r w:rsidRPr="003F75D3">
          <w:rPr>
            <w:rStyle w:val="Hyperlink"/>
            <w:rFonts w:cstheme="minorHAnsi"/>
            <w:sz w:val="24"/>
            <w:szCs w:val="24"/>
            <w:shd w:val="pct15" w:color="auto" w:fill="FFFFFF"/>
          </w:rPr>
        </w:r>
        <w:r w:rsidRPr="003F75D3">
          <w:rPr>
            <w:rStyle w:val="Hyperlink"/>
            <w:rFonts w:cstheme="minorHAnsi"/>
            <w:sz w:val="24"/>
            <w:szCs w:val="24"/>
            <w:shd w:val="pct15" w:color="auto" w:fill="FFFFFF"/>
          </w:rPr>
          <w:fldChar w:fldCharType="end"/>
        </w:r>
        <w:r w:rsidRPr="003F75D3">
          <w:rPr>
            <w:rStyle w:val="Hyperlink"/>
            <w:rFonts w:cstheme="minorHAnsi"/>
            <w:sz w:val="24"/>
            <w:szCs w:val="24"/>
            <w:shd w:val="pct15" w:color="auto" w:fill="FFFFFF"/>
            <w:lang w:val="en-GB"/>
          </w:rPr>
        </w:r>
        <w:r w:rsidRPr="003F75D3">
          <w:rPr>
            <w:rStyle w:val="Hyperlink"/>
            <w:rFonts w:cstheme="minorHAnsi"/>
            <w:sz w:val="24"/>
            <w:szCs w:val="24"/>
            <w:shd w:val="pct15" w:color="auto" w:fill="FFFFFF"/>
            <w:lang w:val="en-GB"/>
          </w:rPr>
          <w:fldChar w:fldCharType="separate"/>
        </w:r>
        <w:r w:rsidRPr="003F75D3">
          <w:rPr>
            <w:rStyle w:val="Hyperlink"/>
            <w:rFonts w:cstheme="minorHAnsi"/>
            <w:sz w:val="24"/>
            <w:szCs w:val="24"/>
            <w:shd w:val="pct15" w:color="auto" w:fill="FFFFFF"/>
            <w:vertAlign w:val="superscript"/>
            <w:lang w:val="en-GB"/>
          </w:rPr>
          <w:t>7-10</w:t>
        </w:r>
        <w:r w:rsidRPr="003F75D3">
          <w:rPr>
            <w:rStyle w:val="Hyperlink"/>
            <w:rFonts w:cstheme="minorHAnsi"/>
            <w:sz w:val="24"/>
            <w:szCs w:val="24"/>
            <w:shd w:val="pct15" w:color="auto" w:fill="FFFFFF"/>
          </w:rPr>
          <w:fldChar w:fldCharType="end"/>
        </w:r>
      </w:hyperlink>
      <w:r w:rsidRPr="003F75D3">
        <w:rPr>
          <w:rFonts w:cstheme="minorHAnsi"/>
          <w:color w:val="FF0000"/>
          <w:sz w:val="24"/>
          <w:szCs w:val="24"/>
          <w:shd w:val="pct15" w:color="auto" w:fill="FFFFFF"/>
          <w:lang w:val="en-GB"/>
        </w:rPr>
        <w:t xml:space="preserve"> across a broad excitation/emission and calcium affinity spectrum, to form a cardiac toxicity testing platform offering real-time multi-organelle measurements, over extended periods of time</w:t>
      </w:r>
      <w:hyperlink w:anchor="_ENREF_11" w:tooltip="Potekhina, 2020 #27" w:history="1">
        <w:r w:rsidRPr="003F75D3">
          <w:rPr>
            <w:rStyle w:val="Hyperlink"/>
            <w:rFonts w:cstheme="minorHAnsi"/>
            <w:sz w:val="24"/>
            <w:szCs w:val="24"/>
            <w:shd w:val="pct15" w:color="auto" w:fill="FFFFFF"/>
            <w:lang w:val="en-GB"/>
          </w:rPr>
          <w:fldChar w:fldCharType="begin"/>
        </w:r>
        <w:r w:rsidRPr="003F75D3">
          <w:rPr>
            <w:rStyle w:val="Hyperlink"/>
            <w:rFonts w:cstheme="minorHAnsi"/>
            <w:sz w:val="24"/>
            <w:szCs w:val="24"/>
            <w:shd w:val="pct15" w:color="auto" w:fill="FFFFFF"/>
            <w:lang w:val="en-GB"/>
          </w:rPr>
          <w:instrText xml:space="preserve"> ADDIN EN.CITE &lt;EndNote&gt;&lt;Cite&gt;&lt;Author&gt;Potekhina&lt;/Author&gt;&lt;Year&gt;2020&lt;/Year&gt;&lt;RecNum&gt;27&lt;/RecNum&gt;&lt;DisplayText&gt;&lt;style face="superscript"&gt;11&lt;/style&gt;&lt;/DisplayText&gt;&lt;record&gt;&lt;rec-number&gt;27&lt;/rec-number&gt;&lt;foreign-keys&gt;&lt;key app="EN" db-id="v2xw5p92zv5fs8earetp9zet929tdsss0p9p"&gt;27&lt;/key&gt;&lt;/foreign-keys&gt;&lt;ref-type name="Journal Article"&gt;17&lt;/ref-type&gt;&lt;contributors&gt;&lt;authors&gt;&lt;author&gt;Potekhina, E. S.&lt;/author&gt;&lt;author&gt;Bass, D. Y.&lt;/author&gt;&lt;author&gt;Kelmanson, I. V.&lt;/author&gt;&lt;/authors&gt;&lt;/contributors&gt;&lt;auth-address&gt;Shemyakin-Ovchinnikov Institute of Bioorganic Chemistry, 117997 Moscow, Russia.&amp;#xD;Center for Precision Genome Editing and Genetic Technologies for Biomedicine, Pirogov Russian National Research Medical University, 117997 Moscow, Russia.&lt;/auth-address&gt;&lt;titles&gt;&lt;title&gt;Drug Screening with Genetically Encoded Fluorescent Sensors: Today and Tomorrow&lt;/title&gt;&lt;/titles&gt;&lt;volume&gt;22&lt;/volume&gt;&lt;number&gt;1&lt;/number&gt;&lt;dates&gt;&lt;year&gt;2020&lt;/year&gt;&lt;pub-dates&gt;&lt;date&gt;Dec 25&lt;/date&gt;&lt;/pub-dates&gt;&lt;/dates&gt;&lt;isbn&gt;1422-0067&lt;/isbn&gt;&lt;accession-num&gt;33375682&lt;/accession-num&gt;&lt;urls&gt;&lt;/urls&gt;&lt;electronic-resource-num&gt;10.3390/ijms22010148&lt;/electronic-resource-num&gt;&lt;remote-database-provider&gt;Nlm&lt;/remote-database-provider&gt;&lt;/record&gt;&lt;/Cite&gt;&lt;/EndNote&gt;</w:instrText>
        </w:r>
        <w:r w:rsidRPr="003F75D3">
          <w:rPr>
            <w:rStyle w:val="Hyperlink"/>
            <w:rFonts w:cstheme="minorHAnsi"/>
            <w:sz w:val="24"/>
            <w:szCs w:val="24"/>
            <w:shd w:val="pct15" w:color="auto" w:fill="FFFFFF"/>
            <w:lang w:val="en-GB"/>
          </w:rPr>
          <w:fldChar w:fldCharType="separate"/>
        </w:r>
        <w:r w:rsidRPr="003F75D3">
          <w:rPr>
            <w:rStyle w:val="Hyperlink"/>
            <w:rFonts w:cstheme="minorHAnsi"/>
            <w:sz w:val="24"/>
            <w:szCs w:val="24"/>
            <w:shd w:val="pct15" w:color="auto" w:fill="FFFFFF"/>
            <w:vertAlign w:val="superscript"/>
            <w:lang w:val="en-GB"/>
          </w:rPr>
          <w:t>11</w:t>
        </w:r>
        <w:r w:rsidRPr="003F75D3">
          <w:rPr>
            <w:rStyle w:val="Hyperlink"/>
            <w:rFonts w:cstheme="minorHAnsi"/>
            <w:sz w:val="24"/>
            <w:szCs w:val="24"/>
            <w:shd w:val="pct15" w:color="auto" w:fill="FFFFFF"/>
          </w:rPr>
          <w:fldChar w:fldCharType="end"/>
        </w:r>
      </w:hyperlink>
      <w:r>
        <w:rPr>
          <w:rFonts w:cstheme="minorHAnsi"/>
          <w:color w:val="FF0000"/>
          <w:sz w:val="24"/>
          <w:szCs w:val="24"/>
          <w:shd w:val="pct15" w:color="auto" w:fill="FFFFFF"/>
        </w:rPr>
        <w:t>.</w:t>
      </w:r>
      <w:r>
        <w:rPr>
          <w:rFonts w:cstheme="minorHAnsi" w:hint="eastAsia"/>
          <w:color w:val="FF0000"/>
          <w:sz w:val="24"/>
          <w:szCs w:val="24"/>
          <w:shd w:val="pct15" w:color="auto" w:fill="FFFFFF"/>
        </w:rPr>
        <w:t xml:space="preserve"> </w:t>
      </w:r>
      <w:bookmarkStart w:id="3" w:name="_Hlk84202497"/>
    </w:p>
    <w:p w14:paraId="491AE73C" w14:textId="150ADDA5" w:rsidR="003F75D3" w:rsidRPr="003F75D3" w:rsidRDefault="003F75D3" w:rsidP="003F75D3">
      <w:pPr>
        <w:spacing w:line="276" w:lineRule="auto"/>
        <w:rPr>
          <w:rFonts w:cstheme="minorHAnsi"/>
          <w:color w:val="FF0000"/>
          <w:sz w:val="24"/>
          <w:szCs w:val="24"/>
          <w:shd w:val="pct15" w:color="auto" w:fill="FFFFFF"/>
          <w:lang w:val="en-GB"/>
        </w:rPr>
      </w:pPr>
      <w:r w:rsidRPr="003F75D3">
        <w:rPr>
          <w:rFonts w:cstheme="minorHAnsi"/>
          <w:color w:val="FF0000"/>
          <w:sz w:val="24"/>
          <w:szCs w:val="24"/>
          <w:shd w:val="pct15" w:color="auto" w:fill="FFFFFF"/>
          <w:lang w:val="en-GB"/>
        </w:rPr>
        <w:t>To further develop the high-throughput calcium based screening concept in the iPSC-CM model beyond the previously demonstrated academic context using genetically encoded tools for optical control and calcium imaging by co-expression of a red-shifted calcium indicator, R-GECO or K-GECO with an optogenetic tool, ChR2</w:t>
      </w:r>
      <w:r w:rsidRPr="003F75D3">
        <w:rPr>
          <w:rFonts w:cstheme="minorHAnsi"/>
          <w:color w:val="FF0000"/>
          <w:sz w:val="24"/>
          <w:szCs w:val="24"/>
          <w:shd w:val="pct15" w:color="auto" w:fill="FFFFFF"/>
          <w:vertAlign w:val="superscript"/>
          <w:lang w:val="en-GB"/>
        </w:rPr>
        <w:fldChar w:fldCharType="begin">
          <w:fldData xml:space="preserve">PEVuZE5vdGU+PENpdGU+PEF1dGhvcj5DaGFuZzwvQXV0aG9yPjxZZWFyPjIwMTc8L1llYXI+PFJl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</w:fldData>
        </w:fldChar>
      </w:r>
      <w:r w:rsidRPr="003F75D3">
        <w:rPr>
          <w:rFonts w:cstheme="minorHAnsi"/>
          <w:color w:val="FF0000"/>
          <w:sz w:val="24"/>
          <w:szCs w:val="24"/>
          <w:shd w:val="pct15" w:color="auto" w:fill="FFFFFF"/>
          <w:vertAlign w:val="superscript"/>
          <w:lang w:val="en-GB"/>
        </w:rPr>
        <w:instrText xml:space="preserve"> ADDIN EN.CITE </w:instrText>
      </w:r>
      <w:r w:rsidRPr="003F75D3">
        <w:rPr>
          <w:rFonts w:cstheme="minorHAnsi"/>
          <w:color w:val="FF0000"/>
          <w:sz w:val="24"/>
          <w:szCs w:val="24"/>
          <w:shd w:val="pct15" w:color="auto" w:fill="FFFFFF"/>
          <w:vertAlign w:val="superscript"/>
          <w:lang w:val="en-GB"/>
        </w:rPr>
        <w:fldChar w:fldCharType="begin">
          <w:fldData xml:space="preserve">PEVuZE5vdGU+PENpdGU+PEF1dGhvcj5DaGFuZzwvQXV0aG9yPjxZZWFyPjIwMTc8L1llYXI+PFJl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</w:fldData>
        </w:fldChar>
      </w:r>
      <w:r w:rsidRPr="003F75D3">
        <w:rPr>
          <w:rFonts w:cstheme="minorHAnsi"/>
          <w:color w:val="FF0000"/>
          <w:sz w:val="24"/>
          <w:szCs w:val="24"/>
          <w:shd w:val="pct15" w:color="auto" w:fill="FFFFFF"/>
          <w:vertAlign w:val="superscript"/>
          <w:lang w:val="en-GB"/>
        </w:rPr>
        <w:instrText xml:space="preserve"> ADDIN EN.CITE.DATA </w:instrText>
      </w:r>
      <w:r w:rsidRPr="003F75D3">
        <w:rPr>
          <w:rFonts w:cstheme="minorHAnsi"/>
          <w:color w:val="FF0000"/>
          <w:sz w:val="24"/>
          <w:szCs w:val="24"/>
          <w:shd w:val="pct15" w:color="auto" w:fill="FFFFFF"/>
        </w:rPr>
      </w:r>
      <w:r w:rsidRPr="003F75D3">
        <w:rPr>
          <w:rFonts w:cstheme="minorHAnsi"/>
          <w:color w:val="FF0000"/>
          <w:sz w:val="24"/>
          <w:szCs w:val="24"/>
          <w:shd w:val="pct15" w:color="auto" w:fill="FFFFFF"/>
        </w:rPr>
        <w:fldChar w:fldCharType="end"/>
      </w:r>
      <w:r w:rsidRPr="003F75D3">
        <w:rPr>
          <w:rFonts w:cstheme="minorHAnsi"/>
          <w:color w:val="FF0000"/>
          <w:sz w:val="24"/>
          <w:szCs w:val="24"/>
          <w:shd w:val="pct15" w:color="auto" w:fill="FFFFFF"/>
          <w:vertAlign w:val="superscript"/>
          <w:lang w:val="en-GB"/>
        </w:rPr>
      </w:r>
      <w:r w:rsidRPr="003F75D3">
        <w:rPr>
          <w:rFonts w:cstheme="minorHAnsi"/>
          <w:color w:val="FF0000"/>
          <w:sz w:val="24"/>
          <w:szCs w:val="24"/>
          <w:shd w:val="pct15" w:color="auto" w:fill="FFFFFF"/>
          <w:vertAlign w:val="superscript"/>
          <w:lang w:val="en-GB"/>
        </w:rPr>
        <w:fldChar w:fldCharType="separate"/>
      </w:r>
      <w:hyperlink w:anchor="_ENREF_12" w:tooltip="Chang, 2017 #7" w:history="1">
        <w:r w:rsidRPr="003F75D3">
          <w:rPr>
            <w:rStyle w:val="Hyperlink"/>
            <w:rFonts w:cstheme="minorHAnsi"/>
            <w:sz w:val="24"/>
            <w:szCs w:val="24"/>
            <w:shd w:val="pct15" w:color="auto" w:fill="FFFFFF"/>
            <w:vertAlign w:val="superscript"/>
            <w:lang w:val="en-GB"/>
          </w:rPr>
          <w:t>12</w:t>
        </w:r>
      </w:hyperlink>
      <w:r w:rsidRPr="003F75D3">
        <w:rPr>
          <w:rFonts w:cstheme="minorHAnsi"/>
          <w:color w:val="FF0000"/>
          <w:sz w:val="24"/>
          <w:szCs w:val="24"/>
          <w:shd w:val="pct15" w:color="auto" w:fill="FFFFFF"/>
          <w:vertAlign w:val="superscript"/>
          <w:lang w:val="en-GB"/>
        </w:rPr>
        <w:t>,</w:t>
      </w:r>
      <w:hyperlink w:anchor="_ENREF_13" w:tooltip="Chang, 2012 #13" w:history="1">
        <w:r w:rsidRPr="003F75D3">
          <w:rPr>
            <w:rStyle w:val="Hyperlink"/>
            <w:rFonts w:cstheme="minorHAnsi"/>
            <w:sz w:val="24"/>
            <w:szCs w:val="24"/>
            <w:shd w:val="pct15" w:color="auto" w:fill="FFFFFF"/>
            <w:vertAlign w:val="superscript"/>
            <w:lang w:val="en-GB"/>
          </w:rPr>
          <w:t>13</w:t>
        </w:r>
      </w:hyperlink>
      <w:r w:rsidRPr="003F75D3">
        <w:rPr>
          <w:rFonts w:cstheme="minorHAnsi"/>
          <w:color w:val="FF0000"/>
          <w:sz w:val="24"/>
          <w:szCs w:val="24"/>
          <w:shd w:val="pct15" w:color="auto" w:fill="FFFFFF"/>
        </w:rPr>
        <w:fldChar w:fldCharType="end"/>
      </w:r>
      <w:r w:rsidRPr="003F75D3">
        <w:rPr>
          <w:rFonts w:cstheme="minorHAnsi"/>
          <w:color w:val="FF0000"/>
          <w:sz w:val="24"/>
          <w:szCs w:val="24"/>
          <w:shd w:val="pct15" w:color="auto" w:fill="FFFFFF"/>
          <w:lang w:val="en-GB"/>
        </w:rPr>
        <w:t xml:space="preserve">, off-the-shelf viral kits have been generated.  By </w:t>
      </w:r>
      <w:bookmarkStart w:id="4" w:name="_Hlk83123873"/>
      <w:r w:rsidRPr="003F75D3">
        <w:rPr>
          <w:rFonts w:cstheme="minorHAnsi"/>
          <w:color w:val="FF0000"/>
          <w:sz w:val="24"/>
          <w:szCs w:val="24"/>
          <w:shd w:val="pct15" w:color="auto" w:fill="FFFFFF"/>
          <w:lang w:val="en-GB"/>
        </w:rPr>
        <w:t>transitioning imaging into a high-content imaging instrument equipped with an auto-microfluidic system, single-channel pipetting of compound addition is layered on-top of live-cell imaging.</w:t>
      </w:r>
      <w:bookmarkEnd w:id="4"/>
      <w:r w:rsidRPr="003F75D3">
        <w:rPr>
          <w:rFonts w:cstheme="minorHAnsi"/>
          <w:color w:val="FF0000"/>
          <w:sz w:val="24"/>
          <w:szCs w:val="24"/>
          <w:shd w:val="pct15" w:color="auto" w:fill="FFFFFF"/>
          <w:lang w:val="en-GB"/>
        </w:rPr>
        <w:t xml:space="preserve"> Finally, image processing and analysis, both important aspects of the experimental pathway, have been both improved and automated. </w:t>
      </w:r>
    </w:p>
    <w:bookmarkEnd w:id="2"/>
    <w:bookmarkEnd w:id="3"/>
    <w:p w14:paraId="72516A2C" w14:textId="0210B9AF" w:rsidR="00140324" w:rsidRPr="00C12FE8" w:rsidRDefault="00DE411D" w:rsidP="008A5CA5">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6. </w:t>
      </w:r>
      <w:r w:rsidRPr="00C12FE8">
        <w:rPr>
          <w:rStyle w:val="il"/>
          <w:rFonts w:cstheme="minorHAnsi"/>
          <w:sz w:val="24"/>
          <w:szCs w:val="24"/>
          <w:shd w:val="clear" w:color="auto" w:fill="FFFFFF"/>
        </w:rPr>
        <w:t>JoVE</w:t>
      </w:r>
      <w:r w:rsidRPr="00C12FE8">
        <w:rPr>
          <w:rFonts w:cstheme="minorHAnsi"/>
          <w:sz w:val="24"/>
          <w:szCs w:val="24"/>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Please sort the Materials Table alphabetically by the name of the material.</w:t>
      </w:r>
      <w:r w:rsidRPr="00C12FE8">
        <w:rPr>
          <w:rFonts w:cstheme="minorHAnsi"/>
          <w:sz w:val="24"/>
          <w:szCs w:val="24"/>
        </w:rPr>
        <w:br/>
      </w:r>
      <w:r w:rsidRPr="00C12FE8">
        <w:rPr>
          <w:rFonts w:cstheme="minorHAnsi"/>
          <w:sz w:val="24"/>
          <w:szCs w:val="24"/>
          <w:shd w:val="clear" w:color="auto" w:fill="FFFFFF"/>
        </w:rPr>
        <w:t>For example, Cardiosight, LumiStar, ImageXpress, Molecular Devices, LumiCAL.</w:t>
      </w:r>
    </w:p>
    <w:p w14:paraId="7B25F3F9" w14:textId="270364BB"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6</w:t>
      </w:r>
      <w:r w:rsidRPr="0046314F">
        <w:rPr>
          <w:rFonts w:cstheme="minorHAnsi"/>
          <w:color w:val="0070C0"/>
          <w:sz w:val="24"/>
          <w:szCs w:val="24"/>
        </w:rPr>
        <w:t>:</w:t>
      </w:r>
      <w:r w:rsidR="005D1DBD" w:rsidRPr="0046314F">
        <w:rPr>
          <w:rFonts w:cstheme="minorHAnsi"/>
          <w:color w:val="0070C0"/>
          <w:sz w:val="24"/>
          <w:szCs w:val="24"/>
        </w:rPr>
        <w:t xml:space="preserve"> We remove all commercial terms from the manuscript and figure legend.</w:t>
      </w:r>
    </w:p>
    <w:p w14:paraId="4D12F3A2" w14:textId="1E353B05"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7. Please adjust the numbering of the Protocol to follow the </w:t>
      </w:r>
      <w:r w:rsidRPr="00C12FE8">
        <w:rPr>
          <w:rStyle w:val="il"/>
          <w:rFonts w:cstheme="minorHAnsi"/>
          <w:sz w:val="24"/>
          <w:szCs w:val="24"/>
          <w:shd w:val="clear" w:color="auto" w:fill="FFFFFF"/>
        </w:rPr>
        <w:t>JoVE</w:t>
      </w:r>
      <w:r w:rsidRPr="00C12FE8">
        <w:rPr>
          <w:rFonts w:cstheme="minorHAnsi"/>
          <w:sz w:val="24"/>
          <w:szCs w:val="24"/>
          <w:shd w:val="clear" w:color="auto" w:fill="FFFFFF"/>
        </w:rPr>
        <w:t xml:space="preserve"> Instructions for Authors. For example, 1 should be followed by 1.1 and then 1.1.1 and 1.1.2 if </w:t>
      </w:r>
      <w:r w:rsidRPr="00C12FE8">
        <w:rPr>
          <w:rFonts w:cstheme="minorHAnsi"/>
          <w:sz w:val="24"/>
          <w:szCs w:val="24"/>
          <w:shd w:val="clear" w:color="auto" w:fill="FFFFFF"/>
        </w:rPr>
        <w:lastRenderedPageBreak/>
        <w:t>necessary. Please refrain from using bullets or dashes.</w:t>
      </w:r>
    </w:p>
    <w:p w14:paraId="7483371B" w14:textId="639E445B"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7</w:t>
      </w:r>
      <w:r w:rsidRPr="0046314F">
        <w:rPr>
          <w:rFonts w:cstheme="minorHAnsi"/>
          <w:color w:val="0070C0"/>
          <w:sz w:val="24"/>
          <w:szCs w:val="24"/>
        </w:rPr>
        <w:t>:</w:t>
      </w:r>
      <w:r w:rsidR="00665A6F" w:rsidRPr="0046314F">
        <w:rPr>
          <w:rFonts w:cstheme="minorHAnsi"/>
          <w:color w:val="0070C0"/>
          <w:sz w:val="24"/>
          <w:szCs w:val="24"/>
        </w:rPr>
        <w:t xml:space="preserve"> We adjust the numbering of the protocol.</w:t>
      </w:r>
    </w:p>
    <w:p w14:paraId="47FC6ADD" w14:textId="7A0D8A65"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80479BD" w14:textId="068B3F22" w:rsidR="000E47BC" w:rsidRPr="0046314F" w:rsidRDefault="006C48EC" w:rsidP="0095708C">
      <w:pPr>
        <w:spacing w:line="276" w:lineRule="auto"/>
        <w:rPr>
          <w:rFonts w:cstheme="minorHAnsi"/>
          <w:color w:val="0070C0"/>
          <w:sz w:val="24"/>
          <w:szCs w:val="24"/>
        </w:rPr>
      </w:pPr>
      <w:r w:rsidRPr="0046314F">
        <w:rPr>
          <w:rFonts w:cstheme="minorHAnsi"/>
          <w:color w:val="0070C0"/>
          <w:sz w:val="24"/>
          <w:szCs w:val="24"/>
        </w:rPr>
        <w:t xml:space="preserve">Response 8: We thank for the editor suggestions. We’ve revised the protocol and showed the details in each step. </w:t>
      </w:r>
    </w:p>
    <w:p w14:paraId="40654D8F" w14:textId="68E5EEBB"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9. Please add more details to your protocol steps:</w:t>
      </w:r>
      <w:r w:rsidRPr="00C12FE8">
        <w:rPr>
          <w:rFonts w:cstheme="minorHAnsi"/>
          <w:sz w:val="24"/>
          <w:szCs w:val="24"/>
        </w:rPr>
        <w:br/>
      </w:r>
      <w:r w:rsidRPr="00C12FE8">
        <w:rPr>
          <w:rFonts w:cstheme="minorHAnsi"/>
          <w:sz w:val="24"/>
          <w:szCs w:val="24"/>
          <w:shd w:val="clear" w:color="auto" w:fill="FFFFFF"/>
        </w:rPr>
        <w:t>Line 76: Please mention the level of biosafety cabinet.</w:t>
      </w:r>
      <w:r w:rsidRPr="00C12FE8">
        <w:rPr>
          <w:rFonts w:cstheme="minorHAnsi"/>
          <w:sz w:val="24"/>
          <w:szCs w:val="24"/>
        </w:rPr>
        <w:br/>
      </w:r>
      <w:r w:rsidRPr="00C12FE8">
        <w:rPr>
          <w:rFonts w:cstheme="minorHAnsi"/>
          <w:sz w:val="24"/>
          <w:szCs w:val="24"/>
          <w:shd w:val="clear" w:color="auto" w:fill="FFFFFF"/>
        </w:rPr>
        <w:t>Line 79: The supernatant is discarded with pipette?</w:t>
      </w:r>
      <w:r w:rsidRPr="00C12FE8">
        <w:rPr>
          <w:rFonts w:cstheme="minorHAnsi"/>
          <w:sz w:val="24"/>
          <w:szCs w:val="24"/>
        </w:rPr>
        <w:br/>
      </w:r>
      <w:r w:rsidRPr="00C12FE8">
        <w:rPr>
          <w:rFonts w:cstheme="minorHAnsi"/>
          <w:sz w:val="24"/>
          <w:szCs w:val="24"/>
          <w:shd w:val="clear" w:color="auto" w:fill="FFFFFF"/>
        </w:rPr>
        <w:t>Line 82: How the cell density ensured? Cells counted by any standard method? Please mention, else provide citations.</w:t>
      </w:r>
      <w:r w:rsidRPr="00C12FE8">
        <w:rPr>
          <w:rFonts w:cstheme="minorHAnsi"/>
          <w:sz w:val="24"/>
          <w:szCs w:val="24"/>
        </w:rPr>
        <w:br/>
      </w:r>
      <w:r w:rsidRPr="00C12FE8">
        <w:rPr>
          <w:rFonts w:cstheme="minorHAnsi"/>
          <w:sz w:val="24"/>
          <w:szCs w:val="24"/>
          <w:shd w:val="clear" w:color="auto" w:fill="FFFFFF"/>
        </w:rPr>
        <w:t>Line 104: Why specifically water immersion objective is chosen?</w:t>
      </w:r>
    </w:p>
    <w:p w14:paraId="454F9EDA" w14:textId="2229B6FC"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9</w:t>
      </w:r>
      <w:r w:rsidR="00665A6F" w:rsidRPr="0046314F">
        <w:rPr>
          <w:rFonts w:cstheme="minorHAnsi"/>
          <w:color w:val="0070C0"/>
          <w:sz w:val="24"/>
          <w:szCs w:val="24"/>
        </w:rPr>
        <w:t>.1</w:t>
      </w:r>
      <w:r w:rsidRPr="0046314F">
        <w:rPr>
          <w:rFonts w:cstheme="minorHAnsi"/>
          <w:color w:val="0070C0"/>
          <w:sz w:val="24"/>
          <w:szCs w:val="24"/>
        </w:rPr>
        <w:t>:</w:t>
      </w:r>
      <w:r w:rsidR="00665A6F" w:rsidRPr="0046314F">
        <w:rPr>
          <w:rFonts w:cstheme="minorHAnsi"/>
          <w:color w:val="0070C0"/>
          <w:sz w:val="24"/>
          <w:szCs w:val="24"/>
        </w:rPr>
        <w:t xml:space="preserve"> </w:t>
      </w:r>
      <w:r w:rsidR="00E440FB" w:rsidRPr="0046314F">
        <w:rPr>
          <w:rFonts w:cstheme="minorHAnsi"/>
          <w:color w:val="0070C0"/>
          <w:sz w:val="24"/>
          <w:szCs w:val="24"/>
        </w:rPr>
        <w:t>T</w:t>
      </w:r>
      <w:r w:rsidR="00665A6F" w:rsidRPr="0046314F">
        <w:rPr>
          <w:rFonts w:cstheme="minorHAnsi"/>
          <w:color w:val="0070C0"/>
          <w:sz w:val="24"/>
          <w:szCs w:val="24"/>
        </w:rPr>
        <w:t>he level of biosafety cabinet is level 2</w:t>
      </w:r>
      <w:r w:rsidR="00564F26" w:rsidRPr="0046314F">
        <w:rPr>
          <w:rFonts w:cstheme="minorHAnsi"/>
          <w:color w:val="0070C0"/>
          <w:sz w:val="24"/>
          <w:szCs w:val="24"/>
        </w:rPr>
        <w:t xml:space="preserve">, which has been </w:t>
      </w:r>
      <w:r w:rsidR="00665A6F" w:rsidRPr="0046314F">
        <w:rPr>
          <w:rFonts w:cstheme="minorHAnsi"/>
          <w:color w:val="0070C0"/>
          <w:sz w:val="24"/>
          <w:szCs w:val="24"/>
        </w:rPr>
        <w:t>described in protocol 1.6.</w:t>
      </w:r>
    </w:p>
    <w:p w14:paraId="14AAC224" w14:textId="3D1982B9" w:rsidR="00665A6F" w:rsidRPr="0046314F" w:rsidRDefault="00665A6F" w:rsidP="00665A6F">
      <w:pPr>
        <w:spacing w:line="276" w:lineRule="auto"/>
        <w:rPr>
          <w:rFonts w:cstheme="minorHAnsi"/>
          <w:color w:val="0070C0"/>
          <w:sz w:val="24"/>
          <w:szCs w:val="24"/>
        </w:rPr>
      </w:pPr>
      <w:r w:rsidRPr="0046314F">
        <w:rPr>
          <w:rFonts w:cstheme="minorHAnsi"/>
          <w:color w:val="0070C0"/>
          <w:sz w:val="24"/>
          <w:szCs w:val="24"/>
        </w:rPr>
        <w:t xml:space="preserve">Response 9.2: </w:t>
      </w:r>
      <w:r w:rsidR="00320056" w:rsidRPr="0046314F">
        <w:rPr>
          <w:rFonts w:cstheme="minorHAnsi"/>
          <w:color w:val="0070C0"/>
          <w:sz w:val="24"/>
          <w:szCs w:val="24"/>
        </w:rPr>
        <w:t>W</w:t>
      </w:r>
      <w:r w:rsidRPr="0046314F">
        <w:rPr>
          <w:rFonts w:cstheme="minorHAnsi"/>
          <w:color w:val="0070C0"/>
          <w:sz w:val="24"/>
          <w:szCs w:val="24"/>
        </w:rPr>
        <w:t>e discard supernatant with pipette aid</w:t>
      </w:r>
      <w:r w:rsidR="00F11827" w:rsidRPr="0046314F">
        <w:rPr>
          <w:rFonts w:cstheme="minorHAnsi"/>
          <w:color w:val="0070C0"/>
          <w:sz w:val="24"/>
          <w:szCs w:val="24"/>
        </w:rPr>
        <w:t>, which has been</w:t>
      </w:r>
      <w:r w:rsidRPr="0046314F">
        <w:rPr>
          <w:rFonts w:cstheme="minorHAnsi"/>
          <w:color w:val="0070C0"/>
          <w:sz w:val="24"/>
          <w:szCs w:val="24"/>
        </w:rPr>
        <w:t xml:space="preserve"> described in protocol 1.8.</w:t>
      </w:r>
    </w:p>
    <w:p w14:paraId="75E6A728" w14:textId="6FCA4217" w:rsidR="00665A6F" w:rsidRPr="0046314F" w:rsidRDefault="00665A6F" w:rsidP="00665A6F">
      <w:pPr>
        <w:spacing w:line="276" w:lineRule="auto"/>
        <w:rPr>
          <w:rFonts w:cstheme="minorHAnsi"/>
          <w:color w:val="0070C0"/>
          <w:sz w:val="24"/>
          <w:szCs w:val="24"/>
        </w:rPr>
      </w:pPr>
      <w:r w:rsidRPr="0046314F">
        <w:rPr>
          <w:rFonts w:cstheme="minorHAnsi"/>
          <w:color w:val="0070C0"/>
          <w:sz w:val="24"/>
          <w:szCs w:val="24"/>
        </w:rPr>
        <w:t xml:space="preserve">Response 9.3: </w:t>
      </w:r>
      <w:r w:rsidR="00320056" w:rsidRPr="0046314F">
        <w:rPr>
          <w:rFonts w:cstheme="minorHAnsi"/>
          <w:color w:val="0070C0"/>
          <w:sz w:val="24"/>
          <w:szCs w:val="24"/>
        </w:rPr>
        <w:t>W</w:t>
      </w:r>
      <w:r w:rsidRPr="0046314F">
        <w:rPr>
          <w:rFonts w:cstheme="minorHAnsi"/>
          <w:color w:val="0070C0"/>
          <w:sz w:val="24"/>
          <w:szCs w:val="24"/>
        </w:rPr>
        <w:t>e described cell counting method in protocol 1.10.</w:t>
      </w:r>
    </w:p>
    <w:p w14:paraId="435E5334" w14:textId="554E8686" w:rsidR="00665A6F" w:rsidRPr="0046314F" w:rsidRDefault="00665A6F" w:rsidP="0095708C">
      <w:pPr>
        <w:spacing w:line="276" w:lineRule="auto"/>
        <w:rPr>
          <w:rFonts w:cstheme="minorHAnsi"/>
          <w:color w:val="0070C0"/>
          <w:sz w:val="24"/>
          <w:szCs w:val="24"/>
        </w:rPr>
      </w:pPr>
      <w:r w:rsidRPr="0046314F">
        <w:rPr>
          <w:rFonts w:cstheme="minorHAnsi"/>
          <w:color w:val="0070C0"/>
          <w:sz w:val="24"/>
          <w:szCs w:val="24"/>
        </w:rPr>
        <w:t xml:space="preserve">Response 9.4: </w:t>
      </w:r>
      <w:r w:rsidR="006C48EC" w:rsidRPr="0046314F">
        <w:rPr>
          <w:rFonts w:cstheme="minorHAnsi"/>
          <w:color w:val="0070C0"/>
          <w:sz w:val="24"/>
          <w:szCs w:val="24"/>
        </w:rPr>
        <w:t>In this protocol, w</w:t>
      </w:r>
      <w:r w:rsidRPr="0046314F">
        <w:rPr>
          <w:rFonts w:cstheme="minorHAnsi"/>
          <w:color w:val="0070C0"/>
          <w:sz w:val="24"/>
          <w:szCs w:val="24"/>
        </w:rPr>
        <w:t xml:space="preserve">e choose </w:t>
      </w:r>
      <w:r w:rsidR="006C48EC" w:rsidRPr="0046314F">
        <w:rPr>
          <w:rFonts w:cstheme="minorHAnsi"/>
          <w:color w:val="0070C0"/>
          <w:sz w:val="24"/>
          <w:szCs w:val="24"/>
        </w:rPr>
        <w:t xml:space="preserve">the </w:t>
      </w:r>
      <w:r w:rsidRPr="0046314F">
        <w:rPr>
          <w:rFonts w:cstheme="minorHAnsi"/>
          <w:color w:val="0070C0"/>
          <w:sz w:val="24"/>
          <w:szCs w:val="24"/>
        </w:rPr>
        <w:t>water immersion objective</w:t>
      </w:r>
      <w:r w:rsidR="006C48EC" w:rsidRPr="0046314F">
        <w:rPr>
          <w:rFonts w:cstheme="minorHAnsi"/>
          <w:color w:val="0070C0"/>
          <w:sz w:val="24"/>
          <w:szCs w:val="24"/>
        </w:rPr>
        <w:t xml:space="preserve"> lens </w:t>
      </w:r>
      <w:r w:rsidRPr="0046314F">
        <w:rPr>
          <w:rFonts w:cstheme="minorHAnsi"/>
          <w:color w:val="0070C0"/>
          <w:sz w:val="24"/>
          <w:szCs w:val="24"/>
        </w:rPr>
        <w:t xml:space="preserve">for </w:t>
      </w:r>
      <w:r w:rsidR="00E440FB" w:rsidRPr="0046314F">
        <w:rPr>
          <w:rFonts w:cstheme="minorHAnsi"/>
          <w:color w:val="0070C0"/>
          <w:sz w:val="24"/>
          <w:szCs w:val="24"/>
        </w:rPr>
        <w:t>obtaining</w:t>
      </w:r>
      <w:r w:rsidRPr="0046314F">
        <w:rPr>
          <w:rFonts w:cstheme="minorHAnsi"/>
          <w:color w:val="0070C0"/>
          <w:sz w:val="24"/>
          <w:szCs w:val="24"/>
        </w:rPr>
        <w:t xml:space="preserve"> </w:t>
      </w:r>
      <w:r w:rsidR="00E440FB" w:rsidRPr="0046314F">
        <w:rPr>
          <w:rFonts w:cstheme="minorHAnsi"/>
          <w:color w:val="0070C0"/>
          <w:sz w:val="24"/>
          <w:szCs w:val="24"/>
        </w:rPr>
        <w:t>better</w:t>
      </w:r>
      <w:r w:rsidRPr="0046314F">
        <w:rPr>
          <w:rFonts w:cstheme="minorHAnsi"/>
          <w:color w:val="0070C0"/>
          <w:sz w:val="24"/>
          <w:szCs w:val="24"/>
        </w:rPr>
        <w:t xml:space="preserve"> resolution images</w:t>
      </w:r>
      <w:r w:rsidR="00E440FB" w:rsidRPr="0046314F">
        <w:rPr>
          <w:rFonts w:cstheme="minorHAnsi"/>
          <w:color w:val="0070C0"/>
          <w:sz w:val="24"/>
          <w:szCs w:val="24"/>
        </w:rPr>
        <w:t xml:space="preserve"> since the N/A for water immersion objective lens is higher than air one</w:t>
      </w:r>
      <w:r w:rsidRPr="0046314F">
        <w:rPr>
          <w:rFonts w:cstheme="minorHAnsi"/>
          <w:color w:val="0070C0"/>
          <w:sz w:val="24"/>
          <w:szCs w:val="24"/>
        </w:rPr>
        <w:t xml:space="preserve">. For general </w:t>
      </w:r>
      <w:r w:rsidR="00E440FB" w:rsidRPr="0046314F">
        <w:rPr>
          <w:rFonts w:cstheme="minorHAnsi"/>
          <w:color w:val="0070C0"/>
          <w:sz w:val="24"/>
          <w:szCs w:val="24"/>
        </w:rPr>
        <w:t>imaging acquiring</w:t>
      </w:r>
      <w:r w:rsidRPr="0046314F">
        <w:rPr>
          <w:rFonts w:cstheme="minorHAnsi"/>
          <w:color w:val="0070C0"/>
          <w:sz w:val="24"/>
          <w:szCs w:val="24"/>
        </w:rPr>
        <w:t xml:space="preserve">, all kinds of objective </w:t>
      </w:r>
      <w:r w:rsidR="00E440FB" w:rsidRPr="0046314F">
        <w:rPr>
          <w:rFonts w:cstheme="minorHAnsi"/>
          <w:color w:val="0070C0"/>
          <w:sz w:val="24"/>
          <w:szCs w:val="24"/>
        </w:rPr>
        <w:t xml:space="preserve">lens </w:t>
      </w:r>
      <w:r w:rsidR="00320056" w:rsidRPr="0046314F">
        <w:rPr>
          <w:rFonts w:cstheme="minorHAnsi"/>
          <w:color w:val="0070C0"/>
          <w:sz w:val="24"/>
          <w:szCs w:val="24"/>
        </w:rPr>
        <w:t>can be used.</w:t>
      </w:r>
    </w:p>
    <w:p w14:paraId="5A434EC7" w14:textId="3EBF2087"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10. Please include a single line space between all the Protocol steps and ensure that the highlight is up to 3 pages of the Protocol (including headings and spacing) that identifies the essential steps of the protocol for the video, i.e., the steps that should be visualized to tell the most cohesive story of the Protocol and should also be in-line with the Title of the manuscript.</w:t>
      </w:r>
    </w:p>
    <w:p w14:paraId="53B4D077" w14:textId="39418C8C"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10</w:t>
      </w:r>
      <w:r w:rsidRPr="0046314F">
        <w:rPr>
          <w:rFonts w:cstheme="minorHAnsi"/>
          <w:color w:val="0070C0"/>
          <w:sz w:val="24"/>
          <w:szCs w:val="24"/>
        </w:rPr>
        <w:t>:</w:t>
      </w:r>
      <w:r w:rsidR="00320056" w:rsidRPr="0046314F">
        <w:rPr>
          <w:rFonts w:cstheme="minorHAnsi"/>
          <w:color w:val="0070C0"/>
          <w:sz w:val="24"/>
          <w:szCs w:val="24"/>
        </w:rPr>
        <w:t xml:space="preserve"> Single line space has been included in protocol.</w:t>
      </w:r>
    </w:p>
    <w:p w14:paraId="112F5C87" w14:textId="1A8DF9CC"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11. Please remove the commercial terms from the figure legends.</w:t>
      </w:r>
    </w:p>
    <w:p w14:paraId="2496580A" w14:textId="77777777" w:rsidR="005D1DBD" w:rsidRPr="0046314F" w:rsidRDefault="00140324" w:rsidP="0095708C">
      <w:pPr>
        <w:spacing w:line="276" w:lineRule="auto"/>
        <w:rPr>
          <w:rFonts w:cstheme="minorHAnsi"/>
          <w:color w:val="0070C0"/>
          <w:sz w:val="24"/>
          <w:szCs w:val="24"/>
        </w:rPr>
      </w:pPr>
      <w:r w:rsidRPr="0046314F">
        <w:rPr>
          <w:rFonts w:cstheme="minorHAnsi"/>
          <w:color w:val="0070C0"/>
          <w:sz w:val="24"/>
          <w:szCs w:val="24"/>
        </w:rPr>
        <w:lastRenderedPageBreak/>
        <w:t>Response</w:t>
      </w:r>
      <w:r w:rsidR="0095708C" w:rsidRPr="0046314F">
        <w:rPr>
          <w:rFonts w:cstheme="minorHAnsi"/>
          <w:color w:val="0070C0"/>
          <w:sz w:val="24"/>
          <w:szCs w:val="24"/>
        </w:rPr>
        <w:t xml:space="preserve"> 11</w:t>
      </w:r>
      <w:r w:rsidRPr="0046314F">
        <w:rPr>
          <w:rFonts w:cstheme="minorHAnsi"/>
          <w:color w:val="0070C0"/>
          <w:sz w:val="24"/>
          <w:szCs w:val="24"/>
        </w:rPr>
        <w:t>:</w:t>
      </w:r>
      <w:r w:rsidR="005D1DBD" w:rsidRPr="0046314F">
        <w:rPr>
          <w:rFonts w:cstheme="minorHAnsi"/>
          <w:color w:val="0070C0"/>
          <w:sz w:val="24"/>
          <w:szCs w:val="24"/>
        </w:rPr>
        <w:t xml:space="preserve"> We remove all commercial terms from the manuscript and figure legend.</w:t>
      </w:r>
    </w:p>
    <w:p w14:paraId="71220206" w14:textId="767293A0"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12. Please represent “sec” as “s” in the Figures. For example, Time (s) and not Time (sec).</w:t>
      </w:r>
    </w:p>
    <w:p w14:paraId="6B28A4E7" w14:textId="2041A1D7" w:rsidR="000E47BC"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12</w:t>
      </w:r>
      <w:r w:rsidRPr="0046314F">
        <w:rPr>
          <w:rFonts w:cstheme="minorHAnsi"/>
          <w:color w:val="0070C0"/>
          <w:sz w:val="24"/>
          <w:szCs w:val="24"/>
        </w:rPr>
        <w:t>:</w:t>
      </w:r>
      <w:r w:rsidR="00320056" w:rsidRPr="0046314F">
        <w:rPr>
          <w:rFonts w:cstheme="minorHAnsi"/>
          <w:color w:val="0070C0"/>
          <w:sz w:val="24"/>
          <w:szCs w:val="24"/>
        </w:rPr>
        <w:t xml:space="preserve"> All “sec” were replaced by “s” in the Figures.</w:t>
      </w:r>
    </w:p>
    <w:p w14:paraId="68800F21" w14:textId="3F278BBD"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13. Please include a single space between the number and the units, such as “30 nm” and not “30nm”.</w:t>
      </w:r>
    </w:p>
    <w:p w14:paraId="1FE43DAA" w14:textId="21450C9D" w:rsidR="004F3248"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13</w:t>
      </w:r>
      <w:r w:rsidRPr="0046314F">
        <w:rPr>
          <w:rFonts w:cstheme="minorHAnsi"/>
          <w:color w:val="0070C0"/>
          <w:sz w:val="24"/>
          <w:szCs w:val="24"/>
        </w:rPr>
        <w:t>:</w:t>
      </w:r>
      <w:r w:rsidR="0059564F" w:rsidRPr="0046314F">
        <w:rPr>
          <w:rFonts w:cstheme="minorHAnsi"/>
          <w:color w:val="0070C0"/>
          <w:sz w:val="24"/>
          <w:szCs w:val="24"/>
        </w:rPr>
        <w:t xml:space="preserve"> All the number and the units </w:t>
      </w:r>
      <w:r w:rsidR="008319F5" w:rsidRPr="0046314F">
        <w:rPr>
          <w:rFonts w:cstheme="minorHAnsi"/>
          <w:color w:val="0070C0"/>
          <w:sz w:val="24"/>
          <w:szCs w:val="24"/>
        </w:rPr>
        <w:t xml:space="preserve">have been included in a single space. </w:t>
      </w:r>
    </w:p>
    <w:p w14:paraId="5E866FA0" w14:textId="284FFE87"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14. Please include the Supplementary Figure legend in the Figure legends section of the manuscript text. Also please provide a title and description similar to other Figure legends.</w:t>
      </w:r>
    </w:p>
    <w:p w14:paraId="309170F6" w14:textId="349D58AB" w:rsidR="004F3248"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14</w:t>
      </w:r>
      <w:r w:rsidRPr="0046314F">
        <w:rPr>
          <w:rFonts w:cstheme="minorHAnsi"/>
          <w:color w:val="0070C0"/>
          <w:sz w:val="24"/>
          <w:szCs w:val="24"/>
        </w:rPr>
        <w:t>:</w:t>
      </w:r>
      <w:r w:rsidR="0051155F" w:rsidRPr="0046314F">
        <w:rPr>
          <w:rFonts w:cstheme="minorHAnsi"/>
          <w:color w:val="0070C0"/>
          <w:sz w:val="24"/>
          <w:szCs w:val="24"/>
        </w:rPr>
        <w:t xml:space="preserve"> We </w:t>
      </w:r>
      <w:r w:rsidR="00861906" w:rsidRPr="0046314F">
        <w:rPr>
          <w:rFonts w:cstheme="minorHAnsi"/>
          <w:color w:val="0070C0"/>
          <w:sz w:val="24"/>
          <w:szCs w:val="24"/>
        </w:rPr>
        <w:t>have added</w:t>
      </w:r>
      <w:r w:rsidR="0051155F" w:rsidRPr="0046314F">
        <w:rPr>
          <w:rFonts w:cstheme="minorHAnsi"/>
          <w:color w:val="0070C0"/>
          <w:sz w:val="24"/>
          <w:szCs w:val="24"/>
        </w:rPr>
        <w:t xml:space="preserve"> figure legend of supplementary figure.</w:t>
      </w:r>
    </w:p>
    <w:p w14:paraId="3830BA39" w14:textId="1823C937" w:rsidR="00140324" w:rsidRPr="00C12FE8" w:rsidRDefault="00DE411D" w:rsidP="0095708C">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15. As we are a methods journal, please revise the Discussion to explicitly cover the following in detail in 3-6 paragraphs with citations:</w:t>
      </w:r>
      <w:r w:rsidRPr="00C12FE8">
        <w:rPr>
          <w:rFonts w:cstheme="minorHAnsi"/>
          <w:sz w:val="24"/>
          <w:szCs w:val="24"/>
        </w:rPr>
        <w:br/>
      </w:r>
      <w:r w:rsidRPr="00C12FE8">
        <w:rPr>
          <w:rFonts w:cstheme="minorHAnsi"/>
          <w:sz w:val="24"/>
          <w:szCs w:val="24"/>
          <w:shd w:val="clear" w:color="auto" w:fill="FFFFFF"/>
        </w:rPr>
        <w:t>a) Critical steps within the protocol</w:t>
      </w:r>
      <w:r w:rsidR="00F91F62" w:rsidRPr="00C12FE8">
        <w:rPr>
          <w:rFonts w:cstheme="minorHAnsi"/>
          <w:sz w:val="24"/>
          <w:szCs w:val="24"/>
          <w:shd w:val="clear" w:color="auto" w:fill="FFFFFF"/>
        </w:rPr>
        <w:t xml:space="preserve"> </w:t>
      </w:r>
      <w:r w:rsidRPr="00C12FE8">
        <w:rPr>
          <w:rFonts w:cstheme="minorHAnsi"/>
          <w:sz w:val="24"/>
          <w:szCs w:val="24"/>
        </w:rPr>
        <w:br/>
      </w:r>
      <w:r w:rsidRPr="00C12FE8">
        <w:rPr>
          <w:rFonts w:cstheme="minorHAnsi"/>
          <w:sz w:val="24"/>
          <w:szCs w:val="24"/>
          <w:shd w:val="clear" w:color="auto" w:fill="FFFFFF"/>
        </w:rPr>
        <w:t>b) Any modifications and troubleshooting of the technique</w:t>
      </w:r>
      <w:r w:rsidRPr="00C12FE8">
        <w:rPr>
          <w:rFonts w:cstheme="minorHAnsi"/>
          <w:sz w:val="24"/>
          <w:szCs w:val="24"/>
        </w:rPr>
        <w:br/>
      </w:r>
      <w:r w:rsidRPr="00C12FE8">
        <w:rPr>
          <w:rFonts w:cstheme="minorHAnsi"/>
          <w:sz w:val="24"/>
          <w:szCs w:val="24"/>
          <w:shd w:val="clear" w:color="auto" w:fill="FFFFFF"/>
        </w:rPr>
        <w:t>c) Any limitations of the technique</w:t>
      </w:r>
      <w:r w:rsidRPr="00C12FE8">
        <w:rPr>
          <w:rFonts w:cstheme="minorHAnsi"/>
          <w:sz w:val="24"/>
          <w:szCs w:val="24"/>
        </w:rPr>
        <w:br/>
      </w:r>
      <w:r w:rsidRPr="00C12FE8">
        <w:rPr>
          <w:rFonts w:cstheme="minorHAnsi"/>
          <w:sz w:val="24"/>
          <w:szCs w:val="24"/>
          <w:shd w:val="clear" w:color="auto" w:fill="FFFFFF"/>
        </w:rPr>
        <w:t>d) The significance with respect to existing methods</w:t>
      </w:r>
      <w:r w:rsidRPr="00C12FE8">
        <w:rPr>
          <w:rFonts w:cstheme="minorHAnsi"/>
          <w:sz w:val="24"/>
          <w:szCs w:val="24"/>
        </w:rPr>
        <w:br/>
      </w:r>
      <w:r w:rsidRPr="00C12FE8">
        <w:rPr>
          <w:rFonts w:cstheme="minorHAnsi"/>
          <w:sz w:val="24"/>
          <w:szCs w:val="24"/>
          <w:shd w:val="clear" w:color="auto" w:fill="FFFFFF"/>
        </w:rPr>
        <w:t>e) Any future applications of the techniques</w:t>
      </w:r>
    </w:p>
    <w:p w14:paraId="6E8B554B" w14:textId="77777777" w:rsidR="004F3248"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15</w:t>
      </w:r>
      <w:r w:rsidRPr="0046314F">
        <w:rPr>
          <w:rFonts w:cstheme="minorHAnsi"/>
          <w:color w:val="0070C0"/>
          <w:sz w:val="24"/>
          <w:szCs w:val="24"/>
        </w:rPr>
        <w:t>:</w:t>
      </w:r>
    </w:p>
    <w:p w14:paraId="5FC6F8C2" w14:textId="57C4DCD1" w:rsidR="00083155" w:rsidRPr="0046314F" w:rsidRDefault="0054354D" w:rsidP="0095708C">
      <w:pPr>
        <w:spacing w:line="276" w:lineRule="auto"/>
        <w:rPr>
          <w:rFonts w:cstheme="minorHAnsi"/>
          <w:color w:val="0070C0"/>
          <w:sz w:val="24"/>
          <w:szCs w:val="24"/>
        </w:rPr>
      </w:pPr>
      <w:r w:rsidRPr="0046314F">
        <w:rPr>
          <w:rFonts w:cstheme="minorHAnsi"/>
          <w:color w:val="0070C0"/>
          <w:sz w:val="24"/>
          <w:szCs w:val="24"/>
        </w:rPr>
        <w:t>We</w:t>
      </w:r>
      <w:r w:rsidR="00083155" w:rsidRPr="0046314F">
        <w:rPr>
          <w:rFonts w:cstheme="minorHAnsi"/>
          <w:color w:val="0070C0"/>
          <w:sz w:val="24"/>
          <w:szCs w:val="24"/>
        </w:rPr>
        <w:t xml:space="preserve"> re-write</w:t>
      </w:r>
      <w:r w:rsidRPr="0046314F">
        <w:rPr>
          <w:rFonts w:cstheme="minorHAnsi"/>
          <w:color w:val="0070C0"/>
          <w:sz w:val="24"/>
          <w:szCs w:val="24"/>
        </w:rPr>
        <w:t xml:space="preserve"> the discussion as below:</w:t>
      </w:r>
    </w:p>
    <w:p w14:paraId="7DBE78AE" w14:textId="77777777" w:rsidR="00D062D9" w:rsidRPr="00D062D9" w:rsidRDefault="00D062D9" w:rsidP="00D062D9">
      <w:pPr>
        <w:spacing w:line="276" w:lineRule="auto"/>
        <w:rPr>
          <w:rFonts w:cstheme="minorHAnsi"/>
          <w:color w:val="FF0000"/>
          <w:sz w:val="24"/>
          <w:szCs w:val="24"/>
          <w:shd w:val="pct15" w:color="auto" w:fill="FFFFFF"/>
        </w:rPr>
      </w:pPr>
      <w:r w:rsidRPr="00D062D9">
        <w:rPr>
          <w:rFonts w:cstheme="minorHAnsi"/>
          <w:color w:val="FF0000"/>
          <w:sz w:val="24"/>
          <w:szCs w:val="24"/>
          <w:shd w:val="pct15" w:color="auto" w:fill="FFFFFF"/>
        </w:rPr>
        <w:t>To perform high-throughput screening successfully, signals must be evenly distributed across the culture vessel guaranteeing that randomly selected regions of interest (ROIs) can be applied automatically during imaging acquisition. Although this requirement is easily met by chemical calcium indicators, genetically encoded probes have historically produced patches, rather than sheets, of signal limiting their use. The use of a viral transduction system delivers high</w:t>
      </w:r>
      <w:r w:rsidRPr="00D062D9">
        <w:rPr>
          <w:rFonts w:cstheme="minorHAnsi"/>
          <w:color w:val="FF0000"/>
          <w:sz w:val="24"/>
          <w:szCs w:val="24"/>
          <w:shd w:val="pct15" w:color="auto" w:fill="FFFFFF"/>
        </w:rPr>
        <w:fldChar w:fldCharType="begin">
          <w:fldData xml:space="preserve">PEVuZE5vdGU+PENpdGU+PEF1dGhvcj5DYW88L0F1dGhvcj48WWVhcj4yMDEwPC9ZZWFyPjxSZWNO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</w:fldData>
        </w:fldChar>
      </w:r>
      <w:r w:rsidRPr="00D062D9">
        <w:rPr>
          <w:rFonts w:cstheme="minorHAnsi"/>
          <w:color w:val="FF0000"/>
          <w:sz w:val="24"/>
          <w:szCs w:val="24"/>
          <w:shd w:val="pct15" w:color="auto" w:fill="FFFFFF"/>
        </w:rPr>
        <w:instrText xml:space="preserve"> ADDIN EN.CITE </w:instrText>
      </w:r>
      <w:r w:rsidRPr="00D062D9">
        <w:rPr>
          <w:rFonts w:cstheme="minorHAnsi"/>
          <w:color w:val="FF0000"/>
          <w:sz w:val="24"/>
          <w:szCs w:val="24"/>
          <w:shd w:val="pct15" w:color="auto" w:fill="FFFFFF"/>
        </w:rPr>
        <w:fldChar w:fldCharType="begin">
          <w:fldData xml:space="preserve">PEVuZE5vdGU+PENpdGU+PEF1dGhvcj5DYW88L0F1dGhvcj48WWVhcj4yMDEwPC9ZZWFyPjxSZWNO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</w:fldData>
        </w:fldChar>
      </w:r>
      <w:r w:rsidRPr="00D062D9">
        <w:rPr>
          <w:rFonts w:cstheme="minorHAnsi"/>
          <w:color w:val="FF0000"/>
          <w:sz w:val="24"/>
          <w:szCs w:val="24"/>
          <w:shd w:val="pct15" w:color="auto" w:fill="FFFFFF"/>
        </w:rPr>
        <w:instrText xml:space="preserve"> ADDIN EN.CITE.DATA </w:instrText>
      </w:r>
      <w:r w:rsidRPr="00D062D9">
        <w:rPr>
          <w:rFonts w:cstheme="minorHAnsi"/>
          <w:color w:val="FF0000"/>
          <w:sz w:val="24"/>
          <w:szCs w:val="24"/>
          <w:shd w:val="pct15" w:color="auto" w:fill="FFFFFF"/>
        </w:rPr>
      </w:r>
      <w:r w:rsidRPr="00D062D9">
        <w:rPr>
          <w:rFonts w:cstheme="minorHAnsi"/>
          <w:color w:val="FF0000"/>
          <w:sz w:val="24"/>
          <w:szCs w:val="24"/>
          <w:shd w:val="pct15" w:color="auto" w:fill="FFFFFF"/>
        </w:rPr>
        <w:fldChar w:fldCharType="end"/>
      </w:r>
      <w:r w:rsidRPr="00D062D9">
        <w:rPr>
          <w:rFonts w:cstheme="minorHAnsi"/>
          <w:color w:val="FF0000"/>
          <w:sz w:val="24"/>
          <w:szCs w:val="24"/>
          <w:shd w:val="pct15" w:color="auto" w:fill="FFFFFF"/>
        </w:rPr>
      </w:r>
      <w:r w:rsidRPr="00D062D9">
        <w:rPr>
          <w:rFonts w:cstheme="minorHAnsi"/>
          <w:color w:val="FF0000"/>
          <w:sz w:val="24"/>
          <w:szCs w:val="24"/>
          <w:shd w:val="pct15" w:color="auto" w:fill="FFFFFF"/>
        </w:rPr>
        <w:fldChar w:fldCharType="separate"/>
      </w:r>
      <w:hyperlink w:anchor="_ENREF_17" w:tooltip="Cao, 2010 #45" w:history="1">
        <w:r w:rsidRPr="00D062D9">
          <w:rPr>
            <w:rStyle w:val="Hyperlink"/>
            <w:rFonts w:cstheme="minorHAnsi"/>
            <w:sz w:val="24"/>
            <w:szCs w:val="24"/>
            <w:shd w:val="pct15" w:color="auto" w:fill="FFFFFF"/>
            <w:vertAlign w:val="superscript"/>
          </w:rPr>
          <w:t>1</w:t>
        </w:r>
      </w:hyperlink>
      <w:r w:rsidRPr="00D062D9">
        <w:rPr>
          <w:rFonts w:cstheme="minorHAnsi"/>
          <w:color w:val="FF0000"/>
          <w:sz w:val="24"/>
          <w:szCs w:val="24"/>
          <w:shd w:val="pct15" w:color="auto" w:fill="FFFFFF"/>
          <w:vertAlign w:val="superscript"/>
        </w:rPr>
        <w:t>8,19</w:t>
      </w:r>
      <w:r w:rsidRPr="00D062D9">
        <w:rPr>
          <w:rFonts w:cstheme="minorHAnsi"/>
          <w:color w:val="FF0000"/>
          <w:sz w:val="24"/>
          <w:szCs w:val="24"/>
          <w:shd w:val="pct15" w:color="auto" w:fill="FFFFFF"/>
        </w:rPr>
        <w:fldChar w:fldCharType="end"/>
      </w:r>
      <w:r w:rsidRPr="00D062D9">
        <w:rPr>
          <w:rFonts w:cstheme="minorHAnsi"/>
          <w:color w:val="FF0000"/>
          <w:sz w:val="24"/>
          <w:szCs w:val="24"/>
          <w:shd w:val="pct15" w:color="auto" w:fill="FFFFFF"/>
        </w:rPr>
        <w:t xml:space="preserve"> and equivalent, expression levels of multiple indictors among the target cells when compared to conventional transfection methods. Different cell types may require different promoters, and choice of gene delivery system may need to change accordingly</w:t>
      </w:r>
      <w:hyperlink w:anchor="_ENREF_19" w:tooltip="Haery, 2019 #36" w:history="1">
        <w:r w:rsidRPr="00D062D9">
          <w:rPr>
            <w:rStyle w:val="Hyperlink"/>
            <w:rFonts w:cstheme="minorHAnsi"/>
            <w:sz w:val="24"/>
            <w:szCs w:val="24"/>
            <w:shd w:val="pct15" w:color="auto" w:fill="FFFFFF"/>
            <w:vertAlign w:val="superscript"/>
          </w:rPr>
          <w:t>20-22</w:t>
        </w:r>
      </w:hyperlink>
      <w:r w:rsidRPr="00D062D9">
        <w:rPr>
          <w:rFonts w:cstheme="minorHAnsi"/>
          <w:color w:val="FF0000"/>
          <w:sz w:val="24"/>
          <w:szCs w:val="24"/>
          <w:shd w:val="pct15" w:color="auto" w:fill="FFFFFF"/>
        </w:rPr>
        <w:t xml:space="preserve">. In heterogeneous cell models, transduction and expression efficiency may be different in certain cell types. On the one hand, this may limit the application to certain cells, </w:t>
      </w:r>
      <w:r w:rsidRPr="00D062D9">
        <w:rPr>
          <w:rFonts w:cstheme="minorHAnsi"/>
          <w:color w:val="FF0000"/>
          <w:sz w:val="24"/>
          <w:szCs w:val="24"/>
          <w:shd w:val="pct15" w:color="auto" w:fill="FFFFFF"/>
        </w:rPr>
        <w:lastRenderedPageBreak/>
        <w:t>but on the other the phenomenon can be exploited to distinguish specific cells in a co-culture system</w:t>
      </w:r>
      <w:hyperlink w:anchor="_ENREF_22" w:tooltip="Fang, 2020 #48" w:history="1">
        <w:r w:rsidRPr="00D062D9">
          <w:rPr>
            <w:rStyle w:val="Hyperlink"/>
            <w:rFonts w:cstheme="minorHAnsi"/>
            <w:sz w:val="24"/>
            <w:szCs w:val="24"/>
            <w:shd w:val="pct15" w:color="auto" w:fill="FFFFFF"/>
          </w:rPr>
          <w:fldChar w:fldCharType="begin"/>
        </w:r>
        <w:r w:rsidRPr="00D062D9">
          <w:rPr>
            <w:rStyle w:val="Hyperlink"/>
            <w:rFonts w:cstheme="minorHAnsi"/>
            <w:sz w:val="24"/>
            <w:szCs w:val="24"/>
            <w:shd w:val="pct15" w:color="auto" w:fill="FFFFFF"/>
          </w:rPr>
          <w:instrText xml:space="preserve"> ADDIN EN.CITE &lt;EndNote&gt;&lt;Cite&gt;&lt;Author&gt;Fang&lt;/Author&gt;&lt;Year&gt;2020&lt;/Year&gt;&lt;RecNum&gt;48&lt;/RecNum&gt;&lt;DisplayText&gt;&lt;style face="superscript"&gt;22&lt;/style&gt;&lt;/DisplayText&gt;&lt;record&gt;&lt;rec-number&gt;48&lt;/rec-number&gt;&lt;foreign-keys&gt;&lt;key app="EN" db-id="v2xw5p92zv5fs8earetp9zet929tdsss0p9p"&gt;48&lt;/key&gt;&lt;/foreign-keys&gt;&lt;ref-type name="Journal Article"&gt;17&lt;/ref-type&gt;&lt;contributors&gt;&lt;authors&gt;&lt;author&gt;Fang, Yuan&lt;/author&gt;&lt;author&gt;Zhang, Yajun&lt;/author&gt;&lt;author&gt;Guo, Chuanxin&lt;/author&gt;&lt;author&gt;Chen, Chumeng&lt;/author&gt;&lt;author&gt;Gao, Haixia&lt;/author&gt;&lt;author&gt;Zhou, Xiumei&lt;/author&gt;&lt;author&gt;Liu, Tao&lt;/author&gt;&lt;author&gt;Qian, Qijun&lt;/author&gt;&lt;/authors&gt;&lt;/contributors&gt;&lt;titles&gt;&lt;title&gt;Safety and Efficacy of an Immune Cell-Specific Chimeric Promoter in Regulating Anti-PD-1 Antibody Expression in CAR T Cells&lt;/title&gt;&lt;secondary-title&gt;Molecular Therapy - Methods &amp;amp; Clinical Development&lt;/secondary-title&gt;&lt;/titles&gt;&lt;periodical&gt;&lt;full-title&gt;Molecular Therapy - Methods &amp;amp; Clinical Development&lt;/full-title&gt;&lt;/periodical&gt;&lt;pages&gt;14-23&lt;/pages&gt;&lt;volume&gt;19&lt;/volume&gt;&lt;dates&gt;&lt;year&gt;2020&lt;/year&gt;&lt;/dates&gt;&lt;publisher&gt;Elsevier&lt;/publisher&gt;&lt;isbn&gt;2329-0501&lt;/isbn&gt;&lt;urls&gt;&lt;related-urls&gt;&lt;url&gt;https://doi.org/10.1016/j.omtm.2020.08.008&lt;/url&gt;&lt;/related-urls&gt;&lt;/urls&gt;&lt;electronic-resource-num&gt;10.1016/j.omtm.2020.08.008&lt;/electronic-resource-num&gt;&lt;access-date&gt;2021/10/04&lt;/access-date&gt;&lt;/record&gt;&lt;/Cite&gt;&lt;/EndNote&gt;</w:instrText>
        </w:r>
        <w:r w:rsidRPr="00D062D9">
          <w:rPr>
            <w:rStyle w:val="Hyperlink"/>
            <w:rFonts w:cstheme="minorHAnsi"/>
            <w:sz w:val="24"/>
            <w:szCs w:val="24"/>
            <w:shd w:val="pct15" w:color="auto" w:fill="FFFFFF"/>
          </w:rPr>
          <w:fldChar w:fldCharType="separate"/>
        </w:r>
        <w:r w:rsidRPr="00D062D9">
          <w:rPr>
            <w:rStyle w:val="Hyperlink"/>
            <w:rFonts w:cstheme="minorHAnsi"/>
            <w:sz w:val="24"/>
            <w:szCs w:val="24"/>
            <w:shd w:val="pct15" w:color="auto" w:fill="FFFFFF"/>
            <w:vertAlign w:val="superscript"/>
          </w:rPr>
          <w:t>23</w:t>
        </w:r>
        <w:r w:rsidRPr="00D062D9">
          <w:rPr>
            <w:rStyle w:val="Hyperlink"/>
            <w:rFonts w:cstheme="minorHAnsi"/>
            <w:sz w:val="24"/>
            <w:szCs w:val="24"/>
            <w:shd w:val="pct15" w:color="auto" w:fill="FFFFFF"/>
          </w:rPr>
          <w:fldChar w:fldCharType="end"/>
        </w:r>
      </w:hyperlink>
      <w:r w:rsidRPr="00D062D9">
        <w:rPr>
          <w:rFonts w:cstheme="minorHAnsi"/>
          <w:color w:val="FF0000"/>
          <w:sz w:val="24"/>
          <w:szCs w:val="24"/>
          <w:shd w:val="pct15" w:color="auto" w:fill="FFFFFF"/>
        </w:rPr>
        <w:t>.</w:t>
      </w:r>
    </w:p>
    <w:p w14:paraId="280AFED3" w14:textId="77777777" w:rsidR="00D062D9" w:rsidRPr="00D062D9" w:rsidRDefault="00D062D9" w:rsidP="00D062D9">
      <w:pPr>
        <w:spacing w:line="276" w:lineRule="auto"/>
        <w:rPr>
          <w:rFonts w:cstheme="minorHAnsi"/>
          <w:color w:val="FF0000"/>
          <w:sz w:val="24"/>
          <w:szCs w:val="24"/>
          <w:shd w:val="pct15" w:color="auto" w:fill="FFFFFF"/>
        </w:rPr>
      </w:pPr>
      <w:r w:rsidRPr="00D062D9">
        <w:rPr>
          <w:rFonts w:cstheme="minorHAnsi"/>
          <w:color w:val="FF0000"/>
          <w:sz w:val="24"/>
          <w:szCs w:val="24"/>
          <w:shd w:val="pct15" w:color="auto" w:fill="FFFFFF"/>
        </w:rPr>
        <w:t xml:space="preserve">The main impact of this approach is the liberation from the one-to-one relationship between the experimenter and the sample by automation. In a standard multi-well experiment, collecting data at four positions within a single well, we estimate it takes about 15 hours at the microscope to gather 30 second videos from a 96 well plate. In the automated system this takes about 4 hours. Furthermore, analysis of the data manually takes far longer than data acquisition. The analysis system used here is about 200 times faster than the manual equivalent. The net result is an improved workflow, and significant cost and time savings.   </w:t>
      </w:r>
    </w:p>
    <w:p w14:paraId="1FA14E9A" w14:textId="77777777" w:rsidR="00D062D9" w:rsidRPr="00D062D9" w:rsidRDefault="00D062D9" w:rsidP="00D062D9">
      <w:pPr>
        <w:spacing w:line="276" w:lineRule="auto"/>
        <w:rPr>
          <w:rFonts w:cstheme="minorHAnsi"/>
          <w:color w:val="FF0000"/>
          <w:sz w:val="24"/>
          <w:szCs w:val="24"/>
          <w:shd w:val="pct15" w:color="auto" w:fill="FFFFFF"/>
        </w:rPr>
      </w:pPr>
      <w:r w:rsidRPr="00D062D9">
        <w:rPr>
          <w:rFonts w:cstheme="minorHAnsi"/>
          <w:color w:val="FF0000"/>
          <w:sz w:val="24"/>
          <w:szCs w:val="24"/>
          <w:shd w:val="pct15" w:color="auto" w:fill="FFFFFF"/>
        </w:rPr>
        <w:t xml:space="preserve">In contrast to primary cardiomyocytes loaded with calcium dyes that survive in the order of hours, GECIs expressed in iPSC-CM’s via viral delivery systems can yield a signal in an experimental model that lives for a few months. These models can be maintained in a multi-well format, and tracked at the same position, for serial analysis in high-content imaging systems developed for small molecule screening. This produces a simple human experimental platform to test drug effects over durations closer to those experienced by patients (weeks or months) rather than the minutes typically used in toxicology assays. </w:t>
      </w:r>
    </w:p>
    <w:p w14:paraId="209870F8" w14:textId="382D52D4" w:rsidR="00D062D9" w:rsidRDefault="00D062D9" w:rsidP="00D062D9">
      <w:pPr>
        <w:spacing w:line="276" w:lineRule="auto"/>
        <w:rPr>
          <w:rFonts w:cstheme="minorHAnsi"/>
          <w:color w:val="FF0000"/>
          <w:sz w:val="24"/>
          <w:szCs w:val="24"/>
          <w:shd w:val="pct15" w:color="auto" w:fill="FFFFFF"/>
        </w:rPr>
      </w:pPr>
      <w:r w:rsidRPr="00D062D9">
        <w:rPr>
          <w:rFonts w:cstheme="minorHAnsi"/>
          <w:color w:val="FF0000"/>
          <w:sz w:val="24"/>
          <w:szCs w:val="24"/>
          <w:shd w:val="pct15" w:color="auto" w:fill="FFFFFF"/>
        </w:rPr>
        <w:t>The system can be expanded to deliver multi-parameter measurements, for example by including GECIs with distinct emission properties from green to near infra-red. Such experiments require proper excitation light and filter sets in the experimental design to keep signals separate. Broad application in a drug screening context requires robust, and efficient, analysis platforms in addition to drug dispensing. Although the model described here focusses on the use of multiple dynamic calcium indicators there is no reason why this cannot be modified to structural markers of cell form or function. These are typically easier to visualize as they show little beat to beat variability in comparison to the hundred-fold variation in intracellular calcium. This approach may be particular valuable for rare-disease where the iPSC intermediate derived from patients may contain all the genetic drivers and modifiers of a particular condition which can be preserved in a scaleable cell model, facilitating drug discovery in various diseases based on cellular phenotypes that can be visualized independently of the underpinning biological mechanism which may be difficult to elucidate.</w:t>
      </w:r>
    </w:p>
    <w:p w14:paraId="78A734D1" w14:textId="041479FC" w:rsidR="00140324" w:rsidRPr="00C12FE8" w:rsidRDefault="00DE411D" w:rsidP="00D062D9">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t>16. Please provide at least 10 References. Please do not abbreviate the journal titles in the References.</w:t>
      </w:r>
    </w:p>
    <w:p w14:paraId="20C4CC14" w14:textId="2767985A" w:rsidR="004F3248" w:rsidRPr="0046314F" w:rsidRDefault="00140324" w:rsidP="0095708C">
      <w:pPr>
        <w:spacing w:line="276" w:lineRule="auto"/>
        <w:rPr>
          <w:rFonts w:cstheme="minorHAnsi"/>
          <w:color w:val="0070C0"/>
          <w:sz w:val="24"/>
          <w:szCs w:val="24"/>
        </w:rPr>
      </w:pPr>
      <w:r w:rsidRPr="0046314F">
        <w:rPr>
          <w:rFonts w:cstheme="minorHAnsi"/>
          <w:color w:val="0070C0"/>
          <w:sz w:val="24"/>
          <w:szCs w:val="24"/>
        </w:rPr>
        <w:t>Response</w:t>
      </w:r>
      <w:r w:rsidR="0095708C" w:rsidRPr="0046314F">
        <w:rPr>
          <w:rFonts w:cstheme="minorHAnsi"/>
          <w:color w:val="0070C0"/>
          <w:sz w:val="24"/>
          <w:szCs w:val="24"/>
        </w:rPr>
        <w:t xml:space="preserve"> 16</w:t>
      </w:r>
      <w:r w:rsidRPr="0046314F">
        <w:rPr>
          <w:rFonts w:cstheme="minorHAnsi"/>
          <w:color w:val="0070C0"/>
          <w:sz w:val="24"/>
          <w:szCs w:val="24"/>
        </w:rPr>
        <w:t>:</w:t>
      </w:r>
      <w:r w:rsidR="00F503EF" w:rsidRPr="0046314F">
        <w:rPr>
          <w:rFonts w:cstheme="minorHAnsi"/>
          <w:color w:val="0070C0"/>
          <w:sz w:val="24"/>
          <w:szCs w:val="24"/>
        </w:rPr>
        <w:t xml:space="preserve"> We have adjusted references format</w:t>
      </w:r>
      <w:r w:rsidR="00A928AF" w:rsidRPr="0046314F">
        <w:rPr>
          <w:rFonts w:cstheme="minorHAnsi"/>
          <w:color w:val="0070C0"/>
          <w:sz w:val="24"/>
          <w:szCs w:val="24"/>
        </w:rPr>
        <w:t xml:space="preserve"> and added reference</w:t>
      </w:r>
      <w:r w:rsidR="00F503EF" w:rsidRPr="0046314F">
        <w:rPr>
          <w:rFonts w:cstheme="minorHAnsi"/>
          <w:color w:val="0070C0"/>
          <w:sz w:val="24"/>
          <w:szCs w:val="24"/>
        </w:rPr>
        <w:t>.</w:t>
      </w:r>
    </w:p>
    <w:p w14:paraId="26E5D4D5" w14:textId="77777777" w:rsidR="0046314F" w:rsidRDefault="00DE411D" w:rsidP="00B10831">
      <w:pPr>
        <w:spacing w:line="276" w:lineRule="auto"/>
        <w:rPr>
          <w:rFonts w:cstheme="minorHAnsi"/>
          <w:sz w:val="24"/>
          <w:szCs w:val="24"/>
          <w:shd w:val="clear" w:color="auto" w:fill="FFFFFF"/>
        </w:rPr>
      </w:pPr>
      <w:r w:rsidRPr="00C12FE8">
        <w:rPr>
          <w:rFonts w:cstheme="minorHAnsi"/>
          <w:sz w:val="24"/>
          <w:szCs w:val="24"/>
        </w:rPr>
        <w:br/>
      </w:r>
      <w:r w:rsidRPr="00C12FE8">
        <w:rPr>
          <w:rFonts w:cstheme="minorHAnsi"/>
          <w:sz w:val="24"/>
          <w:szCs w:val="24"/>
          <w:shd w:val="clear" w:color="auto" w:fill="FFFFFF"/>
        </w:rPr>
        <w:lastRenderedPageBreak/>
        <w:t>17. </w:t>
      </w:r>
      <w:r w:rsidRPr="00C12FE8">
        <w:rPr>
          <w:rStyle w:val="il"/>
          <w:rFonts w:cstheme="minorHAnsi"/>
          <w:sz w:val="24"/>
          <w:szCs w:val="24"/>
          <w:shd w:val="clear" w:color="auto" w:fill="FFFFFF"/>
        </w:rPr>
        <w:t>JoVE</w:t>
      </w:r>
      <w:r w:rsidRPr="00C12FE8">
        <w:rPr>
          <w:rFonts w:cstheme="minorHAnsi"/>
          <w:sz w:val="24"/>
          <w:szCs w:val="24"/>
          <w:shd w:val="clear" w:color="auto" w:fill="FFFFFF"/>
        </w:rPr>
        <w:t> policy states that the video narrative is objective and not biased towards a particular product featured in the video. The goal of this policy is to focus on the science rather than to present a technique as an advertisement for a specific item. The authors are requested to follow this.</w:t>
      </w:r>
    </w:p>
    <w:p w14:paraId="4C7681D2" w14:textId="708B310E" w:rsidR="00F11827" w:rsidRPr="0046314F" w:rsidRDefault="00DE411D" w:rsidP="00B10831">
      <w:pPr>
        <w:spacing w:line="276" w:lineRule="auto"/>
        <w:rPr>
          <w:rFonts w:cstheme="minorHAnsi"/>
          <w:color w:val="0070C0"/>
          <w:sz w:val="24"/>
          <w:szCs w:val="24"/>
        </w:rPr>
      </w:pPr>
      <w:r w:rsidRPr="00C12FE8">
        <w:rPr>
          <w:rFonts w:cstheme="minorHAnsi"/>
          <w:sz w:val="24"/>
          <w:szCs w:val="24"/>
        </w:rPr>
        <w:br/>
      </w:r>
      <w:r w:rsidR="00140324" w:rsidRPr="0046314F">
        <w:rPr>
          <w:rFonts w:cstheme="minorHAnsi"/>
          <w:color w:val="0070C0"/>
          <w:sz w:val="24"/>
          <w:szCs w:val="24"/>
        </w:rPr>
        <w:t>Response</w:t>
      </w:r>
      <w:r w:rsidR="0095708C" w:rsidRPr="0046314F">
        <w:rPr>
          <w:rFonts w:cstheme="minorHAnsi"/>
          <w:color w:val="0070C0"/>
          <w:sz w:val="24"/>
          <w:szCs w:val="24"/>
        </w:rPr>
        <w:t xml:space="preserve"> 17</w:t>
      </w:r>
      <w:r w:rsidR="00140324" w:rsidRPr="0046314F">
        <w:rPr>
          <w:rFonts w:cstheme="minorHAnsi"/>
          <w:color w:val="0070C0"/>
          <w:sz w:val="24"/>
          <w:szCs w:val="24"/>
        </w:rPr>
        <w:t>:</w:t>
      </w:r>
      <w:r w:rsidR="00683308" w:rsidRPr="0046314F">
        <w:rPr>
          <w:rFonts w:cstheme="minorHAnsi"/>
          <w:color w:val="0070C0"/>
          <w:sz w:val="24"/>
          <w:szCs w:val="24"/>
        </w:rPr>
        <w:t xml:space="preserve"> </w:t>
      </w:r>
    </w:p>
    <w:p w14:paraId="23849AFC" w14:textId="4BA06861" w:rsidR="00DE411D" w:rsidRPr="00C12FE8" w:rsidRDefault="00F11827" w:rsidP="00B10831">
      <w:pPr>
        <w:spacing w:line="276" w:lineRule="auto"/>
        <w:rPr>
          <w:rFonts w:cstheme="minorHAnsi"/>
          <w:sz w:val="24"/>
          <w:szCs w:val="24"/>
        </w:rPr>
      </w:pPr>
      <w:r w:rsidRPr="0046314F">
        <w:rPr>
          <w:rFonts w:cstheme="minorHAnsi"/>
          <w:color w:val="0070C0"/>
          <w:sz w:val="24"/>
          <w:szCs w:val="24"/>
        </w:rPr>
        <w:t>We understand the goal of JoVE and follow the instruction for publication.</w:t>
      </w:r>
      <w:r w:rsidR="00DE411D" w:rsidRPr="00C12FE8">
        <w:rPr>
          <w:rFonts w:cstheme="minorHAnsi"/>
          <w:sz w:val="24"/>
          <w:szCs w:val="24"/>
        </w:rPr>
        <w:br w:type="page"/>
      </w:r>
    </w:p>
    <w:p w14:paraId="329EEF2B" w14:textId="3BC8DAF4" w:rsidR="00AA441F" w:rsidRPr="00C12FE8" w:rsidRDefault="00AA441F" w:rsidP="007F1851">
      <w:pPr>
        <w:widowControl/>
        <w:spacing w:line="360" w:lineRule="auto"/>
        <w:rPr>
          <w:rFonts w:cstheme="minorHAnsi"/>
          <w:sz w:val="24"/>
          <w:szCs w:val="24"/>
        </w:rPr>
      </w:pPr>
      <w:r w:rsidRPr="00C12FE8">
        <w:rPr>
          <w:rFonts w:cstheme="minorHAnsi"/>
          <w:sz w:val="24"/>
          <w:szCs w:val="24"/>
        </w:rPr>
        <w:lastRenderedPageBreak/>
        <w:t>Response to Reviewer 1 Comments</w:t>
      </w:r>
    </w:p>
    <w:p w14:paraId="29E8F758" w14:textId="5623B335" w:rsidR="006B6CAE" w:rsidRPr="00C12FE8" w:rsidRDefault="006B6CAE" w:rsidP="007F1851">
      <w:pPr>
        <w:widowControl/>
        <w:spacing w:line="360" w:lineRule="auto"/>
        <w:rPr>
          <w:rFonts w:cstheme="minorHAnsi"/>
          <w:sz w:val="24"/>
          <w:szCs w:val="24"/>
        </w:rPr>
      </w:pPr>
      <w:r w:rsidRPr="00C12FE8">
        <w:rPr>
          <w:rFonts w:cstheme="minorHAnsi"/>
          <w:b/>
          <w:bCs/>
          <w:sz w:val="24"/>
          <w:szCs w:val="24"/>
        </w:rPr>
        <w:t>Point 1:</w:t>
      </w:r>
      <w:r w:rsidRPr="00C12FE8">
        <w:rPr>
          <w:rFonts w:cstheme="minorHAnsi"/>
          <w:sz w:val="24"/>
          <w:szCs w:val="24"/>
        </w:rPr>
        <w:t xml:space="preserve"> On line 106 on the manuscript the authors describe "identifying regions of interest" but do not define how they identify those areas. Are they random regions? Does one define a set pattern found on each slide/well when identifying regions of interest? How many are selected (or were selected for the experiments shown)?</w:t>
      </w:r>
    </w:p>
    <w:p w14:paraId="63E89A13" w14:textId="77777777" w:rsidR="00F737CC" w:rsidRPr="002A24F3" w:rsidRDefault="006B6CAE" w:rsidP="007F1851">
      <w:pPr>
        <w:widowControl/>
        <w:spacing w:line="360" w:lineRule="auto"/>
        <w:rPr>
          <w:rFonts w:cstheme="minorHAnsi"/>
          <w:color w:val="4472C4" w:themeColor="accent1"/>
          <w:sz w:val="24"/>
          <w:szCs w:val="24"/>
        </w:rPr>
      </w:pPr>
      <w:r w:rsidRPr="002A24F3">
        <w:rPr>
          <w:rFonts w:cstheme="minorHAnsi"/>
          <w:b/>
          <w:bCs/>
          <w:color w:val="4472C4" w:themeColor="accent1"/>
          <w:sz w:val="24"/>
          <w:szCs w:val="24"/>
        </w:rPr>
        <w:t>Response 1:</w:t>
      </w:r>
      <w:r w:rsidRPr="002A24F3">
        <w:rPr>
          <w:rFonts w:cstheme="minorHAnsi"/>
          <w:color w:val="4472C4" w:themeColor="accent1"/>
          <w:sz w:val="24"/>
          <w:szCs w:val="24"/>
        </w:rPr>
        <w:t xml:space="preserve"> </w:t>
      </w:r>
    </w:p>
    <w:p w14:paraId="5D101EAE" w14:textId="236FC33C" w:rsidR="006B6CAE" w:rsidRPr="002A24F3" w:rsidRDefault="006B6CAE" w:rsidP="007F1851">
      <w:pPr>
        <w:widowControl/>
        <w:spacing w:line="360" w:lineRule="auto"/>
        <w:rPr>
          <w:rFonts w:cstheme="minorHAnsi"/>
          <w:color w:val="4472C4" w:themeColor="accent1"/>
          <w:sz w:val="24"/>
          <w:szCs w:val="24"/>
        </w:rPr>
      </w:pPr>
      <w:r w:rsidRPr="002A24F3">
        <w:rPr>
          <w:rFonts w:cstheme="minorHAnsi"/>
          <w:color w:val="4472C4" w:themeColor="accent1"/>
          <w:sz w:val="24"/>
          <w:szCs w:val="24"/>
        </w:rPr>
        <w:t>The transduction efficiency of our viral kit is high than 70%, we random</w:t>
      </w:r>
      <w:r w:rsidR="00972F1C">
        <w:rPr>
          <w:rFonts w:cstheme="minorHAnsi"/>
          <w:color w:val="4472C4" w:themeColor="accent1"/>
          <w:sz w:val="24"/>
          <w:szCs w:val="24"/>
        </w:rPr>
        <w:t>ly</w:t>
      </w:r>
      <w:r w:rsidRPr="002A24F3">
        <w:rPr>
          <w:rFonts w:cstheme="minorHAnsi"/>
          <w:color w:val="4472C4" w:themeColor="accent1"/>
          <w:sz w:val="24"/>
          <w:szCs w:val="24"/>
        </w:rPr>
        <w:t xml:space="preserve"> </w:t>
      </w:r>
      <w:r w:rsidR="00972F1C" w:rsidRPr="002A24F3">
        <w:rPr>
          <w:rFonts w:cstheme="minorHAnsi"/>
          <w:color w:val="4472C4" w:themeColor="accent1"/>
          <w:sz w:val="24"/>
          <w:szCs w:val="24"/>
        </w:rPr>
        <w:t xml:space="preserve">choose 3-5 </w:t>
      </w:r>
      <w:r w:rsidRPr="002A24F3">
        <w:rPr>
          <w:rFonts w:cstheme="minorHAnsi"/>
          <w:color w:val="4472C4" w:themeColor="accent1"/>
          <w:sz w:val="24"/>
          <w:szCs w:val="24"/>
        </w:rPr>
        <w:t xml:space="preserve">regions </w:t>
      </w:r>
      <w:r w:rsidR="00972F1C">
        <w:rPr>
          <w:rFonts w:cstheme="minorHAnsi"/>
          <w:color w:val="4472C4" w:themeColor="accent1"/>
          <w:sz w:val="24"/>
          <w:szCs w:val="24"/>
        </w:rPr>
        <w:t>per</w:t>
      </w:r>
      <w:r w:rsidRPr="002A24F3">
        <w:rPr>
          <w:rFonts w:cstheme="minorHAnsi"/>
          <w:color w:val="4472C4" w:themeColor="accent1"/>
          <w:sz w:val="24"/>
          <w:szCs w:val="24"/>
        </w:rPr>
        <w:t xml:space="preserve"> well to record calcium signal</w:t>
      </w:r>
      <w:r w:rsidR="00972F1C">
        <w:rPr>
          <w:rFonts w:cstheme="minorHAnsi"/>
          <w:color w:val="4472C4" w:themeColor="accent1"/>
          <w:sz w:val="24"/>
          <w:szCs w:val="24"/>
        </w:rPr>
        <w:t xml:space="preserve">. </w:t>
      </w:r>
      <w:r w:rsidRPr="002A24F3">
        <w:rPr>
          <w:rFonts w:cstheme="minorHAnsi"/>
          <w:color w:val="4472C4" w:themeColor="accent1"/>
          <w:sz w:val="24"/>
          <w:szCs w:val="24"/>
        </w:rPr>
        <w:t xml:space="preserve"> </w:t>
      </w:r>
      <w:r w:rsidR="00972F1C">
        <w:rPr>
          <w:rFonts w:cstheme="minorHAnsi"/>
          <w:color w:val="4472C4" w:themeColor="accent1"/>
          <w:sz w:val="24"/>
          <w:szCs w:val="24"/>
        </w:rPr>
        <w:t>Each</w:t>
      </w:r>
      <w:r w:rsidRPr="002A24F3">
        <w:rPr>
          <w:rFonts w:cstheme="minorHAnsi"/>
          <w:color w:val="4472C4" w:themeColor="accent1"/>
          <w:sz w:val="24"/>
          <w:szCs w:val="24"/>
        </w:rPr>
        <w:t xml:space="preserve"> region include</w:t>
      </w:r>
      <w:r w:rsidR="00972F1C">
        <w:rPr>
          <w:rFonts w:cstheme="minorHAnsi"/>
          <w:color w:val="4472C4" w:themeColor="accent1"/>
          <w:sz w:val="24"/>
          <w:szCs w:val="24"/>
        </w:rPr>
        <w:t>s</w:t>
      </w:r>
      <w:r w:rsidRPr="002A24F3">
        <w:rPr>
          <w:rFonts w:cstheme="minorHAnsi"/>
          <w:color w:val="4472C4" w:themeColor="accent1"/>
          <w:sz w:val="24"/>
          <w:szCs w:val="24"/>
        </w:rPr>
        <w:t xml:space="preserve"> 20 cells at least.</w:t>
      </w:r>
      <w:r w:rsidR="00EE6AFF" w:rsidRPr="002A24F3">
        <w:rPr>
          <w:rFonts w:cstheme="minorHAnsi"/>
          <w:color w:val="4472C4" w:themeColor="accent1"/>
          <w:sz w:val="24"/>
          <w:szCs w:val="24"/>
        </w:rPr>
        <w:t xml:space="preserve"> We’ve added the description in the </w:t>
      </w:r>
      <w:r w:rsidR="00F737CC" w:rsidRPr="002A24F3">
        <w:rPr>
          <w:rFonts w:cstheme="minorHAnsi"/>
          <w:color w:val="4472C4" w:themeColor="accent1"/>
          <w:sz w:val="24"/>
          <w:szCs w:val="24"/>
        </w:rPr>
        <w:t>P</w:t>
      </w:r>
      <w:r w:rsidR="00EE6AFF" w:rsidRPr="002A24F3">
        <w:rPr>
          <w:rFonts w:cstheme="minorHAnsi"/>
          <w:color w:val="4472C4" w:themeColor="accent1"/>
          <w:sz w:val="24"/>
          <w:szCs w:val="24"/>
        </w:rPr>
        <w:t>rotocol</w:t>
      </w:r>
      <w:r w:rsidR="00CE6D06" w:rsidRPr="002A24F3">
        <w:rPr>
          <w:rFonts w:cstheme="minorHAnsi"/>
          <w:color w:val="4472C4" w:themeColor="accent1"/>
          <w:sz w:val="24"/>
          <w:szCs w:val="24"/>
        </w:rPr>
        <w:t xml:space="preserve"> 4.</w:t>
      </w:r>
      <w:r w:rsidR="0046314F" w:rsidRPr="002A24F3">
        <w:rPr>
          <w:rFonts w:cstheme="minorHAnsi" w:hint="eastAsia"/>
          <w:color w:val="4472C4" w:themeColor="accent1"/>
          <w:sz w:val="24"/>
          <w:szCs w:val="24"/>
        </w:rPr>
        <w:t>7.</w:t>
      </w:r>
    </w:p>
    <w:p w14:paraId="1BEBCBD7" w14:textId="4F0EF1B8" w:rsidR="006B6CAE" w:rsidRPr="00C12FE8" w:rsidRDefault="006B6CAE" w:rsidP="007F1851">
      <w:pPr>
        <w:widowControl/>
        <w:spacing w:line="360" w:lineRule="auto"/>
        <w:rPr>
          <w:rFonts w:cstheme="minorHAnsi"/>
          <w:sz w:val="24"/>
          <w:szCs w:val="24"/>
        </w:rPr>
      </w:pPr>
      <w:r w:rsidRPr="00C12FE8">
        <w:rPr>
          <w:rFonts w:cstheme="minorHAnsi"/>
          <w:b/>
          <w:bCs/>
          <w:sz w:val="24"/>
          <w:szCs w:val="24"/>
        </w:rPr>
        <w:t>Point 2:</w:t>
      </w:r>
      <w:r w:rsidRPr="00C12FE8">
        <w:rPr>
          <w:rFonts w:cstheme="minorHAnsi"/>
          <w:sz w:val="24"/>
          <w:szCs w:val="24"/>
        </w:rPr>
        <w:t xml:space="preserve"> This section should be expanded to explain how someone setting up the experiment should determine how to optimize the power. What is it that one would be looking for to know if the system is optimized? Are there troubleshooting steps that might need to be considered at this point?</w:t>
      </w:r>
    </w:p>
    <w:p w14:paraId="58A9BB84" w14:textId="77777777" w:rsidR="00F737CC" w:rsidRPr="002A24F3" w:rsidRDefault="006B6CAE" w:rsidP="007F1851">
      <w:pPr>
        <w:widowControl/>
        <w:spacing w:line="360" w:lineRule="auto"/>
        <w:rPr>
          <w:rFonts w:cstheme="minorHAnsi"/>
          <w:color w:val="4472C4" w:themeColor="accent1"/>
          <w:sz w:val="24"/>
          <w:szCs w:val="24"/>
        </w:rPr>
      </w:pPr>
      <w:r w:rsidRPr="002A24F3">
        <w:rPr>
          <w:rFonts w:cstheme="minorHAnsi"/>
          <w:b/>
          <w:bCs/>
          <w:color w:val="4472C4" w:themeColor="accent1"/>
          <w:sz w:val="24"/>
          <w:szCs w:val="24"/>
        </w:rPr>
        <w:t>Response 2:</w:t>
      </w:r>
      <w:r w:rsidRPr="002A24F3">
        <w:rPr>
          <w:rFonts w:cstheme="minorHAnsi"/>
          <w:color w:val="4472C4" w:themeColor="accent1"/>
          <w:sz w:val="24"/>
          <w:szCs w:val="24"/>
        </w:rPr>
        <w:t xml:space="preserve"> </w:t>
      </w:r>
    </w:p>
    <w:p w14:paraId="12EDC926" w14:textId="1A01B8E7" w:rsidR="006B6CAE" w:rsidRPr="002A24F3" w:rsidRDefault="006B6CAE" w:rsidP="007F1851">
      <w:pPr>
        <w:widowControl/>
        <w:spacing w:line="360" w:lineRule="auto"/>
        <w:rPr>
          <w:rFonts w:cstheme="minorHAnsi"/>
          <w:color w:val="4472C4" w:themeColor="accent1"/>
          <w:sz w:val="24"/>
          <w:szCs w:val="24"/>
        </w:rPr>
      </w:pPr>
      <w:r w:rsidRPr="002A24F3">
        <w:rPr>
          <w:rFonts w:cstheme="minorHAnsi"/>
          <w:color w:val="4472C4" w:themeColor="accent1"/>
          <w:sz w:val="24"/>
          <w:szCs w:val="24"/>
        </w:rPr>
        <w:t>The light power is vari</w:t>
      </w:r>
      <w:r w:rsidR="00CE6D06" w:rsidRPr="002A24F3">
        <w:rPr>
          <w:rFonts w:cstheme="minorHAnsi"/>
          <w:color w:val="4472C4" w:themeColor="accent1"/>
          <w:sz w:val="24"/>
          <w:szCs w:val="24"/>
        </w:rPr>
        <w:t>able</w:t>
      </w:r>
      <w:r w:rsidRPr="002A24F3">
        <w:rPr>
          <w:rFonts w:cstheme="minorHAnsi"/>
          <w:color w:val="4472C4" w:themeColor="accent1"/>
          <w:sz w:val="24"/>
          <w:szCs w:val="24"/>
        </w:rPr>
        <w:t xml:space="preserve"> </w:t>
      </w:r>
      <w:r w:rsidR="00CE6D06" w:rsidRPr="002A24F3">
        <w:rPr>
          <w:rFonts w:cstheme="minorHAnsi"/>
          <w:color w:val="4472C4" w:themeColor="accent1"/>
          <w:sz w:val="24"/>
          <w:szCs w:val="24"/>
        </w:rPr>
        <w:t>for</w:t>
      </w:r>
      <w:r w:rsidRPr="002A24F3">
        <w:rPr>
          <w:rFonts w:cstheme="minorHAnsi"/>
          <w:color w:val="4472C4" w:themeColor="accent1"/>
          <w:sz w:val="24"/>
          <w:szCs w:val="24"/>
        </w:rPr>
        <w:t xml:space="preserve"> different device</w:t>
      </w:r>
      <w:r w:rsidR="00CE6D06" w:rsidRPr="002A24F3">
        <w:rPr>
          <w:rFonts w:cstheme="minorHAnsi"/>
          <w:color w:val="4472C4" w:themeColor="accent1"/>
          <w:sz w:val="24"/>
          <w:szCs w:val="24"/>
        </w:rPr>
        <w:t>s</w:t>
      </w:r>
      <w:r w:rsidRPr="002A24F3">
        <w:rPr>
          <w:rFonts w:cstheme="minorHAnsi"/>
          <w:color w:val="4472C4" w:themeColor="accent1"/>
          <w:sz w:val="24"/>
          <w:szCs w:val="24"/>
        </w:rPr>
        <w:t>, and researcher need to optimize appropriate power depend</w:t>
      </w:r>
      <w:r w:rsidR="00CE6D06" w:rsidRPr="002A24F3">
        <w:rPr>
          <w:rFonts w:cstheme="minorHAnsi"/>
          <w:color w:val="4472C4" w:themeColor="accent1"/>
          <w:sz w:val="24"/>
          <w:szCs w:val="24"/>
        </w:rPr>
        <w:t>ing</w:t>
      </w:r>
      <w:r w:rsidRPr="002A24F3">
        <w:rPr>
          <w:rFonts w:cstheme="minorHAnsi"/>
          <w:color w:val="4472C4" w:themeColor="accent1"/>
          <w:sz w:val="24"/>
          <w:szCs w:val="24"/>
        </w:rPr>
        <w:t xml:space="preserve"> on ratio of signal to noise</w:t>
      </w:r>
      <w:r w:rsidR="00CE6D06" w:rsidRPr="002A24F3">
        <w:rPr>
          <w:rFonts w:cstheme="minorHAnsi"/>
          <w:color w:val="4472C4" w:themeColor="accent1"/>
          <w:sz w:val="24"/>
          <w:szCs w:val="24"/>
        </w:rPr>
        <w:t xml:space="preserve"> (S/N)</w:t>
      </w:r>
      <w:r w:rsidRPr="002A24F3">
        <w:rPr>
          <w:rFonts w:cstheme="minorHAnsi"/>
          <w:color w:val="4472C4" w:themeColor="accent1"/>
          <w:sz w:val="24"/>
          <w:szCs w:val="24"/>
        </w:rPr>
        <w:t xml:space="preserve"> for clear images and </w:t>
      </w:r>
      <w:r w:rsidR="00B6273F" w:rsidRPr="002A24F3">
        <w:rPr>
          <w:rFonts w:cstheme="minorHAnsi"/>
          <w:color w:val="4472C4" w:themeColor="accent1"/>
          <w:sz w:val="24"/>
          <w:szCs w:val="24"/>
        </w:rPr>
        <w:t xml:space="preserve">suggested </w:t>
      </w:r>
      <w:r w:rsidR="00CE6D06" w:rsidRPr="002A24F3">
        <w:rPr>
          <w:rFonts w:cstheme="minorHAnsi"/>
          <w:color w:val="4472C4" w:themeColor="accent1"/>
          <w:sz w:val="24"/>
          <w:szCs w:val="24"/>
        </w:rPr>
        <w:t xml:space="preserve">S/N </w:t>
      </w:r>
      <w:r w:rsidRPr="002A24F3">
        <w:rPr>
          <w:rFonts w:cstheme="minorHAnsi"/>
          <w:color w:val="4472C4" w:themeColor="accent1"/>
          <w:sz w:val="24"/>
          <w:szCs w:val="24"/>
        </w:rPr>
        <w:t xml:space="preserve">ratio </w:t>
      </w:r>
      <w:r w:rsidR="00B6273F" w:rsidRPr="002A24F3">
        <w:rPr>
          <w:rFonts w:cstheme="minorHAnsi"/>
          <w:color w:val="4472C4" w:themeColor="accent1"/>
          <w:sz w:val="24"/>
          <w:szCs w:val="24"/>
        </w:rPr>
        <w:t>is</w:t>
      </w:r>
      <w:r w:rsidRPr="002A24F3">
        <w:rPr>
          <w:rFonts w:cstheme="minorHAnsi"/>
          <w:color w:val="4472C4" w:themeColor="accent1"/>
          <w:sz w:val="24"/>
          <w:szCs w:val="24"/>
        </w:rPr>
        <w:t xml:space="preserve"> </w:t>
      </w:r>
      <w:r w:rsidR="00B6273F" w:rsidRPr="002A24F3">
        <w:rPr>
          <w:rFonts w:cstheme="minorHAnsi"/>
          <w:color w:val="4472C4" w:themeColor="accent1"/>
          <w:sz w:val="24"/>
          <w:szCs w:val="24"/>
        </w:rPr>
        <w:t>&gt;=</w:t>
      </w:r>
      <w:r w:rsidRPr="002A24F3">
        <w:rPr>
          <w:rFonts w:cstheme="minorHAnsi"/>
          <w:color w:val="4472C4" w:themeColor="accent1"/>
          <w:sz w:val="24"/>
          <w:szCs w:val="24"/>
        </w:rPr>
        <w:t xml:space="preserve"> 2.</w:t>
      </w:r>
      <w:r w:rsidR="00953C89" w:rsidRPr="002A24F3">
        <w:rPr>
          <w:rFonts w:cstheme="minorHAnsi"/>
          <w:color w:val="4472C4" w:themeColor="accent1"/>
          <w:sz w:val="24"/>
          <w:szCs w:val="24"/>
        </w:rPr>
        <w:t xml:space="preserve"> We’ve added the description in </w:t>
      </w:r>
      <w:r w:rsidR="00F737CC" w:rsidRPr="002A24F3">
        <w:rPr>
          <w:rFonts w:cstheme="minorHAnsi"/>
          <w:color w:val="4472C4" w:themeColor="accent1"/>
          <w:sz w:val="24"/>
          <w:szCs w:val="24"/>
        </w:rPr>
        <w:t xml:space="preserve">Protocol </w:t>
      </w:r>
      <w:r w:rsidR="00953C89" w:rsidRPr="002A24F3">
        <w:rPr>
          <w:rFonts w:cstheme="minorHAnsi"/>
          <w:color w:val="4472C4" w:themeColor="accent1"/>
          <w:sz w:val="24"/>
          <w:szCs w:val="24"/>
        </w:rPr>
        <w:t>4.1</w:t>
      </w:r>
      <w:r w:rsidR="0046314F" w:rsidRPr="002A24F3">
        <w:rPr>
          <w:rFonts w:cstheme="minorHAnsi" w:hint="eastAsia"/>
          <w:color w:val="4472C4" w:themeColor="accent1"/>
          <w:sz w:val="24"/>
          <w:szCs w:val="24"/>
        </w:rPr>
        <w:t>1</w:t>
      </w:r>
      <w:r w:rsidR="00953C89" w:rsidRPr="002A24F3">
        <w:rPr>
          <w:rFonts w:cstheme="minorHAnsi"/>
          <w:color w:val="4472C4" w:themeColor="accent1"/>
          <w:sz w:val="24"/>
          <w:szCs w:val="24"/>
        </w:rPr>
        <w:t xml:space="preserve"> for imaging acquiring also in </w:t>
      </w:r>
      <w:r w:rsidR="00F737CC" w:rsidRPr="002A24F3">
        <w:rPr>
          <w:rFonts w:cstheme="minorHAnsi"/>
          <w:color w:val="4472C4" w:themeColor="accent1"/>
          <w:sz w:val="24"/>
          <w:szCs w:val="24"/>
        </w:rPr>
        <w:t xml:space="preserve">Protocol </w:t>
      </w:r>
      <w:r w:rsidR="00953C89" w:rsidRPr="002A24F3">
        <w:rPr>
          <w:rFonts w:cstheme="minorHAnsi"/>
          <w:color w:val="4472C4" w:themeColor="accent1"/>
          <w:sz w:val="24"/>
          <w:szCs w:val="24"/>
        </w:rPr>
        <w:t>4.1</w:t>
      </w:r>
      <w:r w:rsidR="0046314F" w:rsidRPr="002A24F3">
        <w:rPr>
          <w:rFonts w:cstheme="minorHAnsi" w:hint="eastAsia"/>
          <w:color w:val="4472C4" w:themeColor="accent1"/>
          <w:sz w:val="24"/>
          <w:szCs w:val="24"/>
        </w:rPr>
        <w:t>2</w:t>
      </w:r>
      <w:r w:rsidR="00953C89" w:rsidRPr="002A24F3">
        <w:rPr>
          <w:rFonts w:cstheme="minorHAnsi"/>
          <w:color w:val="4472C4" w:themeColor="accent1"/>
          <w:sz w:val="24"/>
          <w:szCs w:val="24"/>
        </w:rPr>
        <w:t xml:space="preserve"> for optimizing stimulation power and frequency of blue light to pace the cells.</w:t>
      </w:r>
    </w:p>
    <w:p w14:paraId="35B692C1" w14:textId="59723808" w:rsidR="006B6CAE" w:rsidRPr="002A24F3" w:rsidRDefault="006B6CAE" w:rsidP="007F1851">
      <w:pPr>
        <w:widowControl/>
        <w:spacing w:line="360" w:lineRule="auto"/>
        <w:rPr>
          <w:rFonts w:cstheme="minorHAnsi"/>
          <w:color w:val="4472C4" w:themeColor="accent1"/>
          <w:sz w:val="24"/>
          <w:szCs w:val="24"/>
        </w:rPr>
      </w:pPr>
      <w:r w:rsidRPr="002A24F3">
        <w:rPr>
          <w:rFonts w:cstheme="minorHAnsi"/>
          <w:color w:val="4472C4" w:themeColor="accent1"/>
          <w:sz w:val="24"/>
          <w:szCs w:val="24"/>
        </w:rPr>
        <w:t xml:space="preserve">The obvious photobleaching </w:t>
      </w:r>
      <w:r w:rsidR="00CE6D06" w:rsidRPr="002A24F3">
        <w:rPr>
          <w:rFonts w:cstheme="minorHAnsi"/>
          <w:color w:val="4472C4" w:themeColor="accent1"/>
          <w:sz w:val="24"/>
          <w:szCs w:val="24"/>
        </w:rPr>
        <w:t>was</w:t>
      </w:r>
      <w:r w:rsidRPr="002A24F3">
        <w:rPr>
          <w:rFonts w:cstheme="minorHAnsi"/>
          <w:color w:val="4472C4" w:themeColor="accent1"/>
          <w:sz w:val="24"/>
          <w:szCs w:val="24"/>
        </w:rPr>
        <w:t xml:space="preserve"> observed </w:t>
      </w:r>
      <w:r w:rsidR="00CE6D06" w:rsidRPr="002A24F3">
        <w:rPr>
          <w:rFonts w:cstheme="minorHAnsi"/>
          <w:color w:val="4472C4" w:themeColor="accent1"/>
          <w:sz w:val="24"/>
          <w:szCs w:val="24"/>
        </w:rPr>
        <w:t>at</w:t>
      </w:r>
      <w:r w:rsidRPr="002A24F3">
        <w:rPr>
          <w:rFonts w:cstheme="minorHAnsi"/>
          <w:color w:val="4472C4" w:themeColor="accent1"/>
          <w:sz w:val="24"/>
          <w:szCs w:val="24"/>
        </w:rPr>
        <w:t xml:space="preserve"> first 10 seconds in our system</w:t>
      </w:r>
      <w:r w:rsidR="00CE6D06" w:rsidRPr="002A24F3">
        <w:rPr>
          <w:rFonts w:cstheme="minorHAnsi"/>
          <w:color w:val="4472C4" w:themeColor="accent1"/>
          <w:sz w:val="24"/>
          <w:szCs w:val="24"/>
        </w:rPr>
        <w:t xml:space="preserve"> and </w:t>
      </w:r>
      <w:r w:rsidR="00B6273F" w:rsidRPr="002A24F3">
        <w:rPr>
          <w:rFonts w:cstheme="minorHAnsi"/>
          <w:color w:val="4472C4" w:themeColor="accent1"/>
          <w:sz w:val="24"/>
          <w:szCs w:val="24"/>
        </w:rPr>
        <w:t xml:space="preserve">then </w:t>
      </w:r>
      <w:r w:rsidR="00CE6D06" w:rsidRPr="002A24F3">
        <w:rPr>
          <w:rFonts w:cstheme="minorHAnsi"/>
          <w:color w:val="4472C4" w:themeColor="accent1"/>
          <w:sz w:val="24"/>
          <w:szCs w:val="24"/>
        </w:rPr>
        <w:t>signals became stable. Ther</w:t>
      </w:r>
      <w:r w:rsidRPr="002A24F3">
        <w:rPr>
          <w:rFonts w:cstheme="minorHAnsi"/>
          <w:color w:val="4472C4" w:themeColor="accent1"/>
          <w:sz w:val="24"/>
          <w:szCs w:val="24"/>
        </w:rPr>
        <w:t>e</w:t>
      </w:r>
      <w:r w:rsidR="00CE6D06" w:rsidRPr="002A24F3">
        <w:rPr>
          <w:rFonts w:cstheme="minorHAnsi"/>
          <w:color w:val="4472C4" w:themeColor="accent1"/>
          <w:sz w:val="24"/>
          <w:szCs w:val="24"/>
        </w:rPr>
        <w:t xml:space="preserve">fore, </w:t>
      </w:r>
      <w:r w:rsidR="00C56C97" w:rsidRPr="002A24F3">
        <w:rPr>
          <w:rFonts w:cstheme="minorHAnsi"/>
          <w:color w:val="4472C4" w:themeColor="accent1"/>
          <w:sz w:val="24"/>
          <w:szCs w:val="24"/>
        </w:rPr>
        <w:t xml:space="preserve">only </w:t>
      </w:r>
      <w:r w:rsidR="00CE6D06" w:rsidRPr="002A24F3">
        <w:rPr>
          <w:rFonts w:cstheme="minorHAnsi"/>
          <w:color w:val="4472C4" w:themeColor="accent1"/>
          <w:sz w:val="24"/>
          <w:szCs w:val="24"/>
        </w:rPr>
        <w:t xml:space="preserve">the </w:t>
      </w:r>
      <w:r w:rsidR="00C56C97" w:rsidRPr="002A24F3">
        <w:rPr>
          <w:rFonts w:cstheme="minorHAnsi"/>
          <w:color w:val="4472C4" w:themeColor="accent1"/>
          <w:sz w:val="24"/>
          <w:szCs w:val="24"/>
        </w:rPr>
        <w:t xml:space="preserve">fluorescent </w:t>
      </w:r>
      <w:r w:rsidR="00CE6D06" w:rsidRPr="002A24F3">
        <w:rPr>
          <w:rFonts w:cstheme="minorHAnsi"/>
          <w:color w:val="4472C4" w:themeColor="accent1"/>
          <w:sz w:val="24"/>
          <w:szCs w:val="24"/>
        </w:rPr>
        <w:t xml:space="preserve">signals obtained from 11 to 30 seconds were </w:t>
      </w:r>
      <w:r w:rsidRPr="002A24F3">
        <w:rPr>
          <w:rFonts w:cstheme="minorHAnsi"/>
          <w:color w:val="4472C4" w:themeColor="accent1"/>
          <w:sz w:val="24"/>
          <w:szCs w:val="24"/>
        </w:rPr>
        <w:t>analyze</w:t>
      </w:r>
      <w:r w:rsidR="00CE6D06" w:rsidRPr="002A24F3">
        <w:rPr>
          <w:rFonts w:cstheme="minorHAnsi"/>
          <w:color w:val="4472C4" w:themeColor="accent1"/>
          <w:sz w:val="24"/>
          <w:szCs w:val="24"/>
        </w:rPr>
        <w:t>d.</w:t>
      </w:r>
      <w:r w:rsidRPr="002A24F3">
        <w:rPr>
          <w:rFonts w:cstheme="minorHAnsi"/>
          <w:color w:val="4472C4" w:themeColor="accent1"/>
          <w:sz w:val="24"/>
          <w:szCs w:val="24"/>
        </w:rPr>
        <w:t xml:space="preserve"> Researcher</w:t>
      </w:r>
      <w:r w:rsidR="00B6273F" w:rsidRPr="002A24F3">
        <w:rPr>
          <w:rFonts w:cstheme="minorHAnsi"/>
          <w:color w:val="4472C4" w:themeColor="accent1"/>
          <w:sz w:val="24"/>
          <w:szCs w:val="24"/>
        </w:rPr>
        <w:t>s</w:t>
      </w:r>
      <w:r w:rsidRPr="002A24F3">
        <w:rPr>
          <w:rFonts w:cstheme="minorHAnsi"/>
          <w:color w:val="4472C4" w:themeColor="accent1"/>
          <w:sz w:val="24"/>
          <w:szCs w:val="24"/>
        </w:rPr>
        <w:t xml:space="preserve"> </w:t>
      </w:r>
      <w:r w:rsidR="00B6273F" w:rsidRPr="002A24F3">
        <w:rPr>
          <w:rFonts w:cstheme="minorHAnsi"/>
          <w:color w:val="4472C4" w:themeColor="accent1"/>
          <w:sz w:val="24"/>
          <w:szCs w:val="24"/>
        </w:rPr>
        <w:t>need to</w:t>
      </w:r>
      <w:r w:rsidRPr="002A24F3">
        <w:rPr>
          <w:rFonts w:cstheme="minorHAnsi"/>
          <w:color w:val="4472C4" w:themeColor="accent1"/>
          <w:sz w:val="24"/>
          <w:szCs w:val="24"/>
        </w:rPr>
        <w:t xml:space="preserve"> adjust recording time window if photobleaching </w:t>
      </w:r>
      <w:r w:rsidR="00FE4C69" w:rsidRPr="002A24F3">
        <w:rPr>
          <w:rFonts w:cstheme="minorHAnsi"/>
          <w:color w:val="4472C4" w:themeColor="accent1"/>
          <w:sz w:val="24"/>
          <w:szCs w:val="24"/>
        </w:rPr>
        <w:t>happens</w:t>
      </w:r>
      <w:r w:rsidRPr="002A24F3">
        <w:rPr>
          <w:rFonts w:cstheme="minorHAnsi"/>
          <w:color w:val="4472C4" w:themeColor="accent1"/>
          <w:sz w:val="24"/>
          <w:szCs w:val="24"/>
        </w:rPr>
        <w:t>.</w:t>
      </w:r>
      <w:r w:rsidR="00CE6D06" w:rsidRPr="002A24F3">
        <w:rPr>
          <w:rFonts w:cstheme="minorHAnsi"/>
          <w:color w:val="4472C4" w:themeColor="accent1"/>
          <w:sz w:val="24"/>
          <w:szCs w:val="24"/>
        </w:rPr>
        <w:t xml:space="preserve"> We’ve </w:t>
      </w:r>
      <w:r w:rsidR="00953C89" w:rsidRPr="002A24F3">
        <w:rPr>
          <w:rFonts w:cstheme="minorHAnsi"/>
          <w:color w:val="4472C4" w:themeColor="accent1"/>
          <w:sz w:val="24"/>
          <w:szCs w:val="24"/>
        </w:rPr>
        <w:t xml:space="preserve">added the description in </w:t>
      </w:r>
      <w:r w:rsidR="00F737CC" w:rsidRPr="002A24F3">
        <w:rPr>
          <w:rFonts w:cstheme="minorHAnsi"/>
          <w:color w:val="4472C4" w:themeColor="accent1"/>
          <w:sz w:val="24"/>
          <w:szCs w:val="24"/>
        </w:rPr>
        <w:t xml:space="preserve">Protocol </w:t>
      </w:r>
      <w:r w:rsidR="00F1390C" w:rsidRPr="002A24F3">
        <w:rPr>
          <w:rFonts w:cstheme="minorHAnsi"/>
          <w:color w:val="4472C4" w:themeColor="accent1"/>
          <w:sz w:val="24"/>
          <w:szCs w:val="24"/>
        </w:rPr>
        <w:t>6.2</w:t>
      </w:r>
      <w:r w:rsidR="00953C89" w:rsidRPr="002A24F3">
        <w:rPr>
          <w:rFonts w:cstheme="minorHAnsi"/>
          <w:color w:val="4472C4" w:themeColor="accent1"/>
          <w:sz w:val="24"/>
          <w:szCs w:val="24"/>
        </w:rPr>
        <w:t>.</w:t>
      </w:r>
    </w:p>
    <w:p w14:paraId="23B71A12" w14:textId="77777777" w:rsidR="008D72D6" w:rsidRPr="00C12FE8" w:rsidRDefault="008D72D6" w:rsidP="007F1851">
      <w:pPr>
        <w:widowControl/>
        <w:spacing w:line="360" w:lineRule="auto"/>
        <w:rPr>
          <w:rFonts w:cstheme="minorHAnsi"/>
          <w:color w:val="FF0000"/>
          <w:sz w:val="24"/>
          <w:szCs w:val="24"/>
        </w:rPr>
      </w:pPr>
    </w:p>
    <w:p w14:paraId="36ED99CC" w14:textId="77777777" w:rsidR="006B6CAE" w:rsidRPr="00C12FE8" w:rsidRDefault="006B6CAE" w:rsidP="007F1851">
      <w:pPr>
        <w:widowControl/>
        <w:spacing w:line="360" w:lineRule="auto"/>
        <w:rPr>
          <w:rFonts w:cstheme="minorHAnsi"/>
          <w:color w:val="FF0000"/>
          <w:sz w:val="24"/>
          <w:szCs w:val="24"/>
        </w:rPr>
      </w:pPr>
      <w:r w:rsidRPr="00C12FE8">
        <w:rPr>
          <w:rFonts w:cstheme="minorHAnsi"/>
          <w:b/>
          <w:bCs/>
          <w:color w:val="222222"/>
          <w:sz w:val="24"/>
          <w:szCs w:val="24"/>
          <w:shd w:val="clear" w:color="auto" w:fill="FFFFFF"/>
        </w:rPr>
        <w:t>Point 3:</w:t>
      </w:r>
      <w:r w:rsidRPr="00C12FE8">
        <w:rPr>
          <w:rFonts w:cstheme="minorHAnsi"/>
          <w:color w:val="222222"/>
          <w:sz w:val="24"/>
          <w:szCs w:val="24"/>
          <w:shd w:val="clear" w:color="auto" w:fill="FFFFFF"/>
        </w:rPr>
        <w:t xml:space="preserve"> The protocols and the figure legends do not sufficiently explain the figures. For example, it appears Figures 1D and 2B1 are showing statistical differences between treatments but this is not described anywhere in the text. The figure and/or </w:t>
      </w:r>
      <w:r w:rsidRPr="00C12FE8">
        <w:rPr>
          <w:rFonts w:cstheme="minorHAnsi"/>
          <w:color w:val="222222"/>
          <w:sz w:val="24"/>
          <w:szCs w:val="24"/>
          <w:shd w:val="clear" w:color="auto" w:fill="FFFFFF"/>
        </w:rPr>
        <w:lastRenderedPageBreak/>
        <w:t>legend should always describe what is being detected (i.e. frequency, light intensity, etc.)</w:t>
      </w:r>
      <w:r w:rsidRPr="00C12FE8">
        <w:rPr>
          <w:rFonts w:cstheme="minorHAnsi"/>
          <w:color w:val="FF0000"/>
          <w:sz w:val="24"/>
          <w:szCs w:val="24"/>
        </w:rPr>
        <w:t xml:space="preserve"> </w:t>
      </w:r>
    </w:p>
    <w:p w14:paraId="752CE86D" w14:textId="17974A3F" w:rsidR="006B6CAE" w:rsidRPr="00C12FE8" w:rsidRDefault="006B6CAE" w:rsidP="007F1851">
      <w:pPr>
        <w:widowControl/>
        <w:spacing w:line="360" w:lineRule="auto"/>
        <w:rPr>
          <w:rFonts w:cstheme="minorHAnsi"/>
          <w:b/>
          <w:bCs/>
          <w:color w:val="4472C4" w:themeColor="accent1"/>
          <w:sz w:val="24"/>
          <w:szCs w:val="24"/>
        </w:rPr>
      </w:pPr>
      <w:r w:rsidRPr="00C12FE8">
        <w:rPr>
          <w:rFonts w:cstheme="minorHAnsi"/>
          <w:b/>
          <w:bCs/>
          <w:color w:val="4472C4" w:themeColor="accent1"/>
          <w:sz w:val="24"/>
          <w:szCs w:val="24"/>
        </w:rPr>
        <w:t>Response 3:</w:t>
      </w:r>
    </w:p>
    <w:p w14:paraId="7A856D18" w14:textId="2DD98D36" w:rsidR="005443E4" w:rsidRPr="00C12FE8" w:rsidRDefault="005443E4" w:rsidP="007F1851">
      <w:pPr>
        <w:widowControl/>
        <w:spacing w:line="360" w:lineRule="auto"/>
        <w:rPr>
          <w:rFonts w:cstheme="minorHAnsi"/>
          <w:color w:val="4472C4" w:themeColor="accent1"/>
          <w:sz w:val="24"/>
          <w:szCs w:val="24"/>
        </w:rPr>
      </w:pPr>
      <w:r w:rsidRPr="00C12FE8">
        <w:rPr>
          <w:rFonts w:cstheme="minorHAnsi"/>
          <w:color w:val="4472C4" w:themeColor="accent1"/>
          <w:sz w:val="24"/>
          <w:szCs w:val="24"/>
        </w:rPr>
        <w:t>We’ve added</w:t>
      </w:r>
      <w:r w:rsidR="00FE4C69">
        <w:rPr>
          <w:rFonts w:cstheme="minorHAnsi"/>
          <w:color w:val="4472C4" w:themeColor="accent1"/>
          <w:sz w:val="24"/>
          <w:szCs w:val="24"/>
        </w:rPr>
        <w:t xml:space="preserve"> and revised</w:t>
      </w:r>
      <w:r w:rsidRPr="00C12FE8">
        <w:rPr>
          <w:rFonts w:cstheme="minorHAnsi"/>
          <w:color w:val="4472C4" w:themeColor="accent1"/>
          <w:sz w:val="24"/>
          <w:szCs w:val="24"/>
        </w:rPr>
        <w:t xml:space="preserve"> the description of Figure legend</w:t>
      </w:r>
      <w:r w:rsidR="00C56C97" w:rsidRPr="00C12FE8">
        <w:rPr>
          <w:rFonts w:cstheme="minorHAnsi"/>
          <w:color w:val="4472C4" w:themeColor="accent1"/>
          <w:sz w:val="24"/>
          <w:szCs w:val="24"/>
        </w:rPr>
        <w:t>:</w:t>
      </w:r>
    </w:p>
    <w:p w14:paraId="0376B301" w14:textId="7C0A5CB0" w:rsidR="00C56C97" w:rsidRPr="002A24F3" w:rsidRDefault="00C56C97" w:rsidP="00C56C97">
      <w:pPr>
        <w:rPr>
          <w:rFonts w:cstheme="minorHAnsi"/>
          <w:color w:val="4472C4" w:themeColor="accent1"/>
          <w:sz w:val="24"/>
          <w:szCs w:val="24"/>
        </w:rPr>
      </w:pPr>
      <w:r w:rsidRPr="002A24F3">
        <w:rPr>
          <w:rFonts w:cstheme="minorHAnsi"/>
          <w:color w:val="4472C4" w:themeColor="accent1"/>
          <w:sz w:val="24"/>
          <w:szCs w:val="24"/>
        </w:rPr>
        <w:t>Figure 1. Small molecular ion channel inhibitors applied to iPSC derived cardiomyocytes. (A-B) Time-lapse images of iPSC derived cardiomyocytes expressing mNG-GECO taken at 25Hz. The scale bar indicates 50 µm. (B) Representative Ca</w:t>
      </w:r>
      <w:r w:rsidRPr="002A24F3">
        <w:rPr>
          <w:rFonts w:cstheme="minorHAnsi"/>
          <w:color w:val="4472C4" w:themeColor="accent1"/>
          <w:sz w:val="24"/>
          <w:szCs w:val="24"/>
          <w:vertAlign w:val="superscript"/>
        </w:rPr>
        <w:t>2+</w:t>
      </w:r>
      <w:r w:rsidRPr="002A24F3">
        <w:rPr>
          <w:rFonts w:cstheme="minorHAnsi"/>
          <w:color w:val="4472C4" w:themeColor="accent1"/>
          <w:sz w:val="24"/>
          <w:szCs w:val="24"/>
        </w:rPr>
        <w:t xml:space="preserve"> oscillations after compounds addition. Fluorescent signals obtained from mNG-GECO expressed cells was further converted to F/F0. F0 was defined as basal intensity. F means fluorescent intensity detected at each time points. (C) Parameters including half maximal width (CTD50), and 90% transient duration (CTD 90), rise time and decay time calculated by calcium peak analysis software. </w:t>
      </w:r>
    </w:p>
    <w:p w14:paraId="5E071EAA" w14:textId="47D26A10" w:rsidR="00C56C97" w:rsidRPr="002A24F3" w:rsidRDefault="00C56C97" w:rsidP="00C56C97">
      <w:pPr>
        <w:rPr>
          <w:rFonts w:cstheme="minorHAnsi"/>
          <w:color w:val="4472C4" w:themeColor="accent1"/>
          <w:sz w:val="24"/>
          <w:szCs w:val="24"/>
        </w:rPr>
      </w:pPr>
      <w:r w:rsidRPr="002A24F3">
        <w:rPr>
          <w:rFonts w:cstheme="minorHAnsi"/>
          <w:color w:val="4472C4" w:themeColor="accent1"/>
          <w:sz w:val="24"/>
          <w:szCs w:val="24"/>
        </w:rPr>
        <w:t>Figure 2. Dose response of E4031 with optical pacing system. (A) Traces for optical stimulation with 10% blue light in different concentration of E4031 treatments. Time-lapse images of iPSC derived cardiomyocytes expressing mNG-GECO taken at 25H. (B) Peak analysis and dose response of E4031 in amplitude (B2) and Decay time (B3). Blue bars indicate 1 Hz 470 nm pulse light stimulation. Significance values are indicated by * (P=&lt;0.05), ** (P&lt;0.0</w:t>
      </w:r>
      <w:r w:rsidR="00B12192" w:rsidRPr="002A24F3">
        <w:rPr>
          <w:rFonts w:cstheme="minorHAnsi"/>
          <w:color w:val="4472C4" w:themeColor="accent1"/>
          <w:sz w:val="24"/>
          <w:szCs w:val="24"/>
        </w:rPr>
        <w:t>1</w:t>
      </w:r>
      <w:r w:rsidRPr="002A24F3">
        <w:rPr>
          <w:rFonts w:cstheme="minorHAnsi"/>
          <w:color w:val="4472C4" w:themeColor="accent1"/>
          <w:sz w:val="24"/>
          <w:szCs w:val="24"/>
        </w:rPr>
        <w:t>)</w:t>
      </w:r>
      <w:r w:rsidR="00B12192" w:rsidRPr="002A24F3">
        <w:rPr>
          <w:rFonts w:cstheme="minorHAnsi"/>
          <w:color w:val="4472C4" w:themeColor="accent1"/>
          <w:sz w:val="24"/>
          <w:szCs w:val="24"/>
        </w:rPr>
        <w:t>, and *** (P&lt;0.001)</w:t>
      </w:r>
      <w:r w:rsidRPr="002A24F3">
        <w:rPr>
          <w:rFonts w:cstheme="minorHAnsi"/>
          <w:color w:val="4472C4" w:themeColor="accent1"/>
          <w:sz w:val="24"/>
          <w:szCs w:val="24"/>
        </w:rPr>
        <w:t xml:space="preserve"> </w:t>
      </w:r>
    </w:p>
    <w:p w14:paraId="472A841F" w14:textId="046D74AA" w:rsidR="00C56C97" w:rsidRPr="002A24F3" w:rsidRDefault="00C56C97" w:rsidP="00C56C97">
      <w:pPr>
        <w:widowControl/>
        <w:spacing w:line="360" w:lineRule="auto"/>
        <w:rPr>
          <w:rFonts w:cstheme="minorHAnsi"/>
          <w:color w:val="4472C4" w:themeColor="accent1"/>
          <w:sz w:val="24"/>
          <w:szCs w:val="24"/>
        </w:rPr>
      </w:pPr>
      <w:r w:rsidRPr="002A24F3">
        <w:rPr>
          <w:rFonts w:cstheme="minorHAnsi"/>
          <w:color w:val="4472C4" w:themeColor="accent1"/>
          <w:sz w:val="24"/>
          <w:szCs w:val="24"/>
        </w:rPr>
        <w:t>We’ve also added the description of results of Figure 1D</w:t>
      </w:r>
      <w:r w:rsidR="0088125E" w:rsidRPr="002A24F3">
        <w:rPr>
          <w:rFonts w:cstheme="minorHAnsi"/>
          <w:color w:val="4472C4" w:themeColor="accent1"/>
          <w:sz w:val="24"/>
          <w:szCs w:val="24"/>
        </w:rPr>
        <w:t xml:space="preserve"> (now change it to Table1)</w:t>
      </w:r>
      <w:r w:rsidRPr="002A24F3">
        <w:rPr>
          <w:rFonts w:cstheme="minorHAnsi"/>
          <w:color w:val="4472C4" w:themeColor="accent1"/>
          <w:sz w:val="24"/>
          <w:szCs w:val="24"/>
        </w:rPr>
        <w:t xml:space="preserve"> and </w:t>
      </w:r>
      <w:r w:rsidR="0088125E" w:rsidRPr="002A24F3">
        <w:rPr>
          <w:rFonts w:cstheme="minorHAnsi"/>
          <w:color w:val="4472C4" w:themeColor="accent1"/>
          <w:sz w:val="24"/>
          <w:szCs w:val="24"/>
        </w:rPr>
        <w:t xml:space="preserve">Figure </w:t>
      </w:r>
      <w:r w:rsidRPr="002A24F3">
        <w:rPr>
          <w:rFonts w:cstheme="minorHAnsi"/>
          <w:color w:val="4472C4" w:themeColor="accent1"/>
          <w:sz w:val="24"/>
          <w:szCs w:val="24"/>
        </w:rPr>
        <w:t>2B1:</w:t>
      </w:r>
    </w:p>
    <w:p w14:paraId="28CB98E0" w14:textId="5B16FF88" w:rsidR="005E2469" w:rsidRPr="00FE4C69" w:rsidRDefault="005E2469" w:rsidP="00C56C97">
      <w:pPr>
        <w:widowControl/>
        <w:spacing w:line="360" w:lineRule="auto"/>
        <w:rPr>
          <w:rFonts w:cstheme="minorHAnsi"/>
          <w:color w:val="FF0000"/>
          <w:sz w:val="24"/>
          <w:szCs w:val="24"/>
          <w:shd w:val="pct15" w:color="auto" w:fill="FFFFFF"/>
        </w:rPr>
      </w:pPr>
      <w:r w:rsidRPr="00FE4C69">
        <w:rPr>
          <w:rFonts w:cstheme="minorHAnsi"/>
          <w:color w:val="FF0000"/>
          <w:sz w:val="24"/>
          <w:szCs w:val="24"/>
          <w:shd w:val="pct15" w:color="auto" w:fill="FFFFFF"/>
        </w:rPr>
        <w:t>Content</w:t>
      </w:r>
    </w:p>
    <w:p w14:paraId="76215461" w14:textId="24A0F079" w:rsidR="005E2469" w:rsidRPr="00FE4C69" w:rsidRDefault="00AC1B7E" w:rsidP="00C56C97">
      <w:pPr>
        <w:widowControl/>
        <w:spacing w:line="360" w:lineRule="auto"/>
        <w:rPr>
          <w:rFonts w:cstheme="minorHAnsi"/>
          <w:color w:val="FF0000"/>
          <w:sz w:val="24"/>
          <w:szCs w:val="24"/>
          <w:shd w:val="pct15" w:color="auto" w:fill="FFFFFF"/>
        </w:rPr>
      </w:pPr>
      <w:bookmarkStart w:id="5" w:name="_Hlk83140300"/>
      <w:r w:rsidRPr="00FE4C69">
        <w:rPr>
          <w:rFonts w:cstheme="minorHAnsi"/>
          <w:color w:val="FF0000"/>
          <w:sz w:val="24"/>
          <w:szCs w:val="24"/>
          <w:shd w:val="pct15" w:color="auto" w:fill="FFFFFF"/>
        </w:rPr>
        <w:t xml:space="preserve">Increase of decay time </w:t>
      </w:r>
      <w:r w:rsidR="00B40737" w:rsidRPr="00FE4C69">
        <w:rPr>
          <w:rFonts w:cstheme="minorHAnsi"/>
          <w:color w:val="FF0000"/>
          <w:sz w:val="24"/>
          <w:szCs w:val="24"/>
          <w:shd w:val="pct15" w:color="auto" w:fill="FFFFFF"/>
        </w:rPr>
        <w:t>with</w:t>
      </w:r>
      <w:r w:rsidRPr="00FE4C69">
        <w:rPr>
          <w:rFonts w:cstheme="minorHAnsi"/>
          <w:color w:val="FF0000"/>
          <w:sz w:val="24"/>
          <w:szCs w:val="24"/>
          <w:shd w:val="pct15" w:color="auto" w:fill="FFFFFF"/>
        </w:rPr>
        <w:t xml:space="preserve"> both Dofetilide (p&lt;0.05) and E4031 treatment </w:t>
      </w:r>
      <w:r w:rsidR="00B40737" w:rsidRPr="00FE4C69">
        <w:rPr>
          <w:rFonts w:cstheme="minorHAnsi"/>
          <w:color w:val="FF0000"/>
          <w:sz w:val="24"/>
          <w:szCs w:val="24"/>
          <w:shd w:val="pct15" w:color="auto" w:fill="FFFFFF"/>
        </w:rPr>
        <w:t xml:space="preserve">(p&lt;0.001) was found when compared with vehicle group. </w:t>
      </w:r>
      <w:r w:rsidR="005E2469" w:rsidRPr="00FE4C69">
        <w:rPr>
          <w:rFonts w:cstheme="minorHAnsi"/>
          <w:color w:val="FF0000"/>
          <w:sz w:val="24"/>
          <w:szCs w:val="24"/>
          <w:shd w:val="pct15" w:color="auto" w:fill="FFFFFF"/>
        </w:rPr>
        <w:t>Prolongation of CTD50</w:t>
      </w:r>
      <w:r w:rsidRPr="00FE4C69">
        <w:rPr>
          <w:rFonts w:cstheme="minorHAnsi"/>
          <w:color w:val="FF0000"/>
          <w:sz w:val="24"/>
          <w:szCs w:val="24"/>
          <w:shd w:val="pct15" w:color="auto" w:fill="FFFFFF"/>
        </w:rPr>
        <w:t xml:space="preserve"> (p&lt;0.01) and CTD90 (p&lt;0.001) with</w:t>
      </w:r>
      <w:r w:rsidR="005E2469" w:rsidRPr="00FE4C69">
        <w:rPr>
          <w:rFonts w:cstheme="minorHAnsi"/>
          <w:color w:val="FF0000"/>
          <w:sz w:val="24"/>
          <w:szCs w:val="24"/>
          <w:shd w:val="pct15" w:color="auto" w:fill="FFFFFF"/>
        </w:rPr>
        <w:t xml:space="preserve"> E4031 treatment </w:t>
      </w:r>
      <w:r w:rsidRPr="00FE4C69">
        <w:rPr>
          <w:rFonts w:cstheme="minorHAnsi"/>
          <w:color w:val="FF0000"/>
          <w:sz w:val="24"/>
          <w:szCs w:val="24"/>
          <w:shd w:val="pct15" w:color="auto" w:fill="FFFFFF"/>
        </w:rPr>
        <w:t>was observed compared with vehicle only</w:t>
      </w:r>
      <w:r w:rsidR="00B40737" w:rsidRPr="00FE4C69">
        <w:rPr>
          <w:rFonts w:cstheme="minorHAnsi"/>
          <w:color w:val="FF0000"/>
          <w:sz w:val="24"/>
          <w:szCs w:val="24"/>
          <w:shd w:val="pct15" w:color="auto" w:fill="FFFFFF"/>
        </w:rPr>
        <w:t xml:space="preserve"> </w:t>
      </w:r>
      <w:r w:rsidR="005E2469" w:rsidRPr="00FE4C69">
        <w:rPr>
          <w:rFonts w:cstheme="minorHAnsi"/>
          <w:color w:val="FF0000"/>
          <w:sz w:val="24"/>
          <w:szCs w:val="24"/>
          <w:shd w:val="pct15" w:color="auto" w:fill="FFFFFF"/>
        </w:rPr>
        <w:t>(Table 1)</w:t>
      </w:r>
      <w:r w:rsidR="00B40737" w:rsidRPr="00FE4C69">
        <w:rPr>
          <w:rFonts w:cstheme="minorHAnsi"/>
          <w:color w:val="FF0000"/>
          <w:sz w:val="24"/>
          <w:szCs w:val="24"/>
          <w:shd w:val="pct15" w:color="auto" w:fill="FFFFFF"/>
        </w:rPr>
        <w:t>.</w:t>
      </w:r>
    </w:p>
    <w:p w14:paraId="4D361791" w14:textId="4DD2A116" w:rsidR="003360AA" w:rsidRPr="00774A9A" w:rsidRDefault="00EF4538" w:rsidP="00C56C97">
      <w:pPr>
        <w:widowControl/>
        <w:spacing w:line="360" w:lineRule="auto"/>
        <w:rPr>
          <w:rFonts w:cstheme="minorHAnsi"/>
          <w:color w:val="0070C0"/>
          <w:sz w:val="24"/>
          <w:szCs w:val="24"/>
          <w:shd w:val="pct15" w:color="auto" w:fill="FFFFFF"/>
        </w:rPr>
      </w:pPr>
      <w:bookmarkStart w:id="6" w:name="_Hlk83141970"/>
      <w:r w:rsidRPr="00FE4C69">
        <w:rPr>
          <w:rFonts w:cstheme="minorHAnsi"/>
          <w:color w:val="FF0000"/>
          <w:sz w:val="24"/>
          <w:szCs w:val="24"/>
          <w:shd w:val="pct15" w:color="auto" w:fill="FFFFFF"/>
        </w:rPr>
        <w:t xml:space="preserve">Decrease of peak </w:t>
      </w:r>
      <w:r w:rsidR="003360AA" w:rsidRPr="00FE4C69">
        <w:rPr>
          <w:rFonts w:cstheme="minorHAnsi"/>
          <w:color w:val="FF0000"/>
          <w:sz w:val="24"/>
          <w:szCs w:val="24"/>
          <w:shd w:val="pct15" w:color="auto" w:fill="FFFFFF"/>
        </w:rPr>
        <w:t xml:space="preserve">amplitude (p&lt;0.01) and </w:t>
      </w:r>
      <w:r w:rsidRPr="00FE4C69">
        <w:rPr>
          <w:rFonts w:cstheme="minorHAnsi"/>
          <w:color w:val="FF0000"/>
          <w:sz w:val="24"/>
          <w:szCs w:val="24"/>
          <w:shd w:val="pct15" w:color="auto" w:fill="FFFFFF"/>
        </w:rPr>
        <w:t xml:space="preserve">increase of </w:t>
      </w:r>
      <w:r w:rsidR="003360AA" w:rsidRPr="00FE4C69">
        <w:rPr>
          <w:rFonts w:cstheme="minorHAnsi"/>
          <w:color w:val="FF0000"/>
          <w:sz w:val="24"/>
          <w:szCs w:val="24"/>
          <w:shd w:val="pct15" w:color="auto" w:fill="FFFFFF"/>
        </w:rPr>
        <w:t>decay times (P&lt;0.05) of the calcium transients are affected by treatment with serial concentrations of E4031 (Figure 2B1).</w:t>
      </w:r>
    </w:p>
    <w:bookmarkEnd w:id="5"/>
    <w:bookmarkEnd w:id="6"/>
    <w:p w14:paraId="2F53C03C" w14:textId="77777777" w:rsidR="003360AA" w:rsidRPr="00C12FE8" w:rsidRDefault="006B6CAE" w:rsidP="004816E0">
      <w:pPr>
        <w:widowControl/>
        <w:spacing w:line="360" w:lineRule="auto"/>
        <w:rPr>
          <w:rFonts w:cstheme="minorHAnsi"/>
          <w:color w:val="4472C4" w:themeColor="accent1"/>
          <w:sz w:val="24"/>
          <w:szCs w:val="24"/>
        </w:rPr>
      </w:pPr>
      <w:r w:rsidRPr="00C12FE8">
        <w:rPr>
          <w:rFonts w:cstheme="minorHAnsi"/>
          <w:b/>
          <w:bCs/>
          <w:color w:val="222222"/>
          <w:sz w:val="24"/>
          <w:szCs w:val="24"/>
          <w:shd w:val="clear" w:color="auto" w:fill="FFFFFF"/>
        </w:rPr>
        <w:t>Point 4:</w:t>
      </w:r>
      <w:r w:rsidRPr="00C12FE8">
        <w:rPr>
          <w:rFonts w:cstheme="minorHAnsi"/>
          <w:color w:val="222222"/>
          <w:sz w:val="24"/>
          <w:szCs w:val="24"/>
          <w:shd w:val="clear" w:color="auto" w:fill="FFFFFF"/>
        </w:rPr>
        <w:t xml:space="preserve"> Is it necessary to show all of these data or can this be cleaned up a bit by including just the data that demonstrates the tool works? Perhaps all of these data show how sensitive the tool can be, but then the details of the statistical analysis </w:t>
      </w:r>
      <w:r w:rsidRPr="00C12FE8">
        <w:rPr>
          <w:rFonts w:cstheme="minorHAnsi"/>
          <w:color w:val="222222"/>
          <w:sz w:val="24"/>
          <w:szCs w:val="24"/>
          <w:shd w:val="clear" w:color="auto" w:fill="FFFFFF"/>
        </w:rPr>
        <w:lastRenderedPageBreak/>
        <w:t>would also be helpful in that case.</w:t>
      </w:r>
      <w:r w:rsidRPr="00C12FE8">
        <w:rPr>
          <w:rFonts w:cstheme="minorHAnsi"/>
          <w:color w:val="222222"/>
          <w:sz w:val="24"/>
          <w:szCs w:val="24"/>
        </w:rPr>
        <w:br/>
      </w:r>
    </w:p>
    <w:p w14:paraId="27CFCC4D" w14:textId="5D6964FA" w:rsidR="004816E0" w:rsidRPr="00C12FE8" w:rsidRDefault="00AA441F" w:rsidP="004816E0">
      <w:pPr>
        <w:widowControl/>
        <w:spacing w:line="360" w:lineRule="auto"/>
        <w:rPr>
          <w:rFonts w:cstheme="minorHAnsi"/>
          <w:color w:val="4472C4" w:themeColor="accent1"/>
          <w:sz w:val="24"/>
          <w:szCs w:val="24"/>
        </w:rPr>
      </w:pPr>
      <w:r w:rsidRPr="00C12FE8">
        <w:rPr>
          <w:rFonts w:cstheme="minorHAnsi"/>
          <w:color w:val="4472C4" w:themeColor="accent1"/>
          <w:sz w:val="24"/>
          <w:szCs w:val="24"/>
        </w:rPr>
        <w:t>Response 4:</w:t>
      </w:r>
      <w:r w:rsidR="004816E0" w:rsidRPr="00C12FE8">
        <w:rPr>
          <w:rFonts w:cstheme="minorHAnsi"/>
          <w:color w:val="4472C4" w:themeColor="accent1"/>
          <w:sz w:val="24"/>
          <w:szCs w:val="24"/>
        </w:rPr>
        <w:t xml:space="preserve"> </w:t>
      </w:r>
    </w:p>
    <w:p w14:paraId="229890DA" w14:textId="66DB713E" w:rsidR="004816E0" w:rsidRPr="00C12FE8" w:rsidRDefault="004816E0" w:rsidP="004816E0">
      <w:pPr>
        <w:widowControl/>
        <w:spacing w:line="360" w:lineRule="auto"/>
        <w:rPr>
          <w:rFonts w:cstheme="minorHAnsi"/>
          <w:color w:val="4472C4" w:themeColor="accent1"/>
          <w:sz w:val="24"/>
          <w:szCs w:val="24"/>
          <w:shd w:val="clear" w:color="auto" w:fill="FFFFFF"/>
        </w:rPr>
      </w:pPr>
      <w:r w:rsidRPr="00C12FE8">
        <w:rPr>
          <w:rFonts w:cstheme="minorHAnsi"/>
          <w:color w:val="4472C4" w:themeColor="accent1"/>
          <w:sz w:val="24"/>
          <w:szCs w:val="24"/>
        </w:rPr>
        <w:t>Following the suggestion from the reviewer, we</w:t>
      </w:r>
      <w:r w:rsidR="00035D1B" w:rsidRPr="00C12FE8">
        <w:rPr>
          <w:rFonts w:cstheme="minorHAnsi"/>
          <w:color w:val="4472C4" w:themeColor="accent1"/>
          <w:sz w:val="24"/>
          <w:szCs w:val="24"/>
        </w:rPr>
        <w:t xml:space="preserve"> </w:t>
      </w:r>
      <w:r w:rsidRPr="00C12FE8">
        <w:rPr>
          <w:rFonts w:cstheme="minorHAnsi"/>
          <w:color w:val="4472C4" w:themeColor="accent1"/>
          <w:sz w:val="24"/>
          <w:szCs w:val="24"/>
        </w:rPr>
        <w:t xml:space="preserve">remove the Figure 1D and summarize the results of Figure 1D into Table1 with </w:t>
      </w:r>
      <w:r w:rsidRPr="00C12FE8">
        <w:rPr>
          <w:rFonts w:cstheme="minorHAnsi"/>
          <w:color w:val="4472C4" w:themeColor="accent1"/>
          <w:sz w:val="24"/>
          <w:szCs w:val="24"/>
          <w:shd w:val="clear" w:color="auto" w:fill="FFFFFF"/>
        </w:rPr>
        <w:t>the details of the statistical analysis.</w:t>
      </w:r>
    </w:p>
    <w:tbl>
      <w:tblPr>
        <w:tblpPr w:leftFromText="180" w:rightFromText="180" w:vertAnchor="page" w:horzAnchor="margin" w:tblpXSpec="center" w:tblpY="4761"/>
        <w:tblW w:w="11047" w:type="dxa"/>
        <w:tblLook w:val="04A0" w:firstRow="1" w:lastRow="0" w:firstColumn="1" w:lastColumn="0" w:noHBand="0" w:noVBand="1"/>
      </w:tblPr>
      <w:tblGrid>
        <w:gridCol w:w="1214"/>
        <w:gridCol w:w="1826"/>
        <w:gridCol w:w="1544"/>
        <w:gridCol w:w="1722"/>
        <w:gridCol w:w="1514"/>
        <w:gridCol w:w="1676"/>
        <w:gridCol w:w="1551"/>
      </w:tblGrid>
      <w:tr w:rsidR="003360AA" w:rsidRPr="00C12FE8" w14:paraId="3199B053" w14:textId="77777777" w:rsidTr="004E28AC">
        <w:trPr>
          <w:trHeight w:val="590"/>
        </w:trPr>
        <w:tc>
          <w:tcPr>
            <w:tcW w:w="1214" w:type="dxa"/>
            <w:tcBorders>
              <w:top w:val="single" w:sz="8" w:space="0" w:color="000000"/>
              <w:left w:val="single" w:sz="8" w:space="0" w:color="000000"/>
              <w:bottom w:val="single" w:sz="8" w:space="0" w:color="000000"/>
              <w:right w:val="single" w:sz="8" w:space="0" w:color="000000"/>
            </w:tcBorders>
            <w:shd w:val="clear" w:color="000000" w:fill="E7E6E6"/>
            <w:vAlign w:val="center"/>
            <w:hideMark/>
          </w:tcPr>
          <w:p w14:paraId="4E4FA7AF"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 </w:t>
            </w:r>
          </w:p>
        </w:tc>
        <w:tc>
          <w:tcPr>
            <w:tcW w:w="1826" w:type="dxa"/>
            <w:tcBorders>
              <w:top w:val="single" w:sz="8" w:space="0" w:color="000000"/>
              <w:left w:val="nil"/>
              <w:bottom w:val="single" w:sz="8" w:space="0" w:color="000000"/>
              <w:right w:val="single" w:sz="8" w:space="0" w:color="000000"/>
            </w:tcBorders>
            <w:shd w:val="clear" w:color="000000" w:fill="E7E6E6"/>
            <w:vAlign w:val="center"/>
            <w:hideMark/>
          </w:tcPr>
          <w:p w14:paraId="60E0D590"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BPM</w:t>
            </w:r>
          </w:p>
        </w:tc>
        <w:tc>
          <w:tcPr>
            <w:tcW w:w="1544" w:type="dxa"/>
            <w:tcBorders>
              <w:top w:val="single" w:sz="8" w:space="0" w:color="000000"/>
              <w:left w:val="nil"/>
              <w:bottom w:val="single" w:sz="8" w:space="0" w:color="000000"/>
              <w:right w:val="single" w:sz="8" w:space="0" w:color="000000"/>
            </w:tcBorders>
            <w:shd w:val="clear" w:color="000000" w:fill="E7E6E6"/>
            <w:vAlign w:val="center"/>
            <w:hideMark/>
          </w:tcPr>
          <w:p w14:paraId="2C6DF238"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CTD50 (s)</w:t>
            </w:r>
          </w:p>
        </w:tc>
        <w:tc>
          <w:tcPr>
            <w:tcW w:w="1722" w:type="dxa"/>
            <w:tcBorders>
              <w:top w:val="single" w:sz="8" w:space="0" w:color="000000"/>
              <w:left w:val="nil"/>
              <w:bottom w:val="single" w:sz="8" w:space="0" w:color="000000"/>
              <w:right w:val="single" w:sz="8" w:space="0" w:color="000000"/>
            </w:tcBorders>
            <w:shd w:val="clear" w:color="000000" w:fill="E7E6E6"/>
            <w:vAlign w:val="center"/>
            <w:hideMark/>
          </w:tcPr>
          <w:p w14:paraId="10F22052"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CTD90 (s)</w:t>
            </w:r>
          </w:p>
        </w:tc>
        <w:tc>
          <w:tcPr>
            <w:tcW w:w="1514" w:type="dxa"/>
            <w:tcBorders>
              <w:top w:val="single" w:sz="8" w:space="0" w:color="000000"/>
              <w:left w:val="nil"/>
              <w:bottom w:val="single" w:sz="8" w:space="0" w:color="000000"/>
              <w:right w:val="single" w:sz="8" w:space="0" w:color="000000"/>
            </w:tcBorders>
            <w:shd w:val="clear" w:color="000000" w:fill="E7E6E6"/>
            <w:vAlign w:val="center"/>
            <w:hideMark/>
          </w:tcPr>
          <w:p w14:paraId="33CE9254"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 xml:space="preserve">Amplitude (F/F0) </w:t>
            </w:r>
          </w:p>
        </w:tc>
        <w:tc>
          <w:tcPr>
            <w:tcW w:w="1676" w:type="dxa"/>
            <w:tcBorders>
              <w:top w:val="single" w:sz="8" w:space="0" w:color="000000"/>
              <w:left w:val="nil"/>
              <w:bottom w:val="single" w:sz="8" w:space="0" w:color="000000"/>
              <w:right w:val="single" w:sz="8" w:space="0" w:color="000000"/>
            </w:tcBorders>
            <w:shd w:val="clear" w:color="000000" w:fill="E7E6E6"/>
            <w:vAlign w:val="center"/>
            <w:hideMark/>
          </w:tcPr>
          <w:p w14:paraId="16D05E42"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Rise time</w:t>
            </w:r>
          </w:p>
        </w:tc>
        <w:tc>
          <w:tcPr>
            <w:tcW w:w="1551" w:type="dxa"/>
            <w:tcBorders>
              <w:top w:val="single" w:sz="8" w:space="0" w:color="000000"/>
              <w:left w:val="nil"/>
              <w:bottom w:val="single" w:sz="8" w:space="0" w:color="000000"/>
              <w:right w:val="single" w:sz="8" w:space="0" w:color="000000"/>
            </w:tcBorders>
            <w:shd w:val="clear" w:color="000000" w:fill="E7E6E6"/>
            <w:vAlign w:val="center"/>
            <w:hideMark/>
          </w:tcPr>
          <w:p w14:paraId="52BCD73A"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Decay time (s)</w:t>
            </w:r>
          </w:p>
        </w:tc>
      </w:tr>
      <w:tr w:rsidR="003360AA" w:rsidRPr="00C12FE8" w14:paraId="69BB5139" w14:textId="77777777" w:rsidTr="004E28AC">
        <w:trPr>
          <w:trHeight w:val="590"/>
        </w:trPr>
        <w:tc>
          <w:tcPr>
            <w:tcW w:w="1214" w:type="dxa"/>
            <w:tcBorders>
              <w:top w:val="nil"/>
              <w:left w:val="single" w:sz="8" w:space="0" w:color="000000"/>
              <w:bottom w:val="single" w:sz="8" w:space="0" w:color="000000"/>
              <w:right w:val="single" w:sz="8" w:space="0" w:color="000000"/>
            </w:tcBorders>
            <w:shd w:val="clear" w:color="000000" w:fill="E7E6E6"/>
            <w:vAlign w:val="center"/>
            <w:hideMark/>
          </w:tcPr>
          <w:p w14:paraId="700E3B56"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Vehicle</w:t>
            </w:r>
          </w:p>
        </w:tc>
        <w:tc>
          <w:tcPr>
            <w:tcW w:w="1826" w:type="dxa"/>
            <w:tcBorders>
              <w:top w:val="nil"/>
              <w:left w:val="nil"/>
              <w:bottom w:val="single" w:sz="8" w:space="0" w:color="000000"/>
              <w:right w:val="single" w:sz="8" w:space="0" w:color="000000"/>
            </w:tcBorders>
            <w:shd w:val="clear" w:color="auto" w:fill="auto"/>
            <w:vAlign w:val="center"/>
            <w:hideMark/>
          </w:tcPr>
          <w:p w14:paraId="6D07549D"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112.3657+/-10.95</w:t>
            </w:r>
          </w:p>
        </w:tc>
        <w:tc>
          <w:tcPr>
            <w:tcW w:w="1544" w:type="dxa"/>
            <w:tcBorders>
              <w:top w:val="nil"/>
              <w:left w:val="nil"/>
              <w:bottom w:val="single" w:sz="8" w:space="0" w:color="000000"/>
              <w:right w:val="single" w:sz="8" w:space="0" w:color="000000"/>
            </w:tcBorders>
            <w:shd w:val="clear" w:color="auto" w:fill="auto"/>
            <w:vAlign w:val="center"/>
            <w:hideMark/>
          </w:tcPr>
          <w:p w14:paraId="4D460D56"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0.25+/-0.04</w:t>
            </w:r>
          </w:p>
        </w:tc>
        <w:tc>
          <w:tcPr>
            <w:tcW w:w="1722" w:type="dxa"/>
            <w:tcBorders>
              <w:top w:val="nil"/>
              <w:left w:val="nil"/>
              <w:bottom w:val="single" w:sz="8" w:space="0" w:color="000000"/>
              <w:right w:val="single" w:sz="8" w:space="0" w:color="000000"/>
            </w:tcBorders>
            <w:shd w:val="clear" w:color="auto" w:fill="auto"/>
            <w:vAlign w:val="center"/>
            <w:hideMark/>
          </w:tcPr>
          <w:p w14:paraId="137A714A"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0.41+/-0.01</w:t>
            </w:r>
          </w:p>
        </w:tc>
        <w:tc>
          <w:tcPr>
            <w:tcW w:w="1514" w:type="dxa"/>
            <w:tcBorders>
              <w:top w:val="nil"/>
              <w:left w:val="nil"/>
              <w:bottom w:val="single" w:sz="8" w:space="0" w:color="000000"/>
              <w:right w:val="single" w:sz="8" w:space="0" w:color="000000"/>
            </w:tcBorders>
            <w:shd w:val="clear" w:color="auto" w:fill="auto"/>
            <w:vAlign w:val="center"/>
            <w:hideMark/>
          </w:tcPr>
          <w:p w14:paraId="5B58DD94"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1.99+/-0.02</w:t>
            </w:r>
          </w:p>
        </w:tc>
        <w:tc>
          <w:tcPr>
            <w:tcW w:w="1676" w:type="dxa"/>
            <w:tcBorders>
              <w:top w:val="nil"/>
              <w:left w:val="nil"/>
              <w:bottom w:val="single" w:sz="8" w:space="0" w:color="000000"/>
              <w:right w:val="single" w:sz="8" w:space="0" w:color="000000"/>
            </w:tcBorders>
            <w:shd w:val="clear" w:color="auto" w:fill="auto"/>
            <w:vAlign w:val="center"/>
            <w:hideMark/>
          </w:tcPr>
          <w:p w14:paraId="7B394B5B"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0.07+/-0.01</w:t>
            </w:r>
          </w:p>
        </w:tc>
        <w:tc>
          <w:tcPr>
            <w:tcW w:w="1551" w:type="dxa"/>
            <w:tcBorders>
              <w:top w:val="nil"/>
              <w:left w:val="nil"/>
              <w:bottom w:val="single" w:sz="8" w:space="0" w:color="000000"/>
              <w:right w:val="single" w:sz="8" w:space="0" w:color="000000"/>
            </w:tcBorders>
            <w:shd w:val="clear" w:color="auto" w:fill="auto"/>
            <w:vAlign w:val="center"/>
            <w:hideMark/>
          </w:tcPr>
          <w:p w14:paraId="600CE508"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0.28+/-0.01</w:t>
            </w:r>
          </w:p>
        </w:tc>
      </w:tr>
      <w:tr w:rsidR="003360AA" w:rsidRPr="00C12FE8" w14:paraId="43189D47" w14:textId="77777777" w:rsidTr="004E28AC">
        <w:trPr>
          <w:trHeight w:val="320"/>
        </w:trPr>
        <w:tc>
          <w:tcPr>
            <w:tcW w:w="1214" w:type="dxa"/>
            <w:tcBorders>
              <w:top w:val="nil"/>
              <w:left w:val="single" w:sz="8" w:space="0" w:color="000000"/>
              <w:bottom w:val="single" w:sz="8" w:space="0" w:color="000000"/>
              <w:right w:val="single" w:sz="8" w:space="0" w:color="000000"/>
            </w:tcBorders>
            <w:shd w:val="clear" w:color="000000" w:fill="E7E6E6"/>
            <w:vAlign w:val="center"/>
            <w:hideMark/>
          </w:tcPr>
          <w:p w14:paraId="5227F86F"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Verapamil</w:t>
            </w:r>
          </w:p>
        </w:tc>
        <w:tc>
          <w:tcPr>
            <w:tcW w:w="1826" w:type="dxa"/>
            <w:tcBorders>
              <w:top w:val="nil"/>
              <w:left w:val="nil"/>
              <w:bottom w:val="single" w:sz="8" w:space="0" w:color="000000"/>
              <w:right w:val="single" w:sz="8" w:space="0" w:color="000000"/>
            </w:tcBorders>
            <w:shd w:val="clear" w:color="auto" w:fill="auto"/>
            <w:vAlign w:val="center"/>
            <w:hideMark/>
          </w:tcPr>
          <w:p w14:paraId="62729669"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w:t>
            </w:r>
          </w:p>
        </w:tc>
        <w:tc>
          <w:tcPr>
            <w:tcW w:w="1544" w:type="dxa"/>
            <w:tcBorders>
              <w:top w:val="nil"/>
              <w:left w:val="nil"/>
              <w:bottom w:val="single" w:sz="8" w:space="0" w:color="000000"/>
              <w:right w:val="single" w:sz="8" w:space="0" w:color="000000"/>
            </w:tcBorders>
            <w:shd w:val="clear" w:color="auto" w:fill="auto"/>
            <w:vAlign w:val="center"/>
            <w:hideMark/>
          </w:tcPr>
          <w:p w14:paraId="61011D0C"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w:t>
            </w:r>
          </w:p>
        </w:tc>
        <w:tc>
          <w:tcPr>
            <w:tcW w:w="1722" w:type="dxa"/>
            <w:tcBorders>
              <w:top w:val="nil"/>
              <w:left w:val="nil"/>
              <w:bottom w:val="single" w:sz="8" w:space="0" w:color="000000"/>
              <w:right w:val="single" w:sz="8" w:space="0" w:color="000000"/>
            </w:tcBorders>
            <w:shd w:val="clear" w:color="auto" w:fill="auto"/>
            <w:vAlign w:val="center"/>
            <w:hideMark/>
          </w:tcPr>
          <w:p w14:paraId="02C44C93"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w:t>
            </w:r>
          </w:p>
        </w:tc>
        <w:tc>
          <w:tcPr>
            <w:tcW w:w="1514" w:type="dxa"/>
            <w:tcBorders>
              <w:top w:val="nil"/>
              <w:left w:val="nil"/>
              <w:bottom w:val="single" w:sz="8" w:space="0" w:color="000000"/>
              <w:right w:val="single" w:sz="8" w:space="0" w:color="000000"/>
            </w:tcBorders>
            <w:shd w:val="clear" w:color="auto" w:fill="auto"/>
            <w:vAlign w:val="center"/>
            <w:hideMark/>
          </w:tcPr>
          <w:p w14:paraId="3FBA5681"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w:t>
            </w:r>
          </w:p>
        </w:tc>
        <w:tc>
          <w:tcPr>
            <w:tcW w:w="1676" w:type="dxa"/>
            <w:tcBorders>
              <w:top w:val="nil"/>
              <w:left w:val="nil"/>
              <w:bottom w:val="single" w:sz="8" w:space="0" w:color="000000"/>
              <w:right w:val="single" w:sz="8" w:space="0" w:color="000000"/>
            </w:tcBorders>
            <w:shd w:val="clear" w:color="auto" w:fill="auto"/>
            <w:vAlign w:val="center"/>
            <w:hideMark/>
          </w:tcPr>
          <w:p w14:paraId="6A95680F"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w:t>
            </w:r>
          </w:p>
        </w:tc>
        <w:tc>
          <w:tcPr>
            <w:tcW w:w="1551" w:type="dxa"/>
            <w:tcBorders>
              <w:top w:val="nil"/>
              <w:left w:val="nil"/>
              <w:bottom w:val="single" w:sz="8" w:space="0" w:color="000000"/>
              <w:right w:val="single" w:sz="8" w:space="0" w:color="000000"/>
            </w:tcBorders>
            <w:shd w:val="clear" w:color="auto" w:fill="auto"/>
            <w:vAlign w:val="center"/>
            <w:hideMark/>
          </w:tcPr>
          <w:p w14:paraId="00C5E616"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w:t>
            </w:r>
          </w:p>
        </w:tc>
      </w:tr>
      <w:tr w:rsidR="003360AA" w:rsidRPr="00C12FE8" w14:paraId="32893BDE" w14:textId="77777777" w:rsidTr="004E28AC">
        <w:trPr>
          <w:trHeight w:val="320"/>
        </w:trPr>
        <w:tc>
          <w:tcPr>
            <w:tcW w:w="1214" w:type="dxa"/>
            <w:tcBorders>
              <w:top w:val="nil"/>
              <w:left w:val="single" w:sz="8" w:space="0" w:color="000000"/>
              <w:bottom w:val="single" w:sz="8" w:space="0" w:color="000000"/>
              <w:right w:val="single" w:sz="8" w:space="0" w:color="000000"/>
            </w:tcBorders>
            <w:shd w:val="clear" w:color="000000" w:fill="E7E6E6"/>
            <w:vAlign w:val="center"/>
            <w:hideMark/>
          </w:tcPr>
          <w:p w14:paraId="22568AFB"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Dofetilide</w:t>
            </w:r>
          </w:p>
        </w:tc>
        <w:tc>
          <w:tcPr>
            <w:tcW w:w="1826" w:type="dxa"/>
            <w:tcBorders>
              <w:top w:val="nil"/>
              <w:left w:val="nil"/>
              <w:bottom w:val="single" w:sz="8" w:space="0" w:color="000000"/>
              <w:right w:val="single" w:sz="8" w:space="0" w:color="000000"/>
            </w:tcBorders>
            <w:shd w:val="clear" w:color="auto" w:fill="auto"/>
            <w:vAlign w:val="center"/>
            <w:hideMark/>
          </w:tcPr>
          <w:p w14:paraId="6D1E8A7C"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103.42+/-9.87**</w:t>
            </w:r>
          </w:p>
        </w:tc>
        <w:tc>
          <w:tcPr>
            <w:tcW w:w="1544" w:type="dxa"/>
            <w:tcBorders>
              <w:top w:val="nil"/>
              <w:left w:val="nil"/>
              <w:bottom w:val="single" w:sz="8" w:space="0" w:color="000000"/>
              <w:right w:val="single" w:sz="8" w:space="0" w:color="000000"/>
            </w:tcBorders>
            <w:shd w:val="clear" w:color="auto" w:fill="auto"/>
            <w:vAlign w:val="center"/>
            <w:hideMark/>
          </w:tcPr>
          <w:p w14:paraId="47B3A5F1"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0.23+/-0.03</w:t>
            </w:r>
          </w:p>
        </w:tc>
        <w:tc>
          <w:tcPr>
            <w:tcW w:w="1722" w:type="dxa"/>
            <w:tcBorders>
              <w:top w:val="nil"/>
              <w:left w:val="nil"/>
              <w:bottom w:val="single" w:sz="8" w:space="0" w:color="000000"/>
              <w:right w:val="single" w:sz="8" w:space="0" w:color="000000"/>
            </w:tcBorders>
            <w:shd w:val="clear" w:color="auto" w:fill="auto"/>
            <w:vAlign w:val="center"/>
            <w:hideMark/>
          </w:tcPr>
          <w:p w14:paraId="51F1E1CC"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0.46+/-0.03</w:t>
            </w:r>
          </w:p>
        </w:tc>
        <w:tc>
          <w:tcPr>
            <w:tcW w:w="1514" w:type="dxa"/>
            <w:tcBorders>
              <w:top w:val="nil"/>
              <w:left w:val="nil"/>
              <w:bottom w:val="single" w:sz="8" w:space="0" w:color="000000"/>
              <w:right w:val="single" w:sz="8" w:space="0" w:color="000000"/>
            </w:tcBorders>
            <w:shd w:val="clear" w:color="auto" w:fill="auto"/>
            <w:vAlign w:val="center"/>
            <w:hideMark/>
          </w:tcPr>
          <w:p w14:paraId="47702161"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1.91+/-0.03</w:t>
            </w:r>
          </w:p>
        </w:tc>
        <w:tc>
          <w:tcPr>
            <w:tcW w:w="1676" w:type="dxa"/>
            <w:tcBorders>
              <w:top w:val="nil"/>
              <w:left w:val="nil"/>
              <w:bottom w:val="single" w:sz="8" w:space="0" w:color="000000"/>
              <w:right w:val="single" w:sz="8" w:space="0" w:color="000000"/>
            </w:tcBorders>
            <w:shd w:val="clear" w:color="auto" w:fill="auto"/>
            <w:vAlign w:val="center"/>
            <w:hideMark/>
          </w:tcPr>
          <w:p w14:paraId="33BD7103"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0.07+/-0.01</w:t>
            </w:r>
          </w:p>
        </w:tc>
        <w:tc>
          <w:tcPr>
            <w:tcW w:w="1551" w:type="dxa"/>
            <w:tcBorders>
              <w:top w:val="nil"/>
              <w:left w:val="nil"/>
              <w:bottom w:val="single" w:sz="8" w:space="0" w:color="000000"/>
              <w:right w:val="single" w:sz="8" w:space="0" w:color="000000"/>
            </w:tcBorders>
            <w:shd w:val="clear" w:color="auto" w:fill="auto"/>
            <w:vAlign w:val="center"/>
            <w:hideMark/>
          </w:tcPr>
          <w:p w14:paraId="05A553B7"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0.35+/-0.02*</w:t>
            </w:r>
          </w:p>
        </w:tc>
      </w:tr>
      <w:tr w:rsidR="003360AA" w:rsidRPr="00C12FE8" w14:paraId="4AB7426D" w14:textId="77777777" w:rsidTr="004E28AC">
        <w:trPr>
          <w:trHeight w:val="320"/>
        </w:trPr>
        <w:tc>
          <w:tcPr>
            <w:tcW w:w="1214" w:type="dxa"/>
            <w:tcBorders>
              <w:top w:val="single" w:sz="8" w:space="0" w:color="000000"/>
              <w:left w:val="single" w:sz="8" w:space="0" w:color="000000"/>
              <w:bottom w:val="single" w:sz="4" w:space="0" w:color="auto"/>
              <w:right w:val="single" w:sz="8" w:space="0" w:color="000000"/>
            </w:tcBorders>
            <w:shd w:val="clear" w:color="000000" w:fill="E7E6E6"/>
            <w:vAlign w:val="center"/>
            <w:hideMark/>
          </w:tcPr>
          <w:p w14:paraId="55CA89D1"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E4031</w:t>
            </w:r>
          </w:p>
        </w:tc>
        <w:tc>
          <w:tcPr>
            <w:tcW w:w="1826" w:type="dxa"/>
            <w:tcBorders>
              <w:top w:val="single" w:sz="8" w:space="0" w:color="000000"/>
              <w:left w:val="nil"/>
              <w:bottom w:val="single" w:sz="4" w:space="0" w:color="auto"/>
              <w:right w:val="single" w:sz="8" w:space="0" w:color="000000"/>
            </w:tcBorders>
            <w:shd w:val="clear" w:color="auto" w:fill="auto"/>
            <w:vAlign w:val="center"/>
            <w:hideMark/>
          </w:tcPr>
          <w:p w14:paraId="5615EC6B"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75.73+/-12.08***</w:t>
            </w:r>
          </w:p>
        </w:tc>
        <w:tc>
          <w:tcPr>
            <w:tcW w:w="1544" w:type="dxa"/>
            <w:tcBorders>
              <w:top w:val="single" w:sz="8" w:space="0" w:color="000000"/>
              <w:left w:val="nil"/>
              <w:bottom w:val="single" w:sz="4" w:space="0" w:color="auto"/>
              <w:right w:val="single" w:sz="8" w:space="0" w:color="000000"/>
            </w:tcBorders>
            <w:shd w:val="clear" w:color="auto" w:fill="auto"/>
            <w:vAlign w:val="center"/>
            <w:hideMark/>
          </w:tcPr>
          <w:p w14:paraId="221BA861"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0.37+/-0.04**</w:t>
            </w:r>
          </w:p>
        </w:tc>
        <w:tc>
          <w:tcPr>
            <w:tcW w:w="1722" w:type="dxa"/>
            <w:tcBorders>
              <w:top w:val="single" w:sz="8" w:space="0" w:color="000000"/>
              <w:left w:val="nil"/>
              <w:bottom w:val="single" w:sz="4" w:space="0" w:color="auto"/>
              <w:right w:val="single" w:sz="8" w:space="0" w:color="000000"/>
            </w:tcBorders>
            <w:shd w:val="clear" w:color="auto" w:fill="auto"/>
            <w:vAlign w:val="center"/>
            <w:hideMark/>
          </w:tcPr>
          <w:p w14:paraId="1A174D1C"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0.58+/-0.08***</w:t>
            </w:r>
          </w:p>
        </w:tc>
        <w:tc>
          <w:tcPr>
            <w:tcW w:w="1514" w:type="dxa"/>
            <w:tcBorders>
              <w:top w:val="single" w:sz="8" w:space="0" w:color="000000"/>
              <w:left w:val="nil"/>
              <w:bottom w:val="single" w:sz="4" w:space="0" w:color="auto"/>
              <w:right w:val="single" w:sz="8" w:space="0" w:color="000000"/>
            </w:tcBorders>
            <w:shd w:val="clear" w:color="auto" w:fill="auto"/>
            <w:vAlign w:val="center"/>
            <w:hideMark/>
          </w:tcPr>
          <w:p w14:paraId="0AF5E3AC"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1.55+/-0.02**</w:t>
            </w:r>
          </w:p>
        </w:tc>
        <w:tc>
          <w:tcPr>
            <w:tcW w:w="1676" w:type="dxa"/>
            <w:tcBorders>
              <w:top w:val="single" w:sz="8" w:space="0" w:color="000000"/>
              <w:left w:val="nil"/>
              <w:bottom w:val="single" w:sz="4" w:space="0" w:color="auto"/>
              <w:right w:val="single" w:sz="8" w:space="0" w:color="000000"/>
            </w:tcBorders>
            <w:shd w:val="clear" w:color="auto" w:fill="auto"/>
            <w:vAlign w:val="center"/>
            <w:hideMark/>
          </w:tcPr>
          <w:p w14:paraId="162BEF51"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0.11+/-0.04***</w:t>
            </w:r>
          </w:p>
        </w:tc>
        <w:tc>
          <w:tcPr>
            <w:tcW w:w="1551" w:type="dxa"/>
            <w:tcBorders>
              <w:top w:val="single" w:sz="8" w:space="0" w:color="000000"/>
              <w:left w:val="nil"/>
              <w:bottom w:val="single" w:sz="4" w:space="0" w:color="auto"/>
              <w:right w:val="single" w:sz="8" w:space="0" w:color="000000"/>
            </w:tcBorders>
            <w:shd w:val="clear" w:color="auto" w:fill="auto"/>
            <w:vAlign w:val="center"/>
            <w:hideMark/>
          </w:tcPr>
          <w:p w14:paraId="2E88A1E3" w14:textId="77777777" w:rsidR="003360AA" w:rsidRPr="00C12FE8" w:rsidRDefault="003360AA" w:rsidP="004E28AC">
            <w:pPr>
              <w:widowControl/>
              <w:spacing w:after="0" w:line="240" w:lineRule="auto"/>
              <w:rPr>
                <w:rFonts w:eastAsia="Times New Roman" w:cstheme="minorHAnsi"/>
                <w:color w:val="000000"/>
                <w:sz w:val="24"/>
                <w:szCs w:val="24"/>
                <w:lang w:val="en-GB"/>
              </w:rPr>
            </w:pPr>
            <w:r w:rsidRPr="00C12FE8">
              <w:rPr>
                <w:rFonts w:eastAsia="Times New Roman" w:cstheme="minorHAnsi"/>
                <w:color w:val="000000"/>
                <w:sz w:val="24"/>
                <w:szCs w:val="24"/>
                <w:lang w:val="en-GB"/>
              </w:rPr>
              <w:t>0.35+/-0.07**</w:t>
            </w:r>
          </w:p>
        </w:tc>
      </w:tr>
      <w:tr w:rsidR="003360AA" w:rsidRPr="00C12FE8" w14:paraId="2D68F0E2" w14:textId="77777777" w:rsidTr="004E28AC">
        <w:trPr>
          <w:trHeight w:val="320"/>
        </w:trPr>
        <w:tc>
          <w:tcPr>
            <w:tcW w:w="11047" w:type="dxa"/>
            <w:gridSpan w:val="7"/>
            <w:tcBorders>
              <w:top w:val="single" w:sz="4" w:space="0" w:color="auto"/>
              <w:left w:val="single" w:sz="8" w:space="0" w:color="000000"/>
              <w:bottom w:val="single" w:sz="8" w:space="0" w:color="000000"/>
              <w:right w:val="single" w:sz="8" w:space="0" w:color="000000"/>
            </w:tcBorders>
            <w:shd w:val="clear" w:color="000000" w:fill="E7E6E6"/>
            <w:vAlign w:val="center"/>
          </w:tcPr>
          <w:p w14:paraId="737C3BF1" w14:textId="77777777" w:rsidR="003360AA" w:rsidRPr="00C12FE8" w:rsidRDefault="003360AA" w:rsidP="004E28AC">
            <w:pPr>
              <w:rPr>
                <w:rFonts w:cstheme="minorHAnsi"/>
                <w:color w:val="4472C4" w:themeColor="accent1"/>
                <w:sz w:val="24"/>
                <w:szCs w:val="24"/>
              </w:rPr>
            </w:pPr>
            <w:r w:rsidRPr="00C12FE8">
              <w:rPr>
                <w:rFonts w:cstheme="minorHAnsi"/>
                <w:color w:val="4472C4" w:themeColor="accent1"/>
                <w:sz w:val="24"/>
                <w:szCs w:val="24"/>
              </w:rPr>
              <w:t xml:space="preserve">Significance values are indicated by </w:t>
            </w:r>
          </w:p>
          <w:p w14:paraId="00147F6C" w14:textId="77777777" w:rsidR="003360AA" w:rsidRPr="00C12FE8" w:rsidRDefault="003360AA" w:rsidP="004E28AC">
            <w:pPr>
              <w:rPr>
                <w:rFonts w:cstheme="minorHAnsi"/>
                <w:color w:val="4472C4" w:themeColor="accent1"/>
                <w:sz w:val="24"/>
                <w:szCs w:val="24"/>
              </w:rPr>
            </w:pPr>
            <w:r w:rsidRPr="00C12FE8">
              <w:rPr>
                <w:rFonts w:cstheme="minorHAnsi"/>
                <w:color w:val="4472C4" w:themeColor="accent1"/>
                <w:sz w:val="24"/>
                <w:szCs w:val="24"/>
              </w:rPr>
              <w:t>* (P=&lt;0.05), ** (P&lt;0.01) and *** (P&lt;0.001)</w:t>
            </w:r>
          </w:p>
        </w:tc>
      </w:tr>
    </w:tbl>
    <w:p w14:paraId="2EECFC5D" w14:textId="0760FFF5" w:rsidR="006B6CAE" w:rsidRPr="00C12FE8" w:rsidRDefault="006B6CAE" w:rsidP="007F1851">
      <w:pPr>
        <w:widowControl/>
        <w:spacing w:line="360" w:lineRule="auto"/>
        <w:rPr>
          <w:rFonts w:cstheme="minorHAnsi"/>
          <w:color w:val="222222"/>
          <w:sz w:val="24"/>
          <w:szCs w:val="24"/>
          <w:shd w:val="clear" w:color="auto" w:fill="FFFFFF"/>
        </w:rPr>
      </w:pPr>
      <w:r w:rsidRPr="00C12FE8">
        <w:rPr>
          <w:rFonts w:cstheme="minorHAnsi"/>
          <w:color w:val="222222"/>
          <w:sz w:val="24"/>
          <w:szCs w:val="24"/>
        </w:rPr>
        <w:br/>
      </w:r>
      <w:r w:rsidR="00AA441F" w:rsidRPr="00C12FE8">
        <w:rPr>
          <w:rFonts w:cstheme="minorHAnsi"/>
          <w:b/>
          <w:bCs/>
          <w:color w:val="222222"/>
          <w:sz w:val="24"/>
          <w:szCs w:val="24"/>
          <w:shd w:val="clear" w:color="auto" w:fill="FFFFFF"/>
        </w:rPr>
        <w:t>Point 5:</w:t>
      </w:r>
      <w:r w:rsidR="00AA441F" w:rsidRPr="00C12FE8">
        <w:rPr>
          <w:rFonts w:cstheme="minorHAnsi"/>
          <w:color w:val="222222"/>
          <w:sz w:val="24"/>
          <w:szCs w:val="24"/>
          <w:shd w:val="clear" w:color="auto" w:fill="FFFFFF"/>
        </w:rPr>
        <w:t xml:space="preserve"> </w:t>
      </w:r>
      <w:r w:rsidRPr="00C12FE8">
        <w:rPr>
          <w:rFonts w:cstheme="minorHAnsi"/>
          <w:color w:val="222222"/>
          <w:sz w:val="24"/>
          <w:szCs w:val="24"/>
          <w:shd w:val="clear" w:color="auto" w:fill="FFFFFF"/>
        </w:rPr>
        <w:t>The authors suggest this method is good for long term observation. It would be nice if the authors described this process (for example, the setup for Fig. 3D). Also, looking at figure 3C, it appears the optogenetic system is degrading somewhat at 70 days. The authors should address the differences between what is happening at day 63 vs. day 70. What happens if I just load Fluo4 on these during the timepoints I want to analyze instead of using this gene delivery system?</w:t>
      </w:r>
    </w:p>
    <w:p w14:paraId="0297717D" w14:textId="77777777" w:rsidR="00CF4845" w:rsidRPr="00C12FE8" w:rsidRDefault="00AA441F" w:rsidP="007F1851">
      <w:pPr>
        <w:widowControl/>
        <w:spacing w:line="360" w:lineRule="auto"/>
        <w:rPr>
          <w:rFonts w:cstheme="minorHAnsi"/>
          <w:color w:val="4472C4" w:themeColor="accent1"/>
          <w:sz w:val="24"/>
          <w:szCs w:val="24"/>
        </w:rPr>
      </w:pPr>
      <w:r w:rsidRPr="002A24F3">
        <w:rPr>
          <w:rFonts w:cstheme="minorHAnsi"/>
          <w:b/>
          <w:bCs/>
          <w:color w:val="4472C4" w:themeColor="accent1"/>
          <w:sz w:val="24"/>
          <w:szCs w:val="24"/>
          <w:highlight w:val="yellow"/>
        </w:rPr>
        <w:t xml:space="preserve">Response </w:t>
      </w:r>
      <w:r w:rsidR="007F1851" w:rsidRPr="002A24F3">
        <w:rPr>
          <w:rFonts w:cstheme="minorHAnsi"/>
          <w:b/>
          <w:bCs/>
          <w:color w:val="4472C4" w:themeColor="accent1"/>
          <w:sz w:val="24"/>
          <w:szCs w:val="24"/>
          <w:highlight w:val="yellow"/>
        </w:rPr>
        <w:t>5</w:t>
      </w:r>
      <w:r w:rsidRPr="002A24F3">
        <w:rPr>
          <w:rFonts w:cstheme="minorHAnsi"/>
          <w:b/>
          <w:bCs/>
          <w:color w:val="4472C4" w:themeColor="accent1"/>
          <w:sz w:val="24"/>
          <w:szCs w:val="24"/>
          <w:highlight w:val="yellow"/>
        </w:rPr>
        <w:t>:</w:t>
      </w:r>
      <w:r w:rsidRPr="00C12FE8">
        <w:rPr>
          <w:rFonts w:cstheme="minorHAnsi"/>
          <w:color w:val="4472C4" w:themeColor="accent1"/>
          <w:sz w:val="24"/>
          <w:szCs w:val="24"/>
        </w:rPr>
        <w:t xml:space="preserve"> </w:t>
      </w:r>
    </w:p>
    <w:p w14:paraId="2B86561F" w14:textId="2561F84A" w:rsidR="001136B0" w:rsidRPr="00C12FE8" w:rsidRDefault="001136B0" w:rsidP="007F1851">
      <w:pPr>
        <w:widowControl/>
        <w:spacing w:line="360" w:lineRule="auto"/>
        <w:rPr>
          <w:rFonts w:cstheme="minorHAnsi"/>
          <w:color w:val="4472C4" w:themeColor="accent1"/>
          <w:sz w:val="24"/>
          <w:szCs w:val="24"/>
        </w:rPr>
      </w:pPr>
      <w:r w:rsidRPr="00C12FE8">
        <w:rPr>
          <w:rFonts w:cstheme="minorHAnsi"/>
          <w:color w:val="4472C4" w:themeColor="accent1"/>
          <w:sz w:val="24"/>
          <w:szCs w:val="24"/>
        </w:rPr>
        <w:t xml:space="preserve">We add the description of process in </w:t>
      </w:r>
      <w:r w:rsidR="000D124E" w:rsidRPr="00C12FE8">
        <w:rPr>
          <w:rFonts w:cstheme="minorHAnsi"/>
          <w:color w:val="4472C4" w:themeColor="accent1"/>
          <w:sz w:val="24"/>
          <w:szCs w:val="24"/>
        </w:rPr>
        <w:t>results section</w:t>
      </w:r>
      <w:r w:rsidR="000D124E" w:rsidRPr="00052C2A">
        <w:rPr>
          <w:rFonts w:cstheme="minorHAnsi"/>
          <w:color w:val="4472C4" w:themeColor="accent1"/>
          <w:sz w:val="24"/>
          <w:szCs w:val="24"/>
        </w:rPr>
        <w:t xml:space="preserve"> line </w:t>
      </w:r>
      <w:r w:rsidR="00972F1C">
        <w:rPr>
          <w:rFonts w:cstheme="minorHAnsi"/>
          <w:color w:val="4472C4" w:themeColor="accent1"/>
          <w:sz w:val="24"/>
          <w:szCs w:val="24"/>
        </w:rPr>
        <w:t>282-304</w:t>
      </w:r>
      <w:r w:rsidRPr="00052C2A">
        <w:rPr>
          <w:rFonts w:cstheme="minorHAnsi"/>
          <w:color w:val="4472C4" w:themeColor="accent1"/>
          <w:sz w:val="24"/>
          <w:szCs w:val="24"/>
        </w:rPr>
        <w:t xml:space="preserve"> </w:t>
      </w:r>
      <w:r w:rsidRPr="00C12FE8">
        <w:rPr>
          <w:rFonts w:cstheme="minorHAnsi"/>
          <w:color w:val="4472C4" w:themeColor="accent1"/>
          <w:sz w:val="24"/>
          <w:szCs w:val="24"/>
        </w:rPr>
        <w:t>as following:</w:t>
      </w:r>
    </w:p>
    <w:p w14:paraId="761C929C" w14:textId="47E8AB94" w:rsidR="00072117" w:rsidRPr="00C12FE8" w:rsidRDefault="00072117" w:rsidP="00072117">
      <w:pPr>
        <w:widowControl/>
        <w:spacing w:line="360" w:lineRule="auto"/>
        <w:rPr>
          <w:rFonts w:cstheme="minorHAnsi"/>
          <w:color w:val="4472C4" w:themeColor="accent1"/>
          <w:sz w:val="24"/>
          <w:szCs w:val="24"/>
        </w:rPr>
      </w:pPr>
      <w:r w:rsidRPr="00C12FE8">
        <w:rPr>
          <w:rFonts w:cstheme="minorHAnsi"/>
          <w:color w:val="4472C4" w:themeColor="accent1"/>
          <w:sz w:val="24"/>
          <w:szCs w:val="24"/>
        </w:rPr>
        <w:t xml:space="preserve">In addition, the set up for Figure 3D using optical pacing was described in protocol </w:t>
      </w:r>
      <w:bookmarkStart w:id="7" w:name="_Hlk83112379"/>
      <w:r w:rsidRPr="00C12FE8">
        <w:rPr>
          <w:rFonts w:cstheme="minorHAnsi"/>
          <w:color w:val="4472C4" w:themeColor="accent1"/>
          <w:sz w:val="24"/>
          <w:szCs w:val="24"/>
        </w:rPr>
        <w:t>4.1</w:t>
      </w:r>
      <w:r w:rsidR="00AA15A5">
        <w:rPr>
          <w:rFonts w:cstheme="minorHAnsi"/>
          <w:color w:val="4472C4" w:themeColor="accent1"/>
          <w:sz w:val="24"/>
          <w:szCs w:val="24"/>
        </w:rPr>
        <w:t>1</w:t>
      </w:r>
      <w:r w:rsidRPr="00C12FE8">
        <w:rPr>
          <w:rFonts w:cstheme="minorHAnsi"/>
          <w:color w:val="4472C4" w:themeColor="accent1"/>
          <w:sz w:val="24"/>
          <w:szCs w:val="24"/>
        </w:rPr>
        <w:t xml:space="preserve"> and 4.1</w:t>
      </w:r>
      <w:bookmarkEnd w:id="7"/>
      <w:r w:rsidR="00AA15A5">
        <w:rPr>
          <w:rFonts w:cstheme="minorHAnsi"/>
          <w:color w:val="4472C4" w:themeColor="accent1"/>
          <w:sz w:val="24"/>
          <w:szCs w:val="24"/>
        </w:rPr>
        <w:t>2</w:t>
      </w:r>
      <w:r w:rsidRPr="00C12FE8">
        <w:rPr>
          <w:rFonts w:cstheme="minorHAnsi"/>
          <w:color w:val="4472C4" w:themeColor="accent1"/>
          <w:sz w:val="24"/>
          <w:szCs w:val="24"/>
        </w:rPr>
        <w:t>.</w:t>
      </w:r>
    </w:p>
    <w:p w14:paraId="30C12289" w14:textId="6CC4D8A6" w:rsidR="00B477D3" w:rsidRPr="00714AF3" w:rsidRDefault="00B477D3" w:rsidP="007F1851">
      <w:pPr>
        <w:widowControl/>
        <w:spacing w:line="360" w:lineRule="auto"/>
        <w:rPr>
          <w:rFonts w:cstheme="minorHAnsi"/>
          <w:color w:val="FF0000"/>
          <w:sz w:val="24"/>
          <w:szCs w:val="24"/>
          <w:shd w:val="pct15" w:color="auto" w:fill="FFFFFF"/>
        </w:rPr>
      </w:pPr>
      <w:bookmarkStart w:id="8" w:name="_Hlk83113955"/>
      <w:r w:rsidRPr="00714AF3">
        <w:rPr>
          <w:rFonts w:cstheme="minorHAnsi"/>
          <w:color w:val="FF0000"/>
          <w:sz w:val="24"/>
          <w:szCs w:val="24"/>
          <w:shd w:val="pct15" w:color="auto" w:fill="FFFFFF"/>
        </w:rPr>
        <w:t>Content:</w:t>
      </w:r>
    </w:p>
    <w:bookmarkEnd w:id="8"/>
    <w:p w14:paraId="70FAF441" w14:textId="77777777" w:rsidR="00972F1C" w:rsidRPr="00972F1C" w:rsidRDefault="00972F1C" w:rsidP="00972F1C">
      <w:pPr>
        <w:widowControl/>
        <w:spacing w:line="360" w:lineRule="auto"/>
        <w:rPr>
          <w:rFonts w:cstheme="minorHAnsi"/>
          <w:color w:val="FF0000"/>
          <w:sz w:val="24"/>
          <w:szCs w:val="24"/>
          <w:shd w:val="pct15" w:color="auto" w:fill="FFFFFF"/>
        </w:rPr>
      </w:pPr>
      <w:r w:rsidRPr="00972F1C">
        <w:rPr>
          <w:rFonts w:cstheme="minorHAnsi"/>
          <w:color w:val="FF0000"/>
          <w:sz w:val="24"/>
          <w:szCs w:val="24"/>
          <w:shd w:val="pct15" w:color="auto" w:fill="FFFFFF"/>
        </w:rPr>
        <w:t xml:space="preserve">As demonstrated in Figures 3A and 3C, clear calcium transients remain visible a month after viral transduction, with or without the additional light used for optical </w:t>
      </w:r>
      <w:r w:rsidRPr="00972F1C">
        <w:rPr>
          <w:rFonts w:cstheme="minorHAnsi"/>
          <w:color w:val="FF0000"/>
          <w:sz w:val="24"/>
          <w:szCs w:val="24"/>
          <w:shd w:val="pct15" w:color="auto" w:fill="FFFFFF"/>
        </w:rPr>
        <w:lastRenderedPageBreak/>
        <w:t xml:space="preserve">pacing. In the course of this work, we identified a drug that appears to increase beat rate, regularise contraction interval and increase the calcium transient amplitude in the LVNC iPSC-CM model (Figure 3A, and 3B). There are two important observations to make from this data. Firstly, from the therapeutic perspective the drug effect appears durable at Day 63, and Day 70 time points. Secondly, and of relevance to a field which in general assays compound effects during brief windows (&lt;1 min) at earlier time-points (typically &lt;50 day); the disease phenotype modifying effects of the compound are only apparent after Day 60 suggesting it may be easy to discount drugs which have slow mechanisms of action in standard screening protocols. </w:t>
      </w:r>
    </w:p>
    <w:p w14:paraId="66795992" w14:textId="77777777" w:rsidR="00972F1C" w:rsidRPr="00972F1C" w:rsidRDefault="00972F1C" w:rsidP="00972F1C">
      <w:pPr>
        <w:widowControl/>
        <w:spacing w:line="360" w:lineRule="auto"/>
        <w:rPr>
          <w:rFonts w:cstheme="minorHAnsi"/>
          <w:color w:val="FF0000"/>
          <w:sz w:val="24"/>
          <w:szCs w:val="24"/>
          <w:shd w:val="pct15" w:color="auto" w:fill="FFFFFF"/>
        </w:rPr>
      </w:pPr>
    </w:p>
    <w:p w14:paraId="19B66045" w14:textId="77777777" w:rsidR="00972F1C" w:rsidRDefault="00972F1C" w:rsidP="00972F1C">
      <w:pPr>
        <w:widowControl/>
        <w:spacing w:line="360" w:lineRule="auto"/>
        <w:rPr>
          <w:rFonts w:cstheme="minorHAnsi"/>
          <w:color w:val="FF0000"/>
          <w:sz w:val="24"/>
          <w:szCs w:val="24"/>
          <w:shd w:val="pct15" w:color="auto" w:fill="FFFFFF"/>
        </w:rPr>
      </w:pPr>
      <w:r w:rsidRPr="00972F1C">
        <w:rPr>
          <w:rFonts w:cstheme="minorHAnsi"/>
          <w:color w:val="FF0000"/>
          <w:sz w:val="24"/>
          <w:szCs w:val="24"/>
          <w:shd w:val="pct15" w:color="auto" w:fill="FFFFFF"/>
        </w:rPr>
        <w:t xml:space="preserve">The variability of beat frequency, and the subsequent impact on calcium transient duration, is not just a well-to-well problem at any given time point. It also changes as iPSC-CM are maintained in culture, and so changes within a well overtime (Figure 3B). To impose consistency within sequential experiments, 1 Hz optical pacing can be applied with or without drug treatment (Figure 3C and 3d). Here although the Day 63 results show the encouraging trends in the calcium transient with a significantly higher amplitude, shorter CTD90 and shorter decay time; by the 70 day time-point - and indicative of the need for chronic assessments during the drug screening process for rare disease - early after depolarizations (EAD) are detected. The value of adding a pacing protocol to disease phenotyping, or small molecule evaluation, can be qualitatively assessed by comparison of the results presented in Figure 3B, and 3D for beat rate, calcium transient amplitude, CTD90, and decay time. </w:t>
      </w:r>
    </w:p>
    <w:p w14:paraId="56E31ED4" w14:textId="608E8F5D" w:rsidR="00A07F59" w:rsidRPr="0018421E" w:rsidRDefault="008F3A09" w:rsidP="00972F1C">
      <w:pPr>
        <w:widowControl/>
        <w:spacing w:line="360" w:lineRule="auto"/>
        <w:rPr>
          <w:rFonts w:cstheme="minorHAnsi"/>
          <w:color w:val="4472C4" w:themeColor="accent1"/>
          <w:sz w:val="24"/>
          <w:szCs w:val="24"/>
        </w:rPr>
      </w:pPr>
      <w:r w:rsidRPr="0018421E">
        <w:rPr>
          <w:rFonts w:cstheme="minorHAnsi"/>
          <w:color w:val="4472C4" w:themeColor="accent1"/>
          <w:sz w:val="24"/>
          <w:szCs w:val="24"/>
        </w:rPr>
        <w:t>The advantage of using this protocol is</w:t>
      </w:r>
      <w:r w:rsidR="00AA441F" w:rsidRPr="0018421E">
        <w:rPr>
          <w:rFonts w:cstheme="minorHAnsi"/>
          <w:color w:val="4472C4" w:themeColor="accent1"/>
          <w:sz w:val="24"/>
          <w:szCs w:val="24"/>
        </w:rPr>
        <w:t xml:space="preserve"> to record the same well for long-term observation</w:t>
      </w:r>
      <w:r w:rsidR="00672C4B" w:rsidRPr="0018421E">
        <w:rPr>
          <w:rFonts w:cstheme="minorHAnsi"/>
          <w:color w:val="4472C4" w:themeColor="accent1"/>
          <w:sz w:val="24"/>
          <w:szCs w:val="24"/>
        </w:rPr>
        <w:t xml:space="preserve"> to </w:t>
      </w:r>
      <w:r w:rsidR="00837DB2" w:rsidRPr="0018421E">
        <w:rPr>
          <w:rFonts w:cstheme="minorHAnsi"/>
          <w:color w:val="4472C4" w:themeColor="accent1"/>
          <w:sz w:val="24"/>
          <w:szCs w:val="24"/>
        </w:rPr>
        <w:t>investigate the chronic drug effect</w:t>
      </w:r>
      <w:r w:rsidRPr="0018421E">
        <w:rPr>
          <w:rFonts w:cstheme="minorHAnsi"/>
          <w:color w:val="4472C4" w:themeColor="accent1"/>
          <w:sz w:val="24"/>
          <w:szCs w:val="24"/>
        </w:rPr>
        <w:t xml:space="preserve">. </w:t>
      </w:r>
      <w:r w:rsidR="00A07F59" w:rsidRPr="0018421E">
        <w:rPr>
          <w:rFonts w:cstheme="minorHAnsi"/>
          <w:color w:val="4472C4" w:themeColor="accent1"/>
          <w:sz w:val="24"/>
          <w:szCs w:val="24"/>
        </w:rPr>
        <w:t xml:space="preserve">With Fluo-4 loading, we can’t achieve the same wells tracking for long time. We can only record </w:t>
      </w:r>
      <w:r w:rsidR="00B21953" w:rsidRPr="0018421E">
        <w:rPr>
          <w:rFonts w:cstheme="minorHAnsi"/>
          <w:color w:val="4472C4" w:themeColor="accent1"/>
          <w:sz w:val="24"/>
          <w:szCs w:val="24"/>
        </w:rPr>
        <w:t xml:space="preserve">the signals </w:t>
      </w:r>
      <w:r w:rsidR="00A07F59" w:rsidRPr="0018421E">
        <w:rPr>
          <w:rFonts w:cstheme="minorHAnsi"/>
          <w:color w:val="4472C4" w:themeColor="accent1"/>
          <w:sz w:val="24"/>
          <w:szCs w:val="24"/>
        </w:rPr>
        <w:t xml:space="preserve">within few hours </w:t>
      </w:r>
      <w:r w:rsidR="00B21953" w:rsidRPr="0018421E">
        <w:rPr>
          <w:rFonts w:cstheme="minorHAnsi"/>
          <w:color w:val="4472C4" w:themeColor="accent1"/>
          <w:sz w:val="24"/>
          <w:szCs w:val="24"/>
        </w:rPr>
        <w:t xml:space="preserve">(as shown in Figure </w:t>
      </w:r>
      <w:r w:rsidR="00AA1840" w:rsidRPr="0018421E">
        <w:rPr>
          <w:rFonts w:cstheme="minorHAnsi"/>
          <w:color w:val="4472C4" w:themeColor="accent1"/>
          <w:sz w:val="24"/>
          <w:szCs w:val="24"/>
        </w:rPr>
        <w:t>5</w:t>
      </w:r>
      <w:r w:rsidR="00B21953" w:rsidRPr="0018421E">
        <w:rPr>
          <w:rFonts w:cstheme="minorHAnsi"/>
          <w:color w:val="4472C4" w:themeColor="accent1"/>
          <w:sz w:val="24"/>
          <w:szCs w:val="24"/>
        </w:rPr>
        <w:t>)</w:t>
      </w:r>
      <w:r w:rsidR="00043D0F" w:rsidRPr="0018421E">
        <w:rPr>
          <w:rFonts w:cstheme="minorHAnsi"/>
          <w:color w:val="4472C4" w:themeColor="accent1"/>
          <w:sz w:val="24"/>
          <w:szCs w:val="24"/>
        </w:rPr>
        <w:t xml:space="preserve"> </w:t>
      </w:r>
      <w:r w:rsidR="00A07F59" w:rsidRPr="0018421E">
        <w:rPr>
          <w:rFonts w:cstheme="minorHAnsi"/>
          <w:color w:val="4472C4" w:themeColor="accent1"/>
          <w:sz w:val="24"/>
          <w:szCs w:val="24"/>
        </w:rPr>
        <w:t>since it is toxic to the cells</w:t>
      </w:r>
      <w:r w:rsidR="00B12192" w:rsidRPr="0018421E">
        <w:rPr>
          <w:rFonts w:cstheme="minorHAnsi"/>
          <w:color w:val="4472C4" w:themeColor="accent1"/>
          <w:sz w:val="24"/>
          <w:szCs w:val="24"/>
        </w:rPr>
        <w:t>.</w:t>
      </w:r>
    </w:p>
    <w:p w14:paraId="2F481B0B" w14:textId="7CFF2C09" w:rsidR="00AA441F" w:rsidRPr="00C12FE8" w:rsidRDefault="00A07F59" w:rsidP="007F1851">
      <w:pPr>
        <w:widowControl/>
        <w:spacing w:line="360" w:lineRule="auto"/>
        <w:rPr>
          <w:rFonts w:cstheme="minorHAnsi"/>
          <w:color w:val="4472C4" w:themeColor="accent1"/>
          <w:sz w:val="24"/>
          <w:szCs w:val="24"/>
          <w:shd w:val="clear" w:color="auto" w:fill="FFFFFF"/>
        </w:rPr>
      </w:pPr>
      <w:r w:rsidRPr="0018421E">
        <w:rPr>
          <w:rFonts w:cstheme="minorHAnsi"/>
          <w:color w:val="4472C4" w:themeColor="accent1"/>
          <w:sz w:val="24"/>
          <w:szCs w:val="24"/>
        </w:rPr>
        <w:t>In addition, we perform</w:t>
      </w:r>
      <w:r w:rsidR="00281AD2" w:rsidRPr="0018421E">
        <w:rPr>
          <w:rFonts w:cstheme="minorHAnsi"/>
          <w:color w:val="4472C4" w:themeColor="accent1"/>
          <w:sz w:val="24"/>
          <w:szCs w:val="24"/>
        </w:rPr>
        <w:t>ed</w:t>
      </w:r>
      <w:r w:rsidRPr="0018421E">
        <w:rPr>
          <w:rFonts w:cstheme="minorHAnsi"/>
          <w:color w:val="4472C4" w:themeColor="accent1"/>
          <w:sz w:val="24"/>
          <w:szCs w:val="24"/>
        </w:rPr>
        <w:t xml:space="preserve"> optical p</w:t>
      </w:r>
      <w:r w:rsidR="00D0425D" w:rsidRPr="0018421E">
        <w:rPr>
          <w:rFonts w:cstheme="minorHAnsi"/>
          <w:color w:val="4472C4" w:themeColor="accent1"/>
          <w:sz w:val="24"/>
          <w:szCs w:val="24"/>
        </w:rPr>
        <w:t xml:space="preserve">acing iPSC-CM </w:t>
      </w:r>
      <w:r w:rsidRPr="0018421E">
        <w:rPr>
          <w:rFonts w:cstheme="minorHAnsi"/>
          <w:color w:val="4472C4" w:themeColor="accent1"/>
          <w:sz w:val="24"/>
          <w:szCs w:val="24"/>
        </w:rPr>
        <w:t>to</w:t>
      </w:r>
      <w:r w:rsidR="00D0425D" w:rsidRPr="0018421E">
        <w:rPr>
          <w:rFonts w:cstheme="minorHAnsi"/>
          <w:color w:val="4472C4" w:themeColor="accent1"/>
          <w:sz w:val="24"/>
          <w:szCs w:val="24"/>
        </w:rPr>
        <w:t xml:space="preserve"> simulate physiological conditions</w:t>
      </w:r>
      <w:r w:rsidRPr="0018421E">
        <w:rPr>
          <w:rFonts w:cstheme="minorHAnsi"/>
          <w:color w:val="4472C4" w:themeColor="accent1"/>
          <w:sz w:val="24"/>
          <w:szCs w:val="24"/>
        </w:rPr>
        <w:t xml:space="preserve"> and control the beating frequency</w:t>
      </w:r>
      <w:r w:rsidR="008F3A09" w:rsidRPr="0018421E">
        <w:rPr>
          <w:rFonts w:cstheme="minorHAnsi"/>
          <w:color w:val="4472C4" w:themeColor="accent1"/>
          <w:sz w:val="24"/>
          <w:szCs w:val="24"/>
        </w:rPr>
        <w:t xml:space="preserve">, </w:t>
      </w:r>
      <w:r w:rsidRPr="0018421E">
        <w:rPr>
          <w:rFonts w:cstheme="minorHAnsi"/>
          <w:color w:val="4472C4" w:themeColor="accent1"/>
          <w:sz w:val="24"/>
          <w:szCs w:val="24"/>
        </w:rPr>
        <w:t>using red-shifted GECI</w:t>
      </w:r>
      <w:r w:rsidR="00281AD2" w:rsidRPr="0018421E">
        <w:rPr>
          <w:rFonts w:cstheme="minorHAnsi"/>
          <w:color w:val="4472C4" w:themeColor="accent1"/>
          <w:sz w:val="24"/>
          <w:szCs w:val="24"/>
        </w:rPr>
        <w:t xml:space="preserve">, </w:t>
      </w:r>
      <w:r w:rsidRPr="0018421E">
        <w:rPr>
          <w:rFonts w:cstheme="minorHAnsi"/>
          <w:color w:val="4472C4" w:themeColor="accent1"/>
          <w:sz w:val="24"/>
          <w:szCs w:val="24"/>
        </w:rPr>
        <w:t>K-GECO</w:t>
      </w:r>
      <w:r w:rsidR="00281AD2" w:rsidRPr="0018421E">
        <w:rPr>
          <w:rFonts w:cstheme="minorHAnsi"/>
          <w:color w:val="4472C4" w:themeColor="accent1"/>
          <w:sz w:val="24"/>
          <w:szCs w:val="24"/>
        </w:rPr>
        <w:t>, to observe calcium activity</w:t>
      </w:r>
      <w:r w:rsidRPr="0018421E">
        <w:rPr>
          <w:rFonts w:cstheme="minorHAnsi"/>
          <w:color w:val="4472C4" w:themeColor="accent1"/>
          <w:sz w:val="24"/>
          <w:szCs w:val="24"/>
        </w:rPr>
        <w:t xml:space="preserve"> in Figure 3C.</w:t>
      </w:r>
      <w:r w:rsidR="00D0425D" w:rsidRPr="0018421E">
        <w:rPr>
          <w:rFonts w:cstheme="minorHAnsi"/>
          <w:color w:val="4472C4" w:themeColor="accent1"/>
          <w:sz w:val="24"/>
          <w:szCs w:val="24"/>
        </w:rPr>
        <w:t xml:space="preserve"> </w:t>
      </w:r>
      <w:r w:rsidR="00281AD2" w:rsidRPr="0018421E">
        <w:rPr>
          <w:rFonts w:cstheme="minorHAnsi"/>
          <w:color w:val="4472C4" w:themeColor="accent1"/>
          <w:sz w:val="24"/>
          <w:szCs w:val="24"/>
        </w:rPr>
        <w:t>J</w:t>
      </w:r>
      <w:r w:rsidR="00EE0EBC" w:rsidRPr="0018421E">
        <w:rPr>
          <w:rFonts w:cstheme="minorHAnsi"/>
          <w:color w:val="4472C4" w:themeColor="accent1"/>
          <w:sz w:val="24"/>
          <w:szCs w:val="24"/>
        </w:rPr>
        <w:t>ust</w:t>
      </w:r>
      <w:r w:rsidR="00281AD2" w:rsidRPr="0018421E">
        <w:rPr>
          <w:rFonts w:cstheme="minorHAnsi"/>
          <w:color w:val="4472C4" w:themeColor="accent1"/>
          <w:sz w:val="24"/>
          <w:szCs w:val="24"/>
        </w:rPr>
        <w:t xml:space="preserve"> loading with Fluo</w:t>
      </w:r>
      <w:r w:rsidR="00CA5AF5" w:rsidRPr="0018421E">
        <w:rPr>
          <w:rFonts w:cstheme="minorHAnsi" w:hint="eastAsia"/>
          <w:color w:val="4472C4" w:themeColor="accent1"/>
          <w:sz w:val="24"/>
          <w:szCs w:val="24"/>
        </w:rPr>
        <w:t>-</w:t>
      </w:r>
      <w:r w:rsidR="00281AD2" w:rsidRPr="0018421E">
        <w:rPr>
          <w:rFonts w:cstheme="minorHAnsi"/>
          <w:color w:val="4472C4" w:themeColor="accent1"/>
          <w:sz w:val="24"/>
          <w:szCs w:val="24"/>
        </w:rPr>
        <w:t>4</w:t>
      </w:r>
      <w:r w:rsidR="00EE0EBC" w:rsidRPr="0018421E">
        <w:rPr>
          <w:rFonts w:cstheme="minorHAnsi"/>
          <w:color w:val="4472C4" w:themeColor="accent1"/>
          <w:sz w:val="24"/>
          <w:szCs w:val="24"/>
        </w:rPr>
        <w:t xml:space="preserve"> </w:t>
      </w:r>
      <w:r w:rsidR="00AA441F" w:rsidRPr="0018421E">
        <w:rPr>
          <w:rFonts w:cstheme="minorHAnsi"/>
          <w:color w:val="4472C4" w:themeColor="accent1"/>
          <w:sz w:val="24"/>
          <w:szCs w:val="24"/>
        </w:rPr>
        <w:t xml:space="preserve">cannot co-operate with optogenetic </w:t>
      </w:r>
      <w:r w:rsidR="00281AD2" w:rsidRPr="0018421E">
        <w:rPr>
          <w:rFonts w:cstheme="minorHAnsi"/>
          <w:color w:val="4472C4" w:themeColor="accent1"/>
          <w:sz w:val="24"/>
          <w:szCs w:val="24"/>
        </w:rPr>
        <w:t>stimulation due to excitation spectrum of Fluo</w:t>
      </w:r>
      <w:r w:rsidR="00CA5AF5" w:rsidRPr="0018421E">
        <w:rPr>
          <w:rFonts w:cstheme="minorHAnsi" w:hint="eastAsia"/>
          <w:color w:val="4472C4" w:themeColor="accent1"/>
          <w:sz w:val="24"/>
          <w:szCs w:val="24"/>
        </w:rPr>
        <w:t>-</w:t>
      </w:r>
      <w:r w:rsidR="00281AD2" w:rsidRPr="0018421E">
        <w:rPr>
          <w:rFonts w:cstheme="minorHAnsi"/>
          <w:color w:val="4472C4" w:themeColor="accent1"/>
          <w:sz w:val="24"/>
          <w:szCs w:val="24"/>
        </w:rPr>
        <w:t xml:space="preserve">4 overlapped with ChR2 </w:t>
      </w:r>
      <w:r w:rsidR="00281AD2" w:rsidRPr="0018421E">
        <w:rPr>
          <w:rFonts w:cstheme="minorHAnsi"/>
          <w:color w:val="4472C4" w:themeColor="accent1"/>
          <w:sz w:val="24"/>
          <w:szCs w:val="24"/>
        </w:rPr>
        <w:lastRenderedPageBreak/>
        <w:t xml:space="preserve">conducting spectrum. This is also the advantage of using red-shifted GECI </w:t>
      </w:r>
      <w:r w:rsidR="00CF4845" w:rsidRPr="0018421E">
        <w:rPr>
          <w:rFonts w:cstheme="minorHAnsi"/>
          <w:color w:val="4472C4" w:themeColor="accent1"/>
          <w:sz w:val="24"/>
          <w:szCs w:val="24"/>
        </w:rPr>
        <w:t>to conduct the experiments.</w:t>
      </w:r>
    </w:p>
    <w:p w14:paraId="16BB15E7" w14:textId="5D74D4CA" w:rsidR="00AA441F" w:rsidRPr="00C12FE8" w:rsidRDefault="00AA441F" w:rsidP="007F1851">
      <w:pPr>
        <w:widowControl/>
        <w:spacing w:line="360" w:lineRule="auto"/>
        <w:rPr>
          <w:rFonts w:cstheme="minorHAnsi"/>
          <w:sz w:val="24"/>
          <w:szCs w:val="24"/>
        </w:rPr>
      </w:pPr>
      <w:r w:rsidRPr="00C12FE8">
        <w:rPr>
          <w:rStyle w:val="Strong"/>
          <w:rFonts w:cstheme="minorHAnsi"/>
          <w:color w:val="4472C4" w:themeColor="accent1"/>
          <w:sz w:val="24"/>
          <w:szCs w:val="24"/>
          <w:u w:val="single"/>
          <w:shd w:val="clear" w:color="auto" w:fill="FFFFFF"/>
        </w:rPr>
        <w:br w:type="page"/>
      </w:r>
      <w:r w:rsidRPr="00C12FE8">
        <w:rPr>
          <w:rFonts w:cstheme="minorHAnsi"/>
          <w:sz w:val="24"/>
          <w:szCs w:val="24"/>
        </w:rPr>
        <w:lastRenderedPageBreak/>
        <w:t>Response to Reviewer 2 Comments</w:t>
      </w:r>
    </w:p>
    <w:p w14:paraId="66142791" w14:textId="512EAF10" w:rsidR="00AA441F" w:rsidRPr="00C12FE8" w:rsidRDefault="00AA441F" w:rsidP="007F1851">
      <w:pPr>
        <w:widowControl/>
        <w:spacing w:line="360" w:lineRule="auto"/>
        <w:rPr>
          <w:rStyle w:val="Strong"/>
          <w:rFonts w:cstheme="minorHAnsi"/>
          <w:b w:val="0"/>
          <w:bCs w:val="0"/>
          <w:sz w:val="24"/>
          <w:szCs w:val="24"/>
        </w:rPr>
      </w:pPr>
      <w:r w:rsidRPr="00C12FE8">
        <w:rPr>
          <w:rFonts w:cstheme="minorHAnsi"/>
          <w:b/>
          <w:bCs/>
          <w:sz w:val="24"/>
          <w:szCs w:val="24"/>
        </w:rPr>
        <w:t>Point 1:</w:t>
      </w:r>
      <w:r w:rsidRPr="00C12FE8">
        <w:rPr>
          <w:rFonts w:cstheme="minorHAnsi"/>
          <w:sz w:val="24"/>
          <w:szCs w:val="24"/>
        </w:rPr>
        <w:t xml:space="preserve"> </w:t>
      </w:r>
      <w:r w:rsidRPr="00C12FE8">
        <w:rPr>
          <w:rFonts w:cstheme="minorHAnsi"/>
          <w:color w:val="222222"/>
          <w:sz w:val="24"/>
          <w:szCs w:val="24"/>
          <w:shd w:val="clear" w:color="auto" w:fill="FFFFFF"/>
        </w:rPr>
        <w:t xml:space="preserve">While LumiStars website does list the product, there are no prices listed and no links to purchase. Are they currently commercially available? Likewise, the high-throughput/auto-microfluidic system is not really described in the introduction. </w:t>
      </w:r>
    </w:p>
    <w:p w14:paraId="313F2E4F" w14:textId="5BC4BE02" w:rsidR="006B6CAE" w:rsidRPr="00C12FE8" w:rsidRDefault="007F1851" w:rsidP="007F1851">
      <w:pPr>
        <w:widowControl/>
        <w:spacing w:line="360" w:lineRule="auto"/>
        <w:rPr>
          <w:rStyle w:val="Strong"/>
          <w:rFonts w:cstheme="minorHAnsi"/>
          <w:color w:val="4472C4" w:themeColor="accent1"/>
          <w:sz w:val="24"/>
          <w:szCs w:val="24"/>
          <w:shd w:val="clear" w:color="auto" w:fill="FFFFFF"/>
        </w:rPr>
      </w:pPr>
      <w:r w:rsidRPr="00C12FE8">
        <w:rPr>
          <w:rStyle w:val="Strong"/>
          <w:rFonts w:cstheme="minorHAnsi"/>
          <w:color w:val="4472C4" w:themeColor="accent1"/>
          <w:sz w:val="24"/>
          <w:szCs w:val="24"/>
          <w:shd w:val="clear" w:color="auto" w:fill="FFFFFF"/>
        </w:rPr>
        <w:t xml:space="preserve">Response 1: </w:t>
      </w:r>
    </w:p>
    <w:p w14:paraId="25BA2EAA" w14:textId="1AEFF35C" w:rsidR="002B147A" w:rsidRPr="00C12FE8" w:rsidRDefault="002B147A" w:rsidP="007F1851">
      <w:pPr>
        <w:widowControl/>
        <w:spacing w:line="360" w:lineRule="auto"/>
        <w:rPr>
          <w:rStyle w:val="Strong"/>
          <w:rFonts w:cstheme="minorHAnsi"/>
          <w:b w:val="0"/>
          <w:bCs w:val="0"/>
          <w:color w:val="4472C4" w:themeColor="accent1"/>
          <w:sz w:val="24"/>
          <w:szCs w:val="24"/>
          <w:shd w:val="clear" w:color="auto" w:fill="FFFFFF"/>
        </w:rPr>
      </w:pPr>
      <w:r w:rsidRPr="00C12FE8">
        <w:rPr>
          <w:rStyle w:val="Strong"/>
          <w:rFonts w:cstheme="minorHAnsi"/>
          <w:b w:val="0"/>
          <w:bCs w:val="0"/>
          <w:color w:val="4472C4" w:themeColor="accent1"/>
          <w:sz w:val="24"/>
          <w:szCs w:val="24"/>
          <w:shd w:val="clear" w:color="auto" w:fill="FFFFFF"/>
        </w:rPr>
        <w:t>Yes, the products of LumiSTAR are commercially available and the links for quotation request</w:t>
      </w:r>
      <w:r w:rsidR="00804D72" w:rsidRPr="00C12FE8">
        <w:rPr>
          <w:rStyle w:val="Strong"/>
          <w:rFonts w:cstheme="minorHAnsi"/>
          <w:b w:val="0"/>
          <w:bCs w:val="0"/>
          <w:color w:val="4472C4" w:themeColor="accent1"/>
          <w:sz w:val="24"/>
          <w:szCs w:val="24"/>
          <w:shd w:val="clear" w:color="auto" w:fill="FFFFFF"/>
        </w:rPr>
        <w:t xml:space="preserve"> are also available on the website.</w:t>
      </w:r>
    </w:p>
    <w:p w14:paraId="6CC49DC4" w14:textId="5CD90963" w:rsidR="00804D72" w:rsidRPr="00C12FE8" w:rsidRDefault="002B147A" w:rsidP="007F1851">
      <w:pPr>
        <w:widowControl/>
        <w:spacing w:line="360" w:lineRule="auto"/>
        <w:rPr>
          <w:rStyle w:val="Strong"/>
          <w:rFonts w:cstheme="minorHAnsi"/>
          <w:b w:val="0"/>
          <w:bCs w:val="0"/>
          <w:color w:val="4472C4" w:themeColor="accent1"/>
          <w:sz w:val="24"/>
          <w:szCs w:val="24"/>
          <w:shd w:val="clear" w:color="auto" w:fill="FFFFFF"/>
        </w:rPr>
      </w:pPr>
      <w:r w:rsidRPr="00C12FE8">
        <w:rPr>
          <w:rFonts w:cstheme="minorHAnsi"/>
          <w:color w:val="4472C4" w:themeColor="accent1"/>
          <w:sz w:val="24"/>
          <w:szCs w:val="24"/>
          <w:shd w:val="clear" w:color="auto" w:fill="FFFFFF"/>
        </w:rPr>
        <w:t xml:space="preserve">The high-throughput/auto-microfluidic system </w:t>
      </w:r>
      <w:r w:rsidR="00DE7EC5" w:rsidRPr="00C12FE8">
        <w:rPr>
          <w:rFonts w:cstheme="minorHAnsi"/>
          <w:color w:val="4472C4" w:themeColor="accent1"/>
          <w:sz w:val="24"/>
          <w:szCs w:val="24"/>
          <w:shd w:val="clear" w:color="auto" w:fill="FFFFFF"/>
        </w:rPr>
        <w:t xml:space="preserve">is purchased from Molecular Device. We put the </w:t>
      </w:r>
      <w:r w:rsidR="00376BB9" w:rsidRPr="00C12FE8">
        <w:rPr>
          <w:rFonts w:cstheme="minorHAnsi"/>
          <w:color w:val="4472C4" w:themeColor="accent1"/>
          <w:sz w:val="24"/>
          <w:szCs w:val="24"/>
          <w:shd w:val="clear" w:color="auto" w:fill="FFFFFF"/>
        </w:rPr>
        <w:t xml:space="preserve">product </w:t>
      </w:r>
      <w:r w:rsidR="00DE7EC5" w:rsidRPr="00C12FE8">
        <w:rPr>
          <w:rFonts w:cstheme="minorHAnsi"/>
          <w:color w:val="4472C4" w:themeColor="accent1"/>
          <w:sz w:val="24"/>
          <w:szCs w:val="24"/>
          <w:shd w:val="clear" w:color="auto" w:fill="FFFFFF"/>
        </w:rPr>
        <w:t>information in Table of m</w:t>
      </w:r>
      <w:r w:rsidR="00804D72" w:rsidRPr="00C12FE8">
        <w:rPr>
          <w:rFonts w:cstheme="minorHAnsi"/>
          <w:color w:val="4472C4" w:themeColor="accent1"/>
          <w:sz w:val="24"/>
          <w:szCs w:val="24"/>
          <w:shd w:val="clear" w:color="auto" w:fill="FFFFFF"/>
        </w:rPr>
        <w:t>aterials.</w:t>
      </w:r>
      <w:r w:rsidR="00376BB9" w:rsidRPr="00C12FE8">
        <w:rPr>
          <w:rFonts w:cstheme="minorHAnsi"/>
          <w:color w:val="4472C4" w:themeColor="accent1"/>
          <w:sz w:val="24"/>
          <w:szCs w:val="24"/>
          <w:shd w:val="clear" w:color="auto" w:fill="FFFFFF"/>
        </w:rPr>
        <w:t xml:space="preserve"> </w:t>
      </w:r>
      <w:r w:rsidR="00804D72" w:rsidRPr="00C12FE8">
        <w:rPr>
          <w:rStyle w:val="Strong"/>
          <w:rFonts w:cstheme="minorHAnsi"/>
          <w:b w:val="0"/>
          <w:bCs w:val="0"/>
          <w:color w:val="4472C4" w:themeColor="accent1"/>
          <w:sz w:val="24"/>
          <w:szCs w:val="24"/>
          <w:shd w:val="clear" w:color="auto" w:fill="FFFFFF"/>
        </w:rPr>
        <w:t xml:space="preserve">The High-Content Imaging System from Molecular Devices includes optional Fluidics and Environmental Control modules, </w:t>
      </w:r>
      <w:bookmarkStart w:id="9" w:name="_Hlk83123537"/>
      <w:r w:rsidR="00804D72" w:rsidRPr="00C12FE8">
        <w:rPr>
          <w:rStyle w:val="Strong"/>
          <w:rFonts w:cstheme="minorHAnsi"/>
          <w:b w:val="0"/>
          <w:bCs w:val="0"/>
          <w:color w:val="4472C4" w:themeColor="accent1"/>
          <w:sz w:val="24"/>
          <w:szCs w:val="24"/>
          <w:shd w:val="clear" w:color="auto" w:fill="FFFFFF"/>
        </w:rPr>
        <w:t xml:space="preserve">enabling single-channel pipetting for compound addition and then monitor living cellular responses </w:t>
      </w:r>
      <w:bookmarkEnd w:id="9"/>
      <w:r w:rsidR="00804D72" w:rsidRPr="00C12FE8">
        <w:rPr>
          <w:rStyle w:val="Strong"/>
          <w:rFonts w:cstheme="minorHAnsi"/>
          <w:b w:val="0"/>
          <w:bCs w:val="0"/>
          <w:color w:val="4472C4" w:themeColor="accent1"/>
          <w:sz w:val="24"/>
          <w:szCs w:val="24"/>
          <w:shd w:val="clear" w:color="auto" w:fill="FFFFFF"/>
        </w:rPr>
        <w:t xml:space="preserve">over a </w:t>
      </w:r>
      <w:r w:rsidR="00C12FE8" w:rsidRPr="00C12FE8">
        <w:rPr>
          <w:rStyle w:val="Strong"/>
          <w:rFonts w:cstheme="minorHAnsi"/>
          <w:b w:val="0"/>
          <w:bCs w:val="0"/>
          <w:color w:val="4472C4" w:themeColor="accent1"/>
          <w:sz w:val="24"/>
          <w:szCs w:val="24"/>
          <w:shd w:val="clear" w:color="auto" w:fill="FFFFFF"/>
        </w:rPr>
        <w:t>timespan</w:t>
      </w:r>
      <w:r w:rsidR="00804D72" w:rsidRPr="00C12FE8">
        <w:rPr>
          <w:rStyle w:val="Strong"/>
          <w:rFonts w:cstheme="minorHAnsi"/>
          <w:b w:val="0"/>
          <w:bCs w:val="0"/>
          <w:color w:val="4472C4" w:themeColor="accent1"/>
          <w:sz w:val="24"/>
          <w:szCs w:val="24"/>
          <w:shd w:val="clear" w:color="auto" w:fill="FFFFFF"/>
        </w:rPr>
        <w:t xml:space="preserve"> of minutes or even days.</w:t>
      </w:r>
    </w:p>
    <w:p w14:paraId="7A544F6E" w14:textId="61405E8B" w:rsidR="00376BB9" w:rsidRPr="00C12FE8" w:rsidRDefault="00376BB9" w:rsidP="007F1851">
      <w:pPr>
        <w:widowControl/>
        <w:spacing w:line="360" w:lineRule="auto"/>
        <w:rPr>
          <w:rStyle w:val="Strong"/>
          <w:rFonts w:cstheme="minorHAnsi"/>
          <w:b w:val="0"/>
          <w:bCs w:val="0"/>
          <w:color w:val="4472C4" w:themeColor="accent1"/>
          <w:sz w:val="24"/>
          <w:szCs w:val="24"/>
          <w:shd w:val="clear" w:color="auto" w:fill="FFFFFF"/>
        </w:rPr>
      </w:pPr>
      <w:r w:rsidRPr="00C12FE8">
        <w:rPr>
          <w:rStyle w:val="Strong"/>
          <w:rFonts w:cstheme="minorHAnsi"/>
          <w:b w:val="0"/>
          <w:bCs w:val="0"/>
          <w:color w:val="4472C4" w:themeColor="accent1"/>
          <w:sz w:val="24"/>
          <w:szCs w:val="24"/>
          <w:shd w:val="clear" w:color="auto" w:fill="FFFFFF"/>
        </w:rPr>
        <w:t>We add the description in introduction line</w:t>
      </w:r>
      <w:r w:rsidR="00AA15A5">
        <w:rPr>
          <w:rStyle w:val="Strong"/>
          <w:rFonts w:cstheme="minorHAnsi"/>
          <w:b w:val="0"/>
          <w:bCs w:val="0"/>
          <w:color w:val="4472C4" w:themeColor="accent1"/>
          <w:sz w:val="24"/>
          <w:szCs w:val="24"/>
          <w:shd w:val="clear" w:color="auto" w:fill="FFFFFF"/>
        </w:rPr>
        <w:t xml:space="preserve"> 6</w:t>
      </w:r>
      <w:r w:rsidR="00CA5AF5">
        <w:rPr>
          <w:rStyle w:val="Strong"/>
          <w:rFonts w:cstheme="minorHAnsi" w:hint="eastAsia"/>
          <w:b w:val="0"/>
          <w:bCs w:val="0"/>
          <w:color w:val="4472C4" w:themeColor="accent1"/>
          <w:sz w:val="24"/>
          <w:szCs w:val="24"/>
          <w:shd w:val="clear" w:color="auto" w:fill="FFFFFF"/>
        </w:rPr>
        <w:t>7</w:t>
      </w:r>
      <w:r w:rsidR="00AA15A5">
        <w:rPr>
          <w:rStyle w:val="Strong"/>
          <w:rFonts w:cstheme="minorHAnsi"/>
          <w:b w:val="0"/>
          <w:bCs w:val="0"/>
          <w:color w:val="4472C4" w:themeColor="accent1"/>
          <w:sz w:val="24"/>
          <w:szCs w:val="24"/>
          <w:shd w:val="clear" w:color="auto" w:fill="FFFFFF"/>
        </w:rPr>
        <w:t>-6</w:t>
      </w:r>
      <w:r w:rsidR="00CA5AF5">
        <w:rPr>
          <w:rStyle w:val="Strong"/>
          <w:rFonts w:cstheme="minorHAnsi" w:hint="eastAsia"/>
          <w:b w:val="0"/>
          <w:bCs w:val="0"/>
          <w:color w:val="4472C4" w:themeColor="accent1"/>
          <w:sz w:val="24"/>
          <w:szCs w:val="24"/>
          <w:shd w:val="clear" w:color="auto" w:fill="FFFFFF"/>
        </w:rPr>
        <w:t>9</w:t>
      </w:r>
      <w:r w:rsidRPr="00C12FE8">
        <w:rPr>
          <w:rStyle w:val="Strong"/>
          <w:rFonts w:cstheme="minorHAnsi"/>
          <w:b w:val="0"/>
          <w:bCs w:val="0"/>
          <w:color w:val="4472C4" w:themeColor="accent1"/>
          <w:sz w:val="24"/>
          <w:szCs w:val="24"/>
          <w:shd w:val="clear" w:color="auto" w:fill="FFFFFF"/>
        </w:rPr>
        <w:t xml:space="preserve"> as below:</w:t>
      </w:r>
    </w:p>
    <w:p w14:paraId="7D5F2413" w14:textId="2B69A43C" w:rsidR="00376BB9" w:rsidRPr="00AA60BB" w:rsidRDefault="00376BB9" w:rsidP="007F1851">
      <w:pPr>
        <w:widowControl/>
        <w:spacing w:line="360" w:lineRule="auto"/>
        <w:rPr>
          <w:rStyle w:val="Strong"/>
          <w:rFonts w:cstheme="minorHAnsi"/>
          <w:b w:val="0"/>
          <w:bCs w:val="0"/>
          <w:color w:val="FF0000"/>
          <w:sz w:val="24"/>
          <w:szCs w:val="24"/>
          <w:highlight w:val="lightGray"/>
          <w:shd w:val="clear" w:color="auto" w:fill="FFFFFF"/>
        </w:rPr>
      </w:pPr>
      <w:r w:rsidRPr="00AA60BB">
        <w:rPr>
          <w:rStyle w:val="Strong"/>
          <w:rFonts w:cstheme="minorHAnsi"/>
          <w:b w:val="0"/>
          <w:bCs w:val="0"/>
          <w:color w:val="FF0000"/>
          <w:sz w:val="24"/>
          <w:szCs w:val="24"/>
          <w:highlight w:val="lightGray"/>
          <w:shd w:val="clear" w:color="auto" w:fill="FFFFFF"/>
        </w:rPr>
        <w:t>Content:</w:t>
      </w:r>
    </w:p>
    <w:p w14:paraId="4F6151C5" w14:textId="77777777" w:rsidR="00AA60BB" w:rsidRDefault="00AA60BB" w:rsidP="006314A9">
      <w:pPr>
        <w:spacing w:line="360" w:lineRule="auto"/>
        <w:rPr>
          <w:rFonts w:cstheme="minorHAnsi"/>
          <w:color w:val="FF0000"/>
          <w:sz w:val="24"/>
          <w:szCs w:val="24"/>
          <w:shd w:val="clear" w:color="auto" w:fill="FFFFFF"/>
          <w:lang w:val="en-GB"/>
        </w:rPr>
      </w:pPr>
      <w:r w:rsidRPr="00AA60BB">
        <w:rPr>
          <w:rFonts w:cstheme="minorHAnsi"/>
          <w:color w:val="FF0000"/>
          <w:sz w:val="24"/>
          <w:szCs w:val="24"/>
          <w:highlight w:val="lightGray"/>
          <w:shd w:val="clear" w:color="auto" w:fill="FFFFFF"/>
          <w:lang w:val="en-GB"/>
        </w:rPr>
        <w:t>By transitioning imaging into a high-content imaging instrument equipped with an auto-microfluidic system, single-channel pipetting of compound addition is layered on-top of live-cell imaging</w:t>
      </w:r>
      <w:r w:rsidRPr="00CA5AF5">
        <w:rPr>
          <w:rFonts w:cstheme="minorHAnsi"/>
          <w:color w:val="FF0000"/>
          <w:sz w:val="24"/>
          <w:szCs w:val="24"/>
          <w:shd w:val="pct15" w:color="auto" w:fill="FFFFFF"/>
          <w:lang w:val="en-GB"/>
        </w:rPr>
        <w:t>.</w:t>
      </w:r>
    </w:p>
    <w:p w14:paraId="3555B617" w14:textId="247248D8" w:rsidR="00376BB9" w:rsidRPr="00C12FE8" w:rsidRDefault="00832F3D" w:rsidP="006314A9">
      <w:pPr>
        <w:spacing w:line="360" w:lineRule="auto"/>
        <w:rPr>
          <w:rFonts w:cstheme="minorHAnsi"/>
          <w:color w:val="4472C4" w:themeColor="accent1"/>
          <w:sz w:val="24"/>
          <w:szCs w:val="24"/>
        </w:rPr>
      </w:pPr>
      <w:r w:rsidRPr="00C12FE8">
        <w:rPr>
          <w:rFonts w:cstheme="minorHAnsi"/>
          <w:color w:val="222222"/>
          <w:sz w:val="24"/>
          <w:szCs w:val="24"/>
        </w:rPr>
        <w:br/>
      </w:r>
      <w:r w:rsidR="00AA441F" w:rsidRPr="00C12FE8">
        <w:rPr>
          <w:rFonts w:cstheme="minorHAnsi"/>
          <w:b/>
          <w:bCs/>
          <w:color w:val="222222"/>
          <w:sz w:val="24"/>
          <w:szCs w:val="24"/>
          <w:shd w:val="clear" w:color="auto" w:fill="FFFFFF"/>
        </w:rPr>
        <w:t>Point 2:</w:t>
      </w:r>
      <w:r w:rsidR="00AA441F" w:rsidRPr="00C12FE8">
        <w:rPr>
          <w:rFonts w:cstheme="minorHAnsi"/>
          <w:color w:val="222222"/>
          <w:sz w:val="24"/>
          <w:szCs w:val="24"/>
          <w:shd w:val="clear" w:color="auto" w:fill="FFFFFF"/>
        </w:rPr>
        <w:t xml:space="preserve"> In</w:t>
      </w:r>
      <w:r w:rsidRPr="00C12FE8">
        <w:rPr>
          <w:rFonts w:cstheme="minorHAnsi"/>
          <w:color w:val="222222"/>
          <w:sz w:val="24"/>
          <w:szCs w:val="24"/>
          <w:shd w:val="clear" w:color="auto" w:fill="FFFFFF"/>
        </w:rPr>
        <w:t xml:space="preserve"> the iPSCM preparation, the authors list the plating density and culturing conditions in steps 10-12 (lines 82-84). Please include a sentence about how long you culture them before imaging. At the density listed, the iPS-CMs should be a monolayer, hence have gap junctions, which take time to form.</w:t>
      </w:r>
      <w:r w:rsidRPr="00C12FE8">
        <w:rPr>
          <w:rFonts w:cstheme="minorHAnsi"/>
          <w:color w:val="222222"/>
          <w:sz w:val="24"/>
          <w:szCs w:val="24"/>
        </w:rPr>
        <w:br/>
      </w:r>
      <w:r w:rsidR="007F1851" w:rsidRPr="00C12FE8">
        <w:rPr>
          <w:rFonts w:cstheme="minorHAnsi"/>
          <w:b/>
          <w:bCs/>
          <w:color w:val="4472C4" w:themeColor="accent1"/>
          <w:sz w:val="24"/>
          <w:szCs w:val="24"/>
        </w:rPr>
        <w:t>Response 2:</w:t>
      </w:r>
      <w:r w:rsidR="007F1851" w:rsidRPr="00C12FE8">
        <w:rPr>
          <w:rFonts w:cstheme="minorHAnsi"/>
          <w:color w:val="4472C4" w:themeColor="accent1"/>
          <w:sz w:val="24"/>
          <w:szCs w:val="24"/>
        </w:rPr>
        <w:t xml:space="preserve"> </w:t>
      </w:r>
    </w:p>
    <w:p w14:paraId="35C24E76" w14:textId="3E6F9B4D" w:rsidR="007F1851" w:rsidRPr="00C12FE8" w:rsidRDefault="009D3293" w:rsidP="006314A9">
      <w:pPr>
        <w:spacing w:line="360" w:lineRule="auto"/>
        <w:rPr>
          <w:rFonts w:cstheme="minorHAnsi"/>
          <w:color w:val="4472C4" w:themeColor="accent1"/>
          <w:sz w:val="24"/>
          <w:szCs w:val="24"/>
        </w:rPr>
      </w:pPr>
      <w:r w:rsidRPr="00C12FE8">
        <w:rPr>
          <w:rFonts w:cstheme="minorHAnsi"/>
          <w:color w:val="4472C4" w:themeColor="accent1"/>
          <w:sz w:val="24"/>
          <w:szCs w:val="24"/>
        </w:rPr>
        <w:t>We can observe the cell beating synchronously a</w:t>
      </w:r>
      <w:r w:rsidR="006314A9" w:rsidRPr="00C12FE8">
        <w:rPr>
          <w:rFonts w:cstheme="minorHAnsi"/>
          <w:color w:val="4472C4" w:themeColor="accent1"/>
          <w:sz w:val="24"/>
          <w:szCs w:val="24"/>
        </w:rPr>
        <w:t xml:space="preserve">fter </w:t>
      </w:r>
      <w:r w:rsidRPr="00C12FE8">
        <w:rPr>
          <w:rFonts w:cstheme="minorHAnsi"/>
          <w:color w:val="4472C4" w:themeColor="accent1"/>
          <w:sz w:val="24"/>
          <w:szCs w:val="24"/>
        </w:rPr>
        <w:t xml:space="preserve">platting for </w:t>
      </w:r>
      <w:r w:rsidR="006314A9" w:rsidRPr="00C12FE8">
        <w:rPr>
          <w:rFonts w:cstheme="minorHAnsi"/>
          <w:color w:val="4472C4" w:themeColor="accent1"/>
          <w:sz w:val="24"/>
          <w:szCs w:val="24"/>
        </w:rPr>
        <w:t>24-48 hr</w:t>
      </w:r>
      <w:r w:rsidR="00376BB9" w:rsidRPr="00C12FE8">
        <w:rPr>
          <w:rFonts w:cstheme="minorHAnsi"/>
          <w:color w:val="4472C4" w:themeColor="accent1"/>
          <w:sz w:val="24"/>
          <w:szCs w:val="24"/>
        </w:rPr>
        <w:t>s</w:t>
      </w:r>
      <w:r w:rsidRPr="00C12FE8">
        <w:rPr>
          <w:rFonts w:cstheme="minorHAnsi"/>
          <w:color w:val="4472C4" w:themeColor="accent1"/>
          <w:sz w:val="24"/>
          <w:szCs w:val="24"/>
        </w:rPr>
        <w:t>.</w:t>
      </w:r>
      <w:r w:rsidR="006314A9" w:rsidRPr="00C12FE8">
        <w:rPr>
          <w:rFonts w:cstheme="minorHAnsi"/>
          <w:color w:val="4472C4" w:themeColor="accent1"/>
          <w:sz w:val="24"/>
          <w:szCs w:val="24"/>
        </w:rPr>
        <w:t xml:space="preserve"> </w:t>
      </w:r>
      <w:r w:rsidR="005322F0" w:rsidRPr="00C12FE8">
        <w:rPr>
          <w:rFonts w:cstheme="minorHAnsi"/>
          <w:color w:val="4472C4" w:themeColor="accent1"/>
          <w:sz w:val="24"/>
          <w:szCs w:val="24"/>
        </w:rPr>
        <w:t>Thus</w:t>
      </w:r>
      <w:r w:rsidR="006314A9" w:rsidRPr="00C12FE8">
        <w:rPr>
          <w:rFonts w:cstheme="minorHAnsi"/>
          <w:color w:val="4472C4" w:themeColor="accent1"/>
          <w:sz w:val="24"/>
          <w:szCs w:val="24"/>
        </w:rPr>
        <w:t xml:space="preserve">, </w:t>
      </w:r>
      <w:r w:rsidR="005322F0" w:rsidRPr="00C12FE8">
        <w:rPr>
          <w:rFonts w:cstheme="minorHAnsi"/>
          <w:color w:val="4472C4" w:themeColor="accent1"/>
          <w:sz w:val="24"/>
          <w:szCs w:val="24"/>
        </w:rPr>
        <w:t>we conduct transduction</w:t>
      </w:r>
      <w:r w:rsidR="006314A9" w:rsidRPr="00C12FE8">
        <w:rPr>
          <w:rFonts w:cstheme="minorHAnsi"/>
          <w:color w:val="4472C4" w:themeColor="accent1"/>
          <w:sz w:val="24"/>
          <w:szCs w:val="24"/>
        </w:rPr>
        <w:t xml:space="preserve"> at day 3-4 and </w:t>
      </w:r>
      <w:r w:rsidR="005322F0" w:rsidRPr="00C12FE8">
        <w:rPr>
          <w:rFonts w:cstheme="minorHAnsi"/>
          <w:color w:val="4472C4" w:themeColor="accent1"/>
          <w:sz w:val="24"/>
          <w:szCs w:val="24"/>
        </w:rPr>
        <w:t>acquiring imaging</w:t>
      </w:r>
      <w:r w:rsidR="006314A9" w:rsidRPr="00C12FE8">
        <w:rPr>
          <w:rFonts w:cstheme="minorHAnsi"/>
          <w:color w:val="4472C4" w:themeColor="accent1"/>
          <w:sz w:val="24"/>
          <w:szCs w:val="24"/>
        </w:rPr>
        <w:t xml:space="preserve"> at day 6-10 usually. </w:t>
      </w:r>
      <w:r w:rsidRPr="00C12FE8">
        <w:rPr>
          <w:rFonts w:cstheme="minorHAnsi"/>
          <w:color w:val="4472C4" w:themeColor="accent1"/>
          <w:sz w:val="24"/>
          <w:szCs w:val="24"/>
        </w:rPr>
        <w:t xml:space="preserve">We’ve included the information in </w:t>
      </w:r>
      <w:r w:rsidR="006314A9" w:rsidRPr="00C12FE8">
        <w:rPr>
          <w:rFonts w:cstheme="minorHAnsi"/>
          <w:color w:val="4472C4" w:themeColor="accent1"/>
          <w:sz w:val="24"/>
          <w:szCs w:val="24"/>
        </w:rPr>
        <w:t>Protocol 2.1-2.</w:t>
      </w:r>
      <w:r w:rsidR="00AA1840">
        <w:rPr>
          <w:rFonts w:cstheme="minorHAnsi"/>
          <w:color w:val="4472C4" w:themeColor="accent1"/>
          <w:sz w:val="24"/>
          <w:szCs w:val="24"/>
        </w:rPr>
        <w:t>6</w:t>
      </w:r>
    </w:p>
    <w:p w14:paraId="42E4555A" w14:textId="77777777" w:rsidR="007F1851" w:rsidRPr="00C12FE8" w:rsidRDefault="00832F3D" w:rsidP="007F1851">
      <w:pPr>
        <w:spacing w:line="360" w:lineRule="auto"/>
        <w:rPr>
          <w:rFonts w:cstheme="minorHAnsi"/>
          <w:color w:val="222222"/>
          <w:sz w:val="24"/>
          <w:szCs w:val="24"/>
          <w:shd w:val="clear" w:color="auto" w:fill="FFFFFF"/>
        </w:rPr>
      </w:pPr>
      <w:r w:rsidRPr="00C12FE8">
        <w:rPr>
          <w:rFonts w:cstheme="minorHAnsi"/>
          <w:color w:val="222222"/>
          <w:sz w:val="24"/>
          <w:szCs w:val="24"/>
        </w:rPr>
        <w:br/>
      </w:r>
      <w:r w:rsidR="00AA441F" w:rsidRPr="00C12FE8">
        <w:rPr>
          <w:rFonts w:cstheme="minorHAnsi"/>
          <w:b/>
          <w:bCs/>
          <w:color w:val="222222"/>
          <w:sz w:val="24"/>
          <w:szCs w:val="24"/>
          <w:shd w:val="clear" w:color="auto" w:fill="FFFFFF"/>
        </w:rPr>
        <w:t>Point 3:</w:t>
      </w:r>
      <w:r w:rsidR="00AA441F" w:rsidRPr="00C12FE8">
        <w:rPr>
          <w:rFonts w:cstheme="minorHAnsi"/>
          <w:color w:val="222222"/>
          <w:sz w:val="24"/>
          <w:szCs w:val="24"/>
          <w:shd w:val="clear" w:color="auto" w:fill="FFFFFF"/>
        </w:rPr>
        <w:t xml:space="preserve"> </w:t>
      </w:r>
      <w:r w:rsidRPr="00C12FE8">
        <w:rPr>
          <w:rFonts w:cstheme="minorHAnsi"/>
          <w:color w:val="222222"/>
          <w:sz w:val="24"/>
          <w:szCs w:val="24"/>
          <w:shd w:val="clear" w:color="auto" w:fill="FFFFFF"/>
        </w:rPr>
        <w:t xml:space="preserve">Likewise, there is a time course with transgene expression. While the </w:t>
      </w:r>
      <w:r w:rsidRPr="00C12FE8">
        <w:rPr>
          <w:rFonts w:cstheme="minorHAnsi"/>
          <w:color w:val="222222"/>
          <w:sz w:val="24"/>
          <w:szCs w:val="24"/>
          <w:shd w:val="clear" w:color="auto" w:fill="FFFFFF"/>
        </w:rPr>
        <w:lastRenderedPageBreak/>
        <w:t>authors write on line 92, "incubate for a least 8 hours at 37˚C", they do not list the maximum time. They also do not list how long after transfection recordings can be obtained. Can a researcher infect on a Monday and record on a Friday? Please list the time window recordings can be obtained and at which time point the maximum signal could be obtained.</w:t>
      </w:r>
    </w:p>
    <w:p w14:paraId="2F06F8AE" w14:textId="77777777" w:rsidR="00927E13" w:rsidRPr="00C12FE8" w:rsidRDefault="007F1851" w:rsidP="006314A9">
      <w:pPr>
        <w:spacing w:line="360" w:lineRule="auto"/>
        <w:rPr>
          <w:rFonts w:cstheme="minorHAnsi"/>
          <w:color w:val="4472C4" w:themeColor="accent1"/>
          <w:sz w:val="24"/>
          <w:szCs w:val="24"/>
        </w:rPr>
      </w:pPr>
      <w:r w:rsidRPr="00C12FE8">
        <w:rPr>
          <w:rFonts w:cstheme="minorHAnsi"/>
          <w:b/>
          <w:bCs/>
          <w:color w:val="4472C4" w:themeColor="accent1"/>
          <w:sz w:val="24"/>
          <w:szCs w:val="24"/>
          <w:shd w:val="clear" w:color="auto" w:fill="FFFFFF"/>
        </w:rPr>
        <w:t>Response 3:</w:t>
      </w:r>
      <w:r w:rsidR="006314A9" w:rsidRPr="00C12FE8">
        <w:rPr>
          <w:rFonts w:cstheme="minorHAnsi"/>
          <w:color w:val="4472C4" w:themeColor="accent1"/>
          <w:sz w:val="24"/>
          <w:szCs w:val="24"/>
        </w:rPr>
        <w:t xml:space="preserve"> </w:t>
      </w:r>
    </w:p>
    <w:p w14:paraId="73C994C7" w14:textId="327E4C8A" w:rsidR="006314A9" w:rsidRPr="00C12FE8" w:rsidRDefault="00927E13" w:rsidP="006314A9">
      <w:pPr>
        <w:spacing w:line="360" w:lineRule="auto"/>
        <w:rPr>
          <w:rFonts w:cstheme="minorHAnsi"/>
          <w:color w:val="4472C4" w:themeColor="accent1"/>
          <w:sz w:val="24"/>
          <w:szCs w:val="24"/>
          <w:shd w:val="clear" w:color="auto" w:fill="FFFFFF"/>
        </w:rPr>
      </w:pPr>
      <w:r w:rsidRPr="00C12FE8">
        <w:rPr>
          <w:rFonts w:cstheme="minorHAnsi"/>
          <w:color w:val="4472C4" w:themeColor="accent1"/>
          <w:sz w:val="24"/>
          <w:szCs w:val="24"/>
          <w:shd w:val="clear" w:color="auto" w:fill="FFFFFF"/>
        </w:rPr>
        <w:t>Suggested</w:t>
      </w:r>
      <w:r w:rsidR="006314A9" w:rsidRPr="00C12FE8">
        <w:rPr>
          <w:rFonts w:cstheme="minorHAnsi"/>
          <w:color w:val="4472C4" w:themeColor="accent1"/>
          <w:sz w:val="24"/>
          <w:szCs w:val="24"/>
          <w:shd w:val="clear" w:color="auto" w:fill="FFFFFF"/>
        </w:rPr>
        <w:t xml:space="preserve"> incubat</w:t>
      </w:r>
      <w:r w:rsidRPr="00C12FE8">
        <w:rPr>
          <w:rFonts w:cstheme="minorHAnsi"/>
          <w:color w:val="4472C4" w:themeColor="accent1"/>
          <w:sz w:val="24"/>
          <w:szCs w:val="24"/>
          <w:shd w:val="clear" w:color="auto" w:fill="FFFFFF"/>
        </w:rPr>
        <w:t>ion time is</w:t>
      </w:r>
      <w:r w:rsidR="006314A9" w:rsidRPr="00C12FE8">
        <w:rPr>
          <w:rFonts w:cstheme="minorHAnsi"/>
          <w:color w:val="4472C4" w:themeColor="accent1"/>
          <w:sz w:val="24"/>
          <w:szCs w:val="24"/>
          <w:shd w:val="clear" w:color="auto" w:fill="FFFFFF"/>
        </w:rPr>
        <w:t xml:space="preserve"> 8-16 hr</w:t>
      </w:r>
      <w:r w:rsidRPr="00C12FE8">
        <w:rPr>
          <w:rFonts w:cstheme="minorHAnsi"/>
          <w:color w:val="4472C4" w:themeColor="accent1"/>
          <w:sz w:val="24"/>
          <w:szCs w:val="24"/>
          <w:shd w:val="clear" w:color="auto" w:fill="FFFFFF"/>
        </w:rPr>
        <w:t>s</w:t>
      </w:r>
      <w:r w:rsidR="006314A9" w:rsidRPr="00C12FE8">
        <w:rPr>
          <w:rFonts w:cstheme="minorHAnsi"/>
          <w:color w:val="4472C4" w:themeColor="accent1"/>
          <w:sz w:val="24"/>
          <w:szCs w:val="24"/>
          <w:shd w:val="clear" w:color="auto" w:fill="FFFFFF"/>
        </w:rPr>
        <w:t xml:space="preserve"> for </w:t>
      </w:r>
      <w:r w:rsidRPr="00C12FE8">
        <w:rPr>
          <w:rFonts w:cstheme="minorHAnsi"/>
          <w:color w:val="4472C4" w:themeColor="accent1"/>
          <w:sz w:val="24"/>
          <w:szCs w:val="24"/>
          <w:shd w:val="clear" w:color="auto" w:fill="FFFFFF"/>
        </w:rPr>
        <w:t>transduction</w:t>
      </w:r>
      <w:r w:rsidR="006314A9" w:rsidRPr="00C12FE8">
        <w:rPr>
          <w:rFonts w:cstheme="minorHAnsi"/>
          <w:color w:val="4472C4" w:themeColor="accent1"/>
          <w:sz w:val="24"/>
          <w:szCs w:val="24"/>
          <w:shd w:val="clear" w:color="auto" w:fill="FFFFFF"/>
        </w:rPr>
        <w:t>.</w:t>
      </w:r>
      <w:r w:rsidRPr="00C12FE8">
        <w:rPr>
          <w:rFonts w:cstheme="minorHAnsi"/>
          <w:color w:val="4472C4" w:themeColor="accent1"/>
          <w:sz w:val="24"/>
          <w:szCs w:val="24"/>
          <w:shd w:val="clear" w:color="auto" w:fill="FFFFFF"/>
        </w:rPr>
        <w:t xml:space="preserve"> Generally, </w:t>
      </w:r>
      <w:r w:rsidR="007D13E9" w:rsidRPr="00C12FE8">
        <w:rPr>
          <w:rFonts w:cstheme="minorHAnsi"/>
          <w:color w:val="4472C4" w:themeColor="accent1"/>
          <w:sz w:val="24"/>
          <w:szCs w:val="24"/>
          <w:shd w:val="clear" w:color="auto" w:fill="FFFFFF"/>
        </w:rPr>
        <w:t>expression level of GECIs reach to maximum at</w:t>
      </w:r>
      <w:r w:rsidR="006314A9" w:rsidRPr="00C12FE8">
        <w:rPr>
          <w:rFonts w:cstheme="minorHAnsi"/>
          <w:color w:val="4472C4" w:themeColor="accent1"/>
          <w:sz w:val="24"/>
          <w:szCs w:val="24"/>
          <w:shd w:val="clear" w:color="auto" w:fill="FFFFFF"/>
        </w:rPr>
        <w:t xml:space="preserve"> 48</w:t>
      </w:r>
      <w:r w:rsidR="007D13E9" w:rsidRPr="00C12FE8">
        <w:rPr>
          <w:rFonts w:cstheme="minorHAnsi"/>
          <w:color w:val="4472C4" w:themeColor="accent1"/>
          <w:sz w:val="24"/>
          <w:szCs w:val="24"/>
          <w:shd w:val="clear" w:color="auto" w:fill="FFFFFF"/>
        </w:rPr>
        <w:t>-72</w:t>
      </w:r>
      <w:r w:rsidR="006314A9" w:rsidRPr="00C12FE8">
        <w:rPr>
          <w:rFonts w:cstheme="minorHAnsi"/>
          <w:color w:val="4472C4" w:themeColor="accent1"/>
          <w:sz w:val="24"/>
          <w:szCs w:val="24"/>
          <w:shd w:val="clear" w:color="auto" w:fill="FFFFFF"/>
        </w:rPr>
        <w:t xml:space="preserve"> hr</w:t>
      </w:r>
      <w:r w:rsidRPr="00C12FE8">
        <w:rPr>
          <w:rFonts w:cstheme="minorHAnsi"/>
          <w:color w:val="4472C4" w:themeColor="accent1"/>
          <w:sz w:val="24"/>
          <w:szCs w:val="24"/>
          <w:shd w:val="clear" w:color="auto" w:fill="FFFFFF"/>
        </w:rPr>
        <w:t>s</w:t>
      </w:r>
      <w:r w:rsidR="006314A9" w:rsidRPr="00C12FE8">
        <w:rPr>
          <w:rFonts w:cstheme="minorHAnsi"/>
          <w:color w:val="4472C4" w:themeColor="accent1"/>
          <w:sz w:val="24"/>
          <w:szCs w:val="24"/>
          <w:shd w:val="clear" w:color="auto" w:fill="FFFFFF"/>
        </w:rPr>
        <w:t xml:space="preserve"> </w:t>
      </w:r>
      <w:r w:rsidR="007D13E9" w:rsidRPr="00C12FE8">
        <w:rPr>
          <w:rFonts w:cstheme="minorHAnsi"/>
          <w:color w:val="4472C4" w:themeColor="accent1"/>
          <w:sz w:val="24"/>
          <w:szCs w:val="24"/>
          <w:shd w:val="clear" w:color="auto" w:fill="FFFFFF"/>
        </w:rPr>
        <w:t>post-</w:t>
      </w:r>
      <w:r w:rsidR="006314A9" w:rsidRPr="00C12FE8">
        <w:rPr>
          <w:rFonts w:cstheme="minorHAnsi"/>
          <w:color w:val="4472C4" w:themeColor="accent1"/>
          <w:sz w:val="24"/>
          <w:szCs w:val="24"/>
          <w:shd w:val="clear" w:color="auto" w:fill="FFFFFF"/>
        </w:rPr>
        <w:t>transduction</w:t>
      </w:r>
      <w:r w:rsidR="0044271A" w:rsidRPr="00C12FE8">
        <w:rPr>
          <w:rFonts w:cstheme="minorHAnsi"/>
          <w:color w:val="4472C4" w:themeColor="accent1"/>
          <w:sz w:val="24"/>
          <w:szCs w:val="24"/>
          <w:shd w:val="clear" w:color="auto" w:fill="FFFFFF"/>
        </w:rPr>
        <w:t xml:space="preserve"> and </w:t>
      </w:r>
      <w:r w:rsidR="00DA4631" w:rsidRPr="00C12FE8">
        <w:rPr>
          <w:rFonts w:cstheme="minorHAnsi"/>
          <w:color w:val="4472C4" w:themeColor="accent1"/>
          <w:sz w:val="24"/>
          <w:szCs w:val="24"/>
          <w:shd w:val="clear" w:color="auto" w:fill="FFFFFF"/>
        </w:rPr>
        <w:t>sustain</w:t>
      </w:r>
      <w:r w:rsidR="0044271A" w:rsidRPr="00C12FE8">
        <w:rPr>
          <w:rFonts w:cstheme="minorHAnsi"/>
          <w:color w:val="4472C4" w:themeColor="accent1"/>
          <w:sz w:val="24"/>
          <w:szCs w:val="24"/>
          <w:shd w:val="clear" w:color="auto" w:fill="FFFFFF"/>
        </w:rPr>
        <w:t xml:space="preserve"> for </w:t>
      </w:r>
      <w:r w:rsidR="00DA4631" w:rsidRPr="00C12FE8">
        <w:rPr>
          <w:rFonts w:cstheme="minorHAnsi"/>
          <w:color w:val="4472C4" w:themeColor="accent1"/>
          <w:sz w:val="24"/>
          <w:szCs w:val="24"/>
          <w:shd w:val="clear" w:color="auto" w:fill="FFFFFF"/>
        </w:rPr>
        <w:t xml:space="preserve">more than </w:t>
      </w:r>
      <w:r w:rsidR="0044271A" w:rsidRPr="00C12FE8">
        <w:rPr>
          <w:rFonts w:cstheme="minorHAnsi"/>
          <w:color w:val="4472C4" w:themeColor="accent1"/>
          <w:sz w:val="24"/>
          <w:szCs w:val="24"/>
          <w:shd w:val="clear" w:color="auto" w:fill="FFFFFF"/>
        </w:rPr>
        <w:t>1 month</w:t>
      </w:r>
      <w:r w:rsidR="006314A9" w:rsidRPr="00C12FE8">
        <w:rPr>
          <w:rFonts w:cstheme="minorHAnsi"/>
          <w:color w:val="4472C4" w:themeColor="accent1"/>
          <w:sz w:val="24"/>
          <w:szCs w:val="24"/>
          <w:shd w:val="clear" w:color="auto" w:fill="FFFFFF"/>
        </w:rPr>
        <w:t>.</w:t>
      </w:r>
      <w:r w:rsidRPr="00C12FE8">
        <w:rPr>
          <w:rFonts w:cstheme="minorHAnsi"/>
          <w:color w:val="4472C4" w:themeColor="accent1"/>
          <w:sz w:val="24"/>
          <w:szCs w:val="24"/>
          <w:shd w:val="clear" w:color="auto" w:fill="FFFFFF"/>
        </w:rPr>
        <w:t xml:space="preserve"> We’ve added the description in </w:t>
      </w:r>
      <w:r w:rsidR="00206AC3" w:rsidRPr="00C12FE8">
        <w:rPr>
          <w:rFonts w:cstheme="minorHAnsi"/>
          <w:color w:val="4472C4" w:themeColor="accent1"/>
          <w:sz w:val="24"/>
          <w:szCs w:val="24"/>
          <w:shd w:val="clear" w:color="auto" w:fill="FFFFFF"/>
        </w:rPr>
        <w:t>Protocol 2.4-2.6.</w:t>
      </w:r>
    </w:p>
    <w:p w14:paraId="4573778B" w14:textId="30D7B989" w:rsidR="007F1851" w:rsidRPr="00C12FE8" w:rsidRDefault="006314A9" w:rsidP="006314A9">
      <w:pPr>
        <w:spacing w:line="360" w:lineRule="auto"/>
        <w:rPr>
          <w:rFonts w:cstheme="minorHAnsi"/>
          <w:color w:val="000000" w:themeColor="text1"/>
          <w:sz w:val="24"/>
          <w:szCs w:val="24"/>
        </w:rPr>
      </w:pPr>
      <w:r w:rsidRPr="00C12FE8">
        <w:rPr>
          <w:rFonts w:cstheme="minorHAnsi"/>
          <w:color w:val="4472C4" w:themeColor="accent1"/>
          <w:sz w:val="24"/>
          <w:szCs w:val="24"/>
          <w:shd w:val="clear" w:color="auto" w:fill="FFFFFF"/>
        </w:rPr>
        <w:t xml:space="preserve">If researcher </w:t>
      </w:r>
      <w:r w:rsidR="00AD401A" w:rsidRPr="00C12FE8">
        <w:rPr>
          <w:rFonts w:cstheme="minorHAnsi"/>
          <w:color w:val="4472C4" w:themeColor="accent1"/>
          <w:sz w:val="24"/>
          <w:szCs w:val="24"/>
          <w:shd w:val="clear" w:color="auto" w:fill="FFFFFF"/>
        </w:rPr>
        <w:t>conduct transduction</w:t>
      </w:r>
      <w:r w:rsidRPr="00C12FE8">
        <w:rPr>
          <w:rFonts w:cstheme="minorHAnsi"/>
          <w:color w:val="4472C4" w:themeColor="accent1"/>
          <w:sz w:val="24"/>
          <w:szCs w:val="24"/>
          <w:shd w:val="clear" w:color="auto" w:fill="FFFFFF"/>
        </w:rPr>
        <w:t xml:space="preserve"> on Monday, he/she can ob</w:t>
      </w:r>
      <w:r w:rsidR="00DA4631" w:rsidRPr="00C12FE8">
        <w:rPr>
          <w:rFonts w:cstheme="minorHAnsi"/>
          <w:color w:val="4472C4" w:themeColor="accent1"/>
          <w:sz w:val="24"/>
          <w:szCs w:val="24"/>
          <w:shd w:val="clear" w:color="auto" w:fill="FFFFFF"/>
        </w:rPr>
        <w:t>tain</w:t>
      </w:r>
      <w:r w:rsidRPr="00C12FE8">
        <w:rPr>
          <w:rFonts w:cstheme="minorHAnsi"/>
          <w:color w:val="4472C4" w:themeColor="accent1"/>
          <w:sz w:val="24"/>
          <w:szCs w:val="24"/>
          <w:shd w:val="clear" w:color="auto" w:fill="FFFFFF"/>
        </w:rPr>
        <w:t xml:space="preserve"> </w:t>
      </w:r>
      <w:r w:rsidR="00DA4631" w:rsidRPr="00C12FE8">
        <w:rPr>
          <w:rFonts w:cstheme="minorHAnsi"/>
          <w:color w:val="4472C4" w:themeColor="accent1"/>
          <w:sz w:val="24"/>
          <w:szCs w:val="24"/>
          <w:shd w:val="clear" w:color="auto" w:fill="FFFFFF"/>
        </w:rPr>
        <w:t xml:space="preserve">the signals of </w:t>
      </w:r>
      <w:r w:rsidRPr="00C12FE8">
        <w:rPr>
          <w:rFonts w:cstheme="minorHAnsi"/>
          <w:color w:val="4472C4" w:themeColor="accent1"/>
          <w:sz w:val="24"/>
          <w:szCs w:val="24"/>
          <w:shd w:val="clear" w:color="auto" w:fill="FFFFFF"/>
        </w:rPr>
        <w:t xml:space="preserve">GECIs </w:t>
      </w:r>
      <w:r w:rsidR="00F839BE" w:rsidRPr="00C12FE8">
        <w:rPr>
          <w:rFonts w:cstheme="minorHAnsi"/>
          <w:color w:val="4472C4" w:themeColor="accent1"/>
          <w:sz w:val="24"/>
          <w:szCs w:val="24"/>
          <w:shd w:val="clear" w:color="auto" w:fill="FFFFFF"/>
        </w:rPr>
        <w:t>from</w:t>
      </w:r>
      <w:r w:rsidRPr="00C12FE8">
        <w:rPr>
          <w:rFonts w:cstheme="minorHAnsi"/>
          <w:color w:val="4472C4" w:themeColor="accent1"/>
          <w:sz w:val="24"/>
          <w:szCs w:val="24"/>
          <w:shd w:val="clear" w:color="auto" w:fill="FFFFFF"/>
        </w:rPr>
        <w:t xml:space="preserve"> Wednesday</w:t>
      </w:r>
      <w:r w:rsidR="00F839BE" w:rsidRPr="00C12FE8">
        <w:rPr>
          <w:rFonts w:cstheme="minorHAnsi"/>
          <w:color w:val="4472C4" w:themeColor="accent1"/>
          <w:sz w:val="24"/>
          <w:szCs w:val="24"/>
          <w:shd w:val="clear" w:color="auto" w:fill="FFFFFF"/>
        </w:rPr>
        <w:t>. He</w:t>
      </w:r>
      <w:r w:rsidR="007F3EEB" w:rsidRPr="00C12FE8">
        <w:rPr>
          <w:rFonts w:cstheme="minorHAnsi"/>
          <w:color w:val="4472C4" w:themeColor="accent1"/>
          <w:sz w:val="24"/>
          <w:szCs w:val="24"/>
          <w:shd w:val="clear" w:color="auto" w:fill="FFFFFF"/>
        </w:rPr>
        <w:t xml:space="preserve"> </w:t>
      </w:r>
      <w:r w:rsidR="00F839BE" w:rsidRPr="00C12FE8">
        <w:rPr>
          <w:rFonts w:cstheme="minorHAnsi"/>
          <w:color w:val="4472C4" w:themeColor="accent1"/>
          <w:sz w:val="24"/>
          <w:szCs w:val="24"/>
          <w:shd w:val="clear" w:color="auto" w:fill="FFFFFF"/>
        </w:rPr>
        <w:t xml:space="preserve">/she can </w:t>
      </w:r>
      <w:r w:rsidR="007D13E9" w:rsidRPr="00C12FE8">
        <w:rPr>
          <w:rFonts w:cstheme="minorHAnsi"/>
          <w:color w:val="4472C4" w:themeColor="accent1"/>
          <w:sz w:val="24"/>
          <w:szCs w:val="24"/>
          <w:shd w:val="clear" w:color="auto" w:fill="FFFFFF"/>
        </w:rPr>
        <w:t xml:space="preserve">record </w:t>
      </w:r>
      <w:r w:rsidR="00F839BE" w:rsidRPr="00C12FE8">
        <w:rPr>
          <w:rFonts w:cstheme="minorHAnsi"/>
          <w:color w:val="4472C4" w:themeColor="accent1"/>
          <w:sz w:val="24"/>
          <w:szCs w:val="24"/>
          <w:shd w:val="clear" w:color="auto" w:fill="FFFFFF"/>
        </w:rPr>
        <w:t>the signal in any desired timepoint</w:t>
      </w:r>
      <w:r w:rsidR="00DA4631" w:rsidRPr="00C12FE8">
        <w:rPr>
          <w:rFonts w:cstheme="minorHAnsi"/>
          <w:color w:val="4472C4" w:themeColor="accent1"/>
          <w:sz w:val="24"/>
          <w:szCs w:val="24"/>
          <w:shd w:val="clear" w:color="auto" w:fill="FFFFFF"/>
        </w:rPr>
        <w:t xml:space="preserve"> </w:t>
      </w:r>
      <w:r w:rsidR="00F839BE" w:rsidRPr="00C12FE8">
        <w:rPr>
          <w:rFonts w:cstheme="minorHAnsi"/>
          <w:color w:val="4472C4" w:themeColor="accent1"/>
          <w:sz w:val="24"/>
          <w:szCs w:val="24"/>
          <w:shd w:val="clear" w:color="auto" w:fill="FFFFFF"/>
        </w:rPr>
        <w:t xml:space="preserve">and track it for more than </w:t>
      </w:r>
      <w:r w:rsidR="00972F1C">
        <w:rPr>
          <w:rFonts w:cstheme="minorHAnsi"/>
          <w:color w:val="4472C4" w:themeColor="accent1"/>
          <w:sz w:val="24"/>
          <w:szCs w:val="24"/>
          <w:shd w:val="clear" w:color="auto" w:fill="FFFFFF"/>
        </w:rPr>
        <w:t>a</w:t>
      </w:r>
      <w:r w:rsidR="00F839BE" w:rsidRPr="00C12FE8">
        <w:rPr>
          <w:rFonts w:cstheme="minorHAnsi"/>
          <w:color w:val="4472C4" w:themeColor="accent1"/>
          <w:sz w:val="24"/>
          <w:szCs w:val="24"/>
          <w:shd w:val="clear" w:color="auto" w:fill="FFFFFF"/>
        </w:rPr>
        <w:t xml:space="preserve"> month.</w:t>
      </w:r>
      <w:r w:rsidR="00832F3D" w:rsidRPr="00C12FE8">
        <w:rPr>
          <w:rFonts w:cstheme="minorHAnsi"/>
          <w:color w:val="4472C4" w:themeColor="accent1"/>
          <w:sz w:val="24"/>
          <w:szCs w:val="24"/>
        </w:rPr>
        <w:br/>
      </w:r>
      <w:r w:rsidR="00832F3D" w:rsidRPr="00C12FE8">
        <w:rPr>
          <w:rFonts w:cstheme="minorHAnsi"/>
          <w:color w:val="222222"/>
          <w:sz w:val="24"/>
          <w:szCs w:val="24"/>
        </w:rPr>
        <w:br/>
      </w:r>
      <w:r w:rsidR="00AA441F" w:rsidRPr="00C12FE8">
        <w:rPr>
          <w:rFonts w:cstheme="minorHAnsi"/>
          <w:b/>
          <w:bCs/>
          <w:color w:val="222222"/>
          <w:sz w:val="24"/>
          <w:szCs w:val="24"/>
          <w:shd w:val="clear" w:color="auto" w:fill="FFFFFF"/>
        </w:rPr>
        <w:t>Point 4:</w:t>
      </w:r>
      <w:r w:rsidR="00AA441F" w:rsidRPr="00C12FE8">
        <w:rPr>
          <w:rFonts w:cstheme="minorHAnsi"/>
          <w:color w:val="222222"/>
          <w:sz w:val="24"/>
          <w:szCs w:val="24"/>
          <w:shd w:val="clear" w:color="auto" w:fill="FFFFFF"/>
        </w:rPr>
        <w:t xml:space="preserve"> </w:t>
      </w:r>
      <w:r w:rsidR="00832F3D" w:rsidRPr="00C12FE8">
        <w:rPr>
          <w:rFonts w:cstheme="minorHAnsi"/>
          <w:color w:val="222222"/>
          <w:sz w:val="24"/>
          <w:szCs w:val="24"/>
          <w:shd w:val="clear" w:color="auto" w:fill="FFFFFF"/>
        </w:rPr>
        <w:t xml:space="preserve">Regarding the image acquisition and functional assay, please elaborate on the recording protocol. Is the recording continuous or do the authors take 10 second movies? If it is continuous, what is the maximum time point photobleaching occurs at? Also, does the fluorophore induce any </w:t>
      </w:r>
      <w:r w:rsidR="00832F3D" w:rsidRPr="00C12FE8">
        <w:rPr>
          <w:rFonts w:cstheme="minorHAnsi"/>
          <w:color w:val="000000" w:themeColor="text1"/>
          <w:sz w:val="24"/>
          <w:szCs w:val="24"/>
          <w:shd w:val="clear" w:color="auto" w:fill="FFFFFF"/>
        </w:rPr>
        <w:t>cytotoxicity with prolonged excitation? Please discuss.</w:t>
      </w:r>
    </w:p>
    <w:p w14:paraId="555B4E8F" w14:textId="77777777" w:rsidR="00F839BE" w:rsidRPr="00C12FE8" w:rsidRDefault="007F1851" w:rsidP="007F1851">
      <w:pPr>
        <w:spacing w:line="360" w:lineRule="auto"/>
        <w:rPr>
          <w:rFonts w:cstheme="minorHAnsi"/>
          <w:color w:val="4472C4" w:themeColor="accent1"/>
          <w:sz w:val="24"/>
          <w:szCs w:val="24"/>
        </w:rPr>
      </w:pPr>
      <w:r w:rsidRPr="00C12FE8">
        <w:rPr>
          <w:rFonts w:cstheme="minorHAnsi"/>
          <w:b/>
          <w:bCs/>
          <w:color w:val="4472C4" w:themeColor="accent1"/>
          <w:sz w:val="24"/>
          <w:szCs w:val="24"/>
        </w:rPr>
        <w:t>Response 4:</w:t>
      </w:r>
      <w:r w:rsidR="006314A9" w:rsidRPr="00C12FE8">
        <w:rPr>
          <w:rFonts w:cstheme="minorHAnsi"/>
          <w:color w:val="4472C4" w:themeColor="accent1"/>
          <w:sz w:val="24"/>
          <w:szCs w:val="24"/>
        </w:rPr>
        <w:t xml:space="preserve"> </w:t>
      </w:r>
    </w:p>
    <w:p w14:paraId="65F820B7" w14:textId="2721258C" w:rsidR="00AC1B7E" w:rsidRPr="00C12FE8" w:rsidRDefault="006314A9" w:rsidP="007F1851">
      <w:pPr>
        <w:spacing w:line="360" w:lineRule="auto"/>
        <w:rPr>
          <w:rFonts w:cstheme="minorHAnsi"/>
          <w:color w:val="4472C4" w:themeColor="accent1"/>
          <w:sz w:val="24"/>
          <w:szCs w:val="24"/>
        </w:rPr>
      </w:pPr>
      <w:r w:rsidRPr="00C12FE8">
        <w:rPr>
          <w:rFonts w:cstheme="minorHAnsi"/>
          <w:color w:val="4472C4" w:themeColor="accent1"/>
          <w:sz w:val="24"/>
          <w:szCs w:val="24"/>
        </w:rPr>
        <w:t>We use continuous recording protocol for all experiment</w:t>
      </w:r>
      <w:r w:rsidR="00F839BE" w:rsidRPr="00C12FE8">
        <w:rPr>
          <w:rFonts w:cstheme="minorHAnsi"/>
          <w:color w:val="4472C4" w:themeColor="accent1"/>
          <w:sz w:val="24"/>
          <w:szCs w:val="24"/>
        </w:rPr>
        <w:t xml:space="preserve"> as describe</w:t>
      </w:r>
      <w:r w:rsidR="00714AF3">
        <w:rPr>
          <w:rFonts w:cstheme="minorHAnsi"/>
          <w:color w:val="4472C4" w:themeColor="accent1"/>
          <w:sz w:val="24"/>
          <w:szCs w:val="24"/>
        </w:rPr>
        <w:t>d</w:t>
      </w:r>
      <w:r w:rsidR="00F839BE" w:rsidRPr="00C12FE8">
        <w:rPr>
          <w:rFonts w:cstheme="minorHAnsi"/>
          <w:color w:val="4472C4" w:themeColor="accent1"/>
          <w:sz w:val="24"/>
          <w:szCs w:val="24"/>
        </w:rPr>
        <w:t xml:space="preserve"> in Protocol</w:t>
      </w:r>
      <w:r w:rsidR="00FD0252" w:rsidRPr="00C12FE8">
        <w:rPr>
          <w:rFonts w:cstheme="minorHAnsi"/>
          <w:color w:val="4472C4" w:themeColor="accent1"/>
          <w:sz w:val="24"/>
          <w:szCs w:val="24"/>
        </w:rPr>
        <w:t xml:space="preserve"> </w:t>
      </w:r>
      <w:r w:rsidR="00972F1C">
        <w:rPr>
          <w:rFonts w:cstheme="minorHAnsi"/>
          <w:color w:val="4472C4" w:themeColor="accent1"/>
          <w:sz w:val="24"/>
          <w:szCs w:val="24"/>
        </w:rPr>
        <w:t>4</w:t>
      </w:r>
      <w:r w:rsidR="00FD0252" w:rsidRPr="00C12FE8">
        <w:rPr>
          <w:rFonts w:cstheme="minorHAnsi"/>
          <w:color w:val="4472C4" w:themeColor="accent1"/>
          <w:sz w:val="24"/>
          <w:szCs w:val="24"/>
        </w:rPr>
        <w:t>.10 for 30 sec with st</w:t>
      </w:r>
      <w:r w:rsidR="00AC1B7E" w:rsidRPr="00C12FE8">
        <w:rPr>
          <w:rFonts w:cstheme="minorHAnsi"/>
          <w:color w:val="4472C4" w:themeColor="accent1"/>
          <w:sz w:val="24"/>
          <w:szCs w:val="24"/>
        </w:rPr>
        <w:t>r</w:t>
      </w:r>
      <w:r w:rsidR="00FD0252" w:rsidRPr="00C12FE8">
        <w:rPr>
          <w:rFonts w:cstheme="minorHAnsi"/>
          <w:color w:val="4472C4" w:themeColor="accent1"/>
          <w:sz w:val="24"/>
          <w:szCs w:val="24"/>
        </w:rPr>
        <w:t xml:space="preserve">eam acquisition and </w:t>
      </w:r>
      <w:r w:rsidR="00972F1C">
        <w:rPr>
          <w:rFonts w:cstheme="minorHAnsi"/>
          <w:color w:val="4472C4" w:themeColor="accent1"/>
          <w:sz w:val="24"/>
          <w:szCs w:val="24"/>
        </w:rPr>
        <w:t>4</w:t>
      </w:r>
      <w:r w:rsidR="00FD0252" w:rsidRPr="00C12FE8">
        <w:rPr>
          <w:rFonts w:cstheme="minorHAnsi"/>
          <w:color w:val="4472C4" w:themeColor="accent1"/>
          <w:sz w:val="24"/>
          <w:szCs w:val="24"/>
        </w:rPr>
        <w:t>.12 for 6 mins with time-lapse protocol</w:t>
      </w:r>
      <w:r w:rsidRPr="00C12FE8">
        <w:rPr>
          <w:rFonts w:cstheme="minorHAnsi"/>
          <w:color w:val="4472C4" w:themeColor="accent1"/>
          <w:sz w:val="24"/>
          <w:szCs w:val="24"/>
        </w:rPr>
        <w:t xml:space="preserve">. </w:t>
      </w:r>
    </w:p>
    <w:p w14:paraId="5EA270DB" w14:textId="46E4E559" w:rsidR="006314A9" w:rsidRPr="00C12FE8" w:rsidRDefault="006314A9" w:rsidP="007F1851">
      <w:pPr>
        <w:spacing w:line="360" w:lineRule="auto"/>
        <w:rPr>
          <w:rFonts w:cstheme="minorHAnsi"/>
          <w:color w:val="4472C4" w:themeColor="accent1"/>
          <w:sz w:val="24"/>
          <w:szCs w:val="24"/>
        </w:rPr>
      </w:pPr>
      <w:r w:rsidRPr="00C12FE8">
        <w:rPr>
          <w:rFonts w:cstheme="minorHAnsi"/>
          <w:color w:val="4472C4" w:themeColor="accent1"/>
          <w:sz w:val="24"/>
          <w:szCs w:val="24"/>
        </w:rPr>
        <w:t xml:space="preserve">Because photobleaching occurs at first 10 seconds </w:t>
      </w:r>
      <w:r w:rsidR="00AC1B7E" w:rsidRPr="00C12FE8">
        <w:rPr>
          <w:rFonts w:cstheme="minorHAnsi"/>
          <w:color w:val="4472C4" w:themeColor="accent1"/>
          <w:sz w:val="24"/>
          <w:szCs w:val="24"/>
        </w:rPr>
        <w:t>in</w:t>
      </w:r>
      <w:r w:rsidRPr="00C12FE8">
        <w:rPr>
          <w:rFonts w:cstheme="minorHAnsi"/>
          <w:color w:val="4472C4" w:themeColor="accent1"/>
          <w:sz w:val="24"/>
          <w:szCs w:val="24"/>
        </w:rPr>
        <w:t xml:space="preserve"> our system, peak</w:t>
      </w:r>
      <w:r w:rsidR="00AC1B7E" w:rsidRPr="00C12FE8">
        <w:rPr>
          <w:rFonts w:cstheme="minorHAnsi"/>
          <w:color w:val="4472C4" w:themeColor="accent1"/>
          <w:sz w:val="24"/>
          <w:szCs w:val="24"/>
        </w:rPr>
        <w:t>s</w:t>
      </w:r>
      <w:r w:rsidRPr="00C12FE8">
        <w:rPr>
          <w:rFonts w:cstheme="minorHAnsi"/>
          <w:color w:val="4472C4" w:themeColor="accent1"/>
          <w:sz w:val="24"/>
          <w:szCs w:val="24"/>
        </w:rPr>
        <w:t xml:space="preserve"> </w:t>
      </w:r>
      <w:r w:rsidR="00AC1B7E" w:rsidRPr="00C12FE8">
        <w:rPr>
          <w:rFonts w:cstheme="minorHAnsi"/>
          <w:color w:val="4472C4" w:themeColor="accent1"/>
          <w:sz w:val="24"/>
          <w:szCs w:val="24"/>
        </w:rPr>
        <w:t xml:space="preserve">obtained </w:t>
      </w:r>
      <w:r w:rsidRPr="00C12FE8">
        <w:rPr>
          <w:rFonts w:cstheme="minorHAnsi"/>
          <w:color w:val="4472C4" w:themeColor="accent1"/>
          <w:sz w:val="24"/>
          <w:szCs w:val="24"/>
        </w:rPr>
        <w:t>from 11 to 30</w:t>
      </w:r>
      <w:r w:rsidR="00364DCA" w:rsidRPr="00C12FE8">
        <w:rPr>
          <w:rFonts w:cstheme="minorHAnsi"/>
          <w:color w:val="4472C4" w:themeColor="accent1"/>
          <w:sz w:val="24"/>
          <w:szCs w:val="24"/>
        </w:rPr>
        <w:t xml:space="preserve"> </w:t>
      </w:r>
      <w:r w:rsidRPr="00C12FE8">
        <w:rPr>
          <w:rFonts w:cstheme="minorHAnsi"/>
          <w:color w:val="4472C4" w:themeColor="accent1"/>
          <w:sz w:val="24"/>
          <w:szCs w:val="24"/>
        </w:rPr>
        <w:t>s</w:t>
      </w:r>
      <w:r w:rsidR="00364DCA" w:rsidRPr="00C12FE8">
        <w:rPr>
          <w:rFonts w:cstheme="minorHAnsi"/>
          <w:color w:val="4472C4" w:themeColor="accent1"/>
          <w:sz w:val="24"/>
          <w:szCs w:val="24"/>
        </w:rPr>
        <w:t>econd</w:t>
      </w:r>
      <w:r w:rsidR="00AC1B7E" w:rsidRPr="00C12FE8">
        <w:rPr>
          <w:rFonts w:cstheme="minorHAnsi"/>
          <w:color w:val="4472C4" w:themeColor="accent1"/>
          <w:sz w:val="24"/>
          <w:szCs w:val="24"/>
        </w:rPr>
        <w:t xml:space="preserve"> were analyzed. We include the information in Protocol </w:t>
      </w:r>
      <w:r w:rsidR="00972F1C">
        <w:rPr>
          <w:rFonts w:cstheme="minorHAnsi"/>
          <w:color w:val="4472C4" w:themeColor="accent1"/>
          <w:sz w:val="24"/>
          <w:szCs w:val="24"/>
        </w:rPr>
        <w:t>6</w:t>
      </w:r>
      <w:r w:rsidR="00AC1B7E" w:rsidRPr="00C12FE8">
        <w:rPr>
          <w:rFonts w:cstheme="minorHAnsi"/>
          <w:color w:val="4472C4" w:themeColor="accent1"/>
          <w:sz w:val="24"/>
          <w:szCs w:val="24"/>
        </w:rPr>
        <w:t xml:space="preserve">.2. </w:t>
      </w:r>
    </w:p>
    <w:p w14:paraId="448AB18E" w14:textId="248BE2F7" w:rsidR="00AC1B7E" w:rsidRPr="00C12FE8" w:rsidRDefault="00303EEF" w:rsidP="007F1851">
      <w:pPr>
        <w:spacing w:line="360" w:lineRule="auto"/>
        <w:rPr>
          <w:rFonts w:cstheme="minorHAnsi"/>
          <w:color w:val="4472C4" w:themeColor="accent1"/>
          <w:sz w:val="24"/>
          <w:szCs w:val="24"/>
        </w:rPr>
      </w:pPr>
      <w:r w:rsidRPr="00C12FE8">
        <w:rPr>
          <w:rFonts w:cstheme="minorHAnsi"/>
          <w:color w:val="4472C4" w:themeColor="accent1"/>
          <w:sz w:val="24"/>
          <w:szCs w:val="24"/>
          <w:shd w:val="clear" w:color="auto" w:fill="FFFFFF"/>
        </w:rPr>
        <w:t xml:space="preserve">Prolong excitation duration with stream mode </w:t>
      </w:r>
      <w:r w:rsidR="003D437D">
        <w:rPr>
          <w:rFonts w:cstheme="minorHAnsi"/>
          <w:color w:val="4472C4" w:themeColor="accent1"/>
          <w:sz w:val="24"/>
          <w:szCs w:val="24"/>
          <w:shd w:val="clear" w:color="auto" w:fill="FFFFFF"/>
        </w:rPr>
        <w:t>would have higher possibility to</w:t>
      </w:r>
      <w:r w:rsidRPr="00C12FE8">
        <w:rPr>
          <w:rFonts w:cstheme="minorHAnsi"/>
          <w:color w:val="4472C4" w:themeColor="accent1"/>
          <w:sz w:val="24"/>
          <w:szCs w:val="24"/>
          <w:shd w:val="clear" w:color="auto" w:fill="FFFFFF"/>
        </w:rPr>
        <w:t xml:space="preserve"> induce phototoxicity. By decrease the power of excitation or stimulation light</w:t>
      </w:r>
      <w:r w:rsidR="009721A5" w:rsidRPr="00C12FE8">
        <w:rPr>
          <w:rFonts w:cstheme="minorHAnsi"/>
          <w:color w:val="4472C4" w:themeColor="accent1"/>
          <w:sz w:val="24"/>
          <w:szCs w:val="24"/>
          <w:shd w:val="clear" w:color="auto" w:fill="FFFFFF"/>
        </w:rPr>
        <w:t>, we can achieve the optimal condition.</w:t>
      </w:r>
    </w:p>
    <w:p w14:paraId="48282A7E" w14:textId="77777777" w:rsidR="00557E6C" w:rsidRPr="00C12FE8" w:rsidRDefault="00832F3D" w:rsidP="007F1851">
      <w:pPr>
        <w:spacing w:line="360" w:lineRule="auto"/>
        <w:rPr>
          <w:rFonts w:cstheme="minorHAnsi"/>
          <w:b/>
          <w:bCs/>
          <w:color w:val="4472C4" w:themeColor="accent1"/>
          <w:sz w:val="24"/>
          <w:szCs w:val="24"/>
        </w:rPr>
      </w:pPr>
      <w:r w:rsidRPr="00C12FE8">
        <w:rPr>
          <w:rFonts w:cstheme="minorHAnsi"/>
          <w:color w:val="222222"/>
          <w:sz w:val="24"/>
          <w:szCs w:val="24"/>
        </w:rPr>
        <w:br/>
      </w:r>
      <w:r w:rsidR="00AA441F" w:rsidRPr="00C12FE8">
        <w:rPr>
          <w:rFonts w:cstheme="minorHAnsi"/>
          <w:b/>
          <w:bCs/>
          <w:color w:val="222222"/>
          <w:sz w:val="24"/>
          <w:szCs w:val="24"/>
          <w:shd w:val="clear" w:color="auto" w:fill="FFFFFF"/>
        </w:rPr>
        <w:t>Point 5:</w:t>
      </w:r>
      <w:r w:rsidR="00AA441F" w:rsidRPr="00C12FE8">
        <w:rPr>
          <w:rFonts w:cstheme="minorHAnsi"/>
          <w:color w:val="222222"/>
          <w:sz w:val="24"/>
          <w:szCs w:val="24"/>
          <w:shd w:val="clear" w:color="auto" w:fill="FFFFFF"/>
        </w:rPr>
        <w:t xml:space="preserve"> </w:t>
      </w:r>
      <w:r w:rsidRPr="00C12FE8">
        <w:rPr>
          <w:rFonts w:cstheme="minorHAnsi"/>
          <w:color w:val="222222"/>
          <w:sz w:val="24"/>
          <w:szCs w:val="24"/>
          <w:shd w:val="clear" w:color="auto" w:fill="FFFFFF"/>
        </w:rPr>
        <w:t xml:space="preserve">As for the small molecule preparation, please include a few steps describing the Fluo-4 loading protocol. While the authors correctly point out that Fluo-4 inhibits </w:t>
      </w:r>
      <w:r w:rsidRPr="00C12FE8">
        <w:rPr>
          <w:rFonts w:cstheme="minorHAnsi"/>
          <w:color w:val="222222"/>
          <w:sz w:val="24"/>
          <w:szCs w:val="24"/>
          <w:shd w:val="clear" w:color="auto" w:fill="FFFFFF"/>
        </w:rPr>
        <w:lastRenderedPageBreak/>
        <w:t>the Na-K ATPase, it is concentration dependent. What concentration did they use? Further, how long did they load the cells for and at what temperature?</w:t>
      </w:r>
      <w:r w:rsidRPr="00C12FE8">
        <w:rPr>
          <w:rFonts w:cstheme="minorHAnsi"/>
          <w:color w:val="222222"/>
          <w:sz w:val="24"/>
          <w:szCs w:val="24"/>
        </w:rPr>
        <w:br/>
      </w:r>
      <w:r w:rsidR="006314A9" w:rsidRPr="00C12FE8">
        <w:rPr>
          <w:rFonts w:cstheme="minorHAnsi"/>
          <w:b/>
          <w:bCs/>
          <w:color w:val="4472C4" w:themeColor="accent1"/>
          <w:sz w:val="24"/>
          <w:szCs w:val="24"/>
        </w:rPr>
        <w:t xml:space="preserve">Response 5: </w:t>
      </w:r>
    </w:p>
    <w:p w14:paraId="0F9FCF34" w14:textId="223B15C0" w:rsidR="00557E6C" w:rsidRPr="00C12FE8" w:rsidRDefault="00E77295" w:rsidP="007F1851">
      <w:pPr>
        <w:spacing w:line="360" w:lineRule="auto"/>
        <w:rPr>
          <w:rFonts w:cstheme="minorHAnsi"/>
          <w:color w:val="4472C4" w:themeColor="accent1"/>
          <w:sz w:val="24"/>
          <w:szCs w:val="24"/>
        </w:rPr>
      </w:pPr>
      <w:r>
        <w:rPr>
          <w:rFonts w:cstheme="minorHAnsi"/>
          <w:color w:val="4472C4" w:themeColor="accent1"/>
          <w:sz w:val="24"/>
          <w:szCs w:val="24"/>
        </w:rPr>
        <w:t>As suggested</w:t>
      </w:r>
      <w:r w:rsidR="00557E6C" w:rsidRPr="00C12FE8">
        <w:rPr>
          <w:rFonts w:cstheme="minorHAnsi"/>
          <w:color w:val="4472C4" w:themeColor="accent1"/>
          <w:sz w:val="24"/>
          <w:szCs w:val="24"/>
        </w:rPr>
        <w:t xml:space="preserve">, we add </w:t>
      </w:r>
      <w:r w:rsidR="006314A9" w:rsidRPr="00C12FE8">
        <w:rPr>
          <w:rFonts w:cstheme="minorHAnsi"/>
          <w:color w:val="4472C4" w:themeColor="accent1"/>
          <w:sz w:val="24"/>
          <w:szCs w:val="24"/>
        </w:rPr>
        <w:t>Fluo-4 loading protocol</w:t>
      </w:r>
      <w:r>
        <w:rPr>
          <w:rFonts w:cstheme="minorHAnsi"/>
          <w:color w:val="4472C4" w:themeColor="accent1"/>
          <w:sz w:val="24"/>
          <w:szCs w:val="24"/>
        </w:rPr>
        <w:t xml:space="preserve"> in protocol </w:t>
      </w:r>
      <w:r w:rsidR="00CE39A0">
        <w:rPr>
          <w:rFonts w:cstheme="minorHAnsi"/>
          <w:color w:val="4472C4" w:themeColor="accent1"/>
          <w:sz w:val="24"/>
          <w:szCs w:val="24"/>
        </w:rPr>
        <w:t>3</w:t>
      </w:r>
      <w:r w:rsidR="006314A9" w:rsidRPr="00C12FE8">
        <w:rPr>
          <w:rFonts w:cstheme="minorHAnsi"/>
          <w:color w:val="4472C4" w:themeColor="accent1"/>
          <w:sz w:val="24"/>
          <w:szCs w:val="24"/>
        </w:rPr>
        <w:t xml:space="preserve">. We </w:t>
      </w:r>
      <w:r w:rsidR="00557E6C" w:rsidRPr="00C12FE8">
        <w:rPr>
          <w:rFonts w:cstheme="minorHAnsi"/>
          <w:color w:val="4472C4" w:themeColor="accent1"/>
          <w:sz w:val="24"/>
          <w:szCs w:val="24"/>
        </w:rPr>
        <w:t>loaded 5μM Fluo-4 and incubated 30 minutes at 37 ˚C</w:t>
      </w:r>
      <w:r w:rsidR="00CE39A0">
        <w:rPr>
          <w:rFonts w:cstheme="minorHAnsi"/>
          <w:color w:val="4472C4" w:themeColor="accent1"/>
          <w:sz w:val="24"/>
          <w:szCs w:val="24"/>
        </w:rPr>
        <w:t xml:space="preserve"> then replaced it with pre-warm medium before imaging</w:t>
      </w:r>
      <w:r w:rsidR="00557E6C" w:rsidRPr="00C12FE8">
        <w:rPr>
          <w:rFonts w:cstheme="minorHAnsi"/>
          <w:color w:val="4472C4" w:themeColor="accent1"/>
          <w:sz w:val="24"/>
          <w:szCs w:val="24"/>
        </w:rPr>
        <w:t xml:space="preserve">. </w:t>
      </w:r>
    </w:p>
    <w:p w14:paraId="7C6F630E" w14:textId="3DF088CC" w:rsidR="006314A9" w:rsidRPr="00D64A4C" w:rsidRDefault="00557E6C" w:rsidP="007F1851">
      <w:pPr>
        <w:spacing w:line="360" w:lineRule="auto"/>
        <w:rPr>
          <w:rFonts w:cstheme="minorHAnsi"/>
          <w:color w:val="4472C4" w:themeColor="accent1"/>
          <w:sz w:val="24"/>
          <w:szCs w:val="24"/>
        </w:rPr>
      </w:pPr>
      <w:r w:rsidRPr="00C12FE8">
        <w:rPr>
          <w:rFonts w:cstheme="minorHAnsi"/>
          <w:color w:val="4472C4" w:themeColor="accent1"/>
          <w:sz w:val="24"/>
          <w:szCs w:val="24"/>
        </w:rPr>
        <w:t xml:space="preserve">We agree the inhibition of the Na-K ATPase is concentration dependent. </w:t>
      </w:r>
      <w:r w:rsidR="00832F3D" w:rsidRPr="00C12FE8">
        <w:rPr>
          <w:rFonts w:cstheme="minorHAnsi"/>
          <w:color w:val="222222"/>
          <w:sz w:val="24"/>
          <w:szCs w:val="24"/>
        </w:rPr>
        <w:br/>
      </w:r>
      <w:r w:rsidR="00AA441F" w:rsidRPr="00C12FE8">
        <w:rPr>
          <w:rFonts w:cstheme="minorHAnsi"/>
          <w:b/>
          <w:bCs/>
          <w:color w:val="222222"/>
          <w:sz w:val="24"/>
          <w:szCs w:val="24"/>
          <w:shd w:val="clear" w:color="auto" w:fill="FFFFFF"/>
        </w:rPr>
        <w:t>Point 6:</w:t>
      </w:r>
      <w:r w:rsidR="00AA441F" w:rsidRPr="00C12FE8">
        <w:rPr>
          <w:rFonts w:cstheme="minorHAnsi"/>
          <w:color w:val="222222"/>
          <w:sz w:val="24"/>
          <w:szCs w:val="24"/>
          <w:shd w:val="clear" w:color="auto" w:fill="FFFFFF"/>
        </w:rPr>
        <w:t xml:space="preserve"> </w:t>
      </w:r>
      <w:r w:rsidR="00832F3D" w:rsidRPr="00C12FE8">
        <w:rPr>
          <w:rFonts w:cstheme="minorHAnsi"/>
          <w:color w:val="222222"/>
          <w:sz w:val="24"/>
          <w:szCs w:val="24"/>
          <w:shd w:val="clear" w:color="auto" w:fill="FFFFFF"/>
        </w:rPr>
        <w:t>Finally, what was the rationale for using E4031 a potassium channel blocker when their indicators report on calcium. I would have expected that minor blockade of a repolarizing current would increase the peak amplitude. Also, the representative examples appear to show that E4031 shortens the decay time, rather than prolong it, which the average data suggest. Please change or explain why.</w:t>
      </w:r>
      <w:r w:rsidR="00832F3D" w:rsidRPr="00C12FE8">
        <w:rPr>
          <w:rFonts w:cstheme="minorHAnsi"/>
          <w:color w:val="222222"/>
          <w:sz w:val="24"/>
          <w:szCs w:val="24"/>
        </w:rPr>
        <w:br/>
      </w:r>
      <w:r w:rsidR="006314A9" w:rsidRPr="0046314F">
        <w:rPr>
          <w:rFonts w:cstheme="minorHAnsi"/>
          <w:b/>
          <w:bCs/>
          <w:color w:val="2E74B5" w:themeColor="accent5" w:themeShade="BF"/>
          <w:sz w:val="24"/>
          <w:szCs w:val="24"/>
        </w:rPr>
        <w:t xml:space="preserve">Response 6: </w:t>
      </w:r>
    </w:p>
    <w:p w14:paraId="12E72DB5" w14:textId="34477997" w:rsidR="00BB46DA" w:rsidRPr="00C12FE8" w:rsidRDefault="00C84167" w:rsidP="007F1851">
      <w:pPr>
        <w:spacing w:line="360" w:lineRule="auto"/>
        <w:rPr>
          <w:rFonts w:cstheme="minorHAnsi"/>
          <w:color w:val="4472C4" w:themeColor="accent1"/>
          <w:sz w:val="24"/>
          <w:szCs w:val="24"/>
        </w:rPr>
      </w:pPr>
      <w:r w:rsidRPr="00C12FE8">
        <w:rPr>
          <w:rFonts w:cstheme="minorHAnsi"/>
          <w:color w:val="4472C4" w:themeColor="accent1"/>
          <w:sz w:val="24"/>
          <w:szCs w:val="24"/>
        </w:rPr>
        <w:t>E4031</w:t>
      </w:r>
      <w:r w:rsidR="007A2D5C" w:rsidRPr="00C12FE8">
        <w:rPr>
          <w:rFonts w:cstheme="minorHAnsi"/>
          <w:color w:val="4472C4" w:themeColor="accent1"/>
          <w:sz w:val="24"/>
          <w:szCs w:val="24"/>
        </w:rPr>
        <w:t xml:space="preserve"> and Dofetilide</w:t>
      </w:r>
      <w:r w:rsidRPr="00C12FE8">
        <w:rPr>
          <w:rFonts w:cstheme="minorHAnsi"/>
          <w:color w:val="4472C4" w:themeColor="accent1"/>
          <w:sz w:val="24"/>
          <w:szCs w:val="24"/>
        </w:rPr>
        <w:t xml:space="preserve"> </w:t>
      </w:r>
      <w:r w:rsidR="00F56B7F" w:rsidRPr="00C12FE8">
        <w:rPr>
          <w:rFonts w:cstheme="minorHAnsi"/>
          <w:color w:val="4472C4" w:themeColor="accent1"/>
          <w:sz w:val="24"/>
          <w:szCs w:val="24"/>
        </w:rPr>
        <w:t xml:space="preserve">are both </w:t>
      </w:r>
      <w:r w:rsidR="00B22DD9" w:rsidRPr="00C12FE8">
        <w:rPr>
          <w:rFonts w:cstheme="minorHAnsi"/>
          <w:color w:val="4472C4" w:themeColor="accent1"/>
          <w:sz w:val="24"/>
          <w:szCs w:val="24"/>
        </w:rPr>
        <w:t>class III antiarrhythmic agents</w:t>
      </w:r>
      <w:r w:rsidR="0034628D" w:rsidRPr="00C12FE8">
        <w:rPr>
          <w:rFonts w:cstheme="minorHAnsi"/>
          <w:color w:val="4472C4" w:themeColor="accent1"/>
          <w:sz w:val="24"/>
          <w:szCs w:val="24"/>
        </w:rPr>
        <w:t xml:space="preserve"> (toxic compounds)</w:t>
      </w:r>
      <w:r w:rsidR="00F56B7F" w:rsidRPr="00C12FE8">
        <w:rPr>
          <w:rFonts w:cstheme="minorHAnsi"/>
          <w:color w:val="4472C4" w:themeColor="accent1"/>
          <w:sz w:val="24"/>
          <w:szCs w:val="24"/>
        </w:rPr>
        <w:t xml:space="preserve">, </w:t>
      </w:r>
      <w:r w:rsidR="009B3017" w:rsidRPr="00C12FE8">
        <w:rPr>
          <w:rFonts w:cstheme="minorHAnsi"/>
          <w:color w:val="4472C4" w:themeColor="accent1"/>
          <w:sz w:val="24"/>
          <w:szCs w:val="24"/>
        </w:rPr>
        <w:t xml:space="preserve">which were reported </w:t>
      </w:r>
      <w:r w:rsidR="001863A1" w:rsidRPr="00C12FE8">
        <w:rPr>
          <w:rFonts w:cstheme="minorHAnsi"/>
          <w:color w:val="4472C4" w:themeColor="accent1"/>
          <w:sz w:val="24"/>
          <w:szCs w:val="24"/>
        </w:rPr>
        <w:t>to i</w:t>
      </w:r>
      <w:r w:rsidR="00B22DD9" w:rsidRPr="00C12FE8">
        <w:rPr>
          <w:rFonts w:cstheme="minorHAnsi"/>
          <w:color w:val="4472C4" w:themeColor="accent1"/>
          <w:sz w:val="24"/>
          <w:szCs w:val="24"/>
        </w:rPr>
        <w:t>nduce prolong APD in cardiomyocytes and increase the QT interval.</w:t>
      </w:r>
      <w:r w:rsidR="00630B10" w:rsidRPr="00C12FE8">
        <w:rPr>
          <w:rFonts w:cstheme="minorHAnsi"/>
          <w:color w:val="4472C4" w:themeColor="accent1"/>
          <w:sz w:val="24"/>
          <w:szCs w:val="24"/>
        </w:rPr>
        <w:t xml:space="preserve"> It has been shown that CTD is highly correlated to APD and QT interval</w:t>
      </w:r>
      <w:r w:rsidR="004E0D29" w:rsidRPr="00C12FE8">
        <w:rPr>
          <w:rFonts w:cstheme="minorHAnsi"/>
          <w:color w:val="4472C4" w:themeColor="accent1"/>
          <w:sz w:val="24"/>
          <w:szCs w:val="24"/>
        </w:rPr>
        <w:t xml:space="preserve"> based on cardiac EC coupling</w:t>
      </w:r>
      <w:r w:rsidR="00630B10" w:rsidRPr="00C12FE8">
        <w:rPr>
          <w:rFonts w:cstheme="minorHAnsi"/>
          <w:color w:val="4472C4" w:themeColor="accent1"/>
          <w:sz w:val="24"/>
          <w:szCs w:val="24"/>
        </w:rPr>
        <w:t>. In our previous study</w:t>
      </w:r>
      <w:r w:rsidR="00AF03F1" w:rsidRPr="00AF03F1">
        <w:rPr>
          <w:rFonts w:cstheme="minorHAnsi"/>
          <w:color w:val="4472C4" w:themeColor="accent1"/>
          <w:sz w:val="24"/>
          <w:szCs w:val="24"/>
          <w:vertAlign w:val="superscript"/>
        </w:rPr>
        <w:t>12</w:t>
      </w:r>
      <w:r w:rsidR="00630B10" w:rsidRPr="00C12FE8">
        <w:rPr>
          <w:rFonts w:cstheme="minorHAnsi"/>
          <w:color w:val="4472C4" w:themeColor="accent1"/>
          <w:sz w:val="24"/>
          <w:szCs w:val="24"/>
        </w:rPr>
        <w:t xml:space="preserve">, we’ve demonstrated using </w:t>
      </w:r>
      <w:r w:rsidR="004E0D29" w:rsidRPr="00C12FE8">
        <w:rPr>
          <w:rFonts w:cstheme="minorHAnsi"/>
          <w:color w:val="4472C4" w:themeColor="accent1"/>
          <w:sz w:val="24"/>
          <w:szCs w:val="24"/>
        </w:rPr>
        <w:t>calcium probes to observe the activity of the cells including the analy</w:t>
      </w:r>
      <w:r w:rsidR="00BB46DA" w:rsidRPr="00C12FE8">
        <w:rPr>
          <w:rFonts w:cstheme="minorHAnsi"/>
          <w:color w:val="4472C4" w:themeColor="accent1"/>
          <w:sz w:val="24"/>
          <w:szCs w:val="24"/>
        </w:rPr>
        <w:t>zing the peak shape</w:t>
      </w:r>
      <w:r w:rsidR="004E0D29" w:rsidRPr="00C12FE8">
        <w:rPr>
          <w:rFonts w:cstheme="minorHAnsi"/>
          <w:color w:val="4472C4" w:themeColor="accent1"/>
          <w:sz w:val="24"/>
          <w:szCs w:val="24"/>
        </w:rPr>
        <w:t xml:space="preserve"> as a phenotypic screening method. </w:t>
      </w:r>
    </w:p>
    <w:p w14:paraId="0CE037E2" w14:textId="2DFB6157" w:rsidR="009C6242" w:rsidRDefault="00822205" w:rsidP="007F1851">
      <w:pPr>
        <w:spacing w:line="360" w:lineRule="auto"/>
        <w:rPr>
          <w:rFonts w:cstheme="minorHAnsi"/>
          <w:color w:val="4472C4" w:themeColor="accent1"/>
          <w:sz w:val="24"/>
          <w:szCs w:val="24"/>
        </w:rPr>
      </w:pPr>
      <w:r w:rsidRPr="00C12FE8">
        <w:rPr>
          <w:rFonts w:cstheme="minorHAnsi"/>
          <w:color w:val="4472C4" w:themeColor="accent1"/>
          <w:sz w:val="24"/>
          <w:szCs w:val="24"/>
        </w:rPr>
        <w:t>By</w:t>
      </w:r>
      <w:r w:rsidR="004E0D29" w:rsidRPr="00C12FE8">
        <w:rPr>
          <w:rFonts w:cstheme="minorHAnsi"/>
          <w:color w:val="4472C4" w:themeColor="accent1"/>
          <w:sz w:val="24"/>
          <w:szCs w:val="24"/>
        </w:rPr>
        <w:t xml:space="preserve"> </w:t>
      </w:r>
      <w:r w:rsidRPr="00C12FE8">
        <w:rPr>
          <w:rFonts w:cstheme="minorHAnsi"/>
          <w:color w:val="4472C4" w:themeColor="accent1"/>
          <w:sz w:val="24"/>
          <w:szCs w:val="24"/>
        </w:rPr>
        <w:t>measuring spontaneous activity of cardiomyocytes (</w:t>
      </w:r>
      <w:r w:rsidR="004E0D29" w:rsidRPr="00C12FE8">
        <w:rPr>
          <w:rFonts w:cstheme="minorHAnsi"/>
          <w:color w:val="4472C4" w:themeColor="accent1"/>
          <w:sz w:val="24"/>
          <w:szCs w:val="24"/>
        </w:rPr>
        <w:t>figure 1</w:t>
      </w:r>
      <w:r w:rsidRPr="00C12FE8">
        <w:rPr>
          <w:rFonts w:cstheme="minorHAnsi"/>
          <w:color w:val="4472C4" w:themeColor="accent1"/>
          <w:sz w:val="24"/>
          <w:szCs w:val="24"/>
        </w:rPr>
        <w:t>)</w:t>
      </w:r>
      <w:r w:rsidR="004E0D29" w:rsidRPr="00C12FE8">
        <w:rPr>
          <w:rFonts w:cstheme="minorHAnsi"/>
          <w:color w:val="4472C4" w:themeColor="accent1"/>
          <w:sz w:val="24"/>
          <w:szCs w:val="24"/>
        </w:rPr>
        <w:t xml:space="preserve">, </w:t>
      </w:r>
      <w:r w:rsidR="0099593E" w:rsidRPr="00C12FE8">
        <w:rPr>
          <w:rFonts w:cstheme="minorHAnsi"/>
          <w:color w:val="4472C4" w:themeColor="accent1"/>
          <w:sz w:val="24"/>
          <w:szCs w:val="24"/>
        </w:rPr>
        <w:t>the prolong CTD90 and decay time can be observed in both E4031 and Dofetilide treatment</w:t>
      </w:r>
      <w:r w:rsidRPr="00C12FE8">
        <w:rPr>
          <w:rFonts w:cstheme="minorHAnsi"/>
          <w:color w:val="4472C4" w:themeColor="accent1"/>
          <w:sz w:val="24"/>
          <w:szCs w:val="24"/>
        </w:rPr>
        <w:t>s</w:t>
      </w:r>
      <w:r w:rsidR="0099593E" w:rsidRPr="00C12FE8">
        <w:rPr>
          <w:rFonts w:cstheme="minorHAnsi"/>
          <w:color w:val="4472C4" w:themeColor="accent1"/>
          <w:sz w:val="24"/>
          <w:szCs w:val="24"/>
        </w:rPr>
        <w:t xml:space="preserve"> (Table 1). </w:t>
      </w:r>
      <w:r w:rsidRPr="00C12FE8">
        <w:rPr>
          <w:rFonts w:cstheme="minorHAnsi"/>
          <w:color w:val="4472C4" w:themeColor="accent1"/>
          <w:sz w:val="24"/>
          <w:szCs w:val="24"/>
        </w:rPr>
        <w:t xml:space="preserve">The average data of decay times shown </w:t>
      </w:r>
      <w:r w:rsidR="0099593E" w:rsidRPr="00C12FE8">
        <w:rPr>
          <w:rFonts w:cstheme="minorHAnsi"/>
          <w:color w:val="4472C4" w:themeColor="accent1"/>
          <w:sz w:val="24"/>
          <w:szCs w:val="24"/>
        </w:rPr>
        <w:t>In Figure</w:t>
      </w:r>
      <w:r w:rsidRPr="00C12FE8">
        <w:rPr>
          <w:rFonts w:cstheme="minorHAnsi"/>
          <w:color w:val="4472C4" w:themeColor="accent1"/>
          <w:sz w:val="24"/>
          <w:szCs w:val="24"/>
        </w:rPr>
        <w:t xml:space="preserve"> 3 </w:t>
      </w:r>
      <w:r w:rsidR="006070C4" w:rsidRPr="00C12FE8">
        <w:rPr>
          <w:rFonts w:cstheme="minorHAnsi"/>
          <w:color w:val="4472C4" w:themeColor="accent1"/>
          <w:sz w:val="24"/>
          <w:szCs w:val="24"/>
        </w:rPr>
        <w:t>suggest</w:t>
      </w:r>
      <w:r w:rsidR="009C6242" w:rsidRPr="00C12FE8">
        <w:rPr>
          <w:rFonts w:cstheme="minorHAnsi"/>
          <w:color w:val="4472C4" w:themeColor="accent1"/>
          <w:sz w:val="24"/>
          <w:szCs w:val="24"/>
        </w:rPr>
        <w:t>s that</w:t>
      </w:r>
      <w:r w:rsidR="006070C4" w:rsidRPr="00C12FE8">
        <w:rPr>
          <w:rFonts w:cstheme="minorHAnsi"/>
          <w:color w:val="4472C4" w:themeColor="accent1"/>
          <w:sz w:val="24"/>
          <w:szCs w:val="24"/>
        </w:rPr>
        <w:t xml:space="preserve"> E4031 prolong</w:t>
      </w:r>
      <w:r w:rsidR="009C6242" w:rsidRPr="00C12FE8">
        <w:rPr>
          <w:rFonts w:cstheme="minorHAnsi"/>
          <w:color w:val="4472C4" w:themeColor="accent1"/>
          <w:sz w:val="24"/>
          <w:szCs w:val="24"/>
        </w:rPr>
        <w:t>s</w:t>
      </w:r>
      <w:r w:rsidR="006070C4" w:rsidRPr="00C12FE8">
        <w:rPr>
          <w:rFonts w:cstheme="minorHAnsi"/>
          <w:color w:val="4472C4" w:themeColor="accent1"/>
          <w:sz w:val="24"/>
          <w:szCs w:val="24"/>
        </w:rPr>
        <w:t xml:space="preserve"> the decay time </w:t>
      </w:r>
      <w:r w:rsidR="009C6242" w:rsidRPr="00C12FE8">
        <w:rPr>
          <w:rFonts w:cstheme="minorHAnsi"/>
          <w:color w:val="4472C4" w:themeColor="accent1"/>
          <w:sz w:val="24"/>
          <w:szCs w:val="24"/>
        </w:rPr>
        <w:t xml:space="preserve">compared with vehicle control </w:t>
      </w:r>
      <w:r w:rsidR="006070C4" w:rsidRPr="00C12FE8">
        <w:rPr>
          <w:rFonts w:cstheme="minorHAnsi"/>
          <w:color w:val="4472C4" w:themeColor="accent1"/>
          <w:sz w:val="24"/>
          <w:szCs w:val="24"/>
        </w:rPr>
        <w:t>with statistically significan</w:t>
      </w:r>
      <w:r w:rsidR="009C6242" w:rsidRPr="00C12FE8">
        <w:rPr>
          <w:rFonts w:cstheme="minorHAnsi"/>
          <w:color w:val="4472C4" w:themeColor="accent1"/>
          <w:sz w:val="24"/>
          <w:szCs w:val="24"/>
        </w:rPr>
        <w:t>t.</w:t>
      </w:r>
      <w:r w:rsidR="006070C4" w:rsidRPr="00C12FE8">
        <w:rPr>
          <w:rFonts w:cstheme="minorHAnsi"/>
          <w:color w:val="4472C4" w:themeColor="accent1"/>
          <w:sz w:val="24"/>
          <w:szCs w:val="24"/>
        </w:rPr>
        <w:t xml:space="preserve"> </w:t>
      </w:r>
      <w:r w:rsidR="009C6242" w:rsidRPr="00C12FE8">
        <w:rPr>
          <w:rFonts w:cstheme="minorHAnsi"/>
          <w:color w:val="4472C4" w:themeColor="accent1"/>
          <w:sz w:val="24"/>
          <w:szCs w:val="24"/>
        </w:rPr>
        <w:t>Please also refer to the definition of decay time shown in Figure 1C.</w:t>
      </w:r>
      <w:r w:rsidR="00A70F97">
        <w:rPr>
          <w:rFonts w:cstheme="minorHAnsi"/>
          <w:color w:val="4472C4" w:themeColor="accent1"/>
          <w:sz w:val="24"/>
          <w:szCs w:val="24"/>
        </w:rPr>
        <w:t xml:space="preserve"> </w:t>
      </w:r>
    </w:p>
    <w:p w14:paraId="4C8C3BB0" w14:textId="124847C7" w:rsidR="000B390A" w:rsidRDefault="00A70F97" w:rsidP="007F1851">
      <w:pPr>
        <w:spacing w:line="360" w:lineRule="auto"/>
        <w:rPr>
          <w:rFonts w:cstheme="minorHAnsi"/>
          <w:color w:val="4472C4" w:themeColor="accent1"/>
          <w:sz w:val="24"/>
          <w:szCs w:val="24"/>
        </w:rPr>
      </w:pPr>
      <w:r>
        <w:rPr>
          <w:rFonts w:cstheme="minorHAnsi"/>
          <w:color w:val="4472C4" w:themeColor="accent1"/>
          <w:sz w:val="24"/>
          <w:szCs w:val="24"/>
        </w:rPr>
        <w:t xml:space="preserve">For decrease </w:t>
      </w:r>
      <w:r w:rsidR="00F22B95">
        <w:rPr>
          <w:rFonts w:cstheme="minorHAnsi"/>
          <w:color w:val="4472C4" w:themeColor="accent1"/>
          <w:sz w:val="24"/>
          <w:szCs w:val="24"/>
        </w:rPr>
        <w:t xml:space="preserve">of </w:t>
      </w:r>
      <w:r>
        <w:rPr>
          <w:rFonts w:cstheme="minorHAnsi"/>
          <w:color w:val="4472C4" w:themeColor="accent1"/>
          <w:sz w:val="24"/>
          <w:szCs w:val="24"/>
        </w:rPr>
        <w:t>the peak amplitude</w:t>
      </w:r>
      <w:r w:rsidR="00CE39A0">
        <w:rPr>
          <w:rFonts w:cstheme="minorHAnsi"/>
          <w:color w:val="4472C4" w:themeColor="accent1"/>
          <w:sz w:val="24"/>
          <w:szCs w:val="24"/>
        </w:rPr>
        <w:t xml:space="preserve"> of calcium transient</w:t>
      </w:r>
      <w:r w:rsidR="00F22B95">
        <w:rPr>
          <w:rFonts w:cstheme="minorHAnsi"/>
          <w:color w:val="4472C4" w:themeColor="accent1"/>
          <w:sz w:val="24"/>
          <w:szCs w:val="24"/>
        </w:rPr>
        <w:t xml:space="preserve"> upon E4031 treatment</w:t>
      </w:r>
      <w:r>
        <w:rPr>
          <w:rFonts w:cstheme="minorHAnsi"/>
          <w:color w:val="4472C4" w:themeColor="accent1"/>
          <w:sz w:val="24"/>
          <w:szCs w:val="24"/>
        </w:rPr>
        <w:t xml:space="preserve">, the similar results </w:t>
      </w:r>
      <w:r w:rsidR="00F22B95">
        <w:rPr>
          <w:rFonts w:cstheme="minorHAnsi"/>
          <w:color w:val="4472C4" w:themeColor="accent1"/>
          <w:sz w:val="24"/>
          <w:szCs w:val="24"/>
        </w:rPr>
        <w:t xml:space="preserve">were obtained </w:t>
      </w:r>
      <w:r>
        <w:rPr>
          <w:rFonts w:cstheme="minorHAnsi"/>
          <w:color w:val="4472C4" w:themeColor="accent1"/>
          <w:sz w:val="24"/>
          <w:szCs w:val="24"/>
        </w:rPr>
        <w:t xml:space="preserve">in </w:t>
      </w:r>
      <w:r w:rsidR="00F22B95">
        <w:rPr>
          <w:rFonts w:cstheme="minorHAnsi"/>
          <w:color w:val="4472C4" w:themeColor="accent1"/>
          <w:sz w:val="24"/>
          <w:szCs w:val="24"/>
        </w:rPr>
        <w:t>iPSC derived cardiomyocytes (</w:t>
      </w:r>
      <w:r>
        <w:rPr>
          <w:rFonts w:cstheme="minorHAnsi"/>
          <w:color w:val="4472C4" w:themeColor="accent1"/>
          <w:sz w:val="24"/>
          <w:szCs w:val="24"/>
        </w:rPr>
        <w:t>BMG LABTECH AN253 application note- Real-time calcium influx measurements in iPSC derived 3D heart tissue</w:t>
      </w:r>
      <w:r w:rsidR="00F22B95">
        <w:rPr>
          <w:rFonts w:cstheme="minorHAnsi"/>
          <w:color w:val="4472C4" w:themeColor="accent1"/>
          <w:sz w:val="24"/>
          <w:szCs w:val="24"/>
        </w:rPr>
        <w:t>)</w:t>
      </w:r>
      <w:r>
        <w:rPr>
          <w:rFonts w:cstheme="minorHAnsi"/>
          <w:color w:val="4472C4" w:themeColor="accent1"/>
          <w:sz w:val="24"/>
          <w:szCs w:val="24"/>
        </w:rPr>
        <w:t>. We suspect that</w:t>
      </w:r>
      <w:r w:rsidR="00D64A4C">
        <w:rPr>
          <w:rFonts w:cstheme="minorHAnsi"/>
          <w:color w:val="4472C4" w:themeColor="accent1"/>
          <w:sz w:val="24"/>
          <w:szCs w:val="24"/>
        </w:rPr>
        <w:t xml:space="preserve"> channels and gene expression level in</w:t>
      </w:r>
      <w:r>
        <w:rPr>
          <w:rFonts w:cstheme="minorHAnsi"/>
          <w:color w:val="4472C4" w:themeColor="accent1"/>
          <w:sz w:val="24"/>
          <w:szCs w:val="24"/>
        </w:rPr>
        <w:t xml:space="preserve"> iPSC derived cardiomyocytes</w:t>
      </w:r>
      <w:r w:rsidR="00D64A4C">
        <w:rPr>
          <w:rFonts w:cstheme="minorHAnsi"/>
          <w:color w:val="4472C4" w:themeColor="accent1"/>
          <w:sz w:val="24"/>
          <w:szCs w:val="24"/>
        </w:rPr>
        <w:t xml:space="preserve"> may differ from </w:t>
      </w:r>
      <w:r w:rsidR="00CE39A0">
        <w:rPr>
          <w:rFonts w:cstheme="minorHAnsi"/>
          <w:color w:val="4472C4" w:themeColor="accent1"/>
          <w:sz w:val="24"/>
          <w:szCs w:val="24"/>
        </w:rPr>
        <w:t>primary</w:t>
      </w:r>
      <w:r>
        <w:rPr>
          <w:rFonts w:cstheme="minorHAnsi"/>
          <w:color w:val="4472C4" w:themeColor="accent1"/>
          <w:sz w:val="24"/>
          <w:szCs w:val="24"/>
        </w:rPr>
        <w:t xml:space="preserve"> cardiomyocytes</w:t>
      </w:r>
      <w:r w:rsidR="00CE39A0">
        <w:rPr>
          <w:rFonts w:cstheme="minorHAnsi"/>
          <w:color w:val="4472C4" w:themeColor="accent1"/>
          <w:sz w:val="24"/>
          <w:szCs w:val="24"/>
        </w:rPr>
        <w:t>.</w:t>
      </w:r>
      <w:r w:rsidR="00D64A4C">
        <w:rPr>
          <w:rFonts w:cstheme="minorHAnsi"/>
          <w:color w:val="4472C4" w:themeColor="accent1"/>
          <w:sz w:val="24"/>
          <w:szCs w:val="24"/>
        </w:rPr>
        <w:t xml:space="preserve"> Detailed mechanism needs to be further examined in future. </w:t>
      </w:r>
    </w:p>
    <w:p w14:paraId="6DC1A670" w14:textId="732E269D" w:rsidR="006314A9" w:rsidRPr="00D64A4C" w:rsidRDefault="00832F3D" w:rsidP="007F1851">
      <w:pPr>
        <w:spacing w:line="360" w:lineRule="auto"/>
        <w:rPr>
          <w:rFonts w:cstheme="minorHAnsi"/>
          <w:color w:val="4472C4" w:themeColor="accent1"/>
          <w:sz w:val="24"/>
          <w:szCs w:val="24"/>
        </w:rPr>
      </w:pPr>
      <w:r w:rsidRPr="00C12FE8">
        <w:rPr>
          <w:rFonts w:cstheme="minorHAnsi"/>
          <w:color w:val="222222"/>
          <w:sz w:val="24"/>
          <w:szCs w:val="24"/>
        </w:rPr>
        <w:lastRenderedPageBreak/>
        <w:br/>
      </w:r>
      <w:r w:rsidR="007F1851" w:rsidRPr="00C12FE8">
        <w:rPr>
          <w:rFonts w:cstheme="minorHAnsi"/>
          <w:b/>
          <w:bCs/>
          <w:color w:val="222222"/>
          <w:sz w:val="24"/>
          <w:szCs w:val="24"/>
          <w:shd w:val="clear" w:color="auto" w:fill="FFFFFF"/>
        </w:rPr>
        <w:t>Point 7:</w:t>
      </w:r>
      <w:r w:rsidR="007F1851" w:rsidRPr="00C12FE8">
        <w:rPr>
          <w:rFonts w:cstheme="minorHAnsi"/>
          <w:color w:val="222222"/>
          <w:sz w:val="24"/>
          <w:szCs w:val="24"/>
          <w:shd w:val="clear" w:color="auto" w:fill="FFFFFF"/>
        </w:rPr>
        <w:t xml:space="preserve"> </w:t>
      </w:r>
      <w:r w:rsidRPr="00C12FE8">
        <w:rPr>
          <w:rFonts w:cstheme="minorHAnsi"/>
          <w:color w:val="222222"/>
          <w:sz w:val="24"/>
          <w:szCs w:val="24"/>
          <w:shd w:val="clear" w:color="auto" w:fill="FFFFFF"/>
        </w:rPr>
        <w:t>Please list the drug and molar concentration of the compound used in figure 3.</w:t>
      </w:r>
    </w:p>
    <w:p w14:paraId="4AEF11EB" w14:textId="77777777" w:rsidR="00887321" w:rsidRPr="00C12FE8" w:rsidRDefault="006314A9" w:rsidP="007F1851">
      <w:pPr>
        <w:spacing w:line="360" w:lineRule="auto"/>
        <w:rPr>
          <w:rFonts w:cstheme="minorHAnsi"/>
          <w:b/>
          <w:bCs/>
          <w:color w:val="4472C4" w:themeColor="accent1"/>
          <w:sz w:val="24"/>
          <w:szCs w:val="24"/>
        </w:rPr>
      </w:pPr>
      <w:r w:rsidRPr="00C12FE8">
        <w:rPr>
          <w:rFonts w:cstheme="minorHAnsi"/>
          <w:b/>
          <w:bCs/>
          <w:color w:val="4472C4" w:themeColor="accent1"/>
          <w:sz w:val="24"/>
          <w:szCs w:val="24"/>
        </w:rPr>
        <w:t xml:space="preserve">Response 7: </w:t>
      </w:r>
    </w:p>
    <w:p w14:paraId="69180D7B" w14:textId="1CFB221E" w:rsidR="00944188" w:rsidRPr="00C12FE8" w:rsidRDefault="00944188" w:rsidP="007F1851">
      <w:pPr>
        <w:widowControl/>
        <w:spacing w:line="360" w:lineRule="auto"/>
        <w:rPr>
          <w:rFonts w:cstheme="minorHAnsi"/>
          <w:color w:val="4472C4" w:themeColor="accent1"/>
          <w:sz w:val="24"/>
          <w:szCs w:val="24"/>
        </w:rPr>
      </w:pPr>
      <w:r w:rsidRPr="00C12FE8">
        <w:rPr>
          <w:rFonts w:cstheme="minorHAnsi"/>
          <w:color w:val="4472C4" w:themeColor="accent1"/>
          <w:sz w:val="24"/>
          <w:szCs w:val="24"/>
        </w:rPr>
        <w:t>The figure here demonstrate our whole system can support long-term tracking and observation for the same well more than a month.</w:t>
      </w:r>
    </w:p>
    <w:p w14:paraId="36A9FE02" w14:textId="320A0EB8" w:rsidR="00E51351" w:rsidRDefault="00493E00" w:rsidP="007F1851">
      <w:pPr>
        <w:widowControl/>
        <w:spacing w:line="360" w:lineRule="auto"/>
        <w:rPr>
          <w:rFonts w:cstheme="minorHAnsi"/>
          <w:color w:val="4472C4" w:themeColor="accent1"/>
          <w:sz w:val="24"/>
          <w:szCs w:val="24"/>
        </w:rPr>
      </w:pPr>
      <w:r w:rsidRPr="00C12FE8">
        <w:rPr>
          <w:rFonts w:cstheme="minorHAnsi"/>
          <w:color w:val="4472C4" w:themeColor="accent1"/>
          <w:sz w:val="24"/>
          <w:szCs w:val="24"/>
        </w:rPr>
        <w:t>Since this is a</w:t>
      </w:r>
      <w:r w:rsidR="00944188" w:rsidRPr="00C12FE8">
        <w:rPr>
          <w:rFonts w:cstheme="minorHAnsi"/>
          <w:color w:val="4472C4" w:themeColor="accent1"/>
          <w:sz w:val="24"/>
          <w:szCs w:val="24"/>
        </w:rPr>
        <w:t>n article for</w:t>
      </w:r>
      <w:r w:rsidRPr="00C12FE8">
        <w:rPr>
          <w:rFonts w:cstheme="minorHAnsi"/>
          <w:color w:val="4472C4" w:themeColor="accent1"/>
          <w:sz w:val="24"/>
          <w:szCs w:val="24"/>
        </w:rPr>
        <w:t xml:space="preserve"> protocol and methodology, would it be possible not to disclosure the drug information</w:t>
      </w:r>
      <w:r w:rsidR="009F5B90" w:rsidRPr="00C12FE8">
        <w:rPr>
          <w:rFonts w:cstheme="minorHAnsi"/>
          <w:color w:val="4472C4" w:themeColor="accent1"/>
          <w:sz w:val="24"/>
          <w:szCs w:val="24"/>
        </w:rPr>
        <w:t xml:space="preserve">? </w:t>
      </w:r>
      <w:r w:rsidR="00E51351" w:rsidRPr="00C12FE8">
        <w:rPr>
          <w:rFonts w:cstheme="minorHAnsi"/>
          <w:color w:val="4472C4" w:themeColor="accent1"/>
          <w:sz w:val="24"/>
          <w:szCs w:val="24"/>
        </w:rPr>
        <w:t>We’re filing the patent for this drug so that we’re not able to provide detailed information for the compound.</w:t>
      </w:r>
      <w:r w:rsidR="00E51351">
        <w:rPr>
          <w:rFonts w:cstheme="minorHAnsi"/>
          <w:color w:val="4472C4" w:themeColor="accent1"/>
          <w:sz w:val="24"/>
          <w:szCs w:val="24"/>
        </w:rPr>
        <w:t xml:space="preserve"> </w:t>
      </w:r>
    </w:p>
    <w:p w14:paraId="1B554A0A" w14:textId="3A3D06BC" w:rsidR="00B268AC" w:rsidRDefault="000B390A" w:rsidP="007F1851">
      <w:pPr>
        <w:widowControl/>
        <w:spacing w:line="360" w:lineRule="auto"/>
        <w:rPr>
          <w:rFonts w:cstheme="minorHAnsi"/>
          <w:color w:val="4472C4" w:themeColor="accent1"/>
          <w:sz w:val="24"/>
          <w:szCs w:val="24"/>
        </w:rPr>
      </w:pPr>
      <w:r w:rsidRPr="00C12FE8">
        <w:rPr>
          <w:rFonts w:cstheme="minorHAnsi"/>
          <w:color w:val="4472C4" w:themeColor="accent1"/>
          <w:sz w:val="24"/>
          <w:szCs w:val="24"/>
        </w:rPr>
        <w:t xml:space="preserve">Alternatively, we </w:t>
      </w:r>
      <w:r>
        <w:rPr>
          <w:rFonts w:cstheme="minorHAnsi"/>
          <w:color w:val="4472C4" w:themeColor="accent1"/>
          <w:sz w:val="24"/>
          <w:szCs w:val="24"/>
        </w:rPr>
        <w:t xml:space="preserve">can </w:t>
      </w:r>
      <w:r w:rsidRPr="00C12FE8">
        <w:rPr>
          <w:rFonts w:cstheme="minorHAnsi"/>
          <w:color w:val="4472C4" w:themeColor="accent1"/>
          <w:sz w:val="24"/>
          <w:szCs w:val="24"/>
        </w:rPr>
        <w:t>just simply replace the figure as shown below</w:t>
      </w:r>
      <w:r>
        <w:rPr>
          <w:rFonts w:cstheme="minorHAnsi"/>
          <w:color w:val="4472C4" w:themeColor="accent1"/>
          <w:sz w:val="24"/>
          <w:szCs w:val="24"/>
        </w:rPr>
        <w:t xml:space="preserve"> if it’s more appropriate</w:t>
      </w:r>
      <w:r w:rsidRPr="00C12FE8">
        <w:rPr>
          <w:rFonts w:cstheme="minorHAnsi"/>
          <w:color w:val="4472C4" w:themeColor="accent1"/>
          <w:sz w:val="24"/>
          <w:szCs w:val="24"/>
        </w:rPr>
        <w:t>, in which we</w:t>
      </w:r>
      <w:r>
        <w:rPr>
          <w:rFonts w:cstheme="minorHAnsi"/>
          <w:color w:val="4472C4" w:themeColor="accent1"/>
          <w:sz w:val="24"/>
          <w:szCs w:val="24"/>
        </w:rPr>
        <w:t xml:space="preserve"> </w:t>
      </w:r>
      <w:r w:rsidRPr="00C12FE8">
        <w:rPr>
          <w:rFonts w:cstheme="minorHAnsi"/>
          <w:color w:val="4472C4" w:themeColor="accent1"/>
          <w:sz w:val="24"/>
          <w:szCs w:val="24"/>
        </w:rPr>
        <w:t>remove the data for drug treatment.</w:t>
      </w:r>
      <w:r w:rsidR="00B268AC">
        <w:rPr>
          <w:rFonts w:cstheme="minorHAnsi"/>
          <w:color w:val="4472C4" w:themeColor="accent1"/>
          <w:sz w:val="24"/>
          <w:szCs w:val="24"/>
        </w:rPr>
        <w:t xml:space="preserve"> We demonstrated tracking the cell activities on the same wells toward maturation. Decrease of spontaneous beating frequency and calcium influx were observed.</w:t>
      </w:r>
    </w:p>
    <w:p w14:paraId="52383A21" w14:textId="7791EDE0" w:rsidR="00B268AC" w:rsidRDefault="00B268AC" w:rsidP="007F1851">
      <w:pPr>
        <w:widowControl/>
        <w:spacing w:line="360" w:lineRule="auto"/>
        <w:rPr>
          <w:rFonts w:cstheme="minorHAnsi"/>
          <w:color w:val="4472C4" w:themeColor="accent1"/>
          <w:sz w:val="24"/>
          <w:szCs w:val="24"/>
        </w:rPr>
      </w:pPr>
      <w:r>
        <w:rPr>
          <w:rFonts w:cstheme="minorHAnsi"/>
          <w:color w:val="4472C4" w:themeColor="accent1"/>
          <w:sz w:val="24"/>
          <w:szCs w:val="24"/>
        </w:rPr>
        <w:t>Please let us know whether we can keep original arrangements.</w:t>
      </w:r>
    </w:p>
    <w:p w14:paraId="13AB5F01" w14:textId="7CD347E4" w:rsidR="00D64A4C" w:rsidRDefault="000B390A" w:rsidP="00E51351">
      <w:pPr>
        <w:widowControl/>
        <w:spacing w:line="360" w:lineRule="auto"/>
        <w:rPr>
          <w:rFonts w:cstheme="minorHAnsi"/>
          <w:sz w:val="24"/>
          <w:szCs w:val="24"/>
        </w:rPr>
      </w:pPr>
      <w:r>
        <w:rPr>
          <w:rFonts w:cstheme="minorHAnsi"/>
          <w:noProof/>
          <w:color w:val="222222"/>
          <w:sz w:val="24"/>
          <w:szCs w:val="24"/>
          <w:lang w:val="en-GB"/>
        </w:rPr>
        <w:lastRenderedPageBreak/>
        <w:drawing>
          <wp:anchor distT="0" distB="0" distL="114300" distR="114300" simplePos="0" relativeHeight="251658240" behindDoc="1" locked="0" layoutInCell="1" allowOverlap="1" wp14:anchorId="0CA52474" wp14:editId="1A188899">
            <wp:simplePos x="0" y="0"/>
            <wp:positionH relativeFrom="column">
              <wp:posOffset>215900</wp:posOffset>
            </wp:positionH>
            <wp:positionV relativeFrom="paragraph">
              <wp:posOffset>138430</wp:posOffset>
            </wp:positionV>
            <wp:extent cx="4428490" cy="659638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8490" cy="6596380"/>
                    </a:xfrm>
                    <a:prstGeom prst="rect">
                      <a:avLst/>
                    </a:prstGeom>
                    <a:noFill/>
                  </pic:spPr>
                </pic:pic>
              </a:graphicData>
            </a:graphic>
            <wp14:sizeRelH relativeFrom="margin">
              <wp14:pctWidth>0</wp14:pctWidth>
            </wp14:sizeRelH>
            <wp14:sizeRelV relativeFrom="margin">
              <wp14:pctHeight>0</wp14:pctHeight>
            </wp14:sizeRelV>
          </wp:anchor>
        </w:drawing>
      </w:r>
      <w:r w:rsidR="00832F3D" w:rsidRPr="00C12FE8">
        <w:rPr>
          <w:rFonts w:cstheme="minorHAnsi"/>
          <w:color w:val="222222"/>
          <w:sz w:val="24"/>
          <w:szCs w:val="24"/>
        </w:rPr>
        <w:br/>
      </w:r>
    </w:p>
    <w:p w14:paraId="2F14B1E6" w14:textId="1BE8E63D" w:rsidR="00D64A4C" w:rsidRDefault="00D64A4C" w:rsidP="00E51351">
      <w:pPr>
        <w:widowControl/>
        <w:spacing w:line="360" w:lineRule="auto"/>
        <w:rPr>
          <w:rFonts w:cstheme="minorHAnsi"/>
          <w:sz w:val="24"/>
          <w:szCs w:val="24"/>
        </w:rPr>
      </w:pPr>
    </w:p>
    <w:p w14:paraId="50D57824" w14:textId="0690D1F5" w:rsidR="000B390A" w:rsidRDefault="000B390A" w:rsidP="00E51351">
      <w:pPr>
        <w:widowControl/>
        <w:spacing w:line="360" w:lineRule="auto"/>
        <w:rPr>
          <w:rFonts w:cstheme="minorHAnsi"/>
          <w:sz w:val="24"/>
          <w:szCs w:val="24"/>
        </w:rPr>
      </w:pPr>
    </w:p>
    <w:p w14:paraId="4CE569E2" w14:textId="77777777" w:rsidR="00D64A4C" w:rsidRDefault="00D64A4C" w:rsidP="00E51351">
      <w:pPr>
        <w:widowControl/>
        <w:spacing w:line="360" w:lineRule="auto"/>
        <w:rPr>
          <w:rFonts w:cstheme="minorHAnsi"/>
          <w:sz w:val="24"/>
          <w:szCs w:val="24"/>
        </w:rPr>
      </w:pPr>
    </w:p>
    <w:p w14:paraId="7B483488" w14:textId="69F657BA" w:rsidR="006314A9" w:rsidRPr="00E51351" w:rsidRDefault="007F1851" w:rsidP="00E51351">
      <w:pPr>
        <w:widowControl/>
        <w:spacing w:line="360" w:lineRule="auto"/>
        <w:rPr>
          <w:rFonts w:cstheme="minorHAnsi"/>
          <w:color w:val="4472C4" w:themeColor="accent1"/>
          <w:sz w:val="24"/>
          <w:szCs w:val="24"/>
        </w:rPr>
      </w:pPr>
      <w:r w:rsidRPr="00C12FE8">
        <w:rPr>
          <w:rFonts w:cstheme="minorHAnsi"/>
          <w:sz w:val="24"/>
          <w:szCs w:val="24"/>
        </w:rPr>
        <w:lastRenderedPageBreak/>
        <w:t>Response to Reviewer 3 Comments</w:t>
      </w:r>
      <w:r w:rsidR="00832F3D" w:rsidRPr="00C12FE8">
        <w:rPr>
          <w:rFonts w:cstheme="minorHAnsi"/>
          <w:color w:val="222222"/>
          <w:sz w:val="24"/>
          <w:szCs w:val="24"/>
        </w:rPr>
        <w:br/>
      </w:r>
      <w:r w:rsidR="00832F3D" w:rsidRPr="00C12FE8">
        <w:rPr>
          <w:rFonts w:cstheme="minorHAnsi"/>
          <w:color w:val="222222"/>
          <w:sz w:val="24"/>
          <w:szCs w:val="24"/>
        </w:rPr>
        <w:br/>
      </w:r>
      <w:r w:rsidRPr="00C12FE8">
        <w:rPr>
          <w:rFonts w:cstheme="minorHAnsi"/>
          <w:b/>
          <w:bCs/>
          <w:color w:val="222222"/>
          <w:sz w:val="24"/>
          <w:szCs w:val="24"/>
          <w:shd w:val="clear" w:color="auto" w:fill="FFFFFF"/>
        </w:rPr>
        <w:t>Point 1:</w:t>
      </w:r>
      <w:r w:rsidR="00832F3D" w:rsidRPr="00C12FE8">
        <w:rPr>
          <w:rFonts w:cstheme="minorHAnsi"/>
          <w:color w:val="222222"/>
          <w:sz w:val="24"/>
          <w:szCs w:val="24"/>
          <w:shd w:val="clear" w:color="auto" w:fill="FFFFFF"/>
        </w:rPr>
        <w:t xml:space="preserve"> protocol guidance includes non-specific timelines (e.g. "at least 2 hrs") - what is the specific time range?</w:t>
      </w:r>
    </w:p>
    <w:p w14:paraId="0ED21E53" w14:textId="2DCCD684" w:rsidR="007F793B" w:rsidRPr="00C12FE8" w:rsidRDefault="006314A9" w:rsidP="007F1851">
      <w:pPr>
        <w:spacing w:line="360" w:lineRule="auto"/>
        <w:rPr>
          <w:rFonts w:cstheme="minorHAnsi"/>
          <w:color w:val="4472C4" w:themeColor="accent1"/>
          <w:sz w:val="24"/>
          <w:szCs w:val="24"/>
        </w:rPr>
      </w:pPr>
      <w:r w:rsidRPr="00C12FE8">
        <w:rPr>
          <w:rFonts w:cstheme="minorHAnsi"/>
          <w:b/>
          <w:bCs/>
          <w:color w:val="4472C4" w:themeColor="accent1"/>
          <w:sz w:val="24"/>
          <w:szCs w:val="24"/>
        </w:rPr>
        <w:t>Response 1:</w:t>
      </w:r>
      <w:r w:rsidR="008D72D6" w:rsidRPr="00C12FE8">
        <w:rPr>
          <w:rFonts w:cstheme="minorHAnsi"/>
          <w:color w:val="4472C4" w:themeColor="accent1"/>
          <w:sz w:val="24"/>
          <w:szCs w:val="24"/>
        </w:rPr>
        <w:t xml:space="preserve"> </w:t>
      </w:r>
    </w:p>
    <w:p w14:paraId="606FE975" w14:textId="3367DF39" w:rsidR="00F22137" w:rsidRPr="00C12FE8" w:rsidRDefault="00F22137" w:rsidP="007F1851">
      <w:pPr>
        <w:spacing w:line="360" w:lineRule="auto"/>
        <w:rPr>
          <w:rFonts w:cstheme="minorHAnsi"/>
          <w:b/>
          <w:bCs/>
          <w:color w:val="4472C4" w:themeColor="accent1"/>
          <w:sz w:val="24"/>
          <w:szCs w:val="24"/>
        </w:rPr>
      </w:pPr>
      <w:r w:rsidRPr="00C12FE8">
        <w:rPr>
          <w:rFonts w:cstheme="minorHAnsi"/>
          <w:color w:val="4472C4" w:themeColor="accent1"/>
          <w:sz w:val="24"/>
          <w:szCs w:val="24"/>
        </w:rPr>
        <w:t>We’ve revised it to specific time range in protocol.</w:t>
      </w:r>
    </w:p>
    <w:p w14:paraId="7583113C" w14:textId="2E66EC2E" w:rsidR="007F1851" w:rsidRPr="00C12FE8" w:rsidRDefault="007F1851" w:rsidP="007F1851">
      <w:pPr>
        <w:spacing w:line="360" w:lineRule="auto"/>
        <w:rPr>
          <w:rFonts w:cstheme="minorHAnsi"/>
          <w:color w:val="222222"/>
          <w:sz w:val="24"/>
          <w:szCs w:val="24"/>
          <w:shd w:val="clear" w:color="auto" w:fill="FFFFFF"/>
        </w:rPr>
      </w:pPr>
      <w:r w:rsidRPr="00C12FE8">
        <w:rPr>
          <w:rFonts w:cstheme="minorHAnsi"/>
          <w:b/>
          <w:bCs/>
          <w:sz w:val="24"/>
          <w:szCs w:val="24"/>
          <w:shd w:val="clear" w:color="auto" w:fill="FFFFFF"/>
        </w:rPr>
        <w:t>Point 2:</w:t>
      </w:r>
      <w:r w:rsidRPr="00C12FE8">
        <w:rPr>
          <w:rFonts w:cstheme="minorHAnsi"/>
          <w:sz w:val="24"/>
          <w:szCs w:val="24"/>
          <w:shd w:val="clear" w:color="auto" w:fill="FFFFFF"/>
        </w:rPr>
        <w:t xml:space="preserve"> </w:t>
      </w:r>
      <w:r w:rsidR="00832F3D" w:rsidRPr="00C12FE8">
        <w:rPr>
          <w:rFonts w:cstheme="minorHAnsi"/>
          <w:color w:val="222222"/>
          <w:sz w:val="24"/>
          <w:szCs w:val="24"/>
          <w:shd w:val="clear" w:color="auto" w:fill="FFFFFF"/>
        </w:rPr>
        <w:t>room temperature: RT is generally understood to be 21* C, however, in practice, there is a variation from lab to lab. A specific temperature or temperature range would be more helpful.</w:t>
      </w:r>
    </w:p>
    <w:p w14:paraId="1E0934C0" w14:textId="2CB666B4" w:rsidR="006314A9" w:rsidRPr="00C12FE8" w:rsidRDefault="006314A9" w:rsidP="007F1851">
      <w:pPr>
        <w:spacing w:line="360" w:lineRule="auto"/>
        <w:rPr>
          <w:rFonts w:cstheme="minorHAnsi"/>
          <w:b/>
          <w:bCs/>
          <w:color w:val="4472C4" w:themeColor="accent1"/>
          <w:sz w:val="24"/>
          <w:szCs w:val="24"/>
          <w:shd w:val="clear" w:color="auto" w:fill="FFFFFF"/>
        </w:rPr>
      </w:pPr>
      <w:r w:rsidRPr="00C12FE8">
        <w:rPr>
          <w:rFonts w:cstheme="minorHAnsi"/>
          <w:b/>
          <w:bCs/>
          <w:color w:val="4472C4" w:themeColor="accent1"/>
          <w:sz w:val="24"/>
          <w:szCs w:val="24"/>
        </w:rPr>
        <w:t>Response 2:</w:t>
      </w:r>
      <w:r w:rsidR="008D72D6" w:rsidRPr="00C12FE8">
        <w:rPr>
          <w:rFonts w:cstheme="minorHAnsi"/>
          <w:color w:val="4472C4" w:themeColor="accent1"/>
          <w:sz w:val="24"/>
          <w:szCs w:val="24"/>
        </w:rPr>
        <w:t xml:space="preserve"> In this protocol, </w:t>
      </w:r>
      <w:r w:rsidR="00F22137" w:rsidRPr="00C12FE8">
        <w:rPr>
          <w:rFonts w:cstheme="minorHAnsi"/>
          <w:color w:val="4472C4" w:themeColor="accent1"/>
          <w:sz w:val="24"/>
          <w:szCs w:val="24"/>
        </w:rPr>
        <w:t>w</w:t>
      </w:r>
      <w:r w:rsidR="008D72D6" w:rsidRPr="00C12FE8">
        <w:rPr>
          <w:rFonts w:cstheme="minorHAnsi"/>
          <w:color w:val="4472C4" w:themeColor="accent1"/>
          <w:sz w:val="24"/>
          <w:szCs w:val="24"/>
        </w:rPr>
        <w:t>e defined room temperature as 25 ˚ C.</w:t>
      </w:r>
      <w:r w:rsidR="00F22137" w:rsidRPr="00C12FE8">
        <w:rPr>
          <w:rFonts w:cstheme="minorHAnsi"/>
          <w:color w:val="4472C4" w:themeColor="accent1"/>
          <w:sz w:val="24"/>
          <w:szCs w:val="24"/>
        </w:rPr>
        <w:t xml:space="preserve"> We’ve revised it in the protocol.</w:t>
      </w:r>
    </w:p>
    <w:p w14:paraId="6D02676F" w14:textId="0B8C8D3B" w:rsidR="007F1851" w:rsidRPr="00C12FE8" w:rsidRDefault="007F1851" w:rsidP="007F1851">
      <w:pPr>
        <w:spacing w:line="360" w:lineRule="auto"/>
        <w:rPr>
          <w:rFonts w:cstheme="minorHAnsi"/>
          <w:color w:val="222222"/>
          <w:sz w:val="24"/>
          <w:szCs w:val="24"/>
          <w:shd w:val="clear" w:color="auto" w:fill="FFFFFF"/>
        </w:rPr>
      </w:pPr>
      <w:r w:rsidRPr="00C12FE8">
        <w:rPr>
          <w:rFonts w:cstheme="minorHAnsi"/>
          <w:b/>
          <w:bCs/>
          <w:color w:val="222222"/>
          <w:sz w:val="24"/>
          <w:szCs w:val="24"/>
          <w:shd w:val="clear" w:color="auto" w:fill="FFFFFF"/>
        </w:rPr>
        <w:t>Point 3:</w:t>
      </w:r>
      <w:r w:rsidR="00832F3D" w:rsidRPr="00C12FE8">
        <w:rPr>
          <w:rFonts w:cstheme="minorHAnsi"/>
          <w:color w:val="222222"/>
          <w:sz w:val="24"/>
          <w:szCs w:val="24"/>
          <w:shd w:val="clear" w:color="auto" w:fill="FFFFFF"/>
        </w:rPr>
        <w:t xml:space="preserve"> It is unclear what the immediate impact is of this procedure - by how much is the throughput increased?</w:t>
      </w:r>
      <w:r w:rsidR="008D72D6" w:rsidRPr="00C12FE8">
        <w:rPr>
          <w:rFonts w:cstheme="minorHAnsi"/>
          <w:color w:val="222222"/>
          <w:sz w:val="24"/>
          <w:szCs w:val="24"/>
          <w:shd w:val="clear" w:color="auto" w:fill="FFFFFF"/>
        </w:rPr>
        <w:t xml:space="preserve"> What are the sources of error or variation in this protocol? A guide for how to address common problems would be helpful.</w:t>
      </w:r>
    </w:p>
    <w:p w14:paraId="087665F9" w14:textId="757983F2" w:rsidR="009B2E1E" w:rsidRDefault="006314A9" w:rsidP="008D72D6">
      <w:pPr>
        <w:spacing w:line="360" w:lineRule="auto"/>
        <w:rPr>
          <w:rFonts w:cstheme="minorHAnsi"/>
          <w:color w:val="4472C4" w:themeColor="accent1"/>
          <w:sz w:val="24"/>
          <w:szCs w:val="24"/>
        </w:rPr>
      </w:pPr>
      <w:r w:rsidRPr="00784977">
        <w:rPr>
          <w:rFonts w:cstheme="minorHAnsi"/>
          <w:b/>
          <w:bCs/>
          <w:color w:val="4472C4" w:themeColor="accent1"/>
          <w:sz w:val="24"/>
          <w:szCs w:val="24"/>
        </w:rPr>
        <w:t>Response 3</w:t>
      </w:r>
      <w:r w:rsidRPr="00784977">
        <w:rPr>
          <w:rFonts w:cstheme="minorHAnsi"/>
          <w:color w:val="4472C4" w:themeColor="accent1"/>
          <w:sz w:val="24"/>
          <w:szCs w:val="24"/>
        </w:rPr>
        <w:t xml:space="preserve">: </w:t>
      </w:r>
    </w:p>
    <w:p w14:paraId="51C7C636" w14:textId="6F36AC07" w:rsidR="009B2E1E" w:rsidRDefault="009B2E1E" w:rsidP="008D72D6">
      <w:pPr>
        <w:spacing w:line="360" w:lineRule="auto"/>
        <w:rPr>
          <w:rFonts w:cstheme="minorHAnsi"/>
          <w:color w:val="4472C4" w:themeColor="accent1"/>
          <w:sz w:val="24"/>
          <w:szCs w:val="24"/>
        </w:rPr>
      </w:pPr>
      <w:r>
        <w:rPr>
          <w:rFonts w:cstheme="minorHAnsi"/>
          <w:color w:val="4472C4" w:themeColor="accent1"/>
          <w:sz w:val="24"/>
          <w:szCs w:val="24"/>
        </w:rPr>
        <w:t>We add the description in discussion section</w:t>
      </w:r>
      <w:r w:rsidR="00F861C5">
        <w:rPr>
          <w:rFonts w:cstheme="minorHAnsi"/>
          <w:color w:val="4472C4" w:themeColor="accent1"/>
          <w:sz w:val="24"/>
          <w:szCs w:val="24"/>
        </w:rPr>
        <w:t xml:space="preserve"> line </w:t>
      </w:r>
      <w:r w:rsidR="00CE39A0">
        <w:rPr>
          <w:rFonts w:cstheme="minorHAnsi"/>
          <w:color w:val="4472C4" w:themeColor="accent1"/>
          <w:sz w:val="24"/>
          <w:szCs w:val="24"/>
        </w:rPr>
        <w:t>402-408</w:t>
      </w:r>
      <w:r>
        <w:rPr>
          <w:rFonts w:cstheme="minorHAnsi"/>
          <w:color w:val="4472C4" w:themeColor="accent1"/>
          <w:sz w:val="24"/>
          <w:szCs w:val="24"/>
        </w:rPr>
        <w:t>:</w:t>
      </w:r>
    </w:p>
    <w:p w14:paraId="60CEAF82" w14:textId="282C7C86" w:rsidR="009B2E1E" w:rsidRDefault="009B2E1E" w:rsidP="008D72D6">
      <w:pPr>
        <w:spacing w:line="360" w:lineRule="auto"/>
        <w:rPr>
          <w:rFonts w:cstheme="minorHAnsi"/>
          <w:color w:val="FF0000"/>
          <w:sz w:val="24"/>
          <w:szCs w:val="24"/>
          <w:shd w:val="pct15" w:color="auto" w:fill="FFFFFF"/>
        </w:rPr>
      </w:pPr>
      <w:r>
        <w:rPr>
          <w:rFonts w:cstheme="minorHAnsi"/>
          <w:color w:val="FF0000"/>
          <w:sz w:val="24"/>
          <w:szCs w:val="24"/>
          <w:shd w:val="pct15" w:color="auto" w:fill="FFFFFF"/>
        </w:rPr>
        <w:t>Content</w:t>
      </w:r>
    </w:p>
    <w:p w14:paraId="500C639E" w14:textId="74865744" w:rsidR="009B2E1E" w:rsidRPr="009B2E1E" w:rsidRDefault="009B2E1E" w:rsidP="008D72D6">
      <w:pPr>
        <w:spacing w:line="360" w:lineRule="auto"/>
        <w:rPr>
          <w:rFonts w:cstheme="minorHAnsi"/>
          <w:color w:val="FF0000"/>
          <w:sz w:val="24"/>
          <w:szCs w:val="24"/>
          <w:shd w:val="pct15" w:color="auto" w:fill="FFFFFF"/>
        </w:rPr>
      </w:pPr>
      <w:r w:rsidRPr="009B2E1E">
        <w:rPr>
          <w:rFonts w:cstheme="minorHAnsi"/>
          <w:color w:val="FF0000"/>
          <w:sz w:val="24"/>
          <w:szCs w:val="24"/>
          <w:shd w:val="pct15" w:color="auto" w:fill="FFFFFF"/>
        </w:rPr>
        <w:t xml:space="preserve">The main impact of this approach is the liberation from the one-to-one relationship between the experimenter and the sample by automation. In a standard multi-well experiment, collecting data at four positions within a single well, we estimate it takes about 15 hours at the microscope to gather 30 second videos from a 96 well plate. In the automated system this takes about 4 hours. Furthermore, analysis of the data manually takes far longer than data acquisition. The analysis system used here is about 200 times faster than the manual equivalent. The net result is an improved workflow, and significant cost and time savings.   </w:t>
      </w:r>
    </w:p>
    <w:p w14:paraId="6624A391" w14:textId="067D722D" w:rsidR="00C12FE8" w:rsidRPr="00784977" w:rsidRDefault="00C12FE8" w:rsidP="008D72D6">
      <w:pPr>
        <w:spacing w:line="360" w:lineRule="auto"/>
        <w:rPr>
          <w:rFonts w:ascii="Arial" w:hAnsi="Arial" w:cs="Arial"/>
          <w:color w:val="4472C4" w:themeColor="accent1"/>
          <w:shd w:val="clear" w:color="auto" w:fill="FFFFFF"/>
        </w:rPr>
      </w:pPr>
      <w:r w:rsidRPr="00784977">
        <w:rPr>
          <w:rFonts w:ascii="Arial" w:hAnsi="Arial" w:cs="Arial"/>
          <w:color w:val="4472C4" w:themeColor="accent1"/>
          <w:shd w:val="clear" w:color="auto" w:fill="FFFFFF"/>
        </w:rPr>
        <w:t xml:space="preserve">Furthermore, researchers are usually fully occupied operating microscopes and computers in processes of manual measurements and analyzations. </w:t>
      </w:r>
    </w:p>
    <w:p w14:paraId="125ACB4B" w14:textId="6738C1B5" w:rsidR="00C12FE8" w:rsidRDefault="00C12FE8" w:rsidP="008D72D6">
      <w:pPr>
        <w:spacing w:line="360" w:lineRule="auto"/>
        <w:rPr>
          <w:rFonts w:ascii="Arial" w:hAnsi="Arial" w:cs="Arial"/>
          <w:color w:val="4472C4" w:themeColor="accent1"/>
          <w:shd w:val="clear" w:color="auto" w:fill="FFFFFF"/>
        </w:rPr>
      </w:pPr>
      <w:r w:rsidRPr="00784977">
        <w:rPr>
          <w:rFonts w:ascii="Arial" w:hAnsi="Arial" w:cs="Arial"/>
          <w:color w:val="4472C4" w:themeColor="accent1"/>
          <w:shd w:val="clear" w:color="auto" w:fill="FFFFFF"/>
        </w:rPr>
        <w:t xml:space="preserve">In this protocol, researchers only need to confirm setups at the beginning. After that, </w:t>
      </w:r>
      <w:r w:rsidRPr="00784977">
        <w:rPr>
          <w:rFonts w:ascii="Arial" w:hAnsi="Arial" w:cs="Arial"/>
          <w:color w:val="4472C4" w:themeColor="accent1"/>
          <w:shd w:val="clear" w:color="auto" w:fill="FFFFFF"/>
        </w:rPr>
        <w:lastRenderedPageBreak/>
        <w:t xml:space="preserve">the high-content image system and data analyzing software, LumiCAL, can automate processes. Therefore, the protocol not only shortens the time </w:t>
      </w:r>
      <w:r w:rsidR="0095549E" w:rsidRPr="00784977">
        <w:rPr>
          <w:rFonts w:ascii="Arial" w:hAnsi="Arial" w:cs="Arial"/>
          <w:color w:val="4472C4" w:themeColor="accent1"/>
          <w:shd w:val="clear" w:color="auto" w:fill="FFFFFF"/>
        </w:rPr>
        <w:t>for image acquiring</w:t>
      </w:r>
      <w:r w:rsidRPr="00784977">
        <w:rPr>
          <w:rFonts w:ascii="Arial" w:hAnsi="Arial" w:cs="Arial"/>
          <w:color w:val="4472C4" w:themeColor="accent1"/>
          <w:shd w:val="clear" w:color="auto" w:fill="FFFFFF"/>
        </w:rPr>
        <w:t xml:space="preserve"> and analyzing but also reduces the l</w:t>
      </w:r>
      <w:r w:rsidR="0095549E" w:rsidRPr="00784977">
        <w:rPr>
          <w:rFonts w:ascii="Arial" w:hAnsi="Arial" w:cs="Arial"/>
          <w:color w:val="4472C4" w:themeColor="accent1"/>
          <w:shd w:val="clear" w:color="auto" w:fill="FFFFFF"/>
        </w:rPr>
        <w:t>abor works</w:t>
      </w:r>
      <w:r w:rsidRPr="00784977">
        <w:rPr>
          <w:rFonts w:ascii="Arial" w:hAnsi="Arial" w:cs="Arial"/>
          <w:color w:val="4472C4" w:themeColor="accent1"/>
          <w:shd w:val="clear" w:color="auto" w:fill="FFFFFF"/>
        </w:rPr>
        <w:t xml:space="preserve"> of researchers.</w:t>
      </w:r>
    </w:p>
    <w:p w14:paraId="076C2C2D" w14:textId="58DB7F64" w:rsidR="009B2E1E" w:rsidRDefault="00A443B3" w:rsidP="008D72D6">
      <w:pPr>
        <w:spacing w:line="360" w:lineRule="auto"/>
        <w:rPr>
          <w:rFonts w:ascii="Arial" w:hAnsi="Arial" w:cs="Arial"/>
          <w:color w:val="4472C4" w:themeColor="accent1"/>
          <w:shd w:val="clear" w:color="auto" w:fill="FFFFFF"/>
        </w:rPr>
      </w:pPr>
      <w:r>
        <w:rPr>
          <w:rFonts w:ascii="Arial" w:hAnsi="Arial" w:cs="Arial"/>
          <w:color w:val="4472C4" w:themeColor="accent1"/>
          <w:shd w:val="clear" w:color="auto" w:fill="FFFFFF"/>
        </w:rPr>
        <w:t>In addition, w</w:t>
      </w:r>
      <w:r w:rsidR="009B2E1E">
        <w:rPr>
          <w:rFonts w:ascii="Arial" w:hAnsi="Arial" w:cs="Arial"/>
          <w:color w:val="4472C4" w:themeColor="accent1"/>
          <w:shd w:val="clear" w:color="auto" w:fill="FFFFFF"/>
        </w:rPr>
        <w:t xml:space="preserve">e also modified the </w:t>
      </w:r>
      <w:r w:rsidR="00323F09">
        <w:rPr>
          <w:rFonts w:ascii="Arial" w:hAnsi="Arial" w:cs="Arial"/>
          <w:color w:val="4472C4" w:themeColor="accent1"/>
          <w:shd w:val="clear" w:color="auto" w:fill="FFFFFF"/>
        </w:rPr>
        <w:t>results</w:t>
      </w:r>
      <w:r>
        <w:rPr>
          <w:rFonts w:ascii="Arial" w:hAnsi="Arial" w:cs="Arial"/>
          <w:color w:val="4472C4" w:themeColor="accent1"/>
          <w:shd w:val="clear" w:color="auto" w:fill="FFFFFF"/>
        </w:rPr>
        <w:t xml:space="preserve"> section line </w:t>
      </w:r>
      <w:r w:rsidR="00CE39A0">
        <w:rPr>
          <w:rFonts w:ascii="Arial" w:hAnsi="Arial" w:cs="Arial"/>
          <w:color w:val="4472C4" w:themeColor="accent1"/>
          <w:shd w:val="clear" w:color="auto" w:fill="FFFFFF"/>
        </w:rPr>
        <w:t>294-298</w:t>
      </w:r>
      <w:r>
        <w:rPr>
          <w:rFonts w:ascii="Arial" w:hAnsi="Arial" w:cs="Arial"/>
          <w:color w:val="4472C4" w:themeColor="accent1"/>
          <w:shd w:val="clear" w:color="auto" w:fill="FFFFFF"/>
        </w:rPr>
        <w:t xml:space="preserve"> as following:</w:t>
      </w:r>
    </w:p>
    <w:p w14:paraId="0AE25A06" w14:textId="3202C882" w:rsidR="00A443B3" w:rsidRPr="00A443B3" w:rsidRDefault="00A443B3" w:rsidP="008D72D6">
      <w:pPr>
        <w:spacing w:line="360" w:lineRule="auto"/>
        <w:rPr>
          <w:rFonts w:ascii="Arial" w:hAnsi="Arial" w:cs="Arial"/>
          <w:color w:val="FF0000"/>
          <w:shd w:val="pct15" w:color="auto" w:fill="FFFFFF"/>
        </w:rPr>
      </w:pPr>
      <w:r w:rsidRPr="00A443B3">
        <w:rPr>
          <w:rFonts w:ascii="Arial" w:hAnsi="Arial" w:cs="Arial"/>
          <w:color w:val="FF0000"/>
          <w:shd w:val="pct15" w:color="auto" w:fill="FFFFFF"/>
        </w:rPr>
        <w:t>Content</w:t>
      </w:r>
    </w:p>
    <w:p w14:paraId="7AB83751" w14:textId="38857434" w:rsidR="00A443B3" w:rsidRPr="00A443B3" w:rsidRDefault="00A443B3" w:rsidP="008D72D6">
      <w:pPr>
        <w:spacing w:line="360" w:lineRule="auto"/>
        <w:rPr>
          <w:rFonts w:ascii="Arial" w:hAnsi="Arial" w:cs="Arial"/>
          <w:color w:val="FF0000"/>
          <w:shd w:val="pct15" w:color="auto" w:fill="FFFFFF"/>
        </w:rPr>
      </w:pPr>
      <w:r w:rsidRPr="00A443B3">
        <w:rPr>
          <w:rFonts w:ascii="Arial" w:hAnsi="Arial" w:cs="Arial"/>
          <w:color w:val="FF0000"/>
          <w:shd w:val="pct15" w:color="auto" w:fill="FFFFFF"/>
        </w:rPr>
        <w:t>The variability of beat frequency, and the subsequent impact on calcium transient duration, is not just a well-to-well problem at any given time point. It also changes as iPSC-CM are maintained in culture, and so changes within a well overtime (Figure 3B). To impose consistency within sequential experiments, 1 Hz optical pacing can be applied with or without drug treatment (Figure 3C and 3d).</w:t>
      </w:r>
    </w:p>
    <w:p w14:paraId="730F5397" w14:textId="669565E7" w:rsidR="006314A9" w:rsidRPr="00784977" w:rsidRDefault="006314A9" w:rsidP="008D72D6">
      <w:pPr>
        <w:spacing w:line="360" w:lineRule="auto"/>
        <w:rPr>
          <w:rFonts w:cstheme="minorHAnsi"/>
          <w:color w:val="4472C4" w:themeColor="accent1"/>
          <w:sz w:val="24"/>
          <w:szCs w:val="24"/>
        </w:rPr>
      </w:pPr>
    </w:p>
    <w:sectPr w:rsidR="006314A9" w:rsidRPr="00784977" w:rsidSect="008C71AA">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E92A" w14:textId="77777777" w:rsidR="00DC2FDF" w:rsidRDefault="00DC2FDF" w:rsidP="00DE411D">
      <w:pPr>
        <w:spacing w:after="0" w:line="240" w:lineRule="auto"/>
      </w:pPr>
      <w:r>
        <w:separator/>
      </w:r>
    </w:p>
  </w:endnote>
  <w:endnote w:type="continuationSeparator" w:id="0">
    <w:p w14:paraId="2852237F" w14:textId="77777777" w:rsidR="00DC2FDF" w:rsidRDefault="00DC2FDF" w:rsidP="00D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AE54" w14:textId="77777777" w:rsidR="00DC2FDF" w:rsidRDefault="00DC2FDF" w:rsidP="00DE411D">
      <w:pPr>
        <w:spacing w:after="0" w:line="240" w:lineRule="auto"/>
      </w:pPr>
      <w:r>
        <w:separator/>
      </w:r>
    </w:p>
  </w:footnote>
  <w:footnote w:type="continuationSeparator" w:id="0">
    <w:p w14:paraId="5A79B210" w14:textId="77777777" w:rsidR="00DC2FDF" w:rsidRDefault="00DC2FDF" w:rsidP="00DE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N7S0MDM3NTM3NzFR0lEKTi0uzszPAykwrAUAD1NWaSwAAAA="/>
  </w:docVars>
  <w:rsids>
    <w:rsidRoot w:val="00832F3D"/>
    <w:rsid w:val="00007E86"/>
    <w:rsid w:val="00015EF9"/>
    <w:rsid w:val="00026B08"/>
    <w:rsid w:val="00035D1B"/>
    <w:rsid w:val="00043D0F"/>
    <w:rsid w:val="00052C2A"/>
    <w:rsid w:val="00056F1F"/>
    <w:rsid w:val="00060DC2"/>
    <w:rsid w:val="000648AA"/>
    <w:rsid w:val="00072117"/>
    <w:rsid w:val="00082C53"/>
    <w:rsid w:val="00083155"/>
    <w:rsid w:val="00091D2D"/>
    <w:rsid w:val="000A3BE7"/>
    <w:rsid w:val="000B390A"/>
    <w:rsid w:val="000D124E"/>
    <w:rsid w:val="000D45A2"/>
    <w:rsid w:val="000D7154"/>
    <w:rsid w:val="000D776E"/>
    <w:rsid w:val="000E47BC"/>
    <w:rsid w:val="001136B0"/>
    <w:rsid w:val="001316EC"/>
    <w:rsid w:val="00140324"/>
    <w:rsid w:val="00140EA6"/>
    <w:rsid w:val="00147400"/>
    <w:rsid w:val="0016072F"/>
    <w:rsid w:val="001713FF"/>
    <w:rsid w:val="00175F35"/>
    <w:rsid w:val="0018421E"/>
    <w:rsid w:val="001863A1"/>
    <w:rsid w:val="001A28DD"/>
    <w:rsid w:val="001C32C2"/>
    <w:rsid w:val="001D26BE"/>
    <w:rsid w:val="001E45C0"/>
    <w:rsid w:val="001E6636"/>
    <w:rsid w:val="00204ABA"/>
    <w:rsid w:val="00206AC3"/>
    <w:rsid w:val="0027006D"/>
    <w:rsid w:val="002759B8"/>
    <w:rsid w:val="00281AD2"/>
    <w:rsid w:val="00290C29"/>
    <w:rsid w:val="002A24F3"/>
    <w:rsid w:val="002B147A"/>
    <w:rsid w:val="002C5071"/>
    <w:rsid w:val="002D62C9"/>
    <w:rsid w:val="003004B4"/>
    <w:rsid w:val="00303EEF"/>
    <w:rsid w:val="00320056"/>
    <w:rsid w:val="00323F09"/>
    <w:rsid w:val="00330C8B"/>
    <w:rsid w:val="003360AA"/>
    <w:rsid w:val="00341C9A"/>
    <w:rsid w:val="0034628D"/>
    <w:rsid w:val="003476DA"/>
    <w:rsid w:val="00364DCA"/>
    <w:rsid w:val="00376BB9"/>
    <w:rsid w:val="00391B25"/>
    <w:rsid w:val="003A5EA0"/>
    <w:rsid w:val="003D117D"/>
    <w:rsid w:val="003D437D"/>
    <w:rsid w:val="003F75D3"/>
    <w:rsid w:val="0044271A"/>
    <w:rsid w:val="00454BBD"/>
    <w:rsid w:val="0046314F"/>
    <w:rsid w:val="004816E0"/>
    <w:rsid w:val="00493E00"/>
    <w:rsid w:val="004A0E7F"/>
    <w:rsid w:val="004D0B4B"/>
    <w:rsid w:val="004D565B"/>
    <w:rsid w:val="004E0D29"/>
    <w:rsid w:val="004E28AC"/>
    <w:rsid w:val="004F3248"/>
    <w:rsid w:val="0051155F"/>
    <w:rsid w:val="00513B57"/>
    <w:rsid w:val="00526ED8"/>
    <w:rsid w:val="005322F0"/>
    <w:rsid w:val="0053699D"/>
    <w:rsid w:val="0054354D"/>
    <w:rsid w:val="005443E4"/>
    <w:rsid w:val="005550D2"/>
    <w:rsid w:val="00557E6C"/>
    <w:rsid w:val="00564F26"/>
    <w:rsid w:val="0059564F"/>
    <w:rsid w:val="005D1DBD"/>
    <w:rsid w:val="005E2469"/>
    <w:rsid w:val="006070C4"/>
    <w:rsid w:val="00630B10"/>
    <w:rsid w:val="006314A9"/>
    <w:rsid w:val="006425A8"/>
    <w:rsid w:val="006634A5"/>
    <w:rsid w:val="00665A6F"/>
    <w:rsid w:val="00666916"/>
    <w:rsid w:val="00672C4B"/>
    <w:rsid w:val="0067360A"/>
    <w:rsid w:val="00683308"/>
    <w:rsid w:val="006A39F7"/>
    <w:rsid w:val="006B6CAE"/>
    <w:rsid w:val="006C48EC"/>
    <w:rsid w:val="006E3F0F"/>
    <w:rsid w:val="00703DC0"/>
    <w:rsid w:val="007067F4"/>
    <w:rsid w:val="00714AF3"/>
    <w:rsid w:val="00720800"/>
    <w:rsid w:val="00746EC4"/>
    <w:rsid w:val="00774A9A"/>
    <w:rsid w:val="00784977"/>
    <w:rsid w:val="007A2D5C"/>
    <w:rsid w:val="007A3525"/>
    <w:rsid w:val="007A3C54"/>
    <w:rsid w:val="007B458E"/>
    <w:rsid w:val="007D13E9"/>
    <w:rsid w:val="007D58E8"/>
    <w:rsid w:val="007D5FFC"/>
    <w:rsid w:val="007E3ED0"/>
    <w:rsid w:val="007F1851"/>
    <w:rsid w:val="007F3EEB"/>
    <w:rsid w:val="007F55F3"/>
    <w:rsid w:val="007F793B"/>
    <w:rsid w:val="00802F1E"/>
    <w:rsid w:val="00804D72"/>
    <w:rsid w:val="00815FE0"/>
    <w:rsid w:val="00822205"/>
    <w:rsid w:val="008319F5"/>
    <w:rsid w:val="00832F3D"/>
    <w:rsid w:val="00837DB2"/>
    <w:rsid w:val="00861906"/>
    <w:rsid w:val="0088125E"/>
    <w:rsid w:val="00887321"/>
    <w:rsid w:val="008976EA"/>
    <w:rsid w:val="008A5CA5"/>
    <w:rsid w:val="008B31F5"/>
    <w:rsid w:val="008C3207"/>
    <w:rsid w:val="008C71AA"/>
    <w:rsid w:val="008D72D6"/>
    <w:rsid w:val="008F3A09"/>
    <w:rsid w:val="008F5B6A"/>
    <w:rsid w:val="00907F10"/>
    <w:rsid w:val="00927E13"/>
    <w:rsid w:val="00944188"/>
    <w:rsid w:val="00953C89"/>
    <w:rsid w:val="0095549E"/>
    <w:rsid w:val="0095708C"/>
    <w:rsid w:val="009721A5"/>
    <w:rsid w:val="00972F1C"/>
    <w:rsid w:val="0099593E"/>
    <w:rsid w:val="009B0530"/>
    <w:rsid w:val="009B2E1E"/>
    <w:rsid w:val="009B3017"/>
    <w:rsid w:val="009C6242"/>
    <w:rsid w:val="009D15A6"/>
    <w:rsid w:val="009D3293"/>
    <w:rsid w:val="009E3699"/>
    <w:rsid w:val="009F5B90"/>
    <w:rsid w:val="00A07F59"/>
    <w:rsid w:val="00A443B3"/>
    <w:rsid w:val="00A50693"/>
    <w:rsid w:val="00A70F97"/>
    <w:rsid w:val="00A823F2"/>
    <w:rsid w:val="00A928AF"/>
    <w:rsid w:val="00AA15A5"/>
    <w:rsid w:val="00AA1840"/>
    <w:rsid w:val="00AA441F"/>
    <w:rsid w:val="00AA60BB"/>
    <w:rsid w:val="00AC1B7E"/>
    <w:rsid w:val="00AD401A"/>
    <w:rsid w:val="00AD6D27"/>
    <w:rsid w:val="00AE1971"/>
    <w:rsid w:val="00AF03F1"/>
    <w:rsid w:val="00B10831"/>
    <w:rsid w:val="00B12192"/>
    <w:rsid w:val="00B21953"/>
    <w:rsid w:val="00B22DD9"/>
    <w:rsid w:val="00B268AC"/>
    <w:rsid w:val="00B3286C"/>
    <w:rsid w:val="00B40737"/>
    <w:rsid w:val="00B41961"/>
    <w:rsid w:val="00B477D3"/>
    <w:rsid w:val="00B61576"/>
    <w:rsid w:val="00B6273F"/>
    <w:rsid w:val="00B66A91"/>
    <w:rsid w:val="00BA31FB"/>
    <w:rsid w:val="00BB46DA"/>
    <w:rsid w:val="00BC200A"/>
    <w:rsid w:val="00C00DB6"/>
    <w:rsid w:val="00C021ED"/>
    <w:rsid w:val="00C12FE8"/>
    <w:rsid w:val="00C56C97"/>
    <w:rsid w:val="00C84167"/>
    <w:rsid w:val="00C97392"/>
    <w:rsid w:val="00CA5AF5"/>
    <w:rsid w:val="00CA7F5C"/>
    <w:rsid w:val="00CB06FD"/>
    <w:rsid w:val="00CB71EE"/>
    <w:rsid w:val="00CC01EC"/>
    <w:rsid w:val="00CC5D03"/>
    <w:rsid w:val="00CD0592"/>
    <w:rsid w:val="00CE39A0"/>
    <w:rsid w:val="00CE6D06"/>
    <w:rsid w:val="00CF4845"/>
    <w:rsid w:val="00CF750A"/>
    <w:rsid w:val="00D0425D"/>
    <w:rsid w:val="00D062D9"/>
    <w:rsid w:val="00D255DE"/>
    <w:rsid w:val="00D64A4C"/>
    <w:rsid w:val="00DA4631"/>
    <w:rsid w:val="00DC2FDF"/>
    <w:rsid w:val="00DE411D"/>
    <w:rsid w:val="00DE7EC5"/>
    <w:rsid w:val="00E417F0"/>
    <w:rsid w:val="00E440FB"/>
    <w:rsid w:val="00E51351"/>
    <w:rsid w:val="00E761A2"/>
    <w:rsid w:val="00E77295"/>
    <w:rsid w:val="00EA2266"/>
    <w:rsid w:val="00EB5DBA"/>
    <w:rsid w:val="00EE0EBC"/>
    <w:rsid w:val="00EE6AFF"/>
    <w:rsid w:val="00EF4538"/>
    <w:rsid w:val="00F02ADC"/>
    <w:rsid w:val="00F11827"/>
    <w:rsid w:val="00F11A00"/>
    <w:rsid w:val="00F1390C"/>
    <w:rsid w:val="00F22137"/>
    <w:rsid w:val="00F22B95"/>
    <w:rsid w:val="00F43E92"/>
    <w:rsid w:val="00F503EF"/>
    <w:rsid w:val="00F55A57"/>
    <w:rsid w:val="00F56B7F"/>
    <w:rsid w:val="00F737CC"/>
    <w:rsid w:val="00F839BE"/>
    <w:rsid w:val="00F861C5"/>
    <w:rsid w:val="00F91F62"/>
    <w:rsid w:val="00F922E3"/>
    <w:rsid w:val="00FB5D67"/>
    <w:rsid w:val="00FD0252"/>
    <w:rsid w:val="00FE4C69"/>
    <w:rsid w:val="00FF7A5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898AD"/>
  <w15:chartTrackingRefBased/>
  <w15:docId w15:val="{EB322C8A-246C-48CA-9F4D-10C0DCFC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2F3D"/>
    <w:rPr>
      <w:b/>
      <w:bCs/>
    </w:rPr>
  </w:style>
  <w:style w:type="paragraph" w:styleId="Header">
    <w:name w:val="header"/>
    <w:basedOn w:val="Normal"/>
    <w:link w:val="HeaderChar"/>
    <w:uiPriority w:val="99"/>
    <w:unhideWhenUsed/>
    <w:rsid w:val="00DE41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411D"/>
  </w:style>
  <w:style w:type="paragraph" w:styleId="Footer">
    <w:name w:val="footer"/>
    <w:basedOn w:val="Normal"/>
    <w:link w:val="FooterChar"/>
    <w:uiPriority w:val="99"/>
    <w:unhideWhenUsed/>
    <w:rsid w:val="00DE41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411D"/>
  </w:style>
  <w:style w:type="character" w:customStyle="1" w:styleId="il">
    <w:name w:val="il"/>
    <w:basedOn w:val="DefaultParagraphFont"/>
    <w:rsid w:val="00DE411D"/>
  </w:style>
  <w:style w:type="character" w:styleId="Hyperlink">
    <w:name w:val="Hyperlink"/>
    <w:basedOn w:val="DefaultParagraphFont"/>
    <w:uiPriority w:val="99"/>
    <w:unhideWhenUsed/>
    <w:rsid w:val="003F75D3"/>
    <w:rPr>
      <w:color w:val="0563C1" w:themeColor="hyperlink"/>
      <w:u w:val="single"/>
    </w:rPr>
  </w:style>
  <w:style w:type="character" w:styleId="UnresolvedMention">
    <w:name w:val="Unresolved Mention"/>
    <w:basedOn w:val="DefaultParagraphFont"/>
    <w:uiPriority w:val="99"/>
    <w:semiHidden/>
    <w:unhideWhenUsed/>
    <w:rsid w:val="003F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Cao10</b:Tag>
    <b:SourceType>ArticleInAPeriodical</b:SourceType>
    <b:Guid>{B3B2FF25-BAC6-4C21-9D11-20D5416060C5}</b:Guid>
    <b:Title>Comparison of gene-transfer efficiency in human embryonic stem cells. </b:Title>
    <b:Year>2010</b:Year>
    <b:Author>
      <b:Author>
        <b:NameList>
          <b:Person>
            <b:Last>Cao</b:Last>
            <b:First>F.,</b:First>
            <b:Middle>Xie, X., Gollan, T., Zhao, L., Narsinh, K., Lee, R. J., &amp; Wu, J. C.</b:Middle>
          </b:Person>
        </b:NameList>
      </b:Author>
    </b:Author>
    <b:PeriodicalTitle>Molecular imaging and biology</b:PeriodicalTitle>
    <b:Pages>12(1), 15–24</b:Pages>
    <b:RefOrder>1</b:RefOrder>
  </b:Source>
  <b:Source>
    <b:Tag>MaY03</b:Tag>
    <b:SourceType>ArticleInAPeriodical</b:SourceType>
    <b:Guid>{EDEA8C1C-373B-459A-AD55-E53B2C36414E}</b:Guid>
    <b:Author>
      <b:Author>
        <b:NameList>
          <b:Person>
            <b:Last>Ma</b:Last>
            <b:First>Y.,</b:First>
            <b:Middle>Ramezani, A., Lewis, R., Hawley, R. G., &amp; Thomson, J. A.</b:Middle>
          </b:Person>
        </b:NameList>
      </b:Author>
    </b:Author>
    <b:Title>High-level sustained transgene expression in human embryonic stem cells using lentiviral vectors.</b:Title>
    <b:PeriodicalTitle> Stem cells (Dayton, Ohio)</b:PeriodicalTitle>
    <b:Year>2003</b:Year>
    <b:Pages> 21(1), 111–117</b:Pages>
    <b:RefOrder>2</b:RefOrder>
  </b:Source>
  <b:Source>
    <b:Tag>Nie21</b:Tag>
    <b:SourceType>ArticleInAPeriodical</b:SourceType>
    <b:Guid>{3E792333-C285-496B-BF59-2B7B069B2EB5}</b:Guid>
    <b:Author>
      <b:Author>
        <b:NameList>
          <b:Person>
            <b:Last>Nieuwenhuis</b:Last>
            <b:First>B.,</b:First>
            <b:Middle>Haenzi, B., Hilton, S.</b:Middle>
          </b:Person>
        </b:NameList>
      </b:Author>
    </b:Author>
    <b:Title>Optimization of adeno-associated viral vector-mediated transduction of the corticospinal tract: comparison of four promoters</b:Title>
    <b:PeriodicalTitle>Gene Therapy</b:PeriodicalTitle>
    <b:Year>2021</b:Year>
    <b:Pages>28, 56–74</b:Pages>
    <b:RefOrder>3</b:RefOrder>
  </b:Source>
  <b:Source>
    <b:Tag>Smi00</b:Tag>
    <b:SourceType>ArticleInAPeriodical</b:SourceType>
    <b:Guid>{49E2A413-2DBD-4672-8580-1F3644C7061E}</b:Guid>
    <b:Author>
      <b:Author>
        <b:NameList>
          <b:Person>
            <b:Last>Smith</b:Last>
            <b:First>R.</b:First>
            <b:Middle>L., Traul, D. L., Schaack, J., Clayton, G. H., Staley, K. J., &amp; Wilcox, C. L.</b:Middle>
          </b:Person>
        </b:NameList>
      </b:Author>
    </b:Author>
    <b:Title>Characterization of promoter function and cell-type-specific expression from viral vectors in the nervous system. </b:Title>
    <b:PeriodicalTitle>Journal of virology</b:PeriodicalTitle>
    <b:Year>2000</b:Year>
    <b:Pages>74(23), 11254–11261</b:Pages>
    <b:RefOrder>4</b:RefOrder>
  </b:Source>
  <b:Source>
    <b:Tag>Hae19</b:Tag>
    <b:SourceType>ArticleInAPeriodical</b:SourceType>
    <b:Guid>{934D822F-2402-48C7-9C22-47A6E86A5631}</b:Guid>
    <b:Author>
      <b:Author>
        <b:NameList>
          <b:Person>
            <b:Last>Haery Leila</b:Last>
            <b:First>Deverman</b:First>
            <b:Middle>Benjamin E., Matho Katherine S., Cetin Ali, Woodard Kenton, Cepko Connie, Guerin Karen I., Rego Meghan A., Ersing Ina, Bachle Susanna M., Kamens Joanne, Fan Melina</b:Middle>
          </b:Person>
        </b:NameList>
      </b:Author>
    </b:Author>
    <b:Title>Adeno-Associated Virus Technologies and Methods for Targeted Neuronal Manipulation</b:Title>
    <b:PeriodicalTitle>Frontiers in Neuroanatomy</b:PeriodicalTitle>
    <b:Year>2019</b:Year>
    <b:Pages>13:93</b:Pages>
    <b:RefOrder>5</b:RefOrder>
  </b:Source>
  <b:Source>
    <b:Tag>Yua20</b:Tag>
    <b:SourceType>ArticleInAPeriodical</b:SourceType>
    <b:Guid>{7FCFD3DC-1589-4879-88A6-D6B78DF2E4A2}</b:Guid>
    <b:Author>
      <b:Author>
        <b:NameList>
          <b:Person>
            <b:Last>Yuan Fang</b:Last>
            <b:First>Yajun</b:First>
            <b:Middle>Zhang, Chuanxin Guo, Chumeng Chen, Haixia Gao, Xiumei Zhou, Tao Liu, and Qijun Qian</b:Middle>
          </b:Person>
        </b:NameList>
      </b:Author>
    </b:Author>
    <b:Title>Safety and Efficacy of an Immune Cell-Specific Chimeric Promoter in Regulating Anti-PD-1 Antibody Expression in CAR T Cells</b:Title>
    <b:PeriodicalTitle>Molecular Therapy: Methods &amp; Clinical Development</b:PeriodicalTitle>
    <b:Year>2020</b:Year>
    <b:Pages>(19):14-23</b:Pages>
    <b:RefOrder>6</b:RefOrder>
  </b:Source>
</b:Sources>
</file>

<file path=customXml/itemProps1.xml><?xml version="1.0" encoding="utf-8"?>
<ds:datastoreItem xmlns:ds="http://schemas.openxmlformats.org/officeDocument/2006/customXml" ds:itemID="{ABBE4ABC-CD0E-4DF9-B78A-1AF9B745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LumiSTAR</dc:creator>
  <cp:keywords/>
  <dc:description/>
  <cp:lastModifiedBy>Nilanjana Das</cp:lastModifiedBy>
  <cp:revision>2</cp:revision>
  <dcterms:created xsi:type="dcterms:W3CDTF">2021-12-14T16:13:00Z</dcterms:created>
  <dcterms:modified xsi:type="dcterms:W3CDTF">2021-12-14T16:13:00Z</dcterms:modified>
</cp:coreProperties>
</file>