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4C6E" w14:textId="37913C78" w:rsidR="00A920DE" w:rsidRPr="001A18AA" w:rsidRDefault="00A920DE"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 xml:space="preserve">Dear </w:t>
      </w:r>
      <w:r w:rsidR="00C4441C">
        <w:rPr>
          <w:rFonts w:ascii="Times New Roman" w:eastAsia="等线" w:hAnsi="Times New Roman" w:cs="Times New Roman"/>
          <w:kern w:val="0"/>
          <w:sz w:val="24"/>
          <w:szCs w:val="24"/>
        </w:rPr>
        <w:t>Dr</w:t>
      </w:r>
      <w:r w:rsidR="00C4441C">
        <w:rPr>
          <w:rFonts w:ascii="Times New Roman" w:eastAsia="等线" w:hAnsi="Times New Roman" w:cs="Times New Roman"/>
          <w:kern w:val="0"/>
          <w:sz w:val="24"/>
          <w:szCs w:val="24"/>
          <w:lang w:val="en-CA"/>
        </w:rPr>
        <w:t xml:space="preserve">. </w:t>
      </w:r>
      <w:r w:rsidR="00C4441C" w:rsidRPr="00C4441C">
        <w:rPr>
          <w:rFonts w:ascii="Times New Roman" w:eastAsia="等线" w:hAnsi="Times New Roman" w:cs="Times New Roman"/>
          <w:kern w:val="0"/>
          <w:sz w:val="24"/>
          <w:szCs w:val="24"/>
        </w:rPr>
        <w:t>Amit Krishnan</w:t>
      </w:r>
      <w:r w:rsidRPr="001A18AA">
        <w:rPr>
          <w:rFonts w:ascii="Times New Roman" w:eastAsia="等线" w:hAnsi="Times New Roman" w:cs="Times New Roman"/>
          <w:kern w:val="0"/>
          <w:sz w:val="24"/>
          <w:szCs w:val="24"/>
        </w:rPr>
        <w:t>,</w:t>
      </w:r>
    </w:p>
    <w:p w14:paraId="6AB9E850" w14:textId="3C202E86" w:rsidR="006319FA" w:rsidRDefault="00A920DE"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Thank you</w:t>
      </w:r>
      <w:r w:rsidR="006319FA">
        <w:rPr>
          <w:rFonts w:ascii="Times New Roman" w:eastAsia="等线" w:hAnsi="Times New Roman" w:cs="Times New Roman"/>
          <w:kern w:val="0"/>
          <w:sz w:val="24"/>
          <w:szCs w:val="24"/>
        </w:rPr>
        <w:t xml:space="preserve"> and </w:t>
      </w:r>
      <w:r w:rsidR="00BA7526">
        <w:rPr>
          <w:rFonts w:ascii="Times New Roman" w:eastAsia="等线" w:hAnsi="Times New Roman" w:cs="Times New Roman"/>
          <w:kern w:val="0"/>
          <w:sz w:val="24"/>
          <w:szCs w:val="24"/>
        </w:rPr>
        <w:t>reviewers</w:t>
      </w:r>
      <w:r w:rsidRPr="001A18AA">
        <w:rPr>
          <w:rFonts w:ascii="Times New Roman" w:eastAsia="等线" w:hAnsi="Times New Roman" w:cs="Times New Roman"/>
          <w:kern w:val="0"/>
          <w:sz w:val="24"/>
          <w:szCs w:val="24"/>
        </w:rPr>
        <w:t xml:space="preserve"> for </w:t>
      </w:r>
      <w:r w:rsidR="00BA7526">
        <w:rPr>
          <w:rFonts w:ascii="Times New Roman" w:eastAsia="等线" w:hAnsi="Times New Roman" w:cs="Times New Roman"/>
          <w:kern w:val="0"/>
          <w:sz w:val="24"/>
          <w:szCs w:val="24"/>
        </w:rPr>
        <w:t xml:space="preserve">valuable and helpful </w:t>
      </w:r>
      <w:r w:rsidRPr="001A18AA">
        <w:rPr>
          <w:rFonts w:ascii="Times New Roman" w:eastAsia="等线" w:hAnsi="Times New Roman" w:cs="Times New Roman"/>
          <w:kern w:val="0"/>
          <w:sz w:val="24"/>
          <w:szCs w:val="24"/>
        </w:rPr>
        <w:t xml:space="preserve">comments </w:t>
      </w:r>
      <w:r w:rsidR="006319FA">
        <w:rPr>
          <w:rFonts w:ascii="Times New Roman" w:eastAsia="等线" w:hAnsi="Times New Roman" w:cs="Times New Roman"/>
          <w:kern w:val="0"/>
          <w:sz w:val="24"/>
          <w:szCs w:val="24"/>
        </w:rPr>
        <w:t>on</w:t>
      </w:r>
      <w:r w:rsidR="006319FA" w:rsidRPr="001A18AA">
        <w:rPr>
          <w:rFonts w:ascii="Times New Roman" w:eastAsia="等线" w:hAnsi="Times New Roman" w:cs="Times New Roman"/>
          <w:kern w:val="0"/>
          <w:sz w:val="24"/>
          <w:szCs w:val="24"/>
        </w:rPr>
        <w:t xml:space="preserve"> </w:t>
      </w:r>
      <w:r w:rsidRPr="001A18AA">
        <w:rPr>
          <w:rFonts w:ascii="Times New Roman" w:eastAsia="等线" w:hAnsi="Times New Roman" w:cs="Times New Roman"/>
          <w:kern w:val="0"/>
          <w:sz w:val="24"/>
          <w:szCs w:val="24"/>
        </w:rPr>
        <w:t xml:space="preserve">our manuscript </w:t>
      </w:r>
      <w:r w:rsidR="006319FA" w:rsidRPr="001A18AA">
        <w:rPr>
          <w:rFonts w:ascii="Times New Roman" w:eastAsia="等线" w:hAnsi="Times New Roman" w:cs="Times New Roman"/>
          <w:kern w:val="0"/>
          <w:sz w:val="24"/>
          <w:szCs w:val="24"/>
        </w:rPr>
        <w:t>(JoVE63167)</w:t>
      </w:r>
      <w:r w:rsidR="006319FA">
        <w:rPr>
          <w:rFonts w:ascii="Times New Roman" w:eastAsia="等线" w:hAnsi="Times New Roman" w:cs="Times New Roman"/>
          <w:kern w:val="0"/>
          <w:sz w:val="24"/>
          <w:szCs w:val="24"/>
        </w:rPr>
        <w:t xml:space="preserve"> </w:t>
      </w:r>
      <w:r w:rsidRPr="001A18AA">
        <w:rPr>
          <w:rFonts w:ascii="Times New Roman" w:eastAsia="等线" w:hAnsi="Times New Roman" w:cs="Times New Roman"/>
          <w:kern w:val="0"/>
          <w:sz w:val="24"/>
          <w:szCs w:val="24"/>
        </w:rPr>
        <w:t>entitled</w:t>
      </w:r>
      <w:r w:rsidR="006319FA">
        <w:rPr>
          <w:rFonts w:ascii="Times New Roman" w:eastAsia="等线" w:hAnsi="Times New Roman" w:cs="Times New Roman"/>
          <w:kern w:val="0"/>
          <w:sz w:val="24"/>
          <w:szCs w:val="24"/>
        </w:rPr>
        <w:t xml:space="preserve"> “</w:t>
      </w:r>
      <w:r w:rsidR="00710C51" w:rsidRPr="001A18AA">
        <w:rPr>
          <w:rFonts w:ascii="Times New Roman" w:eastAsia="等线" w:hAnsi="Times New Roman" w:cs="Times New Roman"/>
          <w:kern w:val="0"/>
          <w:sz w:val="24"/>
          <w:szCs w:val="24"/>
        </w:rPr>
        <w:t>Microsurgical Skills of Establishing Permanent Jugular Vein Cannulation in Rats for Serial Blood Sampling of Orally Administered Drug</w:t>
      </w:r>
      <w:r w:rsidR="007E416A">
        <w:rPr>
          <w:rFonts w:ascii="Times New Roman" w:eastAsia="等线" w:hAnsi="Times New Roman" w:cs="Times New Roman"/>
          <w:kern w:val="0"/>
          <w:sz w:val="24"/>
          <w:szCs w:val="24"/>
        </w:rPr>
        <w:t>”</w:t>
      </w:r>
      <w:r w:rsidR="007E416A">
        <w:rPr>
          <w:rFonts w:ascii="Times New Roman" w:eastAsia="等线" w:hAnsi="Times New Roman" w:cs="Times New Roman" w:hint="eastAsia"/>
          <w:kern w:val="0"/>
          <w:sz w:val="24"/>
          <w:szCs w:val="24"/>
        </w:rPr>
        <w:t>.</w:t>
      </w:r>
    </w:p>
    <w:p w14:paraId="4B0F695C" w14:textId="77777777" w:rsidR="006319FA" w:rsidRDefault="006319FA" w:rsidP="00B36A83">
      <w:pPr>
        <w:spacing w:line="360" w:lineRule="auto"/>
        <w:rPr>
          <w:rFonts w:ascii="Times New Roman" w:eastAsia="等线" w:hAnsi="Times New Roman" w:cs="Times New Roman"/>
          <w:kern w:val="0"/>
          <w:sz w:val="24"/>
          <w:szCs w:val="24"/>
        </w:rPr>
      </w:pPr>
    </w:p>
    <w:p w14:paraId="5B1F018A" w14:textId="78F7948E" w:rsidR="006B5668" w:rsidRDefault="00180B4D"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 xml:space="preserve">We have </w:t>
      </w:r>
      <w:r w:rsidR="008441E4">
        <w:rPr>
          <w:rFonts w:ascii="Times New Roman" w:eastAsia="等线" w:hAnsi="Times New Roman" w:cs="Times New Roman"/>
          <w:kern w:val="0"/>
          <w:sz w:val="24"/>
          <w:szCs w:val="24"/>
        </w:rPr>
        <w:t xml:space="preserve">thoroughly revised the manuscript and addressed editorial and reviewers’ comments </w:t>
      </w:r>
      <w:r w:rsidR="00950AFD">
        <w:rPr>
          <w:rFonts w:ascii="Times New Roman" w:eastAsia="等线" w:hAnsi="Times New Roman" w:cs="Times New Roman"/>
          <w:kern w:val="0"/>
          <w:sz w:val="24"/>
          <w:szCs w:val="24"/>
        </w:rPr>
        <w:t>using tract-and-change in the main text.</w:t>
      </w:r>
      <w:r w:rsidR="008441E4">
        <w:rPr>
          <w:rFonts w:ascii="Times New Roman" w:eastAsia="等线" w:hAnsi="Times New Roman" w:cs="Times New Roman"/>
          <w:kern w:val="0"/>
          <w:sz w:val="24"/>
          <w:szCs w:val="24"/>
        </w:rPr>
        <w:t xml:space="preserve"> </w:t>
      </w:r>
      <w:r w:rsidR="00950AFD">
        <w:rPr>
          <w:rFonts w:ascii="Times New Roman" w:eastAsia="等线" w:hAnsi="Times New Roman" w:cs="Times New Roman"/>
          <w:kern w:val="0"/>
          <w:sz w:val="24"/>
          <w:szCs w:val="24"/>
        </w:rPr>
        <w:t xml:space="preserve">We also </w:t>
      </w:r>
      <w:r w:rsidR="004E56BE">
        <w:rPr>
          <w:rFonts w:ascii="Times New Roman" w:eastAsia="等线" w:hAnsi="Times New Roman" w:cs="Times New Roman"/>
          <w:kern w:val="0"/>
          <w:sz w:val="24"/>
          <w:szCs w:val="24"/>
        </w:rPr>
        <w:t xml:space="preserve">prepared </w:t>
      </w:r>
      <w:r w:rsidR="009A749D">
        <w:rPr>
          <w:rFonts w:ascii="Times New Roman" w:eastAsia="等线" w:hAnsi="Times New Roman" w:cs="Times New Roman"/>
          <w:kern w:val="0"/>
          <w:sz w:val="24"/>
          <w:szCs w:val="24"/>
        </w:rPr>
        <w:t xml:space="preserve">individual response in a point-to-point format </w:t>
      </w:r>
      <w:r w:rsidR="00950AFD">
        <w:rPr>
          <w:rFonts w:ascii="Times New Roman" w:eastAsia="等线" w:hAnsi="Times New Roman" w:cs="Times New Roman"/>
          <w:kern w:val="0"/>
          <w:sz w:val="24"/>
          <w:szCs w:val="24"/>
        </w:rPr>
        <w:t xml:space="preserve">in the rebuttal document below. We </w:t>
      </w:r>
      <w:r w:rsidR="004E56BE">
        <w:rPr>
          <w:rFonts w:ascii="Times New Roman" w:eastAsia="等线" w:hAnsi="Times New Roman" w:cs="Times New Roman"/>
          <w:kern w:val="0"/>
          <w:sz w:val="24"/>
          <w:szCs w:val="24"/>
        </w:rPr>
        <w:t>hope that you will find our revision satisfactory and grant acceptance of the revised manuscript for publication in Journal of Visualized Experiments</w:t>
      </w:r>
      <w:r w:rsidR="004E56BE" w:rsidRPr="001A18AA">
        <w:rPr>
          <w:rFonts w:ascii="Times New Roman" w:eastAsia="等线" w:hAnsi="Times New Roman" w:cs="Times New Roman"/>
          <w:kern w:val="0"/>
          <w:sz w:val="24"/>
          <w:szCs w:val="24"/>
        </w:rPr>
        <w:t>.</w:t>
      </w:r>
    </w:p>
    <w:p w14:paraId="4CD85BB5" w14:textId="6FF29AC2" w:rsidR="00710C51" w:rsidRPr="001A18AA" w:rsidRDefault="00710C51" w:rsidP="00B36A83">
      <w:pPr>
        <w:spacing w:line="360" w:lineRule="auto"/>
        <w:rPr>
          <w:rFonts w:ascii="Times New Roman" w:eastAsia="等线" w:hAnsi="Times New Roman" w:cs="Times New Roman"/>
          <w:kern w:val="0"/>
          <w:sz w:val="24"/>
          <w:szCs w:val="24"/>
        </w:rPr>
      </w:pPr>
    </w:p>
    <w:p w14:paraId="74F55D3E" w14:textId="77777777" w:rsidR="001A18AA" w:rsidRDefault="001A18AA" w:rsidP="00B36A83">
      <w:pPr>
        <w:spacing w:line="360" w:lineRule="auto"/>
        <w:rPr>
          <w:rFonts w:ascii="Times New Roman" w:eastAsia="等线" w:hAnsi="Times New Roman" w:cs="Times New Roman"/>
          <w:b/>
          <w:bCs/>
          <w:kern w:val="0"/>
          <w:sz w:val="24"/>
          <w:szCs w:val="24"/>
        </w:rPr>
      </w:pPr>
      <w:bookmarkStart w:id="0" w:name="_Hlk81670469"/>
    </w:p>
    <w:p w14:paraId="1CB24DBC" w14:textId="15900FB0" w:rsidR="001A18AA" w:rsidRPr="00B36A83" w:rsidRDefault="001A18AA" w:rsidP="00B36A83">
      <w:pPr>
        <w:spacing w:line="360" w:lineRule="auto"/>
        <w:rPr>
          <w:rFonts w:ascii="Times New Roman" w:eastAsia="等线" w:hAnsi="Times New Roman" w:cs="Times New Roman"/>
          <w:kern w:val="0"/>
          <w:sz w:val="24"/>
          <w:szCs w:val="24"/>
        </w:rPr>
      </w:pPr>
      <w:r w:rsidRPr="00B36A83">
        <w:rPr>
          <w:rFonts w:ascii="Times New Roman" w:eastAsia="等线" w:hAnsi="Times New Roman" w:cs="Times New Roman"/>
          <w:kern w:val="0"/>
          <w:sz w:val="24"/>
          <w:szCs w:val="24"/>
        </w:rPr>
        <w:t xml:space="preserve">Sincerely </w:t>
      </w:r>
      <w:r w:rsidR="00672886">
        <w:rPr>
          <w:rFonts w:ascii="Times New Roman" w:eastAsia="等线" w:hAnsi="Times New Roman" w:cs="Times New Roman"/>
          <w:kern w:val="0"/>
          <w:sz w:val="24"/>
          <w:szCs w:val="24"/>
        </w:rPr>
        <w:t>y</w:t>
      </w:r>
      <w:r w:rsidRPr="00B36A83">
        <w:rPr>
          <w:rFonts w:ascii="Times New Roman" w:eastAsia="等线" w:hAnsi="Times New Roman" w:cs="Times New Roman"/>
          <w:kern w:val="0"/>
          <w:sz w:val="24"/>
          <w:szCs w:val="24"/>
        </w:rPr>
        <w:t xml:space="preserve">ours, </w:t>
      </w:r>
    </w:p>
    <w:p w14:paraId="52DD431D" w14:textId="53BE8696" w:rsidR="001A18AA" w:rsidRPr="00B36A83" w:rsidRDefault="001A18AA" w:rsidP="00B36A83">
      <w:pPr>
        <w:spacing w:line="360" w:lineRule="auto"/>
        <w:rPr>
          <w:rFonts w:ascii="Times New Roman" w:eastAsia="等线" w:hAnsi="Times New Roman" w:cs="Times New Roman"/>
          <w:kern w:val="0"/>
          <w:sz w:val="24"/>
          <w:szCs w:val="24"/>
        </w:rPr>
      </w:pPr>
      <w:r w:rsidRPr="00B36A83">
        <w:rPr>
          <w:rFonts w:ascii="Times New Roman" w:eastAsia="等线" w:hAnsi="Times New Roman" w:cs="Times New Roman"/>
          <w:kern w:val="0"/>
          <w:sz w:val="24"/>
          <w:szCs w:val="24"/>
        </w:rPr>
        <w:t>Zhang,</w:t>
      </w:r>
      <w:r w:rsidR="00BA7526">
        <w:rPr>
          <w:rFonts w:ascii="Times New Roman" w:eastAsia="等线" w:hAnsi="Times New Roman" w:cs="Times New Roman"/>
          <w:kern w:val="0"/>
          <w:sz w:val="24"/>
          <w:szCs w:val="24"/>
        </w:rPr>
        <w:t xml:space="preserve"> Rui Xue</w:t>
      </w:r>
      <w:r w:rsidR="008441E4">
        <w:rPr>
          <w:rFonts w:ascii="Times New Roman" w:eastAsia="等线" w:hAnsi="Times New Roman" w:cs="Times New Roman"/>
          <w:kern w:val="0"/>
          <w:sz w:val="24"/>
          <w:szCs w:val="24"/>
        </w:rPr>
        <w:t xml:space="preserve"> (Vicki),</w:t>
      </w:r>
      <w:r w:rsidRPr="00B36A83">
        <w:rPr>
          <w:rFonts w:ascii="Times New Roman" w:eastAsia="等线" w:hAnsi="Times New Roman" w:cs="Times New Roman"/>
          <w:kern w:val="0"/>
          <w:sz w:val="24"/>
          <w:szCs w:val="24"/>
        </w:rPr>
        <w:t xml:space="preserve"> Ph.D. </w:t>
      </w:r>
    </w:p>
    <w:p w14:paraId="2865108F" w14:textId="6D833405" w:rsidR="008832B9" w:rsidRDefault="008832B9" w:rsidP="00B36A83">
      <w:pPr>
        <w:spacing w:line="360" w:lineRule="auto"/>
        <w:rPr>
          <w:rFonts w:ascii="Times New Roman" w:eastAsia="等线" w:hAnsi="Times New Roman" w:cs="Times New Roman"/>
          <w:b/>
          <w:bCs/>
          <w:kern w:val="0"/>
          <w:sz w:val="24"/>
          <w:szCs w:val="24"/>
        </w:rPr>
      </w:pPr>
      <w:r>
        <w:rPr>
          <w:rFonts w:ascii="Times New Roman" w:eastAsia="等线" w:hAnsi="Times New Roman" w:cs="Times New Roman"/>
          <w:b/>
          <w:bCs/>
          <w:kern w:val="0"/>
          <w:sz w:val="24"/>
          <w:szCs w:val="24"/>
        </w:rPr>
        <w:br w:type="page"/>
      </w:r>
    </w:p>
    <w:p w14:paraId="6E16C99F" w14:textId="4856E8B0" w:rsidR="00180B4D" w:rsidRPr="007175E8" w:rsidRDefault="00E41477" w:rsidP="00B36A83">
      <w:pPr>
        <w:spacing w:line="360" w:lineRule="auto"/>
        <w:rPr>
          <w:rFonts w:ascii="Times New Roman" w:eastAsia="等线" w:hAnsi="Times New Roman" w:cs="Times New Roman"/>
          <w:kern w:val="0"/>
          <w:sz w:val="32"/>
          <w:szCs w:val="32"/>
        </w:rPr>
      </w:pPr>
      <w:r w:rsidRPr="007175E8">
        <w:rPr>
          <w:rFonts w:ascii="Times New Roman" w:eastAsia="等线" w:hAnsi="Times New Roman" w:cs="Times New Roman"/>
          <w:b/>
          <w:bCs/>
          <w:kern w:val="0"/>
          <w:sz w:val="32"/>
          <w:szCs w:val="32"/>
        </w:rPr>
        <w:lastRenderedPageBreak/>
        <w:t xml:space="preserve">Response to Editorial </w:t>
      </w:r>
      <w:r w:rsidR="006B5668">
        <w:rPr>
          <w:rFonts w:ascii="Times New Roman" w:eastAsia="等线" w:hAnsi="Times New Roman" w:cs="Times New Roman"/>
          <w:b/>
          <w:bCs/>
          <w:kern w:val="0"/>
          <w:sz w:val="32"/>
          <w:szCs w:val="32"/>
        </w:rPr>
        <w:t>C</w:t>
      </w:r>
      <w:r w:rsidRPr="007175E8">
        <w:rPr>
          <w:rFonts w:ascii="Times New Roman" w:eastAsia="等线" w:hAnsi="Times New Roman" w:cs="Times New Roman"/>
          <w:b/>
          <w:bCs/>
          <w:kern w:val="0"/>
          <w:sz w:val="32"/>
          <w:szCs w:val="32"/>
        </w:rPr>
        <w:t>omments</w:t>
      </w:r>
      <w:r w:rsidRPr="007175E8">
        <w:rPr>
          <w:rFonts w:ascii="Times New Roman" w:eastAsia="等线" w:hAnsi="Times New Roman" w:cs="Times New Roman"/>
          <w:kern w:val="0"/>
          <w:sz w:val="32"/>
          <w:szCs w:val="32"/>
        </w:rPr>
        <w:t>:</w:t>
      </w:r>
    </w:p>
    <w:bookmarkEnd w:id="0"/>
    <w:p w14:paraId="33BDCEEC" w14:textId="4DCDA8B2" w:rsidR="00A10690" w:rsidRPr="001A18AA" w:rsidRDefault="00A10690" w:rsidP="00B36A83">
      <w:pPr>
        <w:pStyle w:val="a7"/>
        <w:numPr>
          <w:ilvl w:val="0"/>
          <w:numId w:val="2"/>
        </w:numPr>
        <w:spacing w:line="360" w:lineRule="auto"/>
        <w:ind w:firstLineChars="0"/>
        <w:rPr>
          <w:rFonts w:ascii="Times New Roman" w:hAnsi="Times New Roman" w:cs="Times New Roman"/>
        </w:rPr>
      </w:pPr>
      <w:r w:rsidRPr="001A18AA">
        <w:rPr>
          <w:rFonts w:ascii="Times New Roman" w:eastAsia="等线" w:hAnsi="Times New Roman" w:cs="Times New Roman"/>
          <w:kern w:val="0"/>
          <w:sz w:val="24"/>
          <w:szCs w:val="24"/>
        </w:rPr>
        <w:t>Please take this opportunity to thoroughly proofread the manuscript to ensure that there are no spelling or grammar issues.</w:t>
      </w:r>
    </w:p>
    <w:p w14:paraId="65CD91A6" w14:textId="4D8DED32" w:rsidR="00A10690" w:rsidRPr="001A18AA" w:rsidRDefault="00A1069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1</w:t>
      </w:r>
      <w:r w:rsidRPr="001A18AA">
        <w:rPr>
          <w:rFonts w:ascii="Times New Roman" w:eastAsia="等线" w:hAnsi="Times New Roman" w:cs="Times New Roman"/>
          <w:kern w:val="0"/>
          <w:sz w:val="24"/>
          <w:szCs w:val="24"/>
        </w:rPr>
        <w:t xml:space="preserve">: </w:t>
      </w:r>
      <w:r w:rsidR="006C10A7" w:rsidRPr="001A18AA">
        <w:rPr>
          <w:rFonts w:ascii="Times New Roman" w:eastAsia="等线" w:hAnsi="Times New Roman" w:cs="Times New Roman"/>
          <w:kern w:val="0"/>
          <w:sz w:val="24"/>
          <w:szCs w:val="24"/>
        </w:rPr>
        <w:t xml:space="preserve">We </w:t>
      </w:r>
      <w:r w:rsidR="006E3CEE" w:rsidRPr="001A18AA">
        <w:rPr>
          <w:rFonts w:ascii="Times New Roman" w:eastAsia="等线" w:hAnsi="Times New Roman" w:cs="Times New Roman"/>
          <w:kern w:val="0"/>
          <w:sz w:val="24"/>
          <w:szCs w:val="24"/>
        </w:rPr>
        <w:t xml:space="preserve">have </w:t>
      </w:r>
      <w:r w:rsidR="006C10A7" w:rsidRPr="001A18AA">
        <w:rPr>
          <w:rFonts w:ascii="Times New Roman" w:eastAsia="等线" w:hAnsi="Times New Roman" w:cs="Times New Roman"/>
          <w:kern w:val="0"/>
          <w:sz w:val="24"/>
          <w:szCs w:val="24"/>
        </w:rPr>
        <w:t>thoroughly proofread the resubmitted manuscript.</w:t>
      </w:r>
    </w:p>
    <w:p w14:paraId="4E6A7CC0" w14:textId="151F4F33" w:rsidR="006C10A7" w:rsidRPr="001A18AA" w:rsidRDefault="006C10A7" w:rsidP="00B36A83">
      <w:pPr>
        <w:pStyle w:val="a7"/>
        <w:numPr>
          <w:ilvl w:val="0"/>
          <w:numId w:val="2"/>
        </w:numPr>
        <w:spacing w:line="360" w:lineRule="auto"/>
        <w:ind w:firstLineChars="0"/>
        <w:rPr>
          <w:rFonts w:ascii="Times New Roman" w:hAnsi="Times New Roman" w:cs="Times New Roman"/>
        </w:rPr>
      </w:pPr>
      <w:r w:rsidRPr="001A18AA">
        <w:rPr>
          <w:rFonts w:ascii="Times New Roman" w:eastAsia="等线" w:hAnsi="Times New Roman" w:cs="Times New Roman"/>
          <w:kern w:val="0"/>
          <w:sz w:val="24"/>
          <w:szCs w:val="24"/>
        </w:rPr>
        <w:t>Please revise the text to avoid the use of any personal pronouns (e.g., "we", "you", "our" etc.).</w:t>
      </w:r>
    </w:p>
    <w:p w14:paraId="302F02F6" w14:textId="75E9E215" w:rsidR="00730A0A" w:rsidRPr="001A18AA" w:rsidRDefault="006C10A7"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2</w:t>
      </w:r>
      <w:r w:rsidRPr="001A18AA">
        <w:rPr>
          <w:rFonts w:ascii="Times New Roman" w:eastAsia="等线" w:hAnsi="Times New Roman" w:cs="Times New Roman"/>
          <w:kern w:val="0"/>
          <w:sz w:val="24"/>
          <w:szCs w:val="24"/>
        </w:rPr>
        <w:t xml:space="preserve">: </w:t>
      </w:r>
      <w:r w:rsidR="008A295A">
        <w:rPr>
          <w:rFonts w:ascii="Times New Roman" w:eastAsia="等线" w:hAnsi="Times New Roman" w:cs="Times New Roman" w:hint="eastAsia"/>
          <w:kern w:val="0"/>
          <w:sz w:val="24"/>
          <w:szCs w:val="24"/>
        </w:rPr>
        <w:t>we</w:t>
      </w:r>
      <w:r w:rsidR="008A295A">
        <w:rPr>
          <w:rFonts w:ascii="Times New Roman" w:eastAsia="等线" w:hAnsi="Times New Roman" w:cs="Times New Roman"/>
          <w:kern w:val="0"/>
          <w:sz w:val="24"/>
          <w:szCs w:val="24"/>
        </w:rPr>
        <w:t xml:space="preserve"> have </w:t>
      </w:r>
      <w:r w:rsidR="00FA2167">
        <w:rPr>
          <w:rFonts w:ascii="Times New Roman" w:eastAsia="等线" w:hAnsi="Times New Roman" w:cs="Times New Roman"/>
          <w:kern w:val="0"/>
          <w:sz w:val="24"/>
          <w:szCs w:val="24"/>
        </w:rPr>
        <w:t xml:space="preserve">revised the text containing </w:t>
      </w:r>
      <w:r w:rsidRPr="001A18AA">
        <w:rPr>
          <w:rFonts w:ascii="Times New Roman" w:eastAsia="等线" w:hAnsi="Times New Roman" w:cs="Times New Roman"/>
          <w:kern w:val="0"/>
          <w:sz w:val="24"/>
          <w:szCs w:val="24"/>
        </w:rPr>
        <w:t>the personal pronouns</w:t>
      </w:r>
      <w:r w:rsidR="006E19B7" w:rsidRPr="001A18AA">
        <w:rPr>
          <w:rFonts w:ascii="Times New Roman" w:eastAsia="等线" w:hAnsi="Times New Roman" w:cs="Times New Roman"/>
          <w:kern w:val="0"/>
          <w:sz w:val="24"/>
          <w:szCs w:val="24"/>
        </w:rPr>
        <w:t>.</w:t>
      </w:r>
    </w:p>
    <w:p w14:paraId="210C90F0" w14:textId="4B2CE101" w:rsidR="006E19B7" w:rsidRPr="001A18AA" w:rsidRDefault="00432EBA" w:rsidP="00B36A83">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18B49CD" w14:textId="77777777" w:rsidR="007E416A" w:rsidRPr="007E416A" w:rsidRDefault="00C12AB6" w:rsidP="007E416A">
      <w:pPr>
        <w:spacing w:line="360" w:lineRule="auto"/>
        <w:rPr>
          <w:rFonts w:ascii="Times New Roman" w:eastAsia="等线" w:hAnsi="Times New Roman" w:cs="Times New Roman"/>
          <w:kern w:val="0"/>
          <w:sz w:val="24"/>
          <w:szCs w:val="24"/>
        </w:rPr>
      </w:pPr>
      <w:r w:rsidRPr="007E416A">
        <w:rPr>
          <w:rFonts w:ascii="Times New Roman" w:eastAsia="等线" w:hAnsi="Times New Roman" w:cs="Times New Roman"/>
          <w:b/>
          <w:bCs/>
          <w:kern w:val="0"/>
          <w:sz w:val="24"/>
          <w:szCs w:val="24"/>
        </w:rPr>
        <w:t>Response 3</w:t>
      </w:r>
      <w:r w:rsidRPr="007E416A">
        <w:rPr>
          <w:rFonts w:ascii="Times New Roman" w:eastAsia="等线" w:hAnsi="Times New Roman" w:cs="Times New Roman"/>
          <w:kern w:val="0"/>
          <w:sz w:val="24"/>
          <w:szCs w:val="24"/>
        </w:rPr>
        <w:t xml:space="preserve">: </w:t>
      </w:r>
      <w:r w:rsidR="006E3CEE" w:rsidRPr="007E416A">
        <w:rPr>
          <w:rFonts w:ascii="Times New Roman" w:eastAsia="等线" w:hAnsi="Times New Roman" w:cs="Times New Roman"/>
          <w:kern w:val="0"/>
          <w:sz w:val="24"/>
          <w:szCs w:val="24"/>
        </w:rPr>
        <w:t>We have carefully checked the protocol section to ensure</w:t>
      </w:r>
      <w:r w:rsidR="0088536C" w:rsidRPr="007E416A">
        <w:rPr>
          <w:rFonts w:ascii="Times New Roman" w:eastAsia="等线" w:hAnsi="Times New Roman" w:cs="Times New Roman"/>
          <w:kern w:val="0"/>
          <w:sz w:val="24"/>
          <w:szCs w:val="24"/>
        </w:rPr>
        <w:t xml:space="preserve"> all text is written in the</w:t>
      </w:r>
      <w:r w:rsidR="006E3CEE" w:rsidRPr="007E416A">
        <w:rPr>
          <w:rFonts w:ascii="Times New Roman" w:eastAsia="等线" w:hAnsi="Times New Roman" w:cs="Times New Roman"/>
          <w:kern w:val="0"/>
          <w:sz w:val="24"/>
          <w:szCs w:val="24"/>
        </w:rPr>
        <w:t xml:space="preserve"> imperative </w:t>
      </w:r>
      <w:r w:rsidR="0088536C" w:rsidRPr="007E416A">
        <w:rPr>
          <w:rFonts w:ascii="Times New Roman" w:eastAsia="等线" w:hAnsi="Times New Roman" w:cs="Times New Roman"/>
          <w:kern w:val="0"/>
          <w:sz w:val="24"/>
          <w:szCs w:val="24"/>
        </w:rPr>
        <w:t>tense.</w:t>
      </w:r>
    </w:p>
    <w:p w14:paraId="6F3D24A1" w14:textId="4851B4A0" w:rsidR="006E3CEE" w:rsidRPr="001A18AA" w:rsidRDefault="006E3CEE" w:rsidP="00B36A83">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Please do not highlight any steps describing anesthesia and euthanasia.</w:t>
      </w:r>
    </w:p>
    <w:p w14:paraId="112DF742" w14:textId="5958DAD3" w:rsidR="006E3CEE" w:rsidRPr="001A18AA" w:rsidRDefault="006E3CEE"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4</w:t>
      </w:r>
      <w:r w:rsidRPr="001A18AA">
        <w:rPr>
          <w:rFonts w:ascii="Times New Roman" w:eastAsia="等线" w:hAnsi="Times New Roman" w:cs="Times New Roman"/>
          <w:kern w:val="0"/>
          <w:sz w:val="24"/>
          <w:szCs w:val="24"/>
        </w:rPr>
        <w:t xml:space="preserve">: We have removed </w:t>
      </w:r>
      <w:r w:rsidR="00744CF1">
        <w:rPr>
          <w:rFonts w:ascii="Times New Roman" w:eastAsia="等线" w:hAnsi="Times New Roman" w:cs="Times New Roman"/>
          <w:kern w:val="0"/>
          <w:sz w:val="24"/>
          <w:szCs w:val="24"/>
        </w:rPr>
        <w:t>those highlighted protocol involving</w:t>
      </w:r>
      <w:r w:rsidRPr="001A18AA">
        <w:rPr>
          <w:rFonts w:ascii="Times New Roman" w:eastAsia="等线" w:hAnsi="Times New Roman" w:cs="Times New Roman"/>
          <w:kern w:val="0"/>
          <w:sz w:val="24"/>
          <w:szCs w:val="24"/>
        </w:rPr>
        <w:t xml:space="preserve"> anesthesia and euthanasia.</w:t>
      </w:r>
    </w:p>
    <w:p w14:paraId="3FDD0F5F" w14:textId="1187E11C" w:rsidR="006E3CEE" w:rsidRPr="001A18AA" w:rsidRDefault="006E3CEE" w:rsidP="00B36A83">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Line 196: Please specify the size of the catheter used.</w:t>
      </w:r>
    </w:p>
    <w:p w14:paraId="24D39DDB" w14:textId="108B58B2" w:rsidR="006E3CEE" w:rsidRPr="001A18AA" w:rsidRDefault="006E3CEE" w:rsidP="00B36A83">
      <w:pPr>
        <w:spacing w:line="360" w:lineRule="auto"/>
        <w:rPr>
          <w:rFonts w:ascii="Times New Roman" w:eastAsia="等线" w:hAnsi="Times New Roman" w:cs="Times New Roman"/>
          <w:sz w:val="24"/>
          <w:szCs w:val="24"/>
        </w:rPr>
      </w:pPr>
      <w:r w:rsidRPr="001A18AA">
        <w:rPr>
          <w:rFonts w:ascii="Times New Roman" w:eastAsia="等线" w:hAnsi="Times New Roman" w:cs="Times New Roman"/>
          <w:b/>
          <w:bCs/>
          <w:kern w:val="0"/>
          <w:sz w:val="24"/>
          <w:szCs w:val="24"/>
        </w:rPr>
        <w:t>Response 5</w:t>
      </w:r>
      <w:r w:rsidRPr="001A18AA">
        <w:rPr>
          <w:rFonts w:ascii="Times New Roman" w:eastAsia="等线" w:hAnsi="Times New Roman" w:cs="Times New Roman"/>
          <w:kern w:val="0"/>
          <w:sz w:val="24"/>
          <w:szCs w:val="24"/>
        </w:rPr>
        <w:t xml:space="preserve">: </w:t>
      </w:r>
      <w:r w:rsidR="00A8472B">
        <w:rPr>
          <w:rFonts w:ascii="Times New Roman" w:eastAsia="等线" w:hAnsi="Times New Roman" w:cs="Times New Roman"/>
          <w:kern w:val="0"/>
          <w:sz w:val="24"/>
          <w:szCs w:val="24"/>
        </w:rPr>
        <w:t xml:space="preserve">Line 200, the size of catheter has been specified as follows: </w:t>
      </w:r>
      <w:r w:rsidR="00AF67A9" w:rsidRPr="001A18AA">
        <w:rPr>
          <w:rFonts w:ascii="Times New Roman" w:eastAsia="等线" w:hAnsi="Times New Roman" w:cs="Times New Roman"/>
          <w:kern w:val="0"/>
          <w:sz w:val="24"/>
          <w:szCs w:val="24"/>
        </w:rPr>
        <w:t>“</w:t>
      </w:r>
      <w:r w:rsidR="00AF67A9" w:rsidRPr="001A18AA">
        <w:rPr>
          <w:rFonts w:ascii="Times New Roman" w:eastAsia="等线" w:hAnsi="Times New Roman" w:cs="Times New Roman"/>
          <w:sz w:val="24"/>
          <w:szCs w:val="24"/>
        </w:rPr>
        <w:t xml:space="preserve">Open the package of the 11-cm </w:t>
      </w:r>
      <w:bookmarkStart w:id="1" w:name="_Hlk78469599"/>
      <w:r w:rsidR="00AF67A9" w:rsidRPr="001A18AA">
        <w:rPr>
          <w:rFonts w:ascii="Times New Roman" w:eastAsia="等线" w:hAnsi="Times New Roman" w:cs="Times New Roman"/>
          <w:sz w:val="24"/>
          <w:szCs w:val="24"/>
        </w:rPr>
        <w:t>polyurethane (PU) catheter</w:t>
      </w:r>
      <w:bookmarkEnd w:id="1"/>
      <w:r w:rsidR="00AF67A9" w:rsidRPr="001A18AA">
        <w:rPr>
          <w:rFonts w:ascii="Times New Roman" w:eastAsia="等线" w:hAnsi="Times New Roman" w:cs="Times New Roman"/>
          <w:sz w:val="24"/>
          <w:szCs w:val="24"/>
        </w:rPr>
        <w:t xml:space="preserve"> (I.D. 0.6 mm × O.D. 0.9 mm, </w:t>
      </w:r>
      <w:r w:rsidR="00AF67A9" w:rsidRPr="001A18AA">
        <w:rPr>
          <w:rFonts w:ascii="Times New Roman" w:eastAsia="等线" w:hAnsi="Times New Roman" w:cs="Times New Roman"/>
          <w:b/>
          <w:bCs/>
          <w:sz w:val="24"/>
          <w:szCs w:val="24"/>
        </w:rPr>
        <w:t>Figure 1B</w:t>
      </w:r>
      <w:r w:rsidR="00AF67A9" w:rsidRPr="001A18AA">
        <w:rPr>
          <w:rFonts w:ascii="Times New Roman" w:eastAsia="等线" w:hAnsi="Times New Roman" w:cs="Times New Roman"/>
          <w:sz w:val="24"/>
          <w:szCs w:val="24"/>
        </w:rPr>
        <w:t>) …”.</w:t>
      </w:r>
    </w:p>
    <w:p w14:paraId="6796C68D" w14:textId="278EE170" w:rsidR="00AF67A9" w:rsidRPr="001A18AA" w:rsidRDefault="00AF67A9" w:rsidP="00B36A83">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The Protocol should be made up almost entirely of discrete steps without large paragraphs of text between sections. Please simplify the Protocol so that individual steps contain only 2-3 actions per step and a maximum of 4 sentences per step (e.g., step 3.4.3).</w:t>
      </w:r>
    </w:p>
    <w:p w14:paraId="10F7F592" w14:textId="3689073A" w:rsidR="007E416A" w:rsidRPr="007E416A" w:rsidRDefault="00AF67A9" w:rsidP="007E416A">
      <w:pPr>
        <w:spacing w:line="360" w:lineRule="auto"/>
        <w:rPr>
          <w:rFonts w:ascii="Times New Roman" w:eastAsia="等线" w:hAnsi="Times New Roman" w:cs="Times New Roman"/>
          <w:kern w:val="0"/>
          <w:sz w:val="24"/>
          <w:szCs w:val="24"/>
        </w:rPr>
      </w:pPr>
      <w:r w:rsidRPr="007E416A">
        <w:rPr>
          <w:rFonts w:ascii="Times New Roman" w:eastAsia="等线" w:hAnsi="Times New Roman" w:cs="Times New Roman"/>
          <w:b/>
          <w:bCs/>
          <w:kern w:val="0"/>
          <w:sz w:val="24"/>
          <w:szCs w:val="24"/>
        </w:rPr>
        <w:t>Response 6</w:t>
      </w:r>
      <w:r w:rsidRPr="007E416A">
        <w:rPr>
          <w:rFonts w:ascii="Times New Roman" w:eastAsia="等线" w:hAnsi="Times New Roman" w:cs="Times New Roman"/>
          <w:kern w:val="0"/>
          <w:sz w:val="24"/>
          <w:szCs w:val="24"/>
        </w:rPr>
        <w:t xml:space="preserve">: </w:t>
      </w:r>
      <w:r w:rsidR="007E416A" w:rsidRPr="007E416A">
        <w:rPr>
          <w:rFonts w:ascii="Times New Roman" w:eastAsia="等线" w:hAnsi="Times New Roman" w:cs="Times New Roman"/>
          <w:kern w:val="0"/>
          <w:sz w:val="24"/>
          <w:szCs w:val="24"/>
        </w:rPr>
        <w:t>T</w:t>
      </w:r>
      <w:r w:rsidR="00A8472B" w:rsidRPr="007E416A">
        <w:rPr>
          <w:rFonts w:ascii="Times New Roman" w:eastAsia="等线" w:hAnsi="Times New Roman" w:cs="Times New Roman"/>
          <w:kern w:val="0"/>
          <w:sz w:val="24"/>
          <w:szCs w:val="24"/>
        </w:rPr>
        <w:t xml:space="preserve">hank you for the suggestion. </w:t>
      </w:r>
      <w:r w:rsidRPr="007E416A">
        <w:rPr>
          <w:rFonts w:ascii="Times New Roman" w:eastAsia="等线" w:hAnsi="Times New Roman" w:cs="Times New Roman"/>
          <w:kern w:val="0"/>
          <w:sz w:val="24"/>
          <w:szCs w:val="24"/>
        </w:rPr>
        <w:t xml:space="preserve">We </w:t>
      </w:r>
      <w:r w:rsidR="0018699A" w:rsidRPr="007E416A">
        <w:rPr>
          <w:rFonts w:ascii="Times New Roman" w:eastAsia="等线" w:hAnsi="Times New Roman" w:cs="Times New Roman"/>
          <w:kern w:val="0"/>
          <w:sz w:val="24"/>
          <w:szCs w:val="24"/>
        </w:rPr>
        <w:t>have</w:t>
      </w:r>
      <w:r w:rsidR="00340B0E" w:rsidRPr="007E416A">
        <w:rPr>
          <w:rFonts w:ascii="Times New Roman" w:eastAsia="等线" w:hAnsi="Times New Roman" w:cs="Times New Roman"/>
          <w:kern w:val="0"/>
          <w:sz w:val="24"/>
          <w:szCs w:val="24"/>
        </w:rPr>
        <w:t xml:space="preserve"> checked the manuscript and </w:t>
      </w:r>
      <w:r w:rsidR="00181137" w:rsidRPr="007E416A">
        <w:rPr>
          <w:rFonts w:ascii="Times New Roman" w:eastAsia="等线" w:hAnsi="Times New Roman" w:cs="Times New Roman"/>
          <w:kern w:val="0"/>
          <w:sz w:val="24"/>
          <w:szCs w:val="24"/>
        </w:rPr>
        <w:t xml:space="preserve">divided the large paragraph into multiple performable steps </w:t>
      </w:r>
      <w:r w:rsidR="00181137" w:rsidRPr="00AB36AB">
        <w:rPr>
          <w:rFonts w:ascii="Times New Roman" w:eastAsia="等线" w:hAnsi="Times New Roman" w:cs="Times New Roman"/>
          <w:kern w:val="0"/>
          <w:sz w:val="24"/>
          <w:szCs w:val="24"/>
        </w:rPr>
        <w:t xml:space="preserve">(Line </w:t>
      </w:r>
      <w:r w:rsidR="00AB36AB" w:rsidRPr="00AB36AB">
        <w:rPr>
          <w:rFonts w:ascii="Times New Roman" w:eastAsia="等线" w:hAnsi="Times New Roman" w:cs="Times New Roman"/>
          <w:kern w:val="0"/>
          <w:sz w:val="24"/>
          <w:szCs w:val="24"/>
        </w:rPr>
        <w:t>252</w:t>
      </w:r>
      <w:r w:rsidR="00181137" w:rsidRPr="00AB36AB">
        <w:rPr>
          <w:rFonts w:ascii="Times New Roman" w:eastAsia="等线" w:hAnsi="Times New Roman" w:cs="Times New Roman"/>
          <w:kern w:val="0"/>
          <w:sz w:val="24"/>
          <w:szCs w:val="24"/>
        </w:rPr>
        <w:t xml:space="preserve">, Line </w:t>
      </w:r>
      <w:r w:rsidR="00AB36AB" w:rsidRPr="00AB36AB">
        <w:rPr>
          <w:rFonts w:ascii="Times New Roman" w:eastAsia="等线" w:hAnsi="Times New Roman" w:cs="Times New Roman"/>
          <w:kern w:val="0"/>
          <w:sz w:val="24"/>
          <w:szCs w:val="24"/>
        </w:rPr>
        <w:t>255</w:t>
      </w:r>
      <w:r w:rsidR="00181137" w:rsidRPr="00AB36AB">
        <w:rPr>
          <w:rFonts w:ascii="Times New Roman" w:eastAsia="等线" w:hAnsi="Times New Roman" w:cs="Times New Roman"/>
          <w:kern w:val="0"/>
          <w:sz w:val="24"/>
          <w:szCs w:val="24"/>
        </w:rPr>
        <w:t>).</w:t>
      </w:r>
    </w:p>
    <w:p w14:paraId="6D8962AB" w14:textId="39CD385C" w:rsidR="00872170" w:rsidRPr="001A18AA" w:rsidRDefault="00872170" w:rsidP="00181137">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lastRenderedPageBreak/>
        <w:t>Please ensure that the highlighted content is less than 3 pages.</w:t>
      </w:r>
    </w:p>
    <w:p w14:paraId="4D4040F2" w14:textId="4A379639" w:rsidR="00872170" w:rsidRPr="001A18AA" w:rsidRDefault="0087217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7</w:t>
      </w:r>
      <w:r w:rsidRPr="001A18AA">
        <w:rPr>
          <w:rFonts w:ascii="Times New Roman" w:eastAsia="等线" w:hAnsi="Times New Roman" w:cs="Times New Roman"/>
          <w:kern w:val="0"/>
          <w:sz w:val="24"/>
          <w:szCs w:val="24"/>
        </w:rPr>
        <w:t xml:space="preserve">: </w:t>
      </w:r>
      <w:r w:rsidR="00181137">
        <w:rPr>
          <w:rFonts w:ascii="Times New Roman" w:eastAsia="等线" w:hAnsi="Times New Roman" w:cs="Times New Roman" w:hint="eastAsia"/>
          <w:kern w:val="0"/>
          <w:sz w:val="24"/>
          <w:szCs w:val="24"/>
        </w:rPr>
        <w:t>T</w:t>
      </w:r>
      <w:r w:rsidR="00672C42" w:rsidRPr="001A18AA">
        <w:rPr>
          <w:rFonts w:ascii="Times New Roman" w:eastAsia="等线" w:hAnsi="Times New Roman" w:cs="Times New Roman"/>
          <w:kern w:val="0"/>
          <w:sz w:val="24"/>
          <w:szCs w:val="24"/>
        </w:rPr>
        <w:t>he highlighted content</w:t>
      </w:r>
      <w:r w:rsidR="00181137">
        <w:rPr>
          <w:rFonts w:ascii="Times New Roman" w:eastAsia="等线" w:hAnsi="Times New Roman" w:cs="Times New Roman"/>
          <w:kern w:val="0"/>
          <w:sz w:val="24"/>
          <w:szCs w:val="24"/>
        </w:rPr>
        <w:t xml:space="preserve"> is within</w:t>
      </w:r>
      <w:r w:rsidR="00672C42" w:rsidRPr="001A18AA">
        <w:rPr>
          <w:rFonts w:ascii="Times New Roman" w:eastAsia="等线" w:hAnsi="Times New Roman" w:cs="Times New Roman"/>
          <w:kern w:val="0"/>
          <w:sz w:val="24"/>
          <w:szCs w:val="24"/>
        </w:rPr>
        <w:t xml:space="preserve"> 3 pages.</w:t>
      </w:r>
    </w:p>
    <w:p w14:paraId="0CADB1EB" w14:textId="67BF87CA" w:rsidR="00872170" w:rsidRPr="001A18AA" w:rsidRDefault="00872170" w:rsidP="00B36A83">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39C9328A" w14:textId="34044918" w:rsidR="00872170" w:rsidRPr="001A18AA" w:rsidRDefault="0087217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8</w:t>
      </w:r>
      <w:r w:rsidRPr="001A18AA">
        <w:rPr>
          <w:rFonts w:ascii="Times New Roman" w:eastAsia="等线" w:hAnsi="Times New Roman" w:cs="Times New Roman"/>
          <w:kern w:val="0"/>
          <w:sz w:val="24"/>
          <w:szCs w:val="24"/>
        </w:rPr>
        <w:t xml:space="preserve">: </w:t>
      </w:r>
      <w:r w:rsidR="003F7DA0">
        <w:rPr>
          <w:rFonts w:ascii="Times New Roman" w:eastAsia="等线" w:hAnsi="Times New Roman" w:cs="Times New Roman"/>
          <w:kern w:val="0"/>
          <w:sz w:val="24"/>
          <w:szCs w:val="24"/>
        </w:rPr>
        <w:t>T</w:t>
      </w:r>
      <w:r w:rsidR="003F7DA0" w:rsidRPr="001A18AA">
        <w:rPr>
          <w:rFonts w:ascii="Times New Roman" w:eastAsia="等线" w:hAnsi="Times New Roman" w:cs="Times New Roman"/>
          <w:kern w:val="0"/>
          <w:sz w:val="24"/>
          <w:szCs w:val="24"/>
        </w:rPr>
        <w:t>he</w:t>
      </w:r>
      <w:r w:rsidR="003F7DA0">
        <w:rPr>
          <w:rFonts w:ascii="Times New Roman" w:eastAsia="等线" w:hAnsi="Times New Roman" w:cs="Times New Roman"/>
          <w:kern w:val="0"/>
          <w:sz w:val="24"/>
          <w:szCs w:val="24"/>
        </w:rPr>
        <w:t xml:space="preserve"> forma of</w:t>
      </w:r>
      <w:r w:rsidR="003F7DA0" w:rsidRPr="001A18AA">
        <w:rPr>
          <w:rFonts w:ascii="Times New Roman" w:eastAsia="等线" w:hAnsi="Times New Roman" w:cs="Times New Roman"/>
          <w:kern w:val="0"/>
          <w:sz w:val="24"/>
          <w:szCs w:val="24"/>
        </w:rPr>
        <w:t xml:space="preserve"> </w:t>
      </w:r>
      <w:r w:rsidRPr="001A18AA">
        <w:rPr>
          <w:rFonts w:ascii="Times New Roman" w:eastAsia="等线" w:hAnsi="Times New Roman" w:cs="Times New Roman"/>
          <w:kern w:val="0"/>
          <w:sz w:val="24"/>
          <w:szCs w:val="24"/>
        </w:rPr>
        <w:t>reference</w:t>
      </w:r>
      <w:r w:rsidR="004B3E6F">
        <w:rPr>
          <w:rFonts w:ascii="Times New Roman" w:eastAsia="等线" w:hAnsi="Times New Roman" w:cs="Times New Roman"/>
          <w:kern w:val="0"/>
          <w:sz w:val="24"/>
          <w:szCs w:val="24"/>
        </w:rPr>
        <w:t>s</w:t>
      </w:r>
      <w:r w:rsidR="003F7DA0">
        <w:rPr>
          <w:rFonts w:ascii="Times New Roman" w:eastAsia="等线" w:hAnsi="Times New Roman" w:cs="Times New Roman"/>
          <w:kern w:val="0"/>
          <w:sz w:val="24"/>
          <w:szCs w:val="24"/>
        </w:rPr>
        <w:t xml:space="preserve"> has been fully revised</w:t>
      </w:r>
      <w:r w:rsidR="007E416A">
        <w:rPr>
          <w:rFonts w:ascii="Times New Roman" w:eastAsia="等线" w:hAnsi="Times New Roman" w:cs="Times New Roman"/>
          <w:kern w:val="0"/>
          <w:sz w:val="24"/>
          <w:szCs w:val="24"/>
        </w:rPr>
        <w:t>.</w:t>
      </w:r>
    </w:p>
    <w:p w14:paraId="774DB3F3" w14:textId="5E2F7757" w:rsidR="00672C42" w:rsidRPr="001A18AA" w:rsidRDefault="00672C42" w:rsidP="00B36A83">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Figure 2: Please specify in the figure legends whether the values represented in blue (panels C, D, E, F) represent the mean.</w:t>
      </w:r>
    </w:p>
    <w:p w14:paraId="5F7F841A" w14:textId="2582F308" w:rsidR="007E416A" w:rsidRPr="007E416A" w:rsidRDefault="00672C42" w:rsidP="007E416A">
      <w:pPr>
        <w:spacing w:line="360" w:lineRule="auto"/>
        <w:rPr>
          <w:rFonts w:ascii="Times New Roman" w:eastAsia="等线" w:hAnsi="Times New Roman" w:cs="Times New Roman"/>
          <w:kern w:val="0"/>
          <w:sz w:val="24"/>
          <w:szCs w:val="24"/>
        </w:rPr>
      </w:pPr>
      <w:r w:rsidRPr="007E416A">
        <w:rPr>
          <w:rFonts w:ascii="Times New Roman" w:eastAsia="等线" w:hAnsi="Times New Roman" w:cs="Times New Roman"/>
          <w:b/>
          <w:bCs/>
          <w:kern w:val="0"/>
          <w:sz w:val="24"/>
          <w:szCs w:val="24"/>
        </w:rPr>
        <w:t>Response 9</w:t>
      </w:r>
      <w:r w:rsidRPr="007E416A">
        <w:rPr>
          <w:rFonts w:ascii="Times New Roman" w:eastAsia="等线" w:hAnsi="Times New Roman" w:cs="Times New Roman"/>
          <w:kern w:val="0"/>
          <w:sz w:val="24"/>
          <w:szCs w:val="24"/>
        </w:rPr>
        <w:t xml:space="preserve">: </w:t>
      </w:r>
      <w:r w:rsidR="00F8429E" w:rsidRPr="007E416A">
        <w:rPr>
          <w:rFonts w:ascii="Times New Roman" w:eastAsia="等线" w:hAnsi="Times New Roman" w:cs="Times New Roman"/>
          <w:kern w:val="0"/>
          <w:sz w:val="24"/>
          <w:szCs w:val="24"/>
        </w:rPr>
        <w:t>T</w:t>
      </w:r>
      <w:r w:rsidR="00624FD8" w:rsidRPr="007E416A">
        <w:rPr>
          <w:rFonts w:ascii="Times New Roman" w:eastAsia="等线" w:hAnsi="Times New Roman" w:cs="Times New Roman"/>
          <w:kern w:val="0"/>
          <w:sz w:val="24"/>
          <w:szCs w:val="24"/>
        </w:rPr>
        <w:t>hanks for pointing this out. In Figure</w:t>
      </w:r>
      <w:r w:rsidR="00F8429E" w:rsidRPr="007E416A">
        <w:rPr>
          <w:rFonts w:ascii="Times New Roman" w:eastAsia="等线" w:hAnsi="Times New Roman" w:cs="Times New Roman"/>
          <w:kern w:val="0"/>
          <w:sz w:val="24"/>
          <w:szCs w:val="24"/>
        </w:rPr>
        <w:t xml:space="preserve"> 2 legend,</w:t>
      </w:r>
      <w:r w:rsidR="00624FD8" w:rsidRPr="007E416A">
        <w:rPr>
          <w:rFonts w:ascii="Times New Roman" w:eastAsia="等线" w:hAnsi="Times New Roman" w:cs="Times New Roman"/>
          <w:kern w:val="0"/>
          <w:sz w:val="24"/>
          <w:szCs w:val="24"/>
        </w:rPr>
        <w:t xml:space="preserve"> Line 3</w:t>
      </w:r>
      <w:r w:rsidR="00BF422C" w:rsidRPr="007E416A">
        <w:rPr>
          <w:rFonts w:ascii="Times New Roman" w:eastAsia="等线" w:hAnsi="Times New Roman" w:cs="Times New Roman"/>
          <w:kern w:val="0"/>
          <w:sz w:val="24"/>
          <w:szCs w:val="24"/>
        </w:rPr>
        <w:t>90</w:t>
      </w:r>
      <w:r w:rsidR="00F8429E" w:rsidRPr="007E416A">
        <w:rPr>
          <w:rFonts w:ascii="Times New Roman" w:eastAsia="等线" w:hAnsi="Times New Roman" w:cs="Times New Roman"/>
          <w:kern w:val="0"/>
          <w:sz w:val="24"/>
          <w:szCs w:val="24"/>
        </w:rPr>
        <w:t xml:space="preserve">, </w:t>
      </w:r>
      <w:r w:rsidR="00BF422C" w:rsidRPr="007E416A">
        <w:rPr>
          <w:rFonts w:ascii="Times New Roman" w:eastAsia="等线" w:hAnsi="Times New Roman" w:cs="Times New Roman"/>
          <w:kern w:val="0"/>
          <w:sz w:val="24"/>
          <w:szCs w:val="24"/>
        </w:rPr>
        <w:t xml:space="preserve">“The numeric values in blue represent the mean”. </w:t>
      </w:r>
    </w:p>
    <w:p w14:paraId="5FF9FE1A" w14:textId="1D0EE54D" w:rsidR="00672C42" w:rsidRPr="001A18AA" w:rsidRDefault="00672C42" w:rsidP="00BF422C">
      <w:pPr>
        <w:pStyle w:val="a7"/>
        <w:numPr>
          <w:ilvl w:val="0"/>
          <w:numId w:val="2"/>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 xml:space="preserve">Figure 3: Please include the unit of time </w:t>
      </w:r>
      <w:bookmarkStart w:id="2" w:name="_Hlk81670425"/>
      <w:r w:rsidRPr="001A18AA">
        <w:rPr>
          <w:rFonts w:ascii="Times New Roman" w:eastAsia="等线" w:hAnsi="Times New Roman" w:cs="Times New Roman"/>
          <w:kern w:val="0"/>
          <w:sz w:val="24"/>
          <w:szCs w:val="24"/>
        </w:rPr>
        <w:t>in X-axis within parenthesis.</w:t>
      </w:r>
      <w:bookmarkEnd w:id="2"/>
    </w:p>
    <w:p w14:paraId="5857C044" w14:textId="26570F0C" w:rsidR="00527283" w:rsidRPr="001A18AA" w:rsidRDefault="00527283"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10</w:t>
      </w:r>
      <w:r w:rsidRPr="001A18AA">
        <w:rPr>
          <w:rFonts w:ascii="Times New Roman" w:eastAsia="等线" w:hAnsi="Times New Roman" w:cs="Times New Roman"/>
          <w:kern w:val="0"/>
          <w:sz w:val="24"/>
          <w:szCs w:val="24"/>
        </w:rPr>
        <w:t>: We have included the unit of time in X-axis within parenthesis</w:t>
      </w:r>
      <w:r w:rsidR="00E322E0">
        <w:rPr>
          <w:rFonts w:ascii="Times New Roman" w:eastAsia="等线" w:hAnsi="Times New Roman" w:cs="Times New Roman"/>
          <w:kern w:val="0"/>
          <w:sz w:val="24"/>
          <w:szCs w:val="24"/>
        </w:rPr>
        <w:t xml:space="preserve"> in</w:t>
      </w:r>
      <w:r w:rsidR="001B56AE" w:rsidRPr="001A18AA">
        <w:rPr>
          <w:rFonts w:ascii="Times New Roman" w:eastAsia="等线" w:hAnsi="Times New Roman" w:cs="Times New Roman"/>
          <w:kern w:val="0"/>
          <w:sz w:val="24"/>
          <w:szCs w:val="24"/>
        </w:rPr>
        <w:t xml:space="preserve"> Figure 3</w:t>
      </w:r>
      <w:r w:rsidRPr="001A18AA">
        <w:rPr>
          <w:rFonts w:ascii="Times New Roman" w:eastAsia="等线" w:hAnsi="Times New Roman" w:cs="Times New Roman"/>
          <w:kern w:val="0"/>
          <w:sz w:val="24"/>
          <w:szCs w:val="24"/>
        </w:rPr>
        <w:t>.</w:t>
      </w:r>
    </w:p>
    <w:p w14:paraId="5912217E" w14:textId="5661231A" w:rsidR="00BF422C" w:rsidRDefault="00BF422C" w:rsidP="00B36A83">
      <w:pPr>
        <w:spacing w:line="360" w:lineRule="auto"/>
        <w:rPr>
          <w:rFonts w:ascii="Times New Roman" w:eastAsia="等线" w:hAnsi="Times New Roman" w:cs="Times New Roman"/>
          <w:kern w:val="0"/>
          <w:sz w:val="24"/>
          <w:szCs w:val="24"/>
        </w:rPr>
      </w:pPr>
      <w:r>
        <w:rPr>
          <w:rFonts w:ascii="Times New Roman" w:eastAsia="等线" w:hAnsi="Times New Roman" w:cs="Times New Roman"/>
          <w:kern w:val="0"/>
          <w:sz w:val="24"/>
          <w:szCs w:val="24"/>
        </w:rPr>
        <w:br w:type="page"/>
      </w:r>
    </w:p>
    <w:p w14:paraId="09C3E257" w14:textId="4F3711B8" w:rsidR="00527283" w:rsidRPr="007175E8" w:rsidRDefault="00527283" w:rsidP="00B36A83">
      <w:pPr>
        <w:spacing w:line="360" w:lineRule="auto"/>
        <w:rPr>
          <w:rFonts w:ascii="Times New Roman" w:eastAsia="等线" w:hAnsi="Times New Roman" w:cs="Times New Roman"/>
          <w:b/>
          <w:bCs/>
          <w:kern w:val="0"/>
          <w:sz w:val="32"/>
          <w:szCs w:val="32"/>
        </w:rPr>
      </w:pPr>
      <w:r w:rsidRPr="007175E8">
        <w:rPr>
          <w:rFonts w:ascii="Times New Roman" w:eastAsia="等线" w:hAnsi="Times New Roman" w:cs="Times New Roman"/>
          <w:b/>
          <w:bCs/>
          <w:kern w:val="0"/>
          <w:sz w:val="32"/>
          <w:szCs w:val="32"/>
        </w:rPr>
        <w:lastRenderedPageBreak/>
        <w:t>Response to Reviewer</w:t>
      </w:r>
      <w:r w:rsidR="006B5668">
        <w:rPr>
          <w:rFonts w:ascii="Times New Roman" w:eastAsia="等线" w:hAnsi="Times New Roman" w:cs="Times New Roman"/>
          <w:b/>
          <w:bCs/>
          <w:kern w:val="0"/>
          <w:sz w:val="32"/>
          <w:szCs w:val="32"/>
        </w:rPr>
        <w:t xml:space="preserve"> #1’s</w:t>
      </w:r>
      <w:r w:rsidRPr="007175E8">
        <w:rPr>
          <w:rFonts w:ascii="Times New Roman" w:eastAsia="等线" w:hAnsi="Times New Roman" w:cs="Times New Roman"/>
          <w:b/>
          <w:bCs/>
          <w:kern w:val="0"/>
          <w:sz w:val="32"/>
          <w:szCs w:val="32"/>
        </w:rPr>
        <w:t xml:space="preserve"> </w:t>
      </w:r>
      <w:r w:rsidR="006B5668">
        <w:rPr>
          <w:rFonts w:ascii="Times New Roman" w:eastAsia="等线" w:hAnsi="Times New Roman" w:cs="Times New Roman"/>
          <w:b/>
          <w:bCs/>
          <w:kern w:val="0"/>
          <w:sz w:val="32"/>
          <w:szCs w:val="32"/>
        </w:rPr>
        <w:t>C</w:t>
      </w:r>
      <w:r w:rsidRPr="007175E8">
        <w:rPr>
          <w:rFonts w:ascii="Times New Roman" w:eastAsia="等线" w:hAnsi="Times New Roman" w:cs="Times New Roman"/>
          <w:b/>
          <w:bCs/>
          <w:kern w:val="0"/>
          <w:sz w:val="32"/>
          <w:szCs w:val="32"/>
        </w:rPr>
        <w:t>omments:</w:t>
      </w:r>
    </w:p>
    <w:p w14:paraId="182C44BA" w14:textId="77777777" w:rsidR="00D94450" w:rsidRPr="001A18AA" w:rsidRDefault="00D94450" w:rsidP="00B36A83">
      <w:pPr>
        <w:widowControl/>
        <w:spacing w:line="360" w:lineRule="auto"/>
        <w:jc w:val="left"/>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The article reports the procedure for jugular vein cannulation in rats, a technique very important for researchers who work with animal models, especially in toxicological and pharmacokinetic studies that need the collection blood samples at regular time intervals. The manuscript is well written and detailed.</w:t>
      </w:r>
    </w:p>
    <w:p w14:paraId="7555629E" w14:textId="77777777" w:rsidR="00D94450" w:rsidRPr="001A18AA" w:rsidRDefault="00D94450" w:rsidP="00B36A83">
      <w:pPr>
        <w:widowControl/>
        <w:spacing w:line="360" w:lineRule="auto"/>
        <w:jc w:val="left"/>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The experimental protocol has been analyzed and approved by an IACUC in China.</w:t>
      </w:r>
    </w:p>
    <w:p w14:paraId="67B53970" w14:textId="77777777" w:rsidR="00D94450" w:rsidRPr="001A18AA" w:rsidRDefault="00D94450" w:rsidP="00B36A83">
      <w:pPr>
        <w:widowControl/>
        <w:spacing w:line="360" w:lineRule="auto"/>
        <w:jc w:val="left"/>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I did not have access to videos, and the images that were attached to the manuscript were of low resolution, so that I could not analyze them properly nor the content of legends.</w:t>
      </w:r>
    </w:p>
    <w:p w14:paraId="7FBE9297" w14:textId="47CC4973" w:rsidR="00E322E0" w:rsidRDefault="00D9445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w:t>
      </w:r>
      <w:r w:rsidRPr="001A18AA">
        <w:rPr>
          <w:rFonts w:ascii="Times New Roman" w:eastAsia="等线" w:hAnsi="Times New Roman" w:cs="Times New Roman"/>
          <w:kern w:val="0"/>
          <w:sz w:val="24"/>
          <w:szCs w:val="24"/>
        </w:rPr>
        <w:t>: Thank you for the positive comment and the thorough review</w:t>
      </w:r>
      <w:r w:rsidR="00E322E0">
        <w:rPr>
          <w:rFonts w:ascii="Times New Roman" w:eastAsia="等线" w:hAnsi="Times New Roman" w:cs="Times New Roman"/>
          <w:kern w:val="0"/>
          <w:sz w:val="24"/>
          <w:szCs w:val="24"/>
        </w:rPr>
        <w:t>!</w:t>
      </w:r>
      <w:r w:rsidRPr="001A18AA">
        <w:rPr>
          <w:rFonts w:ascii="Times New Roman" w:eastAsia="等线" w:hAnsi="Times New Roman" w:cs="Times New Roman"/>
          <w:kern w:val="0"/>
          <w:sz w:val="24"/>
          <w:szCs w:val="24"/>
        </w:rPr>
        <w:t xml:space="preserve"> </w:t>
      </w:r>
      <w:r w:rsidR="00F724F4">
        <w:rPr>
          <w:rFonts w:ascii="Times New Roman" w:eastAsia="等线" w:hAnsi="Times New Roman" w:cs="Times New Roman"/>
          <w:kern w:val="0"/>
          <w:sz w:val="24"/>
          <w:szCs w:val="24"/>
        </w:rPr>
        <w:t>T</w:t>
      </w:r>
      <w:r w:rsidRPr="001A18AA">
        <w:rPr>
          <w:rFonts w:ascii="Times New Roman" w:eastAsia="等线" w:hAnsi="Times New Roman" w:cs="Times New Roman"/>
          <w:kern w:val="0"/>
          <w:sz w:val="24"/>
          <w:szCs w:val="24"/>
        </w:rPr>
        <w:t>he video</w:t>
      </w:r>
      <w:r w:rsidR="00F724F4">
        <w:rPr>
          <w:rFonts w:ascii="Times New Roman" w:eastAsia="等线" w:hAnsi="Times New Roman" w:cs="Times New Roman"/>
          <w:kern w:val="0"/>
          <w:sz w:val="24"/>
          <w:szCs w:val="24"/>
        </w:rPr>
        <w:t xml:space="preserve"> is asked to submit upon </w:t>
      </w:r>
      <w:r w:rsidRPr="001A18AA">
        <w:rPr>
          <w:rFonts w:ascii="Times New Roman" w:eastAsia="等线" w:hAnsi="Times New Roman" w:cs="Times New Roman"/>
          <w:kern w:val="0"/>
          <w:sz w:val="24"/>
          <w:szCs w:val="24"/>
        </w:rPr>
        <w:t>manuscript acceptance</w:t>
      </w:r>
      <w:r w:rsidR="00F724F4">
        <w:rPr>
          <w:rFonts w:ascii="Times New Roman" w:eastAsia="等线" w:hAnsi="Times New Roman" w:cs="Times New Roman"/>
          <w:kern w:val="0"/>
          <w:sz w:val="24"/>
          <w:szCs w:val="24"/>
        </w:rPr>
        <w:t>. By then,</w:t>
      </w:r>
      <w:r w:rsidR="00F724F4" w:rsidRPr="001A18AA">
        <w:rPr>
          <w:rFonts w:ascii="Times New Roman" w:eastAsia="等线" w:hAnsi="Times New Roman" w:cs="Times New Roman"/>
          <w:kern w:val="0"/>
          <w:sz w:val="24"/>
          <w:szCs w:val="24"/>
        </w:rPr>
        <w:t xml:space="preserve"> </w:t>
      </w:r>
      <w:proofErr w:type="spellStart"/>
      <w:r w:rsidRPr="001A18AA">
        <w:rPr>
          <w:rFonts w:ascii="Times New Roman" w:eastAsia="等线" w:hAnsi="Times New Roman" w:cs="Times New Roman"/>
          <w:kern w:val="0"/>
          <w:sz w:val="24"/>
          <w:szCs w:val="24"/>
        </w:rPr>
        <w:t>JoVE</w:t>
      </w:r>
      <w:r w:rsidR="00553C40" w:rsidRPr="001A18AA">
        <w:rPr>
          <w:rFonts w:ascii="Times New Roman" w:eastAsia="等线" w:hAnsi="Times New Roman" w:cs="Times New Roman"/>
          <w:kern w:val="0"/>
          <w:sz w:val="24"/>
          <w:szCs w:val="24"/>
        </w:rPr>
        <w:t>’s</w:t>
      </w:r>
      <w:proofErr w:type="spellEnd"/>
      <w:r w:rsidR="00553C40" w:rsidRPr="001A18AA">
        <w:rPr>
          <w:rFonts w:ascii="Times New Roman" w:eastAsia="等线" w:hAnsi="Times New Roman" w:cs="Times New Roman"/>
          <w:kern w:val="0"/>
          <w:sz w:val="24"/>
          <w:szCs w:val="24"/>
        </w:rPr>
        <w:t xml:space="preserve"> video production </w:t>
      </w:r>
      <w:r w:rsidR="00F724F4">
        <w:rPr>
          <w:rFonts w:ascii="Times New Roman" w:eastAsia="等线" w:hAnsi="Times New Roman" w:cs="Times New Roman"/>
          <w:kern w:val="0"/>
          <w:sz w:val="24"/>
          <w:szCs w:val="24"/>
        </w:rPr>
        <w:t>team</w:t>
      </w:r>
      <w:r w:rsidR="00F724F4" w:rsidRPr="001A18AA">
        <w:rPr>
          <w:rFonts w:ascii="Times New Roman" w:eastAsia="等线" w:hAnsi="Times New Roman" w:cs="Times New Roman"/>
          <w:kern w:val="0"/>
          <w:sz w:val="24"/>
          <w:szCs w:val="24"/>
        </w:rPr>
        <w:t xml:space="preserve"> </w:t>
      </w:r>
      <w:r w:rsidR="00553C40" w:rsidRPr="001A18AA">
        <w:rPr>
          <w:rFonts w:ascii="Times New Roman" w:eastAsia="等线" w:hAnsi="Times New Roman" w:cs="Times New Roman"/>
          <w:kern w:val="0"/>
          <w:sz w:val="24"/>
          <w:szCs w:val="24"/>
        </w:rPr>
        <w:t>will help us with the video filming.</w:t>
      </w:r>
    </w:p>
    <w:p w14:paraId="46B4EF1B" w14:textId="3F6C2AC0" w:rsidR="003D16E7" w:rsidRPr="001A18AA" w:rsidRDefault="007A05E2" w:rsidP="00B36A83">
      <w:pPr>
        <w:spacing w:line="360" w:lineRule="auto"/>
        <w:rPr>
          <w:rFonts w:ascii="Times New Roman" w:eastAsia="等线" w:hAnsi="Times New Roman" w:cs="Times New Roman"/>
          <w:kern w:val="0"/>
          <w:sz w:val="24"/>
          <w:szCs w:val="24"/>
        </w:rPr>
      </w:pPr>
      <w:r>
        <w:rPr>
          <w:rFonts w:ascii="Times New Roman" w:eastAsia="等线" w:hAnsi="Times New Roman" w:cs="Times New Roman"/>
          <w:kern w:val="0"/>
          <w:sz w:val="24"/>
          <w:szCs w:val="24"/>
        </w:rPr>
        <w:t xml:space="preserve">Thanks for letting us know of </w:t>
      </w:r>
      <w:r w:rsidR="00F00A61">
        <w:rPr>
          <w:rFonts w:ascii="Times New Roman" w:eastAsia="等线" w:hAnsi="Times New Roman" w:cs="Times New Roman"/>
          <w:kern w:val="0"/>
          <w:sz w:val="24"/>
          <w:szCs w:val="24"/>
        </w:rPr>
        <w:t>image resolution,</w:t>
      </w:r>
      <w:r>
        <w:rPr>
          <w:rFonts w:ascii="Times New Roman" w:eastAsia="等线" w:hAnsi="Times New Roman" w:cs="Times New Roman"/>
          <w:kern w:val="0"/>
          <w:sz w:val="24"/>
          <w:szCs w:val="24"/>
        </w:rPr>
        <w:t xml:space="preserve"> which was probably compressed</w:t>
      </w:r>
      <w:r w:rsidR="00864343">
        <w:rPr>
          <w:rFonts w:ascii="Times New Roman" w:eastAsia="等线" w:hAnsi="Times New Roman" w:cs="Times New Roman"/>
          <w:kern w:val="0"/>
          <w:sz w:val="24"/>
          <w:szCs w:val="24"/>
        </w:rPr>
        <w:t xml:space="preserve"> </w:t>
      </w:r>
      <w:r w:rsidR="00872BE8">
        <w:rPr>
          <w:rFonts w:ascii="Times New Roman" w:eastAsia="等线" w:hAnsi="Times New Roman" w:cs="Times New Roman"/>
          <w:kern w:val="0"/>
          <w:sz w:val="24"/>
          <w:szCs w:val="24"/>
        </w:rPr>
        <w:t xml:space="preserve">due to exported file format (.tiff). </w:t>
      </w:r>
      <w:r>
        <w:rPr>
          <w:rFonts w:ascii="Times New Roman" w:eastAsia="等线" w:hAnsi="Times New Roman" w:cs="Times New Roman"/>
          <w:kern w:val="0"/>
          <w:sz w:val="24"/>
          <w:szCs w:val="24"/>
        </w:rPr>
        <w:t>W</w:t>
      </w:r>
      <w:r w:rsidR="003D16E7" w:rsidRPr="001A18AA">
        <w:rPr>
          <w:rFonts w:ascii="Times New Roman" w:eastAsia="等线" w:hAnsi="Times New Roman" w:cs="Times New Roman"/>
          <w:kern w:val="0"/>
          <w:sz w:val="24"/>
          <w:szCs w:val="24"/>
        </w:rPr>
        <w:t xml:space="preserve">e have </w:t>
      </w:r>
      <w:r w:rsidR="00F00A61">
        <w:rPr>
          <w:rFonts w:ascii="Times New Roman" w:eastAsia="等线" w:hAnsi="Times New Roman" w:cs="Times New Roman"/>
          <w:kern w:val="0"/>
          <w:sz w:val="24"/>
          <w:szCs w:val="24"/>
        </w:rPr>
        <w:t>improved the figure quality</w:t>
      </w:r>
      <w:r>
        <w:rPr>
          <w:rFonts w:ascii="Times New Roman" w:eastAsia="等线" w:hAnsi="Times New Roman" w:cs="Times New Roman"/>
          <w:kern w:val="0"/>
          <w:sz w:val="24"/>
          <w:szCs w:val="24"/>
        </w:rPr>
        <w:t xml:space="preserve"> by changing </w:t>
      </w:r>
      <w:r w:rsidR="00864343">
        <w:rPr>
          <w:rFonts w:ascii="Times New Roman" w:eastAsia="等线" w:hAnsi="Times New Roman" w:cs="Times New Roman"/>
          <w:kern w:val="0"/>
          <w:sz w:val="24"/>
          <w:szCs w:val="24"/>
        </w:rPr>
        <w:t>the</w:t>
      </w:r>
      <w:r w:rsidR="00872BE8">
        <w:rPr>
          <w:rFonts w:ascii="Times New Roman" w:eastAsia="等线" w:hAnsi="Times New Roman" w:cs="Times New Roman"/>
          <w:kern w:val="0"/>
          <w:sz w:val="24"/>
          <w:szCs w:val="24"/>
        </w:rPr>
        <w:t xml:space="preserve"> format</w:t>
      </w:r>
      <w:r w:rsidR="000551EC">
        <w:rPr>
          <w:rFonts w:ascii="Times New Roman" w:eastAsia="等线" w:hAnsi="Times New Roman" w:cs="Times New Roman"/>
          <w:kern w:val="0"/>
          <w:sz w:val="24"/>
          <w:szCs w:val="24"/>
        </w:rPr>
        <w:t xml:space="preserve"> to pdf</w:t>
      </w:r>
      <w:r w:rsidR="00F00A61">
        <w:rPr>
          <w:rFonts w:ascii="Times New Roman" w:eastAsia="等线" w:hAnsi="Times New Roman" w:cs="Times New Roman"/>
          <w:kern w:val="0"/>
          <w:sz w:val="24"/>
          <w:szCs w:val="24"/>
        </w:rPr>
        <w:t xml:space="preserve"> in the revised manuscript</w:t>
      </w:r>
      <w:r w:rsidR="000551EC">
        <w:rPr>
          <w:rFonts w:ascii="Times New Roman" w:eastAsia="等线" w:hAnsi="Times New Roman" w:cs="Times New Roman"/>
          <w:kern w:val="0"/>
          <w:sz w:val="24"/>
          <w:szCs w:val="24"/>
        </w:rPr>
        <w:t xml:space="preserve">. We hope it will be better for you to </w:t>
      </w:r>
      <w:r w:rsidR="00F00A61">
        <w:rPr>
          <w:rFonts w:ascii="Times New Roman" w:eastAsia="等线" w:hAnsi="Times New Roman" w:cs="Times New Roman"/>
          <w:kern w:val="0"/>
          <w:sz w:val="24"/>
          <w:szCs w:val="24"/>
        </w:rPr>
        <w:t>review</w:t>
      </w:r>
      <w:r>
        <w:rPr>
          <w:rFonts w:ascii="Times New Roman" w:eastAsia="等线" w:hAnsi="Times New Roman" w:cs="Times New Roman"/>
          <w:kern w:val="0"/>
          <w:sz w:val="24"/>
          <w:szCs w:val="24"/>
        </w:rPr>
        <w:t>.</w:t>
      </w:r>
    </w:p>
    <w:p w14:paraId="4931CA12" w14:textId="23455175" w:rsidR="00D94450" w:rsidRPr="001A18AA" w:rsidRDefault="003D16E7"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Minor Concerns:</w:t>
      </w:r>
    </w:p>
    <w:p w14:paraId="47AB21EC" w14:textId="77777777" w:rsidR="00AB36AB" w:rsidRDefault="003D16E7" w:rsidP="00AB36AB">
      <w:pPr>
        <w:pStyle w:val="a7"/>
        <w:numPr>
          <w:ilvl w:val="0"/>
          <w:numId w:val="3"/>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What is the composition of catheter lock solution?</w:t>
      </w:r>
    </w:p>
    <w:p w14:paraId="2B4C2032" w14:textId="77777777" w:rsidR="00AB36AB" w:rsidRPr="00AB36AB" w:rsidRDefault="003D16E7" w:rsidP="00AB36AB">
      <w:pPr>
        <w:spacing w:line="360" w:lineRule="auto"/>
        <w:rPr>
          <w:rFonts w:ascii="Times New Roman" w:eastAsia="等线" w:hAnsi="Times New Roman" w:cs="Times New Roman"/>
          <w:kern w:val="0"/>
          <w:sz w:val="24"/>
          <w:szCs w:val="24"/>
        </w:rPr>
      </w:pPr>
      <w:r w:rsidRPr="00AB36AB">
        <w:rPr>
          <w:rFonts w:ascii="Times New Roman" w:eastAsia="等线" w:hAnsi="Times New Roman" w:cs="Times New Roman"/>
          <w:b/>
          <w:bCs/>
          <w:kern w:val="0"/>
          <w:sz w:val="24"/>
          <w:szCs w:val="24"/>
        </w:rPr>
        <w:t>Response 1</w:t>
      </w:r>
      <w:r w:rsidRPr="00AB36AB">
        <w:rPr>
          <w:rFonts w:ascii="Times New Roman" w:eastAsia="等线" w:hAnsi="Times New Roman" w:cs="Times New Roman"/>
          <w:kern w:val="0"/>
          <w:sz w:val="24"/>
          <w:szCs w:val="24"/>
        </w:rPr>
        <w:t>:</w:t>
      </w:r>
      <w:r w:rsidR="00C31047" w:rsidRPr="00AB36AB">
        <w:rPr>
          <w:rFonts w:ascii="Times New Roman" w:eastAsia="等线" w:hAnsi="Times New Roman" w:cs="Times New Roman"/>
          <w:kern w:val="0"/>
          <w:sz w:val="24"/>
          <w:szCs w:val="24"/>
        </w:rPr>
        <w:t xml:space="preserve"> </w:t>
      </w:r>
      <w:bookmarkStart w:id="3" w:name="_Hlk81693323"/>
      <w:r w:rsidR="00E94F46" w:rsidRPr="00AB36AB">
        <w:rPr>
          <w:rFonts w:ascii="Times New Roman" w:eastAsia="等线" w:hAnsi="Times New Roman" w:cs="Times New Roman"/>
          <w:kern w:val="0"/>
          <w:sz w:val="24"/>
          <w:szCs w:val="24"/>
        </w:rPr>
        <w:t xml:space="preserve">The composition </w:t>
      </w:r>
      <w:r w:rsidR="00C31047" w:rsidRPr="00AB36AB">
        <w:rPr>
          <w:rFonts w:ascii="Times New Roman" w:eastAsia="等线" w:hAnsi="Times New Roman" w:cs="Times New Roman"/>
          <w:kern w:val="0"/>
          <w:sz w:val="24"/>
          <w:szCs w:val="24"/>
        </w:rPr>
        <w:t xml:space="preserve">of </w:t>
      </w:r>
      <w:r w:rsidR="00E94F46" w:rsidRPr="00AB36AB">
        <w:rPr>
          <w:rFonts w:ascii="Times New Roman" w:eastAsia="等线" w:hAnsi="Times New Roman" w:cs="Times New Roman"/>
          <w:kern w:val="0"/>
          <w:sz w:val="24"/>
          <w:szCs w:val="24"/>
        </w:rPr>
        <w:t xml:space="preserve">catheter </w:t>
      </w:r>
      <w:r w:rsidR="00C31047" w:rsidRPr="00AB36AB">
        <w:rPr>
          <w:rFonts w:ascii="Times New Roman" w:eastAsia="等线" w:hAnsi="Times New Roman" w:cs="Times New Roman"/>
          <w:kern w:val="0"/>
          <w:sz w:val="24"/>
          <w:szCs w:val="24"/>
        </w:rPr>
        <w:t xml:space="preserve">lock solution </w:t>
      </w:r>
      <w:r w:rsidR="00E94F46" w:rsidRPr="00AB36AB">
        <w:rPr>
          <w:rFonts w:ascii="Times New Roman" w:eastAsia="等线" w:hAnsi="Times New Roman" w:cs="Times New Roman"/>
          <w:kern w:val="0"/>
          <w:sz w:val="24"/>
          <w:szCs w:val="24"/>
        </w:rPr>
        <w:t xml:space="preserve">was added in </w:t>
      </w:r>
      <w:r w:rsidR="00C31047" w:rsidRPr="00AB36AB">
        <w:rPr>
          <w:rFonts w:ascii="Times New Roman" w:eastAsia="等线" w:hAnsi="Times New Roman" w:cs="Times New Roman"/>
          <w:kern w:val="0"/>
          <w:sz w:val="24"/>
          <w:szCs w:val="24"/>
        </w:rPr>
        <w:t xml:space="preserve">line </w:t>
      </w:r>
      <w:r w:rsidR="00B84BE8" w:rsidRPr="00AB36AB">
        <w:rPr>
          <w:rFonts w:ascii="Times New Roman" w:eastAsia="等线" w:hAnsi="Times New Roman" w:cs="Times New Roman"/>
          <w:kern w:val="0"/>
          <w:sz w:val="24"/>
          <w:szCs w:val="24"/>
        </w:rPr>
        <w:t>97</w:t>
      </w:r>
      <w:r w:rsidR="00E94F46" w:rsidRPr="00AB36AB">
        <w:rPr>
          <w:rFonts w:ascii="Times New Roman" w:eastAsia="等线" w:hAnsi="Times New Roman" w:cs="Times New Roman"/>
          <w:kern w:val="0"/>
          <w:sz w:val="24"/>
          <w:szCs w:val="24"/>
        </w:rPr>
        <w:t>: “Catheter lock solution is composed of heparinized saline (0.4% v/v heparin sodium) mixed with glycerol (v/v,1:1).”</w:t>
      </w:r>
      <w:bookmarkEnd w:id="3"/>
      <w:r w:rsidR="00AB36AB" w:rsidRPr="00AB36AB">
        <w:rPr>
          <w:rFonts w:ascii="Times New Roman" w:eastAsia="等线" w:hAnsi="Times New Roman" w:cs="Times New Roman"/>
          <w:kern w:val="0"/>
          <w:sz w:val="24"/>
          <w:szCs w:val="24"/>
        </w:rPr>
        <w:t>.</w:t>
      </w:r>
    </w:p>
    <w:p w14:paraId="4935B288" w14:textId="2C21E49D" w:rsidR="003D16E7" w:rsidRPr="00AB36AB" w:rsidRDefault="003D16E7" w:rsidP="00AB36AB">
      <w:pPr>
        <w:pStyle w:val="a7"/>
        <w:numPr>
          <w:ilvl w:val="0"/>
          <w:numId w:val="3"/>
        </w:numPr>
        <w:spacing w:line="360" w:lineRule="auto"/>
        <w:ind w:firstLineChars="0"/>
        <w:rPr>
          <w:rFonts w:ascii="Times New Roman" w:eastAsia="等线" w:hAnsi="Times New Roman" w:cs="Times New Roman"/>
          <w:kern w:val="0"/>
          <w:sz w:val="24"/>
          <w:szCs w:val="24"/>
        </w:rPr>
      </w:pPr>
      <w:r w:rsidRPr="00AB36AB">
        <w:rPr>
          <w:rFonts w:ascii="Times New Roman" w:eastAsia="等线" w:hAnsi="Times New Roman" w:cs="Times New Roman"/>
          <w:kern w:val="0"/>
          <w:sz w:val="24"/>
          <w:szCs w:val="24"/>
        </w:rPr>
        <w:t xml:space="preserve">Item 3.1 (lines 151-152): if surgical instruments were autoclaved, why they should be immersed in 75% ethanol and dried </w:t>
      </w:r>
      <w:r w:rsidR="00B20271" w:rsidRPr="00AB36AB">
        <w:rPr>
          <w:rFonts w:ascii="Times New Roman" w:eastAsia="等线" w:hAnsi="Times New Roman" w:cs="Times New Roman"/>
          <w:kern w:val="0"/>
          <w:sz w:val="24"/>
          <w:szCs w:val="24"/>
        </w:rPr>
        <w:t>thereafter</w:t>
      </w:r>
      <w:r w:rsidRPr="00AB36AB">
        <w:rPr>
          <w:rFonts w:ascii="Times New Roman" w:eastAsia="等线" w:hAnsi="Times New Roman" w:cs="Times New Roman"/>
          <w:kern w:val="0"/>
          <w:sz w:val="24"/>
          <w:szCs w:val="24"/>
        </w:rPr>
        <w:t>?</w:t>
      </w:r>
    </w:p>
    <w:p w14:paraId="116D5EE9" w14:textId="7E12BB6C" w:rsidR="00B20271" w:rsidRPr="001A18AA" w:rsidRDefault="00B20271"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2</w:t>
      </w:r>
      <w:r w:rsidRPr="001A18AA">
        <w:rPr>
          <w:rFonts w:ascii="Times New Roman" w:eastAsia="等线" w:hAnsi="Times New Roman" w:cs="Times New Roman"/>
          <w:kern w:val="0"/>
          <w:sz w:val="24"/>
          <w:szCs w:val="24"/>
        </w:rPr>
        <w:t xml:space="preserve">: </w:t>
      </w:r>
      <w:r w:rsidR="005E2885" w:rsidRPr="001A18AA">
        <w:rPr>
          <w:rFonts w:ascii="Times New Roman" w:eastAsia="等线" w:hAnsi="Times New Roman" w:cs="Times New Roman"/>
          <w:kern w:val="0"/>
          <w:sz w:val="24"/>
          <w:szCs w:val="24"/>
        </w:rPr>
        <w:t xml:space="preserve">Thank you for </w:t>
      </w:r>
      <w:r w:rsidR="005A42E3">
        <w:rPr>
          <w:rFonts w:ascii="Times New Roman" w:eastAsia="等线" w:hAnsi="Times New Roman" w:cs="Times New Roman"/>
          <w:kern w:val="0"/>
          <w:sz w:val="24"/>
          <w:szCs w:val="24"/>
        </w:rPr>
        <w:t>the</w:t>
      </w:r>
      <w:r w:rsidR="005A42E3" w:rsidRPr="001A18AA">
        <w:rPr>
          <w:rFonts w:ascii="Times New Roman" w:eastAsia="等线" w:hAnsi="Times New Roman" w:cs="Times New Roman"/>
          <w:kern w:val="0"/>
          <w:sz w:val="24"/>
          <w:szCs w:val="24"/>
        </w:rPr>
        <w:t xml:space="preserve"> </w:t>
      </w:r>
      <w:r w:rsidR="005E2885" w:rsidRPr="001A18AA">
        <w:rPr>
          <w:rFonts w:ascii="Times New Roman" w:eastAsia="等线" w:hAnsi="Times New Roman" w:cs="Times New Roman"/>
          <w:kern w:val="0"/>
          <w:sz w:val="24"/>
          <w:szCs w:val="24"/>
        </w:rPr>
        <w:t xml:space="preserve">question. </w:t>
      </w:r>
      <w:r w:rsidRPr="001A18AA">
        <w:rPr>
          <w:rFonts w:ascii="Times New Roman" w:eastAsia="等线" w:hAnsi="Times New Roman" w:cs="Times New Roman"/>
          <w:kern w:val="0"/>
          <w:sz w:val="24"/>
          <w:szCs w:val="24"/>
        </w:rPr>
        <w:t>The</w:t>
      </w:r>
      <w:r w:rsidR="00776083">
        <w:rPr>
          <w:rFonts w:ascii="Times New Roman" w:eastAsia="等线" w:hAnsi="Times New Roman" w:cs="Times New Roman"/>
          <w:kern w:val="0"/>
          <w:sz w:val="24"/>
          <w:szCs w:val="24"/>
        </w:rPr>
        <w:t xml:space="preserve"> set of</w:t>
      </w:r>
      <w:r w:rsidRPr="001A18AA">
        <w:rPr>
          <w:rFonts w:ascii="Times New Roman" w:eastAsia="等线" w:hAnsi="Times New Roman" w:cs="Times New Roman"/>
          <w:kern w:val="0"/>
          <w:sz w:val="24"/>
          <w:szCs w:val="24"/>
        </w:rPr>
        <w:t xml:space="preserve"> surgical instruments were autoclaved </w:t>
      </w:r>
      <w:r w:rsidR="004E3557">
        <w:rPr>
          <w:rFonts w:ascii="Times New Roman" w:eastAsia="等线" w:hAnsi="Times New Roman" w:cs="Times New Roman"/>
          <w:kern w:val="0"/>
          <w:sz w:val="24"/>
          <w:szCs w:val="24"/>
        </w:rPr>
        <w:t xml:space="preserve">for each animal </w:t>
      </w:r>
      <w:r w:rsidRPr="001A18AA">
        <w:rPr>
          <w:rFonts w:ascii="Times New Roman" w:eastAsia="等线" w:hAnsi="Times New Roman" w:cs="Times New Roman"/>
          <w:kern w:val="0"/>
          <w:sz w:val="24"/>
          <w:szCs w:val="24"/>
        </w:rPr>
        <w:t>before the surgery</w:t>
      </w:r>
      <w:r w:rsidR="002213F0">
        <w:rPr>
          <w:rFonts w:ascii="Times New Roman" w:eastAsia="等线" w:hAnsi="Times New Roman" w:cs="Times New Roman"/>
          <w:kern w:val="0"/>
          <w:sz w:val="24"/>
          <w:szCs w:val="24"/>
        </w:rPr>
        <w:t>. Since</w:t>
      </w:r>
      <w:r w:rsidRPr="001A18AA">
        <w:rPr>
          <w:rFonts w:ascii="Times New Roman" w:eastAsia="等线" w:hAnsi="Times New Roman" w:cs="Times New Roman"/>
          <w:kern w:val="0"/>
          <w:sz w:val="24"/>
          <w:szCs w:val="24"/>
        </w:rPr>
        <w:t xml:space="preserve"> </w:t>
      </w:r>
      <w:r w:rsidR="002213F0">
        <w:rPr>
          <w:rFonts w:ascii="Times New Roman" w:eastAsia="等线" w:hAnsi="Times New Roman" w:cs="Times New Roman"/>
          <w:kern w:val="0"/>
          <w:sz w:val="24"/>
          <w:szCs w:val="24"/>
        </w:rPr>
        <w:t xml:space="preserve">some of instruments </w:t>
      </w:r>
      <w:r w:rsidRPr="001A18AA">
        <w:rPr>
          <w:rFonts w:ascii="Times New Roman" w:eastAsia="等线" w:hAnsi="Times New Roman" w:cs="Times New Roman"/>
          <w:kern w:val="0"/>
          <w:sz w:val="24"/>
          <w:szCs w:val="24"/>
        </w:rPr>
        <w:t>were</w:t>
      </w:r>
      <w:r w:rsidR="00BF5771">
        <w:rPr>
          <w:rFonts w:ascii="Times New Roman" w:eastAsia="等线" w:hAnsi="Times New Roman" w:cs="Times New Roman"/>
          <w:kern w:val="0"/>
          <w:sz w:val="24"/>
          <w:szCs w:val="24"/>
        </w:rPr>
        <w:t xml:space="preserve"> repeatedly used</w:t>
      </w:r>
      <w:r w:rsidRPr="001A18AA">
        <w:rPr>
          <w:rFonts w:ascii="Times New Roman" w:eastAsia="等线" w:hAnsi="Times New Roman" w:cs="Times New Roman"/>
          <w:kern w:val="0"/>
          <w:sz w:val="24"/>
          <w:szCs w:val="24"/>
        </w:rPr>
        <w:t xml:space="preserve"> at</w:t>
      </w:r>
      <w:r w:rsidR="002213F0">
        <w:rPr>
          <w:rFonts w:ascii="Times New Roman" w:eastAsia="等线" w:hAnsi="Times New Roman" w:cs="Times New Roman"/>
          <w:kern w:val="0"/>
          <w:sz w:val="24"/>
          <w:szCs w:val="24"/>
        </w:rPr>
        <w:t xml:space="preserve"> various protocol</w:t>
      </w:r>
      <w:r w:rsidRPr="001A18AA">
        <w:rPr>
          <w:rFonts w:ascii="Times New Roman" w:eastAsia="等线" w:hAnsi="Times New Roman" w:cs="Times New Roman"/>
          <w:kern w:val="0"/>
          <w:sz w:val="24"/>
          <w:szCs w:val="24"/>
        </w:rPr>
        <w:t xml:space="preserve"> steps</w:t>
      </w:r>
      <w:r w:rsidR="00BF5771">
        <w:rPr>
          <w:rFonts w:ascii="Times New Roman" w:eastAsia="等线" w:hAnsi="Times New Roman" w:cs="Times New Roman"/>
          <w:kern w:val="0"/>
          <w:sz w:val="24"/>
          <w:szCs w:val="24"/>
        </w:rPr>
        <w:t>,</w:t>
      </w:r>
      <w:r w:rsidRPr="001A18AA">
        <w:rPr>
          <w:rFonts w:ascii="Times New Roman" w:eastAsia="等线" w:hAnsi="Times New Roman" w:cs="Times New Roman"/>
          <w:kern w:val="0"/>
          <w:sz w:val="24"/>
          <w:szCs w:val="24"/>
        </w:rPr>
        <w:t xml:space="preserve"> 75% ethanol </w:t>
      </w:r>
      <w:r w:rsidR="000E00D2" w:rsidRPr="001A18AA">
        <w:rPr>
          <w:rFonts w:ascii="Times New Roman" w:eastAsia="等线" w:hAnsi="Times New Roman" w:cs="Times New Roman"/>
          <w:kern w:val="0"/>
          <w:sz w:val="24"/>
          <w:szCs w:val="24"/>
        </w:rPr>
        <w:t xml:space="preserve">and drying </w:t>
      </w:r>
      <w:r w:rsidR="00BF5771">
        <w:rPr>
          <w:rFonts w:ascii="Times New Roman" w:eastAsia="等线" w:hAnsi="Times New Roman" w:cs="Times New Roman"/>
          <w:kern w:val="0"/>
          <w:sz w:val="24"/>
          <w:szCs w:val="24"/>
        </w:rPr>
        <w:t xml:space="preserve">help </w:t>
      </w:r>
      <w:r w:rsidR="004E3557">
        <w:rPr>
          <w:rFonts w:ascii="Times New Roman" w:eastAsia="等线" w:hAnsi="Times New Roman" w:cs="Times New Roman"/>
          <w:kern w:val="0"/>
          <w:sz w:val="24"/>
          <w:szCs w:val="24"/>
        </w:rPr>
        <w:t xml:space="preserve">keep them </w:t>
      </w:r>
      <w:r w:rsidRPr="001A18AA">
        <w:rPr>
          <w:rFonts w:ascii="Times New Roman" w:eastAsia="等线" w:hAnsi="Times New Roman" w:cs="Times New Roman"/>
          <w:kern w:val="0"/>
          <w:sz w:val="24"/>
          <w:szCs w:val="24"/>
        </w:rPr>
        <w:t>sterile and clean before the next use</w:t>
      </w:r>
      <w:r w:rsidR="000E00D2" w:rsidRPr="001A18AA">
        <w:rPr>
          <w:rFonts w:ascii="Times New Roman" w:eastAsia="等线" w:hAnsi="Times New Roman" w:cs="Times New Roman"/>
          <w:kern w:val="0"/>
          <w:sz w:val="24"/>
          <w:szCs w:val="24"/>
        </w:rPr>
        <w:t>.</w:t>
      </w:r>
    </w:p>
    <w:p w14:paraId="49C5A3D8" w14:textId="1D39A99A" w:rsidR="000E00D2" w:rsidRPr="001A18AA" w:rsidRDefault="000E00D2" w:rsidP="00B36A83">
      <w:pPr>
        <w:pStyle w:val="a7"/>
        <w:numPr>
          <w:ilvl w:val="0"/>
          <w:numId w:val="3"/>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Line 177 and line 185 - do the authors mean salivary glands and lymph nodes?</w:t>
      </w:r>
    </w:p>
    <w:p w14:paraId="482C3C3B" w14:textId="2D5193A1" w:rsidR="000E00D2" w:rsidRPr="001A18AA" w:rsidRDefault="000E00D2"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3</w:t>
      </w:r>
      <w:r w:rsidRPr="001A18AA">
        <w:rPr>
          <w:rFonts w:ascii="Times New Roman" w:eastAsia="等线" w:hAnsi="Times New Roman" w:cs="Times New Roman"/>
          <w:kern w:val="0"/>
          <w:sz w:val="24"/>
          <w:szCs w:val="24"/>
        </w:rPr>
        <w:t xml:space="preserve">: Thank you for </w:t>
      </w:r>
      <w:r w:rsidR="00E74E71">
        <w:rPr>
          <w:rFonts w:ascii="Times New Roman" w:eastAsia="等线" w:hAnsi="Times New Roman" w:cs="Times New Roman"/>
          <w:kern w:val="0"/>
          <w:sz w:val="24"/>
          <w:szCs w:val="24"/>
        </w:rPr>
        <w:t xml:space="preserve">the correction. We have revised the Line 181 to </w:t>
      </w:r>
      <w:r w:rsidR="001B56AE" w:rsidRPr="001A18AA">
        <w:rPr>
          <w:rFonts w:ascii="Times New Roman" w:eastAsia="等线" w:hAnsi="Times New Roman" w:cs="Times New Roman"/>
          <w:kern w:val="0"/>
          <w:sz w:val="24"/>
          <w:szCs w:val="24"/>
        </w:rPr>
        <w:t xml:space="preserve">“NOTE: Depending on the age and sex of the rat, the soft tissue (e.g., salivary glands and </w:t>
      </w:r>
      <w:r w:rsidR="001B56AE" w:rsidRPr="001A18AA">
        <w:rPr>
          <w:rFonts w:ascii="Times New Roman" w:eastAsia="等线" w:hAnsi="Times New Roman" w:cs="Times New Roman"/>
          <w:kern w:val="0"/>
          <w:sz w:val="24"/>
          <w:szCs w:val="24"/>
        </w:rPr>
        <w:lastRenderedPageBreak/>
        <w:t>lymphatic nodes and fatty tissues)</w:t>
      </w:r>
      <w:r w:rsidR="001B56AE" w:rsidRPr="001A18AA">
        <w:rPr>
          <w:rFonts w:ascii="Times New Roman" w:hAnsi="Times New Roman" w:cs="Times New Roman"/>
        </w:rPr>
        <w:t xml:space="preserve"> </w:t>
      </w:r>
      <w:r w:rsidR="00E74E71">
        <w:rPr>
          <w:rFonts w:ascii="Times New Roman" w:hAnsi="Times New Roman" w:cs="Times New Roman"/>
        </w:rPr>
        <w:t xml:space="preserve">can </w:t>
      </w:r>
      <w:r w:rsidR="001B56AE" w:rsidRPr="001A18AA">
        <w:rPr>
          <w:rFonts w:ascii="Times New Roman" w:eastAsia="等线" w:hAnsi="Times New Roman" w:cs="Times New Roman"/>
          <w:kern w:val="0"/>
          <w:sz w:val="24"/>
          <w:szCs w:val="24"/>
        </w:rPr>
        <w:t>cover the jugular vein varies.”</w:t>
      </w:r>
      <w:r w:rsidR="00AB36AB">
        <w:rPr>
          <w:rFonts w:ascii="Times New Roman" w:eastAsia="等线" w:hAnsi="Times New Roman" w:cs="Times New Roman"/>
          <w:kern w:val="0"/>
          <w:sz w:val="24"/>
          <w:szCs w:val="24"/>
        </w:rPr>
        <w:t>.</w:t>
      </w:r>
    </w:p>
    <w:p w14:paraId="4185634F" w14:textId="6E2E0787" w:rsidR="001B56AE" w:rsidRPr="001A18AA" w:rsidRDefault="001B56AE" w:rsidP="00B36A83">
      <w:pPr>
        <w:pStyle w:val="a7"/>
        <w:numPr>
          <w:ilvl w:val="0"/>
          <w:numId w:val="3"/>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Line 196 - what is the length and the diameter of polyurethane catheter?</w:t>
      </w:r>
    </w:p>
    <w:p w14:paraId="76E3C651" w14:textId="3BA6CF6B" w:rsidR="00E31C35" w:rsidRPr="001A18AA" w:rsidRDefault="00E31C35"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4</w:t>
      </w:r>
      <w:r w:rsidRPr="001A18AA">
        <w:rPr>
          <w:rFonts w:ascii="Times New Roman" w:eastAsia="等线" w:hAnsi="Times New Roman" w:cs="Times New Roman"/>
          <w:kern w:val="0"/>
          <w:sz w:val="24"/>
          <w:szCs w:val="24"/>
        </w:rPr>
        <w:t>: We have</w:t>
      </w:r>
      <w:r w:rsidR="00E74E71">
        <w:rPr>
          <w:rFonts w:ascii="Times New Roman" w:eastAsia="等线" w:hAnsi="Times New Roman" w:cs="Times New Roman"/>
          <w:kern w:val="0"/>
          <w:sz w:val="24"/>
          <w:szCs w:val="24"/>
        </w:rPr>
        <w:t xml:space="preserve"> specified the </w:t>
      </w:r>
      <w:r w:rsidR="00AB36AB">
        <w:rPr>
          <w:rFonts w:ascii="Times New Roman" w:eastAsia="等线" w:hAnsi="Times New Roman" w:cs="Times New Roman"/>
          <w:kern w:val="0"/>
          <w:sz w:val="24"/>
          <w:szCs w:val="24"/>
        </w:rPr>
        <w:t>dimension</w:t>
      </w:r>
      <w:r w:rsidRPr="001A18AA">
        <w:rPr>
          <w:rFonts w:ascii="Times New Roman" w:eastAsia="等线" w:hAnsi="Times New Roman" w:cs="Times New Roman"/>
          <w:kern w:val="0"/>
          <w:sz w:val="24"/>
          <w:szCs w:val="24"/>
        </w:rPr>
        <w:t xml:space="preserve"> of the catheter in </w:t>
      </w:r>
      <w:r w:rsidR="00E74E71">
        <w:rPr>
          <w:rFonts w:ascii="Times New Roman" w:eastAsia="等线" w:hAnsi="Times New Roman" w:cs="Times New Roman"/>
          <w:kern w:val="0"/>
          <w:sz w:val="24"/>
          <w:szCs w:val="24"/>
        </w:rPr>
        <w:t>L</w:t>
      </w:r>
      <w:r w:rsidRPr="001A18AA">
        <w:rPr>
          <w:rFonts w:ascii="Times New Roman" w:eastAsia="等线" w:hAnsi="Times New Roman" w:cs="Times New Roman"/>
          <w:kern w:val="0"/>
          <w:sz w:val="24"/>
          <w:szCs w:val="24"/>
        </w:rPr>
        <w:t>ine 200, “</w:t>
      </w:r>
      <w:r w:rsidRPr="001A18AA">
        <w:rPr>
          <w:rFonts w:ascii="Times New Roman" w:eastAsia="等线" w:hAnsi="Times New Roman" w:cs="Times New Roman"/>
          <w:sz w:val="24"/>
          <w:szCs w:val="24"/>
        </w:rPr>
        <w:t xml:space="preserve">Open the package of the 11-cm polyurethane (PU) catheter (I.D. 0.6 mm × O.D. 0.9 mm, </w:t>
      </w:r>
      <w:r w:rsidRPr="001A18AA">
        <w:rPr>
          <w:rFonts w:ascii="Times New Roman" w:eastAsia="等线" w:hAnsi="Times New Roman" w:cs="Times New Roman"/>
          <w:b/>
          <w:bCs/>
          <w:sz w:val="24"/>
          <w:szCs w:val="24"/>
        </w:rPr>
        <w:t>Figure 1B</w:t>
      </w:r>
      <w:r w:rsidRPr="001A18AA">
        <w:rPr>
          <w:rFonts w:ascii="Times New Roman" w:eastAsia="等线" w:hAnsi="Times New Roman" w:cs="Times New Roman"/>
          <w:sz w:val="24"/>
          <w:szCs w:val="24"/>
        </w:rPr>
        <w:t>) …”</w:t>
      </w:r>
      <w:r w:rsidRPr="001A18AA">
        <w:rPr>
          <w:rFonts w:ascii="Times New Roman" w:eastAsia="等线" w:hAnsi="Times New Roman" w:cs="Times New Roman"/>
          <w:kern w:val="0"/>
          <w:sz w:val="24"/>
          <w:szCs w:val="24"/>
        </w:rPr>
        <w:t>.</w:t>
      </w:r>
    </w:p>
    <w:p w14:paraId="56F1828D" w14:textId="4FE0DD47" w:rsidR="001B56AE" w:rsidRPr="001A18AA" w:rsidRDefault="00E31C35" w:rsidP="00B36A83">
      <w:pPr>
        <w:pStyle w:val="a7"/>
        <w:numPr>
          <w:ilvl w:val="0"/>
          <w:numId w:val="3"/>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Suggestion to include in item 4.3 - To decrease the pain caused by raising movements after catheter implantation to obtain water and food in the cage, food and water should be left on the bedding, and not at the top of the cage.</w:t>
      </w:r>
    </w:p>
    <w:p w14:paraId="0095CF54" w14:textId="5C707ECE" w:rsidR="00E31C35" w:rsidRPr="001A18AA" w:rsidRDefault="00E31C35"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5</w:t>
      </w:r>
      <w:r w:rsidRPr="001A18AA">
        <w:rPr>
          <w:rFonts w:ascii="Times New Roman" w:eastAsia="等线" w:hAnsi="Times New Roman" w:cs="Times New Roman"/>
          <w:kern w:val="0"/>
          <w:sz w:val="24"/>
          <w:szCs w:val="24"/>
        </w:rPr>
        <w:t>: Thank</w:t>
      </w:r>
      <w:r w:rsidR="00B20FFC">
        <w:rPr>
          <w:rFonts w:ascii="Times New Roman" w:eastAsia="等线" w:hAnsi="Times New Roman" w:cs="Times New Roman"/>
          <w:kern w:val="0"/>
          <w:sz w:val="24"/>
          <w:szCs w:val="24"/>
        </w:rPr>
        <w:t>s</w:t>
      </w:r>
      <w:r w:rsidRPr="001A18AA">
        <w:rPr>
          <w:rFonts w:ascii="Times New Roman" w:eastAsia="等线" w:hAnsi="Times New Roman" w:cs="Times New Roman"/>
          <w:kern w:val="0"/>
          <w:sz w:val="24"/>
          <w:szCs w:val="24"/>
        </w:rPr>
        <w:t xml:space="preserve"> </w:t>
      </w:r>
      <w:r w:rsidR="00B20FFC">
        <w:rPr>
          <w:rFonts w:ascii="Times New Roman" w:eastAsia="等线" w:hAnsi="Times New Roman" w:cs="Times New Roman"/>
          <w:kern w:val="0"/>
          <w:sz w:val="24"/>
          <w:szCs w:val="24"/>
        </w:rPr>
        <w:t>for your helpful suggestion! W</w:t>
      </w:r>
      <w:r w:rsidR="002D4561" w:rsidRPr="001A18AA">
        <w:rPr>
          <w:rFonts w:ascii="Times New Roman" w:eastAsia="等线" w:hAnsi="Times New Roman" w:cs="Times New Roman"/>
          <w:kern w:val="0"/>
          <w:sz w:val="24"/>
          <w:szCs w:val="24"/>
        </w:rPr>
        <w:t xml:space="preserve">e </w:t>
      </w:r>
      <w:r w:rsidR="00B20FFC">
        <w:rPr>
          <w:rFonts w:ascii="Times New Roman" w:eastAsia="等线" w:hAnsi="Times New Roman" w:cs="Times New Roman"/>
          <w:kern w:val="0"/>
          <w:sz w:val="24"/>
          <w:szCs w:val="24"/>
        </w:rPr>
        <w:t>have</w:t>
      </w:r>
      <w:r w:rsidR="009B13AF">
        <w:rPr>
          <w:rFonts w:ascii="Times New Roman" w:eastAsia="等线" w:hAnsi="Times New Roman" w:cs="Times New Roman"/>
          <w:kern w:val="0"/>
          <w:sz w:val="24"/>
          <w:szCs w:val="24"/>
        </w:rPr>
        <w:t xml:space="preserve"> implemented this method to</w:t>
      </w:r>
      <w:r w:rsidR="00B20FFC">
        <w:rPr>
          <w:rFonts w:ascii="Times New Roman" w:eastAsia="等线" w:hAnsi="Times New Roman" w:cs="Times New Roman"/>
          <w:kern w:val="0"/>
          <w:sz w:val="24"/>
          <w:szCs w:val="24"/>
        </w:rPr>
        <w:t xml:space="preserve"> </w:t>
      </w:r>
      <w:r w:rsidR="002D4561" w:rsidRPr="001A18AA">
        <w:rPr>
          <w:rFonts w:ascii="Times New Roman" w:eastAsia="等线" w:hAnsi="Times New Roman" w:cs="Times New Roman"/>
          <w:kern w:val="0"/>
          <w:sz w:val="24"/>
          <w:szCs w:val="24"/>
        </w:rPr>
        <w:t>improve</w:t>
      </w:r>
      <w:r w:rsidR="009B13AF">
        <w:rPr>
          <w:rFonts w:ascii="Times New Roman" w:eastAsia="等线" w:hAnsi="Times New Roman" w:cs="Times New Roman"/>
          <w:kern w:val="0"/>
          <w:sz w:val="24"/>
          <w:szCs w:val="24"/>
        </w:rPr>
        <w:t xml:space="preserve"> the</w:t>
      </w:r>
      <w:r w:rsidR="009B13AF" w:rsidRPr="001A18AA">
        <w:rPr>
          <w:rFonts w:ascii="Times New Roman" w:eastAsia="等线" w:hAnsi="Times New Roman" w:cs="Times New Roman"/>
          <w:kern w:val="0"/>
          <w:sz w:val="24"/>
          <w:szCs w:val="24"/>
        </w:rPr>
        <w:t xml:space="preserve"> postoperative</w:t>
      </w:r>
      <w:r w:rsidR="009B13AF">
        <w:rPr>
          <w:rFonts w:ascii="Times New Roman" w:eastAsia="等线" w:hAnsi="Times New Roman" w:cs="Times New Roman"/>
          <w:kern w:val="0"/>
          <w:sz w:val="24"/>
          <w:szCs w:val="24"/>
        </w:rPr>
        <w:t xml:space="preserve"> care of animals</w:t>
      </w:r>
      <w:r w:rsidR="009B13AF" w:rsidRPr="001A18AA">
        <w:rPr>
          <w:rFonts w:ascii="Times New Roman" w:eastAsia="等线" w:hAnsi="Times New Roman" w:cs="Times New Roman"/>
          <w:kern w:val="0"/>
          <w:sz w:val="24"/>
          <w:szCs w:val="24"/>
        </w:rPr>
        <w:t xml:space="preserve"> </w:t>
      </w:r>
      <w:r w:rsidR="002D4561" w:rsidRPr="001A18AA">
        <w:rPr>
          <w:rFonts w:ascii="Times New Roman" w:eastAsia="等线" w:hAnsi="Times New Roman" w:cs="Times New Roman"/>
          <w:kern w:val="0"/>
          <w:sz w:val="24"/>
          <w:szCs w:val="24"/>
        </w:rPr>
        <w:t xml:space="preserve">obtaining. </w:t>
      </w:r>
      <w:r w:rsidR="006E0CD3" w:rsidRPr="00014DF7">
        <w:rPr>
          <w:rFonts w:ascii="Times New Roman" w:eastAsia="等线" w:hAnsi="Times New Roman" w:cs="Times New Roman"/>
          <w:i/>
          <w:iCs/>
          <w:kern w:val="0"/>
          <w:sz w:val="24"/>
          <w:szCs w:val="24"/>
        </w:rPr>
        <w:t>Per</w:t>
      </w:r>
      <w:r w:rsidR="006E0CD3">
        <w:rPr>
          <w:rFonts w:ascii="Times New Roman" w:eastAsia="等线" w:hAnsi="Times New Roman" w:cs="Times New Roman"/>
          <w:kern w:val="0"/>
          <w:sz w:val="24"/>
          <w:szCs w:val="24"/>
        </w:rPr>
        <w:t xml:space="preserve"> your suggestion</w:t>
      </w:r>
      <w:r w:rsidR="00B20FFC">
        <w:rPr>
          <w:rFonts w:ascii="Times New Roman" w:eastAsia="等线" w:hAnsi="Times New Roman" w:cs="Times New Roman"/>
          <w:kern w:val="0"/>
          <w:sz w:val="24"/>
          <w:szCs w:val="24"/>
        </w:rPr>
        <w:t xml:space="preserve">, </w:t>
      </w:r>
      <w:r w:rsidR="006E0CD3">
        <w:rPr>
          <w:rFonts w:ascii="Times New Roman" w:eastAsia="等线" w:hAnsi="Times New Roman" w:cs="Times New Roman"/>
          <w:kern w:val="0"/>
          <w:sz w:val="24"/>
          <w:szCs w:val="24"/>
        </w:rPr>
        <w:t xml:space="preserve">it has been </w:t>
      </w:r>
      <w:r w:rsidR="009B13AF">
        <w:rPr>
          <w:rFonts w:ascii="Times New Roman" w:eastAsia="等线" w:hAnsi="Times New Roman" w:cs="Times New Roman"/>
          <w:kern w:val="0"/>
          <w:sz w:val="24"/>
          <w:szCs w:val="24"/>
        </w:rPr>
        <w:t>include</w:t>
      </w:r>
      <w:r w:rsidR="006E0CD3">
        <w:rPr>
          <w:rFonts w:ascii="Times New Roman" w:eastAsia="等线" w:hAnsi="Times New Roman" w:cs="Times New Roman"/>
          <w:kern w:val="0"/>
          <w:sz w:val="24"/>
          <w:szCs w:val="24"/>
        </w:rPr>
        <w:t>d</w:t>
      </w:r>
      <w:r w:rsidR="009B13AF">
        <w:rPr>
          <w:rFonts w:ascii="Times New Roman" w:eastAsia="等线" w:hAnsi="Times New Roman" w:cs="Times New Roman"/>
          <w:kern w:val="0"/>
          <w:sz w:val="24"/>
          <w:szCs w:val="24"/>
        </w:rPr>
        <w:t xml:space="preserve"> </w:t>
      </w:r>
      <w:r w:rsidR="0007438A">
        <w:rPr>
          <w:rFonts w:ascii="Times New Roman" w:eastAsia="等线" w:hAnsi="Times New Roman" w:cs="Times New Roman"/>
          <w:kern w:val="0"/>
          <w:sz w:val="24"/>
          <w:szCs w:val="24"/>
        </w:rPr>
        <w:t>in Line 286-287:</w:t>
      </w:r>
      <w:r w:rsidR="00AB36AB">
        <w:rPr>
          <w:rFonts w:ascii="Times New Roman" w:eastAsia="等线" w:hAnsi="Times New Roman" w:cs="Times New Roman"/>
          <w:kern w:val="0"/>
          <w:sz w:val="24"/>
          <w:szCs w:val="24"/>
        </w:rPr>
        <w:t xml:space="preserve"> </w:t>
      </w:r>
      <w:r w:rsidR="00FE3973" w:rsidRPr="001A18AA">
        <w:rPr>
          <w:rFonts w:ascii="Times New Roman" w:eastAsia="等线" w:hAnsi="Times New Roman" w:cs="Times New Roman"/>
          <w:kern w:val="0"/>
          <w:sz w:val="24"/>
          <w:szCs w:val="24"/>
        </w:rPr>
        <w:t>“NOTE: For animal welfare, leav</w:t>
      </w:r>
      <w:r w:rsidR="00936175">
        <w:rPr>
          <w:rFonts w:ascii="Times New Roman" w:eastAsia="等线" w:hAnsi="Times New Roman" w:cs="Times New Roman"/>
          <w:kern w:val="0"/>
          <w:sz w:val="24"/>
          <w:szCs w:val="24"/>
        </w:rPr>
        <w:t>e</w:t>
      </w:r>
      <w:r w:rsidR="00FE3973" w:rsidRPr="001A18AA">
        <w:rPr>
          <w:rFonts w:ascii="Times New Roman" w:eastAsia="等线" w:hAnsi="Times New Roman" w:cs="Times New Roman"/>
          <w:kern w:val="0"/>
          <w:sz w:val="24"/>
          <w:szCs w:val="24"/>
        </w:rPr>
        <w:t xml:space="preserve"> food and water on the bedding is an effective way to alleviate the pain caused by neck movements when eating and drinking.”.</w:t>
      </w:r>
    </w:p>
    <w:p w14:paraId="0F6D9A14" w14:textId="4843D3F4" w:rsidR="00FE3973" w:rsidRPr="001A18AA" w:rsidRDefault="00FE3973" w:rsidP="00B36A83">
      <w:pPr>
        <w:pStyle w:val="a7"/>
        <w:numPr>
          <w:ilvl w:val="0"/>
          <w:numId w:val="3"/>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Line 309 - fasting is really necessary? Is not causing distress to rats?</w:t>
      </w:r>
    </w:p>
    <w:p w14:paraId="18249F7C" w14:textId="646BF319" w:rsidR="00D95593" w:rsidRDefault="00FE3973"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6</w:t>
      </w:r>
      <w:r w:rsidRPr="001A18AA">
        <w:rPr>
          <w:rFonts w:ascii="Times New Roman" w:eastAsia="等线" w:hAnsi="Times New Roman" w:cs="Times New Roman"/>
          <w:kern w:val="0"/>
          <w:sz w:val="24"/>
          <w:szCs w:val="24"/>
        </w:rPr>
        <w:t xml:space="preserve">: </w:t>
      </w:r>
      <w:r w:rsidR="003E5826">
        <w:rPr>
          <w:rFonts w:ascii="Times New Roman" w:eastAsia="等线" w:hAnsi="Times New Roman" w:cs="Times New Roman"/>
          <w:kern w:val="0"/>
          <w:sz w:val="24"/>
          <w:szCs w:val="24"/>
        </w:rPr>
        <w:t xml:space="preserve">In our </w:t>
      </w:r>
      <w:r w:rsidR="000551EC">
        <w:rPr>
          <w:rFonts w:ascii="Times New Roman" w:eastAsia="等线" w:hAnsi="Times New Roman" w:cs="Times New Roman"/>
          <w:kern w:val="0"/>
          <w:sz w:val="24"/>
          <w:szCs w:val="24"/>
        </w:rPr>
        <w:t>study,</w:t>
      </w:r>
      <w:r w:rsidR="003E5826">
        <w:rPr>
          <w:rFonts w:ascii="Times New Roman" w:eastAsia="等线" w:hAnsi="Times New Roman" w:cs="Times New Roman"/>
          <w:kern w:val="0"/>
          <w:sz w:val="24"/>
          <w:szCs w:val="24"/>
        </w:rPr>
        <w:t xml:space="preserve"> </w:t>
      </w:r>
      <w:r w:rsidR="00727FDE">
        <w:rPr>
          <w:rFonts w:ascii="Times New Roman" w:eastAsia="等线" w:hAnsi="Times New Roman" w:cs="Times New Roman"/>
          <w:kern w:val="0"/>
          <w:sz w:val="24"/>
          <w:szCs w:val="24"/>
        </w:rPr>
        <w:t>fasting animal is necessary as the food can influence the pharmacokinetics of</w:t>
      </w:r>
      <w:r w:rsidR="006A59EF">
        <w:rPr>
          <w:rFonts w:ascii="Times New Roman" w:eastAsia="等线" w:hAnsi="Times New Roman" w:cs="Times New Roman"/>
          <w:kern w:val="0"/>
          <w:sz w:val="24"/>
          <w:szCs w:val="24"/>
        </w:rPr>
        <w:t xml:space="preserve"> orally administered</w:t>
      </w:r>
      <w:r w:rsidR="00727FDE">
        <w:rPr>
          <w:rFonts w:ascii="Times New Roman" w:eastAsia="等线" w:hAnsi="Times New Roman" w:cs="Times New Roman"/>
          <w:kern w:val="0"/>
          <w:sz w:val="24"/>
          <w:szCs w:val="24"/>
        </w:rPr>
        <w:t xml:space="preserve"> natural compound.</w:t>
      </w:r>
      <w:r w:rsidR="00BD2689">
        <w:rPr>
          <w:rFonts w:ascii="Times New Roman" w:eastAsia="等线" w:hAnsi="Times New Roman" w:cs="Times New Roman"/>
          <w:kern w:val="0"/>
          <w:sz w:val="24"/>
          <w:szCs w:val="24"/>
        </w:rPr>
        <w:t xml:space="preserve"> </w:t>
      </w:r>
      <w:r w:rsidR="006E0CD3">
        <w:rPr>
          <w:rFonts w:ascii="Times New Roman" w:eastAsia="等线" w:hAnsi="Times New Roman" w:cs="Times New Roman"/>
          <w:kern w:val="0"/>
          <w:sz w:val="24"/>
          <w:szCs w:val="24"/>
        </w:rPr>
        <w:t xml:space="preserve">Fasting has also been adopted by many other pharmacokinetic studies. </w:t>
      </w:r>
      <w:r w:rsidR="00BD2689">
        <w:rPr>
          <w:rFonts w:ascii="Times New Roman" w:eastAsia="等线" w:hAnsi="Times New Roman" w:cs="Times New Roman"/>
          <w:kern w:val="0"/>
          <w:sz w:val="24"/>
          <w:szCs w:val="24"/>
        </w:rPr>
        <w:t xml:space="preserve">In other </w:t>
      </w:r>
      <w:r w:rsidR="006E0CD3">
        <w:rPr>
          <w:rFonts w:ascii="Times New Roman" w:eastAsia="等线" w:hAnsi="Times New Roman" w:cs="Times New Roman"/>
          <w:kern w:val="0"/>
          <w:sz w:val="24"/>
          <w:szCs w:val="24"/>
        </w:rPr>
        <w:t>situations,</w:t>
      </w:r>
      <w:r w:rsidR="00BD2689">
        <w:rPr>
          <w:rFonts w:ascii="Times New Roman" w:eastAsia="等线" w:hAnsi="Times New Roman" w:cs="Times New Roman"/>
          <w:kern w:val="0"/>
          <w:sz w:val="24"/>
          <w:szCs w:val="24"/>
        </w:rPr>
        <w:t xml:space="preserve"> fasting may not be necessary. We have modified the step</w:t>
      </w:r>
      <w:r w:rsidR="001D6367">
        <w:rPr>
          <w:rFonts w:ascii="Times New Roman" w:eastAsia="等线" w:hAnsi="Times New Roman" w:cs="Times New Roman"/>
          <w:kern w:val="0"/>
          <w:sz w:val="24"/>
          <w:szCs w:val="24"/>
        </w:rPr>
        <w:t xml:space="preserve"> 6.1</w:t>
      </w:r>
      <w:r w:rsidR="00BD2689">
        <w:rPr>
          <w:rFonts w:ascii="Times New Roman" w:eastAsia="等线" w:hAnsi="Times New Roman" w:cs="Times New Roman"/>
          <w:kern w:val="0"/>
          <w:sz w:val="24"/>
          <w:szCs w:val="24"/>
        </w:rPr>
        <w:t xml:space="preserve"> in Line 32</w:t>
      </w:r>
      <w:r w:rsidR="00815B06">
        <w:rPr>
          <w:rFonts w:ascii="Times New Roman" w:eastAsia="等线" w:hAnsi="Times New Roman" w:cs="Times New Roman"/>
          <w:kern w:val="0"/>
          <w:sz w:val="24"/>
          <w:szCs w:val="24"/>
        </w:rPr>
        <w:t>8</w:t>
      </w:r>
      <w:r w:rsidR="001D6367">
        <w:rPr>
          <w:rFonts w:ascii="Times New Roman" w:eastAsia="等线" w:hAnsi="Times New Roman" w:cs="Times New Roman"/>
          <w:kern w:val="0"/>
          <w:sz w:val="24"/>
          <w:szCs w:val="24"/>
        </w:rPr>
        <w:t xml:space="preserve"> to</w:t>
      </w:r>
      <w:r w:rsidR="00BD2689">
        <w:rPr>
          <w:rFonts w:ascii="Times New Roman" w:eastAsia="等线" w:hAnsi="Times New Roman" w:cs="Times New Roman"/>
          <w:kern w:val="0"/>
          <w:sz w:val="24"/>
          <w:szCs w:val="24"/>
        </w:rPr>
        <w:t>: “</w:t>
      </w:r>
      <w:r w:rsidR="001D6367" w:rsidRPr="001D6367">
        <w:rPr>
          <w:rFonts w:ascii="Times New Roman" w:eastAsia="等线" w:hAnsi="Times New Roman" w:cs="Times New Roman"/>
          <w:kern w:val="0"/>
          <w:sz w:val="24"/>
          <w:szCs w:val="24"/>
        </w:rPr>
        <w:t>N</w:t>
      </w:r>
      <w:r w:rsidR="00815B06">
        <w:rPr>
          <w:rFonts w:ascii="Times New Roman" w:eastAsia="等线" w:hAnsi="Times New Roman" w:cs="Times New Roman"/>
          <w:kern w:val="0"/>
          <w:sz w:val="24"/>
          <w:szCs w:val="24"/>
        </w:rPr>
        <w:t>OTE</w:t>
      </w:r>
      <w:r w:rsidR="001D6367" w:rsidRPr="001D6367">
        <w:rPr>
          <w:rFonts w:ascii="Times New Roman" w:eastAsia="等线" w:hAnsi="Times New Roman" w:cs="Times New Roman"/>
          <w:kern w:val="0"/>
          <w:sz w:val="24"/>
          <w:szCs w:val="24"/>
        </w:rPr>
        <w:t xml:space="preserve">: </w:t>
      </w:r>
      <w:r w:rsidR="00815B06">
        <w:rPr>
          <w:rFonts w:ascii="Times New Roman" w:eastAsia="等线" w:hAnsi="Times New Roman" w:cs="Times New Roman"/>
          <w:kern w:val="0"/>
          <w:sz w:val="24"/>
          <w:szCs w:val="24"/>
        </w:rPr>
        <w:t>D</w:t>
      </w:r>
      <w:r w:rsidR="001D6367" w:rsidRPr="001D6367">
        <w:rPr>
          <w:rFonts w:ascii="Times New Roman" w:eastAsia="等线" w:hAnsi="Times New Roman" w:cs="Times New Roman"/>
          <w:kern w:val="0"/>
          <w:sz w:val="24"/>
          <w:szCs w:val="24"/>
        </w:rPr>
        <w:t>epending on the experimental goal, fasting the animal is optional</w:t>
      </w:r>
      <w:r w:rsidR="001D6367">
        <w:rPr>
          <w:rFonts w:ascii="Times New Roman" w:eastAsia="等线" w:hAnsi="Times New Roman" w:cs="Times New Roman"/>
          <w:kern w:val="0"/>
          <w:sz w:val="24"/>
          <w:szCs w:val="24"/>
        </w:rPr>
        <w:t>”.</w:t>
      </w:r>
      <w:r w:rsidR="00727FDE">
        <w:rPr>
          <w:rFonts w:ascii="Times New Roman" w:eastAsia="等线" w:hAnsi="Times New Roman" w:cs="Times New Roman"/>
          <w:kern w:val="0"/>
          <w:sz w:val="24"/>
          <w:szCs w:val="24"/>
        </w:rPr>
        <w:t xml:space="preserve"> </w:t>
      </w:r>
    </w:p>
    <w:p w14:paraId="6D270F61" w14:textId="51E1F9A8" w:rsidR="00FE3973" w:rsidRPr="001A18AA" w:rsidRDefault="006C2E39">
      <w:pPr>
        <w:spacing w:line="360" w:lineRule="auto"/>
        <w:rPr>
          <w:rFonts w:ascii="Times New Roman" w:eastAsia="等线" w:hAnsi="Times New Roman" w:cs="Times New Roman"/>
          <w:kern w:val="0"/>
          <w:sz w:val="24"/>
          <w:szCs w:val="24"/>
        </w:rPr>
      </w:pPr>
      <w:r>
        <w:rPr>
          <w:rFonts w:ascii="Times New Roman" w:eastAsia="等线" w:hAnsi="Times New Roman" w:cs="Times New Roman"/>
          <w:kern w:val="0"/>
          <w:sz w:val="24"/>
          <w:szCs w:val="24"/>
        </w:rPr>
        <w:t>In the current protocol,</w:t>
      </w:r>
      <w:r w:rsidR="005E2885" w:rsidRPr="001A18AA">
        <w:rPr>
          <w:rFonts w:ascii="Times New Roman" w:eastAsia="等线" w:hAnsi="Times New Roman" w:cs="Times New Roman"/>
          <w:kern w:val="0"/>
          <w:sz w:val="24"/>
          <w:szCs w:val="24"/>
        </w:rPr>
        <w:t xml:space="preserve"> </w:t>
      </w:r>
      <w:r w:rsidR="000551EC">
        <w:rPr>
          <w:rFonts w:ascii="Times New Roman" w:eastAsia="等线" w:hAnsi="Times New Roman" w:cs="Times New Roman"/>
          <w:kern w:val="0"/>
          <w:sz w:val="24"/>
          <w:szCs w:val="24"/>
        </w:rPr>
        <w:t xml:space="preserve">we did not observe any sign of stress in rat. </w:t>
      </w:r>
      <w:r w:rsidR="00014DF7">
        <w:rPr>
          <w:rFonts w:ascii="Times New Roman" w:eastAsia="等线" w:hAnsi="Times New Roman" w:cs="Times New Roman"/>
          <w:kern w:val="0"/>
          <w:sz w:val="24"/>
          <w:szCs w:val="24"/>
        </w:rPr>
        <w:t>Besides, f</w:t>
      </w:r>
      <w:r w:rsidR="005E2885" w:rsidRPr="001A18AA">
        <w:rPr>
          <w:rFonts w:ascii="Times New Roman" w:eastAsia="等线" w:hAnsi="Times New Roman" w:cs="Times New Roman"/>
          <w:kern w:val="0"/>
          <w:sz w:val="24"/>
          <w:szCs w:val="24"/>
        </w:rPr>
        <w:t xml:space="preserve">asting </w:t>
      </w:r>
      <w:r w:rsidR="00D8042B">
        <w:rPr>
          <w:rFonts w:ascii="Times New Roman" w:eastAsia="等线" w:hAnsi="Times New Roman" w:cs="Times New Roman"/>
          <w:kern w:val="0"/>
          <w:sz w:val="24"/>
          <w:szCs w:val="24"/>
        </w:rPr>
        <w:t>procedure was implemented in recovered healthy rat</w:t>
      </w:r>
      <w:r w:rsidR="009B1813">
        <w:rPr>
          <w:rFonts w:ascii="Times New Roman" w:eastAsia="等线" w:hAnsi="Times New Roman" w:cs="Times New Roman"/>
          <w:kern w:val="0"/>
          <w:sz w:val="24"/>
          <w:szCs w:val="24"/>
        </w:rPr>
        <w:t xml:space="preserve">s and the duration </w:t>
      </w:r>
      <w:r w:rsidR="006028EF">
        <w:rPr>
          <w:rFonts w:ascii="Times New Roman" w:eastAsia="等线" w:hAnsi="Times New Roman" w:cs="Times New Roman"/>
          <w:kern w:val="0"/>
          <w:sz w:val="24"/>
          <w:szCs w:val="24"/>
        </w:rPr>
        <w:t>is short</w:t>
      </w:r>
      <w:r w:rsidR="00D32A2D">
        <w:rPr>
          <w:rFonts w:ascii="Times New Roman" w:eastAsia="等线" w:hAnsi="Times New Roman" w:cs="Times New Roman"/>
          <w:kern w:val="0"/>
          <w:sz w:val="24"/>
          <w:szCs w:val="24"/>
        </w:rPr>
        <w:t>.</w:t>
      </w:r>
      <w:r w:rsidR="005E2885" w:rsidRPr="001A18AA">
        <w:rPr>
          <w:rFonts w:ascii="Times New Roman" w:eastAsia="等线" w:hAnsi="Times New Roman" w:cs="Times New Roman"/>
          <w:kern w:val="0"/>
          <w:sz w:val="24"/>
          <w:szCs w:val="24"/>
        </w:rPr>
        <w:t xml:space="preserve"> </w:t>
      </w:r>
      <w:r w:rsidR="00014DF7">
        <w:rPr>
          <w:rFonts w:ascii="Times New Roman" w:eastAsia="等线" w:hAnsi="Times New Roman" w:cs="Times New Roman" w:hint="eastAsia"/>
          <w:kern w:val="0"/>
          <w:sz w:val="24"/>
          <w:szCs w:val="24"/>
        </w:rPr>
        <w:t>In</w:t>
      </w:r>
      <w:r w:rsidR="00014DF7">
        <w:rPr>
          <w:rFonts w:ascii="Times New Roman" w:eastAsia="等线" w:hAnsi="Times New Roman" w:cs="Times New Roman"/>
          <w:kern w:val="0"/>
          <w:sz w:val="24"/>
          <w:szCs w:val="24"/>
        </w:rPr>
        <w:t xml:space="preserve"> </w:t>
      </w:r>
      <w:r w:rsidR="00014DF7">
        <w:rPr>
          <w:rFonts w:ascii="Times New Roman" w:eastAsia="等线" w:hAnsi="Times New Roman" w:cs="Times New Roman" w:hint="eastAsia"/>
          <w:kern w:val="0"/>
          <w:sz w:val="24"/>
          <w:szCs w:val="24"/>
        </w:rPr>
        <w:t>addition</w:t>
      </w:r>
      <w:r w:rsidR="00014DF7">
        <w:rPr>
          <w:rFonts w:ascii="Times New Roman" w:eastAsia="等线" w:hAnsi="Times New Roman" w:cs="Times New Roman"/>
          <w:kern w:val="0"/>
          <w:sz w:val="24"/>
          <w:szCs w:val="24"/>
        </w:rPr>
        <w:t>, r</w:t>
      </w:r>
      <w:r w:rsidR="005E2885" w:rsidRPr="001A18AA">
        <w:rPr>
          <w:rFonts w:ascii="Times New Roman" w:eastAsia="等线" w:hAnsi="Times New Roman" w:cs="Times New Roman"/>
          <w:kern w:val="0"/>
          <w:sz w:val="24"/>
          <w:szCs w:val="24"/>
        </w:rPr>
        <w:t xml:space="preserve">ats </w:t>
      </w:r>
      <w:r w:rsidR="006028EF">
        <w:rPr>
          <w:rFonts w:ascii="Times New Roman" w:eastAsia="等线" w:hAnsi="Times New Roman" w:cs="Times New Roman"/>
          <w:kern w:val="0"/>
          <w:sz w:val="24"/>
          <w:szCs w:val="24"/>
        </w:rPr>
        <w:t>were</w:t>
      </w:r>
      <w:r w:rsidR="005E2885" w:rsidRPr="001A18AA">
        <w:rPr>
          <w:rFonts w:ascii="Times New Roman" w:eastAsia="等线" w:hAnsi="Times New Roman" w:cs="Times New Roman"/>
          <w:kern w:val="0"/>
          <w:sz w:val="24"/>
          <w:szCs w:val="24"/>
        </w:rPr>
        <w:t xml:space="preserve"> free access to water</w:t>
      </w:r>
      <w:r w:rsidR="006028EF">
        <w:rPr>
          <w:rFonts w:ascii="Times New Roman" w:eastAsia="等线" w:hAnsi="Times New Roman" w:cs="Times New Roman"/>
          <w:kern w:val="0"/>
          <w:sz w:val="24"/>
          <w:szCs w:val="24"/>
        </w:rPr>
        <w:t>.</w:t>
      </w:r>
    </w:p>
    <w:p w14:paraId="57A03C27" w14:textId="023B8FE5" w:rsidR="00BE0DB1" w:rsidRPr="006B5668" w:rsidRDefault="00D95593" w:rsidP="00B36A83">
      <w:pPr>
        <w:spacing w:line="360" w:lineRule="auto"/>
        <w:rPr>
          <w:rFonts w:ascii="Times New Roman" w:eastAsia="等线" w:hAnsi="Times New Roman" w:cs="Times New Roman"/>
          <w:kern w:val="0"/>
          <w:sz w:val="32"/>
          <w:szCs w:val="32"/>
        </w:rPr>
      </w:pPr>
      <w:r>
        <w:rPr>
          <w:rFonts w:ascii="Times New Roman" w:eastAsia="等线" w:hAnsi="Times New Roman" w:cs="Times New Roman"/>
          <w:b/>
          <w:bCs/>
          <w:kern w:val="0"/>
          <w:sz w:val="24"/>
          <w:szCs w:val="24"/>
        </w:rPr>
        <w:br w:type="page"/>
      </w:r>
      <w:r w:rsidR="006B5668" w:rsidRPr="006B5668">
        <w:rPr>
          <w:rFonts w:ascii="Times New Roman" w:eastAsia="等线" w:hAnsi="Times New Roman" w:cs="Times New Roman"/>
          <w:b/>
          <w:bCs/>
          <w:kern w:val="0"/>
          <w:sz w:val="32"/>
          <w:szCs w:val="32"/>
        </w:rPr>
        <w:lastRenderedPageBreak/>
        <w:t xml:space="preserve">Response to </w:t>
      </w:r>
      <w:r w:rsidR="00BE0DB1" w:rsidRPr="006B5668">
        <w:rPr>
          <w:rFonts w:ascii="Times New Roman" w:eastAsia="等线" w:hAnsi="Times New Roman" w:cs="Times New Roman"/>
          <w:b/>
          <w:bCs/>
          <w:kern w:val="0"/>
          <w:sz w:val="32"/>
          <w:szCs w:val="32"/>
        </w:rPr>
        <w:t>Reviewer #2</w:t>
      </w:r>
      <w:r w:rsidR="006B5668" w:rsidRPr="006B5668">
        <w:rPr>
          <w:rFonts w:ascii="Times New Roman" w:eastAsia="等线" w:hAnsi="Times New Roman" w:cs="Times New Roman"/>
          <w:b/>
          <w:bCs/>
          <w:kern w:val="0"/>
          <w:sz w:val="32"/>
          <w:szCs w:val="32"/>
        </w:rPr>
        <w:t>’s comments</w:t>
      </w:r>
      <w:r w:rsidR="00BE0DB1" w:rsidRPr="006B5668">
        <w:rPr>
          <w:rFonts w:ascii="Times New Roman" w:eastAsia="等线" w:hAnsi="Times New Roman" w:cs="Times New Roman"/>
          <w:kern w:val="0"/>
          <w:sz w:val="32"/>
          <w:szCs w:val="32"/>
        </w:rPr>
        <w:t>:</w:t>
      </w:r>
    </w:p>
    <w:p w14:paraId="0DC87947" w14:textId="287D7127" w:rsidR="00A41783" w:rsidRPr="001A18AA" w:rsidRDefault="00BE0DB1"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 xml:space="preserve">The authors have very nicely provided the details of jugular vein cannulation in rat. I just want to mention that details of JVC also covered in "Jugular vein catheterization for repeated blood sampling in the unrestrained conscious rat. </w:t>
      </w:r>
      <w:proofErr w:type="spellStart"/>
      <w:r w:rsidRPr="001A18AA">
        <w:rPr>
          <w:rFonts w:ascii="Times New Roman" w:eastAsia="等线" w:hAnsi="Times New Roman" w:cs="Times New Roman"/>
          <w:kern w:val="0"/>
          <w:sz w:val="24"/>
          <w:szCs w:val="24"/>
        </w:rPr>
        <w:t>Thrivikraman</w:t>
      </w:r>
      <w:proofErr w:type="spellEnd"/>
      <w:r w:rsidRPr="001A18AA">
        <w:rPr>
          <w:rFonts w:ascii="Times New Roman" w:eastAsia="等线" w:hAnsi="Times New Roman" w:cs="Times New Roman"/>
          <w:kern w:val="0"/>
          <w:sz w:val="24"/>
          <w:szCs w:val="24"/>
        </w:rPr>
        <w:t xml:space="preserve"> KV, et al. Brain Res Brain Res </w:t>
      </w:r>
      <w:proofErr w:type="spellStart"/>
      <w:r w:rsidRPr="001A18AA">
        <w:rPr>
          <w:rFonts w:ascii="Times New Roman" w:eastAsia="等线" w:hAnsi="Times New Roman" w:cs="Times New Roman"/>
          <w:kern w:val="0"/>
          <w:sz w:val="24"/>
          <w:szCs w:val="24"/>
        </w:rPr>
        <w:t>Protoc</w:t>
      </w:r>
      <w:proofErr w:type="spellEnd"/>
      <w:r w:rsidRPr="001A18AA">
        <w:rPr>
          <w:rFonts w:ascii="Times New Roman" w:eastAsia="等线" w:hAnsi="Times New Roman" w:cs="Times New Roman"/>
          <w:kern w:val="0"/>
          <w:sz w:val="24"/>
          <w:szCs w:val="24"/>
        </w:rPr>
        <w:t>. 2002. PMID: 12431707"</w:t>
      </w:r>
    </w:p>
    <w:p w14:paraId="23E9934C" w14:textId="40012894" w:rsidR="00AA3A13" w:rsidRDefault="00BE0DB1"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w:t>
      </w:r>
      <w:r w:rsidRPr="001A18AA">
        <w:rPr>
          <w:rFonts w:ascii="Times New Roman" w:eastAsia="等线" w:hAnsi="Times New Roman" w:cs="Times New Roman"/>
          <w:kern w:val="0"/>
          <w:sz w:val="24"/>
          <w:szCs w:val="24"/>
        </w:rPr>
        <w:t>: Thank you for the</w:t>
      </w:r>
      <w:r w:rsidR="00417D03">
        <w:rPr>
          <w:rFonts w:ascii="Times New Roman" w:eastAsia="等线" w:hAnsi="Times New Roman" w:cs="Times New Roman"/>
          <w:kern w:val="0"/>
          <w:sz w:val="24"/>
          <w:szCs w:val="24"/>
        </w:rPr>
        <w:t xml:space="preserve"> positive comment</w:t>
      </w:r>
      <w:r w:rsidR="00417D03">
        <w:rPr>
          <w:rFonts w:ascii="Times New Roman" w:eastAsia="等线" w:hAnsi="Times New Roman" w:cs="Times New Roman" w:hint="eastAsia"/>
          <w:kern w:val="0"/>
          <w:sz w:val="24"/>
          <w:szCs w:val="24"/>
        </w:rPr>
        <w:t>s</w:t>
      </w:r>
      <w:r w:rsidRPr="001A18AA">
        <w:rPr>
          <w:rFonts w:ascii="Times New Roman" w:eastAsia="等线" w:hAnsi="Times New Roman" w:cs="Times New Roman"/>
          <w:kern w:val="0"/>
          <w:sz w:val="24"/>
          <w:szCs w:val="24"/>
        </w:rPr>
        <w:t xml:space="preserve"> and</w:t>
      </w:r>
      <w:r w:rsidR="00AA3A13">
        <w:rPr>
          <w:rFonts w:ascii="Times New Roman" w:eastAsia="等线" w:hAnsi="Times New Roman" w:cs="Times New Roman"/>
          <w:kern w:val="0"/>
          <w:sz w:val="24"/>
          <w:szCs w:val="24"/>
        </w:rPr>
        <w:t xml:space="preserve"> suggesting th</w:t>
      </w:r>
      <w:r w:rsidR="00AF73AE">
        <w:rPr>
          <w:rFonts w:ascii="Times New Roman" w:eastAsia="等线" w:hAnsi="Times New Roman" w:cs="Times New Roman"/>
          <w:kern w:val="0"/>
          <w:sz w:val="24"/>
          <w:szCs w:val="24"/>
        </w:rPr>
        <w:t>is</w:t>
      </w:r>
      <w:r w:rsidR="00AA3A13">
        <w:rPr>
          <w:rFonts w:ascii="Times New Roman" w:eastAsia="等线" w:hAnsi="Times New Roman" w:cs="Times New Roman"/>
          <w:kern w:val="0"/>
          <w:sz w:val="24"/>
          <w:szCs w:val="24"/>
        </w:rPr>
        <w:t xml:space="preserve"> important reference</w:t>
      </w:r>
      <w:r w:rsidRPr="001A18AA">
        <w:rPr>
          <w:rFonts w:ascii="Times New Roman" w:eastAsia="等线" w:hAnsi="Times New Roman" w:cs="Times New Roman"/>
          <w:kern w:val="0"/>
          <w:sz w:val="24"/>
          <w:szCs w:val="24"/>
        </w:rPr>
        <w:t>.</w:t>
      </w:r>
    </w:p>
    <w:p w14:paraId="7D50CD49" w14:textId="395F562C" w:rsidR="004E4627" w:rsidRPr="001A18AA" w:rsidRDefault="00BE0DB1" w:rsidP="00936175">
      <w:pPr>
        <w:widowControl/>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 xml:space="preserve">we </w:t>
      </w:r>
      <w:r w:rsidR="00AF73AE">
        <w:rPr>
          <w:rFonts w:ascii="Times New Roman" w:eastAsia="等线" w:hAnsi="Times New Roman" w:cs="Times New Roman"/>
          <w:kern w:val="0"/>
          <w:sz w:val="24"/>
          <w:szCs w:val="24"/>
        </w:rPr>
        <w:t xml:space="preserve">positively </w:t>
      </w:r>
      <w:r w:rsidRPr="001A18AA">
        <w:rPr>
          <w:rFonts w:ascii="Times New Roman" w:eastAsia="等线" w:hAnsi="Times New Roman" w:cs="Times New Roman"/>
          <w:kern w:val="0"/>
          <w:sz w:val="24"/>
          <w:szCs w:val="24"/>
        </w:rPr>
        <w:t xml:space="preserve">cited </w:t>
      </w:r>
      <w:proofErr w:type="spellStart"/>
      <w:r w:rsidR="00AA3A13">
        <w:rPr>
          <w:rFonts w:ascii="Times New Roman" w:eastAsia="等线" w:hAnsi="Times New Roman" w:cs="Times New Roman"/>
          <w:kern w:val="0"/>
          <w:sz w:val="24"/>
          <w:szCs w:val="24"/>
        </w:rPr>
        <w:t>Thrivikraman</w:t>
      </w:r>
      <w:proofErr w:type="spellEnd"/>
      <w:r w:rsidR="00AA3A13">
        <w:rPr>
          <w:rFonts w:ascii="Times New Roman" w:eastAsia="等线" w:hAnsi="Times New Roman" w:cs="Times New Roman"/>
          <w:kern w:val="0"/>
          <w:sz w:val="24"/>
          <w:szCs w:val="24"/>
        </w:rPr>
        <w:t xml:space="preserve"> et al.,2002. Brain Res Brain Res </w:t>
      </w:r>
      <w:proofErr w:type="spellStart"/>
      <w:r w:rsidR="00AA3A13">
        <w:rPr>
          <w:rFonts w:ascii="Times New Roman" w:eastAsia="等线" w:hAnsi="Times New Roman" w:cs="Times New Roman"/>
          <w:kern w:val="0"/>
          <w:sz w:val="24"/>
          <w:szCs w:val="24"/>
        </w:rPr>
        <w:t>Protoc</w:t>
      </w:r>
      <w:proofErr w:type="spellEnd"/>
      <w:r w:rsidR="00AA3A13">
        <w:rPr>
          <w:rFonts w:ascii="Times New Roman" w:eastAsia="等线" w:hAnsi="Times New Roman" w:cs="Times New Roman"/>
          <w:kern w:val="0"/>
          <w:sz w:val="24"/>
          <w:szCs w:val="24"/>
        </w:rPr>
        <w:t xml:space="preserve"> in Line 58-62 and </w:t>
      </w:r>
      <w:r w:rsidR="00B41FDF">
        <w:rPr>
          <w:rFonts w:ascii="Times New Roman" w:eastAsia="等线" w:hAnsi="Times New Roman" w:cs="Times New Roman"/>
          <w:kern w:val="0"/>
          <w:sz w:val="24"/>
          <w:szCs w:val="24"/>
        </w:rPr>
        <w:t xml:space="preserve">as </w:t>
      </w:r>
      <w:r w:rsidR="00AA3A13">
        <w:rPr>
          <w:rFonts w:ascii="Times New Roman" w:eastAsia="等线" w:hAnsi="Times New Roman" w:cs="Times New Roman"/>
          <w:kern w:val="0"/>
          <w:sz w:val="24"/>
          <w:szCs w:val="24"/>
        </w:rPr>
        <w:t>reference [8]</w:t>
      </w:r>
      <w:r w:rsidR="00B41FDF">
        <w:rPr>
          <w:rFonts w:ascii="Times New Roman" w:eastAsia="等线" w:hAnsi="Times New Roman" w:cs="Times New Roman"/>
          <w:kern w:val="0"/>
          <w:sz w:val="24"/>
          <w:szCs w:val="24"/>
        </w:rPr>
        <w:t xml:space="preserve"> in the previous version of manuscript</w:t>
      </w:r>
      <w:r w:rsidR="00AA3A13">
        <w:rPr>
          <w:rFonts w:ascii="Times New Roman" w:eastAsia="等线" w:hAnsi="Times New Roman" w:cs="Times New Roman"/>
          <w:kern w:val="0"/>
          <w:sz w:val="24"/>
          <w:szCs w:val="24"/>
        </w:rPr>
        <w:t>.</w:t>
      </w:r>
      <w:r w:rsidR="00B41FDF">
        <w:rPr>
          <w:rFonts w:ascii="Times New Roman" w:eastAsia="等线" w:hAnsi="Times New Roman" w:cs="Times New Roman"/>
          <w:kern w:val="0"/>
          <w:sz w:val="24"/>
          <w:szCs w:val="24"/>
        </w:rPr>
        <w:t xml:space="preserve"> </w:t>
      </w:r>
      <w:r w:rsidR="0075315A">
        <w:rPr>
          <w:rFonts w:ascii="Times New Roman" w:eastAsia="等线" w:hAnsi="Times New Roman" w:cs="Times New Roman"/>
          <w:kern w:val="0"/>
          <w:sz w:val="24"/>
          <w:szCs w:val="24"/>
        </w:rPr>
        <w:t>O</w:t>
      </w:r>
      <w:r w:rsidR="00AF73AE">
        <w:rPr>
          <w:rFonts w:ascii="Times New Roman" w:eastAsia="等线" w:hAnsi="Times New Roman" w:cs="Times New Roman"/>
          <w:kern w:val="0"/>
          <w:sz w:val="24"/>
          <w:szCs w:val="24"/>
        </w:rPr>
        <w:t>ur current</w:t>
      </w:r>
      <w:r w:rsidR="00B41FDF">
        <w:rPr>
          <w:rFonts w:ascii="Times New Roman" w:eastAsia="等线" w:hAnsi="Times New Roman" w:cs="Times New Roman"/>
          <w:kern w:val="0"/>
          <w:sz w:val="24"/>
          <w:szCs w:val="24"/>
        </w:rPr>
        <w:t xml:space="preserve"> study</w:t>
      </w:r>
      <w:r w:rsidR="0075315A">
        <w:rPr>
          <w:rFonts w:ascii="Times New Roman" w:eastAsia="等线" w:hAnsi="Times New Roman" w:cs="Times New Roman"/>
          <w:kern w:val="0"/>
          <w:sz w:val="24"/>
          <w:szCs w:val="24"/>
        </w:rPr>
        <w:t xml:space="preserve"> details </w:t>
      </w:r>
      <w:r w:rsidR="00BF723D" w:rsidRPr="001A18AA">
        <w:rPr>
          <w:rFonts w:ascii="Times New Roman" w:eastAsia="等线" w:hAnsi="Times New Roman" w:cs="Times New Roman"/>
          <w:kern w:val="0"/>
          <w:sz w:val="24"/>
          <w:szCs w:val="24"/>
        </w:rPr>
        <w:t xml:space="preserve">the specific </w:t>
      </w:r>
      <w:r w:rsidR="00D8042B">
        <w:rPr>
          <w:rFonts w:ascii="Times New Roman" w:eastAsia="等线" w:hAnsi="Times New Roman" w:cs="Times New Roman"/>
          <w:kern w:val="0"/>
          <w:sz w:val="24"/>
          <w:szCs w:val="24"/>
        </w:rPr>
        <w:t>procedures</w:t>
      </w:r>
      <w:r w:rsidR="00BF723D" w:rsidRPr="001A18AA">
        <w:rPr>
          <w:rFonts w:ascii="Times New Roman" w:eastAsia="等线" w:hAnsi="Times New Roman" w:cs="Times New Roman"/>
          <w:kern w:val="0"/>
          <w:sz w:val="24"/>
          <w:szCs w:val="24"/>
        </w:rPr>
        <w:t xml:space="preserve"> of jugular vein cannulation in</w:t>
      </w:r>
      <w:r w:rsidR="0075315A">
        <w:rPr>
          <w:rFonts w:ascii="Times New Roman" w:eastAsia="等线" w:hAnsi="Times New Roman" w:cs="Times New Roman"/>
          <w:kern w:val="0"/>
          <w:sz w:val="24"/>
          <w:szCs w:val="24"/>
        </w:rPr>
        <w:t xml:space="preserve"> both</w:t>
      </w:r>
      <w:r w:rsidR="00BF723D" w:rsidRPr="001A18AA">
        <w:rPr>
          <w:rFonts w:ascii="Times New Roman" w:eastAsia="等线" w:hAnsi="Times New Roman" w:cs="Times New Roman"/>
          <w:kern w:val="0"/>
          <w:sz w:val="24"/>
          <w:szCs w:val="24"/>
        </w:rPr>
        <w:t xml:space="preserve"> </w:t>
      </w:r>
      <w:r w:rsidR="00D92F8D">
        <w:rPr>
          <w:rFonts w:ascii="Times New Roman" w:eastAsia="等线" w:hAnsi="Times New Roman" w:cs="Times New Roman"/>
          <w:kern w:val="0"/>
          <w:sz w:val="24"/>
          <w:szCs w:val="24"/>
        </w:rPr>
        <w:t>text</w:t>
      </w:r>
      <w:r w:rsidR="00BF723D" w:rsidRPr="001A18AA">
        <w:rPr>
          <w:rFonts w:ascii="Times New Roman" w:eastAsia="等线" w:hAnsi="Times New Roman" w:cs="Times New Roman"/>
          <w:kern w:val="0"/>
          <w:sz w:val="24"/>
          <w:szCs w:val="24"/>
        </w:rPr>
        <w:t xml:space="preserve"> and video</w:t>
      </w:r>
      <w:r w:rsidR="004E4627">
        <w:rPr>
          <w:rFonts w:ascii="Times New Roman" w:eastAsia="等线" w:hAnsi="Times New Roman" w:cs="Times New Roman"/>
          <w:kern w:val="0"/>
          <w:sz w:val="24"/>
          <w:szCs w:val="24"/>
        </w:rPr>
        <w:t>. Moreover,</w:t>
      </w:r>
      <w:r w:rsidR="00BF723D" w:rsidRPr="001A18AA">
        <w:rPr>
          <w:rFonts w:ascii="Times New Roman" w:eastAsia="等线" w:hAnsi="Times New Roman" w:cs="Times New Roman"/>
          <w:kern w:val="0"/>
          <w:sz w:val="24"/>
          <w:szCs w:val="24"/>
        </w:rPr>
        <w:t xml:space="preserve"> physiological and blood test indexes of </w:t>
      </w:r>
      <w:proofErr w:type="gramStart"/>
      <w:r w:rsidR="00BF723D" w:rsidRPr="001A18AA">
        <w:rPr>
          <w:rFonts w:ascii="Times New Roman" w:eastAsia="等线" w:hAnsi="Times New Roman" w:cs="Times New Roman"/>
          <w:kern w:val="0"/>
          <w:sz w:val="24"/>
          <w:szCs w:val="24"/>
        </w:rPr>
        <w:t>rat</w:t>
      </w:r>
      <w:r w:rsidR="00434A4F">
        <w:rPr>
          <w:rFonts w:ascii="Times New Roman" w:eastAsia="等线" w:hAnsi="Times New Roman" w:cs="Times New Roman"/>
          <w:kern w:val="0"/>
          <w:sz w:val="24"/>
          <w:szCs w:val="24"/>
        </w:rPr>
        <w:t>s</w:t>
      </w:r>
      <w:proofErr w:type="gramEnd"/>
      <w:r w:rsidR="00BF723D" w:rsidRPr="001A18AA">
        <w:rPr>
          <w:rFonts w:ascii="Times New Roman" w:eastAsia="等线" w:hAnsi="Times New Roman" w:cs="Times New Roman"/>
          <w:kern w:val="0"/>
          <w:sz w:val="24"/>
          <w:szCs w:val="24"/>
        </w:rPr>
        <w:t xml:space="preserve"> </w:t>
      </w:r>
      <w:r w:rsidR="00D8042B">
        <w:rPr>
          <w:rFonts w:ascii="Times New Roman" w:eastAsia="等线" w:hAnsi="Times New Roman" w:cs="Times New Roman"/>
          <w:kern w:val="0"/>
          <w:sz w:val="24"/>
          <w:szCs w:val="24"/>
        </w:rPr>
        <w:t>post-operation</w:t>
      </w:r>
      <w:r w:rsidR="004E4627">
        <w:rPr>
          <w:rFonts w:ascii="Times New Roman" w:eastAsia="等线" w:hAnsi="Times New Roman" w:cs="Times New Roman"/>
          <w:kern w:val="0"/>
          <w:sz w:val="24"/>
          <w:szCs w:val="24"/>
        </w:rPr>
        <w:t xml:space="preserve"> were investigated, as the </w:t>
      </w:r>
      <w:r w:rsidR="00476F1F">
        <w:rPr>
          <w:rFonts w:ascii="Times New Roman" w:eastAsia="等线" w:hAnsi="Times New Roman" w:cs="Times New Roman"/>
          <w:kern w:val="0"/>
          <w:sz w:val="24"/>
          <w:szCs w:val="24"/>
        </w:rPr>
        <w:t xml:space="preserve">recovery </w:t>
      </w:r>
      <w:r w:rsidR="004E4627">
        <w:rPr>
          <w:rFonts w:ascii="Times New Roman" w:eastAsia="等线" w:hAnsi="Times New Roman" w:cs="Times New Roman"/>
          <w:kern w:val="0"/>
          <w:sz w:val="24"/>
          <w:szCs w:val="24"/>
        </w:rPr>
        <w:t xml:space="preserve">status of animals can directly affect </w:t>
      </w:r>
      <w:r w:rsidR="00BF723D" w:rsidRPr="001A18AA">
        <w:rPr>
          <w:rFonts w:ascii="Times New Roman" w:eastAsia="等线" w:hAnsi="Times New Roman" w:cs="Times New Roman"/>
          <w:kern w:val="0"/>
          <w:sz w:val="24"/>
          <w:szCs w:val="24"/>
        </w:rPr>
        <w:t xml:space="preserve">the accuracy of follow-up experimental data. </w:t>
      </w:r>
      <w:r w:rsidR="004E4627">
        <w:rPr>
          <w:rFonts w:ascii="Times New Roman" w:eastAsia="等线" w:hAnsi="Times New Roman" w:cs="Times New Roman"/>
          <w:kern w:val="0"/>
          <w:sz w:val="24"/>
          <w:szCs w:val="24"/>
        </w:rPr>
        <w:t xml:space="preserve">We believe that this </w:t>
      </w:r>
      <w:r w:rsidR="004E4627" w:rsidRPr="001A18AA">
        <w:rPr>
          <w:rFonts w:ascii="Times New Roman" w:eastAsia="等线" w:hAnsi="Times New Roman" w:cs="Times New Roman"/>
          <w:kern w:val="0"/>
          <w:sz w:val="24"/>
          <w:szCs w:val="24"/>
        </w:rPr>
        <w:t>technique</w:t>
      </w:r>
      <w:r w:rsidR="004E4627">
        <w:rPr>
          <w:rFonts w:ascii="Times New Roman" w:eastAsia="等线" w:hAnsi="Times New Roman" w:cs="Times New Roman"/>
          <w:kern w:val="0"/>
          <w:sz w:val="24"/>
          <w:szCs w:val="24"/>
        </w:rPr>
        <w:t xml:space="preserve"> is</w:t>
      </w:r>
      <w:r w:rsidR="004E4627" w:rsidRPr="001A18AA">
        <w:rPr>
          <w:rFonts w:ascii="Times New Roman" w:eastAsia="等线" w:hAnsi="Times New Roman" w:cs="Times New Roman"/>
          <w:kern w:val="0"/>
          <w:sz w:val="24"/>
          <w:szCs w:val="24"/>
        </w:rPr>
        <w:t xml:space="preserve"> very important for researchers work</w:t>
      </w:r>
      <w:r w:rsidR="004E4627">
        <w:rPr>
          <w:rFonts w:ascii="Times New Roman" w:eastAsia="等线" w:hAnsi="Times New Roman" w:cs="Times New Roman"/>
          <w:kern w:val="0"/>
          <w:sz w:val="24"/>
          <w:szCs w:val="24"/>
        </w:rPr>
        <w:t>ing</w:t>
      </w:r>
      <w:r w:rsidR="004E4627" w:rsidRPr="001A18AA">
        <w:rPr>
          <w:rFonts w:ascii="Times New Roman" w:eastAsia="等线" w:hAnsi="Times New Roman" w:cs="Times New Roman"/>
          <w:kern w:val="0"/>
          <w:sz w:val="24"/>
          <w:szCs w:val="24"/>
        </w:rPr>
        <w:t xml:space="preserve"> </w:t>
      </w:r>
      <w:r w:rsidR="00476F1F">
        <w:rPr>
          <w:rFonts w:ascii="Times New Roman" w:eastAsia="等线" w:hAnsi="Times New Roman" w:cs="Times New Roman"/>
          <w:kern w:val="0"/>
          <w:sz w:val="24"/>
          <w:szCs w:val="24"/>
        </w:rPr>
        <w:t>in the field of pharmaceutics,</w:t>
      </w:r>
      <w:r w:rsidR="004E4627" w:rsidRPr="001A18AA">
        <w:rPr>
          <w:rFonts w:ascii="Times New Roman" w:eastAsia="等线" w:hAnsi="Times New Roman" w:cs="Times New Roman"/>
          <w:kern w:val="0"/>
          <w:sz w:val="24"/>
          <w:szCs w:val="24"/>
        </w:rPr>
        <w:t xml:space="preserve"> </w:t>
      </w:r>
      <w:r w:rsidR="00476F1F">
        <w:rPr>
          <w:rFonts w:ascii="Times New Roman" w:eastAsia="等线" w:hAnsi="Times New Roman" w:cs="Times New Roman"/>
          <w:kern w:val="0"/>
          <w:sz w:val="24"/>
          <w:szCs w:val="24"/>
        </w:rPr>
        <w:t>toxicology and pharmacokinetics</w:t>
      </w:r>
      <w:r w:rsidR="004E4627" w:rsidRPr="001A18AA">
        <w:rPr>
          <w:rFonts w:ascii="Times New Roman" w:eastAsia="等线" w:hAnsi="Times New Roman" w:cs="Times New Roman"/>
          <w:kern w:val="0"/>
          <w:sz w:val="24"/>
          <w:szCs w:val="24"/>
        </w:rPr>
        <w:t xml:space="preserve"> that need </w:t>
      </w:r>
      <w:r w:rsidR="00476F1F">
        <w:rPr>
          <w:rFonts w:ascii="Times New Roman" w:eastAsia="等线" w:hAnsi="Times New Roman" w:cs="Times New Roman"/>
          <w:kern w:val="0"/>
          <w:sz w:val="24"/>
          <w:szCs w:val="24"/>
        </w:rPr>
        <w:t xml:space="preserve">series </w:t>
      </w:r>
      <w:r w:rsidR="004E4627" w:rsidRPr="001A18AA">
        <w:rPr>
          <w:rFonts w:ascii="Times New Roman" w:eastAsia="等线" w:hAnsi="Times New Roman" w:cs="Times New Roman"/>
          <w:kern w:val="0"/>
          <w:sz w:val="24"/>
          <w:szCs w:val="24"/>
        </w:rPr>
        <w:t xml:space="preserve">blood samples </w:t>
      </w:r>
      <w:r w:rsidR="00476F1F">
        <w:rPr>
          <w:rFonts w:ascii="Times New Roman" w:eastAsia="等线" w:hAnsi="Times New Roman" w:cs="Times New Roman"/>
          <w:kern w:val="0"/>
          <w:sz w:val="24"/>
          <w:szCs w:val="24"/>
        </w:rPr>
        <w:t xml:space="preserve">for </w:t>
      </w:r>
      <w:r w:rsidR="00476F1F" w:rsidRPr="00014DF7">
        <w:rPr>
          <w:rFonts w:ascii="Times New Roman" w:eastAsia="等线" w:hAnsi="Times New Roman" w:cs="Times New Roman"/>
          <w:i/>
          <w:iCs/>
          <w:kern w:val="0"/>
          <w:sz w:val="24"/>
          <w:szCs w:val="24"/>
        </w:rPr>
        <w:t>in vivo</w:t>
      </w:r>
      <w:r w:rsidR="00476F1F">
        <w:rPr>
          <w:rFonts w:ascii="Times New Roman" w:eastAsia="等线" w:hAnsi="Times New Roman" w:cs="Times New Roman"/>
          <w:kern w:val="0"/>
          <w:sz w:val="24"/>
          <w:szCs w:val="24"/>
        </w:rPr>
        <w:t xml:space="preserve"> compound evaluation.</w:t>
      </w:r>
    </w:p>
    <w:p w14:paraId="6F6AA36E" w14:textId="1FE06A79" w:rsidR="00BE0DB1" w:rsidRDefault="00BE0DB1" w:rsidP="00B36A83">
      <w:pPr>
        <w:spacing w:line="360" w:lineRule="auto"/>
        <w:rPr>
          <w:rFonts w:ascii="Times New Roman" w:eastAsia="等线" w:hAnsi="Times New Roman" w:cs="Times New Roman"/>
          <w:kern w:val="0"/>
          <w:sz w:val="24"/>
          <w:szCs w:val="24"/>
        </w:rPr>
      </w:pPr>
    </w:p>
    <w:p w14:paraId="4C485BAA" w14:textId="6395D71E" w:rsidR="00F75D77" w:rsidRPr="001A18AA" w:rsidRDefault="00F75D77"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Major Concerns</w:t>
      </w:r>
      <w:r w:rsidRPr="001A18AA">
        <w:rPr>
          <w:rFonts w:ascii="Times New Roman" w:eastAsia="等线" w:hAnsi="Times New Roman" w:cs="Times New Roman"/>
          <w:kern w:val="0"/>
          <w:sz w:val="24"/>
          <w:szCs w:val="24"/>
        </w:rPr>
        <w:t>:</w:t>
      </w:r>
    </w:p>
    <w:p w14:paraId="4C815926" w14:textId="77777777" w:rsidR="00936175" w:rsidRDefault="00F75D77" w:rsidP="00476F1F">
      <w:pPr>
        <w:pStyle w:val="a7"/>
        <w:numPr>
          <w:ilvl w:val="0"/>
          <w:numId w:val="4"/>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Line 91. Catheter lock solution: contents and percentages of lock solution to be provided</w:t>
      </w:r>
    </w:p>
    <w:p w14:paraId="0AB4B71A" w14:textId="77777777" w:rsidR="00936175" w:rsidRPr="00936175" w:rsidRDefault="00F75D77" w:rsidP="00936175">
      <w:pPr>
        <w:spacing w:line="360" w:lineRule="auto"/>
        <w:rPr>
          <w:rFonts w:ascii="Times New Roman" w:eastAsia="等线" w:hAnsi="Times New Roman" w:cs="Times New Roman"/>
          <w:kern w:val="0"/>
          <w:sz w:val="24"/>
          <w:szCs w:val="24"/>
        </w:rPr>
      </w:pPr>
      <w:r w:rsidRPr="00936175">
        <w:rPr>
          <w:rFonts w:ascii="Times New Roman" w:eastAsia="等线" w:hAnsi="Times New Roman" w:cs="Times New Roman"/>
          <w:b/>
          <w:bCs/>
          <w:kern w:val="0"/>
          <w:sz w:val="24"/>
          <w:szCs w:val="24"/>
        </w:rPr>
        <w:t>Response 1</w:t>
      </w:r>
      <w:r w:rsidRPr="00936175">
        <w:rPr>
          <w:rFonts w:ascii="Times New Roman" w:eastAsia="等线" w:hAnsi="Times New Roman" w:cs="Times New Roman"/>
          <w:kern w:val="0"/>
          <w:sz w:val="24"/>
          <w:szCs w:val="24"/>
        </w:rPr>
        <w:t xml:space="preserve">: </w:t>
      </w:r>
      <w:r w:rsidR="00476F1F" w:rsidRPr="00936175">
        <w:rPr>
          <w:rFonts w:ascii="Times New Roman" w:eastAsia="等线" w:hAnsi="Times New Roman" w:cs="Times New Roman"/>
          <w:kern w:val="0"/>
          <w:sz w:val="24"/>
          <w:szCs w:val="24"/>
        </w:rPr>
        <w:t>The composition of catheter lock solution was added in line 97: “Catheter lock solution is composed of heparinized saline (0.4% v/v heparin sodium) mixed with glycerol (v/v,1:1).”</w:t>
      </w:r>
      <w:r w:rsidR="00936175" w:rsidRPr="00936175">
        <w:rPr>
          <w:rFonts w:ascii="Times New Roman" w:eastAsia="等线" w:hAnsi="Times New Roman" w:cs="Times New Roman"/>
          <w:kern w:val="0"/>
          <w:sz w:val="24"/>
          <w:szCs w:val="24"/>
        </w:rPr>
        <w:t>.</w:t>
      </w:r>
    </w:p>
    <w:p w14:paraId="460D2902" w14:textId="2816B89A" w:rsidR="00F75D77" w:rsidRPr="00936175" w:rsidRDefault="00F75D77" w:rsidP="00476F1F">
      <w:pPr>
        <w:pStyle w:val="a7"/>
        <w:numPr>
          <w:ilvl w:val="0"/>
          <w:numId w:val="4"/>
        </w:numPr>
        <w:spacing w:line="360" w:lineRule="auto"/>
        <w:ind w:firstLineChars="0"/>
        <w:rPr>
          <w:rFonts w:ascii="Times New Roman" w:eastAsia="等线" w:hAnsi="Times New Roman" w:cs="Times New Roman"/>
          <w:kern w:val="0"/>
          <w:sz w:val="24"/>
          <w:szCs w:val="24"/>
        </w:rPr>
      </w:pPr>
      <w:r w:rsidRPr="00936175">
        <w:rPr>
          <w:rFonts w:ascii="Times New Roman" w:eastAsia="等线" w:hAnsi="Times New Roman" w:cs="Times New Roman"/>
          <w:kern w:val="0"/>
          <w:sz w:val="24"/>
          <w:szCs w:val="24"/>
        </w:rPr>
        <w:t>Line 265: Meloxicam is used to relieve pain at 2mg/kg, SC: Scientists will use this model to understand the PK of new compounds. Information regarding whether it affects the PK of other compounds is to be commented in Discussion section. Example meloxicam's half-life, and its effect on different liver enzymes etc.</w:t>
      </w:r>
    </w:p>
    <w:p w14:paraId="2CDC1B0C" w14:textId="5C1C5DF0" w:rsidR="00936175" w:rsidRDefault="00F75D77">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2</w:t>
      </w:r>
      <w:r w:rsidRPr="001A18AA">
        <w:rPr>
          <w:rFonts w:ascii="Times New Roman" w:eastAsia="等线" w:hAnsi="Times New Roman" w:cs="Times New Roman"/>
          <w:kern w:val="0"/>
          <w:sz w:val="24"/>
          <w:szCs w:val="24"/>
        </w:rPr>
        <w:t xml:space="preserve">: </w:t>
      </w:r>
      <w:r w:rsidR="00EA1E33">
        <w:rPr>
          <w:rFonts w:ascii="Times New Roman" w:eastAsia="等线" w:hAnsi="Times New Roman" w:cs="Times New Roman"/>
          <w:kern w:val="0"/>
          <w:sz w:val="24"/>
          <w:szCs w:val="24"/>
        </w:rPr>
        <w:t>Thank you for pointing out the</w:t>
      </w:r>
      <w:r w:rsidR="00B66275">
        <w:rPr>
          <w:rFonts w:ascii="Times New Roman" w:eastAsia="等线" w:hAnsi="Times New Roman" w:cs="Times New Roman"/>
          <w:kern w:val="0"/>
          <w:sz w:val="24"/>
          <w:szCs w:val="24"/>
        </w:rPr>
        <w:t xml:space="preserve"> potential</w:t>
      </w:r>
      <w:r w:rsidR="00EA1E33">
        <w:rPr>
          <w:rFonts w:ascii="Times New Roman" w:eastAsia="等线" w:hAnsi="Times New Roman" w:cs="Times New Roman"/>
          <w:kern w:val="0"/>
          <w:sz w:val="24"/>
          <w:szCs w:val="24"/>
        </w:rPr>
        <w:t xml:space="preserve"> drug-drug interaction</w:t>
      </w:r>
      <w:r w:rsidRPr="001A18AA">
        <w:rPr>
          <w:rFonts w:ascii="Times New Roman" w:eastAsia="等线" w:hAnsi="Times New Roman" w:cs="Times New Roman"/>
          <w:kern w:val="0"/>
          <w:sz w:val="24"/>
          <w:szCs w:val="24"/>
        </w:rPr>
        <w:t>.</w:t>
      </w:r>
      <w:r w:rsidR="00356D69">
        <w:rPr>
          <w:rFonts w:ascii="Times New Roman" w:eastAsia="等线" w:hAnsi="Times New Roman" w:cs="Times New Roman"/>
          <w:kern w:val="0"/>
          <w:sz w:val="24"/>
          <w:szCs w:val="24"/>
        </w:rPr>
        <w:t xml:space="preserve"> </w:t>
      </w:r>
      <w:r w:rsidR="00B20EFA">
        <w:rPr>
          <w:rFonts w:ascii="Times New Roman" w:eastAsia="等线" w:hAnsi="Times New Roman" w:cs="Times New Roman"/>
          <w:kern w:val="0"/>
          <w:sz w:val="24"/>
          <w:szCs w:val="24"/>
        </w:rPr>
        <w:t>The elimination half-life (</w:t>
      </w:r>
      <w:r w:rsidR="00B66275">
        <w:rPr>
          <w:rFonts w:ascii="Times New Roman" w:eastAsia="等线" w:hAnsi="Times New Roman" w:cs="Times New Roman"/>
          <w:kern w:val="0"/>
          <w:sz w:val="24"/>
          <w:szCs w:val="24"/>
        </w:rPr>
        <w:t>t</w:t>
      </w:r>
      <w:r w:rsidR="00B66275" w:rsidRPr="00936175">
        <w:rPr>
          <w:rFonts w:ascii="Times New Roman" w:eastAsia="等线" w:hAnsi="Times New Roman" w:cs="Times New Roman"/>
          <w:kern w:val="0"/>
          <w:sz w:val="24"/>
          <w:szCs w:val="24"/>
          <w:vertAlign w:val="subscript"/>
        </w:rPr>
        <w:t>1/2</w:t>
      </w:r>
      <w:r w:rsidR="00B66275" w:rsidRPr="00936175">
        <w:rPr>
          <w:rFonts w:ascii="Symbol" w:eastAsia="等线" w:hAnsi="Symbol" w:cs="Times New Roman"/>
          <w:kern w:val="0"/>
          <w:sz w:val="24"/>
          <w:szCs w:val="24"/>
          <w:vertAlign w:val="subscript"/>
        </w:rPr>
        <w:t>b</w:t>
      </w:r>
      <w:r w:rsidR="00B20EFA">
        <w:rPr>
          <w:rFonts w:ascii="Times New Roman" w:eastAsia="等线" w:hAnsi="Times New Roman" w:cs="Times New Roman"/>
          <w:kern w:val="0"/>
          <w:sz w:val="24"/>
          <w:szCs w:val="24"/>
        </w:rPr>
        <w:t>)</w:t>
      </w:r>
      <w:r w:rsidR="00936175">
        <w:rPr>
          <w:rFonts w:ascii="Times New Roman" w:eastAsia="等线" w:hAnsi="Times New Roman" w:cs="Times New Roman"/>
          <w:kern w:val="0"/>
          <w:sz w:val="24"/>
          <w:szCs w:val="24"/>
        </w:rPr>
        <w:t xml:space="preserve"> </w:t>
      </w:r>
      <w:r w:rsidR="00B66275">
        <w:rPr>
          <w:rFonts w:ascii="Times New Roman" w:eastAsia="等线" w:hAnsi="Times New Roman" w:cs="Times New Roman"/>
          <w:kern w:val="0"/>
          <w:sz w:val="24"/>
          <w:szCs w:val="24"/>
        </w:rPr>
        <w:t>of</w:t>
      </w:r>
      <w:r w:rsidR="00356D69">
        <w:rPr>
          <w:rFonts w:ascii="Times New Roman" w:eastAsia="等线" w:hAnsi="Times New Roman" w:cs="Times New Roman"/>
          <w:kern w:val="0"/>
          <w:sz w:val="24"/>
          <w:szCs w:val="24"/>
        </w:rPr>
        <w:t xml:space="preserve"> meloxicam</w:t>
      </w:r>
      <w:r w:rsidR="00B66275">
        <w:rPr>
          <w:rFonts w:ascii="Times New Roman" w:eastAsia="等线" w:hAnsi="Times New Roman" w:cs="Times New Roman"/>
          <w:kern w:val="0"/>
          <w:sz w:val="24"/>
          <w:szCs w:val="24"/>
        </w:rPr>
        <w:t xml:space="preserve"> </w:t>
      </w:r>
      <w:r w:rsidR="00D72816">
        <w:rPr>
          <w:rFonts w:ascii="Times New Roman" w:eastAsia="等线" w:hAnsi="Times New Roman" w:cs="Times New Roman"/>
          <w:kern w:val="0"/>
          <w:sz w:val="24"/>
          <w:szCs w:val="24"/>
        </w:rPr>
        <w:t xml:space="preserve">is around </w:t>
      </w:r>
      <w:r w:rsidR="008F2DA6">
        <w:rPr>
          <w:rFonts w:ascii="Times New Roman" w:eastAsia="等线" w:hAnsi="Times New Roman" w:cs="Times New Roman"/>
          <w:kern w:val="0"/>
          <w:sz w:val="24"/>
          <w:szCs w:val="24"/>
        </w:rPr>
        <w:t>19</w:t>
      </w:r>
      <w:r w:rsidR="00D72816">
        <w:rPr>
          <w:rFonts w:ascii="Times New Roman" w:eastAsia="等线" w:hAnsi="Times New Roman" w:cs="Times New Roman"/>
          <w:kern w:val="0"/>
          <w:sz w:val="24"/>
          <w:szCs w:val="24"/>
        </w:rPr>
        <w:t xml:space="preserve"> h</w:t>
      </w:r>
      <w:r w:rsidR="00B731DC">
        <w:rPr>
          <w:rFonts w:ascii="Times New Roman" w:eastAsia="等线" w:hAnsi="Times New Roman" w:cs="Times New Roman"/>
          <w:kern w:val="0"/>
          <w:sz w:val="24"/>
          <w:szCs w:val="24"/>
        </w:rPr>
        <w:t xml:space="preserve"> </w:t>
      </w:r>
      <w:r w:rsidR="008F2DA6">
        <w:rPr>
          <w:rFonts w:ascii="Times New Roman" w:eastAsia="等线" w:hAnsi="Times New Roman" w:cs="Times New Roman"/>
          <w:kern w:val="0"/>
          <w:sz w:val="24"/>
          <w:szCs w:val="24"/>
        </w:rPr>
        <w:t>-</w:t>
      </w:r>
      <w:r w:rsidR="00B731DC">
        <w:rPr>
          <w:rFonts w:ascii="Times New Roman" w:eastAsia="等线" w:hAnsi="Times New Roman" w:cs="Times New Roman"/>
          <w:kern w:val="0"/>
          <w:sz w:val="24"/>
          <w:szCs w:val="24"/>
        </w:rPr>
        <w:t xml:space="preserve"> </w:t>
      </w:r>
      <w:r w:rsidR="00B66275">
        <w:rPr>
          <w:rFonts w:ascii="Times New Roman" w:eastAsia="等线" w:hAnsi="Times New Roman" w:cs="Times New Roman"/>
          <w:kern w:val="0"/>
          <w:sz w:val="24"/>
          <w:szCs w:val="24"/>
        </w:rPr>
        <w:t>2</w:t>
      </w:r>
      <w:r w:rsidR="008F2DA6">
        <w:rPr>
          <w:rFonts w:ascii="Times New Roman" w:eastAsia="等线" w:hAnsi="Times New Roman" w:cs="Times New Roman"/>
          <w:kern w:val="0"/>
          <w:sz w:val="24"/>
          <w:szCs w:val="24"/>
        </w:rPr>
        <w:t>3</w:t>
      </w:r>
      <w:r w:rsidR="00B66275">
        <w:rPr>
          <w:rFonts w:ascii="Times New Roman" w:eastAsia="等线" w:hAnsi="Times New Roman" w:cs="Times New Roman"/>
          <w:kern w:val="0"/>
          <w:sz w:val="24"/>
          <w:szCs w:val="24"/>
        </w:rPr>
        <w:t xml:space="preserve"> </w:t>
      </w:r>
      <w:r w:rsidR="008F2DA6">
        <w:rPr>
          <w:rFonts w:ascii="Times New Roman" w:eastAsia="等线" w:hAnsi="Times New Roman" w:cs="Times New Roman"/>
          <w:kern w:val="0"/>
          <w:sz w:val="24"/>
          <w:szCs w:val="24"/>
        </w:rPr>
        <w:t xml:space="preserve">h </w:t>
      </w:r>
      <w:r w:rsidR="00B66275">
        <w:rPr>
          <w:rFonts w:ascii="Times New Roman" w:eastAsia="等线" w:hAnsi="Times New Roman" w:cs="Times New Roman"/>
          <w:kern w:val="0"/>
          <w:sz w:val="24"/>
          <w:szCs w:val="24"/>
        </w:rPr>
        <w:t>(</w:t>
      </w:r>
      <w:r w:rsidR="000F73ED" w:rsidRPr="000F73ED">
        <w:rPr>
          <w:rFonts w:ascii="Times New Roman" w:eastAsia="等线" w:hAnsi="Times New Roman" w:cs="Times New Roman"/>
          <w:kern w:val="0"/>
          <w:sz w:val="24"/>
          <w:szCs w:val="24"/>
        </w:rPr>
        <w:t>Drug Research 47 (3): 253–58</w:t>
      </w:r>
      <w:r w:rsidR="00D72816" w:rsidRPr="00D72816">
        <w:rPr>
          <w:rFonts w:ascii="Times New Roman" w:eastAsia="等线" w:hAnsi="Times New Roman" w:cs="Times New Roman"/>
          <w:kern w:val="0"/>
          <w:sz w:val="24"/>
          <w:szCs w:val="24"/>
          <w:lang w:val="en-CA"/>
        </w:rPr>
        <w:t>. PMID: 9105543</w:t>
      </w:r>
      <w:r w:rsidR="00D72816">
        <w:rPr>
          <w:rFonts w:ascii="Times New Roman" w:eastAsia="等线" w:hAnsi="Times New Roman" w:cs="Times New Roman"/>
          <w:kern w:val="0"/>
          <w:sz w:val="24"/>
          <w:szCs w:val="24"/>
          <w:lang w:val="en-CA"/>
        </w:rPr>
        <w:t xml:space="preserve">; </w:t>
      </w:r>
      <w:r w:rsidR="000F73ED" w:rsidRPr="000F73ED">
        <w:rPr>
          <w:rFonts w:ascii="Times New Roman" w:eastAsia="等线" w:hAnsi="Times New Roman" w:cs="Times New Roman"/>
          <w:kern w:val="0"/>
          <w:sz w:val="24"/>
          <w:szCs w:val="24"/>
          <w:lang w:val="en-CA"/>
        </w:rPr>
        <w:t xml:space="preserve">European Journal of Pharmaceutics and Biopharmaceutics </w:t>
      </w:r>
      <w:r w:rsidR="000F73ED" w:rsidRPr="000F73ED">
        <w:rPr>
          <w:rFonts w:ascii="Times New Roman" w:eastAsia="等线" w:hAnsi="Times New Roman" w:cs="Times New Roman"/>
          <w:kern w:val="0"/>
          <w:sz w:val="24"/>
          <w:szCs w:val="24"/>
          <w:lang w:val="en-CA"/>
        </w:rPr>
        <w:lastRenderedPageBreak/>
        <w:t>70 (3): 889–94.</w:t>
      </w:r>
      <w:r w:rsidR="00D72816">
        <w:rPr>
          <w:rFonts w:ascii="Times New Roman" w:eastAsia="等线" w:hAnsi="Times New Roman" w:cs="Times New Roman"/>
          <w:kern w:val="0"/>
          <w:sz w:val="24"/>
          <w:szCs w:val="24"/>
          <w:lang w:val="en-CA"/>
        </w:rPr>
        <w:t xml:space="preserve"> </w:t>
      </w:r>
      <w:r w:rsidR="003255DD">
        <w:rPr>
          <w:rFonts w:ascii="Times New Roman" w:eastAsia="等线" w:hAnsi="Times New Roman" w:cs="Times New Roman"/>
          <w:kern w:val="0"/>
          <w:sz w:val="24"/>
          <w:szCs w:val="24"/>
          <w:lang w:val="en-CA"/>
        </w:rPr>
        <w:t>PMID</w:t>
      </w:r>
      <w:r w:rsidR="000F73ED">
        <w:rPr>
          <w:rFonts w:ascii="Times New Roman" w:eastAsia="等线" w:hAnsi="Times New Roman" w:cs="Times New Roman"/>
          <w:kern w:val="0"/>
          <w:sz w:val="24"/>
          <w:szCs w:val="24"/>
          <w:lang w:val="en-CA"/>
        </w:rPr>
        <w:t xml:space="preserve">: </w:t>
      </w:r>
      <w:r w:rsidR="003255DD">
        <w:rPr>
          <w:rFonts w:ascii="Times New Roman" w:eastAsia="等线" w:hAnsi="Times New Roman" w:cs="Times New Roman"/>
          <w:kern w:val="0"/>
          <w:sz w:val="24"/>
          <w:szCs w:val="24"/>
          <w:lang w:val="en-CA"/>
        </w:rPr>
        <w:t>18715548</w:t>
      </w:r>
      <w:r w:rsidR="003255DD" w:rsidRPr="003255DD">
        <w:rPr>
          <w:rFonts w:ascii="Times New Roman" w:eastAsia="等线" w:hAnsi="Times New Roman" w:cs="Times New Roman"/>
          <w:kern w:val="0"/>
          <w:sz w:val="24"/>
          <w:szCs w:val="24"/>
          <w:lang w:val="en-CA"/>
        </w:rPr>
        <w:t>.</w:t>
      </w:r>
      <w:r w:rsidR="00B66275">
        <w:rPr>
          <w:rFonts w:ascii="Times New Roman" w:eastAsia="等线" w:hAnsi="Times New Roman" w:cs="Times New Roman"/>
          <w:kern w:val="0"/>
          <w:sz w:val="24"/>
          <w:szCs w:val="24"/>
        </w:rPr>
        <w:t>)</w:t>
      </w:r>
      <w:r w:rsidR="000426CE">
        <w:rPr>
          <w:rFonts w:ascii="Times New Roman" w:eastAsia="等线" w:hAnsi="Times New Roman" w:cs="Times New Roman"/>
          <w:kern w:val="0"/>
          <w:sz w:val="24"/>
          <w:szCs w:val="24"/>
        </w:rPr>
        <w:t>.</w:t>
      </w:r>
      <w:r w:rsidR="003E1764">
        <w:rPr>
          <w:rFonts w:ascii="Times New Roman" w:eastAsia="等线" w:hAnsi="Times New Roman" w:cs="Times New Roman"/>
          <w:kern w:val="0"/>
          <w:sz w:val="24"/>
          <w:szCs w:val="24"/>
        </w:rPr>
        <w:t xml:space="preserve"> </w:t>
      </w:r>
      <w:r w:rsidR="00AD1C5A">
        <w:rPr>
          <w:rFonts w:ascii="Times New Roman" w:eastAsia="等线" w:hAnsi="Times New Roman" w:cs="Times New Roman"/>
          <w:kern w:val="0"/>
          <w:sz w:val="24"/>
          <w:szCs w:val="24"/>
        </w:rPr>
        <w:t>To reduce the pain of animal, one-time, a</w:t>
      </w:r>
      <w:r w:rsidR="003E1764">
        <w:rPr>
          <w:rFonts w:ascii="Times New Roman" w:eastAsia="等线" w:hAnsi="Times New Roman" w:cs="Times New Roman"/>
          <w:kern w:val="0"/>
          <w:sz w:val="24"/>
          <w:szCs w:val="24"/>
        </w:rPr>
        <w:t xml:space="preserve"> single dose (2mg/kg)</w:t>
      </w:r>
      <w:r w:rsidR="00AD1C5A">
        <w:rPr>
          <w:rFonts w:ascii="Times New Roman" w:eastAsia="等线" w:hAnsi="Times New Roman" w:cs="Times New Roman"/>
          <w:kern w:val="0"/>
          <w:sz w:val="24"/>
          <w:szCs w:val="24"/>
        </w:rPr>
        <w:t xml:space="preserve"> of meloxicam</w:t>
      </w:r>
      <w:r w:rsidR="003E1764">
        <w:rPr>
          <w:rFonts w:ascii="Times New Roman" w:eastAsia="等线" w:hAnsi="Times New Roman" w:cs="Times New Roman"/>
          <w:kern w:val="0"/>
          <w:sz w:val="24"/>
          <w:szCs w:val="24"/>
        </w:rPr>
        <w:t xml:space="preserve"> was applied</w:t>
      </w:r>
      <w:r w:rsidR="005C420B">
        <w:rPr>
          <w:rFonts w:ascii="Times New Roman" w:eastAsia="等线" w:hAnsi="Times New Roman" w:cs="Times New Roman"/>
          <w:kern w:val="0"/>
          <w:sz w:val="24"/>
          <w:szCs w:val="24"/>
        </w:rPr>
        <w:t xml:space="preserve"> </w:t>
      </w:r>
      <w:proofErr w:type="spellStart"/>
      <w:r w:rsidR="005C420B" w:rsidRPr="00936175">
        <w:rPr>
          <w:rFonts w:ascii="Times New Roman" w:eastAsia="等线" w:hAnsi="Times New Roman" w:cs="Times New Roman"/>
          <w:i/>
          <w:iCs/>
          <w:kern w:val="0"/>
          <w:sz w:val="24"/>
          <w:szCs w:val="24"/>
        </w:rPr>
        <w:t>s.q</w:t>
      </w:r>
      <w:proofErr w:type="spellEnd"/>
      <w:r w:rsidR="005C420B" w:rsidRPr="00936175">
        <w:rPr>
          <w:rFonts w:ascii="Times New Roman" w:eastAsia="等线" w:hAnsi="Times New Roman" w:cs="Times New Roman"/>
          <w:i/>
          <w:iCs/>
          <w:kern w:val="0"/>
          <w:sz w:val="24"/>
          <w:szCs w:val="24"/>
        </w:rPr>
        <w:t>.</w:t>
      </w:r>
      <w:r w:rsidR="003E1764">
        <w:rPr>
          <w:rFonts w:ascii="Times New Roman" w:eastAsia="等线" w:hAnsi="Times New Roman" w:cs="Times New Roman"/>
          <w:kern w:val="0"/>
          <w:sz w:val="24"/>
          <w:szCs w:val="24"/>
        </w:rPr>
        <w:t xml:space="preserve"> on the day</w:t>
      </w:r>
      <w:r w:rsidR="00AD1C5A">
        <w:rPr>
          <w:rFonts w:ascii="Times New Roman" w:eastAsia="等线" w:hAnsi="Times New Roman" w:cs="Times New Roman"/>
          <w:kern w:val="0"/>
          <w:sz w:val="24"/>
          <w:szCs w:val="24"/>
        </w:rPr>
        <w:t xml:space="preserve"> post-operation</w:t>
      </w:r>
      <w:r w:rsidR="00A10AA4">
        <w:rPr>
          <w:rFonts w:ascii="Times New Roman" w:eastAsia="等线" w:hAnsi="Times New Roman" w:cs="Times New Roman"/>
          <w:kern w:val="0"/>
          <w:sz w:val="24"/>
          <w:szCs w:val="24"/>
        </w:rPr>
        <w:t xml:space="preserve">. </w:t>
      </w:r>
      <w:r w:rsidR="005C420B">
        <w:rPr>
          <w:rFonts w:ascii="Times New Roman" w:eastAsia="等线" w:hAnsi="Times New Roman" w:cs="Times New Roman"/>
          <w:kern w:val="0"/>
          <w:sz w:val="24"/>
          <w:szCs w:val="24"/>
        </w:rPr>
        <w:t xml:space="preserve">After 3-4 days recovery, </w:t>
      </w:r>
      <w:r w:rsidR="00A10AA4">
        <w:rPr>
          <w:rFonts w:ascii="Times New Roman" w:eastAsia="等线" w:hAnsi="Times New Roman" w:cs="Times New Roman"/>
          <w:kern w:val="0"/>
          <w:sz w:val="24"/>
          <w:szCs w:val="24"/>
        </w:rPr>
        <w:t xml:space="preserve">the </w:t>
      </w:r>
      <w:r w:rsidR="00AD1C5A">
        <w:rPr>
          <w:rFonts w:ascii="Times New Roman" w:eastAsia="等线" w:hAnsi="Times New Roman" w:cs="Times New Roman"/>
          <w:kern w:val="0"/>
          <w:sz w:val="24"/>
          <w:szCs w:val="24"/>
        </w:rPr>
        <w:t>analgesics</w:t>
      </w:r>
      <w:r w:rsidR="00A10AA4">
        <w:rPr>
          <w:rFonts w:ascii="Times New Roman" w:eastAsia="等线" w:hAnsi="Times New Roman" w:cs="Times New Roman"/>
          <w:kern w:val="0"/>
          <w:sz w:val="24"/>
          <w:szCs w:val="24"/>
        </w:rPr>
        <w:t xml:space="preserve"> </w:t>
      </w:r>
      <w:r w:rsidR="005C420B">
        <w:rPr>
          <w:rFonts w:ascii="Times New Roman" w:eastAsia="等线" w:hAnsi="Times New Roman" w:cs="Times New Roman"/>
          <w:kern w:val="0"/>
          <w:sz w:val="24"/>
          <w:szCs w:val="24"/>
        </w:rPr>
        <w:t>should be</w:t>
      </w:r>
      <w:r w:rsidR="00A10AA4">
        <w:rPr>
          <w:rFonts w:ascii="Times New Roman" w:eastAsia="等线" w:hAnsi="Times New Roman" w:cs="Times New Roman"/>
          <w:kern w:val="0"/>
          <w:sz w:val="24"/>
          <w:szCs w:val="24"/>
        </w:rPr>
        <w:t xml:space="preserve"> cleared out of the body</w:t>
      </w:r>
      <w:r w:rsidR="005C420B">
        <w:rPr>
          <w:rFonts w:ascii="Times New Roman" w:eastAsia="等线" w:hAnsi="Times New Roman" w:cs="Times New Roman"/>
          <w:kern w:val="0"/>
          <w:sz w:val="24"/>
          <w:szCs w:val="24"/>
        </w:rPr>
        <w:t xml:space="preserve">. However, it is possible that </w:t>
      </w:r>
      <w:r w:rsidR="009A5E63">
        <w:rPr>
          <w:rFonts w:ascii="Times New Roman" w:eastAsia="等线" w:hAnsi="Times New Roman" w:cs="Times New Roman"/>
          <w:kern w:val="0"/>
          <w:sz w:val="24"/>
          <w:szCs w:val="24"/>
        </w:rPr>
        <w:t>multiple dose</w:t>
      </w:r>
      <w:r w:rsidR="00711905">
        <w:rPr>
          <w:rFonts w:ascii="Times New Roman" w:eastAsia="等线" w:hAnsi="Times New Roman" w:cs="Times New Roman"/>
          <w:kern w:val="0"/>
          <w:sz w:val="24"/>
          <w:szCs w:val="24"/>
        </w:rPr>
        <w:t>s</w:t>
      </w:r>
      <w:r w:rsidR="009A5E63">
        <w:rPr>
          <w:rFonts w:ascii="Times New Roman" w:eastAsia="等线" w:hAnsi="Times New Roman" w:cs="Times New Roman"/>
          <w:kern w:val="0"/>
          <w:sz w:val="24"/>
          <w:szCs w:val="24"/>
        </w:rPr>
        <w:t xml:space="preserve"> of </w:t>
      </w:r>
      <w:r w:rsidR="005C420B">
        <w:rPr>
          <w:rFonts w:ascii="Times New Roman" w:eastAsia="等线" w:hAnsi="Times New Roman" w:cs="Times New Roman"/>
          <w:kern w:val="0"/>
          <w:sz w:val="24"/>
          <w:szCs w:val="24"/>
        </w:rPr>
        <w:t xml:space="preserve">meloxicam </w:t>
      </w:r>
      <w:r w:rsidR="009A5E63">
        <w:rPr>
          <w:rFonts w:ascii="Times New Roman" w:eastAsia="等线" w:hAnsi="Times New Roman" w:cs="Times New Roman"/>
          <w:kern w:val="0"/>
          <w:sz w:val="24"/>
          <w:szCs w:val="24"/>
        </w:rPr>
        <w:t>may</w:t>
      </w:r>
      <w:r w:rsidR="00711905">
        <w:rPr>
          <w:rFonts w:ascii="Times New Roman" w:eastAsia="等线" w:hAnsi="Times New Roman" w:cs="Times New Roman"/>
          <w:kern w:val="0"/>
          <w:sz w:val="24"/>
          <w:szCs w:val="24"/>
        </w:rPr>
        <w:t xml:space="preserve"> lead to</w:t>
      </w:r>
      <w:r w:rsidR="009A5E63">
        <w:rPr>
          <w:rFonts w:ascii="Times New Roman" w:eastAsia="等线" w:hAnsi="Times New Roman" w:cs="Times New Roman"/>
          <w:kern w:val="0"/>
          <w:sz w:val="24"/>
          <w:szCs w:val="24"/>
        </w:rPr>
        <w:t xml:space="preserve"> toxic</w:t>
      </w:r>
      <w:r w:rsidR="00711905">
        <w:rPr>
          <w:rFonts w:ascii="Times New Roman" w:eastAsia="等线" w:hAnsi="Times New Roman" w:cs="Times New Roman"/>
          <w:kern w:val="0"/>
          <w:sz w:val="24"/>
          <w:szCs w:val="24"/>
        </w:rPr>
        <w:t>ity in</w:t>
      </w:r>
      <w:r w:rsidR="009A5E63">
        <w:rPr>
          <w:rFonts w:ascii="Times New Roman" w:eastAsia="等线" w:hAnsi="Times New Roman" w:cs="Times New Roman"/>
          <w:kern w:val="0"/>
          <w:sz w:val="24"/>
          <w:szCs w:val="24"/>
        </w:rPr>
        <w:t xml:space="preserve"> the liver</w:t>
      </w:r>
      <w:r w:rsidR="00711905">
        <w:rPr>
          <w:rFonts w:ascii="Times New Roman" w:eastAsia="等线" w:hAnsi="Times New Roman" w:cs="Times New Roman"/>
          <w:kern w:val="0"/>
          <w:sz w:val="24"/>
          <w:szCs w:val="24"/>
        </w:rPr>
        <w:t xml:space="preserve"> and </w:t>
      </w:r>
      <w:r w:rsidR="001A15EF">
        <w:rPr>
          <w:rFonts w:ascii="Times New Roman" w:eastAsia="等线" w:hAnsi="Times New Roman" w:cs="Times New Roman"/>
          <w:kern w:val="0"/>
          <w:sz w:val="24"/>
          <w:szCs w:val="24"/>
        </w:rPr>
        <w:t>gastrointestinal tract (</w:t>
      </w:r>
      <w:r w:rsidR="000F73ED" w:rsidRPr="000F73ED">
        <w:rPr>
          <w:rFonts w:ascii="Times New Roman" w:eastAsia="等线" w:hAnsi="Times New Roman" w:cs="Times New Roman"/>
          <w:kern w:val="0"/>
          <w:sz w:val="24"/>
          <w:szCs w:val="24"/>
        </w:rPr>
        <w:t>Toxicology and Industrial Health 32 (6): 980–86.</w:t>
      </w:r>
      <w:r w:rsidR="001A15EF" w:rsidRPr="001A15EF">
        <w:rPr>
          <w:rFonts w:ascii="Times New Roman" w:eastAsia="等线" w:hAnsi="Times New Roman" w:cs="Times New Roman"/>
          <w:kern w:val="0"/>
          <w:sz w:val="24"/>
          <w:szCs w:val="24"/>
        </w:rPr>
        <w:t xml:space="preserve"> PMID: 24958741</w:t>
      </w:r>
      <w:r w:rsidR="007939B4">
        <w:rPr>
          <w:rFonts w:ascii="Times New Roman" w:eastAsia="等线" w:hAnsi="Times New Roman" w:cs="Times New Roman"/>
          <w:kern w:val="0"/>
          <w:sz w:val="24"/>
          <w:szCs w:val="24"/>
        </w:rPr>
        <w:t>)</w:t>
      </w:r>
      <w:r w:rsidR="005F502D">
        <w:rPr>
          <w:rFonts w:ascii="Times New Roman" w:eastAsia="等线" w:hAnsi="Times New Roman" w:cs="Times New Roman"/>
          <w:kern w:val="0"/>
          <w:sz w:val="24"/>
          <w:szCs w:val="24"/>
        </w:rPr>
        <w:t>.</w:t>
      </w:r>
    </w:p>
    <w:p w14:paraId="12290538" w14:textId="399FC687" w:rsidR="00936175" w:rsidRDefault="00356D69" w:rsidP="00936175">
      <w:pPr>
        <w:spacing w:line="360" w:lineRule="auto"/>
        <w:rPr>
          <w:rFonts w:ascii="Times New Roman" w:eastAsia="等线" w:hAnsi="Times New Roman" w:cs="Times New Roman"/>
          <w:kern w:val="0"/>
          <w:sz w:val="24"/>
          <w:szCs w:val="24"/>
        </w:rPr>
      </w:pPr>
      <w:r>
        <w:rPr>
          <w:rFonts w:ascii="Times New Roman" w:eastAsia="等线" w:hAnsi="Times New Roman" w:cs="Times New Roman" w:hint="eastAsia"/>
          <w:kern w:val="0"/>
          <w:sz w:val="24"/>
          <w:szCs w:val="24"/>
        </w:rPr>
        <w:t>W</w:t>
      </w:r>
      <w:r>
        <w:rPr>
          <w:rFonts w:ascii="Times New Roman" w:eastAsia="等线" w:hAnsi="Times New Roman" w:cs="Times New Roman"/>
          <w:kern w:val="0"/>
          <w:sz w:val="24"/>
          <w:szCs w:val="24"/>
        </w:rPr>
        <w:t xml:space="preserve">e have </w:t>
      </w:r>
      <w:r w:rsidR="00325A55">
        <w:rPr>
          <w:rFonts w:ascii="Times New Roman" w:eastAsia="等线" w:hAnsi="Times New Roman" w:cs="Times New Roman"/>
          <w:kern w:val="0"/>
          <w:sz w:val="24"/>
          <w:szCs w:val="24"/>
        </w:rPr>
        <w:t xml:space="preserve">discussed </w:t>
      </w:r>
      <w:r w:rsidR="00141A29">
        <w:rPr>
          <w:rFonts w:ascii="Times New Roman" w:eastAsia="等线" w:hAnsi="Times New Roman" w:cs="Times New Roman"/>
          <w:kern w:val="0"/>
          <w:sz w:val="24"/>
          <w:szCs w:val="24"/>
        </w:rPr>
        <w:t xml:space="preserve">the caution in using meloxicam </w:t>
      </w:r>
      <w:r w:rsidR="001A15EF">
        <w:rPr>
          <w:rFonts w:ascii="Times New Roman" w:eastAsia="等线" w:hAnsi="Times New Roman" w:cs="Times New Roman"/>
          <w:kern w:val="0"/>
          <w:sz w:val="24"/>
          <w:szCs w:val="24"/>
        </w:rPr>
        <w:t>as the</w:t>
      </w:r>
      <w:r w:rsidR="00141A29">
        <w:rPr>
          <w:rFonts w:ascii="Times New Roman" w:eastAsia="等线" w:hAnsi="Times New Roman" w:cs="Times New Roman"/>
          <w:kern w:val="0"/>
          <w:sz w:val="24"/>
          <w:szCs w:val="24"/>
        </w:rPr>
        <w:t xml:space="preserve"> painkiller in terms of potential drug-drug interaction </w:t>
      </w:r>
      <w:r>
        <w:rPr>
          <w:rFonts w:ascii="Times New Roman" w:eastAsia="等线" w:hAnsi="Times New Roman" w:cs="Times New Roman"/>
          <w:kern w:val="0"/>
          <w:sz w:val="24"/>
          <w:szCs w:val="24"/>
        </w:rPr>
        <w:t>in Line 435-43</w:t>
      </w:r>
      <w:r w:rsidR="00FB552A">
        <w:rPr>
          <w:rFonts w:ascii="Times New Roman" w:eastAsia="等线" w:hAnsi="Times New Roman" w:cs="Times New Roman"/>
          <w:kern w:val="0"/>
          <w:sz w:val="24"/>
          <w:szCs w:val="24"/>
        </w:rPr>
        <w:t>8</w:t>
      </w:r>
      <w:r w:rsidR="00141A29">
        <w:rPr>
          <w:rFonts w:ascii="Times New Roman" w:eastAsia="等线" w:hAnsi="Times New Roman" w:cs="Times New Roman"/>
          <w:kern w:val="0"/>
          <w:sz w:val="24"/>
          <w:szCs w:val="24"/>
        </w:rPr>
        <w:t>.</w:t>
      </w:r>
      <w:r w:rsidR="00FB552A">
        <w:rPr>
          <w:rFonts w:ascii="Times New Roman" w:eastAsia="等线" w:hAnsi="Times New Roman" w:cs="Times New Roman"/>
          <w:kern w:val="0"/>
          <w:sz w:val="24"/>
          <w:szCs w:val="24"/>
        </w:rPr>
        <w:t xml:space="preserve"> </w:t>
      </w:r>
      <w:r w:rsidR="00936175">
        <w:rPr>
          <w:rFonts w:ascii="Times New Roman" w:eastAsia="等线" w:hAnsi="Times New Roman" w:cs="Times New Roman"/>
          <w:kern w:val="0"/>
          <w:sz w:val="24"/>
          <w:szCs w:val="24"/>
        </w:rPr>
        <w:t>T</w:t>
      </w:r>
      <w:r w:rsidR="00325FB9">
        <w:rPr>
          <w:rFonts w:ascii="Times New Roman" w:eastAsia="等线" w:hAnsi="Times New Roman" w:cs="Times New Roman"/>
          <w:kern w:val="0"/>
          <w:sz w:val="24"/>
          <w:szCs w:val="24"/>
        </w:rPr>
        <w:t>he “N</w:t>
      </w:r>
      <w:r w:rsidR="005F502D">
        <w:rPr>
          <w:rFonts w:ascii="Times New Roman" w:eastAsia="等线" w:hAnsi="Times New Roman" w:cs="Times New Roman"/>
          <w:kern w:val="0"/>
          <w:sz w:val="24"/>
          <w:szCs w:val="24"/>
        </w:rPr>
        <w:t>OTE</w:t>
      </w:r>
      <w:r w:rsidR="00325FB9">
        <w:rPr>
          <w:rFonts w:ascii="Times New Roman" w:eastAsia="等线" w:hAnsi="Times New Roman" w:cs="Times New Roman"/>
          <w:kern w:val="0"/>
          <w:sz w:val="24"/>
          <w:szCs w:val="24"/>
        </w:rPr>
        <w:t>” is also added in Lin 278</w:t>
      </w:r>
      <w:r w:rsidR="00936175">
        <w:rPr>
          <w:rFonts w:ascii="Times New Roman" w:eastAsia="等线" w:hAnsi="Times New Roman" w:cs="Times New Roman"/>
          <w:kern w:val="0"/>
          <w:sz w:val="24"/>
          <w:szCs w:val="24"/>
        </w:rPr>
        <w:t xml:space="preserve">, </w:t>
      </w:r>
      <w:r w:rsidR="00325FB9">
        <w:rPr>
          <w:rFonts w:ascii="Times New Roman" w:eastAsia="等线" w:hAnsi="Times New Roman" w:cs="Times New Roman"/>
          <w:kern w:val="0"/>
          <w:sz w:val="24"/>
          <w:szCs w:val="24"/>
        </w:rPr>
        <w:t>“</w:t>
      </w:r>
      <w:r w:rsidR="00325FB9" w:rsidRPr="00325FB9">
        <w:rPr>
          <w:rFonts w:ascii="Times New Roman" w:eastAsia="等线" w:hAnsi="Times New Roman" w:cs="Times New Roman"/>
          <w:kern w:val="0"/>
          <w:sz w:val="24"/>
          <w:szCs w:val="24"/>
        </w:rPr>
        <w:t xml:space="preserve">NOTE: </w:t>
      </w:r>
      <w:r w:rsidR="005F502D">
        <w:rPr>
          <w:rFonts w:ascii="Times New Roman" w:eastAsia="等线" w:hAnsi="Times New Roman" w:cs="Times New Roman"/>
          <w:kern w:val="0"/>
          <w:sz w:val="24"/>
          <w:szCs w:val="24"/>
        </w:rPr>
        <w:t>S</w:t>
      </w:r>
      <w:r w:rsidR="00325FB9" w:rsidRPr="00325FB9">
        <w:rPr>
          <w:rFonts w:ascii="Times New Roman" w:eastAsia="等线" w:hAnsi="Times New Roman" w:cs="Times New Roman"/>
          <w:kern w:val="0"/>
          <w:sz w:val="24"/>
          <w:szCs w:val="24"/>
        </w:rPr>
        <w:t>elect analgesics should avoid potential drug-drug interactions according to the drug compound of interest in the future study.</w:t>
      </w:r>
      <w:r w:rsidR="00325FB9">
        <w:rPr>
          <w:rFonts w:ascii="Times New Roman" w:eastAsia="等线" w:hAnsi="Times New Roman" w:cs="Times New Roman"/>
          <w:kern w:val="0"/>
          <w:sz w:val="24"/>
          <w:szCs w:val="24"/>
        </w:rPr>
        <w:t>”</w:t>
      </w:r>
      <w:r w:rsidR="00936175">
        <w:rPr>
          <w:rFonts w:ascii="Times New Roman" w:eastAsia="等线" w:hAnsi="Times New Roman" w:cs="Times New Roman"/>
          <w:kern w:val="0"/>
          <w:sz w:val="24"/>
          <w:szCs w:val="24"/>
        </w:rPr>
        <w:t>.</w:t>
      </w:r>
      <w:r w:rsidR="00F373F0" w:rsidRPr="001A18AA">
        <w:rPr>
          <w:rFonts w:ascii="Times New Roman" w:eastAsia="等线" w:hAnsi="Times New Roman" w:cs="Times New Roman"/>
          <w:kern w:val="0"/>
          <w:sz w:val="24"/>
          <w:szCs w:val="24"/>
        </w:rPr>
        <w:t xml:space="preserve"> </w:t>
      </w:r>
    </w:p>
    <w:p w14:paraId="0C17F9AC" w14:textId="37A0CF72" w:rsidR="00F373F0" w:rsidRPr="00936175" w:rsidRDefault="00F373F0" w:rsidP="00936175">
      <w:pPr>
        <w:pStyle w:val="a7"/>
        <w:numPr>
          <w:ilvl w:val="0"/>
          <w:numId w:val="4"/>
        </w:numPr>
        <w:spacing w:line="360" w:lineRule="auto"/>
        <w:ind w:firstLineChars="0"/>
        <w:rPr>
          <w:rFonts w:ascii="Times New Roman" w:eastAsia="等线" w:hAnsi="Times New Roman" w:cs="Times New Roman"/>
          <w:kern w:val="0"/>
          <w:sz w:val="24"/>
          <w:szCs w:val="24"/>
        </w:rPr>
      </w:pPr>
      <w:r w:rsidRPr="00936175">
        <w:rPr>
          <w:rFonts w:ascii="Times New Roman" w:eastAsia="等线" w:hAnsi="Times New Roman" w:cs="Times New Roman"/>
          <w:kern w:val="0"/>
          <w:sz w:val="24"/>
          <w:szCs w:val="24"/>
        </w:rPr>
        <w:t>Line 289: EDTA was used as anticoagulant: percentage of ETDA used to be provided</w:t>
      </w:r>
    </w:p>
    <w:p w14:paraId="196417E6" w14:textId="14BB6D85" w:rsidR="00F373F0" w:rsidRPr="001A18AA" w:rsidRDefault="00F373F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3</w:t>
      </w:r>
      <w:r w:rsidRPr="001A18AA">
        <w:rPr>
          <w:rFonts w:ascii="Times New Roman" w:eastAsia="等线" w:hAnsi="Times New Roman" w:cs="Times New Roman"/>
          <w:kern w:val="0"/>
          <w:sz w:val="24"/>
          <w:szCs w:val="24"/>
        </w:rPr>
        <w:t xml:space="preserve">: </w:t>
      </w:r>
      <w:r w:rsidR="00D47D35" w:rsidRPr="001A18AA">
        <w:rPr>
          <w:rFonts w:ascii="Times New Roman" w:eastAsia="等线" w:hAnsi="Times New Roman" w:cs="Times New Roman"/>
          <w:kern w:val="0"/>
          <w:sz w:val="24"/>
          <w:szCs w:val="24"/>
        </w:rPr>
        <w:t xml:space="preserve">We used </w:t>
      </w:r>
      <w:r w:rsidR="00E307AF">
        <w:rPr>
          <w:rFonts w:ascii="Times New Roman" w:eastAsia="等线" w:hAnsi="Times New Roman" w:cs="Times New Roman"/>
          <w:kern w:val="0"/>
          <w:sz w:val="24"/>
          <w:szCs w:val="24"/>
        </w:rPr>
        <w:t xml:space="preserve">0.5 mL </w:t>
      </w:r>
      <w:r w:rsidR="00D47D35" w:rsidRPr="001A18AA">
        <w:rPr>
          <w:rFonts w:ascii="Times New Roman" w:eastAsia="等线" w:hAnsi="Times New Roman" w:cs="Times New Roman"/>
          <w:kern w:val="0"/>
          <w:sz w:val="24"/>
          <w:szCs w:val="24"/>
        </w:rPr>
        <w:t>K</w:t>
      </w:r>
      <w:r w:rsidR="00D47D35" w:rsidRPr="00936175">
        <w:rPr>
          <w:rFonts w:ascii="Times New Roman" w:eastAsia="等线" w:hAnsi="Times New Roman" w:cs="Times New Roman"/>
          <w:kern w:val="0"/>
          <w:sz w:val="24"/>
          <w:szCs w:val="24"/>
        </w:rPr>
        <w:t>2</w:t>
      </w:r>
      <w:r w:rsidR="00D47D35" w:rsidRPr="001A18AA">
        <w:rPr>
          <w:rFonts w:ascii="Times New Roman" w:eastAsia="等线" w:hAnsi="Times New Roman" w:cs="Times New Roman"/>
          <w:kern w:val="0"/>
          <w:sz w:val="24"/>
          <w:szCs w:val="24"/>
        </w:rPr>
        <w:t>EDTA</w:t>
      </w:r>
      <w:r w:rsidR="00E307AF">
        <w:rPr>
          <w:rFonts w:ascii="Times New Roman" w:eastAsia="等线" w:hAnsi="Times New Roman" w:cs="Times New Roman"/>
          <w:kern w:val="0"/>
          <w:sz w:val="24"/>
          <w:szCs w:val="24"/>
        </w:rPr>
        <w:t xml:space="preserve"> tube, for which EDTA is spray-dried on the wall.</w:t>
      </w:r>
      <w:r w:rsidR="00D47D35" w:rsidRPr="001A18AA">
        <w:rPr>
          <w:rFonts w:ascii="Times New Roman" w:eastAsia="等线" w:hAnsi="Times New Roman" w:cs="Times New Roman"/>
          <w:kern w:val="0"/>
          <w:sz w:val="24"/>
          <w:szCs w:val="24"/>
        </w:rPr>
        <w:t xml:space="preserve"> We have</w:t>
      </w:r>
      <w:r w:rsidR="00E307AF">
        <w:rPr>
          <w:rFonts w:ascii="Times New Roman" w:eastAsia="等线" w:hAnsi="Times New Roman" w:cs="Times New Roman"/>
          <w:kern w:val="0"/>
          <w:sz w:val="24"/>
          <w:szCs w:val="24"/>
        </w:rPr>
        <w:t xml:space="preserve"> specified the EDTA tube in </w:t>
      </w:r>
      <w:r w:rsidR="00815B06">
        <w:rPr>
          <w:rFonts w:ascii="Times New Roman" w:eastAsia="等线" w:hAnsi="Times New Roman" w:cs="Times New Roman" w:hint="eastAsia"/>
          <w:kern w:val="0"/>
          <w:sz w:val="24"/>
          <w:szCs w:val="24"/>
        </w:rPr>
        <w:t>L</w:t>
      </w:r>
      <w:r w:rsidR="00E307AF">
        <w:rPr>
          <w:rFonts w:ascii="Times New Roman" w:eastAsia="等线" w:hAnsi="Times New Roman" w:cs="Times New Roman"/>
          <w:kern w:val="0"/>
          <w:sz w:val="24"/>
          <w:szCs w:val="24"/>
        </w:rPr>
        <w:t>ine</w:t>
      </w:r>
      <w:r w:rsidR="00D47D35" w:rsidRPr="001A18AA">
        <w:rPr>
          <w:rFonts w:ascii="Times New Roman" w:eastAsia="等线" w:hAnsi="Times New Roman" w:cs="Times New Roman"/>
          <w:kern w:val="0"/>
          <w:sz w:val="24"/>
          <w:szCs w:val="24"/>
        </w:rPr>
        <w:t xml:space="preserve"> 30</w:t>
      </w:r>
      <w:r w:rsidR="001C5D89">
        <w:rPr>
          <w:rFonts w:ascii="Times New Roman" w:eastAsia="等线" w:hAnsi="Times New Roman" w:cs="Times New Roman"/>
          <w:kern w:val="0"/>
          <w:sz w:val="24"/>
          <w:szCs w:val="24"/>
        </w:rPr>
        <w:t>4-306: “</w:t>
      </w:r>
      <w:r w:rsidR="001C5D89" w:rsidRPr="001C5D89">
        <w:rPr>
          <w:rFonts w:ascii="Times New Roman" w:eastAsia="等线" w:hAnsi="Times New Roman" w:cs="Times New Roman"/>
          <w:kern w:val="0"/>
          <w:sz w:val="24"/>
          <w:szCs w:val="24"/>
        </w:rPr>
        <w:t xml:space="preserve">Use the new syringe to collect 150 </w:t>
      </w:r>
      <w:proofErr w:type="spellStart"/>
      <w:r w:rsidR="001C5D89" w:rsidRPr="001C5D89">
        <w:rPr>
          <w:rFonts w:ascii="Times New Roman" w:eastAsia="等线" w:hAnsi="Times New Roman" w:cs="Times New Roman"/>
          <w:kern w:val="0"/>
          <w:sz w:val="24"/>
          <w:szCs w:val="24"/>
        </w:rPr>
        <w:t>μL</w:t>
      </w:r>
      <w:proofErr w:type="spellEnd"/>
      <w:r w:rsidR="001C5D89" w:rsidRPr="001C5D89">
        <w:rPr>
          <w:rFonts w:ascii="Times New Roman" w:eastAsia="等线" w:hAnsi="Times New Roman" w:cs="Times New Roman"/>
          <w:kern w:val="0"/>
          <w:sz w:val="24"/>
          <w:szCs w:val="24"/>
        </w:rPr>
        <w:t xml:space="preserve"> of fresh blood sample and transfer the blood sample to the test tube containing EDTA anticoagulant0.5 mL tube containing K2EDTA</w:t>
      </w:r>
      <w:r w:rsidR="001C5D89">
        <w:rPr>
          <w:rFonts w:ascii="Times New Roman" w:eastAsia="等线" w:hAnsi="Times New Roman" w:cs="Times New Roman"/>
          <w:kern w:val="0"/>
          <w:sz w:val="24"/>
          <w:szCs w:val="24"/>
        </w:rPr>
        <w:t xml:space="preserve"> (1.8 mg/mL blood)</w:t>
      </w:r>
      <w:r w:rsidR="001C5D89" w:rsidRPr="001C5D89">
        <w:rPr>
          <w:rFonts w:ascii="Times New Roman" w:eastAsia="等线" w:hAnsi="Times New Roman" w:cs="Times New Roman"/>
          <w:kern w:val="0"/>
          <w:sz w:val="24"/>
          <w:szCs w:val="24"/>
        </w:rPr>
        <w:t xml:space="preserve"> spray dried on the tube wall.</w:t>
      </w:r>
    </w:p>
    <w:p w14:paraId="6B9AC9AA" w14:textId="45D9DB96" w:rsidR="00F373F0" w:rsidRPr="001A18AA" w:rsidRDefault="00F373F0" w:rsidP="00B36A83">
      <w:pPr>
        <w:pStyle w:val="a7"/>
        <w:numPr>
          <w:ilvl w:val="0"/>
          <w:numId w:val="4"/>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Line 339: It is mentioned that majority of animals recover in 4 - 6 days. As cannulations are done for screening purpose, can the animals be used earlier than 4 - 6 days based on physiological and hematological data?</w:t>
      </w:r>
    </w:p>
    <w:p w14:paraId="51C9D372" w14:textId="23C78C55" w:rsidR="00F373F0" w:rsidRPr="001A18AA" w:rsidRDefault="00F373F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4</w:t>
      </w:r>
      <w:r w:rsidRPr="001A18AA">
        <w:rPr>
          <w:rFonts w:ascii="Times New Roman" w:eastAsia="等线" w:hAnsi="Times New Roman" w:cs="Times New Roman"/>
          <w:kern w:val="0"/>
          <w:sz w:val="24"/>
          <w:szCs w:val="24"/>
        </w:rPr>
        <w:t xml:space="preserve">: </w:t>
      </w:r>
      <w:r w:rsidR="00014DF7">
        <w:rPr>
          <w:rFonts w:ascii="Times New Roman" w:eastAsia="等线" w:hAnsi="Times New Roman" w:cs="Times New Roman"/>
          <w:kern w:val="0"/>
          <w:sz w:val="24"/>
          <w:szCs w:val="24"/>
        </w:rPr>
        <w:t>A</w:t>
      </w:r>
      <w:r w:rsidR="001C5D89">
        <w:rPr>
          <w:rFonts w:ascii="Times New Roman" w:eastAsia="等线" w:hAnsi="Times New Roman" w:cs="Times New Roman"/>
          <w:kern w:val="0"/>
          <w:sz w:val="24"/>
          <w:szCs w:val="24"/>
        </w:rPr>
        <w:t xml:space="preserve">ccording to </w:t>
      </w:r>
      <w:r w:rsidR="00E64E57" w:rsidRPr="001A18AA">
        <w:rPr>
          <w:rFonts w:ascii="Times New Roman" w:eastAsia="等线" w:hAnsi="Times New Roman" w:cs="Times New Roman"/>
          <w:kern w:val="0"/>
          <w:sz w:val="24"/>
          <w:szCs w:val="24"/>
        </w:rPr>
        <w:t>our physiological and hematological data, the</w:t>
      </w:r>
      <w:r w:rsidR="001C5D89">
        <w:rPr>
          <w:rFonts w:ascii="Times New Roman" w:eastAsia="等线" w:hAnsi="Times New Roman" w:cs="Times New Roman"/>
          <w:kern w:val="0"/>
          <w:sz w:val="24"/>
          <w:szCs w:val="24"/>
        </w:rPr>
        <w:t xml:space="preserve"> JVC</w:t>
      </w:r>
      <w:r w:rsidR="00E64E57" w:rsidRPr="001A18AA">
        <w:rPr>
          <w:rFonts w:ascii="Times New Roman" w:eastAsia="等线" w:hAnsi="Times New Roman" w:cs="Times New Roman"/>
          <w:kern w:val="0"/>
          <w:sz w:val="24"/>
          <w:szCs w:val="24"/>
        </w:rPr>
        <w:t xml:space="preserve"> rat model is ready for</w:t>
      </w:r>
      <w:r w:rsidR="001C5D89">
        <w:rPr>
          <w:rFonts w:ascii="Times New Roman" w:eastAsia="等线" w:hAnsi="Times New Roman" w:cs="Times New Roman"/>
          <w:kern w:val="0"/>
          <w:sz w:val="24"/>
          <w:szCs w:val="24"/>
        </w:rPr>
        <w:t xml:space="preserve"> use</w:t>
      </w:r>
      <w:r w:rsidR="00E64E57" w:rsidRPr="001A18AA">
        <w:rPr>
          <w:rFonts w:ascii="Times New Roman" w:eastAsia="等线" w:hAnsi="Times New Roman" w:cs="Times New Roman"/>
          <w:kern w:val="0"/>
          <w:sz w:val="24"/>
          <w:szCs w:val="24"/>
        </w:rPr>
        <w:t xml:space="preserve"> 4-6 days</w:t>
      </w:r>
      <w:r w:rsidR="001C5D89">
        <w:rPr>
          <w:rFonts w:ascii="Times New Roman" w:eastAsia="等线" w:hAnsi="Times New Roman" w:cs="Times New Roman"/>
          <w:kern w:val="0"/>
          <w:sz w:val="24"/>
          <w:szCs w:val="24"/>
        </w:rPr>
        <w:t xml:space="preserve"> post</w:t>
      </w:r>
      <w:r w:rsidR="00DC1B2B">
        <w:rPr>
          <w:rFonts w:ascii="Times New Roman" w:eastAsia="等线" w:hAnsi="Times New Roman" w:cs="Times New Roman"/>
          <w:kern w:val="0"/>
          <w:sz w:val="24"/>
          <w:szCs w:val="24"/>
        </w:rPr>
        <w:t>-surgery</w:t>
      </w:r>
      <w:r w:rsidR="00E64E57" w:rsidRPr="001A18AA">
        <w:rPr>
          <w:rFonts w:ascii="Times New Roman" w:eastAsia="等线" w:hAnsi="Times New Roman" w:cs="Times New Roman"/>
          <w:kern w:val="0"/>
          <w:sz w:val="24"/>
          <w:szCs w:val="24"/>
        </w:rPr>
        <w:t xml:space="preserve">. </w:t>
      </w:r>
      <w:r w:rsidR="003D7C3D">
        <w:rPr>
          <w:rFonts w:ascii="Times New Roman" w:eastAsia="等线" w:hAnsi="Times New Roman" w:cs="Times New Roman"/>
          <w:kern w:val="0"/>
          <w:sz w:val="24"/>
          <w:szCs w:val="24"/>
        </w:rPr>
        <w:t>Other</w:t>
      </w:r>
      <w:r w:rsidR="003D7C3D" w:rsidRPr="001A18AA">
        <w:rPr>
          <w:rFonts w:ascii="Times New Roman" w:eastAsia="等线" w:hAnsi="Times New Roman" w:cs="Times New Roman"/>
          <w:kern w:val="0"/>
          <w:sz w:val="24"/>
          <w:szCs w:val="24"/>
        </w:rPr>
        <w:t xml:space="preserve"> </w:t>
      </w:r>
      <w:r w:rsidR="00E64E57" w:rsidRPr="001A18AA">
        <w:rPr>
          <w:rFonts w:ascii="Times New Roman" w:eastAsia="等线" w:hAnsi="Times New Roman" w:cs="Times New Roman"/>
          <w:kern w:val="0"/>
          <w:sz w:val="24"/>
          <w:szCs w:val="24"/>
        </w:rPr>
        <w:t>studies</w:t>
      </w:r>
      <w:r w:rsidR="00DC1B2B">
        <w:rPr>
          <w:rFonts w:ascii="Times New Roman" w:eastAsia="等线" w:hAnsi="Times New Roman" w:cs="Times New Roman"/>
          <w:kern w:val="0"/>
          <w:sz w:val="24"/>
          <w:szCs w:val="24"/>
        </w:rPr>
        <w:t xml:space="preserve"> </w:t>
      </w:r>
      <w:r w:rsidR="00A854A8">
        <w:rPr>
          <w:rFonts w:ascii="Times New Roman" w:eastAsia="等线" w:hAnsi="Times New Roman" w:cs="Times New Roman"/>
          <w:kern w:val="0"/>
          <w:sz w:val="24"/>
          <w:szCs w:val="24"/>
        </w:rPr>
        <w:t>set</w:t>
      </w:r>
      <w:r w:rsidR="00DC1B2B">
        <w:rPr>
          <w:rFonts w:ascii="Times New Roman" w:eastAsia="等线" w:hAnsi="Times New Roman" w:cs="Times New Roman"/>
          <w:kern w:val="0"/>
          <w:sz w:val="24"/>
          <w:szCs w:val="24"/>
        </w:rPr>
        <w:t xml:space="preserve"> </w:t>
      </w:r>
      <w:r w:rsidR="003D7C3D">
        <w:rPr>
          <w:rFonts w:ascii="Times New Roman" w:eastAsia="等线" w:hAnsi="Times New Roman" w:cs="Times New Roman"/>
          <w:kern w:val="0"/>
          <w:sz w:val="24"/>
          <w:szCs w:val="24"/>
        </w:rPr>
        <w:t>3-4 days</w:t>
      </w:r>
      <w:r w:rsidR="00A854A8">
        <w:rPr>
          <w:rFonts w:ascii="Times New Roman" w:eastAsia="等线" w:hAnsi="Times New Roman" w:cs="Times New Roman"/>
          <w:kern w:val="0"/>
          <w:sz w:val="24"/>
          <w:szCs w:val="24"/>
        </w:rPr>
        <w:t xml:space="preserve"> to enroll the rats</w:t>
      </w:r>
      <w:r w:rsidR="003D7C3D">
        <w:rPr>
          <w:rFonts w:ascii="Times New Roman" w:eastAsia="等线" w:hAnsi="Times New Roman" w:cs="Times New Roman"/>
          <w:kern w:val="0"/>
          <w:sz w:val="24"/>
          <w:szCs w:val="24"/>
        </w:rPr>
        <w:t xml:space="preserve"> </w:t>
      </w:r>
      <w:r w:rsidR="00DC1B2B">
        <w:rPr>
          <w:rFonts w:ascii="Times New Roman" w:eastAsia="等线" w:hAnsi="Times New Roman" w:cs="Times New Roman"/>
          <w:kern w:val="0"/>
          <w:sz w:val="24"/>
          <w:szCs w:val="24"/>
        </w:rPr>
        <w:t>by monitor</w:t>
      </w:r>
      <w:r w:rsidR="00A854A8">
        <w:rPr>
          <w:rFonts w:ascii="Times New Roman" w:eastAsia="等线" w:hAnsi="Times New Roman" w:cs="Times New Roman"/>
          <w:kern w:val="0"/>
          <w:sz w:val="24"/>
          <w:szCs w:val="24"/>
        </w:rPr>
        <w:t>ing</w:t>
      </w:r>
      <w:r w:rsidR="00DC1B2B">
        <w:rPr>
          <w:rFonts w:ascii="Times New Roman" w:eastAsia="等线" w:hAnsi="Times New Roman" w:cs="Times New Roman"/>
          <w:kern w:val="0"/>
          <w:sz w:val="24"/>
          <w:szCs w:val="24"/>
        </w:rPr>
        <w:t xml:space="preserve"> the</w:t>
      </w:r>
      <w:r w:rsidR="00A854A8">
        <w:rPr>
          <w:rFonts w:ascii="Times New Roman" w:eastAsia="等线" w:hAnsi="Times New Roman" w:cs="Times New Roman"/>
          <w:kern w:val="0"/>
          <w:sz w:val="24"/>
          <w:szCs w:val="24"/>
        </w:rPr>
        <w:t>ir</w:t>
      </w:r>
      <w:r w:rsidR="00DC1B2B">
        <w:rPr>
          <w:rFonts w:ascii="Times New Roman" w:eastAsia="等线" w:hAnsi="Times New Roman" w:cs="Times New Roman"/>
          <w:kern w:val="0"/>
          <w:sz w:val="24"/>
          <w:szCs w:val="24"/>
        </w:rPr>
        <w:t xml:space="preserve"> body weight change</w:t>
      </w:r>
      <w:r w:rsidR="00A854A8">
        <w:rPr>
          <w:rFonts w:ascii="Times New Roman" w:eastAsia="等线" w:hAnsi="Times New Roman" w:cs="Times New Roman"/>
          <w:kern w:val="0"/>
          <w:sz w:val="24"/>
          <w:szCs w:val="24"/>
        </w:rPr>
        <w:t>.</w:t>
      </w:r>
      <w:r w:rsidR="000F73ED">
        <w:rPr>
          <w:rFonts w:ascii="Times New Roman" w:eastAsia="等线" w:hAnsi="Times New Roman" w:cs="Times New Roman"/>
          <w:kern w:val="0"/>
          <w:sz w:val="24"/>
          <w:szCs w:val="24"/>
        </w:rPr>
        <w:t xml:space="preserve"> (</w:t>
      </w:r>
      <w:r w:rsidR="000F73ED" w:rsidRPr="000F73ED">
        <w:rPr>
          <w:rFonts w:ascii="Times New Roman" w:eastAsia="等线" w:hAnsi="Times New Roman" w:cs="Times New Roman"/>
          <w:kern w:val="0"/>
          <w:sz w:val="24"/>
          <w:szCs w:val="24"/>
        </w:rPr>
        <w:t>Brain Research Protocols 10 (2): 84–94.</w:t>
      </w:r>
      <w:r w:rsidR="004D5629">
        <w:rPr>
          <w:rFonts w:ascii="Times New Roman" w:eastAsia="等线" w:hAnsi="Times New Roman" w:cs="Times New Roman"/>
          <w:kern w:val="0"/>
          <w:sz w:val="24"/>
          <w:szCs w:val="24"/>
        </w:rPr>
        <w:t xml:space="preserve"> </w:t>
      </w:r>
      <w:r w:rsidR="004D5629" w:rsidRPr="004D5629">
        <w:rPr>
          <w:rFonts w:ascii="Times New Roman" w:eastAsia="等线" w:hAnsi="Times New Roman" w:cs="Times New Roman"/>
          <w:kern w:val="0"/>
          <w:sz w:val="24"/>
          <w:szCs w:val="24"/>
        </w:rPr>
        <w:t>PMID: 12431707</w:t>
      </w:r>
      <w:r w:rsidR="004D5629">
        <w:rPr>
          <w:rFonts w:ascii="Times New Roman" w:eastAsia="等线" w:hAnsi="Times New Roman" w:cs="Times New Roman"/>
          <w:kern w:val="0"/>
          <w:sz w:val="24"/>
          <w:szCs w:val="24"/>
        </w:rPr>
        <w:t>;</w:t>
      </w:r>
      <w:r w:rsidR="00AD3853" w:rsidRPr="004D5629">
        <w:rPr>
          <w:rFonts w:ascii="Times New Roman" w:eastAsia="等线" w:hAnsi="Times New Roman" w:cs="Times New Roman"/>
          <w:kern w:val="0"/>
          <w:sz w:val="24"/>
          <w:szCs w:val="24"/>
        </w:rPr>
        <w:t xml:space="preserve"> Journal of Visualized Experiments. </w:t>
      </w:r>
      <w:r w:rsidR="004D5629" w:rsidRPr="004D5629">
        <w:rPr>
          <w:rFonts w:ascii="Times New Roman" w:eastAsia="等线" w:hAnsi="Times New Roman" w:cs="Times New Roman"/>
          <w:kern w:val="0"/>
          <w:sz w:val="24"/>
          <w:szCs w:val="24"/>
        </w:rPr>
        <w:t>no. 95.</w:t>
      </w:r>
      <w:r w:rsidR="004D5629" w:rsidRPr="004D5629">
        <w:t xml:space="preserve"> </w:t>
      </w:r>
      <w:r w:rsidR="004D5629" w:rsidRPr="004D5629">
        <w:rPr>
          <w:rFonts w:ascii="Times New Roman" w:eastAsia="等线" w:hAnsi="Times New Roman" w:cs="Times New Roman"/>
          <w:kern w:val="0"/>
          <w:sz w:val="24"/>
          <w:szCs w:val="24"/>
        </w:rPr>
        <w:t>PMID: 25741606</w:t>
      </w:r>
      <w:r w:rsidR="00AD3853" w:rsidRPr="004D5629">
        <w:rPr>
          <w:rFonts w:ascii="Times New Roman" w:eastAsia="等线" w:hAnsi="Times New Roman" w:cs="Times New Roman"/>
          <w:kern w:val="0"/>
          <w:sz w:val="24"/>
          <w:szCs w:val="24"/>
        </w:rPr>
        <w:t>.</w:t>
      </w:r>
      <w:r w:rsidR="004D5629">
        <w:rPr>
          <w:rFonts w:ascii="Times New Roman" w:eastAsia="等线" w:hAnsi="Times New Roman" w:cs="Times New Roman"/>
          <w:kern w:val="0"/>
          <w:sz w:val="24"/>
          <w:szCs w:val="24"/>
        </w:rPr>
        <w:t xml:space="preserve">). </w:t>
      </w:r>
      <w:r w:rsidR="00A854A8">
        <w:rPr>
          <w:rFonts w:ascii="Times New Roman" w:eastAsia="等线" w:hAnsi="Times New Roman" w:cs="Times New Roman"/>
          <w:kern w:val="0"/>
          <w:sz w:val="24"/>
          <w:szCs w:val="24"/>
        </w:rPr>
        <w:t xml:space="preserve">For studies </w:t>
      </w:r>
      <w:r w:rsidR="00EE114C">
        <w:rPr>
          <w:rFonts w:ascii="Times New Roman" w:eastAsia="等线" w:hAnsi="Times New Roman" w:cs="Times New Roman"/>
          <w:kern w:val="0"/>
          <w:sz w:val="24"/>
          <w:szCs w:val="24"/>
        </w:rPr>
        <w:t>involving</w:t>
      </w:r>
      <w:r w:rsidR="00A854A8">
        <w:rPr>
          <w:rFonts w:ascii="Times New Roman" w:eastAsia="等线" w:hAnsi="Times New Roman" w:cs="Times New Roman"/>
          <w:kern w:val="0"/>
          <w:sz w:val="24"/>
          <w:szCs w:val="24"/>
        </w:rPr>
        <w:t xml:space="preserve"> </w:t>
      </w:r>
      <w:r w:rsidR="00EE114C">
        <w:rPr>
          <w:rFonts w:ascii="Times New Roman" w:eastAsia="等线" w:hAnsi="Times New Roman" w:cs="Times New Roman"/>
          <w:kern w:val="0"/>
          <w:sz w:val="24"/>
          <w:szCs w:val="24"/>
        </w:rPr>
        <w:t xml:space="preserve">toxicology or drug efficacy, </w:t>
      </w:r>
      <w:r w:rsidR="00FE2A49" w:rsidRPr="001A18AA">
        <w:rPr>
          <w:rFonts w:ascii="Times New Roman" w:eastAsia="等线" w:hAnsi="Times New Roman" w:cs="Times New Roman"/>
          <w:kern w:val="0"/>
          <w:sz w:val="24"/>
          <w:szCs w:val="24"/>
        </w:rPr>
        <w:t>blood cells or substances in the blood, such as oxygen transport of red blood cells or leukocyte related inflammatory factors</w:t>
      </w:r>
      <w:r w:rsidR="000426CE">
        <w:rPr>
          <w:rFonts w:ascii="Times New Roman" w:eastAsia="等线" w:hAnsi="Times New Roman" w:cs="Times New Roman"/>
          <w:kern w:val="0"/>
          <w:sz w:val="24"/>
          <w:szCs w:val="24"/>
        </w:rPr>
        <w:t>,</w:t>
      </w:r>
      <w:r w:rsidR="00EE114C">
        <w:rPr>
          <w:rFonts w:ascii="Times New Roman" w:eastAsia="等线" w:hAnsi="Times New Roman" w:cs="Times New Roman"/>
          <w:kern w:val="0"/>
          <w:sz w:val="24"/>
          <w:szCs w:val="24"/>
        </w:rPr>
        <w:t xml:space="preserve"> are often evaluated</w:t>
      </w:r>
      <w:r w:rsidR="00FE2A49" w:rsidRPr="001A18AA">
        <w:rPr>
          <w:rFonts w:ascii="Times New Roman" w:eastAsia="等线" w:hAnsi="Times New Roman" w:cs="Times New Roman"/>
          <w:kern w:val="0"/>
          <w:sz w:val="24"/>
          <w:szCs w:val="24"/>
        </w:rPr>
        <w:t xml:space="preserve"> </w:t>
      </w:r>
      <w:r w:rsidR="00EE114C">
        <w:rPr>
          <w:rFonts w:ascii="Times New Roman" w:eastAsia="等线" w:hAnsi="Times New Roman" w:cs="Times New Roman"/>
          <w:kern w:val="0"/>
          <w:sz w:val="24"/>
          <w:szCs w:val="24"/>
        </w:rPr>
        <w:t>A</w:t>
      </w:r>
      <w:r w:rsidR="00FE2A49" w:rsidRPr="001A18AA">
        <w:rPr>
          <w:rFonts w:ascii="Times New Roman" w:eastAsia="等线" w:hAnsi="Times New Roman" w:cs="Times New Roman"/>
          <w:kern w:val="0"/>
          <w:sz w:val="24"/>
          <w:szCs w:val="24"/>
        </w:rPr>
        <w:t>dequate postoperative recovery</w:t>
      </w:r>
      <w:r w:rsidR="00EE114C">
        <w:rPr>
          <w:rFonts w:ascii="Times New Roman" w:eastAsia="等线" w:hAnsi="Times New Roman" w:cs="Times New Roman"/>
          <w:kern w:val="0"/>
          <w:sz w:val="24"/>
          <w:szCs w:val="24"/>
        </w:rPr>
        <w:t xml:space="preserve"> (at least 4 days)</w:t>
      </w:r>
      <w:r w:rsidR="00FE2A49" w:rsidRPr="001A18AA">
        <w:rPr>
          <w:rFonts w:ascii="Times New Roman" w:eastAsia="等线" w:hAnsi="Times New Roman" w:cs="Times New Roman"/>
          <w:kern w:val="0"/>
          <w:sz w:val="24"/>
          <w:szCs w:val="24"/>
        </w:rPr>
        <w:t xml:space="preserve"> </w:t>
      </w:r>
      <w:r w:rsidR="00EE114C">
        <w:rPr>
          <w:rFonts w:ascii="Times New Roman" w:eastAsia="等线" w:hAnsi="Times New Roman" w:cs="Times New Roman"/>
          <w:kern w:val="0"/>
          <w:sz w:val="24"/>
          <w:szCs w:val="24"/>
        </w:rPr>
        <w:t xml:space="preserve">reduces the recovery variation in rats. </w:t>
      </w:r>
      <w:r w:rsidR="00FE2A49" w:rsidRPr="001A18AA">
        <w:rPr>
          <w:rFonts w:ascii="Times New Roman" w:eastAsia="等线" w:hAnsi="Times New Roman" w:cs="Times New Roman"/>
          <w:kern w:val="0"/>
          <w:sz w:val="24"/>
          <w:szCs w:val="24"/>
        </w:rPr>
        <w:t>We have added th</w:t>
      </w:r>
      <w:r w:rsidR="00EE114C">
        <w:rPr>
          <w:rFonts w:ascii="Times New Roman" w:eastAsia="等线" w:hAnsi="Times New Roman" w:cs="Times New Roman"/>
          <w:kern w:val="0"/>
          <w:sz w:val="24"/>
          <w:szCs w:val="24"/>
        </w:rPr>
        <w:t>e</w:t>
      </w:r>
      <w:r w:rsidR="00FE2A49" w:rsidRPr="001A18AA">
        <w:rPr>
          <w:rFonts w:ascii="Times New Roman" w:eastAsia="等线" w:hAnsi="Times New Roman" w:cs="Times New Roman"/>
          <w:kern w:val="0"/>
          <w:sz w:val="24"/>
          <w:szCs w:val="24"/>
        </w:rPr>
        <w:t xml:space="preserve"> discussion in </w:t>
      </w:r>
      <w:r w:rsidR="00EE114C">
        <w:rPr>
          <w:rFonts w:ascii="Times New Roman" w:eastAsia="等线" w:hAnsi="Times New Roman" w:cs="Times New Roman"/>
          <w:kern w:val="0"/>
          <w:sz w:val="24"/>
          <w:szCs w:val="24"/>
        </w:rPr>
        <w:t>L</w:t>
      </w:r>
      <w:r w:rsidR="00FE2A49" w:rsidRPr="001A18AA">
        <w:rPr>
          <w:rFonts w:ascii="Times New Roman" w:eastAsia="等线" w:hAnsi="Times New Roman" w:cs="Times New Roman"/>
          <w:kern w:val="0"/>
          <w:sz w:val="24"/>
          <w:szCs w:val="24"/>
        </w:rPr>
        <w:t>in</w:t>
      </w:r>
      <w:r w:rsidR="00F44AAC" w:rsidRPr="001A18AA">
        <w:rPr>
          <w:rFonts w:ascii="Times New Roman" w:eastAsia="等线" w:hAnsi="Times New Roman" w:cs="Times New Roman"/>
          <w:kern w:val="0"/>
          <w:sz w:val="24"/>
          <w:szCs w:val="24"/>
        </w:rPr>
        <w:t>es 42</w:t>
      </w:r>
      <w:r w:rsidR="00D41462">
        <w:rPr>
          <w:rFonts w:ascii="Times New Roman" w:eastAsia="等线" w:hAnsi="Times New Roman" w:cs="Times New Roman"/>
          <w:kern w:val="0"/>
          <w:sz w:val="24"/>
          <w:szCs w:val="24"/>
        </w:rPr>
        <w:t>1</w:t>
      </w:r>
      <w:r w:rsidR="00F44AAC" w:rsidRPr="001A18AA">
        <w:rPr>
          <w:rFonts w:ascii="Times New Roman" w:eastAsia="等线" w:hAnsi="Times New Roman" w:cs="Times New Roman"/>
          <w:kern w:val="0"/>
          <w:sz w:val="24"/>
          <w:szCs w:val="24"/>
        </w:rPr>
        <w:t>-42</w:t>
      </w:r>
      <w:r w:rsidR="00D41462">
        <w:rPr>
          <w:rFonts w:ascii="Times New Roman" w:eastAsia="等线" w:hAnsi="Times New Roman" w:cs="Times New Roman"/>
          <w:kern w:val="0"/>
          <w:sz w:val="24"/>
          <w:szCs w:val="24"/>
        </w:rPr>
        <w:t>4</w:t>
      </w:r>
      <w:r w:rsidR="00F44AAC" w:rsidRPr="001A18AA">
        <w:rPr>
          <w:rFonts w:ascii="Times New Roman" w:eastAsia="等线" w:hAnsi="Times New Roman" w:cs="Times New Roman"/>
          <w:kern w:val="0"/>
          <w:sz w:val="24"/>
          <w:szCs w:val="24"/>
        </w:rPr>
        <w:t xml:space="preserve">. </w:t>
      </w:r>
    </w:p>
    <w:p w14:paraId="1677DE12" w14:textId="175470F6" w:rsidR="00F373F0" w:rsidRPr="001A18AA" w:rsidRDefault="00F373F0" w:rsidP="00B36A83">
      <w:pPr>
        <w:pStyle w:val="a7"/>
        <w:numPr>
          <w:ilvl w:val="0"/>
          <w:numId w:val="4"/>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 xml:space="preserve">Figure 3: Ellagic acid was dosed orally at 6 mg/kg: The profile is not representative </w:t>
      </w:r>
      <w:r w:rsidR="00144981" w:rsidRPr="001A18AA">
        <w:rPr>
          <w:rFonts w:ascii="Times New Roman" w:eastAsia="等线" w:hAnsi="Times New Roman" w:cs="Times New Roman"/>
          <w:kern w:val="0"/>
          <w:sz w:val="24"/>
          <w:szCs w:val="24"/>
        </w:rPr>
        <w:t>-</w:t>
      </w:r>
      <w:r w:rsidRPr="001A18AA">
        <w:rPr>
          <w:rFonts w:ascii="Times New Roman" w:eastAsia="等线" w:hAnsi="Times New Roman" w:cs="Times New Roman"/>
          <w:kern w:val="0"/>
          <w:sz w:val="24"/>
          <w:szCs w:val="24"/>
        </w:rPr>
        <w:t xml:space="preserve">of a compound after oral administration. Ellagic acid PK profile is given in 'Pharmacokinetic study of ellagic acid in rat after oral administration of </w:t>
      </w:r>
      <w:r w:rsidRPr="001A18AA">
        <w:rPr>
          <w:rFonts w:ascii="Times New Roman" w:eastAsia="等线" w:hAnsi="Times New Roman" w:cs="Times New Roman"/>
          <w:kern w:val="0"/>
          <w:sz w:val="24"/>
          <w:szCs w:val="24"/>
        </w:rPr>
        <w:lastRenderedPageBreak/>
        <w:t xml:space="preserve">pomegranate leaf extract' F. Lei et al. / J. </w:t>
      </w:r>
      <w:proofErr w:type="spellStart"/>
      <w:r w:rsidRPr="001A18AA">
        <w:rPr>
          <w:rFonts w:ascii="Times New Roman" w:eastAsia="等线" w:hAnsi="Times New Roman" w:cs="Times New Roman"/>
          <w:kern w:val="0"/>
          <w:sz w:val="24"/>
          <w:szCs w:val="24"/>
        </w:rPr>
        <w:t>Chromatogr</w:t>
      </w:r>
      <w:proofErr w:type="spellEnd"/>
      <w:r w:rsidRPr="001A18AA">
        <w:rPr>
          <w:rFonts w:ascii="Times New Roman" w:eastAsia="等线" w:hAnsi="Times New Roman" w:cs="Times New Roman"/>
          <w:kern w:val="0"/>
          <w:sz w:val="24"/>
          <w:szCs w:val="24"/>
        </w:rPr>
        <w:t>. B 796 (2003) 189-194. Can the authors give different example with better profile?</w:t>
      </w:r>
    </w:p>
    <w:p w14:paraId="4D60182E" w14:textId="736F94E0" w:rsidR="0012222A" w:rsidRDefault="00F373F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5</w:t>
      </w:r>
      <w:r w:rsidRPr="001A18AA">
        <w:rPr>
          <w:rFonts w:ascii="Times New Roman" w:eastAsia="等线" w:hAnsi="Times New Roman" w:cs="Times New Roman"/>
          <w:kern w:val="0"/>
          <w:sz w:val="24"/>
          <w:szCs w:val="24"/>
        </w:rPr>
        <w:t>:</w:t>
      </w:r>
      <w:r w:rsidR="005354CB" w:rsidRPr="001A18AA">
        <w:rPr>
          <w:rFonts w:ascii="Times New Roman" w:eastAsia="等线" w:hAnsi="Times New Roman" w:cs="Times New Roman"/>
          <w:kern w:val="0"/>
          <w:sz w:val="24"/>
          <w:szCs w:val="24"/>
        </w:rPr>
        <w:t xml:space="preserve"> </w:t>
      </w:r>
      <w:r w:rsidR="0012222A">
        <w:rPr>
          <w:rFonts w:ascii="Times New Roman" w:eastAsia="等线" w:hAnsi="Times New Roman" w:cs="Times New Roman"/>
          <w:kern w:val="0"/>
          <w:sz w:val="24"/>
          <w:szCs w:val="24"/>
        </w:rPr>
        <w:t>The pharmacokinetic profile of ellagic acid</w:t>
      </w:r>
      <w:r w:rsidR="00344191">
        <w:rPr>
          <w:rFonts w:ascii="Times New Roman" w:eastAsia="等线" w:hAnsi="Times New Roman" w:cs="Times New Roman"/>
          <w:kern w:val="0"/>
          <w:sz w:val="24"/>
          <w:szCs w:val="24"/>
        </w:rPr>
        <w:t xml:space="preserve"> is the application of establishing the JVC rat model. </w:t>
      </w:r>
    </w:p>
    <w:p w14:paraId="5F071A0E" w14:textId="49F3B06E" w:rsidR="00217FB6" w:rsidRDefault="005354CB"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 xml:space="preserve">Ellagic acids is classified as </w:t>
      </w:r>
      <w:r w:rsidR="00344191">
        <w:rPr>
          <w:rFonts w:ascii="Times New Roman" w:eastAsia="等线" w:hAnsi="Times New Roman" w:cs="Times New Roman"/>
          <w:kern w:val="0"/>
          <w:sz w:val="24"/>
          <w:szCs w:val="24"/>
        </w:rPr>
        <w:t xml:space="preserve">biopharmaceutical classification system </w:t>
      </w:r>
      <w:r w:rsidRPr="001A18AA">
        <w:rPr>
          <w:rFonts w:ascii="Times New Roman" w:eastAsia="等线" w:hAnsi="Times New Roman" w:cs="Times New Roman"/>
          <w:kern w:val="0"/>
          <w:sz w:val="24"/>
          <w:szCs w:val="24"/>
        </w:rPr>
        <w:t>class IV drug</w:t>
      </w:r>
      <w:r w:rsidR="00344191">
        <w:rPr>
          <w:rFonts w:ascii="Times New Roman" w:eastAsia="等线" w:hAnsi="Times New Roman" w:cs="Times New Roman"/>
          <w:kern w:val="0"/>
          <w:sz w:val="24"/>
          <w:szCs w:val="24"/>
        </w:rPr>
        <w:t xml:space="preserve"> with poor solubility, poor permeability and erratic absorption. Particularly, at the low dose (6 mg/kg), the pharmacokinetics of EA can be varied</w:t>
      </w:r>
      <w:r w:rsidR="00217FB6">
        <w:rPr>
          <w:rFonts w:ascii="Times New Roman" w:eastAsia="等线" w:hAnsi="Times New Roman" w:cs="Times New Roman"/>
          <w:kern w:val="0"/>
          <w:sz w:val="24"/>
          <w:szCs w:val="24"/>
        </w:rPr>
        <w:t>, which is similar to the reported human observation (</w:t>
      </w:r>
      <w:r w:rsidR="00A34D45" w:rsidRPr="001A18AA">
        <w:rPr>
          <w:rFonts w:ascii="Times New Roman" w:eastAsia="等线" w:hAnsi="Times New Roman" w:cs="Times New Roman"/>
          <w:kern w:val="0"/>
          <w:sz w:val="24"/>
          <w:szCs w:val="24"/>
        </w:rPr>
        <w:t xml:space="preserve">Journal of Functional Foods, </w:t>
      </w:r>
      <w:r w:rsidR="004D5629" w:rsidRPr="004D5629">
        <w:rPr>
          <w:rFonts w:ascii="Times New Roman" w:eastAsia="等线" w:hAnsi="Times New Roman" w:cs="Times New Roman"/>
          <w:kern w:val="0"/>
          <w:sz w:val="24"/>
          <w:szCs w:val="24"/>
        </w:rPr>
        <w:t>19: 225–35.</w:t>
      </w:r>
      <w:r w:rsidR="004D5629">
        <w:rPr>
          <w:rFonts w:ascii="Times New Roman" w:eastAsia="等线" w:hAnsi="Times New Roman" w:cs="Times New Roman"/>
          <w:kern w:val="0"/>
          <w:sz w:val="24"/>
          <w:szCs w:val="24"/>
        </w:rPr>
        <w:t xml:space="preserve"> </w:t>
      </w:r>
      <w:r w:rsidR="004D5629" w:rsidRPr="004D5629">
        <w:rPr>
          <w:rFonts w:ascii="Times New Roman" w:eastAsia="等线" w:hAnsi="Times New Roman" w:cs="Times New Roman"/>
          <w:kern w:val="0"/>
          <w:sz w:val="24"/>
          <w:szCs w:val="24"/>
        </w:rPr>
        <w:t>DOI: 10.1016/J.JFF.2015.09.019</w:t>
      </w:r>
      <w:r w:rsidR="00A34D45" w:rsidRPr="001A18AA">
        <w:rPr>
          <w:rFonts w:ascii="Times New Roman" w:eastAsia="等线" w:hAnsi="Times New Roman" w:cs="Times New Roman"/>
          <w:kern w:val="0"/>
          <w:sz w:val="24"/>
          <w:szCs w:val="24"/>
        </w:rPr>
        <w:t>.</w:t>
      </w:r>
      <w:r w:rsidR="004D5629">
        <w:rPr>
          <w:rFonts w:ascii="Times New Roman" w:eastAsia="等线" w:hAnsi="Times New Roman" w:cs="Times New Roman"/>
          <w:kern w:val="0"/>
          <w:sz w:val="24"/>
          <w:szCs w:val="24"/>
        </w:rPr>
        <w:t>)</w:t>
      </w:r>
      <w:r w:rsidR="00A34D45" w:rsidRPr="001A18AA">
        <w:rPr>
          <w:rFonts w:ascii="Times New Roman" w:eastAsia="等线" w:hAnsi="Times New Roman" w:cs="Times New Roman"/>
          <w:kern w:val="0"/>
          <w:sz w:val="24"/>
          <w:szCs w:val="24"/>
        </w:rPr>
        <w:t xml:space="preserve">. </w:t>
      </w:r>
    </w:p>
    <w:p w14:paraId="70951346" w14:textId="7384FA42" w:rsidR="00217FB6" w:rsidRDefault="00E649CF" w:rsidP="00B36A83">
      <w:pPr>
        <w:spacing w:line="360" w:lineRule="auto"/>
        <w:rPr>
          <w:rFonts w:ascii="Times New Roman" w:eastAsia="等线" w:hAnsi="Times New Roman" w:cs="Times New Roman"/>
          <w:kern w:val="0"/>
          <w:sz w:val="24"/>
          <w:szCs w:val="24"/>
        </w:rPr>
      </w:pPr>
      <w:r>
        <w:rPr>
          <w:rFonts w:ascii="Times New Roman" w:eastAsia="等线" w:hAnsi="Times New Roman" w:cs="Times New Roman"/>
          <w:kern w:val="0"/>
          <w:sz w:val="24"/>
          <w:szCs w:val="24"/>
        </w:rPr>
        <w:t>Using the same JVC model, o</w:t>
      </w:r>
      <w:r w:rsidR="00217FB6">
        <w:rPr>
          <w:rFonts w:ascii="Times New Roman" w:eastAsia="等线" w:hAnsi="Times New Roman" w:cs="Times New Roman"/>
          <w:kern w:val="0"/>
          <w:sz w:val="24"/>
          <w:szCs w:val="24"/>
        </w:rPr>
        <w:t xml:space="preserve">ur unpublished data </w:t>
      </w:r>
      <w:r>
        <w:rPr>
          <w:rFonts w:ascii="Times New Roman" w:eastAsia="等线" w:hAnsi="Times New Roman" w:cs="Times New Roman"/>
          <w:kern w:val="0"/>
          <w:sz w:val="24"/>
          <w:szCs w:val="24"/>
        </w:rPr>
        <w:t xml:space="preserve">showed </w:t>
      </w:r>
      <w:r w:rsidR="00B71DA4">
        <w:rPr>
          <w:rFonts w:ascii="Times New Roman" w:eastAsia="等线" w:hAnsi="Times New Roman" w:cs="Times New Roman"/>
          <w:kern w:val="0"/>
          <w:sz w:val="24"/>
          <w:szCs w:val="24"/>
        </w:rPr>
        <w:t>new formulation of ellagic acid</w:t>
      </w:r>
      <w:r w:rsidR="00217FB6">
        <w:rPr>
          <w:rFonts w:ascii="Times New Roman" w:eastAsia="等线" w:hAnsi="Times New Roman" w:cs="Times New Roman"/>
          <w:kern w:val="0"/>
          <w:sz w:val="24"/>
          <w:szCs w:val="24"/>
        </w:rPr>
        <w:t xml:space="preserve"> improved </w:t>
      </w:r>
      <w:r>
        <w:rPr>
          <w:rFonts w:ascii="Times New Roman" w:eastAsia="等线" w:hAnsi="Times New Roman" w:cs="Times New Roman"/>
          <w:kern w:val="0"/>
          <w:sz w:val="24"/>
          <w:szCs w:val="24"/>
        </w:rPr>
        <w:t xml:space="preserve">the </w:t>
      </w:r>
      <w:r w:rsidR="00B71DA4">
        <w:rPr>
          <w:rFonts w:ascii="Times New Roman" w:eastAsia="等线" w:hAnsi="Times New Roman" w:cs="Times New Roman"/>
          <w:kern w:val="0"/>
          <w:sz w:val="24"/>
          <w:szCs w:val="24"/>
        </w:rPr>
        <w:t>pharmacokinetics</w:t>
      </w:r>
      <w:r>
        <w:rPr>
          <w:rFonts w:ascii="Times New Roman" w:eastAsia="等线" w:hAnsi="Times New Roman" w:cs="Times New Roman"/>
          <w:kern w:val="0"/>
          <w:sz w:val="24"/>
          <w:szCs w:val="24"/>
        </w:rPr>
        <w:t xml:space="preserve"> </w:t>
      </w:r>
      <w:r w:rsidR="00B71DA4">
        <w:rPr>
          <w:rFonts w:ascii="Times New Roman" w:eastAsia="等线" w:hAnsi="Times New Roman" w:cs="Times New Roman"/>
          <w:kern w:val="0"/>
          <w:sz w:val="24"/>
          <w:szCs w:val="24"/>
        </w:rPr>
        <w:t>compared to free suspension.</w:t>
      </w:r>
    </w:p>
    <w:p w14:paraId="3F52EC79" w14:textId="6412AA01" w:rsidR="00F373F0" w:rsidRPr="001A18AA" w:rsidRDefault="00B71DA4" w:rsidP="00B36A83">
      <w:pPr>
        <w:spacing w:line="360" w:lineRule="auto"/>
        <w:rPr>
          <w:rFonts w:ascii="Times New Roman" w:eastAsia="等线" w:hAnsi="Times New Roman" w:cs="Times New Roman"/>
          <w:kern w:val="0"/>
          <w:sz w:val="24"/>
          <w:szCs w:val="24"/>
        </w:rPr>
      </w:pPr>
      <w:r w:rsidRPr="007F4330">
        <w:rPr>
          <w:rFonts w:ascii="Times New Roman" w:eastAsia="等线" w:hAnsi="Times New Roman" w:cs="Times New Roman"/>
          <w:kern w:val="0"/>
          <w:sz w:val="24"/>
          <w:szCs w:val="24"/>
        </w:rPr>
        <w:t>We have added PK parameters</w:t>
      </w:r>
      <w:r w:rsidR="0078085C" w:rsidRPr="001A18AA" w:rsidDel="0078085C">
        <w:rPr>
          <w:rFonts w:ascii="Times New Roman" w:eastAsia="等线" w:hAnsi="Times New Roman" w:cs="Times New Roman"/>
          <w:kern w:val="0"/>
          <w:sz w:val="24"/>
          <w:szCs w:val="24"/>
        </w:rPr>
        <w:t xml:space="preserve"> </w:t>
      </w:r>
      <w:r w:rsidR="00A34D45" w:rsidRPr="001A18AA">
        <w:rPr>
          <w:rFonts w:ascii="Times New Roman" w:eastAsia="等线" w:hAnsi="Times New Roman" w:cs="Times New Roman"/>
          <w:kern w:val="0"/>
          <w:sz w:val="24"/>
          <w:szCs w:val="24"/>
        </w:rPr>
        <w:t xml:space="preserve">of Ellagic acid </w:t>
      </w:r>
      <w:r>
        <w:rPr>
          <w:rFonts w:ascii="Times New Roman" w:eastAsia="等线" w:hAnsi="Times New Roman" w:cs="Times New Roman"/>
          <w:kern w:val="0"/>
          <w:sz w:val="24"/>
          <w:szCs w:val="24"/>
        </w:rPr>
        <w:t xml:space="preserve">in suspension in Figure 3, by fitting the concentration profiles into the </w:t>
      </w:r>
      <w:proofErr w:type="spellStart"/>
      <w:r>
        <w:rPr>
          <w:rFonts w:ascii="Times New Roman" w:eastAsia="等线" w:hAnsi="Times New Roman" w:cs="Times New Roman"/>
          <w:kern w:val="0"/>
          <w:sz w:val="24"/>
          <w:szCs w:val="24"/>
        </w:rPr>
        <w:t>PKsolver</w:t>
      </w:r>
      <w:proofErr w:type="spellEnd"/>
      <w:r>
        <w:rPr>
          <w:rFonts w:ascii="Times New Roman" w:eastAsia="等线" w:hAnsi="Times New Roman" w:cs="Times New Roman"/>
          <w:kern w:val="0"/>
          <w:sz w:val="24"/>
          <w:szCs w:val="24"/>
        </w:rPr>
        <w:t xml:space="preserve">. </w:t>
      </w:r>
      <w:r w:rsidR="0078085C">
        <w:rPr>
          <w:rFonts w:ascii="Times New Roman" w:eastAsia="等线" w:hAnsi="Times New Roman" w:cs="Times New Roman"/>
          <w:kern w:val="0"/>
          <w:sz w:val="24"/>
          <w:szCs w:val="24"/>
        </w:rPr>
        <w:t>Although the administered dose is different (6mg/kg vs 800 mg/kg),</w:t>
      </w:r>
      <w:r w:rsidR="004D5629">
        <w:rPr>
          <w:rFonts w:ascii="Times New Roman" w:eastAsia="等线" w:hAnsi="Times New Roman" w:cs="Times New Roman"/>
          <w:kern w:val="0"/>
          <w:sz w:val="24"/>
          <w:szCs w:val="24"/>
        </w:rPr>
        <w:t xml:space="preserve"> </w:t>
      </w:r>
      <w:r w:rsidR="0078085C">
        <w:rPr>
          <w:rFonts w:ascii="Times New Roman" w:eastAsia="等线" w:hAnsi="Times New Roman" w:cs="Times New Roman"/>
          <w:kern w:val="0"/>
          <w:sz w:val="24"/>
          <w:szCs w:val="24"/>
        </w:rPr>
        <w:t>t</w:t>
      </w:r>
      <w:r w:rsidR="00A00427">
        <w:rPr>
          <w:rFonts w:ascii="Times New Roman" w:eastAsia="等线" w:hAnsi="Times New Roman" w:cs="Times New Roman" w:hint="eastAsia"/>
          <w:kern w:val="0"/>
          <w:sz w:val="24"/>
          <w:szCs w:val="24"/>
        </w:rPr>
        <w:t>he</w:t>
      </w:r>
      <w:r w:rsidR="00A00427">
        <w:rPr>
          <w:rFonts w:ascii="Times New Roman" w:eastAsia="等线" w:hAnsi="Times New Roman" w:cs="Times New Roman"/>
          <w:kern w:val="0"/>
          <w:sz w:val="24"/>
          <w:szCs w:val="24"/>
        </w:rPr>
        <w:t xml:space="preserve"> values</w:t>
      </w:r>
      <w:r w:rsidR="0078085C">
        <w:rPr>
          <w:rFonts w:ascii="Times New Roman" w:eastAsia="等线" w:hAnsi="Times New Roman" w:cs="Times New Roman"/>
          <w:kern w:val="0"/>
          <w:sz w:val="24"/>
          <w:szCs w:val="24"/>
        </w:rPr>
        <w:t xml:space="preserve"> of </w:t>
      </w:r>
      <w:proofErr w:type="spellStart"/>
      <w:r w:rsidR="0078085C">
        <w:rPr>
          <w:rFonts w:ascii="Times New Roman" w:eastAsia="等线" w:hAnsi="Times New Roman" w:cs="Times New Roman"/>
          <w:kern w:val="0"/>
          <w:sz w:val="24"/>
          <w:szCs w:val="24"/>
        </w:rPr>
        <w:t>C</w:t>
      </w:r>
      <w:r w:rsidR="0078085C" w:rsidRPr="007F4330">
        <w:rPr>
          <w:rFonts w:ascii="Times New Roman" w:eastAsia="等线" w:hAnsi="Times New Roman" w:cs="Times New Roman"/>
          <w:kern w:val="0"/>
          <w:sz w:val="24"/>
          <w:szCs w:val="24"/>
          <w:vertAlign w:val="subscript"/>
        </w:rPr>
        <w:t>max</w:t>
      </w:r>
      <w:proofErr w:type="spellEnd"/>
      <w:r w:rsidR="0078085C">
        <w:rPr>
          <w:rFonts w:ascii="Times New Roman" w:eastAsia="等线" w:hAnsi="Times New Roman" w:cs="Times New Roman"/>
          <w:kern w:val="0"/>
          <w:sz w:val="24"/>
          <w:szCs w:val="24"/>
        </w:rPr>
        <w:t xml:space="preserve"> and </w:t>
      </w:r>
      <w:proofErr w:type="spellStart"/>
      <w:r w:rsidR="0078085C">
        <w:rPr>
          <w:rFonts w:ascii="Times New Roman" w:eastAsia="等线" w:hAnsi="Times New Roman" w:cs="Times New Roman"/>
          <w:kern w:val="0"/>
          <w:sz w:val="24"/>
          <w:szCs w:val="24"/>
        </w:rPr>
        <w:t>T</w:t>
      </w:r>
      <w:r w:rsidR="0078085C" w:rsidRPr="007F4330">
        <w:rPr>
          <w:rFonts w:ascii="Times New Roman" w:eastAsia="等线" w:hAnsi="Times New Roman" w:cs="Times New Roman"/>
          <w:kern w:val="0"/>
          <w:sz w:val="24"/>
          <w:szCs w:val="24"/>
          <w:vertAlign w:val="subscript"/>
        </w:rPr>
        <w:t>max</w:t>
      </w:r>
      <w:proofErr w:type="spellEnd"/>
      <w:r w:rsidR="00A00427">
        <w:rPr>
          <w:rFonts w:ascii="Times New Roman" w:eastAsia="等线" w:hAnsi="Times New Roman" w:cs="Times New Roman"/>
          <w:kern w:val="0"/>
          <w:sz w:val="24"/>
          <w:szCs w:val="24"/>
        </w:rPr>
        <w:t xml:space="preserve"> </w:t>
      </w:r>
      <w:r w:rsidR="00722A3E" w:rsidRPr="001A18AA">
        <w:rPr>
          <w:rFonts w:ascii="Times New Roman" w:eastAsia="等线" w:hAnsi="Times New Roman" w:cs="Times New Roman"/>
          <w:kern w:val="0"/>
          <w:sz w:val="24"/>
          <w:szCs w:val="24"/>
        </w:rPr>
        <w:t>are</w:t>
      </w:r>
      <w:r w:rsidR="00A00427">
        <w:rPr>
          <w:rFonts w:ascii="Times New Roman" w:eastAsia="等线" w:hAnsi="Times New Roman" w:cs="Times New Roman"/>
          <w:kern w:val="0"/>
          <w:sz w:val="24"/>
          <w:szCs w:val="24"/>
        </w:rPr>
        <w:t xml:space="preserve"> in the range of </w:t>
      </w:r>
      <w:r w:rsidR="0078085C">
        <w:rPr>
          <w:rFonts w:ascii="Times New Roman" w:eastAsia="等线" w:hAnsi="Times New Roman" w:cs="Times New Roman"/>
          <w:kern w:val="0"/>
          <w:sz w:val="24"/>
          <w:szCs w:val="24"/>
        </w:rPr>
        <w:t>previous</w:t>
      </w:r>
      <w:r w:rsidR="00A00427">
        <w:rPr>
          <w:rFonts w:ascii="Times New Roman" w:eastAsia="等线" w:hAnsi="Times New Roman" w:cs="Times New Roman"/>
          <w:kern w:val="0"/>
          <w:sz w:val="24"/>
          <w:szCs w:val="24"/>
        </w:rPr>
        <w:t xml:space="preserve"> report</w:t>
      </w:r>
      <w:r w:rsidR="0078085C">
        <w:rPr>
          <w:rFonts w:ascii="Times New Roman" w:eastAsia="等线" w:hAnsi="Times New Roman" w:cs="Times New Roman"/>
          <w:kern w:val="0"/>
          <w:sz w:val="24"/>
          <w:szCs w:val="24"/>
        </w:rPr>
        <w:t xml:space="preserve"> [</w:t>
      </w:r>
      <w:r w:rsidR="00932F9D" w:rsidRPr="00932F9D">
        <w:rPr>
          <w:rFonts w:ascii="Times New Roman" w:eastAsia="等线" w:hAnsi="Times New Roman" w:cs="Times New Roman"/>
          <w:kern w:val="0"/>
          <w:sz w:val="24"/>
          <w:szCs w:val="24"/>
        </w:rPr>
        <w:t>Journal of Chromatography B 796 (1): 189–94.</w:t>
      </w:r>
      <w:r w:rsidR="0078085C" w:rsidRPr="0078085C">
        <w:rPr>
          <w:rFonts w:ascii="Times New Roman" w:eastAsia="等线" w:hAnsi="Times New Roman" w:cs="Times New Roman"/>
          <w:kern w:val="0"/>
          <w:sz w:val="24"/>
          <w:szCs w:val="24"/>
        </w:rPr>
        <w:t xml:space="preserve"> PMID: 14552830.</w:t>
      </w:r>
      <w:r w:rsidR="0078085C">
        <w:rPr>
          <w:rFonts w:ascii="Times New Roman" w:eastAsia="等线" w:hAnsi="Times New Roman" w:cs="Times New Roman"/>
          <w:kern w:val="0"/>
          <w:sz w:val="24"/>
          <w:szCs w:val="24"/>
        </w:rPr>
        <w:t>]</w:t>
      </w:r>
      <w:r w:rsidR="00722A3E" w:rsidRPr="001A18AA">
        <w:rPr>
          <w:rFonts w:ascii="Times New Roman" w:eastAsia="等线" w:hAnsi="Times New Roman" w:cs="Times New Roman"/>
          <w:kern w:val="0"/>
          <w:sz w:val="24"/>
          <w:szCs w:val="24"/>
        </w:rPr>
        <w:t xml:space="preserve"> </w:t>
      </w:r>
    </w:p>
    <w:p w14:paraId="374049F9" w14:textId="7C5194B1" w:rsidR="00F373F0" w:rsidRPr="001A18AA" w:rsidRDefault="00F373F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Minor Concerns</w:t>
      </w:r>
      <w:r w:rsidRPr="001A18AA">
        <w:rPr>
          <w:rFonts w:ascii="Times New Roman" w:eastAsia="等线" w:hAnsi="Times New Roman" w:cs="Times New Roman"/>
          <w:kern w:val="0"/>
          <w:sz w:val="24"/>
          <w:szCs w:val="24"/>
        </w:rPr>
        <w:t>:</w:t>
      </w:r>
    </w:p>
    <w:p w14:paraId="60C24A34" w14:textId="57BC9137" w:rsidR="00F373F0" w:rsidRPr="001A18AA" w:rsidRDefault="00F373F0" w:rsidP="00B36A83">
      <w:pPr>
        <w:pStyle w:val="a7"/>
        <w:numPr>
          <w:ilvl w:val="0"/>
          <w:numId w:val="5"/>
        </w:numPr>
        <w:spacing w:line="360" w:lineRule="auto"/>
        <w:ind w:firstLineChars="0"/>
        <w:rPr>
          <w:rFonts w:ascii="Times New Roman" w:eastAsia="等线" w:hAnsi="Times New Roman" w:cs="Times New Roman"/>
          <w:kern w:val="0"/>
          <w:sz w:val="24"/>
          <w:szCs w:val="24"/>
        </w:rPr>
      </w:pPr>
      <w:r w:rsidRPr="001A18AA">
        <w:rPr>
          <w:rFonts w:ascii="Times New Roman" w:eastAsia="等线" w:hAnsi="Times New Roman" w:cs="Times New Roman"/>
          <w:kern w:val="0"/>
          <w:sz w:val="24"/>
          <w:szCs w:val="24"/>
        </w:rPr>
        <w:t>Figure 2: X and Y axis titles are not clear</w:t>
      </w:r>
    </w:p>
    <w:p w14:paraId="781BCCC2" w14:textId="20D7AE9E" w:rsidR="00F373F0" w:rsidRPr="001A18AA" w:rsidRDefault="00F373F0" w:rsidP="00B36A83">
      <w:pPr>
        <w:spacing w:line="360" w:lineRule="auto"/>
        <w:rPr>
          <w:rFonts w:ascii="Times New Roman" w:eastAsia="等线" w:hAnsi="Times New Roman" w:cs="Times New Roman"/>
          <w:kern w:val="0"/>
          <w:sz w:val="24"/>
          <w:szCs w:val="24"/>
        </w:rPr>
      </w:pPr>
      <w:r w:rsidRPr="001A18AA">
        <w:rPr>
          <w:rFonts w:ascii="Times New Roman" w:eastAsia="等线" w:hAnsi="Times New Roman" w:cs="Times New Roman"/>
          <w:b/>
          <w:bCs/>
          <w:kern w:val="0"/>
          <w:sz w:val="24"/>
          <w:szCs w:val="24"/>
        </w:rPr>
        <w:t>Response 1</w:t>
      </w:r>
      <w:r w:rsidRPr="001A18AA">
        <w:rPr>
          <w:rFonts w:ascii="Times New Roman" w:eastAsia="等线" w:hAnsi="Times New Roman" w:cs="Times New Roman"/>
          <w:kern w:val="0"/>
          <w:sz w:val="24"/>
          <w:szCs w:val="24"/>
        </w:rPr>
        <w:t xml:space="preserve">: We </w:t>
      </w:r>
      <w:r w:rsidR="00C03E13" w:rsidRPr="001A18AA">
        <w:rPr>
          <w:rFonts w:ascii="Times New Roman" w:eastAsia="等线" w:hAnsi="Times New Roman" w:cs="Times New Roman"/>
          <w:kern w:val="0"/>
          <w:sz w:val="24"/>
          <w:szCs w:val="24"/>
        </w:rPr>
        <w:t xml:space="preserve">have </w:t>
      </w:r>
      <w:r w:rsidR="003D7C3D">
        <w:rPr>
          <w:rFonts w:ascii="Times New Roman" w:eastAsia="等线" w:hAnsi="Times New Roman" w:cs="Times New Roman"/>
          <w:kern w:val="0"/>
          <w:sz w:val="24"/>
          <w:szCs w:val="24"/>
        </w:rPr>
        <w:t>improved the resolution of figure 2.</w:t>
      </w:r>
    </w:p>
    <w:sectPr w:rsidR="00F373F0" w:rsidRPr="001A18AA">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8D0D" w14:textId="77777777" w:rsidR="00D65F10" w:rsidRDefault="00D65F10" w:rsidP="0050768D">
      <w:r>
        <w:separator/>
      </w:r>
    </w:p>
  </w:endnote>
  <w:endnote w:type="continuationSeparator" w:id="0">
    <w:p w14:paraId="4D21DEC2" w14:textId="77777777" w:rsidR="00D65F10" w:rsidRDefault="00D65F10" w:rsidP="0050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848068732"/>
      <w:docPartObj>
        <w:docPartGallery w:val="Page Numbers (Bottom of Page)"/>
        <w:docPartUnique/>
      </w:docPartObj>
    </w:sdtPr>
    <w:sdtEndPr>
      <w:rPr>
        <w:rStyle w:val="a8"/>
      </w:rPr>
    </w:sdtEndPr>
    <w:sdtContent>
      <w:p w14:paraId="483E062C" w14:textId="543F6F80" w:rsidR="00217FB6" w:rsidRDefault="00217FB6" w:rsidP="00705527">
        <w:pPr>
          <w:pStyle w:val="a5"/>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3E4716AF" w14:textId="77777777" w:rsidR="00217FB6" w:rsidRDefault="00217FB6" w:rsidP="004E376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065011730"/>
      <w:docPartObj>
        <w:docPartGallery w:val="Page Numbers (Bottom of Page)"/>
        <w:docPartUnique/>
      </w:docPartObj>
    </w:sdtPr>
    <w:sdtEndPr>
      <w:rPr>
        <w:rStyle w:val="a8"/>
      </w:rPr>
    </w:sdtEndPr>
    <w:sdtContent>
      <w:p w14:paraId="7BC38622" w14:textId="7D262926" w:rsidR="00217FB6" w:rsidRDefault="00217FB6" w:rsidP="00705527">
        <w:pPr>
          <w:pStyle w:val="a5"/>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3B0CF944" w14:textId="77777777" w:rsidR="00217FB6" w:rsidRDefault="00217FB6" w:rsidP="004E376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E2AC" w14:textId="77777777" w:rsidR="00D65F10" w:rsidRDefault="00D65F10" w:rsidP="0050768D">
      <w:r>
        <w:separator/>
      </w:r>
    </w:p>
  </w:footnote>
  <w:footnote w:type="continuationSeparator" w:id="0">
    <w:p w14:paraId="72EB9797" w14:textId="77777777" w:rsidR="00D65F10" w:rsidRDefault="00D65F10" w:rsidP="00507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50CCE"/>
    <w:multiLevelType w:val="hybridMultilevel"/>
    <w:tmpl w:val="ABC2DCA8"/>
    <w:lvl w:ilvl="0" w:tplc="239ECFCE">
      <w:start w:val="1"/>
      <w:numFmt w:val="decimal"/>
      <w:lvlText w:val="%1."/>
      <w:lvlJc w:val="left"/>
      <w:pPr>
        <w:ind w:left="360" w:hanging="360"/>
      </w:pPr>
      <w:rPr>
        <w:rFonts w:eastAsia="等线"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B41B1B"/>
    <w:multiLevelType w:val="hybridMultilevel"/>
    <w:tmpl w:val="B2948F1A"/>
    <w:lvl w:ilvl="0" w:tplc="153E5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814C71"/>
    <w:multiLevelType w:val="hybridMultilevel"/>
    <w:tmpl w:val="5A722BA2"/>
    <w:lvl w:ilvl="0" w:tplc="65E8E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FC00D30"/>
    <w:multiLevelType w:val="hybridMultilevel"/>
    <w:tmpl w:val="79BA3036"/>
    <w:lvl w:ilvl="0" w:tplc="8C122F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A6586C"/>
    <w:multiLevelType w:val="hybridMultilevel"/>
    <w:tmpl w:val="53BA9766"/>
    <w:lvl w:ilvl="0" w:tplc="3EE2E7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DE"/>
    <w:rsid w:val="00014DF7"/>
    <w:rsid w:val="00035023"/>
    <w:rsid w:val="000426CE"/>
    <w:rsid w:val="000551EC"/>
    <w:rsid w:val="0007438A"/>
    <w:rsid w:val="000E00D2"/>
    <w:rsid w:val="000F73ED"/>
    <w:rsid w:val="001036E4"/>
    <w:rsid w:val="00110DFC"/>
    <w:rsid w:val="0012222A"/>
    <w:rsid w:val="00141A29"/>
    <w:rsid w:val="00144981"/>
    <w:rsid w:val="00151B51"/>
    <w:rsid w:val="00180B4D"/>
    <w:rsid w:val="00181137"/>
    <w:rsid w:val="0018699A"/>
    <w:rsid w:val="001A15EF"/>
    <w:rsid w:val="001A18AA"/>
    <w:rsid w:val="001B56AE"/>
    <w:rsid w:val="001C5D89"/>
    <w:rsid w:val="001C7008"/>
    <w:rsid w:val="001D6367"/>
    <w:rsid w:val="001F402D"/>
    <w:rsid w:val="00217FB6"/>
    <w:rsid w:val="002213F0"/>
    <w:rsid w:val="00245721"/>
    <w:rsid w:val="00250C71"/>
    <w:rsid w:val="00262E98"/>
    <w:rsid w:val="00265D8B"/>
    <w:rsid w:val="002D4561"/>
    <w:rsid w:val="002F5F99"/>
    <w:rsid w:val="003255DD"/>
    <w:rsid w:val="00325A55"/>
    <w:rsid w:val="00325FB9"/>
    <w:rsid w:val="00340B0E"/>
    <w:rsid w:val="00344191"/>
    <w:rsid w:val="00356D69"/>
    <w:rsid w:val="0036191A"/>
    <w:rsid w:val="003C2D8D"/>
    <w:rsid w:val="003D16E7"/>
    <w:rsid w:val="003D7C3D"/>
    <w:rsid w:val="003E1764"/>
    <w:rsid w:val="003E28C0"/>
    <w:rsid w:val="003E5826"/>
    <w:rsid w:val="003F7140"/>
    <w:rsid w:val="003F7DA0"/>
    <w:rsid w:val="00417D03"/>
    <w:rsid w:val="00432EBA"/>
    <w:rsid w:val="00434A4F"/>
    <w:rsid w:val="00465597"/>
    <w:rsid w:val="00476F1F"/>
    <w:rsid w:val="004A4EA3"/>
    <w:rsid w:val="004B3E6F"/>
    <w:rsid w:val="004D5629"/>
    <w:rsid w:val="004E3557"/>
    <w:rsid w:val="004E3765"/>
    <w:rsid w:val="004E4627"/>
    <w:rsid w:val="004E56BE"/>
    <w:rsid w:val="0050768D"/>
    <w:rsid w:val="00527283"/>
    <w:rsid w:val="005354CB"/>
    <w:rsid w:val="00553C40"/>
    <w:rsid w:val="005A42E3"/>
    <w:rsid w:val="005B6C85"/>
    <w:rsid w:val="005C420B"/>
    <w:rsid w:val="005E2885"/>
    <w:rsid w:val="005F502D"/>
    <w:rsid w:val="006028EF"/>
    <w:rsid w:val="0061052E"/>
    <w:rsid w:val="00624FD8"/>
    <w:rsid w:val="00627D37"/>
    <w:rsid w:val="006319FA"/>
    <w:rsid w:val="00672886"/>
    <w:rsid w:val="00672C42"/>
    <w:rsid w:val="006A59EF"/>
    <w:rsid w:val="006B5668"/>
    <w:rsid w:val="006C10A7"/>
    <w:rsid w:val="006C2E39"/>
    <w:rsid w:val="006D0FA4"/>
    <w:rsid w:val="006E0CD3"/>
    <w:rsid w:val="006E19B7"/>
    <w:rsid w:val="006E3CEE"/>
    <w:rsid w:val="006E7994"/>
    <w:rsid w:val="00710C51"/>
    <w:rsid w:val="00711905"/>
    <w:rsid w:val="007175E8"/>
    <w:rsid w:val="00722A3E"/>
    <w:rsid w:val="00727FDE"/>
    <w:rsid w:val="00730A0A"/>
    <w:rsid w:val="007327E3"/>
    <w:rsid w:val="00744CF1"/>
    <w:rsid w:val="0075315A"/>
    <w:rsid w:val="00754EF9"/>
    <w:rsid w:val="00756B20"/>
    <w:rsid w:val="00776083"/>
    <w:rsid w:val="0078085C"/>
    <w:rsid w:val="007939B4"/>
    <w:rsid w:val="007A05E2"/>
    <w:rsid w:val="007E416A"/>
    <w:rsid w:val="007F4330"/>
    <w:rsid w:val="00815B06"/>
    <w:rsid w:val="00825DA6"/>
    <w:rsid w:val="00833397"/>
    <w:rsid w:val="008338B9"/>
    <w:rsid w:val="0083406A"/>
    <w:rsid w:val="008363FC"/>
    <w:rsid w:val="008441E4"/>
    <w:rsid w:val="0085013A"/>
    <w:rsid w:val="00864343"/>
    <w:rsid w:val="00872170"/>
    <w:rsid w:val="00872BE8"/>
    <w:rsid w:val="008832B9"/>
    <w:rsid w:val="0088536C"/>
    <w:rsid w:val="008A295A"/>
    <w:rsid w:val="008E2CE6"/>
    <w:rsid w:val="008F2DA6"/>
    <w:rsid w:val="009138AC"/>
    <w:rsid w:val="00932F9D"/>
    <w:rsid w:val="00936175"/>
    <w:rsid w:val="00950AFD"/>
    <w:rsid w:val="009868A4"/>
    <w:rsid w:val="009A5E63"/>
    <w:rsid w:val="009A749D"/>
    <w:rsid w:val="009B13AF"/>
    <w:rsid w:val="009B1813"/>
    <w:rsid w:val="00A00427"/>
    <w:rsid w:val="00A10690"/>
    <w:rsid w:val="00A10AA4"/>
    <w:rsid w:val="00A25CB9"/>
    <w:rsid w:val="00A34B9C"/>
    <w:rsid w:val="00A34D45"/>
    <w:rsid w:val="00A41783"/>
    <w:rsid w:val="00A8472B"/>
    <w:rsid w:val="00A854A8"/>
    <w:rsid w:val="00A920DE"/>
    <w:rsid w:val="00AA3A13"/>
    <w:rsid w:val="00AB36AB"/>
    <w:rsid w:val="00AC2532"/>
    <w:rsid w:val="00AD1C5A"/>
    <w:rsid w:val="00AD3853"/>
    <w:rsid w:val="00AF1463"/>
    <w:rsid w:val="00AF67A9"/>
    <w:rsid w:val="00AF73AE"/>
    <w:rsid w:val="00B20271"/>
    <w:rsid w:val="00B20EFA"/>
    <w:rsid w:val="00B20FFC"/>
    <w:rsid w:val="00B2216E"/>
    <w:rsid w:val="00B26454"/>
    <w:rsid w:val="00B36A83"/>
    <w:rsid w:val="00B41FDF"/>
    <w:rsid w:val="00B66275"/>
    <w:rsid w:val="00B71DA4"/>
    <w:rsid w:val="00B731DC"/>
    <w:rsid w:val="00B84BE8"/>
    <w:rsid w:val="00B9797C"/>
    <w:rsid w:val="00BA7526"/>
    <w:rsid w:val="00BC5CD4"/>
    <w:rsid w:val="00BD2689"/>
    <w:rsid w:val="00BE0DB1"/>
    <w:rsid w:val="00BF422C"/>
    <w:rsid w:val="00BF5771"/>
    <w:rsid w:val="00BF723D"/>
    <w:rsid w:val="00C03E13"/>
    <w:rsid w:val="00C12AB6"/>
    <w:rsid w:val="00C31047"/>
    <w:rsid w:val="00C4441C"/>
    <w:rsid w:val="00C97D55"/>
    <w:rsid w:val="00D32A2D"/>
    <w:rsid w:val="00D3726B"/>
    <w:rsid w:val="00D41462"/>
    <w:rsid w:val="00D430E1"/>
    <w:rsid w:val="00D44DEC"/>
    <w:rsid w:val="00D47D35"/>
    <w:rsid w:val="00D65F10"/>
    <w:rsid w:val="00D72816"/>
    <w:rsid w:val="00D8042B"/>
    <w:rsid w:val="00D92F8D"/>
    <w:rsid w:val="00D94450"/>
    <w:rsid w:val="00D95593"/>
    <w:rsid w:val="00DC147B"/>
    <w:rsid w:val="00DC1B2B"/>
    <w:rsid w:val="00E25D90"/>
    <w:rsid w:val="00E307AF"/>
    <w:rsid w:val="00E31C35"/>
    <w:rsid w:val="00E322E0"/>
    <w:rsid w:val="00E41477"/>
    <w:rsid w:val="00E649CF"/>
    <w:rsid w:val="00E64E57"/>
    <w:rsid w:val="00E700C1"/>
    <w:rsid w:val="00E74E71"/>
    <w:rsid w:val="00E94F46"/>
    <w:rsid w:val="00EA1E33"/>
    <w:rsid w:val="00EE114C"/>
    <w:rsid w:val="00F00A61"/>
    <w:rsid w:val="00F373F0"/>
    <w:rsid w:val="00F44AAC"/>
    <w:rsid w:val="00F639A4"/>
    <w:rsid w:val="00F724F4"/>
    <w:rsid w:val="00F75D77"/>
    <w:rsid w:val="00F8429E"/>
    <w:rsid w:val="00FA0A1A"/>
    <w:rsid w:val="00FA2167"/>
    <w:rsid w:val="00FB552A"/>
    <w:rsid w:val="00FE2A49"/>
    <w:rsid w:val="00FE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60F2"/>
  <w15:chartTrackingRefBased/>
  <w15:docId w15:val="{C76E9F16-08B5-4BA4-A160-AA06D8CF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6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768D"/>
    <w:rPr>
      <w:sz w:val="18"/>
      <w:szCs w:val="18"/>
    </w:rPr>
  </w:style>
  <w:style w:type="paragraph" w:styleId="a5">
    <w:name w:val="footer"/>
    <w:basedOn w:val="a"/>
    <w:link w:val="a6"/>
    <w:uiPriority w:val="99"/>
    <w:unhideWhenUsed/>
    <w:rsid w:val="0050768D"/>
    <w:pPr>
      <w:tabs>
        <w:tab w:val="center" w:pos="4153"/>
        <w:tab w:val="right" w:pos="8306"/>
      </w:tabs>
      <w:snapToGrid w:val="0"/>
      <w:jc w:val="left"/>
    </w:pPr>
    <w:rPr>
      <w:sz w:val="18"/>
      <w:szCs w:val="18"/>
    </w:rPr>
  </w:style>
  <w:style w:type="character" w:customStyle="1" w:styleId="a6">
    <w:name w:val="页脚 字符"/>
    <w:basedOn w:val="a0"/>
    <w:link w:val="a5"/>
    <w:uiPriority w:val="99"/>
    <w:rsid w:val="0050768D"/>
    <w:rPr>
      <w:sz w:val="18"/>
      <w:szCs w:val="18"/>
    </w:rPr>
  </w:style>
  <w:style w:type="paragraph" w:styleId="a7">
    <w:name w:val="List Paragraph"/>
    <w:basedOn w:val="a"/>
    <w:uiPriority w:val="34"/>
    <w:qFormat/>
    <w:rsid w:val="00A10690"/>
    <w:pPr>
      <w:ind w:firstLineChars="200" w:firstLine="420"/>
    </w:pPr>
  </w:style>
  <w:style w:type="character" w:styleId="a8">
    <w:name w:val="page number"/>
    <w:basedOn w:val="a0"/>
    <w:uiPriority w:val="99"/>
    <w:semiHidden/>
    <w:unhideWhenUsed/>
    <w:rsid w:val="00217FB6"/>
  </w:style>
  <w:style w:type="paragraph" w:styleId="a9">
    <w:name w:val="Revision"/>
    <w:hidden/>
    <w:uiPriority w:val="99"/>
    <w:semiHidden/>
    <w:rsid w:val="007E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9461">
      <w:bodyDiv w:val="1"/>
      <w:marLeft w:val="0"/>
      <w:marRight w:val="0"/>
      <w:marTop w:val="0"/>
      <w:marBottom w:val="0"/>
      <w:divBdr>
        <w:top w:val="none" w:sz="0" w:space="0" w:color="auto"/>
        <w:left w:val="none" w:sz="0" w:space="0" w:color="auto"/>
        <w:bottom w:val="none" w:sz="0" w:space="0" w:color="auto"/>
        <w:right w:val="none" w:sz="0" w:space="0" w:color="auto"/>
      </w:divBdr>
    </w:div>
    <w:div w:id="434442583">
      <w:bodyDiv w:val="1"/>
      <w:marLeft w:val="0"/>
      <w:marRight w:val="0"/>
      <w:marTop w:val="0"/>
      <w:marBottom w:val="0"/>
      <w:divBdr>
        <w:top w:val="none" w:sz="0" w:space="0" w:color="auto"/>
        <w:left w:val="none" w:sz="0" w:space="0" w:color="auto"/>
        <w:bottom w:val="none" w:sz="0" w:space="0" w:color="auto"/>
        <w:right w:val="none" w:sz="0" w:space="0" w:color="auto"/>
      </w:divBdr>
    </w:div>
    <w:div w:id="818499449">
      <w:bodyDiv w:val="1"/>
      <w:marLeft w:val="0"/>
      <w:marRight w:val="0"/>
      <w:marTop w:val="0"/>
      <w:marBottom w:val="0"/>
      <w:divBdr>
        <w:top w:val="none" w:sz="0" w:space="0" w:color="auto"/>
        <w:left w:val="none" w:sz="0" w:space="0" w:color="auto"/>
        <w:bottom w:val="none" w:sz="0" w:space="0" w:color="auto"/>
        <w:right w:val="none" w:sz="0" w:space="0" w:color="auto"/>
      </w:divBdr>
    </w:div>
    <w:div w:id="829248037">
      <w:bodyDiv w:val="1"/>
      <w:marLeft w:val="0"/>
      <w:marRight w:val="0"/>
      <w:marTop w:val="0"/>
      <w:marBottom w:val="0"/>
      <w:divBdr>
        <w:top w:val="none" w:sz="0" w:space="0" w:color="auto"/>
        <w:left w:val="none" w:sz="0" w:space="0" w:color="auto"/>
        <w:bottom w:val="none" w:sz="0" w:space="0" w:color="auto"/>
        <w:right w:val="none" w:sz="0" w:space="0" w:color="auto"/>
      </w:divBdr>
    </w:div>
    <w:div w:id="891769766">
      <w:bodyDiv w:val="1"/>
      <w:marLeft w:val="0"/>
      <w:marRight w:val="0"/>
      <w:marTop w:val="0"/>
      <w:marBottom w:val="0"/>
      <w:divBdr>
        <w:top w:val="none" w:sz="0" w:space="0" w:color="auto"/>
        <w:left w:val="none" w:sz="0" w:space="0" w:color="auto"/>
        <w:bottom w:val="none" w:sz="0" w:space="0" w:color="auto"/>
        <w:right w:val="none" w:sz="0" w:space="0" w:color="auto"/>
      </w:divBdr>
    </w:div>
    <w:div w:id="1190682374">
      <w:bodyDiv w:val="1"/>
      <w:marLeft w:val="0"/>
      <w:marRight w:val="0"/>
      <w:marTop w:val="0"/>
      <w:marBottom w:val="0"/>
      <w:divBdr>
        <w:top w:val="none" w:sz="0" w:space="0" w:color="auto"/>
        <w:left w:val="none" w:sz="0" w:space="0" w:color="auto"/>
        <w:bottom w:val="none" w:sz="0" w:space="0" w:color="auto"/>
        <w:right w:val="none" w:sz="0" w:space="0" w:color="auto"/>
      </w:divBdr>
    </w:div>
    <w:div w:id="1540969822">
      <w:bodyDiv w:val="1"/>
      <w:marLeft w:val="0"/>
      <w:marRight w:val="0"/>
      <w:marTop w:val="0"/>
      <w:marBottom w:val="0"/>
      <w:divBdr>
        <w:top w:val="none" w:sz="0" w:space="0" w:color="auto"/>
        <w:left w:val="none" w:sz="0" w:space="0" w:color="auto"/>
        <w:bottom w:val="none" w:sz="0" w:space="0" w:color="auto"/>
        <w:right w:val="none" w:sz="0" w:space="0" w:color="auto"/>
      </w:divBdr>
    </w:div>
    <w:div w:id="2017415844">
      <w:bodyDiv w:val="1"/>
      <w:marLeft w:val="0"/>
      <w:marRight w:val="0"/>
      <w:marTop w:val="0"/>
      <w:marBottom w:val="0"/>
      <w:divBdr>
        <w:top w:val="none" w:sz="0" w:space="0" w:color="auto"/>
        <w:left w:val="none" w:sz="0" w:space="0" w:color="auto"/>
        <w:bottom w:val="none" w:sz="0" w:space="0" w:color="auto"/>
        <w:right w:val="none" w:sz="0" w:space="0" w:color="auto"/>
      </w:divBdr>
    </w:div>
    <w:div w:id="2083672063">
      <w:bodyDiv w:val="1"/>
      <w:marLeft w:val="0"/>
      <w:marRight w:val="0"/>
      <w:marTop w:val="0"/>
      <w:marBottom w:val="0"/>
      <w:divBdr>
        <w:top w:val="none" w:sz="0" w:space="0" w:color="auto"/>
        <w:left w:val="none" w:sz="0" w:space="0" w:color="auto"/>
        <w:bottom w:val="none" w:sz="0" w:space="0" w:color="auto"/>
        <w:right w:val="none" w:sz="0" w:space="0" w:color="auto"/>
      </w:divBdr>
      <w:divsChild>
        <w:div w:id="450131853">
          <w:marLeft w:val="0"/>
          <w:marRight w:val="0"/>
          <w:marTop w:val="0"/>
          <w:marBottom w:val="0"/>
          <w:divBdr>
            <w:top w:val="none" w:sz="0" w:space="0" w:color="auto"/>
            <w:left w:val="none" w:sz="0" w:space="0" w:color="auto"/>
            <w:bottom w:val="none" w:sz="0" w:space="0" w:color="auto"/>
            <w:right w:val="none" w:sz="0" w:space="0" w:color="auto"/>
          </w:divBdr>
          <w:divsChild>
            <w:div w:id="996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2A127-9A62-4E75-8882-854C786D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weijia</dc:creator>
  <cp:keywords/>
  <dc:description/>
  <cp:lastModifiedBy>lu weijia</cp:lastModifiedBy>
  <cp:revision>2</cp:revision>
  <dcterms:created xsi:type="dcterms:W3CDTF">2021-09-09T07:20:00Z</dcterms:created>
  <dcterms:modified xsi:type="dcterms:W3CDTF">2021-09-09T07:20:00Z</dcterms:modified>
</cp:coreProperties>
</file>