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7D582480" w:rsidR="006E4797" w:rsidRPr="0091139A" w:rsidRDefault="00551D82" w:rsidP="0091139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91139A">
        <w:rPr>
          <w:b/>
          <w:color w:val="000000" w:themeColor="text1"/>
        </w:rPr>
        <w:t>TITLE:</w:t>
      </w:r>
    </w:p>
    <w:p w14:paraId="59AAC127" w14:textId="4B1595DA" w:rsidR="006E4797" w:rsidRPr="0091139A" w:rsidRDefault="00FF524B" w:rsidP="0091139A">
      <w:pPr>
        <w:rPr>
          <w:color w:val="000000" w:themeColor="text1"/>
        </w:rPr>
      </w:pPr>
      <w:r w:rsidRPr="0091139A">
        <w:rPr>
          <w:color w:val="000000" w:themeColor="text1"/>
        </w:rPr>
        <w:t xml:space="preserve">Stab </w:t>
      </w:r>
      <w:r w:rsidR="00A4319F" w:rsidRPr="0091139A">
        <w:rPr>
          <w:color w:val="000000" w:themeColor="text1"/>
        </w:rPr>
        <w:t>Wound Injury Model of the Adult Optic Tectum using Zebrafish and Medaka for the Comparative Analysis of Regenerative Capacity</w:t>
      </w:r>
    </w:p>
    <w:p w14:paraId="06C0C87E" w14:textId="77777777" w:rsidR="006E4797" w:rsidRPr="0091139A" w:rsidRDefault="006E4797" w:rsidP="0091139A">
      <w:pPr>
        <w:rPr>
          <w:b/>
          <w:color w:val="000000" w:themeColor="text1"/>
        </w:rPr>
      </w:pPr>
    </w:p>
    <w:p w14:paraId="2CD8481E" w14:textId="54827E8B" w:rsidR="006E4797" w:rsidRPr="0091139A" w:rsidRDefault="00551D82" w:rsidP="0091139A">
      <w:pPr>
        <w:rPr>
          <w:color w:val="000000" w:themeColor="text1"/>
        </w:rPr>
      </w:pPr>
      <w:r w:rsidRPr="0091139A">
        <w:rPr>
          <w:b/>
          <w:color w:val="000000" w:themeColor="text1"/>
        </w:rPr>
        <w:t>AUTHORS AND AFFILIATIONS</w:t>
      </w:r>
      <w:r w:rsidR="00506D0D" w:rsidRPr="0091139A">
        <w:rPr>
          <w:b/>
          <w:color w:val="000000" w:themeColor="text1"/>
        </w:rPr>
        <w:t>:</w:t>
      </w:r>
    </w:p>
    <w:p w14:paraId="141ABDE5" w14:textId="4C6E025B" w:rsidR="006E4797" w:rsidRPr="0091139A" w:rsidRDefault="00CE03E7" w:rsidP="0091139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vertAlign w:val="superscript"/>
        </w:rPr>
      </w:pPr>
      <w:r w:rsidRPr="0091139A">
        <w:rPr>
          <w:color w:val="000000" w:themeColor="text1"/>
        </w:rPr>
        <w:t>Yuki Shimizu</w:t>
      </w:r>
      <w:r w:rsidRPr="0091139A">
        <w:rPr>
          <w:color w:val="000000" w:themeColor="text1"/>
          <w:vertAlign w:val="superscript"/>
        </w:rPr>
        <w:t>1</w:t>
      </w:r>
      <w:r w:rsidR="001657BD" w:rsidRPr="0091139A">
        <w:rPr>
          <w:color w:val="000000" w:themeColor="text1"/>
          <w:vertAlign w:val="superscript"/>
        </w:rPr>
        <w:t>,</w:t>
      </w:r>
      <w:r w:rsidRPr="0091139A">
        <w:rPr>
          <w:color w:val="000000" w:themeColor="text1"/>
          <w:vertAlign w:val="superscript"/>
        </w:rPr>
        <w:t>2</w:t>
      </w:r>
      <w:r w:rsidR="001657BD" w:rsidRPr="0091139A">
        <w:rPr>
          <w:color w:val="000000" w:themeColor="text1"/>
        </w:rPr>
        <w:t>*</w:t>
      </w:r>
      <w:r w:rsidRPr="0091139A">
        <w:rPr>
          <w:color w:val="000000" w:themeColor="text1"/>
        </w:rPr>
        <w:t>, Takashi Kawasaki</w:t>
      </w:r>
      <w:r w:rsidRPr="0091139A">
        <w:rPr>
          <w:color w:val="000000" w:themeColor="text1"/>
          <w:vertAlign w:val="superscript"/>
        </w:rPr>
        <w:t>1</w:t>
      </w:r>
    </w:p>
    <w:p w14:paraId="7A646555" w14:textId="77777777" w:rsidR="001657BD" w:rsidRPr="0091139A" w:rsidRDefault="001657BD" w:rsidP="0091139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61F319B" w14:textId="4BBE8112" w:rsidR="00CE03E7" w:rsidRPr="0091139A" w:rsidRDefault="00CE03E7" w:rsidP="0091139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91139A">
        <w:rPr>
          <w:color w:val="000000" w:themeColor="text1"/>
          <w:vertAlign w:val="superscript"/>
        </w:rPr>
        <w:t>1</w:t>
      </w:r>
      <w:r w:rsidRPr="0091139A">
        <w:rPr>
          <w:color w:val="000000" w:themeColor="text1"/>
        </w:rPr>
        <w:t>Biomedical Research Institute, National Institute of Advanced Industrial Science and Technology</w:t>
      </w:r>
      <w:r w:rsidR="001657BD" w:rsidRPr="0091139A">
        <w:rPr>
          <w:color w:val="000000" w:themeColor="text1"/>
        </w:rPr>
        <w:t>, Ikeda, Osaka, JAPAN</w:t>
      </w:r>
    </w:p>
    <w:p w14:paraId="08AA6E68" w14:textId="50656902" w:rsidR="00CE03E7" w:rsidRPr="0091139A" w:rsidRDefault="00CE03E7" w:rsidP="0091139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91139A">
        <w:rPr>
          <w:color w:val="000000" w:themeColor="text1"/>
          <w:vertAlign w:val="superscript"/>
        </w:rPr>
        <w:t>2</w:t>
      </w:r>
      <w:r w:rsidRPr="0091139A">
        <w:rPr>
          <w:color w:val="000000" w:themeColor="text1"/>
        </w:rPr>
        <w:t>DBT‐AIST International Laboratory for Advanced Biomedicine, National Institute of Advanced Industrial Science and Technology</w:t>
      </w:r>
      <w:r w:rsidR="001657BD" w:rsidRPr="0091139A">
        <w:rPr>
          <w:color w:val="000000" w:themeColor="text1"/>
        </w:rPr>
        <w:t>, JAPAN</w:t>
      </w:r>
    </w:p>
    <w:p w14:paraId="4E62895A" w14:textId="5E59AFF3" w:rsidR="00CE03E7" w:rsidRPr="0091139A" w:rsidRDefault="00CE03E7" w:rsidP="0091139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eastAsia="ja-JP"/>
        </w:rPr>
      </w:pPr>
    </w:p>
    <w:p w14:paraId="31BFD432" w14:textId="5D2D4E55" w:rsidR="001657BD" w:rsidRPr="0091139A" w:rsidRDefault="001657BD" w:rsidP="0091139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eastAsia="ja-JP"/>
        </w:rPr>
      </w:pPr>
      <w:r w:rsidRPr="0091139A">
        <w:rPr>
          <w:color w:val="000000" w:themeColor="text1"/>
          <w:lang w:eastAsia="ja-JP"/>
        </w:rPr>
        <w:t>Email addresses of the authors:</w:t>
      </w:r>
    </w:p>
    <w:p w14:paraId="13E48640" w14:textId="04879AA9" w:rsidR="001657BD" w:rsidRPr="0091139A" w:rsidRDefault="001657BD" w:rsidP="0091139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eastAsia="ja-JP"/>
        </w:rPr>
      </w:pPr>
      <w:r w:rsidRPr="0091139A">
        <w:rPr>
          <w:color w:val="000000" w:themeColor="text1"/>
          <w:lang w:eastAsia="ja-JP"/>
        </w:rPr>
        <w:t>Yuki Shimizu</w:t>
      </w:r>
      <w:r w:rsidRPr="0091139A">
        <w:rPr>
          <w:color w:val="000000" w:themeColor="text1"/>
          <w:lang w:eastAsia="ja-JP"/>
        </w:rPr>
        <w:tab/>
      </w:r>
      <w:r w:rsidRPr="0091139A">
        <w:rPr>
          <w:color w:val="000000" w:themeColor="text1"/>
          <w:lang w:eastAsia="ja-JP"/>
        </w:rPr>
        <w:tab/>
      </w:r>
      <w:r w:rsidRPr="0091139A">
        <w:rPr>
          <w:color w:val="000000" w:themeColor="text1"/>
          <w:lang w:eastAsia="ja-JP"/>
        </w:rPr>
        <w:tab/>
        <w:t>(</w:t>
      </w:r>
      <w:hyperlink r:id="rId7" w:history="1">
        <w:r w:rsidRPr="0091139A">
          <w:rPr>
            <w:rStyle w:val="Hyperlink"/>
            <w:lang w:eastAsia="ja-JP"/>
          </w:rPr>
          <w:t>yuki.shimizu@aist.go.jp</w:t>
        </w:r>
      </w:hyperlink>
      <w:r w:rsidRPr="0091139A">
        <w:rPr>
          <w:color w:val="000000" w:themeColor="text1"/>
          <w:lang w:eastAsia="ja-JP"/>
        </w:rPr>
        <w:t>)</w:t>
      </w:r>
    </w:p>
    <w:p w14:paraId="40FEFE6C" w14:textId="31F85AE5" w:rsidR="001657BD" w:rsidRPr="0091139A" w:rsidRDefault="001657BD" w:rsidP="0091139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eastAsia="ja-JP"/>
        </w:rPr>
      </w:pPr>
      <w:r w:rsidRPr="0091139A">
        <w:rPr>
          <w:color w:val="000000" w:themeColor="text1"/>
          <w:lang w:eastAsia="ja-JP"/>
        </w:rPr>
        <w:t>Takashi Kawasaki</w:t>
      </w:r>
      <w:r w:rsidRPr="0091139A">
        <w:rPr>
          <w:color w:val="000000" w:themeColor="text1"/>
          <w:lang w:eastAsia="ja-JP"/>
        </w:rPr>
        <w:tab/>
      </w:r>
      <w:r w:rsidRPr="0091139A">
        <w:rPr>
          <w:color w:val="000000" w:themeColor="text1"/>
          <w:lang w:eastAsia="ja-JP"/>
        </w:rPr>
        <w:tab/>
        <w:t>(</w:t>
      </w:r>
      <w:hyperlink r:id="rId8" w:history="1">
        <w:r w:rsidRPr="0091139A">
          <w:rPr>
            <w:rStyle w:val="Hyperlink"/>
            <w:lang w:eastAsia="ja-JP"/>
          </w:rPr>
          <w:t>takashi-kawasaki@aist.go.jp</w:t>
        </w:r>
      </w:hyperlink>
      <w:r w:rsidRPr="0091139A">
        <w:rPr>
          <w:color w:val="000000" w:themeColor="text1"/>
          <w:lang w:eastAsia="ja-JP"/>
        </w:rPr>
        <w:t>)</w:t>
      </w:r>
    </w:p>
    <w:p w14:paraId="31CAE569" w14:textId="380F39C4" w:rsidR="001657BD" w:rsidRPr="0091139A" w:rsidRDefault="001657BD" w:rsidP="0091139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eastAsia="ja-JP"/>
        </w:rPr>
      </w:pPr>
    </w:p>
    <w:p w14:paraId="3B27DDA2" w14:textId="63203114" w:rsidR="001657BD" w:rsidRPr="0091139A" w:rsidRDefault="001657BD" w:rsidP="0091139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eastAsia="ja-JP"/>
        </w:rPr>
      </w:pPr>
      <w:r w:rsidRPr="0091139A">
        <w:rPr>
          <w:color w:val="000000" w:themeColor="text1"/>
          <w:lang w:eastAsia="ja-JP"/>
        </w:rPr>
        <w:t>*Email address of the corresponding author:</w:t>
      </w:r>
    </w:p>
    <w:p w14:paraId="66690203" w14:textId="77777777" w:rsidR="001657BD" w:rsidRPr="0091139A" w:rsidRDefault="001657BD" w:rsidP="0091139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eastAsia="ja-JP"/>
        </w:rPr>
      </w:pPr>
      <w:r w:rsidRPr="0091139A">
        <w:rPr>
          <w:color w:val="000000" w:themeColor="text1"/>
          <w:lang w:eastAsia="ja-JP"/>
        </w:rPr>
        <w:t>Yuki Shimizu</w:t>
      </w:r>
      <w:r w:rsidRPr="0091139A">
        <w:rPr>
          <w:color w:val="000000" w:themeColor="text1"/>
          <w:lang w:eastAsia="ja-JP"/>
        </w:rPr>
        <w:tab/>
      </w:r>
      <w:r w:rsidRPr="0091139A">
        <w:rPr>
          <w:color w:val="000000" w:themeColor="text1"/>
          <w:lang w:eastAsia="ja-JP"/>
        </w:rPr>
        <w:tab/>
      </w:r>
      <w:r w:rsidRPr="0091139A">
        <w:rPr>
          <w:color w:val="000000" w:themeColor="text1"/>
          <w:lang w:eastAsia="ja-JP"/>
        </w:rPr>
        <w:tab/>
        <w:t>(</w:t>
      </w:r>
      <w:hyperlink r:id="rId9" w:history="1">
        <w:r w:rsidRPr="0091139A">
          <w:rPr>
            <w:rStyle w:val="Hyperlink"/>
            <w:lang w:eastAsia="ja-JP"/>
          </w:rPr>
          <w:t>yuki.shimizu@aist.go.jp</w:t>
        </w:r>
      </w:hyperlink>
      <w:r w:rsidRPr="0091139A">
        <w:rPr>
          <w:color w:val="000000" w:themeColor="text1"/>
          <w:lang w:eastAsia="ja-JP"/>
        </w:rPr>
        <w:t>)</w:t>
      </w:r>
    </w:p>
    <w:p w14:paraId="5D88403B" w14:textId="77777777" w:rsidR="005B0018" w:rsidRPr="0091139A" w:rsidRDefault="005B0018" w:rsidP="0091139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eastAsia="ja-JP"/>
        </w:rPr>
      </w:pPr>
    </w:p>
    <w:p w14:paraId="60F3B8D4" w14:textId="6917B190" w:rsidR="006E4797" w:rsidRPr="0091139A" w:rsidRDefault="00551D82" w:rsidP="0091139A">
      <w:pPr>
        <w:rPr>
          <w:color w:val="000000" w:themeColor="text1"/>
        </w:rPr>
      </w:pPr>
      <w:r w:rsidRPr="0091139A">
        <w:rPr>
          <w:b/>
          <w:color w:val="000000" w:themeColor="text1"/>
        </w:rPr>
        <w:t>SUMMARY</w:t>
      </w:r>
      <w:r w:rsidR="00C25271" w:rsidRPr="0091139A">
        <w:rPr>
          <w:b/>
          <w:color w:val="000000" w:themeColor="text1"/>
        </w:rPr>
        <w:t>:</w:t>
      </w:r>
    </w:p>
    <w:p w14:paraId="01069787" w14:textId="442ECB85" w:rsidR="006E4797" w:rsidRPr="0091139A" w:rsidRDefault="00C25271" w:rsidP="0091139A">
      <w:pPr>
        <w:rPr>
          <w:color w:val="000000" w:themeColor="text1"/>
        </w:rPr>
      </w:pPr>
      <w:r w:rsidRPr="0091139A">
        <w:rPr>
          <w:color w:val="000000" w:themeColor="text1"/>
        </w:rPr>
        <w:t xml:space="preserve">A </w:t>
      </w:r>
      <w:r w:rsidR="00E557E9" w:rsidRPr="0091139A">
        <w:rPr>
          <w:color w:val="000000" w:themeColor="text1"/>
        </w:rPr>
        <w:t xml:space="preserve">mechanical brain injury model in the adult zebrafish </w:t>
      </w:r>
      <w:r w:rsidRPr="0091139A">
        <w:rPr>
          <w:color w:val="000000" w:themeColor="text1"/>
        </w:rPr>
        <w:t xml:space="preserve">is described </w:t>
      </w:r>
      <w:r w:rsidR="00E557E9" w:rsidRPr="0091139A">
        <w:rPr>
          <w:color w:val="000000" w:themeColor="text1"/>
        </w:rPr>
        <w:t>t</w:t>
      </w:r>
      <w:r w:rsidR="002942D4" w:rsidRPr="0091139A">
        <w:rPr>
          <w:color w:val="000000" w:themeColor="text1"/>
        </w:rPr>
        <w:t xml:space="preserve">o </w:t>
      </w:r>
      <w:r w:rsidR="00C96F28" w:rsidRPr="0091139A">
        <w:rPr>
          <w:color w:val="000000" w:themeColor="text1"/>
        </w:rPr>
        <w:t>investigat</w:t>
      </w:r>
      <w:r w:rsidR="002942D4" w:rsidRPr="0091139A">
        <w:rPr>
          <w:color w:val="000000" w:themeColor="text1"/>
        </w:rPr>
        <w:t>e</w:t>
      </w:r>
      <w:r w:rsidR="00E557E9" w:rsidRPr="0091139A">
        <w:rPr>
          <w:color w:val="000000" w:themeColor="text1"/>
        </w:rPr>
        <w:t xml:space="preserve"> the </w:t>
      </w:r>
      <w:r w:rsidR="00C96F28" w:rsidRPr="0091139A">
        <w:rPr>
          <w:color w:val="000000" w:themeColor="text1"/>
        </w:rPr>
        <w:t xml:space="preserve">molecular mechanisms regulating </w:t>
      </w:r>
      <w:r w:rsidR="00E557E9" w:rsidRPr="0091139A">
        <w:rPr>
          <w:color w:val="000000" w:themeColor="text1"/>
        </w:rPr>
        <w:t xml:space="preserve">their </w:t>
      </w:r>
      <w:r w:rsidR="00C96F28" w:rsidRPr="0091139A">
        <w:rPr>
          <w:color w:val="000000" w:themeColor="text1"/>
        </w:rPr>
        <w:t xml:space="preserve">high regenerative capacity. </w:t>
      </w:r>
      <w:r w:rsidRPr="0091139A">
        <w:rPr>
          <w:color w:val="000000" w:themeColor="text1"/>
        </w:rPr>
        <w:t>T</w:t>
      </w:r>
      <w:r w:rsidR="00C96F28" w:rsidRPr="0091139A">
        <w:rPr>
          <w:color w:val="000000" w:themeColor="text1"/>
        </w:rPr>
        <w:t>he metho</w:t>
      </w:r>
      <w:r w:rsidRPr="0091139A">
        <w:rPr>
          <w:color w:val="000000" w:themeColor="text1"/>
        </w:rPr>
        <w:t xml:space="preserve">d explains </w:t>
      </w:r>
      <w:r w:rsidR="00C96F28" w:rsidRPr="0091139A">
        <w:rPr>
          <w:color w:val="000000" w:themeColor="text1"/>
        </w:rPr>
        <w:t xml:space="preserve">to </w:t>
      </w:r>
      <w:r w:rsidR="00E557E9" w:rsidRPr="0091139A">
        <w:rPr>
          <w:color w:val="000000" w:themeColor="text1"/>
        </w:rPr>
        <w:t xml:space="preserve">create a </w:t>
      </w:r>
      <w:r w:rsidR="00C96F28" w:rsidRPr="0091139A">
        <w:rPr>
          <w:color w:val="000000" w:themeColor="text1"/>
        </w:rPr>
        <w:t>stab wound injury in</w:t>
      </w:r>
      <w:r w:rsidR="00E557E9" w:rsidRPr="0091139A">
        <w:rPr>
          <w:color w:val="000000" w:themeColor="text1"/>
        </w:rPr>
        <w:t xml:space="preserve"> the</w:t>
      </w:r>
      <w:r w:rsidR="00C96F28" w:rsidRPr="0091139A">
        <w:rPr>
          <w:color w:val="000000" w:themeColor="text1"/>
        </w:rPr>
        <w:t xml:space="preserve"> optic tectum </w:t>
      </w:r>
      <w:r w:rsidR="002942D4" w:rsidRPr="0091139A">
        <w:rPr>
          <w:color w:val="000000" w:themeColor="text1"/>
        </w:rPr>
        <w:t xml:space="preserve">of multiple species of small fish </w:t>
      </w:r>
      <w:r w:rsidRPr="0091139A">
        <w:rPr>
          <w:color w:val="000000" w:themeColor="text1"/>
        </w:rPr>
        <w:t xml:space="preserve">to </w:t>
      </w:r>
      <w:r w:rsidR="002942D4" w:rsidRPr="0091139A">
        <w:rPr>
          <w:color w:val="000000" w:themeColor="text1"/>
        </w:rPr>
        <w:t>evaluat</w:t>
      </w:r>
      <w:r w:rsidRPr="0091139A">
        <w:rPr>
          <w:color w:val="000000" w:themeColor="text1"/>
        </w:rPr>
        <w:t>e the</w:t>
      </w:r>
      <w:r w:rsidR="002B5253" w:rsidRPr="0091139A">
        <w:rPr>
          <w:color w:val="000000" w:themeColor="text1"/>
        </w:rPr>
        <w:t xml:space="preserve"> regenerative</w:t>
      </w:r>
      <w:r w:rsidR="00C96F28" w:rsidRPr="0091139A">
        <w:rPr>
          <w:color w:val="000000" w:themeColor="text1"/>
        </w:rPr>
        <w:t xml:space="preserve"> </w:t>
      </w:r>
      <w:r w:rsidR="002B5253" w:rsidRPr="0091139A">
        <w:rPr>
          <w:color w:val="000000" w:themeColor="text1"/>
        </w:rPr>
        <w:t>responses</w:t>
      </w:r>
      <w:r w:rsidR="00C96F28" w:rsidRPr="0091139A">
        <w:rPr>
          <w:color w:val="000000" w:themeColor="text1"/>
        </w:rPr>
        <w:t xml:space="preserve"> </w:t>
      </w:r>
      <w:r w:rsidR="00E557E9" w:rsidRPr="0091139A">
        <w:rPr>
          <w:color w:val="000000" w:themeColor="text1"/>
        </w:rPr>
        <w:t xml:space="preserve">using </w:t>
      </w:r>
      <w:r w:rsidR="00C96F28" w:rsidRPr="0091139A">
        <w:rPr>
          <w:color w:val="000000" w:themeColor="text1"/>
        </w:rPr>
        <w:t>fluorescent immunostaining.</w:t>
      </w:r>
    </w:p>
    <w:p w14:paraId="74EFC8D7" w14:textId="77777777" w:rsidR="006E4797" w:rsidRPr="0091139A" w:rsidRDefault="006E4797" w:rsidP="0091139A">
      <w:pPr>
        <w:rPr>
          <w:color w:val="000000" w:themeColor="text1"/>
        </w:rPr>
      </w:pPr>
    </w:p>
    <w:p w14:paraId="2CF9CD54" w14:textId="03AF8DB8" w:rsidR="006E4797" w:rsidRPr="0091139A" w:rsidRDefault="00551D82" w:rsidP="0091139A">
      <w:pPr>
        <w:rPr>
          <w:color w:val="000000" w:themeColor="text1"/>
        </w:rPr>
      </w:pPr>
      <w:r w:rsidRPr="0091139A">
        <w:rPr>
          <w:b/>
          <w:color w:val="000000" w:themeColor="text1"/>
        </w:rPr>
        <w:t>ABSTRACT</w:t>
      </w:r>
      <w:r w:rsidR="00BE18CB" w:rsidRPr="0091139A">
        <w:rPr>
          <w:b/>
          <w:color w:val="000000" w:themeColor="text1"/>
        </w:rPr>
        <w:t>:</w:t>
      </w:r>
    </w:p>
    <w:p w14:paraId="460FE22D" w14:textId="1FEAC6E2" w:rsidR="00CE03E7" w:rsidRPr="0091139A" w:rsidRDefault="004055E9" w:rsidP="0091139A">
      <w:pPr>
        <w:rPr>
          <w:lang w:eastAsia="ja-JP"/>
        </w:rPr>
      </w:pPr>
      <w:r w:rsidRPr="0091139A">
        <w:rPr>
          <w:lang w:eastAsia="ja-JP"/>
        </w:rPr>
        <w:t>While</w:t>
      </w:r>
      <w:r w:rsidR="00B31EDE" w:rsidRPr="0091139A">
        <w:rPr>
          <w:lang w:eastAsia="ja-JP"/>
        </w:rPr>
        <w:t xml:space="preserve"> zebrafish have </w:t>
      </w:r>
      <w:r w:rsidR="00CB287A" w:rsidRPr="0091139A">
        <w:rPr>
          <w:lang w:eastAsia="ja-JP"/>
        </w:rPr>
        <w:t xml:space="preserve">a </w:t>
      </w:r>
      <w:r w:rsidR="00B31EDE" w:rsidRPr="0091139A">
        <w:rPr>
          <w:lang w:eastAsia="ja-JP"/>
        </w:rPr>
        <w:t xml:space="preserve">superior </w:t>
      </w:r>
      <w:r w:rsidR="00E557E9" w:rsidRPr="0091139A">
        <w:rPr>
          <w:lang w:eastAsia="ja-JP"/>
        </w:rPr>
        <w:t xml:space="preserve">capacity to </w:t>
      </w:r>
      <w:r w:rsidR="00B31EDE" w:rsidRPr="0091139A">
        <w:rPr>
          <w:lang w:eastAsia="ja-JP"/>
        </w:rPr>
        <w:t>regenerate the</w:t>
      </w:r>
      <w:r w:rsidR="00E557E9" w:rsidRPr="0091139A">
        <w:rPr>
          <w:lang w:eastAsia="ja-JP"/>
        </w:rPr>
        <w:t>ir</w:t>
      </w:r>
      <w:r w:rsidR="00B31EDE" w:rsidRPr="0091139A">
        <w:rPr>
          <w:lang w:eastAsia="ja-JP"/>
        </w:rPr>
        <w:t xml:space="preserve"> central nervous system</w:t>
      </w:r>
      <w:r w:rsidR="009D3F16" w:rsidRPr="0091139A">
        <w:rPr>
          <w:lang w:eastAsia="ja-JP"/>
        </w:rPr>
        <w:t xml:space="preserve"> (CNS)</w:t>
      </w:r>
      <w:r w:rsidR="00B31EDE" w:rsidRPr="0091139A">
        <w:rPr>
          <w:lang w:eastAsia="ja-JP"/>
        </w:rPr>
        <w:t>, m</w:t>
      </w:r>
      <w:r w:rsidR="00FF524B" w:rsidRPr="0091139A">
        <w:rPr>
          <w:lang w:eastAsia="ja-JP"/>
        </w:rPr>
        <w:t>edaka</w:t>
      </w:r>
      <w:r w:rsidR="00CE03E7" w:rsidRPr="0091139A">
        <w:rPr>
          <w:lang w:eastAsia="ja-JP"/>
        </w:rPr>
        <w:t xml:space="preserve"> h</w:t>
      </w:r>
      <w:r w:rsidR="00154A19" w:rsidRPr="0091139A">
        <w:rPr>
          <w:lang w:eastAsia="ja-JP"/>
        </w:rPr>
        <w:t>as</w:t>
      </w:r>
      <w:r w:rsidR="00CE03E7" w:rsidRPr="0091139A">
        <w:rPr>
          <w:lang w:eastAsia="ja-JP"/>
        </w:rPr>
        <w:t xml:space="preserve"> </w:t>
      </w:r>
      <w:r w:rsidR="00FF524B" w:rsidRPr="0091139A">
        <w:rPr>
          <w:lang w:eastAsia="ja-JP"/>
        </w:rPr>
        <w:t>a lower</w:t>
      </w:r>
      <w:r w:rsidR="00CE03E7" w:rsidRPr="0091139A">
        <w:rPr>
          <w:lang w:eastAsia="ja-JP"/>
        </w:rPr>
        <w:t xml:space="preserve"> </w:t>
      </w:r>
      <w:r w:rsidR="00E557E9" w:rsidRPr="0091139A">
        <w:rPr>
          <w:lang w:eastAsia="ja-JP"/>
        </w:rPr>
        <w:t xml:space="preserve">CNS </w:t>
      </w:r>
      <w:r w:rsidR="00CE03E7" w:rsidRPr="0091139A">
        <w:rPr>
          <w:lang w:eastAsia="ja-JP"/>
        </w:rPr>
        <w:t xml:space="preserve">regenerative capacity. </w:t>
      </w:r>
      <w:r w:rsidR="00043D04" w:rsidRPr="0091139A">
        <w:rPr>
          <w:lang w:eastAsia="ja-JP"/>
        </w:rPr>
        <w:t>A</w:t>
      </w:r>
      <w:r w:rsidR="00CE03E7" w:rsidRPr="0091139A">
        <w:rPr>
          <w:lang w:eastAsia="ja-JP"/>
        </w:rPr>
        <w:t xml:space="preserve"> brain injury model </w:t>
      </w:r>
      <w:r w:rsidR="00043D04" w:rsidRPr="0091139A">
        <w:rPr>
          <w:lang w:eastAsia="ja-JP"/>
        </w:rPr>
        <w:t xml:space="preserve">was developed </w:t>
      </w:r>
      <w:r w:rsidR="00CE03E7" w:rsidRPr="0091139A">
        <w:rPr>
          <w:lang w:eastAsia="ja-JP"/>
        </w:rPr>
        <w:t xml:space="preserve">in the adult optic tectum of zebrafish and medaka and performed comparative histological and molecular analyses to elucidate </w:t>
      </w:r>
      <w:r w:rsidR="00E557E9" w:rsidRPr="0091139A">
        <w:rPr>
          <w:lang w:eastAsia="ja-JP"/>
        </w:rPr>
        <w:t xml:space="preserve">the </w:t>
      </w:r>
      <w:r w:rsidR="00CE03E7" w:rsidRPr="0091139A">
        <w:rPr>
          <w:lang w:eastAsia="ja-JP"/>
        </w:rPr>
        <w:t>molecular mechanisms regulating the high regenerative capacity</w:t>
      </w:r>
      <w:r w:rsidR="00E557E9" w:rsidRPr="0091139A">
        <w:rPr>
          <w:lang w:eastAsia="ja-JP"/>
        </w:rPr>
        <w:t xml:space="preserve"> of th</w:t>
      </w:r>
      <w:r w:rsidR="00942768" w:rsidRPr="0091139A">
        <w:rPr>
          <w:lang w:eastAsia="ja-JP"/>
        </w:rPr>
        <w:t>is</w:t>
      </w:r>
      <w:r w:rsidR="00E557E9" w:rsidRPr="0091139A">
        <w:rPr>
          <w:lang w:eastAsia="ja-JP"/>
        </w:rPr>
        <w:t xml:space="preserve"> tissue</w:t>
      </w:r>
      <w:r w:rsidR="00942768" w:rsidRPr="0091139A">
        <w:rPr>
          <w:lang w:eastAsia="ja-JP"/>
        </w:rPr>
        <w:t xml:space="preserve"> across these fish species</w:t>
      </w:r>
      <w:r w:rsidR="00CE03E7" w:rsidRPr="0091139A">
        <w:rPr>
          <w:lang w:eastAsia="ja-JP"/>
        </w:rPr>
        <w:t>.</w:t>
      </w:r>
      <w:r w:rsidR="00043D04" w:rsidRPr="0091139A">
        <w:rPr>
          <w:lang w:eastAsia="ja-JP"/>
        </w:rPr>
        <w:t xml:space="preserve"> </w:t>
      </w:r>
      <w:r w:rsidR="00CE03E7" w:rsidRPr="0091139A">
        <w:rPr>
          <w:lang w:eastAsia="ja-JP"/>
        </w:rPr>
        <w:t xml:space="preserve">Here a stab wound injury </w:t>
      </w:r>
      <w:r w:rsidR="00E557E9" w:rsidRPr="0091139A">
        <w:rPr>
          <w:lang w:eastAsia="ja-JP"/>
        </w:rPr>
        <w:t xml:space="preserve">model </w:t>
      </w:r>
      <w:r w:rsidR="00043D04" w:rsidRPr="0091139A">
        <w:rPr>
          <w:lang w:eastAsia="ja-JP"/>
        </w:rPr>
        <w:t xml:space="preserve">is presented </w:t>
      </w:r>
      <w:r w:rsidR="00E557E9" w:rsidRPr="0091139A">
        <w:rPr>
          <w:lang w:eastAsia="ja-JP"/>
        </w:rPr>
        <w:t xml:space="preserve">for </w:t>
      </w:r>
      <w:r w:rsidR="00CE03E7" w:rsidRPr="0091139A">
        <w:rPr>
          <w:lang w:eastAsia="ja-JP"/>
        </w:rPr>
        <w:t xml:space="preserve">the adult optic tectum using a needle and histological analyses for proliferation and differentiation of </w:t>
      </w:r>
      <w:r w:rsidR="007C41CD" w:rsidRPr="0091139A">
        <w:rPr>
          <w:lang w:eastAsia="ja-JP"/>
        </w:rPr>
        <w:t xml:space="preserve">the </w:t>
      </w:r>
      <w:r w:rsidR="00CE03E7" w:rsidRPr="0091139A">
        <w:rPr>
          <w:lang w:eastAsia="ja-JP"/>
        </w:rPr>
        <w:t xml:space="preserve">neural stem cells (NSCs). </w:t>
      </w:r>
      <w:r w:rsidR="00043D04" w:rsidRPr="0091139A">
        <w:rPr>
          <w:lang w:eastAsia="ja-JP"/>
        </w:rPr>
        <w:t xml:space="preserve">A needle was </w:t>
      </w:r>
      <w:r w:rsidR="00CE03E7" w:rsidRPr="0091139A">
        <w:rPr>
          <w:lang w:eastAsia="ja-JP"/>
        </w:rPr>
        <w:t>manually inserted in</w:t>
      </w:r>
      <w:r w:rsidR="00E557E9" w:rsidRPr="0091139A">
        <w:rPr>
          <w:lang w:eastAsia="ja-JP"/>
        </w:rPr>
        <w:t>to</w:t>
      </w:r>
      <w:r w:rsidR="00CE03E7" w:rsidRPr="0091139A">
        <w:rPr>
          <w:lang w:eastAsia="ja-JP"/>
        </w:rPr>
        <w:t xml:space="preserve"> the central region of </w:t>
      </w:r>
      <w:r w:rsidR="00E557E9" w:rsidRPr="0091139A">
        <w:rPr>
          <w:lang w:eastAsia="ja-JP"/>
        </w:rPr>
        <w:t xml:space="preserve">the </w:t>
      </w:r>
      <w:r w:rsidR="00CE03E7" w:rsidRPr="0091139A">
        <w:rPr>
          <w:lang w:eastAsia="ja-JP"/>
        </w:rPr>
        <w:t>optic tectum</w:t>
      </w:r>
      <w:r w:rsidR="00043D04" w:rsidRPr="0091139A">
        <w:rPr>
          <w:lang w:eastAsia="ja-JP"/>
        </w:rPr>
        <w:t>,</w:t>
      </w:r>
      <w:r w:rsidR="00E557E9" w:rsidRPr="0091139A">
        <w:rPr>
          <w:lang w:eastAsia="ja-JP"/>
        </w:rPr>
        <w:t xml:space="preserve"> and then the</w:t>
      </w:r>
      <w:r w:rsidR="00CE03E7" w:rsidRPr="0091139A">
        <w:rPr>
          <w:lang w:eastAsia="ja-JP"/>
        </w:rPr>
        <w:t xml:space="preserve"> fish </w:t>
      </w:r>
      <w:r w:rsidR="00E557E9" w:rsidRPr="0091139A">
        <w:rPr>
          <w:lang w:eastAsia="ja-JP"/>
        </w:rPr>
        <w:t>we</w:t>
      </w:r>
      <w:r w:rsidR="00CE03E7" w:rsidRPr="0091139A">
        <w:rPr>
          <w:lang w:eastAsia="ja-JP"/>
        </w:rPr>
        <w:t>re intracardially perfused</w:t>
      </w:r>
      <w:r w:rsidR="004754A4" w:rsidRPr="0091139A">
        <w:rPr>
          <w:lang w:eastAsia="ja-JP"/>
        </w:rPr>
        <w:t>,</w:t>
      </w:r>
      <w:r w:rsidR="00CE03E7" w:rsidRPr="0091139A">
        <w:rPr>
          <w:lang w:eastAsia="ja-JP"/>
        </w:rPr>
        <w:t xml:space="preserve"> and </w:t>
      </w:r>
      <w:r w:rsidR="00E557E9" w:rsidRPr="0091139A">
        <w:rPr>
          <w:lang w:eastAsia="ja-JP"/>
        </w:rPr>
        <w:t xml:space="preserve">their </w:t>
      </w:r>
      <w:r w:rsidR="00CE03E7" w:rsidRPr="0091139A">
        <w:rPr>
          <w:lang w:eastAsia="ja-JP"/>
        </w:rPr>
        <w:t xml:space="preserve">brains </w:t>
      </w:r>
      <w:r w:rsidR="004754A4" w:rsidRPr="0091139A">
        <w:rPr>
          <w:lang w:eastAsia="ja-JP"/>
        </w:rPr>
        <w:t xml:space="preserve">were </w:t>
      </w:r>
      <w:r w:rsidR="00CE03E7" w:rsidRPr="0091139A">
        <w:rPr>
          <w:lang w:eastAsia="ja-JP"/>
        </w:rPr>
        <w:t xml:space="preserve">dissected. </w:t>
      </w:r>
      <w:r w:rsidR="00E557E9" w:rsidRPr="0091139A">
        <w:rPr>
          <w:lang w:eastAsia="ja-JP"/>
        </w:rPr>
        <w:t xml:space="preserve">These tissues were then </w:t>
      </w:r>
      <w:proofErr w:type="spellStart"/>
      <w:r w:rsidR="00CE03E7" w:rsidRPr="0091139A">
        <w:rPr>
          <w:lang w:eastAsia="ja-JP"/>
        </w:rPr>
        <w:t>cryosection</w:t>
      </w:r>
      <w:r w:rsidR="00E557E9" w:rsidRPr="0091139A">
        <w:rPr>
          <w:lang w:eastAsia="ja-JP"/>
        </w:rPr>
        <w:t>ed</w:t>
      </w:r>
      <w:proofErr w:type="spellEnd"/>
      <w:r w:rsidR="00E557E9" w:rsidRPr="0091139A">
        <w:rPr>
          <w:lang w:eastAsia="ja-JP"/>
        </w:rPr>
        <w:t xml:space="preserve"> </w:t>
      </w:r>
      <w:r w:rsidR="00CE03E7" w:rsidRPr="0091139A">
        <w:rPr>
          <w:lang w:eastAsia="ja-JP"/>
        </w:rPr>
        <w:t xml:space="preserve">and </w:t>
      </w:r>
      <w:r w:rsidR="00E557E9" w:rsidRPr="0091139A">
        <w:rPr>
          <w:lang w:eastAsia="ja-JP"/>
        </w:rPr>
        <w:t xml:space="preserve">evaluated using </w:t>
      </w:r>
      <w:r w:rsidR="00CE03E7" w:rsidRPr="0091139A">
        <w:rPr>
          <w:lang w:eastAsia="ja-JP"/>
        </w:rPr>
        <w:t xml:space="preserve">immunostaining </w:t>
      </w:r>
      <w:r w:rsidR="00E557E9" w:rsidRPr="0091139A">
        <w:rPr>
          <w:lang w:eastAsia="ja-JP"/>
        </w:rPr>
        <w:t xml:space="preserve">against the </w:t>
      </w:r>
      <w:r w:rsidR="00CE03E7" w:rsidRPr="0091139A">
        <w:rPr>
          <w:lang w:eastAsia="ja-JP"/>
        </w:rPr>
        <w:t>appropriate NSC proliferation</w:t>
      </w:r>
      <w:r w:rsidR="007E50AD" w:rsidRPr="0091139A">
        <w:rPr>
          <w:lang w:eastAsia="ja-JP"/>
        </w:rPr>
        <w:t xml:space="preserve"> and</w:t>
      </w:r>
      <w:r w:rsidR="00E557E9" w:rsidRPr="0091139A">
        <w:rPr>
          <w:lang w:eastAsia="ja-JP"/>
        </w:rPr>
        <w:t xml:space="preserve"> </w:t>
      </w:r>
      <w:r w:rsidR="00CE03E7" w:rsidRPr="0091139A">
        <w:rPr>
          <w:lang w:eastAsia="ja-JP"/>
        </w:rPr>
        <w:t>differentiation</w:t>
      </w:r>
      <w:r w:rsidR="007E50AD" w:rsidRPr="0091139A">
        <w:rPr>
          <w:lang w:eastAsia="ja-JP"/>
        </w:rPr>
        <w:t xml:space="preserve"> </w:t>
      </w:r>
      <w:r w:rsidR="00E557E9" w:rsidRPr="0091139A">
        <w:rPr>
          <w:lang w:eastAsia="ja-JP"/>
        </w:rPr>
        <w:t>markers</w:t>
      </w:r>
      <w:r w:rsidR="00CE03E7" w:rsidRPr="0091139A">
        <w:rPr>
          <w:lang w:eastAsia="ja-JP"/>
        </w:rPr>
        <w:t>.</w:t>
      </w:r>
      <w:r w:rsidR="00256216" w:rsidRPr="0091139A">
        <w:rPr>
          <w:lang w:eastAsia="ja-JP"/>
        </w:rPr>
        <w:t xml:space="preserve"> </w:t>
      </w:r>
      <w:r w:rsidR="00CE03E7" w:rsidRPr="0091139A">
        <w:rPr>
          <w:lang w:eastAsia="ja-JP"/>
        </w:rPr>
        <w:t>This tec</w:t>
      </w:r>
      <w:r w:rsidR="00415706" w:rsidRPr="0091139A">
        <w:rPr>
          <w:lang w:eastAsia="ja-JP"/>
        </w:rPr>
        <w:t>t</w:t>
      </w:r>
      <w:r w:rsidR="00CE03E7" w:rsidRPr="0091139A">
        <w:rPr>
          <w:lang w:eastAsia="ja-JP"/>
        </w:rPr>
        <w:t>um injury model provides robust and reproducible results in both zebrafish and medaka</w:t>
      </w:r>
      <w:r w:rsidR="00256216" w:rsidRPr="0091139A">
        <w:rPr>
          <w:lang w:eastAsia="ja-JP"/>
        </w:rPr>
        <w:t>, allowing for comparing</w:t>
      </w:r>
      <w:r w:rsidR="00E557E9" w:rsidRPr="0091139A">
        <w:rPr>
          <w:lang w:eastAsia="ja-JP"/>
        </w:rPr>
        <w:t xml:space="preserve"> </w:t>
      </w:r>
      <w:r w:rsidR="00CE03E7" w:rsidRPr="0091139A">
        <w:rPr>
          <w:lang w:eastAsia="ja-JP"/>
        </w:rPr>
        <w:t>NSC responses after injury</w:t>
      </w:r>
      <w:r w:rsidR="00842204" w:rsidRPr="0091139A">
        <w:rPr>
          <w:lang w:eastAsia="ja-JP"/>
        </w:rPr>
        <w:t>. T</w:t>
      </w:r>
      <w:r w:rsidR="00CE03E7" w:rsidRPr="0091139A">
        <w:rPr>
          <w:lang w:eastAsia="ja-JP"/>
        </w:rPr>
        <w:t xml:space="preserve">his method is available for small </w:t>
      </w:r>
      <w:proofErr w:type="spellStart"/>
      <w:r w:rsidR="00CE03E7" w:rsidRPr="0091139A">
        <w:rPr>
          <w:lang w:eastAsia="ja-JP"/>
        </w:rPr>
        <w:t>teleosts</w:t>
      </w:r>
      <w:proofErr w:type="spellEnd"/>
      <w:r w:rsidR="00CE03E7" w:rsidRPr="0091139A">
        <w:rPr>
          <w:lang w:eastAsia="ja-JP"/>
        </w:rPr>
        <w:t xml:space="preserve">, including zebrafish, medaka, and </w:t>
      </w:r>
      <w:r w:rsidR="00E557E9" w:rsidRPr="0091139A">
        <w:rPr>
          <w:lang w:eastAsia="ja-JP"/>
        </w:rPr>
        <w:t>African</w:t>
      </w:r>
      <w:r w:rsidR="00CE03E7" w:rsidRPr="0091139A">
        <w:rPr>
          <w:lang w:eastAsia="ja-JP"/>
        </w:rPr>
        <w:t xml:space="preserve"> killifish</w:t>
      </w:r>
      <w:r w:rsidR="00154A19" w:rsidRPr="0091139A">
        <w:rPr>
          <w:lang w:eastAsia="ja-JP"/>
        </w:rPr>
        <w:t>,</w:t>
      </w:r>
      <w:r w:rsidR="00CE03E7" w:rsidRPr="0091139A">
        <w:rPr>
          <w:lang w:eastAsia="ja-JP"/>
        </w:rPr>
        <w:t xml:space="preserve"> and enables us to compare the</w:t>
      </w:r>
      <w:r w:rsidR="00E557E9" w:rsidRPr="0091139A">
        <w:rPr>
          <w:lang w:eastAsia="ja-JP"/>
        </w:rPr>
        <w:t>ir</w:t>
      </w:r>
      <w:r w:rsidR="00CE03E7" w:rsidRPr="0091139A">
        <w:rPr>
          <w:lang w:eastAsia="ja-JP"/>
        </w:rPr>
        <w:t xml:space="preserve"> regenerative capacity and investigate </w:t>
      </w:r>
      <w:r w:rsidR="00E05981" w:rsidRPr="0091139A">
        <w:rPr>
          <w:lang w:eastAsia="ja-JP"/>
        </w:rPr>
        <w:t>unique</w:t>
      </w:r>
      <w:r w:rsidR="00CE03E7" w:rsidRPr="0091139A">
        <w:rPr>
          <w:lang w:eastAsia="ja-JP"/>
        </w:rPr>
        <w:t xml:space="preserve"> molecular mechanisms.</w:t>
      </w:r>
    </w:p>
    <w:p w14:paraId="100CFA40" w14:textId="77777777" w:rsidR="00CE03E7" w:rsidRPr="0091139A" w:rsidRDefault="00CE03E7" w:rsidP="0091139A">
      <w:pPr>
        <w:rPr>
          <w:color w:val="000000" w:themeColor="text1"/>
        </w:rPr>
      </w:pPr>
    </w:p>
    <w:p w14:paraId="0646E204" w14:textId="1F857B22" w:rsidR="006E4797" w:rsidRPr="0091139A" w:rsidRDefault="00551D82" w:rsidP="0091139A">
      <w:pPr>
        <w:rPr>
          <w:color w:val="000000" w:themeColor="text1"/>
        </w:rPr>
      </w:pPr>
      <w:r w:rsidRPr="0091139A">
        <w:rPr>
          <w:b/>
          <w:color w:val="000000" w:themeColor="text1"/>
        </w:rPr>
        <w:t>INTRODUCTION</w:t>
      </w:r>
      <w:r w:rsidR="007E5F4E" w:rsidRPr="0091139A">
        <w:rPr>
          <w:b/>
          <w:color w:val="000000" w:themeColor="text1"/>
        </w:rPr>
        <w:t>:</w:t>
      </w:r>
      <w:r w:rsidRPr="0091139A">
        <w:rPr>
          <w:color w:val="000000" w:themeColor="text1"/>
        </w:rPr>
        <w:t xml:space="preserve"> </w:t>
      </w:r>
    </w:p>
    <w:p w14:paraId="54218917" w14:textId="72E74AC1" w:rsidR="00910DE7" w:rsidRPr="0091139A" w:rsidRDefault="00910DE7" w:rsidP="0091139A">
      <w:pPr>
        <w:rPr>
          <w:bCs/>
          <w:color w:val="000000" w:themeColor="text1"/>
        </w:rPr>
      </w:pPr>
      <w:r w:rsidRPr="0091139A">
        <w:rPr>
          <w:bCs/>
          <w:color w:val="000000" w:themeColor="text1"/>
        </w:rPr>
        <w:t xml:space="preserve">Zebrafish </w:t>
      </w:r>
      <w:r w:rsidR="007E50AD" w:rsidRPr="0091139A">
        <w:rPr>
          <w:bCs/>
          <w:color w:val="000000" w:themeColor="text1"/>
        </w:rPr>
        <w:t>(</w:t>
      </w:r>
      <w:r w:rsidR="007E50AD" w:rsidRPr="0091139A">
        <w:rPr>
          <w:bCs/>
          <w:i/>
          <w:iCs/>
          <w:color w:val="000000" w:themeColor="text1"/>
        </w:rPr>
        <w:t>Danio rerio</w:t>
      </w:r>
      <w:r w:rsidR="007E50AD" w:rsidRPr="0091139A">
        <w:rPr>
          <w:bCs/>
          <w:color w:val="000000" w:themeColor="text1"/>
        </w:rPr>
        <w:t xml:space="preserve">) </w:t>
      </w:r>
      <w:r w:rsidRPr="0091139A">
        <w:rPr>
          <w:bCs/>
          <w:color w:val="000000" w:themeColor="text1"/>
        </w:rPr>
        <w:t xml:space="preserve">have </w:t>
      </w:r>
      <w:r w:rsidR="00966738" w:rsidRPr="0091139A">
        <w:rPr>
          <w:bCs/>
          <w:color w:val="000000" w:themeColor="text1"/>
        </w:rPr>
        <w:t xml:space="preserve">an increased </w:t>
      </w:r>
      <w:r w:rsidRPr="0091139A">
        <w:rPr>
          <w:bCs/>
          <w:color w:val="000000" w:themeColor="text1"/>
        </w:rPr>
        <w:t xml:space="preserve">ability to regenerate </w:t>
      </w:r>
      <w:r w:rsidR="00966738" w:rsidRPr="0091139A">
        <w:rPr>
          <w:bCs/>
          <w:color w:val="000000" w:themeColor="text1"/>
        </w:rPr>
        <w:t xml:space="preserve">their </w:t>
      </w:r>
      <w:r w:rsidRPr="0091139A">
        <w:rPr>
          <w:bCs/>
          <w:color w:val="000000" w:themeColor="text1"/>
        </w:rPr>
        <w:t>central nervous system (CNS)</w:t>
      </w:r>
      <w:r w:rsidR="00CC5497" w:rsidRPr="0091139A">
        <w:rPr>
          <w:bCs/>
          <w:color w:val="000000" w:themeColor="text1"/>
        </w:rPr>
        <w:t xml:space="preserve"> </w:t>
      </w:r>
      <w:r w:rsidRPr="0091139A">
        <w:rPr>
          <w:bCs/>
          <w:color w:val="000000" w:themeColor="text1"/>
        </w:rPr>
        <w:t xml:space="preserve">compared </w:t>
      </w:r>
      <w:r w:rsidR="00CC5497" w:rsidRPr="0091139A">
        <w:rPr>
          <w:bCs/>
          <w:color w:val="000000" w:themeColor="text1"/>
        </w:rPr>
        <w:t>to</w:t>
      </w:r>
      <w:r w:rsidRPr="0091139A">
        <w:rPr>
          <w:bCs/>
          <w:color w:val="000000" w:themeColor="text1"/>
        </w:rPr>
        <w:t xml:space="preserve"> </w:t>
      </w:r>
      <w:proofErr w:type="gramStart"/>
      <w:r w:rsidR="00CC5497" w:rsidRPr="0091139A">
        <w:rPr>
          <w:bCs/>
          <w:color w:val="000000" w:themeColor="text1"/>
        </w:rPr>
        <w:t>other</w:t>
      </w:r>
      <w:proofErr w:type="gramEnd"/>
      <w:r w:rsidR="00CC5497" w:rsidRPr="0091139A">
        <w:rPr>
          <w:bCs/>
          <w:color w:val="000000" w:themeColor="text1"/>
        </w:rPr>
        <w:t xml:space="preserve"> </w:t>
      </w:r>
      <w:r w:rsidRPr="0091139A">
        <w:rPr>
          <w:bCs/>
          <w:color w:val="000000" w:themeColor="text1"/>
        </w:rPr>
        <w:t>mammals</w:t>
      </w:r>
      <w:r w:rsidR="00C938CF" w:rsidRPr="0091139A">
        <w:rPr>
          <w:bCs/>
          <w:color w:val="000000" w:themeColor="text1"/>
          <w:vertAlign w:val="superscript"/>
        </w:rPr>
        <w:t>1-3</w:t>
      </w:r>
      <w:r w:rsidRPr="0091139A">
        <w:rPr>
          <w:bCs/>
          <w:color w:val="000000" w:themeColor="text1"/>
        </w:rPr>
        <w:t xml:space="preserve">. Recently, to better understand the molecular mechanisms </w:t>
      </w:r>
      <w:r w:rsidRPr="0091139A">
        <w:rPr>
          <w:bCs/>
          <w:color w:val="000000" w:themeColor="text1"/>
        </w:rPr>
        <w:lastRenderedPageBreak/>
        <w:t>underlying th</w:t>
      </w:r>
      <w:r w:rsidR="00966738" w:rsidRPr="0091139A">
        <w:rPr>
          <w:bCs/>
          <w:color w:val="000000" w:themeColor="text1"/>
        </w:rPr>
        <w:t xml:space="preserve">is increased </w:t>
      </w:r>
      <w:r w:rsidRPr="0091139A">
        <w:rPr>
          <w:bCs/>
          <w:color w:val="000000" w:themeColor="text1"/>
        </w:rPr>
        <w:t xml:space="preserve">regenerative capacity, comparative analyses of tissue regeneration </w:t>
      </w:r>
      <w:r w:rsidR="00345FC3" w:rsidRPr="0091139A">
        <w:rPr>
          <w:bCs/>
          <w:color w:val="000000" w:themeColor="text1"/>
        </w:rPr>
        <w:t xml:space="preserve">using next-generation sequencing technology </w:t>
      </w:r>
      <w:r w:rsidRPr="0091139A">
        <w:rPr>
          <w:bCs/>
          <w:color w:val="000000" w:themeColor="text1"/>
        </w:rPr>
        <w:t>have been performed</w:t>
      </w:r>
      <w:r w:rsidR="00C938CF" w:rsidRPr="0091139A">
        <w:rPr>
          <w:bCs/>
          <w:color w:val="000000" w:themeColor="text1"/>
          <w:vertAlign w:val="superscript"/>
        </w:rPr>
        <w:t>4-6</w:t>
      </w:r>
      <w:r w:rsidRPr="0091139A">
        <w:rPr>
          <w:bCs/>
          <w:color w:val="000000" w:themeColor="text1"/>
        </w:rPr>
        <w:t>.</w:t>
      </w:r>
      <w:r w:rsidR="00345FC3" w:rsidRPr="0091139A">
        <w:rPr>
          <w:bCs/>
          <w:color w:val="000000" w:themeColor="text1"/>
        </w:rPr>
        <w:t xml:space="preserve"> T</w:t>
      </w:r>
      <w:r w:rsidRPr="0091139A">
        <w:rPr>
          <w:bCs/>
          <w:color w:val="000000" w:themeColor="text1"/>
        </w:rPr>
        <w:t>he brain structure</w:t>
      </w:r>
      <w:r w:rsidR="00F372B2" w:rsidRPr="0091139A">
        <w:rPr>
          <w:bCs/>
          <w:color w:val="000000" w:themeColor="text1"/>
        </w:rPr>
        <w:t>s</w:t>
      </w:r>
      <w:r w:rsidR="00F15998" w:rsidRPr="0091139A">
        <w:rPr>
          <w:bCs/>
          <w:color w:val="000000" w:themeColor="text1"/>
        </w:rPr>
        <w:t xml:space="preserve"> </w:t>
      </w:r>
      <w:r w:rsidR="00966738" w:rsidRPr="0091139A">
        <w:rPr>
          <w:bCs/>
          <w:color w:val="000000" w:themeColor="text1"/>
        </w:rPr>
        <w:t xml:space="preserve">in </w:t>
      </w:r>
      <w:r w:rsidRPr="0091139A">
        <w:rPr>
          <w:bCs/>
          <w:color w:val="000000" w:themeColor="text1"/>
        </w:rPr>
        <w:t xml:space="preserve">zebrafish and </w:t>
      </w:r>
      <w:proofErr w:type="spellStart"/>
      <w:r w:rsidR="00345FC3" w:rsidRPr="0091139A">
        <w:rPr>
          <w:bCs/>
          <w:color w:val="000000" w:themeColor="text1"/>
          <w:lang w:eastAsia="ja-JP"/>
        </w:rPr>
        <w:t>tetrapods</w:t>
      </w:r>
      <w:proofErr w:type="spellEnd"/>
      <w:r w:rsidRPr="0091139A">
        <w:rPr>
          <w:bCs/>
          <w:color w:val="000000" w:themeColor="text1"/>
        </w:rPr>
        <w:t xml:space="preserve"> are quite different</w:t>
      </w:r>
      <w:r w:rsidR="00C938CF" w:rsidRPr="0091139A">
        <w:rPr>
          <w:bCs/>
          <w:color w:val="000000" w:themeColor="text1"/>
          <w:vertAlign w:val="superscript"/>
        </w:rPr>
        <w:t>7-</w:t>
      </w:r>
      <w:r w:rsidR="00795DD5" w:rsidRPr="0091139A">
        <w:rPr>
          <w:bCs/>
          <w:color w:val="000000" w:themeColor="text1"/>
          <w:vertAlign w:val="superscript"/>
        </w:rPr>
        <w:t>9</w:t>
      </w:r>
      <w:r w:rsidRPr="0091139A">
        <w:rPr>
          <w:bCs/>
          <w:color w:val="000000" w:themeColor="text1"/>
        </w:rPr>
        <w:t xml:space="preserve">. </w:t>
      </w:r>
      <w:r w:rsidR="00966738" w:rsidRPr="0091139A">
        <w:rPr>
          <w:bCs/>
          <w:color w:val="000000" w:themeColor="text1"/>
        </w:rPr>
        <w:t xml:space="preserve">This means that several brain injury models using small fish with similar brain structures and biological features have been developed </w:t>
      </w:r>
      <w:r w:rsidR="00D22659" w:rsidRPr="0091139A">
        <w:rPr>
          <w:bCs/>
          <w:color w:val="000000" w:themeColor="text1"/>
        </w:rPr>
        <w:t>to facilitate</w:t>
      </w:r>
      <w:r w:rsidR="00966738" w:rsidRPr="0091139A">
        <w:rPr>
          <w:bCs/>
          <w:color w:val="000000" w:themeColor="text1"/>
        </w:rPr>
        <w:t xml:space="preserve"> the investigation of the underlying molecular</w:t>
      </w:r>
      <w:r w:rsidRPr="0091139A">
        <w:rPr>
          <w:bCs/>
          <w:color w:val="000000" w:themeColor="text1"/>
        </w:rPr>
        <w:t xml:space="preserve"> mechanisms contribut</w:t>
      </w:r>
      <w:r w:rsidR="00966738" w:rsidRPr="0091139A">
        <w:rPr>
          <w:bCs/>
          <w:color w:val="000000" w:themeColor="text1"/>
        </w:rPr>
        <w:t xml:space="preserve">ing to this increased </w:t>
      </w:r>
      <w:r w:rsidRPr="0091139A">
        <w:rPr>
          <w:bCs/>
          <w:color w:val="000000" w:themeColor="text1"/>
        </w:rPr>
        <w:t>regenerative capacity.</w:t>
      </w:r>
    </w:p>
    <w:p w14:paraId="745D4A5A" w14:textId="77777777" w:rsidR="00345FC3" w:rsidRPr="0091139A" w:rsidRDefault="00345FC3" w:rsidP="0091139A">
      <w:pPr>
        <w:rPr>
          <w:bCs/>
          <w:color w:val="000000" w:themeColor="text1"/>
        </w:rPr>
      </w:pPr>
    </w:p>
    <w:p w14:paraId="22CD9C26" w14:textId="1A4115A7" w:rsidR="00AC4A52" w:rsidRPr="0091139A" w:rsidRDefault="007A1A2E" w:rsidP="0091139A">
      <w:pPr>
        <w:rPr>
          <w:bCs/>
        </w:rPr>
      </w:pPr>
      <w:r w:rsidRPr="0091139A">
        <w:rPr>
          <w:bCs/>
        </w:rPr>
        <w:t>In addition, m</w:t>
      </w:r>
      <w:r w:rsidR="00910DE7" w:rsidRPr="0091139A">
        <w:rPr>
          <w:bCs/>
        </w:rPr>
        <w:t>edaka (</w:t>
      </w:r>
      <w:proofErr w:type="spellStart"/>
      <w:r w:rsidR="00910DE7" w:rsidRPr="0091139A">
        <w:rPr>
          <w:bCs/>
          <w:i/>
          <w:iCs/>
        </w:rPr>
        <w:t>Oryzias</w:t>
      </w:r>
      <w:proofErr w:type="spellEnd"/>
      <w:r w:rsidR="00910DE7" w:rsidRPr="0091139A">
        <w:rPr>
          <w:bCs/>
        </w:rPr>
        <w:t xml:space="preserve"> </w:t>
      </w:r>
      <w:proofErr w:type="spellStart"/>
      <w:r w:rsidR="00910DE7" w:rsidRPr="0091139A">
        <w:rPr>
          <w:bCs/>
          <w:i/>
          <w:iCs/>
        </w:rPr>
        <w:t>latipes</w:t>
      </w:r>
      <w:proofErr w:type="spellEnd"/>
      <w:r w:rsidR="00910DE7" w:rsidRPr="0091139A">
        <w:rPr>
          <w:bCs/>
        </w:rPr>
        <w:t xml:space="preserve">) is a </w:t>
      </w:r>
      <w:r w:rsidR="00455680" w:rsidRPr="0091139A">
        <w:rPr>
          <w:bCs/>
        </w:rPr>
        <w:t>popular</w:t>
      </w:r>
      <w:r w:rsidR="00910DE7" w:rsidRPr="0091139A">
        <w:rPr>
          <w:bCs/>
        </w:rPr>
        <w:t xml:space="preserve"> </w:t>
      </w:r>
      <w:r w:rsidRPr="0091139A">
        <w:rPr>
          <w:bCs/>
        </w:rPr>
        <w:t>laboratory</w:t>
      </w:r>
      <w:r w:rsidR="00910DE7" w:rsidRPr="0091139A">
        <w:rPr>
          <w:bCs/>
        </w:rPr>
        <w:t xml:space="preserve"> </w:t>
      </w:r>
      <w:r w:rsidRPr="0091139A">
        <w:rPr>
          <w:bCs/>
        </w:rPr>
        <w:t>animal</w:t>
      </w:r>
      <w:r w:rsidR="00721E99" w:rsidRPr="0091139A">
        <w:rPr>
          <w:bCs/>
        </w:rPr>
        <w:t xml:space="preserve"> </w:t>
      </w:r>
      <w:r w:rsidR="00D420CB" w:rsidRPr="0091139A">
        <w:rPr>
          <w:bCs/>
        </w:rPr>
        <w:t>with</w:t>
      </w:r>
      <w:r w:rsidR="00910DE7" w:rsidRPr="0091139A">
        <w:rPr>
          <w:bCs/>
        </w:rPr>
        <w:t xml:space="preserve"> a low capacity for heart and </w:t>
      </w:r>
      <w:r w:rsidR="00721E99" w:rsidRPr="0091139A">
        <w:rPr>
          <w:bCs/>
        </w:rPr>
        <w:t>neuronal</w:t>
      </w:r>
      <w:r w:rsidR="00910DE7" w:rsidRPr="0091139A">
        <w:rPr>
          <w:bCs/>
        </w:rPr>
        <w:t xml:space="preserve"> regeneration</w:t>
      </w:r>
      <w:r w:rsidR="00795DD5" w:rsidRPr="0091139A">
        <w:rPr>
          <w:bCs/>
          <w:vertAlign w:val="superscript"/>
        </w:rPr>
        <w:t>10-1</w:t>
      </w:r>
      <w:r w:rsidR="00721E99" w:rsidRPr="0091139A">
        <w:rPr>
          <w:bCs/>
          <w:vertAlign w:val="superscript"/>
        </w:rPr>
        <w:t>3</w:t>
      </w:r>
      <w:r w:rsidRPr="0091139A">
        <w:rPr>
          <w:bCs/>
        </w:rPr>
        <w:t xml:space="preserve"> compared</w:t>
      </w:r>
      <w:r w:rsidR="00455680" w:rsidRPr="0091139A">
        <w:rPr>
          <w:bCs/>
        </w:rPr>
        <w:t xml:space="preserve"> with zebrafish</w:t>
      </w:r>
      <w:r w:rsidR="00910DE7" w:rsidRPr="0091139A">
        <w:rPr>
          <w:bCs/>
        </w:rPr>
        <w:t>.</w:t>
      </w:r>
      <w:r w:rsidR="00345FC3" w:rsidRPr="0091139A">
        <w:rPr>
          <w:bCs/>
        </w:rPr>
        <w:t xml:space="preserve"> </w:t>
      </w:r>
      <w:r w:rsidR="00CF572F" w:rsidRPr="0091139A">
        <w:rPr>
          <w:bCs/>
        </w:rPr>
        <w:t>Zebrafish</w:t>
      </w:r>
      <w:r w:rsidR="00910DE7" w:rsidRPr="0091139A">
        <w:rPr>
          <w:bCs/>
        </w:rPr>
        <w:t xml:space="preserve"> and </w:t>
      </w:r>
      <w:r w:rsidR="00CF572F" w:rsidRPr="0091139A">
        <w:rPr>
          <w:bCs/>
        </w:rPr>
        <w:t>medaka</w:t>
      </w:r>
      <w:r w:rsidR="00910DE7" w:rsidRPr="0091139A">
        <w:rPr>
          <w:bCs/>
        </w:rPr>
        <w:t xml:space="preserve"> have similar brain structures and niches </w:t>
      </w:r>
      <w:r w:rsidR="0098148C" w:rsidRPr="0091139A">
        <w:rPr>
          <w:bCs/>
        </w:rPr>
        <w:t xml:space="preserve">for </w:t>
      </w:r>
      <w:r w:rsidR="00910DE7" w:rsidRPr="0091139A">
        <w:rPr>
          <w:bCs/>
        </w:rPr>
        <w:t xml:space="preserve">adult </w:t>
      </w:r>
      <w:r w:rsidR="00CF572F" w:rsidRPr="0091139A">
        <w:rPr>
          <w:bCs/>
        </w:rPr>
        <w:t>neural stem cells (</w:t>
      </w:r>
      <w:r w:rsidR="00910DE7" w:rsidRPr="0091139A">
        <w:rPr>
          <w:bCs/>
        </w:rPr>
        <w:t>NSCs</w:t>
      </w:r>
      <w:r w:rsidR="00CF572F" w:rsidRPr="0091139A">
        <w:rPr>
          <w:bCs/>
        </w:rPr>
        <w:t>)</w:t>
      </w:r>
      <w:r w:rsidR="00795DD5" w:rsidRPr="0091139A">
        <w:rPr>
          <w:bCs/>
          <w:vertAlign w:val="superscript"/>
        </w:rPr>
        <w:t>1</w:t>
      </w:r>
      <w:r w:rsidR="00721E99" w:rsidRPr="0091139A">
        <w:rPr>
          <w:bCs/>
          <w:vertAlign w:val="superscript"/>
        </w:rPr>
        <w:t>4</w:t>
      </w:r>
      <w:r w:rsidR="00795DD5" w:rsidRPr="0091139A">
        <w:rPr>
          <w:bCs/>
          <w:vertAlign w:val="superscript"/>
        </w:rPr>
        <w:t>-1</w:t>
      </w:r>
      <w:r w:rsidR="00721E99" w:rsidRPr="0091139A">
        <w:rPr>
          <w:bCs/>
          <w:vertAlign w:val="superscript"/>
        </w:rPr>
        <w:t>7</w:t>
      </w:r>
      <w:r w:rsidR="00910DE7" w:rsidRPr="0091139A">
        <w:rPr>
          <w:bCs/>
        </w:rPr>
        <w:t xml:space="preserve">. </w:t>
      </w:r>
      <w:r w:rsidR="00CF572F" w:rsidRPr="0091139A">
        <w:rPr>
          <w:bCs/>
        </w:rPr>
        <w:t xml:space="preserve">In zebrafish and medaka, </w:t>
      </w:r>
      <w:r w:rsidR="0098148C" w:rsidRPr="0091139A">
        <w:rPr>
          <w:bCs/>
        </w:rPr>
        <w:t xml:space="preserve">the </w:t>
      </w:r>
      <w:r w:rsidR="00CF572F" w:rsidRPr="0091139A">
        <w:rPr>
          <w:bCs/>
        </w:rPr>
        <w:t xml:space="preserve">optic tectum </w:t>
      </w:r>
      <w:r w:rsidR="0098148C" w:rsidRPr="0091139A">
        <w:rPr>
          <w:bCs/>
        </w:rPr>
        <w:t xml:space="preserve">includes </w:t>
      </w:r>
      <w:r w:rsidR="00CF572F" w:rsidRPr="0091139A">
        <w:rPr>
          <w:bCs/>
        </w:rPr>
        <w:t>two types of NSCs, neuroepithelial-like stem cells and radial glial cells (RGCs)</w:t>
      </w:r>
      <w:r w:rsidR="00795DD5" w:rsidRPr="0091139A">
        <w:rPr>
          <w:bCs/>
          <w:vertAlign w:val="superscript"/>
        </w:rPr>
        <w:t>1</w:t>
      </w:r>
      <w:r w:rsidR="00721E99" w:rsidRPr="0091139A">
        <w:rPr>
          <w:bCs/>
          <w:vertAlign w:val="superscript"/>
        </w:rPr>
        <w:t>5</w:t>
      </w:r>
      <w:r w:rsidR="00795DD5" w:rsidRPr="0091139A">
        <w:rPr>
          <w:bCs/>
          <w:vertAlign w:val="superscript"/>
        </w:rPr>
        <w:t>,1</w:t>
      </w:r>
      <w:r w:rsidR="00721E99" w:rsidRPr="0091139A">
        <w:rPr>
          <w:bCs/>
          <w:vertAlign w:val="superscript"/>
        </w:rPr>
        <w:t>8</w:t>
      </w:r>
      <w:r w:rsidR="00CF572F" w:rsidRPr="0091139A">
        <w:rPr>
          <w:bCs/>
        </w:rPr>
        <w:t xml:space="preserve">. </w:t>
      </w:r>
      <w:r w:rsidR="00594FB4" w:rsidRPr="0091139A">
        <w:rPr>
          <w:bCs/>
        </w:rPr>
        <w:t>A</w:t>
      </w:r>
      <w:r w:rsidR="0098148C" w:rsidRPr="0091139A">
        <w:rPr>
          <w:bCs/>
        </w:rPr>
        <w:t xml:space="preserve"> </w:t>
      </w:r>
      <w:r w:rsidR="00130FC0" w:rsidRPr="0091139A">
        <w:rPr>
          <w:bCs/>
        </w:rPr>
        <w:t>s</w:t>
      </w:r>
      <w:r w:rsidR="00910DE7" w:rsidRPr="0091139A">
        <w:rPr>
          <w:bCs/>
        </w:rPr>
        <w:t xml:space="preserve">tab wound injury </w:t>
      </w:r>
      <w:r w:rsidR="0098148C" w:rsidRPr="0091139A">
        <w:rPr>
          <w:bCs/>
        </w:rPr>
        <w:t xml:space="preserve">for the </w:t>
      </w:r>
      <w:r w:rsidR="00130FC0" w:rsidRPr="0091139A">
        <w:rPr>
          <w:bCs/>
        </w:rPr>
        <w:t xml:space="preserve">optic tectum </w:t>
      </w:r>
      <w:r w:rsidR="00910DE7" w:rsidRPr="0091139A">
        <w:rPr>
          <w:bCs/>
        </w:rPr>
        <w:t xml:space="preserve">of adult zebrafish </w:t>
      </w:r>
      <w:r w:rsidR="00594FB4" w:rsidRPr="0091139A">
        <w:rPr>
          <w:bCs/>
        </w:rPr>
        <w:t>was previously developed</w:t>
      </w:r>
      <w:r w:rsidR="005D753D" w:rsidRPr="0091139A">
        <w:rPr>
          <w:bCs/>
        </w:rPr>
        <w:t>,</w:t>
      </w:r>
      <w:r w:rsidR="00594FB4" w:rsidRPr="0091139A">
        <w:rPr>
          <w:bCs/>
        </w:rPr>
        <w:t xml:space="preserve"> </w:t>
      </w:r>
      <w:r w:rsidR="0098148C" w:rsidRPr="0091139A">
        <w:rPr>
          <w:bCs/>
        </w:rPr>
        <w:t xml:space="preserve">and this model </w:t>
      </w:r>
      <w:r w:rsidR="005D753D" w:rsidRPr="0091139A">
        <w:rPr>
          <w:bCs/>
        </w:rPr>
        <w:t xml:space="preserve">was used </w:t>
      </w:r>
      <w:r w:rsidR="00910DE7" w:rsidRPr="0091139A">
        <w:rPr>
          <w:bCs/>
        </w:rPr>
        <w:t xml:space="preserve">to investigate </w:t>
      </w:r>
      <w:r w:rsidR="0098148C" w:rsidRPr="0091139A">
        <w:rPr>
          <w:bCs/>
        </w:rPr>
        <w:t xml:space="preserve">the </w:t>
      </w:r>
      <w:r w:rsidR="00130FC0" w:rsidRPr="0091139A">
        <w:rPr>
          <w:bCs/>
        </w:rPr>
        <w:t xml:space="preserve">molecular mechanisms regulating </w:t>
      </w:r>
      <w:r w:rsidR="00910DE7" w:rsidRPr="0091139A">
        <w:rPr>
          <w:bCs/>
        </w:rPr>
        <w:t>brain regeneration</w:t>
      </w:r>
      <w:r w:rsidR="0098148C" w:rsidRPr="0091139A">
        <w:rPr>
          <w:bCs/>
        </w:rPr>
        <w:t xml:space="preserve"> in these animals</w:t>
      </w:r>
      <w:r w:rsidR="00795DD5" w:rsidRPr="0091139A">
        <w:rPr>
          <w:bCs/>
          <w:vertAlign w:val="superscript"/>
        </w:rPr>
        <w:t>1</w:t>
      </w:r>
      <w:r w:rsidR="00721E99" w:rsidRPr="0091139A">
        <w:rPr>
          <w:bCs/>
          <w:vertAlign w:val="superscript"/>
        </w:rPr>
        <w:t>9</w:t>
      </w:r>
      <w:r w:rsidR="00795DD5" w:rsidRPr="0091139A">
        <w:rPr>
          <w:bCs/>
          <w:vertAlign w:val="superscript"/>
        </w:rPr>
        <w:t>-2</w:t>
      </w:r>
      <w:r w:rsidR="00721E99" w:rsidRPr="0091139A">
        <w:rPr>
          <w:bCs/>
          <w:vertAlign w:val="superscript"/>
        </w:rPr>
        <w:t>3</w:t>
      </w:r>
      <w:r w:rsidR="00130FC0" w:rsidRPr="0091139A">
        <w:rPr>
          <w:bCs/>
        </w:rPr>
        <w:t>.</w:t>
      </w:r>
      <w:r w:rsidR="00CF572F" w:rsidRPr="0091139A">
        <w:rPr>
          <w:bCs/>
        </w:rPr>
        <w:t xml:space="preserve"> </w:t>
      </w:r>
      <w:r w:rsidR="0098148C" w:rsidRPr="0091139A">
        <w:rPr>
          <w:bCs/>
        </w:rPr>
        <w:t xml:space="preserve">This </w:t>
      </w:r>
      <w:r w:rsidR="00130FC0" w:rsidRPr="0091139A">
        <w:rPr>
          <w:bCs/>
        </w:rPr>
        <w:t xml:space="preserve">young adult zebrafish stab wound injury </w:t>
      </w:r>
      <w:r w:rsidR="0098148C" w:rsidRPr="0091139A">
        <w:rPr>
          <w:bCs/>
        </w:rPr>
        <w:t xml:space="preserve">model </w:t>
      </w:r>
      <w:r w:rsidR="00130FC0" w:rsidRPr="0091139A">
        <w:rPr>
          <w:bCs/>
        </w:rPr>
        <w:t>induce</w:t>
      </w:r>
      <w:r w:rsidR="0098148C" w:rsidRPr="0091139A">
        <w:rPr>
          <w:bCs/>
        </w:rPr>
        <w:t>d</w:t>
      </w:r>
      <w:r w:rsidR="00130FC0" w:rsidRPr="0091139A">
        <w:rPr>
          <w:bCs/>
        </w:rPr>
        <w:t xml:space="preserve"> regenerative neurogenesis from RGCs</w:t>
      </w:r>
      <w:r w:rsidR="00795DD5" w:rsidRPr="0091139A">
        <w:rPr>
          <w:bCs/>
          <w:vertAlign w:val="superscript"/>
        </w:rPr>
        <w:t>1</w:t>
      </w:r>
      <w:r w:rsidR="00721E99" w:rsidRPr="0091139A">
        <w:rPr>
          <w:bCs/>
          <w:vertAlign w:val="superscript"/>
        </w:rPr>
        <w:t>9</w:t>
      </w:r>
      <w:r w:rsidR="00795DD5" w:rsidRPr="0091139A">
        <w:rPr>
          <w:bCs/>
          <w:vertAlign w:val="superscript"/>
        </w:rPr>
        <w:t>,2</w:t>
      </w:r>
      <w:r w:rsidR="00721E99" w:rsidRPr="0091139A">
        <w:rPr>
          <w:bCs/>
          <w:vertAlign w:val="superscript"/>
        </w:rPr>
        <w:t>4</w:t>
      </w:r>
      <w:r w:rsidR="00795DD5" w:rsidRPr="0091139A">
        <w:rPr>
          <w:bCs/>
          <w:vertAlign w:val="superscript"/>
        </w:rPr>
        <w:t>,</w:t>
      </w:r>
      <w:r w:rsidR="00721E99" w:rsidRPr="0091139A">
        <w:rPr>
          <w:bCs/>
          <w:vertAlign w:val="superscript"/>
        </w:rPr>
        <w:t>25</w:t>
      </w:r>
      <w:r w:rsidR="001307CF" w:rsidRPr="0091139A">
        <w:rPr>
          <w:bCs/>
        </w:rPr>
        <w:t xml:space="preserve">. This stab wound injury in the optic tectum is </w:t>
      </w:r>
      <w:r w:rsidR="00405A6C" w:rsidRPr="0091139A">
        <w:rPr>
          <w:bCs/>
        </w:rPr>
        <w:t>a</w:t>
      </w:r>
      <w:r w:rsidR="001307CF" w:rsidRPr="0091139A">
        <w:rPr>
          <w:bCs/>
        </w:rPr>
        <w:t xml:space="preserve"> robust and reproducible method</w:t>
      </w:r>
      <w:r w:rsidR="001307CF" w:rsidRPr="0091139A">
        <w:rPr>
          <w:bCs/>
          <w:vertAlign w:val="superscript"/>
        </w:rPr>
        <w:t>13,19-25</w:t>
      </w:r>
      <w:r w:rsidR="00405A6C" w:rsidRPr="0091139A">
        <w:rPr>
          <w:bCs/>
          <w:vertAlign w:val="superscript"/>
        </w:rPr>
        <w:t xml:space="preserve">. </w:t>
      </w:r>
      <w:r w:rsidR="00405A6C" w:rsidRPr="0091139A">
        <w:rPr>
          <w:bCs/>
        </w:rPr>
        <w:t>W</w:t>
      </w:r>
      <w:r w:rsidR="0098148C" w:rsidRPr="0091139A">
        <w:rPr>
          <w:bCs/>
        </w:rPr>
        <w:t xml:space="preserve">hen </w:t>
      </w:r>
      <w:r w:rsidR="00130FC0" w:rsidRPr="0091139A">
        <w:rPr>
          <w:bCs/>
        </w:rPr>
        <w:t xml:space="preserve">the same </w:t>
      </w:r>
      <w:r w:rsidR="00C81DC6" w:rsidRPr="0091139A">
        <w:rPr>
          <w:bCs/>
        </w:rPr>
        <w:t xml:space="preserve">injury model </w:t>
      </w:r>
      <w:r w:rsidR="00405A6C" w:rsidRPr="0091139A">
        <w:rPr>
          <w:bCs/>
        </w:rPr>
        <w:t xml:space="preserve">was applied </w:t>
      </w:r>
      <w:r w:rsidR="00130FC0" w:rsidRPr="0091139A">
        <w:rPr>
          <w:bCs/>
        </w:rPr>
        <w:t>to</w:t>
      </w:r>
      <w:r w:rsidR="00C81DC6" w:rsidRPr="0091139A">
        <w:rPr>
          <w:bCs/>
        </w:rPr>
        <w:t xml:space="preserve"> adult medaka</w:t>
      </w:r>
      <w:r w:rsidR="00405A6C" w:rsidRPr="0091139A">
        <w:rPr>
          <w:bCs/>
        </w:rPr>
        <w:t>,</w:t>
      </w:r>
      <w:r w:rsidR="00C81DC6" w:rsidRPr="0091139A">
        <w:rPr>
          <w:bCs/>
        </w:rPr>
        <w:t xml:space="preserve"> </w:t>
      </w:r>
      <w:r w:rsidR="0098148C" w:rsidRPr="0091139A">
        <w:rPr>
          <w:bCs/>
        </w:rPr>
        <w:t xml:space="preserve">the </w:t>
      </w:r>
      <w:r w:rsidR="00C81DC6" w:rsidRPr="0091139A">
        <w:rPr>
          <w:bCs/>
        </w:rPr>
        <w:t xml:space="preserve">low neurogenic capacity of RGCs in medaka optic tectum </w:t>
      </w:r>
      <w:r w:rsidR="00405A6C" w:rsidRPr="0091139A">
        <w:rPr>
          <w:bCs/>
        </w:rPr>
        <w:t xml:space="preserve">was revealed </w:t>
      </w:r>
      <w:r w:rsidR="0098148C" w:rsidRPr="0091139A">
        <w:rPr>
          <w:bCs/>
          <w:i/>
          <w:iCs/>
        </w:rPr>
        <w:t>via</w:t>
      </w:r>
      <w:r w:rsidR="0098148C" w:rsidRPr="0091139A">
        <w:rPr>
          <w:bCs/>
        </w:rPr>
        <w:t xml:space="preserve"> the </w:t>
      </w:r>
      <w:r w:rsidR="00C81DC6" w:rsidRPr="0091139A">
        <w:rPr>
          <w:bCs/>
        </w:rPr>
        <w:t>comparative analys</w:t>
      </w:r>
      <w:r w:rsidR="0098148C" w:rsidRPr="0091139A">
        <w:rPr>
          <w:bCs/>
        </w:rPr>
        <w:t>i</w:t>
      </w:r>
      <w:r w:rsidR="00C81DC6" w:rsidRPr="0091139A">
        <w:rPr>
          <w:bCs/>
        </w:rPr>
        <w:t xml:space="preserve">s of RGC proliferation and differentiation </w:t>
      </w:r>
      <w:r w:rsidR="0098148C" w:rsidRPr="0091139A">
        <w:rPr>
          <w:bCs/>
        </w:rPr>
        <w:t xml:space="preserve">following </w:t>
      </w:r>
      <w:r w:rsidR="00C81DC6" w:rsidRPr="0091139A">
        <w:rPr>
          <w:bCs/>
        </w:rPr>
        <w:t>injury</w:t>
      </w:r>
      <w:r w:rsidR="00384FF7" w:rsidRPr="0091139A">
        <w:rPr>
          <w:bCs/>
          <w:vertAlign w:val="superscript"/>
        </w:rPr>
        <w:t>13</w:t>
      </w:r>
      <w:r w:rsidR="00C81DC6" w:rsidRPr="0091139A">
        <w:rPr>
          <w:bCs/>
        </w:rPr>
        <w:t xml:space="preserve">. </w:t>
      </w:r>
    </w:p>
    <w:p w14:paraId="7015F41E" w14:textId="50095E01" w:rsidR="001B5BFA" w:rsidRPr="0091139A" w:rsidRDefault="001B5BFA" w:rsidP="0091139A">
      <w:pPr>
        <w:rPr>
          <w:bCs/>
          <w:color w:val="000000" w:themeColor="text1"/>
        </w:rPr>
      </w:pPr>
    </w:p>
    <w:p w14:paraId="37BBDD2E" w14:textId="1148E853" w:rsidR="00A52E81" w:rsidRPr="0091139A" w:rsidRDefault="00130FC0" w:rsidP="0091139A">
      <w:pPr>
        <w:rPr>
          <w:bCs/>
          <w:color w:val="000000" w:themeColor="text1"/>
        </w:rPr>
      </w:pPr>
      <w:r w:rsidRPr="0091139A">
        <w:rPr>
          <w:bCs/>
          <w:color w:val="000000" w:themeColor="text1"/>
        </w:rPr>
        <w:t xml:space="preserve">Stab wound injury </w:t>
      </w:r>
      <w:r w:rsidR="00063BBD" w:rsidRPr="0091139A">
        <w:rPr>
          <w:bCs/>
          <w:color w:val="000000" w:themeColor="text1"/>
        </w:rPr>
        <w:t xml:space="preserve">models </w:t>
      </w:r>
      <w:r w:rsidRPr="0091139A">
        <w:rPr>
          <w:bCs/>
          <w:color w:val="000000" w:themeColor="text1"/>
        </w:rPr>
        <w:t xml:space="preserve">in </w:t>
      </w:r>
      <w:r w:rsidR="00063BBD" w:rsidRPr="0091139A">
        <w:rPr>
          <w:bCs/>
          <w:color w:val="000000" w:themeColor="text1"/>
        </w:rPr>
        <w:t xml:space="preserve">the </w:t>
      </w:r>
      <w:r w:rsidRPr="0091139A">
        <w:rPr>
          <w:bCs/>
          <w:color w:val="000000" w:themeColor="text1"/>
        </w:rPr>
        <w:t xml:space="preserve">optic tectum have </w:t>
      </w:r>
      <w:r w:rsidR="00063BBD" w:rsidRPr="0091139A">
        <w:rPr>
          <w:bCs/>
          <w:color w:val="000000" w:themeColor="text1"/>
        </w:rPr>
        <w:t xml:space="preserve">also </w:t>
      </w:r>
      <w:r w:rsidRPr="0091139A">
        <w:rPr>
          <w:bCs/>
          <w:color w:val="000000" w:themeColor="text1"/>
        </w:rPr>
        <w:t xml:space="preserve">been developed </w:t>
      </w:r>
      <w:r w:rsidR="00063BBD" w:rsidRPr="0091139A">
        <w:rPr>
          <w:bCs/>
          <w:color w:val="000000" w:themeColor="text1"/>
        </w:rPr>
        <w:t xml:space="preserve">in </w:t>
      </w:r>
      <w:r w:rsidR="00FE02F6" w:rsidRPr="0091139A">
        <w:rPr>
          <w:bCs/>
          <w:color w:val="000000" w:themeColor="text1"/>
        </w:rPr>
        <w:t>mummichog</w:t>
      </w:r>
      <w:r w:rsidR="00063BBD" w:rsidRPr="0091139A">
        <w:rPr>
          <w:bCs/>
          <w:color w:val="000000" w:themeColor="text1"/>
        </w:rPr>
        <w:t xml:space="preserve"> models</w:t>
      </w:r>
      <w:r w:rsidR="00795DD5" w:rsidRPr="0091139A">
        <w:rPr>
          <w:bCs/>
          <w:color w:val="000000" w:themeColor="text1"/>
          <w:vertAlign w:val="superscript"/>
        </w:rPr>
        <w:t>2</w:t>
      </w:r>
      <w:r w:rsidR="00384FF7" w:rsidRPr="0091139A">
        <w:rPr>
          <w:bCs/>
          <w:color w:val="000000" w:themeColor="text1"/>
          <w:vertAlign w:val="superscript"/>
        </w:rPr>
        <w:t>6</w:t>
      </w:r>
      <w:r w:rsidR="00063BBD" w:rsidRPr="0091139A">
        <w:rPr>
          <w:bCs/>
          <w:color w:val="000000" w:themeColor="text1"/>
        </w:rPr>
        <w:t xml:space="preserve">, but </w:t>
      </w:r>
      <w:r w:rsidR="009E1851" w:rsidRPr="0091139A">
        <w:rPr>
          <w:bCs/>
          <w:color w:val="000000" w:themeColor="text1"/>
        </w:rPr>
        <w:t xml:space="preserve">details of </w:t>
      </w:r>
      <w:r w:rsidR="00063BBD" w:rsidRPr="0091139A">
        <w:rPr>
          <w:bCs/>
          <w:color w:val="000000" w:themeColor="text1"/>
        </w:rPr>
        <w:t xml:space="preserve">the </w:t>
      </w:r>
      <w:r w:rsidR="009E1851" w:rsidRPr="0091139A">
        <w:rPr>
          <w:bCs/>
          <w:color w:val="000000" w:themeColor="text1"/>
        </w:rPr>
        <w:t xml:space="preserve">tectum injury have been not well documented </w:t>
      </w:r>
      <w:r w:rsidR="004A1EA4" w:rsidRPr="0091139A">
        <w:rPr>
          <w:bCs/>
          <w:color w:val="000000" w:themeColor="text1"/>
        </w:rPr>
        <w:t xml:space="preserve">when </w:t>
      </w:r>
      <w:r w:rsidR="009E1851" w:rsidRPr="0091139A">
        <w:rPr>
          <w:bCs/>
          <w:color w:val="000000" w:themeColor="text1"/>
        </w:rPr>
        <w:t>compared with telencephalic injury</w:t>
      </w:r>
      <w:r w:rsidR="00447253" w:rsidRPr="0091139A">
        <w:rPr>
          <w:bCs/>
          <w:color w:val="000000" w:themeColor="text1"/>
          <w:vertAlign w:val="superscript"/>
        </w:rPr>
        <w:t>2</w:t>
      </w:r>
      <w:r w:rsidR="00384FF7" w:rsidRPr="0091139A">
        <w:rPr>
          <w:bCs/>
          <w:color w:val="000000" w:themeColor="text1"/>
          <w:vertAlign w:val="superscript"/>
        </w:rPr>
        <w:t>7</w:t>
      </w:r>
      <w:r w:rsidR="009E1851" w:rsidRPr="0091139A">
        <w:rPr>
          <w:bCs/>
          <w:color w:val="000000" w:themeColor="text1"/>
        </w:rPr>
        <w:t>.</w:t>
      </w:r>
      <w:r w:rsidR="00CF572F" w:rsidRPr="0091139A">
        <w:rPr>
          <w:bCs/>
          <w:color w:val="000000" w:themeColor="text1"/>
        </w:rPr>
        <w:t xml:space="preserve"> </w:t>
      </w:r>
      <w:r w:rsidR="00945E83" w:rsidRPr="0091139A">
        <w:rPr>
          <w:bCs/>
          <w:color w:val="000000" w:themeColor="text1"/>
        </w:rPr>
        <w:t>The stab wound injury in the optic tectum using zebrafish and medaka allow</w:t>
      </w:r>
      <w:r w:rsidR="00CD4E69" w:rsidRPr="0091139A">
        <w:rPr>
          <w:bCs/>
          <w:color w:val="000000" w:themeColor="text1"/>
        </w:rPr>
        <w:t>s</w:t>
      </w:r>
      <w:r w:rsidR="00945E83" w:rsidRPr="0091139A">
        <w:rPr>
          <w:bCs/>
          <w:color w:val="000000" w:themeColor="text1"/>
        </w:rPr>
        <w:t xml:space="preserve"> </w:t>
      </w:r>
      <w:r w:rsidR="004A1EA4" w:rsidRPr="0091139A">
        <w:rPr>
          <w:bCs/>
          <w:color w:val="000000" w:themeColor="text1"/>
        </w:rPr>
        <w:t xml:space="preserve">the </w:t>
      </w:r>
      <w:r w:rsidR="00945E83" w:rsidRPr="0091139A">
        <w:rPr>
          <w:bCs/>
          <w:color w:val="000000" w:themeColor="text1"/>
        </w:rPr>
        <w:t>investigat</w:t>
      </w:r>
      <w:r w:rsidR="004A1EA4" w:rsidRPr="0091139A">
        <w:rPr>
          <w:bCs/>
          <w:color w:val="000000" w:themeColor="text1"/>
        </w:rPr>
        <w:t>ion</w:t>
      </w:r>
      <w:r w:rsidR="00945E83" w:rsidRPr="0091139A">
        <w:rPr>
          <w:bCs/>
          <w:color w:val="000000" w:themeColor="text1"/>
        </w:rPr>
        <w:t xml:space="preserve"> </w:t>
      </w:r>
      <w:r w:rsidR="004A1EA4" w:rsidRPr="0091139A">
        <w:rPr>
          <w:bCs/>
          <w:color w:val="000000" w:themeColor="text1"/>
        </w:rPr>
        <w:t xml:space="preserve">of </w:t>
      </w:r>
      <w:r w:rsidR="00945E83" w:rsidRPr="0091139A">
        <w:rPr>
          <w:bCs/>
          <w:color w:val="000000" w:themeColor="text1"/>
        </w:rPr>
        <w:t>the differential cellular responses and gene expression betwee</w:t>
      </w:r>
      <w:r w:rsidR="00EB2026" w:rsidRPr="0091139A">
        <w:rPr>
          <w:bCs/>
          <w:color w:val="000000" w:themeColor="text1"/>
        </w:rPr>
        <w:t>n species with differential regenerative capacity</w:t>
      </w:r>
      <w:r w:rsidR="00945E83" w:rsidRPr="0091139A">
        <w:rPr>
          <w:bCs/>
          <w:color w:val="000000" w:themeColor="text1"/>
        </w:rPr>
        <w:t xml:space="preserve">. </w:t>
      </w:r>
      <w:r w:rsidR="003E647E" w:rsidRPr="0091139A">
        <w:rPr>
          <w:bCs/>
          <w:color w:val="000000" w:themeColor="text1"/>
        </w:rPr>
        <w:t>This protocol</w:t>
      </w:r>
      <w:r w:rsidR="00A52E81" w:rsidRPr="0091139A">
        <w:rPr>
          <w:bCs/>
          <w:color w:val="000000" w:themeColor="text1"/>
        </w:rPr>
        <w:t xml:space="preserve"> </w:t>
      </w:r>
      <w:r w:rsidR="00087A27" w:rsidRPr="0091139A">
        <w:rPr>
          <w:bCs/>
          <w:color w:val="000000" w:themeColor="text1"/>
        </w:rPr>
        <w:t>describe</w:t>
      </w:r>
      <w:r w:rsidR="003E647E" w:rsidRPr="0091139A">
        <w:rPr>
          <w:bCs/>
          <w:color w:val="000000" w:themeColor="text1"/>
        </w:rPr>
        <w:t>s</w:t>
      </w:r>
      <w:r w:rsidR="00087A27" w:rsidRPr="0091139A">
        <w:rPr>
          <w:bCs/>
          <w:color w:val="000000" w:themeColor="text1"/>
        </w:rPr>
        <w:t xml:space="preserve"> how to perform a stab wound injury in </w:t>
      </w:r>
      <w:r w:rsidR="00063BBD" w:rsidRPr="0091139A">
        <w:rPr>
          <w:bCs/>
          <w:color w:val="000000" w:themeColor="text1"/>
        </w:rPr>
        <w:t xml:space="preserve">the </w:t>
      </w:r>
      <w:r w:rsidR="00087A27" w:rsidRPr="0091139A">
        <w:rPr>
          <w:bCs/>
          <w:color w:val="000000" w:themeColor="text1"/>
        </w:rPr>
        <w:t xml:space="preserve">optic tectum using </w:t>
      </w:r>
      <w:r w:rsidR="00063BBD" w:rsidRPr="0091139A">
        <w:rPr>
          <w:bCs/>
          <w:color w:val="000000" w:themeColor="text1"/>
        </w:rPr>
        <w:t>a</w:t>
      </w:r>
      <w:r w:rsidR="00D61D88" w:rsidRPr="0091139A">
        <w:rPr>
          <w:bCs/>
          <w:color w:val="000000" w:themeColor="text1"/>
        </w:rPr>
        <w:t>n</w:t>
      </w:r>
      <w:r w:rsidR="00063BBD" w:rsidRPr="0091139A">
        <w:rPr>
          <w:bCs/>
          <w:color w:val="000000" w:themeColor="text1"/>
        </w:rPr>
        <w:t xml:space="preserve"> </w:t>
      </w:r>
      <w:r w:rsidR="001C0FB6" w:rsidRPr="0091139A">
        <w:rPr>
          <w:bCs/>
          <w:color w:val="000000" w:themeColor="text1"/>
          <w:lang w:eastAsia="ja-JP"/>
        </w:rPr>
        <w:t xml:space="preserve">injection </w:t>
      </w:r>
      <w:r w:rsidR="00087A27" w:rsidRPr="0091139A">
        <w:rPr>
          <w:bCs/>
          <w:color w:val="000000" w:themeColor="text1"/>
        </w:rPr>
        <w:t xml:space="preserve">needle. This method can be applied to small fish like zebrafish and medaka. </w:t>
      </w:r>
      <w:r w:rsidR="00E803FA" w:rsidRPr="0091139A">
        <w:rPr>
          <w:bCs/>
          <w:color w:val="000000" w:themeColor="text1"/>
        </w:rPr>
        <w:t>The processes for sample preparation</w:t>
      </w:r>
      <w:r w:rsidR="00953E55" w:rsidRPr="0091139A">
        <w:rPr>
          <w:bCs/>
          <w:color w:val="000000" w:themeColor="text1"/>
        </w:rPr>
        <w:t xml:space="preserve"> </w:t>
      </w:r>
      <w:r w:rsidR="00087A27" w:rsidRPr="0091139A">
        <w:rPr>
          <w:bCs/>
          <w:color w:val="000000" w:themeColor="text1"/>
        </w:rPr>
        <w:t>for histological analysis</w:t>
      </w:r>
      <w:r w:rsidR="00DD6520" w:rsidRPr="0091139A">
        <w:rPr>
          <w:bCs/>
          <w:color w:val="000000" w:themeColor="text1"/>
        </w:rPr>
        <w:t xml:space="preserve"> </w:t>
      </w:r>
      <w:r w:rsidR="00953E55" w:rsidRPr="0091139A">
        <w:rPr>
          <w:bCs/>
          <w:color w:val="000000" w:themeColor="text1"/>
        </w:rPr>
        <w:t>and</w:t>
      </w:r>
      <w:r w:rsidR="00DD6520" w:rsidRPr="0091139A">
        <w:rPr>
          <w:bCs/>
          <w:color w:val="000000" w:themeColor="text1"/>
        </w:rPr>
        <w:t xml:space="preserve"> </w:t>
      </w:r>
      <w:r w:rsidR="00E803FA" w:rsidRPr="0091139A">
        <w:rPr>
          <w:bCs/>
          <w:color w:val="000000" w:themeColor="text1"/>
        </w:rPr>
        <w:t>cellular proliferation and differentiation analysis</w:t>
      </w:r>
      <w:r w:rsidR="00C72321" w:rsidRPr="0091139A">
        <w:rPr>
          <w:bCs/>
          <w:color w:val="000000" w:themeColor="text1"/>
        </w:rPr>
        <w:t xml:space="preserve"> </w:t>
      </w:r>
      <w:r w:rsidR="00953E55" w:rsidRPr="0091139A">
        <w:rPr>
          <w:bCs/>
          <w:color w:val="000000" w:themeColor="text1"/>
        </w:rPr>
        <w:t xml:space="preserve">using </w:t>
      </w:r>
      <w:r w:rsidR="00C72321" w:rsidRPr="0091139A">
        <w:rPr>
          <w:bCs/>
          <w:color w:val="000000" w:themeColor="text1"/>
        </w:rPr>
        <w:t xml:space="preserve">fluorescent immunohistochemistry </w:t>
      </w:r>
      <w:r w:rsidR="00953E55" w:rsidRPr="0091139A">
        <w:rPr>
          <w:bCs/>
          <w:color w:val="000000" w:themeColor="text1"/>
        </w:rPr>
        <w:t xml:space="preserve">and </w:t>
      </w:r>
      <w:r w:rsidR="00C72321" w:rsidRPr="0091139A">
        <w:rPr>
          <w:bCs/>
          <w:color w:val="000000" w:themeColor="text1"/>
        </w:rPr>
        <w:t>cryosections</w:t>
      </w:r>
      <w:r w:rsidR="00E803FA" w:rsidRPr="0091139A">
        <w:rPr>
          <w:bCs/>
          <w:color w:val="000000" w:themeColor="text1"/>
        </w:rPr>
        <w:t xml:space="preserve"> are explained here</w:t>
      </w:r>
      <w:r w:rsidR="006F2095" w:rsidRPr="0091139A">
        <w:rPr>
          <w:bCs/>
          <w:color w:val="000000" w:themeColor="text1"/>
        </w:rPr>
        <w:t>.</w:t>
      </w:r>
    </w:p>
    <w:p w14:paraId="33968727" w14:textId="1D84C7DD" w:rsidR="00A52E81" w:rsidRPr="0091139A" w:rsidRDefault="00A52E81" w:rsidP="0091139A">
      <w:pPr>
        <w:rPr>
          <w:b/>
          <w:color w:val="000000" w:themeColor="text1"/>
        </w:rPr>
      </w:pPr>
    </w:p>
    <w:p w14:paraId="32A92E82" w14:textId="1ED82B3A" w:rsidR="006E4797" w:rsidRPr="0091139A" w:rsidRDefault="00551D82" w:rsidP="0091139A">
      <w:pPr>
        <w:rPr>
          <w:color w:val="000000" w:themeColor="text1"/>
        </w:rPr>
      </w:pPr>
      <w:r w:rsidRPr="0091139A">
        <w:rPr>
          <w:b/>
          <w:color w:val="000000" w:themeColor="text1"/>
        </w:rPr>
        <w:t>PROTOCOL</w:t>
      </w:r>
      <w:r w:rsidR="006274DD" w:rsidRPr="0091139A">
        <w:rPr>
          <w:b/>
          <w:color w:val="000000" w:themeColor="text1"/>
        </w:rPr>
        <w:t>:</w:t>
      </w:r>
    </w:p>
    <w:p w14:paraId="16A2EAF3" w14:textId="19F2550A" w:rsidR="00EB172E" w:rsidRPr="0091139A" w:rsidRDefault="00EB172E" w:rsidP="0091139A">
      <w:pPr>
        <w:rPr>
          <w:color w:val="000000" w:themeColor="text1"/>
        </w:rPr>
      </w:pPr>
      <w:r w:rsidRPr="0091139A">
        <w:rPr>
          <w:color w:val="000000" w:themeColor="text1"/>
        </w:rPr>
        <w:t xml:space="preserve">All experimental protocols were approved by the Institutional Animal Care and Use Committee </w:t>
      </w:r>
      <w:r w:rsidR="006B3BDF" w:rsidRPr="0091139A">
        <w:rPr>
          <w:color w:val="000000" w:themeColor="text1"/>
        </w:rPr>
        <w:t>at</w:t>
      </w:r>
      <w:r w:rsidRPr="0091139A">
        <w:rPr>
          <w:color w:val="000000" w:themeColor="text1"/>
        </w:rPr>
        <w:t xml:space="preserve"> the National Institute </w:t>
      </w:r>
      <w:r w:rsidR="005C307C" w:rsidRPr="0091139A">
        <w:rPr>
          <w:color w:val="000000" w:themeColor="text1"/>
        </w:rPr>
        <w:t>of Advanced Industrial Science and Technology</w:t>
      </w:r>
      <w:r w:rsidR="00CF572F" w:rsidRPr="0091139A">
        <w:rPr>
          <w:color w:val="000000" w:themeColor="text1"/>
        </w:rPr>
        <w:t>.</w:t>
      </w:r>
      <w:r w:rsidR="0057277F" w:rsidRPr="0091139A">
        <w:rPr>
          <w:color w:val="000000" w:themeColor="text1"/>
        </w:rPr>
        <w:t xml:space="preserve"> Zebrafish and medaka were maintained according to standard procedures</w:t>
      </w:r>
      <w:r w:rsidR="0057277F" w:rsidRPr="0091139A">
        <w:rPr>
          <w:color w:val="000000" w:themeColor="text1"/>
          <w:vertAlign w:val="superscript"/>
        </w:rPr>
        <w:t>28</w:t>
      </w:r>
      <w:r w:rsidR="0057277F" w:rsidRPr="0091139A">
        <w:rPr>
          <w:color w:val="000000" w:themeColor="text1"/>
        </w:rPr>
        <w:t>.</w:t>
      </w:r>
    </w:p>
    <w:p w14:paraId="60360E64" w14:textId="77777777" w:rsidR="00EB172E" w:rsidRPr="0091139A" w:rsidRDefault="00EB172E" w:rsidP="0091139A">
      <w:pPr>
        <w:rPr>
          <w:color w:val="000000" w:themeColor="text1"/>
        </w:rPr>
      </w:pPr>
    </w:p>
    <w:p w14:paraId="2DFE067C" w14:textId="2EAC7F42" w:rsidR="009230E6" w:rsidRPr="0091139A" w:rsidRDefault="005C307C" w:rsidP="0091139A">
      <w:pPr>
        <w:pStyle w:val="ListParagraph"/>
        <w:numPr>
          <w:ilvl w:val="0"/>
          <w:numId w:val="18"/>
        </w:numPr>
        <w:ind w:leftChars="0" w:left="0" w:firstLine="0"/>
        <w:rPr>
          <w:b/>
          <w:bCs/>
          <w:color w:val="000000" w:themeColor="text1"/>
          <w:highlight w:val="yellow"/>
        </w:rPr>
      </w:pPr>
      <w:r w:rsidRPr="0091139A">
        <w:rPr>
          <w:b/>
          <w:bCs/>
          <w:color w:val="000000" w:themeColor="text1"/>
          <w:highlight w:val="yellow"/>
        </w:rPr>
        <w:t xml:space="preserve">Stab </w:t>
      </w:r>
      <w:r w:rsidR="002A5878" w:rsidRPr="0091139A">
        <w:rPr>
          <w:b/>
          <w:bCs/>
          <w:color w:val="000000" w:themeColor="text1"/>
          <w:highlight w:val="yellow"/>
        </w:rPr>
        <w:t>wound injury in the adult optic tectum</w:t>
      </w:r>
    </w:p>
    <w:p w14:paraId="699932F6" w14:textId="77777777" w:rsidR="009230E6" w:rsidRPr="0091139A" w:rsidRDefault="009230E6" w:rsidP="0091139A">
      <w:pPr>
        <w:rPr>
          <w:b/>
          <w:bCs/>
          <w:color w:val="000000" w:themeColor="text1"/>
        </w:rPr>
      </w:pPr>
    </w:p>
    <w:p w14:paraId="4184B523" w14:textId="63E83CBC" w:rsidR="009230E6" w:rsidRPr="0091139A" w:rsidRDefault="00D75D0B" w:rsidP="0091139A">
      <w:pPr>
        <w:pStyle w:val="ListParagraph"/>
        <w:numPr>
          <w:ilvl w:val="1"/>
          <w:numId w:val="23"/>
        </w:numPr>
        <w:ind w:leftChars="0" w:left="0" w:firstLine="0"/>
        <w:rPr>
          <w:b/>
          <w:bCs/>
          <w:color w:val="000000" w:themeColor="text1"/>
        </w:rPr>
      </w:pPr>
      <w:r w:rsidRPr="0091139A">
        <w:rPr>
          <w:color w:val="000000" w:themeColor="text1"/>
        </w:rPr>
        <w:t xml:space="preserve">Prepare </w:t>
      </w:r>
      <w:r w:rsidR="008C2BDA" w:rsidRPr="0091139A">
        <w:rPr>
          <w:color w:val="000000" w:themeColor="text1"/>
        </w:rPr>
        <w:t xml:space="preserve">a </w:t>
      </w:r>
      <w:r w:rsidR="00BB5B0C" w:rsidRPr="0091139A">
        <w:rPr>
          <w:color w:val="000000" w:themeColor="text1"/>
        </w:rPr>
        <w:t>0.</w:t>
      </w:r>
      <w:r w:rsidR="004B70F1" w:rsidRPr="0091139A">
        <w:rPr>
          <w:color w:val="000000" w:themeColor="text1"/>
        </w:rPr>
        <w:t xml:space="preserve">4% </w:t>
      </w:r>
      <w:r w:rsidR="008C2BDA" w:rsidRPr="0091139A">
        <w:rPr>
          <w:color w:val="000000" w:themeColor="text1"/>
        </w:rPr>
        <w:t>(</w:t>
      </w:r>
      <w:r w:rsidR="004B70F1" w:rsidRPr="0091139A">
        <w:rPr>
          <w:color w:val="000000" w:themeColor="text1"/>
        </w:rPr>
        <w:t>w/v</w:t>
      </w:r>
      <w:r w:rsidR="008C2BDA" w:rsidRPr="0091139A">
        <w:rPr>
          <w:color w:val="000000" w:themeColor="text1"/>
        </w:rPr>
        <w:t>)</w:t>
      </w:r>
      <w:r w:rsidR="004B70F1" w:rsidRPr="0091139A">
        <w:rPr>
          <w:color w:val="000000" w:themeColor="text1"/>
        </w:rPr>
        <w:t xml:space="preserve"> tricaine stock solution for anesthesia. </w:t>
      </w:r>
      <w:r w:rsidR="00985F17" w:rsidRPr="0091139A">
        <w:rPr>
          <w:color w:val="000000" w:themeColor="text1"/>
        </w:rPr>
        <w:t xml:space="preserve">For </w:t>
      </w:r>
      <w:r w:rsidR="009B2F41" w:rsidRPr="0091139A">
        <w:rPr>
          <w:color w:val="000000" w:themeColor="text1"/>
        </w:rPr>
        <w:t xml:space="preserve">a </w:t>
      </w:r>
      <w:r w:rsidR="004B70F1" w:rsidRPr="0091139A">
        <w:rPr>
          <w:color w:val="000000" w:themeColor="text1"/>
        </w:rPr>
        <w:t>100 m</w:t>
      </w:r>
      <w:r w:rsidR="00781497" w:rsidRPr="0091139A">
        <w:rPr>
          <w:color w:val="000000" w:themeColor="text1"/>
        </w:rPr>
        <w:t>L</w:t>
      </w:r>
      <w:r w:rsidR="004B70F1" w:rsidRPr="0091139A">
        <w:rPr>
          <w:color w:val="000000" w:themeColor="text1"/>
        </w:rPr>
        <w:t xml:space="preserve"> stock solution</w:t>
      </w:r>
      <w:r w:rsidR="00985F17" w:rsidRPr="0091139A">
        <w:rPr>
          <w:color w:val="000000" w:themeColor="text1"/>
        </w:rPr>
        <w:t xml:space="preserve">, </w:t>
      </w:r>
      <w:r w:rsidR="006B3BDF" w:rsidRPr="0091139A">
        <w:rPr>
          <w:color w:val="000000" w:themeColor="text1"/>
        </w:rPr>
        <w:t>dis</w:t>
      </w:r>
      <w:r w:rsidR="004B70F1" w:rsidRPr="0091139A">
        <w:rPr>
          <w:color w:val="000000" w:themeColor="text1"/>
        </w:rPr>
        <w:t>solv</w:t>
      </w:r>
      <w:r w:rsidR="00985F17" w:rsidRPr="0091139A">
        <w:rPr>
          <w:color w:val="000000" w:themeColor="text1"/>
        </w:rPr>
        <w:t>e</w:t>
      </w:r>
      <w:r w:rsidR="004B70F1" w:rsidRPr="0091139A">
        <w:rPr>
          <w:color w:val="000000" w:themeColor="text1"/>
        </w:rPr>
        <w:t xml:space="preserve"> 400 mg tricaine </w:t>
      </w:r>
      <w:proofErr w:type="spellStart"/>
      <w:r w:rsidR="004B6508" w:rsidRPr="0091139A">
        <w:rPr>
          <w:color w:val="000000" w:themeColor="text1"/>
        </w:rPr>
        <w:t>methanesulfonate</w:t>
      </w:r>
      <w:proofErr w:type="spellEnd"/>
      <w:r w:rsidR="00807DCC" w:rsidRPr="0091139A">
        <w:rPr>
          <w:color w:val="000000" w:themeColor="text1"/>
        </w:rPr>
        <w:t xml:space="preserve"> </w:t>
      </w:r>
      <w:r w:rsidR="009B2F41" w:rsidRPr="0091139A">
        <w:rPr>
          <w:color w:val="000000" w:themeColor="text1"/>
        </w:rPr>
        <w:t xml:space="preserve">(see </w:t>
      </w:r>
      <w:r w:rsidR="009B2F41" w:rsidRPr="0091139A">
        <w:rPr>
          <w:b/>
          <w:bCs/>
          <w:color w:val="000000" w:themeColor="text1"/>
        </w:rPr>
        <w:t>Table of Materials</w:t>
      </w:r>
      <w:r w:rsidR="009B2F41" w:rsidRPr="0091139A">
        <w:rPr>
          <w:color w:val="000000" w:themeColor="text1"/>
        </w:rPr>
        <w:t xml:space="preserve">) </w:t>
      </w:r>
      <w:r w:rsidR="00807DCC" w:rsidRPr="0091139A">
        <w:rPr>
          <w:color w:val="000000" w:themeColor="text1"/>
        </w:rPr>
        <w:t>in 90 m</w:t>
      </w:r>
      <w:r w:rsidR="00781497" w:rsidRPr="0091139A">
        <w:rPr>
          <w:color w:val="000000" w:themeColor="text1"/>
        </w:rPr>
        <w:t>L</w:t>
      </w:r>
      <w:r w:rsidR="00807DCC" w:rsidRPr="0091139A">
        <w:rPr>
          <w:color w:val="000000" w:themeColor="text1"/>
        </w:rPr>
        <w:t xml:space="preserve"> </w:t>
      </w:r>
      <w:r w:rsidR="006B3BDF" w:rsidRPr="0091139A">
        <w:rPr>
          <w:color w:val="000000" w:themeColor="text1"/>
        </w:rPr>
        <w:t xml:space="preserve">of </w:t>
      </w:r>
      <w:r w:rsidR="00807DCC" w:rsidRPr="0091139A">
        <w:rPr>
          <w:color w:val="000000" w:themeColor="text1"/>
        </w:rPr>
        <w:t>distilled water and adjust</w:t>
      </w:r>
      <w:r w:rsidR="006B3BDF" w:rsidRPr="0091139A">
        <w:rPr>
          <w:color w:val="000000" w:themeColor="text1"/>
        </w:rPr>
        <w:t xml:space="preserve"> the </w:t>
      </w:r>
      <w:r w:rsidR="00807DCC" w:rsidRPr="0091139A">
        <w:rPr>
          <w:color w:val="000000" w:themeColor="text1"/>
        </w:rPr>
        <w:t xml:space="preserve">pH to 7.0 using 1M Tris HCl buffer (pH 9.0). </w:t>
      </w:r>
      <w:r w:rsidR="006B3BDF" w:rsidRPr="0091139A">
        <w:rPr>
          <w:color w:val="000000" w:themeColor="text1"/>
        </w:rPr>
        <w:t xml:space="preserve">Once the </w:t>
      </w:r>
      <w:r w:rsidR="00807DCC" w:rsidRPr="0091139A">
        <w:rPr>
          <w:color w:val="000000" w:themeColor="text1"/>
        </w:rPr>
        <w:t xml:space="preserve">pH </w:t>
      </w:r>
      <w:r w:rsidR="006B3BDF" w:rsidRPr="0091139A">
        <w:rPr>
          <w:color w:val="000000" w:themeColor="text1"/>
        </w:rPr>
        <w:t xml:space="preserve">is </w:t>
      </w:r>
      <w:r w:rsidR="00807DCC" w:rsidRPr="0091139A">
        <w:rPr>
          <w:color w:val="000000" w:themeColor="text1"/>
        </w:rPr>
        <w:t>adjust</w:t>
      </w:r>
      <w:r w:rsidR="006B3BDF" w:rsidRPr="0091139A">
        <w:rPr>
          <w:color w:val="000000" w:themeColor="text1"/>
        </w:rPr>
        <w:t>ed</w:t>
      </w:r>
      <w:r w:rsidR="009B2F41" w:rsidRPr="0091139A">
        <w:rPr>
          <w:color w:val="000000" w:themeColor="text1"/>
        </w:rPr>
        <w:t>,</w:t>
      </w:r>
      <w:r w:rsidR="006B3BDF" w:rsidRPr="0091139A">
        <w:rPr>
          <w:color w:val="000000" w:themeColor="text1"/>
        </w:rPr>
        <w:t xml:space="preserve"> add </w:t>
      </w:r>
      <w:r w:rsidR="00807DCC" w:rsidRPr="0091139A">
        <w:rPr>
          <w:color w:val="000000" w:themeColor="text1"/>
        </w:rPr>
        <w:t>water up to 100 m</w:t>
      </w:r>
      <w:r w:rsidR="001B5717" w:rsidRPr="0091139A">
        <w:rPr>
          <w:color w:val="000000" w:themeColor="text1"/>
        </w:rPr>
        <w:t>L</w:t>
      </w:r>
      <w:r w:rsidR="009B2F41" w:rsidRPr="0091139A">
        <w:rPr>
          <w:color w:val="000000" w:themeColor="text1"/>
        </w:rPr>
        <w:t>,</w:t>
      </w:r>
      <w:r w:rsidR="006B3BDF" w:rsidRPr="0091139A">
        <w:rPr>
          <w:color w:val="000000" w:themeColor="text1"/>
        </w:rPr>
        <w:t xml:space="preserve"> then m</w:t>
      </w:r>
      <w:r w:rsidR="00D04B2C" w:rsidRPr="0091139A">
        <w:rPr>
          <w:color w:val="000000" w:themeColor="text1"/>
        </w:rPr>
        <w:t xml:space="preserve">ake appropriate aliquots and store </w:t>
      </w:r>
      <w:r w:rsidR="009B2F41" w:rsidRPr="0091139A">
        <w:rPr>
          <w:color w:val="000000" w:themeColor="text1"/>
        </w:rPr>
        <w:t xml:space="preserve">them </w:t>
      </w:r>
      <w:r w:rsidR="006B3BDF" w:rsidRPr="0091139A">
        <w:rPr>
          <w:color w:val="000000" w:themeColor="text1"/>
        </w:rPr>
        <w:t>at</w:t>
      </w:r>
      <w:r w:rsidR="00D04B2C" w:rsidRPr="0091139A">
        <w:rPr>
          <w:color w:val="000000" w:themeColor="text1"/>
        </w:rPr>
        <w:t xml:space="preserve"> -20</w:t>
      </w:r>
      <w:r w:rsidR="006B3BDF" w:rsidRPr="0091139A">
        <w:rPr>
          <w:color w:val="000000" w:themeColor="text1"/>
        </w:rPr>
        <w:t xml:space="preserve"> </w:t>
      </w:r>
      <w:r w:rsidR="009B2F41" w:rsidRPr="0091139A">
        <w:rPr>
          <w:color w:val="000000" w:themeColor="text1"/>
        </w:rPr>
        <w:t>°C</w:t>
      </w:r>
      <w:r w:rsidR="00D04B2C" w:rsidRPr="0091139A">
        <w:rPr>
          <w:color w:val="000000" w:themeColor="text1"/>
          <w:lang w:eastAsia="ja-JP"/>
        </w:rPr>
        <w:t xml:space="preserve">. </w:t>
      </w:r>
    </w:p>
    <w:p w14:paraId="50898AAE" w14:textId="77777777" w:rsidR="009230E6" w:rsidRPr="0091139A" w:rsidRDefault="009230E6" w:rsidP="0091139A">
      <w:pPr>
        <w:pStyle w:val="ListParagraph"/>
        <w:ind w:leftChars="0" w:left="0"/>
        <w:rPr>
          <w:b/>
          <w:bCs/>
          <w:color w:val="000000" w:themeColor="text1"/>
        </w:rPr>
      </w:pPr>
    </w:p>
    <w:p w14:paraId="53EDC0A4" w14:textId="206D65F4" w:rsidR="009230E6" w:rsidRPr="0091139A" w:rsidRDefault="00D04B2C" w:rsidP="0091139A">
      <w:pPr>
        <w:pStyle w:val="ListParagraph"/>
        <w:numPr>
          <w:ilvl w:val="1"/>
          <w:numId w:val="23"/>
        </w:numPr>
        <w:ind w:leftChars="0" w:left="0" w:firstLine="0"/>
        <w:rPr>
          <w:color w:val="000000" w:themeColor="text1"/>
          <w:highlight w:val="yellow"/>
        </w:rPr>
      </w:pPr>
      <w:r w:rsidRPr="0091139A">
        <w:rPr>
          <w:color w:val="000000" w:themeColor="text1"/>
          <w:highlight w:val="yellow"/>
        </w:rPr>
        <w:t xml:space="preserve">To anesthetize the adult zebrafish or medaka, prepare </w:t>
      </w:r>
      <w:r w:rsidR="00887169" w:rsidRPr="0091139A">
        <w:rPr>
          <w:color w:val="000000" w:themeColor="text1"/>
          <w:highlight w:val="yellow"/>
        </w:rPr>
        <w:t xml:space="preserve">a </w:t>
      </w:r>
      <w:r w:rsidRPr="0091139A">
        <w:rPr>
          <w:color w:val="000000" w:themeColor="text1"/>
          <w:highlight w:val="yellow"/>
        </w:rPr>
        <w:t>0.0</w:t>
      </w:r>
      <w:r w:rsidR="00E7184C" w:rsidRPr="0091139A">
        <w:rPr>
          <w:color w:val="000000" w:themeColor="text1"/>
          <w:highlight w:val="yellow"/>
        </w:rPr>
        <w:t>2</w:t>
      </w:r>
      <w:r w:rsidRPr="0091139A">
        <w:rPr>
          <w:color w:val="000000" w:themeColor="text1"/>
          <w:highlight w:val="yellow"/>
        </w:rPr>
        <w:t xml:space="preserve"> %</w:t>
      </w:r>
      <w:r w:rsidR="00D52729" w:rsidRPr="0091139A">
        <w:rPr>
          <w:color w:val="000000" w:themeColor="text1"/>
          <w:highlight w:val="yellow"/>
        </w:rPr>
        <w:t xml:space="preserve"> </w:t>
      </w:r>
      <w:r w:rsidR="00163F45" w:rsidRPr="0091139A">
        <w:rPr>
          <w:color w:val="000000" w:themeColor="text1"/>
          <w:highlight w:val="yellow"/>
        </w:rPr>
        <w:t>(</w:t>
      </w:r>
      <w:r w:rsidRPr="0091139A">
        <w:rPr>
          <w:color w:val="000000" w:themeColor="text1"/>
          <w:highlight w:val="yellow"/>
        </w:rPr>
        <w:t>w/v</w:t>
      </w:r>
      <w:r w:rsidR="00163F45" w:rsidRPr="0091139A">
        <w:rPr>
          <w:color w:val="000000" w:themeColor="text1"/>
          <w:highlight w:val="yellow"/>
        </w:rPr>
        <w:t>)</w:t>
      </w:r>
      <w:r w:rsidRPr="0091139A">
        <w:rPr>
          <w:color w:val="000000" w:themeColor="text1"/>
          <w:highlight w:val="yellow"/>
        </w:rPr>
        <w:t xml:space="preserve"> tricaine solutio</w:t>
      </w:r>
      <w:r w:rsidR="00D52729" w:rsidRPr="0091139A">
        <w:rPr>
          <w:color w:val="000000" w:themeColor="text1"/>
          <w:highlight w:val="yellow"/>
        </w:rPr>
        <w:t>n</w:t>
      </w:r>
      <w:r w:rsidR="00887169" w:rsidRPr="0091139A">
        <w:rPr>
          <w:color w:val="000000" w:themeColor="text1"/>
          <w:highlight w:val="yellow"/>
        </w:rPr>
        <w:t xml:space="preserve"> by diluting the </w:t>
      </w:r>
      <w:r w:rsidR="00D52729" w:rsidRPr="0091139A">
        <w:rPr>
          <w:color w:val="000000" w:themeColor="text1"/>
          <w:highlight w:val="yellow"/>
        </w:rPr>
        <w:t xml:space="preserve">0.4 % tricaine stock solution </w:t>
      </w:r>
      <w:r w:rsidR="00D52729" w:rsidRPr="0091139A">
        <w:rPr>
          <w:highlight w:val="yellow"/>
        </w:rPr>
        <w:t xml:space="preserve">with fish </w:t>
      </w:r>
      <w:r w:rsidR="00723C69" w:rsidRPr="0091139A">
        <w:rPr>
          <w:highlight w:val="yellow"/>
        </w:rPr>
        <w:t xml:space="preserve">facility </w:t>
      </w:r>
      <w:r w:rsidR="00D52729" w:rsidRPr="0091139A">
        <w:rPr>
          <w:highlight w:val="yellow"/>
        </w:rPr>
        <w:t>water.</w:t>
      </w:r>
    </w:p>
    <w:p w14:paraId="6804018D" w14:textId="77777777" w:rsidR="009230E6" w:rsidRPr="0091139A" w:rsidRDefault="009230E6" w:rsidP="0091139A">
      <w:pPr>
        <w:pStyle w:val="ListParagraph"/>
        <w:ind w:leftChars="0" w:left="0"/>
        <w:rPr>
          <w:b/>
          <w:bCs/>
          <w:color w:val="000000" w:themeColor="text1"/>
        </w:rPr>
      </w:pPr>
    </w:p>
    <w:p w14:paraId="18837226" w14:textId="3EA43F91" w:rsidR="009230E6" w:rsidRPr="0091139A" w:rsidRDefault="00AE0731" w:rsidP="0091139A">
      <w:pPr>
        <w:pStyle w:val="ListParagraph"/>
        <w:numPr>
          <w:ilvl w:val="1"/>
          <w:numId w:val="23"/>
        </w:numPr>
        <w:ind w:leftChars="0" w:left="0" w:firstLine="0"/>
        <w:rPr>
          <w:color w:val="000000" w:themeColor="text1"/>
        </w:rPr>
      </w:pPr>
      <w:r w:rsidRPr="0091139A">
        <w:rPr>
          <w:color w:val="000000" w:themeColor="text1"/>
        </w:rPr>
        <w:lastRenderedPageBreak/>
        <w:t xml:space="preserve">Anesthetize </w:t>
      </w:r>
      <w:r w:rsidR="00887169" w:rsidRPr="0091139A">
        <w:rPr>
          <w:color w:val="000000" w:themeColor="text1"/>
        </w:rPr>
        <w:t xml:space="preserve">the </w:t>
      </w:r>
      <w:r w:rsidRPr="0091139A">
        <w:rPr>
          <w:color w:val="000000" w:themeColor="text1"/>
        </w:rPr>
        <w:t>fish with 0.02% tricaine solution</w:t>
      </w:r>
      <w:r w:rsidR="00FD700F" w:rsidRPr="0091139A">
        <w:rPr>
          <w:color w:val="000000" w:themeColor="text1"/>
        </w:rPr>
        <w:t>;</w:t>
      </w:r>
      <w:r w:rsidR="00887169" w:rsidRPr="0091139A">
        <w:rPr>
          <w:color w:val="000000" w:themeColor="text1"/>
        </w:rPr>
        <w:t xml:space="preserve"> they </w:t>
      </w:r>
      <w:r w:rsidR="00FD700F" w:rsidRPr="0091139A">
        <w:rPr>
          <w:color w:val="000000" w:themeColor="text1"/>
        </w:rPr>
        <w:t>become</w:t>
      </w:r>
      <w:r w:rsidR="00887169" w:rsidRPr="0091139A">
        <w:rPr>
          <w:color w:val="000000" w:themeColor="text1"/>
        </w:rPr>
        <w:t xml:space="preserve"> anesthetized when </w:t>
      </w:r>
      <w:r w:rsidRPr="0091139A">
        <w:rPr>
          <w:color w:val="000000" w:themeColor="text1"/>
        </w:rPr>
        <w:t xml:space="preserve">they do not move </w:t>
      </w:r>
      <w:r w:rsidR="00887169" w:rsidRPr="0091139A">
        <w:rPr>
          <w:color w:val="000000" w:themeColor="text1"/>
        </w:rPr>
        <w:t xml:space="preserve">or </w:t>
      </w:r>
      <w:r w:rsidRPr="0091139A">
        <w:rPr>
          <w:color w:val="000000" w:themeColor="text1"/>
        </w:rPr>
        <w:t>respon</w:t>
      </w:r>
      <w:r w:rsidR="00887169" w:rsidRPr="0091139A">
        <w:rPr>
          <w:color w:val="000000" w:themeColor="text1"/>
        </w:rPr>
        <w:t xml:space="preserve">d </w:t>
      </w:r>
      <w:r w:rsidRPr="0091139A">
        <w:rPr>
          <w:color w:val="000000" w:themeColor="text1"/>
        </w:rPr>
        <w:t xml:space="preserve">to touch (1-2 min). </w:t>
      </w:r>
    </w:p>
    <w:p w14:paraId="7ABC8D18" w14:textId="77777777" w:rsidR="009230E6" w:rsidRPr="0091139A" w:rsidRDefault="009230E6" w:rsidP="0091139A">
      <w:pPr>
        <w:pStyle w:val="ListParagraph"/>
        <w:ind w:leftChars="0" w:left="0"/>
        <w:rPr>
          <w:color w:val="000000" w:themeColor="text1"/>
          <w:highlight w:val="yellow"/>
        </w:rPr>
      </w:pPr>
    </w:p>
    <w:p w14:paraId="1B911D75" w14:textId="328CC631" w:rsidR="009230E6" w:rsidRPr="0091139A" w:rsidRDefault="009230E6" w:rsidP="0091139A">
      <w:pPr>
        <w:pStyle w:val="ListParagraph"/>
        <w:numPr>
          <w:ilvl w:val="1"/>
          <w:numId w:val="23"/>
        </w:numPr>
        <w:ind w:leftChars="0" w:left="0" w:firstLine="0"/>
        <w:rPr>
          <w:color w:val="000000" w:themeColor="text1"/>
          <w:highlight w:val="yellow"/>
        </w:rPr>
      </w:pPr>
      <w:r w:rsidRPr="0091139A">
        <w:rPr>
          <w:highlight w:val="yellow"/>
        </w:rPr>
        <w:t>P</w:t>
      </w:r>
      <w:r w:rsidR="00AE0731" w:rsidRPr="0091139A">
        <w:rPr>
          <w:highlight w:val="yellow"/>
        </w:rPr>
        <w:t xml:space="preserve">lace </w:t>
      </w:r>
      <w:r w:rsidR="00B93706" w:rsidRPr="0091139A">
        <w:rPr>
          <w:highlight w:val="yellow"/>
        </w:rPr>
        <w:t xml:space="preserve">the </w:t>
      </w:r>
      <w:r w:rsidR="00AE0731" w:rsidRPr="0091139A">
        <w:rPr>
          <w:highlight w:val="yellow"/>
        </w:rPr>
        <w:t>anes</w:t>
      </w:r>
      <w:r w:rsidR="00AE0731" w:rsidRPr="0091139A">
        <w:rPr>
          <w:color w:val="000000" w:themeColor="text1"/>
          <w:highlight w:val="yellow"/>
        </w:rPr>
        <w:t xml:space="preserve">thetized fish on </w:t>
      </w:r>
      <w:r w:rsidR="00887169" w:rsidRPr="0091139A">
        <w:rPr>
          <w:color w:val="000000" w:themeColor="text1"/>
          <w:highlight w:val="yellow"/>
        </w:rPr>
        <w:t>a Styrofoam tray</w:t>
      </w:r>
      <w:r w:rsidR="00AE0731" w:rsidRPr="0091139A">
        <w:rPr>
          <w:color w:val="000000" w:themeColor="text1"/>
          <w:highlight w:val="yellow"/>
        </w:rPr>
        <w:t xml:space="preserve"> </w:t>
      </w:r>
      <w:r w:rsidR="00917793" w:rsidRPr="0091139A">
        <w:rPr>
          <w:color w:val="000000" w:themeColor="text1"/>
          <w:highlight w:val="yellow"/>
        </w:rPr>
        <w:t xml:space="preserve">(see </w:t>
      </w:r>
      <w:r w:rsidR="00917793" w:rsidRPr="0091139A">
        <w:rPr>
          <w:b/>
          <w:bCs/>
          <w:color w:val="000000" w:themeColor="text1"/>
          <w:highlight w:val="yellow"/>
        </w:rPr>
        <w:t>Table of Materials</w:t>
      </w:r>
      <w:r w:rsidR="00917793" w:rsidRPr="0091139A">
        <w:rPr>
          <w:color w:val="000000" w:themeColor="text1"/>
          <w:highlight w:val="yellow"/>
        </w:rPr>
        <w:t xml:space="preserve">) </w:t>
      </w:r>
      <w:r w:rsidR="00AE0731" w:rsidRPr="0091139A">
        <w:rPr>
          <w:color w:val="000000" w:themeColor="text1"/>
          <w:highlight w:val="yellow"/>
        </w:rPr>
        <w:t xml:space="preserve">and </w:t>
      </w:r>
      <w:r w:rsidR="00641D2E" w:rsidRPr="0091139A">
        <w:rPr>
          <w:color w:val="000000" w:themeColor="text1"/>
          <w:highlight w:val="yellow"/>
        </w:rPr>
        <w:t>fix the fish upright between two 30</w:t>
      </w:r>
      <w:r w:rsidR="00781497" w:rsidRPr="0091139A">
        <w:rPr>
          <w:color w:val="000000" w:themeColor="text1"/>
          <w:highlight w:val="yellow"/>
        </w:rPr>
        <w:t xml:space="preserve"> </w:t>
      </w:r>
      <w:r w:rsidR="00641D2E" w:rsidRPr="0091139A">
        <w:rPr>
          <w:color w:val="000000" w:themeColor="text1"/>
          <w:highlight w:val="yellow"/>
        </w:rPr>
        <w:t>G needles</w:t>
      </w:r>
      <w:r w:rsidR="00D602C4" w:rsidRPr="0091139A">
        <w:rPr>
          <w:color w:val="000000" w:themeColor="text1"/>
          <w:highlight w:val="yellow"/>
        </w:rPr>
        <w:t xml:space="preserve"> inserted vertically into the Styrofoam</w:t>
      </w:r>
      <w:r w:rsidR="00641D2E" w:rsidRPr="0091139A">
        <w:rPr>
          <w:color w:val="000000" w:themeColor="text1"/>
          <w:highlight w:val="yellow"/>
        </w:rPr>
        <w:t xml:space="preserve">. </w:t>
      </w:r>
    </w:p>
    <w:p w14:paraId="5B51524A" w14:textId="77777777" w:rsidR="009230E6" w:rsidRPr="0091139A" w:rsidRDefault="009230E6" w:rsidP="0091139A">
      <w:pPr>
        <w:pStyle w:val="ListParagraph"/>
        <w:ind w:leftChars="0" w:left="0"/>
        <w:rPr>
          <w:color w:val="000000" w:themeColor="text1"/>
          <w:highlight w:val="yellow"/>
        </w:rPr>
      </w:pPr>
    </w:p>
    <w:p w14:paraId="348A43E5" w14:textId="1A913FAC" w:rsidR="00F06D69" w:rsidRPr="0091139A" w:rsidRDefault="00641D2E" w:rsidP="0091139A">
      <w:pPr>
        <w:pStyle w:val="ListParagraph"/>
        <w:numPr>
          <w:ilvl w:val="1"/>
          <w:numId w:val="23"/>
        </w:numPr>
        <w:ind w:leftChars="0" w:left="0" w:firstLine="0"/>
        <w:rPr>
          <w:color w:val="000000" w:themeColor="text1"/>
          <w:highlight w:val="yellow"/>
        </w:rPr>
      </w:pPr>
      <w:r w:rsidRPr="0091139A">
        <w:rPr>
          <w:color w:val="000000" w:themeColor="text1"/>
          <w:highlight w:val="yellow"/>
        </w:rPr>
        <w:t>Hold the fish</w:t>
      </w:r>
      <w:r w:rsidR="00FC54BA" w:rsidRPr="0091139A">
        <w:rPr>
          <w:color w:val="000000" w:themeColor="text1"/>
          <w:highlight w:val="yellow"/>
        </w:rPr>
        <w:t xml:space="preserve"> body to prevent the fish head from moving and</w:t>
      </w:r>
      <w:r w:rsidRPr="0091139A">
        <w:rPr>
          <w:color w:val="000000" w:themeColor="text1"/>
          <w:highlight w:val="yellow"/>
        </w:rPr>
        <w:t xml:space="preserve"> </w:t>
      </w:r>
      <w:r w:rsidR="00FC54BA" w:rsidRPr="0091139A">
        <w:rPr>
          <w:color w:val="000000" w:themeColor="text1"/>
          <w:highlight w:val="yellow"/>
        </w:rPr>
        <w:t>vertically insert a 30</w:t>
      </w:r>
      <w:r w:rsidR="00781497" w:rsidRPr="0091139A">
        <w:rPr>
          <w:color w:val="000000" w:themeColor="text1"/>
          <w:highlight w:val="yellow"/>
        </w:rPr>
        <w:t xml:space="preserve"> </w:t>
      </w:r>
      <w:r w:rsidR="00FC54BA" w:rsidRPr="0091139A">
        <w:rPr>
          <w:color w:val="000000" w:themeColor="text1"/>
          <w:highlight w:val="yellow"/>
        </w:rPr>
        <w:t>G needle</w:t>
      </w:r>
      <w:r w:rsidR="00AC3BA2" w:rsidRPr="0091139A">
        <w:rPr>
          <w:color w:val="000000" w:themeColor="text1"/>
          <w:highlight w:val="yellow"/>
        </w:rPr>
        <w:t xml:space="preserve"> </w:t>
      </w:r>
      <w:r w:rsidR="00FC54BA" w:rsidRPr="0091139A">
        <w:rPr>
          <w:color w:val="000000" w:themeColor="text1"/>
          <w:highlight w:val="yellow"/>
        </w:rPr>
        <w:t xml:space="preserve">through the skull into the medial region of one </w:t>
      </w:r>
      <w:r w:rsidR="00887169" w:rsidRPr="0091139A">
        <w:rPr>
          <w:color w:val="000000" w:themeColor="text1"/>
          <w:highlight w:val="yellow"/>
        </w:rPr>
        <w:t xml:space="preserve">of the </w:t>
      </w:r>
      <w:r w:rsidR="00FC54BA" w:rsidRPr="0091139A">
        <w:rPr>
          <w:color w:val="000000" w:themeColor="text1"/>
          <w:highlight w:val="yellow"/>
        </w:rPr>
        <w:t>optic tectum hemisphere</w:t>
      </w:r>
      <w:r w:rsidR="00887169" w:rsidRPr="0091139A">
        <w:rPr>
          <w:color w:val="000000" w:themeColor="text1"/>
          <w:highlight w:val="yellow"/>
        </w:rPr>
        <w:t>s</w:t>
      </w:r>
      <w:r w:rsidR="00985F17" w:rsidRPr="0091139A">
        <w:rPr>
          <w:color w:val="000000" w:themeColor="text1"/>
          <w:highlight w:val="yellow"/>
        </w:rPr>
        <w:t xml:space="preserve"> (</w:t>
      </w:r>
      <w:r w:rsidR="00985F17" w:rsidRPr="0091139A">
        <w:rPr>
          <w:b/>
          <w:bCs/>
          <w:color w:val="000000" w:themeColor="text1"/>
          <w:highlight w:val="yellow"/>
        </w:rPr>
        <w:t>Figure 1</w:t>
      </w:r>
      <w:proofErr w:type="gramStart"/>
      <w:r w:rsidR="00985F17" w:rsidRPr="0091139A">
        <w:rPr>
          <w:b/>
          <w:bCs/>
          <w:color w:val="000000" w:themeColor="text1"/>
          <w:highlight w:val="yellow"/>
        </w:rPr>
        <w:t>A,B</w:t>
      </w:r>
      <w:proofErr w:type="gramEnd"/>
      <w:r w:rsidR="00985F17" w:rsidRPr="0091139A">
        <w:rPr>
          <w:color w:val="000000" w:themeColor="text1"/>
          <w:highlight w:val="yellow"/>
        </w:rPr>
        <w:t>)</w:t>
      </w:r>
      <w:r w:rsidR="00FC54BA" w:rsidRPr="0091139A">
        <w:rPr>
          <w:color w:val="000000" w:themeColor="text1"/>
          <w:highlight w:val="yellow"/>
        </w:rPr>
        <w:t>.</w:t>
      </w:r>
      <w:r w:rsidR="00806CD2" w:rsidRPr="0091139A">
        <w:rPr>
          <w:color w:val="000000" w:themeColor="text1"/>
          <w:highlight w:val="yellow"/>
        </w:rPr>
        <w:t xml:space="preserve"> </w:t>
      </w:r>
      <w:r w:rsidR="00AC3BA2" w:rsidRPr="0091139A">
        <w:rPr>
          <w:color w:val="000000" w:themeColor="text1"/>
        </w:rPr>
        <w:t xml:space="preserve">The insertion depth is </w:t>
      </w:r>
      <w:r w:rsidR="00D604C4" w:rsidRPr="0091139A">
        <w:rPr>
          <w:color w:val="000000" w:themeColor="text1"/>
        </w:rPr>
        <w:t>~</w:t>
      </w:r>
      <w:r w:rsidR="00651855" w:rsidRPr="0091139A">
        <w:rPr>
          <w:color w:val="000000" w:themeColor="text1"/>
        </w:rPr>
        <w:t>0.75 mm, almost equal to half the length of the 30</w:t>
      </w:r>
      <w:r w:rsidR="007F6C8A" w:rsidRPr="0091139A">
        <w:rPr>
          <w:color w:val="000000" w:themeColor="text1"/>
        </w:rPr>
        <w:t xml:space="preserve"> </w:t>
      </w:r>
      <w:r w:rsidR="00651855" w:rsidRPr="0091139A">
        <w:rPr>
          <w:color w:val="000000" w:themeColor="text1"/>
        </w:rPr>
        <w:t xml:space="preserve">G bevel. This insertion depth induces brain injury on zebrafish and medaka because of </w:t>
      </w:r>
      <w:r w:rsidR="005F5ECF" w:rsidRPr="0091139A">
        <w:rPr>
          <w:color w:val="000000" w:themeColor="text1"/>
        </w:rPr>
        <w:t xml:space="preserve">the </w:t>
      </w:r>
      <w:r w:rsidR="00651855" w:rsidRPr="0091139A">
        <w:rPr>
          <w:color w:val="000000" w:themeColor="text1"/>
        </w:rPr>
        <w:t xml:space="preserve">similar body size of these fish. </w:t>
      </w:r>
    </w:p>
    <w:p w14:paraId="5B8814F2" w14:textId="77777777" w:rsidR="00F06D69" w:rsidRPr="0091139A" w:rsidRDefault="00F06D69" w:rsidP="0091139A">
      <w:pPr>
        <w:pStyle w:val="ListParagraph"/>
        <w:ind w:left="960"/>
        <w:rPr>
          <w:color w:val="000000" w:themeColor="text1"/>
          <w:highlight w:val="yellow"/>
        </w:rPr>
      </w:pPr>
    </w:p>
    <w:p w14:paraId="20C19C09" w14:textId="1B6BFC10" w:rsidR="009230E6" w:rsidRPr="0091139A" w:rsidRDefault="00F06D69" w:rsidP="0091139A">
      <w:pPr>
        <w:pStyle w:val="ListParagraph"/>
        <w:ind w:leftChars="0" w:left="0"/>
        <w:rPr>
          <w:color w:val="000000" w:themeColor="text1"/>
        </w:rPr>
      </w:pPr>
      <w:r w:rsidRPr="0091139A">
        <w:rPr>
          <w:color w:val="000000" w:themeColor="text1"/>
        </w:rPr>
        <w:t>NOTE</w:t>
      </w:r>
      <w:r w:rsidR="00806CD2" w:rsidRPr="0091139A">
        <w:rPr>
          <w:color w:val="000000" w:themeColor="text1"/>
        </w:rPr>
        <w:t>: Medaka ha</w:t>
      </w:r>
      <w:r w:rsidR="00EF60A6" w:rsidRPr="0091139A">
        <w:rPr>
          <w:color w:val="000000" w:themeColor="text1"/>
        </w:rPr>
        <w:t>s</w:t>
      </w:r>
      <w:r w:rsidR="00806CD2" w:rsidRPr="0091139A">
        <w:rPr>
          <w:color w:val="000000" w:themeColor="text1"/>
        </w:rPr>
        <w:t xml:space="preserve"> scales on </w:t>
      </w:r>
      <w:r w:rsidR="00887169" w:rsidRPr="0091139A">
        <w:rPr>
          <w:color w:val="000000" w:themeColor="text1"/>
        </w:rPr>
        <w:t xml:space="preserve">their </w:t>
      </w:r>
      <w:r w:rsidR="00806CD2" w:rsidRPr="0091139A">
        <w:rPr>
          <w:color w:val="000000" w:themeColor="text1"/>
        </w:rPr>
        <w:t xml:space="preserve">skull. </w:t>
      </w:r>
      <w:r w:rsidR="00D602C4" w:rsidRPr="0091139A">
        <w:rPr>
          <w:color w:val="000000" w:themeColor="text1"/>
        </w:rPr>
        <w:t>Scratch and r</w:t>
      </w:r>
      <w:r w:rsidR="00806CD2" w:rsidRPr="0091139A">
        <w:rPr>
          <w:color w:val="000000" w:themeColor="text1"/>
        </w:rPr>
        <w:t xml:space="preserve">emove </w:t>
      </w:r>
      <w:r w:rsidR="00887169" w:rsidRPr="0091139A">
        <w:rPr>
          <w:color w:val="000000" w:themeColor="text1"/>
        </w:rPr>
        <w:t xml:space="preserve">the </w:t>
      </w:r>
      <w:r w:rsidR="00806CD2" w:rsidRPr="0091139A">
        <w:rPr>
          <w:color w:val="000000" w:themeColor="text1"/>
        </w:rPr>
        <w:t xml:space="preserve">scales </w:t>
      </w:r>
      <w:r w:rsidR="00D602C4" w:rsidRPr="0091139A">
        <w:rPr>
          <w:color w:val="000000" w:themeColor="text1"/>
        </w:rPr>
        <w:t>using the 30</w:t>
      </w:r>
      <w:r w:rsidR="00EF60A6" w:rsidRPr="0091139A">
        <w:rPr>
          <w:color w:val="000000" w:themeColor="text1"/>
        </w:rPr>
        <w:t xml:space="preserve"> </w:t>
      </w:r>
      <w:r w:rsidR="00D602C4" w:rsidRPr="0091139A">
        <w:rPr>
          <w:color w:val="000000" w:themeColor="text1"/>
        </w:rPr>
        <w:t xml:space="preserve">G needle </w:t>
      </w:r>
      <w:r w:rsidR="00806CD2" w:rsidRPr="0091139A">
        <w:rPr>
          <w:color w:val="000000" w:themeColor="text1"/>
        </w:rPr>
        <w:t>to e</w:t>
      </w:r>
      <w:r w:rsidR="00EF60A6" w:rsidRPr="0091139A">
        <w:rPr>
          <w:color w:val="000000" w:themeColor="text1"/>
        </w:rPr>
        <w:t>fficient</w:t>
      </w:r>
      <w:r w:rsidR="00806CD2" w:rsidRPr="0091139A">
        <w:rPr>
          <w:color w:val="000000" w:themeColor="text1"/>
        </w:rPr>
        <w:t>ly and accurately induce the stab wound injury</w:t>
      </w:r>
      <w:r w:rsidR="00985F17" w:rsidRPr="0091139A">
        <w:rPr>
          <w:color w:val="000000" w:themeColor="text1"/>
        </w:rPr>
        <w:t xml:space="preserve"> (</w:t>
      </w:r>
      <w:r w:rsidR="00985F17" w:rsidRPr="0091139A">
        <w:rPr>
          <w:b/>
          <w:bCs/>
          <w:color w:val="000000" w:themeColor="text1"/>
        </w:rPr>
        <w:t>Figure 1C</w:t>
      </w:r>
      <w:r w:rsidR="00985F17" w:rsidRPr="0091139A">
        <w:rPr>
          <w:color w:val="000000" w:themeColor="text1"/>
        </w:rPr>
        <w:t>)</w:t>
      </w:r>
      <w:r w:rsidR="00806CD2" w:rsidRPr="0091139A">
        <w:rPr>
          <w:color w:val="000000" w:themeColor="text1"/>
        </w:rPr>
        <w:t>.</w:t>
      </w:r>
    </w:p>
    <w:p w14:paraId="7599D935" w14:textId="77777777" w:rsidR="009230E6" w:rsidRPr="0091139A" w:rsidRDefault="009230E6" w:rsidP="0091139A">
      <w:pPr>
        <w:pStyle w:val="ListParagraph"/>
        <w:ind w:leftChars="0" w:left="0"/>
        <w:rPr>
          <w:color w:val="000000" w:themeColor="text1"/>
          <w:highlight w:val="yellow"/>
        </w:rPr>
      </w:pPr>
    </w:p>
    <w:p w14:paraId="30E4A561" w14:textId="192DA7E5" w:rsidR="004D29E1" w:rsidRPr="0091139A" w:rsidRDefault="000A5A22" w:rsidP="0091139A">
      <w:pPr>
        <w:pStyle w:val="ListParagraph"/>
        <w:numPr>
          <w:ilvl w:val="1"/>
          <w:numId w:val="23"/>
        </w:numPr>
        <w:ind w:leftChars="0" w:left="0" w:firstLine="0"/>
        <w:rPr>
          <w:color w:val="000000" w:themeColor="text1"/>
          <w:highlight w:val="yellow"/>
        </w:rPr>
      </w:pPr>
      <w:r w:rsidRPr="0091139A">
        <w:rPr>
          <w:color w:val="000000" w:themeColor="text1"/>
          <w:highlight w:val="yellow"/>
        </w:rPr>
        <w:t xml:space="preserve">Transfer the injured fish </w:t>
      </w:r>
      <w:r w:rsidR="00821032" w:rsidRPr="0091139A">
        <w:rPr>
          <w:color w:val="000000" w:themeColor="text1"/>
          <w:highlight w:val="yellow"/>
        </w:rPr>
        <w:t xml:space="preserve">into </w:t>
      </w:r>
      <w:r w:rsidR="00EC5FF8" w:rsidRPr="0091139A">
        <w:rPr>
          <w:color w:val="000000" w:themeColor="text1"/>
          <w:highlight w:val="yellow"/>
        </w:rPr>
        <w:t xml:space="preserve">a </w:t>
      </w:r>
      <w:r w:rsidR="00821032" w:rsidRPr="0091139A">
        <w:rPr>
          <w:color w:val="000000" w:themeColor="text1"/>
          <w:highlight w:val="yellow"/>
        </w:rPr>
        <w:t xml:space="preserve">fish </w:t>
      </w:r>
      <w:r w:rsidR="00EC5FF8" w:rsidRPr="0091139A">
        <w:rPr>
          <w:color w:val="000000" w:themeColor="text1"/>
          <w:highlight w:val="yellow"/>
        </w:rPr>
        <w:t xml:space="preserve">tank with fresh </w:t>
      </w:r>
      <w:r w:rsidR="00EC5FF8" w:rsidRPr="0091139A">
        <w:rPr>
          <w:highlight w:val="yellow"/>
        </w:rPr>
        <w:t xml:space="preserve">fish </w:t>
      </w:r>
      <w:r w:rsidR="00723C69" w:rsidRPr="0091139A">
        <w:rPr>
          <w:highlight w:val="yellow"/>
        </w:rPr>
        <w:t xml:space="preserve">facility </w:t>
      </w:r>
      <w:r w:rsidR="00821032" w:rsidRPr="0091139A">
        <w:rPr>
          <w:highlight w:val="yellow"/>
        </w:rPr>
        <w:t xml:space="preserve">water </w:t>
      </w:r>
      <w:r w:rsidR="00821032" w:rsidRPr="0091139A">
        <w:rPr>
          <w:color w:val="000000" w:themeColor="text1"/>
          <w:highlight w:val="yellow"/>
        </w:rPr>
        <w:t xml:space="preserve">and </w:t>
      </w:r>
      <w:r w:rsidR="00EC5FF8" w:rsidRPr="0091139A">
        <w:rPr>
          <w:color w:val="000000" w:themeColor="text1"/>
          <w:highlight w:val="yellow"/>
        </w:rPr>
        <w:t xml:space="preserve">move the tank to </w:t>
      </w:r>
      <w:r w:rsidR="00887169" w:rsidRPr="0091139A">
        <w:rPr>
          <w:color w:val="000000" w:themeColor="text1"/>
          <w:highlight w:val="yellow"/>
        </w:rPr>
        <w:t xml:space="preserve">the </w:t>
      </w:r>
      <w:r w:rsidR="00EC5FF8" w:rsidRPr="0091139A">
        <w:rPr>
          <w:color w:val="000000" w:themeColor="text1"/>
          <w:highlight w:val="yellow"/>
        </w:rPr>
        <w:t xml:space="preserve">fish breeding system </w:t>
      </w:r>
      <w:r w:rsidR="00887169" w:rsidRPr="0091139A">
        <w:rPr>
          <w:color w:val="000000" w:themeColor="text1"/>
          <w:highlight w:val="yellow"/>
        </w:rPr>
        <w:t xml:space="preserve">once they have fully </w:t>
      </w:r>
      <w:r w:rsidR="00EC5FF8" w:rsidRPr="0091139A">
        <w:rPr>
          <w:color w:val="000000" w:themeColor="text1"/>
          <w:highlight w:val="yellow"/>
        </w:rPr>
        <w:t xml:space="preserve">recovered from </w:t>
      </w:r>
      <w:r w:rsidR="00887169" w:rsidRPr="0091139A">
        <w:rPr>
          <w:color w:val="000000" w:themeColor="text1"/>
          <w:highlight w:val="yellow"/>
        </w:rPr>
        <w:t xml:space="preserve">the </w:t>
      </w:r>
      <w:r w:rsidR="00EC5FF8" w:rsidRPr="0091139A">
        <w:rPr>
          <w:color w:val="000000" w:themeColor="text1"/>
          <w:highlight w:val="yellow"/>
        </w:rPr>
        <w:t>anesthesia.</w:t>
      </w:r>
    </w:p>
    <w:p w14:paraId="078EC15B" w14:textId="2A5F4A7F" w:rsidR="00240E2E" w:rsidRPr="0091139A" w:rsidRDefault="00240E2E" w:rsidP="0091139A">
      <w:pPr>
        <w:pStyle w:val="ListParagraph"/>
        <w:ind w:leftChars="0" w:left="0"/>
        <w:rPr>
          <w:color w:val="000000" w:themeColor="text1"/>
          <w:highlight w:val="yellow"/>
        </w:rPr>
      </w:pPr>
    </w:p>
    <w:p w14:paraId="3BE066F0" w14:textId="6DF706CD" w:rsidR="00240E2E" w:rsidRPr="0091139A" w:rsidRDefault="00240E2E" w:rsidP="0091139A">
      <w:pPr>
        <w:pStyle w:val="CommentText"/>
        <w:rPr>
          <w:sz w:val="24"/>
          <w:szCs w:val="24"/>
          <w:lang w:eastAsia="ja-JP"/>
        </w:rPr>
      </w:pPr>
      <w:r w:rsidRPr="0091139A">
        <w:rPr>
          <w:sz w:val="24"/>
          <w:szCs w:val="24"/>
        </w:rPr>
        <w:t>NOTE: Fish will recover and start freely moving within a few minutes.</w:t>
      </w:r>
    </w:p>
    <w:p w14:paraId="005FFAE7" w14:textId="77777777" w:rsidR="004D29E1" w:rsidRPr="0091139A" w:rsidRDefault="004D29E1" w:rsidP="0091139A">
      <w:pPr>
        <w:pStyle w:val="ListParagraph"/>
        <w:ind w:leftChars="0" w:left="0"/>
        <w:rPr>
          <w:b/>
          <w:bCs/>
          <w:color w:val="000000" w:themeColor="text1"/>
        </w:rPr>
      </w:pPr>
    </w:p>
    <w:p w14:paraId="6D85E934" w14:textId="58CF021F" w:rsidR="00EC5FF8" w:rsidRPr="0091139A" w:rsidRDefault="000D7318" w:rsidP="0091139A">
      <w:pPr>
        <w:pStyle w:val="ListParagraph"/>
        <w:numPr>
          <w:ilvl w:val="1"/>
          <w:numId w:val="23"/>
        </w:numPr>
        <w:ind w:leftChars="0" w:left="0" w:firstLine="0"/>
        <w:rPr>
          <w:color w:val="000000" w:themeColor="text1"/>
        </w:rPr>
      </w:pPr>
      <w:r w:rsidRPr="0091139A">
        <w:rPr>
          <w:color w:val="000000" w:themeColor="text1"/>
        </w:rPr>
        <w:t>For</w:t>
      </w:r>
      <w:r w:rsidR="00EC5FF8" w:rsidRPr="0091139A">
        <w:rPr>
          <w:color w:val="000000" w:themeColor="text1"/>
        </w:rPr>
        <w:t xml:space="preserve"> </w:t>
      </w:r>
      <w:r w:rsidR="00C649FA" w:rsidRPr="0091139A">
        <w:rPr>
          <w:color w:val="000000" w:themeColor="text1"/>
        </w:rPr>
        <w:t>lineage</w:t>
      </w:r>
      <w:r w:rsidR="00EC5FF8" w:rsidRPr="0091139A">
        <w:rPr>
          <w:color w:val="000000" w:themeColor="text1"/>
        </w:rPr>
        <w:t xml:space="preserve"> </w:t>
      </w:r>
      <w:r w:rsidR="00887169" w:rsidRPr="0091139A">
        <w:rPr>
          <w:color w:val="000000" w:themeColor="text1"/>
        </w:rPr>
        <w:t>analysis</w:t>
      </w:r>
      <w:r w:rsidRPr="0091139A">
        <w:rPr>
          <w:color w:val="000000" w:themeColor="text1"/>
        </w:rPr>
        <w:t xml:space="preserve"> after the injury,</w:t>
      </w:r>
      <w:r w:rsidR="00887169" w:rsidRPr="0091139A">
        <w:rPr>
          <w:color w:val="000000" w:themeColor="text1"/>
        </w:rPr>
        <w:t xml:space="preserve"> </w:t>
      </w:r>
      <w:r w:rsidRPr="0091139A">
        <w:rPr>
          <w:color w:val="000000" w:themeColor="text1"/>
        </w:rPr>
        <w:t>prepare</w:t>
      </w:r>
      <w:r w:rsidR="00556E0D" w:rsidRPr="0091139A">
        <w:rPr>
          <w:color w:val="000000" w:themeColor="text1"/>
        </w:rPr>
        <w:t xml:space="preserve"> </w:t>
      </w:r>
      <w:r w:rsidR="00EC5FF8" w:rsidRPr="0091139A">
        <w:rPr>
          <w:color w:val="000000" w:themeColor="text1"/>
        </w:rPr>
        <w:t xml:space="preserve">fresh </w:t>
      </w:r>
      <w:r w:rsidR="00EC5FF8" w:rsidRPr="0091139A">
        <w:t xml:space="preserve">fish </w:t>
      </w:r>
      <w:r w:rsidR="00723C69" w:rsidRPr="0091139A">
        <w:t xml:space="preserve">facility </w:t>
      </w:r>
      <w:r w:rsidR="00EC5FF8" w:rsidRPr="0091139A">
        <w:t xml:space="preserve">water </w:t>
      </w:r>
      <w:r w:rsidR="00EC5FF8" w:rsidRPr="0091139A">
        <w:rPr>
          <w:color w:val="000000" w:themeColor="text1"/>
        </w:rPr>
        <w:t>containing 5</w:t>
      </w:r>
      <w:r w:rsidR="009D401E" w:rsidRPr="0091139A">
        <w:rPr>
          <w:color w:val="000000" w:themeColor="text1"/>
        </w:rPr>
        <w:t xml:space="preserve"> </w:t>
      </w:r>
      <w:r w:rsidR="00EC5FF8" w:rsidRPr="0091139A">
        <w:rPr>
          <w:color w:val="000000" w:themeColor="text1"/>
        </w:rPr>
        <w:t xml:space="preserve">mM </w:t>
      </w:r>
      <w:r w:rsidRPr="0091139A">
        <w:rPr>
          <w:color w:val="000000" w:themeColor="text1"/>
        </w:rPr>
        <w:t>bromodeoxyuridine (</w:t>
      </w:r>
      <w:proofErr w:type="spellStart"/>
      <w:r w:rsidR="00EC5FF8" w:rsidRPr="0091139A">
        <w:rPr>
          <w:color w:val="000000" w:themeColor="text1"/>
        </w:rPr>
        <w:t>BrdU</w:t>
      </w:r>
      <w:proofErr w:type="spellEnd"/>
      <w:r w:rsidRPr="0091139A">
        <w:rPr>
          <w:color w:val="000000" w:themeColor="text1"/>
        </w:rPr>
        <w:t>)</w:t>
      </w:r>
      <w:r w:rsidR="00887169" w:rsidRPr="0091139A">
        <w:rPr>
          <w:color w:val="000000" w:themeColor="text1"/>
        </w:rPr>
        <w:t xml:space="preserve"> </w:t>
      </w:r>
      <w:r w:rsidR="009D401E" w:rsidRPr="0091139A">
        <w:rPr>
          <w:color w:val="000000" w:themeColor="text1"/>
        </w:rPr>
        <w:t xml:space="preserve">(see </w:t>
      </w:r>
      <w:r w:rsidR="009D401E" w:rsidRPr="0091139A">
        <w:rPr>
          <w:b/>
          <w:bCs/>
          <w:color w:val="000000" w:themeColor="text1"/>
        </w:rPr>
        <w:t>Table of Materials</w:t>
      </w:r>
      <w:r w:rsidR="009D401E" w:rsidRPr="0091139A">
        <w:rPr>
          <w:color w:val="000000" w:themeColor="text1"/>
        </w:rPr>
        <w:t xml:space="preserve">) </w:t>
      </w:r>
      <w:r w:rsidR="00887169" w:rsidRPr="0091139A">
        <w:rPr>
          <w:color w:val="000000" w:themeColor="text1"/>
        </w:rPr>
        <w:t>and then i</w:t>
      </w:r>
      <w:r w:rsidR="00C649FA" w:rsidRPr="0091139A">
        <w:rPr>
          <w:color w:val="000000" w:themeColor="text1"/>
        </w:rPr>
        <w:t xml:space="preserve">ncubate </w:t>
      </w:r>
      <w:r w:rsidR="00887169" w:rsidRPr="0091139A">
        <w:rPr>
          <w:color w:val="000000" w:themeColor="text1"/>
        </w:rPr>
        <w:t xml:space="preserve">the </w:t>
      </w:r>
      <w:r w:rsidR="00C649FA" w:rsidRPr="0091139A">
        <w:rPr>
          <w:color w:val="000000" w:themeColor="text1"/>
        </w:rPr>
        <w:t xml:space="preserve">fish with </w:t>
      </w:r>
      <w:r w:rsidR="00887169" w:rsidRPr="0091139A">
        <w:rPr>
          <w:color w:val="000000" w:themeColor="text1"/>
        </w:rPr>
        <w:t xml:space="preserve">this </w:t>
      </w:r>
      <w:r w:rsidR="00C649FA" w:rsidRPr="0091139A">
        <w:rPr>
          <w:color w:val="000000" w:themeColor="text1"/>
        </w:rPr>
        <w:t>5</w:t>
      </w:r>
      <w:r w:rsidR="00823749" w:rsidRPr="0091139A">
        <w:rPr>
          <w:color w:val="000000" w:themeColor="text1"/>
        </w:rPr>
        <w:t xml:space="preserve"> </w:t>
      </w:r>
      <w:r w:rsidR="00C649FA" w:rsidRPr="0091139A">
        <w:rPr>
          <w:color w:val="000000" w:themeColor="text1"/>
        </w:rPr>
        <w:t xml:space="preserve">mM </w:t>
      </w:r>
      <w:proofErr w:type="spellStart"/>
      <w:r w:rsidR="00C649FA" w:rsidRPr="0091139A">
        <w:rPr>
          <w:color w:val="000000" w:themeColor="text1"/>
        </w:rPr>
        <w:t>BrdU</w:t>
      </w:r>
      <w:proofErr w:type="spellEnd"/>
      <w:r w:rsidR="00C649FA" w:rsidRPr="0091139A">
        <w:rPr>
          <w:color w:val="000000" w:themeColor="text1"/>
        </w:rPr>
        <w:t xml:space="preserve"> </w:t>
      </w:r>
      <w:r w:rsidR="00887169" w:rsidRPr="0091139A">
        <w:rPr>
          <w:color w:val="000000" w:themeColor="text1"/>
        </w:rPr>
        <w:t xml:space="preserve">solution </w:t>
      </w:r>
      <w:r w:rsidR="00C649FA" w:rsidRPr="0091139A">
        <w:rPr>
          <w:color w:val="000000" w:themeColor="text1"/>
        </w:rPr>
        <w:t xml:space="preserve">for a </w:t>
      </w:r>
      <w:r w:rsidR="00887169" w:rsidRPr="0091139A">
        <w:rPr>
          <w:color w:val="000000" w:themeColor="text1"/>
        </w:rPr>
        <w:t>predetermined amount of time</w:t>
      </w:r>
      <w:r w:rsidR="00481343" w:rsidRPr="0091139A">
        <w:rPr>
          <w:color w:val="000000" w:themeColor="text1"/>
          <w:vertAlign w:val="superscript"/>
        </w:rPr>
        <w:t>13,19</w:t>
      </w:r>
      <w:r w:rsidR="00887169" w:rsidRPr="0091139A">
        <w:rPr>
          <w:color w:val="000000" w:themeColor="text1"/>
        </w:rPr>
        <w:t xml:space="preserve"> (as determined by </w:t>
      </w:r>
      <w:r w:rsidR="00AD32AD" w:rsidRPr="0091139A">
        <w:rPr>
          <w:color w:val="000000" w:themeColor="text1"/>
        </w:rPr>
        <w:t xml:space="preserve">an </w:t>
      </w:r>
      <w:r w:rsidR="00C649FA" w:rsidRPr="0091139A">
        <w:rPr>
          <w:color w:val="000000" w:themeColor="text1"/>
        </w:rPr>
        <w:t xml:space="preserve">experimental </w:t>
      </w:r>
      <w:r w:rsidR="00887169" w:rsidRPr="0091139A">
        <w:rPr>
          <w:color w:val="000000" w:themeColor="text1"/>
        </w:rPr>
        <w:t>design)</w:t>
      </w:r>
      <w:r w:rsidR="00C649FA" w:rsidRPr="0091139A">
        <w:rPr>
          <w:color w:val="000000" w:themeColor="text1"/>
        </w:rPr>
        <w:t xml:space="preserve">. </w:t>
      </w:r>
      <w:r w:rsidR="00887169" w:rsidRPr="0091139A">
        <w:rPr>
          <w:color w:val="000000" w:themeColor="text1"/>
        </w:rPr>
        <w:t xml:space="preserve">Then </w:t>
      </w:r>
      <w:r w:rsidR="00C649FA" w:rsidRPr="0091139A">
        <w:rPr>
          <w:color w:val="000000" w:themeColor="text1"/>
        </w:rPr>
        <w:t xml:space="preserve">dissect </w:t>
      </w:r>
      <w:r w:rsidR="00887169" w:rsidRPr="0091139A">
        <w:rPr>
          <w:color w:val="000000" w:themeColor="text1"/>
        </w:rPr>
        <w:t xml:space="preserve">these </w:t>
      </w:r>
      <w:r w:rsidR="00C649FA" w:rsidRPr="0091139A">
        <w:rPr>
          <w:color w:val="000000" w:themeColor="text1"/>
        </w:rPr>
        <w:t xml:space="preserve">fish </w:t>
      </w:r>
      <w:r w:rsidR="00FB5505" w:rsidRPr="0091139A">
        <w:rPr>
          <w:color w:val="000000" w:themeColor="text1"/>
        </w:rPr>
        <w:t xml:space="preserve">as </w:t>
      </w:r>
      <w:r w:rsidR="001A1729" w:rsidRPr="0091139A">
        <w:rPr>
          <w:color w:val="000000" w:themeColor="text1"/>
        </w:rPr>
        <w:t>per step</w:t>
      </w:r>
      <w:r w:rsidR="00FB5505" w:rsidRPr="0091139A">
        <w:rPr>
          <w:color w:val="000000" w:themeColor="text1"/>
        </w:rPr>
        <w:t xml:space="preserve"> 2 </w:t>
      </w:r>
      <w:r w:rsidR="00887169" w:rsidRPr="0091139A">
        <w:rPr>
          <w:color w:val="000000" w:themeColor="text1"/>
        </w:rPr>
        <w:t xml:space="preserve">and evaluate </w:t>
      </w:r>
      <w:proofErr w:type="spellStart"/>
      <w:r w:rsidR="00C649FA" w:rsidRPr="0091139A">
        <w:rPr>
          <w:color w:val="000000" w:themeColor="text1"/>
        </w:rPr>
        <w:t>BrdU</w:t>
      </w:r>
      <w:proofErr w:type="spellEnd"/>
      <w:r w:rsidR="00C649FA" w:rsidRPr="0091139A">
        <w:rPr>
          <w:color w:val="000000" w:themeColor="text1"/>
        </w:rPr>
        <w:t xml:space="preserve"> </w:t>
      </w:r>
      <w:r w:rsidR="00887169" w:rsidRPr="0091139A">
        <w:rPr>
          <w:color w:val="000000" w:themeColor="text1"/>
        </w:rPr>
        <w:t xml:space="preserve">incorporation and </w:t>
      </w:r>
      <w:r w:rsidR="00C649FA" w:rsidRPr="0091139A">
        <w:rPr>
          <w:color w:val="000000" w:themeColor="text1"/>
        </w:rPr>
        <w:t>cell lineage</w:t>
      </w:r>
      <w:r w:rsidR="00887169" w:rsidRPr="0091139A">
        <w:rPr>
          <w:color w:val="000000" w:themeColor="text1"/>
        </w:rPr>
        <w:t xml:space="preserve"> identity as </w:t>
      </w:r>
      <w:r w:rsidR="00D602C4" w:rsidRPr="0091139A">
        <w:rPr>
          <w:color w:val="000000" w:themeColor="text1"/>
        </w:rPr>
        <w:t>appropriate</w:t>
      </w:r>
      <w:r w:rsidR="00C649FA" w:rsidRPr="0091139A">
        <w:rPr>
          <w:color w:val="000000" w:themeColor="text1"/>
        </w:rPr>
        <w:t>.</w:t>
      </w:r>
    </w:p>
    <w:p w14:paraId="10D7A165" w14:textId="59A31E8E" w:rsidR="00FB5505" w:rsidRPr="0091139A" w:rsidRDefault="00FB5505" w:rsidP="0091139A">
      <w:pPr>
        <w:pStyle w:val="ListParagraph"/>
        <w:ind w:leftChars="0" w:left="0"/>
        <w:rPr>
          <w:color w:val="000000" w:themeColor="text1"/>
        </w:rPr>
      </w:pPr>
    </w:p>
    <w:p w14:paraId="3788B6E5" w14:textId="18CDEE16" w:rsidR="00FB5505" w:rsidRPr="0091139A" w:rsidRDefault="00FB5505" w:rsidP="0091139A">
      <w:pPr>
        <w:pStyle w:val="ListParagraph"/>
        <w:ind w:leftChars="0" w:left="0"/>
      </w:pPr>
      <w:r w:rsidRPr="0091139A">
        <w:t xml:space="preserve">NOTE: This step is an optional step for cell lineage analysis. To detect </w:t>
      </w:r>
      <w:proofErr w:type="spellStart"/>
      <w:r w:rsidRPr="0091139A">
        <w:t>BrdU</w:t>
      </w:r>
      <w:proofErr w:type="spellEnd"/>
      <w:r w:rsidRPr="0091139A">
        <w:t xml:space="preserve"> signals, </w:t>
      </w:r>
      <w:r w:rsidR="00B93706" w:rsidRPr="0091139A">
        <w:t xml:space="preserve">perform </w:t>
      </w:r>
      <w:r w:rsidRPr="0091139A">
        <w:t xml:space="preserve">antigen retrieval as shown in step 4.3.  </w:t>
      </w:r>
    </w:p>
    <w:p w14:paraId="2D492D3E" w14:textId="77777777" w:rsidR="000A5A22" w:rsidRPr="0091139A" w:rsidRDefault="000A5A22" w:rsidP="0091139A"/>
    <w:p w14:paraId="45861263" w14:textId="541DA13E" w:rsidR="009230E6" w:rsidRPr="0091139A" w:rsidRDefault="00AA1974" w:rsidP="0091139A">
      <w:pPr>
        <w:pStyle w:val="ListParagraph"/>
        <w:numPr>
          <w:ilvl w:val="0"/>
          <w:numId w:val="18"/>
        </w:numPr>
        <w:ind w:leftChars="0" w:left="0" w:firstLine="0"/>
        <w:rPr>
          <w:b/>
          <w:bCs/>
          <w:color w:val="000000" w:themeColor="text1"/>
          <w:highlight w:val="yellow"/>
        </w:rPr>
      </w:pPr>
      <w:r w:rsidRPr="0091139A">
        <w:rPr>
          <w:b/>
          <w:bCs/>
          <w:color w:val="000000" w:themeColor="text1"/>
          <w:highlight w:val="yellow"/>
        </w:rPr>
        <w:t>Brain dissection</w:t>
      </w:r>
    </w:p>
    <w:p w14:paraId="0A3549FE" w14:textId="77777777" w:rsidR="009230E6" w:rsidRPr="0091139A" w:rsidRDefault="009230E6" w:rsidP="0091139A">
      <w:pPr>
        <w:rPr>
          <w:b/>
          <w:bCs/>
          <w:color w:val="000000" w:themeColor="text1"/>
          <w:highlight w:val="yellow"/>
          <w:lang w:eastAsia="ja-JP"/>
        </w:rPr>
      </w:pPr>
    </w:p>
    <w:p w14:paraId="30985A48" w14:textId="3DFB9A7F" w:rsidR="009230E6" w:rsidRPr="0091139A" w:rsidRDefault="004B1BDB" w:rsidP="0091139A">
      <w:pPr>
        <w:pStyle w:val="ListParagraph"/>
        <w:numPr>
          <w:ilvl w:val="1"/>
          <w:numId w:val="24"/>
        </w:numPr>
        <w:ind w:leftChars="0" w:left="0" w:firstLine="0"/>
        <w:rPr>
          <w:color w:val="000000" w:themeColor="text1"/>
          <w:highlight w:val="yellow"/>
        </w:rPr>
      </w:pPr>
      <w:r w:rsidRPr="0091139A">
        <w:rPr>
          <w:color w:val="000000" w:themeColor="text1"/>
          <w:highlight w:val="yellow"/>
        </w:rPr>
        <w:t>Prepare 0.02%</w:t>
      </w:r>
      <w:r w:rsidR="005D2667" w:rsidRPr="0091139A">
        <w:rPr>
          <w:color w:val="000000" w:themeColor="text1"/>
          <w:highlight w:val="yellow"/>
        </w:rPr>
        <w:t xml:space="preserve"> </w:t>
      </w:r>
      <w:r w:rsidRPr="0091139A">
        <w:rPr>
          <w:color w:val="000000" w:themeColor="text1"/>
          <w:highlight w:val="yellow"/>
        </w:rPr>
        <w:t>tric</w:t>
      </w:r>
      <w:r w:rsidR="00152FFC" w:rsidRPr="0091139A">
        <w:rPr>
          <w:color w:val="000000" w:themeColor="text1"/>
          <w:highlight w:val="yellow"/>
        </w:rPr>
        <w:t>a</w:t>
      </w:r>
      <w:r w:rsidRPr="0091139A">
        <w:rPr>
          <w:color w:val="000000" w:themeColor="text1"/>
          <w:highlight w:val="yellow"/>
        </w:rPr>
        <w:t>ine</w:t>
      </w:r>
      <w:r w:rsidR="002A75CB" w:rsidRPr="0091139A">
        <w:rPr>
          <w:color w:val="000000" w:themeColor="text1"/>
          <w:highlight w:val="yellow"/>
        </w:rPr>
        <w:t xml:space="preserve"> solution</w:t>
      </w:r>
      <w:r w:rsidR="00E42874" w:rsidRPr="0091139A">
        <w:rPr>
          <w:color w:val="000000" w:themeColor="text1"/>
          <w:highlight w:val="yellow"/>
        </w:rPr>
        <w:t>,</w:t>
      </w:r>
      <w:r w:rsidRPr="0091139A">
        <w:rPr>
          <w:color w:val="000000" w:themeColor="text1"/>
          <w:highlight w:val="yellow"/>
        </w:rPr>
        <w:t xml:space="preserve"> </w:t>
      </w:r>
      <w:r w:rsidR="00E4490F" w:rsidRPr="0091139A">
        <w:rPr>
          <w:color w:val="000000" w:themeColor="text1"/>
          <w:highlight w:val="yellow"/>
        </w:rPr>
        <w:t>a St</w:t>
      </w:r>
      <w:r w:rsidRPr="0091139A">
        <w:rPr>
          <w:color w:val="000000" w:themeColor="text1"/>
          <w:highlight w:val="yellow"/>
        </w:rPr>
        <w:t xml:space="preserve">yrofoam </w:t>
      </w:r>
      <w:r w:rsidR="00E4490F" w:rsidRPr="0091139A">
        <w:rPr>
          <w:color w:val="000000" w:themeColor="text1"/>
          <w:highlight w:val="yellow"/>
        </w:rPr>
        <w:t xml:space="preserve">tray </w:t>
      </w:r>
      <w:r w:rsidRPr="0091139A">
        <w:rPr>
          <w:color w:val="000000" w:themeColor="text1"/>
          <w:highlight w:val="yellow"/>
        </w:rPr>
        <w:t>for dissection</w:t>
      </w:r>
      <w:r w:rsidR="005D2667" w:rsidRPr="0091139A">
        <w:rPr>
          <w:color w:val="000000" w:themeColor="text1"/>
          <w:highlight w:val="yellow"/>
        </w:rPr>
        <w:t>,</w:t>
      </w:r>
      <w:r w:rsidRPr="0091139A">
        <w:rPr>
          <w:color w:val="000000" w:themeColor="text1"/>
          <w:highlight w:val="yellow"/>
        </w:rPr>
        <w:t xml:space="preserve"> and </w:t>
      </w:r>
      <w:r w:rsidR="00152FFC" w:rsidRPr="0091139A">
        <w:rPr>
          <w:color w:val="000000" w:themeColor="text1"/>
          <w:highlight w:val="yellow"/>
        </w:rPr>
        <w:t xml:space="preserve">a </w:t>
      </w:r>
      <w:r w:rsidRPr="0091139A">
        <w:rPr>
          <w:color w:val="000000" w:themeColor="text1"/>
          <w:highlight w:val="yellow"/>
        </w:rPr>
        <w:t>1</w:t>
      </w:r>
      <w:r w:rsidR="000D7318" w:rsidRPr="0091139A">
        <w:rPr>
          <w:color w:val="000000" w:themeColor="text1"/>
          <w:highlight w:val="yellow"/>
        </w:rPr>
        <w:t>0</w:t>
      </w:r>
      <w:r w:rsidRPr="0091139A">
        <w:rPr>
          <w:color w:val="000000" w:themeColor="text1"/>
          <w:highlight w:val="yellow"/>
        </w:rPr>
        <w:t xml:space="preserve"> mL syringe containing </w:t>
      </w:r>
      <w:r w:rsidR="0070735E" w:rsidRPr="0091139A">
        <w:rPr>
          <w:color w:val="000000" w:themeColor="text1"/>
          <w:highlight w:val="yellow"/>
        </w:rPr>
        <w:t>phosphate</w:t>
      </w:r>
      <w:r w:rsidR="005D2667" w:rsidRPr="0091139A">
        <w:rPr>
          <w:color w:val="000000" w:themeColor="text1"/>
          <w:highlight w:val="yellow"/>
        </w:rPr>
        <w:t>-</w:t>
      </w:r>
      <w:r w:rsidR="0070735E" w:rsidRPr="0091139A">
        <w:rPr>
          <w:color w:val="000000" w:themeColor="text1"/>
          <w:highlight w:val="yellow"/>
        </w:rPr>
        <w:t>buffered saline (</w:t>
      </w:r>
      <w:r w:rsidR="00240CC1" w:rsidRPr="0091139A">
        <w:rPr>
          <w:color w:val="000000" w:themeColor="text1"/>
          <w:highlight w:val="yellow"/>
        </w:rPr>
        <w:t xml:space="preserve">1x </w:t>
      </w:r>
      <w:r w:rsidRPr="0091139A">
        <w:rPr>
          <w:color w:val="000000" w:themeColor="text1"/>
          <w:highlight w:val="yellow"/>
        </w:rPr>
        <w:t>PBS</w:t>
      </w:r>
      <w:r w:rsidR="0070735E" w:rsidRPr="0091139A">
        <w:rPr>
          <w:color w:val="000000" w:themeColor="text1"/>
          <w:highlight w:val="yellow"/>
        </w:rPr>
        <w:t>)</w:t>
      </w:r>
      <w:r w:rsidRPr="0091139A">
        <w:rPr>
          <w:color w:val="000000" w:themeColor="text1"/>
          <w:highlight w:val="yellow"/>
        </w:rPr>
        <w:t xml:space="preserve"> with </w:t>
      </w:r>
      <w:r w:rsidR="00E4490F" w:rsidRPr="0091139A">
        <w:rPr>
          <w:highlight w:val="yellow"/>
        </w:rPr>
        <w:t>a</w:t>
      </w:r>
      <w:r w:rsidR="00472EA7" w:rsidRPr="0091139A">
        <w:rPr>
          <w:highlight w:val="yellow"/>
        </w:rPr>
        <w:t>n</w:t>
      </w:r>
      <w:r w:rsidR="00E4490F" w:rsidRPr="0091139A">
        <w:rPr>
          <w:highlight w:val="yellow"/>
        </w:rPr>
        <w:t xml:space="preserve"> </w:t>
      </w:r>
      <w:r w:rsidR="00472EA7" w:rsidRPr="0091139A">
        <w:rPr>
          <w:highlight w:val="yellow"/>
        </w:rPr>
        <w:t>extension tube</w:t>
      </w:r>
      <w:r w:rsidRPr="0091139A">
        <w:rPr>
          <w:highlight w:val="yellow"/>
        </w:rPr>
        <w:t xml:space="preserve"> </w:t>
      </w:r>
      <w:r w:rsidRPr="0091139A">
        <w:rPr>
          <w:color w:val="000000" w:themeColor="text1"/>
          <w:highlight w:val="yellow"/>
        </w:rPr>
        <w:t>and 30 G needle</w:t>
      </w:r>
      <w:r w:rsidR="001A2F6A" w:rsidRPr="0091139A">
        <w:rPr>
          <w:color w:val="000000" w:themeColor="text1"/>
          <w:highlight w:val="yellow"/>
        </w:rPr>
        <w:t>s</w:t>
      </w:r>
      <w:r w:rsidR="00472EA7" w:rsidRPr="0091139A">
        <w:rPr>
          <w:color w:val="000000" w:themeColor="text1"/>
          <w:highlight w:val="yellow"/>
        </w:rPr>
        <w:t xml:space="preserve"> (see </w:t>
      </w:r>
      <w:r w:rsidR="00472EA7" w:rsidRPr="0091139A">
        <w:rPr>
          <w:b/>
          <w:bCs/>
          <w:color w:val="000000" w:themeColor="text1"/>
          <w:highlight w:val="yellow"/>
        </w:rPr>
        <w:t>Table of Materials</w:t>
      </w:r>
      <w:r w:rsidR="00472EA7" w:rsidRPr="0091139A">
        <w:rPr>
          <w:color w:val="000000" w:themeColor="text1"/>
          <w:highlight w:val="yellow"/>
        </w:rPr>
        <w:t>)</w:t>
      </w:r>
      <w:r w:rsidRPr="0091139A">
        <w:rPr>
          <w:color w:val="000000" w:themeColor="text1"/>
          <w:highlight w:val="yellow"/>
        </w:rPr>
        <w:t xml:space="preserve"> for intracardial perfusion.</w:t>
      </w:r>
    </w:p>
    <w:p w14:paraId="671726E7" w14:textId="77777777" w:rsidR="009230E6" w:rsidRPr="0091139A" w:rsidRDefault="009230E6" w:rsidP="0091139A">
      <w:pPr>
        <w:pStyle w:val="ListParagraph"/>
        <w:ind w:leftChars="0" w:left="0"/>
        <w:rPr>
          <w:b/>
          <w:bCs/>
          <w:color w:val="000000" w:themeColor="text1"/>
          <w:highlight w:val="yellow"/>
          <w:lang w:eastAsia="ja-JP"/>
        </w:rPr>
      </w:pPr>
    </w:p>
    <w:p w14:paraId="0A3F2670" w14:textId="3441ABCA" w:rsidR="009230E6" w:rsidRPr="0091139A" w:rsidRDefault="00821032" w:rsidP="0091139A">
      <w:pPr>
        <w:pStyle w:val="ListParagraph"/>
        <w:numPr>
          <w:ilvl w:val="1"/>
          <w:numId w:val="24"/>
        </w:numPr>
        <w:ind w:leftChars="0" w:left="0" w:firstLine="0"/>
        <w:rPr>
          <w:color w:val="000000" w:themeColor="text1"/>
        </w:rPr>
      </w:pPr>
      <w:r w:rsidRPr="0091139A">
        <w:rPr>
          <w:color w:val="000000" w:themeColor="text1"/>
        </w:rPr>
        <w:t xml:space="preserve">Anesthetize </w:t>
      </w:r>
      <w:r w:rsidR="00C649FA" w:rsidRPr="0091139A">
        <w:rPr>
          <w:color w:val="000000" w:themeColor="text1"/>
        </w:rPr>
        <w:t xml:space="preserve">the injured fish at </w:t>
      </w:r>
      <w:r w:rsidR="007C3190" w:rsidRPr="0091139A">
        <w:rPr>
          <w:color w:val="000000" w:themeColor="text1"/>
        </w:rPr>
        <w:t>selected</w:t>
      </w:r>
      <w:r w:rsidR="00170053" w:rsidRPr="0091139A">
        <w:rPr>
          <w:color w:val="000000" w:themeColor="text1"/>
        </w:rPr>
        <w:t xml:space="preserve"> time</w:t>
      </w:r>
      <w:r w:rsidR="002B20B1" w:rsidRPr="0091139A">
        <w:rPr>
          <w:color w:val="000000" w:themeColor="text1"/>
        </w:rPr>
        <w:t xml:space="preserve"> </w:t>
      </w:r>
      <w:r w:rsidR="00170053" w:rsidRPr="0091139A">
        <w:rPr>
          <w:color w:val="000000" w:themeColor="text1"/>
        </w:rPr>
        <w:t>point</w:t>
      </w:r>
      <w:r w:rsidR="007C3190" w:rsidRPr="0091139A">
        <w:rPr>
          <w:color w:val="000000" w:themeColor="text1"/>
        </w:rPr>
        <w:t>s</w:t>
      </w:r>
      <w:r w:rsidR="009F197B" w:rsidRPr="0091139A">
        <w:rPr>
          <w:color w:val="000000" w:themeColor="text1"/>
        </w:rPr>
        <w:t>.</w:t>
      </w:r>
    </w:p>
    <w:p w14:paraId="164AB47A" w14:textId="77777777" w:rsidR="009230E6" w:rsidRPr="0091139A" w:rsidRDefault="009230E6" w:rsidP="0091139A">
      <w:pPr>
        <w:pStyle w:val="ListParagraph"/>
        <w:ind w:leftChars="0" w:left="0"/>
        <w:rPr>
          <w:color w:val="000000" w:themeColor="text1"/>
          <w:highlight w:val="yellow"/>
        </w:rPr>
      </w:pPr>
    </w:p>
    <w:p w14:paraId="69F859F9" w14:textId="3B662278" w:rsidR="003F3F6D" w:rsidRPr="0091139A" w:rsidRDefault="009E122F" w:rsidP="0091139A">
      <w:pPr>
        <w:pStyle w:val="ListParagraph"/>
        <w:numPr>
          <w:ilvl w:val="1"/>
          <w:numId w:val="24"/>
        </w:numPr>
        <w:ind w:leftChars="0" w:left="0" w:firstLine="0"/>
        <w:rPr>
          <w:color w:val="000000" w:themeColor="text1"/>
          <w:highlight w:val="yellow"/>
        </w:rPr>
      </w:pPr>
      <w:r w:rsidRPr="0091139A">
        <w:rPr>
          <w:color w:val="000000" w:themeColor="text1"/>
          <w:highlight w:val="yellow"/>
        </w:rPr>
        <w:t>P</w:t>
      </w:r>
      <w:r w:rsidR="00E4490F" w:rsidRPr="0091139A">
        <w:rPr>
          <w:color w:val="000000" w:themeColor="text1"/>
          <w:highlight w:val="yellow"/>
        </w:rPr>
        <w:t>lace</w:t>
      </w:r>
      <w:r w:rsidRPr="0091139A">
        <w:rPr>
          <w:color w:val="000000" w:themeColor="text1"/>
          <w:highlight w:val="yellow"/>
        </w:rPr>
        <w:t xml:space="preserve"> paper towels on </w:t>
      </w:r>
      <w:r w:rsidR="00E4490F" w:rsidRPr="0091139A">
        <w:rPr>
          <w:color w:val="000000" w:themeColor="text1"/>
          <w:highlight w:val="yellow"/>
        </w:rPr>
        <w:t>the S</w:t>
      </w:r>
      <w:r w:rsidRPr="0091139A">
        <w:rPr>
          <w:color w:val="000000" w:themeColor="text1"/>
          <w:highlight w:val="yellow"/>
        </w:rPr>
        <w:t xml:space="preserve">tyrofoam </w:t>
      </w:r>
      <w:r w:rsidR="00E4490F" w:rsidRPr="0091139A">
        <w:rPr>
          <w:color w:val="000000" w:themeColor="text1"/>
          <w:highlight w:val="yellow"/>
        </w:rPr>
        <w:t xml:space="preserve">tray </w:t>
      </w:r>
      <w:r w:rsidRPr="0091139A">
        <w:rPr>
          <w:color w:val="000000" w:themeColor="text1"/>
          <w:highlight w:val="yellow"/>
        </w:rPr>
        <w:t>and place the anesthetized fish on the paper towels.</w:t>
      </w:r>
    </w:p>
    <w:p w14:paraId="58451B5A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  <w:highlight w:val="yellow"/>
        </w:rPr>
      </w:pPr>
    </w:p>
    <w:p w14:paraId="6CCCEBD3" w14:textId="77777777" w:rsidR="003F3F6D" w:rsidRPr="0091139A" w:rsidRDefault="009E122F" w:rsidP="0091139A">
      <w:pPr>
        <w:pStyle w:val="ListParagraph"/>
        <w:numPr>
          <w:ilvl w:val="1"/>
          <w:numId w:val="24"/>
        </w:numPr>
        <w:ind w:leftChars="0" w:left="0" w:firstLine="0"/>
        <w:rPr>
          <w:color w:val="000000" w:themeColor="text1"/>
          <w:highlight w:val="yellow"/>
        </w:rPr>
      </w:pPr>
      <w:r w:rsidRPr="0091139A">
        <w:rPr>
          <w:color w:val="000000" w:themeColor="text1"/>
          <w:highlight w:val="yellow"/>
        </w:rPr>
        <w:t xml:space="preserve">Hold the fish body in place by </w:t>
      </w:r>
      <w:r w:rsidR="00152FFC" w:rsidRPr="0091139A">
        <w:rPr>
          <w:color w:val="000000" w:themeColor="text1"/>
          <w:highlight w:val="yellow"/>
        </w:rPr>
        <w:t xml:space="preserve">vertically </w:t>
      </w:r>
      <w:r w:rsidRPr="0091139A">
        <w:rPr>
          <w:color w:val="000000" w:themeColor="text1"/>
          <w:highlight w:val="yellow"/>
        </w:rPr>
        <w:t xml:space="preserve">inserting two 30 G needles </w:t>
      </w:r>
      <w:r w:rsidR="00E4490F" w:rsidRPr="0091139A">
        <w:rPr>
          <w:color w:val="000000" w:themeColor="text1"/>
          <w:highlight w:val="yellow"/>
        </w:rPr>
        <w:t>on either s</w:t>
      </w:r>
      <w:r w:rsidR="00806CD2" w:rsidRPr="0091139A">
        <w:rPr>
          <w:color w:val="000000" w:themeColor="text1"/>
          <w:highlight w:val="yellow"/>
        </w:rPr>
        <w:t xml:space="preserve">ide </w:t>
      </w:r>
      <w:r w:rsidR="00E4490F" w:rsidRPr="0091139A">
        <w:rPr>
          <w:color w:val="000000" w:themeColor="text1"/>
          <w:highlight w:val="yellow"/>
        </w:rPr>
        <w:t xml:space="preserve">of the </w:t>
      </w:r>
      <w:r w:rsidR="00806CD2" w:rsidRPr="0091139A">
        <w:rPr>
          <w:color w:val="000000" w:themeColor="text1"/>
          <w:highlight w:val="yellow"/>
        </w:rPr>
        <w:t>anal fin</w:t>
      </w:r>
      <w:r w:rsidR="001A2F6A" w:rsidRPr="0091139A">
        <w:rPr>
          <w:color w:val="000000" w:themeColor="text1"/>
          <w:highlight w:val="yellow"/>
        </w:rPr>
        <w:t xml:space="preserve"> (</w:t>
      </w:r>
      <w:r w:rsidR="001A2F6A" w:rsidRPr="0091139A">
        <w:rPr>
          <w:b/>
          <w:bCs/>
          <w:color w:val="000000" w:themeColor="text1"/>
          <w:highlight w:val="yellow"/>
        </w:rPr>
        <w:t>Figure 2A</w:t>
      </w:r>
      <w:r w:rsidR="001A2F6A" w:rsidRPr="0091139A">
        <w:rPr>
          <w:color w:val="000000" w:themeColor="text1"/>
          <w:highlight w:val="yellow"/>
        </w:rPr>
        <w:t>)</w:t>
      </w:r>
      <w:r w:rsidR="00806CD2" w:rsidRPr="0091139A">
        <w:rPr>
          <w:color w:val="000000" w:themeColor="text1"/>
          <w:highlight w:val="yellow"/>
        </w:rPr>
        <w:t>.</w:t>
      </w:r>
    </w:p>
    <w:p w14:paraId="0F31F1A5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  <w:highlight w:val="yellow"/>
        </w:rPr>
      </w:pPr>
    </w:p>
    <w:p w14:paraId="18F6FF6B" w14:textId="77777777" w:rsidR="00D64A35" w:rsidRPr="0091139A" w:rsidRDefault="009E122F" w:rsidP="0091139A">
      <w:pPr>
        <w:pStyle w:val="ListParagraph"/>
        <w:numPr>
          <w:ilvl w:val="1"/>
          <w:numId w:val="24"/>
        </w:numPr>
        <w:ind w:leftChars="0" w:left="0" w:firstLine="0"/>
        <w:rPr>
          <w:color w:val="000000" w:themeColor="text1"/>
          <w:highlight w:val="yellow"/>
        </w:rPr>
      </w:pPr>
      <w:r w:rsidRPr="0091139A">
        <w:rPr>
          <w:color w:val="000000" w:themeColor="text1"/>
          <w:highlight w:val="yellow"/>
        </w:rPr>
        <w:t xml:space="preserve">Make a ventral incision from </w:t>
      </w:r>
      <w:r w:rsidR="00152FFC" w:rsidRPr="0091139A">
        <w:rPr>
          <w:color w:val="000000" w:themeColor="text1"/>
          <w:highlight w:val="yellow"/>
        </w:rPr>
        <w:t xml:space="preserve">the </w:t>
      </w:r>
      <w:r w:rsidRPr="0091139A">
        <w:rPr>
          <w:color w:val="000000" w:themeColor="text1"/>
          <w:highlight w:val="yellow"/>
        </w:rPr>
        <w:t>an</w:t>
      </w:r>
      <w:r w:rsidR="00E4490F" w:rsidRPr="0091139A">
        <w:rPr>
          <w:color w:val="000000" w:themeColor="text1"/>
          <w:highlight w:val="yellow"/>
        </w:rPr>
        <w:t>us</w:t>
      </w:r>
      <w:r w:rsidRPr="0091139A">
        <w:rPr>
          <w:color w:val="000000" w:themeColor="text1"/>
          <w:highlight w:val="yellow"/>
        </w:rPr>
        <w:t xml:space="preserve"> to </w:t>
      </w:r>
      <w:r w:rsidR="00152FFC" w:rsidRPr="0091139A">
        <w:rPr>
          <w:color w:val="000000" w:themeColor="text1"/>
          <w:highlight w:val="yellow"/>
        </w:rPr>
        <w:t xml:space="preserve">the </w:t>
      </w:r>
      <w:r w:rsidRPr="0091139A">
        <w:rPr>
          <w:color w:val="000000" w:themeColor="text1"/>
          <w:highlight w:val="yellow"/>
        </w:rPr>
        <w:t xml:space="preserve">heart </w:t>
      </w:r>
      <w:r w:rsidR="006E615A" w:rsidRPr="0091139A">
        <w:rPr>
          <w:color w:val="000000" w:themeColor="text1"/>
          <w:highlight w:val="yellow"/>
        </w:rPr>
        <w:t>(</w:t>
      </w:r>
      <w:r w:rsidR="006E615A" w:rsidRPr="0091139A">
        <w:rPr>
          <w:b/>
          <w:bCs/>
          <w:color w:val="000000" w:themeColor="text1"/>
          <w:highlight w:val="yellow"/>
        </w:rPr>
        <w:t>Figure 2B</w:t>
      </w:r>
      <w:r w:rsidR="006E615A" w:rsidRPr="0091139A">
        <w:rPr>
          <w:color w:val="000000" w:themeColor="text1"/>
          <w:highlight w:val="yellow"/>
        </w:rPr>
        <w:t xml:space="preserve">) </w:t>
      </w:r>
      <w:r w:rsidR="00E269F6" w:rsidRPr="0091139A">
        <w:rPr>
          <w:color w:val="000000" w:themeColor="text1"/>
          <w:highlight w:val="yellow"/>
        </w:rPr>
        <w:t xml:space="preserve">and keep </w:t>
      </w:r>
      <w:r w:rsidR="00E4490F" w:rsidRPr="0091139A">
        <w:rPr>
          <w:color w:val="000000" w:themeColor="text1"/>
          <w:highlight w:val="yellow"/>
        </w:rPr>
        <w:t xml:space="preserve">the </w:t>
      </w:r>
      <w:r w:rsidR="00E269F6" w:rsidRPr="0091139A">
        <w:rPr>
          <w:color w:val="000000" w:themeColor="text1"/>
          <w:highlight w:val="yellow"/>
        </w:rPr>
        <w:t xml:space="preserve">heart visible by inserting another two 30 G needles </w:t>
      </w:r>
      <w:r w:rsidR="00E4490F" w:rsidRPr="0091139A">
        <w:rPr>
          <w:color w:val="000000" w:themeColor="text1"/>
          <w:highlight w:val="yellow"/>
        </w:rPr>
        <w:t xml:space="preserve">on each side of this organ </w:t>
      </w:r>
      <w:r w:rsidR="001400B9" w:rsidRPr="0091139A">
        <w:rPr>
          <w:color w:val="000000" w:themeColor="text1"/>
          <w:highlight w:val="yellow"/>
        </w:rPr>
        <w:t>(</w:t>
      </w:r>
      <w:r w:rsidR="001400B9" w:rsidRPr="0091139A">
        <w:rPr>
          <w:b/>
          <w:bCs/>
          <w:color w:val="000000" w:themeColor="text1"/>
          <w:highlight w:val="yellow"/>
        </w:rPr>
        <w:t>Figure 2</w:t>
      </w:r>
      <w:r w:rsidR="006E615A" w:rsidRPr="0091139A">
        <w:rPr>
          <w:b/>
          <w:bCs/>
          <w:color w:val="000000" w:themeColor="text1"/>
          <w:highlight w:val="yellow"/>
        </w:rPr>
        <w:t>C</w:t>
      </w:r>
      <w:r w:rsidR="001400B9" w:rsidRPr="0091139A">
        <w:rPr>
          <w:color w:val="000000" w:themeColor="text1"/>
          <w:highlight w:val="yellow"/>
        </w:rPr>
        <w:t>)</w:t>
      </w:r>
      <w:r w:rsidR="00E269F6" w:rsidRPr="0091139A">
        <w:rPr>
          <w:color w:val="000000" w:themeColor="text1"/>
          <w:highlight w:val="yellow"/>
        </w:rPr>
        <w:t xml:space="preserve">. </w:t>
      </w:r>
    </w:p>
    <w:p w14:paraId="70268A9A" w14:textId="77777777" w:rsidR="00D64A35" w:rsidRPr="0091139A" w:rsidRDefault="00D64A35" w:rsidP="0091139A">
      <w:pPr>
        <w:pStyle w:val="ListParagraph"/>
        <w:ind w:left="960"/>
        <w:rPr>
          <w:color w:val="000000" w:themeColor="text1"/>
          <w:highlight w:val="yellow"/>
        </w:rPr>
      </w:pPr>
    </w:p>
    <w:p w14:paraId="66EE9303" w14:textId="11306EA8" w:rsidR="003F3F6D" w:rsidRPr="0091139A" w:rsidRDefault="00D64A35" w:rsidP="0091139A">
      <w:pPr>
        <w:pStyle w:val="ListParagraph"/>
        <w:ind w:leftChars="0" w:left="0"/>
        <w:rPr>
          <w:color w:val="000000" w:themeColor="text1"/>
        </w:rPr>
      </w:pPr>
      <w:r w:rsidRPr="0091139A">
        <w:rPr>
          <w:color w:val="000000" w:themeColor="text1"/>
        </w:rPr>
        <w:t>NOTE</w:t>
      </w:r>
      <w:r w:rsidR="00E269F6" w:rsidRPr="0091139A">
        <w:rPr>
          <w:color w:val="000000" w:themeColor="text1"/>
        </w:rPr>
        <w:t xml:space="preserve">: </w:t>
      </w:r>
      <w:r w:rsidR="00E4490F" w:rsidRPr="0091139A">
        <w:rPr>
          <w:color w:val="000000" w:themeColor="text1"/>
        </w:rPr>
        <w:t>The h</w:t>
      </w:r>
      <w:r w:rsidR="00E269F6" w:rsidRPr="0091139A">
        <w:rPr>
          <w:color w:val="000000" w:themeColor="text1"/>
        </w:rPr>
        <w:t xml:space="preserve">eart is covered </w:t>
      </w:r>
      <w:r w:rsidR="00E4490F" w:rsidRPr="0091139A">
        <w:rPr>
          <w:color w:val="000000" w:themeColor="text1"/>
        </w:rPr>
        <w:t xml:space="preserve">in the </w:t>
      </w:r>
      <w:r w:rsidR="00E269F6" w:rsidRPr="0091139A">
        <w:rPr>
          <w:color w:val="000000" w:themeColor="text1"/>
        </w:rPr>
        <w:t>silvery epithelial layer of the hypodermis in both zebrafish and medaka</w:t>
      </w:r>
      <w:r w:rsidR="006E615A" w:rsidRPr="0091139A">
        <w:rPr>
          <w:color w:val="000000" w:themeColor="text1"/>
        </w:rPr>
        <w:t xml:space="preserve"> (</w:t>
      </w:r>
      <w:r w:rsidR="006E615A" w:rsidRPr="0091139A">
        <w:rPr>
          <w:b/>
          <w:bCs/>
          <w:color w:val="000000" w:themeColor="text1"/>
        </w:rPr>
        <w:t>Figure 2C</w:t>
      </w:r>
      <w:r w:rsidR="006E615A" w:rsidRPr="0091139A">
        <w:rPr>
          <w:color w:val="000000" w:themeColor="text1"/>
        </w:rPr>
        <w:t>)</w:t>
      </w:r>
      <w:r w:rsidR="00E269F6" w:rsidRPr="0091139A">
        <w:rPr>
          <w:color w:val="000000" w:themeColor="text1"/>
        </w:rPr>
        <w:t>.</w:t>
      </w:r>
    </w:p>
    <w:p w14:paraId="3928DAAE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  <w:highlight w:val="yellow"/>
        </w:rPr>
      </w:pPr>
    </w:p>
    <w:p w14:paraId="76DEF950" w14:textId="707033FB" w:rsidR="003F3F6D" w:rsidRPr="0091139A" w:rsidRDefault="00E269F6" w:rsidP="0091139A">
      <w:pPr>
        <w:pStyle w:val="ListParagraph"/>
        <w:numPr>
          <w:ilvl w:val="1"/>
          <w:numId w:val="24"/>
        </w:numPr>
        <w:ind w:leftChars="0" w:left="0" w:firstLine="0"/>
        <w:rPr>
          <w:color w:val="000000" w:themeColor="text1"/>
          <w:highlight w:val="yellow"/>
        </w:rPr>
      </w:pPr>
      <w:r w:rsidRPr="0091139A">
        <w:rPr>
          <w:color w:val="000000" w:themeColor="text1"/>
          <w:highlight w:val="yellow"/>
        </w:rPr>
        <w:t xml:space="preserve">Gently remove the silver epithelial layer with the tip of </w:t>
      </w:r>
      <w:r w:rsidR="00E4490F" w:rsidRPr="0091139A">
        <w:rPr>
          <w:color w:val="000000" w:themeColor="text1"/>
          <w:highlight w:val="yellow"/>
        </w:rPr>
        <w:t xml:space="preserve">the </w:t>
      </w:r>
      <w:r w:rsidRPr="0091139A">
        <w:rPr>
          <w:color w:val="000000" w:themeColor="text1"/>
          <w:highlight w:val="yellow"/>
        </w:rPr>
        <w:t>forceps</w:t>
      </w:r>
      <w:r w:rsidR="006E615A" w:rsidRPr="0091139A">
        <w:rPr>
          <w:color w:val="000000" w:themeColor="text1"/>
          <w:highlight w:val="yellow"/>
        </w:rPr>
        <w:t xml:space="preserve"> (</w:t>
      </w:r>
      <w:r w:rsidR="006E615A" w:rsidRPr="0091139A">
        <w:rPr>
          <w:b/>
          <w:bCs/>
          <w:color w:val="000000" w:themeColor="text1"/>
          <w:highlight w:val="yellow"/>
        </w:rPr>
        <w:t>Figure 2D</w:t>
      </w:r>
      <w:r w:rsidR="006E615A" w:rsidRPr="0091139A">
        <w:rPr>
          <w:color w:val="000000" w:themeColor="text1"/>
          <w:highlight w:val="yellow"/>
        </w:rPr>
        <w:t>)</w:t>
      </w:r>
      <w:r w:rsidRPr="0091139A">
        <w:rPr>
          <w:color w:val="000000" w:themeColor="text1"/>
          <w:highlight w:val="yellow"/>
        </w:rPr>
        <w:t>.</w:t>
      </w:r>
    </w:p>
    <w:p w14:paraId="1B87133B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  <w:highlight w:val="yellow"/>
        </w:rPr>
      </w:pPr>
    </w:p>
    <w:p w14:paraId="16E6413C" w14:textId="73241F9C" w:rsidR="009515A4" w:rsidRPr="0091139A" w:rsidRDefault="004B1BDB" w:rsidP="0091139A">
      <w:pPr>
        <w:pStyle w:val="ListParagraph"/>
        <w:numPr>
          <w:ilvl w:val="1"/>
          <w:numId w:val="24"/>
        </w:numPr>
        <w:ind w:leftChars="0" w:left="0" w:firstLine="0"/>
        <w:rPr>
          <w:color w:val="000000" w:themeColor="text1"/>
          <w:highlight w:val="yellow"/>
        </w:rPr>
      </w:pPr>
      <w:r w:rsidRPr="0091139A">
        <w:rPr>
          <w:color w:val="000000" w:themeColor="text1"/>
          <w:highlight w:val="yellow"/>
        </w:rPr>
        <w:t xml:space="preserve">Insert the 30 G needle </w:t>
      </w:r>
      <w:r w:rsidR="001B43E2" w:rsidRPr="0091139A">
        <w:rPr>
          <w:color w:val="000000" w:themeColor="text1"/>
          <w:highlight w:val="yellow"/>
        </w:rPr>
        <w:t xml:space="preserve">into </w:t>
      </w:r>
      <w:r w:rsidR="00E4490F" w:rsidRPr="0091139A">
        <w:rPr>
          <w:color w:val="000000" w:themeColor="text1"/>
          <w:highlight w:val="yellow"/>
        </w:rPr>
        <w:t xml:space="preserve">the </w:t>
      </w:r>
      <w:r w:rsidR="009C7797" w:rsidRPr="0091139A">
        <w:rPr>
          <w:color w:val="000000" w:themeColor="text1"/>
          <w:highlight w:val="yellow"/>
        </w:rPr>
        <w:t>ventricle</w:t>
      </w:r>
      <w:r w:rsidR="008852DC" w:rsidRPr="0091139A">
        <w:rPr>
          <w:color w:val="000000" w:themeColor="text1"/>
          <w:highlight w:val="yellow"/>
        </w:rPr>
        <w:t>,</w:t>
      </w:r>
      <w:r w:rsidR="009C7797" w:rsidRPr="0091139A">
        <w:rPr>
          <w:color w:val="000000" w:themeColor="text1"/>
          <w:highlight w:val="yellow"/>
        </w:rPr>
        <w:t xml:space="preserve"> </w:t>
      </w:r>
      <w:r w:rsidR="00DC121D" w:rsidRPr="0091139A">
        <w:rPr>
          <w:color w:val="000000" w:themeColor="text1"/>
          <w:highlight w:val="yellow"/>
        </w:rPr>
        <w:t>keeping the bevel up</w:t>
      </w:r>
      <w:r w:rsidR="008852DC" w:rsidRPr="0091139A">
        <w:rPr>
          <w:color w:val="000000" w:themeColor="text1"/>
          <w:highlight w:val="yellow"/>
        </w:rPr>
        <w:t>,</w:t>
      </w:r>
      <w:r w:rsidR="00DC121D" w:rsidRPr="0091139A">
        <w:rPr>
          <w:color w:val="000000" w:themeColor="text1"/>
          <w:highlight w:val="yellow"/>
        </w:rPr>
        <w:t xml:space="preserve"> </w:t>
      </w:r>
      <w:r w:rsidR="009C7797" w:rsidRPr="0091139A">
        <w:rPr>
          <w:color w:val="000000" w:themeColor="text1"/>
          <w:highlight w:val="yellow"/>
        </w:rPr>
        <w:t xml:space="preserve">and make an incision </w:t>
      </w:r>
      <w:r w:rsidR="00E4490F" w:rsidRPr="0091139A">
        <w:rPr>
          <w:color w:val="000000" w:themeColor="text1"/>
          <w:highlight w:val="yellow"/>
        </w:rPr>
        <w:t xml:space="preserve">into the </w:t>
      </w:r>
      <w:r w:rsidR="001B43E2" w:rsidRPr="0091139A">
        <w:rPr>
          <w:color w:val="000000" w:themeColor="text1"/>
          <w:highlight w:val="yellow"/>
        </w:rPr>
        <w:t>atrium</w:t>
      </w:r>
      <w:r w:rsidR="009C7797" w:rsidRPr="0091139A">
        <w:rPr>
          <w:color w:val="000000" w:themeColor="text1"/>
          <w:highlight w:val="yellow"/>
        </w:rPr>
        <w:t xml:space="preserve"> using </w:t>
      </w:r>
      <w:r w:rsidR="00E4490F" w:rsidRPr="0091139A">
        <w:rPr>
          <w:color w:val="000000" w:themeColor="text1"/>
          <w:highlight w:val="yellow"/>
        </w:rPr>
        <w:t xml:space="preserve">the </w:t>
      </w:r>
      <w:r w:rsidR="009C7797" w:rsidRPr="0091139A">
        <w:rPr>
          <w:color w:val="000000" w:themeColor="text1"/>
          <w:highlight w:val="yellow"/>
        </w:rPr>
        <w:t>forceps</w:t>
      </w:r>
      <w:r w:rsidR="006E615A" w:rsidRPr="0091139A">
        <w:rPr>
          <w:color w:val="000000" w:themeColor="text1"/>
          <w:highlight w:val="yellow"/>
        </w:rPr>
        <w:t xml:space="preserve"> (</w:t>
      </w:r>
      <w:r w:rsidR="006E615A" w:rsidRPr="0091139A">
        <w:rPr>
          <w:b/>
          <w:bCs/>
          <w:color w:val="000000" w:themeColor="text1"/>
          <w:highlight w:val="yellow"/>
        </w:rPr>
        <w:t>Figure 2E</w:t>
      </w:r>
      <w:r w:rsidR="006E615A" w:rsidRPr="0091139A">
        <w:rPr>
          <w:color w:val="000000" w:themeColor="text1"/>
          <w:highlight w:val="yellow"/>
        </w:rPr>
        <w:t>)</w:t>
      </w:r>
      <w:r w:rsidR="001B43E2" w:rsidRPr="0091139A">
        <w:rPr>
          <w:color w:val="000000" w:themeColor="text1"/>
          <w:highlight w:val="yellow"/>
        </w:rPr>
        <w:t xml:space="preserve">. </w:t>
      </w:r>
      <w:r w:rsidR="001400B9" w:rsidRPr="0091139A">
        <w:rPr>
          <w:color w:val="000000" w:themeColor="text1"/>
          <w:highlight w:val="yellow"/>
        </w:rPr>
        <w:t xml:space="preserve">Carefully press </w:t>
      </w:r>
      <w:r w:rsidR="00E4490F" w:rsidRPr="0091139A">
        <w:rPr>
          <w:color w:val="000000" w:themeColor="text1"/>
          <w:highlight w:val="yellow"/>
        </w:rPr>
        <w:t xml:space="preserve">down on </w:t>
      </w:r>
      <w:r w:rsidR="001400B9" w:rsidRPr="0091139A">
        <w:rPr>
          <w:color w:val="000000" w:themeColor="text1"/>
          <w:highlight w:val="yellow"/>
        </w:rPr>
        <w:t xml:space="preserve">the syringe to </w:t>
      </w:r>
      <w:r w:rsidR="00E4490F" w:rsidRPr="0091139A">
        <w:rPr>
          <w:color w:val="000000" w:themeColor="text1"/>
          <w:highlight w:val="yellow"/>
        </w:rPr>
        <w:t xml:space="preserve">push the </w:t>
      </w:r>
      <w:r w:rsidR="00240CC1" w:rsidRPr="0091139A">
        <w:rPr>
          <w:color w:val="000000" w:themeColor="text1"/>
          <w:highlight w:val="yellow"/>
        </w:rPr>
        <w:t xml:space="preserve">1x </w:t>
      </w:r>
      <w:r w:rsidR="001400B9" w:rsidRPr="0091139A">
        <w:rPr>
          <w:color w:val="000000" w:themeColor="text1"/>
          <w:highlight w:val="yellow"/>
        </w:rPr>
        <w:t xml:space="preserve">PBS and confirm </w:t>
      </w:r>
      <w:r w:rsidR="009C7797" w:rsidRPr="0091139A">
        <w:rPr>
          <w:color w:val="000000" w:themeColor="text1"/>
          <w:highlight w:val="yellow"/>
        </w:rPr>
        <w:t xml:space="preserve">that </w:t>
      </w:r>
      <w:r w:rsidR="00E4490F" w:rsidRPr="0091139A">
        <w:rPr>
          <w:color w:val="000000" w:themeColor="text1"/>
          <w:highlight w:val="yellow"/>
        </w:rPr>
        <w:t xml:space="preserve">the </w:t>
      </w:r>
      <w:r w:rsidR="009515A4" w:rsidRPr="0091139A">
        <w:rPr>
          <w:color w:val="000000" w:themeColor="text1"/>
          <w:highlight w:val="yellow"/>
        </w:rPr>
        <w:t>atrium flushed the blood</w:t>
      </w:r>
      <w:r w:rsidR="009C7797" w:rsidRPr="0091139A">
        <w:rPr>
          <w:color w:val="000000" w:themeColor="text1"/>
          <w:highlight w:val="yellow"/>
        </w:rPr>
        <w:t xml:space="preserve">. </w:t>
      </w:r>
    </w:p>
    <w:p w14:paraId="40CB137C" w14:textId="77777777" w:rsidR="009515A4" w:rsidRPr="0091139A" w:rsidRDefault="009515A4" w:rsidP="0091139A">
      <w:pPr>
        <w:pStyle w:val="ListParagraph"/>
        <w:ind w:left="960"/>
        <w:rPr>
          <w:color w:val="000000" w:themeColor="text1"/>
          <w:highlight w:val="yellow"/>
        </w:rPr>
      </w:pPr>
    </w:p>
    <w:p w14:paraId="642143A0" w14:textId="16DC2160" w:rsidR="003F3F6D" w:rsidRPr="0091139A" w:rsidRDefault="009C7797" w:rsidP="0091139A">
      <w:pPr>
        <w:pStyle w:val="ListParagraph"/>
        <w:ind w:leftChars="0" w:left="0"/>
        <w:rPr>
          <w:color w:val="000000" w:themeColor="text1"/>
        </w:rPr>
      </w:pPr>
      <w:r w:rsidRPr="0091139A">
        <w:rPr>
          <w:color w:val="000000" w:themeColor="text1"/>
        </w:rPr>
        <w:t>N</w:t>
      </w:r>
      <w:r w:rsidR="009515A4" w:rsidRPr="0091139A">
        <w:rPr>
          <w:color w:val="000000" w:themeColor="text1"/>
        </w:rPr>
        <w:t>OTE</w:t>
      </w:r>
      <w:r w:rsidRPr="0091139A">
        <w:rPr>
          <w:color w:val="000000" w:themeColor="text1"/>
        </w:rPr>
        <w:t xml:space="preserve">: To prevent the needle from penetrating the ventricle, </w:t>
      </w:r>
      <w:r w:rsidR="00DC121D" w:rsidRPr="0091139A">
        <w:rPr>
          <w:color w:val="000000" w:themeColor="text1"/>
        </w:rPr>
        <w:t xml:space="preserve">carefully </w:t>
      </w:r>
      <w:r w:rsidRPr="0091139A">
        <w:rPr>
          <w:color w:val="000000" w:themeColor="text1"/>
        </w:rPr>
        <w:t xml:space="preserve">insert the needle </w:t>
      </w:r>
      <w:r w:rsidR="00DC121D" w:rsidRPr="0091139A">
        <w:rPr>
          <w:color w:val="000000" w:themeColor="text1"/>
        </w:rPr>
        <w:t>to</w:t>
      </w:r>
      <w:r w:rsidRPr="0091139A">
        <w:rPr>
          <w:color w:val="000000" w:themeColor="text1"/>
        </w:rPr>
        <w:t xml:space="preserve"> </w:t>
      </w:r>
      <w:r w:rsidR="00DC121D" w:rsidRPr="0091139A">
        <w:rPr>
          <w:color w:val="000000" w:themeColor="text1"/>
        </w:rPr>
        <w:t xml:space="preserve">the depth of </w:t>
      </w:r>
      <w:r w:rsidR="00E4490F" w:rsidRPr="0091139A">
        <w:rPr>
          <w:color w:val="000000" w:themeColor="text1"/>
        </w:rPr>
        <w:t xml:space="preserve">the </w:t>
      </w:r>
      <w:r w:rsidR="00DC121D" w:rsidRPr="0091139A">
        <w:rPr>
          <w:color w:val="000000" w:themeColor="text1"/>
        </w:rPr>
        <w:t xml:space="preserve">half bevel and then adjust the </w:t>
      </w:r>
      <w:r w:rsidR="009434AE" w:rsidRPr="0091139A">
        <w:rPr>
          <w:color w:val="000000" w:themeColor="text1"/>
        </w:rPr>
        <w:t>insertion depth</w:t>
      </w:r>
      <w:r w:rsidR="00DC121D" w:rsidRPr="0091139A">
        <w:rPr>
          <w:color w:val="000000" w:themeColor="text1"/>
        </w:rPr>
        <w:t>.</w:t>
      </w:r>
      <w:r w:rsidR="006E615A" w:rsidRPr="0091139A">
        <w:rPr>
          <w:color w:val="000000" w:themeColor="text1"/>
        </w:rPr>
        <w:t xml:space="preserve"> If the perfusion is well done, gills turn white (</w:t>
      </w:r>
      <w:r w:rsidR="006E615A" w:rsidRPr="0091139A">
        <w:rPr>
          <w:b/>
          <w:bCs/>
          <w:color w:val="000000" w:themeColor="text1"/>
        </w:rPr>
        <w:t>Figure 2</w:t>
      </w:r>
      <w:proofErr w:type="gramStart"/>
      <w:r w:rsidR="006E615A" w:rsidRPr="0091139A">
        <w:rPr>
          <w:b/>
          <w:bCs/>
          <w:color w:val="000000" w:themeColor="text1"/>
        </w:rPr>
        <w:t>F,G</w:t>
      </w:r>
      <w:proofErr w:type="gramEnd"/>
      <w:r w:rsidR="006E615A" w:rsidRPr="0091139A">
        <w:rPr>
          <w:color w:val="000000" w:themeColor="text1"/>
        </w:rPr>
        <w:t xml:space="preserve">). </w:t>
      </w:r>
    </w:p>
    <w:p w14:paraId="7A6E0D9D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  <w:highlight w:val="yellow"/>
        </w:rPr>
      </w:pPr>
    </w:p>
    <w:p w14:paraId="321C5376" w14:textId="0AC773E6" w:rsidR="003F3F6D" w:rsidRPr="0091139A" w:rsidRDefault="00DC121D" w:rsidP="0091139A">
      <w:pPr>
        <w:pStyle w:val="ListParagraph"/>
        <w:numPr>
          <w:ilvl w:val="1"/>
          <w:numId w:val="24"/>
        </w:numPr>
        <w:ind w:leftChars="0" w:left="0" w:firstLine="0"/>
        <w:rPr>
          <w:color w:val="000000" w:themeColor="text1"/>
          <w:highlight w:val="yellow"/>
        </w:rPr>
      </w:pPr>
      <w:r w:rsidRPr="0091139A">
        <w:rPr>
          <w:color w:val="000000" w:themeColor="text1"/>
          <w:highlight w:val="yellow"/>
        </w:rPr>
        <w:t xml:space="preserve">Stop the perfusion after the blood is drained and </w:t>
      </w:r>
      <w:r w:rsidR="00E4490F" w:rsidRPr="0091139A">
        <w:rPr>
          <w:color w:val="000000" w:themeColor="text1"/>
          <w:highlight w:val="yellow"/>
        </w:rPr>
        <w:t xml:space="preserve">the </w:t>
      </w:r>
      <w:r w:rsidRPr="0091139A">
        <w:rPr>
          <w:color w:val="000000" w:themeColor="text1"/>
          <w:highlight w:val="yellow"/>
        </w:rPr>
        <w:t xml:space="preserve">gills turn white. </w:t>
      </w:r>
    </w:p>
    <w:p w14:paraId="20B5FCD3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  <w:highlight w:val="yellow"/>
        </w:rPr>
      </w:pPr>
    </w:p>
    <w:p w14:paraId="720402E9" w14:textId="77777777" w:rsidR="005E188B" w:rsidRPr="0091139A" w:rsidRDefault="00DC121D" w:rsidP="0091139A">
      <w:pPr>
        <w:pStyle w:val="ListParagraph"/>
        <w:numPr>
          <w:ilvl w:val="1"/>
          <w:numId w:val="24"/>
        </w:numPr>
        <w:ind w:leftChars="0" w:left="0" w:firstLine="0"/>
        <w:rPr>
          <w:color w:val="000000" w:themeColor="text1"/>
          <w:highlight w:val="yellow"/>
        </w:rPr>
      </w:pPr>
      <w:r w:rsidRPr="0091139A">
        <w:rPr>
          <w:color w:val="000000" w:themeColor="text1"/>
          <w:highlight w:val="yellow"/>
        </w:rPr>
        <w:t xml:space="preserve">Remove the needles fixing </w:t>
      </w:r>
      <w:r w:rsidR="00E4490F" w:rsidRPr="0091139A">
        <w:rPr>
          <w:color w:val="000000" w:themeColor="text1"/>
          <w:highlight w:val="yellow"/>
        </w:rPr>
        <w:t xml:space="preserve">the </w:t>
      </w:r>
      <w:r w:rsidRPr="0091139A">
        <w:rPr>
          <w:color w:val="000000" w:themeColor="text1"/>
          <w:highlight w:val="yellow"/>
        </w:rPr>
        <w:t xml:space="preserve">fish body </w:t>
      </w:r>
      <w:r w:rsidR="00E4490F" w:rsidRPr="0091139A">
        <w:rPr>
          <w:color w:val="000000" w:themeColor="text1"/>
          <w:highlight w:val="yellow"/>
        </w:rPr>
        <w:t xml:space="preserve">in place </w:t>
      </w:r>
      <w:r w:rsidRPr="0091139A">
        <w:rPr>
          <w:color w:val="000000" w:themeColor="text1"/>
          <w:highlight w:val="yellow"/>
        </w:rPr>
        <w:t xml:space="preserve">and </w:t>
      </w:r>
      <w:r w:rsidR="0063030B" w:rsidRPr="0091139A">
        <w:rPr>
          <w:color w:val="000000" w:themeColor="text1"/>
          <w:highlight w:val="yellow"/>
        </w:rPr>
        <w:t>fix the fish ventral side down (</w:t>
      </w:r>
      <w:r w:rsidR="0063030B" w:rsidRPr="0091139A">
        <w:rPr>
          <w:b/>
          <w:bCs/>
          <w:color w:val="000000" w:themeColor="text1"/>
          <w:highlight w:val="yellow"/>
        </w:rPr>
        <w:t>Figure 2</w:t>
      </w:r>
      <w:r w:rsidR="006E615A" w:rsidRPr="0091139A">
        <w:rPr>
          <w:b/>
          <w:bCs/>
          <w:color w:val="000000" w:themeColor="text1"/>
          <w:highlight w:val="yellow"/>
        </w:rPr>
        <w:t>H</w:t>
      </w:r>
      <w:r w:rsidR="0063030B" w:rsidRPr="0091139A">
        <w:rPr>
          <w:color w:val="000000" w:themeColor="text1"/>
          <w:highlight w:val="yellow"/>
        </w:rPr>
        <w:t xml:space="preserve">). </w:t>
      </w:r>
      <w:r w:rsidR="00A1261C" w:rsidRPr="0091139A">
        <w:rPr>
          <w:color w:val="000000" w:themeColor="text1"/>
          <w:highlight w:val="yellow"/>
        </w:rPr>
        <w:t xml:space="preserve">Cut </w:t>
      </w:r>
      <w:r w:rsidR="00E4490F" w:rsidRPr="0091139A">
        <w:rPr>
          <w:color w:val="000000" w:themeColor="text1"/>
          <w:highlight w:val="yellow"/>
        </w:rPr>
        <w:t xml:space="preserve">the </w:t>
      </w:r>
      <w:r w:rsidR="00A1261C" w:rsidRPr="0091139A">
        <w:rPr>
          <w:color w:val="000000" w:themeColor="text1"/>
          <w:highlight w:val="yellow"/>
        </w:rPr>
        <w:t xml:space="preserve">spinal cord and </w:t>
      </w:r>
      <w:r w:rsidR="0063030B" w:rsidRPr="0091139A">
        <w:rPr>
          <w:color w:val="000000" w:themeColor="text1"/>
          <w:highlight w:val="yellow"/>
        </w:rPr>
        <w:t xml:space="preserve">remove the skull </w:t>
      </w:r>
      <w:r w:rsidR="00E4490F" w:rsidRPr="0091139A">
        <w:rPr>
          <w:color w:val="000000" w:themeColor="text1"/>
          <w:highlight w:val="yellow"/>
        </w:rPr>
        <w:t xml:space="preserve">from </w:t>
      </w:r>
      <w:r w:rsidR="0063030B" w:rsidRPr="0091139A">
        <w:rPr>
          <w:color w:val="000000" w:themeColor="text1"/>
          <w:highlight w:val="yellow"/>
        </w:rPr>
        <w:t>the optic tectum and telencephalon</w:t>
      </w:r>
      <w:r w:rsidR="006E615A" w:rsidRPr="0091139A">
        <w:rPr>
          <w:color w:val="000000" w:themeColor="text1"/>
          <w:highlight w:val="yellow"/>
        </w:rPr>
        <w:t xml:space="preserve"> (</w:t>
      </w:r>
      <w:r w:rsidR="006E615A" w:rsidRPr="0091139A">
        <w:rPr>
          <w:b/>
          <w:bCs/>
          <w:color w:val="000000" w:themeColor="text1"/>
          <w:highlight w:val="yellow"/>
        </w:rPr>
        <w:t>Figure 2I</w:t>
      </w:r>
      <w:r w:rsidR="006E615A" w:rsidRPr="0091139A">
        <w:rPr>
          <w:color w:val="000000" w:themeColor="text1"/>
          <w:highlight w:val="yellow"/>
        </w:rPr>
        <w:t>)</w:t>
      </w:r>
      <w:r w:rsidR="0063030B" w:rsidRPr="0091139A">
        <w:rPr>
          <w:color w:val="000000" w:themeColor="text1"/>
          <w:highlight w:val="yellow"/>
        </w:rPr>
        <w:t xml:space="preserve">. Then, cut </w:t>
      </w:r>
      <w:r w:rsidR="00E4490F" w:rsidRPr="0091139A">
        <w:rPr>
          <w:color w:val="000000" w:themeColor="text1"/>
          <w:highlight w:val="yellow"/>
        </w:rPr>
        <w:t xml:space="preserve">the </w:t>
      </w:r>
      <w:r w:rsidR="0063030B" w:rsidRPr="0091139A">
        <w:rPr>
          <w:color w:val="000000" w:themeColor="text1"/>
          <w:highlight w:val="yellow"/>
        </w:rPr>
        <w:t>o</w:t>
      </w:r>
      <w:r w:rsidR="00A1261C" w:rsidRPr="0091139A">
        <w:rPr>
          <w:color w:val="000000" w:themeColor="text1"/>
          <w:highlight w:val="yellow"/>
        </w:rPr>
        <w:t xml:space="preserve">ptic nerves </w:t>
      </w:r>
      <w:r w:rsidR="001400B9" w:rsidRPr="0091139A">
        <w:rPr>
          <w:color w:val="000000" w:themeColor="text1"/>
          <w:highlight w:val="yellow"/>
        </w:rPr>
        <w:t>and d</w:t>
      </w:r>
      <w:r w:rsidR="00A1261C" w:rsidRPr="0091139A">
        <w:rPr>
          <w:color w:val="000000" w:themeColor="text1"/>
          <w:highlight w:val="yellow"/>
        </w:rPr>
        <w:t xml:space="preserve">issect </w:t>
      </w:r>
      <w:r w:rsidR="00E4490F" w:rsidRPr="0091139A">
        <w:rPr>
          <w:color w:val="000000" w:themeColor="text1"/>
          <w:highlight w:val="yellow"/>
        </w:rPr>
        <w:t xml:space="preserve">the </w:t>
      </w:r>
      <w:r w:rsidR="00A1261C" w:rsidRPr="0091139A">
        <w:rPr>
          <w:color w:val="000000" w:themeColor="text1"/>
          <w:highlight w:val="yellow"/>
        </w:rPr>
        <w:t>brain carefully</w:t>
      </w:r>
      <w:r w:rsidR="0063030B" w:rsidRPr="0091139A">
        <w:rPr>
          <w:color w:val="000000" w:themeColor="text1"/>
          <w:highlight w:val="yellow"/>
        </w:rPr>
        <w:t xml:space="preserve">. </w:t>
      </w:r>
    </w:p>
    <w:p w14:paraId="008BE4D2" w14:textId="77777777" w:rsidR="005E188B" w:rsidRPr="0091139A" w:rsidRDefault="005E188B" w:rsidP="0091139A">
      <w:pPr>
        <w:pStyle w:val="ListParagraph"/>
        <w:ind w:left="960"/>
        <w:rPr>
          <w:color w:val="000000" w:themeColor="text1"/>
          <w:highlight w:val="yellow"/>
        </w:rPr>
      </w:pPr>
    </w:p>
    <w:p w14:paraId="0725D616" w14:textId="2A2BB4F0" w:rsidR="003F3F6D" w:rsidRPr="0091139A" w:rsidRDefault="005E188B" w:rsidP="0091139A">
      <w:pPr>
        <w:pStyle w:val="ListParagraph"/>
        <w:ind w:leftChars="0" w:left="0"/>
        <w:rPr>
          <w:color w:val="000000" w:themeColor="text1"/>
        </w:rPr>
      </w:pPr>
      <w:r w:rsidRPr="0091139A">
        <w:rPr>
          <w:color w:val="000000" w:themeColor="text1"/>
        </w:rPr>
        <w:t>NOTE</w:t>
      </w:r>
      <w:r w:rsidR="0063030B" w:rsidRPr="0091139A">
        <w:rPr>
          <w:color w:val="000000" w:themeColor="text1"/>
        </w:rPr>
        <w:t xml:space="preserve">: Watch out for the optic nerves during the dissection because </w:t>
      </w:r>
      <w:r w:rsidR="00E4490F" w:rsidRPr="0091139A">
        <w:rPr>
          <w:color w:val="000000" w:themeColor="text1"/>
        </w:rPr>
        <w:t>th</w:t>
      </w:r>
      <w:r w:rsidR="004D29E1" w:rsidRPr="0091139A">
        <w:rPr>
          <w:color w:val="000000" w:themeColor="text1"/>
        </w:rPr>
        <w:t>e</w:t>
      </w:r>
      <w:r w:rsidR="00E4490F" w:rsidRPr="0091139A">
        <w:rPr>
          <w:color w:val="000000" w:themeColor="text1"/>
        </w:rPr>
        <w:t xml:space="preserve"> </w:t>
      </w:r>
      <w:r w:rsidR="0063030B" w:rsidRPr="0091139A">
        <w:rPr>
          <w:color w:val="000000" w:themeColor="text1"/>
        </w:rPr>
        <w:t xml:space="preserve">nerves are connected to </w:t>
      </w:r>
      <w:r w:rsidR="00E4490F" w:rsidRPr="0091139A">
        <w:rPr>
          <w:color w:val="000000" w:themeColor="text1"/>
        </w:rPr>
        <w:t xml:space="preserve">the </w:t>
      </w:r>
      <w:r w:rsidR="0063030B" w:rsidRPr="0091139A">
        <w:rPr>
          <w:color w:val="000000" w:themeColor="text1"/>
        </w:rPr>
        <w:t xml:space="preserve">tectum. When </w:t>
      </w:r>
      <w:r w:rsidR="00EA57D4" w:rsidRPr="0091139A">
        <w:rPr>
          <w:color w:val="000000" w:themeColor="text1"/>
        </w:rPr>
        <w:t xml:space="preserve">the optic nerve is pulled, the optic tectum </w:t>
      </w:r>
      <w:r w:rsidR="00E4490F" w:rsidRPr="0091139A">
        <w:rPr>
          <w:color w:val="000000" w:themeColor="text1"/>
        </w:rPr>
        <w:t xml:space="preserve">can be </w:t>
      </w:r>
      <w:r w:rsidR="00EA57D4" w:rsidRPr="0091139A">
        <w:rPr>
          <w:color w:val="000000" w:themeColor="text1"/>
        </w:rPr>
        <w:t>detached from the brain.</w:t>
      </w:r>
      <w:r w:rsidR="006E615A" w:rsidRPr="0091139A">
        <w:rPr>
          <w:color w:val="000000" w:themeColor="text1"/>
        </w:rPr>
        <w:t xml:space="preserve"> If the blood removal is not complete, the brain looks light pink (the right brain in </w:t>
      </w:r>
      <w:r w:rsidR="006E615A" w:rsidRPr="0091139A">
        <w:rPr>
          <w:b/>
          <w:bCs/>
          <w:color w:val="000000" w:themeColor="text1"/>
        </w:rPr>
        <w:t>Figure 2J</w:t>
      </w:r>
      <w:r w:rsidR="006E615A" w:rsidRPr="0091139A">
        <w:rPr>
          <w:color w:val="000000" w:themeColor="text1"/>
        </w:rPr>
        <w:t>)</w:t>
      </w:r>
      <w:r w:rsidR="007F32B7" w:rsidRPr="0091139A">
        <w:rPr>
          <w:color w:val="000000" w:themeColor="text1"/>
        </w:rPr>
        <w:t>.</w:t>
      </w:r>
    </w:p>
    <w:p w14:paraId="0887B6FC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  <w:highlight w:val="yellow"/>
        </w:rPr>
      </w:pPr>
    </w:p>
    <w:p w14:paraId="2418DA99" w14:textId="602FB8DE" w:rsidR="00A02DC7" w:rsidRPr="0091139A" w:rsidRDefault="00A02DC7" w:rsidP="0091139A">
      <w:pPr>
        <w:pStyle w:val="ListParagraph"/>
        <w:numPr>
          <w:ilvl w:val="1"/>
          <w:numId w:val="24"/>
        </w:numPr>
        <w:ind w:leftChars="0" w:left="0" w:firstLine="0"/>
        <w:rPr>
          <w:color w:val="000000" w:themeColor="text1"/>
          <w:highlight w:val="yellow"/>
        </w:rPr>
      </w:pPr>
      <w:r w:rsidRPr="0091139A">
        <w:rPr>
          <w:color w:val="000000" w:themeColor="text1"/>
          <w:highlight w:val="yellow"/>
        </w:rPr>
        <w:t>Transfer the brains into 1.5 m</w:t>
      </w:r>
      <w:r w:rsidR="00781497" w:rsidRPr="0091139A">
        <w:rPr>
          <w:color w:val="000000" w:themeColor="text1"/>
          <w:highlight w:val="yellow"/>
        </w:rPr>
        <w:t>L</w:t>
      </w:r>
      <w:r w:rsidRPr="0091139A">
        <w:rPr>
          <w:color w:val="000000" w:themeColor="text1"/>
          <w:highlight w:val="yellow"/>
        </w:rPr>
        <w:t xml:space="preserve"> tube</w:t>
      </w:r>
      <w:r w:rsidR="00E4490F" w:rsidRPr="0091139A">
        <w:rPr>
          <w:color w:val="000000" w:themeColor="text1"/>
          <w:highlight w:val="yellow"/>
        </w:rPr>
        <w:t>s</w:t>
      </w:r>
      <w:r w:rsidRPr="0091139A">
        <w:rPr>
          <w:color w:val="000000" w:themeColor="text1"/>
          <w:highlight w:val="yellow"/>
        </w:rPr>
        <w:t xml:space="preserve"> with 1 m</w:t>
      </w:r>
      <w:r w:rsidR="00781497" w:rsidRPr="0091139A">
        <w:rPr>
          <w:color w:val="000000" w:themeColor="text1"/>
          <w:highlight w:val="yellow"/>
        </w:rPr>
        <w:t>L</w:t>
      </w:r>
      <w:r w:rsidRPr="0091139A">
        <w:rPr>
          <w:color w:val="000000" w:themeColor="text1"/>
          <w:highlight w:val="yellow"/>
        </w:rPr>
        <w:t xml:space="preserve"> </w:t>
      </w:r>
      <w:r w:rsidR="00E4490F" w:rsidRPr="0091139A">
        <w:rPr>
          <w:color w:val="000000" w:themeColor="text1"/>
          <w:highlight w:val="yellow"/>
        </w:rPr>
        <w:t xml:space="preserve">of </w:t>
      </w:r>
      <w:r w:rsidRPr="0091139A">
        <w:rPr>
          <w:color w:val="000000" w:themeColor="text1"/>
          <w:highlight w:val="yellow"/>
        </w:rPr>
        <w:t>4 % paraformaldehyde</w:t>
      </w:r>
      <w:r w:rsidR="00D81B08" w:rsidRPr="0091139A">
        <w:rPr>
          <w:color w:val="000000" w:themeColor="text1"/>
          <w:highlight w:val="yellow"/>
        </w:rPr>
        <w:t xml:space="preserve"> in </w:t>
      </w:r>
      <w:r w:rsidR="00D45C9D" w:rsidRPr="0091139A">
        <w:rPr>
          <w:color w:val="000000" w:themeColor="text1"/>
          <w:highlight w:val="yellow"/>
        </w:rPr>
        <w:t xml:space="preserve">1x </w:t>
      </w:r>
      <w:r w:rsidR="00D81B08" w:rsidRPr="0091139A">
        <w:rPr>
          <w:color w:val="000000" w:themeColor="text1"/>
          <w:highlight w:val="yellow"/>
        </w:rPr>
        <w:t xml:space="preserve">PBS </w:t>
      </w:r>
      <w:r w:rsidRPr="0091139A">
        <w:rPr>
          <w:color w:val="000000" w:themeColor="text1"/>
          <w:highlight w:val="yellow"/>
        </w:rPr>
        <w:t>and fix them overnight at 4</w:t>
      </w:r>
      <w:r w:rsidR="00781497" w:rsidRPr="0091139A">
        <w:rPr>
          <w:color w:val="000000" w:themeColor="text1"/>
          <w:highlight w:val="yellow"/>
        </w:rPr>
        <w:t xml:space="preserve"> </w:t>
      </w:r>
      <w:r w:rsidR="001E42E8" w:rsidRPr="0091139A">
        <w:rPr>
          <w:color w:val="000000" w:themeColor="text1"/>
          <w:highlight w:val="yellow"/>
        </w:rPr>
        <w:t>°C</w:t>
      </w:r>
      <w:r w:rsidR="00E4490F" w:rsidRPr="0091139A">
        <w:rPr>
          <w:color w:val="000000" w:themeColor="text1"/>
          <w:highlight w:val="yellow"/>
        </w:rPr>
        <w:t>.</w:t>
      </w:r>
    </w:p>
    <w:p w14:paraId="71FA68A2" w14:textId="2E8CFA26" w:rsidR="00A02DC7" w:rsidRPr="0091139A" w:rsidRDefault="00A02DC7" w:rsidP="0091139A">
      <w:pPr>
        <w:rPr>
          <w:color w:val="000000" w:themeColor="text1"/>
          <w:highlight w:val="yellow"/>
          <w:lang w:eastAsia="ja-JP"/>
        </w:rPr>
      </w:pPr>
    </w:p>
    <w:p w14:paraId="07DBB8E4" w14:textId="071758CF" w:rsidR="003F3F6D" w:rsidRPr="0091139A" w:rsidRDefault="00EA57D4" w:rsidP="0091139A">
      <w:pPr>
        <w:pStyle w:val="ListParagraph"/>
        <w:numPr>
          <w:ilvl w:val="0"/>
          <w:numId w:val="18"/>
        </w:numPr>
        <w:ind w:leftChars="0" w:left="0" w:firstLine="0"/>
        <w:rPr>
          <w:b/>
          <w:bCs/>
          <w:color w:val="000000" w:themeColor="text1"/>
          <w:highlight w:val="yellow"/>
        </w:rPr>
      </w:pPr>
      <w:r w:rsidRPr="0091139A">
        <w:rPr>
          <w:b/>
          <w:bCs/>
          <w:color w:val="000000" w:themeColor="text1"/>
          <w:highlight w:val="yellow"/>
        </w:rPr>
        <w:t>Preparation of frozen sections</w:t>
      </w:r>
    </w:p>
    <w:p w14:paraId="2A4563E0" w14:textId="77777777" w:rsidR="003F3F6D" w:rsidRPr="0091139A" w:rsidRDefault="003F3F6D" w:rsidP="0091139A">
      <w:pPr>
        <w:rPr>
          <w:b/>
          <w:bCs/>
          <w:color w:val="000000" w:themeColor="text1"/>
          <w:highlight w:val="yellow"/>
          <w:lang w:eastAsia="ja-JP"/>
        </w:rPr>
      </w:pPr>
    </w:p>
    <w:p w14:paraId="0131634B" w14:textId="47E4BEE5" w:rsidR="003F3F6D" w:rsidRPr="0091139A" w:rsidRDefault="003A5361" w:rsidP="0091139A">
      <w:pPr>
        <w:pStyle w:val="ListParagraph"/>
        <w:numPr>
          <w:ilvl w:val="1"/>
          <w:numId w:val="25"/>
        </w:numPr>
        <w:ind w:leftChars="0" w:left="0" w:firstLine="0"/>
        <w:rPr>
          <w:color w:val="000000" w:themeColor="text1"/>
          <w:highlight w:val="yellow"/>
        </w:rPr>
      </w:pPr>
      <w:r w:rsidRPr="0091139A">
        <w:rPr>
          <w:color w:val="000000" w:themeColor="text1"/>
          <w:highlight w:val="yellow"/>
        </w:rPr>
        <w:t xml:space="preserve">Wash the fixed brains </w:t>
      </w:r>
      <w:r w:rsidR="00E4490F" w:rsidRPr="0091139A">
        <w:rPr>
          <w:color w:val="000000" w:themeColor="text1"/>
          <w:highlight w:val="yellow"/>
        </w:rPr>
        <w:t xml:space="preserve">three times in </w:t>
      </w:r>
      <w:r w:rsidR="004D6A85" w:rsidRPr="0091139A">
        <w:rPr>
          <w:color w:val="000000" w:themeColor="text1"/>
          <w:highlight w:val="yellow"/>
        </w:rPr>
        <w:t xml:space="preserve">1x </w:t>
      </w:r>
      <w:r w:rsidRPr="0091139A">
        <w:rPr>
          <w:color w:val="000000" w:themeColor="text1"/>
          <w:highlight w:val="yellow"/>
        </w:rPr>
        <w:t xml:space="preserve">PBS for 5 min </w:t>
      </w:r>
      <w:r w:rsidR="00E4490F" w:rsidRPr="0091139A">
        <w:rPr>
          <w:color w:val="000000" w:themeColor="text1"/>
          <w:highlight w:val="yellow"/>
        </w:rPr>
        <w:t>each</w:t>
      </w:r>
      <w:r w:rsidRPr="0091139A">
        <w:rPr>
          <w:color w:val="000000" w:themeColor="text1"/>
          <w:highlight w:val="yellow"/>
        </w:rPr>
        <w:t xml:space="preserve">. </w:t>
      </w:r>
    </w:p>
    <w:p w14:paraId="0F303378" w14:textId="77777777" w:rsidR="003F3F6D" w:rsidRPr="0091139A" w:rsidRDefault="003F3F6D" w:rsidP="0091139A">
      <w:pPr>
        <w:pStyle w:val="ListParagraph"/>
        <w:ind w:leftChars="0" w:left="0"/>
        <w:rPr>
          <w:b/>
          <w:bCs/>
          <w:color w:val="000000" w:themeColor="text1"/>
          <w:highlight w:val="yellow"/>
          <w:lang w:eastAsia="ja-JP"/>
        </w:rPr>
      </w:pPr>
    </w:p>
    <w:p w14:paraId="497B1C33" w14:textId="64741B50" w:rsidR="004A735B" w:rsidRPr="0091139A" w:rsidRDefault="00E4490F" w:rsidP="0091139A">
      <w:pPr>
        <w:pStyle w:val="ListParagraph"/>
        <w:numPr>
          <w:ilvl w:val="1"/>
          <w:numId w:val="25"/>
        </w:numPr>
        <w:ind w:leftChars="0" w:left="0" w:firstLine="0"/>
        <w:rPr>
          <w:color w:val="000000" w:themeColor="text1"/>
          <w:highlight w:val="yellow"/>
        </w:rPr>
      </w:pPr>
      <w:r w:rsidRPr="0091139A">
        <w:rPr>
          <w:color w:val="000000" w:themeColor="text1"/>
          <w:highlight w:val="yellow"/>
        </w:rPr>
        <w:t xml:space="preserve">To </w:t>
      </w:r>
      <w:r w:rsidR="003A5361" w:rsidRPr="0091139A">
        <w:rPr>
          <w:color w:val="000000" w:themeColor="text1"/>
          <w:highlight w:val="yellow"/>
        </w:rPr>
        <w:t>cryoprotect</w:t>
      </w:r>
      <w:r w:rsidRPr="0091139A">
        <w:rPr>
          <w:color w:val="000000" w:themeColor="text1"/>
          <w:highlight w:val="yellow"/>
        </w:rPr>
        <w:t xml:space="preserve"> the</w:t>
      </w:r>
      <w:r w:rsidR="003A5361" w:rsidRPr="0091139A">
        <w:rPr>
          <w:color w:val="000000" w:themeColor="text1"/>
          <w:highlight w:val="yellow"/>
        </w:rPr>
        <w:t xml:space="preserve"> brains, transfer </w:t>
      </w:r>
      <w:r w:rsidRPr="0091139A">
        <w:rPr>
          <w:color w:val="000000" w:themeColor="text1"/>
          <w:highlight w:val="yellow"/>
        </w:rPr>
        <w:t xml:space="preserve">them </w:t>
      </w:r>
      <w:r w:rsidR="003A5361" w:rsidRPr="0091139A">
        <w:rPr>
          <w:color w:val="000000" w:themeColor="text1"/>
          <w:highlight w:val="yellow"/>
        </w:rPr>
        <w:t>into 1.5 m</w:t>
      </w:r>
      <w:r w:rsidR="00781497" w:rsidRPr="0091139A">
        <w:rPr>
          <w:color w:val="000000" w:themeColor="text1"/>
          <w:highlight w:val="yellow"/>
        </w:rPr>
        <w:t>L</w:t>
      </w:r>
      <w:r w:rsidR="003A5361" w:rsidRPr="0091139A">
        <w:rPr>
          <w:color w:val="000000" w:themeColor="text1"/>
          <w:highlight w:val="yellow"/>
        </w:rPr>
        <w:t xml:space="preserve"> tube</w:t>
      </w:r>
      <w:r w:rsidRPr="0091139A">
        <w:rPr>
          <w:color w:val="000000" w:themeColor="text1"/>
          <w:highlight w:val="yellow"/>
        </w:rPr>
        <w:t>s</w:t>
      </w:r>
      <w:r w:rsidR="003A5361" w:rsidRPr="0091139A">
        <w:rPr>
          <w:color w:val="000000" w:themeColor="text1"/>
          <w:highlight w:val="yellow"/>
        </w:rPr>
        <w:t xml:space="preserve"> with 1 m</w:t>
      </w:r>
      <w:r w:rsidR="00781497" w:rsidRPr="0091139A">
        <w:rPr>
          <w:color w:val="000000" w:themeColor="text1"/>
          <w:highlight w:val="yellow"/>
        </w:rPr>
        <w:t>L</w:t>
      </w:r>
      <w:r w:rsidR="003A5361" w:rsidRPr="0091139A">
        <w:rPr>
          <w:color w:val="000000" w:themeColor="text1"/>
          <w:highlight w:val="yellow"/>
        </w:rPr>
        <w:t xml:space="preserve"> </w:t>
      </w:r>
      <w:r w:rsidRPr="0091139A">
        <w:rPr>
          <w:color w:val="000000" w:themeColor="text1"/>
          <w:highlight w:val="yellow"/>
        </w:rPr>
        <w:t xml:space="preserve">of </w:t>
      </w:r>
      <w:r w:rsidR="003A5361" w:rsidRPr="0091139A">
        <w:rPr>
          <w:color w:val="000000" w:themeColor="text1"/>
          <w:highlight w:val="yellow"/>
        </w:rPr>
        <w:t xml:space="preserve">30 % </w:t>
      </w:r>
      <w:r w:rsidR="004F79E2" w:rsidRPr="0091139A">
        <w:rPr>
          <w:color w:val="000000" w:themeColor="text1"/>
          <w:highlight w:val="yellow"/>
        </w:rPr>
        <w:t>(</w:t>
      </w:r>
      <w:r w:rsidR="003A5361" w:rsidRPr="0091139A">
        <w:rPr>
          <w:color w:val="000000" w:themeColor="text1"/>
          <w:highlight w:val="yellow"/>
        </w:rPr>
        <w:t>w/v</w:t>
      </w:r>
      <w:r w:rsidR="004F79E2" w:rsidRPr="0091139A">
        <w:rPr>
          <w:color w:val="000000" w:themeColor="text1"/>
          <w:highlight w:val="yellow"/>
        </w:rPr>
        <w:t>)</w:t>
      </w:r>
      <w:r w:rsidR="003A5361" w:rsidRPr="0091139A">
        <w:rPr>
          <w:color w:val="000000" w:themeColor="text1"/>
          <w:highlight w:val="yellow"/>
        </w:rPr>
        <w:t xml:space="preserve"> sucrose in </w:t>
      </w:r>
      <w:r w:rsidR="00004169" w:rsidRPr="0091139A">
        <w:rPr>
          <w:color w:val="000000" w:themeColor="text1"/>
          <w:highlight w:val="yellow"/>
        </w:rPr>
        <w:t xml:space="preserve">1x </w:t>
      </w:r>
      <w:r w:rsidR="003A5361" w:rsidRPr="0091139A">
        <w:rPr>
          <w:color w:val="000000" w:themeColor="text1"/>
          <w:highlight w:val="yellow"/>
        </w:rPr>
        <w:t>PBS and incubate them overnight at 4</w:t>
      </w:r>
      <w:r w:rsidR="00781497" w:rsidRPr="0091139A">
        <w:rPr>
          <w:color w:val="000000" w:themeColor="text1"/>
          <w:highlight w:val="yellow"/>
        </w:rPr>
        <w:t xml:space="preserve"> </w:t>
      </w:r>
      <w:r w:rsidR="004F79E2" w:rsidRPr="0091139A">
        <w:rPr>
          <w:color w:val="000000" w:themeColor="text1"/>
          <w:highlight w:val="yellow"/>
        </w:rPr>
        <w:t>°</w:t>
      </w:r>
      <w:r w:rsidR="004A735B" w:rsidRPr="0091139A">
        <w:rPr>
          <w:color w:val="000000" w:themeColor="text1"/>
          <w:highlight w:val="yellow"/>
        </w:rPr>
        <w:t>C</w:t>
      </w:r>
      <w:r w:rsidR="003A5361" w:rsidRPr="0091139A">
        <w:rPr>
          <w:color w:val="000000" w:themeColor="text1"/>
          <w:highlight w:val="yellow"/>
        </w:rPr>
        <w:t xml:space="preserve">. </w:t>
      </w:r>
      <w:r w:rsidR="007C3190" w:rsidRPr="0091139A">
        <w:rPr>
          <w:color w:val="000000" w:themeColor="text1"/>
          <w:highlight w:val="yellow"/>
        </w:rPr>
        <w:t xml:space="preserve">Prepare </w:t>
      </w:r>
      <w:r w:rsidRPr="0091139A">
        <w:rPr>
          <w:color w:val="000000" w:themeColor="text1"/>
          <w:highlight w:val="yellow"/>
        </w:rPr>
        <w:t xml:space="preserve">the </w:t>
      </w:r>
      <w:r w:rsidR="007C3190" w:rsidRPr="0091139A">
        <w:rPr>
          <w:color w:val="000000" w:themeColor="text1"/>
          <w:highlight w:val="yellow"/>
        </w:rPr>
        <w:t>embedding compound (2:1 mixture of OCT compound and 30% sucrose</w:t>
      </w:r>
      <w:r w:rsidR="004A735B" w:rsidRPr="0091139A">
        <w:rPr>
          <w:color w:val="000000" w:themeColor="text1"/>
          <w:highlight w:val="yellow"/>
        </w:rPr>
        <w:t xml:space="preserve">, see </w:t>
      </w:r>
      <w:r w:rsidR="004A735B" w:rsidRPr="0091139A">
        <w:rPr>
          <w:b/>
          <w:bCs/>
          <w:color w:val="000000" w:themeColor="text1"/>
          <w:highlight w:val="yellow"/>
        </w:rPr>
        <w:t>Table of Materials</w:t>
      </w:r>
      <w:r w:rsidR="007C3190" w:rsidRPr="0091139A">
        <w:rPr>
          <w:color w:val="000000" w:themeColor="text1"/>
          <w:highlight w:val="yellow"/>
        </w:rPr>
        <w:t xml:space="preserve">) by combining 30 mL of OCT and 15 mL of </w:t>
      </w:r>
      <w:r w:rsidR="001A2F6A" w:rsidRPr="0091139A">
        <w:rPr>
          <w:color w:val="000000" w:themeColor="text1"/>
          <w:highlight w:val="yellow"/>
        </w:rPr>
        <w:t xml:space="preserve">30 % </w:t>
      </w:r>
      <w:r w:rsidR="007C3190" w:rsidRPr="0091139A">
        <w:rPr>
          <w:color w:val="000000" w:themeColor="text1"/>
          <w:highlight w:val="yellow"/>
        </w:rPr>
        <w:t xml:space="preserve">sucrose. </w:t>
      </w:r>
      <w:r w:rsidR="005277E2" w:rsidRPr="0091139A">
        <w:rPr>
          <w:color w:val="000000" w:themeColor="text1"/>
          <w:highlight w:val="yellow"/>
        </w:rPr>
        <w:t xml:space="preserve">Store </w:t>
      </w:r>
      <w:r w:rsidRPr="0091139A">
        <w:rPr>
          <w:color w:val="000000" w:themeColor="text1"/>
          <w:highlight w:val="yellow"/>
        </w:rPr>
        <w:t xml:space="preserve">this </w:t>
      </w:r>
      <w:r w:rsidR="005277E2" w:rsidRPr="0091139A">
        <w:rPr>
          <w:color w:val="000000" w:themeColor="text1"/>
          <w:highlight w:val="yellow"/>
        </w:rPr>
        <w:t xml:space="preserve">at 4 </w:t>
      </w:r>
      <w:r w:rsidR="004A735B" w:rsidRPr="0091139A">
        <w:rPr>
          <w:color w:val="000000" w:themeColor="text1"/>
          <w:highlight w:val="yellow"/>
        </w:rPr>
        <w:t>°C</w:t>
      </w:r>
      <w:r w:rsidR="005277E2" w:rsidRPr="0091139A">
        <w:rPr>
          <w:color w:val="000000" w:themeColor="text1"/>
          <w:highlight w:val="yellow"/>
        </w:rPr>
        <w:t xml:space="preserve">. </w:t>
      </w:r>
    </w:p>
    <w:p w14:paraId="0CF2A0C9" w14:textId="77777777" w:rsidR="004A735B" w:rsidRPr="0091139A" w:rsidRDefault="004A735B" w:rsidP="0091139A">
      <w:pPr>
        <w:pStyle w:val="ListParagraph"/>
        <w:ind w:left="960"/>
        <w:rPr>
          <w:color w:val="000000" w:themeColor="text1"/>
          <w:highlight w:val="yellow"/>
        </w:rPr>
      </w:pPr>
    </w:p>
    <w:p w14:paraId="640201DD" w14:textId="53B05B4F" w:rsidR="003F3F6D" w:rsidRPr="0091139A" w:rsidRDefault="005277E2" w:rsidP="0091139A">
      <w:pPr>
        <w:pStyle w:val="ListParagraph"/>
        <w:ind w:leftChars="0" w:left="0"/>
      </w:pPr>
      <w:r w:rsidRPr="0091139A">
        <w:rPr>
          <w:color w:val="000000" w:themeColor="text1"/>
        </w:rPr>
        <w:t>N</w:t>
      </w:r>
      <w:r w:rsidR="00B8028D" w:rsidRPr="0091139A">
        <w:rPr>
          <w:color w:val="000000" w:themeColor="text1"/>
        </w:rPr>
        <w:t>OTE</w:t>
      </w:r>
      <w:r w:rsidRPr="0091139A">
        <w:rPr>
          <w:color w:val="000000" w:themeColor="text1"/>
        </w:rPr>
        <w:t xml:space="preserve">: To remove </w:t>
      </w:r>
      <w:r w:rsidR="00E4490F" w:rsidRPr="0091139A">
        <w:rPr>
          <w:color w:val="000000" w:themeColor="text1"/>
        </w:rPr>
        <w:t xml:space="preserve">the </w:t>
      </w:r>
      <w:r w:rsidRPr="0091139A">
        <w:rPr>
          <w:color w:val="000000" w:themeColor="text1"/>
        </w:rPr>
        <w:t xml:space="preserve">bubbles </w:t>
      </w:r>
      <w:r w:rsidR="00E4490F" w:rsidRPr="0091139A">
        <w:rPr>
          <w:color w:val="000000" w:themeColor="text1"/>
        </w:rPr>
        <w:t xml:space="preserve">from </w:t>
      </w:r>
      <w:r w:rsidRPr="0091139A">
        <w:rPr>
          <w:color w:val="000000" w:themeColor="text1"/>
        </w:rPr>
        <w:t xml:space="preserve">the mixed compound, centrifuge </w:t>
      </w:r>
      <w:r w:rsidR="007376A3" w:rsidRPr="0091139A">
        <w:rPr>
          <w:color w:val="000000" w:themeColor="text1"/>
        </w:rPr>
        <w:t>the</w:t>
      </w:r>
      <w:r w:rsidR="00E4490F" w:rsidRPr="0091139A">
        <w:rPr>
          <w:color w:val="000000" w:themeColor="text1"/>
        </w:rPr>
        <w:t xml:space="preserve"> </w:t>
      </w:r>
      <w:r w:rsidRPr="0091139A">
        <w:rPr>
          <w:color w:val="000000" w:themeColor="text1"/>
        </w:rPr>
        <w:t xml:space="preserve">50 mL </w:t>
      </w:r>
      <w:r w:rsidRPr="0091139A">
        <w:t xml:space="preserve">tubes </w:t>
      </w:r>
      <w:r w:rsidR="00E9118A" w:rsidRPr="0091139A">
        <w:t>at</w:t>
      </w:r>
      <w:r w:rsidR="007376A3" w:rsidRPr="0091139A">
        <w:t xml:space="preserve"> 10,000</w:t>
      </w:r>
      <w:r w:rsidR="00E9118A" w:rsidRPr="0091139A">
        <w:t xml:space="preserve"> x </w:t>
      </w:r>
      <w:r w:rsidR="00E9118A" w:rsidRPr="0091139A">
        <w:rPr>
          <w:i/>
          <w:iCs/>
        </w:rPr>
        <w:t>g</w:t>
      </w:r>
      <w:r w:rsidR="007376A3" w:rsidRPr="0091139A">
        <w:t xml:space="preserve"> for 2 min at </w:t>
      </w:r>
      <w:r w:rsidR="00E9118A" w:rsidRPr="0091139A">
        <w:t>room temperature</w:t>
      </w:r>
      <w:r w:rsidR="007376A3" w:rsidRPr="0091139A">
        <w:t xml:space="preserve"> </w:t>
      </w:r>
      <w:r w:rsidRPr="0091139A">
        <w:t xml:space="preserve">or </w:t>
      </w:r>
      <w:r w:rsidR="00E4490F" w:rsidRPr="0091139A">
        <w:t xml:space="preserve">place </w:t>
      </w:r>
      <w:r w:rsidRPr="0091139A">
        <w:t>the tubes upright overnight.</w:t>
      </w:r>
    </w:p>
    <w:p w14:paraId="3889460F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  <w:highlight w:val="yellow"/>
          <w:lang w:eastAsia="ja-JP"/>
        </w:rPr>
      </w:pPr>
    </w:p>
    <w:p w14:paraId="7C98C7CC" w14:textId="5E2611D9" w:rsidR="00C8031F" w:rsidRPr="0091139A" w:rsidRDefault="007C3190" w:rsidP="0091139A">
      <w:pPr>
        <w:pStyle w:val="ListParagraph"/>
        <w:numPr>
          <w:ilvl w:val="1"/>
          <w:numId w:val="25"/>
        </w:numPr>
        <w:ind w:leftChars="0" w:left="0" w:firstLine="0"/>
        <w:rPr>
          <w:highlight w:val="yellow"/>
        </w:rPr>
      </w:pPr>
      <w:r w:rsidRPr="0091139A">
        <w:rPr>
          <w:highlight w:val="yellow"/>
        </w:rPr>
        <w:t xml:space="preserve">To </w:t>
      </w:r>
      <w:r w:rsidR="00A074F0" w:rsidRPr="0091139A">
        <w:rPr>
          <w:highlight w:val="yellow"/>
        </w:rPr>
        <w:t xml:space="preserve">cool </w:t>
      </w:r>
      <w:r w:rsidR="00E4490F" w:rsidRPr="0091139A">
        <w:rPr>
          <w:highlight w:val="yellow"/>
        </w:rPr>
        <w:t xml:space="preserve">the </w:t>
      </w:r>
      <w:r w:rsidR="00A074F0" w:rsidRPr="0091139A">
        <w:rPr>
          <w:highlight w:val="yellow"/>
        </w:rPr>
        <w:t xml:space="preserve">cryomold </w:t>
      </w:r>
      <w:r w:rsidR="009E5DBD" w:rsidRPr="0091139A">
        <w:rPr>
          <w:highlight w:val="yellow"/>
        </w:rPr>
        <w:t xml:space="preserve">(see </w:t>
      </w:r>
      <w:r w:rsidR="009E5DBD" w:rsidRPr="0091139A">
        <w:rPr>
          <w:b/>
          <w:bCs/>
          <w:highlight w:val="yellow"/>
        </w:rPr>
        <w:t>Table of Materials</w:t>
      </w:r>
      <w:r w:rsidR="009E5DBD" w:rsidRPr="0091139A">
        <w:rPr>
          <w:highlight w:val="yellow"/>
        </w:rPr>
        <w:t xml:space="preserve">) </w:t>
      </w:r>
      <w:r w:rsidR="00E4490F" w:rsidRPr="0091139A">
        <w:rPr>
          <w:highlight w:val="yellow"/>
        </w:rPr>
        <w:t>once</w:t>
      </w:r>
      <w:r w:rsidR="008D1462" w:rsidRPr="0091139A">
        <w:rPr>
          <w:highlight w:val="yellow"/>
        </w:rPr>
        <w:t>,</w:t>
      </w:r>
      <w:r w:rsidR="00E4490F" w:rsidRPr="0091139A">
        <w:rPr>
          <w:highlight w:val="yellow"/>
        </w:rPr>
        <w:t xml:space="preserve"> </w:t>
      </w:r>
      <w:r w:rsidR="00A074F0" w:rsidRPr="0091139A">
        <w:rPr>
          <w:highlight w:val="yellow"/>
        </w:rPr>
        <w:t xml:space="preserve">embed </w:t>
      </w:r>
      <w:r w:rsidR="008D1462" w:rsidRPr="0091139A">
        <w:rPr>
          <w:highlight w:val="yellow"/>
        </w:rPr>
        <w:t xml:space="preserve">the dissected brain </w:t>
      </w:r>
      <w:r w:rsidR="00E4490F" w:rsidRPr="0091139A">
        <w:rPr>
          <w:highlight w:val="yellow"/>
        </w:rPr>
        <w:t xml:space="preserve">in </w:t>
      </w:r>
      <w:r w:rsidR="009E5DBD" w:rsidRPr="0091139A">
        <w:rPr>
          <w:highlight w:val="yellow"/>
        </w:rPr>
        <w:t xml:space="preserve">the cryomold with </w:t>
      </w:r>
      <w:r w:rsidR="00A074F0" w:rsidRPr="0091139A">
        <w:rPr>
          <w:highlight w:val="yellow"/>
        </w:rPr>
        <w:t>the embedding compound</w:t>
      </w:r>
      <w:r w:rsidR="008D1462" w:rsidRPr="0091139A">
        <w:rPr>
          <w:highlight w:val="yellow"/>
        </w:rPr>
        <w:t xml:space="preserve"> and</w:t>
      </w:r>
      <w:r w:rsidR="00A074F0" w:rsidRPr="0091139A">
        <w:rPr>
          <w:highlight w:val="yellow"/>
        </w:rPr>
        <w:t xml:space="preserve"> incubate a</w:t>
      </w:r>
      <w:r w:rsidR="00C652A7" w:rsidRPr="0091139A">
        <w:rPr>
          <w:highlight w:val="yellow"/>
        </w:rPr>
        <w:t>n</w:t>
      </w:r>
      <w:r w:rsidR="00A074F0" w:rsidRPr="0091139A">
        <w:rPr>
          <w:highlight w:val="yellow"/>
        </w:rPr>
        <w:t xml:space="preserve"> </w:t>
      </w:r>
      <w:r w:rsidR="00C652A7" w:rsidRPr="0091139A">
        <w:rPr>
          <w:highlight w:val="yellow"/>
        </w:rPr>
        <w:t>aluminum</w:t>
      </w:r>
      <w:r w:rsidR="00A074F0" w:rsidRPr="0091139A">
        <w:rPr>
          <w:highlight w:val="yellow"/>
        </w:rPr>
        <w:t xml:space="preserve"> block overnight at -80</w:t>
      </w:r>
      <w:r w:rsidR="008D1462" w:rsidRPr="0091139A">
        <w:rPr>
          <w:highlight w:val="yellow"/>
        </w:rPr>
        <w:t xml:space="preserve"> °C</w:t>
      </w:r>
      <w:r w:rsidR="00A074F0" w:rsidRPr="0091139A">
        <w:rPr>
          <w:highlight w:val="yellow"/>
        </w:rPr>
        <w:t xml:space="preserve">. </w:t>
      </w:r>
    </w:p>
    <w:p w14:paraId="69951F86" w14:textId="77777777" w:rsidR="00C8031F" w:rsidRPr="0091139A" w:rsidRDefault="00C8031F" w:rsidP="0091139A">
      <w:pPr>
        <w:pStyle w:val="ListParagraph"/>
        <w:ind w:leftChars="0" w:left="0"/>
        <w:rPr>
          <w:color w:val="000000" w:themeColor="text1"/>
          <w:highlight w:val="yellow"/>
        </w:rPr>
      </w:pPr>
    </w:p>
    <w:p w14:paraId="78008E3A" w14:textId="21B584E2" w:rsidR="003F3F6D" w:rsidRPr="0091139A" w:rsidRDefault="00E4490F" w:rsidP="0091139A">
      <w:pPr>
        <w:pStyle w:val="ListParagraph"/>
        <w:ind w:leftChars="0" w:left="0"/>
        <w:rPr>
          <w:color w:val="000000" w:themeColor="text1"/>
        </w:rPr>
      </w:pPr>
      <w:r w:rsidRPr="0091139A">
        <w:rPr>
          <w:color w:val="000000" w:themeColor="text1"/>
        </w:rPr>
        <w:t>N</w:t>
      </w:r>
      <w:r w:rsidR="00C8031F" w:rsidRPr="0091139A">
        <w:rPr>
          <w:color w:val="000000" w:themeColor="text1"/>
        </w:rPr>
        <w:t>OTE</w:t>
      </w:r>
      <w:r w:rsidRPr="0091139A">
        <w:rPr>
          <w:color w:val="000000" w:themeColor="text1"/>
        </w:rPr>
        <w:t xml:space="preserve">: </w:t>
      </w:r>
      <w:r w:rsidR="00A074F0" w:rsidRPr="0091139A">
        <w:rPr>
          <w:color w:val="000000" w:themeColor="text1"/>
        </w:rPr>
        <w:t xml:space="preserve">Liquid nitrogen </w:t>
      </w:r>
      <w:r w:rsidRPr="0091139A">
        <w:rPr>
          <w:color w:val="000000" w:themeColor="text1"/>
        </w:rPr>
        <w:t xml:space="preserve">can also be used </w:t>
      </w:r>
      <w:r w:rsidR="00A074F0" w:rsidRPr="0091139A">
        <w:rPr>
          <w:color w:val="000000" w:themeColor="text1"/>
        </w:rPr>
        <w:t xml:space="preserve">to cool the </w:t>
      </w:r>
      <w:r w:rsidR="00C652A7" w:rsidRPr="0091139A">
        <w:rPr>
          <w:color w:val="000000" w:themeColor="text1"/>
        </w:rPr>
        <w:t xml:space="preserve">aluminum </w:t>
      </w:r>
      <w:r w:rsidR="00A074F0" w:rsidRPr="0091139A">
        <w:rPr>
          <w:color w:val="000000" w:themeColor="text1"/>
        </w:rPr>
        <w:t>block</w:t>
      </w:r>
      <w:r w:rsidR="00C8031F" w:rsidRPr="0091139A">
        <w:rPr>
          <w:color w:val="000000" w:themeColor="text1"/>
        </w:rPr>
        <w:t>. I</w:t>
      </w:r>
      <w:r w:rsidR="00A074F0" w:rsidRPr="0091139A">
        <w:rPr>
          <w:color w:val="000000" w:themeColor="text1"/>
        </w:rPr>
        <w:t>n that case</w:t>
      </w:r>
      <w:r w:rsidR="00C8031F" w:rsidRPr="0091139A">
        <w:rPr>
          <w:color w:val="000000" w:themeColor="text1"/>
        </w:rPr>
        <w:t>,</w:t>
      </w:r>
      <w:r w:rsidR="00A074F0" w:rsidRPr="0091139A">
        <w:rPr>
          <w:color w:val="000000" w:themeColor="text1"/>
        </w:rPr>
        <w:t xml:space="preserve"> the </w:t>
      </w:r>
      <w:r w:rsidR="00C652A7" w:rsidRPr="0091139A">
        <w:rPr>
          <w:color w:val="000000" w:themeColor="text1"/>
        </w:rPr>
        <w:t xml:space="preserve">aluminum </w:t>
      </w:r>
      <w:r w:rsidR="00A074F0" w:rsidRPr="0091139A">
        <w:rPr>
          <w:color w:val="000000" w:themeColor="text1"/>
        </w:rPr>
        <w:t xml:space="preserve">block </w:t>
      </w:r>
      <w:r w:rsidRPr="0091139A">
        <w:rPr>
          <w:color w:val="000000" w:themeColor="text1"/>
        </w:rPr>
        <w:t xml:space="preserve">should be placed </w:t>
      </w:r>
      <w:r w:rsidR="00A074F0" w:rsidRPr="0091139A">
        <w:rPr>
          <w:color w:val="000000" w:themeColor="text1"/>
        </w:rPr>
        <w:t xml:space="preserve">in a </w:t>
      </w:r>
      <w:r w:rsidRPr="0091139A">
        <w:rPr>
          <w:color w:val="000000" w:themeColor="text1"/>
        </w:rPr>
        <w:t>S</w:t>
      </w:r>
      <w:r w:rsidR="00A074F0" w:rsidRPr="0091139A">
        <w:rPr>
          <w:color w:val="000000" w:themeColor="text1"/>
        </w:rPr>
        <w:t xml:space="preserve">tyrofoam box </w:t>
      </w:r>
      <w:r w:rsidRPr="0091139A">
        <w:rPr>
          <w:color w:val="000000" w:themeColor="text1"/>
        </w:rPr>
        <w:t xml:space="preserve">filled with enough </w:t>
      </w:r>
      <w:r w:rsidR="00A074F0" w:rsidRPr="0091139A">
        <w:rPr>
          <w:color w:val="000000" w:themeColor="text1"/>
        </w:rPr>
        <w:t xml:space="preserve">liquid nitrogen </w:t>
      </w:r>
      <w:r w:rsidRPr="0091139A">
        <w:rPr>
          <w:color w:val="000000" w:themeColor="text1"/>
        </w:rPr>
        <w:t xml:space="preserve">to cover the </w:t>
      </w:r>
      <w:r w:rsidR="00C652A7" w:rsidRPr="0091139A">
        <w:rPr>
          <w:color w:val="000000" w:themeColor="text1"/>
        </w:rPr>
        <w:lastRenderedPageBreak/>
        <w:t xml:space="preserve">aluminum </w:t>
      </w:r>
      <w:r w:rsidR="003023E6" w:rsidRPr="0091139A">
        <w:rPr>
          <w:color w:val="000000" w:themeColor="text1"/>
        </w:rPr>
        <w:t>b</w:t>
      </w:r>
      <w:r w:rsidRPr="0091139A">
        <w:rPr>
          <w:color w:val="000000" w:themeColor="text1"/>
        </w:rPr>
        <w:t>lock</w:t>
      </w:r>
      <w:r w:rsidR="004C1A31" w:rsidRPr="0091139A">
        <w:rPr>
          <w:color w:val="000000" w:themeColor="text1"/>
        </w:rPr>
        <w:t xml:space="preserve"> just before embedding</w:t>
      </w:r>
      <w:r w:rsidR="003023E6" w:rsidRPr="0091139A">
        <w:rPr>
          <w:color w:val="000000" w:themeColor="text1"/>
        </w:rPr>
        <w:t>.</w:t>
      </w:r>
      <w:r w:rsidR="004C1A31" w:rsidRPr="0091139A">
        <w:rPr>
          <w:color w:val="000000" w:themeColor="text1"/>
        </w:rPr>
        <w:t xml:space="preserve"> </w:t>
      </w:r>
      <w:r w:rsidR="00612A50" w:rsidRPr="0091139A">
        <w:rPr>
          <w:color w:val="000000" w:themeColor="text1"/>
        </w:rPr>
        <w:t xml:space="preserve">After confirming the liquid nitrogen sublimation, place the cryomold on the precooled </w:t>
      </w:r>
      <w:r w:rsidR="00C652A7" w:rsidRPr="0091139A">
        <w:rPr>
          <w:color w:val="000000" w:themeColor="text1"/>
        </w:rPr>
        <w:t xml:space="preserve">aluminum </w:t>
      </w:r>
      <w:r w:rsidR="00612A50" w:rsidRPr="0091139A">
        <w:rPr>
          <w:color w:val="000000" w:themeColor="text1"/>
        </w:rPr>
        <w:t xml:space="preserve">block. </w:t>
      </w:r>
      <w:r w:rsidR="004C1A31" w:rsidRPr="0091139A">
        <w:rPr>
          <w:color w:val="000000" w:themeColor="text1"/>
        </w:rPr>
        <w:t xml:space="preserve">It is better to confirm how many cryomolds can be placed on the </w:t>
      </w:r>
      <w:r w:rsidR="00C652A7" w:rsidRPr="0091139A">
        <w:rPr>
          <w:color w:val="000000" w:themeColor="text1"/>
        </w:rPr>
        <w:t xml:space="preserve">aluminum </w:t>
      </w:r>
      <w:r w:rsidR="004C1A31" w:rsidRPr="0091139A">
        <w:rPr>
          <w:color w:val="000000" w:themeColor="text1"/>
        </w:rPr>
        <w:t>block at once</w:t>
      </w:r>
      <w:r w:rsidR="00C8031F" w:rsidRPr="0091139A">
        <w:rPr>
          <w:color w:val="000000" w:themeColor="text1"/>
        </w:rPr>
        <w:t>. I</w:t>
      </w:r>
      <w:r w:rsidR="004C1A31" w:rsidRPr="0091139A">
        <w:rPr>
          <w:color w:val="000000" w:themeColor="text1"/>
        </w:rPr>
        <w:t xml:space="preserve">t is advisable to use liquid nitrogen or an additional precooled block to ensure enough space to cool all samples quickly. </w:t>
      </w:r>
    </w:p>
    <w:p w14:paraId="6D328ECB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  <w:highlight w:val="yellow"/>
        </w:rPr>
      </w:pPr>
    </w:p>
    <w:p w14:paraId="45D098D9" w14:textId="5AFEF467" w:rsidR="003F3F6D" w:rsidRPr="0091139A" w:rsidRDefault="00612A50" w:rsidP="0091139A">
      <w:pPr>
        <w:pStyle w:val="ListParagraph"/>
        <w:numPr>
          <w:ilvl w:val="1"/>
          <w:numId w:val="25"/>
        </w:numPr>
        <w:ind w:leftChars="0" w:left="0" w:firstLine="0"/>
        <w:rPr>
          <w:color w:val="000000" w:themeColor="text1"/>
          <w:highlight w:val="yellow"/>
        </w:rPr>
      </w:pPr>
      <w:r w:rsidRPr="0091139A">
        <w:rPr>
          <w:color w:val="000000" w:themeColor="text1"/>
          <w:highlight w:val="yellow"/>
        </w:rPr>
        <w:t xml:space="preserve">Put the precooled </w:t>
      </w:r>
      <w:r w:rsidR="00C652A7" w:rsidRPr="0091139A">
        <w:rPr>
          <w:color w:val="000000" w:themeColor="text1"/>
          <w:highlight w:val="yellow"/>
        </w:rPr>
        <w:t xml:space="preserve">aluminum </w:t>
      </w:r>
      <w:r w:rsidRPr="0091139A">
        <w:rPr>
          <w:color w:val="000000" w:themeColor="text1"/>
          <w:highlight w:val="yellow"/>
        </w:rPr>
        <w:t>block in a Styrofoam box.</w:t>
      </w:r>
      <w:r w:rsidR="00CA6B73" w:rsidRPr="0091139A">
        <w:rPr>
          <w:color w:val="000000" w:themeColor="text1"/>
          <w:highlight w:val="yellow"/>
        </w:rPr>
        <w:t xml:space="preserve"> U</w:t>
      </w:r>
      <w:r w:rsidRPr="0091139A">
        <w:rPr>
          <w:color w:val="000000" w:themeColor="text1"/>
          <w:highlight w:val="yellow"/>
        </w:rPr>
        <w:t xml:space="preserve">se a Styrofoam box with </w:t>
      </w:r>
      <w:r w:rsidR="00CA6B73" w:rsidRPr="0091139A">
        <w:rPr>
          <w:color w:val="000000" w:themeColor="text1"/>
          <w:highlight w:val="yellow"/>
        </w:rPr>
        <w:t xml:space="preserve">a </w:t>
      </w:r>
      <w:r w:rsidRPr="0091139A">
        <w:rPr>
          <w:color w:val="000000" w:themeColor="text1"/>
          <w:highlight w:val="yellow"/>
        </w:rPr>
        <w:t xml:space="preserve">lid to prevent the </w:t>
      </w:r>
      <w:r w:rsidR="00C652A7" w:rsidRPr="0091139A">
        <w:rPr>
          <w:color w:val="000000" w:themeColor="text1"/>
          <w:highlight w:val="yellow"/>
        </w:rPr>
        <w:t xml:space="preserve">aluminum </w:t>
      </w:r>
      <w:r w:rsidRPr="0091139A">
        <w:rPr>
          <w:color w:val="000000" w:themeColor="text1"/>
          <w:highlight w:val="yellow"/>
        </w:rPr>
        <w:t>block from warming.</w:t>
      </w:r>
    </w:p>
    <w:p w14:paraId="39142A28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  <w:highlight w:val="yellow"/>
        </w:rPr>
      </w:pPr>
    </w:p>
    <w:p w14:paraId="7B3246B5" w14:textId="452B0599" w:rsidR="00B67942" w:rsidRPr="0091139A" w:rsidRDefault="00533215" w:rsidP="0091139A">
      <w:pPr>
        <w:pStyle w:val="ListParagraph"/>
        <w:numPr>
          <w:ilvl w:val="1"/>
          <w:numId w:val="25"/>
        </w:numPr>
        <w:ind w:leftChars="0" w:left="0" w:firstLine="0"/>
        <w:rPr>
          <w:color w:val="000000" w:themeColor="text1"/>
          <w:highlight w:val="yellow"/>
        </w:rPr>
      </w:pPr>
      <w:r w:rsidRPr="0091139A">
        <w:rPr>
          <w:color w:val="000000" w:themeColor="text1"/>
          <w:highlight w:val="yellow"/>
        </w:rPr>
        <w:t>For coronal section</w:t>
      </w:r>
      <w:r w:rsidR="00BF18AB" w:rsidRPr="0091139A">
        <w:rPr>
          <w:color w:val="000000" w:themeColor="text1"/>
          <w:highlight w:val="yellow"/>
        </w:rPr>
        <w:t>s</w:t>
      </w:r>
      <w:r w:rsidRPr="0091139A">
        <w:rPr>
          <w:color w:val="000000" w:themeColor="text1"/>
          <w:highlight w:val="yellow"/>
        </w:rPr>
        <w:t xml:space="preserve">, embed the brain in a cryomold and adjust </w:t>
      </w:r>
      <w:r w:rsidR="00325E69" w:rsidRPr="0091139A">
        <w:rPr>
          <w:color w:val="000000" w:themeColor="text1"/>
          <w:highlight w:val="yellow"/>
        </w:rPr>
        <w:t xml:space="preserve">the </w:t>
      </w:r>
      <w:r w:rsidRPr="0091139A">
        <w:rPr>
          <w:color w:val="000000" w:themeColor="text1"/>
          <w:highlight w:val="yellow"/>
        </w:rPr>
        <w:t xml:space="preserve">orientation using forceps </w:t>
      </w:r>
      <w:r w:rsidR="00781497" w:rsidRPr="0091139A">
        <w:rPr>
          <w:color w:val="000000" w:themeColor="text1"/>
          <w:highlight w:val="yellow"/>
        </w:rPr>
        <w:t xml:space="preserve">under </w:t>
      </w:r>
      <w:r w:rsidR="00E4490F" w:rsidRPr="0091139A">
        <w:rPr>
          <w:color w:val="000000" w:themeColor="text1"/>
          <w:highlight w:val="yellow"/>
        </w:rPr>
        <w:t xml:space="preserve">the </w:t>
      </w:r>
      <w:r w:rsidR="00781497" w:rsidRPr="0091139A">
        <w:rPr>
          <w:color w:val="000000" w:themeColor="text1"/>
          <w:highlight w:val="yellow"/>
        </w:rPr>
        <w:t>microscope</w:t>
      </w:r>
      <w:r w:rsidR="00325E69" w:rsidRPr="0091139A">
        <w:rPr>
          <w:color w:val="000000" w:themeColor="text1"/>
          <w:highlight w:val="yellow"/>
        </w:rPr>
        <w:t xml:space="preserve"> (</w:t>
      </w:r>
      <w:r w:rsidRPr="0091139A">
        <w:rPr>
          <w:b/>
          <w:bCs/>
          <w:color w:val="000000" w:themeColor="text1"/>
          <w:highlight w:val="yellow"/>
        </w:rPr>
        <w:t>Figure</w:t>
      </w:r>
      <w:r w:rsidR="005611F3" w:rsidRPr="0091139A">
        <w:rPr>
          <w:b/>
          <w:bCs/>
          <w:color w:val="000000" w:themeColor="text1"/>
          <w:highlight w:val="yellow"/>
        </w:rPr>
        <w:t xml:space="preserve"> 3</w:t>
      </w:r>
      <w:r w:rsidR="004C1A31" w:rsidRPr="0091139A">
        <w:rPr>
          <w:b/>
          <w:bCs/>
          <w:color w:val="000000" w:themeColor="text1"/>
          <w:highlight w:val="yellow"/>
        </w:rPr>
        <w:t>A</w:t>
      </w:r>
      <w:r w:rsidR="00325E69" w:rsidRPr="0091139A">
        <w:rPr>
          <w:color w:val="000000" w:themeColor="text1"/>
          <w:highlight w:val="yellow"/>
        </w:rPr>
        <w:t>)</w:t>
      </w:r>
      <w:r w:rsidRPr="0091139A">
        <w:rPr>
          <w:color w:val="000000" w:themeColor="text1"/>
          <w:highlight w:val="yellow"/>
        </w:rPr>
        <w:t>.</w:t>
      </w:r>
      <w:r w:rsidR="00A80E4C" w:rsidRPr="0091139A">
        <w:rPr>
          <w:color w:val="000000" w:themeColor="text1"/>
          <w:highlight w:val="yellow"/>
        </w:rPr>
        <w:t xml:space="preserve"> </w:t>
      </w:r>
    </w:p>
    <w:p w14:paraId="1E828AA3" w14:textId="77777777" w:rsidR="00B67942" w:rsidRPr="0091139A" w:rsidRDefault="00B67942" w:rsidP="0091139A">
      <w:pPr>
        <w:pStyle w:val="ListParagraph"/>
        <w:ind w:leftChars="0" w:left="0"/>
        <w:rPr>
          <w:color w:val="000000" w:themeColor="text1"/>
          <w:highlight w:val="yellow"/>
        </w:rPr>
      </w:pPr>
    </w:p>
    <w:p w14:paraId="4D2E7E86" w14:textId="1E5DD8D9" w:rsidR="003F3F6D" w:rsidRPr="0091139A" w:rsidRDefault="00612A50" w:rsidP="0091139A">
      <w:pPr>
        <w:pStyle w:val="ListParagraph"/>
        <w:numPr>
          <w:ilvl w:val="1"/>
          <w:numId w:val="25"/>
        </w:numPr>
        <w:ind w:leftChars="0" w:left="0" w:firstLine="0"/>
        <w:rPr>
          <w:highlight w:val="yellow"/>
        </w:rPr>
      </w:pPr>
      <w:r w:rsidRPr="0091139A">
        <w:rPr>
          <w:color w:val="000000" w:themeColor="text1"/>
          <w:highlight w:val="yellow"/>
        </w:rPr>
        <w:t>P</w:t>
      </w:r>
      <w:r w:rsidR="00533215" w:rsidRPr="0091139A">
        <w:rPr>
          <w:color w:val="000000" w:themeColor="text1"/>
          <w:highlight w:val="yellow"/>
        </w:rPr>
        <w:t xml:space="preserve">lace the cryomold on </w:t>
      </w:r>
      <w:r w:rsidR="00E4490F" w:rsidRPr="0091139A">
        <w:rPr>
          <w:color w:val="000000" w:themeColor="text1"/>
          <w:highlight w:val="yellow"/>
        </w:rPr>
        <w:t xml:space="preserve">the precooled </w:t>
      </w:r>
      <w:r w:rsidR="00C652A7" w:rsidRPr="0091139A">
        <w:rPr>
          <w:color w:val="000000" w:themeColor="text1"/>
          <w:highlight w:val="yellow"/>
        </w:rPr>
        <w:t xml:space="preserve">aluminum </w:t>
      </w:r>
      <w:r w:rsidR="00533215" w:rsidRPr="0091139A">
        <w:rPr>
          <w:color w:val="000000" w:themeColor="text1"/>
          <w:highlight w:val="yellow"/>
        </w:rPr>
        <w:t>block</w:t>
      </w:r>
      <w:r w:rsidR="00E14CFE" w:rsidRPr="0091139A">
        <w:rPr>
          <w:color w:val="000000" w:themeColor="text1"/>
          <w:highlight w:val="yellow"/>
        </w:rPr>
        <w:t xml:space="preserve"> </w:t>
      </w:r>
      <w:r w:rsidRPr="0091139A">
        <w:rPr>
          <w:color w:val="000000" w:themeColor="text1"/>
          <w:highlight w:val="yellow"/>
        </w:rPr>
        <w:t xml:space="preserve">in the Styrofoam box </w:t>
      </w:r>
      <w:r w:rsidR="00E4490F" w:rsidRPr="0091139A">
        <w:rPr>
          <w:color w:val="000000" w:themeColor="text1"/>
          <w:highlight w:val="yellow"/>
        </w:rPr>
        <w:t xml:space="preserve">and allow the </w:t>
      </w:r>
      <w:r w:rsidR="00533215" w:rsidRPr="0091139A">
        <w:rPr>
          <w:color w:val="000000" w:themeColor="text1"/>
          <w:highlight w:val="yellow"/>
        </w:rPr>
        <w:t>OCT compound</w:t>
      </w:r>
      <w:r w:rsidR="00E4490F" w:rsidRPr="0091139A">
        <w:rPr>
          <w:color w:val="000000" w:themeColor="text1"/>
          <w:highlight w:val="yellow"/>
        </w:rPr>
        <w:t xml:space="preserve"> to freeze</w:t>
      </w:r>
      <w:r w:rsidR="004C1A31" w:rsidRPr="0091139A">
        <w:rPr>
          <w:color w:val="000000" w:themeColor="text1"/>
          <w:highlight w:val="yellow"/>
        </w:rPr>
        <w:t xml:space="preserve"> (</w:t>
      </w:r>
      <w:r w:rsidR="004C1A31" w:rsidRPr="0091139A">
        <w:rPr>
          <w:b/>
          <w:bCs/>
          <w:color w:val="000000" w:themeColor="text1"/>
          <w:highlight w:val="yellow"/>
        </w:rPr>
        <w:t>Figure 3B</w:t>
      </w:r>
      <w:r w:rsidR="004C1A31" w:rsidRPr="0091139A">
        <w:rPr>
          <w:highlight w:val="yellow"/>
        </w:rPr>
        <w:t>)</w:t>
      </w:r>
      <w:r w:rsidR="0060511B" w:rsidRPr="0091139A">
        <w:rPr>
          <w:highlight w:val="yellow"/>
        </w:rPr>
        <w:t>.</w:t>
      </w:r>
      <w:r w:rsidR="00B67942" w:rsidRPr="0091139A">
        <w:rPr>
          <w:highlight w:val="yellow"/>
        </w:rPr>
        <w:t xml:space="preserve"> When the O</w:t>
      </w:r>
      <w:r w:rsidR="00D44548" w:rsidRPr="0091139A">
        <w:rPr>
          <w:highlight w:val="yellow"/>
        </w:rPr>
        <w:t>CT</w:t>
      </w:r>
      <w:r w:rsidR="00B67942" w:rsidRPr="0091139A">
        <w:rPr>
          <w:highlight w:val="yellow"/>
        </w:rPr>
        <w:t xml:space="preserve"> compound star</w:t>
      </w:r>
      <w:r w:rsidR="00E75CC8" w:rsidRPr="0091139A">
        <w:rPr>
          <w:highlight w:val="yellow"/>
        </w:rPr>
        <w:t>t</w:t>
      </w:r>
      <w:r w:rsidR="00B67942" w:rsidRPr="0091139A">
        <w:rPr>
          <w:highlight w:val="yellow"/>
        </w:rPr>
        <w:t>s to freeze, it becomes white.</w:t>
      </w:r>
    </w:p>
    <w:p w14:paraId="6D5B3E02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  <w:highlight w:val="yellow"/>
        </w:rPr>
      </w:pPr>
    </w:p>
    <w:p w14:paraId="54CADDEB" w14:textId="4485CAF4" w:rsidR="004C07FD" w:rsidRPr="0091139A" w:rsidRDefault="004C07FD" w:rsidP="0091139A">
      <w:pPr>
        <w:pStyle w:val="ListParagraph"/>
        <w:numPr>
          <w:ilvl w:val="1"/>
          <w:numId w:val="25"/>
        </w:numPr>
        <w:ind w:leftChars="0" w:left="0" w:firstLine="0"/>
        <w:rPr>
          <w:highlight w:val="yellow"/>
        </w:rPr>
      </w:pPr>
      <w:r w:rsidRPr="0091139A">
        <w:rPr>
          <w:highlight w:val="yellow"/>
        </w:rPr>
        <w:t>Apply a smal</w:t>
      </w:r>
      <w:r w:rsidR="00E75CC8" w:rsidRPr="0091139A">
        <w:rPr>
          <w:highlight w:val="yellow"/>
        </w:rPr>
        <w:t>l</w:t>
      </w:r>
      <w:r w:rsidRPr="0091139A">
        <w:rPr>
          <w:highlight w:val="yellow"/>
        </w:rPr>
        <w:t xml:space="preserve"> circle of OCT compound on </w:t>
      </w:r>
      <w:r w:rsidR="00FC1E84" w:rsidRPr="0091139A">
        <w:rPr>
          <w:highlight w:val="yellow"/>
        </w:rPr>
        <w:t xml:space="preserve">a </w:t>
      </w:r>
      <w:r w:rsidRPr="0091139A">
        <w:rPr>
          <w:highlight w:val="yellow"/>
        </w:rPr>
        <w:t xml:space="preserve">specimen disc, and mount the </w:t>
      </w:r>
      <w:proofErr w:type="spellStart"/>
      <w:r w:rsidRPr="0091139A">
        <w:rPr>
          <w:highlight w:val="yellow"/>
        </w:rPr>
        <w:t>cryoblock</w:t>
      </w:r>
      <w:proofErr w:type="spellEnd"/>
      <w:r w:rsidRPr="0091139A">
        <w:rPr>
          <w:highlight w:val="yellow"/>
        </w:rPr>
        <w:t xml:space="preserve"> to attach the </w:t>
      </w:r>
      <w:proofErr w:type="spellStart"/>
      <w:r w:rsidRPr="0091139A">
        <w:rPr>
          <w:highlight w:val="yellow"/>
        </w:rPr>
        <w:t>cryoblock</w:t>
      </w:r>
      <w:proofErr w:type="spellEnd"/>
      <w:r w:rsidRPr="0091139A">
        <w:rPr>
          <w:highlight w:val="yellow"/>
        </w:rPr>
        <w:t xml:space="preserve"> to the specimen disc.</w:t>
      </w:r>
    </w:p>
    <w:p w14:paraId="1904E6F7" w14:textId="77777777" w:rsidR="00FC1E84" w:rsidRPr="0091139A" w:rsidRDefault="00FC1E84" w:rsidP="0091139A">
      <w:pPr>
        <w:pStyle w:val="ListParagraph"/>
        <w:ind w:leftChars="0" w:left="0"/>
        <w:rPr>
          <w:highlight w:val="yellow"/>
        </w:rPr>
      </w:pPr>
    </w:p>
    <w:p w14:paraId="7298C6C1" w14:textId="63143ADD" w:rsidR="004C07FD" w:rsidRPr="0091139A" w:rsidRDefault="004C07FD" w:rsidP="0091139A">
      <w:pPr>
        <w:pStyle w:val="ListParagraph"/>
        <w:numPr>
          <w:ilvl w:val="1"/>
          <w:numId w:val="25"/>
        </w:numPr>
        <w:ind w:leftChars="0" w:left="0" w:firstLine="0"/>
        <w:rPr>
          <w:highlight w:val="yellow"/>
        </w:rPr>
      </w:pPr>
      <w:r w:rsidRPr="0091139A">
        <w:rPr>
          <w:highlight w:val="yellow"/>
        </w:rPr>
        <w:t xml:space="preserve">Place the specimen disc in the cryostat and </w:t>
      </w:r>
      <w:r w:rsidR="00FC1E84" w:rsidRPr="0091139A">
        <w:rPr>
          <w:highlight w:val="yellow"/>
        </w:rPr>
        <w:t>freez</w:t>
      </w:r>
      <w:r w:rsidR="000A60AD" w:rsidRPr="0091139A">
        <w:rPr>
          <w:highlight w:val="yellow"/>
        </w:rPr>
        <w:t>e</w:t>
      </w:r>
      <w:r w:rsidR="00FC1E84" w:rsidRPr="0091139A">
        <w:rPr>
          <w:highlight w:val="yellow"/>
        </w:rPr>
        <w:t xml:space="preserve"> the OCT compound completely.</w:t>
      </w:r>
    </w:p>
    <w:p w14:paraId="0283981B" w14:textId="77777777" w:rsidR="00FC1E84" w:rsidRPr="0091139A" w:rsidRDefault="00FC1E84" w:rsidP="0091139A">
      <w:pPr>
        <w:rPr>
          <w:highlight w:val="yellow"/>
        </w:rPr>
      </w:pPr>
    </w:p>
    <w:p w14:paraId="0D45D7D1" w14:textId="48C06547" w:rsidR="003F3F6D" w:rsidRPr="0091139A" w:rsidRDefault="00FC1E84" w:rsidP="0091139A">
      <w:pPr>
        <w:pStyle w:val="ListParagraph"/>
        <w:numPr>
          <w:ilvl w:val="1"/>
          <w:numId w:val="25"/>
        </w:numPr>
        <w:ind w:leftChars="0" w:left="0" w:firstLine="0"/>
        <w:rPr>
          <w:highlight w:val="yellow"/>
        </w:rPr>
      </w:pPr>
      <w:r w:rsidRPr="0091139A">
        <w:rPr>
          <w:highlight w:val="yellow"/>
        </w:rPr>
        <w:t>Place the specimen disc on the specimen head in the cryostat</w:t>
      </w:r>
      <w:r w:rsidR="00531AAE" w:rsidRPr="0091139A">
        <w:rPr>
          <w:highlight w:val="yellow"/>
        </w:rPr>
        <w:t>.</w:t>
      </w:r>
      <w:r w:rsidR="004C07FD" w:rsidRPr="0091139A">
        <w:rPr>
          <w:highlight w:val="yellow"/>
        </w:rPr>
        <w:t xml:space="preserve"> </w:t>
      </w:r>
      <w:r w:rsidR="005611F3" w:rsidRPr="0091139A">
        <w:rPr>
          <w:highlight w:val="yellow"/>
        </w:rPr>
        <w:t xml:space="preserve"> </w:t>
      </w:r>
    </w:p>
    <w:p w14:paraId="14B9D7DD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  <w:highlight w:val="yellow"/>
        </w:rPr>
      </w:pPr>
    </w:p>
    <w:p w14:paraId="37421636" w14:textId="77777777" w:rsidR="00DD246B" w:rsidRPr="0091139A" w:rsidRDefault="005611F3" w:rsidP="0091139A">
      <w:pPr>
        <w:pStyle w:val="ListParagraph"/>
        <w:numPr>
          <w:ilvl w:val="1"/>
          <w:numId w:val="25"/>
        </w:numPr>
        <w:ind w:leftChars="0" w:left="0" w:firstLine="0"/>
        <w:rPr>
          <w:color w:val="000000" w:themeColor="text1"/>
          <w:highlight w:val="yellow"/>
        </w:rPr>
      </w:pPr>
      <w:r w:rsidRPr="0091139A">
        <w:rPr>
          <w:color w:val="000000" w:themeColor="text1"/>
          <w:highlight w:val="yellow"/>
        </w:rPr>
        <w:t xml:space="preserve">Set the orientation of </w:t>
      </w:r>
      <w:r w:rsidR="00E14CFE" w:rsidRPr="0091139A">
        <w:rPr>
          <w:color w:val="000000" w:themeColor="text1"/>
          <w:highlight w:val="yellow"/>
        </w:rPr>
        <w:t xml:space="preserve">the </w:t>
      </w:r>
      <w:proofErr w:type="spellStart"/>
      <w:r w:rsidRPr="0091139A">
        <w:rPr>
          <w:color w:val="000000" w:themeColor="text1"/>
          <w:highlight w:val="yellow"/>
        </w:rPr>
        <w:t>cryoblock</w:t>
      </w:r>
      <w:proofErr w:type="spellEnd"/>
      <w:r w:rsidRPr="0091139A">
        <w:rPr>
          <w:color w:val="000000" w:themeColor="text1"/>
          <w:highlight w:val="yellow"/>
        </w:rPr>
        <w:t xml:space="preserve"> and trim </w:t>
      </w:r>
      <w:r w:rsidR="00E14CFE" w:rsidRPr="0091139A">
        <w:rPr>
          <w:color w:val="000000" w:themeColor="text1"/>
          <w:highlight w:val="yellow"/>
        </w:rPr>
        <w:t xml:space="preserve">the OCT </w:t>
      </w:r>
      <w:r w:rsidRPr="0091139A">
        <w:rPr>
          <w:color w:val="000000" w:themeColor="text1"/>
          <w:highlight w:val="yellow"/>
        </w:rPr>
        <w:t xml:space="preserve">to remove </w:t>
      </w:r>
      <w:r w:rsidR="00E14CFE" w:rsidRPr="0091139A">
        <w:rPr>
          <w:color w:val="000000" w:themeColor="text1"/>
          <w:highlight w:val="yellow"/>
        </w:rPr>
        <w:t xml:space="preserve">any </w:t>
      </w:r>
      <w:r w:rsidRPr="0091139A">
        <w:rPr>
          <w:color w:val="000000" w:themeColor="text1"/>
          <w:highlight w:val="yellow"/>
        </w:rPr>
        <w:t>extra region</w:t>
      </w:r>
      <w:r w:rsidR="00E14CFE" w:rsidRPr="0091139A">
        <w:rPr>
          <w:color w:val="000000" w:themeColor="text1"/>
          <w:highlight w:val="yellow"/>
        </w:rPr>
        <w:t>s</w:t>
      </w:r>
      <w:r w:rsidRPr="0091139A">
        <w:rPr>
          <w:color w:val="000000" w:themeColor="text1"/>
          <w:highlight w:val="yellow"/>
        </w:rPr>
        <w:t xml:space="preserve">. </w:t>
      </w:r>
    </w:p>
    <w:p w14:paraId="154D1D4B" w14:textId="77777777" w:rsidR="00DD246B" w:rsidRPr="0091139A" w:rsidRDefault="00DD246B" w:rsidP="0091139A">
      <w:pPr>
        <w:pStyle w:val="ListParagraph"/>
        <w:ind w:left="960"/>
        <w:rPr>
          <w:color w:val="000000" w:themeColor="text1"/>
          <w:highlight w:val="yellow"/>
        </w:rPr>
      </w:pPr>
    </w:p>
    <w:p w14:paraId="21E7283B" w14:textId="553F34C2" w:rsidR="004630FC" w:rsidRPr="0091139A" w:rsidRDefault="00DD246B" w:rsidP="0091139A">
      <w:r w:rsidRPr="0091139A">
        <w:t>NOTE</w:t>
      </w:r>
      <w:r w:rsidR="001D3C72" w:rsidRPr="0091139A">
        <w:t xml:space="preserve">: Adjust the orientation of the cutting plane </w:t>
      </w:r>
      <w:r w:rsidRPr="0091139A">
        <w:t>while</w:t>
      </w:r>
      <w:r w:rsidR="001D3C72" w:rsidRPr="0091139A">
        <w:t xml:space="preserve"> cutting the telencephalon.</w:t>
      </w:r>
      <w:r w:rsidR="004630FC" w:rsidRPr="0091139A">
        <w:t xml:space="preserve"> </w:t>
      </w:r>
      <w:r w:rsidR="00464875" w:rsidRPr="0091139A">
        <w:t>The b</w:t>
      </w:r>
      <w:r w:rsidR="004630FC" w:rsidRPr="0091139A">
        <w:t>lade is equipped with a cryostat. It is possible to adjust the orientation of the cutting plane by changing the angle of the specimen head.</w:t>
      </w:r>
    </w:p>
    <w:p w14:paraId="57B516F1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  <w:highlight w:val="yellow"/>
          <w:lang w:eastAsia="ja-JP"/>
        </w:rPr>
      </w:pPr>
    </w:p>
    <w:p w14:paraId="17816816" w14:textId="77777777" w:rsidR="008A2DAC" w:rsidRPr="0091139A" w:rsidRDefault="00533215" w:rsidP="0091139A">
      <w:pPr>
        <w:pStyle w:val="ListParagraph"/>
        <w:numPr>
          <w:ilvl w:val="1"/>
          <w:numId w:val="25"/>
        </w:numPr>
        <w:ind w:leftChars="0" w:left="0" w:firstLine="0"/>
        <w:rPr>
          <w:color w:val="000000" w:themeColor="text1"/>
          <w:highlight w:val="yellow"/>
        </w:rPr>
      </w:pPr>
      <w:r w:rsidRPr="0091139A">
        <w:rPr>
          <w:color w:val="000000" w:themeColor="text1"/>
          <w:highlight w:val="yellow"/>
        </w:rPr>
        <w:t>Cut 14 µ</w:t>
      </w:r>
      <w:r w:rsidR="007E7543" w:rsidRPr="0091139A">
        <w:rPr>
          <w:color w:val="000000" w:themeColor="text1"/>
          <w:highlight w:val="yellow"/>
        </w:rPr>
        <w:t>m</w:t>
      </w:r>
      <w:r w:rsidRPr="0091139A">
        <w:rPr>
          <w:color w:val="000000" w:themeColor="text1"/>
          <w:highlight w:val="yellow"/>
        </w:rPr>
        <w:t xml:space="preserve"> thick serial sections </w:t>
      </w:r>
      <w:r w:rsidR="008964F0" w:rsidRPr="0091139A">
        <w:rPr>
          <w:color w:val="000000" w:themeColor="text1"/>
          <w:highlight w:val="yellow"/>
        </w:rPr>
        <w:t xml:space="preserve">through </w:t>
      </w:r>
      <w:r w:rsidR="00E14CFE" w:rsidRPr="0091139A">
        <w:rPr>
          <w:color w:val="000000" w:themeColor="text1"/>
          <w:highlight w:val="yellow"/>
        </w:rPr>
        <w:t xml:space="preserve">the </w:t>
      </w:r>
      <w:r w:rsidR="008964F0" w:rsidRPr="0091139A">
        <w:rPr>
          <w:color w:val="000000" w:themeColor="text1"/>
          <w:highlight w:val="yellow"/>
        </w:rPr>
        <w:t>whole optic tectum using a cryostat</w:t>
      </w:r>
      <w:r w:rsidR="002E7BDF" w:rsidRPr="0091139A">
        <w:rPr>
          <w:color w:val="000000" w:themeColor="text1"/>
          <w:highlight w:val="yellow"/>
        </w:rPr>
        <w:t>.</w:t>
      </w:r>
      <w:r w:rsidR="008A2DAC" w:rsidRPr="0091139A">
        <w:rPr>
          <w:color w:val="000000" w:themeColor="text1"/>
          <w:highlight w:val="yellow"/>
        </w:rPr>
        <w:t xml:space="preserve"> </w:t>
      </w:r>
      <w:r w:rsidR="005611F3" w:rsidRPr="0091139A">
        <w:rPr>
          <w:color w:val="000000" w:themeColor="text1"/>
          <w:highlight w:val="yellow"/>
        </w:rPr>
        <w:t xml:space="preserve">Store the slides at -25 </w:t>
      </w:r>
      <w:r w:rsidR="00A410FC" w:rsidRPr="0091139A">
        <w:rPr>
          <w:color w:val="000000" w:themeColor="text1"/>
          <w:highlight w:val="yellow"/>
        </w:rPr>
        <w:t>°C</w:t>
      </w:r>
      <w:r w:rsidR="008A2DAC" w:rsidRPr="0091139A">
        <w:rPr>
          <w:color w:val="000000" w:themeColor="text1"/>
          <w:highlight w:val="yellow"/>
        </w:rPr>
        <w:t>.</w:t>
      </w:r>
    </w:p>
    <w:p w14:paraId="09B37566" w14:textId="77777777" w:rsidR="008A2DAC" w:rsidRPr="0091139A" w:rsidRDefault="008A2DAC" w:rsidP="0091139A">
      <w:pPr>
        <w:pStyle w:val="ListParagraph"/>
        <w:ind w:leftChars="0" w:left="0"/>
        <w:rPr>
          <w:color w:val="000000" w:themeColor="text1"/>
          <w:highlight w:val="yellow"/>
        </w:rPr>
      </w:pPr>
    </w:p>
    <w:p w14:paraId="0CAD69BB" w14:textId="69280567" w:rsidR="00533215" w:rsidRPr="0091139A" w:rsidRDefault="008A2DAC" w:rsidP="0091139A">
      <w:pPr>
        <w:pStyle w:val="ListParagraph"/>
        <w:ind w:leftChars="0" w:left="0"/>
        <w:rPr>
          <w:color w:val="000000" w:themeColor="text1"/>
        </w:rPr>
      </w:pPr>
      <w:r w:rsidRPr="0091139A">
        <w:rPr>
          <w:color w:val="000000" w:themeColor="text1"/>
        </w:rPr>
        <w:t xml:space="preserve">NOTE: </w:t>
      </w:r>
      <w:r w:rsidR="00E14CFE" w:rsidRPr="0091139A">
        <w:rPr>
          <w:color w:val="000000" w:themeColor="text1"/>
        </w:rPr>
        <w:t>Long</w:t>
      </w:r>
      <w:r w:rsidRPr="0091139A">
        <w:rPr>
          <w:color w:val="000000" w:themeColor="text1"/>
        </w:rPr>
        <w:t>-</w:t>
      </w:r>
      <w:r w:rsidR="00E14CFE" w:rsidRPr="0091139A">
        <w:rPr>
          <w:color w:val="000000" w:themeColor="text1"/>
        </w:rPr>
        <w:t xml:space="preserve">term storage should be </w:t>
      </w:r>
      <w:proofErr w:type="gramStart"/>
      <w:r w:rsidR="00E14CFE" w:rsidRPr="0091139A">
        <w:rPr>
          <w:color w:val="000000" w:themeColor="text1"/>
        </w:rPr>
        <w:t xml:space="preserve">at </w:t>
      </w:r>
      <w:r w:rsidR="005611F3" w:rsidRPr="0091139A">
        <w:rPr>
          <w:color w:val="000000" w:themeColor="text1"/>
        </w:rPr>
        <w:t xml:space="preserve"> -</w:t>
      </w:r>
      <w:proofErr w:type="gramEnd"/>
      <w:r w:rsidR="005611F3" w:rsidRPr="0091139A">
        <w:rPr>
          <w:color w:val="000000" w:themeColor="text1"/>
        </w:rPr>
        <w:t>80</w:t>
      </w:r>
      <w:r w:rsidRPr="0091139A">
        <w:rPr>
          <w:color w:val="000000" w:themeColor="text1"/>
        </w:rPr>
        <w:t xml:space="preserve"> °C.</w:t>
      </w:r>
    </w:p>
    <w:p w14:paraId="3530F1ED" w14:textId="77777777" w:rsidR="00350C49" w:rsidRPr="0091139A" w:rsidRDefault="00350C49" w:rsidP="0091139A">
      <w:pPr>
        <w:rPr>
          <w:b/>
          <w:bCs/>
          <w:color w:val="000000" w:themeColor="text1"/>
          <w:lang w:eastAsia="ja-JP"/>
        </w:rPr>
      </w:pPr>
    </w:p>
    <w:p w14:paraId="0ED99E23" w14:textId="08D8617F" w:rsidR="001C4C48" w:rsidRPr="0091139A" w:rsidRDefault="005611F3" w:rsidP="0091139A">
      <w:pPr>
        <w:pStyle w:val="ListParagraph"/>
        <w:numPr>
          <w:ilvl w:val="0"/>
          <w:numId w:val="18"/>
        </w:numPr>
        <w:ind w:leftChars="0" w:left="0" w:firstLine="0"/>
        <w:rPr>
          <w:b/>
          <w:bCs/>
          <w:color w:val="000000" w:themeColor="text1"/>
        </w:rPr>
      </w:pPr>
      <w:r w:rsidRPr="0091139A">
        <w:rPr>
          <w:b/>
          <w:bCs/>
          <w:color w:val="000000" w:themeColor="text1"/>
        </w:rPr>
        <w:t>Fluorescent immunostaining</w:t>
      </w:r>
    </w:p>
    <w:p w14:paraId="69425639" w14:textId="77777777" w:rsidR="001574D6" w:rsidRPr="0091139A" w:rsidRDefault="001574D6" w:rsidP="0091139A">
      <w:pPr>
        <w:rPr>
          <w:b/>
          <w:bCs/>
          <w:color w:val="000000" w:themeColor="text1"/>
          <w:lang w:eastAsia="ja-JP"/>
        </w:rPr>
      </w:pPr>
    </w:p>
    <w:p w14:paraId="0DF0F146" w14:textId="771C4FBB" w:rsidR="003F3F6D" w:rsidRPr="0091139A" w:rsidRDefault="0002455A" w:rsidP="0091139A">
      <w:pPr>
        <w:pStyle w:val="ListParagraph"/>
        <w:numPr>
          <w:ilvl w:val="1"/>
          <w:numId w:val="26"/>
        </w:numPr>
        <w:ind w:leftChars="0" w:left="0" w:firstLine="0"/>
      </w:pPr>
      <w:r w:rsidRPr="0091139A">
        <w:t>Dry glass</w:t>
      </w:r>
      <w:r w:rsidR="001C4C48" w:rsidRPr="0091139A">
        <w:t xml:space="preserve"> slides </w:t>
      </w:r>
      <w:r w:rsidR="00EF05D3" w:rsidRPr="0091139A">
        <w:t xml:space="preserve">in </w:t>
      </w:r>
      <w:r w:rsidR="00134C80" w:rsidRPr="0091139A">
        <w:t xml:space="preserve">a slide rack </w:t>
      </w:r>
      <w:r w:rsidRPr="0091139A">
        <w:t xml:space="preserve">for 30 min at </w:t>
      </w:r>
      <w:r w:rsidR="00561448" w:rsidRPr="0091139A">
        <w:t>room temperature (</w:t>
      </w:r>
      <w:r w:rsidRPr="0091139A">
        <w:t>RT</w:t>
      </w:r>
      <w:r w:rsidR="00561448" w:rsidRPr="0091139A">
        <w:t>)</w:t>
      </w:r>
      <w:r w:rsidRPr="0091139A">
        <w:t>.</w:t>
      </w:r>
      <w:r w:rsidR="00EF05D3" w:rsidRPr="0091139A">
        <w:t xml:space="preserve"> </w:t>
      </w:r>
      <w:r w:rsidRPr="0091139A">
        <w:t xml:space="preserve">Wash slides </w:t>
      </w:r>
      <w:r w:rsidR="001C4C48" w:rsidRPr="0091139A">
        <w:t xml:space="preserve">in </w:t>
      </w:r>
      <w:r w:rsidR="004A62DF" w:rsidRPr="0091139A">
        <w:t xml:space="preserve">1x </w:t>
      </w:r>
      <w:r w:rsidRPr="0091139A">
        <w:t>PBS for 30 min at RT</w:t>
      </w:r>
      <w:r w:rsidR="00D81B08" w:rsidRPr="0091139A">
        <w:t>.</w:t>
      </w:r>
      <w:r w:rsidR="003D6F25" w:rsidRPr="0091139A">
        <w:t xml:space="preserve"> If immunostaining with anti-PCNA or </w:t>
      </w:r>
      <w:proofErr w:type="spellStart"/>
      <w:r w:rsidR="003D6F25" w:rsidRPr="0091139A">
        <w:t>BrdU</w:t>
      </w:r>
      <w:proofErr w:type="spellEnd"/>
      <w:r w:rsidR="003D6F25" w:rsidRPr="0091139A">
        <w:t xml:space="preserve"> antibodies is to be performed, proceed to </w:t>
      </w:r>
      <w:r w:rsidR="004D63BB" w:rsidRPr="0091139A">
        <w:t>s</w:t>
      </w:r>
      <w:r w:rsidR="003D6F25" w:rsidRPr="0091139A">
        <w:t xml:space="preserve">tep 4.2 or </w:t>
      </w:r>
      <w:r w:rsidR="004D63BB" w:rsidRPr="0091139A">
        <w:t>s</w:t>
      </w:r>
      <w:r w:rsidR="003D6F25" w:rsidRPr="0091139A">
        <w:t>tep 4.3.</w:t>
      </w:r>
    </w:p>
    <w:p w14:paraId="595D753E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</w:rPr>
      </w:pPr>
    </w:p>
    <w:p w14:paraId="69EBEC3F" w14:textId="6E0A3D8B" w:rsidR="00B14AB1" w:rsidRPr="0091139A" w:rsidRDefault="00D81B08" w:rsidP="0091139A">
      <w:pPr>
        <w:pStyle w:val="ListParagraph"/>
        <w:numPr>
          <w:ilvl w:val="1"/>
          <w:numId w:val="26"/>
        </w:numPr>
        <w:ind w:leftChars="0" w:left="0" w:firstLine="0"/>
        <w:rPr>
          <w:color w:val="000000" w:themeColor="text1"/>
        </w:rPr>
      </w:pPr>
      <w:r w:rsidRPr="0091139A">
        <w:rPr>
          <w:color w:val="000000" w:themeColor="text1"/>
        </w:rPr>
        <w:t>P</w:t>
      </w:r>
      <w:r w:rsidR="00B27CC1" w:rsidRPr="0091139A">
        <w:rPr>
          <w:color w:val="000000" w:themeColor="text1"/>
        </w:rPr>
        <w:t>repare</w:t>
      </w:r>
      <w:r w:rsidR="00123825" w:rsidRPr="0091139A">
        <w:rPr>
          <w:color w:val="000000" w:themeColor="text1"/>
        </w:rPr>
        <w:t xml:space="preserve"> </w:t>
      </w:r>
      <w:r w:rsidR="00B27CC1" w:rsidRPr="0091139A">
        <w:rPr>
          <w:color w:val="000000" w:themeColor="text1"/>
        </w:rPr>
        <w:t xml:space="preserve">500 mL of </w:t>
      </w:r>
      <w:r w:rsidR="00123825" w:rsidRPr="0091139A">
        <w:rPr>
          <w:color w:val="000000" w:themeColor="text1"/>
        </w:rPr>
        <w:t xml:space="preserve">10 mM </w:t>
      </w:r>
      <w:r w:rsidR="00B27CC1" w:rsidRPr="0091139A">
        <w:rPr>
          <w:color w:val="000000" w:themeColor="text1"/>
        </w:rPr>
        <w:t xml:space="preserve">sodium citrate in </w:t>
      </w:r>
      <w:r w:rsidR="001C4C48" w:rsidRPr="0091139A">
        <w:rPr>
          <w:color w:val="000000" w:themeColor="text1"/>
        </w:rPr>
        <w:t xml:space="preserve">a </w:t>
      </w:r>
      <w:r w:rsidR="00B27CC1" w:rsidRPr="0091139A">
        <w:rPr>
          <w:color w:val="000000" w:themeColor="text1"/>
        </w:rPr>
        <w:t>500 mL beaker and warm the citrate buffer to 8</w:t>
      </w:r>
      <w:r w:rsidR="00550EC5" w:rsidRPr="0091139A">
        <w:rPr>
          <w:color w:val="000000" w:themeColor="text1"/>
        </w:rPr>
        <w:t>5 °C</w:t>
      </w:r>
      <w:r w:rsidR="00B27CC1" w:rsidRPr="0091139A">
        <w:rPr>
          <w:color w:val="000000" w:themeColor="text1"/>
        </w:rPr>
        <w:t xml:space="preserve"> on </w:t>
      </w:r>
      <w:r w:rsidR="001C4C48" w:rsidRPr="0091139A">
        <w:rPr>
          <w:color w:val="000000" w:themeColor="text1"/>
        </w:rPr>
        <w:t xml:space="preserve">a </w:t>
      </w:r>
      <w:r w:rsidR="00B27CC1" w:rsidRPr="0091139A">
        <w:rPr>
          <w:color w:val="000000" w:themeColor="text1"/>
        </w:rPr>
        <w:t>hot plate magnetic stirrer</w:t>
      </w:r>
      <w:r w:rsidR="00550EC5" w:rsidRPr="0091139A">
        <w:rPr>
          <w:color w:val="000000" w:themeColor="text1"/>
        </w:rPr>
        <w:t>,</w:t>
      </w:r>
      <w:r w:rsidR="001C4C48" w:rsidRPr="0091139A">
        <w:rPr>
          <w:color w:val="000000" w:themeColor="text1"/>
        </w:rPr>
        <w:t xml:space="preserve"> then p</w:t>
      </w:r>
      <w:r w:rsidR="00B27CC1" w:rsidRPr="0091139A">
        <w:rPr>
          <w:color w:val="000000" w:themeColor="text1"/>
        </w:rPr>
        <w:t xml:space="preserve">lace the slides in a slide staining rack and incubate the rack in the citrate buffer at </w:t>
      </w:r>
      <w:r w:rsidR="00550EC5" w:rsidRPr="0091139A">
        <w:rPr>
          <w:color w:val="000000" w:themeColor="text1"/>
        </w:rPr>
        <w:t>85 °C</w:t>
      </w:r>
      <w:r w:rsidR="00B27CC1" w:rsidRPr="0091139A">
        <w:rPr>
          <w:color w:val="000000" w:themeColor="text1"/>
        </w:rPr>
        <w:t xml:space="preserve"> for 30 min. To avoid boiling</w:t>
      </w:r>
      <w:r w:rsidR="00550EC5" w:rsidRPr="0091139A">
        <w:rPr>
          <w:color w:val="000000" w:themeColor="text1"/>
        </w:rPr>
        <w:t>,</w:t>
      </w:r>
      <w:r w:rsidR="00B27CC1" w:rsidRPr="0091139A">
        <w:rPr>
          <w:color w:val="000000" w:themeColor="text1"/>
        </w:rPr>
        <w:t xml:space="preserve"> keep </w:t>
      </w:r>
      <w:r w:rsidR="003927F0" w:rsidRPr="0091139A">
        <w:rPr>
          <w:color w:val="000000" w:themeColor="text1"/>
        </w:rPr>
        <w:t xml:space="preserve">the </w:t>
      </w:r>
      <w:r w:rsidR="00B27CC1" w:rsidRPr="0091139A">
        <w:rPr>
          <w:color w:val="000000" w:themeColor="text1"/>
        </w:rPr>
        <w:t xml:space="preserve">temperature around </w:t>
      </w:r>
      <w:r w:rsidR="00550EC5" w:rsidRPr="0091139A">
        <w:rPr>
          <w:color w:val="000000" w:themeColor="text1"/>
        </w:rPr>
        <w:t>85 °C</w:t>
      </w:r>
      <w:r w:rsidR="00B27CC1" w:rsidRPr="0091139A">
        <w:rPr>
          <w:color w:val="000000" w:themeColor="text1"/>
        </w:rPr>
        <w:t xml:space="preserve">. </w:t>
      </w:r>
      <w:r w:rsidR="004517BE" w:rsidRPr="0091139A">
        <w:rPr>
          <w:color w:val="000000" w:themeColor="text1"/>
        </w:rPr>
        <w:t xml:space="preserve">After antigen retrieval, wash the slides </w:t>
      </w:r>
      <w:r w:rsidR="003927F0" w:rsidRPr="0091139A">
        <w:rPr>
          <w:color w:val="000000" w:themeColor="text1"/>
        </w:rPr>
        <w:t xml:space="preserve">three times in </w:t>
      </w:r>
      <w:r w:rsidR="004517BE" w:rsidRPr="0091139A">
        <w:rPr>
          <w:color w:val="000000" w:themeColor="text1"/>
        </w:rPr>
        <w:t xml:space="preserve">0.1 % Triton in </w:t>
      </w:r>
      <w:r w:rsidR="006664DE" w:rsidRPr="0091139A">
        <w:rPr>
          <w:color w:val="000000" w:themeColor="text1"/>
        </w:rPr>
        <w:t xml:space="preserve">1x </w:t>
      </w:r>
      <w:r w:rsidR="004517BE" w:rsidRPr="0091139A">
        <w:rPr>
          <w:color w:val="000000" w:themeColor="text1"/>
        </w:rPr>
        <w:t>PBS (</w:t>
      </w:r>
      <w:proofErr w:type="spellStart"/>
      <w:r w:rsidR="004517BE" w:rsidRPr="0091139A">
        <w:rPr>
          <w:color w:val="000000" w:themeColor="text1"/>
        </w:rPr>
        <w:t>PBSTr</w:t>
      </w:r>
      <w:proofErr w:type="spellEnd"/>
      <w:r w:rsidR="004517BE" w:rsidRPr="0091139A">
        <w:rPr>
          <w:color w:val="000000" w:themeColor="text1"/>
        </w:rPr>
        <w:t>)</w:t>
      </w:r>
      <w:r w:rsidR="00550EC5" w:rsidRPr="0091139A">
        <w:rPr>
          <w:color w:val="000000" w:themeColor="text1"/>
        </w:rPr>
        <w:t>,</w:t>
      </w:r>
      <w:r w:rsidR="002B37C9" w:rsidRPr="0091139A">
        <w:rPr>
          <w:color w:val="000000" w:themeColor="text1"/>
        </w:rPr>
        <w:t xml:space="preserve"> </w:t>
      </w:r>
      <w:r w:rsidR="003927F0" w:rsidRPr="0091139A">
        <w:rPr>
          <w:color w:val="000000" w:themeColor="text1"/>
        </w:rPr>
        <w:t xml:space="preserve">with each wash taking </w:t>
      </w:r>
      <w:r w:rsidR="002B37C9" w:rsidRPr="0091139A">
        <w:rPr>
          <w:color w:val="000000" w:themeColor="text1"/>
        </w:rPr>
        <w:t>5 min at RT.</w:t>
      </w:r>
    </w:p>
    <w:p w14:paraId="31259A7F" w14:textId="77777777" w:rsidR="00B14AB1" w:rsidRPr="0091139A" w:rsidRDefault="00B14AB1" w:rsidP="0091139A">
      <w:pPr>
        <w:pStyle w:val="ListParagraph"/>
        <w:ind w:left="960"/>
        <w:rPr>
          <w:color w:val="000000" w:themeColor="text1"/>
        </w:rPr>
      </w:pPr>
    </w:p>
    <w:p w14:paraId="40E4B01A" w14:textId="76937516" w:rsidR="003F3F6D" w:rsidRPr="0091139A" w:rsidRDefault="00550EC5" w:rsidP="0091139A">
      <w:pPr>
        <w:pStyle w:val="ListParagraph"/>
        <w:ind w:leftChars="0" w:left="0"/>
        <w:rPr>
          <w:color w:val="000000" w:themeColor="text1"/>
        </w:rPr>
      </w:pPr>
      <w:r w:rsidRPr="0091139A">
        <w:rPr>
          <w:color w:val="000000" w:themeColor="text1"/>
        </w:rPr>
        <w:t xml:space="preserve">NOTE: This step is </w:t>
      </w:r>
      <w:r w:rsidR="00B97371" w:rsidRPr="0091139A">
        <w:rPr>
          <w:color w:val="000000" w:themeColor="text1"/>
        </w:rPr>
        <w:t xml:space="preserve">an </w:t>
      </w:r>
      <w:r w:rsidRPr="0091139A">
        <w:rPr>
          <w:color w:val="000000" w:themeColor="text1"/>
        </w:rPr>
        <w:t>o</w:t>
      </w:r>
      <w:r w:rsidR="00B14AB1" w:rsidRPr="0091139A">
        <w:rPr>
          <w:color w:val="000000" w:themeColor="text1"/>
        </w:rPr>
        <w:t xml:space="preserve">ptional </w:t>
      </w:r>
      <w:r w:rsidR="00B97371" w:rsidRPr="0091139A">
        <w:rPr>
          <w:color w:val="000000" w:themeColor="text1"/>
        </w:rPr>
        <w:t xml:space="preserve">step </w:t>
      </w:r>
      <w:r w:rsidR="00B14AB1" w:rsidRPr="0091139A">
        <w:rPr>
          <w:color w:val="000000" w:themeColor="text1"/>
        </w:rPr>
        <w:t>for proliferating cell nuclear antigen (PCNA) retrieval.</w:t>
      </w:r>
    </w:p>
    <w:p w14:paraId="3F1F252F" w14:textId="77777777" w:rsidR="00B14AB1" w:rsidRPr="0091139A" w:rsidRDefault="00B14AB1" w:rsidP="0091139A">
      <w:pPr>
        <w:pStyle w:val="ListParagraph"/>
        <w:ind w:leftChars="0" w:left="0"/>
        <w:rPr>
          <w:color w:val="000000" w:themeColor="text1"/>
        </w:rPr>
      </w:pPr>
    </w:p>
    <w:p w14:paraId="05849150" w14:textId="77777777" w:rsidR="00E66E71" w:rsidRPr="0091139A" w:rsidRDefault="00D81B08" w:rsidP="0091139A">
      <w:pPr>
        <w:pStyle w:val="ListParagraph"/>
        <w:numPr>
          <w:ilvl w:val="1"/>
          <w:numId w:val="26"/>
        </w:numPr>
        <w:ind w:leftChars="0" w:left="0" w:firstLine="0"/>
        <w:rPr>
          <w:color w:val="000000" w:themeColor="text1"/>
        </w:rPr>
      </w:pPr>
      <w:r w:rsidRPr="0091139A">
        <w:rPr>
          <w:color w:val="000000" w:themeColor="text1"/>
        </w:rPr>
        <w:t>Prepare a 2</w:t>
      </w:r>
      <w:r w:rsidR="00A15A7F" w:rsidRPr="0091139A">
        <w:rPr>
          <w:color w:val="000000" w:themeColor="text1"/>
        </w:rPr>
        <w:t xml:space="preserve"> </w:t>
      </w:r>
      <w:r w:rsidRPr="0091139A">
        <w:rPr>
          <w:color w:val="000000" w:themeColor="text1"/>
        </w:rPr>
        <w:t>N HCl solution by diluting 12</w:t>
      </w:r>
      <w:r w:rsidR="00A15A7F" w:rsidRPr="0091139A">
        <w:rPr>
          <w:color w:val="000000" w:themeColor="text1"/>
        </w:rPr>
        <w:t xml:space="preserve"> </w:t>
      </w:r>
      <w:r w:rsidRPr="0091139A">
        <w:rPr>
          <w:color w:val="000000" w:themeColor="text1"/>
        </w:rPr>
        <w:t xml:space="preserve">N HCl in distilled water. Using </w:t>
      </w:r>
      <w:r w:rsidR="00A15A7F" w:rsidRPr="0091139A">
        <w:rPr>
          <w:color w:val="000000" w:themeColor="text1"/>
        </w:rPr>
        <w:t xml:space="preserve">a </w:t>
      </w:r>
      <w:r w:rsidRPr="0091139A">
        <w:rPr>
          <w:color w:val="000000" w:themeColor="text1"/>
        </w:rPr>
        <w:t>liquid blocker</w:t>
      </w:r>
      <w:r w:rsidR="00767DBE" w:rsidRPr="0091139A">
        <w:rPr>
          <w:color w:val="000000" w:themeColor="text1"/>
        </w:rPr>
        <w:t xml:space="preserve"> (see </w:t>
      </w:r>
      <w:r w:rsidR="00767DBE" w:rsidRPr="0091139A">
        <w:rPr>
          <w:b/>
          <w:bCs/>
          <w:color w:val="000000" w:themeColor="text1"/>
        </w:rPr>
        <w:t>Table of Materials</w:t>
      </w:r>
      <w:r w:rsidR="00767DBE" w:rsidRPr="0091139A">
        <w:rPr>
          <w:color w:val="000000" w:themeColor="text1"/>
        </w:rPr>
        <w:t>)</w:t>
      </w:r>
      <w:r w:rsidRPr="0091139A">
        <w:rPr>
          <w:color w:val="000000" w:themeColor="text1"/>
        </w:rPr>
        <w:t>, draw a line as a hydrophobic barrier to keep the 2</w:t>
      </w:r>
      <w:r w:rsidR="00A15A7F" w:rsidRPr="0091139A">
        <w:rPr>
          <w:color w:val="000000" w:themeColor="text1"/>
        </w:rPr>
        <w:t xml:space="preserve"> </w:t>
      </w:r>
      <w:r w:rsidRPr="0091139A">
        <w:rPr>
          <w:color w:val="000000" w:themeColor="text1"/>
        </w:rPr>
        <w:t xml:space="preserve">N HCl solution around the sections. </w:t>
      </w:r>
    </w:p>
    <w:p w14:paraId="08772CF0" w14:textId="77777777" w:rsidR="00E66E71" w:rsidRPr="0091139A" w:rsidRDefault="00E66E71" w:rsidP="0091139A">
      <w:pPr>
        <w:pStyle w:val="ListParagraph"/>
        <w:ind w:leftChars="0" w:left="0"/>
        <w:rPr>
          <w:color w:val="000000" w:themeColor="text1"/>
        </w:rPr>
      </w:pPr>
    </w:p>
    <w:p w14:paraId="167984D2" w14:textId="5C2131C8" w:rsidR="003F3F6D" w:rsidRPr="0091139A" w:rsidRDefault="00D81B08" w:rsidP="0091139A">
      <w:pPr>
        <w:pStyle w:val="ListParagraph"/>
        <w:numPr>
          <w:ilvl w:val="2"/>
          <w:numId w:val="26"/>
        </w:numPr>
        <w:ind w:leftChars="0" w:left="0" w:firstLine="0"/>
        <w:rPr>
          <w:color w:val="000000" w:themeColor="text1"/>
        </w:rPr>
      </w:pPr>
      <w:r w:rsidRPr="0091139A">
        <w:rPr>
          <w:color w:val="000000" w:themeColor="text1"/>
        </w:rPr>
        <w:t>Place the slides on immunostaining trays and apply 200-300 µL of the 2N HCl solution. Incubate the trays at 37</w:t>
      </w:r>
      <w:r w:rsidR="00A15A7F" w:rsidRPr="0091139A">
        <w:rPr>
          <w:color w:val="000000" w:themeColor="text1"/>
        </w:rPr>
        <w:t xml:space="preserve"> °C</w:t>
      </w:r>
      <w:r w:rsidRPr="0091139A">
        <w:rPr>
          <w:color w:val="000000" w:themeColor="text1"/>
        </w:rPr>
        <w:t xml:space="preserve"> for 30 min</w:t>
      </w:r>
      <w:r w:rsidR="008A6504" w:rsidRPr="0091139A">
        <w:rPr>
          <w:color w:val="000000" w:themeColor="text1"/>
        </w:rPr>
        <w:t>. After antigen retrieval,</w:t>
      </w:r>
      <w:r w:rsidRPr="0091139A">
        <w:rPr>
          <w:color w:val="000000" w:themeColor="text1"/>
        </w:rPr>
        <w:t xml:space="preserve"> wash three times </w:t>
      </w:r>
      <w:r w:rsidR="008A6504" w:rsidRPr="0091139A">
        <w:rPr>
          <w:color w:val="000000" w:themeColor="text1"/>
        </w:rPr>
        <w:t xml:space="preserve">in 0.1 % </w:t>
      </w:r>
      <w:proofErr w:type="spellStart"/>
      <w:r w:rsidR="008A6504" w:rsidRPr="0091139A">
        <w:rPr>
          <w:color w:val="000000" w:themeColor="text1"/>
        </w:rPr>
        <w:t>PBSTr</w:t>
      </w:r>
      <w:proofErr w:type="spellEnd"/>
      <w:r w:rsidR="008A6504" w:rsidRPr="0091139A">
        <w:rPr>
          <w:color w:val="000000" w:themeColor="text1"/>
        </w:rPr>
        <w:t xml:space="preserve"> with each wash taking 5 min at RT. </w:t>
      </w:r>
    </w:p>
    <w:p w14:paraId="488FDAB4" w14:textId="77777777" w:rsidR="00A15A7F" w:rsidRPr="0091139A" w:rsidRDefault="00A15A7F" w:rsidP="0091139A">
      <w:pPr>
        <w:pStyle w:val="ListParagraph"/>
        <w:ind w:leftChars="0" w:left="0"/>
        <w:rPr>
          <w:color w:val="000000" w:themeColor="text1"/>
        </w:rPr>
      </w:pPr>
    </w:p>
    <w:p w14:paraId="4DF1991D" w14:textId="61549C21" w:rsidR="003F3F6D" w:rsidRPr="0091139A" w:rsidRDefault="00A15A7F" w:rsidP="0091139A">
      <w:pPr>
        <w:pStyle w:val="ListParagraph"/>
        <w:ind w:leftChars="0" w:left="0"/>
        <w:rPr>
          <w:color w:val="000000" w:themeColor="text1"/>
        </w:rPr>
      </w:pPr>
      <w:r w:rsidRPr="0091139A">
        <w:rPr>
          <w:color w:val="000000" w:themeColor="text1"/>
        </w:rPr>
        <w:t xml:space="preserve">NOTE: This step is </w:t>
      </w:r>
      <w:r w:rsidR="00B97371" w:rsidRPr="0091139A">
        <w:rPr>
          <w:color w:val="000000" w:themeColor="text1"/>
        </w:rPr>
        <w:t xml:space="preserve">an </w:t>
      </w:r>
      <w:r w:rsidRPr="0091139A">
        <w:rPr>
          <w:color w:val="000000" w:themeColor="text1"/>
        </w:rPr>
        <w:t xml:space="preserve">optional step for </w:t>
      </w:r>
      <w:proofErr w:type="spellStart"/>
      <w:r w:rsidRPr="0091139A">
        <w:rPr>
          <w:color w:val="000000" w:themeColor="text1"/>
        </w:rPr>
        <w:t>BrdU</w:t>
      </w:r>
      <w:proofErr w:type="spellEnd"/>
      <w:r w:rsidRPr="0091139A">
        <w:rPr>
          <w:color w:val="000000" w:themeColor="text1"/>
        </w:rPr>
        <w:t xml:space="preserve"> antigen retrieval.</w:t>
      </w:r>
    </w:p>
    <w:p w14:paraId="6910FA28" w14:textId="77777777" w:rsidR="00A15A7F" w:rsidRPr="0091139A" w:rsidRDefault="00A15A7F" w:rsidP="0091139A">
      <w:pPr>
        <w:pStyle w:val="ListParagraph"/>
        <w:ind w:leftChars="0" w:left="0"/>
        <w:rPr>
          <w:color w:val="000000" w:themeColor="text1"/>
        </w:rPr>
      </w:pPr>
    </w:p>
    <w:p w14:paraId="412962DA" w14:textId="1D7C0B27" w:rsidR="003F3F6D" w:rsidRPr="0091139A" w:rsidRDefault="00886056" w:rsidP="0091139A">
      <w:pPr>
        <w:pStyle w:val="ListParagraph"/>
        <w:numPr>
          <w:ilvl w:val="1"/>
          <w:numId w:val="26"/>
        </w:numPr>
        <w:ind w:leftChars="0" w:left="0" w:firstLine="0"/>
        <w:rPr>
          <w:color w:val="000000" w:themeColor="text1"/>
        </w:rPr>
      </w:pPr>
      <w:r w:rsidRPr="0091139A">
        <w:rPr>
          <w:color w:val="000000" w:themeColor="text1"/>
        </w:rPr>
        <w:t>Absorb and r</w:t>
      </w:r>
      <w:r w:rsidR="00FE187F" w:rsidRPr="0091139A">
        <w:rPr>
          <w:color w:val="000000" w:themeColor="text1"/>
        </w:rPr>
        <w:t>emove</w:t>
      </w:r>
      <w:r w:rsidR="001F38C9" w:rsidRPr="0091139A">
        <w:rPr>
          <w:color w:val="000000" w:themeColor="text1"/>
        </w:rPr>
        <w:t xml:space="preserve"> </w:t>
      </w:r>
      <w:r w:rsidR="00996291" w:rsidRPr="0091139A">
        <w:rPr>
          <w:color w:val="000000" w:themeColor="text1"/>
        </w:rPr>
        <w:t xml:space="preserve">the </w:t>
      </w:r>
      <w:r w:rsidR="00FE187F" w:rsidRPr="0091139A">
        <w:rPr>
          <w:color w:val="000000" w:themeColor="text1"/>
        </w:rPr>
        <w:t>remaining</w:t>
      </w:r>
      <w:r w:rsidR="001F38C9" w:rsidRPr="0091139A">
        <w:rPr>
          <w:color w:val="000000" w:themeColor="text1"/>
        </w:rPr>
        <w:t xml:space="preserve"> </w:t>
      </w:r>
      <w:r w:rsidR="00FE187F" w:rsidRPr="0091139A">
        <w:rPr>
          <w:color w:val="000000" w:themeColor="text1"/>
        </w:rPr>
        <w:t xml:space="preserve">solution </w:t>
      </w:r>
      <w:r w:rsidR="00266400" w:rsidRPr="0091139A">
        <w:rPr>
          <w:color w:val="000000" w:themeColor="text1"/>
        </w:rPr>
        <w:t>using paper towels</w:t>
      </w:r>
      <w:r w:rsidR="00996291" w:rsidRPr="0091139A">
        <w:rPr>
          <w:color w:val="000000" w:themeColor="text1"/>
        </w:rPr>
        <w:t>. Then,</w:t>
      </w:r>
      <w:r w:rsidR="003927F0" w:rsidRPr="0091139A">
        <w:rPr>
          <w:color w:val="000000" w:themeColor="text1"/>
        </w:rPr>
        <w:t xml:space="preserve"> use</w:t>
      </w:r>
      <w:r w:rsidR="00FE187F" w:rsidRPr="0091139A">
        <w:rPr>
          <w:color w:val="000000" w:themeColor="text1"/>
        </w:rPr>
        <w:t xml:space="preserve"> </w:t>
      </w:r>
      <w:r w:rsidR="00996291" w:rsidRPr="0091139A">
        <w:rPr>
          <w:color w:val="000000" w:themeColor="text1"/>
        </w:rPr>
        <w:t xml:space="preserve">a </w:t>
      </w:r>
      <w:r w:rsidR="00FE187F" w:rsidRPr="0091139A">
        <w:rPr>
          <w:color w:val="000000" w:themeColor="text1"/>
        </w:rPr>
        <w:t>liquid blocker</w:t>
      </w:r>
      <w:r w:rsidR="003927F0" w:rsidRPr="0091139A">
        <w:rPr>
          <w:color w:val="000000" w:themeColor="text1"/>
        </w:rPr>
        <w:t xml:space="preserve"> to </w:t>
      </w:r>
      <w:r w:rsidR="00FE187F" w:rsidRPr="0091139A">
        <w:rPr>
          <w:color w:val="000000" w:themeColor="text1"/>
        </w:rPr>
        <w:t xml:space="preserve">draw a hydrophobic barrier to keep </w:t>
      </w:r>
      <w:r w:rsidR="003927F0" w:rsidRPr="0091139A">
        <w:rPr>
          <w:color w:val="000000" w:themeColor="text1"/>
        </w:rPr>
        <w:t xml:space="preserve">the </w:t>
      </w:r>
      <w:r w:rsidR="00FE187F" w:rsidRPr="0091139A">
        <w:rPr>
          <w:color w:val="000000" w:themeColor="text1"/>
        </w:rPr>
        <w:t>antibody solution around the sections</w:t>
      </w:r>
      <w:r w:rsidR="00561448" w:rsidRPr="0091139A">
        <w:rPr>
          <w:color w:val="000000" w:themeColor="text1"/>
        </w:rPr>
        <w:t xml:space="preserve"> as necessary</w:t>
      </w:r>
      <w:r w:rsidR="00FE187F" w:rsidRPr="0091139A">
        <w:rPr>
          <w:color w:val="000000" w:themeColor="text1"/>
        </w:rPr>
        <w:t>.</w:t>
      </w:r>
    </w:p>
    <w:p w14:paraId="42FF7616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</w:rPr>
      </w:pPr>
    </w:p>
    <w:p w14:paraId="71F92198" w14:textId="1D426CAA" w:rsidR="003F3F6D" w:rsidRPr="0091139A" w:rsidRDefault="00FE187F" w:rsidP="0091139A">
      <w:pPr>
        <w:pStyle w:val="ListParagraph"/>
        <w:numPr>
          <w:ilvl w:val="1"/>
          <w:numId w:val="26"/>
        </w:numPr>
        <w:ind w:leftChars="0" w:left="0" w:firstLine="0"/>
        <w:rPr>
          <w:color w:val="000000" w:themeColor="text1"/>
        </w:rPr>
      </w:pPr>
      <w:r w:rsidRPr="0091139A">
        <w:rPr>
          <w:color w:val="000000" w:themeColor="text1"/>
        </w:rPr>
        <w:t>Place the slides on</w:t>
      </w:r>
      <w:r w:rsidR="001F38C9" w:rsidRPr="0091139A">
        <w:rPr>
          <w:color w:val="000000" w:themeColor="text1"/>
        </w:rPr>
        <w:t xml:space="preserve"> </w:t>
      </w:r>
      <w:r w:rsidRPr="0091139A">
        <w:rPr>
          <w:color w:val="000000" w:themeColor="text1"/>
        </w:rPr>
        <w:t>trays</w:t>
      </w:r>
      <w:r w:rsidR="003927F0" w:rsidRPr="0091139A">
        <w:rPr>
          <w:color w:val="000000" w:themeColor="text1"/>
        </w:rPr>
        <w:t xml:space="preserve"> and a</w:t>
      </w:r>
      <w:r w:rsidRPr="0091139A">
        <w:rPr>
          <w:color w:val="000000" w:themeColor="text1"/>
        </w:rPr>
        <w:t xml:space="preserve">pply 200-300 µL </w:t>
      </w:r>
      <w:r w:rsidR="003927F0" w:rsidRPr="0091139A">
        <w:rPr>
          <w:color w:val="000000" w:themeColor="text1"/>
        </w:rPr>
        <w:t xml:space="preserve">of </w:t>
      </w:r>
      <w:r w:rsidRPr="0091139A">
        <w:rPr>
          <w:color w:val="000000" w:themeColor="text1"/>
        </w:rPr>
        <w:t>blocking solution</w:t>
      </w:r>
      <w:r w:rsidR="00D527DE" w:rsidRPr="0091139A">
        <w:rPr>
          <w:color w:val="000000" w:themeColor="text1"/>
        </w:rPr>
        <w:t xml:space="preserve">, </w:t>
      </w:r>
      <w:r w:rsidR="002E7BDF" w:rsidRPr="0091139A">
        <w:rPr>
          <w:color w:val="000000" w:themeColor="text1"/>
        </w:rPr>
        <w:t xml:space="preserve">3% </w:t>
      </w:r>
      <w:r w:rsidR="00D527DE" w:rsidRPr="0091139A">
        <w:rPr>
          <w:color w:val="000000" w:themeColor="text1"/>
        </w:rPr>
        <w:t>(</w:t>
      </w:r>
      <w:r w:rsidR="002E7BDF" w:rsidRPr="0091139A">
        <w:rPr>
          <w:color w:val="000000" w:themeColor="text1"/>
        </w:rPr>
        <w:t>v/v</w:t>
      </w:r>
      <w:r w:rsidR="00D527DE" w:rsidRPr="0091139A">
        <w:rPr>
          <w:color w:val="000000" w:themeColor="text1"/>
        </w:rPr>
        <w:t>)</w:t>
      </w:r>
      <w:r w:rsidR="002E7BDF" w:rsidRPr="0091139A">
        <w:rPr>
          <w:color w:val="000000" w:themeColor="text1"/>
        </w:rPr>
        <w:t xml:space="preserve"> h</w:t>
      </w:r>
      <w:r w:rsidR="00D527DE" w:rsidRPr="0091139A">
        <w:rPr>
          <w:color w:val="000000" w:themeColor="text1"/>
        </w:rPr>
        <w:t>orse</w:t>
      </w:r>
      <w:r w:rsidR="002E7BDF" w:rsidRPr="0091139A">
        <w:rPr>
          <w:color w:val="000000" w:themeColor="text1"/>
        </w:rPr>
        <w:t xml:space="preserve"> serum in </w:t>
      </w:r>
      <w:proofErr w:type="spellStart"/>
      <w:r w:rsidRPr="0091139A">
        <w:rPr>
          <w:color w:val="000000" w:themeColor="text1"/>
        </w:rPr>
        <w:t>PBSTr</w:t>
      </w:r>
      <w:proofErr w:type="spellEnd"/>
      <w:r w:rsidRPr="0091139A">
        <w:rPr>
          <w:color w:val="000000" w:themeColor="text1"/>
        </w:rPr>
        <w:t>) to every slide</w:t>
      </w:r>
      <w:r w:rsidR="002B37C9" w:rsidRPr="0091139A">
        <w:rPr>
          <w:color w:val="000000" w:themeColor="text1"/>
        </w:rPr>
        <w:t>,</w:t>
      </w:r>
      <w:r w:rsidRPr="0091139A">
        <w:rPr>
          <w:color w:val="000000" w:themeColor="text1"/>
        </w:rPr>
        <w:t xml:space="preserve"> and </w:t>
      </w:r>
      <w:r w:rsidR="00CF572F" w:rsidRPr="0091139A">
        <w:rPr>
          <w:color w:val="000000" w:themeColor="text1"/>
        </w:rPr>
        <w:t>i</w:t>
      </w:r>
      <w:r w:rsidR="00123825" w:rsidRPr="0091139A">
        <w:rPr>
          <w:color w:val="000000" w:themeColor="text1"/>
        </w:rPr>
        <w:t xml:space="preserve">ncubate </w:t>
      </w:r>
      <w:r w:rsidRPr="0091139A">
        <w:rPr>
          <w:color w:val="000000" w:themeColor="text1"/>
        </w:rPr>
        <w:t>the</w:t>
      </w:r>
      <w:r w:rsidR="00123825" w:rsidRPr="0091139A">
        <w:rPr>
          <w:color w:val="000000" w:themeColor="text1"/>
        </w:rPr>
        <w:t xml:space="preserve"> </w:t>
      </w:r>
      <w:r w:rsidRPr="0091139A">
        <w:rPr>
          <w:color w:val="000000" w:themeColor="text1"/>
        </w:rPr>
        <w:t>slides</w:t>
      </w:r>
      <w:r w:rsidR="00123825" w:rsidRPr="0091139A">
        <w:rPr>
          <w:color w:val="000000" w:themeColor="text1"/>
        </w:rPr>
        <w:t xml:space="preserve"> for 1 h at RT. </w:t>
      </w:r>
    </w:p>
    <w:p w14:paraId="07EF130E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</w:rPr>
      </w:pPr>
    </w:p>
    <w:p w14:paraId="61B46324" w14:textId="77777777" w:rsidR="003F3F6D" w:rsidRPr="0091139A" w:rsidRDefault="00123825" w:rsidP="0091139A">
      <w:pPr>
        <w:pStyle w:val="ListParagraph"/>
        <w:numPr>
          <w:ilvl w:val="1"/>
          <w:numId w:val="26"/>
        </w:numPr>
        <w:ind w:leftChars="0" w:left="0" w:firstLine="0"/>
        <w:rPr>
          <w:color w:val="000000" w:themeColor="text1"/>
        </w:rPr>
      </w:pPr>
      <w:r w:rsidRPr="0091139A">
        <w:rPr>
          <w:color w:val="000000" w:themeColor="text1"/>
        </w:rPr>
        <w:t xml:space="preserve">Wash the sections with </w:t>
      </w:r>
      <w:proofErr w:type="spellStart"/>
      <w:r w:rsidRPr="0091139A">
        <w:rPr>
          <w:color w:val="000000" w:themeColor="text1"/>
        </w:rPr>
        <w:t>PBSTr</w:t>
      </w:r>
      <w:proofErr w:type="spellEnd"/>
      <w:r w:rsidR="00FE187F" w:rsidRPr="0091139A">
        <w:rPr>
          <w:color w:val="000000" w:themeColor="text1"/>
        </w:rPr>
        <w:t xml:space="preserve"> </w:t>
      </w:r>
      <w:r w:rsidR="002B37C9" w:rsidRPr="0091139A">
        <w:rPr>
          <w:color w:val="000000" w:themeColor="text1"/>
        </w:rPr>
        <w:t xml:space="preserve">for 5 min </w:t>
      </w:r>
      <w:r w:rsidR="00FE187F" w:rsidRPr="0091139A">
        <w:rPr>
          <w:color w:val="000000" w:themeColor="text1"/>
        </w:rPr>
        <w:t>at RT</w:t>
      </w:r>
      <w:r w:rsidR="002B37C9" w:rsidRPr="0091139A">
        <w:rPr>
          <w:color w:val="000000" w:themeColor="text1"/>
        </w:rPr>
        <w:t xml:space="preserve"> and repeat three times.</w:t>
      </w:r>
    </w:p>
    <w:p w14:paraId="7EC38CE9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</w:rPr>
      </w:pPr>
    </w:p>
    <w:p w14:paraId="5550B07B" w14:textId="52E443EE" w:rsidR="003F3F6D" w:rsidRPr="0091139A" w:rsidRDefault="002B37C9" w:rsidP="0091139A">
      <w:pPr>
        <w:pStyle w:val="ListParagraph"/>
        <w:numPr>
          <w:ilvl w:val="1"/>
          <w:numId w:val="26"/>
        </w:numPr>
        <w:ind w:leftChars="0" w:left="0" w:firstLine="0"/>
        <w:rPr>
          <w:color w:val="000000" w:themeColor="text1"/>
        </w:rPr>
      </w:pPr>
      <w:r w:rsidRPr="0091139A">
        <w:rPr>
          <w:color w:val="000000" w:themeColor="text1"/>
        </w:rPr>
        <w:t xml:space="preserve">Prepare </w:t>
      </w:r>
      <w:r w:rsidR="003927F0" w:rsidRPr="0091139A">
        <w:rPr>
          <w:color w:val="000000" w:themeColor="text1"/>
        </w:rPr>
        <w:t xml:space="preserve">the </w:t>
      </w:r>
      <w:r w:rsidRPr="0091139A">
        <w:rPr>
          <w:color w:val="000000" w:themeColor="text1"/>
        </w:rPr>
        <w:t>primary antibod</w:t>
      </w:r>
      <w:r w:rsidR="003927F0" w:rsidRPr="0091139A">
        <w:rPr>
          <w:color w:val="000000" w:themeColor="text1"/>
        </w:rPr>
        <w:t>ies</w:t>
      </w:r>
      <w:r w:rsidRPr="0091139A">
        <w:rPr>
          <w:color w:val="000000" w:themeColor="text1"/>
        </w:rPr>
        <w:t xml:space="preserve"> </w:t>
      </w:r>
      <w:r w:rsidR="00397D97" w:rsidRPr="0091139A">
        <w:rPr>
          <w:color w:val="000000" w:themeColor="text1"/>
        </w:rPr>
        <w:t xml:space="preserve">(see </w:t>
      </w:r>
      <w:r w:rsidR="00397D97" w:rsidRPr="0091139A">
        <w:rPr>
          <w:b/>
          <w:bCs/>
          <w:color w:val="000000" w:themeColor="text1"/>
        </w:rPr>
        <w:t>Table of Materials</w:t>
      </w:r>
      <w:r w:rsidR="00397D97" w:rsidRPr="0091139A">
        <w:rPr>
          <w:color w:val="000000" w:themeColor="text1"/>
        </w:rPr>
        <w:t xml:space="preserve">) </w:t>
      </w:r>
      <w:r w:rsidR="003927F0" w:rsidRPr="0091139A">
        <w:rPr>
          <w:color w:val="000000" w:themeColor="text1"/>
        </w:rPr>
        <w:t xml:space="preserve">using </w:t>
      </w:r>
      <w:r w:rsidRPr="0091139A">
        <w:rPr>
          <w:color w:val="000000" w:themeColor="text1"/>
        </w:rPr>
        <w:t>the blocking solution</w:t>
      </w:r>
      <w:r w:rsidR="001F38C9" w:rsidRPr="0091139A">
        <w:rPr>
          <w:color w:val="000000" w:themeColor="text1"/>
        </w:rPr>
        <w:t xml:space="preserve"> (200-300 µL of antibody solution for </w:t>
      </w:r>
      <w:r w:rsidR="003927F0" w:rsidRPr="0091139A">
        <w:rPr>
          <w:color w:val="000000" w:themeColor="text1"/>
        </w:rPr>
        <w:t>each</w:t>
      </w:r>
      <w:r w:rsidR="001F38C9" w:rsidRPr="0091139A">
        <w:rPr>
          <w:color w:val="000000" w:themeColor="text1"/>
        </w:rPr>
        <w:t xml:space="preserve"> slide)</w:t>
      </w:r>
      <w:r w:rsidRPr="0091139A">
        <w:rPr>
          <w:color w:val="000000" w:themeColor="text1"/>
        </w:rPr>
        <w:t xml:space="preserve">. Remove the remaining </w:t>
      </w:r>
      <w:proofErr w:type="spellStart"/>
      <w:r w:rsidRPr="0091139A">
        <w:rPr>
          <w:color w:val="000000" w:themeColor="text1"/>
        </w:rPr>
        <w:t>PBSTr</w:t>
      </w:r>
      <w:proofErr w:type="spellEnd"/>
      <w:r w:rsidRPr="0091139A">
        <w:rPr>
          <w:color w:val="000000" w:themeColor="text1"/>
        </w:rPr>
        <w:t xml:space="preserve"> with paper towels and place the slides on the immunostaining trays</w:t>
      </w:r>
      <w:r w:rsidR="001F38C9" w:rsidRPr="0091139A">
        <w:rPr>
          <w:color w:val="000000" w:themeColor="text1"/>
        </w:rPr>
        <w:t>. A</w:t>
      </w:r>
      <w:r w:rsidRPr="0091139A">
        <w:rPr>
          <w:color w:val="000000" w:themeColor="text1"/>
        </w:rPr>
        <w:t>pply the primary antibody solution to every slide</w:t>
      </w:r>
      <w:r w:rsidR="001F38C9" w:rsidRPr="0091139A">
        <w:rPr>
          <w:color w:val="000000" w:themeColor="text1"/>
        </w:rPr>
        <w:t xml:space="preserve"> and</w:t>
      </w:r>
      <w:r w:rsidRPr="0091139A">
        <w:rPr>
          <w:color w:val="000000" w:themeColor="text1"/>
        </w:rPr>
        <w:t xml:space="preserve"> </w:t>
      </w:r>
      <w:r w:rsidR="001F38C9" w:rsidRPr="0091139A">
        <w:rPr>
          <w:color w:val="000000" w:themeColor="text1"/>
        </w:rPr>
        <w:t>i</w:t>
      </w:r>
      <w:r w:rsidRPr="0091139A">
        <w:rPr>
          <w:color w:val="000000" w:themeColor="text1"/>
        </w:rPr>
        <w:t xml:space="preserve">ncubate trays overnight at </w:t>
      </w:r>
      <w:r w:rsidR="00397D97" w:rsidRPr="0091139A">
        <w:rPr>
          <w:color w:val="000000" w:themeColor="text1"/>
        </w:rPr>
        <w:t>4 °C</w:t>
      </w:r>
      <w:r w:rsidRPr="0091139A">
        <w:rPr>
          <w:color w:val="000000" w:themeColor="text1"/>
        </w:rPr>
        <w:t>.</w:t>
      </w:r>
    </w:p>
    <w:p w14:paraId="01C3D3CC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</w:rPr>
      </w:pPr>
    </w:p>
    <w:p w14:paraId="23EFD763" w14:textId="77777777" w:rsidR="003F3F6D" w:rsidRPr="0091139A" w:rsidRDefault="002B37C9" w:rsidP="0091139A">
      <w:pPr>
        <w:pStyle w:val="ListParagraph"/>
        <w:numPr>
          <w:ilvl w:val="1"/>
          <w:numId w:val="26"/>
        </w:numPr>
        <w:ind w:leftChars="0" w:left="0" w:firstLine="0"/>
        <w:rPr>
          <w:color w:val="000000" w:themeColor="text1"/>
        </w:rPr>
      </w:pPr>
      <w:r w:rsidRPr="0091139A">
        <w:rPr>
          <w:color w:val="000000" w:themeColor="text1"/>
        </w:rPr>
        <w:t xml:space="preserve">Wash the sections with </w:t>
      </w:r>
      <w:proofErr w:type="spellStart"/>
      <w:r w:rsidRPr="0091139A">
        <w:rPr>
          <w:color w:val="000000" w:themeColor="text1"/>
        </w:rPr>
        <w:t>PBSTr</w:t>
      </w:r>
      <w:proofErr w:type="spellEnd"/>
      <w:r w:rsidRPr="0091139A">
        <w:rPr>
          <w:color w:val="000000" w:themeColor="text1"/>
        </w:rPr>
        <w:t xml:space="preserve"> for 5 min at RT and repeat three times.</w:t>
      </w:r>
    </w:p>
    <w:p w14:paraId="25985212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</w:rPr>
      </w:pPr>
    </w:p>
    <w:p w14:paraId="63B00DCA" w14:textId="55E0428A" w:rsidR="003F3F6D" w:rsidRPr="0091139A" w:rsidRDefault="006C0D54" w:rsidP="0091139A">
      <w:pPr>
        <w:pStyle w:val="ListParagraph"/>
        <w:numPr>
          <w:ilvl w:val="1"/>
          <w:numId w:val="26"/>
        </w:numPr>
        <w:ind w:leftChars="0" w:left="0" w:firstLine="0"/>
        <w:rPr>
          <w:color w:val="000000" w:themeColor="text1"/>
        </w:rPr>
      </w:pPr>
      <w:r w:rsidRPr="0091139A">
        <w:rPr>
          <w:color w:val="000000" w:themeColor="text1"/>
        </w:rPr>
        <w:t xml:space="preserve">Prepare fluorescent secondary antibody solution </w:t>
      </w:r>
      <w:r w:rsidR="001D0409" w:rsidRPr="0091139A">
        <w:rPr>
          <w:color w:val="000000" w:themeColor="text1"/>
        </w:rPr>
        <w:t xml:space="preserve">(see </w:t>
      </w:r>
      <w:r w:rsidR="001D0409" w:rsidRPr="0091139A">
        <w:rPr>
          <w:b/>
          <w:bCs/>
          <w:color w:val="000000" w:themeColor="text1"/>
        </w:rPr>
        <w:t>Table of Materials</w:t>
      </w:r>
      <w:r w:rsidR="001D0409" w:rsidRPr="0091139A">
        <w:rPr>
          <w:color w:val="000000" w:themeColor="text1"/>
        </w:rPr>
        <w:t xml:space="preserve">) </w:t>
      </w:r>
      <w:r w:rsidR="003927F0" w:rsidRPr="0091139A">
        <w:rPr>
          <w:color w:val="000000" w:themeColor="text1"/>
        </w:rPr>
        <w:t xml:space="preserve">using the </w:t>
      </w:r>
      <w:r w:rsidRPr="0091139A">
        <w:rPr>
          <w:color w:val="000000" w:themeColor="text1"/>
        </w:rPr>
        <w:t xml:space="preserve">blocking </w:t>
      </w:r>
      <w:r w:rsidR="003927F0" w:rsidRPr="0091139A">
        <w:rPr>
          <w:color w:val="000000" w:themeColor="text1"/>
        </w:rPr>
        <w:t>buffer</w:t>
      </w:r>
      <w:r w:rsidRPr="0091139A">
        <w:rPr>
          <w:color w:val="000000" w:themeColor="text1"/>
        </w:rPr>
        <w:t xml:space="preserve"> (1:500). Remove the remaining </w:t>
      </w:r>
      <w:proofErr w:type="spellStart"/>
      <w:r w:rsidRPr="0091139A">
        <w:rPr>
          <w:color w:val="000000" w:themeColor="text1"/>
        </w:rPr>
        <w:t>PBSTr</w:t>
      </w:r>
      <w:proofErr w:type="spellEnd"/>
      <w:r w:rsidRPr="0091139A">
        <w:rPr>
          <w:color w:val="000000" w:themeColor="text1"/>
        </w:rPr>
        <w:t xml:space="preserve"> with paper towels and place the slides on the immunostaining trays. Apply the secondary antibody solution to every slide</w:t>
      </w:r>
      <w:r w:rsidR="00C90614" w:rsidRPr="0091139A">
        <w:rPr>
          <w:color w:val="000000" w:themeColor="text1"/>
        </w:rPr>
        <w:t xml:space="preserve"> and shade trays with aluminum foil. I</w:t>
      </w:r>
      <w:r w:rsidRPr="0091139A">
        <w:rPr>
          <w:color w:val="000000" w:themeColor="text1"/>
        </w:rPr>
        <w:t xml:space="preserve">ncubate for </w:t>
      </w:r>
      <w:r w:rsidR="00C90614" w:rsidRPr="0091139A">
        <w:rPr>
          <w:color w:val="000000" w:themeColor="text1"/>
        </w:rPr>
        <w:t>1-2 h</w:t>
      </w:r>
      <w:r w:rsidRPr="0091139A">
        <w:rPr>
          <w:color w:val="000000" w:themeColor="text1"/>
        </w:rPr>
        <w:t xml:space="preserve"> at </w:t>
      </w:r>
      <w:r w:rsidR="00C90614" w:rsidRPr="0091139A">
        <w:rPr>
          <w:color w:val="000000" w:themeColor="text1"/>
        </w:rPr>
        <w:t>RT</w:t>
      </w:r>
      <w:r w:rsidRPr="0091139A">
        <w:rPr>
          <w:color w:val="000000" w:themeColor="text1"/>
        </w:rPr>
        <w:t>.</w:t>
      </w:r>
    </w:p>
    <w:p w14:paraId="4794B89E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</w:rPr>
      </w:pPr>
    </w:p>
    <w:p w14:paraId="137F93FD" w14:textId="4299C41F" w:rsidR="003F3F6D" w:rsidRPr="0091139A" w:rsidRDefault="00C90614" w:rsidP="0091139A">
      <w:pPr>
        <w:pStyle w:val="ListParagraph"/>
        <w:numPr>
          <w:ilvl w:val="1"/>
          <w:numId w:val="26"/>
        </w:numPr>
        <w:ind w:leftChars="0" w:left="0" w:firstLine="0"/>
        <w:rPr>
          <w:color w:val="000000" w:themeColor="text1"/>
        </w:rPr>
      </w:pPr>
      <w:r w:rsidRPr="0091139A">
        <w:rPr>
          <w:color w:val="000000" w:themeColor="text1"/>
        </w:rPr>
        <w:t xml:space="preserve">Wash the sections with </w:t>
      </w:r>
      <w:proofErr w:type="spellStart"/>
      <w:r w:rsidRPr="0091139A">
        <w:rPr>
          <w:color w:val="000000" w:themeColor="text1"/>
        </w:rPr>
        <w:t>PBSTr</w:t>
      </w:r>
      <w:proofErr w:type="spellEnd"/>
      <w:r w:rsidRPr="0091139A">
        <w:rPr>
          <w:color w:val="000000" w:themeColor="text1"/>
        </w:rPr>
        <w:t xml:space="preserve"> </w:t>
      </w:r>
      <w:r w:rsidR="00737ADA" w:rsidRPr="0091139A">
        <w:rPr>
          <w:color w:val="000000" w:themeColor="text1"/>
        </w:rPr>
        <w:t xml:space="preserve">for 5 min at RT three times </w:t>
      </w:r>
      <w:r w:rsidR="008A3537" w:rsidRPr="0091139A">
        <w:rPr>
          <w:color w:val="000000" w:themeColor="text1"/>
        </w:rPr>
        <w:t>without exposing them to light</w:t>
      </w:r>
      <w:r w:rsidR="00737ADA" w:rsidRPr="0091139A">
        <w:rPr>
          <w:color w:val="000000" w:themeColor="text1"/>
        </w:rPr>
        <w:t>.</w:t>
      </w:r>
    </w:p>
    <w:p w14:paraId="3B2BCD77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</w:rPr>
      </w:pPr>
    </w:p>
    <w:p w14:paraId="75A792F8" w14:textId="2F1035A5" w:rsidR="003F3F6D" w:rsidRPr="0091139A" w:rsidRDefault="00C90614" w:rsidP="0091139A">
      <w:pPr>
        <w:pStyle w:val="ListParagraph"/>
        <w:numPr>
          <w:ilvl w:val="1"/>
          <w:numId w:val="26"/>
        </w:numPr>
        <w:ind w:leftChars="0" w:left="0" w:firstLine="0"/>
        <w:rPr>
          <w:color w:val="000000" w:themeColor="text1"/>
        </w:rPr>
      </w:pPr>
      <w:r w:rsidRPr="0091139A">
        <w:rPr>
          <w:color w:val="000000" w:themeColor="text1"/>
        </w:rPr>
        <w:t xml:space="preserve">Prepare </w:t>
      </w:r>
      <w:r w:rsidR="00127E51" w:rsidRPr="0091139A">
        <w:rPr>
          <w:color w:val="000000" w:themeColor="text1"/>
        </w:rPr>
        <w:t>Hoechst solution</w:t>
      </w:r>
      <w:r w:rsidRPr="0091139A">
        <w:rPr>
          <w:color w:val="000000" w:themeColor="text1"/>
        </w:rPr>
        <w:t xml:space="preserve"> (1:500</w:t>
      </w:r>
      <w:r w:rsidR="00127E51" w:rsidRPr="0091139A">
        <w:rPr>
          <w:color w:val="000000" w:themeColor="text1"/>
        </w:rPr>
        <w:t xml:space="preserve"> dilution </w:t>
      </w:r>
      <w:r w:rsidRPr="0091139A">
        <w:rPr>
          <w:color w:val="000000" w:themeColor="text1"/>
        </w:rPr>
        <w:t xml:space="preserve">in </w:t>
      </w:r>
      <w:r w:rsidR="009E1173" w:rsidRPr="0091139A">
        <w:rPr>
          <w:color w:val="000000" w:themeColor="text1"/>
        </w:rPr>
        <w:t xml:space="preserve">1x </w:t>
      </w:r>
      <w:r w:rsidR="00127E51" w:rsidRPr="0091139A">
        <w:rPr>
          <w:color w:val="000000" w:themeColor="text1"/>
        </w:rPr>
        <w:t>PBS</w:t>
      </w:r>
      <w:r w:rsidR="00054C29" w:rsidRPr="0091139A">
        <w:rPr>
          <w:color w:val="000000" w:themeColor="text1"/>
        </w:rPr>
        <w:t xml:space="preserve">, see </w:t>
      </w:r>
      <w:r w:rsidR="00054C29" w:rsidRPr="0091139A">
        <w:rPr>
          <w:b/>
          <w:bCs/>
          <w:color w:val="000000" w:themeColor="text1"/>
        </w:rPr>
        <w:t>Table of Materials</w:t>
      </w:r>
      <w:r w:rsidR="00054C29" w:rsidRPr="0091139A">
        <w:rPr>
          <w:color w:val="000000" w:themeColor="text1"/>
        </w:rPr>
        <w:t>)</w:t>
      </w:r>
      <w:r w:rsidR="008964F0" w:rsidRPr="0091139A">
        <w:rPr>
          <w:color w:val="000000" w:themeColor="text1"/>
        </w:rPr>
        <w:t xml:space="preserve"> for nuclear staining</w:t>
      </w:r>
      <w:r w:rsidRPr="0091139A">
        <w:rPr>
          <w:color w:val="000000" w:themeColor="text1"/>
        </w:rPr>
        <w:t>.</w:t>
      </w:r>
      <w:r w:rsidR="00690137" w:rsidRPr="0091139A">
        <w:rPr>
          <w:color w:val="000000" w:themeColor="text1"/>
        </w:rPr>
        <w:t xml:space="preserve"> </w:t>
      </w:r>
      <w:r w:rsidRPr="0091139A">
        <w:rPr>
          <w:color w:val="000000" w:themeColor="text1"/>
        </w:rPr>
        <w:t>Remove the remaining</w:t>
      </w:r>
      <w:r w:rsidR="007F7AFC" w:rsidRPr="0091139A">
        <w:rPr>
          <w:color w:val="000000" w:themeColor="text1"/>
        </w:rPr>
        <w:t xml:space="preserve"> </w:t>
      </w:r>
      <w:proofErr w:type="spellStart"/>
      <w:r w:rsidRPr="0091139A">
        <w:rPr>
          <w:color w:val="000000" w:themeColor="text1"/>
        </w:rPr>
        <w:t>PBSTr</w:t>
      </w:r>
      <w:proofErr w:type="spellEnd"/>
      <w:r w:rsidRPr="0091139A">
        <w:rPr>
          <w:color w:val="000000" w:themeColor="text1"/>
        </w:rPr>
        <w:t xml:space="preserve"> with paper towels and place the slides on the immunostaining trays. Apply the </w:t>
      </w:r>
      <w:r w:rsidR="00127E51" w:rsidRPr="0091139A">
        <w:rPr>
          <w:color w:val="000000" w:themeColor="text1"/>
        </w:rPr>
        <w:t>Hoechst</w:t>
      </w:r>
      <w:r w:rsidRPr="0091139A">
        <w:rPr>
          <w:color w:val="000000" w:themeColor="text1"/>
        </w:rPr>
        <w:t xml:space="preserve"> solution to every slide and </w:t>
      </w:r>
      <w:r w:rsidR="00054C29" w:rsidRPr="0091139A">
        <w:rPr>
          <w:color w:val="000000" w:themeColor="text1"/>
        </w:rPr>
        <w:t>cover the</w:t>
      </w:r>
      <w:r w:rsidRPr="0091139A">
        <w:rPr>
          <w:color w:val="000000" w:themeColor="text1"/>
        </w:rPr>
        <w:t xml:space="preserve"> trays with aluminum foil. Incubate for </w:t>
      </w:r>
      <w:r w:rsidR="00127E51" w:rsidRPr="0091139A">
        <w:rPr>
          <w:color w:val="000000" w:themeColor="text1"/>
        </w:rPr>
        <w:t>30 min</w:t>
      </w:r>
      <w:r w:rsidRPr="0091139A">
        <w:rPr>
          <w:color w:val="000000" w:themeColor="text1"/>
        </w:rPr>
        <w:t xml:space="preserve"> at RT</w:t>
      </w:r>
      <w:r w:rsidR="00054C29" w:rsidRPr="0091139A">
        <w:rPr>
          <w:color w:val="000000" w:themeColor="text1"/>
        </w:rPr>
        <w:t>.</w:t>
      </w:r>
    </w:p>
    <w:p w14:paraId="1AD60EC4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</w:rPr>
      </w:pPr>
    </w:p>
    <w:p w14:paraId="75936FCC" w14:textId="24E1B48E" w:rsidR="003F3F6D" w:rsidRPr="0091139A" w:rsidRDefault="00690137" w:rsidP="0091139A">
      <w:pPr>
        <w:pStyle w:val="ListParagraph"/>
        <w:numPr>
          <w:ilvl w:val="1"/>
          <w:numId w:val="26"/>
        </w:numPr>
        <w:ind w:leftChars="0" w:left="0" w:firstLine="0"/>
        <w:rPr>
          <w:color w:val="000000" w:themeColor="text1"/>
        </w:rPr>
      </w:pPr>
      <w:r w:rsidRPr="0091139A">
        <w:rPr>
          <w:color w:val="000000" w:themeColor="text1"/>
        </w:rPr>
        <w:t xml:space="preserve"> </w:t>
      </w:r>
      <w:r w:rsidR="00127E51" w:rsidRPr="0091139A">
        <w:rPr>
          <w:color w:val="000000" w:themeColor="text1"/>
        </w:rPr>
        <w:t xml:space="preserve">Wash the sections with </w:t>
      </w:r>
      <w:r w:rsidR="00581198" w:rsidRPr="0091139A">
        <w:rPr>
          <w:color w:val="000000" w:themeColor="text1"/>
        </w:rPr>
        <w:t xml:space="preserve">1x </w:t>
      </w:r>
      <w:r w:rsidR="00127E51" w:rsidRPr="0091139A">
        <w:rPr>
          <w:color w:val="000000" w:themeColor="text1"/>
        </w:rPr>
        <w:t xml:space="preserve">PBS for 10 min at RT </w:t>
      </w:r>
      <w:r w:rsidR="00054C29" w:rsidRPr="0091139A">
        <w:rPr>
          <w:color w:val="000000" w:themeColor="text1"/>
        </w:rPr>
        <w:t>without exposing them to light</w:t>
      </w:r>
      <w:r w:rsidR="00127E51" w:rsidRPr="0091139A">
        <w:rPr>
          <w:color w:val="000000" w:themeColor="text1"/>
        </w:rPr>
        <w:t xml:space="preserve">. </w:t>
      </w:r>
    </w:p>
    <w:p w14:paraId="7D26F1D0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</w:rPr>
      </w:pPr>
    </w:p>
    <w:p w14:paraId="583C332C" w14:textId="5E483E0D" w:rsidR="003F3F6D" w:rsidRPr="0091139A" w:rsidRDefault="005A201A" w:rsidP="0091139A">
      <w:pPr>
        <w:pStyle w:val="ListParagraph"/>
        <w:numPr>
          <w:ilvl w:val="1"/>
          <w:numId w:val="26"/>
        </w:numPr>
        <w:ind w:leftChars="0" w:left="0" w:firstLine="0"/>
        <w:rPr>
          <w:color w:val="000000" w:themeColor="text1"/>
        </w:rPr>
      </w:pPr>
      <w:r w:rsidRPr="0091139A">
        <w:rPr>
          <w:color w:val="000000" w:themeColor="text1"/>
        </w:rPr>
        <w:t xml:space="preserve">Absorb and remove </w:t>
      </w:r>
      <w:r w:rsidR="005C28AE" w:rsidRPr="0091139A">
        <w:rPr>
          <w:color w:val="000000" w:themeColor="text1"/>
        </w:rPr>
        <w:t xml:space="preserve">the </w:t>
      </w:r>
      <w:r w:rsidRPr="0091139A">
        <w:rPr>
          <w:color w:val="000000" w:themeColor="text1"/>
        </w:rPr>
        <w:t xml:space="preserve">remaining </w:t>
      </w:r>
      <w:r w:rsidR="007A67CE" w:rsidRPr="0091139A">
        <w:rPr>
          <w:color w:val="000000" w:themeColor="text1"/>
        </w:rPr>
        <w:t xml:space="preserve">1x </w:t>
      </w:r>
      <w:r w:rsidRPr="0091139A">
        <w:rPr>
          <w:color w:val="000000" w:themeColor="text1"/>
        </w:rPr>
        <w:t xml:space="preserve">PBS using paper towels </w:t>
      </w:r>
      <w:r w:rsidR="00127E51" w:rsidRPr="0091139A">
        <w:rPr>
          <w:color w:val="000000" w:themeColor="text1"/>
        </w:rPr>
        <w:t xml:space="preserve">and mount the sections on slides using a water-soluble mounting medium </w:t>
      </w:r>
      <w:r w:rsidR="00E2111B" w:rsidRPr="0091139A">
        <w:rPr>
          <w:color w:val="000000" w:themeColor="text1"/>
        </w:rPr>
        <w:t xml:space="preserve">(see </w:t>
      </w:r>
      <w:r w:rsidR="00E2111B" w:rsidRPr="0091139A">
        <w:rPr>
          <w:b/>
          <w:bCs/>
          <w:color w:val="000000" w:themeColor="text1"/>
        </w:rPr>
        <w:t>Table of Materials</w:t>
      </w:r>
      <w:r w:rsidR="00E2111B" w:rsidRPr="0091139A">
        <w:rPr>
          <w:color w:val="000000" w:themeColor="text1"/>
        </w:rPr>
        <w:t xml:space="preserve">) </w:t>
      </w:r>
      <w:r w:rsidR="00127E51" w:rsidRPr="0091139A">
        <w:rPr>
          <w:color w:val="000000" w:themeColor="text1"/>
        </w:rPr>
        <w:t xml:space="preserve">for fluorescent </w:t>
      </w:r>
      <w:r w:rsidR="00127E51" w:rsidRPr="0091139A">
        <w:rPr>
          <w:color w:val="000000" w:themeColor="text1"/>
        </w:rPr>
        <w:lastRenderedPageBreak/>
        <w:t xml:space="preserve">immunostaining. Slowly set </w:t>
      </w:r>
      <w:r w:rsidR="003927F0" w:rsidRPr="0091139A">
        <w:rPr>
          <w:color w:val="000000" w:themeColor="text1"/>
        </w:rPr>
        <w:t xml:space="preserve">a </w:t>
      </w:r>
      <w:r w:rsidR="00127E51" w:rsidRPr="0091139A">
        <w:rPr>
          <w:color w:val="000000" w:themeColor="text1"/>
        </w:rPr>
        <w:t>24 x 45 mm coverslip</w:t>
      </w:r>
      <w:r w:rsidR="0040249F" w:rsidRPr="0091139A">
        <w:rPr>
          <w:color w:val="000000" w:themeColor="text1"/>
        </w:rPr>
        <w:t xml:space="preserve"> onto the section</w:t>
      </w:r>
      <w:r w:rsidR="00561448" w:rsidRPr="0091139A">
        <w:rPr>
          <w:color w:val="000000" w:themeColor="text1"/>
        </w:rPr>
        <w:t>s. S</w:t>
      </w:r>
      <w:r w:rsidR="0040249F" w:rsidRPr="0091139A">
        <w:rPr>
          <w:color w:val="000000" w:themeColor="text1"/>
        </w:rPr>
        <w:t>tore at 4</w:t>
      </w:r>
      <w:r w:rsidR="00E2111B" w:rsidRPr="0091139A">
        <w:rPr>
          <w:color w:val="000000" w:themeColor="text1"/>
        </w:rPr>
        <w:t xml:space="preserve"> °C</w:t>
      </w:r>
      <w:r w:rsidR="0040249F" w:rsidRPr="0091139A">
        <w:rPr>
          <w:color w:val="000000" w:themeColor="text1"/>
        </w:rPr>
        <w:t xml:space="preserve">, </w:t>
      </w:r>
      <w:r w:rsidR="00E2111B" w:rsidRPr="0091139A">
        <w:rPr>
          <w:color w:val="000000" w:themeColor="text1"/>
        </w:rPr>
        <w:t>without exposing the slides to light</w:t>
      </w:r>
      <w:r w:rsidR="0040249F" w:rsidRPr="0091139A">
        <w:rPr>
          <w:color w:val="000000" w:themeColor="text1"/>
        </w:rPr>
        <w:t>.</w:t>
      </w:r>
    </w:p>
    <w:p w14:paraId="08F4A880" w14:textId="77777777" w:rsidR="003F3F6D" w:rsidRPr="0091139A" w:rsidRDefault="003F3F6D" w:rsidP="0091139A">
      <w:pPr>
        <w:pStyle w:val="ListParagraph"/>
        <w:ind w:leftChars="0" w:left="0"/>
        <w:rPr>
          <w:color w:val="000000" w:themeColor="text1"/>
        </w:rPr>
      </w:pPr>
    </w:p>
    <w:p w14:paraId="259E2DB9" w14:textId="0911BFB8" w:rsidR="008964F0" w:rsidRPr="0091139A" w:rsidRDefault="008964F0" w:rsidP="0091139A">
      <w:pPr>
        <w:pStyle w:val="ListParagraph"/>
        <w:numPr>
          <w:ilvl w:val="1"/>
          <w:numId w:val="26"/>
        </w:numPr>
        <w:ind w:leftChars="0" w:left="0" w:firstLine="0"/>
        <w:rPr>
          <w:color w:val="000000" w:themeColor="text1"/>
        </w:rPr>
      </w:pPr>
      <w:r w:rsidRPr="0091139A">
        <w:rPr>
          <w:color w:val="000000" w:themeColor="text1"/>
        </w:rPr>
        <w:t>Observe</w:t>
      </w:r>
      <w:r w:rsidR="00737ADA" w:rsidRPr="0091139A">
        <w:rPr>
          <w:color w:val="000000" w:themeColor="text1"/>
        </w:rPr>
        <w:t xml:space="preserve"> and image</w:t>
      </w:r>
      <w:r w:rsidRPr="0091139A">
        <w:rPr>
          <w:color w:val="000000" w:themeColor="text1"/>
        </w:rPr>
        <w:t xml:space="preserve"> the sections under fluorescent microscopy or confocal microscopy.</w:t>
      </w:r>
    </w:p>
    <w:p w14:paraId="4015356B" w14:textId="77777777" w:rsidR="006E4797" w:rsidRPr="0091139A" w:rsidRDefault="006E4797" w:rsidP="0091139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</w:rPr>
      </w:pPr>
    </w:p>
    <w:p w14:paraId="08AF3300" w14:textId="3B1069FC" w:rsidR="006E4797" w:rsidRPr="0091139A" w:rsidRDefault="00551D82" w:rsidP="0091139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</w:rPr>
      </w:pPr>
      <w:r w:rsidRPr="0091139A">
        <w:rPr>
          <w:b/>
          <w:color w:val="000000" w:themeColor="text1"/>
        </w:rPr>
        <w:t>REPRESENTATIVE RESULTS</w:t>
      </w:r>
      <w:r w:rsidR="000738AB" w:rsidRPr="0091139A">
        <w:rPr>
          <w:b/>
          <w:color w:val="000000" w:themeColor="text1"/>
        </w:rPr>
        <w:t>:</w:t>
      </w:r>
      <w:r w:rsidRPr="0091139A">
        <w:rPr>
          <w:b/>
          <w:color w:val="000000" w:themeColor="text1"/>
        </w:rPr>
        <w:t xml:space="preserve"> </w:t>
      </w:r>
    </w:p>
    <w:p w14:paraId="53A37B61" w14:textId="43DECD1E" w:rsidR="004C7447" w:rsidRPr="0091139A" w:rsidRDefault="00D035E5" w:rsidP="0091139A">
      <w:pPr>
        <w:rPr>
          <w:color w:val="000000" w:themeColor="text1"/>
        </w:rPr>
      </w:pPr>
      <w:r w:rsidRPr="0091139A">
        <w:rPr>
          <w:color w:val="000000" w:themeColor="text1"/>
        </w:rPr>
        <w:t xml:space="preserve">Stab wound injury </w:t>
      </w:r>
      <w:r w:rsidR="00561448" w:rsidRPr="0091139A">
        <w:rPr>
          <w:color w:val="000000" w:themeColor="text1"/>
        </w:rPr>
        <w:t>in</w:t>
      </w:r>
      <w:r w:rsidR="003927F0" w:rsidRPr="0091139A">
        <w:rPr>
          <w:color w:val="000000" w:themeColor="text1"/>
        </w:rPr>
        <w:t xml:space="preserve"> </w:t>
      </w:r>
      <w:r w:rsidRPr="0091139A">
        <w:rPr>
          <w:color w:val="000000" w:themeColor="text1"/>
        </w:rPr>
        <w:t xml:space="preserve">the optic tectum </w:t>
      </w:r>
      <w:r w:rsidR="003927F0" w:rsidRPr="0091139A">
        <w:rPr>
          <w:color w:val="000000" w:themeColor="text1"/>
        </w:rPr>
        <w:t xml:space="preserve">using </w:t>
      </w:r>
      <w:r w:rsidRPr="0091139A">
        <w:rPr>
          <w:color w:val="000000" w:themeColor="text1"/>
        </w:rPr>
        <w:t xml:space="preserve">needle insertion into </w:t>
      </w:r>
      <w:r w:rsidR="003927F0" w:rsidRPr="0091139A">
        <w:rPr>
          <w:color w:val="000000" w:themeColor="text1"/>
        </w:rPr>
        <w:t xml:space="preserve">the </w:t>
      </w:r>
      <w:r w:rsidRPr="0091139A">
        <w:rPr>
          <w:color w:val="000000" w:themeColor="text1"/>
        </w:rPr>
        <w:t>right hemisphere (</w:t>
      </w:r>
      <w:r w:rsidRPr="0091139A">
        <w:rPr>
          <w:b/>
          <w:bCs/>
          <w:color w:val="000000" w:themeColor="text1"/>
        </w:rPr>
        <w:t>Figure 1</w:t>
      </w:r>
      <w:r w:rsidR="005F47AA" w:rsidRPr="0091139A">
        <w:rPr>
          <w:color w:val="000000" w:themeColor="text1"/>
        </w:rPr>
        <w:t xml:space="preserve">, </w:t>
      </w:r>
      <w:r w:rsidR="001A0144" w:rsidRPr="0091139A">
        <w:rPr>
          <w:b/>
          <w:bCs/>
          <w:color w:val="000000" w:themeColor="text1"/>
        </w:rPr>
        <w:t xml:space="preserve">Figure </w:t>
      </w:r>
      <w:r w:rsidR="005F47AA" w:rsidRPr="0091139A">
        <w:rPr>
          <w:b/>
          <w:bCs/>
          <w:color w:val="000000" w:themeColor="text1"/>
        </w:rPr>
        <w:t>4A</w:t>
      </w:r>
      <w:r w:rsidR="001A0144" w:rsidRPr="0091139A">
        <w:rPr>
          <w:b/>
          <w:bCs/>
          <w:color w:val="000000" w:themeColor="text1"/>
        </w:rPr>
        <w:t>,</w:t>
      </w:r>
      <w:r w:rsidR="001A0144" w:rsidRPr="0091139A">
        <w:rPr>
          <w:color w:val="000000" w:themeColor="text1"/>
        </w:rPr>
        <w:t xml:space="preserve"> and </w:t>
      </w:r>
      <w:r w:rsidR="001A0144" w:rsidRPr="0091139A">
        <w:rPr>
          <w:b/>
          <w:bCs/>
          <w:color w:val="000000" w:themeColor="text1"/>
        </w:rPr>
        <w:t>Figure</w:t>
      </w:r>
      <w:r w:rsidR="005F47AA" w:rsidRPr="0091139A">
        <w:rPr>
          <w:b/>
          <w:bCs/>
          <w:color w:val="000000" w:themeColor="text1"/>
        </w:rPr>
        <w:t xml:space="preserve"> 5A</w:t>
      </w:r>
      <w:r w:rsidRPr="0091139A">
        <w:rPr>
          <w:color w:val="000000" w:themeColor="text1"/>
        </w:rPr>
        <w:t>) induces various cellular responses</w:t>
      </w:r>
      <w:r w:rsidR="001A0144" w:rsidRPr="0091139A">
        <w:rPr>
          <w:color w:val="000000" w:themeColor="text1"/>
        </w:rPr>
        <w:t>,</w:t>
      </w:r>
      <w:r w:rsidRPr="0091139A">
        <w:rPr>
          <w:color w:val="000000" w:themeColor="text1"/>
        </w:rPr>
        <w:t xml:space="preserve"> </w:t>
      </w:r>
      <w:r w:rsidR="003927F0" w:rsidRPr="0091139A">
        <w:rPr>
          <w:color w:val="000000" w:themeColor="text1"/>
        </w:rPr>
        <w:t xml:space="preserve">including </w:t>
      </w:r>
      <w:r w:rsidR="004779D3" w:rsidRPr="0091139A">
        <w:rPr>
          <w:bCs/>
        </w:rPr>
        <w:t>radial glial cell (</w:t>
      </w:r>
      <w:r w:rsidRPr="0091139A">
        <w:rPr>
          <w:color w:val="000000" w:themeColor="text1"/>
        </w:rPr>
        <w:t>RGC</w:t>
      </w:r>
      <w:r w:rsidR="004779D3" w:rsidRPr="0091139A">
        <w:rPr>
          <w:color w:val="000000" w:themeColor="text1"/>
        </w:rPr>
        <w:t>)</w:t>
      </w:r>
      <w:r w:rsidRPr="0091139A">
        <w:rPr>
          <w:color w:val="000000" w:themeColor="text1"/>
        </w:rPr>
        <w:t xml:space="preserve"> proliferation and </w:t>
      </w:r>
      <w:r w:rsidR="003927F0" w:rsidRPr="0091139A">
        <w:rPr>
          <w:color w:val="000000" w:themeColor="text1"/>
        </w:rPr>
        <w:t xml:space="preserve">the </w:t>
      </w:r>
      <w:r w:rsidRPr="0091139A">
        <w:rPr>
          <w:color w:val="000000" w:themeColor="text1"/>
        </w:rPr>
        <w:t>generation of newborn neurons.</w:t>
      </w:r>
      <w:r w:rsidR="004C248C" w:rsidRPr="0091139A">
        <w:rPr>
          <w:color w:val="000000" w:themeColor="text1"/>
        </w:rPr>
        <w:t xml:space="preserve"> </w:t>
      </w:r>
      <w:r w:rsidR="001A0144" w:rsidRPr="0091139A">
        <w:rPr>
          <w:color w:val="000000" w:themeColor="text1"/>
        </w:rPr>
        <w:t>S</w:t>
      </w:r>
      <w:r w:rsidR="004D0827" w:rsidRPr="0091139A">
        <w:rPr>
          <w:color w:val="000000" w:themeColor="text1"/>
        </w:rPr>
        <w:t>imilar</w:t>
      </w:r>
      <w:r w:rsidR="001A0144" w:rsidRPr="0091139A">
        <w:rPr>
          <w:color w:val="000000" w:themeColor="text1"/>
        </w:rPr>
        <w:t>ly,</w:t>
      </w:r>
      <w:r w:rsidR="004D0827" w:rsidRPr="0091139A">
        <w:rPr>
          <w:color w:val="000000" w:themeColor="text1"/>
        </w:rPr>
        <w:t xml:space="preserve"> aged population</w:t>
      </w:r>
      <w:r w:rsidR="003927F0" w:rsidRPr="0091139A">
        <w:rPr>
          <w:color w:val="000000" w:themeColor="text1"/>
        </w:rPr>
        <w:t>s</w:t>
      </w:r>
      <w:r w:rsidR="004D0827" w:rsidRPr="0091139A">
        <w:rPr>
          <w:color w:val="000000" w:themeColor="text1"/>
        </w:rPr>
        <w:t xml:space="preserve"> of zebrafish and medaka </w:t>
      </w:r>
      <w:r w:rsidR="001A0144" w:rsidRPr="0091139A">
        <w:rPr>
          <w:color w:val="000000" w:themeColor="text1"/>
        </w:rPr>
        <w:t xml:space="preserve">were used </w:t>
      </w:r>
      <w:r w:rsidR="003927F0" w:rsidRPr="0091139A">
        <w:rPr>
          <w:color w:val="000000" w:themeColor="text1"/>
        </w:rPr>
        <w:t xml:space="preserve">to counteract any </w:t>
      </w:r>
      <w:r w:rsidR="004D0827" w:rsidRPr="0091139A">
        <w:rPr>
          <w:color w:val="000000" w:themeColor="text1"/>
        </w:rPr>
        <w:t xml:space="preserve">aging </w:t>
      </w:r>
      <w:r w:rsidR="001A0144" w:rsidRPr="0091139A">
        <w:rPr>
          <w:color w:val="000000" w:themeColor="text1"/>
        </w:rPr>
        <w:t>e</w:t>
      </w:r>
      <w:r w:rsidR="004D0827" w:rsidRPr="0091139A">
        <w:rPr>
          <w:color w:val="000000" w:themeColor="text1"/>
        </w:rPr>
        <w:t xml:space="preserve">ffects </w:t>
      </w:r>
      <w:r w:rsidR="003927F0" w:rsidRPr="0091139A">
        <w:rPr>
          <w:color w:val="000000" w:themeColor="text1"/>
        </w:rPr>
        <w:t xml:space="preserve">in the </w:t>
      </w:r>
      <w:r w:rsidR="004D0827" w:rsidRPr="0091139A">
        <w:rPr>
          <w:color w:val="000000" w:themeColor="text1"/>
        </w:rPr>
        <w:t xml:space="preserve">regenerative response. Then </w:t>
      </w:r>
      <w:r w:rsidR="004C7447" w:rsidRPr="0091139A">
        <w:rPr>
          <w:color w:val="000000" w:themeColor="text1"/>
        </w:rPr>
        <w:t>fluorescent immunostaining</w:t>
      </w:r>
      <w:r w:rsidR="001A0144" w:rsidRPr="0091139A">
        <w:rPr>
          <w:color w:val="000000" w:themeColor="text1"/>
        </w:rPr>
        <w:t xml:space="preserve"> was performed</w:t>
      </w:r>
      <w:r w:rsidR="004C7447" w:rsidRPr="0091139A">
        <w:rPr>
          <w:color w:val="000000" w:themeColor="text1"/>
        </w:rPr>
        <w:t xml:space="preserve"> on the frozen section</w:t>
      </w:r>
      <w:r w:rsidR="00653753" w:rsidRPr="0091139A">
        <w:rPr>
          <w:color w:val="000000" w:themeColor="text1"/>
        </w:rPr>
        <w:t>s</w:t>
      </w:r>
      <w:r w:rsidR="005232B8" w:rsidRPr="0091139A">
        <w:rPr>
          <w:color w:val="000000" w:themeColor="text1"/>
        </w:rPr>
        <w:t>,</w:t>
      </w:r>
      <w:r w:rsidR="004C7447" w:rsidRPr="0091139A">
        <w:rPr>
          <w:color w:val="000000" w:themeColor="text1"/>
        </w:rPr>
        <w:t xml:space="preserve"> and </w:t>
      </w:r>
      <w:r w:rsidR="001A0144" w:rsidRPr="0091139A">
        <w:rPr>
          <w:color w:val="000000" w:themeColor="text1"/>
        </w:rPr>
        <w:t xml:space="preserve">the </w:t>
      </w:r>
      <w:r w:rsidR="004C7447" w:rsidRPr="0091139A">
        <w:rPr>
          <w:color w:val="000000" w:themeColor="text1"/>
        </w:rPr>
        <w:t xml:space="preserve">RGC proliferation and differentiation </w:t>
      </w:r>
      <w:r w:rsidR="001A0144" w:rsidRPr="0091139A">
        <w:rPr>
          <w:color w:val="000000" w:themeColor="text1"/>
        </w:rPr>
        <w:t xml:space="preserve">were analyzed </w:t>
      </w:r>
      <w:r w:rsidR="004C7447" w:rsidRPr="0091139A">
        <w:rPr>
          <w:color w:val="000000" w:themeColor="text1"/>
        </w:rPr>
        <w:t>after</w:t>
      </w:r>
      <w:r w:rsidR="001A0144" w:rsidRPr="0091139A">
        <w:rPr>
          <w:color w:val="000000" w:themeColor="text1"/>
        </w:rPr>
        <w:t xml:space="preserve"> the</w:t>
      </w:r>
      <w:r w:rsidR="004C7447" w:rsidRPr="0091139A">
        <w:rPr>
          <w:color w:val="000000" w:themeColor="text1"/>
        </w:rPr>
        <w:t xml:space="preserve"> tectum injury </w:t>
      </w:r>
      <w:r w:rsidR="003927F0" w:rsidRPr="0091139A">
        <w:rPr>
          <w:color w:val="000000" w:themeColor="text1"/>
        </w:rPr>
        <w:t xml:space="preserve">in the </w:t>
      </w:r>
      <w:r w:rsidR="004C7447" w:rsidRPr="0091139A">
        <w:rPr>
          <w:color w:val="000000" w:themeColor="text1"/>
        </w:rPr>
        <w:t>zebrafish and medaka</w:t>
      </w:r>
      <w:r w:rsidR="004D0827" w:rsidRPr="0091139A">
        <w:rPr>
          <w:color w:val="000000" w:themeColor="text1"/>
        </w:rPr>
        <w:t xml:space="preserve"> (</w:t>
      </w:r>
      <w:r w:rsidR="004D0827" w:rsidRPr="0091139A">
        <w:rPr>
          <w:b/>
          <w:bCs/>
          <w:color w:val="000000" w:themeColor="text1"/>
        </w:rPr>
        <w:t xml:space="preserve">Figure </w:t>
      </w:r>
      <w:r w:rsidR="008C260D" w:rsidRPr="0091139A">
        <w:rPr>
          <w:b/>
          <w:bCs/>
          <w:color w:val="000000" w:themeColor="text1"/>
        </w:rPr>
        <w:t>4</w:t>
      </w:r>
      <w:r w:rsidR="001A0144" w:rsidRPr="0091139A">
        <w:rPr>
          <w:b/>
          <w:bCs/>
          <w:color w:val="000000" w:themeColor="text1"/>
        </w:rPr>
        <w:t>-</w:t>
      </w:r>
      <w:r w:rsidR="008C260D" w:rsidRPr="0091139A">
        <w:rPr>
          <w:b/>
          <w:bCs/>
          <w:color w:val="000000" w:themeColor="text1"/>
        </w:rPr>
        <w:t>5</w:t>
      </w:r>
      <w:r w:rsidR="004D0827" w:rsidRPr="0091139A">
        <w:rPr>
          <w:color w:val="000000" w:themeColor="text1"/>
        </w:rPr>
        <w:t>)</w:t>
      </w:r>
      <w:r w:rsidR="00721E99" w:rsidRPr="0091139A">
        <w:rPr>
          <w:color w:val="000000" w:themeColor="text1"/>
          <w:vertAlign w:val="superscript"/>
        </w:rPr>
        <w:t>13</w:t>
      </w:r>
      <w:r w:rsidR="004C7447" w:rsidRPr="0091139A">
        <w:rPr>
          <w:color w:val="000000" w:themeColor="text1"/>
        </w:rPr>
        <w:t xml:space="preserve">. </w:t>
      </w:r>
    </w:p>
    <w:p w14:paraId="26E23ACF" w14:textId="77777777" w:rsidR="004C7447" w:rsidRPr="0091139A" w:rsidRDefault="004C7447" w:rsidP="0091139A">
      <w:pPr>
        <w:rPr>
          <w:color w:val="000000" w:themeColor="text1"/>
          <w:lang w:eastAsia="ja-JP"/>
        </w:rPr>
      </w:pPr>
    </w:p>
    <w:p w14:paraId="24FDB46C" w14:textId="7A555E1E" w:rsidR="00D03D92" w:rsidRPr="0091139A" w:rsidRDefault="0044130F" w:rsidP="0091139A">
      <w:pPr>
        <w:rPr>
          <w:color w:val="000000" w:themeColor="text1"/>
        </w:rPr>
      </w:pPr>
      <w:r w:rsidRPr="0091139A">
        <w:rPr>
          <w:color w:val="000000" w:themeColor="text1"/>
        </w:rPr>
        <w:t>A</w:t>
      </w:r>
      <w:r w:rsidR="004C248C" w:rsidRPr="0091139A">
        <w:rPr>
          <w:color w:val="000000" w:themeColor="text1"/>
        </w:rPr>
        <w:t xml:space="preserve">ntibodies </w:t>
      </w:r>
      <w:r w:rsidR="003927F0" w:rsidRPr="0091139A">
        <w:rPr>
          <w:color w:val="000000" w:themeColor="text1"/>
        </w:rPr>
        <w:t xml:space="preserve">against </w:t>
      </w:r>
      <w:r w:rsidR="00EB0194" w:rsidRPr="0091139A">
        <w:rPr>
          <w:color w:val="000000" w:themeColor="text1"/>
        </w:rPr>
        <w:t xml:space="preserve">a </w:t>
      </w:r>
      <w:r w:rsidR="004C248C" w:rsidRPr="0091139A">
        <w:rPr>
          <w:color w:val="000000" w:themeColor="text1"/>
        </w:rPr>
        <w:t>proliferating cell marker</w:t>
      </w:r>
      <w:r w:rsidRPr="0091139A">
        <w:rPr>
          <w:color w:val="000000" w:themeColor="text1"/>
        </w:rPr>
        <w:t xml:space="preserve"> were used, proliferating cell antigen (PCNA), and an RGC marker, brain lipid</w:t>
      </w:r>
      <w:r w:rsidR="008E32FC" w:rsidRPr="0091139A">
        <w:rPr>
          <w:color w:val="000000" w:themeColor="text1"/>
        </w:rPr>
        <w:t>-</w:t>
      </w:r>
      <w:r w:rsidRPr="0091139A">
        <w:rPr>
          <w:color w:val="000000" w:themeColor="text1"/>
        </w:rPr>
        <w:t>binding protein (BLBP), available in</w:t>
      </w:r>
      <w:r w:rsidR="004C248C" w:rsidRPr="0091139A">
        <w:rPr>
          <w:color w:val="000000" w:themeColor="text1"/>
        </w:rPr>
        <w:t xml:space="preserve"> zebrafish and medaka</w:t>
      </w:r>
      <w:r w:rsidR="00EB0194" w:rsidRPr="0091139A">
        <w:rPr>
          <w:color w:val="000000" w:themeColor="text1"/>
        </w:rPr>
        <w:t xml:space="preserve"> to evaluate the RGC proliferation in these tissues</w:t>
      </w:r>
      <w:r w:rsidR="003D6F25" w:rsidRPr="0091139A">
        <w:rPr>
          <w:color w:val="000000" w:themeColor="text1"/>
          <w:vertAlign w:val="superscript"/>
        </w:rPr>
        <w:t>13,19</w:t>
      </w:r>
      <w:r w:rsidR="004C248C" w:rsidRPr="0091139A">
        <w:rPr>
          <w:color w:val="000000" w:themeColor="text1"/>
        </w:rPr>
        <w:t xml:space="preserve">. </w:t>
      </w:r>
      <w:r w:rsidR="00A57A18" w:rsidRPr="0091139A">
        <w:rPr>
          <w:color w:val="000000" w:themeColor="text1"/>
        </w:rPr>
        <w:t xml:space="preserve">As previously </w:t>
      </w:r>
      <w:r w:rsidR="00EB0194" w:rsidRPr="0091139A">
        <w:rPr>
          <w:color w:val="000000" w:themeColor="text1"/>
        </w:rPr>
        <w:t>described</w:t>
      </w:r>
      <w:r w:rsidR="00A57A18" w:rsidRPr="0091139A">
        <w:rPr>
          <w:color w:val="000000" w:themeColor="text1"/>
        </w:rPr>
        <w:t>,</w:t>
      </w:r>
      <w:r w:rsidR="00C93140" w:rsidRPr="0091139A">
        <w:rPr>
          <w:color w:val="000000" w:themeColor="text1"/>
        </w:rPr>
        <w:t xml:space="preserve"> most of </w:t>
      </w:r>
      <w:r w:rsidR="00EB0194" w:rsidRPr="0091139A">
        <w:rPr>
          <w:color w:val="000000" w:themeColor="text1"/>
        </w:rPr>
        <w:t xml:space="preserve">the </w:t>
      </w:r>
      <w:r w:rsidR="00C93140" w:rsidRPr="0091139A">
        <w:rPr>
          <w:color w:val="000000" w:themeColor="text1"/>
        </w:rPr>
        <w:t>RGCs were quiescent</w:t>
      </w:r>
      <w:r w:rsidR="004C248C" w:rsidRPr="0091139A">
        <w:rPr>
          <w:color w:val="000000" w:themeColor="text1"/>
        </w:rPr>
        <w:t xml:space="preserve"> (PCNA negative)</w:t>
      </w:r>
      <w:r w:rsidR="00C93140" w:rsidRPr="0091139A">
        <w:rPr>
          <w:color w:val="000000" w:themeColor="text1"/>
        </w:rPr>
        <w:t xml:space="preserve"> in the contralateral uninjured hemisphere (</w:t>
      </w:r>
      <w:r w:rsidR="00C93140" w:rsidRPr="0091139A">
        <w:rPr>
          <w:b/>
          <w:bCs/>
          <w:color w:val="000000" w:themeColor="text1"/>
        </w:rPr>
        <w:t>Figure</w:t>
      </w:r>
      <w:r w:rsidR="005F47AA" w:rsidRPr="0091139A">
        <w:rPr>
          <w:b/>
          <w:bCs/>
          <w:color w:val="000000" w:themeColor="text1"/>
        </w:rPr>
        <w:t xml:space="preserve"> 4B</w:t>
      </w:r>
      <w:r w:rsidR="005F47AA" w:rsidRPr="0091139A">
        <w:rPr>
          <w:color w:val="000000" w:themeColor="text1"/>
        </w:rPr>
        <w:t>)</w:t>
      </w:r>
      <w:r w:rsidR="00721E99" w:rsidRPr="0091139A">
        <w:rPr>
          <w:color w:val="000000" w:themeColor="text1"/>
          <w:vertAlign w:val="superscript"/>
        </w:rPr>
        <w:t>13</w:t>
      </w:r>
      <w:r w:rsidR="00836446" w:rsidRPr="0091139A">
        <w:rPr>
          <w:color w:val="000000" w:themeColor="text1"/>
          <w:vertAlign w:val="superscript"/>
        </w:rPr>
        <w:t>.</w:t>
      </w:r>
      <w:r w:rsidR="00836446" w:rsidRPr="0091139A">
        <w:rPr>
          <w:color w:val="000000" w:themeColor="text1"/>
        </w:rPr>
        <w:t xml:space="preserve"> Still, </w:t>
      </w:r>
      <w:r w:rsidR="00A57A18" w:rsidRPr="0091139A">
        <w:rPr>
          <w:color w:val="000000" w:themeColor="text1"/>
        </w:rPr>
        <w:t xml:space="preserve">RGC proliferation was induced </w:t>
      </w:r>
      <w:r w:rsidR="00C93140" w:rsidRPr="0091139A">
        <w:rPr>
          <w:color w:val="000000" w:themeColor="text1"/>
        </w:rPr>
        <w:t>at 2 days post</w:t>
      </w:r>
      <w:r w:rsidR="00836446" w:rsidRPr="0091139A">
        <w:rPr>
          <w:color w:val="000000" w:themeColor="text1"/>
        </w:rPr>
        <w:t>-</w:t>
      </w:r>
      <w:r w:rsidR="00C93140" w:rsidRPr="0091139A">
        <w:rPr>
          <w:color w:val="000000" w:themeColor="text1"/>
        </w:rPr>
        <w:t>injury</w:t>
      </w:r>
      <w:r w:rsidR="00A57A18" w:rsidRPr="0091139A">
        <w:rPr>
          <w:color w:val="000000" w:themeColor="text1"/>
        </w:rPr>
        <w:t xml:space="preserve"> </w:t>
      </w:r>
      <w:r w:rsidR="00BC761D" w:rsidRPr="0091139A">
        <w:rPr>
          <w:color w:val="000000" w:themeColor="text1"/>
        </w:rPr>
        <w:t xml:space="preserve">(dpi) </w:t>
      </w:r>
      <w:r w:rsidR="00A57A18" w:rsidRPr="0091139A">
        <w:rPr>
          <w:color w:val="000000" w:themeColor="text1"/>
        </w:rPr>
        <w:t xml:space="preserve">in </w:t>
      </w:r>
      <w:r w:rsidR="00BC761D" w:rsidRPr="0091139A">
        <w:rPr>
          <w:color w:val="000000" w:themeColor="text1"/>
        </w:rPr>
        <w:t xml:space="preserve">the </w:t>
      </w:r>
      <w:r w:rsidR="00A57A18" w:rsidRPr="0091139A">
        <w:rPr>
          <w:color w:val="000000" w:themeColor="text1"/>
        </w:rPr>
        <w:t>medaka tectum (</w:t>
      </w:r>
      <w:r w:rsidR="00A57A18" w:rsidRPr="0091139A">
        <w:rPr>
          <w:b/>
          <w:bCs/>
          <w:color w:val="000000" w:themeColor="text1"/>
        </w:rPr>
        <w:t xml:space="preserve">Figure </w:t>
      </w:r>
      <w:r w:rsidR="008C260D" w:rsidRPr="0091139A">
        <w:rPr>
          <w:b/>
          <w:bCs/>
          <w:color w:val="000000" w:themeColor="text1"/>
        </w:rPr>
        <w:t>4</w:t>
      </w:r>
      <w:proofErr w:type="gramStart"/>
      <w:r w:rsidR="005F47AA" w:rsidRPr="0091139A">
        <w:rPr>
          <w:b/>
          <w:bCs/>
          <w:color w:val="000000" w:themeColor="text1"/>
        </w:rPr>
        <w:t>C,D</w:t>
      </w:r>
      <w:proofErr w:type="gramEnd"/>
      <w:r w:rsidR="00A57A18" w:rsidRPr="0091139A">
        <w:rPr>
          <w:color w:val="000000" w:themeColor="text1"/>
        </w:rPr>
        <w:t>)</w:t>
      </w:r>
      <w:r w:rsidR="00721E99" w:rsidRPr="0091139A">
        <w:rPr>
          <w:color w:val="000000" w:themeColor="text1"/>
          <w:vertAlign w:val="superscript"/>
        </w:rPr>
        <w:t>13</w:t>
      </w:r>
      <w:r w:rsidR="004C248C" w:rsidRPr="0091139A">
        <w:rPr>
          <w:color w:val="000000" w:themeColor="text1"/>
        </w:rPr>
        <w:t>.</w:t>
      </w:r>
      <w:r w:rsidR="00483ABE" w:rsidRPr="0091139A">
        <w:rPr>
          <w:color w:val="000000" w:themeColor="text1"/>
        </w:rPr>
        <w:t xml:space="preserve"> </w:t>
      </w:r>
      <w:r w:rsidR="00A57A18" w:rsidRPr="0091139A">
        <w:rPr>
          <w:color w:val="000000" w:themeColor="text1"/>
        </w:rPr>
        <w:t xml:space="preserve">Induction of RGC proliferation after </w:t>
      </w:r>
      <w:r w:rsidR="0035592E" w:rsidRPr="0091139A">
        <w:rPr>
          <w:color w:val="000000" w:themeColor="text1"/>
        </w:rPr>
        <w:t xml:space="preserve">the </w:t>
      </w:r>
      <w:r w:rsidR="00A57A18" w:rsidRPr="0091139A">
        <w:rPr>
          <w:color w:val="000000" w:themeColor="text1"/>
        </w:rPr>
        <w:t xml:space="preserve">injury is a common feature </w:t>
      </w:r>
      <w:r w:rsidR="00EB0194" w:rsidRPr="0091139A">
        <w:rPr>
          <w:color w:val="000000" w:themeColor="text1"/>
        </w:rPr>
        <w:t xml:space="preserve">of both the </w:t>
      </w:r>
      <w:r w:rsidR="00A57A18" w:rsidRPr="0091139A">
        <w:rPr>
          <w:color w:val="000000" w:themeColor="text1"/>
        </w:rPr>
        <w:t>zebrafish and medaka</w:t>
      </w:r>
      <w:r w:rsidR="00EB0194" w:rsidRPr="0091139A">
        <w:rPr>
          <w:color w:val="000000" w:themeColor="text1"/>
        </w:rPr>
        <w:t xml:space="preserve"> regenerative responses</w:t>
      </w:r>
      <w:r w:rsidR="00795DD5" w:rsidRPr="0091139A">
        <w:rPr>
          <w:color w:val="000000" w:themeColor="text1"/>
          <w:vertAlign w:val="superscript"/>
        </w:rPr>
        <w:t>1</w:t>
      </w:r>
      <w:r w:rsidR="00384FF7" w:rsidRPr="0091139A">
        <w:rPr>
          <w:color w:val="000000" w:themeColor="text1"/>
          <w:vertAlign w:val="superscript"/>
        </w:rPr>
        <w:t>3</w:t>
      </w:r>
      <w:r w:rsidR="00795DD5" w:rsidRPr="0091139A">
        <w:rPr>
          <w:color w:val="000000" w:themeColor="text1"/>
          <w:vertAlign w:val="superscript"/>
        </w:rPr>
        <w:t>,</w:t>
      </w:r>
      <w:r w:rsidR="00384FF7" w:rsidRPr="0091139A">
        <w:rPr>
          <w:color w:val="000000" w:themeColor="text1"/>
          <w:vertAlign w:val="superscript"/>
        </w:rPr>
        <w:t>19</w:t>
      </w:r>
      <w:r w:rsidR="00A57A18" w:rsidRPr="0091139A">
        <w:rPr>
          <w:color w:val="000000" w:themeColor="text1"/>
        </w:rPr>
        <w:t>.</w:t>
      </w:r>
      <w:r w:rsidR="004C248C" w:rsidRPr="0091139A">
        <w:rPr>
          <w:color w:val="000000" w:themeColor="text1"/>
        </w:rPr>
        <w:t xml:space="preserve"> </w:t>
      </w:r>
    </w:p>
    <w:p w14:paraId="73F01ACA" w14:textId="56E7C0F1" w:rsidR="00D03D92" w:rsidRPr="0091139A" w:rsidRDefault="00D03D92" w:rsidP="0091139A">
      <w:pPr>
        <w:rPr>
          <w:color w:val="000000" w:themeColor="text1"/>
        </w:rPr>
      </w:pPr>
    </w:p>
    <w:p w14:paraId="783AE0AD" w14:textId="18D5D0D7" w:rsidR="00A57A18" w:rsidRPr="0091139A" w:rsidRDefault="00C93140" w:rsidP="0091139A">
      <w:pPr>
        <w:rPr>
          <w:color w:val="000000" w:themeColor="text1"/>
        </w:rPr>
      </w:pPr>
      <w:proofErr w:type="spellStart"/>
      <w:r w:rsidRPr="0091139A">
        <w:rPr>
          <w:color w:val="000000" w:themeColor="text1"/>
        </w:rPr>
        <w:t>BrdU</w:t>
      </w:r>
      <w:proofErr w:type="spellEnd"/>
      <w:r w:rsidRPr="0091139A">
        <w:rPr>
          <w:color w:val="000000" w:themeColor="text1"/>
        </w:rPr>
        <w:t xml:space="preserve"> labeling is </w:t>
      </w:r>
      <w:r w:rsidR="00EB0194" w:rsidRPr="0091139A">
        <w:rPr>
          <w:color w:val="000000" w:themeColor="text1"/>
        </w:rPr>
        <w:t xml:space="preserve">a </w:t>
      </w:r>
      <w:r w:rsidRPr="0091139A">
        <w:rPr>
          <w:color w:val="000000" w:themeColor="text1"/>
        </w:rPr>
        <w:t xml:space="preserve">simple method </w:t>
      </w:r>
      <w:r w:rsidR="00EB0194" w:rsidRPr="0091139A">
        <w:rPr>
          <w:color w:val="000000" w:themeColor="text1"/>
        </w:rPr>
        <w:t xml:space="preserve">used </w:t>
      </w:r>
      <w:r w:rsidRPr="0091139A">
        <w:rPr>
          <w:color w:val="000000" w:themeColor="text1"/>
        </w:rPr>
        <w:t xml:space="preserve">to </w:t>
      </w:r>
      <w:r w:rsidR="00EB0194" w:rsidRPr="0091139A">
        <w:rPr>
          <w:color w:val="000000" w:themeColor="text1"/>
        </w:rPr>
        <w:t xml:space="preserve">evaluate </w:t>
      </w:r>
      <w:r w:rsidRPr="0091139A">
        <w:rPr>
          <w:color w:val="000000" w:themeColor="text1"/>
        </w:rPr>
        <w:t>cell lin</w:t>
      </w:r>
      <w:r w:rsidR="00EB0194" w:rsidRPr="0091139A">
        <w:rPr>
          <w:color w:val="000000" w:themeColor="text1"/>
        </w:rPr>
        <w:t>e</w:t>
      </w:r>
      <w:r w:rsidRPr="0091139A">
        <w:rPr>
          <w:color w:val="000000" w:themeColor="text1"/>
        </w:rPr>
        <w:t xml:space="preserve">age and analyze RGC differentiation after </w:t>
      </w:r>
      <w:r w:rsidR="00EB0194" w:rsidRPr="0091139A">
        <w:rPr>
          <w:color w:val="000000" w:themeColor="text1"/>
        </w:rPr>
        <w:t xml:space="preserve">brain </w:t>
      </w:r>
      <w:r w:rsidRPr="0091139A">
        <w:rPr>
          <w:color w:val="000000" w:themeColor="text1"/>
        </w:rPr>
        <w:t>injury</w:t>
      </w:r>
      <w:r w:rsidR="00483ABE" w:rsidRPr="0091139A">
        <w:rPr>
          <w:color w:val="000000" w:themeColor="text1"/>
        </w:rPr>
        <w:t xml:space="preserve"> (</w:t>
      </w:r>
      <w:r w:rsidR="00483ABE" w:rsidRPr="0091139A">
        <w:rPr>
          <w:b/>
          <w:bCs/>
          <w:color w:val="000000" w:themeColor="text1"/>
        </w:rPr>
        <w:t xml:space="preserve">Figure </w:t>
      </w:r>
      <w:r w:rsidR="008C260D" w:rsidRPr="0091139A">
        <w:rPr>
          <w:b/>
          <w:bCs/>
          <w:color w:val="000000" w:themeColor="text1"/>
        </w:rPr>
        <w:t>5</w:t>
      </w:r>
      <w:r w:rsidR="00483ABE" w:rsidRPr="0091139A">
        <w:rPr>
          <w:b/>
          <w:bCs/>
          <w:color w:val="000000" w:themeColor="text1"/>
        </w:rPr>
        <w:t>A</w:t>
      </w:r>
      <w:r w:rsidR="00483ABE" w:rsidRPr="0091139A">
        <w:rPr>
          <w:color w:val="000000" w:themeColor="text1"/>
        </w:rPr>
        <w:t>)</w:t>
      </w:r>
      <w:r w:rsidR="00384FF7" w:rsidRPr="0091139A">
        <w:rPr>
          <w:color w:val="000000" w:themeColor="text1"/>
          <w:vertAlign w:val="superscript"/>
        </w:rPr>
        <w:t>13</w:t>
      </w:r>
      <w:r w:rsidRPr="0091139A">
        <w:rPr>
          <w:color w:val="000000" w:themeColor="text1"/>
        </w:rPr>
        <w:t>.</w:t>
      </w:r>
      <w:r w:rsidR="00483ABE" w:rsidRPr="0091139A">
        <w:rPr>
          <w:color w:val="000000" w:themeColor="text1"/>
        </w:rPr>
        <w:t xml:space="preserve"> Immunostaining with antibodies for </w:t>
      </w:r>
      <w:r w:rsidR="00E9122F" w:rsidRPr="0091139A">
        <w:rPr>
          <w:color w:val="000000" w:themeColor="text1"/>
        </w:rPr>
        <w:t>a</w:t>
      </w:r>
      <w:r w:rsidR="00483ABE" w:rsidRPr="0091139A">
        <w:rPr>
          <w:color w:val="000000" w:themeColor="text1"/>
        </w:rPr>
        <w:t xml:space="preserve"> pan-neuronal marker, </w:t>
      </w:r>
      <w:proofErr w:type="spellStart"/>
      <w:r w:rsidR="00483ABE" w:rsidRPr="0091139A">
        <w:rPr>
          <w:color w:val="000000" w:themeColor="text1"/>
        </w:rPr>
        <w:t>HuC</w:t>
      </w:r>
      <w:proofErr w:type="spellEnd"/>
      <w:r w:rsidR="00EB0194" w:rsidRPr="0091139A">
        <w:rPr>
          <w:color w:val="000000" w:themeColor="text1"/>
        </w:rPr>
        <w:t>,</w:t>
      </w:r>
      <w:r w:rsidR="00483ABE" w:rsidRPr="0091139A">
        <w:rPr>
          <w:color w:val="000000" w:themeColor="text1"/>
        </w:rPr>
        <w:t xml:space="preserve"> </w:t>
      </w:r>
      <w:r w:rsidR="00E9122F" w:rsidRPr="0091139A">
        <w:rPr>
          <w:color w:val="000000" w:themeColor="text1"/>
        </w:rPr>
        <w:t xml:space="preserve">and </w:t>
      </w:r>
      <w:proofErr w:type="spellStart"/>
      <w:r w:rsidR="00E9122F" w:rsidRPr="0091139A">
        <w:rPr>
          <w:color w:val="000000" w:themeColor="text1"/>
        </w:rPr>
        <w:t>BrdU</w:t>
      </w:r>
      <w:proofErr w:type="spellEnd"/>
      <w:r w:rsidR="00E9122F" w:rsidRPr="0091139A">
        <w:rPr>
          <w:color w:val="000000" w:themeColor="text1"/>
        </w:rPr>
        <w:t xml:space="preserve"> </w:t>
      </w:r>
      <w:r w:rsidR="00483ABE" w:rsidRPr="0091139A">
        <w:rPr>
          <w:color w:val="000000" w:themeColor="text1"/>
        </w:rPr>
        <w:t xml:space="preserve">was previously </w:t>
      </w:r>
      <w:r w:rsidR="00EB0194" w:rsidRPr="0091139A">
        <w:rPr>
          <w:color w:val="000000" w:themeColor="text1"/>
        </w:rPr>
        <w:t xml:space="preserve">used </w:t>
      </w:r>
      <w:r w:rsidR="00E9122F" w:rsidRPr="0091139A">
        <w:rPr>
          <w:color w:val="000000" w:themeColor="text1"/>
        </w:rPr>
        <w:t>to</w:t>
      </w:r>
      <w:r w:rsidR="00483ABE" w:rsidRPr="0091139A">
        <w:rPr>
          <w:color w:val="000000" w:themeColor="text1"/>
        </w:rPr>
        <w:t xml:space="preserve"> </w:t>
      </w:r>
      <w:r w:rsidR="00E9122F" w:rsidRPr="0091139A">
        <w:rPr>
          <w:color w:val="000000" w:themeColor="text1"/>
        </w:rPr>
        <w:t>c</w:t>
      </w:r>
      <w:r w:rsidR="00483ABE" w:rsidRPr="0091139A">
        <w:rPr>
          <w:color w:val="000000" w:themeColor="text1"/>
        </w:rPr>
        <w:t>ompar</w:t>
      </w:r>
      <w:r w:rsidR="00E9122F" w:rsidRPr="0091139A">
        <w:rPr>
          <w:color w:val="000000" w:themeColor="text1"/>
        </w:rPr>
        <w:t>e</w:t>
      </w:r>
      <w:r w:rsidR="00483ABE" w:rsidRPr="0091139A">
        <w:rPr>
          <w:color w:val="000000" w:themeColor="text1"/>
        </w:rPr>
        <w:t xml:space="preserve"> RGC differentiation </w:t>
      </w:r>
      <w:r w:rsidR="00E9122F" w:rsidRPr="0091139A">
        <w:rPr>
          <w:color w:val="000000" w:themeColor="text1"/>
        </w:rPr>
        <w:t xml:space="preserve">in the injured tectum </w:t>
      </w:r>
      <w:r w:rsidR="00EB0194" w:rsidRPr="0091139A">
        <w:rPr>
          <w:color w:val="000000" w:themeColor="text1"/>
        </w:rPr>
        <w:t xml:space="preserve">of </w:t>
      </w:r>
      <w:r w:rsidR="00483ABE" w:rsidRPr="0091139A">
        <w:rPr>
          <w:color w:val="000000" w:themeColor="text1"/>
        </w:rPr>
        <w:t>zebrafish and medaka (</w:t>
      </w:r>
      <w:r w:rsidR="00483ABE" w:rsidRPr="0091139A">
        <w:rPr>
          <w:b/>
          <w:bCs/>
          <w:color w:val="000000" w:themeColor="text1"/>
        </w:rPr>
        <w:t xml:space="preserve">Figure </w:t>
      </w:r>
      <w:r w:rsidR="008C260D" w:rsidRPr="0091139A">
        <w:rPr>
          <w:b/>
          <w:bCs/>
          <w:color w:val="000000" w:themeColor="text1"/>
        </w:rPr>
        <w:t>5</w:t>
      </w:r>
      <w:proofErr w:type="gramStart"/>
      <w:r w:rsidR="00483ABE" w:rsidRPr="0091139A">
        <w:rPr>
          <w:b/>
          <w:bCs/>
          <w:color w:val="000000" w:themeColor="text1"/>
        </w:rPr>
        <w:t>B,C</w:t>
      </w:r>
      <w:proofErr w:type="gramEnd"/>
      <w:r w:rsidR="00483ABE" w:rsidRPr="0091139A">
        <w:rPr>
          <w:color w:val="000000" w:themeColor="text1"/>
        </w:rPr>
        <w:t>)</w:t>
      </w:r>
      <w:r w:rsidR="00384FF7" w:rsidRPr="0091139A">
        <w:rPr>
          <w:color w:val="000000" w:themeColor="text1"/>
          <w:vertAlign w:val="superscript"/>
        </w:rPr>
        <w:t>13</w:t>
      </w:r>
      <w:r w:rsidR="00E9122F" w:rsidRPr="0091139A">
        <w:rPr>
          <w:color w:val="000000" w:themeColor="text1"/>
        </w:rPr>
        <w:t>. If these antibodies are available in the target species, comparative analyses can be performed.</w:t>
      </w:r>
    </w:p>
    <w:p w14:paraId="3AEF9502" w14:textId="1A817996" w:rsidR="00A57A18" w:rsidRPr="0091139A" w:rsidRDefault="00A57A18" w:rsidP="0091139A">
      <w:pPr>
        <w:rPr>
          <w:color w:val="000000" w:themeColor="text1"/>
        </w:rPr>
      </w:pPr>
    </w:p>
    <w:p w14:paraId="5A2F5275" w14:textId="0C297D00" w:rsidR="00772406" w:rsidRPr="0091139A" w:rsidRDefault="00581D13" w:rsidP="0091139A">
      <w:pPr>
        <w:rPr>
          <w:color w:val="000000" w:themeColor="text1"/>
        </w:rPr>
      </w:pPr>
      <w:r w:rsidRPr="0091139A">
        <w:rPr>
          <w:color w:val="000000" w:themeColor="text1"/>
        </w:rPr>
        <w:t xml:space="preserve">If the injury is </w:t>
      </w:r>
      <w:r w:rsidR="00D04631" w:rsidRPr="0091139A">
        <w:rPr>
          <w:color w:val="000000" w:themeColor="text1"/>
        </w:rPr>
        <w:t>appropriate</w:t>
      </w:r>
      <w:r w:rsidRPr="0091139A">
        <w:rPr>
          <w:color w:val="000000" w:themeColor="text1"/>
        </w:rPr>
        <w:t>ly induced, the injury site is located in the central-dorsal region in the optic tec</w:t>
      </w:r>
      <w:r w:rsidR="00415706" w:rsidRPr="0091139A">
        <w:rPr>
          <w:color w:val="000000" w:themeColor="text1"/>
        </w:rPr>
        <w:t>t</w:t>
      </w:r>
      <w:r w:rsidRPr="0091139A">
        <w:rPr>
          <w:color w:val="000000" w:themeColor="text1"/>
        </w:rPr>
        <w:t>um (</w:t>
      </w:r>
      <w:r w:rsidRPr="0091139A">
        <w:rPr>
          <w:b/>
          <w:bCs/>
          <w:color w:val="000000" w:themeColor="text1"/>
        </w:rPr>
        <w:t xml:space="preserve">Figure </w:t>
      </w:r>
      <w:r w:rsidR="008C260D" w:rsidRPr="0091139A">
        <w:rPr>
          <w:b/>
          <w:bCs/>
          <w:color w:val="000000" w:themeColor="text1"/>
        </w:rPr>
        <w:t>4</w:t>
      </w:r>
      <w:r w:rsidR="005F47AA" w:rsidRPr="0091139A">
        <w:rPr>
          <w:b/>
          <w:bCs/>
          <w:color w:val="000000" w:themeColor="text1"/>
        </w:rPr>
        <w:t>C</w:t>
      </w:r>
      <w:r w:rsidRPr="0091139A">
        <w:rPr>
          <w:color w:val="000000" w:themeColor="text1"/>
        </w:rPr>
        <w:t>). N</w:t>
      </w:r>
      <w:r w:rsidR="00FF44C9" w:rsidRPr="0091139A">
        <w:rPr>
          <w:color w:val="000000" w:themeColor="text1"/>
        </w:rPr>
        <w:t xml:space="preserve">uclear </w:t>
      </w:r>
      <w:r w:rsidR="00FF44C9" w:rsidRPr="0091139A">
        <w:t xml:space="preserve">staining </w:t>
      </w:r>
      <w:r w:rsidR="006B046A" w:rsidRPr="0091139A">
        <w:t xml:space="preserve">and </w:t>
      </w:r>
      <w:r w:rsidR="00C33BAD" w:rsidRPr="0091139A">
        <w:t>hematoxylin and eosin</w:t>
      </w:r>
      <w:r w:rsidR="006B046A" w:rsidRPr="0091139A">
        <w:t xml:space="preserve"> staining </w:t>
      </w:r>
      <w:r w:rsidR="00EB0194" w:rsidRPr="0091139A">
        <w:t xml:space="preserve">can then </w:t>
      </w:r>
      <w:r w:rsidR="00EB0194" w:rsidRPr="0091139A">
        <w:rPr>
          <w:color w:val="000000" w:themeColor="text1"/>
        </w:rPr>
        <w:t xml:space="preserve">be </w:t>
      </w:r>
      <w:r w:rsidR="00FF44C9" w:rsidRPr="0091139A">
        <w:rPr>
          <w:color w:val="000000" w:themeColor="text1"/>
        </w:rPr>
        <w:t>used</w:t>
      </w:r>
      <w:r w:rsidRPr="0091139A">
        <w:rPr>
          <w:color w:val="000000" w:themeColor="text1"/>
        </w:rPr>
        <w:t xml:space="preserve"> to confirm the injury site</w:t>
      </w:r>
      <w:r w:rsidR="00C33BAD" w:rsidRPr="0091139A">
        <w:rPr>
          <w:color w:val="000000" w:themeColor="text1"/>
          <w:vertAlign w:val="superscript"/>
        </w:rPr>
        <w:t>13,19-25</w:t>
      </w:r>
      <w:r w:rsidR="004C248C" w:rsidRPr="0091139A">
        <w:rPr>
          <w:color w:val="000000" w:themeColor="text1"/>
        </w:rPr>
        <w:t>.</w:t>
      </w:r>
      <w:r w:rsidR="00FF44C9" w:rsidRPr="0091139A">
        <w:rPr>
          <w:color w:val="000000" w:themeColor="text1"/>
        </w:rPr>
        <w:t xml:space="preserve"> After </w:t>
      </w:r>
      <w:r w:rsidR="00D04631" w:rsidRPr="0091139A">
        <w:rPr>
          <w:color w:val="000000" w:themeColor="text1"/>
        </w:rPr>
        <w:t xml:space="preserve">the </w:t>
      </w:r>
      <w:r w:rsidR="00FF44C9" w:rsidRPr="0091139A">
        <w:rPr>
          <w:color w:val="000000" w:themeColor="text1"/>
        </w:rPr>
        <w:t xml:space="preserve">injury, </w:t>
      </w:r>
      <w:r w:rsidR="00EB0194" w:rsidRPr="0091139A">
        <w:rPr>
          <w:color w:val="000000" w:themeColor="text1"/>
        </w:rPr>
        <w:t xml:space="preserve">a </w:t>
      </w:r>
      <w:r w:rsidR="00FF44C9" w:rsidRPr="0091139A">
        <w:rPr>
          <w:color w:val="000000" w:themeColor="text1"/>
        </w:rPr>
        <w:t xml:space="preserve">disturbed periventricular gray zone with nuclear staining </w:t>
      </w:r>
      <w:r w:rsidR="00D04631" w:rsidRPr="0091139A">
        <w:rPr>
          <w:color w:val="000000" w:themeColor="text1"/>
        </w:rPr>
        <w:t xml:space="preserve">can be observed </w:t>
      </w:r>
      <w:r w:rsidR="00FF44C9" w:rsidRPr="0091139A">
        <w:rPr>
          <w:color w:val="000000" w:themeColor="text1"/>
        </w:rPr>
        <w:t>(</w:t>
      </w:r>
      <w:r w:rsidR="00FF44C9" w:rsidRPr="0091139A">
        <w:rPr>
          <w:b/>
          <w:bCs/>
          <w:color w:val="000000" w:themeColor="text1"/>
        </w:rPr>
        <w:t xml:space="preserve">Figure </w:t>
      </w:r>
      <w:r w:rsidR="008C260D" w:rsidRPr="0091139A">
        <w:rPr>
          <w:b/>
          <w:bCs/>
          <w:color w:val="000000" w:themeColor="text1"/>
        </w:rPr>
        <w:t>4</w:t>
      </w:r>
      <w:r w:rsidR="005F47AA" w:rsidRPr="0091139A">
        <w:rPr>
          <w:b/>
          <w:bCs/>
          <w:color w:val="000000" w:themeColor="text1"/>
        </w:rPr>
        <w:t>C</w:t>
      </w:r>
      <w:r w:rsidR="00FF44C9" w:rsidRPr="0091139A">
        <w:rPr>
          <w:color w:val="000000" w:themeColor="text1"/>
        </w:rPr>
        <w:t xml:space="preserve">). </w:t>
      </w:r>
      <w:r w:rsidRPr="0091139A">
        <w:rPr>
          <w:color w:val="000000" w:themeColor="text1"/>
        </w:rPr>
        <w:t>If t</w:t>
      </w:r>
      <w:r w:rsidR="00772406" w:rsidRPr="0091139A">
        <w:rPr>
          <w:color w:val="000000" w:themeColor="text1"/>
        </w:rPr>
        <w:t xml:space="preserve">he injury </w:t>
      </w:r>
      <w:r w:rsidRPr="0091139A">
        <w:rPr>
          <w:color w:val="000000" w:themeColor="text1"/>
        </w:rPr>
        <w:t xml:space="preserve">is located </w:t>
      </w:r>
      <w:r w:rsidR="00772406" w:rsidRPr="0091139A">
        <w:rPr>
          <w:color w:val="000000" w:themeColor="text1"/>
        </w:rPr>
        <w:t xml:space="preserve">in the </w:t>
      </w:r>
      <w:r w:rsidRPr="0091139A">
        <w:rPr>
          <w:color w:val="000000" w:themeColor="text1"/>
        </w:rPr>
        <w:t>medial dorsal</w:t>
      </w:r>
      <w:r w:rsidR="00772406" w:rsidRPr="0091139A">
        <w:rPr>
          <w:color w:val="000000" w:themeColor="text1"/>
        </w:rPr>
        <w:t xml:space="preserve"> region</w:t>
      </w:r>
      <w:r w:rsidRPr="0091139A">
        <w:rPr>
          <w:color w:val="000000" w:themeColor="text1"/>
        </w:rPr>
        <w:t>,</w:t>
      </w:r>
      <w:r w:rsidR="00772406" w:rsidRPr="0091139A">
        <w:rPr>
          <w:color w:val="000000" w:themeColor="text1"/>
        </w:rPr>
        <w:t xml:space="preserve"> RGC proliferation</w:t>
      </w:r>
      <w:r w:rsidRPr="0091139A">
        <w:rPr>
          <w:color w:val="000000" w:themeColor="text1"/>
        </w:rPr>
        <w:t xml:space="preserve"> is not significantly increased</w:t>
      </w:r>
      <w:r w:rsidR="00795DD5" w:rsidRPr="0091139A">
        <w:rPr>
          <w:color w:val="000000" w:themeColor="text1"/>
          <w:vertAlign w:val="superscript"/>
        </w:rPr>
        <w:t>2</w:t>
      </w:r>
      <w:r w:rsidR="00384FF7" w:rsidRPr="0091139A">
        <w:rPr>
          <w:color w:val="000000" w:themeColor="text1"/>
          <w:vertAlign w:val="superscript"/>
        </w:rPr>
        <w:t>5</w:t>
      </w:r>
      <w:r w:rsidR="00772406" w:rsidRPr="0091139A">
        <w:rPr>
          <w:color w:val="000000" w:themeColor="text1"/>
        </w:rPr>
        <w:t>.</w:t>
      </w:r>
    </w:p>
    <w:p w14:paraId="4C91E3BF" w14:textId="63F3DAB8" w:rsidR="006F2025" w:rsidRPr="0091139A" w:rsidRDefault="006F2025" w:rsidP="0091139A">
      <w:pPr>
        <w:rPr>
          <w:color w:val="000000" w:themeColor="text1"/>
        </w:rPr>
      </w:pPr>
    </w:p>
    <w:p w14:paraId="6D510784" w14:textId="24B06617" w:rsidR="006E4797" w:rsidRPr="0091139A" w:rsidRDefault="00551D82" w:rsidP="0091139A">
      <w:pPr>
        <w:rPr>
          <w:color w:val="000000" w:themeColor="text1"/>
        </w:rPr>
      </w:pPr>
      <w:r w:rsidRPr="0091139A">
        <w:rPr>
          <w:b/>
          <w:color w:val="000000" w:themeColor="text1"/>
        </w:rPr>
        <w:t>FIGURE LEGENDS</w:t>
      </w:r>
      <w:r w:rsidR="00661675" w:rsidRPr="0091139A">
        <w:rPr>
          <w:b/>
          <w:color w:val="000000" w:themeColor="text1"/>
        </w:rPr>
        <w:t>:</w:t>
      </w:r>
    </w:p>
    <w:p w14:paraId="1AD2DF40" w14:textId="77777777" w:rsidR="00661675" w:rsidRPr="0091139A" w:rsidRDefault="00661675" w:rsidP="0091139A">
      <w:pPr>
        <w:rPr>
          <w:b/>
          <w:bCs/>
          <w:color w:val="000000" w:themeColor="text1"/>
        </w:rPr>
      </w:pPr>
    </w:p>
    <w:p w14:paraId="5F985D18" w14:textId="4780B12E" w:rsidR="00806CD2" w:rsidRPr="0091139A" w:rsidRDefault="006F2025" w:rsidP="0091139A">
      <w:pPr>
        <w:rPr>
          <w:b/>
          <w:bCs/>
        </w:rPr>
      </w:pPr>
      <w:r w:rsidRPr="0091139A">
        <w:rPr>
          <w:b/>
          <w:bCs/>
        </w:rPr>
        <w:t>Figure 1</w:t>
      </w:r>
      <w:r w:rsidR="00D30289" w:rsidRPr="0091139A">
        <w:rPr>
          <w:b/>
          <w:bCs/>
        </w:rPr>
        <w:t xml:space="preserve">: </w:t>
      </w:r>
      <w:r w:rsidRPr="0091139A">
        <w:rPr>
          <w:b/>
          <w:bCs/>
        </w:rPr>
        <w:t>S</w:t>
      </w:r>
      <w:r w:rsidR="00806CD2" w:rsidRPr="0091139A">
        <w:rPr>
          <w:b/>
          <w:bCs/>
        </w:rPr>
        <w:t>tab wound injury in adult optic tectum</w:t>
      </w:r>
      <w:r w:rsidR="00A72904" w:rsidRPr="0091139A">
        <w:rPr>
          <w:b/>
          <w:bCs/>
        </w:rPr>
        <w:t xml:space="preserve"> using a needle</w:t>
      </w:r>
      <w:r w:rsidR="00806CD2" w:rsidRPr="0091139A">
        <w:rPr>
          <w:b/>
          <w:bCs/>
        </w:rPr>
        <w:t>.</w:t>
      </w:r>
      <w:r w:rsidR="00D30289" w:rsidRPr="0091139A">
        <w:rPr>
          <w:b/>
          <w:bCs/>
        </w:rPr>
        <w:t xml:space="preserve"> </w:t>
      </w:r>
      <w:r w:rsidR="00D30289" w:rsidRPr="0091139A">
        <w:t>(</w:t>
      </w:r>
      <w:r w:rsidR="00806CD2" w:rsidRPr="0091139A">
        <w:rPr>
          <w:b/>
          <w:bCs/>
        </w:rPr>
        <w:t>A</w:t>
      </w:r>
      <w:r w:rsidR="00806CD2" w:rsidRPr="0091139A">
        <w:t xml:space="preserve">) Dorsal view of </w:t>
      </w:r>
      <w:r w:rsidR="008D709A" w:rsidRPr="0091139A">
        <w:t xml:space="preserve">an </w:t>
      </w:r>
      <w:r w:rsidR="00806CD2" w:rsidRPr="0091139A">
        <w:t xml:space="preserve">adult zebrafish. </w:t>
      </w:r>
      <w:r w:rsidR="00D918BA" w:rsidRPr="0091139A">
        <w:t xml:space="preserve">Zebrafish </w:t>
      </w:r>
      <w:r w:rsidR="00F31FCA" w:rsidRPr="0091139A">
        <w:t>is</w:t>
      </w:r>
      <w:r w:rsidR="00D918BA" w:rsidRPr="0091139A">
        <w:t xml:space="preserve"> kept upright between two bent needles</w:t>
      </w:r>
      <w:r w:rsidR="00D602C4" w:rsidRPr="0091139A">
        <w:t xml:space="preserve"> inserted vertically into a Styrofoam</w:t>
      </w:r>
      <w:r w:rsidR="00D918BA" w:rsidRPr="0091139A">
        <w:t xml:space="preserve">. </w:t>
      </w:r>
      <w:r w:rsidR="001A7E55" w:rsidRPr="0091139A">
        <w:t>(</w:t>
      </w:r>
      <w:r w:rsidR="00AF09F7" w:rsidRPr="0091139A">
        <w:rPr>
          <w:b/>
          <w:bCs/>
        </w:rPr>
        <w:t>A’</w:t>
      </w:r>
      <w:r w:rsidR="00AF09F7" w:rsidRPr="0091139A">
        <w:t xml:space="preserve">) Magnified image of the boxed area in </w:t>
      </w:r>
      <w:r w:rsidR="001A7E55" w:rsidRPr="0091139A">
        <w:t>(</w:t>
      </w:r>
      <w:r w:rsidR="00AF09F7" w:rsidRPr="0091139A">
        <w:rPr>
          <w:b/>
          <w:bCs/>
        </w:rPr>
        <w:t>A</w:t>
      </w:r>
      <w:r w:rsidR="001A7E55" w:rsidRPr="0091139A">
        <w:t>)</w:t>
      </w:r>
      <w:r w:rsidR="00AF09F7" w:rsidRPr="0091139A">
        <w:t xml:space="preserve">. </w:t>
      </w:r>
      <w:r w:rsidR="00D918BA" w:rsidRPr="0091139A">
        <w:t>30 G needle is inserted into the</w:t>
      </w:r>
      <w:r w:rsidR="007F7AFC" w:rsidRPr="0091139A">
        <w:t xml:space="preserve"> </w:t>
      </w:r>
      <w:r w:rsidR="009B1EED" w:rsidRPr="0091139A">
        <w:t xml:space="preserve">medial region of the </w:t>
      </w:r>
      <w:r w:rsidR="00D918BA" w:rsidRPr="0091139A">
        <w:t>border</w:t>
      </w:r>
      <w:r w:rsidR="007F7AFC" w:rsidRPr="0091139A">
        <w:t xml:space="preserve"> </w:t>
      </w:r>
      <w:r w:rsidR="002E7BDF" w:rsidRPr="0091139A">
        <w:t xml:space="preserve">between </w:t>
      </w:r>
      <w:r w:rsidR="000C36EE" w:rsidRPr="0091139A">
        <w:t xml:space="preserve">two skulls called </w:t>
      </w:r>
      <w:proofErr w:type="spellStart"/>
      <w:r w:rsidR="002E7BDF" w:rsidRPr="0091139A">
        <w:rPr>
          <w:i/>
          <w:iCs/>
        </w:rPr>
        <w:t>os</w:t>
      </w:r>
      <w:proofErr w:type="spellEnd"/>
      <w:r w:rsidR="002E7BDF" w:rsidRPr="0091139A">
        <w:rPr>
          <w:i/>
          <w:iCs/>
        </w:rPr>
        <w:t xml:space="preserve"> </w:t>
      </w:r>
      <w:proofErr w:type="spellStart"/>
      <w:r w:rsidR="002E7BDF" w:rsidRPr="0091139A">
        <w:rPr>
          <w:i/>
          <w:iCs/>
        </w:rPr>
        <w:t>frontale</w:t>
      </w:r>
      <w:proofErr w:type="spellEnd"/>
      <w:r w:rsidR="002E7BDF" w:rsidRPr="0091139A">
        <w:t xml:space="preserve"> and </w:t>
      </w:r>
      <w:proofErr w:type="spellStart"/>
      <w:r w:rsidR="002E7BDF" w:rsidRPr="0091139A">
        <w:rPr>
          <w:i/>
          <w:iCs/>
        </w:rPr>
        <w:t>os</w:t>
      </w:r>
      <w:proofErr w:type="spellEnd"/>
      <w:r w:rsidR="002E7BDF" w:rsidRPr="0091139A">
        <w:rPr>
          <w:i/>
          <w:iCs/>
        </w:rPr>
        <w:t xml:space="preserve"> </w:t>
      </w:r>
      <w:proofErr w:type="spellStart"/>
      <w:r w:rsidR="002E7BDF" w:rsidRPr="0091139A">
        <w:rPr>
          <w:i/>
          <w:iCs/>
        </w:rPr>
        <w:t>parietale</w:t>
      </w:r>
      <w:proofErr w:type="spellEnd"/>
      <w:r w:rsidR="002E7BDF" w:rsidRPr="0091139A">
        <w:t xml:space="preserve"> </w:t>
      </w:r>
      <w:r w:rsidR="00D918BA" w:rsidRPr="0091139A">
        <w:t xml:space="preserve">on the optic tectum. </w:t>
      </w:r>
      <w:r w:rsidR="001A7E55" w:rsidRPr="0091139A">
        <w:t>The y</w:t>
      </w:r>
      <w:r w:rsidR="000C36EE" w:rsidRPr="0091139A">
        <w:t>ellow circle indicates the injury site</w:t>
      </w:r>
      <w:r w:rsidR="001A7E55" w:rsidRPr="0091139A">
        <w:t>,</w:t>
      </w:r>
      <w:r w:rsidR="000C36EE" w:rsidRPr="0091139A">
        <w:t xml:space="preserve"> and white dashed lines indicate</w:t>
      </w:r>
      <w:r w:rsidR="00D267DA" w:rsidRPr="0091139A">
        <w:t xml:space="preserve"> the</w:t>
      </w:r>
      <w:r w:rsidR="000C36EE" w:rsidRPr="0091139A">
        <w:t xml:space="preserve"> two skulls on the optic tectum. </w:t>
      </w:r>
      <w:r w:rsidR="001A7E55" w:rsidRPr="0091139A">
        <w:t>(</w:t>
      </w:r>
      <w:r w:rsidR="00D918BA" w:rsidRPr="0091139A">
        <w:rPr>
          <w:b/>
          <w:bCs/>
        </w:rPr>
        <w:t>B</w:t>
      </w:r>
      <w:r w:rsidR="00D918BA" w:rsidRPr="0091139A">
        <w:t xml:space="preserve">) Dorsal view of adult medaka. </w:t>
      </w:r>
      <w:r w:rsidR="00E935A4" w:rsidRPr="0091139A">
        <w:t>(</w:t>
      </w:r>
      <w:r w:rsidR="00AF09F7" w:rsidRPr="0091139A">
        <w:rPr>
          <w:b/>
          <w:bCs/>
        </w:rPr>
        <w:t>B’</w:t>
      </w:r>
      <w:r w:rsidR="00AF09F7" w:rsidRPr="0091139A">
        <w:t xml:space="preserve">) </w:t>
      </w:r>
      <w:r w:rsidR="00E935A4" w:rsidRPr="0091139A">
        <w:t>A m</w:t>
      </w:r>
      <w:r w:rsidR="00AF09F7" w:rsidRPr="0091139A">
        <w:t xml:space="preserve">agnified image of the boxed area in </w:t>
      </w:r>
      <w:r w:rsidR="00E935A4" w:rsidRPr="0091139A">
        <w:t>(</w:t>
      </w:r>
      <w:r w:rsidR="00AF09F7" w:rsidRPr="0091139A">
        <w:rPr>
          <w:b/>
          <w:bCs/>
        </w:rPr>
        <w:t>B</w:t>
      </w:r>
      <w:r w:rsidR="00E935A4" w:rsidRPr="0091139A">
        <w:t>)</w:t>
      </w:r>
      <w:r w:rsidR="00AF09F7" w:rsidRPr="0091139A">
        <w:t xml:space="preserve">. 30 G needle is inserted into the border on the optic tectum. </w:t>
      </w:r>
      <w:r w:rsidR="00E935A4" w:rsidRPr="0091139A">
        <w:t>The y</w:t>
      </w:r>
      <w:r w:rsidR="000C36EE" w:rsidRPr="0091139A">
        <w:t>ellow circle indicates the injury site</w:t>
      </w:r>
      <w:r w:rsidR="00E935A4" w:rsidRPr="0091139A">
        <w:t>,</w:t>
      </w:r>
      <w:r w:rsidR="000C36EE" w:rsidRPr="0091139A">
        <w:t xml:space="preserve"> and white dashed lines indicate two skulls on the optic tectum. </w:t>
      </w:r>
      <w:r w:rsidR="00E935A4" w:rsidRPr="0091139A">
        <w:t>(</w:t>
      </w:r>
      <w:r w:rsidR="00AF09F7" w:rsidRPr="0091139A">
        <w:rPr>
          <w:b/>
          <w:bCs/>
        </w:rPr>
        <w:t>C</w:t>
      </w:r>
      <w:r w:rsidR="00AF09F7" w:rsidRPr="0091139A">
        <w:t xml:space="preserve">) Medaka has scales on the </w:t>
      </w:r>
      <w:r w:rsidR="00AF09F7" w:rsidRPr="0091139A">
        <w:lastRenderedPageBreak/>
        <w:t xml:space="preserve">skull. </w:t>
      </w:r>
      <w:r w:rsidR="008D709A" w:rsidRPr="0091139A">
        <w:t xml:space="preserve">Skull scales </w:t>
      </w:r>
      <w:r w:rsidR="00DB7960" w:rsidRPr="0091139A">
        <w:t>are to</w:t>
      </w:r>
      <w:r w:rsidR="008D709A" w:rsidRPr="0091139A">
        <w:t xml:space="preserve"> be removed b</w:t>
      </w:r>
      <w:r w:rsidR="00D918BA" w:rsidRPr="0091139A">
        <w:t>efore the stab wound injury</w:t>
      </w:r>
      <w:r w:rsidR="00521717" w:rsidRPr="0091139A">
        <w:t>.</w:t>
      </w:r>
      <w:r w:rsidR="008D709A" w:rsidRPr="0091139A">
        <w:t xml:space="preserve"> </w:t>
      </w:r>
      <w:r w:rsidR="00E935A4" w:rsidRPr="0091139A">
        <w:t>The d</w:t>
      </w:r>
      <w:r w:rsidR="000C36EE" w:rsidRPr="0091139A">
        <w:t>ashed line indicates the scale on the optic tectum.</w:t>
      </w:r>
      <w:r w:rsidR="00AF09F7" w:rsidRPr="0091139A">
        <w:t xml:space="preserve"> Scale bar: 2 mm in </w:t>
      </w:r>
      <w:r w:rsidR="00AF09F7" w:rsidRPr="0091139A">
        <w:rPr>
          <w:b/>
          <w:bCs/>
        </w:rPr>
        <w:t>A</w:t>
      </w:r>
      <w:r w:rsidR="00797F0E" w:rsidRPr="0091139A">
        <w:rPr>
          <w:b/>
          <w:bCs/>
        </w:rPr>
        <w:t>-</w:t>
      </w:r>
      <w:r w:rsidR="00AF09F7" w:rsidRPr="0091139A">
        <w:rPr>
          <w:b/>
          <w:bCs/>
        </w:rPr>
        <w:t>B</w:t>
      </w:r>
      <w:r w:rsidR="00AF09F7" w:rsidRPr="0091139A">
        <w:t xml:space="preserve">, 1 mm in </w:t>
      </w:r>
      <w:r w:rsidR="00AF09F7" w:rsidRPr="0091139A">
        <w:rPr>
          <w:b/>
          <w:bCs/>
        </w:rPr>
        <w:t>A’</w:t>
      </w:r>
      <w:r w:rsidR="00AF09F7" w:rsidRPr="0091139A">
        <w:t xml:space="preserve">, </w:t>
      </w:r>
      <w:r w:rsidR="00AF09F7" w:rsidRPr="0091139A">
        <w:rPr>
          <w:b/>
          <w:bCs/>
        </w:rPr>
        <w:t>B’</w:t>
      </w:r>
      <w:r w:rsidR="00E935A4" w:rsidRPr="0091139A">
        <w:t xml:space="preserve"> </w:t>
      </w:r>
      <w:r w:rsidR="00AF09F7" w:rsidRPr="0091139A">
        <w:t xml:space="preserve">and </w:t>
      </w:r>
      <w:r w:rsidR="00AF09F7" w:rsidRPr="0091139A">
        <w:rPr>
          <w:b/>
          <w:bCs/>
        </w:rPr>
        <w:t>C</w:t>
      </w:r>
      <w:r w:rsidR="00AF09F7" w:rsidRPr="0091139A">
        <w:t>. Telencephalon (Tel), optic tectum (OT)</w:t>
      </w:r>
      <w:r w:rsidR="003E1704" w:rsidRPr="0091139A">
        <w:t xml:space="preserve">, </w:t>
      </w:r>
      <w:proofErr w:type="spellStart"/>
      <w:r w:rsidR="003E1704" w:rsidRPr="0091139A">
        <w:rPr>
          <w:i/>
          <w:iCs/>
        </w:rPr>
        <w:t>os</w:t>
      </w:r>
      <w:proofErr w:type="spellEnd"/>
      <w:r w:rsidR="003E1704" w:rsidRPr="0091139A">
        <w:rPr>
          <w:i/>
          <w:iCs/>
        </w:rPr>
        <w:t xml:space="preserve"> </w:t>
      </w:r>
      <w:proofErr w:type="spellStart"/>
      <w:r w:rsidR="003E1704" w:rsidRPr="0091139A">
        <w:rPr>
          <w:i/>
          <w:iCs/>
        </w:rPr>
        <w:t>frontale</w:t>
      </w:r>
      <w:proofErr w:type="spellEnd"/>
      <w:r w:rsidR="003E1704" w:rsidRPr="0091139A">
        <w:t xml:space="preserve"> (F)</w:t>
      </w:r>
      <w:r w:rsidR="00E935A4" w:rsidRPr="0091139A">
        <w:t>,</w:t>
      </w:r>
      <w:r w:rsidR="003E1704" w:rsidRPr="0091139A">
        <w:t xml:space="preserve"> and </w:t>
      </w:r>
      <w:proofErr w:type="spellStart"/>
      <w:r w:rsidR="003E1704" w:rsidRPr="0091139A">
        <w:rPr>
          <w:i/>
          <w:iCs/>
        </w:rPr>
        <w:t>os</w:t>
      </w:r>
      <w:proofErr w:type="spellEnd"/>
      <w:r w:rsidR="003E1704" w:rsidRPr="0091139A">
        <w:rPr>
          <w:i/>
          <w:iCs/>
        </w:rPr>
        <w:t xml:space="preserve"> </w:t>
      </w:r>
      <w:proofErr w:type="spellStart"/>
      <w:r w:rsidR="003E1704" w:rsidRPr="0091139A">
        <w:rPr>
          <w:i/>
          <w:iCs/>
        </w:rPr>
        <w:t>parietale</w:t>
      </w:r>
      <w:proofErr w:type="spellEnd"/>
      <w:r w:rsidR="003E1704" w:rsidRPr="0091139A">
        <w:rPr>
          <w:i/>
          <w:iCs/>
        </w:rPr>
        <w:t xml:space="preserve"> </w:t>
      </w:r>
      <w:r w:rsidR="003E1704" w:rsidRPr="0091139A">
        <w:t>(P)</w:t>
      </w:r>
      <w:r w:rsidR="00392249" w:rsidRPr="0091139A">
        <w:t>.</w:t>
      </w:r>
    </w:p>
    <w:p w14:paraId="32EAFD7D" w14:textId="375C537D" w:rsidR="006E4797" w:rsidRPr="0091139A" w:rsidRDefault="006E4797" w:rsidP="0091139A">
      <w:pPr>
        <w:rPr>
          <w:color w:val="000000" w:themeColor="text1"/>
        </w:rPr>
      </w:pPr>
    </w:p>
    <w:p w14:paraId="051E13BE" w14:textId="24C88BAB" w:rsidR="004511FD" w:rsidRPr="0091139A" w:rsidRDefault="00A72904" w:rsidP="0091139A">
      <w:pPr>
        <w:rPr>
          <w:b/>
          <w:bCs/>
        </w:rPr>
      </w:pPr>
      <w:r w:rsidRPr="0091139A">
        <w:rPr>
          <w:b/>
          <w:bCs/>
        </w:rPr>
        <w:t>Figure 2</w:t>
      </w:r>
      <w:r w:rsidR="00C143B2" w:rsidRPr="0091139A">
        <w:rPr>
          <w:b/>
          <w:bCs/>
        </w:rPr>
        <w:t>:</w:t>
      </w:r>
      <w:r w:rsidRPr="0091139A">
        <w:rPr>
          <w:b/>
          <w:bCs/>
        </w:rPr>
        <w:t xml:space="preserve"> Intracardiac perfusion in </w:t>
      </w:r>
      <w:r w:rsidR="00C143B2" w:rsidRPr="0091139A">
        <w:rPr>
          <w:b/>
          <w:bCs/>
        </w:rPr>
        <w:t>small adult</w:t>
      </w:r>
      <w:r w:rsidR="008F0B94" w:rsidRPr="0091139A">
        <w:rPr>
          <w:b/>
          <w:bCs/>
        </w:rPr>
        <w:t xml:space="preserve"> fish</w:t>
      </w:r>
      <w:r w:rsidRPr="0091139A">
        <w:rPr>
          <w:b/>
          <w:bCs/>
        </w:rPr>
        <w:t>.</w:t>
      </w:r>
      <w:r w:rsidR="00C143B2" w:rsidRPr="0091139A">
        <w:rPr>
          <w:b/>
          <w:bCs/>
        </w:rPr>
        <w:t xml:space="preserve"> </w:t>
      </w:r>
      <w:r w:rsidR="00C143B2" w:rsidRPr="0091139A">
        <w:t>(</w:t>
      </w:r>
      <w:r w:rsidRPr="0091139A">
        <w:rPr>
          <w:b/>
          <w:bCs/>
        </w:rPr>
        <w:t>A</w:t>
      </w:r>
      <w:r w:rsidRPr="0091139A">
        <w:t xml:space="preserve">) Ventral </w:t>
      </w:r>
      <w:r w:rsidR="00521717" w:rsidRPr="0091139A">
        <w:t>view</w:t>
      </w:r>
      <w:r w:rsidRPr="0091139A">
        <w:t xml:space="preserve"> of </w:t>
      </w:r>
      <w:r w:rsidR="008D709A" w:rsidRPr="0091139A">
        <w:t xml:space="preserve">a </w:t>
      </w:r>
      <w:r w:rsidR="00521717" w:rsidRPr="0091139A">
        <w:t xml:space="preserve">zebrafish fixed on </w:t>
      </w:r>
      <w:r w:rsidR="004B6508" w:rsidRPr="0091139A">
        <w:t>Styrofoam</w:t>
      </w:r>
      <w:r w:rsidRPr="0091139A">
        <w:t xml:space="preserve"> </w:t>
      </w:r>
      <w:r w:rsidR="008D709A" w:rsidRPr="0091139A">
        <w:t xml:space="preserve">using </w:t>
      </w:r>
      <w:r w:rsidR="00521717" w:rsidRPr="0091139A">
        <w:t xml:space="preserve">bent needles </w:t>
      </w:r>
      <w:r w:rsidR="008D709A" w:rsidRPr="0091139A">
        <w:t xml:space="preserve">ready </w:t>
      </w:r>
      <w:r w:rsidRPr="0091139A">
        <w:t xml:space="preserve">for intracardiac perfusion and brain dissection. </w:t>
      </w:r>
      <w:r w:rsidR="000C32C0" w:rsidRPr="0091139A">
        <w:t>(</w:t>
      </w:r>
      <w:r w:rsidR="00521717" w:rsidRPr="0091139A">
        <w:rPr>
          <w:b/>
          <w:bCs/>
        </w:rPr>
        <w:t>B</w:t>
      </w:r>
      <w:r w:rsidR="00521717" w:rsidRPr="0091139A">
        <w:t xml:space="preserve">) A ventral incision is made </w:t>
      </w:r>
      <w:r w:rsidR="00B1193A" w:rsidRPr="0091139A">
        <w:t xml:space="preserve">from </w:t>
      </w:r>
      <w:r w:rsidR="001239B7" w:rsidRPr="0091139A">
        <w:t xml:space="preserve">the origin of </w:t>
      </w:r>
      <w:r w:rsidR="008D709A" w:rsidRPr="0091139A">
        <w:t xml:space="preserve">the </w:t>
      </w:r>
      <w:r w:rsidR="001239B7" w:rsidRPr="0091139A">
        <w:t>anal fins to the chest</w:t>
      </w:r>
      <w:r w:rsidR="004511FD" w:rsidRPr="0091139A">
        <w:t xml:space="preserve">. </w:t>
      </w:r>
      <w:r w:rsidR="00555B88" w:rsidRPr="0091139A">
        <w:t>(</w:t>
      </w:r>
      <w:r w:rsidR="004511FD" w:rsidRPr="0091139A">
        <w:rPr>
          <w:b/>
          <w:bCs/>
        </w:rPr>
        <w:t>C</w:t>
      </w:r>
      <w:r w:rsidR="00555B88" w:rsidRPr="0091139A">
        <w:t>)</w:t>
      </w:r>
      <w:r w:rsidR="004511FD" w:rsidRPr="0091139A">
        <w:t xml:space="preserve"> </w:t>
      </w:r>
      <w:r w:rsidR="008D709A" w:rsidRPr="0091139A">
        <w:t>The h</w:t>
      </w:r>
      <w:r w:rsidR="004511FD" w:rsidRPr="0091139A">
        <w:t xml:space="preserve">eart is behind </w:t>
      </w:r>
      <w:r w:rsidR="008D709A" w:rsidRPr="0091139A">
        <w:t xml:space="preserve">a </w:t>
      </w:r>
      <w:r w:rsidR="004511FD" w:rsidRPr="0091139A">
        <w:t xml:space="preserve">silvery epithelial layer </w:t>
      </w:r>
      <w:r w:rsidR="008D709A" w:rsidRPr="0091139A">
        <w:t>called</w:t>
      </w:r>
      <w:r w:rsidR="004511FD" w:rsidRPr="0091139A">
        <w:t xml:space="preserve"> the hypodermis in both zebrafish and medaka. Another fixation </w:t>
      </w:r>
      <w:r w:rsidR="008D709A" w:rsidRPr="0091139A">
        <w:t xml:space="preserve">using a </w:t>
      </w:r>
      <w:r w:rsidR="004511FD" w:rsidRPr="0091139A">
        <w:t>bent needle beside the silver epithelial layer</w:t>
      </w:r>
      <w:r w:rsidR="008D709A" w:rsidRPr="0091139A">
        <w:t xml:space="preserve"> allows for easier access</w:t>
      </w:r>
      <w:r w:rsidR="004511FD" w:rsidRPr="0091139A">
        <w:t>.</w:t>
      </w:r>
      <w:r w:rsidR="00C84C26" w:rsidRPr="0091139A">
        <w:t xml:space="preserve"> The solid white line indicates the ventricle (V)</w:t>
      </w:r>
      <w:r w:rsidR="00555B88" w:rsidRPr="0091139A">
        <w:t>,</w:t>
      </w:r>
      <w:r w:rsidR="00C84C26" w:rsidRPr="0091139A">
        <w:t xml:space="preserve"> and the dotted line indicates the hypodermis.</w:t>
      </w:r>
      <w:r w:rsidR="004511FD" w:rsidRPr="0091139A">
        <w:t xml:space="preserve"> </w:t>
      </w:r>
      <w:r w:rsidR="00555B88" w:rsidRPr="0091139A">
        <w:t>(</w:t>
      </w:r>
      <w:r w:rsidR="004511FD" w:rsidRPr="0091139A">
        <w:rPr>
          <w:b/>
          <w:bCs/>
        </w:rPr>
        <w:t>D</w:t>
      </w:r>
      <w:r w:rsidR="004511FD" w:rsidRPr="0091139A">
        <w:t xml:space="preserve">) The silver epithelial layer is removed </w:t>
      </w:r>
      <w:r w:rsidR="009C2715" w:rsidRPr="0091139A">
        <w:t>before</w:t>
      </w:r>
      <w:r w:rsidR="008D709A" w:rsidRPr="0091139A">
        <w:t xml:space="preserve"> the </w:t>
      </w:r>
      <w:r w:rsidR="004511FD" w:rsidRPr="0091139A">
        <w:t>intracardial perfus</w:t>
      </w:r>
      <w:r w:rsidR="008D709A" w:rsidRPr="0091139A">
        <w:t xml:space="preserve">ion of </w:t>
      </w:r>
      <w:r w:rsidR="00B7539D" w:rsidRPr="0091139A">
        <w:t xml:space="preserve">1x </w:t>
      </w:r>
      <w:r w:rsidR="004511FD" w:rsidRPr="0091139A">
        <w:t xml:space="preserve">PBS. </w:t>
      </w:r>
      <w:r w:rsidR="009C2715" w:rsidRPr="0091139A">
        <w:t>(</w:t>
      </w:r>
      <w:r w:rsidR="00315F30" w:rsidRPr="0091139A">
        <w:rPr>
          <w:b/>
          <w:bCs/>
        </w:rPr>
        <w:t>E-G</w:t>
      </w:r>
      <w:r w:rsidR="00315F30" w:rsidRPr="0091139A">
        <w:t xml:space="preserve">) Canula is inserted into </w:t>
      </w:r>
      <w:r w:rsidR="009C2715" w:rsidRPr="0091139A">
        <w:t xml:space="preserve">the </w:t>
      </w:r>
      <w:r w:rsidR="00315F30" w:rsidRPr="0091139A">
        <w:t xml:space="preserve">ventricle for </w:t>
      </w:r>
      <w:r w:rsidR="009C2715" w:rsidRPr="0091139A">
        <w:t>i</w:t>
      </w:r>
      <w:r w:rsidR="00315F30" w:rsidRPr="0091139A">
        <w:t>ntracardiac perfusion. Gills before (</w:t>
      </w:r>
      <w:r w:rsidR="00315F30" w:rsidRPr="0091139A">
        <w:rPr>
          <w:b/>
          <w:bCs/>
        </w:rPr>
        <w:t>F</w:t>
      </w:r>
      <w:r w:rsidR="00315F30" w:rsidRPr="0091139A">
        <w:t>) and after (</w:t>
      </w:r>
      <w:r w:rsidR="00315F30" w:rsidRPr="0091139A">
        <w:rPr>
          <w:b/>
          <w:bCs/>
        </w:rPr>
        <w:t>G</w:t>
      </w:r>
      <w:r w:rsidR="00315F30" w:rsidRPr="0091139A">
        <w:t>) the intracardiac perfusion. If the blood removal is not complete</w:t>
      </w:r>
      <w:r w:rsidR="009C2715" w:rsidRPr="0091139A">
        <w:t>,</w:t>
      </w:r>
      <w:r w:rsidR="00315F30" w:rsidRPr="0091139A">
        <w:t xml:space="preserve"> the gills remain red. </w:t>
      </w:r>
      <w:r w:rsidR="009C2715" w:rsidRPr="0091139A">
        <w:t>(</w:t>
      </w:r>
      <w:r w:rsidR="00315F30" w:rsidRPr="0091139A">
        <w:rPr>
          <w:b/>
          <w:bCs/>
        </w:rPr>
        <w:t>H-J</w:t>
      </w:r>
      <w:r w:rsidR="004511FD" w:rsidRPr="0091139A">
        <w:t xml:space="preserve">) Brain dissection after PBS perfusion </w:t>
      </w:r>
      <w:r w:rsidR="008D709A" w:rsidRPr="0091139A">
        <w:t>to remove the blood from the tissues</w:t>
      </w:r>
      <w:r w:rsidR="004511FD" w:rsidRPr="0091139A">
        <w:t xml:space="preserve">. </w:t>
      </w:r>
      <w:r w:rsidR="00315F30" w:rsidRPr="0091139A">
        <w:t xml:space="preserve">Remove skulls on the optic tectum and telencephalon as shown in </w:t>
      </w:r>
      <w:r w:rsidR="009C2715" w:rsidRPr="0091139A">
        <w:t>(</w:t>
      </w:r>
      <w:r w:rsidR="00315F30" w:rsidRPr="0091139A">
        <w:rPr>
          <w:b/>
          <w:bCs/>
        </w:rPr>
        <w:t>I</w:t>
      </w:r>
      <w:r w:rsidR="009C2715" w:rsidRPr="0091139A">
        <w:t>)</w:t>
      </w:r>
      <w:r w:rsidR="00315F30" w:rsidRPr="0091139A">
        <w:t xml:space="preserve">. </w:t>
      </w:r>
      <w:r w:rsidR="008F0B94" w:rsidRPr="0091139A">
        <w:t xml:space="preserve">If </w:t>
      </w:r>
      <w:r w:rsidR="008D709A" w:rsidRPr="0091139A">
        <w:t xml:space="preserve">the </w:t>
      </w:r>
      <w:r w:rsidR="008F0B94" w:rsidRPr="0091139A">
        <w:t xml:space="preserve">blood removal is not </w:t>
      </w:r>
      <w:r w:rsidR="008D709A" w:rsidRPr="0091139A">
        <w:t>complete</w:t>
      </w:r>
      <w:r w:rsidR="009C2715" w:rsidRPr="0091139A">
        <w:t>,</w:t>
      </w:r>
      <w:r w:rsidR="008D709A" w:rsidRPr="0091139A">
        <w:t xml:space="preserve"> the </w:t>
      </w:r>
      <w:r w:rsidR="008F0B94" w:rsidRPr="0091139A">
        <w:t>brain looks light pink</w:t>
      </w:r>
      <w:r w:rsidR="00315F30" w:rsidRPr="0091139A">
        <w:t xml:space="preserve"> (</w:t>
      </w:r>
      <w:r w:rsidR="006E615A" w:rsidRPr="0091139A">
        <w:t xml:space="preserve">the </w:t>
      </w:r>
      <w:r w:rsidR="00315F30" w:rsidRPr="0091139A">
        <w:t xml:space="preserve">right brain in </w:t>
      </w:r>
      <w:r w:rsidR="009C2715" w:rsidRPr="0091139A">
        <w:t>(</w:t>
      </w:r>
      <w:r w:rsidR="00315F30" w:rsidRPr="0091139A">
        <w:rPr>
          <w:b/>
          <w:bCs/>
        </w:rPr>
        <w:t>J</w:t>
      </w:r>
      <w:r w:rsidR="009C2715" w:rsidRPr="0091139A">
        <w:t>)</w:t>
      </w:r>
      <w:r w:rsidR="00315F30" w:rsidRPr="0091139A">
        <w:t>)</w:t>
      </w:r>
      <w:r w:rsidR="008F0B94" w:rsidRPr="0091139A">
        <w:t xml:space="preserve">. </w:t>
      </w:r>
      <w:r w:rsidR="00C06217" w:rsidRPr="0091139A">
        <w:t xml:space="preserve">Scale bar: 2 mm in </w:t>
      </w:r>
      <w:r w:rsidR="00C06217" w:rsidRPr="0091139A">
        <w:rPr>
          <w:b/>
          <w:bCs/>
        </w:rPr>
        <w:t>A-C</w:t>
      </w:r>
      <w:r w:rsidR="00C06217" w:rsidRPr="0091139A">
        <w:t xml:space="preserve"> and </w:t>
      </w:r>
      <w:r w:rsidR="00C06217" w:rsidRPr="0091139A">
        <w:rPr>
          <w:b/>
          <w:bCs/>
        </w:rPr>
        <w:t>H</w:t>
      </w:r>
      <w:r w:rsidR="00C06217" w:rsidRPr="0091139A">
        <w:t xml:space="preserve">, 1 mm in </w:t>
      </w:r>
      <w:r w:rsidR="00C06217" w:rsidRPr="0091139A">
        <w:rPr>
          <w:b/>
          <w:bCs/>
        </w:rPr>
        <w:t>D-G</w:t>
      </w:r>
      <w:r w:rsidR="00C06217" w:rsidRPr="0091139A">
        <w:t xml:space="preserve"> and </w:t>
      </w:r>
      <w:r w:rsidR="00C06217" w:rsidRPr="0091139A">
        <w:rPr>
          <w:b/>
          <w:bCs/>
        </w:rPr>
        <w:t>I-J.</w:t>
      </w:r>
      <w:r w:rsidR="00C06217" w:rsidRPr="0091139A">
        <w:t xml:space="preserve"> </w:t>
      </w:r>
      <w:r w:rsidR="009C2715" w:rsidRPr="0091139A">
        <w:t>The o</w:t>
      </w:r>
      <w:r w:rsidR="004511FD" w:rsidRPr="0091139A">
        <w:t>lfactory bulb (OB), telencephalon (Tel), optic tectum (OT), bulbus arteriosus (Ba), ventricle (V), and atrium (At).</w:t>
      </w:r>
    </w:p>
    <w:p w14:paraId="1AC4A2CA" w14:textId="3AE6D760" w:rsidR="00521717" w:rsidRPr="0091139A" w:rsidRDefault="00521717" w:rsidP="0091139A">
      <w:pPr>
        <w:rPr>
          <w:color w:val="000000" w:themeColor="text1"/>
        </w:rPr>
      </w:pPr>
    </w:p>
    <w:p w14:paraId="34D357BA" w14:textId="26A8171F" w:rsidR="004C1A31" w:rsidRPr="0091139A" w:rsidRDefault="00F65BDC" w:rsidP="0091139A">
      <w:pPr>
        <w:rPr>
          <w:b/>
          <w:bCs/>
          <w:color w:val="000000" w:themeColor="text1"/>
        </w:rPr>
      </w:pPr>
      <w:r w:rsidRPr="0091139A">
        <w:rPr>
          <w:b/>
          <w:bCs/>
          <w:color w:val="000000" w:themeColor="text1"/>
        </w:rPr>
        <w:t>Figure 3</w:t>
      </w:r>
      <w:r w:rsidR="00C012C9" w:rsidRPr="0091139A">
        <w:rPr>
          <w:b/>
          <w:bCs/>
          <w:color w:val="000000" w:themeColor="text1"/>
        </w:rPr>
        <w:t>:</w:t>
      </w:r>
      <w:r w:rsidRPr="0091139A">
        <w:rPr>
          <w:b/>
          <w:bCs/>
          <w:color w:val="000000" w:themeColor="text1"/>
        </w:rPr>
        <w:t xml:space="preserve"> Brain embedding </w:t>
      </w:r>
      <w:r w:rsidR="004C1A31" w:rsidRPr="0091139A">
        <w:rPr>
          <w:b/>
          <w:bCs/>
          <w:color w:val="000000" w:themeColor="text1"/>
        </w:rPr>
        <w:t>for frozen sections</w:t>
      </w:r>
      <w:r w:rsidRPr="0091139A">
        <w:rPr>
          <w:b/>
          <w:bCs/>
          <w:color w:val="000000" w:themeColor="text1"/>
        </w:rPr>
        <w:t>.</w:t>
      </w:r>
      <w:r w:rsidR="004C1A31" w:rsidRPr="0091139A">
        <w:rPr>
          <w:b/>
          <w:bCs/>
          <w:color w:val="000000" w:themeColor="text1"/>
        </w:rPr>
        <w:t xml:space="preserve"> </w:t>
      </w:r>
      <w:r w:rsidR="00C012C9" w:rsidRPr="0091139A">
        <w:rPr>
          <w:color w:val="000000" w:themeColor="text1"/>
        </w:rPr>
        <w:t>(</w:t>
      </w:r>
      <w:r w:rsidR="004C1A31" w:rsidRPr="0091139A">
        <w:rPr>
          <w:b/>
          <w:bCs/>
          <w:color w:val="000000" w:themeColor="text1"/>
        </w:rPr>
        <w:t>A</w:t>
      </w:r>
      <w:r w:rsidR="004C1A31" w:rsidRPr="0091139A">
        <w:rPr>
          <w:color w:val="000000" w:themeColor="text1"/>
        </w:rPr>
        <w:t xml:space="preserve">) </w:t>
      </w:r>
      <w:r w:rsidR="00C012C9" w:rsidRPr="0091139A">
        <w:rPr>
          <w:color w:val="000000" w:themeColor="text1"/>
        </w:rPr>
        <w:t>The b</w:t>
      </w:r>
      <w:r w:rsidR="004C1A31" w:rsidRPr="0091139A">
        <w:rPr>
          <w:color w:val="000000" w:themeColor="text1"/>
        </w:rPr>
        <w:t xml:space="preserve">rain is embedded in a cryomold with </w:t>
      </w:r>
      <w:r w:rsidR="00C012C9" w:rsidRPr="0091139A">
        <w:rPr>
          <w:color w:val="000000" w:themeColor="text1"/>
        </w:rPr>
        <w:t xml:space="preserve">an </w:t>
      </w:r>
      <w:r w:rsidR="004C1A31" w:rsidRPr="0091139A">
        <w:rPr>
          <w:color w:val="000000" w:themeColor="text1"/>
        </w:rPr>
        <w:t>embedding compound. Anterior is down.</w:t>
      </w:r>
      <w:r w:rsidR="00AE178B" w:rsidRPr="0091139A">
        <w:rPr>
          <w:color w:val="000000" w:themeColor="text1"/>
        </w:rPr>
        <w:t xml:space="preserve"> </w:t>
      </w:r>
      <w:r w:rsidR="00C012C9" w:rsidRPr="0091139A">
        <w:rPr>
          <w:color w:val="000000" w:themeColor="text1"/>
        </w:rPr>
        <w:t>(</w:t>
      </w:r>
      <w:r w:rsidR="00AE178B" w:rsidRPr="0091139A">
        <w:rPr>
          <w:b/>
          <w:bCs/>
          <w:color w:val="000000" w:themeColor="text1"/>
        </w:rPr>
        <w:t>B</w:t>
      </w:r>
      <w:r w:rsidR="00AE178B" w:rsidRPr="0091139A">
        <w:rPr>
          <w:color w:val="000000" w:themeColor="text1"/>
        </w:rPr>
        <w:t xml:space="preserve">) Cryomolds are cooled on a precooled </w:t>
      </w:r>
      <w:r w:rsidR="00C652A7" w:rsidRPr="0091139A">
        <w:rPr>
          <w:color w:val="000000" w:themeColor="text1"/>
          <w:lang w:eastAsia="ja-JP"/>
        </w:rPr>
        <w:t xml:space="preserve">aluminum </w:t>
      </w:r>
      <w:r w:rsidR="00AE178B" w:rsidRPr="0091139A">
        <w:rPr>
          <w:color w:val="000000" w:themeColor="text1"/>
        </w:rPr>
        <w:t>box.</w:t>
      </w:r>
      <w:r w:rsidR="00392249" w:rsidRPr="0091139A">
        <w:rPr>
          <w:color w:val="000000" w:themeColor="text1"/>
        </w:rPr>
        <w:t xml:space="preserve"> Telencephalon (Tel), optic tectum (OT). </w:t>
      </w:r>
    </w:p>
    <w:p w14:paraId="11B1AB1A" w14:textId="77777777" w:rsidR="00F65BDC" w:rsidRPr="0091139A" w:rsidRDefault="00F65BDC" w:rsidP="0091139A">
      <w:pPr>
        <w:rPr>
          <w:color w:val="000000" w:themeColor="text1"/>
        </w:rPr>
      </w:pPr>
    </w:p>
    <w:p w14:paraId="7CBE850F" w14:textId="5AFA6B44" w:rsidR="00A72904" w:rsidRPr="0091139A" w:rsidRDefault="00A72904" w:rsidP="0091139A">
      <w:pPr>
        <w:rPr>
          <w:b/>
          <w:bCs/>
        </w:rPr>
      </w:pPr>
      <w:r w:rsidRPr="0091139A">
        <w:rPr>
          <w:b/>
          <w:bCs/>
        </w:rPr>
        <w:t xml:space="preserve">Figure </w:t>
      </w:r>
      <w:r w:rsidR="008C260D" w:rsidRPr="0091139A">
        <w:rPr>
          <w:b/>
          <w:bCs/>
        </w:rPr>
        <w:t>4</w:t>
      </w:r>
      <w:r w:rsidR="0063208E" w:rsidRPr="0091139A">
        <w:rPr>
          <w:b/>
          <w:bCs/>
        </w:rPr>
        <w:t>:</w:t>
      </w:r>
      <w:r w:rsidRPr="0091139A">
        <w:rPr>
          <w:b/>
          <w:bCs/>
        </w:rPr>
        <w:t xml:space="preserve"> Representative resul</w:t>
      </w:r>
      <w:r w:rsidR="00D65F19" w:rsidRPr="0091139A">
        <w:rPr>
          <w:b/>
          <w:bCs/>
        </w:rPr>
        <w:t>ts</w:t>
      </w:r>
      <w:r w:rsidRPr="0091139A">
        <w:rPr>
          <w:b/>
          <w:bCs/>
        </w:rPr>
        <w:t xml:space="preserve"> of fluorescent immunostaining </w:t>
      </w:r>
      <w:r w:rsidR="00D65F19" w:rsidRPr="0091139A">
        <w:rPr>
          <w:b/>
          <w:bCs/>
        </w:rPr>
        <w:t xml:space="preserve">against </w:t>
      </w:r>
      <w:r w:rsidRPr="0091139A">
        <w:rPr>
          <w:b/>
          <w:bCs/>
        </w:rPr>
        <w:t xml:space="preserve">RGC proliferation after tectum </w:t>
      </w:r>
      <w:r w:rsidR="008F0B94" w:rsidRPr="0091139A">
        <w:rPr>
          <w:b/>
          <w:bCs/>
        </w:rPr>
        <w:t xml:space="preserve">injury </w:t>
      </w:r>
      <w:r w:rsidR="00D65F19" w:rsidRPr="0091139A">
        <w:rPr>
          <w:b/>
          <w:bCs/>
        </w:rPr>
        <w:t xml:space="preserve">in </w:t>
      </w:r>
      <w:r w:rsidR="008F0B94" w:rsidRPr="0091139A">
        <w:rPr>
          <w:b/>
          <w:bCs/>
        </w:rPr>
        <w:t>adult medaka</w:t>
      </w:r>
      <w:r w:rsidRPr="0091139A">
        <w:rPr>
          <w:b/>
          <w:bCs/>
        </w:rPr>
        <w:t>.</w:t>
      </w:r>
      <w:r w:rsidR="0063208E" w:rsidRPr="0091139A">
        <w:rPr>
          <w:b/>
          <w:bCs/>
        </w:rPr>
        <w:t xml:space="preserve"> </w:t>
      </w:r>
      <w:r w:rsidR="0063208E" w:rsidRPr="0091139A">
        <w:t>(</w:t>
      </w:r>
      <w:r w:rsidR="008F0B94" w:rsidRPr="0091139A">
        <w:rPr>
          <w:b/>
          <w:bCs/>
        </w:rPr>
        <w:t>A</w:t>
      </w:r>
      <w:r w:rsidR="008F0B94" w:rsidRPr="0091139A">
        <w:t xml:space="preserve">) Schematic </w:t>
      </w:r>
      <w:r w:rsidR="009B1EED" w:rsidRPr="0091139A">
        <w:t>view</w:t>
      </w:r>
      <w:r w:rsidR="008F0B94" w:rsidRPr="0091139A">
        <w:t xml:space="preserve"> of the </w:t>
      </w:r>
      <w:r w:rsidR="009B1EED" w:rsidRPr="0091139A">
        <w:t xml:space="preserve">stab wound </w:t>
      </w:r>
      <w:r w:rsidR="008F0B94" w:rsidRPr="0091139A">
        <w:t xml:space="preserve">injury </w:t>
      </w:r>
      <w:r w:rsidR="00D65F19" w:rsidRPr="0091139A">
        <w:t xml:space="preserve">to </w:t>
      </w:r>
      <w:r w:rsidR="008F0B94" w:rsidRPr="0091139A">
        <w:t xml:space="preserve">the right hemisphere of the optic tectum and </w:t>
      </w:r>
      <w:r w:rsidR="009B1EED" w:rsidRPr="0091139A">
        <w:t>coronal</w:t>
      </w:r>
      <w:r w:rsidR="005E13B5" w:rsidRPr="0091139A">
        <w:t xml:space="preserve"> </w:t>
      </w:r>
      <w:r w:rsidR="008F0B94" w:rsidRPr="0091139A">
        <w:t xml:space="preserve">section. </w:t>
      </w:r>
      <w:r w:rsidR="005E13B5" w:rsidRPr="0091139A">
        <w:t>(</w:t>
      </w:r>
      <w:r w:rsidR="008F0B94" w:rsidRPr="0091139A">
        <w:rPr>
          <w:b/>
          <w:bCs/>
        </w:rPr>
        <w:t>B</w:t>
      </w:r>
      <w:r w:rsidR="00797F0E" w:rsidRPr="0091139A">
        <w:rPr>
          <w:b/>
          <w:bCs/>
        </w:rPr>
        <w:t>-</w:t>
      </w:r>
      <w:r w:rsidR="008F0B94" w:rsidRPr="0091139A">
        <w:rPr>
          <w:b/>
          <w:bCs/>
        </w:rPr>
        <w:t>C</w:t>
      </w:r>
      <w:r w:rsidR="008F0B94" w:rsidRPr="0091139A">
        <w:t xml:space="preserve">) Representative </w:t>
      </w:r>
      <w:r w:rsidR="006D0CE6" w:rsidRPr="0091139A">
        <w:t>results</w:t>
      </w:r>
      <w:r w:rsidR="008F0B94" w:rsidRPr="0091139A">
        <w:t xml:space="preserve"> of proliferative RG</w:t>
      </w:r>
      <w:r w:rsidR="006D0CE6" w:rsidRPr="0091139A">
        <w:t>Cs</w:t>
      </w:r>
      <w:r w:rsidR="008F0B94" w:rsidRPr="0091139A">
        <w:t xml:space="preserve"> (PCNA</w:t>
      </w:r>
      <w:r w:rsidR="005E13B5" w:rsidRPr="0091139A">
        <w:t xml:space="preserve"> </w:t>
      </w:r>
      <w:r w:rsidR="008F0B94" w:rsidRPr="0091139A">
        <w:t>+</w:t>
      </w:r>
      <w:r w:rsidR="005E13B5" w:rsidRPr="0091139A">
        <w:t xml:space="preserve"> </w:t>
      </w:r>
      <w:r w:rsidR="008F0B94" w:rsidRPr="0091139A">
        <w:t>BLBP</w:t>
      </w:r>
      <w:r w:rsidR="005E13B5" w:rsidRPr="0091139A">
        <w:t xml:space="preserve"> </w:t>
      </w:r>
      <w:r w:rsidR="008F0B94" w:rsidRPr="0091139A">
        <w:t>+ cells) in the contralateral uninjured (</w:t>
      </w:r>
      <w:r w:rsidR="008F0B94" w:rsidRPr="0091139A">
        <w:rPr>
          <w:b/>
          <w:bCs/>
        </w:rPr>
        <w:t>B</w:t>
      </w:r>
      <w:r w:rsidR="008F0B94" w:rsidRPr="0091139A">
        <w:t>) and injured (</w:t>
      </w:r>
      <w:r w:rsidR="008F0B94" w:rsidRPr="0091139A">
        <w:rPr>
          <w:b/>
          <w:bCs/>
        </w:rPr>
        <w:t>C</w:t>
      </w:r>
      <w:r w:rsidR="008F0B94" w:rsidRPr="0091139A">
        <w:t>)</w:t>
      </w:r>
      <w:r w:rsidR="006D0CE6" w:rsidRPr="0091139A">
        <w:t xml:space="preserve"> side</w:t>
      </w:r>
      <w:r w:rsidR="008F0B94" w:rsidRPr="0091139A">
        <w:t xml:space="preserve"> at 2 days post</w:t>
      </w:r>
      <w:r w:rsidR="005E13B5" w:rsidRPr="0091139A">
        <w:t>-</w:t>
      </w:r>
      <w:r w:rsidR="008F0B94" w:rsidRPr="0091139A">
        <w:t>injury.</w:t>
      </w:r>
      <w:r w:rsidR="00797F0E" w:rsidRPr="0091139A">
        <w:t xml:space="preserve"> White arrowhead in </w:t>
      </w:r>
      <w:r w:rsidR="00797F0E" w:rsidRPr="0091139A">
        <w:rPr>
          <w:b/>
          <w:bCs/>
        </w:rPr>
        <w:t>C’</w:t>
      </w:r>
      <w:r w:rsidR="00797F0E" w:rsidRPr="0091139A">
        <w:t xml:space="preserve"> indicates a disturbed periventricular gray zone by the stab </w:t>
      </w:r>
      <w:proofErr w:type="gramStart"/>
      <w:r w:rsidR="005F47AA" w:rsidRPr="0091139A">
        <w:t>wound</w:t>
      </w:r>
      <w:proofErr w:type="gramEnd"/>
      <w:r w:rsidR="00797F0E" w:rsidRPr="0091139A">
        <w:t xml:space="preserve"> injury.</w:t>
      </w:r>
      <w:r w:rsidR="008F0B94" w:rsidRPr="0091139A">
        <w:t xml:space="preserve"> </w:t>
      </w:r>
      <w:r w:rsidR="005E13B5" w:rsidRPr="0091139A">
        <w:t>(</w:t>
      </w:r>
      <w:r w:rsidR="00392249" w:rsidRPr="0091139A">
        <w:rPr>
          <w:b/>
          <w:bCs/>
        </w:rPr>
        <w:t>D</w:t>
      </w:r>
      <w:r w:rsidR="008F0B94" w:rsidRPr="0091139A">
        <w:t xml:space="preserve">) Magnified images of the boxed area in </w:t>
      </w:r>
      <w:r w:rsidR="005E13B5" w:rsidRPr="0091139A">
        <w:t>(</w:t>
      </w:r>
      <w:r w:rsidR="008F0B94" w:rsidRPr="0091139A">
        <w:rPr>
          <w:b/>
          <w:bCs/>
        </w:rPr>
        <w:t>C</w:t>
      </w:r>
      <w:r w:rsidR="005E13B5" w:rsidRPr="0091139A">
        <w:t>)</w:t>
      </w:r>
      <w:r w:rsidR="008F0B94" w:rsidRPr="0091139A">
        <w:t xml:space="preserve">. </w:t>
      </w:r>
      <w:r w:rsidR="00797F0E" w:rsidRPr="0091139A">
        <w:t xml:space="preserve"> White arrowheads</w:t>
      </w:r>
      <w:r w:rsidR="00AE0F11" w:rsidRPr="0091139A">
        <w:t xml:space="preserve"> in </w:t>
      </w:r>
      <w:r w:rsidR="005E13B5" w:rsidRPr="0091139A">
        <w:t>(</w:t>
      </w:r>
      <w:r w:rsidR="00AE0F11" w:rsidRPr="0091139A">
        <w:rPr>
          <w:b/>
          <w:bCs/>
        </w:rPr>
        <w:t>D</w:t>
      </w:r>
      <w:r w:rsidR="005E13B5" w:rsidRPr="0091139A">
        <w:t>)</w:t>
      </w:r>
      <w:r w:rsidR="00797F0E" w:rsidRPr="0091139A">
        <w:t xml:space="preserve"> indicate PCNA</w:t>
      </w:r>
      <w:r w:rsidR="005E13B5" w:rsidRPr="0091139A">
        <w:t xml:space="preserve"> </w:t>
      </w:r>
      <w:r w:rsidR="00797F0E" w:rsidRPr="0091139A">
        <w:t>+</w:t>
      </w:r>
      <w:r w:rsidR="005E13B5" w:rsidRPr="0091139A">
        <w:t xml:space="preserve"> </w:t>
      </w:r>
      <w:r w:rsidR="00797F0E" w:rsidRPr="0091139A">
        <w:t>BLBP</w:t>
      </w:r>
      <w:r w:rsidR="005E13B5" w:rsidRPr="0091139A">
        <w:t xml:space="preserve"> </w:t>
      </w:r>
      <w:r w:rsidR="00797F0E" w:rsidRPr="0091139A">
        <w:t xml:space="preserve">+ cells. </w:t>
      </w:r>
      <w:r w:rsidR="008F0B94" w:rsidRPr="0091139A">
        <w:t xml:space="preserve">Scale bar: 50 µm in </w:t>
      </w:r>
      <w:r w:rsidR="008F0B94" w:rsidRPr="0091139A">
        <w:rPr>
          <w:b/>
          <w:bCs/>
        </w:rPr>
        <w:t>B</w:t>
      </w:r>
      <w:r w:rsidR="00797F0E" w:rsidRPr="0091139A">
        <w:rPr>
          <w:b/>
          <w:bCs/>
        </w:rPr>
        <w:t>-</w:t>
      </w:r>
      <w:r w:rsidR="00392249" w:rsidRPr="0091139A">
        <w:rPr>
          <w:b/>
          <w:bCs/>
        </w:rPr>
        <w:t>D</w:t>
      </w:r>
      <w:r w:rsidR="008F0B94" w:rsidRPr="0091139A">
        <w:t>.</w:t>
      </w:r>
      <w:r w:rsidR="001A7882" w:rsidRPr="0091139A">
        <w:t xml:space="preserve"> </w:t>
      </w:r>
      <w:r w:rsidR="00A956C6" w:rsidRPr="0091139A">
        <w:t>Adapted with permission from Reference</w:t>
      </w:r>
      <w:r w:rsidR="001A7882" w:rsidRPr="0091139A">
        <w:rPr>
          <w:vertAlign w:val="superscript"/>
        </w:rPr>
        <w:t>13</w:t>
      </w:r>
      <w:r w:rsidR="001A7882" w:rsidRPr="0091139A">
        <w:t>.</w:t>
      </w:r>
    </w:p>
    <w:p w14:paraId="645256A6" w14:textId="77777777" w:rsidR="008F0B94" w:rsidRPr="0091139A" w:rsidRDefault="008F0B94" w:rsidP="0091139A">
      <w:pPr>
        <w:rPr>
          <w:color w:val="000000" w:themeColor="text1"/>
        </w:rPr>
      </w:pPr>
    </w:p>
    <w:p w14:paraId="458371A5" w14:textId="0705FA54" w:rsidR="00A72904" w:rsidRPr="0091139A" w:rsidRDefault="00A72904" w:rsidP="0091139A">
      <w:pPr>
        <w:rPr>
          <w:b/>
          <w:bCs/>
        </w:rPr>
      </w:pPr>
      <w:r w:rsidRPr="0091139A">
        <w:rPr>
          <w:b/>
          <w:bCs/>
        </w:rPr>
        <w:t xml:space="preserve">Figure </w:t>
      </w:r>
      <w:r w:rsidR="008C260D" w:rsidRPr="0091139A">
        <w:rPr>
          <w:b/>
          <w:bCs/>
        </w:rPr>
        <w:t>5</w:t>
      </w:r>
      <w:r w:rsidR="004870D2" w:rsidRPr="0091139A">
        <w:rPr>
          <w:b/>
          <w:bCs/>
        </w:rPr>
        <w:t>:</w:t>
      </w:r>
      <w:r w:rsidRPr="0091139A">
        <w:rPr>
          <w:b/>
          <w:bCs/>
        </w:rPr>
        <w:t xml:space="preserve"> Representative result</w:t>
      </w:r>
      <w:r w:rsidR="00D65F19" w:rsidRPr="0091139A">
        <w:rPr>
          <w:b/>
          <w:bCs/>
        </w:rPr>
        <w:t>s</w:t>
      </w:r>
      <w:r w:rsidRPr="0091139A">
        <w:rPr>
          <w:b/>
          <w:bCs/>
        </w:rPr>
        <w:t xml:space="preserve"> of </w:t>
      </w:r>
      <w:r w:rsidR="00D65F19" w:rsidRPr="0091139A">
        <w:rPr>
          <w:b/>
          <w:bCs/>
        </w:rPr>
        <w:t xml:space="preserve">the </w:t>
      </w:r>
      <w:r w:rsidRPr="0091139A">
        <w:rPr>
          <w:b/>
          <w:bCs/>
        </w:rPr>
        <w:t xml:space="preserve">fluorescent immunostaining for </w:t>
      </w:r>
      <w:r w:rsidR="00D65F19" w:rsidRPr="0091139A">
        <w:rPr>
          <w:b/>
          <w:bCs/>
        </w:rPr>
        <w:t xml:space="preserve">the </w:t>
      </w:r>
      <w:r w:rsidRPr="0091139A">
        <w:rPr>
          <w:b/>
          <w:bCs/>
        </w:rPr>
        <w:t>generation of newborn neurons after tectum injury.</w:t>
      </w:r>
      <w:r w:rsidR="004870D2" w:rsidRPr="0091139A">
        <w:rPr>
          <w:b/>
          <w:bCs/>
        </w:rPr>
        <w:t xml:space="preserve"> </w:t>
      </w:r>
      <w:r w:rsidR="004870D2" w:rsidRPr="0091139A">
        <w:t>(</w:t>
      </w:r>
      <w:r w:rsidR="008F0B94" w:rsidRPr="0091139A">
        <w:rPr>
          <w:b/>
          <w:bCs/>
        </w:rPr>
        <w:t>A</w:t>
      </w:r>
      <w:r w:rsidR="008F0B94" w:rsidRPr="0091139A">
        <w:t xml:space="preserve">) Schematic </w:t>
      </w:r>
      <w:r w:rsidR="006D0CE6" w:rsidRPr="0091139A">
        <w:t>view</w:t>
      </w:r>
      <w:r w:rsidR="008F0B94" w:rsidRPr="0091139A">
        <w:t xml:space="preserve"> of bromodeoxyuridine (</w:t>
      </w:r>
      <w:proofErr w:type="spellStart"/>
      <w:r w:rsidR="008F0B94" w:rsidRPr="0091139A">
        <w:t>BrdU</w:t>
      </w:r>
      <w:proofErr w:type="spellEnd"/>
      <w:r w:rsidR="008F0B94" w:rsidRPr="0091139A">
        <w:t>)</w:t>
      </w:r>
      <w:r w:rsidR="00B3140B" w:rsidRPr="0091139A">
        <w:t xml:space="preserve"> </w:t>
      </w:r>
      <w:r w:rsidR="006D0CE6" w:rsidRPr="0091139A">
        <w:t>treatment</w:t>
      </w:r>
      <w:r w:rsidR="008F0B94" w:rsidRPr="0091139A">
        <w:t xml:space="preserve"> and </w:t>
      </w:r>
      <w:r w:rsidR="006D0CE6" w:rsidRPr="0091139A">
        <w:t>the stab wound</w:t>
      </w:r>
      <w:r w:rsidR="008F0B94" w:rsidRPr="0091139A">
        <w:t xml:space="preserve"> injury in the</w:t>
      </w:r>
      <w:r w:rsidR="006D0CE6" w:rsidRPr="0091139A">
        <w:t xml:space="preserve"> </w:t>
      </w:r>
      <w:r w:rsidR="008F0B94" w:rsidRPr="0091139A">
        <w:t>optic tectum</w:t>
      </w:r>
      <w:r w:rsidR="006D0CE6" w:rsidRPr="0091139A">
        <w:t xml:space="preserve"> and coronal</w:t>
      </w:r>
      <w:r w:rsidR="00F57426" w:rsidRPr="0091139A">
        <w:t xml:space="preserve"> </w:t>
      </w:r>
      <w:r w:rsidR="006D0CE6" w:rsidRPr="0091139A">
        <w:t xml:space="preserve">section. </w:t>
      </w:r>
      <w:r w:rsidR="00F57426" w:rsidRPr="0091139A">
        <w:t>(</w:t>
      </w:r>
      <w:r w:rsidR="008F0B94" w:rsidRPr="0091139A">
        <w:rPr>
          <w:b/>
          <w:bCs/>
        </w:rPr>
        <w:t>B</w:t>
      </w:r>
      <w:r w:rsidR="00AF09F7" w:rsidRPr="0091139A">
        <w:rPr>
          <w:b/>
          <w:bCs/>
        </w:rPr>
        <w:t>-</w:t>
      </w:r>
      <w:r w:rsidR="008F0B94" w:rsidRPr="0091139A">
        <w:rPr>
          <w:b/>
          <w:bCs/>
        </w:rPr>
        <w:t>C</w:t>
      </w:r>
      <w:r w:rsidR="008F0B94" w:rsidRPr="0091139A">
        <w:t xml:space="preserve">) Representative </w:t>
      </w:r>
      <w:r w:rsidR="006D0CE6" w:rsidRPr="0091139A">
        <w:t>results</w:t>
      </w:r>
      <w:r w:rsidR="008F0B94" w:rsidRPr="0091139A">
        <w:t xml:space="preserve"> of newborn neurons (</w:t>
      </w:r>
      <w:proofErr w:type="spellStart"/>
      <w:r w:rsidR="008F0B94" w:rsidRPr="0091139A">
        <w:t>Brd</w:t>
      </w:r>
      <w:r w:rsidR="006D0CE6" w:rsidRPr="0091139A">
        <w:t>U</w:t>
      </w:r>
      <w:proofErr w:type="spellEnd"/>
      <w:r w:rsidR="00F57426" w:rsidRPr="0091139A">
        <w:t xml:space="preserve"> </w:t>
      </w:r>
      <w:r w:rsidR="009B217F" w:rsidRPr="0091139A">
        <w:t>+</w:t>
      </w:r>
      <w:r w:rsidR="00F57426" w:rsidRPr="0091139A">
        <w:t xml:space="preserve"> </w:t>
      </w:r>
      <w:proofErr w:type="spellStart"/>
      <w:r w:rsidR="008F0B94" w:rsidRPr="0091139A">
        <w:t>HuC</w:t>
      </w:r>
      <w:proofErr w:type="spellEnd"/>
      <w:r w:rsidR="00F57426" w:rsidRPr="0091139A">
        <w:t xml:space="preserve"> </w:t>
      </w:r>
      <w:r w:rsidR="009B217F" w:rsidRPr="0091139A">
        <w:t>+</w:t>
      </w:r>
      <w:r w:rsidR="008F0B94" w:rsidRPr="0091139A">
        <w:t xml:space="preserve"> cells) </w:t>
      </w:r>
      <w:r w:rsidR="00392249" w:rsidRPr="0091139A">
        <w:t>at 7 days post</w:t>
      </w:r>
      <w:r w:rsidR="00F57426" w:rsidRPr="0091139A">
        <w:t>-</w:t>
      </w:r>
      <w:r w:rsidR="00392249" w:rsidRPr="0091139A">
        <w:t>injury</w:t>
      </w:r>
      <w:r w:rsidR="009B217F" w:rsidRPr="0091139A">
        <w:t xml:space="preserve"> in the injured zebrafish (</w:t>
      </w:r>
      <w:r w:rsidR="009B217F" w:rsidRPr="0091139A">
        <w:rPr>
          <w:b/>
          <w:bCs/>
        </w:rPr>
        <w:t>B</w:t>
      </w:r>
      <w:r w:rsidR="009B217F" w:rsidRPr="0091139A">
        <w:t>) and medaka (</w:t>
      </w:r>
      <w:r w:rsidR="009B217F" w:rsidRPr="0091139A">
        <w:rPr>
          <w:b/>
          <w:bCs/>
        </w:rPr>
        <w:t>C</w:t>
      </w:r>
      <w:r w:rsidR="009B217F" w:rsidRPr="0091139A">
        <w:t>)</w:t>
      </w:r>
      <w:r w:rsidR="008F0B94" w:rsidRPr="0091139A">
        <w:t>.</w:t>
      </w:r>
      <w:r w:rsidR="008C260D" w:rsidRPr="0091139A">
        <w:t xml:space="preserve"> Scale bar: 50 µm in </w:t>
      </w:r>
      <w:r w:rsidR="008C260D" w:rsidRPr="0091139A">
        <w:rPr>
          <w:b/>
          <w:bCs/>
        </w:rPr>
        <w:t>B</w:t>
      </w:r>
      <w:r w:rsidR="00797F0E" w:rsidRPr="0091139A">
        <w:rPr>
          <w:b/>
          <w:bCs/>
        </w:rPr>
        <w:t>-</w:t>
      </w:r>
      <w:r w:rsidR="008C260D" w:rsidRPr="0091139A">
        <w:rPr>
          <w:b/>
          <w:bCs/>
        </w:rPr>
        <w:t>C</w:t>
      </w:r>
      <w:r w:rsidR="008C260D" w:rsidRPr="0091139A">
        <w:t>.</w:t>
      </w:r>
      <w:r w:rsidR="001A7882" w:rsidRPr="0091139A">
        <w:t xml:space="preserve"> </w:t>
      </w:r>
      <w:r w:rsidR="00F57426" w:rsidRPr="0091139A">
        <w:t>Adapted with permission from Reference</w:t>
      </w:r>
      <w:r w:rsidR="00F57426" w:rsidRPr="0091139A">
        <w:rPr>
          <w:vertAlign w:val="superscript"/>
        </w:rPr>
        <w:t>13</w:t>
      </w:r>
      <w:r w:rsidR="001A7882" w:rsidRPr="0091139A">
        <w:t>.</w:t>
      </w:r>
    </w:p>
    <w:p w14:paraId="35210015" w14:textId="77777777" w:rsidR="00A72904" w:rsidRPr="0091139A" w:rsidRDefault="00A72904" w:rsidP="0091139A">
      <w:pPr>
        <w:rPr>
          <w:color w:val="000000" w:themeColor="text1"/>
        </w:rPr>
      </w:pPr>
    </w:p>
    <w:p w14:paraId="7C0B6465" w14:textId="529AC962" w:rsidR="006E4797" w:rsidRPr="0091139A" w:rsidRDefault="00551D82" w:rsidP="0091139A">
      <w:pPr>
        <w:rPr>
          <w:b/>
          <w:color w:val="000000" w:themeColor="text1"/>
        </w:rPr>
      </w:pPr>
      <w:r w:rsidRPr="0091139A">
        <w:rPr>
          <w:b/>
          <w:color w:val="000000" w:themeColor="text1"/>
        </w:rPr>
        <w:t>DISCUSSION</w:t>
      </w:r>
      <w:r w:rsidR="00025D6C" w:rsidRPr="0091139A">
        <w:rPr>
          <w:b/>
          <w:color w:val="000000" w:themeColor="text1"/>
        </w:rPr>
        <w:t>:</w:t>
      </w:r>
    </w:p>
    <w:p w14:paraId="5257EE14" w14:textId="14640FD7" w:rsidR="00E03980" w:rsidRPr="0091139A" w:rsidRDefault="0029184C" w:rsidP="0091139A">
      <w:pPr>
        <w:rPr>
          <w:color w:val="000000" w:themeColor="text1"/>
          <w:lang w:eastAsia="ja-JP"/>
        </w:rPr>
      </w:pPr>
      <w:r w:rsidRPr="0091139A">
        <w:rPr>
          <w:color w:val="000000" w:themeColor="text1"/>
        </w:rPr>
        <w:t xml:space="preserve">Here </w:t>
      </w:r>
      <w:r w:rsidR="00D65F19" w:rsidRPr="0091139A">
        <w:rPr>
          <w:color w:val="000000" w:themeColor="text1"/>
        </w:rPr>
        <w:t xml:space="preserve">a set of </w:t>
      </w:r>
      <w:r w:rsidRPr="0091139A">
        <w:rPr>
          <w:color w:val="000000" w:themeColor="text1"/>
        </w:rPr>
        <w:t>methods</w:t>
      </w:r>
      <w:r w:rsidR="002A2C21" w:rsidRPr="0091139A">
        <w:rPr>
          <w:color w:val="000000" w:themeColor="text1"/>
        </w:rPr>
        <w:t xml:space="preserve"> is described </w:t>
      </w:r>
      <w:r w:rsidR="00D65F19" w:rsidRPr="0091139A">
        <w:rPr>
          <w:color w:val="000000" w:themeColor="text1"/>
        </w:rPr>
        <w:t xml:space="preserve">which can be used </w:t>
      </w:r>
      <w:r w:rsidRPr="0091139A">
        <w:rPr>
          <w:color w:val="000000" w:themeColor="text1"/>
        </w:rPr>
        <w:t>to induce stab wound injur</w:t>
      </w:r>
      <w:r w:rsidR="00D65F19" w:rsidRPr="0091139A">
        <w:rPr>
          <w:color w:val="000000" w:themeColor="text1"/>
        </w:rPr>
        <w:t>ies</w:t>
      </w:r>
      <w:r w:rsidRPr="0091139A">
        <w:rPr>
          <w:color w:val="000000" w:themeColor="text1"/>
        </w:rPr>
        <w:t xml:space="preserve"> in the optic tectum </w:t>
      </w:r>
      <w:r w:rsidR="008026EF" w:rsidRPr="0091139A">
        <w:rPr>
          <w:color w:val="000000" w:themeColor="text1"/>
        </w:rPr>
        <w:t>u</w:t>
      </w:r>
      <w:r w:rsidR="00520B09" w:rsidRPr="0091139A">
        <w:rPr>
          <w:color w:val="000000" w:themeColor="text1"/>
        </w:rPr>
        <w:t>tiliz</w:t>
      </w:r>
      <w:r w:rsidR="008026EF" w:rsidRPr="0091139A">
        <w:rPr>
          <w:color w:val="000000" w:themeColor="text1"/>
        </w:rPr>
        <w:t xml:space="preserve">ing a needle </w:t>
      </w:r>
      <w:r w:rsidR="00D65F19" w:rsidRPr="0091139A">
        <w:rPr>
          <w:color w:val="000000" w:themeColor="text1"/>
        </w:rPr>
        <w:t xml:space="preserve">to facilitate the evaluation of </w:t>
      </w:r>
      <w:r w:rsidRPr="0091139A">
        <w:rPr>
          <w:color w:val="000000" w:themeColor="text1"/>
        </w:rPr>
        <w:t xml:space="preserve">RGC proliferation and differentiation after </w:t>
      </w:r>
      <w:r w:rsidR="00D65F19" w:rsidRPr="0091139A">
        <w:rPr>
          <w:color w:val="000000" w:themeColor="text1"/>
        </w:rPr>
        <w:t xml:space="preserve">brain </w:t>
      </w:r>
      <w:r w:rsidRPr="0091139A">
        <w:rPr>
          <w:color w:val="000000" w:themeColor="text1"/>
        </w:rPr>
        <w:t>injury.</w:t>
      </w:r>
      <w:r w:rsidR="008026EF" w:rsidRPr="0091139A">
        <w:rPr>
          <w:color w:val="000000" w:themeColor="text1"/>
        </w:rPr>
        <w:t xml:space="preserve"> </w:t>
      </w:r>
      <w:r w:rsidR="00D65F19" w:rsidRPr="0091139A">
        <w:rPr>
          <w:color w:val="000000" w:themeColor="text1"/>
        </w:rPr>
        <w:t>Needle</w:t>
      </w:r>
      <w:r w:rsidR="009F0B0C" w:rsidRPr="0091139A">
        <w:rPr>
          <w:color w:val="000000" w:themeColor="text1"/>
        </w:rPr>
        <w:t>-</w:t>
      </w:r>
      <w:r w:rsidR="00D65F19" w:rsidRPr="0091139A">
        <w:rPr>
          <w:color w:val="000000" w:themeColor="text1"/>
        </w:rPr>
        <w:t xml:space="preserve">mediated </w:t>
      </w:r>
      <w:r w:rsidR="008026EF" w:rsidRPr="0091139A">
        <w:rPr>
          <w:color w:val="000000" w:themeColor="text1"/>
        </w:rPr>
        <w:t>stab wound</w:t>
      </w:r>
      <w:r w:rsidR="00D65F19" w:rsidRPr="0091139A">
        <w:rPr>
          <w:color w:val="000000" w:themeColor="text1"/>
        </w:rPr>
        <w:t>s are</w:t>
      </w:r>
      <w:r w:rsidR="00051707" w:rsidRPr="0091139A">
        <w:rPr>
          <w:color w:val="000000" w:themeColor="text1"/>
        </w:rPr>
        <w:t xml:space="preserve"> a simple</w:t>
      </w:r>
      <w:r w:rsidR="00D65F19" w:rsidRPr="0091139A">
        <w:rPr>
          <w:color w:val="000000" w:themeColor="text1"/>
        </w:rPr>
        <w:t>, e</w:t>
      </w:r>
      <w:r w:rsidR="00520B09" w:rsidRPr="0091139A">
        <w:rPr>
          <w:color w:val="000000" w:themeColor="text1"/>
        </w:rPr>
        <w:t>fficient</w:t>
      </w:r>
      <w:r w:rsidR="00D65F19" w:rsidRPr="0091139A">
        <w:rPr>
          <w:color w:val="000000" w:themeColor="text1"/>
        </w:rPr>
        <w:t>ly implemented</w:t>
      </w:r>
      <w:r w:rsidR="00051707" w:rsidRPr="0091139A">
        <w:rPr>
          <w:color w:val="000000" w:themeColor="text1"/>
        </w:rPr>
        <w:t xml:space="preserve"> method</w:t>
      </w:r>
      <w:r w:rsidR="00E43FFF" w:rsidRPr="0091139A">
        <w:rPr>
          <w:color w:val="000000" w:themeColor="text1"/>
        </w:rPr>
        <w:t xml:space="preserve"> </w:t>
      </w:r>
      <w:r w:rsidR="00520B09" w:rsidRPr="0091139A">
        <w:rPr>
          <w:color w:val="000000" w:themeColor="text1"/>
        </w:rPr>
        <w:t>that</w:t>
      </w:r>
      <w:r w:rsidR="00E43FFF" w:rsidRPr="0091139A">
        <w:rPr>
          <w:color w:val="000000" w:themeColor="text1"/>
        </w:rPr>
        <w:t xml:space="preserve"> </w:t>
      </w:r>
      <w:r w:rsidR="00E43FFF" w:rsidRPr="0091139A">
        <w:rPr>
          <w:color w:val="000000" w:themeColor="text1"/>
          <w:lang w:eastAsia="ja-JP"/>
        </w:rPr>
        <w:t xml:space="preserve">can </w:t>
      </w:r>
      <w:r w:rsidR="00D65F19" w:rsidRPr="0091139A">
        <w:rPr>
          <w:color w:val="000000" w:themeColor="text1"/>
          <w:lang w:eastAsia="ja-JP"/>
        </w:rPr>
        <w:t xml:space="preserve">be applied to </w:t>
      </w:r>
      <w:r w:rsidR="00E43FFF" w:rsidRPr="0091139A">
        <w:rPr>
          <w:color w:val="000000" w:themeColor="text1"/>
          <w:lang w:eastAsia="ja-JP"/>
        </w:rPr>
        <w:t xml:space="preserve">many experimental samples </w:t>
      </w:r>
      <w:r w:rsidR="00D65F19" w:rsidRPr="0091139A">
        <w:rPr>
          <w:color w:val="000000" w:themeColor="text1"/>
          <w:lang w:eastAsia="ja-JP"/>
        </w:rPr>
        <w:t xml:space="preserve">using a </w:t>
      </w:r>
      <w:r w:rsidR="00520B09" w:rsidRPr="0091139A">
        <w:rPr>
          <w:color w:val="000000" w:themeColor="text1"/>
          <w:lang w:eastAsia="ja-JP"/>
        </w:rPr>
        <w:t>standard</w:t>
      </w:r>
      <w:r w:rsidR="00772406" w:rsidRPr="0091139A">
        <w:rPr>
          <w:color w:val="000000" w:themeColor="text1"/>
          <w:lang w:eastAsia="ja-JP"/>
        </w:rPr>
        <w:t xml:space="preserve"> </w:t>
      </w:r>
      <w:r w:rsidR="00D65F19" w:rsidRPr="0091139A">
        <w:rPr>
          <w:color w:val="000000" w:themeColor="text1"/>
          <w:lang w:eastAsia="ja-JP"/>
        </w:rPr>
        <w:t xml:space="preserve">set of </w:t>
      </w:r>
      <w:r w:rsidR="00772406" w:rsidRPr="0091139A">
        <w:rPr>
          <w:color w:val="000000" w:themeColor="text1"/>
          <w:lang w:eastAsia="ja-JP"/>
        </w:rPr>
        <w:t>tools.</w:t>
      </w:r>
      <w:r w:rsidR="004C7447" w:rsidRPr="0091139A">
        <w:rPr>
          <w:color w:val="000000" w:themeColor="text1"/>
          <w:lang w:eastAsia="ja-JP"/>
        </w:rPr>
        <w:t xml:space="preserve"> </w:t>
      </w:r>
      <w:r w:rsidR="00E03980" w:rsidRPr="0091139A">
        <w:rPr>
          <w:color w:val="000000" w:themeColor="text1"/>
          <w:lang w:eastAsia="ja-JP"/>
        </w:rPr>
        <w:t xml:space="preserve">Stab wound injury </w:t>
      </w:r>
      <w:r w:rsidR="00D65F19" w:rsidRPr="0091139A">
        <w:rPr>
          <w:color w:val="000000" w:themeColor="text1"/>
          <w:lang w:eastAsia="ja-JP"/>
        </w:rPr>
        <w:t xml:space="preserve">models for </w:t>
      </w:r>
      <w:r w:rsidR="00E03980" w:rsidRPr="0091139A">
        <w:rPr>
          <w:color w:val="000000" w:themeColor="text1"/>
          <w:lang w:eastAsia="ja-JP"/>
        </w:rPr>
        <w:t xml:space="preserve">several regions of </w:t>
      </w:r>
      <w:r w:rsidR="00D65F19" w:rsidRPr="0091139A">
        <w:rPr>
          <w:color w:val="000000" w:themeColor="text1"/>
          <w:lang w:eastAsia="ja-JP"/>
        </w:rPr>
        <w:t xml:space="preserve">the </w:t>
      </w:r>
      <w:r w:rsidR="00E03980" w:rsidRPr="0091139A">
        <w:rPr>
          <w:color w:val="000000" w:themeColor="text1"/>
          <w:lang w:eastAsia="ja-JP"/>
        </w:rPr>
        <w:t xml:space="preserve">zebrafish </w:t>
      </w:r>
      <w:r w:rsidR="00D65F19" w:rsidRPr="0091139A">
        <w:rPr>
          <w:color w:val="000000" w:themeColor="text1"/>
          <w:lang w:eastAsia="ja-JP"/>
        </w:rPr>
        <w:t xml:space="preserve">brain have </w:t>
      </w:r>
      <w:r w:rsidR="00E03980" w:rsidRPr="0091139A">
        <w:rPr>
          <w:color w:val="000000" w:themeColor="text1"/>
          <w:lang w:eastAsia="ja-JP"/>
        </w:rPr>
        <w:t>been developed</w:t>
      </w:r>
      <w:r w:rsidR="002E7BDF" w:rsidRPr="0091139A">
        <w:rPr>
          <w:color w:val="000000" w:themeColor="text1"/>
          <w:vertAlign w:val="superscript"/>
          <w:lang w:eastAsia="ja-JP"/>
        </w:rPr>
        <w:t>3,1</w:t>
      </w:r>
      <w:r w:rsidR="004C013B" w:rsidRPr="0091139A">
        <w:rPr>
          <w:color w:val="000000" w:themeColor="text1"/>
          <w:vertAlign w:val="superscript"/>
          <w:lang w:eastAsia="ja-JP"/>
        </w:rPr>
        <w:t>9</w:t>
      </w:r>
      <w:r w:rsidR="002E7BDF" w:rsidRPr="0091139A">
        <w:rPr>
          <w:color w:val="000000" w:themeColor="text1"/>
          <w:vertAlign w:val="superscript"/>
          <w:lang w:eastAsia="ja-JP"/>
        </w:rPr>
        <w:t>,2</w:t>
      </w:r>
      <w:r w:rsidR="004C013B" w:rsidRPr="0091139A">
        <w:rPr>
          <w:color w:val="000000" w:themeColor="text1"/>
          <w:vertAlign w:val="superscript"/>
          <w:lang w:eastAsia="ja-JP"/>
        </w:rPr>
        <w:t>9</w:t>
      </w:r>
      <w:r w:rsidR="00E03980" w:rsidRPr="0091139A">
        <w:rPr>
          <w:color w:val="000000" w:themeColor="text1"/>
          <w:lang w:eastAsia="ja-JP"/>
        </w:rPr>
        <w:t xml:space="preserve">. </w:t>
      </w:r>
      <w:r w:rsidR="00D65F19" w:rsidRPr="0091139A">
        <w:rPr>
          <w:color w:val="000000" w:themeColor="text1"/>
          <w:lang w:eastAsia="ja-JP"/>
        </w:rPr>
        <w:t>The o</w:t>
      </w:r>
      <w:r w:rsidR="00E03980" w:rsidRPr="0091139A">
        <w:rPr>
          <w:color w:val="000000" w:themeColor="text1"/>
        </w:rPr>
        <w:t xml:space="preserve">ptic tectum is one of </w:t>
      </w:r>
      <w:r w:rsidR="00D65F19" w:rsidRPr="0091139A">
        <w:rPr>
          <w:color w:val="000000" w:themeColor="text1"/>
        </w:rPr>
        <w:t xml:space="preserve">the </w:t>
      </w:r>
      <w:r w:rsidR="00520B09" w:rsidRPr="0091139A">
        <w:rPr>
          <w:color w:val="000000" w:themeColor="text1"/>
        </w:rPr>
        <w:t>most significan</w:t>
      </w:r>
      <w:r w:rsidR="00E03980" w:rsidRPr="0091139A">
        <w:rPr>
          <w:color w:val="000000" w:themeColor="text1"/>
        </w:rPr>
        <w:t xml:space="preserve">t parts </w:t>
      </w:r>
      <w:r w:rsidR="00D65F19" w:rsidRPr="0091139A">
        <w:rPr>
          <w:color w:val="000000" w:themeColor="text1"/>
        </w:rPr>
        <w:t xml:space="preserve">of the </w:t>
      </w:r>
      <w:r w:rsidR="00E03980" w:rsidRPr="0091139A">
        <w:rPr>
          <w:color w:val="000000" w:themeColor="text1"/>
        </w:rPr>
        <w:t xml:space="preserve">brain and is easy to manipulate. Moreover, most RGCs in </w:t>
      </w:r>
      <w:r w:rsidR="00E03980" w:rsidRPr="0091139A">
        <w:rPr>
          <w:color w:val="000000" w:themeColor="text1"/>
        </w:rPr>
        <w:lastRenderedPageBreak/>
        <w:t xml:space="preserve">the optic tectum </w:t>
      </w:r>
      <w:r w:rsidR="00D65F19" w:rsidRPr="0091139A">
        <w:rPr>
          <w:color w:val="000000" w:themeColor="text1"/>
        </w:rPr>
        <w:t>are</w:t>
      </w:r>
      <w:r w:rsidR="00E03980" w:rsidRPr="0091139A">
        <w:rPr>
          <w:color w:val="000000" w:themeColor="text1"/>
        </w:rPr>
        <w:t xml:space="preserve"> quiescent under physiological condition</w:t>
      </w:r>
      <w:r w:rsidR="00D65F19" w:rsidRPr="0091139A">
        <w:rPr>
          <w:color w:val="000000" w:themeColor="text1"/>
        </w:rPr>
        <w:t>s</w:t>
      </w:r>
      <w:r w:rsidR="00E03980" w:rsidRPr="0091139A">
        <w:rPr>
          <w:color w:val="000000" w:themeColor="text1"/>
        </w:rPr>
        <w:t xml:space="preserve"> </w:t>
      </w:r>
      <w:r w:rsidR="00D65F19" w:rsidRPr="0091139A">
        <w:rPr>
          <w:color w:val="000000" w:themeColor="text1"/>
        </w:rPr>
        <w:t xml:space="preserve">when </w:t>
      </w:r>
      <w:r w:rsidR="00E03980" w:rsidRPr="0091139A">
        <w:rPr>
          <w:color w:val="000000" w:themeColor="text1"/>
        </w:rPr>
        <w:t xml:space="preserve">compared to the telencephalon, </w:t>
      </w:r>
      <w:r w:rsidR="00D65F19" w:rsidRPr="0091139A">
        <w:rPr>
          <w:color w:val="000000" w:themeColor="text1"/>
        </w:rPr>
        <w:t xml:space="preserve">making it easier </w:t>
      </w:r>
      <w:r w:rsidR="00E03980" w:rsidRPr="0091139A">
        <w:rPr>
          <w:color w:val="000000" w:themeColor="text1"/>
        </w:rPr>
        <w:t>to observe RGC proliferation and differentiation depending on the injury</w:t>
      </w:r>
      <w:r w:rsidR="00506196" w:rsidRPr="0091139A">
        <w:rPr>
          <w:color w:val="000000" w:themeColor="text1"/>
          <w:vertAlign w:val="superscript"/>
        </w:rPr>
        <w:t>3,19</w:t>
      </w:r>
      <w:r w:rsidR="00E03980" w:rsidRPr="0091139A">
        <w:rPr>
          <w:color w:val="000000" w:themeColor="text1"/>
        </w:rPr>
        <w:t>.</w:t>
      </w:r>
    </w:p>
    <w:p w14:paraId="306E23CC" w14:textId="5D0AC130" w:rsidR="0029184C" w:rsidRPr="0091139A" w:rsidRDefault="0029184C" w:rsidP="0091139A">
      <w:pPr>
        <w:rPr>
          <w:color w:val="000000" w:themeColor="text1"/>
        </w:rPr>
      </w:pPr>
    </w:p>
    <w:p w14:paraId="00A23219" w14:textId="3875F6C6" w:rsidR="00CA7185" w:rsidRPr="0091139A" w:rsidRDefault="0085172A" w:rsidP="0091139A">
      <w:pPr>
        <w:rPr>
          <w:color w:val="000000" w:themeColor="text1"/>
          <w:lang w:eastAsia="ja-JP"/>
        </w:rPr>
      </w:pPr>
      <w:r w:rsidRPr="0091139A">
        <w:rPr>
          <w:color w:val="000000" w:themeColor="text1"/>
        </w:rPr>
        <w:t>One of the c</w:t>
      </w:r>
      <w:r w:rsidR="00CA7185" w:rsidRPr="0091139A">
        <w:rPr>
          <w:color w:val="000000" w:themeColor="text1"/>
        </w:rPr>
        <w:t>ritical step</w:t>
      </w:r>
      <w:r w:rsidRPr="0091139A">
        <w:rPr>
          <w:color w:val="000000" w:themeColor="text1"/>
        </w:rPr>
        <w:t>s</w:t>
      </w:r>
      <w:r w:rsidR="00CA7185" w:rsidRPr="0091139A">
        <w:rPr>
          <w:color w:val="000000" w:themeColor="text1"/>
        </w:rPr>
        <w:t xml:space="preserve"> </w:t>
      </w:r>
      <w:r w:rsidR="00A42F2C" w:rsidRPr="0091139A">
        <w:rPr>
          <w:color w:val="000000" w:themeColor="text1"/>
        </w:rPr>
        <w:t xml:space="preserve">and limitations </w:t>
      </w:r>
      <w:r w:rsidRPr="0091139A">
        <w:rPr>
          <w:color w:val="000000" w:themeColor="text1"/>
        </w:rPr>
        <w:t xml:space="preserve">in </w:t>
      </w:r>
      <w:r w:rsidR="00CA7185" w:rsidRPr="0091139A">
        <w:rPr>
          <w:color w:val="000000" w:themeColor="text1"/>
        </w:rPr>
        <w:t>stab wound injur</w:t>
      </w:r>
      <w:r w:rsidRPr="0091139A">
        <w:rPr>
          <w:color w:val="000000" w:themeColor="text1"/>
        </w:rPr>
        <w:t xml:space="preserve">ies </w:t>
      </w:r>
      <w:r w:rsidR="00CA7185" w:rsidRPr="0091139A">
        <w:rPr>
          <w:color w:val="000000" w:themeColor="text1"/>
        </w:rPr>
        <w:t>is manual needle insertion</w:t>
      </w:r>
      <w:r w:rsidR="00195624" w:rsidRPr="0091139A">
        <w:rPr>
          <w:color w:val="000000" w:themeColor="text1"/>
        </w:rPr>
        <w:t>;</w:t>
      </w:r>
      <w:r w:rsidRPr="0091139A">
        <w:rPr>
          <w:color w:val="000000" w:themeColor="text1"/>
        </w:rPr>
        <w:t xml:space="preserve"> a consistent </w:t>
      </w:r>
      <w:r w:rsidR="00CA7185" w:rsidRPr="0091139A">
        <w:rPr>
          <w:color w:val="000000" w:themeColor="text1"/>
        </w:rPr>
        <w:t xml:space="preserve">injury is necessary for </w:t>
      </w:r>
      <w:r w:rsidRPr="0091139A">
        <w:rPr>
          <w:color w:val="000000" w:themeColor="text1"/>
        </w:rPr>
        <w:t xml:space="preserve">creating reproducible results and facilitating </w:t>
      </w:r>
      <w:r w:rsidR="00B03FB9" w:rsidRPr="0091139A">
        <w:rPr>
          <w:color w:val="000000" w:themeColor="text1"/>
        </w:rPr>
        <w:t>comparative analysis</w:t>
      </w:r>
      <w:r w:rsidR="00CA7185" w:rsidRPr="0091139A">
        <w:rPr>
          <w:color w:val="000000" w:themeColor="text1"/>
        </w:rPr>
        <w:t>.</w:t>
      </w:r>
      <w:r w:rsidR="00B03FB9" w:rsidRPr="0091139A">
        <w:rPr>
          <w:color w:val="000000" w:themeColor="text1"/>
        </w:rPr>
        <w:t xml:space="preserve"> The </w:t>
      </w:r>
      <w:r w:rsidR="003E0F59" w:rsidRPr="0091139A">
        <w:rPr>
          <w:color w:val="000000" w:themeColor="text1"/>
        </w:rPr>
        <w:t>precise location and depth of insertion</w:t>
      </w:r>
      <w:r w:rsidRPr="0091139A">
        <w:rPr>
          <w:color w:val="000000" w:themeColor="text1"/>
        </w:rPr>
        <w:t xml:space="preserve"> </w:t>
      </w:r>
      <w:r w:rsidR="00A42F2C" w:rsidRPr="0091139A">
        <w:rPr>
          <w:color w:val="000000" w:themeColor="text1"/>
        </w:rPr>
        <w:t xml:space="preserve">are crucial and </w:t>
      </w:r>
      <w:r w:rsidRPr="0091139A">
        <w:rPr>
          <w:color w:val="000000" w:themeColor="text1"/>
        </w:rPr>
        <w:t>help create reproducible injuries in experiments</w:t>
      </w:r>
      <w:r w:rsidR="00A42F2C" w:rsidRPr="0091139A">
        <w:rPr>
          <w:color w:val="000000" w:themeColor="text1"/>
        </w:rPr>
        <w:t>. T</w:t>
      </w:r>
      <w:r w:rsidRPr="0091139A">
        <w:rPr>
          <w:color w:val="000000" w:themeColor="text1"/>
        </w:rPr>
        <w:t>his paper provides clear guide</w:t>
      </w:r>
      <w:r w:rsidR="00195624" w:rsidRPr="0091139A">
        <w:rPr>
          <w:color w:val="000000" w:themeColor="text1"/>
        </w:rPr>
        <w:t>lines</w:t>
      </w:r>
      <w:r w:rsidRPr="0091139A">
        <w:rPr>
          <w:color w:val="000000" w:themeColor="text1"/>
        </w:rPr>
        <w:t xml:space="preserve"> for </w:t>
      </w:r>
      <w:r w:rsidR="001335BC" w:rsidRPr="0091139A">
        <w:rPr>
          <w:color w:val="000000" w:themeColor="text1"/>
        </w:rPr>
        <w:t>mak</w:t>
      </w:r>
      <w:r w:rsidRPr="0091139A">
        <w:rPr>
          <w:color w:val="000000" w:themeColor="text1"/>
        </w:rPr>
        <w:t>ing similar injuries each time</w:t>
      </w:r>
      <w:r w:rsidR="00B03FB9" w:rsidRPr="0091139A">
        <w:rPr>
          <w:color w:val="000000" w:themeColor="text1"/>
        </w:rPr>
        <w:t xml:space="preserve">. Moreover, </w:t>
      </w:r>
      <w:r w:rsidR="00195624" w:rsidRPr="0091139A">
        <w:rPr>
          <w:color w:val="000000" w:themeColor="text1"/>
        </w:rPr>
        <w:t xml:space="preserve">the </w:t>
      </w:r>
      <w:r w:rsidR="00B03FB9" w:rsidRPr="0091139A">
        <w:rPr>
          <w:color w:val="000000" w:themeColor="text1"/>
        </w:rPr>
        <w:t xml:space="preserve">proliferation of RGC after the injury is </w:t>
      </w:r>
      <w:r w:rsidR="001335BC" w:rsidRPr="0091139A">
        <w:rPr>
          <w:color w:val="000000" w:themeColor="text1"/>
        </w:rPr>
        <w:t>essential</w:t>
      </w:r>
      <w:r w:rsidR="00B03FB9" w:rsidRPr="0091139A">
        <w:rPr>
          <w:color w:val="000000" w:themeColor="text1"/>
        </w:rPr>
        <w:t xml:space="preserve"> for the neurogenesis </w:t>
      </w:r>
      <w:r w:rsidRPr="0091139A">
        <w:rPr>
          <w:color w:val="000000" w:themeColor="text1"/>
        </w:rPr>
        <w:t xml:space="preserve">of </w:t>
      </w:r>
      <w:r w:rsidR="00B03FB9" w:rsidRPr="0091139A">
        <w:rPr>
          <w:color w:val="000000" w:themeColor="text1"/>
        </w:rPr>
        <w:t xml:space="preserve">the injured tectum. </w:t>
      </w:r>
      <w:r w:rsidR="00BC761D" w:rsidRPr="0091139A">
        <w:rPr>
          <w:color w:val="000000" w:themeColor="text1"/>
        </w:rPr>
        <w:t>In injured zebrafish</w:t>
      </w:r>
      <w:r w:rsidR="00A80E48" w:rsidRPr="0091139A">
        <w:rPr>
          <w:color w:val="000000" w:themeColor="text1"/>
        </w:rPr>
        <w:t xml:space="preserve"> and medaka</w:t>
      </w:r>
      <w:r w:rsidR="00BC761D" w:rsidRPr="0091139A">
        <w:rPr>
          <w:color w:val="000000" w:themeColor="text1"/>
        </w:rPr>
        <w:t xml:space="preserve">, RGC proliferation </w:t>
      </w:r>
      <w:r w:rsidR="00A80E48" w:rsidRPr="0091139A">
        <w:rPr>
          <w:color w:val="000000" w:themeColor="text1"/>
        </w:rPr>
        <w:t xml:space="preserve">increases at 1 dpi and </w:t>
      </w:r>
      <w:r w:rsidRPr="0091139A">
        <w:rPr>
          <w:color w:val="000000" w:themeColor="text1"/>
        </w:rPr>
        <w:t xml:space="preserve">returns to basal levels, </w:t>
      </w:r>
      <w:r w:rsidR="00BC761D" w:rsidRPr="0091139A">
        <w:rPr>
          <w:color w:val="000000" w:themeColor="text1"/>
        </w:rPr>
        <w:t xml:space="preserve">the same </w:t>
      </w:r>
      <w:r w:rsidRPr="0091139A">
        <w:rPr>
          <w:color w:val="000000" w:themeColor="text1"/>
        </w:rPr>
        <w:t xml:space="preserve">as </w:t>
      </w:r>
      <w:r w:rsidR="00BC761D" w:rsidRPr="0091139A">
        <w:rPr>
          <w:color w:val="000000" w:themeColor="text1"/>
        </w:rPr>
        <w:t>in the contralateral uninjured hemisphere</w:t>
      </w:r>
      <w:r w:rsidRPr="0091139A">
        <w:rPr>
          <w:color w:val="000000" w:themeColor="text1"/>
        </w:rPr>
        <w:t>,</w:t>
      </w:r>
      <w:r w:rsidR="00BC761D" w:rsidRPr="0091139A">
        <w:rPr>
          <w:color w:val="000000" w:themeColor="text1"/>
        </w:rPr>
        <w:t xml:space="preserve"> at 7 dpi</w:t>
      </w:r>
      <w:r w:rsidR="00A80E48" w:rsidRPr="0091139A">
        <w:rPr>
          <w:color w:val="000000" w:themeColor="text1"/>
          <w:vertAlign w:val="superscript"/>
        </w:rPr>
        <w:t>1</w:t>
      </w:r>
      <w:r w:rsidR="004C013B" w:rsidRPr="0091139A">
        <w:rPr>
          <w:color w:val="000000" w:themeColor="text1"/>
          <w:vertAlign w:val="superscript"/>
        </w:rPr>
        <w:t>3</w:t>
      </w:r>
      <w:r w:rsidR="00A80E48" w:rsidRPr="0091139A">
        <w:rPr>
          <w:color w:val="000000" w:themeColor="text1"/>
          <w:vertAlign w:val="superscript"/>
        </w:rPr>
        <w:t>,</w:t>
      </w:r>
      <w:r w:rsidR="004C013B" w:rsidRPr="0091139A">
        <w:rPr>
          <w:color w:val="000000" w:themeColor="text1"/>
          <w:vertAlign w:val="superscript"/>
        </w:rPr>
        <w:t>19</w:t>
      </w:r>
      <w:r w:rsidR="00D950B3" w:rsidRPr="0091139A">
        <w:rPr>
          <w:color w:val="000000" w:themeColor="text1"/>
        </w:rPr>
        <w:t xml:space="preserve">. </w:t>
      </w:r>
    </w:p>
    <w:p w14:paraId="0923B552" w14:textId="77777777" w:rsidR="004B242A" w:rsidRPr="0091139A" w:rsidRDefault="004B242A" w:rsidP="0091139A">
      <w:pPr>
        <w:rPr>
          <w:color w:val="000000" w:themeColor="text1"/>
        </w:rPr>
      </w:pPr>
    </w:p>
    <w:p w14:paraId="7FFD7690" w14:textId="052FBEF1" w:rsidR="00233A5B" w:rsidRPr="0091139A" w:rsidRDefault="00233A5B" w:rsidP="0091139A">
      <w:pPr>
        <w:rPr>
          <w:color w:val="000000" w:themeColor="text1"/>
        </w:rPr>
      </w:pPr>
      <w:r w:rsidRPr="0091139A">
        <w:rPr>
          <w:color w:val="000000" w:themeColor="text1"/>
        </w:rPr>
        <w:t xml:space="preserve">Stab wound injury is one of </w:t>
      </w:r>
      <w:r w:rsidR="0085172A" w:rsidRPr="0091139A">
        <w:rPr>
          <w:color w:val="000000" w:themeColor="text1"/>
        </w:rPr>
        <w:t xml:space="preserve">the </w:t>
      </w:r>
      <w:r w:rsidRPr="0091139A">
        <w:rPr>
          <w:color w:val="000000" w:themeColor="text1"/>
        </w:rPr>
        <w:t>mechanical injury method</w:t>
      </w:r>
      <w:r w:rsidR="0085172A" w:rsidRPr="0091139A">
        <w:rPr>
          <w:color w:val="000000" w:themeColor="text1"/>
        </w:rPr>
        <w:t>s</w:t>
      </w:r>
      <w:r w:rsidRPr="0091139A">
        <w:rPr>
          <w:color w:val="000000" w:themeColor="text1"/>
        </w:rPr>
        <w:t xml:space="preserve"> </w:t>
      </w:r>
      <w:r w:rsidR="0085172A" w:rsidRPr="0091139A">
        <w:rPr>
          <w:color w:val="000000" w:themeColor="text1"/>
        </w:rPr>
        <w:t xml:space="preserve">that </w:t>
      </w:r>
      <w:r w:rsidRPr="0091139A">
        <w:rPr>
          <w:color w:val="000000" w:themeColor="text1"/>
        </w:rPr>
        <w:t xml:space="preserve">induce non-specific cell ablation. </w:t>
      </w:r>
      <w:r w:rsidR="009F0B0C" w:rsidRPr="0091139A">
        <w:rPr>
          <w:color w:val="000000" w:themeColor="text1"/>
        </w:rPr>
        <w:t>In contrast</w:t>
      </w:r>
      <w:r w:rsidRPr="0091139A">
        <w:rPr>
          <w:color w:val="000000" w:themeColor="text1"/>
        </w:rPr>
        <w:t xml:space="preserve">, transgenic approaches </w:t>
      </w:r>
      <w:r w:rsidR="0085172A" w:rsidRPr="0091139A">
        <w:rPr>
          <w:color w:val="000000" w:themeColor="text1"/>
        </w:rPr>
        <w:t xml:space="preserve">to </w:t>
      </w:r>
      <w:r w:rsidRPr="0091139A">
        <w:rPr>
          <w:color w:val="000000" w:themeColor="text1"/>
        </w:rPr>
        <w:t>cell</w:t>
      </w:r>
      <w:r w:rsidR="000417BB" w:rsidRPr="0091139A">
        <w:rPr>
          <w:color w:val="000000" w:themeColor="text1"/>
        </w:rPr>
        <w:t>-</w:t>
      </w:r>
      <w:r w:rsidRPr="0091139A">
        <w:rPr>
          <w:color w:val="000000" w:themeColor="text1"/>
        </w:rPr>
        <w:t xml:space="preserve">specific ablation such as </w:t>
      </w:r>
      <w:proofErr w:type="spellStart"/>
      <w:r w:rsidRPr="0091139A">
        <w:rPr>
          <w:color w:val="000000" w:themeColor="text1"/>
        </w:rPr>
        <w:t>nitroreductase</w:t>
      </w:r>
      <w:proofErr w:type="spellEnd"/>
      <w:r w:rsidRPr="0091139A">
        <w:rPr>
          <w:color w:val="000000" w:themeColor="text1"/>
        </w:rPr>
        <w:t xml:space="preserve">/metronidazole system have </w:t>
      </w:r>
      <w:r w:rsidR="0085172A" w:rsidRPr="0091139A">
        <w:rPr>
          <w:color w:val="000000" w:themeColor="text1"/>
        </w:rPr>
        <w:t xml:space="preserve">also </w:t>
      </w:r>
      <w:r w:rsidRPr="0091139A">
        <w:rPr>
          <w:color w:val="000000" w:themeColor="text1"/>
        </w:rPr>
        <w:t>been developed</w:t>
      </w:r>
      <w:r w:rsidR="004C013B" w:rsidRPr="0091139A">
        <w:rPr>
          <w:color w:val="000000" w:themeColor="text1"/>
          <w:vertAlign w:val="superscript"/>
        </w:rPr>
        <w:t>30</w:t>
      </w:r>
      <w:r w:rsidR="00A80E48" w:rsidRPr="0091139A">
        <w:rPr>
          <w:color w:val="000000" w:themeColor="text1"/>
          <w:vertAlign w:val="superscript"/>
        </w:rPr>
        <w:t>-3</w:t>
      </w:r>
      <w:r w:rsidR="00C158A5" w:rsidRPr="0091139A">
        <w:rPr>
          <w:color w:val="000000" w:themeColor="text1"/>
          <w:vertAlign w:val="superscript"/>
        </w:rPr>
        <w:t>2</w:t>
      </w:r>
      <w:r w:rsidRPr="0091139A">
        <w:rPr>
          <w:color w:val="000000" w:themeColor="text1"/>
        </w:rPr>
        <w:t xml:space="preserve">. </w:t>
      </w:r>
      <w:r w:rsidR="004B242A" w:rsidRPr="0091139A">
        <w:rPr>
          <w:color w:val="000000" w:themeColor="text1"/>
        </w:rPr>
        <w:t xml:space="preserve">These ablation models should be selected </w:t>
      </w:r>
      <w:r w:rsidR="00D6493B" w:rsidRPr="0091139A">
        <w:rPr>
          <w:color w:val="000000" w:themeColor="text1"/>
        </w:rPr>
        <w:t>b</w:t>
      </w:r>
      <w:r w:rsidR="0085172A" w:rsidRPr="0091139A">
        <w:rPr>
          <w:color w:val="000000" w:themeColor="text1"/>
        </w:rPr>
        <w:t xml:space="preserve">ased on </w:t>
      </w:r>
      <w:r w:rsidR="00D6493B" w:rsidRPr="0091139A">
        <w:rPr>
          <w:color w:val="000000" w:themeColor="text1"/>
        </w:rPr>
        <w:t xml:space="preserve">the </w:t>
      </w:r>
      <w:r w:rsidR="004B242A" w:rsidRPr="0091139A">
        <w:rPr>
          <w:color w:val="000000" w:themeColor="text1"/>
        </w:rPr>
        <w:t>experimental purpose. Non-specific ablation is suitable for brain injur</w:t>
      </w:r>
      <w:r w:rsidR="0085172A" w:rsidRPr="0091139A">
        <w:rPr>
          <w:color w:val="000000" w:themeColor="text1"/>
        </w:rPr>
        <w:t xml:space="preserve">ies </w:t>
      </w:r>
      <w:r w:rsidR="004B242A" w:rsidRPr="0091139A">
        <w:rPr>
          <w:color w:val="000000" w:themeColor="text1"/>
        </w:rPr>
        <w:t>such as stab wounding and ischemic stroke</w:t>
      </w:r>
      <w:r w:rsidR="000417BB" w:rsidRPr="0091139A">
        <w:rPr>
          <w:color w:val="000000" w:themeColor="text1"/>
        </w:rPr>
        <w:t>. In contrast,</w:t>
      </w:r>
      <w:r w:rsidR="0085172A" w:rsidRPr="0091139A">
        <w:rPr>
          <w:color w:val="000000" w:themeColor="text1"/>
        </w:rPr>
        <w:t xml:space="preserve"> </w:t>
      </w:r>
      <w:r w:rsidR="004B242A" w:rsidRPr="0091139A">
        <w:rPr>
          <w:color w:val="000000" w:themeColor="text1"/>
        </w:rPr>
        <w:t>cell</w:t>
      </w:r>
      <w:r w:rsidR="000417BB" w:rsidRPr="0091139A">
        <w:rPr>
          <w:color w:val="000000" w:themeColor="text1"/>
        </w:rPr>
        <w:t>-</w:t>
      </w:r>
      <w:r w:rsidR="004B242A" w:rsidRPr="0091139A">
        <w:rPr>
          <w:color w:val="000000" w:themeColor="text1"/>
        </w:rPr>
        <w:t xml:space="preserve">specific </w:t>
      </w:r>
      <w:r w:rsidR="0085172A" w:rsidRPr="0091139A">
        <w:rPr>
          <w:color w:val="000000" w:themeColor="text1"/>
        </w:rPr>
        <w:t xml:space="preserve">ablation might be more </w:t>
      </w:r>
      <w:r w:rsidR="000417BB" w:rsidRPr="0091139A">
        <w:rPr>
          <w:color w:val="000000" w:themeColor="text1"/>
        </w:rPr>
        <w:t>appropriat</w:t>
      </w:r>
      <w:r w:rsidR="004B242A" w:rsidRPr="0091139A">
        <w:rPr>
          <w:color w:val="000000" w:themeColor="text1"/>
        </w:rPr>
        <w:t xml:space="preserve">e for </w:t>
      </w:r>
      <w:r w:rsidR="0085172A" w:rsidRPr="0091139A">
        <w:rPr>
          <w:color w:val="000000" w:themeColor="text1"/>
        </w:rPr>
        <w:t xml:space="preserve">evaluating the </w:t>
      </w:r>
      <w:r w:rsidR="004B242A" w:rsidRPr="0091139A">
        <w:rPr>
          <w:color w:val="000000" w:themeColor="text1"/>
        </w:rPr>
        <w:t>degeneration of specific cells</w:t>
      </w:r>
      <w:r w:rsidR="0085172A" w:rsidRPr="0091139A">
        <w:rPr>
          <w:color w:val="000000" w:themeColor="text1"/>
        </w:rPr>
        <w:t xml:space="preserve"> associated with </w:t>
      </w:r>
      <w:r w:rsidR="005F3E06" w:rsidRPr="0091139A">
        <w:rPr>
          <w:color w:val="000000" w:themeColor="text1"/>
        </w:rPr>
        <w:t>neurodegenerative</w:t>
      </w:r>
      <w:r w:rsidR="004B242A" w:rsidRPr="0091139A">
        <w:rPr>
          <w:color w:val="000000" w:themeColor="text1"/>
        </w:rPr>
        <w:t xml:space="preserve"> disease</w:t>
      </w:r>
      <w:r w:rsidR="005F3E06" w:rsidRPr="0091139A">
        <w:rPr>
          <w:color w:val="000000" w:themeColor="text1"/>
        </w:rPr>
        <w:t>s</w:t>
      </w:r>
      <w:r w:rsidR="00F975F3" w:rsidRPr="0091139A">
        <w:rPr>
          <w:color w:val="000000" w:themeColor="text1"/>
        </w:rPr>
        <w:t xml:space="preserve"> such as Parkinson’s disease</w:t>
      </w:r>
      <w:r w:rsidR="004B242A" w:rsidRPr="0091139A">
        <w:rPr>
          <w:color w:val="000000" w:themeColor="text1"/>
        </w:rPr>
        <w:t>.</w:t>
      </w:r>
    </w:p>
    <w:p w14:paraId="2117C038" w14:textId="2735DB45" w:rsidR="00D6493B" w:rsidRPr="0091139A" w:rsidRDefault="00D6493B" w:rsidP="0091139A">
      <w:pPr>
        <w:rPr>
          <w:color w:val="000000" w:themeColor="text1"/>
          <w:lang w:eastAsia="ja-JP"/>
        </w:rPr>
      </w:pPr>
    </w:p>
    <w:p w14:paraId="58299F03" w14:textId="6EC21431" w:rsidR="00D6493B" w:rsidRPr="0091139A" w:rsidRDefault="00D6493B" w:rsidP="0091139A">
      <w:pPr>
        <w:rPr>
          <w:color w:val="000000" w:themeColor="text1"/>
          <w:lang w:eastAsia="ja-JP"/>
        </w:rPr>
      </w:pPr>
      <w:r w:rsidRPr="0091139A">
        <w:rPr>
          <w:color w:val="000000" w:themeColor="text1"/>
          <w:lang w:eastAsia="ja-JP"/>
        </w:rPr>
        <w:t>Recently,</w:t>
      </w:r>
      <w:r w:rsidR="0085172A" w:rsidRPr="0091139A">
        <w:rPr>
          <w:color w:val="000000" w:themeColor="text1"/>
          <w:lang w:eastAsia="ja-JP"/>
        </w:rPr>
        <w:t xml:space="preserve"> </w:t>
      </w:r>
      <w:r w:rsidRPr="0091139A">
        <w:rPr>
          <w:color w:val="000000" w:themeColor="text1"/>
          <w:lang w:eastAsia="ja-JP"/>
        </w:rPr>
        <w:t>ischemic injury model</w:t>
      </w:r>
      <w:r w:rsidR="007F7AFC" w:rsidRPr="0091139A">
        <w:rPr>
          <w:color w:val="000000" w:themeColor="text1"/>
          <w:lang w:eastAsia="ja-JP"/>
        </w:rPr>
        <w:t>s</w:t>
      </w:r>
      <w:r w:rsidRPr="0091139A">
        <w:rPr>
          <w:color w:val="000000" w:themeColor="text1"/>
          <w:lang w:eastAsia="ja-JP"/>
        </w:rPr>
        <w:t xml:space="preserve"> using zebrafish ha</w:t>
      </w:r>
      <w:r w:rsidR="007F7AFC" w:rsidRPr="0091139A">
        <w:rPr>
          <w:color w:val="000000" w:themeColor="text1"/>
          <w:lang w:eastAsia="ja-JP"/>
        </w:rPr>
        <w:t>ve</w:t>
      </w:r>
      <w:r w:rsidRPr="0091139A">
        <w:rPr>
          <w:color w:val="000000" w:themeColor="text1"/>
          <w:lang w:eastAsia="ja-JP"/>
        </w:rPr>
        <w:t xml:space="preserve"> been developed</w:t>
      </w:r>
      <w:r w:rsidR="007F7AFC" w:rsidRPr="0091139A">
        <w:rPr>
          <w:color w:val="000000" w:themeColor="text1"/>
          <w:vertAlign w:val="superscript"/>
          <w:lang w:eastAsia="ja-JP"/>
        </w:rPr>
        <w:t>3</w:t>
      </w:r>
      <w:r w:rsidR="00C158A5" w:rsidRPr="0091139A">
        <w:rPr>
          <w:color w:val="000000" w:themeColor="text1"/>
          <w:vertAlign w:val="superscript"/>
          <w:lang w:eastAsia="ja-JP"/>
        </w:rPr>
        <w:t>3</w:t>
      </w:r>
      <w:r w:rsidRPr="0091139A">
        <w:rPr>
          <w:color w:val="000000" w:themeColor="text1"/>
          <w:lang w:eastAsia="ja-JP"/>
        </w:rPr>
        <w:t xml:space="preserve">, but </w:t>
      </w:r>
      <w:r w:rsidR="007F7AFC" w:rsidRPr="0091139A">
        <w:rPr>
          <w:color w:val="000000" w:themeColor="text1"/>
          <w:lang w:eastAsia="ja-JP"/>
        </w:rPr>
        <w:t xml:space="preserve">these models need </w:t>
      </w:r>
      <w:r w:rsidRPr="0091139A">
        <w:rPr>
          <w:color w:val="000000" w:themeColor="text1"/>
          <w:lang w:eastAsia="ja-JP"/>
        </w:rPr>
        <w:t>transgenic</w:t>
      </w:r>
      <w:r w:rsidR="007F7AFC" w:rsidRPr="0091139A">
        <w:rPr>
          <w:color w:val="000000" w:themeColor="text1"/>
          <w:lang w:eastAsia="ja-JP"/>
        </w:rPr>
        <w:t xml:space="preserve"> lines</w:t>
      </w:r>
      <w:r w:rsidRPr="0091139A">
        <w:rPr>
          <w:color w:val="000000" w:themeColor="text1"/>
          <w:lang w:eastAsia="ja-JP"/>
        </w:rPr>
        <w:t xml:space="preserve"> and fluorescent microscopy to monitor blood flow. </w:t>
      </w:r>
      <w:r w:rsidR="007F7AFC" w:rsidRPr="0091139A">
        <w:rPr>
          <w:color w:val="000000" w:themeColor="text1"/>
          <w:lang w:eastAsia="ja-JP"/>
        </w:rPr>
        <w:t>Therefore, t</w:t>
      </w:r>
      <w:r w:rsidRPr="0091139A">
        <w:rPr>
          <w:color w:val="000000" w:themeColor="text1"/>
          <w:lang w:eastAsia="ja-JP"/>
        </w:rPr>
        <w:t>h</w:t>
      </w:r>
      <w:r w:rsidR="007F7AFC" w:rsidRPr="0091139A">
        <w:rPr>
          <w:color w:val="000000" w:themeColor="text1"/>
          <w:lang w:eastAsia="ja-JP"/>
        </w:rPr>
        <w:t>ese</w:t>
      </w:r>
      <w:r w:rsidRPr="0091139A">
        <w:rPr>
          <w:color w:val="000000" w:themeColor="text1"/>
          <w:lang w:eastAsia="ja-JP"/>
        </w:rPr>
        <w:t xml:space="preserve"> model</w:t>
      </w:r>
      <w:r w:rsidR="007F7AFC" w:rsidRPr="0091139A">
        <w:rPr>
          <w:color w:val="000000" w:themeColor="text1"/>
          <w:lang w:eastAsia="ja-JP"/>
        </w:rPr>
        <w:t>s</w:t>
      </w:r>
      <w:r w:rsidRPr="0091139A">
        <w:rPr>
          <w:color w:val="000000" w:themeColor="text1"/>
          <w:lang w:eastAsia="ja-JP"/>
        </w:rPr>
        <w:t xml:space="preserve"> </w:t>
      </w:r>
      <w:r w:rsidR="007F7AFC" w:rsidRPr="0091139A">
        <w:rPr>
          <w:color w:val="000000" w:themeColor="text1"/>
          <w:lang w:eastAsia="ja-JP"/>
        </w:rPr>
        <w:t>are</w:t>
      </w:r>
      <w:r w:rsidRPr="0091139A">
        <w:rPr>
          <w:color w:val="000000" w:themeColor="text1"/>
          <w:lang w:eastAsia="ja-JP"/>
        </w:rPr>
        <w:t xml:space="preserve"> </w:t>
      </w:r>
      <w:r w:rsidR="00C87CC7" w:rsidRPr="0091139A">
        <w:rPr>
          <w:color w:val="000000" w:themeColor="text1"/>
          <w:lang w:eastAsia="ja-JP"/>
        </w:rPr>
        <w:t>challenging</w:t>
      </w:r>
      <w:r w:rsidRPr="0091139A">
        <w:rPr>
          <w:color w:val="000000" w:themeColor="text1"/>
          <w:lang w:eastAsia="ja-JP"/>
        </w:rPr>
        <w:t xml:space="preserve"> to apply to species with poor genetic approaches</w:t>
      </w:r>
      <w:r w:rsidR="00C87CC7" w:rsidRPr="0091139A">
        <w:rPr>
          <w:color w:val="000000" w:themeColor="text1"/>
          <w:lang w:eastAsia="ja-JP"/>
        </w:rPr>
        <w:t>,</w:t>
      </w:r>
      <w:r w:rsidRPr="0091139A">
        <w:rPr>
          <w:color w:val="000000" w:themeColor="text1"/>
          <w:lang w:eastAsia="ja-JP"/>
        </w:rPr>
        <w:t xml:space="preserve"> and </w:t>
      </w:r>
      <w:r w:rsidR="00C87CC7" w:rsidRPr="0091139A">
        <w:rPr>
          <w:color w:val="000000" w:themeColor="text1"/>
          <w:lang w:eastAsia="ja-JP"/>
        </w:rPr>
        <w:t>their</w:t>
      </w:r>
      <w:r w:rsidRPr="0091139A">
        <w:rPr>
          <w:color w:val="000000" w:themeColor="text1"/>
          <w:lang w:eastAsia="ja-JP"/>
        </w:rPr>
        <w:t xml:space="preserve"> throughput is lower </w:t>
      </w:r>
      <w:r w:rsidR="006A068B" w:rsidRPr="0091139A">
        <w:rPr>
          <w:color w:val="000000" w:themeColor="text1"/>
          <w:lang w:eastAsia="ja-JP"/>
        </w:rPr>
        <w:t>than the stab wound injury</w:t>
      </w:r>
      <w:r w:rsidR="00C72A3E" w:rsidRPr="0091139A">
        <w:rPr>
          <w:color w:val="000000" w:themeColor="text1"/>
          <w:lang w:eastAsia="ja-JP"/>
        </w:rPr>
        <w:t xml:space="preserve"> model</w:t>
      </w:r>
      <w:r w:rsidR="006A068B" w:rsidRPr="0091139A">
        <w:rPr>
          <w:color w:val="000000" w:themeColor="text1"/>
          <w:lang w:eastAsia="ja-JP"/>
        </w:rPr>
        <w:t xml:space="preserve">. </w:t>
      </w:r>
    </w:p>
    <w:p w14:paraId="3E721E9A" w14:textId="368C7C48" w:rsidR="00233A5B" w:rsidRPr="0091139A" w:rsidRDefault="00233A5B" w:rsidP="0091139A">
      <w:pPr>
        <w:rPr>
          <w:color w:val="000000" w:themeColor="text1"/>
        </w:rPr>
      </w:pPr>
    </w:p>
    <w:p w14:paraId="4688B2D8" w14:textId="46F74D23" w:rsidR="006A068B" w:rsidRPr="0091139A" w:rsidRDefault="006A068B" w:rsidP="0091139A">
      <w:pPr>
        <w:rPr>
          <w:color w:val="000000" w:themeColor="text1"/>
        </w:rPr>
      </w:pPr>
      <w:r w:rsidRPr="0091139A">
        <w:rPr>
          <w:color w:val="000000" w:themeColor="text1"/>
        </w:rPr>
        <w:t xml:space="preserve">As mentioned above, stab wound injury in the optic tectum </w:t>
      </w:r>
      <w:r w:rsidR="00483832" w:rsidRPr="0091139A">
        <w:rPr>
          <w:color w:val="000000" w:themeColor="text1"/>
        </w:rPr>
        <w:t xml:space="preserve">is simple and easily applied </w:t>
      </w:r>
      <w:r w:rsidR="00C72A3E" w:rsidRPr="0091139A">
        <w:rPr>
          <w:color w:val="000000" w:themeColor="text1"/>
        </w:rPr>
        <w:t xml:space="preserve">in </w:t>
      </w:r>
      <w:r w:rsidR="006F2DBC" w:rsidRPr="0091139A">
        <w:rPr>
          <w:color w:val="000000" w:themeColor="text1"/>
        </w:rPr>
        <w:t xml:space="preserve">other small fish </w:t>
      </w:r>
      <w:r w:rsidR="00C72A3E" w:rsidRPr="0091139A">
        <w:rPr>
          <w:color w:val="000000" w:themeColor="text1"/>
        </w:rPr>
        <w:t xml:space="preserve">models </w:t>
      </w:r>
      <w:r w:rsidR="006F2DBC" w:rsidRPr="0091139A">
        <w:rPr>
          <w:color w:val="000000" w:themeColor="text1"/>
        </w:rPr>
        <w:t xml:space="preserve">such as </w:t>
      </w:r>
      <w:r w:rsidR="00C72A3E" w:rsidRPr="0091139A">
        <w:rPr>
          <w:color w:val="000000" w:themeColor="text1"/>
        </w:rPr>
        <w:t>A</w:t>
      </w:r>
      <w:r w:rsidR="00D918BA" w:rsidRPr="0091139A">
        <w:rPr>
          <w:color w:val="000000" w:themeColor="text1"/>
        </w:rPr>
        <w:t xml:space="preserve">frican killifish and mummichog </w:t>
      </w:r>
      <w:r w:rsidR="00483832" w:rsidRPr="0091139A">
        <w:rPr>
          <w:color w:val="000000" w:themeColor="text1"/>
        </w:rPr>
        <w:t>with common tools</w:t>
      </w:r>
      <w:r w:rsidR="007F7AFC" w:rsidRPr="0091139A">
        <w:rPr>
          <w:color w:val="000000" w:themeColor="text1"/>
          <w:vertAlign w:val="superscript"/>
        </w:rPr>
        <w:t>26</w:t>
      </w:r>
      <w:r w:rsidR="00483832" w:rsidRPr="0091139A">
        <w:rPr>
          <w:color w:val="000000" w:themeColor="text1"/>
        </w:rPr>
        <w:t xml:space="preserve">. </w:t>
      </w:r>
      <w:r w:rsidR="00D918BA" w:rsidRPr="0091139A">
        <w:rPr>
          <w:color w:val="000000" w:themeColor="text1"/>
        </w:rPr>
        <w:t>Furthermore, c</w:t>
      </w:r>
      <w:r w:rsidR="00483832" w:rsidRPr="0091139A">
        <w:rPr>
          <w:color w:val="000000" w:themeColor="text1"/>
        </w:rPr>
        <w:t>omparative analysis between species ha</w:t>
      </w:r>
      <w:r w:rsidR="00243C87" w:rsidRPr="0091139A">
        <w:rPr>
          <w:color w:val="000000" w:themeColor="text1"/>
        </w:rPr>
        <w:t>s</w:t>
      </w:r>
      <w:r w:rsidR="00483832" w:rsidRPr="0091139A">
        <w:rPr>
          <w:color w:val="000000" w:themeColor="text1"/>
        </w:rPr>
        <w:t xml:space="preserve"> been we</w:t>
      </w:r>
      <w:r w:rsidR="006F2DBC" w:rsidRPr="0091139A">
        <w:rPr>
          <w:color w:val="000000" w:themeColor="text1"/>
        </w:rPr>
        <w:t>ll</w:t>
      </w:r>
      <w:r w:rsidR="00483832" w:rsidRPr="0091139A">
        <w:rPr>
          <w:color w:val="000000" w:themeColor="text1"/>
        </w:rPr>
        <w:t xml:space="preserve"> investigated</w:t>
      </w:r>
      <w:r w:rsidR="007F7AFC" w:rsidRPr="0091139A">
        <w:rPr>
          <w:color w:val="000000" w:themeColor="text1"/>
        </w:rPr>
        <w:t xml:space="preserve"> </w:t>
      </w:r>
      <w:r w:rsidR="00C72A3E" w:rsidRPr="0091139A">
        <w:rPr>
          <w:color w:val="000000" w:themeColor="text1"/>
        </w:rPr>
        <w:t xml:space="preserve">using </w:t>
      </w:r>
      <w:r w:rsidR="00483832" w:rsidRPr="0091139A">
        <w:rPr>
          <w:color w:val="000000" w:themeColor="text1"/>
        </w:rPr>
        <w:t xml:space="preserve">sequencing technology. Therefore, this simple method </w:t>
      </w:r>
      <w:r w:rsidR="006F2DBC" w:rsidRPr="0091139A">
        <w:rPr>
          <w:color w:val="000000" w:themeColor="text1"/>
        </w:rPr>
        <w:t xml:space="preserve">remains </w:t>
      </w:r>
      <w:r w:rsidR="00243C87" w:rsidRPr="0091139A">
        <w:rPr>
          <w:color w:val="000000" w:themeColor="text1"/>
        </w:rPr>
        <w:t>essential</w:t>
      </w:r>
      <w:r w:rsidR="00483832" w:rsidRPr="0091139A">
        <w:rPr>
          <w:color w:val="000000" w:themeColor="text1"/>
        </w:rPr>
        <w:t xml:space="preserve"> </w:t>
      </w:r>
      <w:r w:rsidR="00C72A3E" w:rsidRPr="0091139A">
        <w:rPr>
          <w:color w:val="000000" w:themeColor="text1"/>
        </w:rPr>
        <w:t xml:space="preserve">when </w:t>
      </w:r>
      <w:r w:rsidR="00243C87" w:rsidRPr="0091139A">
        <w:rPr>
          <w:color w:val="000000" w:themeColor="text1"/>
        </w:rPr>
        <w:t>study</w:t>
      </w:r>
      <w:r w:rsidR="00C72A3E" w:rsidRPr="0091139A">
        <w:rPr>
          <w:color w:val="000000" w:themeColor="text1"/>
        </w:rPr>
        <w:t>ing</w:t>
      </w:r>
      <w:r w:rsidRPr="0091139A">
        <w:rPr>
          <w:color w:val="000000" w:themeColor="text1"/>
        </w:rPr>
        <w:t xml:space="preserve"> the regenerative capacity of NSCs in zebrafish </w:t>
      </w:r>
      <w:r w:rsidR="00C72A3E" w:rsidRPr="0091139A">
        <w:rPr>
          <w:color w:val="000000" w:themeColor="text1"/>
        </w:rPr>
        <w:t xml:space="preserve">using </w:t>
      </w:r>
      <w:r w:rsidRPr="0091139A">
        <w:rPr>
          <w:color w:val="000000" w:themeColor="text1"/>
        </w:rPr>
        <w:t>compar</w:t>
      </w:r>
      <w:r w:rsidR="00D918BA" w:rsidRPr="0091139A">
        <w:rPr>
          <w:color w:val="000000" w:themeColor="text1"/>
        </w:rPr>
        <w:t>ative analysis of</w:t>
      </w:r>
      <w:r w:rsidRPr="0091139A">
        <w:rPr>
          <w:color w:val="000000" w:themeColor="text1"/>
        </w:rPr>
        <w:t xml:space="preserve"> </w:t>
      </w:r>
      <w:r w:rsidR="006F2DBC" w:rsidRPr="0091139A">
        <w:rPr>
          <w:color w:val="000000" w:themeColor="text1"/>
        </w:rPr>
        <w:t>cellular responses and gene expression</w:t>
      </w:r>
      <w:r w:rsidR="00D918BA" w:rsidRPr="0091139A">
        <w:rPr>
          <w:color w:val="000000" w:themeColor="text1"/>
        </w:rPr>
        <w:t>.</w:t>
      </w:r>
    </w:p>
    <w:p w14:paraId="27A21A58" w14:textId="77777777" w:rsidR="00483832" w:rsidRPr="0091139A" w:rsidRDefault="00483832" w:rsidP="0091139A">
      <w:pPr>
        <w:rPr>
          <w:color w:val="000000" w:themeColor="text1"/>
        </w:rPr>
      </w:pPr>
    </w:p>
    <w:p w14:paraId="59F37CC4" w14:textId="4A10C8BF" w:rsidR="006E4797" w:rsidRPr="0091139A" w:rsidRDefault="00551D82" w:rsidP="0091139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91139A">
        <w:rPr>
          <w:b/>
          <w:color w:val="000000" w:themeColor="text1"/>
        </w:rPr>
        <w:t>ACKNOWLEDGMENTS</w:t>
      </w:r>
      <w:r w:rsidR="00243C87" w:rsidRPr="0091139A">
        <w:rPr>
          <w:b/>
          <w:color w:val="000000" w:themeColor="text1"/>
        </w:rPr>
        <w:t>:</w:t>
      </w:r>
      <w:r w:rsidRPr="0091139A">
        <w:rPr>
          <w:b/>
          <w:color w:val="000000" w:themeColor="text1"/>
        </w:rPr>
        <w:t xml:space="preserve"> </w:t>
      </w:r>
    </w:p>
    <w:p w14:paraId="25B2FBBD" w14:textId="6C6342CA" w:rsidR="006E4797" w:rsidRPr="0091139A" w:rsidRDefault="00D918BA" w:rsidP="0091139A">
      <w:pPr>
        <w:rPr>
          <w:color w:val="000000" w:themeColor="text1"/>
        </w:rPr>
      </w:pPr>
      <w:r w:rsidRPr="0091139A">
        <w:rPr>
          <w:color w:val="000000" w:themeColor="text1"/>
        </w:rPr>
        <w:t xml:space="preserve">This work was supported by JSPS KAKENHI Grant Number 18K14824 and 21K15195 and </w:t>
      </w:r>
      <w:r w:rsidR="00874570" w:rsidRPr="0091139A">
        <w:rPr>
          <w:color w:val="000000" w:themeColor="text1"/>
        </w:rPr>
        <w:t xml:space="preserve">an </w:t>
      </w:r>
      <w:r w:rsidRPr="0091139A">
        <w:rPr>
          <w:color w:val="000000" w:themeColor="text1"/>
        </w:rPr>
        <w:t>internal grant of AIST, Japan.</w:t>
      </w:r>
    </w:p>
    <w:p w14:paraId="5DB02ED8" w14:textId="77777777" w:rsidR="00D918BA" w:rsidRPr="0091139A" w:rsidRDefault="00D918BA" w:rsidP="0091139A">
      <w:pPr>
        <w:rPr>
          <w:b/>
          <w:color w:val="000000" w:themeColor="text1"/>
        </w:rPr>
      </w:pPr>
    </w:p>
    <w:p w14:paraId="5E703EBA" w14:textId="68D1EF05" w:rsidR="006E4797" w:rsidRPr="0091139A" w:rsidRDefault="00551D82" w:rsidP="0091139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91139A">
        <w:rPr>
          <w:b/>
          <w:color w:val="000000" w:themeColor="text1"/>
        </w:rPr>
        <w:t>DISCLOSURES</w:t>
      </w:r>
      <w:r w:rsidR="00AC0C85" w:rsidRPr="0091139A">
        <w:rPr>
          <w:b/>
          <w:color w:val="000000" w:themeColor="text1"/>
        </w:rPr>
        <w:t>:</w:t>
      </w:r>
      <w:r w:rsidRPr="0091139A">
        <w:rPr>
          <w:b/>
          <w:color w:val="000000" w:themeColor="text1"/>
        </w:rPr>
        <w:t xml:space="preserve"> </w:t>
      </w:r>
    </w:p>
    <w:p w14:paraId="4A7B0E5C" w14:textId="20ABF686" w:rsidR="006E4797" w:rsidRPr="0091139A" w:rsidRDefault="00D918BA" w:rsidP="0091139A">
      <w:pPr>
        <w:rPr>
          <w:color w:val="000000" w:themeColor="text1"/>
        </w:rPr>
      </w:pPr>
      <w:r w:rsidRPr="0091139A">
        <w:rPr>
          <w:color w:val="000000" w:themeColor="text1"/>
        </w:rPr>
        <w:t>The authors have nothing to disclose.</w:t>
      </w:r>
    </w:p>
    <w:p w14:paraId="001D445B" w14:textId="77777777" w:rsidR="00D918BA" w:rsidRPr="0091139A" w:rsidRDefault="00D918BA" w:rsidP="0091139A">
      <w:pPr>
        <w:rPr>
          <w:color w:val="000000" w:themeColor="text1"/>
        </w:rPr>
      </w:pPr>
    </w:p>
    <w:p w14:paraId="6DE2B73C" w14:textId="09248C53" w:rsidR="006E4797" w:rsidRPr="0091139A" w:rsidRDefault="00551D82" w:rsidP="0091139A">
      <w:pPr>
        <w:rPr>
          <w:b/>
          <w:color w:val="000000" w:themeColor="text1"/>
        </w:rPr>
      </w:pPr>
      <w:r w:rsidRPr="0091139A">
        <w:rPr>
          <w:b/>
          <w:color w:val="000000" w:themeColor="text1"/>
        </w:rPr>
        <w:t>REFERENCES</w:t>
      </w:r>
      <w:r w:rsidR="00AC0C85" w:rsidRPr="0091139A">
        <w:rPr>
          <w:b/>
          <w:color w:val="000000" w:themeColor="text1"/>
        </w:rPr>
        <w:t>:</w:t>
      </w:r>
    </w:p>
    <w:p w14:paraId="77A22291" w14:textId="513935BB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r w:rsidRPr="0091139A">
        <w:rPr>
          <w:bCs/>
          <w:color w:val="000000" w:themeColor="text1"/>
        </w:rPr>
        <w:t xml:space="preserve">Becker, T., </w:t>
      </w:r>
      <w:proofErr w:type="spellStart"/>
      <w:r w:rsidRPr="0091139A">
        <w:rPr>
          <w:bCs/>
          <w:color w:val="000000" w:themeColor="text1"/>
        </w:rPr>
        <w:t>Wullimann</w:t>
      </w:r>
      <w:proofErr w:type="spellEnd"/>
      <w:r w:rsidRPr="0091139A">
        <w:rPr>
          <w:bCs/>
          <w:color w:val="000000" w:themeColor="text1"/>
        </w:rPr>
        <w:t>, M.</w:t>
      </w:r>
      <w:r w:rsidR="00AD0D08" w:rsidRPr="0091139A">
        <w:rPr>
          <w:bCs/>
          <w:color w:val="000000" w:themeColor="text1"/>
        </w:rPr>
        <w:t xml:space="preserve"> </w:t>
      </w:r>
      <w:r w:rsidRPr="0091139A">
        <w:rPr>
          <w:bCs/>
          <w:color w:val="000000" w:themeColor="text1"/>
        </w:rPr>
        <w:t>F., Becker, C.</w:t>
      </w:r>
      <w:r w:rsidR="00AD0D08" w:rsidRPr="0091139A">
        <w:rPr>
          <w:bCs/>
          <w:color w:val="000000" w:themeColor="text1"/>
        </w:rPr>
        <w:t xml:space="preserve"> </w:t>
      </w:r>
      <w:r w:rsidRPr="0091139A">
        <w:rPr>
          <w:bCs/>
          <w:color w:val="000000" w:themeColor="text1"/>
        </w:rPr>
        <w:t>G., Bernhardt, R.</w:t>
      </w:r>
      <w:r w:rsidR="00AD0D08" w:rsidRPr="0091139A">
        <w:rPr>
          <w:bCs/>
          <w:color w:val="000000" w:themeColor="text1"/>
        </w:rPr>
        <w:t xml:space="preserve"> </w:t>
      </w:r>
      <w:r w:rsidRPr="0091139A">
        <w:rPr>
          <w:bCs/>
          <w:color w:val="000000" w:themeColor="text1"/>
        </w:rPr>
        <w:t xml:space="preserve">R., </w:t>
      </w:r>
      <w:proofErr w:type="spellStart"/>
      <w:r w:rsidRPr="0091139A">
        <w:rPr>
          <w:bCs/>
          <w:color w:val="000000" w:themeColor="text1"/>
        </w:rPr>
        <w:t>Schachner</w:t>
      </w:r>
      <w:proofErr w:type="spellEnd"/>
      <w:r w:rsidRPr="0091139A">
        <w:rPr>
          <w:bCs/>
          <w:color w:val="000000" w:themeColor="text1"/>
        </w:rPr>
        <w:t xml:space="preserve">, M. Axonal regrowth after spinal cord transection in adult zebrafish. </w:t>
      </w:r>
      <w:r w:rsidRPr="0091139A">
        <w:rPr>
          <w:bCs/>
          <w:i/>
          <w:iCs/>
          <w:color w:val="000000" w:themeColor="text1"/>
        </w:rPr>
        <w:t>J</w:t>
      </w:r>
      <w:r w:rsidR="00042DFA" w:rsidRPr="0091139A">
        <w:rPr>
          <w:bCs/>
          <w:i/>
          <w:iCs/>
          <w:color w:val="000000" w:themeColor="text1"/>
        </w:rPr>
        <w:t>ournal of</w:t>
      </w:r>
      <w:r w:rsidRPr="0091139A">
        <w:rPr>
          <w:bCs/>
          <w:i/>
          <w:iCs/>
          <w:color w:val="000000" w:themeColor="text1"/>
        </w:rPr>
        <w:t xml:space="preserve"> Comp</w:t>
      </w:r>
      <w:r w:rsidR="00042DFA" w:rsidRPr="0091139A">
        <w:rPr>
          <w:bCs/>
          <w:i/>
          <w:iCs/>
          <w:color w:val="000000" w:themeColor="text1"/>
        </w:rPr>
        <w:t xml:space="preserve">arative </w:t>
      </w:r>
      <w:r w:rsidRPr="0091139A">
        <w:rPr>
          <w:bCs/>
          <w:i/>
          <w:iCs/>
          <w:color w:val="000000" w:themeColor="text1"/>
        </w:rPr>
        <w:t>Neurol</w:t>
      </w:r>
      <w:r w:rsidR="00042DFA" w:rsidRPr="0091139A">
        <w:rPr>
          <w:bCs/>
          <w:i/>
          <w:iCs/>
          <w:color w:val="000000" w:themeColor="text1"/>
        </w:rPr>
        <w:t>ogy</w:t>
      </w:r>
      <w:r w:rsidRPr="0091139A">
        <w:rPr>
          <w:bCs/>
          <w:color w:val="000000" w:themeColor="text1"/>
        </w:rPr>
        <w:t xml:space="preserve">. </w:t>
      </w:r>
      <w:r w:rsidRPr="0091139A">
        <w:rPr>
          <w:b/>
          <w:color w:val="000000" w:themeColor="text1"/>
        </w:rPr>
        <w:t>377</w:t>
      </w:r>
      <w:r w:rsidR="00AD0D08" w:rsidRPr="0091139A">
        <w:rPr>
          <w:b/>
          <w:color w:val="000000" w:themeColor="text1"/>
        </w:rPr>
        <w:t xml:space="preserve"> </w:t>
      </w:r>
      <w:r w:rsidR="00AD0D08" w:rsidRPr="0091139A">
        <w:rPr>
          <w:bCs/>
          <w:color w:val="000000" w:themeColor="text1"/>
        </w:rPr>
        <w:t>(4)</w:t>
      </w:r>
      <w:r w:rsidRPr="0091139A">
        <w:rPr>
          <w:bCs/>
          <w:color w:val="000000" w:themeColor="text1"/>
        </w:rPr>
        <w:t>, 577-595</w:t>
      </w:r>
      <w:r w:rsidR="00B054BC" w:rsidRPr="0091139A">
        <w:rPr>
          <w:bCs/>
          <w:color w:val="000000" w:themeColor="text1"/>
        </w:rPr>
        <w:t xml:space="preserve"> (1997)</w:t>
      </w:r>
      <w:r w:rsidRPr="0091139A">
        <w:rPr>
          <w:bCs/>
          <w:color w:val="000000" w:themeColor="text1"/>
        </w:rPr>
        <w:t xml:space="preserve">. </w:t>
      </w:r>
    </w:p>
    <w:p w14:paraId="221511E3" w14:textId="669E7451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r w:rsidRPr="0091139A">
        <w:rPr>
          <w:bCs/>
          <w:color w:val="000000" w:themeColor="text1"/>
        </w:rPr>
        <w:t>Raymond, P.</w:t>
      </w:r>
      <w:r w:rsidR="00924169" w:rsidRPr="0091139A">
        <w:rPr>
          <w:bCs/>
          <w:color w:val="000000" w:themeColor="text1"/>
        </w:rPr>
        <w:t xml:space="preserve"> </w:t>
      </w:r>
      <w:r w:rsidRPr="0091139A">
        <w:rPr>
          <w:bCs/>
          <w:color w:val="000000" w:themeColor="text1"/>
        </w:rPr>
        <w:t>A., Barthel, L.</w:t>
      </w:r>
      <w:r w:rsidR="00924169" w:rsidRPr="0091139A">
        <w:rPr>
          <w:bCs/>
          <w:color w:val="000000" w:themeColor="text1"/>
        </w:rPr>
        <w:t xml:space="preserve"> </w:t>
      </w:r>
      <w:r w:rsidRPr="0091139A">
        <w:rPr>
          <w:bCs/>
          <w:color w:val="000000" w:themeColor="text1"/>
        </w:rPr>
        <w:t xml:space="preserve">K., </w:t>
      </w:r>
      <w:proofErr w:type="spellStart"/>
      <w:r w:rsidRPr="0091139A">
        <w:rPr>
          <w:bCs/>
          <w:color w:val="000000" w:themeColor="text1"/>
        </w:rPr>
        <w:t>Bernardos</w:t>
      </w:r>
      <w:proofErr w:type="spellEnd"/>
      <w:r w:rsidRPr="0091139A">
        <w:rPr>
          <w:bCs/>
          <w:color w:val="000000" w:themeColor="text1"/>
        </w:rPr>
        <w:t>, R.</w:t>
      </w:r>
      <w:r w:rsidR="00924169" w:rsidRPr="0091139A">
        <w:rPr>
          <w:bCs/>
          <w:color w:val="000000" w:themeColor="text1"/>
        </w:rPr>
        <w:t xml:space="preserve"> </w:t>
      </w:r>
      <w:r w:rsidRPr="0091139A">
        <w:rPr>
          <w:bCs/>
          <w:color w:val="000000" w:themeColor="text1"/>
        </w:rPr>
        <w:t xml:space="preserve">L., </w:t>
      </w:r>
      <w:proofErr w:type="spellStart"/>
      <w:r w:rsidRPr="0091139A">
        <w:rPr>
          <w:bCs/>
          <w:color w:val="000000" w:themeColor="text1"/>
        </w:rPr>
        <w:t>Perkowski</w:t>
      </w:r>
      <w:proofErr w:type="spellEnd"/>
      <w:r w:rsidRPr="0091139A">
        <w:rPr>
          <w:bCs/>
          <w:color w:val="000000" w:themeColor="text1"/>
        </w:rPr>
        <w:t>, J.</w:t>
      </w:r>
      <w:r w:rsidR="00924169" w:rsidRPr="0091139A">
        <w:rPr>
          <w:bCs/>
          <w:color w:val="000000" w:themeColor="text1"/>
        </w:rPr>
        <w:t xml:space="preserve"> </w:t>
      </w:r>
      <w:r w:rsidRPr="0091139A">
        <w:rPr>
          <w:bCs/>
          <w:color w:val="000000" w:themeColor="text1"/>
        </w:rPr>
        <w:t xml:space="preserve">J. Molecular characterization of retinal stem cells and their niches in adult zebrafish. </w:t>
      </w:r>
      <w:r w:rsidRPr="0091139A">
        <w:rPr>
          <w:bCs/>
          <w:i/>
          <w:iCs/>
          <w:color w:val="000000" w:themeColor="text1"/>
        </w:rPr>
        <w:t>BMC Dev</w:t>
      </w:r>
      <w:r w:rsidR="00042DFA" w:rsidRPr="0091139A">
        <w:rPr>
          <w:bCs/>
          <w:i/>
          <w:iCs/>
          <w:color w:val="000000" w:themeColor="text1"/>
        </w:rPr>
        <w:t>elopmental</w:t>
      </w:r>
      <w:r w:rsidRPr="0091139A">
        <w:rPr>
          <w:bCs/>
          <w:i/>
          <w:iCs/>
          <w:color w:val="000000" w:themeColor="text1"/>
        </w:rPr>
        <w:t xml:space="preserve"> Biol</w:t>
      </w:r>
      <w:r w:rsidR="00042DFA" w:rsidRPr="0091139A">
        <w:rPr>
          <w:bCs/>
          <w:i/>
          <w:iCs/>
          <w:color w:val="000000" w:themeColor="text1"/>
        </w:rPr>
        <w:t>ogy</w:t>
      </w:r>
      <w:r w:rsidRPr="0091139A">
        <w:rPr>
          <w:bCs/>
          <w:i/>
          <w:iCs/>
          <w:color w:val="000000" w:themeColor="text1"/>
        </w:rPr>
        <w:t>.</w:t>
      </w:r>
      <w:r w:rsidRPr="0091139A">
        <w:rPr>
          <w:bCs/>
          <w:color w:val="000000" w:themeColor="text1"/>
        </w:rPr>
        <w:t xml:space="preserve"> </w:t>
      </w:r>
      <w:r w:rsidRPr="0091139A">
        <w:rPr>
          <w:b/>
          <w:color w:val="000000" w:themeColor="text1"/>
        </w:rPr>
        <w:t>6</w:t>
      </w:r>
      <w:r w:rsidR="00B054BC" w:rsidRPr="0091139A">
        <w:rPr>
          <w:bCs/>
          <w:color w:val="000000" w:themeColor="text1"/>
        </w:rPr>
        <w:t xml:space="preserve">, </w:t>
      </w:r>
      <w:r w:rsidRPr="0091139A">
        <w:rPr>
          <w:bCs/>
          <w:color w:val="000000" w:themeColor="text1"/>
        </w:rPr>
        <w:t>36</w:t>
      </w:r>
      <w:r w:rsidR="00B054BC" w:rsidRPr="0091139A">
        <w:rPr>
          <w:bCs/>
          <w:color w:val="000000" w:themeColor="text1"/>
        </w:rPr>
        <w:t xml:space="preserve"> (2006)</w:t>
      </w:r>
      <w:r w:rsidRPr="0091139A">
        <w:rPr>
          <w:bCs/>
          <w:color w:val="000000" w:themeColor="text1"/>
        </w:rPr>
        <w:t xml:space="preserve">. </w:t>
      </w:r>
    </w:p>
    <w:p w14:paraId="1D5BE997" w14:textId="45A61197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proofErr w:type="spellStart"/>
      <w:r w:rsidRPr="0091139A">
        <w:rPr>
          <w:bCs/>
          <w:color w:val="000000" w:themeColor="text1"/>
        </w:rPr>
        <w:lastRenderedPageBreak/>
        <w:t>März</w:t>
      </w:r>
      <w:proofErr w:type="spellEnd"/>
      <w:r w:rsidRPr="0091139A">
        <w:rPr>
          <w:bCs/>
          <w:color w:val="000000" w:themeColor="text1"/>
        </w:rPr>
        <w:t xml:space="preserve">, M., Schmidt, R., </w:t>
      </w:r>
      <w:proofErr w:type="spellStart"/>
      <w:r w:rsidRPr="0091139A">
        <w:rPr>
          <w:bCs/>
          <w:color w:val="000000" w:themeColor="text1"/>
        </w:rPr>
        <w:t>Rastegar</w:t>
      </w:r>
      <w:proofErr w:type="spellEnd"/>
      <w:r w:rsidRPr="0091139A">
        <w:rPr>
          <w:bCs/>
          <w:color w:val="000000" w:themeColor="text1"/>
        </w:rPr>
        <w:t xml:space="preserve">, S., </w:t>
      </w:r>
      <w:proofErr w:type="spellStart"/>
      <w:r w:rsidRPr="0091139A">
        <w:rPr>
          <w:bCs/>
          <w:color w:val="000000" w:themeColor="text1"/>
        </w:rPr>
        <w:t>Strähle</w:t>
      </w:r>
      <w:proofErr w:type="spellEnd"/>
      <w:r w:rsidRPr="0091139A">
        <w:rPr>
          <w:bCs/>
          <w:color w:val="000000" w:themeColor="text1"/>
        </w:rPr>
        <w:t xml:space="preserve">, U. Regenerative response following stab injury in the adult zebrafish telencephalon. </w:t>
      </w:r>
      <w:r w:rsidRPr="0091139A">
        <w:rPr>
          <w:bCs/>
          <w:i/>
          <w:iCs/>
          <w:color w:val="000000" w:themeColor="text1"/>
        </w:rPr>
        <w:t>Dev</w:t>
      </w:r>
      <w:r w:rsidR="00042DFA" w:rsidRPr="0091139A">
        <w:rPr>
          <w:bCs/>
          <w:i/>
          <w:iCs/>
          <w:color w:val="000000" w:themeColor="text1"/>
        </w:rPr>
        <w:t>elopmental</w:t>
      </w:r>
      <w:r w:rsidRPr="0091139A">
        <w:rPr>
          <w:bCs/>
          <w:i/>
          <w:iCs/>
          <w:color w:val="000000" w:themeColor="text1"/>
        </w:rPr>
        <w:t xml:space="preserve"> Dyn</w:t>
      </w:r>
      <w:r w:rsidR="00042DFA" w:rsidRPr="0091139A">
        <w:rPr>
          <w:bCs/>
          <w:i/>
          <w:iCs/>
          <w:color w:val="000000" w:themeColor="text1"/>
        </w:rPr>
        <w:t>amics</w:t>
      </w:r>
      <w:r w:rsidRPr="0091139A">
        <w:rPr>
          <w:bCs/>
          <w:i/>
          <w:iCs/>
          <w:color w:val="000000" w:themeColor="text1"/>
        </w:rPr>
        <w:t>.</w:t>
      </w:r>
      <w:r w:rsidRPr="0091139A">
        <w:rPr>
          <w:bCs/>
          <w:color w:val="000000" w:themeColor="text1"/>
        </w:rPr>
        <w:t xml:space="preserve"> </w:t>
      </w:r>
      <w:r w:rsidRPr="0091139A">
        <w:rPr>
          <w:b/>
          <w:color w:val="000000" w:themeColor="text1"/>
        </w:rPr>
        <w:t>240</w:t>
      </w:r>
      <w:r w:rsidR="00915E79" w:rsidRPr="0091139A">
        <w:rPr>
          <w:bCs/>
          <w:color w:val="000000" w:themeColor="text1"/>
        </w:rPr>
        <w:t xml:space="preserve"> (9)</w:t>
      </w:r>
      <w:r w:rsidRPr="0091139A">
        <w:rPr>
          <w:bCs/>
          <w:color w:val="000000" w:themeColor="text1"/>
        </w:rPr>
        <w:t>, 2221-2231</w:t>
      </w:r>
      <w:r w:rsidR="00B054BC" w:rsidRPr="0091139A">
        <w:rPr>
          <w:bCs/>
          <w:color w:val="000000" w:themeColor="text1"/>
        </w:rPr>
        <w:t xml:space="preserve"> (2011)</w:t>
      </w:r>
      <w:r w:rsidRPr="0091139A">
        <w:rPr>
          <w:bCs/>
          <w:color w:val="000000" w:themeColor="text1"/>
        </w:rPr>
        <w:t>.</w:t>
      </w:r>
    </w:p>
    <w:p w14:paraId="6A1CFB34" w14:textId="7AAE15BE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r w:rsidRPr="0091139A">
        <w:rPr>
          <w:bCs/>
          <w:color w:val="000000" w:themeColor="text1"/>
        </w:rPr>
        <w:t xml:space="preserve">Kang, J., et al. Modulation of tissue repair by regeneration enhancer elements. </w:t>
      </w:r>
      <w:r w:rsidRPr="0091139A">
        <w:rPr>
          <w:bCs/>
          <w:i/>
          <w:iCs/>
          <w:color w:val="000000" w:themeColor="text1"/>
        </w:rPr>
        <w:t>Nature.</w:t>
      </w:r>
      <w:r w:rsidRPr="0091139A">
        <w:rPr>
          <w:bCs/>
          <w:color w:val="000000" w:themeColor="text1"/>
        </w:rPr>
        <w:t xml:space="preserve"> </w:t>
      </w:r>
      <w:r w:rsidRPr="0091139A">
        <w:rPr>
          <w:b/>
          <w:color w:val="000000" w:themeColor="text1"/>
        </w:rPr>
        <w:t>532</w:t>
      </w:r>
      <w:r w:rsidR="00915E79" w:rsidRPr="0091139A">
        <w:rPr>
          <w:bCs/>
          <w:color w:val="000000" w:themeColor="text1"/>
        </w:rPr>
        <w:t xml:space="preserve"> (7598)</w:t>
      </w:r>
      <w:r w:rsidRPr="0091139A">
        <w:rPr>
          <w:bCs/>
          <w:color w:val="000000" w:themeColor="text1"/>
        </w:rPr>
        <w:t>, 201-206</w:t>
      </w:r>
      <w:r w:rsidR="00B054BC" w:rsidRPr="0091139A">
        <w:rPr>
          <w:bCs/>
          <w:color w:val="000000" w:themeColor="text1"/>
        </w:rPr>
        <w:t xml:space="preserve"> (2016)</w:t>
      </w:r>
      <w:r w:rsidRPr="0091139A">
        <w:rPr>
          <w:bCs/>
          <w:color w:val="000000" w:themeColor="text1"/>
        </w:rPr>
        <w:t>.</w:t>
      </w:r>
    </w:p>
    <w:p w14:paraId="74DDE051" w14:textId="0B75D394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proofErr w:type="spellStart"/>
      <w:r w:rsidRPr="0091139A">
        <w:rPr>
          <w:bCs/>
          <w:color w:val="000000" w:themeColor="text1"/>
        </w:rPr>
        <w:t>Simões</w:t>
      </w:r>
      <w:proofErr w:type="spellEnd"/>
      <w:r w:rsidRPr="0091139A">
        <w:rPr>
          <w:bCs/>
          <w:color w:val="000000" w:themeColor="text1"/>
        </w:rPr>
        <w:t>, F.</w:t>
      </w:r>
      <w:r w:rsidR="009E6DC2" w:rsidRPr="0091139A">
        <w:rPr>
          <w:bCs/>
          <w:color w:val="000000" w:themeColor="text1"/>
        </w:rPr>
        <w:t xml:space="preserve"> </w:t>
      </w:r>
      <w:r w:rsidRPr="0091139A">
        <w:rPr>
          <w:bCs/>
          <w:color w:val="000000" w:themeColor="text1"/>
        </w:rPr>
        <w:t>C., et al.</w:t>
      </w:r>
      <w:r w:rsidR="002D6CFB" w:rsidRPr="0091139A">
        <w:rPr>
          <w:bCs/>
          <w:color w:val="000000" w:themeColor="text1"/>
        </w:rPr>
        <w:t xml:space="preserve"> </w:t>
      </w:r>
      <w:r w:rsidRPr="0091139A">
        <w:rPr>
          <w:bCs/>
          <w:color w:val="000000" w:themeColor="text1"/>
        </w:rPr>
        <w:t xml:space="preserve">Macrophages directly contribute collagen to scar formation during zebrafish heart regeneration and mouse heart repair. </w:t>
      </w:r>
      <w:r w:rsidRPr="0091139A">
        <w:rPr>
          <w:bCs/>
          <w:i/>
          <w:iCs/>
          <w:color w:val="000000" w:themeColor="text1"/>
        </w:rPr>
        <w:t>Nat</w:t>
      </w:r>
      <w:r w:rsidR="00042DFA" w:rsidRPr="0091139A">
        <w:rPr>
          <w:bCs/>
          <w:i/>
          <w:iCs/>
          <w:color w:val="000000" w:themeColor="text1"/>
        </w:rPr>
        <w:t>ure</w:t>
      </w:r>
      <w:r w:rsidRPr="0091139A">
        <w:rPr>
          <w:bCs/>
          <w:i/>
          <w:iCs/>
          <w:color w:val="000000" w:themeColor="text1"/>
        </w:rPr>
        <w:t xml:space="preserve"> Commun</w:t>
      </w:r>
      <w:r w:rsidR="00042DFA" w:rsidRPr="0091139A">
        <w:rPr>
          <w:bCs/>
          <w:i/>
          <w:iCs/>
          <w:color w:val="000000" w:themeColor="text1"/>
        </w:rPr>
        <w:t>ications</w:t>
      </w:r>
      <w:r w:rsidRPr="0091139A">
        <w:rPr>
          <w:bCs/>
          <w:i/>
          <w:iCs/>
          <w:color w:val="000000" w:themeColor="text1"/>
        </w:rPr>
        <w:t>.</w:t>
      </w:r>
      <w:r w:rsidRPr="0091139A">
        <w:rPr>
          <w:bCs/>
          <w:color w:val="000000" w:themeColor="text1"/>
        </w:rPr>
        <w:t xml:space="preserve"> </w:t>
      </w:r>
      <w:r w:rsidRPr="0091139A">
        <w:rPr>
          <w:b/>
          <w:color w:val="000000" w:themeColor="text1"/>
        </w:rPr>
        <w:t>11</w:t>
      </w:r>
      <w:r w:rsidR="00915E79" w:rsidRPr="0091139A">
        <w:rPr>
          <w:bCs/>
          <w:color w:val="000000" w:themeColor="text1"/>
        </w:rPr>
        <w:t xml:space="preserve"> (1)</w:t>
      </w:r>
      <w:r w:rsidRPr="0091139A">
        <w:rPr>
          <w:bCs/>
          <w:color w:val="000000" w:themeColor="text1"/>
        </w:rPr>
        <w:t>, 600</w:t>
      </w:r>
      <w:r w:rsidR="002D6CFB" w:rsidRPr="0091139A">
        <w:rPr>
          <w:bCs/>
          <w:color w:val="000000" w:themeColor="text1"/>
        </w:rPr>
        <w:t xml:space="preserve"> (2020)</w:t>
      </w:r>
      <w:r w:rsidRPr="0091139A">
        <w:rPr>
          <w:bCs/>
          <w:color w:val="000000" w:themeColor="text1"/>
        </w:rPr>
        <w:t>.</w:t>
      </w:r>
    </w:p>
    <w:p w14:paraId="7EF368E0" w14:textId="28FD2174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r w:rsidRPr="0091139A">
        <w:rPr>
          <w:bCs/>
          <w:color w:val="000000" w:themeColor="text1"/>
        </w:rPr>
        <w:t>Hoang, T.,</w:t>
      </w:r>
      <w:r w:rsidR="00BE12DB" w:rsidRPr="0091139A">
        <w:rPr>
          <w:bCs/>
          <w:color w:val="000000" w:themeColor="text1"/>
        </w:rPr>
        <w:t xml:space="preserve"> </w:t>
      </w:r>
      <w:r w:rsidRPr="0091139A">
        <w:rPr>
          <w:bCs/>
          <w:color w:val="000000" w:themeColor="text1"/>
        </w:rPr>
        <w:t>et a</w:t>
      </w:r>
      <w:r w:rsidR="002D6CFB" w:rsidRPr="0091139A">
        <w:rPr>
          <w:bCs/>
          <w:color w:val="000000" w:themeColor="text1"/>
        </w:rPr>
        <w:t>l</w:t>
      </w:r>
      <w:r w:rsidRPr="0091139A">
        <w:rPr>
          <w:bCs/>
          <w:color w:val="000000" w:themeColor="text1"/>
        </w:rPr>
        <w:t xml:space="preserve">. Gene regulatory networks controlling vertebrate retinal regeneration. </w:t>
      </w:r>
      <w:r w:rsidRPr="0091139A">
        <w:rPr>
          <w:bCs/>
          <w:i/>
          <w:iCs/>
          <w:color w:val="000000" w:themeColor="text1"/>
        </w:rPr>
        <w:t>Science.</w:t>
      </w:r>
      <w:r w:rsidRPr="0091139A">
        <w:rPr>
          <w:bCs/>
          <w:color w:val="000000" w:themeColor="text1"/>
        </w:rPr>
        <w:t xml:space="preserve"> </w:t>
      </w:r>
      <w:r w:rsidRPr="0091139A">
        <w:rPr>
          <w:b/>
          <w:color w:val="000000" w:themeColor="text1"/>
        </w:rPr>
        <w:t>370</w:t>
      </w:r>
      <w:r w:rsidR="00915E79" w:rsidRPr="0091139A">
        <w:rPr>
          <w:bCs/>
          <w:color w:val="000000" w:themeColor="text1"/>
        </w:rPr>
        <w:t xml:space="preserve"> (6519)</w:t>
      </w:r>
      <w:r w:rsidRPr="0091139A">
        <w:rPr>
          <w:bCs/>
          <w:color w:val="000000" w:themeColor="text1"/>
        </w:rPr>
        <w:t>, eabb8598</w:t>
      </w:r>
      <w:r w:rsidR="002D6CFB" w:rsidRPr="0091139A">
        <w:rPr>
          <w:bCs/>
          <w:color w:val="000000" w:themeColor="text1"/>
        </w:rPr>
        <w:t xml:space="preserve"> (2020)</w:t>
      </w:r>
      <w:r w:rsidRPr="0091139A">
        <w:rPr>
          <w:bCs/>
          <w:color w:val="000000" w:themeColor="text1"/>
        </w:rPr>
        <w:t>.</w:t>
      </w:r>
    </w:p>
    <w:p w14:paraId="5B0B577A" w14:textId="1CC383AD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proofErr w:type="spellStart"/>
      <w:r w:rsidRPr="0091139A">
        <w:rPr>
          <w:bCs/>
          <w:color w:val="000000" w:themeColor="text1"/>
        </w:rPr>
        <w:t>Alunni</w:t>
      </w:r>
      <w:proofErr w:type="spellEnd"/>
      <w:r w:rsidRPr="0091139A">
        <w:rPr>
          <w:bCs/>
          <w:color w:val="000000" w:themeColor="text1"/>
        </w:rPr>
        <w:t>, A., Bally-</w:t>
      </w:r>
      <w:proofErr w:type="spellStart"/>
      <w:r w:rsidRPr="0091139A">
        <w:rPr>
          <w:bCs/>
          <w:color w:val="000000" w:themeColor="text1"/>
        </w:rPr>
        <w:t>Cuif</w:t>
      </w:r>
      <w:proofErr w:type="spellEnd"/>
      <w:r w:rsidRPr="0091139A">
        <w:rPr>
          <w:bCs/>
          <w:color w:val="000000" w:themeColor="text1"/>
        </w:rPr>
        <w:t xml:space="preserve">, L. A comparative view of regenerative neurogenesis in vertebrates. </w:t>
      </w:r>
      <w:r w:rsidRPr="0091139A">
        <w:rPr>
          <w:bCs/>
          <w:i/>
          <w:iCs/>
          <w:color w:val="000000" w:themeColor="text1"/>
        </w:rPr>
        <w:t>Development</w:t>
      </w:r>
      <w:r w:rsidR="002D6CFB" w:rsidRPr="0091139A">
        <w:rPr>
          <w:bCs/>
          <w:color w:val="000000" w:themeColor="text1"/>
        </w:rPr>
        <w:t>.</w:t>
      </w:r>
      <w:r w:rsidRPr="0091139A">
        <w:rPr>
          <w:bCs/>
          <w:color w:val="000000" w:themeColor="text1"/>
        </w:rPr>
        <w:t xml:space="preserve"> </w:t>
      </w:r>
      <w:r w:rsidRPr="0091139A">
        <w:rPr>
          <w:b/>
          <w:color w:val="000000" w:themeColor="text1"/>
        </w:rPr>
        <w:t>143</w:t>
      </w:r>
      <w:r w:rsidR="00915E79" w:rsidRPr="0091139A">
        <w:rPr>
          <w:bCs/>
          <w:color w:val="000000" w:themeColor="text1"/>
        </w:rPr>
        <w:t xml:space="preserve"> (5)</w:t>
      </w:r>
      <w:r w:rsidRPr="0091139A">
        <w:rPr>
          <w:bCs/>
          <w:color w:val="000000" w:themeColor="text1"/>
        </w:rPr>
        <w:t>, 741–753</w:t>
      </w:r>
      <w:r w:rsidR="002D6CFB" w:rsidRPr="0091139A">
        <w:rPr>
          <w:bCs/>
          <w:color w:val="000000" w:themeColor="text1"/>
        </w:rPr>
        <w:t xml:space="preserve"> (2016)</w:t>
      </w:r>
      <w:r w:rsidRPr="0091139A">
        <w:rPr>
          <w:bCs/>
          <w:color w:val="000000" w:themeColor="text1"/>
        </w:rPr>
        <w:t>.</w:t>
      </w:r>
    </w:p>
    <w:p w14:paraId="5D27D822" w14:textId="1419AE22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proofErr w:type="spellStart"/>
      <w:r w:rsidRPr="0091139A">
        <w:rPr>
          <w:bCs/>
          <w:color w:val="000000" w:themeColor="text1"/>
        </w:rPr>
        <w:t>Diotel</w:t>
      </w:r>
      <w:proofErr w:type="spellEnd"/>
      <w:r w:rsidRPr="0091139A">
        <w:rPr>
          <w:bCs/>
          <w:color w:val="000000" w:themeColor="text1"/>
        </w:rPr>
        <w:t xml:space="preserve">, N., </w:t>
      </w:r>
      <w:proofErr w:type="spellStart"/>
      <w:r w:rsidRPr="0091139A">
        <w:rPr>
          <w:bCs/>
          <w:color w:val="000000" w:themeColor="text1"/>
        </w:rPr>
        <w:t>Lübke</w:t>
      </w:r>
      <w:proofErr w:type="spellEnd"/>
      <w:r w:rsidRPr="0091139A">
        <w:rPr>
          <w:bCs/>
          <w:color w:val="000000" w:themeColor="text1"/>
        </w:rPr>
        <w:t xml:space="preserve">, L., </w:t>
      </w:r>
      <w:proofErr w:type="spellStart"/>
      <w:r w:rsidRPr="0091139A">
        <w:rPr>
          <w:bCs/>
          <w:color w:val="000000" w:themeColor="text1"/>
        </w:rPr>
        <w:t>Strähle</w:t>
      </w:r>
      <w:proofErr w:type="spellEnd"/>
      <w:r w:rsidRPr="0091139A">
        <w:rPr>
          <w:bCs/>
          <w:color w:val="000000" w:themeColor="text1"/>
        </w:rPr>
        <w:t xml:space="preserve">, U., </w:t>
      </w:r>
      <w:proofErr w:type="spellStart"/>
      <w:r w:rsidRPr="0091139A">
        <w:rPr>
          <w:bCs/>
          <w:color w:val="000000" w:themeColor="text1"/>
        </w:rPr>
        <w:t>Rastegar</w:t>
      </w:r>
      <w:proofErr w:type="spellEnd"/>
      <w:r w:rsidRPr="0091139A">
        <w:rPr>
          <w:bCs/>
          <w:color w:val="000000" w:themeColor="text1"/>
        </w:rPr>
        <w:t xml:space="preserve">, S. Common </w:t>
      </w:r>
      <w:r w:rsidR="00AD7208" w:rsidRPr="0091139A">
        <w:rPr>
          <w:bCs/>
          <w:color w:val="000000" w:themeColor="text1"/>
        </w:rPr>
        <w:t>and distinct features of adult neurogenesis and regeneration in the telencephalon of zebrafish and mammals</w:t>
      </w:r>
      <w:r w:rsidRPr="0091139A">
        <w:rPr>
          <w:bCs/>
          <w:color w:val="000000" w:themeColor="text1"/>
        </w:rPr>
        <w:t xml:space="preserve">. </w:t>
      </w:r>
      <w:r w:rsidRPr="0091139A">
        <w:rPr>
          <w:bCs/>
          <w:i/>
          <w:iCs/>
          <w:color w:val="000000" w:themeColor="text1"/>
        </w:rPr>
        <w:t>Front</w:t>
      </w:r>
      <w:r w:rsidR="00042DFA" w:rsidRPr="0091139A">
        <w:rPr>
          <w:bCs/>
          <w:i/>
          <w:iCs/>
          <w:color w:val="000000" w:themeColor="text1"/>
        </w:rPr>
        <w:t>iers in</w:t>
      </w:r>
      <w:r w:rsidRPr="0091139A">
        <w:rPr>
          <w:bCs/>
          <w:i/>
          <w:iCs/>
          <w:color w:val="000000" w:themeColor="text1"/>
        </w:rPr>
        <w:t xml:space="preserve"> Neurosci</w:t>
      </w:r>
      <w:r w:rsidR="00042DFA" w:rsidRPr="0091139A">
        <w:rPr>
          <w:bCs/>
          <w:i/>
          <w:iCs/>
          <w:color w:val="000000" w:themeColor="text1"/>
        </w:rPr>
        <w:t>ence</w:t>
      </w:r>
      <w:r w:rsidRPr="0091139A">
        <w:rPr>
          <w:bCs/>
          <w:color w:val="000000" w:themeColor="text1"/>
        </w:rPr>
        <w:t xml:space="preserve">. </w:t>
      </w:r>
      <w:r w:rsidRPr="0091139A">
        <w:rPr>
          <w:b/>
          <w:color w:val="000000" w:themeColor="text1"/>
        </w:rPr>
        <w:t>14</w:t>
      </w:r>
      <w:r w:rsidR="002D6CFB" w:rsidRPr="0091139A">
        <w:rPr>
          <w:bCs/>
          <w:color w:val="000000" w:themeColor="text1"/>
        </w:rPr>
        <w:t xml:space="preserve">, </w:t>
      </w:r>
      <w:r w:rsidRPr="0091139A">
        <w:rPr>
          <w:bCs/>
          <w:color w:val="000000" w:themeColor="text1"/>
        </w:rPr>
        <w:t>568930</w:t>
      </w:r>
      <w:r w:rsidR="002D6CFB" w:rsidRPr="0091139A">
        <w:rPr>
          <w:bCs/>
          <w:color w:val="000000" w:themeColor="text1"/>
        </w:rPr>
        <w:t xml:space="preserve"> (2020)</w:t>
      </w:r>
      <w:r w:rsidRPr="0091139A">
        <w:rPr>
          <w:bCs/>
          <w:color w:val="000000" w:themeColor="text1"/>
        </w:rPr>
        <w:t>.</w:t>
      </w:r>
    </w:p>
    <w:p w14:paraId="5C9B7102" w14:textId="71630E17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proofErr w:type="spellStart"/>
      <w:r w:rsidRPr="0091139A">
        <w:rPr>
          <w:bCs/>
          <w:color w:val="000000" w:themeColor="text1"/>
        </w:rPr>
        <w:t>Labusch</w:t>
      </w:r>
      <w:proofErr w:type="spellEnd"/>
      <w:r w:rsidRPr="0091139A">
        <w:rPr>
          <w:bCs/>
          <w:color w:val="000000" w:themeColor="text1"/>
        </w:rPr>
        <w:t xml:space="preserve">, M., Mancini, L., </w:t>
      </w:r>
      <w:proofErr w:type="spellStart"/>
      <w:r w:rsidRPr="0091139A">
        <w:rPr>
          <w:bCs/>
          <w:color w:val="000000" w:themeColor="text1"/>
        </w:rPr>
        <w:t>Morizet</w:t>
      </w:r>
      <w:proofErr w:type="spellEnd"/>
      <w:r w:rsidRPr="0091139A">
        <w:rPr>
          <w:bCs/>
          <w:color w:val="000000" w:themeColor="text1"/>
        </w:rPr>
        <w:t>, D., Bally-</w:t>
      </w:r>
      <w:proofErr w:type="spellStart"/>
      <w:r w:rsidRPr="0091139A">
        <w:rPr>
          <w:bCs/>
          <w:color w:val="000000" w:themeColor="text1"/>
        </w:rPr>
        <w:t>Cuif</w:t>
      </w:r>
      <w:proofErr w:type="spellEnd"/>
      <w:r w:rsidRPr="0091139A">
        <w:rPr>
          <w:bCs/>
          <w:color w:val="000000" w:themeColor="text1"/>
        </w:rPr>
        <w:t xml:space="preserve">, L. Conserved </w:t>
      </w:r>
      <w:r w:rsidR="00673E71" w:rsidRPr="0091139A">
        <w:rPr>
          <w:bCs/>
          <w:color w:val="000000" w:themeColor="text1"/>
        </w:rPr>
        <w:t>and divergent features of adult neurogenesis in zebrafish</w:t>
      </w:r>
      <w:r w:rsidRPr="0091139A">
        <w:rPr>
          <w:bCs/>
          <w:color w:val="000000" w:themeColor="text1"/>
        </w:rPr>
        <w:t xml:space="preserve">. </w:t>
      </w:r>
      <w:r w:rsidRPr="0091139A">
        <w:rPr>
          <w:bCs/>
          <w:i/>
          <w:iCs/>
          <w:color w:val="000000" w:themeColor="text1"/>
        </w:rPr>
        <w:t>Front</w:t>
      </w:r>
      <w:r w:rsidR="00042DFA" w:rsidRPr="0091139A">
        <w:rPr>
          <w:bCs/>
          <w:i/>
          <w:iCs/>
          <w:color w:val="000000" w:themeColor="text1"/>
        </w:rPr>
        <w:t>iers</w:t>
      </w:r>
      <w:r w:rsidRPr="0091139A">
        <w:rPr>
          <w:bCs/>
          <w:i/>
          <w:iCs/>
          <w:color w:val="000000" w:themeColor="text1"/>
        </w:rPr>
        <w:t xml:space="preserve"> </w:t>
      </w:r>
      <w:r w:rsidR="00042DFA" w:rsidRPr="0091139A">
        <w:rPr>
          <w:bCs/>
          <w:i/>
          <w:iCs/>
          <w:color w:val="000000" w:themeColor="text1"/>
        </w:rPr>
        <w:t xml:space="preserve">in </w:t>
      </w:r>
      <w:r w:rsidRPr="0091139A">
        <w:rPr>
          <w:bCs/>
          <w:i/>
          <w:iCs/>
          <w:color w:val="000000" w:themeColor="text1"/>
        </w:rPr>
        <w:t xml:space="preserve">Cell </w:t>
      </w:r>
      <w:r w:rsidR="00042DFA" w:rsidRPr="0091139A">
        <w:rPr>
          <w:bCs/>
          <w:i/>
          <w:iCs/>
          <w:color w:val="000000" w:themeColor="text1"/>
        </w:rPr>
        <w:t xml:space="preserve">and </w:t>
      </w:r>
      <w:r w:rsidRPr="0091139A">
        <w:rPr>
          <w:bCs/>
          <w:i/>
          <w:iCs/>
          <w:color w:val="000000" w:themeColor="text1"/>
        </w:rPr>
        <w:t>Dev</w:t>
      </w:r>
      <w:r w:rsidR="00042DFA" w:rsidRPr="0091139A">
        <w:rPr>
          <w:bCs/>
          <w:i/>
          <w:iCs/>
          <w:color w:val="000000" w:themeColor="text1"/>
        </w:rPr>
        <w:t>elopmental</w:t>
      </w:r>
      <w:r w:rsidRPr="0091139A">
        <w:rPr>
          <w:bCs/>
          <w:i/>
          <w:iCs/>
          <w:color w:val="000000" w:themeColor="text1"/>
        </w:rPr>
        <w:t xml:space="preserve"> Biol</w:t>
      </w:r>
      <w:r w:rsidR="00042DFA" w:rsidRPr="0091139A">
        <w:rPr>
          <w:bCs/>
          <w:i/>
          <w:iCs/>
          <w:color w:val="000000" w:themeColor="text1"/>
        </w:rPr>
        <w:t>ogy</w:t>
      </w:r>
      <w:r w:rsidRPr="0091139A">
        <w:rPr>
          <w:bCs/>
          <w:color w:val="000000" w:themeColor="text1"/>
        </w:rPr>
        <w:t xml:space="preserve">. </w:t>
      </w:r>
      <w:r w:rsidR="002D6CFB" w:rsidRPr="0091139A">
        <w:rPr>
          <w:b/>
          <w:color w:val="000000" w:themeColor="text1"/>
        </w:rPr>
        <w:t>8</w:t>
      </w:r>
      <w:r w:rsidR="002D6CFB" w:rsidRPr="0091139A">
        <w:rPr>
          <w:bCs/>
          <w:color w:val="000000" w:themeColor="text1"/>
        </w:rPr>
        <w:t xml:space="preserve">, </w:t>
      </w:r>
      <w:r w:rsidRPr="0091139A">
        <w:rPr>
          <w:bCs/>
          <w:color w:val="000000" w:themeColor="text1"/>
        </w:rPr>
        <w:t>525</w:t>
      </w:r>
      <w:r w:rsidR="002D6CFB" w:rsidRPr="0091139A">
        <w:rPr>
          <w:bCs/>
          <w:color w:val="000000" w:themeColor="text1"/>
        </w:rPr>
        <w:t xml:space="preserve"> (2020)</w:t>
      </w:r>
      <w:r w:rsidRPr="0091139A">
        <w:rPr>
          <w:bCs/>
          <w:color w:val="000000" w:themeColor="text1"/>
        </w:rPr>
        <w:t>.</w:t>
      </w:r>
    </w:p>
    <w:p w14:paraId="524B3FB4" w14:textId="739A52CF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r w:rsidRPr="0091139A">
        <w:rPr>
          <w:bCs/>
          <w:color w:val="000000" w:themeColor="text1"/>
        </w:rPr>
        <w:t xml:space="preserve">Ito, K., </w:t>
      </w:r>
      <w:r w:rsidR="00F25C5D" w:rsidRPr="0091139A">
        <w:rPr>
          <w:bCs/>
          <w:color w:val="000000" w:themeColor="text1"/>
        </w:rPr>
        <w:t>et al.</w:t>
      </w:r>
      <w:r w:rsidR="002D6CFB" w:rsidRPr="0091139A">
        <w:rPr>
          <w:bCs/>
          <w:color w:val="000000" w:themeColor="text1"/>
        </w:rPr>
        <w:t xml:space="preserve"> </w:t>
      </w:r>
      <w:r w:rsidRPr="0091139A">
        <w:rPr>
          <w:bCs/>
          <w:color w:val="000000" w:themeColor="text1"/>
        </w:rPr>
        <w:t xml:space="preserve">Differential reparative phenotypes between zebrafish and medaka after cardiac injury. </w:t>
      </w:r>
      <w:r w:rsidRPr="0091139A">
        <w:rPr>
          <w:bCs/>
          <w:i/>
          <w:iCs/>
          <w:color w:val="000000" w:themeColor="text1"/>
        </w:rPr>
        <w:t>Dev</w:t>
      </w:r>
      <w:r w:rsidR="00042DFA" w:rsidRPr="0091139A">
        <w:rPr>
          <w:bCs/>
          <w:i/>
          <w:iCs/>
          <w:color w:val="000000" w:themeColor="text1"/>
        </w:rPr>
        <w:t>elopmental</w:t>
      </w:r>
      <w:r w:rsidRPr="0091139A">
        <w:rPr>
          <w:bCs/>
          <w:i/>
          <w:iCs/>
          <w:color w:val="000000" w:themeColor="text1"/>
        </w:rPr>
        <w:t xml:space="preserve"> Dyn</w:t>
      </w:r>
      <w:r w:rsidR="00042DFA" w:rsidRPr="0091139A">
        <w:rPr>
          <w:bCs/>
          <w:i/>
          <w:iCs/>
          <w:color w:val="000000" w:themeColor="text1"/>
        </w:rPr>
        <w:t>amics</w:t>
      </w:r>
      <w:r w:rsidRPr="0091139A">
        <w:rPr>
          <w:bCs/>
          <w:i/>
          <w:iCs/>
          <w:color w:val="000000" w:themeColor="text1"/>
        </w:rPr>
        <w:t>.</w:t>
      </w:r>
      <w:r w:rsidRPr="0091139A">
        <w:rPr>
          <w:bCs/>
          <w:color w:val="000000" w:themeColor="text1"/>
        </w:rPr>
        <w:t xml:space="preserve"> </w:t>
      </w:r>
      <w:r w:rsidRPr="0091139A">
        <w:rPr>
          <w:b/>
          <w:color w:val="000000" w:themeColor="text1"/>
        </w:rPr>
        <w:t>243</w:t>
      </w:r>
      <w:r w:rsidR="00915E79" w:rsidRPr="0091139A">
        <w:rPr>
          <w:bCs/>
          <w:color w:val="000000" w:themeColor="text1"/>
        </w:rPr>
        <w:t xml:space="preserve"> (9)</w:t>
      </w:r>
      <w:r w:rsidRPr="0091139A">
        <w:rPr>
          <w:bCs/>
          <w:color w:val="000000" w:themeColor="text1"/>
        </w:rPr>
        <w:t>, 1106-1115</w:t>
      </w:r>
      <w:r w:rsidR="002D6CFB" w:rsidRPr="0091139A">
        <w:rPr>
          <w:bCs/>
          <w:color w:val="000000" w:themeColor="text1"/>
        </w:rPr>
        <w:t xml:space="preserve"> (2014)</w:t>
      </w:r>
      <w:r w:rsidRPr="0091139A">
        <w:rPr>
          <w:bCs/>
          <w:color w:val="000000" w:themeColor="text1"/>
        </w:rPr>
        <w:t>.</w:t>
      </w:r>
    </w:p>
    <w:p w14:paraId="2BD7BE66" w14:textId="470B524B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r w:rsidRPr="0091139A">
        <w:rPr>
          <w:bCs/>
          <w:color w:val="000000" w:themeColor="text1"/>
        </w:rPr>
        <w:t>Lai, S.</w:t>
      </w:r>
      <w:r w:rsidR="00777643" w:rsidRPr="0091139A">
        <w:rPr>
          <w:bCs/>
          <w:color w:val="000000" w:themeColor="text1"/>
        </w:rPr>
        <w:t xml:space="preserve"> </w:t>
      </w:r>
      <w:r w:rsidRPr="0091139A">
        <w:rPr>
          <w:bCs/>
          <w:color w:val="000000" w:themeColor="text1"/>
        </w:rPr>
        <w:t>L.,</w:t>
      </w:r>
      <w:r w:rsidR="00BE12DB" w:rsidRPr="0091139A">
        <w:rPr>
          <w:bCs/>
          <w:color w:val="000000" w:themeColor="text1"/>
        </w:rPr>
        <w:t xml:space="preserve"> </w:t>
      </w:r>
      <w:r w:rsidRPr="0091139A">
        <w:rPr>
          <w:bCs/>
          <w:color w:val="000000" w:themeColor="text1"/>
        </w:rPr>
        <w:t xml:space="preserve">et al. Reciprocal analyses in zebrafish and medaka reveal that harnessing the immune response promotes cardiac regeneration. </w:t>
      </w:r>
      <w:proofErr w:type="spellStart"/>
      <w:r w:rsidRPr="0091139A">
        <w:rPr>
          <w:bCs/>
          <w:i/>
          <w:iCs/>
          <w:color w:val="000000" w:themeColor="text1"/>
        </w:rPr>
        <w:t>eLife</w:t>
      </w:r>
      <w:proofErr w:type="spellEnd"/>
      <w:r w:rsidR="00E5491F" w:rsidRPr="0091139A">
        <w:rPr>
          <w:bCs/>
          <w:color w:val="000000" w:themeColor="text1"/>
        </w:rPr>
        <w:t>.</w:t>
      </w:r>
      <w:r w:rsidRPr="0091139A">
        <w:rPr>
          <w:bCs/>
          <w:color w:val="000000" w:themeColor="text1"/>
        </w:rPr>
        <w:t xml:space="preserve"> </w:t>
      </w:r>
      <w:r w:rsidRPr="0091139A">
        <w:rPr>
          <w:b/>
          <w:color w:val="000000" w:themeColor="text1"/>
        </w:rPr>
        <w:t>6</w:t>
      </w:r>
      <w:r w:rsidR="00E5491F" w:rsidRPr="0091139A">
        <w:rPr>
          <w:bCs/>
          <w:color w:val="000000" w:themeColor="text1"/>
        </w:rPr>
        <w:t xml:space="preserve">, </w:t>
      </w:r>
      <w:r w:rsidRPr="0091139A">
        <w:rPr>
          <w:bCs/>
          <w:color w:val="000000" w:themeColor="text1"/>
        </w:rPr>
        <w:t>e25605</w:t>
      </w:r>
      <w:r w:rsidR="00E5491F" w:rsidRPr="0091139A">
        <w:rPr>
          <w:bCs/>
          <w:color w:val="000000" w:themeColor="text1"/>
        </w:rPr>
        <w:t xml:space="preserve"> (2017).</w:t>
      </w:r>
    </w:p>
    <w:p w14:paraId="5501AD6F" w14:textId="77777777" w:rsidR="00721E99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r w:rsidRPr="0091139A">
        <w:rPr>
          <w:bCs/>
          <w:color w:val="000000" w:themeColor="text1"/>
        </w:rPr>
        <w:t xml:space="preserve">Lust, K., </w:t>
      </w:r>
      <w:proofErr w:type="spellStart"/>
      <w:r w:rsidRPr="0091139A">
        <w:rPr>
          <w:bCs/>
          <w:color w:val="000000" w:themeColor="text1"/>
        </w:rPr>
        <w:t>Wittbrodt</w:t>
      </w:r>
      <w:proofErr w:type="spellEnd"/>
      <w:r w:rsidRPr="0091139A">
        <w:rPr>
          <w:bCs/>
          <w:color w:val="000000" w:themeColor="text1"/>
        </w:rPr>
        <w:t xml:space="preserve">, J. Activating the regenerative potential of Müller glia cells in a regeneration-deficient retina. </w:t>
      </w:r>
      <w:proofErr w:type="spellStart"/>
      <w:r w:rsidRPr="0091139A">
        <w:rPr>
          <w:bCs/>
          <w:i/>
          <w:iCs/>
          <w:color w:val="000000" w:themeColor="text1"/>
        </w:rPr>
        <w:t>eLife</w:t>
      </w:r>
      <w:proofErr w:type="spellEnd"/>
      <w:r w:rsidRPr="0091139A">
        <w:rPr>
          <w:bCs/>
          <w:color w:val="000000" w:themeColor="text1"/>
        </w:rPr>
        <w:t xml:space="preserve">. </w:t>
      </w:r>
      <w:r w:rsidRPr="0091139A">
        <w:rPr>
          <w:b/>
          <w:color w:val="000000" w:themeColor="text1"/>
        </w:rPr>
        <w:t>7</w:t>
      </w:r>
      <w:r w:rsidR="00E5491F" w:rsidRPr="0091139A">
        <w:rPr>
          <w:bCs/>
          <w:color w:val="000000" w:themeColor="text1"/>
        </w:rPr>
        <w:t xml:space="preserve">, </w:t>
      </w:r>
      <w:r w:rsidRPr="0091139A">
        <w:rPr>
          <w:bCs/>
          <w:color w:val="000000" w:themeColor="text1"/>
        </w:rPr>
        <w:t>e32319</w:t>
      </w:r>
      <w:r w:rsidR="00E5491F" w:rsidRPr="0091139A">
        <w:rPr>
          <w:bCs/>
          <w:color w:val="000000" w:themeColor="text1"/>
        </w:rPr>
        <w:t xml:space="preserve"> (2018)</w:t>
      </w:r>
      <w:r w:rsidRPr="0091139A">
        <w:rPr>
          <w:bCs/>
          <w:color w:val="000000" w:themeColor="text1"/>
        </w:rPr>
        <w:t xml:space="preserve">. </w:t>
      </w:r>
    </w:p>
    <w:p w14:paraId="5F0B2C4D" w14:textId="318E551C" w:rsidR="00721E99" w:rsidRPr="0091139A" w:rsidRDefault="00721E99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r w:rsidRPr="0091139A">
        <w:rPr>
          <w:bCs/>
          <w:color w:val="000000" w:themeColor="text1"/>
        </w:rPr>
        <w:t xml:space="preserve">Shimizu, Y., Kawasaki, T. Differential </w:t>
      </w:r>
      <w:r w:rsidR="00FD2BBD" w:rsidRPr="0091139A">
        <w:rPr>
          <w:bCs/>
          <w:color w:val="000000" w:themeColor="text1"/>
        </w:rPr>
        <w:t>regenerative capacity of the optic tectum of adult medaka and zebrafish</w:t>
      </w:r>
      <w:r w:rsidRPr="0091139A">
        <w:rPr>
          <w:bCs/>
          <w:color w:val="000000" w:themeColor="text1"/>
        </w:rPr>
        <w:t xml:space="preserve">. </w:t>
      </w:r>
      <w:r w:rsidRPr="0091139A">
        <w:rPr>
          <w:bCs/>
          <w:i/>
          <w:iCs/>
          <w:color w:val="000000" w:themeColor="text1"/>
        </w:rPr>
        <w:t>Fron</w:t>
      </w:r>
      <w:r w:rsidR="00042DFA" w:rsidRPr="0091139A">
        <w:rPr>
          <w:bCs/>
          <w:i/>
          <w:iCs/>
          <w:color w:val="000000" w:themeColor="text1"/>
        </w:rPr>
        <w:t>tiers</w:t>
      </w:r>
      <w:r w:rsidRPr="0091139A">
        <w:rPr>
          <w:bCs/>
          <w:i/>
          <w:iCs/>
          <w:color w:val="000000" w:themeColor="text1"/>
        </w:rPr>
        <w:t xml:space="preserve"> </w:t>
      </w:r>
      <w:r w:rsidR="00042DFA" w:rsidRPr="0091139A">
        <w:rPr>
          <w:bCs/>
          <w:i/>
          <w:iCs/>
          <w:color w:val="000000" w:themeColor="text1"/>
        </w:rPr>
        <w:t xml:space="preserve">in </w:t>
      </w:r>
      <w:r w:rsidRPr="0091139A">
        <w:rPr>
          <w:bCs/>
          <w:i/>
          <w:iCs/>
          <w:color w:val="000000" w:themeColor="text1"/>
        </w:rPr>
        <w:t xml:space="preserve">Cell </w:t>
      </w:r>
      <w:r w:rsidR="00042DFA" w:rsidRPr="0091139A">
        <w:rPr>
          <w:bCs/>
          <w:i/>
          <w:iCs/>
          <w:color w:val="000000" w:themeColor="text1"/>
        </w:rPr>
        <w:t xml:space="preserve">and </w:t>
      </w:r>
      <w:r w:rsidRPr="0091139A">
        <w:rPr>
          <w:bCs/>
          <w:i/>
          <w:iCs/>
          <w:color w:val="000000" w:themeColor="text1"/>
        </w:rPr>
        <w:t>Dev</w:t>
      </w:r>
      <w:r w:rsidR="00042DFA" w:rsidRPr="0091139A">
        <w:rPr>
          <w:bCs/>
          <w:i/>
          <w:iCs/>
          <w:color w:val="000000" w:themeColor="text1"/>
        </w:rPr>
        <w:t>elopmental</w:t>
      </w:r>
      <w:r w:rsidRPr="0091139A">
        <w:rPr>
          <w:bCs/>
          <w:i/>
          <w:iCs/>
          <w:color w:val="000000" w:themeColor="text1"/>
        </w:rPr>
        <w:t xml:space="preserve"> Biol</w:t>
      </w:r>
      <w:r w:rsidR="00042DFA" w:rsidRPr="0091139A">
        <w:rPr>
          <w:bCs/>
          <w:i/>
          <w:iCs/>
          <w:color w:val="000000" w:themeColor="text1"/>
        </w:rPr>
        <w:t>ogy</w:t>
      </w:r>
      <w:r w:rsidRPr="0091139A">
        <w:rPr>
          <w:bCs/>
          <w:color w:val="000000" w:themeColor="text1"/>
        </w:rPr>
        <w:t xml:space="preserve">. </w:t>
      </w:r>
      <w:r w:rsidRPr="0091139A">
        <w:rPr>
          <w:b/>
          <w:color w:val="000000" w:themeColor="text1"/>
        </w:rPr>
        <w:t>9</w:t>
      </w:r>
      <w:r w:rsidRPr="0091139A">
        <w:rPr>
          <w:bCs/>
          <w:color w:val="000000" w:themeColor="text1"/>
        </w:rPr>
        <w:t>, 686755 (2021).</w:t>
      </w:r>
    </w:p>
    <w:p w14:paraId="14BC4649" w14:textId="05CF6A3F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r w:rsidRPr="0091139A">
        <w:rPr>
          <w:bCs/>
          <w:color w:val="000000" w:themeColor="text1"/>
        </w:rPr>
        <w:t xml:space="preserve">Adolf, B., et al. Conserved and acquired features of adult neurogenesis in the zebrafish telencephalon. </w:t>
      </w:r>
      <w:r w:rsidRPr="0091139A">
        <w:rPr>
          <w:bCs/>
          <w:i/>
          <w:iCs/>
          <w:color w:val="000000" w:themeColor="text1"/>
        </w:rPr>
        <w:t>Dev</w:t>
      </w:r>
      <w:r w:rsidR="00042DFA" w:rsidRPr="0091139A">
        <w:rPr>
          <w:bCs/>
          <w:i/>
          <w:iCs/>
          <w:color w:val="000000" w:themeColor="text1"/>
        </w:rPr>
        <w:t>elopmental</w:t>
      </w:r>
      <w:r w:rsidRPr="0091139A">
        <w:rPr>
          <w:bCs/>
          <w:i/>
          <w:iCs/>
          <w:color w:val="000000" w:themeColor="text1"/>
        </w:rPr>
        <w:t xml:space="preserve"> Biol</w:t>
      </w:r>
      <w:r w:rsidR="00042DFA" w:rsidRPr="0091139A">
        <w:rPr>
          <w:bCs/>
          <w:i/>
          <w:iCs/>
          <w:color w:val="000000" w:themeColor="text1"/>
        </w:rPr>
        <w:t>ogy</w:t>
      </w:r>
      <w:r w:rsidRPr="0091139A">
        <w:rPr>
          <w:bCs/>
          <w:color w:val="000000" w:themeColor="text1"/>
        </w:rPr>
        <w:t xml:space="preserve">. </w:t>
      </w:r>
      <w:r w:rsidRPr="0091139A">
        <w:rPr>
          <w:b/>
          <w:color w:val="000000" w:themeColor="text1"/>
        </w:rPr>
        <w:t>295</w:t>
      </w:r>
      <w:r w:rsidR="00915E79" w:rsidRPr="0091139A">
        <w:rPr>
          <w:bCs/>
          <w:color w:val="000000" w:themeColor="text1"/>
        </w:rPr>
        <w:t xml:space="preserve"> (1)</w:t>
      </w:r>
      <w:r w:rsidRPr="0091139A">
        <w:rPr>
          <w:bCs/>
          <w:color w:val="000000" w:themeColor="text1"/>
        </w:rPr>
        <w:t>, 278–293</w:t>
      </w:r>
      <w:r w:rsidR="00E5491F" w:rsidRPr="0091139A">
        <w:rPr>
          <w:bCs/>
          <w:color w:val="000000" w:themeColor="text1"/>
        </w:rPr>
        <w:t xml:space="preserve"> (2006)</w:t>
      </w:r>
      <w:r w:rsidRPr="0091139A">
        <w:rPr>
          <w:bCs/>
          <w:color w:val="000000" w:themeColor="text1"/>
        </w:rPr>
        <w:t>.</w:t>
      </w:r>
    </w:p>
    <w:p w14:paraId="15E108DB" w14:textId="7FDAD103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proofErr w:type="spellStart"/>
      <w:r w:rsidRPr="0091139A">
        <w:rPr>
          <w:bCs/>
          <w:color w:val="000000" w:themeColor="text1"/>
        </w:rPr>
        <w:t>Grandel</w:t>
      </w:r>
      <w:proofErr w:type="spellEnd"/>
      <w:r w:rsidRPr="0091139A">
        <w:rPr>
          <w:bCs/>
          <w:color w:val="000000" w:themeColor="text1"/>
        </w:rPr>
        <w:t xml:space="preserve">, H., </w:t>
      </w:r>
      <w:proofErr w:type="spellStart"/>
      <w:r w:rsidRPr="0091139A">
        <w:rPr>
          <w:bCs/>
          <w:color w:val="000000" w:themeColor="text1"/>
        </w:rPr>
        <w:t>Kaslin</w:t>
      </w:r>
      <w:proofErr w:type="spellEnd"/>
      <w:r w:rsidRPr="0091139A">
        <w:rPr>
          <w:bCs/>
          <w:color w:val="000000" w:themeColor="text1"/>
        </w:rPr>
        <w:t xml:space="preserve">, J., Ganz, J., Wenzel, I., Brand, M. Neural stem cells and neurogenesis in the adult zebrafish brain: origin, proliferation dynamics, migration and cell fate. </w:t>
      </w:r>
      <w:r w:rsidRPr="0091139A">
        <w:rPr>
          <w:bCs/>
          <w:i/>
          <w:iCs/>
          <w:color w:val="000000" w:themeColor="text1"/>
        </w:rPr>
        <w:t>Dev</w:t>
      </w:r>
      <w:r w:rsidR="00042DFA" w:rsidRPr="0091139A">
        <w:rPr>
          <w:bCs/>
          <w:i/>
          <w:iCs/>
          <w:color w:val="000000" w:themeColor="text1"/>
        </w:rPr>
        <w:t>elopmental</w:t>
      </w:r>
      <w:r w:rsidRPr="0091139A">
        <w:rPr>
          <w:bCs/>
          <w:i/>
          <w:iCs/>
          <w:color w:val="000000" w:themeColor="text1"/>
        </w:rPr>
        <w:t xml:space="preserve"> Biol</w:t>
      </w:r>
      <w:r w:rsidR="00042DFA" w:rsidRPr="0091139A">
        <w:rPr>
          <w:bCs/>
          <w:i/>
          <w:iCs/>
          <w:color w:val="000000" w:themeColor="text1"/>
        </w:rPr>
        <w:t>ogy</w:t>
      </w:r>
      <w:r w:rsidRPr="0091139A">
        <w:rPr>
          <w:bCs/>
          <w:color w:val="000000" w:themeColor="text1"/>
        </w:rPr>
        <w:t xml:space="preserve">. </w:t>
      </w:r>
      <w:r w:rsidRPr="0091139A">
        <w:rPr>
          <w:b/>
          <w:color w:val="000000" w:themeColor="text1"/>
        </w:rPr>
        <w:t>295</w:t>
      </w:r>
      <w:r w:rsidR="009B462C" w:rsidRPr="0091139A">
        <w:rPr>
          <w:bCs/>
          <w:color w:val="000000" w:themeColor="text1"/>
        </w:rPr>
        <w:t xml:space="preserve"> (1)</w:t>
      </w:r>
      <w:r w:rsidRPr="0091139A">
        <w:rPr>
          <w:bCs/>
          <w:color w:val="000000" w:themeColor="text1"/>
        </w:rPr>
        <w:t>, 263–277</w:t>
      </w:r>
      <w:r w:rsidR="00E5491F" w:rsidRPr="0091139A">
        <w:rPr>
          <w:bCs/>
          <w:color w:val="000000" w:themeColor="text1"/>
        </w:rPr>
        <w:t xml:space="preserve"> (2006)</w:t>
      </w:r>
      <w:r w:rsidRPr="0091139A">
        <w:rPr>
          <w:bCs/>
          <w:color w:val="000000" w:themeColor="text1"/>
        </w:rPr>
        <w:t>.</w:t>
      </w:r>
    </w:p>
    <w:p w14:paraId="751D8515" w14:textId="54913D8B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proofErr w:type="spellStart"/>
      <w:r w:rsidRPr="0091139A">
        <w:rPr>
          <w:bCs/>
          <w:color w:val="000000" w:themeColor="text1"/>
        </w:rPr>
        <w:t>Alunni</w:t>
      </w:r>
      <w:proofErr w:type="spellEnd"/>
      <w:r w:rsidRPr="0091139A">
        <w:rPr>
          <w:bCs/>
          <w:color w:val="000000" w:themeColor="text1"/>
        </w:rPr>
        <w:t xml:space="preserve">, A., </w:t>
      </w:r>
      <w:r w:rsidR="00042DFA" w:rsidRPr="0091139A">
        <w:rPr>
          <w:bCs/>
          <w:color w:val="000000" w:themeColor="text1"/>
        </w:rPr>
        <w:t>et al.</w:t>
      </w:r>
      <w:r w:rsidRPr="0091139A">
        <w:rPr>
          <w:bCs/>
          <w:color w:val="000000" w:themeColor="text1"/>
        </w:rPr>
        <w:t xml:space="preserve"> Evidence for neural stem cells in the medaka optic tectum proliferation zones. </w:t>
      </w:r>
      <w:r w:rsidRPr="0091139A">
        <w:rPr>
          <w:bCs/>
          <w:i/>
          <w:iCs/>
          <w:color w:val="000000" w:themeColor="text1"/>
        </w:rPr>
        <w:t>Dev</w:t>
      </w:r>
      <w:r w:rsidR="00042DFA" w:rsidRPr="0091139A">
        <w:rPr>
          <w:bCs/>
          <w:i/>
          <w:iCs/>
          <w:color w:val="000000" w:themeColor="text1"/>
        </w:rPr>
        <w:t>elopmental</w:t>
      </w:r>
      <w:r w:rsidRPr="0091139A">
        <w:rPr>
          <w:bCs/>
          <w:i/>
          <w:iCs/>
          <w:color w:val="000000" w:themeColor="text1"/>
        </w:rPr>
        <w:t xml:space="preserve"> Neurobiol</w:t>
      </w:r>
      <w:r w:rsidR="00042DFA" w:rsidRPr="0091139A">
        <w:rPr>
          <w:bCs/>
          <w:i/>
          <w:iCs/>
          <w:color w:val="000000" w:themeColor="text1"/>
        </w:rPr>
        <w:t>ogy</w:t>
      </w:r>
      <w:r w:rsidRPr="0091139A">
        <w:rPr>
          <w:bCs/>
          <w:color w:val="000000" w:themeColor="text1"/>
        </w:rPr>
        <w:t xml:space="preserve">. </w:t>
      </w:r>
      <w:r w:rsidRPr="0091139A">
        <w:rPr>
          <w:b/>
          <w:color w:val="000000" w:themeColor="text1"/>
        </w:rPr>
        <w:t>70</w:t>
      </w:r>
      <w:r w:rsidR="009B462C" w:rsidRPr="0091139A">
        <w:rPr>
          <w:bCs/>
          <w:color w:val="000000" w:themeColor="text1"/>
        </w:rPr>
        <w:t xml:space="preserve"> (10)</w:t>
      </w:r>
      <w:r w:rsidRPr="0091139A">
        <w:rPr>
          <w:bCs/>
          <w:color w:val="000000" w:themeColor="text1"/>
        </w:rPr>
        <w:t>, 693-713</w:t>
      </w:r>
      <w:r w:rsidR="007F604E" w:rsidRPr="0091139A">
        <w:rPr>
          <w:bCs/>
          <w:color w:val="000000" w:themeColor="text1"/>
        </w:rPr>
        <w:t xml:space="preserve"> (2010)</w:t>
      </w:r>
      <w:r w:rsidRPr="0091139A">
        <w:rPr>
          <w:bCs/>
          <w:color w:val="000000" w:themeColor="text1"/>
        </w:rPr>
        <w:t>.</w:t>
      </w:r>
    </w:p>
    <w:p w14:paraId="08877A6E" w14:textId="09529E7F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proofErr w:type="spellStart"/>
      <w:r w:rsidRPr="0091139A">
        <w:rPr>
          <w:bCs/>
          <w:color w:val="000000" w:themeColor="text1"/>
        </w:rPr>
        <w:t>Kuroyanagi</w:t>
      </w:r>
      <w:proofErr w:type="spellEnd"/>
      <w:r w:rsidRPr="0091139A">
        <w:rPr>
          <w:bCs/>
          <w:color w:val="000000" w:themeColor="text1"/>
        </w:rPr>
        <w:t>, Y., et al. Proliferation zones in adult medaka (</w:t>
      </w:r>
      <w:proofErr w:type="spellStart"/>
      <w:r w:rsidRPr="0091139A">
        <w:rPr>
          <w:bCs/>
          <w:color w:val="000000" w:themeColor="text1"/>
        </w:rPr>
        <w:t>Oryzias</w:t>
      </w:r>
      <w:proofErr w:type="spellEnd"/>
      <w:r w:rsidRPr="0091139A">
        <w:rPr>
          <w:bCs/>
          <w:color w:val="000000" w:themeColor="text1"/>
        </w:rPr>
        <w:t xml:space="preserve"> </w:t>
      </w:r>
      <w:proofErr w:type="spellStart"/>
      <w:r w:rsidRPr="0091139A">
        <w:rPr>
          <w:bCs/>
          <w:color w:val="000000" w:themeColor="text1"/>
        </w:rPr>
        <w:t>latipes</w:t>
      </w:r>
      <w:proofErr w:type="spellEnd"/>
      <w:r w:rsidRPr="0091139A">
        <w:rPr>
          <w:bCs/>
          <w:color w:val="000000" w:themeColor="text1"/>
        </w:rPr>
        <w:t xml:space="preserve">) brain. </w:t>
      </w:r>
      <w:r w:rsidRPr="0091139A">
        <w:rPr>
          <w:bCs/>
          <w:i/>
          <w:iCs/>
          <w:color w:val="000000" w:themeColor="text1"/>
        </w:rPr>
        <w:t>Brain Res</w:t>
      </w:r>
      <w:r w:rsidR="00042DFA" w:rsidRPr="0091139A">
        <w:rPr>
          <w:bCs/>
          <w:i/>
          <w:iCs/>
          <w:color w:val="000000" w:themeColor="text1"/>
        </w:rPr>
        <w:t>earch</w:t>
      </w:r>
      <w:r w:rsidRPr="0091139A">
        <w:rPr>
          <w:bCs/>
          <w:i/>
          <w:iCs/>
          <w:color w:val="000000" w:themeColor="text1"/>
        </w:rPr>
        <w:t>.</w:t>
      </w:r>
      <w:r w:rsidRPr="0091139A">
        <w:rPr>
          <w:bCs/>
          <w:color w:val="000000" w:themeColor="text1"/>
        </w:rPr>
        <w:t xml:space="preserve"> </w:t>
      </w:r>
      <w:r w:rsidRPr="0091139A">
        <w:rPr>
          <w:b/>
          <w:color w:val="000000" w:themeColor="text1"/>
        </w:rPr>
        <w:t>1323</w:t>
      </w:r>
      <w:r w:rsidRPr="0091139A">
        <w:rPr>
          <w:bCs/>
          <w:color w:val="000000" w:themeColor="text1"/>
        </w:rPr>
        <w:t>, 33–40</w:t>
      </w:r>
      <w:r w:rsidR="007F604E" w:rsidRPr="0091139A">
        <w:rPr>
          <w:bCs/>
          <w:color w:val="000000" w:themeColor="text1"/>
        </w:rPr>
        <w:t xml:space="preserve"> (2010)</w:t>
      </w:r>
      <w:r w:rsidRPr="0091139A">
        <w:rPr>
          <w:bCs/>
          <w:color w:val="000000" w:themeColor="text1"/>
        </w:rPr>
        <w:t>.</w:t>
      </w:r>
    </w:p>
    <w:p w14:paraId="507094EB" w14:textId="1FED70A5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r w:rsidRPr="0091139A">
        <w:rPr>
          <w:bCs/>
          <w:color w:val="000000" w:themeColor="text1"/>
        </w:rPr>
        <w:t>Ito, Y., Tanaka, H., Okamoto, H.,</w:t>
      </w:r>
      <w:r w:rsidR="007F604E" w:rsidRPr="0091139A">
        <w:rPr>
          <w:bCs/>
          <w:color w:val="000000" w:themeColor="text1"/>
        </w:rPr>
        <w:t xml:space="preserve"> </w:t>
      </w:r>
      <w:r w:rsidRPr="0091139A">
        <w:rPr>
          <w:bCs/>
          <w:color w:val="000000" w:themeColor="text1"/>
        </w:rPr>
        <w:t xml:space="preserve">Ohshima, T. Characterization of neural stem cells and their progeny in the adult zebrafish optic tectum. </w:t>
      </w:r>
      <w:r w:rsidRPr="0091139A">
        <w:rPr>
          <w:bCs/>
          <w:i/>
          <w:iCs/>
          <w:color w:val="000000" w:themeColor="text1"/>
        </w:rPr>
        <w:t>Dev</w:t>
      </w:r>
      <w:r w:rsidR="00042DFA" w:rsidRPr="0091139A">
        <w:rPr>
          <w:bCs/>
          <w:i/>
          <w:iCs/>
          <w:color w:val="000000" w:themeColor="text1"/>
        </w:rPr>
        <w:t>elopmental</w:t>
      </w:r>
      <w:r w:rsidRPr="0091139A">
        <w:rPr>
          <w:bCs/>
          <w:i/>
          <w:iCs/>
          <w:color w:val="000000" w:themeColor="text1"/>
        </w:rPr>
        <w:t xml:space="preserve"> Biol</w:t>
      </w:r>
      <w:r w:rsidR="00042DFA" w:rsidRPr="0091139A">
        <w:rPr>
          <w:bCs/>
          <w:i/>
          <w:iCs/>
          <w:color w:val="000000" w:themeColor="text1"/>
        </w:rPr>
        <w:t>ogy</w:t>
      </w:r>
      <w:r w:rsidRPr="0091139A">
        <w:rPr>
          <w:bCs/>
          <w:color w:val="000000" w:themeColor="text1"/>
        </w:rPr>
        <w:t xml:space="preserve">. </w:t>
      </w:r>
      <w:r w:rsidRPr="0091139A">
        <w:rPr>
          <w:b/>
          <w:color w:val="000000" w:themeColor="text1"/>
        </w:rPr>
        <w:t>342</w:t>
      </w:r>
      <w:r w:rsidR="009B462C" w:rsidRPr="0091139A">
        <w:rPr>
          <w:bCs/>
          <w:color w:val="000000" w:themeColor="text1"/>
        </w:rPr>
        <w:t xml:space="preserve"> (1)</w:t>
      </w:r>
      <w:r w:rsidRPr="0091139A">
        <w:rPr>
          <w:bCs/>
          <w:color w:val="000000" w:themeColor="text1"/>
        </w:rPr>
        <w:t>, 26-38</w:t>
      </w:r>
      <w:r w:rsidR="007F604E" w:rsidRPr="0091139A">
        <w:rPr>
          <w:bCs/>
          <w:color w:val="000000" w:themeColor="text1"/>
        </w:rPr>
        <w:t xml:space="preserve"> (2010)</w:t>
      </w:r>
      <w:r w:rsidRPr="0091139A">
        <w:rPr>
          <w:bCs/>
          <w:color w:val="000000" w:themeColor="text1"/>
        </w:rPr>
        <w:t>.</w:t>
      </w:r>
    </w:p>
    <w:p w14:paraId="0A0DD5BD" w14:textId="30929944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r w:rsidRPr="0091139A">
        <w:rPr>
          <w:bCs/>
          <w:color w:val="000000" w:themeColor="text1"/>
        </w:rPr>
        <w:t>Shimizu, Y., Ueda, Y.,</w:t>
      </w:r>
      <w:r w:rsidR="007F604E" w:rsidRPr="0091139A">
        <w:rPr>
          <w:bCs/>
          <w:color w:val="000000" w:themeColor="text1"/>
        </w:rPr>
        <w:t xml:space="preserve"> </w:t>
      </w:r>
      <w:r w:rsidRPr="0091139A">
        <w:rPr>
          <w:bCs/>
          <w:color w:val="000000" w:themeColor="text1"/>
        </w:rPr>
        <w:t xml:space="preserve">Ohshima, T. </w:t>
      </w:r>
      <w:proofErr w:type="spellStart"/>
      <w:r w:rsidRPr="0091139A">
        <w:rPr>
          <w:bCs/>
          <w:color w:val="000000" w:themeColor="text1"/>
        </w:rPr>
        <w:t>Wnt</w:t>
      </w:r>
      <w:proofErr w:type="spellEnd"/>
      <w:r w:rsidRPr="0091139A">
        <w:rPr>
          <w:bCs/>
          <w:color w:val="000000" w:themeColor="text1"/>
        </w:rPr>
        <w:t xml:space="preserve"> signaling regulates proliferation and differentiation of radial glia in regenerative processes after stab injury in the optic tectum of adult zebrafish. </w:t>
      </w:r>
      <w:r w:rsidRPr="0091139A">
        <w:rPr>
          <w:bCs/>
          <w:i/>
          <w:iCs/>
          <w:color w:val="000000" w:themeColor="text1"/>
        </w:rPr>
        <w:t>Glia</w:t>
      </w:r>
      <w:r w:rsidR="007F604E" w:rsidRPr="0091139A">
        <w:rPr>
          <w:bCs/>
          <w:color w:val="000000" w:themeColor="text1"/>
        </w:rPr>
        <w:t>.</w:t>
      </w:r>
      <w:r w:rsidRPr="0091139A">
        <w:rPr>
          <w:bCs/>
          <w:color w:val="000000" w:themeColor="text1"/>
        </w:rPr>
        <w:t xml:space="preserve"> </w:t>
      </w:r>
      <w:r w:rsidRPr="0091139A">
        <w:rPr>
          <w:b/>
          <w:color w:val="000000" w:themeColor="text1"/>
        </w:rPr>
        <w:t>66</w:t>
      </w:r>
      <w:r w:rsidR="009B462C" w:rsidRPr="0091139A">
        <w:rPr>
          <w:bCs/>
          <w:color w:val="000000" w:themeColor="text1"/>
        </w:rPr>
        <w:t xml:space="preserve"> (7)</w:t>
      </w:r>
      <w:r w:rsidRPr="0091139A">
        <w:rPr>
          <w:bCs/>
          <w:color w:val="000000" w:themeColor="text1"/>
        </w:rPr>
        <w:t>, 1382–1394</w:t>
      </w:r>
      <w:r w:rsidR="007F604E" w:rsidRPr="0091139A">
        <w:rPr>
          <w:bCs/>
          <w:color w:val="000000" w:themeColor="text1"/>
        </w:rPr>
        <w:t xml:space="preserve"> (2018)</w:t>
      </w:r>
      <w:r w:rsidRPr="0091139A">
        <w:rPr>
          <w:bCs/>
          <w:color w:val="000000" w:themeColor="text1"/>
        </w:rPr>
        <w:t>.</w:t>
      </w:r>
    </w:p>
    <w:p w14:paraId="4FCD6962" w14:textId="719406FA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r w:rsidRPr="0091139A">
        <w:rPr>
          <w:bCs/>
          <w:color w:val="000000" w:themeColor="text1"/>
        </w:rPr>
        <w:t xml:space="preserve">Ueda, Y., Shimizu, Y., Shimizu, N., </w:t>
      </w:r>
      <w:proofErr w:type="spellStart"/>
      <w:r w:rsidRPr="0091139A">
        <w:rPr>
          <w:bCs/>
          <w:color w:val="000000" w:themeColor="text1"/>
        </w:rPr>
        <w:t>Ishitani</w:t>
      </w:r>
      <w:proofErr w:type="spellEnd"/>
      <w:r w:rsidRPr="0091139A">
        <w:rPr>
          <w:bCs/>
          <w:color w:val="000000" w:themeColor="text1"/>
        </w:rPr>
        <w:t xml:space="preserve">, T., Ohshima, T. Involvement of sonic hedgehog and notch signaling in regenerative neurogenesis in adult zebrafish optic tectum after stab injury. </w:t>
      </w:r>
      <w:r w:rsidRPr="0091139A">
        <w:rPr>
          <w:bCs/>
          <w:i/>
          <w:iCs/>
          <w:color w:val="000000" w:themeColor="text1"/>
        </w:rPr>
        <w:t>J</w:t>
      </w:r>
      <w:r w:rsidR="00042DFA" w:rsidRPr="0091139A">
        <w:rPr>
          <w:bCs/>
          <w:i/>
          <w:iCs/>
          <w:color w:val="000000" w:themeColor="text1"/>
        </w:rPr>
        <w:t>ournal of</w:t>
      </w:r>
      <w:r w:rsidRPr="0091139A">
        <w:rPr>
          <w:bCs/>
          <w:i/>
          <w:iCs/>
          <w:color w:val="000000" w:themeColor="text1"/>
        </w:rPr>
        <w:t xml:space="preserve"> Comp</w:t>
      </w:r>
      <w:r w:rsidR="00042DFA" w:rsidRPr="0091139A">
        <w:rPr>
          <w:bCs/>
          <w:i/>
          <w:iCs/>
          <w:color w:val="000000" w:themeColor="text1"/>
        </w:rPr>
        <w:t>arative</w:t>
      </w:r>
      <w:r w:rsidRPr="0091139A">
        <w:rPr>
          <w:bCs/>
          <w:i/>
          <w:iCs/>
          <w:color w:val="000000" w:themeColor="text1"/>
        </w:rPr>
        <w:t xml:space="preserve"> Neurol</w:t>
      </w:r>
      <w:r w:rsidR="00042DFA" w:rsidRPr="0091139A">
        <w:rPr>
          <w:bCs/>
          <w:i/>
          <w:iCs/>
          <w:color w:val="000000" w:themeColor="text1"/>
        </w:rPr>
        <w:t>ogy</w:t>
      </w:r>
      <w:r w:rsidRPr="0091139A">
        <w:rPr>
          <w:bCs/>
          <w:color w:val="000000" w:themeColor="text1"/>
        </w:rPr>
        <w:t xml:space="preserve">. </w:t>
      </w:r>
      <w:r w:rsidRPr="0091139A">
        <w:rPr>
          <w:b/>
          <w:color w:val="000000" w:themeColor="text1"/>
        </w:rPr>
        <w:t>526</w:t>
      </w:r>
      <w:r w:rsidR="009B462C" w:rsidRPr="0091139A">
        <w:rPr>
          <w:bCs/>
          <w:color w:val="000000" w:themeColor="text1"/>
        </w:rPr>
        <w:t xml:space="preserve"> (15)</w:t>
      </w:r>
      <w:r w:rsidRPr="0091139A">
        <w:rPr>
          <w:bCs/>
          <w:color w:val="000000" w:themeColor="text1"/>
        </w:rPr>
        <w:t>, 2360-2372</w:t>
      </w:r>
      <w:r w:rsidR="007F604E" w:rsidRPr="0091139A">
        <w:rPr>
          <w:bCs/>
          <w:color w:val="000000" w:themeColor="text1"/>
        </w:rPr>
        <w:t xml:space="preserve"> (2018)</w:t>
      </w:r>
      <w:r w:rsidRPr="0091139A">
        <w:rPr>
          <w:bCs/>
          <w:color w:val="000000" w:themeColor="text1"/>
        </w:rPr>
        <w:t>.</w:t>
      </w:r>
    </w:p>
    <w:p w14:paraId="1650B783" w14:textId="1397DEC9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proofErr w:type="spellStart"/>
      <w:r w:rsidRPr="0091139A">
        <w:rPr>
          <w:bCs/>
          <w:color w:val="000000" w:themeColor="text1"/>
        </w:rPr>
        <w:t>Kiyooka</w:t>
      </w:r>
      <w:proofErr w:type="spellEnd"/>
      <w:r w:rsidRPr="0091139A">
        <w:rPr>
          <w:bCs/>
          <w:color w:val="000000" w:themeColor="text1"/>
        </w:rPr>
        <w:t xml:space="preserve">, M., Shimizu, Y., Ohshima, T. Histone deacetylase inhibition promotes regenerative neurogenesis after stab wound injury in the adult zebrafish optic tectum. </w:t>
      </w:r>
      <w:r w:rsidRPr="0091139A">
        <w:rPr>
          <w:bCs/>
          <w:i/>
          <w:iCs/>
          <w:color w:val="000000" w:themeColor="text1"/>
        </w:rPr>
        <w:t>Biochem</w:t>
      </w:r>
      <w:r w:rsidR="00042DFA" w:rsidRPr="0091139A">
        <w:rPr>
          <w:bCs/>
          <w:i/>
          <w:iCs/>
          <w:color w:val="000000" w:themeColor="text1"/>
        </w:rPr>
        <w:t>ical and</w:t>
      </w:r>
      <w:r w:rsidRPr="0091139A">
        <w:rPr>
          <w:bCs/>
          <w:i/>
          <w:iCs/>
          <w:color w:val="000000" w:themeColor="text1"/>
        </w:rPr>
        <w:t xml:space="preserve"> Biophys</w:t>
      </w:r>
      <w:r w:rsidR="00042DFA" w:rsidRPr="0091139A">
        <w:rPr>
          <w:bCs/>
          <w:i/>
          <w:iCs/>
          <w:color w:val="000000" w:themeColor="text1"/>
        </w:rPr>
        <w:t>ical</w:t>
      </w:r>
      <w:r w:rsidRPr="0091139A">
        <w:rPr>
          <w:bCs/>
          <w:i/>
          <w:iCs/>
          <w:color w:val="000000" w:themeColor="text1"/>
        </w:rPr>
        <w:t xml:space="preserve"> Res</w:t>
      </w:r>
      <w:r w:rsidR="00042DFA" w:rsidRPr="0091139A">
        <w:rPr>
          <w:bCs/>
          <w:i/>
          <w:iCs/>
          <w:color w:val="000000" w:themeColor="text1"/>
        </w:rPr>
        <w:t>earch</w:t>
      </w:r>
      <w:r w:rsidRPr="0091139A">
        <w:rPr>
          <w:bCs/>
          <w:i/>
          <w:iCs/>
          <w:color w:val="000000" w:themeColor="text1"/>
        </w:rPr>
        <w:t xml:space="preserve"> Commun</w:t>
      </w:r>
      <w:r w:rsidR="00042DFA" w:rsidRPr="0091139A">
        <w:rPr>
          <w:bCs/>
          <w:i/>
          <w:iCs/>
          <w:color w:val="000000" w:themeColor="text1"/>
        </w:rPr>
        <w:t>ications</w:t>
      </w:r>
      <w:r w:rsidRPr="0091139A">
        <w:rPr>
          <w:bCs/>
          <w:color w:val="000000" w:themeColor="text1"/>
        </w:rPr>
        <w:t xml:space="preserve">. </w:t>
      </w:r>
      <w:r w:rsidRPr="0091139A">
        <w:rPr>
          <w:b/>
          <w:color w:val="000000" w:themeColor="text1"/>
        </w:rPr>
        <w:t>529</w:t>
      </w:r>
      <w:r w:rsidR="009B462C" w:rsidRPr="0091139A">
        <w:rPr>
          <w:bCs/>
          <w:color w:val="000000" w:themeColor="text1"/>
        </w:rPr>
        <w:t xml:space="preserve"> (2)</w:t>
      </w:r>
      <w:r w:rsidRPr="0091139A">
        <w:rPr>
          <w:bCs/>
          <w:color w:val="000000" w:themeColor="text1"/>
        </w:rPr>
        <w:t>, 366-371</w:t>
      </w:r>
      <w:r w:rsidR="007F604E" w:rsidRPr="0091139A">
        <w:rPr>
          <w:bCs/>
          <w:color w:val="000000" w:themeColor="text1"/>
        </w:rPr>
        <w:t xml:space="preserve"> (2020)</w:t>
      </w:r>
      <w:r w:rsidRPr="0091139A">
        <w:rPr>
          <w:bCs/>
          <w:color w:val="000000" w:themeColor="text1"/>
        </w:rPr>
        <w:t>.</w:t>
      </w:r>
    </w:p>
    <w:p w14:paraId="319CC713" w14:textId="53C9D888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r w:rsidRPr="0091139A">
        <w:rPr>
          <w:bCs/>
          <w:color w:val="000000" w:themeColor="text1"/>
        </w:rPr>
        <w:t xml:space="preserve">Shimizu, Y., Kawasaki, T. Histone acetyltransferase EP300 regulates the proliferation and </w:t>
      </w:r>
      <w:r w:rsidRPr="0091139A">
        <w:rPr>
          <w:bCs/>
          <w:color w:val="000000" w:themeColor="text1"/>
        </w:rPr>
        <w:lastRenderedPageBreak/>
        <w:t xml:space="preserve">differentiation of neural stem cells during adult neurogenesis and regenerative neurogenesis in the zebrafish optic tectum. </w:t>
      </w:r>
      <w:r w:rsidRPr="0091139A">
        <w:rPr>
          <w:bCs/>
          <w:i/>
          <w:iCs/>
          <w:color w:val="000000" w:themeColor="text1"/>
        </w:rPr>
        <w:t>Neurosci</w:t>
      </w:r>
      <w:r w:rsidR="00042DFA" w:rsidRPr="0091139A">
        <w:rPr>
          <w:bCs/>
          <w:i/>
          <w:iCs/>
          <w:color w:val="000000" w:themeColor="text1"/>
        </w:rPr>
        <w:t>ence</w:t>
      </w:r>
      <w:r w:rsidRPr="0091139A">
        <w:rPr>
          <w:bCs/>
          <w:i/>
          <w:iCs/>
          <w:color w:val="000000" w:themeColor="text1"/>
        </w:rPr>
        <w:t xml:space="preserve"> Lett</w:t>
      </w:r>
      <w:r w:rsidR="00042DFA" w:rsidRPr="0091139A">
        <w:rPr>
          <w:bCs/>
          <w:i/>
          <w:iCs/>
          <w:color w:val="000000" w:themeColor="text1"/>
        </w:rPr>
        <w:t>ers</w:t>
      </w:r>
      <w:r w:rsidRPr="0091139A">
        <w:rPr>
          <w:bCs/>
          <w:color w:val="000000" w:themeColor="text1"/>
        </w:rPr>
        <w:t xml:space="preserve">. </w:t>
      </w:r>
      <w:r w:rsidRPr="0091139A">
        <w:rPr>
          <w:b/>
          <w:color w:val="000000" w:themeColor="text1"/>
        </w:rPr>
        <w:t>756</w:t>
      </w:r>
      <w:r w:rsidR="007F604E" w:rsidRPr="0091139A">
        <w:rPr>
          <w:bCs/>
          <w:color w:val="000000" w:themeColor="text1"/>
        </w:rPr>
        <w:t xml:space="preserve">, </w:t>
      </w:r>
      <w:r w:rsidRPr="0091139A">
        <w:rPr>
          <w:bCs/>
          <w:color w:val="000000" w:themeColor="text1"/>
        </w:rPr>
        <w:t>135978</w:t>
      </w:r>
      <w:r w:rsidR="007F604E" w:rsidRPr="0091139A">
        <w:rPr>
          <w:bCs/>
          <w:color w:val="000000" w:themeColor="text1"/>
        </w:rPr>
        <w:t xml:space="preserve"> (2021)</w:t>
      </w:r>
      <w:r w:rsidRPr="0091139A">
        <w:rPr>
          <w:bCs/>
          <w:color w:val="000000" w:themeColor="text1"/>
        </w:rPr>
        <w:t>.</w:t>
      </w:r>
    </w:p>
    <w:p w14:paraId="668DFD5D" w14:textId="4C69718F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r w:rsidRPr="0091139A">
        <w:rPr>
          <w:bCs/>
          <w:color w:val="000000" w:themeColor="text1"/>
        </w:rPr>
        <w:t xml:space="preserve">Shimizu, Y., </w:t>
      </w:r>
      <w:proofErr w:type="spellStart"/>
      <w:r w:rsidRPr="0091139A">
        <w:rPr>
          <w:bCs/>
          <w:color w:val="000000" w:themeColor="text1"/>
        </w:rPr>
        <w:t>Kiyooka</w:t>
      </w:r>
      <w:proofErr w:type="spellEnd"/>
      <w:r w:rsidRPr="0091139A">
        <w:rPr>
          <w:bCs/>
          <w:color w:val="000000" w:themeColor="text1"/>
        </w:rPr>
        <w:t>, M.</w:t>
      </w:r>
      <w:r w:rsidR="001E343C" w:rsidRPr="0091139A">
        <w:rPr>
          <w:bCs/>
          <w:color w:val="000000" w:themeColor="text1"/>
        </w:rPr>
        <w:t xml:space="preserve"> </w:t>
      </w:r>
      <w:r w:rsidRPr="0091139A">
        <w:rPr>
          <w:bCs/>
          <w:color w:val="000000" w:themeColor="text1"/>
        </w:rPr>
        <w:t>Ohshima, T.</w:t>
      </w:r>
      <w:r w:rsidR="001E343C" w:rsidRPr="0091139A">
        <w:rPr>
          <w:bCs/>
          <w:color w:val="000000" w:themeColor="text1"/>
        </w:rPr>
        <w:t xml:space="preserve"> </w:t>
      </w:r>
      <w:r w:rsidRPr="0091139A">
        <w:rPr>
          <w:bCs/>
          <w:color w:val="000000" w:themeColor="text1"/>
        </w:rPr>
        <w:t xml:space="preserve">Transcriptome </w:t>
      </w:r>
      <w:r w:rsidR="006154E9" w:rsidRPr="0091139A">
        <w:rPr>
          <w:bCs/>
          <w:color w:val="000000" w:themeColor="text1"/>
        </w:rPr>
        <w:t>a</w:t>
      </w:r>
      <w:r w:rsidRPr="0091139A">
        <w:rPr>
          <w:bCs/>
          <w:color w:val="000000" w:themeColor="text1"/>
        </w:rPr>
        <w:t xml:space="preserve">nalyses </w:t>
      </w:r>
      <w:r w:rsidR="006154E9" w:rsidRPr="0091139A">
        <w:rPr>
          <w:bCs/>
          <w:color w:val="000000" w:themeColor="text1"/>
        </w:rPr>
        <w:t>r</w:t>
      </w:r>
      <w:r w:rsidRPr="0091139A">
        <w:rPr>
          <w:bCs/>
          <w:color w:val="000000" w:themeColor="text1"/>
        </w:rPr>
        <w:t xml:space="preserve">eveal IL6/Stat3 </w:t>
      </w:r>
      <w:r w:rsidR="006154E9" w:rsidRPr="0091139A">
        <w:rPr>
          <w:bCs/>
          <w:color w:val="000000" w:themeColor="text1"/>
        </w:rPr>
        <w:t>signaling involvement in radial glia proliferation after stab wound injury in the adult zebrafish optic tectum</w:t>
      </w:r>
      <w:r w:rsidRPr="0091139A">
        <w:rPr>
          <w:bCs/>
          <w:color w:val="000000" w:themeColor="text1"/>
        </w:rPr>
        <w:t>.</w:t>
      </w:r>
      <w:r w:rsidR="006154E9" w:rsidRPr="0091139A">
        <w:rPr>
          <w:bCs/>
          <w:color w:val="000000" w:themeColor="text1"/>
        </w:rPr>
        <w:t xml:space="preserve"> </w:t>
      </w:r>
      <w:r w:rsidRPr="0091139A">
        <w:rPr>
          <w:bCs/>
          <w:i/>
          <w:iCs/>
          <w:color w:val="000000" w:themeColor="text1"/>
        </w:rPr>
        <w:t>Front</w:t>
      </w:r>
      <w:r w:rsidR="00042DFA" w:rsidRPr="0091139A">
        <w:rPr>
          <w:bCs/>
          <w:i/>
          <w:iCs/>
          <w:color w:val="000000" w:themeColor="text1"/>
        </w:rPr>
        <w:t>iers in</w:t>
      </w:r>
      <w:r w:rsidRPr="0091139A">
        <w:rPr>
          <w:bCs/>
          <w:i/>
          <w:iCs/>
          <w:color w:val="000000" w:themeColor="text1"/>
        </w:rPr>
        <w:t xml:space="preserve"> Cell </w:t>
      </w:r>
      <w:r w:rsidR="00042DFA" w:rsidRPr="0091139A">
        <w:rPr>
          <w:bCs/>
          <w:i/>
          <w:iCs/>
          <w:color w:val="000000" w:themeColor="text1"/>
        </w:rPr>
        <w:t xml:space="preserve">and </w:t>
      </w:r>
      <w:r w:rsidRPr="0091139A">
        <w:rPr>
          <w:bCs/>
          <w:i/>
          <w:iCs/>
          <w:color w:val="000000" w:themeColor="text1"/>
        </w:rPr>
        <w:t>Dev</w:t>
      </w:r>
      <w:r w:rsidR="00042DFA" w:rsidRPr="0091139A">
        <w:rPr>
          <w:bCs/>
          <w:i/>
          <w:iCs/>
          <w:color w:val="000000" w:themeColor="text1"/>
        </w:rPr>
        <w:t>elopmental</w:t>
      </w:r>
      <w:r w:rsidRPr="0091139A">
        <w:rPr>
          <w:bCs/>
          <w:i/>
          <w:iCs/>
          <w:color w:val="000000" w:themeColor="text1"/>
        </w:rPr>
        <w:t xml:space="preserve"> Biol</w:t>
      </w:r>
      <w:r w:rsidR="00042DFA" w:rsidRPr="0091139A">
        <w:rPr>
          <w:bCs/>
          <w:i/>
          <w:iCs/>
          <w:color w:val="000000" w:themeColor="text1"/>
        </w:rPr>
        <w:t>ogy</w:t>
      </w:r>
      <w:r w:rsidRPr="0091139A">
        <w:rPr>
          <w:bCs/>
          <w:color w:val="000000" w:themeColor="text1"/>
        </w:rPr>
        <w:t xml:space="preserve">. </w:t>
      </w:r>
      <w:r w:rsidRPr="0091139A">
        <w:rPr>
          <w:b/>
          <w:color w:val="000000" w:themeColor="text1"/>
        </w:rPr>
        <w:t>9</w:t>
      </w:r>
      <w:r w:rsidR="001E343C" w:rsidRPr="0091139A">
        <w:rPr>
          <w:bCs/>
          <w:color w:val="000000" w:themeColor="text1"/>
        </w:rPr>
        <w:t xml:space="preserve">, </w:t>
      </w:r>
      <w:r w:rsidRPr="0091139A">
        <w:rPr>
          <w:bCs/>
          <w:color w:val="000000" w:themeColor="text1"/>
        </w:rPr>
        <w:t>668408</w:t>
      </w:r>
      <w:r w:rsidR="001E343C" w:rsidRPr="0091139A">
        <w:rPr>
          <w:bCs/>
          <w:color w:val="000000" w:themeColor="text1"/>
        </w:rPr>
        <w:t xml:space="preserve"> (2021)</w:t>
      </w:r>
      <w:r w:rsidRPr="0091139A">
        <w:rPr>
          <w:bCs/>
          <w:color w:val="000000" w:themeColor="text1"/>
        </w:rPr>
        <w:t>.</w:t>
      </w:r>
    </w:p>
    <w:p w14:paraId="703DD457" w14:textId="4944EA91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r w:rsidRPr="0091139A">
        <w:rPr>
          <w:bCs/>
          <w:color w:val="000000" w:themeColor="text1"/>
        </w:rPr>
        <w:t xml:space="preserve">Lindsey, B. W., et al. Midbrain </w:t>
      </w:r>
      <w:proofErr w:type="spellStart"/>
      <w:r w:rsidRPr="0091139A">
        <w:rPr>
          <w:bCs/>
          <w:color w:val="000000" w:themeColor="text1"/>
        </w:rPr>
        <w:t>tectal</w:t>
      </w:r>
      <w:proofErr w:type="spellEnd"/>
      <w:r w:rsidRPr="0091139A">
        <w:rPr>
          <w:bCs/>
          <w:color w:val="000000" w:themeColor="text1"/>
        </w:rPr>
        <w:t xml:space="preserve"> stem cells display diverse regenerative capacities in zebrafish. </w:t>
      </w:r>
      <w:r w:rsidRPr="0091139A">
        <w:rPr>
          <w:bCs/>
          <w:i/>
          <w:iCs/>
          <w:color w:val="000000" w:themeColor="text1"/>
        </w:rPr>
        <w:t>Sci</w:t>
      </w:r>
      <w:r w:rsidR="00042DFA" w:rsidRPr="0091139A">
        <w:rPr>
          <w:bCs/>
          <w:i/>
          <w:iCs/>
          <w:color w:val="000000" w:themeColor="text1"/>
        </w:rPr>
        <w:t>entific</w:t>
      </w:r>
      <w:r w:rsidRPr="0091139A">
        <w:rPr>
          <w:bCs/>
          <w:i/>
          <w:iCs/>
          <w:color w:val="000000" w:themeColor="text1"/>
        </w:rPr>
        <w:t xml:space="preserve"> Rep</w:t>
      </w:r>
      <w:r w:rsidR="00042DFA" w:rsidRPr="0091139A">
        <w:rPr>
          <w:bCs/>
          <w:i/>
          <w:iCs/>
          <w:color w:val="000000" w:themeColor="text1"/>
        </w:rPr>
        <w:t>orts</w:t>
      </w:r>
      <w:r w:rsidRPr="0091139A">
        <w:rPr>
          <w:bCs/>
          <w:color w:val="000000" w:themeColor="text1"/>
        </w:rPr>
        <w:t xml:space="preserve">. </w:t>
      </w:r>
      <w:r w:rsidRPr="0091139A">
        <w:rPr>
          <w:b/>
          <w:color w:val="000000" w:themeColor="text1"/>
        </w:rPr>
        <w:t>9</w:t>
      </w:r>
      <w:r w:rsidR="009B462C" w:rsidRPr="0091139A">
        <w:rPr>
          <w:bCs/>
          <w:color w:val="000000" w:themeColor="text1"/>
        </w:rPr>
        <w:t xml:space="preserve"> (1)</w:t>
      </w:r>
      <w:r w:rsidR="001E343C" w:rsidRPr="0091139A">
        <w:rPr>
          <w:bCs/>
          <w:color w:val="000000" w:themeColor="text1"/>
        </w:rPr>
        <w:t xml:space="preserve">, </w:t>
      </w:r>
      <w:r w:rsidRPr="0091139A">
        <w:rPr>
          <w:bCs/>
          <w:color w:val="000000" w:themeColor="text1"/>
        </w:rPr>
        <w:t>4420</w:t>
      </w:r>
      <w:r w:rsidR="001E343C" w:rsidRPr="0091139A">
        <w:rPr>
          <w:bCs/>
          <w:color w:val="000000" w:themeColor="text1"/>
        </w:rPr>
        <w:t xml:space="preserve"> (2019)</w:t>
      </w:r>
      <w:r w:rsidRPr="0091139A">
        <w:rPr>
          <w:bCs/>
          <w:color w:val="000000" w:themeColor="text1"/>
        </w:rPr>
        <w:t>.</w:t>
      </w:r>
    </w:p>
    <w:p w14:paraId="0F07FB9A" w14:textId="65FAF66C" w:rsidR="000C3EE8" w:rsidRPr="0091139A" w:rsidRDefault="000C3EE8" w:rsidP="0091139A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color w:val="000000" w:themeColor="text1"/>
        </w:rPr>
      </w:pPr>
      <w:r w:rsidRPr="0091139A">
        <w:rPr>
          <w:color w:val="000000" w:themeColor="text1"/>
        </w:rPr>
        <w:t xml:space="preserve">Yu, S., He, J. Stochastic cell-cycle entry and cell-state-dependent fate outputs of injury-reactivated </w:t>
      </w:r>
      <w:proofErr w:type="spellStart"/>
      <w:r w:rsidRPr="0091139A">
        <w:rPr>
          <w:color w:val="000000" w:themeColor="text1"/>
        </w:rPr>
        <w:t>tectal</w:t>
      </w:r>
      <w:proofErr w:type="spellEnd"/>
      <w:r w:rsidRPr="0091139A">
        <w:rPr>
          <w:color w:val="000000" w:themeColor="text1"/>
        </w:rPr>
        <w:t xml:space="preserve"> radial glia in zebrafish. </w:t>
      </w:r>
      <w:proofErr w:type="spellStart"/>
      <w:r w:rsidRPr="0091139A">
        <w:rPr>
          <w:i/>
          <w:iCs/>
          <w:color w:val="000000" w:themeColor="text1"/>
        </w:rPr>
        <w:t>eLife</w:t>
      </w:r>
      <w:proofErr w:type="spellEnd"/>
      <w:r w:rsidR="001E343C" w:rsidRPr="0091139A">
        <w:rPr>
          <w:color w:val="000000" w:themeColor="text1"/>
        </w:rPr>
        <w:t>.</w:t>
      </w:r>
      <w:r w:rsidRPr="0091139A">
        <w:rPr>
          <w:color w:val="000000" w:themeColor="text1"/>
        </w:rPr>
        <w:t xml:space="preserve"> </w:t>
      </w:r>
      <w:r w:rsidRPr="0091139A">
        <w:rPr>
          <w:b/>
          <w:bCs/>
          <w:color w:val="000000" w:themeColor="text1"/>
        </w:rPr>
        <w:t>8</w:t>
      </w:r>
      <w:r w:rsidR="001E343C" w:rsidRPr="0091139A">
        <w:rPr>
          <w:color w:val="000000" w:themeColor="text1"/>
        </w:rPr>
        <w:t xml:space="preserve">, </w:t>
      </w:r>
      <w:r w:rsidRPr="0091139A">
        <w:rPr>
          <w:color w:val="000000" w:themeColor="text1"/>
        </w:rPr>
        <w:t>e48660</w:t>
      </w:r>
      <w:r w:rsidR="001E343C" w:rsidRPr="0091139A">
        <w:rPr>
          <w:color w:val="000000" w:themeColor="text1"/>
        </w:rPr>
        <w:t xml:space="preserve"> (2019)</w:t>
      </w:r>
      <w:r w:rsidRPr="0091139A">
        <w:rPr>
          <w:color w:val="000000" w:themeColor="text1"/>
        </w:rPr>
        <w:t>.</w:t>
      </w:r>
    </w:p>
    <w:p w14:paraId="40F3B3F8" w14:textId="7073B0D1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proofErr w:type="spellStart"/>
      <w:r w:rsidRPr="0091139A">
        <w:rPr>
          <w:bCs/>
          <w:color w:val="000000" w:themeColor="text1"/>
        </w:rPr>
        <w:t>Bisese</w:t>
      </w:r>
      <w:proofErr w:type="spellEnd"/>
      <w:r w:rsidRPr="0091139A">
        <w:rPr>
          <w:bCs/>
          <w:color w:val="000000" w:themeColor="text1"/>
        </w:rPr>
        <w:t>, E.</w:t>
      </w:r>
      <w:r w:rsidR="008B7003" w:rsidRPr="0091139A">
        <w:rPr>
          <w:bCs/>
          <w:color w:val="000000" w:themeColor="text1"/>
        </w:rPr>
        <w:t xml:space="preserve"> </w:t>
      </w:r>
      <w:r w:rsidRPr="0091139A">
        <w:rPr>
          <w:bCs/>
          <w:color w:val="000000" w:themeColor="text1"/>
        </w:rPr>
        <w:t>C., et al. The acute transcriptome response of the midbrain/diencephalon to injury in the adult mummichog (</w:t>
      </w:r>
      <w:proofErr w:type="spellStart"/>
      <w:r w:rsidRPr="0091139A">
        <w:rPr>
          <w:bCs/>
          <w:color w:val="000000" w:themeColor="text1"/>
        </w:rPr>
        <w:t>Fundulus</w:t>
      </w:r>
      <w:proofErr w:type="spellEnd"/>
      <w:r w:rsidRPr="0091139A">
        <w:rPr>
          <w:bCs/>
          <w:color w:val="000000" w:themeColor="text1"/>
        </w:rPr>
        <w:t xml:space="preserve"> </w:t>
      </w:r>
      <w:proofErr w:type="spellStart"/>
      <w:r w:rsidRPr="0091139A">
        <w:rPr>
          <w:bCs/>
          <w:color w:val="000000" w:themeColor="text1"/>
        </w:rPr>
        <w:t>heteroclitus</w:t>
      </w:r>
      <w:proofErr w:type="spellEnd"/>
      <w:r w:rsidRPr="0091139A">
        <w:rPr>
          <w:bCs/>
          <w:color w:val="000000" w:themeColor="text1"/>
        </w:rPr>
        <w:t xml:space="preserve">). </w:t>
      </w:r>
      <w:r w:rsidRPr="0091139A">
        <w:rPr>
          <w:bCs/>
          <w:i/>
          <w:iCs/>
          <w:color w:val="000000" w:themeColor="text1"/>
        </w:rPr>
        <w:t>Mol</w:t>
      </w:r>
      <w:r w:rsidR="00042DFA" w:rsidRPr="0091139A">
        <w:rPr>
          <w:bCs/>
          <w:i/>
          <w:iCs/>
          <w:color w:val="000000" w:themeColor="text1"/>
        </w:rPr>
        <w:t>ecular</w:t>
      </w:r>
      <w:r w:rsidRPr="0091139A">
        <w:rPr>
          <w:bCs/>
          <w:i/>
          <w:iCs/>
          <w:color w:val="000000" w:themeColor="text1"/>
        </w:rPr>
        <w:t xml:space="preserve"> Brain</w:t>
      </w:r>
      <w:r w:rsidRPr="0091139A">
        <w:rPr>
          <w:bCs/>
          <w:color w:val="000000" w:themeColor="text1"/>
        </w:rPr>
        <w:t xml:space="preserve">. </w:t>
      </w:r>
      <w:r w:rsidRPr="0091139A">
        <w:rPr>
          <w:b/>
          <w:color w:val="000000" w:themeColor="text1"/>
        </w:rPr>
        <w:t>12</w:t>
      </w:r>
      <w:r w:rsidR="009B462C" w:rsidRPr="0091139A">
        <w:rPr>
          <w:bCs/>
          <w:color w:val="000000" w:themeColor="text1"/>
        </w:rPr>
        <w:t xml:space="preserve"> (1)</w:t>
      </w:r>
      <w:r w:rsidR="001E343C" w:rsidRPr="0091139A">
        <w:rPr>
          <w:bCs/>
          <w:color w:val="000000" w:themeColor="text1"/>
        </w:rPr>
        <w:t xml:space="preserve">, </w:t>
      </w:r>
      <w:r w:rsidRPr="0091139A">
        <w:rPr>
          <w:bCs/>
          <w:color w:val="000000" w:themeColor="text1"/>
        </w:rPr>
        <w:t>119</w:t>
      </w:r>
      <w:r w:rsidR="001E343C" w:rsidRPr="0091139A">
        <w:rPr>
          <w:bCs/>
          <w:color w:val="000000" w:themeColor="text1"/>
        </w:rPr>
        <w:t xml:space="preserve"> (2019)</w:t>
      </w:r>
      <w:r w:rsidRPr="0091139A">
        <w:rPr>
          <w:bCs/>
          <w:color w:val="000000" w:themeColor="text1"/>
        </w:rPr>
        <w:t>.</w:t>
      </w:r>
    </w:p>
    <w:p w14:paraId="62296F07" w14:textId="6A5D99B4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r w:rsidRPr="0091139A">
        <w:rPr>
          <w:bCs/>
          <w:color w:val="000000" w:themeColor="text1"/>
        </w:rPr>
        <w:t xml:space="preserve">Schmidt, R., </w:t>
      </w:r>
      <w:proofErr w:type="spellStart"/>
      <w:r w:rsidRPr="0091139A">
        <w:rPr>
          <w:bCs/>
          <w:color w:val="000000" w:themeColor="text1"/>
        </w:rPr>
        <w:t>Beil</w:t>
      </w:r>
      <w:proofErr w:type="spellEnd"/>
      <w:r w:rsidRPr="0091139A">
        <w:rPr>
          <w:bCs/>
          <w:color w:val="000000" w:themeColor="text1"/>
        </w:rPr>
        <w:t xml:space="preserve">, T., </w:t>
      </w:r>
      <w:proofErr w:type="spellStart"/>
      <w:r w:rsidRPr="0091139A">
        <w:rPr>
          <w:bCs/>
          <w:color w:val="000000" w:themeColor="text1"/>
        </w:rPr>
        <w:t>Strähle</w:t>
      </w:r>
      <w:proofErr w:type="spellEnd"/>
      <w:r w:rsidRPr="0091139A">
        <w:rPr>
          <w:bCs/>
          <w:color w:val="000000" w:themeColor="text1"/>
        </w:rPr>
        <w:t xml:space="preserve">, U., </w:t>
      </w:r>
      <w:proofErr w:type="spellStart"/>
      <w:r w:rsidRPr="0091139A">
        <w:rPr>
          <w:bCs/>
          <w:color w:val="000000" w:themeColor="text1"/>
        </w:rPr>
        <w:t>Rastegar</w:t>
      </w:r>
      <w:proofErr w:type="spellEnd"/>
      <w:r w:rsidRPr="0091139A">
        <w:rPr>
          <w:bCs/>
          <w:color w:val="000000" w:themeColor="text1"/>
        </w:rPr>
        <w:t>, S. Stab wound injury of the zebrafish adult telencephalon: a method to investigate vertebrate brain neurogenesis and regeneration.</w:t>
      </w:r>
      <w:r w:rsidRPr="0091139A">
        <w:rPr>
          <w:bCs/>
          <w:color w:val="000000" w:themeColor="text1"/>
          <w:lang w:eastAsia="ja-JP"/>
        </w:rPr>
        <w:t xml:space="preserve"> </w:t>
      </w:r>
      <w:r w:rsidRPr="0091139A">
        <w:rPr>
          <w:bCs/>
          <w:i/>
          <w:iCs/>
          <w:color w:val="000000" w:themeColor="text1"/>
        </w:rPr>
        <w:t>J</w:t>
      </w:r>
      <w:r w:rsidR="00042DFA" w:rsidRPr="0091139A">
        <w:rPr>
          <w:bCs/>
          <w:i/>
          <w:iCs/>
          <w:color w:val="000000" w:themeColor="text1"/>
        </w:rPr>
        <w:t>ournal of</w:t>
      </w:r>
      <w:r w:rsidRPr="0091139A">
        <w:rPr>
          <w:bCs/>
          <w:i/>
          <w:iCs/>
          <w:color w:val="000000" w:themeColor="text1"/>
        </w:rPr>
        <w:t xml:space="preserve"> Vis</w:t>
      </w:r>
      <w:r w:rsidR="004A1C1E" w:rsidRPr="0091139A">
        <w:rPr>
          <w:bCs/>
          <w:i/>
          <w:iCs/>
          <w:color w:val="000000" w:themeColor="text1"/>
        </w:rPr>
        <w:t>ualized</w:t>
      </w:r>
      <w:r w:rsidRPr="0091139A">
        <w:rPr>
          <w:bCs/>
          <w:i/>
          <w:iCs/>
          <w:color w:val="000000" w:themeColor="text1"/>
        </w:rPr>
        <w:t xml:space="preserve"> Exp</w:t>
      </w:r>
      <w:r w:rsidR="004A1C1E" w:rsidRPr="0091139A">
        <w:rPr>
          <w:bCs/>
          <w:i/>
          <w:iCs/>
          <w:color w:val="000000" w:themeColor="text1"/>
        </w:rPr>
        <w:t>eriments</w:t>
      </w:r>
      <w:r w:rsidRPr="0091139A">
        <w:rPr>
          <w:bCs/>
          <w:color w:val="000000" w:themeColor="text1"/>
        </w:rPr>
        <w:t xml:space="preserve">. </w:t>
      </w:r>
      <w:r w:rsidRPr="0091139A">
        <w:rPr>
          <w:b/>
          <w:color w:val="000000" w:themeColor="text1"/>
        </w:rPr>
        <w:t>4</w:t>
      </w:r>
      <w:r w:rsidR="001E343C" w:rsidRPr="0091139A">
        <w:rPr>
          <w:bCs/>
          <w:color w:val="000000" w:themeColor="text1"/>
        </w:rPr>
        <w:t xml:space="preserve">, </w:t>
      </w:r>
      <w:r w:rsidRPr="0091139A">
        <w:rPr>
          <w:bCs/>
          <w:color w:val="000000" w:themeColor="text1"/>
        </w:rPr>
        <w:t>e51753</w:t>
      </w:r>
      <w:r w:rsidR="001E343C" w:rsidRPr="0091139A">
        <w:rPr>
          <w:bCs/>
          <w:color w:val="000000" w:themeColor="text1"/>
        </w:rPr>
        <w:t xml:space="preserve"> (2014)</w:t>
      </w:r>
      <w:r w:rsidRPr="0091139A">
        <w:rPr>
          <w:bCs/>
          <w:color w:val="000000" w:themeColor="text1"/>
        </w:rPr>
        <w:t>.</w:t>
      </w:r>
    </w:p>
    <w:p w14:paraId="2BB21499" w14:textId="495A3CA3" w:rsidR="00C158A5" w:rsidRPr="0091139A" w:rsidRDefault="00C158A5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  <w:lang w:eastAsia="ja-JP"/>
        </w:rPr>
      </w:pPr>
      <w:proofErr w:type="spellStart"/>
      <w:r w:rsidRPr="0091139A">
        <w:rPr>
          <w:bCs/>
          <w:color w:val="000000" w:themeColor="text1"/>
          <w:lang w:eastAsia="ja-JP"/>
        </w:rPr>
        <w:t>Westerfield</w:t>
      </w:r>
      <w:proofErr w:type="spellEnd"/>
      <w:r w:rsidRPr="0091139A">
        <w:rPr>
          <w:bCs/>
          <w:color w:val="000000" w:themeColor="text1"/>
          <w:lang w:eastAsia="ja-JP"/>
        </w:rPr>
        <w:t xml:space="preserve">, M. The zebrafish book. A guide for the laboratory </w:t>
      </w:r>
      <w:proofErr w:type="gramStart"/>
      <w:r w:rsidRPr="0091139A">
        <w:rPr>
          <w:bCs/>
          <w:color w:val="000000" w:themeColor="text1"/>
          <w:lang w:eastAsia="ja-JP"/>
        </w:rPr>
        <w:t>use</w:t>
      </w:r>
      <w:proofErr w:type="gramEnd"/>
      <w:r w:rsidRPr="0091139A">
        <w:rPr>
          <w:bCs/>
          <w:color w:val="000000" w:themeColor="text1"/>
          <w:lang w:eastAsia="ja-JP"/>
        </w:rPr>
        <w:t xml:space="preserve"> of zebrafish (Danio rerio) (5th ed.). </w:t>
      </w:r>
      <w:proofErr w:type="spellStart"/>
      <w:r w:rsidRPr="0091139A">
        <w:rPr>
          <w:bCs/>
          <w:color w:val="000000" w:themeColor="text1"/>
          <w:lang w:eastAsia="ja-JP"/>
        </w:rPr>
        <w:t>Esugene</w:t>
      </w:r>
      <w:proofErr w:type="spellEnd"/>
      <w:r w:rsidRPr="0091139A">
        <w:rPr>
          <w:bCs/>
          <w:color w:val="000000" w:themeColor="text1"/>
          <w:lang w:eastAsia="ja-JP"/>
        </w:rPr>
        <w:t>: University of Oregon Press</w:t>
      </w:r>
      <w:r w:rsidR="001E343C" w:rsidRPr="0091139A">
        <w:rPr>
          <w:bCs/>
          <w:color w:val="000000" w:themeColor="text1"/>
          <w:lang w:eastAsia="ja-JP"/>
        </w:rPr>
        <w:t xml:space="preserve"> (2007)</w:t>
      </w:r>
      <w:r w:rsidRPr="0091139A">
        <w:rPr>
          <w:bCs/>
          <w:color w:val="000000" w:themeColor="text1"/>
          <w:lang w:eastAsia="ja-JP"/>
        </w:rPr>
        <w:t>.</w:t>
      </w:r>
    </w:p>
    <w:p w14:paraId="6A953F60" w14:textId="38F01B02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  <w:lang w:eastAsia="ja-JP"/>
        </w:rPr>
      </w:pPr>
      <w:proofErr w:type="spellStart"/>
      <w:r w:rsidRPr="0091139A">
        <w:rPr>
          <w:bCs/>
          <w:color w:val="000000" w:themeColor="text1"/>
          <w:lang w:eastAsia="ja-JP"/>
        </w:rPr>
        <w:t>Kaslin</w:t>
      </w:r>
      <w:proofErr w:type="spellEnd"/>
      <w:r w:rsidRPr="0091139A">
        <w:rPr>
          <w:bCs/>
          <w:color w:val="000000" w:themeColor="text1"/>
          <w:lang w:eastAsia="ja-JP"/>
        </w:rPr>
        <w:t xml:space="preserve">, J., </w:t>
      </w:r>
      <w:proofErr w:type="spellStart"/>
      <w:r w:rsidRPr="0091139A">
        <w:rPr>
          <w:bCs/>
          <w:color w:val="000000" w:themeColor="text1"/>
          <w:lang w:eastAsia="ja-JP"/>
        </w:rPr>
        <w:t>Kroehne</w:t>
      </w:r>
      <w:proofErr w:type="spellEnd"/>
      <w:r w:rsidRPr="0091139A">
        <w:rPr>
          <w:bCs/>
          <w:color w:val="000000" w:themeColor="text1"/>
          <w:lang w:eastAsia="ja-JP"/>
        </w:rPr>
        <w:t xml:space="preserve">, V., Ganz, J., Hans, S., Brand, M. Distinct roles of neuroepithelial-like and radial glia-like progenitor cells in cerebellar regeneration. </w:t>
      </w:r>
      <w:r w:rsidRPr="0091139A">
        <w:rPr>
          <w:bCs/>
          <w:i/>
          <w:iCs/>
          <w:color w:val="000000" w:themeColor="text1"/>
          <w:lang w:eastAsia="ja-JP"/>
        </w:rPr>
        <w:t>Development</w:t>
      </w:r>
      <w:r w:rsidRPr="0091139A">
        <w:rPr>
          <w:bCs/>
          <w:color w:val="000000" w:themeColor="text1"/>
          <w:lang w:eastAsia="ja-JP"/>
        </w:rPr>
        <w:t xml:space="preserve">. </w:t>
      </w:r>
      <w:r w:rsidRPr="0091139A">
        <w:rPr>
          <w:b/>
          <w:color w:val="000000" w:themeColor="text1"/>
          <w:lang w:eastAsia="ja-JP"/>
        </w:rPr>
        <w:t>144</w:t>
      </w:r>
      <w:r w:rsidR="009B462C" w:rsidRPr="0091139A">
        <w:rPr>
          <w:bCs/>
          <w:color w:val="000000" w:themeColor="text1"/>
          <w:lang w:eastAsia="ja-JP"/>
        </w:rPr>
        <w:t xml:space="preserve"> (8)</w:t>
      </w:r>
      <w:r w:rsidR="001E343C" w:rsidRPr="0091139A">
        <w:rPr>
          <w:bCs/>
          <w:color w:val="000000" w:themeColor="text1"/>
          <w:lang w:eastAsia="ja-JP"/>
        </w:rPr>
        <w:t xml:space="preserve">, </w:t>
      </w:r>
      <w:r w:rsidRPr="0091139A">
        <w:rPr>
          <w:bCs/>
          <w:color w:val="000000" w:themeColor="text1"/>
          <w:lang w:eastAsia="ja-JP"/>
        </w:rPr>
        <w:t>1462-1471</w:t>
      </w:r>
      <w:r w:rsidR="001E343C" w:rsidRPr="0091139A">
        <w:rPr>
          <w:bCs/>
          <w:color w:val="000000" w:themeColor="text1"/>
          <w:lang w:eastAsia="ja-JP"/>
        </w:rPr>
        <w:t xml:space="preserve"> (2017)</w:t>
      </w:r>
      <w:r w:rsidRPr="0091139A">
        <w:rPr>
          <w:bCs/>
          <w:color w:val="000000" w:themeColor="text1"/>
          <w:lang w:eastAsia="ja-JP"/>
        </w:rPr>
        <w:t>.</w:t>
      </w:r>
    </w:p>
    <w:p w14:paraId="7AAD2BED" w14:textId="13BEC767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proofErr w:type="spellStart"/>
      <w:r w:rsidRPr="0091139A">
        <w:rPr>
          <w:bCs/>
          <w:color w:val="000000" w:themeColor="text1"/>
        </w:rPr>
        <w:t>Curado</w:t>
      </w:r>
      <w:proofErr w:type="spellEnd"/>
      <w:r w:rsidR="001E343C" w:rsidRPr="0091139A">
        <w:rPr>
          <w:bCs/>
          <w:color w:val="000000" w:themeColor="text1"/>
        </w:rPr>
        <w:t>,</w:t>
      </w:r>
      <w:r w:rsidRPr="0091139A">
        <w:rPr>
          <w:bCs/>
          <w:color w:val="000000" w:themeColor="text1"/>
        </w:rPr>
        <w:t xml:space="preserve"> S</w:t>
      </w:r>
      <w:r w:rsidR="001E343C" w:rsidRPr="0091139A">
        <w:rPr>
          <w:bCs/>
          <w:color w:val="000000" w:themeColor="text1"/>
        </w:rPr>
        <w:t>.</w:t>
      </w:r>
      <w:r w:rsidRPr="0091139A">
        <w:rPr>
          <w:bCs/>
          <w:color w:val="000000" w:themeColor="text1"/>
        </w:rPr>
        <w:t xml:space="preserve">, </w:t>
      </w:r>
      <w:r w:rsidR="00F25C5D" w:rsidRPr="0091139A">
        <w:rPr>
          <w:bCs/>
          <w:color w:val="000000" w:themeColor="text1"/>
        </w:rPr>
        <w:t>et al</w:t>
      </w:r>
      <w:r w:rsidRPr="0091139A">
        <w:rPr>
          <w:bCs/>
          <w:color w:val="000000" w:themeColor="text1"/>
        </w:rPr>
        <w:t xml:space="preserve">. Conditional targeted cell ablation in zebrafish: a new tool for regeneration studies. </w:t>
      </w:r>
      <w:r w:rsidRPr="0091139A">
        <w:rPr>
          <w:bCs/>
          <w:i/>
          <w:iCs/>
          <w:color w:val="000000" w:themeColor="text1"/>
        </w:rPr>
        <w:t>Dev</w:t>
      </w:r>
      <w:r w:rsidR="004A1C1E" w:rsidRPr="0091139A">
        <w:rPr>
          <w:bCs/>
          <w:i/>
          <w:iCs/>
          <w:color w:val="000000" w:themeColor="text1"/>
        </w:rPr>
        <w:t>elopmental</w:t>
      </w:r>
      <w:r w:rsidRPr="0091139A">
        <w:rPr>
          <w:bCs/>
          <w:i/>
          <w:iCs/>
          <w:color w:val="000000" w:themeColor="text1"/>
        </w:rPr>
        <w:t xml:space="preserve"> Dyn</w:t>
      </w:r>
      <w:r w:rsidR="004A1C1E" w:rsidRPr="0091139A">
        <w:rPr>
          <w:bCs/>
          <w:i/>
          <w:iCs/>
          <w:color w:val="000000" w:themeColor="text1"/>
        </w:rPr>
        <w:t>amics</w:t>
      </w:r>
      <w:r w:rsidRPr="0091139A">
        <w:rPr>
          <w:bCs/>
          <w:color w:val="000000" w:themeColor="text1"/>
        </w:rPr>
        <w:t xml:space="preserve">. </w:t>
      </w:r>
      <w:r w:rsidRPr="0091139A">
        <w:rPr>
          <w:b/>
          <w:color w:val="000000" w:themeColor="text1"/>
        </w:rPr>
        <w:t>236</w:t>
      </w:r>
      <w:r w:rsidR="009B462C" w:rsidRPr="0091139A">
        <w:rPr>
          <w:bCs/>
          <w:color w:val="000000" w:themeColor="text1"/>
        </w:rPr>
        <w:t xml:space="preserve"> (4)</w:t>
      </w:r>
      <w:r w:rsidR="001E343C" w:rsidRPr="0091139A">
        <w:rPr>
          <w:bCs/>
          <w:color w:val="000000" w:themeColor="text1"/>
        </w:rPr>
        <w:t xml:space="preserve">, </w:t>
      </w:r>
      <w:r w:rsidRPr="0091139A">
        <w:rPr>
          <w:bCs/>
          <w:color w:val="000000" w:themeColor="text1"/>
        </w:rPr>
        <w:t>1025-</w:t>
      </w:r>
      <w:r w:rsidR="001E343C" w:rsidRPr="0091139A">
        <w:rPr>
          <w:bCs/>
          <w:color w:val="000000" w:themeColor="text1"/>
        </w:rPr>
        <w:t>10</w:t>
      </w:r>
      <w:r w:rsidRPr="0091139A">
        <w:rPr>
          <w:bCs/>
          <w:color w:val="000000" w:themeColor="text1"/>
        </w:rPr>
        <w:t>35</w:t>
      </w:r>
      <w:r w:rsidR="001E343C" w:rsidRPr="0091139A">
        <w:rPr>
          <w:bCs/>
          <w:color w:val="000000" w:themeColor="text1"/>
        </w:rPr>
        <w:t xml:space="preserve"> (2007)</w:t>
      </w:r>
      <w:r w:rsidRPr="0091139A">
        <w:rPr>
          <w:bCs/>
          <w:color w:val="000000" w:themeColor="text1"/>
        </w:rPr>
        <w:t>.</w:t>
      </w:r>
    </w:p>
    <w:p w14:paraId="607B0C12" w14:textId="095D8A70" w:rsidR="000C3EE8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  <w:lang w:eastAsia="ja-JP"/>
        </w:rPr>
      </w:pPr>
      <w:r w:rsidRPr="0091139A">
        <w:rPr>
          <w:bCs/>
          <w:color w:val="000000" w:themeColor="text1"/>
          <w:lang w:eastAsia="ja-JP"/>
        </w:rPr>
        <w:t xml:space="preserve">Shimizu, Y., Ito, Y., Tanaka, H., Ohshima, T. Radial glial cell-specific ablation in the adult </w:t>
      </w:r>
      <w:r w:rsidR="000A60AD" w:rsidRPr="0091139A">
        <w:rPr>
          <w:bCs/>
          <w:color w:val="000000" w:themeColor="text1"/>
          <w:lang w:eastAsia="ja-JP"/>
        </w:rPr>
        <w:t>z</w:t>
      </w:r>
      <w:r w:rsidRPr="0091139A">
        <w:rPr>
          <w:bCs/>
          <w:color w:val="000000" w:themeColor="text1"/>
          <w:lang w:eastAsia="ja-JP"/>
        </w:rPr>
        <w:t xml:space="preserve">ebrafish brain. </w:t>
      </w:r>
      <w:r w:rsidRPr="0091139A">
        <w:rPr>
          <w:bCs/>
          <w:i/>
          <w:iCs/>
          <w:color w:val="000000" w:themeColor="text1"/>
          <w:lang w:eastAsia="ja-JP"/>
        </w:rPr>
        <w:t>Genesis</w:t>
      </w:r>
      <w:r w:rsidRPr="0091139A">
        <w:rPr>
          <w:bCs/>
          <w:color w:val="000000" w:themeColor="text1"/>
          <w:lang w:eastAsia="ja-JP"/>
        </w:rPr>
        <w:t xml:space="preserve">. </w:t>
      </w:r>
      <w:r w:rsidRPr="0091139A">
        <w:rPr>
          <w:b/>
          <w:color w:val="000000" w:themeColor="text1"/>
          <w:lang w:eastAsia="ja-JP"/>
        </w:rPr>
        <w:t>53</w:t>
      </w:r>
      <w:r w:rsidR="009B462C" w:rsidRPr="0091139A">
        <w:rPr>
          <w:bCs/>
          <w:color w:val="000000" w:themeColor="text1"/>
          <w:lang w:eastAsia="ja-JP"/>
        </w:rPr>
        <w:t xml:space="preserve"> (7)</w:t>
      </w:r>
      <w:r w:rsidR="001E343C" w:rsidRPr="0091139A">
        <w:rPr>
          <w:bCs/>
          <w:color w:val="000000" w:themeColor="text1"/>
          <w:lang w:eastAsia="ja-JP"/>
        </w:rPr>
        <w:t xml:space="preserve">, </w:t>
      </w:r>
      <w:r w:rsidRPr="0091139A">
        <w:rPr>
          <w:bCs/>
          <w:color w:val="000000" w:themeColor="text1"/>
          <w:lang w:eastAsia="ja-JP"/>
        </w:rPr>
        <w:t>431-</w:t>
      </w:r>
      <w:r w:rsidR="001E343C" w:rsidRPr="0091139A">
        <w:rPr>
          <w:bCs/>
          <w:color w:val="000000" w:themeColor="text1"/>
          <w:lang w:eastAsia="ja-JP"/>
        </w:rPr>
        <w:t>43</w:t>
      </w:r>
      <w:r w:rsidRPr="0091139A">
        <w:rPr>
          <w:bCs/>
          <w:color w:val="000000" w:themeColor="text1"/>
          <w:lang w:eastAsia="ja-JP"/>
        </w:rPr>
        <w:t>9</w:t>
      </w:r>
      <w:r w:rsidR="001E343C" w:rsidRPr="0091139A">
        <w:rPr>
          <w:bCs/>
          <w:color w:val="000000" w:themeColor="text1"/>
          <w:lang w:eastAsia="ja-JP"/>
        </w:rPr>
        <w:t xml:space="preserve"> (2015)</w:t>
      </w:r>
      <w:r w:rsidRPr="0091139A">
        <w:rPr>
          <w:bCs/>
          <w:color w:val="000000" w:themeColor="text1"/>
          <w:lang w:eastAsia="ja-JP"/>
        </w:rPr>
        <w:t>.</w:t>
      </w:r>
    </w:p>
    <w:p w14:paraId="7D6B2639" w14:textId="27997371" w:rsidR="007F7AFC" w:rsidRPr="0091139A" w:rsidRDefault="000C3EE8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r w:rsidRPr="0091139A">
        <w:rPr>
          <w:bCs/>
          <w:color w:val="000000" w:themeColor="text1"/>
        </w:rPr>
        <w:t xml:space="preserve">Godoy, R., </w:t>
      </w:r>
      <w:r w:rsidR="00F25C5D" w:rsidRPr="0091139A">
        <w:rPr>
          <w:bCs/>
          <w:color w:val="000000" w:themeColor="text1"/>
        </w:rPr>
        <w:t>et al</w:t>
      </w:r>
      <w:r w:rsidRPr="0091139A">
        <w:rPr>
          <w:bCs/>
          <w:color w:val="000000" w:themeColor="text1"/>
        </w:rPr>
        <w:t xml:space="preserve">. Dopaminergic neurons regenerate following </w:t>
      </w:r>
      <w:proofErr w:type="spellStart"/>
      <w:r w:rsidRPr="0091139A">
        <w:rPr>
          <w:bCs/>
          <w:color w:val="000000" w:themeColor="text1"/>
        </w:rPr>
        <w:t>chemogenetic</w:t>
      </w:r>
      <w:proofErr w:type="spellEnd"/>
      <w:r w:rsidRPr="0091139A">
        <w:rPr>
          <w:bCs/>
          <w:color w:val="000000" w:themeColor="text1"/>
        </w:rPr>
        <w:t xml:space="preserve"> ablation in the olfactory bulb of adult </w:t>
      </w:r>
      <w:r w:rsidR="000A60AD" w:rsidRPr="0091139A">
        <w:rPr>
          <w:bCs/>
          <w:color w:val="000000" w:themeColor="text1"/>
        </w:rPr>
        <w:t>z</w:t>
      </w:r>
      <w:r w:rsidRPr="0091139A">
        <w:rPr>
          <w:bCs/>
          <w:color w:val="000000" w:themeColor="text1"/>
        </w:rPr>
        <w:t xml:space="preserve">ebrafish (Danio rerio). </w:t>
      </w:r>
      <w:r w:rsidRPr="0091139A">
        <w:rPr>
          <w:bCs/>
          <w:i/>
          <w:iCs/>
          <w:color w:val="000000" w:themeColor="text1"/>
        </w:rPr>
        <w:t>Sci</w:t>
      </w:r>
      <w:r w:rsidR="004A1C1E" w:rsidRPr="0091139A">
        <w:rPr>
          <w:bCs/>
          <w:i/>
          <w:iCs/>
          <w:color w:val="000000" w:themeColor="text1"/>
        </w:rPr>
        <w:t>entific</w:t>
      </w:r>
      <w:r w:rsidRPr="0091139A">
        <w:rPr>
          <w:bCs/>
          <w:i/>
          <w:iCs/>
          <w:color w:val="000000" w:themeColor="text1"/>
        </w:rPr>
        <w:t xml:space="preserve"> Rep</w:t>
      </w:r>
      <w:r w:rsidR="004A1C1E" w:rsidRPr="0091139A">
        <w:rPr>
          <w:bCs/>
          <w:i/>
          <w:iCs/>
          <w:color w:val="000000" w:themeColor="text1"/>
        </w:rPr>
        <w:t>orts</w:t>
      </w:r>
      <w:r w:rsidRPr="0091139A">
        <w:rPr>
          <w:bCs/>
          <w:color w:val="000000" w:themeColor="text1"/>
        </w:rPr>
        <w:t xml:space="preserve">. </w:t>
      </w:r>
      <w:r w:rsidRPr="0091139A">
        <w:rPr>
          <w:b/>
          <w:color w:val="000000" w:themeColor="text1"/>
        </w:rPr>
        <w:t>10</w:t>
      </w:r>
      <w:r w:rsidR="009B462C" w:rsidRPr="0091139A">
        <w:rPr>
          <w:bCs/>
          <w:color w:val="000000" w:themeColor="text1"/>
        </w:rPr>
        <w:t xml:space="preserve"> (1)</w:t>
      </w:r>
      <w:r w:rsidR="001E343C" w:rsidRPr="0091139A">
        <w:rPr>
          <w:bCs/>
          <w:color w:val="000000" w:themeColor="text1"/>
        </w:rPr>
        <w:t xml:space="preserve">, </w:t>
      </w:r>
      <w:r w:rsidRPr="0091139A">
        <w:rPr>
          <w:bCs/>
          <w:color w:val="000000" w:themeColor="text1"/>
        </w:rPr>
        <w:t>12825</w:t>
      </w:r>
      <w:r w:rsidR="001E343C" w:rsidRPr="0091139A">
        <w:rPr>
          <w:bCs/>
          <w:color w:val="000000" w:themeColor="text1"/>
        </w:rPr>
        <w:t xml:space="preserve"> (2020)</w:t>
      </w:r>
      <w:r w:rsidRPr="0091139A">
        <w:rPr>
          <w:bCs/>
          <w:color w:val="000000" w:themeColor="text1"/>
        </w:rPr>
        <w:t>.</w:t>
      </w:r>
    </w:p>
    <w:p w14:paraId="13221AB4" w14:textId="63AD97A1" w:rsidR="007F7AFC" w:rsidRPr="0091139A" w:rsidRDefault="007F7AFC" w:rsidP="0091139A">
      <w:pPr>
        <w:pStyle w:val="ListParagraph"/>
        <w:numPr>
          <w:ilvl w:val="0"/>
          <w:numId w:val="13"/>
        </w:numPr>
        <w:ind w:leftChars="0" w:left="0" w:firstLine="0"/>
        <w:rPr>
          <w:bCs/>
          <w:color w:val="000000" w:themeColor="text1"/>
        </w:rPr>
      </w:pPr>
      <w:proofErr w:type="spellStart"/>
      <w:r w:rsidRPr="0091139A">
        <w:rPr>
          <w:bCs/>
          <w:color w:val="000000" w:themeColor="text1"/>
        </w:rPr>
        <w:t>Sawahata</w:t>
      </w:r>
      <w:proofErr w:type="spellEnd"/>
      <w:r w:rsidR="001E343C" w:rsidRPr="0091139A">
        <w:rPr>
          <w:bCs/>
          <w:color w:val="000000" w:themeColor="text1"/>
        </w:rPr>
        <w:t>,</w:t>
      </w:r>
      <w:r w:rsidRPr="0091139A">
        <w:rPr>
          <w:bCs/>
          <w:color w:val="000000" w:themeColor="text1"/>
        </w:rPr>
        <w:t xml:space="preserve"> M</w:t>
      </w:r>
      <w:r w:rsidR="001E343C" w:rsidRPr="0091139A">
        <w:rPr>
          <w:bCs/>
          <w:color w:val="000000" w:themeColor="text1"/>
        </w:rPr>
        <w:t>.</w:t>
      </w:r>
      <w:r w:rsidRPr="0091139A">
        <w:rPr>
          <w:bCs/>
          <w:color w:val="000000" w:themeColor="text1"/>
        </w:rPr>
        <w:t>, Izumi</w:t>
      </w:r>
      <w:r w:rsidR="001E343C" w:rsidRPr="0091139A">
        <w:rPr>
          <w:bCs/>
          <w:color w:val="000000" w:themeColor="text1"/>
        </w:rPr>
        <w:t>,</w:t>
      </w:r>
      <w:r w:rsidRPr="0091139A">
        <w:rPr>
          <w:bCs/>
          <w:color w:val="000000" w:themeColor="text1"/>
        </w:rPr>
        <w:t xml:space="preserve"> Y</w:t>
      </w:r>
      <w:r w:rsidR="001E343C" w:rsidRPr="0091139A">
        <w:rPr>
          <w:bCs/>
          <w:color w:val="000000" w:themeColor="text1"/>
        </w:rPr>
        <w:t>.</w:t>
      </w:r>
      <w:r w:rsidRPr="0091139A">
        <w:rPr>
          <w:bCs/>
          <w:color w:val="000000" w:themeColor="text1"/>
        </w:rPr>
        <w:t>, Akaike</w:t>
      </w:r>
      <w:r w:rsidR="001E343C" w:rsidRPr="0091139A">
        <w:rPr>
          <w:bCs/>
          <w:color w:val="000000" w:themeColor="text1"/>
        </w:rPr>
        <w:t>,</w:t>
      </w:r>
      <w:r w:rsidRPr="0091139A">
        <w:rPr>
          <w:bCs/>
          <w:color w:val="000000" w:themeColor="text1"/>
        </w:rPr>
        <w:t xml:space="preserve"> A</w:t>
      </w:r>
      <w:r w:rsidR="001E343C" w:rsidRPr="0091139A">
        <w:rPr>
          <w:bCs/>
          <w:color w:val="000000" w:themeColor="text1"/>
        </w:rPr>
        <w:t>.</w:t>
      </w:r>
      <w:r w:rsidRPr="0091139A">
        <w:rPr>
          <w:bCs/>
          <w:color w:val="000000" w:themeColor="text1"/>
        </w:rPr>
        <w:t xml:space="preserve">, </w:t>
      </w:r>
      <w:proofErr w:type="spellStart"/>
      <w:r w:rsidRPr="0091139A">
        <w:rPr>
          <w:bCs/>
          <w:color w:val="000000" w:themeColor="text1"/>
        </w:rPr>
        <w:t>Kume</w:t>
      </w:r>
      <w:proofErr w:type="spellEnd"/>
      <w:r w:rsidR="001E343C" w:rsidRPr="0091139A">
        <w:rPr>
          <w:bCs/>
          <w:color w:val="000000" w:themeColor="text1"/>
        </w:rPr>
        <w:t>,</w:t>
      </w:r>
      <w:r w:rsidRPr="0091139A">
        <w:rPr>
          <w:bCs/>
          <w:color w:val="000000" w:themeColor="text1"/>
        </w:rPr>
        <w:t xml:space="preserve"> T. In vivo brain ischemia-reperfusion model induced by hypoxia-reoxygenation using zebrafish larvae. </w:t>
      </w:r>
      <w:r w:rsidRPr="0091139A">
        <w:rPr>
          <w:bCs/>
          <w:i/>
          <w:iCs/>
          <w:color w:val="000000" w:themeColor="text1"/>
        </w:rPr>
        <w:t>Brain Res</w:t>
      </w:r>
      <w:r w:rsidR="004A1C1E" w:rsidRPr="0091139A">
        <w:rPr>
          <w:bCs/>
          <w:i/>
          <w:iCs/>
          <w:color w:val="000000" w:themeColor="text1"/>
        </w:rPr>
        <w:t>earch</w:t>
      </w:r>
      <w:r w:rsidRPr="0091139A">
        <w:rPr>
          <w:bCs/>
          <w:i/>
          <w:iCs/>
          <w:color w:val="000000" w:themeColor="text1"/>
        </w:rPr>
        <w:t xml:space="preserve"> Bull</w:t>
      </w:r>
      <w:r w:rsidR="004A1C1E" w:rsidRPr="0091139A">
        <w:rPr>
          <w:bCs/>
          <w:i/>
          <w:iCs/>
          <w:color w:val="000000" w:themeColor="text1"/>
        </w:rPr>
        <w:t>etin</w:t>
      </w:r>
      <w:r w:rsidRPr="0091139A">
        <w:rPr>
          <w:bCs/>
          <w:color w:val="000000" w:themeColor="text1"/>
        </w:rPr>
        <w:t xml:space="preserve">. </w:t>
      </w:r>
      <w:r w:rsidRPr="0091139A">
        <w:rPr>
          <w:b/>
          <w:color w:val="000000" w:themeColor="text1"/>
        </w:rPr>
        <w:t>173</w:t>
      </w:r>
      <w:r w:rsidR="001E343C" w:rsidRPr="0091139A">
        <w:rPr>
          <w:bCs/>
          <w:color w:val="000000" w:themeColor="text1"/>
        </w:rPr>
        <w:t xml:space="preserve">, </w:t>
      </w:r>
      <w:r w:rsidRPr="0091139A">
        <w:rPr>
          <w:bCs/>
          <w:color w:val="000000" w:themeColor="text1"/>
        </w:rPr>
        <w:t>45-52</w:t>
      </w:r>
      <w:r w:rsidR="001E343C" w:rsidRPr="0091139A">
        <w:rPr>
          <w:bCs/>
          <w:color w:val="000000" w:themeColor="text1"/>
        </w:rPr>
        <w:t xml:space="preserve"> (2021)</w:t>
      </w:r>
      <w:r w:rsidRPr="0091139A">
        <w:rPr>
          <w:bCs/>
          <w:color w:val="000000" w:themeColor="text1"/>
        </w:rPr>
        <w:t>.</w:t>
      </w:r>
    </w:p>
    <w:p w14:paraId="361C0AFE" w14:textId="4CC40073" w:rsidR="00447253" w:rsidRPr="0091139A" w:rsidRDefault="00447253" w:rsidP="0091139A">
      <w:pPr>
        <w:rPr>
          <w:bCs/>
          <w:color w:val="000000" w:themeColor="text1"/>
          <w:lang w:eastAsia="ja-JP"/>
        </w:rPr>
      </w:pPr>
    </w:p>
    <w:sectPr w:rsidR="00447253" w:rsidRPr="0091139A" w:rsidSect="009113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E6FE" w14:textId="77777777" w:rsidR="00280301" w:rsidRDefault="00280301">
      <w:r>
        <w:separator/>
      </w:r>
    </w:p>
  </w:endnote>
  <w:endnote w:type="continuationSeparator" w:id="0">
    <w:p w14:paraId="43A3DF4A" w14:textId="77777777" w:rsidR="00280301" w:rsidRDefault="0028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E4490F" w:rsidRDefault="00E449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885" w14:textId="77777777" w:rsidR="00723927" w:rsidRDefault="007239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15F7" w14:textId="77777777" w:rsidR="00723927" w:rsidRDefault="00723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9656B" w14:textId="77777777" w:rsidR="00280301" w:rsidRDefault="00280301">
      <w:r>
        <w:separator/>
      </w:r>
    </w:p>
  </w:footnote>
  <w:footnote w:type="continuationSeparator" w:id="0">
    <w:p w14:paraId="3C991978" w14:textId="77777777" w:rsidR="00280301" w:rsidRDefault="00280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E4490F" w:rsidRDefault="00E449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E4490F" w:rsidRDefault="00E449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0" w:name="_26in1rg" w:colFirst="0" w:colLast="0"/>
    <w:bookmarkEnd w:id="0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23E80B23" w:rsidR="00E4490F" w:rsidRPr="00723927" w:rsidRDefault="00E4490F" w:rsidP="00723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6BA6"/>
    <w:multiLevelType w:val="hybridMultilevel"/>
    <w:tmpl w:val="0B029A2C"/>
    <w:lvl w:ilvl="0" w:tplc="9AAADC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EF925A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2062"/>
    <w:multiLevelType w:val="multilevel"/>
    <w:tmpl w:val="EA8A61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1D65F9"/>
    <w:multiLevelType w:val="hybridMultilevel"/>
    <w:tmpl w:val="C4660D2E"/>
    <w:lvl w:ilvl="0" w:tplc="C65A11C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20" w:hanging="360"/>
      </w:pPr>
    </w:lvl>
    <w:lvl w:ilvl="2" w:tplc="1C09001B" w:tentative="1">
      <w:start w:val="1"/>
      <w:numFmt w:val="lowerRoman"/>
      <w:lvlText w:val="%3."/>
      <w:lvlJc w:val="right"/>
      <w:pPr>
        <w:ind w:left="2040" w:hanging="180"/>
      </w:pPr>
    </w:lvl>
    <w:lvl w:ilvl="3" w:tplc="1C09000F" w:tentative="1">
      <w:start w:val="1"/>
      <w:numFmt w:val="decimal"/>
      <w:lvlText w:val="%4."/>
      <w:lvlJc w:val="left"/>
      <w:pPr>
        <w:ind w:left="2760" w:hanging="360"/>
      </w:pPr>
    </w:lvl>
    <w:lvl w:ilvl="4" w:tplc="1C090019" w:tentative="1">
      <w:start w:val="1"/>
      <w:numFmt w:val="lowerLetter"/>
      <w:lvlText w:val="%5."/>
      <w:lvlJc w:val="left"/>
      <w:pPr>
        <w:ind w:left="3480" w:hanging="360"/>
      </w:pPr>
    </w:lvl>
    <w:lvl w:ilvl="5" w:tplc="1C09001B" w:tentative="1">
      <w:start w:val="1"/>
      <w:numFmt w:val="lowerRoman"/>
      <w:lvlText w:val="%6."/>
      <w:lvlJc w:val="right"/>
      <w:pPr>
        <w:ind w:left="4200" w:hanging="180"/>
      </w:pPr>
    </w:lvl>
    <w:lvl w:ilvl="6" w:tplc="1C09000F" w:tentative="1">
      <w:start w:val="1"/>
      <w:numFmt w:val="decimal"/>
      <w:lvlText w:val="%7."/>
      <w:lvlJc w:val="left"/>
      <w:pPr>
        <w:ind w:left="4920" w:hanging="360"/>
      </w:pPr>
    </w:lvl>
    <w:lvl w:ilvl="7" w:tplc="1C090019" w:tentative="1">
      <w:start w:val="1"/>
      <w:numFmt w:val="lowerLetter"/>
      <w:lvlText w:val="%8."/>
      <w:lvlJc w:val="left"/>
      <w:pPr>
        <w:ind w:left="5640" w:hanging="360"/>
      </w:pPr>
    </w:lvl>
    <w:lvl w:ilvl="8" w:tplc="1C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482396F"/>
    <w:multiLevelType w:val="hybridMultilevel"/>
    <w:tmpl w:val="ED3A8780"/>
    <w:lvl w:ilvl="0" w:tplc="05E6C1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F943F4"/>
    <w:multiLevelType w:val="hybridMultilevel"/>
    <w:tmpl w:val="788634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0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47576AA"/>
    <w:multiLevelType w:val="multilevel"/>
    <w:tmpl w:val="3C7022B4"/>
    <w:lvl w:ilvl="0">
      <w:start w:val="1"/>
      <w:numFmt w:val="decimal"/>
      <w:lvlText w:val="%1."/>
      <w:lvlJc w:val="left"/>
      <w:pPr>
        <w:ind w:left="66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232" w:hanging="567"/>
      </w:pPr>
    </w:lvl>
    <w:lvl w:ilvl="2">
      <w:start w:val="1"/>
      <w:numFmt w:val="decimal"/>
      <w:lvlText w:val="%1.%2.%3"/>
      <w:lvlJc w:val="left"/>
      <w:pPr>
        <w:ind w:left="1658" w:hanging="567"/>
      </w:pPr>
    </w:lvl>
    <w:lvl w:ilvl="3">
      <w:start w:val="1"/>
      <w:numFmt w:val="decimal"/>
      <w:lvlText w:val="%1.%2.%3.%4"/>
      <w:lvlJc w:val="left"/>
      <w:pPr>
        <w:ind w:left="2224" w:hanging="708"/>
      </w:pPr>
    </w:lvl>
    <w:lvl w:ilvl="4">
      <w:start w:val="1"/>
      <w:numFmt w:val="decimal"/>
      <w:lvlText w:val="%1.%2.%3.%4.%5"/>
      <w:lvlJc w:val="left"/>
      <w:pPr>
        <w:ind w:left="2791" w:hanging="850"/>
      </w:pPr>
    </w:lvl>
    <w:lvl w:ilvl="5">
      <w:start w:val="1"/>
      <w:numFmt w:val="decimal"/>
      <w:lvlText w:val="%1.%2.%3.%4.%5.%6"/>
      <w:lvlJc w:val="left"/>
      <w:pPr>
        <w:ind w:left="3500" w:hanging="1134"/>
      </w:pPr>
    </w:lvl>
    <w:lvl w:ilvl="6">
      <w:start w:val="1"/>
      <w:numFmt w:val="decimal"/>
      <w:lvlText w:val="%1.%2.%3.%4.%5.%6.%7"/>
      <w:lvlJc w:val="left"/>
      <w:pPr>
        <w:ind w:left="4067" w:hanging="1276"/>
      </w:pPr>
    </w:lvl>
    <w:lvl w:ilvl="7">
      <w:start w:val="1"/>
      <w:numFmt w:val="decimal"/>
      <w:lvlText w:val="%1.%2.%3.%4.%5.%6.%7.%8"/>
      <w:lvlJc w:val="left"/>
      <w:pPr>
        <w:ind w:left="4634" w:hanging="1418"/>
      </w:pPr>
    </w:lvl>
    <w:lvl w:ilvl="8">
      <w:start w:val="1"/>
      <w:numFmt w:val="decimal"/>
      <w:lvlText w:val="%1.%2.%3.%4.%5.%6.%7.%8.%9"/>
      <w:lvlJc w:val="left"/>
      <w:pPr>
        <w:ind w:left="5342" w:hanging="1700"/>
      </w:pPr>
    </w:lvl>
  </w:abstractNum>
  <w:abstractNum w:abstractNumId="14" w15:restartNumberingAfterBreak="0">
    <w:nsid w:val="464E72F4"/>
    <w:multiLevelType w:val="multilevel"/>
    <w:tmpl w:val="B5504B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CEF2580"/>
    <w:multiLevelType w:val="multilevel"/>
    <w:tmpl w:val="22A44C9A"/>
    <w:lvl w:ilvl="0">
      <w:start w:val="1"/>
      <w:numFmt w:val="decimal"/>
      <w:lvlText w:val="%1."/>
      <w:lvlJc w:val="left"/>
      <w:pPr>
        <w:ind w:left="660" w:hanging="420"/>
      </w:pPr>
      <w:rPr>
        <w:b/>
        <w:bCs/>
      </w:rPr>
    </w:lvl>
    <w:lvl w:ilvl="1">
      <w:start w:val="1"/>
      <w:numFmt w:val="decimal"/>
      <w:lvlText w:val="%1.%2"/>
      <w:lvlJc w:val="left"/>
      <w:pPr>
        <w:ind w:left="1232" w:hanging="567"/>
      </w:pPr>
    </w:lvl>
    <w:lvl w:ilvl="2">
      <w:start w:val="1"/>
      <w:numFmt w:val="decimal"/>
      <w:lvlText w:val="%1.%2.%3"/>
      <w:lvlJc w:val="left"/>
      <w:pPr>
        <w:ind w:left="1658" w:hanging="567"/>
      </w:pPr>
    </w:lvl>
    <w:lvl w:ilvl="3">
      <w:start w:val="1"/>
      <w:numFmt w:val="decimal"/>
      <w:lvlText w:val="%1.%2.%3.%4"/>
      <w:lvlJc w:val="left"/>
      <w:pPr>
        <w:ind w:left="2224" w:hanging="708"/>
      </w:pPr>
    </w:lvl>
    <w:lvl w:ilvl="4">
      <w:start w:val="1"/>
      <w:numFmt w:val="decimal"/>
      <w:lvlText w:val="%1.%2.%3.%4.%5"/>
      <w:lvlJc w:val="left"/>
      <w:pPr>
        <w:ind w:left="2791" w:hanging="850"/>
      </w:pPr>
    </w:lvl>
    <w:lvl w:ilvl="5">
      <w:start w:val="1"/>
      <w:numFmt w:val="decimal"/>
      <w:lvlText w:val="%1.%2.%3.%4.%5.%6"/>
      <w:lvlJc w:val="left"/>
      <w:pPr>
        <w:ind w:left="3500" w:hanging="1134"/>
      </w:pPr>
    </w:lvl>
    <w:lvl w:ilvl="6">
      <w:start w:val="1"/>
      <w:numFmt w:val="decimal"/>
      <w:lvlText w:val="%1.%2.%3.%4.%5.%6.%7"/>
      <w:lvlJc w:val="left"/>
      <w:pPr>
        <w:ind w:left="4067" w:hanging="1276"/>
      </w:pPr>
    </w:lvl>
    <w:lvl w:ilvl="7">
      <w:start w:val="1"/>
      <w:numFmt w:val="decimal"/>
      <w:lvlText w:val="%1.%2.%3.%4.%5.%6.%7.%8"/>
      <w:lvlJc w:val="left"/>
      <w:pPr>
        <w:ind w:left="4634" w:hanging="1418"/>
      </w:pPr>
    </w:lvl>
    <w:lvl w:ilvl="8">
      <w:start w:val="1"/>
      <w:numFmt w:val="decimal"/>
      <w:lvlText w:val="%1.%2.%3.%4.%5.%6.%7.%8.%9"/>
      <w:lvlJc w:val="left"/>
      <w:pPr>
        <w:ind w:left="5342" w:hanging="1700"/>
      </w:pPr>
    </w:lvl>
  </w:abstractNum>
  <w:abstractNum w:abstractNumId="17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4714A57"/>
    <w:multiLevelType w:val="multilevel"/>
    <w:tmpl w:val="A64089DC"/>
    <w:lvl w:ilvl="0">
      <w:start w:val="1"/>
      <w:numFmt w:val="decimal"/>
      <w:lvlText w:val="%1."/>
      <w:lvlJc w:val="left"/>
      <w:pPr>
        <w:ind w:left="660" w:hanging="42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1232" w:hanging="567"/>
      </w:pPr>
    </w:lvl>
    <w:lvl w:ilvl="2">
      <w:start w:val="1"/>
      <w:numFmt w:val="decimal"/>
      <w:lvlText w:val="%1.%2.%3"/>
      <w:lvlJc w:val="left"/>
      <w:pPr>
        <w:ind w:left="1658" w:hanging="567"/>
      </w:pPr>
    </w:lvl>
    <w:lvl w:ilvl="3">
      <w:start w:val="1"/>
      <w:numFmt w:val="decimal"/>
      <w:lvlText w:val="%1.%2.%3.%4"/>
      <w:lvlJc w:val="left"/>
      <w:pPr>
        <w:ind w:left="2224" w:hanging="708"/>
      </w:pPr>
    </w:lvl>
    <w:lvl w:ilvl="4">
      <w:start w:val="1"/>
      <w:numFmt w:val="decimal"/>
      <w:lvlText w:val="%1.%2.%3.%4.%5"/>
      <w:lvlJc w:val="left"/>
      <w:pPr>
        <w:ind w:left="2791" w:hanging="850"/>
      </w:pPr>
    </w:lvl>
    <w:lvl w:ilvl="5">
      <w:start w:val="1"/>
      <w:numFmt w:val="decimal"/>
      <w:lvlText w:val="%1.%2.%3.%4.%5.%6"/>
      <w:lvlJc w:val="left"/>
      <w:pPr>
        <w:ind w:left="3500" w:hanging="1134"/>
      </w:pPr>
    </w:lvl>
    <w:lvl w:ilvl="6">
      <w:start w:val="1"/>
      <w:numFmt w:val="decimal"/>
      <w:lvlText w:val="%1.%2.%3.%4.%5.%6.%7"/>
      <w:lvlJc w:val="left"/>
      <w:pPr>
        <w:ind w:left="4067" w:hanging="1276"/>
      </w:pPr>
    </w:lvl>
    <w:lvl w:ilvl="7">
      <w:start w:val="1"/>
      <w:numFmt w:val="decimal"/>
      <w:lvlText w:val="%1.%2.%3.%4.%5.%6.%7.%8"/>
      <w:lvlJc w:val="left"/>
      <w:pPr>
        <w:ind w:left="4634" w:hanging="1418"/>
      </w:pPr>
    </w:lvl>
    <w:lvl w:ilvl="8">
      <w:start w:val="1"/>
      <w:numFmt w:val="decimal"/>
      <w:lvlText w:val="%1.%2.%3.%4.%5.%6.%7.%8.%9"/>
      <w:lvlJc w:val="left"/>
      <w:pPr>
        <w:ind w:left="5342" w:hanging="1700"/>
      </w:pPr>
    </w:lvl>
  </w:abstractNum>
  <w:abstractNum w:abstractNumId="19" w15:restartNumberingAfterBreak="0">
    <w:nsid w:val="5B87046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62146E30"/>
    <w:multiLevelType w:val="multilevel"/>
    <w:tmpl w:val="26AACC8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635638B2"/>
    <w:multiLevelType w:val="multilevel"/>
    <w:tmpl w:val="71F2F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2" w15:restartNumberingAfterBreak="0">
    <w:nsid w:val="653B46EB"/>
    <w:multiLevelType w:val="multilevel"/>
    <w:tmpl w:val="F39086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E35288F"/>
    <w:multiLevelType w:val="multilevel"/>
    <w:tmpl w:val="816C9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F1F3C05"/>
    <w:multiLevelType w:val="multilevel"/>
    <w:tmpl w:val="D070DC62"/>
    <w:lvl w:ilvl="0">
      <w:start w:val="1"/>
      <w:numFmt w:val="decimal"/>
      <w:lvlText w:val="%1."/>
      <w:lvlJc w:val="left"/>
      <w:pPr>
        <w:ind w:left="660" w:hanging="420"/>
      </w:pPr>
      <w:rPr>
        <w:rFonts w:hint="eastAsia"/>
        <w:b w:val="0"/>
        <w:bCs w:val="0"/>
      </w:rPr>
    </w:lvl>
    <w:lvl w:ilvl="1">
      <w:start w:val="1"/>
      <w:numFmt w:val="decimal"/>
      <w:lvlText w:val="%1.%2"/>
      <w:lvlJc w:val="left"/>
      <w:pPr>
        <w:ind w:left="1232" w:hanging="567"/>
      </w:pPr>
    </w:lvl>
    <w:lvl w:ilvl="2">
      <w:start w:val="1"/>
      <w:numFmt w:val="decimal"/>
      <w:lvlText w:val="%1.%2.%3"/>
      <w:lvlJc w:val="left"/>
      <w:pPr>
        <w:ind w:left="1658" w:hanging="567"/>
      </w:pPr>
    </w:lvl>
    <w:lvl w:ilvl="3">
      <w:start w:val="1"/>
      <w:numFmt w:val="decimal"/>
      <w:lvlText w:val="%1.%2.%3.%4"/>
      <w:lvlJc w:val="left"/>
      <w:pPr>
        <w:ind w:left="2224" w:hanging="708"/>
      </w:pPr>
    </w:lvl>
    <w:lvl w:ilvl="4">
      <w:start w:val="1"/>
      <w:numFmt w:val="decimal"/>
      <w:lvlText w:val="%1.%2.%3.%4.%5"/>
      <w:lvlJc w:val="left"/>
      <w:pPr>
        <w:ind w:left="2791" w:hanging="850"/>
      </w:pPr>
    </w:lvl>
    <w:lvl w:ilvl="5">
      <w:start w:val="1"/>
      <w:numFmt w:val="decimal"/>
      <w:lvlText w:val="%1.%2.%3.%4.%5.%6"/>
      <w:lvlJc w:val="left"/>
      <w:pPr>
        <w:ind w:left="3500" w:hanging="1134"/>
      </w:pPr>
    </w:lvl>
    <w:lvl w:ilvl="6">
      <w:start w:val="1"/>
      <w:numFmt w:val="decimal"/>
      <w:lvlText w:val="%1.%2.%3.%4.%5.%6.%7"/>
      <w:lvlJc w:val="left"/>
      <w:pPr>
        <w:ind w:left="4067" w:hanging="1276"/>
      </w:pPr>
    </w:lvl>
    <w:lvl w:ilvl="7">
      <w:start w:val="1"/>
      <w:numFmt w:val="decimal"/>
      <w:lvlText w:val="%1.%2.%3.%4.%5.%6.%7.%8"/>
      <w:lvlJc w:val="left"/>
      <w:pPr>
        <w:ind w:left="4634" w:hanging="1418"/>
      </w:pPr>
    </w:lvl>
    <w:lvl w:ilvl="8">
      <w:start w:val="1"/>
      <w:numFmt w:val="decimal"/>
      <w:lvlText w:val="%1.%2.%3.%4.%5.%6.%7.%8.%9"/>
      <w:lvlJc w:val="left"/>
      <w:pPr>
        <w:ind w:left="5342" w:hanging="1700"/>
      </w:pPr>
    </w:lvl>
  </w:abstractNum>
  <w:abstractNum w:abstractNumId="26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2"/>
  </w:num>
  <w:num w:numId="3">
    <w:abstractNumId w:val="26"/>
  </w:num>
  <w:num w:numId="4">
    <w:abstractNumId w:val="4"/>
  </w:num>
  <w:num w:numId="5">
    <w:abstractNumId w:val="17"/>
  </w:num>
  <w:num w:numId="6">
    <w:abstractNumId w:val="23"/>
  </w:num>
  <w:num w:numId="7">
    <w:abstractNumId w:val="9"/>
  </w:num>
  <w:num w:numId="8">
    <w:abstractNumId w:val="11"/>
  </w:num>
  <w:num w:numId="9">
    <w:abstractNumId w:val="5"/>
  </w:num>
  <w:num w:numId="10">
    <w:abstractNumId w:val="10"/>
  </w:num>
  <w:num w:numId="11">
    <w:abstractNumId w:val="15"/>
  </w:num>
  <w:num w:numId="12">
    <w:abstractNumId w:val="6"/>
  </w:num>
  <w:num w:numId="13">
    <w:abstractNumId w:val="8"/>
  </w:num>
  <w:num w:numId="14">
    <w:abstractNumId w:val="21"/>
  </w:num>
  <w:num w:numId="15">
    <w:abstractNumId w:val="2"/>
  </w:num>
  <w:num w:numId="16">
    <w:abstractNumId w:val="20"/>
  </w:num>
  <w:num w:numId="17">
    <w:abstractNumId w:val="19"/>
  </w:num>
  <w:num w:numId="18">
    <w:abstractNumId w:val="16"/>
  </w:num>
  <w:num w:numId="19">
    <w:abstractNumId w:val="18"/>
  </w:num>
  <w:num w:numId="20">
    <w:abstractNumId w:val="25"/>
  </w:num>
  <w:num w:numId="21">
    <w:abstractNumId w:val="13"/>
  </w:num>
  <w:num w:numId="22">
    <w:abstractNumId w:val="0"/>
  </w:num>
  <w:num w:numId="23">
    <w:abstractNumId w:val="24"/>
  </w:num>
  <w:num w:numId="24">
    <w:abstractNumId w:val="1"/>
  </w:num>
  <w:num w:numId="25">
    <w:abstractNumId w:val="14"/>
  </w:num>
  <w:num w:numId="26">
    <w:abstractNumId w:val="2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K2MDIwMDc1NzI1NLZU0lEKTi0uzszPAykwrQUArl+U1iwAAAA="/>
  </w:docVars>
  <w:rsids>
    <w:rsidRoot w:val="006E4797"/>
    <w:rsid w:val="000018EA"/>
    <w:rsid w:val="00002451"/>
    <w:rsid w:val="00004169"/>
    <w:rsid w:val="00004A21"/>
    <w:rsid w:val="00006E77"/>
    <w:rsid w:val="0000707D"/>
    <w:rsid w:val="000144B5"/>
    <w:rsid w:val="00016163"/>
    <w:rsid w:val="00020C03"/>
    <w:rsid w:val="000244B2"/>
    <w:rsid w:val="0002455A"/>
    <w:rsid w:val="00025D6C"/>
    <w:rsid w:val="00035376"/>
    <w:rsid w:val="000417BB"/>
    <w:rsid w:val="00042925"/>
    <w:rsid w:val="00042DFA"/>
    <w:rsid w:val="00043D04"/>
    <w:rsid w:val="00046957"/>
    <w:rsid w:val="00051707"/>
    <w:rsid w:val="00054C29"/>
    <w:rsid w:val="00061CC0"/>
    <w:rsid w:val="00063BBD"/>
    <w:rsid w:val="00066532"/>
    <w:rsid w:val="00071147"/>
    <w:rsid w:val="000738AB"/>
    <w:rsid w:val="000854E4"/>
    <w:rsid w:val="00086C9C"/>
    <w:rsid w:val="00087A27"/>
    <w:rsid w:val="00092006"/>
    <w:rsid w:val="00093B40"/>
    <w:rsid w:val="0009497A"/>
    <w:rsid w:val="000A2CF3"/>
    <w:rsid w:val="000A5A22"/>
    <w:rsid w:val="000A60AD"/>
    <w:rsid w:val="000B7A45"/>
    <w:rsid w:val="000C062E"/>
    <w:rsid w:val="000C2BBA"/>
    <w:rsid w:val="000C32C0"/>
    <w:rsid w:val="000C36EE"/>
    <w:rsid w:val="000C3EE8"/>
    <w:rsid w:val="000D7318"/>
    <w:rsid w:val="000F078F"/>
    <w:rsid w:val="000F5883"/>
    <w:rsid w:val="001022B2"/>
    <w:rsid w:val="0010510C"/>
    <w:rsid w:val="00105A16"/>
    <w:rsid w:val="00105AE2"/>
    <w:rsid w:val="00107C7C"/>
    <w:rsid w:val="00110035"/>
    <w:rsid w:val="00117FA2"/>
    <w:rsid w:val="00123825"/>
    <w:rsid w:val="001239B7"/>
    <w:rsid w:val="00127A32"/>
    <w:rsid w:val="00127E51"/>
    <w:rsid w:val="001307CF"/>
    <w:rsid w:val="00130FC0"/>
    <w:rsid w:val="001335BC"/>
    <w:rsid w:val="00134C80"/>
    <w:rsid w:val="00135369"/>
    <w:rsid w:val="001400B9"/>
    <w:rsid w:val="001442F3"/>
    <w:rsid w:val="001508D4"/>
    <w:rsid w:val="00152FFC"/>
    <w:rsid w:val="00154A19"/>
    <w:rsid w:val="001574D6"/>
    <w:rsid w:val="00157856"/>
    <w:rsid w:val="00163F45"/>
    <w:rsid w:val="001657BD"/>
    <w:rsid w:val="00170053"/>
    <w:rsid w:val="00180166"/>
    <w:rsid w:val="00181300"/>
    <w:rsid w:val="001816EE"/>
    <w:rsid w:val="00181CB3"/>
    <w:rsid w:val="0018349F"/>
    <w:rsid w:val="00184670"/>
    <w:rsid w:val="00195624"/>
    <w:rsid w:val="001957B5"/>
    <w:rsid w:val="00195A16"/>
    <w:rsid w:val="00197290"/>
    <w:rsid w:val="001A0144"/>
    <w:rsid w:val="001A1729"/>
    <w:rsid w:val="001A2F6A"/>
    <w:rsid w:val="001A4324"/>
    <w:rsid w:val="001A7657"/>
    <w:rsid w:val="001A7882"/>
    <w:rsid w:val="001A7E55"/>
    <w:rsid w:val="001B43E2"/>
    <w:rsid w:val="001B5717"/>
    <w:rsid w:val="001B5BFA"/>
    <w:rsid w:val="001C0FB6"/>
    <w:rsid w:val="001C2206"/>
    <w:rsid w:val="001C480F"/>
    <w:rsid w:val="001C4C48"/>
    <w:rsid w:val="001D0409"/>
    <w:rsid w:val="001D3C72"/>
    <w:rsid w:val="001E343C"/>
    <w:rsid w:val="001E42E8"/>
    <w:rsid w:val="001F38C9"/>
    <w:rsid w:val="002032E2"/>
    <w:rsid w:val="002033BC"/>
    <w:rsid w:val="0022427A"/>
    <w:rsid w:val="00233A5B"/>
    <w:rsid w:val="00235254"/>
    <w:rsid w:val="0024063A"/>
    <w:rsid w:val="00240CC1"/>
    <w:rsid w:val="00240E2E"/>
    <w:rsid w:val="00242B80"/>
    <w:rsid w:val="00243C87"/>
    <w:rsid w:val="002508C7"/>
    <w:rsid w:val="00255383"/>
    <w:rsid w:val="00256216"/>
    <w:rsid w:val="00264A26"/>
    <w:rsid w:val="00266130"/>
    <w:rsid w:val="00266400"/>
    <w:rsid w:val="00280301"/>
    <w:rsid w:val="00280BF5"/>
    <w:rsid w:val="0029184C"/>
    <w:rsid w:val="002942D4"/>
    <w:rsid w:val="00295CDF"/>
    <w:rsid w:val="002A2C21"/>
    <w:rsid w:val="002A5878"/>
    <w:rsid w:val="002A75CB"/>
    <w:rsid w:val="002B0FE6"/>
    <w:rsid w:val="002B20B1"/>
    <w:rsid w:val="002B37C9"/>
    <w:rsid w:val="002B5253"/>
    <w:rsid w:val="002D6CFB"/>
    <w:rsid w:val="002E13C3"/>
    <w:rsid w:val="002E7BDF"/>
    <w:rsid w:val="002F4B65"/>
    <w:rsid w:val="002F4E3E"/>
    <w:rsid w:val="003004AB"/>
    <w:rsid w:val="00301E14"/>
    <w:rsid w:val="003023E6"/>
    <w:rsid w:val="003118D2"/>
    <w:rsid w:val="00314283"/>
    <w:rsid w:val="00315F30"/>
    <w:rsid w:val="00325E69"/>
    <w:rsid w:val="00343286"/>
    <w:rsid w:val="0034399E"/>
    <w:rsid w:val="00345FC3"/>
    <w:rsid w:val="00350C49"/>
    <w:rsid w:val="00351087"/>
    <w:rsid w:val="0035592E"/>
    <w:rsid w:val="003669F9"/>
    <w:rsid w:val="003670F1"/>
    <w:rsid w:val="00373271"/>
    <w:rsid w:val="00375316"/>
    <w:rsid w:val="00382493"/>
    <w:rsid w:val="0038300B"/>
    <w:rsid w:val="00384FF7"/>
    <w:rsid w:val="00390E1C"/>
    <w:rsid w:val="00392249"/>
    <w:rsid w:val="003927F0"/>
    <w:rsid w:val="00397D97"/>
    <w:rsid w:val="003A5361"/>
    <w:rsid w:val="003C61F6"/>
    <w:rsid w:val="003C730B"/>
    <w:rsid w:val="003D6F25"/>
    <w:rsid w:val="003D76C8"/>
    <w:rsid w:val="003E0F59"/>
    <w:rsid w:val="003E1704"/>
    <w:rsid w:val="003E647E"/>
    <w:rsid w:val="003F3F6D"/>
    <w:rsid w:val="003F43E2"/>
    <w:rsid w:val="003F4C39"/>
    <w:rsid w:val="00400306"/>
    <w:rsid w:val="0040249F"/>
    <w:rsid w:val="004055E9"/>
    <w:rsid w:val="00405A6C"/>
    <w:rsid w:val="00415706"/>
    <w:rsid w:val="00417533"/>
    <w:rsid w:val="0042009E"/>
    <w:rsid w:val="00430509"/>
    <w:rsid w:val="00432863"/>
    <w:rsid w:val="0044130F"/>
    <w:rsid w:val="00445DC1"/>
    <w:rsid w:val="00447253"/>
    <w:rsid w:val="004511FD"/>
    <w:rsid w:val="004517BE"/>
    <w:rsid w:val="00455680"/>
    <w:rsid w:val="00456B66"/>
    <w:rsid w:val="00457B2A"/>
    <w:rsid w:val="004630FC"/>
    <w:rsid w:val="00464875"/>
    <w:rsid w:val="00472D5E"/>
    <w:rsid w:val="00472EA7"/>
    <w:rsid w:val="0047405C"/>
    <w:rsid w:val="004754A4"/>
    <w:rsid w:val="004779D3"/>
    <w:rsid w:val="00481343"/>
    <w:rsid w:val="00483832"/>
    <w:rsid w:val="00483ABE"/>
    <w:rsid w:val="00484CA6"/>
    <w:rsid w:val="00486CB0"/>
    <w:rsid w:val="004870D2"/>
    <w:rsid w:val="004A1C1E"/>
    <w:rsid w:val="004A1EA4"/>
    <w:rsid w:val="004A62DF"/>
    <w:rsid w:val="004A735B"/>
    <w:rsid w:val="004B198E"/>
    <w:rsid w:val="004B1BDB"/>
    <w:rsid w:val="004B242A"/>
    <w:rsid w:val="004B6508"/>
    <w:rsid w:val="004B6D6D"/>
    <w:rsid w:val="004B70F1"/>
    <w:rsid w:val="004C013B"/>
    <w:rsid w:val="004C07FD"/>
    <w:rsid w:val="004C1A31"/>
    <w:rsid w:val="004C248C"/>
    <w:rsid w:val="004C3DCC"/>
    <w:rsid w:val="004C7447"/>
    <w:rsid w:val="004D0827"/>
    <w:rsid w:val="004D29E1"/>
    <w:rsid w:val="004D63BB"/>
    <w:rsid w:val="004D6A85"/>
    <w:rsid w:val="004D753B"/>
    <w:rsid w:val="004F0C5D"/>
    <w:rsid w:val="004F2199"/>
    <w:rsid w:val="004F3F3B"/>
    <w:rsid w:val="004F4DE1"/>
    <w:rsid w:val="004F6BF2"/>
    <w:rsid w:val="004F79E2"/>
    <w:rsid w:val="00506196"/>
    <w:rsid w:val="00506D0D"/>
    <w:rsid w:val="0050729E"/>
    <w:rsid w:val="00516843"/>
    <w:rsid w:val="00520B09"/>
    <w:rsid w:val="00521717"/>
    <w:rsid w:val="005232B8"/>
    <w:rsid w:val="005277E2"/>
    <w:rsid w:val="00531778"/>
    <w:rsid w:val="00531AAE"/>
    <w:rsid w:val="00533215"/>
    <w:rsid w:val="005400C2"/>
    <w:rsid w:val="00550EC5"/>
    <w:rsid w:val="00551321"/>
    <w:rsid w:val="00551D82"/>
    <w:rsid w:val="00552079"/>
    <w:rsid w:val="00552AE1"/>
    <w:rsid w:val="0055324F"/>
    <w:rsid w:val="00555657"/>
    <w:rsid w:val="00555B88"/>
    <w:rsid w:val="00556E0D"/>
    <w:rsid w:val="005611F3"/>
    <w:rsid w:val="00561448"/>
    <w:rsid w:val="0057277F"/>
    <w:rsid w:val="00581198"/>
    <w:rsid w:val="00581D13"/>
    <w:rsid w:val="00594FB4"/>
    <w:rsid w:val="00595082"/>
    <w:rsid w:val="005A201A"/>
    <w:rsid w:val="005A2BEF"/>
    <w:rsid w:val="005A6A94"/>
    <w:rsid w:val="005B0018"/>
    <w:rsid w:val="005C28AE"/>
    <w:rsid w:val="005C307C"/>
    <w:rsid w:val="005D2667"/>
    <w:rsid w:val="005D753D"/>
    <w:rsid w:val="005E13B5"/>
    <w:rsid w:val="005E188B"/>
    <w:rsid w:val="005E69BF"/>
    <w:rsid w:val="005F3E06"/>
    <w:rsid w:val="005F47AA"/>
    <w:rsid w:val="005F509D"/>
    <w:rsid w:val="005F5ECF"/>
    <w:rsid w:val="005F62CD"/>
    <w:rsid w:val="00600A63"/>
    <w:rsid w:val="0060511B"/>
    <w:rsid w:val="00611F20"/>
    <w:rsid w:val="00612A50"/>
    <w:rsid w:val="006154E9"/>
    <w:rsid w:val="00622578"/>
    <w:rsid w:val="00622B74"/>
    <w:rsid w:val="00622E50"/>
    <w:rsid w:val="006274DD"/>
    <w:rsid w:val="0063030B"/>
    <w:rsid w:val="006305DC"/>
    <w:rsid w:val="0063208E"/>
    <w:rsid w:val="00634B0F"/>
    <w:rsid w:val="00640AF0"/>
    <w:rsid w:val="00640CDD"/>
    <w:rsid w:val="00641D2E"/>
    <w:rsid w:val="00651855"/>
    <w:rsid w:val="00653753"/>
    <w:rsid w:val="00660100"/>
    <w:rsid w:val="00661673"/>
    <w:rsid w:val="00661675"/>
    <w:rsid w:val="00664D19"/>
    <w:rsid w:val="006664DE"/>
    <w:rsid w:val="0066680F"/>
    <w:rsid w:val="00670FE4"/>
    <w:rsid w:val="00673E71"/>
    <w:rsid w:val="006840DB"/>
    <w:rsid w:val="00690137"/>
    <w:rsid w:val="006931BF"/>
    <w:rsid w:val="00695F07"/>
    <w:rsid w:val="006A01D8"/>
    <w:rsid w:val="006A068B"/>
    <w:rsid w:val="006A5059"/>
    <w:rsid w:val="006A648A"/>
    <w:rsid w:val="006B046A"/>
    <w:rsid w:val="006B0D8F"/>
    <w:rsid w:val="006B3BDF"/>
    <w:rsid w:val="006C0D54"/>
    <w:rsid w:val="006C0DAA"/>
    <w:rsid w:val="006C2264"/>
    <w:rsid w:val="006D0CE6"/>
    <w:rsid w:val="006E3616"/>
    <w:rsid w:val="006E4797"/>
    <w:rsid w:val="006E615A"/>
    <w:rsid w:val="006F0A42"/>
    <w:rsid w:val="006F2025"/>
    <w:rsid w:val="006F2095"/>
    <w:rsid w:val="006F2DBC"/>
    <w:rsid w:val="00701F39"/>
    <w:rsid w:val="0070444F"/>
    <w:rsid w:val="007053F2"/>
    <w:rsid w:val="00705DFC"/>
    <w:rsid w:val="0070735E"/>
    <w:rsid w:val="00715C86"/>
    <w:rsid w:val="00721E99"/>
    <w:rsid w:val="00723927"/>
    <w:rsid w:val="00723C69"/>
    <w:rsid w:val="00730E45"/>
    <w:rsid w:val="007376A3"/>
    <w:rsid w:val="00737ADA"/>
    <w:rsid w:val="007451B1"/>
    <w:rsid w:val="0075101F"/>
    <w:rsid w:val="00763230"/>
    <w:rsid w:val="00767DBE"/>
    <w:rsid w:val="00772406"/>
    <w:rsid w:val="00774B6C"/>
    <w:rsid w:val="00777643"/>
    <w:rsid w:val="00781497"/>
    <w:rsid w:val="00781881"/>
    <w:rsid w:val="00784658"/>
    <w:rsid w:val="00795DD5"/>
    <w:rsid w:val="00797F0E"/>
    <w:rsid w:val="007A1A2E"/>
    <w:rsid w:val="007A67CE"/>
    <w:rsid w:val="007A7E85"/>
    <w:rsid w:val="007B250D"/>
    <w:rsid w:val="007B5D47"/>
    <w:rsid w:val="007C3190"/>
    <w:rsid w:val="007C41CD"/>
    <w:rsid w:val="007C799E"/>
    <w:rsid w:val="007E4610"/>
    <w:rsid w:val="007E50AD"/>
    <w:rsid w:val="007E557A"/>
    <w:rsid w:val="007E5E11"/>
    <w:rsid w:val="007E5F4E"/>
    <w:rsid w:val="007E7543"/>
    <w:rsid w:val="007F32B7"/>
    <w:rsid w:val="007F604E"/>
    <w:rsid w:val="007F6C8A"/>
    <w:rsid w:val="007F7AFC"/>
    <w:rsid w:val="0080035D"/>
    <w:rsid w:val="008026EF"/>
    <w:rsid w:val="0080285E"/>
    <w:rsid w:val="0080488A"/>
    <w:rsid w:val="00806CD2"/>
    <w:rsid w:val="00807DCC"/>
    <w:rsid w:val="00810CC6"/>
    <w:rsid w:val="00821032"/>
    <w:rsid w:val="00823749"/>
    <w:rsid w:val="00833449"/>
    <w:rsid w:val="00836446"/>
    <w:rsid w:val="00841EEB"/>
    <w:rsid w:val="00842204"/>
    <w:rsid w:val="0085172A"/>
    <w:rsid w:val="00857912"/>
    <w:rsid w:val="0087006F"/>
    <w:rsid w:val="0087074E"/>
    <w:rsid w:val="00874570"/>
    <w:rsid w:val="008769D0"/>
    <w:rsid w:val="00880B75"/>
    <w:rsid w:val="008852DC"/>
    <w:rsid w:val="00886056"/>
    <w:rsid w:val="00887169"/>
    <w:rsid w:val="00887674"/>
    <w:rsid w:val="0089027B"/>
    <w:rsid w:val="008964F0"/>
    <w:rsid w:val="008A2DAC"/>
    <w:rsid w:val="008A3537"/>
    <w:rsid w:val="008A3738"/>
    <w:rsid w:val="008A6504"/>
    <w:rsid w:val="008B2438"/>
    <w:rsid w:val="008B2528"/>
    <w:rsid w:val="008B3F86"/>
    <w:rsid w:val="008B409D"/>
    <w:rsid w:val="008B7003"/>
    <w:rsid w:val="008C260D"/>
    <w:rsid w:val="008C2BDA"/>
    <w:rsid w:val="008C4A9E"/>
    <w:rsid w:val="008C7025"/>
    <w:rsid w:val="008D1462"/>
    <w:rsid w:val="008D1C36"/>
    <w:rsid w:val="008D5A30"/>
    <w:rsid w:val="008D709A"/>
    <w:rsid w:val="008E32FC"/>
    <w:rsid w:val="008E7EF2"/>
    <w:rsid w:val="008F0B94"/>
    <w:rsid w:val="008F2B99"/>
    <w:rsid w:val="00901D0D"/>
    <w:rsid w:val="00910D71"/>
    <w:rsid w:val="00910DE7"/>
    <w:rsid w:val="0091139A"/>
    <w:rsid w:val="00915E79"/>
    <w:rsid w:val="009174F7"/>
    <w:rsid w:val="00917793"/>
    <w:rsid w:val="00921199"/>
    <w:rsid w:val="00921391"/>
    <w:rsid w:val="009230E6"/>
    <w:rsid w:val="00924169"/>
    <w:rsid w:val="00927F8C"/>
    <w:rsid w:val="00935AE3"/>
    <w:rsid w:val="00937518"/>
    <w:rsid w:val="00940BC4"/>
    <w:rsid w:val="00942768"/>
    <w:rsid w:val="009434AE"/>
    <w:rsid w:val="00943FF9"/>
    <w:rsid w:val="00945E83"/>
    <w:rsid w:val="00946B80"/>
    <w:rsid w:val="009515A4"/>
    <w:rsid w:val="009538AD"/>
    <w:rsid w:val="00953E55"/>
    <w:rsid w:val="00966738"/>
    <w:rsid w:val="0097128E"/>
    <w:rsid w:val="00971A53"/>
    <w:rsid w:val="00974913"/>
    <w:rsid w:val="009770BF"/>
    <w:rsid w:val="00977B08"/>
    <w:rsid w:val="0098148C"/>
    <w:rsid w:val="00985F17"/>
    <w:rsid w:val="0099560B"/>
    <w:rsid w:val="00996291"/>
    <w:rsid w:val="00996BDA"/>
    <w:rsid w:val="0099760B"/>
    <w:rsid w:val="009B1EED"/>
    <w:rsid w:val="009B217F"/>
    <w:rsid w:val="009B2F41"/>
    <w:rsid w:val="009B462C"/>
    <w:rsid w:val="009B743F"/>
    <w:rsid w:val="009C2715"/>
    <w:rsid w:val="009C6F2A"/>
    <w:rsid w:val="009C7797"/>
    <w:rsid w:val="009D0CA5"/>
    <w:rsid w:val="009D3F16"/>
    <w:rsid w:val="009D401E"/>
    <w:rsid w:val="009E0F95"/>
    <w:rsid w:val="009E0FDD"/>
    <w:rsid w:val="009E1173"/>
    <w:rsid w:val="009E122F"/>
    <w:rsid w:val="009E1353"/>
    <w:rsid w:val="009E1851"/>
    <w:rsid w:val="009E5DBD"/>
    <w:rsid w:val="009E6DC2"/>
    <w:rsid w:val="009F0B0C"/>
    <w:rsid w:val="009F197B"/>
    <w:rsid w:val="009F3131"/>
    <w:rsid w:val="009F3F12"/>
    <w:rsid w:val="009F4428"/>
    <w:rsid w:val="009F4531"/>
    <w:rsid w:val="00A013E7"/>
    <w:rsid w:val="00A02DC7"/>
    <w:rsid w:val="00A074F0"/>
    <w:rsid w:val="00A1261C"/>
    <w:rsid w:val="00A12E6D"/>
    <w:rsid w:val="00A13897"/>
    <w:rsid w:val="00A15A7F"/>
    <w:rsid w:val="00A339A0"/>
    <w:rsid w:val="00A34280"/>
    <w:rsid w:val="00A40A24"/>
    <w:rsid w:val="00A410FC"/>
    <w:rsid w:val="00A42F2C"/>
    <w:rsid w:val="00A4319F"/>
    <w:rsid w:val="00A46941"/>
    <w:rsid w:val="00A50D78"/>
    <w:rsid w:val="00A52E81"/>
    <w:rsid w:val="00A55066"/>
    <w:rsid w:val="00A57A18"/>
    <w:rsid w:val="00A72904"/>
    <w:rsid w:val="00A762BC"/>
    <w:rsid w:val="00A80E48"/>
    <w:rsid w:val="00A80E4C"/>
    <w:rsid w:val="00A84CCA"/>
    <w:rsid w:val="00A865FF"/>
    <w:rsid w:val="00A956C6"/>
    <w:rsid w:val="00A96D3A"/>
    <w:rsid w:val="00A97DFE"/>
    <w:rsid w:val="00AA05B0"/>
    <w:rsid w:val="00AA1974"/>
    <w:rsid w:val="00AA54BE"/>
    <w:rsid w:val="00AB1EBF"/>
    <w:rsid w:val="00AC0C85"/>
    <w:rsid w:val="00AC3BA2"/>
    <w:rsid w:val="00AC4A52"/>
    <w:rsid w:val="00AD0D08"/>
    <w:rsid w:val="00AD32AD"/>
    <w:rsid w:val="00AD7208"/>
    <w:rsid w:val="00AE0731"/>
    <w:rsid w:val="00AE0F11"/>
    <w:rsid w:val="00AE178B"/>
    <w:rsid w:val="00AF00F2"/>
    <w:rsid w:val="00AF09F7"/>
    <w:rsid w:val="00B03FB9"/>
    <w:rsid w:val="00B054BC"/>
    <w:rsid w:val="00B1095A"/>
    <w:rsid w:val="00B1193A"/>
    <w:rsid w:val="00B130FB"/>
    <w:rsid w:val="00B14AB1"/>
    <w:rsid w:val="00B27CC1"/>
    <w:rsid w:val="00B3140B"/>
    <w:rsid w:val="00B31EDE"/>
    <w:rsid w:val="00B320FC"/>
    <w:rsid w:val="00B42AE1"/>
    <w:rsid w:val="00B44DDC"/>
    <w:rsid w:val="00B66C2D"/>
    <w:rsid w:val="00B67942"/>
    <w:rsid w:val="00B7539D"/>
    <w:rsid w:val="00B76991"/>
    <w:rsid w:val="00B8028D"/>
    <w:rsid w:val="00B81074"/>
    <w:rsid w:val="00B93706"/>
    <w:rsid w:val="00B97371"/>
    <w:rsid w:val="00BA1D52"/>
    <w:rsid w:val="00BB40BF"/>
    <w:rsid w:val="00BB5B0C"/>
    <w:rsid w:val="00BB6C48"/>
    <w:rsid w:val="00BC761D"/>
    <w:rsid w:val="00BE12DB"/>
    <w:rsid w:val="00BE18CB"/>
    <w:rsid w:val="00BE22A2"/>
    <w:rsid w:val="00BE321D"/>
    <w:rsid w:val="00BE3A71"/>
    <w:rsid w:val="00BF18AB"/>
    <w:rsid w:val="00BF424B"/>
    <w:rsid w:val="00C012C9"/>
    <w:rsid w:val="00C06217"/>
    <w:rsid w:val="00C13E69"/>
    <w:rsid w:val="00C143B2"/>
    <w:rsid w:val="00C158A5"/>
    <w:rsid w:val="00C25271"/>
    <w:rsid w:val="00C33BAD"/>
    <w:rsid w:val="00C53DEA"/>
    <w:rsid w:val="00C649FA"/>
    <w:rsid w:val="00C652A7"/>
    <w:rsid w:val="00C7008A"/>
    <w:rsid w:val="00C72321"/>
    <w:rsid w:val="00C72A3E"/>
    <w:rsid w:val="00C74602"/>
    <w:rsid w:val="00C8031F"/>
    <w:rsid w:val="00C81DC6"/>
    <w:rsid w:val="00C84C26"/>
    <w:rsid w:val="00C87CC7"/>
    <w:rsid w:val="00C90614"/>
    <w:rsid w:val="00C93140"/>
    <w:rsid w:val="00C938CF"/>
    <w:rsid w:val="00C95821"/>
    <w:rsid w:val="00C95E5B"/>
    <w:rsid w:val="00C96C20"/>
    <w:rsid w:val="00C96EF2"/>
    <w:rsid w:val="00C96F28"/>
    <w:rsid w:val="00CA5F3F"/>
    <w:rsid w:val="00CA6B73"/>
    <w:rsid w:val="00CA7185"/>
    <w:rsid w:val="00CB287A"/>
    <w:rsid w:val="00CB6124"/>
    <w:rsid w:val="00CC3823"/>
    <w:rsid w:val="00CC41AE"/>
    <w:rsid w:val="00CC4A25"/>
    <w:rsid w:val="00CC5497"/>
    <w:rsid w:val="00CC72A4"/>
    <w:rsid w:val="00CC7DE3"/>
    <w:rsid w:val="00CD011C"/>
    <w:rsid w:val="00CD1C72"/>
    <w:rsid w:val="00CD4E69"/>
    <w:rsid w:val="00CD55FB"/>
    <w:rsid w:val="00CE03E7"/>
    <w:rsid w:val="00CE14C2"/>
    <w:rsid w:val="00CF1625"/>
    <w:rsid w:val="00CF2E8B"/>
    <w:rsid w:val="00CF572F"/>
    <w:rsid w:val="00CF5C31"/>
    <w:rsid w:val="00D035E5"/>
    <w:rsid w:val="00D03D59"/>
    <w:rsid w:val="00D03D92"/>
    <w:rsid w:val="00D04631"/>
    <w:rsid w:val="00D04B2C"/>
    <w:rsid w:val="00D141AD"/>
    <w:rsid w:val="00D22659"/>
    <w:rsid w:val="00D267DA"/>
    <w:rsid w:val="00D30289"/>
    <w:rsid w:val="00D349AD"/>
    <w:rsid w:val="00D36F7F"/>
    <w:rsid w:val="00D420CB"/>
    <w:rsid w:val="00D44548"/>
    <w:rsid w:val="00D45C9D"/>
    <w:rsid w:val="00D52729"/>
    <w:rsid w:val="00D527DE"/>
    <w:rsid w:val="00D55B00"/>
    <w:rsid w:val="00D56C26"/>
    <w:rsid w:val="00D602C4"/>
    <w:rsid w:val="00D604C4"/>
    <w:rsid w:val="00D61D88"/>
    <w:rsid w:val="00D6493B"/>
    <w:rsid w:val="00D64A35"/>
    <w:rsid w:val="00D65F19"/>
    <w:rsid w:val="00D671C6"/>
    <w:rsid w:val="00D700B1"/>
    <w:rsid w:val="00D71C35"/>
    <w:rsid w:val="00D75D0B"/>
    <w:rsid w:val="00D815AA"/>
    <w:rsid w:val="00D81B08"/>
    <w:rsid w:val="00D918BA"/>
    <w:rsid w:val="00D950B3"/>
    <w:rsid w:val="00DA110D"/>
    <w:rsid w:val="00DA1488"/>
    <w:rsid w:val="00DA1A26"/>
    <w:rsid w:val="00DA2FF7"/>
    <w:rsid w:val="00DA4594"/>
    <w:rsid w:val="00DA4EB6"/>
    <w:rsid w:val="00DA54C7"/>
    <w:rsid w:val="00DB7960"/>
    <w:rsid w:val="00DC121D"/>
    <w:rsid w:val="00DC4BCB"/>
    <w:rsid w:val="00DD246B"/>
    <w:rsid w:val="00DD5128"/>
    <w:rsid w:val="00DD6520"/>
    <w:rsid w:val="00DE2127"/>
    <w:rsid w:val="00DE3D5E"/>
    <w:rsid w:val="00DE3E92"/>
    <w:rsid w:val="00DE4634"/>
    <w:rsid w:val="00DE634D"/>
    <w:rsid w:val="00E035A6"/>
    <w:rsid w:val="00E03980"/>
    <w:rsid w:val="00E05981"/>
    <w:rsid w:val="00E145A6"/>
    <w:rsid w:val="00E14CFE"/>
    <w:rsid w:val="00E2111B"/>
    <w:rsid w:val="00E269F6"/>
    <w:rsid w:val="00E272B4"/>
    <w:rsid w:val="00E3123A"/>
    <w:rsid w:val="00E37BFE"/>
    <w:rsid w:val="00E42874"/>
    <w:rsid w:val="00E43FFF"/>
    <w:rsid w:val="00E4490F"/>
    <w:rsid w:val="00E53125"/>
    <w:rsid w:val="00E5491F"/>
    <w:rsid w:val="00E557E9"/>
    <w:rsid w:val="00E66B2D"/>
    <w:rsid w:val="00E66E71"/>
    <w:rsid w:val="00E71305"/>
    <w:rsid w:val="00E7184C"/>
    <w:rsid w:val="00E75CC8"/>
    <w:rsid w:val="00E76B61"/>
    <w:rsid w:val="00E803FA"/>
    <w:rsid w:val="00E8393C"/>
    <w:rsid w:val="00E9118A"/>
    <w:rsid w:val="00E9122F"/>
    <w:rsid w:val="00E935A4"/>
    <w:rsid w:val="00EA55DB"/>
    <w:rsid w:val="00EA57D4"/>
    <w:rsid w:val="00EA758B"/>
    <w:rsid w:val="00EB0194"/>
    <w:rsid w:val="00EB172E"/>
    <w:rsid w:val="00EB1E68"/>
    <w:rsid w:val="00EB2026"/>
    <w:rsid w:val="00EC5FF8"/>
    <w:rsid w:val="00ED5349"/>
    <w:rsid w:val="00EE73F7"/>
    <w:rsid w:val="00EF05D3"/>
    <w:rsid w:val="00EF60A6"/>
    <w:rsid w:val="00F02D7E"/>
    <w:rsid w:val="00F05AD5"/>
    <w:rsid w:val="00F06D69"/>
    <w:rsid w:val="00F15998"/>
    <w:rsid w:val="00F2539C"/>
    <w:rsid w:val="00F25C5D"/>
    <w:rsid w:val="00F31FCA"/>
    <w:rsid w:val="00F372B2"/>
    <w:rsid w:val="00F46D0A"/>
    <w:rsid w:val="00F541D6"/>
    <w:rsid w:val="00F54D0B"/>
    <w:rsid w:val="00F57426"/>
    <w:rsid w:val="00F632D8"/>
    <w:rsid w:val="00F65BDC"/>
    <w:rsid w:val="00F717E6"/>
    <w:rsid w:val="00F87288"/>
    <w:rsid w:val="00F90766"/>
    <w:rsid w:val="00F975F3"/>
    <w:rsid w:val="00FA403B"/>
    <w:rsid w:val="00FA5CB1"/>
    <w:rsid w:val="00FB3A50"/>
    <w:rsid w:val="00FB5505"/>
    <w:rsid w:val="00FC1E84"/>
    <w:rsid w:val="00FC54BA"/>
    <w:rsid w:val="00FD2BBD"/>
    <w:rsid w:val="00FD700F"/>
    <w:rsid w:val="00FE02F6"/>
    <w:rsid w:val="00FE11F8"/>
    <w:rsid w:val="00FE187F"/>
    <w:rsid w:val="00FE731C"/>
    <w:rsid w:val="00FE78CB"/>
    <w:rsid w:val="00FE7E2F"/>
    <w:rsid w:val="00FF186D"/>
    <w:rsid w:val="00FF3A62"/>
    <w:rsid w:val="00FF43A8"/>
    <w:rsid w:val="00FF44C9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E03E7"/>
    <w:rPr>
      <w:i/>
      <w:iCs/>
    </w:rPr>
  </w:style>
  <w:style w:type="paragraph" w:styleId="ListParagraph">
    <w:name w:val="List Paragraph"/>
    <w:basedOn w:val="Normal"/>
    <w:uiPriority w:val="34"/>
    <w:qFormat/>
    <w:rsid w:val="00C938CF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800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03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3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3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3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35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55B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B00"/>
  </w:style>
  <w:style w:type="paragraph" w:styleId="Revision">
    <w:name w:val="Revision"/>
    <w:hidden/>
    <w:uiPriority w:val="99"/>
    <w:semiHidden/>
    <w:rsid w:val="007E50AD"/>
    <w:pPr>
      <w:widowControl/>
      <w:jc w:val="left"/>
    </w:pPr>
  </w:style>
  <w:style w:type="character" w:styleId="LineNumber">
    <w:name w:val="line number"/>
    <w:basedOn w:val="DefaultParagraphFont"/>
    <w:uiPriority w:val="99"/>
    <w:semiHidden/>
    <w:unhideWhenUsed/>
    <w:rsid w:val="00092006"/>
  </w:style>
  <w:style w:type="paragraph" w:styleId="Header">
    <w:name w:val="header"/>
    <w:basedOn w:val="Normal"/>
    <w:link w:val="HeaderChar"/>
    <w:uiPriority w:val="99"/>
    <w:semiHidden/>
    <w:unhideWhenUsed/>
    <w:rsid w:val="007239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3927"/>
  </w:style>
  <w:style w:type="character" w:customStyle="1" w:styleId="2">
    <w:name w:val="未解決のメンション2"/>
    <w:basedOn w:val="DefaultParagraphFont"/>
    <w:uiPriority w:val="99"/>
    <w:semiHidden/>
    <w:unhideWhenUsed/>
    <w:rsid w:val="00165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7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3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shi-kawasaki@aist.go.j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yuki.shimizu@aist.go.jp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yuki.shimizu@aist.go.j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4435</Words>
  <Characters>25280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2021-07-10T23:46:00Z</cp:lastPrinted>
  <dcterms:created xsi:type="dcterms:W3CDTF">2021-10-18T08:32:00Z</dcterms:created>
  <dcterms:modified xsi:type="dcterms:W3CDTF">2021-10-18T08:33:00Z</dcterms:modified>
</cp:coreProperties>
</file>