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67EFB857" w:rsidR="006E4797" w:rsidRPr="00A31B76" w:rsidRDefault="0048740E" w:rsidP="00A31B76">
      <w:pPr>
        <w:pBdr>
          <w:top w:val="nil"/>
          <w:left w:val="nil"/>
          <w:bottom w:val="nil"/>
          <w:right w:val="nil"/>
          <w:between w:val="nil"/>
        </w:pBdr>
        <w:rPr>
          <w:rFonts w:asciiTheme="majorHAnsi" w:hAnsiTheme="majorHAnsi" w:cstheme="majorHAnsi"/>
        </w:rPr>
      </w:pPr>
      <w:r>
        <w:rPr>
          <w:rFonts w:asciiTheme="majorHAnsi" w:hAnsiTheme="majorHAnsi" w:cstheme="majorHAnsi"/>
          <w:b/>
        </w:rPr>
        <w:t>--</w:t>
      </w:r>
      <w:r w:rsidR="00551D82" w:rsidRPr="00A31B76">
        <w:rPr>
          <w:rFonts w:asciiTheme="majorHAnsi" w:hAnsiTheme="majorHAnsi" w:cstheme="majorHAnsi"/>
          <w:b/>
        </w:rPr>
        <w:t>TITLE:</w:t>
      </w:r>
    </w:p>
    <w:p w14:paraId="57C36F9E" w14:textId="04131B6E" w:rsidR="00C67880" w:rsidRPr="00A31B76" w:rsidRDefault="00C67880" w:rsidP="00A31B76">
      <w:pPr>
        <w:rPr>
          <w:rFonts w:asciiTheme="majorHAnsi" w:hAnsiTheme="majorHAnsi" w:cstheme="majorHAnsi"/>
        </w:rPr>
      </w:pPr>
      <w:r w:rsidRPr="00A31B76">
        <w:rPr>
          <w:rFonts w:asciiTheme="majorHAnsi" w:hAnsiTheme="majorHAnsi" w:cstheme="majorHAnsi"/>
          <w:i/>
          <w:iCs/>
        </w:rPr>
        <w:t xml:space="preserve">Ex </w:t>
      </w:r>
      <w:r w:rsidR="00B25126" w:rsidRPr="00A31B76">
        <w:rPr>
          <w:rFonts w:asciiTheme="majorHAnsi" w:hAnsiTheme="majorHAnsi" w:cstheme="majorHAnsi"/>
          <w:i/>
          <w:iCs/>
        </w:rPr>
        <w:t>U</w:t>
      </w:r>
      <w:r w:rsidRPr="00A31B76">
        <w:rPr>
          <w:rFonts w:asciiTheme="majorHAnsi" w:hAnsiTheme="majorHAnsi" w:cstheme="majorHAnsi"/>
          <w:i/>
          <w:iCs/>
        </w:rPr>
        <w:t>tero</w:t>
      </w:r>
      <w:r w:rsidRPr="00A31B76">
        <w:rPr>
          <w:rFonts w:asciiTheme="majorHAnsi" w:hAnsiTheme="majorHAnsi" w:cstheme="majorHAnsi"/>
        </w:rPr>
        <w:t xml:space="preserve"> Culture of Mouse Embryos from Pre</w:t>
      </w:r>
      <w:r w:rsidR="003274C9" w:rsidRPr="00A31B76">
        <w:rPr>
          <w:rFonts w:asciiTheme="majorHAnsi" w:hAnsiTheme="majorHAnsi" w:cstheme="majorHAnsi"/>
        </w:rPr>
        <w:t>g</w:t>
      </w:r>
      <w:r w:rsidRPr="00A31B76">
        <w:rPr>
          <w:rFonts w:asciiTheme="majorHAnsi" w:hAnsiTheme="majorHAnsi" w:cstheme="majorHAnsi"/>
        </w:rPr>
        <w:t>astrulation to Advanced Organogenesis</w:t>
      </w:r>
    </w:p>
    <w:p w14:paraId="06C0C87E" w14:textId="77777777" w:rsidR="006E4797" w:rsidRPr="00A31B76" w:rsidRDefault="006E4797" w:rsidP="00A31B76">
      <w:pPr>
        <w:rPr>
          <w:rFonts w:asciiTheme="majorHAnsi" w:hAnsiTheme="majorHAnsi" w:cstheme="majorHAnsi"/>
          <w:b/>
        </w:rPr>
      </w:pPr>
    </w:p>
    <w:p w14:paraId="2CD8481E" w14:textId="58DE014C" w:rsidR="006E4797" w:rsidRPr="00A31B76" w:rsidRDefault="00551D82" w:rsidP="00A31B76">
      <w:pPr>
        <w:rPr>
          <w:rFonts w:asciiTheme="majorHAnsi" w:hAnsiTheme="majorHAnsi" w:cstheme="majorHAnsi"/>
        </w:rPr>
      </w:pPr>
      <w:r w:rsidRPr="00A31B76">
        <w:rPr>
          <w:rFonts w:asciiTheme="majorHAnsi" w:hAnsiTheme="majorHAnsi" w:cstheme="majorHAnsi"/>
          <w:b/>
        </w:rPr>
        <w:t>AUTHORS AND AFFILIATIONS:</w:t>
      </w:r>
    </w:p>
    <w:p w14:paraId="00535F2C" w14:textId="6C0FF358" w:rsidR="006E4797" w:rsidRPr="00A31B76" w:rsidRDefault="00C67880" w:rsidP="00A31B76">
      <w:pPr>
        <w:rPr>
          <w:rFonts w:asciiTheme="majorHAnsi" w:hAnsiTheme="majorHAnsi" w:cstheme="majorHAnsi"/>
          <w:vertAlign w:val="superscript"/>
        </w:rPr>
      </w:pPr>
      <w:r w:rsidRPr="00A31B76">
        <w:rPr>
          <w:rFonts w:asciiTheme="majorHAnsi" w:hAnsiTheme="majorHAnsi" w:cstheme="majorHAnsi"/>
        </w:rPr>
        <w:t>Alejandro Aguilera-Castrejon</w:t>
      </w:r>
      <w:r w:rsidRPr="00A31B76">
        <w:rPr>
          <w:rFonts w:asciiTheme="majorHAnsi" w:hAnsiTheme="majorHAnsi" w:cstheme="majorHAnsi"/>
          <w:vertAlign w:val="superscript"/>
        </w:rPr>
        <w:t>1</w:t>
      </w:r>
      <w:r w:rsidR="00296C06" w:rsidRPr="00A31B76">
        <w:rPr>
          <w:rFonts w:asciiTheme="majorHAnsi" w:hAnsiTheme="majorHAnsi" w:cstheme="majorHAnsi"/>
        </w:rPr>
        <w:t xml:space="preserve">, </w:t>
      </w:r>
      <w:r w:rsidRPr="00A31B76">
        <w:rPr>
          <w:rFonts w:asciiTheme="majorHAnsi" w:hAnsiTheme="majorHAnsi" w:cstheme="majorHAnsi"/>
        </w:rPr>
        <w:t>Jacob H. Hanna</w:t>
      </w:r>
      <w:r w:rsidRPr="00A31B76">
        <w:rPr>
          <w:rFonts w:asciiTheme="majorHAnsi" w:hAnsiTheme="majorHAnsi" w:cstheme="majorHAnsi"/>
          <w:vertAlign w:val="superscript"/>
        </w:rPr>
        <w:t>1</w:t>
      </w:r>
    </w:p>
    <w:p w14:paraId="5E9D2821" w14:textId="77777777" w:rsidR="00296C06" w:rsidRPr="00A31B76" w:rsidRDefault="00296C06" w:rsidP="00A31B76">
      <w:pPr>
        <w:rPr>
          <w:rFonts w:asciiTheme="majorHAnsi" w:hAnsiTheme="majorHAnsi" w:cstheme="majorHAnsi"/>
          <w:vertAlign w:val="superscript"/>
        </w:rPr>
      </w:pPr>
    </w:p>
    <w:p w14:paraId="5559125A" w14:textId="164B3782" w:rsidR="00C67880" w:rsidRPr="00A31B76" w:rsidRDefault="00C67880" w:rsidP="00A31B76">
      <w:pPr>
        <w:rPr>
          <w:rFonts w:asciiTheme="majorHAnsi" w:hAnsiTheme="majorHAnsi" w:cstheme="majorHAnsi"/>
        </w:rPr>
      </w:pPr>
      <w:r w:rsidRPr="00A31B76">
        <w:rPr>
          <w:rFonts w:asciiTheme="majorHAnsi" w:hAnsiTheme="majorHAnsi" w:cstheme="majorHAnsi"/>
          <w:vertAlign w:val="superscript"/>
        </w:rPr>
        <w:t>1</w:t>
      </w:r>
      <w:r w:rsidRPr="00A31B76">
        <w:rPr>
          <w:rFonts w:asciiTheme="majorHAnsi" w:hAnsiTheme="majorHAnsi" w:cstheme="majorHAnsi"/>
        </w:rPr>
        <w:t>Department of Molecular Genetics, Weizmann Institute of Science, Rehovot, Israel</w:t>
      </w:r>
    </w:p>
    <w:p w14:paraId="141ABDE5" w14:textId="65EE6443" w:rsidR="006E4797" w:rsidRPr="00A31B76" w:rsidRDefault="006E4797" w:rsidP="00A31B76">
      <w:pPr>
        <w:pBdr>
          <w:top w:val="nil"/>
          <w:left w:val="nil"/>
          <w:bottom w:val="nil"/>
          <w:right w:val="nil"/>
          <w:between w:val="nil"/>
        </w:pBdr>
        <w:rPr>
          <w:rFonts w:asciiTheme="majorHAnsi" w:hAnsiTheme="majorHAnsi" w:cstheme="majorHAnsi"/>
        </w:rPr>
      </w:pPr>
    </w:p>
    <w:p w14:paraId="05894D9D" w14:textId="4206F48D" w:rsidR="00524CFA" w:rsidRPr="00A31B76" w:rsidRDefault="00524CFA" w:rsidP="00A31B76">
      <w:pPr>
        <w:pBdr>
          <w:top w:val="nil"/>
          <w:left w:val="nil"/>
          <w:bottom w:val="nil"/>
          <w:right w:val="nil"/>
          <w:between w:val="nil"/>
        </w:pBdr>
        <w:rPr>
          <w:rFonts w:asciiTheme="majorHAnsi" w:hAnsiTheme="majorHAnsi" w:cstheme="majorHAnsi"/>
          <w:b/>
          <w:bCs/>
        </w:rPr>
      </w:pPr>
      <w:r w:rsidRPr="00A31B76">
        <w:rPr>
          <w:rFonts w:asciiTheme="majorHAnsi" w:hAnsiTheme="majorHAnsi" w:cstheme="majorHAnsi"/>
          <w:b/>
          <w:bCs/>
        </w:rPr>
        <w:t>Corresponding author</w:t>
      </w:r>
      <w:r w:rsidR="006E5532" w:rsidRPr="00A31B76">
        <w:rPr>
          <w:rFonts w:asciiTheme="majorHAnsi" w:hAnsiTheme="majorHAnsi" w:cstheme="majorHAnsi"/>
          <w:b/>
          <w:bCs/>
        </w:rPr>
        <w:t>s</w:t>
      </w:r>
      <w:r w:rsidRPr="00A31B76">
        <w:rPr>
          <w:rFonts w:asciiTheme="majorHAnsi" w:hAnsiTheme="majorHAnsi" w:cstheme="majorHAnsi"/>
          <w:b/>
          <w:bCs/>
        </w:rPr>
        <w:t>:</w:t>
      </w:r>
    </w:p>
    <w:p w14:paraId="444202CF" w14:textId="3AF77380" w:rsidR="00524CFA" w:rsidRPr="00A31B76" w:rsidRDefault="00524CFA" w:rsidP="00A31B76">
      <w:pPr>
        <w:pBdr>
          <w:top w:val="nil"/>
          <w:left w:val="nil"/>
          <w:bottom w:val="nil"/>
          <w:right w:val="nil"/>
          <w:between w:val="nil"/>
        </w:pBdr>
        <w:rPr>
          <w:rFonts w:asciiTheme="majorHAnsi" w:hAnsiTheme="majorHAnsi" w:cstheme="majorHAnsi"/>
        </w:rPr>
      </w:pPr>
      <w:r w:rsidRPr="00A31B76">
        <w:rPr>
          <w:rFonts w:asciiTheme="majorHAnsi" w:hAnsiTheme="majorHAnsi" w:cstheme="majorHAnsi"/>
        </w:rPr>
        <w:t>Jacob H. Hanna</w:t>
      </w:r>
      <w:r w:rsidR="00296C06" w:rsidRPr="00A31B76">
        <w:rPr>
          <w:rFonts w:asciiTheme="majorHAnsi" w:hAnsiTheme="majorHAnsi" w:cstheme="majorHAnsi"/>
        </w:rPr>
        <w:tab/>
      </w:r>
      <w:r w:rsidR="00296C06" w:rsidRPr="00A31B76">
        <w:rPr>
          <w:rFonts w:asciiTheme="majorHAnsi" w:hAnsiTheme="majorHAnsi" w:cstheme="majorHAnsi"/>
        </w:rPr>
        <w:tab/>
      </w:r>
      <w:r w:rsidR="00296C06" w:rsidRPr="00A31B76">
        <w:rPr>
          <w:rFonts w:asciiTheme="majorHAnsi" w:hAnsiTheme="majorHAnsi" w:cstheme="majorHAnsi"/>
        </w:rPr>
        <w:tab/>
      </w:r>
      <w:r w:rsidR="00296C06" w:rsidRPr="00A31B76">
        <w:rPr>
          <w:rFonts w:asciiTheme="majorHAnsi" w:hAnsiTheme="majorHAnsi" w:cstheme="majorHAnsi"/>
        </w:rPr>
        <w:tab/>
        <w:t>(</w:t>
      </w:r>
      <w:r w:rsidRPr="00A31B76">
        <w:rPr>
          <w:rFonts w:asciiTheme="majorHAnsi" w:hAnsiTheme="majorHAnsi" w:cstheme="majorHAnsi"/>
        </w:rPr>
        <w:t>jacob.hanna@weizmann.ac.il</w:t>
      </w:r>
      <w:r w:rsidR="00296C06" w:rsidRPr="00A31B76">
        <w:rPr>
          <w:rFonts w:asciiTheme="majorHAnsi" w:hAnsiTheme="majorHAnsi" w:cstheme="majorHAnsi"/>
        </w:rPr>
        <w:t>)</w:t>
      </w:r>
    </w:p>
    <w:p w14:paraId="3E4A64B5" w14:textId="7F7C1584" w:rsidR="00524CFA" w:rsidRPr="00A31B76" w:rsidRDefault="00524CFA" w:rsidP="00A31B76">
      <w:pPr>
        <w:pBdr>
          <w:top w:val="nil"/>
          <w:left w:val="nil"/>
          <w:bottom w:val="nil"/>
          <w:right w:val="nil"/>
          <w:between w:val="nil"/>
        </w:pBdr>
        <w:rPr>
          <w:rFonts w:asciiTheme="majorHAnsi" w:hAnsiTheme="majorHAnsi" w:cstheme="majorHAnsi"/>
        </w:rPr>
      </w:pPr>
      <w:r w:rsidRPr="00A31B76">
        <w:rPr>
          <w:rFonts w:asciiTheme="majorHAnsi" w:hAnsiTheme="majorHAnsi" w:cstheme="majorHAnsi"/>
        </w:rPr>
        <w:t>Alejandro Aguilera-Castrejon</w:t>
      </w:r>
      <w:r w:rsidR="00296C06" w:rsidRPr="00A31B76">
        <w:rPr>
          <w:rFonts w:asciiTheme="majorHAnsi" w:hAnsiTheme="majorHAnsi" w:cstheme="majorHAnsi"/>
        </w:rPr>
        <w:tab/>
      </w:r>
      <w:r w:rsidR="00296C06" w:rsidRPr="00A31B76">
        <w:rPr>
          <w:rFonts w:asciiTheme="majorHAnsi" w:hAnsiTheme="majorHAnsi" w:cstheme="majorHAnsi"/>
        </w:rPr>
        <w:tab/>
      </w:r>
      <w:r w:rsidR="00296C06" w:rsidRPr="00A31B76">
        <w:rPr>
          <w:rFonts w:asciiTheme="majorHAnsi" w:hAnsiTheme="majorHAnsi" w:cstheme="majorHAnsi"/>
        </w:rPr>
        <w:tab/>
        <w:t>(</w:t>
      </w:r>
      <w:r w:rsidRPr="00A31B76">
        <w:rPr>
          <w:rFonts w:asciiTheme="majorHAnsi" w:hAnsiTheme="majorHAnsi" w:cstheme="majorHAnsi"/>
        </w:rPr>
        <w:t>alejandroac@weizmann.ac.il</w:t>
      </w:r>
      <w:r w:rsidR="00296C06" w:rsidRPr="00A31B76">
        <w:rPr>
          <w:rFonts w:asciiTheme="majorHAnsi" w:hAnsiTheme="majorHAnsi" w:cstheme="majorHAnsi"/>
        </w:rPr>
        <w:t>)</w:t>
      </w:r>
    </w:p>
    <w:p w14:paraId="52D0C75F" w14:textId="77777777" w:rsidR="00524CFA" w:rsidRPr="00A31B76" w:rsidRDefault="00524CFA" w:rsidP="00A31B76">
      <w:pPr>
        <w:rPr>
          <w:rFonts w:asciiTheme="majorHAnsi" w:hAnsiTheme="majorHAnsi" w:cstheme="majorHAnsi"/>
          <w:b/>
        </w:rPr>
      </w:pPr>
    </w:p>
    <w:p w14:paraId="16A22868" w14:textId="77777777" w:rsidR="00A25BA1" w:rsidRPr="00A31B76" w:rsidRDefault="00524CFA" w:rsidP="00A31B76">
      <w:pPr>
        <w:rPr>
          <w:rFonts w:asciiTheme="majorHAnsi" w:hAnsiTheme="majorHAnsi" w:cstheme="majorHAnsi"/>
        </w:rPr>
      </w:pPr>
      <w:bookmarkStart w:id="0" w:name="Keywords"/>
      <w:r w:rsidRPr="00A31B76">
        <w:rPr>
          <w:rFonts w:asciiTheme="majorHAnsi" w:hAnsiTheme="majorHAnsi" w:cstheme="majorHAnsi"/>
          <w:b/>
          <w:bCs/>
        </w:rPr>
        <w:t>KEYWORDS</w:t>
      </w:r>
      <w:bookmarkEnd w:id="0"/>
      <w:r w:rsidRPr="00A31B76">
        <w:rPr>
          <w:rFonts w:asciiTheme="majorHAnsi" w:hAnsiTheme="majorHAnsi" w:cstheme="majorHAnsi"/>
          <w:b/>
          <w:bCs/>
        </w:rPr>
        <w:t>:</w:t>
      </w:r>
      <w:r w:rsidRPr="00A31B76">
        <w:rPr>
          <w:rFonts w:asciiTheme="majorHAnsi" w:hAnsiTheme="majorHAnsi" w:cstheme="majorHAnsi"/>
        </w:rPr>
        <w:t xml:space="preserve"> </w:t>
      </w:r>
    </w:p>
    <w:p w14:paraId="0FBCCBE1" w14:textId="3889B99A" w:rsidR="00524CFA" w:rsidRPr="00A31B76" w:rsidRDefault="00524CFA" w:rsidP="00A31B76">
      <w:pPr>
        <w:rPr>
          <w:rFonts w:asciiTheme="majorHAnsi" w:hAnsiTheme="majorHAnsi" w:cstheme="majorHAnsi"/>
        </w:rPr>
      </w:pPr>
      <w:r w:rsidRPr="00A31B76">
        <w:rPr>
          <w:rFonts w:asciiTheme="majorHAnsi" w:hAnsiTheme="majorHAnsi" w:cstheme="majorHAnsi"/>
        </w:rPr>
        <w:t xml:space="preserve">Mouse </w:t>
      </w:r>
      <w:r w:rsidR="00A4250D" w:rsidRPr="00A31B76">
        <w:rPr>
          <w:rFonts w:asciiTheme="majorHAnsi" w:hAnsiTheme="majorHAnsi" w:cstheme="majorHAnsi"/>
        </w:rPr>
        <w:t>E</w:t>
      </w:r>
      <w:r w:rsidRPr="00A31B76">
        <w:rPr>
          <w:rFonts w:asciiTheme="majorHAnsi" w:hAnsiTheme="majorHAnsi" w:cstheme="majorHAnsi"/>
        </w:rPr>
        <w:t xml:space="preserve">mbryo; </w:t>
      </w:r>
      <w:r w:rsidR="00AB6F09" w:rsidRPr="00A31B76">
        <w:rPr>
          <w:rFonts w:asciiTheme="majorHAnsi" w:hAnsiTheme="majorHAnsi" w:cstheme="majorHAnsi"/>
          <w:i/>
          <w:iCs/>
        </w:rPr>
        <w:t>Ex Utero</w:t>
      </w:r>
      <w:r w:rsidR="00AB6F09" w:rsidRPr="00A31B76">
        <w:rPr>
          <w:rFonts w:asciiTheme="majorHAnsi" w:hAnsiTheme="majorHAnsi" w:cstheme="majorHAnsi"/>
        </w:rPr>
        <w:t xml:space="preserve"> Culture; </w:t>
      </w:r>
      <w:r w:rsidRPr="00A31B76">
        <w:rPr>
          <w:rFonts w:asciiTheme="majorHAnsi" w:hAnsiTheme="majorHAnsi" w:cstheme="majorHAnsi"/>
        </w:rPr>
        <w:t xml:space="preserve">Gastrulation; Organogenesis; </w:t>
      </w:r>
      <w:r w:rsidR="00AB6F09" w:rsidRPr="00A31B76">
        <w:rPr>
          <w:rFonts w:asciiTheme="majorHAnsi" w:hAnsiTheme="majorHAnsi" w:cstheme="majorHAnsi"/>
        </w:rPr>
        <w:t>Embryogenesis</w:t>
      </w:r>
      <w:r w:rsidR="00B01AE0" w:rsidRPr="00A31B76">
        <w:rPr>
          <w:rFonts w:asciiTheme="majorHAnsi" w:hAnsiTheme="majorHAnsi" w:cstheme="majorHAnsi"/>
        </w:rPr>
        <w:t>, Mammalian Development</w:t>
      </w:r>
    </w:p>
    <w:p w14:paraId="67730386" w14:textId="77777777" w:rsidR="00524CFA" w:rsidRPr="00A31B76" w:rsidRDefault="00524CFA" w:rsidP="00A31B76">
      <w:pPr>
        <w:rPr>
          <w:rFonts w:asciiTheme="majorHAnsi" w:hAnsiTheme="majorHAnsi" w:cstheme="majorHAnsi"/>
          <w:b/>
        </w:rPr>
      </w:pPr>
    </w:p>
    <w:p w14:paraId="60F3B8D4" w14:textId="62591D10" w:rsidR="006E4797" w:rsidRPr="00A31B76" w:rsidRDefault="00551D82" w:rsidP="00A31B76">
      <w:pPr>
        <w:rPr>
          <w:rFonts w:asciiTheme="majorHAnsi" w:hAnsiTheme="majorHAnsi" w:cstheme="majorHAnsi"/>
        </w:rPr>
      </w:pPr>
      <w:r w:rsidRPr="00A31B76">
        <w:rPr>
          <w:rFonts w:asciiTheme="majorHAnsi" w:hAnsiTheme="majorHAnsi" w:cstheme="majorHAnsi"/>
          <w:b/>
        </w:rPr>
        <w:t>SUMMARY:</w:t>
      </w:r>
    </w:p>
    <w:p w14:paraId="74EFC8D7" w14:textId="331F1567" w:rsidR="006E4797" w:rsidRPr="00A31B76" w:rsidRDefault="00C67880" w:rsidP="00A31B76">
      <w:pPr>
        <w:rPr>
          <w:rFonts w:asciiTheme="majorHAnsi" w:hAnsiTheme="majorHAnsi" w:cstheme="majorHAnsi"/>
        </w:rPr>
      </w:pPr>
      <w:r w:rsidRPr="00A31B76">
        <w:rPr>
          <w:rFonts w:asciiTheme="majorHAnsi" w:hAnsiTheme="majorHAnsi" w:cstheme="majorHAnsi"/>
        </w:rPr>
        <w:t xml:space="preserve">An enhanced platform for whole-embryo culture allows continuous and robust </w:t>
      </w:r>
      <w:r w:rsidRPr="00A31B76">
        <w:rPr>
          <w:rFonts w:asciiTheme="majorHAnsi" w:hAnsiTheme="majorHAnsi" w:cstheme="majorHAnsi"/>
          <w:i/>
          <w:iCs/>
        </w:rPr>
        <w:t>ex utero</w:t>
      </w:r>
      <w:r w:rsidRPr="00A31B76">
        <w:rPr>
          <w:rFonts w:asciiTheme="majorHAnsi" w:hAnsiTheme="majorHAnsi" w:cstheme="majorHAnsi"/>
        </w:rPr>
        <w:t xml:space="preserve"> development of postimplantation mouse embryos for up to six days, from </w:t>
      </w:r>
      <w:r w:rsidR="00BD1DE4" w:rsidRPr="00A31B76">
        <w:rPr>
          <w:rFonts w:asciiTheme="majorHAnsi" w:hAnsiTheme="majorHAnsi" w:cstheme="majorHAnsi"/>
        </w:rPr>
        <w:t>pregastrulation</w:t>
      </w:r>
      <w:r w:rsidRPr="00A31B76">
        <w:rPr>
          <w:rFonts w:asciiTheme="majorHAnsi" w:hAnsiTheme="majorHAnsi" w:cstheme="majorHAnsi"/>
        </w:rPr>
        <w:t xml:space="preserve"> stages until advanced organogenesis. In this protocol</w:t>
      </w:r>
      <w:r w:rsidR="0097661C" w:rsidRPr="00A31B76">
        <w:rPr>
          <w:rFonts w:asciiTheme="majorHAnsi" w:hAnsiTheme="majorHAnsi" w:cstheme="majorHAnsi"/>
        </w:rPr>
        <w:t>,</w:t>
      </w:r>
      <w:r w:rsidRPr="00A31B76">
        <w:rPr>
          <w:rFonts w:asciiTheme="majorHAnsi" w:hAnsiTheme="majorHAnsi" w:cstheme="majorHAnsi"/>
        </w:rPr>
        <w:t xml:space="preserve"> we detail </w:t>
      </w:r>
      <w:r w:rsidR="00BC010D" w:rsidRPr="00A31B76">
        <w:rPr>
          <w:rFonts w:asciiTheme="majorHAnsi" w:hAnsiTheme="majorHAnsi" w:cstheme="majorHAnsi"/>
        </w:rPr>
        <w:t>the standard pr</w:t>
      </w:r>
      <w:r w:rsidR="00BD1DE4" w:rsidRPr="00A31B76">
        <w:rPr>
          <w:rFonts w:asciiTheme="majorHAnsi" w:hAnsiTheme="majorHAnsi" w:cstheme="majorHAnsi"/>
        </w:rPr>
        <w:t>ocedure</w:t>
      </w:r>
      <w:r w:rsidR="00BC010D" w:rsidRPr="00A31B76">
        <w:rPr>
          <w:rFonts w:asciiTheme="majorHAnsi" w:hAnsiTheme="majorHAnsi" w:cstheme="majorHAnsi"/>
        </w:rPr>
        <w:t xml:space="preserve"> for successful embryo culture</w:t>
      </w:r>
      <w:r w:rsidR="00BD1DE4" w:rsidRPr="00A31B76">
        <w:rPr>
          <w:rFonts w:asciiTheme="majorHAnsi" w:hAnsiTheme="majorHAnsi" w:cstheme="majorHAnsi"/>
        </w:rPr>
        <w:t xml:space="preserve"> using static plates and rotating bottle systems.</w:t>
      </w:r>
    </w:p>
    <w:p w14:paraId="325F8547" w14:textId="77777777" w:rsidR="00C67880" w:rsidRPr="00A31B76" w:rsidRDefault="00C67880" w:rsidP="00A31B76">
      <w:pPr>
        <w:rPr>
          <w:rFonts w:asciiTheme="majorHAnsi" w:hAnsiTheme="majorHAnsi" w:cstheme="majorHAnsi"/>
        </w:rPr>
      </w:pPr>
    </w:p>
    <w:p w14:paraId="2DF8E628" w14:textId="753AE8FD" w:rsidR="006E4797" w:rsidRPr="00A31B76" w:rsidRDefault="00551D82" w:rsidP="00A31B76">
      <w:pPr>
        <w:rPr>
          <w:rFonts w:asciiTheme="majorHAnsi" w:hAnsiTheme="majorHAnsi" w:cstheme="majorHAnsi"/>
        </w:rPr>
      </w:pPr>
      <w:r w:rsidRPr="00A31B76">
        <w:rPr>
          <w:rFonts w:asciiTheme="majorHAnsi" w:hAnsiTheme="majorHAnsi" w:cstheme="majorHAnsi"/>
          <w:b/>
        </w:rPr>
        <w:t>ABSTRACT:</w:t>
      </w:r>
    </w:p>
    <w:p w14:paraId="76C4C980" w14:textId="11947F01" w:rsidR="00C67880" w:rsidRPr="00A31B76" w:rsidRDefault="00A42DA2" w:rsidP="00A31B76">
      <w:pPr>
        <w:rPr>
          <w:rFonts w:asciiTheme="majorHAnsi" w:hAnsiTheme="majorHAnsi" w:cstheme="majorHAnsi"/>
        </w:rPr>
      </w:pPr>
      <w:r w:rsidRPr="00A31B76">
        <w:rPr>
          <w:rFonts w:asciiTheme="majorHAnsi" w:hAnsiTheme="majorHAnsi" w:cstheme="majorHAnsi"/>
        </w:rPr>
        <w:t>P</w:t>
      </w:r>
      <w:r w:rsidR="00C67880" w:rsidRPr="00A31B76">
        <w:rPr>
          <w:rFonts w:asciiTheme="majorHAnsi" w:hAnsiTheme="majorHAnsi" w:cstheme="majorHAnsi"/>
        </w:rPr>
        <w:t>ostimplantation mammalian embryo</w:t>
      </w:r>
      <w:r w:rsidRPr="00A31B76">
        <w:rPr>
          <w:rFonts w:asciiTheme="majorHAnsi" w:hAnsiTheme="majorHAnsi" w:cstheme="majorHAnsi"/>
        </w:rPr>
        <w:t xml:space="preserve"> culture</w:t>
      </w:r>
      <w:r w:rsidR="00C67880" w:rsidRPr="00A31B76">
        <w:rPr>
          <w:rFonts w:asciiTheme="majorHAnsi" w:hAnsiTheme="majorHAnsi" w:cstheme="majorHAnsi"/>
        </w:rPr>
        <w:t xml:space="preserve"> </w:t>
      </w:r>
      <w:r w:rsidRPr="00A31B76">
        <w:rPr>
          <w:rFonts w:asciiTheme="majorHAnsi" w:hAnsiTheme="majorHAnsi" w:cstheme="majorHAnsi"/>
        </w:rPr>
        <w:t xml:space="preserve">methods </w:t>
      </w:r>
      <w:r w:rsidR="00C67880" w:rsidRPr="00A31B76">
        <w:rPr>
          <w:rFonts w:asciiTheme="majorHAnsi" w:hAnsiTheme="majorHAnsi" w:cstheme="majorHAnsi"/>
        </w:rPr>
        <w:t>ha</w:t>
      </w:r>
      <w:r w:rsidR="00906B45" w:rsidRPr="00A31B76">
        <w:rPr>
          <w:rFonts w:asciiTheme="majorHAnsi" w:hAnsiTheme="majorHAnsi" w:cstheme="majorHAnsi"/>
        </w:rPr>
        <w:t>ve</w:t>
      </w:r>
      <w:r w:rsidR="00C67880" w:rsidRPr="00A31B76">
        <w:rPr>
          <w:rFonts w:asciiTheme="majorHAnsi" w:hAnsiTheme="majorHAnsi" w:cstheme="majorHAnsi"/>
        </w:rPr>
        <w:t xml:space="preserve"> been generally inefficient and limited to brief periods</w:t>
      </w:r>
      <w:r w:rsidR="00794024" w:rsidRPr="00A31B76">
        <w:rPr>
          <w:rFonts w:asciiTheme="majorHAnsi" w:hAnsiTheme="majorHAnsi" w:cstheme="majorHAnsi"/>
        </w:rPr>
        <w:t xml:space="preserve"> </w:t>
      </w:r>
      <w:r w:rsidR="00C67880" w:rsidRPr="00A31B76">
        <w:rPr>
          <w:rFonts w:asciiTheme="majorHAnsi" w:hAnsiTheme="majorHAnsi" w:cstheme="majorHAnsi"/>
        </w:rPr>
        <w:t xml:space="preserve">after dissection out of the uterus. </w:t>
      </w:r>
      <w:r w:rsidR="00100CBC" w:rsidRPr="00A31B76">
        <w:rPr>
          <w:rFonts w:asciiTheme="majorHAnsi" w:hAnsiTheme="majorHAnsi" w:cstheme="majorHAnsi"/>
        </w:rPr>
        <w:t>P</w:t>
      </w:r>
      <w:r w:rsidR="00C67880" w:rsidRPr="00A31B76">
        <w:rPr>
          <w:rFonts w:asciiTheme="majorHAnsi" w:hAnsiTheme="majorHAnsi" w:cstheme="majorHAnsi"/>
        </w:rPr>
        <w:t xml:space="preserve">latforms </w:t>
      </w:r>
      <w:r w:rsidR="00100CBC" w:rsidRPr="00A31B76">
        <w:rPr>
          <w:rFonts w:asciiTheme="majorHAnsi" w:hAnsiTheme="majorHAnsi" w:cstheme="majorHAnsi"/>
        </w:rPr>
        <w:t xml:space="preserve">have been recently developed </w:t>
      </w:r>
      <w:r w:rsidR="00C67880" w:rsidRPr="00A31B76">
        <w:rPr>
          <w:rFonts w:asciiTheme="majorHAnsi" w:hAnsiTheme="majorHAnsi" w:cstheme="majorHAnsi"/>
        </w:rPr>
        <w:t xml:space="preserve">for highly robust and prolonged </w:t>
      </w:r>
      <w:r w:rsidR="00C67880" w:rsidRPr="00A31B76">
        <w:rPr>
          <w:rFonts w:asciiTheme="majorHAnsi" w:hAnsiTheme="majorHAnsi" w:cstheme="majorHAnsi"/>
          <w:i/>
          <w:iCs/>
        </w:rPr>
        <w:t>ex utero</w:t>
      </w:r>
      <w:r w:rsidR="00C67880" w:rsidRPr="00A31B76">
        <w:rPr>
          <w:rFonts w:asciiTheme="majorHAnsi" w:hAnsiTheme="majorHAnsi" w:cstheme="majorHAnsi"/>
        </w:rPr>
        <w:t xml:space="preserve"> culture of mouse embryos from egg-cylinder stages until advanced organogenesis. These platforms enable appropriate and faithful development of pregastrulating embryos (E5.5) until the hind limb formation stage (E11). </w:t>
      </w:r>
      <w:r w:rsidR="00745AA1" w:rsidRPr="00A31B76">
        <w:rPr>
          <w:rFonts w:asciiTheme="majorHAnsi" w:hAnsiTheme="majorHAnsi" w:cstheme="majorHAnsi"/>
        </w:rPr>
        <w:t>L</w:t>
      </w:r>
      <w:r w:rsidR="00794024" w:rsidRPr="00A31B76">
        <w:rPr>
          <w:rFonts w:asciiTheme="majorHAnsi" w:hAnsiTheme="majorHAnsi" w:cstheme="majorHAnsi"/>
        </w:rPr>
        <w:t>ate gastrulating embryos (E7.5) are grown in rotating bottles</w:t>
      </w:r>
      <w:r w:rsidR="00745AA1" w:rsidRPr="00A31B76">
        <w:rPr>
          <w:rFonts w:asciiTheme="majorHAnsi" w:hAnsiTheme="majorHAnsi" w:cstheme="majorHAnsi"/>
        </w:rPr>
        <w:t xml:space="preserve"> in these settings,</w:t>
      </w:r>
      <w:r w:rsidR="00794024" w:rsidRPr="00A31B76">
        <w:rPr>
          <w:rFonts w:asciiTheme="majorHAnsi" w:hAnsiTheme="majorHAnsi" w:cstheme="majorHAnsi"/>
        </w:rPr>
        <w:t xml:space="preserve"> while extended culture from pregastrulation stages (E5.5 or E6.5) requires a combination of static and rotating bottle cultures. </w:t>
      </w:r>
      <w:r w:rsidR="00906B45" w:rsidRPr="00A31B76">
        <w:rPr>
          <w:rFonts w:asciiTheme="majorHAnsi" w:hAnsiTheme="majorHAnsi" w:cstheme="majorHAnsi"/>
        </w:rPr>
        <w:t>In addition, s</w:t>
      </w:r>
      <w:r w:rsidR="00C67880" w:rsidRPr="00A31B76">
        <w:rPr>
          <w:rFonts w:asciiTheme="majorHAnsi" w:hAnsiTheme="majorHAnsi" w:cstheme="majorHAnsi"/>
        </w:rPr>
        <w:t>ensitive regulation of O</w:t>
      </w:r>
      <w:r w:rsidR="00C67880" w:rsidRPr="00A31B76">
        <w:rPr>
          <w:rFonts w:asciiTheme="majorHAnsi" w:hAnsiTheme="majorHAnsi" w:cstheme="majorHAnsi"/>
          <w:vertAlign w:val="subscript"/>
        </w:rPr>
        <w:t>2</w:t>
      </w:r>
      <w:r w:rsidR="00C67880" w:rsidRPr="00A31B76">
        <w:rPr>
          <w:rFonts w:asciiTheme="majorHAnsi" w:hAnsiTheme="majorHAnsi" w:cstheme="majorHAnsi"/>
        </w:rPr>
        <w:t xml:space="preserve"> and CO</w:t>
      </w:r>
      <w:r w:rsidR="00C67880" w:rsidRPr="00A31B76">
        <w:rPr>
          <w:rFonts w:asciiTheme="majorHAnsi" w:hAnsiTheme="majorHAnsi" w:cstheme="majorHAnsi"/>
          <w:vertAlign w:val="subscript"/>
        </w:rPr>
        <w:t>2</w:t>
      </w:r>
      <w:r w:rsidR="00C67880" w:rsidRPr="00A31B76">
        <w:rPr>
          <w:rFonts w:asciiTheme="majorHAnsi" w:hAnsiTheme="majorHAnsi" w:cstheme="majorHAnsi"/>
        </w:rPr>
        <w:t xml:space="preserve"> concentration, gas pressure, glucose levels</w:t>
      </w:r>
      <w:r w:rsidR="0043275C" w:rsidRPr="00A31B76">
        <w:rPr>
          <w:rFonts w:asciiTheme="majorHAnsi" w:hAnsiTheme="majorHAnsi" w:cstheme="majorHAnsi"/>
        </w:rPr>
        <w:t>, and</w:t>
      </w:r>
      <w:r w:rsidR="00794024" w:rsidRPr="00A31B76">
        <w:rPr>
          <w:rFonts w:asciiTheme="majorHAnsi" w:hAnsiTheme="majorHAnsi" w:cstheme="majorHAnsi"/>
        </w:rPr>
        <w:t xml:space="preserve"> the use of a specific </w:t>
      </w:r>
      <w:r w:rsidR="00794024" w:rsidRPr="00A31B76">
        <w:rPr>
          <w:rFonts w:asciiTheme="majorHAnsi" w:hAnsiTheme="majorHAnsi" w:cstheme="majorHAnsi"/>
          <w:i/>
          <w:iCs/>
        </w:rPr>
        <w:t>ex utero</w:t>
      </w:r>
      <w:r w:rsidR="00794024" w:rsidRPr="00A31B76">
        <w:rPr>
          <w:rFonts w:asciiTheme="majorHAnsi" w:hAnsiTheme="majorHAnsi" w:cstheme="majorHAnsi"/>
        </w:rPr>
        <w:t xml:space="preserve"> culture medi</w:t>
      </w:r>
      <w:r w:rsidR="00497C00" w:rsidRPr="00A31B76">
        <w:rPr>
          <w:rFonts w:asciiTheme="majorHAnsi" w:hAnsiTheme="majorHAnsi" w:cstheme="majorHAnsi"/>
        </w:rPr>
        <w:t>um</w:t>
      </w:r>
      <w:r w:rsidR="00794024" w:rsidRPr="00A31B76">
        <w:rPr>
          <w:rFonts w:asciiTheme="majorHAnsi" w:hAnsiTheme="majorHAnsi" w:cstheme="majorHAnsi"/>
        </w:rPr>
        <w:t xml:space="preserve"> </w:t>
      </w:r>
      <w:r w:rsidR="00C67880" w:rsidRPr="00A31B76">
        <w:rPr>
          <w:rFonts w:asciiTheme="majorHAnsi" w:hAnsiTheme="majorHAnsi" w:cstheme="majorHAnsi"/>
        </w:rPr>
        <w:t>are critical for proper embryo development. Here, a detailed step</w:t>
      </w:r>
      <w:r w:rsidR="00B6575B" w:rsidRPr="00A31B76">
        <w:rPr>
          <w:rFonts w:asciiTheme="majorHAnsi" w:hAnsiTheme="majorHAnsi" w:cstheme="majorHAnsi"/>
        </w:rPr>
        <w:t>-</w:t>
      </w:r>
      <w:r w:rsidR="00C67880" w:rsidRPr="00A31B76">
        <w:rPr>
          <w:rFonts w:asciiTheme="majorHAnsi" w:hAnsiTheme="majorHAnsi" w:cstheme="majorHAnsi"/>
        </w:rPr>
        <w:t>by</w:t>
      </w:r>
      <w:r w:rsidR="00B6575B" w:rsidRPr="00A31B76">
        <w:rPr>
          <w:rFonts w:asciiTheme="majorHAnsi" w:hAnsiTheme="majorHAnsi" w:cstheme="majorHAnsi"/>
        </w:rPr>
        <w:t>-</w:t>
      </w:r>
      <w:r w:rsidR="00C67880" w:rsidRPr="00A31B76">
        <w:rPr>
          <w:rFonts w:asciiTheme="majorHAnsi" w:hAnsiTheme="majorHAnsi" w:cstheme="majorHAnsi"/>
        </w:rPr>
        <w:t>step protocol for extended</w:t>
      </w:r>
      <w:r w:rsidR="007F32AF" w:rsidRPr="00A31B76">
        <w:rPr>
          <w:rFonts w:asciiTheme="majorHAnsi" w:hAnsiTheme="majorHAnsi" w:cstheme="majorHAnsi"/>
        </w:rPr>
        <w:t xml:space="preserve"> </w:t>
      </w:r>
      <w:r w:rsidR="00C67880" w:rsidRPr="00A31B76">
        <w:rPr>
          <w:rFonts w:asciiTheme="majorHAnsi" w:hAnsiTheme="majorHAnsi" w:cstheme="majorHAnsi"/>
          <w:i/>
          <w:iCs/>
        </w:rPr>
        <w:t>ex utero</w:t>
      </w:r>
      <w:r w:rsidR="00C67880" w:rsidRPr="00A31B76">
        <w:rPr>
          <w:rFonts w:asciiTheme="majorHAnsi" w:hAnsiTheme="majorHAnsi" w:cstheme="majorHAnsi"/>
        </w:rPr>
        <w:t xml:space="preserve"> mouse embryo culture</w:t>
      </w:r>
      <w:r w:rsidR="008D31C4" w:rsidRPr="00A31B76">
        <w:rPr>
          <w:rFonts w:asciiTheme="majorHAnsi" w:hAnsiTheme="majorHAnsi" w:cstheme="majorHAnsi"/>
        </w:rPr>
        <w:t xml:space="preserve"> is provided</w:t>
      </w:r>
      <w:r w:rsidR="00C67880" w:rsidRPr="00A31B76">
        <w:rPr>
          <w:rFonts w:asciiTheme="majorHAnsi" w:hAnsiTheme="majorHAnsi" w:cstheme="majorHAnsi"/>
        </w:rPr>
        <w:t>.</w:t>
      </w:r>
      <w:r w:rsidR="00906B45" w:rsidRPr="00A31B76">
        <w:rPr>
          <w:rFonts w:asciiTheme="majorHAnsi" w:hAnsiTheme="majorHAnsi" w:cstheme="majorHAnsi"/>
        </w:rPr>
        <w:t xml:space="preserve"> </w:t>
      </w:r>
      <w:r w:rsidR="007B4CA1" w:rsidRPr="00A31B76">
        <w:rPr>
          <w:rFonts w:asciiTheme="majorHAnsi" w:hAnsiTheme="majorHAnsi" w:cstheme="majorHAnsi"/>
        </w:rPr>
        <w:t xml:space="preserve">The ability </w:t>
      </w:r>
      <w:r w:rsidR="00906B45" w:rsidRPr="00A31B76">
        <w:rPr>
          <w:rFonts w:asciiTheme="majorHAnsi" w:hAnsiTheme="majorHAnsi" w:cstheme="majorHAnsi"/>
        </w:rPr>
        <w:t xml:space="preserve">to grow normal mouse embryos </w:t>
      </w:r>
      <w:r w:rsidR="00906B45" w:rsidRPr="00A31B76">
        <w:rPr>
          <w:rFonts w:asciiTheme="majorHAnsi" w:hAnsiTheme="majorHAnsi" w:cstheme="majorHAnsi"/>
          <w:i/>
          <w:iCs/>
        </w:rPr>
        <w:t>ex utero</w:t>
      </w:r>
      <w:r w:rsidR="00906B45" w:rsidRPr="00A31B76">
        <w:rPr>
          <w:rFonts w:asciiTheme="majorHAnsi" w:hAnsiTheme="majorHAnsi" w:cstheme="majorHAnsi"/>
        </w:rPr>
        <w:t xml:space="preserve"> </w:t>
      </w:r>
      <w:r w:rsidR="007B4CA1" w:rsidRPr="00A31B76">
        <w:rPr>
          <w:rFonts w:asciiTheme="majorHAnsi" w:hAnsiTheme="majorHAnsi" w:cstheme="majorHAnsi"/>
        </w:rPr>
        <w:t xml:space="preserve">from gastrulation to organogenesis </w:t>
      </w:r>
      <w:r w:rsidR="004D6C8C" w:rsidRPr="00A31B76">
        <w:rPr>
          <w:rFonts w:asciiTheme="majorHAnsi" w:hAnsiTheme="majorHAnsi" w:cstheme="majorHAnsi"/>
        </w:rPr>
        <w:t>represents a</w:t>
      </w:r>
      <w:r w:rsidR="00E32932" w:rsidRPr="00A31B76">
        <w:rPr>
          <w:rFonts w:asciiTheme="majorHAnsi" w:hAnsiTheme="majorHAnsi" w:cstheme="majorHAnsi"/>
        </w:rPr>
        <w:t xml:space="preserve"> valuable</w:t>
      </w:r>
      <w:r w:rsidR="004D6C8C" w:rsidRPr="00A31B76">
        <w:rPr>
          <w:rFonts w:asciiTheme="majorHAnsi" w:hAnsiTheme="majorHAnsi" w:cstheme="majorHAnsi"/>
        </w:rPr>
        <w:t xml:space="preserve"> tool</w:t>
      </w:r>
      <w:r w:rsidR="00906B45" w:rsidRPr="00A31B76">
        <w:rPr>
          <w:rFonts w:asciiTheme="majorHAnsi" w:hAnsiTheme="majorHAnsi" w:cstheme="majorHAnsi"/>
        </w:rPr>
        <w:t xml:space="preserve"> </w:t>
      </w:r>
      <w:r w:rsidR="00E32932" w:rsidRPr="00A31B76">
        <w:rPr>
          <w:rFonts w:asciiTheme="majorHAnsi" w:hAnsiTheme="majorHAnsi" w:cstheme="majorHAnsi"/>
        </w:rPr>
        <w:t>for</w:t>
      </w:r>
      <w:r w:rsidR="00906B45" w:rsidRPr="00A31B76">
        <w:rPr>
          <w:rFonts w:asciiTheme="majorHAnsi" w:hAnsiTheme="majorHAnsi" w:cstheme="majorHAnsi"/>
        </w:rPr>
        <w:t xml:space="preserve"> characteri</w:t>
      </w:r>
      <w:r w:rsidR="00E32932" w:rsidRPr="00A31B76">
        <w:rPr>
          <w:rFonts w:asciiTheme="majorHAnsi" w:hAnsiTheme="majorHAnsi" w:cstheme="majorHAnsi"/>
        </w:rPr>
        <w:t>zing</w:t>
      </w:r>
      <w:r w:rsidR="00906B45" w:rsidRPr="00A31B76">
        <w:rPr>
          <w:rFonts w:asciiTheme="majorHAnsi" w:hAnsiTheme="majorHAnsi" w:cstheme="majorHAnsi"/>
        </w:rPr>
        <w:t xml:space="preserve"> the effect of </w:t>
      </w:r>
      <w:r w:rsidR="00182540" w:rsidRPr="00A31B76">
        <w:rPr>
          <w:rFonts w:asciiTheme="majorHAnsi" w:hAnsiTheme="majorHAnsi" w:cstheme="majorHAnsi"/>
        </w:rPr>
        <w:t xml:space="preserve">different </w:t>
      </w:r>
      <w:r w:rsidR="00D75701" w:rsidRPr="00A31B76">
        <w:rPr>
          <w:rFonts w:asciiTheme="majorHAnsi" w:hAnsiTheme="majorHAnsi" w:cstheme="majorHAnsi"/>
        </w:rPr>
        <w:t xml:space="preserve">experimental </w:t>
      </w:r>
      <w:r w:rsidR="007B4CA1" w:rsidRPr="00A31B76">
        <w:rPr>
          <w:rFonts w:asciiTheme="majorHAnsi" w:hAnsiTheme="majorHAnsi" w:cstheme="majorHAnsi"/>
        </w:rPr>
        <w:t>perturbations</w:t>
      </w:r>
      <w:r w:rsidR="00906B45" w:rsidRPr="00A31B76">
        <w:rPr>
          <w:rFonts w:asciiTheme="majorHAnsi" w:hAnsiTheme="majorHAnsi" w:cstheme="majorHAnsi"/>
        </w:rPr>
        <w:t xml:space="preserve"> during </w:t>
      </w:r>
      <w:r w:rsidR="007B4CA1" w:rsidRPr="00A31B76">
        <w:rPr>
          <w:rFonts w:asciiTheme="majorHAnsi" w:hAnsiTheme="majorHAnsi" w:cstheme="majorHAnsi"/>
        </w:rPr>
        <w:t>embryonic development</w:t>
      </w:r>
      <w:r w:rsidR="00906B45" w:rsidRPr="00A31B76">
        <w:rPr>
          <w:rFonts w:asciiTheme="majorHAnsi" w:hAnsiTheme="majorHAnsi" w:cstheme="majorHAnsi"/>
        </w:rPr>
        <w:t>.</w:t>
      </w:r>
    </w:p>
    <w:p w14:paraId="2CF9CD54" w14:textId="77777777" w:rsidR="006E4797" w:rsidRPr="00A31B76" w:rsidRDefault="006E4797" w:rsidP="00A31B76">
      <w:pPr>
        <w:rPr>
          <w:rFonts w:asciiTheme="majorHAnsi" w:hAnsiTheme="majorHAnsi" w:cstheme="majorHAnsi"/>
        </w:rPr>
      </w:pPr>
    </w:p>
    <w:p w14:paraId="0646E204" w14:textId="29870EDF" w:rsidR="006E4797" w:rsidRPr="00A31B76" w:rsidRDefault="00551D82" w:rsidP="00A31B76">
      <w:pPr>
        <w:rPr>
          <w:rFonts w:asciiTheme="majorHAnsi" w:hAnsiTheme="majorHAnsi" w:cstheme="majorHAnsi"/>
        </w:rPr>
      </w:pPr>
      <w:r w:rsidRPr="00A31B76">
        <w:rPr>
          <w:rFonts w:asciiTheme="majorHAnsi" w:hAnsiTheme="majorHAnsi" w:cstheme="majorHAnsi"/>
          <w:b/>
        </w:rPr>
        <w:t>INTRODUCTION:</w:t>
      </w:r>
    </w:p>
    <w:p w14:paraId="147FF205" w14:textId="584D9144" w:rsidR="00491D27" w:rsidRPr="00A31B76" w:rsidRDefault="004838A8" w:rsidP="00A31B76">
      <w:pPr>
        <w:rPr>
          <w:rFonts w:asciiTheme="majorHAnsi" w:hAnsiTheme="majorHAnsi" w:cstheme="majorHAnsi"/>
        </w:rPr>
      </w:pPr>
      <w:r w:rsidRPr="00A31B76">
        <w:rPr>
          <w:rFonts w:asciiTheme="majorHAnsi" w:hAnsiTheme="majorHAnsi" w:cstheme="majorHAnsi"/>
        </w:rPr>
        <w:t>Intrauterine development of the mammalian embryo has limited the study of the early stages of postimplantation development</w:t>
      </w:r>
      <w:r w:rsidRPr="00A31B76">
        <w:rPr>
          <w:rFonts w:asciiTheme="majorHAnsi" w:hAnsiTheme="majorHAnsi" w:cstheme="majorHAnsi"/>
        </w:rPr>
        <w:fldChar w:fldCharType="begin" w:fldLock="1"/>
      </w:r>
      <w:r w:rsidRPr="00A31B76">
        <w:rPr>
          <w:rFonts w:asciiTheme="majorHAnsi" w:hAnsiTheme="majorHAnsi" w:cstheme="majorHAnsi"/>
        </w:rPr>
        <w:instrText>ADDIN CSL_CITATION {"citationItems":[{"id":"ITEM-1","itemData":{"DOI":"10.1111/j.1469-185X.1978.tb00993.x","ISSN":"1464-7931","author":[{"dropping-particle":"","family":"New","given":"D. A. T.","non-dropping-particle":"","parse-names":false,"suffix":""}],"container-title":"Biological Reviews","id":"ITEM-1","issue":"1","issued":{"date-parts":[["1978","2","1"]]},"page":"81-122","publisher":"Wiley/Blackwell (10.1111)","title":"Whole-embryo Culture and the Study of Mammalian Embryos During Organogenesis","type":"article-journal","volume":"53"},"uris":["http://www.mendeley.com/documents/?uuid=7ea50bdd-2c4b-3c6c-91c1-fb9c7ee7aed2","http://www.mendeley.com/documents/?uuid=72c51411-0b01-40c8-9890-baaaaec65972"]},{"id":"ITEM-2","itemData":{"DOI":"10.1016/S0925-4773(97)00123-8","ISSN":"09254773","author":[{"dropping-particle":"","family":"Tam","given":"Patrick P.L","non-dropping-particle":"","parse-names":false,"suffix":""},{"dropping-particle":"","family":"Behringer","given":"Richard R","non-dropping-particle":"","parse-names":false,"suffix":""}],"container-title":"Mechanisms of Development","id":"ITEM-2","issue":"1-2","issued":{"date-parts":[["1997","11"]]},"page":"3-25","title":"Mouse gastrulation: the formation of a mammalian body plan","type":"article-journal","volume":"68"},"uris":["http://www.mendeley.com/documents/?uuid=81e54c1a-4e5f-36f6-adfd-af69e4f4d975"]}],"mendeley":{"formattedCitation":"&lt;sup&gt;1,2&lt;/sup&gt;","plainTextFormattedCitation":"1,2","previouslyFormattedCitation":"&lt;sup&gt;1,2&lt;/sup&gt;"},"properties":{"noteIndex":0},"schema":"https://github.com/citation-style-language/schema/raw/master/csl-citation.json"}</w:instrText>
      </w:r>
      <w:r w:rsidRPr="00A31B76">
        <w:rPr>
          <w:rFonts w:asciiTheme="majorHAnsi" w:hAnsiTheme="majorHAnsi" w:cstheme="majorHAnsi"/>
        </w:rPr>
        <w:fldChar w:fldCharType="separate"/>
      </w:r>
      <w:r w:rsidRPr="00A31B76">
        <w:rPr>
          <w:rFonts w:asciiTheme="majorHAnsi" w:hAnsiTheme="majorHAnsi" w:cstheme="majorHAnsi"/>
          <w:noProof/>
          <w:vertAlign w:val="superscript"/>
        </w:rPr>
        <w:t>1,2</w:t>
      </w:r>
      <w:r w:rsidRPr="00A31B76">
        <w:rPr>
          <w:rFonts w:asciiTheme="majorHAnsi" w:hAnsiTheme="majorHAnsi" w:cstheme="majorHAnsi"/>
        </w:rPr>
        <w:fldChar w:fldCharType="end"/>
      </w:r>
      <w:r w:rsidRPr="00A31B76">
        <w:rPr>
          <w:rFonts w:asciiTheme="majorHAnsi" w:hAnsiTheme="majorHAnsi" w:cstheme="majorHAnsi"/>
        </w:rPr>
        <w:t xml:space="preserve">. </w:t>
      </w:r>
      <w:r w:rsidR="00216A9D" w:rsidRPr="00A31B76">
        <w:rPr>
          <w:rFonts w:asciiTheme="majorHAnsi" w:hAnsiTheme="majorHAnsi" w:cstheme="majorHAnsi"/>
        </w:rPr>
        <w:t>The in</w:t>
      </w:r>
      <w:r w:rsidR="00541630" w:rsidRPr="00A31B76">
        <w:rPr>
          <w:rFonts w:asciiTheme="majorHAnsi" w:hAnsiTheme="majorHAnsi" w:cstheme="majorHAnsi"/>
        </w:rPr>
        <w:t>accessibility of the</w:t>
      </w:r>
      <w:r w:rsidR="00216A9D" w:rsidRPr="00A31B76">
        <w:rPr>
          <w:rFonts w:asciiTheme="majorHAnsi" w:hAnsiTheme="majorHAnsi" w:cstheme="majorHAnsi"/>
        </w:rPr>
        <w:t xml:space="preserve"> developing embryo hampers </w:t>
      </w:r>
      <w:r w:rsidR="000E08A4" w:rsidRPr="00A31B76">
        <w:rPr>
          <w:rFonts w:asciiTheme="majorHAnsi" w:hAnsiTheme="majorHAnsi" w:cstheme="majorHAnsi"/>
        </w:rPr>
        <w:t>the</w:t>
      </w:r>
      <w:r w:rsidR="00216A9D" w:rsidRPr="00A31B76">
        <w:rPr>
          <w:rFonts w:asciiTheme="majorHAnsi" w:hAnsiTheme="majorHAnsi" w:cstheme="majorHAnsi"/>
        </w:rPr>
        <w:t xml:space="preserve"> understanding of </w:t>
      </w:r>
      <w:r w:rsidR="007A47AE" w:rsidRPr="00A31B76">
        <w:rPr>
          <w:rFonts w:asciiTheme="majorHAnsi" w:hAnsiTheme="majorHAnsi" w:cstheme="majorHAnsi"/>
        </w:rPr>
        <w:t>key</w:t>
      </w:r>
      <w:r w:rsidRPr="00A31B76">
        <w:rPr>
          <w:rFonts w:asciiTheme="majorHAnsi" w:hAnsiTheme="majorHAnsi" w:cstheme="majorHAnsi"/>
        </w:rPr>
        <w:t xml:space="preserve"> </w:t>
      </w:r>
      <w:r w:rsidR="00216A9D" w:rsidRPr="00A31B76">
        <w:rPr>
          <w:rFonts w:asciiTheme="majorHAnsi" w:hAnsiTheme="majorHAnsi" w:cstheme="majorHAnsi"/>
        </w:rPr>
        <w:t>developmental processes occurring after the embryo implants</w:t>
      </w:r>
      <w:r w:rsidR="007A47AE" w:rsidRPr="00A31B76">
        <w:rPr>
          <w:rFonts w:asciiTheme="majorHAnsi" w:hAnsiTheme="majorHAnsi" w:cstheme="majorHAnsi"/>
        </w:rPr>
        <w:t xml:space="preserve"> into</w:t>
      </w:r>
      <w:r w:rsidR="00216A9D" w:rsidRPr="00A31B76">
        <w:rPr>
          <w:rFonts w:asciiTheme="majorHAnsi" w:hAnsiTheme="majorHAnsi" w:cstheme="majorHAnsi"/>
        </w:rPr>
        <w:t xml:space="preserve"> the uterus</w:t>
      </w:r>
      <w:r w:rsidR="007A47AE" w:rsidRPr="00A31B76">
        <w:rPr>
          <w:rFonts w:asciiTheme="majorHAnsi" w:hAnsiTheme="majorHAnsi" w:cstheme="majorHAnsi"/>
        </w:rPr>
        <w:t xml:space="preserve">, </w:t>
      </w:r>
      <w:r w:rsidR="00604A78" w:rsidRPr="00A31B76">
        <w:rPr>
          <w:rFonts w:asciiTheme="majorHAnsi" w:hAnsiTheme="majorHAnsi" w:cstheme="majorHAnsi"/>
        </w:rPr>
        <w:t xml:space="preserve">such </w:t>
      </w:r>
      <w:r w:rsidR="007A47AE" w:rsidRPr="00A31B76">
        <w:rPr>
          <w:rFonts w:asciiTheme="majorHAnsi" w:hAnsiTheme="majorHAnsi" w:cstheme="majorHAnsi"/>
        </w:rPr>
        <w:t>as the</w:t>
      </w:r>
      <w:r w:rsidR="00216A9D" w:rsidRPr="00A31B76">
        <w:rPr>
          <w:rFonts w:asciiTheme="majorHAnsi" w:hAnsiTheme="majorHAnsi" w:cstheme="majorHAnsi"/>
        </w:rPr>
        <w:t xml:space="preserve"> </w:t>
      </w:r>
      <w:r w:rsidRPr="00A31B76">
        <w:rPr>
          <w:rFonts w:asciiTheme="majorHAnsi" w:hAnsiTheme="majorHAnsi" w:cstheme="majorHAnsi"/>
        </w:rPr>
        <w:t>e</w:t>
      </w:r>
      <w:r w:rsidR="00B21746" w:rsidRPr="00A31B76">
        <w:rPr>
          <w:rFonts w:asciiTheme="majorHAnsi" w:hAnsiTheme="majorHAnsi" w:cstheme="majorHAnsi"/>
        </w:rPr>
        <w:t xml:space="preserve">stablishment of the </w:t>
      </w:r>
      <w:r w:rsidR="00604A78" w:rsidRPr="00A31B76">
        <w:rPr>
          <w:rFonts w:asciiTheme="majorHAnsi" w:hAnsiTheme="majorHAnsi" w:cstheme="majorHAnsi"/>
        </w:rPr>
        <w:t xml:space="preserve">animal </w:t>
      </w:r>
      <w:r w:rsidR="00B21746" w:rsidRPr="00A31B76">
        <w:rPr>
          <w:rFonts w:asciiTheme="majorHAnsi" w:hAnsiTheme="majorHAnsi" w:cstheme="majorHAnsi"/>
        </w:rPr>
        <w:t>body plan</w:t>
      </w:r>
      <w:r w:rsidRPr="00A31B76">
        <w:rPr>
          <w:rFonts w:asciiTheme="majorHAnsi" w:hAnsiTheme="majorHAnsi" w:cstheme="majorHAnsi"/>
        </w:rPr>
        <w:t xml:space="preserve">, specification </w:t>
      </w:r>
      <w:r w:rsidR="00491D27" w:rsidRPr="00A31B76">
        <w:rPr>
          <w:rFonts w:asciiTheme="majorHAnsi" w:hAnsiTheme="majorHAnsi" w:cstheme="majorHAnsi"/>
        </w:rPr>
        <w:t xml:space="preserve">of the germ layers, </w:t>
      </w:r>
      <w:r w:rsidR="007A47AE" w:rsidRPr="00A31B76">
        <w:rPr>
          <w:rFonts w:asciiTheme="majorHAnsi" w:hAnsiTheme="majorHAnsi" w:cstheme="majorHAnsi"/>
        </w:rPr>
        <w:t>or</w:t>
      </w:r>
      <w:r w:rsidRPr="00A31B76">
        <w:rPr>
          <w:rFonts w:asciiTheme="majorHAnsi" w:hAnsiTheme="majorHAnsi" w:cstheme="majorHAnsi"/>
        </w:rPr>
        <w:t xml:space="preserve"> </w:t>
      </w:r>
      <w:r w:rsidR="007A47AE" w:rsidRPr="00A31B76">
        <w:rPr>
          <w:rFonts w:asciiTheme="majorHAnsi" w:hAnsiTheme="majorHAnsi" w:cstheme="majorHAnsi"/>
        </w:rPr>
        <w:t xml:space="preserve">the </w:t>
      </w:r>
      <w:r w:rsidRPr="00A31B76">
        <w:rPr>
          <w:rFonts w:asciiTheme="majorHAnsi" w:hAnsiTheme="majorHAnsi" w:cstheme="majorHAnsi"/>
        </w:rPr>
        <w:t>formation of tissues and organs</w:t>
      </w:r>
      <w:r w:rsidR="00906B45" w:rsidRPr="00A31B76">
        <w:rPr>
          <w:rFonts w:asciiTheme="majorHAnsi" w:hAnsiTheme="majorHAnsi" w:cstheme="majorHAnsi"/>
        </w:rPr>
        <w:t xml:space="preserve">. </w:t>
      </w:r>
      <w:r w:rsidR="000E08A4" w:rsidRPr="00A31B76">
        <w:rPr>
          <w:rFonts w:asciiTheme="majorHAnsi" w:hAnsiTheme="majorHAnsi" w:cstheme="majorHAnsi"/>
        </w:rPr>
        <w:t>Moreover</w:t>
      </w:r>
      <w:r w:rsidR="00491D27" w:rsidRPr="00A31B76">
        <w:rPr>
          <w:rFonts w:asciiTheme="majorHAnsi" w:hAnsiTheme="majorHAnsi" w:cstheme="majorHAnsi"/>
        </w:rPr>
        <w:t xml:space="preserve">, the very small size of the early postimplanted embryo makes it difficult to observe by intravital imaging </w:t>
      </w:r>
      <w:r w:rsidR="00491D27" w:rsidRPr="00A31B76">
        <w:rPr>
          <w:rFonts w:asciiTheme="majorHAnsi" w:hAnsiTheme="majorHAnsi" w:cstheme="majorHAnsi"/>
          <w:i/>
          <w:iCs/>
        </w:rPr>
        <w:t>in utero</w:t>
      </w:r>
      <w:r w:rsidR="00491D27" w:rsidRPr="00A31B76">
        <w:rPr>
          <w:rFonts w:asciiTheme="majorHAnsi" w:hAnsiTheme="majorHAnsi" w:cstheme="majorHAnsi"/>
        </w:rPr>
        <w:t xml:space="preserve"> before</w:t>
      </w:r>
      <w:r w:rsidR="00491D27" w:rsidRPr="00A31B76">
        <w:rPr>
          <w:rFonts w:asciiTheme="majorHAnsi" w:hAnsiTheme="majorHAnsi" w:cstheme="majorHAnsi"/>
          <w:i/>
          <w:iCs/>
        </w:rPr>
        <w:t xml:space="preserve"> </w:t>
      </w:r>
      <w:r w:rsidR="00491D27" w:rsidRPr="00A31B76">
        <w:rPr>
          <w:rFonts w:asciiTheme="majorHAnsi" w:hAnsiTheme="majorHAnsi" w:cstheme="majorHAnsi"/>
        </w:rPr>
        <w:t>E10</w:t>
      </w:r>
      <w:r w:rsidR="00491D27" w:rsidRPr="00A31B76">
        <w:rPr>
          <w:rFonts w:asciiTheme="majorHAnsi" w:hAnsiTheme="majorHAnsi" w:cstheme="majorHAnsi"/>
        </w:rPr>
        <w:fldChar w:fldCharType="begin" w:fldLock="1"/>
      </w:r>
      <w:r w:rsidR="00436E1F" w:rsidRPr="00A31B76">
        <w:rPr>
          <w:rFonts w:asciiTheme="majorHAnsi" w:hAnsiTheme="majorHAnsi" w:cstheme="majorHAnsi"/>
        </w:rPr>
        <w:instrText>ADDIN CSL_CITATION {"citationItems":[{"id":"ITEM-1","itemData":{"DOI":"10.1126/science.aba0210","ISSN":"0036-8075","abstract":"&lt;p&gt;Embryonic development is a complex process that is unamenable to direct observation. In this study, we implanted a window to the mouse uterus to visualize the developing embryo from embryonic day 9.5 to birth. This removable intravital window allowed manipulation and high-resolution imaging. In live mouse embryos, we observed transient neurotransmission and early vascularization of neural crest cell (NCC)–derived perivascular cells in the brain, autophagy in the retina, viral gene delivery, and chemical diffusion through the placenta. We combined the imaging window with in utero electroporation to label and track cell division and movement within embryos and observed that clusters of mouse NCC-derived cells expanded in interspecies chimeras, whereas adjacent human donor NCC-derived cells shrank. This technique can be combined with various tissue manipulation and microscopy methods to study the processes of development at unprecedented spatiotemporal resolution.&lt;/p&gt;","author":[{"dropping-particle":"","family":"Huang","given":"Qiang","non-dropping-particle":"","parse-names":false,"suffix":""},{"dropping-particle":"","family":"Cohen","given":"Malkiel A.","non-dropping-particle":"","parse-names":false,"suffix":""},{"dropping-particle":"","family":"Alsina","given":"Fernando C.","non-dropping-particle":"","parse-names":false,"suffix":""},{"dropping-particle":"","family":"Devlin","given":"Garth","non-dropping-particle":"","parse-names":false,"suffix":""},{"dropping-particle":"","family":"Garrett","given":"Aliesha","non-dropping-particle":"","parse-names":false,"suffix":""},{"dropping-particle":"","family":"McKey","given":"Jennifer","non-dropping-particle":"","parse-names":false,"suffix":""},{"dropping-particle":"","family":"Havlik","given":"Patrick","non-dropping-particle":"","parse-names":false,"suffix":""},{"dropping-particle":"","family":"Rakhilin","given":"Nikolai","non-dropping-particle":"","parse-names":false,"suffix":""},{"dropping-particle":"","family":"Wang","given":"Ergang","non-dropping-particle":"","parse-names":false,"suffix":""},{"dropping-particle":"","family":"Xiang","given":"Kun","non-dropping-particle":"","parse-names":false,"suffix":""},{"dropping-particle":"","family":"Mathews","given":"Parker","non-dropping-particle":"","parse-names":false,"suffix":""},{"dropping-particle":"","family":"Wang","given":"Lihua","non-dropping-particle":"","parse-names":false,"suffix":""},{"dropping-particle":"","family":"Bock","given":"Cheryl","non-dropping-particle":"","parse-names":false,"suffix":""},{"dropping-particle":"","family":"Ruthig","given":"Victor","non-dropping-particle":"","parse-names":false,"suffix":""},{"dropping-particle":"","family":"Wang","given":"Yi","non-dropping-particle":"","parse-names":false,"suffix":""},{"dropping-particle":"","family":"Negrete","given":"Marcos","non-dropping-particle":"","parse-names":false,"suffix":""},{"dropping-particle":"","family":"Wong","given":"Chi Wut","non-dropping-particle":"","parse-names":false,"suffix":""},{"dropping-particle":"","family":"Murthy","given":"Preetish K. L.","non-dropping-particle":"","parse-names":false,"suffix":""},{"dropping-particle":"","family":"Zhang","given":"Shupei","non-dropping-particle":"","parse-names":false,"suffix":""},{"dropping-particle":"","family":"Daniel","given":"Andrea R.","non-dropping-particle":"","parse-names":false,"suffix":""},{"dropping-particle":"","family":"Kirsch","given":"David G.","non-dropping-particle":"","parse-names":false,"suffix":""},{"dropping-particle":"","family":"Kang","given":"Yubin","non-dropping-particle":"","parse-names":false,"suffix":""},{"dropping-particle":"","family":"Capel","given":"Blanche","non-dropping-particle":"","parse-names":false,"suffix":""},{"dropping-particle":"","family":"Asokan","given":"Aravind","non-dropping-particle":"","parse-names":false,"suffix":""},{"dropping-particle":"","family":"Silver","given":"Debra L.","non-dropping-particle":"","parse-names":false,"suffix":""},{"dropping-particle":"","family":"Jaenisch","given":"Rudolf","non-dropping-particle":"","parse-names":false,"suffix":""},{"dropping-particle":"","family":"Shen","given":"Xiling","non-dropping-particle":"","parse-names":false,"suffix":""}],"container-title":"Science","id":"ITEM-1","issue":"6487","issued":{"date-parts":[["2020","4","10"]]},"page":"181-186","publisher":"American Association for the Advancement of Science","title":"Intravital imaging of mouse embryos","type":"article-journal","volume":"368"},"uris":["http://www.mendeley.com/documents/?uuid=90bdf80a-2493-33ba-b344-f381ef6e1857"]}],"mendeley":{"formattedCitation":"&lt;sup&gt;3&lt;/sup&gt;","plainTextFormattedCitation":"3","previouslyFormattedCitation":"&lt;sup&gt;3&lt;/sup&gt;"},"properties":{"noteIndex":0},"schema":"https://github.com/citation-style-language/schema/raw/master/csl-citation.json"}</w:instrText>
      </w:r>
      <w:r w:rsidR="00491D27" w:rsidRPr="00A31B76">
        <w:rPr>
          <w:rFonts w:asciiTheme="majorHAnsi" w:hAnsiTheme="majorHAnsi" w:cstheme="majorHAnsi"/>
        </w:rPr>
        <w:fldChar w:fldCharType="separate"/>
      </w:r>
      <w:r w:rsidR="00491D27" w:rsidRPr="00A31B76">
        <w:rPr>
          <w:rFonts w:asciiTheme="majorHAnsi" w:hAnsiTheme="majorHAnsi" w:cstheme="majorHAnsi"/>
          <w:noProof/>
          <w:vertAlign w:val="superscript"/>
        </w:rPr>
        <w:t>3</w:t>
      </w:r>
      <w:r w:rsidR="00491D27" w:rsidRPr="00A31B76">
        <w:rPr>
          <w:rFonts w:asciiTheme="majorHAnsi" w:hAnsiTheme="majorHAnsi" w:cstheme="majorHAnsi"/>
        </w:rPr>
        <w:fldChar w:fldCharType="end"/>
      </w:r>
      <w:r w:rsidR="00491D27" w:rsidRPr="00A31B76">
        <w:rPr>
          <w:rFonts w:asciiTheme="majorHAnsi" w:hAnsiTheme="majorHAnsi" w:cstheme="majorHAnsi"/>
        </w:rPr>
        <w:t xml:space="preserve">. </w:t>
      </w:r>
      <w:r w:rsidR="002B2C27" w:rsidRPr="00A31B76">
        <w:rPr>
          <w:rFonts w:asciiTheme="majorHAnsi" w:hAnsiTheme="majorHAnsi" w:cstheme="majorHAnsi"/>
        </w:rPr>
        <w:t xml:space="preserve">Due to the inability </w:t>
      </w:r>
      <w:r w:rsidR="002B2C27" w:rsidRPr="00A31B76">
        <w:rPr>
          <w:rFonts w:asciiTheme="majorHAnsi" w:hAnsiTheme="majorHAnsi" w:cstheme="majorHAnsi"/>
        </w:rPr>
        <w:lastRenderedPageBreak/>
        <w:t>to observe and manipulate living embryos at these stages, t</w:t>
      </w:r>
      <w:r w:rsidR="00491D27" w:rsidRPr="00A31B76">
        <w:rPr>
          <w:rFonts w:asciiTheme="majorHAnsi" w:hAnsiTheme="majorHAnsi" w:cstheme="majorHAnsi"/>
        </w:rPr>
        <w:t xml:space="preserve">hese limitations have restricted the study of early postimplantation embryogenesis to snapshots during development. </w:t>
      </w:r>
    </w:p>
    <w:p w14:paraId="0F556285" w14:textId="77777777" w:rsidR="00491D27" w:rsidRPr="00A31B76" w:rsidRDefault="00491D27" w:rsidP="00A31B76">
      <w:pPr>
        <w:rPr>
          <w:rFonts w:asciiTheme="majorHAnsi" w:hAnsiTheme="majorHAnsi" w:cstheme="majorHAnsi"/>
        </w:rPr>
      </w:pPr>
    </w:p>
    <w:p w14:paraId="2D1C9568" w14:textId="45DA05E8" w:rsidR="00595892" w:rsidRPr="00A31B76" w:rsidRDefault="00906B45" w:rsidP="00A31B76">
      <w:pPr>
        <w:rPr>
          <w:rFonts w:asciiTheme="majorHAnsi" w:hAnsiTheme="majorHAnsi" w:cstheme="majorHAnsi"/>
        </w:rPr>
      </w:pPr>
      <w:r w:rsidRPr="00A31B76">
        <w:rPr>
          <w:rFonts w:asciiTheme="majorHAnsi" w:hAnsiTheme="majorHAnsi" w:cstheme="majorHAnsi"/>
        </w:rPr>
        <w:t xml:space="preserve">Protocols for </w:t>
      </w:r>
      <w:r w:rsidRPr="00A31B76">
        <w:rPr>
          <w:rFonts w:asciiTheme="majorHAnsi" w:hAnsiTheme="majorHAnsi" w:cstheme="majorHAnsi"/>
          <w:i/>
          <w:iCs/>
        </w:rPr>
        <w:t>in vitro</w:t>
      </w:r>
      <w:r w:rsidRPr="00A31B76">
        <w:rPr>
          <w:rFonts w:asciiTheme="majorHAnsi" w:hAnsiTheme="majorHAnsi" w:cstheme="majorHAnsi"/>
        </w:rPr>
        <w:t xml:space="preserve"> culture of preimplantation mammalian embryos are well established, reliable</w:t>
      </w:r>
      <w:r w:rsidR="000E08A4" w:rsidRPr="00A31B76">
        <w:rPr>
          <w:rFonts w:asciiTheme="majorHAnsi" w:hAnsiTheme="majorHAnsi" w:cstheme="majorHAnsi"/>
        </w:rPr>
        <w:t>,</w:t>
      </w:r>
      <w:r w:rsidRPr="00A31B76">
        <w:rPr>
          <w:rFonts w:asciiTheme="majorHAnsi" w:hAnsiTheme="majorHAnsi" w:cstheme="majorHAnsi"/>
        </w:rPr>
        <w:t xml:space="preserve"> and regularly utilized</w:t>
      </w:r>
      <w:r w:rsidR="00B704D1" w:rsidRPr="00A31B76">
        <w:rPr>
          <w:rFonts w:asciiTheme="majorHAnsi" w:hAnsiTheme="majorHAnsi" w:cstheme="majorHAnsi"/>
        </w:rPr>
        <w:fldChar w:fldCharType="begin" w:fldLock="1"/>
      </w:r>
      <w:r w:rsidR="00436E1F" w:rsidRPr="00A31B76">
        <w:rPr>
          <w:rFonts w:asciiTheme="majorHAnsi" w:hAnsiTheme="majorHAnsi" w:cstheme="majorHAnsi"/>
        </w:rPr>
        <w:instrText>ADDIN CSL_CITATION {"citationItems":[{"id":"ITEM-1","itemData":{"author":[{"dropping-particle":"","family":"White","given":"Melanie D","non-dropping-particle":"","parse-names":false,"suffix":""},{"dropping-particle":"","family":"Angiolini","given":"Juan F","non-dropping-particle":"","parse-names":false,"suffix":""},{"dropping-particle":"","family":"Alvarez","given":"Yanina D","non-dropping-particle":"","parse-names":false,"suffix":""},{"dropping-particle":"","family":"Kaur","given":"Gurpreet","non-dropping-particle":"","parse-names":false,"suffix":""},{"dropping-particle":"","family":"Zhao","given":"Ziqing W","non-dropping-particle":"","parse-names":false,"suffix":""},{"dropping-particle":"","family":"Mocskos","given":"Esteban","non-dropping-particle":"","parse-names":false,"suffix":""},{"dropping-particle":"","family":"Bruno","given":"Luciana","non-dropping-particle":"","parse-names":false,"suffix":""},{"dropping-particle":"","family":"Bissiere","given":"Stephanie","non-dropping-particle":"","parse-names":false,"suffix":""},{"dropping-particle":"","family":"Levi","given":"Valeria","non-dropping-particle":"","parse-names":false,"suffix":""},{"dropping-particle":"","family":"Plachta","given":"Nicolas","non-dropping-particle":"","parse-names":false,"suffix":""}],"container-title":"Cell","id":"ITEM-1","issue":"1","issued":{"date-parts":[["2016","3"]]},"page":"75-87","title":"Long-Lived Binding of Sox2 to DNA Predicts Cell Fate in the Four-Cell Mouse Embryo","type":"article-journal","volume":"165"},"uris":["http://www.mendeley.com/documents/?uuid=1632c17c-037d-45cd-8d79-4f41f7b88d16","http://www.mendeley.com/documents/?uuid=4e98a965-9d6c-4fba-be7a-148e8e287f13"]}],"mendeley":{"formattedCitation":"&lt;sup&gt;4&lt;/sup&gt;","plainTextFormattedCitation":"4","previouslyFormattedCitation":"&lt;sup&gt;4&lt;/sup&gt;"},"properties":{"noteIndex":0},"schema":"https://github.com/citation-style-language/schema/raw/master/csl-citation.json"}</w:instrText>
      </w:r>
      <w:r w:rsidR="00B704D1" w:rsidRPr="00A31B76">
        <w:rPr>
          <w:rFonts w:asciiTheme="majorHAnsi" w:hAnsiTheme="majorHAnsi" w:cstheme="majorHAnsi"/>
        </w:rPr>
        <w:fldChar w:fldCharType="separate"/>
      </w:r>
      <w:r w:rsidR="00491D27" w:rsidRPr="00A31B76">
        <w:rPr>
          <w:rFonts w:asciiTheme="majorHAnsi" w:hAnsiTheme="majorHAnsi" w:cstheme="majorHAnsi"/>
          <w:noProof/>
          <w:vertAlign w:val="superscript"/>
        </w:rPr>
        <w:t>4</w:t>
      </w:r>
      <w:r w:rsidR="00B704D1" w:rsidRPr="00A31B76">
        <w:rPr>
          <w:rFonts w:asciiTheme="majorHAnsi" w:hAnsiTheme="majorHAnsi" w:cstheme="majorHAnsi"/>
        </w:rPr>
        <w:fldChar w:fldCharType="end"/>
      </w:r>
      <w:r w:rsidR="000E08A4" w:rsidRPr="00A31B76">
        <w:rPr>
          <w:rFonts w:asciiTheme="majorHAnsi" w:hAnsiTheme="majorHAnsi" w:cstheme="majorHAnsi"/>
        </w:rPr>
        <w:t>. N</w:t>
      </w:r>
      <w:r w:rsidR="00B704D1" w:rsidRPr="00A31B76">
        <w:rPr>
          <w:rFonts w:asciiTheme="majorHAnsi" w:hAnsiTheme="majorHAnsi" w:cstheme="majorHAnsi"/>
        </w:rPr>
        <w:t xml:space="preserve">evertheless, attempts to establish </w:t>
      </w:r>
      <w:r w:rsidR="00B704D1" w:rsidRPr="00A31B76">
        <w:rPr>
          <w:rFonts w:asciiTheme="majorHAnsi" w:hAnsiTheme="majorHAnsi" w:cstheme="majorHAnsi"/>
          <w:i/>
          <w:iCs/>
        </w:rPr>
        <w:t>ex utero</w:t>
      </w:r>
      <w:r w:rsidR="00B704D1" w:rsidRPr="00A31B76">
        <w:rPr>
          <w:rFonts w:asciiTheme="majorHAnsi" w:hAnsiTheme="majorHAnsi" w:cstheme="majorHAnsi"/>
        </w:rPr>
        <w:t xml:space="preserve"> culture systems capable of supporting proper mammalian postimplantation embryo growth had limited success</w:t>
      </w:r>
      <w:r w:rsidR="00FD7166" w:rsidRPr="00A31B76">
        <w:rPr>
          <w:rFonts w:asciiTheme="majorHAnsi" w:hAnsiTheme="majorHAnsi" w:cstheme="majorHAnsi"/>
        </w:rPr>
        <w:fldChar w:fldCharType="begin" w:fldLock="1"/>
      </w:r>
      <w:r w:rsidR="00436E1F" w:rsidRPr="00A31B76">
        <w:rPr>
          <w:rFonts w:asciiTheme="majorHAnsi" w:hAnsiTheme="majorHAnsi" w:cstheme="majorHAnsi"/>
        </w:rPr>
        <w:instrText>ADDIN CSL_CITATION {"citationItems":[{"id":"ITEM-1","itemData":{"ISSN":"0214-6282","PMID":"9853819","abstract":"Methods for growing whole mouse embryos in vitro have been greatly improved in the last two decades. The present technology enables embryos to develop remarkably close to what can be achieved in vivo from the pre-gastrula to the early organogenesis stages. The ability to grow whole embryos for a substantial period outside the uterine environment offers a unique opportunity to observe the progression of development, and permits the performance of direct manipulation on the embryo. Experiments combining whole embryo culture and micro-manipulation have led to the discovery of new information on lineage differentiation, tissue interaction and morphogenetic mechanisms that are associated with the establishment of the fetal body plan.","author":[{"dropping-particle":"","family":"Tam","given":"P P","non-dropping-particle":"","parse-names":false,"suffix":""}],"container-title":"The International journal of developmental biology","id":"ITEM-1","issue":"7","issued":{"date-parts":[["1998"]]},"page":"895-902","title":"Postimplantation mouse development: whole embryo culture and micro-manipulation.","type":"article-journal","volume":"42"},"uris":["http://www.mendeley.com/documents/?uuid=27fa4b81-a0fd-3e43-b6c9-254a4e3a7e8b"]}],"mendeley":{"formattedCitation":"&lt;sup&gt;5&lt;/sup&gt;","plainTextFormattedCitation":"5","previouslyFormattedCitation":"&lt;sup&gt;5&lt;/sup&gt;"},"properties":{"noteIndex":0},"schema":"https://github.com/citation-style-language/schema/raw/master/csl-citation.json"}</w:instrText>
      </w:r>
      <w:r w:rsidR="00FD7166" w:rsidRPr="00A31B76">
        <w:rPr>
          <w:rFonts w:asciiTheme="majorHAnsi" w:hAnsiTheme="majorHAnsi" w:cstheme="majorHAnsi"/>
        </w:rPr>
        <w:fldChar w:fldCharType="separate"/>
      </w:r>
      <w:r w:rsidR="00491D27" w:rsidRPr="00A31B76">
        <w:rPr>
          <w:rFonts w:asciiTheme="majorHAnsi" w:hAnsiTheme="majorHAnsi" w:cstheme="majorHAnsi"/>
          <w:noProof/>
          <w:vertAlign w:val="superscript"/>
        </w:rPr>
        <w:t>5</w:t>
      </w:r>
      <w:r w:rsidR="00FD7166" w:rsidRPr="00A31B76">
        <w:rPr>
          <w:rFonts w:asciiTheme="majorHAnsi" w:hAnsiTheme="majorHAnsi" w:cstheme="majorHAnsi"/>
        </w:rPr>
        <w:fldChar w:fldCharType="end"/>
      </w:r>
      <w:r w:rsidR="00A4387A" w:rsidRPr="00A31B76">
        <w:rPr>
          <w:rFonts w:asciiTheme="majorHAnsi" w:hAnsiTheme="majorHAnsi" w:cstheme="majorHAnsi"/>
        </w:rPr>
        <w:t xml:space="preserve">. </w:t>
      </w:r>
      <w:r w:rsidR="0073104F" w:rsidRPr="00A31B76">
        <w:rPr>
          <w:rFonts w:asciiTheme="majorHAnsi" w:hAnsiTheme="majorHAnsi" w:cstheme="majorHAnsi"/>
        </w:rPr>
        <w:t>A variety of c</w:t>
      </w:r>
      <w:r w:rsidR="00FE6764" w:rsidRPr="00A31B76">
        <w:rPr>
          <w:rFonts w:asciiTheme="majorHAnsi" w:hAnsiTheme="majorHAnsi" w:cstheme="majorHAnsi"/>
        </w:rPr>
        <w:t xml:space="preserve">ulture techniques have been proposed </w:t>
      </w:r>
      <w:r w:rsidR="007F32AF" w:rsidRPr="00A31B76">
        <w:rPr>
          <w:rFonts w:asciiTheme="majorHAnsi" w:hAnsiTheme="majorHAnsi" w:cstheme="majorHAnsi"/>
        </w:rPr>
        <w:t>for over a century,</w:t>
      </w:r>
      <w:r w:rsidR="00FE6764" w:rsidRPr="00A31B76">
        <w:rPr>
          <w:rFonts w:asciiTheme="majorHAnsi" w:hAnsiTheme="majorHAnsi" w:cstheme="majorHAnsi"/>
        </w:rPr>
        <w:t xml:space="preserve"> </w:t>
      </w:r>
      <w:r w:rsidR="0073104F" w:rsidRPr="00A31B76">
        <w:rPr>
          <w:rFonts w:asciiTheme="majorHAnsi" w:hAnsiTheme="majorHAnsi" w:cstheme="majorHAnsi"/>
        </w:rPr>
        <w:t xml:space="preserve">mainly </w:t>
      </w:r>
      <w:r w:rsidR="00FE6764" w:rsidRPr="00A31B76">
        <w:rPr>
          <w:rFonts w:asciiTheme="majorHAnsi" w:hAnsiTheme="majorHAnsi" w:cstheme="majorHAnsi"/>
        </w:rPr>
        <w:t>by culturing the embryos in</w:t>
      </w:r>
      <w:r w:rsidR="00595892" w:rsidRPr="00A31B76">
        <w:rPr>
          <w:rFonts w:asciiTheme="majorHAnsi" w:hAnsiTheme="majorHAnsi" w:cstheme="majorHAnsi"/>
        </w:rPr>
        <w:t xml:space="preserve"> </w:t>
      </w:r>
      <w:r w:rsidR="00FE6764" w:rsidRPr="00A31B76">
        <w:rPr>
          <w:rFonts w:asciiTheme="majorHAnsi" w:hAnsiTheme="majorHAnsi" w:cstheme="majorHAnsi"/>
        </w:rPr>
        <w:t xml:space="preserve">conventional static </w:t>
      </w:r>
      <w:r w:rsidR="007F32AF" w:rsidRPr="00A31B76">
        <w:rPr>
          <w:rFonts w:asciiTheme="majorHAnsi" w:hAnsiTheme="majorHAnsi" w:cstheme="majorHAnsi"/>
        </w:rPr>
        <w:t>plates</w:t>
      </w:r>
      <w:r w:rsidR="00FE6764" w:rsidRPr="00A31B76">
        <w:rPr>
          <w:rFonts w:asciiTheme="majorHAnsi" w:hAnsiTheme="majorHAnsi" w:cstheme="majorHAnsi"/>
        </w:rPr>
        <w:fldChar w:fldCharType="begin" w:fldLock="1"/>
      </w:r>
      <w:r w:rsidR="0017037F" w:rsidRPr="00A31B76">
        <w:rPr>
          <w:rFonts w:asciiTheme="majorHAnsi" w:hAnsiTheme="majorHAnsi" w:cstheme="majorHAnsi"/>
        </w:rPr>
        <w:instrText>ADDIN CSL_CITATION {"citationItems":[{"id":"ITEM-1","itemData":{"ISSN":"0027-8424","PMID":"16587924","author":[{"dropping-particle":"","family":"Nicholas","given":"J S","non-dropping-particle":"","parse-names":false,"suffix":""},{"dropping-particle":"","family":"Rudnick","given":"D","non-dropping-particle":"","parse-names":false,"suffix":""}],"container-title":"Proceedings of the National Academy of Sciences of the United States of America","id":"ITEM-1","issue":"12","issued":{"date-parts":[["1934","12"]]},"page":"656-8","publisher":"National Academy of Sciences","title":"The Development of Rat Embryos in Tissue Culture.","type":"article-journal","volume":"20"},"uris":["http://www.mendeley.com/documents/?uuid=a2ea94af-9ebc-3935-8e18-16ba340d8949","http://www.mendeley.com/documents/?uuid=de6fd196-9a5e-4796-b54b-40582f50f9c8"]},{"id":"ITEM-2","itemData":{"DOI":"10.1038/199297a0","ISSN":"00280836","abstract":"EXPERIMENTAL embryology of mammals is greatly restricted by the difficulties of growing mammalian embryos in vitro. Despite recent successes with the cultivation of mouse and rabbit eggs1, techniques for the cultivation of post-implantation embryos have not hitherto advanced beyond those devised by Jolly and Lieure2, and Nicholas and Rudnick3. Jolly and Lieure obtained development of rat and guinea pig embryos explanted into homologous serum at stages between primitive streak and a few somites. They report that of their explanted rat embryos 37 per cent developed an embryonic axis with a rhythmically beating heart, but only 9 per cent a functioning circulation. None formed limb buds or a functioning allantoic circulation. Nicholas and Rudnick3 appear to have had a similar degree of success with rat embryos explanted into heparinized rat plasma and embryo extract. © 1963 Nature Publishing Group.","author":[{"dropping-particle":"","family":"New","given":"D. A.T.","non-dropping-particle":"","parse-names":false,"suffix":""},{"dropping-particle":"","family":"Stein","given":"K. F.","non-dropping-particle":"","parse-names":false,"suffix":""}],"container-title":"Nature","id":"ITEM-2","issue":"4890","issued":{"date-parts":[["1963"]]},"page":"297-299","publisher":"Nature Publishing Group","title":"Cultivation of mouse embryos in vitro","type":"article-journal","volume":"199"},"uris":["http://www.mendeley.com/documents/?uuid=bc66342f-8148-35c4-8ee4-ca66aa76cbd5","http://www.mendeley.com/documents/?uuid=5f711c35-a591-4038-be39-b002dd8994fd"]},{"id":"ITEM-3","itemData":{"DOI":"10.1016/S0076-6879(10)76011-0","ISBN":"9780123747754","ISSN":"0076-6879","abstract":"In vitro culture of whole mouse embryos enables the maintenance of growth and morphogenesis of postimplantation embryos outside the uterine environment. This technological advent facilitates the observation of the development of embryos in real time whereby cell lineage and tissue morphogenesis can be traced with appropriate vital cell lables and molecular markers. Embryos in culture are also amenable to direct experimental manipulations for elucidating developmental mechanisms of embryogenesis, germ layer formation, and embryonic patterning. This chapter outlines protocols for culturing mouse embryos at the immediate postimplantation period. We also present a system of developmental staging so that the outcome of different embryo culture studies may be assessed properly with reference to the precise developmental stage of the embryos used for the specific experiments.","author":[{"dropping-particle":"","family":"Rivera-Pérez","given":"Jaime A.","non-dropping-particle":"","parse-names":false,"suffix":""},{"dropping-particle":"","family":"Jones","given":"Vanessa","non-dropping-particle":"","parse-names":false,"suffix":""},{"dropping-particle":"","family":"Tam","given":"Patrick P.L.","non-dropping-particle":"","parse-names":false,"suffix":""}],"container-title":"Methods in Enzymology","id":"ITEM-3","issued":{"date-parts":[["2010","1","1"]]},"page":"185-203","publisher":"Academic Press","title":"Culture of Whole Mouse Embryos at Early Postimplantation to Organogenesis Stages: Developmental Staging and Methods","type":"article-journal","volume":"476"},"uris":["http://www.mendeley.com/documents/?uuid=f7122a39-0887-3708-ba72-ca912f166da1"]}],"mendeley":{"formattedCitation":"&lt;sup&gt;6–8&lt;/sup&gt;","plainTextFormattedCitation":"6–8","previouslyFormattedCitation":"&lt;sup&gt;6–8&lt;/sup&gt;"},"properties":{"noteIndex":0},"schema":"https://github.com/citation-style-language/schema/raw/master/csl-citation.json"}</w:instrText>
      </w:r>
      <w:r w:rsidR="00FE6764" w:rsidRPr="00A31B76">
        <w:rPr>
          <w:rFonts w:asciiTheme="majorHAnsi" w:hAnsiTheme="majorHAnsi" w:cstheme="majorHAnsi"/>
        </w:rPr>
        <w:fldChar w:fldCharType="separate"/>
      </w:r>
      <w:r w:rsidR="00FA74E8" w:rsidRPr="00A31B76">
        <w:rPr>
          <w:rFonts w:asciiTheme="majorHAnsi" w:hAnsiTheme="majorHAnsi" w:cstheme="majorHAnsi"/>
          <w:noProof/>
          <w:vertAlign w:val="superscript"/>
        </w:rPr>
        <w:t>6–8</w:t>
      </w:r>
      <w:r w:rsidR="00FE6764" w:rsidRPr="00A31B76">
        <w:rPr>
          <w:rFonts w:asciiTheme="majorHAnsi" w:hAnsiTheme="majorHAnsi" w:cstheme="majorHAnsi"/>
        </w:rPr>
        <w:fldChar w:fldCharType="end"/>
      </w:r>
      <w:r w:rsidR="00595892" w:rsidRPr="00A31B76">
        <w:rPr>
          <w:rFonts w:asciiTheme="majorHAnsi" w:hAnsiTheme="majorHAnsi" w:cstheme="majorHAnsi"/>
        </w:rPr>
        <w:t xml:space="preserve"> or</w:t>
      </w:r>
      <w:r w:rsidR="00FE6764" w:rsidRPr="00A31B76">
        <w:rPr>
          <w:rFonts w:asciiTheme="majorHAnsi" w:hAnsiTheme="majorHAnsi" w:cstheme="majorHAnsi"/>
        </w:rPr>
        <w:t xml:space="preserve"> rotating bottles (roller culture</w:t>
      </w:r>
      <w:r w:rsidR="00D95CA0" w:rsidRPr="00A31B76">
        <w:rPr>
          <w:rFonts w:asciiTheme="majorHAnsi" w:hAnsiTheme="majorHAnsi" w:cstheme="majorHAnsi"/>
        </w:rPr>
        <w:t>s</w:t>
      </w:r>
      <w:r w:rsidR="00FE6764" w:rsidRPr="00A31B76">
        <w:rPr>
          <w:rFonts w:asciiTheme="majorHAnsi" w:hAnsiTheme="majorHAnsi" w:cstheme="majorHAnsi"/>
        </w:rPr>
        <w:t>)</w:t>
      </w:r>
      <w:r w:rsidR="00595892" w:rsidRPr="00A31B76">
        <w:rPr>
          <w:rFonts w:asciiTheme="majorHAnsi" w:hAnsiTheme="majorHAnsi" w:cstheme="majorHAnsi"/>
        </w:rPr>
        <w:fldChar w:fldCharType="begin" w:fldLock="1"/>
      </w:r>
      <w:r w:rsidR="0017037F" w:rsidRPr="00A31B76">
        <w:rPr>
          <w:rFonts w:asciiTheme="majorHAnsi" w:hAnsiTheme="majorHAnsi" w:cstheme="majorHAnsi"/>
        </w:rPr>
        <w:instrText>ADDIN CSL_CITATION {"citationItems":[{"id":"ITEM-1","itemData":{"DOI":"10.1530/jrf.0.0350135","ISSN":"00224251","abstract":"It appears that roller tubes are as effective as more elaborate culture methods for maintaining the growth of embryos, provided tubes of adequate size are used for the particular stage of embryonic development. Roller tubes are inconvenient for continuous or frequent observation of the embryos during culture but, where the main object is to assess the final result of a treatment (e.g. a test substance added to the culture medium) on embryonic development, the simplicity of the method has much to recommend it.","author":[{"dropping-particle":"","family":"New","given":"D. A.T.","non-dropping-particle":"","parse-names":false,"suffix":""},{"dropping-particle":"","family":"Coppola","given":"P. T.","non-dropping-particle":"","parse-names":false,"suffix":""},{"dropping-particle":"","family":"Terry","given":"S.","non-dropping-particle":"","parse-names":false,"suffix":""}],"container-title":"Journal of Reproduction and Fertility","id":"ITEM-1","issued":{"date-parts":[["1973"]]},"title":"Culture of explanted rat embryos in rotating tubes","type":"article-journal"},"uris":["http://www.mendeley.com/documents/?uuid=3f68f4e4-7918-4215-8bec-d900f69b3b82","http://www.mendeley.com/documents/?uuid=2336727f-37f5-4d48-9d3b-3a3e5b39ed4c"]},{"id":"ITEM-2","itemData":{"ISSN":"0214-6282","PMID":"9853819","abstract":"Methods for growing whole mouse embryos in vitro have been greatly improved in the last two decades. The present technology enables embryos to develop remarkably close to what can be achieved in vivo from the pre-gastrula to the early organogenesis stages. The ability to grow whole embryos for a substantial period outside the uterine environment offers a unique opportunity to observe the progression of development, and permits the performance of direct manipulation on the embryo. Experiments combining whole embryo culture and micro-manipulation have led to the discovery of new information on lineage differentiation, tissue interaction and morphogenetic mechanisms that are associated with the establishment of the fetal body plan.","author":[{"dropping-particle":"","family":"Tam","given":"P P","non-dropping-particle":"","parse-names":false,"suffix":""}],"container-title":"The International journal of developmental biology","id":"ITEM-2","issue":"7","issued":{"date-parts":[["1998"]]},"page":"895-902","title":"Postimplantation mouse development: whole embryo culture and micro-manipulation.","type":"article-journal","volume":"42"},"uris":["http://www.mendeley.com/documents/?uuid=27fa4b81-a0fd-3e43-b6c9-254a4e3a7e8b"]},{"id":"ITEM-3","itemData":{"DOI":"10.1387/ijdb.9184322","ISSN":"02146282","abstract":"In the culture of chick embryos, one of the most significant advances has been the introduction of the New-ring technique (after Denis New, its originator). For preimplantation mammalian embryos, techniques developed over the past century allow manipulation and culture throughout the preimplantation phase, indefinite storage when frozen, and birth of healthy offspring following transfer of cultured embryos to prepared recipients. Many of the advances in postimplantation embryo culture were devised in the 1960's and 1970's by Denis New and his colleagues. It was found that culture in flowing or swirling medium gives better development than with static cultures, and this is most simply achieved in rotating bottle cultures. Culture in liquid medium gives results superior to those obtained on plasma/embryonic extract clots, and if the medium is serum centrifuged immediately on withdrawal from donor rats (before clotting), the frequency of embryonic abnormalities is reduced. Embryos at primitive-streak or head-fold stages benefit from a lower oxygen concentration (5%) than is achieved by equilibrating the culture medium with air (i.e. 20% oxygen). At around the time that the heart-beat and blood circulation are established (10-15 somites), the latter concentration becomes optimal, and by the 2530 somite stage, 95% oxygen is needed. Development of embryos beyond 40-45 somites is best achieved by opening the visceral yolk sac so that gaseous and/or exchange can occur via the fetal skin.","author":[{"dropping-particle":"","family":"Cockroft","given":"David L.","non-dropping-particle":"","parse-names":false,"suffix":""}],"container-title":"International Journal of Developmental Biology","id":"ITEM-3","issued":{"date-parts":[["1997"]]},"title":"A comparative and historical review of culture methods for vertebrates","type":"article"},"uris":["http://www.mendeley.com/documents/?uuid=e66a3492-c6fc-47f4-a191-ac74ee9234f0"]}],"mendeley":{"formattedCitation":"&lt;sup&gt;5,9,10&lt;/sup&gt;","plainTextFormattedCitation":"5,9,10","previouslyFormattedCitation":"&lt;sup&gt;5,9,10&lt;/sup&gt;"},"properties":{"noteIndex":0},"schema":"https://github.com/citation-style-language/schema/raw/master/csl-citation.json"}</w:instrText>
      </w:r>
      <w:r w:rsidR="00595892" w:rsidRPr="00A31B76">
        <w:rPr>
          <w:rFonts w:asciiTheme="majorHAnsi" w:hAnsiTheme="majorHAnsi" w:cstheme="majorHAnsi"/>
        </w:rPr>
        <w:fldChar w:fldCharType="separate"/>
      </w:r>
      <w:r w:rsidR="00FA74E8" w:rsidRPr="00A31B76">
        <w:rPr>
          <w:rFonts w:asciiTheme="majorHAnsi" w:hAnsiTheme="majorHAnsi" w:cstheme="majorHAnsi"/>
          <w:noProof/>
          <w:vertAlign w:val="superscript"/>
        </w:rPr>
        <w:t>5,9,10</w:t>
      </w:r>
      <w:r w:rsidR="00595892" w:rsidRPr="00A31B76">
        <w:rPr>
          <w:rFonts w:asciiTheme="majorHAnsi" w:hAnsiTheme="majorHAnsi" w:cstheme="majorHAnsi"/>
        </w:rPr>
        <w:fldChar w:fldCharType="end"/>
      </w:r>
      <w:r w:rsidR="00FE6764" w:rsidRPr="00A31B76">
        <w:rPr>
          <w:rFonts w:asciiTheme="majorHAnsi" w:hAnsiTheme="majorHAnsi" w:cstheme="majorHAnsi"/>
        </w:rPr>
        <w:t xml:space="preserve">. </w:t>
      </w:r>
      <w:r w:rsidR="0073104F" w:rsidRPr="00A31B76">
        <w:rPr>
          <w:rFonts w:asciiTheme="majorHAnsi" w:hAnsiTheme="majorHAnsi" w:cstheme="majorHAnsi"/>
        </w:rPr>
        <w:t xml:space="preserve">These platforms proved helpful in expanding </w:t>
      </w:r>
      <w:r w:rsidR="000E08A4" w:rsidRPr="00A31B76">
        <w:rPr>
          <w:rFonts w:asciiTheme="majorHAnsi" w:hAnsiTheme="majorHAnsi" w:cstheme="majorHAnsi"/>
        </w:rPr>
        <w:t>the</w:t>
      </w:r>
      <w:r w:rsidR="0073104F" w:rsidRPr="00A31B76">
        <w:rPr>
          <w:rFonts w:asciiTheme="majorHAnsi" w:hAnsiTheme="majorHAnsi" w:cstheme="majorHAnsi"/>
        </w:rPr>
        <w:t xml:space="preserve"> knowledge on mammalian development after implantation</w:t>
      </w:r>
      <w:r w:rsidR="0073104F" w:rsidRPr="00A31B76">
        <w:rPr>
          <w:rFonts w:asciiTheme="majorHAnsi" w:hAnsiTheme="majorHAnsi" w:cstheme="majorHAnsi"/>
        </w:rPr>
        <w:fldChar w:fldCharType="begin" w:fldLock="1"/>
      </w:r>
      <w:r w:rsidR="0017037F" w:rsidRPr="00A31B76">
        <w:rPr>
          <w:rFonts w:asciiTheme="majorHAnsi" w:hAnsiTheme="majorHAnsi" w:cstheme="majorHAnsi"/>
        </w:rPr>
        <w:instrText>ADDIN CSL_CITATION {"citationItems":[{"id":"ITEM-1","itemData":{"DOI":"10.1002/dvg.1020170104","ISSN":"0192-253X","abstract":"The developmental fate of cells in the epiblast of early‐primitive‐streak‐stage mouse embryos was assessed by studying the pattern of tissue colonisation displayed by lac Z‐expressing cells grafted orthotopically to nontransgenic embryos. Results of these fate‐mapping experiments revealed that the lateral and posterior epiblast contain cells that will give rise predominantly to mesodermal derivatives. The various mesodermal populations are distributed in overlapping domains in the lateral and posterior epiblast, with the embryonic mesoderm such as heart, lateral, and paraxial mesoderm occupying a more distal position than the extraembryonic mesoderm. Heterotopic grafting of presumptive mesodermal cells results in the grafted cells adopting the fate appropriate to the new site, reflecting a plasticity of cell fate determination before ingression. The first wave of epiblast cells that ingress through the primitive streak are those giving rise to extraembryonic mesoderm. Cells that will form the mesoderm of the yolk sac and the amnion make up a major part of the mesodermal layer of the midprimitive‐streak‐stage embryo. Cells that are destined for embryonic mesoderm are still found within the epiblast, but some have been recruited to the distal portion of the mesoderm. By the late‐primitive‐streak‐stage, the mesodermal layer contains only the precursors of embryonic mesoderm. This suggests that there has been a progressive displacement of the midstreak mesoderm to extraembryonic sites, which is reminiscent of that occurring in the overlying endodermal tissue. The regionalisation of cell fate in the late‐primitive‐streak mesoderm bears the same spatial relationship as their ancestors in the epiblast prior to cell ingression. This implies that both the position of the cells in the proximal‐distal axis and their proximity to the primitive streak are major determinants for the patterning of the embryonic mesoderm. © 1995 Wiley‐Liss, Inc. Copyright © 1995 Wiley‐Liss, Inc.","author":[{"dropping-particle":"","family":"Parameswaran","given":"Maala","non-dropping-particle":"","parse-names":false,"suffix":""},{"dropping-particle":"","family":"Tam","given":"Patrick P. L.","non-dropping-particle":"","parse-names":false,"suffix":""}],"container-title":"Developmental Genetics","id":"ITEM-1","issue":"1","issued":{"date-parts":[["1995","1","1"]]},"page":"16-28","publisher":"John Wiley &amp; Sons, Ltd","title":"Regionalisation of cell fate and morphogenetic movement of the mesoderm during mouse gastrulation","type":"article-journal","volume":"17"},"uris":["http://www.mendeley.com/documents/?uuid=0e8eb9fa-7363-3be4-9159-fefb611831ed"]},{"id":"ITEM-2","itemData":{"author":[{"dropping-particle":"","family":"Beddington","given":"R.S.","non-dropping-particle":"","parse-names":false,"suffix":""}],"container-title":"Development","id":"ITEM-2","issue":"3","issued":{"date-parts":[["1994"]]},"page":"613-620","title":"Induction of a second neural axis by the mouse node","type":"article-journal","volume":"120"},"uris":["http://www.mendeley.com/documents/?uuid=a45cc2b0-333f-3ee3-a4cf-01334db27433"]}],"mendeley":{"formattedCitation":"&lt;sup&gt;11,12&lt;/sup&gt;","plainTextFormattedCitation":"11,12","previouslyFormattedCitation":"&lt;sup&gt;11,12&lt;/sup&gt;"},"properties":{"noteIndex":0},"schema":"https://github.com/citation-style-language/schema/raw/master/csl-citation.json"}</w:instrText>
      </w:r>
      <w:r w:rsidR="0073104F" w:rsidRPr="00A31B76">
        <w:rPr>
          <w:rFonts w:asciiTheme="majorHAnsi" w:hAnsiTheme="majorHAnsi" w:cstheme="majorHAnsi"/>
        </w:rPr>
        <w:fldChar w:fldCharType="separate"/>
      </w:r>
      <w:r w:rsidR="00FA74E8" w:rsidRPr="00A31B76">
        <w:rPr>
          <w:rFonts w:asciiTheme="majorHAnsi" w:hAnsiTheme="majorHAnsi" w:cstheme="majorHAnsi"/>
          <w:noProof/>
          <w:vertAlign w:val="superscript"/>
        </w:rPr>
        <w:t>11,12</w:t>
      </w:r>
      <w:r w:rsidR="0073104F" w:rsidRPr="00A31B76">
        <w:rPr>
          <w:rFonts w:asciiTheme="majorHAnsi" w:hAnsiTheme="majorHAnsi" w:cstheme="majorHAnsi"/>
        </w:rPr>
        <w:fldChar w:fldCharType="end"/>
      </w:r>
      <w:r w:rsidR="0073104F" w:rsidRPr="00A31B76">
        <w:rPr>
          <w:rFonts w:asciiTheme="majorHAnsi" w:hAnsiTheme="majorHAnsi" w:cstheme="majorHAnsi"/>
        </w:rPr>
        <w:t>, despite being highly inefficient for normal embryo survival and limited to short periods</w:t>
      </w:r>
      <w:r w:rsidR="00824C39" w:rsidRPr="00A31B76">
        <w:rPr>
          <w:rFonts w:asciiTheme="majorHAnsi" w:hAnsiTheme="majorHAnsi" w:cstheme="majorHAnsi"/>
        </w:rPr>
        <w:t>. T</w:t>
      </w:r>
      <w:r w:rsidR="0073104F" w:rsidRPr="00A31B76">
        <w:rPr>
          <w:rFonts w:asciiTheme="majorHAnsi" w:hAnsiTheme="majorHAnsi" w:cstheme="majorHAnsi"/>
        </w:rPr>
        <w:t>he embryos began to display developmental retardation and morphological anomalies as early as 24</w:t>
      </w:r>
      <w:r w:rsidR="000E08A4" w:rsidRPr="00A31B76">
        <w:rPr>
          <w:rFonts w:asciiTheme="majorHAnsi" w:hAnsiTheme="majorHAnsi" w:cstheme="majorHAnsi"/>
        </w:rPr>
        <w:t>–</w:t>
      </w:r>
      <w:r w:rsidR="002F3F30" w:rsidRPr="00A31B76">
        <w:rPr>
          <w:rFonts w:asciiTheme="majorHAnsi" w:hAnsiTheme="majorHAnsi" w:cstheme="majorHAnsi"/>
        </w:rPr>
        <w:t>48</w:t>
      </w:r>
      <w:r w:rsidR="0073104F" w:rsidRPr="00A31B76">
        <w:rPr>
          <w:rFonts w:asciiTheme="majorHAnsi" w:hAnsiTheme="majorHAnsi" w:cstheme="majorHAnsi"/>
        </w:rPr>
        <w:t xml:space="preserve"> h after culture initiation</w:t>
      </w:r>
      <w:r w:rsidR="00D95CA0" w:rsidRPr="00A31B76">
        <w:rPr>
          <w:rFonts w:asciiTheme="majorHAnsi" w:hAnsiTheme="majorHAnsi" w:cstheme="majorHAnsi"/>
        </w:rPr>
        <w:t>.</w:t>
      </w:r>
    </w:p>
    <w:p w14:paraId="22F65377" w14:textId="77777777" w:rsidR="00FE6764" w:rsidRPr="00A31B76" w:rsidRDefault="00FE6764" w:rsidP="00A31B76">
      <w:pPr>
        <w:rPr>
          <w:rFonts w:asciiTheme="majorHAnsi" w:hAnsiTheme="majorHAnsi" w:cstheme="majorHAnsi"/>
        </w:rPr>
      </w:pPr>
    </w:p>
    <w:p w14:paraId="0D88B9CC" w14:textId="29012160" w:rsidR="00FE6764" w:rsidRPr="00A31B76" w:rsidRDefault="00864461" w:rsidP="00A31B76">
      <w:pPr>
        <w:rPr>
          <w:rFonts w:asciiTheme="majorHAnsi" w:hAnsiTheme="majorHAnsi" w:cstheme="majorHAnsi"/>
        </w:rPr>
      </w:pPr>
      <w:r w:rsidRPr="00A31B76">
        <w:rPr>
          <w:rFonts w:asciiTheme="majorHAnsi" w:hAnsiTheme="majorHAnsi" w:cstheme="majorHAnsi"/>
        </w:rPr>
        <w:t>T</w:t>
      </w:r>
      <w:r w:rsidR="00D95CA0" w:rsidRPr="00A31B76">
        <w:rPr>
          <w:rFonts w:asciiTheme="majorHAnsi" w:hAnsiTheme="majorHAnsi" w:cstheme="majorHAnsi"/>
        </w:rPr>
        <w:t>his study</w:t>
      </w:r>
      <w:r w:rsidR="00FE6764" w:rsidRPr="00A31B76">
        <w:rPr>
          <w:rFonts w:asciiTheme="majorHAnsi" w:hAnsiTheme="majorHAnsi" w:cstheme="majorHAnsi"/>
        </w:rPr>
        <w:t xml:space="preserve"> </w:t>
      </w:r>
      <w:r w:rsidR="00D95CA0" w:rsidRPr="00A31B76">
        <w:rPr>
          <w:rFonts w:asciiTheme="majorHAnsi" w:hAnsiTheme="majorHAnsi" w:cstheme="majorHAnsi"/>
        </w:rPr>
        <w:t>provide</w:t>
      </w:r>
      <w:r w:rsidRPr="00A31B76">
        <w:rPr>
          <w:rFonts w:asciiTheme="majorHAnsi" w:hAnsiTheme="majorHAnsi" w:cstheme="majorHAnsi"/>
        </w:rPr>
        <w:t>s</w:t>
      </w:r>
      <w:r w:rsidR="00FE6764" w:rsidRPr="00A31B76">
        <w:rPr>
          <w:rFonts w:asciiTheme="majorHAnsi" w:hAnsiTheme="majorHAnsi" w:cstheme="majorHAnsi"/>
        </w:rPr>
        <w:t xml:space="preserve"> </w:t>
      </w:r>
      <w:r w:rsidR="00D95CA0" w:rsidRPr="00A31B76">
        <w:rPr>
          <w:rFonts w:asciiTheme="majorHAnsi" w:hAnsiTheme="majorHAnsi" w:cstheme="majorHAnsi"/>
        </w:rPr>
        <w:t xml:space="preserve">a detailed description for setting up the </w:t>
      </w:r>
      <w:r w:rsidR="00D95CA0" w:rsidRPr="00A31B76">
        <w:rPr>
          <w:rFonts w:asciiTheme="majorHAnsi" w:hAnsiTheme="majorHAnsi" w:cstheme="majorHAnsi"/>
          <w:i/>
          <w:iCs/>
        </w:rPr>
        <w:t>ex utero</w:t>
      </w:r>
      <w:r w:rsidR="00D95CA0" w:rsidRPr="00A31B76">
        <w:rPr>
          <w:rFonts w:asciiTheme="majorHAnsi" w:hAnsiTheme="majorHAnsi" w:cstheme="majorHAnsi"/>
        </w:rPr>
        <w:t xml:space="preserve"> embryo culture</w:t>
      </w:r>
      <w:r w:rsidR="00FE6764" w:rsidRPr="00A31B76">
        <w:rPr>
          <w:rFonts w:asciiTheme="majorHAnsi" w:hAnsiTheme="majorHAnsi" w:cstheme="majorHAnsi"/>
        </w:rPr>
        <w:t xml:space="preserve"> system that allows </w:t>
      </w:r>
      <w:r w:rsidR="003C5D5D" w:rsidRPr="00A31B76">
        <w:rPr>
          <w:rFonts w:asciiTheme="majorHAnsi" w:hAnsiTheme="majorHAnsi" w:cstheme="majorHAnsi"/>
        </w:rPr>
        <w:t>continuous</w:t>
      </w:r>
      <w:r w:rsidR="00FE6764" w:rsidRPr="00A31B76">
        <w:rPr>
          <w:rFonts w:asciiTheme="majorHAnsi" w:hAnsiTheme="majorHAnsi" w:cstheme="majorHAnsi"/>
        </w:rPr>
        <w:t xml:space="preserve"> development from pregastrulation to advanced organogenesis stages over up to six days of postimplantation development</w:t>
      </w:r>
      <w:r w:rsidR="00F2615B" w:rsidRPr="00A31B76">
        <w:rPr>
          <w:rFonts w:asciiTheme="majorHAnsi" w:hAnsiTheme="majorHAnsi" w:cstheme="majorHAnsi"/>
        </w:rPr>
        <w:fldChar w:fldCharType="begin" w:fldLock="1"/>
      </w:r>
      <w:r w:rsidR="0017037F" w:rsidRPr="00A31B76">
        <w:rPr>
          <w:rFonts w:asciiTheme="majorHAnsi" w:hAnsiTheme="majorHAnsi" w:cstheme="majorHAnsi"/>
        </w:rPr>
        <w:instrText>ADDIN CSL_CITATION {"citationItems":[{"id":"ITEM-1","itemData":{"DOI":"10.1038/s41586-021-03416-3","ISSN":"14764687","PMID":"33731940","abstract":"Establishment of the mammalian body plan occurs shortly after the embryo implants into the maternal uterus, and our understanding of post-implantation developmental processes remains limited. While methods for in vitro culture of pre- and peri-implantation mouse embryos are routinely utilized1,2, approaches for robust culture of post-implantation embryos from egg cylinder stages until advanced organogenesis remain to be established. Here we develop highly conducive ex utero post-implantation mouse embryo culture platforms, that enable appropriate development of embryos before gastrulation (E5.5) until the hind limb formation stage (E11). Late gastrulating embryos (E7.5) are grown in 3D rotating bottles settings, while extended culture from pre-gastrulation stages (E5.5 or E6.5) requires a combination of novel static and rotating bottle culture platforms. Histological, molecular, and single-cell RNA-seq analyses validate that the ex utero cultured embryos recapitulate in utero development precisely. This culture system is amenable to introducing a variety of embryonic perturbations and micro-manipulations that can be followed ex utero for up to six days. Establishment of a system to robustly grow normal mouse embryos ex utero from pre-gastrulation to advanced organogenesis represents a valuable tool to investigate embryogenesis, eliminating the uterine barrier to mechanistically interrogate post-implantation morphogenesis and tissue specification in mammals.","author":[{"dropping-particle":"","family":"Aguilera-Castrejon","given":"Alejandro","non-dropping-particle":"","parse-names":false,"suffix":""},{"dropping-particle":"","family":"Oldak","given":"Bernardo","non-dropping-particle":"","parse-names":false,"suffix":""},{"dropping-particle":"","family":"Shani","given":"Tom","non-dropping-particle":"","parse-names":false,"suffix":""},{"dropping-particle":"","family":"Ghanem","given":"Nadir","non-dropping-particle":"","parse-names":false,"suffix":""},{"dropping-particle":"","family":"Itzkovich","given":"Chen","non-dropping-particle":"","parse-names":false,"suffix":""},{"dropping-particle":"","family":"Slomovich","given":"Sharon","non-dropping-particle":"","parse-names":false,"suffix":""},{"dropping-particle":"","family":"Tarazi","given":"Shadi","non-dropping-particle":"","parse-names":false,"suffix":""},{"dropping-particle":"","family":"Bayerl","given":"Jonathan","non-dropping-particle":"","parse-names":false,"suffix":""},{"dropping-particle":"","family":"Chugaeva","given":"Valeriya","non-dropping-particle":"","parse-names":false,"suffix":""},{"dropping-particle":"","family":"Ayyash","given":"Muneef","non-dropping-particle":"","parse-names":false,"suffix":""},{"dropping-particle":"","family":"Ashouokhi","given":"Shahd","non-dropping-particle":"","parse-names":false,"suffix":""},{"dropping-particle":"","family":"Sheban","given":"Daoud","non-dropping-particle":"","parse-names":false,"suffix":""},{"dropping-particle":"","family":"Livnat","given":"Nir","non-dropping-particle":"","parse-names":false,"suffix":""},{"dropping-particle":"","family":"Lasman","given":"Lior","non-dropping-particle":"","parse-names":false,"suffix":""},{"dropping-particle":"","family":"Viukov","given":"Sergey","non-dropping-particle":"","parse-names":false,"suffix":""},{"dropping-particle":"","family":"Zerbib","given":"Mirie","non-dropping-particle":"","parse-names":false,"suffix":""},{"dropping-particle":"","family":"Addadi","given":"Yoseph","non-dropping-particle":"","parse-names":false,"suffix":""},{"dropping-particle":"","family":"Rais","given":"Yoach","non-dropping-particle":"","parse-names":false,"suffix":""},{"dropping-particle":"","family":"Cheng","given":"Saifeng","non-dropping-particle":"","parse-names":false,"suffix":""},{"dropping-particle":"","family":"Stelzer","given":"Yonatan","non-dropping-particle":"","parse-names":false,"suffix":""},{"dropping-particle":"","family":"Keren-Shaul","given":"Hadas","non-dropping-particle":"","parse-names":false,"suffix":""},{"dropping-particle":"","family":"Shlomo","given":"Raanan","non-dropping-particle":"","parse-names":false,"suffix":""},{"dropping-particle":"","family":"Massarwa","given":"Rada","non-dropping-particle":"","parse-names":false,"suffix":""},{"dropping-particle":"","family":"Novershtern","given":"Noa","non-dropping-particle":"","parse-names":false,"suffix":""},{"dropping-particle":"","family":"Maza","given":"Itay","non-dropping-particle":"","parse-names":false,"suffix":""},{"dropping-particle":"","family":"Hanna","given":"Jacob H.","non-dropping-particle":"","parse-names":false,"suffix":""}],"container-title":"Nature","id":"ITEM-1","issued":{"date-parts":[["2021","3","17"]]},"page":"119-124","publisher":"Nature Research","title":"Ex utero mouse embryogenesis from pre-gastrulation to late organogenesis","type":"article-journal","volume":"593"},"uris":["http://www.mendeley.com/documents/?uuid=f6e92c72-defe-3a50-9307-ef4ab981019c"]}],"mendeley":{"formattedCitation":"&lt;sup&gt;13&lt;/sup&gt;","plainTextFormattedCitation":"13","previouslyFormattedCitation":"&lt;sup&gt;13&lt;/sup&gt;"},"properties":{"noteIndex":0},"schema":"https://github.com/citation-style-language/schema/raw/master/csl-citation.json"}</w:instrText>
      </w:r>
      <w:r w:rsidR="00F2615B" w:rsidRPr="00A31B76">
        <w:rPr>
          <w:rFonts w:asciiTheme="majorHAnsi" w:hAnsiTheme="majorHAnsi" w:cstheme="majorHAnsi"/>
        </w:rPr>
        <w:fldChar w:fldCharType="separate"/>
      </w:r>
      <w:r w:rsidR="00FA74E8" w:rsidRPr="00A31B76">
        <w:rPr>
          <w:rFonts w:asciiTheme="majorHAnsi" w:hAnsiTheme="majorHAnsi" w:cstheme="majorHAnsi"/>
          <w:noProof/>
          <w:vertAlign w:val="superscript"/>
        </w:rPr>
        <w:t>13</w:t>
      </w:r>
      <w:r w:rsidR="00F2615B" w:rsidRPr="00A31B76">
        <w:rPr>
          <w:rFonts w:asciiTheme="majorHAnsi" w:hAnsiTheme="majorHAnsi" w:cstheme="majorHAnsi"/>
        </w:rPr>
        <w:fldChar w:fldCharType="end"/>
      </w:r>
      <w:r w:rsidR="00FE6764" w:rsidRPr="00A31B76">
        <w:rPr>
          <w:rFonts w:asciiTheme="majorHAnsi" w:hAnsiTheme="majorHAnsi" w:cstheme="majorHAnsi"/>
        </w:rPr>
        <w:t>.</w:t>
      </w:r>
      <w:r w:rsidR="00474089" w:rsidRPr="00A31B76">
        <w:rPr>
          <w:rFonts w:asciiTheme="majorHAnsi" w:hAnsiTheme="majorHAnsi" w:cstheme="majorHAnsi"/>
        </w:rPr>
        <w:t xml:space="preserve"> This paper</w:t>
      </w:r>
      <w:r w:rsidR="00FE6764" w:rsidRPr="00A31B76">
        <w:rPr>
          <w:rFonts w:asciiTheme="majorHAnsi" w:hAnsiTheme="majorHAnsi" w:cstheme="majorHAnsi"/>
        </w:rPr>
        <w:t xml:space="preserve"> </w:t>
      </w:r>
      <w:r w:rsidR="00D95CA0" w:rsidRPr="00A31B76">
        <w:rPr>
          <w:rFonts w:asciiTheme="majorHAnsi" w:hAnsiTheme="majorHAnsi" w:cstheme="majorHAnsi"/>
        </w:rPr>
        <w:t>describe</w:t>
      </w:r>
      <w:r w:rsidR="00474089" w:rsidRPr="00A31B76">
        <w:rPr>
          <w:rFonts w:asciiTheme="majorHAnsi" w:hAnsiTheme="majorHAnsi" w:cstheme="majorHAnsi"/>
        </w:rPr>
        <w:t>s</w:t>
      </w:r>
      <w:r w:rsidR="00FE6764" w:rsidRPr="00A31B76">
        <w:rPr>
          <w:rFonts w:asciiTheme="majorHAnsi" w:hAnsiTheme="majorHAnsi" w:cstheme="majorHAnsi"/>
        </w:rPr>
        <w:t xml:space="preserve"> the </w:t>
      </w:r>
      <w:r w:rsidR="003C5D5D" w:rsidRPr="00A31B76">
        <w:rPr>
          <w:rFonts w:asciiTheme="majorHAnsi" w:hAnsiTheme="majorHAnsi" w:cstheme="majorHAnsi"/>
        </w:rPr>
        <w:t xml:space="preserve">improved </w:t>
      </w:r>
      <w:r w:rsidR="00FE6764" w:rsidRPr="00A31B76">
        <w:rPr>
          <w:rFonts w:asciiTheme="majorHAnsi" w:hAnsiTheme="majorHAnsi" w:cstheme="majorHAnsi"/>
        </w:rPr>
        <w:t xml:space="preserve">roller culture protocol that supports </w:t>
      </w:r>
      <w:r w:rsidR="008054CA" w:rsidRPr="00A31B76">
        <w:rPr>
          <w:rFonts w:asciiTheme="majorHAnsi" w:hAnsiTheme="majorHAnsi" w:cstheme="majorHAnsi"/>
        </w:rPr>
        <w:t xml:space="preserve">the </w:t>
      </w:r>
      <w:r w:rsidR="00FE6764" w:rsidRPr="00A31B76">
        <w:rPr>
          <w:rFonts w:asciiTheme="majorHAnsi" w:hAnsiTheme="majorHAnsi" w:cstheme="majorHAnsi"/>
        </w:rPr>
        <w:t>growth of E7.5 embryos (neural plate and headfold-stage) until the hind limb formation stage (~E11)</w:t>
      </w:r>
      <w:r w:rsidR="00070115" w:rsidRPr="00A31B76">
        <w:rPr>
          <w:rFonts w:asciiTheme="majorHAnsi" w:hAnsiTheme="majorHAnsi" w:cstheme="majorHAnsi"/>
        </w:rPr>
        <w:t xml:space="preserve"> and</w:t>
      </w:r>
      <w:r w:rsidR="00FE6764" w:rsidRPr="00A31B76">
        <w:rPr>
          <w:rFonts w:asciiTheme="majorHAnsi" w:hAnsiTheme="majorHAnsi" w:cstheme="majorHAnsi"/>
        </w:rPr>
        <w:t xml:space="preserve"> the extended culture from E5.5/</w:t>
      </w:r>
      <w:r w:rsidR="000E36C4" w:rsidRPr="00A31B76">
        <w:rPr>
          <w:rFonts w:asciiTheme="majorHAnsi" w:hAnsiTheme="majorHAnsi" w:cstheme="majorHAnsi"/>
        </w:rPr>
        <w:t>E</w:t>
      </w:r>
      <w:r w:rsidR="00FE6764" w:rsidRPr="00A31B76">
        <w:rPr>
          <w:rFonts w:asciiTheme="majorHAnsi" w:hAnsiTheme="majorHAnsi" w:cstheme="majorHAnsi"/>
        </w:rPr>
        <w:t xml:space="preserve">6.5 </w:t>
      </w:r>
      <w:r w:rsidR="00D95CA0" w:rsidRPr="00A31B76">
        <w:rPr>
          <w:rFonts w:asciiTheme="majorHAnsi" w:hAnsiTheme="majorHAnsi" w:cstheme="majorHAnsi"/>
        </w:rPr>
        <w:t xml:space="preserve">by </w:t>
      </w:r>
      <w:r w:rsidR="00FE6764" w:rsidRPr="00A31B76">
        <w:rPr>
          <w:rFonts w:asciiTheme="majorHAnsi" w:hAnsiTheme="majorHAnsi" w:cstheme="majorHAnsi"/>
        </w:rPr>
        <w:t xml:space="preserve">combining </w:t>
      </w:r>
      <w:r w:rsidR="00D95CA0" w:rsidRPr="00A31B76">
        <w:rPr>
          <w:rFonts w:asciiTheme="majorHAnsi" w:hAnsiTheme="majorHAnsi" w:cstheme="majorHAnsi"/>
        </w:rPr>
        <w:t xml:space="preserve">culture on </w:t>
      </w:r>
      <w:r w:rsidR="00FE6764" w:rsidRPr="00A31B76">
        <w:rPr>
          <w:rFonts w:asciiTheme="majorHAnsi" w:hAnsiTheme="majorHAnsi" w:cstheme="majorHAnsi"/>
        </w:rPr>
        <w:t>static</w:t>
      </w:r>
      <w:r w:rsidR="00D95CA0" w:rsidRPr="00A31B76">
        <w:rPr>
          <w:rFonts w:asciiTheme="majorHAnsi" w:hAnsiTheme="majorHAnsi" w:cstheme="majorHAnsi"/>
        </w:rPr>
        <w:t xml:space="preserve"> plates</w:t>
      </w:r>
      <w:r w:rsidR="00FE6764" w:rsidRPr="00A31B76">
        <w:rPr>
          <w:rFonts w:asciiTheme="majorHAnsi" w:hAnsiTheme="majorHAnsi" w:cstheme="majorHAnsi"/>
        </w:rPr>
        <w:t xml:space="preserve"> and roller culture platforms.</w:t>
      </w:r>
    </w:p>
    <w:p w14:paraId="48BA6B0A" w14:textId="77777777" w:rsidR="006E4797" w:rsidRPr="00A31B76" w:rsidRDefault="006E4797" w:rsidP="00A31B76">
      <w:pPr>
        <w:rPr>
          <w:rFonts w:asciiTheme="majorHAnsi" w:hAnsiTheme="majorHAnsi" w:cstheme="majorHAnsi"/>
          <w:b/>
        </w:rPr>
      </w:pPr>
    </w:p>
    <w:p w14:paraId="7A30860D" w14:textId="1505A42E" w:rsidR="008E44E6" w:rsidRPr="00A31B76" w:rsidRDefault="00551D82" w:rsidP="00A31B76">
      <w:pPr>
        <w:rPr>
          <w:rFonts w:asciiTheme="majorHAnsi" w:hAnsiTheme="majorHAnsi" w:cstheme="majorHAnsi"/>
          <w:b/>
        </w:rPr>
      </w:pPr>
      <w:r w:rsidRPr="00A31B76">
        <w:rPr>
          <w:rFonts w:asciiTheme="majorHAnsi" w:hAnsiTheme="majorHAnsi" w:cstheme="majorHAnsi"/>
          <w:b/>
        </w:rPr>
        <w:t>PROTOCOL:</w:t>
      </w:r>
    </w:p>
    <w:p w14:paraId="14783F85" w14:textId="77777777" w:rsidR="00474089" w:rsidRPr="00A31B76" w:rsidRDefault="00474089" w:rsidP="00A31B76">
      <w:pPr>
        <w:rPr>
          <w:rFonts w:asciiTheme="majorHAnsi" w:hAnsiTheme="majorHAnsi" w:cstheme="majorHAnsi"/>
          <w:b/>
        </w:rPr>
      </w:pPr>
    </w:p>
    <w:p w14:paraId="1956B51F" w14:textId="3B58E8E8" w:rsidR="007A232A" w:rsidRPr="00A31B76" w:rsidRDefault="007A232A" w:rsidP="00A31B76">
      <w:pPr>
        <w:rPr>
          <w:rFonts w:asciiTheme="majorHAnsi" w:hAnsiTheme="majorHAnsi" w:cstheme="majorHAnsi"/>
          <w:b/>
          <w:bCs/>
        </w:rPr>
      </w:pPr>
      <w:r w:rsidRPr="00A31B76">
        <w:rPr>
          <w:rFonts w:asciiTheme="majorHAnsi" w:hAnsiTheme="majorHAnsi" w:cstheme="majorHAnsi"/>
          <w:bCs/>
        </w:rPr>
        <w:t>All animal experiments were performed according to the Animal Protection Guidelines of Weizmann Institute of Science</w:t>
      </w:r>
      <w:r w:rsidR="00474089" w:rsidRPr="00A31B76">
        <w:rPr>
          <w:rFonts w:asciiTheme="majorHAnsi" w:hAnsiTheme="majorHAnsi" w:cstheme="majorHAnsi"/>
          <w:bCs/>
        </w:rPr>
        <w:t xml:space="preserve"> </w:t>
      </w:r>
      <w:r w:rsidRPr="00A31B76">
        <w:rPr>
          <w:rFonts w:asciiTheme="majorHAnsi" w:hAnsiTheme="majorHAnsi" w:cstheme="majorHAnsi"/>
          <w:bCs/>
        </w:rPr>
        <w:t>and approved by relevant Weizmann Institute IACUC (#01390120-1, 01330120-2, 33520117-2).</w:t>
      </w:r>
      <w:r w:rsidR="004C685E" w:rsidRPr="00A31B76">
        <w:rPr>
          <w:rFonts w:asciiTheme="majorHAnsi" w:hAnsiTheme="majorHAnsi" w:cstheme="majorHAnsi"/>
          <w:bCs/>
        </w:rPr>
        <w:t xml:space="preserve"> Healthy pregnant women were asked to give their informed consent to collect blood from their umbilical cord, as approved by the Rambam Medical Center Helsinki </w:t>
      </w:r>
      <w:r w:rsidR="00D331F3" w:rsidRPr="00A31B76">
        <w:rPr>
          <w:rFonts w:asciiTheme="majorHAnsi" w:hAnsiTheme="majorHAnsi" w:cstheme="majorHAnsi"/>
          <w:bCs/>
        </w:rPr>
        <w:t>C</w:t>
      </w:r>
      <w:r w:rsidR="004C685E" w:rsidRPr="00A31B76">
        <w:rPr>
          <w:rFonts w:asciiTheme="majorHAnsi" w:hAnsiTheme="majorHAnsi" w:cstheme="majorHAnsi"/>
          <w:bCs/>
        </w:rPr>
        <w:t>ommittee (#RMB-0452-15). Healthy adults were asked</w:t>
      </w:r>
      <w:r w:rsidR="00403589">
        <w:rPr>
          <w:rFonts w:asciiTheme="majorHAnsi" w:hAnsiTheme="majorHAnsi" w:cstheme="majorHAnsi"/>
          <w:bCs/>
        </w:rPr>
        <w:t xml:space="preserve"> for</w:t>
      </w:r>
      <w:r w:rsidR="004C685E" w:rsidRPr="00A31B76">
        <w:rPr>
          <w:rFonts w:asciiTheme="majorHAnsi" w:hAnsiTheme="majorHAnsi" w:cstheme="majorHAnsi"/>
          <w:bCs/>
        </w:rPr>
        <w:t xml:space="preserve"> their informed consent to have blood collected according to the </w:t>
      </w:r>
      <w:r w:rsidR="005877DC" w:rsidRPr="00A31B76">
        <w:rPr>
          <w:rFonts w:asciiTheme="majorHAnsi" w:hAnsiTheme="majorHAnsi" w:cstheme="majorHAnsi"/>
          <w:bCs/>
        </w:rPr>
        <w:t xml:space="preserve">guidelines of the </w:t>
      </w:r>
      <w:r w:rsidR="004C685E" w:rsidRPr="00A31B76">
        <w:rPr>
          <w:rFonts w:asciiTheme="majorHAnsi" w:hAnsiTheme="majorHAnsi" w:cstheme="majorHAnsi"/>
          <w:bCs/>
        </w:rPr>
        <w:t xml:space="preserve">Weizmann Institute of Science Helsinki </w:t>
      </w:r>
      <w:r w:rsidR="005877DC" w:rsidRPr="00A31B76">
        <w:rPr>
          <w:rFonts w:asciiTheme="majorHAnsi" w:hAnsiTheme="majorHAnsi" w:cstheme="majorHAnsi"/>
          <w:bCs/>
        </w:rPr>
        <w:t>C</w:t>
      </w:r>
      <w:r w:rsidR="004C685E" w:rsidRPr="00A31B76">
        <w:rPr>
          <w:rFonts w:asciiTheme="majorHAnsi" w:hAnsiTheme="majorHAnsi" w:cstheme="majorHAnsi"/>
          <w:bCs/>
        </w:rPr>
        <w:t>ommittee</w:t>
      </w:r>
      <w:r w:rsidR="005A021D" w:rsidRPr="00A31B76">
        <w:rPr>
          <w:rFonts w:asciiTheme="majorHAnsi" w:hAnsiTheme="majorHAnsi" w:cstheme="majorHAnsi"/>
          <w:bCs/>
        </w:rPr>
        <w:t xml:space="preserve"> (#15</w:t>
      </w:r>
      <w:r w:rsidR="005A5E2D" w:rsidRPr="00A31B76">
        <w:rPr>
          <w:rFonts w:asciiTheme="majorHAnsi" w:hAnsiTheme="majorHAnsi" w:cstheme="majorHAnsi"/>
          <w:bCs/>
        </w:rPr>
        <w:t>6</w:t>
      </w:r>
      <w:r w:rsidR="005A021D" w:rsidRPr="00A31B76">
        <w:rPr>
          <w:rFonts w:asciiTheme="majorHAnsi" w:hAnsiTheme="majorHAnsi" w:cstheme="majorHAnsi"/>
          <w:bCs/>
        </w:rPr>
        <w:t>6-3)</w:t>
      </w:r>
      <w:r w:rsidR="004C685E" w:rsidRPr="00A31B76">
        <w:rPr>
          <w:rFonts w:asciiTheme="majorHAnsi" w:hAnsiTheme="majorHAnsi" w:cstheme="majorHAnsi"/>
          <w:bCs/>
        </w:rPr>
        <w:t>.</w:t>
      </w:r>
    </w:p>
    <w:p w14:paraId="160EC71B" w14:textId="77777777" w:rsidR="00337F9B" w:rsidRPr="00A31B76" w:rsidRDefault="00337F9B" w:rsidP="00A31B76">
      <w:pPr>
        <w:pStyle w:val="ListParagraph"/>
        <w:ind w:left="0"/>
        <w:rPr>
          <w:rFonts w:asciiTheme="majorHAnsi" w:hAnsiTheme="majorHAnsi" w:cstheme="majorHAnsi"/>
        </w:rPr>
      </w:pPr>
    </w:p>
    <w:p w14:paraId="1F69FCD5" w14:textId="6B3FD20C" w:rsidR="006E4797" w:rsidRPr="00A31B76" w:rsidRDefault="007D48BF" w:rsidP="00A31B76">
      <w:pPr>
        <w:pStyle w:val="ListParagraph"/>
        <w:numPr>
          <w:ilvl w:val="0"/>
          <w:numId w:val="13"/>
        </w:numPr>
        <w:ind w:left="0" w:firstLine="0"/>
        <w:rPr>
          <w:rFonts w:asciiTheme="majorHAnsi" w:hAnsiTheme="majorHAnsi" w:cstheme="majorHAnsi"/>
          <w:b/>
          <w:bCs/>
        </w:rPr>
      </w:pPr>
      <w:r w:rsidRPr="00A31B76">
        <w:rPr>
          <w:rFonts w:asciiTheme="majorHAnsi" w:hAnsiTheme="majorHAnsi" w:cstheme="majorHAnsi"/>
          <w:b/>
          <w:bCs/>
        </w:rPr>
        <w:t>M</w:t>
      </w:r>
      <w:r w:rsidR="002F33AC" w:rsidRPr="00A31B76">
        <w:rPr>
          <w:rFonts w:asciiTheme="majorHAnsi" w:hAnsiTheme="majorHAnsi" w:cstheme="majorHAnsi"/>
          <w:b/>
          <w:bCs/>
        </w:rPr>
        <w:t>edia preparation</w:t>
      </w:r>
    </w:p>
    <w:p w14:paraId="0DECF5D6" w14:textId="77777777" w:rsidR="00477A11" w:rsidRPr="00A31B76" w:rsidRDefault="00477A11" w:rsidP="00A31B76">
      <w:pPr>
        <w:pStyle w:val="ListParagraph"/>
        <w:ind w:left="0"/>
        <w:rPr>
          <w:rFonts w:asciiTheme="majorHAnsi" w:hAnsiTheme="majorHAnsi" w:cstheme="majorHAnsi"/>
          <w:b/>
          <w:bCs/>
        </w:rPr>
      </w:pPr>
    </w:p>
    <w:p w14:paraId="57D8850A" w14:textId="009CC8A3" w:rsidR="00184E87" w:rsidRPr="00A31B76" w:rsidRDefault="00184E87" w:rsidP="00A31B76">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A31B76">
        <w:rPr>
          <w:rFonts w:asciiTheme="majorHAnsi" w:hAnsiTheme="majorHAnsi" w:cstheme="majorHAnsi"/>
        </w:rPr>
        <w:t>Prepare</w:t>
      </w:r>
      <w:r w:rsidR="00C2637B" w:rsidRPr="00A31B76">
        <w:rPr>
          <w:rFonts w:asciiTheme="majorHAnsi" w:hAnsiTheme="majorHAnsi" w:cstheme="majorHAnsi"/>
        </w:rPr>
        <w:t xml:space="preserve"> the</w:t>
      </w:r>
      <w:r w:rsidRPr="00A31B76">
        <w:rPr>
          <w:rFonts w:asciiTheme="majorHAnsi" w:hAnsiTheme="majorHAnsi" w:cstheme="majorHAnsi"/>
        </w:rPr>
        <w:t xml:space="preserve"> dissection medi</w:t>
      </w:r>
      <w:r w:rsidR="00C2637B" w:rsidRPr="00A31B76">
        <w:rPr>
          <w:rFonts w:asciiTheme="majorHAnsi" w:hAnsiTheme="majorHAnsi" w:cstheme="majorHAnsi"/>
        </w:rPr>
        <w:t>um</w:t>
      </w:r>
      <w:r w:rsidRPr="00A31B76">
        <w:rPr>
          <w:rFonts w:asciiTheme="majorHAnsi" w:hAnsiTheme="majorHAnsi" w:cstheme="majorHAnsi"/>
        </w:rPr>
        <w:t xml:space="preserve"> using </w:t>
      </w:r>
      <w:r w:rsidR="006F03A5" w:rsidRPr="00A31B76">
        <w:rPr>
          <w:rFonts w:asciiTheme="majorHAnsi" w:hAnsiTheme="majorHAnsi" w:cstheme="majorHAnsi"/>
        </w:rPr>
        <w:t>500 m</w:t>
      </w:r>
      <w:r w:rsidR="00C2637B" w:rsidRPr="00A31B76">
        <w:rPr>
          <w:rFonts w:asciiTheme="majorHAnsi" w:hAnsiTheme="majorHAnsi" w:cstheme="majorHAnsi"/>
        </w:rPr>
        <w:t>L</w:t>
      </w:r>
      <w:r w:rsidRPr="00A31B76">
        <w:rPr>
          <w:rFonts w:asciiTheme="majorHAnsi" w:hAnsiTheme="majorHAnsi" w:cstheme="majorHAnsi"/>
        </w:rPr>
        <w:t xml:space="preserve"> of </w:t>
      </w:r>
      <w:r w:rsidR="00901D9D" w:rsidRPr="00A31B76">
        <w:rPr>
          <w:rFonts w:asciiTheme="majorHAnsi" w:hAnsiTheme="majorHAnsi" w:cstheme="majorHAnsi"/>
        </w:rPr>
        <w:t>Dulbecco’s Modified Eagle Medium (</w:t>
      </w:r>
      <w:r w:rsidR="007D48BF" w:rsidRPr="00A31B76">
        <w:rPr>
          <w:rFonts w:asciiTheme="majorHAnsi" w:hAnsiTheme="majorHAnsi" w:cstheme="majorHAnsi"/>
        </w:rPr>
        <w:t>DMEM</w:t>
      </w:r>
      <w:r w:rsidR="00901D9D" w:rsidRPr="00A31B76">
        <w:rPr>
          <w:rFonts w:asciiTheme="majorHAnsi" w:hAnsiTheme="majorHAnsi" w:cstheme="majorHAnsi"/>
        </w:rPr>
        <w:t>)</w:t>
      </w:r>
      <w:r w:rsidR="007D48BF" w:rsidRPr="00A31B76">
        <w:rPr>
          <w:rFonts w:asciiTheme="majorHAnsi" w:hAnsiTheme="majorHAnsi" w:cstheme="majorHAnsi"/>
        </w:rPr>
        <w:t xml:space="preserve"> without phenol red and L-glutamine</w:t>
      </w:r>
      <w:r w:rsidR="006F03A5" w:rsidRPr="00A31B76">
        <w:rPr>
          <w:rFonts w:asciiTheme="majorHAnsi" w:hAnsiTheme="majorHAnsi" w:cstheme="majorHAnsi"/>
        </w:rPr>
        <w:t>,</w:t>
      </w:r>
      <w:r w:rsidR="007D48BF" w:rsidRPr="00A31B76">
        <w:rPr>
          <w:rFonts w:asciiTheme="majorHAnsi" w:hAnsiTheme="majorHAnsi" w:cstheme="majorHAnsi"/>
        </w:rPr>
        <w:t xml:space="preserve"> supplemented with 10% </w:t>
      </w:r>
      <w:r w:rsidR="00901D9D" w:rsidRPr="00A31B76">
        <w:rPr>
          <w:rFonts w:asciiTheme="majorHAnsi" w:hAnsiTheme="majorHAnsi" w:cstheme="majorHAnsi"/>
        </w:rPr>
        <w:t xml:space="preserve">fetal bovine serum </w:t>
      </w:r>
      <w:r w:rsidRPr="00A31B76">
        <w:rPr>
          <w:rFonts w:asciiTheme="majorHAnsi" w:hAnsiTheme="majorHAnsi" w:cstheme="majorHAnsi"/>
        </w:rPr>
        <w:t>and filter-</w:t>
      </w:r>
      <w:r w:rsidR="007D48BF" w:rsidRPr="00A31B76">
        <w:rPr>
          <w:rFonts w:asciiTheme="majorHAnsi" w:hAnsiTheme="majorHAnsi" w:cstheme="majorHAnsi"/>
        </w:rPr>
        <w:t>steriliz</w:t>
      </w:r>
      <w:r w:rsidRPr="00A31B76">
        <w:rPr>
          <w:rFonts w:asciiTheme="majorHAnsi" w:hAnsiTheme="majorHAnsi" w:cstheme="majorHAnsi"/>
        </w:rPr>
        <w:t>e</w:t>
      </w:r>
      <w:r w:rsidR="00901D9D" w:rsidRPr="00A31B76">
        <w:rPr>
          <w:rFonts w:asciiTheme="majorHAnsi" w:hAnsiTheme="majorHAnsi" w:cstheme="majorHAnsi"/>
        </w:rPr>
        <w:t xml:space="preserve">d </w:t>
      </w:r>
      <w:r w:rsidR="007D48BF" w:rsidRPr="00A31B76">
        <w:rPr>
          <w:rFonts w:asciiTheme="majorHAnsi" w:hAnsiTheme="majorHAnsi" w:cstheme="majorHAnsi"/>
        </w:rPr>
        <w:t>using a 0.22 µm filter.</w:t>
      </w:r>
    </w:p>
    <w:p w14:paraId="6647E7C5" w14:textId="77777777" w:rsidR="004F7A41" w:rsidRPr="00A31B76" w:rsidRDefault="004F7A41" w:rsidP="00A31B76">
      <w:pPr>
        <w:pBdr>
          <w:top w:val="nil"/>
          <w:left w:val="nil"/>
          <w:bottom w:val="nil"/>
          <w:right w:val="nil"/>
          <w:between w:val="nil"/>
        </w:pBdr>
        <w:rPr>
          <w:rFonts w:asciiTheme="majorHAnsi" w:hAnsiTheme="majorHAnsi" w:cstheme="majorHAnsi"/>
          <w:b/>
          <w:bCs/>
        </w:rPr>
      </w:pPr>
    </w:p>
    <w:p w14:paraId="66180C59" w14:textId="7F14ED0D" w:rsidR="003D0C8A" w:rsidRPr="00A31B76" w:rsidRDefault="001F525D" w:rsidP="00A31B76">
      <w:pPr>
        <w:pBdr>
          <w:top w:val="nil"/>
          <w:left w:val="nil"/>
          <w:bottom w:val="nil"/>
          <w:right w:val="nil"/>
          <w:between w:val="nil"/>
        </w:pBdr>
        <w:rPr>
          <w:rFonts w:asciiTheme="majorHAnsi" w:hAnsiTheme="majorHAnsi" w:cstheme="majorHAnsi"/>
        </w:rPr>
      </w:pPr>
      <w:r w:rsidRPr="00A31B76">
        <w:rPr>
          <w:rFonts w:asciiTheme="majorHAnsi" w:hAnsiTheme="majorHAnsi" w:cstheme="majorHAnsi"/>
        </w:rPr>
        <w:t>N</w:t>
      </w:r>
      <w:r w:rsidR="00523A95" w:rsidRPr="00A31B76">
        <w:rPr>
          <w:rFonts w:asciiTheme="majorHAnsi" w:hAnsiTheme="majorHAnsi" w:cstheme="majorHAnsi"/>
        </w:rPr>
        <w:t>OTE</w:t>
      </w:r>
      <w:r w:rsidRPr="00A31B76">
        <w:rPr>
          <w:rFonts w:asciiTheme="majorHAnsi" w:hAnsiTheme="majorHAnsi" w:cstheme="majorHAnsi"/>
        </w:rPr>
        <w:t xml:space="preserve">: </w:t>
      </w:r>
      <w:r w:rsidR="000E359C" w:rsidRPr="00A31B76">
        <w:rPr>
          <w:rFonts w:asciiTheme="majorHAnsi" w:hAnsiTheme="majorHAnsi" w:cstheme="majorHAnsi"/>
        </w:rPr>
        <w:t xml:space="preserve">Keep </w:t>
      </w:r>
      <w:r w:rsidR="00523A95" w:rsidRPr="00A31B76">
        <w:rPr>
          <w:rFonts w:asciiTheme="majorHAnsi" w:hAnsiTheme="majorHAnsi" w:cstheme="majorHAnsi"/>
        </w:rPr>
        <w:t xml:space="preserve">the </w:t>
      </w:r>
      <w:r w:rsidR="000E359C" w:rsidRPr="00A31B76">
        <w:rPr>
          <w:rFonts w:asciiTheme="majorHAnsi" w:hAnsiTheme="majorHAnsi" w:cstheme="majorHAnsi"/>
        </w:rPr>
        <w:t>d</w:t>
      </w:r>
      <w:r w:rsidRPr="00A31B76">
        <w:rPr>
          <w:rFonts w:asciiTheme="majorHAnsi" w:hAnsiTheme="majorHAnsi" w:cstheme="majorHAnsi"/>
        </w:rPr>
        <w:t>issection medi</w:t>
      </w:r>
      <w:r w:rsidR="00523A95" w:rsidRPr="00A31B76">
        <w:rPr>
          <w:rFonts w:asciiTheme="majorHAnsi" w:hAnsiTheme="majorHAnsi" w:cstheme="majorHAnsi"/>
        </w:rPr>
        <w:t>um</w:t>
      </w:r>
      <w:r w:rsidRPr="00A31B76">
        <w:rPr>
          <w:rFonts w:asciiTheme="majorHAnsi" w:hAnsiTheme="majorHAnsi" w:cstheme="majorHAnsi"/>
        </w:rPr>
        <w:t xml:space="preserve"> at 4</w:t>
      </w:r>
      <w:r w:rsidR="00523A95" w:rsidRPr="00A31B76">
        <w:rPr>
          <w:rFonts w:asciiTheme="majorHAnsi" w:hAnsiTheme="majorHAnsi" w:cstheme="majorHAnsi"/>
        </w:rPr>
        <w:t xml:space="preserve"> °</w:t>
      </w:r>
      <w:r w:rsidRPr="00A31B76">
        <w:rPr>
          <w:rFonts w:asciiTheme="majorHAnsi" w:hAnsiTheme="majorHAnsi" w:cstheme="majorHAnsi"/>
        </w:rPr>
        <w:t>C for up to 1 month.</w:t>
      </w:r>
    </w:p>
    <w:p w14:paraId="6F93874F" w14:textId="5443701E" w:rsidR="001F525D" w:rsidRPr="00A31B76" w:rsidRDefault="001F525D" w:rsidP="00A31B76">
      <w:pPr>
        <w:pBdr>
          <w:top w:val="nil"/>
          <w:left w:val="nil"/>
          <w:bottom w:val="nil"/>
          <w:right w:val="nil"/>
          <w:between w:val="nil"/>
        </w:pBdr>
        <w:rPr>
          <w:rFonts w:asciiTheme="majorHAnsi" w:hAnsiTheme="majorHAnsi" w:cstheme="majorHAnsi"/>
          <w:b/>
          <w:bCs/>
        </w:rPr>
      </w:pPr>
    </w:p>
    <w:p w14:paraId="4BB156D1" w14:textId="6227C7F4" w:rsidR="00327803" w:rsidRPr="00A31B76" w:rsidRDefault="00E603B9" w:rsidP="00A31B76">
      <w:pPr>
        <w:pStyle w:val="ListParagraph"/>
        <w:numPr>
          <w:ilvl w:val="1"/>
          <w:numId w:val="13"/>
        </w:numPr>
        <w:pBdr>
          <w:top w:val="nil"/>
          <w:left w:val="nil"/>
          <w:bottom w:val="nil"/>
          <w:right w:val="nil"/>
          <w:between w:val="nil"/>
        </w:pBdr>
        <w:ind w:left="0" w:firstLine="0"/>
        <w:rPr>
          <w:rFonts w:asciiTheme="majorHAnsi" w:hAnsiTheme="majorHAnsi" w:cstheme="majorHAnsi"/>
          <w:b/>
          <w:bCs/>
        </w:rPr>
      </w:pPr>
      <w:r w:rsidRPr="00A31B76">
        <w:rPr>
          <w:rFonts w:asciiTheme="majorHAnsi" w:hAnsiTheme="majorHAnsi" w:cstheme="majorHAnsi"/>
        </w:rPr>
        <w:t xml:space="preserve">Prepare </w:t>
      </w:r>
      <w:r w:rsidR="00AB0669" w:rsidRPr="00A31B76">
        <w:rPr>
          <w:rFonts w:asciiTheme="majorHAnsi" w:hAnsiTheme="majorHAnsi" w:cstheme="majorHAnsi"/>
          <w:i/>
          <w:iCs/>
        </w:rPr>
        <w:t>e</w:t>
      </w:r>
      <w:r w:rsidR="000E359C" w:rsidRPr="00A31B76">
        <w:rPr>
          <w:rFonts w:asciiTheme="majorHAnsi" w:hAnsiTheme="majorHAnsi" w:cstheme="majorHAnsi"/>
          <w:i/>
          <w:iCs/>
        </w:rPr>
        <w:t>x utero</w:t>
      </w:r>
      <w:r w:rsidR="000E359C" w:rsidRPr="00A31B76">
        <w:rPr>
          <w:rFonts w:asciiTheme="majorHAnsi" w:hAnsiTheme="majorHAnsi" w:cstheme="majorHAnsi"/>
        </w:rPr>
        <w:t xml:space="preserve"> embryo culture medi</w:t>
      </w:r>
      <w:r w:rsidR="00523A95" w:rsidRPr="00A31B76">
        <w:rPr>
          <w:rFonts w:asciiTheme="majorHAnsi" w:hAnsiTheme="majorHAnsi" w:cstheme="majorHAnsi"/>
        </w:rPr>
        <w:t>um</w:t>
      </w:r>
      <w:r w:rsidR="004C685E" w:rsidRPr="00A31B76">
        <w:rPr>
          <w:rFonts w:asciiTheme="majorHAnsi" w:hAnsiTheme="majorHAnsi" w:cstheme="majorHAnsi"/>
        </w:rPr>
        <w:t xml:space="preserve"> (EUCM)</w:t>
      </w:r>
      <w:r w:rsidRPr="00A31B76">
        <w:rPr>
          <w:rFonts w:asciiTheme="majorHAnsi" w:hAnsiTheme="majorHAnsi" w:cstheme="majorHAnsi"/>
        </w:rPr>
        <w:t xml:space="preserve"> </w:t>
      </w:r>
      <w:r w:rsidR="00EE6DA0" w:rsidRPr="00A31B76">
        <w:rPr>
          <w:rFonts w:asciiTheme="majorHAnsi" w:hAnsiTheme="majorHAnsi" w:cstheme="majorHAnsi"/>
        </w:rPr>
        <w:t>fresh</w:t>
      </w:r>
      <w:r w:rsidR="003D0C8A" w:rsidRPr="00A31B76">
        <w:rPr>
          <w:rFonts w:asciiTheme="majorHAnsi" w:hAnsiTheme="majorHAnsi" w:cstheme="majorHAnsi"/>
        </w:rPr>
        <w:t>ly</w:t>
      </w:r>
      <w:r w:rsidR="00EE6DA0" w:rsidRPr="00A31B76">
        <w:rPr>
          <w:rFonts w:asciiTheme="majorHAnsi" w:hAnsiTheme="majorHAnsi" w:cstheme="majorHAnsi"/>
        </w:rPr>
        <w:t xml:space="preserve"> every </w:t>
      </w:r>
      <w:r w:rsidR="003D0C8A" w:rsidRPr="00A31B76">
        <w:rPr>
          <w:rFonts w:asciiTheme="majorHAnsi" w:hAnsiTheme="majorHAnsi" w:cstheme="majorHAnsi"/>
        </w:rPr>
        <w:t xml:space="preserve">culture </w:t>
      </w:r>
      <w:r w:rsidR="00EE6DA0" w:rsidRPr="00A31B76">
        <w:rPr>
          <w:rFonts w:asciiTheme="majorHAnsi" w:hAnsiTheme="majorHAnsi" w:cstheme="majorHAnsi"/>
        </w:rPr>
        <w:t>day</w:t>
      </w:r>
      <w:r w:rsidR="00E41E9C" w:rsidRPr="00A31B76">
        <w:rPr>
          <w:rFonts w:asciiTheme="majorHAnsi" w:hAnsiTheme="majorHAnsi" w:cstheme="majorHAnsi"/>
        </w:rPr>
        <w:t xml:space="preserve"> inside a biological hood</w:t>
      </w:r>
      <w:r w:rsidR="00EE6DA0" w:rsidRPr="00A31B76">
        <w:rPr>
          <w:rFonts w:asciiTheme="majorHAnsi" w:hAnsiTheme="majorHAnsi" w:cstheme="majorHAnsi"/>
        </w:rPr>
        <w:t xml:space="preserve"> using 25% of embryonic medi</w:t>
      </w:r>
      <w:r w:rsidR="00523A95" w:rsidRPr="00A31B76">
        <w:rPr>
          <w:rFonts w:asciiTheme="majorHAnsi" w:hAnsiTheme="majorHAnsi" w:cstheme="majorHAnsi"/>
        </w:rPr>
        <w:t>um</w:t>
      </w:r>
      <w:r w:rsidRPr="00A31B76">
        <w:rPr>
          <w:rFonts w:asciiTheme="majorHAnsi" w:hAnsiTheme="majorHAnsi" w:cstheme="majorHAnsi"/>
        </w:rPr>
        <w:t xml:space="preserve"> plus 50% </w:t>
      </w:r>
      <w:r w:rsidR="00523A95" w:rsidRPr="00A31B76">
        <w:rPr>
          <w:rFonts w:asciiTheme="majorHAnsi" w:hAnsiTheme="majorHAnsi" w:cstheme="majorHAnsi"/>
        </w:rPr>
        <w:t xml:space="preserve">rat serum </w:t>
      </w:r>
      <w:r w:rsidRPr="00A31B76">
        <w:rPr>
          <w:rFonts w:asciiTheme="majorHAnsi" w:hAnsiTheme="majorHAnsi" w:cstheme="majorHAnsi"/>
        </w:rPr>
        <w:t xml:space="preserve">and 25% </w:t>
      </w:r>
      <w:r w:rsidR="00523A95" w:rsidRPr="00A31B76">
        <w:rPr>
          <w:rFonts w:asciiTheme="majorHAnsi" w:hAnsiTheme="majorHAnsi" w:cstheme="majorHAnsi"/>
        </w:rPr>
        <w:t xml:space="preserve">human umbilical cord blood serum </w:t>
      </w:r>
      <w:r w:rsidRPr="00A31B76">
        <w:rPr>
          <w:rFonts w:asciiTheme="majorHAnsi" w:hAnsiTheme="majorHAnsi" w:cstheme="majorHAnsi"/>
        </w:rPr>
        <w:t xml:space="preserve">(HCS) </w:t>
      </w:r>
      <w:r w:rsidR="00EE6DA0" w:rsidRPr="00A31B76">
        <w:rPr>
          <w:rFonts w:asciiTheme="majorHAnsi" w:hAnsiTheme="majorHAnsi" w:cstheme="majorHAnsi"/>
        </w:rPr>
        <w:t xml:space="preserve">or </w:t>
      </w:r>
      <w:r w:rsidR="00523A95" w:rsidRPr="00A31B76">
        <w:rPr>
          <w:rFonts w:asciiTheme="majorHAnsi" w:hAnsiTheme="majorHAnsi" w:cstheme="majorHAnsi"/>
        </w:rPr>
        <w:t xml:space="preserve">human adult blood serum </w:t>
      </w:r>
      <w:r w:rsidR="00EE6DA0" w:rsidRPr="00A31B76">
        <w:rPr>
          <w:rFonts w:asciiTheme="majorHAnsi" w:hAnsiTheme="majorHAnsi" w:cstheme="majorHAnsi"/>
        </w:rPr>
        <w:t>(HBS</w:t>
      </w:r>
      <w:r w:rsidR="003D0C8A" w:rsidRPr="00A31B76">
        <w:rPr>
          <w:rFonts w:asciiTheme="majorHAnsi" w:hAnsiTheme="majorHAnsi" w:cstheme="majorHAnsi"/>
        </w:rPr>
        <w:t>)</w:t>
      </w:r>
      <w:r w:rsidRPr="00A31B76">
        <w:rPr>
          <w:rFonts w:asciiTheme="majorHAnsi" w:hAnsiTheme="majorHAnsi" w:cstheme="majorHAnsi"/>
        </w:rPr>
        <w:t>.</w:t>
      </w:r>
      <w:r w:rsidR="00EE6DA0" w:rsidRPr="00A31B76">
        <w:rPr>
          <w:rFonts w:asciiTheme="majorHAnsi" w:hAnsiTheme="majorHAnsi" w:cstheme="majorHAnsi"/>
        </w:rPr>
        <w:t xml:space="preserve"> </w:t>
      </w:r>
    </w:p>
    <w:p w14:paraId="01A2BD8F" w14:textId="77777777" w:rsidR="004F7A41" w:rsidRPr="00A31B76" w:rsidRDefault="004F7A41" w:rsidP="00A31B76">
      <w:pPr>
        <w:pBdr>
          <w:top w:val="nil"/>
          <w:left w:val="nil"/>
          <w:bottom w:val="nil"/>
          <w:right w:val="nil"/>
          <w:between w:val="nil"/>
        </w:pBdr>
        <w:rPr>
          <w:rFonts w:asciiTheme="majorHAnsi" w:hAnsiTheme="majorHAnsi" w:cstheme="majorHAnsi"/>
          <w:b/>
          <w:bCs/>
        </w:rPr>
      </w:pPr>
    </w:p>
    <w:p w14:paraId="17BA157B" w14:textId="54F7689F" w:rsidR="000E359C" w:rsidRPr="00A31B76" w:rsidRDefault="003D0C8A" w:rsidP="00A31B76">
      <w:pPr>
        <w:pStyle w:val="ListParagraph"/>
        <w:numPr>
          <w:ilvl w:val="1"/>
          <w:numId w:val="13"/>
        </w:numPr>
        <w:pBdr>
          <w:top w:val="nil"/>
          <w:left w:val="nil"/>
          <w:bottom w:val="nil"/>
          <w:right w:val="nil"/>
          <w:between w:val="nil"/>
        </w:pBdr>
        <w:ind w:left="0" w:firstLine="0"/>
        <w:rPr>
          <w:rFonts w:asciiTheme="majorHAnsi" w:hAnsiTheme="majorHAnsi" w:cstheme="majorHAnsi"/>
          <w:b/>
          <w:bCs/>
        </w:rPr>
      </w:pPr>
      <w:r w:rsidRPr="00A31B76">
        <w:rPr>
          <w:rFonts w:asciiTheme="majorHAnsi" w:hAnsiTheme="majorHAnsi" w:cstheme="majorHAnsi"/>
        </w:rPr>
        <w:t>To prepare embryonic medi</w:t>
      </w:r>
      <w:r w:rsidR="00375B53" w:rsidRPr="00A31B76">
        <w:rPr>
          <w:rFonts w:asciiTheme="majorHAnsi" w:hAnsiTheme="majorHAnsi" w:cstheme="majorHAnsi"/>
        </w:rPr>
        <w:t>um,</w:t>
      </w:r>
      <w:r w:rsidRPr="00A31B76">
        <w:rPr>
          <w:rFonts w:asciiTheme="majorHAnsi" w:hAnsiTheme="majorHAnsi" w:cstheme="majorHAnsi"/>
        </w:rPr>
        <w:t xml:space="preserve"> add 5 m</w:t>
      </w:r>
      <w:r w:rsidR="00375B53" w:rsidRPr="00A31B76">
        <w:rPr>
          <w:rFonts w:asciiTheme="majorHAnsi" w:hAnsiTheme="majorHAnsi" w:cstheme="majorHAnsi"/>
        </w:rPr>
        <w:t>L</w:t>
      </w:r>
      <w:r w:rsidRPr="00A31B76">
        <w:rPr>
          <w:rFonts w:asciiTheme="majorHAnsi" w:hAnsiTheme="majorHAnsi" w:cstheme="majorHAnsi"/>
        </w:rPr>
        <w:t xml:space="preserve"> of </w:t>
      </w:r>
      <w:r w:rsidR="00375B53" w:rsidRPr="00A31B76">
        <w:rPr>
          <w:rFonts w:asciiTheme="majorHAnsi" w:hAnsiTheme="majorHAnsi" w:cstheme="majorHAnsi"/>
        </w:rPr>
        <w:t>g</w:t>
      </w:r>
      <w:r w:rsidRPr="00A31B76">
        <w:rPr>
          <w:rFonts w:asciiTheme="majorHAnsi" w:hAnsiTheme="majorHAnsi" w:cstheme="majorHAnsi"/>
        </w:rPr>
        <w:t>lutam</w:t>
      </w:r>
      <w:r w:rsidR="00375B53" w:rsidRPr="00A31B76">
        <w:rPr>
          <w:rFonts w:asciiTheme="majorHAnsi" w:hAnsiTheme="majorHAnsi" w:cstheme="majorHAnsi"/>
        </w:rPr>
        <w:t>ine</w:t>
      </w:r>
      <w:r w:rsidRPr="00A31B76">
        <w:rPr>
          <w:rFonts w:asciiTheme="majorHAnsi" w:hAnsiTheme="majorHAnsi" w:cstheme="majorHAnsi"/>
        </w:rPr>
        <w:t>, 5 m</w:t>
      </w:r>
      <w:r w:rsidR="00EA13CC" w:rsidRPr="00A31B76">
        <w:rPr>
          <w:rFonts w:asciiTheme="majorHAnsi" w:hAnsiTheme="majorHAnsi" w:cstheme="majorHAnsi"/>
        </w:rPr>
        <w:t>L</w:t>
      </w:r>
      <w:r w:rsidRPr="00A31B76">
        <w:rPr>
          <w:rFonts w:asciiTheme="majorHAnsi" w:hAnsiTheme="majorHAnsi" w:cstheme="majorHAnsi"/>
        </w:rPr>
        <w:t xml:space="preserve"> of HEPES</w:t>
      </w:r>
      <w:r w:rsidR="00EA13CC" w:rsidRPr="00A31B76">
        <w:rPr>
          <w:rFonts w:asciiTheme="majorHAnsi" w:hAnsiTheme="majorHAnsi" w:cstheme="majorHAnsi"/>
        </w:rPr>
        <w:t>,</w:t>
      </w:r>
      <w:r w:rsidRPr="00A31B76">
        <w:rPr>
          <w:rFonts w:asciiTheme="majorHAnsi" w:hAnsiTheme="majorHAnsi" w:cstheme="majorHAnsi"/>
        </w:rPr>
        <w:t xml:space="preserve"> and 5 m</w:t>
      </w:r>
      <w:r w:rsidR="00EA13CC" w:rsidRPr="00A31B76">
        <w:rPr>
          <w:rFonts w:asciiTheme="majorHAnsi" w:hAnsiTheme="majorHAnsi" w:cstheme="majorHAnsi"/>
        </w:rPr>
        <w:t>L</w:t>
      </w:r>
      <w:r w:rsidRPr="00A31B76">
        <w:rPr>
          <w:rFonts w:asciiTheme="majorHAnsi" w:hAnsiTheme="majorHAnsi" w:cstheme="majorHAnsi"/>
        </w:rPr>
        <w:t xml:space="preserve"> of penicillin/streptomycin in 500 mL of DMEM </w:t>
      </w:r>
      <w:r w:rsidRPr="00A31B76">
        <w:rPr>
          <w:rFonts w:asciiTheme="majorHAnsi" w:hAnsiTheme="majorHAnsi" w:cstheme="majorHAnsi"/>
          <w:bCs/>
        </w:rPr>
        <w:t>without phenol red and L-glutamine.</w:t>
      </w:r>
      <w:r w:rsidRPr="00A31B76">
        <w:rPr>
          <w:rFonts w:asciiTheme="majorHAnsi" w:hAnsiTheme="majorHAnsi" w:cstheme="majorHAnsi"/>
        </w:rPr>
        <w:t xml:space="preserve"> </w:t>
      </w:r>
      <w:r w:rsidR="00535ED8" w:rsidRPr="00A31B76">
        <w:rPr>
          <w:rFonts w:asciiTheme="majorHAnsi" w:hAnsiTheme="majorHAnsi" w:cstheme="majorHAnsi"/>
        </w:rPr>
        <w:t>Prepare 10</w:t>
      </w:r>
      <w:r w:rsidR="00EA13CC" w:rsidRPr="00A31B76">
        <w:rPr>
          <w:rFonts w:asciiTheme="majorHAnsi" w:hAnsiTheme="majorHAnsi" w:cstheme="majorHAnsi"/>
        </w:rPr>
        <w:t>–</w:t>
      </w:r>
      <w:r w:rsidR="00535ED8" w:rsidRPr="00A31B76">
        <w:rPr>
          <w:rFonts w:asciiTheme="majorHAnsi" w:hAnsiTheme="majorHAnsi" w:cstheme="majorHAnsi"/>
        </w:rPr>
        <w:t xml:space="preserve">15 </w:t>
      </w:r>
      <w:r w:rsidR="00535ED8" w:rsidRPr="00A31B76">
        <w:rPr>
          <w:rFonts w:asciiTheme="majorHAnsi" w:hAnsiTheme="majorHAnsi" w:cstheme="majorHAnsi"/>
        </w:rPr>
        <w:lastRenderedPageBreak/>
        <w:t xml:space="preserve">mL aliquots and store </w:t>
      </w:r>
      <w:r w:rsidR="004A3DD9" w:rsidRPr="00A31B76">
        <w:rPr>
          <w:rFonts w:asciiTheme="majorHAnsi" w:hAnsiTheme="majorHAnsi" w:cstheme="majorHAnsi"/>
        </w:rPr>
        <w:t xml:space="preserve">them </w:t>
      </w:r>
      <w:r w:rsidR="00535ED8" w:rsidRPr="00A31B76">
        <w:rPr>
          <w:rFonts w:asciiTheme="majorHAnsi" w:hAnsiTheme="majorHAnsi" w:cstheme="majorHAnsi"/>
        </w:rPr>
        <w:t>at 4</w:t>
      </w:r>
      <w:r w:rsidR="00EA13CC" w:rsidRPr="00A31B76">
        <w:rPr>
          <w:rFonts w:asciiTheme="majorHAnsi" w:hAnsiTheme="majorHAnsi" w:cstheme="majorHAnsi"/>
        </w:rPr>
        <w:t xml:space="preserve"> °</w:t>
      </w:r>
      <w:r w:rsidR="00535ED8" w:rsidRPr="00A31B76">
        <w:rPr>
          <w:rFonts w:asciiTheme="majorHAnsi" w:hAnsiTheme="majorHAnsi" w:cstheme="majorHAnsi"/>
        </w:rPr>
        <w:t>C for up to two months.</w:t>
      </w:r>
    </w:p>
    <w:p w14:paraId="4D5C2F41" w14:textId="77777777" w:rsidR="000E359C" w:rsidRPr="00A31B76" w:rsidRDefault="000E359C" w:rsidP="00A31B76">
      <w:pPr>
        <w:pStyle w:val="ListParagraph"/>
        <w:ind w:left="0"/>
        <w:rPr>
          <w:rFonts w:asciiTheme="majorHAnsi" w:hAnsiTheme="majorHAnsi" w:cstheme="majorHAnsi"/>
          <w:b/>
          <w:bCs/>
        </w:rPr>
      </w:pPr>
    </w:p>
    <w:p w14:paraId="377830D9" w14:textId="620FECD8" w:rsidR="003D0C8A" w:rsidRPr="00A31B76" w:rsidRDefault="003D0C8A" w:rsidP="00A31B76">
      <w:pPr>
        <w:pBdr>
          <w:top w:val="nil"/>
          <w:left w:val="nil"/>
          <w:bottom w:val="nil"/>
          <w:right w:val="nil"/>
          <w:between w:val="nil"/>
        </w:pBdr>
        <w:rPr>
          <w:rFonts w:asciiTheme="majorHAnsi" w:hAnsiTheme="majorHAnsi" w:cstheme="majorHAnsi"/>
          <w:b/>
          <w:bCs/>
        </w:rPr>
      </w:pPr>
      <w:r w:rsidRPr="00A31B76">
        <w:rPr>
          <w:rFonts w:asciiTheme="majorHAnsi" w:hAnsiTheme="majorHAnsi" w:cstheme="majorHAnsi"/>
        </w:rPr>
        <w:t>N</w:t>
      </w:r>
      <w:r w:rsidR="00EA13CC" w:rsidRPr="00A31B76">
        <w:rPr>
          <w:rFonts w:asciiTheme="majorHAnsi" w:hAnsiTheme="majorHAnsi" w:cstheme="majorHAnsi"/>
        </w:rPr>
        <w:t>OTE</w:t>
      </w:r>
      <w:r w:rsidRPr="00A31B76">
        <w:rPr>
          <w:rFonts w:asciiTheme="majorHAnsi" w:hAnsiTheme="majorHAnsi" w:cstheme="majorHAnsi"/>
        </w:rPr>
        <w:t xml:space="preserve">: </w:t>
      </w:r>
      <w:r w:rsidR="000E359C" w:rsidRPr="00A31B76">
        <w:rPr>
          <w:rFonts w:asciiTheme="majorHAnsi" w:hAnsiTheme="majorHAnsi" w:cstheme="majorHAnsi"/>
        </w:rPr>
        <w:t>D</w:t>
      </w:r>
      <w:r w:rsidRPr="00A31B76">
        <w:rPr>
          <w:rFonts w:asciiTheme="majorHAnsi" w:hAnsiTheme="majorHAnsi" w:cstheme="majorHAnsi"/>
        </w:rPr>
        <w:t xml:space="preserve">ouble the antibiotic concentration </w:t>
      </w:r>
      <w:r w:rsidR="00535ED8" w:rsidRPr="00A31B76">
        <w:rPr>
          <w:rFonts w:asciiTheme="majorHAnsi" w:hAnsiTheme="majorHAnsi" w:cstheme="majorHAnsi"/>
        </w:rPr>
        <w:t>if experiencing</w:t>
      </w:r>
      <w:r w:rsidRPr="00A31B76">
        <w:rPr>
          <w:rFonts w:asciiTheme="majorHAnsi" w:hAnsiTheme="majorHAnsi" w:cstheme="majorHAnsi"/>
        </w:rPr>
        <w:t xml:space="preserve"> </w:t>
      </w:r>
      <w:r w:rsidR="006F04E4" w:rsidRPr="00A31B76">
        <w:rPr>
          <w:rFonts w:asciiTheme="majorHAnsi" w:hAnsiTheme="majorHAnsi" w:cstheme="majorHAnsi"/>
        </w:rPr>
        <w:t xml:space="preserve">any </w:t>
      </w:r>
      <w:r w:rsidRPr="00A31B76">
        <w:rPr>
          <w:rFonts w:asciiTheme="majorHAnsi" w:hAnsiTheme="majorHAnsi" w:cstheme="majorHAnsi"/>
        </w:rPr>
        <w:t>contamination.</w:t>
      </w:r>
    </w:p>
    <w:p w14:paraId="33D2C263" w14:textId="77777777" w:rsidR="003D0C8A" w:rsidRPr="00A31B76" w:rsidRDefault="003D0C8A" w:rsidP="00A31B76">
      <w:pPr>
        <w:pBdr>
          <w:top w:val="nil"/>
          <w:left w:val="nil"/>
          <w:bottom w:val="nil"/>
          <w:right w:val="nil"/>
          <w:between w:val="nil"/>
        </w:pBdr>
        <w:rPr>
          <w:rFonts w:asciiTheme="majorHAnsi" w:hAnsiTheme="majorHAnsi" w:cstheme="majorHAnsi"/>
          <w:b/>
          <w:bCs/>
        </w:rPr>
      </w:pPr>
    </w:p>
    <w:p w14:paraId="67047C11" w14:textId="21B13ED0" w:rsidR="003D0C8A" w:rsidRPr="00A31B76" w:rsidRDefault="003D0C8A" w:rsidP="00A31B76">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A31B76">
        <w:rPr>
          <w:rFonts w:asciiTheme="majorHAnsi" w:hAnsiTheme="majorHAnsi" w:cstheme="majorHAnsi"/>
        </w:rPr>
        <w:t>Heat</w:t>
      </w:r>
      <w:r w:rsidR="00AE00A5" w:rsidRPr="00A31B76">
        <w:rPr>
          <w:rFonts w:asciiTheme="majorHAnsi" w:hAnsiTheme="majorHAnsi" w:cstheme="majorHAnsi"/>
        </w:rPr>
        <w:t>-</w:t>
      </w:r>
      <w:r w:rsidRPr="00A31B76">
        <w:rPr>
          <w:rFonts w:asciiTheme="majorHAnsi" w:hAnsiTheme="majorHAnsi" w:cstheme="majorHAnsi"/>
        </w:rPr>
        <w:t xml:space="preserve">inactivate </w:t>
      </w:r>
      <w:r w:rsidR="004E4AF8" w:rsidRPr="00A31B76">
        <w:rPr>
          <w:rFonts w:asciiTheme="majorHAnsi" w:hAnsiTheme="majorHAnsi" w:cstheme="majorHAnsi"/>
        </w:rPr>
        <w:t xml:space="preserve">the </w:t>
      </w:r>
      <w:r w:rsidRPr="00A31B76">
        <w:rPr>
          <w:rFonts w:asciiTheme="majorHAnsi" w:hAnsiTheme="majorHAnsi" w:cstheme="majorHAnsi"/>
        </w:rPr>
        <w:t>r</w:t>
      </w:r>
      <w:r w:rsidR="00E603B9" w:rsidRPr="00A31B76">
        <w:rPr>
          <w:rFonts w:asciiTheme="majorHAnsi" w:hAnsiTheme="majorHAnsi" w:cstheme="majorHAnsi"/>
        </w:rPr>
        <w:t>at serum at 56</w:t>
      </w:r>
      <w:r w:rsidR="004E4AF8" w:rsidRPr="00A31B76">
        <w:rPr>
          <w:rFonts w:asciiTheme="majorHAnsi" w:hAnsiTheme="majorHAnsi" w:cstheme="majorHAnsi"/>
        </w:rPr>
        <w:t xml:space="preserve"> °</w:t>
      </w:r>
      <w:r w:rsidR="00E603B9" w:rsidRPr="00A31B76">
        <w:rPr>
          <w:rFonts w:asciiTheme="majorHAnsi" w:hAnsiTheme="majorHAnsi" w:cstheme="majorHAnsi"/>
        </w:rPr>
        <w:t>C for 30</w:t>
      </w:r>
      <w:r w:rsidR="004E4AF8" w:rsidRPr="00A31B76">
        <w:rPr>
          <w:rFonts w:asciiTheme="majorHAnsi" w:hAnsiTheme="majorHAnsi" w:cstheme="majorHAnsi"/>
        </w:rPr>
        <w:t>–</w:t>
      </w:r>
      <w:r w:rsidR="00E603B9" w:rsidRPr="00A31B76">
        <w:rPr>
          <w:rFonts w:asciiTheme="majorHAnsi" w:hAnsiTheme="majorHAnsi" w:cstheme="majorHAnsi"/>
        </w:rPr>
        <w:t xml:space="preserve">45 min and filter through a 0.22 µm </w:t>
      </w:r>
      <w:r w:rsidR="004E4AF8" w:rsidRPr="00A31B76">
        <w:rPr>
          <w:rFonts w:asciiTheme="majorHAnsi" w:hAnsiTheme="majorHAnsi" w:cstheme="majorHAnsi"/>
        </w:rPr>
        <w:t>polyvinyl</w:t>
      </w:r>
      <w:r w:rsidR="0046612C" w:rsidRPr="00A31B76">
        <w:rPr>
          <w:rFonts w:asciiTheme="majorHAnsi" w:hAnsiTheme="majorHAnsi" w:cstheme="majorHAnsi"/>
        </w:rPr>
        <w:t xml:space="preserve">idene </w:t>
      </w:r>
      <w:r w:rsidR="004E4AF8" w:rsidRPr="00A31B76">
        <w:rPr>
          <w:rFonts w:asciiTheme="majorHAnsi" w:hAnsiTheme="majorHAnsi" w:cstheme="majorHAnsi"/>
        </w:rPr>
        <w:t>difluoride</w:t>
      </w:r>
      <w:r w:rsidR="00E603B9" w:rsidRPr="00A31B76">
        <w:rPr>
          <w:rFonts w:asciiTheme="majorHAnsi" w:hAnsiTheme="majorHAnsi" w:cstheme="majorHAnsi"/>
        </w:rPr>
        <w:t xml:space="preserve"> filter</w:t>
      </w:r>
      <w:r w:rsidRPr="00A31B76">
        <w:rPr>
          <w:rFonts w:asciiTheme="majorHAnsi" w:hAnsiTheme="majorHAnsi" w:cstheme="majorHAnsi"/>
        </w:rPr>
        <w:t xml:space="preserve">. </w:t>
      </w:r>
      <w:r w:rsidR="000E359C" w:rsidRPr="00A31B76">
        <w:rPr>
          <w:rFonts w:asciiTheme="majorHAnsi" w:hAnsiTheme="majorHAnsi" w:cstheme="majorHAnsi"/>
        </w:rPr>
        <w:t xml:space="preserve">Use </w:t>
      </w:r>
      <w:r w:rsidR="0046612C" w:rsidRPr="00A31B76">
        <w:rPr>
          <w:rFonts w:asciiTheme="majorHAnsi" w:hAnsiTheme="majorHAnsi" w:cstheme="majorHAnsi"/>
        </w:rPr>
        <w:t xml:space="preserve">the </w:t>
      </w:r>
      <w:r w:rsidR="000E359C" w:rsidRPr="00A31B76">
        <w:rPr>
          <w:rFonts w:asciiTheme="majorHAnsi" w:hAnsiTheme="majorHAnsi" w:cstheme="majorHAnsi"/>
        </w:rPr>
        <w:t>s</w:t>
      </w:r>
      <w:r w:rsidRPr="00A31B76">
        <w:rPr>
          <w:rFonts w:asciiTheme="majorHAnsi" w:hAnsiTheme="majorHAnsi" w:cstheme="majorHAnsi"/>
        </w:rPr>
        <w:t xml:space="preserve">erum for culture on </w:t>
      </w:r>
      <w:r w:rsidR="00E603B9" w:rsidRPr="00A31B76">
        <w:rPr>
          <w:rFonts w:asciiTheme="majorHAnsi" w:hAnsiTheme="majorHAnsi" w:cstheme="majorHAnsi"/>
        </w:rPr>
        <w:t xml:space="preserve">the </w:t>
      </w:r>
      <w:r w:rsidR="00B35953" w:rsidRPr="00A31B76">
        <w:rPr>
          <w:rFonts w:asciiTheme="majorHAnsi" w:hAnsiTheme="majorHAnsi" w:cstheme="majorHAnsi"/>
        </w:rPr>
        <w:t xml:space="preserve">same </w:t>
      </w:r>
      <w:r w:rsidR="00E603B9" w:rsidRPr="00A31B76">
        <w:rPr>
          <w:rFonts w:asciiTheme="majorHAnsi" w:hAnsiTheme="majorHAnsi" w:cstheme="majorHAnsi"/>
        </w:rPr>
        <w:t xml:space="preserve">day </w:t>
      </w:r>
      <w:r w:rsidR="000E359C" w:rsidRPr="00A31B76">
        <w:rPr>
          <w:rFonts w:asciiTheme="majorHAnsi" w:hAnsiTheme="majorHAnsi" w:cstheme="majorHAnsi"/>
        </w:rPr>
        <w:t>of inactivation</w:t>
      </w:r>
      <w:r w:rsidR="00E603B9" w:rsidRPr="00A31B76">
        <w:rPr>
          <w:rFonts w:asciiTheme="majorHAnsi" w:hAnsiTheme="majorHAnsi" w:cstheme="majorHAnsi"/>
        </w:rPr>
        <w:t>.</w:t>
      </w:r>
      <w:r w:rsidRPr="00A31B76">
        <w:rPr>
          <w:rFonts w:asciiTheme="majorHAnsi" w:hAnsiTheme="majorHAnsi" w:cstheme="majorHAnsi"/>
        </w:rPr>
        <w:t xml:space="preserve"> </w:t>
      </w:r>
      <w:r w:rsidR="006206BC" w:rsidRPr="00A31B76">
        <w:rPr>
          <w:rFonts w:asciiTheme="majorHAnsi" w:hAnsiTheme="majorHAnsi" w:cstheme="majorHAnsi"/>
        </w:rPr>
        <w:t>T</w:t>
      </w:r>
      <w:r w:rsidRPr="00A31B76">
        <w:rPr>
          <w:rFonts w:asciiTheme="majorHAnsi" w:hAnsiTheme="majorHAnsi" w:cstheme="majorHAnsi"/>
        </w:rPr>
        <w:t xml:space="preserve">haw </w:t>
      </w:r>
      <w:r w:rsidR="00E603B9" w:rsidRPr="00A31B76">
        <w:rPr>
          <w:rFonts w:asciiTheme="majorHAnsi" w:hAnsiTheme="majorHAnsi" w:cstheme="majorHAnsi"/>
        </w:rPr>
        <w:t xml:space="preserve">HCS </w:t>
      </w:r>
      <w:r w:rsidR="000E359C" w:rsidRPr="00A31B76">
        <w:rPr>
          <w:rFonts w:asciiTheme="majorHAnsi" w:hAnsiTheme="majorHAnsi" w:cstheme="majorHAnsi"/>
        </w:rPr>
        <w:t xml:space="preserve">or HBS </w:t>
      </w:r>
      <w:r w:rsidRPr="00A31B76">
        <w:rPr>
          <w:rFonts w:asciiTheme="majorHAnsi" w:hAnsiTheme="majorHAnsi" w:cstheme="majorHAnsi"/>
        </w:rPr>
        <w:t xml:space="preserve">and </w:t>
      </w:r>
      <w:r w:rsidR="00E603B9" w:rsidRPr="00A31B76">
        <w:rPr>
          <w:rFonts w:asciiTheme="majorHAnsi" w:hAnsiTheme="majorHAnsi" w:cstheme="majorHAnsi"/>
        </w:rPr>
        <w:t>use</w:t>
      </w:r>
      <w:r w:rsidRPr="00A31B76">
        <w:rPr>
          <w:rFonts w:asciiTheme="majorHAnsi" w:hAnsiTheme="majorHAnsi" w:cstheme="majorHAnsi"/>
        </w:rPr>
        <w:t xml:space="preserve"> it</w:t>
      </w:r>
      <w:r w:rsidR="00E603B9" w:rsidRPr="00A31B76">
        <w:rPr>
          <w:rFonts w:asciiTheme="majorHAnsi" w:hAnsiTheme="majorHAnsi" w:cstheme="majorHAnsi"/>
        </w:rPr>
        <w:t xml:space="preserve"> immediately for experiment</w:t>
      </w:r>
      <w:r w:rsidR="0046612C" w:rsidRPr="00A31B76">
        <w:rPr>
          <w:rFonts w:asciiTheme="majorHAnsi" w:hAnsiTheme="majorHAnsi" w:cstheme="majorHAnsi"/>
        </w:rPr>
        <w:t>s</w:t>
      </w:r>
      <w:r w:rsidR="00E603B9" w:rsidRPr="00A31B76">
        <w:rPr>
          <w:rFonts w:asciiTheme="majorHAnsi" w:hAnsiTheme="majorHAnsi" w:cstheme="majorHAnsi"/>
        </w:rPr>
        <w:t xml:space="preserve">. </w:t>
      </w:r>
    </w:p>
    <w:p w14:paraId="79598206" w14:textId="77777777" w:rsidR="004F7A41" w:rsidRPr="00A31B76" w:rsidRDefault="004F7A41" w:rsidP="00A31B76">
      <w:pPr>
        <w:pBdr>
          <w:top w:val="nil"/>
          <w:left w:val="nil"/>
          <w:bottom w:val="nil"/>
          <w:right w:val="nil"/>
          <w:between w:val="nil"/>
        </w:pBdr>
        <w:rPr>
          <w:rFonts w:asciiTheme="majorHAnsi" w:hAnsiTheme="majorHAnsi" w:cstheme="majorHAnsi"/>
        </w:rPr>
      </w:pPr>
    </w:p>
    <w:p w14:paraId="4DFCE4DB" w14:textId="1873EED9" w:rsidR="003D0C8A" w:rsidRPr="00A31B76" w:rsidRDefault="003D0C8A" w:rsidP="00A31B76">
      <w:pPr>
        <w:pBdr>
          <w:top w:val="nil"/>
          <w:left w:val="nil"/>
          <w:bottom w:val="nil"/>
          <w:right w:val="nil"/>
          <w:between w:val="nil"/>
        </w:pBdr>
        <w:rPr>
          <w:rFonts w:asciiTheme="majorHAnsi" w:hAnsiTheme="majorHAnsi" w:cstheme="majorHAnsi"/>
        </w:rPr>
      </w:pPr>
      <w:r w:rsidRPr="00A31B76">
        <w:rPr>
          <w:rFonts w:asciiTheme="majorHAnsi" w:hAnsiTheme="majorHAnsi" w:cstheme="majorHAnsi"/>
        </w:rPr>
        <w:t>N</w:t>
      </w:r>
      <w:r w:rsidR="0046612C" w:rsidRPr="00A31B76">
        <w:rPr>
          <w:rFonts w:asciiTheme="majorHAnsi" w:hAnsiTheme="majorHAnsi" w:cstheme="majorHAnsi"/>
        </w:rPr>
        <w:t>OTE</w:t>
      </w:r>
      <w:r w:rsidRPr="00A31B76">
        <w:rPr>
          <w:rFonts w:asciiTheme="majorHAnsi" w:hAnsiTheme="majorHAnsi" w:cstheme="majorHAnsi"/>
        </w:rPr>
        <w:t xml:space="preserve">: </w:t>
      </w:r>
      <w:r w:rsidR="00546ED8" w:rsidRPr="00A31B76">
        <w:rPr>
          <w:rFonts w:asciiTheme="majorHAnsi" w:hAnsiTheme="majorHAnsi" w:cstheme="majorHAnsi"/>
        </w:rPr>
        <w:t xml:space="preserve">Commercial rat </w:t>
      </w:r>
      <w:r w:rsidR="006158C1" w:rsidRPr="00A31B76">
        <w:rPr>
          <w:rFonts w:asciiTheme="majorHAnsi" w:hAnsiTheme="majorHAnsi" w:cstheme="majorHAnsi"/>
        </w:rPr>
        <w:t xml:space="preserve">serum </w:t>
      </w:r>
      <w:r w:rsidR="00546ED8" w:rsidRPr="00A31B76">
        <w:rPr>
          <w:rFonts w:asciiTheme="majorHAnsi" w:hAnsiTheme="majorHAnsi" w:cstheme="majorHAnsi"/>
        </w:rPr>
        <w:t>provides consistent results (a</w:t>
      </w:r>
      <w:r w:rsidR="00D9272F" w:rsidRPr="00A31B76">
        <w:rPr>
          <w:rFonts w:asciiTheme="majorHAnsi" w:hAnsiTheme="majorHAnsi" w:cstheme="majorHAnsi"/>
        </w:rPr>
        <w:t xml:space="preserve"> minimum of </w:t>
      </w:r>
      <w:r w:rsidR="00546ED8" w:rsidRPr="00A31B76">
        <w:rPr>
          <w:rFonts w:asciiTheme="majorHAnsi" w:hAnsiTheme="majorHAnsi" w:cstheme="majorHAnsi"/>
        </w:rPr>
        <w:t>4</w:t>
      </w:r>
      <w:r w:rsidR="00D9272F" w:rsidRPr="00A31B76">
        <w:rPr>
          <w:rFonts w:asciiTheme="majorHAnsi" w:hAnsiTheme="majorHAnsi" w:cstheme="majorHAnsi"/>
        </w:rPr>
        <w:t xml:space="preserve"> lots were </w:t>
      </w:r>
      <w:r w:rsidR="0042161C" w:rsidRPr="00A31B76">
        <w:rPr>
          <w:rFonts w:asciiTheme="majorHAnsi" w:hAnsiTheme="majorHAnsi" w:cstheme="majorHAnsi"/>
        </w:rPr>
        <w:t>tested</w:t>
      </w:r>
      <w:r w:rsidR="006158C1" w:rsidRPr="00A31B76">
        <w:rPr>
          <w:rFonts w:asciiTheme="majorHAnsi" w:hAnsiTheme="majorHAnsi" w:cstheme="majorHAnsi"/>
        </w:rPr>
        <w:t xml:space="preserve"> without evident variation</w:t>
      </w:r>
      <w:r w:rsidR="00546ED8" w:rsidRPr="00A31B76">
        <w:rPr>
          <w:rFonts w:asciiTheme="majorHAnsi" w:hAnsiTheme="majorHAnsi" w:cstheme="majorHAnsi"/>
        </w:rPr>
        <w:t>)</w:t>
      </w:r>
      <w:r w:rsidR="00366229" w:rsidRPr="00A31B76">
        <w:rPr>
          <w:rFonts w:asciiTheme="majorHAnsi" w:hAnsiTheme="majorHAnsi" w:cstheme="majorHAnsi"/>
        </w:rPr>
        <w:t xml:space="preserve">. </w:t>
      </w:r>
      <w:r w:rsidR="00436E1F" w:rsidRPr="00A31B76">
        <w:rPr>
          <w:rFonts w:asciiTheme="majorHAnsi" w:hAnsiTheme="majorHAnsi" w:cstheme="majorHAnsi"/>
        </w:rPr>
        <w:t>Alternatively, high</w:t>
      </w:r>
      <w:r w:rsidR="0046612C" w:rsidRPr="00A31B76">
        <w:rPr>
          <w:rFonts w:asciiTheme="majorHAnsi" w:hAnsiTheme="majorHAnsi" w:cstheme="majorHAnsi"/>
        </w:rPr>
        <w:t>-</w:t>
      </w:r>
      <w:r w:rsidR="00436E1F" w:rsidRPr="00A31B76">
        <w:rPr>
          <w:rFonts w:asciiTheme="majorHAnsi" w:hAnsiTheme="majorHAnsi" w:cstheme="majorHAnsi"/>
        </w:rPr>
        <w:t xml:space="preserve">quality rat serum can be obtained </w:t>
      </w:r>
      <w:r w:rsidR="00436E1F" w:rsidRPr="00A31B76">
        <w:rPr>
          <w:rFonts w:asciiTheme="majorHAnsi" w:hAnsiTheme="majorHAnsi" w:cstheme="majorHAnsi"/>
          <w:i/>
          <w:iCs/>
        </w:rPr>
        <w:t>in</w:t>
      </w:r>
      <w:r w:rsidR="0046612C" w:rsidRPr="00A31B76">
        <w:rPr>
          <w:rFonts w:asciiTheme="majorHAnsi" w:hAnsiTheme="majorHAnsi" w:cstheme="majorHAnsi"/>
          <w:i/>
          <w:iCs/>
        </w:rPr>
        <w:t>-</w:t>
      </w:r>
      <w:r w:rsidR="00436E1F" w:rsidRPr="00A31B76">
        <w:rPr>
          <w:rFonts w:asciiTheme="majorHAnsi" w:hAnsiTheme="majorHAnsi" w:cstheme="majorHAnsi"/>
          <w:i/>
          <w:iCs/>
        </w:rPr>
        <w:t>house</w:t>
      </w:r>
      <w:r w:rsidR="00436E1F" w:rsidRPr="00A31B76">
        <w:rPr>
          <w:rFonts w:asciiTheme="majorHAnsi" w:hAnsiTheme="majorHAnsi" w:cstheme="majorHAnsi"/>
        </w:rPr>
        <w:t xml:space="preserve"> as described previously</w:t>
      </w:r>
      <w:r w:rsidR="00436E1F" w:rsidRPr="00A31B76">
        <w:rPr>
          <w:rFonts w:asciiTheme="majorHAnsi" w:hAnsiTheme="majorHAnsi" w:cstheme="majorHAnsi"/>
        </w:rPr>
        <w:fldChar w:fldCharType="begin" w:fldLock="1"/>
      </w:r>
      <w:r w:rsidR="0017037F" w:rsidRPr="00A31B76">
        <w:rPr>
          <w:rFonts w:asciiTheme="majorHAnsi" w:hAnsiTheme="majorHAnsi" w:cstheme="majorHAnsi"/>
        </w:rPr>
        <w:instrText>ADDIN CSL_CITATION {"citationItems":[{"id":"ITEM-1","itemData":{"DOI":"10.3791/51969","ISSN":"1940-087X","abstract":"Mammalian whole embryo culture (WEC) is a widely used technique for examining pharmacological toxicity in developing mouse and rat embryos and for investigating the mechanisms of developmental processes. Immediately centrifuged (IC) rat serum is commonly used for WEC and is essential for the growth and development of cultured mouse and rat embryos ex vivo. For the culture of midgestation embryos (i.e., E8.0-12.5 for the mouse, and E10.0-14.5 for the rat), 100% rat serum is the best media for supporting the growth of the embryo ex vivo. To prepare rat serum suitable for WEC, the collected blood should be centrifuged immediately to separate the blood cells from the plasma fraction. After centrifugation, the fibrin clot forms in the upper layer; this clot should be squeezed gently using a pair of sterile forceps and subsequently centrifuged to completely separate the blood cells from the serum. In this video article, we demonstrate our standard protocol for the preparation of optimal IC rat serum, including blood collection from the abdominal aorta of male rats and extraction of the serum by centrifugation.","author":[{"dropping-particle":"","family":"Takahashi","given":"Masanori","non-dropping-particle":"","parse-names":false,"suffix":""},{"dropping-particle":"","family":"Makino","given":"Sayaka","non-dropping-particle":"","parse-names":false,"suffix":""},{"dropping-particle":"","family":"Kikkawa","given":"Takako","non-dropping-particle":"","parse-names":false,"suffix":""},{"dropping-particle":"","family":"Osumi","given":"Noriko","non-dropping-particle":"","parse-names":false,"suffix":""}],"container-title":"JoVE (Journal of Visualized Experiments)","id":"ITEM-1","issue":"90","issued":{"date-parts":[["2014","8","3"]]},"page":"e51969","publisher":"Journal of Visualized Experiments","title":"Preparation of Rat Serum Suitable for Mammalian Whole Embryo Culture","type":"article-journal"},"uris":["http://www.mendeley.com/documents/?uuid=f265f54f-1945-3b87-8272-b65481b880b6"]},{"id":"ITEM-2","itemData":{"DOI":"10.1016/S0076-6879(10)76011-0","ISBN":"9780123747754","ISSN":"0076-6879","abstract":"In vitro culture of whole mouse embryos enables the maintenance of growth and morphogenesis of postimplantation embryos outside the uterine environment. This technological advent facilitates the observation of the development of embryos in real time whereby cell lineage and tissue morphogenesis can be traced with appropriate vital cell lables and molecular markers. Embryos in culture are also amenable to direct experimental manipulations for elucidating developmental mechanisms of embryogenesis, germ layer formation, and embryonic patterning. This chapter outlines protocols for culturing mouse embryos at the immediate postimplantation period. We also present a system of developmental staging so that the outcome of different embryo culture studies may be assessed properly with reference to the precise developmental stage of the embryos used for the specific experiments.","author":[{"dropping-particle":"","family":"Rivera-Pérez","given":"Jaime A.","non-dropping-particle":"","parse-names":false,"suffix":""},{"dropping-particle":"","family":"Jones","given":"Vanessa","non-dropping-particle":"","parse-names":false,"suffix":""},{"dropping-particle":"","family":"Tam","given":"Patrick P.L.","non-dropping-particle":"","parse-names":false,"suffix":""}],"container-title":"Methods in Enzymology","id":"ITEM-2","issued":{"date-parts":[["2010","1","1"]]},"page":"185-203","publisher":"Academic Press","title":"Culture of Whole Mouse Embryos at Early Postimplantation to Organogenesis Stages: Developmental Staging and Methods","type":"article-journal","volume":"476"},"uris":["http://www.mendeley.com/documents/?uuid=f7122a39-0887-3708-ba72-ca912f166da1"]}],"mendeley":{"formattedCitation":"&lt;sup&gt;8,14&lt;/sup&gt;","plainTextFormattedCitation":"8,14","previouslyFormattedCitation":"&lt;sup&gt;8,14&lt;/sup&gt;"},"properties":{"noteIndex":0},"schema":"https://github.com/citation-style-language/schema/raw/master/csl-citation.json"}</w:instrText>
      </w:r>
      <w:r w:rsidR="00436E1F" w:rsidRPr="00A31B76">
        <w:rPr>
          <w:rFonts w:asciiTheme="majorHAnsi" w:hAnsiTheme="majorHAnsi" w:cstheme="majorHAnsi"/>
        </w:rPr>
        <w:fldChar w:fldCharType="separate"/>
      </w:r>
      <w:r w:rsidR="00FA74E8" w:rsidRPr="00A31B76">
        <w:rPr>
          <w:rFonts w:asciiTheme="majorHAnsi" w:hAnsiTheme="majorHAnsi" w:cstheme="majorHAnsi"/>
          <w:noProof/>
          <w:vertAlign w:val="superscript"/>
        </w:rPr>
        <w:t>8,14</w:t>
      </w:r>
      <w:r w:rsidR="00436E1F" w:rsidRPr="00A31B76">
        <w:rPr>
          <w:rFonts w:asciiTheme="majorHAnsi" w:hAnsiTheme="majorHAnsi" w:cstheme="majorHAnsi"/>
        </w:rPr>
        <w:fldChar w:fldCharType="end"/>
      </w:r>
      <w:r w:rsidR="00436E1F" w:rsidRPr="00A31B76">
        <w:rPr>
          <w:rFonts w:asciiTheme="majorHAnsi" w:hAnsiTheme="majorHAnsi" w:cstheme="majorHAnsi"/>
        </w:rPr>
        <w:t xml:space="preserve">. </w:t>
      </w:r>
      <w:r w:rsidR="006206BC" w:rsidRPr="00A31B76">
        <w:rPr>
          <w:rFonts w:asciiTheme="majorHAnsi" w:hAnsiTheme="majorHAnsi" w:cstheme="majorHAnsi"/>
        </w:rPr>
        <w:t xml:space="preserve">If </w:t>
      </w:r>
      <w:r w:rsidR="00E603B9" w:rsidRPr="00A31B76">
        <w:rPr>
          <w:rFonts w:asciiTheme="majorHAnsi" w:hAnsiTheme="majorHAnsi" w:cstheme="majorHAnsi"/>
        </w:rPr>
        <w:t xml:space="preserve">HCS </w:t>
      </w:r>
      <w:r w:rsidR="006206BC" w:rsidRPr="00A31B76">
        <w:rPr>
          <w:rFonts w:asciiTheme="majorHAnsi" w:hAnsiTheme="majorHAnsi" w:cstheme="majorHAnsi"/>
        </w:rPr>
        <w:t xml:space="preserve">is not available, </w:t>
      </w:r>
      <w:r w:rsidR="00E603B9" w:rsidRPr="00A31B76">
        <w:rPr>
          <w:rFonts w:asciiTheme="majorHAnsi" w:hAnsiTheme="majorHAnsi" w:cstheme="majorHAnsi"/>
        </w:rPr>
        <w:t>replace</w:t>
      </w:r>
      <w:r w:rsidR="006206BC" w:rsidRPr="00A31B76">
        <w:rPr>
          <w:rFonts w:asciiTheme="majorHAnsi" w:hAnsiTheme="majorHAnsi" w:cstheme="majorHAnsi"/>
        </w:rPr>
        <w:t xml:space="preserve"> it with</w:t>
      </w:r>
      <w:r w:rsidR="00E603B9" w:rsidRPr="00A31B76">
        <w:rPr>
          <w:rFonts w:asciiTheme="majorHAnsi" w:hAnsiTheme="majorHAnsi" w:cstheme="majorHAnsi"/>
        </w:rPr>
        <w:t xml:space="preserve"> </w:t>
      </w:r>
      <w:r w:rsidR="00E603B9" w:rsidRPr="00A31B76">
        <w:rPr>
          <w:rFonts w:asciiTheme="majorHAnsi" w:hAnsiTheme="majorHAnsi" w:cstheme="majorHAnsi"/>
          <w:i/>
          <w:iCs/>
        </w:rPr>
        <w:t>in</w:t>
      </w:r>
      <w:r w:rsidR="0046612C" w:rsidRPr="00A31B76">
        <w:rPr>
          <w:rFonts w:asciiTheme="majorHAnsi" w:hAnsiTheme="majorHAnsi" w:cstheme="majorHAnsi"/>
          <w:i/>
          <w:iCs/>
        </w:rPr>
        <w:t>-</w:t>
      </w:r>
      <w:r w:rsidR="00E603B9" w:rsidRPr="00A31B76">
        <w:rPr>
          <w:rFonts w:asciiTheme="majorHAnsi" w:hAnsiTheme="majorHAnsi" w:cstheme="majorHAnsi"/>
          <w:i/>
          <w:iCs/>
        </w:rPr>
        <w:t>house</w:t>
      </w:r>
      <w:r w:rsidR="0046612C" w:rsidRPr="00A31B76">
        <w:rPr>
          <w:rFonts w:asciiTheme="majorHAnsi" w:hAnsiTheme="majorHAnsi" w:cstheme="majorHAnsi"/>
        </w:rPr>
        <w:t>-</w:t>
      </w:r>
      <w:r w:rsidR="00E603B9" w:rsidRPr="00A31B76">
        <w:rPr>
          <w:rFonts w:asciiTheme="majorHAnsi" w:hAnsiTheme="majorHAnsi" w:cstheme="majorHAnsi"/>
        </w:rPr>
        <w:t xml:space="preserve">collected HBS. </w:t>
      </w:r>
      <w:r w:rsidRPr="00A31B76">
        <w:rPr>
          <w:rFonts w:asciiTheme="majorHAnsi" w:hAnsiTheme="majorHAnsi" w:cstheme="majorHAnsi"/>
        </w:rPr>
        <w:t>Rat serum, HCS</w:t>
      </w:r>
      <w:r w:rsidR="0046612C" w:rsidRPr="00A31B76">
        <w:rPr>
          <w:rFonts w:asciiTheme="majorHAnsi" w:hAnsiTheme="majorHAnsi" w:cstheme="majorHAnsi"/>
        </w:rPr>
        <w:t>,</w:t>
      </w:r>
      <w:r w:rsidRPr="00A31B76">
        <w:rPr>
          <w:rFonts w:asciiTheme="majorHAnsi" w:hAnsiTheme="majorHAnsi" w:cstheme="majorHAnsi"/>
        </w:rPr>
        <w:t xml:space="preserve"> and HBS can be refrozen </w:t>
      </w:r>
      <w:r w:rsidR="006206BC" w:rsidRPr="00A31B76">
        <w:rPr>
          <w:rFonts w:asciiTheme="majorHAnsi" w:hAnsiTheme="majorHAnsi" w:cstheme="majorHAnsi"/>
        </w:rPr>
        <w:t xml:space="preserve">once </w:t>
      </w:r>
      <w:r w:rsidRPr="00A31B76">
        <w:rPr>
          <w:rFonts w:asciiTheme="majorHAnsi" w:hAnsiTheme="majorHAnsi" w:cstheme="majorHAnsi"/>
        </w:rPr>
        <w:t xml:space="preserve">and </w:t>
      </w:r>
      <w:r w:rsidR="006206BC" w:rsidRPr="00A31B76">
        <w:rPr>
          <w:rFonts w:asciiTheme="majorHAnsi" w:hAnsiTheme="majorHAnsi" w:cstheme="majorHAnsi"/>
        </w:rPr>
        <w:t xml:space="preserve">kept </w:t>
      </w:r>
      <w:r w:rsidR="009549DE" w:rsidRPr="00A31B76">
        <w:rPr>
          <w:rFonts w:asciiTheme="majorHAnsi" w:hAnsiTheme="majorHAnsi" w:cstheme="majorHAnsi"/>
        </w:rPr>
        <w:t>at</w:t>
      </w:r>
      <w:r w:rsidR="006206BC" w:rsidRPr="00A31B76">
        <w:rPr>
          <w:rFonts w:asciiTheme="majorHAnsi" w:hAnsiTheme="majorHAnsi" w:cstheme="majorHAnsi"/>
        </w:rPr>
        <w:t xml:space="preserve"> -20</w:t>
      </w:r>
      <w:r w:rsidR="0046612C" w:rsidRPr="00A31B76">
        <w:rPr>
          <w:rFonts w:asciiTheme="majorHAnsi" w:hAnsiTheme="majorHAnsi" w:cstheme="majorHAnsi"/>
        </w:rPr>
        <w:t xml:space="preserve"> °C</w:t>
      </w:r>
      <w:r w:rsidR="006206BC" w:rsidRPr="00A31B76">
        <w:rPr>
          <w:rFonts w:asciiTheme="majorHAnsi" w:hAnsiTheme="majorHAnsi" w:cstheme="majorHAnsi"/>
        </w:rPr>
        <w:t xml:space="preserve"> for use on a different day</w:t>
      </w:r>
      <w:r w:rsidR="0046612C" w:rsidRPr="00A31B76">
        <w:rPr>
          <w:rFonts w:asciiTheme="majorHAnsi" w:hAnsiTheme="majorHAnsi" w:cstheme="majorHAnsi"/>
        </w:rPr>
        <w:t>. T</w:t>
      </w:r>
      <w:r w:rsidRPr="00A31B76">
        <w:rPr>
          <w:rFonts w:asciiTheme="majorHAnsi" w:hAnsiTheme="majorHAnsi" w:cstheme="majorHAnsi"/>
        </w:rPr>
        <w:t xml:space="preserve">haw and combine </w:t>
      </w:r>
      <w:r w:rsidR="0046612C" w:rsidRPr="00A31B76">
        <w:rPr>
          <w:rFonts w:asciiTheme="majorHAnsi" w:hAnsiTheme="majorHAnsi" w:cstheme="majorHAnsi"/>
        </w:rPr>
        <w:t xml:space="preserve">the </w:t>
      </w:r>
      <w:r w:rsidR="000E359C" w:rsidRPr="00A31B76">
        <w:rPr>
          <w:rFonts w:asciiTheme="majorHAnsi" w:hAnsiTheme="majorHAnsi" w:cstheme="majorHAnsi"/>
        </w:rPr>
        <w:t>refrozen ser</w:t>
      </w:r>
      <w:r w:rsidR="00524E50" w:rsidRPr="00A31B76">
        <w:rPr>
          <w:rFonts w:asciiTheme="majorHAnsi" w:hAnsiTheme="majorHAnsi" w:cstheme="majorHAnsi"/>
        </w:rPr>
        <w:t>um</w:t>
      </w:r>
      <w:r w:rsidR="000E359C" w:rsidRPr="00A31B76">
        <w:rPr>
          <w:rFonts w:asciiTheme="majorHAnsi" w:hAnsiTheme="majorHAnsi" w:cstheme="majorHAnsi"/>
        </w:rPr>
        <w:t xml:space="preserve"> </w:t>
      </w:r>
      <w:r w:rsidRPr="00A31B76">
        <w:rPr>
          <w:rFonts w:asciiTheme="majorHAnsi" w:hAnsiTheme="majorHAnsi" w:cstheme="majorHAnsi"/>
        </w:rPr>
        <w:t>with a larger volume of freshly thawed ser</w:t>
      </w:r>
      <w:r w:rsidR="00524E50" w:rsidRPr="00A31B76">
        <w:rPr>
          <w:rFonts w:asciiTheme="majorHAnsi" w:hAnsiTheme="majorHAnsi" w:cstheme="majorHAnsi"/>
        </w:rPr>
        <w:t>um</w:t>
      </w:r>
      <w:r w:rsidRPr="00A31B76">
        <w:rPr>
          <w:rFonts w:asciiTheme="majorHAnsi" w:hAnsiTheme="majorHAnsi" w:cstheme="majorHAnsi"/>
        </w:rPr>
        <w:t xml:space="preserve"> and </w:t>
      </w:r>
      <w:r w:rsidR="006206BC" w:rsidRPr="00A31B76">
        <w:rPr>
          <w:rFonts w:asciiTheme="majorHAnsi" w:hAnsiTheme="majorHAnsi" w:cstheme="majorHAnsi"/>
        </w:rPr>
        <w:t>do not refreeze it</w:t>
      </w:r>
      <w:r w:rsidRPr="00A31B76">
        <w:rPr>
          <w:rFonts w:asciiTheme="majorHAnsi" w:hAnsiTheme="majorHAnsi" w:cstheme="majorHAnsi"/>
        </w:rPr>
        <w:t>.</w:t>
      </w:r>
    </w:p>
    <w:p w14:paraId="4CAACCBA" w14:textId="5269134A" w:rsidR="003D0C8A" w:rsidRPr="00A31B76" w:rsidRDefault="003D0C8A" w:rsidP="00A31B76">
      <w:pPr>
        <w:pBdr>
          <w:top w:val="nil"/>
          <w:left w:val="nil"/>
          <w:bottom w:val="nil"/>
          <w:right w:val="nil"/>
          <w:between w:val="nil"/>
        </w:pBdr>
        <w:rPr>
          <w:rFonts w:asciiTheme="majorHAnsi" w:hAnsiTheme="majorHAnsi" w:cstheme="majorHAnsi"/>
        </w:rPr>
      </w:pPr>
    </w:p>
    <w:p w14:paraId="2415D6E6" w14:textId="55DD0C12" w:rsidR="004F7A41" w:rsidRPr="00A31B76" w:rsidRDefault="004F7A41" w:rsidP="00A31B76">
      <w:pPr>
        <w:pStyle w:val="ListParagraph"/>
        <w:numPr>
          <w:ilvl w:val="0"/>
          <w:numId w:val="13"/>
        </w:numPr>
        <w:pBdr>
          <w:top w:val="nil"/>
          <w:left w:val="nil"/>
          <w:bottom w:val="nil"/>
          <w:right w:val="nil"/>
          <w:between w:val="nil"/>
        </w:pBdr>
        <w:ind w:left="0" w:firstLine="0"/>
        <w:rPr>
          <w:rFonts w:asciiTheme="majorHAnsi" w:hAnsiTheme="majorHAnsi" w:cstheme="majorHAnsi"/>
          <w:b/>
          <w:bCs/>
        </w:rPr>
      </w:pPr>
      <w:r w:rsidRPr="00A31B76">
        <w:rPr>
          <w:rFonts w:asciiTheme="majorHAnsi" w:hAnsiTheme="majorHAnsi" w:cstheme="majorHAnsi"/>
          <w:b/>
          <w:bCs/>
        </w:rPr>
        <w:t>Collection of human umbilical cord blood serum and human adult blood serum</w:t>
      </w:r>
    </w:p>
    <w:p w14:paraId="0E95A178" w14:textId="77777777" w:rsidR="00B77559" w:rsidRPr="00A31B76" w:rsidRDefault="00B77559" w:rsidP="00A31B76">
      <w:pPr>
        <w:pStyle w:val="ListParagraph"/>
        <w:pBdr>
          <w:top w:val="nil"/>
          <w:left w:val="nil"/>
          <w:bottom w:val="nil"/>
          <w:right w:val="nil"/>
          <w:between w:val="nil"/>
        </w:pBdr>
        <w:ind w:left="0"/>
        <w:rPr>
          <w:rFonts w:asciiTheme="majorHAnsi" w:hAnsiTheme="majorHAnsi" w:cstheme="majorHAnsi"/>
        </w:rPr>
      </w:pPr>
    </w:p>
    <w:p w14:paraId="2276AD19" w14:textId="4A5AB69E" w:rsidR="00AA03D7" w:rsidRPr="00A31B76" w:rsidRDefault="00E603B9" w:rsidP="00A31B76">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A31B76">
        <w:rPr>
          <w:rFonts w:asciiTheme="majorHAnsi" w:hAnsiTheme="majorHAnsi" w:cstheme="majorHAnsi"/>
        </w:rPr>
        <w:t xml:space="preserve">To isolate HCS, </w:t>
      </w:r>
      <w:r w:rsidR="00EB754E" w:rsidRPr="00A31B76">
        <w:rPr>
          <w:rFonts w:asciiTheme="majorHAnsi" w:hAnsiTheme="majorHAnsi" w:cstheme="majorHAnsi"/>
        </w:rPr>
        <w:t xml:space="preserve">collect </w:t>
      </w:r>
      <w:r w:rsidRPr="00A31B76">
        <w:rPr>
          <w:rFonts w:asciiTheme="majorHAnsi" w:hAnsiTheme="majorHAnsi" w:cstheme="majorHAnsi"/>
        </w:rPr>
        <w:t>umbilical cord blood from healthy pregnant women</w:t>
      </w:r>
      <w:r w:rsidR="00CC3364" w:rsidRPr="00A31B76">
        <w:rPr>
          <w:rFonts w:asciiTheme="majorHAnsi" w:hAnsiTheme="majorHAnsi" w:cstheme="majorHAnsi"/>
        </w:rPr>
        <w:t xml:space="preserve"> </w:t>
      </w:r>
      <w:r w:rsidR="004F7A41" w:rsidRPr="00A31B76">
        <w:rPr>
          <w:rFonts w:asciiTheme="majorHAnsi" w:hAnsiTheme="majorHAnsi" w:cstheme="majorHAnsi"/>
        </w:rPr>
        <w:t>o</w:t>
      </w:r>
      <w:r w:rsidRPr="00A31B76">
        <w:rPr>
          <w:rFonts w:asciiTheme="majorHAnsi" w:hAnsiTheme="majorHAnsi" w:cstheme="majorHAnsi"/>
        </w:rPr>
        <w:t xml:space="preserve">n the day of </w:t>
      </w:r>
      <w:r w:rsidR="00AA03D7" w:rsidRPr="00A31B76">
        <w:rPr>
          <w:rFonts w:asciiTheme="majorHAnsi" w:hAnsiTheme="majorHAnsi" w:cstheme="majorHAnsi"/>
        </w:rPr>
        <w:t xml:space="preserve">the </w:t>
      </w:r>
      <w:r w:rsidRPr="00A31B76">
        <w:rPr>
          <w:rFonts w:asciiTheme="majorHAnsi" w:hAnsiTheme="majorHAnsi" w:cstheme="majorHAnsi"/>
        </w:rPr>
        <w:t>scheduled caesarian delivery</w:t>
      </w:r>
      <w:r w:rsidR="004F7A41" w:rsidRPr="00A31B76">
        <w:rPr>
          <w:rFonts w:asciiTheme="majorHAnsi" w:hAnsiTheme="majorHAnsi" w:cstheme="majorHAnsi"/>
        </w:rPr>
        <w:t>.</w:t>
      </w:r>
      <w:r w:rsidRPr="00A31B76">
        <w:rPr>
          <w:rFonts w:asciiTheme="majorHAnsi" w:hAnsiTheme="majorHAnsi" w:cstheme="majorHAnsi"/>
        </w:rPr>
        <w:t xml:space="preserve"> </w:t>
      </w:r>
    </w:p>
    <w:p w14:paraId="3689B164" w14:textId="77777777" w:rsidR="00AA03D7" w:rsidRPr="00A31B76" w:rsidRDefault="00AA03D7" w:rsidP="00A31B76">
      <w:pPr>
        <w:pStyle w:val="ListParagraph"/>
        <w:pBdr>
          <w:top w:val="nil"/>
          <w:left w:val="nil"/>
          <w:bottom w:val="nil"/>
          <w:right w:val="nil"/>
          <w:between w:val="nil"/>
        </w:pBdr>
        <w:ind w:left="0"/>
        <w:rPr>
          <w:rFonts w:asciiTheme="majorHAnsi" w:hAnsiTheme="majorHAnsi" w:cstheme="majorHAnsi"/>
        </w:rPr>
      </w:pPr>
    </w:p>
    <w:p w14:paraId="2357BE3D" w14:textId="716D71D3" w:rsidR="00AA03D7" w:rsidRPr="00A31B76" w:rsidRDefault="00CC3364" w:rsidP="00A31B76">
      <w:pPr>
        <w:pStyle w:val="ListParagraph"/>
        <w:numPr>
          <w:ilvl w:val="2"/>
          <w:numId w:val="13"/>
        </w:numPr>
        <w:pBdr>
          <w:top w:val="nil"/>
          <w:left w:val="nil"/>
          <w:bottom w:val="nil"/>
          <w:right w:val="nil"/>
          <w:between w:val="nil"/>
        </w:pBdr>
        <w:ind w:left="0" w:firstLine="0"/>
        <w:rPr>
          <w:rFonts w:asciiTheme="majorHAnsi" w:hAnsiTheme="majorHAnsi" w:cstheme="majorHAnsi"/>
        </w:rPr>
      </w:pPr>
      <w:r w:rsidRPr="00A31B76">
        <w:rPr>
          <w:rFonts w:asciiTheme="majorHAnsi" w:hAnsiTheme="majorHAnsi" w:cstheme="majorHAnsi"/>
        </w:rPr>
        <w:t>D</w:t>
      </w:r>
      <w:r w:rsidR="004F7A41" w:rsidRPr="00A31B76">
        <w:rPr>
          <w:rFonts w:asciiTheme="majorHAnsi" w:hAnsiTheme="majorHAnsi" w:cstheme="majorHAnsi"/>
        </w:rPr>
        <w:t>ouble</w:t>
      </w:r>
      <w:r w:rsidR="00AA03D7" w:rsidRPr="00A31B76">
        <w:rPr>
          <w:rFonts w:asciiTheme="majorHAnsi" w:hAnsiTheme="majorHAnsi" w:cstheme="majorHAnsi"/>
        </w:rPr>
        <w:t>-</w:t>
      </w:r>
      <w:r w:rsidR="004F7A41" w:rsidRPr="00A31B76">
        <w:rPr>
          <w:rFonts w:asciiTheme="majorHAnsi" w:hAnsiTheme="majorHAnsi" w:cstheme="majorHAnsi"/>
        </w:rPr>
        <w:t xml:space="preserve">clamp </w:t>
      </w:r>
      <w:r w:rsidR="00E603B9" w:rsidRPr="00A31B76">
        <w:rPr>
          <w:rFonts w:asciiTheme="majorHAnsi" w:hAnsiTheme="majorHAnsi" w:cstheme="majorHAnsi"/>
        </w:rPr>
        <w:t>the umbilical cord 5</w:t>
      </w:r>
      <w:r w:rsidR="00AA03D7" w:rsidRPr="00A31B76">
        <w:rPr>
          <w:rFonts w:asciiTheme="majorHAnsi" w:hAnsiTheme="majorHAnsi" w:cstheme="majorHAnsi"/>
        </w:rPr>
        <w:t>–</w:t>
      </w:r>
      <w:r w:rsidR="00E603B9" w:rsidRPr="00A31B76">
        <w:rPr>
          <w:rFonts w:asciiTheme="majorHAnsi" w:hAnsiTheme="majorHAnsi" w:cstheme="majorHAnsi"/>
        </w:rPr>
        <w:t>7 cm from the umbilicus and transect between the clamps</w:t>
      </w:r>
      <w:r w:rsidRPr="00A31B76">
        <w:rPr>
          <w:rFonts w:asciiTheme="majorHAnsi" w:hAnsiTheme="majorHAnsi" w:cstheme="majorHAnsi"/>
        </w:rPr>
        <w:t xml:space="preserve"> immediately after delivery of the infant</w:t>
      </w:r>
      <w:r w:rsidR="00E603B9" w:rsidRPr="00A31B76">
        <w:rPr>
          <w:rFonts w:asciiTheme="majorHAnsi" w:hAnsiTheme="majorHAnsi" w:cstheme="majorHAnsi"/>
        </w:rPr>
        <w:t xml:space="preserve">. </w:t>
      </w:r>
    </w:p>
    <w:p w14:paraId="48E070C3" w14:textId="77777777" w:rsidR="00110F5F" w:rsidRPr="00A31B76" w:rsidRDefault="00110F5F" w:rsidP="00A31B76">
      <w:pPr>
        <w:pStyle w:val="ListParagraph"/>
        <w:pBdr>
          <w:top w:val="nil"/>
          <w:left w:val="nil"/>
          <w:bottom w:val="nil"/>
          <w:right w:val="nil"/>
          <w:between w:val="nil"/>
        </w:pBdr>
        <w:ind w:left="0"/>
        <w:rPr>
          <w:rFonts w:asciiTheme="majorHAnsi" w:hAnsiTheme="majorHAnsi" w:cstheme="majorHAnsi"/>
        </w:rPr>
      </w:pPr>
    </w:p>
    <w:p w14:paraId="0D1323BD" w14:textId="3B5655B4" w:rsidR="00B77559" w:rsidRPr="00A31B76" w:rsidRDefault="00CC3364" w:rsidP="00A31B76">
      <w:pPr>
        <w:pStyle w:val="ListParagraph"/>
        <w:numPr>
          <w:ilvl w:val="2"/>
          <w:numId w:val="13"/>
        </w:numPr>
        <w:pBdr>
          <w:top w:val="nil"/>
          <w:left w:val="nil"/>
          <w:bottom w:val="nil"/>
          <w:right w:val="nil"/>
          <w:between w:val="nil"/>
        </w:pBdr>
        <w:ind w:left="0" w:firstLine="0"/>
        <w:rPr>
          <w:rFonts w:asciiTheme="majorHAnsi" w:hAnsiTheme="majorHAnsi" w:cstheme="majorHAnsi"/>
        </w:rPr>
      </w:pPr>
      <w:r w:rsidRPr="00A31B76">
        <w:rPr>
          <w:rFonts w:asciiTheme="majorHAnsi" w:hAnsiTheme="majorHAnsi" w:cstheme="majorHAnsi"/>
        </w:rPr>
        <w:t>M</w:t>
      </w:r>
      <w:r w:rsidR="00E603B9" w:rsidRPr="00A31B76">
        <w:rPr>
          <w:rFonts w:asciiTheme="majorHAnsi" w:hAnsiTheme="majorHAnsi" w:cstheme="majorHAnsi"/>
        </w:rPr>
        <w:t xml:space="preserve">anually draw </w:t>
      </w:r>
      <w:r w:rsidR="00B77559" w:rsidRPr="00A31B76">
        <w:rPr>
          <w:rFonts w:asciiTheme="majorHAnsi" w:hAnsiTheme="majorHAnsi" w:cstheme="majorHAnsi"/>
        </w:rPr>
        <w:t xml:space="preserve">blood </w:t>
      </w:r>
      <w:r w:rsidR="00E603B9" w:rsidRPr="00A31B76">
        <w:rPr>
          <w:rFonts w:asciiTheme="majorHAnsi" w:hAnsiTheme="majorHAnsi" w:cstheme="majorHAnsi"/>
        </w:rPr>
        <w:t>using a large</w:t>
      </w:r>
      <w:r w:rsidR="00110F5F" w:rsidRPr="00A31B76">
        <w:rPr>
          <w:rFonts w:asciiTheme="majorHAnsi" w:hAnsiTheme="majorHAnsi" w:cstheme="majorHAnsi"/>
        </w:rPr>
        <w:t>-</w:t>
      </w:r>
      <w:r w:rsidR="00E603B9" w:rsidRPr="00A31B76">
        <w:rPr>
          <w:rFonts w:asciiTheme="majorHAnsi" w:hAnsiTheme="majorHAnsi" w:cstheme="majorHAnsi"/>
        </w:rPr>
        <w:t>bore 14</w:t>
      </w:r>
      <w:r w:rsidR="00110F5F" w:rsidRPr="00A31B76">
        <w:rPr>
          <w:rFonts w:asciiTheme="majorHAnsi" w:hAnsiTheme="majorHAnsi" w:cstheme="majorHAnsi"/>
        </w:rPr>
        <w:t xml:space="preserve"> G</w:t>
      </w:r>
      <w:r w:rsidR="00E603B9" w:rsidRPr="00A31B76">
        <w:rPr>
          <w:rFonts w:asciiTheme="majorHAnsi" w:hAnsiTheme="majorHAnsi" w:cstheme="majorHAnsi"/>
        </w:rPr>
        <w:t xml:space="preserve"> needle and a 50</w:t>
      </w:r>
      <w:r w:rsidR="00110F5F" w:rsidRPr="00A31B76">
        <w:rPr>
          <w:rFonts w:asciiTheme="majorHAnsi" w:hAnsiTheme="majorHAnsi" w:cstheme="majorHAnsi"/>
        </w:rPr>
        <w:t xml:space="preserve"> </w:t>
      </w:r>
      <w:r w:rsidR="00E603B9" w:rsidRPr="00A31B76">
        <w:rPr>
          <w:rFonts w:asciiTheme="majorHAnsi" w:hAnsiTheme="majorHAnsi" w:cstheme="majorHAnsi"/>
        </w:rPr>
        <w:t xml:space="preserve">mL syringe directly from the umbilical vein while the placenta remains </w:t>
      </w:r>
      <w:r w:rsidR="00E603B9" w:rsidRPr="00A31B76">
        <w:rPr>
          <w:rFonts w:asciiTheme="majorHAnsi" w:hAnsiTheme="majorHAnsi" w:cstheme="majorHAnsi"/>
          <w:i/>
          <w:iCs/>
        </w:rPr>
        <w:t>in situ</w:t>
      </w:r>
      <w:r w:rsidRPr="00A31B76">
        <w:rPr>
          <w:rFonts w:asciiTheme="majorHAnsi" w:hAnsiTheme="majorHAnsi" w:cstheme="majorHAnsi"/>
        </w:rPr>
        <w:t xml:space="preserve"> to avoid any traces of hemolysis</w:t>
      </w:r>
      <w:r w:rsidR="00E603B9" w:rsidRPr="00A31B76">
        <w:rPr>
          <w:rFonts w:asciiTheme="majorHAnsi" w:hAnsiTheme="majorHAnsi" w:cstheme="majorHAnsi"/>
        </w:rPr>
        <w:t xml:space="preserve">. </w:t>
      </w:r>
    </w:p>
    <w:p w14:paraId="7B316735" w14:textId="77777777" w:rsidR="00110F5F" w:rsidRPr="00A31B76" w:rsidRDefault="00110F5F" w:rsidP="00A31B76">
      <w:pPr>
        <w:pStyle w:val="ListParagraph"/>
        <w:ind w:left="0"/>
        <w:rPr>
          <w:rFonts w:asciiTheme="majorHAnsi" w:hAnsiTheme="majorHAnsi" w:cstheme="majorHAnsi"/>
        </w:rPr>
      </w:pPr>
    </w:p>
    <w:p w14:paraId="1686F2F3" w14:textId="52FC6CA3" w:rsidR="00110F5F" w:rsidRPr="00A31B76" w:rsidRDefault="00110F5F" w:rsidP="00A31B76">
      <w:pPr>
        <w:pStyle w:val="ListParagraph"/>
        <w:pBdr>
          <w:top w:val="nil"/>
          <w:left w:val="nil"/>
          <w:bottom w:val="nil"/>
          <w:right w:val="nil"/>
          <w:between w:val="nil"/>
        </w:pBdr>
        <w:ind w:left="0"/>
        <w:rPr>
          <w:rFonts w:asciiTheme="majorHAnsi" w:hAnsiTheme="majorHAnsi" w:cstheme="majorHAnsi"/>
        </w:rPr>
      </w:pPr>
      <w:r w:rsidRPr="00A31B76">
        <w:rPr>
          <w:rFonts w:asciiTheme="majorHAnsi" w:hAnsiTheme="majorHAnsi" w:cstheme="majorHAnsi"/>
        </w:rPr>
        <w:t>NOTE: Collect blood after the infant is removed from the field of surgery</w:t>
      </w:r>
      <w:r w:rsidR="00AD39B3" w:rsidRPr="00A31B76">
        <w:rPr>
          <w:rFonts w:asciiTheme="majorHAnsi" w:hAnsiTheme="majorHAnsi" w:cstheme="majorHAnsi"/>
        </w:rPr>
        <w:t>,</w:t>
      </w:r>
      <w:r w:rsidRPr="00A31B76">
        <w:rPr>
          <w:rFonts w:asciiTheme="majorHAnsi" w:hAnsiTheme="majorHAnsi" w:cstheme="majorHAnsi"/>
        </w:rPr>
        <w:t xml:space="preserve"> and umbilical blood has been drawn for clinical tests.</w:t>
      </w:r>
    </w:p>
    <w:p w14:paraId="7A67F01E" w14:textId="77777777" w:rsidR="00B77559" w:rsidRPr="00A31B76" w:rsidRDefault="00B77559" w:rsidP="00A31B76">
      <w:pPr>
        <w:pStyle w:val="ListParagraph"/>
        <w:pBdr>
          <w:top w:val="nil"/>
          <w:left w:val="nil"/>
          <w:bottom w:val="nil"/>
          <w:right w:val="nil"/>
          <w:between w:val="nil"/>
        </w:pBdr>
        <w:ind w:left="0"/>
        <w:rPr>
          <w:rFonts w:asciiTheme="majorHAnsi" w:hAnsiTheme="majorHAnsi" w:cstheme="majorHAnsi"/>
        </w:rPr>
      </w:pPr>
    </w:p>
    <w:p w14:paraId="7F0DDB57" w14:textId="262016E9" w:rsidR="00B77559" w:rsidRPr="00A31B76" w:rsidRDefault="0056773B" w:rsidP="00A31B76">
      <w:pPr>
        <w:pStyle w:val="ListParagraph"/>
        <w:numPr>
          <w:ilvl w:val="1"/>
          <w:numId w:val="24"/>
        </w:numPr>
        <w:pBdr>
          <w:top w:val="nil"/>
          <w:left w:val="nil"/>
          <w:bottom w:val="nil"/>
          <w:right w:val="nil"/>
          <w:between w:val="nil"/>
        </w:pBdr>
        <w:ind w:left="0" w:firstLine="0"/>
        <w:rPr>
          <w:rFonts w:asciiTheme="majorHAnsi" w:hAnsiTheme="majorHAnsi" w:cstheme="majorHAnsi"/>
        </w:rPr>
      </w:pPr>
      <w:r w:rsidRPr="00A31B76">
        <w:rPr>
          <w:rFonts w:asciiTheme="majorHAnsi" w:hAnsiTheme="majorHAnsi" w:cstheme="majorHAnsi"/>
        </w:rPr>
        <w:t>Dispense</w:t>
      </w:r>
      <w:r w:rsidR="00E603B9" w:rsidRPr="00A31B76">
        <w:rPr>
          <w:rFonts w:asciiTheme="majorHAnsi" w:hAnsiTheme="majorHAnsi" w:cstheme="majorHAnsi"/>
        </w:rPr>
        <w:t xml:space="preserve"> the collected blood to 5</w:t>
      </w:r>
      <w:r w:rsidR="00AD39B3" w:rsidRPr="00A31B76">
        <w:rPr>
          <w:rFonts w:asciiTheme="majorHAnsi" w:hAnsiTheme="majorHAnsi" w:cstheme="majorHAnsi"/>
        </w:rPr>
        <w:t xml:space="preserve"> </w:t>
      </w:r>
      <w:r w:rsidR="00E603B9" w:rsidRPr="00A31B76">
        <w:rPr>
          <w:rFonts w:asciiTheme="majorHAnsi" w:hAnsiTheme="majorHAnsi" w:cstheme="majorHAnsi"/>
        </w:rPr>
        <w:t xml:space="preserve">mL procoagulant sterile test tubes </w:t>
      </w:r>
      <w:r w:rsidR="005E3405" w:rsidRPr="00A31B76">
        <w:rPr>
          <w:rFonts w:asciiTheme="majorHAnsi" w:hAnsiTheme="majorHAnsi" w:cstheme="majorHAnsi"/>
        </w:rPr>
        <w:t>and</w:t>
      </w:r>
      <w:r w:rsidR="00E603B9" w:rsidRPr="00A31B76">
        <w:rPr>
          <w:rFonts w:asciiTheme="majorHAnsi" w:hAnsiTheme="majorHAnsi" w:cstheme="majorHAnsi"/>
        </w:rPr>
        <w:t xml:space="preserve"> immediately </w:t>
      </w:r>
      <w:r w:rsidR="005E3405" w:rsidRPr="00A31B76">
        <w:rPr>
          <w:rFonts w:asciiTheme="majorHAnsi" w:hAnsiTheme="majorHAnsi" w:cstheme="majorHAnsi"/>
        </w:rPr>
        <w:t>transfer them</w:t>
      </w:r>
      <w:r w:rsidR="00E603B9" w:rsidRPr="00A31B76">
        <w:rPr>
          <w:rFonts w:asciiTheme="majorHAnsi" w:hAnsiTheme="majorHAnsi" w:cstheme="majorHAnsi"/>
        </w:rPr>
        <w:t xml:space="preserve"> to 4</w:t>
      </w:r>
      <w:r w:rsidR="00AD39B3" w:rsidRPr="00A31B76">
        <w:rPr>
          <w:rFonts w:asciiTheme="majorHAnsi" w:hAnsiTheme="majorHAnsi" w:cstheme="majorHAnsi"/>
        </w:rPr>
        <w:t xml:space="preserve"> </w:t>
      </w:r>
      <w:r w:rsidR="00E603B9" w:rsidRPr="00A31B76">
        <w:rPr>
          <w:rFonts w:asciiTheme="majorHAnsi" w:hAnsiTheme="majorHAnsi" w:cstheme="majorHAnsi"/>
        </w:rPr>
        <w:t xml:space="preserve">°C for 15 min to allow </w:t>
      </w:r>
      <w:r w:rsidR="00847819" w:rsidRPr="00A31B76">
        <w:rPr>
          <w:rFonts w:asciiTheme="majorHAnsi" w:hAnsiTheme="majorHAnsi" w:cstheme="majorHAnsi"/>
        </w:rPr>
        <w:t>complete</w:t>
      </w:r>
      <w:r w:rsidR="00E603B9" w:rsidRPr="00A31B76">
        <w:rPr>
          <w:rFonts w:asciiTheme="majorHAnsi" w:hAnsiTheme="majorHAnsi" w:cstheme="majorHAnsi"/>
        </w:rPr>
        <w:t xml:space="preserve"> coagulation. Centrifuge the coagulated test tubes at 2</w:t>
      </w:r>
      <w:r w:rsidR="00AD39B3" w:rsidRPr="00A31B76">
        <w:rPr>
          <w:rFonts w:asciiTheme="majorHAnsi" w:hAnsiTheme="majorHAnsi" w:cstheme="majorHAnsi"/>
        </w:rPr>
        <w:t>,</w:t>
      </w:r>
      <w:r w:rsidR="00E603B9" w:rsidRPr="00A31B76">
        <w:rPr>
          <w:rFonts w:asciiTheme="majorHAnsi" w:hAnsiTheme="majorHAnsi" w:cstheme="majorHAnsi"/>
        </w:rPr>
        <w:t>500</w:t>
      </w:r>
      <w:r w:rsidR="00AD39B3" w:rsidRPr="00A31B76">
        <w:rPr>
          <w:rFonts w:asciiTheme="majorHAnsi" w:hAnsiTheme="majorHAnsi" w:cstheme="majorHAnsi"/>
        </w:rPr>
        <w:t xml:space="preserve"> × </w:t>
      </w:r>
      <w:r w:rsidR="00AD39B3" w:rsidRPr="00A31B76">
        <w:rPr>
          <w:rFonts w:asciiTheme="majorHAnsi" w:hAnsiTheme="majorHAnsi" w:cstheme="majorHAnsi"/>
          <w:i/>
          <w:iCs/>
        </w:rPr>
        <w:t>g</w:t>
      </w:r>
      <w:r w:rsidR="00E603B9" w:rsidRPr="00A31B76">
        <w:rPr>
          <w:rFonts w:asciiTheme="majorHAnsi" w:hAnsiTheme="majorHAnsi" w:cstheme="majorHAnsi"/>
        </w:rPr>
        <w:t xml:space="preserve"> for 10 min </w:t>
      </w:r>
      <w:r w:rsidR="005E3405" w:rsidRPr="00A31B76">
        <w:rPr>
          <w:rFonts w:asciiTheme="majorHAnsi" w:hAnsiTheme="majorHAnsi" w:cstheme="majorHAnsi"/>
        </w:rPr>
        <w:t>at</w:t>
      </w:r>
      <w:r w:rsidR="00E603B9" w:rsidRPr="00A31B76">
        <w:rPr>
          <w:rFonts w:asciiTheme="majorHAnsi" w:hAnsiTheme="majorHAnsi" w:cstheme="majorHAnsi"/>
        </w:rPr>
        <w:t xml:space="preserve"> 4</w:t>
      </w:r>
      <w:r w:rsidR="00AD39B3" w:rsidRPr="00A31B76">
        <w:rPr>
          <w:rFonts w:asciiTheme="majorHAnsi" w:hAnsiTheme="majorHAnsi" w:cstheme="majorHAnsi"/>
        </w:rPr>
        <w:t xml:space="preserve"> </w:t>
      </w:r>
      <w:r w:rsidR="00E603B9" w:rsidRPr="00A31B76">
        <w:rPr>
          <w:rFonts w:asciiTheme="majorHAnsi" w:hAnsiTheme="majorHAnsi" w:cstheme="majorHAnsi"/>
        </w:rPr>
        <w:t xml:space="preserve">°C. </w:t>
      </w:r>
    </w:p>
    <w:p w14:paraId="51A488EC" w14:textId="77777777" w:rsidR="00B77559" w:rsidRPr="00A31B76" w:rsidRDefault="00B77559" w:rsidP="00A31B76">
      <w:pPr>
        <w:pStyle w:val="ListParagraph"/>
        <w:ind w:left="0"/>
        <w:rPr>
          <w:rFonts w:asciiTheme="majorHAnsi" w:hAnsiTheme="majorHAnsi" w:cstheme="majorHAnsi"/>
        </w:rPr>
      </w:pPr>
    </w:p>
    <w:p w14:paraId="383503B7" w14:textId="69CF0EAD" w:rsidR="00B77559" w:rsidRPr="00A31B76" w:rsidRDefault="00E603B9" w:rsidP="00A31B76">
      <w:pPr>
        <w:pStyle w:val="ListParagraph"/>
        <w:numPr>
          <w:ilvl w:val="1"/>
          <w:numId w:val="27"/>
        </w:numPr>
        <w:pBdr>
          <w:top w:val="nil"/>
          <w:left w:val="nil"/>
          <w:bottom w:val="nil"/>
          <w:right w:val="nil"/>
          <w:between w:val="nil"/>
        </w:pBdr>
        <w:ind w:left="0" w:firstLine="0"/>
        <w:rPr>
          <w:rFonts w:asciiTheme="majorHAnsi" w:hAnsiTheme="majorHAnsi" w:cstheme="majorHAnsi"/>
        </w:rPr>
      </w:pPr>
      <w:r w:rsidRPr="00A31B76">
        <w:rPr>
          <w:rFonts w:asciiTheme="majorHAnsi" w:hAnsiTheme="majorHAnsi" w:cstheme="majorHAnsi"/>
        </w:rPr>
        <w:t>Discard tube</w:t>
      </w:r>
      <w:r w:rsidR="00682E48" w:rsidRPr="00A31B76">
        <w:rPr>
          <w:rFonts w:asciiTheme="majorHAnsi" w:hAnsiTheme="majorHAnsi" w:cstheme="majorHAnsi"/>
        </w:rPr>
        <w:t>s</w:t>
      </w:r>
      <w:r w:rsidRPr="00A31B76">
        <w:rPr>
          <w:rFonts w:asciiTheme="majorHAnsi" w:hAnsiTheme="majorHAnsi" w:cstheme="majorHAnsi"/>
        </w:rPr>
        <w:t xml:space="preserve"> showing signs of hemolysis (pink-red serum). Collect the serum (yellow</w:t>
      </w:r>
      <w:r w:rsidR="00682E48" w:rsidRPr="00A31B76">
        <w:rPr>
          <w:rFonts w:asciiTheme="majorHAnsi" w:hAnsiTheme="majorHAnsi" w:cstheme="majorHAnsi"/>
        </w:rPr>
        <w:t>-color</w:t>
      </w:r>
      <w:r w:rsidRPr="00A31B76">
        <w:rPr>
          <w:rFonts w:asciiTheme="majorHAnsi" w:hAnsiTheme="majorHAnsi" w:cstheme="majorHAnsi"/>
        </w:rPr>
        <w:t xml:space="preserve">) using a </w:t>
      </w:r>
      <w:r w:rsidR="005E3405" w:rsidRPr="00A31B76">
        <w:rPr>
          <w:rFonts w:asciiTheme="majorHAnsi" w:hAnsiTheme="majorHAnsi" w:cstheme="majorHAnsi"/>
        </w:rPr>
        <w:t>5</w:t>
      </w:r>
      <w:r w:rsidR="00136097" w:rsidRPr="00A31B76">
        <w:rPr>
          <w:rFonts w:asciiTheme="majorHAnsi" w:hAnsiTheme="majorHAnsi" w:cstheme="majorHAnsi"/>
        </w:rPr>
        <w:t xml:space="preserve"> </w:t>
      </w:r>
      <w:r w:rsidR="005E3405" w:rsidRPr="00A31B76">
        <w:rPr>
          <w:rFonts w:asciiTheme="majorHAnsi" w:hAnsiTheme="majorHAnsi" w:cstheme="majorHAnsi"/>
        </w:rPr>
        <w:t xml:space="preserve">mL </w:t>
      </w:r>
      <w:r w:rsidRPr="00A31B76">
        <w:rPr>
          <w:rFonts w:asciiTheme="majorHAnsi" w:hAnsiTheme="majorHAnsi" w:cstheme="majorHAnsi"/>
        </w:rPr>
        <w:t>pipette and filter it through a 0.22 µ</w:t>
      </w:r>
      <w:r w:rsidR="00136097" w:rsidRPr="00A31B76">
        <w:rPr>
          <w:rFonts w:asciiTheme="majorHAnsi" w:hAnsiTheme="majorHAnsi" w:cstheme="majorHAnsi"/>
        </w:rPr>
        <w:t>m</w:t>
      </w:r>
      <w:r w:rsidRPr="00A31B76">
        <w:rPr>
          <w:rFonts w:asciiTheme="majorHAnsi" w:hAnsiTheme="majorHAnsi" w:cstheme="majorHAnsi"/>
        </w:rPr>
        <w:t xml:space="preserve"> filter</w:t>
      </w:r>
      <w:r w:rsidR="005E3405" w:rsidRPr="00A31B76">
        <w:rPr>
          <w:rFonts w:asciiTheme="majorHAnsi" w:hAnsiTheme="majorHAnsi" w:cstheme="majorHAnsi"/>
        </w:rPr>
        <w:t>. Heat-i</w:t>
      </w:r>
      <w:r w:rsidRPr="00A31B76">
        <w:rPr>
          <w:rFonts w:asciiTheme="majorHAnsi" w:hAnsiTheme="majorHAnsi" w:cstheme="majorHAnsi"/>
        </w:rPr>
        <w:t>nactivate</w:t>
      </w:r>
      <w:r w:rsidR="005E3405" w:rsidRPr="00A31B76">
        <w:rPr>
          <w:rFonts w:asciiTheme="majorHAnsi" w:hAnsiTheme="majorHAnsi" w:cstheme="majorHAnsi"/>
        </w:rPr>
        <w:t xml:space="preserve"> </w:t>
      </w:r>
      <w:r w:rsidR="00136097" w:rsidRPr="00A31B76">
        <w:rPr>
          <w:rFonts w:asciiTheme="majorHAnsi" w:hAnsiTheme="majorHAnsi" w:cstheme="majorHAnsi"/>
        </w:rPr>
        <w:t xml:space="preserve">the </w:t>
      </w:r>
      <w:r w:rsidR="005E3405" w:rsidRPr="00A31B76">
        <w:rPr>
          <w:rFonts w:asciiTheme="majorHAnsi" w:hAnsiTheme="majorHAnsi" w:cstheme="majorHAnsi"/>
        </w:rPr>
        <w:t>serum immediately</w:t>
      </w:r>
      <w:r w:rsidRPr="00A31B76">
        <w:rPr>
          <w:rFonts w:asciiTheme="majorHAnsi" w:hAnsiTheme="majorHAnsi" w:cstheme="majorHAnsi"/>
        </w:rPr>
        <w:t xml:space="preserve"> in a 5</w:t>
      </w:r>
      <w:r w:rsidR="00643CAA" w:rsidRPr="00A31B76">
        <w:rPr>
          <w:rFonts w:asciiTheme="majorHAnsi" w:hAnsiTheme="majorHAnsi" w:cstheme="majorHAnsi"/>
        </w:rPr>
        <w:t>6</w:t>
      </w:r>
      <w:r w:rsidR="00136097" w:rsidRPr="00A31B76">
        <w:rPr>
          <w:rFonts w:asciiTheme="majorHAnsi" w:hAnsiTheme="majorHAnsi" w:cstheme="majorHAnsi"/>
        </w:rPr>
        <w:t xml:space="preserve"> </w:t>
      </w:r>
      <w:r w:rsidRPr="00A31B76">
        <w:rPr>
          <w:rFonts w:asciiTheme="majorHAnsi" w:hAnsiTheme="majorHAnsi" w:cstheme="majorHAnsi"/>
        </w:rPr>
        <w:t>°C water bath for 45 min.</w:t>
      </w:r>
    </w:p>
    <w:p w14:paraId="64DC5048" w14:textId="77777777" w:rsidR="00B77559" w:rsidRPr="00A31B76" w:rsidRDefault="00B77559" w:rsidP="00A31B76">
      <w:pPr>
        <w:pStyle w:val="ListParagraph"/>
        <w:ind w:left="0"/>
        <w:rPr>
          <w:rFonts w:asciiTheme="majorHAnsi" w:hAnsiTheme="majorHAnsi" w:cstheme="majorHAnsi"/>
        </w:rPr>
      </w:pPr>
    </w:p>
    <w:p w14:paraId="5F5C2BF9" w14:textId="6D13372D" w:rsidR="00B77559" w:rsidRPr="00A31B76" w:rsidRDefault="006D529E" w:rsidP="00A31B76">
      <w:pPr>
        <w:pStyle w:val="ListParagraph"/>
        <w:numPr>
          <w:ilvl w:val="1"/>
          <w:numId w:val="27"/>
        </w:numPr>
        <w:pBdr>
          <w:top w:val="nil"/>
          <w:left w:val="nil"/>
          <w:bottom w:val="nil"/>
          <w:right w:val="nil"/>
          <w:between w:val="nil"/>
        </w:pBdr>
        <w:ind w:left="0" w:firstLine="0"/>
        <w:rPr>
          <w:rFonts w:asciiTheme="majorHAnsi" w:hAnsiTheme="majorHAnsi" w:cstheme="majorHAnsi"/>
        </w:rPr>
      </w:pPr>
      <w:r>
        <w:rPr>
          <w:rFonts w:asciiTheme="majorHAnsi" w:hAnsiTheme="majorHAnsi" w:cstheme="majorHAnsi"/>
        </w:rPr>
        <w:t>Prepare</w:t>
      </w:r>
      <w:r w:rsidR="00E603B9" w:rsidRPr="00A31B76">
        <w:rPr>
          <w:rFonts w:asciiTheme="majorHAnsi" w:hAnsiTheme="majorHAnsi" w:cstheme="majorHAnsi"/>
        </w:rPr>
        <w:t xml:space="preserve"> 1</w:t>
      </w:r>
      <w:r w:rsidR="007253C0" w:rsidRPr="00A31B76">
        <w:rPr>
          <w:rFonts w:asciiTheme="majorHAnsi" w:hAnsiTheme="majorHAnsi" w:cstheme="majorHAnsi"/>
        </w:rPr>
        <w:t>–</w:t>
      </w:r>
      <w:r w:rsidR="00682E48" w:rsidRPr="00A31B76">
        <w:rPr>
          <w:rFonts w:asciiTheme="majorHAnsi" w:hAnsiTheme="majorHAnsi" w:cstheme="majorHAnsi"/>
        </w:rPr>
        <w:t>1.5</w:t>
      </w:r>
      <w:r w:rsidR="00E603B9" w:rsidRPr="00A31B76">
        <w:rPr>
          <w:rFonts w:asciiTheme="majorHAnsi" w:hAnsiTheme="majorHAnsi" w:cstheme="majorHAnsi"/>
        </w:rPr>
        <w:t xml:space="preserve"> mL aliquots</w:t>
      </w:r>
      <w:r>
        <w:rPr>
          <w:rFonts w:asciiTheme="majorHAnsi" w:hAnsiTheme="majorHAnsi" w:cstheme="majorHAnsi"/>
        </w:rPr>
        <w:t xml:space="preserve"> of the inactivated serum</w:t>
      </w:r>
      <w:r w:rsidR="00E603B9" w:rsidRPr="00A31B76">
        <w:rPr>
          <w:rFonts w:asciiTheme="majorHAnsi" w:hAnsiTheme="majorHAnsi" w:cstheme="majorHAnsi"/>
        </w:rPr>
        <w:t xml:space="preserve"> and </w:t>
      </w:r>
      <w:r w:rsidR="00643CAA" w:rsidRPr="00A31B76">
        <w:rPr>
          <w:rFonts w:asciiTheme="majorHAnsi" w:hAnsiTheme="majorHAnsi" w:cstheme="majorHAnsi"/>
        </w:rPr>
        <w:t>store</w:t>
      </w:r>
      <w:r w:rsidR="00E603B9" w:rsidRPr="00A31B76">
        <w:rPr>
          <w:rFonts w:asciiTheme="majorHAnsi" w:hAnsiTheme="majorHAnsi" w:cstheme="majorHAnsi"/>
        </w:rPr>
        <w:t xml:space="preserve"> </w:t>
      </w:r>
      <w:r w:rsidR="00F55DDD">
        <w:rPr>
          <w:rFonts w:asciiTheme="majorHAnsi" w:hAnsiTheme="majorHAnsi" w:cstheme="majorHAnsi"/>
        </w:rPr>
        <w:t xml:space="preserve">them </w:t>
      </w:r>
      <w:r w:rsidR="00E603B9" w:rsidRPr="00A31B76">
        <w:rPr>
          <w:rFonts w:asciiTheme="majorHAnsi" w:hAnsiTheme="majorHAnsi" w:cstheme="majorHAnsi"/>
        </w:rPr>
        <w:t>at -80</w:t>
      </w:r>
      <w:r w:rsidR="00223028" w:rsidRPr="00A31B76">
        <w:rPr>
          <w:rFonts w:asciiTheme="majorHAnsi" w:hAnsiTheme="majorHAnsi" w:cstheme="majorHAnsi"/>
        </w:rPr>
        <w:t xml:space="preserve"> </w:t>
      </w:r>
      <w:r w:rsidR="00E603B9" w:rsidRPr="00A31B76">
        <w:rPr>
          <w:rFonts w:asciiTheme="majorHAnsi" w:hAnsiTheme="majorHAnsi" w:cstheme="majorHAnsi"/>
        </w:rPr>
        <w:t xml:space="preserve">°C for up to six months. </w:t>
      </w:r>
      <w:r w:rsidR="00643CAA" w:rsidRPr="00A31B76">
        <w:rPr>
          <w:rFonts w:asciiTheme="majorHAnsi" w:hAnsiTheme="majorHAnsi" w:cstheme="majorHAnsi"/>
        </w:rPr>
        <w:t>If needed, s</w:t>
      </w:r>
      <w:r w:rsidR="00E603B9" w:rsidRPr="00A31B76">
        <w:rPr>
          <w:rFonts w:asciiTheme="majorHAnsi" w:hAnsiTheme="majorHAnsi" w:cstheme="majorHAnsi"/>
        </w:rPr>
        <w:t>hip at -70</w:t>
      </w:r>
      <w:r w:rsidR="00223028" w:rsidRPr="00A31B76">
        <w:rPr>
          <w:rFonts w:asciiTheme="majorHAnsi" w:hAnsiTheme="majorHAnsi" w:cstheme="majorHAnsi"/>
        </w:rPr>
        <w:t xml:space="preserve"> </w:t>
      </w:r>
      <w:r w:rsidR="00E603B9" w:rsidRPr="00A31B76">
        <w:rPr>
          <w:rFonts w:asciiTheme="majorHAnsi" w:hAnsiTheme="majorHAnsi" w:cstheme="majorHAnsi"/>
        </w:rPr>
        <w:t xml:space="preserve">°C using dry ice. </w:t>
      </w:r>
      <w:r w:rsidR="006A5F83" w:rsidRPr="00A31B76">
        <w:rPr>
          <w:rFonts w:asciiTheme="majorHAnsi" w:hAnsiTheme="majorHAnsi" w:cstheme="majorHAnsi"/>
        </w:rPr>
        <w:t xml:space="preserve"> </w:t>
      </w:r>
    </w:p>
    <w:p w14:paraId="6E0FDEA6" w14:textId="77777777" w:rsidR="00B77559" w:rsidRPr="00A31B76" w:rsidRDefault="00B77559" w:rsidP="00A31B76">
      <w:pPr>
        <w:pStyle w:val="ListParagraph"/>
        <w:ind w:left="0"/>
        <w:rPr>
          <w:rFonts w:asciiTheme="majorHAnsi" w:hAnsiTheme="majorHAnsi" w:cstheme="majorHAnsi"/>
        </w:rPr>
      </w:pPr>
    </w:p>
    <w:p w14:paraId="73702528" w14:textId="4B8CA192" w:rsidR="00B77559" w:rsidRPr="00A31B76" w:rsidRDefault="00B77559" w:rsidP="00A31B76">
      <w:pPr>
        <w:pStyle w:val="ListParagraph"/>
        <w:numPr>
          <w:ilvl w:val="1"/>
          <w:numId w:val="27"/>
        </w:numPr>
        <w:pBdr>
          <w:top w:val="nil"/>
          <w:left w:val="nil"/>
          <w:bottom w:val="nil"/>
          <w:right w:val="nil"/>
          <w:between w:val="nil"/>
        </w:pBdr>
        <w:ind w:left="0" w:firstLine="0"/>
        <w:rPr>
          <w:rFonts w:asciiTheme="majorHAnsi" w:hAnsiTheme="majorHAnsi" w:cstheme="majorHAnsi"/>
        </w:rPr>
      </w:pPr>
      <w:r w:rsidRPr="00A31B76">
        <w:rPr>
          <w:rFonts w:asciiTheme="majorHAnsi" w:hAnsiTheme="majorHAnsi" w:cstheme="majorHAnsi"/>
        </w:rPr>
        <w:t>For adult h</w:t>
      </w:r>
      <w:r w:rsidR="00E603B9" w:rsidRPr="00A31B76">
        <w:rPr>
          <w:rFonts w:asciiTheme="majorHAnsi" w:hAnsiTheme="majorHAnsi" w:cstheme="majorHAnsi"/>
        </w:rPr>
        <w:t xml:space="preserve">uman blood </w:t>
      </w:r>
      <w:r w:rsidRPr="00A31B76">
        <w:rPr>
          <w:rFonts w:asciiTheme="majorHAnsi" w:hAnsiTheme="majorHAnsi" w:cstheme="majorHAnsi"/>
        </w:rPr>
        <w:t xml:space="preserve">serum </w:t>
      </w:r>
      <w:r w:rsidR="00E603B9" w:rsidRPr="00A31B76">
        <w:rPr>
          <w:rFonts w:asciiTheme="majorHAnsi" w:hAnsiTheme="majorHAnsi" w:cstheme="majorHAnsi"/>
        </w:rPr>
        <w:t>collec</w:t>
      </w:r>
      <w:r w:rsidRPr="00A31B76">
        <w:rPr>
          <w:rFonts w:asciiTheme="majorHAnsi" w:hAnsiTheme="majorHAnsi" w:cstheme="majorHAnsi"/>
        </w:rPr>
        <w:t xml:space="preserve">tion, draw blood </w:t>
      </w:r>
      <w:r w:rsidR="00E603B9" w:rsidRPr="00A31B76">
        <w:rPr>
          <w:rFonts w:asciiTheme="majorHAnsi" w:hAnsiTheme="majorHAnsi" w:cstheme="majorHAnsi"/>
        </w:rPr>
        <w:t>from healthy adults and</w:t>
      </w:r>
      <w:r w:rsidR="005E3405" w:rsidRPr="00A31B76">
        <w:rPr>
          <w:rFonts w:asciiTheme="majorHAnsi" w:hAnsiTheme="majorHAnsi" w:cstheme="majorHAnsi"/>
        </w:rPr>
        <w:t xml:space="preserve"> </w:t>
      </w:r>
      <w:r w:rsidRPr="00A31B76">
        <w:rPr>
          <w:rFonts w:asciiTheme="majorHAnsi" w:hAnsiTheme="majorHAnsi" w:cstheme="majorHAnsi"/>
        </w:rPr>
        <w:t>immediately</w:t>
      </w:r>
      <w:r w:rsidR="00E603B9" w:rsidRPr="00A31B76">
        <w:rPr>
          <w:rFonts w:asciiTheme="majorHAnsi" w:hAnsiTheme="majorHAnsi" w:cstheme="majorHAnsi"/>
        </w:rPr>
        <w:t xml:space="preserve"> </w:t>
      </w:r>
      <w:r w:rsidR="005E3405" w:rsidRPr="00A31B76">
        <w:rPr>
          <w:rFonts w:asciiTheme="majorHAnsi" w:hAnsiTheme="majorHAnsi" w:cstheme="majorHAnsi"/>
        </w:rPr>
        <w:t>isolate</w:t>
      </w:r>
      <w:r w:rsidRPr="00A31B76">
        <w:rPr>
          <w:rFonts w:asciiTheme="majorHAnsi" w:hAnsiTheme="majorHAnsi" w:cstheme="majorHAnsi"/>
        </w:rPr>
        <w:t xml:space="preserve"> serum</w:t>
      </w:r>
      <w:r w:rsidR="00E603B9" w:rsidRPr="00A31B76">
        <w:rPr>
          <w:rFonts w:asciiTheme="majorHAnsi" w:hAnsiTheme="majorHAnsi" w:cstheme="majorHAnsi"/>
        </w:rPr>
        <w:t xml:space="preserve"> </w:t>
      </w:r>
      <w:r w:rsidR="005E3405" w:rsidRPr="00A31B76">
        <w:rPr>
          <w:rFonts w:asciiTheme="majorHAnsi" w:hAnsiTheme="majorHAnsi" w:cstheme="majorHAnsi"/>
        </w:rPr>
        <w:t>following</w:t>
      </w:r>
      <w:r w:rsidR="00E603B9" w:rsidRPr="00A31B76">
        <w:rPr>
          <w:rFonts w:asciiTheme="majorHAnsi" w:hAnsiTheme="majorHAnsi" w:cstheme="majorHAnsi"/>
        </w:rPr>
        <w:t xml:space="preserve"> the same protocol described for umbilical cord blood serum. </w:t>
      </w:r>
      <w:r w:rsidRPr="00A31B76">
        <w:rPr>
          <w:rFonts w:asciiTheme="majorHAnsi" w:hAnsiTheme="majorHAnsi" w:cstheme="majorHAnsi"/>
        </w:rPr>
        <w:t>S</w:t>
      </w:r>
      <w:r w:rsidR="005E3405" w:rsidRPr="00A31B76">
        <w:rPr>
          <w:rFonts w:asciiTheme="majorHAnsi" w:hAnsiTheme="majorHAnsi" w:cstheme="majorHAnsi"/>
        </w:rPr>
        <w:t xml:space="preserve">tore </w:t>
      </w:r>
      <w:r w:rsidR="00223028" w:rsidRPr="00A31B76">
        <w:rPr>
          <w:rFonts w:asciiTheme="majorHAnsi" w:hAnsiTheme="majorHAnsi" w:cstheme="majorHAnsi"/>
        </w:rPr>
        <w:t xml:space="preserve">the </w:t>
      </w:r>
      <w:r w:rsidR="00D26DDF" w:rsidRPr="00A31B76">
        <w:rPr>
          <w:rFonts w:asciiTheme="majorHAnsi" w:hAnsiTheme="majorHAnsi" w:cstheme="majorHAnsi"/>
        </w:rPr>
        <w:t>HBS as heat</w:t>
      </w:r>
      <w:r w:rsidR="00223028" w:rsidRPr="00A31B76">
        <w:rPr>
          <w:rFonts w:asciiTheme="majorHAnsi" w:hAnsiTheme="majorHAnsi" w:cstheme="majorHAnsi"/>
        </w:rPr>
        <w:t>-</w:t>
      </w:r>
      <w:r w:rsidR="00D26DDF" w:rsidRPr="00A31B76">
        <w:rPr>
          <w:rFonts w:asciiTheme="majorHAnsi" w:hAnsiTheme="majorHAnsi" w:cstheme="majorHAnsi"/>
        </w:rPr>
        <w:t>inactivated and filtered aliquots at -80</w:t>
      </w:r>
      <w:r w:rsidR="00223028" w:rsidRPr="00A31B76">
        <w:rPr>
          <w:rFonts w:asciiTheme="majorHAnsi" w:hAnsiTheme="majorHAnsi" w:cstheme="majorHAnsi"/>
        </w:rPr>
        <w:t xml:space="preserve"> °</w:t>
      </w:r>
      <w:r w:rsidR="00D26DDF" w:rsidRPr="00A31B76">
        <w:rPr>
          <w:rFonts w:asciiTheme="majorHAnsi" w:hAnsiTheme="majorHAnsi" w:cstheme="majorHAnsi"/>
        </w:rPr>
        <w:t>C for up to six months.</w:t>
      </w:r>
    </w:p>
    <w:p w14:paraId="077C55F3" w14:textId="3481D25E" w:rsidR="00D26DDF" w:rsidRPr="00A31B76" w:rsidRDefault="00D26DDF" w:rsidP="00A31B76">
      <w:pPr>
        <w:pBdr>
          <w:top w:val="nil"/>
          <w:left w:val="nil"/>
          <w:bottom w:val="nil"/>
          <w:right w:val="nil"/>
          <w:between w:val="nil"/>
        </w:pBdr>
        <w:rPr>
          <w:rFonts w:asciiTheme="majorHAnsi" w:hAnsiTheme="majorHAnsi" w:cstheme="majorHAnsi"/>
        </w:rPr>
      </w:pPr>
      <w:r w:rsidRPr="00A31B76">
        <w:rPr>
          <w:rFonts w:asciiTheme="majorHAnsi" w:hAnsiTheme="majorHAnsi" w:cstheme="majorHAnsi"/>
        </w:rPr>
        <w:t xml:space="preserve"> </w:t>
      </w:r>
    </w:p>
    <w:p w14:paraId="5141D977" w14:textId="779BA029" w:rsidR="00E603B9" w:rsidRPr="00A31B76" w:rsidRDefault="00D26DDF" w:rsidP="00A31B76">
      <w:pPr>
        <w:pBdr>
          <w:top w:val="nil"/>
          <w:left w:val="nil"/>
          <w:bottom w:val="nil"/>
          <w:right w:val="nil"/>
          <w:between w:val="nil"/>
        </w:pBdr>
        <w:rPr>
          <w:rFonts w:asciiTheme="majorHAnsi" w:hAnsiTheme="majorHAnsi" w:cstheme="majorHAnsi"/>
        </w:rPr>
      </w:pPr>
      <w:r w:rsidRPr="00A31B76">
        <w:rPr>
          <w:rFonts w:asciiTheme="majorHAnsi" w:hAnsiTheme="majorHAnsi" w:cstheme="majorHAnsi"/>
        </w:rPr>
        <w:lastRenderedPageBreak/>
        <w:t>N</w:t>
      </w:r>
      <w:r w:rsidR="009D2B48" w:rsidRPr="00A31B76">
        <w:rPr>
          <w:rFonts w:asciiTheme="majorHAnsi" w:hAnsiTheme="majorHAnsi" w:cstheme="majorHAnsi"/>
        </w:rPr>
        <w:t>OTE</w:t>
      </w:r>
      <w:r w:rsidRPr="00A31B76">
        <w:rPr>
          <w:rFonts w:asciiTheme="majorHAnsi" w:hAnsiTheme="majorHAnsi" w:cstheme="majorHAnsi"/>
        </w:rPr>
        <w:t xml:space="preserve">: </w:t>
      </w:r>
      <w:r w:rsidR="009D2B48" w:rsidRPr="00A31B76">
        <w:rPr>
          <w:rFonts w:asciiTheme="majorHAnsi" w:hAnsiTheme="majorHAnsi" w:cstheme="majorHAnsi"/>
        </w:rPr>
        <w:t>H</w:t>
      </w:r>
      <w:r w:rsidR="00E603B9" w:rsidRPr="00A31B76">
        <w:rPr>
          <w:rFonts w:asciiTheme="majorHAnsi" w:hAnsiTheme="majorHAnsi" w:cstheme="majorHAnsi"/>
        </w:rPr>
        <w:t>uman umbilical cord serum and adult human serum</w:t>
      </w:r>
      <w:r w:rsidR="009D2B48" w:rsidRPr="00A31B76">
        <w:rPr>
          <w:rFonts w:asciiTheme="majorHAnsi" w:hAnsiTheme="majorHAnsi" w:cstheme="majorHAnsi"/>
        </w:rPr>
        <w:t xml:space="preserve"> prepared freshly</w:t>
      </w:r>
      <w:r w:rsidR="00E603B9" w:rsidRPr="00A31B76">
        <w:rPr>
          <w:rFonts w:asciiTheme="majorHAnsi" w:hAnsiTheme="majorHAnsi" w:cstheme="majorHAnsi"/>
        </w:rPr>
        <w:t xml:space="preserve"> </w:t>
      </w:r>
      <w:r w:rsidR="009D2B48" w:rsidRPr="00A31B76">
        <w:rPr>
          <w:rFonts w:asciiTheme="majorHAnsi" w:hAnsiTheme="majorHAnsi" w:cstheme="majorHAnsi"/>
          <w:i/>
          <w:iCs/>
        </w:rPr>
        <w:t>in-house</w:t>
      </w:r>
      <w:r w:rsidR="009D2B48" w:rsidRPr="00A31B76">
        <w:rPr>
          <w:rFonts w:asciiTheme="majorHAnsi" w:hAnsiTheme="majorHAnsi" w:cstheme="majorHAnsi"/>
        </w:rPr>
        <w:t xml:space="preserve"> </w:t>
      </w:r>
      <w:r w:rsidR="00E603B9" w:rsidRPr="00A31B76">
        <w:rPr>
          <w:rFonts w:asciiTheme="majorHAnsi" w:hAnsiTheme="majorHAnsi" w:cstheme="majorHAnsi"/>
        </w:rPr>
        <w:t xml:space="preserve">gave superior results to commercially available </w:t>
      </w:r>
      <w:r w:rsidR="00682E48" w:rsidRPr="00A31B76">
        <w:rPr>
          <w:rFonts w:asciiTheme="majorHAnsi" w:hAnsiTheme="majorHAnsi" w:cstheme="majorHAnsi"/>
        </w:rPr>
        <w:t>serum</w:t>
      </w:r>
      <w:r w:rsidR="00E603B9" w:rsidRPr="00A31B76">
        <w:rPr>
          <w:rFonts w:asciiTheme="majorHAnsi" w:hAnsiTheme="majorHAnsi" w:cstheme="majorHAnsi"/>
        </w:rPr>
        <w:t>.</w:t>
      </w:r>
      <w:r w:rsidR="004F7A41" w:rsidRPr="00A31B76">
        <w:rPr>
          <w:rFonts w:asciiTheme="majorHAnsi" w:hAnsiTheme="majorHAnsi" w:cstheme="majorHAnsi"/>
        </w:rPr>
        <w:t xml:space="preserve"> Collect HCS from healthy women</w:t>
      </w:r>
      <w:r w:rsidR="009D2B48" w:rsidRPr="00A31B76">
        <w:rPr>
          <w:rFonts w:asciiTheme="majorHAnsi" w:hAnsiTheme="majorHAnsi" w:cstheme="majorHAnsi"/>
        </w:rPr>
        <w:t>,</w:t>
      </w:r>
      <w:r w:rsidR="004F7A41" w:rsidRPr="00A31B76">
        <w:rPr>
          <w:rFonts w:asciiTheme="majorHAnsi" w:hAnsiTheme="majorHAnsi" w:cstheme="majorHAnsi"/>
        </w:rPr>
        <w:t xml:space="preserve"> over the age of 18 and under 40 </w:t>
      </w:r>
      <w:r w:rsidR="009D2B48" w:rsidRPr="00A31B76">
        <w:rPr>
          <w:rFonts w:asciiTheme="majorHAnsi" w:hAnsiTheme="majorHAnsi" w:cstheme="majorHAnsi"/>
        </w:rPr>
        <w:t xml:space="preserve">years </w:t>
      </w:r>
      <w:r w:rsidR="004F7A41" w:rsidRPr="00A31B76">
        <w:rPr>
          <w:rFonts w:asciiTheme="majorHAnsi" w:hAnsiTheme="majorHAnsi" w:cstheme="majorHAnsi"/>
        </w:rPr>
        <w:t>scheduled for cesarian section delivery. Exclude women who gave vaginal birth a</w:t>
      </w:r>
      <w:r w:rsidR="00B80CB6" w:rsidRPr="00A31B76">
        <w:rPr>
          <w:rFonts w:asciiTheme="majorHAnsi" w:hAnsiTheme="majorHAnsi" w:cstheme="majorHAnsi"/>
        </w:rPr>
        <w:t>nd</w:t>
      </w:r>
      <w:r w:rsidR="004F7A41" w:rsidRPr="00A31B76">
        <w:rPr>
          <w:rFonts w:asciiTheme="majorHAnsi" w:hAnsiTheme="majorHAnsi" w:cstheme="majorHAnsi"/>
        </w:rPr>
        <w:t xml:space="preserve"> women with any chronic illness or active medical conditions, including gestational diabetes or hypertension.</w:t>
      </w:r>
    </w:p>
    <w:p w14:paraId="6FDA4C7F" w14:textId="77777777" w:rsidR="00902389" w:rsidRPr="00A31B76" w:rsidRDefault="00902389" w:rsidP="00A31B76">
      <w:pPr>
        <w:pBdr>
          <w:top w:val="nil"/>
          <w:left w:val="nil"/>
          <w:bottom w:val="nil"/>
          <w:right w:val="nil"/>
          <w:between w:val="nil"/>
        </w:pBdr>
        <w:rPr>
          <w:rFonts w:asciiTheme="majorHAnsi" w:hAnsiTheme="majorHAnsi" w:cstheme="majorHAnsi"/>
          <w:bCs/>
        </w:rPr>
      </w:pPr>
    </w:p>
    <w:p w14:paraId="4015356B" w14:textId="1E6B70DA" w:rsidR="006E4797" w:rsidRPr="00A31B76" w:rsidRDefault="004348E3" w:rsidP="00A31B76">
      <w:pPr>
        <w:pStyle w:val="ListParagraph"/>
        <w:numPr>
          <w:ilvl w:val="0"/>
          <w:numId w:val="27"/>
        </w:numPr>
        <w:pBdr>
          <w:top w:val="nil"/>
          <w:left w:val="nil"/>
          <w:bottom w:val="nil"/>
          <w:right w:val="nil"/>
          <w:between w:val="nil"/>
        </w:pBdr>
        <w:ind w:left="0" w:firstLine="0"/>
        <w:rPr>
          <w:rFonts w:asciiTheme="majorHAnsi" w:hAnsiTheme="majorHAnsi" w:cstheme="majorHAnsi"/>
          <w:b/>
        </w:rPr>
      </w:pPr>
      <w:r w:rsidRPr="00A31B76">
        <w:rPr>
          <w:rFonts w:asciiTheme="majorHAnsi" w:hAnsiTheme="majorHAnsi" w:cstheme="majorHAnsi"/>
          <w:b/>
          <w:i/>
          <w:iCs/>
        </w:rPr>
        <w:t>Ex utero</w:t>
      </w:r>
      <w:r w:rsidRPr="00A31B76">
        <w:rPr>
          <w:rFonts w:asciiTheme="majorHAnsi" w:hAnsiTheme="majorHAnsi" w:cstheme="majorHAnsi"/>
          <w:b/>
        </w:rPr>
        <w:t xml:space="preserve"> roller culture </w:t>
      </w:r>
      <w:r w:rsidR="00DE6F4E" w:rsidRPr="00A31B76">
        <w:rPr>
          <w:rFonts w:asciiTheme="majorHAnsi" w:hAnsiTheme="majorHAnsi" w:cstheme="majorHAnsi"/>
          <w:b/>
        </w:rPr>
        <w:t xml:space="preserve">of embryos </w:t>
      </w:r>
      <w:r w:rsidR="00980756" w:rsidRPr="00A31B76">
        <w:rPr>
          <w:rFonts w:asciiTheme="majorHAnsi" w:hAnsiTheme="majorHAnsi" w:cstheme="majorHAnsi"/>
          <w:b/>
        </w:rPr>
        <w:t>from</w:t>
      </w:r>
      <w:r w:rsidRPr="00A31B76">
        <w:rPr>
          <w:rFonts w:asciiTheme="majorHAnsi" w:hAnsiTheme="majorHAnsi" w:cstheme="majorHAnsi"/>
          <w:b/>
        </w:rPr>
        <w:t xml:space="preserve"> E7.5</w:t>
      </w:r>
      <w:r w:rsidR="00980756" w:rsidRPr="00A31B76">
        <w:rPr>
          <w:rFonts w:asciiTheme="majorHAnsi" w:hAnsiTheme="majorHAnsi" w:cstheme="majorHAnsi"/>
          <w:b/>
        </w:rPr>
        <w:t xml:space="preserve"> to E11</w:t>
      </w:r>
    </w:p>
    <w:p w14:paraId="1AD516D7" w14:textId="77777777" w:rsidR="00DE6F4E" w:rsidRPr="00A31B76" w:rsidRDefault="00DE6F4E" w:rsidP="00A31B76">
      <w:pPr>
        <w:pStyle w:val="ListParagraph"/>
        <w:pBdr>
          <w:top w:val="nil"/>
          <w:left w:val="nil"/>
          <w:bottom w:val="nil"/>
          <w:right w:val="nil"/>
          <w:between w:val="nil"/>
        </w:pBdr>
        <w:ind w:left="0"/>
        <w:rPr>
          <w:rFonts w:asciiTheme="majorHAnsi" w:hAnsiTheme="majorHAnsi" w:cstheme="majorHAnsi"/>
          <w:b/>
        </w:rPr>
      </w:pPr>
    </w:p>
    <w:p w14:paraId="5F7E7FF3" w14:textId="1F73E307" w:rsidR="00DE6F4E" w:rsidRPr="00A31B76" w:rsidRDefault="00DE6F4E" w:rsidP="00A31B76">
      <w:pPr>
        <w:pStyle w:val="ListParagraph"/>
        <w:numPr>
          <w:ilvl w:val="1"/>
          <w:numId w:val="28"/>
        </w:numPr>
        <w:ind w:left="0" w:firstLine="0"/>
        <w:rPr>
          <w:rFonts w:asciiTheme="majorHAnsi" w:hAnsiTheme="majorHAnsi" w:cstheme="majorHAnsi"/>
          <w:highlight w:val="yellow"/>
        </w:rPr>
      </w:pPr>
      <w:r w:rsidRPr="00A31B76">
        <w:rPr>
          <w:rFonts w:asciiTheme="majorHAnsi" w:hAnsiTheme="majorHAnsi" w:cstheme="majorHAnsi"/>
          <w:highlight w:val="yellow"/>
        </w:rPr>
        <w:t>Setting up the roller culture incubator and gas regulator</w:t>
      </w:r>
    </w:p>
    <w:p w14:paraId="12FF7295" w14:textId="77777777" w:rsidR="00DE6F4E" w:rsidRPr="00A31B76" w:rsidRDefault="00DE6F4E" w:rsidP="00A31B76">
      <w:pPr>
        <w:pStyle w:val="ListParagraph"/>
        <w:ind w:left="0"/>
        <w:rPr>
          <w:rFonts w:asciiTheme="majorHAnsi" w:hAnsiTheme="majorHAnsi" w:cstheme="majorHAnsi"/>
        </w:rPr>
      </w:pPr>
    </w:p>
    <w:p w14:paraId="6CDB87C8" w14:textId="3992B790" w:rsidR="00DE6F4E" w:rsidRPr="00A31B76" w:rsidRDefault="00DE6F4E" w:rsidP="00A31B76">
      <w:pPr>
        <w:pStyle w:val="ListParagraph"/>
        <w:numPr>
          <w:ilvl w:val="2"/>
          <w:numId w:val="29"/>
        </w:numPr>
        <w:ind w:left="0" w:firstLine="0"/>
        <w:rPr>
          <w:rFonts w:asciiTheme="majorHAnsi" w:hAnsiTheme="majorHAnsi" w:cstheme="majorHAnsi"/>
          <w:highlight w:val="yellow"/>
        </w:rPr>
      </w:pPr>
      <w:r w:rsidRPr="00A31B76">
        <w:rPr>
          <w:rFonts w:asciiTheme="majorHAnsi" w:hAnsiTheme="majorHAnsi" w:cstheme="majorHAnsi"/>
          <w:highlight w:val="yellow"/>
        </w:rPr>
        <w:t>Culture E7.5 or more advanced embryos using the roller culture incubator system. Turn on the rotator and the heating unit at 37</w:t>
      </w:r>
      <w:r w:rsidR="00421D69" w:rsidRPr="00A31B76">
        <w:rPr>
          <w:rFonts w:asciiTheme="majorHAnsi" w:hAnsiTheme="majorHAnsi" w:cstheme="majorHAnsi"/>
          <w:highlight w:val="yellow"/>
        </w:rPr>
        <w:t xml:space="preserve"> °</w:t>
      </w:r>
      <w:r w:rsidRPr="00A31B76">
        <w:rPr>
          <w:rFonts w:asciiTheme="majorHAnsi" w:hAnsiTheme="majorHAnsi" w:cstheme="majorHAnsi"/>
          <w:highlight w:val="yellow"/>
        </w:rPr>
        <w:t xml:space="preserve">C </w:t>
      </w:r>
      <w:r w:rsidR="00B74484" w:rsidRPr="00A31B76">
        <w:rPr>
          <w:rFonts w:asciiTheme="majorHAnsi" w:hAnsiTheme="majorHAnsi" w:cstheme="majorHAnsi"/>
          <w:highlight w:val="yellow"/>
        </w:rPr>
        <w:t xml:space="preserve">for </w:t>
      </w:r>
      <w:r w:rsidRPr="00A31B76">
        <w:rPr>
          <w:rFonts w:asciiTheme="majorHAnsi" w:hAnsiTheme="majorHAnsi" w:cstheme="majorHAnsi"/>
          <w:highlight w:val="yellow"/>
        </w:rPr>
        <w:t xml:space="preserve">at least 1 h before </w:t>
      </w:r>
      <w:r w:rsidR="00C07E75" w:rsidRPr="00A31B76">
        <w:rPr>
          <w:rFonts w:asciiTheme="majorHAnsi" w:hAnsiTheme="majorHAnsi" w:cstheme="majorHAnsi"/>
          <w:highlight w:val="yellow"/>
        </w:rPr>
        <w:t>the</w:t>
      </w:r>
      <w:r w:rsidRPr="00A31B76">
        <w:rPr>
          <w:rFonts w:asciiTheme="majorHAnsi" w:hAnsiTheme="majorHAnsi" w:cstheme="majorHAnsi"/>
          <w:highlight w:val="yellow"/>
        </w:rPr>
        <w:t xml:space="preserve"> embryo dissections. Add autoclaved water to the gas inlet bottle and the outlet test tube.</w:t>
      </w:r>
    </w:p>
    <w:p w14:paraId="3CF4F2B3" w14:textId="77777777" w:rsidR="00DE6F4E" w:rsidRPr="00A31B76" w:rsidRDefault="00DE6F4E" w:rsidP="00A31B76">
      <w:pPr>
        <w:pStyle w:val="ListParagraph"/>
        <w:ind w:left="0"/>
        <w:rPr>
          <w:rFonts w:asciiTheme="majorHAnsi" w:hAnsiTheme="majorHAnsi" w:cstheme="majorHAnsi"/>
        </w:rPr>
      </w:pPr>
    </w:p>
    <w:p w14:paraId="1C0F9E5D" w14:textId="46F06CF9" w:rsidR="00DE6F4E" w:rsidRPr="00A31B76" w:rsidRDefault="00DE6F4E" w:rsidP="00A31B76">
      <w:pPr>
        <w:pStyle w:val="ListParagraph"/>
        <w:ind w:left="0"/>
        <w:rPr>
          <w:rFonts w:asciiTheme="majorHAnsi" w:hAnsiTheme="majorHAnsi" w:cstheme="majorHAnsi"/>
        </w:rPr>
      </w:pPr>
      <w:r w:rsidRPr="00A31B76">
        <w:rPr>
          <w:rFonts w:asciiTheme="majorHAnsi" w:hAnsiTheme="majorHAnsi" w:cstheme="majorHAnsi"/>
        </w:rPr>
        <w:t>N</w:t>
      </w:r>
      <w:r w:rsidR="00421D69" w:rsidRPr="00A31B76">
        <w:rPr>
          <w:rFonts w:asciiTheme="majorHAnsi" w:hAnsiTheme="majorHAnsi" w:cstheme="majorHAnsi"/>
        </w:rPr>
        <w:t>OTE</w:t>
      </w:r>
      <w:r w:rsidRPr="00A31B76">
        <w:rPr>
          <w:rFonts w:asciiTheme="majorHAnsi" w:hAnsiTheme="majorHAnsi" w:cstheme="majorHAnsi"/>
        </w:rPr>
        <w:t xml:space="preserve">: Place a thermometer adjacent to the rotating drum and frequently check the stability of </w:t>
      </w:r>
      <w:r w:rsidR="00BF6098" w:rsidRPr="00A31B76">
        <w:rPr>
          <w:rFonts w:asciiTheme="majorHAnsi" w:hAnsiTheme="majorHAnsi" w:cstheme="majorHAnsi"/>
        </w:rPr>
        <w:t xml:space="preserve">the </w:t>
      </w:r>
      <w:r w:rsidRPr="00A31B76">
        <w:rPr>
          <w:rFonts w:asciiTheme="majorHAnsi" w:hAnsiTheme="majorHAnsi" w:cstheme="majorHAnsi"/>
        </w:rPr>
        <w:t>temperature inside the incubator. Open the incubator as quickly as possible</w:t>
      </w:r>
      <w:r w:rsidR="00BF6098" w:rsidRPr="00A31B76">
        <w:rPr>
          <w:rFonts w:asciiTheme="majorHAnsi" w:hAnsiTheme="majorHAnsi" w:cstheme="majorHAnsi"/>
        </w:rPr>
        <w:t xml:space="preserve"> as</w:t>
      </w:r>
      <w:r w:rsidRPr="00A31B76">
        <w:rPr>
          <w:rFonts w:asciiTheme="majorHAnsi" w:hAnsiTheme="majorHAnsi" w:cstheme="majorHAnsi"/>
        </w:rPr>
        <w:t xml:space="preserve"> prolonged opening time will increase the temperature and affect embryo development. When necessary, add more autoclaved water to the gas inlet bottle and the outlet test tube to keep them to a minimum of half capacity during culture. Protect the embryos inside the incubator from light by covering the incubator with a cloth.</w:t>
      </w:r>
    </w:p>
    <w:p w14:paraId="1E3B0764" w14:textId="77777777" w:rsidR="00DE6F4E" w:rsidRPr="00A31B76" w:rsidRDefault="00DE6F4E" w:rsidP="00A31B76">
      <w:pPr>
        <w:rPr>
          <w:rFonts w:asciiTheme="majorHAnsi" w:hAnsiTheme="majorHAnsi" w:cstheme="majorHAnsi"/>
        </w:rPr>
      </w:pPr>
    </w:p>
    <w:p w14:paraId="5997443E" w14:textId="38CDEE56" w:rsidR="00DE6F4E" w:rsidRPr="00A31B76" w:rsidRDefault="00DE6F4E" w:rsidP="00A31B76">
      <w:pPr>
        <w:pStyle w:val="ListParagraph"/>
        <w:numPr>
          <w:ilvl w:val="2"/>
          <w:numId w:val="29"/>
        </w:numPr>
        <w:ind w:left="0" w:firstLine="0"/>
        <w:rPr>
          <w:rFonts w:asciiTheme="majorHAnsi" w:hAnsiTheme="majorHAnsi" w:cstheme="majorHAnsi"/>
          <w:highlight w:val="yellow"/>
        </w:rPr>
      </w:pPr>
      <w:r w:rsidRPr="00A31B76">
        <w:rPr>
          <w:rFonts w:asciiTheme="majorHAnsi" w:hAnsiTheme="majorHAnsi" w:cstheme="majorHAnsi"/>
          <w:highlight w:val="yellow"/>
        </w:rPr>
        <w:t>Turn on the gas regulator module by pressing the main switch and subsequently turning on the Oxygen/Nitrogen and CO</w:t>
      </w:r>
      <w:r w:rsidRPr="00A31B76">
        <w:rPr>
          <w:rFonts w:asciiTheme="majorHAnsi" w:hAnsiTheme="majorHAnsi" w:cstheme="majorHAnsi"/>
          <w:highlight w:val="yellow"/>
          <w:vertAlign w:val="subscript"/>
        </w:rPr>
        <w:t>2</w:t>
      </w:r>
      <w:r w:rsidRPr="00A31B76">
        <w:rPr>
          <w:rFonts w:asciiTheme="majorHAnsi" w:hAnsiTheme="majorHAnsi" w:cstheme="majorHAnsi"/>
          <w:highlight w:val="yellow"/>
        </w:rPr>
        <w:t xml:space="preserve"> controllers</w:t>
      </w:r>
      <w:r w:rsidR="00207FEF" w:rsidRPr="00A31B76">
        <w:rPr>
          <w:rFonts w:asciiTheme="majorHAnsi" w:hAnsiTheme="majorHAnsi" w:cstheme="majorHAnsi"/>
          <w:highlight w:val="yellow"/>
        </w:rPr>
        <w:t xml:space="preserve"> (</w:t>
      </w:r>
      <w:r w:rsidR="00207FEF" w:rsidRPr="00A31B76">
        <w:rPr>
          <w:rFonts w:asciiTheme="majorHAnsi" w:hAnsiTheme="majorHAnsi" w:cstheme="majorHAnsi"/>
          <w:b/>
          <w:bCs/>
        </w:rPr>
        <w:t>Fig</w:t>
      </w:r>
      <w:r w:rsidR="0091635B" w:rsidRPr="00A31B76">
        <w:rPr>
          <w:rFonts w:asciiTheme="majorHAnsi" w:hAnsiTheme="majorHAnsi" w:cstheme="majorHAnsi"/>
          <w:b/>
          <w:bCs/>
        </w:rPr>
        <w:t>ure</w:t>
      </w:r>
      <w:r w:rsidR="00207FEF" w:rsidRPr="00A31B76">
        <w:rPr>
          <w:rFonts w:asciiTheme="majorHAnsi" w:hAnsiTheme="majorHAnsi" w:cstheme="majorHAnsi"/>
          <w:b/>
          <w:bCs/>
        </w:rPr>
        <w:t xml:space="preserve"> 1A</w:t>
      </w:r>
      <w:r w:rsidR="00207FEF" w:rsidRPr="00A31B76">
        <w:rPr>
          <w:rFonts w:asciiTheme="majorHAnsi" w:hAnsiTheme="majorHAnsi" w:cstheme="majorHAnsi"/>
          <w:highlight w:val="yellow"/>
        </w:rPr>
        <w:t>)</w:t>
      </w:r>
      <w:r w:rsidRPr="00A31B76">
        <w:rPr>
          <w:rFonts w:asciiTheme="majorHAnsi" w:hAnsiTheme="majorHAnsi" w:cstheme="majorHAnsi"/>
          <w:highlight w:val="yellow"/>
        </w:rPr>
        <w:t xml:space="preserve">. Set the </w:t>
      </w:r>
      <w:r w:rsidRPr="00A31B76">
        <w:rPr>
          <w:rFonts w:asciiTheme="majorHAnsi" w:hAnsiTheme="majorHAnsi" w:cstheme="majorHAnsi"/>
          <w:b/>
          <w:bCs/>
          <w:highlight w:val="yellow"/>
        </w:rPr>
        <w:t>oxygen</w:t>
      </w:r>
      <w:r w:rsidRPr="00A31B76">
        <w:rPr>
          <w:rFonts w:asciiTheme="majorHAnsi" w:hAnsiTheme="majorHAnsi" w:cstheme="majorHAnsi"/>
          <w:highlight w:val="yellow"/>
        </w:rPr>
        <w:t xml:space="preserve"> and </w:t>
      </w:r>
      <w:r w:rsidRPr="00A31B76">
        <w:rPr>
          <w:rFonts w:asciiTheme="majorHAnsi" w:hAnsiTheme="majorHAnsi" w:cstheme="majorHAnsi"/>
          <w:b/>
          <w:bCs/>
          <w:highlight w:val="yellow"/>
        </w:rPr>
        <w:t>CO</w:t>
      </w:r>
      <w:r w:rsidRPr="00A31B76">
        <w:rPr>
          <w:rFonts w:asciiTheme="majorHAnsi" w:hAnsiTheme="majorHAnsi" w:cstheme="majorHAnsi"/>
          <w:b/>
          <w:bCs/>
          <w:highlight w:val="yellow"/>
          <w:vertAlign w:val="subscript"/>
        </w:rPr>
        <w:t>2</w:t>
      </w:r>
      <w:r w:rsidRPr="00A31B76">
        <w:rPr>
          <w:rFonts w:asciiTheme="majorHAnsi" w:hAnsiTheme="majorHAnsi" w:cstheme="majorHAnsi"/>
          <w:highlight w:val="yellow"/>
        </w:rPr>
        <w:t xml:space="preserve"> values to </w:t>
      </w:r>
      <w:r w:rsidRPr="00A31B76">
        <w:rPr>
          <w:rFonts w:asciiTheme="majorHAnsi" w:hAnsiTheme="majorHAnsi" w:cstheme="majorHAnsi"/>
          <w:b/>
          <w:bCs/>
          <w:highlight w:val="yellow"/>
        </w:rPr>
        <w:t>5%</w:t>
      </w:r>
      <w:r w:rsidRPr="00A31B76">
        <w:rPr>
          <w:rFonts w:asciiTheme="majorHAnsi" w:hAnsiTheme="majorHAnsi" w:cstheme="majorHAnsi"/>
          <w:highlight w:val="yellow"/>
        </w:rPr>
        <w:t xml:space="preserve"> using the respective controllers. Open the gas regulator and set the </w:t>
      </w:r>
      <w:r w:rsidRPr="00A31B76">
        <w:rPr>
          <w:rFonts w:asciiTheme="majorHAnsi" w:hAnsiTheme="majorHAnsi" w:cstheme="majorHAnsi"/>
          <w:b/>
          <w:bCs/>
          <w:highlight w:val="yellow"/>
        </w:rPr>
        <w:t>gas pressure</w:t>
      </w:r>
      <w:r w:rsidRPr="00A31B76">
        <w:rPr>
          <w:rFonts w:asciiTheme="majorHAnsi" w:hAnsiTheme="majorHAnsi" w:cstheme="majorHAnsi"/>
          <w:highlight w:val="yellow"/>
        </w:rPr>
        <w:t xml:space="preserve"> to </w:t>
      </w:r>
      <w:r w:rsidRPr="00A31B76">
        <w:rPr>
          <w:rFonts w:asciiTheme="majorHAnsi" w:hAnsiTheme="majorHAnsi" w:cstheme="majorHAnsi"/>
          <w:b/>
          <w:bCs/>
          <w:highlight w:val="yellow"/>
        </w:rPr>
        <w:t>~6.5</w:t>
      </w:r>
      <w:r w:rsidR="0091635B" w:rsidRPr="00A31B76">
        <w:rPr>
          <w:rFonts w:asciiTheme="majorHAnsi" w:hAnsiTheme="majorHAnsi" w:cstheme="majorHAnsi"/>
          <w:b/>
          <w:bCs/>
          <w:highlight w:val="yellow"/>
        </w:rPr>
        <w:t>–</w:t>
      </w:r>
      <w:r w:rsidRPr="00A31B76">
        <w:rPr>
          <w:rFonts w:asciiTheme="majorHAnsi" w:hAnsiTheme="majorHAnsi" w:cstheme="majorHAnsi"/>
          <w:b/>
          <w:bCs/>
          <w:highlight w:val="yellow"/>
        </w:rPr>
        <w:t>7 pounds per square inch</w:t>
      </w:r>
      <w:r w:rsidRPr="00A31B76">
        <w:rPr>
          <w:rFonts w:asciiTheme="majorHAnsi" w:hAnsiTheme="majorHAnsi" w:cstheme="majorHAnsi"/>
          <w:highlight w:val="yellow"/>
        </w:rPr>
        <w:t xml:space="preserve"> (psi) by moving the voltage switch</w:t>
      </w:r>
      <w:r w:rsidR="00207FEF" w:rsidRPr="00A31B76">
        <w:rPr>
          <w:rFonts w:asciiTheme="majorHAnsi" w:hAnsiTheme="majorHAnsi" w:cstheme="majorHAnsi"/>
          <w:highlight w:val="yellow"/>
        </w:rPr>
        <w:t xml:space="preserve"> in the pressure transmitter (</w:t>
      </w:r>
      <w:r w:rsidR="00207FEF" w:rsidRPr="00A31B76">
        <w:rPr>
          <w:rFonts w:asciiTheme="majorHAnsi" w:hAnsiTheme="majorHAnsi" w:cstheme="majorHAnsi"/>
          <w:b/>
          <w:bCs/>
        </w:rPr>
        <w:t>Fig</w:t>
      </w:r>
      <w:r w:rsidR="0091635B" w:rsidRPr="00A31B76">
        <w:rPr>
          <w:rFonts w:asciiTheme="majorHAnsi" w:hAnsiTheme="majorHAnsi" w:cstheme="majorHAnsi"/>
          <w:b/>
          <w:bCs/>
        </w:rPr>
        <w:t>ure</w:t>
      </w:r>
      <w:r w:rsidR="00207FEF" w:rsidRPr="00A31B76">
        <w:rPr>
          <w:rFonts w:asciiTheme="majorHAnsi" w:hAnsiTheme="majorHAnsi" w:cstheme="majorHAnsi"/>
          <w:b/>
          <w:bCs/>
        </w:rPr>
        <w:t xml:space="preserve"> 1B</w:t>
      </w:r>
      <w:r w:rsidR="00207FEF" w:rsidRPr="00A31B76">
        <w:rPr>
          <w:rFonts w:asciiTheme="majorHAnsi" w:hAnsiTheme="majorHAnsi" w:cstheme="majorHAnsi"/>
          <w:highlight w:val="yellow"/>
        </w:rPr>
        <w:t>)</w:t>
      </w:r>
      <w:r w:rsidRPr="00A31B76">
        <w:rPr>
          <w:rFonts w:asciiTheme="majorHAnsi" w:hAnsiTheme="majorHAnsi" w:cstheme="majorHAnsi"/>
          <w:highlight w:val="yellow"/>
        </w:rPr>
        <w:t xml:space="preserve">. Confirm the gas pressure value using a digital pressure gauge. </w:t>
      </w:r>
    </w:p>
    <w:p w14:paraId="1B21F237" w14:textId="77777777" w:rsidR="00DE6F4E" w:rsidRPr="00A31B76" w:rsidRDefault="00DE6F4E" w:rsidP="00A31B76">
      <w:pPr>
        <w:rPr>
          <w:rFonts w:asciiTheme="majorHAnsi" w:hAnsiTheme="majorHAnsi" w:cstheme="majorHAnsi"/>
          <w:highlight w:val="yellow"/>
        </w:rPr>
      </w:pPr>
    </w:p>
    <w:p w14:paraId="0055ECD8" w14:textId="780B135A" w:rsidR="00DE6F4E" w:rsidRPr="00A31B76" w:rsidRDefault="00DE6F4E" w:rsidP="00A31B76">
      <w:pPr>
        <w:pStyle w:val="ListParagraph"/>
        <w:numPr>
          <w:ilvl w:val="2"/>
          <w:numId w:val="29"/>
        </w:numPr>
        <w:ind w:left="0" w:firstLine="0"/>
        <w:rPr>
          <w:rFonts w:asciiTheme="majorHAnsi" w:hAnsiTheme="majorHAnsi" w:cstheme="majorHAnsi"/>
          <w:highlight w:val="yellow"/>
        </w:rPr>
      </w:pPr>
      <w:r w:rsidRPr="00A31B76">
        <w:rPr>
          <w:rFonts w:asciiTheme="majorHAnsi" w:hAnsiTheme="majorHAnsi" w:cstheme="majorHAnsi"/>
          <w:highlight w:val="yellow"/>
        </w:rPr>
        <w:t xml:space="preserve">Monitor the gas flow by checking the rate of bubbles created inside the outlet water-filled test tube allocated inside the precision incubator. Set the proper bubble rate by closing/opening the </w:t>
      </w:r>
      <w:r w:rsidR="00E436AF" w:rsidRPr="00A31B76">
        <w:rPr>
          <w:rFonts w:asciiTheme="majorHAnsi" w:hAnsiTheme="majorHAnsi" w:cstheme="majorHAnsi"/>
          <w:highlight w:val="yellow"/>
        </w:rPr>
        <w:t xml:space="preserve">gas flow </w:t>
      </w:r>
      <w:r w:rsidRPr="00A31B76">
        <w:rPr>
          <w:rFonts w:asciiTheme="majorHAnsi" w:hAnsiTheme="majorHAnsi" w:cstheme="majorHAnsi"/>
          <w:highlight w:val="yellow"/>
        </w:rPr>
        <w:t>valve on the lid of the water bottle. Ensure that the gas flow allows</w:t>
      </w:r>
      <w:r w:rsidR="00825AD0" w:rsidRPr="00A31B76">
        <w:rPr>
          <w:rFonts w:asciiTheme="majorHAnsi" w:hAnsiTheme="majorHAnsi" w:cstheme="majorHAnsi"/>
          <w:highlight w:val="yellow"/>
        </w:rPr>
        <w:t xml:space="preserve"> the</w:t>
      </w:r>
      <w:r w:rsidRPr="00A31B76">
        <w:rPr>
          <w:rFonts w:asciiTheme="majorHAnsi" w:hAnsiTheme="majorHAnsi" w:cstheme="majorHAnsi"/>
          <w:highlight w:val="yellow"/>
        </w:rPr>
        <w:t xml:space="preserve"> formation of bubbles at a rate of </w:t>
      </w:r>
      <w:r w:rsidR="001405CA" w:rsidRPr="00A31B76">
        <w:rPr>
          <w:rFonts w:asciiTheme="majorHAnsi" w:hAnsiTheme="majorHAnsi" w:cstheme="majorHAnsi"/>
          <w:b/>
          <w:bCs/>
          <w:highlight w:val="yellow"/>
        </w:rPr>
        <w:t>2</w:t>
      </w:r>
      <w:r w:rsidR="00AB6F81" w:rsidRPr="00A31B76">
        <w:rPr>
          <w:rFonts w:asciiTheme="majorHAnsi" w:hAnsiTheme="majorHAnsi" w:cstheme="majorHAnsi"/>
          <w:b/>
          <w:bCs/>
          <w:highlight w:val="yellow"/>
        </w:rPr>
        <w:t>–</w:t>
      </w:r>
      <w:r w:rsidRPr="00A31B76">
        <w:rPr>
          <w:rFonts w:asciiTheme="majorHAnsi" w:hAnsiTheme="majorHAnsi" w:cstheme="majorHAnsi"/>
          <w:b/>
          <w:bCs/>
          <w:highlight w:val="yellow"/>
        </w:rPr>
        <w:t>4 bubbles per second</w:t>
      </w:r>
      <w:r w:rsidRPr="00A31B76">
        <w:rPr>
          <w:rFonts w:asciiTheme="majorHAnsi" w:hAnsiTheme="majorHAnsi" w:cstheme="majorHAnsi"/>
          <w:highlight w:val="yellow"/>
        </w:rPr>
        <w:t xml:space="preserve"> or set the bubble flow at the first point where bubbling comes out to the water-filled outlet tube. </w:t>
      </w:r>
    </w:p>
    <w:p w14:paraId="7B6BCB2B" w14:textId="77777777" w:rsidR="00DE6F4E" w:rsidRPr="00A31B76" w:rsidRDefault="00DE6F4E" w:rsidP="00A31B76">
      <w:pPr>
        <w:pStyle w:val="ListParagraph"/>
        <w:ind w:left="0"/>
        <w:rPr>
          <w:rFonts w:asciiTheme="majorHAnsi" w:hAnsiTheme="majorHAnsi" w:cstheme="majorHAnsi"/>
          <w:highlight w:val="yellow"/>
        </w:rPr>
      </w:pPr>
    </w:p>
    <w:p w14:paraId="715E335F" w14:textId="08D77829" w:rsidR="00DE6F4E" w:rsidRPr="00A31B76" w:rsidRDefault="00DE6F4E" w:rsidP="00A31B76">
      <w:pPr>
        <w:pStyle w:val="ListParagraph"/>
        <w:numPr>
          <w:ilvl w:val="2"/>
          <w:numId w:val="29"/>
        </w:numPr>
        <w:ind w:left="0" w:firstLine="0"/>
        <w:rPr>
          <w:rFonts w:asciiTheme="majorHAnsi" w:hAnsiTheme="majorHAnsi" w:cstheme="majorHAnsi"/>
          <w:highlight w:val="yellow"/>
        </w:rPr>
      </w:pPr>
      <w:r w:rsidRPr="00A31B76">
        <w:rPr>
          <w:rFonts w:asciiTheme="majorHAnsi" w:hAnsiTheme="majorHAnsi" w:cstheme="majorHAnsi"/>
          <w:highlight w:val="yellow"/>
        </w:rPr>
        <w:t xml:space="preserve">Fill the culture bottles with 2 mL of culture medium and plug them into the hollowed rotating drum for preequilibration </w:t>
      </w:r>
      <w:r w:rsidR="00AB6F81" w:rsidRPr="00A31B76">
        <w:rPr>
          <w:rFonts w:asciiTheme="majorHAnsi" w:hAnsiTheme="majorHAnsi" w:cstheme="majorHAnsi"/>
          <w:highlight w:val="yellow"/>
        </w:rPr>
        <w:t>for</w:t>
      </w:r>
      <w:r w:rsidRPr="00A31B76">
        <w:rPr>
          <w:rFonts w:asciiTheme="majorHAnsi" w:hAnsiTheme="majorHAnsi" w:cstheme="majorHAnsi"/>
          <w:highlight w:val="yellow"/>
        </w:rPr>
        <w:t xml:space="preserve"> 1 h. Use the hollowed silicon bungs to seal the bottles to the drum. Keep sealed the empty spaces in the rotating drum using the solid bungs. </w:t>
      </w:r>
    </w:p>
    <w:p w14:paraId="45E5AA63" w14:textId="77777777" w:rsidR="00DE6F4E" w:rsidRPr="00A31B76" w:rsidRDefault="00DE6F4E" w:rsidP="00A31B76">
      <w:pPr>
        <w:pStyle w:val="ListParagraph"/>
        <w:ind w:left="0"/>
        <w:rPr>
          <w:rFonts w:asciiTheme="majorHAnsi" w:hAnsiTheme="majorHAnsi" w:cstheme="majorHAnsi"/>
          <w:b/>
          <w:bCs/>
        </w:rPr>
      </w:pPr>
    </w:p>
    <w:p w14:paraId="16C680F1" w14:textId="24B8ED83" w:rsidR="00DE6F4E" w:rsidRPr="00A31B76" w:rsidRDefault="00DE6F4E" w:rsidP="00A31B76">
      <w:pPr>
        <w:pStyle w:val="ListParagraph"/>
        <w:ind w:left="0"/>
        <w:rPr>
          <w:rFonts w:asciiTheme="majorHAnsi" w:hAnsiTheme="majorHAnsi" w:cstheme="majorHAnsi"/>
        </w:rPr>
      </w:pPr>
      <w:r w:rsidRPr="00A31B76">
        <w:rPr>
          <w:rFonts w:asciiTheme="majorHAnsi" w:hAnsiTheme="majorHAnsi" w:cstheme="majorHAnsi"/>
        </w:rPr>
        <w:t>N</w:t>
      </w:r>
      <w:r w:rsidR="00AB6F81" w:rsidRPr="00A31B76">
        <w:rPr>
          <w:rFonts w:asciiTheme="majorHAnsi" w:hAnsiTheme="majorHAnsi" w:cstheme="majorHAnsi"/>
        </w:rPr>
        <w:t>OTE</w:t>
      </w:r>
      <w:r w:rsidRPr="00A31B76">
        <w:rPr>
          <w:rFonts w:asciiTheme="majorHAnsi" w:hAnsiTheme="majorHAnsi" w:cstheme="majorHAnsi"/>
        </w:rPr>
        <w:t>: The absence of bubbles in the outlet tube (no gas coming through the system</w:t>
      </w:r>
      <w:proofErr w:type="gramStart"/>
      <w:r w:rsidRPr="00A31B76">
        <w:rPr>
          <w:rFonts w:asciiTheme="majorHAnsi" w:hAnsiTheme="majorHAnsi" w:cstheme="majorHAnsi"/>
        </w:rPr>
        <w:t>)</w:t>
      </w:r>
      <w:proofErr w:type="gramEnd"/>
      <w:r w:rsidRPr="00A31B76">
        <w:rPr>
          <w:rFonts w:asciiTheme="majorHAnsi" w:hAnsiTheme="majorHAnsi" w:cstheme="majorHAnsi"/>
        </w:rPr>
        <w:t xml:space="preserve"> or an exceptionally high gas flow may affect embryo development. In the case of a lack of bubble flow to the outlet test tube, check that all silicon bungs are properly positioned in the rotating drum and sealing the system</w:t>
      </w:r>
      <w:r w:rsidR="004A5C30" w:rsidRPr="00A31B76">
        <w:rPr>
          <w:rFonts w:asciiTheme="majorHAnsi" w:hAnsiTheme="majorHAnsi" w:cstheme="majorHAnsi"/>
        </w:rPr>
        <w:t xml:space="preserve">, and </w:t>
      </w:r>
      <w:r w:rsidRPr="00A31B76">
        <w:rPr>
          <w:rFonts w:asciiTheme="majorHAnsi" w:hAnsiTheme="majorHAnsi" w:cstheme="majorHAnsi"/>
        </w:rPr>
        <w:t xml:space="preserve">check that the water bottle is closed </w:t>
      </w:r>
      <w:proofErr w:type="gramStart"/>
      <w:r w:rsidR="004A5C30" w:rsidRPr="00A31B76">
        <w:rPr>
          <w:rFonts w:asciiTheme="majorHAnsi" w:hAnsiTheme="majorHAnsi" w:cstheme="majorHAnsi"/>
        </w:rPr>
        <w:t>properly</w:t>
      </w:r>
      <w:proofErr w:type="gramEnd"/>
      <w:r w:rsidR="004A5C30" w:rsidRPr="00A31B76">
        <w:rPr>
          <w:rFonts w:asciiTheme="majorHAnsi" w:hAnsiTheme="majorHAnsi" w:cstheme="majorHAnsi"/>
        </w:rPr>
        <w:t xml:space="preserve"> </w:t>
      </w:r>
      <w:r w:rsidRPr="00A31B76">
        <w:rPr>
          <w:rFonts w:asciiTheme="majorHAnsi" w:hAnsiTheme="majorHAnsi" w:cstheme="majorHAnsi"/>
        </w:rPr>
        <w:t>and all the tubing is connected correctly. A lack of bubbling coming into the water bottle may indicate a malfunction in the gas regulator.</w:t>
      </w:r>
    </w:p>
    <w:p w14:paraId="70D7EB84" w14:textId="77777777" w:rsidR="00C7576E" w:rsidRPr="00A31B76" w:rsidRDefault="00C7576E" w:rsidP="00A31B76">
      <w:pPr>
        <w:pBdr>
          <w:top w:val="nil"/>
          <w:left w:val="nil"/>
          <w:bottom w:val="nil"/>
          <w:right w:val="nil"/>
          <w:between w:val="nil"/>
        </w:pBdr>
        <w:rPr>
          <w:rFonts w:asciiTheme="majorHAnsi" w:hAnsiTheme="majorHAnsi" w:cstheme="majorHAnsi"/>
          <w:bCs/>
          <w:highlight w:val="yellow"/>
        </w:rPr>
      </w:pPr>
    </w:p>
    <w:p w14:paraId="264F4A1C" w14:textId="174BCFE6" w:rsidR="00DE6F4E" w:rsidRPr="00A31B76" w:rsidRDefault="004348E3" w:rsidP="00A31B76">
      <w:pPr>
        <w:pStyle w:val="ListParagraph"/>
        <w:numPr>
          <w:ilvl w:val="1"/>
          <w:numId w:val="29"/>
        </w:numPr>
        <w:pBdr>
          <w:top w:val="nil"/>
          <w:left w:val="nil"/>
          <w:bottom w:val="nil"/>
          <w:right w:val="nil"/>
          <w:between w:val="nil"/>
        </w:pBdr>
        <w:ind w:left="0" w:firstLine="0"/>
        <w:rPr>
          <w:rFonts w:asciiTheme="majorHAnsi" w:hAnsiTheme="majorHAnsi" w:cstheme="majorHAnsi"/>
          <w:bCs/>
          <w:highlight w:val="yellow"/>
        </w:rPr>
      </w:pPr>
      <w:r w:rsidRPr="00A31B76">
        <w:rPr>
          <w:rFonts w:asciiTheme="majorHAnsi" w:hAnsiTheme="majorHAnsi" w:cstheme="majorHAnsi"/>
          <w:bCs/>
          <w:highlight w:val="yellow"/>
        </w:rPr>
        <w:lastRenderedPageBreak/>
        <w:t>Dissect</w:t>
      </w:r>
      <w:r w:rsidR="00DE6F4E" w:rsidRPr="00A31B76">
        <w:rPr>
          <w:rFonts w:asciiTheme="majorHAnsi" w:hAnsiTheme="majorHAnsi" w:cstheme="majorHAnsi"/>
          <w:bCs/>
          <w:highlight w:val="yellow"/>
        </w:rPr>
        <w:t>ion of</w:t>
      </w:r>
      <w:r w:rsidRPr="00A31B76">
        <w:rPr>
          <w:rFonts w:asciiTheme="majorHAnsi" w:hAnsiTheme="majorHAnsi" w:cstheme="majorHAnsi"/>
          <w:bCs/>
          <w:highlight w:val="yellow"/>
        </w:rPr>
        <w:t xml:space="preserve"> mouse embryos from pregnant mice</w:t>
      </w:r>
    </w:p>
    <w:p w14:paraId="038AE054" w14:textId="77777777" w:rsidR="00DE6F4E" w:rsidRPr="00A31B76" w:rsidRDefault="00DE6F4E" w:rsidP="00A31B76">
      <w:pPr>
        <w:pStyle w:val="ListParagraph"/>
        <w:ind w:left="0"/>
        <w:rPr>
          <w:rFonts w:asciiTheme="majorHAnsi" w:hAnsiTheme="majorHAnsi" w:cstheme="majorHAnsi"/>
          <w:bCs/>
          <w:highlight w:val="yellow"/>
        </w:rPr>
      </w:pPr>
    </w:p>
    <w:p w14:paraId="60423494" w14:textId="2E6410A8" w:rsidR="00452044" w:rsidRPr="00A31B76" w:rsidRDefault="00452044" w:rsidP="00A31B76">
      <w:pPr>
        <w:pStyle w:val="ListParagraph"/>
        <w:numPr>
          <w:ilvl w:val="2"/>
          <w:numId w:val="29"/>
        </w:numPr>
        <w:pBdr>
          <w:top w:val="nil"/>
          <w:left w:val="nil"/>
          <w:bottom w:val="nil"/>
          <w:right w:val="nil"/>
          <w:between w:val="nil"/>
        </w:pBdr>
        <w:ind w:left="0" w:firstLine="0"/>
        <w:rPr>
          <w:rFonts w:asciiTheme="majorHAnsi" w:hAnsiTheme="majorHAnsi" w:cstheme="majorHAnsi"/>
          <w:bCs/>
        </w:rPr>
      </w:pPr>
      <w:r w:rsidRPr="00A31B76">
        <w:rPr>
          <w:rFonts w:asciiTheme="majorHAnsi" w:hAnsiTheme="majorHAnsi" w:cstheme="majorHAnsi"/>
          <w:bCs/>
        </w:rPr>
        <w:t xml:space="preserve">Preequilibrate </w:t>
      </w:r>
      <w:r w:rsidR="001B73EB" w:rsidRPr="00A31B76">
        <w:rPr>
          <w:rFonts w:asciiTheme="majorHAnsi" w:hAnsiTheme="majorHAnsi" w:cstheme="majorHAnsi"/>
          <w:bCs/>
        </w:rPr>
        <w:t xml:space="preserve">the </w:t>
      </w:r>
      <w:r w:rsidRPr="00A31B76">
        <w:rPr>
          <w:rFonts w:asciiTheme="majorHAnsi" w:hAnsiTheme="majorHAnsi" w:cstheme="majorHAnsi"/>
          <w:bCs/>
        </w:rPr>
        <w:t>dissection medium inside an incubator at 37</w:t>
      </w:r>
      <w:r w:rsidR="001B73EB" w:rsidRPr="00A31B76">
        <w:rPr>
          <w:rFonts w:asciiTheme="majorHAnsi" w:hAnsiTheme="majorHAnsi" w:cstheme="majorHAnsi"/>
          <w:bCs/>
        </w:rPr>
        <w:t xml:space="preserve"> </w:t>
      </w:r>
      <w:r w:rsidRPr="00A31B76">
        <w:rPr>
          <w:rFonts w:asciiTheme="majorHAnsi" w:hAnsiTheme="majorHAnsi" w:cstheme="majorHAnsi"/>
          <w:bCs/>
        </w:rPr>
        <w:t>°C and 5% CO</w:t>
      </w:r>
      <w:r w:rsidRPr="00A31B76">
        <w:rPr>
          <w:rFonts w:asciiTheme="majorHAnsi" w:hAnsiTheme="majorHAnsi" w:cstheme="majorHAnsi"/>
          <w:bCs/>
          <w:vertAlign w:val="subscript"/>
        </w:rPr>
        <w:t>2</w:t>
      </w:r>
      <w:r w:rsidRPr="00A31B76">
        <w:rPr>
          <w:rFonts w:asciiTheme="majorHAnsi" w:hAnsiTheme="majorHAnsi" w:cstheme="majorHAnsi"/>
          <w:bCs/>
        </w:rPr>
        <w:t xml:space="preserve"> for a minimum of 1 h. </w:t>
      </w:r>
      <w:r w:rsidR="00FA74E8" w:rsidRPr="00A31B76">
        <w:rPr>
          <w:rFonts w:asciiTheme="majorHAnsi" w:hAnsiTheme="majorHAnsi" w:cstheme="majorHAnsi"/>
          <w:bCs/>
        </w:rPr>
        <w:t>Leave the</w:t>
      </w:r>
      <w:r w:rsidRPr="00A31B76">
        <w:rPr>
          <w:rFonts w:asciiTheme="majorHAnsi" w:hAnsiTheme="majorHAnsi" w:cstheme="majorHAnsi"/>
          <w:bCs/>
        </w:rPr>
        <w:t xml:space="preserve"> lid </w:t>
      </w:r>
      <w:r w:rsidR="00FA74E8" w:rsidRPr="00A31B76">
        <w:rPr>
          <w:rFonts w:asciiTheme="majorHAnsi" w:hAnsiTheme="majorHAnsi" w:cstheme="majorHAnsi"/>
          <w:bCs/>
        </w:rPr>
        <w:t>sli</w:t>
      </w:r>
      <w:r w:rsidRPr="00A31B76">
        <w:rPr>
          <w:rFonts w:asciiTheme="majorHAnsi" w:hAnsiTheme="majorHAnsi" w:cstheme="majorHAnsi"/>
          <w:bCs/>
        </w:rPr>
        <w:t xml:space="preserve">ghtly </w:t>
      </w:r>
      <w:r w:rsidR="00FA74E8" w:rsidRPr="00A31B76">
        <w:rPr>
          <w:rFonts w:asciiTheme="majorHAnsi" w:hAnsiTheme="majorHAnsi" w:cstheme="majorHAnsi"/>
          <w:bCs/>
        </w:rPr>
        <w:t xml:space="preserve">open </w:t>
      </w:r>
      <w:r w:rsidRPr="00A31B76">
        <w:rPr>
          <w:rFonts w:asciiTheme="majorHAnsi" w:hAnsiTheme="majorHAnsi" w:cstheme="majorHAnsi"/>
          <w:bCs/>
        </w:rPr>
        <w:t>to allow gas exchange.</w:t>
      </w:r>
    </w:p>
    <w:p w14:paraId="1C1A799B" w14:textId="77777777" w:rsidR="00452044" w:rsidRPr="00A31B76" w:rsidRDefault="00452044" w:rsidP="00A31B76">
      <w:pPr>
        <w:pStyle w:val="ListParagraph"/>
        <w:pBdr>
          <w:top w:val="nil"/>
          <w:left w:val="nil"/>
          <w:bottom w:val="nil"/>
          <w:right w:val="nil"/>
          <w:between w:val="nil"/>
        </w:pBdr>
        <w:ind w:left="0"/>
        <w:rPr>
          <w:rFonts w:asciiTheme="majorHAnsi" w:hAnsiTheme="majorHAnsi" w:cstheme="majorHAnsi"/>
          <w:bCs/>
          <w:highlight w:val="yellow"/>
        </w:rPr>
      </w:pPr>
    </w:p>
    <w:p w14:paraId="634274F5" w14:textId="5979983A" w:rsidR="0029302B" w:rsidRPr="00A31B76" w:rsidRDefault="00DE6F4E" w:rsidP="00A31B76">
      <w:pPr>
        <w:pStyle w:val="ListParagraph"/>
        <w:numPr>
          <w:ilvl w:val="2"/>
          <w:numId w:val="29"/>
        </w:numPr>
        <w:pBdr>
          <w:top w:val="nil"/>
          <w:left w:val="nil"/>
          <w:bottom w:val="nil"/>
          <w:right w:val="nil"/>
          <w:between w:val="nil"/>
        </w:pBdr>
        <w:ind w:left="0" w:firstLine="0"/>
        <w:rPr>
          <w:rFonts w:asciiTheme="majorHAnsi" w:hAnsiTheme="majorHAnsi" w:cstheme="majorHAnsi"/>
          <w:bCs/>
          <w:highlight w:val="yellow"/>
        </w:rPr>
      </w:pPr>
      <w:r w:rsidRPr="00A31B76">
        <w:rPr>
          <w:rFonts w:asciiTheme="majorHAnsi" w:hAnsiTheme="majorHAnsi" w:cstheme="majorHAnsi"/>
          <w:bCs/>
        </w:rPr>
        <w:t>S</w:t>
      </w:r>
      <w:r w:rsidR="004348E3" w:rsidRPr="00A31B76">
        <w:rPr>
          <w:rFonts w:asciiTheme="majorHAnsi" w:hAnsiTheme="majorHAnsi" w:cstheme="majorHAnsi"/>
          <w:bCs/>
        </w:rPr>
        <w:t>acrifice</w:t>
      </w:r>
      <w:r w:rsidR="009731D0" w:rsidRPr="00A31B76">
        <w:rPr>
          <w:rFonts w:asciiTheme="majorHAnsi" w:hAnsiTheme="majorHAnsi" w:cstheme="majorHAnsi"/>
          <w:bCs/>
        </w:rPr>
        <w:t xml:space="preserve"> </w:t>
      </w:r>
      <w:r w:rsidR="005502E8" w:rsidRPr="00A31B76">
        <w:rPr>
          <w:rFonts w:asciiTheme="majorHAnsi" w:hAnsiTheme="majorHAnsi" w:cstheme="majorHAnsi"/>
          <w:bCs/>
        </w:rPr>
        <w:t>the</w:t>
      </w:r>
      <w:r w:rsidR="009731D0" w:rsidRPr="00A31B76">
        <w:rPr>
          <w:rFonts w:asciiTheme="majorHAnsi" w:hAnsiTheme="majorHAnsi" w:cstheme="majorHAnsi"/>
          <w:bCs/>
        </w:rPr>
        <w:t xml:space="preserve"> </w:t>
      </w:r>
      <w:r w:rsidRPr="00A31B76">
        <w:rPr>
          <w:rFonts w:asciiTheme="majorHAnsi" w:hAnsiTheme="majorHAnsi" w:cstheme="majorHAnsi"/>
          <w:bCs/>
        </w:rPr>
        <w:t xml:space="preserve">pregnant </w:t>
      </w:r>
      <w:r w:rsidR="009731D0" w:rsidRPr="00A31B76">
        <w:rPr>
          <w:rFonts w:asciiTheme="majorHAnsi" w:hAnsiTheme="majorHAnsi" w:cstheme="majorHAnsi"/>
          <w:bCs/>
        </w:rPr>
        <w:t>female</w:t>
      </w:r>
      <w:r w:rsidR="004348E3" w:rsidRPr="00A31B76">
        <w:rPr>
          <w:rFonts w:asciiTheme="majorHAnsi" w:hAnsiTheme="majorHAnsi" w:cstheme="majorHAnsi"/>
          <w:bCs/>
        </w:rPr>
        <w:t xml:space="preserve"> by cervical dislocation, </w:t>
      </w:r>
      <w:r w:rsidR="00070F8F" w:rsidRPr="00A31B76">
        <w:rPr>
          <w:rFonts w:asciiTheme="majorHAnsi" w:hAnsiTheme="majorHAnsi" w:cstheme="majorHAnsi"/>
          <w:bCs/>
          <w:highlight w:val="yellow"/>
        </w:rPr>
        <w:t>clean the abdomen of the female with 70% ethanol</w:t>
      </w:r>
      <w:r w:rsidR="003153DD" w:rsidRPr="00A31B76">
        <w:rPr>
          <w:rFonts w:asciiTheme="majorHAnsi" w:hAnsiTheme="majorHAnsi" w:cstheme="majorHAnsi"/>
          <w:bCs/>
          <w:highlight w:val="yellow"/>
        </w:rPr>
        <w:t>,</w:t>
      </w:r>
      <w:r w:rsidR="00070F8F" w:rsidRPr="00A31B76">
        <w:rPr>
          <w:rFonts w:asciiTheme="majorHAnsi" w:hAnsiTheme="majorHAnsi" w:cstheme="majorHAnsi"/>
          <w:bCs/>
          <w:highlight w:val="yellow"/>
        </w:rPr>
        <w:t xml:space="preserve"> and cut the skin and abdominal wall with scissors. Locate one end of the uterus and c</w:t>
      </w:r>
      <w:r w:rsidR="004348E3" w:rsidRPr="00A31B76">
        <w:rPr>
          <w:rFonts w:asciiTheme="majorHAnsi" w:hAnsiTheme="majorHAnsi" w:cstheme="majorHAnsi"/>
          <w:bCs/>
          <w:highlight w:val="yellow"/>
        </w:rPr>
        <w:t xml:space="preserve">ut </w:t>
      </w:r>
      <w:r w:rsidR="00070F8F" w:rsidRPr="00A31B76">
        <w:rPr>
          <w:rFonts w:asciiTheme="majorHAnsi" w:hAnsiTheme="majorHAnsi" w:cstheme="majorHAnsi"/>
          <w:bCs/>
          <w:highlight w:val="yellow"/>
        </w:rPr>
        <w:t>at the intersection between the ovary and the uterus</w:t>
      </w:r>
      <w:r w:rsidR="003153DD" w:rsidRPr="00A31B76">
        <w:rPr>
          <w:rFonts w:asciiTheme="majorHAnsi" w:hAnsiTheme="majorHAnsi" w:cstheme="majorHAnsi"/>
          <w:bCs/>
          <w:highlight w:val="yellow"/>
        </w:rPr>
        <w:t>. Next,</w:t>
      </w:r>
      <w:r w:rsidR="00FF188A" w:rsidRPr="00A31B76">
        <w:rPr>
          <w:rFonts w:asciiTheme="majorHAnsi" w:hAnsiTheme="majorHAnsi" w:cstheme="majorHAnsi"/>
          <w:bCs/>
          <w:highlight w:val="yellow"/>
        </w:rPr>
        <w:t xml:space="preserve"> cut along the uterus until the other end and transfer it to a </w:t>
      </w:r>
      <w:r w:rsidR="007A06DE" w:rsidRPr="00A31B76">
        <w:rPr>
          <w:rFonts w:asciiTheme="majorHAnsi" w:hAnsiTheme="majorHAnsi" w:cstheme="majorHAnsi"/>
          <w:bCs/>
          <w:highlight w:val="yellow"/>
        </w:rPr>
        <w:t xml:space="preserve">100 mm </w:t>
      </w:r>
      <w:r w:rsidR="00013E6D" w:rsidRPr="00A31B76">
        <w:rPr>
          <w:rFonts w:asciiTheme="majorHAnsi" w:hAnsiTheme="majorHAnsi" w:cstheme="majorHAnsi"/>
          <w:bCs/>
          <w:highlight w:val="yellow"/>
        </w:rPr>
        <w:t>Petri dish</w:t>
      </w:r>
      <w:r w:rsidR="00FF188A" w:rsidRPr="00A31B76">
        <w:rPr>
          <w:rFonts w:asciiTheme="majorHAnsi" w:hAnsiTheme="majorHAnsi" w:cstheme="majorHAnsi"/>
          <w:bCs/>
          <w:highlight w:val="yellow"/>
        </w:rPr>
        <w:t xml:space="preserve"> filled with </w:t>
      </w:r>
      <w:r w:rsidR="00DE08B0" w:rsidRPr="00A31B76">
        <w:rPr>
          <w:rFonts w:asciiTheme="majorHAnsi" w:hAnsiTheme="majorHAnsi" w:cstheme="majorHAnsi"/>
          <w:bCs/>
          <w:highlight w:val="yellow"/>
        </w:rPr>
        <w:t xml:space="preserve">room temperature </w:t>
      </w:r>
      <w:r w:rsidR="003153DD" w:rsidRPr="00A31B76">
        <w:rPr>
          <w:rFonts w:asciiTheme="majorHAnsi" w:hAnsiTheme="majorHAnsi" w:cstheme="majorHAnsi"/>
          <w:bCs/>
          <w:highlight w:val="yellow"/>
        </w:rPr>
        <w:t>Dulbecco’s phosphate-buffered saline (</w:t>
      </w:r>
      <w:r w:rsidR="00FF188A" w:rsidRPr="00A31B76">
        <w:rPr>
          <w:rFonts w:asciiTheme="majorHAnsi" w:hAnsiTheme="majorHAnsi" w:cstheme="majorHAnsi"/>
          <w:bCs/>
          <w:highlight w:val="yellow"/>
        </w:rPr>
        <w:t>DPBS</w:t>
      </w:r>
      <w:r w:rsidR="003153DD" w:rsidRPr="00A31B76">
        <w:rPr>
          <w:rFonts w:asciiTheme="majorHAnsi" w:hAnsiTheme="majorHAnsi" w:cstheme="majorHAnsi"/>
          <w:bCs/>
          <w:highlight w:val="yellow"/>
        </w:rPr>
        <w:t>)</w:t>
      </w:r>
      <w:r w:rsidR="00DE08B0" w:rsidRPr="00A31B76">
        <w:rPr>
          <w:rFonts w:asciiTheme="majorHAnsi" w:hAnsiTheme="majorHAnsi" w:cstheme="majorHAnsi"/>
          <w:bCs/>
          <w:highlight w:val="yellow"/>
        </w:rPr>
        <w:t>.</w:t>
      </w:r>
    </w:p>
    <w:p w14:paraId="0BFBA657" w14:textId="591B570E" w:rsidR="00DE6F4E" w:rsidRPr="00A31B76" w:rsidRDefault="00DE6F4E" w:rsidP="00A31B76">
      <w:pPr>
        <w:pStyle w:val="ListParagraph"/>
        <w:pBdr>
          <w:top w:val="nil"/>
          <w:left w:val="nil"/>
          <w:bottom w:val="nil"/>
          <w:right w:val="nil"/>
          <w:between w:val="nil"/>
        </w:pBdr>
        <w:ind w:left="0"/>
        <w:rPr>
          <w:rFonts w:asciiTheme="majorHAnsi" w:hAnsiTheme="majorHAnsi" w:cstheme="majorHAnsi"/>
          <w:bCs/>
          <w:highlight w:val="yellow"/>
        </w:rPr>
      </w:pPr>
    </w:p>
    <w:p w14:paraId="08E7986B" w14:textId="11E199D0" w:rsidR="00DE6F4E" w:rsidRPr="00A31B76" w:rsidRDefault="00DE6F4E" w:rsidP="00A31B76">
      <w:pPr>
        <w:pStyle w:val="ListParagraph"/>
        <w:pBdr>
          <w:top w:val="nil"/>
          <w:left w:val="nil"/>
          <w:bottom w:val="nil"/>
          <w:right w:val="nil"/>
          <w:between w:val="nil"/>
        </w:pBdr>
        <w:ind w:left="0"/>
        <w:rPr>
          <w:rFonts w:asciiTheme="majorHAnsi" w:hAnsiTheme="majorHAnsi" w:cstheme="majorHAnsi"/>
          <w:bCs/>
          <w:highlight w:val="yellow"/>
        </w:rPr>
      </w:pPr>
      <w:r w:rsidRPr="00A31B76">
        <w:rPr>
          <w:rFonts w:asciiTheme="majorHAnsi" w:hAnsiTheme="majorHAnsi" w:cstheme="majorHAnsi"/>
        </w:rPr>
        <w:t>N</w:t>
      </w:r>
      <w:r w:rsidR="003153DD" w:rsidRPr="00A31B76">
        <w:rPr>
          <w:rFonts w:asciiTheme="majorHAnsi" w:hAnsiTheme="majorHAnsi" w:cstheme="majorHAnsi"/>
        </w:rPr>
        <w:t>OTE</w:t>
      </w:r>
      <w:r w:rsidRPr="00A31B76">
        <w:rPr>
          <w:rFonts w:asciiTheme="majorHAnsi" w:hAnsiTheme="majorHAnsi" w:cstheme="majorHAnsi"/>
        </w:rPr>
        <w:t xml:space="preserve">: Use </w:t>
      </w:r>
      <w:r w:rsidR="00443328" w:rsidRPr="00A31B76">
        <w:rPr>
          <w:rFonts w:asciiTheme="majorHAnsi" w:hAnsiTheme="majorHAnsi" w:cstheme="majorHAnsi"/>
        </w:rPr>
        <w:t>of non-hormone</w:t>
      </w:r>
      <w:r w:rsidR="008F0951" w:rsidRPr="00A31B76">
        <w:rPr>
          <w:rFonts w:asciiTheme="majorHAnsi" w:hAnsiTheme="majorHAnsi" w:cstheme="majorHAnsi"/>
        </w:rPr>
        <w:t>-</w:t>
      </w:r>
      <w:r w:rsidR="00443328" w:rsidRPr="00A31B76">
        <w:rPr>
          <w:rFonts w:asciiTheme="majorHAnsi" w:hAnsiTheme="majorHAnsi" w:cstheme="majorHAnsi"/>
        </w:rPr>
        <w:t>primed</w:t>
      </w:r>
      <w:r w:rsidR="008F0951" w:rsidRPr="00A31B76">
        <w:rPr>
          <w:rFonts w:asciiTheme="majorHAnsi" w:hAnsiTheme="majorHAnsi" w:cstheme="majorHAnsi"/>
        </w:rPr>
        <w:t>,</w:t>
      </w:r>
      <w:r w:rsidR="00B21FC5" w:rsidRPr="00A31B76">
        <w:rPr>
          <w:rFonts w:asciiTheme="majorHAnsi" w:hAnsiTheme="majorHAnsi" w:cstheme="majorHAnsi"/>
        </w:rPr>
        <w:t xml:space="preserve"> naturally mated</w:t>
      </w:r>
      <w:r w:rsidR="00443328" w:rsidRPr="00A31B76">
        <w:rPr>
          <w:rFonts w:asciiTheme="majorHAnsi" w:hAnsiTheme="majorHAnsi" w:cstheme="majorHAnsi"/>
        </w:rPr>
        <w:t xml:space="preserve"> </w:t>
      </w:r>
      <w:r w:rsidRPr="00A31B76">
        <w:rPr>
          <w:rFonts w:asciiTheme="majorHAnsi" w:hAnsiTheme="majorHAnsi" w:cstheme="majorHAnsi"/>
        </w:rPr>
        <w:t>females</w:t>
      </w:r>
      <w:r w:rsidR="00443328" w:rsidRPr="00A31B76">
        <w:rPr>
          <w:rFonts w:asciiTheme="majorHAnsi" w:hAnsiTheme="majorHAnsi" w:cstheme="majorHAnsi"/>
        </w:rPr>
        <w:t xml:space="preserve"> is recommended</w:t>
      </w:r>
      <w:r w:rsidR="00C4710F" w:rsidRPr="00A31B76">
        <w:rPr>
          <w:rFonts w:asciiTheme="majorHAnsi" w:hAnsiTheme="majorHAnsi" w:cstheme="majorHAnsi"/>
        </w:rPr>
        <w:t>.</w:t>
      </w:r>
    </w:p>
    <w:p w14:paraId="4EC04FAA" w14:textId="77777777" w:rsidR="00477A11" w:rsidRPr="00A31B76" w:rsidRDefault="00477A11" w:rsidP="00A31B76">
      <w:pPr>
        <w:pBdr>
          <w:top w:val="nil"/>
          <w:left w:val="nil"/>
          <w:bottom w:val="nil"/>
          <w:right w:val="nil"/>
          <w:between w:val="nil"/>
        </w:pBdr>
        <w:rPr>
          <w:rFonts w:asciiTheme="majorHAnsi" w:hAnsiTheme="majorHAnsi" w:cstheme="majorHAnsi"/>
          <w:bCs/>
          <w:highlight w:val="yellow"/>
        </w:rPr>
      </w:pPr>
    </w:p>
    <w:p w14:paraId="6365285F" w14:textId="4FA976F5" w:rsidR="0029302B" w:rsidRPr="00A31B76" w:rsidRDefault="00FF188A" w:rsidP="00A31B76">
      <w:pPr>
        <w:pStyle w:val="ListParagraph"/>
        <w:numPr>
          <w:ilvl w:val="2"/>
          <w:numId w:val="29"/>
        </w:numPr>
        <w:pBdr>
          <w:top w:val="nil"/>
          <w:left w:val="nil"/>
          <w:bottom w:val="nil"/>
          <w:right w:val="nil"/>
          <w:between w:val="nil"/>
        </w:pBdr>
        <w:ind w:left="0" w:firstLine="0"/>
        <w:rPr>
          <w:rFonts w:asciiTheme="majorHAnsi" w:hAnsiTheme="majorHAnsi" w:cstheme="majorHAnsi"/>
          <w:bCs/>
          <w:highlight w:val="yellow"/>
        </w:rPr>
      </w:pPr>
      <w:r w:rsidRPr="00A31B76">
        <w:rPr>
          <w:rFonts w:asciiTheme="majorHAnsi" w:hAnsiTheme="majorHAnsi" w:cstheme="majorHAnsi"/>
          <w:bCs/>
          <w:highlight w:val="yellow"/>
        </w:rPr>
        <w:t>Q</w:t>
      </w:r>
      <w:r w:rsidR="00E55719" w:rsidRPr="00A31B76">
        <w:rPr>
          <w:rFonts w:asciiTheme="majorHAnsi" w:hAnsiTheme="majorHAnsi" w:cstheme="majorHAnsi"/>
          <w:bCs/>
          <w:highlight w:val="yellow"/>
        </w:rPr>
        <w:t xml:space="preserve">uickly </w:t>
      </w:r>
      <w:r w:rsidR="004348E3" w:rsidRPr="00A31B76">
        <w:rPr>
          <w:rFonts w:asciiTheme="majorHAnsi" w:hAnsiTheme="majorHAnsi" w:cstheme="majorHAnsi"/>
          <w:bCs/>
          <w:highlight w:val="yellow"/>
        </w:rPr>
        <w:t>wash the conceptuses in DPBS and cut in pairs to facilitate embryo handling. Move all the pairs of conceptuses to pre</w:t>
      </w:r>
      <w:r w:rsidR="00AA5E66" w:rsidRPr="00A31B76">
        <w:rPr>
          <w:rFonts w:asciiTheme="majorHAnsi" w:hAnsiTheme="majorHAnsi" w:cstheme="majorHAnsi"/>
          <w:bCs/>
          <w:highlight w:val="yellow"/>
        </w:rPr>
        <w:t>e</w:t>
      </w:r>
      <w:r w:rsidR="004348E3" w:rsidRPr="00A31B76">
        <w:rPr>
          <w:rFonts w:asciiTheme="majorHAnsi" w:hAnsiTheme="majorHAnsi" w:cstheme="majorHAnsi"/>
          <w:bCs/>
          <w:highlight w:val="yellow"/>
        </w:rPr>
        <w:t xml:space="preserve">quilibrated dissection medium in a 60 mm </w:t>
      </w:r>
      <w:r w:rsidR="00AA5E66" w:rsidRPr="00A31B76">
        <w:rPr>
          <w:rFonts w:asciiTheme="majorHAnsi" w:hAnsiTheme="majorHAnsi" w:cstheme="majorHAnsi"/>
          <w:bCs/>
          <w:highlight w:val="yellow"/>
        </w:rPr>
        <w:t>P</w:t>
      </w:r>
      <w:r w:rsidR="004348E3" w:rsidRPr="00A31B76">
        <w:rPr>
          <w:rFonts w:asciiTheme="majorHAnsi" w:hAnsiTheme="majorHAnsi" w:cstheme="majorHAnsi"/>
          <w:bCs/>
          <w:highlight w:val="yellow"/>
        </w:rPr>
        <w:t>etri dish and cut into individual conceptus</w:t>
      </w:r>
      <w:r w:rsidR="00AA5E66" w:rsidRPr="00A31B76">
        <w:rPr>
          <w:rFonts w:asciiTheme="majorHAnsi" w:hAnsiTheme="majorHAnsi" w:cstheme="majorHAnsi"/>
          <w:bCs/>
          <w:highlight w:val="yellow"/>
        </w:rPr>
        <w:t>es</w:t>
      </w:r>
      <w:r w:rsidR="004348E3" w:rsidRPr="00A31B76">
        <w:rPr>
          <w:rFonts w:asciiTheme="majorHAnsi" w:hAnsiTheme="majorHAnsi" w:cstheme="majorHAnsi"/>
          <w:bCs/>
          <w:highlight w:val="yellow"/>
        </w:rPr>
        <w:t>.</w:t>
      </w:r>
    </w:p>
    <w:p w14:paraId="2C2A6C90" w14:textId="77777777" w:rsidR="00477A11" w:rsidRPr="00A31B76" w:rsidRDefault="00477A11" w:rsidP="00A31B76">
      <w:pPr>
        <w:pBdr>
          <w:top w:val="nil"/>
          <w:left w:val="nil"/>
          <w:bottom w:val="nil"/>
          <w:right w:val="nil"/>
          <w:between w:val="nil"/>
        </w:pBdr>
        <w:rPr>
          <w:rFonts w:asciiTheme="majorHAnsi" w:hAnsiTheme="majorHAnsi" w:cstheme="majorHAnsi"/>
          <w:bCs/>
          <w:highlight w:val="yellow"/>
        </w:rPr>
      </w:pPr>
    </w:p>
    <w:p w14:paraId="7AE50771" w14:textId="24A05A4E" w:rsidR="00A84A4C" w:rsidRPr="00A31B76" w:rsidRDefault="00013E6D" w:rsidP="00A31B76">
      <w:pPr>
        <w:pStyle w:val="ListParagraph"/>
        <w:numPr>
          <w:ilvl w:val="2"/>
          <w:numId w:val="29"/>
        </w:numPr>
        <w:pBdr>
          <w:top w:val="nil"/>
          <w:left w:val="nil"/>
          <w:bottom w:val="nil"/>
          <w:right w:val="nil"/>
          <w:between w:val="nil"/>
        </w:pBdr>
        <w:ind w:left="0" w:firstLine="0"/>
        <w:rPr>
          <w:rFonts w:asciiTheme="majorHAnsi" w:hAnsiTheme="majorHAnsi" w:cstheme="majorHAnsi"/>
          <w:bCs/>
          <w:highlight w:val="yellow"/>
        </w:rPr>
      </w:pPr>
      <w:r w:rsidRPr="00A31B76">
        <w:rPr>
          <w:rFonts w:asciiTheme="majorHAnsi" w:hAnsiTheme="majorHAnsi" w:cstheme="majorHAnsi"/>
          <w:bCs/>
          <w:highlight w:val="yellow"/>
        </w:rPr>
        <w:t>Remove the uterine wall</w:t>
      </w:r>
      <w:r w:rsidR="0029302B" w:rsidRPr="00A31B76">
        <w:rPr>
          <w:rFonts w:asciiTheme="majorHAnsi" w:hAnsiTheme="majorHAnsi" w:cstheme="majorHAnsi"/>
          <w:bCs/>
          <w:highlight w:val="yellow"/>
        </w:rPr>
        <w:t xml:space="preserve"> of the conceptuses</w:t>
      </w:r>
      <w:r w:rsidRPr="00A31B76">
        <w:rPr>
          <w:rFonts w:asciiTheme="majorHAnsi" w:hAnsiTheme="majorHAnsi" w:cstheme="majorHAnsi"/>
          <w:bCs/>
          <w:highlight w:val="yellow"/>
        </w:rPr>
        <w:t xml:space="preserve"> by t</w:t>
      </w:r>
      <w:r w:rsidR="004348E3" w:rsidRPr="00A31B76">
        <w:rPr>
          <w:rFonts w:asciiTheme="majorHAnsi" w:hAnsiTheme="majorHAnsi" w:cstheme="majorHAnsi"/>
          <w:bCs/>
          <w:highlight w:val="yellow"/>
        </w:rPr>
        <w:t>ear</w:t>
      </w:r>
      <w:r w:rsidRPr="00A31B76">
        <w:rPr>
          <w:rFonts w:asciiTheme="majorHAnsi" w:hAnsiTheme="majorHAnsi" w:cstheme="majorHAnsi"/>
          <w:bCs/>
          <w:highlight w:val="yellow"/>
        </w:rPr>
        <w:t>ing</w:t>
      </w:r>
      <w:r w:rsidR="004348E3" w:rsidRPr="00A31B76">
        <w:rPr>
          <w:rFonts w:asciiTheme="majorHAnsi" w:hAnsiTheme="majorHAnsi" w:cstheme="majorHAnsi"/>
          <w:bCs/>
          <w:highlight w:val="yellow"/>
        </w:rPr>
        <w:t xml:space="preserve"> the uterine tissue using a pair of </w:t>
      </w:r>
      <w:r w:rsidRPr="00A31B76">
        <w:rPr>
          <w:rFonts w:asciiTheme="majorHAnsi" w:hAnsiTheme="majorHAnsi" w:cstheme="majorHAnsi"/>
          <w:bCs/>
          <w:highlight w:val="yellow"/>
        </w:rPr>
        <w:t xml:space="preserve">gross </w:t>
      </w:r>
      <w:r w:rsidR="004348E3" w:rsidRPr="00A31B76">
        <w:rPr>
          <w:rFonts w:asciiTheme="majorHAnsi" w:hAnsiTheme="majorHAnsi" w:cstheme="majorHAnsi"/>
          <w:bCs/>
          <w:highlight w:val="yellow"/>
        </w:rPr>
        <w:t>forceps</w:t>
      </w:r>
      <w:r w:rsidRPr="00A31B76">
        <w:rPr>
          <w:rFonts w:asciiTheme="majorHAnsi" w:hAnsiTheme="majorHAnsi" w:cstheme="majorHAnsi"/>
          <w:bCs/>
          <w:highlight w:val="yellow"/>
        </w:rPr>
        <w:t>.</w:t>
      </w:r>
      <w:r w:rsidR="004348E3" w:rsidRPr="00A31B76">
        <w:rPr>
          <w:rFonts w:asciiTheme="majorHAnsi" w:hAnsiTheme="majorHAnsi" w:cstheme="majorHAnsi"/>
          <w:bCs/>
          <w:highlight w:val="yellow"/>
        </w:rPr>
        <w:t xml:space="preserve"> </w:t>
      </w:r>
      <w:r w:rsidR="007B180C" w:rsidRPr="00A31B76">
        <w:rPr>
          <w:rFonts w:asciiTheme="majorHAnsi" w:hAnsiTheme="majorHAnsi" w:cstheme="majorHAnsi"/>
          <w:bCs/>
          <w:highlight w:val="yellow"/>
        </w:rPr>
        <w:t>U</w:t>
      </w:r>
      <w:r w:rsidR="004348E3" w:rsidRPr="00A31B76">
        <w:rPr>
          <w:rFonts w:asciiTheme="majorHAnsi" w:hAnsiTheme="majorHAnsi" w:cstheme="majorHAnsi"/>
          <w:bCs/>
          <w:highlight w:val="yellow"/>
        </w:rPr>
        <w:t>s</w:t>
      </w:r>
      <w:r w:rsidR="007B180C" w:rsidRPr="00A31B76">
        <w:rPr>
          <w:rFonts w:asciiTheme="majorHAnsi" w:hAnsiTheme="majorHAnsi" w:cstheme="majorHAnsi"/>
          <w:bCs/>
          <w:highlight w:val="yellow"/>
        </w:rPr>
        <w:t xml:space="preserve">e </w:t>
      </w:r>
      <w:r w:rsidRPr="00A31B76">
        <w:rPr>
          <w:rFonts w:asciiTheme="majorHAnsi" w:hAnsiTheme="majorHAnsi" w:cstheme="majorHAnsi"/>
          <w:bCs/>
          <w:highlight w:val="yellow"/>
        </w:rPr>
        <w:t xml:space="preserve">fine </w:t>
      </w:r>
      <w:r w:rsidR="004348E3" w:rsidRPr="00A31B76">
        <w:rPr>
          <w:rFonts w:asciiTheme="majorHAnsi" w:hAnsiTheme="majorHAnsi" w:cstheme="majorHAnsi"/>
          <w:bCs/>
          <w:highlight w:val="yellow"/>
        </w:rPr>
        <w:t>microsurgical forceps</w:t>
      </w:r>
      <w:r w:rsidR="007B180C" w:rsidRPr="00A31B76">
        <w:rPr>
          <w:rFonts w:asciiTheme="majorHAnsi" w:hAnsiTheme="majorHAnsi" w:cstheme="majorHAnsi"/>
          <w:bCs/>
          <w:highlight w:val="yellow"/>
        </w:rPr>
        <w:t xml:space="preserve"> to </w:t>
      </w:r>
      <w:r w:rsidR="00FF3C45" w:rsidRPr="00A31B76">
        <w:rPr>
          <w:rFonts w:asciiTheme="majorHAnsi" w:hAnsiTheme="majorHAnsi" w:cstheme="majorHAnsi"/>
          <w:bCs/>
          <w:highlight w:val="yellow"/>
        </w:rPr>
        <w:t>cut the tip of the pear-shaped decidua</w:t>
      </w:r>
      <w:r w:rsidR="004348E3" w:rsidRPr="00A31B76">
        <w:rPr>
          <w:rFonts w:asciiTheme="majorHAnsi" w:hAnsiTheme="majorHAnsi" w:cstheme="majorHAnsi"/>
          <w:bCs/>
          <w:highlight w:val="yellow"/>
        </w:rPr>
        <w:t xml:space="preserve">. </w:t>
      </w:r>
      <w:r w:rsidR="00AE5522" w:rsidRPr="00A31B76">
        <w:rPr>
          <w:rFonts w:asciiTheme="majorHAnsi" w:hAnsiTheme="majorHAnsi" w:cstheme="majorHAnsi"/>
          <w:bCs/>
          <w:highlight w:val="yellow"/>
        </w:rPr>
        <w:t>I</w:t>
      </w:r>
      <w:r w:rsidR="004348E3" w:rsidRPr="00A31B76">
        <w:rPr>
          <w:rFonts w:asciiTheme="majorHAnsi" w:hAnsiTheme="majorHAnsi" w:cstheme="majorHAnsi"/>
          <w:bCs/>
          <w:highlight w:val="yellow"/>
        </w:rPr>
        <w:t>n</w:t>
      </w:r>
      <w:r w:rsidR="00EF0771" w:rsidRPr="00A31B76">
        <w:rPr>
          <w:rFonts w:asciiTheme="majorHAnsi" w:hAnsiTheme="majorHAnsi" w:cstheme="majorHAnsi"/>
          <w:bCs/>
          <w:highlight w:val="yellow"/>
        </w:rPr>
        <w:t xml:space="preserve">sert </w:t>
      </w:r>
      <w:r w:rsidR="004348E3" w:rsidRPr="00A31B76">
        <w:rPr>
          <w:rFonts w:asciiTheme="majorHAnsi" w:hAnsiTheme="majorHAnsi" w:cstheme="majorHAnsi"/>
          <w:bCs/>
          <w:highlight w:val="yellow"/>
        </w:rPr>
        <w:t xml:space="preserve">the forceps </w:t>
      </w:r>
      <w:r w:rsidR="00B92939" w:rsidRPr="00A31B76">
        <w:rPr>
          <w:rFonts w:asciiTheme="majorHAnsi" w:hAnsiTheme="majorHAnsi" w:cstheme="majorHAnsi"/>
          <w:bCs/>
          <w:highlight w:val="yellow"/>
        </w:rPr>
        <w:t>next</w:t>
      </w:r>
      <w:r w:rsidR="004348E3" w:rsidRPr="00A31B76">
        <w:rPr>
          <w:rFonts w:asciiTheme="majorHAnsi" w:hAnsiTheme="majorHAnsi" w:cstheme="majorHAnsi"/>
          <w:bCs/>
          <w:highlight w:val="yellow"/>
        </w:rPr>
        <w:t xml:space="preserve"> to the embryo parallel to its long axis</w:t>
      </w:r>
      <w:r w:rsidR="00224574" w:rsidRPr="00A31B76">
        <w:rPr>
          <w:rFonts w:asciiTheme="majorHAnsi" w:hAnsiTheme="majorHAnsi" w:cstheme="majorHAnsi"/>
          <w:bCs/>
          <w:highlight w:val="yellow"/>
        </w:rPr>
        <w:t>,</w:t>
      </w:r>
      <w:r w:rsidR="00B92939" w:rsidRPr="00A31B76">
        <w:rPr>
          <w:rFonts w:asciiTheme="majorHAnsi" w:hAnsiTheme="majorHAnsi" w:cstheme="majorHAnsi"/>
          <w:bCs/>
          <w:highlight w:val="yellow"/>
        </w:rPr>
        <w:t xml:space="preserve"> and open</w:t>
      </w:r>
      <w:r w:rsidR="00224574" w:rsidRPr="00A31B76">
        <w:rPr>
          <w:rFonts w:asciiTheme="majorHAnsi" w:hAnsiTheme="majorHAnsi" w:cstheme="majorHAnsi"/>
          <w:bCs/>
          <w:highlight w:val="yellow"/>
        </w:rPr>
        <w:t xml:space="preserve"> the forceps</w:t>
      </w:r>
      <w:r w:rsidR="00EF0771" w:rsidRPr="00A31B76">
        <w:rPr>
          <w:rFonts w:asciiTheme="majorHAnsi" w:hAnsiTheme="majorHAnsi" w:cstheme="majorHAnsi"/>
          <w:bCs/>
          <w:highlight w:val="yellow"/>
        </w:rPr>
        <w:t xml:space="preserve"> to split the decidua into halves</w:t>
      </w:r>
      <w:r w:rsidR="004348E3" w:rsidRPr="00A31B76">
        <w:rPr>
          <w:rFonts w:asciiTheme="majorHAnsi" w:hAnsiTheme="majorHAnsi" w:cstheme="majorHAnsi"/>
          <w:bCs/>
          <w:highlight w:val="yellow"/>
        </w:rPr>
        <w:t>.</w:t>
      </w:r>
    </w:p>
    <w:p w14:paraId="6F6AE21E" w14:textId="77777777" w:rsidR="00A84A4C" w:rsidRPr="00A31B76" w:rsidRDefault="00A84A4C" w:rsidP="00A31B76">
      <w:pPr>
        <w:pStyle w:val="ListParagraph"/>
        <w:ind w:left="0"/>
        <w:rPr>
          <w:rFonts w:asciiTheme="majorHAnsi" w:hAnsiTheme="majorHAnsi" w:cstheme="majorHAnsi"/>
          <w:bCs/>
          <w:highlight w:val="yellow"/>
        </w:rPr>
      </w:pPr>
    </w:p>
    <w:p w14:paraId="03130317" w14:textId="2397F244" w:rsidR="00EB1A6B" w:rsidRPr="00A31B76" w:rsidRDefault="00A84A4C" w:rsidP="00A31B76">
      <w:pPr>
        <w:pStyle w:val="ListParagraph"/>
        <w:numPr>
          <w:ilvl w:val="2"/>
          <w:numId w:val="29"/>
        </w:numPr>
        <w:pBdr>
          <w:top w:val="nil"/>
          <w:left w:val="nil"/>
          <w:bottom w:val="nil"/>
          <w:right w:val="nil"/>
          <w:between w:val="nil"/>
        </w:pBdr>
        <w:ind w:left="0" w:firstLine="0"/>
        <w:rPr>
          <w:rFonts w:asciiTheme="majorHAnsi" w:hAnsiTheme="majorHAnsi" w:cstheme="majorHAnsi"/>
          <w:bCs/>
          <w:highlight w:val="yellow"/>
        </w:rPr>
      </w:pPr>
      <w:r w:rsidRPr="00A31B76">
        <w:rPr>
          <w:rFonts w:asciiTheme="majorHAnsi" w:hAnsiTheme="majorHAnsi" w:cstheme="majorHAnsi"/>
          <w:bCs/>
          <w:highlight w:val="yellow"/>
        </w:rPr>
        <w:t>Finally,</w:t>
      </w:r>
      <w:r w:rsidR="006D03B3" w:rsidRPr="00A31B76">
        <w:rPr>
          <w:rFonts w:asciiTheme="majorHAnsi" w:hAnsiTheme="majorHAnsi" w:cstheme="majorHAnsi"/>
          <w:bCs/>
          <w:highlight w:val="yellow"/>
        </w:rPr>
        <w:t xml:space="preserve"> leave the intact ectopla</w:t>
      </w:r>
      <w:r w:rsidR="00A5747C" w:rsidRPr="00A31B76">
        <w:rPr>
          <w:rFonts w:asciiTheme="majorHAnsi" w:hAnsiTheme="majorHAnsi" w:cstheme="majorHAnsi"/>
          <w:bCs/>
          <w:highlight w:val="yellow"/>
        </w:rPr>
        <w:t xml:space="preserve">cental cone attached to the egg cylinder by </w:t>
      </w:r>
      <w:r w:rsidRPr="00A31B76">
        <w:rPr>
          <w:rFonts w:asciiTheme="majorHAnsi" w:hAnsiTheme="majorHAnsi" w:cstheme="majorHAnsi"/>
          <w:bCs/>
          <w:highlight w:val="yellow"/>
        </w:rPr>
        <w:t>g</w:t>
      </w:r>
      <w:r w:rsidR="004348E3" w:rsidRPr="00A31B76">
        <w:rPr>
          <w:rFonts w:asciiTheme="majorHAnsi" w:hAnsiTheme="majorHAnsi" w:cstheme="majorHAnsi"/>
          <w:bCs/>
          <w:highlight w:val="yellow"/>
        </w:rPr>
        <w:t>rasp</w:t>
      </w:r>
      <w:r w:rsidR="00A5747C" w:rsidRPr="00A31B76">
        <w:rPr>
          <w:rFonts w:asciiTheme="majorHAnsi" w:hAnsiTheme="majorHAnsi" w:cstheme="majorHAnsi"/>
          <w:bCs/>
          <w:highlight w:val="yellow"/>
        </w:rPr>
        <w:t>ing</w:t>
      </w:r>
      <w:r w:rsidR="004348E3" w:rsidRPr="00A31B76">
        <w:rPr>
          <w:rFonts w:asciiTheme="majorHAnsi" w:hAnsiTheme="majorHAnsi" w:cstheme="majorHAnsi"/>
          <w:bCs/>
          <w:highlight w:val="yellow"/>
        </w:rPr>
        <w:t xml:space="preserve"> the embryo from the decidua and peel</w:t>
      </w:r>
      <w:r w:rsidR="00A5747C" w:rsidRPr="00A31B76">
        <w:rPr>
          <w:rFonts w:asciiTheme="majorHAnsi" w:hAnsiTheme="majorHAnsi" w:cstheme="majorHAnsi"/>
          <w:bCs/>
          <w:highlight w:val="yellow"/>
        </w:rPr>
        <w:t>ing</w:t>
      </w:r>
      <w:r w:rsidR="004348E3" w:rsidRPr="00A31B76">
        <w:rPr>
          <w:rFonts w:asciiTheme="majorHAnsi" w:hAnsiTheme="majorHAnsi" w:cstheme="majorHAnsi"/>
          <w:bCs/>
          <w:highlight w:val="yellow"/>
        </w:rPr>
        <w:t xml:space="preserve"> the parietal yolk sac off the embryo using </w:t>
      </w:r>
      <w:r w:rsidR="00013E6D" w:rsidRPr="00A31B76">
        <w:rPr>
          <w:rFonts w:asciiTheme="majorHAnsi" w:hAnsiTheme="majorHAnsi" w:cstheme="majorHAnsi"/>
          <w:bCs/>
          <w:highlight w:val="yellow"/>
        </w:rPr>
        <w:t xml:space="preserve">fine </w:t>
      </w:r>
      <w:r w:rsidR="004348E3" w:rsidRPr="00A31B76">
        <w:rPr>
          <w:rFonts w:asciiTheme="majorHAnsi" w:hAnsiTheme="majorHAnsi" w:cstheme="majorHAnsi"/>
          <w:bCs/>
          <w:highlight w:val="yellow"/>
        </w:rPr>
        <w:t>forceps</w:t>
      </w:r>
      <w:r w:rsidR="00AC01D4" w:rsidRPr="00A31B76">
        <w:rPr>
          <w:rFonts w:asciiTheme="majorHAnsi" w:hAnsiTheme="majorHAnsi" w:cstheme="majorHAnsi"/>
          <w:bCs/>
          <w:highlight w:val="yellow"/>
        </w:rPr>
        <w:t>.</w:t>
      </w:r>
    </w:p>
    <w:p w14:paraId="6DBDCA79" w14:textId="77777777" w:rsidR="0068599D" w:rsidRPr="00A31B76" w:rsidRDefault="0068599D" w:rsidP="00A31B76">
      <w:pPr>
        <w:pBdr>
          <w:top w:val="nil"/>
          <w:left w:val="nil"/>
          <w:bottom w:val="nil"/>
          <w:right w:val="nil"/>
          <w:between w:val="nil"/>
        </w:pBdr>
        <w:rPr>
          <w:rFonts w:asciiTheme="majorHAnsi" w:hAnsiTheme="majorHAnsi" w:cstheme="majorHAnsi"/>
          <w:bCs/>
          <w:highlight w:val="yellow"/>
        </w:rPr>
      </w:pPr>
    </w:p>
    <w:p w14:paraId="738A4404" w14:textId="08B62FE6" w:rsidR="00477A11" w:rsidRPr="00A31B76" w:rsidRDefault="00EB1A6B" w:rsidP="00A31B76">
      <w:pPr>
        <w:pStyle w:val="ListParagraph"/>
        <w:pBdr>
          <w:top w:val="nil"/>
          <w:left w:val="nil"/>
          <w:bottom w:val="nil"/>
          <w:right w:val="nil"/>
          <w:between w:val="nil"/>
        </w:pBdr>
        <w:ind w:left="0"/>
        <w:rPr>
          <w:rFonts w:asciiTheme="majorHAnsi" w:hAnsiTheme="majorHAnsi" w:cstheme="majorHAnsi"/>
          <w:bCs/>
        </w:rPr>
      </w:pPr>
      <w:r w:rsidRPr="00A31B76">
        <w:rPr>
          <w:rFonts w:asciiTheme="majorHAnsi" w:hAnsiTheme="majorHAnsi" w:cstheme="majorHAnsi"/>
          <w:bCs/>
        </w:rPr>
        <w:t>N</w:t>
      </w:r>
      <w:r w:rsidR="009D1B49" w:rsidRPr="00A31B76">
        <w:rPr>
          <w:rFonts w:asciiTheme="majorHAnsi" w:hAnsiTheme="majorHAnsi" w:cstheme="majorHAnsi"/>
          <w:bCs/>
        </w:rPr>
        <w:t>OTE</w:t>
      </w:r>
      <w:r w:rsidRPr="00A31B76">
        <w:rPr>
          <w:rFonts w:asciiTheme="majorHAnsi" w:hAnsiTheme="majorHAnsi" w:cstheme="majorHAnsi"/>
          <w:bCs/>
        </w:rPr>
        <w:t xml:space="preserve">: </w:t>
      </w:r>
      <w:r w:rsidR="00512836" w:rsidRPr="00A31B76">
        <w:rPr>
          <w:rFonts w:asciiTheme="majorHAnsi" w:hAnsiTheme="majorHAnsi" w:cstheme="majorHAnsi"/>
          <w:bCs/>
        </w:rPr>
        <w:t>To avoid affecting the embryo, p</w:t>
      </w:r>
      <w:r w:rsidRPr="00A31B76">
        <w:rPr>
          <w:rFonts w:asciiTheme="majorHAnsi" w:hAnsiTheme="majorHAnsi" w:cstheme="majorHAnsi"/>
          <w:bCs/>
        </w:rPr>
        <w:t>erform dissection</w:t>
      </w:r>
      <w:r w:rsidR="00A84A4C" w:rsidRPr="00A31B76">
        <w:rPr>
          <w:rFonts w:asciiTheme="majorHAnsi" w:hAnsiTheme="majorHAnsi" w:cstheme="majorHAnsi"/>
          <w:bCs/>
        </w:rPr>
        <w:t>s</w:t>
      </w:r>
      <w:r w:rsidRPr="00A31B76">
        <w:rPr>
          <w:rFonts w:asciiTheme="majorHAnsi" w:hAnsiTheme="majorHAnsi" w:cstheme="majorHAnsi"/>
          <w:bCs/>
        </w:rPr>
        <w:t xml:space="preserve"> on a microscope equipped with a heating plate at 37</w:t>
      </w:r>
      <w:r w:rsidR="009D1B49" w:rsidRPr="00A31B76">
        <w:rPr>
          <w:rFonts w:asciiTheme="majorHAnsi" w:hAnsiTheme="majorHAnsi" w:cstheme="majorHAnsi"/>
          <w:bCs/>
        </w:rPr>
        <w:t xml:space="preserve"> °</w:t>
      </w:r>
      <w:r w:rsidRPr="00A31B76">
        <w:rPr>
          <w:rFonts w:asciiTheme="majorHAnsi" w:hAnsiTheme="majorHAnsi" w:cstheme="majorHAnsi"/>
          <w:bCs/>
        </w:rPr>
        <w:t>C within a maximum of 30</w:t>
      </w:r>
      <w:r w:rsidR="00FD311F" w:rsidRPr="00A31B76">
        <w:rPr>
          <w:rFonts w:asciiTheme="majorHAnsi" w:hAnsiTheme="majorHAnsi" w:cstheme="majorHAnsi"/>
          <w:bCs/>
        </w:rPr>
        <w:t>–</w:t>
      </w:r>
      <w:r w:rsidR="001F34AC" w:rsidRPr="00A31B76">
        <w:rPr>
          <w:rFonts w:asciiTheme="majorHAnsi" w:hAnsiTheme="majorHAnsi" w:cstheme="majorHAnsi"/>
          <w:bCs/>
        </w:rPr>
        <w:t>40</w:t>
      </w:r>
      <w:r w:rsidRPr="00A31B76">
        <w:rPr>
          <w:rFonts w:asciiTheme="majorHAnsi" w:hAnsiTheme="majorHAnsi" w:cstheme="majorHAnsi"/>
          <w:bCs/>
        </w:rPr>
        <w:t xml:space="preserve"> min.</w:t>
      </w:r>
      <w:r w:rsidR="001F34AC" w:rsidRPr="00A31B76">
        <w:rPr>
          <w:rFonts w:asciiTheme="majorHAnsi" w:hAnsiTheme="majorHAnsi" w:cstheme="majorHAnsi"/>
          <w:bCs/>
        </w:rPr>
        <w:t xml:space="preserve"> Dissect one litter of embryos at a time.</w:t>
      </w:r>
    </w:p>
    <w:p w14:paraId="69962C25" w14:textId="77777777" w:rsidR="00477A11" w:rsidRPr="00A31B76" w:rsidRDefault="00477A11" w:rsidP="00A31B76">
      <w:pPr>
        <w:pStyle w:val="ListParagraph"/>
        <w:pBdr>
          <w:top w:val="nil"/>
          <w:left w:val="nil"/>
          <w:bottom w:val="nil"/>
          <w:right w:val="nil"/>
          <w:between w:val="nil"/>
        </w:pBdr>
        <w:ind w:left="0"/>
        <w:rPr>
          <w:rFonts w:asciiTheme="majorHAnsi" w:hAnsiTheme="majorHAnsi" w:cstheme="majorHAnsi"/>
          <w:bCs/>
          <w:highlight w:val="yellow"/>
        </w:rPr>
      </w:pPr>
    </w:p>
    <w:p w14:paraId="1F2C9337" w14:textId="029282C5" w:rsidR="00A84A4C" w:rsidRPr="00A31B76" w:rsidRDefault="0029302B" w:rsidP="00A31B76">
      <w:pPr>
        <w:pStyle w:val="ListParagraph"/>
        <w:numPr>
          <w:ilvl w:val="2"/>
          <w:numId w:val="29"/>
        </w:numPr>
        <w:pBdr>
          <w:top w:val="nil"/>
          <w:left w:val="nil"/>
          <w:bottom w:val="nil"/>
          <w:right w:val="nil"/>
          <w:between w:val="nil"/>
        </w:pBdr>
        <w:ind w:left="0" w:firstLine="0"/>
        <w:rPr>
          <w:rFonts w:asciiTheme="majorHAnsi" w:hAnsiTheme="majorHAnsi" w:cstheme="majorHAnsi"/>
          <w:bCs/>
        </w:rPr>
      </w:pPr>
      <w:r w:rsidRPr="00A31B76">
        <w:rPr>
          <w:rFonts w:asciiTheme="majorHAnsi" w:hAnsiTheme="majorHAnsi" w:cstheme="majorHAnsi"/>
          <w:bCs/>
        </w:rPr>
        <w:t>Immediately after dissection,</w:t>
      </w:r>
      <w:r w:rsidR="00013E6D" w:rsidRPr="00A31B76">
        <w:rPr>
          <w:rFonts w:asciiTheme="majorHAnsi" w:hAnsiTheme="majorHAnsi" w:cstheme="majorHAnsi"/>
          <w:bCs/>
        </w:rPr>
        <w:t xml:space="preserve"> transfer</w:t>
      </w:r>
      <w:r w:rsidR="004348E3" w:rsidRPr="00A31B76">
        <w:rPr>
          <w:rFonts w:asciiTheme="majorHAnsi" w:hAnsiTheme="majorHAnsi" w:cstheme="majorHAnsi"/>
          <w:bCs/>
        </w:rPr>
        <w:t xml:space="preserve"> the embryos to a new plate filled with equilibrated dissection medi</w:t>
      </w:r>
      <w:r w:rsidR="00FD311F" w:rsidRPr="00A31B76">
        <w:rPr>
          <w:rFonts w:asciiTheme="majorHAnsi" w:hAnsiTheme="majorHAnsi" w:cstheme="majorHAnsi"/>
          <w:bCs/>
        </w:rPr>
        <w:t>um</w:t>
      </w:r>
      <w:r w:rsidR="004348E3" w:rsidRPr="00A31B76">
        <w:rPr>
          <w:rFonts w:asciiTheme="majorHAnsi" w:hAnsiTheme="majorHAnsi" w:cstheme="majorHAnsi"/>
          <w:bCs/>
        </w:rPr>
        <w:t xml:space="preserve"> </w:t>
      </w:r>
      <w:r w:rsidR="005502E8" w:rsidRPr="00A31B76">
        <w:rPr>
          <w:rFonts w:asciiTheme="majorHAnsi" w:hAnsiTheme="majorHAnsi" w:cstheme="majorHAnsi"/>
          <w:bCs/>
        </w:rPr>
        <w:t xml:space="preserve">using a glass Pasteur pipette </w:t>
      </w:r>
      <w:r w:rsidR="004348E3" w:rsidRPr="00A31B76">
        <w:rPr>
          <w:rFonts w:asciiTheme="majorHAnsi" w:hAnsiTheme="majorHAnsi" w:cstheme="majorHAnsi"/>
          <w:bCs/>
        </w:rPr>
        <w:t xml:space="preserve">to prevent </w:t>
      </w:r>
      <w:r w:rsidR="004A637F" w:rsidRPr="00A31B76">
        <w:rPr>
          <w:rFonts w:asciiTheme="majorHAnsi" w:hAnsiTheme="majorHAnsi" w:cstheme="majorHAnsi"/>
          <w:bCs/>
        </w:rPr>
        <w:t>the embryos</w:t>
      </w:r>
      <w:r w:rsidR="004348E3" w:rsidRPr="00A31B76">
        <w:rPr>
          <w:rFonts w:asciiTheme="majorHAnsi" w:hAnsiTheme="majorHAnsi" w:cstheme="majorHAnsi"/>
          <w:bCs/>
        </w:rPr>
        <w:t xml:space="preserve"> </w:t>
      </w:r>
      <w:r w:rsidR="009D1789" w:rsidRPr="00A31B76">
        <w:rPr>
          <w:rFonts w:asciiTheme="majorHAnsi" w:hAnsiTheme="majorHAnsi" w:cstheme="majorHAnsi"/>
          <w:bCs/>
        </w:rPr>
        <w:t xml:space="preserve">from </w:t>
      </w:r>
      <w:r w:rsidR="004348E3" w:rsidRPr="00A31B76">
        <w:rPr>
          <w:rFonts w:asciiTheme="majorHAnsi" w:hAnsiTheme="majorHAnsi" w:cstheme="majorHAnsi"/>
          <w:bCs/>
        </w:rPr>
        <w:t>stick</w:t>
      </w:r>
      <w:r w:rsidR="004A637F" w:rsidRPr="00A31B76">
        <w:rPr>
          <w:rFonts w:asciiTheme="majorHAnsi" w:hAnsiTheme="majorHAnsi" w:cstheme="majorHAnsi"/>
          <w:bCs/>
        </w:rPr>
        <w:t>ing</w:t>
      </w:r>
      <w:r w:rsidR="004348E3" w:rsidRPr="00A31B76">
        <w:rPr>
          <w:rFonts w:asciiTheme="majorHAnsi" w:hAnsiTheme="majorHAnsi" w:cstheme="majorHAnsi"/>
          <w:bCs/>
        </w:rPr>
        <w:t xml:space="preserve"> to the tissue debris. </w:t>
      </w:r>
    </w:p>
    <w:p w14:paraId="2BC8DFD8" w14:textId="77777777" w:rsidR="00A84A4C" w:rsidRPr="00A31B76" w:rsidRDefault="00A84A4C" w:rsidP="00A31B76">
      <w:pPr>
        <w:pStyle w:val="ListParagraph"/>
        <w:pBdr>
          <w:top w:val="nil"/>
          <w:left w:val="nil"/>
          <w:bottom w:val="nil"/>
          <w:right w:val="nil"/>
          <w:between w:val="nil"/>
        </w:pBdr>
        <w:ind w:left="0"/>
        <w:rPr>
          <w:rFonts w:asciiTheme="majorHAnsi" w:hAnsiTheme="majorHAnsi" w:cstheme="majorHAnsi"/>
          <w:bCs/>
          <w:highlight w:val="yellow"/>
        </w:rPr>
      </w:pPr>
    </w:p>
    <w:p w14:paraId="5312BCEA" w14:textId="6BBB4654" w:rsidR="00C43291" w:rsidRPr="00A31B76" w:rsidRDefault="00364404" w:rsidP="00A31B76">
      <w:pPr>
        <w:pStyle w:val="ListParagraph"/>
        <w:numPr>
          <w:ilvl w:val="2"/>
          <w:numId w:val="29"/>
        </w:numPr>
        <w:pBdr>
          <w:top w:val="nil"/>
          <w:left w:val="nil"/>
          <w:bottom w:val="nil"/>
          <w:right w:val="nil"/>
          <w:between w:val="nil"/>
        </w:pBdr>
        <w:ind w:left="0" w:firstLine="0"/>
        <w:rPr>
          <w:rFonts w:asciiTheme="majorHAnsi" w:hAnsiTheme="majorHAnsi" w:cstheme="majorHAnsi"/>
          <w:bCs/>
          <w:highlight w:val="yellow"/>
        </w:rPr>
      </w:pPr>
      <w:r w:rsidRPr="00A31B76">
        <w:rPr>
          <w:rFonts w:asciiTheme="majorHAnsi" w:hAnsiTheme="majorHAnsi" w:cstheme="majorHAnsi"/>
          <w:bCs/>
          <w:highlight w:val="yellow"/>
        </w:rPr>
        <w:t xml:space="preserve">Select those embryos in the neural plate/early head fold stage showing no damage in the epiblast and transfer </w:t>
      </w:r>
      <w:r w:rsidR="00C43291" w:rsidRPr="00A31B76">
        <w:rPr>
          <w:rFonts w:asciiTheme="majorHAnsi" w:hAnsiTheme="majorHAnsi" w:cstheme="majorHAnsi"/>
          <w:bCs/>
          <w:highlight w:val="yellow"/>
        </w:rPr>
        <w:t>5</w:t>
      </w:r>
      <w:r w:rsidR="009D1789" w:rsidRPr="00A31B76">
        <w:rPr>
          <w:rFonts w:asciiTheme="majorHAnsi" w:hAnsiTheme="majorHAnsi" w:cstheme="majorHAnsi"/>
          <w:bCs/>
          <w:highlight w:val="yellow"/>
        </w:rPr>
        <w:t>–</w:t>
      </w:r>
      <w:r w:rsidR="00C43291" w:rsidRPr="00A31B76">
        <w:rPr>
          <w:rFonts w:asciiTheme="majorHAnsi" w:hAnsiTheme="majorHAnsi" w:cstheme="majorHAnsi"/>
          <w:bCs/>
          <w:highlight w:val="yellow"/>
        </w:rPr>
        <w:t xml:space="preserve">6 embryos per bottle </w:t>
      </w:r>
      <w:r w:rsidRPr="00A31B76">
        <w:rPr>
          <w:rFonts w:asciiTheme="majorHAnsi" w:hAnsiTheme="majorHAnsi" w:cstheme="majorHAnsi"/>
          <w:bCs/>
          <w:highlight w:val="yellow"/>
        </w:rPr>
        <w:t xml:space="preserve">to the preequilibrated </w:t>
      </w:r>
      <w:r w:rsidR="009B683D" w:rsidRPr="00A31B76">
        <w:rPr>
          <w:rFonts w:asciiTheme="majorHAnsi" w:hAnsiTheme="majorHAnsi" w:cstheme="majorHAnsi"/>
          <w:bCs/>
          <w:highlight w:val="yellow"/>
        </w:rPr>
        <w:t xml:space="preserve">glass </w:t>
      </w:r>
      <w:r w:rsidRPr="00A31B76">
        <w:rPr>
          <w:rFonts w:asciiTheme="majorHAnsi" w:hAnsiTheme="majorHAnsi" w:cstheme="majorHAnsi"/>
          <w:bCs/>
          <w:highlight w:val="yellow"/>
        </w:rPr>
        <w:t xml:space="preserve">culture bottles. </w:t>
      </w:r>
    </w:p>
    <w:p w14:paraId="47875D8A" w14:textId="77777777" w:rsidR="00477A11" w:rsidRPr="00A31B76" w:rsidRDefault="00477A11" w:rsidP="00A31B76">
      <w:pPr>
        <w:pStyle w:val="ListParagraph"/>
        <w:pBdr>
          <w:top w:val="nil"/>
          <w:left w:val="nil"/>
          <w:bottom w:val="nil"/>
          <w:right w:val="nil"/>
          <w:between w:val="nil"/>
        </w:pBdr>
        <w:ind w:left="0"/>
        <w:rPr>
          <w:rFonts w:asciiTheme="majorHAnsi" w:hAnsiTheme="majorHAnsi" w:cstheme="majorHAnsi"/>
          <w:bCs/>
          <w:highlight w:val="yellow"/>
        </w:rPr>
      </w:pPr>
    </w:p>
    <w:p w14:paraId="52FBDE4C" w14:textId="2EF4CB19" w:rsidR="003F1FD7" w:rsidRPr="00A31B76" w:rsidRDefault="00EB1A6B" w:rsidP="00A31B76">
      <w:pPr>
        <w:pStyle w:val="ListParagraph"/>
        <w:pBdr>
          <w:top w:val="nil"/>
          <w:left w:val="nil"/>
          <w:bottom w:val="nil"/>
          <w:right w:val="nil"/>
          <w:between w:val="nil"/>
        </w:pBdr>
        <w:ind w:left="0"/>
        <w:rPr>
          <w:rFonts w:asciiTheme="majorHAnsi" w:hAnsiTheme="majorHAnsi" w:cstheme="majorHAnsi"/>
          <w:bCs/>
        </w:rPr>
      </w:pPr>
      <w:r w:rsidRPr="00A31B76">
        <w:rPr>
          <w:rFonts w:asciiTheme="majorHAnsi" w:hAnsiTheme="majorHAnsi" w:cstheme="majorHAnsi"/>
          <w:bCs/>
        </w:rPr>
        <w:t>N</w:t>
      </w:r>
      <w:r w:rsidR="00594A41" w:rsidRPr="00A31B76">
        <w:rPr>
          <w:rFonts w:asciiTheme="majorHAnsi" w:hAnsiTheme="majorHAnsi" w:cstheme="majorHAnsi"/>
          <w:bCs/>
        </w:rPr>
        <w:t>OTE</w:t>
      </w:r>
      <w:r w:rsidRPr="00A31B76">
        <w:rPr>
          <w:rFonts w:asciiTheme="majorHAnsi" w:hAnsiTheme="majorHAnsi" w:cstheme="majorHAnsi"/>
          <w:bCs/>
        </w:rPr>
        <w:t xml:space="preserve">: </w:t>
      </w:r>
      <w:r w:rsidR="004A637F" w:rsidRPr="00A31B76">
        <w:rPr>
          <w:rFonts w:asciiTheme="majorHAnsi" w:hAnsiTheme="majorHAnsi" w:cstheme="majorHAnsi"/>
          <w:bCs/>
        </w:rPr>
        <w:t xml:space="preserve">To prepare the glass Pasteur pipette, cut the opening of the pipette </w:t>
      </w:r>
      <w:r w:rsidR="000346A1" w:rsidRPr="00A31B76">
        <w:rPr>
          <w:rFonts w:asciiTheme="majorHAnsi" w:hAnsiTheme="majorHAnsi" w:cstheme="majorHAnsi"/>
          <w:bCs/>
        </w:rPr>
        <w:t xml:space="preserve">to an adequate size to fit the embryos </w:t>
      </w:r>
      <w:r w:rsidR="004A637F" w:rsidRPr="00A31B76">
        <w:rPr>
          <w:rFonts w:asciiTheme="majorHAnsi" w:hAnsiTheme="majorHAnsi" w:cstheme="majorHAnsi"/>
          <w:bCs/>
        </w:rPr>
        <w:t xml:space="preserve">using a glass cutter, and keep it in ethanol to avoid contamination. </w:t>
      </w:r>
      <w:r w:rsidR="002338C7" w:rsidRPr="00A31B76">
        <w:rPr>
          <w:rFonts w:asciiTheme="majorHAnsi" w:hAnsiTheme="majorHAnsi" w:cstheme="majorHAnsi"/>
          <w:bCs/>
        </w:rPr>
        <w:t>W</w:t>
      </w:r>
      <w:r w:rsidR="004A637F" w:rsidRPr="00A31B76">
        <w:rPr>
          <w:rFonts w:asciiTheme="majorHAnsi" w:hAnsiTheme="majorHAnsi" w:cstheme="majorHAnsi"/>
          <w:bCs/>
        </w:rPr>
        <w:t>ash the glass pipette with PBS before transferring embryos</w:t>
      </w:r>
      <w:r w:rsidR="00195E3C" w:rsidRPr="00A31B76">
        <w:rPr>
          <w:rFonts w:asciiTheme="majorHAnsi" w:hAnsiTheme="majorHAnsi" w:cstheme="majorHAnsi"/>
          <w:bCs/>
        </w:rPr>
        <w:t>.</w:t>
      </w:r>
      <w:r w:rsidR="00D848BE" w:rsidRPr="00A31B76">
        <w:rPr>
          <w:rFonts w:asciiTheme="majorHAnsi" w:hAnsiTheme="majorHAnsi" w:cstheme="majorHAnsi"/>
          <w:bCs/>
        </w:rPr>
        <w:t xml:space="preserve"> </w:t>
      </w:r>
      <w:r w:rsidR="00554FE0" w:rsidRPr="00A31B76">
        <w:rPr>
          <w:rFonts w:asciiTheme="majorHAnsi" w:hAnsiTheme="majorHAnsi" w:cstheme="majorHAnsi"/>
          <w:bCs/>
        </w:rPr>
        <w:t>When transferring the embryos to the culture bottle</w:t>
      </w:r>
      <w:r w:rsidR="002338C7" w:rsidRPr="00A31B76">
        <w:rPr>
          <w:rFonts w:asciiTheme="majorHAnsi" w:hAnsiTheme="majorHAnsi" w:cstheme="majorHAnsi"/>
          <w:bCs/>
        </w:rPr>
        <w:t>,</w:t>
      </w:r>
      <w:r w:rsidR="00554FE0" w:rsidRPr="00A31B76">
        <w:rPr>
          <w:rFonts w:asciiTheme="majorHAnsi" w:hAnsiTheme="majorHAnsi" w:cstheme="majorHAnsi"/>
          <w:bCs/>
        </w:rPr>
        <w:t xml:space="preserve"> make sure to carry over as little volume of </w:t>
      </w:r>
      <w:r w:rsidR="00594A41" w:rsidRPr="00A31B76">
        <w:rPr>
          <w:rFonts w:asciiTheme="majorHAnsi" w:hAnsiTheme="majorHAnsi" w:cstheme="majorHAnsi"/>
          <w:bCs/>
        </w:rPr>
        <w:t xml:space="preserve">the </w:t>
      </w:r>
      <w:r w:rsidR="00554FE0" w:rsidRPr="00A31B76">
        <w:rPr>
          <w:rFonts w:asciiTheme="majorHAnsi" w:hAnsiTheme="majorHAnsi" w:cstheme="majorHAnsi"/>
          <w:bCs/>
        </w:rPr>
        <w:t>dissection medi</w:t>
      </w:r>
      <w:r w:rsidR="00594A41" w:rsidRPr="00A31B76">
        <w:rPr>
          <w:rFonts w:asciiTheme="majorHAnsi" w:hAnsiTheme="majorHAnsi" w:cstheme="majorHAnsi"/>
          <w:bCs/>
        </w:rPr>
        <w:t>um</w:t>
      </w:r>
      <w:r w:rsidR="00554FE0" w:rsidRPr="00A31B76">
        <w:rPr>
          <w:rFonts w:asciiTheme="majorHAnsi" w:hAnsiTheme="majorHAnsi" w:cstheme="majorHAnsi"/>
          <w:bCs/>
        </w:rPr>
        <w:t xml:space="preserve"> as possible to avoid diluting the EUCM.</w:t>
      </w:r>
    </w:p>
    <w:p w14:paraId="6E357CCA" w14:textId="77777777" w:rsidR="00477A11" w:rsidRPr="00A31B76" w:rsidRDefault="00477A11" w:rsidP="00A31B76">
      <w:pPr>
        <w:pBdr>
          <w:top w:val="nil"/>
          <w:left w:val="nil"/>
          <w:bottom w:val="nil"/>
          <w:right w:val="nil"/>
          <w:between w:val="nil"/>
        </w:pBdr>
        <w:rPr>
          <w:rFonts w:asciiTheme="majorHAnsi" w:hAnsiTheme="majorHAnsi" w:cstheme="majorHAnsi"/>
          <w:bCs/>
          <w:highlight w:val="yellow"/>
        </w:rPr>
      </w:pPr>
    </w:p>
    <w:p w14:paraId="2D0D4B48" w14:textId="002037B5" w:rsidR="004348E3" w:rsidRPr="00A31B76" w:rsidRDefault="00EB1A6B" w:rsidP="00A31B76">
      <w:pPr>
        <w:pStyle w:val="ListParagraph"/>
        <w:numPr>
          <w:ilvl w:val="2"/>
          <w:numId w:val="29"/>
        </w:numPr>
        <w:pBdr>
          <w:top w:val="nil"/>
          <w:left w:val="nil"/>
          <w:bottom w:val="nil"/>
          <w:right w:val="nil"/>
          <w:between w:val="nil"/>
        </w:pBdr>
        <w:ind w:left="0" w:firstLine="0"/>
        <w:rPr>
          <w:rFonts w:asciiTheme="majorHAnsi" w:hAnsiTheme="majorHAnsi" w:cstheme="majorHAnsi"/>
          <w:bCs/>
          <w:highlight w:val="yellow"/>
        </w:rPr>
      </w:pPr>
      <w:r w:rsidRPr="00A31B76">
        <w:rPr>
          <w:rFonts w:asciiTheme="majorHAnsi" w:hAnsiTheme="majorHAnsi" w:cstheme="majorHAnsi"/>
          <w:bCs/>
          <w:highlight w:val="yellow"/>
        </w:rPr>
        <w:t>P</w:t>
      </w:r>
      <w:r w:rsidR="004348E3" w:rsidRPr="00A31B76">
        <w:rPr>
          <w:rFonts w:asciiTheme="majorHAnsi" w:hAnsiTheme="majorHAnsi" w:cstheme="majorHAnsi"/>
          <w:bCs/>
          <w:highlight w:val="yellow"/>
        </w:rPr>
        <w:t>lace the bottles in the rotating culture system</w:t>
      </w:r>
      <w:r w:rsidR="005453C4" w:rsidRPr="00A31B76">
        <w:rPr>
          <w:rFonts w:asciiTheme="majorHAnsi" w:hAnsiTheme="majorHAnsi" w:cstheme="majorHAnsi"/>
          <w:bCs/>
          <w:highlight w:val="yellow"/>
        </w:rPr>
        <w:t xml:space="preserve"> </w:t>
      </w:r>
      <w:r w:rsidR="004348E3" w:rsidRPr="00A31B76">
        <w:rPr>
          <w:rFonts w:asciiTheme="majorHAnsi" w:hAnsiTheme="majorHAnsi" w:cstheme="majorHAnsi"/>
          <w:bCs/>
          <w:highlight w:val="yellow"/>
        </w:rPr>
        <w:t>at 37</w:t>
      </w:r>
      <w:r w:rsidR="00C163CD" w:rsidRPr="00A31B76">
        <w:rPr>
          <w:rFonts w:asciiTheme="majorHAnsi" w:hAnsiTheme="majorHAnsi" w:cstheme="majorHAnsi"/>
          <w:bCs/>
          <w:highlight w:val="yellow"/>
        </w:rPr>
        <w:t xml:space="preserve"> °</w:t>
      </w:r>
      <w:r w:rsidR="004348E3" w:rsidRPr="00A31B76">
        <w:rPr>
          <w:rFonts w:asciiTheme="majorHAnsi" w:hAnsiTheme="majorHAnsi" w:cstheme="majorHAnsi"/>
          <w:bCs/>
          <w:highlight w:val="yellow"/>
        </w:rPr>
        <w:t xml:space="preserve">C, </w:t>
      </w:r>
      <w:r w:rsidR="00554FE0" w:rsidRPr="00A31B76">
        <w:rPr>
          <w:rFonts w:asciiTheme="majorHAnsi" w:hAnsiTheme="majorHAnsi" w:cstheme="majorHAnsi"/>
          <w:bCs/>
          <w:highlight w:val="yellow"/>
        </w:rPr>
        <w:t>in an atmosphere of</w:t>
      </w:r>
      <w:r w:rsidR="004348E3" w:rsidRPr="00A31B76">
        <w:rPr>
          <w:rFonts w:asciiTheme="majorHAnsi" w:hAnsiTheme="majorHAnsi" w:cstheme="majorHAnsi"/>
          <w:bCs/>
          <w:highlight w:val="yellow"/>
        </w:rPr>
        <w:t xml:space="preserve"> 5% O</w:t>
      </w:r>
      <w:r w:rsidR="004348E3" w:rsidRPr="00A31B76">
        <w:rPr>
          <w:rFonts w:asciiTheme="majorHAnsi" w:hAnsiTheme="majorHAnsi" w:cstheme="majorHAnsi"/>
          <w:bCs/>
          <w:highlight w:val="yellow"/>
          <w:vertAlign w:val="subscript"/>
        </w:rPr>
        <w:t>2</w:t>
      </w:r>
      <w:r w:rsidRPr="00A31B76">
        <w:rPr>
          <w:rFonts w:asciiTheme="majorHAnsi" w:hAnsiTheme="majorHAnsi" w:cstheme="majorHAnsi"/>
          <w:bCs/>
          <w:highlight w:val="yellow"/>
        </w:rPr>
        <w:t xml:space="preserve"> and</w:t>
      </w:r>
      <w:r w:rsidR="004348E3" w:rsidRPr="00A31B76">
        <w:rPr>
          <w:rFonts w:asciiTheme="majorHAnsi" w:hAnsiTheme="majorHAnsi" w:cstheme="majorHAnsi"/>
          <w:bCs/>
          <w:highlight w:val="yellow"/>
        </w:rPr>
        <w:t xml:space="preserve"> 5% CO</w:t>
      </w:r>
      <w:r w:rsidR="004348E3" w:rsidRPr="00A31B76">
        <w:rPr>
          <w:rFonts w:asciiTheme="majorHAnsi" w:hAnsiTheme="majorHAnsi" w:cstheme="majorHAnsi"/>
          <w:bCs/>
          <w:highlight w:val="yellow"/>
          <w:vertAlign w:val="subscript"/>
        </w:rPr>
        <w:t>2</w:t>
      </w:r>
      <w:r w:rsidR="004348E3" w:rsidRPr="00A31B76">
        <w:rPr>
          <w:rFonts w:asciiTheme="majorHAnsi" w:hAnsiTheme="majorHAnsi" w:cstheme="majorHAnsi"/>
          <w:bCs/>
          <w:highlight w:val="yellow"/>
        </w:rPr>
        <w:t xml:space="preserve">. </w:t>
      </w:r>
    </w:p>
    <w:p w14:paraId="05696B7B" w14:textId="77777777" w:rsidR="00477A11" w:rsidRPr="00A31B76" w:rsidRDefault="00477A11" w:rsidP="00A31B76">
      <w:pPr>
        <w:pStyle w:val="ListParagraph"/>
        <w:pBdr>
          <w:top w:val="nil"/>
          <w:left w:val="nil"/>
          <w:bottom w:val="nil"/>
          <w:right w:val="nil"/>
          <w:between w:val="nil"/>
        </w:pBdr>
        <w:ind w:left="0"/>
        <w:rPr>
          <w:rFonts w:asciiTheme="majorHAnsi" w:hAnsiTheme="majorHAnsi" w:cstheme="majorHAnsi"/>
          <w:bCs/>
          <w:highlight w:val="yellow"/>
        </w:rPr>
      </w:pPr>
    </w:p>
    <w:p w14:paraId="7D2C93D2" w14:textId="644B75F9" w:rsidR="00477A11" w:rsidRPr="00A31B76" w:rsidRDefault="008F49BA" w:rsidP="00A31B76">
      <w:pPr>
        <w:pStyle w:val="ListParagraph"/>
        <w:numPr>
          <w:ilvl w:val="2"/>
          <w:numId w:val="29"/>
        </w:numPr>
        <w:pBdr>
          <w:top w:val="nil"/>
          <w:left w:val="nil"/>
          <w:bottom w:val="nil"/>
          <w:right w:val="nil"/>
          <w:between w:val="nil"/>
        </w:pBdr>
        <w:ind w:left="0" w:firstLine="0"/>
        <w:rPr>
          <w:rFonts w:asciiTheme="majorHAnsi" w:hAnsiTheme="majorHAnsi" w:cstheme="majorHAnsi"/>
          <w:bCs/>
        </w:rPr>
      </w:pPr>
      <w:r w:rsidRPr="00A31B76">
        <w:rPr>
          <w:rFonts w:asciiTheme="majorHAnsi" w:hAnsiTheme="majorHAnsi" w:cstheme="majorHAnsi"/>
          <w:bCs/>
        </w:rPr>
        <w:lastRenderedPageBreak/>
        <w:t>Each</w:t>
      </w:r>
      <w:r w:rsidR="004E33E2" w:rsidRPr="00A31B76">
        <w:rPr>
          <w:rFonts w:asciiTheme="majorHAnsi" w:hAnsiTheme="majorHAnsi" w:cstheme="majorHAnsi"/>
          <w:bCs/>
        </w:rPr>
        <w:t xml:space="preserve"> day of culture</w:t>
      </w:r>
      <w:r w:rsidR="004348E3" w:rsidRPr="00A31B76">
        <w:rPr>
          <w:rFonts w:asciiTheme="majorHAnsi" w:hAnsiTheme="majorHAnsi" w:cstheme="majorHAnsi"/>
          <w:bCs/>
        </w:rPr>
        <w:t xml:space="preserve">, </w:t>
      </w:r>
      <w:r w:rsidR="008568DB" w:rsidRPr="00A31B76">
        <w:rPr>
          <w:rFonts w:asciiTheme="majorHAnsi" w:hAnsiTheme="majorHAnsi" w:cstheme="majorHAnsi"/>
          <w:bCs/>
        </w:rPr>
        <w:t xml:space="preserve">remove the bottles one by one from the incubator to </w:t>
      </w:r>
      <w:r w:rsidR="00554FE0" w:rsidRPr="00A31B76">
        <w:rPr>
          <w:rFonts w:asciiTheme="majorHAnsi" w:hAnsiTheme="majorHAnsi" w:cstheme="majorHAnsi"/>
          <w:bCs/>
        </w:rPr>
        <w:t xml:space="preserve">evaluate embryo development </w:t>
      </w:r>
      <w:r w:rsidR="008568DB" w:rsidRPr="00A31B76">
        <w:rPr>
          <w:rFonts w:asciiTheme="majorHAnsi" w:hAnsiTheme="majorHAnsi" w:cstheme="majorHAnsi"/>
          <w:bCs/>
        </w:rPr>
        <w:t>under</w:t>
      </w:r>
      <w:r w:rsidR="00554FE0" w:rsidRPr="00A31B76">
        <w:rPr>
          <w:rFonts w:asciiTheme="majorHAnsi" w:hAnsiTheme="majorHAnsi" w:cstheme="majorHAnsi"/>
          <w:bCs/>
        </w:rPr>
        <w:t xml:space="preserve"> a stereomicroscope.</w:t>
      </w:r>
      <w:r w:rsidR="00F255F7" w:rsidRPr="00A31B76">
        <w:rPr>
          <w:rFonts w:asciiTheme="majorHAnsi" w:hAnsiTheme="majorHAnsi" w:cstheme="majorHAnsi"/>
          <w:bCs/>
        </w:rPr>
        <w:t xml:space="preserve"> M</w:t>
      </w:r>
      <w:r w:rsidR="00C060D0" w:rsidRPr="00A31B76">
        <w:rPr>
          <w:rFonts w:asciiTheme="majorHAnsi" w:hAnsiTheme="majorHAnsi" w:cstheme="majorHAnsi"/>
          <w:bCs/>
        </w:rPr>
        <w:t>ake sure to close the empty hole in the drum with a solid bung</w:t>
      </w:r>
      <w:r w:rsidR="00F255F7" w:rsidRPr="00A31B76">
        <w:rPr>
          <w:rFonts w:asciiTheme="majorHAnsi" w:hAnsiTheme="majorHAnsi" w:cstheme="majorHAnsi"/>
          <w:bCs/>
        </w:rPr>
        <w:t xml:space="preserve"> when removing a bottle</w:t>
      </w:r>
      <w:r w:rsidR="00C060D0" w:rsidRPr="00A31B76">
        <w:rPr>
          <w:rFonts w:asciiTheme="majorHAnsi" w:hAnsiTheme="majorHAnsi" w:cstheme="majorHAnsi"/>
          <w:bCs/>
        </w:rPr>
        <w:t xml:space="preserve">. </w:t>
      </w:r>
      <w:r w:rsidR="00CA42C3" w:rsidRPr="00A31B76">
        <w:rPr>
          <w:rFonts w:asciiTheme="majorHAnsi" w:hAnsiTheme="majorHAnsi" w:cstheme="majorHAnsi"/>
          <w:bCs/>
        </w:rPr>
        <w:t xml:space="preserve">Cut the tip of a sterile plastic Pasteur pipette to fit </w:t>
      </w:r>
      <w:r w:rsidR="00F41BC5" w:rsidRPr="00A31B76">
        <w:rPr>
          <w:rFonts w:asciiTheme="majorHAnsi" w:hAnsiTheme="majorHAnsi" w:cstheme="majorHAnsi"/>
          <w:bCs/>
        </w:rPr>
        <w:t xml:space="preserve">the </w:t>
      </w:r>
      <w:r w:rsidR="00CA42C3" w:rsidRPr="00A31B76">
        <w:rPr>
          <w:rFonts w:asciiTheme="majorHAnsi" w:hAnsiTheme="majorHAnsi" w:cstheme="majorHAnsi"/>
          <w:bCs/>
        </w:rPr>
        <w:t>embryo size and m</w:t>
      </w:r>
      <w:r w:rsidR="00111B1C" w:rsidRPr="00A31B76">
        <w:rPr>
          <w:rFonts w:asciiTheme="majorHAnsi" w:hAnsiTheme="majorHAnsi" w:cstheme="majorHAnsi"/>
          <w:bCs/>
        </w:rPr>
        <w:t>ove the embryos to a Petri dish to facilitate observation.</w:t>
      </w:r>
      <w:r w:rsidR="00CA42C3" w:rsidRPr="00A31B76">
        <w:rPr>
          <w:rFonts w:asciiTheme="majorHAnsi" w:hAnsiTheme="majorHAnsi" w:cstheme="majorHAnsi"/>
          <w:bCs/>
        </w:rPr>
        <w:t xml:space="preserve"> </w:t>
      </w:r>
      <w:r w:rsidR="004E33E2" w:rsidRPr="00A31B76">
        <w:rPr>
          <w:rFonts w:asciiTheme="majorHAnsi" w:hAnsiTheme="majorHAnsi" w:cstheme="majorHAnsi"/>
          <w:bCs/>
        </w:rPr>
        <w:t xml:space="preserve">Make sure that the embryos are always covered by medium. </w:t>
      </w:r>
    </w:p>
    <w:p w14:paraId="71F803FC" w14:textId="77777777" w:rsidR="00477A11" w:rsidRPr="00A31B76" w:rsidRDefault="00477A11" w:rsidP="00A31B76">
      <w:pPr>
        <w:pStyle w:val="ListParagraph"/>
        <w:ind w:left="0"/>
        <w:rPr>
          <w:rFonts w:asciiTheme="majorHAnsi" w:hAnsiTheme="majorHAnsi" w:cstheme="majorHAnsi"/>
          <w:bCs/>
        </w:rPr>
      </w:pPr>
    </w:p>
    <w:p w14:paraId="431CB5C7" w14:textId="08C78148" w:rsidR="00477A11" w:rsidRPr="00A31B76" w:rsidRDefault="00477A11" w:rsidP="00A31B76">
      <w:pPr>
        <w:pStyle w:val="ListParagraph"/>
        <w:pBdr>
          <w:top w:val="nil"/>
          <w:left w:val="nil"/>
          <w:bottom w:val="nil"/>
          <w:right w:val="nil"/>
          <w:between w:val="nil"/>
        </w:pBdr>
        <w:ind w:left="0"/>
        <w:rPr>
          <w:rFonts w:asciiTheme="majorHAnsi" w:hAnsiTheme="majorHAnsi" w:cstheme="majorHAnsi"/>
          <w:bCs/>
        </w:rPr>
      </w:pPr>
      <w:r w:rsidRPr="00A31B76">
        <w:rPr>
          <w:rFonts w:asciiTheme="majorHAnsi" w:hAnsiTheme="majorHAnsi" w:cstheme="majorHAnsi"/>
          <w:bCs/>
        </w:rPr>
        <w:t>N</w:t>
      </w:r>
      <w:r w:rsidR="00F41BC5" w:rsidRPr="00A31B76">
        <w:rPr>
          <w:rFonts w:asciiTheme="majorHAnsi" w:hAnsiTheme="majorHAnsi" w:cstheme="majorHAnsi"/>
          <w:bCs/>
        </w:rPr>
        <w:t>OTE</w:t>
      </w:r>
      <w:r w:rsidRPr="00A31B76">
        <w:rPr>
          <w:rFonts w:asciiTheme="majorHAnsi" w:hAnsiTheme="majorHAnsi" w:cstheme="majorHAnsi"/>
          <w:bCs/>
        </w:rPr>
        <w:t xml:space="preserve">: </w:t>
      </w:r>
      <w:r w:rsidR="00F2138F" w:rsidRPr="00A31B76">
        <w:rPr>
          <w:rFonts w:asciiTheme="majorHAnsi" w:hAnsiTheme="majorHAnsi" w:cstheme="majorHAnsi"/>
          <w:bCs/>
        </w:rPr>
        <w:t>Minimize the time for which</w:t>
      </w:r>
      <w:r w:rsidR="00620592" w:rsidRPr="00A31B76">
        <w:rPr>
          <w:rFonts w:asciiTheme="majorHAnsi" w:hAnsiTheme="majorHAnsi" w:cstheme="majorHAnsi"/>
          <w:bCs/>
        </w:rPr>
        <w:t xml:space="preserve"> the embryos </w:t>
      </w:r>
      <w:r w:rsidR="00F2138F" w:rsidRPr="00A31B76">
        <w:rPr>
          <w:rFonts w:asciiTheme="majorHAnsi" w:hAnsiTheme="majorHAnsi" w:cstheme="majorHAnsi"/>
          <w:bCs/>
        </w:rPr>
        <w:t>are</w:t>
      </w:r>
      <w:r w:rsidR="00620592" w:rsidRPr="00A31B76">
        <w:rPr>
          <w:rFonts w:asciiTheme="majorHAnsi" w:hAnsiTheme="majorHAnsi" w:cstheme="majorHAnsi"/>
          <w:bCs/>
        </w:rPr>
        <w:t xml:space="preserve"> outside the incubator</w:t>
      </w:r>
      <w:r w:rsidR="00D6530C" w:rsidRPr="00A31B76">
        <w:rPr>
          <w:rFonts w:asciiTheme="majorHAnsi" w:hAnsiTheme="majorHAnsi" w:cstheme="majorHAnsi"/>
          <w:bCs/>
        </w:rPr>
        <w:t xml:space="preserve"> </w:t>
      </w:r>
      <w:r w:rsidRPr="00A31B76">
        <w:rPr>
          <w:rFonts w:asciiTheme="majorHAnsi" w:hAnsiTheme="majorHAnsi" w:cstheme="majorHAnsi"/>
          <w:bCs/>
        </w:rPr>
        <w:t xml:space="preserve">to avoid </w:t>
      </w:r>
      <w:r w:rsidR="00620592" w:rsidRPr="00A31B76">
        <w:rPr>
          <w:rFonts w:asciiTheme="majorHAnsi" w:hAnsiTheme="majorHAnsi" w:cstheme="majorHAnsi"/>
          <w:bCs/>
        </w:rPr>
        <w:t>detrimental effects in</w:t>
      </w:r>
      <w:r w:rsidR="00D6530C" w:rsidRPr="00A31B76">
        <w:rPr>
          <w:rFonts w:asciiTheme="majorHAnsi" w:hAnsiTheme="majorHAnsi" w:cstheme="majorHAnsi"/>
          <w:bCs/>
        </w:rPr>
        <w:t xml:space="preserve"> the embryos </w:t>
      </w:r>
      <w:r w:rsidR="00620592" w:rsidRPr="00A31B76">
        <w:rPr>
          <w:rFonts w:asciiTheme="majorHAnsi" w:hAnsiTheme="majorHAnsi" w:cstheme="majorHAnsi"/>
          <w:bCs/>
        </w:rPr>
        <w:t>due</w:t>
      </w:r>
      <w:r w:rsidRPr="00A31B76">
        <w:rPr>
          <w:rFonts w:asciiTheme="majorHAnsi" w:hAnsiTheme="majorHAnsi" w:cstheme="majorHAnsi"/>
          <w:bCs/>
        </w:rPr>
        <w:t xml:space="preserve"> to </w:t>
      </w:r>
      <w:r w:rsidR="00491C43" w:rsidRPr="00A31B76">
        <w:rPr>
          <w:rFonts w:asciiTheme="majorHAnsi" w:hAnsiTheme="majorHAnsi" w:cstheme="majorHAnsi"/>
          <w:bCs/>
        </w:rPr>
        <w:t>a decrease in</w:t>
      </w:r>
      <w:r w:rsidRPr="00A31B76">
        <w:rPr>
          <w:rFonts w:asciiTheme="majorHAnsi" w:hAnsiTheme="majorHAnsi" w:cstheme="majorHAnsi"/>
          <w:bCs/>
        </w:rPr>
        <w:t xml:space="preserve"> </w:t>
      </w:r>
      <w:r w:rsidR="00D6530C" w:rsidRPr="00A31B76">
        <w:rPr>
          <w:rFonts w:asciiTheme="majorHAnsi" w:hAnsiTheme="majorHAnsi" w:cstheme="majorHAnsi"/>
          <w:bCs/>
        </w:rPr>
        <w:t xml:space="preserve">body </w:t>
      </w:r>
      <w:r w:rsidRPr="00A31B76">
        <w:rPr>
          <w:rFonts w:asciiTheme="majorHAnsi" w:hAnsiTheme="majorHAnsi" w:cstheme="majorHAnsi"/>
          <w:bCs/>
        </w:rPr>
        <w:t>temperature.</w:t>
      </w:r>
      <w:r w:rsidR="00491C43" w:rsidRPr="00A31B76">
        <w:rPr>
          <w:rFonts w:asciiTheme="majorHAnsi" w:hAnsiTheme="majorHAnsi" w:cstheme="majorHAnsi"/>
          <w:bCs/>
        </w:rPr>
        <w:t xml:space="preserve"> </w:t>
      </w:r>
      <w:r w:rsidR="00FD1173" w:rsidRPr="00A31B76">
        <w:rPr>
          <w:rFonts w:asciiTheme="majorHAnsi" w:hAnsiTheme="majorHAnsi" w:cstheme="majorHAnsi"/>
          <w:bCs/>
        </w:rPr>
        <w:t xml:space="preserve">Handle </w:t>
      </w:r>
      <w:r w:rsidR="00D019F4" w:rsidRPr="00A31B76">
        <w:rPr>
          <w:rFonts w:asciiTheme="majorHAnsi" w:hAnsiTheme="majorHAnsi" w:cstheme="majorHAnsi"/>
          <w:bCs/>
        </w:rPr>
        <w:t>the embryos carefully to avoid rupture of the yolk sac blood vessels, affect</w:t>
      </w:r>
      <w:r w:rsidR="006422B9" w:rsidRPr="00A31B76">
        <w:rPr>
          <w:rFonts w:asciiTheme="majorHAnsi" w:hAnsiTheme="majorHAnsi" w:cstheme="majorHAnsi"/>
          <w:bCs/>
        </w:rPr>
        <w:t>ing</w:t>
      </w:r>
      <w:r w:rsidR="00D019F4" w:rsidRPr="00A31B76">
        <w:rPr>
          <w:rFonts w:asciiTheme="majorHAnsi" w:hAnsiTheme="majorHAnsi" w:cstheme="majorHAnsi"/>
          <w:bCs/>
        </w:rPr>
        <w:t xml:space="preserve"> embryo survival.</w:t>
      </w:r>
    </w:p>
    <w:p w14:paraId="322FE749" w14:textId="77777777" w:rsidR="00477A11" w:rsidRPr="00A31B76" w:rsidRDefault="00477A11" w:rsidP="00A31B76">
      <w:pPr>
        <w:pStyle w:val="ListParagraph"/>
        <w:ind w:left="0"/>
        <w:rPr>
          <w:rFonts w:asciiTheme="majorHAnsi" w:hAnsiTheme="majorHAnsi" w:cstheme="majorHAnsi"/>
          <w:bCs/>
        </w:rPr>
      </w:pPr>
    </w:p>
    <w:p w14:paraId="720DD08F" w14:textId="71981D9D" w:rsidR="004348E3" w:rsidRPr="00A31B76" w:rsidRDefault="00100153" w:rsidP="00A31B76">
      <w:pPr>
        <w:pStyle w:val="ListParagraph"/>
        <w:numPr>
          <w:ilvl w:val="2"/>
          <w:numId w:val="29"/>
        </w:numPr>
        <w:pBdr>
          <w:top w:val="nil"/>
          <w:left w:val="nil"/>
          <w:bottom w:val="nil"/>
          <w:right w:val="nil"/>
          <w:between w:val="nil"/>
        </w:pBdr>
        <w:ind w:left="0" w:firstLine="0"/>
        <w:rPr>
          <w:rFonts w:asciiTheme="majorHAnsi" w:hAnsiTheme="majorHAnsi" w:cstheme="majorHAnsi"/>
          <w:bCs/>
        </w:rPr>
      </w:pPr>
      <w:r w:rsidRPr="00A31B76">
        <w:rPr>
          <w:rFonts w:asciiTheme="majorHAnsi" w:hAnsiTheme="majorHAnsi" w:cstheme="majorHAnsi"/>
          <w:bCs/>
        </w:rPr>
        <w:t xml:space="preserve">At culture </w:t>
      </w:r>
      <w:r w:rsidR="002F2CA3" w:rsidRPr="00A31B76">
        <w:rPr>
          <w:rFonts w:asciiTheme="majorHAnsi" w:hAnsiTheme="majorHAnsi" w:cstheme="majorHAnsi"/>
          <w:bCs/>
        </w:rPr>
        <w:t>day</w:t>
      </w:r>
      <w:r w:rsidRPr="00A31B76">
        <w:rPr>
          <w:rFonts w:asciiTheme="majorHAnsi" w:hAnsiTheme="majorHAnsi" w:cstheme="majorHAnsi"/>
          <w:bCs/>
        </w:rPr>
        <w:t xml:space="preserve"> 1</w:t>
      </w:r>
      <w:r w:rsidR="002F2CA3" w:rsidRPr="00A31B76">
        <w:rPr>
          <w:rFonts w:asciiTheme="majorHAnsi" w:hAnsiTheme="majorHAnsi" w:cstheme="majorHAnsi"/>
          <w:bCs/>
        </w:rPr>
        <w:t xml:space="preserve"> (</w:t>
      </w:r>
      <w:r w:rsidR="00640D7C" w:rsidRPr="00A31B76">
        <w:rPr>
          <w:rFonts w:asciiTheme="majorHAnsi" w:hAnsiTheme="majorHAnsi" w:cstheme="majorHAnsi"/>
          <w:bCs/>
        </w:rPr>
        <w:t xml:space="preserve">equivalent to </w:t>
      </w:r>
      <w:r w:rsidR="002F2CA3" w:rsidRPr="00A31B76">
        <w:rPr>
          <w:rFonts w:asciiTheme="majorHAnsi" w:hAnsiTheme="majorHAnsi" w:cstheme="majorHAnsi"/>
          <w:bCs/>
        </w:rPr>
        <w:t>E8.5)</w:t>
      </w:r>
      <w:r w:rsidR="007947A6" w:rsidRPr="00A31B76">
        <w:rPr>
          <w:rFonts w:asciiTheme="majorHAnsi" w:hAnsiTheme="majorHAnsi" w:cstheme="majorHAnsi"/>
          <w:bCs/>
        </w:rPr>
        <w:t>,</w:t>
      </w:r>
      <w:r w:rsidR="00195E3C" w:rsidRPr="00A31B76">
        <w:rPr>
          <w:rFonts w:asciiTheme="majorHAnsi" w:hAnsiTheme="majorHAnsi" w:cstheme="majorHAnsi"/>
          <w:bCs/>
        </w:rPr>
        <w:t xml:space="preserve"> </w:t>
      </w:r>
      <w:r w:rsidR="002F2CA3" w:rsidRPr="00A31B76">
        <w:rPr>
          <w:rFonts w:asciiTheme="majorHAnsi" w:hAnsiTheme="majorHAnsi" w:cstheme="majorHAnsi"/>
          <w:bCs/>
        </w:rPr>
        <w:t>t</w:t>
      </w:r>
      <w:r w:rsidR="00554FE0" w:rsidRPr="00A31B76">
        <w:rPr>
          <w:rFonts w:asciiTheme="majorHAnsi" w:hAnsiTheme="majorHAnsi" w:cstheme="majorHAnsi"/>
          <w:bCs/>
        </w:rPr>
        <w:t>ransfer</w:t>
      </w:r>
      <w:r w:rsidR="004348E3" w:rsidRPr="00A31B76">
        <w:rPr>
          <w:rFonts w:asciiTheme="majorHAnsi" w:hAnsiTheme="majorHAnsi" w:cstheme="majorHAnsi"/>
          <w:bCs/>
        </w:rPr>
        <w:t xml:space="preserve"> groups of 3 embryos to a new bottle </w:t>
      </w:r>
      <w:r w:rsidR="00FD1173" w:rsidRPr="00A31B76">
        <w:rPr>
          <w:rFonts w:asciiTheme="majorHAnsi" w:hAnsiTheme="majorHAnsi" w:cstheme="majorHAnsi"/>
          <w:bCs/>
        </w:rPr>
        <w:t xml:space="preserve">with </w:t>
      </w:r>
      <w:r w:rsidR="004348E3" w:rsidRPr="00A31B76">
        <w:rPr>
          <w:rFonts w:asciiTheme="majorHAnsi" w:hAnsiTheme="majorHAnsi" w:cstheme="majorHAnsi"/>
          <w:bCs/>
        </w:rPr>
        <w:t>2 mL of fresh</w:t>
      </w:r>
      <w:r w:rsidR="005317DC" w:rsidRPr="00A31B76">
        <w:rPr>
          <w:rFonts w:asciiTheme="majorHAnsi" w:hAnsiTheme="majorHAnsi" w:cstheme="majorHAnsi"/>
          <w:bCs/>
        </w:rPr>
        <w:t xml:space="preserve"> </w:t>
      </w:r>
      <w:r w:rsidR="00010AE3" w:rsidRPr="00A31B76">
        <w:rPr>
          <w:rFonts w:asciiTheme="majorHAnsi" w:hAnsiTheme="majorHAnsi" w:cstheme="majorHAnsi"/>
          <w:bCs/>
        </w:rPr>
        <w:t>and preequilibrated</w:t>
      </w:r>
      <w:r w:rsidR="004348E3" w:rsidRPr="00A31B76">
        <w:rPr>
          <w:rFonts w:asciiTheme="majorHAnsi" w:hAnsiTheme="majorHAnsi" w:cstheme="majorHAnsi"/>
          <w:bCs/>
        </w:rPr>
        <w:t xml:space="preserve"> </w:t>
      </w:r>
      <w:r w:rsidR="004E33E2" w:rsidRPr="00A31B76">
        <w:rPr>
          <w:rFonts w:asciiTheme="majorHAnsi" w:hAnsiTheme="majorHAnsi" w:cstheme="majorHAnsi"/>
          <w:bCs/>
        </w:rPr>
        <w:t>EUCM</w:t>
      </w:r>
      <w:r w:rsidR="004348E3" w:rsidRPr="00A31B76">
        <w:rPr>
          <w:rFonts w:asciiTheme="majorHAnsi" w:hAnsiTheme="majorHAnsi" w:cstheme="majorHAnsi"/>
          <w:bCs/>
        </w:rPr>
        <w:t xml:space="preserve"> </w:t>
      </w:r>
      <w:r w:rsidR="005317DC" w:rsidRPr="00A31B76">
        <w:rPr>
          <w:rFonts w:asciiTheme="majorHAnsi" w:hAnsiTheme="majorHAnsi" w:cstheme="majorHAnsi"/>
          <w:bCs/>
        </w:rPr>
        <w:t>containing</w:t>
      </w:r>
      <w:r w:rsidR="004348E3" w:rsidRPr="00A31B76">
        <w:rPr>
          <w:rFonts w:asciiTheme="majorHAnsi" w:hAnsiTheme="majorHAnsi" w:cstheme="majorHAnsi"/>
          <w:bCs/>
        </w:rPr>
        <w:t xml:space="preserve"> extra 3 mg/mL of D-glucose and a gas mixture of 13% O</w:t>
      </w:r>
      <w:r w:rsidR="004348E3" w:rsidRPr="00A31B76">
        <w:rPr>
          <w:rFonts w:asciiTheme="majorHAnsi" w:hAnsiTheme="majorHAnsi" w:cstheme="majorHAnsi"/>
          <w:bCs/>
          <w:vertAlign w:val="subscript"/>
        </w:rPr>
        <w:t>2</w:t>
      </w:r>
      <w:r w:rsidR="004348E3" w:rsidRPr="00A31B76">
        <w:rPr>
          <w:rFonts w:asciiTheme="majorHAnsi" w:hAnsiTheme="majorHAnsi" w:cstheme="majorHAnsi"/>
          <w:bCs/>
        </w:rPr>
        <w:t>, 5% CO</w:t>
      </w:r>
      <w:r w:rsidR="004348E3" w:rsidRPr="00A31B76">
        <w:rPr>
          <w:rFonts w:asciiTheme="majorHAnsi" w:hAnsiTheme="majorHAnsi" w:cstheme="majorHAnsi"/>
          <w:bCs/>
          <w:vertAlign w:val="subscript"/>
        </w:rPr>
        <w:t>2</w:t>
      </w:r>
      <w:r w:rsidR="004348E3" w:rsidRPr="00A31B76">
        <w:rPr>
          <w:rFonts w:asciiTheme="majorHAnsi" w:hAnsiTheme="majorHAnsi" w:cstheme="majorHAnsi"/>
          <w:bCs/>
        </w:rPr>
        <w:t xml:space="preserve">. </w:t>
      </w:r>
    </w:p>
    <w:p w14:paraId="005383F1" w14:textId="77777777" w:rsidR="00477A11" w:rsidRPr="00A31B76" w:rsidRDefault="00477A11" w:rsidP="00A31B76">
      <w:pPr>
        <w:pStyle w:val="ListParagraph"/>
        <w:pBdr>
          <w:top w:val="nil"/>
          <w:left w:val="nil"/>
          <w:bottom w:val="nil"/>
          <w:right w:val="nil"/>
          <w:between w:val="nil"/>
        </w:pBdr>
        <w:ind w:left="0"/>
        <w:rPr>
          <w:rFonts w:asciiTheme="majorHAnsi" w:hAnsiTheme="majorHAnsi" w:cstheme="majorHAnsi"/>
          <w:bCs/>
        </w:rPr>
      </w:pPr>
    </w:p>
    <w:p w14:paraId="17070220" w14:textId="6BBC5F60" w:rsidR="004348E3" w:rsidRPr="00A31B76" w:rsidRDefault="004348E3" w:rsidP="00A31B76">
      <w:pPr>
        <w:pStyle w:val="ListParagraph"/>
        <w:numPr>
          <w:ilvl w:val="2"/>
          <w:numId w:val="29"/>
        </w:numPr>
        <w:pBdr>
          <w:top w:val="nil"/>
          <w:left w:val="nil"/>
          <w:bottom w:val="nil"/>
          <w:right w:val="nil"/>
          <w:between w:val="nil"/>
        </w:pBdr>
        <w:ind w:left="0" w:firstLine="0"/>
        <w:rPr>
          <w:rFonts w:asciiTheme="majorHAnsi" w:hAnsiTheme="majorHAnsi" w:cstheme="majorHAnsi"/>
          <w:bCs/>
        </w:rPr>
      </w:pPr>
      <w:r w:rsidRPr="00A31B76">
        <w:rPr>
          <w:rFonts w:asciiTheme="majorHAnsi" w:hAnsiTheme="majorHAnsi" w:cstheme="majorHAnsi"/>
          <w:bCs/>
        </w:rPr>
        <w:t>A</w:t>
      </w:r>
      <w:r w:rsidR="004E33E2" w:rsidRPr="00A31B76">
        <w:rPr>
          <w:rFonts w:asciiTheme="majorHAnsi" w:hAnsiTheme="majorHAnsi" w:cstheme="majorHAnsi"/>
          <w:bCs/>
        </w:rPr>
        <w:t>fter</w:t>
      </w:r>
      <w:r w:rsidRPr="00A31B76">
        <w:rPr>
          <w:rFonts w:asciiTheme="majorHAnsi" w:hAnsiTheme="majorHAnsi" w:cstheme="majorHAnsi"/>
          <w:bCs/>
        </w:rPr>
        <w:t xml:space="preserve"> 48 h</w:t>
      </w:r>
      <w:r w:rsidR="00100153" w:rsidRPr="00A31B76">
        <w:rPr>
          <w:rFonts w:asciiTheme="majorHAnsi" w:hAnsiTheme="majorHAnsi" w:cstheme="majorHAnsi"/>
          <w:bCs/>
        </w:rPr>
        <w:t xml:space="preserve"> (</w:t>
      </w:r>
      <w:r w:rsidR="00640D7C" w:rsidRPr="00A31B76">
        <w:rPr>
          <w:rFonts w:asciiTheme="majorHAnsi" w:hAnsiTheme="majorHAnsi" w:cstheme="majorHAnsi"/>
          <w:bCs/>
        </w:rPr>
        <w:t xml:space="preserve">equivalent to </w:t>
      </w:r>
      <w:r w:rsidR="00100153" w:rsidRPr="00A31B76">
        <w:rPr>
          <w:rFonts w:asciiTheme="majorHAnsi" w:hAnsiTheme="majorHAnsi" w:cstheme="majorHAnsi"/>
          <w:bCs/>
        </w:rPr>
        <w:t>E9.5)</w:t>
      </w:r>
      <w:r w:rsidRPr="00A31B76">
        <w:rPr>
          <w:rFonts w:asciiTheme="majorHAnsi" w:hAnsiTheme="majorHAnsi" w:cstheme="majorHAnsi"/>
          <w:bCs/>
        </w:rPr>
        <w:t xml:space="preserve">, transfer </w:t>
      </w:r>
      <w:r w:rsidR="00C166A8" w:rsidRPr="00A31B76">
        <w:rPr>
          <w:rFonts w:asciiTheme="majorHAnsi" w:hAnsiTheme="majorHAnsi" w:cstheme="majorHAnsi"/>
          <w:bCs/>
        </w:rPr>
        <w:t>groups of two</w:t>
      </w:r>
      <w:r w:rsidRPr="00A31B76">
        <w:rPr>
          <w:rFonts w:asciiTheme="majorHAnsi" w:hAnsiTheme="majorHAnsi" w:cstheme="majorHAnsi"/>
          <w:bCs/>
        </w:rPr>
        <w:t xml:space="preserve"> embryos to a new bottle with fresh </w:t>
      </w:r>
      <w:r w:rsidR="004E33E2" w:rsidRPr="00A31B76">
        <w:rPr>
          <w:rFonts w:asciiTheme="majorHAnsi" w:hAnsiTheme="majorHAnsi" w:cstheme="majorHAnsi"/>
          <w:bCs/>
        </w:rPr>
        <w:t>preheated EUCM</w:t>
      </w:r>
      <w:r w:rsidRPr="00A31B76">
        <w:rPr>
          <w:rFonts w:asciiTheme="majorHAnsi" w:hAnsiTheme="majorHAnsi" w:cstheme="majorHAnsi"/>
          <w:bCs/>
        </w:rPr>
        <w:t xml:space="preserve"> </w:t>
      </w:r>
      <w:r w:rsidR="00640D7C" w:rsidRPr="00A31B76">
        <w:rPr>
          <w:rFonts w:asciiTheme="majorHAnsi" w:hAnsiTheme="majorHAnsi" w:cstheme="majorHAnsi"/>
          <w:bCs/>
        </w:rPr>
        <w:t xml:space="preserve">plus </w:t>
      </w:r>
      <w:r w:rsidRPr="00A31B76">
        <w:rPr>
          <w:rFonts w:asciiTheme="majorHAnsi" w:hAnsiTheme="majorHAnsi" w:cstheme="majorHAnsi"/>
          <w:bCs/>
        </w:rPr>
        <w:t>3.5 mg/mL of glucose in a gas atmosphere of 18% O</w:t>
      </w:r>
      <w:r w:rsidRPr="00A31B76">
        <w:rPr>
          <w:rFonts w:asciiTheme="majorHAnsi" w:hAnsiTheme="majorHAnsi" w:cstheme="majorHAnsi"/>
          <w:bCs/>
          <w:vertAlign w:val="subscript"/>
        </w:rPr>
        <w:t>2</w:t>
      </w:r>
      <w:r w:rsidRPr="00A31B76">
        <w:rPr>
          <w:rFonts w:asciiTheme="majorHAnsi" w:hAnsiTheme="majorHAnsi" w:cstheme="majorHAnsi"/>
          <w:bCs/>
        </w:rPr>
        <w:t xml:space="preserve"> and 5% CO</w:t>
      </w:r>
      <w:r w:rsidRPr="00A31B76">
        <w:rPr>
          <w:rFonts w:asciiTheme="majorHAnsi" w:hAnsiTheme="majorHAnsi" w:cstheme="majorHAnsi"/>
          <w:bCs/>
          <w:vertAlign w:val="subscript"/>
        </w:rPr>
        <w:t>2</w:t>
      </w:r>
      <w:r w:rsidRPr="00A31B76">
        <w:rPr>
          <w:rFonts w:asciiTheme="majorHAnsi" w:hAnsiTheme="majorHAnsi" w:cstheme="majorHAnsi"/>
          <w:bCs/>
        </w:rPr>
        <w:t xml:space="preserve">. </w:t>
      </w:r>
    </w:p>
    <w:p w14:paraId="62159AD5" w14:textId="77777777" w:rsidR="00477A11" w:rsidRPr="00A31B76" w:rsidRDefault="00477A11" w:rsidP="00A31B76">
      <w:pPr>
        <w:pBdr>
          <w:top w:val="nil"/>
          <w:left w:val="nil"/>
          <w:bottom w:val="nil"/>
          <w:right w:val="nil"/>
          <w:between w:val="nil"/>
        </w:pBdr>
        <w:rPr>
          <w:rFonts w:asciiTheme="majorHAnsi" w:hAnsiTheme="majorHAnsi" w:cstheme="majorHAnsi"/>
          <w:bCs/>
        </w:rPr>
      </w:pPr>
    </w:p>
    <w:p w14:paraId="02E948FD" w14:textId="73B51302" w:rsidR="004348E3" w:rsidRPr="00A31B76" w:rsidRDefault="004348E3" w:rsidP="00A31B76">
      <w:pPr>
        <w:pStyle w:val="ListParagraph"/>
        <w:numPr>
          <w:ilvl w:val="2"/>
          <w:numId w:val="29"/>
        </w:numPr>
        <w:pBdr>
          <w:top w:val="nil"/>
          <w:left w:val="nil"/>
          <w:bottom w:val="nil"/>
          <w:right w:val="nil"/>
          <w:between w:val="nil"/>
        </w:pBdr>
        <w:ind w:left="0" w:firstLine="0"/>
        <w:rPr>
          <w:rFonts w:asciiTheme="majorHAnsi" w:hAnsiTheme="majorHAnsi" w:cstheme="majorHAnsi"/>
          <w:bCs/>
        </w:rPr>
      </w:pPr>
      <w:r w:rsidRPr="00A31B76">
        <w:rPr>
          <w:rFonts w:asciiTheme="majorHAnsi" w:hAnsiTheme="majorHAnsi" w:cstheme="majorHAnsi"/>
          <w:bCs/>
        </w:rPr>
        <w:t>A</w:t>
      </w:r>
      <w:r w:rsidR="00640D7C" w:rsidRPr="00A31B76">
        <w:rPr>
          <w:rFonts w:asciiTheme="majorHAnsi" w:hAnsiTheme="majorHAnsi" w:cstheme="majorHAnsi"/>
          <w:bCs/>
        </w:rPr>
        <w:t xml:space="preserve">t </w:t>
      </w:r>
      <w:r w:rsidRPr="00A31B76">
        <w:rPr>
          <w:rFonts w:asciiTheme="majorHAnsi" w:hAnsiTheme="majorHAnsi" w:cstheme="majorHAnsi"/>
          <w:bCs/>
        </w:rPr>
        <w:t>72 h</w:t>
      </w:r>
      <w:r w:rsidR="004E33E2" w:rsidRPr="00A31B76">
        <w:rPr>
          <w:rFonts w:asciiTheme="majorHAnsi" w:hAnsiTheme="majorHAnsi" w:cstheme="majorHAnsi"/>
          <w:bCs/>
        </w:rPr>
        <w:t xml:space="preserve"> </w:t>
      </w:r>
      <w:r w:rsidR="00640D7C" w:rsidRPr="00A31B76">
        <w:rPr>
          <w:rFonts w:asciiTheme="majorHAnsi" w:hAnsiTheme="majorHAnsi" w:cstheme="majorHAnsi"/>
          <w:bCs/>
        </w:rPr>
        <w:t xml:space="preserve">of culture </w:t>
      </w:r>
      <w:r w:rsidR="004E33E2" w:rsidRPr="00A31B76">
        <w:rPr>
          <w:rFonts w:asciiTheme="majorHAnsi" w:hAnsiTheme="majorHAnsi" w:cstheme="majorHAnsi"/>
          <w:bCs/>
        </w:rPr>
        <w:t>(</w:t>
      </w:r>
      <w:r w:rsidR="00640D7C" w:rsidRPr="00A31B76">
        <w:rPr>
          <w:rFonts w:asciiTheme="majorHAnsi" w:hAnsiTheme="majorHAnsi" w:cstheme="majorHAnsi"/>
          <w:bCs/>
        </w:rPr>
        <w:t xml:space="preserve">equivalent to </w:t>
      </w:r>
      <w:r w:rsidR="00100153" w:rsidRPr="00A31B76">
        <w:rPr>
          <w:rFonts w:asciiTheme="majorHAnsi" w:hAnsiTheme="majorHAnsi" w:cstheme="majorHAnsi"/>
          <w:bCs/>
        </w:rPr>
        <w:t>E10.5</w:t>
      </w:r>
      <w:r w:rsidR="004E33E2" w:rsidRPr="00A31B76">
        <w:rPr>
          <w:rFonts w:asciiTheme="majorHAnsi" w:hAnsiTheme="majorHAnsi" w:cstheme="majorHAnsi"/>
          <w:bCs/>
        </w:rPr>
        <w:t>)</w:t>
      </w:r>
      <w:r w:rsidRPr="00A31B76">
        <w:rPr>
          <w:rFonts w:asciiTheme="majorHAnsi" w:hAnsiTheme="majorHAnsi" w:cstheme="majorHAnsi"/>
          <w:bCs/>
        </w:rPr>
        <w:t xml:space="preserve">, move each embryo to an individual bottle </w:t>
      </w:r>
      <w:r w:rsidR="00F20256" w:rsidRPr="00A31B76">
        <w:rPr>
          <w:rFonts w:asciiTheme="majorHAnsi" w:hAnsiTheme="majorHAnsi" w:cstheme="majorHAnsi"/>
          <w:bCs/>
        </w:rPr>
        <w:t xml:space="preserve">containing </w:t>
      </w:r>
      <w:r w:rsidRPr="00A31B76">
        <w:rPr>
          <w:rFonts w:asciiTheme="majorHAnsi" w:hAnsiTheme="majorHAnsi" w:cstheme="majorHAnsi"/>
          <w:bCs/>
        </w:rPr>
        <w:t>1.5</w:t>
      </w:r>
      <w:r w:rsidR="00164DAD" w:rsidRPr="00A31B76">
        <w:rPr>
          <w:rFonts w:asciiTheme="majorHAnsi" w:hAnsiTheme="majorHAnsi" w:cstheme="majorHAnsi"/>
          <w:bCs/>
        </w:rPr>
        <w:t>–</w:t>
      </w:r>
      <w:r w:rsidR="008F49BA" w:rsidRPr="00A31B76">
        <w:rPr>
          <w:rFonts w:asciiTheme="majorHAnsi" w:hAnsiTheme="majorHAnsi" w:cstheme="majorHAnsi"/>
          <w:bCs/>
        </w:rPr>
        <w:t>2</w:t>
      </w:r>
      <w:r w:rsidRPr="00A31B76">
        <w:rPr>
          <w:rFonts w:asciiTheme="majorHAnsi" w:hAnsiTheme="majorHAnsi" w:cstheme="majorHAnsi"/>
          <w:bCs/>
        </w:rPr>
        <w:t xml:space="preserve"> mL of fresh medi</w:t>
      </w:r>
      <w:r w:rsidR="00164DAD" w:rsidRPr="00A31B76">
        <w:rPr>
          <w:rFonts w:asciiTheme="majorHAnsi" w:hAnsiTheme="majorHAnsi" w:cstheme="majorHAnsi"/>
          <w:bCs/>
        </w:rPr>
        <w:t>um</w:t>
      </w:r>
      <w:r w:rsidRPr="00A31B76">
        <w:rPr>
          <w:rFonts w:asciiTheme="majorHAnsi" w:hAnsiTheme="majorHAnsi" w:cstheme="majorHAnsi"/>
          <w:bCs/>
        </w:rPr>
        <w:t xml:space="preserve"> </w:t>
      </w:r>
      <w:r w:rsidR="00640D7C" w:rsidRPr="00A31B76">
        <w:rPr>
          <w:rFonts w:asciiTheme="majorHAnsi" w:hAnsiTheme="majorHAnsi" w:cstheme="majorHAnsi"/>
          <w:bCs/>
        </w:rPr>
        <w:t xml:space="preserve">supplemented with </w:t>
      </w:r>
      <w:r w:rsidRPr="00A31B76">
        <w:rPr>
          <w:rFonts w:asciiTheme="majorHAnsi" w:hAnsiTheme="majorHAnsi" w:cstheme="majorHAnsi"/>
          <w:bCs/>
        </w:rPr>
        <w:t>4 mg/mL of glucose and a gas supply of 21% O</w:t>
      </w:r>
      <w:r w:rsidRPr="00A31B76">
        <w:rPr>
          <w:rFonts w:asciiTheme="majorHAnsi" w:hAnsiTheme="majorHAnsi" w:cstheme="majorHAnsi"/>
          <w:bCs/>
          <w:vertAlign w:val="subscript"/>
        </w:rPr>
        <w:t>2</w:t>
      </w:r>
      <w:r w:rsidRPr="00A31B76">
        <w:rPr>
          <w:rFonts w:asciiTheme="majorHAnsi" w:hAnsiTheme="majorHAnsi" w:cstheme="majorHAnsi"/>
          <w:bCs/>
        </w:rPr>
        <w:t xml:space="preserve"> and 5% CO</w:t>
      </w:r>
      <w:r w:rsidRPr="00A31B76">
        <w:rPr>
          <w:rFonts w:asciiTheme="majorHAnsi" w:hAnsiTheme="majorHAnsi" w:cstheme="majorHAnsi"/>
          <w:bCs/>
          <w:vertAlign w:val="subscript"/>
        </w:rPr>
        <w:t>2</w:t>
      </w:r>
      <w:r w:rsidRPr="00A31B76">
        <w:rPr>
          <w:rFonts w:asciiTheme="majorHAnsi" w:hAnsiTheme="majorHAnsi" w:cstheme="majorHAnsi"/>
          <w:bCs/>
        </w:rPr>
        <w:t xml:space="preserve">. </w:t>
      </w:r>
    </w:p>
    <w:p w14:paraId="02C9516B" w14:textId="77777777" w:rsidR="00477A11" w:rsidRPr="00A31B76" w:rsidRDefault="00477A11" w:rsidP="00A31B76">
      <w:pPr>
        <w:pBdr>
          <w:top w:val="nil"/>
          <w:left w:val="nil"/>
          <w:bottom w:val="nil"/>
          <w:right w:val="nil"/>
          <w:between w:val="nil"/>
        </w:pBdr>
        <w:rPr>
          <w:rFonts w:asciiTheme="majorHAnsi" w:hAnsiTheme="majorHAnsi" w:cstheme="majorHAnsi"/>
          <w:bCs/>
        </w:rPr>
      </w:pPr>
    </w:p>
    <w:p w14:paraId="35742506" w14:textId="77777777" w:rsidR="00164DAD" w:rsidRPr="00A31B76" w:rsidRDefault="00164DAD" w:rsidP="00A31B76">
      <w:pPr>
        <w:pStyle w:val="ListParagraph"/>
        <w:pBdr>
          <w:top w:val="nil"/>
          <w:left w:val="nil"/>
          <w:bottom w:val="nil"/>
          <w:right w:val="nil"/>
          <w:between w:val="nil"/>
        </w:pBdr>
        <w:ind w:left="0"/>
        <w:rPr>
          <w:rFonts w:asciiTheme="majorHAnsi" w:hAnsiTheme="majorHAnsi" w:cstheme="majorHAnsi"/>
          <w:bCs/>
        </w:rPr>
      </w:pPr>
      <w:r w:rsidRPr="00A31B76">
        <w:rPr>
          <w:rFonts w:asciiTheme="majorHAnsi" w:hAnsiTheme="majorHAnsi" w:cstheme="majorHAnsi"/>
          <w:bCs/>
        </w:rPr>
        <w:t xml:space="preserve">NOTE: </w:t>
      </w:r>
      <w:r w:rsidR="0014259E" w:rsidRPr="00A31B76">
        <w:rPr>
          <w:rFonts w:asciiTheme="majorHAnsi" w:hAnsiTheme="majorHAnsi" w:cstheme="majorHAnsi"/>
          <w:bCs/>
        </w:rPr>
        <w:t xml:space="preserve">Embryos reach their maximum growth about midnight of culture day 4. </w:t>
      </w:r>
    </w:p>
    <w:p w14:paraId="7B7AFC8A" w14:textId="77777777" w:rsidR="00164DAD" w:rsidRPr="00A31B76" w:rsidRDefault="00164DAD" w:rsidP="00A31B76">
      <w:pPr>
        <w:pStyle w:val="ListParagraph"/>
        <w:pBdr>
          <w:top w:val="nil"/>
          <w:left w:val="nil"/>
          <w:bottom w:val="nil"/>
          <w:right w:val="nil"/>
          <w:between w:val="nil"/>
        </w:pBdr>
        <w:ind w:left="0"/>
        <w:rPr>
          <w:rFonts w:asciiTheme="majorHAnsi" w:hAnsiTheme="majorHAnsi" w:cstheme="majorHAnsi"/>
          <w:bCs/>
        </w:rPr>
      </w:pPr>
    </w:p>
    <w:p w14:paraId="0B6422A4" w14:textId="4D03CD59" w:rsidR="0014259E" w:rsidRPr="00A31B76" w:rsidRDefault="0014259E" w:rsidP="00A31B76">
      <w:pPr>
        <w:pStyle w:val="ListParagraph"/>
        <w:numPr>
          <w:ilvl w:val="2"/>
          <w:numId w:val="29"/>
        </w:numPr>
        <w:pBdr>
          <w:top w:val="nil"/>
          <w:left w:val="nil"/>
          <w:bottom w:val="nil"/>
          <w:right w:val="nil"/>
          <w:between w:val="nil"/>
        </w:pBdr>
        <w:ind w:left="0" w:firstLine="0"/>
        <w:rPr>
          <w:rFonts w:asciiTheme="majorHAnsi" w:hAnsiTheme="majorHAnsi" w:cstheme="majorHAnsi"/>
          <w:bCs/>
        </w:rPr>
      </w:pPr>
      <w:r w:rsidRPr="00A31B76">
        <w:rPr>
          <w:rFonts w:asciiTheme="majorHAnsi" w:hAnsiTheme="majorHAnsi" w:cstheme="majorHAnsi"/>
          <w:bCs/>
        </w:rPr>
        <w:t>Use fine forceps to remove the yolk sac</w:t>
      </w:r>
      <w:r w:rsidR="00164DAD" w:rsidRPr="00A31B76">
        <w:rPr>
          <w:rFonts w:asciiTheme="majorHAnsi" w:hAnsiTheme="majorHAnsi" w:cstheme="majorHAnsi"/>
          <w:bCs/>
        </w:rPr>
        <w:t xml:space="preserve"> and </w:t>
      </w:r>
      <w:r w:rsidRPr="00A31B76">
        <w:rPr>
          <w:rFonts w:asciiTheme="majorHAnsi" w:hAnsiTheme="majorHAnsi" w:cstheme="majorHAnsi"/>
          <w:bCs/>
        </w:rPr>
        <w:t>amnion</w:t>
      </w:r>
      <w:r w:rsidR="00164DAD" w:rsidRPr="00A31B76">
        <w:rPr>
          <w:rFonts w:asciiTheme="majorHAnsi" w:hAnsiTheme="majorHAnsi" w:cstheme="majorHAnsi"/>
          <w:bCs/>
        </w:rPr>
        <w:t>,</w:t>
      </w:r>
      <w:r w:rsidRPr="00A31B76">
        <w:rPr>
          <w:rFonts w:asciiTheme="majorHAnsi" w:hAnsiTheme="majorHAnsi" w:cstheme="majorHAnsi"/>
          <w:bCs/>
        </w:rPr>
        <w:t xml:space="preserve"> and detach the umbilical cord for proper observation of embryo morphology.</w:t>
      </w:r>
      <w:r w:rsidR="00EC1595" w:rsidRPr="00A31B76">
        <w:rPr>
          <w:rFonts w:asciiTheme="majorHAnsi" w:hAnsiTheme="majorHAnsi" w:cstheme="majorHAnsi"/>
          <w:bCs/>
        </w:rPr>
        <w:t xml:space="preserve"> Turn off the </w:t>
      </w:r>
      <w:r w:rsidR="004E25D9" w:rsidRPr="00A31B76">
        <w:rPr>
          <w:rFonts w:asciiTheme="majorHAnsi" w:hAnsiTheme="majorHAnsi" w:cstheme="majorHAnsi"/>
          <w:bCs/>
        </w:rPr>
        <w:t>gas regulation module and precision incubator.</w:t>
      </w:r>
    </w:p>
    <w:p w14:paraId="5572C37A" w14:textId="77777777" w:rsidR="00477A11" w:rsidRPr="00A31B76" w:rsidRDefault="00477A11" w:rsidP="00A31B76">
      <w:pPr>
        <w:pBdr>
          <w:top w:val="nil"/>
          <w:left w:val="nil"/>
          <w:bottom w:val="nil"/>
          <w:right w:val="nil"/>
          <w:between w:val="nil"/>
        </w:pBdr>
        <w:rPr>
          <w:rFonts w:asciiTheme="majorHAnsi" w:hAnsiTheme="majorHAnsi" w:cstheme="majorHAnsi"/>
          <w:bCs/>
        </w:rPr>
      </w:pPr>
    </w:p>
    <w:p w14:paraId="41674456" w14:textId="1AABA3CD" w:rsidR="002D7B83" w:rsidRPr="00A31B76" w:rsidRDefault="00100153" w:rsidP="00A31B76">
      <w:pPr>
        <w:pStyle w:val="ListParagraph"/>
        <w:pBdr>
          <w:top w:val="nil"/>
          <w:left w:val="nil"/>
          <w:bottom w:val="nil"/>
          <w:right w:val="nil"/>
          <w:between w:val="nil"/>
        </w:pBdr>
        <w:ind w:left="0"/>
        <w:rPr>
          <w:rFonts w:asciiTheme="majorHAnsi" w:hAnsiTheme="majorHAnsi" w:cstheme="majorHAnsi"/>
          <w:bCs/>
        </w:rPr>
      </w:pPr>
      <w:r w:rsidRPr="00A31B76">
        <w:rPr>
          <w:rFonts w:asciiTheme="majorHAnsi" w:hAnsiTheme="majorHAnsi" w:cstheme="majorHAnsi"/>
          <w:bCs/>
        </w:rPr>
        <w:t>N</w:t>
      </w:r>
      <w:r w:rsidR="00C94C2C" w:rsidRPr="00A31B76">
        <w:rPr>
          <w:rFonts w:asciiTheme="majorHAnsi" w:hAnsiTheme="majorHAnsi" w:cstheme="majorHAnsi"/>
          <w:bCs/>
        </w:rPr>
        <w:t>OTE</w:t>
      </w:r>
      <w:r w:rsidRPr="00A31B76">
        <w:rPr>
          <w:rFonts w:asciiTheme="majorHAnsi" w:hAnsiTheme="majorHAnsi" w:cstheme="majorHAnsi"/>
          <w:bCs/>
        </w:rPr>
        <w:t>:</w:t>
      </w:r>
      <w:r w:rsidR="00000528" w:rsidRPr="00A31B76">
        <w:rPr>
          <w:rFonts w:asciiTheme="majorHAnsi" w:hAnsiTheme="majorHAnsi" w:cstheme="majorHAnsi"/>
          <w:b/>
        </w:rPr>
        <w:t xml:space="preserve"> </w:t>
      </w:r>
      <w:r w:rsidR="00000528" w:rsidRPr="00A31B76">
        <w:rPr>
          <w:rFonts w:asciiTheme="majorHAnsi" w:hAnsiTheme="majorHAnsi" w:cstheme="majorHAnsi"/>
          <w:bCs/>
        </w:rPr>
        <w:t>Preequilibrate</w:t>
      </w:r>
      <w:r w:rsidR="003B1185" w:rsidRPr="00A31B76">
        <w:rPr>
          <w:rFonts w:asciiTheme="majorHAnsi" w:hAnsiTheme="majorHAnsi" w:cstheme="majorHAnsi"/>
          <w:bCs/>
        </w:rPr>
        <w:t xml:space="preserve"> the</w:t>
      </w:r>
      <w:r w:rsidR="00000528" w:rsidRPr="00A31B76">
        <w:rPr>
          <w:rFonts w:asciiTheme="majorHAnsi" w:hAnsiTheme="majorHAnsi" w:cstheme="majorHAnsi"/>
          <w:bCs/>
        </w:rPr>
        <w:t xml:space="preserve"> c</w:t>
      </w:r>
      <w:r w:rsidR="004348E3" w:rsidRPr="00A31B76">
        <w:rPr>
          <w:rFonts w:asciiTheme="majorHAnsi" w:hAnsiTheme="majorHAnsi" w:cstheme="majorHAnsi"/>
          <w:bCs/>
        </w:rPr>
        <w:t>ulture medi</w:t>
      </w:r>
      <w:r w:rsidR="003B1185" w:rsidRPr="00A31B76">
        <w:rPr>
          <w:rFonts w:asciiTheme="majorHAnsi" w:hAnsiTheme="majorHAnsi" w:cstheme="majorHAnsi"/>
          <w:bCs/>
        </w:rPr>
        <w:t>um</w:t>
      </w:r>
      <w:r w:rsidR="004348E3" w:rsidRPr="00A31B76">
        <w:rPr>
          <w:rFonts w:asciiTheme="majorHAnsi" w:hAnsiTheme="majorHAnsi" w:cstheme="majorHAnsi"/>
          <w:bCs/>
        </w:rPr>
        <w:t xml:space="preserve"> for 1 h</w:t>
      </w:r>
      <w:r w:rsidR="00FD1173" w:rsidRPr="00A31B76">
        <w:rPr>
          <w:rFonts w:asciiTheme="majorHAnsi" w:hAnsiTheme="majorHAnsi" w:cstheme="majorHAnsi"/>
          <w:bCs/>
        </w:rPr>
        <w:t>our</w:t>
      </w:r>
      <w:r w:rsidR="004348E3" w:rsidRPr="00A31B76">
        <w:rPr>
          <w:rFonts w:asciiTheme="majorHAnsi" w:hAnsiTheme="majorHAnsi" w:cstheme="majorHAnsi"/>
          <w:bCs/>
        </w:rPr>
        <w:t xml:space="preserve"> by </w:t>
      </w:r>
      <w:r w:rsidR="00FD1173" w:rsidRPr="00A31B76">
        <w:rPr>
          <w:rFonts w:asciiTheme="majorHAnsi" w:hAnsiTheme="majorHAnsi" w:cstheme="majorHAnsi"/>
          <w:bCs/>
        </w:rPr>
        <w:t>incubation</w:t>
      </w:r>
      <w:r w:rsidR="004348E3" w:rsidRPr="00A31B76">
        <w:rPr>
          <w:rFonts w:asciiTheme="majorHAnsi" w:hAnsiTheme="majorHAnsi" w:cstheme="majorHAnsi"/>
          <w:bCs/>
        </w:rPr>
        <w:t xml:space="preserve"> inside a glass bottle in the </w:t>
      </w:r>
      <w:r w:rsidR="00F20256" w:rsidRPr="00A31B76">
        <w:rPr>
          <w:rFonts w:asciiTheme="majorHAnsi" w:hAnsiTheme="majorHAnsi" w:cstheme="majorHAnsi"/>
          <w:bCs/>
        </w:rPr>
        <w:t xml:space="preserve">roller </w:t>
      </w:r>
      <w:r w:rsidR="004348E3" w:rsidRPr="00A31B76">
        <w:rPr>
          <w:rFonts w:asciiTheme="majorHAnsi" w:hAnsiTheme="majorHAnsi" w:cstheme="majorHAnsi"/>
          <w:bCs/>
        </w:rPr>
        <w:t xml:space="preserve">culture with an adequate gas atmosphere </w:t>
      </w:r>
      <w:r w:rsidR="00CB240B" w:rsidRPr="00A31B76">
        <w:rPr>
          <w:rFonts w:asciiTheme="majorHAnsi" w:hAnsiTheme="majorHAnsi" w:cstheme="majorHAnsi"/>
          <w:bCs/>
        </w:rPr>
        <w:t>according to the embryo</w:t>
      </w:r>
      <w:r w:rsidR="004348E3" w:rsidRPr="00A31B76">
        <w:rPr>
          <w:rFonts w:asciiTheme="majorHAnsi" w:hAnsiTheme="majorHAnsi" w:cstheme="majorHAnsi"/>
          <w:bCs/>
        </w:rPr>
        <w:t xml:space="preserve"> stage. </w:t>
      </w:r>
      <w:r w:rsidR="009010B1" w:rsidRPr="00A31B76">
        <w:rPr>
          <w:rFonts w:asciiTheme="majorHAnsi" w:hAnsiTheme="majorHAnsi" w:cstheme="majorHAnsi"/>
          <w:bCs/>
        </w:rPr>
        <w:t>Clean the c</w:t>
      </w:r>
      <w:r w:rsidR="004E25D9" w:rsidRPr="00A31B76">
        <w:rPr>
          <w:rFonts w:asciiTheme="majorHAnsi" w:hAnsiTheme="majorHAnsi" w:cstheme="majorHAnsi"/>
          <w:bCs/>
        </w:rPr>
        <w:t xml:space="preserve">ulture bottles </w:t>
      </w:r>
      <w:r w:rsidR="005D6714" w:rsidRPr="00A31B76">
        <w:rPr>
          <w:rFonts w:asciiTheme="majorHAnsi" w:hAnsiTheme="majorHAnsi" w:cstheme="majorHAnsi"/>
          <w:bCs/>
        </w:rPr>
        <w:t xml:space="preserve">and all </w:t>
      </w:r>
      <w:r w:rsidR="009010B1" w:rsidRPr="00A31B76">
        <w:rPr>
          <w:rFonts w:asciiTheme="majorHAnsi" w:hAnsiTheme="majorHAnsi" w:cstheme="majorHAnsi"/>
          <w:bCs/>
        </w:rPr>
        <w:t xml:space="preserve">incubator </w:t>
      </w:r>
      <w:r w:rsidR="005D6714" w:rsidRPr="00A31B76">
        <w:rPr>
          <w:rFonts w:asciiTheme="majorHAnsi" w:hAnsiTheme="majorHAnsi" w:cstheme="majorHAnsi"/>
          <w:bCs/>
        </w:rPr>
        <w:t xml:space="preserve">glassware </w:t>
      </w:r>
      <w:r w:rsidR="004E25D9" w:rsidRPr="00A31B76">
        <w:rPr>
          <w:rFonts w:asciiTheme="majorHAnsi" w:hAnsiTheme="majorHAnsi" w:cstheme="majorHAnsi"/>
          <w:bCs/>
        </w:rPr>
        <w:t xml:space="preserve">after every use by performing three washes with running distilled water followed by </w:t>
      </w:r>
      <w:r w:rsidR="009010B1" w:rsidRPr="00A31B76">
        <w:rPr>
          <w:rFonts w:asciiTheme="majorHAnsi" w:hAnsiTheme="majorHAnsi" w:cstheme="majorHAnsi"/>
          <w:bCs/>
        </w:rPr>
        <w:t xml:space="preserve">an </w:t>
      </w:r>
      <w:r w:rsidR="004E25D9" w:rsidRPr="00A31B76">
        <w:rPr>
          <w:rFonts w:asciiTheme="majorHAnsi" w:hAnsiTheme="majorHAnsi" w:cstheme="majorHAnsi"/>
          <w:bCs/>
        </w:rPr>
        <w:t xml:space="preserve">overnight </w:t>
      </w:r>
      <w:r w:rsidR="009010B1" w:rsidRPr="00A31B76">
        <w:rPr>
          <w:rFonts w:asciiTheme="majorHAnsi" w:hAnsiTheme="majorHAnsi" w:cstheme="majorHAnsi"/>
          <w:bCs/>
        </w:rPr>
        <w:t>wash</w:t>
      </w:r>
      <w:r w:rsidR="004E25D9" w:rsidRPr="00A31B76">
        <w:rPr>
          <w:rFonts w:asciiTheme="majorHAnsi" w:hAnsiTheme="majorHAnsi" w:cstheme="majorHAnsi"/>
          <w:bCs/>
        </w:rPr>
        <w:t xml:space="preserve"> submerged in 70% ethanol</w:t>
      </w:r>
      <w:r w:rsidR="003B1185" w:rsidRPr="00A31B76">
        <w:rPr>
          <w:rFonts w:asciiTheme="majorHAnsi" w:hAnsiTheme="majorHAnsi" w:cstheme="majorHAnsi"/>
          <w:bCs/>
        </w:rPr>
        <w:t>. Rew</w:t>
      </w:r>
      <w:r w:rsidR="004E25D9" w:rsidRPr="00A31B76">
        <w:rPr>
          <w:rFonts w:asciiTheme="majorHAnsi" w:hAnsiTheme="majorHAnsi" w:cstheme="majorHAnsi"/>
          <w:bCs/>
        </w:rPr>
        <w:t>ash three times with running distilled water, let the bottles dry overnight</w:t>
      </w:r>
      <w:r w:rsidR="003B1185" w:rsidRPr="00A31B76">
        <w:rPr>
          <w:rFonts w:asciiTheme="majorHAnsi" w:hAnsiTheme="majorHAnsi" w:cstheme="majorHAnsi"/>
          <w:bCs/>
        </w:rPr>
        <w:t>,</w:t>
      </w:r>
      <w:r w:rsidR="004E25D9" w:rsidRPr="00A31B76">
        <w:rPr>
          <w:rFonts w:asciiTheme="majorHAnsi" w:hAnsiTheme="majorHAnsi" w:cstheme="majorHAnsi"/>
          <w:bCs/>
        </w:rPr>
        <w:t xml:space="preserve"> and sterilize </w:t>
      </w:r>
      <w:r w:rsidR="008E2F8F" w:rsidRPr="00A31B76">
        <w:rPr>
          <w:rFonts w:asciiTheme="majorHAnsi" w:hAnsiTheme="majorHAnsi" w:cstheme="majorHAnsi"/>
          <w:bCs/>
        </w:rPr>
        <w:t>by</w:t>
      </w:r>
      <w:r w:rsidR="004E25D9" w:rsidRPr="00A31B76">
        <w:rPr>
          <w:rFonts w:asciiTheme="majorHAnsi" w:hAnsiTheme="majorHAnsi" w:cstheme="majorHAnsi"/>
          <w:bCs/>
        </w:rPr>
        <w:t xml:space="preserve"> autoclave. </w:t>
      </w:r>
      <w:r w:rsidR="00010AE3" w:rsidRPr="00A31B76">
        <w:rPr>
          <w:rFonts w:asciiTheme="majorHAnsi" w:hAnsiTheme="majorHAnsi" w:cstheme="majorHAnsi"/>
          <w:bCs/>
        </w:rPr>
        <w:t>Likewise, a</w:t>
      </w:r>
      <w:r w:rsidR="009010B1" w:rsidRPr="00A31B76">
        <w:rPr>
          <w:rFonts w:asciiTheme="majorHAnsi" w:hAnsiTheme="majorHAnsi" w:cstheme="majorHAnsi"/>
          <w:bCs/>
        </w:rPr>
        <w:t xml:space="preserve">utoclave </w:t>
      </w:r>
      <w:r w:rsidR="003B1185" w:rsidRPr="00A31B76">
        <w:rPr>
          <w:rFonts w:asciiTheme="majorHAnsi" w:hAnsiTheme="majorHAnsi" w:cstheme="majorHAnsi"/>
          <w:bCs/>
        </w:rPr>
        <w:t xml:space="preserve">the </w:t>
      </w:r>
      <w:r w:rsidR="00477A11" w:rsidRPr="00A31B76">
        <w:rPr>
          <w:rFonts w:asciiTheme="majorHAnsi" w:hAnsiTheme="majorHAnsi" w:cstheme="majorHAnsi"/>
          <w:bCs/>
        </w:rPr>
        <w:t>s</w:t>
      </w:r>
      <w:r w:rsidR="008E2F8F" w:rsidRPr="00A31B76">
        <w:rPr>
          <w:rFonts w:asciiTheme="majorHAnsi" w:hAnsiTheme="majorHAnsi" w:cstheme="majorHAnsi"/>
          <w:bCs/>
        </w:rPr>
        <w:t xml:space="preserve">ilicon plugs regularly. </w:t>
      </w:r>
      <w:r w:rsidR="004E25D9" w:rsidRPr="00A31B76">
        <w:rPr>
          <w:rFonts w:asciiTheme="majorHAnsi" w:hAnsiTheme="majorHAnsi" w:cstheme="majorHAnsi"/>
          <w:bCs/>
        </w:rPr>
        <w:t xml:space="preserve">Thoroughly clean </w:t>
      </w:r>
      <w:r w:rsidR="003B1185" w:rsidRPr="00A31B76">
        <w:rPr>
          <w:rFonts w:asciiTheme="majorHAnsi" w:hAnsiTheme="majorHAnsi" w:cstheme="majorHAnsi"/>
          <w:bCs/>
        </w:rPr>
        <w:t xml:space="preserve">all </w:t>
      </w:r>
      <w:r w:rsidR="004E25D9" w:rsidRPr="00A31B76">
        <w:rPr>
          <w:rFonts w:asciiTheme="majorHAnsi" w:hAnsiTheme="majorHAnsi" w:cstheme="majorHAnsi"/>
          <w:bCs/>
        </w:rPr>
        <w:t>dissection tools with 70% ethanol and dry</w:t>
      </w:r>
      <w:r w:rsidR="004267BC" w:rsidRPr="00A31B76">
        <w:rPr>
          <w:rFonts w:asciiTheme="majorHAnsi" w:hAnsiTheme="majorHAnsi" w:cstheme="majorHAnsi"/>
          <w:bCs/>
        </w:rPr>
        <w:t>-</w:t>
      </w:r>
      <w:r w:rsidR="004E25D9" w:rsidRPr="00A31B76">
        <w:rPr>
          <w:rFonts w:asciiTheme="majorHAnsi" w:hAnsiTheme="majorHAnsi" w:cstheme="majorHAnsi"/>
          <w:bCs/>
        </w:rPr>
        <w:t>sterilize</w:t>
      </w:r>
      <w:r w:rsidR="0058753B" w:rsidRPr="00A31B76">
        <w:rPr>
          <w:rFonts w:asciiTheme="majorHAnsi" w:hAnsiTheme="majorHAnsi" w:cstheme="majorHAnsi"/>
          <w:bCs/>
        </w:rPr>
        <w:t xml:space="preserve"> them</w:t>
      </w:r>
      <w:r w:rsidR="004E25D9" w:rsidRPr="00A31B76">
        <w:rPr>
          <w:rFonts w:asciiTheme="majorHAnsi" w:hAnsiTheme="majorHAnsi" w:cstheme="majorHAnsi"/>
          <w:bCs/>
        </w:rPr>
        <w:t>.</w:t>
      </w:r>
    </w:p>
    <w:p w14:paraId="4CDFEE63" w14:textId="45C93577" w:rsidR="00980756" w:rsidRPr="00A31B76" w:rsidRDefault="00980756" w:rsidP="00A31B76">
      <w:pPr>
        <w:pStyle w:val="ListParagraph"/>
        <w:pBdr>
          <w:top w:val="nil"/>
          <w:left w:val="nil"/>
          <w:bottom w:val="nil"/>
          <w:right w:val="nil"/>
          <w:between w:val="nil"/>
        </w:pBdr>
        <w:ind w:left="0"/>
        <w:rPr>
          <w:rFonts w:asciiTheme="majorHAnsi" w:hAnsiTheme="majorHAnsi" w:cstheme="majorHAnsi"/>
          <w:bCs/>
        </w:rPr>
      </w:pPr>
    </w:p>
    <w:p w14:paraId="63DAC4C3" w14:textId="47EC60C6" w:rsidR="00980756" w:rsidRPr="00A31B76" w:rsidRDefault="00980756" w:rsidP="00A31B76">
      <w:pPr>
        <w:pStyle w:val="ListParagraph"/>
        <w:numPr>
          <w:ilvl w:val="0"/>
          <w:numId w:val="29"/>
        </w:numPr>
        <w:pBdr>
          <w:top w:val="nil"/>
          <w:left w:val="nil"/>
          <w:bottom w:val="nil"/>
          <w:right w:val="nil"/>
          <w:between w:val="nil"/>
        </w:pBdr>
        <w:ind w:left="0" w:firstLine="0"/>
        <w:rPr>
          <w:rFonts w:asciiTheme="majorHAnsi" w:hAnsiTheme="majorHAnsi" w:cstheme="majorHAnsi"/>
          <w:b/>
          <w:bCs/>
          <w:highlight w:val="yellow"/>
        </w:rPr>
      </w:pPr>
      <w:r w:rsidRPr="00A31B76">
        <w:rPr>
          <w:rFonts w:asciiTheme="majorHAnsi" w:hAnsiTheme="majorHAnsi" w:cstheme="majorHAnsi"/>
          <w:b/>
          <w:bCs/>
          <w:highlight w:val="yellow"/>
        </w:rPr>
        <w:t>Extended embryo culture from E5.5/E6.5 to E11</w:t>
      </w:r>
    </w:p>
    <w:p w14:paraId="52496851" w14:textId="77777777" w:rsidR="00477A11" w:rsidRPr="00A31B76" w:rsidRDefault="00477A11" w:rsidP="00A31B76">
      <w:pPr>
        <w:pStyle w:val="ListParagraph"/>
        <w:pBdr>
          <w:top w:val="nil"/>
          <w:left w:val="nil"/>
          <w:bottom w:val="nil"/>
          <w:right w:val="nil"/>
          <w:between w:val="nil"/>
        </w:pBdr>
        <w:ind w:left="0"/>
        <w:rPr>
          <w:rFonts w:asciiTheme="majorHAnsi" w:hAnsiTheme="majorHAnsi" w:cstheme="majorHAnsi"/>
        </w:rPr>
      </w:pPr>
    </w:p>
    <w:p w14:paraId="5ABB6300" w14:textId="59616DBD" w:rsidR="00980756" w:rsidRPr="00A31B76" w:rsidRDefault="00980756" w:rsidP="00A31B76">
      <w:pPr>
        <w:pStyle w:val="ListParagraph"/>
        <w:numPr>
          <w:ilvl w:val="1"/>
          <w:numId w:val="29"/>
        </w:numPr>
        <w:pBdr>
          <w:top w:val="nil"/>
          <w:left w:val="nil"/>
          <w:bottom w:val="nil"/>
          <w:right w:val="nil"/>
          <w:between w:val="nil"/>
        </w:pBdr>
        <w:ind w:left="0" w:firstLine="0"/>
        <w:rPr>
          <w:rFonts w:asciiTheme="majorHAnsi" w:hAnsiTheme="majorHAnsi" w:cstheme="majorHAnsi"/>
          <w:bCs/>
          <w:highlight w:val="yellow"/>
        </w:rPr>
      </w:pPr>
      <w:r w:rsidRPr="00A31B76">
        <w:rPr>
          <w:rFonts w:asciiTheme="majorHAnsi" w:hAnsiTheme="majorHAnsi" w:cstheme="majorHAnsi"/>
          <w:bCs/>
          <w:highlight w:val="yellow"/>
        </w:rPr>
        <w:t xml:space="preserve">Culture pregastrulation (E5.5) and early gastrulation (E6.5) embryos </w:t>
      </w:r>
      <w:r w:rsidR="001E4201" w:rsidRPr="00A31B76">
        <w:rPr>
          <w:rFonts w:asciiTheme="majorHAnsi" w:hAnsiTheme="majorHAnsi" w:cstheme="majorHAnsi"/>
          <w:bCs/>
          <w:highlight w:val="yellow"/>
        </w:rPr>
        <w:t xml:space="preserve">until the early somite stage (E8.5) </w:t>
      </w:r>
      <w:r w:rsidRPr="00A31B76">
        <w:rPr>
          <w:rFonts w:asciiTheme="majorHAnsi" w:hAnsiTheme="majorHAnsi" w:cstheme="majorHAnsi"/>
          <w:bCs/>
          <w:highlight w:val="yellow"/>
        </w:rPr>
        <w:t xml:space="preserve">in static </w:t>
      </w:r>
      <w:r w:rsidR="00ED1650" w:rsidRPr="00A31B76">
        <w:rPr>
          <w:rFonts w:asciiTheme="majorHAnsi" w:hAnsiTheme="majorHAnsi" w:cstheme="majorHAnsi"/>
          <w:bCs/>
          <w:highlight w:val="yellow"/>
        </w:rPr>
        <w:t>plates</w:t>
      </w:r>
      <w:r w:rsidRPr="00A31B76">
        <w:rPr>
          <w:rFonts w:asciiTheme="majorHAnsi" w:hAnsiTheme="majorHAnsi" w:cstheme="majorHAnsi"/>
          <w:bCs/>
          <w:highlight w:val="yellow"/>
        </w:rPr>
        <w:t xml:space="preserve">. </w:t>
      </w:r>
    </w:p>
    <w:p w14:paraId="38F2D25E" w14:textId="77777777" w:rsidR="00E97BE8" w:rsidRPr="00A31B76" w:rsidRDefault="00E97BE8" w:rsidP="00A31B76">
      <w:pPr>
        <w:pBdr>
          <w:top w:val="nil"/>
          <w:left w:val="nil"/>
          <w:bottom w:val="nil"/>
          <w:right w:val="nil"/>
          <w:between w:val="nil"/>
        </w:pBdr>
        <w:rPr>
          <w:rFonts w:asciiTheme="majorHAnsi" w:hAnsiTheme="majorHAnsi" w:cstheme="majorHAnsi"/>
          <w:bCs/>
          <w:highlight w:val="yellow"/>
        </w:rPr>
      </w:pPr>
    </w:p>
    <w:p w14:paraId="0455BC0A" w14:textId="05CDB792" w:rsidR="00ED4FA5" w:rsidRPr="00A31B76" w:rsidRDefault="00E97BE8" w:rsidP="00A31B76">
      <w:pPr>
        <w:pStyle w:val="ListParagraph"/>
        <w:numPr>
          <w:ilvl w:val="1"/>
          <w:numId w:val="29"/>
        </w:numPr>
        <w:pBdr>
          <w:top w:val="nil"/>
          <w:left w:val="nil"/>
          <w:bottom w:val="nil"/>
          <w:right w:val="nil"/>
          <w:between w:val="nil"/>
        </w:pBdr>
        <w:ind w:left="0" w:firstLine="0"/>
        <w:rPr>
          <w:rFonts w:asciiTheme="majorHAnsi" w:hAnsiTheme="majorHAnsi" w:cstheme="majorHAnsi"/>
          <w:bCs/>
        </w:rPr>
      </w:pPr>
      <w:r w:rsidRPr="00A31B76">
        <w:rPr>
          <w:rFonts w:asciiTheme="majorHAnsi" w:hAnsiTheme="majorHAnsi" w:cstheme="majorHAnsi"/>
          <w:bCs/>
        </w:rPr>
        <w:t xml:space="preserve">Preequilibrate </w:t>
      </w:r>
      <w:r w:rsidR="00ED4FA5" w:rsidRPr="00A31B76">
        <w:rPr>
          <w:rFonts w:asciiTheme="majorHAnsi" w:hAnsiTheme="majorHAnsi" w:cstheme="majorHAnsi"/>
          <w:bCs/>
        </w:rPr>
        <w:t xml:space="preserve">the </w:t>
      </w:r>
      <w:r w:rsidR="00AB0669" w:rsidRPr="00A31B76">
        <w:rPr>
          <w:rFonts w:asciiTheme="majorHAnsi" w:hAnsiTheme="majorHAnsi" w:cstheme="majorHAnsi"/>
          <w:bCs/>
        </w:rPr>
        <w:t>dissection medium</w:t>
      </w:r>
      <w:r w:rsidRPr="00A31B76">
        <w:rPr>
          <w:rFonts w:asciiTheme="majorHAnsi" w:hAnsiTheme="majorHAnsi" w:cstheme="majorHAnsi"/>
          <w:bCs/>
        </w:rPr>
        <w:t xml:space="preserve"> for 1 h in an incubator with 5% CO</w:t>
      </w:r>
      <w:r w:rsidRPr="00A31B76">
        <w:rPr>
          <w:rFonts w:asciiTheme="majorHAnsi" w:hAnsiTheme="majorHAnsi" w:cstheme="majorHAnsi"/>
          <w:bCs/>
          <w:vertAlign w:val="subscript"/>
        </w:rPr>
        <w:t>2</w:t>
      </w:r>
      <w:r w:rsidRPr="00A31B76">
        <w:rPr>
          <w:rFonts w:asciiTheme="majorHAnsi" w:hAnsiTheme="majorHAnsi" w:cstheme="majorHAnsi"/>
          <w:bCs/>
        </w:rPr>
        <w:t xml:space="preserve"> at 37</w:t>
      </w:r>
      <w:r w:rsidR="00ED4FA5" w:rsidRPr="00A31B76">
        <w:rPr>
          <w:rFonts w:asciiTheme="majorHAnsi" w:hAnsiTheme="majorHAnsi" w:cstheme="majorHAnsi"/>
          <w:bCs/>
        </w:rPr>
        <w:t xml:space="preserve"> </w:t>
      </w:r>
      <w:r w:rsidRPr="00A31B76">
        <w:rPr>
          <w:rFonts w:asciiTheme="majorHAnsi" w:hAnsiTheme="majorHAnsi" w:cstheme="majorHAnsi"/>
          <w:bCs/>
        </w:rPr>
        <w:t>°C.</w:t>
      </w:r>
      <w:r w:rsidR="00664067" w:rsidRPr="00A31B76">
        <w:rPr>
          <w:rFonts w:asciiTheme="majorHAnsi" w:hAnsiTheme="majorHAnsi" w:cstheme="majorHAnsi"/>
          <w:bCs/>
        </w:rPr>
        <w:t xml:space="preserve"> </w:t>
      </w:r>
    </w:p>
    <w:p w14:paraId="78A6E222" w14:textId="77777777" w:rsidR="00ED4FA5" w:rsidRPr="00A31B76" w:rsidRDefault="00ED4FA5" w:rsidP="00A31B76">
      <w:pPr>
        <w:pStyle w:val="ListParagraph"/>
        <w:ind w:left="0"/>
        <w:rPr>
          <w:rFonts w:asciiTheme="majorHAnsi" w:hAnsiTheme="majorHAnsi" w:cstheme="majorHAnsi"/>
          <w:bCs/>
        </w:rPr>
      </w:pPr>
    </w:p>
    <w:p w14:paraId="02BBE2DD" w14:textId="0EAA1F40" w:rsidR="00ED1650" w:rsidRPr="00A31B76" w:rsidRDefault="00ED4FA5" w:rsidP="00A31B76">
      <w:pPr>
        <w:pStyle w:val="ListParagraph"/>
        <w:pBdr>
          <w:top w:val="nil"/>
          <w:left w:val="nil"/>
          <w:bottom w:val="nil"/>
          <w:right w:val="nil"/>
          <w:between w:val="nil"/>
        </w:pBdr>
        <w:ind w:left="0"/>
        <w:rPr>
          <w:rFonts w:asciiTheme="majorHAnsi" w:hAnsiTheme="majorHAnsi" w:cstheme="majorHAnsi"/>
          <w:bCs/>
        </w:rPr>
      </w:pPr>
      <w:r w:rsidRPr="00A31B76">
        <w:rPr>
          <w:rFonts w:asciiTheme="majorHAnsi" w:hAnsiTheme="majorHAnsi" w:cstheme="majorHAnsi"/>
          <w:bCs/>
        </w:rPr>
        <w:t>NOTE: To allow gas exchange, d</w:t>
      </w:r>
      <w:r w:rsidR="00664067" w:rsidRPr="00A31B76">
        <w:rPr>
          <w:rFonts w:asciiTheme="majorHAnsi" w:hAnsiTheme="majorHAnsi" w:cstheme="majorHAnsi"/>
          <w:bCs/>
        </w:rPr>
        <w:t xml:space="preserve">o not close the </w:t>
      </w:r>
      <w:r w:rsidR="002851CF" w:rsidRPr="00A31B76">
        <w:rPr>
          <w:rFonts w:asciiTheme="majorHAnsi" w:hAnsiTheme="majorHAnsi" w:cstheme="majorHAnsi"/>
          <w:bCs/>
        </w:rPr>
        <w:t xml:space="preserve">lid of the tube </w:t>
      </w:r>
      <w:r w:rsidR="00664067" w:rsidRPr="00A31B76">
        <w:rPr>
          <w:rFonts w:asciiTheme="majorHAnsi" w:hAnsiTheme="majorHAnsi" w:cstheme="majorHAnsi"/>
          <w:bCs/>
        </w:rPr>
        <w:t>completely.</w:t>
      </w:r>
    </w:p>
    <w:p w14:paraId="4505CDED" w14:textId="77777777" w:rsidR="00452044" w:rsidRPr="00A31B76" w:rsidRDefault="00452044" w:rsidP="00A31B76">
      <w:pPr>
        <w:pBdr>
          <w:top w:val="nil"/>
          <w:left w:val="nil"/>
          <w:bottom w:val="nil"/>
          <w:right w:val="nil"/>
          <w:between w:val="nil"/>
        </w:pBdr>
        <w:rPr>
          <w:rFonts w:asciiTheme="majorHAnsi" w:hAnsiTheme="majorHAnsi" w:cstheme="majorHAnsi"/>
          <w:bCs/>
        </w:rPr>
      </w:pPr>
    </w:p>
    <w:p w14:paraId="24E25565" w14:textId="01538BFC" w:rsidR="00452044" w:rsidRPr="00A31B76" w:rsidRDefault="00452044" w:rsidP="00A31B76">
      <w:pPr>
        <w:pStyle w:val="ListParagraph"/>
        <w:numPr>
          <w:ilvl w:val="1"/>
          <w:numId w:val="29"/>
        </w:numPr>
        <w:pBdr>
          <w:top w:val="nil"/>
          <w:left w:val="nil"/>
          <w:bottom w:val="nil"/>
          <w:right w:val="nil"/>
          <w:between w:val="nil"/>
        </w:pBdr>
        <w:ind w:left="0" w:firstLine="0"/>
        <w:rPr>
          <w:rFonts w:asciiTheme="majorHAnsi" w:hAnsiTheme="majorHAnsi" w:cstheme="majorHAnsi"/>
          <w:bCs/>
          <w:highlight w:val="yellow"/>
        </w:rPr>
      </w:pPr>
      <w:r w:rsidRPr="00A31B76">
        <w:rPr>
          <w:rFonts w:asciiTheme="majorHAnsi" w:hAnsiTheme="majorHAnsi" w:cstheme="majorHAnsi"/>
          <w:bCs/>
          <w:highlight w:val="yellow"/>
        </w:rPr>
        <w:lastRenderedPageBreak/>
        <w:t>Prepare the culture plates by adding 250 µ</w:t>
      </w:r>
      <w:r w:rsidR="00ED4FA5" w:rsidRPr="00A31B76">
        <w:rPr>
          <w:rFonts w:asciiTheme="majorHAnsi" w:hAnsiTheme="majorHAnsi" w:cstheme="majorHAnsi"/>
          <w:bCs/>
          <w:highlight w:val="yellow"/>
        </w:rPr>
        <w:t>L</w:t>
      </w:r>
      <w:r w:rsidRPr="00A31B76">
        <w:rPr>
          <w:rFonts w:asciiTheme="majorHAnsi" w:hAnsiTheme="majorHAnsi" w:cstheme="majorHAnsi"/>
          <w:bCs/>
          <w:highlight w:val="yellow"/>
        </w:rPr>
        <w:t xml:space="preserve"> of </w:t>
      </w:r>
      <w:r w:rsidR="00061EDE" w:rsidRPr="00A31B76">
        <w:rPr>
          <w:rFonts w:asciiTheme="majorHAnsi" w:hAnsiTheme="majorHAnsi" w:cstheme="majorHAnsi"/>
          <w:bCs/>
          <w:highlight w:val="yellow"/>
        </w:rPr>
        <w:t xml:space="preserve">freshly prepared </w:t>
      </w:r>
      <w:r w:rsidRPr="00A31B76">
        <w:rPr>
          <w:rFonts w:asciiTheme="majorHAnsi" w:hAnsiTheme="majorHAnsi" w:cstheme="majorHAnsi"/>
          <w:bCs/>
          <w:highlight w:val="yellow"/>
        </w:rPr>
        <w:t>EUCM to each well</w:t>
      </w:r>
      <w:r w:rsidR="00061EDE" w:rsidRPr="00A31B76">
        <w:rPr>
          <w:rFonts w:asciiTheme="majorHAnsi" w:hAnsiTheme="majorHAnsi" w:cstheme="majorHAnsi"/>
          <w:bCs/>
          <w:highlight w:val="yellow"/>
        </w:rPr>
        <w:t>. Place the plates inside a CO</w:t>
      </w:r>
      <w:r w:rsidR="00061EDE" w:rsidRPr="00A31B76">
        <w:rPr>
          <w:rFonts w:asciiTheme="majorHAnsi" w:hAnsiTheme="majorHAnsi" w:cstheme="majorHAnsi"/>
          <w:bCs/>
          <w:highlight w:val="yellow"/>
          <w:vertAlign w:val="subscript"/>
        </w:rPr>
        <w:t>2</w:t>
      </w:r>
      <w:r w:rsidR="00061EDE" w:rsidRPr="00A31B76">
        <w:rPr>
          <w:rFonts w:asciiTheme="majorHAnsi" w:hAnsiTheme="majorHAnsi" w:cstheme="majorHAnsi"/>
          <w:bCs/>
          <w:highlight w:val="yellow"/>
        </w:rPr>
        <w:t xml:space="preserve"> incubator at 37 °C for preequilibration</w:t>
      </w:r>
      <w:r w:rsidRPr="00A31B76">
        <w:rPr>
          <w:rFonts w:asciiTheme="majorHAnsi" w:hAnsiTheme="majorHAnsi" w:cstheme="majorHAnsi"/>
          <w:bCs/>
          <w:highlight w:val="yellow"/>
        </w:rPr>
        <w:t>.</w:t>
      </w:r>
    </w:p>
    <w:p w14:paraId="2D247B47" w14:textId="77777777" w:rsidR="00452044" w:rsidRPr="00A31B76" w:rsidRDefault="00452044" w:rsidP="00A31B76">
      <w:pPr>
        <w:pStyle w:val="ListParagraph"/>
        <w:ind w:left="0"/>
        <w:rPr>
          <w:rFonts w:asciiTheme="majorHAnsi" w:hAnsiTheme="majorHAnsi" w:cstheme="majorHAnsi"/>
          <w:bCs/>
        </w:rPr>
      </w:pPr>
    </w:p>
    <w:p w14:paraId="320E16DF" w14:textId="5173061D" w:rsidR="00452044" w:rsidRPr="00A31B76" w:rsidRDefault="00452044" w:rsidP="00A31B76">
      <w:pPr>
        <w:pStyle w:val="ListParagraph"/>
        <w:pBdr>
          <w:top w:val="nil"/>
          <w:left w:val="nil"/>
          <w:bottom w:val="nil"/>
          <w:right w:val="nil"/>
          <w:between w:val="nil"/>
        </w:pBdr>
        <w:ind w:left="0"/>
        <w:rPr>
          <w:rFonts w:asciiTheme="majorHAnsi" w:hAnsiTheme="majorHAnsi" w:cstheme="majorHAnsi"/>
          <w:bCs/>
        </w:rPr>
      </w:pPr>
      <w:r w:rsidRPr="00A31B76">
        <w:rPr>
          <w:rFonts w:asciiTheme="majorHAnsi" w:hAnsiTheme="majorHAnsi" w:cstheme="majorHAnsi"/>
          <w:bCs/>
        </w:rPr>
        <w:t>N</w:t>
      </w:r>
      <w:r w:rsidR="003030E6" w:rsidRPr="00A31B76">
        <w:rPr>
          <w:rFonts w:asciiTheme="majorHAnsi" w:hAnsiTheme="majorHAnsi" w:cstheme="majorHAnsi"/>
          <w:bCs/>
        </w:rPr>
        <w:t>OTE</w:t>
      </w:r>
      <w:r w:rsidRPr="00A31B76">
        <w:rPr>
          <w:rFonts w:asciiTheme="majorHAnsi" w:hAnsiTheme="majorHAnsi" w:cstheme="majorHAnsi"/>
          <w:bCs/>
        </w:rPr>
        <w:t xml:space="preserve">: </w:t>
      </w:r>
      <w:r w:rsidR="009724D2" w:rsidRPr="00A31B76">
        <w:rPr>
          <w:rFonts w:asciiTheme="majorHAnsi" w:hAnsiTheme="majorHAnsi" w:cstheme="majorHAnsi"/>
          <w:bCs/>
        </w:rPr>
        <w:t xml:space="preserve">Although </w:t>
      </w:r>
      <w:r w:rsidRPr="00A31B76">
        <w:rPr>
          <w:rFonts w:asciiTheme="majorHAnsi" w:hAnsiTheme="majorHAnsi" w:cstheme="majorHAnsi"/>
          <w:bCs/>
        </w:rPr>
        <w:t xml:space="preserve">8-well plates are well-suited for embryo growth, culture can be done in any other plate </w:t>
      </w:r>
      <w:r w:rsidR="009724D2" w:rsidRPr="00A31B76">
        <w:rPr>
          <w:rFonts w:asciiTheme="majorHAnsi" w:hAnsiTheme="majorHAnsi" w:cstheme="majorHAnsi"/>
          <w:bCs/>
        </w:rPr>
        <w:t xml:space="preserve">by </w:t>
      </w:r>
      <w:r w:rsidRPr="00A31B76">
        <w:rPr>
          <w:rFonts w:asciiTheme="majorHAnsi" w:hAnsiTheme="majorHAnsi" w:cstheme="majorHAnsi"/>
          <w:bCs/>
        </w:rPr>
        <w:t xml:space="preserve">adjusting the volume of </w:t>
      </w:r>
      <w:r w:rsidR="00A55A02" w:rsidRPr="00A31B76">
        <w:rPr>
          <w:rFonts w:asciiTheme="majorHAnsi" w:hAnsiTheme="majorHAnsi" w:cstheme="majorHAnsi"/>
          <w:bCs/>
        </w:rPr>
        <w:t xml:space="preserve">the </w:t>
      </w:r>
      <w:r w:rsidRPr="00A31B76">
        <w:rPr>
          <w:rFonts w:asciiTheme="majorHAnsi" w:hAnsiTheme="majorHAnsi" w:cstheme="majorHAnsi"/>
          <w:bCs/>
        </w:rPr>
        <w:t>medi</w:t>
      </w:r>
      <w:r w:rsidR="009724D2" w:rsidRPr="00A31B76">
        <w:rPr>
          <w:rFonts w:asciiTheme="majorHAnsi" w:hAnsiTheme="majorHAnsi" w:cstheme="majorHAnsi"/>
          <w:bCs/>
        </w:rPr>
        <w:t>um</w:t>
      </w:r>
      <w:r w:rsidRPr="00A31B76">
        <w:rPr>
          <w:rFonts w:asciiTheme="majorHAnsi" w:hAnsiTheme="majorHAnsi" w:cstheme="majorHAnsi"/>
          <w:bCs/>
        </w:rPr>
        <w:t xml:space="preserve"> according to the size of the plate.</w:t>
      </w:r>
    </w:p>
    <w:p w14:paraId="1CCD5498" w14:textId="77777777" w:rsidR="00E97BE8" w:rsidRPr="00A31B76" w:rsidRDefault="00E97BE8" w:rsidP="00A31B76">
      <w:pPr>
        <w:pStyle w:val="ListParagraph"/>
        <w:pBdr>
          <w:top w:val="nil"/>
          <w:left w:val="nil"/>
          <w:bottom w:val="nil"/>
          <w:right w:val="nil"/>
          <w:between w:val="nil"/>
        </w:pBdr>
        <w:ind w:left="0"/>
        <w:rPr>
          <w:rFonts w:asciiTheme="majorHAnsi" w:hAnsiTheme="majorHAnsi" w:cstheme="majorHAnsi"/>
          <w:bCs/>
          <w:highlight w:val="yellow"/>
        </w:rPr>
      </w:pPr>
    </w:p>
    <w:p w14:paraId="0DDF5DCA" w14:textId="033256DE" w:rsidR="004B40A4" w:rsidRPr="00A31B76" w:rsidRDefault="00E97BE8" w:rsidP="00A31B76">
      <w:pPr>
        <w:pStyle w:val="ListParagraph"/>
        <w:numPr>
          <w:ilvl w:val="1"/>
          <w:numId w:val="29"/>
        </w:numPr>
        <w:pBdr>
          <w:top w:val="nil"/>
          <w:left w:val="nil"/>
          <w:bottom w:val="nil"/>
          <w:right w:val="nil"/>
          <w:between w:val="nil"/>
        </w:pBdr>
        <w:ind w:left="0" w:firstLine="0"/>
        <w:rPr>
          <w:rFonts w:asciiTheme="majorHAnsi" w:hAnsiTheme="majorHAnsi" w:cstheme="majorHAnsi"/>
          <w:bCs/>
          <w:highlight w:val="yellow"/>
        </w:rPr>
      </w:pPr>
      <w:r w:rsidRPr="00A31B76">
        <w:rPr>
          <w:rFonts w:asciiTheme="majorHAnsi" w:hAnsiTheme="majorHAnsi" w:cstheme="majorHAnsi"/>
          <w:bCs/>
          <w:highlight w:val="yellow"/>
        </w:rPr>
        <w:t>Dissect egg cylinder e</w:t>
      </w:r>
      <w:r w:rsidR="00980756" w:rsidRPr="00A31B76">
        <w:rPr>
          <w:rFonts w:asciiTheme="majorHAnsi" w:hAnsiTheme="majorHAnsi" w:cstheme="majorHAnsi"/>
          <w:bCs/>
          <w:highlight w:val="yellow"/>
        </w:rPr>
        <w:t xml:space="preserve">mbryos out of the uterus </w:t>
      </w:r>
      <w:r w:rsidRPr="00A31B76">
        <w:rPr>
          <w:rFonts w:asciiTheme="majorHAnsi" w:hAnsiTheme="majorHAnsi" w:cstheme="majorHAnsi"/>
          <w:bCs/>
          <w:highlight w:val="yellow"/>
        </w:rPr>
        <w:t>following the technique</w:t>
      </w:r>
      <w:r w:rsidR="00980756" w:rsidRPr="00A31B76">
        <w:rPr>
          <w:rFonts w:asciiTheme="majorHAnsi" w:hAnsiTheme="majorHAnsi" w:cstheme="majorHAnsi"/>
          <w:bCs/>
          <w:highlight w:val="yellow"/>
        </w:rPr>
        <w:t xml:space="preserve"> described </w:t>
      </w:r>
      <w:r w:rsidR="006C7289" w:rsidRPr="00A31B76">
        <w:rPr>
          <w:rFonts w:asciiTheme="majorHAnsi" w:hAnsiTheme="majorHAnsi" w:cstheme="majorHAnsi"/>
          <w:bCs/>
          <w:highlight w:val="yellow"/>
        </w:rPr>
        <w:t>for E7.5</w:t>
      </w:r>
      <w:r w:rsidRPr="00A31B76">
        <w:rPr>
          <w:rFonts w:asciiTheme="majorHAnsi" w:hAnsiTheme="majorHAnsi" w:cstheme="majorHAnsi"/>
          <w:bCs/>
          <w:highlight w:val="yellow"/>
        </w:rPr>
        <w:t xml:space="preserve">. </w:t>
      </w:r>
      <w:r w:rsidR="00DA4D87" w:rsidRPr="00A31B76">
        <w:rPr>
          <w:rFonts w:asciiTheme="majorHAnsi" w:hAnsiTheme="majorHAnsi" w:cstheme="majorHAnsi"/>
          <w:bCs/>
          <w:highlight w:val="yellow"/>
        </w:rPr>
        <w:t>R</w:t>
      </w:r>
      <w:r w:rsidR="00980756" w:rsidRPr="00A31B76">
        <w:rPr>
          <w:rFonts w:asciiTheme="majorHAnsi" w:hAnsiTheme="majorHAnsi" w:cstheme="majorHAnsi"/>
          <w:bCs/>
          <w:highlight w:val="yellow"/>
        </w:rPr>
        <w:t>emov</w:t>
      </w:r>
      <w:r w:rsidRPr="00A31B76">
        <w:rPr>
          <w:rFonts w:asciiTheme="majorHAnsi" w:hAnsiTheme="majorHAnsi" w:cstheme="majorHAnsi"/>
          <w:bCs/>
          <w:highlight w:val="yellow"/>
        </w:rPr>
        <w:t>e</w:t>
      </w:r>
      <w:r w:rsidR="00980756" w:rsidRPr="00A31B76">
        <w:rPr>
          <w:rFonts w:asciiTheme="majorHAnsi" w:hAnsiTheme="majorHAnsi" w:cstheme="majorHAnsi"/>
          <w:bCs/>
          <w:highlight w:val="yellow"/>
        </w:rPr>
        <w:t xml:space="preserve"> the parietal yolk sac</w:t>
      </w:r>
      <w:r w:rsidRPr="00A31B76">
        <w:rPr>
          <w:rFonts w:asciiTheme="majorHAnsi" w:hAnsiTheme="majorHAnsi" w:cstheme="majorHAnsi"/>
          <w:bCs/>
          <w:highlight w:val="yellow"/>
        </w:rPr>
        <w:t xml:space="preserve"> of the embryo</w:t>
      </w:r>
      <w:r w:rsidR="00980756" w:rsidRPr="00A31B76">
        <w:rPr>
          <w:rFonts w:asciiTheme="majorHAnsi" w:hAnsiTheme="majorHAnsi" w:cstheme="majorHAnsi"/>
          <w:bCs/>
          <w:highlight w:val="yellow"/>
        </w:rPr>
        <w:t xml:space="preserve"> and leav</w:t>
      </w:r>
      <w:r w:rsidRPr="00A31B76">
        <w:rPr>
          <w:rFonts w:asciiTheme="majorHAnsi" w:hAnsiTheme="majorHAnsi" w:cstheme="majorHAnsi"/>
          <w:bCs/>
          <w:highlight w:val="yellow"/>
        </w:rPr>
        <w:t>e</w:t>
      </w:r>
      <w:r w:rsidR="00980756" w:rsidRPr="00A31B76">
        <w:rPr>
          <w:rFonts w:asciiTheme="majorHAnsi" w:hAnsiTheme="majorHAnsi" w:cstheme="majorHAnsi"/>
          <w:bCs/>
          <w:highlight w:val="yellow"/>
        </w:rPr>
        <w:t xml:space="preserve"> the intact ectoplacental cone attached to the egg cylinder</w:t>
      </w:r>
      <w:r w:rsidRPr="00A31B76">
        <w:rPr>
          <w:rFonts w:asciiTheme="majorHAnsi" w:hAnsiTheme="majorHAnsi" w:cstheme="majorHAnsi"/>
          <w:bCs/>
          <w:highlight w:val="yellow"/>
        </w:rPr>
        <w:t>.</w:t>
      </w:r>
      <w:r w:rsidR="00980756" w:rsidRPr="00A31B76">
        <w:rPr>
          <w:rFonts w:asciiTheme="majorHAnsi" w:hAnsiTheme="majorHAnsi" w:cstheme="majorHAnsi"/>
          <w:bCs/>
          <w:highlight w:val="yellow"/>
        </w:rPr>
        <w:t xml:space="preserve"> </w:t>
      </w:r>
    </w:p>
    <w:p w14:paraId="06B8EBE5" w14:textId="77777777" w:rsidR="004B40A4" w:rsidRPr="00A31B76" w:rsidRDefault="004B40A4" w:rsidP="00A31B76">
      <w:pPr>
        <w:rPr>
          <w:rFonts w:asciiTheme="majorHAnsi" w:hAnsiTheme="majorHAnsi" w:cstheme="majorHAnsi"/>
          <w:bCs/>
          <w:highlight w:val="yellow"/>
        </w:rPr>
      </w:pPr>
    </w:p>
    <w:p w14:paraId="60E832D7" w14:textId="4C5FDC65" w:rsidR="00276D04" w:rsidRPr="00A31B76" w:rsidRDefault="00186CFA" w:rsidP="00A31B76">
      <w:pPr>
        <w:pStyle w:val="ListParagraph"/>
        <w:numPr>
          <w:ilvl w:val="1"/>
          <w:numId w:val="29"/>
        </w:numPr>
        <w:pBdr>
          <w:top w:val="nil"/>
          <w:left w:val="nil"/>
          <w:bottom w:val="nil"/>
          <w:right w:val="nil"/>
          <w:between w:val="nil"/>
        </w:pBdr>
        <w:ind w:left="0" w:firstLine="0"/>
        <w:rPr>
          <w:rFonts w:asciiTheme="majorHAnsi" w:hAnsiTheme="majorHAnsi" w:cstheme="majorHAnsi"/>
          <w:bCs/>
          <w:highlight w:val="yellow"/>
        </w:rPr>
      </w:pPr>
      <w:r w:rsidRPr="00A31B76">
        <w:rPr>
          <w:rFonts w:asciiTheme="majorHAnsi" w:hAnsiTheme="majorHAnsi" w:cstheme="majorHAnsi"/>
          <w:bCs/>
          <w:highlight w:val="yellow"/>
        </w:rPr>
        <w:t>T</w:t>
      </w:r>
      <w:r w:rsidR="00E97BE8" w:rsidRPr="00A31B76">
        <w:rPr>
          <w:rFonts w:asciiTheme="majorHAnsi" w:hAnsiTheme="majorHAnsi" w:cstheme="majorHAnsi"/>
          <w:bCs/>
          <w:highlight w:val="yellow"/>
        </w:rPr>
        <w:t xml:space="preserve">ransfer </w:t>
      </w:r>
      <w:r w:rsidR="00980756" w:rsidRPr="00A31B76">
        <w:rPr>
          <w:rFonts w:asciiTheme="majorHAnsi" w:hAnsiTheme="majorHAnsi" w:cstheme="majorHAnsi"/>
          <w:bCs/>
          <w:highlight w:val="yellow"/>
        </w:rPr>
        <w:t xml:space="preserve">individual embryos into each well of </w:t>
      </w:r>
      <w:r w:rsidR="00E97BE8" w:rsidRPr="00A31B76">
        <w:rPr>
          <w:rFonts w:asciiTheme="majorHAnsi" w:hAnsiTheme="majorHAnsi" w:cstheme="majorHAnsi"/>
          <w:bCs/>
          <w:highlight w:val="yellow"/>
        </w:rPr>
        <w:t>the</w:t>
      </w:r>
      <w:r w:rsidR="00980756" w:rsidRPr="00A31B76">
        <w:rPr>
          <w:rFonts w:asciiTheme="majorHAnsi" w:hAnsiTheme="majorHAnsi" w:cstheme="majorHAnsi"/>
          <w:bCs/>
          <w:highlight w:val="yellow"/>
        </w:rPr>
        <w:t xml:space="preserve"> 8-well</w:t>
      </w:r>
      <w:r w:rsidR="00E97BE8" w:rsidRPr="00A31B76">
        <w:rPr>
          <w:rFonts w:asciiTheme="majorHAnsi" w:hAnsiTheme="majorHAnsi" w:cstheme="majorHAnsi"/>
          <w:bCs/>
          <w:highlight w:val="yellow"/>
        </w:rPr>
        <w:t xml:space="preserve"> </w:t>
      </w:r>
      <w:r w:rsidR="00980756" w:rsidRPr="00A31B76">
        <w:rPr>
          <w:rFonts w:asciiTheme="majorHAnsi" w:hAnsiTheme="majorHAnsi" w:cstheme="majorHAnsi"/>
          <w:bCs/>
          <w:highlight w:val="yellow"/>
        </w:rPr>
        <w:t xml:space="preserve">plate </w:t>
      </w:r>
      <w:r w:rsidRPr="00A31B76">
        <w:rPr>
          <w:rFonts w:asciiTheme="majorHAnsi" w:hAnsiTheme="majorHAnsi" w:cstheme="majorHAnsi"/>
          <w:bCs/>
          <w:highlight w:val="yellow"/>
        </w:rPr>
        <w:t xml:space="preserve">using a micropipette </w:t>
      </w:r>
      <w:r w:rsidR="00E97BE8" w:rsidRPr="00A31B76">
        <w:rPr>
          <w:rFonts w:asciiTheme="majorHAnsi" w:hAnsiTheme="majorHAnsi" w:cstheme="majorHAnsi"/>
          <w:bCs/>
          <w:highlight w:val="yellow"/>
        </w:rPr>
        <w:t>and</w:t>
      </w:r>
      <w:r w:rsidR="00276D04" w:rsidRPr="00A31B76">
        <w:rPr>
          <w:rFonts w:asciiTheme="majorHAnsi" w:hAnsiTheme="majorHAnsi" w:cstheme="majorHAnsi"/>
          <w:bCs/>
          <w:highlight w:val="yellow"/>
        </w:rPr>
        <w:t xml:space="preserve"> place</w:t>
      </w:r>
      <w:r w:rsidR="00E97BE8" w:rsidRPr="00A31B76">
        <w:rPr>
          <w:rFonts w:asciiTheme="majorHAnsi" w:hAnsiTheme="majorHAnsi" w:cstheme="majorHAnsi"/>
          <w:bCs/>
          <w:highlight w:val="yellow"/>
        </w:rPr>
        <w:t xml:space="preserve"> </w:t>
      </w:r>
      <w:r w:rsidR="00DA4D87" w:rsidRPr="00A31B76">
        <w:rPr>
          <w:rFonts w:asciiTheme="majorHAnsi" w:hAnsiTheme="majorHAnsi" w:cstheme="majorHAnsi"/>
          <w:bCs/>
          <w:highlight w:val="yellow"/>
        </w:rPr>
        <w:t xml:space="preserve">the plate </w:t>
      </w:r>
      <w:r w:rsidR="00276D04" w:rsidRPr="00A31B76">
        <w:rPr>
          <w:rFonts w:asciiTheme="majorHAnsi" w:hAnsiTheme="majorHAnsi" w:cstheme="majorHAnsi"/>
          <w:bCs/>
          <w:highlight w:val="yellow"/>
        </w:rPr>
        <w:t>in</w:t>
      </w:r>
      <w:r w:rsidR="00605891" w:rsidRPr="00A31B76">
        <w:rPr>
          <w:rFonts w:asciiTheme="majorHAnsi" w:hAnsiTheme="majorHAnsi" w:cstheme="majorHAnsi"/>
          <w:bCs/>
          <w:highlight w:val="yellow"/>
        </w:rPr>
        <w:t>side</w:t>
      </w:r>
      <w:r w:rsidR="00276D04" w:rsidRPr="00A31B76">
        <w:rPr>
          <w:rFonts w:asciiTheme="majorHAnsi" w:hAnsiTheme="majorHAnsi" w:cstheme="majorHAnsi"/>
          <w:bCs/>
          <w:highlight w:val="yellow"/>
        </w:rPr>
        <w:t xml:space="preserve"> </w:t>
      </w:r>
      <w:r w:rsidR="00605891" w:rsidRPr="00A31B76">
        <w:rPr>
          <w:rFonts w:asciiTheme="majorHAnsi" w:hAnsiTheme="majorHAnsi" w:cstheme="majorHAnsi"/>
          <w:bCs/>
          <w:highlight w:val="yellow"/>
        </w:rPr>
        <w:t>the</w:t>
      </w:r>
      <w:r w:rsidR="00276D04" w:rsidRPr="00A31B76">
        <w:rPr>
          <w:rFonts w:asciiTheme="majorHAnsi" w:hAnsiTheme="majorHAnsi" w:cstheme="majorHAnsi"/>
          <w:bCs/>
          <w:highlight w:val="yellow"/>
        </w:rPr>
        <w:t xml:space="preserve"> incubator with 5% CO</w:t>
      </w:r>
      <w:r w:rsidR="00276D04" w:rsidRPr="00A31B76">
        <w:rPr>
          <w:rFonts w:asciiTheme="majorHAnsi" w:hAnsiTheme="majorHAnsi" w:cstheme="majorHAnsi"/>
          <w:bCs/>
          <w:highlight w:val="yellow"/>
          <w:vertAlign w:val="subscript"/>
        </w:rPr>
        <w:t>2</w:t>
      </w:r>
      <w:r w:rsidR="00276D04" w:rsidRPr="00A31B76">
        <w:rPr>
          <w:rFonts w:asciiTheme="majorHAnsi" w:hAnsiTheme="majorHAnsi" w:cstheme="majorHAnsi"/>
          <w:bCs/>
          <w:highlight w:val="yellow"/>
        </w:rPr>
        <w:t xml:space="preserve"> at 37</w:t>
      </w:r>
      <w:r w:rsidR="00DA4D87" w:rsidRPr="00A31B76">
        <w:rPr>
          <w:rFonts w:asciiTheme="majorHAnsi" w:hAnsiTheme="majorHAnsi" w:cstheme="majorHAnsi"/>
          <w:bCs/>
          <w:highlight w:val="yellow"/>
        </w:rPr>
        <w:t xml:space="preserve"> </w:t>
      </w:r>
      <w:r w:rsidR="00276D04" w:rsidRPr="00A31B76">
        <w:rPr>
          <w:rFonts w:asciiTheme="majorHAnsi" w:hAnsiTheme="majorHAnsi" w:cstheme="majorHAnsi"/>
          <w:bCs/>
          <w:highlight w:val="yellow"/>
        </w:rPr>
        <w:t xml:space="preserve">°C. </w:t>
      </w:r>
    </w:p>
    <w:p w14:paraId="000419EA" w14:textId="77777777" w:rsidR="00276D04" w:rsidRPr="00A31B76" w:rsidRDefault="00276D04" w:rsidP="00A31B76">
      <w:pPr>
        <w:pStyle w:val="ListParagraph"/>
        <w:pBdr>
          <w:top w:val="nil"/>
          <w:left w:val="nil"/>
          <w:bottom w:val="nil"/>
          <w:right w:val="nil"/>
          <w:between w:val="nil"/>
        </w:pBdr>
        <w:ind w:left="0"/>
        <w:rPr>
          <w:rFonts w:asciiTheme="majorHAnsi" w:hAnsiTheme="majorHAnsi" w:cstheme="majorHAnsi"/>
          <w:bCs/>
          <w:highlight w:val="yellow"/>
        </w:rPr>
      </w:pPr>
    </w:p>
    <w:p w14:paraId="03D0E992" w14:textId="4CBCE0ED" w:rsidR="00E97BE8" w:rsidRPr="00A31B76" w:rsidRDefault="00253AAA" w:rsidP="00A31B76">
      <w:pPr>
        <w:pStyle w:val="ListParagraph"/>
        <w:numPr>
          <w:ilvl w:val="1"/>
          <w:numId w:val="29"/>
        </w:numPr>
        <w:pBdr>
          <w:top w:val="nil"/>
          <w:left w:val="nil"/>
          <w:bottom w:val="nil"/>
          <w:right w:val="nil"/>
          <w:between w:val="nil"/>
        </w:pBdr>
        <w:ind w:left="0" w:firstLine="0"/>
        <w:rPr>
          <w:rFonts w:asciiTheme="majorHAnsi" w:hAnsiTheme="majorHAnsi" w:cstheme="majorHAnsi"/>
          <w:bCs/>
          <w:highlight w:val="yellow"/>
        </w:rPr>
      </w:pPr>
      <w:r w:rsidRPr="00A31B76">
        <w:rPr>
          <w:rFonts w:asciiTheme="majorHAnsi" w:hAnsiTheme="majorHAnsi" w:cstheme="majorHAnsi"/>
          <w:bCs/>
          <w:highlight w:val="yellow"/>
        </w:rPr>
        <w:t>Image</w:t>
      </w:r>
      <w:r w:rsidR="0058421C" w:rsidRPr="00A31B76">
        <w:rPr>
          <w:rFonts w:asciiTheme="majorHAnsi" w:hAnsiTheme="majorHAnsi" w:cstheme="majorHAnsi"/>
          <w:bCs/>
          <w:highlight w:val="yellow"/>
        </w:rPr>
        <w:t xml:space="preserve"> the</w:t>
      </w:r>
      <w:r w:rsidRPr="00A31B76">
        <w:rPr>
          <w:rFonts w:asciiTheme="majorHAnsi" w:hAnsiTheme="majorHAnsi" w:cstheme="majorHAnsi"/>
          <w:bCs/>
          <w:highlight w:val="yellow"/>
        </w:rPr>
        <w:t xml:space="preserve"> embryos under a stereomicroscope and select for culture o</w:t>
      </w:r>
      <w:r w:rsidR="00276D04" w:rsidRPr="00A31B76">
        <w:rPr>
          <w:rFonts w:asciiTheme="majorHAnsi" w:hAnsiTheme="majorHAnsi" w:cstheme="majorHAnsi"/>
          <w:bCs/>
          <w:highlight w:val="yellow"/>
        </w:rPr>
        <w:t xml:space="preserve">nly </w:t>
      </w:r>
      <w:r w:rsidRPr="00A31B76">
        <w:rPr>
          <w:rFonts w:asciiTheme="majorHAnsi" w:hAnsiTheme="majorHAnsi" w:cstheme="majorHAnsi"/>
          <w:bCs/>
          <w:highlight w:val="yellow"/>
        </w:rPr>
        <w:t>those</w:t>
      </w:r>
      <w:r w:rsidR="00276D04" w:rsidRPr="00A31B76">
        <w:rPr>
          <w:rFonts w:asciiTheme="majorHAnsi" w:hAnsiTheme="majorHAnsi" w:cstheme="majorHAnsi"/>
          <w:bCs/>
          <w:highlight w:val="yellow"/>
        </w:rPr>
        <w:t xml:space="preserve"> with a well</w:t>
      </w:r>
      <w:r w:rsidR="0058421C" w:rsidRPr="00A31B76">
        <w:rPr>
          <w:rFonts w:asciiTheme="majorHAnsi" w:hAnsiTheme="majorHAnsi" w:cstheme="majorHAnsi"/>
          <w:bCs/>
          <w:highlight w:val="yellow"/>
        </w:rPr>
        <w:t>-</w:t>
      </w:r>
      <w:r w:rsidR="00276D04" w:rsidRPr="00A31B76">
        <w:rPr>
          <w:rFonts w:asciiTheme="majorHAnsi" w:hAnsiTheme="majorHAnsi" w:cstheme="majorHAnsi"/>
          <w:bCs/>
          <w:highlight w:val="yellow"/>
        </w:rPr>
        <w:t xml:space="preserve">formed amniotic cavity, with no evident damage and without </w:t>
      </w:r>
      <w:r w:rsidR="00DB7F3A" w:rsidRPr="00A31B76">
        <w:rPr>
          <w:rFonts w:asciiTheme="majorHAnsi" w:hAnsiTheme="majorHAnsi" w:cstheme="majorHAnsi"/>
          <w:bCs/>
          <w:highlight w:val="yellow"/>
        </w:rPr>
        <w:t xml:space="preserve">the </w:t>
      </w:r>
      <w:r w:rsidR="00276D04" w:rsidRPr="00A31B76">
        <w:rPr>
          <w:rFonts w:asciiTheme="majorHAnsi" w:hAnsiTheme="majorHAnsi" w:cstheme="majorHAnsi"/>
          <w:bCs/>
          <w:highlight w:val="yellow"/>
        </w:rPr>
        <w:t>Reichert’s membrane</w:t>
      </w:r>
      <w:r w:rsidRPr="00A31B76">
        <w:rPr>
          <w:rFonts w:asciiTheme="majorHAnsi" w:hAnsiTheme="majorHAnsi" w:cstheme="majorHAnsi"/>
          <w:bCs/>
          <w:highlight w:val="yellow"/>
        </w:rPr>
        <w:t xml:space="preserve">. </w:t>
      </w:r>
    </w:p>
    <w:p w14:paraId="525D2B7F" w14:textId="77777777" w:rsidR="00253AAA" w:rsidRPr="00A31B76" w:rsidRDefault="00253AAA" w:rsidP="00A31B76">
      <w:pPr>
        <w:pStyle w:val="ListParagraph"/>
        <w:pBdr>
          <w:top w:val="nil"/>
          <w:left w:val="nil"/>
          <w:bottom w:val="nil"/>
          <w:right w:val="nil"/>
          <w:between w:val="nil"/>
        </w:pBdr>
        <w:ind w:left="0"/>
        <w:rPr>
          <w:rFonts w:asciiTheme="majorHAnsi" w:hAnsiTheme="majorHAnsi" w:cstheme="majorHAnsi"/>
          <w:bCs/>
        </w:rPr>
      </w:pPr>
    </w:p>
    <w:p w14:paraId="4BD7DC29" w14:textId="55CFD9E1" w:rsidR="00980756" w:rsidRPr="00A31B76" w:rsidRDefault="00E97BE8" w:rsidP="00A31B76">
      <w:pPr>
        <w:pStyle w:val="ListParagraph"/>
        <w:pBdr>
          <w:top w:val="nil"/>
          <w:left w:val="nil"/>
          <w:bottom w:val="nil"/>
          <w:right w:val="nil"/>
          <w:between w:val="nil"/>
        </w:pBdr>
        <w:ind w:left="0"/>
        <w:rPr>
          <w:rFonts w:asciiTheme="majorHAnsi" w:hAnsiTheme="majorHAnsi" w:cstheme="majorHAnsi"/>
          <w:bCs/>
        </w:rPr>
      </w:pPr>
      <w:r w:rsidRPr="00A31B76">
        <w:rPr>
          <w:rFonts w:asciiTheme="majorHAnsi" w:hAnsiTheme="majorHAnsi" w:cstheme="majorHAnsi"/>
          <w:bCs/>
        </w:rPr>
        <w:t>N</w:t>
      </w:r>
      <w:r w:rsidR="0058421C" w:rsidRPr="00A31B76">
        <w:rPr>
          <w:rFonts w:asciiTheme="majorHAnsi" w:hAnsiTheme="majorHAnsi" w:cstheme="majorHAnsi"/>
          <w:bCs/>
        </w:rPr>
        <w:t>OTE</w:t>
      </w:r>
      <w:r w:rsidRPr="00A31B76">
        <w:rPr>
          <w:rFonts w:asciiTheme="majorHAnsi" w:hAnsiTheme="majorHAnsi" w:cstheme="majorHAnsi"/>
          <w:bCs/>
        </w:rPr>
        <w:t xml:space="preserve">: </w:t>
      </w:r>
      <w:r w:rsidR="00186CFA" w:rsidRPr="00A31B76">
        <w:rPr>
          <w:rFonts w:asciiTheme="majorHAnsi" w:hAnsiTheme="majorHAnsi" w:cstheme="majorHAnsi"/>
          <w:bCs/>
        </w:rPr>
        <w:t>Use 20 µ</w:t>
      </w:r>
      <w:r w:rsidR="005C7A65" w:rsidRPr="00A31B76">
        <w:rPr>
          <w:rFonts w:asciiTheme="majorHAnsi" w:hAnsiTheme="majorHAnsi" w:cstheme="majorHAnsi"/>
          <w:bCs/>
        </w:rPr>
        <w:t>L</w:t>
      </w:r>
      <w:r w:rsidR="00186CFA" w:rsidRPr="00A31B76">
        <w:rPr>
          <w:rFonts w:asciiTheme="majorHAnsi" w:hAnsiTheme="majorHAnsi" w:cstheme="majorHAnsi"/>
          <w:bCs/>
        </w:rPr>
        <w:t xml:space="preserve"> pipette tips to transfer E5.5 embryos and 200 µ</w:t>
      </w:r>
      <w:r w:rsidR="005C7A65" w:rsidRPr="00A31B76">
        <w:rPr>
          <w:rFonts w:asciiTheme="majorHAnsi" w:hAnsiTheme="majorHAnsi" w:cstheme="majorHAnsi"/>
          <w:bCs/>
        </w:rPr>
        <w:t>L</w:t>
      </w:r>
      <w:r w:rsidR="00186CFA" w:rsidRPr="00A31B76">
        <w:rPr>
          <w:rFonts w:asciiTheme="majorHAnsi" w:hAnsiTheme="majorHAnsi" w:cstheme="majorHAnsi"/>
          <w:bCs/>
        </w:rPr>
        <w:t xml:space="preserve"> tips to transfer E6.5 embryos. </w:t>
      </w:r>
      <w:r w:rsidR="00276D04" w:rsidRPr="00A31B76">
        <w:rPr>
          <w:rFonts w:asciiTheme="majorHAnsi" w:hAnsiTheme="majorHAnsi" w:cstheme="majorHAnsi"/>
          <w:bCs/>
        </w:rPr>
        <w:t xml:space="preserve">In the case of </w:t>
      </w:r>
      <w:r w:rsidR="00186CFA" w:rsidRPr="00A31B76">
        <w:rPr>
          <w:rFonts w:asciiTheme="majorHAnsi" w:hAnsiTheme="majorHAnsi" w:cstheme="majorHAnsi"/>
          <w:bCs/>
        </w:rPr>
        <w:t xml:space="preserve">cultures starting at </w:t>
      </w:r>
      <w:r w:rsidR="00980756" w:rsidRPr="00A31B76">
        <w:rPr>
          <w:rFonts w:asciiTheme="majorHAnsi" w:hAnsiTheme="majorHAnsi" w:cstheme="majorHAnsi"/>
          <w:bCs/>
        </w:rPr>
        <w:t xml:space="preserve">E6.5, HCS can be replaced by freshly collected HBS. </w:t>
      </w:r>
    </w:p>
    <w:p w14:paraId="556C36F0" w14:textId="77777777" w:rsidR="00253AAA" w:rsidRPr="00A31B76" w:rsidRDefault="00253AAA" w:rsidP="00A31B76">
      <w:pPr>
        <w:pStyle w:val="ListParagraph"/>
        <w:pBdr>
          <w:top w:val="nil"/>
          <w:left w:val="nil"/>
          <w:bottom w:val="nil"/>
          <w:right w:val="nil"/>
          <w:between w:val="nil"/>
        </w:pBdr>
        <w:ind w:left="0"/>
        <w:rPr>
          <w:rFonts w:asciiTheme="majorHAnsi" w:hAnsiTheme="majorHAnsi" w:cstheme="majorHAnsi"/>
          <w:bCs/>
        </w:rPr>
      </w:pPr>
    </w:p>
    <w:p w14:paraId="3E7B8460" w14:textId="563EFE9E" w:rsidR="00492800" w:rsidRPr="00A31B76" w:rsidRDefault="00980756" w:rsidP="00A31B76">
      <w:pPr>
        <w:pStyle w:val="ListParagraph"/>
        <w:numPr>
          <w:ilvl w:val="1"/>
          <w:numId w:val="29"/>
        </w:numPr>
        <w:pBdr>
          <w:top w:val="nil"/>
          <w:left w:val="nil"/>
          <w:bottom w:val="nil"/>
          <w:right w:val="nil"/>
          <w:between w:val="nil"/>
        </w:pBdr>
        <w:ind w:left="0" w:firstLine="0"/>
        <w:rPr>
          <w:rFonts w:asciiTheme="majorHAnsi" w:hAnsiTheme="majorHAnsi" w:cstheme="majorHAnsi"/>
          <w:bCs/>
        </w:rPr>
      </w:pPr>
      <w:r w:rsidRPr="00A31B76">
        <w:rPr>
          <w:rFonts w:asciiTheme="majorHAnsi" w:hAnsiTheme="majorHAnsi" w:cstheme="majorHAnsi"/>
          <w:bCs/>
        </w:rPr>
        <w:t>R</w:t>
      </w:r>
      <w:r w:rsidR="00253AAA" w:rsidRPr="00A31B76">
        <w:rPr>
          <w:rFonts w:asciiTheme="majorHAnsi" w:hAnsiTheme="majorHAnsi" w:cstheme="majorHAnsi"/>
          <w:bCs/>
        </w:rPr>
        <w:t xml:space="preserve">emove </w:t>
      </w:r>
      <w:r w:rsidR="0003460D" w:rsidRPr="00A31B76">
        <w:rPr>
          <w:rFonts w:asciiTheme="majorHAnsi" w:hAnsiTheme="majorHAnsi" w:cstheme="majorHAnsi"/>
          <w:bCs/>
        </w:rPr>
        <w:t>half of the</w:t>
      </w:r>
      <w:r w:rsidR="00253AAA" w:rsidRPr="00A31B76">
        <w:rPr>
          <w:rFonts w:asciiTheme="majorHAnsi" w:hAnsiTheme="majorHAnsi" w:cstheme="majorHAnsi"/>
          <w:bCs/>
        </w:rPr>
        <w:t xml:space="preserve"> medi</w:t>
      </w:r>
      <w:r w:rsidR="00F41EFA" w:rsidRPr="00A31B76">
        <w:rPr>
          <w:rFonts w:asciiTheme="majorHAnsi" w:hAnsiTheme="majorHAnsi" w:cstheme="majorHAnsi"/>
          <w:bCs/>
        </w:rPr>
        <w:t>um</w:t>
      </w:r>
      <w:r w:rsidR="00253AAA" w:rsidRPr="00A31B76">
        <w:rPr>
          <w:rFonts w:asciiTheme="majorHAnsi" w:hAnsiTheme="majorHAnsi" w:cstheme="majorHAnsi"/>
          <w:bCs/>
        </w:rPr>
        <w:t xml:space="preserve"> and add</w:t>
      </w:r>
      <w:r w:rsidRPr="00A31B76">
        <w:rPr>
          <w:rFonts w:asciiTheme="majorHAnsi" w:hAnsiTheme="majorHAnsi" w:cstheme="majorHAnsi"/>
          <w:bCs/>
        </w:rPr>
        <w:t xml:space="preserve"> 250 µ</w:t>
      </w:r>
      <w:r w:rsidR="00F41EFA" w:rsidRPr="00A31B76">
        <w:rPr>
          <w:rFonts w:asciiTheme="majorHAnsi" w:hAnsiTheme="majorHAnsi" w:cstheme="majorHAnsi"/>
          <w:bCs/>
        </w:rPr>
        <w:t>L</w:t>
      </w:r>
      <w:r w:rsidR="00253AAA" w:rsidRPr="00A31B76">
        <w:rPr>
          <w:rFonts w:asciiTheme="majorHAnsi" w:hAnsiTheme="majorHAnsi" w:cstheme="majorHAnsi"/>
          <w:bCs/>
        </w:rPr>
        <w:t xml:space="preserve"> of fresh</w:t>
      </w:r>
      <w:r w:rsidR="00696E94" w:rsidRPr="00A31B76">
        <w:rPr>
          <w:rFonts w:asciiTheme="majorHAnsi" w:hAnsiTheme="majorHAnsi" w:cstheme="majorHAnsi"/>
          <w:bCs/>
        </w:rPr>
        <w:t>ly prepared</w:t>
      </w:r>
      <w:r w:rsidR="00253AAA" w:rsidRPr="00A31B76">
        <w:rPr>
          <w:rFonts w:asciiTheme="majorHAnsi" w:hAnsiTheme="majorHAnsi" w:cstheme="majorHAnsi"/>
          <w:bCs/>
        </w:rPr>
        <w:t xml:space="preserve"> prewarmed EUCM </w:t>
      </w:r>
      <w:r w:rsidR="00696E94" w:rsidRPr="00A31B76">
        <w:rPr>
          <w:rFonts w:asciiTheme="majorHAnsi" w:hAnsiTheme="majorHAnsi" w:cstheme="majorHAnsi"/>
          <w:bCs/>
        </w:rPr>
        <w:t xml:space="preserve">after 24 h </w:t>
      </w:r>
      <w:r w:rsidR="00253AAA" w:rsidRPr="00A31B76">
        <w:rPr>
          <w:rFonts w:asciiTheme="majorHAnsi" w:hAnsiTheme="majorHAnsi" w:cstheme="majorHAnsi"/>
          <w:bCs/>
        </w:rPr>
        <w:t xml:space="preserve">of culture, </w:t>
      </w:r>
      <w:r w:rsidR="00B31A8B" w:rsidRPr="00A31B76">
        <w:rPr>
          <w:rFonts w:asciiTheme="majorHAnsi" w:hAnsiTheme="majorHAnsi" w:cstheme="majorHAnsi"/>
          <w:bCs/>
        </w:rPr>
        <w:t>ensuring</w:t>
      </w:r>
      <w:r w:rsidR="00253AAA" w:rsidRPr="00A31B76">
        <w:rPr>
          <w:rFonts w:asciiTheme="majorHAnsi" w:hAnsiTheme="majorHAnsi" w:cstheme="majorHAnsi"/>
          <w:bCs/>
        </w:rPr>
        <w:t xml:space="preserve"> that the embryos are always immersed in </w:t>
      </w:r>
      <w:r w:rsidR="00696E94" w:rsidRPr="00A31B76">
        <w:rPr>
          <w:rFonts w:asciiTheme="majorHAnsi" w:hAnsiTheme="majorHAnsi" w:cstheme="majorHAnsi"/>
          <w:bCs/>
        </w:rPr>
        <w:t xml:space="preserve">the </w:t>
      </w:r>
      <w:r w:rsidR="00253AAA" w:rsidRPr="00A31B76">
        <w:rPr>
          <w:rFonts w:asciiTheme="majorHAnsi" w:hAnsiTheme="majorHAnsi" w:cstheme="majorHAnsi"/>
          <w:bCs/>
        </w:rPr>
        <w:t>culture medi</w:t>
      </w:r>
      <w:r w:rsidR="0069261D" w:rsidRPr="00A31B76">
        <w:rPr>
          <w:rFonts w:asciiTheme="majorHAnsi" w:hAnsiTheme="majorHAnsi" w:cstheme="majorHAnsi"/>
          <w:bCs/>
        </w:rPr>
        <w:t>um</w:t>
      </w:r>
      <w:r w:rsidR="00253AAA" w:rsidRPr="00A31B76">
        <w:rPr>
          <w:rFonts w:asciiTheme="majorHAnsi" w:hAnsiTheme="majorHAnsi" w:cstheme="majorHAnsi"/>
          <w:bCs/>
        </w:rPr>
        <w:t>.</w:t>
      </w:r>
      <w:r w:rsidR="00696E94" w:rsidRPr="00A31B76">
        <w:rPr>
          <w:rFonts w:asciiTheme="majorHAnsi" w:hAnsiTheme="majorHAnsi" w:cstheme="majorHAnsi"/>
          <w:bCs/>
        </w:rPr>
        <w:t xml:space="preserve"> In the case of cultures starting at E5.5, </w:t>
      </w:r>
      <w:r w:rsidR="00712F6A" w:rsidRPr="00A31B76">
        <w:rPr>
          <w:rFonts w:asciiTheme="majorHAnsi" w:hAnsiTheme="majorHAnsi" w:cstheme="majorHAnsi"/>
          <w:bCs/>
        </w:rPr>
        <w:t>after two days of culture</w:t>
      </w:r>
      <w:r w:rsidR="00696E94" w:rsidRPr="00A31B76">
        <w:rPr>
          <w:rFonts w:asciiTheme="majorHAnsi" w:hAnsiTheme="majorHAnsi" w:cstheme="majorHAnsi"/>
          <w:bCs/>
        </w:rPr>
        <w:t xml:space="preserve"> (equivalent to E7.5)</w:t>
      </w:r>
      <w:r w:rsidR="00712F6A" w:rsidRPr="00A31B76">
        <w:rPr>
          <w:rFonts w:asciiTheme="majorHAnsi" w:hAnsiTheme="majorHAnsi" w:cstheme="majorHAnsi"/>
          <w:bCs/>
        </w:rPr>
        <w:t>,</w:t>
      </w:r>
      <w:r w:rsidR="00696E94" w:rsidRPr="00A31B76">
        <w:rPr>
          <w:rFonts w:asciiTheme="majorHAnsi" w:hAnsiTheme="majorHAnsi" w:cstheme="majorHAnsi"/>
          <w:bCs/>
        </w:rPr>
        <w:t xml:space="preserve"> remove 200 µ</w:t>
      </w:r>
      <w:r w:rsidR="006D5A17" w:rsidRPr="00A31B76">
        <w:rPr>
          <w:rFonts w:asciiTheme="majorHAnsi" w:hAnsiTheme="majorHAnsi" w:cstheme="majorHAnsi"/>
          <w:bCs/>
        </w:rPr>
        <w:t>L</w:t>
      </w:r>
      <w:r w:rsidR="00696E94" w:rsidRPr="00A31B76">
        <w:rPr>
          <w:rFonts w:asciiTheme="majorHAnsi" w:hAnsiTheme="majorHAnsi" w:cstheme="majorHAnsi"/>
          <w:bCs/>
        </w:rPr>
        <w:t xml:space="preserve"> and add 250 µ</w:t>
      </w:r>
      <w:r w:rsidR="006D5A17" w:rsidRPr="00A31B76">
        <w:rPr>
          <w:rFonts w:asciiTheme="majorHAnsi" w:hAnsiTheme="majorHAnsi" w:cstheme="majorHAnsi"/>
          <w:bCs/>
        </w:rPr>
        <w:t>L</w:t>
      </w:r>
      <w:r w:rsidR="00696E94" w:rsidRPr="00A31B76">
        <w:rPr>
          <w:rFonts w:asciiTheme="majorHAnsi" w:hAnsiTheme="majorHAnsi" w:cstheme="majorHAnsi"/>
          <w:bCs/>
        </w:rPr>
        <w:t xml:space="preserve"> of new EUCM.</w:t>
      </w:r>
    </w:p>
    <w:p w14:paraId="39BCF5A7" w14:textId="77777777" w:rsidR="00492800" w:rsidRPr="00A31B76" w:rsidRDefault="00492800" w:rsidP="00A31B76">
      <w:pPr>
        <w:pStyle w:val="ListParagraph"/>
        <w:pBdr>
          <w:top w:val="nil"/>
          <w:left w:val="nil"/>
          <w:bottom w:val="nil"/>
          <w:right w:val="nil"/>
          <w:between w:val="nil"/>
        </w:pBdr>
        <w:ind w:left="0"/>
        <w:rPr>
          <w:rFonts w:asciiTheme="majorHAnsi" w:hAnsiTheme="majorHAnsi" w:cstheme="majorHAnsi"/>
          <w:bCs/>
        </w:rPr>
      </w:pPr>
    </w:p>
    <w:p w14:paraId="52D550C7" w14:textId="2117DADF" w:rsidR="00492800" w:rsidRPr="00A31B76" w:rsidRDefault="00546B53" w:rsidP="00A31B76">
      <w:pPr>
        <w:pStyle w:val="ListParagraph"/>
        <w:pBdr>
          <w:top w:val="nil"/>
          <w:left w:val="nil"/>
          <w:bottom w:val="nil"/>
          <w:right w:val="nil"/>
          <w:between w:val="nil"/>
        </w:pBdr>
        <w:ind w:left="0"/>
        <w:rPr>
          <w:rFonts w:asciiTheme="majorHAnsi" w:hAnsiTheme="majorHAnsi" w:cstheme="majorHAnsi"/>
          <w:bCs/>
        </w:rPr>
      </w:pPr>
      <w:r w:rsidRPr="00A31B76">
        <w:rPr>
          <w:rFonts w:asciiTheme="majorHAnsi" w:hAnsiTheme="majorHAnsi" w:cstheme="majorHAnsi"/>
          <w:bCs/>
        </w:rPr>
        <w:t>N</w:t>
      </w:r>
      <w:r w:rsidR="00813658" w:rsidRPr="00A31B76">
        <w:rPr>
          <w:rFonts w:asciiTheme="majorHAnsi" w:hAnsiTheme="majorHAnsi" w:cstheme="majorHAnsi"/>
          <w:bCs/>
        </w:rPr>
        <w:t>OTE</w:t>
      </w:r>
      <w:r w:rsidRPr="00A31B76">
        <w:rPr>
          <w:rFonts w:asciiTheme="majorHAnsi" w:hAnsiTheme="majorHAnsi" w:cstheme="majorHAnsi"/>
          <w:bCs/>
        </w:rPr>
        <w:t xml:space="preserve">: </w:t>
      </w:r>
      <w:r w:rsidR="00CE4335" w:rsidRPr="00A31B76">
        <w:rPr>
          <w:rFonts w:asciiTheme="majorHAnsi" w:hAnsiTheme="majorHAnsi" w:cstheme="majorHAnsi"/>
          <w:bCs/>
        </w:rPr>
        <w:t>During static culture</w:t>
      </w:r>
      <w:r w:rsidR="00AF62D6" w:rsidRPr="00A31B76">
        <w:rPr>
          <w:rFonts w:asciiTheme="majorHAnsi" w:hAnsiTheme="majorHAnsi" w:cstheme="majorHAnsi"/>
          <w:bCs/>
        </w:rPr>
        <w:t>,</w:t>
      </w:r>
      <w:r w:rsidR="00CE4335" w:rsidRPr="00A31B76">
        <w:rPr>
          <w:rFonts w:asciiTheme="majorHAnsi" w:hAnsiTheme="majorHAnsi" w:cstheme="majorHAnsi"/>
          <w:bCs/>
        </w:rPr>
        <w:t xml:space="preserve"> embryos </w:t>
      </w:r>
      <w:r w:rsidR="00AF62D6" w:rsidRPr="00A31B76">
        <w:rPr>
          <w:rFonts w:asciiTheme="majorHAnsi" w:hAnsiTheme="majorHAnsi" w:cstheme="majorHAnsi"/>
          <w:bCs/>
        </w:rPr>
        <w:t>might</w:t>
      </w:r>
      <w:r w:rsidRPr="00A31B76">
        <w:rPr>
          <w:rFonts w:asciiTheme="majorHAnsi" w:hAnsiTheme="majorHAnsi" w:cstheme="majorHAnsi"/>
          <w:bCs/>
        </w:rPr>
        <w:t xml:space="preserve"> </w:t>
      </w:r>
      <w:r w:rsidR="00CE4335" w:rsidRPr="00A31B76">
        <w:rPr>
          <w:rFonts w:asciiTheme="majorHAnsi" w:hAnsiTheme="majorHAnsi" w:cstheme="majorHAnsi"/>
          <w:bCs/>
        </w:rPr>
        <w:t xml:space="preserve">attach to the plate (mainly when using plastic plates), which will severely compromise embryo development. </w:t>
      </w:r>
      <w:r w:rsidR="00880FD6" w:rsidRPr="00A31B76">
        <w:rPr>
          <w:rFonts w:asciiTheme="majorHAnsi" w:hAnsiTheme="majorHAnsi" w:cstheme="majorHAnsi"/>
          <w:bCs/>
        </w:rPr>
        <w:t xml:space="preserve">Attachment of the embryo to the plate is more frequent </w:t>
      </w:r>
      <w:r w:rsidR="007831AD" w:rsidRPr="00A31B76">
        <w:rPr>
          <w:rFonts w:asciiTheme="majorHAnsi" w:hAnsiTheme="majorHAnsi" w:cstheme="majorHAnsi"/>
          <w:bCs/>
        </w:rPr>
        <w:t>o</w:t>
      </w:r>
      <w:r w:rsidR="00880FD6" w:rsidRPr="00A31B76">
        <w:rPr>
          <w:rFonts w:asciiTheme="majorHAnsi" w:hAnsiTheme="majorHAnsi" w:cstheme="majorHAnsi"/>
          <w:bCs/>
        </w:rPr>
        <w:t xml:space="preserve">n the first day </w:t>
      </w:r>
      <w:r w:rsidR="00E27FA1" w:rsidRPr="00A31B76">
        <w:rPr>
          <w:rFonts w:asciiTheme="majorHAnsi" w:hAnsiTheme="majorHAnsi" w:cstheme="majorHAnsi"/>
          <w:bCs/>
        </w:rPr>
        <w:t xml:space="preserve">of </w:t>
      </w:r>
      <w:r w:rsidR="000346A1" w:rsidRPr="00A31B76">
        <w:rPr>
          <w:rFonts w:asciiTheme="majorHAnsi" w:hAnsiTheme="majorHAnsi" w:cstheme="majorHAnsi"/>
          <w:bCs/>
        </w:rPr>
        <w:t xml:space="preserve">culturing </w:t>
      </w:r>
      <w:r w:rsidR="00880FD6" w:rsidRPr="00A31B76">
        <w:rPr>
          <w:rFonts w:asciiTheme="majorHAnsi" w:hAnsiTheme="majorHAnsi" w:cstheme="majorHAnsi"/>
          <w:bCs/>
        </w:rPr>
        <w:t xml:space="preserve">E5.5 </w:t>
      </w:r>
      <w:r w:rsidR="000346A1" w:rsidRPr="00A31B76">
        <w:rPr>
          <w:rFonts w:asciiTheme="majorHAnsi" w:hAnsiTheme="majorHAnsi" w:cstheme="majorHAnsi"/>
          <w:bCs/>
        </w:rPr>
        <w:t>embryos</w:t>
      </w:r>
      <w:r w:rsidR="00880FD6" w:rsidRPr="00A31B76">
        <w:rPr>
          <w:rFonts w:asciiTheme="majorHAnsi" w:hAnsiTheme="majorHAnsi" w:cstheme="majorHAnsi"/>
          <w:bCs/>
        </w:rPr>
        <w:t xml:space="preserve">. </w:t>
      </w:r>
      <w:r w:rsidR="00CE4335" w:rsidRPr="00A31B76">
        <w:rPr>
          <w:rFonts w:asciiTheme="majorHAnsi" w:hAnsiTheme="majorHAnsi" w:cstheme="majorHAnsi"/>
          <w:bCs/>
        </w:rPr>
        <w:t>To p</w:t>
      </w:r>
      <w:r w:rsidRPr="00A31B76">
        <w:rPr>
          <w:rFonts w:asciiTheme="majorHAnsi" w:hAnsiTheme="majorHAnsi" w:cstheme="majorHAnsi"/>
          <w:bCs/>
        </w:rPr>
        <w:t>revent attachment</w:t>
      </w:r>
      <w:r w:rsidR="00880FD6" w:rsidRPr="00A31B76">
        <w:rPr>
          <w:rFonts w:asciiTheme="majorHAnsi" w:hAnsiTheme="majorHAnsi" w:cstheme="majorHAnsi"/>
          <w:bCs/>
        </w:rPr>
        <w:t xml:space="preserve">, carefully push the embryos away from the plate surface using </w:t>
      </w:r>
      <w:r w:rsidR="00AF62D6" w:rsidRPr="00A31B76">
        <w:rPr>
          <w:rFonts w:asciiTheme="majorHAnsi" w:hAnsiTheme="majorHAnsi" w:cstheme="majorHAnsi"/>
          <w:bCs/>
        </w:rPr>
        <w:t>fine</w:t>
      </w:r>
      <w:r w:rsidR="00E458E7" w:rsidRPr="00A31B76">
        <w:rPr>
          <w:rFonts w:asciiTheme="majorHAnsi" w:hAnsiTheme="majorHAnsi" w:cstheme="majorHAnsi"/>
          <w:bCs/>
        </w:rPr>
        <w:t>,</w:t>
      </w:r>
      <w:r w:rsidR="00AF62D6" w:rsidRPr="00A31B76">
        <w:rPr>
          <w:rFonts w:asciiTheme="majorHAnsi" w:hAnsiTheme="majorHAnsi" w:cstheme="majorHAnsi"/>
          <w:bCs/>
        </w:rPr>
        <w:t xml:space="preserve"> sterile </w:t>
      </w:r>
      <w:r w:rsidR="00880FD6" w:rsidRPr="00A31B76">
        <w:rPr>
          <w:rFonts w:asciiTheme="majorHAnsi" w:hAnsiTheme="majorHAnsi" w:cstheme="majorHAnsi"/>
          <w:bCs/>
        </w:rPr>
        <w:t>forceps.</w:t>
      </w:r>
      <w:r w:rsidR="00492800" w:rsidRPr="00A31B76">
        <w:rPr>
          <w:rFonts w:asciiTheme="majorHAnsi" w:hAnsiTheme="majorHAnsi" w:cstheme="majorHAnsi"/>
          <w:bCs/>
        </w:rPr>
        <w:t xml:space="preserve"> </w:t>
      </w:r>
      <w:r w:rsidR="000346A1" w:rsidRPr="00A31B76">
        <w:rPr>
          <w:rFonts w:asciiTheme="majorHAnsi" w:hAnsiTheme="majorHAnsi" w:cstheme="majorHAnsi"/>
          <w:bCs/>
        </w:rPr>
        <w:t xml:space="preserve">Verify </w:t>
      </w:r>
      <w:r w:rsidR="00492800" w:rsidRPr="00A31B76">
        <w:rPr>
          <w:rFonts w:asciiTheme="majorHAnsi" w:hAnsiTheme="majorHAnsi" w:cstheme="majorHAnsi"/>
          <w:bCs/>
        </w:rPr>
        <w:t>that only the ectoplacental cone remains attached to the surface of the plate.</w:t>
      </w:r>
    </w:p>
    <w:p w14:paraId="7BD4E381" w14:textId="77777777" w:rsidR="00253AAA" w:rsidRPr="00A31B76" w:rsidRDefault="00253AAA" w:rsidP="00A31B76">
      <w:pPr>
        <w:pBdr>
          <w:top w:val="nil"/>
          <w:left w:val="nil"/>
          <w:bottom w:val="nil"/>
          <w:right w:val="nil"/>
          <w:between w:val="nil"/>
        </w:pBdr>
        <w:rPr>
          <w:rFonts w:asciiTheme="majorHAnsi" w:hAnsiTheme="majorHAnsi" w:cstheme="majorHAnsi"/>
          <w:bCs/>
        </w:rPr>
      </w:pPr>
    </w:p>
    <w:p w14:paraId="70A14A8C" w14:textId="0D1852D2" w:rsidR="00696E94" w:rsidRPr="00A31B76" w:rsidRDefault="00980756" w:rsidP="00A31B76">
      <w:pPr>
        <w:pStyle w:val="ListParagraph"/>
        <w:numPr>
          <w:ilvl w:val="1"/>
          <w:numId w:val="29"/>
        </w:numPr>
        <w:pBdr>
          <w:top w:val="nil"/>
          <w:left w:val="nil"/>
          <w:bottom w:val="nil"/>
          <w:right w:val="nil"/>
          <w:between w:val="nil"/>
        </w:pBdr>
        <w:ind w:left="0" w:firstLine="0"/>
        <w:rPr>
          <w:rFonts w:asciiTheme="majorHAnsi" w:hAnsiTheme="majorHAnsi" w:cstheme="majorHAnsi"/>
          <w:bCs/>
        </w:rPr>
      </w:pPr>
      <w:r w:rsidRPr="00A31B76">
        <w:rPr>
          <w:rFonts w:asciiTheme="majorHAnsi" w:hAnsiTheme="majorHAnsi" w:cstheme="majorHAnsi"/>
          <w:bCs/>
        </w:rPr>
        <w:t xml:space="preserve">Transfer the embryos into the roller culture </w:t>
      </w:r>
      <w:r w:rsidR="00696E94" w:rsidRPr="00A31B76">
        <w:rPr>
          <w:rFonts w:asciiTheme="majorHAnsi" w:hAnsiTheme="majorHAnsi" w:cstheme="majorHAnsi"/>
          <w:bCs/>
        </w:rPr>
        <w:t>at the early somite stage</w:t>
      </w:r>
      <w:r w:rsidR="00310729" w:rsidRPr="00A31B76">
        <w:rPr>
          <w:rFonts w:asciiTheme="majorHAnsi" w:hAnsiTheme="majorHAnsi" w:cstheme="majorHAnsi"/>
          <w:bCs/>
        </w:rPr>
        <w:t xml:space="preserve"> (</w:t>
      </w:r>
      <w:r w:rsidRPr="00A31B76">
        <w:rPr>
          <w:rFonts w:asciiTheme="majorHAnsi" w:hAnsiTheme="majorHAnsi" w:cstheme="majorHAnsi"/>
          <w:bCs/>
        </w:rPr>
        <w:t>4</w:t>
      </w:r>
      <w:r w:rsidR="00310729" w:rsidRPr="00A31B76">
        <w:rPr>
          <w:rFonts w:asciiTheme="majorHAnsi" w:hAnsiTheme="majorHAnsi" w:cstheme="majorHAnsi"/>
          <w:bCs/>
        </w:rPr>
        <w:t>–</w:t>
      </w:r>
      <w:r w:rsidRPr="00A31B76">
        <w:rPr>
          <w:rFonts w:asciiTheme="majorHAnsi" w:hAnsiTheme="majorHAnsi" w:cstheme="majorHAnsi"/>
          <w:bCs/>
        </w:rPr>
        <w:t>7</w:t>
      </w:r>
      <w:r w:rsidR="00696E94" w:rsidRPr="00A31B76">
        <w:rPr>
          <w:rFonts w:asciiTheme="majorHAnsi" w:hAnsiTheme="majorHAnsi" w:cstheme="majorHAnsi"/>
          <w:bCs/>
        </w:rPr>
        <w:t xml:space="preserve"> somites</w:t>
      </w:r>
      <w:r w:rsidR="00310729" w:rsidRPr="00A31B76">
        <w:rPr>
          <w:rFonts w:asciiTheme="majorHAnsi" w:hAnsiTheme="majorHAnsi" w:cstheme="majorHAnsi"/>
          <w:bCs/>
        </w:rPr>
        <w:t xml:space="preserve">; </w:t>
      </w:r>
      <w:r w:rsidR="00696E94" w:rsidRPr="00A31B76">
        <w:rPr>
          <w:rFonts w:asciiTheme="majorHAnsi" w:hAnsiTheme="majorHAnsi" w:cstheme="majorHAnsi"/>
          <w:bCs/>
        </w:rPr>
        <w:t>after three days of culture for embryos explanted at E5.5 and two days for cultures started at E6.5), following the same indications described previously for E8.5 stage embryos</w:t>
      </w:r>
      <w:r w:rsidRPr="00A31B76">
        <w:rPr>
          <w:rFonts w:asciiTheme="majorHAnsi" w:hAnsiTheme="majorHAnsi" w:cstheme="majorHAnsi"/>
          <w:bCs/>
        </w:rPr>
        <w:t>.</w:t>
      </w:r>
    </w:p>
    <w:p w14:paraId="76B5C096" w14:textId="77777777" w:rsidR="00696E94" w:rsidRPr="00A31B76" w:rsidRDefault="00696E94" w:rsidP="00A31B76">
      <w:pPr>
        <w:pStyle w:val="ListParagraph"/>
        <w:ind w:left="0"/>
        <w:rPr>
          <w:rFonts w:asciiTheme="majorHAnsi" w:hAnsiTheme="majorHAnsi" w:cstheme="majorHAnsi"/>
          <w:bCs/>
        </w:rPr>
      </w:pPr>
    </w:p>
    <w:p w14:paraId="5314E67A" w14:textId="5A667940" w:rsidR="00980756" w:rsidRPr="00A31B76" w:rsidRDefault="00696E94" w:rsidP="00A31B76">
      <w:pPr>
        <w:pStyle w:val="ListParagraph"/>
        <w:pBdr>
          <w:top w:val="nil"/>
          <w:left w:val="nil"/>
          <w:bottom w:val="nil"/>
          <w:right w:val="nil"/>
          <w:between w:val="nil"/>
        </w:pBdr>
        <w:ind w:left="0"/>
        <w:rPr>
          <w:rFonts w:asciiTheme="majorHAnsi" w:hAnsiTheme="majorHAnsi" w:cstheme="majorHAnsi"/>
          <w:bCs/>
        </w:rPr>
      </w:pPr>
      <w:r w:rsidRPr="00A31B76">
        <w:rPr>
          <w:rFonts w:asciiTheme="majorHAnsi" w:hAnsiTheme="majorHAnsi" w:cstheme="majorHAnsi"/>
          <w:bCs/>
        </w:rPr>
        <w:t>N</w:t>
      </w:r>
      <w:r w:rsidR="00716C0C" w:rsidRPr="00A31B76">
        <w:rPr>
          <w:rFonts w:asciiTheme="majorHAnsi" w:hAnsiTheme="majorHAnsi" w:cstheme="majorHAnsi"/>
          <w:bCs/>
        </w:rPr>
        <w:t>OTE</w:t>
      </w:r>
      <w:r w:rsidRPr="00A31B76">
        <w:rPr>
          <w:rFonts w:asciiTheme="majorHAnsi" w:hAnsiTheme="majorHAnsi" w:cstheme="majorHAnsi"/>
          <w:bCs/>
        </w:rPr>
        <w:t xml:space="preserve">: </w:t>
      </w:r>
      <w:r w:rsidR="00ED304D" w:rsidRPr="00A31B76">
        <w:rPr>
          <w:rFonts w:asciiTheme="majorHAnsi" w:hAnsiTheme="majorHAnsi" w:cstheme="majorHAnsi"/>
          <w:bCs/>
        </w:rPr>
        <w:t>Transferring</w:t>
      </w:r>
      <w:r w:rsidR="00980756" w:rsidRPr="00A31B76">
        <w:rPr>
          <w:rFonts w:asciiTheme="majorHAnsi" w:hAnsiTheme="majorHAnsi" w:cstheme="majorHAnsi"/>
          <w:bCs/>
        </w:rPr>
        <w:t xml:space="preserve"> </w:t>
      </w:r>
      <w:r w:rsidR="00655BE0" w:rsidRPr="00A31B76">
        <w:rPr>
          <w:rFonts w:asciiTheme="majorHAnsi" w:hAnsiTheme="majorHAnsi" w:cstheme="majorHAnsi"/>
          <w:bCs/>
        </w:rPr>
        <w:t>the embryos</w:t>
      </w:r>
      <w:r w:rsidR="00655BE0" w:rsidRPr="00A31B76" w:rsidDel="00655BE0">
        <w:rPr>
          <w:rFonts w:asciiTheme="majorHAnsi" w:hAnsiTheme="majorHAnsi" w:cstheme="majorHAnsi"/>
          <w:bCs/>
        </w:rPr>
        <w:t xml:space="preserve"> </w:t>
      </w:r>
      <w:r w:rsidR="00655BE0" w:rsidRPr="00A31B76">
        <w:rPr>
          <w:rFonts w:asciiTheme="majorHAnsi" w:hAnsiTheme="majorHAnsi" w:cstheme="majorHAnsi"/>
          <w:bCs/>
        </w:rPr>
        <w:t>to the roller culture</w:t>
      </w:r>
      <w:r w:rsidR="00655BE0" w:rsidRPr="00A31B76" w:rsidDel="00655BE0">
        <w:rPr>
          <w:rFonts w:asciiTheme="majorHAnsi" w:hAnsiTheme="majorHAnsi" w:cstheme="majorHAnsi"/>
          <w:bCs/>
        </w:rPr>
        <w:t xml:space="preserve"> </w:t>
      </w:r>
      <w:r w:rsidR="00980756" w:rsidRPr="00A31B76">
        <w:rPr>
          <w:rFonts w:asciiTheme="majorHAnsi" w:hAnsiTheme="majorHAnsi" w:cstheme="majorHAnsi"/>
          <w:bCs/>
        </w:rPr>
        <w:t>at somite stages</w:t>
      </w:r>
      <w:r w:rsidR="00655BE0" w:rsidRPr="00A31B76">
        <w:rPr>
          <w:rFonts w:asciiTheme="majorHAnsi" w:hAnsiTheme="majorHAnsi" w:cstheme="majorHAnsi"/>
          <w:bCs/>
        </w:rPr>
        <w:t xml:space="preserve"> different than indicated</w:t>
      </w:r>
      <w:r w:rsidR="00980756" w:rsidRPr="00A31B76">
        <w:rPr>
          <w:rFonts w:asciiTheme="majorHAnsi" w:hAnsiTheme="majorHAnsi" w:cstheme="majorHAnsi"/>
          <w:bCs/>
        </w:rPr>
        <w:t xml:space="preserve"> </w:t>
      </w:r>
      <w:r w:rsidR="00655BE0" w:rsidRPr="00A31B76">
        <w:rPr>
          <w:rFonts w:asciiTheme="majorHAnsi" w:hAnsiTheme="majorHAnsi" w:cstheme="majorHAnsi"/>
          <w:bCs/>
        </w:rPr>
        <w:t xml:space="preserve">above </w:t>
      </w:r>
      <w:r w:rsidR="00980756" w:rsidRPr="00A31B76">
        <w:rPr>
          <w:rFonts w:asciiTheme="majorHAnsi" w:hAnsiTheme="majorHAnsi" w:cstheme="majorHAnsi"/>
          <w:bCs/>
        </w:rPr>
        <w:t xml:space="preserve">results in failure of </w:t>
      </w:r>
      <w:r w:rsidR="00655BE0" w:rsidRPr="00A31B76">
        <w:rPr>
          <w:rFonts w:asciiTheme="majorHAnsi" w:hAnsiTheme="majorHAnsi" w:cstheme="majorHAnsi"/>
          <w:bCs/>
        </w:rPr>
        <w:t>further</w:t>
      </w:r>
      <w:r w:rsidR="00980756" w:rsidRPr="00A31B76">
        <w:rPr>
          <w:rFonts w:asciiTheme="majorHAnsi" w:hAnsiTheme="majorHAnsi" w:cstheme="majorHAnsi"/>
          <w:bCs/>
        </w:rPr>
        <w:t xml:space="preserve"> development.</w:t>
      </w:r>
      <w:r w:rsidR="00712F6A" w:rsidRPr="00A31B76">
        <w:rPr>
          <w:rFonts w:asciiTheme="majorHAnsi" w:hAnsiTheme="majorHAnsi" w:cstheme="majorHAnsi"/>
          <w:bCs/>
        </w:rPr>
        <w:t xml:space="preserve"> </w:t>
      </w:r>
      <w:r w:rsidR="00AF62D6" w:rsidRPr="00A31B76">
        <w:rPr>
          <w:rFonts w:asciiTheme="majorHAnsi" w:hAnsiTheme="majorHAnsi" w:cstheme="majorHAnsi"/>
          <w:bCs/>
        </w:rPr>
        <w:t>In c</w:t>
      </w:r>
      <w:r w:rsidR="00712F6A" w:rsidRPr="00A31B76">
        <w:rPr>
          <w:rFonts w:asciiTheme="majorHAnsi" w:hAnsiTheme="majorHAnsi" w:cstheme="majorHAnsi"/>
          <w:bCs/>
        </w:rPr>
        <w:t>ontrast</w:t>
      </w:r>
      <w:r w:rsidR="00AF62D6" w:rsidRPr="00A31B76">
        <w:rPr>
          <w:rFonts w:asciiTheme="majorHAnsi" w:hAnsiTheme="majorHAnsi" w:cstheme="majorHAnsi"/>
          <w:bCs/>
        </w:rPr>
        <w:t xml:space="preserve"> </w:t>
      </w:r>
      <w:r w:rsidR="00712F6A" w:rsidRPr="00A31B76">
        <w:rPr>
          <w:rFonts w:asciiTheme="majorHAnsi" w:hAnsiTheme="majorHAnsi" w:cstheme="majorHAnsi"/>
          <w:bCs/>
        </w:rPr>
        <w:t xml:space="preserve">with E7.5 </w:t>
      </w:r>
      <w:r w:rsidR="00712F6A" w:rsidRPr="00A31B76">
        <w:rPr>
          <w:rFonts w:asciiTheme="majorHAnsi" w:hAnsiTheme="majorHAnsi" w:cstheme="majorHAnsi"/>
          <w:bCs/>
          <w:i/>
          <w:iCs/>
        </w:rPr>
        <w:t>ex utero</w:t>
      </w:r>
      <w:r w:rsidR="00712F6A" w:rsidRPr="00A31B76">
        <w:rPr>
          <w:rFonts w:asciiTheme="majorHAnsi" w:hAnsiTheme="majorHAnsi" w:cstheme="majorHAnsi"/>
          <w:bCs/>
        </w:rPr>
        <w:t xml:space="preserve"> cultures, it is possible to maintain</w:t>
      </w:r>
      <w:r w:rsidR="00980756" w:rsidRPr="00A31B76">
        <w:rPr>
          <w:rFonts w:asciiTheme="majorHAnsi" w:hAnsiTheme="majorHAnsi" w:cstheme="majorHAnsi"/>
          <w:bCs/>
        </w:rPr>
        <w:t xml:space="preserve"> the embryos in a constant atmosphere of 21% oxygen and 5% CO</w:t>
      </w:r>
      <w:r w:rsidR="00980756" w:rsidRPr="00A31B76">
        <w:rPr>
          <w:rFonts w:asciiTheme="majorHAnsi" w:hAnsiTheme="majorHAnsi" w:cstheme="majorHAnsi"/>
          <w:bCs/>
          <w:vertAlign w:val="subscript"/>
        </w:rPr>
        <w:t>2</w:t>
      </w:r>
      <w:r w:rsidR="00712F6A" w:rsidRPr="00A31B76">
        <w:rPr>
          <w:rFonts w:asciiTheme="majorHAnsi" w:hAnsiTheme="majorHAnsi" w:cstheme="majorHAnsi"/>
          <w:bCs/>
        </w:rPr>
        <w:t xml:space="preserve">, </w:t>
      </w:r>
      <w:r w:rsidR="00980756" w:rsidRPr="00A31B76">
        <w:rPr>
          <w:rFonts w:asciiTheme="majorHAnsi" w:hAnsiTheme="majorHAnsi" w:cstheme="majorHAnsi"/>
          <w:bCs/>
        </w:rPr>
        <w:t>provid</w:t>
      </w:r>
      <w:r w:rsidR="004E4191" w:rsidRPr="00A31B76">
        <w:rPr>
          <w:rFonts w:asciiTheme="majorHAnsi" w:hAnsiTheme="majorHAnsi" w:cstheme="majorHAnsi"/>
          <w:bCs/>
        </w:rPr>
        <w:t>ing</w:t>
      </w:r>
      <w:r w:rsidR="005B0734">
        <w:rPr>
          <w:rFonts w:asciiTheme="majorHAnsi" w:hAnsiTheme="majorHAnsi" w:cstheme="majorHAnsi"/>
          <w:bCs/>
        </w:rPr>
        <w:t xml:space="preserve"> a</w:t>
      </w:r>
      <w:r w:rsidR="00712F6A" w:rsidRPr="00A31B76">
        <w:rPr>
          <w:rFonts w:asciiTheme="majorHAnsi" w:hAnsiTheme="majorHAnsi" w:cstheme="majorHAnsi"/>
          <w:bCs/>
        </w:rPr>
        <w:t xml:space="preserve"> </w:t>
      </w:r>
      <w:r w:rsidR="00980756" w:rsidRPr="00A31B76">
        <w:rPr>
          <w:rFonts w:asciiTheme="majorHAnsi" w:hAnsiTheme="majorHAnsi" w:cstheme="majorHAnsi"/>
          <w:bCs/>
        </w:rPr>
        <w:t>slightly higher efficiency of embryo development</w:t>
      </w:r>
      <w:r w:rsidR="002B2321" w:rsidRPr="00A31B76">
        <w:rPr>
          <w:rFonts w:asciiTheme="majorHAnsi" w:hAnsiTheme="majorHAnsi" w:cstheme="majorHAnsi"/>
          <w:bCs/>
        </w:rPr>
        <w:t xml:space="preserve"> than</w:t>
      </w:r>
      <w:r w:rsidR="00870493" w:rsidRPr="00A31B76">
        <w:rPr>
          <w:rFonts w:asciiTheme="majorHAnsi" w:hAnsiTheme="majorHAnsi" w:cstheme="majorHAnsi"/>
          <w:bCs/>
        </w:rPr>
        <w:t xml:space="preserve"> atmospheres with</w:t>
      </w:r>
      <w:r w:rsidR="00980756" w:rsidRPr="00A31B76">
        <w:rPr>
          <w:rFonts w:asciiTheme="majorHAnsi" w:hAnsiTheme="majorHAnsi" w:cstheme="majorHAnsi"/>
          <w:bCs/>
        </w:rPr>
        <w:t xml:space="preserve"> dynamic oxygen concentration.</w:t>
      </w:r>
    </w:p>
    <w:p w14:paraId="2D227C9C" w14:textId="77777777" w:rsidR="004348E3" w:rsidRPr="00A31B76" w:rsidRDefault="004348E3" w:rsidP="00A31B76">
      <w:pPr>
        <w:pBdr>
          <w:top w:val="nil"/>
          <w:left w:val="nil"/>
          <w:bottom w:val="nil"/>
          <w:right w:val="nil"/>
          <w:between w:val="nil"/>
        </w:pBdr>
        <w:rPr>
          <w:rFonts w:asciiTheme="majorHAnsi" w:hAnsiTheme="majorHAnsi" w:cstheme="majorHAnsi"/>
          <w:b/>
        </w:rPr>
      </w:pPr>
    </w:p>
    <w:p w14:paraId="34A2FBF5" w14:textId="14F16DD9" w:rsidR="00E131D9" w:rsidRPr="00A31B76" w:rsidRDefault="00551D82" w:rsidP="00A31B76">
      <w:pPr>
        <w:pBdr>
          <w:top w:val="nil"/>
          <w:left w:val="nil"/>
          <w:bottom w:val="nil"/>
          <w:right w:val="nil"/>
          <w:between w:val="nil"/>
        </w:pBdr>
        <w:rPr>
          <w:rFonts w:asciiTheme="majorHAnsi" w:hAnsiTheme="majorHAnsi" w:cstheme="majorHAnsi"/>
        </w:rPr>
      </w:pPr>
      <w:r w:rsidRPr="00A31B76">
        <w:rPr>
          <w:rFonts w:asciiTheme="majorHAnsi" w:hAnsiTheme="majorHAnsi" w:cstheme="majorHAnsi"/>
          <w:b/>
        </w:rPr>
        <w:t>REPRESENTATIVE RESULTS</w:t>
      </w:r>
      <w:r w:rsidR="001F1F0B" w:rsidRPr="00A31B76">
        <w:rPr>
          <w:rFonts w:asciiTheme="majorHAnsi" w:hAnsiTheme="majorHAnsi" w:cstheme="majorHAnsi"/>
          <w:b/>
        </w:rPr>
        <w:t>:</w:t>
      </w:r>
      <w:r w:rsidRPr="00A31B76">
        <w:rPr>
          <w:rFonts w:asciiTheme="majorHAnsi" w:hAnsiTheme="majorHAnsi" w:cstheme="majorHAnsi"/>
          <w:b/>
        </w:rPr>
        <w:t xml:space="preserve"> </w:t>
      </w:r>
    </w:p>
    <w:p w14:paraId="2F467798" w14:textId="2CE1062D" w:rsidR="00D012BB" w:rsidRPr="00A31B76" w:rsidRDefault="00D012BB" w:rsidP="00A31B76">
      <w:pPr>
        <w:rPr>
          <w:rFonts w:asciiTheme="majorHAnsi" w:hAnsiTheme="majorHAnsi" w:cstheme="majorHAnsi"/>
        </w:rPr>
      </w:pPr>
      <w:r w:rsidRPr="00A31B76">
        <w:rPr>
          <w:rFonts w:asciiTheme="majorHAnsi" w:hAnsiTheme="majorHAnsi" w:cstheme="majorHAnsi"/>
        </w:rPr>
        <w:t>The roller culture conditions described for E7.5</w:t>
      </w:r>
      <w:r w:rsidR="00742ACF" w:rsidRPr="00A31B76">
        <w:rPr>
          <w:rFonts w:asciiTheme="majorHAnsi" w:hAnsiTheme="majorHAnsi" w:cstheme="majorHAnsi"/>
        </w:rPr>
        <w:t xml:space="preserve"> </w:t>
      </w:r>
      <w:r w:rsidR="00BD67DB" w:rsidRPr="00A31B76">
        <w:rPr>
          <w:rFonts w:asciiTheme="majorHAnsi" w:hAnsiTheme="majorHAnsi" w:cstheme="majorHAnsi"/>
        </w:rPr>
        <w:t>embryos (late-gastrulation stage) support constant</w:t>
      </w:r>
      <w:r w:rsidRPr="00A31B76">
        <w:rPr>
          <w:rFonts w:asciiTheme="majorHAnsi" w:hAnsiTheme="majorHAnsi" w:cstheme="majorHAnsi"/>
        </w:rPr>
        <w:t xml:space="preserve"> </w:t>
      </w:r>
      <w:r w:rsidR="00BD67DB" w:rsidRPr="00A31B76">
        <w:rPr>
          <w:rFonts w:asciiTheme="majorHAnsi" w:hAnsiTheme="majorHAnsi" w:cstheme="majorHAnsi"/>
        </w:rPr>
        <w:t xml:space="preserve">and normal </w:t>
      </w:r>
      <w:r w:rsidRPr="00A31B76">
        <w:rPr>
          <w:rFonts w:asciiTheme="majorHAnsi" w:hAnsiTheme="majorHAnsi" w:cstheme="majorHAnsi"/>
        </w:rPr>
        <w:t xml:space="preserve">embryo growth with </w:t>
      </w:r>
      <w:r w:rsidR="00BD67DB" w:rsidRPr="00A31B76">
        <w:rPr>
          <w:rFonts w:asciiTheme="majorHAnsi" w:hAnsiTheme="majorHAnsi" w:cstheme="majorHAnsi"/>
        </w:rPr>
        <w:t xml:space="preserve">an </w:t>
      </w:r>
      <w:r w:rsidR="000C13A8" w:rsidRPr="00A31B76">
        <w:rPr>
          <w:rFonts w:asciiTheme="majorHAnsi" w:hAnsiTheme="majorHAnsi" w:cstheme="majorHAnsi"/>
        </w:rPr>
        <w:t xml:space="preserve">average </w:t>
      </w:r>
      <w:r w:rsidR="00BD67DB" w:rsidRPr="00A31B76">
        <w:rPr>
          <w:rFonts w:asciiTheme="majorHAnsi" w:hAnsiTheme="majorHAnsi" w:cstheme="majorHAnsi"/>
        </w:rPr>
        <w:t>effic</w:t>
      </w:r>
      <w:r w:rsidR="00F876AD" w:rsidRPr="00A31B76">
        <w:rPr>
          <w:rFonts w:asciiTheme="majorHAnsi" w:hAnsiTheme="majorHAnsi" w:cstheme="majorHAnsi"/>
        </w:rPr>
        <w:t xml:space="preserve">iency close </w:t>
      </w:r>
      <w:r w:rsidR="000C13A8" w:rsidRPr="00A31B76">
        <w:rPr>
          <w:rFonts w:asciiTheme="majorHAnsi" w:hAnsiTheme="majorHAnsi" w:cstheme="majorHAnsi"/>
        </w:rPr>
        <w:t xml:space="preserve">to </w:t>
      </w:r>
      <w:r w:rsidR="00F876AD" w:rsidRPr="00A31B76">
        <w:rPr>
          <w:rFonts w:asciiTheme="majorHAnsi" w:hAnsiTheme="majorHAnsi" w:cstheme="majorHAnsi"/>
        </w:rPr>
        <w:t xml:space="preserve">75% </w:t>
      </w:r>
      <w:r w:rsidR="00BD67DB" w:rsidRPr="00A31B76">
        <w:rPr>
          <w:rFonts w:asciiTheme="majorHAnsi" w:hAnsiTheme="majorHAnsi" w:cstheme="majorHAnsi"/>
        </w:rPr>
        <w:t>after 4 culture days</w:t>
      </w:r>
      <w:r w:rsidR="000C13A8" w:rsidRPr="00A31B76">
        <w:rPr>
          <w:rFonts w:asciiTheme="majorHAnsi" w:hAnsiTheme="majorHAnsi" w:cstheme="majorHAnsi"/>
        </w:rPr>
        <w:t xml:space="preserve"> (</w:t>
      </w:r>
      <w:r w:rsidR="0036144C" w:rsidRPr="00A31B76">
        <w:rPr>
          <w:rFonts w:asciiTheme="majorHAnsi" w:hAnsiTheme="majorHAnsi" w:cstheme="majorHAnsi"/>
          <w:b/>
          <w:bCs/>
        </w:rPr>
        <w:t>Fig</w:t>
      </w:r>
      <w:r w:rsidR="0037293C" w:rsidRPr="00A31B76">
        <w:rPr>
          <w:rFonts w:asciiTheme="majorHAnsi" w:hAnsiTheme="majorHAnsi" w:cstheme="majorHAnsi"/>
          <w:b/>
          <w:bCs/>
        </w:rPr>
        <w:t>ure</w:t>
      </w:r>
      <w:r w:rsidR="0036144C" w:rsidRPr="00A31B76">
        <w:rPr>
          <w:rFonts w:asciiTheme="majorHAnsi" w:hAnsiTheme="majorHAnsi" w:cstheme="majorHAnsi"/>
          <w:b/>
          <w:bCs/>
        </w:rPr>
        <w:t xml:space="preserve"> </w:t>
      </w:r>
      <w:r w:rsidR="006E5B56" w:rsidRPr="00A31B76">
        <w:rPr>
          <w:rFonts w:asciiTheme="majorHAnsi" w:hAnsiTheme="majorHAnsi" w:cstheme="majorHAnsi"/>
          <w:b/>
          <w:bCs/>
        </w:rPr>
        <w:t>2</w:t>
      </w:r>
      <w:r w:rsidR="0037293C" w:rsidRPr="00A31B76">
        <w:rPr>
          <w:rFonts w:asciiTheme="majorHAnsi" w:hAnsiTheme="majorHAnsi" w:cstheme="majorHAnsi"/>
        </w:rPr>
        <w:t xml:space="preserve"> and </w:t>
      </w:r>
      <w:r w:rsidR="000C13A8" w:rsidRPr="00A31B76">
        <w:rPr>
          <w:rFonts w:asciiTheme="majorHAnsi" w:hAnsiTheme="majorHAnsi" w:cstheme="majorHAnsi"/>
          <w:b/>
          <w:bCs/>
        </w:rPr>
        <w:t>Table 1</w:t>
      </w:r>
      <w:r w:rsidR="000C13A8" w:rsidRPr="00A31B76">
        <w:rPr>
          <w:rFonts w:asciiTheme="majorHAnsi" w:hAnsiTheme="majorHAnsi" w:cstheme="majorHAnsi"/>
        </w:rPr>
        <w:t>)</w:t>
      </w:r>
      <w:r w:rsidRPr="00A31B76">
        <w:rPr>
          <w:rFonts w:asciiTheme="majorHAnsi" w:hAnsiTheme="majorHAnsi" w:cstheme="majorHAnsi"/>
        </w:rPr>
        <w:t xml:space="preserve">. </w:t>
      </w:r>
      <w:r w:rsidR="0037293C" w:rsidRPr="00A31B76">
        <w:rPr>
          <w:rFonts w:asciiTheme="majorHAnsi" w:hAnsiTheme="majorHAnsi" w:cstheme="majorHAnsi"/>
        </w:rPr>
        <w:t>The e</w:t>
      </w:r>
      <w:r w:rsidR="003C7774" w:rsidRPr="00A31B76">
        <w:rPr>
          <w:rFonts w:asciiTheme="majorHAnsi" w:hAnsiTheme="majorHAnsi" w:cstheme="majorHAnsi"/>
        </w:rPr>
        <w:t xml:space="preserve">fficiency of embryo development may vary across diverse mouse </w:t>
      </w:r>
      <w:r w:rsidR="003C7774" w:rsidRPr="00A31B76">
        <w:rPr>
          <w:rFonts w:asciiTheme="majorHAnsi" w:hAnsiTheme="majorHAnsi" w:cstheme="majorHAnsi"/>
        </w:rPr>
        <w:lastRenderedPageBreak/>
        <w:t>genetic backgrounds</w:t>
      </w:r>
      <w:r w:rsidR="00F338A2" w:rsidRPr="00A31B76">
        <w:rPr>
          <w:rFonts w:asciiTheme="majorHAnsi" w:hAnsiTheme="majorHAnsi" w:cstheme="majorHAnsi"/>
        </w:rPr>
        <w:t xml:space="preserve"> </w:t>
      </w:r>
      <w:r w:rsidR="003C7774" w:rsidRPr="00A31B76">
        <w:rPr>
          <w:rFonts w:asciiTheme="majorHAnsi" w:hAnsiTheme="majorHAnsi" w:cstheme="majorHAnsi"/>
        </w:rPr>
        <w:t>but is consistently robust</w:t>
      </w:r>
      <w:r w:rsidR="00CD3621" w:rsidRPr="00A31B76">
        <w:rPr>
          <w:rFonts w:asciiTheme="majorHAnsi" w:hAnsiTheme="majorHAnsi" w:cstheme="majorHAnsi"/>
        </w:rPr>
        <w:t xml:space="preserve"> (</w:t>
      </w:r>
      <w:r w:rsidR="00CD3621" w:rsidRPr="00A31B76">
        <w:rPr>
          <w:rFonts w:asciiTheme="majorHAnsi" w:hAnsiTheme="majorHAnsi" w:cstheme="majorHAnsi"/>
          <w:b/>
          <w:bCs/>
        </w:rPr>
        <w:t>Fig</w:t>
      </w:r>
      <w:r w:rsidR="00F338A2" w:rsidRPr="00A31B76">
        <w:rPr>
          <w:rFonts w:asciiTheme="majorHAnsi" w:hAnsiTheme="majorHAnsi" w:cstheme="majorHAnsi"/>
          <w:b/>
          <w:bCs/>
        </w:rPr>
        <w:t>ure</w:t>
      </w:r>
      <w:r w:rsidR="00CD3621" w:rsidRPr="00A31B76">
        <w:rPr>
          <w:rFonts w:asciiTheme="majorHAnsi" w:hAnsiTheme="majorHAnsi" w:cstheme="majorHAnsi"/>
          <w:b/>
          <w:bCs/>
        </w:rPr>
        <w:t xml:space="preserve"> 2C</w:t>
      </w:r>
      <w:r w:rsidR="00CD3621" w:rsidRPr="00A31B76">
        <w:rPr>
          <w:rFonts w:asciiTheme="majorHAnsi" w:hAnsiTheme="majorHAnsi" w:cstheme="majorHAnsi"/>
        </w:rPr>
        <w:t>)</w:t>
      </w:r>
      <w:r w:rsidR="003C7774" w:rsidRPr="00A31B76">
        <w:rPr>
          <w:rFonts w:asciiTheme="majorHAnsi" w:hAnsiTheme="majorHAnsi" w:cstheme="majorHAnsi"/>
        </w:rPr>
        <w:t xml:space="preserve">. </w:t>
      </w:r>
      <w:r w:rsidR="000C13A8" w:rsidRPr="00A31B76">
        <w:rPr>
          <w:rFonts w:asciiTheme="majorHAnsi" w:hAnsiTheme="majorHAnsi" w:cstheme="majorHAnsi"/>
        </w:rPr>
        <w:t>Supplementation</w:t>
      </w:r>
      <w:r w:rsidRPr="00A31B76">
        <w:rPr>
          <w:rFonts w:asciiTheme="majorHAnsi" w:hAnsiTheme="majorHAnsi" w:cstheme="majorHAnsi"/>
        </w:rPr>
        <w:t xml:space="preserve"> with HBS instead of HCS</w:t>
      </w:r>
      <w:r w:rsidR="000C13A8" w:rsidRPr="00A31B76">
        <w:rPr>
          <w:rFonts w:asciiTheme="majorHAnsi" w:hAnsiTheme="majorHAnsi" w:cstheme="majorHAnsi"/>
        </w:rPr>
        <w:t xml:space="preserve"> yields an </w:t>
      </w:r>
      <w:r w:rsidRPr="00A31B76">
        <w:rPr>
          <w:rFonts w:asciiTheme="majorHAnsi" w:hAnsiTheme="majorHAnsi" w:cstheme="majorHAnsi"/>
        </w:rPr>
        <w:t xml:space="preserve">efficiency </w:t>
      </w:r>
      <w:r w:rsidR="000C13A8" w:rsidRPr="00A31B76">
        <w:rPr>
          <w:rFonts w:asciiTheme="majorHAnsi" w:hAnsiTheme="majorHAnsi" w:cstheme="majorHAnsi"/>
        </w:rPr>
        <w:t xml:space="preserve">of </w:t>
      </w:r>
      <w:r w:rsidR="00F338A2" w:rsidRPr="00A31B76">
        <w:rPr>
          <w:rFonts w:asciiTheme="majorHAnsi" w:hAnsiTheme="majorHAnsi" w:cstheme="majorHAnsi"/>
        </w:rPr>
        <w:t>~</w:t>
      </w:r>
      <w:r w:rsidR="000C13A8" w:rsidRPr="00A31B76">
        <w:rPr>
          <w:rFonts w:asciiTheme="majorHAnsi" w:hAnsiTheme="majorHAnsi" w:cstheme="majorHAnsi"/>
        </w:rPr>
        <w:t xml:space="preserve">68% </w:t>
      </w:r>
      <w:r w:rsidRPr="00A31B76">
        <w:rPr>
          <w:rFonts w:asciiTheme="majorHAnsi" w:hAnsiTheme="majorHAnsi" w:cstheme="majorHAnsi"/>
        </w:rPr>
        <w:t>a</w:t>
      </w:r>
      <w:r w:rsidR="000C13A8" w:rsidRPr="00A31B76">
        <w:rPr>
          <w:rFonts w:asciiTheme="majorHAnsi" w:hAnsiTheme="majorHAnsi" w:cstheme="majorHAnsi"/>
        </w:rPr>
        <w:t>fter</w:t>
      </w:r>
      <w:r w:rsidRPr="00A31B76">
        <w:rPr>
          <w:rFonts w:asciiTheme="majorHAnsi" w:hAnsiTheme="majorHAnsi" w:cstheme="majorHAnsi"/>
        </w:rPr>
        <w:t xml:space="preserve"> 4 </w:t>
      </w:r>
      <w:r w:rsidR="000C13A8" w:rsidRPr="00A31B76">
        <w:rPr>
          <w:rFonts w:asciiTheme="majorHAnsi" w:hAnsiTheme="majorHAnsi" w:cstheme="majorHAnsi"/>
        </w:rPr>
        <w:t xml:space="preserve">days of </w:t>
      </w:r>
      <w:r w:rsidR="000C13A8" w:rsidRPr="00A31B76">
        <w:rPr>
          <w:rFonts w:asciiTheme="majorHAnsi" w:hAnsiTheme="majorHAnsi" w:cstheme="majorHAnsi"/>
          <w:i/>
          <w:iCs/>
        </w:rPr>
        <w:t>ex utero</w:t>
      </w:r>
      <w:r w:rsidR="000C13A8" w:rsidRPr="00A31B76">
        <w:rPr>
          <w:rFonts w:asciiTheme="majorHAnsi" w:hAnsiTheme="majorHAnsi" w:cstheme="majorHAnsi"/>
        </w:rPr>
        <w:t xml:space="preserve"> culture</w:t>
      </w:r>
      <w:r w:rsidR="003C7774" w:rsidRPr="00A31B76">
        <w:rPr>
          <w:rFonts w:asciiTheme="majorHAnsi" w:hAnsiTheme="majorHAnsi" w:cstheme="majorHAnsi"/>
        </w:rPr>
        <w:t>, depending on the</w:t>
      </w:r>
      <w:r w:rsidR="002F28FA" w:rsidRPr="00A31B76">
        <w:rPr>
          <w:rFonts w:asciiTheme="majorHAnsi" w:hAnsiTheme="majorHAnsi" w:cstheme="majorHAnsi"/>
        </w:rPr>
        <w:t xml:space="preserve"> </w:t>
      </w:r>
      <w:r w:rsidR="003C7774" w:rsidRPr="00A31B76">
        <w:rPr>
          <w:rFonts w:asciiTheme="majorHAnsi" w:hAnsiTheme="majorHAnsi" w:cstheme="majorHAnsi"/>
        </w:rPr>
        <w:t>genetic background</w:t>
      </w:r>
      <w:r w:rsidR="00F338A2" w:rsidRPr="00A31B76">
        <w:rPr>
          <w:rFonts w:asciiTheme="majorHAnsi" w:hAnsiTheme="majorHAnsi" w:cstheme="majorHAnsi"/>
        </w:rPr>
        <w:t xml:space="preserve"> of the mice</w:t>
      </w:r>
      <w:r w:rsidR="003C7774" w:rsidRPr="00A31B76">
        <w:rPr>
          <w:rFonts w:asciiTheme="majorHAnsi" w:hAnsiTheme="majorHAnsi" w:cstheme="majorHAnsi"/>
        </w:rPr>
        <w:t xml:space="preserve"> </w:t>
      </w:r>
      <w:r w:rsidR="000C13A8" w:rsidRPr="00A31B76">
        <w:rPr>
          <w:rFonts w:asciiTheme="majorHAnsi" w:hAnsiTheme="majorHAnsi" w:cstheme="majorHAnsi"/>
        </w:rPr>
        <w:t>(</w:t>
      </w:r>
      <w:r w:rsidR="00CD3621" w:rsidRPr="00A31B76">
        <w:rPr>
          <w:rFonts w:asciiTheme="majorHAnsi" w:hAnsiTheme="majorHAnsi" w:cstheme="majorHAnsi"/>
          <w:b/>
          <w:bCs/>
        </w:rPr>
        <w:t>Fig</w:t>
      </w:r>
      <w:r w:rsidR="00F338A2" w:rsidRPr="00A31B76">
        <w:rPr>
          <w:rFonts w:asciiTheme="majorHAnsi" w:hAnsiTheme="majorHAnsi" w:cstheme="majorHAnsi"/>
          <w:b/>
          <w:bCs/>
        </w:rPr>
        <w:t xml:space="preserve">ure </w:t>
      </w:r>
      <w:r w:rsidR="00CD3621" w:rsidRPr="00A31B76">
        <w:rPr>
          <w:rFonts w:asciiTheme="majorHAnsi" w:hAnsiTheme="majorHAnsi" w:cstheme="majorHAnsi"/>
          <w:b/>
          <w:bCs/>
        </w:rPr>
        <w:t>2D</w:t>
      </w:r>
      <w:r w:rsidR="00F338A2" w:rsidRPr="00A31B76">
        <w:rPr>
          <w:rFonts w:asciiTheme="majorHAnsi" w:hAnsiTheme="majorHAnsi" w:cstheme="majorHAnsi"/>
        </w:rPr>
        <w:t xml:space="preserve"> and </w:t>
      </w:r>
      <w:r w:rsidR="000C13A8" w:rsidRPr="00A31B76">
        <w:rPr>
          <w:rFonts w:asciiTheme="majorHAnsi" w:hAnsiTheme="majorHAnsi" w:cstheme="majorHAnsi"/>
          <w:b/>
          <w:bCs/>
        </w:rPr>
        <w:t>Table 2</w:t>
      </w:r>
      <w:r w:rsidR="000C13A8" w:rsidRPr="00A31B76">
        <w:rPr>
          <w:rFonts w:asciiTheme="majorHAnsi" w:hAnsiTheme="majorHAnsi" w:cstheme="majorHAnsi"/>
        </w:rPr>
        <w:t>).</w:t>
      </w:r>
      <w:r w:rsidRPr="00A31B76">
        <w:rPr>
          <w:rFonts w:asciiTheme="majorHAnsi" w:hAnsiTheme="majorHAnsi" w:cstheme="majorHAnsi"/>
        </w:rPr>
        <w:t xml:space="preserve"> The embryos</w:t>
      </w:r>
      <w:r w:rsidR="00C16ABE" w:rsidRPr="00A31B76">
        <w:rPr>
          <w:rFonts w:asciiTheme="majorHAnsi" w:hAnsiTheme="majorHAnsi" w:cstheme="majorHAnsi"/>
        </w:rPr>
        <w:t xml:space="preserve"> developed</w:t>
      </w:r>
      <w:r w:rsidRPr="00A31B76">
        <w:rPr>
          <w:rFonts w:asciiTheme="majorHAnsi" w:hAnsiTheme="majorHAnsi" w:cstheme="majorHAnsi"/>
        </w:rPr>
        <w:t xml:space="preserve"> </w:t>
      </w:r>
      <w:r w:rsidR="00C16ABE" w:rsidRPr="00A31B76">
        <w:rPr>
          <w:rFonts w:asciiTheme="majorHAnsi" w:hAnsiTheme="majorHAnsi" w:cstheme="majorHAnsi"/>
          <w:i/>
          <w:iCs/>
        </w:rPr>
        <w:t>ex utero</w:t>
      </w:r>
      <w:r w:rsidR="00C16ABE" w:rsidRPr="00A31B76">
        <w:rPr>
          <w:rFonts w:asciiTheme="majorHAnsi" w:hAnsiTheme="majorHAnsi" w:cstheme="majorHAnsi"/>
        </w:rPr>
        <w:t xml:space="preserve"> </w:t>
      </w:r>
      <w:r w:rsidRPr="00A31B76">
        <w:rPr>
          <w:rFonts w:asciiTheme="majorHAnsi" w:hAnsiTheme="majorHAnsi" w:cstheme="majorHAnsi"/>
        </w:rPr>
        <w:t xml:space="preserve">recapitulate </w:t>
      </w:r>
      <w:r w:rsidR="00041DFA" w:rsidRPr="00A31B76">
        <w:rPr>
          <w:rFonts w:asciiTheme="majorHAnsi" w:hAnsiTheme="majorHAnsi" w:cstheme="majorHAnsi"/>
        </w:rPr>
        <w:t xml:space="preserve">proper </w:t>
      </w:r>
      <w:r w:rsidRPr="00A31B76">
        <w:rPr>
          <w:rFonts w:asciiTheme="majorHAnsi" w:hAnsiTheme="majorHAnsi" w:cstheme="majorHAnsi"/>
        </w:rPr>
        <w:t>development until approximately the 44</w:t>
      </w:r>
      <w:r w:rsidR="00C16ABE" w:rsidRPr="00A31B76">
        <w:rPr>
          <w:rFonts w:asciiTheme="majorHAnsi" w:hAnsiTheme="majorHAnsi" w:cstheme="majorHAnsi"/>
        </w:rPr>
        <w:t>-</w:t>
      </w:r>
      <w:r w:rsidRPr="00A31B76">
        <w:rPr>
          <w:rFonts w:asciiTheme="majorHAnsi" w:hAnsiTheme="majorHAnsi" w:cstheme="majorHAnsi"/>
        </w:rPr>
        <w:t>somite stag</w:t>
      </w:r>
      <w:r w:rsidR="00696BCB" w:rsidRPr="00A31B76">
        <w:rPr>
          <w:rFonts w:asciiTheme="majorHAnsi" w:hAnsiTheme="majorHAnsi" w:cstheme="majorHAnsi"/>
        </w:rPr>
        <w:t>e</w:t>
      </w:r>
      <w:r w:rsidR="006C3DFB" w:rsidRPr="00A31B76">
        <w:rPr>
          <w:rFonts w:asciiTheme="majorHAnsi" w:hAnsiTheme="majorHAnsi" w:cstheme="majorHAnsi"/>
        </w:rPr>
        <w:t>.</w:t>
      </w:r>
      <w:r w:rsidR="00696BCB" w:rsidRPr="00A31B76">
        <w:rPr>
          <w:rFonts w:asciiTheme="majorHAnsi" w:hAnsiTheme="majorHAnsi" w:cstheme="majorHAnsi"/>
        </w:rPr>
        <w:t xml:space="preserve"> </w:t>
      </w:r>
      <w:r w:rsidR="006C3DFB" w:rsidRPr="00A31B76">
        <w:rPr>
          <w:rFonts w:asciiTheme="majorHAnsi" w:hAnsiTheme="majorHAnsi" w:cstheme="majorHAnsi"/>
        </w:rPr>
        <w:t>A</w:t>
      </w:r>
      <w:r w:rsidR="00696BCB" w:rsidRPr="00A31B76">
        <w:rPr>
          <w:rFonts w:asciiTheme="majorHAnsi" w:hAnsiTheme="majorHAnsi" w:cstheme="majorHAnsi"/>
        </w:rPr>
        <w:t>fterward</w:t>
      </w:r>
      <w:r w:rsidR="006C3DFB" w:rsidRPr="00A31B76">
        <w:rPr>
          <w:rFonts w:asciiTheme="majorHAnsi" w:hAnsiTheme="majorHAnsi" w:cstheme="majorHAnsi"/>
        </w:rPr>
        <w:t>,</w:t>
      </w:r>
      <w:r w:rsidR="00696BCB" w:rsidRPr="00A31B76">
        <w:rPr>
          <w:rFonts w:asciiTheme="majorHAnsi" w:hAnsiTheme="majorHAnsi" w:cstheme="majorHAnsi"/>
        </w:rPr>
        <w:t xml:space="preserve"> the embryos </w:t>
      </w:r>
      <w:r w:rsidR="00041DFA" w:rsidRPr="00A31B76">
        <w:rPr>
          <w:rFonts w:asciiTheme="majorHAnsi" w:hAnsiTheme="majorHAnsi" w:cstheme="majorHAnsi"/>
        </w:rPr>
        <w:t>present</w:t>
      </w:r>
      <w:r w:rsidR="00696BCB" w:rsidRPr="00A31B76">
        <w:rPr>
          <w:rFonts w:asciiTheme="majorHAnsi" w:hAnsiTheme="majorHAnsi" w:cstheme="majorHAnsi"/>
        </w:rPr>
        <w:t xml:space="preserve"> embryonic abnormalities due to</w:t>
      </w:r>
      <w:r w:rsidR="004C3612" w:rsidRPr="00A31B76">
        <w:rPr>
          <w:rFonts w:asciiTheme="majorHAnsi" w:hAnsiTheme="majorHAnsi" w:cstheme="majorHAnsi"/>
        </w:rPr>
        <w:t xml:space="preserve"> the absence of the allantoic placenta, </w:t>
      </w:r>
      <w:r w:rsidR="008C354E" w:rsidRPr="00A31B76">
        <w:rPr>
          <w:rFonts w:asciiTheme="majorHAnsi" w:hAnsiTheme="majorHAnsi" w:cstheme="majorHAnsi"/>
        </w:rPr>
        <w:t>resulting in</w:t>
      </w:r>
      <w:r w:rsidR="00696BCB" w:rsidRPr="00A31B76">
        <w:rPr>
          <w:rFonts w:asciiTheme="majorHAnsi" w:hAnsiTheme="majorHAnsi" w:cstheme="majorHAnsi"/>
        </w:rPr>
        <w:t xml:space="preserve"> insufficient oxygenation and nutrient supply given the increased body size at this stage. </w:t>
      </w:r>
    </w:p>
    <w:p w14:paraId="363A1DF0" w14:textId="77777777" w:rsidR="00696BCB" w:rsidRPr="00A31B76" w:rsidRDefault="00696BCB" w:rsidP="00A31B76">
      <w:pPr>
        <w:rPr>
          <w:rFonts w:asciiTheme="majorHAnsi" w:hAnsiTheme="majorHAnsi" w:cstheme="majorHAnsi"/>
        </w:rPr>
      </w:pPr>
    </w:p>
    <w:p w14:paraId="2C884EF8" w14:textId="1C3DE854" w:rsidR="00D012BB" w:rsidRPr="00A31B76" w:rsidRDefault="00D012BB" w:rsidP="00A31B76">
      <w:pPr>
        <w:rPr>
          <w:rFonts w:asciiTheme="majorHAnsi" w:hAnsiTheme="majorHAnsi" w:cstheme="majorHAnsi"/>
        </w:rPr>
      </w:pPr>
      <w:r w:rsidRPr="00A31B76">
        <w:rPr>
          <w:rFonts w:asciiTheme="majorHAnsi" w:hAnsiTheme="majorHAnsi" w:cstheme="majorHAnsi"/>
        </w:rPr>
        <w:t xml:space="preserve">Development of </w:t>
      </w:r>
      <w:r w:rsidR="00FC7404" w:rsidRPr="00A31B76">
        <w:rPr>
          <w:rFonts w:asciiTheme="majorHAnsi" w:hAnsiTheme="majorHAnsi" w:cstheme="majorHAnsi"/>
        </w:rPr>
        <w:t xml:space="preserve">E6.5 </w:t>
      </w:r>
      <w:r w:rsidRPr="00A31B76">
        <w:rPr>
          <w:rFonts w:asciiTheme="majorHAnsi" w:hAnsiTheme="majorHAnsi" w:cstheme="majorHAnsi"/>
        </w:rPr>
        <w:t>embryos (</w:t>
      </w:r>
      <w:r w:rsidR="00FC7404" w:rsidRPr="00A31B76">
        <w:rPr>
          <w:rFonts w:asciiTheme="majorHAnsi" w:hAnsiTheme="majorHAnsi" w:cstheme="majorHAnsi"/>
        </w:rPr>
        <w:t>early-streak</w:t>
      </w:r>
      <w:r w:rsidRPr="00A31B76">
        <w:rPr>
          <w:rFonts w:asciiTheme="majorHAnsi" w:hAnsiTheme="majorHAnsi" w:cstheme="majorHAnsi"/>
        </w:rPr>
        <w:t xml:space="preserve">) in static </w:t>
      </w:r>
      <w:r w:rsidR="00FC7404" w:rsidRPr="00A31B76">
        <w:rPr>
          <w:rFonts w:asciiTheme="majorHAnsi" w:hAnsiTheme="majorHAnsi" w:cstheme="majorHAnsi"/>
        </w:rPr>
        <w:t>plates</w:t>
      </w:r>
      <w:r w:rsidRPr="00A31B76">
        <w:rPr>
          <w:rFonts w:asciiTheme="majorHAnsi" w:hAnsiTheme="majorHAnsi" w:cstheme="majorHAnsi"/>
        </w:rPr>
        <w:t xml:space="preserve"> </w:t>
      </w:r>
      <w:r w:rsidR="00FC7404" w:rsidRPr="00A31B76">
        <w:rPr>
          <w:rFonts w:asciiTheme="majorHAnsi" w:hAnsiTheme="majorHAnsi" w:cstheme="majorHAnsi"/>
        </w:rPr>
        <w:t>is correctly recapitulated</w:t>
      </w:r>
      <w:r w:rsidR="00362C62" w:rsidRPr="00A31B76">
        <w:rPr>
          <w:rFonts w:asciiTheme="majorHAnsi" w:hAnsiTheme="majorHAnsi" w:cstheme="majorHAnsi"/>
        </w:rPr>
        <w:t xml:space="preserve"> </w:t>
      </w:r>
      <w:r w:rsidR="00FC7404" w:rsidRPr="00A31B76">
        <w:rPr>
          <w:rFonts w:asciiTheme="majorHAnsi" w:hAnsiTheme="majorHAnsi" w:cstheme="majorHAnsi"/>
        </w:rPr>
        <w:t xml:space="preserve">with an efficiency </w:t>
      </w:r>
      <w:r w:rsidR="00A32586" w:rsidRPr="00A31B76">
        <w:rPr>
          <w:rFonts w:asciiTheme="majorHAnsi" w:hAnsiTheme="majorHAnsi" w:cstheme="majorHAnsi"/>
        </w:rPr>
        <w:t>of &gt;</w:t>
      </w:r>
      <w:r w:rsidR="00FC7404" w:rsidRPr="00A31B76">
        <w:rPr>
          <w:rFonts w:asciiTheme="majorHAnsi" w:hAnsiTheme="majorHAnsi" w:cstheme="majorHAnsi"/>
        </w:rPr>
        <w:t>90% until</w:t>
      </w:r>
      <w:r w:rsidRPr="00A31B76">
        <w:rPr>
          <w:rFonts w:asciiTheme="majorHAnsi" w:hAnsiTheme="majorHAnsi" w:cstheme="majorHAnsi"/>
        </w:rPr>
        <w:t xml:space="preserve"> the early somite-stage</w:t>
      </w:r>
      <w:r w:rsidR="00FC7404" w:rsidRPr="00A31B76">
        <w:rPr>
          <w:rFonts w:asciiTheme="majorHAnsi" w:hAnsiTheme="majorHAnsi" w:cstheme="majorHAnsi"/>
        </w:rPr>
        <w:t xml:space="preserve"> E8.5,</w:t>
      </w:r>
      <w:r w:rsidRPr="00A31B76">
        <w:rPr>
          <w:rFonts w:asciiTheme="majorHAnsi" w:hAnsiTheme="majorHAnsi" w:cstheme="majorHAnsi"/>
        </w:rPr>
        <w:t xml:space="preserve"> </w:t>
      </w:r>
      <w:r w:rsidR="00FC7404" w:rsidRPr="00A31B76">
        <w:rPr>
          <w:rFonts w:asciiTheme="majorHAnsi" w:hAnsiTheme="majorHAnsi" w:cstheme="majorHAnsi"/>
        </w:rPr>
        <w:t>using EUCM with both</w:t>
      </w:r>
      <w:r w:rsidRPr="00A31B76">
        <w:rPr>
          <w:rFonts w:asciiTheme="majorHAnsi" w:hAnsiTheme="majorHAnsi" w:cstheme="majorHAnsi"/>
        </w:rPr>
        <w:t xml:space="preserve"> HCS and HBS</w:t>
      </w:r>
      <w:r w:rsidR="00FC7404" w:rsidRPr="00A31B76">
        <w:rPr>
          <w:rFonts w:asciiTheme="majorHAnsi" w:hAnsiTheme="majorHAnsi" w:cstheme="majorHAnsi"/>
        </w:rPr>
        <w:t xml:space="preserve"> (</w:t>
      </w:r>
      <w:r w:rsidR="00FC7404" w:rsidRPr="00A31B76">
        <w:rPr>
          <w:rFonts w:asciiTheme="majorHAnsi" w:hAnsiTheme="majorHAnsi" w:cstheme="majorHAnsi"/>
          <w:b/>
          <w:bCs/>
        </w:rPr>
        <w:t>Fig</w:t>
      </w:r>
      <w:r w:rsidR="00A32586" w:rsidRPr="00A31B76">
        <w:rPr>
          <w:rFonts w:asciiTheme="majorHAnsi" w:hAnsiTheme="majorHAnsi" w:cstheme="majorHAnsi"/>
          <w:b/>
          <w:bCs/>
        </w:rPr>
        <w:t xml:space="preserve">ure </w:t>
      </w:r>
      <w:r w:rsidR="006E5B56" w:rsidRPr="00A31B76">
        <w:rPr>
          <w:rFonts w:asciiTheme="majorHAnsi" w:hAnsiTheme="majorHAnsi" w:cstheme="majorHAnsi"/>
          <w:b/>
          <w:bCs/>
        </w:rPr>
        <w:t>3</w:t>
      </w:r>
      <w:r w:rsidR="00C25C86" w:rsidRPr="00A31B76">
        <w:rPr>
          <w:rFonts w:asciiTheme="majorHAnsi" w:hAnsiTheme="majorHAnsi" w:cstheme="majorHAnsi"/>
        </w:rPr>
        <w:t>,</w:t>
      </w:r>
      <w:r w:rsidR="00FC7404" w:rsidRPr="00A31B76">
        <w:rPr>
          <w:rFonts w:asciiTheme="majorHAnsi" w:hAnsiTheme="majorHAnsi" w:cstheme="majorHAnsi"/>
        </w:rPr>
        <w:t xml:space="preserve"> </w:t>
      </w:r>
      <w:r w:rsidR="00FC7404" w:rsidRPr="00A31B76">
        <w:rPr>
          <w:rFonts w:asciiTheme="majorHAnsi" w:hAnsiTheme="majorHAnsi" w:cstheme="majorHAnsi"/>
          <w:b/>
          <w:bCs/>
        </w:rPr>
        <w:t>Table</w:t>
      </w:r>
      <w:r w:rsidR="00A32586" w:rsidRPr="00A31B76">
        <w:rPr>
          <w:rFonts w:asciiTheme="majorHAnsi" w:hAnsiTheme="majorHAnsi" w:cstheme="majorHAnsi"/>
          <w:b/>
          <w:bCs/>
        </w:rPr>
        <w:t xml:space="preserve"> </w:t>
      </w:r>
      <w:r w:rsidR="00FC7404" w:rsidRPr="00A31B76">
        <w:rPr>
          <w:rFonts w:asciiTheme="majorHAnsi" w:hAnsiTheme="majorHAnsi" w:cstheme="majorHAnsi"/>
          <w:b/>
          <w:bCs/>
        </w:rPr>
        <w:t>3</w:t>
      </w:r>
      <w:r w:rsidR="00A32586" w:rsidRPr="00A31B76">
        <w:rPr>
          <w:rFonts w:asciiTheme="majorHAnsi" w:hAnsiTheme="majorHAnsi" w:cstheme="majorHAnsi"/>
        </w:rPr>
        <w:t>,</w:t>
      </w:r>
      <w:r w:rsidR="00C25C86" w:rsidRPr="00A31B76">
        <w:rPr>
          <w:rFonts w:asciiTheme="majorHAnsi" w:hAnsiTheme="majorHAnsi" w:cstheme="majorHAnsi"/>
        </w:rPr>
        <w:t xml:space="preserve"> and </w:t>
      </w:r>
      <w:r w:rsidR="00A32586" w:rsidRPr="00A31B76">
        <w:rPr>
          <w:rFonts w:asciiTheme="majorHAnsi" w:hAnsiTheme="majorHAnsi" w:cstheme="majorHAnsi"/>
          <w:b/>
          <w:bCs/>
        </w:rPr>
        <w:t xml:space="preserve">Table </w:t>
      </w:r>
      <w:r w:rsidR="00FC7404" w:rsidRPr="00A31B76">
        <w:rPr>
          <w:rFonts w:asciiTheme="majorHAnsi" w:hAnsiTheme="majorHAnsi" w:cstheme="majorHAnsi"/>
          <w:b/>
          <w:bCs/>
        </w:rPr>
        <w:t>4</w:t>
      </w:r>
      <w:r w:rsidR="00FC7404" w:rsidRPr="00A31B76">
        <w:rPr>
          <w:rFonts w:asciiTheme="majorHAnsi" w:hAnsiTheme="majorHAnsi" w:cstheme="majorHAnsi"/>
        </w:rPr>
        <w:t>)</w:t>
      </w:r>
      <w:r w:rsidR="0017037F" w:rsidRPr="00A31B76">
        <w:rPr>
          <w:rFonts w:asciiTheme="majorHAnsi" w:hAnsiTheme="majorHAnsi" w:cstheme="majorHAnsi"/>
        </w:rPr>
        <w:t xml:space="preserve"> (see</w:t>
      </w:r>
      <w:r w:rsidR="0017037F" w:rsidRPr="00A31B76">
        <w:rPr>
          <w:rFonts w:asciiTheme="majorHAnsi" w:hAnsiTheme="majorHAnsi" w:cstheme="majorHAnsi"/>
        </w:rPr>
        <w:fldChar w:fldCharType="begin" w:fldLock="1"/>
      </w:r>
      <w:r w:rsidR="004B40A4" w:rsidRPr="00A31B76">
        <w:rPr>
          <w:rFonts w:asciiTheme="majorHAnsi" w:hAnsiTheme="majorHAnsi" w:cstheme="majorHAnsi"/>
        </w:rPr>
        <w:instrText>ADDIN CSL_CITATION {"citationItems":[{"id":"ITEM-1","itemData":{"DOI":"10.1016/S0076-6879(10)76011-0","ISBN":"9780123747754","ISSN":"0076-6879","abstract":"In vitro culture of whole mouse embryos enables the maintenance of growth and morphogenesis of postimplantation embryos outside the uterine environment. This technological advent facilitates the observation of the development of embryos in real time whereby cell lineage and tissue morphogenesis can be traced with appropriate vital cell lables and molecular markers. Embryos in culture are also amenable to direct experimental manipulations for elucidating developmental mechanisms of embryogenesis, germ layer formation, and embryonic patterning. This chapter outlines protocols for culturing mouse embryos at the immediate postimplantation period. We also present a system of developmental staging so that the outcome of different embryo culture studies may be assessed properly with reference to the precise developmental stage of the embryos used for the specific experiments.","author":[{"dropping-particle":"","family":"Rivera-Pérez","given":"Jaime A.","non-dropping-particle":"","parse-names":false,"suffix":""},{"dropping-particle":"","family":"Jones","given":"Vanessa","non-dropping-particle":"","parse-names":false,"suffix":""},{"dropping-particle":"","family":"Tam","given":"Patrick P.L.","non-dropping-particle":"","parse-names":false,"suffix":""}],"container-title":"Methods in Enzymology","id":"ITEM-1","issued":{"date-parts":[["2010","1","1"]]},"page":"185-203","publisher":"Academic Press","title":"Culture of Whole Mouse Embryos at Early Postimplantation to Organogenesis Stages: Developmental Staging and Methods","type":"article-journal","volume":"476"},"uris":["http://www.mendeley.com/documents/?uuid=f7122a39-0887-3708-ba72-ca912f166da1"]},{"id":"ITEM-2","itemData":{"DOI":"10.1038/s41586-021-03416-3","ISSN":"14764687","PMID":"33731940","abstract":"Establishment of the mammalian body plan occurs shortly after the embryo implants into the maternal uterus, and our understanding of post-implantation developmental processes remains limited. While methods for in vitro culture of pre- and peri-implantation mouse embryos are routinely utilized1,2, approaches for robust culture of post-implantation embryos from egg cylinder stages until advanced organogenesis remain to be established. Here we develop highly conducive ex utero post-implantation mouse embryo culture platforms, that enable appropriate development of embryos before gastrulation (E5.5) until the hind limb formation stage (E11). Late gastrulating embryos (E7.5) are grown in 3D rotating bottles settings, while extended culture from pre-gastrulation stages (E5.5 or E6.5) requires a combination of novel static and rotating bottle culture platforms. Histological, molecular, and single-cell RNA-seq analyses validate that the ex utero cultured embryos recapitulate in utero development precisely. This culture system is amenable to introducing a variety of embryonic perturbations and micro-manipulations that can be followed ex utero for up to six days. Establishment of a system to robustly grow normal mouse embryos ex utero from pre-gastrulation to advanced organogenesis represents a valuable tool to investigate embryogenesis, eliminating the uterine barrier to mechanistically interrogate post-implantation morphogenesis and tissue specification in mammals.","author":[{"dropping-particle":"","family":"Aguilera-Castrejon","given":"Alejandro","non-dropping-particle":"","parse-names":false,"suffix":""},{"dropping-particle":"","family":"Oldak","given":"Bernardo","non-dropping-particle":"","parse-names":false,"suffix":""},{"dropping-particle":"","family":"Shani","given":"Tom","non-dropping-particle":"","parse-names":false,"suffix":""},{"dropping-particle":"","family":"Ghanem","given":"Nadir","non-dropping-particle":"","parse-names":false,"suffix":""},{"dropping-particle":"","family":"Itzkovich","given":"Chen","non-dropping-particle":"","parse-names":false,"suffix":""},{"dropping-particle":"","family":"Slomovich","given":"Sharon","non-dropping-particle":"","parse-names":false,"suffix":""},{"dropping-particle":"","family":"Tarazi","given":"Shadi","non-dropping-particle":"","parse-names":false,"suffix":""},{"dropping-particle":"","family":"Bayerl","given":"Jonathan","non-dropping-particle":"","parse-names":false,"suffix":""},{"dropping-particle":"","family":"Chugaeva","given":"Valeriya","non-dropping-particle":"","parse-names":false,"suffix":""},{"dropping-particle":"","family":"Ayyash","given":"Muneef","non-dropping-particle":"","parse-names":false,"suffix":""},{"dropping-particle":"","family":"Ashouokhi","given":"Shahd","non-dropping-particle":"","parse-names":false,"suffix":""},{"dropping-particle":"","family":"Sheban","given":"Daoud","non-dropping-particle":"","parse-names":false,"suffix":""},{"dropping-particle":"","family":"Livnat","given":"Nir","non-dropping-particle":"","parse-names":false,"suffix":""},{"dropping-particle":"","family":"Lasman","given":"Lior","non-dropping-particle":"","parse-names":false,"suffix":""},{"dropping-particle":"","family":"Viukov","given":"Sergey","non-dropping-particle":"","parse-names":false,"suffix":""},{"dropping-particle":"","family":"Zerbib","given":"Mirie","non-dropping-particle":"","parse-names":false,"suffix":""},{"dropping-particle":"","family":"Addadi","given":"Yoseph","non-dropping-particle":"","parse-names":false,"suffix":""},{"dropping-particle":"","family":"Rais","given":"Yoach","non-dropping-particle":"","parse-names":false,"suffix":""},{"dropping-particle":"","family":"Cheng","given":"Saifeng","non-dropping-particle":"","parse-names":false,"suffix":""},{"dropping-particle":"","family":"Stelzer","given":"Yonatan","non-dropping-particle":"","parse-names":false,"suffix":""},{"dropping-particle":"","family":"Keren-Shaul","given":"Hadas","non-dropping-particle":"","parse-names":false,"suffix":""},{"dropping-particle":"","family":"Shlomo","given":"Raanan","non-dropping-particle":"","parse-names":false,"suffix":""},{"dropping-particle":"","family":"Massarwa","given":"Rada","non-dropping-particle":"","parse-names":false,"suffix":""},{"dropping-particle":"","family":"Novershtern","given":"Noa","non-dropping-particle":"","parse-names":false,"suffix":""},{"dropping-particle":"","family":"Maza","given":"Itay","non-dropping-particle":"","parse-names":false,"suffix":""},{"dropping-particle":"","family":"Hanna","given":"Jacob H.","non-dropping-particle":"","parse-names":false,"suffix":""}],"container-title":"Nature","id":"ITEM-2","issued":{"date-parts":[["2021","3","17"]]},"page":"119-124","publisher":"Nature Research","title":"Ex utero mouse embryogenesis from pre-gastrulation to late organogenesis","type":"article-journal","volume":"593"},"uris":["http://www.mendeley.com/documents/?uuid=f6e92c72-defe-3a50-9307-ef4ab981019c"]}],"mendeley":{"formattedCitation":"&lt;sup&gt;8,13&lt;/sup&gt;","plainTextFormattedCitation":"8,13","previouslyFormattedCitation":"&lt;sup&gt;8&lt;/sup&gt;"},"properties":{"noteIndex":0},"schema":"https://github.com/citation-style-language/schema/raw/master/csl-citation.json"}</w:instrText>
      </w:r>
      <w:r w:rsidR="0017037F" w:rsidRPr="00A31B76">
        <w:rPr>
          <w:rFonts w:asciiTheme="majorHAnsi" w:hAnsiTheme="majorHAnsi" w:cstheme="majorHAnsi"/>
        </w:rPr>
        <w:fldChar w:fldCharType="separate"/>
      </w:r>
      <w:r w:rsidR="004B40A4" w:rsidRPr="00A31B76">
        <w:rPr>
          <w:rFonts w:asciiTheme="majorHAnsi" w:hAnsiTheme="majorHAnsi" w:cstheme="majorHAnsi"/>
          <w:noProof/>
          <w:vertAlign w:val="superscript"/>
        </w:rPr>
        <w:t>8,13</w:t>
      </w:r>
      <w:r w:rsidR="0017037F" w:rsidRPr="00A31B76">
        <w:rPr>
          <w:rFonts w:asciiTheme="majorHAnsi" w:hAnsiTheme="majorHAnsi" w:cstheme="majorHAnsi"/>
        </w:rPr>
        <w:fldChar w:fldCharType="end"/>
      </w:r>
      <w:r w:rsidR="0017037F" w:rsidRPr="00A31B76">
        <w:rPr>
          <w:rFonts w:asciiTheme="majorHAnsi" w:hAnsiTheme="majorHAnsi" w:cstheme="majorHAnsi"/>
        </w:rPr>
        <w:t xml:space="preserve"> for a detailed description of embryo staging between E5.5 to E8.5). </w:t>
      </w:r>
      <w:r w:rsidR="00003AFF" w:rsidRPr="00A31B76">
        <w:rPr>
          <w:rFonts w:asciiTheme="majorHAnsi" w:hAnsiTheme="majorHAnsi" w:cstheme="majorHAnsi"/>
          <w:i/>
          <w:iCs/>
        </w:rPr>
        <w:t>Ex utero</w:t>
      </w:r>
      <w:r w:rsidR="00003AFF" w:rsidRPr="00A31B76">
        <w:rPr>
          <w:rFonts w:asciiTheme="majorHAnsi" w:hAnsiTheme="majorHAnsi" w:cstheme="majorHAnsi"/>
        </w:rPr>
        <w:t xml:space="preserve"> culture from</w:t>
      </w:r>
      <w:r w:rsidR="001E38DC" w:rsidRPr="00A31B76">
        <w:rPr>
          <w:rFonts w:asciiTheme="majorHAnsi" w:hAnsiTheme="majorHAnsi" w:cstheme="majorHAnsi"/>
        </w:rPr>
        <w:t xml:space="preserve"> </w:t>
      </w:r>
      <w:r w:rsidR="00003AFF" w:rsidRPr="00A31B76">
        <w:rPr>
          <w:rFonts w:asciiTheme="majorHAnsi" w:hAnsiTheme="majorHAnsi" w:cstheme="majorHAnsi"/>
        </w:rPr>
        <w:t>gastrulation to advanced organogenesis by c</w:t>
      </w:r>
      <w:r w:rsidR="002113BA" w:rsidRPr="00A31B76">
        <w:rPr>
          <w:rFonts w:asciiTheme="majorHAnsi" w:hAnsiTheme="majorHAnsi" w:cstheme="majorHAnsi"/>
        </w:rPr>
        <w:t>ombining culture</w:t>
      </w:r>
      <w:r w:rsidR="00E11B4C" w:rsidRPr="00A31B76">
        <w:rPr>
          <w:rFonts w:asciiTheme="majorHAnsi" w:hAnsiTheme="majorHAnsi" w:cstheme="majorHAnsi"/>
        </w:rPr>
        <w:t>s</w:t>
      </w:r>
      <w:r w:rsidR="001E38DC" w:rsidRPr="00A31B76">
        <w:rPr>
          <w:rFonts w:asciiTheme="majorHAnsi" w:hAnsiTheme="majorHAnsi" w:cstheme="majorHAnsi"/>
        </w:rPr>
        <w:t xml:space="preserve"> on static plates followed by</w:t>
      </w:r>
      <w:r w:rsidR="00C25C86" w:rsidRPr="00A31B76">
        <w:rPr>
          <w:rFonts w:asciiTheme="majorHAnsi" w:hAnsiTheme="majorHAnsi" w:cstheme="majorHAnsi"/>
        </w:rPr>
        <w:t xml:space="preserve"> </w:t>
      </w:r>
      <w:r w:rsidR="00003AFF" w:rsidRPr="00A31B76">
        <w:rPr>
          <w:rFonts w:asciiTheme="majorHAnsi" w:hAnsiTheme="majorHAnsi" w:cstheme="majorHAnsi"/>
        </w:rPr>
        <w:t xml:space="preserve">the roller culture in a constant 21% oxygen atmosphere gives an </w:t>
      </w:r>
      <w:r w:rsidR="001E38DC" w:rsidRPr="00A31B76">
        <w:rPr>
          <w:rFonts w:asciiTheme="majorHAnsi" w:hAnsiTheme="majorHAnsi" w:cstheme="majorHAnsi"/>
        </w:rPr>
        <w:t xml:space="preserve">estimated </w:t>
      </w:r>
      <w:r w:rsidR="00003AFF" w:rsidRPr="00A31B76">
        <w:rPr>
          <w:rFonts w:asciiTheme="majorHAnsi" w:hAnsiTheme="majorHAnsi" w:cstheme="majorHAnsi"/>
        </w:rPr>
        <w:t>efficiency</w:t>
      </w:r>
      <w:r w:rsidR="001E38DC" w:rsidRPr="00A31B76">
        <w:rPr>
          <w:rFonts w:asciiTheme="majorHAnsi" w:hAnsiTheme="majorHAnsi" w:cstheme="majorHAnsi"/>
        </w:rPr>
        <w:t xml:space="preserve"> of proper development</w:t>
      </w:r>
      <w:r w:rsidR="00003AFF" w:rsidRPr="00A31B76">
        <w:rPr>
          <w:rFonts w:asciiTheme="majorHAnsi" w:hAnsiTheme="majorHAnsi" w:cstheme="majorHAnsi"/>
        </w:rPr>
        <w:t xml:space="preserve"> </w:t>
      </w:r>
      <w:r w:rsidR="001E38DC" w:rsidRPr="00A31B76">
        <w:rPr>
          <w:rFonts w:asciiTheme="majorHAnsi" w:hAnsiTheme="majorHAnsi" w:cstheme="majorHAnsi"/>
        </w:rPr>
        <w:t xml:space="preserve">of </w:t>
      </w:r>
      <w:r w:rsidR="00003AFF" w:rsidRPr="00A31B76">
        <w:rPr>
          <w:rFonts w:asciiTheme="majorHAnsi" w:hAnsiTheme="majorHAnsi" w:cstheme="majorHAnsi"/>
        </w:rPr>
        <w:t xml:space="preserve">55% </w:t>
      </w:r>
      <w:r w:rsidR="001E38DC" w:rsidRPr="00A31B76">
        <w:rPr>
          <w:rFonts w:asciiTheme="majorHAnsi" w:hAnsiTheme="majorHAnsi" w:cstheme="majorHAnsi"/>
        </w:rPr>
        <w:t xml:space="preserve">and 26% </w:t>
      </w:r>
      <w:r w:rsidR="00362C62" w:rsidRPr="00A31B76">
        <w:rPr>
          <w:rFonts w:asciiTheme="majorHAnsi" w:hAnsiTheme="majorHAnsi" w:cstheme="majorHAnsi"/>
        </w:rPr>
        <w:t>to the 44</w:t>
      </w:r>
      <w:r w:rsidR="00E11B4C" w:rsidRPr="00A31B76">
        <w:rPr>
          <w:rFonts w:asciiTheme="majorHAnsi" w:hAnsiTheme="majorHAnsi" w:cstheme="majorHAnsi"/>
        </w:rPr>
        <w:t>-</w:t>
      </w:r>
      <w:r w:rsidR="00362C62" w:rsidRPr="00A31B76">
        <w:rPr>
          <w:rFonts w:asciiTheme="majorHAnsi" w:hAnsiTheme="majorHAnsi" w:cstheme="majorHAnsi"/>
        </w:rPr>
        <w:t>somite</w:t>
      </w:r>
      <w:r w:rsidR="00E11B4C" w:rsidRPr="00A31B76">
        <w:rPr>
          <w:rFonts w:asciiTheme="majorHAnsi" w:hAnsiTheme="majorHAnsi" w:cstheme="majorHAnsi"/>
        </w:rPr>
        <w:t xml:space="preserve"> </w:t>
      </w:r>
      <w:r w:rsidR="00362C62" w:rsidRPr="00A31B76">
        <w:rPr>
          <w:rFonts w:asciiTheme="majorHAnsi" w:hAnsiTheme="majorHAnsi" w:cstheme="majorHAnsi"/>
        </w:rPr>
        <w:t xml:space="preserve">stage, </w:t>
      </w:r>
      <w:r w:rsidR="00003AFF" w:rsidRPr="00A31B76">
        <w:rPr>
          <w:rFonts w:asciiTheme="majorHAnsi" w:hAnsiTheme="majorHAnsi" w:cstheme="majorHAnsi"/>
        </w:rPr>
        <w:t xml:space="preserve">using HCS </w:t>
      </w:r>
      <w:r w:rsidR="001E38DC" w:rsidRPr="00A31B76">
        <w:rPr>
          <w:rFonts w:asciiTheme="majorHAnsi" w:hAnsiTheme="majorHAnsi" w:cstheme="majorHAnsi"/>
        </w:rPr>
        <w:t xml:space="preserve">and </w:t>
      </w:r>
      <w:r w:rsidR="00003AFF" w:rsidRPr="00A31B76">
        <w:rPr>
          <w:rFonts w:asciiTheme="majorHAnsi" w:hAnsiTheme="majorHAnsi" w:cstheme="majorHAnsi"/>
        </w:rPr>
        <w:t>HBS</w:t>
      </w:r>
      <w:r w:rsidR="001E38DC" w:rsidRPr="00A31B76">
        <w:rPr>
          <w:rFonts w:asciiTheme="majorHAnsi" w:hAnsiTheme="majorHAnsi" w:cstheme="majorHAnsi"/>
        </w:rPr>
        <w:t>, respectively</w:t>
      </w:r>
      <w:r w:rsidR="005420A7" w:rsidRPr="00A31B76">
        <w:rPr>
          <w:rFonts w:asciiTheme="majorHAnsi" w:hAnsiTheme="majorHAnsi" w:cstheme="majorHAnsi"/>
        </w:rPr>
        <w:t xml:space="preserve"> (</w:t>
      </w:r>
      <w:r w:rsidR="005420A7" w:rsidRPr="00A31B76">
        <w:rPr>
          <w:rFonts w:asciiTheme="majorHAnsi" w:hAnsiTheme="majorHAnsi" w:cstheme="majorHAnsi"/>
          <w:b/>
          <w:bCs/>
        </w:rPr>
        <w:t>Fig</w:t>
      </w:r>
      <w:r w:rsidR="00E11B4C" w:rsidRPr="00A31B76">
        <w:rPr>
          <w:rFonts w:asciiTheme="majorHAnsi" w:hAnsiTheme="majorHAnsi" w:cstheme="majorHAnsi"/>
          <w:b/>
          <w:bCs/>
        </w:rPr>
        <w:t xml:space="preserve">ure </w:t>
      </w:r>
      <w:r w:rsidR="006E5B56" w:rsidRPr="00A31B76">
        <w:rPr>
          <w:rFonts w:asciiTheme="majorHAnsi" w:hAnsiTheme="majorHAnsi" w:cstheme="majorHAnsi"/>
          <w:b/>
          <w:bCs/>
        </w:rPr>
        <w:t>3</w:t>
      </w:r>
      <w:r w:rsidR="00E11B4C" w:rsidRPr="00A31B76">
        <w:rPr>
          <w:rFonts w:asciiTheme="majorHAnsi" w:hAnsiTheme="majorHAnsi" w:cstheme="majorHAnsi"/>
          <w:b/>
          <w:bCs/>
        </w:rPr>
        <w:t>A</w:t>
      </w:r>
      <w:r w:rsidR="005420A7" w:rsidRPr="00A31B76">
        <w:rPr>
          <w:rFonts w:asciiTheme="majorHAnsi" w:hAnsiTheme="majorHAnsi" w:cstheme="majorHAnsi"/>
        </w:rPr>
        <w:t xml:space="preserve">, </w:t>
      </w:r>
      <w:r w:rsidR="005420A7" w:rsidRPr="00A31B76">
        <w:rPr>
          <w:rFonts w:asciiTheme="majorHAnsi" w:hAnsiTheme="majorHAnsi" w:cstheme="majorHAnsi"/>
          <w:b/>
          <w:bCs/>
        </w:rPr>
        <w:t>Table 3</w:t>
      </w:r>
      <w:r w:rsidR="00E11B4C" w:rsidRPr="00A31B76">
        <w:rPr>
          <w:rFonts w:asciiTheme="majorHAnsi" w:hAnsiTheme="majorHAnsi" w:cstheme="majorHAnsi"/>
        </w:rPr>
        <w:t>,</w:t>
      </w:r>
      <w:r w:rsidR="005420A7" w:rsidRPr="00A31B76">
        <w:rPr>
          <w:rFonts w:asciiTheme="majorHAnsi" w:hAnsiTheme="majorHAnsi" w:cstheme="majorHAnsi"/>
        </w:rPr>
        <w:t xml:space="preserve"> and </w:t>
      </w:r>
      <w:r w:rsidR="00E11B4C" w:rsidRPr="00A31B76">
        <w:rPr>
          <w:rFonts w:asciiTheme="majorHAnsi" w:hAnsiTheme="majorHAnsi" w:cstheme="majorHAnsi"/>
          <w:b/>
          <w:bCs/>
        </w:rPr>
        <w:t xml:space="preserve">Table </w:t>
      </w:r>
      <w:r w:rsidR="005420A7" w:rsidRPr="00A31B76">
        <w:rPr>
          <w:rFonts w:asciiTheme="majorHAnsi" w:hAnsiTheme="majorHAnsi" w:cstheme="majorHAnsi"/>
          <w:b/>
          <w:bCs/>
        </w:rPr>
        <w:t>4</w:t>
      </w:r>
      <w:r w:rsidR="005420A7" w:rsidRPr="00A31B76">
        <w:rPr>
          <w:rFonts w:asciiTheme="majorHAnsi" w:hAnsiTheme="majorHAnsi" w:cstheme="majorHAnsi"/>
        </w:rPr>
        <w:t>).</w:t>
      </w:r>
      <w:r w:rsidR="005007BB" w:rsidRPr="00A31B76">
        <w:rPr>
          <w:rFonts w:asciiTheme="majorHAnsi" w:hAnsiTheme="majorHAnsi" w:cstheme="majorHAnsi"/>
        </w:rPr>
        <w:t xml:space="preserve"> </w:t>
      </w:r>
      <w:r w:rsidR="006A0ECB" w:rsidRPr="00A31B76">
        <w:rPr>
          <w:rFonts w:asciiTheme="majorHAnsi" w:hAnsiTheme="majorHAnsi" w:cstheme="majorHAnsi"/>
        </w:rPr>
        <w:t>There is a delay of 1</w:t>
      </w:r>
      <w:r w:rsidR="00E11B4C" w:rsidRPr="00A31B76">
        <w:rPr>
          <w:rFonts w:asciiTheme="majorHAnsi" w:hAnsiTheme="majorHAnsi" w:cstheme="majorHAnsi"/>
        </w:rPr>
        <w:t>–</w:t>
      </w:r>
      <w:r w:rsidR="006A0ECB" w:rsidRPr="00A31B76">
        <w:rPr>
          <w:rFonts w:asciiTheme="majorHAnsi" w:hAnsiTheme="majorHAnsi" w:cstheme="majorHAnsi"/>
        </w:rPr>
        <w:t xml:space="preserve">2 somite pairs in </w:t>
      </w:r>
      <w:r w:rsidR="00ED053A" w:rsidRPr="00A31B76">
        <w:rPr>
          <w:rFonts w:asciiTheme="majorHAnsi" w:hAnsiTheme="majorHAnsi" w:cstheme="majorHAnsi"/>
        </w:rPr>
        <w:t xml:space="preserve">these </w:t>
      </w:r>
      <w:r w:rsidR="006A0ECB" w:rsidRPr="00A31B76">
        <w:rPr>
          <w:rFonts w:asciiTheme="majorHAnsi" w:hAnsiTheme="majorHAnsi" w:cstheme="majorHAnsi"/>
        </w:rPr>
        <w:t>embryo</w:t>
      </w:r>
      <w:r w:rsidR="00ED053A" w:rsidRPr="00A31B76">
        <w:rPr>
          <w:rFonts w:asciiTheme="majorHAnsi" w:hAnsiTheme="majorHAnsi" w:cstheme="majorHAnsi"/>
        </w:rPr>
        <w:t>s</w:t>
      </w:r>
      <w:r w:rsidR="006A0ECB" w:rsidRPr="00A31B76">
        <w:rPr>
          <w:rFonts w:asciiTheme="majorHAnsi" w:hAnsiTheme="majorHAnsi" w:cstheme="majorHAnsi"/>
        </w:rPr>
        <w:t xml:space="preserve"> compared to embryos</w:t>
      </w:r>
      <w:r w:rsidR="00E11B4C" w:rsidRPr="00A31B76">
        <w:rPr>
          <w:rFonts w:asciiTheme="majorHAnsi" w:hAnsiTheme="majorHAnsi" w:cstheme="majorHAnsi"/>
        </w:rPr>
        <w:t xml:space="preserve"> developed </w:t>
      </w:r>
      <w:r w:rsidR="00E11B4C" w:rsidRPr="00A31B76">
        <w:rPr>
          <w:rFonts w:asciiTheme="majorHAnsi" w:hAnsiTheme="majorHAnsi" w:cstheme="majorHAnsi"/>
          <w:i/>
          <w:iCs/>
        </w:rPr>
        <w:t>in utero</w:t>
      </w:r>
      <w:r w:rsidR="006A0ECB" w:rsidRPr="00A31B76">
        <w:rPr>
          <w:rFonts w:asciiTheme="majorHAnsi" w:hAnsiTheme="majorHAnsi" w:cstheme="majorHAnsi"/>
        </w:rPr>
        <w:t xml:space="preserve">. </w:t>
      </w:r>
      <w:r w:rsidR="005007BB" w:rsidRPr="00A31B76">
        <w:rPr>
          <w:rFonts w:asciiTheme="majorHAnsi" w:hAnsiTheme="majorHAnsi" w:cstheme="majorHAnsi"/>
        </w:rPr>
        <w:t xml:space="preserve">The </w:t>
      </w:r>
      <w:r w:rsidR="00021A4B" w:rsidRPr="00A31B76">
        <w:rPr>
          <w:rFonts w:asciiTheme="majorHAnsi" w:hAnsiTheme="majorHAnsi" w:cstheme="majorHAnsi"/>
        </w:rPr>
        <w:t>greatest</w:t>
      </w:r>
      <w:r w:rsidR="005007BB" w:rsidRPr="00A31B76">
        <w:rPr>
          <w:rFonts w:asciiTheme="majorHAnsi" w:hAnsiTheme="majorHAnsi" w:cstheme="majorHAnsi"/>
        </w:rPr>
        <w:t xml:space="preserve"> drop in efficiency occurs </w:t>
      </w:r>
      <w:r w:rsidR="0085748E" w:rsidRPr="00A31B76">
        <w:rPr>
          <w:rFonts w:asciiTheme="majorHAnsi" w:hAnsiTheme="majorHAnsi" w:cstheme="majorHAnsi"/>
        </w:rPr>
        <w:t>at the transition from E8.5 to E9.5 due to failure of axial turning and closure of the neural tube.</w:t>
      </w:r>
    </w:p>
    <w:p w14:paraId="3CFCA302" w14:textId="77777777" w:rsidR="005420A7" w:rsidRPr="00A31B76" w:rsidRDefault="005420A7" w:rsidP="00A31B76">
      <w:pPr>
        <w:rPr>
          <w:rFonts w:asciiTheme="majorHAnsi" w:hAnsiTheme="majorHAnsi" w:cstheme="majorHAnsi"/>
        </w:rPr>
      </w:pPr>
    </w:p>
    <w:p w14:paraId="044A52BE" w14:textId="7743EE54" w:rsidR="00D012BB" w:rsidRPr="00A31B76" w:rsidRDefault="00362C62" w:rsidP="00A31B76">
      <w:pPr>
        <w:rPr>
          <w:rFonts w:asciiTheme="majorHAnsi" w:hAnsiTheme="majorHAnsi" w:cstheme="majorHAnsi"/>
        </w:rPr>
      </w:pPr>
      <w:r w:rsidRPr="00A31B76">
        <w:rPr>
          <w:rFonts w:asciiTheme="majorHAnsi" w:hAnsiTheme="majorHAnsi" w:cstheme="majorHAnsi"/>
        </w:rPr>
        <w:t>C</w:t>
      </w:r>
      <w:r w:rsidR="00D012BB" w:rsidRPr="00A31B76">
        <w:rPr>
          <w:rFonts w:asciiTheme="majorHAnsi" w:hAnsiTheme="majorHAnsi" w:cstheme="majorHAnsi"/>
        </w:rPr>
        <w:t>ulture</w:t>
      </w:r>
      <w:r w:rsidR="00614FEB" w:rsidRPr="00A31B76">
        <w:rPr>
          <w:rFonts w:asciiTheme="majorHAnsi" w:hAnsiTheme="majorHAnsi" w:cstheme="majorHAnsi"/>
        </w:rPr>
        <w:t>s starting from</w:t>
      </w:r>
      <w:r w:rsidR="005420A7" w:rsidRPr="00A31B76">
        <w:rPr>
          <w:rFonts w:asciiTheme="majorHAnsi" w:hAnsiTheme="majorHAnsi" w:cstheme="majorHAnsi"/>
        </w:rPr>
        <w:t xml:space="preserve"> E5.5 pregastrulating embryos</w:t>
      </w:r>
      <w:r w:rsidRPr="00A31B76">
        <w:rPr>
          <w:rFonts w:asciiTheme="majorHAnsi" w:hAnsiTheme="majorHAnsi" w:cstheme="majorHAnsi"/>
        </w:rPr>
        <w:t xml:space="preserve"> show </w:t>
      </w:r>
      <w:r w:rsidR="00D012BB" w:rsidRPr="00A31B76">
        <w:rPr>
          <w:rFonts w:asciiTheme="majorHAnsi" w:hAnsiTheme="majorHAnsi" w:cstheme="majorHAnsi"/>
        </w:rPr>
        <w:t xml:space="preserve">efficiency of proper development to </w:t>
      </w:r>
      <w:r w:rsidRPr="00A31B76">
        <w:rPr>
          <w:rFonts w:asciiTheme="majorHAnsi" w:hAnsiTheme="majorHAnsi" w:cstheme="majorHAnsi"/>
        </w:rPr>
        <w:t>the early-somite stage (</w:t>
      </w:r>
      <w:r w:rsidR="00D012BB" w:rsidRPr="00A31B76">
        <w:rPr>
          <w:rFonts w:asciiTheme="majorHAnsi" w:hAnsiTheme="majorHAnsi" w:cstheme="majorHAnsi"/>
        </w:rPr>
        <w:t>E8.5</w:t>
      </w:r>
      <w:r w:rsidRPr="00A31B76">
        <w:rPr>
          <w:rFonts w:asciiTheme="majorHAnsi" w:hAnsiTheme="majorHAnsi" w:cstheme="majorHAnsi"/>
        </w:rPr>
        <w:t>)</w:t>
      </w:r>
      <w:r w:rsidR="00D012BB" w:rsidRPr="00A31B76">
        <w:rPr>
          <w:rFonts w:asciiTheme="majorHAnsi" w:hAnsiTheme="majorHAnsi" w:cstheme="majorHAnsi"/>
        </w:rPr>
        <w:t xml:space="preserve"> </w:t>
      </w:r>
      <w:r w:rsidRPr="00A31B76">
        <w:rPr>
          <w:rFonts w:asciiTheme="majorHAnsi" w:hAnsiTheme="majorHAnsi" w:cstheme="majorHAnsi"/>
        </w:rPr>
        <w:t>of approximately</w:t>
      </w:r>
      <w:r w:rsidR="00D012BB" w:rsidRPr="00A31B76">
        <w:rPr>
          <w:rFonts w:asciiTheme="majorHAnsi" w:hAnsiTheme="majorHAnsi" w:cstheme="majorHAnsi"/>
        </w:rPr>
        <w:t xml:space="preserve"> 46%</w:t>
      </w:r>
      <w:r w:rsidRPr="00A31B76">
        <w:rPr>
          <w:rFonts w:asciiTheme="majorHAnsi" w:hAnsiTheme="majorHAnsi" w:cstheme="majorHAnsi"/>
        </w:rPr>
        <w:t>,</w:t>
      </w:r>
      <w:r w:rsidR="00D012BB" w:rsidRPr="00A31B76">
        <w:rPr>
          <w:rFonts w:asciiTheme="majorHAnsi" w:hAnsiTheme="majorHAnsi" w:cstheme="majorHAnsi"/>
        </w:rPr>
        <w:t xml:space="preserve"> and </w:t>
      </w:r>
      <w:r w:rsidR="00BA0CB5" w:rsidRPr="00A31B76">
        <w:rPr>
          <w:rFonts w:asciiTheme="majorHAnsi" w:hAnsiTheme="majorHAnsi" w:cstheme="majorHAnsi"/>
        </w:rPr>
        <w:t>nearly</w:t>
      </w:r>
      <w:r w:rsidRPr="00A31B76">
        <w:rPr>
          <w:rFonts w:asciiTheme="majorHAnsi" w:hAnsiTheme="majorHAnsi" w:cstheme="majorHAnsi"/>
        </w:rPr>
        <w:t xml:space="preserve"> </w:t>
      </w:r>
      <w:r w:rsidR="00D012BB" w:rsidRPr="00A31B76">
        <w:rPr>
          <w:rFonts w:asciiTheme="majorHAnsi" w:hAnsiTheme="majorHAnsi" w:cstheme="majorHAnsi"/>
        </w:rPr>
        <w:t xml:space="preserve">17% </w:t>
      </w:r>
      <w:r w:rsidRPr="00A31B76">
        <w:rPr>
          <w:rFonts w:asciiTheme="majorHAnsi" w:hAnsiTheme="majorHAnsi" w:cstheme="majorHAnsi"/>
        </w:rPr>
        <w:t xml:space="preserve">of the embryos will complete </w:t>
      </w:r>
      <w:r w:rsidR="00ED053A" w:rsidRPr="00A31B76">
        <w:rPr>
          <w:rFonts w:asciiTheme="majorHAnsi" w:hAnsiTheme="majorHAnsi" w:cstheme="majorHAnsi"/>
        </w:rPr>
        <w:t>proper</w:t>
      </w:r>
      <w:r w:rsidRPr="00A31B76">
        <w:rPr>
          <w:rFonts w:asciiTheme="majorHAnsi" w:hAnsiTheme="majorHAnsi" w:cstheme="majorHAnsi"/>
        </w:rPr>
        <w:t xml:space="preserve"> development</w:t>
      </w:r>
      <w:r w:rsidR="00D012BB" w:rsidRPr="00A31B76">
        <w:rPr>
          <w:rFonts w:asciiTheme="majorHAnsi" w:hAnsiTheme="majorHAnsi" w:cstheme="majorHAnsi"/>
        </w:rPr>
        <w:t xml:space="preserve"> </w:t>
      </w:r>
      <w:r w:rsidRPr="00A31B76">
        <w:rPr>
          <w:rFonts w:asciiTheme="majorHAnsi" w:hAnsiTheme="majorHAnsi" w:cstheme="majorHAnsi"/>
        </w:rPr>
        <w:t>after six days</w:t>
      </w:r>
      <w:r w:rsidR="00833C78" w:rsidRPr="00A31B76">
        <w:rPr>
          <w:rFonts w:asciiTheme="majorHAnsi" w:hAnsiTheme="majorHAnsi" w:cstheme="majorHAnsi"/>
        </w:rPr>
        <w:t xml:space="preserve"> of culture</w:t>
      </w:r>
      <w:r w:rsidR="00BA0CB5" w:rsidRPr="00A31B76">
        <w:rPr>
          <w:rFonts w:asciiTheme="majorHAnsi" w:hAnsiTheme="majorHAnsi" w:cstheme="majorHAnsi"/>
        </w:rPr>
        <w:t xml:space="preserve"> after being transferred to the roller culture</w:t>
      </w:r>
      <w:r w:rsidRPr="00A31B76">
        <w:rPr>
          <w:rFonts w:asciiTheme="majorHAnsi" w:hAnsiTheme="majorHAnsi" w:cstheme="majorHAnsi"/>
        </w:rPr>
        <w:t xml:space="preserve"> (</w:t>
      </w:r>
      <w:r w:rsidR="00833C78" w:rsidRPr="00A31B76">
        <w:rPr>
          <w:rFonts w:asciiTheme="majorHAnsi" w:hAnsiTheme="majorHAnsi" w:cstheme="majorHAnsi"/>
          <w:b/>
          <w:bCs/>
        </w:rPr>
        <w:t>Fig</w:t>
      </w:r>
      <w:r w:rsidR="00BA0CB5" w:rsidRPr="00A31B76">
        <w:rPr>
          <w:rFonts w:asciiTheme="majorHAnsi" w:hAnsiTheme="majorHAnsi" w:cstheme="majorHAnsi"/>
          <w:b/>
          <w:bCs/>
        </w:rPr>
        <w:t xml:space="preserve">ure </w:t>
      </w:r>
      <w:r w:rsidR="006E5B56" w:rsidRPr="00A31B76">
        <w:rPr>
          <w:rFonts w:asciiTheme="majorHAnsi" w:hAnsiTheme="majorHAnsi" w:cstheme="majorHAnsi"/>
          <w:b/>
          <w:bCs/>
        </w:rPr>
        <w:t>4</w:t>
      </w:r>
      <w:r w:rsidR="00BA0CB5" w:rsidRPr="00A31B76">
        <w:rPr>
          <w:rFonts w:asciiTheme="majorHAnsi" w:hAnsiTheme="majorHAnsi" w:cstheme="majorHAnsi"/>
        </w:rPr>
        <w:t xml:space="preserve"> and </w:t>
      </w:r>
      <w:r w:rsidRPr="00A31B76">
        <w:rPr>
          <w:rFonts w:asciiTheme="majorHAnsi" w:hAnsiTheme="majorHAnsi" w:cstheme="majorHAnsi"/>
          <w:b/>
          <w:bCs/>
        </w:rPr>
        <w:t>Table 5</w:t>
      </w:r>
      <w:r w:rsidRPr="00A31B76">
        <w:rPr>
          <w:rFonts w:asciiTheme="majorHAnsi" w:hAnsiTheme="majorHAnsi" w:cstheme="majorHAnsi"/>
        </w:rPr>
        <w:t>)</w:t>
      </w:r>
      <w:r w:rsidR="00D012BB" w:rsidRPr="00A31B76">
        <w:rPr>
          <w:rFonts w:asciiTheme="majorHAnsi" w:hAnsiTheme="majorHAnsi" w:cstheme="majorHAnsi"/>
        </w:rPr>
        <w:t>.</w:t>
      </w:r>
      <w:r w:rsidR="006A0ECB" w:rsidRPr="00A31B76">
        <w:rPr>
          <w:rFonts w:asciiTheme="majorHAnsi" w:hAnsiTheme="majorHAnsi" w:cstheme="majorHAnsi"/>
        </w:rPr>
        <w:t xml:space="preserve"> </w:t>
      </w:r>
      <w:r w:rsidR="00833C78" w:rsidRPr="00A31B76">
        <w:rPr>
          <w:rFonts w:asciiTheme="majorHAnsi" w:hAnsiTheme="majorHAnsi" w:cstheme="majorHAnsi"/>
        </w:rPr>
        <w:t>Extended</w:t>
      </w:r>
      <w:r w:rsidR="006A0ECB" w:rsidRPr="00A31B76">
        <w:rPr>
          <w:rFonts w:asciiTheme="majorHAnsi" w:hAnsiTheme="majorHAnsi" w:cstheme="majorHAnsi"/>
        </w:rPr>
        <w:t xml:space="preserve"> </w:t>
      </w:r>
      <w:r w:rsidR="006A0ECB" w:rsidRPr="00A31B76">
        <w:rPr>
          <w:rFonts w:asciiTheme="majorHAnsi" w:hAnsiTheme="majorHAnsi" w:cstheme="majorHAnsi"/>
          <w:i/>
          <w:iCs/>
        </w:rPr>
        <w:t>ex utero</w:t>
      </w:r>
      <w:r w:rsidR="006A0ECB" w:rsidRPr="00A31B76">
        <w:rPr>
          <w:rFonts w:asciiTheme="majorHAnsi" w:hAnsiTheme="majorHAnsi" w:cstheme="majorHAnsi"/>
        </w:rPr>
        <w:t xml:space="preserve"> culture </w:t>
      </w:r>
      <w:r w:rsidR="00833C78" w:rsidRPr="00A31B76">
        <w:rPr>
          <w:rFonts w:asciiTheme="majorHAnsi" w:hAnsiTheme="majorHAnsi" w:cstheme="majorHAnsi"/>
        </w:rPr>
        <w:t>prolongs the</w:t>
      </w:r>
      <w:r w:rsidR="006A0ECB" w:rsidRPr="00A31B76">
        <w:rPr>
          <w:rFonts w:asciiTheme="majorHAnsi" w:hAnsiTheme="majorHAnsi" w:cstheme="majorHAnsi"/>
        </w:rPr>
        <w:t xml:space="preserve"> </w:t>
      </w:r>
      <w:r w:rsidR="009B3FA8" w:rsidRPr="00A31B76">
        <w:rPr>
          <w:rFonts w:asciiTheme="majorHAnsi" w:hAnsiTheme="majorHAnsi" w:cstheme="majorHAnsi"/>
        </w:rPr>
        <w:t xml:space="preserve">developmental </w:t>
      </w:r>
      <w:r w:rsidR="006A0ECB" w:rsidRPr="00A31B76">
        <w:rPr>
          <w:rFonts w:asciiTheme="majorHAnsi" w:hAnsiTheme="majorHAnsi" w:cstheme="majorHAnsi"/>
        </w:rPr>
        <w:t>delay</w:t>
      </w:r>
      <w:r w:rsidR="00833C78" w:rsidRPr="00A31B76">
        <w:rPr>
          <w:rFonts w:asciiTheme="majorHAnsi" w:hAnsiTheme="majorHAnsi" w:cstheme="majorHAnsi"/>
        </w:rPr>
        <w:t xml:space="preserve"> in the embryos</w:t>
      </w:r>
      <w:r w:rsidR="006A0ECB" w:rsidRPr="00A31B76">
        <w:rPr>
          <w:rFonts w:asciiTheme="majorHAnsi" w:hAnsiTheme="majorHAnsi" w:cstheme="majorHAnsi"/>
        </w:rPr>
        <w:t xml:space="preserve">, with embryos explanted at E5.5 showing a delay of </w:t>
      </w:r>
      <w:r w:rsidR="009B3FA8" w:rsidRPr="00A31B76">
        <w:rPr>
          <w:rFonts w:asciiTheme="majorHAnsi" w:hAnsiTheme="majorHAnsi" w:cstheme="majorHAnsi"/>
        </w:rPr>
        <w:t>2</w:t>
      </w:r>
      <w:r w:rsidR="00BB232F" w:rsidRPr="00A31B76">
        <w:rPr>
          <w:rFonts w:asciiTheme="majorHAnsi" w:hAnsiTheme="majorHAnsi" w:cstheme="majorHAnsi"/>
        </w:rPr>
        <w:t>–</w:t>
      </w:r>
      <w:r w:rsidR="006A0ECB" w:rsidRPr="00A31B76">
        <w:rPr>
          <w:rFonts w:asciiTheme="majorHAnsi" w:hAnsiTheme="majorHAnsi" w:cstheme="majorHAnsi"/>
        </w:rPr>
        <w:t xml:space="preserve">4 pairs of somites compared to </w:t>
      </w:r>
      <w:r w:rsidR="006A0ECB" w:rsidRPr="00A31B76">
        <w:rPr>
          <w:rFonts w:asciiTheme="majorHAnsi" w:hAnsiTheme="majorHAnsi" w:cstheme="majorHAnsi"/>
          <w:i/>
          <w:iCs/>
        </w:rPr>
        <w:t>in vivo</w:t>
      </w:r>
      <w:r w:rsidR="006A0ECB" w:rsidRPr="00A31B76">
        <w:rPr>
          <w:rFonts w:asciiTheme="majorHAnsi" w:hAnsiTheme="majorHAnsi" w:cstheme="majorHAnsi"/>
        </w:rPr>
        <w:t xml:space="preserve"> embryos. </w:t>
      </w:r>
      <w:r w:rsidR="00833C78" w:rsidRPr="00A31B76">
        <w:rPr>
          <w:rFonts w:asciiTheme="majorHAnsi" w:hAnsiTheme="majorHAnsi" w:cstheme="majorHAnsi"/>
        </w:rPr>
        <w:t>Nevertheless</w:t>
      </w:r>
      <w:r w:rsidR="006A0ECB" w:rsidRPr="00A31B76">
        <w:rPr>
          <w:rFonts w:asciiTheme="majorHAnsi" w:hAnsiTheme="majorHAnsi" w:cstheme="majorHAnsi"/>
        </w:rPr>
        <w:t>,</w:t>
      </w:r>
      <w:r w:rsidR="009B3FA8" w:rsidRPr="00A31B76">
        <w:rPr>
          <w:rFonts w:asciiTheme="majorHAnsi" w:hAnsiTheme="majorHAnsi" w:cstheme="majorHAnsi"/>
        </w:rPr>
        <w:t xml:space="preserve"> morphogenesis and tissue development</w:t>
      </w:r>
      <w:r w:rsidR="006A0ECB" w:rsidRPr="00A31B76">
        <w:rPr>
          <w:rFonts w:asciiTheme="majorHAnsi" w:hAnsiTheme="majorHAnsi" w:cstheme="majorHAnsi"/>
        </w:rPr>
        <w:t xml:space="preserve"> proceed properly</w:t>
      </w:r>
      <w:r w:rsidR="00833C78" w:rsidRPr="00A31B76">
        <w:rPr>
          <w:rFonts w:asciiTheme="majorHAnsi" w:hAnsiTheme="majorHAnsi" w:cstheme="majorHAnsi"/>
        </w:rPr>
        <w:t xml:space="preserve"> until approximately the 42</w:t>
      </w:r>
      <w:r w:rsidR="00BB232F" w:rsidRPr="00A31B76">
        <w:rPr>
          <w:rFonts w:asciiTheme="majorHAnsi" w:hAnsiTheme="majorHAnsi" w:cstheme="majorHAnsi"/>
        </w:rPr>
        <w:t>-</w:t>
      </w:r>
      <w:r w:rsidR="00833C78" w:rsidRPr="00A31B76">
        <w:rPr>
          <w:rFonts w:asciiTheme="majorHAnsi" w:hAnsiTheme="majorHAnsi" w:cstheme="majorHAnsi"/>
        </w:rPr>
        <w:t>somite stage</w:t>
      </w:r>
      <w:r w:rsidR="006A0ECB" w:rsidRPr="00A31B76">
        <w:rPr>
          <w:rFonts w:asciiTheme="majorHAnsi" w:hAnsiTheme="majorHAnsi" w:cstheme="majorHAnsi"/>
        </w:rPr>
        <w:t>.</w:t>
      </w:r>
    </w:p>
    <w:p w14:paraId="69395AF3" w14:textId="58630926" w:rsidR="00302409" w:rsidRPr="00A31B76" w:rsidRDefault="00302409" w:rsidP="00A31B76">
      <w:pPr>
        <w:rPr>
          <w:rFonts w:asciiTheme="majorHAnsi" w:hAnsiTheme="majorHAnsi" w:cstheme="majorHAnsi"/>
        </w:rPr>
      </w:pPr>
    </w:p>
    <w:p w14:paraId="3A84A067" w14:textId="10FE5BCF" w:rsidR="00C109A5" w:rsidRPr="00A31B76" w:rsidRDefault="00302409" w:rsidP="00A31B76">
      <w:pPr>
        <w:rPr>
          <w:rFonts w:asciiTheme="majorHAnsi" w:hAnsiTheme="majorHAnsi" w:cstheme="majorHAnsi"/>
        </w:rPr>
      </w:pPr>
      <w:r w:rsidRPr="00A31B76">
        <w:rPr>
          <w:rFonts w:asciiTheme="majorHAnsi" w:hAnsiTheme="majorHAnsi" w:cstheme="majorHAnsi"/>
        </w:rPr>
        <w:t xml:space="preserve">The most common defects seen in the embryos for </w:t>
      </w:r>
      <w:r w:rsidR="00AB0B7C" w:rsidRPr="00A31B76">
        <w:rPr>
          <w:rFonts w:asciiTheme="majorHAnsi" w:hAnsiTheme="majorHAnsi" w:cstheme="majorHAnsi"/>
        </w:rPr>
        <w:t xml:space="preserve">cultures initiated </w:t>
      </w:r>
      <w:r w:rsidR="00833C78" w:rsidRPr="00A31B76">
        <w:rPr>
          <w:rFonts w:asciiTheme="majorHAnsi" w:hAnsiTheme="majorHAnsi" w:cstheme="majorHAnsi"/>
        </w:rPr>
        <w:t xml:space="preserve">from </w:t>
      </w:r>
      <w:r w:rsidR="00C5318D" w:rsidRPr="00A31B76">
        <w:rPr>
          <w:rFonts w:asciiTheme="majorHAnsi" w:hAnsiTheme="majorHAnsi" w:cstheme="majorHAnsi"/>
        </w:rPr>
        <w:t>E7.5, E6.5</w:t>
      </w:r>
      <w:r w:rsidR="0067063B" w:rsidRPr="00A31B76">
        <w:rPr>
          <w:rFonts w:asciiTheme="majorHAnsi" w:hAnsiTheme="majorHAnsi" w:cstheme="majorHAnsi"/>
        </w:rPr>
        <w:t>,</w:t>
      </w:r>
      <w:r w:rsidR="00C5318D" w:rsidRPr="00A31B76">
        <w:rPr>
          <w:rFonts w:asciiTheme="majorHAnsi" w:hAnsiTheme="majorHAnsi" w:cstheme="majorHAnsi"/>
        </w:rPr>
        <w:t xml:space="preserve"> and </w:t>
      </w:r>
      <w:r w:rsidR="00833C78" w:rsidRPr="00A31B76">
        <w:rPr>
          <w:rFonts w:asciiTheme="majorHAnsi" w:hAnsiTheme="majorHAnsi" w:cstheme="majorHAnsi"/>
        </w:rPr>
        <w:t xml:space="preserve">E5.5 </w:t>
      </w:r>
      <w:r w:rsidRPr="00A31B76">
        <w:rPr>
          <w:rFonts w:asciiTheme="majorHAnsi" w:hAnsiTheme="majorHAnsi" w:cstheme="majorHAnsi"/>
        </w:rPr>
        <w:t xml:space="preserve">are exemplified in </w:t>
      </w:r>
      <w:r w:rsidRPr="00A31B76">
        <w:rPr>
          <w:rFonts w:asciiTheme="majorHAnsi" w:hAnsiTheme="majorHAnsi" w:cstheme="majorHAnsi"/>
          <w:b/>
          <w:bCs/>
        </w:rPr>
        <w:t>Fig</w:t>
      </w:r>
      <w:r w:rsidR="0067063B" w:rsidRPr="00A31B76">
        <w:rPr>
          <w:rFonts w:asciiTheme="majorHAnsi" w:hAnsiTheme="majorHAnsi" w:cstheme="majorHAnsi"/>
          <w:b/>
          <w:bCs/>
        </w:rPr>
        <w:t xml:space="preserve">ure </w:t>
      </w:r>
      <w:r w:rsidR="006E5B56" w:rsidRPr="00A31B76">
        <w:rPr>
          <w:rFonts w:asciiTheme="majorHAnsi" w:hAnsiTheme="majorHAnsi" w:cstheme="majorHAnsi"/>
          <w:b/>
          <w:bCs/>
        </w:rPr>
        <w:t>5</w:t>
      </w:r>
      <w:r w:rsidR="0067063B" w:rsidRPr="00A31B76">
        <w:rPr>
          <w:rFonts w:asciiTheme="majorHAnsi" w:hAnsiTheme="majorHAnsi" w:cstheme="majorHAnsi"/>
          <w:b/>
          <w:bCs/>
        </w:rPr>
        <w:t>A–C</w:t>
      </w:r>
      <w:r w:rsidR="00833C78" w:rsidRPr="00A31B76">
        <w:rPr>
          <w:rFonts w:asciiTheme="majorHAnsi" w:hAnsiTheme="majorHAnsi" w:cstheme="majorHAnsi"/>
        </w:rPr>
        <w:t>.</w:t>
      </w:r>
      <w:r w:rsidR="00855D76" w:rsidRPr="00A31B76">
        <w:rPr>
          <w:rFonts w:asciiTheme="majorHAnsi" w:hAnsiTheme="majorHAnsi" w:cstheme="majorHAnsi"/>
        </w:rPr>
        <w:t xml:space="preserve"> </w:t>
      </w:r>
      <w:r w:rsidRPr="00A31B76">
        <w:rPr>
          <w:rFonts w:asciiTheme="majorHAnsi" w:hAnsiTheme="majorHAnsi" w:cstheme="majorHAnsi"/>
        </w:rPr>
        <w:t xml:space="preserve">At the time of dissection, embryos with </w:t>
      </w:r>
      <w:r w:rsidR="00605373" w:rsidRPr="00A31B76">
        <w:rPr>
          <w:rFonts w:asciiTheme="majorHAnsi" w:hAnsiTheme="majorHAnsi" w:cstheme="majorHAnsi"/>
        </w:rPr>
        <w:t xml:space="preserve">even </w:t>
      </w:r>
      <w:r w:rsidRPr="00A31B76">
        <w:rPr>
          <w:rFonts w:asciiTheme="majorHAnsi" w:hAnsiTheme="majorHAnsi" w:cstheme="majorHAnsi"/>
        </w:rPr>
        <w:t xml:space="preserve">minor damage </w:t>
      </w:r>
      <w:r w:rsidR="0067063B" w:rsidRPr="00A31B76">
        <w:rPr>
          <w:rFonts w:asciiTheme="majorHAnsi" w:hAnsiTheme="majorHAnsi" w:cstheme="majorHAnsi"/>
        </w:rPr>
        <w:t>to</w:t>
      </w:r>
      <w:r w:rsidRPr="00A31B76">
        <w:rPr>
          <w:rFonts w:asciiTheme="majorHAnsi" w:hAnsiTheme="majorHAnsi" w:cstheme="majorHAnsi"/>
        </w:rPr>
        <w:t xml:space="preserve"> the epiblast or</w:t>
      </w:r>
      <w:r w:rsidR="0067063B" w:rsidRPr="00A31B76">
        <w:rPr>
          <w:rFonts w:asciiTheme="majorHAnsi" w:hAnsiTheme="majorHAnsi" w:cstheme="majorHAnsi"/>
        </w:rPr>
        <w:t xml:space="preserve"> </w:t>
      </w:r>
      <w:r w:rsidRPr="00A31B76">
        <w:rPr>
          <w:rFonts w:asciiTheme="majorHAnsi" w:hAnsiTheme="majorHAnsi" w:cstheme="majorHAnsi"/>
        </w:rPr>
        <w:t>the extraembryonic region</w:t>
      </w:r>
      <w:r w:rsidR="00605373" w:rsidRPr="00A31B76">
        <w:rPr>
          <w:rFonts w:asciiTheme="majorHAnsi" w:hAnsiTheme="majorHAnsi" w:cstheme="majorHAnsi"/>
        </w:rPr>
        <w:t>, as well as embryos retaining the Reichert’s membrane</w:t>
      </w:r>
      <w:r w:rsidR="000949AF" w:rsidRPr="00A31B76">
        <w:rPr>
          <w:rFonts w:asciiTheme="majorHAnsi" w:hAnsiTheme="majorHAnsi" w:cstheme="majorHAnsi"/>
        </w:rPr>
        <w:t>,</w:t>
      </w:r>
      <w:r w:rsidRPr="00A31B76">
        <w:rPr>
          <w:rFonts w:asciiTheme="majorHAnsi" w:hAnsiTheme="majorHAnsi" w:cstheme="majorHAnsi"/>
        </w:rPr>
        <w:t xml:space="preserve"> should be discarded. </w:t>
      </w:r>
      <w:r w:rsidR="00C5318D" w:rsidRPr="00A31B76">
        <w:rPr>
          <w:rFonts w:asciiTheme="majorHAnsi" w:hAnsiTheme="majorHAnsi" w:cstheme="majorHAnsi"/>
        </w:rPr>
        <w:t>Likewise, early</w:t>
      </w:r>
      <w:r w:rsidR="00C50DA5" w:rsidRPr="00A31B76">
        <w:rPr>
          <w:rFonts w:asciiTheme="majorHAnsi" w:hAnsiTheme="majorHAnsi" w:cstheme="majorHAnsi"/>
        </w:rPr>
        <w:t xml:space="preserve"> embryos </w:t>
      </w:r>
      <w:r w:rsidR="00C5318D" w:rsidRPr="00A31B76">
        <w:rPr>
          <w:rFonts w:asciiTheme="majorHAnsi" w:hAnsiTheme="majorHAnsi" w:cstheme="majorHAnsi"/>
        </w:rPr>
        <w:t>will not grow properly (</w:t>
      </w:r>
      <w:r w:rsidR="0067063B" w:rsidRPr="00A31B76">
        <w:rPr>
          <w:rFonts w:asciiTheme="majorHAnsi" w:hAnsiTheme="majorHAnsi" w:cstheme="majorHAnsi"/>
        </w:rPr>
        <w:t xml:space="preserve">see </w:t>
      </w:r>
      <w:r w:rsidR="00C5318D" w:rsidRPr="00A31B76">
        <w:rPr>
          <w:rFonts w:asciiTheme="majorHAnsi" w:hAnsiTheme="majorHAnsi" w:cstheme="majorHAnsi"/>
          <w:b/>
          <w:bCs/>
        </w:rPr>
        <w:t>Fig</w:t>
      </w:r>
      <w:r w:rsidR="0067063B" w:rsidRPr="00A31B76">
        <w:rPr>
          <w:rFonts w:asciiTheme="majorHAnsi" w:hAnsiTheme="majorHAnsi" w:cstheme="majorHAnsi"/>
          <w:b/>
          <w:bCs/>
        </w:rPr>
        <w:t xml:space="preserve">ure </w:t>
      </w:r>
      <w:r w:rsidR="006E5B56" w:rsidRPr="00A31B76">
        <w:rPr>
          <w:rFonts w:asciiTheme="majorHAnsi" w:hAnsiTheme="majorHAnsi" w:cstheme="majorHAnsi"/>
          <w:b/>
          <w:bCs/>
        </w:rPr>
        <w:t>5</w:t>
      </w:r>
      <w:r w:rsidR="0067063B" w:rsidRPr="00A31B76">
        <w:rPr>
          <w:rFonts w:asciiTheme="majorHAnsi" w:hAnsiTheme="majorHAnsi" w:cstheme="majorHAnsi"/>
          <w:b/>
          <w:bCs/>
        </w:rPr>
        <w:t>B</w:t>
      </w:r>
      <w:r w:rsidR="0067063B" w:rsidRPr="00A31B76">
        <w:rPr>
          <w:rFonts w:asciiTheme="majorHAnsi" w:hAnsiTheme="majorHAnsi" w:cstheme="majorHAnsi"/>
        </w:rPr>
        <w:t xml:space="preserve"> for</w:t>
      </w:r>
      <w:r w:rsidR="00C5318D" w:rsidRPr="00A31B76">
        <w:rPr>
          <w:rFonts w:asciiTheme="majorHAnsi" w:hAnsiTheme="majorHAnsi" w:cstheme="majorHAnsi"/>
        </w:rPr>
        <w:t xml:space="preserve"> dead embryos)</w:t>
      </w:r>
      <w:r w:rsidR="0067063B" w:rsidRPr="00A31B76">
        <w:rPr>
          <w:rFonts w:asciiTheme="majorHAnsi" w:hAnsiTheme="majorHAnsi" w:cstheme="majorHAnsi"/>
        </w:rPr>
        <w:t xml:space="preserve"> </w:t>
      </w:r>
      <w:r w:rsidR="00C5318D" w:rsidRPr="00A31B76">
        <w:rPr>
          <w:rFonts w:asciiTheme="majorHAnsi" w:hAnsiTheme="majorHAnsi" w:cstheme="majorHAnsi"/>
        </w:rPr>
        <w:t xml:space="preserve">or display severe developmental delays (see </w:t>
      </w:r>
      <w:r w:rsidR="00C5318D" w:rsidRPr="00A31B76">
        <w:rPr>
          <w:rFonts w:asciiTheme="majorHAnsi" w:hAnsiTheme="majorHAnsi" w:cstheme="majorHAnsi"/>
          <w:b/>
          <w:bCs/>
        </w:rPr>
        <w:t>Fig</w:t>
      </w:r>
      <w:r w:rsidR="0067063B" w:rsidRPr="00A31B76">
        <w:rPr>
          <w:rFonts w:asciiTheme="majorHAnsi" w:hAnsiTheme="majorHAnsi" w:cstheme="majorHAnsi"/>
          <w:b/>
          <w:bCs/>
        </w:rPr>
        <w:t xml:space="preserve">ure </w:t>
      </w:r>
      <w:r w:rsidR="006E5B56" w:rsidRPr="00A31B76">
        <w:rPr>
          <w:rFonts w:asciiTheme="majorHAnsi" w:hAnsiTheme="majorHAnsi" w:cstheme="majorHAnsi"/>
          <w:b/>
          <w:bCs/>
        </w:rPr>
        <w:t>5</w:t>
      </w:r>
      <w:r w:rsidR="0067063B" w:rsidRPr="00A31B76">
        <w:rPr>
          <w:rFonts w:asciiTheme="majorHAnsi" w:hAnsiTheme="majorHAnsi" w:cstheme="majorHAnsi"/>
          <w:b/>
          <w:bCs/>
        </w:rPr>
        <w:t>B</w:t>
      </w:r>
      <w:r w:rsidR="0067063B" w:rsidRPr="00A31B76">
        <w:rPr>
          <w:rFonts w:asciiTheme="majorHAnsi" w:hAnsiTheme="majorHAnsi" w:cstheme="majorHAnsi"/>
        </w:rPr>
        <w:t xml:space="preserve"> for </w:t>
      </w:r>
      <w:r w:rsidR="00EE3184">
        <w:rPr>
          <w:rFonts w:asciiTheme="majorHAnsi" w:hAnsiTheme="majorHAnsi" w:cstheme="majorHAnsi"/>
        </w:rPr>
        <w:t xml:space="preserve">a </w:t>
      </w:r>
      <w:r w:rsidR="00C5318D" w:rsidRPr="00A31B76">
        <w:rPr>
          <w:rFonts w:asciiTheme="majorHAnsi" w:hAnsiTheme="majorHAnsi" w:cstheme="majorHAnsi"/>
        </w:rPr>
        <w:t xml:space="preserve">delayed embryo). Attachment of the embryonic epiblast to the surface of the plate will affect development depending on the position and grade of attachment. Attachment of </w:t>
      </w:r>
      <w:r w:rsidR="00EA095A" w:rsidRPr="00A31B76">
        <w:rPr>
          <w:rFonts w:asciiTheme="majorHAnsi" w:hAnsiTheme="majorHAnsi" w:cstheme="majorHAnsi"/>
        </w:rPr>
        <w:t xml:space="preserve">a part of the epiblast or the </w:t>
      </w:r>
      <w:r w:rsidR="00C5318D" w:rsidRPr="00A31B76">
        <w:rPr>
          <w:rFonts w:asciiTheme="majorHAnsi" w:hAnsiTheme="majorHAnsi" w:cstheme="majorHAnsi"/>
        </w:rPr>
        <w:t>whole embryo w</w:t>
      </w:r>
      <w:r w:rsidR="00EA095A" w:rsidRPr="00A31B76">
        <w:rPr>
          <w:rFonts w:asciiTheme="majorHAnsi" w:hAnsiTheme="majorHAnsi" w:cstheme="majorHAnsi"/>
        </w:rPr>
        <w:t>ill</w:t>
      </w:r>
      <w:r w:rsidR="00C5318D" w:rsidRPr="00A31B76">
        <w:rPr>
          <w:rFonts w:asciiTheme="majorHAnsi" w:hAnsiTheme="majorHAnsi" w:cstheme="majorHAnsi"/>
        </w:rPr>
        <w:t xml:space="preserve"> cause</w:t>
      </w:r>
      <w:r w:rsidR="005934F6" w:rsidRPr="00A31B76">
        <w:rPr>
          <w:rFonts w:asciiTheme="majorHAnsi" w:hAnsiTheme="majorHAnsi" w:cstheme="majorHAnsi"/>
        </w:rPr>
        <w:t xml:space="preserve"> the</w:t>
      </w:r>
      <w:r w:rsidR="00C5318D" w:rsidRPr="00A31B76">
        <w:rPr>
          <w:rFonts w:asciiTheme="majorHAnsi" w:hAnsiTheme="majorHAnsi" w:cstheme="majorHAnsi"/>
        </w:rPr>
        <w:t xml:space="preserve"> failure of further development (</w:t>
      </w:r>
      <w:r w:rsidR="0067063B" w:rsidRPr="00A31B76">
        <w:rPr>
          <w:rFonts w:asciiTheme="majorHAnsi" w:hAnsiTheme="majorHAnsi" w:cstheme="majorHAnsi"/>
        </w:rPr>
        <w:t xml:space="preserve">see </w:t>
      </w:r>
      <w:r w:rsidR="00C5318D" w:rsidRPr="00A31B76">
        <w:rPr>
          <w:rFonts w:asciiTheme="majorHAnsi" w:hAnsiTheme="majorHAnsi" w:cstheme="majorHAnsi"/>
          <w:b/>
          <w:bCs/>
        </w:rPr>
        <w:t>Fig</w:t>
      </w:r>
      <w:r w:rsidR="0067063B" w:rsidRPr="00A31B76">
        <w:rPr>
          <w:rFonts w:asciiTheme="majorHAnsi" w:hAnsiTheme="majorHAnsi" w:cstheme="majorHAnsi"/>
          <w:b/>
          <w:bCs/>
        </w:rPr>
        <w:t>ure 5B</w:t>
      </w:r>
      <w:r w:rsidR="0067063B" w:rsidRPr="00A31B76">
        <w:rPr>
          <w:rFonts w:asciiTheme="majorHAnsi" w:hAnsiTheme="majorHAnsi" w:cstheme="majorHAnsi"/>
        </w:rPr>
        <w:t xml:space="preserve"> for</w:t>
      </w:r>
      <w:r w:rsidR="00C5318D" w:rsidRPr="00A31B76">
        <w:rPr>
          <w:rFonts w:asciiTheme="majorHAnsi" w:hAnsiTheme="majorHAnsi" w:cstheme="majorHAnsi"/>
        </w:rPr>
        <w:t xml:space="preserve"> </w:t>
      </w:r>
      <w:r w:rsidR="004553AB">
        <w:rPr>
          <w:rFonts w:asciiTheme="majorHAnsi" w:hAnsiTheme="majorHAnsi" w:cstheme="majorHAnsi"/>
        </w:rPr>
        <w:t xml:space="preserve">an </w:t>
      </w:r>
      <w:r w:rsidR="00C5318D" w:rsidRPr="00A31B76">
        <w:rPr>
          <w:rFonts w:asciiTheme="majorHAnsi" w:hAnsiTheme="majorHAnsi" w:cstheme="majorHAnsi"/>
        </w:rPr>
        <w:t>attached embryo).</w:t>
      </w:r>
      <w:r w:rsidR="00EA095A" w:rsidRPr="00A31B76">
        <w:rPr>
          <w:rFonts w:asciiTheme="majorHAnsi" w:hAnsiTheme="majorHAnsi" w:cstheme="majorHAnsi"/>
        </w:rPr>
        <w:t xml:space="preserve"> </w:t>
      </w:r>
    </w:p>
    <w:p w14:paraId="0E1BCF16" w14:textId="77777777" w:rsidR="00C109A5" w:rsidRPr="00A31B76" w:rsidRDefault="00C109A5" w:rsidP="00A31B76">
      <w:pPr>
        <w:rPr>
          <w:rFonts w:asciiTheme="majorHAnsi" w:hAnsiTheme="majorHAnsi" w:cstheme="majorHAnsi"/>
        </w:rPr>
      </w:pPr>
    </w:p>
    <w:p w14:paraId="6B7B00A8" w14:textId="06FBAA1B" w:rsidR="00302409" w:rsidRPr="00A31B76" w:rsidRDefault="00A25B5A" w:rsidP="00A31B76">
      <w:pPr>
        <w:rPr>
          <w:rFonts w:asciiTheme="majorHAnsi" w:hAnsiTheme="majorHAnsi" w:cstheme="majorHAnsi"/>
        </w:rPr>
      </w:pPr>
      <w:r w:rsidRPr="00A31B76">
        <w:rPr>
          <w:rFonts w:asciiTheme="majorHAnsi" w:hAnsiTheme="majorHAnsi" w:cstheme="majorHAnsi"/>
        </w:rPr>
        <w:t>The main</w:t>
      </w:r>
      <w:r w:rsidR="00302409" w:rsidRPr="00A31B76">
        <w:rPr>
          <w:rFonts w:asciiTheme="majorHAnsi" w:hAnsiTheme="majorHAnsi" w:cstheme="majorHAnsi"/>
        </w:rPr>
        <w:t xml:space="preserve"> abnormalities observed </w:t>
      </w:r>
      <w:r w:rsidRPr="00A31B76">
        <w:rPr>
          <w:rFonts w:asciiTheme="majorHAnsi" w:hAnsiTheme="majorHAnsi" w:cstheme="majorHAnsi"/>
        </w:rPr>
        <w:t xml:space="preserve">in the percentage of defective embryos </w:t>
      </w:r>
      <w:r w:rsidR="00302409" w:rsidRPr="00A31B76">
        <w:rPr>
          <w:rFonts w:asciiTheme="majorHAnsi" w:hAnsiTheme="majorHAnsi" w:cstheme="majorHAnsi"/>
        </w:rPr>
        <w:t xml:space="preserve">at </w:t>
      </w:r>
      <w:r w:rsidR="00C5318D" w:rsidRPr="00A31B76">
        <w:rPr>
          <w:rFonts w:asciiTheme="majorHAnsi" w:hAnsiTheme="majorHAnsi" w:cstheme="majorHAnsi"/>
        </w:rPr>
        <w:t>E8.5 (early somite</w:t>
      </w:r>
      <w:r w:rsidR="00302409" w:rsidRPr="00A31B76">
        <w:rPr>
          <w:rFonts w:asciiTheme="majorHAnsi" w:hAnsiTheme="majorHAnsi" w:cstheme="majorHAnsi"/>
        </w:rPr>
        <w:t xml:space="preserve"> stage</w:t>
      </w:r>
      <w:r w:rsidR="00C5318D" w:rsidRPr="00A31B76">
        <w:rPr>
          <w:rFonts w:asciiTheme="majorHAnsi" w:hAnsiTheme="majorHAnsi" w:cstheme="majorHAnsi"/>
        </w:rPr>
        <w:t>)</w:t>
      </w:r>
      <w:r w:rsidR="00302409" w:rsidRPr="00A31B76">
        <w:rPr>
          <w:rFonts w:asciiTheme="majorHAnsi" w:hAnsiTheme="majorHAnsi" w:cstheme="majorHAnsi"/>
        </w:rPr>
        <w:t xml:space="preserve"> </w:t>
      </w:r>
      <w:r w:rsidRPr="00A31B76">
        <w:rPr>
          <w:rFonts w:asciiTheme="majorHAnsi" w:hAnsiTheme="majorHAnsi" w:cstheme="majorHAnsi"/>
        </w:rPr>
        <w:t xml:space="preserve">are the </w:t>
      </w:r>
      <w:r w:rsidR="00302409" w:rsidRPr="00A31B76">
        <w:rPr>
          <w:rFonts w:asciiTheme="majorHAnsi" w:hAnsiTheme="majorHAnsi" w:cstheme="majorHAnsi"/>
        </w:rPr>
        <w:t>development of the posterior region outside the yolk sac</w:t>
      </w:r>
      <w:r w:rsidR="00EA095A" w:rsidRPr="00A31B76">
        <w:rPr>
          <w:rFonts w:asciiTheme="majorHAnsi" w:hAnsiTheme="majorHAnsi" w:cstheme="majorHAnsi"/>
        </w:rPr>
        <w:t xml:space="preserve"> or</w:t>
      </w:r>
      <w:r w:rsidRPr="00A31B76">
        <w:rPr>
          <w:rFonts w:asciiTheme="majorHAnsi" w:hAnsiTheme="majorHAnsi" w:cstheme="majorHAnsi"/>
        </w:rPr>
        <w:t xml:space="preserve"> defects in the growth of the neural folds</w:t>
      </w:r>
      <w:r w:rsidR="00EA095A" w:rsidRPr="00A31B76">
        <w:rPr>
          <w:rFonts w:asciiTheme="majorHAnsi" w:hAnsiTheme="majorHAnsi" w:cstheme="majorHAnsi"/>
        </w:rPr>
        <w:t xml:space="preserve"> (</w:t>
      </w:r>
      <w:r w:rsidR="00EA095A" w:rsidRPr="00A31B76">
        <w:rPr>
          <w:rFonts w:asciiTheme="majorHAnsi" w:hAnsiTheme="majorHAnsi" w:cstheme="majorHAnsi"/>
          <w:b/>
          <w:bCs/>
        </w:rPr>
        <w:t>Fig</w:t>
      </w:r>
      <w:r w:rsidR="00E37506" w:rsidRPr="00A31B76">
        <w:rPr>
          <w:rFonts w:asciiTheme="majorHAnsi" w:hAnsiTheme="majorHAnsi" w:cstheme="majorHAnsi"/>
          <w:b/>
          <w:bCs/>
        </w:rPr>
        <w:t xml:space="preserve">ure </w:t>
      </w:r>
      <w:r w:rsidR="006E5B56" w:rsidRPr="00A31B76">
        <w:rPr>
          <w:rFonts w:asciiTheme="majorHAnsi" w:hAnsiTheme="majorHAnsi" w:cstheme="majorHAnsi"/>
          <w:b/>
          <w:bCs/>
        </w:rPr>
        <w:t>5</w:t>
      </w:r>
      <w:r w:rsidR="00E37506" w:rsidRPr="00A31B76">
        <w:rPr>
          <w:rFonts w:asciiTheme="majorHAnsi" w:hAnsiTheme="majorHAnsi" w:cstheme="majorHAnsi"/>
          <w:b/>
          <w:bCs/>
        </w:rPr>
        <w:t>A,B</w:t>
      </w:r>
      <w:r w:rsidR="00EA095A" w:rsidRPr="00A31B76">
        <w:rPr>
          <w:rFonts w:asciiTheme="majorHAnsi" w:hAnsiTheme="majorHAnsi" w:cstheme="majorHAnsi"/>
        </w:rPr>
        <w:t>). In the case of cultures started at E5.5</w:t>
      </w:r>
      <w:r w:rsidR="00E37506" w:rsidRPr="00A31B76">
        <w:rPr>
          <w:rFonts w:asciiTheme="majorHAnsi" w:hAnsiTheme="majorHAnsi" w:cstheme="majorHAnsi"/>
        </w:rPr>
        <w:t>,</w:t>
      </w:r>
      <w:r w:rsidR="00EA095A" w:rsidRPr="00A31B76">
        <w:rPr>
          <w:rFonts w:asciiTheme="majorHAnsi" w:hAnsiTheme="majorHAnsi" w:cstheme="majorHAnsi"/>
        </w:rPr>
        <w:t xml:space="preserve"> </w:t>
      </w:r>
      <w:r w:rsidR="00E37506" w:rsidRPr="00A31B76">
        <w:rPr>
          <w:rFonts w:asciiTheme="majorHAnsi" w:hAnsiTheme="majorHAnsi" w:cstheme="majorHAnsi"/>
        </w:rPr>
        <w:t>a frequently</w:t>
      </w:r>
      <w:r w:rsidR="00EA095A" w:rsidRPr="00A31B76">
        <w:rPr>
          <w:rFonts w:asciiTheme="majorHAnsi" w:hAnsiTheme="majorHAnsi" w:cstheme="majorHAnsi"/>
        </w:rPr>
        <w:t xml:space="preserve"> observed developmental defect is the presence of a</w:t>
      </w:r>
      <w:r w:rsidR="00C5318D" w:rsidRPr="00A31B76">
        <w:rPr>
          <w:rFonts w:asciiTheme="majorHAnsi" w:hAnsiTheme="majorHAnsi" w:cstheme="majorHAnsi"/>
        </w:rPr>
        <w:t xml:space="preserve"> small</w:t>
      </w:r>
      <w:r w:rsidR="00E37506" w:rsidRPr="00A31B76">
        <w:rPr>
          <w:rFonts w:asciiTheme="majorHAnsi" w:hAnsiTheme="majorHAnsi" w:cstheme="majorHAnsi"/>
        </w:rPr>
        <w:t>,</w:t>
      </w:r>
      <w:r w:rsidR="00C5318D" w:rsidRPr="00A31B76">
        <w:rPr>
          <w:rFonts w:asciiTheme="majorHAnsi" w:hAnsiTheme="majorHAnsi" w:cstheme="majorHAnsi"/>
        </w:rPr>
        <w:t xml:space="preserve"> underdeveloped epiblast</w:t>
      </w:r>
      <w:r w:rsidR="00EA095A" w:rsidRPr="00A31B76">
        <w:rPr>
          <w:rFonts w:asciiTheme="majorHAnsi" w:hAnsiTheme="majorHAnsi" w:cstheme="majorHAnsi"/>
        </w:rPr>
        <w:t xml:space="preserve"> (</w:t>
      </w:r>
      <w:r w:rsidR="00EA095A" w:rsidRPr="00A31B76">
        <w:rPr>
          <w:rFonts w:asciiTheme="majorHAnsi" w:hAnsiTheme="majorHAnsi" w:cstheme="majorHAnsi"/>
          <w:b/>
          <w:bCs/>
        </w:rPr>
        <w:t>Fig</w:t>
      </w:r>
      <w:r w:rsidR="00E37506" w:rsidRPr="00A31B76">
        <w:rPr>
          <w:rFonts w:asciiTheme="majorHAnsi" w:hAnsiTheme="majorHAnsi" w:cstheme="majorHAnsi"/>
          <w:b/>
          <w:bCs/>
        </w:rPr>
        <w:t>ure</w:t>
      </w:r>
      <w:r w:rsidR="00EA095A" w:rsidRPr="00A31B76">
        <w:rPr>
          <w:rFonts w:asciiTheme="majorHAnsi" w:hAnsiTheme="majorHAnsi" w:cstheme="majorHAnsi"/>
          <w:b/>
          <w:bCs/>
        </w:rPr>
        <w:t xml:space="preserve"> </w:t>
      </w:r>
      <w:r w:rsidR="006E5B56" w:rsidRPr="00A31B76">
        <w:rPr>
          <w:rFonts w:asciiTheme="majorHAnsi" w:hAnsiTheme="majorHAnsi" w:cstheme="majorHAnsi"/>
          <w:b/>
          <w:bCs/>
        </w:rPr>
        <w:t>5</w:t>
      </w:r>
      <w:r w:rsidR="00E37506" w:rsidRPr="00A31B76">
        <w:rPr>
          <w:rFonts w:asciiTheme="majorHAnsi" w:hAnsiTheme="majorHAnsi" w:cstheme="majorHAnsi"/>
          <w:b/>
          <w:bCs/>
        </w:rPr>
        <w:t>C</w:t>
      </w:r>
      <w:r w:rsidR="00EA095A" w:rsidRPr="00A31B76">
        <w:rPr>
          <w:rFonts w:asciiTheme="majorHAnsi" w:hAnsiTheme="majorHAnsi" w:cstheme="majorHAnsi"/>
        </w:rPr>
        <w:t>).</w:t>
      </w:r>
      <w:r w:rsidR="00C5318D" w:rsidRPr="00A31B76">
        <w:rPr>
          <w:rFonts w:asciiTheme="majorHAnsi" w:hAnsiTheme="majorHAnsi" w:cstheme="majorHAnsi"/>
        </w:rPr>
        <w:t xml:space="preserve"> </w:t>
      </w:r>
      <w:r w:rsidR="00A10A3C" w:rsidRPr="00A31B76">
        <w:rPr>
          <w:rFonts w:asciiTheme="majorHAnsi" w:hAnsiTheme="majorHAnsi" w:cstheme="majorHAnsi"/>
        </w:rPr>
        <w:t>At the time equivalent to E9.5</w:t>
      </w:r>
      <w:r w:rsidR="00302409" w:rsidRPr="00A31B76">
        <w:rPr>
          <w:rFonts w:asciiTheme="majorHAnsi" w:hAnsiTheme="majorHAnsi" w:cstheme="majorHAnsi"/>
        </w:rPr>
        <w:t xml:space="preserve">, </w:t>
      </w:r>
      <w:r w:rsidR="00A10A3C" w:rsidRPr="00A31B76">
        <w:rPr>
          <w:rFonts w:asciiTheme="majorHAnsi" w:hAnsiTheme="majorHAnsi" w:cstheme="majorHAnsi"/>
        </w:rPr>
        <w:t xml:space="preserve">defects in </w:t>
      </w:r>
      <w:r w:rsidR="00967436" w:rsidRPr="00A31B76">
        <w:rPr>
          <w:rFonts w:asciiTheme="majorHAnsi" w:hAnsiTheme="majorHAnsi" w:cstheme="majorHAnsi"/>
        </w:rPr>
        <w:t xml:space="preserve">the </w:t>
      </w:r>
      <w:r w:rsidR="00A10A3C" w:rsidRPr="00A31B76">
        <w:rPr>
          <w:rFonts w:asciiTheme="majorHAnsi" w:hAnsiTheme="majorHAnsi" w:cstheme="majorHAnsi"/>
        </w:rPr>
        <w:t xml:space="preserve">closure of the neural folds, failure of axial turning, or a deficiency in brain growth represent the </w:t>
      </w:r>
      <w:proofErr w:type="gramStart"/>
      <w:r w:rsidR="00A10A3C" w:rsidRPr="00A31B76">
        <w:rPr>
          <w:rFonts w:asciiTheme="majorHAnsi" w:hAnsiTheme="majorHAnsi" w:cstheme="majorHAnsi"/>
        </w:rPr>
        <w:t>most commonly observed</w:t>
      </w:r>
      <w:proofErr w:type="gramEnd"/>
      <w:r w:rsidR="00A10A3C" w:rsidRPr="00A31B76">
        <w:rPr>
          <w:rFonts w:asciiTheme="majorHAnsi" w:hAnsiTheme="majorHAnsi" w:cstheme="majorHAnsi"/>
        </w:rPr>
        <w:t xml:space="preserve"> </w:t>
      </w:r>
      <w:r w:rsidR="00302409" w:rsidRPr="00A31B76">
        <w:rPr>
          <w:rFonts w:asciiTheme="majorHAnsi" w:hAnsiTheme="majorHAnsi" w:cstheme="majorHAnsi"/>
        </w:rPr>
        <w:t>abnormalities</w:t>
      </w:r>
      <w:r w:rsidR="00696FC9" w:rsidRPr="00A31B76">
        <w:rPr>
          <w:rFonts w:asciiTheme="majorHAnsi" w:hAnsiTheme="majorHAnsi" w:cstheme="majorHAnsi"/>
        </w:rPr>
        <w:t xml:space="preserve"> (</w:t>
      </w:r>
      <w:r w:rsidR="00696FC9" w:rsidRPr="00A31B76">
        <w:rPr>
          <w:rFonts w:asciiTheme="majorHAnsi" w:hAnsiTheme="majorHAnsi" w:cstheme="majorHAnsi"/>
          <w:b/>
          <w:bCs/>
        </w:rPr>
        <w:t>Fig</w:t>
      </w:r>
      <w:r w:rsidR="00F94067" w:rsidRPr="00A31B76">
        <w:rPr>
          <w:rFonts w:asciiTheme="majorHAnsi" w:hAnsiTheme="majorHAnsi" w:cstheme="majorHAnsi"/>
          <w:b/>
          <w:bCs/>
        </w:rPr>
        <w:t xml:space="preserve">ure </w:t>
      </w:r>
      <w:r w:rsidR="006E5B56" w:rsidRPr="00A31B76">
        <w:rPr>
          <w:rFonts w:asciiTheme="majorHAnsi" w:hAnsiTheme="majorHAnsi" w:cstheme="majorHAnsi"/>
          <w:b/>
          <w:bCs/>
        </w:rPr>
        <w:t>5</w:t>
      </w:r>
      <w:r w:rsidR="00696FC9" w:rsidRPr="00A31B76">
        <w:rPr>
          <w:rFonts w:asciiTheme="majorHAnsi" w:hAnsiTheme="majorHAnsi" w:cstheme="majorHAnsi"/>
        </w:rPr>
        <w:t>)</w:t>
      </w:r>
      <w:r w:rsidR="00302409" w:rsidRPr="00A31B76">
        <w:rPr>
          <w:rFonts w:asciiTheme="majorHAnsi" w:hAnsiTheme="majorHAnsi" w:cstheme="majorHAnsi"/>
        </w:rPr>
        <w:t xml:space="preserve">. </w:t>
      </w:r>
      <w:r w:rsidR="00ED053A" w:rsidRPr="00A31B76">
        <w:rPr>
          <w:rFonts w:asciiTheme="majorHAnsi" w:hAnsiTheme="majorHAnsi" w:cstheme="majorHAnsi"/>
        </w:rPr>
        <w:t>The most</w:t>
      </w:r>
      <w:r w:rsidR="00F94067" w:rsidRPr="00A31B76">
        <w:rPr>
          <w:rFonts w:asciiTheme="majorHAnsi" w:hAnsiTheme="majorHAnsi" w:cstheme="majorHAnsi"/>
        </w:rPr>
        <w:t xml:space="preserve"> frequently</w:t>
      </w:r>
      <w:r w:rsidR="00ED053A" w:rsidRPr="00A31B76">
        <w:rPr>
          <w:rFonts w:asciiTheme="majorHAnsi" w:hAnsiTheme="majorHAnsi" w:cstheme="majorHAnsi"/>
        </w:rPr>
        <w:t xml:space="preserve"> observed d</w:t>
      </w:r>
      <w:r w:rsidR="003B1A03" w:rsidRPr="00A31B76">
        <w:rPr>
          <w:rFonts w:asciiTheme="majorHAnsi" w:hAnsiTheme="majorHAnsi" w:cstheme="majorHAnsi"/>
        </w:rPr>
        <w:t>evelopmental</w:t>
      </w:r>
      <w:r w:rsidR="00302409" w:rsidRPr="00A31B76">
        <w:rPr>
          <w:rFonts w:asciiTheme="majorHAnsi" w:hAnsiTheme="majorHAnsi" w:cstheme="majorHAnsi"/>
        </w:rPr>
        <w:t xml:space="preserve"> defects at E10.5/E11 are </w:t>
      </w:r>
      <w:r w:rsidR="003B1A03" w:rsidRPr="00A31B76">
        <w:rPr>
          <w:rFonts w:asciiTheme="majorHAnsi" w:hAnsiTheme="majorHAnsi" w:cstheme="majorHAnsi"/>
        </w:rPr>
        <w:t>anomalies in the head region</w:t>
      </w:r>
      <w:r w:rsidR="00C21C33" w:rsidRPr="00A31B76">
        <w:rPr>
          <w:rFonts w:asciiTheme="majorHAnsi" w:hAnsiTheme="majorHAnsi" w:cstheme="majorHAnsi"/>
        </w:rPr>
        <w:t xml:space="preserve">, </w:t>
      </w:r>
      <w:r w:rsidR="00330208" w:rsidRPr="00A31B76">
        <w:rPr>
          <w:rFonts w:asciiTheme="majorHAnsi" w:hAnsiTheme="majorHAnsi" w:cstheme="majorHAnsi"/>
        </w:rPr>
        <w:t xml:space="preserve">disruption </w:t>
      </w:r>
      <w:r w:rsidR="00302409" w:rsidRPr="00A31B76">
        <w:rPr>
          <w:rFonts w:asciiTheme="majorHAnsi" w:hAnsiTheme="majorHAnsi" w:cstheme="majorHAnsi"/>
        </w:rPr>
        <w:t>of normal blood circulation in the yolk sac</w:t>
      </w:r>
      <w:r w:rsidR="00C21C33" w:rsidRPr="00A31B76">
        <w:rPr>
          <w:rFonts w:asciiTheme="majorHAnsi" w:hAnsiTheme="majorHAnsi" w:cstheme="majorHAnsi"/>
        </w:rPr>
        <w:t>,</w:t>
      </w:r>
      <w:r w:rsidR="00302409" w:rsidRPr="00A31B76">
        <w:rPr>
          <w:rFonts w:asciiTheme="majorHAnsi" w:hAnsiTheme="majorHAnsi" w:cstheme="majorHAnsi"/>
        </w:rPr>
        <w:t xml:space="preserve"> and pericardial effusion (</w:t>
      </w:r>
      <w:r w:rsidR="00302409" w:rsidRPr="00A31B76">
        <w:rPr>
          <w:rFonts w:asciiTheme="majorHAnsi" w:hAnsiTheme="majorHAnsi" w:cstheme="majorHAnsi"/>
          <w:b/>
          <w:bCs/>
        </w:rPr>
        <w:t>Fig</w:t>
      </w:r>
      <w:r w:rsidR="00F251C9" w:rsidRPr="00A31B76">
        <w:rPr>
          <w:rFonts w:asciiTheme="majorHAnsi" w:hAnsiTheme="majorHAnsi" w:cstheme="majorHAnsi"/>
          <w:b/>
          <w:bCs/>
        </w:rPr>
        <w:t>ure</w:t>
      </w:r>
      <w:r w:rsidR="00302409" w:rsidRPr="00A31B76">
        <w:rPr>
          <w:rFonts w:asciiTheme="majorHAnsi" w:hAnsiTheme="majorHAnsi" w:cstheme="majorHAnsi"/>
          <w:b/>
          <w:bCs/>
        </w:rPr>
        <w:t xml:space="preserve"> </w:t>
      </w:r>
      <w:r w:rsidR="006E5B56" w:rsidRPr="00A31B76">
        <w:rPr>
          <w:rFonts w:asciiTheme="majorHAnsi" w:hAnsiTheme="majorHAnsi" w:cstheme="majorHAnsi"/>
          <w:b/>
          <w:bCs/>
        </w:rPr>
        <w:t>5</w:t>
      </w:r>
      <w:r w:rsidR="00302409" w:rsidRPr="00A31B76">
        <w:rPr>
          <w:rFonts w:asciiTheme="majorHAnsi" w:hAnsiTheme="majorHAnsi" w:cstheme="majorHAnsi"/>
        </w:rPr>
        <w:t>).</w:t>
      </w:r>
      <w:r w:rsidR="00ED4772" w:rsidRPr="00A31B76">
        <w:rPr>
          <w:rFonts w:asciiTheme="majorHAnsi" w:hAnsiTheme="majorHAnsi" w:cstheme="majorHAnsi"/>
        </w:rPr>
        <w:t xml:space="preserve"> </w:t>
      </w:r>
      <w:r w:rsidR="00C5318D" w:rsidRPr="00A31B76">
        <w:rPr>
          <w:rFonts w:asciiTheme="majorHAnsi" w:hAnsiTheme="majorHAnsi" w:cstheme="majorHAnsi"/>
        </w:rPr>
        <w:t>Rupture of one main blood vessel</w:t>
      </w:r>
      <w:r w:rsidR="00F251C9" w:rsidRPr="00A31B76">
        <w:rPr>
          <w:rFonts w:asciiTheme="majorHAnsi" w:hAnsiTheme="majorHAnsi" w:cstheme="majorHAnsi"/>
        </w:rPr>
        <w:t xml:space="preserve"> </w:t>
      </w:r>
      <w:r w:rsidR="00C5318D" w:rsidRPr="00A31B76">
        <w:rPr>
          <w:rFonts w:asciiTheme="majorHAnsi" w:hAnsiTheme="majorHAnsi" w:cstheme="majorHAnsi"/>
        </w:rPr>
        <w:t xml:space="preserve">and blood outflow may cause subsequent death of the embryo. </w:t>
      </w:r>
      <w:r w:rsidR="00203CCC" w:rsidRPr="00A31B76">
        <w:rPr>
          <w:rFonts w:asciiTheme="majorHAnsi" w:hAnsiTheme="majorHAnsi" w:cstheme="majorHAnsi"/>
        </w:rPr>
        <w:t>Not</w:t>
      </w:r>
      <w:r w:rsidR="00F251C9" w:rsidRPr="00A31B76">
        <w:rPr>
          <w:rFonts w:asciiTheme="majorHAnsi" w:hAnsiTheme="majorHAnsi" w:cstheme="majorHAnsi"/>
        </w:rPr>
        <w:t>ably</w:t>
      </w:r>
      <w:r w:rsidR="00ED4772" w:rsidRPr="00A31B76">
        <w:rPr>
          <w:rFonts w:asciiTheme="majorHAnsi" w:hAnsiTheme="majorHAnsi" w:cstheme="majorHAnsi"/>
        </w:rPr>
        <w:t>,</w:t>
      </w:r>
      <w:r w:rsidR="00696FC9" w:rsidRPr="00A31B76">
        <w:rPr>
          <w:rFonts w:asciiTheme="majorHAnsi" w:hAnsiTheme="majorHAnsi" w:cstheme="majorHAnsi"/>
        </w:rPr>
        <w:t xml:space="preserve"> </w:t>
      </w:r>
      <w:r w:rsidR="00696FC9" w:rsidRPr="00A31B76">
        <w:rPr>
          <w:rFonts w:asciiTheme="majorHAnsi" w:hAnsiTheme="majorHAnsi" w:cstheme="majorHAnsi"/>
        </w:rPr>
        <w:lastRenderedPageBreak/>
        <w:t xml:space="preserve">proper </w:t>
      </w:r>
      <w:r w:rsidR="009D4013" w:rsidRPr="00A31B76">
        <w:rPr>
          <w:rFonts w:asciiTheme="majorHAnsi" w:hAnsiTheme="majorHAnsi" w:cstheme="majorHAnsi"/>
        </w:rPr>
        <w:t>growth of the embryo</w:t>
      </w:r>
      <w:r w:rsidR="00C5318D" w:rsidRPr="00A31B76">
        <w:rPr>
          <w:rFonts w:asciiTheme="majorHAnsi" w:hAnsiTheme="majorHAnsi" w:cstheme="majorHAnsi"/>
        </w:rPr>
        <w:t xml:space="preserve"> itself</w:t>
      </w:r>
      <w:r w:rsidR="009D4013" w:rsidRPr="00A31B76">
        <w:rPr>
          <w:rFonts w:asciiTheme="majorHAnsi" w:hAnsiTheme="majorHAnsi" w:cstheme="majorHAnsi"/>
        </w:rPr>
        <w:t xml:space="preserve"> might be reached even </w:t>
      </w:r>
      <w:r w:rsidR="00B3466B" w:rsidRPr="00A31B76">
        <w:rPr>
          <w:rFonts w:asciiTheme="majorHAnsi" w:hAnsiTheme="majorHAnsi" w:cstheme="majorHAnsi"/>
        </w:rPr>
        <w:t>in</w:t>
      </w:r>
      <w:r w:rsidR="009D4013" w:rsidRPr="00A31B76">
        <w:rPr>
          <w:rFonts w:asciiTheme="majorHAnsi" w:hAnsiTheme="majorHAnsi" w:cstheme="majorHAnsi"/>
        </w:rPr>
        <w:t xml:space="preserve"> the </w:t>
      </w:r>
      <w:r w:rsidR="00B3466B" w:rsidRPr="00A31B76">
        <w:rPr>
          <w:rFonts w:asciiTheme="majorHAnsi" w:hAnsiTheme="majorHAnsi" w:cstheme="majorHAnsi"/>
        </w:rPr>
        <w:t>absence</w:t>
      </w:r>
      <w:r w:rsidR="00ED4772" w:rsidRPr="00A31B76">
        <w:rPr>
          <w:rFonts w:asciiTheme="majorHAnsi" w:hAnsiTheme="majorHAnsi" w:cstheme="majorHAnsi"/>
        </w:rPr>
        <w:t xml:space="preserve"> of evident yolk sac circulation.</w:t>
      </w:r>
      <w:r w:rsidR="00B3466B" w:rsidRPr="00A31B76">
        <w:rPr>
          <w:rFonts w:asciiTheme="majorHAnsi" w:hAnsiTheme="majorHAnsi" w:cstheme="majorHAnsi"/>
        </w:rPr>
        <w:t xml:space="preserve"> </w:t>
      </w:r>
      <w:r w:rsidR="006B4849" w:rsidRPr="00A31B76">
        <w:rPr>
          <w:rFonts w:asciiTheme="majorHAnsi" w:hAnsiTheme="majorHAnsi" w:cstheme="majorHAnsi"/>
        </w:rPr>
        <w:t xml:space="preserve">Embryos kept in culture beyond the stage equivalent to E11 exhibit body shrinkage and </w:t>
      </w:r>
      <w:r w:rsidR="003817C1" w:rsidRPr="00A31B76">
        <w:rPr>
          <w:rFonts w:asciiTheme="majorHAnsi" w:hAnsiTheme="majorHAnsi" w:cstheme="majorHAnsi"/>
        </w:rPr>
        <w:t xml:space="preserve">death </w:t>
      </w:r>
      <w:r w:rsidR="006B4849" w:rsidRPr="00A31B76">
        <w:rPr>
          <w:rFonts w:asciiTheme="majorHAnsi" w:hAnsiTheme="majorHAnsi" w:cstheme="majorHAnsi"/>
        </w:rPr>
        <w:t>after few hours</w:t>
      </w:r>
      <w:r w:rsidR="00EA095A" w:rsidRPr="00A31B76">
        <w:rPr>
          <w:rFonts w:asciiTheme="majorHAnsi" w:hAnsiTheme="majorHAnsi" w:cstheme="majorHAnsi"/>
        </w:rPr>
        <w:t xml:space="preserve"> due to a lack of proper tissue oxygenation</w:t>
      </w:r>
      <w:r w:rsidR="006B4849" w:rsidRPr="00A31B76">
        <w:rPr>
          <w:rFonts w:asciiTheme="majorHAnsi" w:hAnsiTheme="majorHAnsi" w:cstheme="majorHAnsi"/>
        </w:rPr>
        <w:t xml:space="preserve">. </w:t>
      </w:r>
    </w:p>
    <w:p w14:paraId="079B5679" w14:textId="77777777" w:rsidR="006E4797" w:rsidRPr="00A31B76" w:rsidRDefault="006E4797" w:rsidP="00A31B76">
      <w:pPr>
        <w:rPr>
          <w:rFonts w:asciiTheme="majorHAnsi" w:hAnsiTheme="majorHAnsi" w:cstheme="majorHAnsi"/>
        </w:rPr>
      </w:pPr>
    </w:p>
    <w:p w14:paraId="6D510784" w14:textId="37AA86C4" w:rsidR="006E4797" w:rsidRPr="00A31B76" w:rsidRDefault="00551D82" w:rsidP="00A31B76">
      <w:pPr>
        <w:rPr>
          <w:rFonts w:asciiTheme="majorHAnsi" w:hAnsiTheme="majorHAnsi" w:cstheme="majorHAnsi"/>
        </w:rPr>
      </w:pPr>
      <w:r w:rsidRPr="00A31B76">
        <w:rPr>
          <w:rFonts w:asciiTheme="majorHAnsi" w:hAnsiTheme="majorHAnsi" w:cstheme="majorHAnsi"/>
          <w:b/>
        </w:rPr>
        <w:t>FIGURE AND TABLE LEGENDS:</w:t>
      </w:r>
    </w:p>
    <w:p w14:paraId="7C5D41D4" w14:textId="5AAD41A7" w:rsidR="00AF6E72" w:rsidRPr="00A31B76" w:rsidRDefault="002A7760" w:rsidP="00A31B76">
      <w:pPr>
        <w:rPr>
          <w:rFonts w:asciiTheme="majorHAnsi" w:hAnsiTheme="majorHAnsi" w:cstheme="majorHAnsi"/>
          <w:bCs/>
        </w:rPr>
      </w:pPr>
      <w:r w:rsidRPr="00A31B76">
        <w:rPr>
          <w:rFonts w:asciiTheme="majorHAnsi" w:hAnsiTheme="majorHAnsi" w:cstheme="majorHAnsi"/>
          <w:b/>
        </w:rPr>
        <w:t>Fig</w:t>
      </w:r>
      <w:r w:rsidR="00C109A5" w:rsidRPr="00A31B76">
        <w:rPr>
          <w:rFonts w:asciiTheme="majorHAnsi" w:hAnsiTheme="majorHAnsi" w:cstheme="majorHAnsi"/>
          <w:b/>
        </w:rPr>
        <w:t>ure</w:t>
      </w:r>
      <w:r w:rsidRPr="00A31B76">
        <w:rPr>
          <w:rFonts w:asciiTheme="majorHAnsi" w:hAnsiTheme="majorHAnsi" w:cstheme="majorHAnsi"/>
          <w:b/>
        </w:rPr>
        <w:t xml:space="preserve"> 1</w:t>
      </w:r>
      <w:r w:rsidR="00C109A5" w:rsidRPr="00A31B76">
        <w:rPr>
          <w:rFonts w:asciiTheme="majorHAnsi" w:hAnsiTheme="majorHAnsi" w:cstheme="majorHAnsi"/>
          <w:b/>
        </w:rPr>
        <w:t xml:space="preserve">: </w:t>
      </w:r>
      <w:r w:rsidRPr="00A31B76">
        <w:rPr>
          <w:rFonts w:asciiTheme="majorHAnsi" w:hAnsiTheme="majorHAnsi" w:cstheme="majorHAnsi"/>
          <w:b/>
        </w:rPr>
        <w:t xml:space="preserve">Gas </w:t>
      </w:r>
      <w:r w:rsidR="00E9763F" w:rsidRPr="00A31B76">
        <w:rPr>
          <w:rFonts w:asciiTheme="majorHAnsi" w:hAnsiTheme="majorHAnsi" w:cstheme="majorHAnsi"/>
          <w:b/>
        </w:rPr>
        <w:t xml:space="preserve">and pressure </w:t>
      </w:r>
      <w:r w:rsidR="00004D33" w:rsidRPr="00A31B76">
        <w:rPr>
          <w:rFonts w:asciiTheme="majorHAnsi" w:hAnsiTheme="majorHAnsi" w:cstheme="majorHAnsi"/>
          <w:b/>
        </w:rPr>
        <w:t>regulation system</w:t>
      </w:r>
      <w:r w:rsidR="00E9763F" w:rsidRPr="00A31B76">
        <w:rPr>
          <w:rFonts w:asciiTheme="majorHAnsi" w:hAnsiTheme="majorHAnsi" w:cstheme="majorHAnsi"/>
          <w:b/>
        </w:rPr>
        <w:t xml:space="preserve"> adapted to a </w:t>
      </w:r>
      <w:r w:rsidRPr="00A31B76">
        <w:rPr>
          <w:rFonts w:asciiTheme="majorHAnsi" w:hAnsiTheme="majorHAnsi" w:cstheme="majorHAnsi"/>
          <w:b/>
        </w:rPr>
        <w:t>roller culture incubator</w:t>
      </w:r>
      <w:r w:rsidR="003D28D6" w:rsidRPr="00A31B76">
        <w:rPr>
          <w:rFonts w:asciiTheme="majorHAnsi" w:hAnsiTheme="majorHAnsi" w:cstheme="majorHAnsi"/>
          <w:b/>
        </w:rPr>
        <w:t>.</w:t>
      </w:r>
      <w:r w:rsidR="00E9763F" w:rsidRPr="00A31B76">
        <w:rPr>
          <w:rFonts w:asciiTheme="majorHAnsi" w:hAnsiTheme="majorHAnsi" w:cstheme="majorHAnsi"/>
          <w:b/>
        </w:rPr>
        <w:t xml:space="preserve"> </w:t>
      </w:r>
      <w:r w:rsidR="00C109A5" w:rsidRPr="00A31B76">
        <w:rPr>
          <w:rFonts w:asciiTheme="majorHAnsi" w:hAnsiTheme="majorHAnsi" w:cstheme="majorHAnsi"/>
          <w:bCs/>
        </w:rPr>
        <w:t>(</w:t>
      </w:r>
      <w:r w:rsidR="00E9763F" w:rsidRPr="00A31B76">
        <w:rPr>
          <w:rFonts w:asciiTheme="majorHAnsi" w:hAnsiTheme="majorHAnsi" w:cstheme="majorHAnsi"/>
          <w:b/>
        </w:rPr>
        <w:t>A</w:t>
      </w:r>
      <w:r w:rsidR="00C109A5" w:rsidRPr="00A31B76">
        <w:rPr>
          <w:rFonts w:asciiTheme="majorHAnsi" w:hAnsiTheme="majorHAnsi" w:cstheme="majorHAnsi"/>
          <w:bCs/>
        </w:rPr>
        <w:t>)</w:t>
      </w:r>
      <w:r w:rsidR="00E9763F" w:rsidRPr="00A31B76">
        <w:rPr>
          <w:rFonts w:asciiTheme="majorHAnsi" w:hAnsiTheme="majorHAnsi" w:cstheme="majorHAnsi"/>
          <w:b/>
        </w:rPr>
        <w:t xml:space="preserve"> </w:t>
      </w:r>
      <w:r w:rsidR="00E9763F" w:rsidRPr="00A31B76">
        <w:rPr>
          <w:rFonts w:asciiTheme="majorHAnsi" w:hAnsiTheme="majorHAnsi" w:cstheme="majorHAnsi"/>
          <w:bCs/>
        </w:rPr>
        <w:t xml:space="preserve">Top view of the gas </w:t>
      </w:r>
      <w:r w:rsidR="00874CAB" w:rsidRPr="00A31B76">
        <w:rPr>
          <w:rFonts w:asciiTheme="majorHAnsi" w:hAnsiTheme="majorHAnsi" w:cstheme="majorHAnsi"/>
          <w:bCs/>
        </w:rPr>
        <w:t xml:space="preserve">regulation module </w:t>
      </w:r>
      <w:r w:rsidR="00E9763F" w:rsidRPr="00A31B76">
        <w:rPr>
          <w:rFonts w:asciiTheme="majorHAnsi" w:hAnsiTheme="majorHAnsi" w:cstheme="majorHAnsi"/>
          <w:bCs/>
        </w:rPr>
        <w:t xml:space="preserve">connected to the roller culture incubator. </w:t>
      </w:r>
      <w:r w:rsidR="00004D33" w:rsidRPr="00A31B76">
        <w:rPr>
          <w:rFonts w:asciiTheme="majorHAnsi" w:hAnsiTheme="majorHAnsi" w:cstheme="majorHAnsi"/>
          <w:bCs/>
        </w:rPr>
        <w:t>N</w:t>
      </w:r>
      <w:r w:rsidR="00004D33" w:rsidRPr="00A31B76">
        <w:rPr>
          <w:rFonts w:asciiTheme="majorHAnsi" w:hAnsiTheme="majorHAnsi" w:cstheme="majorHAnsi"/>
          <w:bCs/>
          <w:vertAlign w:val="subscript"/>
        </w:rPr>
        <w:t>2</w:t>
      </w:r>
      <w:r w:rsidR="00004D33" w:rsidRPr="00A31B76">
        <w:rPr>
          <w:rFonts w:asciiTheme="majorHAnsi" w:hAnsiTheme="majorHAnsi" w:cstheme="majorHAnsi"/>
          <w:bCs/>
        </w:rPr>
        <w:t xml:space="preserve"> and CO</w:t>
      </w:r>
      <w:r w:rsidR="00004D33" w:rsidRPr="00A31B76">
        <w:rPr>
          <w:rFonts w:asciiTheme="majorHAnsi" w:hAnsiTheme="majorHAnsi" w:cstheme="majorHAnsi"/>
          <w:bCs/>
          <w:vertAlign w:val="subscript"/>
        </w:rPr>
        <w:t xml:space="preserve">2 </w:t>
      </w:r>
      <w:r w:rsidR="00004D33" w:rsidRPr="00A31B76">
        <w:rPr>
          <w:rFonts w:asciiTheme="majorHAnsi" w:hAnsiTheme="majorHAnsi" w:cstheme="majorHAnsi"/>
          <w:bCs/>
        </w:rPr>
        <w:t>enter the gas regulator</w:t>
      </w:r>
      <w:r w:rsidR="003443A2" w:rsidRPr="00A31B76">
        <w:rPr>
          <w:rFonts w:asciiTheme="majorHAnsi" w:hAnsiTheme="majorHAnsi" w:cstheme="majorHAnsi"/>
          <w:bCs/>
        </w:rPr>
        <w:t xml:space="preserve"> </w:t>
      </w:r>
      <w:r w:rsidR="00A759F3" w:rsidRPr="00A31B76">
        <w:rPr>
          <w:rFonts w:asciiTheme="majorHAnsi" w:hAnsiTheme="majorHAnsi" w:cstheme="majorHAnsi"/>
          <w:bCs/>
        </w:rPr>
        <w:t xml:space="preserve">to </w:t>
      </w:r>
      <w:r w:rsidR="002A1827" w:rsidRPr="00A31B76">
        <w:rPr>
          <w:rFonts w:asciiTheme="majorHAnsi" w:hAnsiTheme="majorHAnsi" w:cstheme="majorHAnsi"/>
          <w:bCs/>
        </w:rPr>
        <w:t>allow</w:t>
      </w:r>
      <w:r w:rsidR="00821520" w:rsidRPr="00A31B76">
        <w:rPr>
          <w:rFonts w:asciiTheme="majorHAnsi" w:hAnsiTheme="majorHAnsi" w:cstheme="majorHAnsi"/>
          <w:bCs/>
        </w:rPr>
        <w:t xml:space="preserve"> precise </w:t>
      </w:r>
      <w:r w:rsidR="00E45177" w:rsidRPr="00A31B76">
        <w:rPr>
          <w:rFonts w:asciiTheme="majorHAnsi" w:hAnsiTheme="majorHAnsi" w:cstheme="majorHAnsi"/>
          <w:bCs/>
        </w:rPr>
        <w:t>control</w:t>
      </w:r>
      <w:r w:rsidR="00821520" w:rsidRPr="00A31B76">
        <w:rPr>
          <w:rFonts w:asciiTheme="majorHAnsi" w:hAnsiTheme="majorHAnsi" w:cstheme="majorHAnsi"/>
          <w:bCs/>
        </w:rPr>
        <w:t xml:space="preserve"> of</w:t>
      </w:r>
      <w:r w:rsidR="00E45177" w:rsidRPr="00A31B76">
        <w:rPr>
          <w:rFonts w:asciiTheme="majorHAnsi" w:hAnsiTheme="majorHAnsi" w:cstheme="majorHAnsi"/>
          <w:bCs/>
        </w:rPr>
        <w:t xml:space="preserve"> </w:t>
      </w:r>
      <w:r w:rsidR="003443A2" w:rsidRPr="00A31B76">
        <w:rPr>
          <w:rFonts w:asciiTheme="majorHAnsi" w:hAnsiTheme="majorHAnsi" w:cstheme="majorHAnsi"/>
          <w:bCs/>
        </w:rPr>
        <w:t>the</w:t>
      </w:r>
      <w:r w:rsidR="00E45177" w:rsidRPr="00A31B76">
        <w:rPr>
          <w:rFonts w:asciiTheme="majorHAnsi" w:hAnsiTheme="majorHAnsi" w:cstheme="majorHAnsi"/>
          <w:bCs/>
        </w:rPr>
        <w:t xml:space="preserve"> oxygen</w:t>
      </w:r>
      <w:r w:rsidR="00A759F3" w:rsidRPr="00A31B76">
        <w:rPr>
          <w:rFonts w:asciiTheme="majorHAnsi" w:hAnsiTheme="majorHAnsi" w:cstheme="majorHAnsi"/>
          <w:bCs/>
        </w:rPr>
        <w:t>/</w:t>
      </w:r>
      <w:r w:rsidR="00E45177" w:rsidRPr="00A31B76">
        <w:rPr>
          <w:rFonts w:asciiTheme="majorHAnsi" w:hAnsiTheme="majorHAnsi" w:cstheme="majorHAnsi"/>
          <w:bCs/>
        </w:rPr>
        <w:t>CO</w:t>
      </w:r>
      <w:r w:rsidR="00E45177" w:rsidRPr="00A31B76">
        <w:rPr>
          <w:rFonts w:asciiTheme="majorHAnsi" w:hAnsiTheme="majorHAnsi" w:cstheme="majorHAnsi"/>
          <w:bCs/>
          <w:vertAlign w:val="subscript"/>
        </w:rPr>
        <w:t>2</w:t>
      </w:r>
      <w:r w:rsidR="00E45177" w:rsidRPr="00A31B76">
        <w:rPr>
          <w:rFonts w:asciiTheme="majorHAnsi" w:hAnsiTheme="majorHAnsi" w:cstheme="majorHAnsi"/>
          <w:bCs/>
        </w:rPr>
        <w:t xml:space="preserve"> concentration</w:t>
      </w:r>
      <w:r w:rsidR="001C2311" w:rsidRPr="00A31B76">
        <w:rPr>
          <w:rFonts w:asciiTheme="majorHAnsi" w:hAnsiTheme="majorHAnsi" w:cstheme="majorHAnsi"/>
          <w:bCs/>
        </w:rPr>
        <w:t>s</w:t>
      </w:r>
      <w:r w:rsidR="003443A2" w:rsidRPr="00A31B76">
        <w:rPr>
          <w:rFonts w:asciiTheme="majorHAnsi" w:hAnsiTheme="majorHAnsi" w:cstheme="majorHAnsi"/>
          <w:bCs/>
        </w:rPr>
        <w:t xml:space="preserve"> </w:t>
      </w:r>
      <w:r w:rsidR="00547D06" w:rsidRPr="00A31B76">
        <w:rPr>
          <w:rFonts w:asciiTheme="majorHAnsi" w:hAnsiTheme="majorHAnsi" w:cstheme="majorHAnsi"/>
          <w:bCs/>
        </w:rPr>
        <w:t>and</w:t>
      </w:r>
      <w:r w:rsidR="00E45177" w:rsidRPr="00A31B76">
        <w:rPr>
          <w:rFonts w:asciiTheme="majorHAnsi" w:hAnsiTheme="majorHAnsi" w:cstheme="majorHAnsi"/>
          <w:bCs/>
        </w:rPr>
        <w:t xml:space="preserve"> gas pressure</w:t>
      </w:r>
      <w:r w:rsidR="00713E48" w:rsidRPr="00A31B76">
        <w:rPr>
          <w:rFonts w:asciiTheme="majorHAnsi" w:hAnsiTheme="majorHAnsi" w:cstheme="majorHAnsi"/>
          <w:bCs/>
        </w:rPr>
        <w:t xml:space="preserve">. </w:t>
      </w:r>
      <w:r w:rsidR="00855280" w:rsidRPr="00A31B76">
        <w:rPr>
          <w:rFonts w:asciiTheme="majorHAnsi" w:hAnsiTheme="majorHAnsi" w:cstheme="majorHAnsi"/>
          <w:bCs/>
        </w:rPr>
        <w:t>T</w:t>
      </w:r>
      <w:r w:rsidR="001C6CB1" w:rsidRPr="00A31B76">
        <w:rPr>
          <w:rFonts w:asciiTheme="majorHAnsi" w:hAnsiTheme="majorHAnsi" w:cstheme="majorHAnsi"/>
          <w:bCs/>
        </w:rPr>
        <w:t>he</w:t>
      </w:r>
      <w:r w:rsidR="00E45177" w:rsidRPr="00A31B76">
        <w:rPr>
          <w:rFonts w:asciiTheme="majorHAnsi" w:hAnsiTheme="majorHAnsi" w:cstheme="majorHAnsi"/>
          <w:bCs/>
        </w:rPr>
        <w:t xml:space="preserve"> gases are</w:t>
      </w:r>
      <w:r w:rsidR="00004D33" w:rsidRPr="00A31B76">
        <w:rPr>
          <w:rFonts w:asciiTheme="majorHAnsi" w:hAnsiTheme="majorHAnsi" w:cstheme="majorHAnsi"/>
          <w:bCs/>
        </w:rPr>
        <w:t xml:space="preserve"> </w:t>
      </w:r>
      <w:r w:rsidR="00E45177" w:rsidRPr="00A31B76">
        <w:rPr>
          <w:rFonts w:asciiTheme="majorHAnsi" w:hAnsiTheme="majorHAnsi" w:cstheme="majorHAnsi"/>
          <w:bCs/>
        </w:rPr>
        <w:t>directed towards the mixing box</w:t>
      </w:r>
      <w:r w:rsidR="001C6CB1" w:rsidRPr="00A31B76">
        <w:rPr>
          <w:rFonts w:asciiTheme="majorHAnsi" w:hAnsiTheme="majorHAnsi" w:cstheme="majorHAnsi"/>
          <w:bCs/>
        </w:rPr>
        <w:t xml:space="preserve">, </w:t>
      </w:r>
      <w:r w:rsidR="001405CA" w:rsidRPr="00A31B76">
        <w:rPr>
          <w:rFonts w:asciiTheme="majorHAnsi" w:hAnsiTheme="majorHAnsi" w:cstheme="majorHAnsi"/>
          <w:bCs/>
        </w:rPr>
        <w:t>in which</w:t>
      </w:r>
      <w:r w:rsidR="00713E48" w:rsidRPr="00A31B76">
        <w:rPr>
          <w:rFonts w:asciiTheme="majorHAnsi" w:hAnsiTheme="majorHAnsi" w:cstheme="majorHAnsi"/>
          <w:bCs/>
        </w:rPr>
        <w:t xml:space="preserve"> they are </w:t>
      </w:r>
      <w:r w:rsidR="001C6CB1" w:rsidRPr="00A31B76">
        <w:rPr>
          <w:rFonts w:asciiTheme="majorHAnsi" w:hAnsiTheme="majorHAnsi" w:cstheme="majorHAnsi"/>
          <w:bCs/>
        </w:rPr>
        <w:t>mixed by a centrifugal blower</w:t>
      </w:r>
      <w:r w:rsidR="00E45177" w:rsidRPr="00A31B76">
        <w:rPr>
          <w:rFonts w:asciiTheme="majorHAnsi" w:hAnsiTheme="majorHAnsi" w:cstheme="majorHAnsi"/>
          <w:bCs/>
        </w:rPr>
        <w:t xml:space="preserve"> </w:t>
      </w:r>
      <w:r w:rsidR="001C6CB1" w:rsidRPr="00A31B76">
        <w:rPr>
          <w:rFonts w:asciiTheme="majorHAnsi" w:hAnsiTheme="majorHAnsi" w:cstheme="majorHAnsi"/>
          <w:bCs/>
        </w:rPr>
        <w:t xml:space="preserve">and </w:t>
      </w:r>
      <w:r w:rsidR="00E45177" w:rsidRPr="00A31B76">
        <w:rPr>
          <w:rFonts w:asciiTheme="majorHAnsi" w:hAnsiTheme="majorHAnsi" w:cstheme="majorHAnsi"/>
          <w:bCs/>
        </w:rPr>
        <w:t xml:space="preserve">injected </w:t>
      </w:r>
      <w:r w:rsidR="001405CA" w:rsidRPr="00A31B76">
        <w:rPr>
          <w:rFonts w:asciiTheme="majorHAnsi" w:hAnsiTheme="majorHAnsi" w:cstheme="majorHAnsi"/>
          <w:bCs/>
        </w:rPr>
        <w:t>into the incubator</w:t>
      </w:r>
      <w:r w:rsidR="001C2311" w:rsidRPr="00A31B76">
        <w:rPr>
          <w:rFonts w:asciiTheme="majorHAnsi" w:hAnsiTheme="majorHAnsi" w:cstheme="majorHAnsi"/>
          <w:bCs/>
        </w:rPr>
        <w:t xml:space="preserve"> by a pump that generates </w:t>
      </w:r>
      <w:r w:rsidR="00DC049B" w:rsidRPr="00A31B76">
        <w:rPr>
          <w:rFonts w:asciiTheme="majorHAnsi" w:hAnsiTheme="majorHAnsi" w:cstheme="majorHAnsi"/>
          <w:bCs/>
        </w:rPr>
        <w:t xml:space="preserve">positive </w:t>
      </w:r>
      <w:r w:rsidR="001C2311" w:rsidRPr="00A31B76">
        <w:rPr>
          <w:rFonts w:asciiTheme="majorHAnsi" w:hAnsiTheme="majorHAnsi" w:cstheme="majorHAnsi"/>
          <w:bCs/>
        </w:rPr>
        <w:t>pressure</w:t>
      </w:r>
      <w:r w:rsidR="001405CA" w:rsidRPr="00A31B76">
        <w:rPr>
          <w:rFonts w:asciiTheme="majorHAnsi" w:hAnsiTheme="majorHAnsi" w:cstheme="majorHAnsi"/>
          <w:bCs/>
        </w:rPr>
        <w:t xml:space="preserve">. The gas flows through the inlet into a water bottle and </w:t>
      </w:r>
      <w:r w:rsidR="00E436AF" w:rsidRPr="00A31B76">
        <w:rPr>
          <w:rFonts w:asciiTheme="majorHAnsi" w:hAnsiTheme="majorHAnsi" w:cstheme="majorHAnsi"/>
          <w:bCs/>
        </w:rPr>
        <w:t>later</w:t>
      </w:r>
      <w:r w:rsidR="001405CA" w:rsidRPr="00A31B76">
        <w:rPr>
          <w:rFonts w:asciiTheme="majorHAnsi" w:hAnsiTheme="majorHAnsi" w:cstheme="majorHAnsi"/>
          <w:bCs/>
        </w:rPr>
        <w:t xml:space="preserve"> to the sealed</w:t>
      </w:r>
      <w:r w:rsidR="002C7354" w:rsidRPr="00A31B76">
        <w:rPr>
          <w:rFonts w:asciiTheme="majorHAnsi" w:hAnsiTheme="majorHAnsi" w:cstheme="majorHAnsi"/>
          <w:bCs/>
        </w:rPr>
        <w:t xml:space="preserve"> </w:t>
      </w:r>
      <w:r w:rsidR="001405CA" w:rsidRPr="00A31B76">
        <w:rPr>
          <w:rFonts w:asciiTheme="majorHAnsi" w:hAnsiTheme="majorHAnsi" w:cstheme="majorHAnsi"/>
          <w:bCs/>
        </w:rPr>
        <w:t>bottle</w:t>
      </w:r>
      <w:r w:rsidR="002C7354" w:rsidRPr="00A31B76">
        <w:rPr>
          <w:rFonts w:asciiTheme="majorHAnsi" w:hAnsiTheme="majorHAnsi" w:cstheme="majorHAnsi"/>
          <w:bCs/>
        </w:rPr>
        <w:t>s</w:t>
      </w:r>
      <w:r w:rsidR="00FD33A7" w:rsidRPr="00A31B76">
        <w:rPr>
          <w:rFonts w:asciiTheme="majorHAnsi" w:hAnsiTheme="majorHAnsi" w:cstheme="majorHAnsi"/>
          <w:bCs/>
        </w:rPr>
        <w:t>.</w:t>
      </w:r>
      <w:r w:rsidR="00E45177" w:rsidRPr="00A31B76">
        <w:rPr>
          <w:rFonts w:asciiTheme="majorHAnsi" w:hAnsiTheme="majorHAnsi" w:cstheme="majorHAnsi"/>
          <w:bCs/>
        </w:rPr>
        <w:t xml:space="preserve"> </w:t>
      </w:r>
      <w:r w:rsidR="00C109A5" w:rsidRPr="00A31B76">
        <w:rPr>
          <w:rFonts w:asciiTheme="majorHAnsi" w:hAnsiTheme="majorHAnsi" w:cstheme="majorHAnsi"/>
          <w:bCs/>
        </w:rPr>
        <w:t>(</w:t>
      </w:r>
      <w:r w:rsidR="00E45177" w:rsidRPr="00A31B76">
        <w:rPr>
          <w:rFonts w:asciiTheme="majorHAnsi" w:hAnsiTheme="majorHAnsi" w:cstheme="majorHAnsi"/>
          <w:b/>
        </w:rPr>
        <w:t>B</w:t>
      </w:r>
      <w:r w:rsidR="00C109A5" w:rsidRPr="00A31B76">
        <w:rPr>
          <w:rFonts w:asciiTheme="majorHAnsi" w:hAnsiTheme="majorHAnsi" w:cstheme="majorHAnsi"/>
          <w:bCs/>
        </w:rPr>
        <w:t>)</w:t>
      </w:r>
      <w:r w:rsidR="00E45177" w:rsidRPr="00A31B76">
        <w:rPr>
          <w:rFonts w:asciiTheme="majorHAnsi" w:hAnsiTheme="majorHAnsi" w:cstheme="majorHAnsi"/>
          <w:bCs/>
        </w:rPr>
        <w:t xml:space="preserve"> Internal configuration of the electronic module for gas and pressure regulation. The voltage value </w:t>
      </w:r>
      <w:r w:rsidR="004C1E38" w:rsidRPr="00A31B76">
        <w:rPr>
          <w:rFonts w:asciiTheme="majorHAnsi" w:hAnsiTheme="majorHAnsi" w:cstheme="majorHAnsi"/>
          <w:bCs/>
        </w:rPr>
        <w:t xml:space="preserve">set </w:t>
      </w:r>
      <w:r w:rsidR="00E45177" w:rsidRPr="00A31B76">
        <w:rPr>
          <w:rFonts w:asciiTheme="majorHAnsi" w:hAnsiTheme="majorHAnsi" w:cstheme="majorHAnsi"/>
          <w:bCs/>
        </w:rPr>
        <w:t>on the pressure transmitter regulates the pressure generated by the pump inside the gas mixing box</w:t>
      </w:r>
      <w:r w:rsidR="00A759F3" w:rsidRPr="00A31B76">
        <w:rPr>
          <w:rFonts w:asciiTheme="majorHAnsi" w:hAnsiTheme="majorHAnsi" w:cstheme="majorHAnsi"/>
          <w:bCs/>
        </w:rPr>
        <w:t xml:space="preserve"> (5</w:t>
      </w:r>
      <w:r w:rsidR="00C109A5" w:rsidRPr="00A31B76">
        <w:rPr>
          <w:rFonts w:asciiTheme="majorHAnsi" w:hAnsiTheme="majorHAnsi" w:cstheme="majorHAnsi"/>
          <w:bCs/>
        </w:rPr>
        <w:t>–</w:t>
      </w:r>
      <w:r w:rsidR="00A759F3" w:rsidRPr="00A31B76">
        <w:rPr>
          <w:rFonts w:asciiTheme="majorHAnsi" w:hAnsiTheme="majorHAnsi" w:cstheme="majorHAnsi"/>
          <w:bCs/>
        </w:rPr>
        <w:t xml:space="preserve">6 V to </w:t>
      </w:r>
      <w:r w:rsidR="004C1E38" w:rsidRPr="00A31B76">
        <w:rPr>
          <w:rFonts w:asciiTheme="majorHAnsi" w:hAnsiTheme="majorHAnsi" w:cstheme="majorHAnsi"/>
          <w:bCs/>
        </w:rPr>
        <w:t>attain</w:t>
      </w:r>
      <w:r w:rsidR="00A759F3" w:rsidRPr="00A31B76">
        <w:rPr>
          <w:rFonts w:asciiTheme="majorHAnsi" w:hAnsiTheme="majorHAnsi" w:cstheme="majorHAnsi"/>
          <w:bCs/>
        </w:rPr>
        <w:t xml:space="preserve"> pressure of 6</w:t>
      </w:r>
      <w:r w:rsidR="00C109A5" w:rsidRPr="00A31B76">
        <w:rPr>
          <w:rFonts w:asciiTheme="majorHAnsi" w:hAnsiTheme="majorHAnsi" w:cstheme="majorHAnsi"/>
          <w:bCs/>
        </w:rPr>
        <w:t>–</w:t>
      </w:r>
      <w:r w:rsidR="00A759F3" w:rsidRPr="00A31B76">
        <w:rPr>
          <w:rFonts w:asciiTheme="majorHAnsi" w:hAnsiTheme="majorHAnsi" w:cstheme="majorHAnsi"/>
          <w:bCs/>
        </w:rPr>
        <w:t>7 psi in this specific model)</w:t>
      </w:r>
      <w:r w:rsidR="00E45177" w:rsidRPr="00A31B76">
        <w:rPr>
          <w:rFonts w:asciiTheme="majorHAnsi" w:hAnsiTheme="majorHAnsi" w:cstheme="majorHAnsi"/>
          <w:bCs/>
        </w:rPr>
        <w:t>.</w:t>
      </w:r>
    </w:p>
    <w:p w14:paraId="606FA703" w14:textId="77777777" w:rsidR="002A7760" w:rsidRPr="00A31B76" w:rsidRDefault="002A7760" w:rsidP="00A31B76">
      <w:pPr>
        <w:rPr>
          <w:rFonts w:asciiTheme="majorHAnsi" w:hAnsiTheme="majorHAnsi" w:cstheme="majorHAnsi"/>
          <w:b/>
        </w:rPr>
      </w:pPr>
    </w:p>
    <w:p w14:paraId="49BD51F9" w14:textId="7828719E" w:rsidR="001232A9" w:rsidRPr="00A31B76" w:rsidRDefault="00F2519C" w:rsidP="00A31B76">
      <w:pPr>
        <w:rPr>
          <w:rFonts w:asciiTheme="majorHAnsi" w:hAnsiTheme="majorHAnsi" w:cstheme="majorHAnsi"/>
          <w:bCs/>
        </w:rPr>
      </w:pPr>
      <w:r w:rsidRPr="00A31B76">
        <w:rPr>
          <w:rFonts w:asciiTheme="majorHAnsi" w:hAnsiTheme="majorHAnsi" w:cstheme="majorHAnsi"/>
          <w:b/>
        </w:rPr>
        <w:t>Fig</w:t>
      </w:r>
      <w:r w:rsidR="00BB144B" w:rsidRPr="00A31B76">
        <w:rPr>
          <w:rFonts w:asciiTheme="majorHAnsi" w:hAnsiTheme="majorHAnsi" w:cstheme="majorHAnsi"/>
          <w:b/>
        </w:rPr>
        <w:t>ure</w:t>
      </w:r>
      <w:r w:rsidRPr="00A31B76">
        <w:rPr>
          <w:rFonts w:asciiTheme="majorHAnsi" w:hAnsiTheme="majorHAnsi" w:cstheme="majorHAnsi"/>
          <w:b/>
        </w:rPr>
        <w:t xml:space="preserve"> </w:t>
      </w:r>
      <w:r w:rsidR="002A7760" w:rsidRPr="00A31B76">
        <w:rPr>
          <w:rFonts w:asciiTheme="majorHAnsi" w:hAnsiTheme="majorHAnsi" w:cstheme="majorHAnsi"/>
          <w:b/>
        </w:rPr>
        <w:t>2</w:t>
      </w:r>
      <w:r w:rsidR="00BB144B" w:rsidRPr="00A31B76">
        <w:rPr>
          <w:rFonts w:asciiTheme="majorHAnsi" w:hAnsiTheme="majorHAnsi" w:cstheme="majorHAnsi"/>
          <w:b/>
        </w:rPr>
        <w:t>:</w:t>
      </w:r>
      <w:r w:rsidRPr="00A31B76">
        <w:rPr>
          <w:rFonts w:asciiTheme="majorHAnsi" w:hAnsiTheme="majorHAnsi" w:cstheme="majorHAnsi"/>
          <w:b/>
        </w:rPr>
        <w:t xml:space="preserve"> </w:t>
      </w:r>
      <w:r w:rsidRPr="00A31B76">
        <w:rPr>
          <w:rFonts w:asciiTheme="majorHAnsi" w:hAnsiTheme="majorHAnsi" w:cstheme="majorHAnsi"/>
          <w:b/>
          <w:bCs/>
          <w:i/>
          <w:iCs/>
        </w:rPr>
        <w:t>Ex utero</w:t>
      </w:r>
      <w:r w:rsidRPr="00A31B76">
        <w:rPr>
          <w:rFonts w:asciiTheme="majorHAnsi" w:hAnsiTheme="majorHAnsi" w:cstheme="majorHAnsi"/>
          <w:b/>
          <w:bCs/>
        </w:rPr>
        <w:t xml:space="preserve"> culture </w:t>
      </w:r>
      <w:r w:rsidR="002D2FCC" w:rsidRPr="00A31B76">
        <w:rPr>
          <w:rFonts w:asciiTheme="majorHAnsi" w:hAnsiTheme="majorHAnsi" w:cstheme="majorHAnsi"/>
          <w:b/>
          <w:bCs/>
        </w:rPr>
        <w:t>platform supports growth of</w:t>
      </w:r>
      <w:r w:rsidRPr="00A31B76">
        <w:rPr>
          <w:rFonts w:asciiTheme="majorHAnsi" w:hAnsiTheme="majorHAnsi" w:cstheme="majorHAnsi"/>
          <w:b/>
          <w:bCs/>
        </w:rPr>
        <w:t xml:space="preserve"> </w:t>
      </w:r>
      <w:r w:rsidR="002D2FCC" w:rsidRPr="00A31B76">
        <w:rPr>
          <w:rFonts w:asciiTheme="majorHAnsi" w:hAnsiTheme="majorHAnsi" w:cstheme="majorHAnsi"/>
          <w:b/>
          <w:bCs/>
        </w:rPr>
        <w:t>E7.5</w:t>
      </w:r>
      <w:r w:rsidRPr="00A31B76">
        <w:rPr>
          <w:rFonts w:asciiTheme="majorHAnsi" w:hAnsiTheme="majorHAnsi" w:cstheme="majorHAnsi"/>
          <w:b/>
          <w:bCs/>
        </w:rPr>
        <w:t xml:space="preserve"> embryos until advanced organogenesis. </w:t>
      </w:r>
      <w:r w:rsidR="001C778A" w:rsidRPr="00A31B76">
        <w:rPr>
          <w:rFonts w:asciiTheme="majorHAnsi" w:hAnsiTheme="majorHAnsi" w:cstheme="majorHAnsi"/>
        </w:rPr>
        <w:t>(</w:t>
      </w:r>
      <w:r w:rsidR="005927BB" w:rsidRPr="00A31B76">
        <w:rPr>
          <w:rFonts w:asciiTheme="majorHAnsi" w:hAnsiTheme="majorHAnsi" w:cstheme="majorHAnsi"/>
          <w:b/>
        </w:rPr>
        <w:t>A</w:t>
      </w:r>
      <w:r w:rsidR="001C778A" w:rsidRPr="00A31B76">
        <w:rPr>
          <w:rFonts w:asciiTheme="majorHAnsi" w:hAnsiTheme="majorHAnsi" w:cstheme="majorHAnsi"/>
          <w:bCs/>
        </w:rPr>
        <w:t>)</w:t>
      </w:r>
      <w:r w:rsidRPr="00A31B76">
        <w:rPr>
          <w:rFonts w:asciiTheme="majorHAnsi" w:hAnsiTheme="majorHAnsi" w:cstheme="majorHAnsi"/>
          <w:bCs/>
        </w:rPr>
        <w:t xml:space="preserve"> </w:t>
      </w:r>
      <w:r w:rsidR="000E4C01" w:rsidRPr="00A31B76">
        <w:rPr>
          <w:rFonts w:asciiTheme="majorHAnsi" w:hAnsiTheme="majorHAnsi" w:cstheme="majorHAnsi"/>
          <w:bCs/>
        </w:rPr>
        <w:t xml:space="preserve">Diagram depicting </w:t>
      </w:r>
      <w:r w:rsidRPr="00A31B76">
        <w:rPr>
          <w:rFonts w:asciiTheme="majorHAnsi" w:hAnsiTheme="majorHAnsi" w:cstheme="majorHAnsi"/>
          <w:bCs/>
        </w:rPr>
        <w:t xml:space="preserve">the E7.5 </w:t>
      </w:r>
      <w:r w:rsidR="000E4C01" w:rsidRPr="00A31B76">
        <w:rPr>
          <w:rFonts w:asciiTheme="majorHAnsi" w:hAnsiTheme="majorHAnsi" w:cstheme="majorHAnsi"/>
          <w:bCs/>
          <w:i/>
          <w:iCs/>
        </w:rPr>
        <w:t>ex utero</w:t>
      </w:r>
      <w:r w:rsidR="000E4C01" w:rsidRPr="00A31B76">
        <w:rPr>
          <w:rFonts w:asciiTheme="majorHAnsi" w:hAnsiTheme="majorHAnsi" w:cstheme="majorHAnsi"/>
          <w:bCs/>
        </w:rPr>
        <w:t xml:space="preserve"> </w:t>
      </w:r>
      <w:r w:rsidRPr="00A31B76">
        <w:rPr>
          <w:rFonts w:asciiTheme="majorHAnsi" w:hAnsiTheme="majorHAnsi" w:cstheme="majorHAnsi"/>
          <w:bCs/>
        </w:rPr>
        <w:t xml:space="preserve">embryo culture </w:t>
      </w:r>
      <w:r w:rsidR="000E4C01" w:rsidRPr="00A31B76">
        <w:rPr>
          <w:rFonts w:asciiTheme="majorHAnsi" w:hAnsiTheme="majorHAnsi" w:cstheme="majorHAnsi"/>
          <w:bCs/>
        </w:rPr>
        <w:t>protocol</w:t>
      </w:r>
      <w:r w:rsidRPr="00A31B76">
        <w:rPr>
          <w:rFonts w:asciiTheme="majorHAnsi" w:hAnsiTheme="majorHAnsi" w:cstheme="majorHAnsi"/>
          <w:bCs/>
        </w:rPr>
        <w:t xml:space="preserve">. </w:t>
      </w:r>
      <w:r w:rsidR="001C778A" w:rsidRPr="00A31B76">
        <w:rPr>
          <w:rFonts w:asciiTheme="majorHAnsi" w:hAnsiTheme="majorHAnsi" w:cstheme="majorHAnsi"/>
          <w:bCs/>
        </w:rPr>
        <w:t>(</w:t>
      </w:r>
      <w:r w:rsidR="005927BB" w:rsidRPr="00A31B76">
        <w:rPr>
          <w:rFonts w:asciiTheme="majorHAnsi" w:hAnsiTheme="majorHAnsi" w:cstheme="majorHAnsi"/>
          <w:b/>
        </w:rPr>
        <w:t>B</w:t>
      </w:r>
      <w:r w:rsidR="001C778A" w:rsidRPr="00A31B76">
        <w:rPr>
          <w:rFonts w:asciiTheme="majorHAnsi" w:hAnsiTheme="majorHAnsi" w:cstheme="majorHAnsi"/>
          <w:bCs/>
        </w:rPr>
        <w:t>)</w:t>
      </w:r>
      <w:r w:rsidRPr="00A31B76">
        <w:rPr>
          <w:rFonts w:asciiTheme="majorHAnsi" w:hAnsiTheme="majorHAnsi" w:cstheme="majorHAnsi"/>
          <w:bCs/>
        </w:rPr>
        <w:t xml:space="preserve"> </w:t>
      </w:r>
      <w:r w:rsidR="00B12296" w:rsidRPr="00A31B76">
        <w:rPr>
          <w:rFonts w:asciiTheme="majorHAnsi" w:hAnsiTheme="majorHAnsi" w:cstheme="majorHAnsi"/>
          <w:bCs/>
        </w:rPr>
        <w:t>Representative b</w:t>
      </w:r>
      <w:r w:rsidRPr="00A31B76">
        <w:rPr>
          <w:rFonts w:asciiTheme="majorHAnsi" w:hAnsiTheme="majorHAnsi" w:cstheme="majorHAnsi"/>
          <w:bCs/>
        </w:rPr>
        <w:t xml:space="preserve">right-field images of </w:t>
      </w:r>
      <w:r w:rsidR="00B12296" w:rsidRPr="00A31B76">
        <w:rPr>
          <w:rFonts w:asciiTheme="majorHAnsi" w:hAnsiTheme="majorHAnsi" w:cstheme="majorHAnsi"/>
          <w:bCs/>
        </w:rPr>
        <w:t xml:space="preserve">groups of cultured </w:t>
      </w:r>
      <w:r w:rsidRPr="00A31B76">
        <w:rPr>
          <w:rFonts w:asciiTheme="majorHAnsi" w:hAnsiTheme="majorHAnsi" w:cstheme="majorHAnsi"/>
          <w:bCs/>
        </w:rPr>
        <w:t xml:space="preserve">embryos developing </w:t>
      </w:r>
      <w:r w:rsidR="00B12296" w:rsidRPr="00A31B76">
        <w:rPr>
          <w:rFonts w:asciiTheme="majorHAnsi" w:hAnsiTheme="majorHAnsi" w:cstheme="majorHAnsi"/>
          <w:bCs/>
          <w:i/>
          <w:iCs/>
        </w:rPr>
        <w:t>ex</w:t>
      </w:r>
      <w:r w:rsidRPr="00A31B76">
        <w:rPr>
          <w:rFonts w:asciiTheme="majorHAnsi" w:hAnsiTheme="majorHAnsi" w:cstheme="majorHAnsi"/>
          <w:bCs/>
          <w:i/>
          <w:iCs/>
        </w:rPr>
        <w:t xml:space="preserve"> utero</w:t>
      </w:r>
      <w:r w:rsidRPr="00A31B76">
        <w:rPr>
          <w:rFonts w:asciiTheme="majorHAnsi" w:hAnsiTheme="majorHAnsi" w:cstheme="majorHAnsi"/>
          <w:bCs/>
        </w:rPr>
        <w:t xml:space="preserve"> </w:t>
      </w:r>
      <w:r w:rsidR="001C778A" w:rsidRPr="00A31B76">
        <w:rPr>
          <w:rFonts w:asciiTheme="majorHAnsi" w:hAnsiTheme="majorHAnsi" w:cstheme="majorHAnsi"/>
          <w:bCs/>
        </w:rPr>
        <w:t>over</w:t>
      </w:r>
      <w:r w:rsidR="002D2FCC" w:rsidRPr="00A31B76">
        <w:rPr>
          <w:rFonts w:asciiTheme="majorHAnsi" w:hAnsiTheme="majorHAnsi" w:cstheme="majorHAnsi"/>
          <w:bCs/>
        </w:rPr>
        <w:t xml:space="preserve"> 4 days, </w:t>
      </w:r>
      <w:r w:rsidRPr="00A31B76">
        <w:rPr>
          <w:rFonts w:asciiTheme="majorHAnsi" w:hAnsiTheme="majorHAnsi" w:cstheme="majorHAnsi"/>
          <w:bCs/>
        </w:rPr>
        <w:t xml:space="preserve">from </w:t>
      </w:r>
      <w:r w:rsidR="002D2FCC" w:rsidRPr="00A31B76">
        <w:rPr>
          <w:rFonts w:asciiTheme="majorHAnsi" w:hAnsiTheme="majorHAnsi" w:cstheme="majorHAnsi"/>
          <w:bCs/>
        </w:rPr>
        <w:t>late gastrulation (</w:t>
      </w:r>
      <w:r w:rsidRPr="00A31B76">
        <w:rPr>
          <w:rFonts w:asciiTheme="majorHAnsi" w:hAnsiTheme="majorHAnsi" w:cstheme="majorHAnsi"/>
          <w:bCs/>
        </w:rPr>
        <w:t>E7.5</w:t>
      </w:r>
      <w:r w:rsidR="002D2FCC" w:rsidRPr="00A31B76">
        <w:rPr>
          <w:rFonts w:asciiTheme="majorHAnsi" w:hAnsiTheme="majorHAnsi" w:cstheme="majorHAnsi"/>
          <w:bCs/>
        </w:rPr>
        <w:t>)</w:t>
      </w:r>
      <w:r w:rsidRPr="00A31B76">
        <w:rPr>
          <w:rFonts w:asciiTheme="majorHAnsi" w:hAnsiTheme="majorHAnsi" w:cstheme="majorHAnsi"/>
          <w:bCs/>
        </w:rPr>
        <w:t xml:space="preserve"> to </w:t>
      </w:r>
      <w:r w:rsidR="002D2FCC" w:rsidRPr="00A31B76">
        <w:rPr>
          <w:rFonts w:asciiTheme="majorHAnsi" w:hAnsiTheme="majorHAnsi" w:cstheme="majorHAnsi"/>
          <w:bCs/>
        </w:rPr>
        <w:t>the 44</w:t>
      </w:r>
      <w:r w:rsidR="001C778A" w:rsidRPr="00A31B76">
        <w:rPr>
          <w:rFonts w:asciiTheme="majorHAnsi" w:hAnsiTheme="majorHAnsi" w:cstheme="majorHAnsi"/>
          <w:bCs/>
        </w:rPr>
        <w:t>-</w:t>
      </w:r>
      <w:r w:rsidR="002D2FCC" w:rsidRPr="00A31B76">
        <w:rPr>
          <w:rFonts w:asciiTheme="majorHAnsi" w:hAnsiTheme="majorHAnsi" w:cstheme="majorHAnsi"/>
          <w:bCs/>
        </w:rPr>
        <w:t>somite</w:t>
      </w:r>
      <w:r w:rsidR="001C778A" w:rsidRPr="00A31B76">
        <w:rPr>
          <w:rFonts w:asciiTheme="majorHAnsi" w:hAnsiTheme="majorHAnsi" w:cstheme="majorHAnsi"/>
          <w:bCs/>
        </w:rPr>
        <w:t xml:space="preserve"> </w:t>
      </w:r>
      <w:r w:rsidR="002D2FCC" w:rsidRPr="00A31B76">
        <w:rPr>
          <w:rFonts w:asciiTheme="majorHAnsi" w:hAnsiTheme="majorHAnsi" w:cstheme="majorHAnsi"/>
          <w:bCs/>
        </w:rPr>
        <w:t>stage (</w:t>
      </w:r>
      <w:r w:rsidRPr="00A31B76">
        <w:rPr>
          <w:rFonts w:asciiTheme="majorHAnsi" w:hAnsiTheme="majorHAnsi" w:cstheme="majorHAnsi"/>
          <w:bCs/>
        </w:rPr>
        <w:t>E11</w:t>
      </w:r>
      <w:r w:rsidR="002D2FCC" w:rsidRPr="00A31B76">
        <w:rPr>
          <w:rFonts w:asciiTheme="majorHAnsi" w:hAnsiTheme="majorHAnsi" w:cstheme="majorHAnsi"/>
          <w:bCs/>
        </w:rPr>
        <w:t>)</w:t>
      </w:r>
      <w:r w:rsidR="00B12296" w:rsidRPr="00A31B76">
        <w:rPr>
          <w:rFonts w:asciiTheme="majorHAnsi" w:hAnsiTheme="majorHAnsi" w:cstheme="majorHAnsi"/>
          <w:bCs/>
        </w:rPr>
        <w:t>.</w:t>
      </w:r>
      <w:r w:rsidR="001232A9" w:rsidRPr="00A31B76">
        <w:rPr>
          <w:rFonts w:asciiTheme="majorHAnsi" w:hAnsiTheme="majorHAnsi" w:cstheme="majorHAnsi"/>
          <w:bCs/>
        </w:rPr>
        <w:t xml:space="preserve"> </w:t>
      </w:r>
      <w:r w:rsidR="00FD75F6" w:rsidRPr="00A31B76">
        <w:rPr>
          <w:rFonts w:asciiTheme="majorHAnsi" w:hAnsiTheme="majorHAnsi" w:cstheme="majorHAnsi"/>
          <w:bCs/>
        </w:rPr>
        <w:t xml:space="preserve">The typical </w:t>
      </w:r>
      <w:r w:rsidR="003359DD" w:rsidRPr="00A31B76">
        <w:rPr>
          <w:rFonts w:asciiTheme="majorHAnsi" w:hAnsiTheme="majorHAnsi" w:cstheme="majorHAnsi"/>
          <w:bCs/>
        </w:rPr>
        <w:t>variation in</w:t>
      </w:r>
      <w:r w:rsidR="00FD75F6" w:rsidRPr="00A31B76">
        <w:rPr>
          <w:rFonts w:asciiTheme="majorHAnsi" w:hAnsiTheme="majorHAnsi" w:cstheme="majorHAnsi"/>
          <w:bCs/>
        </w:rPr>
        <w:t xml:space="preserve"> somite number </w:t>
      </w:r>
      <w:r w:rsidR="00CB0FD3" w:rsidRPr="00A31B76">
        <w:rPr>
          <w:rFonts w:asciiTheme="majorHAnsi" w:hAnsiTheme="majorHAnsi" w:cstheme="majorHAnsi"/>
          <w:bCs/>
        </w:rPr>
        <w:t xml:space="preserve">assessed every 24 h </w:t>
      </w:r>
      <w:r w:rsidR="00FD75F6" w:rsidRPr="00A31B76">
        <w:rPr>
          <w:rFonts w:asciiTheme="majorHAnsi" w:hAnsiTheme="majorHAnsi" w:cstheme="majorHAnsi"/>
          <w:bCs/>
        </w:rPr>
        <w:t xml:space="preserve">is indicated. </w:t>
      </w:r>
      <w:r w:rsidR="001232A9" w:rsidRPr="00A31B76">
        <w:rPr>
          <w:rFonts w:asciiTheme="majorHAnsi" w:hAnsiTheme="majorHAnsi" w:cstheme="majorHAnsi"/>
          <w:bCs/>
        </w:rPr>
        <w:t>Scale bars</w:t>
      </w:r>
      <w:r w:rsidR="002F1CEC" w:rsidRPr="00A31B76">
        <w:rPr>
          <w:rFonts w:asciiTheme="majorHAnsi" w:hAnsiTheme="majorHAnsi" w:cstheme="majorHAnsi"/>
          <w:bCs/>
        </w:rPr>
        <w:t xml:space="preserve"> = </w:t>
      </w:r>
      <w:r w:rsidR="001232A9" w:rsidRPr="00A31B76">
        <w:rPr>
          <w:rFonts w:asciiTheme="majorHAnsi" w:hAnsiTheme="majorHAnsi" w:cstheme="majorHAnsi"/>
          <w:bCs/>
        </w:rPr>
        <w:t>500 µm.</w:t>
      </w:r>
      <w:r w:rsidR="005927BB" w:rsidRPr="00A31B76">
        <w:rPr>
          <w:rFonts w:asciiTheme="majorHAnsi" w:hAnsiTheme="majorHAnsi" w:cstheme="majorHAnsi"/>
          <w:bCs/>
        </w:rPr>
        <w:t xml:space="preserve"> </w:t>
      </w:r>
      <w:r w:rsidR="002F1CEC" w:rsidRPr="00A31B76">
        <w:rPr>
          <w:rFonts w:asciiTheme="majorHAnsi" w:hAnsiTheme="majorHAnsi" w:cstheme="majorHAnsi"/>
          <w:bCs/>
        </w:rPr>
        <w:t>(</w:t>
      </w:r>
      <w:r w:rsidR="003B6691" w:rsidRPr="00A31B76">
        <w:rPr>
          <w:rFonts w:asciiTheme="majorHAnsi" w:hAnsiTheme="majorHAnsi" w:cstheme="majorHAnsi"/>
          <w:b/>
        </w:rPr>
        <w:t>C, D</w:t>
      </w:r>
      <w:r w:rsidR="002F1CEC" w:rsidRPr="00A31B76">
        <w:rPr>
          <w:rFonts w:asciiTheme="majorHAnsi" w:hAnsiTheme="majorHAnsi" w:cstheme="majorHAnsi"/>
          <w:bCs/>
        </w:rPr>
        <w:t>)</w:t>
      </w:r>
      <w:r w:rsidR="001C0863" w:rsidRPr="00A31B76">
        <w:rPr>
          <w:rFonts w:asciiTheme="majorHAnsi" w:hAnsiTheme="majorHAnsi" w:cstheme="majorHAnsi"/>
          <w:b/>
        </w:rPr>
        <w:t xml:space="preserve"> </w:t>
      </w:r>
      <w:r w:rsidR="004425F1" w:rsidRPr="00A31B76">
        <w:rPr>
          <w:rFonts w:asciiTheme="majorHAnsi" w:hAnsiTheme="majorHAnsi" w:cstheme="majorHAnsi"/>
          <w:bCs/>
        </w:rPr>
        <w:t>P</w:t>
      </w:r>
      <w:r w:rsidR="001C0863" w:rsidRPr="00A31B76">
        <w:rPr>
          <w:rFonts w:asciiTheme="majorHAnsi" w:hAnsiTheme="majorHAnsi" w:cstheme="majorHAnsi"/>
          <w:bCs/>
        </w:rPr>
        <w:t xml:space="preserve">ercentage of </w:t>
      </w:r>
      <w:r w:rsidR="00F4231D" w:rsidRPr="00A31B76">
        <w:rPr>
          <w:rFonts w:asciiTheme="majorHAnsi" w:hAnsiTheme="majorHAnsi" w:cstheme="majorHAnsi"/>
          <w:bCs/>
        </w:rPr>
        <w:t>normally</w:t>
      </w:r>
      <w:r w:rsidR="001C0863" w:rsidRPr="00A31B76">
        <w:rPr>
          <w:rFonts w:asciiTheme="majorHAnsi" w:hAnsiTheme="majorHAnsi" w:cstheme="majorHAnsi"/>
          <w:bCs/>
        </w:rPr>
        <w:t xml:space="preserve"> developed embryos </w:t>
      </w:r>
      <w:r w:rsidR="00F4231D" w:rsidRPr="00A31B76">
        <w:rPr>
          <w:rFonts w:asciiTheme="majorHAnsi" w:hAnsiTheme="majorHAnsi" w:cstheme="majorHAnsi"/>
          <w:bCs/>
        </w:rPr>
        <w:t>at 1</w:t>
      </w:r>
      <w:r w:rsidR="002F1CEC" w:rsidRPr="00A31B76">
        <w:rPr>
          <w:rFonts w:asciiTheme="majorHAnsi" w:hAnsiTheme="majorHAnsi" w:cstheme="majorHAnsi"/>
          <w:bCs/>
        </w:rPr>
        <w:t>–</w:t>
      </w:r>
      <w:r w:rsidR="00F4231D" w:rsidRPr="00A31B76">
        <w:rPr>
          <w:rFonts w:asciiTheme="majorHAnsi" w:hAnsiTheme="majorHAnsi" w:cstheme="majorHAnsi"/>
          <w:bCs/>
        </w:rPr>
        <w:t>4 days of culture starting from E7.5 divided by mouse parental strains</w:t>
      </w:r>
      <w:r w:rsidR="001B17E8" w:rsidRPr="00A31B76">
        <w:rPr>
          <w:rFonts w:asciiTheme="majorHAnsi" w:hAnsiTheme="majorHAnsi" w:cstheme="majorHAnsi"/>
          <w:bCs/>
        </w:rPr>
        <w:t xml:space="preserve"> and serum supplementation (</w:t>
      </w:r>
      <w:r w:rsidR="001B17E8" w:rsidRPr="00A31B76">
        <w:rPr>
          <w:rFonts w:asciiTheme="majorHAnsi" w:hAnsiTheme="majorHAnsi" w:cstheme="majorHAnsi"/>
          <w:b/>
        </w:rPr>
        <w:t>C</w:t>
      </w:r>
      <w:r w:rsidR="001B17E8" w:rsidRPr="00A31B76">
        <w:rPr>
          <w:rFonts w:asciiTheme="majorHAnsi" w:hAnsiTheme="majorHAnsi" w:cstheme="majorHAnsi"/>
          <w:bCs/>
        </w:rPr>
        <w:t xml:space="preserve">, human umbilical cord blood serum; </w:t>
      </w:r>
      <w:r w:rsidR="001B17E8" w:rsidRPr="00A31B76">
        <w:rPr>
          <w:rFonts w:asciiTheme="majorHAnsi" w:hAnsiTheme="majorHAnsi" w:cstheme="majorHAnsi"/>
          <w:b/>
        </w:rPr>
        <w:t>D</w:t>
      </w:r>
      <w:r w:rsidR="001B17E8" w:rsidRPr="00A31B76">
        <w:rPr>
          <w:rFonts w:asciiTheme="majorHAnsi" w:hAnsiTheme="majorHAnsi" w:cstheme="majorHAnsi"/>
          <w:bCs/>
        </w:rPr>
        <w:t>, human adult blood serum)</w:t>
      </w:r>
      <w:r w:rsidR="004425F1" w:rsidRPr="00A31B76">
        <w:rPr>
          <w:rFonts w:asciiTheme="majorHAnsi" w:hAnsiTheme="majorHAnsi" w:cstheme="majorHAnsi"/>
          <w:bCs/>
        </w:rPr>
        <w:t>.</w:t>
      </w:r>
      <w:r w:rsidR="00047B09" w:rsidRPr="00A31B76">
        <w:rPr>
          <w:rFonts w:asciiTheme="majorHAnsi" w:hAnsiTheme="majorHAnsi" w:cstheme="majorHAnsi"/>
          <w:bCs/>
        </w:rPr>
        <w:t xml:space="preserve"> Panel </w:t>
      </w:r>
      <w:r w:rsidR="00047B09" w:rsidRPr="00A31B76">
        <w:rPr>
          <w:rFonts w:asciiTheme="majorHAnsi" w:hAnsiTheme="majorHAnsi" w:cstheme="majorHAnsi"/>
          <w:b/>
        </w:rPr>
        <w:t>A</w:t>
      </w:r>
      <w:r w:rsidR="00047B09" w:rsidRPr="00A31B76">
        <w:rPr>
          <w:rFonts w:asciiTheme="majorHAnsi" w:hAnsiTheme="majorHAnsi" w:cstheme="majorHAnsi"/>
          <w:bCs/>
        </w:rPr>
        <w:t xml:space="preserve"> has been modified from </w:t>
      </w:r>
      <w:r w:rsidR="00047B09" w:rsidRPr="00A31B76">
        <w:rPr>
          <w:rFonts w:asciiTheme="majorHAnsi" w:hAnsiTheme="majorHAnsi" w:cstheme="majorHAnsi"/>
          <w:bCs/>
        </w:rPr>
        <w:fldChar w:fldCharType="begin" w:fldLock="1"/>
      </w:r>
      <w:r w:rsidR="00047B09" w:rsidRPr="00A31B76">
        <w:rPr>
          <w:rFonts w:asciiTheme="majorHAnsi" w:hAnsiTheme="majorHAnsi" w:cstheme="majorHAnsi"/>
          <w:bCs/>
        </w:rPr>
        <w:instrText>ADDIN CSL_CITATION {"citationItems":[{"id":"ITEM-1","itemData":{"DOI":"10.1038/s41586-021-03416-3","ISSN":"14764687","PMID":"33731940","abstract":"Establishment of the mammalian body plan occurs shortly after the embryo implants into the maternal uterus, and our understanding of post-implantation developmental processes remains limited. While methods for in vitro culture of pre- and peri-implantation mouse embryos are routinely utilized1,2, approaches for robust culture of post-implantation embryos from egg cylinder stages until advanced organogenesis remain to be established. Here we develop highly conducive ex utero post-implantation mouse embryo culture platforms, that enable appropriate development of embryos before gastrulation (E5.5) until the hind limb formation stage (E11). Late gastrulating embryos (E7.5) are grown in 3D rotating bottles settings, while extended culture from pre-gastrulation stages (E5.5 or E6.5) requires a combination of novel static and rotating bottle culture platforms. Histological, molecular, and single-cell RNA-seq analyses validate that the ex utero cultured embryos recapitulate in utero development precisely. This culture system is amenable to introducing a variety of embryonic perturbations and micro-manipulations that can be followed ex utero for up to six days. Establishment of a system to robustly grow normal mouse embryos ex utero from pre-gastrulation to advanced organogenesis represents a valuable tool to investigate embryogenesis, eliminating the uterine barrier to mechanistically interrogate post-implantation morphogenesis and tissue specification in mammals.","author":[{"dropping-particle":"","family":"Aguilera-Castrejon","given":"Alejandro","non-dropping-particle":"","parse-names":false,"suffix":""},{"dropping-particle":"","family":"Oldak","given":"Bernardo","non-dropping-particle":"","parse-names":false,"suffix":""},{"dropping-particle":"","family":"Shani","given":"Tom","non-dropping-particle":"","parse-names":false,"suffix":""},{"dropping-particle":"","family":"Ghanem","given":"Nadir","non-dropping-particle":"","parse-names":false,"suffix":""},{"dropping-particle":"","family":"Itzkovich","given":"Chen","non-dropping-particle":"","parse-names":false,"suffix":""},{"dropping-particle":"","family":"Slomovich","given":"Sharon","non-dropping-particle":"","parse-names":false,"suffix":""},{"dropping-particle":"","family":"Tarazi","given":"Shadi","non-dropping-particle":"","parse-names":false,"suffix":""},{"dropping-particle":"","family":"Bayerl","given":"Jonathan","non-dropping-particle":"","parse-names":false,"suffix":""},{"dropping-particle":"","family":"Chugaeva","given":"Valeriya","non-dropping-particle":"","parse-names":false,"suffix":""},{"dropping-particle":"","family":"Ayyash","given":"Muneef","non-dropping-particle":"","parse-names":false,"suffix":""},{"dropping-particle":"","family":"Ashouokhi","given":"Shahd","non-dropping-particle":"","parse-names":false,"suffix":""},{"dropping-particle":"","family":"Sheban","given":"Daoud","non-dropping-particle":"","parse-names":false,"suffix":""},{"dropping-particle":"","family":"Livnat","given":"Nir","non-dropping-particle":"","parse-names":false,"suffix":""},{"dropping-particle":"","family":"Lasman","given":"Lior","non-dropping-particle":"","parse-names":false,"suffix":""},{"dropping-particle":"","family":"Viukov","given":"Sergey","non-dropping-particle":"","parse-names":false,"suffix":""},{"dropping-particle":"","family":"Zerbib","given":"Mirie","non-dropping-particle":"","parse-names":false,"suffix":""},{"dropping-particle":"","family":"Addadi","given":"Yoseph","non-dropping-particle":"","parse-names":false,"suffix":""},{"dropping-particle":"","family":"Rais","given":"Yoach","non-dropping-particle":"","parse-names":false,"suffix":""},{"dropping-particle":"","family":"Cheng","given":"Saifeng","non-dropping-particle":"","parse-names":false,"suffix":""},{"dropping-particle":"","family":"Stelzer","given":"Yonatan","non-dropping-particle":"","parse-names":false,"suffix":""},{"dropping-particle":"","family":"Keren-Shaul","given":"Hadas","non-dropping-particle":"","parse-names":false,"suffix":""},{"dropping-particle":"","family":"Shlomo","given":"Raanan","non-dropping-particle":"","parse-names":false,"suffix":""},{"dropping-particle":"","family":"Massarwa","given":"Rada","non-dropping-particle":"","parse-names":false,"suffix":""},{"dropping-particle":"","family":"Novershtern","given":"Noa","non-dropping-particle":"","parse-names":false,"suffix":""},{"dropping-particle":"","family":"Maza","given":"Itay","non-dropping-particle":"","parse-names":false,"suffix":""},{"dropping-particle":"","family":"Hanna","given":"Jacob H.","non-dropping-particle":"","parse-names":false,"suffix":""}],"container-title":"Nature","id":"ITEM-1","issued":{"date-parts":[["2021","3","17"]]},"page":"119-124","publisher":"Nature Research","title":"Ex utero mouse embryogenesis from pre-gastrulation to late organogenesis","type":"article-journal","volume":"593"},"uris":["http://www.mendeley.com/documents/?uuid=f6e92c72-defe-3a50-9307-ef4ab981019c"]}],"mendeley":{"formattedCitation":"&lt;sup&gt;13&lt;/sup&gt;","plainTextFormattedCitation":"13","previouslyFormattedCitation":"&lt;sup&gt;13&lt;/sup&gt;"},"properties":{"noteIndex":0},"schema":"https://github.com/citation-style-language/schema/raw/master/csl-citation.json"}</w:instrText>
      </w:r>
      <w:r w:rsidR="00047B09" w:rsidRPr="00A31B76">
        <w:rPr>
          <w:rFonts w:asciiTheme="majorHAnsi" w:hAnsiTheme="majorHAnsi" w:cstheme="majorHAnsi"/>
          <w:bCs/>
        </w:rPr>
        <w:fldChar w:fldCharType="separate"/>
      </w:r>
      <w:r w:rsidR="00047B09" w:rsidRPr="00A31B76">
        <w:rPr>
          <w:rFonts w:asciiTheme="majorHAnsi" w:hAnsiTheme="majorHAnsi" w:cstheme="majorHAnsi"/>
          <w:bCs/>
          <w:noProof/>
          <w:vertAlign w:val="superscript"/>
        </w:rPr>
        <w:t>13</w:t>
      </w:r>
      <w:r w:rsidR="00047B09" w:rsidRPr="00A31B76">
        <w:rPr>
          <w:rFonts w:asciiTheme="majorHAnsi" w:hAnsiTheme="majorHAnsi" w:cstheme="majorHAnsi"/>
          <w:bCs/>
        </w:rPr>
        <w:fldChar w:fldCharType="end"/>
      </w:r>
      <w:r w:rsidR="00047B09" w:rsidRPr="00A31B76">
        <w:rPr>
          <w:rFonts w:asciiTheme="majorHAnsi" w:hAnsiTheme="majorHAnsi" w:cstheme="majorHAnsi"/>
          <w:bCs/>
        </w:rPr>
        <w:t>.</w:t>
      </w:r>
      <w:r w:rsidR="002F1CEC" w:rsidRPr="00A31B76">
        <w:rPr>
          <w:rFonts w:asciiTheme="majorHAnsi" w:hAnsiTheme="majorHAnsi" w:cstheme="majorHAnsi"/>
          <w:bCs/>
        </w:rPr>
        <w:t xml:space="preserve"> </w:t>
      </w:r>
      <w:r w:rsidR="002423BF" w:rsidRPr="00A31B76">
        <w:rPr>
          <w:rFonts w:asciiTheme="majorHAnsi" w:hAnsiTheme="majorHAnsi" w:cstheme="majorHAnsi"/>
          <w:bCs/>
        </w:rPr>
        <w:t xml:space="preserve">Abbreviations: EUCM = </w:t>
      </w:r>
      <w:r w:rsidR="00C21C33" w:rsidRPr="00A31B76">
        <w:rPr>
          <w:rFonts w:asciiTheme="majorHAnsi" w:hAnsiTheme="majorHAnsi" w:cstheme="majorHAnsi"/>
          <w:bCs/>
          <w:i/>
          <w:iCs/>
        </w:rPr>
        <w:t>ex utero</w:t>
      </w:r>
      <w:r w:rsidR="00C21C33" w:rsidRPr="00A31B76">
        <w:rPr>
          <w:rFonts w:asciiTheme="majorHAnsi" w:hAnsiTheme="majorHAnsi" w:cstheme="majorHAnsi"/>
          <w:bCs/>
        </w:rPr>
        <w:t xml:space="preserve"> embryo culture medium</w:t>
      </w:r>
      <w:r w:rsidR="002423BF" w:rsidRPr="00A31B76">
        <w:rPr>
          <w:rFonts w:asciiTheme="majorHAnsi" w:hAnsiTheme="majorHAnsi" w:cstheme="majorHAnsi"/>
          <w:bCs/>
        </w:rPr>
        <w:t xml:space="preserve">; HCS = </w:t>
      </w:r>
      <w:r w:rsidR="002423BF" w:rsidRPr="00A31B76">
        <w:rPr>
          <w:rFonts w:asciiTheme="majorHAnsi" w:hAnsiTheme="majorHAnsi" w:cstheme="majorHAnsi"/>
        </w:rPr>
        <w:t>human umbilical cord blood serum</w:t>
      </w:r>
      <w:r w:rsidR="002423BF" w:rsidRPr="00A31B76">
        <w:rPr>
          <w:rFonts w:asciiTheme="majorHAnsi" w:hAnsiTheme="majorHAnsi" w:cstheme="majorHAnsi"/>
          <w:bCs/>
        </w:rPr>
        <w:t xml:space="preserve">; HBS = </w:t>
      </w:r>
      <w:r w:rsidR="002423BF" w:rsidRPr="00A31B76">
        <w:rPr>
          <w:rFonts w:asciiTheme="majorHAnsi" w:hAnsiTheme="majorHAnsi" w:cstheme="majorHAnsi"/>
        </w:rPr>
        <w:t>human adult blood serum</w:t>
      </w:r>
      <w:r w:rsidR="002423BF" w:rsidRPr="00A31B76">
        <w:rPr>
          <w:rFonts w:asciiTheme="majorHAnsi" w:hAnsiTheme="majorHAnsi" w:cstheme="majorHAnsi"/>
          <w:bCs/>
        </w:rPr>
        <w:t xml:space="preserve">. </w:t>
      </w:r>
    </w:p>
    <w:p w14:paraId="12FB9002" w14:textId="77777777" w:rsidR="001232A9" w:rsidRPr="00A31B76" w:rsidRDefault="001232A9" w:rsidP="00A31B76">
      <w:pPr>
        <w:rPr>
          <w:rFonts w:asciiTheme="majorHAnsi" w:hAnsiTheme="majorHAnsi" w:cstheme="majorHAnsi"/>
          <w:bCs/>
        </w:rPr>
      </w:pPr>
    </w:p>
    <w:p w14:paraId="431E6DEB" w14:textId="4562D574" w:rsidR="003359DD" w:rsidRPr="00A31B76" w:rsidRDefault="002D2FCC" w:rsidP="00A31B76">
      <w:pPr>
        <w:rPr>
          <w:rFonts w:asciiTheme="majorHAnsi" w:hAnsiTheme="majorHAnsi" w:cstheme="majorHAnsi"/>
          <w:bCs/>
        </w:rPr>
      </w:pPr>
      <w:r w:rsidRPr="00A31B76">
        <w:rPr>
          <w:rFonts w:asciiTheme="majorHAnsi" w:hAnsiTheme="majorHAnsi" w:cstheme="majorHAnsi"/>
          <w:b/>
        </w:rPr>
        <w:t xml:space="preserve">Figure </w:t>
      </w:r>
      <w:r w:rsidR="002A7760" w:rsidRPr="00A31B76">
        <w:rPr>
          <w:rFonts w:asciiTheme="majorHAnsi" w:hAnsiTheme="majorHAnsi" w:cstheme="majorHAnsi"/>
          <w:b/>
        </w:rPr>
        <w:t>3</w:t>
      </w:r>
      <w:r w:rsidRPr="00A31B76">
        <w:rPr>
          <w:rFonts w:asciiTheme="majorHAnsi" w:hAnsiTheme="majorHAnsi" w:cstheme="majorHAnsi"/>
          <w:b/>
        </w:rPr>
        <w:t>. Extend</w:t>
      </w:r>
      <w:r w:rsidR="00706531" w:rsidRPr="00A31B76">
        <w:rPr>
          <w:rFonts w:asciiTheme="majorHAnsi" w:hAnsiTheme="majorHAnsi" w:cstheme="majorHAnsi"/>
          <w:b/>
        </w:rPr>
        <w:t>ed</w:t>
      </w:r>
      <w:r w:rsidRPr="00A31B76">
        <w:rPr>
          <w:rFonts w:asciiTheme="majorHAnsi" w:hAnsiTheme="majorHAnsi" w:cstheme="majorHAnsi"/>
          <w:b/>
        </w:rPr>
        <w:t xml:space="preserve"> </w:t>
      </w:r>
      <w:r w:rsidRPr="00A31B76">
        <w:rPr>
          <w:rFonts w:asciiTheme="majorHAnsi" w:hAnsiTheme="majorHAnsi" w:cstheme="majorHAnsi"/>
          <w:b/>
          <w:i/>
          <w:iCs/>
        </w:rPr>
        <w:t>ex utero</w:t>
      </w:r>
      <w:r w:rsidRPr="00A31B76">
        <w:rPr>
          <w:rFonts w:asciiTheme="majorHAnsi" w:hAnsiTheme="majorHAnsi" w:cstheme="majorHAnsi"/>
          <w:b/>
        </w:rPr>
        <w:t xml:space="preserve"> culture </w:t>
      </w:r>
      <w:r w:rsidR="00706531" w:rsidRPr="00A31B76">
        <w:rPr>
          <w:rFonts w:asciiTheme="majorHAnsi" w:hAnsiTheme="majorHAnsi" w:cstheme="majorHAnsi"/>
          <w:b/>
        </w:rPr>
        <w:t>protocol</w:t>
      </w:r>
      <w:r w:rsidRPr="00A31B76">
        <w:rPr>
          <w:rFonts w:asciiTheme="majorHAnsi" w:hAnsiTheme="majorHAnsi" w:cstheme="majorHAnsi"/>
          <w:b/>
        </w:rPr>
        <w:t xml:space="preserve"> </w:t>
      </w:r>
      <w:r w:rsidR="00706531" w:rsidRPr="00A31B76">
        <w:rPr>
          <w:rFonts w:asciiTheme="majorHAnsi" w:hAnsiTheme="majorHAnsi" w:cstheme="majorHAnsi"/>
          <w:b/>
        </w:rPr>
        <w:t xml:space="preserve">for growing </w:t>
      </w:r>
      <w:r w:rsidR="003359DD" w:rsidRPr="00A31B76">
        <w:rPr>
          <w:rFonts w:asciiTheme="majorHAnsi" w:hAnsiTheme="majorHAnsi" w:cstheme="majorHAnsi"/>
          <w:b/>
        </w:rPr>
        <w:t>E6.5 early-</w:t>
      </w:r>
      <w:r w:rsidRPr="00A31B76">
        <w:rPr>
          <w:rFonts w:asciiTheme="majorHAnsi" w:hAnsiTheme="majorHAnsi" w:cstheme="majorHAnsi"/>
          <w:b/>
        </w:rPr>
        <w:t>gastrulati</w:t>
      </w:r>
      <w:r w:rsidR="003359DD" w:rsidRPr="00A31B76">
        <w:rPr>
          <w:rFonts w:asciiTheme="majorHAnsi" w:hAnsiTheme="majorHAnsi" w:cstheme="majorHAnsi"/>
          <w:b/>
        </w:rPr>
        <w:t>ng</w:t>
      </w:r>
      <w:r w:rsidRPr="00A31B76">
        <w:rPr>
          <w:rFonts w:asciiTheme="majorHAnsi" w:hAnsiTheme="majorHAnsi" w:cstheme="majorHAnsi"/>
          <w:b/>
        </w:rPr>
        <w:t xml:space="preserve"> </w:t>
      </w:r>
      <w:r w:rsidR="003359DD" w:rsidRPr="00A31B76">
        <w:rPr>
          <w:rFonts w:asciiTheme="majorHAnsi" w:hAnsiTheme="majorHAnsi" w:cstheme="majorHAnsi"/>
          <w:b/>
        </w:rPr>
        <w:t xml:space="preserve">mouse </w:t>
      </w:r>
      <w:r w:rsidR="00706531" w:rsidRPr="00A31B76">
        <w:rPr>
          <w:rFonts w:asciiTheme="majorHAnsi" w:hAnsiTheme="majorHAnsi" w:cstheme="majorHAnsi"/>
          <w:b/>
        </w:rPr>
        <w:t>embryos until late</w:t>
      </w:r>
      <w:r w:rsidRPr="00A31B76">
        <w:rPr>
          <w:rFonts w:asciiTheme="majorHAnsi" w:hAnsiTheme="majorHAnsi" w:cstheme="majorHAnsi"/>
          <w:b/>
        </w:rPr>
        <w:t xml:space="preserve"> organogenesis. </w:t>
      </w:r>
      <w:r w:rsidR="00506C01" w:rsidRPr="00A31B76">
        <w:rPr>
          <w:rFonts w:asciiTheme="majorHAnsi" w:hAnsiTheme="majorHAnsi" w:cstheme="majorHAnsi"/>
          <w:bCs/>
        </w:rPr>
        <w:t>(</w:t>
      </w:r>
      <w:r w:rsidR="005927BB" w:rsidRPr="00A31B76">
        <w:rPr>
          <w:rFonts w:asciiTheme="majorHAnsi" w:hAnsiTheme="majorHAnsi" w:cstheme="majorHAnsi"/>
          <w:b/>
        </w:rPr>
        <w:t>A</w:t>
      </w:r>
      <w:r w:rsidR="00506C01" w:rsidRPr="00A31B76">
        <w:rPr>
          <w:rFonts w:asciiTheme="majorHAnsi" w:hAnsiTheme="majorHAnsi" w:cstheme="majorHAnsi"/>
          <w:bCs/>
        </w:rPr>
        <w:t>)</w:t>
      </w:r>
      <w:r w:rsidRPr="00A31B76">
        <w:rPr>
          <w:rFonts w:asciiTheme="majorHAnsi" w:hAnsiTheme="majorHAnsi" w:cstheme="majorHAnsi"/>
          <w:b/>
        </w:rPr>
        <w:t xml:space="preserve"> </w:t>
      </w:r>
      <w:r w:rsidRPr="00A31B76">
        <w:rPr>
          <w:rFonts w:asciiTheme="majorHAnsi" w:hAnsiTheme="majorHAnsi" w:cstheme="majorHAnsi"/>
          <w:bCs/>
        </w:rPr>
        <w:t>Schematic</w:t>
      </w:r>
      <w:r w:rsidRPr="00A31B76">
        <w:rPr>
          <w:rFonts w:asciiTheme="majorHAnsi" w:hAnsiTheme="majorHAnsi" w:cstheme="majorHAnsi"/>
          <w:b/>
        </w:rPr>
        <w:t xml:space="preserve"> </w:t>
      </w:r>
      <w:r w:rsidR="003359DD" w:rsidRPr="00A31B76">
        <w:rPr>
          <w:rFonts w:asciiTheme="majorHAnsi" w:hAnsiTheme="majorHAnsi" w:cstheme="majorHAnsi"/>
          <w:bCs/>
        </w:rPr>
        <w:t>illustration</w:t>
      </w:r>
      <w:r w:rsidRPr="00A31B76">
        <w:rPr>
          <w:rFonts w:asciiTheme="majorHAnsi" w:hAnsiTheme="majorHAnsi" w:cstheme="majorHAnsi"/>
          <w:bCs/>
        </w:rPr>
        <w:t xml:space="preserve"> </w:t>
      </w:r>
      <w:r w:rsidR="003359DD" w:rsidRPr="00A31B76">
        <w:rPr>
          <w:rFonts w:asciiTheme="majorHAnsi" w:hAnsiTheme="majorHAnsi" w:cstheme="majorHAnsi"/>
          <w:bCs/>
        </w:rPr>
        <w:t xml:space="preserve">of the extended </w:t>
      </w:r>
      <w:r w:rsidR="003359DD" w:rsidRPr="00A31B76">
        <w:rPr>
          <w:rFonts w:asciiTheme="majorHAnsi" w:hAnsiTheme="majorHAnsi" w:cstheme="majorHAnsi"/>
          <w:bCs/>
          <w:i/>
          <w:iCs/>
        </w:rPr>
        <w:t>ex utero</w:t>
      </w:r>
      <w:r w:rsidR="003359DD" w:rsidRPr="00A31B76">
        <w:rPr>
          <w:rFonts w:asciiTheme="majorHAnsi" w:hAnsiTheme="majorHAnsi" w:cstheme="majorHAnsi"/>
          <w:bCs/>
        </w:rPr>
        <w:t xml:space="preserve"> </w:t>
      </w:r>
      <w:r w:rsidRPr="00A31B76">
        <w:rPr>
          <w:rFonts w:asciiTheme="majorHAnsi" w:hAnsiTheme="majorHAnsi" w:cstheme="majorHAnsi"/>
          <w:bCs/>
        </w:rPr>
        <w:t>cultur</w:t>
      </w:r>
      <w:r w:rsidR="003359DD" w:rsidRPr="00A31B76">
        <w:rPr>
          <w:rFonts w:asciiTheme="majorHAnsi" w:hAnsiTheme="majorHAnsi" w:cstheme="majorHAnsi"/>
          <w:bCs/>
        </w:rPr>
        <w:t>e protocol combining static plates and rotating bottles systems</w:t>
      </w:r>
      <w:r w:rsidRPr="00A31B76">
        <w:rPr>
          <w:rFonts w:asciiTheme="majorHAnsi" w:hAnsiTheme="majorHAnsi" w:cstheme="majorHAnsi"/>
          <w:bCs/>
        </w:rPr>
        <w:t xml:space="preserve">. </w:t>
      </w:r>
      <w:r w:rsidR="00506C01" w:rsidRPr="00A31B76">
        <w:rPr>
          <w:rFonts w:asciiTheme="majorHAnsi" w:hAnsiTheme="majorHAnsi" w:cstheme="majorHAnsi"/>
          <w:bCs/>
        </w:rPr>
        <w:t>(</w:t>
      </w:r>
      <w:r w:rsidR="005927BB" w:rsidRPr="00A31B76">
        <w:rPr>
          <w:rFonts w:asciiTheme="majorHAnsi" w:hAnsiTheme="majorHAnsi" w:cstheme="majorHAnsi"/>
          <w:b/>
        </w:rPr>
        <w:t>B</w:t>
      </w:r>
      <w:r w:rsidR="00506C01" w:rsidRPr="00A31B76">
        <w:rPr>
          <w:rFonts w:asciiTheme="majorHAnsi" w:hAnsiTheme="majorHAnsi" w:cstheme="majorHAnsi"/>
          <w:bCs/>
        </w:rPr>
        <w:t>)</w:t>
      </w:r>
      <w:r w:rsidRPr="00A31B76">
        <w:rPr>
          <w:rFonts w:asciiTheme="majorHAnsi" w:hAnsiTheme="majorHAnsi" w:cstheme="majorHAnsi"/>
          <w:bCs/>
        </w:rPr>
        <w:t xml:space="preserve"> Bright</w:t>
      </w:r>
      <w:r w:rsidR="00506C01" w:rsidRPr="00A31B76">
        <w:rPr>
          <w:rFonts w:asciiTheme="majorHAnsi" w:hAnsiTheme="majorHAnsi" w:cstheme="majorHAnsi"/>
          <w:bCs/>
        </w:rPr>
        <w:t>-</w:t>
      </w:r>
      <w:r w:rsidRPr="00A31B76">
        <w:rPr>
          <w:rFonts w:asciiTheme="majorHAnsi" w:hAnsiTheme="majorHAnsi" w:cstheme="majorHAnsi"/>
          <w:bCs/>
        </w:rPr>
        <w:t xml:space="preserve">field images of embryos </w:t>
      </w:r>
      <w:r w:rsidR="003359DD" w:rsidRPr="00A31B76">
        <w:rPr>
          <w:rFonts w:asciiTheme="majorHAnsi" w:hAnsiTheme="majorHAnsi" w:cstheme="majorHAnsi"/>
          <w:bCs/>
        </w:rPr>
        <w:t>cultured</w:t>
      </w:r>
      <w:r w:rsidRPr="00A31B76">
        <w:rPr>
          <w:rFonts w:asciiTheme="majorHAnsi" w:hAnsiTheme="majorHAnsi" w:cstheme="majorHAnsi"/>
          <w:bCs/>
        </w:rPr>
        <w:t xml:space="preserve"> </w:t>
      </w:r>
      <w:r w:rsidR="003359DD" w:rsidRPr="00A31B76">
        <w:rPr>
          <w:rFonts w:asciiTheme="majorHAnsi" w:hAnsiTheme="majorHAnsi" w:cstheme="majorHAnsi"/>
          <w:bCs/>
          <w:i/>
          <w:iCs/>
        </w:rPr>
        <w:t>ex utero</w:t>
      </w:r>
      <w:r w:rsidR="003359DD" w:rsidRPr="00A31B76">
        <w:rPr>
          <w:rFonts w:asciiTheme="majorHAnsi" w:hAnsiTheme="majorHAnsi" w:cstheme="majorHAnsi"/>
          <w:bCs/>
        </w:rPr>
        <w:t xml:space="preserve"> </w:t>
      </w:r>
      <w:r w:rsidRPr="00A31B76">
        <w:rPr>
          <w:rFonts w:asciiTheme="majorHAnsi" w:hAnsiTheme="majorHAnsi" w:cstheme="majorHAnsi"/>
          <w:bCs/>
        </w:rPr>
        <w:t>for five days from E6.5 to the 44-somite stage.</w:t>
      </w:r>
      <w:r w:rsidR="008633A6" w:rsidRPr="00A31B76">
        <w:rPr>
          <w:rFonts w:asciiTheme="majorHAnsi" w:hAnsiTheme="majorHAnsi" w:cstheme="majorHAnsi"/>
          <w:bCs/>
        </w:rPr>
        <w:t xml:space="preserve"> The typical </w:t>
      </w:r>
      <w:r w:rsidR="003359DD" w:rsidRPr="00A31B76">
        <w:rPr>
          <w:rFonts w:asciiTheme="majorHAnsi" w:hAnsiTheme="majorHAnsi" w:cstheme="majorHAnsi"/>
          <w:bCs/>
        </w:rPr>
        <w:t>variation</w:t>
      </w:r>
      <w:r w:rsidR="008633A6" w:rsidRPr="00A31B76">
        <w:rPr>
          <w:rFonts w:asciiTheme="majorHAnsi" w:hAnsiTheme="majorHAnsi" w:cstheme="majorHAnsi"/>
          <w:bCs/>
        </w:rPr>
        <w:t xml:space="preserve"> in somite number assessed every 24 h is indicated.</w:t>
      </w:r>
      <w:r w:rsidR="003359DD" w:rsidRPr="00A31B76">
        <w:rPr>
          <w:rFonts w:asciiTheme="majorHAnsi" w:hAnsiTheme="majorHAnsi" w:cstheme="majorHAnsi"/>
          <w:bCs/>
        </w:rPr>
        <w:t xml:space="preserve"> Scale bars</w:t>
      </w:r>
      <w:r w:rsidR="00506C01" w:rsidRPr="00A31B76">
        <w:rPr>
          <w:rFonts w:asciiTheme="majorHAnsi" w:hAnsiTheme="majorHAnsi" w:cstheme="majorHAnsi"/>
          <w:bCs/>
        </w:rPr>
        <w:t xml:space="preserve"> = </w:t>
      </w:r>
      <w:r w:rsidR="003359DD" w:rsidRPr="00A31B76">
        <w:rPr>
          <w:rFonts w:asciiTheme="majorHAnsi" w:hAnsiTheme="majorHAnsi" w:cstheme="majorHAnsi"/>
          <w:bCs/>
        </w:rPr>
        <w:t>500 µm.</w:t>
      </w:r>
    </w:p>
    <w:p w14:paraId="187F00AC" w14:textId="77777777" w:rsidR="003359DD" w:rsidRPr="00A31B76" w:rsidRDefault="003359DD" w:rsidP="00A31B76">
      <w:pPr>
        <w:rPr>
          <w:rFonts w:asciiTheme="majorHAnsi" w:hAnsiTheme="majorHAnsi" w:cstheme="majorHAnsi"/>
          <w:bCs/>
        </w:rPr>
      </w:pPr>
    </w:p>
    <w:p w14:paraId="2FC6E249" w14:textId="5B7C3F36" w:rsidR="003359DD" w:rsidRPr="00A31B76" w:rsidRDefault="003359DD" w:rsidP="00A31B76">
      <w:pPr>
        <w:rPr>
          <w:rFonts w:asciiTheme="majorHAnsi" w:hAnsiTheme="majorHAnsi" w:cstheme="majorHAnsi"/>
          <w:bCs/>
        </w:rPr>
      </w:pPr>
      <w:r w:rsidRPr="00A31B76">
        <w:rPr>
          <w:rFonts w:asciiTheme="majorHAnsi" w:hAnsiTheme="majorHAnsi" w:cstheme="majorHAnsi"/>
          <w:b/>
        </w:rPr>
        <w:t xml:space="preserve">Figure </w:t>
      </w:r>
      <w:r w:rsidR="002A7760" w:rsidRPr="00A31B76">
        <w:rPr>
          <w:rFonts w:asciiTheme="majorHAnsi" w:hAnsiTheme="majorHAnsi" w:cstheme="majorHAnsi"/>
          <w:b/>
        </w:rPr>
        <w:t>4</w:t>
      </w:r>
      <w:r w:rsidR="00E62315" w:rsidRPr="00A31B76">
        <w:rPr>
          <w:rFonts w:asciiTheme="majorHAnsi" w:hAnsiTheme="majorHAnsi" w:cstheme="majorHAnsi"/>
          <w:b/>
        </w:rPr>
        <w:t xml:space="preserve">: </w:t>
      </w:r>
      <w:r w:rsidR="00054372" w:rsidRPr="00A31B76">
        <w:rPr>
          <w:rFonts w:asciiTheme="majorHAnsi" w:hAnsiTheme="majorHAnsi" w:cstheme="majorHAnsi"/>
          <w:b/>
        </w:rPr>
        <w:t>Continuous</w:t>
      </w:r>
      <w:r w:rsidRPr="00A31B76">
        <w:rPr>
          <w:rFonts w:asciiTheme="majorHAnsi" w:hAnsiTheme="majorHAnsi" w:cstheme="majorHAnsi"/>
          <w:b/>
        </w:rPr>
        <w:t xml:space="preserve"> </w:t>
      </w:r>
      <w:r w:rsidRPr="00A31B76">
        <w:rPr>
          <w:rFonts w:asciiTheme="majorHAnsi" w:hAnsiTheme="majorHAnsi" w:cstheme="majorHAnsi"/>
          <w:b/>
          <w:i/>
          <w:iCs/>
        </w:rPr>
        <w:t>ex utero</w:t>
      </w:r>
      <w:r w:rsidRPr="00A31B76">
        <w:rPr>
          <w:rFonts w:asciiTheme="majorHAnsi" w:hAnsiTheme="majorHAnsi" w:cstheme="majorHAnsi"/>
          <w:b/>
        </w:rPr>
        <w:t xml:space="preserve"> culture </w:t>
      </w:r>
      <w:r w:rsidR="005D6236" w:rsidRPr="00A31B76">
        <w:rPr>
          <w:rFonts w:asciiTheme="majorHAnsi" w:hAnsiTheme="majorHAnsi" w:cstheme="majorHAnsi"/>
          <w:b/>
        </w:rPr>
        <w:t>of</w:t>
      </w:r>
      <w:r w:rsidRPr="00A31B76">
        <w:rPr>
          <w:rFonts w:asciiTheme="majorHAnsi" w:hAnsiTheme="majorHAnsi" w:cstheme="majorHAnsi"/>
          <w:b/>
        </w:rPr>
        <w:t xml:space="preserve"> </w:t>
      </w:r>
      <w:r w:rsidR="00024926" w:rsidRPr="00A31B76">
        <w:rPr>
          <w:rFonts w:asciiTheme="majorHAnsi" w:hAnsiTheme="majorHAnsi" w:cstheme="majorHAnsi"/>
          <w:b/>
        </w:rPr>
        <w:t xml:space="preserve">pregastrulation mouse embryos from </w:t>
      </w:r>
      <w:r w:rsidR="00861929" w:rsidRPr="00A31B76">
        <w:rPr>
          <w:rFonts w:asciiTheme="majorHAnsi" w:hAnsiTheme="majorHAnsi" w:cstheme="majorHAnsi"/>
          <w:b/>
        </w:rPr>
        <w:t xml:space="preserve">E5.5 </w:t>
      </w:r>
      <w:r w:rsidR="00024926" w:rsidRPr="00A31B76">
        <w:rPr>
          <w:rFonts w:asciiTheme="majorHAnsi" w:hAnsiTheme="majorHAnsi" w:cstheme="majorHAnsi"/>
          <w:b/>
        </w:rPr>
        <w:t>until</w:t>
      </w:r>
      <w:r w:rsidRPr="00A31B76">
        <w:rPr>
          <w:rFonts w:asciiTheme="majorHAnsi" w:hAnsiTheme="majorHAnsi" w:cstheme="majorHAnsi"/>
          <w:b/>
        </w:rPr>
        <w:t xml:space="preserve"> late organogenesis</w:t>
      </w:r>
      <w:r w:rsidR="005D6236" w:rsidRPr="00A31B76">
        <w:rPr>
          <w:rFonts w:asciiTheme="majorHAnsi" w:hAnsiTheme="majorHAnsi" w:cstheme="majorHAnsi"/>
          <w:b/>
        </w:rPr>
        <w:t xml:space="preserve"> stages</w:t>
      </w:r>
      <w:r w:rsidRPr="00A31B76">
        <w:rPr>
          <w:rFonts w:asciiTheme="majorHAnsi" w:hAnsiTheme="majorHAnsi" w:cstheme="majorHAnsi"/>
          <w:b/>
        </w:rPr>
        <w:t>.</w:t>
      </w:r>
      <w:r w:rsidR="00F85466" w:rsidRPr="00A31B76">
        <w:rPr>
          <w:rFonts w:asciiTheme="majorHAnsi" w:hAnsiTheme="majorHAnsi" w:cstheme="majorHAnsi"/>
          <w:b/>
        </w:rPr>
        <w:t xml:space="preserve"> </w:t>
      </w:r>
      <w:r w:rsidR="00E62315" w:rsidRPr="00A31B76">
        <w:rPr>
          <w:rFonts w:asciiTheme="majorHAnsi" w:hAnsiTheme="majorHAnsi" w:cstheme="majorHAnsi"/>
          <w:bCs/>
        </w:rPr>
        <w:t>(</w:t>
      </w:r>
      <w:r w:rsidR="005927BB" w:rsidRPr="00A31B76">
        <w:rPr>
          <w:rFonts w:asciiTheme="majorHAnsi" w:hAnsiTheme="majorHAnsi" w:cstheme="majorHAnsi"/>
          <w:b/>
        </w:rPr>
        <w:t>A</w:t>
      </w:r>
      <w:r w:rsidR="00E62315" w:rsidRPr="00A31B76">
        <w:rPr>
          <w:rFonts w:asciiTheme="majorHAnsi" w:hAnsiTheme="majorHAnsi" w:cstheme="majorHAnsi"/>
          <w:bCs/>
        </w:rPr>
        <w:t>)</w:t>
      </w:r>
      <w:r w:rsidR="00F85466" w:rsidRPr="00A31B76">
        <w:rPr>
          <w:rFonts w:asciiTheme="majorHAnsi" w:hAnsiTheme="majorHAnsi" w:cstheme="majorHAnsi"/>
          <w:b/>
        </w:rPr>
        <w:t xml:space="preserve"> </w:t>
      </w:r>
      <w:r w:rsidR="00866154" w:rsidRPr="00A31B76">
        <w:rPr>
          <w:rFonts w:asciiTheme="majorHAnsi" w:hAnsiTheme="majorHAnsi" w:cstheme="majorHAnsi"/>
          <w:bCs/>
        </w:rPr>
        <w:t xml:space="preserve">Schematic depiction of the </w:t>
      </w:r>
      <w:r w:rsidR="00866154" w:rsidRPr="00A31B76">
        <w:rPr>
          <w:rFonts w:asciiTheme="majorHAnsi" w:hAnsiTheme="majorHAnsi" w:cstheme="majorHAnsi"/>
          <w:bCs/>
          <w:i/>
          <w:iCs/>
        </w:rPr>
        <w:t>ex utero</w:t>
      </w:r>
      <w:r w:rsidR="00866154" w:rsidRPr="00A31B76">
        <w:rPr>
          <w:rFonts w:asciiTheme="majorHAnsi" w:hAnsiTheme="majorHAnsi" w:cstheme="majorHAnsi"/>
          <w:bCs/>
        </w:rPr>
        <w:t xml:space="preserve"> culture the protocol</w:t>
      </w:r>
      <w:r w:rsidR="00024926" w:rsidRPr="00A31B76">
        <w:rPr>
          <w:rFonts w:asciiTheme="majorHAnsi" w:hAnsiTheme="majorHAnsi" w:cstheme="majorHAnsi"/>
          <w:bCs/>
        </w:rPr>
        <w:t xml:space="preserve"> for E5.5 embryos</w:t>
      </w:r>
      <w:r w:rsidR="00866154" w:rsidRPr="00A31B76">
        <w:rPr>
          <w:rFonts w:asciiTheme="majorHAnsi" w:hAnsiTheme="majorHAnsi" w:cstheme="majorHAnsi"/>
          <w:bCs/>
        </w:rPr>
        <w:t>.</w:t>
      </w:r>
      <w:r w:rsidR="00F85466" w:rsidRPr="00A31B76">
        <w:rPr>
          <w:rFonts w:asciiTheme="majorHAnsi" w:hAnsiTheme="majorHAnsi" w:cstheme="majorHAnsi"/>
          <w:b/>
        </w:rPr>
        <w:t xml:space="preserve"> </w:t>
      </w:r>
      <w:r w:rsidR="00E62315" w:rsidRPr="00A31B76">
        <w:rPr>
          <w:rFonts w:asciiTheme="majorHAnsi" w:hAnsiTheme="majorHAnsi" w:cstheme="majorHAnsi"/>
          <w:bCs/>
        </w:rPr>
        <w:t>(</w:t>
      </w:r>
      <w:r w:rsidR="005927BB" w:rsidRPr="00A31B76">
        <w:rPr>
          <w:rFonts w:asciiTheme="majorHAnsi" w:hAnsiTheme="majorHAnsi" w:cstheme="majorHAnsi"/>
          <w:b/>
        </w:rPr>
        <w:t>B</w:t>
      </w:r>
      <w:r w:rsidR="00E62315" w:rsidRPr="00A31B76">
        <w:rPr>
          <w:rFonts w:asciiTheme="majorHAnsi" w:hAnsiTheme="majorHAnsi" w:cstheme="majorHAnsi"/>
          <w:bCs/>
        </w:rPr>
        <w:t>)</w:t>
      </w:r>
      <w:r w:rsidRPr="00A31B76">
        <w:rPr>
          <w:rFonts w:asciiTheme="majorHAnsi" w:hAnsiTheme="majorHAnsi" w:cstheme="majorHAnsi"/>
          <w:b/>
        </w:rPr>
        <w:t xml:space="preserve"> </w:t>
      </w:r>
      <w:r w:rsidR="00F2519C" w:rsidRPr="00A31B76">
        <w:rPr>
          <w:rFonts w:asciiTheme="majorHAnsi" w:hAnsiTheme="majorHAnsi" w:cstheme="majorHAnsi"/>
          <w:bCs/>
        </w:rPr>
        <w:t>Representative bright</w:t>
      </w:r>
      <w:r w:rsidR="00E62315" w:rsidRPr="00A31B76">
        <w:rPr>
          <w:rFonts w:asciiTheme="majorHAnsi" w:hAnsiTheme="majorHAnsi" w:cstheme="majorHAnsi"/>
          <w:bCs/>
        </w:rPr>
        <w:t>-</w:t>
      </w:r>
      <w:r w:rsidR="00F2519C" w:rsidRPr="00A31B76">
        <w:rPr>
          <w:rFonts w:asciiTheme="majorHAnsi" w:hAnsiTheme="majorHAnsi" w:cstheme="majorHAnsi"/>
          <w:bCs/>
        </w:rPr>
        <w:t xml:space="preserve">field images of embryos cultured </w:t>
      </w:r>
      <w:r w:rsidRPr="00A31B76">
        <w:rPr>
          <w:rFonts w:asciiTheme="majorHAnsi" w:hAnsiTheme="majorHAnsi" w:cstheme="majorHAnsi"/>
          <w:bCs/>
          <w:i/>
          <w:iCs/>
        </w:rPr>
        <w:t>ex utero</w:t>
      </w:r>
      <w:r w:rsidRPr="00A31B76">
        <w:rPr>
          <w:rFonts w:asciiTheme="majorHAnsi" w:hAnsiTheme="majorHAnsi" w:cstheme="majorHAnsi"/>
          <w:bCs/>
        </w:rPr>
        <w:t xml:space="preserve"> </w:t>
      </w:r>
      <w:r w:rsidR="00F2519C" w:rsidRPr="00A31B76">
        <w:rPr>
          <w:rFonts w:asciiTheme="majorHAnsi" w:hAnsiTheme="majorHAnsi" w:cstheme="majorHAnsi"/>
          <w:bCs/>
        </w:rPr>
        <w:t xml:space="preserve">for </w:t>
      </w:r>
      <w:r w:rsidRPr="00A31B76">
        <w:rPr>
          <w:rFonts w:asciiTheme="majorHAnsi" w:hAnsiTheme="majorHAnsi" w:cstheme="majorHAnsi"/>
          <w:bCs/>
        </w:rPr>
        <w:t>six</w:t>
      </w:r>
      <w:r w:rsidR="00F2519C" w:rsidRPr="00A31B76">
        <w:rPr>
          <w:rFonts w:asciiTheme="majorHAnsi" w:hAnsiTheme="majorHAnsi" w:cstheme="majorHAnsi"/>
          <w:bCs/>
        </w:rPr>
        <w:t xml:space="preserve"> days</w:t>
      </w:r>
      <w:r w:rsidRPr="00A31B76">
        <w:rPr>
          <w:rFonts w:asciiTheme="majorHAnsi" w:hAnsiTheme="majorHAnsi" w:cstheme="majorHAnsi"/>
          <w:bCs/>
        </w:rPr>
        <w:t xml:space="preserve"> from E5.5 </w:t>
      </w:r>
      <w:r w:rsidR="00E47F79" w:rsidRPr="00A31B76">
        <w:rPr>
          <w:rFonts w:asciiTheme="majorHAnsi" w:hAnsiTheme="majorHAnsi" w:cstheme="majorHAnsi"/>
          <w:bCs/>
        </w:rPr>
        <w:t>until the 42-somite stage</w:t>
      </w:r>
      <w:r w:rsidR="00F2519C" w:rsidRPr="00A31B76">
        <w:rPr>
          <w:rFonts w:asciiTheme="majorHAnsi" w:hAnsiTheme="majorHAnsi" w:cstheme="majorHAnsi"/>
          <w:bCs/>
        </w:rPr>
        <w:t>.</w:t>
      </w:r>
      <w:r w:rsidRPr="00A31B76">
        <w:rPr>
          <w:rFonts w:asciiTheme="majorHAnsi" w:hAnsiTheme="majorHAnsi" w:cstheme="majorHAnsi"/>
          <w:bCs/>
        </w:rPr>
        <w:t xml:space="preserve"> The typical variation in somite number assessed every 24 h is indicated. Scale bars</w:t>
      </w:r>
      <w:r w:rsidR="00C62510" w:rsidRPr="00A31B76">
        <w:rPr>
          <w:rFonts w:asciiTheme="majorHAnsi" w:hAnsiTheme="majorHAnsi" w:cstheme="majorHAnsi"/>
          <w:bCs/>
        </w:rPr>
        <w:t xml:space="preserve"> = </w:t>
      </w:r>
      <w:r w:rsidRPr="00A31B76">
        <w:rPr>
          <w:rFonts w:asciiTheme="majorHAnsi" w:hAnsiTheme="majorHAnsi" w:cstheme="majorHAnsi"/>
          <w:bCs/>
        </w:rPr>
        <w:t>500 µm.</w:t>
      </w:r>
      <w:r w:rsidR="005927BB" w:rsidRPr="00A31B76">
        <w:rPr>
          <w:rFonts w:asciiTheme="majorHAnsi" w:hAnsiTheme="majorHAnsi" w:cstheme="majorHAnsi"/>
          <w:bCs/>
        </w:rPr>
        <w:t xml:space="preserve"> </w:t>
      </w:r>
    </w:p>
    <w:p w14:paraId="34BD3BD2" w14:textId="5B498D84" w:rsidR="00F2519C" w:rsidRPr="00A31B76" w:rsidRDefault="00F2519C" w:rsidP="00A31B76">
      <w:pPr>
        <w:rPr>
          <w:rFonts w:asciiTheme="majorHAnsi" w:hAnsiTheme="majorHAnsi" w:cstheme="majorHAnsi"/>
          <w:bCs/>
        </w:rPr>
      </w:pPr>
    </w:p>
    <w:p w14:paraId="473A0996" w14:textId="7038FF5C" w:rsidR="00E47F79" w:rsidRPr="00A31B76" w:rsidRDefault="00317421" w:rsidP="00A31B76">
      <w:pPr>
        <w:rPr>
          <w:rFonts w:asciiTheme="majorHAnsi" w:hAnsiTheme="majorHAnsi" w:cstheme="majorHAnsi"/>
          <w:bCs/>
        </w:rPr>
      </w:pPr>
      <w:r w:rsidRPr="00A31B76">
        <w:rPr>
          <w:rFonts w:asciiTheme="majorHAnsi" w:hAnsiTheme="majorHAnsi" w:cstheme="majorHAnsi"/>
          <w:b/>
        </w:rPr>
        <w:t xml:space="preserve">Figure </w:t>
      </w:r>
      <w:r w:rsidR="002A7760" w:rsidRPr="00A31B76">
        <w:rPr>
          <w:rFonts w:asciiTheme="majorHAnsi" w:hAnsiTheme="majorHAnsi" w:cstheme="majorHAnsi"/>
          <w:b/>
        </w:rPr>
        <w:t>5</w:t>
      </w:r>
      <w:r w:rsidR="00C62510" w:rsidRPr="00A31B76">
        <w:rPr>
          <w:rFonts w:asciiTheme="majorHAnsi" w:hAnsiTheme="majorHAnsi" w:cstheme="majorHAnsi"/>
          <w:b/>
        </w:rPr>
        <w:t>:</w:t>
      </w:r>
      <w:r w:rsidRPr="00A31B76">
        <w:rPr>
          <w:rFonts w:asciiTheme="majorHAnsi" w:hAnsiTheme="majorHAnsi" w:cstheme="majorHAnsi"/>
          <w:b/>
        </w:rPr>
        <w:t xml:space="preserve"> Representative developmental defects </w:t>
      </w:r>
      <w:r w:rsidR="00115CE3" w:rsidRPr="00A31B76">
        <w:rPr>
          <w:rFonts w:asciiTheme="majorHAnsi" w:hAnsiTheme="majorHAnsi" w:cstheme="majorHAnsi"/>
          <w:b/>
        </w:rPr>
        <w:t>observed</w:t>
      </w:r>
      <w:r w:rsidRPr="00A31B76">
        <w:rPr>
          <w:rFonts w:asciiTheme="majorHAnsi" w:hAnsiTheme="majorHAnsi" w:cstheme="majorHAnsi"/>
          <w:b/>
        </w:rPr>
        <w:t xml:space="preserve"> in embryos</w:t>
      </w:r>
      <w:r w:rsidR="00C62510" w:rsidRPr="00A31B76">
        <w:rPr>
          <w:rFonts w:asciiTheme="majorHAnsi" w:hAnsiTheme="majorHAnsi" w:cstheme="majorHAnsi"/>
          <w:b/>
        </w:rPr>
        <w:t xml:space="preserve"> cultured </w:t>
      </w:r>
      <w:r w:rsidR="00C62510" w:rsidRPr="00A31B76">
        <w:rPr>
          <w:rFonts w:asciiTheme="majorHAnsi" w:hAnsiTheme="majorHAnsi" w:cstheme="majorHAnsi"/>
          <w:b/>
          <w:i/>
          <w:iCs/>
        </w:rPr>
        <w:t>ex utero</w:t>
      </w:r>
      <w:r w:rsidRPr="00A31B76">
        <w:rPr>
          <w:rFonts w:asciiTheme="majorHAnsi" w:hAnsiTheme="majorHAnsi" w:cstheme="majorHAnsi"/>
          <w:b/>
        </w:rPr>
        <w:t xml:space="preserve">. </w:t>
      </w:r>
      <w:r w:rsidR="00C62510" w:rsidRPr="00A31B76">
        <w:rPr>
          <w:rFonts w:asciiTheme="majorHAnsi" w:hAnsiTheme="majorHAnsi" w:cstheme="majorHAnsi"/>
          <w:bCs/>
        </w:rPr>
        <w:t>(</w:t>
      </w:r>
      <w:r w:rsidR="005927BB" w:rsidRPr="00A31B76">
        <w:rPr>
          <w:rFonts w:asciiTheme="majorHAnsi" w:hAnsiTheme="majorHAnsi" w:cstheme="majorHAnsi"/>
          <w:b/>
        </w:rPr>
        <w:t>A</w:t>
      </w:r>
      <w:r w:rsidR="00C62510" w:rsidRPr="00A31B76">
        <w:rPr>
          <w:rFonts w:asciiTheme="majorHAnsi" w:hAnsiTheme="majorHAnsi" w:cstheme="majorHAnsi"/>
          <w:b/>
        </w:rPr>
        <w:t>–</w:t>
      </w:r>
      <w:r w:rsidR="005927BB" w:rsidRPr="00A31B76">
        <w:rPr>
          <w:rFonts w:asciiTheme="majorHAnsi" w:hAnsiTheme="majorHAnsi" w:cstheme="majorHAnsi"/>
          <w:b/>
        </w:rPr>
        <w:t>C</w:t>
      </w:r>
      <w:r w:rsidR="00C62510" w:rsidRPr="00A31B76">
        <w:rPr>
          <w:rFonts w:asciiTheme="majorHAnsi" w:hAnsiTheme="majorHAnsi" w:cstheme="majorHAnsi"/>
          <w:bCs/>
        </w:rPr>
        <w:t>)</w:t>
      </w:r>
      <w:r w:rsidR="00F2519C" w:rsidRPr="00A31B76">
        <w:rPr>
          <w:rFonts w:asciiTheme="majorHAnsi" w:hAnsiTheme="majorHAnsi" w:cstheme="majorHAnsi"/>
          <w:b/>
        </w:rPr>
        <w:t xml:space="preserve"> </w:t>
      </w:r>
      <w:r w:rsidR="00F2519C" w:rsidRPr="00A31B76">
        <w:rPr>
          <w:rFonts w:asciiTheme="majorHAnsi" w:hAnsiTheme="majorHAnsi" w:cstheme="majorHAnsi"/>
          <w:bCs/>
        </w:rPr>
        <w:t>Bright</w:t>
      </w:r>
      <w:r w:rsidR="00C62510" w:rsidRPr="00A31B76">
        <w:rPr>
          <w:rFonts w:asciiTheme="majorHAnsi" w:hAnsiTheme="majorHAnsi" w:cstheme="majorHAnsi"/>
          <w:bCs/>
        </w:rPr>
        <w:t>-</w:t>
      </w:r>
      <w:r w:rsidR="00F2519C" w:rsidRPr="00A31B76">
        <w:rPr>
          <w:rFonts w:asciiTheme="majorHAnsi" w:hAnsiTheme="majorHAnsi" w:cstheme="majorHAnsi"/>
          <w:bCs/>
        </w:rPr>
        <w:t xml:space="preserve">field microscopy images of </w:t>
      </w:r>
      <w:r w:rsidR="00866154" w:rsidRPr="00A31B76">
        <w:rPr>
          <w:rFonts w:asciiTheme="majorHAnsi" w:hAnsiTheme="majorHAnsi" w:cstheme="majorHAnsi"/>
          <w:bCs/>
        </w:rPr>
        <w:t>abnorma</w:t>
      </w:r>
      <w:r w:rsidRPr="00A31B76">
        <w:rPr>
          <w:rFonts w:asciiTheme="majorHAnsi" w:hAnsiTheme="majorHAnsi" w:cstheme="majorHAnsi"/>
          <w:bCs/>
        </w:rPr>
        <w:t>l</w:t>
      </w:r>
      <w:r w:rsidR="00866154" w:rsidRPr="00A31B76">
        <w:rPr>
          <w:rFonts w:asciiTheme="majorHAnsi" w:hAnsiTheme="majorHAnsi" w:cstheme="majorHAnsi"/>
          <w:bCs/>
        </w:rPr>
        <w:t xml:space="preserve"> </w:t>
      </w:r>
      <w:r w:rsidR="00F2519C" w:rsidRPr="00A31B76">
        <w:rPr>
          <w:rFonts w:asciiTheme="majorHAnsi" w:hAnsiTheme="majorHAnsi" w:cstheme="majorHAnsi"/>
          <w:bCs/>
        </w:rPr>
        <w:t xml:space="preserve">mouse embryos grown </w:t>
      </w:r>
      <w:r w:rsidR="00F2519C" w:rsidRPr="00A31B76">
        <w:rPr>
          <w:rFonts w:asciiTheme="majorHAnsi" w:hAnsiTheme="majorHAnsi" w:cstheme="majorHAnsi"/>
          <w:bCs/>
          <w:i/>
          <w:iCs/>
        </w:rPr>
        <w:t>ex utero</w:t>
      </w:r>
      <w:r w:rsidR="00F2519C" w:rsidRPr="00A31B76">
        <w:rPr>
          <w:rFonts w:asciiTheme="majorHAnsi" w:hAnsiTheme="majorHAnsi" w:cstheme="majorHAnsi"/>
          <w:bCs/>
        </w:rPr>
        <w:t xml:space="preserve"> </w:t>
      </w:r>
      <w:r w:rsidR="00866154" w:rsidRPr="00A31B76">
        <w:rPr>
          <w:rFonts w:asciiTheme="majorHAnsi" w:hAnsiTheme="majorHAnsi" w:cstheme="majorHAnsi"/>
          <w:bCs/>
        </w:rPr>
        <w:t xml:space="preserve">starting </w:t>
      </w:r>
      <w:r w:rsidR="00F2519C" w:rsidRPr="00A31B76">
        <w:rPr>
          <w:rFonts w:asciiTheme="majorHAnsi" w:hAnsiTheme="majorHAnsi" w:cstheme="majorHAnsi"/>
          <w:bCs/>
        </w:rPr>
        <w:t>from E7.5 (</w:t>
      </w:r>
      <w:r w:rsidR="005927BB" w:rsidRPr="00A31B76">
        <w:rPr>
          <w:rFonts w:asciiTheme="majorHAnsi" w:hAnsiTheme="majorHAnsi" w:cstheme="majorHAnsi"/>
          <w:b/>
        </w:rPr>
        <w:t>A</w:t>
      </w:r>
      <w:r w:rsidR="00F2519C" w:rsidRPr="00A31B76">
        <w:rPr>
          <w:rFonts w:asciiTheme="majorHAnsi" w:hAnsiTheme="majorHAnsi" w:cstheme="majorHAnsi"/>
          <w:bCs/>
        </w:rPr>
        <w:t>)</w:t>
      </w:r>
      <w:r w:rsidR="00C62510" w:rsidRPr="00A31B76">
        <w:rPr>
          <w:rFonts w:asciiTheme="majorHAnsi" w:hAnsiTheme="majorHAnsi" w:cstheme="majorHAnsi"/>
          <w:bCs/>
        </w:rPr>
        <w:t>,</w:t>
      </w:r>
      <w:r w:rsidR="00F2519C" w:rsidRPr="00A31B76">
        <w:rPr>
          <w:rFonts w:asciiTheme="majorHAnsi" w:hAnsiTheme="majorHAnsi" w:cstheme="majorHAnsi"/>
          <w:bCs/>
        </w:rPr>
        <w:t xml:space="preserve"> </w:t>
      </w:r>
      <w:r w:rsidR="00866154" w:rsidRPr="00A31B76">
        <w:rPr>
          <w:rFonts w:asciiTheme="majorHAnsi" w:hAnsiTheme="majorHAnsi" w:cstheme="majorHAnsi"/>
          <w:bCs/>
        </w:rPr>
        <w:t>E6.5 (</w:t>
      </w:r>
      <w:r w:rsidR="005927BB" w:rsidRPr="00A31B76">
        <w:rPr>
          <w:rFonts w:asciiTheme="majorHAnsi" w:hAnsiTheme="majorHAnsi" w:cstheme="majorHAnsi"/>
          <w:b/>
        </w:rPr>
        <w:t>B</w:t>
      </w:r>
      <w:r w:rsidR="00866154" w:rsidRPr="00A31B76">
        <w:rPr>
          <w:rFonts w:asciiTheme="majorHAnsi" w:hAnsiTheme="majorHAnsi" w:cstheme="majorHAnsi"/>
          <w:bCs/>
        </w:rPr>
        <w:t>)</w:t>
      </w:r>
      <w:r w:rsidR="00C62510" w:rsidRPr="00A31B76">
        <w:rPr>
          <w:rFonts w:asciiTheme="majorHAnsi" w:hAnsiTheme="majorHAnsi" w:cstheme="majorHAnsi"/>
          <w:bCs/>
        </w:rPr>
        <w:t>,</w:t>
      </w:r>
      <w:r w:rsidR="00866154" w:rsidRPr="00A31B76">
        <w:rPr>
          <w:rFonts w:asciiTheme="majorHAnsi" w:hAnsiTheme="majorHAnsi" w:cstheme="majorHAnsi"/>
          <w:bCs/>
        </w:rPr>
        <w:t xml:space="preserve"> </w:t>
      </w:r>
      <w:r w:rsidR="00F2519C" w:rsidRPr="00A31B76">
        <w:rPr>
          <w:rFonts w:asciiTheme="majorHAnsi" w:hAnsiTheme="majorHAnsi" w:cstheme="majorHAnsi"/>
          <w:bCs/>
        </w:rPr>
        <w:t>or E</w:t>
      </w:r>
      <w:r w:rsidR="00866154" w:rsidRPr="00A31B76">
        <w:rPr>
          <w:rFonts w:asciiTheme="majorHAnsi" w:hAnsiTheme="majorHAnsi" w:cstheme="majorHAnsi"/>
          <w:bCs/>
        </w:rPr>
        <w:t>5</w:t>
      </w:r>
      <w:r w:rsidR="00F2519C" w:rsidRPr="00A31B76">
        <w:rPr>
          <w:rFonts w:asciiTheme="majorHAnsi" w:hAnsiTheme="majorHAnsi" w:cstheme="majorHAnsi"/>
          <w:bCs/>
        </w:rPr>
        <w:t>.5 (</w:t>
      </w:r>
      <w:r w:rsidR="005927BB" w:rsidRPr="00A31B76">
        <w:rPr>
          <w:rFonts w:asciiTheme="majorHAnsi" w:hAnsiTheme="majorHAnsi" w:cstheme="majorHAnsi"/>
          <w:b/>
        </w:rPr>
        <w:t>C</w:t>
      </w:r>
      <w:r w:rsidR="00866154" w:rsidRPr="00A31B76">
        <w:rPr>
          <w:rFonts w:asciiTheme="majorHAnsi" w:hAnsiTheme="majorHAnsi" w:cstheme="majorHAnsi"/>
          <w:bCs/>
        </w:rPr>
        <w:t>)</w:t>
      </w:r>
      <w:r w:rsidRPr="00A31B76">
        <w:rPr>
          <w:rFonts w:asciiTheme="majorHAnsi" w:hAnsiTheme="majorHAnsi" w:cstheme="majorHAnsi"/>
          <w:bCs/>
        </w:rPr>
        <w:t>.</w:t>
      </w:r>
      <w:r w:rsidR="00F2519C" w:rsidRPr="00A31B76">
        <w:rPr>
          <w:rFonts w:asciiTheme="majorHAnsi" w:hAnsiTheme="majorHAnsi" w:cstheme="majorHAnsi"/>
          <w:bCs/>
        </w:rPr>
        <w:t xml:space="preserve"> </w:t>
      </w:r>
      <w:r w:rsidRPr="00A31B76">
        <w:rPr>
          <w:rFonts w:asciiTheme="majorHAnsi" w:hAnsiTheme="majorHAnsi" w:cstheme="majorHAnsi"/>
          <w:bCs/>
        </w:rPr>
        <w:t>A</w:t>
      </w:r>
      <w:r w:rsidR="006A03B4" w:rsidRPr="00A31B76">
        <w:rPr>
          <w:rFonts w:asciiTheme="majorHAnsi" w:hAnsiTheme="majorHAnsi" w:cstheme="majorHAnsi"/>
          <w:bCs/>
        </w:rPr>
        <w:t xml:space="preserve"> </w:t>
      </w:r>
      <w:r w:rsidR="00C63C0A" w:rsidRPr="00A31B76">
        <w:rPr>
          <w:rFonts w:asciiTheme="majorHAnsi" w:hAnsiTheme="majorHAnsi" w:cstheme="majorHAnsi"/>
          <w:bCs/>
        </w:rPr>
        <w:t xml:space="preserve">general </w:t>
      </w:r>
      <w:r w:rsidRPr="00A31B76">
        <w:rPr>
          <w:rFonts w:asciiTheme="majorHAnsi" w:hAnsiTheme="majorHAnsi" w:cstheme="majorHAnsi"/>
          <w:bCs/>
        </w:rPr>
        <w:t xml:space="preserve">description of </w:t>
      </w:r>
      <w:r w:rsidR="006A03B4" w:rsidRPr="00A31B76">
        <w:rPr>
          <w:rFonts w:asciiTheme="majorHAnsi" w:hAnsiTheme="majorHAnsi" w:cstheme="majorHAnsi"/>
          <w:bCs/>
        </w:rPr>
        <w:t>the</w:t>
      </w:r>
      <w:r w:rsidRPr="00A31B76">
        <w:rPr>
          <w:rFonts w:asciiTheme="majorHAnsi" w:hAnsiTheme="majorHAnsi" w:cstheme="majorHAnsi"/>
          <w:bCs/>
        </w:rPr>
        <w:t xml:space="preserve"> defect is </w:t>
      </w:r>
      <w:r w:rsidR="006A03B4" w:rsidRPr="00A31B76">
        <w:rPr>
          <w:rFonts w:asciiTheme="majorHAnsi" w:hAnsiTheme="majorHAnsi" w:cstheme="majorHAnsi"/>
          <w:bCs/>
        </w:rPr>
        <w:t>provided on each image</w:t>
      </w:r>
      <w:r w:rsidRPr="00A31B76">
        <w:rPr>
          <w:rFonts w:asciiTheme="majorHAnsi" w:hAnsiTheme="majorHAnsi" w:cstheme="majorHAnsi"/>
          <w:bCs/>
        </w:rPr>
        <w:t>. Scale bars</w:t>
      </w:r>
      <w:r w:rsidR="00C62510" w:rsidRPr="00A31B76">
        <w:rPr>
          <w:rFonts w:asciiTheme="majorHAnsi" w:hAnsiTheme="majorHAnsi" w:cstheme="majorHAnsi"/>
          <w:bCs/>
        </w:rPr>
        <w:t xml:space="preserve"> = </w:t>
      </w:r>
      <w:r w:rsidRPr="00A31B76">
        <w:rPr>
          <w:rFonts w:asciiTheme="majorHAnsi" w:hAnsiTheme="majorHAnsi" w:cstheme="majorHAnsi"/>
          <w:bCs/>
        </w:rPr>
        <w:t>500 µm.</w:t>
      </w:r>
    </w:p>
    <w:p w14:paraId="32EAFD7D" w14:textId="5667069D" w:rsidR="006E4797" w:rsidRPr="00A31B76" w:rsidRDefault="006E4797" w:rsidP="00A31B76">
      <w:pPr>
        <w:rPr>
          <w:rFonts w:asciiTheme="majorHAnsi" w:hAnsiTheme="majorHAnsi" w:cstheme="majorHAnsi"/>
        </w:rPr>
      </w:pPr>
    </w:p>
    <w:p w14:paraId="3DC61B3F" w14:textId="72BE01EA" w:rsidR="00A46CD9" w:rsidRPr="00A31B76" w:rsidRDefault="00A46CD9" w:rsidP="00A31B76">
      <w:pPr>
        <w:rPr>
          <w:rFonts w:asciiTheme="majorHAnsi" w:hAnsiTheme="majorHAnsi" w:cstheme="majorHAnsi"/>
        </w:rPr>
      </w:pPr>
      <w:r w:rsidRPr="00A31B76">
        <w:rPr>
          <w:rFonts w:asciiTheme="majorHAnsi" w:hAnsiTheme="majorHAnsi" w:cstheme="majorHAnsi"/>
          <w:b/>
          <w:bCs/>
        </w:rPr>
        <w:t>Table 1</w:t>
      </w:r>
      <w:r w:rsidR="00D24E62" w:rsidRPr="00A31B76">
        <w:rPr>
          <w:rFonts w:asciiTheme="majorHAnsi" w:hAnsiTheme="majorHAnsi" w:cstheme="majorHAnsi"/>
          <w:b/>
          <w:bCs/>
        </w:rPr>
        <w:t>:</w:t>
      </w:r>
      <w:r w:rsidR="00D24E62" w:rsidRPr="00A31B76">
        <w:rPr>
          <w:rFonts w:asciiTheme="majorHAnsi" w:hAnsiTheme="majorHAnsi" w:cstheme="majorHAnsi"/>
        </w:rPr>
        <w:t xml:space="preserve"> </w:t>
      </w:r>
      <w:r w:rsidRPr="00A31B76">
        <w:rPr>
          <w:rFonts w:asciiTheme="majorHAnsi" w:hAnsiTheme="majorHAnsi" w:cstheme="majorHAnsi"/>
          <w:b/>
          <w:bCs/>
        </w:rPr>
        <w:t>Efficiency of proper development of embryos isolated at E7.5 d</w:t>
      </w:r>
      <w:r w:rsidR="000B17BE" w:rsidRPr="00A31B76">
        <w:rPr>
          <w:rFonts w:asciiTheme="majorHAnsi" w:hAnsiTheme="majorHAnsi" w:cstheme="majorHAnsi"/>
          <w:b/>
          <w:bCs/>
        </w:rPr>
        <w:t>ays post coitum</w:t>
      </w:r>
      <w:r w:rsidR="001A36A9" w:rsidRPr="00A31B76">
        <w:rPr>
          <w:rFonts w:asciiTheme="majorHAnsi" w:hAnsiTheme="majorHAnsi" w:cstheme="majorHAnsi"/>
          <w:b/>
          <w:bCs/>
        </w:rPr>
        <w:t xml:space="preserve">. </w:t>
      </w:r>
      <w:r w:rsidR="001A36A9" w:rsidRPr="00A31B76">
        <w:rPr>
          <w:rFonts w:asciiTheme="majorHAnsi" w:hAnsiTheme="majorHAnsi" w:cstheme="majorHAnsi"/>
        </w:rPr>
        <w:t>The embryos were</w:t>
      </w:r>
      <w:r w:rsidR="002539B0" w:rsidRPr="00A31B76">
        <w:rPr>
          <w:rFonts w:asciiTheme="majorHAnsi" w:hAnsiTheme="majorHAnsi" w:cstheme="majorHAnsi"/>
        </w:rPr>
        <w:t xml:space="preserve"> </w:t>
      </w:r>
      <w:r w:rsidRPr="00A31B76">
        <w:rPr>
          <w:rFonts w:asciiTheme="majorHAnsi" w:hAnsiTheme="majorHAnsi" w:cstheme="majorHAnsi"/>
        </w:rPr>
        <w:t xml:space="preserve">cultured </w:t>
      </w:r>
      <w:r w:rsidRPr="00A31B76">
        <w:rPr>
          <w:rFonts w:asciiTheme="majorHAnsi" w:hAnsiTheme="majorHAnsi" w:cstheme="majorHAnsi"/>
          <w:i/>
          <w:iCs/>
        </w:rPr>
        <w:t>ex utero</w:t>
      </w:r>
      <w:r w:rsidRPr="00A31B76">
        <w:rPr>
          <w:rFonts w:asciiTheme="majorHAnsi" w:hAnsiTheme="majorHAnsi" w:cstheme="majorHAnsi"/>
        </w:rPr>
        <w:t xml:space="preserve"> </w:t>
      </w:r>
      <w:r w:rsidR="001A36A9" w:rsidRPr="00A31B76">
        <w:rPr>
          <w:rFonts w:asciiTheme="majorHAnsi" w:hAnsiTheme="majorHAnsi" w:cstheme="majorHAnsi"/>
        </w:rPr>
        <w:t>for</w:t>
      </w:r>
      <w:r w:rsidRPr="00A31B76">
        <w:rPr>
          <w:rFonts w:asciiTheme="majorHAnsi" w:hAnsiTheme="majorHAnsi" w:cstheme="majorHAnsi"/>
        </w:rPr>
        <w:t xml:space="preserve"> 4 days in EUCM (25% Human Umbilical Cord Blood Serum).</w:t>
      </w:r>
      <w:r w:rsidR="00D24E62" w:rsidRPr="00A31B76">
        <w:rPr>
          <w:rFonts w:asciiTheme="majorHAnsi" w:hAnsiTheme="majorHAnsi" w:cstheme="majorHAnsi"/>
          <w:b/>
          <w:bCs/>
        </w:rPr>
        <w:t xml:space="preserve"> </w:t>
      </w:r>
      <w:r w:rsidR="00D24E62" w:rsidRPr="00A31B76">
        <w:rPr>
          <w:rFonts w:asciiTheme="majorHAnsi" w:hAnsiTheme="majorHAnsi" w:cstheme="majorHAnsi"/>
        </w:rPr>
        <w:lastRenderedPageBreak/>
        <w:t xml:space="preserve">[-] indicates cultures not continued due to experimental requirements. </w:t>
      </w:r>
    </w:p>
    <w:p w14:paraId="7410129B" w14:textId="77777777" w:rsidR="00A46CD9" w:rsidRPr="00A31B76" w:rsidRDefault="00A46CD9" w:rsidP="00A31B76">
      <w:pPr>
        <w:rPr>
          <w:rFonts w:asciiTheme="majorHAnsi" w:hAnsiTheme="majorHAnsi" w:cstheme="majorHAnsi"/>
        </w:rPr>
      </w:pPr>
    </w:p>
    <w:p w14:paraId="27A6B288" w14:textId="671F53FA" w:rsidR="00A46CD9" w:rsidRPr="00A31B76" w:rsidRDefault="00A46CD9" w:rsidP="00A31B76">
      <w:pPr>
        <w:rPr>
          <w:rFonts w:asciiTheme="majorHAnsi" w:hAnsiTheme="majorHAnsi" w:cstheme="majorHAnsi"/>
        </w:rPr>
      </w:pPr>
      <w:r w:rsidRPr="00A31B76">
        <w:rPr>
          <w:rFonts w:asciiTheme="majorHAnsi" w:hAnsiTheme="majorHAnsi" w:cstheme="majorHAnsi"/>
          <w:b/>
          <w:bCs/>
        </w:rPr>
        <w:t>Table 2</w:t>
      </w:r>
      <w:r w:rsidR="00E00614" w:rsidRPr="00A31B76">
        <w:rPr>
          <w:rFonts w:asciiTheme="majorHAnsi" w:hAnsiTheme="majorHAnsi" w:cstheme="majorHAnsi"/>
          <w:b/>
          <w:bCs/>
        </w:rPr>
        <w:t xml:space="preserve">: </w:t>
      </w:r>
      <w:r w:rsidRPr="00A31B76">
        <w:rPr>
          <w:rFonts w:asciiTheme="majorHAnsi" w:hAnsiTheme="majorHAnsi" w:cstheme="majorHAnsi"/>
          <w:b/>
          <w:bCs/>
        </w:rPr>
        <w:t>Efficiency of proper development of embryos isolated at E7.5</w:t>
      </w:r>
      <w:r w:rsidR="00261C5A" w:rsidRPr="00A31B76">
        <w:rPr>
          <w:rFonts w:asciiTheme="majorHAnsi" w:hAnsiTheme="majorHAnsi" w:cstheme="majorHAnsi"/>
          <w:b/>
          <w:bCs/>
        </w:rPr>
        <w:t>,</w:t>
      </w:r>
      <w:r w:rsidRPr="00A31B76">
        <w:rPr>
          <w:rFonts w:asciiTheme="majorHAnsi" w:hAnsiTheme="majorHAnsi" w:cstheme="majorHAnsi"/>
          <w:b/>
          <w:bCs/>
        </w:rPr>
        <w:t xml:space="preserve"> cultured </w:t>
      </w:r>
      <w:r w:rsidRPr="00A31B76">
        <w:rPr>
          <w:rFonts w:asciiTheme="majorHAnsi" w:hAnsiTheme="majorHAnsi" w:cstheme="majorHAnsi"/>
          <w:b/>
          <w:bCs/>
          <w:i/>
          <w:iCs/>
        </w:rPr>
        <w:t>ex utero</w:t>
      </w:r>
      <w:r w:rsidRPr="00A31B76">
        <w:rPr>
          <w:rFonts w:asciiTheme="majorHAnsi" w:hAnsiTheme="majorHAnsi" w:cstheme="majorHAnsi"/>
          <w:b/>
          <w:bCs/>
        </w:rPr>
        <w:t xml:space="preserve"> </w:t>
      </w:r>
      <w:r w:rsidR="00E00614" w:rsidRPr="00A31B76">
        <w:rPr>
          <w:rFonts w:asciiTheme="majorHAnsi" w:hAnsiTheme="majorHAnsi" w:cstheme="majorHAnsi"/>
          <w:b/>
          <w:bCs/>
        </w:rPr>
        <w:t>for</w:t>
      </w:r>
      <w:r w:rsidRPr="00A31B76">
        <w:rPr>
          <w:rFonts w:asciiTheme="majorHAnsi" w:hAnsiTheme="majorHAnsi" w:cstheme="majorHAnsi"/>
          <w:b/>
          <w:bCs/>
        </w:rPr>
        <w:t xml:space="preserve"> 4 days</w:t>
      </w:r>
      <w:r w:rsidR="00E00614" w:rsidRPr="00A31B76">
        <w:rPr>
          <w:rFonts w:asciiTheme="majorHAnsi" w:hAnsiTheme="majorHAnsi" w:cstheme="majorHAnsi"/>
          <w:b/>
          <w:bCs/>
        </w:rPr>
        <w:t>,</w:t>
      </w:r>
      <w:r w:rsidRPr="00A31B76">
        <w:rPr>
          <w:rFonts w:asciiTheme="majorHAnsi" w:hAnsiTheme="majorHAnsi" w:cstheme="majorHAnsi"/>
          <w:b/>
          <w:bCs/>
        </w:rPr>
        <w:t xml:space="preserve"> replacing Human Umbilical Cord Blood Serum with freshly isolated Human Adult Blood Serum. </w:t>
      </w:r>
      <w:r w:rsidR="0022092F" w:rsidRPr="00A31B76">
        <w:rPr>
          <w:rFonts w:asciiTheme="majorHAnsi" w:hAnsiTheme="majorHAnsi" w:cstheme="majorHAnsi"/>
        </w:rPr>
        <w:t xml:space="preserve">[-] indicates cultures not continued due to experimental requirements. </w:t>
      </w:r>
    </w:p>
    <w:p w14:paraId="411BC660" w14:textId="77777777" w:rsidR="00A46CD9" w:rsidRPr="00A31B76" w:rsidRDefault="00A46CD9" w:rsidP="00A31B76">
      <w:pPr>
        <w:rPr>
          <w:rFonts w:asciiTheme="majorHAnsi" w:hAnsiTheme="majorHAnsi" w:cstheme="majorHAnsi"/>
        </w:rPr>
      </w:pPr>
    </w:p>
    <w:p w14:paraId="619628D7" w14:textId="674D22EA" w:rsidR="00A46CD9" w:rsidRPr="00A31B76" w:rsidRDefault="00A46CD9" w:rsidP="00A31B76">
      <w:pPr>
        <w:rPr>
          <w:rFonts w:asciiTheme="majorHAnsi" w:hAnsiTheme="majorHAnsi" w:cstheme="majorHAnsi"/>
          <w:b/>
          <w:bCs/>
        </w:rPr>
      </w:pPr>
      <w:r w:rsidRPr="00A31B76">
        <w:rPr>
          <w:rFonts w:asciiTheme="majorHAnsi" w:hAnsiTheme="majorHAnsi" w:cstheme="majorHAnsi"/>
          <w:b/>
          <w:bCs/>
        </w:rPr>
        <w:t>Table 3</w:t>
      </w:r>
      <w:r w:rsidR="00E00614" w:rsidRPr="00A31B76">
        <w:rPr>
          <w:rFonts w:asciiTheme="majorHAnsi" w:hAnsiTheme="majorHAnsi" w:cstheme="majorHAnsi"/>
          <w:b/>
          <w:bCs/>
        </w:rPr>
        <w:t xml:space="preserve">: </w:t>
      </w:r>
      <w:r w:rsidRPr="00A31B76">
        <w:rPr>
          <w:rFonts w:asciiTheme="majorHAnsi" w:hAnsiTheme="majorHAnsi" w:cstheme="majorHAnsi"/>
          <w:b/>
          <w:bCs/>
        </w:rPr>
        <w:t>Efficiency of proper development of embryos</w:t>
      </w:r>
      <w:r w:rsidR="008C393C" w:rsidRPr="00A31B76">
        <w:rPr>
          <w:rFonts w:asciiTheme="majorHAnsi" w:hAnsiTheme="majorHAnsi" w:cstheme="majorHAnsi"/>
          <w:b/>
          <w:bCs/>
        </w:rPr>
        <w:t xml:space="preserve"> (B6D2F1/ICR)</w:t>
      </w:r>
      <w:r w:rsidRPr="00A31B76">
        <w:rPr>
          <w:rFonts w:asciiTheme="majorHAnsi" w:hAnsiTheme="majorHAnsi" w:cstheme="majorHAnsi"/>
          <w:b/>
          <w:bCs/>
        </w:rPr>
        <w:t xml:space="preserve"> isolated at E6.5 and cultured </w:t>
      </w:r>
      <w:r w:rsidRPr="00A31B76">
        <w:rPr>
          <w:rFonts w:asciiTheme="majorHAnsi" w:hAnsiTheme="majorHAnsi" w:cstheme="majorHAnsi"/>
          <w:b/>
          <w:bCs/>
          <w:i/>
          <w:iCs/>
        </w:rPr>
        <w:t>ex utero</w:t>
      </w:r>
      <w:r w:rsidRPr="00A31B76">
        <w:rPr>
          <w:rFonts w:asciiTheme="majorHAnsi" w:hAnsiTheme="majorHAnsi" w:cstheme="majorHAnsi"/>
          <w:b/>
          <w:bCs/>
        </w:rPr>
        <w:t xml:space="preserve"> </w:t>
      </w:r>
      <w:r w:rsidR="00D21301" w:rsidRPr="00A31B76">
        <w:rPr>
          <w:rFonts w:asciiTheme="majorHAnsi" w:hAnsiTheme="majorHAnsi" w:cstheme="majorHAnsi"/>
          <w:b/>
          <w:bCs/>
        </w:rPr>
        <w:t>for</w:t>
      </w:r>
      <w:r w:rsidRPr="00A31B76">
        <w:rPr>
          <w:rFonts w:asciiTheme="majorHAnsi" w:hAnsiTheme="majorHAnsi" w:cstheme="majorHAnsi"/>
          <w:b/>
          <w:bCs/>
        </w:rPr>
        <w:t xml:space="preserve"> 5 days using EUCM (25% Human Umbilical Cord Blood Serum)</w:t>
      </w:r>
      <w:r w:rsidR="00261C5A" w:rsidRPr="00A31B76">
        <w:rPr>
          <w:rFonts w:asciiTheme="majorHAnsi" w:hAnsiTheme="majorHAnsi" w:cstheme="majorHAnsi"/>
          <w:b/>
          <w:bCs/>
        </w:rPr>
        <w:t xml:space="preserve">. </w:t>
      </w:r>
      <w:r w:rsidR="00261C5A" w:rsidRPr="00A31B76">
        <w:rPr>
          <w:rFonts w:asciiTheme="majorHAnsi" w:hAnsiTheme="majorHAnsi" w:cstheme="majorHAnsi"/>
        </w:rPr>
        <w:t>The ex utero culture was done</w:t>
      </w:r>
      <w:r w:rsidRPr="00A31B76">
        <w:rPr>
          <w:rFonts w:asciiTheme="majorHAnsi" w:hAnsiTheme="majorHAnsi" w:cstheme="majorHAnsi"/>
        </w:rPr>
        <w:t xml:space="preserve"> in static culture for two days (21% O</w:t>
      </w:r>
      <w:r w:rsidRPr="00A31B76">
        <w:rPr>
          <w:rFonts w:asciiTheme="majorHAnsi" w:hAnsiTheme="majorHAnsi" w:cstheme="majorHAnsi"/>
          <w:vertAlign w:val="subscript"/>
        </w:rPr>
        <w:t>2</w:t>
      </w:r>
      <w:r w:rsidRPr="00A31B76">
        <w:rPr>
          <w:rFonts w:asciiTheme="majorHAnsi" w:hAnsiTheme="majorHAnsi" w:cstheme="majorHAnsi"/>
        </w:rPr>
        <w:t>) followed by three days in rotating bottles at 21% O</w:t>
      </w:r>
      <w:r w:rsidRPr="00A31B76">
        <w:rPr>
          <w:rFonts w:asciiTheme="majorHAnsi" w:hAnsiTheme="majorHAnsi" w:cstheme="majorHAnsi"/>
          <w:vertAlign w:val="subscript"/>
        </w:rPr>
        <w:t>2</w:t>
      </w:r>
      <w:r w:rsidRPr="00A31B76">
        <w:rPr>
          <w:rFonts w:asciiTheme="majorHAnsi" w:hAnsiTheme="majorHAnsi" w:cstheme="majorHAnsi"/>
        </w:rPr>
        <w:t>.</w:t>
      </w:r>
      <w:r w:rsidR="00D21301" w:rsidRPr="00A31B76">
        <w:rPr>
          <w:rFonts w:asciiTheme="majorHAnsi" w:hAnsiTheme="majorHAnsi" w:cstheme="majorHAnsi"/>
        </w:rPr>
        <w:t xml:space="preserve"> [-] indicates cultures not continued due to experimental requirements. Abbreviation: NA = not acquired. </w:t>
      </w:r>
    </w:p>
    <w:p w14:paraId="58A9A362" w14:textId="77777777" w:rsidR="00A46CD9" w:rsidRPr="00A31B76" w:rsidRDefault="00A46CD9" w:rsidP="00A31B76">
      <w:pPr>
        <w:rPr>
          <w:rFonts w:asciiTheme="majorHAnsi" w:hAnsiTheme="majorHAnsi" w:cstheme="majorHAnsi"/>
        </w:rPr>
      </w:pPr>
    </w:p>
    <w:p w14:paraId="7EEDDA4A" w14:textId="79D78B8E" w:rsidR="00A46CD9" w:rsidRPr="00A31B76" w:rsidRDefault="00A46CD9" w:rsidP="00A31B76">
      <w:pPr>
        <w:rPr>
          <w:rFonts w:asciiTheme="majorHAnsi" w:hAnsiTheme="majorHAnsi" w:cstheme="majorHAnsi"/>
        </w:rPr>
      </w:pPr>
      <w:r w:rsidRPr="00A31B76">
        <w:rPr>
          <w:rFonts w:asciiTheme="majorHAnsi" w:hAnsiTheme="majorHAnsi" w:cstheme="majorHAnsi"/>
          <w:b/>
          <w:bCs/>
        </w:rPr>
        <w:t>Table 4</w:t>
      </w:r>
      <w:r w:rsidR="001A36A9" w:rsidRPr="00A31B76">
        <w:rPr>
          <w:rFonts w:asciiTheme="majorHAnsi" w:hAnsiTheme="majorHAnsi" w:cstheme="majorHAnsi"/>
          <w:b/>
          <w:bCs/>
        </w:rPr>
        <w:t xml:space="preserve">: </w:t>
      </w:r>
      <w:r w:rsidRPr="00A31B76">
        <w:rPr>
          <w:rFonts w:asciiTheme="majorHAnsi" w:hAnsiTheme="majorHAnsi" w:cstheme="majorHAnsi"/>
          <w:b/>
          <w:bCs/>
        </w:rPr>
        <w:t>Efficiency of proper development of embryos</w:t>
      </w:r>
      <w:r w:rsidR="008C393C" w:rsidRPr="00A31B76">
        <w:rPr>
          <w:rFonts w:asciiTheme="majorHAnsi" w:hAnsiTheme="majorHAnsi" w:cstheme="majorHAnsi"/>
          <w:b/>
          <w:bCs/>
        </w:rPr>
        <w:t xml:space="preserve"> (B6D2F1/ICR)</w:t>
      </w:r>
      <w:r w:rsidRPr="00A31B76">
        <w:rPr>
          <w:rFonts w:asciiTheme="majorHAnsi" w:hAnsiTheme="majorHAnsi" w:cstheme="majorHAnsi"/>
          <w:b/>
          <w:bCs/>
        </w:rPr>
        <w:t xml:space="preserve"> isolated at E6.5 and cultured </w:t>
      </w:r>
      <w:r w:rsidRPr="00A31B76">
        <w:rPr>
          <w:rFonts w:asciiTheme="majorHAnsi" w:hAnsiTheme="majorHAnsi" w:cstheme="majorHAnsi"/>
          <w:b/>
          <w:bCs/>
          <w:i/>
          <w:iCs/>
        </w:rPr>
        <w:t>ex utero</w:t>
      </w:r>
      <w:r w:rsidRPr="00A31B76">
        <w:rPr>
          <w:rFonts w:asciiTheme="majorHAnsi" w:hAnsiTheme="majorHAnsi" w:cstheme="majorHAnsi"/>
          <w:b/>
          <w:bCs/>
        </w:rPr>
        <w:t xml:space="preserve"> </w:t>
      </w:r>
      <w:r w:rsidR="008430B8" w:rsidRPr="00A31B76">
        <w:rPr>
          <w:rFonts w:asciiTheme="majorHAnsi" w:hAnsiTheme="majorHAnsi" w:cstheme="majorHAnsi"/>
          <w:b/>
          <w:bCs/>
        </w:rPr>
        <w:t>for</w:t>
      </w:r>
      <w:r w:rsidRPr="00A31B76">
        <w:rPr>
          <w:rFonts w:asciiTheme="majorHAnsi" w:hAnsiTheme="majorHAnsi" w:cstheme="majorHAnsi"/>
          <w:b/>
          <w:bCs/>
        </w:rPr>
        <w:t xml:space="preserve"> 5 days using EUCM (replacing Human Umbilical Cord Blood Serum with freshly isolated Human Adult Blood Serum)</w:t>
      </w:r>
      <w:r w:rsidR="008430B8" w:rsidRPr="00A31B76">
        <w:rPr>
          <w:rFonts w:asciiTheme="majorHAnsi" w:hAnsiTheme="majorHAnsi" w:cstheme="majorHAnsi"/>
          <w:b/>
          <w:bCs/>
        </w:rPr>
        <w:t xml:space="preserve">. </w:t>
      </w:r>
      <w:r w:rsidR="008430B8" w:rsidRPr="00A31B76">
        <w:rPr>
          <w:rFonts w:asciiTheme="majorHAnsi" w:hAnsiTheme="majorHAnsi" w:cstheme="majorHAnsi"/>
        </w:rPr>
        <w:t>The embryos were developed</w:t>
      </w:r>
      <w:r w:rsidRPr="00A31B76">
        <w:rPr>
          <w:rFonts w:asciiTheme="majorHAnsi" w:hAnsiTheme="majorHAnsi" w:cstheme="majorHAnsi"/>
        </w:rPr>
        <w:t xml:space="preserve"> in static culture for two days (21% O</w:t>
      </w:r>
      <w:r w:rsidRPr="00A31B76">
        <w:rPr>
          <w:rFonts w:asciiTheme="majorHAnsi" w:hAnsiTheme="majorHAnsi" w:cstheme="majorHAnsi"/>
          <w:vertAlign w:val="subscript"/>
        </w:rPr>
        <w:t>2</w:t>
      </w:r>
      <w:r w:rsidRPr="00A31B76">
        <w:rPr>
          <w:rFonts w:asciiTheme="majorHAnsi" w:hAnsiTheme="majorHAnsi" w:cstheme="majorHAnsi"/>
        </w:rPr>
        <w:t>) followed by three days in rotating bottles at 21% O</w:t>
      </w:r>
      <w:r w:rsidRPr="00A31B76">
        <w:rPr>
          <w:rFonts w:asciiTheme="majorHAnsi" w:hAnsiTheme="majorHAnsi" w:cstheme="majorHAnsi"/>
          <w:vertAlign w:val="subscript"/>
        </w:rPr>
        <w:t>2</w:t>
      </w:r>
      <w:r w:rsidRPr="00A31B76">
        <w:rPr>
          <w:rFonts w:asciiTheme="majorHAnsi" w:hAnsiTheme="majorHAnsi" w:cstheme="majorHAnsi"/>
        </w:rPr>
        <w:t>.</w:t>
      </w:r>
      <w:r w:rsidR="0043698B" w:rsidRPr="00A31B76">
        <w:rPr>
          <w:rFonts w:asciiTheme="majorHAnsi" w:hAnsiTheme="majorHAnsi" w:cstheme="majorHAnsi"/>
        </w:rPr>
        <w:t xml:space="preserve"> [-] indicates cultures not continued due to experimental requirements.</w:t>
      </w:r>
    </w:p>
    <w:p w14:paraId="6A283BA1" w14:textId="77777777" w:rsidR="00A46CD9" w:rsidRPr="00A31B76" w:rsidRDefault="00A46CD9" w:rsidP="00A31B76">
      <w:pPr>
        <w:rPr>
          <w:rFonts w:asciiTheme="majorHAnsi" w:hAnsiTheme="majorHAnsi" w:cstheme="majorHAnsi"/>
        </w:rPr>
      </w:pPr>
    </w:p>
    <w:p w14:paraId="05DC341C" w14:textId="1D02D5BE" w:rsidR="00A46CD9" w:rsidRPr="00A31B76" w:rsidRDefault="00A46CD9" w:rsidP="00A31B76">
      <w:pPr>
        <w:rPr>
          <w:rFonts w:asciiTheme="majorHAnsi" w:hAnsiTheme="majorHAnsi" w:cstheme="majorHAnsi"/>
        </w:rPr>
      </w:pPr>
      <w:r w:rsidRPr="00A31B76">
        <w:rPr>
          <w:rFonts w:asciiTheme="majorHAnsi" w:hAnsiTheme="majorHAnsi" w:cstheme="majorHAnsi"/>
          <w:b/>
          <w:bCs/>
        </w:rPr>
        <w:t>Table 5</w:t>
      </w:r>
      <w:r w:rsidR="0043698B" w:rsidRPr="00A31B76">
        <w:rPr>
          <w:rFonts w:asciiTheme="majorHAnsi" w:hAnsiTheme="majorHAnsi" w:cstheme="majorHAnsi"/>
          <w:b/>
          <w:bCs/>
        </w:rPr>
        <w:t xml:space="preserve">: </w:t>
      </w:r>
      <w:r w:rsidRPr="00A31B76">
        <w:rPr>
          <w:rFonts w:asciiTheme="majorHAnsi" w:hAnsiTheme="majorHAnsi" w:cstheme="majorHAnsi"/>
          <w:b/>
          <w:bCs/>
        </w:rPr>
        <w:t>Efficiency of proper development of embryos</w:t>
      </w:r>
      <w:r w:rsidR="008C393C" w:rsidRPr="00A31B76">
        <w:rPr>
          <w:rFonts w:asciiTheme="majorHAnsi" w:hAnsiTheme="majorHAnsi" w:cstheme="majorHAnsi"/>
          <w:b/>
          <w:bCs/>
        </w:rPr>
        <w:t xml:space="preserve"> (B6D2F1/ICR)</w:t>
      </w:r>
      <w:r w:rsidRPr="00A31B76">
        <w:rPr>
          <w:rFonts w:asciiTheme="majorHAnsi" w:hAnsiTheme="majorHAnsi" w:cstheme="majorHAnsi"/>
          <w:b/>
          <w:bCs/>
        </w:rPr>
        <w:t xml:space="preserve"> isolated at E5.5 and cultured </w:t>
      </w:r>
      <w:r w:rsidRPr="00A31B76">
        <w:rPr>
          <w:rFonts w:asciiTheme="majorHAnsi" w:hAnsiTheme="majorHAnsi" w:cstheme="majorHAnsi"/>
          <w:b/>
          <w:bCs/>
          <w:i/>
          <w:iCs/>
        </w:rPr>
        <w:t>ex utero</w:t>
      </w:r>
      <w:r w:rsidRPr="00A31B76">
        <w:rPr>
          <w:rFonts w:asciiTheme="majorHAnsi" w:hAnsiTheme="majorHAnsi" w:cstheme="majorHAnsi"/>
          <w:b/>
          <w:bCs/>
        </w:rPr>
        <w:t xml:space="preserve"> </w:t>
      </w:r>
      <w:r w:rsidR="0043698B" w:rsidRPr="00A31B76">
        <w:rPr>
          <w:rFonts w:asciiTheme="majorHAnsi" w:hAnsiTheme="majorHAnsi" w:cstheme="majorHAnsi"/>
          <w:b/>
          <w:bCs/>
        </w:rPr>
        <w:t>for</w:t>
      </w:r>
      <w:r w:rsidRPr="00A31B76">
        <w:rPr>
          <w:rFonts w:asciiTheme="majorHAnsi" w:hAnsiTheme="majorHAnsi" w:cstheme="majorHAnsi"/>
          <w:b/>
          <w:bCs/>
        </w:rPr>
        <w:t xml:space="preserve"> 6 days using EUCM (25% Human Umbilical Cord Blood Serum)</w:t>
      </w:r>
      <w:r w:rsidR="0043698B" w:rsidRPr="00A31B76">
        <w:rPr>
          <w:rFonts w:asciiTheme="majorHAnsi" w:hAnsiTheme="majorHAnsi" w:cstheme="majorHAnsi"/>
          <w:b/>
          <w:bCs/>
        </w:rPr>
        <w:t>.</w:t>
      </w:r>
      <w:r w:rsidR="0043698B" w:rsidRPr="00A31B76">
        <w:rPr>
          <w:rFonts w:asciiTheme="majorHAnsi" w:hAnsiTheme="majorHAnsi" w:cstheme="majorHAnsi"/>
        </w:rPr>
        <w:t xml:space="preserve"> The embryos were developed</w:t>
      </w:r>
      <w:r w:rsidRPr="00A31B76">
        <w:rPr>
          <w:rFonts w:asciiTheme="majorHAnsi" w:hAnsiTheme="majorHAnsi" w:cstheme="majorHAnsi"/>
        </w:rPr>
        <w:t xml:space="preserve"> in static culture for three days (21% O</w:t>
      </w:r>
      <w:r w:rsidRPr="00A31B76">
        <w:rPr>
          <w:rFonts w:asciiTheme="majorHAnsi" w:hAnsiTheme="majorHAnsi" w:cstheme="majorHAnsi"/>
          <w:vertAlign w:val="subscript"/>
        </w:rPr>
        <w:t>2</w:t>
      </w:r>
      <w:r w:rsidRPr="00A31B76">
        <w:rPr>
          <w:rFonts w:asciiTheme="majorHAnsi" w:hAnsiTheme="majorHAnsi" w:cstheme="majorHAnsi"/>
        </w:rPr>
        <w:t>) followed by three days in rotating bottles at 21% O</w:t>
      </w:r>
      <w:r w:rsidRPr="00A31B76">
        <w:rPr>
          <w:rFonts w:asciiTheme="majorHAnsi" w:hAnsiTheme="majorHAnsi" w:cstheme="majorHAnsi"/>
          <w:vertAlign w:val="subscript"/>
        </w:rPr>
        <w:t>2</w:t>
      </w:r>
      <w:r w:rsidRPr="00A31B76">
        <w:rPr>
          <w:rFonts w:asciiTheme="majorHAnsi" w:hAnsiTheme="majorHAnsi" w:cstheme="majorHAnsi"/>
        </w:rPr>
        <w:t>.</w:t>
      </w:r>
      <w:r w:rsidR="005470CE" w:rsidRPr="00A31B76">
        <w:rPr>
          <w:rFonts w:asciiTheme="majorHAnsi" w:hAnsiTheme="majorHAnsi" w:cstheme="majorHAnsi"/>
        </w:rPr>
        <w:t xml:space="preserve"> [-] indicates cultures not continued due to experimental requirements.</w:t>
      </w:r>
    </w:p>
    <w:p w14:paraId="49758D9A" w14:textId="77777777" w:rsidR="00A46CD9" w:rsidRPr="00A31B76" w:rsidRDefault="00A46CD9" w:rsidP="00A31B76">
      <w:pPr>
        <w:rPr>
          <w:rFonts w:asciiTheme="majorHAnsi" w:hAnsiTheme="majorHAnsi" w:cstheme="majorHAnsi"/>
        </w:rPr>
      </w:pPr>
    </w:p>
    <w:p w14:paraId="3356A5EF" w14:textId="1FE20722" w:rsidR="00496363" w:rsidRPr="00A31B76" w:rsidRDefault="00551D82" w:rsidP="00A31B76">
      <w:pPr>
        <w:rPr>
          <w:rFonts w:asciiTheme="majorHAnsi" w:hAnsiTheme="majorHAnsi" w:cstheme="majorHAnsi"/>
          <w:b/>
        </w:rPr>
      </w:pPr>
      <w:r w:rsidRPr="00A31B76">
        <w:rPr>
          <w:rFonts w:asciiTheme="majorHAnsi" w:hAnsiTheme="majorHAnsi" w:cstheme="majorHAnsi"/>
          <w:b/>
        </w:rPr>
        <w:t>DISCUSSION:</w:t>
      </w:r>
    </w:p>
    <w:p w14:paraId="079E4C14" w14:textId="04B89D5E" w:rsidR="00FA5D2B" w:rsidRPr="00A31B76" w:rsidRDefault="00FC4BA7" w:rsidP="00A31B76">
      <w:pPr>
        <w:rPr>
          <w:rFonts w:asciiTheme="majorHAnsi" w:hAnsiTheme="majorHAnsi" w:cstheme="majorHAnsi"/>
        </w:rPr>
      </w:pPr>
      <w:r w:rsidRPr="00A31B76">
        <w:rPr>
          <w:rFonts w:asciiTheme="majorHAnsi" w:hAnsiTheme="majorHAnsi" w:cstheme="majorHAnsi"/>
        </w:rPr>
        <w:t xml:space="preserve">The culture protocol presented herein </w:t>
      </w:r>
      <w:r w:rsidR="00C85B88" w:rsidRPr="00A31B76">
        <w:rPr>
          <w:rFonts w:asciiTheme="majorHAnsi" w:hAnsiTheme="majorHAnsi" w:cstheme="majorHAnsi"/>
        </w:rPr>
        <w:t>can</w:t>
      </w:r>
      <w:r w:rsidRPr="00A31B76">
        <w:rPr>
          <w:rFonts w:asciiTheme="majorHAnsi" w:hAnsiTheme="majorHAnsi" w:cstheme="majorHAnsi"/>
        </w:rPr>
        <w:t xml:space="preserve"> sustain proper </w:t>
      </w:r>
      <w:r w:rsidR="00E37563" w:rsidRPr="00A31B76">
        <w:rPr>
          <w:rFonts w:asciiTheme="majorHAnsi" w:hAnsiTheme="majorHAnsi" w:cstheme="majorHAnsi"/>
        </w:rPr>
        <w:t xml:space="preserve">and continuous </w:t>
      </w:r>
      <w:r w:rsidRPr="00A31B76">
        <w:rPr>
          <w:rFonts w:asciiTheme="majorHAnsi" w:hAnsiTheme="majorHAnsi" w:cstheme="majorHAnsi"/>
        </w:rPr>
        <w:t xml:space="preserve">mouse embryo development </w:t>
      </w:r>
      <w:r w:rsidRPr="00A31B76">
        <w:rPr>
          <w:rFonts w:asciiTheme="majorHAnsi" w:hAnsiTheme="majorHAnsi" w:cstheme="majorHAnsi"/>
          <w:i/>
          <w:iCs/>
        </w:rPr>
        <w:t>ex utero</w:t>
      </w:r>
      <w:r w:rsidRPr="00A31B76">
        <w:rPr>
          <w:rFonts w:asciiTheme="majorHAnsi" w:hAnsiTheme="majorHAnsi" w:cstheme="majorHAnsi"/>
        </w:rPr>
        <w:t xml:space="preserve"> for up to six days, from E5.5 to E11.</w:t>
      </w:r>
      <w:r w:rsidR="00E37563" w:rsidRPr="00A31B76">
        <w:rPr>
          <w:rFonts w:asciiTheme="majorHAnsi" w:hAnsiTheme="majorHAnsi" w:cstheme="majorHAnsi"/>
        </w:rPr>
        <w:t xml:space="preserve"> Previously, embryos at these developmental stages </w:t>
      </w:r>
      <w:r w:rsidR="00C85B88" w:rsidRPr="00A31B76">
        <w:rPr>
          <w:rFonts w:asciiTheme="majorHAnsi" w:hAnsiTheme="majorHAnsi" w:cstheme="majorHAnsi"/>
        </w:rPr>
        <w:t>could</w:t>
      </w:r>
      <w:r w:rsidR="00E37563" w:rsidRPr="00A31B76">
        <w:rPr>
          <w:rFonts w:asciiTheme="majorHAnsi" w:hAnsiTheme="majorHAnsi" w:cstheme="majorHAnsi"/>
        </w:rPr>
        <w:t xml:space="preserve"> develop normally</w:t>
      </w:r>
      <w:r w:rsidR="00A204BD" w:rsidRPr="00A31B76">
        <w:rPr>
          <w:rFonts w:asciiTheme="majorHAnsi" w:hAnsiTheme="majorHAnsi" w:cstheme="majorHAnsi"/>
        </w:rPr>
        <w:t xml:space="preserve"> in culture</w:t>
      </w:r>
      <w:r w:rsidR="00E37563" w:rsidRPr="00A31B76">
        <w:rPr>
          <w:rFonts w:asciiTheme="majorHAnsi" w:hAnsiTheme="majorHAnsi" w:cstheme="majorHAnsi"/>
        </w:rPr>
        <w:t xml:space="preserve"> only </w:t>
      </w:r>
      <w:r w:rsidR="00A204BD" w:rsidRPr="00A31B76">
        <w:rPr>
          <w:rFonts w:asciiTheme="majorHAnsi" w:hAnsiTheme="majorHAnsi" w:cstheme="majorHAnsi"/>
        </w:rPr>
        <w:t>for</w:t>
      </w:r>
      <w:r w:rsidR="00E37563" w:rsidRPr="00A31B76">
        <w:rPr>
          <w:rFonts w:asciiTheme="majorHAnsi" w:hAnsiTheme="majorHAnsi" w:cstheme="majorHAnsi"/>
        </w:rPr>
        <w:t xml:space="preserve"> short periods (up to 48 h)</w:t>
      </w:r>
      <w:r w:rsidR="00726D69" w:rsidRPr="00A31B76">
        <w:rPr>
          <w:rFonts w:asciiTheme="majorHAnsi" w:hAnsiTheme="majorHAnsi" w:cstheme="majorHAnsi"/>
        </w:rPr>
        <w:fldChar w:fldCharType="begin" w:fldLock="1"/>
      </w:r>
      <w:r w:rsidR="00FA74E8" w:rsidRPr="00A31B76">
        <w:rPr>
          <w:rFonts w:asciiTheme="majorHAnsi" w:hAnsiTheme="majorHAnsi" w:cstheme="majorHAnsi"/>
        </w:rPr>
        <w:instrText>ADDIN CSL_CITATION {"citationItems":[{"id":"ITEM-1","itemData":{"ISBN":"9781936113002","abstract":"Fourth edition. Genetics and embryology of the mouse: past, present, and future -- Summary of mouse development -- A mouse colony for the production of transgenic and chimeric animals -- Recovery and in vitro culture of preimplantation embryos -- Isolation, culture, and manipulation of postimplantation embryos -- Surgical procedures -- Production of transgenic mice by pronuclear microinjection -- Embryo-derived stem cell lines -- Germline-competent stem cells derived from adult mice -- Vector designs for pluripotent stem cell-based transgenesis and genome alterations -- Introduction of foreign DNA into embryonic stem cells -- Production of chimeras -- Genotyping -- Parthenogenesis, pronuclear transfer, and mouse cloning -- Assisted reproduction: ovary transplantation, in vitro fertilization, artificial insemination, and intracytoplasmic sperm injection -- Cryopreservation, rederivation, and transport of mouse strains -- Techniques for visualizing gene products, cells, tissues, and organ systems -- Setting up a micromanipulation lab.","author":[{"dropping-particle":"","family":"Behringer","given":"Richard","non-dropping-particle":"","parse-names":false,"suffix":""},{"dropping-particle":"","family":"Gertsenstein","given":"Marina","non-dropping-particle":"","parse-names":false,"suffix":""},{"dropping-particle":"","family":"Nagy","given":"Kristina Vintersten","non-dropping-particle":"","parse-names":false,"suffix":""},{"dropping-particle":"","family":"Nagy","given":"Andras","non-dropping-particle":"","parse-names":false,"suffix":""}],"container-title":"Cold Spring Harbor, New York","id":"ITEM-1","issue":"4th ed.","issued":{"date-parts":[["2014"]]},"page":"149-193","title":"Isolation, culture and manipulation of postimplantation embryos. In Manipulating the Mouse Embryo: a Laboratory Manual","type":"article-journal"},"uris":["http://www.mendeley.com/documents/?uuid=bbd2e7b5-6f97-32a9-9a7b-bf58f9edd661"]}],"mendeley":{"formattedCitation":"&lt;sup&gt;15&lt;/sup&gt;","plainTextFormattedCitation":"15","previouslyFormattedCitation":"&lt;sup&gt;15&lt;/sup&gt;"},"properties":{"noteIndex":0},"schema":"https://github.com/citation-style-language/schema/raw/master/csl-citation.json"}</w:instrText>
      </w:r>
      <w:r w:rsidR="00726D69" w:rsidRPr="00A31B76">
        <w:rPr>
          <w:rFonts w:asciiTheme="majorHAnsi" w:hAnsiTheme="majorHAnsi" w:cstheme="majorHAnsi"/>
        </w:rPr>
        <w:fldChar w:fldCharType="separate"/>
      </w:r>
      <w:r w:rsidR="00436E1F" w:rsidRPr="00A31B76">
        <w:rPr>
          <w:rFonts w:asciiTheme="majorHAnsi" w:hAnsiTheme="majorHAnsi" w:cstheme="majorHAnsi"/>
          <w:noProof/>
          <w:vertAlign w:val="superscript"/>
        </w:rPr>
        <w:t>15</w:t>
      </w:r>
      <w:r w:rsidR="00726D69" w:rsidRPr="00A31B76">
        <w:rPr>
          <w:rFonts w:asciiTheme="majorHAnsi" w:hAnsiTheme="majorHAnsi" w:cstheme="majorHAnsi"/>
        </w:rPr>
        <w:fldChar w:fldCharType="end"/>
      </w:r>
      <w:r w:rsidR="00E37563" w:rsidRPr="00A31B76">
        <w:rPr>
          <w:rFonts w:asciiTheme="majorHAnsi" w:hAnsiTheme="majorHAnsi" w:cstheme="majorHAnsi"/>
        </w:rPr>
        <w:t xml:space="preserve">. </w:t>
      </w:r>
      <w:r w:rsidR="00C85B88" w:rsidRPr="00A31B76">
        <w:rPr>
          <w:rFonts w:asciiTheme="majorHAnsi" w:hAnsiTheme="majorHAnsi" w:cstheme="majorHAnsi"/>
        </w:rPr>
        <w:t>The c</w:t>
      </w:r>
      <w:r w:rsidR="00864D0F" w:rsidRPr="00A31B76">
        <w:rPr>
          <w:rFonts w:asciiTheme="majorHAnsi" w:hAnsiTheme="majorHAnsi" w:cstheme="majorHAnsi"/>
        </w:rPr>
        <w:t xml:space="preserve">oupling of the gas regulation module to </w:t>
      </w:r>
      <w:r w:rsidR="008C180C" w:rsidRPr="00A31B76">
        <w:rPr>
          <w:rFonts w:asciiTheme="majorHAnsi" w:hAnsiTheme="majorHAnsi" w:cstheme="majorHAnsi"/>
        </w:rPr>
        <w:t>the</w:t>
      </w:r>
      <w:r w:rsidR="00864D0F" w:rsidRPr="00A31B76">
        <w:rPr>
          <w:rFonts w:asciiTheme="majorHAnsi" w:hAnsiTheme="majorHAnsi" w:cstheme="majorHAnsi"/>
        </w:rPr>
        <w:t xml:space="preserve"> roll</w:t>
      </w:r>
      <w:r w:rsidR="009C58C8" w:rsidRPr="00A31B76">
        <w:rPr>
          <w:rFonts w:asciiTheme="majorHAnsi" w:hAnsiTheme="majorHAnsi" w:cstheme="majorHAnsi"/>
        </w:rPr>
        <w:t xml:space="preserve">er </w:t>
      </w:r>
      <w:r w:rsidR="00864D0F" w:rsidRPr="00A31B76">
        <w:rPr>
          <w:rFonts w:asciiTheme="majorHAnsi" w:hAnsiTheme="majorHAnsi" w:cstheme="majorHAnsi"/>
        </w:rPr>
        <w:t xml:space="preserve">culture incubator </w:t>
      </w:r>
      <w:r w:rsidR="00FB284C" w:rsidRPr="00A31B76">
        <w:rPr>
          <w:rFonts w:asciiTheme="majorHAnsi" w:hAnsiTheme="majorHAnsi" w:cstheme="majorHAnsi"/>
        </w:rPr>
        <w:t xml:space="preserve">for precise control of </w:t>
      </w:r>
      <w:r w:rsidR="00765A9C" w:rsidRPr="00A31B76">
        <w:rPr>
          <w:rFonts w:asciiTheme="majorHAnsi" w:hAnsiTheme="majorHAnsi" w:cstheme="majorHAnsi"/>
        </w:rPr>
        <w:t>oxygen concentration</w:t>
      </w:r>
      <w:r w:rsidR="00FB284C" w:rsidRPr="00A31B76">
        <w:rPr>
          <w:rFonts w:asciiTheme="majorHAnsi" w:hAnsiTheme="majorHAnsi" w:cstheme="majorHAnsi"/>
        </w:rPr>
        <w:t xml:space="preserve"> and </w:t>
      </w:r>
      <w:r w:rsidR="00FA5D2B" w:rsidRPr="00A31B76">
        <w:rPr>
          <w:rFonts w:asciiTheme="majorHAnsi" w:hAnsiTheme="majorHAnsi" w:cstheme="majorHAnsi"/>
        </w:rPr>
        <w:t xml:space="preserve">hyperbaric </w:t>
      </w:r>
      <w:r w:rsidR="00765A9C" w:rsidRPr="00A31B76">
        <w:rPr>
          <w:rFonts w:asciiTheme="majorHAnsi" w:hAnsiTheme="majorHAnsi" w:cstheme="majorHAnsi"/>
        </w:rPr>
        <w:t xml:space="preserve">gas </w:t>
      </w:r>
      <w:r w:rsidR="00FB284C" w:rsidRPr="00A31B76">
        <w:rPr>
          <w:rFonts w:asciiTheme="majorHAnsi" w:hAnsiTheme="majorHAnsi" w:cstheme="majorHAnsi"/>
        </w:rPr>
        <w:t xml:space="preserve">pressure </w:t>
      </w:r>
      <w:r w:rsidR="00864D0F" w:rsidRPr="00A31B76">
        <w:rPr>
          <w:rFonts w:asciiTheme="majorHAnsi" w:hAnsiTheme="majorHAnsi" w:cstheme="majorHAnsi"/>
        </w:rPr>
        <w:t>is critical for the proper mouse embryo culture described herein. Increas</w:t>
      </w:r>
      <w:r w:rsidR="00FA5D2B" w:rsidRPr="00A31B76">
        <w:rPr>
          <w:rFonts w:asciiTheme="majorHAnsi" w:hAnsiTheme="majorHAnsi" w:cstheme="majorHAnsi"/>
        </w:rPr>
        <w:t>ing</w:t>
      </w:r>
      <w:r w:rsidR="00864D0F" w:rsidRPr="00A31B76">
        <w:rPr>
          <w:rFonts w:asciiTheme="majorHAnsi" w:hAnsiTheme="majorHAnsi" w:cstheme="majorHAnsi"/>
        </w:rPr>
        <w:t xml:space="preserve"> </w:t>
      </w:r>
      <w:r w:rsidR="00C85B88" w:rsidRPr="00A31B76">
        <w:rPr>
          <w:rFonts w:asciiTheme="majorHAnsi" w:hAnsiTheme="majorHAnsi" w:cstheme="majorHAnsi"/>
        </w:rPr>
        <w:t xml:space="preserve">the </w:t>
      </w:r>
      <w:r w:rsidR="00864D0F" w:rsidRPr="00A31B76">
        <w:rPr>
          <w:rFonts w:asciiTheme="majorHAnsi" w:hAnsiTheme="majorHAnsi" w:cstheme="majorHAnsi"/>
        </w:rPr>
        <w:t xml:space="preserve">gas pressure to 7 psi </w:t>
      </w:r>
      <w:r w:rsidR="008C180C" w:rsidRPr="00A31B76">
        <w:rPr>
          <w:rFonts w:asciiTheme="majorHAnsi" w:hAnsiTheme="majorHAnsi" w:cstheme="majorHAnsi"/>
        </w:rPr>
        <w:t xml:space="preserve">enhances oxygen diffusion, </w:t>
      </w:r>
      <w:r w:rsidR="00864D0F" w:rsidRPr="00A31B76">
        <w:rPr>
          <w:rFonts w:asciiTheme="majorHAnsi" w:hAnsiTheme="majorHAnsi" w:cstheme="majorHAnsi"/>
        </w:rPr>
        <w:t>allow</w:t>
      </w:r>
      <w:r w:rsidR="008C180C" w:rsidRPr="00A31B76">
        <w:rPr>
          <w:rFonts w:asciiTheme="majorHAnsi" w:hAnsiTheme="majorHAnsi" w:cstheme="majorHAnsi"/>
        </w:rPr>
        <w:t>ing</w:t>
      </w:r>
      <w:r w:rsidR="00864D0F" w:rsidRPr="00A31B76">
        <w:rPr>
          <w:rFonts w:asciiTheme="majorHAnsi" w:hAnsiTheme="majorHAnsi" w:cstheme="majorHAnsi"/>
        </w:rPr>
        <w:t xml:space="preserve"> embryo develop</w:t>
      </w:r>
      <w:r w:rsidR="008C180C" w:rsidRPr="00A31B76">
        <w:rPr>
          <w:rFonts w:asciiTheme="majorHAnsi" w:hAnsiTheme="majorHAnsi" w:cstheme="majorHAnsi"/>
        </w:rPr>
        <w:t>ment</w:t>
      </w:r>
      <w:r w:rsidR="00864D0F" w:rsidRPr="00A31B76">
        <w:rPr>
          <w:rFonts w:asciiTheme="majorHAnsi" w:hAnsiTheme="majorHAnsi" w:cstheme="majorHAnsi"/>
        </w:rPr>
        <w:t xml:space="preserve"> up to E11 in an atmosphere of up to 21% O</w:t>
      </w:r>
      <w:r w:rsidR="00864D0F" w:rsidRPr="00A31B76">
        <w:rPr>
          <w:rFonts w:asciiTheme="majorHAnsi" w:hAnsiTheme="majorHAnsi" w:cstheme="majorHAnsi"/>
          <w:vertAlign w:val="subscript"/>
        </w:rPr>
        <w:t>2</w:t>
      </w:r>
      <w:r w:rsidR="00864D0F" w:rsidRPr="00A31B76">
        <w:rPr>
          <w:rFonts w:asciiTheme="majorHAnsi" w:hAnsiTheme="majorHAnsi" w:cstheme="majorHAnsi"/>
        </w:rPr>
        <w:t>/5% CO</w:t>
      </w:r>
      <w:r w:rsidR="00864D0F" w:rsidRPr="00A31B76">
        <w:rPr>
          <w:rFonts w:asciiTheme="majorHAnsi" w:hAnsiTheme="majorHAnsi" w:cstheme="majorHAnsi"/>
          <w:vertAlign w:val="subscript"/>
        </w:rPr>
        <w:t>2</w:t>
      </w:r>
      <w:r w:rsidR="00864D0F" w:rsidRPr="00A31B76">
        <w:rPr>
          <w:rFonts w:asciiTheme="majorHAnsi" w:hAnsiTheme="majorHAnsi" w:cstheme="majorHAnsi"/>
        </w:rPr>
        <w:t xml:space="preserve">, in contrast </w:t>
      </w:r>
      <w:r w:rsidR="00CD0584" w:rsidRPr="00A31B76">
        <w:rPr>
          <w:rFonts w:asciiTheme="majorHAnsi" w:hAnsiTheme="majorHAnsi" w:cstheme="majorHAnsi"/>
        </w:rPr>
        <w:t>to</w:t>
      </w:r>
      <w:r w:rsidR="00864D0F" w:rsidRPr="00A31B76">
        <w:rPr>
          <w:rFonts w:asciiTheme="majorHAnsi" w:hAnsiTheme="majorHAnsi" w:cstheme="majorHAnsi"/>
        </w:rPr>
        <w:t xml:space="preserve"> the previously employed conditions of 95% O</w:t>
      </w:r>
      <w:r w:rsidR="00864D0F" w:rsidRPr="00A31B76">
        <w:rPr>
          <w:rFonts w:asciiTheme="majorHAnsi" w:hAnsiTheme="majorHAnsi" w:cstheme="majorHAnsi"/>
          <w:vertAlign w:val="subscript"/>
        </w:rPr>
        <w:t>2</w:t>
      </w:r>
      <w:r w:rsidR="009F4F40" w:rsidRPr="00A31B76">
        <w:rPr>
          <w:rFonts w:asciiTheme="majorHAnsi" w:hAnsiTheme="majorHAnsi" w:cstheme="majorHAnsi"/>
          <w:vertAlign w:val="subscript"/>
        </w:rPr>
        <w:fldChar w:fldCharType="begin" w:fldLock="1"/>
      </w:r>
      <w:r w:rsidR="00FA74E8" w:rsidRPr="00A31B76">
        <w:rPr>
          <w:rFonts w:asciiTheme="majorHAnsi" w:hAnsiTheme="majorHAnsi" w:cstheme="majorHAnsi"/>
          <w:vertAlign w:val="subscript"/>
        </w:rPr>
        <w:instrText>ADDIN CSL_CITATION {"citationItems":[{"id":"ITEM-1","itemData":{"DOI":"10.1111/j.1440-169X.2008.01046.x","ISSN":"00121592","abstract":"Mammalian whole embryo culture (WEC) was developed long before transgenic and gene targeted animals are widely used. Electroporation (EP) into cultured rodent embryos has expanded the potential to analyze gene functions in mammalian embryos by transferring exogenous plasmid vectors or small nucleotides in region- and stage-specific ways. This method is quite simple, and therefore enables us to analyze gene functions more quickly than genetic manipulation. In this review, we introduce combinatorial methods of WEC and EP, and summarize various applications in developmental neurobiology. © 2008 The Authors.","author":[{"dropping-particle":"","family":"Takahashi","given":"Masanori","non-dropping-particle":"","parse-names":false,"suffix":""},{"dropping-particle":"","family":"Nomura","given":"Tadashi","non-dropping-particle":"","parse-names":false,"suffix":""},{"dropping-particle":"","family":"Osumi","given":"Noriko","non-dropping-particle":"","parse-names":false,"suffix":""}],"container-title":"Development, Growth &amp; Differentiation","id":"ITEM-1","issue":"6","issued":{"date-parts":[["2008","8","1"]]},"page":"485-497","publisher":"John Wiley &amp; Sons, Ltd","title":"Transferring genes into cultured mammalian embryos by electroporation","type":"article-journal","volume":"50"},"uris":["http://www.mendeley.com/documents/?uuid=1b275b06-143a-33ac-a143-c39f5c86a61c"]}],"mendeley":{"formattedCitation":"&lt;sup&gt;16&lt;/sup&gt;","plainTextFormattedCitation":"16","previouslyFormattedCitation":"&lt;sup&gt;16&lt;/sup&gt;"},"properties":{"noteIndex":0},"schema":"https://github.com/citation-style-language/schema/raw/master/csl-citation.json"}</w:instrText>
      </w:r>
      <w:r w:rsidR="009F4F40" w:rsidRPr="00A31B76">
        <w:rPr>
          <w:rFonts w:asciiTheme="majorHAnsi" w:hAnsiTheme="majorHAnsi" w:cstheme="majorHAnsi"/>
          <w:vertAlign w:val="subscript"/>
        </w:rPr>
        <w:fldChar w:fldCharType="separate"/>
      </w:r>
      <w:r w:rsidR="00436E1F" w:rsidRPr="00A31B76">
        <w:rPr>
          <w:rFonts w:asciiTheme="majorHAnsi" w:hAnsiTheme="majorHAnsi" w:cstheme="majorHAnsi"/>
          <w:noProof/>
          <w:vertAlign w:val="superscript"/>
        </w:rPr>
        <w:t>16</w:t>
      </w:r>
      <w:r w:rsidR="009F4F40" w:rsidRPr="00A31B76">
        <w:rPr>
          <w:rFonts w:asciiTheme="majorHAnsi" w:hAnsiTheme="majorHAnsi" w:cstheme="majorHAnsi"/>
          <w:vertAlign w:val="subscript"/>
        </w:rPr>
        <w:fldChar w:fldCharType="end"/>
      </w:r>
      <w:r w:rsidR="005F1930" w:rsidRPr="00A31B76">
        <w:rPr>
          <w:rFonts w:asciiTheme="majorHAnsi" w:hAnsiTheme="majorHAnsi" w:cstheme="majorHAnsi"/>
          <w:vertAlign w:val="subscript"/>
        </w:rPr>
        <w:t xml:space="preserve">, </w:t>
      </w:r>
      <w:r w:rsidR="005F1930" w:rsidRPr="00A31B76">
        <w:rPr>
          <w:rFonts w:asciiTheme="majorHAnsi" w:hAnsiTheme="majorHAnsi" w:cstheme="majorHAnsi"/>
        </w:rPr>
        <w:t xml:space="preserve">which may be harmful </w:t>
      </w:r>
      <w:r w:rsidR="00BD433E" w:rsidRPr="00A31B76">
        <w:rPr>
          <w:rFonts w:asciiTheme="majorHAnsi" w:hAnsiTheme="majorHAnsi" w:cstheme="majorHAnsi"/>
        </w:rPr>
        <w:t>to</w:t>
      </w:r>
      <w:r w:rsidR="005F1930" w:rsidRPr="00A31B76">
        <w:rPr>
          <w:rFonts w:asciiTheme="majorHAnsi" w:hAnsiTheme="majorHAnsi" w:cstheme="majorHAnsi"/>
        </w:rPr>
        <w:t xml:space="preserve"> the embryo </w:t>
      </w:r>
      <w:r w:rsidR="00C85B88" w:rsidRPr="00A31B76">
        <w:rPr>
          <w:rFonts w:asciiTheme="majorHAnsi" w:hAnsiTheme="majorHAnsi" w:cstheme="majorHAnsi"/>
        </w:rPr>
        <w:t>in the</w:t>
      </w:r>
      <w:r w:rsidR="005F1930" w:rsidRPr="00A31B76">
        <w:rPr>
          <w:rFonts w:asciiTheme="majorHAnsi" w:hAnsiTheme="majorHAnsi" w:cstheme="majorHAnsi"/>
        </w:rPr>
        <w:t xml:space="preserve"> long</w:t>
      </w:r>
      <w:r w:rsidR="00C85B88" w:rsidRPr="00A31B76">
        <w:rPr>
          <w:rFonts w:asciiTheme="majorHAnsi" w:hAnsiTheme="majorHAnsi" w:cstheme="majorHAnsi"/>
        </w:rPr>
        <w:t xml:space="preserve"> </w:t>
      </w:r>
      <w:r w:rsidR="005F1930" w:rsidRPr="00A31B76">
        <w:rPr>
          <w:rFonts w:asciiTheme="majorHAnsi" w:hAnsiTheme="majorHAnsi" w:cstheme="majorHAnsi"/>
        </w:rPr>
        <w:t>term</w:t>
      </w:r>
      <w:r w:rsidR="00864D0F" w:rsidRPr="00A31B76">
        <w:rPr>
          <w:rFonts w:asciiTheme="majorHAnsi" w:hAnsiTheme="majorHAnsi" w:cstheme="majorHAnsi"/>
        </w:rPr>
        <w:t>.</w:t>
      </w:r>
      <w:r w:rsidR="00163101" w:rsidRPr="00A31B76">
        <w:rPr>
          <w:rFonts w:asciiTheme="majorHAnsi" w:hAnsiTheme="majorHAnsi" w:cstheme="majorHAnsi"/>
        </w:rPr>
        <w:t xml:space="preserve"> </w:t>
      </w:r>
      <w:r w:rsidR="00FA5D2B" w:rsidRPr="00A31B76">
        <w:rPr>
          <w:rFonts w:asciiTheme="majorHAnsi" w:hAnsiTheme="majorHAnsi" w:cstheme="majorHAnsi"/>
        </w:rPr>
        <w:t xml:space="preserve">Further, oxygen concentration </w:t>
      </w:r>
      <w:r w:rsidR="00FF7728" w:rsidRPr="00A31B76">
        <w:rPr>
          <w:rFonts w:asciiTheme="majorHAnsi" w:hAnsiTheme="majorHAnsi" w:cstheme="majorHAnsi"/>
        </w:rPr>
        <w:t xml:space="preserve">is known to play </w:t>
      </w:r>
      <w:r w:rsidR="00FA5D2B" w:rsidRPr="00A31B76">
        <w:rPr>
          <w:rFonts w:asciiTheme="majorHAnsi" w:hAnsiTheme="majorHAnsi" w:cstheme="majorHAnsi"/>
        </w:rPr>
        <w:t>a critical role in embryonic development</w:t>
      </w:r>
      <w:r w:rsidR="00E039FB" w:rsidRPr="00A31B76">
        <w:rPr>
          <w:rFonts w:asciiTheme="majorHAnsi" w:hAnsiTheme="majorHAnsi" w:cstheme="majorHAnsi"/>
        </w:rPr>
        <w:t xml:space="preserve">, </w:t>
      </w:r>
      <w:r w:rsidR="00C85B88" w:rsidRPr="00A31B76">
        <w:rPr>
          <w:rFonts w:asciiTheme="majorHAnsi" w:hAnsiTheme="majorHAnsi" w:cstheme="majorHAnsi"/>
        </w:rPr>
        <w:t>as</w:t>
      </w:r>
      <w:r w:rsidR="00E039FB" w:rsidRPr="00A31B76">
        <w:rPr>
          <w:rFonts w:asciiTheme="majorHAnsi" w:hAnsiTheme="majorHAnsi" w:cstheme="majorHAnsi"/>
        </w:rPr>
        <w:t xml:space="preserve"> early postimplantation embryogenesis takes place under hypoxic conditions</w:t>
      </w:r>
      <w:r w:rsidR="00FF7728" w:rsidRPr="00A31B76">
        <w:rPr>
          <w:rFonts w:asciiTheme="majorHAnsi" w:hAnsiTheme="majorHAnsi" w:cstheme="majorHAnsi"/>
        </w:rPr>
        <w:fldChar w:fldCharType="begin" w:fldLock="1"/>
      </w:r>
      <w:r w:rsidR="00FA74E8" w:rsidRPr="00A31B76">
        <w:rPr>
          <w:rFonts w:asciiTheme="majorHAnsi" w:hAnsiTheme="majorHAnsi" w:cstheme="majorHAnsi"/>
        </w:rPr>
        <w:instrText>ADDIN CSL_CITATION {"citationItems":[{"id":"ITEM-1","itemData":{"DOI":"10.1242/DEV.128389","ISSN":"0950-1991","abstract":"Pluripotent cells from the early stages of embryonic development have the unlimited capacity to self-renew and undergo differentiation into all of the cell types of the adult organism. These properties are regulated by tightly controlled networks of gene expression, which in turn are governed by the availability of transcription factors and their interaction with the underlying epigenetic landscape. Recent data suggest that, perhaps unexpectedly, some key epigenetic marks, and thereby gene expression, are regulated by the levels of specific metabolites. Hence, cellular metabolism plays a vital role beyond simply the production of energy, and may be involved in the regulation of cell fate. In this Review, we discuss the metabolic changes that occur during the transitions between different pluripotent states both in vitro and in vivo, including during reprogramming to pluripotency and the onset of differentiation, and we discuss the extent to which distinct metabolites might regulate these transitions.","author":[{"dropping-particle":"","family":"Mathieu","given":"Julie","non-dropping-particle":"","parse-names":false,"suffix":""},{"dropping-particle":"","family":"Ruohola-Baker","given":"Hannele","non-dropping-particle":"","parse-names":false,"suffix":""}],"container-title":"Development","id":"ITEM-1","issue":"4","issued":{"date-parts":[["2017","2","15"]]},"page":"541-551","publisher":"The Company of Biologists","title":"Metabolic remodeling during the loss and acquisition of pluripotency","type":"article-journal","volume":"144"},"uris":["http://www.mendeley.com/documents/?uuid=a5f1842b-2b5d-391a-8fc5-bf3c3625bb38"]}],"mendeley":{"formattedCitation":"&lt;sup&gt;17&lt;/sup&gt;","plainTextFormattedCitation":"17","previouslyFormattedCitation":"&lt;sup&gt;17&lt;/sup&gt;"},"properties":{"noteIndex":0},"schema":"https://github.com/citation-style-language/schema/raw/master/csl-citation.json"}</w:instrText>
      </w:r>
      <w:r w:rsidR="00FF7728" w:rsidRPr="00A31B76">
        <w:rPr>
          <w:rFonts w:asciiTheme="majorHAnsi" w:hAnsiTheme="majorHAnsi" w:cstheme="majorHAnsi"/>
        </w:rPr>
        <w:fldChar w:fldCharType="separate"/>
      </w:r>
      <w:r w:rsidR="00436E1F" w:rsidRPr="00A31B76">
        <w:rPr>
          <w:rFonts w:asciiTheme="majorHAnsi" w:hAnsiTheme="majorHAnsi" w:cstheme="majorHAnsi"/>
          <w:noProof/>
          <w:vertAlign w:val="superscript"/>
        </w:rPr>
        <w:t>17</w:t>
      </w:r>
      <w:r w:rsidR="00FF7728" w:rsidRPr="00A31B76">
        <w:rPr>
          <w:rFonts w:asciiTheme="majorHAnsi" w:hAnsiTheme="majorHAnsi" w:cstheme="majorHAnsi"/>
        </w:rPr>
        <w:fldChar w:fldCharType="end"/>
      </w:r>
      <w:r w:rsidR="00E039FB" w:rsidRPr="00A31B76">
        <w:rPr>
          <w:rFonts w:asciiTheme="majorHAnsi" w:hAnsiTheme="majorHAnsi" w:cstheme="majorHAnsi"/>
        </w:rPr>
        <w:t>.</w:t>
      </w:r>
      <w:r w:rsidR="00B053BE" w:rsidRPr="00A31B76">
        <w:rPr>
          <w:rFonts w:asciiTheme="majorHAnsi" w:hAnsiTheme="majorHAnsi" w:cstheme="majorHAnsi"/>
        </w:rPr>
        <w:t xml:space="preserve"> </w:t>
      </w:r>
      <w:r w:rsidR="00074110" w:rsidRPr="00A31B76">
        <w:rPr>
          <w:rFonts w:asciiTheme="majorHAnsi" w:hAnsiTheme="majorHAnsi" w:cstheme="majorHAnsi"/>
        </w:rPr>
        <w:t xml:space="preserve">Accordingly, </w:t>
      </w:r>
      <w:r w:rsidR="00D16E8D" w:rsidRPr="00A31B76">
        <w:rPr>
          <w:rFonts w:asciiTheme="majorHAnsi" w:hAnsiTheme="majorHAnsi" w:cstheme="majorHAnsi"/>
        </w:rPr>
        <w:t xml:space="preserve">the </w:t>
      </w:r>
      <w:r w:rsidR="00074110" w:rsidRPr="00A31B76">
        <w:rPr>
          <w:rFonts w:asciiTheme="majorHAnsi" w:hAnsiTheme="majorHAnsi" w:cstheme="majorHAnsi"/>
        </w:rPr>
        <w:t>successful culture of late-gastrulating embryos requires an initial 5% O</w:t>
      </w:r>
      <w:r w:rsidR="00074110" w:rsidRPr="00A31B76">
        <w:rPr>
          <w:rFonts w:asciiTheme="majorHAnsi" w:hAnsiTheme="majorHAnsi" w:cstheme="majorHAnsi"/>
          <w:vertAlign w:val="subscript"/>
        </w:rPr>
        <w:t>2</w:t>
      </w:r>
      <w:r w:rsidR="00074110" w:rsidRPr="00A31B76">
        <w:rPr>
          <w:rFonts w:asciiTheme="majorHAnsi" w:hAnsiTheme="majorHAnsi" w:cstheme="majorHAnsi"/>
        </w:rPr>
        <w:t xml:space="preserve"> atmosphere, with a dynamic increase in oxygen concentration as the embryo grows. </w:t>
      </w:r>
      <w:r w:rsidR="0075218F" w:rsidRPr="00A31B76">
        <w:rPr>
          <w:rFonts w:asciiTheme="majorHAnsi" w:hAnsiTheme="majorHAnsi" w:cstheme="majorHAnsi"/>
        </w:rPr>
        <w:t>Remarkably</w:t>
      </w:r>
      <w:r w:rsidR="00FF7728" w:rsidRPr="00A31B76">
        <w:rPr>
          <w:rFonts w:asciiTheme="majorHAnsi" w:hAnsiTheme="majorHAnsi" w:cstheme="majorHAnsi"/>
        </w:rPr>
        <w:t>,</w:t>
      </w:r>
      <w:r w:rsidR="00FA5D2B" w:rsidRPr="00A31B76">
        <w:rPr>
          <w:rFonts w:asciiTheme="majorHAnsi" w:hAnsiTheme="majorHAnsi" w:cstheme="majorHAnsi"/>
        </w:rPr>
        <w:t xml:space="preserve"> culturing pre/early-gastrulating embryos </w:t>
      </w:r>
      <w:r w:rsidR="00FF7728" w:rsidRPr="00A31B76">
        <w:rPr>
          <w:rFonts w:asciiTheme="majorHAnsi" w:hAnsiTheme="majorHAnsi" w:cstheme="majorHAnsi"/>
        </w:rPr>
        <w:t>in</w:t>
      </w:r>
      <w:r w:rsidR="00074110" w:rsidRPr="00A31B76">
        <w:rPr>
          <w:rFonts w:asciiTheme="majorHAnsi" w:hAnsiTheme="majorHAnsi" w:cstheme="majorHAnsi"/>
        </w:rPr>
        <w:t xml:space="preserve"> static culture</w:t>
      </w:r>
      <w:r w:rsidR="00FF7728" w:rsidRPr="00A31B76">
        <w:rPr>
          <w:rFonts w:asciiTheme="majorHAnsi" w:hAnsiTheme="majorHAnsi" w:cstheme="majorHAnsi"/>
        </w:rPr>
        <w:t xml:space="preserve"> </w:t>
      </w:r>
      <w:r w:rsidR="00074110" w:rsidRPr="00A31B76">
        <w:rPr>
          <w:rFonts w:asciiTheme="majorHAnsi" w:hAnsiTheme="majorHAnsi" w:cstheme="majorHAnsi"/>
        </w:rPr>
        <w:t xml:space="preserve">at </w:t>
      </w:r>
      <w:r w:rsidR="00FF7728" w:rsidRPr="00A31B76">
        <w:rPr>
          <w:rFonts w:asciiTheme="majorHAnsi" w:hAnsiTheme="majorHAnsi" w:cstheme="majorHAnsi"/>
        </w:rPr>
        <w:t>5% O</w:t>
      </w:r>
      <w:r w:rsidR="00FF7728" w:rsidRPr="00A31B76">
        <w:rPr>
          <w:rFonts w:asciiTheme="majorHAnsi" w:hAnsiTheme="majorHAnsi" w:cstheme="majorHAnsi"/>
          <w:vertAlign w:val="subscript"/>
        </w:rPr>
        <w:t>2</w:t>
      </w:r>
      <w:r w:rsidR="00FA5D2B" w:rsidRPr="00A31B76">
        <w:rPr>
          <w:rFonts w:asciiTheme="majorHAnsi" w:hAnsiTheme="majorHAnsi" w:cstheme="majorHAnsi"/>
        </w:rPr>
        <w:t xml:space="preserve"> drastically decreased </w:t>
      </w:r>
      <w:r w:rsidR="00C85B88" w:rsidRPr="00A31B76">
        <w:rPr>
          <w:rFonts w:asciiTheme="majorHAnsi" w:hAnsiTheme="majorHAnsi" w:cstheme="majorHAnsi"/>
        </w:rPr>
        <w:t xml:space="preserve">the </w:t>
      </w:r>
      <w:r w:rsidR="00FA5D2B" w:rsidRPr="00A31B76">
        <w:rPr>
          <w:rFonts w:asciiTheme="majorHAnsi" w:hAnsiTheme="majorHAnsi" w:cstheme="majorHAnsi"/>
        </w:rPr>
        <w:t>efficiency of proper embryo development compar</w:t>
      </w:r>
      <w:r w:rsidR="00C85B88" w:rsidRPr="00A31B76">
        <w:rPr>
          <w:rFonts w:asciiTheme="majorHAnsi" w:hAnsiTheme="majorHAnsi" w:cstheme="majorHAnsi"/>
        </w:rPr>
        <w:t>ed</w:t>
      </w:r>
      <w:r w:rsidR="00FA5D2B" w:rsidRPr="00A31B76">
        <w:rPr>
          <w:rFonts w:asciiTheme="majorHAnsi" w:hAnsiTheme="majorHAnsi" w:cstheme="majorHAnsi"/>
        </w:rPr>
        <w:t xml:space="preserve"> to 21% O</w:t>
      </w:r>
      <w:r w:rsidR="00FA5D2B" w:rsidRPr="00A31B76">
        <w:rPr>
          <w:rFonts w:asciiTheme="majorHAnsi" w:hAnsiTheme="majorHAnsi" w:cstheme="majorHAnsi"/>
          <w:vertAlign w:val="subscript"/>
        </w:rPr>
        <w:t>2</w:t>
      </w:r>
      <w:r w:rsidR="00FF7728" w:rsidRPr="00A31B76">
        <w:rPr>
          <w:rFonts w:asciiTheme="majorHAnsi" w:hAnsiTheme="majorHAnsi" w:cstheme="majorHAnsi"/>
        </w:rPr>
        <w:t>, and the</w:t>
      </w:r>
      <w:r w:rsidR="009B6A7E" w:rsidRPr="00A31B76">
        <w:rPr>
          <w:rFonts w:asciiTheme="majorHAnsi" w:hAnsiTheme="majorHAnsi" w:cstheme="majorHAnsi"/>
        </w:rPr>
        <w:t>y</w:t>
      </w:r>
      <w:r w:rsidR="00FF7728" w:rsidRPr="00A31B76">
        <w:rPr>
          <w:rFonts w:asciiTheme="majorHAnsi" w:hAnsiTheme="majorHAnsi" w:cstheme="majorHAnsi"/>
        </w:rPr>
        <w:t xml:space="preserve"> could not develop further</w:t>
      </w:r>
      <w:r w:rsidR="0075218F" w:rsidRPr="00A31B76">
        <w:rPr>
          <w:rFonts w:asciiTheme="majorHAnsi" w:hAnsiTheme="majorHAnsi" w:cstheme="majorHAnsi"/>
        </w:rPr>
        <w:t xml:space="preserve"> to E9.5</w:t>
      </w:r>
      <w:r w:rsidR="00FF7728" w:rsidRPr="00A31B76">
        <w:rPr>
          <w:rFonts w:asciiTheme="majorHAnsi" w:hAnsiTheme="majorHAnsi" w:cstheme="majorHAnsi"/>
        </w:rPr>
        <w:t xml:space="preserve">. The latter might be explained by </w:t>
      </w:r>
      <w:r w:rsidR="0075218F" w:rsidRPr="00A31B76">
        <w:rPr>
          <w:rFonts w:asciiTheme="majorHAnsi" w:hAnsiTheme="majorHAnsi" w:cstheme="majorHAnsi"/>
        </w:rPr>
        <w:t xml:space="preserve">the slower rate of nutrient and </w:t>
      </w:r>
      <w:r w:rsidR="0046219D" w:rsidRPr="00A31B76">
        <w:rPr>
          <w:rFonts w:asciiTheme="majorHAnsi" w:hAnsiTheme="majorHAnsi" w:cstheme="majorHAnsi"/>
        </w:rPr>
        <w:t>oxygen diffusion</w:t>
      </w:r>
      <w:r w:rsidR="0075218F" w:rsidRPr="00A31B76">
        <w:rPr>
          <w:rFonts w:asciiTheme="majorHAnsi" w:hAnsiTheme="majorHAnsi" w:cstheme="majorHAnsi"/>
        </w:rPr>
        <w:t xml:space="preserve"> </w:t>
      </w:r>
      <w:r w:rsidR="0046219D" w:rsidRPr="00A31B76">
        <w:rPr>
          <w:rFonts w:asciiTheme="majorHAnsi" w:hAnsiTheme="majorHAnsi" w:cstheme="majorHAnsi"/>
        </w:rPr>
        <w:t xml:space="preserve">through the embryonic tissues in </w:t>
      </w:r>
      <w:r w:rsidR="0075218F" w:rsidRPr="00A31B76">
        <w:rPr>
          <w:rFonts w:asciiTheme="majorHAnsi" w:hAnsiTheme="majorHAnsi" w:cstheme="majorHAnsi"/>
        </w:rPr>
        <w:t xml:space="preserve">the static culture </w:t>
      </w:r>
      <w:r w:rsidR="00667FE0" w:rsidRPr="00A31B76">
        <w:rPr>
          <w:rFonts w:asciiTheme="majorHAnsi" w:hAnsiTheme="majorHAnsi" w:cstheme="majorHAnsi"/>
        </w:rPr>
        <w:t>compared to the culture</w:t>
      </w:r>
      <w:r w:rsidR="00DF361E" w:rsidRPr="00A31B76">
        <w:rPr>
          <w:rFonts w:asciiTheme="majorHAnsi" w:hAnsiTheme="majorHAnsi" w:cstheme="majorHAnsi"/>
        </w:rPr>
        <w:t xml:space="preserve"> in rotating bottles</w:t>
      </w:r>
      <w:r w:rsidR="0046219D" w:rsidRPr="00A31B76">
        <w:rPr>
          <w:rFonts w:asciiTheme="majorHAnsi" w:hAnsiTheme="majorHAnsi" w:cstheme="majorHAnsi"/>
        </w:rPr>
        <w:fldChar w:fldCharType="begin" w:fldLock="1"/>
      </w:r>
      <w:r w:rsidR="0017037F" w:rsidRPr="00A31B76">
        <w:rPr>
          <w:rFonts w:asciiTheme="majorHAnsi" w:hAnsiTheme="majorHAnsi" w:cstheme="majorHAnsi"/>
        </w:rPr>
        <w:instrText>ADDIN CSL_CITATION {"citationItems":[{"id":"ITEM-1","itemData":{"DOI":"10.1387/ijdb.9184322","ISSN":"02146282","abstract":"In the culture of chick embryos, one of the most significant advances has been the introduction of the New-ring technique (after Denis New, its originator). For preimplantation mammalian embryos, techniques developed over the past century allow manipulation and culture throughout the preimplantation phase, indefinite storage when frozen, and birth of healthy offspring following transfer of cultured embryos to prepared recipients. Many of the advances in postimplantation embryo culture were devised in the 1960's and 1970's by Denis New and his colleagues. It was found that culture in flowing or swirling medium gives better development than with static cultures, and this is most simply achieved in rotating bottle cultures. Culture in liquid medium gives results superior to those obtained on plasma/embryonic extract clots, and if the medium is serum centrifuged immediately on withdrawal from donor rats (before clotting), the frequency of embryonic abnormalities is reduced. Embryos at primitive-streak or head-fold stages benefit from a lower oxygen concentration (5%) than is achieved by equilibrating the culture medium with air (i.e. 20% oxygen). At around the time that the heart-beat and blood circulation are established (10-15 somites), the latter concentration becomes optimal, and by the 2530 somite stage, 95% oxygen is needed. Development of embryos beyond 40-45 somites is best achieved by opening the visceral yolk sac so that gaseous and/or exchange can occur via the fetal skin.","author":[{"dropping-particle":"","family":"Cockroft","given":"David L.","non-dropping-particle":"","parse-names":false,"suffix":""}],"container-title":"International Journal of Developmental Biology","id":"ITEM-1","issued":{"date-parts":[["1997"]]},"title":"A comparative and historical review of culture methods for vertebrates","type":"article"},"uris":["http://www.mendeley.com/documents/?uuid=e66a3492-c6fc-47f4-a191-ac74ee9234f0"]},{"id":"ITEM-2","itemData":{"DOI":"10.1111/j.1469-185X.1978.tb00993.x","ISSN":"1464-7931","author":[{"dropping-particle":"","family":"New","given":"D. A. T.","non-dropping-particle":"","parse-names":false,"suffix":""}],"container-title":"Biological Reviews","id":"ITEM-2","issue":"1","issued":{"date-parts":[["1978","2","1"]]},"page":"81-122","publisher":"Wiley/Blackwell (10.1111)","title":"Whole-embryo Culture and the Study of Mammalian Embryos During Organogenesis","type":"article-journal","volume":"53"},"uris":["http://www.mendeley.com/documents/?uuid=7ea50bdd-2c4b-3c6c-91c1-fb9c7ee7aed2"]}],"mendeley":{"formattedCitation":"&lt;sup&gt;1,10&lt;/sup&gt;","plainTextFormattedCitation":"1,10","previouslyFormattedCitation":"&lt;sup&gt;1,10&lt;/sup&gt;"},"properties":{"noteIndex":0},"schema":"https://github.com/citation-style-language/schema/raw/master/csl-citation.json"}</w:instrText>
      </w:r>
      <w:r w:rsidR="0046219D" w:rsidRPr="00A31B76">
        <w:rPr>
          <w:rFonts w:asciiTheme="majorHAnsi" w:hAnsiTheme="majorHAnsi" w:cstheme="majorHAnsi"/>
        </w:rPr>
        <w:fldChar w:fldCharType="separate"/>
      </w:r>
      <w:r w:rsidR="00FA74E8" w:rsidRPr="00A31B76">
        <w:rPr>
          <w:rFonts w:asciiTheme="majorHAnsi" w:hAnsiTheme="majorHAnsi" w:cstheme="majorHAnsi"/>
          <w:noProof/>
          <w:vertAlign w:val="superscript"/>
        </w:rPr>
        <w:t>1,10</w:t>
      </w:r>
      <w:r w:rsidR="0046219D" w:rsidRPr="00A31B76">
        <w:rPr>
          <w:rFonts w:asciiTheme="majorHAnsi" w:hAnsiTheme="majorHAnsi" w:cstheme="majorHAnsi"/>
        </w:rPr>
        <w:fldChar w:fldCharType="end"/>
      </w:r>
      <w:r w:rsidR="0075218F" w:rsidRPr="00A31B76">
        <w:rPr>
          <w:rFonts w:asciiTheme="majorHAnsi" w:hAnsiTheme="majorHAnsi" w:cstheme="majorHAnsi"/>
        </w:rPr>
        <w:t>.</w:t>
      </w:r>
    </w:p>
    <w:p w14:paraId="416A015E" w14:textId="77777777" w:rsidR="0075218F" w:rsidRPr="00A31B76" w:rsidRDefault="0075218F" w:rsidP="00A31B76">
      <w:pPr>
        <w:rPr>
          <w:rFonts w:asciiTheme="majorHAnsi" w:hAnsiTheme="majorHAnsi" w:cstheme="majorHAnsi"/>
        </w:rPr>
      </w:pPr>
    </w:p>
    <w:p w14:paraId="57892AE0" w14:textId="5F539D90" w:rsidR="00B4667B" w:rsidRPr="00A31B76" w:rsidRDefault="003C3D2D" w:rsidP="00A31B76">
      <w:pPr>
        <w:rPr>
          <w:rFonts w:asciiTheme="majorHAnsi" w:hAnsiTheme="majorHAnsi" w:cstheme="majorHAnsi"/>
        </w:rPr>
      </w:pPr>
      <w:r w:rsidRPr="00A31B76">
        <w:rPr>
          <w:rFonts w:asciiTheme="majorHAnsi" w:hAnsiTheme="majorHAnsi" w:cstheme="majorHAnsi"/>
        </w:rPr>
        <w:t>Furthermore, t</w:t>
      </w:r>
      <w:r w:rsidR="009F5244" w:rsidRPr="00A31B76">
        <w:rPr>
          <w:rFonts w:asciiTheme="majorHAnsi" w:hAnsiTheme="majorHAnsi" w:cstheme="majorHAnsi"/>
        </w:rPr>
        <w:t xml:space="preserve">he </w:t>
      </w:r>
      <w:r w:rsidR="00D5764E" w:rsidRPr="00A31B76">
        <w:rPr>
          <w:rFonts w:asciiTheme="majorHAnsi" w:hAnsiTheme="majorHAnsi" w:cstheme="majorHAnsi"/>
        </w:rPr>
        <w:t>high content</w:t>
      </w:r>
      <w:r w:rsidR="009F5244" w:rsidRPr="00A31B76">
        <w:rPr>
          <w:rFonts w:asciiTheme="majorHAnsi" w:hAnsiTheme="majorHAnsi" w:cstheme="majorHAnsi"/>
        </w:rPr>
        <w:t xml:space="preserve"> of r</w:t>
      </w:r>
      <w:r w:rsidR="00FF7728" w:rsidRPr="00A31B76">
        <w:rPr>
          <w:rFonts w:asciiTheme="majorHAnsi" w:hAnsiTheme="majorHAnsi" w:cstheme="majorHAnsi"/>
        </w:rPr>
        <w:t xml:space="preserve">at and human </w:t>
      </w:r>
      <w:r w:rsidR="0057427E" w:rsidRPr="00A31B76">
        <w:rPr>
          <w:rFonts w:asciiTheme="majorHAnsi" w:hAnsiTheme="majorHAnsi" w:cstheme="majorHAnsi"/>
        </w:rPr>
        <w:t xml:space="preserve">umbilical cord blood </w:t>
      </w:r>
      <w:r w:rsidR="00FF7728" w:rsidRPr="00A31B76">
        <w:rPr>
          <w:rFonts w:asciiTheme="majorHAnsi" w:hAnsiTheme="majorHAnsi" w:cstheme="majorHAnsi"/>
        </w:rPr>
        <w:t>serum</w:t>
      </w:r>
      <w:r w:rsidR="004C3612" w:rsidRPr="00A31B76">
        <w:rPr>
          <w:rFonts w:asciiTheme="majorHAnsi" w:hAnsiTheme="majorHAnsi" w:cstheme="majorHAnsi"/>
        </w:rPr>
        <w:t xml:space="preserve"> </w:t>
      </w:r>
      <w:r w:rsidR="009C58C8" w:rsidRPr="00A31B76">
        <w:rPr>
          <w:rFonts w:asciiTheme="majorHAnsi" w:hAnsiTheme="majorHAnsi" w:cstheme="majorHAnsi"/>
        </w:rPr>
        <w:t>provides more consistent results</w:t>
      </w:r>
      <w:r w:rsidR="004C3612" w:rsidRPr="00A31B76">
        <w:rPr>
          <w:rFonts w:asciiTheme="majorHAnsi" w:hAnsiTheme="majorHAnsi" w:cstheme="majorHAnsi"/>
        </w:rPr>
        <w:t xml:space="preserve"> for growing </w:t>
      </w:r>
      <w:r w:rsidR="009C58C8" w:rsidRPr="00A31B76">
        <w:rPr>
          <w:rFonts w:asciiTheme="majorHAnsi" w:hAnsiTheme="majorHAnsi" w:cstheme="majorHAnsi"/>
        </w:rPr>
        <w:t xml:space="preserve">early postimplanted </w:t>
      </w:r>
      <w:r w:rsidR="004C3612" w:rsidRPr="00A31B76">
        <w:rPr>
          <w:rFonts w:asciiTheme="majorHAnsi" w:hAnsiTheme="majorHAnsi" w:cstheme="majorHAnsi"/>
        </w:rPr>
        <w:t>embryos</w:t>
      </w:r>
      <w:r w:rsidR="009C58C8" w:rsidRPr="00A31B76">
        <w:rPr>
          <w:rFonts w:asciiTheme="majorHAnsi" w:hAnsiTheme="majorHAnsi" w:cstheme="majorHAnsi"/>
        </w:rPr>
        <w:t xml:space="preserve"> </w:t>
      </w:r>
      <w:r w:rsidR="00831EC0" w:rsidRPr="00A31B76">
        <w:rPr>
          <w:rFonts w:asciiTheme="majorHAnsi" w:hAnsiTheme="majorHAnsi" w:cstheme="majorHAnsi"/>
        </w:rPr>
        <w:t>than</w:t>
      </w:r>
      <w:r w:rsidR="009C58C8" w:rsidRPr="00A31B76">
        <w:rPr>
          <w:rFonts w:asciiTheme="majorHAnsi" w:hAnsiTheme="majorHAnsi" w:cstheme="majorHAnsi"/>
        </w:rPr>
        <w:t xml:space="preserve"> media supplemented with </w:t>
      </w:r>
      <w:r w:rsidR="00C85B88" w:rsidRPr="00A31B76">
        <w:rPr>
          <w:rFonts w:asciiTheme="majorHAnsi" w:hAnsiTheme="majorHAnsi" w:cstheme="majorHAnsi"/>
        </w:rPr>
        <w:t xml:space="preserve">only </w:t>
      </w:r>
      <w:r w:rsidR="009C58C8" w:rsidRPr="00A31B76">
        <w:rPr>
          <w:rFonts w:asciiTheme="majorHAnsi" w:hAnsiTheme="majorHAnsi" w:cstheme="majorHAnsi"/>
        </w:rPr>
        <w:lastRenderedPageBreak/>
        <w:t>rat serum</w:t>
      </w:r>
      <w:r w:rsidR="009C58C8" w:rsidRPr="00A31B76">
        <w:rPr>
          <w:rFonts w:asciiTheme="majorHAnsi" w:hAnsiTheme="majorHAnsi" w:cstheme="majorHAnsi"/>
        </w:rPr>
        <w:fldChar w:fldCharType="begin" w:fldLock="1"/>
      </w:r>
      <w:r w:rsidR="0017037F" w:rsidRPr="00A31B76">
        <w:rPr>
          <w:rFonts w:asciiTheme="majorHAnsi" w:hAnsiTheme="majorHAnsi" w:cstheme="majorHAnsi"/>
        </w:rPr>
        <w:instrText>ADDIN CSL_CITATION {"citationItems":[{"id":"ITEM-1","itemData":{"DOI":"10.1038/s41586-021-03416-3","ISSN":"14764687","PMID":"33731940","abstract":"Establishment of the mammalian body plan occurs shortly after the embryo implants into the maternal uterus, and our understanding of post-implantation developmental processes remains limited. While methods for in vitro culture of pre- and peri-implantation mouse embryos are routinely utilized1,2, approaches for robust culture of post-implantation embryos from egg cylinder stages until advanced organogenesis remain to be established. Here we develop highly conducive ex utero post-implantation mouse embryo culture platforms, that enable appropriate development of embryos before gastrulation (E5.5) until the hind limb formation stage (E11). Late gastrulating embryos (E7.5) are grown in 3D rotating bottles settings, while extended culture from pre-gastrulation stages (E5.5 or E6.5) requires a combination of novel static and rotating bottle culture platforms. Histological, molecular, and single-cell RNA-seq analyses validate that the ex utero cultured embryos recapitulate in utero development precisely. This culture system is amenable to introducing a variety of embryonic perturbations and micro-manipulations that can be followed ex utero for up to six days. Establishment of a system to robustly grow normal mouse embryos ex utero from pre-gastrulation to advanced organogenesis represents a valuable tool to investigate embryogenesis, eliminating the uterine barrier to mechanistically interrogate post-implantation morphogenesis and tissue specification in mammals.","author":[{"dropping-particle":"","family":"Aguilera-Castrejon","given":"Alejandro","non-dropping-particle":"","parse-names":false,"suffix":""},{"dropping-particle":"","family":"Oldak","given":"Bernardo","non-dropping-particle":"","parse-names":false,"suffix":""},{"dropping-particle":"","family":"Shani","given":"Tom","non-dropping-particle":"","parse-names":false,"suffix":""},{"dropping-particle":"","family":"Ghanem","given":"Nadir","non-dropping-particle":"","parse-names":false,"suffix":""},{"dropping-particle":"","family":"Itzkovich","given":"Chen","non-dropping-particle":"","parse-names":false,"suffix":""},{"dropping-particle":"","family":"Slomovich","given":"Sharon","non-dropping-particle":"","parse-names":false,"suffix":""},{"dropping-particle":"","family":"Tarazi","given":"Shadi","non-dropping-particle":"","parse-names":false,"suffix":""},{"dropping-particle":"","family":"Bayerl","given":"Jonathan","non-dropping-particle":"","parse-names":false,"suffix":""},{"dropping-particle":"","family":"Chugaeva","given":"Valeriya","non-dropping-particle":"","parse-names":false,"suffix":""},{"dropping-particle":"","family":"Ayyash","given":"Muneef","non-dropping-particle":"","parse-names":false,"suffix":""},{"dropping-particle":"","family":"Ashouokhi","given":"Shahd","non-dropping-particle":"","parse-names":false,"suffix":""},{"dropping-particle":"","family":"Sheban","given":"Daoud","non-dropping-particle":"","parse-names":false,"suffix":""},{"dropping-particle":"","family":"Livnat","given":"Nir","non-dropping-particle":"","parse-names":false,"suffix":""},{"dropping-particle":"","family":"Lasman","given":"Lior","non-dropping-particle":"","parse-names":false,"suffix":""},{"dropping-particle":"","family":"Viukov","given":"Sergey","non-dropping-particle":"","parse-names":false,"suffix":""},{"dropping-particle":"","family":"Zerbib","given":"Mirie","non-dropping-particle":"","parse-names":false,"suffix":""},{"dropping-particle":"","family":"Addadi","given":"Yoseph","non-dropping-particle":"","parse-names":false,"suffix":""},{"dropping-particle":"","family":"Rais","given":"Yoach","non-dropping-particle":"","parse-names":false,"suffix":""},{"dropping-particle":"","family":"Cheng","given":"Saifeng","non-dropping-particle":"","parse-names":false,"suffix":""},{"dropping-particle":"","family":"Stelzer","given":"Yonatan","non-dropping-particle":"","parse-names":false,"suffix":""},{"dropping-particle":"","family":"Keren-Shaul","given":"Hadas","non-dropping-particle":"","parse-names":false,"suffix":""},{"dropping-particle":"","family":"Shlomo","given":"Raanan","non-dropping-particle":"","parse-names":false,"suffix":""},{"dropping-particle":"","family":"Massarwa","given":"Rada","non-dropping-particle":"","parse-names":false,"suffix":""},{"dropping-particle":"","family":"Novershtern","given":"Noa","non-dropping-particle":"","parse-names":false,"suffix":""},{"dropping-particle":"","family":"Maza","given":"Itay","non-dropping-particle":"","parse-names":false,"suffix":""},{"dropping-particle":"","family":"Hanna","given":"Jacob H.","non-dropping-particle":"","parse-names":false,"suffix":""}],"container-title":"Nature","id":"ITEM-1","issued":{"date-parts":[["2021","3","17"]]},"page":"119-124","publisher":"Nature Research","title":"Ex utero mouse embryogenesis from pre-gastrulation to late organogenesis","type":"article-journal","volume":"593"},"uris":["http://www.mendeley.com/documents/?uuid=f6e92c72-defe-3a50-9307-ef4ab981019c"]},{"id":"ITEM-2","itemData":{"DOI":"10.1016/0076-6879(93)25013-R","author":[{"dropping-particle":"","family":"Sturm","given":"Karin","non-dropping-particle":"","parse-names":false,"suffix":""},{"dropping-particle":"","family":"Tam","given":"Patrick P.L.","non-dropping-particle":"","parse-names":false,"suffix":""}],"chapter-number":"10","container-title":"Methods in enzymology","id":"ITEM-2","issued":{"date-parts":[["1993"]]},"page":"164-190","title":"Isolation and culture of whole postimplantation embryos and germ layer derivatives","type":"chapter"},"uris":["http://www.mendeley.com/documents/?uuid=c35c8431-b1ed-34bb-bb91-424f01e8e505"]}],"mendeley":{"formattedCitation":"&lt;sup&gt;13,18&lt;/sup&gt;","plainTextFormattedCitation":"13,18","previouslyFormattedCitation":"&lt;sup&gt;13,18&lt;/sup&gt;"},"properties":{"noteIndex":0},"schema":"https://github.com/citation-style-language/schema/raw/master/csl-citation.json"}</w:instrText>
      </w:r>
      <w:r w:rsidR="009C58C8" w:rsidRPr="00A31B76">
        <w:rPr>
          <w:rFonts w:asciiTheme="majorHAnsi" w:hAnsiTheme="majorHAnsi" w:cstheme="majorHAnsi"/>
        </w:rPr>
        <w:fldChar w:fldCharType="separate"/>
      </w:r>
      <w:r w:rsidR="00FA74E8" w:rsidRPr="00A31B76">
        <w:rPr>
          <w:rFonts w:asciiTheme="majorHAnsi" w:hAnsiTheme="majorHAnsi" w:cstheme="majorHAnsi"/>
          <w:noProof/>
          <w:vertAlign w:val="superscript"/>
        </w:rPr>
        <w:t>13,18</w:t>
      </w:r>
      <w:r w:rsidR="009C58C8" w:rsidRPr="00A31B76">
        <w:rPr>
          <w:rFonts w:asciiTheme="majorHAnsi" w:hAnsiTheme="majorHAnsi" w:cstheme="majorHAnsi"/>
        </w:rPr>
        <w:fldChar w:fldCharType="end"/>
      </w:r>
      <w:r w:rsidR="004C3612" w:rsidRPr="00A31B76">
        <w:rPr>
          <w:rFonts w:asciiTheme="majorHAnsi" w:hAnsiTheme="majorHAnsi" w:cstheme="majorHAnsi"/>
        </w:rPr>
        <w:t xml:space="preserve">. </w:t>
      </w:r>
      <w:r w:rsidR="00C534EB" w:rsidRPr="00A31B76">
        <w:rPr>
          <w:rFonts w:asciiTheme="majorHAnsi" w:hAnsiTheme="majorHAnsi" w:cstheme="majorHAnsi"/>
        </w:rPr>
        <w:t>Importantly,</w:t>
      </w:r>
      <w:r w:rsidR="00B4667B" w:rsidRPr="00A31B76">
        <w:rPr>
          <w:rFonts w:asciiTheme="majorHAnsi" w:eastAsia="Times New Roman" w:hAnsiTheme="majorHAnsi" w:cstheme="majorHAnsi"/>
          <w:lang w:bidi="he-IL"/>
        </w:rPr>
        <w:t xml:space="preserve"> </w:t>
      </w:r>
      <w:r w:rsidR="00B4667B" w:rsidRPr="00A31B76">
        <w:rPr>
          <w:rFonts w:asciiTheme="majorHAnsi" w:hAnsiTheme="majorHAnsi" w:cstheme="majorHAnsi"/>
        </w:rPr>
        <w:t>the</w:t>
      </w:r>
      <w:r w:rsidR="00C534EB" w:rsidRPr="00A31B76">
        <w:rPr>
          <w:rFonts w:asciiTheme="majorHAnsi" w:hAnsiTheme="majorHAnsi" w:cstheme="majorHAnsi"/>
        </w:rPr>
        <w:t xml:space="preserve"> </w:t>
      </w:r>
      <w:r w:rsidR="00B4667B" w:rsidRPr="00A31B76">
        <w:rPr>
          <w:rFonts w:asciiTheme="majorHAnsi" w:hAnsiTheme="majorHAnsi" w:cstheme="majorHAnsi"/>
        </w:rPr>
        <w:t xml:space="preserve">serum used for embryo culture should be prepared from freshly extracted blood. </w:t>
      </w:r>
      <w:r w:rsidR="00C85B88" w:rsidRPr="00A31B76">
        <w:rPr>
          <w:rFonts w:asciiTheme="majorHAnsi" w:hAnsiTheme="majorHAnsi" w:cstheme="majorHAnsi"/>
        </w:rPr>
        <w:t>Although h</w:t>
      </w:r>
      <w:r w:rsidR="00C534EB" w:rsidRPr="00A31B76">
        <w:rPr>
          <w:rFonts w:asciiTheme="majorHAnsi" w:hAnsiTheme="majorHAnsi" w:cstheme="majorHAnsi"/>
        </w:rPr>
        <w:t>igh</w:t>
      </w:r>
      <w:r w:rsidR="00C85B88" w:rsidRPr="00A31B76">
        <w:rPr>
          <w:rFonts w:asciiTheme="majorHAnsi" w:hAnsiTheme="majorHAnsi" w:cstheme="majorHAnsi"/>
        </w:rPr>
        <w:t>-</w:t>
      </w:r>
      <w:r w:rsidR="00C534EB" w:rsidRPr="00A31B76">
        <w:rPr>
          <w:rFonts w:asciiTheme="majorHAnsi" w:hAnsiTheme="majorHAnsi" w:cstheme="majorHAnsi"/>
        </w:rPr>
        <w:t xml:space="preserve">quality rat serum for whole-embryo culture is commercially available, human serum should be isolated in-house. </w:t>
      </w:r>
      <w:r w:rsidR="00C24268" w:rsidRPr="00A31B76">
        <w:rPr>
          <w:rFonts w:asciiTheme="majorHAnsi" w:hAnsiTheme="majorHAnsi" w:cstheme="majorHAnsi"/>
        </w:rPr>
        <w:t>Supplementation with human umbilical cord blood serum can be replaced by</w:t>
      </w:r>
      <w:r w:rsidR="00C534EB" w:rsidRPr="00A31B76">
        <w:rPr>
          <w:rFonts w:asciiTheme="majorHAnsi" w:hAnsiTheme="majorHAnsi" w:cstheme="majorHAnsi"/>
        </w:rPr>
        <w:t xml:space="preserve"> serum </w:t>
      </w:r>
      <w:r w:rsidR="00B4667B" w:rsidRPr="00A31B76">
        <w:rPr>
          <w:rFonts w:asciiTheme="majorHAnsi" w:hAnsiTheme="majorHAnsi" w:cstheme="majorHAnsi"/>
        </w:rPr>
        <w:t xml:space="preserve">isolated from </w:t>
      </w:r>
      <w:r w:rsidR="00984CA8" w:rsidRPr="00A31B76">
        <w:rPr>
          <w:rFonts w:asciiTheme="majorHAnsi" w:hAnsiTheme="majorHAnsi" w:cstheme="majorHAnsi"/>
        </w:rPr>
        <w:t xml:space="preserve">human </w:t>
      </w:r>
      <w:r w:rsidR="00B4667B" w:rsidRPr="00A31B76">
        <w:rPr>
          <w:rFonts w:asciiTheme="majorHAnsi" w:hAnsiTheme="majorHAnsi" w:cstheme="majorHAnsi"/>
        </w:rPr>
        <w:t>adult blood</w:t>
      </w:r>
      <w:r w:rsidR="00C24268" w:rsidRPr="00A31B76">
        <w:rPr>
          <w:rFonts w:asciiTheme="majorHAnsi" w:hAnsiTheme="majorHAnsi" w:cstheme="majorHAnsi"/>
        </w:rPr>
        <w:t>,</w:t>
      </w:r>
      <w:r w:rsidR="00C534EB" w:rsidRPr="00A31B76">
        <w:rPr>
          <w:rFonts w:asciiTheme="majorHAnsi" w:hAnsiTheme="majorHAnsi" w:cstheme="majorHAnsi"/>
        </w:rPr>
        <w:t xml:space="preserve"> </w:t>
      </w:r>
      <w:r w:rsidR="00C24268" w:rsidRPr="00A31B76">
        <w:rPr>
          <w:rFonts w:asciiTheme="majorHAnsi" w:hAnsiTheme="majorHAnsi" w:cstheme="majorHAnsi"/>
        </w:rPr>
        <w:t xml:space="preserve">which is widely accessible and still </w:t>
      </w:r>
      <w:r w:rsidR="003C1558" w:rsidRPr="00A31B76">
        <w:rPr>
          <w:rFonts w:asciiTheme="majorHAnsi" w:hAnsiTheme="majorHAnsi" w:cstheme="majorHAnsi"/>
        </w:rPr>
        <w:t>provid</w:t>
      </w:r>
      <w:r w:rsidR="00C24268" w:rsidRPr="00A31B76">
        <w:rPr>
          <w:rFonts w:asciiTheme="majorHAnsi" w:hAnsiTheme="majorHAnsi" w:cstheme="majorHAnsi"/>
        </w:rPr>
        <w:t xml:space="preserve">es </w:t>
      </w:r>
      <w:r w:rsidR="003C1558" w:rsidRPr="00A31B76">
        <w:rPr>
          <w:rFonts w:asciiTheme="majorHAnsi" w:hAnsiTheme="majorHAnsi" w:cstheme="majorHAnsi"/>
        </w:rPr>
        <w:t>consistent and efficient embryo growth</w:t>
      </w:r>
      <w:r w:rsidR="00C24268" w:rsidRPr="00A31B76">
        <w:rPr>
          <w:rFonts w:asciiTheme="majorHAnsi" w:hAnsiTheme="majorHAnsi" w:cstheme="majorHAnsi"/>
        </w:rPr>
        <w:t>.</w:t>
      </w:r>
    </w:p>
    <w:p w14:paraId="0E7B8A7F" w14:textId="77777777" w:rsidR="004C3612" w:rsidRPr="00A31B76" w:rsidRDefault="004C3612" w:rsidP="00A31B76">
      <w:pPr>
        <w:rPr>
          <w:rFonts w:asciiTheme="majorHAnsi" w:hAnsiTheme="majorHAnsi" w:cstheme="majorHAnsi"/>
        </w:rPr>
      </w:pPr>
    </w:p>
    <w:p w14:paraId="58A5164A" w14:textId="5CC25C6B" w:rsidR="00FA5D2B" w:rsidRPr="00A31B76" w:rsidRDefault="00FA5D2B" w:rsidP="00A31B76">
      <w:pPr>
        <w:rPr>
          <w:rFonts w:asciiTheme="majorHAnsi" w:hAnsiTheme="majorHAnsi" w:cstheme="majorHAnsi"/>
        </w:rPr>
      </w:pPr>
      <w:r w:rsidRPr="00A31B76">
        <w:rPr>
          <w:rFonts w:asciiTheme="majorHAnsi" w:hAnsiTheme="majorHAnsi" w:cstheme="majorHAnsi"/>
        </w:rPr>
        <w:t>Successful and efficient embryo development</w:t>
      </w:r>
      <w:r w:rsidR="00C85B88" w:rsidRPr="00A31B76">
        <w:rPr>
          <w:rFonts w:asciiTheme="majorHAnsi" w:hAnsiTheme="majorHAnsi" w:cstheme="majorHAnsi"/>
        </w:rPr>
        <w:t xml:space="preserve"> </w:t>
      </w:r>
      <w:r w:rsidRPr="00A31B76">
        <w:rPr>
          <w:rFonts w:asciiTheme="majorHAnsi" w:hAnsiTheme="majorHAnsi" w:cstheme="majorHAnsi"/>
          <w:i/>
          <w:iCs/>
        </w:rPr>
        <w:t>ex utero</w:t>
      </w:r>
      <w:r w:rsidR="00C85B88" w:rsidRPr="00A31B76">
        <w:rPr>
          <w:rFonts w:asciiTheme="majorHAnsi" w:hAnsiTheme="majorHAnsi" w:cstheme="majorHAnsi"/>
        </w:rPr>
        <w:t xml:space="preserve"> </w:t>
      </w:r>
      <w:r w:rsidRPr="00A31B76">
        <w:rPr>
          <w:rFonts w:asciiTheme="majorHAnsi" w:hAnsiTheme="majorHAnsi" w:cstheme="majorHAnsi"/>
        </w:rPr>
        <w:t xml:space="preserve">is </w:t>
      </w:r>
      <w:r w:rsidR="004C3612" w:rsidRPr="00A31B76">
        <w:rPr>
          <w:rFonts w:asciiTheme="majorHAnsi" w:hAnsiTheme="majorHAnsi" w:cstheme="majorHAnsi"/>
        </w:rPr>
        <w:t xml:space="preserve">also highly </w:t>
      </w:r>
      <w:r w:rsidRPr="00A31B76">
        <w:rPr>
          <w:rFonts w:asciiTheme="majorHAnsi" w:hAnsiTheme="majorHAnsi" w:cstheme="majorHAnsi"/>
        </w:rPr>
        <w:t>dependent on accurate embryo isolation. First, the dissection procedure should be performed in dissection medium warmed at 37</w:t>
      </w:r>
      <w:r w:rsidR="004632DC" w:rsidRPr="00A31B76">
        <w:rPr>
          <w:rFonts w:asciiTheme="majorHAnsi" w:hAnsiTheme="majorHAnsi" w:cstheme="majorHAnsi"/>
        </w:rPr>
        <w:t xml:space="preserve"> </w:t>
      </w:r>
      <w:r w:rsidR="00C85B88" w:rsidRPr="00A31B76">
        <w:rPr>
          <w:rFonts w:asciiTheme="majorHAnsi" w:hAnsiTheme="majorHAnsi" w:cstheme="majorHAnsi"/>
        </w:rPr>
        <w:t>°</w:t>
      </w:r>
      <w:r w:rsidRPr="00A31B76">
        <w:rPr>
          <w:rFonts w:asciiTheme="majorHAnsi" w:hAnsiTheme="majorHAnsi" w:cstheme="majorHAnsi"/>
        </w:rPr>
        <w:t xml:space="preserve">C, and the dissected embryos should be transferred into the culture bottles/plates within 30 min. Second, precise embryo isolation from the decidua and removal of the Reichert’s membrane without damaging the epiblast is key for obtaining high efficiency of embryo development. Third, only embryos at the adequate stage should be selected for culture, </w:t>
      </w:r>
      <w:r w:rsidR="00C85B88" w:rsidRPr="00A31B76">
        <w:rPr>
          <w:rFonts w:asciiTheme="majorHAnsi" w:hAnsiTheme="majorHAnsi" w:cstheme="majorHAnsi"/>
        </w:rPr>
        <w:t>as</w:t>
      </w:r>
      <w:r w:rsidRPr="00A31B76">
        <w:rPr>
          <w:rFonts w:asciiTheme="majorHAnsi" w:hAnsiTheme="majorHAnsi" w:cstheme="majorHAnsi"/>
        </w:rPr>
        <w:t xml:space="preserve"> early/delayed embryos will not grow properly.</w:t>
      </w:r>
    </w:p>
    <w:p w14:paraId="5054E8CD" w14:textId="77777777" w:rsidR="00FA5D2B" w:rsidRPr="00A31B76" w:rsidRDefault="00FA5D2B" w:rsidP="00A31B76">
      <w:pPr>
        <w:rPr>
          <w:rFonts w:asciiTheme="majorHAnsi" w:hAnsiTheme="majorHAnsi" w:cstheme="majorHAnsi"/>
        </w:rPr>
      </w:pPr>
    </w:p>
    <w:p w14:paraId="6473EB18" w14:textId="73BB9602" w:rsidR="00FA5D2B" w:rsidRPr="00A31B76" w:rsidRDefault="00FA5D2B" w:rsidP="00A31B76">
      <w:pPr>
        <w:rPr>
          <w:rFonts w:asciiTheme="majorHAnsi" w:hAnsiTheme="majorHAnsi" w:cstheme="majorHAnsi"/>
        </w:rPr>
      </w:pPr>
      <w:r w:rsidRPr="00A31B76">
        <w:rPr>
          <w:rFonts w:asciiTheme="majorHAnsi" w:hAnsiTheme="majorHAnsi" w:cstheme="majorHAnsi"/>
        </w:rPr>
        <w:t xml:space="preserve">Handling the </w:t>
      </w:r>
      <w:proofErr w:type="gramStart"/>
      <w:r w:rsidRPr="00A31B76">
        <w:rPr>
          <w:rFonts w:asciiTheme="majorHAnsi" w:hAnsiTheme="majorHAnsi" w:cstheme="majorHAnsi"/>
        </w:rPr>
        <w:t>embryos</w:t>
      </w:r>
      <w:proofErr w:type="gramEnd"/>
      <w:r w:rsidRPr="00A31B76">
        <w:rPr>
          <w:rFonts w:asciiTheme="majorHAnsi" w:hAnsiTheme="majorHAnsi" w:cstheme="majorHAnsi"/>
        </w:rPr>
        <w:t xml:space="preserve"> during transfer is another essential point during the </w:t>
      </w:r>
      <w:r w:rsidRPr="00A31B76">
        <w:rPr>
          <w:rFonts w:asciiTheme="majorHAnsi" w:hAnsiTheme="majorHAnsi" w:cstheme="majorHAnsi"/>
          <w:i/>
          <w:iCs/>
        </w:rPr>
        <w:t>ex utero</w:t>
      </w:r>
      <w:r w:rsidRPr="00A31B76">
        <w:rPr>
          <w:rFonts w:asciiTheme="majorHAnsi" w:hAnsiTheme="majorHAnsi" w:cstheme="majorHAnsi"/>
        </w:rPr>
        <w:t xml:space="preserve"> culture, mainly after </w:t>
      </w:r>
      <w:r w:rsidR="00CB13EB" w:rsidRPr="00A31B76">
        <w:rPr>
          <w:rFonts w:asciiTheme="majorHAnsi" w:hAnsiTheme="majorHAnsi" w:cstheme="majorHAnsi"/>
        </w:rPr>
        <w:t xml:space="preserve">the </w:t>
      </w:r>
      <w:r w:rsidRPr="00A31B76">
        <w:rPr>
          <w:rFonts w:asciiTheme="majorHAnsi" w:hAnsiTheme="majorHAnsi" w:cstheme="majorHAnsi"/>
        </w:rPr>
        <w:t xml:space="preserve">development of the embryonic yolk sac. Embryos should be transferred carefully </w:t>
      </w:r>
      <w:r w:rsidR="0005299F" w:rsidRPr="00A31B76">
        <w:rPr>
          <w:rFonts w:asciiTheme="majorHAnsi" w:hAnsiTheme="majorHAnsi" w:cstheme="majorHAnsi"/>
        </w:rPr>
        <w:t>because</w:t>
      </w:r>
      <w:r w:rsidRPr="00A31B76">
        <w:rPr>
          <w:rFonts w:asciiTheme="majorHAnsi" w:hAnsiTheme="majorHAnsi" w:cstheme="majorHAnsi"/>
        </w:rPr>
        <w:t xml:space="preserve"> damage to major yolk sac blood vessels </w:t>
      </w:r>
      <w:r w:rsidR="0005299F" w:rsidRPr="00A31B76">
        <w:rPr>
          <w:rFonts w:asciiTheme="majorHAnsi" w:hAnsiTheme="majorHAnsi" w:cstheme="majorHAnsi"/>
        </w:rPr>
        <w:t>could</w:t>
      </w:r>
      <w:r w:rsidRPr="00A31B76">
        <w:rPr>
          <w:rFonts w:asciiTheme="majorHAnsi" w:hAnsiTheme="majorHAnsi" w:cstheme="majorHAnsi"/>
        </w:rPr>
        <w:t xml:space="preserve"> affect proper development. Generally, the longer the period of embryo culture, the lower the efficiency of normal embryo development, i.e., embryos explanted at E7.5 will develop with higher efficiency than those explanted at E6.5 or E5.5. Moreover, the presence of antibiotics in the medium is fundamental to prevent contamination if a dissection microscope allocated inside a biological hood is not available.</w:t>
      </w:r>
    </w:p>
    <w:p w14:paraId="61B52C95" w14:textId="78FEF860" w:rsidR="00FA5D2B" w:rsidRPr="00A31B76" w:rsidRDefault="00FA5D2B" w:rsidP="00A31B76">
      <w:pPr>
        <w:rPr>
          <w:rFonts w:asciiTheme="majorHAnsi" w:hAnsiTheme="majorHAnsi" w:cstheme="majorHAnsi"/>
        </w:rPr>
      </w:pPr>
    </w:p>
    <w:p w14:paraId="688B7B3A" w14:textId="6ACE03F1" w:rsidR="009A5999" w:rsidRPr="00A31B76" w:rsidRDefault="007A492F" w:rsidP="00A31B76">
      <w:pPr>
        <w:rPr>
          <w:rFonts w:asciiTheme="majorHAnsi" w:hAnsiTheme="majorHAnsi" w:cstheme="majorHAnsi"/>
        </w:rPr>
      </w:pPr>
      <w:r w:rsidRPr="00A31B76">
        <w:rPr>
          <w:rFonts w:asciiTheme="majorHAnsi" w:hAnsiTheme="majorHAnsi" w:cstheme="majorHAnsi"/>
        </w:rPr>
        <w:t>It</w:t>
      </w:r>
      <w:r w:rsidR="00165250" w:rsidRPr="00A31B76">
        <w:rPr>
          <w:rFonts w:asciiTheme="majorHAnsi" w:hAnsiTheme="majorHAnsi" w:cstheme="majorHAnsi"/>
        </w:rPr>
        <w:t xml:space="preserve"> cannot </w:t>
      </w:r>
      <w:r w:rsidRPr="00A31B76">
        <w:rPr>
          <w:rFonts w:asciiTheme="majorHAnsi" w:hAnsiTheme="majorHAnsi" w:cstheme="majorHAnsi"/>
        </w:rPr>
        <w:t xml:space="preserve">be </w:t>
      </w:r>
      <w:r w:rsidR="00165250" w:rsidRPr="00A31B76">
        <w:rPr>
          <w:rFonts w:asciiTheme="majorHAnsi" w:hAnsiTheme="majorHAnsi" w:cstheme="majorHAnsi"/>
        </w:rPr>
        <w:t>rule</w:t>
      </w:r>
      <w:r w:rsidRPr="00A31B76">
        <w:rPr>
          <w:rFonts w:asciiTheme="majorHAnsi" w:hAnsiTheme="majorHAnsi" w:cstheme="majorHAnsi"/>
        </w:rPr>
        <w:t>d</w:t>
      </w:r>
      <w:r w:rsidR="00165250" w:rsidRPr="00A31B76">
        <w:rPr>
          <w:rFonts w:asciiTheme="majorHAnsi" w:hAnsiTheme="majorHAnsi" w:cstheme="majorHAnsi"/>
        </w:rPr>
        <w:t xml:space="preserve"> out that other platforms, pressure levels</w:t>
      </w:r>
      <w:r w:rsidR="003607AE" w:rsidRPr="00A31B76">
        <w:rPr>
          <w:rFonts w:asciiTheme="majorHAnsi" w:hAnsiTheme="majorHAnsi" w:cstheme="majorHAnsi"/>
        </w:rPr>
        <w:t>,</w:t>
      </w:r>
      <w:r w:rsidR="00165250" w:rsidRPr="00A31B76">
        <w:rPr>
          <w:rFonts w:asciiTheme="majorHAnsi" w:hAnsiTheme="majorHAnsi" w:cstheme="majorHAnsi"/>
        </w:rPr>
        <w:t xml:space="preserve"> or conditions might enable similar or enhanced outcome</w:t>
      </w:r>
      <w:r w:rsidR="002E44C8">
        <w:rPr>
          <w:rFonts w:asciiTheme="majorHAnsi" w:hAnsiTheme="majorHAnsi" w:cstheme="majorHAnsi"/>
        </w:rPr>
        <w:t>s</w:t>
      </w:r>
      <w:r w:rsidR="00165250" w:rsidRPr="00A31B76">
        <w:rPr>
          <w:rFonts w:asciiTheme="majorHAnsi" w:hAnsiTheme="majorHAnsi" w:cstheme="majorHAnsi"/>
        </w:rPr>
        <w:t xml:space="preserve"> to the results obtained with the present protocol. </w:t>
      </w:r>
      <w:r w:rsidR="0058668F" w:rsidRPr="00A31B76">
        <w:rPr>
          <w:rFonts w:asciiTheme="majorHAnsi" w:hAnsiTheme="majorHAnsi" w:cstheme="majorHAnsi"/>
        </w:rPr>
        <w:t xml:space="preserve">Further optimization of the conditions described in this study is needed to reach an efficiency of embryo development equal to that observed </w:t>
      </w:r>
      <w:r w:rsidR="006373D7" w:rsidRPr="00A31B76">
        <w:rPr>
          <w:rFonts w:asciiTheme="majorHAnsi" w:hAnsiTheme="majorHAnsi" w:cstheme="majorHAnsi"/>
        </w:rPr>
        <w:t>by</w:t>
      </w:r>
      <w:r w:rsidR="0058668F" w:rsidRPr="00A31B76">
        <w:rPr>
          <w:rFonts w:asciiTheme="majorHAnsi" w:hAnsiTheme="majorHAnsi" w:cstheme="majorHAnsi"/>
        </w:rPr>
        <w:t xml:space="preserve"> intrauterine development. </w:t>
      </w:r>
      <w:r w:rsidR="003607AE" w:rsidRPr="00A31B76">
        <w:rPr>
          <w:rFonts w:asciiTheme="majorHAnsi" w:hAnsiTheme="majorHAnsi" w:cstheme="majorHAnsi"/>
        </w:rPr>
        <w:t>Moreover</w:t>
      </w:r>
      <w:r w:rsidR="0058668F" w:rsidRPr="00A31B76">
        <w:rPr>
          <w:rFonts w:asciiTheme="majorHAnsi" w:hAnsiTheme="majorHAnsi" w:cstheme="majorHAnsi"/>
        </w:rPr>
        <w:t xml:space="preserve">, future development of </w:t>
      </w:r>
      <w:r w:rsidR="004373A3">
        <w:rPr>
          <w:rFonts w:asciiTheme="majorHAnsi" w:hAnsiTheme="majorHAnsi" w:cstheme="majorHAnsi"/>
        </w:rPr>
        <w:t xml:space="preserve">a </w:t>
      </w:r>
      <w:r w:rsidR="0058668F" w:rsidRPr="00A31B76">
        <w:rPr>
          <w:rFonts w:asciiTheme="majorHAnsi" w:hAnsiTheme="majorHAnsi" w:cstheme="majorHAnsi"/>
        </w:rPr>
        <w:t xml:space="preserve">defined serum-free medium could help </w:t>
      </w:r>
      <w:r w:rsidR="00BB7504" w:rsidRPr="00A31B76">
        <w:rPr>
          <w:rFonts w:asciiTheme="majorHAnsi" w:hAnsiTheme="majorHAnsi" w:cstheme="majorHAnsi"/>
        </w:rPr>
        <w:t>define the</w:t>
      </w:r>
      <w:r w:rsidR="001A5698" w:rsidRPr="00A31B76">
        <w:rPr>
          <w:rFonts w:asciiTheme="majorHAnsi" w:hAnsiTheme="majorHAnsi" w:cstheme="majorHAnsi"/>
        </w:rPr>
        <w:t xml:space="preserve"> specific</w:t>
      </w:r>
      <w:r w:rsidR="00BB7504" w:rsidRPr="00A31B76">
        <w:rPr>
          <w:rFonts w:asciiTheme="majorHAnsi" w:hAnsiTheme="majorHAnsi" w:cstheme="majorHAnsi"/>
        </w:rPr>
        <w:t xml:space="preserve"> metabolic and chemical requirements during mammalian embryo development and </w:t>
      </w:r>
      <w:r w:rsidR="0058668F" w:rsidRPr="00A31B76">
        <w:rPr>
          <w:rFonts w:asciiTheme="majorHAnsi" w:hAnsiTheme="majorHAnsi" w:cstheme="majorHAnsi"/>
        </w:rPr>
        <w:t>reduce batch</w:t>
      </w:r>
      <w:r w:rsidR="003607AE" w:rsidRPr="00A31B76">
        <w:rPr>
          <w:rFonts w:asciiTheme="majorHAnsi" w:hAnsiTheme="majorHAnsi" w:cstheme="majorHAnsi"/>
        </w:rPr>
        <w:t>-</w:t>
      </w:r>
      <w:r w:rsidR="0058668F" w:rsidRPr="00A31B76">
        <w:rPr>
          <w:rFonts w:asciiTheme="majorHAnsi" w:hAnsiTheme="majorHAnsi" w:cstheme="majorHAnsi"/>
        </w:rPr>
        <w:t>to</w:t>
      </w:r>
      <w:r w:rsidR="003607AE" w:rsidRPr="00A31B76">
        <w:rPr>
          <w:rFonts w:asciiTheme="majorHAnsi" w:hAnsiTheme="majorHAnsi" w:cstheme="majorHAnsi"/>
        </w:rPr>
        <w:t>-</w:t>
      </w:r>
      <w:r w:rsidR="0058668F" w:rsidRPr="00A31B76">
        <w:rPr>
          <w:rFonts w:asciiTheme="majorHAnsi" w:hAnsiTheme="majorHAnsi" w:cstheme="majorHAnsi"/>
        </w:rPr>
        <w:t xml:space="preserve">batch serum variability. </w:t>
      </w:r>
      <w:r w:rsidR="00BB7504" w:rsidRPr="00A31B76">
        <w:rPr>
          <w:rFonts w:asciiTheme="majorHAnsi" w:hAnsiTheme="majorHAnsi" w:cstheme="majorHAnsi"/>
        </w:rPr>
        <w:t>T</w:t>
      </w:r>
      <w:r w:rsidR="00721C57" w:rsidRPr="00A31B76">
        <w:rPr>
          <w:rFonts w:asciiTheme="majorHAnsi" w:hAnsiTheme="majorHAnsi" w:cstheme="majorHAnsi"/>
        </w:rPr>
        <w:t xml:space="preserve">he </w:t>
      </w:r>
      <w:r w:rsidR="00B0744D" w:rsidRPr="00A31B76">
        <w:rPr>
          <w:rFonts w:asciiTheme="majorHAnsi" w:hAnsiTheme="majorHAnsi" w:cstheme="majorHAnsi"/>
        </w:rPr>
        <w:t>need</w:t>
      </w:r>
      <w:r w:rsidR="00721C57" w:rsidRPr="00A31B76">
        <w:rPr>
          <w:rFonts w:asciiTheme="majorHAnsi" w:hAnsiTheme="majorHAnsi" w:cstheme="majorHAnsi"/>
        </w:rPr>
        <w:t xml:space="preserve"> </w:t>
      </w:r>
      <w:r w:rsidR="00D54166">
        <w:rPr>
          <w:rFonts w:asciiTheme="majorHAnsi" w:hAnsiTheme="majorHAnsi" w:cstheme="majorHAnsi"/>
        </w:rPr>
        <w:t>for</w:t>
      </w:r>
      <w:r w:rsidR="00721C57" w:rsidRPr="00A31B76">
        <w:rPr>
          <w:rFonts w:asciiTheme="majorHAnsi" w:hAnsiTheme="majorHAnsi" w:cstheme="majorHAnsi"/>
        </w:rPr>
        <w:t xml:space="preserve"> constant nutrient and gas mixing after E8.5 </w:t>
      </w:r>
      <w:r w:rsidR="0058668F" w:rsidRPr="00A31B76">
        <w:rPr>
          <w:rFonts w:asciiTheme="majorHAnsi" w:hAnsiTheme="majorHAnsi" w:cstheme="majorHAnsi"/>
        </w:rPr>
        <w:t xml:space="preserve">using the </w:t>
      </w:r>
      <w:r w:rsidR="00721C57" w:rsidRPr="00A31B76">
        <w:rPr>
          <w:rFonts w:asciiTheme="majorHAnsi" w:hAnsiTheme="majorHAnsi" w:cstheme="majorHAnsi"/>
        </w:rPr>
        <w:t>rotating bottles culture</w:t>
      </w:r>
      <w:r w:rsidR="006421D5" w:rsidRPr="00A31B76">
        <w:rPr>
          <w:rFonts w:asciiTheme="majorHAnsi" w:hAnsiTheme="majorHAnsi" w:cstheme="majorHAnsi"/>
        </w:rPr>
        <w:t xml:space="preserve"> in t</w:t>
      </w:r>
      <w:r w:rsidR="006373D7" w:rsidRPr="00A31B76">
        <w:rPr>
          <w:rFonts w:asciiTheme="majorHAnsi" w:hAnsiTheme="majorHAnsi" w:cstheme="majorHAnsi"/>
        </w:rPr>
        <w:t>h</w:t>
      </w:r>
      <w:r w:rsidR="00817DF4" w:rsidRPr="00A31B76">
        <w:rPr>
          <w:rFonts w:asciiTheme="majorHAnsi" w:hAnsiTheme="majorHAnsi" w:cstheme="majorHAnsi"/>
        </w:rPr>
        <w:t>e current</w:t>
      </w:r>
      <w:r w:rsidR="006421D5" w:rsidRPr="00A31B76">
        <w:rPr>
          <w:rFonts w:asciiTheme="majorHAnsi" w:hAnsiTheme="majorHAnsi" w:cstheme="majorHAnsi"/>
        </w:rPr>
        <w:t xml:space="preserve"> setting</w:t>
      </w:r>
      <w:r w:rsidR="00817DF4" w:rsidRPr="00A31B76">
        <w:rPr>
          <w:rFonts w:asciiTheme="majorHAnsi" w:hAnsiTheme="majorHAnsi" w:cstheme="majorHAnsi"/>
        </w:rPr>
        <w:t>s</w:t>
      </w:r>
      <w:r w:rsidR="00721C57" w:rsidRPr="00A31B76">
        <w:rPr>
          <w:rFonts w:asciiTheme="majorHAnsi" w:hAnsiTheme="majorHAnsi" w:cstheme="majorHAnsi"/>
        </w:rPr>
        <w:t xml:space="preserve"> limits</w:t>
      </w:r>
      <w:r w:rsidR="006421D5" w:rsidRPr="00A31B76">
        <w:rPr>
          <w:rFonts w:asciiTheme="majorHAnsi" w:hAnsiTheme="majorHAnsi" w:cstheme="majorHAnsi"/>
        </w:rPr>
        <w:t xml:space="preserve"> the</w:t>
      </w:r>
      <w:r w:rsidR="00B0744D" w:rsidRPr="00A31B76">
        <w:rPr>
          <w:rFonts w:asciiTheme="majorHAnsi" w:hAnsiTheme="majorHAnsi" w:cstheme="majorHAnsi"/>
        </w:rPr>
        <w:t xml:space="preserve"> long-term</w:t>
      </w:r>
      <w:r w:rsidR="00721C57" w:rsidRPr="00A31B76">
        <w:rPr>
          <w:rFonts w:asciiTheme="majorHAnsi" w:hAnsiTheme="majorHAnsi" w:cstheme="majorHAnsi"/>
        </w:rPr>
        <w:t xml:space="preserve"> imaging</w:t>
      </w:r>
      <w:r w:rsidR="00B0744D" w:rsidRPr="00A31B76">
        <w:rPr>
          <w:rFonts w:asciiTheme="majorHAnsi" w:hAnsiTheme="majorHAnsi" w:cstheme="majorHAnsi"/>
        </w:rPr>
        <w:t xml:space="preserve"> capabilities</w:t>
      </w:r>
      <w:r w:rsidR="006373D7" w:rsidRPr="00A31B76">
        <w:rPr>
          <w:rFonts w:asciiTheme="majorHAnsi" w:hAnsiTheme="majorHAnsi" w:cstheme="majorHAnsi"/>
        </w:rPr>
        <w:t xml:space="preserve"> during organogenesis stages</w:t>
      </w:r>
      <w:r w:rsidR="00721C57" w:rsidRPr="00A31B76">
        <w:rPr>
          <w:rFonts w:asciiTheme="majorHAnsi" w:hAnsiTheme="majorHAnsi" w:cstheme="majorHAnsi"/>
        </w:rPr>
        <w:t xml:space="preserve">. </w:t>
      </w:r>
      <w:r w:rsidR="006421D5" w:rsidRPr="00A31B76">
        <w:rPr>
          <w:rFonts w:asciiTheme="majorHAnsi" w:hAnsiTheme="majorHAnsi" w:cstheme="majorHAnsi"/>
        </w:rPr>
        <w:t xml:space="preserve">Future </w:t>
      </w:r>
      <w:r w:rsidR="00A57079" w:rsidRPr="00A31B76">
        <w:rPr>
          <w:rFonts w:asciiTheme="majorHAnsi" w:hAnsiTheme="majorHAnsi" w:cstheme="majorHAnsi"/>
        </w:rPr>
        <w:t>development</w:t>
      </w:r>
      <w:r w:rsidR="00D772B6" w:rsidRPr="00A31B76">
        <w:rPr>
          <w:rFonts w:asciiTheme="majorHAnsi" w:hAnsiTheme="majorHAnsi" w:cstheme="majorHAnsi"/>
        </w:rPr>
        <w:t xml:space="preserve"> of</w:t>
      </w:r>
      <w:r w:rsidR="00B0744D" w:rsidRPr="00A31B76">
        <w:rPr>
          <w:rFonts w:asciiTheme="majorHAnsi" w:hAnsiTheme="majorHAnsi" w:cstheme="majorHAnsi"/>
        </w:rPr>
        <w:t xml:space="preserve"> microfluidics devices e</w:t>
      </w:r>
      <w:r w:rsidR="00D772B6" w:rsidRPr="00A31B76">
        <w:rPr>
          <w:rFonts w:asciiTheme="majorHAnsi" w:hAnsiTheme="majorHAnsi" w:cstheme="majorHAnsi"/>
        </w:rPr>
        <w:t>n</w:t>
      </w:r>
      <w:r w:rsidR="00B0744D" w:rsidRPr="00A31B76">
        <w:rPr>
          <w:rFonts w:asciiTheme="majorHAnsi" w:hAnsiTheme="majorHAnsi" w:cstheme="majorHAnsi"/>
        </w:rPr>
        <w:t xml:space="preserve">abling </w:t>
      </w:r>
      <w:r w:rsidR="001E76EC" w:rsidRPr="00A31B76">
        <w:rPr>
          <w:rFonts w:asciiTheme="majorHAnsi" w:hAnsiTheme="majorHAnsi" w:cstheme="majorHAnsi"/>
        </w:rPr>
        <w:t xml:space="preserve">gas and nutrient mixture in </w:t>
      </w:r>
      <w:r w:rsidR="00B0744D" w:rsidRPr="00A31B76">
        <w:rPr>
          <w:rFonts w:asciiTheme="majorHAnsi" w:hAnsiTheme="majorHAnsi" w:cstheme="majorHAnsi"/>
        </w:rPr>
        <w:t>static culture</w:t>
      </w:r>
      <w:r w:rsidR="00A57079" w:rsidRPr="00A31B76">
        <w:rPr>
          <w:rFonts w:asciiTheme="majorHAnsi" w:hAnsiTheme="majorHAnsi" w:cstheme="majorHAnsi"/>
        </w:rPr>
        <w:t xml:space="preserve"> coupled to microscopy </w:t>
      </w:r>
      <w:r w:rsidR="00540AAD" w:rsidRPr="00A31B76">
        <w:rPr>
          <w:rFonts w:asciiTheme="majorHAnsi" w:hAnsiTheme="majorHAnsi" w:cstheme="majorHAnsi"/>
        </w:rPr>
        <w:t>setups</w:t>
      </w:r>
      <w:r w:rsidR="001E76EC" w:rsidRPr="00A31B76">
        <w:rPr>
          <w:rFonts w:asciiTheme="majorHAnsi" w:hAnsiTheme="majorHAnsi" w:cstheme="majorHAnsi"/>
        </w:rPr>
        <w:t xml:space="preserve"> could help</w:t>
      </w:r>
      <w:r w:rsidR="00D54166">
        <w:rPr>
          <w:rFonts w:asciiTheme="majorHAnsi" w:hAnsiTheme="majorHAnsi" w:cstheme="majorHAnsi"/>
        </w:rPr>
        <w:t xml:space="preserve"> </w:t>
      </w:r>
      <w:r w:rsidR="006421D5" w:rsidRPr="00A31B76">
        <w:rPr>
          <w:rFonts w:asciiTheme="majorHAnsi" w:hAnsiTheme="majorHAnsi" w:cstheme="majorHAnsi"/>
        </w:rPr>
        <w:t>overcom</w:t>
      </w:r>
      <w:r w:rsidR="00D54166">
        <w:rPr>
          <w:rFonts w:asciiTheme="majorHAnsi" w:hAnsiTheme="majorHAnsi" w:cstheme="majorHAnsi"/>
        </w:rPr>
        <w:t>e</w:t>
      </w:r>
      <w:r w:rsidR="006421D5" w:rsidRPr="00A31B76">
        <w:rPr>
          <w:rFonts w:asciiTheme="majorHAnsi" w:hAnsiTheme="majorHAnsi" w:cstheme="majorHAnsi"/>
        </w:rPr>
        <w:t xml:space="preserve"> th</w:t>
      </w:r>
      <w:r w:rsidR="00286241" w:rsidRPr="00A31B76">
        <w:rPr>
          <w:rFonts w:asciiTheme="majorHAnsi" w:hAnsiTheme="majorHAnsi" w:cstheme="majorHAnsi"/>
        </w:rPr>
        <w:t>is</w:t>
      </w:r>
      <w:r w:rsidR="006421D5" w:rsidRPr="00A31B76">
        <w:rPr>
          <w:rFonts w:asciiTheme="majorHAnsi" w:hAnsiTheme="majorHAnsi" w:cstheme="majorHAnsi"/>
        </w:rPr>
        <w:t xml:space="preserve"> challenge.</w:t>
      </w:r>
    </w:p>
    <w:p w14:paraId="291FF445" w14:textId="77777777" w:rsidR="009A5999" w:rsidRPr="00A31B76" w:rsidRDefault="009A5999" w:rsidP="00A31B76">
      <w:pPr>
        <w:rPr>
          <w:rFonts w:asciiTheme="majorHAnsi" w:hAnsiTheme="majorHAnsi" w:cstheme="majorHAnsi"/>
        </w:rPr>
      </w:pPr>
    </w:p>
    <w:p w14:paraId="40A016F3" w14:textId="62703F8A" w:rsidR="00B01AE0" w:rsidRPr="00A31B76" w:rsidRDefault="00FA5D2B" w:rsidP="00A31B76">
      <w:pPr>
        <w:rPr>
          <w:rFonts w:asciiTheme="majorHAnsi" w:hAnsiTheme="majorHAnsi" w:cstheme="majorHAnsi"/>
        </w:rPr>
      </w:pPr>
      <w:r w:rsidRPr="00A31B76">
        <w:rPr>
          <w:rFonts w:asciiTheme="majorHAnsi" w:hAnsiTheme="majorHAnsi" w:cstheme="majorHAnsi"/>
        </w:rPr>
        <w:t>E</w:t>
      </w:r>
      <w:r w:rsidR="00163101" w:rsidRPr="00A31B76">
        <w:rPr>
          <w:rFonts w:asciiTheme="majorHAnsi" w:hAnsiTheme="majorHAnsi" w:cstheme="majorHAnsi"/>
        </w:rPr>
        <w:t xml:space="preserve">mbryos </w:t>
      </w:r>
      <w:r w:rsidR="00D9254D" w:rsidRPr="00A31B76">
        <w:rPr>
          <w:rFonts w:asciiTheme="majorHAnsi" w:hAnsiTheme="majorHAnsi" w:cstheme="majorHAnsi"/>
        </w:rPr>
        <w:t xml:space="preserve">cultured </w:t>
      </w:r>
      <w:r w:rsidR="00D9254D" w:rsidRPr="00A31B76">
        <w:rPr>
          <w:rFonts w:asciiTheme="majorHAnsi" w:hAnsiTheme="majorHAnsi" w:cstheme="majorHAnsi"/>
          <w:i/>
          <w:iCs/>
        </w:rPr>
        <w:t>ex utero</w:t>
      </w:r>
      <w:r w:rsidR="00D9254D" w:rsidRPr="00A31B76">
        <w:rPr>
          <w:rFonts w:asciiTheme="majorHAnsi" w:hAnsiTheme="majorHAnsi" w:cstheme="majorHAnsi"/>
        </w:rPr>
        <w:t xml:space="preserve"> </w:t>
      </w:r>
      <w:r w:rsidR="00163101" w:rsidRPr="00A31B76">
        <w:rPr>
          <w:rFonts w:asciiTheme="majorHAnsi" w:hAnsiTheme="majorHAnsi" w:cstheme="majorHAnsi"/>
        </w:rPr>
        <w:t xml:space="preserve">can be experimentally manipulated </w:t>
      </w:r>
      <w:r w:rsidR="00A31CCC" w:rsidRPr="00A31B76">
        <w:rPr>
          <w:rFonts w:asciiTheme="majorHAnsi" w:hAnsiTheme="majorHAnsi" w:cstheme="majorHAnsi"/>
        </w:rPr>
        <w:t>and</w:t>
      </w:r>
      <w:r w:rsidR="00163101" w:rsidRPr="00A31B76">
        <w:rPr>
          <w:rFonts w:asciiTheme="majorHAnsi" w:hAnsiTheme="majorHAnsi" w:cstheme="majorHAnsi"/>
        </w:rPr>
        <w:t xml:space="preserve"> </w:t>
      </w:r>
      <w:r w:rsidR="00AB652B" w:rsidRPr="00A31B76">
        <w:rPr>
          <w:rFonts w:asciiTheme="majorHAnsi" w:hAnsiTheme="majorHAnsi" w:cstheme="majorHAnsi"/>
        </w:rPr>
        <w:t xml:space="preserve">kept in </w:t>
      </w:r>
      <w:r w:rsidR="00163101" w:rsidRPr="00A31B76">
        <w:rPr>
          <w:rFonts w:asciiTheme="majorHAnsi" w:hAnsiTheme="majorHAnsi" w:cstheme="majorHAnsi"/>
        </w:rPr>
        <w:t>culture</w:t>
      </w:r>
      <w:r w:rsidR="00AB652B" w:rsidRPr="00A31B76">
        <w:rPr>
          <w:rFonts w:asciiTheme="majorHAnsi" w:hAnsiTheme="majorHAnsi" w:cstheme="majorHAnsi"/>
        </w:rPr>
        <w:t xml:space="preserve"> </w:t>
      </w:r>
      <w:r w:rsidR="00163101" w:rsidRPr="00A31B76">
        <w:rPr>
          <w:rFonts w:asciiTheme="majorHAnsi" w:hAnsiTheme="majorHAnsi" w:cstheme="majorHAnsi"/>
        </w:rPr>
        <w:t>up to advanced organogenesis</w:t>
      </w:r>
      <w:r w:rsidR="00A31CCC" w:rsidRPr="00A31B76">
        <w:rPr>
          <w:rFonts w:asciiTheme="majorHAnsi" w:hAnsiTheme="majorHAnsi" w:cstheme="majorHAnsi"/>
        </w:rPr>
        <w:t xml:space="preserve"> stages</w:t>
      </w:r>
      <w:r w:rsidR="000C3F3C">
        <w:rPr>
          <w:rFonts w:asciiTheme="majorHAnsi" w:hAnsiTheme="majorHAnsi" w:cstheme="majorHAnsi"/>
        </w:rPr>
        <w:t xml:space="preserve"> </w:t>
      </w:r>
      <w:r w:rsidR="000C3F3C" w:rsidRPr="00A31B76">
        <w:rPr>
          <w:rFonts w:asciiTheme="majorHAnsi" w:hAnsiTheme="majorHAnsi" w:cstheme="majorHAnsi"/>
        </w:rPr>
        <w:t>outside the uterus</w:t>
      </w:r>
      <w:r w:rsidR="00163101" w:rsidRPr="00A31B76">
        <w:rPr>
          <w:rFonts w:asciiTheme="majorHAnsi" w:hAnsiTheme="majorHAnsi" w:cstheme="majorHAnsi"/>
        </w:rPr>
        <w:t>. We previously demonstrated the ability to introduce diverse perturbations in developing embryos, such as genetic manipulation by electroporation or lentiviral infection, live imaging, cell grafting, and teratogenic studies</w:t>
      </w:r>
      <w:r w:rsidR="00163101" w:rsidRPr="00A31B76">
        <w:rPr>
          <w:rFonts w:asciiTheme="majorHAnsi" w:hAnsiTheme="majorHAnsi" w:cstheme="majorHAnsi"/>
        </w:rPr>
        <w:fldChar w:fldCharType="begin" w:fldLock="1"/>
      </w:r>
      <w:r w:rsidR="0017037F" w:rsidRPr="00A31B76">
        <w:rPr>
          <w:rFonts w:asciiTheme="majorHAnsi" w:hAnsiTheme="majorHAnsi" w:cstheme="majorHAnsi"/>
        </w:rPr>
        <w:instrText>ADDIN CSL_CITATION {"citationItems":[{"id":"ITEM-1","itemData":{"DOI":"10.1038/s41586-021-03416-3","ISSN":"14764687","PMID":"33731940","abstract":"Establishment of the mammalian body plan occurs shortly after the embryo implants into the maternal uterus, and our understanding of post-implantation developmental processes remains limited. While methods for in vitro culture of pre- and peri-implantation mouse embryos are routinely utilized1,2, approaches for robust culture of post-implantation embryos from egg cylinder stages until advanced organogenesis remain to be established. Here we develop highly conducive ex utero post-implantation mouse embryo culture platforms, that enable appropriate development of embryos before gastrulation (E5.5) until the hind limb formation stage (E11). Late gastrulating embryos (E7.5) are grown in 3D rotating bottles settings, while extended culture from pre-gastrulation stages (E5.5 or E6.5) requires a combination of novel static and rotating bottle culture platforms. Histological, molecular, and single-cell RNA-seq analyses validate that the ex utero cultured embryos recapitulate in utero development precisely. This culture system is amenable to introducing a variety of embryonic perturbations and micro-manipulations that can be followed ex utero for up to six days. Establishment of a system to robustly grow normal mouse embryos ex utero from pre-gastrulation to advanced organogenesis represents a valuable tool to investigate embryogenesis, eliminating the uterine barrier to mechanistically interrogate post-implantation morphogenesis and tissue specification in mammals.","author":[{"dropping-particle":"","family":"Aguilera-Castrejon","given":"Alejandro","non-dropping-particle":"","parse-names":false,"suffix":""},{"dropping-particle":"","family":"Oldak","given":"Bernardo","non-dropping-particle":"","parse-names":false,"suffix":""},{"dropping-particle":"","family":"Shani","given":"Tom","non-dropping-particle":"","parse-names":false,"suffix":""},{"dropping-particle":"","family":"Ghanem","given":"Nadir","non-dropping-particle":"","parse-names":false,"suffix":""},{"dropping-particle":"","family":"Itzkovich","given":"Chen","non-dropping-particle":"","parse-names":false,"suffix":""},{"dropping-particle":"","family":"Slomovich","given":"Sharon","non-dropping-particle":"","parse-names":false,"suffix":""},{"dropping-particle":"","family":"Tarazi","given":"Shadi","non-dropping-particle":"","parse-names":false,"suffix":""},{"dropping-particle":"","family":"Bayerl","given":"Jonathan","non-dropping-particle":"","parse-names":false,"suffix":""},{"dropping-particle":"","family":"Chugaeva","given":"Valeriya","non-dropping-particle":"","parse-names":false,"suffix":""},{"dropping-particle":"","family":"Ayyash","given":"Muneef","non-dropping-particle":"","parse-names":false,"suffix":""},{"dropping-particle":"","family":"Ashouokhi","given":"Shahd","non-dropping-particle":"","parse-names":false,"suffix":""},{"dropping-particle":"","family":"Sheban","given":"Daoud","non-dropping-particle":"","parse-names":false,"suffix":""},{"dropping-particle":"","family":"Livnat","given":"Nir","non-dropping-particle":"","parse-names":false,"suffix":""},{"dropping-particle":"","family":"Lasman","given":"Lior","non-dropping-particle":"","parse-names":false,"suffix":""},{"dropping-particle":"","family":"Viukov","given":"Sergey","non-dropping-particle":"","parse-names":false,"suffix":""},{"dropping-particle":"","family":"Zerbib","given":"Mirie","non-dropping-particle":"","parse-names":false,"suffix":""},{"dropping-particle":"","family":"Addadi","given":"Yoseph","non-dropping-particle":"","parse-names":false,"suffix":""},{"dropping-particle":"","family":"Rais","given":"Yoach","non-dropping-particle":"","parse-names":false,"suffix":""},{"dropping-particle":"","family":"Cheng","given":"Saifeng","non-dropping-particle":"","parse-names":false,"suffix":""},{"dropping-particle":"","family":"Stelzer","given":"Yonatan","non-dropping-particle":"","parse-names":false,"suffix":""},{"dropping-particle":"","family":"Keren-Shaul","given":"Hadas","non-dropping-particle":"","parse-names":false,"suffix":""},{"dropping-particle":"","family":"Shlomo","given":"Raanan","non-dropping-particle":"","parse-names":false,"suffix":""},{"dropping-particle":"","family":"Massarwa","given":"Rada","non-dropping-particle":"","parse-names":false,"suffix":""},{"dropping-particle":"","family":"Novershtern","given":"Noa","non-dropping-particle":"","parse-names":false,"suffix":""},{"dropping-particle":"","family":"Maza","given":"Itay","non-dropping-particle":"","parse-names":false,"suffix":""},{"dropping-particle":"","family":"Hanna","given":"Jacob H.","non-dropping-particle":"","parse-names":false,"suffix":""}],"container-title":"Nature","id":"ITEM-1","issued":{"date-parts":[["2021","3","17"]]},"page":"119-124","publisher":"Nature Research","title":"Ex utero mouse embryogenesis from pre-gastrulation to late organogenesis","type":"article-journal","volume":"593"},"uris":["http://www.mendeley.com/documents/?uuid=f6e92c72-defe-3a50-9307-ef4ab981019c"]}],"mendeley":{"formattedCitation":"&lt;sup&gt;13&lt;/sup&gt;","plainTextFormattedCitation":"13","previouslyFormattedCitation":"&lt;sup&gt;13&lt;/sup&gt;"},"properties":{"noteIndex":0},"schema":"https://github.com/citation-style-language/schema/raw/master/csl-citation.json"}</w:instrText>
      </w:r>
      <w:r w:rsidR="00163101" w:rsidRPr="00A31B76">
        <w:rPr>
          <w:rFonts w:asciiTheme="majorHAnsi" w:hAnsiTheme="majorHAnsi" w:cstheme="majorHAnsi"/>
        </w:rPr>
        <w:fldChar w:fldCharType="separate"/>
      </w:r>
      <w:r w:rsidR="00FA74E8" w:rsidRPr="00A31B76">
        <w:rPr>
          <w:rFonts w:asciiTheme="majorHAnsi" w:hAnsiTheme="majorHAnsi" w:cstheme="majorHAnsi"/>
          <w:noProof/>
          <w:vertAlign w:val="superscript"/>
        </w:rPr>
        <w:t>13</w:t>
      </w:r>
      <w:r w:rsidR="00163101" w:rsidRPr="00A31B76">
        <w:rPr>
          <w:rFonts w:asciiTheme="majorHAnsi" w:hAnsiTheme="majorHAnsi" w:cstheme="majorHAnsi"/>
        </w:rPr>
        <w:fldChar w:fldCharType="end"/>
      </w:r>
      <w:r w:rsidR="00163101" w:rsidRPr="00A31B76">
        <w:rPr>
          <w:rFonts w:asciiTheme="majorHAnsi" w:hAnsiTheme="majorHAnsi" w:cstheme="majorHAnsi"/>
        </w:rPr>
        <w:t>.</w:t>
      </w:r>
      <w:r w:rsidRPr="00A31B76">
        <w:rPr>
          <w:rFonts w:asciiTheme="majorHAnsi" w:hAnsiTheme="majorHAnsi" w:cstheme="majorHAnsi"/>
        </w:rPr>
        <w:t xml:space="preserve"> </w:t>
      </w:r>
      <w:r w:rsidR="00A31CCC" w:rsidRPr="00A31B76">
        <w:rPr>
          <w:rFonts w:asciiTheme="majorHAnsi" w:hAnsiTheme="majorHAnsi" w:cstheme="majorHAnsi"/>
        </w:rPr>
        <w:t>Ultimately</w:t>
      </w:r>
      <w:r w:rsidR="00B409B5" w:rsidRPr="00A31B76">
        <w:rPr>
          <w:rFonts w:asciiTheme="majorHAnsi" w:hAnsiTheme="majorHAnsi" w:cstheme="majorHAnsi"/>
        </w:rPr>
        <w:t>, t</w:t>
      </w:r>
      <w:r w:rsidRPr="00A31B76">
        <w:rPr>
          <w:rFonts w:asciiTheme="majorHAnsi" w:hAnsiTheme="majorHAnsi" w:cstheme="majorHAnsi"/>
        </w:rPr>
        <w:t>his platform may help uncover cell fate specification and organ formation</w:t>
      </w:r>
      <w:r w:rsidR="00691BDD" w:rsidRPr="00A31B76">
        <w:rPr>
          <w:rFonts w:asciiTheme="majorHAnsi" w:hAnsiTheme="majorHAnsi" w:cstheme="majorHAnsi"/>
        </w:rPr>
        <w:t xml:space="preserve"> mechanisms</w:t>
      </w:r>
      <w:r w:rsidR="00B409B5" w:rsidRPr="00A31B76">
        <w:rPr>
          <w:rFonts w:asciiTheme="majorHAnsi" w:hAnsiTheme="majorHAnsi" w:cstheme="majorHAnsi"/>
        </w:rPr>
        <w:t xml:space="preserve"> in mammals </w:t>
      </w:r>
      <w:r w:rsidRPr="00A31B76">
        <w:rPr>
          <w:rFonts w:asciiTheme="majorHAnsi" w:hAnsiTheme="majorHAnsi" w:cstheme="majorHAnsi"/>
        </w:rPr>
        <w:t>by allowing real-time experimentation in living mouse embryos</w:t>
      </w:r>
      <w:r w:rsidR="00B409B5" w:rsidRPr="00A31B76">
        <w:rPr>
          <w:rFonts w:asciiTheme="majorHAnsi" w:hAnsiTheme="majorHAnsi" w:cstheme="majorHAnsi"/>
        </w:rPr>
        <w:t xml:space="preserve"> for up to six days of early postimplantation development.</w:t>
      </w:r>
    </w:p>
    <w:p w14:paraId="47773F3F" w14:textId="77777777" w:rsidR="00B01AE0" w:rsidRPr="00A31B76" w:rsidRDefault="00B01AE0" w:rsidP="00A31B76">
      <w:pPr>
        <w:rPr>
          <w:rFonts w:asciiTheme="majorHAnsi" w:hAnsiTheme="majorHAnsi" w:cstheme="majorHAnsi"/>
        </w:rPr>
      </w:pPr>
    </w:p>
    <w:p w14:paraId="59F37CC4" w14:textId="666DA572" w:rsidR="006E4797" w:rsidRPr="00A31B76" w:rsidRDefault="00551D82" w:rsidP="00A31B76">
      <w:pPr>
        <w:pBdr>
          <w:top w:val="nil"/>
          <w:left w:val="nil"/>
          <w:bottom w:val="nil"/>
          <w:right w:val="nil"/>
          <w:between w:val="nil"/>
        </w:pBdr>
        <w:rPr>
          <w:rFonts w:asciiTheme="majorHAnsi" w:hAnsiTheme="majorHAnsi" w:cstheme="majorHAnsi"/>
        </w:rPr>
      </w:pPr>
      <w:r w:rsidRPr="00A31B76">
        <w:rPr>
          <w:rFonts w:asciiTheme="majorHAnsi" w:hAnsiTheme="majorHAnsi" w:cstheme="majorHAnsi"/>
          <w:b/>
        </w:rPr>
        <w:t>ACKNOWLEDGMENT</w:t>
      </w:r>
      <w:r w:rsidR="001F1F0B" w:rsidRPr="00A31B76">
        <w:rPr>
          <w:rFonts w:asciiTheme="majorHAnsi" w:hAnsiTheme="majorHAnsi" w:cstheme="majorHAnsi"/>
          <w:b/>
        </w:rPr>
        <w:t>:</w:t>
      </w:r>
      <w:r w:rsidRPr="00A31B76">
        <w:rPr>
          <w:rFonts w:asciiTheme="majorHAnsi" w:hAnsiTheme="majorHAnsi" w:cstheme="majorHAnsi"/>
          <w:b/>
        </w:rPr>
        <w:t xml:space="preserve"> </w:t>
      </w:r>
    </w:p>
    <w:p w14:paraId="183FD742" w14:textId="3AB23334" w:rsidR="004837A1" w:rsidRPr="00A31B76" w:rsidRDefault="004837A1" w:rsidP="00A31B76">
      <w:pPr>
        <w:rPr>
          <w:rFonts w:asciiTheme="majorHAnsi" w:hAnsiTheme="majorHAnsi" w:cstheme="majorHAnsi"/>
          <w:b/>
        </w:rPr>
      </w:pPr>
      <w:r w:rsidRPr="00A31B76">
        <w:rPr>
          <w:rFonts w:asciiTheme="majorHAnsi" w:hAnsiTheme="majorHAnsi" w:cstheme="majorHAnsi"/>
          <w:bCs/>
        </w:rPr>
        <w:t>This work was funded by</w:t>
      </w:r>
      <w:r w:rsidR="00925EB2" w:rsidRPr="00A31B76">
        <w:rPr>
          <w:rFonts w:asciiTheme="majorHAnsi" w:hAnsiTheme="majorHAnsi" w:cstheme="majorHAnsi"/>
          <w:bCs/>
        </w:rPr>
        <w:t xml:space="preserve"> </w:t>
      </w:r>
      <w:r w:rsidRPr="00A31B76">
        <w:rPr>
          <w:rFonts w:asciiTheme="majorHAnsi" w:hAnsiTheme="majorHAnsi" w:cstheme="majorHAnsi"/>
          <w:bCs/>
        </w:rPr>
        <w:t>Pascal and Ilana Mantoux;</w:t>
      </w:r>
      <w:r w:rsidR="00925EB2" w:rsidRPr="00A31B76">
        <w:rPr>
          <w:rFonts w:asciiTheme="majorHAnsi" w:hAnsiTheme="majorHAnsi" w:cstheme="majorHAnsi"/>
          <w:bCs/>
        </w:rPr>
        <w:t xml:space="preserve"> </w:t>
      </w:r>
      <w:r w:rsidRPr="00A31B76">
        <w:rPr>
          <w:rFonts w:asciiTheme="majorHAnsi" w:hAnsiTheme="majorHAnsi" w:cstheme="majorHAnsi"/>
          <w:bCs/>
        </w:rPr>
        <w:t>European Research Council</w:t>
      </w:r>
      <w:r w:rsidR="00925EB2" w:rsidRPr="00A31B76">
        <w:rPr>
          <w:rFonts w:asciiTheme="majorHAnsi" w:hAnsiTheme="majorHAnsi" w:cstheme="majorHAnsi"/>
          <w:bCs/>
        </w:rPr>
        <w:t xml:space="preserve"> </w:t>
      </w:r>
      <w:r w:rsidRPr="00A31B76">
        <w:rPr>
          <w:rFonts w:asciiTheme="majorHAnsi" w:hAnsiTheme="majorHAnsi" w:cstheme="majorHAnsi"/>
          <w:bCs/>
        </w:rPr>
        <w:t>(ERC-CoG-</w:t>
      </w:r>
      <w:r w:rsidRPr="00A31B76">
        <w:rPr>
          <w:rFonts w:asciiTheme="majorHAnsi" w:hAnsiTheme="majorHAnsi" w:cstheme="majorHAnsi"/>
          <w:b/>
          <w:rtl/>
          <w:lang w:bidi="he-IL"/>
        </w:rPr>
        <w:t>2016</w:t>
      </w:r>
      <w:r w:rsidRPr="00A31B76">
        <w:rPr>
          <w:rFonts w:asciiTheme="majorHAnsi" w:hAnsiTheme="majorHAnsi" w:cstheme="majorHAnsi"/>
          <w:bCs/>
        </w:rPr>
        <w:t xml:space="preserve"> 726497</w:t>
      </w:r>
      <w:r w:rsidRPr="00A31B76">
        <w:rPr>
          <w:rFonts w:asciiTheme="majorHAnsi" w:hAnsiTheme="majorHAnsi" w:cstheme="majorHAnsi"/>
          <w:bCs/>
          <w:rtl/>
          <w:lang w:bidi="he-IL"/>
        </w:rPr>
        <w:t>-</w:t>
      </w:r>
      <w:r w:rsidRPr="00A31B76">
        <w:rPr>
          <w:rFonts w:asciiTheme="majorHAnsi" w:hAnsiTheme="majorHAnsi" w:cstheme="majorHAnsi"/>
          <w:bCs/>
        </w:rPr>
        <w:t>Cellnaivety); Flight Attendant Medical Research Council (FAMRI);</w:t>
      </w:r>
      <w:r w:rsidR="00925EB2" w:rsidRPr="00A31B76">
        <w:rPr>
          <w:rFonts w:asciiTheme="majorHAnsi" w:hAnsiTheme="majorHAnsi" w:cstheme="majorHAnsi"/>
          <w:bCs/>
        </w:rPr>
        <w:t xml:space="preserve"> </w:t>
      </w:r>
      <w:r w:rsidRPr="00A31B76">
        <w:rPr>
          <w:rFonts w:asciiTheme="majorHAnsi" w:hAnsiTheme="majorHAnsi" w:cstheme="majorHAnsi"/>
          <w:bCs/>
        </w:rPr>
        <w:t xml:space="preserve">Israel Cancer Research </w:t>
      </w:r>
      <w:r w:rsidRPr="00A31B76">
        <w:rPr>
          <w:rFonts w:asciiTheme="majorHAnsi" w:hAnsiTheme="majorHAnsi" w:cstheme="majorHAnsi"/>
          <w:bCs/>
        </w:rPr>
        <w:lastRenderedPageBreak/>
        <w:t>Fund (ICRF) professorship, BSF, Helen and Martin Kimmel Institute for Stem Cell Research, Helen and Martin Kimmel Award for Innovative Investigation; Israel Science Foundation (ISF), Minerva, the Sherman Institute for Medicinal Chemistry, Nella and Leon Benoziyo Center for Neurological Diseases,</w:t>
      </w:r>
      <w:r w:rsidR="00925EB2" w:rsidRPr="00A31B76">
        <w:rPr>
          <w:rFonts w:asciiTheme="majorHAnsi" w:hAnsiTheme="majorHAnsi" w:cstheme="majorHAnsi"/>
          <w:bCs/>
        </w:rPr>
        <w:t xml:space="preserve"> </w:t>
      </w:r>
      <w:r w:rsidRPr="00A31B76">
        <w:rPr>
          <w:rFonts w:asciiTheme="majorHAnsi" w:hAnsiTheme="majorHAnsi" w:cstheme="majorHAnsi"/>
          <w:bCs/>
        </w:rPr>
        <w:t>David and Fela Shapell Family Center for Genetic Disorders Research,</w:t>
      </w:r>
      <w:r w:rsidR="00925EB2" w:rsidRPr="00A31B76">
        <w:rPr>
          <w:rFonts w:asciiTheme="majorHAnsi" w:hAnsiTheme="majorHAnsi" w:cstheme="majorHAnsi"/>
          <w:bCs/>
        </w:rPr>
        <w:t xml:space="preserve"> </w:t>
      </w:r>
      <w:r w:rsidRPr="00A31B76">
        <w:rPr>
          <w:rFonts w:asciiTheme="majorHAnsi" w:hAnsiTheme="majorHAnsi" w:cstheme="majorHAnsi"/>
          <w:bCs/>
        </w:rPr>
        <w:t>Kekst Family Institute for Medical Genetics,</w:t>
      </w:r>
      <w:r w:rsidR="00925EB2" w:rsidRPr="00A31B76">
        <w:rPr>
          <w:rFonts w:asciiTheme="majorHAnsi" w:hAnsiTheme="majorHAnsi" w:cstheme="majorHAnsi"/>
          <w:bCs/>
        </w:rPr>
        <w:t xml:space="preserve"> </w:t>
      </w:r>
      <w:r w:rsidRPr="00A31B76">
        <w:rPr>
          <w:rFonts w:asciiTheme="majorHAnsi" w:hAnsiTheme="majorHAnsi" w:cstheme="majorHAnsi"/>
          <w:bCs/>
        </w:rPr>
        <w:t>Dr. Beth Rom-Rymer Stem Cell Research Fund,</w:t>
      </w:r>
      <w:r w:rsidR="00925EB2" w:rsidRPr="00A31B76">
        <w:rPr>
          <w:rFonts w:asciiTheme="majorHAnsi" w:hAnsiTheme="majorHAnsi" w:cstheme="majorHAnsi"/>
          <w:bCs/>
        </w:rPr>
        <w:t xml:space="preserve"> </w:t>
      </w:r>
      <w:r w:rsidRPr="00A31B76">
        <w:rPr>
          <w:rFonts w:asciiTheme="majorHAnsi" w:hAnsiTheme="majorHAnsi" w:cstheme="majorHAnsi"/>
          <w:bCs/>
        </w:rPr>
        <w:t>Edmond de Rothschild Foundations,</w:t>
      </w:r>
      <w:r w:rsidR="00925EB2" w:rsidRPr="00A31B76">
        <w:rPr>
          <w:rFonts w:asciiTheme="majorHAnsi" w:hAnsiTheme="majorHAnsi" w:cstheme="majorHAnsi"/>
          <w:bCs/>
        </w:rPr>
        <w:t xml:space="preserve"> </w:t>
      </w:r>
      <w:r w:rsidRPr="00A31B76">
        <w:rPr>
          <w:rFonts w:asciiTheme="majorHAnsi" w:hAnsiTheme="majorHAnsi" w:cstheme="majorHAnsi"/>
          <w:bCs/>
        </w:rPr>
        <w:t xml:space="preserve">Zantker Charitable Foundation, Estate of Zvia Zeroni. </w:t>
      </w:r>
    </w:p>
    <w:p w14:paraId="25B2FBBD" w14:textId="77777777" w:rsidR="006E4797" w:rsidRPr="00A31B76" w:rsidRDefault="006E4797" w:rsidP="00A31B76">
      <w:pPr>
        <w:rPr>
          <w:rFonts w:asciiTheme="majorHAnsi" w:hAnsiTheme="majorHAnsi" w:cstheme="majorHAnsi"/>
          <w:b/>
        </w:rPr>
      </w:pPr>
    </w:p>
    <w:p w14:paraId="5E703EBA" w14:textId="0563DFF7" w:rsidR="006E4797" w:rsidRPr="00A31B76" w:rsidRDefault="00551D82" w:rsidP="00A31B76">
      <w:pPr>
        <w:pBdr>
          <w:top w:val="nil"/>
          <w:left w:val="nil"/>
          <w:bottom w:val="nil"/>
          <w:right w:val="nil"/>
          <w:between w:val="nil"/>
        </w:pBdr>
        <w:rPr>
          <w:rFonts w:asciiTheme="majorHAnsi" w:hAnsiTheme="majorHAnsi" w:cstheme="majorHAnsi"/>
        </w:rPr>
      </w:pPr>
      <w:r w:rsidRPr="00A31B76">
        <w:rPr>
          <w:rFonts w:asciiTheme="majorHAnsi" w:hAnsiTheme="majorHAnsi" w:cstheme="majorHAnsi"/>
          <w:b/>
        </w:rPr>
        <w:t>DISCLOSURES:</w:t>
      </w:r>
    </w:p>
    <w:p w14:paraId="3BD564B4" w14:textId="6BF8B19F" w:rsidR="006E4797" w:rsidRPr="00A31B76" w:rsidRDefault="00B52971" w:rsidP="00A31B76">
      <w:pPr>
        <w:rPr>
          <w:rFonts w:asciiTheme="majorHAnsi" w:hAnsiTheme="majorHAnsi" w:cstheme="majorHAnsi"/>
        </w:rPr>
      </w:pPr>
      <w:r w:rsidRPr="00A31B76">
        <w:rPr>
          <w:rFonts w:asciiTheme="majorHAnsi" w:hAnsiTheme="majorHAnsi" w:cstheme="majorHAnsi"/>
        </w:rPr>
        <w:t xml:space="preserve">J.H.H is an advisor to Biological Industries Ltd and </w:t>
      </w:r>
      <w:r w:rsidR="00E07710" w:rsidRPr="00A31B76">
        <w:rPr>
          <w:rFonts w:asciiTheme="majorHAnsi" w:hAnsiTheme="majorHAnsi" w:cstheme="majorHAnsi"/>
        </w:rPr>
        <w:t xml:space="preserve">has </w:t>
      </w:r>
      <w:r w:rsidRPr="00A31B76">
        <w:rPr>
          <w:rFonts w:asciiTheme="majorHAnsi" w:hAnsiTheme="majorHAnsi" w:cstheme="majorHAnsi"/>
        </w:rPr>
        <w:t>submitted a patent application cover</w:t>
      </w:r>
      <w:r w:rsidR="004C4FDA" w:rsidRPr="00A31B76">
        <w:rPr>
          <w:rFonts w:asciiTheme="majorHAnsi" w:hAnsiTheme="majorHAnsi" w:cstheme="majorHAnsi"/>
        </w:rPr>
        <w:t>ing</w:t>
      </w:r>
      <w:r w:rsidRPr="00A31B76">
        <w:rPr>
          <w:rFonts w:asciiTheme="majorHAnsi" w:hAnsiTheme="majorHAnsi" w:cstheme="majorHAnsi"/>
        </w:rPr>
        <w:t xml:space="preserve"> the roller and static culture conditions described herein (filed by J.H.H. and the Weizmann Institute of Science). Other authors declare no competing interests</w:t>
      </w:r>
      <w:r w:rsidR="00551D82" w:rsidRPr="00A31B76">
        <w:rPr>
          <w:rFonts w:asciiTheme="majorHAnsi" w:hAnsiTheme="majorHAnsi" w:cstheme="majorHAnsi"/>
        </w:rPr>
        <w:t>.</w:t>
      </w:r>
      <w:bookmarkStart w:id="1" w:name="3dy6vkm" w:colFirst="0" w:colLast="0"/>
      <w:bookmarkStart w:id="2" w:name="1t3h5sf" w:colFirst="0" w:colLast="0"/>
      <w:bookmarkStart w:id="3" w:name="4d34og8" w:colFirst="0" w:colLast="0"/>
      <w:bookmarkEnd w:id="1"/>
      <w:bookmarkEnd w:id="2"/>
      <w:bookmarkEnd w:id="3"/>
    </w:p>
    <w:p w14:paraId="70D7BD89" w14:textId="77777777" w:rsidR="00351087" w:rsidRPr="00A31B76" w:rsidRDefault="00351087" w:rsidP="00A31B76">
      <w:pPr>
        <w:pBdr>
          <w:top w:val="nil"/>
          <w:left w:val="nil"/>
          <w:bottom w:val="nil"/>
          <w:right w:val="nil"/>
          <w:between w:val="nil"/>
        </w:pBdr>
        <w:rPr>
          <w:rFonts w:asciiTheme="majorHAnsi" w:hAnsiTheme="majorHAnsi" w:cstheme="majorHAnsi"/>
        </w:rPr>
      </w:pPr>
      <w:bookmarkStart w:id="4" w:name="2s8eyo1" w:colFirst="0" w:colLast="0"/>
      <w:bookmarkEnd w:id="4"/>
    </w:p>
    <w:p w14:paraId="77B8078C" w14:textId="31B197B7" w:rsidR="0073104F" w:rsidRPr="00A31B76" w:rsidRDefault="00551D82" w:rsidP="00A31B76">
      <w:pPr>
        <w:pBdr>
          <w:top w:val="nil"/>
          <w:left w:val="nil"/>
          <w:bottom w:val="nil"/>
          <w:right w:val="nil"/>
          <w:between w:val="nil"/>
        </w:pBdr>
        <w:rPr>
          <w:rFonts w:asciiTheme="majorHAnsi" w:hAnsiTheme="majorHAnsi" w:cstheme="majorHAnsi"/>
        </w:rPr>
      </w:pPr>
      <w:bookmarkStart w:id="5" w:name="3rdcrjn" w:colFirst="0" w:colLast="0"/>
      <w:bookmarkEnd w:id="5"/>
      <w:r w:rsidRPr="00A31B76">
        <w:rPr>
          <w:rFonts w:asciiTheme="majorHAnsi" w:hAnsiTheme="majorHAnsi" w:cstheme="majorHAnsi"/>
          <w:b/>
        </w:rPr>
        <w:t>REFERENCES</w:t>
      </w:r>
      <w:r w:rsidR="00E131D9" w:rsidRPr="00A31B76">
        <w:rPr>
          <w:rFonts w:asciiTheme="majorHAnsi" w:hAnsiTheme="majorHAnsi" w:cstheme="majorHAnsi"/>
          <w:b/>
        </w:rPr>
        <w:t>:</w:t>
      </w:r>
    </w:p>
    <w:p w14:paraId="0C1AD166" w14:textId="11FE3D48" w:rsidR="004B40A4" w:rsidRPr="00A31B76" w:rsidRDefault="0073104F" w:rsidP="00A31B76">
      <w:pPr>
        <w:autoSpaceDE w:val="0"/>
        <w:autoSpaceDN w:val="0"/>
        <w:adjustRightInd w:val="0"/>
        <w:rPr>
          <w:rFonts w:asciiTheme="majorHAnsi" w:hAnsiTheme="majorHAnsi" w:cstheme="majorHAnsi"/>
          <w:noProof/>
        </w:rPr>
      </w:pPr>
      <w:r w:rsidRPr="00A31B76">
        <w:rPr>
          <w:rFonts w:asciiTheme="majorHAnsi" w:hAnsiTheme="majorHAnsi" w:cstheme="majorHAnsi"/>
        </w:rPr>
        <w:fldChar w:fldCharType="begin" w:fldLock="1"/>
      </w:r>
      <w:r w:rsidRPr="00A31B76">
        <w:rPr>
          <w:rFonts w:asciiTheme="majorHAnsi" w:hAnsiTheme="majorHAnsi" w:cstheme="majorHAnsi"/>
        </w:rPr>
        <w:instrText xml:space="preserve">ADDIN Mendeley Bibliography CSL_BIBLIOGRAPHY </w:instrText>
      </w:r>
      <w:r w:rsidRPr="00A31B76">
        <w:rPr>
          <w:rFonts w:asciiTheme="majorHAnsi" w:hAnsiTheme="majorHAnsi" w:cstheme="majorHAnsi"/>
        </w:rPr>
        <w:fldChar w:fldCharType="separate"/>
      </w:r>
      <w:r w:rsidR="004B40A4" w:rsidRPr="00A31B76">
        <w:rPr>
          <w:rFonts w:asciiTheme="majorHAnsi" w:hAnsiTheme="majorHAnsi" w:cstheme="majorHAnsi"/>
          <w:noProof/>
        </w:rPr>
        <w:t>1.</w:t>
      </w:r>
      <w:r w:rsidR="004B40A4" w:rsidRPr="00A31B76">
        <w:rPr>
          <w:rFonts w:asciiTheme="majorHAnsi" w:hAnsiTheme="majorHAnsi" w:cstheme="majorHAnsi"/>
          <w:noProof/>
        </w:rPr>
        <w:tab/>
        <w:t xml:space="preserve">New, D. A. Whole-embryo </w:t>
      </w:r>
      <w:r w:rsidR="00A369D5" w:rsidRPr="00A31B76">
        <w:rPr>
          <w:rFonts w:asciiTheme="majorHAnsi" w:hAnsiTheme="majorHAnsi" w:cstheme="majorHAnsi"/>
          <w:noProof/>
        </w:rPr>
        <w:t xml:space="preserve">culture </w:t>
      </w:r>
      <w:r w:rsidR="004B40A4" w:rsidRPr="00A31B76">
        <w:rPr>
          <w:rFonts w:asciiTheme="majorHAnsi" w:hAnsiTheme="majorHAnsi" w:cstheme="majorHAnsi"/>
          <w:noProof/>
        </w:rPr>
        <w:t xml:space="preserve">and the </w:t>
      </w:r>
      <w:r w:rsidR="00A369D5" w:rsidRPr="00A31B76">
        <w:rPr>
          <w:rFonts w:asciiTheme="majorHAnsi" w:hAnsiTheme="majorHAnsi" w:cstheme="majorHAnsi"/>
          <w:noProof/>
        </w:rPr>
        <w:t xml:space="preserve">study </w:t>
      </w:r>
      <w:r w:rsidR="004B40A4" w:rsidRPr="00A31B76">
        <w:rPr>
          <w:rFonts w:asciiTheme="majorHAnsi" w:hAnsiTheme="majorHAnsi" w:cstheme="majorHAnsi"/>
          <w:noProof/>
        </w:rPr>
        <w:t xml:space="preserve">of </w:t>
      </w:r>
      <w:r w:rsidR="00A369D5" w:rsidRPr="00A31B76">
        <w:rPr>
          <w:rFonts w:asciiTheme="majorHAnsi" w:hAnsiTheme="majorHAnsi" w:cstheme="majorHAnsi"/>
          <w:noProof/>
        </w:rPr>
        <w:t>mammalian embryos during organogenesis</w:t>
      </w:r>
      <w:r w:rsidR="004B40A4" w:rsidRPr="00A31B76">
        <w:rPr>
          <w:rFonts w:asciiTheme="majorHAnsi" w:hAnsiTheme="majorHAnsi" w:cstheme="majorHAnsi"/>
          <w:noProof/>
        </w:rPr>
        <w:t xml:space="preserve">. </w:t>
      </w:r>
      <w:r w:rsidR="004B40A4" w:rsidRPr="00A31B76">
        <w:rPr>
          <w:rFonts w:asciiTheme="majorHAnsi" w:hAnsiTheme="majorHAnsi" w:cstheme="majorHAnsi"/>
          <w:i/>
          <w:iCs/>
          <w:noProof/>
        </w:rPr>
        <w:t>Biol</w:t>
      </w:r>
      <w:r w:rsidR="00A369D5" w:rsidRPr="00A31B76">
        <w:rPr>
          <w:rFonts w:asciiTheme="majorHAnsi" w:hAnsiTheme="majorHAnsi" w:cstheme="majorHAnsi"/>
          <w:i/>
          <w:iCs/>
          <w:noProof/>
        </w:rPr>
        <w:t>ogical</w:t>
      </w:r>
      <w:r w:rsidR="004B40A4" w:rsidRPr="00A31B76">
        <w:rPr>
          <w:rFonts w:asciiTheme="majorHAnsi" w:hAnsiTheme="majorHAnsi" w:cstheme="majorHAnsi"/>
          <w:i/>
          <w:iCs/>
          <w:noProof/>
        </w:rPr>
        <w:t xml:space="preserve"> Rev</w:t>
      </w:r>
      <w:r w:rsidR="00A369D5" w:rsidRPr="00A31B76">
        <w:rPr>
          <w:rFonts w:asciiTheme="majorHAnsi" w:hAnsiTheme="majorHAnsi" w:cstheme="majorHAnsi"/>
          <w:i/>
          <w:iCs/>
          <w:noProof/>
        </w:rPr>
        <w:t>iews of the Cambridge Philosophical Society</w:t>
      </w:r>
      <w:r w:rsidR="004B40A4" w:rsidRPr="00A31B76">
        <w:rPr>
          <w:rFonts w:asciiTheme="majorHAnsi" w:hAnsiTheme="majorHAnsi" w:cstheme="majorHAnsi"/>
          <w:i/>
          <w:iCs/>
          <w:noProof/>
        </w:rPr>
        <w:t>.</w:t>
      </w:r>
      <w:r w:rsidR="004B40A4" w:rsidRPr="00A31B76">
        <w:rPr>
          <w:rFonts w:asciiTheme="majorHAnsi" w:hAnsiTheme="majorHAnsi" w:cstheme="majorHAnsi"/>
          <w:noProof/>
        </w:rPr>
        <w:t xml:space="preserve"> </w:t>
      </w:r>
      <w:r w:rsidR="004B40A4" w:rsidRPr="00A31B76">
        <w:rPr>
          <w:rFonts w:asciiTheme="majorHAnsi" w:hAnsiTheme="majorHAnsi" w:cstheme="majorHAnsi"/>
          <w:b/>
          <w:bCs/>
          <w:noProof/>
        </w:rPr>
        <w:t>53</w:t>
      </w:r>
      <w:r w:rsidR="00A369D5" w:rsidRPr="00A31B76">
        <w:rPr>
          <w:rFonts w:asciiTheme="majorHAnsi" w:hAnsiTheme="majorHAnsi" w:cstheme="majorHAnsi"/>
          <w:b/>
          <w:bCs/>
          <w:noProof/>
        </w:rPr>
        <w:t xml:space="preserve"> </w:t>
      </w:r>
      <w:r w:rsidR="00A369D5" w:rsidRPr="00A31B76">
        <w:rPr>
          <w:rFonts w:asciiTheme="majorHAnsi" w:hAnsiTheme="majorHAnsi" w:cstheme="majorHAnsi"/>
          <w:noProof/>
        </w:rPr>
        <w:t>(1)</w:t>
      </w:r>
      <w:r w:rsidR="004B40A4" w:rsidRPr="00A31B76">
        <w:rPr>
          <w:rFonts w:asciiTheme="majorHAnsi" w:hAnsiTheme="majorHAnsi" w:cstheme="majorHAnsi"/>
          <w:noProof/>
        </w:rPr>
        <w:t>, 81–122 (1978).</w:t>
      </w:r>
    </w:p>
    <w:p w14:paraId="7BDFEDA6" w14:textId="48C80528" w:rsidR="004B40A4" w:rsidRPr="00A31B76" w:rsidRDefault="004B40A4" w:rsidP="00A31B76">
      <w:pPr>
        <w:autoSpaceDE w:val="0"/>
        <w:autoSpaceDN w:val="0"/>
        <w:adjustRightInd w:val="0"/>
        <w:rPr>
          <w:rFonts w:asciiTheme="majorHAnsi" w:hAnsiTheme="majorHAnsi" w:cstheme="majorHAnsi"/>
          <w:noProof/>
        </w:rPr>
      </w:pPr>
      <w:r w:rsidRPr="00A31B76">
        <w:rPr>
          <w:rFonts w:asciiTheme="majorHAnsi" w:hAnsiTheme="majorHAnsi" w:cstheme="majorHAnsi"/>
          <w:noProof/>
        </w:rPr>
        <w:t>2.</w:t>
      </w:r>
      <w:r w:rsidRPr="00A31B76">
        <w:rPr>
          <w:rFonts w:asciiTheme="majorHAnsi" w:hAnsiTheme="majorHAnsi" w:cstheme="majorHAnsi"/>
          <w:noProof/>
        </w:rPr>
        <w:tab/>
        <w:t>Tam, P. P.</w:t>
      </w:r>
      <w:r w:rsidR="00A369D5" w:rsidRPr="00A31B76">
        <w:rPr>
          <w:rFonts w:asciiTheme="majorHAnsi" w:hAnsiTheme="majorHAnsi" w:cstheme="majorHAnsi"/>
          <w:noProof/>
        </w:rPr>
        <w:t>,</w:t>
      </w:r>
      <w:r w:rsidRPr="00A31B76">
        <w:rPr>
          <w:rFonts w:asciiTheme="majorHAnsi" w:hAnsiTheme="majorHAnsi" w:cstheme="majorHAnsi"/>
          <w:noProof/>
        </w:rPr>
        <w:t xml:space="preserve"> Behringer, R. R. Mouse gastrulation: the formation of a mammalian body plan. </w:t>
      </w:r>
      <w:r w:rsidRPr="00A31B76">
        <w:rPr>
          <w:rFonts w:asciiTheme="majorHAnsi" w:hAnsiTheme="majorHAnsi" w:cstheme="majorHAnsi"/>
          <w:i/>
          <w:iCs/>
          <w:noProof/>
        </w:rPr>
        <w:t>Mech</w:t>
      </w:r>
      <w:r w:rsidR="00A369D5" w:rsidRPr="00A31B76">
        <w:rPr>
          <w:rFonts w:asciiTheme="majorHAnsi" w:hAnsiTheme="majorHAnsi" w:cstheme="majorHAnsi"/>
          <w:i/>
          <w:iCs/>
          <w:noProof/>
        </w:rPr>
        <w:t>anisms of</w:t>
      </w:r>
      <w:r w:rsidRPr="00A31B76">
        <w:rPr>
          <w:rFonts w:asciiTheme="majorHAnsi" w:hAnsiTheme="majorHAnsi" w:cstheme="majorHAnsi"/>
          <w:i/>
          <w:iCs/>
          <w:noProof/>
        </w:rPr>
        <w:t xml:space="preserve"> Dev</w:t>
      </w:r>
      <w:r w:rsidR="00A369D5" w:rsidRPr="00A31B76">
        <w:rPr>
          <w:rFonts w:asciiTheme="majorHAnsi" w:hAnsiTheme="majorHAnsi" w:cstheme="majorHAnsi"/>
          <w:i/>
          <w:iCs/>
          <w:noProof/>
        </w:rPr>
        <w:t>elopment</w:t>
      </w:r>
      <w:r w:rsidRPr="00A31B76">
        <w:rPr>
          <w:rFonts w:asciiTheme="majorHAnsi" w:hAnsiTheme="majorHAnsi" w:cstheme="majorHAnsi"/>
          <w:i/>
          <w:iCs/>
          <w:noProof/>
        </w:rPr>
        <w:t>.</w:t>
      </w:r>
      <w:r w:rsidRPr="00A31B76">
        <w:rPr>
          <w:rFonts w:asciiTheme="majorHAnsi" w:hAnsiTheme="majorHAnsi" w:cstheme="majorHAnsi"/>
          <w:noProof/>
        </w:rPr>
        <w:t xml:space="preserve"> </w:t>
      </w:r>
      <w:r w:rsidRPr="00A31B76">
        <w:rPr>
          <w:rFonts w:asciiTheme="majorHAnsi" w:hAnsiTheme="majorHAnsi" w:cstheme="majorHAnsi"/>
          <w:b/>
          <w:bCs/>
          <w:noProof/>
        </w:rPr>
        <w:t>68</w:t>
      </w:r>
      <w:r w:rsidR="00A369D5" w:rsidRPr="00A31B76">
        <w:rPr>
          <w:rFonts w:asciiTheme="majorHAnsi" w:hAnsiTheme="majorHAnsi" w:cstheme="majorHAnsi"/>
          <w:b/>
          <w:bCs/>
          <w:noProof/>
        </w:rPr>
        <w:t xml:space="preserve"> </w:t>
      </w:r>
      <w:r w:rsidR="00A369D5" w:rsidRPr="00A31B76">
        <w:rPr>
          <w:rFonts w:asciiTheme="majorHAnsi" w:hAnsiTheme="majorHAnsi" w:cstheme="majorHAnsi"/>
          <w:noProof/>
        </w:rPr>
        <w:t>(1–2)</w:t>
      </w:r>
      <w:r w:rsidRPr="00A31B76">
        <w:rPr>
          <w:rFonts w:asciiTheme="majorHAnsi" w:hAnsiTheme="majorHAnsi" w:cstheme="majorHAnsi"/>
          <w:noProof/>
        </w:rPr>
        <w:t>, 3–25 (1997).</w:t>
      </w:r>
    </w:p>
    <w:p w14:paraId="58ACF0F7" w14:textId="3C7AB3DC" w:rsidR="004B40A4" w:rsidRPr="00A31B76" w:rsidRDefault="004B40A4" w:rsidP="00A31B76">
      <w:pPr>
        <w:autoSpaceDE w:val="0"/>
        <w:autoSpaceDN w:val="0"/>
        <w:adjustRightInd w:val="0"/>
        <w:rPr>
          <w:rFonts w:asciiTheme="majorHAnsi" w:hAnsiTheme="majorHAnsi" w:cstheme="majorHAnsi"/>
          <w:noProof/>
        </w:rPr>
      </w:pPr>
      <w:r w:rsidRPr="00A31B76">
        <w:rPr>
          <w:rFonts w:asciiTheme="majorHAnsi" w:hAnsiTheme="majorHAnsi" w:cstheme="majorHAnsi"/>
          <w:noProof/>
        </w:rPr>
        <w:t>3.</w:t>
      </w:r>
      <w:r w:rsidRPr="00A31B76">
        <w:rPr>
          <w:rFonts w:asciiTheme="majorHAnsi" w:hAnsiTheme="majorHAnsi" w:cstheme="majorHAnsi"/>
          <w:noProof/>
        </w:rPr>
        <w:tab/>
        <w:t xml:space="preserve">Huang, Q. </w:t>
      </w:r>
      <w:r w:rsidRPr="00826054">
        <w:rPr>
          <w:rFonts w:asciiTheme="majorHAnsi" w:hAnsiTheme="majorHAnsi" w:cstheme="majorHAnsi"/>
          <w:noProof/>
        </w:rPr>
        <w:t>et al.</w:t>
      </w:r>
      <w:r w:rsidRPr="00A31B76">
        <w:rPr>
          <w:rFonts w:asciiTheme="majorHAnsi" w:hAnsiTheme="majorHAnsi" w:cstheme="majorHAnsi"/>
          <w:noProof/>
        </w:rPr>
        <w:t xml:space="preserve"> Intravital imaging of mouse embryos. </w:t>
      </w:r>
      <w:r w:rsidRPr="00A31B76">
        <w:rPr>
          <w:rFonts w:asciiTheme="majorHAnsi" w:hAnsiTheme="majorHAnsi" w:cstheme="majorHAnsi"/>
          <w:i/>
          <w:iCs/>
          <w:noProof/>
        </w:rPr>
        <w:t>Science.</w:t>
      </w:r>
      <w:r w:rsidRPr="00A31B76">
        <w:rPr>
          <w:rFonts w:asciiTheme="majorHAnsi" w:hAnsiTheme="majorHAnsi" w:cstheme="majorHAnsi"/>
          <w:noProof/>
        </w:rPr>
        <w:t xml:space="preserve"> </w:t>
      </w:r>
      <w:r w:rsidRPr="00A31B76">
        <w:rPr>
          <w:rFonts w:asciiTheme="majorHAnsi" w:hAnsiTheme="majorHAnsi" w:cstheme="majorHAnsi"/>
          <w:b/>
          <w:bCs/>
          <w:noProof/>
        </w:rPr>
        <w:t>368</w:t>
      </w:r>
      <w:r w:rsidR="00680880" w:rsidRPr="00A31B76">
        <w:rPr>
          <w:rFonts w:asciiTheme="majorHAnsi" w:hAnsiTheme="majorHAnsi" w:cstheme="majorHAnsi"/>
          <w:b/>
          <w:bCs/>
          <w:noProof/>
        </w:rPr>
        <w:t xml:space="preserve"> </w:t>
      </w:r>
      <w:r w:rsidR="00680880" w:rsidRPr="00A31B76">
        <w:rPr>
          <w:rFonts w:asciiTheme="majorHAnsi" w:hAnsiTheme="majorHAnsi" w:cstheme="majorHAnsi"/>
          <w:noProof/>
        </w:rPr>
        <w:t>(6487)</w:t>
      </w:r>
      <w:r w:rsidRPr="00A31B76">
        <w:rPr>
          <w:rFonts w:asciiTheme="majorHAnsi" w:hAnsiTheme="majorHAnsi" w:cstheme="majorHAnsi"/>
          <w:noProof/>
        </w:rPr>
        <w:t>, 181–186 (2020).</w:t>
      </w:r>
    </w:p>
    <w:p w14:paraId="7DA510B7" w14:textId="1C1C429F" w:rsidR="004B40A4" w:rsidRPr="00A31B76" w:rsidRDefault="004B40A4" w:rsidP="00A31B76">
      <w:pPr>
        <w:autoSpaceDE w:val="0"/>
        <w:autoSpaceDN w:val="0"/>
        <w:adjustRightInd w:val="0"/>
        <w:rPr>
          <w:rFonts w:asciiTheme="majorHAnsi" w:hAnsiTheme="majorHAnsi" w:cstheme="majorHAnsi"/>
          <w:noProof/>
        </w:rPr>
      </w:pPr>
      <w:r w:rsidRPr="00A31B76">
        <w:rPr>
          <w:rFonts w:asciiTheme="majorHAnsi" w:hAnsiTheme="majorHAnsi" w:cstheme="majorHAnsi"/>
          <w:noProof/>
        </w:rPr>
        <w:t>4.</w:t>
      </w:r>
      <w:r w:rsidRPr="00A31B76">
        <w:rPr>
          <w:rFonts w:asciiTheme="majorHAnsi" w:hAnsiTheme="majorHAnsi" w:cstheme="majorHAnsi"/>
          <w:noProof/>
        </w:rPr>
        <w:tab/>
        <w:t xml:space="preserve">White, M. D. </w:t>
      </w:r>
      <w:r w:rsidRPr="00826054">
        <w:rPr>
          <w:rFonts w:asciiTheme="majorHAnsi" w:hAnsiTheme="majorHAnsi" w:cstheme="majorHAnsi"/>
          <w:noProof/>
        </w:rPr>
        <w:t>et al.</w:t>
      </w:r>
      <w:r w:rsidRPr="00A31B76">
        <w:rPr>
          <w:rFonts w:asciiTheme="majorHAnsi" w:hAnsiTheme="majorHAnsi" w:cstheme="majorHAnsi"/>
          <w:noProof/>
        </w:rPr>
        <w:t xml:space="preserve"> Long-</w:t>
      </w:r>
      <w:r w:rsidR="001E5861" w:rsidRPr="00A31B76">
        <w:rPr>
          <w:rFonts w:asciiTheme="majorHAnsi" w:hAnsiTheme="majorHAnsi" w:cstheme="majorHAnsi"/>
          <w:noProof/>
        </w:rPr>
        <w:t xml:space="preserve">lived binding </w:t>
      </w:r>
      <w:r w:rsidRPr="00A31B76">
        <w:rPr>
          <w:rFonts w:asciiTheme="majorHAnsi" w:hAnsiTheme="majorHAnsi" w:cstheme="majorHAnsi"/>
          <w:noProof/>
        </w:rPr>
        <w:t xml:space="preserve">of Sox2 to DNA </w:t>
      </w:r>
      <w:r w:rsidR="001E5861" w:rsidRPr="00A31B76">
        <w:rPr>
          <w:rFonts w:asciiTheme="majorHAnsi" w:hAnsiTheme="majorHAnsi" w:cstheme="majorHAnsi"/>
          <w:noProof/>
        </w:rPr>
        <w:t xml:space="preserve">predicts cell fate </w:t>
      </w:r>
      <w:r w:rsidRPr="00A31B76">
        <w:rPr>
          <w:rFonts w:asciiTheme="majorHAnsi" w:hAnsiTheme="majorHAnsi" w:cstheme="majorHAnsi"/>
          <w:noProof/>
        </w:rPr>
        <w:t xml:space="preserve">in the </w:t>
      </w:r>
      <w:r w:rsidR="001E5861" w:rsidRPr="00A31B76">
        <w:rPr>
          <w:rFonts w:asciiTheme="majorHAnsi" w:hAnsiTheme="majorHAnsi" w:cstheme="majorHAnsi"/>
          <w:noProof/>
        </w:rPr>
        <w:t>four</w:t>
      </w:r>
      <w:r w:rsidRPr="00A31B76">
        <w:rPr>
          <w:rFonts w:asciiTheme="majorHAnsi" w:hAnsiTheme="majorHAnsi" w:cstheme="majorHAnsi"/>
          <w:noProof/>
        </w:rPr>
        <w:t>-</w:t>
      </w:r>
      <w:r w:rsidR="001E5861" w:rsidRPr="00A31B76">
        <w:rPr>
          <w:rFonts w:asciiTheme="majorHAnsi" w:hAnsiTheme="majorHAnsi" w:cstheme="majorHAnsi"/>
          <w:noProof/>
        </w:rPr>
        <w:t>cell mouse embryo</w:t>
      </w:r>
      <w:r w:rsidRPr="00A31B76">
        <w:rPr>
          <w:rFonts w:asciiTheme="majorHAnsi" w:hAnsiTheme="majorHAnsi" w:cstheme="majorHAnsi"/>
          <w:noProof/>
        </w:rPr>
        <w:t xml:space="preserve">. </w:t>
      </w:r>
      <w:r w:rsidRPr="00A31B76">
        <w:rPr>
          <w:rFonts w:asciiTheme="majorHAnsi" w:hAnsiTheme="majorHAnsi" w:cstheme="majorHAnsi"/>
          <w:i/>
          <w:iCs/>
          <w:noProof/>
        </w:rPr>
        <w:t>Cell</w:t>
      </w:r>
      <w:r w:rsidR="001E5861" w:rsidRPr="00A31B76">
        <w:rPr>
          <w:rFonts w:asciiTheme="majorHAnsi" w:hAnsiTheme="majorHAnsi" w:cstheme="majorHAnsi"/>
          <w:i/>
          <w:iCs/>
          <w:noProof/>
        </w:rPr>
        <w:t>.</w:t>
      </w:r>
      <w:r w:rsidRPr="00A31B76">
        <w:rPr>
          <w:rFonts w:asciiTheme="majorHAnsi" w:hAnsiTheme="majorHAnsi" w:cstheme="majorHAnsi"/>
          <w:noProof/>
        </w:rPr>
        <w:t xml:space="preserve"> </w:t>
      </w:r>
      <w:r w:rsidRPr="00A31B76">
        <w:rPr>
          <w:rFonts w:asciiTheme="majorHAnsi" w:hAnsiTheme="majorHAnsi" w:cstheme="majorHAnsi"/>
          <w:b/>
          <w:bCs/>
          <w:noProof/>
        </w:rPr>
        <w:t>165</w:t>
      </w:r>
      <w:r w:rsidR="001E5861" w:rsidRPr="00A31B76">
        <w:rPr>
          <w:rFonts w:asciiTheme="majorHAnsi" w:hAnsiTheme="majorHAnsi" w:cstheme="majorHAnsi"/>
          <w:b/>
          <w:bCs/>
          <w:noProof/>
        </w:rPr>
        <w:t xml:space="preserve"> </w:t>
      </w:r>
      <w:r w:rsidR="001E5861" w:rsidRPr="00A31B76">
        <w:rPr>
          <w:rFonts w:asciiTheme="majorHAnsi" w:hAnsiTheme="majorHAnsi" w:cstheme="majorHAnsi"/>
          <w:noProof/>
        </w:rPr>
        <w:t>(1)</w:t>
      </w:r>
      <w:r w:rsidRPr="00A31B76">
        <w:rPr>
          <w:rFonts w:asciiTheme="majorHAnsi" w:hAnsiTheme="majorHAnsi" w:cstheme="majorHAnsi"/>
          <w:noProof/>
        </w:rPr>
        <w:t>, 75–87 (2016).</w:t>
      </w:r>
    </w:p>
    <w:p w14:paraId="407F2648" w14:textId="63A672C0" w:rsidR="004B40A4" w:rsidRPr="00A31B76" w:rsidRDefault="004B40A4" w:rsidP="00A31B76">
      <w:pPr>
        <w:autoSpaceDE w:val="0"/>
        <w:autoSpaceDN w:val="0"/>
        <w:adjustRightInd w:val="0"/>
        <w:rPr>
          <w:rFonts w:asciiTheme="majorHAnsi" w:hAnsiTheme="majorHAnsi" w:cstheme="majorHAnsi"/>
          <w:noProof/>
        </w:rPr>
      </w:pPr>
      <w:r w:rsidRPr="00A31B76">
        <w:rPr>
          <w:rFonts w:asciiTheme="majorHAnsi" w:hAnsiTheme="majorHAnsi" w:cstheme="majorHAnsi"/>
          <w:noProof/>
        </w:rPr>
        <w:t>5.</w:t>
      </w:r>
      <w:r w:rsidRPr="00A31B76">
        <w:rPr>
          <w:rFonts w:asciiTheme="majorHAnsi" w:hAnsiTheme="majorHAnsi" w:cstheme="majorHAnsi"/>
          <w:noProof/>
        </w:rPr>
        <w:tab/>
        <w:t xml:space="preserve">Tam, P. P. Postimplantation mouse development: whole embryo culture and micro-manipulation. </w:t>
      </w:r>
      <w:r w:rsidRPr="00A31B76">
        <w:rPr>
          <w:rFonts w:asciiTheme="majorHAnsi" w:hAnsiTheme="majorHAnsi" w:cstheme="majorHAnsi"/>
          <w:i/>
          <w:iCs/>
          <w:noProof/>
        </w:rPr>
        <w:t>Int</w:t>
      </w:r>
      <w:r w:rsidR="0098139A" w:rsidRPr="00A31B76">
        <w:rPr>
          <w:rFonts w:asciiTheme="majorHAnsi" w:hAnsiTheme="majorHAnsi" w:cstheme="majorHAnsi"/>
          <w:i/>
          <w:iCs/>
          <w:noProof/>
        </w:rPr>
        <w:t>ernational</w:t>
      </w:r>
      <w:r w:rsidRPr="00A31B76">
        <w:rPr>
          <w:rFonts w:asciiTheme="majorHAnsi" w:hAnsiTheme="majorHAnsi" w:cstheme="majorHAnsi"/>
          <w:i/>
          <w:iCs/>
          <w:noProof/>
        </w:rPr>
        <w:t xml:space="preserve"> J</w:t>
      </w:r>
      <w:r w:rsidR="0098139A" w:rsidRPr="00A31B76">
        <w:rPr>
          <w:rFonts w:asciiTheme="majorHAnsi" w:hAnsiTheme="majorHAnsi" w:cstheme="majorHAnsi"/>
          <w:i/>
          <w:iCs/>
          <w:noProof/>
        </w:rPr>
        <w:t>ournal of</w:t>
      </w:r>
      <w:r w:rsidRPr="00A31B76">
        <w:rPr>
          <w:rFonts w:asciiTheme="majorHAnsi" w:hAnsiTheme="majorHAnsi" w:cstheme="majorHAnsi"/>
          <w:i/>
          <w:iCs/>
          <w:noProof/>
        </w:rPr>
        <w:t xml:space="preserve"> Dev</w:t>
      </w:r>
      <w:r w:rsidR="0098139A" w:rsidRPr="00A31B76">
        <w:rPr>
          <w:rFonts w:asciiTheme="majorHAnsi" w:hAnsiTheme="majorHAnsi" w:cstheme="majorHAnsi"/>
          <w:i/>
          <w:iCs/>
          <w:noProof/>
        </w:rPr>
        <w:t>elopmental</w:t>
      </w:r>
      <w:r w:rsidRPr="00A31B76">
        <w:rPr>
          <w:rFonts w:asciiTheme="majorHAnsi" w:hAnsiTheme="majorHAnsi" w:cstheme="majorHAnsi"/>
          <w:i/>
          <w:iCs/>
          <w:noProof/>
        </w:rPr>
        <w:t xml:space="preserve"> Biol</w:t>
      </w:r>
      <w:r w:rsidR="0098139A" w:rsidRPr="00A31B76">
        <w:rPr>
          <w:rFonts w:asciiTheme="majorHAnsi" w:hAnsiTheme="majorHAnsi" w:cstheme="majorHAnsi"/>
          <w:i/>
          <w:iCs/>
          <w:noProof/>
        </w:rPr>
        <w:t>ogy</w:t>
      </w:r>
      <w:r w:rsidRPr="00A31B76">
        <w:rPr>
          <w:rFonts w:asciiTheme="majorHAnsi" w:hAnsiTheme="majorHAnsi" w:cstheme="majorHAnsi"/>
          <w:i/>
          <w:iCs/>
          <w:noProof/>
        </w:rPr>
        <w:t>.</w:t>
      </w:r>
      <w:r w:rsidRPr="00A31B76">
        <w:rPr>
          <w:rFonts w:asciiTheme="majorHAnsi" w:hAnsiTheme="majorHAnsi" w:cstheme="majorHAnsi"/>
          <w:noProof/>
        </w:rPr>
        <w:t xml:space="preserve"> </w:t>
      </w:r>
      <w:r w:rsidRPr="00A31B76">
        <w:rPr>
          <w:rFonts w:asciiTheme="majorHAnsi" w:hAnsiTheme="majorHAnsi" w:cstheme="majorHAnsi"/>
          <w:b/>
          <w:bCs/>
          <w:noProof/>
        </w:rPr>
        <w:t>42</w:t>
      </w:r>
      <w:r w:rsidR="0098139A" w:rsidRPr="00A31B76">
        <w:rPr>
          <w:rFonts w:asciiTheme="majorHAnsi" w:hAnsiTheme="majorHAnsi" w:cstheme="majorHAnsi"/>
          <w:b/>
          <w:bCs/>
          <w:noProof/>
        </w:rPr>
        <w:t xml:space="preserve"> </w:t>
      </w:r>
      <w:r w:rsidR="0098139A" w:rsidRPr="00A31B76">
        <w:rPr>
          <w:rFonts w:asciiTheme="majorHAnsi" w:hAnsiTheme="majorHAnsi" w:cstheme="majorHAnsi"/>
          <w:noProof/>
        </w:rPr>
        <w:t>(7)</w:t>
      </w:r>
      <w:r w:rsidRPr="00A31B76">
        <w:rPr>
          <w:rFonts w:asciiTheme="majorHAnsi" w:hAnsiTheme="majorHAnsi" w:cstheme="majorHAnsi"/>
          <w:noProof/>
        </w:rPr>
        <w:t>, 895–902 (1998).</w:t>
      </w:r>
    </w:p>
    <w:p w14:paraId="68EC5DEA" w14:textId="5E2D703A" w:rsidR="004B40A4" w:rsidRPr="00A31B76" w:rsidRDefault="004B40A4" w:rsidP="00A31B76">
      <w:pPr>
        <w:autoSpaceDE w:val="0"/>
        <w:autoSpaceDN w:val="0"/>
        <w:adjustRightInd w:val="0"/>
        <w:rPr>
          <w:rFonts w:asciiTheme="majorHAnsi" w:hAnsiTheme="majorHAnsi" w:cstheme="majorHAnsi"/>
          <w:noProof/>
        </w:rPr>
      </w:pPr>
      <w:r w:rsidRPr="00A31B76">
        <w:rPr>
          <w:rFonts w:asciiTheme="majorHAnsi" w:hAnsiTheme="majorHAnsi" w:cstheme="majorHAnsi"/>
          <w:noProof/>
        </w:rPr>
        <w:t>6.</w:t>
      </w:r>
      <w:r w:rsidRPr="00A31B76">
        <w:rPr>
          <w:rFonts w:asciiTheme="majorHAnsi" w:hAnsiTheme="majorHAnsi" w:cstheme="majorHAnsi"/>
          <w:noProof/>
        </w:rPr>
        <w:tab/>
        <w:t>Nicholas, J. S.</w:t>
      </w:r>
      <w:r w:rsidR="0056758B" w:rsidRPr="00A31B76">
        <w:rPr>
          <w:rFonts w:asciiTheme="majorHAnsi" w:hAnsiTheme="majorHAnsi" w:cstheme="majorHAnsi"/>
          <w:noProof/>
        </w:rPr>
        <w:t>,</w:t>
      </w:r>
      <w:r w:rsidRPr="00A31B76">
        <w:rPr>
          <w:rFonts w:asciiTheme="majorHAnsi" w:hAnsiTheme="majorHAnsi" w:cstheme="majorHAnsi"/>
          <w:noProof/>
        </w:rPr>
        <w:t xml:space="preserve"> Rudnick, D. The </w:t>
      </w:r>
      <w:r w:rsidR="0056758B" w:rsidRPr="00A31B76">
        <w:rPr>
          <w:rFonts w:asciiTheme="majorHAnsi" w:hAnsiTheme="majorHAnsi" w:cstheme="majorHAnsi"/>
          <w:noProof/>
        </w:rPr>
        <w:t xml:space="preserve">development </w:t>
      </w:r>
      <w:r w:rsidRPr="00A31B76">
        <w:rPr>
          <w:rFonts w:asciiTheme="majorHAnsi" w:hAnsiTheme="majorHAnsi" w:cstheme="majorHAnsi"/>
          <w:noProof/>
        </w:rPr>
        <w:t xml:space="preserve">of </w:t>
      </w:r>
      <w:r w:rsidR="0056758B" w:rsidRPr="00A31B76">
        <w:rPr>
          <w:rFonts w:asciiTheme="majorHAnsi" w:hAnsiTheme="majorHAnsi" w:cstheme="majorHAnsi"/>
          <w:noProof/>
        </w:rPr>
        <w:t xml:space="preserve">rat embryos </w:t>
      </w:r>
      <w:r w:rsidRPr="00A31B76">
        <w:rPr>
          <w:rFonts w:asciiTheme="majorHAnsi" w:hAnsiTheme="majorHAnsi" w:cstheme="majorHAnsi"/>
          <w:noProof/>
        </w:rPr>
        <w:t xml:space="preserve">in </w:t>
      </w:r>
      <w:r w:rsidR="0056758B" w:rsidRPr="00A31B76">
        <w:rPr>
          <w:rFonts w:asciiTheme="majorHAnsi" w:hAnsiTheme="majorHAnsi" w:cstheme="majorHAnsi"/>
          <w:noProof/>
        </w:rPr>
        <w:t>tissue culture</w:t>
      </w:r>
      <w:r w:rsidRPr="00A31B76">
        <w:rPr>
          <w:rFonts w:asciiTheme="majorHAnsi" w:hAnsiTheme="majorHAnsi" w:cstheme="majorHAnsi"/>
          <w:noProof/>
        </w:rPr>
        <w:t xml:space="preserve">. </w:t>
      </w:r>
      <w:r w:rsidRPr="00A31B76">
        <w:rPr>
          <w:rFonts w:asciiTheme="majorHAnsi" w:hAnsiTheme="majorHAnsi" w:cstheme="majorHAnsi"/>
          <w:i/>
          <w:iCs/>
          <w:noProof/>
        </w:rPr>
        <w:t>Proc</w:t>
      </w:r>
      <w:r w:rsidR="0056758B" w:rsidRPr="00A31B76">
        <w:rPr>
          <w:rFonts w:asciiTheme="majorHAnsi" w:hAnsiTheme="majorHAnsi" w:cstheme="majorHAnsi"/>
          <w:i/>
          <w:iCs/>
          <w:noProof/>
        </w:rPr>
        <w:t>eedings of the</w:t>
      </w:r>
      <w:r w:rsidRPr="00A31B76">
        <w:rPr>
          <w:rFonts w:asciiTheme="majorHAnsi" w:hAnsiTheme="majorHAnsi" w:cstheme="majorHAnsi"/>
          <w:i/>
          <w:iCs/>
          <w:noProof/>
        </w:rPr>
        <w:t xml:space="preserve"> Nat</w:t>
      </w:r>
      <w:r w:rsidR="0056758B" w:rsidRPr="00A31B76">
        <w:rPr>
          <w:rFonts w:asciiTheme="majorHAnsi" w:hAnsiTheme="majorHAnsi" w:cstheme="majorHAnsi"/>
          <w:i/>
          <w:iCs/>
          <w:noProof/>
        </w:rPr>
        <w:t>ional</w:t>
      </w:r>
      <w:r w:rsidRPr="00A31B76">
        <w:rPr>
          <w:rFonts w:asciiTheme="majorHAnsi" w:hAnsiTheme="majorHAnsi" w:cstheme="majorHAnsi"/>
          <w:i/>
          <w:iCs/>
          <w:noProof/>
        </w:rPr>
        <w:t xml:space="preserve"> Acad</w:t>
      </w:r>
      <w:r w:rsidR="0056758B" w:rsidRPr="00A31B76">
        <w:rPr>
          <w:rFonts w:asciiTheme="majorHAnsi" w:hAnsiTheme="majorHAnsi" w:cstheme="majorHAnsi"/>
          <w:i/>
          <w:iCs/>
          <w:noProof/>
        </w:rPr>
        <w:t>emy of</w:t>
      </w:r>
      <w:r w:rsidRPr="00A31B76">
        <w:rPr>
          <w:rFonts w:asciiTheme="majorHAnsi" w:hAnsiTheme="majorHAnsi" w:cstheme="majorHAnsi"/>
          <w:i/>
          <w:iCs/>
          <w:noProof/>
        </w:rPr>
        <w:t xml:space="preserve"> Sci</w:t>
      </w:r>
      <w:r w:rsidR="0056758B" w:rsidRPr="00A31B76">
        <w:rPr>
          <w:rFonts w:asciiTheme="majorHAnsi" w:hAnsiTheme="majorHAnsi" w:cstheme="majorHAnsi"/>
          <w:i/>
          <w:iCs/>
          <w:noProof/>
        </w:rPr>
        <w:t>ences of the</w:t>
      </w:r>
      <w:r w:rsidRPr="00A31B76">
        <w:rPr>
          <w:rFonts w:asciiTheme="majorHAnsi" w:hAnsiTheme="majorHAnsi" w:cstheme="majorHAnsi"/>
          <w:i/>
          <w:iCs/>
          <w:noProof/>
        </w:rPr>
        <w:t xml:space="preserve"> U</w:t>
      </w:r>
      <w:r w:rsidR="0056758B" w:rsidRPr="00A31B76">
        <w:rPr>
          <w:rFonts w:asciiTheme="majorHAnsi" w:hAnsiTheme="majorHAnsi" w:cstheme="majorHAnsi"/>
          <w:i/>
          <w:iCs/>
          <w:noProof/>
        </w:rPr>
        <w:t xml:space="preserve">nited </w:t>
      </w:r>
      <w:r w:rsidRPr="00A31B76">
        <w:rPr>
          <w:rFonts w:asciiTheme="majorHAnsi" w:hAnsiTheme="majorHAnsi" w:cstheme="majorHAnsi"/>
          <w:i/>
          <w:iCs/>
          <w:noProof/>
        </w:rPr>
        <w:t>S</w:t>
      </w:r>
      <w:r w:rsidR="0056758B" w:rsidRPr="00A31B76">
        <w:rPr>
          <w:rFonts w:asciiTheme="majorHAnsi" w:hAnsiTheme="majorHAnsi" w:cstheme="majorHAnsi"/>
          <w:i/>
          <w:iCs/>
          <w:noProof/>
        </w:rPr>
        <w:t>tates of</w:t>
      </w:r>
      <w:r w:rsidRPr="00A31B76">
        <w:rPr>
          <w:rFonts w:asciiTheme="majorHAnsi" w:hAnsiTheme="majorHAnsi" w:cstheme="majorHAnsi"/>
          <w:i/>
          <w:iCs/>
          <w:noProof/>
        </w:rPr>
        <w:t xml:space="preserve"> A</w:t>
      </w:r>
      <w:r w:rsidR="0056758B" w:rsidRPr="00A31B76">
        <w:rPr>
          <w:rFonts w:asciiTheme="majorHAnsi" w:hAnsiTheme="majorHAnsi" w:cstheme="majorHAnsi"/>
          <w:i/>
          <w:iCs/>
          <w:noProof/>
        </w:rPr>
        <w:t>merica</w:t>
      </w:r>
      <w:r w:rsidRPr="00A31B76">
        <w:rPr>
          <w:rFonts w:asciiTheme="majorHAnsi" w:hAnsiTheme="majorHAnsi" w:cstheme="majorHAnsi"/>
          <w:i/>
          <w:iCs/>
          <w:noProof/>
        </w:rPr>
        <w:t>.</w:t>
      </w:r>
      <w:r w:rsidRPr="00A31B76">
        <w:rPr>
          <w:rFonts w:asciiTheme="majorHAnsi" w:hAnsiTheme="majorHAnsi" w:cstheme="majorHAnsi"/>
          <w:noProof/>
        </w:rPr>
        <w:t xml:space="preserve"> </w:t>
      </w:r>
      <w:r w:rsidRPr="00A31B76">
        <w:rPr>
          <w:rFonts w:asciiTheme="majorHAnsi" w:hAnsiTheme="majorHAnsi" w:cstheme="majorHAnsi"/>
          <w:b/>
          <w:bCs/>
          <w:noProof/>
        </w:rPr>
        <w:t>20</w:t>
      </w:r>
      <w:r w:rsidR="0056758B" w:rsidRPr="00A31B76">
        <w:rPr>
          <w:rFonts w:asciiTheme="majorHAnsi" w:hAnsiTheme="majorHAnsi" w:cstheme="majorHAnsi"/>
          <w:b/>
          <w:bCs/>
          <w:noProof/>
        </w:rPr>
        <w:t xml:space="preserve"> </w:t>
      </w:r>
      <w:r w:rsidR="0056758B" w:rsidRPr="00A31B76">
        <w:rPr>
          <w:rFonts w:asciiTheme="majorHAnsi" w:hAnsiTheme="majorHAnsi" w:cstheme="majorHAnsi"/>
          <w:noProof/>
        </w:rPr>
        <w:t>(12)</w:t>
      </w:r>
      <w:r w:rsidRPr="00A31B76">
        <w:rPr>
          <w:rFonts w:asciiTheme="majorHAnsi" w:hAnsiTheme="majorHAnsi" w:cstheme="majorHAnsi"/>
          <w:noProof/>
        </w:rPr>
        <w:t>, 656–</w:t>
      </w:r>
      <w:r w:rsidR="0056758B" w:rsidRPr="00A31B76">
        <w:rPr>
          <w:rFonts w:asciiTheme="majorHAnsi" w:hAnsiTheme="majorHAnsi" w:cstheme="majorHAnsi"/>
          <w:noProof/>
        </w:rPr>
        <w:t>65</w:t>
      </w:r>
      <w:r w:rsidRPr="00A31B76">
        <w:rPr>
          <w:rFonts w:asciiTheme="majorHAnsi" w:hAnsiTheme="majorHAnsi" w:cstheme="majorHAnsi"/>
          <w:noProof/>
        </w:rPr>
        <w:t>8 (1934).</w:t>
      </w:r>
    </w:p>
    <w:p w14:paraId="4EDBB7F8" w14:textId="103738BD" w:rsidR="004B40A4" w:rsidRPr="00A31B76" w:rsidRDefault="004B40A4" w:rsidP="00A31B76">
      <w:pPr>
        <w:autoSpaceDE w:val="0"/>
        <w:autoSpaceDN w:val="0"/>
        <w:adjustRightInd w:val="0"/>
        <w:rPr>
          <w:rFonts w:asciiTheme="majorHAnsi" w:hAnsiTheme="majorHAnsi" w:cstheme="majorHAnsi"/>
          <w:noProof/>
        </w:rPr>
      </w:pPr>
      <w:r w:rsidRPr="00A31B76">
        <w:rPr>
          <w:rFonts w:asciiTheme="majorHAnsi" w:hAnsiTheme="majorHAnsi" w:cstheme="majorHAnsi"/>
          <w:noProof/>
        </w:rPr>
        <w:t>7.</w:t>
      </w:r>
      <w:r w:rsidRPr="00A31B76">
        <w:rPr>
          <w:rFonts w:asciiTheme="majorHAnsi" w:hAnsiTheme="majorHAnsi" w:cstheme="majorHAnsi"/>
          <w:noProof/>
        </w:rPr>
        <w:tab/>
        <w:t>New, D. A.</w:t>
      </w:r>
      <w:r w:rsidR="000F0405" w:rsidRPr="00A31B76">
        <w:rPr>
          <w:rFonts w:asciiTheme="majorHAnsi" w:hAnsiTheme="majorHAnsi" w:cstheme="majorHAnsi"/>
          <w:noProof/>
        </w:rPr>
        <w:t>,</w:t>
      </w:r>
      <w:r w:rsidRPr="00A31B76">
        <w:rPr>
          <w:rFonts w:asciiTheme="majorHAnsi" w:hAnsiTheme="majorHAnsi" w:cstheme="majorHAnsi"/>
          <w:noProof/>
        </w:rPr>
        <w:t xml:space="preserve"> Stein, K. F. Cultivation of mouse embryos in vitro. </w:t>
      </w:r>
      <w:r w:rsidRPr="00A31B76">
        <w:rPr>
          <w:rFonts w:asciiTheme="majorHAnsi" w:hAnsiTheme="majorHAnsi" w:cstheme="majorHAnsi"/>
          <w:i/>
          <w:iCs/>
          <w:noProof/>
        </w:rPr>
        <w:t>Nature</w:t>
      </w:r>
      <w:r w:rsidR="000F0405" w:rsidRPr="00A31B76">
        <w:rPr>
          <w:rFonts w:asciiTheme="majorHAnsi" w:hAnsiTheme="majorHAnsi" w:cstheme="majorHAnsi"/>
          <w:i/>
          <w:iCs/>
          <w:noProof/>
        </w:rPr>
        <w:t>.</w:t>
      </w:r>
      <w:r w:rsidRPr="00A31B76">
        <w:rPr>
          <w:rFonts w:asciiTheme="majorHAnsi" w:hAnsiTheme="majorHAnsi" w:cstheme="majorHAnsi"/>
          <w:noProof/>
        </w:rPr>
        <w:t xml:space="preserve"> </w:t>
      </w:r>
      <w:r w:rsidRPr="00A31B76">
        <w:rPr>
          <w:rFonts w:asciiTheme="majorHAnsi" w:hAnsiTheme="majorHAnsi" w:cstheme="majorHAnsi"/>
          <w:b/>
          <w:bCs/>
          <w:noProof/>
        </w:rPr>
        <w:t>199</w:t>
      </w:r>
      <w:r w:rsidRPr="00A31B76">
        <w:rPr>
          <w:rFonts w:asciiTheme="majorHAnsi" w:hAnsiTheme="majorHAnsi" w:cstheme="majorHAnsi"/>
          <w:noProof/>
        </w:rPr>
        <w:t>, 297–299 (1963).</w:t>
      </w:r>
    </w:p>
    <w:p w14:paraId="5E2D7664" w14:textId="04A97033" w:rsidR="004B40A4" w:rsidRPr="00A31B76" w:rsidRDefault="004B40A4" w:rsidP="00A31B76">
      <w:pPr>
        <w:autoSpaceDE w:val="0"/>
        <w:autoSpaceDN w:val="0"/>
        <w:adjustRightInd w:val="0"/>
        <w:rPr>
          <w:rFonts w:asciiTheme="majorHAnsi" w:hAnsiTheme="majorHAnsi" w:cstheme="majorHAnsi"/>
          <w:noProof/>
        </w:rPr>
      </w:pPr>
      <w:r w:rsidRPr="00A31B76">
        <w:rPr>
          <w:rFonts w:asciiTheme="majorHAnsi" w:hAnsiTheme="majorHAnsi" w:cstheme="majorHAnsi"/>
          <w:noProof/>
        </w:rPr>
        <w:t>8.</w:t>
      </w:r>
      <w:r w:rsidRPr="00A31B76">
        <w:rPr>
          <w:rFonts w:asciiTheme="majorHAnsi" w:hAnsiTheme="majorHAnsi" w:cstheme="majorHAnsi"/>
          <w:noProof/>
        </w:rPr>
        <w:tab/>
        <w:t>Rivera-Pérez, J. A., Jones, V.</w:t>
      </w:r>
      <w:r w:rsidR="00717904" w:rsidRPr="00A31B76">
        <w:rPr>
          <w:rFonts w:asciiTheme="majorHAnsi" w:hAnsiTheme="majorHAnsi" w:cstheme="majorHAnsi"/>
          <w:noProof/>
        </w:rPr>
        <w:t xml:space="preserve">, </w:t>
      </w:r>
      <w:r w:rsidRPr="00A31B76">
        <w:rPr>
          <w:rFonts w:asciiTheme="majorHAnsi" w:hAnsiTheme="majorHAnsi" w:cstheme="majorHAnsi"/>
          <w:noProof/>
        </w:rPr>
        <w:t xml:space="preserve">Tam, P. P. L. Culture of </w:t>
      </w:r>
      <w:r w:rsidR="00717904" w:rsidRPr="00A31B76">
        <w:rPr>
          <w:rFonts w:asciiTheme="majorHAnsi" w:hAnsiTheme="majorHAnsi" w:cstheme="majorHAnsi"/>
          <w:noProof/>
        </w:rPr>
        <w:t xml:space="preserve">whole mouse embryos </w:t>
      </w:r>
      <w:r w:rsidRPr="00A31B76">
        <w:rPr>
          <w:rFonts w:asciiTheme="majorHAnsi" w:hAnsiTheme="majorHAnsi" w:cstheme="majorHAnsi"/>
          <w:noProof/>
        </w:rPr>
        <w:t xml:space="preserve">at </w:t>
      </w:r>
      <w:r w:rsidR="00717904" w:rsidRPr="00A31B76">
        <w:rPr>
          <w:rFonts w:asciiTheme="majorHAnsi" w:hAnsiTheme="majorHAnsi" w:cstheme="majorHAnsi"/>
          <w:noProof/>
        </w:rPr>
        <w:t xml:space="preserve">early postimplantation </w:t>
      </w:r>
      <w:r w:rsidRPr="00A31B76">
        <w:rPr>
          <w:rFonts w:asciiTheme="majorHAnsi" w:hAnsiTheme="majorHAnsi" w:cstheme="majorHAnsi"/>
          <w:noProof/>
        </w:rPr>
        <w:t xml:space="preserve">to </w:t>
      </w:r>
      <w:r w:rsidR="00717904" w:rsidRPr="00A31B76">
        <w:rPr>
          <w:rFonts w:asciiTheme="majorHAnsi" w:hAnsiTheme="majorHAnsi" w:cstheme="majorHAnsi"/>
          <w:noProof/>
        </w:rPr>
        <w:t>organogenesis stages</w:t>
      </w:r>
      <w:r w:rsidRPr="00A31B76">
        <w:rPr>
          <w:rFonts w:asciiTheme="majorHAnsi" w:hAnsiTheme="majorHAnsi" w:cstheme="majorHAnsi"/>
          <w:noProof/>
        </w:rPr>
        <w:t xml:space="preserve">: </w:t>
      </w:r>
      <w:r w:rsidR="00717904" w:rsidRPr="00A31B76">
        <w:rPr>
          <w:rFonts w:asciiTheme="majorHAnsi" w:hAnsiTheme="majorHAnsi" w:cstheme="majorHAnsi"/>
          <w:noProof/>
        </w:rPr>
        <w:t xml:space="preserve">developmental staging </w:t>
      </w:r>
      <w:r w:rsidRPr="00A31B76">
        <w:rPr>
          <w:rFonts w:asciiTheme="majorHAnsi" w:hAnsiTheme="majorHAnsi" w:cstheme="majorHAnsi"/>
          <w:noProof/>
        </w:rPr>
        <w:t xml:space="preserve">and </w:t>
      </w:r>
      <w:r w:rsidR="00717904" w:rsidRPr="00A31B76">
        <w:rPr>
          <w:rFonts w:asciiTheme="majorHAnsi" w:hAnsiTheme="majorHAnsi" w:cstheme="majorHAnsi"/>
          <w:noProof/>
        </w:rPr>
        <w:t>methods</w:t>
      </w:r>
      <w:r w:rsidRPr="00A31B76">
        <w:rPr>
          <w:rFonts w:asciiTheme="majorHAnsi" w:hAnsiTheme="majorHAnsi" w:cstheme="majorHAnsi"/>
          <w:noProof/>
        </w:rPr>
        <w:t xml:space="preserve">. </w:t>
      </w:r>
      <w:r w:rsidRPr="00A31B76">
        <w:rPr>
          <w:rFonts w:asciiTheme="majorHAnsi" w:hAnsiTheme="majorHAnsi" w:cstheme="majorHAnsi"/>
          <w:i/>
          <w:iCs/>
          <w:noProof/>
        </w:rPr>
        <w:t xml:space="preserve">Methods </w:t>
      </w:r>
      <w:r w:rsidR="00717904" w:rsidRPr="00A31B76">
        <w:rPr>
          <w:rFonts w:asciiTheme="majorHAnsi" w:hAnsiTheme="majorHAnsi" w:cstheme="majorHAnsi"/>
          <w:i/>
          <w:iCs/>
          <w:noProof/>
        </w:rPr>
        <w:t xml:space="preserve">in </w:t>
      </w:r>
      <w:r w:rsidRPr="00A31B76">
        <w:rPr>
          <w:rFonts w:asciiTheme="majorHAnsi" w:hAnsiTheme="majorHAnsi" w:cstheme="majorHAnsi"/>
          <w:i/>
          <w:iCs/>
          <w:noProof/>
        </w:rPr>
        <w:t>Enzymol</w:t>
      </w:r>
      <w:r w:rsidR="00717904" w:rsidRPr="00A31B76">
        <w:rPr>
          <w:rFonts w:asciiTheme="majorHAnsi" w:hAnsiTheme="majorHAnsi" w:cstheme="majorHAnsi"/>
          <w:i/>
          <w:iCs/>
          <w:noProof/>
        </w:rPr>
        <w:t>ogy</w:t>
      </w:r>
      <w:r w:rsidRPr="00A31B76">
        <w:rPr>
          <w:rFonts w:asciiTheme="majorHAnsi" w:hAnsiTheme="majorHAnsi" w:cstheme="majorHAnsi"/>
          <w:i/>
          <w:iCs/>
          <w:noProof/>
        </w:rPr>
        <w:t>.</w:t>
      </w:r>
      <w:r w:rsidRPr="00A31B76">
        <w:rPr>
          <w:rFonts w:asciiTheme="majorHAnsi" w:hAnsiTheme="majorHAnsi" w:cstheme="majorHAnsi"/>
          <w:noProof/>
        </w:rPr>
        <w:t xml:space="preserve"> </w:t>
      </w:r>
      <w:r w:rsidRPr="00A31B76">
        <w:rPr>
          <w:rFonts w:asciiTheme="majorHAnsi" w:hAnsiTheme="majorHAnsi" w:cstheme="majorHAnsi"/>
          <w:b/>
          <w:bCs/>
          <w:noProof/>
        </w:rPr>
        <w:t>476</w:t>
      </w:r>
      <w:r w:rsidRPr="00A31B76">
        <w:rPr>
          <w:rFonts w:asciiTheme="majorHAnsi" w:hAnsiTheme="majorHAnsi" w:cstheme="majorHAnsi"/>
          <w:noProof/>
        </w:rPr>
        <w:t>, 185–203 (2010).</w:t>
      </w:r>
    </w:p>
    <w:p w14:paraId="1123B73E" w14:textId="1CC76492" w:rsidR="004B40A4" w:rsidRPr="00A31B76" w:rsidRDefault="004B40A4" w:rsidP="00A31B76">
      <w:pPr>
        <w:autoSpaceDE w:val="0"/>
        <w:autoSpaceDN w:val="0"/>
        <w:adjustRightInd w:val="0"/>
        <w:rPr>
          <w:rFonts w:asciiTheme="majorHAnsi" w:hAnsiTheme="majorHAnsi" w:cstheme="majorHAnsi"/>
          <w:noProof/>
        </w:rPr>
      </w:pPr>
      <w:r w:rsidRPr="00A31B76">
        <w:rPr>
          <w:rFonts w:asciiTheme="majorHAnsi" w:hAnsiTheme="majorHAnsi" w:cstheme="majorHAnsi"/>
          <w:noProof/>
        </w:rPr>
        <w:t>9.</w:t>
      </w:r>
      <w:r w:rsidRPr="00A31B76">
        <w:rPr>
          <w:rFonts w:asciiTheme="majorHAnsi" w:hAnsiTheme="majorHAnsi" w:cstheme="majorHAnsi"/>
          <w:noProof/>
        </w:rPr>
        <w:tab/>
        <w:t>New, D. A. T., Coppola, P. T.</w:t>
      </w:r>
      <w:r w:rsidR="006F2072" w:rsidRPr="00A31B76">
        <w:rPr>
          <w:rFonts w:asciiTheme="majorHAnsi" w:hAnsiTheme="majorHAnsi" w:cstheme="majorHAnsi"/>
          <w:noProof/>
        </w:rPr>
        <w:t xml:space="preserve">, </w:t>
      </w:r>
      <w:r w:rsidRPr="00A31B76">
        <w:rPr>
          <w:rFonts w:asciiTheme="majorHAnsi" w:hAnsiTheme="majorHAnsi" w:cstheme="majorHAnsi"/>
          <w:noProof/>
        </w:rPr>
        <w:t xml:space="preserve">Terry, S. Culture of explanted rat embryos in rotating tubes. </w:t>
      </w:r>
      <w:r w:rsidRPr="00A31B76">
        <w:rPr>
          <w:rFonts w:asciiTheme="majorHAnsi" w:hAnsiTheme="majorHAnsi" w:cstheme="majorHAnsi"/>
          <w:i/>
          <w:iCs/>
          <w:noProof/>
        </w:rPr>
        <w:t>J</w:t>
      </w:r>
      <w:r w:rsidR="006F2072" w:rsidRPr="00A31B76">
        <w:rPr>
          <w:rFonts w:asciiTheme="majorHAnsi" w:hAnsiTheme="majorHAnsi" w:cstheme="majorHAnsi"/>
          <w:i/>
          <w:iCs/>
          <w:noProof/>
        </w:rPr>
        <w:t>ournal of</w:t>
      </w:r>
      <w:r w:rsidRPr="00A31B76">
        <w:rPr>
          <w:rFonts w:asciiTheme="majorHAnsi" w:hAnsiTheme="majorHAnsi" w:cstheme="majorHAnsi"/>
          <w:i/>
          <w:iCs/>
          <w:noProof/>
        </w:rPr>
        <w:t xml:space="preserve"> Reprod</w:t>
      </w:r>
      <w:r w:rsidR="006F2072" w:rsidRPr="00A31B76">
        <w:rPr>
          <w:rFonts w:asciiTheme="majorHAnsi" w:hAnsiTheme="majorHAnsi" w:cstheme="majorHAnsi"/>
          <w:i/>
          <w:iCs/>
          <w:noProof/>
        </w:rPr>
        <w:t>uction and</w:t>
      </w:r>
      <w:r w:rsidRPr="00A31B76">
        <w:rPr>
          <w:rFonts w:asciiTheme="majorHAnsi" w:hAnsiTheme="majorHAnsi" w:cstheme="majorHAnsi"/>
          <w:i/>
          <w:iCs/>
          <w:noProof/>
        </w:rPr>
        <w:t xml:space="preserve"> Fertil</w:t>
      </w:r>
      <w:r w:rsidR="006F2072" w:rsidRPr="00A31B76">
        <w:rPr>
          <w:rFonts w:asciiTheme="majorHAnsi" w:hAnsiTheme="majorHAnsi" w:cstheme="majorHAnsi"/>
          <w:i/>
          <w:iCs/>
          <w:noProof/>
        </w:rPr>
        <w:t>ity</w:t>
      </w:r>
      <w:r w:rsidRPr="00A31B76">
        <w:rPr>
          <w:rFonts w:asciiTheme="majorHAnsi" w:hAnsiTheme="majorHAnsi" w:cstheme="majorHAnsi"/>
          <w:i/>
          <w:iCs/>
          <w:noProof/>
        </w:rPr>
        <w:t>.</w:t>
      </w:r>
      <w:r w:rsidRPr="00A31B76">
        <w:rPr>
          <w:rFonts w:asciiTheme="majorHAnsi" w:hAnsiTheme="majorHAnsi" w:cstheme="majorHAnsi"/>
          <w:noProof/>
        </w:rPr>
        <w:t xml:space="preserve"> </w:t>
      </w:r>
      <w:r w:rsidR="006F2072" w:rsidRPr="00A31B76">
        <w:rPr>
          <w:rFonts w:asciiTheme="majorHAnsi" w:hAnsiTheme="majorHAnsi" w:cstheme="majorHAnsi"/>
          <w:b/>
          <w:bCs/>
          <w:noProof/>
        </w:rPr>
        <w:t>35</w:t>
      </w:r>
      <w:r w:rsidR="006F2072" w:rsidRPr="00A31B76">
        <w:rPr>
          <w:rFonts w:asciiTheme="majorHAnsi" w:hAnsiTheme="majorHAnsi" w:cstheme="majorHAnsi"/>
          <w:noProof/>
        </w:rPr>
        <w:t xml:space="preserve"> (1), 135–138 </w:t>
      </w:r>
      <w:r w:rsidRPr="00A31B76">
        <w:rPr>
          <w:rFonts w:asciiTheme="majorHAnsi" w:hAnsiTheme="majorHAnsi" w:cstheme="majorHAnsi"/>
          <w:noProof/>
        </w:rPr>
        <w:t>(1973).</w:t>
      </w:r>
    </w:p>
    <w:p w14:paraId="223981FE" w14:textId="0699A560" w:rsidR="004B40A4" w:rsidRPr="00A31B76" w:rsidRDefault="004B40A4" w:rsidP="00A31B76">
      <w:pPr>
        <w:autoSpaceDE w:val="0"/>
        <w:autoSpaceDN w:val="0"/>
        <w:adjustRightInd w:val="0"/>
        <w:rPr>
          <w:rFonts w:asciiTheme="majorHAnsi" w:hAnsiTheme="majorHAnsi" w:cstheme="majorHAnsi"/>
          <w:noProof/>
        </w:rPr>
      </w:pPr>
      <w:r w:rsidRPr="00A31B76">
        <w:rPr>
          <w:rFonts w:asciiTheme="majorHAnsi" w:hAnsiTheme="majorHAnsi" w:cstheme="majorHAnsi"/>
          <w:noProof/>
        </w:rPr>
        <w:t>10.</w:t>
      </w:r>
      <w:r w:rsidRPr="00A31B76">
        <w:rPr>
          <w:rFonts w:asciiTheme="majorHAnsi" w:hAnsiTheme="majorHAnsi" w:cstheme="majorHAnsi"/>
          <w:noProof/>
        </w:rPr>
        <w:tab/>
        <w:t xml:space="preserve">Cockroft, D. L. A comparative and historical review of culture methods for vertebrates. </w:t>
      </w:r>
      <w:r w:rsidRPr="00A31B76">
        <w:rPr>
          <w:rFonts w:asciiTheme="majorHAnsi" w:hAnsiTheme="majorHAnsi" w:cstheme="majorHAnsi"/>
          <w:i/>
          <w:iCs/>
          <w:noProof/>
        </w:rPr>
        <w:t>International Journal of Developmental Biology</w:t>
      </w:r>
      <w:r w:rsidR="00C81733" w:rsidRPr="00A31B76">
        <w:rPr>
          <w:rFonts w:asciiTheme="majorHAnsi" w:hAnsiTheme="majorHAnsi" w:cstheme="majorHAnsi"/>
          <w:i/>
          <w:iCs/>
          <w:noProof/>
        </w:rPr>
        <w:t xml:space="preserve">. </w:t>
      </w:r>
      <w:r w:rsidR="00C81733" w:rsidRPr="00A31B76">
        <w:rPr>
          <w:rFonts w:asciiTheme="majorHAnsi" w:hAnsiTheme="majorHAnsi" w:cstheme="majorHAnsi"/>
          <w:b/>
          <w:bCs/>
          <w:noProof/>
        </w:rPr>
        <w:t>41</w:t>
      </w:r>
      <w:r w:rsidR="00C81733" w:rsidRPr="00A31B76">
        <w:rPr>
          <w:rFonts w:asciiTheme="majorHAnsi" w:hAnsiTheme="majorHAnsi" w:cstheme="majorHAnsi"/>
          <w:noProof/>
        </w:rPr>
        <w:t xml:space="preserve"> (12), 127–137</w:t>
      </w:r>
      <w:r w:rsidRPr="00A31B76">
        <w:rPr>
          <w:rFonts w:asciiTheme="majorHAnsi" w:hAnsiTheme="majorHAnsi" w:cstheme="majorHAnsi"/>
          <w:noProof/>
        </w:rPr>
        <w:t xml:space="preserve"> (1997). </w:t>
      </w:r>
    </w:p>
    <w:p w14:paraId="133CB728" w14:textId="32C56C91" w:rsidR="004B40A4" w:rsidRPr="00A31B76" w:rsidRDefault="004B40A4" w:rsidP="00A31B76">
      <w:pPr>
        <w:autoSpaceDE w:val="0"/>
        <w:autoSpaceDN w:val="0"/>
        <w:adjustRightInd w:val="0"/>
        <w:rPr>
          <w:rFonts w:asciiTheme="majorHAnsi" w:hAnsiTheme="majorHAnsi" w:cstheme="majorHAnsi"/>
          <w:noProof/>
        </w:rPr>
      </w:pPr>
      <w:r w:rsidRPr="00A31B76">
        <w:rPr>
          <w:rFonts w:asciiTheme="majorHAnsi" w:hAnsiTheme="majorHAnsi" w:cstheme="majorHAnsi"/>
          <w:noProof/>
        </w:rPr>
        <w:t>11.</w:t>
      </w:r>
      <w:r w:rsidRPr="00A31B76">
        <w:rPr>
          <w:rFonts w:asciiTheme="majorHAnsi" w:hAnsiTheme="majorHAnsi" w:cstheme="majorHAnsi"/>
          <w:noProof/>
        </w:rPr>
        <w:tab/>
        <w:t>Parameswaran, M.</w:t>
      </w:r>
      <w:r w:rsidR="00115918" w:rsidRPr="00A31B76">
        <w:rPr>
          <w:rFonts w:asciiTheme="majorHAnsi" w:hAnsiTheme="majorHAnsi" w:cstheme="majorHAnsi"/>
          <w:noProof/>
        </w:rPr>
        <w:t>,</w:t>
      </w:r>
      <w:r w:rsidRPr="00A31B76">
        <w:rPr>
          <w:rFonts w:asciiTheme="majorHAnsi" w:hAnsiTheme="majorHAnsi" w:cstheme="majorHAnsi"/>
          <w:noProof/>
        </w:rPr>
        <w:t xml:space="preserve"> Tam, P. P. L. Regionalisation of cell fate and morphogenetic movement of the mesoderm during mouse gastrulation. </w:t>
      </w:r>
      <w:r w:rsidRPr="00A31B76">
        <w:rPr>
          <w:rFonts w:asciiTheme="majorHAnsi" w:hAnsiTheme="majorHAnsi" w:cstheme="majorHAnsi"/>
          <w:i/>
          <w:iCs/>
          <w:noProof/>
        </w:rPr>
        <w:t>Dev</w:t>
      </w:r>
      <w:r w:rsidR="00115918" w:rsidRPr="00A31B76">
        <w:rPr>
          <w:rFonts w:asciiTheme="majorHAnsi" w:hAnsiTheme="majorHAnsi" w:cstheme="majorHAnsi"/>
          <w:i/>
          <w:iCs/>
          <w:noProof/>
        </w:rPr>
        <w:t>elopmental</w:t>
      </w:r>
      <w:r w:rsidRPr="00A31B76">
        <w:rPr>
          <w:rFonts w:asciiTheme="majorHAnsi" w:hAnsiTheme="majorHAnsi" w:cstheme="majorHAnsi"/>
          <w:i/>
          <w:iCs/>
          <w:noProof/>
        </w:rPr>
        <w:t xml:space="preserve"> Genet</w:t>
      </w:r>
      <w:r w:rsidR="00115918" w:rsidRPr="00A31B76">
        <w:rPr>
          <w:rFonts w:asciiTheme="majorHAnsi" w:hAnsiTheme="majorHAnsi" w:cstheme="majorHAnsi"/>
          <w:i/>
          <w:iCs/>
          <w:noProof/>
        </w:rPr>
        <w:t>ics</w:t>
      </w:r>
      <w:r w:rsidRPr="00A31B76">
        <w:rPr>
          <w:rFonts w:asciiTheme="majorHAnsi" w:hAnsiTheme="majorHAnsi" w:cstheme="majorHAnsi"/>
          <w:i/>
          <w:iCs/>
          <w:noProof/>
        </w:rPr>
        <w:t>.</w:t>
      </w:r>
      <w:r w:rsidRPr="00A31B76">
        <w:rPr>
          <w:rFonts w:asciiTheme="majorHAnsi" w:hAnsiTheme="majorHAnsi" w:cstheme="majorHAnsi"/>
          <w:noProof/>
        </w:rPr>
        <w:t xml:space="preserve"> </w:t>
      </w:r>
      <w:r w:rsidRPr="00A31B76">
        <w:rPr>
          <w:rFonts w:asciiTheme="majorHAnsi" w:hAnsiTheme="majorHAnsi" w:cstheme="majorHAnsi"/>
          <w:b/>
          <w:bCs/>
          <w:noProof/>
        </w:rPr>
        <w:t>17</w:t>
      </w:r>
      <w:r w:rsidR="00115918" w:rsidRPr="00A31B76">
        <w:rPr>
          <w:rFonts w:asciiTheme="majorHAnsi" w:hAnsiTheme="majorHAnsi" w:cstheme="majorHAnsi"/>
          <w:b/>
          <w:bCs/>
          <w:noProof/>
        </w:rPr>
        <w:t xml:space="preserve"> </w:t>
      </w:r>
      <w:r w:rsidR="00115918" w:rsidRPr="00A31B76">
        <w:rPr>
          <w:rFonts w:asciiTheme="majorHAnsi" w:hAnsiTheme="majorHAnsi" w:cstheme="majorHAnsi"/>
          <w:noProof/>
        </w:rPr>
        <w:t>(1)</w:t>
      </w:r>
      <w:r w:rsidRPr="00A31B76">
        <w:rPr>
          <w:rFonts w:asciiTheme="majorHAnsi" w:hAnsiTheme="majorHAnsi" w:cstheme="majorHAnsi"/>
          <w:noProof/>
        </w:rPr>
        <w:t>, 16–28 (1995).</w:t>
      </w:r>
    </w:p>
    <w:p w14:paraId="1B4B30C2" w14:textId="7656266E" w:rsidR="004B40A4" w:rsidRPr="00A31B76" w:rsidRDefault="004B40A4" w:rsidP="00A31B76">
      <w:pPr>
        <w:autoSpaceDE w:val="0"/>
        <w:autoSpaceDN w:val="0"/>
        <w:adjustRightInd w:val="0"/>
        <w:rPr>
          <w:rFonts w:asciiTheme="majorHAnsi" w:hAnsiTheme="majorHAnsi" w:cstheme="majorHAnsi"/>
          <w:noProof/>
        </w:rPr>
      </w:pPr>
      <w:r w:rsidRPr="00A31B76">
        <w:rPr>
          <w:rFonts w:asciiTheme="majorHAnsi" w:hAnsiTheme="majorHAnsi" w:cstheme="majorHAnsi"/>
          <w:noProof/>
        </w:rPr>
        <w:t>12.</w:t>
      </w:r>
      <w:r w:rsidRPr="00A31B76">
        <w:rPr>
          <w:rFonts w:asciiTheme="majorHAnsi" w:hAnsiTheme="majorHAnsi" w:cstheme="majorHAnsi"/>
          <w:noProof/>
        </w:rPr>
        <w:tab/>
        <w:t xml:space="preserve">Beddington, R. S. Induction of a second neural axis by the mouse node. </w:t>
      </w:r>
      <w:r w:rsidRPr="00A31B76">
        <w:rPr>
          <w:rFonts w:asciiTheme="majorHAnsi" w:hAnsiTheme="majorHAnsi" w:cstheme="majorHAnsi"/>
          <w:i/>
          <w:iCs/>
          <w:noProof/>
        </w:rPr>
        <w:t>Development</w:t>
      </w:r>
      <w:r w:rsidR="00386D5A" w:rsidRPr="00A31B76">
        <w:rPr>
          <w:rFonts w:asciiTheme="majorHAnsi" w:hAnsiTheme="majorHAnsi" w:cstheme="majorHAnsi"/>
          <w:i/>
          <w:iCs/>
          <w:noProof/>
        </w:rPr>
        <w:t>.</w:t>
      </w:r>
      <w:r w:rsidRPr="00A31B76">
        <w:rPr>
          <w:rFonts w:asciiTheme="majorHAnsi" w:hAnsiTheme="majorHAnsi" w:cstheme="majorHAnsi"/>
          <w:noProof/>
        </w:rPr>
        <w:t xml:space="preserve"> </w:t>
      </w:r>
      <w:r w:rsidRPr="00A31B76">
        <w:rPr>
          <w:rFonts w:asciiTheme="majorHAnsi" w:hAnsiTheme="majorHAnsi" w:cstheme="majorHAnsi"/>
          <w:b/>
          <w:bCs/>
          <w:noProof/>
        </w:rPr>
        <w:t>120</w:t>
      </w:r>
      <w:r w:rsidR="00386D5A" w:rsidRPr="00A31B76">
        <w:rPr>
          <w:rFonts w:asciiTheme="majorHAnsi" w:hAnsiTheme="majorHAnsi" w:cstheme="majorHAnsi"/>
          <w:b/>
          <w:bCs/>
          <w:noProof/>
        </w:rPr>
        <w:t xml:space="preserve"> </w:t>
      </w:r>
      <w:r w:rsidR="00386D5A" w:rsidRPr="00A31B76">
        <w:rPr>
          <w:rFonts w:asciiTheme="majorHAnsi" w:hAnsiTheme="majorHAnsi" w:cstheme="majorHAnsi"/>
          <w:noProof/>
        </w:rPr>
        <w:t>(3)</w:t>
      </w:r>
      <w:r w:rsidRPr="00A31B76">
        <w:rPr>
          <w:rFonts w:asciiTheme="majorHAnsi" w:hAnsiTheme="majorHAnsi" w:cstheme="majorHAnsi"/>
          <w:noProof/>
        </w:rPr>
        <w:t>, 613–620 (1994).</w:t>
      </w:r>
    </w:p>
    <w:p w14:paraId="2E9A30EF" w14:textId="0C851AA8" w:rsidR="004B40A4" w:rsidRPr="00A31B76" w:rsidRDefault="004B40A4" w:rsidP="00A31B76">
      <w:pPr>
        <w:autoSpaceDE w:val="0"/>
        <w:autoSpaceDN w:val="0"/>
        <w:adjustRightInd w:val="0"/>
        <w:rPr>
          <w:rFonts w:asciiTheme="majorHAnsi" w:hAnsiTheme="majorHAnsi" w:cstheme="majorHAnsi"/>
          <w:noProof/>
        </w:rPr>
      </w:pPr>
      <w:r w:rsidRPr="00A31B76">
        <w:rPr>
          <w:rFonts w:asciiTheme="majorHAnsi" w:hAnsiTheme="majorHAnsi" w:cstheme="majorHAnsi"/>
          <w:noProof/>
        </w:rPr>
        <w:t>13.</w:t>
      </w:r>
      <w:r w:rsidRPr="00A31B76">
        <w:rPr>
          <w:rFonts w:asciiTheme="majorHAnsi" w:hAnsiTheme="majorHAnsi" w:cstheme="majorHAnsi"/>
          <w:noProof/>
        </w:rPr>
        <w:tab/>
        <w:t xml:space="preserve">Aguilera-Castrejon, A. </w:t>
      </w:r>
      <w:r w:rsidRPr="00826054">
        <w:rPr>
          <w:rFonts w:asciiTheme="majorHAnsi" w:hAnsiTheme="majorHAnsi" w:cstheme="majorHAnsi"/>
          <w:noProof/>
        </w:rPr>
        <w:t>et al.</w:t>
      </w:r>
      <w:r w:rsidRPr="00A31B76">
        <w:rPr>
          <w:rFonts w:asciiTheme="majorHAnsi" w:hAnsiTheme="majorHAnsi" w:cstheme="majorHAnsi"/>
          <w:noProof/>
        </w:rPr>
        <w:t xml:space="preserve"> Ex utero mouse embryogenesis from pre-gastrulation to late organogenesis. </w:t>
      </w:r>
      <w:r w:rsidRPr="00A31B76">
        <w:rPr>
          <w:rFonts w:asciiTheme="majorHAnsi" w:hAnsiTheme="majorHAnsi" w:cstheme="majorHAnsi"/>
          <w:i/>
          <w:iCs/>
          <w:noProof/>
        </w:rPr>
        <w:t>Nature</w:t>
      </w:r>
      <w:r w:rsidR="00386D5A" w:rsidRPr="00A31B76">
        <w:rPr>
          <w:rFonts w:asciiTheme="majorHAnsi" w:hAnsiTheme="majorHAnsi" w:cstheme="majorHAnsi"/>
          <w:i/>
          <w:iCs/>
          <w:noProof/>
        </w:rPr>
        <w:t>.</w:t>
      </w:r>
      <w:r w:rsidRPr="00A31B76">
        <w:rPr>
          <w:rFonts w:asciiTheme="majorHAnsi" w:hAnsiTheme="majorHAnsi" w:cstheme="majorHAnsi"/>
          <w:noProof/>
        </w:rPr>
        <w:t xml:space="preserve"> </w:t>
      </w:r>
      <w:r w:rsidRPr="00A31B76">
        <w:rPr>
          <w:rFonts w:asciiTheme="majorHAnsi" w:hAnsiTheme="majorHAnsi" w:cstheme="majorHAnsi"/>
          <w:b/>
          <w:bCs/>
          <w:noProof/>
        </w:rPr>
        <w:t>593</w:t>
      </w:r>
      <w:r w:rsidR="00386D5A" w:rsidRPr="00A31B76">
        <w:rPr>
          <w:rFonts w:asciiTheme="majorHAnsi" w:hAnsiTheme="majorHAnsi" w:cstheme="majorHAnsi"/>
          <w:b/>
          <w:bCs/>
          <w:noProof/>
        </w:rPr>
        <w:t xml:space="preserve"> </w:t>
      </w:r>
      <w:r w:rsidR="00386D5A" w:rsidRPr="00A31B76">
        <w:rPr>
          <w:rFonts w:asciiTheme="majorHAnsi" w:hAnsiTheme="majorHAnsi" w:cstheme="majorHAnsi"/>
          <w:noProof/>
        </w:rPr>
        <w:t>(7857)</w:t>
      </w:r>
      <w:r w:rsidRPr="00A31B76">
        <w:rPr>
          <w:rFonts w:asciiTheme="majorHAnsi" w:hAnsiTheme="majorHAnsi" w:cstheme="majorHAnsi"/>
          <w:noProof/>
        </w:rPr>
        <w:t>, 119–124 (2021).</w:t>
      </w:r>
    </w:p>
    <w:p w14:paraId="6C540BFA" w14:textId="4C047E49" w:rsidR="004B40A4" w:rsidRPr="00A31B76" w:rsidRDefault="004B40A4" w:rsidP="00A31B76">
      <w:pPr>
        <w:autoSpaceDE w:val="0"/>
        <w:autoSpaceDN w:val="0"/>
        <w:adjustRightInd w:val="0"/>
        <w:rPr>
          <w:rFonts w:asciiTheme="majorHAnsi" w:hAnsiTheme="majorHAnsi" w:cstheme="majorHAnsi"/>
          <w:noProof/>
        </w:rPr>
      </w:pPr>
      <w:r w:rsidRPr="00A31B76">
        <w:rPr>
          <w:rFonts w:asciiTheme="majorHAnsi" w:hAnsiTheme="majorHAnsi" w:cstheme="majorHAnsi"/>
          <w:noProof/>
        </w:rPr>
        <w:t>14.</w:t>
      </w:r>
      <w:r w:rsidRPr="00A31B76">
        <w:rPr>
          <w:rFonts w:asciiTheme="majorHAnsi" w:hAnsiTheme="majorHAnsi" w:cstheme="majorHAnsi"/>
          <w:noProof/>
        </w:rPr>
        <w:tab/>
        <w:t>Takahashi, M., Makino, S., Kikkawa, T.</w:t>
      </w:r>
      <w:r w:rsidR="004C270B" w:rsidRPr="00A31B76">
        <w:rPr>
          <w:rFonts w:asciiTheme="majorHAnsi" w:hAnsiTheme="majorHAnsi" w:cstheme="majorHAnsi"/>
          <w:noProof/>
        </w:rPr>
        <w:t>,</w:t>
      </w:r>
      <w:r w:rsidRPr="00A31B76">
        <w:rPr>
          <w:rFonts w:asciiTheme="majorHAnsi" w:hAnsiTheme="majorHAnsi" w:cstheme="majorHAnsi"/>
          <w:noProof/>
        </w:rPr>
        <w:t xml:space="preserve"> Osumi, N. Preparation of </w:t>
      </w:r>
      <w:r w:rsidR="004C270B" w:rsidRPr="00A31B76">
        <w:rPr>
          <w:rFonts w:asciiTheme="majorHAnsi" w:hAnsiTheme="majorHAnsi" w:cstheme="majorHAnsi"/>
          <w:noProof/>
        </w:rPr>
        <w:t>rat serum s</w:t>
      </w:r>
      <w:r w:rsidRPr="00A31B76">
        <w:rPr>
          <w:rFonts w:asciiTheme="majorHAnsi" w:hAnsiTheme="majorHAnsi" w:cstheme="majorHAnsi"/>
          <w:noProof/>
        </w:rPr>
        <w:t xml:space="preserve">uitable for </w:t>
      </w:r>
      <w:r w:rsidR="004C270B" w:rsidRPr="00A31B76">
        <w:rPr>
          <w:rFonts w:asciiTheme="majorHAnsi" w:hAnsiTheme="majorHAnsi" w:cstheme="majorHAnsi"/>
          <w:noProof/>
        </w:rPr>
        <w:t>mammalian whole embryo culture</w:t>
      </w:r>
      <w:r w:rsidRPr="00A31B76">
        <w:rPr>
          <w:rFonts w:asciiTheme="majorHAnsi" w:hAnsiTheme="majorHAnsi" w:cstheme="majorHAnsi"/>
          <w:noProof/>
        </w:rPr>
        <w:t xml:space="preserve">. </w:t>
      </w:r>
      <w:r w:rsidRPr="00A31B76">
        <w:rPr>
          <w:rFonts w:asciiTheme="majorHAnsi" w:hAnsiTheme="majorHAnsi" w:cstheme="majorHAnsi"/>
          <w:i/>
          <w:iCs/>
          <w:noProof/>
        </w:rPr>
        <w:t>Journal</w:t>
      </w:r>
      <w:r w:rsidR="004C270B" w:rsidRPr="00A31B76">
        <w:rPr>
          <w:rFonts w:asciiTheme="majorHAnsi" w:hAnsiTheme="majorHAnsi" w:cstheme="majorHAnsi"/>
          <w:i/>
          <w:iCs/>
          <w:noProof/>
        </w:rPr>
        <w:t xml:space="preserve"> of</w:t>
      </w:r>
      <w:r w:rsidRPr="00A31B76">
        <w:rPr>
          <w:rFonts w:asciiTheme="majorHAnsi" w:hAnsiTheme="majorHAnsi" w:cstheme="majorHAnsi"/>
          <w:i/>
          <w:iCs/>
          <w:noProof/>
        </w:rPr>
        <w:t xml:space="preserve"> Vis</w:t>
      </w:r>
      <w:r w:rsidR="004C270B" w:rsidRPr="00A31B76">
        <w:rPr>
          <w:rFonts w:asciiTheme="majorHAnsi" w:hAnsiTheme="majorHAnsi" w:cstheme="majorHAnsi"/>
          <w:i/>
          <w:iCs/>
          <w:noProof/>
        </w:rPr>
        <w:t>ualized</w:t>
      </w:r>
      <w:r w:rsidRPr="00A31B76">
        <w:rPr>
          <w:rFonts w:asciiTheme="majorHAnsi" w:hAnsiTheme="majorHAnsi" w:cstheme="majorHAnsi"/>
          <w:i/>
          <w:iCs/>
          <w:noProof/>
        </w:rPr>
        <w:t xml:space="preserve"> Exp</w:t>
      </w:r>
      <w:r w:rsidR="004C270B" w:rsidRPr="00A31B76">
        <w:rPr>
          <w:rFonts w:asciiTheme="majorHAnsi" w:hAnsiTheme="majorHAnsi" w:cstheme="majorHAnsi"/>
          <w:i/>
          <w:iCs/>
          <w:noProof/>
        </w:rPr>
        <w:t>eriments: JoVE</w:t>
      </w:r>
      <w:r w:rsidRPr="00A31B76">
        <w:rPr>
          <w:rFonts w:asciiTheme="majorHAnsi" w:hAnsiTheme="majorHAnsi" w:cstheme="majorHAnsi"/>
          <w:i/>
          <w:iCs/>
          <w:noProof/>
        </w:rPr>
        <w:t>.</w:t>
      </w:r>
      <w:r w:rsidRPr="00A31B76">
        <w:rPr>
          <w:rFonts w:asciiTheme="majorHAnsi" w:hAnsiTheme="majorHAnsi" w:cstheme="majorHAnsi"/>
          <w:noProof/>
        </w:rPr>
        <w:t xml:space="preserve"> </w:t>
      </w:r>
      <w:r w:rsidR="004C270B" w:rsidRPr="00A31B76">
        <w:rPr>
          <w:rFonts w:asciiTheme="majorHAnsi" w:hAnsiTheme="majorHAnsi" w:cstheme="majorHAnsi"/>
          <w:noProof/>
        </w:rPr>
        <w:t xml:space="preserve">(90), </w:t>
      </w:r>
      <w:r w:rsidRPr="00A31B76">
        <w:rPr>
          <w:rFonts w:asciiTheme="majorHAnsi" w:hAnsiTheme="majorHAnsi" w:cstheme="majorHAnsi"/>
          <w:noProof/>
        </w:rPr>
        <w:t>e51969 (2014).</w:t>
      </w:r>
    </w:p>
    <w:p w14:paraId="6F5C56C6" w14:textId="7B0EC4B2" w:rsidR="004B40A4" w:rsidRPr="00A31B76" w:rsidRDefault="004B40A4" w:rsidP="00A31B76">
      <w:pPr>
        <w:autoSpaceDE w:val="0"/>
        <w:autoSpaceDN w:val="0"/>
        <w:adjustRightInd w:val="0"/>
        <w:rPr>
          <w:rFonts w:asciiTheme="majorHAnsi" w:hAnsiTheme="majorHAnsi" w:cstheme="majorHAnsi"/>
          <w:noProof/>
        </w:rPr>
      </w:pPr>
      <w:r w:rsidRPr="00A31B76">
        <w:rPr>
          <w:rFonts w:asciiTheme="majorHAnsi" w:hAnsiTheme="majorHAnsi" w:cstheme="majorHAnsi"/>
          <w:noProof/>
        </w:rPr>
        <w:t>15.</w:t>
      </w:r>
      <w:r w:rsidRPr="00A31B76">
        <w:rPr>
          <w:rFonts w:asciiTheme="majorHAnsi" w:hAnsiTheme="majorHAnsi" w:cstheme="majorHAnsi"/>
          <w:noProof/>
        </w:rPr>
        <w:tab/>
        <w:t>Behringer, R., Gertsenstein, M., Nagy, K. V.</w:t>
      </w:r>
      <w:r w:rsidR="00614024" w:rsidRPr="00A31B76">
        <w:rPr>
          <w:rFonts w:asciiTheme="majorHAnsi" w:hAnsiTheme="majorHAnsi" w:cstheme="majorHAnsi"/>
          <w:noProof/>
        </w:rPr>
        <w:t>,</w:t>
      </w:r>
      <w:r w:rsidRPr="00A31B76">
        <w:rPr>
          <w:rFonts w:asciiTheme="majorHAnsi" w:hAnsiTheme="majorHAnsi" w:cstheme="majorHAnsi"/>
          <w:noProof/>
        </w:rPr>
        <w:t xml:space="preserve"> Nagy, A. Isolation, culture and manipulation </w:t>
      </w:r>
      <w:r w:rsidRPr="00A31B76">
        <w:rPr>
          <w:rFonts w:asciiTheme="majorHAnsi" w:hAnsiTheme="majorHAnsi" w:cstheme="majorHAnsi"/>
          <w:noProof/>
        </w:rPr>
        <w:lastRenderedPageBreak/>
        <w:t xml:space="preserve">of postimplantation embryos. In </w:t>
      </w:r>
      <w:r w:rsidRPr="00A31B76">
        <w:rPr>
          <w:rFonts w:asciiTheme="majorHAnsi" w:hAnsiTheme="majorHAnsi" w:cstheme="majorHAnsi"/>
          <w:i/>
          <w:iCs/>
          <w:noProof/>
        </w:rPr>
        <w:t>Manipulating the Mouse Embryo: a Laboratory Manual.</w:t>
      </w:r>
      <w:r w:rsidRPr="00A31B76">
        <w:rPr>
          <w:rFonts w:asciiTheme="majorHAnsi" w:hAnsiTheme="majorHAnsi" w:cstheme="majorHAnsi"/>
          <w:noProof/>
        </w:rPr>
        <w:t xml:space="preserve"> Cold Spring Harb</w:t>
      </w:r>
      <w:r w:rsidR="00614024" w:rsidRPr="00A31B76">
        <w:rPr>
          <w:rFonts w:asciiTheme="majorHAnsi" w:hAnsiTheme="majorHAnsi" w:cstheme="majorHAnsi"/>
          <w:noProof/>
        </w:rPr>
        <w:t>or Laboratory Press, Cold Spring Harbor,</w:t>
      </w:r>
      <w:r w:rsidRPr="00A31B76">
        <w:rPr>
          <w:rFonts w:asciiTheme="majorHAnsi" w:hAnsiTheme="majorHAnsi" w:cstheme="majorHAnsi"/>
          <w:noProof/>
        </w:rPr>
        <w:t xml:space="preserve"> New York</w:t>
      </w:r>
      <w:r w:rsidR="00614024" w:rsidRPr="00A31B76">
        <w:rPr>
          <w:rFonts w:asciiTheme="majorHAnsi" w:hAnsiTheme="majorHAnsi" w:cstheme="majorHAnsi"/>
          <w:noProof/>
        </w:rPr>
        <w:t>,</w:t>
      </w:r>
      <w:r w:rsidRPr="00A31B76">
        <w:rPr>
          <w:rFonts w:asciiTheme="majorHAnsi" w:hAnsiTheme="majorHAnsi" w:cstheme="majorHAnsi"/>
          <w:noProof/>
        </w:rPr>
        <w:t xml:space="preserve"> 149–193 (2014).</w:t>
      </w:r>
    </w:p>
    <w:p w14:paraId="4479EBEE" w14:textId="75B74E8F" w:rsidR="004B40A4" w:rsidRPr="00A31B76" w:rsidRDefault="004B40A4" w:rsidP="00A31B76">
      <w:pPr>
        <w:autoSpaceDE w:val="0"/>
        <w:autoSpaceDN w:val="0"/>
        <w:adjustRightInd w:val="0"/>
        <w:rPr>
          <w:rFonts w:asciiTheme="majorHAnsi" w:hAnsiTheme="majorHAnsi" w:cstheme="majorHAnsi"/>
          <w:noProof/>
        </w:rPr>
      </w:pPr>
      <w:r w:rsidRPr="00A31B76">
        <w:rPr>
          <w:rFonts w:asciiTheme="majorHAnsi" w:hAnsiTheme="majorHAnsi" w:cstheme="majorHAnsi"/>
          <w:noProof/>
        </w:rPr>
        <w:t>16.</w:t>
      </w:r>
      <w:r w:rsidRPr="00A31B76">
        <w:rPr>
          <w:rFonts w:asciiTheme="majorHAnsi" w:hAnsiTheme="majorHAnsi" w:cstheme="majorHAnsi"/>
          <w:noProof/>
        </w:rPr>
        <w:tab/>
        <w:t>Takahashi, M., Nomura, T.</w:t>
      </w:r>
      <w:r w:rsidR="00614024" w:rsidRPr="00A31B76">
        <w:rPr>
          <w:rFonts w:asciiTheme="majorHAnsi" w:hAnsiTheme="majorHAnsi" w:cstheme="majorHAnsi"/>
          <w:noProof/>
        </w:rPr>
        <w:t xml:space="preserve">, </w:t>
      </w:r>
      <w:r w:rsidRPr="00A31B76">
        <w:rPr>
          <w:rFonts w:asciiTheme="majorHAnsi" w:hAnsiTheme="majorHAnsi" w:cstheme="majorHAnsi"/>
          <w:noProof/>
        </w:rPr>
        <w:t xml:space="preserve">Osumi, N. Transferring genes into cultured mammalian embryos by electroporation. </w:t>
      </w:r>
      <w:r w:rsidRPr="00A31B76">
        <w:rPr>
          <w:rFonts w:asciiTheme="majorHAnsi" w:hAnsiTheme="majorHAnsi" w:cstheme="majorHAnsi"/>
          <w:i/>
          <w:iCs/>
          <w:noProof/>
        </w:rPr>
        <w:t>Dev</w:t>
      </w:r>
      <w:r w:rsidR="00614024" w:rsidRPr="00A31B76">
        <w:rPr>
          <w:rFonts w:asciiTheme="majorHAnsi" w:hAnsiTheme="majorHAnsi" w:cstheme="majorHAnsi"/>
          <w:i/>
          <w:iCs/>
          <w:noProof/>
        </w:rPr>
        <w:t>elopment,</w:t>
      </w:r>
      <w:r w:rsidRPr="00A31B76">
        <w:rPr>
          <w:rFonts w:asciiTheme="majorHAnsi" w:hAnsiTheme="majorHAnsi" w:cstheme="majorHAnsi"/>
          <w:i/>
          <w:iCs/>
          <w:noProof/>
        </w:rPr>
        <w:t xml:space="preserve"> Growth </w:t>
      </w:r>
      <w:r w:rsidR="00826054">
        <w:rPr>
          <w:rFonts w:asciiTheme="majorHAnsi" w:hAnsiTheme="majorHAnsi" w:cstheme="majorHAnsi"/>
          <w:i/>
          <w:iCs/>
          <w:noProof/>
        </w:rPr>
        <w:t>and</w:t>
      </w:r>
      <w:r w:rsidR="00614024" w:rsidRPr="00A31B76">
        <w:rPr>
          <w:rFonts w:asciiTheme="majorHAnsi" w:hAnsiTheme="majorHAnsi" w:cstheme="majorHAnsi"/>
          <w:i/>
          <w:iCs/>
          <w:noProof/>
        </w:rPr>
        <w:t xml:space="preserve"> </w:t>
      </w:r>
      <w:r w:rsidRPr="00A31B76">
        <w:rPr>
          <w:rFonts w:asciiTheme="majorHAnsi" w:hAnsiTheme="majorHAnsi" w:cstheme="majorHAnsi"/>
          <w:i/>
          <w:iCs/>
          <w:noProof/>
        </w:rPr>
        <w:t>Differ</w:t>
      </w:r>
      <w:r w:rsidR="00614024" w:rsidRPr="00A31B76">
        <w:rPr>
          <w:rFonts w:asciiTheme="majorHAnsi" w:hAnsiTheme="majorHAnsi" w:cstheme="majorHAnsi"/>
          <w:i/>
          <w:iCs/>
          <w:noProof/>
        </w:rPr>
        <w:t>entiation</w:t>
      </w:r>
      <w:r w:rsidRPr="00A31B76">
        <w:rPr>
          <w:rFonts w:asciiTheme="majorHAnsi" w:hAnsiTheme="majorHAnsi" w:cstheme="majorHAnsi"/>
          <w:i/>
          <w:iCs/>
          <w:noProof/>
        </w:rPr>
        <w:t>.</w:t>
      </w:r>
      <w:r w:rsidRPr="00A31B76">
        <w:rPr>
          <w:rFonts w:asciiTheme="majorHAnsi" w:hAnsiTheme="majorHAnsi" w:cstheme="majorHAnsi"/>
          <w:noProof/>
        </w:rPr>
        <w:t xml:space="preserve"> </w:t>
      </w:r>
      <w:r w:rsidRPr="00A31B76">
        <w:rPr>
          <w:rFonts w:asciiTheme="majorHAnsi" w:hAnsiTheme="majorHAnsi" w:cstheme="majorHAnsi"/>
          <w:b/>
          <w:bCs/>
          <w:noProof/>
        </w:rPr>
        <w:t>50</w:t>
      </w:r>
      <w:r w:rsidR="00614024" w:rsidRPr="00A31B76">
        <w:rPr>
          <w:rFonts w:asciiTheme="majorHAnsi" w:hAnsiTheme="majorHAnsi" w:cstheme="majorHAnsi"/>
          <w:b/>
          <w:bCs/>
          <w:noProof/>
        </w:rPr>
        <w:t xml:space="preserve"> </w:t>
      </w:r>
      <w:r w:rsidR="00614024" w:rsidRPr="00A31B76">
        <w:rPr>
          <w:rFonts w:asciiTheme="majorHAnsi" w:hAnsiTheme="majorHAnsi" w:cstheme="majorHAnsi"/>
          <w:noProof/>
        </w:rPr>
        <w:t>(6)</w:t>
      </w:r>
      <w:r w:rsidRPr="00A31B76">
        <w:rPr>
          <w:rFonts w:asciiTheme="majorHAnsi" w:hAnsiTheme="majorHAnsi" w:cstheme="majorHAnsi"/>
          <w:noProof/>
        </w:rPr>
        <w:t>, 485–497 (2008).</w:t>
      </w:r>
    </w:p>
    <w:p w14:paraId="145CE8FF" w14:textId="1AF87A9F" w:rsidR="004B40A4" w:rsidRPr="00A31B76" w:rsidRDefault="004B40A4" w:rsidP="00A31B76">
      <w:pPr>
        <w:autoSpaceDE w:val="0"/>
        <w:autoSpaceDN w:val="0"/>
        <w:adjustRightInd w:val="0"/>
        <w:rPr>
          <w:rFonts w:asciiTheme="majorHAnsi" w:hAnsiTheme="majorHAnsi" w:cstheme="majorHAnsi"/>
          <w:noProof/>
        </w:rPr>
      </w:pPr>
      <w:r w:rsidRPr="00A31B76">
        <w:rPr>
          <w:rFonts w:asciiTheme="majorHAnsi" w:hAnsiTheme="majorHAnsi" w:cstheme="majorHAnsi"/>
          <w:noProof/>
        </w:rPr>
        <w:t>17.</w:t>
      </w:r>
      <w:r w:rsidRPr="00A31B76">
        <w:rPr>
          <w:rFonts w:asciiTheme="majorHAnsi" w:hAnsiTheme="majorHAnsi" w:cstheme="majorHAnsi"/>
          <w:noProof/>
        </w:rPr>
        <w:tab/>
        <w:t>Mathieu, J.</w:t>
      </w:r>
      <w:r w:rsidR="00614024" w:rsidRPr="00A31B76">
        <w:rPr>
          <w:rFonts w:asciiTheme="majorHAnsi" w:hAnsiTheme="majorHAnsi" w:cstheme="majorHAnsi"/>
          <w:noProof/>
        </w:rPr>
        <w:t xml:space="preserve">, </w:t>
      </w:r>
      <w:r w:rsidRPr="00A31B76">
        <w:rPr>
          <w:rFonts w:asciiTheme="majorHAnsi" w:hAnsiTheme="majorHAnsi" w:cstheme="majorHAnsi"/>
          <w:noProof/>
        </w:rPr>
        <w:t xml:space="preserve">Ruohola-Baker, H. Metabolic remodeling during the loss and acquisition of pluripotency. </w:t>
      </w:r>
      <w:r w:rsidRPr="00A31B76">
        <w:rPr>
          <w:rFonts w:asciiTheme="majorHAnsi" w:hAnsiTheme="majorHAnsi" w:cstheme="majorHAnsi"/>
          <w:i/>
          <w:iCs/>
          <w:noProof/>
        </w:rPr>
        <w:t>Development</w:t>
      </w:r>
      <w:r w:rsidR="001F6F05" w:rsidRPr="00A31B76">
        <w:rPr>
          <w:rFonts w:asciiTheme="majorHAnsi" w:hAnsiTheme="majorHAnsi" w:cstheme="majorHAnsi"/>
          <w:i/>
          <w:iCs/>
          <w:noProof/>
        </w:rPr>
        <w:t>.</w:t>
      </w:r>
      <w:r w:rsidRPr="00A31B76">
        <w:rPr>
          <w:rFonts w:asciiTheme="majorHAnsi" w:hAnsiTheme="majorHAnsi" w:cstheme="majorHAnsi"/>
          <w:noProof/>
        </w:rPr>
        <w:t xml:space="preserve"> </w:t>
      </w:r>
      <w:r w:rsidRPr="00A31B76">
        <w:rPr>
          <w:rFonts w:asciiTheme="majorHAnsi" w:hAnsiTheme="majorHAnsi" w:cstheme="majorHAnsi"/>
          <w:b/>
          <w:bCs/>
          <w:noProof/>
        </w:rPr>
        <w:t>144</w:t>
      </w:r>
      <w:r w:rsidR="001F6F05" w:rsidRPr="00A31B76">
        <w:rPr>
          <w:rFonts w:asciiTheme="majorHAnsi" w:hAnsiTheme="majorHAnsi" w:cstheme="majorHAnsi"/>
          <w:b/>
          <w:bCs/>
          <w:noProof/>
        </w:rPr>
        <w:t xml:space="preserve"> </w:t>
      </w:r>
      <w:r w:rsidR="001F6F05" w:rsidRPr="00A31B76">
        <w:rPr>
          <w:rFonts w:asciiTheme="majorHAnsi" w:hAnsiTheme="majorHAnsi" w:cstheme="majorHAnsi"/>
          <w:noProof/>
        </w:rPr>
        <w:t>(4)</w:t>
      </w:r>
      <w:r w:rsidRPr="00A31B76">
        <w:rPr>
          <w:rFonts w:asciiTheme="majorHAnsi" w:hAnsiTheme="majorHAnsi" w:cstheme="majorHAnsi"/>
          <w:noProof/>
        </w:rPr>
        <w:t>, 541–551 (2017).</w:t>
      </w:r>
    </w:p>
    <w:p w14:paraId="4B6348D1" w14:textId="3EAAF9D1" w:rsidR="004B40A4" w:rsidRPr="00A31B76" w:rsidRDefault="004B40A4" w:rsidP="00A31B76">
      <w:pPr>
        <w:autoSpaceDE w:val="0"/>
        <w:autoSpaceDN w:val="0"/>
        <w:adjustRightInd w:val="0"/>
        <w:rPr>
          <w:rFonts w:asciiTheme="majorHAnsi" w:hAnsiTheme="majorHAnsi" w:cstheme="majorHAnsi"/>
          <w:noProof/>
        </w:rPr>
      </w:pPr>
      <w:r w:rsidRPr="00A31B76">
        <w:rPr>
          <w:rFonts w:asciiTheme="majorHAnsi" w:hAnsiTheme="majorHAnsi" w:cstheme="majorHAnsi"/>
          <w:noProof/>
        </w:rPr>
        <w:t>18.</w:t>
      </w:r>
      <w:r w:rsidRPr="00A31B76">
        <w:rPr>
          <w:rFonts w:asciiTheme="majorHAnsi" w:hAnsiTheme="majorHAnsi" w:cstheme="majorHAnsi"/>
          <w:noProof/>
        </w:rPr>
        <w:tab/>
        <w:t>Sturm, K.</w:t>
      </w:r>
      <w:r w:rsidR="00031F9B" w:rsidRPr="00A31B76">
        <w:rPr>
          <w:rFonts w:asciiTheme="majorHAnsi" w:hAnsiTheme="majorHAnsi" w:cstheme="majorHAnsi"/>
          <w:noProof/>
        </w:rPr>
        <w:t>,</w:t>
      </w:r>
      <w:r w:rsidRPr="00A31B76">
        <w:rPr>
          <w:rFonts w:asciiTheme="majorHAnsi" w:hAnsiTheme="majorHAnsi" w:cstheme="majorHAnsi"/>
          <w:noProof/>
        </w:rPr>
        <w:t xml:space="preserve"> Tam, P. P. L. Isolation and culture of whole postimplantation embryos and germ layer derivatives. </w:t>
      </w:r>
      <w:r w:rsidRPr="00A31B76">
        <w:rPr>
          <w:rFonts w:asciiTheme="majorHAnsi" w:hAnsiTheme="majorHAnsi" w:cstheme="majorHAnsi"/>
          <w:i/>
          <w:iCs/>
          <w:noProof/>
        </w:rPr>
        <w:t xml:space="preserve">Methods in </w:t>
      </w:r>
      <w:r w:rsidR="00031F9B" w:rsidRPr="00A31B76">
        <w:rPr>
          <w:rFonts w:asciiTheme="majorHAnsi" w:hAnsiTheme="majorHAnsi" w:cstheme="majorHAnsi"/>
          <w:i/>
          <w:iCs/>
          <w:noProof/>
        </w:rPr>
        <w:t>E</w:t>
      </w:r>
      <w:r w:rsidRPr="00A31B76">
        <w:rPr>
          <w:rFonts w:asciiTheme="majorHAnsi" w:hAnsiTheme="majorHAnsi" w:cstheme="majorHAnsi"/>
          <w:i/>
          <w:iCs/>
          <w:noProof/>
        </w:rPr>
        <w:t>nzymology</w:t>
      </w:r>
      <w:r w:rsidR="00031F9B" w:rsidRPr="00A31B76">
        <w:rPr>
          <w:rFonts w:asciiTheme="majorHAnsi" w:hAnsiTheme="majorHAnsi" w:cstheme="majorHAnsi"/>
          <w:i/>
          <w:iCs/>
          <w:noProof/>
        </w:rPr>
        <w:t>.</w:t>
      </w:r>
      <w:r w:rsidRPr="00A31B76">
        <w:rPr>
          <w:rFonts w:asciiTheme="majorHAnsi" w:hAnsiTheme="majorHAnsi" w:cstheme="majorHAnsi"/>
          <w:noProof/>
        </w:rPr>
        <w:t xml:space="preserve"> </w:t>
      </w:r>
      <w:r w:rsidR="00031F9B" w:rsidRPr="00A31B76">
        <w:rPr>
          <w:rFonts w:asciiTheme="majorHAnsi" w:hAnsiTheme="majorHAnsi" w:cstheme="majorHAnsi"/>
          <w:b/>
          <w:bCs/>
          <w:noProof/>
        </w:rPr>
        <w:t>225</w:t>
      </w:r>
      <w:r w:rsidR="00031F9B" w:rsidRPr="00A31B76">
        <w:rPr>
          <w:rFonts w:asciiTheme="majorHAnsi" w:hAnsiTheme="majorHAnsi" w:cstheme="majorHAnsi"/>
          <w:noProof/>
        </w:rPr>
        <w:t xml:space="preserve">, </w:t>
      </w:r>
      <w:r w:rsidRPr="00A31B76">
        <w:rPr>
          <w:rFonts w:asciiTheme="majorHAnsi" w:hAnsiTheme="majorHAnsi" w:cstheme="majorHAnsi"/>
          <w:noProof/>
        </w:rPr>
        <w:t>164–190 (1993).</w:t>
      </w:r>
    </w:p>
    <w:p w14:paraId="15551C87" w14:textId="62E8E420" w:rsidR="0073104F" w:rsidRPr="00A31B76" w:rsidRDefault="0073104F" w:rsidP="00A31B76">
      <w:pPr>
        <w:autoSpaceDE w:val="0"/>
        <w:autoSpaceDN w:val="0"/>
        <w:adjustRightInd w:val="0"/>
        <w:rPr>
          <w:rFonts w:asciiTheme="majorHAnsi" w:hAnsiTheme="majorHAnsi" w:cstheme="majorHAnsi"/>
        </w:rPr>
      </w:pPr>
      <w:r w:rsidRPr="00A31B76">
        <w:rPr>
          <w:rFonts w:asciiTheme="majorHAnsi" w:hAnsiTheme="majorHAnsi" w:cstheme="majorHAnsi"/>
        </w:rPr>
        <w:fldChar w:fldCharType="end"/>
      </w:r>
    </w:p>
    <w:sectPr w:rsidR="0073104F" w:rsidRPr="00A31B76" w:rsidSect="00B43B5E">
      <w:headerReference w:type="even" r:id="rId8"/>
      <w:headerReference w:type="default" r:id="rId9"/>
      <w:footerReference w:type="even" r:id="rId10"/>
      <w:footerReference w:type="default"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AC678" w14:textId="77777777" w:rsidR="00CF62A3" w:rsidRDefault="00CF62A3">
      <w:r>
        <w:separator/>
      </w:r>
    </w:p>
  </w:endnote>
  <w:endnote w:type="continuationSeparator" w:id="0">
    <w:p w14:paraId="000029B9" w14:textId="77777777" w:rsidR="00CF62A3" w:rsidRDefault="00CF62A3">
      <w:r>
        <w:continuationSeparator/>
      </w:r>
    </w:p>
  </w:endnote>
  <w:endnote w:type="continuationNotice" w:id="1">
    <w:p w14:paraId="2EC7B24D" w14:textId="77777777" w:rsidR="00CF62A3" w:rsidRDefault="00CF62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BB7504" w:rsidRDefault="00BB7504">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4433D" w14:textId="77777777" w:rsidR="003607AE" w:rsidRDefault="00360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200CA" w14:textId="77777777" w:rsidR="00CF62A3" w:rsidRDefault="00CF62A3">
      <w:r>
        <w:separator/>
      </w:r>
    </w:p>
  </w:footnote>
  <w:footnote w:type="continuationSeparator" w:id="0">
    <w:p w14:paraId="488D0E5D" w14:textId="77777777" w:rsidR="00CF62A3" w:rsidRDefault="00CF62A3">
      <w:r>
        <w:continuationSeparator/>
      </w:r>
    </w:p>
  </w:footnote>
  <w:footnote w:type="continuationNotice" w:id="1">
    <w:p w14:paraId="7B611C8F" w14:textId="77777777" w:rsidR="00CF62A3" w:rsidRDefault="00CF62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BB7504" w:rsidRDefault="00BB750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BB7504" w:rsidRDefault="00BB7504">
    <w:pPr>
      <w:pBdr>
        <w:top w:val="nil"/>
        <w:left w:val="nil"/>
        <w:bottom w:val="nil"/>
        <w:right w:val="nil"/>
        <w:between w:val="nil"/>
      </w:pBdr>
      <w:tabs>
        <w:tab w:val="center" w:pos="4680"/>
        <w:tab w:val="right" w:pos="9360"/>
        <w:tab w:val="left" w:pos="5724"/>
      </w:tabs>
      <w:rPr>
        <w:b/>
        <w:color w:val="1F497D"/>
        <w:sz w:val="28"/>
        <w:szCs w:val="28"/>
      </w:rPr>
    </w:pPr>
    <w:bookmarkStart w:id="6" w:name="_26in1rg" w:colFirst="0" w:colLast="0"/>
    <w:bookmarkEnd w:id="6"/>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40376C7" w:rsidR="00BB7504" w:rsidRDefault="00BB7504">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1811"/>
    <w:multiLevelType w:val="multilevel"/>
    <w:tmpl w:val="EE002A7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1" w15:restartNumberingAfterBreak="0">
    <w:nsid w:val="04B538CA"/>
    <w:multiLevelType w:val="multilevel"/>
    <w:tmpl w:val="A508A09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407BC1"/>
    <w:multiLevelType w:val="multilevel"/>
    <w:tmpl w:val="E114741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A744C4A"/>
    <w:multiLevelType w:val="multilevel"/>
    <w:tmpl w:val="027CAE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F650AC"/>
    <w:multiLevelType w:val="hybridMultilevel"/>
    <w:tmpl w:val="28A809B8"/>
    <w:lvl w:ilvl="0" w:tplc="58CE2F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0" w15:restartNumberingAfterBreak="0">
    <w:nsid w:val="3528044E"/>
    <w:multiLevelType w:val="hybridMultilevel"/>
    <w:tmpl w:val="647C70D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8624A84"/>
    <w:multiLevelType w:val="hybridMultilevel"/>
    <w:tmpl w:val="B7605F0E"/>
    <w:lvl w:ilvl="0" w:tplc="0409000F">
      <w:start w:val="1"/>
      <w:numFmt w:val="decimal"/>
      <w:lvlText w:val="%1."/>
      <w:lvlJc w:val="left"/>
      <w:pPr>
        <w:ind w:left="64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FE15C9"/>
    <w:multiLevelType w:val="hybridMultilevel"/>
    <w:tmpl w:val="E1EEFCFE"/>
    <w:lvl w:ilvl="0" w:tplc="4FCCDBC8">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1DC47CC"/>
    <w:multiLevelType w:val="hybridMultilevel"/>
    <w:tmpl w:val="3558DAE6"/>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59065B6"/>
    <w:multiLevelType w:val="multilevel"/>
    <w:tmpl w:val="78CE01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981226E"/>
    <w:multiLevelType w:val="multilevel"/>
    <w:tmpl w:val="394696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DF3972"/>
    <w:multiLevelType w:val="hybridMultilevel"/>
    <w:tmpl w:val="6A08260C"/>
    <w:lvl w:ilvl="0" w:tplc="3F54E11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6CF10A2"/>
    <w:multiLevelType w:val="hybridMultilevel"/>
    <w:tmpl w:val="706C7026"/>
    <w:lvl w:ilvl="0" w:tplc="0F9084AE">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3" w15:restartNumberingAfterBreak="0">
    <w:nsid w:val="57081929"/>
    <w:multiLevelType w:val="multilevel"/>
    <w:tmpl w:val="EE4A4C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AD28BC"/>
    <w:multiLevelType w:val="hybridMultilevel"/>
    <w:tmpl w:val="D8CA5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C646EA"/>
    <w:multiLevelType w:val="hybridMultilevel"/>
    <w:tmpl w:val="7F845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35E28F3"/>
    <w:multiLevelType w:val="multilevel"/>
    <w:tmpl w:val="7514F4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16"/>
  </w:num>
  <w:num w:numId="3">
    <w:abstractNumId w:val="27"/>
  </w:num>
  <w:num w:numId="4">
    <w:abstractNumId w:val="3"/>
  </w:num>
  <w:num w:numId="5">
    <w:abstractNumId w:val="21"/>
  </w:num>
  <w:num w:numId="6">
    <w:abstractNumId w:val="26"/>
  </w:num>
  <w:num w:numId="7">
    <w:abstractNumId w:val="9"/>
  </w:num>
  <w:num w:numId="8">
    <w:abstractNumId w:val="14"/>
  </w:num>
  <w:num w:numId="9">
    <w:abstractNumId w:val="4"/>
  </w:num>
  <w:num w:numId="10">
    <w:abstractNumId w:val="11"/>
  </w:num>
  <w:num w:numId="11">
    <w:abstractNumId w:val="18"/>
  </w:num>
  <w:num w:numId="12">
    <w:abstractNumId w:val="7"/>
  </w:num>
  <w:num w:numId="13">
    <w:abstractNumId w:val="28"/>
  </w:num>
  <w:num w:numId="14">
    <w:abstractNumId w:val="12"/>
  </w:num>
  <w:num w:numId="15">
    <w:abstractNumId w:val="0"/>
  </w:num>
  <w:num w:numId="16">
    <w:abstractNumId w:val="13"/>
  </w:num>
  <w:num w:numId="17">
    <w:abstractNumId w:val="10"/>
  </w:num>
  <w:num w:numId="18">
    <w:abstractNumId w:val="22"/>
  </w:num>
  <w:num w:numId="19">
    <w:abstractNumId w:val="24"/>
  </w:num>
  <w:num w:numId="20">
    <w:abstractNumId w:val="20"/>
  </w:num>
  <w:num w:numId="21">
    <w:abstractNumId w:val="6"/>
  </w:num>
  <w:num w:numId="22">
    <w:abstractNumId w:val="17"/>
  </w:num>
  <w:num w:numId="23">
    <w:abstractNumId w:val="15"/>
  </w:num>
  <w:num w:numId="24">
    <w:abstractNumId w:val="1"/>
  </w:num>
  <w:num w:numId="25">
    <w:abstractNumId w:val="5"/>
  </w:num>
  <w:num w:numId="26">
    <w:abstractNumId w:val="25"/>
  </w:num>
  <w:num w:numId="27">
    <w:abstractNumId w:val="23"/>
  </w:num>
  <w:num w:numId="28">
    <w:abstractNumId w:val="19"/>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2NTUyNLYwMTcxszBU0lEKTi0uzszPAykwrAUAatZ0qCwAAAA="/>
  </w:docVars>
  <w:rsids>
    <w:rsidRoot w:val="006E4797"/>
    <w:rsid w:val="00000528"/>
    <w:rsid w:val="00001B98"/>
    <w:rsid w:val="00003AFF"/>
    <w:rsid w:val="00004D33"/>
    <w:rsid w:val="00010AE3"/>
    <w:rsid w:val="00013E6D"/>
    <w:rsid w:val="00017C87"/>
    <w:rsid w:val="00021A4B"/>
    <w:rsid w:val="00021AC0"/>
    <w:rsid w:val="000247C1"/>
    <w:rsid w:val="00024926"/>
    <w:rsid w:val="00031F9B"/>
    <w:rsid w:val="0003460D"/>
    <w:rsid w:val="000346A1"/>
    <w:rsid w:val="00041DFA"/>
    <w:rsid w:val="00047B09"/>
    <w:rsid w:val="0005299F"/>
    <w:rsid w:val="00054372"/>
    <w:rsid w:val="00056D98"/>
    <w:rsid w:val="00061EDE"/>
    <w:rsid w:val="00070115"/>
    <w:rsid w:val="00070F8F"/>
    <w:rsid w:val="00073960"/>
    <w:rsid w:val="00074110"/>
    <w:rsid w:val="00087295"/>
    <w:rsid w:val="000949AF"/>
    <w:rsid w:val="000A2A44"/>
    <w:rsid w:val="000B17BE"/>
    <w:rsid w:val="000C13A8"/>
    <w:rsid w:val="000C3F3C"/>
    <w:rsid w:val="000D3306"/>
    <w:rsid w:val="000D7517"/>
    <w:rsid w:val="000E08A4"/>
    <w:rsid w:val="000E359C"/>
    <w:rsid w:val="000E36C4"/>
    <w:rsid w:val="000E4C01"/>
    <w:rsid w:val="000F0405"/>
    <w:rsid w:val="000F4705"/>
    <w:rsid w:val="00100153"/>
    <w:rsid w:val="00100CBC"/>
    <w:rsid w:val="00110F5F"/>
    <w:rsid w:val="00111B1C"/>
    <w:rsid w:val="00113BC1"/>
    <w:rsid w:val="001148EB"/>
    <w:rsid w:val="00115918"/>
    <w:rsid w:val="00115CE3"/>
    <w:rsid w:val="00120409"/>
    <w:rsid w:val="001232A9"/>
    <w:rsid w:val="00136097"/>
    <w:rsid w:val="001405CA"/>
    <w:rsid w:val="0014259E"/>
    <w:rsid w:val="00143718"/>
    <w:rsid w:val="00145486"/>
    <w:rsid w:val="00147E07"/>
    <w:rsid w:val="0015292B"/>
    <w:rsid w:val="00163101"/>
    <w:rsid w:val="001641B5"/>
    <w:rsid w:val="00164DAD"/>
    <w:rsid w:val="00165250"/>
    <w:rsid w:val="0017037F"/>
    <w:rsid w:val="0017355D"/>
    <w:rsid w:val="001742D8"/>
    <w:rsid w:val="0017537F"/>
    <w:rsid w:val="00177FC3"/>
    <w:rsid w:val="00182540"/>
    <w:rsid w:val="001833F6"/>
    <w:rsid w:val="00184E87"/>
    <w:rsid w:val="00186733"/>
    <w:rsid w:val="00186CFA"/>
    <w:rsid w:val="0019231D"/>
    <w:rsid w:val="00195E3C"/>
    <w:rsid w:val="001A0F8E"/>
    <w:rsid w:val="001A36A9"/>
    <w:rsid w:val="001A5698"/>
    <w:rsid w:val="001B17E8"/>
    <w:rsid w:val="001B3751"/>
    <w:rsid w:val="001B73EB"/>
    <w:rsid w:val="001C0863"/>
    <w:rsid w:val="001C2311"/>
    <w:rsid w:val="001C32EC"/>
    <w:rsid w:val="001C607E"/>
    <w:rsid w:val="001C6CB1"/>
    <w:rsid w:val="001C778A"/>
    <w:rsid w:val="001D66E1"/>
    <w:rsid w:val="001E38DC"/>
    <w:rsid w:val="001E4201"/>
    <w:rsid w:val="001E5861"/>
    <w:rsid w:val="001E76EC"/>
    <w:rsid w:val="001F1F0B"/>
    <w:rsid w:val="001F34AC"/>
    <w:rsid w:val="001F525D"/>
    <w:rsid w:val="001F6F05"/>
    <w:rsid w:val="00203CCC"/>
    <w:rsid w:val="00207FEF"/>
    <w:rsid w:val="002113BA"/>
    <w:rsid w:val="00216A9D"/>
    <w:rsid w:val="0022092F"/>
    <w:rsid w:val="00223028"/>
    <w:rsid w:val="00224574"/>
    <w:rsid w:val="002338C7"/>
    <w:rsid w:val="00234D75"/>
    <w:rsid w:val="002423BF"/>
    <w:rsid w:val="00247AC4"/>
    <w:rsid w:val="002539B0"/>
    <w:rsid w:val="00253AAA"/>
    <w:rsid w:val="002563F3"/>
    <w:rsid w:val="00261C5A"/>
    <w:rsid w:val="002633A0"/>
    <w:rsid w:val="002721E8"/>
    <w:rsid w:val="00276D04"/>
    <w:rsid w:val="00280837"/>
    <w:rsid w:val="002851CF"/>
    <w:rsid w:val="00286241"/>
    <w:rsid w:val="00292333"/>
    <w:rsid w:val="0029302B"/>
    <w:rsid w:val="00293F59"/>
    <w:rsid w:val="00296C06"/>
    <w:rsid w:val="002970B9"/>
    <w:rsid w:val="002A1827"/>
    <w:rsid w:val="002A7760"/>
    <w:rsid w:val="002B2321"/>
    <w:rsid w:val="002B2C27"/>
    <w:rsid w:val="002C1350"/>
    <w:rsid w:val="002C7354"/>
    <w:rsid w:val="002D2FCC"/>
    <w:rsid w:val="002D7849"/>
    <w:rsid w:val="002D7B83"/>
    <w:rsid w:val="002E44C8"/>
    <w:rsid w:val="002F1CEC"/>
    <w:rsid w:val="002F28FA"/>
    <w:rsid w:val="002F2CA3"/>
    <w:rsid w:val="002F33AC"/>
    <w:rsid w:val="002F3F30"/>
    <w:rsid w:val="00302409"/>
    <w:rsid w:val="003030E6"/>
    <w:rsid w:val="00310729"/>
    <w:rsid w:val="003128BD"/>
    <w:rsid w:val="00313C2B"/>
    <w:rsid w:val="00313F7E"/>
    <w:rsid w:val="003153DD"/>
    <w:rsid w:val="00317421"/>
    <w:rsid w:val="003274C9"/>
    <w:rsid w:val="00327803"/>
    <w:rsid w:val="00330208"/>
    <w:rsid w:val="003359DD"/>
    <w:rsid w:val="00337F9B"/>
    <w:rsid w:val="003443A2"/>
    <w:rsid w:val="00351087"/>
    <w:rsid w:val="003526DF"/>
    <w:rsid w:val="00353AED"/>
    <w:rsid w:val="003607AE"/>
    <w:rsid w:val="0036144C"/>
    <w:rsid w:val="00362C62"/>
    <w:rsid w:val="00364404"/>
    <w:rsid w:val="00366229"/>
    <w:rsid w:val="00370F50"/>
    <w:rsid w:val="0037293C"/>
    <w:rsid w:val="00375B53"/>
    <w:rsid w:val="00380221"/>
    <w:rsid w:val="003817C1"/>
    <w:rsid w:val="00381FC6"/>
    <w:rsid w:val="00386D5A"/>
    <w:rsid w:val="00393DB8"/>
    <w:rsid w:val="00393E23"/>
    <w:rsid w:val="003A6164"/>
    <w:rsid w:val="003A72BC"/>
    <w:rsid w:val="003B02D2"/>
    <w:rsid w:val="003B1185"/>
    <w:rsid w:val="003B1A03"/>
    <w:rsid w:val="003B43F4"/>
    <w:rsid w:val="003B6691"/>
    <w:rsid w:val="003C1558"/>
    <w:rsid w:val="003C3D2D"/>
    <w:rsid w:val="003C5D5D"/>
    <w:rsid w:val="003C7774"/>
    <w:rsid w:val="003D0C8A"/>
    <w:rsid w:val="003D1B53"/>
    <w:rsid w:val="003D28D6"/>
    <w:rsid w:val="003D4B00"/>
    <w:rsid w:val="003D71AC"/>
    <w:rsid w:val="003E4892"/>
    <w:rsid w:val="003F1FD7"/>
    <w:rsid w:val="003F6980"/>
    <w:rsid w:val="00403589"/>
    <w:rsid w:val="00413700"/>
    <w:rsid w:val="00420CCD"/>
    <w:rsid w:val="0042161C"/>
    <w:rsid w:val="00421D69"/>
    <w:rsid w:val="004267BC"/>
    <w:rsid w:val="00430AA2"/>
    <w:rsid w:val="0043275C"/>
    <w:rsid w:val="00433F95"/>
    <w:rsid w:val="004348E3"/>
    <w:rsid w:val="0043698B"/>
    <w:rsid w:val="00436E1F"/>
    <w:rsid w:val="00436E4E"/>
    <w:rsid w:val="004373A3"/>
    <w:rsid w:val="00440E4D"/>
    <w:rsid w:val="004425F1"/>
    <w:rsid w:val="00443328"/>
    <w:rsid w:val="00443853"/>
    <w:rsid w:val="00452044"/>
    <w:rsid w:val="004553AB"/>
    <w:rsid w:val="004575CC"/>
    <w:rsid w:val="00457D31"/>
    <w:rsid w:val="0046219D"/>
    <w:rsid w:val="004632DC"/>
    <w:rsid w:val="0046612C"/>
    <w:rsid w:val="00472DF7"/>
    <w:rsid w:val="00474089"/>
    <w:rsid w:val="004742E1"/>
    <w:rsid w:val="0047469F"/>
    <w:rsid w:val="00477A11"/>
    <w:rsid w:val="004817EE"/>
    <w:rsid w:val="004837A1"/>
    <w:rsid w:val="004838A8"/>
    <w:rsid w:val="0048740E"/>
    <w:rsid w:val="00491C43"/>
    <w:rsid w:val="00491D27"/>
    <w:rsid w:val="00492800"/>
    <w:rsid w:val="00493DFC"/>
    <w:rsid w:val="00496363"/>
    <w:rsid w:val="00497C00"/>
    <w:rsid w:val="004A3DD9"/>
    <w:rsid w:val="004A5C30"/>
    <w:rsid w:val="004A637F"/>
    <w:rsid w:val="004B0ED2"/>
    <w:rsid w:val="004B2FDC"/>
    <w:rsid w:val="004B3B96"/>
    <w:rsid w:val="004B40A4"/>
    <w:rsid w:val="004C1E38"/>
    <w:rsid w:val="004C270B"/>
    <w:rsid w:val="004C3612"/>
    <w:rsid w:val="004C4FDA"/>
    <w:rsid w:val="004C5C5C"/>
    <w:rsid w:val="004C685E"/>
    <w:rsid w:val="004D1F02"/>
    <w:rsid w:val="004D6C8C"/>
    <w:rsid w:val="004D77CA"/>
    <w:rsid w:val="004D7DBE"/>
    <w:rsid w:val="004E25D9"/>
    <w:rsid w:val="004E33E2"/>
    <w:rsid w:val="004E4191"/>
    <w:rsid w:val="004E4AF8"/>
    <w:rsid w:val="004E70DD"/>
    <w:rsid w:val="004F0C74"/>
    <w:rsid w:val="004F7A41"/>
    <w:rsid w:val="005007BB"/>
    <w:rsid w:val="00501CA1"/>
    <w:rsid w:val="00505031"/>
    <w:rsid w:val="00505DF0"/>
    <w:rsid w:val="00506C01"/>
    <w:rsid w:val="00512836"/>
    <w:rsid w:val="0051366D"/>
    <w:rsid w:val="00523A95"/>
    <w:rsid w:val="00524CFA"/>
    <w:rsid w:val="00524E50"/>
    <w:rsid w:val="005317DC"/>
    <w:rsid w:val="00535ED8"/>
    <w:rsid w:val="00540AAD"/>
    <w:rsid w:val="00541630"/>
    <w:rsid w:val="005420A7"/>
    <w:rsid w:val="005453C4"/>
    <w:rsid w:val="00546B53"/>
    <w:rsid w:val="00546ED8"/>
    <w:rsid w:val="005470CE"/>
    <w:rsid w:val="00547680"/>
    <w:rsid w:val="00547D06"/>
    <w:rsid w:val="005502E8"/>
    <w:rsid w:val="00551D82"/>
    <w:rsid w:val="00554FE0"/>
    <w:rsid w:val="005658C9"/>
    <w:rsid w:val="0056758B"/>
    <w:rsid w:val="0056773B"/>
    <w:rsid w:val="005707AE"/>
    <w:rsid w:val="0057427E"/>
    <w:rsid w:val="0058421C"/>
    <w:rsid w:val="00585981"/>
    <w:rsid w:val="0058668F"/>
    <w:rsid w:val="0058753B"/>
    <w:rsid w:val="005877DC"/>
    <w:rsid w:val="0059162A"/>
    <w:rsid w:val="005927BB"/>
    <w:rsid w:val="00592844"/>
    <w:rsid w:val="005934F6"/>
    <w:rsid w:val="00594A41"/>
    <w:rsid w:val="00595036"/>
    <w:rsid w:val="00595892"/>
    <w:rsid w:val="005A021D"/>
    <w:rsid w:val="005A3C8F"/>
    <w:rsid w:val="005A5C5D"/>
    <w:rsid w:val="005A5E2D"/>
    <w:rsid w:val="005A6DCF"/>
    <w:rsid w:val="005B0734"/>
    <w:rsid w:val="005C444C"/>
    <w:rsid w:val="005C7A65"/>
    <w:rsid w:val="005D50BD"/>
    <w:rsid w:val="005D6236"/>
    <w:rsid w:val="005D6714"/>
    <w:rsid w:val="005E077E"/>
    <w:rsid w:val="005E3405"/>
    <w:rsid w:val="005E4D6B"/>
    <w:rsid w:val="005F1930"/>
    <w:rsid w:val="005F248A"/>
    <w:rsid w:val="00604A78"/>
    <w:rsid w:val="00605373"/>
    <w:rsid w:val="00605891"/>
    <w:rsid w:val="00611BFF"/>
    <w:rsid w:val="00614024"/>
    <w:rsid w:val="00614248"/>
    <w:rsid w:val="00614FEB"/>
    <w:rsid w:val="006158C1"/>
    <w:rsid w:val="00620592"/>
    <w:rsid w:val="006206BC"/>
    <w:rsid w:val="00622578"/>
    <w:rsid w:val="00637377"/>
    <w:rsid w:val="006373D7"/>
    <w:rsid w:val="00640D7C"/>
    <w:rsid w:val="00640EFE"/>
    <w:rsid w:val="006421D5"/>
    <w:rsid w:val="006422B9"/>
    <w:rsid w:val="00643CAA"/>
    <w:rsid w:val="00655BE0"/>
    <w:rsid w:val="00657816"/>
    <w:rsid w:val="00660E57"/>
    <w:rsid w:val="00664067"/>
    <w:rsid w:val="00667FE0"/>
    <w:rsid w:val="0067063B"/>
    <w:rsid w:val="00680880"/>
    <w:rsid w:val="00682E48"/>
    <w:rsid w:val="00685931"/>
    <w:rsid w:val="0068599D"/>
    <w:rsid w:val="00686AAF"/>
    <w:rsid w:val="00691BDD"/>
    <w:rsid w:val="0069261D"/>
    <w:rsid w:val="00696BCB"/>
    <w:rsid w:val="00696E94"/>
    <w:rsid w:val="00696FC9"/>
    <w:rsid w:val="006A00D4"/>
    <w:rsid w:val="006A03B4"/>
    <w:rsid w:val="006A0ECB"/>
    <w:rsid w:val="006A11A8"/>
    <w:rsid w:val="006A54E6"/>
    <w:rsid w:val="006A5F83"/>
    <w:rsid w:val="006B27E4"/>
    <w:rsid w:val="006B4849"/>
    <w:rsid w:val="006C13DB"/>
    <w:rsid w:val="006C3DFB"/>
    <w:rsid w:val="006C50F5"/>
    <w:rsid w:val="006C7289"/>
    <w:rsid w:val="006C7F06"/>
    <w:rsid w:val="006D03B3"/>
    <w:rsid w:val="006D44B4"/>
    <w:rsid w:val="006D529E"/>
    <w:rsid w:val="006D5A17"/>
    <w:rsid w:val="006E4797"/>
    <w:rsid w:val="006E5532"/>
    <w:rsid w:val="006E5B56"/>
    <w:rsid w:val="006E67C4"/>
    <w:rsid w:val="006F03A5"/>
    <w:rsid w:val="006F04E4"/>
    <w:rsid w:val="006F1272"/>
    <w:rsid w:val="006F2072"/>
    <w:rsid w:val="00702E8A"/>
    <w:rsid w:val="0070444F"/>
    <w:rsid w:val="00704CB6"/>
    <w:rsid w:val="00706531"/>
    <w:rsid w:val="007078C8"/>
    <w:rsid w:val="00712F6A"/>
    <w:rsid w:val="00713850"/>
    <w:rsid w:val="00713E48"/>
    <w:rsid w:val="00716C0C"/>
    <w:rsid w:val="00717904"/>
    <w:rsid w:val="00721153"/>
    <w:rsid w:val="00721C57"/>
    <w:rsid w:val="007253C0"/>
    <w:rsid w:val="007261CC"/>
    <w:rsid w:val="00726D69"/>
    <w:rsid w:val="00730C49"/>
    <w:rsid w:val="0073104F"/>
    <w:rsid w:val="0073354D"/>
    <w:rsid w:val="00736042"/>
    <w:rsid w:val="00742ACF"/>
    <w:rsid w:val="00745AA1"/>
    <w:rsid w:val="0075218F"/>
    <w:rsid w:val="00760855"/>
    <w:rsid w:val="0076428E"/>
    <w:rsid w:val="00765A9C"/>
    <w:rsid w:val="0077267E"/>
    <w:rsid w:val="007831AD"/>
    <w:rsid w:val="0079273E"/>
    <w:rsid w:val="00794024"/>
    <w:rsid w:val="007947A6"/>
    <w:rsid w:val="007A0593"/>
    <w:rsid w:val="007A06DE"/>
    <w:rsid w:val="007A232A"/>
    <w:rsid w:val="007A47AE"/>
    <w:rsid w:val="007A492F"/>
    <w:rsid w:val="007A6FAB"/>
    <w:rsid w:val="007B180C"/>
    <w:rsid w:val="007B4BC4"/>
    <w:rsid w:val="007B4CA1"/>
    <w:rsid w:val="007D2984"/>
    <w:rsid w:val="007D48BF"/>
    <w:rsid w:val="007E0D51"/>
    <w:rsid w:val="007E6C07"/>
    <w:rsid w:val="007F32AF"/>
    <w:rsid w:val="008016C2"/>
    <w:rsid w:val="0080309A"/>
    <w:rsid w:val="008054CA"/>
    <w:rsid w:val="00813587"/>
    <w:rsid w:val="00813658"/>
    <w:rsid w:val="00817DF4"/>
    <w:rsid w:val="00820EC2"/>
    <w:rsid w:val="00821520"/>
    <w:rsid w:val="00824C39"/>
    <w:rsid w:val="00825AD0"/>
    <w:rsid w:val="00826054"/>
    <w:rsid w:val="00826EC0"/>
    <w:rsid w:val="00827CEA"/>
    <w:rsid w:val="00831B64"/>
    <w:rsid w:val="00831EC0"/>
    <w:rsid w:val="00833C78"/>
    <w:rsid w:val="00842BDA"/>
    <w:rsid w:val="00842C5A"/>
    <w:rsid w:val="008430B8"/>
    <w:rsid w:val="00844540"/>
    <w:rsid w:val="00847819"/>
    <w:rsid w:val="00852094"/>
    <w:rsid w:val="008539C5"/>
    <w:rsid w:val="00853D62"/>
    <w:rsid w:val="00855280"/>
    <w:rsid w:val="00855D76"/>
    <w:rsid w:val="008568DB"/>
    <w:rsid w:val="0085748E"/>
    <w:rsid w:val="00861929"/>
    <w:rsid w:val="008633A6"/>
    <w:rsid w:val="00864461"/>
    <w:rsid w:val="00864D0F"/>
    <w:rsid w:val="00865310"/>
    <w:rsid w:val="00866154"/>
    <w:rsid w:val="00870493"/>
    <w:rsid w:val="00873DCA"/>
    <w:rsid w:val="00874CAB"/>
    <w:rsid w:val="00880FD6"/>
    <w:rsid w:val="00886B03"/>
    <w:rsid w:val="00892C42"/>
    <w:rsid w:val="008A4535"/>
    <w:rsid w:val="008A592E"/>
    <w:rsid w:val="008C180C"/>
    <w:rsid w:val="008C354E"/>
    <w:rsid w:val="008C393C"/>
    <w:rsid w:val="008C67D7"/>
    <w:rsid w:val="008D31C4"/>
    <w:rsid w:val="008E2F8F"/>
    <w:rsid w:val="008E44E6"/>
    <w:rsid w:val="008F0951"/>
    <w:rsid w:val="008F1A32"/>
    <w:rsid w:val="008F49BA"/>
    <w:rsid w:val="009010B1"/>
    <w:rsid w:val="00901D9D"/>
    <w:rsid w:val="00902389"/>
    <w:rsid w:val="00903C14"/>
    <w:rsid w:val="00906B45"/>
    <w:rsid w:val="009073BB"/>
    <w:rsid w:val="0091635B"/>
    <w:rsid w:val="00925EB2"/>
    <w:rsid w:val="0093178C"/>
    <w:rsid w:val="00931B27"/>
    <w:rsid w:val="0094765E"/>
    <w:rsid w:val="009549DE"/>
    <w:rsid w:val="00963591"/>
    <w:rsid w:val="009636D8"/>
    <w:rsid w:val="00967436"/>
    <w:rsid w:val="009724D2"/>
    <w:rsid w:val="00972DEA"/>
    <w:rsid w:val="009731D0"/>
    <w:rsid w:val="0097661C"/>
    <w:rsid w:val="00980756"/>
    <w:rsid w:val="0098139A"/>
    <w:rsid w:val="0098379D"/>
    <w:rsid w:val="00984CA8"/>
    <w:rsid w:val="009903BF"/>
    <w:rsid w:val="00996EC3"/>
    <w:rsid w:val="009A5999"/>
    <w:rsid w:val="009B2695"/>
    <w:rsid w:val="009B3FA8"/>
    <w:rsid w:val="009B62A2"/>
    <w:rsid w:val="009B683D"/>
    <w:rsid w:val="009B6A7E"/>
    <w:rsid w:val="009B752E"/>
    <w:rsid w:val="009C58C8"/>
    <w:rsid w:val="009C742A"/>
    <w:rsid w:val="009D1789"/>
    <w:rsid w:val="009D1B49"/>
    <w:rsid w:val="009D2B48"/>
    <w:rsid w:val="009D4013"/>
    <w:rsid w:val="009E0803"/>
    <w:rsid w:val="009E44AF"/>
    <w:rsid w:val="009F4F40"/>
    <w:rsid w:val="009F5244"/>
    <w:rsid w:val="00A07C27"/>
    <w:rsid w:val="00A10A3C"/>
    <w:rsid w:val="00A142FE"/>
    <w:rsid w:val="00A204BD"/>
    <w:rsid w:val="00A25B5A"/>
    <w:rsid w:val="00A25BA1"/>
    <w:rsid w:val="00A30415"/>
    <w:rsid w:val="00A309D5"/>
    <w:rsid w:val="00A31B76"/>
    <w:rsid w:val="00A31CCC"/>
    <w:rsid w:val="00A32586"/>
    <w:rsid w:val="00A369D5"/>
    <w:rsid w:val="00A40361"/>
    <w:rsid w:val="00A4250D"/>
    <w:rsid w:val="00A42939"/>
    <w:rsid w:val="00A42DA2"/>
    <w:rsid w:val="00A4387A"/>
    <w:rsid w:val="00A46CD9"/>
    <w:rsid w:val="00A4773A"/>
    <w:rsid w:val="00A55A02"/>
    <w:rsid w:val="00A57079"/>
    <w:rsid w:val="00A5747C"/>
    <w:rsid w:val="00A62A10"/>
    <w:rsid w:val="00A65F1C"/>
    <w:rsid w:val="00A677DF"/>
    <w:rsid w:val="00A759F3"/>
    <w:rsid w:val="00A84A4C"/>
    <w:rsid w:val="00AA03D7"/>
    <w:rsid w:val="00AA2BA9"/>
    <w:rsid w:val="00AA2BBE"/>
    <w:rsid w:val="00AA5E66"/>
    <w:rsid w:val="00AB0669"/>
    <w:rsid w:val="00AB0B7C"/>
    <w:rsid w:val="00AB1CC9"/>
    <w:rsid w:val="00AB2298"/>
    <w:rsid w:val="00AB652B"/>
    <w:rsid w:val="00AB6F09"/>
    <w:rsid w:val="00AB6F81"/>
    <w:rsid w:val="00AC01D4"/>
    <w:rsid w:val="00AD39B3"/>
    <w:rsid w:val="00AD4EAB"/>
    <w:rsid w:val="00AD70EB"/>
    <w:rsid w:val="00AE00A5"/>
    <w:rsid w:val="00AE1D9F"/>
    <w:rsid w:val="00AE5522"/>
    <w:rsid w:val="00AF4A3D"/>
    <w:rsid w:val="00AF62D6"/>
    <w:rsid w:val="00AF6E72"/>
    <w:rsid w:val="00B01AE0"/>
    <w:rsid w:val="00B053BE"/>
    <w:rsid w:val="00B0744D"/>
    <w:rsid w:val="00B10BB4"/>
    <w:rsid w:val="00B12296"/>
    <w:rsid w:val="00B14567"/>
    <w:rsid w:val="00B21746"/>
    <w:rsid w:val="00B21FC5"/>
    <w:rsid w:val="00B25126"/>
    <w:rsid w:val="00B31A8B"/>
    <w:rsid w:val="00B3466B"/>
    <w:rsid w:val="00B35953"/>
    <w:rsid w:val="00B409B5"/>
    <w:rsid w:val="00B43B5E"/>
    <w:rsid w:val="00B44777"/>
    <w:rsid w:val="00B4667B"/>
    <w:rsid w:val="00B52971"/>
    <w:rsid w:val="00B57A80"/>
    <w:rsid w:val="00B61056"/>
    <w:rsid w:val="00B65603"/>
    <w:rsid w:val="00B6575B"/>
    <w:rsid w:val="00B704D1"/>
    <w:rsid w:val="00B70924"/>
    <w:rsid w:val="00B74484"/>
    <w:rsid w:val="00B77538"/>
    <w:rsid w:val="00B77559"/>
    <w:rsid w:val="00B80CB6"/>
    <w:rsid w:val="00B80F34"/>
    <w:rsid w:val="00B9026D"/>
    <w:rsid w:val="00B92939"/>
    <w:rsid w:val="00BA0CB5"/>
    <w:rsid w:val="00BA76A7"/>
    <w:rsid w:val="00BB144B"/>
    <w:rsid w:val="00BB232F"/>
    <w:rsid w:val="00BB7504"/>
    <w:rsid w:val="00BC010D"/>
    <w:rsid w:val="00BC7E24"/>
    <w:rsid w:val="00BD1DE4"/>
    <w:rsid w:val="00BD3419"/>
    <w:rsid w:val="00BD433E"/>
    <w:rsid w:val="00BD67DB"/>
    <w:rsid w:val="00BE22A2"/>
    <w:rsid w:val="00BF1399"/>
    <w:rsid w:val="00BF6098"/>
    <w:rsid w:val="00C02485"/>
    <w:rsid w:val="00C060D0"/>
    <w:rsid w:val="00C07E75"/>
    <w:rsid w:val="00C109A5"/>
    <w:rsid w:val="00C150DE"/>
    <w:rsid w:val="00C163CD"/>
    <w:rsid w:val="00C166A8"/>
    <w:rsid w:val="00C16ABE"/>
    <w:rsid w:val="00C21C33"/>
    <w:rsid w:val="00C24268"/>
    <w:rsid w:val="00C25C86"/>
    <w:rsid w:val="00C2637B"/>
    <w:rsid w:val="00C309A0"/>
    <w:rsid w:val="00C348BD"/>
    <w:rsid w:val="00C43291"/>
    <w:rsid w:val="00C4710F"/>
    <w:rsid w:val="00C5004C"/>
    <w:rsid w:val="00C50538"/>
    <w:rsid w:val="00C50DA5"/>
    <w:rsid w:val="00C5318D"/>
    <w:rsid w:val="00C53287"/>
    <w:rsid w:val="00C534EB"/>
    <w:rsid w:val="00C61E87"/>
    <w:rsid w:val="00C62510"/>
    <w:rsid w:val="00C63C0A"/>
    <w:rsid w:val="00C67880"/>
    <w:rsid w:val="00C7576E"/>
    <w:rsid w:val="00C80EED"/>
    <w:rsid w:val="00C81733"/>
    <w:rsid w:val="00C8488C"/>
    <w:rsid w:val="00C85B88"/>
    <w:rsid w:val="00C86696"/>
    <w:rsid w:val="00C90BFA"/>
    <w:rsid w:val="00C94866"/>
    <w:rsid w:val="00C94C2C"/>
    <w:rsid w:val="00C9501E"/>
    <w:rsid w:val="00C954C8"/>
    <w:rsid w:val="00C95566"/>
    <w:rsid w:val="00CA42C3"/>
    <w:rsid w:val="00CB0FD3"/>
    <w:rsid w:val="00CB13EB"/>
    <w:rsid w:val="00CB240B"/>
    <w:rsid w:val="00CC0CD7"/>
    <w:rsid w:val="00CC3364"/>
    <w:rsid w:val="00CC46E5"/>
    <w:rsid w:val="00CD0584"/>
    <w:rsid w:val="00CD3621"/>
    <w:rsid w:val="00CD4744"/>
    <w:rsid w:val="00CD7FB9"/>
    <w:rsid w:val="00CE4335"/>
    <w:rsid w:val="00CF46DA"/>
    <w:rsid w:val="00CF548B"/>
    <w:rsid w:val="00CF62A3"/>
    <w:rsid w:val="00D012BB"/>
    <w:rsid w:val="00D019F4"/>
    <w:rsid w:val="00D05196"/>
    <w:rsid w:val="00D149BA"/>
    <w:rsid w:val="00D16E8D"/>
    <w:rsid w:val="00D21301"/>
    <w:rsid w:val="00D24E62"/>
    <w:rsid w:val="00D2698E"/>
    <w:rsid w:val="00D26DDF"/>
    <w:rsid w:val="00D32499"/>
    <w:rsid w:val="00D331F3"/>
    <w:rsid w:val="00D52109"/>
    <w:rsid w:val="00D52286"/>
    <w:rsid w:val="00D54166"/>
    <w:rsid w:val="00D55FD1"/>
    <w:rsid w:val="00D5764E"/>
    <w:rsid w:val="00D6530C"/>
    <w:rsid w:val="00D65FAB"/>
    <w:rsid w:val="00D75701"/>
    <w:rsid w:val="00D76FDA"/>
    <w:rsid w:val="00D772B6"/>
    <w:rsid w:val="00D848BE"/>
    <w:rsid w:val="00D9254D"/>
    <w:rsid w:val="00D9272F"/>
    <w:rsid w:val="00D95CA0"/>
    <w:rsid w:val="00DA4D87"/>
    <w:rsid w:val="00DB42A9"/>
    <w:rsid w:val="00DB7F3A"/>
    <w:rsid w:val="00DC049B"/>
    <w:rsid w:val="00DC2CB9"/>
    <w:rsid w:val="00DD4DD6"/>
    <w:rsid w:val="00DD61E0"/>
    <w:rsid w:val="00DE08B0"/>
    <w:rsid w:val="00DE5912"/>
    <w:rsid w:val="00DE6F4E"/>
    <w:rsid w:val="00DF361E"/>
    <w:rsid w:val="00DF477A"/>
    <w:rsid w:val="00E00614"/>
    <w:rsid w:val="00E039FB"/>
    <w:rsid w:val="00E06972"/>
    <w:rsid w:val="00E07710"/>
    <w:rsid w:val="00E10962"/>
    <w:rsid w:val="00E11B4C"/>
    <w:rsid w:val="00E131D9"/>
    <w:rsid w:val="00E13E77"/>
    <w:rsid w:val="00E27FA1"/>
    <w:rsid w:val="00E302E1"/>
    <w:rsid w:val="00E32932"/>
    <w:rsid w:val="00E37506"/>
    <w:rsid w:val="00E37563"/>
    <w:rsid w:val="00E41E9C"/>
    <w:rsid w:val="00E41F75"/>
    <w:rsid w:val="00E436AF"/>
    <w:rsid w:val="00E45177"/>
    <w:rsid w:val="00E458E7"/>
    <w:rsid w:val="00E47F79"/>
    <w:rsid w:val="00E523D8"/>
    <w:rsid w:val="00E55719"/>
    <w:rsid w:val="00E55CDE"/>
    <w:rsid w:val="00E57B4C"/>
    <w:rsid w:val="00E603B9"/>
    <w:rsid w:val="00E62315"/>
    <w:rsid w:val="00E6597A"/>
    <w:rsid w:val="00E70D67"/>
    <w:rsid w:val="00E762B4"/>
    <w:rsid w:val="00E9132C"/>
    <w:rsid w:val="00E9763F"/>
    <w:rsid w:val="00E97BE8"/>
    <w:rsid w:val="00EA0312"/>
    <w:rsid w:val="00EA095A"/>
    <w:rsid w:val="00EA13CC"/>
    <w:rsid w:val="00EA7C53"/>
    <w:rsid w:val="00EB1A6B"/>
    <w:rsid w:val="00EB1E68"/>
    <w:rsid w:val="00EB572D"/>
    <w:rsid w:val="00EB6C73"/>
    <w:rsid w:val="00EB754E"/>
    <w:rsid w:val="00EC1595"/>
    <w:rsid w:val="00ED053A"/>
    <w:rsid w:val="00ED1650"/>
    <w:rsid w:val="00ED2157"/>
    <w:rsid w:val="00ED304D"/>
    <w:rsid w:val="00ED3CF1"/>
    <w:rsid w:val="00ED4772"/>
    <w:rsid w:val="00ED4FA5"/>
    <w:rsid w:val="00EE2ABB"/>
    <w:rsid w:val="00EE3184"/>
    <w:rsid w:val="00EE580D"/>
    <w:rsid w:val="00EE6DA0"/>
    <w:rsid w:val="00EF0771"/>
    <w:rsid w:val="00EF46EC"/>
    <w:rsid w:val="00EF4AEC"/>
    <w:rsid w:val="00F124BD"/>
    <w:rsid w:val="00F17601"/>
    <w:rsid w:val="00F20256"/>
    <w:rsid w:val="00F2138F"/>
    <w:rsid w:val="00F2519C"/>
    <w:rsid w:val="00F251C9"/>
    <w:rsid w:val="00F255F7"/>
    <w:rsid w:val="00F2615B"/>
    <w:rsid w:val="00F338A2"/>
    <w:rsid w:val="00F41BC5"/>
    <w:rsid w:val="00F41EFA"/>
    <w:rsid w:val="00F4231D"/>
    <w:rsid w:val="00F43884"/>
    <w:rsid w:val="00F5509B"/>
    <w:rsid w:val="00F55DDD"/>
    <w:rsid w:val="00F65DBE"/>
    <w:rsid w:val="00F66391"/>
    <w:rsid w:val="00F66B75"/>
    <w:rsid w:val="00F85466"/>
    <w:rsid w:val="00F876AD"/>
    <w:rsid w:val="00F913B4"/>
    <w:rsid w:val="00F94067"/>
    <w:rsid w:val="00F957E9"/>
    <w:rsid w:val="00FA5D2B"/>
    <w:rsid w:val="00FA6431"/>
    <w:rsid w:val="00FA74E8"/>
    <w:rsid w:val="00FB284C"/>
    <w:rsid w:val="00FC4BA7"/>
    <w:rsid w:val="00FC4CF9"/>
    <w:rsid w:val="00FC7404"/>
    <w:rsid w:val="00FC7F20"/>
    <w:rsid w:val="00FD1173"/>
    <w:rsid w:val="00FD311F"/>
    <w:rsid w:val="00FD33A7"/>
    <w:rsid w:val="00FD7166"/>
    <w:rsid w:val="00FD75F6"/>
    <w:rsid w:val="00FE6764"/>
    <w:rsid w:val="00FF188A"/>
    <w:rsid w:val="00FF3C45"/>
    <w:rsid w:val="00FF56D9"/>
    <w:rsid w:val="00FF772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EndnoteText">
    <w:name w:val="endnote text"/>
    <w:basedOn w:val="Normal"/>
    <w:link w:val="EndnoteTextChar"/>
    <w:uiPriority w:val="99"/>
    <w:semiHidden/>
    <w:unhideWhenUsed/>
    <w:rsid w:val="002F3F30"/>
    <w:rPr>
      <w:sz w:val="20"/>
      <w:szCs w:val="20"/>
    </w:rPr>
  </w:style>
  <w:style w:type="character" w:customStyle="1" w:styleId="EndnoteTextChar">
    <w:name w:val="Endnote Text Char"/>
    <w:basedOn w:val="DefaultParagraphFont"/>
    <w:link w:val="EndnoteText"/>
    <w:uiPriority w:val="99"/>
    <w:semiHidden/>
    <w:rsid w:val="002F3F30"/>
    <w:rPr>
      <w:sz w:val="20"/>
      <w:szCs w:val="20"/>
    </w:rPr>
  </w:style>
  <w:style w:type="character" w:styleId="EndnoteReference">
    <w:name w:val="endnote reference"/>
    <w:basedOn w:val="DefaultParagraphFont"/>
    <w:uiPriority w:val="99"/>
    <w:semiHidden/>
    <w:unhideWhenUsed/>
    <w:rsid w:val="002F3F30"/>
    <w:rPr>
      <w:vertAlign w:val="superscript"/>
    </w:rPr>
  </w:style>
  <w:style w:type="paragraph" w:styleId="ListParagraph">
    <w:name w:val="List Paragraph"/>
    <w:basedOn w:val="Normal"/>
    <w:uiPriority w:val="34"/>
    <w:qFormat/>
    <w:rsid w:val="002F33AC"/>
    <w:pPr>
      <w:ind w:left="720"/>
      <w:contextualSpacing/>
    </w:pPr>
  </w:style>
  <w:style w:type="character" w:styleId="LineNumber">
    <w:name w:val="line number"/>
    <w:basedOn w:val="DefaultParagraphFont"/>
    <w:uiPriority w:val="99"/>
    <w:semiHidden/>
    <w:unhideWhenUsed/>
    <w:rsid w:val="00B43B5E"/>
  </w:style>
  <w:style w:type="paragraph" w:styleId="Footer">
    <w:name w:val="footer"/>
    <w:basedOn w:val="Normal"/>
    <w:link w:val="FooterChar"/>
    <w:uiPriority w:val="99"/>
    <w:unhideWhenUsed/>
    <w:rsid w:val="00420CCD"/>
    <w:pPr>
      <w:tabs>
        <w:tab w:val="center" w:pos="4680"/>
        <w:tab w:val="right" w:pos="9360"/>
      </w:tabs>
    </w:pPr>
  </w:style>
  <w:style w:type="character" w:customStyle="1" w:styleId="FooterChar">
    <w:name w:val="Footer Char"/>
    <w:basedOn w:val="DefaultParagraphFont"/>
    <w:link w:val="Footer"/>
    <w:uiPriority w:val="99"/>
    <w:rsid w:val="00420CCD"/>
  </w:style>
  <w:style w:type="character" w:styleId="PageNumber">
    <w:name w:val="page number"/>
    <w:basedOn w:val="DefaultParagraphFont"/>
    <w:uiPriority w:val="99"/>
    <w:semiHidden/>
    <w:unhideWhenUsed/>
    <w:rsid w:val="00420CCD"/>
  </w:style>
  <w:style w:type="character" w:styleId="CommentReference">
    <w:name w:val="annotation reference"/>
    <w:basedOn w:val="DefaultParagraphFont"/>
    <w:uiPriority w:val="99"/>
    <w:semiHidden/>
    <w:unhideWhenUsed/>
    <w:rsid w:val="00AA2BA9"/>
    <w:rPr>
      <w:sz w:val="16"/>
      <w:szCs w:val="16"/>
    </w:rPr>
  </w:style>
  <w:style w:type="paragraph" w:styleId="CommentText">
    <w:name w:val="annotation text"/>
    <w:basedOn w:val="Normal"/>
    <w:link w:val="CommentTextChar"/>
    <w:uiPriority w:val="99"/>
    <w:unhideWhenUsed/>
    <w:rsid w:val="00AA2BA9"/>
    <w:rPr>
      <w:sz w:val="20"/>
      <w:szCs w:val="20"/>
    </w:rPr>
  </w:style>
  <w:style w:type="character" w:customStyle="1" w:styleId="CommentTextChar">
    <w:name w:val="Comment Text Char"/>
    <w:basedOn w:val="DefaultParagraphFont"/>
    <w:link w:val="CommentText"/>
    <w:uiPriority w:val="99"/>
    <w:rsid w:val="00AA2BA9"/>
    <w:rPr>
      <w:sz w:val="20"/>
      <w:szCs w:val="20"/>
    </w:rPr>
  </w:style>
  <w:style w:type="paragraph" w:styleId="CommentSubject">
    <w:name w:val="annotation subject"/>
    <w:basedOn w:val="CommentText"/>
    <w:next w:val="CommentText"/>
    <w:link w:val="CommentSubjectChar"/>
    <w:uiPriority w:val="99"/>
    <w:semiHidden/>
    <w:unhideWhenUsed/>
    <w:rsid w:val="00AA2BA9"/>
    <w:rPr>
      <w:b/>
      <w:bCs/>
    </w:rPr>
  </w:style>
  <w:style w:type="character" w:customStyle="1" w:styleId="CommentSubjectChar">
    <w:name w:val="Comment Subject Char"/>
    <w:basedOn w:val="CommentTextChar"/>
    <w:link w:val="CommentSubject"/>
    <w:uiPriority w:val="99"/>
    <w:semiHidden/>
    <w:rsid w:val="00AA2BA9"/>
    <w:rPr>
      <w:b/>
      <w:bCs/>
      <w:sz w:val="20"/>
      <w:szCs w:val="20"/>
    </w:rPr>
  </w:style>
  <w:style w:type="character" w:styleId="UnresolvedMention">
    <w:name w:val="Unresolved Mention"/>
    <w:basedOn w:val="DefaultParagraphFont"/>
    <w:uiPriority w:val="99"/>
    <w:semiHidden/>
    <w:unhideWhenUsed/>
    <w:rsid w:val="00F66B75"/>
    <w:rPr>
      <w:color w:val="605E5C"/>
      <w:shd w:val="clear" w:color="auto" w:fill="E1DFDD"/>
    </w:rPr>
  </w:style>
  <w:style w:type="paragraph" w:styleId="BalloonText">
    <w:name w:val="Balloon Text"/>
    <w:basedOn w:val="Normal"/>
    <w:link w:val="BalloonTextChar"/>
    <w:uiPriority w:val="99"/>
    <w:semiHidden/>
    <w:unhideWhenUsed/>
    <w:rsid w:val="00DE591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591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3504">
      <w:bodyDiv w:val="1"/>
      <w:marLeft w:val="0"/>
      <w:marRight w:val="0"/>
      <w:marTop w:val="0"/>
      <w:marBottom w:val="0"/>
      <w:divBdr>
        <w:top w:val="none" w:sz="0" w:space="0" w:color="auto"/>
        <w:left w:val="none" w:sz="0" w:space="0" w:color="auto"/>
        <w:bottom w:val="none" w:sz="0" w:space="0" w:color="auto"/>
        <w:right w:val="none" w:sz="0" w:space="0" w:color="auto"/>
      </w:divBdr>
    </w:div>
    <w:div w:id="381441113">
      <w:bodyDiv w:val="1"/>
      <w:marLeft w:val="0"/>
      <w:marRight w:val="0"/>
      <w:marTop w:val="0"/>
      <w:marBottom w:val="0"/>
      <w:divBdr>
        <w:top w:val="none" w:sz="0" w:space="0" w:color="auto"/>
        <w:left w:val="none" w:sz="0" w:space="0" w:color="auto"/>
        <w:bottom w:val="none" w:sz="0" w:space="0" w:color="auto"/>
        <w:right w:val="none" w:sz="0" w:space="0" w:color="auto"/>
      </w:divBdr>
    </w:div>
    <w:div w:id="382608177">
      <w:bodyDiv w:val="1"/>
      <w:marLeft w:val="0"/>
      <w:marRight w:val="0"/>
      <w:marTop w:val="0"/>
      <w:marBottom w:val="0"/>
      <w:divBdr>
        <w:top w:val="none" w:sz="0" w:space="0" w:color="auto"/>
        <w:left w:val="none" w:sz="0" w:space="0" w:color="auto"/>
        <w:bottom w:val="none" w:sz="0" w:space="0" w:color="auto"/>
        <w:right w:val="none" w:sz="0" w:space="0" w:color="auto"/>
      </w:divBdr>
    </w:div>
    <w:div w:id="689838591">
      <w:bodyDiv w:val="1"/>
      <w:marLeft w:val="0"/>
      <w:marRight w:val="0"/>
      <w:marTop w:val="0"/>
      <w:marBottom w:val="0"/>
      <w:divBdr>
        <w:top w:val="none" w:sz="0" w:space="0" w:color="auto"/>
        <w:left w:val="none" w:sz="0" w:space="0" w:color="auto"/>
        <w:bottom w:val="none" w:sz="0" w:space="0" w:color="auto"/>
        <w:right w:val="none" w:sz="0" w:space="0" w:color="auto"/>
      </w:divBdr>
    </w:div>
    <w:div w:id="1653947035">
      <w:bodyDiv w:val="1"/>
      <w:marLeft w:val="0"/>
      <w:marRight w:val="0"/>
      <w:marTop w:val="0"/>
      <w:marBottom w:val="0"/>
      <w:divBdr>
        <w:top w:val="none" w:sz="0" w:space="0" w:color="auto"/>
        <w:left w:val="none" w:sz="0" w:space="0" w:color="auto"/>
        <w:bottom w:val="none" w:sz="0" w:space="0" w:color="auto"/>
        <w:right w:val="none" w:sz="0" w:space="0" w:color="auto"/>
      </w:divBdr>
    </w:div>
    <w:div w:id="1955481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DB709-781E-9849-A45C-4E32552FD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15038</Words>
  <Characters>85720</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2021-09-22T13:40:00Z</dcterms:created>
  <dcterms:modified xsi:type="dcterms:W3CDTF">2021-09-30T01:40:00Z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66b788b2-bce4-3c04-a982-6ee819291bad</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http://www.zotero.org/styles/cell-stem-cell</vt:lpwstr>
  </property>
  <property fmtid="{D5CDD505-2E9C-101B-9397-08002B2CF9AE}" pid="11" name="Mendeley Recent Style Name 3_1">
    <vt:lpwstr>Cell Stem Cell</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http://www.zotero.org/styles/science-advances</vt:lpwstr>
  </property>
  <property fmtid="{D5CDD505-2E9C-101B-9397-08002B2CF9AE}" pid="23" name="Mendeley Recent Style Name 9_1">
    <vt:lpwstr>Science Advances</vt:lpwstr>
  </property>
  <property fmtid="{D5CDD505-2E9C-101B-9397-08002B2CF9AE}" pid="24" name="Mendeley Citation Style_1">
    <vt:lpwstr>http://www.zotero.org/styles/nature</vt:lpwstr>
  </property>
</Properties>
</file>