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12B6" w14:textId="77777777" w:rsidR="00DA4DC7" w:rsidRPr="00B20456" w:rsidRDefault="00DA4DC7" w:rsidP="0035114F">
      <w:pPr>
        <w:jc w:val="center"/>
        <w:rPr>
          <w:rFonts w:ascii="Arial" w:hAnsi="Arial" w:cs="Arial"/>
          <w:b/>
          <w:color w:val="000000" w:themeColor="text1"/>
          <w:sz w:val="20"/>
          <w:szCs w:val="20"/>
          <w:lang w:val="en-US"/>
        </w:rPr>
      </w:pPr>
      <w:r w:rsidRPr="00B20456">
        <w:rPr>
          <w:rFonts w:ascii="Arial" w:hAnsi="Arial" w:cs="Arial"/>
          <w:b/>
          <w:color w:val="000000" w:themeColor="text1"/>
          <w:sz w:val="20"/>
          <w:szCs w:val="20"/>
          <w:lang w:val="en-US"/>
        </w:rPr>
        <w:t>Response to Reviewers’ Comments</w:t>
      </w:r>
    </w:p>
    <w:p w14:paraId="3BABBB57" w14:textId="77777777" w:rsidR="00DA4DC7" w:rsidRPr="00B20456" w:rsidRDefault="00DA4DC7" w:rsidP="0035114F">
      <w:pPr>
        <w:jc w:val="center"/>
        <w:rPr>
          <w:rFonts w:ascii="Arial" w:hAnsi="Arial" w:cs="Arial"/>
          <w:b/>
          <w:color w:val="000000" w:themeColor="text1"/>
          <w:sz w:val="20"/>
          <w:szCs w:val="20"/>
          <w:lang w:val="en-US"/>
        </w:rPr>
      </w:pPr>
    </w:p>
    <w:p w14:paraId="463ECFBF" w14:textId="38BE655E" w:rsidR="00DA4DC7" w:rsidRPr="00B20456" w:rsidRDefault="00DA4DC7" w:rsidP="0035114F">
      <w:pPr>
        <w:ind w:firstLine="720"/>
        <w:jc w:val="center"/>
        <w:rPr>
          <w:rFonts w:ascii="Arial" w:hAnsi="Arial" w:cs="Arial"/>
          <w:color w:val="000000" w:themeColor="text1"/>
          <w:sz w:val="20"/>
          <w:szCs w:val="20"/>
          <w:lang w:val="en-US"/>
        </w:rPr>
      </w:pPr>
    </w:p>
    <w:p w14:paraId="72B4B5BD" w14:textId="77777777" w:rsidR="00DA4DC7" w:rsidRPr="00B20456" w:rsidRDefault="00DA4DC7" w:rsidP="0035114F">
      <w:pPr>
        <w:jc w:val="center"/>
        <w:rPr>
          <w:rFonts w:ascii="Arial" w:hAnsi="Arial" w:cs="Arial"/>
          <w:color w:val="000000" w:themeColor="text1"/>
          <w:sz w:val="20"/>
          <w:szCs w:val="20"/>
          <w:lang w:val="en-US"/>
        </w:rPr>
      </w:pPr>
    </w:p>
    <w:p w14:paraId="0DED363E" w14:textId="0F409538" w:rsidR="00436B23" w:rsidRPr="00B20456" w:rsidRDefault="00DA4DC7" w:rsidP="0035114F">
      <w:pPr>
        <w:spacing w:line="360" w:lineRule="auto"/>
        <w:jc w:val="center"/>
        <w:rPr>
          <w:rFonts w:ascii="Arial" w:hAnsi="Arial" w:cs="Arial"/>
          <w:b/>
          <w:color w:val="000000" w:themeColor="text1"/>
          <w:sz w:val="20"/>
          <w:szCs w:val="20"/>
          <w:lang w:val="en-GB"/>
        </w:rPr>
      </w:pPr>
      <w:r w:rsidRPr="00B20456">
        <w:rPr>
          <w:rFonts w:ascii="Arial" w:hAnsi="Arial" w:cs="Arial"/>
          <w:b/>
          <w:bCs/>
          <w:color w:val="000000" w:themeColor="text1"/>
          <w:sz w:val="20"/>
          <w:szCs w:val="20"/>
          <w:lang w:val="en-US"/>
        </w:rPr>
        <w:t xml:space="preserve">Title: </w:t>
      </w:r>
      <w:r w:rsidR="00436B23" w:rsidRPr="00B20456">
        <w:rPr>
          <w:rFonts w:ascii="Arial" w:hAnsi="Arial" w:cs="Arial"/>
          <w:b/>
          <w:color w:val="000000" w:themeColor="text1"/>
          <w:sz w:val="20"/>
          <w:szCs w:val="20"/>
          <w:lang w:val="en-GB"/>
        </w:rPr>
        <w:t>Endovascular perforation model for subarachnoid hemorrhage combined with Magnetic Resonance Imaging (MRI)</w:t>
      </w:r>
    </w:p>
    <w:p w14:paraId="19AD0E52" w14:textId="21712D8D" w:rsidR="00DA4DC7" w:rsidRPr="00B20456" w:rsidRDefault="00DA4DC7" w:rsidP="0035114F">
      <w:pPr>
        <w:jc w:val="center"/>
        <w:rPr>
          <w:rFonts w:ascii="Arial" w:hAnsi="Arial" w:cs="Arial"/>
          <w:color w:val="000000" w:themeColor="text1"/>
          <w:sz w:val="20"/>
          <w:szCs w:val="20"/>
          <w:lang w:val="en-GB"/>
        </w:rPr>
      </w:pPr>
    </w:p>
    <w:p w14:paraId="1F0B209B" w14:textId="77777777" w:rsidR="00DA4DC7" w:rsidRPr="00B20456" w:rsidRDefault="00DA4DC7" w:rsidP="0035114F">
      <w:pPr>
        <w:jc w:val="center"/>
        <w:rPr>
          <w:rFonts w:ascii="Arial" w:hAnsi="Arial" w:cs="Arial"/>
          <w:color w:val="000000" w:themeColor="text1"/>
          <w:sz w:val="20"/>
          <w:szCs w:val="20"/>
          <w:lang w:val="en-GB"/>
        </w:rPr>
      </w:pPr>
    </w:p>
    <w:p w14:paraId="08EE925C" w14:textId="77777777" w:rsidR="00DA4DC7" w:rsidRPr="00B20456" w:rsidRDefault="00DA4DC7" w:rsidP="0035114F">
      <w:pPr>
        <w:jc w:val="center"/>
        <w:rPr>
          <w:rFonts w:ascii="Arial" w:hAnsi="Arial" w:cs="Arial"/>
          <w:color w:val="000000" w:themeColor="text1"/>
          <w:sz w:val="20"/>
          <w:szCs w:val="20"/>
          <w:lang w:val="en-US"/>
        </w:rPr>
      </w:pPr>
    </w:p>
    <w:p w14:paraId="437181CD" w14:textId="77777777" w:rsidR="00DA4DC7" w:rsidRPr="00B20456" w:rsidRDefault="00DA4DC7" w:rsidP="0035114F">
      <w:pPr>
        <w:jc w:val="center"/>
        <w:rPr>
          <w:rFonts w:ascii="Arial" w:hAnsi="Arial" w:cs="Arial"/>
          <w:color w:val="000000" w:themeColor="text1"/>
          <w:sz w:val="20"/>
          <w:szCs w:val="20"/>
          <w:lang w:val="en-US"/>
        </w:rPr>
      </w:pPr>
    </w:p>
    <w:p w14:paraId="70154060" w14:textId="3CED9833" w:rsidR="00DA4DC7" w:rsidRPr="00B20456" w:rsidRDefault="00436B23" w:rsidP="0035114F">
      <w:pPr>
        <w:widowControl w:val="0"/>
        <w:autoSpaceDE w:val="0"/>
        <w:autoSpaceDN w:val="0"/>
        <w:adjustRightInd w:val="0"/>
        <w:jc w:val="center"/>
        <w:rPr>
          <w:rFonts w:ascii="Arial" w:hAnsi="Arial" w:cs="Arial"/>
          <w:i/>
          <w:color w:val="000000" w:themeColor="text1"/>
          <w:sz w:val="20"/>
          <w:szCs w:val="20"/>
          <w:lang w:val="en-US"/>
        </w:rPr>
      </w:pPr>
      <w:r w:rsidRPr="00B20456">
        <w:rPr>
          <w:rFonts w:ascii="Arial" w:hAnsi="Arial" w:cs="Arial"/>
          <w:i/>
          <w:color w:val="000000" w:themeColor="text1"/>
          <w:sz w:val="20"/>
          <w:szCs w:val="20"/>
          <w:lang w:val="en-US"/>
        </w:rPr>
        <w:t>Journal of Visualized Experiments</w:t>
      </w:r>
    </w:p>
    <w:p w14:paraId="45CA53C6" w14:textId="77777777" w:rsidR="00EE632E" w:rsidRPr="00B20456" w:rsidRDefault="00DA4DC7" w:rsidP="0035114F">
      <w:pPr>
        <w:jc w:val="center"/>
        <w:rPr>
          <w:rFonts w:ascii="Arial" w:hAnsi="Arial" w:cs="Arial"/>
          <w:sz w:val="20"/>
          <w:szCs w:val="20"/>
          <w:lang w:val="en-US"/>
        </w:rPr>
      </w:pPr>
      <w:r w:rsidRPr="00B20456">
        <w:rPr>
          <w:rFonts w:ascii="Arial" w:hAnsi="Arial" w:cs="Arial"/>
          <w:i/>
          <w:color w:val="000000" w:themeColor="text1"/>
          <w:sz w:val="20"/>
          <w:szCs w:val="20"/>
          <w:lang w:val="en-US"/>
        </w:rPr>
        <w:t xml:space="preserve">Research Topic: </w:t>
      </w:r>
      <w:r w:rsidR="00EE632E" w:rsidRPr="00B20456">
        <w:rPr>
          <w:rFonts w:ascii="Arial" w:hAnsi="Arial" w:cs="Arial"/>
          <w:color w:val="222222"/>
          <w:sz w:val="20"/>
          <w:szCs w:val="20"/>
          <w:shd w:val="clear" w:color="auto" w:fill="FFFFFF"/>
          <w:lang w:val="en-US"/>
        </w:rPr>
        <w:t>Current methods in preclinical aneurysm models</w:t>
      </w:r>
    </w:p>
    <w:p w14:paraId="7228BDE3" w14:textId="37CCC5BA" w:rsidR="00AF3760" w:rsidRPr="00B20456" w:rsidRDefault="00AF3760" w:rsidP="00910A44">
      <w:pPr>
        <w:jc w:val="both"/>
        <w:rPr>
          <w:rFonts w:ascii="Arial" w:hAnsi="Arial" w:cs="Arial"/>
          <w:color w:val="000000" w:themeColor="text1"/>
          <w:sz w:val="20"/>
          <w:szCs w:val="20"/>
          <w:lang w:val="en-US"/>
        </w:rPr>
      </w:pPr>
    </w:p>
    <w:p w14:paraId="75FA4421" w14:textId="76749944" w:rsidR="00DA4DC7" w:rsidRPr="00B20456" w:rsidRDefault="00DA4DC7" w:rsidP="00910A44">
      <w:pPr>
        <w:widowControl w:val="0"/>
        <w:autoSpaceDE w:val="0"/>
        <w:autoSpaceDN w:val="0"/>
        <w:adjustRightInd w:val="0"/>
        <w:jc w:val="both"/>
        <w:rPr>
          <w:rFonts w:ascii="Arial" w:hAnsi="Arial" w:cs="Arial"/>
          <w:color w:val="000000" w:themeColor="text1"/>
          <w:sz w:val="20"/>
          <w:szCs w:val="20"/>
          <w:lang w:val="en-US"/>
        </w:rPr>
      </w:pPr>
    </w:p>
    <w:p w14:paraId="1D14A43F" w14:textId="77777777" w:rsidR="00DA4DC7" w:rsidRPr="00B20456" w:rsidRDefault="00DA4DC7" w:rsidP="00910A44">
      <w:pPr>
        <w:widowControl w:val="0"/>
        <w:autoSpaceDE w:val="0"/>
        <w:autoSpaceDN w:val="0"/>
        <w:adjustRightInd w:val="0"/>
        <w:jc w:val="both"/>
        <w:rPr>
          <w:rFonts w:ascii="Arial" w:hAnsi="Arial" w:cs="Arial"/>
          <w:color w:val="000000"/>
          <w:sz w:val="20"/>
          <w:szCs w:val="20"/>
          <w:lang w:val="en-US"/>
        </w:rPr>
      </w:pPr>
    </w:p>
    <w:p w14:paraId="3BEDBAE9" w14:textId="38D259AE" w:rsidR="00DA4DC7" w:rsidRPr="00B20456" w:rsidRDefault="00DA4DC7" w:rsidP="00910A44">
      <w:pPr>
        <w:jc w:val="both"/>
        <w:rPr>
          <w:rFonts w:ascii="Arial" w:hAnsi="Arial" w:cs="Arial"/>
          <w:color w:val="000000"/>
          <w:sz w:val="20"/>
          <w:szCs w:val="20"/>
          <w:lang w:val="en-US"/>
        </w:rPr>
      </w:pPr>
      <w:r w:rsidRPr="00B20456">
        <w:rPr>
          <w:rFonts w:ascii="Arial" w:hAnsi="Arial" w:cs="Arial"/>
          <w:color w:val="000000"/>
          <w:sz w:val="20"/>
          <w:szCs w:val="20"/>
          <w:lang w:val="en-US"/>
        </w:rPr>
        <w:t xml:space="preserve">Dear </w:t>
      </w:r>
      <w:r w:rsidR="00EE632E" w:rsidRPr="00B20456">
        <w:rPr>
          <w:rFonts w:ascii="Arial" w:hAnsi="Arial" w:cs="Arial"/>
          <w:color w:val="000000"/>
          <w:sz w:val="20"/>
          <w:szCs w:val="20"/>
          <w:lang w:val="en-US"/>
        </w:rPr>
        <w:t xml:space="preserve">Editor, </w:t>
      </w:r>
    </w:p>
    <w:p w14:paraId="2A285510" w14:textId="77777777" w:rsidR="00DA4DC7" w:rsidRPr="00B20456" w:rsidRDefault="00DA4DC7" w:rsidP="00910A44">
      <w:pPr>
        <w:jc w:val="both"/>
        <w:rPr>
          <w:rFonts w:ascii="Arial" w:hAnsi="Arial" w:cs="Arial"/>
          <w:color w:val="000000"/>
          <w:sz w:val="20"/>
          <w:szCs w:val="20"/>
          <w:lang w:val="en-US"/>
        </w:rPr>
      </w:pPr>
    </w:p>
    <w:p w14:paraId="6854072C" w14:textId="5F14F4A3" w:rsidR="00DA4DC7" w:rsidRPr="00B20456" w:rsidRDefault="00DA4DC7" w:rsidP="00910A44">
      <w:pPr>
        <w:jc w:val="both"/>
        <w:rPr>
          <w:rFonts w:ascii="Arial" w:hAnsi="Arial" w:cs="Arial"/>
          <w:color w:val="000000"/>
          <w:sz w:val="20"/>
          <w:szCs w:val="20"/>
          <w:lang w:val="en-US"/>
        </w:rPr>
      </w:pPr>
      <w:r w:rsidRPr="00B20456">
        <w:rPr>
          <w:rFonts w:ascii="Arial" w:hAnsi="Arial" w:cs="Arial"/>
          <w:color w:val="000000"/>
          <w:sz w:val="20"/>
          <w:szCs w:val="20"/>
          <w:lang w:val="en-US"/>
        </w:rPr>
        <w:t>Thank you for providing us with the opportunity to submit a revised version of our research article entitled “</w:t>
      </w:r>
      <w:r w:rsidR="00EE632E" w:rsidRPr="00B20456">
        <w:rPr>
          <w:rFonts w:ascii="Arial" w:hAnsi="Arial" w:cs="Arial"/>
          <w:color w:val="000000" w:themeColor="text1"/>
          <w:sz w:val="20"/>
          <w:szCs w:val="20"/>
          <w:lang w:val="en-GB"/>
        </w:rPr>
        <w:t>Endovascular perforation model for subarachnoid hemorrhage combined with Magnetic Resonance Imaging (MRI)</w:t>
      </w:r>
      <w:r w:rsidRPr="00B20456">
        <w:rPr>
          <w:rFonts w:ascii="Arial" w:hAnsi="Arial" w:cs="Arial"/>
          <w:color w:val="000000"/>
          <w:sz w:val="20"/>
          <w:szCs w:val="20"/>
          <w:lang w:val="en-US"/>
        </w:rPr>
        <w:t xml:space="preserve">”. We have addressed the reviewers’ concerns in an itemized, point-by-point response. </w:t>
      </w:r>
    </w:p>
    <w:p w14:paraId="7AA4244F" w14:textId="77777777" w:rsidR="00DA4DC7" w:rsidRPr="00B20456" w:rsidRDefault="00DA4DC7" w:rsidP="00910A44">
      <w:pPr>
        <w:jc w:val="both"/>
        <w:rPr>
          <w:rFonts w:ascii="Arial" w:hAnsi="Arial" w:cs="Arial"/>
          <w:color w:val="000000"/>
          <w:sz w:val="20"/>
          <w:szCs w:val="20"/>
          <w:lang w:val="en-US"/>
        </w:rPr>
      </w:pPr>
    </w:p>
    <w:p w14:paraId="0611D82C" w14:textId="77777777" w:rsidR="00DA4DC7" w:rsidRPr="00B20456" w:rsidRDefault="00DA4DC7" w:rsidP="00910A44">
      <w:pPr>
        <w:jc w:val="both"/>
        <w:rPr>
          <w:rFonts w:ascii="Arial" w:hAnsi="Arial" w:cs="Arial"/>
          <w:color w:val="000000"/>
          <w:sz w:val="20"/>
          <w:szCs w:val="20"/>
          <w:lang w:val="en-US"/>
        </w:rPr>
      </w:pPr>
      <w:r w:rsidRPr="00B20456">
        <w:rPr>
          <w:rFonts w:ascii="Arial" w:hAnsi="Arial" w:cs="Arial"/>
          <w:color w:val="000000"/>
          <w:sz w:val="20"/>
          <w:szCs w:val="20"/>
          <w:lang w:val="en-US"/>
        </w:rPr>
        <w:t xml:space="preserve">We are looking forward to hearing from you soon and appreciate your attention. Please contact us at any time should you require additional information. </w:t>
      </w:r>
    </w:p>
    <w:p w14:paraId="759ED1FE" w14:textId="77777777" w:rsidR="00DA4DC7" w:rsidRPr="00B20456" w:rsidRDefault="00DA4DC7" w:rsidP="00910A44">
      <w:pPr>
        <w:jc w:val="both"/>
        <w:rPr>
          <w:rFonts w:ascii="Arial" w:hAnsi="Arial" w:cs="Arial"/>
          <w:color w:val="000000"/>
          <w:sz w:val="20"/>
          <w:szCs w:val="20"/>
          <w:lang w:val="en-US"/>
        </w:rPr>
      </w:pPr>
    </w:p>
    <w:p w14:paraId="68EAFE73" w14:textId="77777777" w:rsidR="00DA4DC7" w:rsidRPr="00B20456" w:rsidRDefault="00DA4DC7" w:rsidP="00910A44">
      <w:pPr>
        <w:jc w:val="both"/>
        <w:rPr>
          <w:rFonts w:ascii="Arial" w:hAnsi="Arial" w:cs="Arial"/>
          <w:color w:val="000000"/>
          <w:sz w:val="20"/>
          <w:szCs w:val="20"/>
          <w:lang w:val="en-US"/>
        </w:rPr>
      </w:pPr>
    </w:p>
    <w:p w14:paraId="1A306150" w14:textId="77777777" w:rsidR="00DA4DC7" w:rsidRPr="00B20456" w:rsidRDefault="00DA4DC7" w:rsidP="00910A44">
      <w:pPr>
        <w:pStyle w:val="BodyText"/>
        <w:jc w:val="both"/>
        <w:rPr>
          <w:rFonts w:ascii="Arial" w:hAnsi="Arial" w:cs="Arial"/>
          <w:color w:val="000000"/>
          <w:sz w:val="20"/>
          <w:lang w:val="en-US"/>
        </w:rPr>
      </w:pPr>
    </w:p>
    <w:p w14:paraId="4D12043E" w14:textId="77777777" w:rsidR="00DA4DC7" w:rsidRPr="00B20456" w:rsidRDefault="00DA4DC7" w:rsidP="00910A44">
      <w:pPr>
        <w:pStyle w:val="BodyText"/>
        <w:jc w:val="both"/>
        <w:rPr>
          <w:rFonts w:ascii="Arial" w:hAnsi="Arial" w:cs="Arial"/>
          <w:color w:val="000000"/>
          <w:sz w:val="20"/>
          <w:lang w:val="en-US"/>
        </w:rPr>
      </w:pPr>
    </w:p>
    <w:p w14:paraId="4739919E" w14:textId="77777777" w:rsidR="00DA4DC7" w:rsidRPr="00B20456" w:rsidRDefault="00DA4DC7" w:rsidP="00910A44">
      <w:pPr>
        <w:pStyle w:val="BodyText"/>
        <w:jc w:val="both"/>
        <w:rPr>
          <w:rFonts w:ascii="Arial" w:hAnsi="Arial" w:cs="Arial"/>
          <w:color w:val="000000"/>
          <w:sz w:val="20"/>
          <w:lang w:val="en-US"/>
        </w:rPr>
      </w:pPr>
      <w:r w:rsidRPr="00B20456">
        <w:rPr>
          <w:rFonts w:ascii="Arial" w:hAnsi="Arial" w:cs="Arial"/>
          <w:color w:val="000000"/>
          <w:sz w:val="20"/>
          <w:lang w:val="en-US"/>
        </w:rPr>
        <w:t>Sincerely,</w:t>
      </w:r>
    </w:p>
    <w:p w14:paraId="0694451A" w14:textId="77777777" w:rsidR="00DA4DC7" w:rsidRPr="00B20456" w:rsidRDefault="00DA4DC7" w:rsidP="00910A44">
      <w:pPr>
        <w:pStyle w:val="BodyText"/>
        <w:jc w:val="both"/>
        <w:rPr>
          <w:rFonts w:ascii="Arial" w:hAnsi="Arial" w:cs="Arial"/>
          <w:color w:val="000000"/>
          <w:sz w:val="20"/>
          <w:lang w:val="en-US"/>
        </w:rPr>
      </w:pPr>
    </w:p>
    <w:p w14:paraId="012B9CBD" w14:textId="77777777" w:rsidR="00DA4DC7" w:rsidRPr="00B20456" w:rsidRDefault="00DA4DC7" w:rsidP="00910A44">
      <w:pPr>
        <w:pStyle w:val="BodyText"/>
        <w:spacing w:before="0"/>
        <w:jc w:val="both"/>
        <w:rPr>
          <w:rFonts w:ascii="Arial" w:hAnsi="Arial" w:cs="Arial"/>
          <w:color w:val="000000"/>
          <w:sz w:val="20"/>
          <w:lang w:val="en-US"/>
        </w:rPr>
      </w:pPr>
      <w:r w:rsidRPr="00B20456">
        <w:rPr>
          <w:rFonts w:ascii="Arial" w:hAnsi="Arial" w:cs="Arial"/>
          <w:color w:val="000000"/>
          <w:sz w:val="20"/>
          <w:lang w:val="en-US"/>
        </w:rPr>
        <w:t>Dr. Ran Xu</w:t>
      </w:r>
    </w:p>
    <w:p w14:paraId="0128AB2C" w14:textId="77777777" w:rsidR="00DA4DC7" w:rsidRPr="00B20456" w:rsidRDefault="00DA4DC7" w:rsidP="00910A44">
      <w:pPr>
        <w:pStyle w:val="BodyText"/>
        <w:spacing w:before="0"/>
        <w:jc w:val="both"/>
        <w:rPr>
          <w:rFonts w:ascii="Arial" w:hAnsi="Arial" w:cs="Arial"/>
          <w:color w:val="000000"/>
          <w:sz w:val="20"/>
          <w:lang w:val="en-US"/>
        </w:rPr>
      </w:pPr>
      <w:r w:rsidRPr="00B20456">
        <w:rPr>
          <w:rFonts w:ascii="Arial" w:hAnsi="Arial" w:cs="Arial"/>
          <w:color w:val="000000"/>
          <w:sz w:val="20"/>
          <w:lang w:val="en-US"/>
        </w:rPr>
        <w:t xml:space="preserve">Department of Neurosurgery </w:t>
      </w:r>
    </w:p>
    <w:p w14:paraId="103B666B" w14:textId="77777777" w:rsidR="00DA4DC7" w:rsidRPr="00B20456" w:rsidRDefault="00DA4DC7" w:rsidP="00910A44">
      <w:pPr>
        <w:pStyle w:val="BodyText"/>
        <w:spacing w:before="0"/>
        <w:jc w:val="both"/>
        <w:rPr>
          <w:rFonts w:ascii="Arial" w:hAnsi="Arial" w:cs="Arial"/>
          <w:color w:val="000000"/>
          <w:sz w:val="20"/>
          <w:lang w:val="en-US"/>
        </w:rPr>
      </w:pPr>
      <w:proofErr w:type="spellStart"/>
      <w:r w:rsidRPr="00B20456">
        <w:rPr>
          <w:rFonts w:ascii="Arial" w:hAnsi="Arial" w:cs="Arial"/>
          <w:color w:val="000000"/>
          <w:sz w:val="20"/>
          <w:lang w:val="en-US"/>
        </w:rPr>
        <w:t>Charité</w:t>
      </w:r>
      <w:proofErr w:type="spellEnd"/>
      <w:r w:rsidRPr="00B20456">
        <w:rPr>
          <w:rFonts w:ascii="Arial" w:hAnsi="Arial" w:cs="Arial"/>
          <w:color w:val="000000"/>
          <w:sz w:val="20"/>
          <w:lang w:val="en-US"/>
        </w:rPr>
        <w:t xml:space="preserve"> University Hospital </w:t>
      </w:r>
    </w:p>
    <w:p w14:paraId="51D4D505" w14:textId="77777777" w:rsidR="00DA4DC7" w:rsidRPr="00B20456" w:rsidRDefault="00DA4DC7" w:rsidP="00910A44">
      <w:pPr>
        <w:pStyle w:val="BodyText"/>
        <w:spacing w:before="0"/>
        <w:jc w:val="both"/>
        <w:rPr>
          <w:rFonts w:ascii="Arial" w:hAnsi="Arial" w:cs="Arial"/>
          <w:color w:val="000000"/>
          <w:sz w:val="20"/>
          <w:lang w:val="en-US"/>
        </w:rPr>
      </w:pPr>
      <w:proofErr w:type="spellStart"/>
      <w:r w:rsidRPr="00B20456">
        <w:rPr>
          <w:rFonts w:ascii="Arial" w:hAnsi="Arial" w:cs="Arial"/>
          <w:color w:val="000000"/>
          <w:sz w:val="20"/>
          <w:lang w:val="en-US"/>
        </w:rPr>
        <w:t>Charitéplatz</w:t>
      </w:r>
      <w:proofErr w:type="spellEnd"/>
      <w:r w:rsidRPr="00B20456">
        <w:rPr>
          <w:rFonts w:ascii="Arial" w:hAnsi="Arial" w:cs="Arial"/>
          <w:color w:val="000000"/>
          <w:sz w:val="20"/>
          <w:lang w:val="en-US"/>
        </w:rPr>
        <w:t xml:space="preserve"> 1</w:t>
      </w:r>
    </w:p>
    <w:p w14:paraId="6CFD1092" w14:textId="77777777" w:rsidR="00DA4DC7" w:rsidRPr="00B20456" w:rsidRDefault="00DA4DC7" w:rsidP="00910A44">
      <w:pPr>
        <w:pStyle w:val="BodyText"/>
        <w:spacing w:before="0"/>
        <w:jc w:val="both"/>
        <w:rPr>
          <w:rFonts w:ascii="Arial" w:hAnsi="Arial" w:cs="Arial"/>
          <w:color w:val="000000"/>
          <w:sz w:val="20"/>
          <w:lang w:val="en-US"/>
        </w:rPr>
      </w:pPr>
      <w:r w:rsidRPr="00B20456">
        <w:rPr>
          <w:rFonts w:ascii="Arial" w:hAnsi="Arial" w:cs="Arial"/>
          <w:color w:val="000000"/>
          <w:sz w:val="20"/>
          <w:lang w:val="en-US"/>
        </w:rPr>
        <w:t xml:space="preserve">10117 Berlin </w:t>
      </w:r>
    </w:p>
    <w:p w14:paraId="43719AD7" w14:textId="77777777" w:rsidR="00DA4DC7" w:rsidRPr="00B20456" w:rsidRDefault="00DA4DC7" w:rsidP="00910A44">
      <w:pPr>
        <w:pStyle w:val="BodyText"/>
        <w:spacing w:before="0"/>
        <w:jc w:val="both"/>
        <w:rPr>
          <w:rFonts w:ascii="Arial" w:hAnsi="Arial" w:cs="Arial"/>
          <w:color w:val="000000"/>
          <w:sz w:val="20"/>
          <w:lang w:val="en-US"/>
        </w:rPr>
      </w:pPr>
      <w:r w:rsidRPr="00B20456">
        <w:rPr>
          <w:rFonts w:ascii="Arial" w:hAnsi="Arial" w:cs="Arial"/>
          <w:color w:val="000000"/>
          <w:sz w:val="20"/>
          <w:lang w:val="en-US"/>
        </w:rPr>
        <w:t>Germany</w:t>
      </w:r>
    </w:p>
    <w:p w14:paraId="784DEFDC" w14:textId="77777777" w:rsidR="00DA4DC7" w:rsidRPr="00B20456" w:rsidRDefault="00DA4DC7" w:rsidP="0035114F">
      <w:pPr>
        <w:jc w:val="center"/>
        <w:rPr>
          <w:rFonts w:ascii="Arial" w:hAnsi="Arial" w:cs="Arial"/>
          <w:sz w:val="20"/>
          <w:szCs w:val="20"/>
          <w:lang w:val="en-US"/>
        </w:rPr>
      </w:pPr>
      <w:r w:rsidRPr="00B20456">
        <w:rPr>
          <w:rFonts w:ascii="Arial" w:hAnsi="Arial" w:cs="Arial"/>
          <w:b/>
          <w:sz w:val="20"/>
          <w:szCs w:val="20"/>
          <w:lang w:val="en-US"/>
        </w:rPr>
        <w:br w:type="page"/>
      </w:r>
      <w:r w:rsidRPr="00B20456">
        <w:rPr>
          <w:rFonts w:ascii="Arial" w:hAnsi="Arial" w:cs="Arial"/>
          <w:b/>
          <w:sz w:val="20"/>
          <w:szCs w:val="20"/>
          <w:lang w:val="en-US"/>
        </w:rPr>
        <w:lastRenderedPageBreak/>
        <w:t>Author’s Revision Letter</w:t>
      </w:r>
    </w:p>
    <w:p w14:paraId="476028BA" w14:textId="77777777" w:rsidR="00DA4DC7" w:rsidRPr="00B20456" w:rsidRDefault="00DA4DC7" w:rsidP="0035114F">
      <w:pPr>
        <w:jc w:val="center"/>
        <w:rPr>
          <w:rFonts w:ascii="Arial" w:hAnsi="Arial" w:cs="Arial"/>
          <w:color w:val="000000"/>
          <w:sz w:val="20"/>
          <w:szCs w:val="20"/>
          <w:lang w:val="en-US"/>
        </w:rPr>
      </w:pPr>
    </w:p>
    <w:p w14:paraId="63B503B4" w14:textId="37212F80" w:rsidR="00AF3760" w:rsidRPr="00B20456" w:rsidRDefault="00DA4DC7" w:rsidP="0035114F">
      <w:pPr>
        <w:jc w:val="center"/>
        <w:rPr>
          <w:rFonts w:ascii="Arial" w:hAnsi="Arial" w:cs="Arial"/>
          <w:b/>
          <w:sz w:val="20"/>
          <w:szCs w:val="20"/>
          <w:lang w:val="en-US"/>
        </w:rPr>
      </w:pPr>
      <w:r w:rsidRPr="00B20456">
        <w:rPr>
          <w:rFonts w:ascii="Arial" w:hAnsi="Arial" w:cs="Arial"/>
          <w:b/>
          <w:bCs/>
          <w:color w:val="000000"/>
          <w:sz w:val="20"/>
          <w:szCs w:val="20"/>
          <w:lang w:val="en-US"/>
        </w:rPr>
        <w:t xml:space="preserve">Title: </w:t>
      </w:r>
      <w:r w:rsidR="00EE632E" w:rsidRPr="00B20456">
        <w:rPr>
          <w:rFonts w:ascii="Arial" w:hAnsi="Arial" w:cs="Arial"/>
          <w:color w:val="000000" w:themeColor="text1"/>
          <w:sz w:val="20"/>
          <w:szCs w:val="20"/>
          <w:lang w:val="en-GB"/>
        </w:rPr>
        <w:t>Endovascular perforation model for subarachnoid hemorrhage combined with Magnetic Resonance Imaging (MRI)</w:t>
      </w:r>
    </w:p>
    <w:p w14:paraId="0B91A6F8" w14:textId="77777777" w:rsidR="00AF3760" w:rsidRPr="00B20456" w:rsidRDefault="00AF3760" w:rsidP="00910A44">
      <w:pPr>
        <w:jc w:val="both"/>
        <w:rPr>
          <w:rFonts w:ascii="Arial" w:hAnsi="Arial" w:cs="Arial"/>
          <w:b/>
          <w:sz w:val="20"/>
          <w:szCs w:val="20"/>
          <w:lang w:val="en-US"/>
        </w:rPr>
      </w:pPr>
    </w:p>
    <w:p w14:paraId="66E89038" w14:textId="0F2807DC" w:rsidR="00DA4DC7" w:rsidRPr="00B20456" w:rsidRDefault="00DA4DC7" w:rsidP="00910A44">
      <w:pPr>
        <w:jc w:val="both"/>
        <w:rPr>
          <w:rFonts w:ascii="Arial" w:hAnsi="Arial" w:cs="Arial"/>
          <w:sz w:val="20"/>
          <w:szCs w:val="20"/>
          <w:lang w:val="en-US"/>
        </w:rPr>
      </w:pPr>
      <w:r w:rsidRPr="00B20456">
        <w:rPr>
          <w:rFonts w:ascii="Arial" w:hAnsi="Arial" w:cs="Arial"/>
          <w:sz w:val="20"/>
          <w:szCs w:val="20"/>
          <w:lang w:val="en-US"/>
        </w:rPr>
        <w:t>We would like to thank the Editor and reviewers for their thoughtful and constructive suggestions that helped elevate the quality and clarity of the manuscript. Please find in the following itemized point-by-point answers to the reviewers’ concerns. All changes within the revised manuscript are highlighted in red for easier reviewing.</w:t>
      </w:r>
      <w:r w:rsidR="00B3367F" w:rsidRPr="00B20456">
        <w:rPr>
          <w:rFonts w:ascii="Arial" w:hAnsi="Arial" w:cs="Arial"/>
          <w:sz w:val="20"/>
          <w:szCs w:val="20"/>
          <w:lang w:val="en-US"/>
        </w:rPr>
        <w:t xml:space="preserve"> </w:t>
      </w:r>
    </w:p>
    <w:p w14:paraId="02F1ACAF" w14:textId="77777777" w:rsidR="00DA4DC7" w:rsidRPr="00B20456" w:rsidRDefault="00DA4DC7" w:rsidP="00910A44">
      <w:pPr>
        <w:widowControl w:val="0"/>
        <w:autoSpaceDE w:val="0"/>
        <w:autoSpaceDN w:val="0"/>
        <w:adjustRightInd w:val="0"/>
        <w:jc w:val="both"/>
        <w:rPr>
          <w:rFonts w:ascii="Arial" w:hAnsi="Arial" w:cs="Arial"/>
          <w:sz w:val="20"/>
          <w:szCs w:val="20"/>
          <w:lang w:val="en-US"/>
        </w:rPr>
      </w:pPr>
    </w:p>
    <w:p w14:paraId="0C7A5E1D" w14:textId="2995EDFE" w:rsidR="00DA4DC7" w:rsidRPr="00B20456" w:rsidRDefault="00EE632E" w:rsidP="00910A44">
      <w:pPr>
        <w:widowControl w:val="0"/>
        <w:autoSpaceDE w:val="0"/>
        <w:autoSpaceDN w:val="0"/>
        <w:adjustRightInd w:val="0"/>
        <w:jc w:val="both"/>
        <w:rPr>
          <w:rFonts w:ascii="Arial" w:hAnsi="Arial" w:cs="Arial"/>
          <w:b/>
          <w:sz w:val="20"/>
          <w:szCs w:val="20"/>
          <w:lang w:val="en-US"/>
        </w:rPr>
      </w:pPr>
      <w:r w:rsidRPr="00B20456">
        <w:rPr>
          <w:rFonts w:ascii="Arial" w:hAnsi="Arial" w:cs="Arial"/>
          <w:b/>
          <w:sz w:val="20"/>
          <w:szCs w:val="20"/>
          <w:lang w:val="en-US"/>
        </w:rPr>
        <w:t>Editorial comments</w:t>
      </w:r>
    </w:p>
    <w:p w14:paraId="565D508A" w14:textId="77777777" w:rsidR="00EE632E"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1. Please take this opportunity to thoroughly proofread the manuscript to ensure that there are no spelling or grammar issues.</w:t>
      </w:r>
    </w:p>
    <w:p w14:paraId="55590AA2" w14:textId="77777777" w:rsidR="00EE632E" w:rsidRPr="00B20456" w:rsidRDefault="00EE632E" w:rsidP="00910A44">
      <w:pPr>
        <w:jc w:val="both"/>
        <w:rPr>
          <w:rFonts w:ascii="Arial" w:hAnsi="Arial" w:cs="Arial"/>
          <w:color w:val="808080" w:themeColor="background1" w:themeShade="80"/>
          <w:sz w:val="20"/>
          <w:szCs w:val="20"/>
          <w:lang w:val="en-US"/>
        </w:rPr>
      </w:pPr>
    </w:p>
    <w:p w14:paraId="5DC8CC3C" w14:textId="77777777" w:rsidR="00EE632E" w:rsidRPr="00B20456" w:rsidRDefault="00EE632E" w:rsidP="00910A44">
      <w:pPr>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We proofread the manuscript and double-checked for spelling and grammar issues. </w:t>
      </w:r>
    </w:p>
    <w:p w14:paraId="4B6D6012" w14:textId="55689B3A" w:rsidR="003D0B34"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2. Please revise the following lines to avoid previously published work: 46-49, 93-97.</w:t>
      </w:r>
    </w:p>
    <w:p w14:paraId="2917F57C" w14:textId="77777777" w:rsidR="000D4E56" w:rsidRPr="00B20456" w:rsidRDefault="000D4E56" w:rsidP="00910A44">
      <w:pPr>
        <w:jc w:val="both"/>
        <w:rPr>
          <w:rFonts w:ascii="Arial" w:hAnsi="Arial" w:cs="Arial"/>
          <w:color w:val="808080" w:themeColor="background1" w:themeShade="80"/>
          <w:sz w:val="20"/>
          <w:szCs w:val="20"/>
          <w:lang w:val="en-US"/>
        </w:rPr>
      </w:pPr>
    </w:p>
    <w:p w14:paraId="2BA5D351" w14:textId="77777777" w:rsidR="003D0B34" w:rsidRPr="00B20456" w:rsidRDefault="003D0B34" w:rsidP="00910A44">
      <w:pPr>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The </w:t>
      </w:r>
      <w:proofErr w:type="gramStart"/>
      <w:r w:rsidRPr="00B20456">
        <w:rPr>
          <w:rFonts w:ascii="Arial" w:hAnsi="Arial" w:cs="Arial"/>
          <w:color w:val="000000" w:themeColor="text1"/>
          <w:sz w:val="20"/>
          <w:szCs w:val="20"/>
          <w:lang w:val="en-US"/>
        </w:rPr>
        <w:t>aforementioned lines</w:t>
      </w:r>
      <w:proofErr w:type="gramEnd"/>
      <w:r w:rsidRPr="00B20456">
        <w:rPr>
          <w:rFonts w:ascii="Arial" w:hAnsi="Arial" w:cs="Arial"/>
          <w:color w:val="000000" w:themeColor="text1"/>
          <w:sz w:val="20"/>
          <w:szCs w:val="20"/>
          <w:lang w:val="en-US"/>
        </w:rPr>
        <w:t xml:space="preserve"> were revised accordingly.</w:t>
      </w:r>
    </w:p>
    <w:p w14:paraId="0BF3D90D" w14:textId="77777777" w:rsidR="0012136C" w:rsidRPr="00B20456" w:rsidRDefault="00EE632E" w:rsidP="00910A44">
      <w:pPr>
        <w:jc w:val="both"/>
        <w:rPr>
          <w:rFonts w:ascii="Arial" w:hAnsi="Arial" w:cs="Arial"/>
          <w:color w:val="212121"/>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3. Please use SI units as much as possible and abbreviate all units: L, mL, µL, cm, kg, etc. Use h, min, s, for hour, minute, second. Include a space between all numbers and the corresponding unit: 50 mg, 100 mL, 37 °C, etc.</w:t>
      </w:r>
    </w:p>
    <w:p w14:paraId="6F784562" w14:textId="77777777" w:rsidR="0012136C" w:rsidRPr="00B20456" w:rsidRDefault="0012136C" w:rsidP="00910A44">
      <w:pPr>
        <w:jc w:val="both"/>
        <w:rPr>
          <w:rFonts w:ascii="Arial" w:hAnsi="Arial" w:cs="Arial"/>
          <w:color w:val="212121"/>
          <w:sz w:val="20"/>
          <w:szCs w:val="20"/>
          <w:lang w:val="en-US"/>
        </w:rPr>
      </w:pPr>
    </w:p>
    <w:p w14:paraId="5B8D2654" w14:textId="5422F051" w:rsidR="0012136C" w:rsidRPr="00B20456" w:rsidRDefault="0012136C" w:rsidP="00910A44">
      <w:pPr>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The SI units were changed as requested and marked in red. </w:t>
      </w:r>
    </w:p>
    <w:p w14:paraId="61E56671" w14:textId="1F53069E" w:rsidR="004A7484"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 xml:space="preserve">4. </w:t>
      </w:r>
      <w:proofErr w:type="spellStart"/>
      <w:r w:rsidRPr="00B20456">
        <w:rPr>
          <w:rFonts w:ascii="Arial" w:hAnsi="Arial" w:cs="Arial"/>
          <w:color w:val="808080" w:themeColor="background1" w:themeShade="80"/>
          <w:sz w:val="20"/>
          <w:szCs w:val="20"/>
          <w:lang w:val="en-US"/>
        </w:rPr>
        <w:t>JoVE</w:t>
      </w:r>
      <w:proofErr w:type="spellEnd"/>
      <w:r w:rsidRPr="00B20456">
        <w:rPr>
          <w:rFonts w:ascii="Arial" w:hAnsi="Arial" w:cs="Arial"/>
          <w:color w:val="808080" w:themeColor="background1" w:themeShade="80"/>
          <w:sz w:val="20"/>
          <w:szCs w:val="20"/>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4F31A8B9" w14:textId="77777777" w:rsidR="000D4E56" w:rsidRPr="00B20456" w:rsidRDefault="000D4E56" w:rsidP="00910A44">
      <w:pPr>
        <w:jc w:val="both"/>
        <w:rPr>
          <w:rFonts w:ascii="Arial" w:hAnsi="Arial" w:cs="Arial"/>
          <w:color w:val="212121"/>
          <w:sz w:val="20"/>
          <w:szCs w:val="20"/>
          <w:lang w:val="en-US"/>
        </w:rPr>
      </w:pPr>
    </w:p>
    <w:p w14:paraId="223BCB6D" w14:textId="37377DFB" w:rsidR="00F97F25" w:rsidRPr="00B20456" w:rsidRDefault="00F97F25" w:rsidP="00910A44">
      <w:pPr>
        <w:jc w:val="both"/>
        <w:rPr>
          <w:rFonts w:ascii="Arial" w:eastAsiaTheme="minorEastAsia" w:hAnsi="Arial" w:cs="Arial"/>
          <w:color w:val="000000" w:themeColor="text1"/>
          <w:sz w:val="20"/>
          <w:szCs w:val="20"/>
          <w:lang w:val="en-US"/>
        </w:rPr>
      </w:pPr>
      <w:r w:rsidRPr="00B20456">
        <w:rPr>
          <w:rFonts w:ascii="Arial" w:eastAsiaTheme="minorEastAsia" w:hAnsi="Arial" w:cs="Arial"/>
          <w:color w:val="000000" w:themeColor="text1"/>
          <w:sz w:val="20"/>
          <w:szCs w:val="20"/>
          <w:lang w:val="en-US"/>
        </w:rPr>
        <w:t xml:space="preserve">All commercial language </w:t>
      </w:r>
      <w:r w:rsidR="000D4E56" w:rsidRPr="00B20456">
        <w:rPr>
          <w:rFonts w:ascii="Arial" w:eastAsiaTheme="minorEastAsia" w:hAnsi="Arial" w:cs="Arial"/>
          <w:color w:val="000000" w:themeColor="text1"/>
          <w:sz w:val="20"/>
          <w:szCs w:val="20"/>
          <w:lang w:val="en-US"/>
        </w:rPr>
        <w:t xml:space="preserve">content </w:t>
      </w:r>
      <w:r w:rsidRPr="00B20456">
        <w:rPr>
          <w:rFonts w:ascii="Arial" w:eastAsiaTheme="minorEastAsia" w:hAnsi="Arial" w:cs="Arial"/>
          <w:color w:val="000000" w:themeColor="text1"/>
          <w:sz w:val="20"/>
          <w:szCs w:val="20"/>
          <w:lang w:val="en-US"/>
        </w:rPr>
        <w:t>was removed in the manuscript.</w:t>
      </w:r>
    </w:p>
    <w:p w14:paraId="6C98CE1B" w14:textId="4356B7DE" w:rsidR="004A7484"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 xml:space="preserve">5. For example, 5% </w:t>
      </w:r>
      <w:proofErr w:type="spellStart"/>
      <w:r w:rsidRPr="00B20456">
        <w:rPr>
          <w:rFonts w:ascii="Arial" w:hAnsi="Arial" w:cs="Arial"/>
          <w:color w:val="808080" w:themeColor="background1" w:themeShade="80"/>
          <w:sz w:val="20"/>
          <w:szCs w:val="20"/>
          <w:lang w:val="en-US"/>
        </w:rPr>
        <w:t>dexpanthenol</w:t>
      </w:r>
      <w:proofErr w:type="spellEnd"/>
      <w:r w:rsidRPr="00B20456">
        <w:rPr>
          <w:rFonts w:ascii="Arial" w:hAnsi="Arial" w:cs="Arial"/>
          <w:color w:val="808080" w:themeColor="background1" w:themeShade="80"/>
          <w:sz w:val="20"/>
          <w:szCs w:val="20"/>
          <w:lang w:val="en-US"/>
        </w:rPr>
        <w:t xml:space="preserve">, Bayer, Germany, </w:t>
      </w:r>
      <w:proofErr w:type="spellStart"/>
      <w:r w:rsidRPr="00B20456">
        <w:rPr>
          <w:rFonts w:ascii="Arial" w:hAnsi="Arial" w:cs="Arial"/>
          <w:color w:val="808080" w:themeColor="background1" w:themeShade="80"/>
          <w:sz w:val="20"/>
          <w:szCs w:val="20"/>
          <w:lang w:val="en-US"/>
        </w:rPr>
        <w:t>Pharmascan</w:t>
      </w:r>
      <w:proofErr w:type="spellEnd"/>
      <w:r w:rsidRPr="00B20456">
        <w:rPr>
          <w:rFonts w:ascii="Arial" w:hAnsi="Arial" w:cs="Arial"/>
          <w:color w:val="808080" w:themeColor="background1" w:themeShade="80"/>
          <w:sz w:val="20"/>
          <w:szCs w:val="20"/>
          <w:lang w:val="en-US"/>
        </w:rPr>
        <w:t xml:space="preserve"> 70/16, Bruker, </w:t>
      </w:r>
      <w:proofErr w:type="spellStart"/>
      <w:r w:rsidRPr="00B20456">
        <w:rPr>
          <w:rFonts w:ascii="Arial" w:hAnsi="Arial" w:cs="Arial"/>
          <w:color w:val="808080" w:themeColor="background1" w:themeShade="80"/>
          <w:sz w:val="20"/>
          <w:szCs w:val="20"/>
          <w:lang w:val="en-US"/>
        </w:rPr>
        <w:t>Ettlingen</w:t>
      </w:r>
      <w:proofErr w:type="spellEnd"/>
      <w:r w:rsidRPr="00B20456">
        <w:rPr>
          <w:rFonts w:ascii="Arial" w:hAnsi="Arial" w:cs="Arial"/>
          <w:color w:val="808080" w:themeColor="background1" w:themeShade="80"/>
          <w:sz w:val="20"/>
          <w:szCs w:val="20"/>
          <w:lang w:val="en-US"/>
        </w:rPr>
        <w:t xml:space="preserve">, Germany, Bruker </w:t>
      </w:r>
      <w:proofErr w:type="spellStart"/>
      <w:r w:rsidRPr="00B20456">
        <w:rPr>
          <w:rFonts w:ascii="Arial" w:hAnsi="Arial" w:cs="Arial"/>
          <w:color w:val="808080" w:themeColor="background1" w:themeShade="80"/>
          <w:sz w:val="20"/>
          <w:szCs w:val="20"/>
          <w:lang w:val="en-US"/>
        </w:rPr>
        <w:t>Paravision</w:t>
      </w:r>
      <w:proofErr w:type="spellEnd"/>
      <w:r w:rsidRPr="00B20456">
        <w:rPr>
          <w:rFonts w:ascii="Arial" w:hAnsi="Arial" w:cs="Arial"/>
          <w:color w:val="808080" w:themeColor="background1" w:themeShade="80"/>
          <w:sz w:val="20"/>
          <w:szCs w:val="20"/>
          <w:lang w:val="en-US"/>
        </w:rPr>
        <w:t xml:space="preserve"> 5.1 software, </w:t>
      </w:r>
      <w:proofErr w:type="spellStart"/>
      <w:r w:rsidRPr="00B20456">
        <w:rPr>
          <w:rFonts w:ascii="Arial" w:hAnsi="Arial" w:cs="Arial"/>
          <w:color w:val="808080" w:themeColor="background1" w:themeShade="80"/>
          <w:sz w:val="20"/>
          <w:szCs w:val="20"/>
          <w:lang w:val="en-US"/>
        </w:rPr>
        <w:t>Graphpad</w:t>
      </w:r>
      <w:proofErr w:type="spellEnd"/>
      <w:r w:rsidRPr="00B20456">
        <w:rPr>
          <w:rFonts w:ascii="Arial" w:hAnsi="Arial" w:cs="Arial"/>
          <w:color w:val="808080" w:themeColor="background1" w:themeShade="80"/>
          <w:sz w:val="20"/>
          <w:szCs w:val="20"/>
          <w:lang w:val="en-US"/>
        </w:rPr>
        <w:t xml:space="preserve"> Software, Version 9.0, etc.</w:t>
      </w:r>
    </w:p>
    <w:p w14:paraId="70D891D8" w14:textId="77777777" w:rsidR="009032A9" w:rsidRPr="00B20456" w:rsidRDefault="009032A9" w:rsidP="00910A44">
      <w:pPr>
        <w:jc w:val="both"/>
        <w:rPr>
          <w:rFonts w:ascii="Arial" w:hAnsi="Arial" w:cs="Arial"/>
          <w:color w:val="212121"/>
          <w:sz w:val="20"/>
          <w:szCs w:val="20"/>
          <w:lang w:val="en-US"/>
        </w:rPr>
      </w:pPr>
    </w:p>
    <w:p w14:paraId="04E5F901" w14:textId="321A1B99" w:rsidR="00F97F25" w:rsidRPr="00B20456" w:rsidRDefault="00F97F25" w:rsidP="00910A44">
      <w:pPr>
        <w:jc w:val="both"/>
        <w:rPr>
          <w:rFonts w:ascii="Arial" w:eastAsiaTheme="minorEastAsia" w:hAnsi="Arial" w:cs="Arial"/>
          <w:color w:val="000000" w:themeColor="text1"/>
          <w:sz w:val="20"/>
          <w:szCs w:val="20"/>
          <w:lang w:val="en-US"/>
        </w:rPr>
      </w:pPr>
      <w:r w:rsidRPr="00B20456">
        <w:rPr>
          <w:rFonts w:ascii="Arial" w:eastAsiaTheme="minorEastAsia" w:hAnsi="Arial" w:cs="Arial"/>
          <w:color w:val="000000" w:themeColor="text1"/>
          <w:sz w:val="20"/>
          <w:szCs w:val="20"/>
          <w:lang w:val="en-US"/>
        </w:rPr>
        <w:t xml:space="preserve">As mentioned before, all content </w:t>
      </w:r>
      <w:r w:rsidR="009268E9" w:rsidRPr="00B20456">
        <w:rPr>
          <w:rFonts w:ascii="Arial" w:eastAsiaTheme="minorEastAsia" w:hAnsi="Arial" w:cs="Arial"/>
          <w:color w:val="000000" w:themeColor="text1"/>
          <w:sz w:val="20"/>
          <w:szCs w:val="20"/>
          <w:lang w:val="en-US"/>
        </w:rPr>
        <w:t>involving</w:t>
      </w:r>
      <w:r w:rsidR="009032A9" w:rsidRPr="00B20456">
        <w:rPr>
          <w:rFonts w:ascii="Arial" w:eastAsiaTheme="minorEastAsia" w:hAnsi="Arial" w:cs="Arial"/>
          <w:color w:val="000000" w:themeColor="text1"/>
          <w:sz w:val="20"/>
          <w:szCs w:val="20"/>
          <w:lang w:val="en-US"/>
        </w:rPr>
        <w:t xml:space="preserve"> </w:t>
      </w:r>
      <w:r w:rsidRPr="00B20456">
        <w:rPr>
          <w:rFonts w:ascii="Arial" w:eastAsiaTheme="minorEastAsia" w:hAnsi="Arial" w:cs="Arial"/>
          <w:color w:val="000000" w:themeColor="text1"/>
          <w:sz w:val="20"/>
          <w:szCs w:val="20"/>
          <w:lang w:val="en-US"/>
        </w:rPr>
        <w:t>commercial language was revised in the manuscript.</w:t>
      </w:r>
    </w:p>
    <w:p w14:paraId="31A40519" w14:textId="4E537181" w:rsidR="004A7484" w:rsidRPr="00B20456" w:rsidRDefault="00EE632E" w:rsidP="00910A44">
      <w:pPr>
        <w:jc w:val="both"/>
        <w:rPr>
          <w:rFonts w:ascii="Arial" w:hAnsi="Arial" w:cs="Arial"/>
          <w:color w:val="000000" w:themeColor="text1"/>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6. Please revise the text to avoid the use of any personal pronouns (e.g., "we", "you", "our" etc.).</w:t>
      </w:r>
    </w:p>
    <w:p w14:paraId="723634CE" w14:textId="77777777" w:rsidR="009032A9" w:rsidRPr="00B20456" w:rsidRDefault="009032A9" w:rsidP="00910A44">
      <w:pPr>
        <w:jc w:val="both"/>
        <w:rPr>
          <w:rFonts w:ascii="Arial" w:hAnsi="Arial" w:cs="Arial"/>
          <w:color w:val="FF0000"/>
          <w:sz w:val="20"/>
          <w:szCs w:val="20"/>
          <w:lang w:val="en-US"/>
        </w:rPr>
      </w:pPr>
    </w:p>
    <w:p w14:paraId="719674B9" w14:textId="6934FCC7" w:rsidR="009507AF" w:rsidRPr="00B20456" w:rsidRDefault="009507AF" w:rsidP="00910A44">
      <w:pPr>
        <w:jc w:val="both"/>
        <w:rPr>
          <w:rFonts w:ascii="Arial" w:hAnsi="Arial" w:cs="Arial"/>
          <w:color w:val="000000" w:themeColor="text1"/>
          <w:sz w:val="20"/>
          <w:szCs w:val="20"/>
          <w:lang w:val="en-GB"/>
        </w:rPr>
      </w:pPr>
      <w:r w:rsidRPr="00B20456">
        <w:rPr>
          <w:rFonts w:ascii="Arial" w:hAnsi="Arial" w:cs="Arial"/>
          <w:color w:val="000000" w:themeColor="text1"/>
          <w:sz w:val="20"/>
          <w:szCs w:val="20"/>
          <w:lang w:val="en-US"/>
        </w:rPr>
        <w:t>P</w:t>
      </w:r>
      <w:r w:rsidR="00B66177" w:rsidRPr="00B20456">
        <w:rPr>
          <w:rFonts w:ascii="Arial" w:hAnsi="Arial" w:cs="Arial"/>
          <w:color w:val="000000" w:themeColor="text1"/>
          <w:sz w:val="20"/>
          <w:szCs w:val="20"/>
          <w:lang w:val="en-US"/>
        </w:rPr>
        <w:t xml:space="preserve">ersonal pronouns were modified </w:t>
      </w:r>
      <w:r w:rsidR="00541178" w:rsidRPr="00B20456">
        <w:rPr>
          <w:rFonts w:ascii="Arial" w:hAnsi="Arial" w:cs="Arial"/>
          <w:color w:val="000000" w:themeColor="text1"/>
          <w:sz w:val="20"/>
          <w:szCs w:val="20"/>
          <w:lang w:val="en-GB"/>
        </w:rPr>
        <w:t xml:space="preserve">and replaced </w:t>
      </w:r>
      <w:proofErr w:type="spellStart"/>
      <w:r w:rsidR="00B66177" w:rsidRPr="00B20456">
        <w:rPr>
          <w:rFonts w:ascii="Arial" w:hAnsi="Arial" w:cs="Arial"/>
          <w:color w:val="000000" w:themeColor="text1"/>
          <w:sz w:val="20"/>
          <w:szCs w:val="20"/>
          <w:lang w:val="en-US"/>
        </w:rPr>
        <w:t>i</w:t>
      </w:r>
      <w:r w:rsidR="00B66177" w:rsidRPr="00B20456">
        <w:rPr>
          <w:rFonts w:ascii="Arial" w:hAnsi="Arial" w:cs="Arial"/>
          <w:color w:val="000000" w:themeColor="text1"/>
          <w:sz w:val="20"/>
          <w:szCs w:val="20"/>
          <w:lang w:val="en-GB"/>
        </w:rPr>
        <w:t>n</w:t>
      </w:r>
      <w:proofErr w:type="spellEnd"/>
      <w:r w:rsidR="00B66177" w:rsidRPr="00B20456">
        <w:rPr>
          <w:rFonts w:ascii="Arial" w:hAnsi="Arial" w:cs="Arial"/>
          <w:color w:val="000000" w:themeColor="text1"/>
          <w:sz w:val="20"/>
          <w:szCs w:val="20"/>
          <w:lang w:val="en-GB"/>
        </w:rPr>
        <w:t xml:space="preserve"> the paper.</w:t>
      </w:r>
    </w:p>
    <w:p w14:paraId="2F9D1550" w14:textId="5D83F0B1" w:rsidR="004A7484" w:rsidRPr="00B20456" w:rsidRDefault="00EE632E" w:rsidP="00910A44">
      <w:pPr>
        <w:jc w:val="both"/>
        <w:rPr>
          <w:rFonts w:ascii="Arial" w:hAnsi="Arial" w:cs="Arial"/>
          <w:color w:val="212121"/>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7. Please include an ethics statement before your numbered protocol steps, indicating that the protocol follows the animal care guidelines of your institution.</w:t>
      </w:r>
    </w:p>
    <w:p w14:paraId="29B5B0A9" w14:textId="77777777" w:rsidR="00541178" w:rsidRPr="00B20456" w:rsidRDefault="00541178" w:rsidP="00910A44">
      <w:pPr>
        <w:jc w:val="both"/>
        <w:rPr>
          <w:rFonts w:ascii="Arial" w:hAnsi="Arial" w:cs="Arial"/>
          <w:color w:val="212121"/>
          <w:sz w:val="20"/>
          <w:szCs w:val="20"/>
          <w:lang w:val="en-US"/>
        </w:rPr>
      </w:pPr>
    </w:p>
    <w:p w14:paraId="5225E245" w14:textId="7DB4C9A0" w:rsidR="009507AF" w:rsidRPr="00B20456" w:rsidRDefault="00F97F25" w:rsidP="00910A44">
      <w:pPr>
        <w:spacing w:line="360" w:lineRule="auto"/>
        <w:jc w:val="both"/>
        <w:rPr>
          <w:rFonts w:ascii="Arial" w:eastAsiaTheme="minorEastAsia" w:hAnsi="Arial" w:cs="Arial"/>
          <w:i/>
          <w:color w:val="000000" w:themeColor="text1"/>
          <w:sz w:val="20"/>
          <w:szCs w:val="20"/>
          <w:lang w:val="en-GB"/>
        </w:rPr>
      </w:pPr>
      <w:r w:rsidRPr="00B20456">
        <w:rPr>
          <w:rFonts w:ascii="Arial" w:hAnsi="Arial" w:cs="Arial"/>
          <w:color w:val="000000" w:themeColor="text1"/>
          <w:sz w:val="20"/>
          <w:szCs w:val="20"/>
          <w:lang w:val="en-US"/>
        </w:rPr>
        <w:t>Ethics statement about the mouse care and institution was added in the protocol part</w:t>
      </w:r>
      <w:r w:rsidR="00541178" w:rsidRPr="00B20456">
        <w:rPr>
          <w:rFonts w:ascii="Arial" w:hAnsi="Arial" w:cs="Arial"/>
          <w:color w:val="000000" w:themeColor="text1"/>
          <w:sz w:val="20"/>
          <w:szCs w:val="20"/>
          <w:lang w:val="en-US"/>
        </w:rPr>
        <w:t>: “</w:t>
      </w:r>
      <w:r w:rsidR="00051989" w:rsidRPr="00B20456">
        <w:rPr>
          <w:rFonts w:ascii="Arial" w:hAnsi="Arial" w:cs="Arial"/>
          <w:i/>
          <w:color w:val="000000" w:themeColor="text1"/>
          <w:sz w:val="20"/>
          <w:szCs w:val="20"/>
          <w:lang w:val="en-GB"/>
        </w:rPr>
        <w:t xml:space="preserve">The experiments were performed in accordance with the guidelines and regulations set forth by </w:t>
      </w:r>
      <w:proofErr w:type="spellStart"/>
      <w:r w:rsidR="00051989" w:rsidRPr="00B20456">
        <w:rPr>
          <w:rFonts w:ascii="Arial" w:hAnsi="Arial" w:cs="Arial"/>
          <w:i/>
          <w:color w:val="000000" w:themeColor="text1"/>
          <w:sz w:val="20"/>
          <w:szCs w:val="20"/>
          <w:lang w:val="en-GB"/>
        </w:rPr>
        <w:t>Landesamt</w:t>
      </w:r>
      <w:proofErr w:type="spellEnd"/>
      <w:r w:rsidR="00051989" w:rsidRPr="00B20456">
        <w:rPr>
          <w:rFonts w:ascii="Arial" w:hAnsi="Arial" w:cs="Arial"/>
          <w:i/>
          <w:color w:val="000000" w:themeColor="text1"/>
          <w:sz w:val="20"/>
          <w:szCs w:val="20"/>
          <w:lang w:val="en-GB"/>
        </w:rPr>
        <w:t xml:space="preserve"> </w:t>
      </w:r>
      <w:proofErr w:type="spellStart"/>
      <w:r w:rsidR="00051989" w:rsidRPr="00B20456">
        <w:rPr>
          <w:rFonts w:ascii="Arial" w:hAnsi="Arial" w:cs="Arial"/>
          <w:i/>
          <w:color w:val="000000" w:themeColor="text1"/>
          <w:sz w:val="20"/>
          <w:szCs w:val="20"/>
          <w:lang w:val="en-GB"/>
        </w:rPr>
        <w:t>fuer</w:t>
      </w:r>
      <w:proofErr w:type="spellEnd"/>
      <w:r w:rsidR="00051989" w:rsidRPr="00B20456">
        <w:rPr>
          <w:rFonts w:ascii="Arial" w:hAnsi="Arial" w:cs="Arial"/>
          <w:i/>
          <w:color w:val="000000" w:themeColor="text1"/>
          <w:sz w:val="20"/>
          <w:szCs w:val="20"/>
          <w:lang w:val="en-GB"/>
        </w:rPr>
        <w:t xml:space="preserve"> Gesundheit und </w:t>
      </w:r>
      <w:proofErr w:type="spellStart"/>
      <w:r w:rsidR="00051989" w:rsidRPr="00B20456">
        <w:rPr>
          <w:rFonts w:ascii="Arial" w:hAnsi="Arial" w:cs="Arial"/>
          <w:i/>
          <w:color w:val="000000" w:themeColor="text1"/>
          <w:sz w:val="20"/>
          <w:szCs w:val="20"/>
          <w:lang w:val="en-GB"/>
        </w:rPr>
        <w:t>Soziales</w:t>
      </w:r>
      <w:proofErr w:type="spellEnd"/>
      <w:r w:rsidR="00051989" w:rsidRPr="00B20456">
        <w:rPr>
          <w:rFonts w:ascii="Arial" w:hAnsi="Arial" w:cs="Arial"/>
          <w:i/>
          <w:color w:val="000000" w:themeColor="text1"/>
          <w:sz w:val="20"/>
          <w:szCs w:val="20"/>
          <w:lang w:val="en-GB"/>
        </w:rPr>
        <w:t xml:space="preserve"> (</w:t>
      </w:r>
      <w:proofErr w:type="spellStart"/>
      <w:r w:rsidR="00051989" w:rsidRPr="00B20456">
        <w:rPr>
          <w:rFonts w:ascii="Arial" w:hAnsi="Arial" w:cs="Arial"/>
          <w:i/>
          <w:color w:val="000000" w:themeColor="text1"/>
          <w:sz w:val="20"/>
          <w:szCs w:val="20"/>
          <w:lang w:val="en-GB"/>
        </w:rPr>
        <w:t>LaGeSo</w:t>
      </w:r>
      <w:proofErr w:type="spellEnd"/>
      <w:r w:rsidR="00051989" w:rsidRPr="00B20456">
        <w:rPr>
          <w:rFonts w:ascii="Arial" w:hAnsi="Arial" w:cs="Arial"/>
          <w:i/>
          <w:color w:val="000000" w:themeColor="text1"/>
          <w:sz w:val="20"/>
          <w:szCs w:val="20"/>
          <w:lang w:val="en-GB"/>
        </w:rPr>
        <w:t>), Berlin, Germany (G0063/18).</w:t>
      </w:r>
      <w:r w:rsidR="00541178" w:rsidRPr="00B20456">
        <w:rPr>
          <w:rFonts w:ascii="Arial" w:hAnsi="Arial" w:cs="Arial"/>
          <w:i/>
          <w:color w:val="000000" w:themeColor="text1"/>
          <w:sz w:val="20"/>
          <w:szCs w:val="20"/>
          <w:lang w:val="en-US"/>
        </w:rPr>
        <w:t>”</w:t>
      </w:r>
    </w:p>
    <w:p w14:paraId="264607D2" w14:textId="6CEE40C8" w:rsidR="004A7484"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 xml:space="preserve">8. Please adjust the numbering of the Protocol to follow the </w:t>
      </w:r>
      <w:proofErr w:type="spellStart"/>
      <w:r w:rsidRPr="00B20456">
        <w:rPr>
          <w:rFonts w:ascii="Arial" w:hAnsi="Arial" w:cs="Arial"/>
          <w:color w:val="808080" w:themeColor="background1" w:themeShade="80"/>
          <w:sz w:val="20"/>
          <w:szCs w:val="20"/>
          <w:lang w:val="en-US"/>
        </w:rPr>
        <w:t>JoVE</w:t>
      </w:r>
      <w:proofErr w:type="spellEnd"/>
      <w:r w:rsidRPr="00B20456">
        <w:rPr>
          <w:rFonts w:ascii="Arial" w:hAnsi="Arial" w:cs="Arial"/>
          <w:color w:val="808080" w:themeColor="background1" w:themeShade="80"/>
          <w:sz w:val="20"/>
          <w:szCs w:val="20"/>
          <w:lang w:val="en-US"/>
        </w:rPr>
        <w:t xml:space="preserve"> Instructions for Authors. For example, 1 should be followed by 1.1 and then 1.1.1 and 1.1.2 if necessary.</w:t>
      </w:r>
    </w:p>
    <w:p w14:paraId="0B381BA4" w14:textId="77777777" w:rsidR="00704F64" w:rsidRPr="00B20456" w:rsidRDefault="00704F64" w:rsidP="00910A44">
      <w:pPr>
        <w:jc w:val="both"/>
        <w:rPr>
          <w:rFonts w:ascii="Arial" w:hAnsi="Arial" w:cs="Arial"/>
          <w:color w:val="212121"/>
          <w:sz w:val="20"/>
          <w:szCs w:val="20"/>
          <w:lang w:val="en-US"/>
        </w:rPr>
      </w:pPr>
    </w:p>
    <w:p w14:paraId="7CE96EB2" w14:textId="3C30B411" w:rsidR="009507AF" w:rsidRPr="00B20456" w:rsidRDefault="004C788F" w:rsidP="00910A44">
      <w:pPr>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The numbering of </w:t>
      </w:r>
      <w:r w:rsidR="003D5960" w:rsidRPr="00B20456">
        <w:rPr>
          <w:rFonts w:ascii="Arial" w:hAnsi="Arial" w:cs="Arial"/>
          <w:color w:val="000000" w:themeColor="text1"/>
          <w:sz w:val="20"/>
          <w:szCs w:val="20"/>
          <w:lang w:val="en-US"/>
        </w:rPr>
        <w:t xml:space="preserve">the </w:t>
      </w:r>
      <w:r w:rsidRPr="00B20456">
        <w:rPr>
          <w:rFonts w:ascii="Arial" w:hAnsi="Arial" w:cs="Arial"/>
          <w:color w:val="000000" w:themeColor="text1"/>
          <w:sz w:val="20"/>
          <w:szCs w:val="20"/>
          <w:lang w:val="en-US"/>
        </w:rPr>
        <w:t xml:space="preserve">protocol was corrected </w:t>
      </w:r>
      <w:r w:rsidR="003D5960" w:rsidRPr="00B20456">
        <w:rPr>
          <w:rFonts w:ascii="Arial" w:hAnsi="Arial" w:cs="Arial"/>
          <w:color w:val="000000" w:themeColor="text1"/>
          <w:sz w:val="20"/>
          <w:szCs w:val="20"/>
          <w:lang w:val="en-US"/>
        </w:rPr>
        <w:t xml:space="preserve">according to the above-suggested style. </w:t>
      </w:r>
    </w:p>
    <w:p w14:paraId="4A9F0864" w14:textId="2DD75648" w:rsidR="004C788F"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9. The Protocol should be made up almost entirely of discrete steps without large paragraphs of text between sections. Please simplify the Protocol so that individual steps contain only 2-3 actions per step and a maximum of 4 sentences per step.</w:t>
      </w:r>
    </w:p>
    <w:p w14:paraId="3915D3C2" w14:textId="77777777" w:rsidR="00465BED" w:rsidRPr="00B20456" w:rsidRDefault="00465BED" w:rsidP="00910A44">
      <w:pPr>
        <w:jc w:val="both"/>
        <w:rPr>
          <w:rFonts w:ascii="Arial" w:hAnsi="Arial" w:cs="Arial"/>
          <w:color w:val="212121"/>
          <w:sz w:val="20"/>
          <w:szCs w:val="20"/>
          <w:lang w:val="en-US"/>
        </w:rPr>
      </w:pPr>
    </w:p>
    <w:p w14:paraId="5601E2D0" w14:textId="1F9FC10B" w:rsidR="009507AF" w:rsidRPr="00B20456" w:rsidRDefault="00465BED" w:rsidP="00910A44">
      <w:pPr>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lastRenderedPageBreak/>
        <w:t>The sentence</w:t>
      </w:r>
      <w:r w:rsidR="00427C49" w:rsidRPr="00B20456">
        <w:rPr>
          <w:rFonts w:ascii="Arial" w:hAnsi="Arial" w:cs="Arial"/>
          <w:color w:val="000000" w:themeColor="text1"/>
          <w:sz w:val="20"/>
          <w:szCs w:val="20"/>
          <w:lang w:val="en-US"/>
        </w:rPr>
        <w:t xml:space="preserve">s </w:t>
      </w:r>
      <w:r w:rsidR="004C788F" w:rsidRPr="00B20456">
        <w:rPr>
          <w:rFonts w:ascii="Arial" w:hAnsi="Arial" w:cs="Arial"/>
          <w:color w:val="000000" w:themeColor="text1"/>
          <w:sz w:val="20"/>
          <w:szCs w:val="20"/>
          <w:lang w:val="en-US"/>
        </w:rPr>
        <w:t xml:space="preserve">used to describe </w:t>
      </w:r>
      <w:r w:rsidR="00427C49" w:rsidRPr="00B20456">
        <w:rPr>
          <w:rFonts w:ascii="Arial" w:hAnsi="Arial" w:cs="Arial"/>
          <w:color w:val="000000" w:themeColor="text1"/>
          <w:sz w:val="20"/>
          <w:szCs w:val="20"/>
          <w:lang w:val="en-US"/>
        </w:rPr>
        <w:t xml:space="preserve">the </w:t>
      </w:r>
      <w:r w:rsidR="004C788F" w:rsidRPr="00B20456">
        <w:rPr>
          <w:rFonts w:ascii="Arial" w:hAnsi="Arial" w:cs="Arial"/>
          <w:color w:val="000000" w:themeColor="text1"/>
          <w:sz w:val="20"/>
          <w:szCs w:val="20"/>
          <w:lang w:val="en-US"/>
        </w:rPr>
        <w:t>protocol w</w:t>
      </w:r>
      <w:r w:rsidR="00427C49" w:rsidRPr="00B20456">
        <w:rPr>
          <w:rFonts w:ascii="Arial" w:hAnsi="Arial" w:cs="Arial"/>
          <w:color w:val="000000" w:themeColor="text1"/>
          <w:sz w:val="20"/>
          <w:szCs w:val="20"/>
          <w:lang w:val="en-US"/>
        </w:rPr>
        <w:t xml:space="preserve">ere </w:t>
      </w:r>
      <w:r w:rsidR="004C788F" w:rsidRPr="00B20456">
        <w:rPr>
          <w:rFonts w:ascii="Arial" w:hAnsi="Arial" w:cs="Arial"/>
          <w:color w:val="000000" w:themeColor="text1"/>
          <w:sz w:val="20"/>
          <w:szCs w:val="20"/>
          <w:lang w:val="en-US"/>
        </w:rPr>
        <w:t>revised</w:t>
      </w:r>
      <w:r w:rsidR="00427C49" w:rsidRPr="00B20456">
        <w:rPr>
          <w:rFonts w:ascii="Arial" w:hAnsi="Arial" w:cs="Arial"/>
          <w:color w:val="000000" w:themeColor="text1"/>
          <w:sz w:val="20"/>
          <w:szCs w:val="20"/>
          <w:lang w:val="en-US"/>
        </w:rPr>
        <w:t xml:space="preserve"> accordingly. We also simplified the protocol with each ste</w:t>
      </w:r>
      <w:r w:rsidRPr="00B20456">
        <w:rPr>
          <w:rFonts w:ascii="Arial" w:hAnsi="Arial" w:cs="Arial"/>
          <w:color w:val="000000" w:themeColor="text1"/>
          <w:sz w:val="20"/>
          <w:szCs w:val="20"/>
          <w:lang w:val="en-US"/>
        </w:rPr>
        <w:t xml:space="preserve">p now containing not more than 2-3 actions. </w:t>
      </w:r>
    </w:p>
    <w:p w14:paraId="6578B2EE" w14:textId="77777777" w:rsidR="00A37023"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FF0000"/>
          <w:sz w:val="20"/>
          <w:szCs w:val="20"/>
          <w:lang w:val="en-US"/>
        </w:rPr>
        <w:br/>
      </w:r>
      <w:r w:rsidRPr="00B20456">
        <w:rPr>
          <w:rFonts w:ascii="Arial" w:hAnsi="Arial" w:cs="Arial"/>
          <w:color w:val="808080" w:themeColor="background1" w:themeShade="80"/>
          <w:sz w:val="20"/>
          <w:szCs w:val="20"/>
          <w:lang w:val="en-US"/>
        </w:rPr>
        <w:t>10. Please add more details to your protocol steps. Please ensure you answer the “how” question, i.e., how is the step performed?</w:t>
      </w:r>
    </w:p>
    <w:p w14:paraId="71716F8E" w14:textId="3F98D6E4" w:rsidR="004C788F"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Line 116: Please mention how proper anesthetization is confirmed.</w:t>
      </w:r>
    </w:p>
    <w:p w14:paraId="5D956DA6" w14:textId="53D76E0F" w:rsidR="00352B36" w:rsidRPr="00B20456" w:rsidRDefault="00352B36" w:rsidP="00910A44">
      <w:pPr>
        <w:jc w:val="both"/>
        <w:rPr>
          <w:rFonts w:ascii="Arial" w:hAnsi="Arial" w:cs="Arial"/>
          <w:color w:val="212121"/>
          <w:sz w:val="20"/>
          <w:szCs w:val="20"/>
          <w:lang w:val="en-US"/>
        </w:rPr>
      </w:pPr>
    </w:p>
    <w:p w14:paraId="3B75A8F0" w14:textId="37E66E1A" w:rsidR="00352B36" w:rsidRPr="00B20456" w:rsidRDefault="00352B36" w:rsidP="00910A44">
      <w:pPr>
        <w:jc w:val="both"/>
        <w:rPr>
          <w:rFonts w:ascii="Arial" w:hAnsi="Arial" w:cs="Arial"/>
          <w:color w:val="FF0000"/>
          <w:sz w:val="20"/>
          <w:szCs w:val="20"/>
          <w:lang w:val="en-US"/>
        </w:rPr>
      </w:pPr>
      <w:r w:rsidRPr="00B20456">
        <w:rPr>
          <w:rFonts w:ascii="Arial" w:hAnsi="Arial" w:cs="Arial"/>
          <w:color w:val="212121"/>
          <w:sz w:val="20"/>
          <w:szCs w:val="20"/>
          <w:lang w:val="en-US"/>
        </w:rPr>
        <w:t>We added this sentence to the protocol step:</w:t>
      </w:r>
      <w:r w:rsidRPr="00B20456">
        <w:rPr>
          <w:rFonts w:ascii="Arial" w:hAnsi="Arial" w:cs="Arial"/>
          <w:i/>
          <w:color w:val="000000" w:themeColor="text1"/>
          <w:sz w:val="20"/>
          <w:szCs w:val="20"/>
          <w:lang w:val="en-US"/>
        </w:rPr>
        <w:t xml:space="preserve"> “Test for adequate sedation with a pain stimulus, such as a toe pinch, and verify the absence of a reaction.”</w:t>
      </w:r>
    </w:p>
    <w:p w14:paraId="6CAB5CF5" w14:textId="4B7A78F5" w:rsidR="004A596D"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Line 136: What is the suture size?</w:t>
      </w:r>
    </w:p>
    <w:p w14:paraId="347F1FC7" w14:textId="77777777" w:rsidR="00552844" w:rsidRPr="00B20456" w:rsidRDefault="00552844" w:rsidP="00910A44">
      <w:pPr>
        <w:jc w:val="both"/>
        <w:rPr>
          <w:rFonts w:ascii="Arial" w:hAnsi="Arial" w:cs="Arial"/>
          <w:color w:val="212121"/>
          <w:sz w:val="20"/>
          <w:szCs w:val="20"/>
          <w:lang w:val="en-US"/>
        </w:rPr>
      </w:pPr>
    </w:p>
    <w:p w14:paraId="6281E937" w14:textId="44C0F133" w:rsidR="00552844" w:rsidRPr="00B20456" w:rsidRDefault="00552844" w:rsidP="00910A44">
      <w:pPr>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Suture</w:t>
      </w:r>
      <w:r w:rsidR="004A596D" w:rsidRPr="00B20456">
        <w:rPr>
          <w:rFonts w:ascii="Arial" w:hAnsi="Arial" w:cs="Arial"/>
          <w:color w:val="000000" w:themeColor="text1"/>
          <w:sz w:val="20"/>
          <w:szCs w:val="20"/>
          <w:lang w:val="en-US"/>
        </w:rPr>
        <w:t xml:space="preserve"> size was added</w:t>
      </w:r>
      <w:r w:rsidRPr="00B20456">
        <w:rPr>
          <w:rFonts w:ascii="Arial" w:hAnsi="Arial" w:cs="Arial"/>
          <w:color w:val="000000" w:themeColor="text1"/>
          <w:sz w:val="20"/>
          <w:szCs w:val="20"/>
          <w:lang w:val="en-US"/>
        </w:rPr>
        <w:t xml:space="preserve"> to the manuscript (5-0 </w:t>
      </w:r>
      <w:proofErr w:type="spellStart"/>
      <w:r w:rsidRPr="00B20456">
        <w:rPr>
          <w:rFonts w:ascii="Arial" w:hAnsi="Arial" w:cs="Arial"/>
          <w:color w:val="000000" w:themeColor="text1"/>
          <w:sz w:val="20"/>
          <w:szCs w:val="20"/>
          <w:lang w:val="en-US"/>
        </w:rPr>
        <w:t>prolene</w:t>
      </w:r>
      <w:proofErr w:type="spellEnd"/>
      <w:r w:rsidRPr="00B20456">
        <w:rPr>
          <w:rFonts w:ascii="Arial" w:hAnsi="Arial" w:cs="Arial"/>
          <w:color w:val="000000" w:themeColor="text1"/>
          <w:sz w:val="20"/>
          <w:szCs w:val="20"/>
          <w:lang w:val="en-US"/>
        </w:rPr>
        <w:t xml:space="preserve">). </w:t>
      </w:r>
    </w:p>
    <w:p w14:paraId="2C025A96" w14:textId="1193BD13" w:rsidR="004A596D"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Line 145: Please specify the incision size.</w:t>
      </w:r>
    </w:p>
    <w:p w14:paraId="6BC92AD0" w14:textId="77777777" w:rsidR="00552844" w:rsidRPr="00B20456" w:rsidRDefault="00552844" w:rsidP="00910A44">
      <w:pPr>
        <w:jc w:val="both"/>
        <w:rPr>
          <w:rFonts w:ascii="Arial" w:hAnsi="Arial" w:cs="Arial"/>
          <w:color w:val="212121"/>
          <w:sz w:val="20"/>
          <w:szCs w:val="20"/>
          <w:lang w:val="en-US"/>
        </w:rPr>
      </w:pPr>
    </w:p>
    <w:p w14:paraId="76A07ACE" w14:textId="1AFCC64A" w:rsidR="00552844" w:rsidRPr="00B20456" w:rsidRDefault="004A596D" w:rsidP="00910A44">
      <w:pPr>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Incision size </w:t>
      </w:r>
      <w:r w:rsidR="00B61094" w:rsidRPr="00B20456">
        <w:rPr>
          <w:rFonts w:ascii="Arial" w:hAnsi="Arial" w:cs="Arial"/>
          <w:color w:val="000000" w:themeColor="text1"/>
          <w:sz w:val="20"/>
          <w:szCs w:val="20"/>
          <w:lang w:val="en-US"/>
        </w:rPr>
        <w:t xml:space="preserve">(half of the diameter of the ECA) </w:t>
      </w:r>
      <w:r w:rsidRPr="00B20456">
        <w:rPr>
          <w:rFonts w:ascii="Arial" w:hAnsi="Arial" w:cs="Arial"/>
          <w:color w:val="000000" w:themeColor="text1"/>
          <w:sz w:val="20"/>
          <w:szCs w:val="20"/>
          <w:lang w:val="en-US"/>
        </w:rPr>
        <w:t>was defin</w:t>
      </w:r>
      <w:r w:rsidR="00552844" w:rsidRPr="00B20456">
        <w:rPr>
          <w:rFonts w:ascii="Arial" w:hAnsi="Arial" w:cs="Arial"/>
          <w:color w:val="000000" w:themeColor="text1"/>
          <w:sz w:val="20"/>
          <w:szCs w:val="20"/>
          <w:lang w:val="en-US"/>
        </w:rPr>
        <w:t>ed</w:t>
      </w:r>
      <w:r w:rsidRPr="00B20456">
        <w:rPr>
          <w:rFonts w:ascii="Arial" w:hAnsi="Arial" w:cs="Arial"/>
          <w:color w:val="000000" w:themeColor="text1"/>
          <w:sz w:val="20"/>
          <w:szCs w:val="20"/>
          <w:lang w:val="en-US"/>
        </w:rPr>
        <w:t xml:space="preserve"> in the </w:t>
      </w:r>
      <w:r w:rsidR="00552844" w:rsidRPr="00B20456">
        <w:rPr>
          <w:rFonts w:ascii="Arial" w:hAnsi="Arial" w:cs="Arial"/>
          <w:color w:val="000000" w:themeColor="text1"/>
          <w:sz w:val="20"/>
          <w:szCs w:val="20"/>
          <w:lang w:val="en-US"/>
        </w:rPr>
        <w:t xml:space="preserve">manuscript. </w:t>
      </w:r>
    </w:p>
    <w:p w14:paraId="41EDD8DC" w14:textId="17E117CA" w:rsidR="000C5AB5"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FF0000"/>
          <w:sz w:val="20"/>
          <w:szCs w:val="20"/>
          <w:lang w:val="en-US"/>
        </w:rPr>
        <w:br/>
      </w:r>
      <w:r w:rsidRPr="00B20456">
        <w:rPr>
          <w:rFonts w:ascii="Arial" w:hAnsi="Arial" w:cs="Arial"/>
          <w:color w:val="808080" w:themeColor="background1" w:themeShade="80"/>
          <w:sz w:val="20"/>
          <w:szCs w:val="20"/>
          <w:lang w:val="en-US"/>
        </w:rPr>
        <w:t>Line 163: For survival strategies, discuss post-surgical treatment of animals, including recovery conditions. Discuss maintenance of sterile conditions during survival surgery. Please specify that the animal is not left unattended until it has regained sufficient consciousness to maintain sternal recumbency. Please specify that the animal that has undergone surgery is not returned to the company of other animals until fully recovered.</w:t>
      </w:r>
    </w:p>
    <w:p w14:paraId="315A4F84" w14:textId="240767B9" w:rsidR="00552844" w:rsidRPr="00B20456" w:rsidRDefault="00552844" w:rsidP="00910A44">
      <w:pPr>
        <w:jc w:val="both"/>
        <w:rPr>
          <w:rFonts w:ascii="Arial" w:hAnsi="Arial" w:cs="Arial"/>
          <w:color w:val="212121"/>
          <w:sz w:val="20"/>
          <w:szCs w:val="20"/>
          <w:lang w:val="en-US"/>
        </w:rPr>
      </w:pPr>
    </w:p>
    <w:p w14:paraId="647B9A05" w14:textId="501F3A9D" w:rsidR="00C630DF" w:rsidRPr="00B20456" w:rsidRDefault="00C630DF" w:rsidP="003D7393">
      <w:pPr>
        <w:widowControl w:val="0"/>
        <w:spacing w:line="360" w:lineRule="auto"/>
        <w:jc w:val="both"/>
        <w:rPr>
          <w:rFonts w:ascii="Arial" w:hAnsi="Arial" w:cs="Arial"/>
          <w:i/>
          <w:color w:val="FF0000"/>
          <w:sz w:val="20"/>
          <w:szCs w:val="20"/>
          <w:shd w:val="clear" w:color="auto" w:fill="FFFFFF"/>
          <w:lang w:val="en-US"/>
        </w:rPr>
      </w:pPr>
      <w:r w:rsidRPr="00B20456">
        <w:rPr>
          <w:rFonts w:ascii="Arial" w:hAnsi="Arial" w:cs="Arial"/>
          <w:color w:val="212121"/>
          <w:sz w:val="20"/>
          <w:szCs w:val="20"/>
          <w:lang w:val="en-US"/>
        </w:rPr>
        <w:t xml:space="preserve">Thank you for the important point made here. Survival strategies were added to the manuscript. Also, the protocol was adjusted </w:t>
      </w:r>
      <w:proofErr w:type="gramStart"/>
      <w:r w:rsidRPr="00B20456">
        <w:rPr>
          <w:rFonts w:ascii="Arial" w:hAnsi="Arial" w:cs="Arial"/>
          <w:color w:val="212121"/>
          <w:sz w:val="20"/>
          <w:szCs w:val="20"/>
          <w:lang w:val="en-US"/>
        </w:rPr>
        <w:t>in order to</w:t>
      </w:r>
      <w:proofErr w:type="gramEnd"/>
      <w:r w:rsidRPr="00B20456">
        <w:rPr>
          <w:rFonts w:ascii="Arial" w:hAnsi="Arial" w:cs="Arial"/>
          <w:color w:val="212121"/>
          <w:sz w:val="20"/>
          <w:szCs w:val="20"/>
          <w:lang w:val="en-US"/>
        </w:rPr>
        <w:t xml:space="preserve"> clarify that the operative technique is performed under sterile conditions. </w:t>
      </w:r>
      <w:r w:rsidR="000C5AB5" w:rsidRPr="00B20456">
        <w:rPr>
          <w:rFonts w:ascii="Arial" w:hAnsi="Arial" w:cs="Arial"/>
          <w:color w:val="212121"/>
          <w:sz w:val="20"/>
          <w:szCs w:val="20"/>
          <w:lang w:val="en-US"/>
        </w:rPr>
        <w:t>Mouse recovery condition</w:t>
      </w:r>
      <w:r w:rsidRPr="00B20456">
        <w:rPr>
          <w:rFonts w:ascii="Arial" w:hAnsi="Arial" w:cs="Arial"/>
          <w:color w:val="212121"/>
          <w:sz w:val="20"/>
          <w:szCs w:val="20"/>
          <w:lang w:val="en-US"/>
        </w:rPr>
        <w:t>s</w:t>
      </w:r>
      <w:r w:rsidR="000C5AB5" w:rsidRPr="00B20456">
        <w:rPr>
          <w:rFonts w:ascii="Arial" w:hAnsi="Arial" w:cs="Arial"/>
          <w:color w:val="212121"/>
          <w:sz w:val="20"/>
          <w:szCs w:val="20"/>
          <w:lang w:val="en-US"/>
        </w:rPr>
        <w:t xml:space="preserve"> and postoperative care w</w:t>
      </w:r>
      <w:r w:rsidRPr="00B20456">
        <w:rPr>
          <w:rFonts w:ascii="Arial" w:hAnsi="Arial" w:cs="Arial"/>
          <w:color w:val="212121"/>
          <w:sz w:val="20"/>
          <w:szCs w:val="20"/>
          <w:lang w:val="en-US"/>
        </w:rPr>
        <w:t>ere</w:t>
      </w:r>
      <w:r w:rsidR="000C5AB5" w:rsidRPr="00B20456">
        <w:rPr>
          <w:rFonts w:ascii="Arial" w:hAnsi="Arial" w:cs="Arial"/>
          <w:color w:val="212121"/>
          <w:sz w:val="20"/>
          <w:szCs w:val="20"/>
          <w:lang w:val="en-US"/>
        </w:rPr>
        <w:t xml:space="preserve"> specified in the manuscript</w:t>
      </w:r>
      <w:r w:rsidR="00B4329D" w:rsidRPr="00B20456">
        <w:rPr>
          <w:rFonts w:ascii="Arial" w:hAnsi="Arial" w:cs="Arial"/>
          <w:color w:val="212121"/>
          <w:sz w:val="20"/>
          <w:szCs w:val="20"/>
          <w:lang w:val="en-US"/>
        </w:rPr>
        <w:t xml:space="preserve">: </w:t>
      </w:r>
      <w:r w:rsidR="00B4329D" w:rsidRPr="00B20456">
        <w:rPr>
          <w:rFonts w:ascii="Arial" w:hAnsi="Arial" w:cs="Arial"/>
          <w:i/>
          <w:color w:val="212121"/>
          <w:sz w:val="20"/>
          <w:szCs w:val="20"/>
          <w:lang w:val="en-US"/>
        </w:rPr>
        <w:t>“</w:t>
      </w:r>
      <w:r w:rsidR="00B4329D" w:rsidRPr="00B20456">
        <w:rPr>
          <w:rFonts w:ascii="Arial" w:hAnsi="Arial" w:cs="Arial"/>
          <w:i/>
          <w:color w:val="000000" w:themeColor="text1"/>
          <w:sz w:val="20"/>
          <w:szCs w:val="20"/>
          <w:lang w:val="en-US"/>
        </w:rPr>
        <w:t xml:space="preserve">Place the mouse in a thermal box until consciousness is regained. </w:t>
      </w:r>
      <w:r w:rsidR="00B4329D" w:rsidRPr="00B20456">
        <w:rPr>
          <w:rFonts w:ascii="Arial" w:hAnsi="Arial" w:cs="Arial"/>
          <w:i/>
          <w:color w:val="212121"/>
          <w:sz w:val="20"/>
          <w:szCs w:val="20"/>
          <w:shd w:val="clear" w:color="auto" w:fill="FFFFFF"/>
          <w:lang w:val="en-US"/>
        </w:rPr>
        <w:t xml:space="preserve">Wait until the animals are fully awake and make sure they have regained sufficient consciousness to maintain sternal recumbency. Do not return animals to the company of other mice until fully recovered. </w:t>
      </w:r>
      <w:r w:rsidR="00B4329D" w:rsidRPr="00B20456">
        <w:rPr>
          <w:rFonts w:ascii="Arial" w:hAnsi="Arial" w:cs="Arial"/>
          <w:i/>
          <w:color w:val="000000" w:themeColor="text1"/>
          <w:sz w:val="20"/>
          <w:szCs w:val="20"/>
          <w:lang w:val="en-US"/>
        </w:rPr>
        <w:t>Administer 1.2 mg/ml paracetamol to the drinking water for pain relief.</w:t>
      </w:r>
      <w:r w:rsidR="00B4329D" w:rsidRPr="00B20456">
        <w:rPr>
          <w:rFonts w:ascii="Arial" w:hAnsi="Arial" w:cs="Arial"/>
          <w:i/>
          <w:color w:val="FF0000"/>
          <w:sz w:val="20"/>
          <w:szCs w:val="20"/>
          <w:shd w:val="clear" w:color="auto" w:fill="FFFFFF"/>
          <w:lang w:val="en-US"/>
        </w:rPr>
        <w:t xml:space="preserve"> </w:t>
      </w:r>
      <w:r w:rsidR="00B4329D" w:rsidRPr="00B20456">
        <w:rPr>
          <w:rFonts w:ascii="Arial" w:hAnsi="Arial" w:cs="Arial"/>
          <w:i/>
          <w:color w:val="000000" w:themeColor="text1"/>
          <w:sz w:val="20"/>
          <w:szCs w:val="20"/>
          <w:lang w:val="en-US"/>
        </w:rPr>
        <w:t xml:space="preserve">Check mice daily after </w:t>
      </w:r>
      <w:proofErr w:type="gramStart"/>
      <w:r w:rsidR="00B4329D" w:rsidRPr="00B20456">
        <w:rPr>
          <w:rFonts w:ascii="Arial" w:hAnsi="Arial" w:cs="Arial"/>
          <w:i/>
          <w:color w:val="000000" w:themeColor="text1"/>
          <w:sz w:val="20"/>
          <w:szCs w:val="20"/>
          <w:lang w:val="en-US"/>
        </w:rPr>
        <w:t>surgery.“</w:t>
      </w:r>
      <w:proofErr w:type="gramEnd"/>
    </w:p>
    <w:p w14:paraId="2DC7D845" w14:textId="1459E858" w:rsidR="00F91848"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11. Line 175, 179: Please elaborate on the steps for performing MRI. How were the images analyzed? Please include all analysis steps, how the data was retrieved, how was grading and volumetry analysis done, what parameters were used, etc. Please make sure to provide all the details such as “click this”, “select that”, “observe this”, etc. Please mention all the steps that are necessary to execute the action item. Please provide details so a reader may replicate your analysis including instrument settings, inputs, screenshots, etc. Readers of all levels of experience and expertise should be able to follow your protocol.</w:t>
      </w:r>
    </w:p>
    <w:p w14:paraId="583338B5" w14:textId="77777777" w:rsidR="00B4329D" w:rsidRPr="00B20456" w:rsidRDefault="00B4329D" w:rsidP="00910A44">
      <w:pPr>
        <w:jc w:val="both"/>
        <w:rPr>
          <w:rFonts w:ascii="Arial" w:hAnsi="Arial" w:cs="Arial"/>
          <w:color w:val="212121"/>
          <w:sz w:val="20"/>
          <w:szCs w:val="20"/>
          <w:lang w:val="en-US"/>
        </w:rPr>
      </w:pPr>
    </w:p>
    <w:p w14:paraId="24C1B3D7" w14:textId="4730E470" w:rsidR="00F91848" w:rsidRPr="00B20456" w:rsidRDefault="003D7393" w:rsidP="00910A44">
      <w:pPr>
        <w:widowControl w:val="0"/>
        <w:autoSpaceDE w:val="0"/>
        <w:autoSpaceDN w:val="0"/>
        <w:adjustRightInd w:val="0"/>
        <w:jc w:val="both"/>
        <w:rPr>
          <w:rFonts w:ascii="Arial" w:eastAsiaTheme="minorEastAsia" w:hAnsi="Arial" w:cs="Arial"/>
          <w:color w:val="000000" w:themeColor="text1"/>
          <w:sz w:val="20"/>
          <w:szCs w:val="20"/>
          <w:lang w:val="en-GB"/>
        </w:rPr>
      </w:pPr>
      <w:r w:rsidRPr="00B20456">
        <w:rPr>
          <w:rFonts w:ascii="Arial" w:eastAsiaTheme="minorEastAsia" w:hAnsi="Arial" w:cs="Arial"/>
          <w:color w:val="000000" w:themeColor="text1"/>
          <w:sz w:val="20"/>
          <w:szCs w:val="20"/>
          <w:lang w:val="en-GB"/>
        </w:rPr>
        <w:t xml:space="preserve">We added a supplementary figure with a step-by-step guide on the quantification method so the analysis can be easily replicated using freeware (ImageJ). Details are listed in the supplementary figure. If this should be also included as part of the video, we can provide the images as screenshots (they are now embedded in the figures) separately as well. </w:t>
      </w:r>
    </w:p>
    <w:p w14:paraId="6E6C2A2D" w14:textId="4010C500" w:rsidR="0070448A" w:rsidRPr="00B20456" w:rsidRDefault="00EE632E" w:rsidP="00910A44">
      <w:pPr>
        <w:jc w:val="both"/>
        <w:rPr>
          <w:rFonts w:ascii="Arial" w:hAnsi="Arial" w:cs="Arial"/>
          <w:color w:val="212121"/>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12. Line 199: Is A1, A2, etc. the bleeding area? Is d the sum of all bleeding areas? If yes, please specify this for clarity.</w:t>
      </w:r>
    </w:p>
    <w:p w14:paraId="5E626811" w14:textId="087D6CBB" w:rsidR="00572C96" w:rsidRPr="00B20456" w:rsidRDefault="00572C96" w:rsidP="00910A44">
      <w:pPr>
        <w:jc w:val="both"/>
        <w:rPr>
          <w:rFonts w:ascii="Arial" w:hAnsi="Arial" w:cs="Arial"/>
          <w:color w:val="212121"/>
          <w:sz w:val="20"/>
          <w:szCs w:val="20"/>
          <w:lang w:val="en-US"/>
        </w:rPr>
      </w:pPr>
    </w:p>
    <w:p w14:paraId="4EC0FCAD" w14:textId="27AB7DC4" w:rsidR="005169CC" w:rsidRPr="00B20456" w:rsidRDefault="00F52BA5" w:rsidP="00910A44">
      <w:pPr>
        <w:jc w:val="both"/>
        <w:rPr>
          <w:rFonts w:ascii="Arial" w:hAnsi="Arial" w:cs="Arial"/>
          <w:color w:val="212121"/>
          <w:sz w:val="20"/>
          <w:szCs w:val="20"/>
          <w:lang w:val="en-US"/>
        </w:rPr>
      </w:pPr>
      <w:r w:rsidRPr="00B20456">
        <w:rPr>
          <w:rFonts w:ascii="Arial" w:hAnsi="Arial" w:cs="Arial"/>
          <w:color w:val="212121"/>
          <w:sz w:val="20"/>
          <w:szCs w:val="20"/>
          <w:lang w:val="en-US"/>
        </w:rPr>
        <w:t xml:space="preserve">A1, A2, etc. corresponds to the </w:t>
      </w:r>
      <w:proofErr w:type="spellStart"/>
      <w:r w:rsidR="005169CC" w:rsidRPr="00B20456">
        <w:rPr>
          <w:rFonts w:ascii="Arial" w:hAnsi="Arial" w:cs="Arial"/>
          <w:color w:val="212121"/>
          <w:sz w:val="20"/>
          <w:szCs w:val="20"/>
          <w:lang w:val="en-US"/>
        </w:rPr>
        <w:t>the</w:t>
      </w:r>
      <w:proofErr w:type="spellEnd"/>
      <w:r w:rsidR="005169CC" w:rsidRPr="00B20456">
        <w:rPr>
          <w:rFonts w:ascii="Arial" w:hAnsi="Arial" w:cs="Arial"/>
          <w:color w:val="212121"/>
          <w:sz w:val="20"/>
          <w:szCs w:val="20"/>
          <w:lang w:val="en-US"/>
        </w:rPr>
        <w:t xml:space="preserve"> sum of all bleeding areas</w:t>
      </w:r>
      <w:r w:rsidRPr="00B20456">
        <w:rPr>
          <w:rFonts w:ascii="Arial" w:hAnsi="Arial" w:cs="Arial"/>
          <w:color w:val="212121"/>
          <w:sz w:val="20"/>
          <w:szCs w:val="20"/>
          <w:lang w:val="en-US"/>
        </w:rPr>
        <w:t xml:space="preserve">, d corresponds to the slide thickness </w:t>
      </w:r>
      <w:r w:rsidR="005169CC" w:rsidRPr="00B20456">
        <w:rPr>
          <w:rFonts w:ascii="Arial" w:hAnsi="Arial" w:cs="Arial"/>
          <w:color w:val="212121"/>
          <w:sz w:val="20"/>
          <w:szCs w:val="20"/>
          <w:lang w:val="en-US"/>
        </w:rPr>
        <w:t xml:space="preserve">– the manuscript was revised accordingly to specify this aspect. </w:t>
      </w:r>
    </w:p>
    <w:p w14:paraId="11FA64E9" w14:textId="2B3BA7BC" w:rsidR="009507AF"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FF0000"/>
          <w:sz w:val="20"/>
          <w:szCs w:val="20"/>
          <w:lang w:val="en-US"/>
        </w:rPr>
        <w:br/>
      </w:r>
      <w:r w:rsidRPr="00B20456">
        <w:rPr>
          <w:rFonts w:ascii="Arial" w:hAnsi="Arial" w:cs="Arial"/>
          <w:color w:val="808080" w:themeColor="background1" w:themeShade="80"/>
          <w:sz w:val="20"/>
          <w:szCs w:val="20"/>
          <w:lang w:val="en-US"/>
        </w:rPr>
        <w:t xml:space="preserve">13. Please include a single line space between all the steps, sub-steps, and notes. Please highlight up to 3 pages of the Protocol (including headings and spacing) that identifies the essential steps of the protocol for the video, i.e., the steps that should be visualized to tell the </w:t>
      </w:r>
      <w:r w:rsidRPr="00B20456">
        <w:rPr>
          <w:rFonts w:ascii="Arial" w:hAnsi="Arial" w:cs="Arial"/>
          <w:color w:val="808080" w:themeColor="background1" w:themeShade="80"/>
          <w:sz w:val="20"/>
          <w:szCs w:val="20"/>
          <w:lang w:val="en-US"/>
        </w:rPr>
        <w:lastRenderedPageBreak/>
        <w:t>most cohesive story of the Protocol. Remember that non-highlighted Protocol steps will remain in the manuscript, and therefore will still be available to the reader.</w:t>
      </w:r>
    </w:p>
    <w:p w14:paraId="2A9EB017" w14:textId="0756292E" w:rsidR="00F52BA5" w:rsidRPr="00B20456" w:rsidRDefault="00F52BA5" w:rsidP="00910A44">
      <w:pPr>
        <w:jc w:val="both"/>
        <w:rPr>
          <w:rFonts w:ascii="Arial" w:hAnsi="Arial" w:cs="Arial"/>
          <w:color w:val="212121"/>
          <w:sz w:val="20"/>
          <w:szCs w:val="20"/>
          <w:lang w:val="en-US"/>
        </w:rPr>
      </w:pPr>
    </w:p>
    <w:p w14:paraId="0F7678B2" w14:textId="01BCCF3D" w:rsidR="00F52BA5" w:rsidRPr="00B20456" w:rsidRDefault="00F52BA5" w:rsidP="00910A44">
      <w:pPr>
        <w:jc w:val="both"/>
        <w:rPr>
          <w:rFonts w:ascii="Arial" w:hAnsi="Arial" w:cs="Arial"/>
          <w:color w:val="212121"/>
          <w:sz w:val="20"/>
          <w:szCs w:val="20"/>
          <w:lang w:val="en-US"/>
        </w:rPr>
      </w:pPr>
      <w:r w:rsidRPr="00B20456">
        <w:rPr>
          <w:rFonts w:ascii="Arial" w:hAnsi="Arial" w:cs="Arial"/>
          <w:color w:val="212121"/>
          <w:sz w:val="20"/>
          <w:szCs w:val="20"/>
          <w:lang w:val="en-US"/>
        </w:rPr>
        <w:t xml:space="preserve">We have highlighted the protocol </w:t>
      </w:r>
      <w:r w:rsidR="00E7350F">
        <w:rPr>
          <w:rFonts w:ascii="Arial" w:hAnsi="Arial" w:cs="Arial"/>
          <w:color w:val="212121"/>
          <w:sz w:val="20"/>
          <w:szCs w:val="20"/>
          <w:lang w:val="en-US"/>
        </w:rPr>
        <w:t>(</w:t>
      </w:r>
      <w:r w:rsidR="009617A2">
        <w:rPr>
          <w:rFonts w:ascii="Arial" w:hAnsi="Arial" w:cs="Arial"/>
          <w:color w:val="212121"/>
          <w:sz w:val="20"/>
          <w:szCs w:val="20"/>
          <w:lang w:val="en-US"/>
        </w:rPr>
        <w:t>in yellow</w:t>
      </w:r>
      <w:r w:rsidR="00E7350F">
        <w:rPr>
          <w:rFonts w:ascii="Arial" w:hAnsi="Arial" w:cs="Arial"/>
          <w:color w:val="212121"/>
          <w:sz w:val="20"/>
          <w:szCs w:val="20"/>
          <w:lang w:val="en-US"/>
        </w:rPr>
        <w:t xml:space="preserve">) </w:t>
      </w:r>
      <w:r w:rsidRPr="00B20456">
        <w:rPr>
          <w:rFonts w:ascii="Arial" w:hAnsi="Arial" w:cs="Arial"/>
          <w:color w:val="212121"/>
          <w:sz w:val="20"/>
          <w:szCs w:val="20"/>
          <w:lang w:val="en-US"/>
        </w:rPr>
        <w:t xml:space="preserve">throughout the manuscript identifying the essential steps for the video. </w:t>
      </w:r>
    </w:p>
    <w:p w14:paraId="0320C50C" w14:textId="3CC3AA94" w:rsidR="00810AE5"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14. Please do not number the representative results.</w:t>
      </w:r>
    </w:p>
    <w:p w14:paraId="3973C782" w14:textId="77777777" w:rsidR="00FB7DB0" w:rsidRPr="00B20456" w:rsidRDefault="00FB7DB0" w:rsidP="00910A44">
      <w:pPr>
        <w:jc w:val="both"/>
        <w:rPr>
          <w:rFonts w:ascii="Arial" w:hAnsi="Arial" w:cs="Arial"/>
          <w:color w:val="212121"/>
          <w:sz w:val="20"/>
          <w:szCs w:val="20"/>
          <w:lang w:val="en-US"/>
        </w:rPr>
      </w:pPr>
    </w:p>
    <w:p w14:paraId="2366739D" w14:textId="0AE2BE40" w:rsidR="009507AF" w:rsidRPr="00B20456" w:rsidRDefault="00FB7DB0" w:rsidP="00910A44">
      <w:pPr>
        <w:jc w:val="both"/>
        <w:rPr>
          <w:rFonts w:ascii="Arial" w:hAnsi="Arial" w:cs="Arial"/>
          <w:color w:val="000000" w:themeColor="text1"/>
          <w:sz w:val="20"/>
          <w:szCs w:val="20"/>
          <w:lang w:val="en-GB"/>
        </w:rPr>
      </w:pPr>
      <w:r w:rsidRPr="00B20456">
        <w:rPr>
          <w:rFonts w:ascii="Arial" w:hAnsi="Arial" w:cs="Arial"/>
          <w:color w:val="000000" w:themeColor="text1"/>
          <w:sz w:val="20"/>
          <w:szCs w:val="20"/>
          <w:lang w:val="en-US"/>
        </w:rPr>
        <w:t xml:space="preserve">The numbering has been removed from the representative results section. </w:t>
      </w:r>
    </w:p>
    <w:p w14:paraId="3717B67E" w14:textId="550AFBA1" w:rsidR="00810AE5"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FF0000"/>
          <w:sz w:val="20"/>
          <w:szCs w:val="20"/>
          <w:lang w:val="en-US"/>
        </w:rPr>
        <w:br/>
      </w:r>
      <w:r w:rsidRPr="00B20456">
        <w:rPr>
          <w:rFonts w:ascii="Arial" w:hAnsi="Arial" w:cs="Arial"/>
          <w:color w:val="808080" w:themeColor="background1" w:themeShade="80"/>
          <w:sz w:val="20"/>
          <w:szCs w:val="20"/>
          <w:lang w:val="en-US"/>
        </w:rPr>
        <w:t>15. In the Representative Results please explain results obtained in the context of the technique you have described, e.g., how do these results show the technique, suggestions about how to analyze the outcome, etc. Please discuss all figures in the results section.</w:t>
      </w:r>
    </w:p>
    <w:p w14:paraId="21642BF4" w14:textId="77777777" w:rsidR="00505B82" w:rsidRPr="00B20456" w:rsidRDefault="00505B82" w:rsidP="00910A44">
      <w:pPr>
        <w:jc w:val="both"/>
        <w:rPr>
          <w:rFonts w:ascii="Arial" w:hAnsi="Arial" w:cs="Arial"/>
          <w:color w:val="212121"/>
          <w:sz w:val="20"/>
          <w:szCs w:val="20"/>
          <w:lang w:val="en-US"/>
        </w:rPr>
      </w:pPr>
    </w:p>
    <w:p w14:paraId="44DF2867" w14:textId="56D27513" w:rsidR="00754E57" w:rsidRPr="00B20456" w:rsidRDefault="00754E57" w:rsidP="00910A44">
      <w:pPr>
        <w:jc w:val="both"/>
        <w:rPr>
          <w:rFonts w:ascii="Arial" w:hAnsi="Arial" w:cs="Arial"/>
          <w:sz w:val="20"/>
          <w:szCs w:val="20"/>
          <w:lang w:val="en-US"/>
        </w:rPr>
      </w:pPr>
      <w:r w:rsidRPr="00B20456">
        <w:rPr>
          <w:rFonts w:ascii="Arial" w:hAnsi="Arial" w:cs="Arial"/>
          <w:sz w:val="20"/>
          <w:szCs w:val="20"/>
          <w:lang w:val="en-US"/>
        </w:rPr>
        <w:t>The r</w:t>
      </w:r>
      <w:r w:rsidR="00810AE5" w:rsidRPr="00B20456">
        <w:rPr>
          <w:rFonts w:ascii="Arial" w:hAnsi="Arial" w:cs="Arial"/>
          <w:sz w:val="20"/>
          <w:szCs w:val="20"/>
          <w:lang w:val="en-US"/>
        </w:rPr>
        <w:t xml:space="preserve">epresentative results </w:t>
      </w:r>
      <w:r w:rsidRPr="00B20456">
        <w:rPr>
          <w:rFonts w:ascii="Arial" w:hAnsi="Arial" w:cs="Arial"/>
          <w:sz w:val="20"/>
          <w:szCs w:val="20"/>
          <w:lang w:val="en-US"/>
        </w:rPr>
        <w:t>section</w:t>
      </w:r>
      <w:r w:rsidR="00810AE5" w:rsidRPr="00B20456">
        <w:rPr>
          <w:rFonts w:ascii="Arial" w:hAnsi="Arial" w:cs="Arial"/>
          <w:sz w:val="20"/>
          <w:szCs w:val="20"/>
          <w:lang w:val="en-US"/>
        </w:rPr>
        <w:t xml:space="preserve"> was </w:t>
      </w:r>
      <w:r w:rsidR="00123587" w:rsidRPr="00B20456">
        <w:rPr>
          <w:rFonts w:ascii="Arial" w:hAnsi="Arial" w:cs="Arial"/>
          <w:sz w:val="20"/>
          <w:szCs w:val="20"/>
          <w:lang w:val="en-US"/>
        </w:rPr>
        <w:t xml:space="preserve">revised accordingly, and all the figures with representative results are discussed in the results section.  </w:t>
      </w:r>
    </w:p>
    <w:p w14:paraId="36B6AAA1" w14:textId="341AB9FA" w:rsidR="00EE632E" w:rsidRPr="000C7D9C"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0C7D9C">
        <w:rPr>
          <w:rFonts w:ascii="Arial" w:hAnsi="Arial" w:cs="Arial"/>
          <w:color w:val="808080" w:themeColor="background1" w:themeShade="80"/>
          <w:sz w:val="20"/>
          <w:szCs w:val="20"/>
          <w:lang w:val="en-US"/>
        </w:rPr>
        <w:t>16. As we are a methods journal, please revise the Discussion to explicitly cover the following in detail in 3-6 paragraphs with citations:</w:t>
      </w:r>
      <w:r w:rsidRPr="000C7D9C">
        <w:rPr>
          <w:rFonts w:ascii="Arial" w:hAnsi="Arial" w:cs="Arial"/>
          <w:color w:val="808080" w:themeColor="background1" w:themeShade="80"/>
          <w:sz w:val="20"/>
          <w:szCs w:val="20"/>
          <w:lang w:val="en-US"/>
        </w:rPr>
        <w:br/>
        <w:t>(a) Any modifications and troubleshooting of the technique</w:t>
      </w:r>
      <w:r w:rsidRPr="000C7D9C">
        <w:rPr>
          <w:rFonts w:ascii="Arial" w:hAnsi="Arial" w:cs="Arial"/>
          <w:color w:val="808080" w:themeColor="background1" w:themeShade="80"/>
          <w:sz w:val="20"/>
          <w:szCs w:val="20"/>
          <w:lang w:val="en-US"/>
        </w:rPr>
        <w:br/>
        <w:t>(b) Any limitations of the technique</w:t>
      </w:r>
      <w:r w:rsidRPr="000C7D9C">
        <w:rPr>
          <w:rFonts w:ascii="Arial" w:hAnsi="Arial" w:cs="Arial"/>
          <w:color w:val="808080" w:themeColor="background1" w:themeShade="80"/>
          <w:sz w:val="20"/>
          <w:szCs w:val="20"/>
          <w:lang w:val="en-US"/>
        </w:rPr>
        <w:br/>
        <w:t>(c) The significance with respect to existing methods</w:t>
      </w:r>
      <w:r w:rsidRPr="000C7D9C">
        <w:rPr>
          <w:rFonts w:ascii="Arial" w:hAnsi="Arial" w:cs="Arial"/>
          <w:color w:val="808080" w:themeColor="background1" w:themeShade="80"/>
          <w:sz w:val="20"/>
          <w:szCs w:val="20"/>
          <w:lang w:val="en-US"/>
        </w:rPr>
        <w:br/>
        <w:t>(d) Any future applications of the technique</w:t>
      </w:r>
    </w:p>
    <w:p w14:paraId="3EBB0F4E" w14:textId="77777777" w:rsidR="00AB40A2" w:rsidRPr="000C7D9C" w:rsidRDefault="00AB40A2" w:rsidP="00910A44">
      <w:pPr>
        <w:jc w:val="both"/>
        <w:rPr>
          <w:rFonts w:ascii="Arial" w:hAnsi="Arial" w:cs="Arial"/>
          <w:color w:val="808080" w:themeColor="background1" w:themeShade="80"/>
          <w:sz w:val="20"/>
          <w:szCs w:val="20"/>
          <w:lang w:val="en-US"/>
        </w:rPr>
      </w:pPr>
    </w:p>
    <w:p w14:paraId="207ACB12" w14:textId="6259D3DE" w:rsidR="009507AF" w:rsidRPr="00401954" w:rsidRDefault="00B26176" w:rsidP="00910A44">
      <w:pPr>
        <w:jc w:val="both"/>
        <w:rPr>
          <w:rFonts w:ascii="Arial" w:hAnsi="Arial" w:cs="Arial"/>
          <w:sz w:val="20"/>
          <w:szCs w:val="20"/>
          <w:lang w:val="en-US"/>
        </w:rPr>
      </w:pPr>
      <w:r w:rsidRPr="00401954">
        <w:rPr>
          <w:rFonts w:ascii="Arial" w:hAnsi="Arial" w:cs="Arial"/>
          <w:sz w:val="20"/>
          <w:szCs w:val="20"/>
          <w:lang w:val="en-US"/>
        </w:rPr>
        <w:t>Limitation and weakness</w:t>
      </w:r>
      <w:r w:rsidR="00FB4A38" w:rsidRPr="00401954">
        <w:rPr>
          <w:rFonts w:ascii="Arial" w:hAnsi="Arial" w:cs="Arial"/>
          <w:sz w:val="20"/>
          <w:szCs w:val="20"/>
          <w:lang w:val="en-US"/>
        </w:rPr>
        <w:t>es</w:t>
      </w:r>
      <w:r w:rsidRPr="00401954">
        <w:rPr>
          <w:rFonts w:ascii="Arial" w:hAnsi="Arial" w:cs="Arial"/>
          <w:sz w:val="20"/>
          <w:szCs w:val="20"/>
          <w:lang w:val="en-US"/>
        </w:rPr>
        <w:t xml:space="preserve"> </w:t>
      </w:r>
      <w:r w:rsidR="00961B26" w:rsidRPr="00401954">
        <w:rPr>
          <w:rFonts w:ascii="Arial" w:hAnsi="Arial" w:cs="Arial"/>
          <w:sz w:val="20"/>
          <w:szCs w:val="20"/>
          <w:lang w:val="en-US"/>
        </w:rPr>
        <w:t>are now</w:t>
      </w:r>
      <w:r w:rsidRPr="00401954">
        <w:rPr>
          <w:rFonts w:ascii="Arial" w:hAnsi="Arial" w:cs="Arial"/>
          <w:sz w:val="20"/>
          <w:szCs w:val="20"/>
          <w:lang w:val="en-US"/>
        </w:rPr>
        <w:t xml:space="preserve"> discussed in the paper</w:t>
      </w:r>
      <w:r w:rsidR="00961B26" w:rsidRPr="00401954">
        <w:rPr>
          <w:rFonts w:ascii="Arial" w:hAnsi="Arial" w:cs="Arial"/>
          <w:sz w:val="20"/>
          <w:szCs w:val="20"/>
          <w:lang w:val="en-US"/>
        </w:rPr>
        <w:t xml:space="preserve"> according to the above-mentioned structure. </w:t>
      </w:r>
    </w:p>
    <w:p w14:paraId="723EC995" w14:textId="271F24F6" w:rsidR="00EE632E" w:rsidRPr="00B20456" w:rsidRDefault="00EE632E" w:rsidP="00910A44">
      <w:pPr>
        <w:jc w:val="both"/>
        <w:rPr>
          <w:rFonts w:ascii="Arial" w:hAnsi="Arial" w:cs="Arial"/>
          <w:color w:val="212121"/>
          <w:sz w:val="20"/>
          <w:szCs w:val="20"/>
          <w:lang w:val="en-US"/>
        </w:rPr>
      </w:pPr>
      <w:r w:rsidRPr="00401954">
        <w:rPr>
          <w:rFonts w:ascii="Arial" w:hAnsi="Arial" w:cs="Arial"/>
          <w:sz w:val="20"/>
          <w:szCs w:val="20"/>
          <w:lang w:val="en-US"/>
        </w:rPr>
        <w:br/>
      </w:r>
      <w:r w:rsidRPr="00B20456">
        <w:rPr>
          <w:rFonts w:ascii="Arial" w:hAnsi="Arial" w:cs="Arial"/>
          <w:color w:val="808080" w:themeColor="background1" w:themeShade="80"/>
          <w:sz w:val="20"/>
          <w:szCs w:val="20"/>
          <w:lang w:val="en-US"/>
        </w:rPr>
        <w:t>17. Figure 2: A and B: What do the error bars denote: standard error or standard mean? Please specify in the legends; C: Please include a scale bar for the image; E: What does T2WI stand for? Please mention in the figure legend.</w:t>
      </w:r>
    </w:p>
    <w:p w14:paraId="4815F527" w14:textId="52311C16" w:rsidR="00123587" w:rsidRPr="00B20456" w:rsidRDefault="00123587" w:rsidP="00910A44">
      <w:pPr>
        <w:jc w:val="both"/>
        <w:rPr>
          <w:rFonts w:ascii="Arial" w:hAnsi="Arial" w:cs="Arial"/>
          <w:color w:val="212121"/>
          <w:sz w:val="20"/>
          <w:szCs w:val="20"/>
          <w:lang w:val="en-US"/>
        </w:rPr>
      </w:pPr>
    </w:p>
    <w:p w14:paraId="410F5B92" w14:textId="3B09E3C2" w:rsidR="00123587" w:rsidRPr="00B20456" w:rsidRDefault="00212C48" w:rsidP="00910A44">
      <w:pPr>
        <w:jc w:val="both"/>
        <w:rPr>
          <w:rFonts w:ascii="Arial" w:hAnsi="Arial" w:cs="Arial"/>
          <w:color w:val="212121"/>
          <w:sz w:val="20"/>
          <w:szCs w:val="20"/>
          <w:lang w:val="en-US"/>
        </w:rPr>
      </w:pPr>
      <w:r w:rsidRPr="00B20456">
        <w:rPr>
          <w:rFonts w:ascii="Arial" w:hAnsi="Arial" w:cs="Arial"/>
          <w:color w:val="212121"/>
          <w:sz w:val="20"/>
          <w:szCs w:val="20"/>
          <w:lang w:val="en-US"/>
        </w:rPr>
        <w:t xml:space="preserve">Thank you for this helpful comment. </w:t>
      </w:r>
      <w:r w:rsidR="00123587" w:rsidRPr="00B20456">
        <w:rPr>
          <w:rFonts w:ascii="Arial" w:hAnsi="Arial" w:cs="Arial"/>
          <w:color w:val="212121"/>
          <w:sz w:val="20"/>
          <w:szCs w:val="20"/>
          <w:lang w:val="en-US"/>
        </w:rPr>
        <w:t>In Figure 2A and 2B, the error bars denote the SEM, and this was specif</w:t>
      </w:r>
      <w:r w:rsidRPr="00B20456">
        <w:rPr>
          <w:rFonts w:ascii="Arial" w:hAnsi="Arial" w:cs="Arial"/>
          <w:color w:val="212121"/>
          <w:sz w:val="20"/>
          <w:szCs w:val="20"/>
          <w:lang w:val="en-US"/>
        </w:rPr>
        <w:t xml:space="preserve">ied now in the figure legends. We also added a scale bar to Figure 2C. </w:t>
      </w:r>
      <w:r w:rsidR="00EB7EEF" w:rsidRPr="00B20456">
        <w:rPr>
          <w:rFonts w:ascii="Arial" w:hAnsi="Arial" w:cs="Arial"/>
          <w:color w:val="212121"/>
          <w:sz w:val="20"/>
          <w:szCs w:val="20"/>
          <w:lang w:val="en-US"/>
        </w:rPr>
        <w:t>“</w:t>
      </w:r>
      <w:r w:rsidRPr="00B20456">
        <w:rPr>
          <w:rFonts w:ascii="Arial" w:hAnsi="Arial" w:cs="Arial"/>
          <w:color w:val="212121"/>
          <w:sz w:val="20"/>
          <w:szCs w:val="20"/>
          <w:lang w:val="en-US"/>
        </w:rPr>
        <w:t>T2WI</w:t>
      </w:r>
      <w:r w:rsidR="00EB7EEF" w:rsidRPr="00B20456">
        <w:rPr>
          <w:rFonts w:ascii="Arial" w:hAnsi="Arial" w:cs="Arial"/>
          <w:color w:val="212121"/>
          <w:sz w:val="20"/>
          <w:szCs w:val="20"/>
          <w:lang w:val="en-US"/>
        </w:rPr>
        <w:t>”</w:t>
      </w:r>
      <w:r w:rsidRPr="00B20456">
        <w:rPr>
          <w:rFonts w:ascii="Arial" w:hAnsi="Arial" w:cs="Arial"/>
          <w:color w:val="212121"/>
          <w:sz w:val="20"/>
          <w:szCs w:val="20"/>
          <w:lang w:val="en-US"/>
        </w:rPr>
        <w:t>st</w:t>
      </w:r>
      <w:r w:rsidR="00401954">
        <w:rPr>
          <w:rFonts w:ascii="Arial" w:hAnsi="Arial" w:cs="Arial"/>
          <w:color w:val="212121"/>
          <w:sz w:val="20"/>
          <w:szCs w:val="20"/>
          <w:lang w:val="en-US"/>
        </w:rPr>
        <w:t xml:space="preserve"> </w:t>
      </w:r>
      <w:proofErr w:type="spellStart"/>
      <w:r w:rsidRPr="00B20456">
        <w:rPr>
          <w:rFonts w:ascii="Arial" w:hAnsi="Arial" w:cs="Arial"/>
          <w:color w:val="212121"/>
          <w:sz w:val="20"/>
          <w:szCs w:val="20"/>
          <w:lang w:val="en-US"/>
        </w:rPr>
        <w:t>ands</w:t>
      </w:r>
      <w:proofErr w:type="spellEnd"/>
      <w:r w:rsidRPr="00B20456">
        <w:rPr>
          <w:rFonts w:ascii="Arial" w:hAnsi="Arial" w:cs="Arial"/>
          <w:color w:val="212121"/>
          <w:sz w:val="20"/>
          <w:szCs w:val="20"/>
          <w:lang w:val="en-US"/>
        </w:rPr>
        <w:t xml:space="preserve"> for </w:t>
      </w:r>
      <w:r w:rsidR="003D55B5" w:rsidRPr="00B20456">
        <w:rPr>
          <w:rFonts w:ascii="Arial" w:hAnsi="Arial" w:cs="Arial"/>
          <w:color w:val="212121"/>
          <w:sz w:val="20"/>
          <w:szCs w:val="20"/>
          <w:lang w:val="en-US"/>
        </w:rPr>
        <w:t xml:space="preserve">T2 weighted image, and this was also </w:t>
      </w:r>
      <w:r w:rsidR="00EC025B" w:rsidRPr="00B20456">
        <w:rPr>
          <w:rFonts w:ascii="Arial" w:hAnsi="Arial" w:cs="Arial"/>
          <w:color w:val="212121"/>
          <w:sz w:val="20"/>
          <w:szCs w:val="20"/>
          <w:lang w:val="en-US"/>
        </w:rPr>
        <w:t xml:space="preserve">clarified in the figure legends. </w:t>
      </w:r>
    </w:p>
    <w:p w14:paraId="2FF52D4A" w14:textId="77777777" w:rsidR="00023777"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18. Figure 3: Please expand all abbreviations used in the figure in the figure legends.</w:t>
      </w:r>
    </w:p>
    <w:p w14:paraId="54A856B7" w14:textId="6BD72DFF" w:rsidR="00EC025B" w:rsidRPr="00B20456" w:rsidRDefault="00EC025B" w:rsidP="00910A44">
      <w:pPr>
        <w:jc w:val="both"/>
        <w:rPr>
          <w:rFonts w:ascii="Arial" w:hAnsi="Arial" w:cs="Arial"/>
          <w:color w:val="808080" w:themeColor="background1" w:themeShade="80"/>
          <w:sz w:val="20"/>
          <w:szCs w:val="20"/>
          <w:lang w:val="en-US"/>
        </w:rPr>
      </w:pPr>
    </w:p>
    <w:p w14:paraId="065E2B04" w14:textId="77777777" w:rsidR="006F7D26" w:rsidRPr="00B20456" w:rsidRDefault="00EC025B" w:rsidP="00910A44">
      <w:pPr>
        <w:jc w:val="both"/>
        <w:rPr>
          <w:rFonts w:ascii="Arial" w:hAnsi="Arial" w:cs="Arial"/>
          <w:color w:val="212121"/>
          <w:sz w:val="20"/>
          <w:szCs w:val="20"/>
          <w:lang w:val="en-US"/>
        </w:rPr>
      </w:pPr>
      <w:r w:rsidRPr="00B20456">
        <w:rPr>
          <w:rFonts w:ascii="Arial" w:hAnsi="Arial" w:cs="Arial"/>
          <w:color w:val="212121"/>
          <w:sz w:val="20"/>
          <w:szCs w:val="20"/>
          <w:lang w:val="en-US"/>
        </w:rPr>
        <w:t xml:space="preserve">All </w:t>
      </w:r>
      <w:r w:rsidR="006F7D26" w:rsidRPr="00B20456">
        <w:rPr>
          <w:rFonts w:ascii="Arial" w:hAnsi="Arial" w:cs="Arial"/>
          <w:color w:val="212121"/>
          <w:sz w:val="20"/>
          <w:szCs w:val="20"/>
          <w:lang w:val="en-US"/>
        </w:rPr>
        <w:t xml:space="preserve">the abbreviations were expanded in the figure legend of Fig. 3. </w:t>
      </w:r>
    </w:p>
    <w:p w14:paraId="609D7778" w14:textId="0D54B987" w:rsidR="00EE632E" w:rsidRPr="00B20456" w:rsidRDefault="00EE632E" w:rsidP="00910A44">
      <w:pPr>
        <w:jc w:val="both"/>
        <w:rPr>
          <w:rFonts w:ascii="Arial" w:hAnsi="Arial" w:cs="Arial"/>
          <w:b/>
          <w:bCs/>
          <w:color w:val="212121"/>
          <w:sz w:val="20"/>
          <w:szCs w:val="20"/>
          <w:lang w:val="en-US"/>
        </w:rPr>
      </w:pPr>
      <w:r w:rsidRPr="00B20456">
        <w:rPr>
          <w:rFonts w:ascii="Arial" w:hAnsi="Arial" w:cs="Arial"/>
          <w:color w:val="212121"/>
          <w:sz w:val="20"/>
          <w:szCs w:val="20"/>
          <w:lang w:val="en-US"/>
        </w:rPr>
        <w:br/>
      </w:r>
      <w:r w:rsidRPr="00B20456">
        <w:rPr>
          <w:rFonts w:ascii="Arial" w:hAnsi="Arial" w:cs="Arial"/>
          <w:color w:val="212121"/>
          <w:sz w:val="20"/>
          <w:szCs w:val="20"/>
          <w:lang w:val="en-US"/>
        </w:rPr>
        <w:br/>
      </w:r>
      <w:r w:rsidRPr="00B20456">
        <w:rPr>
          <w:rFonts w:ascii="Arial" w:hAnsi="Arial" w:cs="Arial"/>
          <w:b/>
          <w:bCs/>
          <w:color w:val="212121"/>
          <w:sz w:val="20"/>
          <w:szCs w:val="20"/>
          <w:lang w:val="en-US"/>
        </w:rPr>
        <w:t>Reviewer #1:</w:t>
      </w:r>
    </w:p>
    <w:p w14:paraId="6CF098BB" w14:textId="77777777" w:rsidR="00EE632E" w:rsidRPr="00B20456" w:rsidRDefault="00EE632E" w:rsidP="00910A44">
      <w:pPr>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 xml:space="preserve">This manuscript covers an important topic related to the endovascular filament perforation model to mimic subarachnoid hemorrhage (SAH) - The </w:t>
      </w:r>
      <w:proofErr w:type="gramStart"/>
      <w:r w:rsidRPr="00B20456">
        <w:rPr>
          <w:rFonts w:ascii="Arial" w:hAnsi="Arial" w:cs="Arial"/>
          <w:color w:val="808080" w:themeColor="background1" w:themeShade="80"/>
          <w:sz w:val="20"/>
          <w:szCs w:val="20"/>
          <w:lang w:val="en-US"/>
        </w:rPr>
        <w:t>strengths</w:t>
      </w:r>
      <w:proofErr w:type="gramEnd"/>
      <w:r w:rsidRPr="00B20456">
        <w:rPr>
          <w:rFonts w:ascii="Arial" w:hAnsi="Arial" w:cs="Arial"/>
          <w:color w:val="808080" w:themeColor="background1" w:themeShade="80"/>
          <w:sz w:val="20"/>
          <w:szCs w:val="20"/>
          <w:lang w:val="en-US"/>
        </w:rPr>
        <w:t xml:space="preserve"> of the paper is that combined with magnetic resonance imaging (MRI) 24 hours after operation to ensure correct bleeding site, and the exclusion of other relevant intracranial pathologies. However, the paper could be substantially strengthened by addressing the following concerns.</w:t>
      </w:r>
    </w:p>
    <w:p w14:paraId="1F7E47BD" w14:textId="77777777" w:rsidR="00EE632E" w:rsidRPr="00B20456" w:rsidRDefault="00EE632E" w:rsidP="00910A44">
      <w:pPr>
        <w:jc w:val="both"/>
        <w:rPr>
          <w:rFonts w:ascii="Arial" w:hAnsi="Arial" w:cs="Arial"/>
          <w:color w:val="808080" w:themeColor="background1" w:themeShade="80"/>
          <w:sz w:val="20"/>
          <w:szCs w:val="20"/>
          <w:lang w:val="en-US"/>
        </w:rPr>
      </w:pPr>
    </w:p>
    <w:p w14:paraId="38C21B97" w14:textId="77777777" w:rsidR="00EE632E" w:rsidRPr="00B20456" w:rsidRDefault="00EE632E" w:rsidP="00910A44">
      <w:pPr>
        <w:widowControl w:val="0"/>
        <w:autoSpaceDE w:val="0"/>
        <w:autoSpaceDN w:val="0"/>
        <w:adjustRightInd w:val="0"/>
        <w:jc w:val="both"/>
        <w:rPr>
          <w:rFonts w:ascii="Arial" w:hAnsi="Arial" w:cs="Arial"/>
          <w:b/>
          <w:sz w:val="20"/>
          <w:szCs w:val="20"/>
          <w:lang w:val="en-US"/>
        </w:rPr>
      </w:pPr>
      <w:r w:rsidRPr="00B20456">
        <w:rPr>
          <w:rFonts w:ascii="Arial" w:hAnsi="Arial" w:cs="Arial"/>
          <w:sz w:val="20"/>
          <w:szCs w:val="20"/>
          <w:lang w:val="en-US"/>
        </w:rPr>
        <w:t xml:space="preserve">We would like to thank reviewer #1 for the constructive comments, as well as careful and thorough consideration of our manuscript. We have addressed all the concerns and comments by reviewer #1. Below are our answers to the specific comments: </w:t>
      </w:r>
    </w:p>
    <w:p w14:paraId="3DFE8907" w14:textId="77777777" w:rsidR="00EE632E" w:rsidRPr="00B20456" w:rsidRDefault="00EE632E" w:rsidP="00910A44">
      <w:pPr>
        <w:widowControl w:val="0"/>
        <w:autoSpaceDE w:val="0"/>
        <w:autoSpaceDN w:val="0"/>
        <w:adjustRightInd w:val="0"/>
        <w:jc w:val="both"/>
        <w:rPr>
          <w:rFonts w:ascii="Arial" w:hAnsi="Arial" w:cs="Arial"/>
          <w:color w:val="212121"/>
          <w:sz w:val="20"/>
          <w:szCs w:val="20"/>
          <w:lang w:val="en-US"/>
        </w:rPr>
      </w:pPr>
      <w:r w:rsidRPr="00B20456">
        <w:rPr>
          <w:rFonts w:ascii="Arial" w:hAnsi="Arial" w:cs="Arial"/>
          <w:color w:val="808080" w:themeColor="background1" w:themeShade="80"/>
          <w:sz w:val="20"/>
          <w:szCs w:val="20"/>
          <w:lang w:val="en-US"/>
        </w:rPr>
        <w:br/>
      </w:r>
      <w:r w:rsidRPr="00B20456">
        <w:rPr>
          <w:rFonts w:ascii="Arial" w:hAnsi="Arial" w:cs="Arial"/>
          <w:color w:val="808080" w:themeColor="background1" w:themeShade="80"/>
          <w:sz w:val="20"/>
          <w:szCs w:val="20"/>
          <w:lang w:val="en-US"/>
        </w:rPr>
        <w:br/>
        <w:t>1. What is the reason of using ketamine/xylazine rather than isoflurane? Since ketamine has significant effect on the neuronal morphology and synaptic plasticity. How authors are sure about this issue?</w:t>
      </w:r>
    </w:p>
    <w:p w14:paraId="4CA6F328" w14:textId="25AF0E21" w:rsidR="00EE632E" w:rsidRPr="00B20456" w:rsidRDefault="00EE632E" w:rsidP="00910A44">
      <w:pPr>
        <w:widowControl w:val="0"/>
        <w:autoSpaceDE w:val="0"/>
        <w:autoSpaceDN w:val="0"/>
        <w:adjustRightInd w:val="0"/>
        <w:jc w:val="both"/>
        <w:rPr>
          <w:rFonts w:ascii="Arial" w:eastAsiaTheme="minorEastAsia" w:hAnsi="Arial" w:cs="Arial"/>
          <w:color w:val="212121"/>
          <w:sz w:val="20"/>
          <w:szCs w:val="20"/>
          <w:lang w:val="en-US"/>
        </w:rPr>
      </w:pPr>
    </w:p>
    <w:p w14:paraId="1DBD701B" w14:textId="4ED3EB1D" w:rsidR="008D5758" w:rsidRPr="00B20456" w:rsidRDefault="008D5758" w:rsidP="00910A44">
      <w:pPr>
        <w:shd w:val="clear" w:color="auto" w:fill="FFFFFF"/>
        <w:jc w:val="both"/>
        <w:rPr>
          <w:rFonts w:ascii="Arial" w:eastAsia="SimSun" w:hAnsi="Arial" w:cs="Arial"/>
          <w:color w:val="000000" w:themeColor="text1"/>
          <w:sz w:val="20"/>
          <w:szCs w:val="20"/>
          <w:lang w:val="en-US"/>
        </w:rPr>
      </w:pPr>
      <w:proofErr w:type="spellStart"/>
      <w:r w:rsidRPr="00B20456">
        <w:rPr>
          <w:rFonts w:ascii="Arial" w:eastAsia="SimSun" w:hAnsi="Arial" w:cs="Arial"/>
          <w:color w:val="000000" w:themeColor="text1"/>
          <w:sz w:val="20"/>
          <w:szCs w:val="20"/>
          <w:lang w:val="en-US"/>
        </w:rPr>
        <w:t>Ketamin-Xylazin</w:t>
      </w:r>
      <w:proofErr w:type="spellEnd"/>
      <w:r w:rsidRPr="00B20456">
        <w:rPr>
          <w:rFonts w:ascii="Arial" w:eastAsia="SimSun" w:hAnsi="Arial" w:cs="Arial"/>
          <w:color w:val="000000" w:themeColor="text1"/>
          <w:sz w:val="20"/>
          <w:szCs w:val="20"/>
          <w:lang w:val="en-US"/>
        </w:rPr>
        <w:t xml:space="preserve"> anesthesia is known to be effective against pain and distress, which makes it very suitable for this model. </w:t>
      </w:r>
      <w:r w:rsidR="00256343" w:rsidRPr="00B20456">
        <w:rPr>
          <w:rFonts w:ascii="Arial" w:eastAsia="SimSun" w:hAnsi="Arial" w:cs="Arial"/>
          <w:color w:val="000000" w:themeColor="text1"/>
          <w:sz w:val="20"/>
          <w:szCs w:val="20"/>
          <w:lang w:val="en-US"/>
        </w:rPr>
        <w:t xml:space="preserve">Although there is data in the literature showing an effect of neuronal morphology and synaptic plasticity, in our experimental groups we always carry out control </w:t>
      </w:r>
      <w:r w:rsidR="00256343" w:rsidRPr="00B20456">
        <w:rPr>
          <w:rFonts w:ascii="Arial" w:eastAsia="SimSun" w:hAnsi="Arial" w:cs="Arial"/>
          <w:color w:val="000000" w:themeColor="text1"/>
          <w:sz w:val="20"/>
          <w:szCs w:val="20"/>
          <w:lang w:val="en-US"/>
        </w:rPr>
        <w:lastRenderedPageBreak/>
        <w:t>mice</w:t>
      </w:r>
      <w:r w:rsidR="008712B5" w:rsidRPr="00B20456">
        <w:rPr>
          <w:rFonts w:ascii="Arial" w:eastAsia="SimSun" w:hAnsi="Arial" w:cs="Arial"/>
          <w:color w:val="000000" w:themeColor="text1"/>
          <w:sz w:val="20"/>
          <w:szCs w:val="20"/>
          <w:lang w:val="en-US"/>
        </w:rPr>
        <w:t xml:space="preserve"> groups (Sham operation and baseline condition without surgery), and the quantified data on neuronal density, neuronal apoptosis and their association with microglia does show a significant impact that could be attributed to the surgery. We use i</w:t>
      </w:r>
      <w:r w:rsidRPr="00B20456">
        <w:rPr>
          <w:rFonts w:ascii="Arial" w:eastAsia="SimSun" w:hAnsi="Arial" w:cs="Arial"/>
          <w:color w:val="000000" w:themeColor="text1"/>
          <w:sz w:val="20"/>
          <w:szCs w:val="20"/>
          <w:lang w:val="en-US"/>
        </w:rPr>
        <w:t>soflurane anesthesia</w:t>
      </w:r>
      <w:r w:rsidR="008712B5" w:rsidRPr="00B20456">
        <w:rPr>
          <w:rFonts w:ascii="Arial" w:eastAsia="SimSun" w:hAnsi="Arial" w:cs="Arial"/>
          <w:color w:val="000000" w:themeColor="text1"/>
          <w:sz w:val="20"/>
          <w:szCs w:val="20"/>
          <w:lang w:val="en-US"/>
        </w:rPr>
        <w:t xml:space="preserve"> as an alternative in imaging studies routinely. The k</w:t>
      </w:r>
      <w:r w:rsidRPr="00B20456">
        <w:rPr>
          <w:rFonts w:ascii="Arial" w:eastAsia="SimSun" w:hAnsi="Arial" w:cs="Arial"/>
          <w:color w:val="000000" w:themeColor="text1"/>
          <w:sz w:val="20"/>
          <w:szCs w:val="20"/>
          <w:lang w:val="en-US"/>
        </w:rPr>
        <w:t>etamine</w:t>
      </w:r>
      <w:r w:rsidR="008712B5" w:rsidRPr="00B20456">
        <w:rPr>
          <w:rFonts w:ascii="Arial" w:eastAsia="SimSun" w:hAnsi="Arial" w:cs="Arial"/>
          <w:color w:val="000000" w:themeColor="text1"/>
          <w:sz w:val="20"/>
          <w:szCs w:val="20"/>
          <w:lang w:val="en-US"/>
        </w:rPr>
        <w:t xml:space="preserve">/xylazine </w:t>
      </w:r>
      <w:proofErr w:type="spellStart"/>
      <w:r w:rsidRPr="00B20456">
        <w:rPr>
          <w:rFonts w:ascii="Arial" w:eastAsia="SimSun" w:hAnsi="Arial" w:cs="Arial"/>
          <w:color w:val="000000" w:themeColor="text1"/>
          <w:sz w:val="20"/>
          <w:szCs w:val="20"/>
          <w:lang w:val="en-US"/>
        </w:rPr>
        <w:t>anaesthesia</w:t>
      </w:r>
      <w:proofErr w:type="spellEnd"/>
      <w:r w:rsidR="008712B5" w:rsidRPr="00B20456">
        <w:rPr>
          <w:rFonts w:ascii="Arial" w:eastAsia="SimSun" w:hAnsi="Arial" w:cs="Arial"/>
          <w:color w:val="000000" w:themeColor="text1"/>
          <w:sz w:val="20"/>
          <w:szCs w:val="20"/>
          <w:lang w:val="en-US"/>
        </w:rPr>
        <w:t xml:space="preserve">, however, has </w:t>
      </w:r>
      <w:r w:rsidRPr="00B20456">
        <w:rPr>
          <w:rFonts w:ascii="Arial" w:eastAsia="SimSun" w:hAnsi="Arial" w:cs="Arial"/>
          <w:color w:val="000000" w:themeColor="text1"/>
          <w:sz w:val="20"/>
          <w:szCs w:val="20"/>
          <w:lang w:val="en-US"/>
        </w:rPr>
        <w:t xml:space="preserve">the advantage that it can be used anywhere, including </w:t>
      </w:r>
      <w:r w:rsidR="008712B5" w:rsidRPr="00B20456">
        <w:rPr>
          <w:rFonts w:ascii="Arial" w:eastAsia="SimSun" w:hAnsi="Arial" w:cs="Arial"/>
          <w:color w:val="000000" w:themeColor="text1"/>
          <w:sz w:val="20"/>
          <w:szCs w:val="20"/>
          <w:lang w:val="en-US"/>
        </w:rPr>
        <w:t xml:space="preserve">operative rooms </w:t>
      </w:r>
      <w:r w:rsidRPr="00B20456">
        <w:rPr>
          <w:rFonts w:ascii="Arial" w:eastAsia="SimSun" w:hAnsi="Arial" w:cs="Arial"/>
          <w:color w:val="000000" w:themeColor="text1"/>
          <w:sz w:val="20"/>
          <w:szCs w:val="20"/>
          <w:lang w:val="en-US"/>
        </w:rPr>
        <w:t xml:space="preserve">where inhalation </w:t>
      </w:r>
      <w:proofErr w:type="spellStart"/>
      <w:r w:rsidRPr="00B20456">
        <w:rPr>
          <w:rFonts w:ascii="Arial" w:eastAsia="SimSun" w:hAnsi="Arial" w:cs="Arial"/>
          <w:color w:val="000000" w:themeColor="text1"/>
          <w:sz w:val="20"/>
          <w:szCs w:val="20"/>
          <w:lang w:val="en-US"/>
        </w:rPr>
        <w:t>anaesthesia</w:t>
      </w:r>
      <w:proofErr w:type="spellEnd"/>
      <w:r w:rsidRPr="00B20456">
        <w:rPr>
          <w:rFonts w:ascii="Arial" w:eastAsia="SimSun" w:hAnsi="Arial" w:cs="Arial"/>
          <w:color w:val="000000" w:themeColor="text1"/>
          <w:sz w:val="20"/>
          <w:szCs w:val="20"/>
          <w:lang w:val="en-US"/>
        </w:rPr>
        <w:t xml:space="preserve"> is not available.</w:t>
      </w:r>
      <w:r w:rsidR="008712B5" w:rsidRPr="00B20456">
        <w:rPr>
          <w:rFonts w:ascii="Arial" w:eastAsia="SimSun" w:hAnsi="Arial" w:cs="Arial"/>
          <w:color w:val="000000" w:themeColor="text1"/>
          <w:sz w:val="20"/>
          <w:szCs w:val="20"/>
          <w:lang w:val="en-US"/>
        </w:rPr>
        <w:t xml:space="preserve"> </w:t>
      </w:r>
    </w:p>
    <w:p w14:paraId="6C06A79C" w14:textId="320A51BB" w:rsidR="00EE632E"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2. How ICP of mice during procedure was monitored?</w:t>
      </w:r>
    </w:p>
    <w:p w14:paraId="50EE3A7D" w14:textId="0E4A3511" w:rsidR="008712B5" w:rsidRPr="00B20456" w:rsidRDefault="008712B5" w:rsidP="00910A44">
      <w:pPr>
        <w:widowControl w:val="0"/>
        <w:autoSpaceDE w:val="0"/>
        <w:autoSpaceDN w:val="0"/>
        <w:adjustRightInd w:val="0"/>
        <w:jc w:val="both"/>
        <w:rPr>
          <w:rFonts w:ascii="Arial" w:hAnsi="Arial" w:cs="Arial"/>
          <w:color w:val="808080" w:themeColor="background1" w:themeShade="80"/>
          <w:sz w:val="20"/>
          <w:szCs w:val="20"/>
          <w:lang w:val="en-US"/>
        </w:rPr>
      </w:pPr>
    </w:p>
    <w:p w14:paraId="4FE294BB" w14:textId="0BCB6A79" w:rsidR="008712B5" w:rsidRPr="00B20456" w:rsidRDefault="008712B5"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We do not routinely monitor the ICP of mice in the procedure. </w:t>
      </w:r>
    </w:p>
    <w:p w14:paraId="789C66E8" w14:textId="1E8D8F0D" w:rsidR="00EE632E" w:rsidRPr="00B20456" w:rsidRDefault="00EE632E" w:rsidP="00910A44">
      <w:pPr>
        <w:widowControl w:val="0"/>
        <w:autoSpaceDE w:val="0"/>
        <w:autoSpaceDN w:val="0"/>
        <w:adjustRightInd w:val="0"/>
        <w:jc w:val="both"/>
        <w:rPr>
          <w:rFonts w:ascii="Arial" w:hAnsi="Arial" w:cs="Arial"/>
          <w:color w:val="212121"/>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3. What is a reason of selecting MRI time point at 24 hours after surgery? While bleeding may accrue at earlier time point?</w:t>
      </w:r>
    </w:p>
    <w:p w14:paraId="37B5BA51" w14:textId="77777777" w:rsidR="00541178" w:rsidRPr="00B20456" w:rsidRDefault="00541178" w:rsidP="00910A44">
      <w:pPr>
        <w:widowControl w:val="0"/>
        <w:autoSpaceDE w:val="0"/>
        <w:autoSpaceDN w:val="0"/>
        <w:adjustRightInd w:val="0"/>
        <w:jc w:val="both"/>
        <w:rPr>
          <w:rFonts w:ascii="Arial" w:hAnsi="Arial" w:cs="Arial"/>
          <w:color w:val="212121"/>
          <w:sz w:val="20"/>
          <w:szCs w:val="20"/>
          <w:lang w:val="en-US"/>
        </w:rPr>
      </w:pPr>
    </w:p>
    <w:p w14:paraId="27F367B5" w14:textId="53763100" w:rsidR="008D5758" w:rsidRPr="00B20456" w:rsidRDefault="008D5758" w:rsidP="00910A44">
      <w:pPr>
        <w:widowControl w:val="0"/>
        <w:autoSpaceDE w:val="0"/>
        <w:autoSpaceDN w:val="0"/>
        <w:adjustRightInd w:val="0"/>
        <w:jc w:val="both"/>
        <w:rPr>
          <w:rFonts w:ascii="Arial" w:hAnsi="Arial" w:cs="Arial"/>
          <w:color w:val="000000" w:themeColor="text1"/>
          <w:sz w:val="20"/>
          <w:szCs w:val="20"/>
          <w:lang w:val="en-GB"/>
        </w:rPr>
      </w:pPr>
      <w:r w:rsidRPr="00B20456">
        <w:rPr>
          <w:rFonts w:ascii="Arial" w:hAnsi="Arial" w:cs="Arial"/>
          <w:color w:val="000000" w:themeColor="text1"/>
          <w:sz w:val="20"/>
          <w:szCs w:val="20"/>
          <w:shd w:val="clear" w:color="auto" w:fill="FFFFFF"/>
          <w:lang w:val="en-GB"/>
        </w:rPr>
        <w:t>The postoperative MRI scans were taken 24 hours after the surgery to detect not only subarachnoid hemorrhage and possible hyperacute infarct demarcation but also subacute complications such as hydrocephalus and late infarct demarcation. We emphasized this in the updated version of the manuscript now.</w:t>
      </w:r>
    </w:p>
    <w:p w14:paraId="0C800571" w14:textId="27515134" w:rsidR="00EE632E" w:rsidRPr="00B20456" w:rsidRDefault="00EE632E" w:rsidP="00910A44">
      <w:pPr>
        <w:widowControl w:val="0"/>
        <w:autoSpaceDE w:val="0"/>
        <w:autoSpaceDN w:val="0"/>
        <w:adjustRightInd w:val="0"/>
        <w:jc w:val="both"/>
        <w:rPr>
          <w:rFonts w:ascii="Arial" w:hAnsi="Arial" w:cs="Arial"/>
          <w:color w:val="212121"/>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 xml:space="preserve">4. How was the sex of mice in this experiment? how many </w:t>
      </w:r>
      <w:proofErr w:type="gramStart"/>
      <w:r w:rsidRPr="00B20456">
        <w:rPr>
          <w:rFonts w:ascii="Arial" w:hAnsi="Arial" w:cs="Arial"/>
          <w:color w:val="808080" w:themeColor="background1" w:themeShade="80"/>
          <w:sz w:val="20"/>
          <w:szCs w:val="20"/>
          <w:lang w:val="en-US"/>
        </w:rPr>
        <w:t>male</w:t>
      </w:r>
      <w:proofErr w:type="gramEnd"/>
      <w:r w:rsidRPr="00B20456">
        <w:rPr>
          <w:rFonts w:ascii="Arial" w:hAnsi="Arial" w:cs="Arial"/>
          <w:color w:val="808080" w:themeColor="background1" w:themeShade="80"/>
          <w:sz w:val="20"/>
          <w:szCs w:val="20"/>
          <w:lang w:val="en-US"/>
        </w:rPr>
        <w:t xml:space="preserve"> and female? Age of the mice? Wight?</w:t>
      </w:r>
    </w:p>
    <w:p w14:paraId="75A4F780" w14:textId="77777777" w:rsidR="00A94DD2" w:rsidRPr="00B20456" w:rsidRDefault="00A94DD2" w:rsidP="00910A44">
      <w:pPr>
        <w:widowControl w:val="0"/>
        <w:autoSpaceDE w:val="0"/>
        <w:autoSpaceDN w:val="0"/>
        <w:adjustRightInd w:val="0"/>
        <w:jc w:val="both"/>
        <w:rPr>
          <w:rFonts w:ascii="Arial" w:hAnsi="Arial" w:cs="Arial"/>
          <w:color w:val="212121"/>
          <w:sz w:val="20"/>
          <w:szCs w:val="20"/>
          <w:lang w:val="en-US"/>
        </w:rPr>
      </w:pPr>
    </w:p>
    <w:p w14:paraId="2E9594D0" w14:textId="5D70566C" w:rsidR="00A94DD2" w:rsidRPr="00B20456" w:rsidRDefault="006F5F16" w:rsidP="00910A44">
      <w:pPr>
        <w:widowControl w:val="0"/>
        <w:autoSpaceDE w:val="0"/>
        <w:autoSpaceDN w:val="0"/>
        <w:adjustRightInd w:val="0"/>
        <w:jc w:val="both"/>
        <w:rPr>
          <w:rFonts w:ascii="Arial" w:eastAsiaTheme="minorEastAsia" w:hAnsi="Arial" w:cs="Arial"/>
          <w:color w:val="000000" w:themeColor="text1"/>
          <w:sz w:val="20"/>
          <w:szCs w:val="20"/>
          <w:lang w:val="en-GB"/>
        </w:rPr>
      </w:pPr>
      <w:r w:rsidRPr="00B20456">
        <w:rPr>
          <w:rFonts w:ascii="Arial" w:eastAsiaTheme="minorEastAsia" w:hAnsi="Arial" w:cs="Arial"/>
          <w:color w:val="000000" w:themeColor="text1"/>
          <w:sz w:val="20"/>
          <w:szCs w:val="20"/>
          <w:lang w:val="en-US"/>
        </w:rPr>
        <w:t>All the mice be used in the studies are male and the age are 8</w:t>
      </w:r>
      <w:r w:rsidRPr="00B20456">
        <w:rPr>
          <w:rFonts w:ascii="Arial" w:eastAsiaTheme="minorEastAsia" w:hAnsi="Arial" w:cs="Arial"/>
          <w:color w:val="000000" w:themeColor="text1"/>
          <w:sz w:val="20"/>
          <w:szCs w:val="20"/>
          <w:lang w:val="en-GB"/>
        </w:rPr>
        <w:t>-</w:t>
      </w:r>
      <w:r w:rsidR="00DD46E1" w:rsidRPr="00B20456">
        <w:rPr>
          <w:rFonts w:ascii="Arial" w:eastAsiaTheme="minorEastAsia" w:hAnsi="Arial" w:cs="Arial"/>
          <w:color w:val="000000" w:themeColor="text1"/>
          <w:sz w:val="20"/>
          <w:szCs w:val="20"/>
          <w:lang w:val="en-GB"/>
        </w:rPr>
        <w:t xml:space="preserve">12 </w:t>
      </w:r>
      <w:r w:rsidRPr="00B20456">
        <w:rPr>
          <w:rFonts w:ascii="Arial" w:eastAsiaTheme="minorEastAsia" w:hAnsi="Arial" w:cs="Arial"/>
          <w:color w:val="000000" w:themeColor="text1"/>
          <w:sz w:val="20"/>
          <w:szCs w:val="20"/>
          <w:lang w:val="en-GB"/>
        </w:rPr>
        <w:t xml:space="preserve">weeks. The weight </w:t>
      </w:r>
      <w:r w:rsidR="000E3CDD" w:rsidRPr="00B20456">
        <w:rPr>
          <w:rFonts w:ascii="Arial" w:eastAsiaTheme="minorEastAsia" w:hAnsi="Arial" w:cs="Arial"/>
          <w:color w:val="000000" w:themeColor="text1"/>
          <w:sz w:val="20"/>
          <w:szCs w:val="20"/>
          <w:lang w:val="en-GB"/>
        </w:rPr>
        <w:t>was at</w:t>
      </w:r>
      <w:r w:rsidRPr="00B20456">
        <w:rPr>
          <w:rFonts w:ascii="Arial" w:eastAsiaTheme="minorEastAsia" w:hAnsi="Arial" w:cs="Arial"/>
          <w:color w:val="000000" w:themeColor="text1"/>
          <w:sz w:val="20"/>
          <w:szCs w:val="20"/>
          <w:lang w:val="en-GB"/>
        </w:rPr>
        <w:t xml:space="preserve"> </w:t>
      </w:r>
      <w:r w:rsidR="00DD46E1" w:rsidRPr="00B20456">
        <w:rPr>
          <w:rFonts w:ascii="Arial" w:eastAsiaTheme="minorEastAsia" w:hAnsi="Arial" w:cs="Arial"/>
          <w:color w:val="000000" w:themeColor="text1"/>
          <w:sz w:val="20"/>
          <w:szCs w:val="20"/>
          <w:lang w:val="en-GB"/>
        </w:rPr>
        <w:t>25</w:t>
      </w:r>
      <w:r w:rsidR="00E303D1" w:rsidRPr="00B20456">
        <w:rPr>
          <w:rFonts w:ascii="Arial" w:eastAsiaTheme="minorEastAsia" w:hAnsi="Arial" w:cs="Arial"/>
          <w:color w:val="000000" w:themeColor="text1"/>
          <w:sz w:val="20"/>
          <w:szCs w:val="20"/>
          <w:lang w:val="en-GB"/>
        </w:rPr>
        <w:t>±</w:t>
      </w:r>
      <w:r w:rsidR="00DD46E1" w:rsidRPr="00B20456">
        <w:rPr>
          <w:rFonts w:ascii="Arial" w:eastAsiaTheme="minorEastAsia" w:hAnsi="Arial" w:cs="Arial"/>
          <w:color w:val="000000" w:themeColor="text1"/>
          <w:sz w:val="20"/>
          <w:szCs w:val="20"/>
          <w:lang w:val="en-GB"/>
        </w:rPr>
        <w:t>0.286</w:t>
      </w:r>
      <w:r w:rsidRPr="00B20456">
        <w:rPr>
          <w:rFonts w:ascii="Arial" w:eastAsiaTheme="minorEastAsia" w:hAnsi="Arial" w:cs="Arial"/>
          <w:color w:val="000000" w:themeColor="text1"/>
          <w:sz w:val="20"/>
          <w:szCs w:val="20"/>
          <w:lang w:val="en-GB"/>
        </w:rPr>
        <w:t xml:space="preserve"> g</w:t>
      </w:r>
      <w:r w:rsidR="00C442A4" w:rsidRPr="00B20456">
        <w:rPr>
          <w:rFonts w:ascii="Arial" w:eastAsiaTheme="minorEastAsia" w:hAnsi="Arial" w:cs="Arial"/>
          <w:color w:val="000000" w:themeColor="text1"/>
          <w:sz w:val="20"/>
          <w:szCs w:val="20"/>
          <w:lang w:val="en-GB"/>
        </w:rPr>
        <w:t xml:space="preserve"> (average +/-</w:t>
      </w:r>
      <w:proofErr w:type="spellStart"/>
      <w:r w:rsidR="00C442A4" w:rsidRPr="00B20456">
        <w:rPr>
          <w:rFonts w:ascii="Arial" w:eastAsiaTheme="minorEastAsia" w:hAnsi="Arial" w:cs="Arial"/>
          <w:color w:val="000000" w:themeColor="text1"/>
          <w:sz w:val="20"/>
          <w:szCs w:val="20"/>
          <w:lang w:val="en-GB"/>
        </w:rPr>
        <w:t>s.e.m.</w:t>
      </w:r>
      <w:proofErr w:type="spellEnd"/>
      <w:r w:rsidR="00C442A4" w:rsidRPr="00B20456">
        <w:rPr>
          <w:rFonts w:ascii="Arial" w:eastAsiaTheme="minorEastAsia" w:hAnsi="Arial" w:cs="Arial"/>
          <w:color w:val="000000" w:themeColor="text1"/>
          <w:sz w:val="20"/>
          <w:szCs w:val="20"/>
          <w:lang w:val="en-GB"/>
        </w:rPr>
        <w:t>)</w:t>
      </w:r>
      <w:r w:rsidR="000E3CDD" w:rsidRPr="00B20456">
        <w:rPr>
          <w:rFonts w:ascii="Arial" w:eastAsiaTheme="minorEastAsia" w:hAnsi="Arial" w:cs="Arial"/>
          <w:color w:val="000000" w:themeColor="text1"/>
          <w:sz w:val="20"/>
          <w:szCs w:val="20"/>
          <w:lang w:val="en-GB"/>
        </w:rPr>
        <w:t>.</w:t>
      </w:r>
    </w:p>
    <w:p w14:paraId="6790E37D" w14:textId="7EA706D5" w:rsidR="008712B5"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 xml:space="preserve">5. It is important to mention detail of mortality within 48 hours which means that how many at first 6 hours, then it </w:t>
      </w:r>
      <w:proofErr w:type="gramStart"/>
      <w:r w:rsidRPr="00B20456">
        <w:rPr>
          <w:rFonts w:ascii="Arial" w:hAnsi="Arial" w:cs="Arial"/>
          <w:color w:val="808080" w:themeColor="background1" w:themeShade="80"/>
          <w:sz w:val="20"/>
          <w:szCs w:val="20"/>
          <w:lang w:val="en-US"/>
        </w:rPr>
        <w:t>make</w:t>
      </w:r>
      <w:proofErr w:type="gramEnd"/>
      <w:r w:rsidRPr="00B20456">
        <w:rPr>
          <w:rFonts w:ascii="Arial" w:hAnsi="Arial" w:cs="Arial"/>
          <w:color w:val="808080" w:themeColor="background1" w:themeShade="80"/>
          <w:sz w:val="20"/>
          <w:szCs w:val="20"/>
          <w:lang w:val="en-US"/>
        </w:rPr>
        <w:t xml:space="preserve"> is easier to correlate this finding with the time point of MRI</w:t>
      </w:r>
    </w:p>
    <w:p w14:paraId="56EBCA07" w14:textId="6D10FFF2" w:rsidR="008712B5" w:rsidRPr="00B20456" w:rsidRDefault="008712B5" w:rsidP="00910A44">
      <w:pPr>
        <w:widowControl w:val="0"/>
        <w:autoSpaceDE w:val="0"/>
        <w:autoSpaceDN w:val="0"/>
        <w:adjustRightInd w:val="0"/>
        <w:jc w:val="both"/>
        <w:rPr>
          <w:rFonts w:ascii="Arial" w:hAnsi="Arial" w:cs="Arial"/>
          <w:color w:val="808080" w:themeColor="background1" w:themeShade="80"/>
          <w:sz w:val="20"/>
          <w:szCs w:val="20"/>
          <w:lang w:val="en-US"/>
        </w:rPr>
      </w:pPr>
    </w:p>
    <w:p w14:paraId="4037D1B0" w14:textId="2FC9B209" w:rsidR="00C442A4" w:rsidRPr="00B20456" w:rsidRDefault="00C442A4"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Thank you for the point made here. We refined the manuscript accordingly. </w:t>
      </w:r>
    </w:p>
    <w:p w14:paraId="35ADD2AF" w14:textId="1CBD94EF" w:rsidR="00EE632E"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6. Why only 50 mice went under MRI out of 92 mice?</w:t>
      </w:r>
    </w:p>
    <w:p w14:paraId="300758DC" w14:textId="77777777" w:rsidR="00A94DD2" w:rsidRPr="00B20456" w:rsidRDefault="00A94DD2" w:rsidP="00910A44">
      <w:pPr>
        <w:widowControl w:val="0"/>
        <w:autoSpaceDE w:val="0"/>
        <w:autoSpaceDN w:val="0"/>
        <w:adjustRightInd w:val="0"/>
        <w:jc w:val="both"/>
        <w:rPr>
          <w:rFonts w:ascii="Arial" w:hAnsi="Arial" w:cs="Arial"/>
          <w:color w:val="212121"/>
          <w:sz w:val="20"/>
          <w:szCs w:val="20"/>
          <w:lang w:val="en-US"/>
        </w:rPr>
      </w:pPr>
    </w:p>
    <w:p w14:paraId="116F3CF9" w14:textId="6F3BC9F3" w:rsidR="008D5758" w:rsidRPr="00B20456" w:rsidRDefault="008D5758" w:rsidP="00910A44">
      <w:pPr>
        <w:widowControl w:val="0"/>
        <w:autoSpaceDE w:val="0"/>
        <w:autoSpaceDN w:val="0"/>
        <w:adjustRightInd w:val="0"/>
        <w:jc w:val="both"/>
        <w:rPr>
          <w:rFonts w:ascii="Arial" w:hAnsi="Arial" w:cs="Arial"/>
          <w:color w:val="000000" w:themeColor="text1"/>
          <w:sz w:val="20"/>
          <w:szCs w:val="20"/>
          <w:lang w:val="en-GB"/>
        </w:rPr>
      </w:pPr>
      <w:r w:rsidRPr="00B20456">
        <w:rPr>
          <w:rFonts w:ascii="Arial" w:hAnsi="Arial" w:cs="Arial"/>
          <w:color w:val="000000" w:themeColor="text1"/>
          <w:sz w:val="20"/>
          <w:szCs w:val="20"/>
          <w:shd w:val="clear" w:color="auto" w:fill="FFFFFF"/>
          <w:lang w:val="en-GB"/>
        </w:rPr>
        <w:t>As 12 out of 92 mice died during the first 48 postoperative hours, not all of them could be included in the MRI analyses. Moreover, a total number of 30 mice was examined via MRI at earlier time points to elicit the time dependence to acquire the best depiction of both SAH and early complications that come along with the surgery.</w:t>
      </w:r>
    </w:p>
    <w:p w14:paraId="6ACD1263" w14:textId="18B1DB44" w:rsidR="00EE632E"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7. Which ANOVA test was used for the statistical analysis?</w:t>
      </w:r>
    </w:p>
    <w:p w14:paraId="7A35915F" w14:textId="0F8472B2" w:rsidR="004D2DA3" w:rsidRPr="00B20456" w:rsidRDefault="004D2DA3" w:rsidP="00910A44">
      <w:pPr>
        <w:widowControl w:val="0"/>
        <w:autoSpaceDE w:val="0"/>
        <w:autoSpaceDN w:val="0"/>
        <w:adjustRightInd w:val="0"/>
        <w:jc w:val="both"/>
        <w:rPr>
          <w:rFonts w:ascii="Arial" w:hAnsi="Arial" w:cs="Arial"/>
          <w:color w:val="212121"/>
          <w:sz w:val="20"/>
          <w:szCs w:val="20"/>
          <w:lang w:val="en-US"/>
        </w:rPr>
      </w:pPr>
    </w:p>
    <w:p w14:paraId="6730D441" w14:textId="48847DA2" w:rsidR="004D2DA3" w:rsidRPr="00B20456" w:rsidRDefault="004D2DA3"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For the statistical analysis</w:t>
      </w:r>
      <w:r w:rsidR="003320B1" w:rsidRPr="00B20456">
        <w:rPr>
          <w:rFonts w:ascii="Arial" w:hAnsi="Arial" w:cs="Arial"/>
          <w:color w:val="000000" w:themeColor="text1"/>
          <w:sz w:val="20"/>
          <w:szCs w:val="20"/>
          <w:lang w:val="en-US"/>
        </w:rPr>
        <w:t xml:space="preserve"> of SAH bleeding grade</w:t>
      </w:r>
      <w:r w:rsidRPr="00B20456">
        <w:rPr>
          <w:rFonts w:ascii="Arial" w:hAnsi="Arial" w:cs="Arial"/>
          <w:color w:val="000000" w:themeColor="text1"/>
          <w:sz w:val="20"/>
          <w:szCs w:val="20"/>
          <w:lang w:val="en-US"/>
        </w:rPr>
        <w:t xml:space="preserve">, the nonparametric one-way ANOVA was used as we made comparisons between multiple groups. This aspect was also added to the manuscript. </w:t>
      </w:r>
    </w:p>
    <w:p w14:paraId="09B7D1DE" w14:textId="5B61B12B" w:rsidR="00EE632E"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8. How the normal distribution of data was examined?</w:t>
      </w:r>
      <w:r w:rsidR="003320B1" w:rsidRPr="00B20456">
        <w:rPr>
          <w:rFonts w:ascii="Arial" w:hAnsi="Arial" w:cs="Arial"/>
          <w:color w:val="808080" w:themeColor="background1" w:themeShade="80"/>
          <w:sz w:val="20"/>
          <w:szCs w:val="20"/>
          <w:lang w:val="en-US"/>
        </w:rPr>
        <w:t xml:space="preserve"> </w:t>
      </w:r>
    </w:p>
    <w:p w14:paraId="6BBBF8C6" w14:textId="2543B154" w:rsidR="002A1C49" w:rsidRPr="00B20456" w:rsidRDefault="002A1C49" w:rsidP="00910A44">
      <w:pPr>
        <w:widowControl w:val="0"/>
        <w:autoSpaceDE w:val="0"/>
        <w:autoSpaceDN w:val="0"/>
        <w:adjustRightInd w:val="0"/>
        <w:jc w:val="both"/>
        <w:rPr>
          <w:rFonts w:ascii="Arial" w:hAnsi="Arial" w:cs="Arial"/>
          <w:color w:val="808080" w:themeColor="background1" w:themeShade="80"/>
          <w:sz w:val="20"/>
          <w:szCs w:val="20"/>
          <w:lang w:val="en-US"/>
        </w:rPr>
      </w:pPr>
    </w:p>
    <w:p w14:paraId="30F69E7C" w14:textId="3489D898" w:rsidR="002A1C49" w:rsidRPr="00B20456" w:rsidRDefault="002A1C49"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The normal distribution of data was examined with the Shapiro Wilk test. </w:t>
      </w:r>
    </w:p>
    <w:p w14:paraId="52374071" w14:textId="77777777" w:rsidR="003320B1" w:rsidRPr="00B20456" w:rsidRDefault="003320B1" w:rsidP="003320B1">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9. How the variation within each group was examined?</w:t>
      </w:r>
    </w:p>
    <w:p w14:paraId="1626CF10" w14:textId="77777777" w:rsidR="003320B1" w:rsidRPr="00B20456" w:rsidRDefault="003320B1" w:rsidP="00910A44">
      <w:pPr>
        <w:widowControl w:val="0"/>
        <w:autoSpaceDE w:val="0"/>
        <w:autoSpaceDN w:val="0"/>
        <w:adjustRightInd w:val="0"/>
        <w:jc w:val="both"/>
        <w:rPr>
          <w:rFonts w:ascii="Arial" w:hAnsi="Arial" w:cs="Arial"/>
          <w:color w:val="000000" w:themeColor="text1"/>
          <w:sz w:val="20"/>
          <w:szCs w:val="20"/>
          <w:lang w:val="en-US"/>
        </w:rPr>
      </w:pPr>
    </w:p>
    <w:p w14:paraId="24420CBD" w14:textId="32F0EBFC" w:rsidR="003320B1" w:rsidRPr="00B20456" w:rsidRDefault="003320B1" w:rsidP="00910A44">
      <w:pPr>
        <w:widowControl w:val="0"/>
        <w:autoSpaceDE w:val="0"/>
        <w:autoSpaceDN w:val="0"/>
        <w:adjustRightInd w:val="0"/>
        <w:jc w:val="both"/>
        <w:rPr>
          <w:rFonts w:ascii="Arial" w:hAnsi="Arial" w:cs="Arial"/>
          <w:color w:val="212121"/>
          <w:sz w:val="20"/>
          <w:szCs w:val="20"/>
          <w:lang w:val="en-US"/>
        </w:rPr>
      </w:pPr>
      <w:r w:rsidRPr="00B20456">
        <w:rPr>
          <w:rFonts w:ascii="Arial" w:hAnsi="Arial" w:cs="Arial"/>
          <w:color w:val="212121"/>
          <w:sz w:val="20"/>
          <w:szCs w:val="20"/>
          <w:lang w:val="en-US"/>
        </w:rPr>
        <w:t xml:space="preserve">We analyzed the variation with the Brown-Forsythe test, since the Shapiro Wilk test showed that the data </w:t>
      </w:r>
      <w:r w:rsidR="004D47B0" w:rsidRPr="00B20456">
        <w:rPr>
          <w:rFonts w:ascii="Arial" w:hAnsi="Arial" w:cs="Arial"/>
          <w:color w:val="212121"/>
          <w:sz w:val="20"/>
          <w:szCs w:val="20"/>
          <w:lang w:val="en-US"/>
        </w:rPr>
        <w:t xml:space="preserve">are not Gaussian distribution. </w:t>
      </w:r>
    </w:p>
    <w:p w14:paraId="181CC9F9" w14:textId="57EA9F79" w:rsidR="00EE632E"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10. Which variables were tested by using ANOVA?</w:t>
      </w:r>
    </w:p>
    <w:p w14:paraId="5EF4C5C3" w14:textId="6F53BDC0" w:rsidR="004D47B0" w:rsidRPr="00B20456" w:rsidRDefault="004D47B0" w:rsidP="00910A44">
      <w:pPr>
        <w:widowControl w:val="0"/>
        <w:autoSpaceDE w:val="0"/>
        <w:autoSpaceDN w:val="0"/>
        <w:adjustRightInd w:val="0"/>
        <w:jc w:val="both"/>
        <w:rPr>
          <w:rFonts w:ascii="Arial" w:hAnsi="Arial" w:cs="Arial"/>
          <w:color w:val="212121"/>
          <w:sz w:val="20"/>
          <w:szCs w:val="20"/>
          <w:lang w:val="en-US"/>
        </w:rPr>
      </w:pPr>
    </w:p>
    <w:p w14:paraId="7AA36EE0" w14:textId="4EDFAB6B" w:rsidR="004D47B0" w:rsidRPr="00B20456" w:rsidRDefault="004D47B0"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Since the bleeding grade is defined by the volume and thickness in the clinical setting of SAH patients, we only </w:t>
      </w:r>
      <w:r w:rsidR="00463D23" w:rsidRPr="00B20456">
        <w:rPr>
          <w:rFonts w:ascii="Arial" w:hAnsi="Arial" w:cs="Arial"/>
          <w:color w:val="000000" w:themeColor="text1"/>
          <w:sz w:val="20"/>
          <w:szCs w:val="20"/>
          <w:lang w:val="en-US"/>
        </w:rPr>
        <w:t>analyzed</w:t>
      </w:r>
      <w:r w:rsidRPr="00B20456">
        <w:rPr>
          <w:rFonts w:ascii="Arial" w:hAnsi="Arial" w:cs="Arial"/>
          <w:color w:val="000000" w:themeColor="text1"/>
          <w:sz w:val="20"/>
          <w:szCs w:val="20"/>
          <w:lang w:val="en-US"/>
        </w:rPr>
        <w:t xml:space="preserve"> for one variable which is the bleeding area defined by T2 weighted MRI imaging. </w:t>
      </w:r>
    </w:p>
    <w:p w14:paraId="03AB7EB3" w14:textId="11463959" w:rsidR="00EE632E"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 xml:space="preserve">11. There are 4 grades of </w:t>
      </w:r>
      <w:proofErr w:type="gramStart"/>
      <w:r w:rsidRPr="00B20456">
        <w:rPr>
          <w:rFonts w:ascii="Arial" w:hAnsi="Arial" w:cs="Arial"/>
          <w:color w:val="808080" w:themeColor="background1" w:themeShade="80"/>
          <w:sz w:val="20"/>
          <w:szCs w:val="20"/>
          <w:lang w:val="en-US"/>
        </w:rPr>
        <w:t>SAH ,</w:t>
      </w:r>
      <w:proofErr w:type="gramEnd"/>
      <w:r w:rsidRPr="00B20456">
        <w:rPr>
          <w:rFonts w:ascii="Arial" w:hAnsi="Arial" w:cs="Arial"/>
          <w:color w:val="808080" w:themeColor="background1" w:themeShade="80"/>
          <w:sz w:val="20"/>
          <w:szCs w:val="20"/>
          <w:lang w:val="en-US"/>
        </w:rPr>
        <w:t xml:space="preserve"> however in the plots only 3 grades are presented?</w:t>
      </w:r>
    </w:p>
    <w:p w14:paraId="4E12B990" w14:textId="3F65A5ED" w:rsidR="004D47B0" w:rsidRPr="00B20456" w:rsidRDefault="004D47B0" w:rsidP="00910A44">
      <w:pPr>
        <w:widowControl w:val="0"/>
        <w:autoSpaceDE w:val="0"/>
        <w:autoSpaceDN w:val="0"/>
        <w:adjustRightInd w:val="0"/>
        <w:jc w:val="both"/>
        <w:rPr>
          <w:rFonts w:ascii="Arial" w:hAnsi="Arial" w:cs="Arial"/>
          <w:color w:val="808080" w:themeColor="background1" w:themeShade="80"/>
          <w:sz w:val="20"/>
          <w:szCs w:val="20"/>
          <w:lang w:val="en-US"/>
        </w:rPr>
      </w:pPr>
    </w:p>
    <w:p w14:paraId="443613FD" w14:textId="4B511562" w:rsidR="00B87702" w:rsidRPr="00B20456" w:rsidRDefault="004D47B0"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lastRenderedPageBreak/>
        <w:t>Analogous to the radiological grades in the literature for aneurysmal SAH patients, in which the bleeding grades range</w:t>
      </w:r>
      <w:r w:rsidR="00463D23" w:rsidRPr="00B20456">
        <w:rPr>
          <w:rFonts w:ascii="Arial" w:hAnsi="Arial" w:cs="Arial"/>
          <w:color w:val="000000" w:themeColor="text1"/>
          <w:sz w:val="20"/>
          <w:szCs w:val="20"/>
          <w:lang w:val="en-US"/>
        </w:rPr>
        <w:t>s</w:t>
      </w:r>
      <w:r w:rsidRPr="00B20456">
        <w:rPr>
          <w:rFonts w:ascii="Arial" w:hAnsi="Arial" w:cs="Arial"/>
          <w:color w:val="000000" w:themeColor="text1"/>
          <w:sz w:val="20"/>
          <w:szCs w:val="20"/>
          <w:lang w:val="en-US"/>
        </w:rPr>
        <w:t xml:space="preserve"> between no blood and a range of thickness of SAH blood in imaging studies, we defined grade 0 as “no bleeding” in the MRI. G</w:t>
      </w:r>
      <w:r w:rsidR="00B87702" w:rsidRPr="00B20456">
        <w:rPr>
          <w:rFonts w:ascii="Arial" w:hAnsi="Arial" w:cs="Arial"/>
          <w:color w:val="000000" w:themeColor="text1"/>
          <w:sz w:val="20"/>
          <w:szCs w:val="20"/>
          <w:lang w:val="en-US"/>
        </w:rPr>
        <w:t>rade 4 was considered as</w:t>
      </w:r>
      <w:r w:rsidR="00043E6B" w:rsidRPr="00B20456">
        <w:rPr>
          <w:rFonts w:ascii="Arial" w:hAnsi="Arial" w:cs="Arial"/>
          <w:color w:val="000000" w:themeColor="text1"/>
          <w:sz w:val="20"/>
          <w:szCs w:val="20"/>
          <w:lang w:val="en-GB"/>
        </w:rPr>
        <w:t xml:space="preserve"> </w:t>
      </w:r>
      <w:r w:rsidR="00043E6B" w:rsidRPr="00B20456">
        <w:rPr>
          <w:rFonts w:ascii="Arial" w:hAnsi="Arial" w:cs="Arial"/>
          <w:color w:val="000000" w:themeColor="text1"/>
          <w:sz w:val="20"/>
          <w:szCs w:val="20"/>
          <w:lang w:val="en-US"/>
        </w:rPr>
        <w:t>intracerebral hemorrhage</w:t>
      </w:r>
      <w:r w:rsidRPr="00B20456">
        <w:rPr>
          <w:rFonts w:ascii="Arial" w:hAnsi="Arial" w:cs="Arial"/>
          <w:color w:val="000000" w:themeColor="text1"/>
          <w:sz w:val="20"/>
          <w:szCs w:val="20"/>
          <w:lang w:val="en-US"/>
        </w:rPr>
        <w:t xml:space="preserve"> which is characterized </w:t>
      </w:r>
      <w:r w:rsidR="00AE5681" w:rsidRPr="00B20456">
        <w:rPr>
          <w:rFonts w:ascii="Arial" w:hAnsi="Arial" w:cs="Arial"/>
          <w:color w:val="000000" w:themeColor="text1"/>
          <w:sz w:val="20"/>
          <w:szCs w:val="20"/>
          <w:lang w:val="en-US"/>
        </w:rPr>
        <w:t xml:space="preserve">and is defined as an </w:t>
      </w:r>
      <w:proofErr w:type="gramStart"/>
      <w:r w:rsidR="00AE5681" w:rsidRPr="00B20456">
        <w:rPr>
          <w:rFonts w:ascii="Arial" w:hAnsi="Arial" w:cs="Arial"/>
          <w:color w:val="000000" w:themeColor="text1"/>
          <w:sz w:val="20"/>
          <w:szCs w:val="20"/>
          <w:lang w:val="en-US"/>
        </w:rPr>
        <w:t>exclusion criteria</w:t>
      </w:r>
      <w:proofErr w:type="gramEnd"/>
      <w:r w:rsidR="00AE5681" w:rsidRPr="00B20456">
        <w:rPr>
          <w:rFonts w:ascii="Arial" w:hAnsi="Arial" w:cs="Arial"/>
          <w:color w:val="000000" w:themeColor="text1"/>
          <w:sz w:val="20"/>
          <w:szCs w:val="20"/>
          <w:lang w:val="en-US"/>
        </w:rPr>
        <w:t xml:space="preserve"> for subsequent analyses referring to SAH pathophysiology</w:t>
      </w:r>
      <w:r w:rsidR="00B87702" w:rsidRPr="00B20456">
        <w:rPr>
          <w:rFonts w:ascii="Arial" w:hAnsi="Arial" w:cs="Arial"/>
          <w:color w:val="000000" w:themeColor="text1"/>
          <w:sz w:val="20"/>
          <w:szCs w:val="20"/>
          <w:lang w:val="en-US"/>
        </w:rPr>
        <w:t>.</w:t>
      </w:r>
      <w:r w:rsidR="00AE5681" w:rsidRPr="00B20456">
        <w:rPr>
          <w:rFonts w:ascii="Arial" w:hAnsi="Arial" w:cs="Arial"/>
          <w:color w:val="000000" w:themeColor="text1"/>
          <w:sz w:val="20"/>
          <w:szCs w:val="20"/>
          <w:lang w:val="en-US"/>
        </w:rPr>
        <w:t xml:space="preserve"> </w:t>
      </w:r>
      <w:r w:rsidR="00C07063" w:rsidRPr="00B20456">
        <w:rPr>
          <w:rFonts w:ascii="Arial" w:hAnsi="Arial" w:cs="Arial"/>
          <w:color w:val="000000" w:themeColor="text1"/>
          <w:sz w:val="20"/>
          <w:szCs w:val="20"/>
          <w:lang w:val="en-US"/>
        </w:rPr>
        <w:t>For the sake of completeness, please find below a figure with the bleeding volumes of grade 0-IV</w:t>
      </w:r>
      <w:r w:rsidR="009B2300" w:rsidRPr="00B20456">
        <w:rPr>
          <w:rFonts w:ascii="Arial" w:hAnsi="Arial" w:cs="Arial"/>
          <w:color w:val="000000" w:themeColor="text1"/>
          <w:sz w:val="20"/>
          <w:szCs w:val="20"/>
          <w:lang w:val="en-US"/>
        </w:rPr>
        <w:t>:</w:t>
      </w:r>
    </w:p>
    <w:p w14:paraId="00AE3DDA" w14:textId="3787813A" w:rsidR="009B2300" w:rsidRPr="00B20456" w:rsidRDefault="009B2300" w:rsidP="00910A44">
      <w:pPr>
        <w:widowControl w:val="0"/>
        <w:autoSpaceDE w:val="0"/>
        <w:autoSpaceDN w:val="0"/>
        <w:adjustRightInd w:val="0"/>
        <w:jc w:val="both"/>
        <w:rPr>
          <w:rFonts w:ascii="Arial" w:hAnsi="Arial" w:cs="Arial"/>
          <w:color w:val="000000" w:themeColor="text1"/>
          <w:sz w:val="20"/>
          <w:szCs w:val="20"/>
          <w:lang w:val="en-US"/>
        </w:rPr>
      </w:pPr>
    </w:p>
    <w:p w14:paraId="64756E47" w14:textId="2F67A4ED" w:rsidR="009B2300" w:rsidRPr="00B20456" w:rsidRDefault="009B2300" w:rsidP="00910A44">
      <w:pPr>
        <w:widowControl w:val="0"/>
        <w:autoSpaceDE w:val="0"/>
        <w:autoSpaceDN w:val="0"/>
        <w:adjustRightInd w:val="0"/>
        <w:jc w:val="both"/>
        <w:rPr>
          <w:rFonts w:ascii="Arial" w:hAnsi="Arial" w:cs="Arial"/>
          <w:color w:val="FF0000"/>
          <w:sz w:val="20"/>
          <w:szCs w:val="20"/>
          <w:lang w:val="en-US"/>
        </w:rPr>
      </w:pPr>
      <w:r w:rsidRPr="00B20456">
        <w:rPr>
          <w:rFonts w:ascii="Arial" w:hAnsi="Arial" w:cs="Arial"/>
          <w:noProof/>
          <w:color w:val="FF0000"/>
          <w:sz w:val="20"/>
          <w:szCs w:val="20"/>
          <w:lang w:val="en-US"/>
        </w:rPr>
        <w:drawing>
          <wp:inline distT="0" distB="0" distL="0" distR="0" wp14:anchorId="362ED6AA" wp14:editId="0A696B7C">
            <wp:extent cx="5270500" cy="2770505"/>
            <wp:effectExtent l="0" t="0" r="0" b="0"/>
            <wp:docPr id="1" name="Picture 1" descr="A screenshot of a computer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5270500" cy="2770505"/>
                    </a:xfrm>
                    <a:prstGeom prst="rect">
                      <a:avLst/>
                    </a:prstGeom>
                  </pic:spPr>
                </pic:pic>
              </a:graphicData>
            </a:graphic>
          </wp:inline>
        </w:drawing>
      </w:r>
    </w:p>
    <w:p w14:paraId="79A50D52" w14:textId="6C317EE3" w:rsidR="00F24B80"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12. The grading system for bleeding is based on the anatomical level which means that at the level of ventral hippocampus is grade 4, so it is not the accurate grading, it should be comparison between the animals by the get the sum of the size of bleeding volume at all levels rather than grading.</w:t>
      </w:r>
    </w:p>
    <w:p w14:paraId="41DDA9B3" w14:textId="6FC40CC5" w:rsidR="00F24B80" w:rsidRPr="00B20456" w:rsidRDefault="00F24B80" w:rsidP="00910A44">
      <w:pPr>
        <w:widowControl w:val="0"/>
        <w:autoSpaceDE w:val="0"/>
        <w:autoSpaceDN w:val="0"/>
        <w:adjustRightInd w:val="0"/>
        <w:jc w:val="both"/>
        <w:rPr>
          <w:rFonts w:ascii="Arial" w:hAnsi="Arial" w:cs="Arial"/>
          <w:color w:val="808080" w:themeColor="background1" w:themeShade="80"/>
          <w:sz w:val="20"/>
          <w:szCs w:val="20"/>
          <w:lang w:val="en-US"/>
        </w:rPr>
      </w:pPr>
    </w:p>
    <w:p w14:paraId="4F2ACC1D" w14:textId="4586D7B9" w:rsidR="00F24B80" w:rsidRPr="00B20456" w:rsidRDefault="00F24B80"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Thank you for the point made here. We have now also included the quantification of grade 0 and grade IV in Fig. 2. We would like to clarify here that the radiological SAH grades in clinical practice are also based on the slice thickness on imaging studies such as the BNI score and the Fisher score. These SAH grades also correlate with the clinical outcome of SAH patients. Hence, we also aimed at creating a radiological score which graded the </w:t>
      </w:r>
      <w:r w:rsidR="009B2300" w:rsidRPr="00B20456">
        <w:rPr>
          <w:rFonts w:ascii="Arial" w:hAnsi="Arial" w:cs="Arial"/>
          <w:color w:val="000000" w:themeColor="text1"/>
          <w:sz w:val="20"/>
          <w:szCs w:val="20"/>
          <w:lang w:val="en-US"/>
        </w:rPr>
        <w:t>operatively induced</w:t>
      </w:r>
      <w:r w:rsidRPr="00B20456">
        <w:rPr>
          <w:rFonts w:ascii="Arial" w:hAnsi="Arial" w:cs="Arial"/>
          <w:color w:val="000000" w:themeColor="text1"/>
          <w:sz w:val="20"/>
          <w:szCs w:val="20"/>
          <w:lang w:val="en-US"/>
        </w:rPr>
        <w:t xml:space="preserve"> SAH in their severity and is based on blood clot thickness. The blood volume here was a </w:t>
      </w:r>
      <w:r w:rsidR="00200D9A" w:rsidRPr="00B20456">
        <w:rPr>
          <w:rFonts w:ascii="Arial" w:hAnsi="Arial" w:cs="Arial"/>
          <w:color w:val="000000" w:themeColor="text1"/>
          <w:sz w:val="20"/>
          <w:szCs w:val="20"/>
          <w:lang w:val="en-US"/>
        </w:rPr>
        <w:t xml:space="preserve">confirmation that the grades different significantly in bleeding area and were not just arbitrary. We changed the flow and order in the representative results section of the manuscript to strengthen this aspect. </w:t>
      </w:r>
    </w:p>
    <w:p w14:paraId="7A4A8741" w14:textId="0B6CAA19" w:rsidR="00EE632E"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13. There is no information of histological analysis of brain injury such as MAP2 staining to compare the results of MRI with histological findings as a gold standard.</w:t>
      </w:r>
    </w:p>
    <w:p w14:paraId="62C627BE" w14:textId="77777777" w:rsidR="00200D9A" w:rsidRPr="00B20456" w:rsidRDefault="00200D9A" w:rsidP="00910A44">
      <w:pPr>
        <w:widowControl w:val="0"/>
        <w:autoSpaceDE w:val="0"/>
        <w:autoSpaceDN w:val="0"/>
        <w:adjustRightInd w:val="0"/>
        <w:jc w:val="both"/>
        <w:rPr>
          <w:rFonts w:ascii="Arial" w:hAnsi="Arial" w:cs="Arial"/>
          <w:color w:val="212121"/>
          <w:sz w:val="20"/>
          <w:szCs w:val="20"/>
          <w:lang w:val="en-US"/>
        </w:rPr>
      </w:pPr>
    </w:p>
    <w:p w14:paraId="7BE57E09" w14:textId="27EAD062" w:rsidR="00495455" w:rsidRPr="00B20456" w:rsidRDefault="003150AB"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shd w:val="clear" w:color="auto" w:fill="FFFFFF"/>
          <w:lang w:val="en-GB"/>
        </w:rPr>
        <w:fldChar w:fldCharType="begin"/>
      </w:r>
      <w:r w:rsidRPr="00B20456">
        <w:rPr>
          <w:rFonts w:ascii="Arial" w:hAnsi="Arial" w:cs="Arial"/>
          <w:color w:val="000000" w:themeColor="text1"/>
          <w:sz w:val="20"/>
          <w:szCs w:val="20"/>
          <w:shd w:val="clear" w:color="auto" w:fill="FFFFFF"/>
          <w:lang w:val="en-GB"/>
        </w:rPr>
        <w:instrText xml:space="preserve"> LINK Word.Document.12 "/Users/ran/Documents/Forschung/Forschung Charité/eRNA SAH /Method Paper SAH_Jove/Revision/2021-10-04 Revision Letter.docx" "OLE_LINK1" \a \r </w:instrText>
      </w:r>
      <w:r w:rsidR="00B20456" w:rsidRPr="00B20456">
        <w:rPr>
          <w:rFonts w:ascii="Arial" w:hAnsi="Arial" w:cs="Arial"/>
          <w:color w:val="000000" w:themeColor="text1"/>
          <w:sz w:val="20"/>
          <w:szCs w:val="20"/>
          <w:shd w:val="clear" w:color="auto" w:fill="FFFFFF"/>
          <w:lang w:val="en-GB"/>
        </w:rPr>
        <w:instrText xml:space="preserve"> \* MERGEFORMAT </w:instrText>
      </w:r>
      <w:r w:rsidRPr="00B20456">
        <w:rPr>
          <w:rFonts w:ascii="Arial" w:hAnsi="Arial" w:cs="Arial"/>
          <w:color w:val="000000" w:themeColor="text1"/>
          <w:sz w:val="20"/>
          <w:szCs w:val="20"/>
          <w:shd w:val="clear" w:color="auto" w:fill="FFFFFF"/>
          <w:lang w:val="en-GB"/>
        </w:rPr>
        <w:fldChar w:fldCharType="separate"/>
      </w:r>
      <w:r w:rsidRPr="00B20456">
        <w:rPr>
          <w:rFonts w:ascii="Arial" w:hAnsi="Arial" w:cs="Arial"/>
          <w:color w:val="000000" w:themeColor="text1"/>
          <w:sz w:val="20"/>
          <w:szCs w:val="20"/>
          <w:shd w:val="clear" w:color="auto" w:fill="FFFFFF"/>
          <w:lang w:val="en-GB"/>
        </w:rPr>
        <w:t>As our study served to establish a method to grade subarachnoid hemorrhage severity based on MRI scans, we did not include intraparenchymal detection of brain injury markers in the first run.</w:t>
      </w:r>
      <w:r w:rsidRPr="00B20456">
        <w:rPr>
          <w:rFonts w:ascii="Arial" w:hAnsi="Arial" w:cs="Arial"/>
          <w:color w:val="000000" w:themeColor="text1"/>
          <w:sz w:val="20"/>
          <w:szCs w:val="20"/>
          <w:shd w:val="clear" w:color="auto" w:fill="FFFFFF"/>
          <w:lang w:val="en-GB"/>
        </w:rPr>
        <w:fldChar w:fldCharType="end"/>
      </w:r>
      <w:r w:rsidRPr="00B20456">
        <w:rPr>
          <w:rFonts w:ascii="Arial" w:hAnsi="Arial" w:cs="Arial"/>
          <w:color w:val="000000" w:themeColor="text1"/>
          <w:sz w:val="20"/>
          <w:szCs w:val="20"/>
          <w:shd w:val="clear" w:color="auto" w:fill="FFFFFF"/>
          <w:lang w:val="en-GB"/>
        </w:rPr>
        <w:t xml:space="preserve"> However, we agree with the reviewer entirely </w:t>
      </w:r>
      <w:r w:rsidR="00DC0F94" w:rsidRPr="00B20456">
        <w:rPr>
          <w:rFonts w:ascii="Arial" w:hAnsi="Arial" w:cs="Arial"/>
          <w:color w:val="000000" w:themeColor="text1"/>
          <w:sz w:val="20"/>
          <w:szCs w:val="20"/>
          <w:shd w:val="clear" w:color="auto" w:fill="FFFFFF"/>
          <w:lang w:val="en-GB"/>
        </w:rPr>
        <w:t>- a</w:t>
      </w:r>
      <w:r w:rsidR="008D5758" w:rsidRPr="00B20456">
        <w:rPr>
          <w:rFonts w:ascii="Arial" w:hAnsi="Arial" w:cs="Arial"/>
          <w:color w:val="000000" w:themeColor="text1"/>
          <w:sz w:val="20"/>
          <w:szCs w:val="20"/>
          <w:shd w:val="clear" w:color="auto" w:fill="FFFFFF"/>
          <w:lang w:val="en-GB"/>
        </w:rPr>
        <w:t xml:space="preserve">dditional histological </w:t>
      </w:r>
      <w:proofErr w:type="spellStart"/>
      <w:r w:rsidR="008D5758" w:rsidRPr="00B20456">
        <w:rPr>
          <w:rFonts w:ascii="Arial" w:hAnsi="Arial" w:cs="Arial"/>
          <w:color w:val="000000" w:themeColor="text1"/>
          <w:sz w:val="20"/>
          <w:szCs w:val="20"/>
          <w:shd w:val="clear" w:color="auto" w:fill="FFFFFF"/>
          <w:lang w:val="en-GB"/>
        </w:rPr>
        <w:t>stainings</w:t>
      </w:r>
      <w:proofErr w:type="spellEnd"/>
      <w:r w:rsidR="008D5758" w:rsidRPr="00B20456">
        <w:rPr>
          <w:rFonts w:ascii="Arial" w:hAnsi="Arial" w:cs="Arial"/>
          <w:color w:val="000000" w:themeColor="text1"/>
          <w:sz w:val="20"/>
          <w:szCs w:val="20"/>
          <w:shd w:val="clear" w:color="auto" w:fill="FFFFFF"/>
          <w:lang w:val="en-GB"/>
        </w:rPr>
        <w:t xml:space="preserve"> for brain injury markers are </w:t>
      </w:r>
      <w:r w:rsidR="00DC0F94" w:rsidRPr="00B20456">
        <w:rPr>
          <w:rFonts w:ascii="Arial" w:hAnsi="Arial" w:cs="Arial"/>
          <w:color w:val="000000" w:themeColor="text1"/>
          <w:sz w:val="20"/>
          <w:szCs w:val="20"/>
          <w:shd w:val="clear" w:color="auto" w:fill="FFFFFF"/>
          <w:lang w:val="en-GB"/>
        </w:rPr>
        <w:t>a</w:t>
      </w:r>
      <w:r w:rsidR="008D5758" w:rsidRPr="00B20456">
        <w:rPr>
          <w:rFonts w:ascii="Arial" w:hAnsi="Arial" w:cs="Arial"/>
          <w:color w:val="000000" w:themeColor="text1"/>
          <w:sz w:val="20"/>
          <w:szCs w:val="20"/>
          <w:shd w:val="clear" w:color="auto" w:fill="FFFFFF"/>
          <w:lang w:val="en-GB"/>
        </w:rPr>
        <w:t xml:space="preserve"> useful complement to our presented study. We therefore added the notation that future studies will be combined with </w:t>
      </w:r>
      <w:proofErr w:type="spellStart"/>
      <w:r w:rsidR="008D5758" w:rsidRPr="00B20456">
        <w:rPr>
          <w:rFonts w:ascii="Arial" w:hAnsi="Arial" w:cs="Arial"/>
          <w:color w:val="000000" w:themeColor="text1"/>
          <w:sz w:val="20"/>
          <w:szCs w:val="20"/>
          <w:shd w:val="clear" w:color="auto" w:fill="FFFFFF"/>
          <w:lang w:val="en-GB"/>
        </w:rPr>
        <w:t>stainings</w:t>
      </w:r>
      <w:proofErr w:type="spellEnd"/>
      <w:r w:rsidR="008D5758" w:rsidRPr="00B20456">
        <w:rPr>
          <w:rFonts w:ascii="Arial" w:hAnsi="Arial" w:cs="Arial"/>
          <w:color w:val="000000" w:themeColor="text1"/>
          <w:sz w:val="20"/>
          <w:szCs w:val="20"/>
          <w:shd w:val="clear" w:color="auto" w:fill="FFFFFF"/>
          <w:lang w:val="en-GB"/>
        </w:rPr>
        <w:t xml:space="preserve"> of brain tissue and the subarachnoid space. </w:t>
      </w:r>
      <w:bookmarkStart w:id="0" w:name="OLE_LINK1"/>
      <w:r w:rsidR="008D5758" w:rsidRPr="00B20456">
        <w:rPr>
          <w:rFonts w:ascii="Arial" w:hAnsi="Arial" w:cs="Arial"/>
          <w:color w:val="000000" w:themeColor="text1"/>
          <w:sz w:val="20"/>
          <w:szCs w:val="20"/>
          <w:shd w:val="clear" w:color="auto" w:fill="FFFFFF"/>
          <w:lang w:val="en-GB"/>
        </w:rPr>
        <w:t>As our study served to establish a method to grade subarachnoid hemorrhage severity based on MRI scans, we did not include intraparenchymal detection of brain injury markers in the first run.</w:t>
      </w:r>
      <w:bookmarkEnd w:id="0"/>
    </w:p>
    <w:p w14:paraId="6111894E" w14:textId="0E09FA62" w:rsidR="00E244B9" w:rsidRPr="00B20456" w:rsidRDefault="00EE632E"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212121"/>
          <w:sz w:val="20"/>
          <w:szCs w:val="20"/>
          <w:lang w:val="en-US"/>
        </w:rPr>
        <w:br/>
      </w:r>
      <w:r w:rsidRPr="00B20456">
        <w:rPr>
          <w:rFonts w:ascii="Arial" w:hAnsi="Arial" w:cs="Arial"/>
          <w:color w:val="212121"/>
          <w:sz w:val="20"/>
          <w:szCs w:val="20"/>
          <w:lang w:val="en-US"/>
        </w:rPr>
        <w:br/>
      </w:r>
      <w:r w:rsidRPr="00B20456">
        <w:rPr>
          <w:rFonts w:ascii="Arial" w:hAnsi="Arial" w:cs="Arial"/>
          <w:b/>
          <w:bCs/>
          <w:color w:val="212121"/>
          <w:sz w:val="20"/>
          <w:szCs w:val="20"/>
          <w:lang w:val="en-US"/>
        </w:rPr>
        <w:t>Reviewer #2:</w:t>
      </w:r>
    </w:p>
    <w:p w14:paraId="2E42D678" w14:textId="62689463" w:rsidR="00E244B9"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In this protocol, Dr. Liu and colleague provide the detail in establishing classical endovascular perforation subarachnoid hemorrhage model and verified by using 7T MRI scan. Generally, the protocol is well written, but a few concerns should be addressed before shooting the video.</w:t>
      </w:r>
    </w:p>
    <w:p w14:paraId="5DC89699" w14:textId="77777777" w:rsidR="00E244B9" w:rsidRPr="00B20456" w:rsidRDefault="00E244B9" w:rsidP="00910A44">
      <w:pPr>
        <w:widowControl w:val="0"/>
        <w:autoSpaceDE w:val="0"/>
        <w:autoSpaceDN w:val="0"/>
        <w:adjustRightInd w:val="0"/>
        <w:jc w:val="both"/>
        <w:rPr>
          <w:rFonts w:ascii="Arial" w:hAnsi="Arial" w:cs="Arial"/>
          <w:color w:val="212121"/>
          <w:sz w:val="20"/>
          <w:szCs w:val="20"/>
          <w:lang w:val="en-US"/>
        </w:rPr>
      </w:pPr>
    </w:p>
    <w:p w14:paraId="2B600109" w14:textId="77777777" w:rsidR="00E244B9" w:rsidRPr="00B20456" w:rsidRDefault="00E244B9" w:rsidP="00910A44">
      <w:pPr>
        <w:widowControl w:val="0"/>
        <w:autoSpaceDE w:val="0"/>
        <w:autoSpaceDN w:val="0"/>
        <w:adjustRightInd w:val="0"/>
        <w:jc w:val="both"/>
        <w:rPr>
          <w:rFonts w:ascii="Arial" w:hAnsi="Arial" w:cs="Arial"/>
          <w:color w:val="212121"/>
          <w:sz w:val="20"/>
          <w:szCs w:val="20"/>
          <w:lang w:val="en-US"/>
        </w:rPr>
      </w:pPr>
      <w:r w:rsidRPr="00B20456">
        <w:rPr>
          <w:rFonts w:ascii="Arial" w:hAnsi="Arial" w:cs="Arial"/>
          <w:color w:val="212121"/>
          <w:sz w:val="20"/>
          <w:szCs w:val="20"/>
          <w:lang w:val="en-US"/>
        </w:rPr>
        <w:t xml:space="preserve">We would like to thank reviewer #2 for the thoughtful and helpful comments and careful consideration of this manuscript. Please find below our point-by-point answers to the questions and comments. </w:t>
      </w:r>
    </w:p>
    <w:p w14:paraId="38C115A8" w14:textId="77777777" w:rsidR="00E244B9" w:rsidRPr="00B20456" w:rsidRDefault="00E244B9" w:rsidP="00910A44">
      <w:pPr>
        <w:widowControl w:val="0"/>
        <w:autoSpaceDE w:val="0"/>
        <w:autoSpaceDN w:val="0"/>
        <w:adjustRightInd w:val="0"/>
        <w:jc w:val="both"/>
        <w:rPr>
          <w:rFonts w:ascii="Arial" w:hAnsi="Arial" w:cs="Arial"/>
          <w:color w:val="212121"/>
          <w:sz w:val="20"/>
          <w:szCs w:val="20"/>
          <w:lang w:val="en-US"/>
        </w:rPr>
      </w:pPr>
    </w:p>
    <w:p w14:paraId="7CAA463C" w14:textId="3D1BC3F6" w:rsidR="00E244B9"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1. In the animal preparation, what is the targeted temperature for "maintain normal body temperature", and for how long? Usually, we keep the mice warm until resuscitation.</w:t>
      </w:r>
    </w:p>
    <w:p w14:paraId="6D397CF8" w14:textId="77777777" w:rsidR="00256343" w:rsidRPr="00B20456" w:rsidRDefault="00256343" w:rsidP="00910A44">
      <w:pPr>
        <w:widowControl w:val="0"/>
        <w:autoSpaceDE w:val="0"/>
        <w:autoSpaceDN w:val="0"/>
        <w:adjustRightInd w:val="0"/>
        <w:jc w:val="both"/>
        <w:rPr>
          <w:rFonts w:ascii="Arial" w:hAnsi="Arial" w:cs="Arial"/>
          <w:color w:val="212121"/>
          <w:sz w:val="20"/>
          <w:szCs w:val="20"/>
          <w:lang w:val="en-US"/>
        </w:rPr>
      </w:pPr>
    </w:p>
    <w:p w14:paraId="28D7330A" w14:textId="5929074D" w:rsidR="008D5758" w:rsidRPr="00B20456" w:rsidRDefault="008D5758" w:rsidP="00910A44">
      <w:pPr>
        <w:widowControl w:val="0"/>
        <w:autoSpaceDE w:val="0"/>
        <w:autoSpaceDN w:val="0"/>
        <w:adjustRightInd w:val="0"/>
        <w:jc w:val="both"/>
        <w:rPr>
          <w:rFonts w:ascii="Arial" w:hAnsi="Arial" w:cs="Arial"/>
          <w:color w:val="000000" w:themeColor="text1"/>
          <w:sz w:val="20"/>
          <w:szCs w:val="20"/>
          <w:lang w:val="en-GB"/>
        </w:rPr>
      </w:pPr>
      <w:r w:rsidRPr="00B20456">
        <w:rPr>
          <w:rFonts w:ascii="Arial" w:hAnsi="Arial" w:cs="Arial"/>
          <w:color w:val="000000" w:themeColor="text1"/>
          <w:sz w:val="20"/>
          <w:szCs w:val="20"/>
          <w:shd w:val="clear" w:color="auto" w:fill="FFFFFF"/>
          <w:lang w:val="en-GB"/>
        </w:rPr>
        <w:t xml:space="preserve">The </w:t>
      </w:r>
      <w:r w:rsidR="007F1E04" w:rsidRPr="00B20456">
        <w:rPr>
          <w:rFonts w:ascii="Arial" w:hAnsi="Arial" w:cs="Arial"/>
          <w:color w:val="000000" w:themeColor="text1"/>
          <w:sz w:val="20"/>
          <w:szCs w:val="20"/>
          <w:shd w:val="clear" w:color="auto" w:fill="FFFFFF"/>
          <w:lang w:val="en-GB"/>
        </w:rPr>
        <w:t xml:space="preserve">targeted </w:t>
      </w:r>
      <w:r w:rsidRPr="00B20456">
        <w:rPr>
          <w:rFonts w:ascii="Arial" w:hAnsi="Arial" w:cs="Arial"/>
          <w:color w:val="000000" w:themeColor="text1"/>
          <w:sz w:val="20"/>
          <w:szCs w:val="20"/>
          <w:shd w:val="clear" w:color="auto" w:fill="FFFFFF"/>
          <w:lang w:val="en-GB"/>
        </w:rPr>
        <w:t xml:space="preserve">body temperature during the operation </w:t>
      </w:r>
      <w:r w:rsidR="007F1E04" w:rsidRPr="00B20456">
        <w:rPr>
          <w:rFonts w:ascii="Arial" w:hAnsi="Arial" w:cs="Arial"/>
          <w:color w:val="000000" w:themeColor="text1"/>
          <w:sz w:val="20"/>
          <w:szCs w:val="20"/>
          <w:shd w:val="clear" w:color="auto" w:fill="FFFFFF"/>
          <w:lang w:val="en-GB"/>
        </w:rPr>
        <w:t xml:space="preserve">ranges </w:t>
      </w:r>
      <w:r w:rsidRPr="00B20456">
        <w:rPr>
          <w:rFonts w:ascii="Arial" w:hAnsi="Arial" w:cs="Arial"/>
          <w:color w:val="000000" w:themeColor="text1"/>
          <w:sz w:val="20"/>
          <w:szCs w:val="20"/>
          <w:shd w:val="clear" w:color="auto" w:fill="FFFFFF"/>
          <w:lang w:val="en-GB"/>
        </w:rPr>
        <w:t xml:space="preserve">between 36,5 – 38 °C and the animals will be </w:t>
      </w:r>
      <w:r w:rsidR="007F1E04" w:rsidRPr="00B20456">
        <w:rPr>
          <w:rFonts w:ascii="Arial" w:hAnsi="Arial" w:cs="Arial"/>
          <w:color w:val="000000" w:themeColor="text1"/>
          <w:sz w:val="20"/>
          <w:szCs w:val="20"/>
          <w:shd w:val="clear" w:color="auto" w:fill="FFFFFF"/>
          <w:lang w:val="en-GB"/>
        </w:rPr>
        <w:t xml:space="preserve">kept </w:t>
      </w:r>
      <w:r w:rsidRPr="00B20456">
        <w:rPr>
          <w:rFonts w:ascii="Arial" w:hAnsi="Arial" w:cs="Arial"/>
          <w:color w:val="000000" w:themeColor="text1"/>
          <w:sz w:val="20"/>
          <w:szCs w:val="20"/>
          <w:shd w:val="clear" w:color="auto" w:fill="FFFFFF"/>
          <w:lang w:val="en-GB"/>
        </w:rPr>
        <w:t>at least 2 hours postoperativ</w:t>
      </w:r>
      <w:r w:rsidR="007F1E04" w:rsidRPr="00B20456">
        <w:rPr>
          <w:rFonts w:ascii="Arial" w:hAnsi="Arial" w:cs="Arial"/>
          <w:color w:val="000000" w:themeColor="text1"/>
          <w:sz w:val="20"/>
          <w:szCs w:val="20"/>
          <w:shd w:val="clear" w:color="auto" w:fill="FFFFFF"/>
          <w:lang w:val="en-GB"/>
        </w:rPr>
        <w:t xml:space="preserve">ely </w:t>
      </w:r>
      <w:r w:rsidRPr="00B20456">
        <w:rPr>
          <w:rFonts w:ascii="Arial" w:hAnsi="Arial" w:cs="Arial"/>
          <w:color w:val="000000" w:themeColor="text1"/>
          <w:sz w:val="20"/>
          <w:szCs w:val="20"/>
          <w:shd w:val="clear" w:color="auto" w:fill="FFFFFF"/>
          <w:lang w:val="en-GB"/>
        </w:rPr>
        <w:t xml:space="preserve">in </w:t>
      </w:r>
      <w:r w:rsidR="00256343" w:rsidRPr="00B20456">
        <w:rPr>
          <w:rFonts w:ascii="Arial" w:hAnsi="Arial" w:cs="Arial"/>
          <w:color w:val="000000" w:themeColor="text1"/>
          <w:sz w:val="20"/>
          <w:szCs w:val="20"/>
          <w:shd w:val="clear" w:color="auto" w:fill="FFFFFF"/>
          <w:lang w:val="en-GB"/>
        </w:rPr>
        <w:t xml:space="preserve">a </w:t>
      </w:r>
      <w:r w:rsidRPr="00B20456">
        <w:rPr>
          <w:rFonts w:ascii="Arial" w:hAnsi="Arial" w:cs="Arial"/>
          <w:color w:val="000000" w:themeColor="text1"/>
          <w:sz w:val="20"/>
          <w:szCs w:val="20"/>
          <w:shd w:val="clear" w:color="auto" w:fill="FFFFFF"/>
          <w:lang w:val="en-GB"/>
        </w:rPr>
        <w:t>warming cage.</w:t>
      </w:r>
    </w:p>
    <w:p w14:paraId="4E378924" w14:textId="2123C1FF" w:rsidR="00E244B9" w:rsidRPr="00B20456" w:rsidRDefault="00EE632E" w:rsidP="00910A44">
      <w:pPr>
        <w:widowControl w:val="0"/>
        <w:autoSpaceDE w:val="0"/>
        <w:autoSpaceDN w:val="0"/>
        <w:adjustRightInd w:val="0"/>
        <w:jc w:val="both"/>
        <w:rPr>
          <w:rFonts w:ascii="Arial" w:hAnsi="Arial" w:cs="Arial"/>
          <w:color w:val="212121"/>
          <w:sz w:val="20"/>
          <w:szCs w:val="20"/>
          <w:lang w:val="en-US"/>
        </w:rPr>
      </w:pPr>
      <w:r w:rsidRPr="00B20456">
        <w:rPr>
          <w:rFonts w:ascii="Arial" w:hAnsi="Arial" w:cs="Arial"/>
          <w:color w:val="4472C4" w:themeColor="accent1"/>
          <w:sz w:val="20"/>
          <w:szCs w:val="20"/>
          <w:lang w:val="en-US"/>
        </w:rPr>
        <w:br/>
      </w:r>
      <w:r w:rsidRPr="00B20456">
        <w:rPr>
          <w:rFonts w:ascii="Arial" w:hAnsi="Arial" w:cs="Arial"/>
          <w:color w:val="808080" w:themeColor="background1" w:themeShade="80"/>
          <w:sz w:val="20"/>
          <w:szCs w:val="20"/>
          <w:lang w:val="en-US"/>
        </w:rPr>
        <w:t>2. In SAH induction, how to prepare the filament? A slightly sharp tip would be helpful for the penetration.</w:t>
      </w:r>
    </w:p>
    <w:p w14:paraId="73D623CF" w14:textId="77777777" w:rsidR="00805C48" w:rsidRPr="00B20456" w:rsidRDefault="00805C48" w:rsidP="00910A44">
      <w:pPr>
        <w:widowControl w:val="0"/>
        <w:autoSpaceDE w:val="0"/>
        <w:autoSpaceDN w:val="0"/>
        <w:adjustRightInd w:val="0"/>
        <w:jc w:val="both"/>
        <w:rPr>
          <w:rFonts w:ascii="Arial" w:hAnsi="Arial" w:cs="Arial"/>
          <w:color w:val="000000" w:themeColor="text1"/>
          <w:sz w:val="20"/>
          <w:szCs w:val="20"/>
          <w:lang w:val="en-US"/>
        </w:rPr>
      </w:pPr>
    </w:p>
    <w:p w14:paraId="490D0106" w14:textId="594FEF85" w:rsidR="008D5758" w:rsidRPr="00B20456" w:rsidRDefault="00805C48" w:rsidP="00910A44">
      <w:pPr>
        <w:widowControl w:val="0"/>
        <w:autoSpaceDE w:val="0"/>
        <w:autoSpaceDN w:val="0"/>
        <w:adjustRightInd w:val="0"/>
        <w:jc w:val="both"/>
        <w:rPr>
          <w:rFonts w:ascii="Arial" w:hAnsi="Arial" w:cs="Arial"/>
          <w:color w:val="000000" w:themeColor="text1"/>
          <w:sz w:val="20"/>
          <w:szCs w:val="20"/>
          <w:lang w:val="en-GB"/>
        </w:rPr>
      </w:pPr>
      <w:r w:rsidRPr="00B20456">
        <w:rPr>
          <w:rFonts w:ascii="Arial" w:hAnsi="Arial" w:cs="Arial"/>
          <w:color w:val="000000" w:themeColor="text1"/>
          <w:sz w:val="20"/>
          <w:szCs w:val="20"/>
          <w:shd w:val="clear" w:color="auto" w:fill="FFFFFF"/>
          <w:lang w:val="en-GB"/>
        </w:rPr>
        <w:t xml:space="preserve">Thanks for the important note here. </w:t>
      </w:r>
      <w:r w:rsidR="008D5758" w:rsidRPr="00B20456">
        <w:rPr>
          <w:rFonts w:ascii="Arial" w:hAnsi="Arial" w:cs="Arial"/>
          <w:color w:val="000000" w:themeColor="text1"/>
          <w:sz w:val="20"/>
          <w:szCs w:val="20"/>
          <w:shd w:val="clear" w:color="auto" w:fill="FFFFFF"/>
          <w:lang w:val="en-GB"/>
        </w:rPr>
        <w:t xml:space="preserve">We added to the manuscript that a slightly </w:t>
      </w:r>
      <w:proofErr w:type="spellStart"/>
      <w:r w:rsidR="008D5758" w:rsidRPr="00B20456">
        <w:rPr>
          <w:rFonts w:ascii="Arial" w:hAnsi="Arial" w:cs="Arial"/>
          <w:color w:val="000000" w:themeColor="text1"/>
          <w:sz w:val="20"/>
          <w:szCs w:val="20"/>
          <w:shd w:val="clear" w:color="auto" w:fill="FFFFFF"/>
          <w:lang w:val="en-GB"/>
        </w:rPr>
        <w:t>beveled</w:t>
      </w:r>
      <w:proofErr w:type="spellEnd"/>
      <w:r w:rsidR="008D5758" w:rsidRPr="00B20456">
        <w:rPr>
          <w:rFonts w:ascii="Arial" w:hAnsi="Arial" w:cs="Arial"/>
          <w:color w:val="000000" w:themeColor="text1"/>
          <w:sz w:val="20"/>
          <w:szCs w:val="20"/>
          <w:shd w:val="clear" w:color="auto" w:fill="FFFFFF"/>
          <w:lang w:val="en-GB"/>
        </w:rPr>
        <w:t xml:space="preserve"> tip is advantageous for adequate penetration of the vessel.</w:t>
      </w:r>
    </w:p>
    <w:p w14:paraId="27A8D67E" w14:textId="761486B3" w:rsidR="00E244B9"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3. In Discussion, it would be better if the authors could briefly introduce what to do if the filament fail to forward into cranial.</w:t>
      </w:r>
    </w:p>
    <w:p w14:paraId="0C806B21" w14:textId="77777777" w:rsidR="009A491A" w:rsidRPr="00B20456" w:rsidRDefault="009A491A" w:rsidP="00910A44">
      <w:pPr>
        <w:widowControl w:val="0"/>
        <w:autoSpaceDE w:val="0"/>
        <w:autoSpaceDN w:val="0"/>
        <w:adjustRightInd w:val="0"/>
        <w:jc w:val="both"/>
        <w:rPr>
          <w:rFonts w:ascii="Arial" w:hAnsi="Arial" w:cs="Arial"/>
          <w:color w:val="212121"/>
          <w:sz w:val="20"/>
          <w:szCs w:val="20"/>
          <w:lang w:val="en-US"/>
        </w:rPr>
      </w:pPr>
    </w:p>
    <w:p w14:paraId="0688DF15" w14:textId="6FD56251" w:rsidR="008D5758" w:rsidRPr="00B20456" w:rsidRDefault="008D5758" w:rsidP="00910A44">
      <w:pPr>
        <w:widowControl w:val="0"/>
        <w:autoSpaceDE w:val="0"/>
        <w:autoSpaceDN w:val="0"/>
        <w:adjustRightInd w:val="0"/>
        <w:jc w:val="both"/>
        <w:rPr>
          <w:rFonts w:ascii="Arial" w:hAnsi="Arial" w:cs="Arial"/>
          <w:color w:val="000000" w:themeColor="text1"/>
          <w:sz w:val="20"/>
          <w:szCs w:val="20"/>
          <w:lang w:val="en-GB"/>
        </w:rPr>
      </w:pPr>
      <w:r w:rsidRPr="00B20456">
        <w:rPr>
          <w:rFonts w:ascii="Arial" w:hAnsi="Arial" w:cs="Arial"/>
          <w:color w:val="000000" w:themeColor="text1"/>
          <w:sz w:val="20"/>
          <w:szCs w:val="20"/>
          <w:shd w:val="clear" w:color="auto" w:fill="FFFFFF"/>
          <w:lang w:val="en-GB"/>
        </w:rPr>
        <w:t xml:space="preserve">The discussion section now contains a section about the troubleshooting during filament advancing. Withdrawing of the filament to the arterial trifurcation and adjusting of the </w:t>
      </w:r>
      <w:proofErr w:type="gramStart"/>
      <w:r w:rsidRPr="00B20456">
        <w:rPr>
          <w:rFonts w:ascii="Arial" w:hAnsi="Arial" w:cs="Arial"/>
          <w:color w:val="000000" w:themeColor="text1"/>
          <w:sz w:val="20"/>
          <w:szCs w:val="20"/>
          <w:shd w:val="clear" w:color="auto" w:fill="FFFFFF"/>
          <w:lang w:val="en-GB"/>
        </w:rPr>
        <w:t>head‘</w:t>
      </w:r>
      <w:proofErr w:type="gramEnd"/>
      <w:r w:rsidRPr="00B20456">
        <w:rPr>
          <w:rFonts w:ascii="Arial" w:hAnsi="Arial" w:cs="Arial"/>
          <w:color w:val="000000" w:themeColor="text1"/>
          <w:sz w:val="20"/>
          <w:szCs w:val="20"/>
          <w:shd w:val="clear" w:color="auto" w:fill="FFFFFF"/>
          <w:lang w:val="en-GB"/>
        </w:rPr>
        <w:t>s position can be helpful in this case.</w:t>
      </w:r>
    </w:p>
    <w:p w14:paraId="43CB524A" w14:textId="7ABFA127" w:rsidR="00E244B9" w:rsidRPr="00B20456"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808080" w:themeColor="background1" w:themeShade="80"/>
          <w:sz w:val="20"/>
          <w:szCs w:val="20"/>
          <w:lang w:val="en-US"/>
        </w:rPr>
        <w:br/>
        <w:t>4. In MRI scan, is there an algorithm for the blood clot calculation more conveniently for junior researchers?</w:t>
      </w:r>
    </w:p>
    <w:p w14:paraId="24964C88" w14:textId="5FA1E43B" w:rsidR="001E7DB6" w:rsidRPr="00B20456" w:rsidRDefault="001E7DB6" w:rsidP="00910A44">
      <w:pPr>
        <w:widowControl w:val="0"/>
        <w:autoSpaceDE w:val="0"/>
        <w:autoSpaceDN w:val="0"/>
        <w:adjustRightInd w:val="0"/>
        <w:jc w:val="both"/>
        <w:rPr>
          <w:rFonts w:ascii="Arial" w:eastAsiaTheme="minorEastAsia" w:hAnsi="Arial" w:cs="Arial"/>
          <w:color w:val="212121"/>
          <w:sz w:val="20"/>
          <w:szCs w:val="20"/>
          <w:lang w:val="en-GB"/>
        </w:rPr>
      </w:pPr>
    </w:p>
    <w:p w14:paraId="60BD8CC4" w14:textId="44DA2FFF" w:rsidR="00F17049" w:rsidRPr="00B20456" w:rsidRDefault="00805C48" w:rsidP="00910A44">
      <w:pPr>
        <w:widowControl w:val="0"/>
        <w:autoSpaceDE w:val="0"/>
        <w:autoSpaceDN w:val="0"/>
        <w:adjustRightInd w:val="0"/>
        <w:jc w:val="both"/>
        <w:rPr>
          <w:rFonts w:ascii="Arial" w:eastAsiaTheme="minorEastAsia" w:hAnsi="Arial" w:cs="Arial"/>
          <w:color w:val="000000" w:themeColor="text1"/>
          <w:sz w:val="20"/>
          <w:szCs w:val="20"/>
          <w:lang w:val="en-GB"/>
        </w:rPr>
      </w:pPr>
      <w:r w:rsidRPr="00B20456">
        <w:rPr>
          <w:rFonts w:ascii="Arial" w:eastAsiaTheme="minorEastAsia" w:hAnsi="Arial" w:cs="Arial"/>
          <w:color w:val="000000" w:themeColor="text1"/>
          <w:sz w:val="20"/>
          <w:szCs w:val="20"/>
          <w:lang w:val="en-GB"/>
        </w:rPr>
        <w:t>Thanks for the important remark here. We added a supplemental figure</w:t>
      </w:r>
      <w:r w:rsidR="000E3CDD" w:rsidRPr="00B20456">
        <w:rPr>
          <w:rFonts w:ascii="Arial" w:eastAsiaTheme="minorEastAsia" w:hAnsi="Arial" w:cs="Arial"/>
          <w:color w:val="000000" w:themeColor="text1"/>
          <w:sz w:val="20"/>
          <w:szCs w:val="20"/>
          <w:lang w:val="en-GB"/>
        </w:rPr>
        <w:t xml:space="preserve"> (Suppl. Fig. 1)</w:t>
      </w:r>
      <w:r w:rsidRPr="00B20456">
        <w:rPr>
          <w:rFonts w:ascii="Arial" w:eastAsiaTheme="minorEastAsia" w:hAnsi="Arial" w:cs="Arial"/>
          <w:color w:val="000000" w:themeColor="text1"/>
          <w:sz w:val="20"/>
          <w:szCs w:val="20"/>
          <w:lang w:val="en-GB"/>
        </w:rPr>
        <w:t xml:space="preserve"> in which m</w:t>
      </w:r>
      <w:r w:rsidR="00F17049" w:rsidRPr="00B20456">
        <w:rPr>
          <w:rFonts w:ascii="Arial" w:eastAsiaTheme="minorEastAsia" w:hAnsi="Arial" w:cs="Arial"/>
          <w:color w:val="000000" w:themeColor="text1"/>
          <w:sz w:val="20"/>
          <w:szCs w:val="20"/>
          <w:lang w:val="en-GB"/>
        </w:rPr>
        <w:t xml:space="preserve">ore steps and details </w:t>
      </w:r>
      <w:r w:rsidRPr="00B20456">
        <w:rPr>
          <w:rFonts w:ascii="Arial" w:eastAsiaTheme="minorEastAsia" w:hAnsi="Arial" w:cs="Arial"/>
          <w:color w:val="000000" w:themeColor="text1"/>
          <w:sz w:val="20"/>
          <w:szCs w:val="20"/>
          <w:lang w:val="en-GB"/>
        </w:rPr>
        <w:t xml:space="preserve">are shown on quantifying blood calculation with the freeware ImageJ. </w:t>
      </w:r>
    </w:p>
    <w:p w14:paraId="71DAD5B7" w14:textId="6029D54D" w:rsidR="00E244B9" w:rsidRPr="00B20456" w:rsidRDefault="00EE632E" w:rsidP="00910A44">
      <w:pPr>
        <w:widowControl w:val="0"/>
        <w:autoSpaceDE w:val="0"/>
        <w:autoSpaceDN w:val="0"/>
        <w:adjustRightInd w:val="0"/>
        <w:jc w:val="both"/>
        <w:rPr>
          <w:rFonts w:ascii="Arial" w:hAnsi="Arial" w:cs="Arial"/>
          <w:color w:val="212121"/>
          <w:sz w:val="20"/>
          <w:szCs w:val="20"/>
          <w:lang w:val="en-US"/>
        </w:rPr>
      </w:pPr>
      <w:r w:rsidRPr="00B20456">
        <w:rPr>
          <w:rFonts w:ascii="Arial" w:hAnsi="Arial" w:cs="Arial"/>
          <w:color w:val="212121"/>
          <w:sz w:val="20"/>
          <w:szCs w:val="20"/>
          <w:lang w:val="en-US"/>
        </w:rPr>
        <w:br/>
      </w:r>
      <w:r w:rsidRPr="00B20456">
        <w:rPr>
          <w:rFonts w:ascii="Arial" w:hAnsi="Arial" w:cs="Arial"/>
          <w:color w:val="808080" w:themeColor="background1" w:themeShade="80"/>
          <w:sz w:val="20"/>
          <w:szCs w:val="20"/>
          <w:lang w:val="en-US"/>
        </w:rPr>
        <w:t>5. In SAH bleeding grade, what is the criteria to grade SAH thickness into these five classifications? And how did the authors maintain relatively consistent for the blood volume into subarachnoid space for following experiments?</w:t>
      </w:r>
    </w:p>
    <w:p w14:paraId="6A28F0E9" w14:textId="77777777" w:rsidR="007456A0" w:rsidRPr="00B20456" w:rsidRDefault="007456A0" w:rsidP="00910A44">
      <w:pPr>
        <w:widowControl w:val="0"/>
        <w:autoSpaceDE w:val="0"/>
        <w:autoSpaceDN w:val="0"/>
        <w:adjustRightInd w:val="0"/>
        <w:jc w:val="both"/>
        <w:rPr>
          <w:rFonts w:ascii="Arial" w:hAnsi="Arial" w:cs="Arial"/>
          <w:color w:val="212121"/>
          <w:sz w:val="20"/>
          <w:szCs w:val="20"/>
          <w:lang w:val="en-US"/>
        </w:rPr>
      </w:pPr>
    </w:p>
    <w:p w14:paraId="289C8AD8" w14:textId="440486BD" w:rsidR="009A491A" w:rsidRPr="00B20456" w:rsidRDefault="00E21143" w:rsidP="00910A44">
      <w:pPr>
        <w:widowControl w:val="0"/>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In our study, grade 0 was considered as an event without any bleeding, and grade 4 was considered as</w:t>
      </w:r>
      <w:r w:rsidRPr="00B20456">
        <w:rPr>
          <w:rFonts w:ascii="Arial" w:hAnsi="Arial" w:cs="Arial"/>
          <w:color w:val="000000" w:themeColor="text1"/>
          <w:sz w:val="20"/>
          <w:szCs w:val="20"/>
          <w:lang w:val="en-GB"/>
        </w:rPr>
        <w:t xml:space="preserve"> </w:t>
      </w:r>
      <w:r w:rsidRPr="00B20456">
        <w:rPr>
          <w:rFonts w:ascii="Arial" w:hAnsi="Arial" w:cs="Arial"/>
          <w:color w:val="000000" w:themeColor="text1"/>
          <w:sz w:val="20"/>
          <w:szCs w:val="20"/>
          <w:lang w:val="en-US"/>
        </w:rPr>
        <w:t>intracerebral hemorrhage</w:t>
      </w:r>
      <w:r w:rsidR="009A491A" w:rsidRPr="00B20456">
        <w:rPr>
          <w:rFonts w:ascii="Arial" w:hAnsi="Arial" w:cs="Arial"/>
          <w:color w:val="000000" w:themeColor="text1"/>
          <w:sz w:val="20"/>
          <w:szCs w:val="20"/>
          <w:lang w:val="en-US"/>
        </w:rPr>
        <w:t xml:space="preserve">. We graded these into the five grades based on the following: </w:t>
      </w:r>
    </w:p>
    <w:p w14:paraId="4B215450" w14:textId="19C2ED8A" w:rsidR="009A491A" w:rsidRPr="00B20456" w:rsidRDefault="009A491A" w:rsidP="009A491A">
      <w:pPr>
        <w:pStyle w:val="ListParagraph"/>
        <w:widowControl w:val="0"/>
        <w:numPr>
          <w:ilvl w:val="0"/>
          <w:numId w:val="5"/>
        </w:numPr>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In the clinical setting, there are numerous studies grading SAH radiologically into different grades (Fisher Score, modified Fisher score and BNI score)</w:t>
      </w:r>
      <w:r w:rsidR="00AA0A22" w:rsidRPr="00B20456">
        <w:rPr>
          <w:rFonts w:ascii="Arial" w:hAnsi="Arial" w:cs="Arial"/>
          <w:color w:val="000000" w:themeColor="text1"/>
          <w:sz w:val="20"/>
          <w:szCs w:val="20"/>
          <w:lang w:val="en-US"/>
        </w:rPr>
        <w:t xml:space="preserve"> </w:t>
      </w:r>
      <w:r w:rsidR="003B30B2" w:rsidRPr="00B20456">
        <w:rPr>
          <w:rFonts w:ascii="Arial" w:hAnsi="Arial" w:cs="Arial"/>
          <w:color w:val="000000" w:themeColor="text1"/>
          <w:sz w:val="20"/>
          <w:szCs w:val="20"/>
          <w:lang w:val="en-US"/>
        </w:rPr>
        <w:fldChar w:fldCharType="begin">
          <w:fldData xml:space="preserve">PEVuZE5vdGU+PENpdGU+PEF1dGhvcj5Gcm9udGVyYTwvQXV0aG9yPjxZZWFyPjIwMDY8L1llYXI+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</w:fldData>
        </w:fldChar>
      </w:r>
      <w:r w:rsidR="00AA0A22" w:rsidRPr="00B20456">
        <w:rPr>
          <w:rFonts w:ascii="Arial" w:hAnsi="Arial" w:cs="Arial"/>
          <w:color w:val="000000" w:themeColor="text1"/>
          <w:sz w:val="20"/>
          <w:szCs w:val="20"/>
          <w:lang w:val="en-US"/>
        </w:rPr>
        <w:instrText xml:space="preserve"> ADDIN EN.CITE </w:instrText>
      </w:r>
      <w:r w:rsidR="00AA0A22" w:rsidRPr="00B20456">
        <w:rPr>
          <w:rFonts w:ascii="Arial" w:hAnsi="Arial" w:cs="Arial"/>
          <w:color w:val="000000" w:themeColor="text1"/>
          <w:sz w:val="20"/>
          <w:szCs w:val="20"/>
          <w:lang w:val="en-US"/>
        </w:rPr>
        <w:fldChar w:fldCharType="begin">
          <w:fldData xml:space="preserve">PEVuZE5vdGU+PENpdGU+PEF1dGhvcj5Gcm9udGVyYTwvQXV0aG9yPjxZZWFyPjIwMDY8L1llYXI+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</w:fldData>
        </w:fldChar>
      </w:r>
      <w:r w:rsidR="00AA0A22" w:rsidRPr="00B20456">
        <w:rPr>
          <w:rFonts w:ascii="Arial" w:hAnsi="Arial" w:cs="Arial"/>
          <w:color w:val="000000" w:themeColor="text1"/>
          <w:sz w:val="20"/>
          <w:szCs w:val="20"/>
          <w:lang w:val="en-US"/>
        </w:rPr>
        <w:instrText xml:space="preserve"> ADDIN EN.CITE.DATA </w:instrText>
      </w:r>
      <w:r w:rsidR="00AA0A22" w:rsidRPr="00B20456">
        <w:rPr>
          <w:rFonts w:ascii="Arial" w:hAnsi="Arial" w:cs="Arial"/>
          <w:color w:val="000000" w:themeColor="text1"/>
          <w:sz w:val="20"/>
          <w:szCs w:val="20"/>
          <w:lang w:val="en-US"/>
        </w:rPr>
      </w:r>
      <w:r w:rsidR="00AA0A22" w:rsidRPr="00B20456">
        <w:rPr>
          <w:rFonts w:ascii="Arial" w:hAnsi="Arial" w:cs="Arial"/>
          <w:color w:val="000000" w:themeColor="text1"/>
          <w:sz w:val="20"/>
          <w:szCs w:val="20"/>
          <w:lang w:val="en-US"/>
        </w:rPr>
        <w:fldChar w:fldCharType="end"/>
      </w:r>
      <w:r w:rsidR="003B30B2" w:rsidRPr="00B20456">
        <w:rPr>
          <w:rFonts w:ascii="Arial" w:hAnsi="Arial" w:cs="Arial"/>
          <w:color w:val="000000" w:themeColor="text1"/>
          <w:sz w:val="20"/>
          <w:szCs w:val="20"/>
          <w:lang w:val="en-US"/>
        </w:rPr>
      </w:r>
      <w:r w:rsidR="003B30B2" w:rsidRPr="00B20456">
        <w:rPr>
          <w:rFonts w:ascii="Arial" w:hAnsi="Arial" w:cs="Arial"/>
          <w:color w:val="000000" w:themeColor="text1"/>
          <w:sz w:val="20"/>
          <w:szCs w:val="20"/>
          <w:lang w:val="en-US"/>
        </w:rPr>
        <w:fldChar w:fldCharType="separate"/>
      </w:r>
      <w:r w:rsidR="00AA0A22" w:rsidRPr="00B20456">
        <w:rPr>
          <w:rFonts w:ascii="Arial" w:hAnsi="Arial" w:cs="Arial"/>
          <w:noProof/>
          <w:color w:val="000000" w:themeColor="text1"/>
          <w:sz w:val="20"/>
          <w:szCs w:val="20"/>
          <w:lang w:val="en-US"/>
        </w:rPr>
        <w:t>[1; 2; 3]</w:t>
      </w:r>
      <w:r w:rsidR="003B30B2" w:rsidRPr="00B20456">
        <w:rPr>
          <w:rFonts w:ascii="Arial" w:hAnsi="Arial" w:cs="Arial"/>
          <w:color w:val="000000" w:themeColor="text1"/>
          <w:sz w:val="20"/>
          <w:szCs w:val="20"/>
          <w:lang w:val="en-US"/>
        </w:rPr>
        <w:fldChar w:fldCharType="end"/>
      </w:r>
      <w:r w:rsidRPr="00B20456">
        <w:rPr>
          <w:rFonts w:ascii="Arial" w:hAnsi="Arial" w:cs="Arial"/>
          <w:color w:val="000000" w:themeColor="text1"/>
          <w:sz w:val="20"/>
          <w:szCs w:val="20"/>
          <w:lang w:val="en-US"/>
        </w:rPr>
        <w:t>. All these three grading systems defined the grades by increasing severity of blood collection with the first grade representing SAH without signs of bleeding.</w:t>
      </w:r>
    </w:p>
    <w:p w14:paraId="117191E9" w14:textId="25D9B558" w:rsidR="009A491A" w:rsidRPr="00B20456" w:rsidRDefault="009A491A" w:rsidP="009A491A">
      <w:pPr>
        <w:pStyle w:val="ListParagraph"/>
        <w:widowControl w:val="0"/>
        <w:numPr>
          <w:ilvl w:val="0"/>
          <w:numId w:val="5"/>
        </w:numPr>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t xml:space="preserve">For SAH </w:t>
      </w:r>
      <w:r w:rsidR="00AA0A22" w:rsidRPr="00B20456">
        <w:rPr>
          <w:rFonts w:ascii="Arial" w:hAnsi="Arial" w:cs="Arial"/>
          <w:color w:val="000000" w:themeColor="text1"/>
          <w:sz w:val="20"/>
          <w:szCs w:val="20"/>
          <w:lang w:val="en-US"/>
        </w:rPr>
        <w:t>animal</w:t>
      </w:r>
      <w:r w:rsidRPr="00B20456">
        <w:rPr>
          <w:rFonts w:ascii="Arial" w:hAnsi="Arial" w:cs="Arial"/>
          <w:color w:val="000000" w:themeColor="text1"/>
          <w:sz w:val="20"/>
          <w:szCs w:val="20"/>
          <w:lang w:val="en-US"/>
        </w:rPr>
        <w:t xml:space="preserve"> studies, there are reports in the literature</w:t>
      </w:r>
      <w:r w:rsidR="00AA0A22" w:rsidRPr="00B20456">
        <w:rPr>
          <w:rFonts w:ascii="Arial" w:hAnsi="Arial" w:cs="Arial"/>
          <w:color w:val="000000" w:themeColor="text1"/>
          <w:sz w:val="20"/>
          <w:szCs w:val="20"/>
          <w:lang w:val="en-US"/>
        </w:rPr>
        <w:t xml:space="preserve"> by Guo et al. </w:t>
      </w:r>
      <w:r w:rsidR="00AA0A22" w:rsidRPr="00B20456">
        <w:rPr>
          <w:rFonts w:ascii="Arial" w:hAnsi="Arial" w:cs="Arial"/>
          <w:color w:val="000000" w:themeColor="text1"/>
          <w:sz w:val="20"/>
          <w:szCs w:val="20"/>
          <w:lang w:val="en-US"/>
        </w:rPr>
        <w:fldChar w:fldCharType="begin">
          <w:fldData xml:space="preserve">PEVuZE5vdGU+PENpdGU+PEF1dGhvcj5HdW88L0F1dGhvcj48WWVhcj4yMDE3PC9ZZWFyPjxSZWNO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</w:fldData>
        </w:fldChar>
      </w:r>
      <w:r w:rsidR="00AA0A22" w:rsidRPr="00B20456">
        <w:rPr>
          <w:rFonts w:ascii="Arial" w:hAnsi="Arial" w:cs="Arial"/>
          <w:color w:val="000000" w:themeColor="text1"/>
          <w:sz w:val="20"/>
          <w:szCs w:val="20"/>
          <w:lang w:val="en-US"/>
        </w:rPr>
        <w:instrText xml:space="preserve"> ADDIN EN.CITE </w:instrText>
      </w:r>
      <w:r w:rsidR="00AA0A22" w:rsidRPr="00B20456">
        <w:rPr>
          <w:rFonts w:ascii="Arial" w:hAnsi="Arial" w:cs="Arial"/>
          <w:color w:val="000000" w:themeColor="text1"/>
          <w:sz w:val="20"/>
          <w:szCs w:val="20"/>
          <w:lang w:val="en-US"/>
        </w:rPr>
        <w:fldChar w:fldCharType="begin">
          <w:fldData xml:space="preserve">PEVuZE5vdGU+PENpdGU+PEF1dGhvcj5HdW88L0F1dGhvcj48WWVhcj4yMDE3PC9ZZWFyPjxSZWNO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</w:fldData>
        </w:fldChar>
      </w:r>
      <w:r w:rsidR="00AA0A22" w:rsidRPr="00B20456">
        <w:rPr>
          <w:rFonts w:ascii="Arial" w:hAnsi="Arial" w:cs="Arial"/>
          <w:color w:val="000000" w:themeColor="text1"/>
          <w:sz w:val="20"/>
          <w:szCs w:val="20"/>
          <w:lang w:val="en-US"/>
        </w:rPr>
        <w:instrText xml:space="preserve"> ADDIN EN.CITE.DATA </w:instrText>
      </w:r>
      <w:r w:rsidR="00AA0A22" w:rsidRPr="00B20456">
        <w:rPr>
          <w:rFonts w:ascii="Arial" w:hAnsi="Arial" w:cs="Arial"/>
          <w:color w:val="000000" w:themeColor="text1"/>
          <w:sz w:val="20"/>
          <w:szCs w:val="20"/>
          <w:lang w:val="en-US"/>
        </w:rPr>
      </w:r>
      <w:r w:rsidR="00AA0A22" w:rsidRPr="00B20456">
        <w:rPr>
          <w:rFonts w:ascii="Arial" w:hAnsi="Arial" w:cs="Arial"/>
          <w:color w:val="000000" w:themeColor="text1"/>
          <w:sz w:val="20"/>
          <w:szCs w:val="20"/>
          <w:lang w:val="en-US"/>
        </w:rPr>
        <w:fldChar w:fldCharType="end"/>
      </w:r>
      <w:r w:rsidR="00AA0A22" w:rsidRPr="00B20456">
        <w:rPr>
          <w:rFonts w:ascii="Arial" w:hAnsi="Arial" w:cs="Arial"/>
          <w:color w:val="000000" w:themeColor="text1"/>
          <w:sz w:val="20"/>
          <w:szCs w:val="20"/>
          <w:lang w:val="en-US"/>
        </w:rPr>
      </w:r>
      <w:r w:rsidR="00AA0A22" w:rsidRPr="00B20456">
        <w:rPr>
          <w:rFonts w:ascii="Arial" w:hAnsi="Arial" w:cs="Arial"/>
          <w:color w:val="000000" w:themeColor="text1"/>
          <w:sz w:val="20"/>
          <w:szCs w:val="20"/>
          <w:lang w:val="en-US"/>
        </w:rPr>
        <w:fldChar w:fldCharType="separate"/>
      </w:r>
      <w:r w:rsidR="00AA0A22" w:rsidRPr="00B20456">
        <w:rPr>
          <w:rFonts w:ascii="Arial" w:hAnsi="Arial" w:cs="Arial"/>
          <w:noProof/>
          <w:color w:val="000000" w:themeColor="text1"/>
          <w:sz w:val="20"/>
          <w:szCs w:val="20"/>
          <w:lang w:val="en-US"/>
        </w:rPr>
        <w:t>[4]</w:t>
      </w:r>
      <w:r w:rsidR="00AA0A22" w:rsidRPr="00B20456">
        <w:rPr>
          <w:rFonts w:ascii="Arial" w:hAnsi="Arial" w:cs="Arial"/>
          <w:color w:val="000000" w:themeColor="text1"/>
          <w:sz w:val="20"/>
          <w:szCs w:val="20"/>
          <w:lang w:val="en-US"/>
        </w:rPr>
        <w:fldChar w:fldCharType="end"/>
      </w:r>
      <w:r w:rsidR="00AA0A22" w:rsidRPr="00B20456">
        <w:rPr>
          <w:rFonts w:ascii="Arial" w:hAnsi="Arial" w:cs="Arial"/>
          <w:color w:val="000000" w:themeColor="text1"/>
          <w:sz w:val="20"/>
          <w:szCs w:val="20"/>
          <w:lang w:val="en-US"/>
        </w:rPr>
        <w:t xml:space="preserve"> and Shishido et al.</w:t>
      </w:r>
      <w:r w:rsidRPr="00B20456">
        <w:rPr>
          <w:rFonts w:ascii="Arial" w:hAnsi="Arial" w:cs="Arial"/>
          <w:color w:val="000000" w:themeColor="text1"/>
          <w:sz w:val="20"/>
          <w:szCs w:val="20"/>
          <w:lang w:val="en-US"/>
        </w:rPr>
        <w:t xml:space="preserve"> </w:t>
      </w:r>
      <w:r w:rsidR="00AA0A22" w:rsidRPr="00B20456">
        <w:rPr>
          <w:rFonts w:ascii="Arial" w:hAnsi="Arial" w:cs="Arial"/>
          <w:color w:val="000000" w:themeColor="text1"/>
          <w:sz w:val="20"/>
          <w:szCs w:val="20"/>
          <w:lang w:val="en-GB"/>
        </w:rPr>
        <w:fldChar w:fldCharType="begin"/>
      </w:r>
      <w:r w:rsidR="00AA0A22" w:rsidRPr="00B20456">
        <w:rPr>
          <w:rFonts w:ascii="Arial" w:hAnsi="Arial" w:cs="Arial"/>
          <w:color w:val="000000" w:themeColor="text1"/>
          <w:sz w:val="20"/>
          <w:szCs w:val="20"/>
          <w:lang w:val="en-GB"/>
        </w:rPr>
        <w:instrText xml:space="preserve"> ADDIN EN.CITE &lt;EndNote&gt;&lt;Cite&gt;&lt;Author&gt;Shishido&lt;/Author&gt;&lt;Year&gt;2015&lt;/Year&gt;&lt;RecNum&gt;5&lt;/RecNum&gt;&lt;DisplayText&gt;[5]&lt;/DisplayText&gt;&lt;record&gt;&lt;rec-number&gt;5&lt;/rec-number&gt;&lt;foreign-keys&gt;&lt;key app="EN" db-id="wa25pessydzfw5evdt0x0av3zft9svdwvz52" timestamp="1633895243"&gt;5&lt;/key&gt;&lt;/foreign-keys&gt;&lt;ref-type name="Journal Article"&gt;17&lt;/ref-type&gt;&lt;contributors&gt;&lt;authors&gt;&lt;author&gt;Shishido, H.&lt;/author&gt;&lt;author&gt;Egashira, Y.&lt;/author&gt;&lt;author&gt;Okubo, S.&lt;/author&gt;&lt;author&gt;Zhang, H.&lt;/author&gt;&lt;author&gt;Hua, Y.&lt;/author&gt;&lt;author&gt;Keep, R. F.&lt;/author&gt;&lt;author&gt;Xi, G.&lt;/author&gt;&lt;/authors&gt;&lt;/contributors&gt;&lt;auth-address&gt;Department of Neurosurgery, University of Michigan, Ann Arbor, MI, USA.&amp;#xD;Department of Neurosurgery, University of Michigan, Ann Arbor, MI, USA. Electronic address: guohuaxi@umich.edu.&lt;/auth-address&gt;&lt;titles&gt;&lt;title&gt;A magnetic resonance imaging grading system for subarachnoid hemorrhage severity in a rat model&lt;/title&gt;&lt;secondary-title&gt;J Neurosci Methods&lt;/secondary-title&gt;&lt;/titles&gt;&lt;periodical&gt;&lt;full-title&gt;J Neurosci Methods&lt;/full-title&gt;&lt;/periodical&gt;&lt;pages&gt;115-9&lt;/pages&gt;&lt;volume&gt;243&lt;/volume&gt;&lt;edition&gt;2015/02/14&lt;/edition&gt;&lt;keywords&gt;&lt;keyword&gt;Animals&lt;/keyword&gt;&lt;keyword&gt;*Disease Models, Animal&lt;/keyword&gt;&lt;keyword&gt;Magnetic Resonance Imaging/*methods&lt;/keyword&gt;&lt;keyword&gt;Neurologic Examination&lt;/keyword&gt;&lt;keyword&gt;*Rats&lt;/keyword&gt;&lt;keyword&gt;Rats, Sprague-Dawley&lt;/keyword&gt;&lt;keyword&gt;*Severity of Illness Index&lt;/keyword&gt;&lt;keyword&gt;Subarachnoid Hemorrhage/diagnosis/mortality/*pathology&lt;/keyword&gt;&lt;keyword&gt;Endovascular perforation&lt;/keyword&gt;&lt;keyword&gt;Magnetic resonance imaging&lt;/keyword&gt;&lt;keyword&gt;Rat&lt;/keyword&gt;&lt;keyword&gt;Subarachnoid hemorrhage&lt;/keyword&gt;&lt;/keywords&gt;&lt;dates&gt;&lt;year&gt;2015&lt;/year&gt;&lt;pub-dates&gt;&lt;date&gt;Mar 30&lt;/date&gt;&lt;/pub-dates&gt;&lt;/dates&gt;&lt;isbn&gt;1872-678X (Electronic)&amp;#xD;0165-0270 (Linking)&lt;/isbn&gt;&lt;accession-num&gt;25677406&lt;/accession-num&gt;&lt;urls&gt;&lt;related-urls&gt;&lt;url&gt;https://www.ncbi.nlm.nih.gov/pubmed/25677406&lt;/url&gt;&lt;/related-urls&gt;&lt;/urls&gt;&lt;custom2&gt;PMC4359648&lt;/custom2&gt;&lt;electronic-resource-num&gt;10.1016/j.jneumeth.2015.01.035&lt;/electronic-resource-num&gt;&lt;/record&gt;&lt;/Cite&gt;&lt;/EndNote&gt;</w:instrText>
      </w:r>
      <w:r w:rsidR="00AA0A22" w:rsidRPr="00B20456">
        <w:rPr>
          <w:rFonts w:ascii="Arial" w:hAnsi="Arial" w:cs="Arial"/>
          <w:color w:val="000000" w:themeColor="text1"/>
          <w:sz w:val="20"/>
          <w:szCs w:val="20"/>
          <w:lang w:val="en-GB"/>
        </w:rPr>
        <w:fldChar w:fldCharType="separate"/>
      </w:r>
      <w:r w:rsidR="00AA0A22" w:rsidRPr="00B20456">
        <w:rPr>
          <w:rFonts w:ascii="Arial" w:hAnsi="Arial" w:cs="Arial"/>
          <w:noProof/>
          <w:color w:val="000000" w:themeColor="text1"/>
          <w:sz w:val="20"/>
          <w:szCs w:val="20"/>
          <w:lang w:val="en-GB"/>
        </w:rPr>
        <w:t>[5]</w:t>
      </w:r>
      <w:r w:rsidR="00AA0A22" w:rsidRPr="00B20456">
        <w:rPr>
          <w:rFonts w:ascii="Arial" w:hAnsi="Arial" w:cs="Arial"/>
          <w:color w:val="000000" w:themeColor="text1"/>
          <w:sz w:val="20"/>
          <w:szCs w:val="20"/>
          <w:lang w:val="en-GB"/>
        </w:rPr>
        <w:fldChar w:fldCharType="end"/>
      </w:r>
      <w:r w:rsidR="00AA0A22" w:rsidRPr="00B20456">
        <w:rPr>
          <w:rFonts w:ascii="Arial" w:hAnsi="Arial" w:cs="Arial"/>
          <w:color w:val="000000" w:themeColor="text1"/>
          <w:sz w:val="20"/>
          <w:szCs w:val="20"/>
          <w:lang w:val="en-GB"/>
        </w:rPr>
        <w:t xml:space="preserve">, </w:t>
      </w:r>
      <w:r w:rsidRPr="00B20456">
        <w:rPr>
          <w:rFonts w:ascii="Arial" w:hAnsi="Arial" w:cs="Arial"/>
          <w:color w:val="000000" w:themeColor="text1"/>
          <w:sz w:val="20"/>
          <w:szCs w:val="20"/>
          <w:lang w:val="en-GB"/>
        </w:rPr>
        <w:t xml:space="preserve">in which the grading is classified into </w:t>
      </w:r>
      <w:r w:rsidR="0093273B" w:rsidRPr="00B20456">
        <w:rPr>
          <w:rFonts w:ascii="Arial" w:hAnsi="Arial" w:cs="Arial"/>
          <w:color w:val="000000" w:themeColor="text1"/>
          <w:sz w:val="20"/>
          <w:szCs w:val="20"/>
          <w:lang w:val="en-GB"/>
        </w:rPr>
        <w:t xml:space="preserve">minimum, </w:t>
      </w:r>
      <w:r w:rsidRPr="00B20456">
        <w:rPr>
          <w:rFonts w:ascii="Arial" w:hAnsi="Arial" w:cs="Arial"/>
          <w:color w:val="000000" w:themeColor="text1"/>
          <w:sz w:val="20"/>
          <w:szCs w:val="20"/>
          <w:lang w:val="en-GB"/>
        </w:rPr>
        <w:t>moderate,</w:t>
      </w:r>
      <w:r w:rsidR="00927140" w:rsidRPr="00B20456">
        <w:rPr>
          <w:rFonts w:ascii="Arial" w:hAnsi="Arial" w:cs="Arial"/>
          <w:color w:val="000000" w:themeColor="text1"/>
          <w:sz w:val="20"/>
          <w:szCs w:val="20"/>
          <w:lang w:val="en-GB"/>
        </w:rPr>
        <w:t xml:space="preserve"> </w:t>
      </w:r>
      <w:r w:rsidR="0093273B" w:rsidRPr="00B20456">
        <w:rPr>
          <w:rFonts w:ascii="Arial" w:hAnsi="Arial" w:cs="Arial"/>
          <w:color w:val="000000" w:themeColor="text1"/>
          <w:sz w:val="20"/>
          <w:szCs w:val="20"/>
          <w:lang w:val="en-GB"/>
        </w:rPr>
        <w:t>and massive</w:t>
      </w:r>
      <w:r w:rsidR="00C442A4" w:rsidRPr="00B20456">
        <w:rPr>
          <w:rFonts w:ascii="Arial" w:hAnsi="Arial" w:cs="Arial"/>
          <w:color w:val="000000" w:themeColor="text1"/>
          <w:sz w:val="20"/>
          <w:szCs w:val="20"/>
          <w:lang w:val="en-GB"/>
        </w:rPr>
        <w:t xml:space="preserve">. </w:t>
      </w:r>
    </w:p>
    <w:p w14:paraId="2228D953" w14:textId="6857C14B" w:rsidR="00C442A4" w:rsidRPr="00B20456" w:rsidRDefault="009A491A" w:rsidP="00C442A4">
      <w:pPr>
        <w:pStyle w:val="ListParagraph"/>
        <w:widowControl w:val="0"/>
        <w:numPr>
          <w:ilvl w:val="0"/>
          <w:numId w:val="5"/>
        </w:numPr>
        <w:autoSpaceDE w:val="0"/>
        <w:autoSpaceDN w:val="0"/>
        <w:adjustRightInd w:val="0"/>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GB"/>
        </w:rPr>
        <w:t xml:space="preserve">Hence, </w:t>
      </w:r>
      <w:proofErr w:type="gramStart"/>
      <w:r w:rsidR="00C442A4" w:rsidRPr="00B20456">
        <w:rPr>
          <w:rFonts w:ascii="Arial" w:hAnsi="Arial" w:cs="Arial"/>
          <w:color w:val="000000" w:themeColor="text1"/>
          <w:sz w:val="20"/>
          <w:szCs w:val="20"/>
          <w:lang w:val="en-GB"/>
        </w:rPr>
        <w:t>similar to</w:t>
      </w:r>
      <w:proofErr w:type="gramEnd"/>
      <w:r w:rsidR="00C442A4" w:rsidRPr="00B20456">
        <w:rPr>
          <w:rFonts w:ascii="Arial" w:hAnsi="Arial" w:cs="Arial"/>
          <w:color w:val="000000" w:themeColor="text1"/>
          <w:sz w:val="20"/>
          <w:szCs w:val="20"/>
          <w:lang w:val="en-GB"/>
        </w:rPr>
        <w:t xml:space="preserve"> the human existing grading scale </w:t>
      </w:r>
      <w:r w:rsidRPr="00B20456">
        <w:rPr>
          <w:rFonts w:ascii="Arial" w:hAnsi="Arial" w:cs="Arial"/>
          <w:color w:val="000000" w:themeColor="text1"/>
          <w:sz w:val="20"/>
          <w:szCs w:val="20"/>
          <w:lang w:val="en-GB"/>
        </w:rPr>
        <w:t xml:space="preserve">we also </w:t>
      </w:r>
      <w:r w:rsidR="002D19EB" w:rsidRPr="00B20456">
        <w:rPr>
          <w:rFonts w:ascii="Arial" w:hAnsi="Arial" w:cs="Arial"/>
          <w:color w:val="000000" w:themeColor="text1"/>
          <w:sz w:val="20"/>
          <w:szCs w:val="20"/>
          <w:lang w:val="en-GB"/>
        </w:rPr>
        <w:t xml:space="preserve">graded our SAH </w:t>
      </w:r>
      <w:r w:rsidR="00C442A4" w:rsidRPr="00B20456">
        <w:rPr>
          <w:rFonts w:ascii="Arial" w:hAnsi="Arial" w:cs="Arial"/>
          <w:color w:val="000000" w:themeColor="text1"/>
          <w:sz w:val="20"/>
          <w:szCs w:val="20"/>
          <w:lang w:val="en-GB"/>
        </w:rPr>
        <w:t xml:space="preserve">mice into these five categories – with grade I-III being relevant for future studies (similar to the above-mentioned animal studies with categories “minimum, moderate, and massive”. </w:t>
      </w:r>
    </w:p>
    <w:p w14:paraId="1B07A9FF" w14:textId="77777777" w:rsidR="00C442A4" w:rsidRPr="00B20456" w:rsidRDefault="00C442A4" w:rsidP="00C442A4">
      <w:pPr>
        <w:widowControl w:val="0"/>
        <w:autoSpaceDE w:val="0"/>
        <w:autoSpaceDN w:val="0"/>
        <w:adjustRightInd w:val="0"/>
        <w:jc w:val="both"/>
        <w:rPr>
          <w:rFonts w:ascii="Arial" w:hAnsi="Arial" w:cs="Arial"/>
          <w:color w:val="000000" w:themeColor="text1"/>
          <w:sz w:val="20"/>
          <w:szCs w:val="20"/>
          <w:lang w:val="en-US"/>
        </w:rPr>
      </w:pPr>
    </w:p>
    <w:p w14:paraId="74289E82" w14:textId="4E92BC7E" w:rsidR="00C442A4" w:rsidRPr="00B20456" w:rsidRDefault="00C442A4" w:rsidP="00C442A4">
      <w:pPr>
        <w:widowControl w:val="0"/>
        <w:autoSpaceDE w:val="0"/>
        <w:autoSpaceDN w:val="0"/>
        <w:adjustRightInd w:val="0"/>
        <w:jc w:val="both"/>
        <w:rPr>
          <w:rFonts w:ascii="Arial" w:eastAsia="Microsoft YaHei" w:hAnsi="Arial" w:cs="Arial"/>
          <w:color w:val="000000" w:themeColor="text1"/>
          <w:sz w:val="20"/>
          <w:szCs w:val="20"/>
          <w:lang w:val="en-US"/>
        </w:rPr>
      </w:pPr>
      <w:r w:rsidRPr="00B20456">
        <w:rPr>
          <w:rFonts w:ascii="Arial" w:hAnsi="Arial" w:cs="Arial"/>
          <w:color w:val="000000" w:themeColor="text1"/>
          <w:sz w:val="20"/>
          <w:szCs w:val="20"/>
          <w:lang w:val="en-US"/>
        </w:rPr>
        <w:t xml:space="preserve">A standardized </w:t>
      </w:r>
      <w:r w:rsidR="000C00D5" w:rsidRPr="00B20456">
        <w:rPr>
          <w:rFonts w:ascii="Arial" w:hAnsi="Arial" w:cs="Arial"/>
          <w:color w:val="000000" w:themeColor="text1"/>
          <w:sz w:val="20"/>
          <w:szCs w:val="20"/>
          <w:lang w:val="en-US"/>
        </w:rPr>
        <w:t>o</w:t>
      </w:r>
      <w:r w:rsidRPr="00B20456">
        <w:rPr>
          <w:rFonts w:ascii="Arial" w:hAnsi="Arial" w:cs="Arial"/>
          <w:color w:val="000000" w:themeColor="text1"/>
          <w:sz w:val="20"/>
          <w:szCs w:val="20"/>
          <w:lang w:val="en-US"/>
        </w:rPr>
        <w:t xml:space="preserve">peration technique, puncture depth and filament size are the main means to control the amount of bleeding. </w:t>
      </w:r>
      <w:r w:rsidRPr="00B20456">
        <w:rPr>
          <w:rFonts w:ascii="Arial" w:eastAsia="Microsoft YaHei" w:hAnsi="Arial" w:cs="Arial"/>
          <w:color w:val="000000" w:themeColor="text1"/>
          <w:sz w:val="20"/>
          <w:szCs w:val="20"/>
          <w:lang w:val="en-US"/>
        </w:rPr>
        <w:t xml:space="preserve">Larger filament and deeper puncture depth will make the amount of bleeding greater. However, when dissecting all bleeding volumes </w:t>
      </w:r>
    </w:p>
    <w:p w14:paraId="7F6CB7E2" w14:textId="77777777" w:rsidR="009A491A" w:rsidRPr="00B20456" w:rsidRDefault="009A491A" w:rsidP="00910A44">
      <w:pPr>
        <w:widowControl w:val="0"/>
        <w:autoSpaceDE w:val="0"/>
        <w:autoSpaceDN w:val="0"/>
        <w:adjustRightInd w:val="0"/>
        <w:jc w:val="both"/>
        <w:rPr>
          <w:rFonts w:ascii="Arial" w:eastAsia="Microsoft YaHei" w:hAnsi="Arial" w:cs="Arial"/>
          <w:color w:val="FF0000"/>
          <w:sz w:val="20"/>
          <w:szCs w:val="20"/>
          <w:lang w:val="en-US"/>
        </w:rPr>
      </w:pPr>
    </w:p>
    <w:p w14:paraId="7E7F6F73" w14:textId="1AF44273" w:rsidR="00E244B9" w:rsidRPr="00B20456" w:rsidRDefault="00EE632E" w:rsidP="00910A44">
      <w:pPr>
        <w:widowControl w:val="0"/>
        <w:autoSpaceDE w:val="0"/>
        <w:autoSpaceDN w:val="0"/>
        <w:adjustRightInd w:val="0"/>
        <w:jc w:val="both"/>
        <w:rPr>
          <w:rFonts w:ascii="Arial" w:hAnsi="Arial" w:cs="Arial"/>
          <w:b/>
          <w:bCs/>
          <w:color w:val="212121"/>
          <w:sz w:val="20"/>
          <w:szCs w:val="20"/>
          <w:lang w:val="en-US"/>
        </w:rPr>
      </w:pPr>
      <w:r w:rsidRPr="00B20456">
        <w:rPr>
          <w:rFonts w:ascii="Arial" w:hAnsi="Arial" w:cs="Arial"/>
          <w:b/>
          <w:bCs/>
          <w:color w:val="212121"/>
          <w:sz w:val="20"/>
          <w:szCs w:val="20"/>
          <w:lang w:val="en-US"/>
        </w:rPr>
        <w:t>Reviewer #3:</w:t>
      </w:r>
    </w:p>
    <w:p w14:paraId="44BBA945" w14:textId="6E599A40" w:rsidR="00E244B9" w:rsidRPr="00B20456" w:rsidRDefault="00EE632E" w:rsidP="00910A44">
      <w:pPr>
        <w:widowControl w:val="0"/>
        <w:autoSpaceDE w:val="0"/>
        <w:autoSpaceDN w:val="0"/>
        <w:adjustRightInd w:val="0"/>
        <w:jc w:val="both"/>
        <w:rPr>
          <w:rFonts w:ascii="Arial" w:hAnsi="Arial" w:cs="Arial"/>
          <w:color w:val="212121"/>
          <w:sz w:val="20"/>
          <w:szCs w:val="20"/>
          <w:lang w:val="en-US"/>
        </w:rPr>
      </w:pPr>
      <w:r w:rsidRPr="00B20456">
        <w:rPr>
          <w:rFonts w:ascii="Arial" w:hAnsi="Arial" w:cs="Arial"/>
          <w:color w:val="212121"/>
          <w:sz w:val="20"/>
          <w:szCs w:val="20"/>
          <w:lang w:val="en-US"/>
        </w:rPr>
        <w:br/>
        <w:t>Reject</w:t>
      </w:r>
    </w:p>
    <w:p w14:paraId="4B2746CA" w14:textId="77777777" w:rsidR="000E3CDD" w:rsidRPr="00B20456" w:rsidRDefault="000E3CDD" w:rsidP="00910A44">
      <w:pPr>
        <w:widowControl w:val="0"/>
        <w:autoSpaceDE w:val="0"/>
        <w:autoSpaceDN w:val="0"/>
        <w:adjustRightInd w:val="0"/>
        <w:jc w:val="both"/>
        <w:rPr>
          <w:rFonts w:ascii="Arial" w:hAnsi="Arial" w:cs="Arial"/>
          <w:color w:val="212121"/>
          <w:sz w:val="20"/>
          <w:szCs w:val="20"/>
          <w:lang w:val="en-US"/>
        </w:rPr>
      </w:pPr>
    </w:p>
    <w:p w14:paraId="5143DEF2" w14:textId="77777777" w:rsidR="000E3CDD" w:rsidRPr="00B20456" w:rsidRDefault="000E3CDD" w:rsidP="00910A44">
      <w:pPr>
        <w:widowControl w:val="0"/>
        <w:autoSpaceDE w:val="0"/>
        <w:autoSpaceDN w:val="0"/>
        <w:adjustRightInd w:val="0"/>
        <w:jc w:val="both"/>
        <w:rPr>
          <w:rFonts w:ascii="Arial" w:hAnsi="Arial" w:cs="Arial"/>
          <w:color w:val="212121"/>
          <w:sz w:val="20"/>
          <w:szCs w:val="20"/>
          <w:lang w:val="en-US"/>
        </w:rPr>
      </w:pPr>
      <w:r w:rsidRPr="00B20456">
        <w:rPr>
          <w:rFonts w:ascii="Arial" w:hAnsi="Arial" w:cs="Arial"/>
          <w:color w:val="212121"/>
          <w:sz w:val="20"/>
          <w:szCs w:val="20"/>
          <w:lang w:val="en-US"/>
        </w:rPr>
        <w:t xml:space="preserve">We would like to thank Reviewer #3 for the consideration of the manuscript and regret that there they did not offer any insights on how the manuscript could be improved substantially. </w:t>
      </w:r>
    </w:p>
    <w:p w14:paraId="343BB474" w14:textId="2D7088FB" w:rsidR="00E244B9" w:rsidRPr="00B20456" w:rsidRDefault="00EE632E" w:rsidP="00910A44">
      <w:pPr>
        <w:widowControl w:val="0"/>
        <w:autoSpaceDE w:val="0"/>
        <w:autoSpaceDN w:val="0"/>
        <w:adjustRightInd w:val="0"/>
        <w:jc w:val="both"/>
        <w:rPr>
          <w:rStyle w:val="apple-converted-space"/>
          <w:rFonts w:ascii="Arial" w:eastAsia="MS Gothic" w:hAnsi="Arial" w:cs="Arial"/>
          <w:b/>
          <w:bCs/>
          <w:color w:val="212121"/>
          <w:sz w:val="20"/>
          <w:szCs w:val="20"/>
          <w:lang w:val="en-US"/>
        </w:rPr>
      </w:pPr>
      <w:r w:rsidRPr="00B20456">
        <w:rPr>
          <w:rFonts w:ascii="Arial" w:hAnsi="Arial" w:cs="Arial"/>
          <w:color w:val="212121"/>
          <w:sz w:val="20"/>
          <w:szCs w:val="20"/>
          <w:lang w:val="en-US"/>
        </w:rPr>
        <w:br/>
      </w:r>
      <w:r w:rsidRPr="00B20456">
        <w:rPr>
          <w:rFonts w:ascii="Arial" w:hAnsi="Arial" w:cs="Arial"/>
          <w:color w:val="212121"/>
          <w:sz w:val="20"/>
          <w:szCs w:val="20"/>
          <w:lang w:val="en-US"/>
        </w:rPr>
        <w:br/>
      </w:r>
      <w:r w:rsidRPr="00B20456">
        <w:rPr>
          <w:rFonts w:ascii="Arial" w:hAnsi="Arial" w:cs="Arial"/>
          <w:b/>
          <w:bCs/>
          <w:color w:val="212121"/>
          <w:sz w:val="20"/>
          <w:szCs w:val="20"/>
          <w:lang w:val="en-US"/>
        </w:rPr>
        <w:lastRenderedPageBreak/>
        <w:t>Reviewer #4:</w:t>
      </w:r>
      <w:r w:rsidRPr="00B20456">
        <w:rPr>
          <w:rStyle w:val="apple-converted-space"/>
          <w:rFonts w:ascii="Arial" w:eastAsia="MS Gothic" w:hAnsi="Arial" w:cs="Arial"/>
          <w:b/>
          <w:bCs/>
          <w:color w:val="212121"/>
          <w:sz w:val="20"/>
          <w:szCs w:val="20"/>
          <w:lang w:val="en-US"/>
        </w:rPr>
        <w:t> </w:t>
      </w:r>
    </w:p>
    <w:p w14:paraId="522D6EF4" w14:textId="77777777" w:rsidR="00E244B9" w:rsidRPr="00031351"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B20456">
        <w:rPr>
          <w:rFonts w:ascii="Arial" w:hAnsi="Arial" w:cs="Arial"/>
          <w:color w:val="212121"/>
          <w:sz w:val="20"/>
          <w:szCs w:val="20"/>
          <w:lang w:val="en-US"/>
        </w:rPr>
        <w:br/>
      </w:r>
      <w:r w:rsidRPr="00031351">
        <w:rPr>
          <w:rFonts w:ascii="Arial" w:hAnsi="Arial" w:cs="Arial"/>
          <w:color w:val="808080" w:themeColor="background1" w:themeShade="80"/>
          <w:sz w:val="20"/>
          <w:szCs w:val="20"/>
          <w:lang w:val="en-US"/>
        </w:rPr>
        <w:t>Manuscript Summary:</w:t>
      </w:r>
    </w:p>
    <w:p w14:paraId="749BD5BF" w14:textId="77777777" w:rsidR="00E244B9" w:rsidRPr="00031351"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031351">
        <w:rPr>
          <w:rFonts w:ascii="Arial" w:hAnsi="Arial" w:cs="Arial"/>
          <w:color w:val="808080" w:themeColor="background1" w:themeShade="80"/>
          <w:sz w:val="20"/>
          <w:szCs w:val="20"/>
          <w:lang w:val="en-US"/>
        </w:rPr>
        <w:br/>
        <w:t>This study presented a standardized model for experimental aneurysmal SAH by endovascular perforation, combined with MR imaging 24 hours after surgery to confirm and grade the bleeding and to exclude other relevant intracranial pathologies. And this study established an MRI grading system that enables investigation of the severity of bleeding in experimental SAH without animal sacrifice.</w:t>
      </w:r>
    </w:p>
    <w:p w14:paraId="1EC26C3F" w14:textId="77777777" w:rsidR="00E244B9" w:rsidRPr="00031351" w:rsidRDefault="00EE632E" w:rsidP="00910A44">
      <w:pPr>
        <w:widowControl w:val="0"/>
        <w:autoSpaceDE w:val="0"/>
        <w:autoSpaceDN w:val="0"/>
        <w:adjustRightInd w:val="0"/>
        <w:jc w:val="both"/>
        <w:rPr>
          <w:rFonts w:ascii="Arial" w:hAnsi="Arial" w:cs="Arial"/>
          <w:color w:val="808080" w:themeColor="background1" w:themeShade="80"/>
          <w:sz w:val="20"/>
          <w:szCs w:val="20"/>
          <w:lang w:val="en-US"/>
        </w:rPr>
      </w:pPr>
      <w:r w:rsidRPr="00031351">
        <w:rPr>
          <w:rFonts w:ascii="Arial" w:hAnsi="Arial" w:cs="Arial"/>
          <w:color w:val="808080" w:themeColor="background1" w:themeShade="80"/>
          <w:sz w:val="20"/>
          <w:szCs w:val="20"/>
          <w:lang w:val="en-US"/>
        </w:rPr>
        <w:br/>
        <w:t>Major weakness:</w:t>
      </w:r>
    </w:p>
    <w:p w14:paraId="4EF7E666" w14:textId="2D7FE6B5" w:rsidR="00EE632E" w:rsidRPr="00031351" w:rsidRDefault="00EE632E" w:rsidP="00910A44">
      <w:pPr>
        <w:widowControl w:val="0"/>
        <w:autoSpaceDE w:val="0"/>
        <w:autoSpaceDN w:val="0"/>
        <w:adjustRightInd w:val="0"/>
        <w:jc w:val="both"/>
        <w:rPr>
          <w:rFonts w:ascii="Arial" w:hAnsi="Arial" w:cs="Arial"/>
          <w:b/>
          <w:color w:val="808080" w:themeColor="background1" w:themeShade="80"/>
          <w:sz w:val="20"/>
          <w:szCs w:val="20"/>
          <w:lang w:val="en-US"/>
        </w:rPr>
      </w:pPr>
      <w:r w:rsidRPr="00031351">
        <w:rPr>
          <w:rFonts w:ascii="Arial" w:hAnsi="Arial" w:cs="Arial"/>
          <w:color w:val="808080" w:themeColor="background1" w:themeShade="80"/>
          <w:sz w:val="20"/>
          <w:szCs w:val="20"/>
          <w:lang w:val="en-US"/>
        </w:rPr>
        <w:br/>
        <w:t>This study is well written in detail of the SAH model. However, this model is commonly used for many years and the experiences shared in this manuscript (such as adequate positioning of mice, intraoperative nerve protection, appropriate filament puncture depth) are not original and lack novelty. These is no description of the trick to reduce the mortality. Even though MRI is a good way to investigate the severity of bleeding, it is not easily available by most of the labs. The neurological score is a good way to evaluate the severity.</w:t>
      </w:r>
    </w:p>
    <w:p w14:paraId="174EA655" w14:textId="7B937C8A" w:rsidR="00EE632E" w:rsidRDefault="00EE632E" w:rsidP="00910A44">
      <w:pPr>
        <w:jc w:val="both"/>
        <w:rPr>
          <w:rFonts w:ascii="Arial" w:hAnsi="Arial" w:cs="Arial"/>
          <w:sz w:val="20"/>
          <w:szCs w:val="20"/>
          <w:lang w:val="en-US"/>
        </w:rPr>
      </w:pPr>
    </w:p>
    <w:p w14:paraId="641DB7EF" w14:textId="2832618C" w:rsidR="00084704" w:rsidRDefault="00084704" w:rsidP="00910A44">
      <w:pPr>
        <w:jc w:val="both"/>
        <w:rPr>
          <w:rFonts w:ascii="Arial" w:hAnsi="Arial" w:cs="Arial"/>
          <w:sz w:val="20"/>
          <w:szCs w:val="20"/>
          <w:lang w:val="en-US"/>
        </w:rPr>
      </w:pPr>
      <w:r>
        <w:rPr>
          <w:rFonts w:ascii="Arial" w:hAnsi="Arial" w:cs="Arial"/>
          <w:sz w:val="20"/>
          <w:szCs w:val="20"/>
          <w:lang w:val="en-US"/>
        </w:rPr>
        <w:t xml:space="preserve">We would like to thank reviewer #4 for their careful consideration of the manuscript and the valuable critique. </w:t>
      </w:r>
      <w:r w:rsidR="00031351">
        <w:rPr>
          <w:rFonts w:ascii="Arial" w:hAnsi="Arial" w:cs="Arial"/>
          <w:sz w:val="20"/>
          <w:szCs w:val="20"/>
          <w:lang w:val="en-US"/>
        </w:rPr>
        <w:t xml:space="preserve">We absolutely agree with the reviewer that MRI might not always be available in research laboratories and might not always be a feasible method to investigate the severity of the bleeding. The neurological score as well as other investigations regarding secondary brain damage including microglia accumulation, neuronal apoptosis etc. represent still valuable assays to evaluate the further course in operatively induced SAH. However, the MRI still in our eyes is a valuable opportunity to assess for bleeding </w:t>
      </w:r>
      <w:proofErr w:type="spellStart"/>
      <w:r w:rsidR="00031351">
        <w:rPr>
          <w:rFonts w:ascii="Arial" w:hAnsi="Arial" w:cs="Arial"/>
          <w:sz w:val="20"/>
          <w:szCs w:val="20"/>
          <w:lang w:val="en-US"/>
        </w:rPr>
        <w:t>severeity</w:t>
      </w:r>
      <w:proofErr w:type="spellEnd"/>
      <w:r w:rsidR="00031351">
        <w:rPr>
          <w:rFonts w:ascii="Arial" w:hAnsi="Arial" w:cs="Arial"/>
          <w:sz w:val="20"/>
          <w:szCs w:val="20"/>
          <w:lang w:val="en-US"/>
        </w:rPr>
        <w:t xml:space="preserve"> as well as exclude other pathologies. Based on our data, in which we observed a 10% risk of inducing additional stroke or intracerebral hemorrhage detected by MRI. These are important co-</w:t>
      </w:r>
      <w:proofErr w:type="spellStart"/>
      <w:r w:rsidR="00031351">
        <w:rPr>
          <w:rFonts w:ascii="Arial" w:hAnsi="Arial" w:cs="Arial"/>
          <w:sz w:val="20"/>
          <w:szCs w:val="20"/>
          <w:lang w:val="en-US"/>
        </w:rPr>
        <w:t>ocurring</w:t>
      </w:r>
      <w:proofErr w:type="spellEnd"/>
      <w:r w:rsidR="00031351">
        <w:rPr>
          <w:rFonts w:ascii="Arial" w:hAnsi="Arial" w:cs="Arial"/>
          <w:sz w:val="20"/>
          <w:szCs w:val="20"/>
          <w:lang w:val="en-US"/>
        </w:rPr>
        <w:t xml:space="preserve"> pathologies that should be excluded from further analyses </w:t>
      </w:r>
      <w:proofErr w:type="gramStart"/>
      <w:r w:rsidR="00031351">
        <w:rPr>
          <w:rFonts w:ascii="Arial" w:hAnsi="Arial" w:cs="Arial"/>
          <w:sz w:val="20"/>
          <w:szCs w:val="20"/>
          <w:lang w:val="en-US"/>
        </w:rPr>
        <w:t>in order to</w:t>
      </w:r>
      <w:proofErr w:type="gramEnd"/>
      <w:r w:rsidR="00031351">
        <w:rPr>
          <w:rFonts w:ascii="Arial" w:hAnsi="Arial" w:cs="Arial"/>
          <w:sz w:val="20"/>
          <w:szCs w:val="20"/>
          <w:lang w:val="en-US"/>
        </w:rPr>
        <w:t xml:space="preserve"> have clean experimental groups. </w:t>
      </w:r>
      <w:r w:rsidR="00961B26">
        <w:rPr>
          <w:rFonts w:ascii="Arial" w:hAnsi="Arial" w:cs="Arial"/>
          <w:sz w:val="20"/>
          <w:szCs w:val="20"/>
          <w:lang w:val="en-US"/>
        </w:rPr>
        <w:t>We have revised the discussion section according</w:t>
      </w:r>
      <w:r w:rsidR="00707AD2">
        <w:rPr>
          <w:rFonts w:ascii="Arial" w:hAnsi="Arial" w:cs="Arial"/>
          <w:sz w:val="20"/>
          <w:szCs w:val="20"/>
          <w:lang w:val="en-US"/>
        </w:rPr>
        <w:t>ly</w:t>
      </w:r>
      <w:r w:rsidR="00C94B3E">
        <w:rPr>
          <w:rFonts w:ascii="Arial" w:hAnsi="Arial" w:cs="Arial"/>
          <w:sz w:val="20"/>
          <w:szCs w:val="20"/>
          <w:lang w:val="en-US"/>
        </w:rPr>
        <w:t>:</w:t>
      </w:r>
    </w:p>
    <w:p w14:paraId="2FD50C3B" w14:textId="1B42FB24" w:rsidR="00C94B3E" w:rsidRDefault="00C94B3E" w:rsidP="00910A44">
      <w:pPr>
        <w:jc w:val="both"/>
        <w:rPr>
          <w:rFonts w:ascii="Arial" w:hAnsi="Arial" w:cs="Arial"/>
          <w:sz w:val="20"/>
          <w:szCs w:val="20"/>
          <w:lang w:val="en-US"/>
        </w:rPr>
      </w:pPr>
    </w:p>
    <w:p w14:paraId="44F08D4B" w14:textId="2DDCDC12" w:rsidR="00C94B3E" w:rsidRPr="00C94B3E" w:rsidRDefault="00C94B3E" w:rsidP="00C94B3E">
      <w:pPr>
        <w:spacing w:line="360" w:lineRule="auto"/>
        <w:jc w:val="both"/>
        <w:rPr>
          <w:rFonts w:ascii="Arial" w:hAnsi="Arial" w:cs="Arial"/>
          <w:i/>
          <w:iCs/>
          <w:color w:val="000000" w:themeColor="text1"/>
          <w:sz w:val="20"/>
          <w:szCs w:val="20"/>
          <w:lang w:val="en-US"/>
        </w:rPr>
      </w:pPr>
      <w:r>
        <w:rPr>
          <w:rFonts w:ascii="Arial" w:hAnsi="Arial" w:cs="Arial"/>
          <w:i/>
          <w:iCs/>
          <w:color w:val="000000" w:themeColor="text1"/>
          <w:sz w:val="20"/>
          <w:szCs w:val="20"/>
          <w:lang w:val="en-GB"/>
        </w:rPr>
        <w:t>“…</w:t>
      </w:r>
      <w:r w:rsidRPr="00C94B3E">
        <w:rPr>
          <w:rFonts w:ascii="Arial" w:hAnsi="Arial" w:cs="Arial"/>
          <w:i/>
          <w:iCs/>
          <w:color w:val="000000" w:themeColor="text1"/>
          <w:sz w:val="20"/>
          <w:szCs w:val="20"/>
          <w:lang w:val="en-GB"/>
        </w:rPr>
        <w:t xml:space="preserve">Hence, </w:t>
      </w:r>
      <w:proofErr w:type="gramStart"/>
      <w:r w:rsidRPr="00C94B3E">
        <w:rPr>
          <w:rFonts w:ascii="Arial" w:hAnsi="Arial" w:cs="Arial"/>
          <w:i/>
          <w:iCs/>
          <w:color w:val="000000" w:themeColor="text1"/>
          <w:sz w:val="20"/>
          <w:szCs w:val="20"/>
          <w:lang w:val="en-GB"/>
        </w:rPr>
        <w:t>in an attempt to</w:t>
      </w:r>
      <w:proofErr w:type="gramEnd"/>
      <w:r w:rsidRPr="00C94B3E">
        <w:rPr>
          <w:rFonts w:ascii="Arial" w:hAnsi="Arial" w:cs="Arial"/>
          <w:i/>
          <w:iCs/>
          <w:color w:val="000000" w:themeColor="text1"/>
          <w:sz w:val="20"/>
          <w:szCs w:val="20"/>
          <w:lang w:val="en-GB"/>
        </w:rPr>
        <w:t xml:space="preserve"> classify the bleeding severity noninvasively, we added MRI imaging as a follow-up examination to grade SAH radiographically. This also ensured detection of false positive SAH animals and exclusion of other pathologies such as stroke, ICH and/or hydrocephalus. Some studies proposed intracranial pressure (ICP), cerebral perfusion, and blood pressure monitoring as evidence of successful SAH induction which might be additional helpful tools</w:t>
      </w:r>
      <w:r w:rsidRPr="00C94B3E">
        <w:rPr>
          <w:rStyle w:val="normaltextrun"/>
          <w:rFonts w:ascii="Arial" w:hAnsi="Arial" w:cs="Arial"/>
          <w:i/>
          <w:iCs/>
          <w:color w:val="000000" w:themeColor="text1"/>
          <w:sz w:val="20"/>
          <w:szCs w:val="20"/>
          <w:shd w:val="clear" w:color="auto" w:fill="FFFFFF"/>
        </w:rPr>
        <w:fldChar w:fldCharType="begin" w:fldLock="1"/>
      </w:r>
      <w:r w:rsidRPr="00C94B3E">
        <w:rPr>
          <w:rStyle w:val="normaltextrun"/>
          <w:rFonts w:ascii="Arial" w:hAnsi="Arial" w:cs="Arial"/>
          <w:i/>
          <w:iCs/>
          <w:color w:val="000000" w:themeColor="text1"/>
          <w:sz w:val="20"/>
          <w:szCs w:val="20"/>
          <w:shd w:val="clear" w:color="auto" w:fill="FFFFFF"/>
          <w:lang w:val="en-GB"/>
        </w:rPr>
        <w:instrText>ADDIN CSL_CITATION {"citationItems":[{"id":"ITEM-1","itemData":{"DOI":"10.3791/50845","ISSN":"1940-087X","author":[{"dropping-particle":"","family":"Schüller","given":"Kathrin","non-dropping-particle":"","parse-names":false,"suffix":""},{"dropping-particle":"","family":"Bühler","given":"Dominik","non-dropping-particle":"","parse-names":false,"suffix":""},{"dropping-particle":"","family":"Plesnila","given":"Nikolaus","non-dropping-particle":"","parse-names":false,"suffix":""}],"container-title":"Journal of Visualized Experiments","id":"ITEM-1","issue":"81","issued":{"date-parts":[["2013","11","21"]]},"title":"A Murine Model of Subarachnoid Hemorrhage","type":"article-journal"},"uris":["http://www.mendeley.com/documents/?uuid=3c0dc2db-6188-4865-9df0-707c5ce6fa2b"]}],"mendeley":{"formattedCitation":"&lt;sup&gt;23&lt;/sup&gt;","plainTextFormattedCitation":"23","previouslyFormattedCitation":"&lt;sup&gt;23&lt;/sup&gt;"},"properties":{"noteIndex":0},"schema":"https://github.com/citation-style-language/schema/raw/master/csl-citation.json"}</w:instrText>
      </w:r>
      <w:r w:rsidRPr="00C94B3E">
        <w:rPr>
          <w:rStyle w:val="normaltextrun"/>
          <w:rFonts w:ascii="Arial" w:hAnsi="Arial" w:cs="Arial"/>
          <w:i/>
          <w:iCs/>
          <w:color w:val="000000" w:themeColor="text1"/>
          <w:sz w:val="20"/>
          <w:szCs w:val="20"/>
          <w:shd w:val="clear" w:color="auto" w:fill="FFFFFF"/>
        </w:rPr>
        <w:fldChar w:fldCharType="separate"/>
      </w:r>
      <w:r w:rsidRPr="00C94B3E">
        <w:rPr>
          <w:rStyle w:val="normaltextrun"/>
          <w:rFonts w:ascii="Arial" w:hAnsi="Arial" w:cs="Arial"/>
          <w:i/>
          <w:iCs/>
          <w:noProof/>
          <w:color w:val="000000" w:themeColor="text1"/>
          <w:sz w:val="20"/>
          <w:szCs w:val="20"/>
          <w:shd w:val="clear" w:color="auto" w:fill="FFFFFF"/>
          <w:vertAlign w:val="superscript"/>
          <w:lang w:val="en-GB"/>
        </w:rPr>
        <w:t>23</w:t>
      </w:r>
      <w:r w:rsidRPr="00C94B3E">
        <w:rPr>
          <w:rStyle w:val="normaltextrun"/>
          <w:rFonts w:ascii="Arial" w:hAnsi="Arial" w:cs="Arial"/>
          <w:i/>
          <w:iCs/>
          <w:color w:val="000000" w:themeColor="text1"/>
          <w:sz w:val="20"/>
          <w:szCs w:val="20"/>
          <w:shd w:val="clear" w:color="auto" w:fill="FFFFFF"/>
        </w:rPr>
        <w:fldChar w:fldCharType="end"/>
      </w:r>
      <w:r w:rsidRPr="00C94B3E">
        <w:rPr>
          <w:rFonts w:ascii="Arial" w:hAnsi="Arial" w:cs="Arial"/>
          <w:i/>
          <w:iCs/>
          <w:color w:val="000000" w:themeColor="text1"/>
          <w:sz w:val="20"/>
          <w:szCs w:val="20"/>
          <w:lang w:val="en-GB"/>
        </w:rPr>
        <w:t xml:space="preserve">. </w:t>
      </w:r>
      <w:r w:rsidRPr="00C94B3E">
        <w:rPr>
          <w:rFonts w:ascii="Arial" w:hAnsi="Arial" w:cs="Arial"/>
          <w:i/>
          <w:iCs/>
          <w:color w:val="000000" w:themeColor="text1"/>
          <w:sz w:val="20"/>
          <w:szCs w:val="20"/>
          <w:lang w:val="en-US"/>
        </w:rPr>
        <w:t xml:space="preserve">Another possible way to grade the severity of SAH and potential intraparenchymal damage is to combine the clinical findings with histological </w:t>
      </w:r>
      <w:proofErr w:type="spellStart"/>
      <w:r w:rsidRPr="00C94B3E">
        <w:rPr>
          <w:rFonts w:ascii="Arial" w:hAnsi="Arial" w:cs="Arial"/>
          <w:i/>
          <w:iCs/>
          <w:color w:val="000000" w:themeColor="text1"/>
          <w:sz w:val="20"/>
          <w:szCs w:val="20"/>
          <w:lang w:val="en-US"/>
        </w:rPr>
        <w:t>stainings</w:t>
      </w:r>
      <w:proofErr w:type="spellEnd"/>
      <w:r w:rsidRPr="00C94B3E">
        <w:rPr>
          <w:rFonts w:ascii="Arial" w:hAnsi="Arial" w:cs="Arial"/>
          <w:i/>
          <w:iCs/>
          <w:color w:val="000000" w:themeColor="text1"/>
          <w:sz w:val="20"/>
          <w:szCs w:val="20"/>
          <w:lang w:val="en-US"/>
        </w:rPr>
        <w:t xml:space="preserve"> for cell death markers such as p53, TUNEL or </w:t>
      </w:r>
      <w:proofErr w:type="gramStart"/>
      <w:r w:rsidRPr="00C94B3E">
        <w:rPr>
          <w:rFonts w:ascii="Arial" w:hAnsi="Arial" w:cs="Arial"/>
          <w:i/>
          <w:iCs/>
          <w:color w:val="000000" w:themeColor="text1"/>
          <w:sz w:val="20"/>
          <w:szCs w:val="20"/>
          <w:lang w:val="en-US"/>
        </w:rPr>
        <w:t>caspase-3</w:t>
      </w:r>
      <w:proofErr w:type="gramEnd"/>
      <w:r w:rsidRPr="00C94B3E">
        <w:rPr>
          <w:rFonts w:ascii="Arial" w:hAnsi="Arial" w:cs="Arial"/>
          <w:i/>
          <w:iCs/>
          <w:color w:val="000000" w:themeColor="text1"/>
          <w:sz w:val="20"/>
          <w:szCs w:val="20"/>
          <w:lang w:val="en-US"/>
        </w:rPr>
        <w:t xml:space="preserve">. (Lee et al, Detection of Apoptosis in the Central Nervous System). </w:t>
      </w:r>
      <w:r w:rsidRPr="00C94B3E">
        <w:rPr>
          <w:rFonts w:ascii="Arial" w:hAnsi="Arial" w:cs="Arial"/>
          <w:i/>
          <w:iCs/>
          <w:color w:val="000000" w:themeColor="text1"/>
          <w:sz w:val="20"/>
          <w:szCs w:val="20"/>
          <w:shd w:val="clear" w:color="auto" w:fill="FFFFFF"/>
          <w:lang w:val="en-US"/>
        </w:rPr>
        <w:t>Despite the advantages of MRI grading, there is one major drawback of this approach regarding its feasibility: MRI is not as widely available to labs as other methods. This limits the broad introduction of MRI grading systems in experimental SAH. When available, however, MRI provides an excellent tool to verify and quantify SAH extent.</w:t>
      </w:r>
      <w:r>
        <w:rPr>
          <w:rFonts w:ascii="Arial" w:hAnsi="Arial" w:cs="Arial"/>
          <w:i/>
          <w:iCs/>
          <w:color w:val="000000" w:themeColor="text1"/>
          <w:sz w:val="20"/>
          <w:szCs w:val="20"/>
          <w:shd w:val="clear" w:color="auto" w:fill="FFFFFF"/>
          <w:lang w:val="en-US"/>
        </w:rPr>
        <w:t>”</w:t>
      </w:r>
    </w:p>
    <w:p w14:paraId="73A96765" w14:textId="77777777" w:rsidR="00C94B3E" w:rsidRDefault="00C94B3E" w:rsidP="00910A44">
      <w:pPr>
        <w:jc w:val="both"/>
        <w:rPr>
          <w:rFonts w:ascii="Arial" w:hAnsi="Arial" w:cs="Arial"/>
          <w:sz w:val="20"/>
          <w:szCs w:val="20"/>
          <w:lang w:val="en-US"/>
        </w:rPr>
      </w:pPr>
    </w:p>
    <w:p w14:paraId="00DEE8F6" w14:textId="77777777" w:rsidR="00084704" w:rsidRPr="00B20456" w:rsidRDefault="00084704" w:rsidP="00910A44">
      <w:pPr>
        <w:jc w:val="both"/>
        <w:rPr>
          <w:rFonts w:ascii="Arial" w:hAnsi="Arial" w:cs="Arial"/>
          <w:sz w:val="20"/>
          <w:szCs w:val="20"/>
          <w:lang w:val="en-US"/>
        </w:rPr>
      </w:pPr>
    </w:p>
    <w:p w14:paraId="5DC94305" w14:textId="4E6F8915" w:rsidR="003B30B2" w:rsidRPr="00B20456" w:rsidRDefault="00B20456" w:rsidP="00910A44">
      <w:pPr>
        <w:jc w:val="both"/>
        <w:rPr>
          <w:rFonts w:ascii="Arial" w:hAnsi="Arial" w:cs="Arial"/>
          <w:b/>
          <w:bCs/>
          <w:color w:val="000000" w:themeColor="text1"/>
          <w:sz w:val="20"/>
          <w:szCs w:val="20"/>
          <w:lang w:val="en-US"/>
        </w:rPr>
      </w:pPr>
      <w:r w:rsidRPr="00B20456">
        <w:rPr>
          <w:rFonts w:ascii="Arial" w:hAnsi="Arial" w:cs="Arial"/>
          <w:b/>
          <w:bCs/>
          <w:color w:val="000000" w:themeColor="text1"/>
          <w:sz w:val="20"/>
          <w:szCs w:val="20"/>
          <w:lang w:val="en-US"/>
        </w:rPr>
        <w:t>Literature:</w:t>
      </w:r>
    </w:p>
    <w:p w14:paraId="2C151A03" w14:textId="77777777" w:rsidR="003B30B2" w:rsidRPr="00B20456" w:rsidRDefault="003B30B2" w:rsidP="00910A44">
      <w:pPr>
        <w:jc w:val="both"/>
        <w:rPr>
          <w:rFonts w:ascii="Arial" w:hAnsi="Arial" w:cs="Arial"/>
          <w:color w:val="000000" w:themeColor="text1"/>
          <w:sz w:val="20"/>
          <w:szCs w:val="20"/>
          <w:lang w:val="en-US"/>
        </w:rPr>
      </w:pPr>
    </w:p>
    <w:p w14:paraId="64737BBF" w14:textId="77777777" w:rsidR="00AA0A22" w:rsidRPr="003129EE" w:rsidRDefault="003B30B2" w:rsidP="00AA0A22">
      <w:pPr>
        <w:pStyle w:val="EndNoteBibliography"/>
        <w:ind w:left="720" w:hanging="720"/>
        <w:rPr>
          <w:rFonts w:ascii="Arial" w:hAnsi="Arial" w:cs="Arial"/>
          <w:noProof/>
          <w:sz w:val="20"/>
          <w:szCs w:val="20"/>
          <w:lang w:val="en-US"/>
        </w:rPr>
      </w:pPr>
      <w:r w:rsidRPr="00B20456">
        <w:rPr>
          <w:rFonts w:ascii="Arial" w:hAnsi="Arial" w:cs="Arial"/>
          <w:color w:val="000000" w:themeColor="text1"/>
          <w:sz w:val="20"/>
          <w:szCs w:val="20"/>
          <w:lang w:val="en-US"/>
        </w:rPr>
        <w:fldChar w:fldCharType="begin"/>
      </w:r>
      <w:r w:rsidRPr="00B20456">
        <w:rPr>
          <w:rFonts w:ascii="Arial" w:hAnsi="Arial" w:cs="Arial"/>
          <w:color w:val="000000" w:themeColor="text1"/>
          <w:sz w:val="20"/>
          <w:szCs w:val="20"/>
          <w:lang w:val="en-US"/>
        </w:rPr>
        <w:instrText xml:space="preserve"> ADDIN EN.REFLIST </w:instrText>
      </w:r>
      <w:r w:rsidRPr="00B20456">
        <w:rPr>
          <w:rFonts w:ascii="Arial" w:hAnsi="Arial" w:cs="Arial"/>
          <w:color w:val="000000" w:themeColor="text1"/>
          <w:sz w:val="20"/>
          <w:szCs w:val="20"/>
          <w:lang w:val="en-US"/>
        </w:rPr>
        <w:fldChar w:fldCharType="separate"/>
      </w:r>
      <w:r w:rsidR="00AA0A22" w:rsidRPr="003129EE">
        <w:rPr>
          <w:rFonts w:ascii="Arial" w:hAnsi="Arial" w:cs="Arial"/>
          <w:noProof/>
          <w:sz w:val="20"/>
          <w:szCs w:val="20"/>
          <w:lang w:val="en-US"/>
        </w:rPr>
        <w:t>[1] J.A. Frontera, J. Claassen, J.M. Schmidt, K.E. Wartenberg, R. Temes, E.S. Connolly, Jr., R.L. MacDonald, and S.A. Mayer, Prediction of symptomatic vasospasm after subarachnoid hemorrhage: the modified fisher scale. Neurosurgery 59 (2006) 21-7; discussion 21-7.</w:t>
      </w:r>
    </w:p>
    <w:p w14:paraId="0785A003" w14:textId="77777777" w:rsidR="00AA0A22" w:rsidRPr="003129EE" w:rsidRDefault="00AA0A22" w:rsidP="00AA0A22">
      <w:pPr>
        <w:pStyle w:val="EndNoteBibliography"/>
        <w:ind w:left="720" w:hanging="720"/>
        <w:rPr>
          <w:rFonts w:ascii="Arial" w:hAnsi="Arial" w:cs="Arial"/>
          <w:noProof/>
          <w:sz w:val="20"/>
          <w:szCs w:val="20"/>
          <w:lang w:val="en-US"/>
        </w:rPr>
      </w:pPr>
      <w:r w:rsidRPr="003129EE">
        <w:rPr>
          <w:rFonts w:ascii="Arial" w:hAnsi="Arial" w:cs="Arial"/>
          <w:noProof/>
          <w:sz w:val="20"/>
          <w:szCs w:val="20"/>
          <w:lang w:val="en-US"/>
        </w:rPr>
        <w:t>[2] C.M. Fisher, J.P. Kistler, and J.M. Davis, Relation of cerebral vasospasm to subarachnoid hemorrhage visualized by computerized tomographic scanning. Neurosurgery 6 (1980) 1-9.</w:t>
      </w:r>
    </w:p>
    <w:p w14:paraId="1A927BF0" w14:textId="77777777" w:rsidR="00AA0A22" w:rsidRPr="003129EE" w:rsidRDefault="00AA0A22" w:rsidP="00AA0A22">
      <w:pPr>
        <w:pStyle w:val="EndNoteBibliography"/>
        <w:ind w:left="720" w:hanging="720"/>
        <w:rPr>
          <w:rFonts w:ascii="Arial" w:hAnsi="Arial" w:cs="Arial"/>
          <w:noProof/>
          <w:sz w:val="20"/>
          <w:szCs w:val="20"/>
          <w:lang w:val="en-US"/>
        </w:rPr>
      </w:pPr>
      <w:r w:rsidRPr="003129EE">
        <w:rPr>
          <w:rFonts w:ascii="Arial" w:hAnsi="Arial" w:cs="Arial"/>
          <w:noProof/>
          <w:sz w:val="20"/>
          <w:szCs w:val="20"/>
          <w:lang w:val="en-US"/>
        </w:rPr>
        <w:lastRenderedPageBreak/>
        <w:t>[3] D.A. Wilson, P. Nakaji, A.A. Abla, T.D. Uschold, D.J. Fusco, M.E. Oppenlander, F.C. Albuquerque, C.G. McDougall, J.M. Zabramski, and R.F. Spetzler, A simple and quantitative method to predict symptomatic vasospasm after subarachnoid hemorrhage based on computed tomography: beyond the Fisher scale. Neurosurgery 71 (2012) 869-75.</w:t>
      </w:r>
    </w:p>
    <w:p w14:paraId="7D3D70C7" w14:textId="77777777" w:rsidR="00AA0A22" w:rsidRPr="003129EE" w:rsidRDefault="00AA0A22" w:rsidP="00AA0A22">
      <w:pPr>
        <w:pStyle w:val="EndNoteBibliography"/>
        <w:ind w:left="720" w:hanging="720"/>
        <w:rPr>
          <w:rFonts w:ascii="Arial" w:hAnsi="Arial" w:cs="Arial"/>
          <w:noProof/>
          <w:sz w:val="20"/>
          <w:szCs w:val="20"/>
          <w:lang w:val="en-US"/>
        </w:rPr>
      </w:pPr>
      <w:r w:rsidRPr="003129EE">
        <w:rPr>
          <w:rFonts w:ascii="Arial" w:hAnsi="Arial" w:cs="Arial"/>
          <w:noProof/>
          <w:sz w:val="20"/>
          <w:szCs w:val="20"/>
          <w:lang w:val="en-US"/>
        </w:rPr>
        <w:t>[4] D. Guo, D.A. Wilkinson, B.G. Thompson, A.S. Pandey, R.F. Keep, G. Xi, and Y. Hua, MRI Characterization in the Acute Phase of Experimental Subarachnoid Hemorrhage. Transl Stroke Res 8 (2017) 234-243.</w:t>
      </w:r>
    </w:p>
    <w:p w14:paraId="6BAA6038" w14:textId="77777777" w:rsidR="00AA0A22" w:rsidRPr="00B20456" w:rsidRDefault="00AA0A22" w:rsidP="00AA0A22">
      <w:pPr>
        <w:pStyle w:val="EndNoteBibliography"/>
        <w:ind w:left="720" w:hanging="720"/>
        <w:rPr>
          <w:rFonts w:ascii="Arial" w:hAnsi="Arial" w:cs="Arial"/>
          <w:noProof/>
          <w:sz w:val="20"/>
          <w:szCs w:val="20"/>
        </w:rPr>
      </w:pPr>
      <w:r w:rsidRPr="003129EE">
        <w:rPr>
          <w:rFonts w:ascii="Arial" w:hAnsi="Arial" w:cs="Arial"/>
          <w:noProof/>
          <w:sz w:val="20"/>
          <w:szCs w:val="20"/>
          <w:lang w:val="en-US"/>
        </w:rPr>
        <w:t xml:space="preserve">[5] H. Shishido, Y. Egashira, S. Okubo, H. Zhang, Y. Hua, R.F. Keep, and G. Xi, A magnetic resonance imaging grading system for subarachnoid hemorrhage severity in a rat model. </w:t>
      </w:r>
      <w:r w:rsidRPr="00B20456">
        <w:rPr>
          <w:rFonts w:ascii="Arial" w:hAnsi="Arial" w:cs="Arial"/>
          <w:noProof/>
          <w:sz w:val="20"/>
          <w:szCs w:val="20"/>
        </w:rPr>
        <w:t>J Neurosci Methods 243 (2015) 115-9.</w:t>
      </w:r>
    </w:p>
    <w:p w14:paraId="706F2019" w14:textId="15B8BFFF" w:rsidR="002F7579" w:rsidRPr="00B20456" w:rsidRDefault="003B30B2" w:rsidP="00910A44">
      <w:pPr>
        <w:jc w:val="both"/>
        <w:rPr>
          <w:rFonts w:ascii="Arial" w:hAnsi="Arial" w:cs="Arial"/>
          <w:color w:val="000000" w:themeColor="text1"/>
          <w:sz w:val="20"/>
          <w:szCs w:val="20"/>
          <w:lang w:val="en-US"/>
        </w:rPr>
      </w:pPr>
      <w:r w:rsidRPr="00B20456">
        <w:rPr>
          <w:rFonts w:ascii="Arial" w:hAnsi="Arial" w:cs="Arial"/>
          <w:color w:val="000000" w:themeColor="text1"/>
          <w:sz w:val="20"/>
          <w:szCs w:val="20"/>
          <w:lang w:val="en-US"/>
        </w:rPr>
        <w:fldChar w:fldCharType="end"/>
      </w:r>
    </w:p>
    <w:sectPr w:rsidR="002F7579" w:rsidRPr="00B20456" w:rsidSect="0001309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S Gothic">
    <w:altName w:val="‚l‚r ƒSƒVƒbƒN"/>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A4C"/>
    <w:multiLevelType w:val="hybridMultilevel"/>
    <w:tmpl w:val="7D36EBBA"/>
    <w:lvl w:ilvl="0" w:tplc="E05A644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571C5"/>
    <w:multiLevelType w:val="hybridMultilevel"/>
    <w:tmpl w:val="A54A9B60"/>
    <w:lvl w:ilvl="0" w:tplc="4E4C51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600D63"/>
    <w:multiLevelType w:val="hybridMultilevel"/>
    <w:tmpl w:val="1CD2EC6C"/>
    <w:lvl w:ilvl="0" w:tplc="746A9464">
      <w:start w:val="1"/>
      <w:numFmt w:val="decimal"/>
      <w:lvlText w:val="%1."/>
      <w:lvlJc w:val="left"/>
      <w:pPr>
        <w:ind w:left="480" w:hanging="480"/>
      </w:pPr>
      <w:rPr>
        <w:b w:val="0"/>
      </w:rPr>
    </w:lvl>
    <w:lvl w:ilvl="1" w:tplc="3156F9DA">
      <w:start w:val="1"/>
      <w:numFmt w:val="lowerLetter"/>
      <w:lvlText w:val="%2)"/>
      <w:lvlJc w:val="left"/>
      <w:pPr>
        <w:ind w:left="960" w:hanging="480"/>
      </w:pPr>
    </w:lvl>
    <w:lvl w:ilvl="2" w:tplc="A66866A0" w:tentative="1">
      <w:start w:val="1"/>
      <w:numFmt w:val="lowerRoman"/>
      <w:lvlText w:val="%3."/>
      <w:lvlJc w:val="right"/>
      <w:pPr>
        <w:ind w:left="1440" w:hanging="480"/>
      </w:pPr>
    </w:lvl>
    <w:lvl w:ilvl="3" w:tplc="96EAF82E" w:tentative="1">
      <w:start w:val="1"/>
      <w:numFmt w:val="decimal"/>
      <w:lvlText w:val="%4."/>
      <w:lvlJc w:val="left"/>
      <w:pPr>
        <w:ind w:left="1920" w:hanging="480"/>
      </w:pPr>
    </w:lvl>
    <w:lvl w:ilvl="4" w:tplc="86700508" w:tentative="1">
      <w:start w:val="1"/>
      <w:numFmt w:val="lowerLetter"/>
      <w:lvlText w:val="%5)"/>
      <w:lvlJc w:val="left"/>
      <w:pPr>
        <w:ind w:left="2400" w:hanging="480"/>
      </w:pPr>
    </w:lvl>
    <w:lvl w:ilvl="5" w:tplc="5C72EED2" w:tentative="1">
      <w:start w:val="1"/>
      <w:numFmt w:val="lowerRoman"/>
      <w:lvlText w:val="%6."/>
      <w:lvlJc w:val="right"/>
      <w:pPr>
        <w:ind w:left="2880" w:hanging="480"/>
      </w:pPr>
    </w:lvl>
    <w:lvl w:ilvl="6" w:tplc="AEF6974E" w:tentative="1">
      <w:start w:val="1"/>
      <w:numFmt w:val="decimal"/>
      <w:lvlText w:val="%7."/>
      <w:lvlJc w:val="left"/>
      <w:pPr>
        <w:ind w:left="3360" w:hanging="480"/>
      </w:pPr>
    </w:lvl>
    <w:lvl w:ilvl="7" w:tplc="0532AB68" w:tentative="1">
      <w:start w:val="1"/>
      <w:numFmt w:val="lowerLetter"/>
      <w:lvlText w:val="%8)"/>
      <w:lvlJc w:val="left"/>
      <w:pPr>
        <w:ind w:left="3840" w:hanging="480"/>
      </w:pPr>
    </w:lvl>
    <w:lvl w:ilvl="8" w:tplc="50543E2C" w:tentative="1">
      <w:start w:val="1"/>
      <w:numFmt w:val="lowerRoman"/>
      <w:lvlText w:val="%9."/>
      <w:lvlJc w:val="right"/>
      <w:pPr>
        <w:ind w:left="4320" w:hanging="480"/>
      </w:pPr>
    </w:lvl>
  </w:abstractNum>
  <w:abstractNum w:abstractNumId="3" w15:restartNumberingAfterBreak="0">
    <w:nsid w:val="606A7E63"/>
    <w:multiLevelType w:val="hybridMultilevel"/>
    <w:tmpl w:val="6FC8A57E"/>
    <w:lvl w:ilvl="0" w:tplc="86422922">
      <w:start w:val="1"/>
      <w:numFmt w:val="decimal"/>
      <w:lvlText w:val="2.%1"/>
      <w:lvlJc w:val="left"/>
      <w:pPr>
        <w:ind w:left="720" w:hanging="360"/>
      </w:pPr>
      <w:rPr>
        <w:rFonts w:ascii="Calibri" w:hAnsi="Calibri"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7871D9"/>
    <w:multiLevelType w:val="hybridMultilevel"/>
    <w:tmpl w:val="6FA811B6"/>
    <w:lvl w:ilvl="0" w:tplc="0614ACFA">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 in Neuroend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25pessydzfw5evdt0x0av3zft9svdwvz52&quot;&gt;Revision&lt;record-ids&gt;&lt;item&gt;1&lt;/item&gt;&lt;item&gt;2&lt;/item&gt;&lt;item&gt;3&lt;/item&gt;&lt;item&gt;4&lt;/item&gt;&lt;item&gt;5&lt;/item&gt;&lt;/record-ids&gt;&lt;/item&gt;&lt;/Libraries&gt;"/>
  </w:docVars>
  <w:rsids>
    <w:rsidRoot w:val="00DA4DC7"/>
    <w:rsid w:val="00001C56"/>
    <w:rsid w:val="0000262F"/>
    <w:rsid w:val="00013098"/>
    <w:rsid w:val="000148A3"/>
    <w:rsid w:val="00023777"/>
    <w:rsid w:val="00030936"/>
    <w:rsid w:val="00031351"/>
    <w:rsid w:val="0003341B"/>
    <w:rsid w:val="00037978"/>
    <w:rsid w:val="00043E6B"/>
    <w:rsid w:val="00051989"/>
    <w:rsid w:val="0005488C"/>
    <w:rsid w:val="0005542E"/>
    <w:rsid w:val="00057D39"/>
    <w:rsid w:val="00084704"/>
    <w:rsid w:val="0008749A"/>
    <w:rsid w:val="000B2AAC"/>
    <w:rsid w:val="000B3C58"/>
    <w:rsid w:val="000B61C5"/>
    <w:rsid w:val="000C00D5"/>
    <w:rsid w:val="000C53FC"/>
    <w:rsid w:val="000C57CB"/>
    <w:rsid w:val="000C5AB5"/>
    <w:rsid w:val="000C7D9C"/>
    <w:rsid w:val="000D182F"/>
    <w:rsid w:val="000D4E56"/>
    <w:rsid w:val="000D69C7"/>
    <w:rsid w:val="000D6D8E"/>
    <w:rsid w:val="000E3CDD"/>
    <w:rsid w:val="000F7D25"/>
    <w:rsid w:val="00104071"/>
    <w:rsid w:val="00112C0C"/>
    <w:rsid w:val="0012136C"/>
    <w:rsid w:val="00123587"/>
    <w:rsid w:val="001303C9"/>
    <w:rsid w:val="001338DF"/>
    <w:rsid w:val="001354F8"/>
    <w:rsid w:val="001504CA"/>
    <w:rsid w:val="00150B36"/>
    <w:rsid w:val="00174066"/>
    <w:rsid w:val="001767A8"/>
    <w:rsid w:val="001909AB"/>
    <w:rsid w:val="001A0A61"/>
    <w:rsid w:val="001A4514"/>
    <w:rsid w:val="001A46B9"/>
    <w:rsid w:val="001B171F"/>
    <w:rsid w:val="001B4263"/>
    <w:rsid w:val="001C069D"/>
    <w:rsid w:val="001C3768"/>
    <w:rsid w:val="001C51C2"/>
    <w:rsid w:val="001D006C"/>
    <w:rsid w:val="001D13E1"/>
    <w:rsid w:val="001D226E"/>
    <w:rsid w:val="001D33BC"/>
    <w:rsid w:val="001D4E52"/>
    <w:rsid w:val="001E2021"/>
    <w:rsid w:val="001E339A"/>
    <w:rsid w:val="001E7DB6"/>
    <w:rsid w:val="001F70B7"/>
    <w:rsid w:val="00200D9A"/>
    <w:rsid w:val="00203572"/>
    <w:rsid w:val="0020501D"/>
    <w:rsid w:val="00212C48"/>
    <w:rsid w:val="002135E3"/>
    <w:rsid w:val="00225BFA"/>
    <w:rsid w:val="00225FD3"/>
    <w:rsid w:val="00246096"/>
    <w:rsid w:val="0025025B"/>
    <w:rsid w:val="002504AB"/>
    <w:rsid w:val="00253C7E"/>
    <w:rsid w:val="00256343"/>
    <w:rsid w:val="00260FC0"/>
    <w:rsid w:val="00284C7C"/>
    <w:rsid w:val="00295712"/>
    <w:rsid w:val="002A075F"/>
    <w:rsid w:val="002A1C49"/>
    <w:rsid w:val="002B694C"/>
    <w:rsid w:val="002D19EB"/>
    <w:rsid w:val="002E5614"/>
    <w:rsid w:val="002F547B"/>
    <w:rsid w:val="002F7579"/>
    <w:rsid w:val="003129EE"/>
    <w:rsid w:val="003150AB"/>
    <w:rsid w:val="003153CB"/>
    <w:rsid w:val="00315759"/>
    <w:rsid w:val="00325028"/>
    <w:rsid w:val="0032613C"/>
    <w:rsid w:val="003320B1"/>
    <w:rsid w:val="00350EE2"/>
    <w:rsid w:val="0035114F"/>
    <w:rsid w:val="00352B36"/>
    <w:rsid w:val="003559B7"/>
    <w:rsid w:val="00364CBA"/>
    <w:rsid w:val="00370AFF"/>
    <w:rsid w:val="00374564"/>
    <w:rsid w:val="00380170"/>
    <w:rsid w:val="00380B94"/>
    <w:rsid w:val="00387CCA"/>
    <w:rsid w:val="00390338"/>
    <w:rsid w:val="003948DC"/>
    <w:rsid w:val="003A020E"/>
    <w:rsid w:val="003A058A"/>
    <w:rsid w:val="003B30B2"/>
    <w:rsid w:val="003C17D2"/>
    <w:rsid w:val="003C7050"/>
    <w:rsid w:val="003C7629"/>
    <w:rsid w:val="003D087E"/>
    <w:rsid w:val="003D0B34"/>
    <w:rsid w:val="003D55B5"/>
    <w:rsid w:val="003D5960"/>
    <w:rsid w:val="003D7393"/>
    <w:rsid w:val="003F4EC2"/>
    <w:rsid w:val="00401954"/>
    <w:rsid w:val="00403EFC"/>
    <w:rsid w:val="00427C49"/>
    <w:rsid w:val="00436B23"/>
    <w:rsid w:val="00452BFB"/>
    <w:rsid w:val="004544A4"/>
    <w:rsid w:val="00456F9B"/>
    <w:rsid w:val="00463D23"/>
    <w:rsid w:val="00465BED"/>
    <w:rsid w:val="00467A93"/>
    <w:rsid w:val="00470C72"/>
    <w:rsid w:val="004728D0"/>
    <w:rsid w:val="00472B1A"/>
    <w:rsid w:val="00474AC2"/>
    <w:rsid w:val="00475F6B"/>
    <w:rsid w:val="004844FC"/>
    <w:rsid w:val="0049428F"/>
    <w:rsid w:val="00494B4F"/>
    <w:rsid w:val="00495455"/>
    <w:rsid w:val="004A05BA"/>
    <w:rsid w:val="004A27AE"/>
    <w:rsid w:val="004A596D"/>
    <w:rsid w:val="004A7484"/>
    <w:rsid w:val="004C0F18"/>
    <w:rsid w:val="004C3490"/>
    <w:rsid w:val="004C605D"/>
    <w:rsid w:val="004C788F"/>
    <w:rsid w:val="004D2DA3"/>
    <w:rsid w:val="004D47B0"/>
    <w:rsid w:val="004F55B8"/>
    <w:rsid w:val="004F6FE2"/>
    <w:rsid w:val="00501772"/>
    <w:rsid w:val="00503137"/>
    <w:rsid w:val="00505B82"/>
    <w:rsid w:val="005169CC"/>
    <w:rsid w:val="0052495A"/>
    <w:rsid w:val="00524A15"/>
    <w:rsid w:val="00524AA4"/>
    <w:rsid w:val="00527851"/>
    <w:rsid w:val="00537B55"/>
    <w:rsid w:val="00541178"/>
    <w:rsid w:val="00541AAA"/>
    <w:rsid w:val="00551E69"/>
    <w:rsid w:val="00552844"/>
    <w:rsid w:val="00553F5E"/>
    <w:rsid w:val="00557599"/>
    <w:rsid w:val="005656E0"/>
    <w:rsid w:val="00572C96"/>
    <w:rsid w:val="00574712"/>
    <w:rsid w:val="0057481C"/>
    <w:rsid w:val="0058484F"/>
    <w:rsid w:val="005A52CD"/>
    <w:rsid w:val="005B0CAD"/>
    <w:rsid w:val="005B4783"/>
    <w:rsid w:val="005F2A3E"/>
    <w:rsid w:val="0060680E"/>
    <w:rsid w:val="00611AEB"/>
    <w:rsid w:val="0061454A"/>
    <w:rsid w:val="00623527"/>
    <w:rsid w:val="0062604E"/>
    <w:rsid w:val="00626E40"/>
    <w:rsid w:val="00632956"/>
    <w:rsid w:val="00636E17"/>
    <w:rsid w:val="006448AF"/>
    <w:rsid w:val="00657CB6"/>
    <w:rsid w:val="00666D40"/>
    <w:rsid w:val="00667978"/>
    <w:rsid w:val="00682C3A"/>
    <w:rsid w:val="00695587"/>
    <w:rsid w:val="006A63B7"/>
    <w:rsid w:val="006B4B3D"/>
    <w:rsid w:val="006C22D6"/>
    <w:rsid w:val="006E6E83"/>
    <w:rsid w:val="006F00A1"/>
    <w:rsid w:val="006F1506"/>
    <w:rsid w:val="006F3032"/>
    <w:rsid w:val="006F5F16"/>
    <w:rsid w:val="006F7D26"/>
    <w:rsid w:val="00701EF6"/>
    <w:rsid w:val="0070448A"/>
    <w:rsid w:val="00704F64"/>
    <w:rsid w:val="00707AD2"/>
    <w:rsid w:val="0071350E"/>
    <w:rsid w:val="007139F1"/>
    <w:rsid w:val="00713D37"/>
    <w:rsid w:val="00730908"/>
    <w:rsid w:val="00742B9D"/>
    <w:rsid w:val="007456A0"/>
    <w:rsid w:val="00751DED"/>
    <w:rsid w:val="00754E57"/>
    <w:rsid w:val="00755F4B"/>
    <w:rsid w:val="00763F8A"/>
    <w:rsid w:val="007859BD"/>
    <w:rsid w:val="0078645F"/>
    <w:rsid w:val="00786ABA"/>
    <w:rsid w:val="00790397"/>
    <w:rsid w:val="00792D51"/>
    <w:rsid w:val="00795AF8"/>
    <w:rsid w:val="007A35FF"/>
    <w:rsid w:val="007A76B1"/>
    <w:rsid w:val="007B6C04"/>
    <w:rsid w:val="007C23FB"/>
    <w:rsid w:val="007C4FFA"/>
    <w:rsid w:val="007D3218"/>
    <w:rsid w:val="007F1E04"/>
    <w:rsid w:val="007F2EA7"/>
    <w:rsid w:val="00803F38"/>
    <w:rsid w:val="00805C48"/>
    <w:rsid w:val="00810AE5"/>
    <w:rsid w:val="0082259B"/>
    <w:rsid w:val="00834DF0"/>
    <w:rsid w:val="008411E2"/>
    <w:rsid w:val="008712B5"/>
    <w:rsid w:val="00871882"/>
    <w:rsid w:val="00873CB2"/>
    <w:rsid w:val="00881B73"/>
    <w:rsid w:val="008B480A"/>
    <w:rsid w:val="008B6A3B"/>
    <w:rsid w:val="008D26F4"/>
    <w:rsid w:val="008D5758"/>
    <w:rsid w:val="008D7D5D"/>
    <w:rsid w:val="008E172B"/>
    <w:rsid w:val="008F0A86"/>
    <w:rsid w:val="008F234B"/>
    <w:rsid w:val="008F565E"/>
    <w:rsid w:val="009032A9"/>
    <w:rsid w:val="00910A44"/>
    <w:rsid w:val="009268E9"/>
    <w:rsid w:val="00927140"/>
    <w:rsid w:val="0093273B"/>
    <w:rsid w:val="009406A2"/>
    <w:rsid w:val="009507AF"/>
    <w:rsid w:val="009617A2"/>
    <w:rsid w:val="00961B26"/>
    <w:rsid w:val="0097693E"/>
    <w:rsid w:val="009946E4"/>
    <w:rsid w:val="009A3233"/>
    <w:rsid w:val="009A491A"/>
    <w:rsid w:val="009B2300"/>
    <w:rsid w:val="009C185E"/>
    <w:rsid w:val="009D1F0F"/>
    <w:rsid w:val="009E64FA"/>
    <w:rsid w:val="009F3405"/>
    <w:rsid w:val="00A104AF"/>
    <w:rsid w:val="00A10FB4"/>
    <w:rsid w:val="00A21842"/>
    <w:rsid w:val="00A35F10"/>
    <w:rsid w:val="00A37023"/>
    <w:rsid w:val="00A42BA6"/>
    <w:rsid w:val="00A56D1D"/>
    <w:rsid w:val="00A70FD0"/>
    <w:rsid w:val="00A90987"/>
    <w:rsid w:val="00A94DD2"/>
    <w:rsid w:val="00AA0A22"/>
    <w:rsid w:val="00AB1AB1"/>
    <w:rsid w:val="00AB40A2"/>
    <w:rsid w:val="00AE5681"/>
    <w:rsid w:val="00AF0593"/>
    <w:rsid w:val="00AF3760"/>
    <w:rsid w:val="00B0320D"/>
    <w:rsid w:val="00B07DA9"/>
    <w:rsid w:val="00B14478"/>
    <w:rsid w:val="00B20456"/>
    <w:rsid w:val="00B26176"/>
    <w:rsid w:val="00B3367F"/>
    <w:rsid w:val="00B4329D"/>
    <w:rsid w:val="00B51AE2"/>
    <w:rsid w:val="00B5775D"/>
    <w:rsid w:val="00B60988"/>
    <w:rsid w:val="00B61094"/>
    <w:rsid w:val="00B641EE"/>
    <w:rsid w:val="00B66177"/>
    <w:rsid w:val="00B6673E"/>
    <w:rsid w:val="00B87702"/>
    <w:rsid w:val="00B912CB"/>
    <w:rsid w:val="00B95FEB"/>
    <w:rsid w:val="00B969B8"/>
    <w:rsid w:val="00BA5AB7"/>
    <w:rsid w:val="00BB32A0"/>
    <w:rsid w:val="00BB5EDE"/>
    <w:rsid w:val="00BC6C5A"/>
    <w:rsid w:val="00BD5174"/>
    <w:rsid w:val="00BD524E"/>
    <w:rsid w:val="00BE0997"/>
    <w:rsid w:val="00BF2DA0"/>
    <w:rsid w:val="00C05B86"/>
    <w:rsid w:val="00C065DE"/>
    <w:rsid w:val="00C07063"/>
    <w:rsid w:val="00C27F22"/>
    <w:rsid w:val="00C32C99"/>
    <w:rsid w:val="00C34E90"/>
    <w:rsid w:val="00C3797C"/>
    <w:rsid w:val="00C37CAB"/>
    <w:rsid w:val="00C442A4"/>
    <w:rsid w:val="00C510B8"/>
    <w:rsid w:val="00C6050C"/>
    <w:rsid w:val="00C630DF"/>
    <w:rsid w:val="00C65837"/>
    <w:rsid w:val="00C80335"/>
    <w:rsid w:val="00C86D49"/>
    <w:rsid w:val="00C94B3E"/>
    <w:rsid w:val="00CA0229"/>
    <w:rsid w:val="00CA0D07"/>
    <w:rsid w:val="00CA464D"/>
    <w:rsid w:val="00CA76E6"/>
    <w:rsid w:val="00CB0D1D"/>
    <w:rsid w:val="00CC51A5"/>
    <w:rsid w:val="00CD15A8"/>
    <w:rsid w:val="00CE3F65"/>
    <w:rsid w:val="00D144D4"/>
    <w:rsid w:val="00D31500"/>
    <w:rsid w:val="00D3172E"/>
    <w:rsid w:val="00D52B8E"/>
    <w:rsid w:val="00D62BB9"/>
    <w:rsid w:val="00D7494B"/>
    <w:rsid w:val="00D81185"/>
    <w:rsid w:val="00D813FA"/>
    <w:rsid w:val="00D842F6"/>
    <w:rsid w:val="00D85DE5"/>
    <w:rsid w:val="00D92090"/>
    <w:rsid w:val="00D97E3B"/>
    <w:rsid w:val="00DA4DC7"/>
    <w:rsid w:val="00DA5AE9"/>
    <w:rsid w:val="00DA7E94"/>
    <w:rsid w:val="00DB0976"/>
    <w:rsid w:val="00DB39AF"/>
    <w:rsid w:val="00DC0F94"/>
    <w:rsid w:val="00DC10EE"/>
    <w:rsid w:val="00DC495C"/>
    <w:rsid w:val="00DC51AB"/>
    <w:rsid w:val="00DD46E1"/>
    <w:rsid w:val="00DE318C"/>
    <w:rsid w:val="00E0654C"/>
    <w:rsid w:val="00E11FD9"/>
    <w:rsid w:val="00E148CE"/>
    <w:rsid w:val="00E16D32"/>
    <w:rsid w:val="00E170EF"/>
    <w:rsid w:val="00E2025A"/>
    <w:rsid w:val="00E21143"/>
    <w:rsid w:val="00E244B9"/>
    <w:rsid w:val="00E24E1B"/>
    <w:rsid w:val="00E27421"/>
    <w:rsid w:val="00E303D1"/>
    <w:rsid w:val="00E317AF"/>
    <w:rsid w:val="00E34621"/>
    <w:rsid w:val="00E579A5"/>
    <w:rsid w:val="00E62E36"/>
    <w:rsid w:val="00E720CD"/>
    <w:rsid w:val="00E7350F"/>
    <w:rsid w:val="00E82500"/>
    <w:rsid w:val="00E862CC"/>
    <w:rsid w:val="00E93EBF"/>
    <w:rsid w:val="00E95897"/>
    <w:rsid w:val="00EA2525"/>
    <w:rsid w:val="00EA747E"/>
    <w:rsid w:val="00EB7EEF"/>
    <w:rsid w:val="00EC025B"/>
    <w:rsid w:val="00EC199A"/>
    <w:rsid w:val="00EC36C3"/>
    <w:rsid w:val="00ED0A8C"/>
    <w:rsid w:val="00ED5A45"/>
    <w:rsid w:val="00EE0CF2"/>
    <w:rsid w:val="00EE30F2"/>
    <w:rsid w:val="00EE632E"/>
    <w:rsid w:val="00EE6E7A"/>
    <w:rsid w:val="00EF307D"/>
    <w:rsid w:val="00F02AA0"/>
    <w:rsid w:val="00F17049"/>
    <w:rsid w:val="00F24B80"/>
    <w:rsid w:val="00F31D4A"/>
    <w:rsid w:val="00F32822"/>
    <w:rsid w:val="00F43755"/>
    <w:rsid w:val="00F50C4F"/>
    <w:rsid w:val="00F52475"/>
    <w:rsid w:val="00F52BA5"/>
    <w:rsid w:val="00F57806"/>
    <w:rsid w:val="00F63DD2"/>
    <w:rsid w:val="00F644F5"/>
    <w:rsid w:val="00F6788D"/>
    <w:rsid w:val="00F70A47"/>
    <w:rsid w:val="00F72338"/>
    <w:rsid w:val="00F75390"/>
    <w:rsid w:val="00F774DB"/>
    <w:rsid w:val="00F85873"/>
    <w:rsid w:val="00F91278"/>
    <w:rsid w:val="00F91848"/>
    <w:rsid w:val="00F92336"/>
    <w:rsid w:val="00F979DA"/>
    <w:rsid w:val="00F97F25"/>
    <w:rsid w:val="00FA006D"/>
    <w:rsid w:val="00FA7537"/>
    <w:rsid w:val="00FB0917"/>
    <w:rsid w:val="00FB4A38"/>
    <w:rsid w:val="00FB52AA"/>
    <w:rsid w:val="00FB7414"/>
    <w:rsid w:val="00FB7DB0"/>
    <w:rsid w:val="00FC768D"/>
    <w:rsid w:val="00FF019F"/>
    <w:rsid w:val="00FF3E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351B"/>
  <w14:defaultImageDpi w14:val="32767"/>
  <w15:chartTrackingRefBased/>
  <w15:docId w15:val="{A54A93FA-F187-6A42-8303-A135ED21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848"/>
    <w:rPr>
      <w:rFonts w:ascii="Times New Roman" w:eastAsia="Times New Roman" w:hAnsi="Times New Roman"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4DC7"/>
    <w:pPr>
      <w:spacing w:before="190"/>
    </w:pPr>
    <w:rPr>
      <w:rFonts w:ascii="Trebuchet MS" w:eastAsia="MS Gothic" w:hAnsi="Trebuchet MS"/>
      <w:color w:val="404040"/>
      <w:sz w:val="19"/>
      <w:szCs w:val="20"/>
      <w:lang w:eastAsia="x-none"/>
    </w:rPr>
  </w:style>
  <w:style w:type="character" w:customStyle="1" w:styleId="BodyTextChar">
    <w:name w:val="Body Text Char"/>
    <w:basedOn w:val="DefaultParagraphFont"/>
    <w:link w:val="BodyText"/>
    <w:rsid w:val="00DA4DC7"/>
    <w:rPr>
      <w:rFonts w:ascii="Trebuchet MS" w:eastAsia="MS Gothic" w:hAnsi="Trebuchet MS" w:cs="Times New Roman"/>
      <w:color w:val="404040"/>
      <w:sz w:val="19"/>
      <w:szCs w:val="20"/>
      <w:lang w:val="de-DE" w:eastAsia="x-none"/>
    </w:rPr>
  </w:style>
  <w:style w:type="paragraph" w:styleId="NormalWeb">
    <w:name w:val="Normal (Web)"/>
    <w:basedOn w:val="Normal"/>
    <w:uiPriority w:val="99"/>
    <w:unhideWhenUsed/>
    <w:rsid w:val="00DA4DC7"/>
    <w:pPr>
      <w:spacing w:before="100" w:beforeAutospacing="1" w:after="100" w:afterAutospacing="1"/>
    </w:pPr>
  </w:style>
  <w:style w:type="character" w:styleId="Hyperlink">
    <w:name w:val="Hyperlink"/>
    <w:basedOn w:val="DefaultParagraphFont"/>
    <w:uiPriority w:val="99"/>
    <w:semiHidden/>
    <w:unhideWhenUsed/>
    <w:rsid w:val="00AF3760"/>
    <w:rPr>
      <w:color w:val="0000FF"/>
      <w:u w:val="single"/>
    </w:rPr>
  </w:style>
  <w:style w:type="paragraph" w:styleId="ListParagraph">
    <w:name w:val="List Paragraph"/>
    <w:basedOn w:val="Normal"/>
    <w:link w:val="ListParagraphChar"/>
    <w:uiPriority w:val="34"/>
    <w:qFormat/>
    <w:rsid w:val="00AF3760"/>
    <w:pPr>
      <w:ind w:left="720"/>
      <w:contextualSpacing/>
    </w:pPr>
  </w:style>
  <w:style w:type="character" w:styleId="CommentReference">
    <w:name w:val="annotation reference"/>
    <w:basedOn w:val="DefaultParagraphFont"/>
    <w:uiPriority w:val="99"/>
    <w:semiHidden/>
    <w:unhideWhenUsed/>
    <w:rsid w:val="00AF3760"/>
    <w:rPr>
      <w:sz w:val="16"/>
      <w:szCs w:val="16"/>
    </w:rPr>
  </w:style>
  <w:style w:type="paragraph" w:styleId="CommentText">
    <w:name w:val="annotation text"/>
    <w:basedOn w:val="Normal"/>
    <w:link w:val="CommentTextChar"/>
    <w:uiPriority w:val="99"/>
    <w:semiHidden/>
    <w:unhideWhenUsed/>
    <w:rsid w:val="00AF3760"/>
    <w:rPr>
      <w:sz w:val="20"/>
      <w:szCs w:val="20"/>
    </w:rPr>
  </w:style>
  <w:style w:type="character" w:customStyle="1" w:styleId="CommentTextChar">
    <w:name w:val="Comment Text Char"/>
    <w:basedOn w:val="DefaultParagraphFont"/>
    <w:link w:val="CommentText"/>
    <w:uiPriority w:val="99"/>
    <w:semiHidden/>
    <w:rsid w:val="00AF3760"/>
    <w:rPr>
      <w:rFonts w:ascii="Times New Roman" w:eastAsia="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AF3760"/>
    <w:rPr>
      <w:b/>
      <w:bCs/>
    </w:rPr>
  </w:style>
  <w:style w:type="character" w:customStyle="1" w:styleId="CommentSubjectChar">
    <w:name w:val="Comment Subject Char"/>
    <w:basedOn w:val="CommentTextChar"/>
    <w:link w:val="CommentSubject"/>
    <w:uiPriority w:val="99"/>
    <w:semiHidden/>
    <w:rsid w:val="00AF3760"/>
    <w:rPr>
      <w:rFonts w:ascii="Times New Roman" w:eastAsia="Times New Roman" w:hAnsi="Times New Roman" w:cs="Times New Roman"/>
      <w:b/>
      <w:bCs/>
      <w:sz w:val="20"/>
      <w:szCs w:val="20"/>
      <w:lang w:val="de-DE"/>
    </w:rPr>
  </w:style>
  <w:style w:type="paragraph" w:styleId="BalloonText">
    <w:name w:val="Balloon Text"/>
    <w:basedOn w:val="Normal"/>
    <w:link w:val="BalloonTextChar"/>
    <w:uiPriority w:val="99"/>
    <w:semiHidden/>
    <w:unhideWhenUsed/>
    <w:rsid w:val="00AF3760"/>
    <w:rPr>
      <w:sz w:val="18"/>
      <w:szCs w:val="18"/>
    </w:rPr>
  </w:style>
  <w:style w:type="character" w:customStyle="1" w:styleId="BalloonTextChar">
    <w:name w:val="Balloon Text Char"/>
    <w:basedOn w:val="DefaultParagraphFont"/>
    <w:link w:val="BalloonText"/>
    <w:uiPriority w:val="99"/>
    <w:semiHidden/>
    <w:rsid w:val="00AF3760"/>
    <w:rPr>
      <w:rFonts w:ascii="Times New Roman" w:eastAsia="Times New Roman" w:hAnsi="Times New Roman" w:cs="Times New Roman"/>
      <w:sz w:val="18"/>
      <w:szCs w:val="18"/>
      <w:lang w:val="de-DE"/>
    </w:rPr>
  </w:style>
  <w:style w:type="character" w:customStyle="1" w:styleId="normaltextrun">
    <w:name w:val="normaltextrun"/>
    <w:basedOn w:val="DefaultParagraphFont"/>
    <w:rsid w:val="002A075F"/>
  </w:style>
  <w:style w:type="character" w:customStyle="1" w:styleId="ListParagraphChar">
    <w:name w:val="List Paragraph Char"/>
    <w:basedOn w:val="DefaultParagraphFont"/>
    <w:link w:val="ListParagraph"/>
    <w:uiPriority w:val="34"/>
    <w:rsid w:val="002A075F"/>
    <w:rPr>
      <w:rFonts w:ascii="Times New Roman" w:eastAsia="Times New Roman" w:hAnsi="Times New Roman" w:cs="Times New Roman"/>
      <w:lang w:val="de-DE"/>
    </w:rPr>
  </w:style>
  <w:style w:type="character" w:customStyle="1" w:styleId="apple-converted-space">
    <w:name w:val="apple-converted-space"/>
    <w:basedOn w:val="DefaultParagraphFont"/>
    <w:rsid w:val="00ED5A45"/>
  </w:style>
  <w:style w:type="paragraph" w:styleId="HTMLPreformatted">
    <w:name w:val="HTML Preformatted"/>
    <w:basedOn w:val="Normal"/>
    <w:link w:val="HTMLPreformattedChar"/>
    <w:uiPriority w:val="99"/>
    <w:semiHidden/>
    <w:unhideWhenUsed/>
    <w:rsid w:val="00ED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D5A45"/>
    <w:rPr>
      <w:rFonts w:ascii="Courier New" w:eastAsia="Times New Roman" w:hAnsi="Courier New" w:cs="Courier New"/>
      <w:sz w:val="20"/>
      <w:szCs w:val="20"/>
      <w:lang w:val="de-DE"/>
    </w:rPr>
  </w:style>
  <w:style w:type="paragraph" w:styleId="Revision">
    <w:name w:val="Revision"/>
    <w:hidden/>
    <w:uiPriority w:val="99"/>
    <w:semiHidden/>
    <w:rsid w:val="008D5758"/>
    <w:rPr>
      <w:rFonts w:ascii="Times New Roman" w:eastAsia="Times New Roman" w:hAnsi="Times New Roman" w:cs="Times New Roman"/>
      <w:lang w:val="de-DE"/>
    </w:rPr>
  </w:style>
  <w:style w:type="paragraph" w:customStyle="1" w:styleId="EndNoteBibliographyTitle">
    <w:name w:val="EndNote Bibliography Title"/>
    <w:basedOn w:val="Normal"/>
    <w:link w:val="EndNoteBibliographyTitleChar"/>
    <w:rsid w:val="003B30B2"/>
    <w:pPr>
      <w:jc w:val="center"/>
    </w:pPr>
  </w:style>
  <w:style w:type="character" w:customStyle="1" w:styleId="EndNoteBibliographyTitleChar">
    <w:name w:val="EndNote Bibliography Title Char"/>
    <w:basedOn w:val="ListParagraphChar"/>
    <w:link w:val="EndNoteBibliographyTitle"/>
    <w:rsid w:val="003B30B2"/>
    <w:rPr>
      <w:rFonts w:ascii="Times New Roman" w:eastAsia="Times New Roman" w:hAnsi="Times New Roman" w:cs="Times New Roman"/>
      <w:lang w:val="de-DE"/>
    </w:rPr>
  </w:style>
  <w:style w:type="paragraph" w:customStyle="1" w:styleId="EndNoteBibliography">
    <w:name w:val="EndNote Bibliography"/>
    <w:basedOn w:val="Normal"/>
    <w:link w:val="EndNoteBibliographyChar"/>
    <w:rsid w:val="003B30B2"/>
    <w:pPr>
      <w:jc w:val="both"/>
    </w:pPr>
  </w:style>
  <w:style w:type="character" w:customStyle="1" w:styleId="EndNoteBibliographyChar">
    <w:name w:val="EndNote Bibliography Char"/>
    <w:basedOn w:val="ListParagraphChar"/>
    <w:link w:val="EndNoteBibliography"/>
    <w:rsid w:val="003B30B2"/>
    <w:rPr>
      <w:rFonts w:ascii="Times New Roman" w:eastAsia="Times New Roman" w:hAnsi="Times New Roman"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18655">
      <w:bodyDiv w:val="1"/>
      <w:marLeft w:val="0"/>
      <w:marRight w:val="0"/>
      <w:marTop w:val="0"/>
      <w:marBottom w:val="0"/>
      <w:divBdr>
        <w:top w:val="none" w:sz="0" w:space="0" w:color="auto"/>
        <w:left w:val="none" w:sz="0" w:space="0" w:color="auto"/>
        <w:bottom w:val="none" w:sz="0" w:space="0" w:color="auto"/>
        <w:right w:val="none" w:sz="0" w:space="0" w:color="auto"/>
      </w:divBdr>
    </w:div>
    <w:div w:id="522399482">
      <w:bodyDiv w:val="1"/>
      <w:marLeft w:val="0"/>
      <w:marRight w:val="0"/>
      <w:marTop w:val="0"/>
      <w:marBottom w:val="0"/>
      <w:divBdr>
        <w:top w:val="none" w:sz="0" w:space="0" w:color="auto"/>
        <w:left w:val="none" w:sz="0" w:space="0" w:color="auto"/>
        <w:bottom w:val="none" w:sz="0" w:space="0" w:color="auto"/>
        <w:right w:val="none" w:sz="0" w:space="0" w:color="auto"/>
      </w:divBdr>
    </w:div>
    <w:div w:id="607277183">
      <w:bodyDiv w:val="1"/>
      <w:marLeft w:val="0"/>
      <w:marRight w:val="0"/>
      <w:marTop w:val="0"/>
      <w:marBottom w:val="0"/>
      <w:divBdr>
        <w:top w:val="none" w:sz="0" w:space="0" w:color="auto"/>
        <w:left w:val="none" w:sz="0" w:space="0" w:color="auto"/>
        <w:bottom w:val="none" w:sz="0" w:space="0" w:color="auto"/>
        <w:right w:val="none" w:sz="0" w:space="0" w:color="auto"/>
      </w:divBdr>
      <w:divsChild>
        <w:div w:id="2102951916">
          <w:marLeft w:val="0"/>
          <w:marRight w:val="0"/>
          <w:marTop w:val="280"/>
          <w:marBottom w:val="280"/>
          <w:divBdr>
            <w:top w:val="none" w:sz="0" w:space="0" w:color="auto"/>
            <w:left w:val="none" w:sz="0" w:space="0" w:color="auto"/>
            <w:bottom w:val="none" w:sz="0" w:space="0" w:color="auto"/>
            <w:right w:val="none" w:sz="0" w:space="0" w:color="auto"/>
          </w:divBdr>
        </w:div>
      </w:divsChild>
    </w:div>
    <w:div w:id="997419281">
      <w:bodyDiv w:val="1"/>
      <w:marLeft w:val="0"/>
      <w:marRight w:val="0"/>
      <w:marTop w:val="0"/>
      <w:marBottom w:val="0"/>
      <w:divBdr>
        <w:top w:val="none" w:sz="0" w:space="0" w:color="auto"/>
        <w:left w:val="none" w:sz="0" w:space="0" w:color="auto"/>
        <w:bottom w:val="none" w:sz="0" w:space="0" w:color="auto"/>
        <w:right w:val="none" w:sz="0" w:space="0" w:color="auto"/>
      </w:divBdr>
      <w:divsChild>
        <w:div w:id="2090807624">
          <w:marLeft w:val="0"/>
          <w:marRight w:val="0"/>
          <w:marTop w:val="280"/>
          <w:marBottom w:val="280"/>
          <w:divBdr>
            <w:top w:val="none" w:sz="0" w:space="0" w:color="auto"/>
            <w:left w:val="none" w:sz="0" w:space="0" w:color="auto"/>
            <w:bottom w:val="none" w:sz="0" w:space="0" w:color="auto"/>
            <w:right w:val="none" w:sz="0" w:space="0" w:color="auto"/>
          </w:divBdr>
        </w:div>
      </w:divsChild>
    </w:div>
    <w:div w:id="1110903773">
      <w:bodyDiv w:val="1"/>
      <w:marLeft w:val="0"/>
      <w:marRight w:val="0"/>
      <w:marTop w:val="0"/>
      <w:marBottom w:val="0"/>
      <w:divBdr>
        <w:top w:val="none" w:sz="0" w:space="0" w:color="auto"/>
        <w:left w:val="none" w:sz="0" w:space="0" w:color="auto"/>
        <w:bottom w:val="none" w:sz="0" w:space="0" w:color="auto"/>
        <w:right w:val="none" w:sz="0" w:space="0" w:color="auto"/>
      </w:divBdr>
      <w:divsChild>
        <w:div w:id="714235571">
          <w:marLeft w:val="0"/>
          <w:marRight w:val="0"/>
          <w:marTop w:val="0"/>
          <w:marBottom w:val="0"/>
          <w:divBdr>
            <w:top w:val="none" w:sz="0" w:space="0" w:color="auto"/>
            <w:left w:val="none" w:sz="0" w:space="0" w:color="auto"/>
            <w:bottom w:val="none" w:sz="0" w:space="0" w:color="auto"/>
            <w:right w:val="none" w:sz="0" w:space="0" w:color="auto"/>
          </w:divBdr>
        </w:div>
        <w:div w:id="489248305">
          <w:marLeft w:val="0"/>
          <w:marRight w:val="0"/>
          <w:marTop w:val="0"/>
          <w:marBottom w:val="0"/>
          <w:divBdr>
            <w:top w:val="none" w:sz="0" w:space="0" w:color="auto"/>
            <w:left w:val="none" w:sz="0" w:space="0" w:color="auto"/>
            <w:bottom w:val="none" w:sz="0" w:space="0" w:color="auto"/>
            <w:right w:val="none" w:sz="0" w:space="0" w:color="auto"/>
          </w:divBdr>
        </w:div>
      </w:divsChild>
    </w:div>
    <w:div w:id="1541016544">
      <w:bodyDiv w:val="1"/>
      <w:marLeft w:val="0"/>
      <w:marRight w:val="0"/>
      <w:marTop w:val="0"/>
      <w:marBottom w:val="0"/>
      <w:divBdr>
        <w:top w:val="none" w:sz="0" w:space="0" w:color="auto"/>
        <w:left w:val="none" w:sz="0" w:space="0" w:color="auto"/>
        <w:bottom w:val="none" w:sz="0" w:space="0" w:color="auto"/>
        <w:right w:val="none" w:sz="0" w:space="0" w:color="auto"/>
      </w:divBdr>
    </w:div>
    <w:div w:id="1556548547">
      <w:bodyDiv w:val="1"/>
      <w:marLeft w:val="0"/>
      <w:marRight w:val="0"/>
      <w:marTop w:val="0"/>
      <w:marBottom w:val="0"/>
      <w:divBdr>
        <w:top w:val="none" w:sz="0" w:space="0" w:color="auto"/>
        <w:left w:val="none" w:sz="0" w:space="0" w:color="auto"/>
        <w:bottom w:val="none" w:sz="0" w:space="0" w:color="auto"/>
        <w:right w:val="none" w:sz="0" w:space="0" w:color="auto"/>
      </w:divBdr>
    </w:div>
    <w:div w:id="17599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3346E-02FF-4155-A36B-27230978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3952</Words>
  <Characters>22528</Characters>
  <Application>Microsoft Office Word</Application>
  <DocSecurity>0</DocSecurity>
  <Lines>187</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x</dc:creator>
  <cp:keywords/>
  <dc:description/>
  <cp:lastModifiedBy>r x</cp:lastModifiedBy>
  <cp:revision>43</cp:revision>
  <dcterms:created xsi:type="dcterms:W3CDTF">2021-10-04T10:15:00Z</dcterms:created>
  <dcterms:modified xsi:type="dcterms:W3CDTF">2021-10-11T08:26:00Z</dcterms:modified>
</cp:coreProperties>
</file>