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4BB4" w14:textId="610FB376" w:rsidR="00A74BF3" w:rsidRPr="00B77A15" w:rsidRDefault="00A74BF3"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TITLE:</w:t>
      </w:r>
    </w:p>
    <w:p w14:paraId="00000001" w14:textId="671FA3E2" w:rsidR="00AB593B" w:rsidRPr="00B77A15" w:rsidRDefault="00CA1D0D" w:rsidP="002D1E4E">
      <w:pPr>
        <w:spacing w:line="240" w:lineRule="auto"/>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Preparation of Bead-</w:t>
      </w:r>
      <w:r w:rsidR="00A74BF3" w:rsidRPr="00B77A15">
        <w:rPr>
          <w:rFonts w:asciiTheme="majorHAnsi" w:eastAsia="Calibri" w:hAnsiTheme="majorHAnsi" w:cstheme="majorHAnsi"/>
          <w:bCs/>
          <w:sz w:val="24"/>
          <w:szCs w:val="24"/>
          <w:lang w:val="en-US"/>
        </w:rPr>
        <w:t>s</w:t>
      </w:r>
      <w:r w:rsidRPr="00B77A15">
        <w:rPr>
          <w:rFonts w:asciiTheme="majorHAnsi" w:eastAsia="Calibri" w:hAnsiTheme="majorHAnsi" w:cstheme="majorHAnsi"/>
          <w:bCs/>
          <w:sz w:val="24"/>
          <w:szCs w:val="24"/>
          <w:lang w:val="en-US"/>
        </w:rPr>
        <w:t xml:space="preserve">upported Lipid Bilayers to </w:t>
      </w:r>
      <w:r w:rsidR="00A74BF3" w:rsidRPr="00B77A15">
        <w:rPr>
          <w:rFonts w:asciiTheme="majorHAnsi" w:eastAsia="Calibri" w:hAnsiTheme="majorHAnsi" w:cstheme="majorHAnsi"/>
          <w:bCs/>
          <w:sz w:val="24"/>
          <w:szCs w:val="24"/>
          <w:lang w:val="en-US"/>
        </w:rPr>
        <w:t>S</w:t>
      </w:r>
      <w:r w:rsidRPr="00B77A15">
        <w:rPr>
          <w:rFonts w:asciiTheme="majorHAnsi" w:eastAsia="Calibri" w:hAnsiTheme="majorHAnsi" w:cstheme="majorHAnsi"/>
          <w:bCs/>
          <w:sz w:val="24"/>
          <w:szCs w:val="24"/>
          <w:lang w:val="en-US"/>
        </w:rPr>
        <w:t xml:space="preserve">tudy the </w:t>
      </w:r>
      <w:r w:rsidR="00A74BF3" w:rsidRPr="00B77A15">
        <w:rPr>
          <w:rFonts w:asciiTheme="majorHAnsi" w:eastAsia="Calibri" w:hAnsiTheme="majorHAnsi" w:cstheme="majorHAnsi"/>
          <w:bCs/>
          <w:sz w:val="24"/>
          <w:szCs w:val="24"/>
          <w:lang w:val="en-US"/>
        </w:rPr>
        <w:t>P</w:t>
      </w:r>
      <w:r w:rsidRPr="00B77A15">
        <w:rPr>
          <w:rFonts w:asciiTheme="majorHAnsi" w:eastAsia="Calibri" w:hAnsiTheme="majorHAnsi" w:cstheme="majorHAnsi"/>
          <w:bCs/>
          <w:sz w:val="24"/>
          <w:szCs w:val="24"/>
          <w:lang w:val="en-US"/>
        </w:rPr>
        <w:t xml:space="preserve">articulate </w:t>
      </w:r>
      <w:r w:rsidR="00A74BF3" w:rsidRPr="00B77A15">
        <w:rPr>
          <w:rFonts w:asciiTheme="majorHAnsi" w:eastAsia="Calibri" w:hAnsiTheme="majorHAnsi" w:cstheme="majorHAnsi"/>
          <w:bCs/>
          <w:sz w:val="24"/>
          <w:szCs w:val="24"/>
          <w:lang w:val="en-US"/>
        </w:rPr>
        <w:t>O</w:t>
      </w:r>
      <w:r w:rsidRPr="00B77A15">
        <w:rPr>
          <w:rFonts w:asciiTheme="majorHAnsi" w:eastAsia="Calibri" w:hAnsiTheme="majorHAnsi" w:cstheme="majorHAnsi"/>
          <w:bCs/>
          <w:sz w:val="24"/>
          <w:szCs w:val="24"/>
          <w:lang w:val="en-US"/>
        </w:rPr>
        <w:t>utput of T</w:t>
      </w:r>
      <w:r w:rsidR="002E5E59" w:rsidRPr="00B77A15">
        <w:rPr>
          <w:rFonts w:asciiTheme="majorHAnsi" w:eastAsia="Calibri" w:hAnsiTheme="majorHAnsi" w:cstheme="majorHAnsi"/>
          <w:bCs/>
          <w:sz w:val="24"/>
          <w:szCs w:val="24"/>
          <w:lang w:val="en-US"/>
        </w:rPr>
        <w:t xml:space="preserve"> C</w:t>
      </w:r>
      <w:r w:rsidRPr="00B77A15">
        <w:rPr>
          <w:rFonts w:asciiTheme="majorHAnsi" w:eastAsia="Calibri" w:hAnsiTheme="majorHAnsi" w:cstheme="majorHAnsi"/>
          <w:bCs/>
          <w:sz w:val="24"/>
          <w:szCs w:val="24"/>
          <w:lang w:val="en-US"/>
        </w:rPr>
        <w:t>ell Immune Synapses</w:t>
      </w:r>
    </w:p>
    <w:p w14:paraId="00000002" w14:textId="77777777" w:rsidR="00AB593B" w:rsidRPr="00B77A15" w:rsidRDefault="00AB593B" w:rsidP="002D1E4E">
      <w:pPr>
        <w:spacing w:line="240" w:lineRule="auto"/>
        <w:jc w:val="both"/>
        <w:rPr>
          <w:rFonts w:asciiTheme="majorHAnsi" w:eastAsia="Calibri" w:hAnsiTheme="majorHAnsi" w:cstheme="majorHAnsi"/>
          <w:sz w:val="24"/>
          <w:szCs w:val="24"/>
          <w:lang w:val="en-US"/>
        </w:rPr>
      </w:pPr>
    </w:p>
    <w:p w14:paraId="00000003" w14:textId="543273D7"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AUTHORS AND AFFILIATIONS</w:t>
      </w:r>
      <w:r w:rsidR="00A74BF3" w:rsidRPr="00B77A15">
        <w:rPr>
          <w:rFonts w:asciiTheme="majorHAnsi" w:eastAsia="Calibri" w:hAnsiTheme="majorHAnsi" w:cstheme="majorHAnsi"/>
          <w:b/>
          <w:sz w:val="24"/>
          <w:szCs w:val="24"/>
          <w:lang w:val="en-US"/>
        </w:rPr>
        <w:t>:</w:t>
      </w:r>
    </w:p>
    <w:p w14:paraId="1F3238AA" w14:textId="74125AF8" w:rsidR="008F7AA2" w:rsidRPr="00B77A15" w:rsidRDefault="00CA1D0D" w:rsidP="002D1E4E">
      <w:pPr>
        <w:spacing w:line="240" w:lineRule="auto"/>
        <w:jc w:val="both"/>
        <w:rPr>
          <w:rFonts w:asciiTheme="majorHAnsi" w:eastAsia="Calibri" w:hAnsiTheme="majorHAnsi" w:cstheme="majorHAnsi"/>
          <w:sz w:val="24"/>
          <w:szCs w:val="24"/>
          <w:vertAlign w:val="superscript"/>
          <w:lang w:val="en-US"/>
        </w:rPr>
      </w:pPr>
      <w:r w:rsidRPr="00B77A15">
        <w:rPr>
          <w:rFonts w:asciiTheme="majorHAnsi" w:eastAsia="Calibri" w:hAnsiTheme="majorHAnsi" w:cstheme="majorHAnsi"/>
          <w:sz w:val="24"/>
          <w:szCs w:val="24"/>
          <w:lang w:val="en-US"/>
        </w:rPr>
        <w:t>Pablo F. Céspedes</w:t>
      </w:r>
      <w:r w:rsidR="00A74BF3" w:rsidRPr="00B77A15">
        <w:rPr>
          <w:rFonts w:asciiTheme="majorHAnsi" w:eastAsia="Calibri" w:hAnsiTheme="majorHAnsi" w:cstheme="majorHAnsi"/>
          <w:sz w:val="24"/>
          <w:szCs w:val="24"/>
          <w:lang w:val="en-US"/>
        </w:rPr>
        <w:t>,</w:t>
      </w:r>
      <w:r w:rsidR="008F7AA2"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Michael L. Dustin</w:t>
      </w:r>
    </w:p>
    <w:p w14:paraId="6DADDF0E" w14:textId="77777777" w:rsidR="008F7AA2" w:rsidRPr="00B77A15" w:rsidRDefault="008F7AA2" w:rsidP="002D1E4E">
      <w:pPr>
        <w:spacing w:line="240" w:lineRule="auto"/>
        <w:jc w:val="both"/>
        <w:rPr>
          <w:rFonts w:asciiTheme="majorHAnsi" w:eastAsia="Calibri" w:hAnsiTheme="majorHAnsi" w:cstheme="majorHAnsi"/>
          <w:sz w:val="24"/>
          <w:szCs w:val="24"/>
          <w:lang w:val="en-US"/>
        </w:rPr>
      </w:pPr>
    </w:p>
    <w:p w14:paraId="00000005" w14:textId="7F38D014"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Kennedy Institute of Rheumatology, Nuffield Department of </w:t>
      </w:r>
      <w:proofErr w:type="spellStart"/>
      <w:r w:rsidRPr="00B77A15">
        <w:rPr>
          <w:rFonts w:asciiTheme="majorHAnsi" w:eastAsia="Calibri" w:hAnsiTheme="majorHAnsi" w:cstheme="majorHAnsi"/>
          <w:sz w:val="24"/>
          <w:szCs w:val="24"/>
          <w:lang w:val="en-US"/>
        </w:rPr>
        <w:t>Orthopaedics</w:t>
      </w:r>
      <w:proofErr w:type="spellEnd"/>
      <w:r w:rsidRPr="00B77A15">
        <w:rPr>
          <w:rFonts w:asciiTheme="majorHAnsi" w:eastAsia="Calibri" w:hAnsiTheme="majorHAnsi" w:cstheme="majorHAnsi"/>
          <w:sz w:val="24"/>
          <w:szCs w:val="24"/>
          <w:lang w:val="en-US"/>
        </w:rPr>
        <w:t>, Rheumatology and Musculoskeletal Sciences, The University of Oxford, Oxford, UK</w:t>
      </w:r>
    </w:p>
    <w:p w14:paraId="290228DF" w14:textId="77777777" w:rsidR="00506F41" w:rsidRPr="00B77A15" w:rsidRDefault="00506F41" w:rsidP="002D1E4E">
      <w:pPr>
        <w:spacing w:line="240" w:lineRule="auto"/>
        <w:jc w:val="both"/>
        <w:rPr>
          <w:rFonts w:asciiTheme="majorHAnsi" w:eastAsia="Calibri" w:hAnsiTheme="majorHAnsi" w:cstheme="majorHAnsi"/>
          <w:sz w:val="24"/>
          <w:szCs w:val="24"/>
          <w:lang w:val="en-US"/>
        </w:rPr>
      </w:pPr>
    </w:p>
    <w:p w14:paraId="266A885C" w14:textId="63C0057D" w:rsidR="00CF0ADB" w:rsidRPr="00B77A15" w:rsidRDefault="00CF0ADB"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
          <w:bCs/>
          <w:sz w:val="24"/>
          <w:szCs w:val="24"/>
          <w:lang w:val="en-US"/>
        </w:rPr>
        <w:t>Corresponding authors:</w:t>
      </w:r>
    </w:p>
    <w:p w14:paraId="64D528A8" w14:textId="12A3221E" w:rsidR="00CF0ADB" w:rsidRPr="00B77A15" w:rsidRDefault="00CF0ADB"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Pablo F. Céspedes</w:t>
      </w:r>
      <w:r w:rsidRPr="00B77A15">
        <w:rPr>
          <w:rFonts w:asciiTheme="majorHAnsi" w:eastAsia="Calibri" w:hAnsiTheme="majorHAnsi" w:cstheme="majorHAnsi"/>
          <w:sz w:val="24"/>
          <w:szCs w:val="24"/>
          <w:lang w:val="en-US"/>
        </w:rPr>
        <w:tab/>
      </w:r>
      <w:r w:rsidRPr="00B77A15">
        <w:rPr>
          <w:rFonts w:asciiTheme="majorHAnsi" w:eastAsia="Calibri" w:hAnsiTheme="majorHAnsi" w:cstheme="majorHAnsi"/>
          <w:sz w:val="24"/>
          <w:szCs w:val="24"/>
          <w:lang w:val="en-US"/>
        </w:rPr>
        <w:tab/>
      </w:r>
      <w:r w:rsidRPr="00B77A15">
        <w:rPr>
          <w:rFonts w:asciiTheme="majorHAnsi" w:eastAsia="Calibri" w:hAnsiTheme="majorHAnsi" w:cstheme="majorHAnsi"/>
          <w:sz w:val="24"/>
          <w:szCs w:val="24"/>
          <w:lang w:val="en-US"/>
        </w:rPr>
        <w:tab/>
        <w:t>(</w:t>
      </w:r>
      <w:r w:rsidR="002E1698" w:rsidRPr="00B77A15">
        <w:rPr>
          <w:rFonts w:asciiTheme="majorHAnsi" w:eastAsia="Calibri" w:hAnsiTheme="majorHAnsi" w:cstheme="majorHAnsi"/>
          <w:sz w:val="24"/>
          <w:szCs w:val="24"/>
          <w:lang w:val="en-US"/>
        </w:rPr>
        <w:t>pablo.cespedes@kennedy.ox.ac.uk)</w:t>
      </w:r>
    </w:p>
    <w:p w14:paraId="00000007" w14:textId="724E6EDB" w:rsidR="00AB593B" w:rsidRPr="00B77A15" w:rsidRDefault="00CF0ADB" w:rsidP="002D1E4E">
      <w:pPr>
        <w:spacing w:line="240" w:lineRule="auto"/>
        <w:jc w:val="both"/>
        <w:rPr>
          <w:rFonts w:asciiTheme="majorHAnsi" w:eastAsia="Calibri" w:hAnsiTheme="majorHAnsi" w:cstheme="majorHAnsi"/>
          <w:sz w:val="24"/>
          <w:szCs w:val="24"/>
          <w:vertAlign w:val="superscript"/>
          <w:lang w:val="en-US"/>
        </w:rPr>
      </w:pPr>
      <w:r w:rsidRPr="00B77A15">
        <w:rPr>
          <w:rFonts w:asciiTheme="majorHAnsi" w:eastAsia="Calibri" w:hAnsiTheme="majorHAnsi" w:cstheme="majorHAnsi"/>
          <w:sz w:val="24"/>
          <w:szCs w:val="24"/>
          <w:lang w:val="en-US"/>
        </w:rPr>
        <w:t>Michael L. Dustin</w:t>
      </w:r>
      <w:r w:rsidR="002E1698" w:rsidRPr="00B77A15">
        <w:rPr>
          <w:rFonts w:asciiTheme="majorHAnsi" w:eastAsia="Calibri" w:hAnsiTheme="majorHAnsi" w:cstheme="majorHAnsi"/>
          <w:sz w:val="24"/>
          <w:szCs w:val="24"/>
          <w:lang w:val="en-US"/>
        </w:rPr>
        <w:tab/>
      </w:r>
      <w:r w:rsidR="002E1698" w:rsidRPr="00B77A15">
        <w:rPr>
          <w:rFonts w:asciiTheme="majorHAnsi" w:eastAsia="Calibri" w:hAnsiTheme="majorHAnsi" w:cstheme="majorHAnsi"/>
          <w:sz w:val="24"/>
          <w:szCs w:val="24"/>
          <w:lang w:val="en-US"/>
        </w:rPr>
        <w:tab/>
      </w:r>
      <w:r w:rsidR="002E1698" w:rsidRPr="00B77A15">
        <w:rPr>
          <w:rFonts w:asciiTheme="majorHAnsi" w:eastAsia="Calibri" w:hAnsiTheme="majorHAnsi" w:cstheme="majorHAnsi"/>
          <w:sz w:val="24"/>
          <w:szCs w:val="24"/>
          <w:lang w:val="en-US"/>
        </w:rPr>
        <w:tab/>
        <w:t>(</w:t>
      </w:r>
      <w:r w:rsidR="0078693C" w:rsidRPr="00B77A15">
        <w:rPr>
          <w:rFonts w:asciiTheme="majorHAnsi" w:eastAsia="Calibri" w:hAnsiTheme="majorHAnsi" w:cstheme="majorHAnsi"/>
          <w:sz w:val="24"/>
          <w:szCs w:val="24"/>
          <w:lang w:val="en-US"/>
        </w:rPr>
        <w:t>michael.dustin@kennedy.ox.ac.uk)</w:t>
      </w:r>
    </w:p>
    <w:p w14:paraId="00000008"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09" w14:textId="504200A3"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SUMMARY</w:t>
      </w:r>
      <w:r w:rsidR="009F3042" w:rsidRPr="00B77A15">
        <w:rPr>
          <w:rFonts w:asciiTheme="majorHAnsi" w:eastAsia="Calibri" w:hAnsiTheme="majorHAnsi" w:cstheme="majorHAnsi"/>
          <w:b/>
          <w:sz w:val="24"/>
          <w:szCs w:val="24"/>
          <w:lang w:val="en-US"/>
        </w:rPr>
        <w:t>:</w:t>
      </w:r>
    </w:p>
    <w:p w14:paraId="0000000A" w14:textId="589F6DD1"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Here we present the protocol for the stepwise reconstitution of synthetic </w:t>
      </w:r>
      <w:r w:rsidR="009F3042" w:rsidRPr="00B77A15">
        <w:rPr>
          <w:rFonts w:asciiTheme="majorHAnsi" w:eastAsia="Calibri" w:hAnsiTheme="majorHAnsi" w:cstheme="majorHAnsi"/>
          <w:sz w:val="24"/>
          <w:szCs w:val="24"/>
          <w:lang w:val="en-US"/>
        </w:rPr>
        <w:t>antigen-presenting cells</w:t>
      </w:r>
      <w:r w:rsidRPr="00B77A15">
        <w:rPr>
          <w:rFonts w:asciiTheme="majorHAnsi" w:eastAsia="Calibri" w:hAnsiTheme="majorHAnsi" w:cstheme="majorHAnsi"/>
          <w:sz w:val="24"/>
          <w:szCs w:val="24"/>
          <w:lang w:val="en-US"/>
        </w:rPr>
        <w:t xml:space="preserve"> using Bead-Supported Lipid Bilayers and their use to interrogate the synaptic output from activated T cells. </w:t>
      </w:r>
    </w:p>
    <w:p w14:paraId="0000000B"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0C" w14:textId="7744C9DB"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ABSTRACT</w:t>
      </w:r>
      <w:r w:rsidR="00E657D9" w:rsidRPr="00B77A15">
        <w:rPr>
          <w:rFonts w:asciiTheme="majorHAnsi" w:eastAsia="Calibri" w:hAnsiTheme="majorHAnsi" w:cstheme="majorHAnsi"/>
          <w:b/>
          <w:sz w:val="24"/>
          <w:szCs w:val="24"/>
          <w:lang w:val="en-US"/>
        </w:rPr>
        <w:t>:</w:t>
      </w:r>
    </w:p>
    <w:p w14:paraId="0000000D" w14:textId="57D489D9"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white"/>
          <w:lang w:val="en-US"/>
        </w:rPr>
        <w:t>Antigen-presenting cells (APCs) present three activating signals to T cells engaged in physical contact</w:t>
      </w:r>
      <w:r w:rsidR="002E5E59" w:rsidRPr="00B77A15">
        <w:rPr>
          <w:rFonts w:asciiTheme="majorHAnsi" w:eastAsia="Calibri" w:hAnsiTheme="majorHAnsi" w:cstheme="majorHAnsi"/>
          <w:sz w:val="24"/>
          <w:szCs w:val="24"/>
          <w:highlight w:val="white"/>
          <w:lang w:val="en-US"/>
        </w:rPr>
        <w:t>:</w:t>
      </w:r>
      <w:r w:rsidRPr="00B77A15">
        <w:rPr>
          <w:rFonts w:asciiTheme="majorHAnsi" w:eastAsia="Calibri" w:hAnsiTheme="majorHAnsi" w:cstheme="majorHAnsi"/>
          <w:sz w:val="24"/>
          <w:szCs w:val="24"/>
          <w:highlight w:val="white"/>
          <w:lang w:val="en-US"/>
        </w:rPr>
        <w:t xml:space="preserve"> 1) antigen, 2) </w:t>
      </w:r>
      <w:proofErr w:type="spellStart"/>
      <w:r w:rsidRPr="00B77A15">
        <w:rPr>
          <w:rFonts w:asciiTheme="majorHAnsi" w:eastAsia="Calibri" w:hAnsiTheme="majorHAnsi" w:cstheme="majorHAnsi"/>
          <w:sz w:val="24"/>
          <w:szCs w:val="24"/>
          <w:highlight w:val="white"/>
          <w:lang w:val="en-US"/>
        </w:rPr>
        <w:t>costimulation</w:t>
      </w:r>
      <w:proofErr w:type="spellEnd"/>
      <w:r w:rsidRPr="00B77A15">
        <w:rPr>
          <w:rFonts w:asciiTheme="majorHAnsi" w:eastAsia="Calibri" w:hAnsiTheme="majorHAnsi" w:cstheme="majorHAnsi"/>
          <w:sz w:val="24"/>
          <w:szCs w:val="24"/>
          <w:highlight w:val="white"/>
          <w:lang w:val="en-US"/>
        </w:rPr>
        <w:t>/</w:t>
      </w:r>
      <w:proofErr w:type="spellStart"/>
      <w:r w:rsidRPr="00B77A15">
        <w:rPr>
          <w:rFonts w:asciiTheme="majorHAnsi" w:eastAsia="Calibri" w:hAnsiTheme="majorHAnsi" w:cstheme="majorHAnsi"/>
          <w:sz w:val="24"/>
          <w:szCs w:val="24"/>
          <w:highlight w:val="white"/>
          <w:lang w:val="en-US"/>
        </w:rPr>
        <w:t>corepression</w:t>
      </w:r>
      <w:proofErr w:type="spellEnd"/>
      <w:r w:rsidRPr="00B77A15">
        <w:rPr>
          <w:rFonts w:asciiTheme="majorHAnsi" w:eastAsia="Calibri" w:hAnsiTheme="majorHAnsi" w:cstheme="majorHAnsi"/>
          <w:sz w:val="24"/>
          <w:szCs w:val="24"/>
          <w:highlight w:val="white"/>
          <w:lang w:val="en-US"/>
        </w:rPr>
        <w:t xml:space="preserve">, and 3) soluble </w:t>
      </w:r>
      <w:r w:rsidR="0010561B" w:rsidRPr="00B77A15">
        <w:rPr>
          <w:rFonts w:asciiTheme="majorHAnsi" w:eastAsia="Calibri" w:hAnsiTheme="majorHAnsi" w:cstheme="majorHAnsi"/>
          <w:sz w:val="24"/>
          <w:szCs w:val="24"/>
          <w:highlight w:val="white"/>
          <w:lang w:val="en-US"/>
        </w:rPr>
        <w:t>cytokines</w:t>
      </w:r>
      <w:r w:rsidRPr="00B77A15">
        <w:rPr>
          <w:rFonts w:asciiTheme="majorHAnsi" w:eastAsia="Calibri" w:hAnsiTheme="majorHAnsi" w:cstheme="majorHAnsi"/>
          <w:sz w:val="24"/>
          <w:szCs w:val="24"/>
          <w:highlight w:val="white"/>
          <w:lang w:val="en-US"/>
        </w:rPr>
        <w:t xml:space="preserve">. T cells release two kinds of effector particles in response to activation: trans-synaptic vesicles </w:t>
      </w:r>
      <w:r w:rsidR="00F630FF" w:rsidRPr="00B77A15">
        <w:rPr>
          <w:rFonts w:asciiTheme="majorHAnsi" w:eastAsia="Calibri" w:hAnsiTheme="majorHAnsi" w:cstheme="majorHAnsi"/>
          <w:sz w:val="24"/>
          <w:szCs w:val="24"/>
          <w:highlight w:val="white"/>
          <w:lang w:val="en-US"/>
        </w:rPr>
        <w:t>(</w:t>
      </w:r>
      <w:proofErr w:type="spellStart"/>
      <w:r w:rsidR="00F630FF" w:rsidRPr="00B77A15">
        <w:rPr>
          <w:rFonts w:asciiTheme="majorHAnsi" w:eastAsia="Calibri" w:hAnsiTheme="majorHAnsi" w:cstheme="majorHAnsi"/>
          <w:sz w:val="24"/>
          <w:szCs w:val="24"/>
          <w:lang w:val="en-US"/>
        </w:rPr>
        <w:t>tSVs</w:t>
      </w:r>
      <w:proofErr w:type="spellEnd"/>
      <w:r w:rsidR="00F630FF" w:rsidRPr="00B77A15">
        <w:rPr>
          <w:rFonts w:asciiTheme="majorHAnsi" w:eastAsia="Calibri" w:hAnsiTheme="majorHAnsi" w:cstheme="majorHAnsi"/>
          <w:sz w:val="24"/>
          <w:szCs w:val="24"/>
          <w:lang w:val="en-US"/>
        </w:rPr>
        <w:t>)</w:t>
      </w:r>
      <w:r w:rsidR="00F630FF" w:rsidRPr="00B77A15">
        <w:rPr>
          <w:rFonts w:asciiTheme="majorHAnsi" w:eastAsia="Calibri" w:hAnsiTheme="majorHAnsi" w:cstheme="majorHAnsi"/>
          <w:sz w:val="24"/>
          <w:szCs w:val="24"/>
          <w:highlight w:val="white"/>
          <w:lang w:val="en-US"/>
        </w:rPr>
        <w:t xml:space="preserve"> </w:t>
      </w:r>
      <w:r w:rsidRPr="00B77A15">
        <w:rPr>
          <w:rFonts w:asciiTheme="majorHAnsi" w:eastAsia="Calibri" w:hAnsiTheme="majorHAnsi" w:cstheme="majorHAnsi"/>
          <w:sz w:val="24"/>
          <w:szCs w:val="24"/>
          <w:highlight w:val="white"/>
          <w:lang w:val="en-US"/>
        </w:rPr>
        <w:t xml:space="preserve">and supramolecular attack particles, which transfer intercellular messengers and </w:t>
      </w:r>
      <w:r w:rsidR="00946BDE" w:rsidRPr="00B77A15">
        <w:rPr>
          <w:rFonts w:asciiTheme="majorHAnsi" w:eastAsia="Calibri" w:hAnsiTheme="majorHAnsi" w:cstheme="majorHAnsi"/>
          <w:sz w:val="24"/>
          <w:szCs w:val="24"/>
          <w:highlight w:val="white"/>
          <w:lang w:val="en-US"/>
        </w:rPr>
        <w:t xml:space="preserve">mediate </w:t>
      </w:r>
      <w:r w:rsidRPr="00B77A15">
        <w:rPr>
          <w:rFonts w:asciiTheme="majorHAnsi" w:eastAsia="Calibri" w:hAnsiTheme="majorHAnsi" w:cstheme="majorHAnsi"/>
          <w:sz w:val="24"/>
          <w:szCs w:val="24"/>
          <w:highlight w:val="white"/>
          <w:lang w:val="en-US"/>
        </w:rPr>
        <w:t xml:space="preserve">cytotoxicity, respectively. These entities are quickly </w:t>
      </w:r>
      <w:r w:rsidR="00D86850" w:rsidRPr="00B77A15">
        <w:rPr>
          <w:rFonts w:asciiTheme="majorHAnsi" w:eastAsia="Calibri" w:hAnsiTheme="majorHAnsi" w:cstheme="majorHAnsi"/>
          <w:sz w:val="24"/>
          <w:szCs w:val="24"/>
          <w:highlight w:val="white"/>
          <w:lang w:val="en-US"/>
        </w:rPr>
        <w:t>internalized</w:t>
      </w:r>
      <w:r w:rsidRPr="00B77A15">
        <w:rPr>
          <w:rFonts w:asciiTheme="majorHAnsi" w:eastAsia="Calibri" w:hAnsiTheme="majorHAnsi" w:cstheme="majorHAnsi"/>
          <w:sz w:val="24"/>
          <w:szCs w:val="24"/>
          <w:highlight w:val="white"/>
          <w:lang w:val="en-US"/>
        </w:rPr>
        <w:t xml:space="preserve"> by APC</w:t>
      </w:r>
      <w:r w:rsidR="00946BDE" w:rsidRPr="00B77A15">
        <w:rPr>
          <w:rFonts w:asciiTheme="majorHAnsi" w:eastAsia="Calibri" w:hAnsiTheme="majorHAnsi" w:cstheme="majorHAnsi"/>
          <w:sz w:val="24"/>
          <w:szCs w:val="24"/>
          <w:highlight w:val="white"/>
          <w:lang w:val="en-US"/>
        </w:rPr>
        <w:t>s</w:t>
      </w:r>
      <w:r w:rsidRPr="00B77A15">
        <w:rPr>
          <w:rFonts w:asciiTheme="majorHAnsi" w:eastAsia="Calibri" w:hAnsiTheme="majorHAnsi" w:cstheme="majorHAnsi"/>
          <w:sz w:val="24"/>
          <w:szCs w:val="24"/>
          <w:highlight w:val="white"/>
          <w:lang w:val="en-US"/>
        </w:rPr>
        <w:t xml:space="preserve"> </w:t>
      </w:r>
      <w:r w:rsidR="00946BDE" w:rsidRPr="00B77A15">
        <w:rPr>
          <w:rFonts w:asciiTheme="majorHAnsi" w:eastAsia="Calibri" w:hAnsiTheme="majorHAnsi" w:cstheme="majorHAnsi"/>
          <w:sz w:val="24"/>
          <w:szCs w:val="24"/>
          <w:highlight w:val="white"/>
          <w:lang w:val="en-US"/>
        </w:rPr>
        <w:t xml:space="preserve">engaged in </w:t>
      </w:r>
      <w:r w:rsidRPr="00B77A15">
        <w:rPr>
          <w:rFonts w:asciiTheme="majorHAnsi" w:eastAsia="Calibri" w:hAnsiTheme="majorHAnsi" w:cstheme="majorHAnsi"/>
          <w:sz w:val="24"/>
          <w:szCs w:val="24"/>
          <w:highlight w:val="white"/>
          <w:lang w:val="en-US"/>
        </w:rPr>
        <w:t xml:space="preserve">physical </w:t>
      </w:r>
      <w:r w:rsidR="00946BDE" w:rsidRPr="00B77A15">
        <w:rPr>
          <w:rFonts w:asciiTheme="majorHAnsi" w:eastAsia="Calibri" w:hAnsiTheme="majorHAnsi" w:cstheme="majorHAnsi"/>
          <w:sz w:val="24"/>
          <w:szCs w:val="24"/>
          <w:highlight w:val="white"/>
          <w:lang w:val="en-US"/>
        </w:rPr>
        <w:t>contact</w:t>
      </w:r>
      <w:r w:rsidRPr="00B77A15">
        <w:rPr>
          <w:rFonts w:asciiTheme="majorHAnsi" w:eastAsia="Calibri" w:hAnsiTheme="majorHAnsi" w:cstheme="majorHAnsi"/>
          <w:sz w:val="24"/>
          <w:szCs w:val="24"/>
          <w:highlight w:val="white"/>
          <w:lang w:val="en-US"/>
        </w:rPr>
        <w:t xml:space="preserve"> with T cell</w:t>
      </w:r>
      <w:r w:rsidR="00946BDE" w:rsidRPr="00B77A15">
        <w:rPr>
          <w:rFonts w:asciiTheme="majorHAnsi" w:eastAsia="Calibri" w:hAnsiTheme="majorHAnsi" w:cstheme="majorHAnsi"/>
          <w:sz w:val="24"/>
          <w:szCs w:val="24"/>
          <w:highlight w:val="white"/>
          <w:lang w:val="en-US"/>
        </w:rPr>
        <w:t>s</w:t>
      </w:r>
      <w:r w:rsidRPr="00B77A15">
        <w:rPr>
          <w:rFonts w:asciiTheme="majorHAnsi" w:eastAsia="Calibri" w:hAnsiTheme="majorHAnsi" w:cstheme="majorHAnsi"/>
          <w:sz w:val="24"/>
          <w:szCs w:val="24"/>
          <w:highlight w:val="white"/>
          <w:lang w:val="en-US"/>
        </w:rPr>
        <w:t xml:space="preserve">, making their </w:t>
      </w:r>
      <w:r w:rsidR="00D86850" w:rsidRPr="00B77A15">
        <w:rPr>
          <w:rFonts w:asciiTheme="majorHAnsi" w:eastAsia="Calibri" w:hAnsiTheme="majorHAnsi" w:cstheme="majorHAnsi"/>
          <w:sz w:val="24"/>
          <w:szCs w:val="24"/>
          <w:highlight w:val="white"/>
          <w:lang w:val="en-US"/>
        </w:rPr>
        <w:t>characterization</w:t>
      </w:r>
      <w:r w:rsidRPr="00B77A15">
        <w:rPr>
          <w:rFonts w:asciiTheme="majorHAnsi" w:eastAsia="Calibri" w:hAnsiTheme="majorHAnsi" w:cstheme="majorHAnsi"/>
          <w:sz w:val="24"/>
          <w:szCs w:val="24"/>
          <w:highlight w:val="white"/>
          <w:lang w:val="en-US"/>
        </w:rPr>
        <w:t xml:space="preserve"> daunting. </w:t>
      </w:r>
      <w:r w:rsidR="00D86850" w:rsidRPr="00B77A15">
        <w:rPr>
          <w:rFonts w:asciiTheme="majorHAnsi" w:eastAsia="Calibri" w:hAnsiTheme="majorHAnsi" w:cstheme="majorHAnsi"/>
          <w:sz w:val="24"/>
          <w:szCs w:val="24"/>
          <w:highlight w:val="white"/>
          <w:lang w:val="en-US"/>
        </w:rPr>
        <w:t>This paper</w:t>
      </w:r>
      <w:r w:rsidR="00946BDE" w:rsidRPr="00B77A15">
        <w:rPr>
          <w:rFonts w:asciiTheme="majorHAnsi" w:eastAsia="Calibri" w:hAnsiTheme="majorHAnsi" w:cstheme="majorHAnsi"/>
          <w:sz w:val="24"/>
          <w:szCs w:val="24"/>
          <w:highlight w:val="white"/>
          <w:lang w:val="en-US"/>
        </w:rPr>
        <w:t xml:space="preserve"> present</w:t>
      </w:r>
      <w:r w:rsidR="00D86850" w:rsidRPr="00B77A15">
        <w:rPr>
          <w:rFonts w:asciiTheme="majorHAnsi" w:eastAsia="Calibri" w:hAnsiTheme="majorHAnsi" w:cstheme="majorHAnsi"/>
          <w:sz w:val="24"/>
          <w:szCs w:val="24"/>
          <w:highlight w:val="white"/>
          <w:lang w:val="en-US"/>
        </w:rPr>
        <w:t>s</w:t>
      </w:r>
      <w:r w:rsidR="00946BDE" w:rsidRPr="00B77A15">
        <w:rPr>
          <w:rFonts w:asciiTheme="majorHAnsi" w:eastAsia="Calibri" w:hAnsiTheme="majorHAnsi" w:cstheme="majorHAnsi"/>
          <w:sz w:val="24"/>
          <w:szCs w:val="24"/>
          <w:highlight w:val="white"/>
          <w:lang w:val="en-US"/>
        </w:rPr>
        <w:t xml:space="preserve"> the protocol to fabricate and use </w:t>
      </w:r>
      <w:r w:rsidRPr="00B77A15">
        <w:rPr>
          <w:rFonts w:asciiTheme="majorHAnsi" w:eastAsia="Calibri" w:hAnsiTheme="majorHAnsi" w:cstheme="majorHAnsi"/>
          <w:sz w:val="24"/>
          <w:szCs w:val="24"/>
          <w:highlight w:val="white"/>
          <w:lang w:val="en-US"/>
        </w:rPr>
        <w:t xml:space="preserve">Bead-Supported Lipid Bilayers (BSLBs) as </w:t>
      </w:r>
      <w:r w:rsidR="00EB3151" w:rsidRPr="00B77A15">
        <w:rPr>
          <w:rFonts w:asciiTheme="majorHAnsi" w:eastAsia="Calibri" w:hAnsiTheme="majorHAnsi" w:cstheme="majorHAnsi"/>
          <w:sz w:val="24"/>
          <w:szCs w:val="24"/>
          <w:highlight w:val="white"/>
          <w:lang w:val="en-US"/>
        </w:rPr>
        <w:t>antigen-presenting cell (</w:t>
      </w:r>
      <w:r w:rsidRPr="00B77A15">
        <w:rPr>
          <w:rFonts w:asciiTheme="majorHAnsi" w:eastAsia="Calibri" w:hAnsiTheme="majorHAnsi" w:cstheme="majorHAnsi"/>
          <w:sz w:val="24"/>
          <w:szCs w:val="24"/>
          <w:highlight w:val="white"/>
          <w:lang w:val="en-US"/>
        </w:rPr>
        <w:t>APC</w:t>
      </w:r>
      <w:r w:rsidR="00EB3151" w:rsidRPr="00B77A15">
        <w:rPr>
          <w:rFonts w:asciiTheme="majorHAnsi" w:eastAsia="Calibri" w:hAnsiTheme="majorHAnsi" w:cstheme="majorHAnsi"/>
          <w:sz w:val="24"/>
          <w:szCs w:val="24"/>
          <w:highlight w:val="white"/>
          <w:lang w:val="en-US"/>
        </w:rPr>
        <w:t>)</w:t>
      </w:r>
      <w:r w:rsidRPr="00B77A15">
        <w:rPr>
          <w:rFonts w:asciiTheme="majorHAnsi" w:eastAsia="Calibri" w:hAnsiTheme="majorHAnsi" w:cstheme="majorHAnsi"/>
          <w:sz w:val="24"/>
          <w:szCs w:val="24"/>
          <w:highlight w:val="white"/>
          <w:lang w:val="en-US"/>
        </w:rPr>
        <w:t xml:space="preserve"> mimetics to capture and </w:t>
      </w:r>
      <w:r w:rsidR="00A23039" w:rsidRPr="00B77A15">
        <w:rPr>
          <w:rFonts w:asciiTheme="majorHAnsi" w:eastAsia="Calibri" w:hAnsiTheme="majorHAnsi" w:cstheme="majorHAnsi"/>
          <w:sz w:val="24"/>
          <w:szCs w:val="24"/>
          <w:highlight w:val="white"/>
          <w:lang w:val="en-US"/>
        </w:rPr>
        <w:t>analyze</w:t>
      </w:r>
      <w:r w:rsidRPr="00B77A15">
        <w:rPr>
          <w:rFonts w:asciiTheme="majorHAnsi" w:eastAsia="Calibri" w:hAnsiTheme="majorHAnsi" w:cstheme="majorHAnsi"/>
          <w:sz w:val="24"/>
          <w:szCs w:val="24"/>
          <w:highlight w:val="white"/>
          <w:lang w:val="en-US"/>
        </w:rPr>
        <w:t xml:space="preserve"> these trans-synaptic particles. </w:t>
      </w:r>
      <w:r w:rsidR="005E65B8" w:rsidRPr="00B77A15">
        <w:rPr>
          <w:rFonts w:asciiTheme="majorHAnsi" w:eastAsia="Calibri" w:hAnsiTheme="majorHAnsi" w:cstheme="majorHAnsi"/>
          <w:sz w:val="24"/>
          <w:szCs w:val="24"/>
          <w:highlight w:val="white"/>
          <w:lang w:val="en-US"/>
        </w:rPr>
        <w:t>Also</w:t>
      </w:r>
      <w:r w:rsidRPr="00B77A15">
        <w:rPr>
          <w:rFonts w:asciiTheme="majorHAnsi" w:eastAsia="Calibri" w:hAnsiTheme="majorHAnsi" w:cstheme="majorHAnsi"/>
          <w:sz w:val="24"/>
          <w:szCs w:val="24"/>
          <w:highlight w:val="white"/>
          <w:lang w:val="en-US"/>
        </w:rPr>
        <w:t xml:space="preserve"> describe</w:t>
      </w:r>
      <w:r w:rsidR="005E65B8" w:rsidRPr="00B77A15">
        <w:rPr>
          <w:rFonts w:asciiTheme="majorHAnsi" w:eastAsia="Calibri" w:hAnsiTheme="majorHAnsi" w:cstheme="majorHAnsi"/>
          <w:sz w:val="24"/>
          <w:szCs w:val="24"/>
          <w:highlight w:val="white"/>
          <w:lang w:val="en-US"/>
        </w:rPr>
        <w:t>d are</w:t>
      </w:r>
      <w:r w:rsidRPr="00B77A15">
        <w:rPr>
          <w:rFonts w:asciiTheme="majorHAnsi" w:eastAsia="Calibri" w:hAnsiTheme="majorHAnsi" w:cstheme="majorHAnsi"/>
          <w:sz w:val="24"/>
          <w:szCs w:val="24"/>
          <w:highlight w:val="white"/>
          <w:lang w:val="en-US"/>
        </w:rPr>
        <w:t xml:space="preserve"> the protocols for </w:t>
      </w:r>
      <w:r w:rsidR="00946BDE" w:rsidRPr="00B77A15">
        <w:rPr>
          <w:rFonts w:asciiTheme="majorHAnsi" w:eastAsia="Calibri" w:hAnsiTheme="majorHAnsi" w:cstheme="majorHAnsi"/>
          <w:sz w:val="24"/>
          <w:szCs w:val="24"/>
          <w:highlight w:val="white"/>
          <w:lang w:val="en-US"/>
        </w:rPr>
        <w:t>the absolute measurements of</w:t>
      </w:r>
      <w:r w:rsidRPr="00B77A15">
        <w:rPr>
          <w:rFonts w:asciiTheme="majorHAnsi" w:eastAsia="Calibri" w:hAnsiTheme="majorHAnsi" w:cstheme="majorHAnsi"/>
          <w:sz w:val="24"/>
          <w:szCs w:val="24"/>
          <w:highlight w:val="white"/>
          <w:lang w:val="en-US"/>
        </w:rPr>
        <w:t xml:space="preserve"> </w:t>
      </w:r>
      <w:r w:rsidR="00A557D2" w:rsidRPr="00B77A15">
        <w:rPr>
          <w:rFonts w:asciiTheme="majorHAnsi" w:eastAsia="Calibri" w:hAnsiTheme="majorHAnsi" w:cstheme="majorHAnsi"/>
          <w:sz w:val="24"/>
          <w:szCs w:val="24"/>
          <w:highlight w:val="white"/>
          <w:lang w:val="en-US"/>
        </w:rPr>
        <w:t>protein densities on cell surfaces</w:t>
      </w:r>
      <w:r w:rsidR="00946BDE" w:rsidRPr="00B77A15">
        <w:rPr>
          <w:rFonts w:asciiTheme="majorHAnsi" w:eastAsia="Calibri" w:hAnsiTheme="majorHAnsi" w:cstheme="majorHAnsi"/>
          <w:sz w:val="24"/>
          <w:szCs w:val="24"/>
          <w:highlight w:val="white"/>
          <w:lang w:val="en-US"/>
        </w:rPr>
        <w:t xml:space="preserve">, the reconstitution of BSLBs with </w:t>
      </w:r>
      <w:r w:rsidR="00A557D2" w:rsidRPr="00B77A15">
        <w:rPr>
          <w:rFonts w:asciiTheme="majorHAnsi" w:eastAsia="Calibri" w:hAnsiTheme="majorHAnsi" w:cstheme="majorHAnsi"/>
          <w:sz w:val="24"/>
          <w:szCs w:val="24"/>
          <w:highlight w:val="white"/>
          <w:lang w:val="en-US"/>
        </w:rPr>
        <w:t xml:space="preserve">such </w:t>
      </w:r>
      <w:r w:rsidR="00946BDE" w:rsidRPr="00B77A15">
        <w:rPr>
          <w:rFonts w:asciiTheme="majorHAnsi" w:eastAsia="Calibri" w:hAnsiTheme="majorHAnsi" w:cstheme="majorHAnsi"/>
          <w:sz w:val="24"/>
          <w:szCs w:val="24"/>
          <w:highlight w:val="white"/>
          <w:lang w:val="en-US"/>
        </w:rPr>
        <w:t>physiological levels,</w:t>
      </w:r>
      <w:r w:rsidRPr="00B77A15">
        <w:rPr>
          <w:rFonts w:asciiTheme="majorHAnsi" w:eastAsia="Calibri" w:hAnsiTheme="majorHAnsi" w:cstheme="majorHAnsi"/>
          <w:sz w:val="24"/>
          <w:szCs w:val="24"/>
          <w:highlight w:val="white"/>
          <w:lang w:val="en-US"/>
        </w:rPr>
        <w:t xml:space="preserve"> and the flow cytometry </w:t>
      </w:r>
      <w:r w:rsidR="00A557D2" w:rsidRPr="00B77A15">
        <w:rPr>
          <w:rFonts w:asciiTheme="majorHAnsi" w:eastAsia="Calibri" w:hAnsiTheme="majorHAnsi" w:cstheme="majorHAnsi"/>
          <w:sz w:val="24"/>
          <w:szCs w:val="24"/>
          <w:highlight w:val="white"/>
          <w:lang w:val="en-US"/>
        </w:rPr>
        <w:t>procedure for t</w:t>
      </w:r>
      <w:r w:rsidR="00946BDE" w:rsidRPr="00B77A15">
        <w:rPr>
          <w:rFonts w:asciiTheme="majorHAnsi" w:eastAsia="Calibri" w:hAnsiTheme="majorHAnsi" w:cstheme="majorHAnsi"/>
          <w:sz w:val="24"/>
          <w:szCs w:val="24"/>
          <w:highlight w:val="white"/>
          <w:lang w:val="en-US"/>
        </w:rPr>
        <w:t>racking synaptic</w:t>
      </w:r>
      <w:r w:rsidRPr="00B77A15">
        <w:rPr>
          <w:rFonts w:asciiTheme="majorHAnsi" w:eastAsia="Calibri" w:hAnsiTheme="majorHAnsi" w:cstheme="majorHAnsi"/>
          <w:sz w:val="24"/>
          <w:szCs w:val="24"/>
          <w:highlight w:val="white"/>
          <w:lang w:val="en-US"/>
        </w:rPr>
        <w:t xml:space="preserve"> particle </w:t>
      </w:r>
      <w:r w:rsidR="00A557D2" w:rsidRPr="00B77A15">
        <w:rPr>
          <w:rFonts w:asciiTheme="majorHAnsi" w:eastAsia="Calibri" w:hAnsiTheme="majorHAnsi" w:cstheme="majorHAnsi"/>
          <w:sz w:val="24"/>
          <w:szCs w:val="24"/>
          <w:highlight w:val="white"/>
          <w:lang w:val="en-US"/>
        </w:rPr>
        <w:t>release by T cells</w:t>
      </w:r>
      <w:r w:rsidRPr="00B77A15">
        <w:rPr>
          <w:rFonts w:asciiTheme="majorHAnsi" w:eastAsia="Calibri" w:hAnsiTheme="majorHAnsi" w:cstheme="majorHAnsi"/>
          <w:sz w:val="24"/>
          <w:szCs w:val="24"/>
          <w:highlight w:val="white"/>
          <w:lang w:val="en-US"/>
        </w:rPr>
        <w:t>. This protocol can be adapted to study the effect</w:t>
      </w:r>
      <w:r w:rsidR="004C6559" w:rsidRPr="00B77A15">
        <w:rPr>
          <w:rFonts w:asciiTheme="majorHAnsi" w:eastAsia="Calibri" w:hAnsiTheme="majorHAnsi" w:cstheme="majorHAnsi"/>
          <w:sz w:val="24"/>
          <w:szCs w:val="24"/>
          <w:highlight w:val="white"/>
          <w:lang w:val="en-US"/>
        </w:rPr>
        <w:t>s</w:t>
      </w:r>
      <w:r w:rsidRPr="00B77A15">
        <w:rPr>
          <w:rFonts w:asciiTheme="majorHAnsi" w:eastAsia="Calibri" w:hAnsiTheme="majorHAnsi" w:cstheme="majorHAnsi"/>
          <w:sz w:val="24"/>
          <w:szCs w:val="24"/>
          <w:highlight w:val="white"/>
          <w:lang w:val="en-US"/>
        </w:rPr>
        <w:t xml:space="preserve"> of individual proteins, complex ligand mixtures, </w:t>
      </w:r>
      <w:r w:rsidR="00A557D2" w:rsidRPr="00B77A15">
        <w:rPr>
          <w:rFonts w:asciiTheme="majorHAnsi" w:eastAsia="Calibri" w:hAnsiTheme="majorHAnsi" w:cstheme="majorHAnsi"/>
          <w:sz w:val="24"/>
          <w:szCs w:val="24"/>
          <w:highlight w:val="white"/>
          <w:lang w:val="en-US"/>
        </w:rPr>
        <w:t xml:space="preserve">pathogen </w:t>
      </w:r>
      <w:r w:rsidR="00946BDE" w:rsidRPr="00B77A15">
        <w:rPr>
          <w:rFonts w:asciiTheme="majorHAnsi" w:eastAsia="Calibri" w:hAnsiTheme="majorHAnsi" w:cstheme="majorHAnsi"/>
          <w:sz w:val="24"/>
          <w:szCs w:val="24"/>
          <w:highlight w:val="white"/>
          <w:lang w:val="en-US"/>
        </w:rPr>
        <w:t xml:space="preserve">virulence </w:t>
      </w:r>
      <w:r w:rsidRPr="00B77A15">
        <w:rPr>
          <w:rFonts w:asciiTheme="majorHAnsi" w:eastAsia="Calibri" w:hAnsiTheme="majorHAnsi" w:cstheme="majorHAnsi"/>
          <w:sz w:val="24"/>
          <w:szCs w:val="24"/>
          <w:highlight w:val="white"/>
          <w:lang w:val="en-US"/>
        </w:rPr>
        <w:t xml:space="preserve">determinants, </w:t>
      </w:r>
      <w:r w:rsidR="00946BDE" w:rsidRPr="00B77A15">
        <w:rPr>
          <w:rFonts w:asciiTheme="majorHAnsi" w:eastAsia="Calibri" w:hAnsiTheme="majorHAnsi" w:cstheme="majorHAnsi"/>
          <w:sz w:val="24"/>
          <w:szCs w:val="24"/>
          <w:highlight w:val="white"/>
          <w:lang w:val="en-US"/>
        </w:rPr>
        <w:t xml:space="preserve">and </w:t>
      </w:r>
      <w:r w:rsidRPr="00B77A15">
        <w:rPr>
          <w:rFonts w:asciiTheme="majorHAnsi" w:eastAsia="Calibri" w:hAnsiTheme="majorHAnsi" w:cstheme="majorHAnsi"/>
          <w:sz w:val="24"/>
          <w:szCs w:val="24"/>
          <w:highlight w:val="white"/>
          <w:lang w:val="en-US"/>
        </w:rPr>
        <w:t xml:space="preserve">drugs on the effector output of </w:t>
      </w:r>
      <w:r w:rsidR="00946BDE" w:rsidRPr="00B77A15">
        <w:rPr>
          <w:rFonts w:asciiTheme="majorHAnsi" w:eastAsia="Calibri" w:hAnsiTheme="majorHAnsi" w:cstheme="majorHAnsi"/>
          <w:sz w:val="24"/>
          <w:szCs w:val="24"/>
          <w:highlight w:val="white"/>
          <w:lang w:val="en-US"/>
        </w:rPr>
        <w:t xml:space="preserve">T cells, </w:t>
      </w:r>
      <w:r w:rsidRPr="00B77A15">
        <w:rPr>
          <w:rFonts w:asciiTheme="majorHAnsi" w:eastAsia="Calibri" w:hAnsiTheme="majorHAnsi" w:cstheme="majorHAnsi"/>
          <w:sz w:val="24"/>
          <w:szCs w:val="24"/>
          <w:highlight w:val="white"/>
          <w:lang w:val="en-US"/>
        </w:rPr>
        <w:t>including helper T cells, cytotoxic T lymphocytes, regulatory T cells, and chimeric antigen receptor-expressing T cells (CART).</w:t>
      </w:r>
    </w:p>
    <w:p w14:paraId="0000000E" w14:textId="094A6E41" w:rsidR="00AB593B" w:rsidRPr="00B77A15" w:rsidRDefault="00AB593B" w:rsidP="002D1E4E">
      <w:pPr>
        <w:spacing w:line="240" w:lineRule="auto"/>
        <w:jc w:val="both"/>
        <w:rPr>
          <w:rFonts w:asciiTheme="majorHAnsi" w:eastAsia="Calibri" w:hAnsiTheme="majorHAnsi" w:cstheme="majorHAnsi"/>
          <w:sz w:val="24"/>
          <w:szCs w:val="24"/>
          <w:lang w:val="en-US"/>
        </w:rPr>
      </w:pPr>
    </w:p>
    <w:p w14:paraId="00000010" w14:textId="2C5B1C64"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INTRODUCTION</w:t>
      </w:r>
      <w:r w:rsidR="00542EEB" w:rsidRPr="00B77A15">
        <w:rPr>
          <w:rFonts w:asciiTheme="majorHAnsi" w:eastAsia="Calibri" w:hAnsiTheme="majorHAnsi" w:cstheme="majorHAnsi"/>
          <w:b/>
          <w:sz w:val="24"/>
          <w:szCs w:val="24"/>
          <w:lang w:val="en-US"/>
        </w:rPr>
        <w:t>:</w:t>
      </w:r>
    </w:p>
    <w:p w14:paraId="47D8D4D2" w14:textId="528FC337" w:rsidR="00FF3720"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The </w:t>
      </w:r>
      <w:r w:rsidR="00542EEB" w:rsidRPr="00B77A15">
        <w:rPr>
          <w:rFonts w:asciiTheme="majorHAnsi" w:eastAsia="Calibri" w:hAnsiTheme="majorHAnsi" w:cstheme="majorHAnsi"/>
          <w:sz w:val="24"/>
          <w:szCs w:val="24"/>
          <w:lang w:val="en-US"/>
        </w:rPr>
        <w:t xml:space="preserve">immunological synapse </w:t>
      </w:r>
      <w:r w:rsidRPr="00B77A15">
        <w:rPr>
          <w:rFonts w:asciiTheme="majorHAnsi" w:eastAsia="Calibri" w:hAnsiTheme="majorHAnsi" w:cstheme="majorHAnsi"/>
          <w:sz w:val="24"/>
          <w:szCs w:val="24"/>
          <w:lang w:val="en-US"/>
        </w:rPr>
        <w:t>(IS) is a pivotal molecular structure formed at the interface of cells engaged in physical contact</w:t>
      </w:r>
      <w:r w:rsidR="009C69CF" w:rsidRPr="00B77A15">
        <w:rPr>
          <w:rFonts w:asciiTheme="majorHAnsi" w:eastAsia="Calibri" w:hAnsiTheme="majorHAnsi" w:cstheme="majorHAnsi"/>
          <w:sz w:val="24"/>
          <w:szCs w:val="24"/>
          <w:lang w:val="en-US"/>
        </w:rPr>
        <w:t xml:space="preserve"> that facilitates the</w:t>
      </w:r>
      <w:r w:rsidRPr="00B77A15">
        <w:rPr>
          <w:rFonts w:asciiTheme="majorHAnsi" w:eastAsia="Calibri" w:hAnsiTheme="majorHAnsi" w:cstheme="majorHAnsi"/>
          <w:sz w:val="24"/>
          <w:szCs w:val="24"/>
          <w:lang w:val="en-US"/>
        </w:rPr>
        <w:t xml:space="preserve"> regulated exchange of </w:t>
      </w:r>
      <w:r w:rsidR="00EB3151" w:rsidRPr="00B77A15">
        <w:rPr>
          <w:rFonts w:asciiTheme="majorHAnsi" w:eastAsia="Calibri" w:hAnsiTheme="majorHAnsi" w:cstheme="majorHAnsi"/>
          <w:sz w:val="24"/>
          <w:szCs w:val="24"/>
          <w:lang w:val="en-US"/>
        </w:rPr>
        <w:t xml:space="preserve">juxtracrine </w:t>
      </w:r>
      <w:r w:rsidRPr="00B77A15">
        <w:rPr>
          <w:rFonts w:asciiTheme="majorHAnsi" w:eastAsia="Calibri" w:hAnsiTheme="majorHAnsi" w:cstheme="majorHAnsi"/>
          <w:sz w:val="24"/>
          <w:szCs w:val="24"/>
          <w:lang w:val="en-US"/>
        </w:rPr>
        <w:t>information. Different IS</w:t>
      </w:r>
      <w:r w:rsidR="00542EEB"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have been described in the literature, and a growing body of evidence suggests these molecular hubs are a conserved feature of cellular networks</w:t>
      </w:r>
      <w:r w:rsidR="009C69CF" w:rsidRPr="00B77A15">
        <w:rPr>
          <w:rFonts w:asciiTheme="majorHAnsi" w:eastAsia="Calibri" w:hAnsiTheme="majorHAnsi" w:cstheme="majorHAnsi"/>
          <w:sz w:val="24"/>
          <w:szCs w:val="24"/>
          <w:lang w:val="en-US"/>
        </w:rPr>
        <w:t>. V</w:t>
      </w:r>
      <w:r w:rsidRPr="00B77A15">
        <w:rPr>
          <w:rFonts w:asciiTheme="majorHAnsi" w:eastAsia="Calibri" w:hAnsiTheme="majorHAnsi" w:cstheme="majorHAnsi"/>
          <w:sz w:val="24"/>
          <w:szCs w:val="24"/>
          <w:lang w:val="en-US"/>
        </w:rPr>
        <w:t xml:space="preserve">arious immune cells, including B cells, </w:t>
      </w:r>
      <w:r w:rsidR="00425988" w:rsidRPr="00B77A15">
        <w:rPr>
          <w:rFonts w:asciiTheme="majorHAnsi" w:eastAsia="Calibri" w:hAnsiTheme="majorHAnsi" w:cstheme="majorHAnsi"/>
          <w:sz w:val="24"/>
          <w:szCs w:val="24"/>
          <w:lang w:val="en-US"/>
        </w:rPr>
        <w:t xml:space="preserve">natural killer </w:t>
      </w:r>
      <w:r w:rsidRPr="00B77A15">
        <w:rPr>
          <w:rFonts w:asciiTheme="majorHAnsi" w:eastAsia="Calibri" w:hAnsiTheme="majorHAnsi" w:cstheme="majorHAnsi"/>
          <w:sz w:val="24"/>
          <w:szCs w:val="24"/>
          <w:lang w:val="en-US"/>
        </w:rPr>
        <w:t xml:space="preserve">cells, dendritic cells, macrophages, and T cells, </w:t>
      </w:r>
      <w:r w:rsidR="009C69CF" w:rsidRPr="00B77A15">
        <w:rPr>
          <w:rFonts w:asciiTheme="majorHAnsi" w:eastAsia="Calibri" w:hAnsiTheme="majorHAnsi" w:cstheme="majorHAnsi"/>
          <w:sz w:val="24"/>
          <w:szCs w:val="24"/>
          <w:lang w:val="en-US"/>
        </w:rPr>
        <w:t>exchange information via the assembly of short-lived contacts</w:t>
      </w:r>
      <w:r w:rsidR="009C69CF" w:rsidRPr="00B77A15">
        <w:rPr>
          <w:rFonts w:asciiTheme="majorHAnsi" w:eastAsia="Calibri" w:hAnsiTheme="majorHAnsi" w:cstheme="majorHAnsi"/>
          <w:sz w:val="24"/>
          <w:szCs w:val="24"/>
          <w:vertAlign w:val="superscript"/>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9C69CF" w:rsidRPr="00B77A15">
        <w:rPr>
          <w:rFonts w:asciiTheme="majorHAnsi" w:eastAsia="Calibri" w:hAnsiTheme="majorHAnsi" w:cstheme="majorHAnsi"/>
          <w:sz w:val="24"/>
          <w:szCs w:val="24"/>
          <w:vertAlign w:val="superscript"/>
          <w:lang w:val="en-US"/>
        </w:rPr>
        <w:instrText xml:space="preserve"> ADDIN EN.CITE </w:instrText>
      </w:r>
      <w:r w:rsidR="009C69CF" w:rsidRPr="00B77A15">
        <w:rPr>
          <w:rFonts w:asciiTheme="majorHAnsi" w:eastAsia="Calibri" w:hAnsiTheme="majorHAnsi" w:cstheme="majorHAnsi"/>
          <w:sz w:val="24"/>
          <w:szCs w:val="24"/>
          <w:vertAlign w:val="superscript"/>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9C69CF" w:rsidRPr="00B77A15">
        <w:rPr>
          <w:rFonts w:asciiTheme="majorHAnsi" w:eastAsia="Calibri" w:hAnsiTheme="majorHAnsi" w:cstheme="majorHAnsi"/>
          <w:sz w:val="24"/>
          <w:szCs w:val="24"/>
          <w:vertAlign w:val="superscript"/>
          <w:lang w:val="en-US"/>
        </w:rPr>
        <w:instrText xml:space="preserve"> ADDIN EN.CITE.DATA </w:instrText>
      </w:r>
      <w:r w:rsidR="009C69CF" w:rsidRPr="00B77A15">
        <w:rPr>
          <w:rFonts w:asciiTheme="majorHAnsi" w:eastAsia="Calibri" w:hAnsiTheme="majorHAnsi" w:cstheme="majorHAnsi"/>
          <w:sz w:val="24"/>
          <w:szCs w:val="24"/>
          <w:vertAlign w:val="superscript"/>
          <w:lang w:val="en-US"/>
        </w:rPr>
      </w:r>
      <w:r w:rsidR="009C69CF" w:rsidRPr="00B77A15">
        <w:rPr>
          <w:rFonts w:asciiTheme="majorHAnsi" w:eastAsia="Calibri" w:hAnsiTheme="majorHAnsi" w:cstheme="majorHAnsi"/>
          <w:sz w:val="24"/>
          <w:szCs w:val="24"/>
          <w:vertAlign w:val="superscript"/>
          <w:lang w:val="en-US"/>
        </w:rPr>
        <w:fldChar w:fldCharType="end"/>
      </w:r>
      <w:r w:rsidR="009C69CF" w:rsidRPr="00B77A15">
        <w:rPr>
          <w:rFonts w:asciiTheme="majorHAnsi" w:eastAsia="Calibri" w:hAnsiTheme="majorHAnsi" w:cstheme="majorHAnsi"/>
          <w:sz w:val="24"/>
          <w:szCs w:val="24"/>
          <w:vertAlign w:val="superscript"/>
          <w:lang w:val="en-US"/>
        </w:rPr>
      </w:r>
      <w:r w:rsidR="009C69CF" w:rsidRPr="00B77A15">
        <w:rPr>
          <w:rFonts w:asciiTheme="majorHAnsi" w:eastAsia="Calibri" w:hAnsiTheme="majorHAnsi" w:cstheme="majorHAnsi"/>
          <w:sz w:val="24"/>
          <w:szCs w:val="24"/>
          <w:vertAlign w:val="superscript"/>
          <w:lang w:val="en-US"/>
        </w:rPr>
        <w:fldChar w:fldCharType="separate"/>
      </w:r>
      <w:r w:rsidR="009C69CF" w:rsidRPr="00B77A15">
        <w:rPr>
          <w:rFonts w:asciiTheme="majorHAnsi" w:eastAsia="Calibri" w:hAnsiTheme="majorHAnsi" w:cstheme="majorHAnsi"/>
          <w:noProof/>
          <w:sz w:val="24"/>
          <w:szCs w:val="24"/>
          <w:vertAlign w:val="superscript"/>
          <w:lang w:val="en-US"/>
        </w:rPr>
        <w:t>1</w:t>
      </w:r>
      <w:r w:rsidR="009C69CF" w:rsidRPr="00B77A15">
        <w:rPr>
          <w:rFonts w:asciiTheme="majorHAnsi" w:eastAsia="Calibri" w:hAnsiTheme="majorHAnsi" w:cstheme="majorHAnsi"/>
          <w:sz w:val="24"/>
          <w:szCs w:val="24"/>
          <w:vertAlign w:val="superscript"/>
          <w:lang w:val="en-US"/>
        </w:rPr>
        <w:fldChar w:fldCharType="end"/>
      </w:r>
      <w:r w:rsidRPr="00B77A15">
        <w:rPr>
          <w:rFonts w:asciiTheme="majorHAnsi" w:eastAsia="Calibri" w:hAnsiTheme="majorHAnsi" w:cstheme="majorHAnsi"/>
          <w:sz w:val="24"/>
          <w:szCs w:val="24"/>
          <w:lang w:val="en-US"/>
        </w:rPr>
        <w:t xml:space="preserve">. </w:t>
      </w:r>
      <w:proofErr w:type="spellStart"/>
      <w:r w:rsidRPr="00B77A15">
        <w:rPr>
          <w:rFonts w:asciiTheme="majorHAnsi" w:eastAsia="Calibri" w:hAnsiTheme="majorHAnsi" w:cstheme="majorHAnsi"/>
          <w:sz w:val="24"/>
          <w:szCs w:val="24"/>
          <w:lang w:val="en-US"/>
        </w:rPr>
        <w:t>Multiomic</w:t>
      </w:r>
      <w:proofErr w:type="spellEnd"/>
      <w:r w:rsidRPr="00B77A15">
        <w:rPr>
          <w:rFonts w:asciiTheme="majorHAnsi" w:eastAsia="Calibri" w:hAnsiTheme="majorHAnsi" w:cstheme="majorHAnsi"/>
          <w:sz w:val="24"/>
          <w:szCs w:val="24"/>
          <w:lang w:val="en-US"/>
        </w:rPr>
        <w:t xml:space="preserve"> studies are </w:t>
      </w:r>
      <w:r w:rsidR="009C69CF" w:rsidRPr="00B77A15">
        <w:rPr>
          <w:rFonts w:asciiTheme="majorHAnsi" w:eastAsia="Calibri" w:hAnsiTheme="majorHAnsi" w:cstheme="majorHAnsi"/>
          <w:sz w:val="24"/>
          <w:szCs w:val="24"/>
          <w:lang w:val="en-US"/>
        </w:rPr>
        <w:t xml:space="preserve">advancing the understanding of </w:t>
      </w:r>
      <w:r w:rsidR="00635056" w:rsidRPr="00B77A15">
        <w:rPr>
          <w:rFonts w:asciiTheme="majorHAnsi" w:eastAsia="Calibri" w:hAnsiTheme="majorHAnsi" w:cstheme="majorHAnsi"/>
          <w:sz w:val="24"/>
          <w:szCs w:val="24"/>
          <w:lang w:val="en-US"/>
        </w:rPr>
        <w:t>novel</w:t>
      </w:r>
      <w:r w:rsidR="009C69CF" w:rsidRPr="00B77A15">
        <w:rPr>
          <w:rFonts w:asciiTheme="majorHAnsi" w:eastAsia="Calibri" w:hAnsiTheme="majorHAnsi" w:cstheme="majorHAnsi"/>
          <w:sz w:val="24"/>
          <w:szCs w:val="24"/>
          <w:lang w:val="en-US"/>
        </w:rPr>
        <w:t xml:space="preserve"> subsets of</w:t>
      </w:r>
      <w:r w:rsidRPr="00B77A15">
        <w:rPr>
          <w:rFonts w:asciiTheme="majorHAnsi" w:eastAsia="Calibri" w:hAnsiTheme="majorHAnsi" w:cstheme="majorHAnsi"/>
          <w:sz w:val="24"/>
          <w:szCs w:val="24"/>
          <w:lang w:val="en-US"/>
        </w:rPr>
        <w:t xml:space="preserve"> </w:t>
      </w:r>
      <w:r w:rsidR="00425988" w:rsidRPr="00B77A15">
        <w:rPr>
          <w:rFonts w:asciiTheme="majorHAnsi" w:eastAsia="Calibri" w:hAnsiTheme="majorHAnsi" w:cstheme="majorHAnsi"/>
          <w:sz w:val="24"/>
          <w:szCs w:val="24"/>
          <w:lang w:val="en-US"/>
        </w:rPr>
        <w:t>leukocytes</w:t>
      </w:r>
      <w:r w:rsidR="009C69CF"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and </w:t>
      </w:r>
      <w:r w:rsidR="00425988" w:rsidRPr="00B77A15">
        <w:rPr>
          <w:rFonts w:asciiTheme="majorHAnsi" w:eastAsia="Calibri" w:hAnsiTheme="majorHAnsi" w:cstheme="majorHAnsi"/>
          <w:sz w:val="24"/>
          <w:szCs w:val="24"/>
          <w:lang w:val="en-US"/>
        </w:rPr>
        <w:t>stromal</w:t>
      </w:r>
      <w:r w:rsidRPr="00B77A15">
        <w:rPr>
          <w:rFonts w:asciiTheme="majorHAnsi" w:eastAsia="Calibri" w:hAnsiTheme="majorHAnsi" w:cstheme="majorHAnsi"/>
          <w:sz w:val="24"/>
          <w:szCs w:val="24"/>
          <w:lang w:val="en-US"/>
        </w:rPr>
        <w:t xml:space="preserve"> cells driving </w:t>
      </w:r>
      <w:r w:rsidR="00425988" w:rsidRPr="00B77A15">
        <w:rPr>
          <w:rFonts w:asciiTheme="majorHAnsi" w:eastAsia="Calibri" w:hAnsiTheme="majorHAnsi" w:cstheme="majorHAnsi"/>
          <w:sz w:val="24"/>
          <w:szCs w:val="24"/>
          <w:lang w:val="en-US"/>
        </w:rPr>
        <w:t>pathogenic cellular networks and</w:t>
      </w:r>
      <w:r w:rsidRPr="00B77A15">
        <w:rPr>
          <w:rFonts w:asciiTheme="majorHAnsi" w:eastAsia="Calibri" w:hAnsiTheme="majorHAnsi" w:cstheme="majorHAnsi"/>
          <w:sz w:val="24"/>
          <w:szCs w:val="24"/>
          <w:lang w:val="en-US"/>
        </w:rPr>
        <w:t xml:space="preserve"> expressing surface proteins with </w:t>
      </w:r>
      <w:r w:rsidR="00425988" w:rsidRPr="00B77A15">
        <w:rPr>
          <w:rFonts w:asciiTheme="majorHAnsi" w:eastAsia="Calibri" w:hAnsiTheme="majorHAnsi" w:cstheme="majorHAnsi"/>
          <w:sz w:val="24"/>
          <w:szCs w:val="24"/>
          <w:lang w:val="en-US"/>
        </w:rPr>
        <w:t>unknown</w:t>
      </w:r>
      <w:r w:rsidR="009C69CF"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functions. As synthetic APCs, </w:t>
      </w:r>
      <w:r w:rsidR="00D47885" w:rsidRPr="00B77A15">
        <w:rPr>
          <w:rFonts w:asciiTheme="majorHAnsi" w:eastAsia="Calibri" w:hAnsiTheme="majorHAnsi" w:cstheme="majorHAnsi"/>
          <w:sz w:val="24"/>
          <w:szCs w:val="24"/>
          <w:lang w:val="en-US"/>
        </w:rPr>
        <w:t>BSLBs</w:t>
      </w:r>
      <w:r w:rsidRPr="00B77A15">
        <w:rPr>
          <w:rFonts w:asciiTheme="majorHAnsi" w:eastAsia="Calibri" w:hAnsiTheme="majorHAnsi" w:cstheme="majorHAnsi"/>
          <w:sz w:val="24"/>
          <w:szCs w:val="24"/>
          <w:lang w:val="en-US"/>
        </w:rPr>
        <w:t xml:space="preserve"> allow the direct investigation of the functional role of </w:t>
      </w:r>
      <w:r w:rsidR="00425988" w:rsidRPr="00B77A15">
        <w:rPr>
          <w:rFonts w:asciiTheme="majorHAnsi" w:eastAsia="Calibri" w:hAnsiTheme="majorHAnsi" w:cstheme="majorHAnsi"/>
          <w:sz w:val="24"/>
          <w:szCs w:val="24"/>
          <w:lang w:val="en-US"/>
        </w:rPr>
        <w:t xml:space="preserve">individual </w:t>
      </w:r>
      <w:r w:rsidRPr="00B77A15">
        <w:rPr>
          <w:rFonts w:asciiTheme="majorHAnsi" w:eastAsia="Calibri" w:hAnsiTheme="majorHAnsi" w:cstheme="majorHAnsi"/>
          <w:sz w:val="24"/>
          <w:szCs w:val="24"/>
          <w:lang w:val="en-US"/>
        </w:rPr>
        <w:t xml:space="preserve">proteins </w:t>
      </w:r>
      <w:r w:rsidR="00E67053" w:rsidRPr="00B77A15">
        <w:rPr>
          <w:rFonts w:asciiTheme="majorHAnsi" w:eastAsia="Calibri" w:hAnsiTheme="majorHAnsi" w:cstheme="majorHAnsi"/>
          <w:sz w:val="24"/>
          <w:szCs w:val="24"/>
          <w:lang w:val="en-US"/>
        </w:rPr>
        <w:t>i</w:t>
      </w:r>
      <w:r w:rsidRPr="00B77A15">
        <w:rPr>
          <w:rFonts w:asciiTheme="majorHAnsi" w:eastAsia="Calibri" w:hAnsiTheme="majorHAnsi" w:cstheme="majorHAnsi"/>
          <w:sz w:val="24"/>
          <w:szCs w:val="24"/>
          <w:lang w:val="en-US"/>
        </w:rPr>
        <w:t xml:space="preserve">n the </w:t>
      </w:r>
      <w:r w:rsidR="00425988" w:rsidRPr="00B77A15">
        <w:rPr>
          <w:rFonts w:asciiTheme="majorHAnsi" w:eastAsia="Calibri" w:hAnsiTheme="majorHAnsi" w:cstheme="majorHAnsi"/>
          <w:sz w:val="24"/>
          <w:szCs w:val="24"/>
          <w:lang w:val="en-US"/>
        </w:rPr>
        <w:t>integration of activating signals,</w:t>
      </w:r>
      <w:r w:rsidRPr="00B77A15">
        <w:rPr>
          <w:rFonts w:asciiTheme="majorHAnsi" w:eastAsia="Calibri" w:hAnsiTheme="majorHAnsi" w:cstheme="majorHAnsi"/>
          <w:sz w:val="24"/>
          <w:szCs w:val="24"/>
          <w:lang w:val="en-US"/>
        </w:rPr>
        <w:t xml:space="preserve"> namely antigen</w:t>
      </w:r>
      <w:r w:rsidR="00E67053" w:rsidRPr="00B77A15">
        <w:rPr>
          <w:rFonts w:asciiTheme="majorHAnsi" w:eastAsia="Calibri" w:hAnsiTheme="majorHAnsi" w:cstheme="majorHAnsi"/>
          <w:sz w:val="24"/>
          <w:szCs w:val="24"/>
          <w:lang w:val="en-US"/>
        </w:rPr>
        <w:t>s</w:t>
      </w:r>
      <w:r w:rsidR="00EB3151" w:rsidRPr="00B77A15">
        <w:rPr>
          <w:rFonts w:asciiTheme="majorHAnsi" w:eastAsia="Calibri" w:hAnsiTheme="majorHAnsi" w:cstheme="majorHAnsi"/>
          <w:sz w:val="24"/>
          <w:szCs w:val="24"/>
          <w:lang w:val="en-US"/>
        </w:rPr>
        <w:t xml:space="preserve"> </w:t>
      </w:r>
      <w:r w:rsidR="00425988" w:rsidRPr="00B77A15">
        <w:rPr>
          <w:rFonts w:asciiTheme="majorHAnsi" w:eastAsia="Calibri" w:hAnsiTheme="majorHAnsi" w:cstheme="majorHAnsi"/>
          <w:sz w:val="24"/>
          <w:szCs w:val="24"/>
          <w:lang w:val="en-US"/>
        </w:rPr>
        <w:t>and</w:t>
      </w:r>
      <w:r w:rsidRPr="00B77A15">
        <w:rPr>
          <w:rFonts w:asciiTheme="majorHAnsi" w:eastAsia="Calibri" w:hAnsiTheme="majorHAnsi" w:cstheme="majorHAnsi"/>
          <w:sz w:val="24"/>
          <w:szCs w:val="24"/>
          <w:lang w:val="en-US"/>
        </w:rPr>
        <w:t xml:space="preserve"> </w:t>
      </w:r>
      <w:proofErr w:type="spellStart"/>
      <w:r w:rsidRPr="00B77A15">
        <w:rPr>
          <w:rFonts w:asciiTheme="majorHAnsi" w:eastAsia="Calibri" w:hAnsiTheme="majorHAnsi" w:cstheme="majorHAnsi"/>
          <w:sz w:val="24"/>
          <w:szCs w:val="24"/>
          <w:lang w:val="en-US"/>
        </w:rPr>
        <w:lastRenderedPageBreak/>
        <w:t>costimulation</w:t>
      </w:r>
      <w:proofErr w:type="spellEnd"/>
      <w:r w:rsidRPr="00B77A15">
        <w:rPr>
          <w:rFonts w:asciiTheme="majorHAnsi" w:eastAsia="Calibri" w:hAnsiTheme="majorHAnsi" w:cstheme="majorHAnsi"/>
          <w:sz w:val="24"/>
          <w:szCs w:val="24"/>
          <w:lang w:val="en-US"/>
        </w:rPr>
        <w:t>/</w:t>
      </w:r>
      <w:proofErr w:type="spellStart"/>
      <w:r w:rsidRPr="00B77A15">
        <w:rPr>
          <w:rFonts w:asciiTheme="majorHAnsi" w:eastAsia="Calibri" w:hAnsiTheme="majorHAnsi" w:cstheme="majorHAnsi"/>
          <w:sz w:val="24"/>
          <w:szCs w:val="24"/>
          <w:lang w:val="en-US"/>
        </w:rPr>
        <w:t>corepression</w:t>
      </w:r>
      <w:proofErr w:type="spellEnd"/>
      <w:r w:rsidR="00425988"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r w:rsidR="00425988" w:rsidRPr="00B77A15">
        <w:rPr>
          <w:rFonts w:asciiTheme="majorHAnsi" w:eastAsia="Calibri" w:hAnsiTheme="majorHAnsi" w:cstheme="majorHAnsi"/>
          <w:sz w:val="24"/>
          <w:szCs w:val="24"/>
          <w:lang w:val="en-US"/>
        </w:rPr>
        <w:t>by T cells and the resulting</w:t>
      </w:r>
      <w:r w:rsidRPr="00B77A15">
        <w:rPr>
          <w:rFonts w:asciiTheme="majorHAnsi" w:eastAsia="Calibri" w:hAnsiTheme="majorHAnsi" w:cstheme="majorHAnsi"/>
          <w:sz w:val="24"/>
          <w:szCs w:val="24"/>
          <w:lang w:val="en-US"/>
        </w:rPr>
        <w:t xml:space="preserve"> release of effector particles referred to as signal four. </w:t>
      </w:r>
    </w:p>
    <w:p w14:paraId="48659F94" w14:textId="77777777" w:rsidR="00FF3720" w:rsidRPr="00B77A15" w:rsidRDefault="00FF3720" w:rsidP="002D1E4E">
      <w:pPr>
        <w:spacing w:line="240" w:lineRule="auto"/>
        <w:jc w:val="both"/>
        <w:rPr>
          <w:rFonts w:asciiTheme="majorHAnsi" w:eastAsia="Calibri" w:hAnsiTheme="majorHAnsi" w:cstheme="majorHAnsi"/>
          <w:sz w:val="24"/>
          <w:szCs w:val="24"/>
          <w:lang w:val="en-US"/>
        </w:rPr>
      </w:pPr>
    </w:p>
    <w:p w14:paraId="00000011" w14:textId="00E59586" w:rsidR="00AB593B" w:rsidRPr="00B77A15" w:rsidRDefault="00E67053"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This paper </w:t>
      </w:r>
      <w:r w:rsidR="00425988" w:rsidRPr="00B77A15">
        <w:rPr>
          <w:rFonts w:asciiTheme="majorHAnsi" w:eastAsia="Calibri" w:hAnsiTheme="majorHAnsi" w:cstheme="majorHAnsi"/>
          <w:sz w:val="24"/>
          <w:szCs w:val="24"/>
          <w:lang w:val="en-US"/>
        </w:rPr>
        <w:t>describe</w:t>
      </w:r>
      <w:r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the protocol</w:t>
      </w:r>
      <w:r w:rsidR="00425988"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and critical technical points to consider while </w:t>
      </w:r>
      <w:r w:rsidR="00425988" w:rsidRPr="00B77A15">
        <w:rPr>
          <w:rFonts w:asciiTheme="majorHAnsi" w:eastAsia="Calibri" w:hAnsiTheme="majorHAnsi" w:cstheme="majorHAnsi"/>
          <w:sz w:val="24"/>
          <w:szCs w:val="24"/>
          <w:lang w:val="en-US"/>
        </w:rPr>
        <w:t xml:space="preserve">using </w:t>
      </w:r>
      <w:r w:rsidR="00D47885" w:rsidRPr="00B77A15">
        <w:rPr>
          <w:rFonts w:asciiTheme="majorHAnsi" w:eastAsia="Calibri" w:hAnsiTheme="majorHAnsi" w:cstheme="majorHAnsi"/>
          <w:sz w:val="24"/>
          <w:szCs w:val="24"/>
          <w:lang w:val="en-US"/>
        </w:rPr>
        <w:t xml:space="preserve">BSLBs </w:t>
      </w:r>
      <w:r w:rsidR="00425988" w:rsidRPr="00B77A15">
        <w:rPr>
          <w:rFonts w:asciiTheme="majorHAnsi" w:eastAsia="Calibri" w:hAnsiTheme="majorHAnsi" w:cstheme="majorHAnsi"/>
          <w:sz w:val="24"/>
          <w:szCs w:val="24"/>
          <w:lang w:val="en-US"/>
        </w:rPr>
        <w:t>to mimic</w:t>
      </w:r>
      <w:r w:rsidR="00CA1D0D" w:rsidRPr="00B77A15">
        <w:rPr>
          <w:rFonts w:asciiTheme="majorHAnsi" w:eastAsia="Calibri" w:hAnsiTheme="majorHAnsi" w:cstheme="majorHAnsi"/>
          <w:sz w:val="24"/>
          <w:szCs w:val="24"/>
          <w:lang w:val="en-US"/>
        </w:rPr>
        <w:t xml:space="preserve"> the </w:t>
      </w:r>
      <w:r w:rsidR="00425988" w:rsidRPr="00B77A15">
        <w:rPr>
          <w:rFonts w:asciiTheme="majorHAnsi" w:eastAsia="Calibri" w:hAnsiTheme="majorHAnsi" w:cstheme="majorHAnsi"/>
          <w:sz w:val="24"/>
          <w:szCs w:val="24"/>
          <w:lang w:val="en-US"/>
        </w:rPr>
        <w:t>surface composition of</w:t>
      </w:r>
      <w:r w:rsidR="00CA1D0D" w:rsidRPr="00B77A15">
        <w:rPr>
          <w:rFonts w:asciiTheme="majorHAnsi" w:eastAsia="Calibri" w:hAnsiTheme="majorHAnsi" w:cstheme="majorHAnsi"/>
          <w:sz w:val="24"/>
          <w:szCs w:val="24"/>
          <w:lang w:val="en-US"/>
        </w:rPr>
        <w:t xml:space="preserve"> model APCs. </w:t>
      </w:r>
      <w:r w:rsidR="00C641D7" w:rsidRPr="00B77A15">
        <w:rPr>
          <w:rFonts w:asciiTheme="majorHAnsi" w:eastAsia="Calibri" w:hAnsiTheme="majorHAnsi" w:cstheme="majorHAnsi"/>
          <w:sz w:val="24"/>
          <w:szCs w:val="24"/>
          <w:lang w:val="en-US"/>
        </w:rPr>
        <w:t>T</w:t>
      </w:r>
      <w:r w:rsidR="00CA1D0D" w:rsidRPr="00B77A15">
        <w:rPr>
          <w:rFonts w:asciiTheme="majorHAnsi" w:eastAsia="Calibri" w:hAnsiTheme="majorHAnsi" w:cstheme="majorHAnsi"/>
          <w:sz w:val="24"/>
          <w:szCs w:val="24"/>
          <w:lang w:val="en-US"/>
        </w:rPr>
        <w:t xml:space="preserve">he </w:t>
      </w:r>
      <w:r w:rsidR="00C641D7" w:rsidRPr="00B77A15">
        <w:rPr>
          <w:rFonts w:asciiTheme="majorHAnsi" w:eastAsia="Calibri" w:hAnsiTheme="majorHAnsi" w:cstheme="majorHAnsi"/>
          <w:sz w:val="24"/>
          <w:szCs w:val="24"/>
          <w:lang w:val="en-US"/>
        </w:rPr>
        <w:t>protocols</w:t>
      </w:r>
      <w:r w:rsidR="00CA1D0D" w:rsidRPr="00B77A15">
        <w:rPr>
          <w:rFonts w:asciiTheme="majorHAnsi" w:eastAsia="Calibri" w:hAnsiTheme="majorHAnsi" w:cstheme="majorHAnsi"/>
          <w:sz w:val="24"/>
          <w:szCs w:val="24"/>
          <w:lang w:val="en-US"/>
        </w:rPr>
        <w:t xml:space="preserve"> for the quantitative measurement of immune receptor</w:t>
      </w:r>
      <w:r w:rsidR="00F630FF"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and other surface proteins on APCs</w:t>
      </w:r>
      <w:r w:rsidR="00C641D7" w:rsidRPr="00B77A15">
        <w:rPr>
          <w:rFonts w:asciiTheme="majorHAnsi" w:eastAsia="Calibri" w:hAnsiTheme="majorHAnsi" w:cstheme="majorHAnsi"/>
          <w:sz w:val="24"/>
          <w:szCs w:val="24"/>
          <w:lang w:val="en-US"/>
        </w:rPr>
        <w:t xml:space="preserve"> </w:t>
      </w:r>
      <w:r w:rsidR="00F630FF" w:rsidRPr="00B77A15">
        <w:rPr>
          <w:rFonts w:asciiTheme="majorHAnsi" w:eastAsia="Calibri" w:hAnsiTheme="majorHAnsi" w:cstheme="majorHAnsi"/>
          <w:sz w:val="24"/>
          <w:szCs w:val="24"/>
          <w:lang w:val="en-US"/>
        </w:rPr>
        <w:t>are</w:t>
      </w:r>
      <w:r w:rsidR="00C641D7" w:rsidRPr="00B77A15">
        <w:rPr>
          <w:rFonts w:asciiTheme="majorHAnsi" w:eastAsia="Calibri" w:hAnsiTheme="majorHAnsi" w:cstheme="majorHAnsi"/>
          <w:sz w:val="24"/>
          <w:szCs w:val="24"/>
          <w:lang w:val="en-US"/>
        </w:rPr>
        <w:t xml:space="preserve"> presented a</w:t>
      </w:r>
      <w:r w:rsidR="00F630FF" w:rsidRPr="00B77A15">
        <w:rPr>
          <w:rFonts w:asciiTheme="majorHAnsi" w:eastAsia="Calibri" w:hAnsiTheme="majorHAnsi" w:cstheme="majorHAnsi"/>
          <w:sz w:val="24"/>
          <w:szCs w:val="24"/>
          <w:lang w:val="en-US"/>
        </w:rPr>
        <w:t>long with</w:t>
      </w:r>
      <w:r w:rsidR="00CA1D0D" w:rsidRPr="00B77A15">
        <w:rPr>
          <w:rFonts w:asciiTheme="majorHAnsi" w:eastAsia="Calibri" w:hAnsiTheme="majorHAnsi" w:cstheme="majorHAnsi"/>
          <w:sz w:val="24"/>
          <w:szCs w:val="24"/>
          <w:lang w:val="en-US"/>
        </w:rPr>
        <w:t xml:space="preserve"> the protocol for the </w:t>
      </w:r>
      <w:r w:rsidR="00D93BAC" w:rsidRPr="00B77A15">
        <w:rPr>
          <w:rFonts w:asciiTheme="majorHAnsi" w:eastAsia="Calibri" w:hAnsiTheme="majorHAnsi" w:cstheme="majorHAnsi"/>
          <w:sz w:val="24"/>
          <w:szCs w:val="24"/>
          <w:lang w:val="en-US"/>
        </w:rPr>
        <w:t xml:space="preserve">reconstitution of synthetic </w:t>
      </w:r>
      <w:r w:rsidR="00CA1D0D" w:rsidRPr="00B77A15">
        <w:rPr>
          <w:rFonts w:asciiTheme="majorHAnsi" w:eastAsia="Calibri" w:hAnsiTheme="majorHAnsi" w:cstheme="majorHAnsi"/>
          <w:sz w:val="24"/>
          <w:szCs w:val="24"/>
          <w:lang w:val="en-US"/>
        </w:rPr>
        <w:t xml:space="preserve">APCs </w:t>
      </w:r>
      <w:r w:rsidR="00512214" w:rsidRPr="00B77A15">
        <w:rPr>
          <w:rFonts w:asciiTheme="majorHAnsi" w:eastAsia="Calibri" w:hAnsiTheme="majorHAnsi" w:cstheme="majorHAnsi"/>
          <w:sz w:val="24"/>
          <w:szCs w:val="24"/>
          <w:lang w:val="en-US"/>
        </w:rPr>
        <w:t>containing these measured quantities</w:t>
      </w:r>
      <w:r w:rsidR="00CA1D0D" w:rsidRPr="00B77A15">
        <w:rPr>
          <w:rFonts w:asciiTheme="majorHAnsi" w:eastAsia="Calibri" w:hAnsiTheme="majorHAnsi" w:cstheme="majorHAnsi"/>
          <w:sz w:val="24"/>
          <w:szCs w:val="24"/>
          <w:lang w:val="en-US"/>
        </w:rPr>
        <w:t xml:space="preserve">. </w:t>
      </w:r>
      <w:r w:rsidR="00512214" w:rsidRPr="00B77A15">
        <w:rPr>
          <w:rFonts w:asciiTheme="majorHAnsi" w:eastAsia="Calibri" w:hAnsiTheme="majorHAnsi" w:cstheme="majorHAnsi"/>
          <w:sz w:val="24"/>
          <w:szCs w:val="24"/>
          <w:lang w:val="en-US"/>
        </w:rPr>
        <w:t>Then, the steps required for</w:t>
      </w:r>
      <w:r w:rsidR="00CA1D0D" w:rsidRPr="00B77A15">
        <w:rPr>
          <w:rFonts w:asciiTheme="majorHAnsi" w:eastAsia="Calibri" w:hAnsiTheme="majorHAnsi" w:cstheme="majorHAnsi"/>
          <w:sz w:val="24"/>
          <w:szCs w:val="24"/>
          <w:lang w:val="en-US"/>
        </w:rPr>
        <w:t xml:space="preserve"> cocultur</w:t>
      </w:r>
      <w:r w:rsidR="00512214" w:rsidRPr="00B77A15">
        <w:rPr>
          <w:rFonts w:asciiTheme="majorHAnsi" w:eastAsia="Calibri" w:hAnsiTheme="majorHAnsi" w:cstheme="majorHAnsi"/>
          <w:sz w:val="24"/>
          <w:szCs w:val="24"/>
          <w:lang w:val="en-US"/>
        </w:rPr>
        <w:t>ing</w:t>
      </w:r>
      <w:r w:rsidR="00CA1D0D" w:rsidRPr="00B77A15">
        <w:rPr>
          <w:rFonts w:asciiTheme="majorHAnsi" w:eastAsia="Calibri" w:hAnsiTheme="majorHAnsi" w:cstheme="majorHAnsi"/>
          <w:sz w:val="24"/>
          <w:szCs w:val="24"/>
          <w:lang w:val="en-US"/>
        </w:rPr>
        <w:t xml:space="preserve"> T cells and BSLB</w:t>
      </w:r>
      <w:r w:rsidR="00512214" w:rsidRPr="00B77A15">
        <w:rPr>
          <w:rFonts w:asciiTheme="majorHAnsi" w:eastAsia="Calibri" w:hAnsiTheme="majorHAnsi" w:cstheme="majorHAnsi"/>
          <w:sz w:val="24"/>
          <w:szCs w:val="24"/>
          <w:lang w:val="en-US"/>
        </w:rPr>
        <w:t xml:space="preserve"> are presented </w:t>
      </w:r>
      <w:r w:rsidR="00F630FF" w:rsidRPr="00B77A15">
        <w:rPr>
          <w:rFonts w:asciiTheme="majorHAnsi" w:eastAsia="Calibri" w:hAnsiTheme="majorHAnsi" w:cstheme="majorHAnsi"/>
          <w:sz w:val="24"/>
          <w:szCs w:val="24"/>
          <w:lang w:val="en-US"/>
        </w:rPr>
        <w:t>along</w:t>
      </w:r>
      <w:r w:rsidR="00512214" w:rsidRPr="00B77A15">
        <w:rPr>
          <w:rFonts w:asciiTheme="majorHAnsi" w:eastAsia="Calibri" w:hAnsiTheme="majorHAnsi" w:cstheme="majorHAnsi"/>
          <w:sz w:val="24"/>
          <w:szCs w:val="24"/>
          <w:lang w:val="en-US"/>
        </w:rPr>
        <w:t xml:space="preserve"> with the protocol for the </w:t>
      </w:r>
      <w:r w:rsidR="00CA1D0D" w:rsidRPr="00B77A15">
        <w:rPr>
          <w:rFonts w:asciiTheme="majorHAnsi" w:eastAsia="Calibri" w:hAnsiTheme="majorHAnsi" w:cstheme="majorHAnsi"/>
          <w:sz w:val="24"/>
          <w:szCs w:val="24"/>
          <w:lang w:val="en-US"/>
        </w:rPr>
        <w:t xml:space="preserve">quantitative measurement of </w:t>
      </w:r>
      <w:r w:rsidR="00512214" w:rsidRPr="00B77A15">
        <w:rPr>
          <w:rFonts w:asciiTheme="majorHAnsi" w:eastAsia="Calibri" w:hAnsiTheme="majorHAnsi" w:cstheme="majorHAnsi"/>
          <w:sz w:val="24"/>
          <w:szCs w:val="24"/>
          <w:lang w:val="en-US"/>
        </w:rPr>
        <w:t xml:space="preserve">trans-synaptic particle </w:t>
      </w:r>
      <w:r w:rsidR="00CA1D0D" w:rsidRPr="00B77A15">
        <w:rPr>
          <w:rFonts w:asciiTheme="majorHAnsi" w:eastAsia="Calibri" w:hAnsiTheme="majorHAnsi" w:cstheme="majorHAnsi"/>
          <w:sz w:val="24"/>
          <w:szCs w:val="24"/>
          <w:lang w:val="en-US"/>
        </w:rPr>
        <w:t xml:space="preserve">transfer </w:t>
      </w:r>
      <w:r w:rsidR="00512214" w:rsidRPr="00B77A15">
        <w:rPr>
          <w:rFonts w:asciiTheme="majorHAnsi" w:eastAsia="Calibri" w:hAnsiTheme="majorHAnsi" w:cstheme="majorHAnsi"/>
          <w:sz w:val="24"/>
          <w:szCs w:val="24"/>
          <w:lang w:val="en-US"/>
        </w:rPr>
        <w:t>using flow cytometry</w:t>
      </w:r>
      <w:r w:rsidR="00CA1D0D" w:rsidRPr="00B77A15">
        <w:rPr>
          <w:rFonts w:asciiTheme="majorHAnsi" w:eastAsia="Calibri" w:hAnsiTheme="majorHAnsi" w:cstheme="majorHAnsi"/>
          <w:sz w:val="24"/>
          <w:szCs w:val="24"/>
          <w:lang w:val="en-US"/>
        </w:rPr>
        <w:t xml:space="preserve">. </w:t>
      </w:r>
      <w:r w:rsidR="00735E30" w:rsidRPr="00B77A15">
        <w:rPr>
          <w:rFonts w:asciiTheme="majorHAnsi" w:eastAsia="Calibri" w:hAnsiTheme="majorHAnsi" w:cstheme="majorHAnsi"/>
          <w:sz w:val="24"/>
          <w:szCs w:val="24"/>
          <w:lang w:val="en-US"/>
        </w:rPr>
        <w:t>Most remarkably</w:t>
      </w:r>
      <w:r w:rsidR="00D52E1E" w:rsidRPr="00B77A15">
        <w:rPr>
          <w:rFonts w:asciiTheme="majorHAnsi" w:eastAsia="Calibri" w:hAnsiTheme="majorHAnsi" w:cstheme="majorHAnsi"/>
          <w:sz w:val="24"/>
          <w:szCs w:val="24"/>
          <w:lang w:val="en-US"/>
        </w:rPr>
        <w:t>, BSLB</w:t>
      </w:r>
      <w:r w:rsidR="00735E30" w:rsidRPr="00B77A15">
        <w:rPr>
          <w:rFonts w:asciiTheme="majorHAnsi" w:eastAsia="Calibri" w:hAnsiTheme="majorHAnsi" w:cstheme="majorHAnsi"/>
          <w:sz w:val="24"/>
          <w:szCs w:val="24"/>
          <w:lang w:val="en-US"/>
        </w:rPr>
        <w:t>s</w:t>
      </w:r>
      <w:r w:rsidR="00D52E1E" w:rsidRPr="00B77A15">
        <w:rPr>
          <w:rFonts w:asciiTheme="majorHAnsi" w:eastAsia="Calibri" w:hAnsiTheme="majorHAnsi" w:cstheme="majorHAnsi"/>
          <w:sz w:val="24"/>
          <w:szCs w:val="24"/>
          <w:lang w:val="en-US"/>
        </w:rPr>
        <w:t xml:space="preserve"> facilitate studying a plasma membrane-derived population of </w:t>
      </w:r>
      <w:proofErr w:type="spellStart"/>
      <w:r w:rsidR="00D52E1E" w:rsidRPr="00B77A15">
        <w:rPr>
          <w:rFonts w:asciiTheme="majorHAnsi" w:eastAsia="Calibri" w:hAnsiTheme="majorHAnsi" w:cstheme="majorHAnsi"/>
          <w:sz w:val="24"/>
          <w:szCs w:val="24"/>
          <w:lang w:val="en-US"/>
        </w:rPr>
        <w:t>tSV</w:t>
      </w:r>
      <w:r w:rsidR="00F630FF" w:rsidRPr="00B77A15">
        <w:rPr>
          <w:rFonts w:asciiTheme="majorHAnsi" w:eastAsia="Calibri" w:hAnsiTheme="majorHAnsi" w:cstheme="majorHAnsi"/>
          <w:sz w:val="24"/>
          <w:szCs w:val="24"/>
          <w:lang w:val="en-US"/>
        </w:rPr>
        <w:t>s</w:t>
      </w:r>
      <w:proofErr w:type="spellEnd"/>
      <w:r w:rsidR="00D52E1E" w:rsidRPr="00B77A15">
        <w:rPr>
          <w:rFonts w:asciiTheme="majorHAnsi" w:eastAsia="Calibri" w:hAnsiTheme="majorHAnsi" w:cstheme="majorHAnsi"/>
          <w:sz w:val="24"/>
          <w:szCs w:val="24"/>
          <w:lang w:val="en-US"/>
        </w:rPr>
        <w:t xml:space="preserve"> termed synaptic ectosomes (SE</w:t>
      </w:r>
      <w:r w:rsidR="00F630FF" w:rsidRPr="00B77A15">
        <w:rPr>
          <w:rFonts w:asciiTheme="majorHAnsi" w:eastAsia="Calibri" w:hAnsiTheme="majorHAnsi" w:cstheme="majorHAnsi"/>
          <w:sz w:val="24"/>
          <w:szCs w:val="24"/>
          <w:lang w:val="en-US"/>
        </w:rPr>
        <w:t>s</w:t>
      </w:r>
      <w:r w:rsidR="00D52E1E" w:rsidRPr="00B77A15">
        <w:rPr>
          <w:rFonts w:asciiTheme="majorHAnsi" w:eastAsia="Calibri" w:hAnsiTheme="majorHAnsi" w:cstheme="majorHAnsi"/>
          <w:sz w:val="24"/>
          <w:szCs w:val="24"/>
          <w:lang w:val="en-US"/>
        </w:rPr>
        <w:t>)</w:t>
      </w:r>
      <w:r w:rsidR="00CD7F79" w:rsidRPr="00B77A15">
        <w:rPr>
          <w:rFonts w:asciiTheme="majorHAnsi" w:eastAsia="Calibri" w:hAnsiTheme="majorHAnsi" w:cstheme="majorHAnsi"/>
          <w:sz w:val="24"/>
          <w:szCs w:val="24"/>
          <w:lang w:val="en-US"/>
        </w:rPr>
        <w:t xml:space="preserve">. </w:t>
      </w:r>
      <w:r w:rsidR="00D52E1E" w:rsidRPr="00B77A15">
        <w:rPr>
          <w:rFonts w:asciiTheme="majorHAnsi" w:eastAsia="Calibri" w:hAnsiTheme="majorHAnsi" w:cstheme="majorHAnsi"/>
          <w:sz w:val="24"/>
          <w:szCs w:val="24"/>
          <w:lang w:val="en-US"/>
        </w:rPr>
        <w:t>T-cell antigen receptor</w:t>
      </w:r>
      <w:r w:rsidR="00F630FF" w:rsidRPr="00B77A15">
        <w:rPr>
          <w:rFonts w:asciiTheme="majorHAnsi" w:eastAsia="Calibri" w:hAnsiTheme="majorHAnsi" w:cstheme="majorHAnsi"/>
          <w:sz w:val="24"/>
          <w:szCs w:val="24"/>
          <w:lang w:val="en-US"/>
        </w:rPr>
        <w:t>-</w:t>
      </w:r>
      <w:r w:rsidR="00CD7F79" w:rsidRPr="00B77A15">
        <w:rPr>
          <w:rFonts w:asciiTheme="majorHAnsi" w:eastAsia="Calibri" w:hAnsiTheme="majorHAnsi" w:cstheme="majorHAnsi"/>
          <w:sz w:val="24"/>
          <w:szCs w:val="24"/>
          <w:lang w:val="en-US"/>
        </w:rPr>
        <w:t>enriched</w:t>
      </w:r>
      <w:r w:rsidR="00D52E1E" w:rsidRPr="00B77A15">
        <w:rPr>
          <w:rFonts w:asciiTheme="majorHAnsi" w:eastAsia="Calibri" w:hAnsiTheme="majorHAnsi" w:cstheme="majorHAnsi"/>
          <w:sz w:val="24"/>
          <w:szCs w:val="24"/>
          <w:lang w:val="en-US"/>
        </w:rPr>
        <w:t xml:space="preserve"> (TCR</w:t>
      </w:r>
      <w:r w:rsidR="00D52E1E" w:rsidRPr="00B77A15">
        <w:rPr>
          <w:rFonts w:asciiTheme="majorHAnsi" w:eastAsia="Calibri" w:hAnsiTheme="majorHAnsi" w:cstheme="majorHAnsi"/>
          <w:sz w:val="24"/>
          <w:szCs w:val="24"/>
          <w:vertAlign w:val="superscript"/>
          <w:lang w:val="en-US"/>
        </w:rPr>
        <w:t>+</w:t>
      </w:r>
      <w:r w:rsidR="00D52E1E"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SE</w:t>
      </w:r>
      <w:r w:rsidR="00F630FF" w:rsidRPr="00B77A15">
        <w:rPr>
          <w:rFonts w:asciiTheme="majorHAnsi" w:eastAsia="Calibri" w:hAnsiTheme="majorHAnsi" w:cstheme="majorHAnsi"/>
          <w:sz w:val="24"/>
          <w:szCs w:val="24"/>
          <w:lang w:val="en-US"/>
        </w:rPr>
        <w:t>s</w:t>
      </w:r>
      <w:r w:rsidR="00CD7F79" w:rsidRPr="00B77A15">
        <w:rPr>
          <w:rFonts w:asciiTheme="majorHAnsi" w:eastAsia="Calibri" w:hAnsiTheme="majorHAnsi" w:cstheme="majorHAnsi"/>
          <w:sz w:val="24"/>
          <w:szCs w:val="24"/>
          <w:lang w:val="en-US"/>
        </w:rPr>
        <w:t xml:space="preserve"> are </w:t>
      </w:r>
      <w:r w:rsidR="002B369B" w:rsidRPr="00B77A15">
        <w:rPr>
          <w:rFonts w:asciiTheme="majorHAnsi" w:eastAsia="Calibri" w:hAnsiTheme="majorHAnsi" w:cstheme="majorHAnsi"/>
          <w:sz w:val="24"/>
          <w:szCs w:val="24"/>
          <w:lang w:val="en-US"/>
        </w:rPr>
        <w:t xml:space="preserve">shed </w:t>
      </w:r>
      <w:r w:rsidR="00CD7F79" w:rsidRPr="00B77A15">
        <w:rPr>
          <w:rFonts w:asciiTheme="majorHAnsi" w:eastAsia="Calibri" w:hAnsiTheme="majorHAnsi" w:cstheme="majorHAnsi"/>
          <w:sz w:val="24"/>
          <w:szCs w:val="24"/>
          <w:lang w:val="en-US"/>
        </w:rPr>
        <w:t>in response to TCR</w:t>
      </w:r>
      <w:r w:rsidR="00CA1D0D" w:rsidRPr="00B77A15">
        <w:rPr>
          <w:rFonts w:asciiTheme="majorHAnsi" w:eastAsia="Calibri" w:hAnsiTheme="majorHAnsi" w:cstheme="majorHAnsi"/>
          <w:sz w:val="24"/>
          <w:szCs w:val="24"/>
          <w:lang w:val="en-US"/>
        </w:rPr>
        <w:t xml:space="preserve"> </w:t>
      </w:r>
      <w:r w:rsidR="00D93BAC" w:rsidRPr="00B77A15">
        <w:rPr>
          <w:rFonts w:asciiTheme="majorHAnsi" w:eastAsia="Calibri" w:hAnsiTheme="majorHAnsi" w:cstheme="majorHAnsi"/>
          <w:sz w:val="24"/>
          <w:szCs w:val="24"/>
          <w:lang w:val="en-US"/>
        </w:rPr>
        <w:t>triggering</w:t>
      </w:r>
      <w:r w:rsidR="0018107C" w:rsidRPr="00B77A15">
        <w:rPr>
          <w:rFonts w:asciiTheme="majorHAnsi" w:eastAsia="Calibri" w:hAnsiTheme="majorHAnsi" w:cstheme="majorHAnsi"/>
          <w:sz w:val="24"/>
          <w:szCs w:val="24"/>
          <w:lang w:val="en-US"/>
        </w:rPr>
        <w:fldChar w:fldCharType="begin">
          <w:fldData xml:space="preserve">PEVuZE5vdGU+PENpdGU+PEF1dGhvcj5DaG91ZGh1cmk8L0F1dGhvcj48WWVhcj4yMDE0PC9ZZWFy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</w:fldData>
        </w:fldChar>
      </w:r>
      <w:r w:rsidR="0018107C" w:rsidRPr="00B77A15">
        <w:rPr>
          <w:rFonts w:asciiTheme="majorHAnsi" w:eastAsia="Calibri" w:hAnsiTheme="majorHAnsi" w:cstheme="majorHAnsi"/>
          <w:sz w:val="24"/>
          <w:szCs w:val="24"/>
          <w:lang w:val="en-US"/>
        </w:rPr>
        <w:instrText xml:space="preserve"> ADDIN EN.CITE </w:instrText>
      </w:r>
      <w:r w:rsidR="0018107C" w:rsidRPr="00B77A15">
        <w:rPr>
          <w:rFonts w:asciiTheme="majorHAnsi" w:eastAsia="Calibri" w:hAnsiTheme="majorHAnsi" w:cstheme="majorHAnsi"/>
          <w:sz w:val="24"/>
          <w:szCs w:val="24"/>
          <w:lang w:val="en-US"/>
        </w:rPr>
        <w:fldChar w:fldCharType="begin">
          <w:fldData xml:space="preserve">PEVuZE5vdGU+PENpdGU+PEF1dGhvcj5DaG91ZGh1cmk8L0F1dGhvcj48WWVhcj4yMDE0PC9ZZWFy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</w:fldData>
        </w:fldChar>
      </w:r>
      <w:r w:rsidR="0018107C" w:rsidRPr="00B77A15">
        <w:rPr>
          <w:rFonts w:asciiTheme="majorHAnsi" w:eastAsia="Calibri" w:hAnsiTheme="majorHAnsi" w:cstheme="majorHAnsi"/>
          <w:sz w:val="24"/>
          <w:szCs w:val="24"/>
          <w:lang w:val="en-US"/>
        </w:rPr>
        <w:instrText xml:space="preserve"> ADDIN EN.CITE.DATA </w:instrText>
      </w:r>
      <w:r w:rsidR="0018107C" w:rsidRPr="00B77A15">
        <w:rPr>
          <w:rFonts w:asciiTheme="majorHAnsi" w:eastAsia="Calibri" w:hAnsiTheme="majorHAnsi" w:cstheme="majorHAnsi"/>
          <w:sz w:val="24"/>
          <w:szCs w:val="24"/>
          <w:lang w:val="en-US"/>
        </w:rPr>
      </w:r>
      <w:r w:rsidR="0018107C" w:rsidRPr="00B77A15">
        <w:rPr>
          <w:rFonts w:asciiTheme="majorHAnsi" w:eastAsia="Calibri" w:hAnsiTheme="majorHAnsi" w:cstheme="majorHAnsi"/>
          <w:sz w:val="24"/>
          <w:szCs w:val="24"/>
          <w:lang w:val="en-US"/>
        </w:rPr>
        <w:fldChar w:fldCharType="end"/>
      </w:r>
      <w:r w:rsidR="0018107C" w:rsidRPr="00B77A15">
        <w:rPr>
          <w:rFonts w:asciiTheme="majorHAnsi" w:eastAsia="Calibri" w:hAnsiTheme="majorHAnsi" w:cstheme="majorHAnsi"/>
          <w:sz w:val="24"/>
          <w:szCs w:val="24"/>
          <w:lang w:val="en-US"/>
        </w:rPr>
      </w:r>
      <w:r w:rsidR="0018107C" w:rsidRPr="00B77A15">
        <w:rPr>
          <w:rFonts w:asciiTheme="majorHAnsi" w:eastAsia="Calibri" w:hAnsiTheme="majorHAnsi" w:cstheme="majorHAnsi"/>
          <w:sz w:val="24"/>
          <w:szCs w:val="24"/>
          <w:lang w:val="en-US"/>
        </w:rPr>
        <w:fldChar w:fldCharType="separate"/>
      </w:r>
      <w:r w:rsidR="0018107C" w:rsidRPr="00B77A15">
        <w:rPr>
          <w:rFonts w:asciiTheme="majorHAnsi" w:eastAsia="Calibri" w:hAnsiTheme="majorHAnsi" w:cstheme="majorHAnsi"/>
          <w:noProof/>
          <w:sz w:val="24"/>
          <w:szCs w:val="24"/>
          <w:vertAlign w:val="superscript"/>
          <w:lang w:val="en-US"/>
        </w:rPr>
        <w:t>2</w:t>
      </w:r>
      <w:r w:rsidR="0018107C" w:rsidRPr="00B77A15">
        <w:rPr>
          <w:rFonts w:asciiTheme="majorHAnsi" w:eastAsia="Calibri" w:hAnsiTheme="majorHAnsi" w:cstheme="majorHAnsi"/>
          <w:sz w:val="24"/>
          <w:szCs w:val="24"/>
          <w:lang w:val="en-US"/>
        </w:rPr>
        <w:fldChar w:fldCharType="end"/>
      </w:r>
      <w:r w:rsidR="00D93BAC" w:rsidRPr="00B77A15">
        <w:rPr>
          <w:rFonts w:asciiTheme="majorHAnsi" w:eastAsia="Calibri" w:hAnsiTheme="majorHAnsi" w:cstheme="majorHAnsi"/>
          <w:sz w:val="24"/>
          <w:szCs w:val="24"/>
          <w:lang w:val="en-US"/>
        </w:rPr>
        <w:t xml:space="preserve"> </w:t>
      </w:r>
      <w:r w:rsidR="00CD7F79" w:rsidRPr="00B77A15">
        <w:rPr>
          <w:rFonts w:asciiTheme="majorHAnsi" w:eastAsia="Calibri" w:hAnsiTheme="majorHAnsi" w:cstheme="majorHAnsi"/>
          <w:sz w:val="24"/>
          <w:szCs w:val="24"/>
          <w:lang w:val="en-US"/>
        </w:rPr>
        <w:t xml:space="preserve">and </w:t>
      </w:r>
      <w:r w:rsidR="00735E30" w:rsidRPr="00B77A15">
        <w:rPr>
          <w:rFonts w:asciiTheme="majorHAnsi" w:eastAsia="Calibri" w:hAnsiTheme="majorHAnsi" w:cstheme="majorHAnsi"/>
          <w:sz w:val="24"/>
          <w:szCs w:val="24"/>
          <w:lang w:val="en-US"/>
        </w:rPr>
        <w:t>efficiently captured by</w:t>
      </w:r>
      <w:r w:rsidR="00CD7F79" w:rsidRPr="00B77A15">
        <w:rPr>
          <w:rFonts w:asciiTheme="majorHAnsi" w:eastAsia="Calibri" w:hAnsiTheme="majorHAnsi" w:cstheme="majorHAnsi"/>
          <w:sz w:val="24"/>
          <w:szCs w:val="24"/>
          <w:lang w:val="en-US"/>
        </w:rPr>
        <w:t xml:space="preserve"> BSLBs</w:t>
      </w:r>
      <w:r w:rsidR="0018107C" w:rsidRPr="00B77A15">
        <w:rPr>
          <w:rFonts w:asciiTheme="majorHAnsi" w:eastAsia="Calibri" w:hAnsiTheme="majorHAnsi" w:cstheme="majorHAnsi"/>
          <w:sz w:val="24"/>
          <w:szCs w:val="24"/>
          <w:lang w:val="en-US"/>
        </w:rPr>
        <w:fldChar w:fldCharType="begin">
          <w:fldData xml:space="preserve">PEVuZE5vdGU+PENpdGU+PEF1dGhvcj5TYWxpYmE8L0F1dGhvcj48WWVhcj4yMDE5PC9ZZWFyPjxS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==
</w:fldData>
        </w:fldChar>
      </w:r>
      <w:r w:rsidR="0018107C" w:rsidRPr="00B77A15">
        <w:rPr>
          <w:rFonts w:asciiTheme="majorHAnsi" w:eastAsia="Calibri" w:hAnsiTheme="majorHAnsi" w:cstheme="majorHAnsi"/>
          <w:sz w:val="24"/>
          <w:szCs w:val="24"/>
          <w:lang w:val="en-US"/>
        </w:rPr>
        <w:instrText xml:space="preserve"> ADDIN EN.CITE </w:instrText>
      </w:r>
      <w:r w:rsidR="0018107C" w:rsidRPr="00B77A15">
        <w:rPr>
          <w:rFonts w:asciiTheme="majorHAnsi" w:eastAsia="Calibri" w:hAnsiTheme="majorHAnsi" w:cstheme="majorHAnsi"/>
          <w:sz w:val="24"/>
          <w:szCs w:val="24"/>
          <w:lang w:val="en-US"/>
        </w:rPr>
        <w:fldChar w:fldCharType="begin">
          <w:fldData xml:space="preserve">PEVuZE5vdGU+PENpdGU+PEF1dGhvcj5TYWxpYmE8L0F1dGhvcj48WWVhcj4yMDE5PC9ZZWFyPjxS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==
</w:fldData>
        </w:fldChar>
      </w:r>
      <w:r w:rsidR="0018107C" w:rsidRPr="00B77A15">
        <w:rPr>
          <w:rFonts w:asciiTheme="majorHAnsi" w:eastAsia="Calibri" w:hAnsiTheme="majorHAnsi" w:cstheme="majorHAnsi"/>
          <w:sz w:val="24"/>
          <w:szCs w:val="24"/>
          <w:lang w:val="en-US"/>
        </w:rPr>
        <w:instrText xml:space="preserve"> ADDIN EN.CITE.DATA </w:instrText>
      </w:r>
      <w:r w:rsidR="0018107C" w:rsidRPr="00B77A15">
        <w:rPr>
          <w:rFonts w:asciiTheme="majorHAnsi" w:eastAsia="Calibri" w:hAnsiTheme="majorHAnsi" w:cstheme="majorHAnsi"/>
          <w:sz w:val="24"/>
          <w:szCs w:val="24"/>
          <w:lang w:val="en-US"/>
        </w:rPr>
      </w:r>
      <w:r w:rsidR="0018107C" w:rsidRPr="00B77A15">
        <w:rPr>
          <w:rFonts w:asciiTheme="majorHAnsi" w:eastAsia="Calibri" w:hAnsiTheme="majorHAnsi" w:cstheme="majorHAnsi"/>
          <w:sz w:val="24"/>
          <w:szCs w:val="24"/>
          <w:lang w:val="en-US"/>
        </w:rPr>
        <w:fldChar w:fldCharType="end"/>
      </w:r>
      <w:r w:rsidR="0018107C" w:rsidRPr="00B77A15">
        <w:rPr>
          <w:rFonts w:asciiTheme="majorHAnsi" w:eastAsia="Calibri" w:hAnsiTheme="majorHAnsi" w:cstheme="majorHAnsi"/>
          <w:sz w:val="24"/>
          <w:szCs w:val="24"/>
          <w:lang w:val="en-US"/>
        </w:rPr>
      </w:r>
      <w:r w:rsidR="0018107C" w:rsidRPr="00B77A15">
        <w:rPr>
          <w:rFonts w:asciiTheme="majorHAnsi" w:eastAsia="Calibri" w:hAnsiTheme="majorHAnsi" w:cstheme="majorHAnsi"/>
          <w:sz w:val="24"/>
          <w:szCs w:val="24"/>
          <w:lang w:val="en-US"/>
        </w:rPr>
        <w:fldChar w:fldCharType="separate"/>
      </w:r>
      <w:r w:rsidR="0018107C" w:rsidRPr="00B77A15">
        <w:rPr>
          <w:rFonts w:asciiTheme="majorHAnsi" w:eastAsia="Calibri" w:hAnsiTheme="majorHAnsi" w:cstheme="majorHAnsi"/>
          <w:noProof/>
          <w:sz w:val="24"/>
          <w:szCs w:val="24"/>
          <w:vertAlign w:val="superscript"/>
          <w:lang w:val="en-US"/>
        </w:rPr>
        <w:t>3</w:t>
      </w:r>
      <w:r w:rsidR="0018107C" w:rsidRPr="00B77A15">
        <w:rPr>
          <w:rFonts w:asciiTheme="majorHAnsi" w:eastAsia="Calibri" w:hAnsiTheme="majorHAnsi" w:cstheme="majorHAnsi"/>
          <w:sz w:val="24"/>
          <w:szCs w:val="24"/>
          <w:lang w:val="en-US"/>
        </w:rPr>
        <w:fldChar w:fldCharType="end"/>
      </w:r>
      <w:r w:rsidR="00CD7F79" w:rsidRPr="00B77A15">
        <w:rPr>
          <w:rFonts w:asciiTheme="majorHAnsi" w:eastAsia="Calibri" w:hAnsiTheme="majorHAnsi" w:cstheme="majorHAnsi"/>
          <w:sz w:val="24"/>
          <w:szCs w:val="24"/>
          <w:lang w:val="en-US"/>
        </w:rPr>
        <w:t xml:space="preserve">, representing an excellent </w:t>
      </w:r>
      <w:r w:rsidR="00735E30" w:rsidRPr="00B77A15">
        <w:rPr>
          <w:rFonts w:asciiTheme="majorHAnsi" w:eastAsia="Calibri" w:hAnsiTheme="majorHAnsi" w:cstheme="majorHAnsi"/>
          <w:sz w:val="24"/>
          <w:szCs w:val="24"/>
          <w:lang w:val="en-US"/>
        </w:rPr>
        <w:t xml:space="preserve">readout </w:t>
      </w:r>
      <w:r w:rsidR="00CD7F79" w:rsidRPr="00B77A15">
        <w:rPr>
          <w:rFonts w:asciiTheme="majorHAnsi" w:eastAsia="Calibri" w:hAnsiTheme="majorHAnsi" w:cstheme="majorHAnsi"/>
          <w:sz w:val="24"/>
          <w:szCs w:val="24"/>
          <w:lang w:val="en-US"/>
        </w:rPr>
        <w:t xml:space="preserve">to assess </w:t>
      </w:r>
      <w:r w:rsidR="002E5524" w:rsidRPr="00B77A15">
        <w:rPr>
          <w:rFonts w:asciiTheme="majorHAnsi" w:eastAsia="Calibri" w:hAnsiTheme="majorHAnsi" w:cstheme="majorHAnsi"/>
          <w:sz w:val="24"/>
          <w:szCs w:val="24"/>
          <w:lang w:val="en-US"/>
        </w:rPr>
        <w:t xml:space="preserve">the agonistic properties of antigens and the </w:t>
      </w:r>
      <w:r w:rsidR="006241A4" w:rsidRPr="00B77A15">
        <w:rPr>
          <w:rFonts w:asciiTheme="majorHAnsi" w:eastAsia="Calibri" w:hAnsiTheme="majorHAnsi" w:cstheme="majorHAnsi"/>
          <w:sz w:val="24"/>
          <w:szCs w:val="24"/>
          <w:lang w:val="en-US"/>
        </w:rPr>
        <w:t>modelled</w:t>
      </w:r>
      <w:r w:rsidR="004154FE" w:rsidRPr="00B77A15">
        <w:rPr>
          <w:rFonts w:asciiTheme="majorHAnsi" w:eastAsia="Calibri" w:hAnsiTheme="majorHAnsi" w:cstheme="majorHAnsi"/>
          <w:sz w:val="24"/>
          <w:szCs w:val="24"/>
          <w:lang w:val="en-US"/>
        </w:rPr>
        <w:t xml:space="preserve"> membrane composition</w:t>
      </w:r>
      <w:r w:rsidR="002E5524" w:rsidRPr="00B77A15">
        <w:rPr>
          <w:rFonts w:asciiTheme="majorHAnsi" w:eastAsia="Calibri" w:hAnsiTheme="majorHAnsi" w:cstheme="majorHAnsi"/>
          <w:sz w:val="24"/>
          <w:szCs w:val="24"/>
          <w:lang w:val="en-US"/>
        </w:rPr>
        <w:t>.</w:t>
      </w:r>
      <w:r w:rsidR="00154872" w:rsidRPr="00B77A15">
        <w:rPr>
          <w:rFonts w:asciiTheme="majorHAnsi" w:eastAsia="Calibri" w:hAnsiTheme="majorHAnsi" w:cstheme="majorHAnsi"/>
          <w:sz w:val="24"/>
          <w:szCs w:val="24"/>
          <w:lang w:val="en-US"/>
        </w:rPr>
        <w:t xml:space="preserve"> </w:t>
      </w:r>
      <w:r w:rsidR="001A4114" w:rsidRPr="00B77A15">
        <w:rPr>
          <w:rFonts w:asciiTheme="majorHAnsi" w:eastAsia="Calibri" w:hAnsiTheme="majorHAnsi" w:cstheme="majorHAnsi"/>
          <w:sz w:val="24"/>
          <w:szCs w:val="24"/>
          <w:lang w:val="en-US"/>
        </w:rPr>
        <w:t>CD63</w:t>
      </w:r>
      <w:r w:rsidR="001A4114" w:rsidRPr="00B77A15">
        <w:rPr>
          <w:rFonts w:asciiTheme="majorHAnsi" w:eastAsia="Calibri" w:hAnsiTheme="majorHAnsi" w:cstheme="majorHAnsi"/>
          <w:sz w:val="24"/>
          <w:szCs w:val="24"/>
          <w:vertAlign w:val="superscript"/>
          <w:lang w:val="en-US"/>
        </w:rPr>
        <w:t>+</w:t>
      </w:r>
      <w:r w:rsidR="001A4114" w:rsidRPr="00B77A15">
        <w:rPr>
          <w:rFonts w:asciiTheme="majorHAnsi" w:eastAsia="Calibri" w:hAnsiTheme="majorHAnsi" w:cstheme="majorHAnsi"/>
          <w:sz w:val="24"/>
          <w:szCs w:val="24"/>
          <w:lang w:val="en-US"/>
        </w:rPr>
        <w:t xml:space="preserve"> exosomes and supramolecular attack particles (SMAPs) </w:t>
      </w:r>
      <w:r w:rsidR="00B350B8" w:rsidRPr="00B77A15">
        <w:rPr>
          <w:rFonts w:asciiTheme="majorHAnsi" w:eastAsia="Calibri" w:hAnsiTheme="majorHAnsi" w:cstheme="majorHAnsi"/>
          <w:sz w:val="24"/>
          <w:szCs w:val="24"/>
          <w:lang w:val="en-US"/>
        </w:rPr>
        <w:t>are also released by stimulated T cells and captured by BSLBs</w:t>
      </w:r>
      <w:r w:rsidR="001D6FC7">
        <w:rPr>
          <w:rFonts w:asciiTheme="majorHAnsi" w:eastAsia="Calibri" w:hAnsiTheme="majorHAnsi" w:cstheme="majorHAnsi"/>
          <w:sz w:val="24"/>
          <w:szCs w:val="24"/>
          <w:lang w:val="en-US"/>
        </w:rPr>
        <w:t>. They</w:t>
      </w:r>
      <w:r w:rsidR="00B350B8" w:rsidRPr="00B77A15">
        <w:rPr>
          <w:rFonts w:asciiTheme="majorHAnsi" w:eastAsia="Calibri" w:hAnsiTheme="majorHAnsi" w:cstheme="majorHAnsi"/>
          <w:sz w:val="24"/>
          <w:szCs w:val="24"/>
          <w:lang w:val="en-US"/>
        </w:rPr>
        <w:t xml:space="preserve"> can be used as </w:t>
      </w:r>
      <w:r w:rsidR="005F32A0" w:rsidRPr="00B77A15">
        <w:rPr>
          <w:rFonts w:asciiTheme="majorHAnsi" w:eastAsia="Calibri" w:hAnsiTheme="majorHAnsi" w:cstheme="majorHAnsi"/>
          <w:sz w:val="24"/>
          <w:szCs w:val="24"/>
          <w:lang w:val="en-US"/>
        </w:rPr>
        <w:t>additional</w:t>
      </w:r>
      <w:r w:rsidR="00B350B8" w:rsidRPr="00B77A15">
        <w:rPr>
          <w:rFonts w:asciiTheme="majorHAnsi" w:eastAsia="Calibri" w:hAnsiTheme="majorHAnsi" w:cstheme="majorHAnsi"/>
          <w:sz w:val="24"/>
          <w:szCs w:val="24"/>
          <w:lang w:val="en-US"/>
        </w:rPr>
        <w:t xml:space="preserve"> readouts of activation and the resulting exocytic and lytic granule secretion </w:t>
      </w:r>
      <w:r w:rsidR="00654405" w:rsidRPr="00B77A15">
        <w:rPr>
          <w:rFonts w:asciiTheme="majorHAnsi" w:eastAsia="Calibri" w:hAnsiTheme="majorHAnsi" w:cstheme="majorHAnsi"/>
          <w:sz w:val="24"/>
          <w:szCs w:val="24"/>
          <w:lang w:val="en-US"/>
        </w:rPr>
        <w:t>by</w:t>
      </w:r>
      <w:r w:rsidR="00B350B8" w:rsidRPr="00B77A15">
        <w:rPr>
          <w:rFonts w:asciiTheme="majorHAnsi" w:eastAsia="Calibri" w:hAnsiTheme="majorHAnsi" w:cstheme="majorHAnsi"/>
          <w:sz w:val="24"/>
          <w:szCs w:val="24"/>
          <w:lang w:val="en-US"/>
        </w:rPr>
        <w:t xml:space="preserve"> T cells.</w:t>
      </w:r>
      <w:r w:rsidR="001A4114" w:rsidRPr="00B77A15">
        <w:rPr>
          <w:rFonts w:asciiTheme="majorHAnsi" w:eastAsia="Calibri" w:hAnsiTheme="majorHAnsi" w:cstheme="majorHAnsi"/>
          <w:sz w:val="24"/>
          <w:szCs w:val="24"/>
          <w:lang w:val="en-US"/>
        </w:rPr>
        <w:t xml:space="preserve"> </w:t>
      </w:r>
      <w:r w:rsidR="000C28A7" w:rsidRPr="00B77A15">
        <w:rPr>
          <w:rFonts w:asciiTheme="majorHAnsi" w:eastAsia="Calibri" w:hAnsiTheme="majorHAnsi" w:cstheme="majorHAnsi"/>
          <w:sz w:val="24"/>
          <w:szCs w:val="24"/>
          <w:lang w:val="en-US"/>
        </w:rPr>
        <w:t>T</w:t>
      </w:r>
      <w:r w:rsidR="00D76355" w:rsidRPr="00B77A15">
        <w:rPr>
          <w:rFonts w:asciiTheme="majorHAnsi" w:eastAsia="Calibri" w:hAnsiTheme="majorHAnsi" w:cstheme="majorHAnsi"/>
          <w:sz w:val="24"/>
          <w:szCs w:val="24"/>
          <w:lang w:val="en-US"/>
        </w:rPr>
        <w:t xml:space="preserve">he </w:t>
      </w:r>
      <w:r w:rsidR="00097923" w:rsidRPr="00B77A15">
        <w:rPr>
          <w:rFonts w:asciiTheme="majorHAnsi" w:eastAsia="Calibri" w:hAnsiTheme="majorHAnsi" w:cstheme="majorHAnsi"/>
          <w:sz w:val="24"/>
          <w:szCs w:val="24"/>
          <w:lang w:val="en-US"/>
        </w:rPr>
        <w:t>mobiliz</w:t>
      </w:r>
      <w:r w:rsidR="00D76355" w:rsidRPr="00B77A15">
        <w:rPr>
          <w:rFonts w:asciiTheme="majorHAnsi" w:eastAsia="Calibri" w:hAnsiTheme="majorHAnsi" w:cstheme="majorHAnsi"/>
          <w:sz w:val="24"/>
          <w:szCs w:val="24"/>
          <w:lang w:val="en-US"/>
        </w:rPr>
        <w:t>ation of</w:t>
      </w:r>
      <w:r w:rsidR="00097923" w:rsidRPr="00B77A15">
        <w:rPr>
          <w:rFonts w:asciiTheme="majorHAnsi" w:eastAsia="Calibri" w:hAnsiTheme="majorHAnsi" w:cstheme="majorHAnsi"/>
          <w:sz w:val="24"/>
          <w:szCs w:val="24"/>
          <w:lang w:val="en-US"/>
        </w:rPr>
        <w:t xml:space="preserve"> </w:t>
      </w:r>
      <w:r w:rsidR="00D76355" w:rsidRPr="00B77A15">
        <w:rPr>
          <w:rFonts w:asciiTheme="majorHAnsi" w:eastAsia="Calibri" w:hAnsiTheme="majorHAnsi" w:cstheme="majorHAnsi"/>
          <w:sz w:val="24"/>
          <w:szCs w:val="24"/>
          <w:lang w:val="en-US"/>
        </w:rPr>
        <w:t xml:space="preserve">exocytic vesicles </w:t>
      </w:r>
      <w:r w:rsidR="005F32A0" w:rsidRPr="00B77A15">
        <w:rPr>
          <w:rFonts w:asciiTheme="majorHAnsi" w:eastAsia="Calibri" w:hAnsiTheme="majorHAnsi" w:cstheme="majorHAnsi"/>
          <w:sz w:val="24"/>
          <w:szCs w:val="24"/>
          <w:lang w:val="en-US"/>
        </w:rPr>
        <w:t xml:space="preserve">to the interacting pole of the T cell also </w:t>
      </w:r>
      <w:r w:rsidR="00D76355" w:rsidRPr="00B77A15">
        <w:rPr>
          <w:rFonts w:asciiTheme="majorHAnsi" w:eastAsia="Calibri" w:hAnsiTheme="majorHAnsi" w:cstheme="majorHAnsi"/>
          <w:sz w:val="24"/>
          <w:szCs w:val="24"/>
          <w:lang w:val="en-US"/>
        </w:rPr>
        <w:t>facilitates the directional release of cytokines</w:t>
      </w:r>
      <w:r w:rsidR="000C28A7" w:rsidRPr="00B77A15">
        <w:rPr>
          <w:rFonts w:asciiTheme="majorHAnsi" w:eastAsia="Calibri" w:hAnsiTheme="majorHAnsi" w:cstheme="majorHAnsi"/>
          <w:sz w:val="24"/>
          <w:szCs w:val="24"/>
          <w:lang w:val="en-US"/>
        </w:rPr>
        <w:t>, such as IL-2, IFN-</w:t>
      </w:r>
      <w:r w:rsidR="00584C9D">
        <w:rPr>
          <w:rFonts w:asciiTheme="majorHAnsi" w:eastAsia="Calibri" w:hAnsiTheme="majorHAnsi" w:cstheme="majorHAnsi"/>
          <w:sz w:val="24"/>
          <w:szCs w:val="24"/>
          <w:lang w:val="en-US"/>
        </w:rPr>
        <w:t>γ</w:t>
      </w:r>
      <w:r w:rsidR="00623FFD" w:rsidRPr="00B77A15">
        <w:rPr>
          <w:rFonts w:asciiTheme="majorHAnsi" w:eastAsia="Calibri" w:hAnsiTheme="majorHAnsi" w:cstheme="majorHAnsi"/>
          <w:sz w:val="24"/>
          <w:szCs w:val="24"/>
          <w:lang w:val="en-US"/>
        </w:rPr>
        <w:t>,</w:t>
      </w:r>
      <w:r w:rsidR="000C28A7" w:rsidRPr="00B77A15">
        <w:rPr>
          <w:rFonts w:asciiTheme="majorHAnsi" w:eastAsia="Calibri" w:hAnsiTheme="majorHAnsi" w:cstheme="majorHAnsi"/>
          <w:sz w:val="24"/>
          <w:szCs w:val="24"/>
          <w:lang w:val="en-US"/>
        </w:rPr>
        <w:t xml:space="preserve"> and IL-10</w:t>
      </w:r>
      <w:r w:rsidR="00D76355" w:rsidRPr="00B77A15">
        <w:rPr>
          <w:rFonts w:asciiTheme="majorHAnsi" w:eastAsia="Calibri" w:hAnsiTheme="majorHAnsi" w:cstheme="majorHAnsi"/>
          <w:sz w:val="24"/>
          <w:szCs w:val="24"/>
          <w:lang w:val="en-US"/>
        </w:rPr>
        <w:t xml:space="preserve"> </w:t>
      </w:r>
      <w:r w:rsidR="005F32A0" w:rsidRPr="00B77A15">
        <w:rPr>
          <w:rFonts w:asciiTheme="majorHAnsi" w:eastAsia="Calibri" w:hAnsiTheme="majorHAnsi" w:cstheme="majorHAnsi"/>
          <w:sz w:val="24"/>
          <w:szCs w:val="24"/>
          <w:lang w:val="en-US"/>
        </w:rPr>
        <w:t>in response to activation</w:t>
      </w:r>
      <w:r w:rsidR="00025B3A" w:rsidRPr="00B77A15">
        <w:rPr>
          <w:rFonts w:asciiTheme="majorHAnsi" w:eastAsia="Calibri" w:hAnsiTheme="majorHAnsi" w:cstheme="majorHAnsi"/>
          <w:sz w:val="24"/>
          <w:szCs w:val="24"/>
          <w:lang w:val="en-US"/>
        </w:rPr>
        <w:fldChar w:fldCharType="begin">
          <w:fldData xml:space="preserve">PEVuZE5vdGU+PENpdGU+PEF1dGhvcj5CYXJjaWE8L0F1dGhvcj48WWVhcj4yMDA4PC9ZZWFyPjxS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</w:fldData>
        </w:fldChar>
      </w:r>
      <w:r w:rsidR="00025B3A" w:rsidRPr="00B77A15">
        <w:rPr>
          <w:rFonts w:asciiTheme="majorHAnsi" w:eastAsia="Calibri" w:hAnsiTheme="majorHAnsi" w:cstheme="majorHAnsi"/>
          <w:sz w:val="24"/>
          <w:szCs w:val="24"/>
          <w:lang w:val="en-US"/>
        </w:rPr>
        <w:instrText xml:space="preserve"> ADDIN EN.CITE </w:instrText>
      </w:r>
      <w:r w:rsidR="00025B3A" w:rsidRPr="00B77A15">
        <w:rPr>
          <w:rFonts w:asciiTheme="majorHAnsi" w:eastAsia="Calibri" w:hAnsiTheme="majorHAnsi" w:cstheme="majorHAnsi"/>
          <w:sz w:val="24"/>
          <w:szCs w:val="24"/>
          <w:lang w:val="en-US"/>
        </w:rPr>
        <w:fldChar w:fldCharType="begin">
          <w:fldData xml:space="preserve">PEVuZE5vdGU+PENpdGU+PEF1dGhvcj5CYXJjaWE8L0F1dGhvcj48WWVhcj4yMDA4PC9ZZWFyPjxS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</w:fldData>
        </w:fldChar>
      </w:r>
      <w:r w:rsidR="00025B3A" w:rsidRPr="00B77A15">
        <w:rPr>
          <w:rFonts w:asciiTheme="majorHAnsi" w:eastAsia="Calibri" w:hAnsiTheme="majorHAnsi" w:cstheme="majorHAnsi"/>
          <w:sz w:val="24"/>
          <w:szCs w:val="24"/>
          <w:lang w:val="en-US"/>
        </w:rPr>
        <w:instrText xml:space="preserve"> ADDIN EN.CITE.DATA </w:instrText>
      </w:r>
      <w:r w:rsidR="00025B3A" w:rsidRPr="00B77A15">
        <w:rPr>
          <w:rFonts w:asciiTheme="majorHAnsi" w:eastAsia="Calibri" w:hAnsiTheme="majorHAnsi" w:cstheme="majorHAnsi"/>
          <w:sz w:val="24"/>
          <w:szCs w:val="24"/>
          <w:lang w:val="en-US"/>
        </w:rPr>
      </w:r>
      <w:r w:rsidR="00025B3A" w:rsidRPr="00B77A15">
        <w:rPr>
          <w:rFonts w:asciiTheme="majorHAnsi" w:eastAsia="Calibri" w:hAnsiTheme="majorHAnsi" w:cstheme="majorHAnsi"/>
          <w:sz w:val="24"/>
          <w:szCs w:val="24"/>
          <w:lang w:val="en-US"/>
        </w:rPr>
        <w:fldChar w:fldCharType="end"/>
      </w:r>
      <w:r w:rsidR="00025B3A" w:rsidRPr="00B77A15">
        <w:rPr>
          <w:rFonts w:asciiTheme="majorHAnsi" w:eastAsia="Calibri" w:hAnsiTheme="majorHAnsi" w:cstheme="majorHAnsi"/>
          <w:sz w:val="24"/>
          <w:szCs w:val="24"/>
          <w:lang w:val="en-US"/>
        </w:rPr>
      </w:r>
      <w:r w:rsidR="00025B3A"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4-8</w:t>
      </w:r>
      <w:r w:rsidR="00025B3A" w:rsidRPr="00B77A15">
        <w:rPr>
          <w:rFonts w:asciiTheme="majorHAnsi" w:eastAsia="Calibri" w:hAnsiTheme="majorHAnsi" w:cstheme="majorHAnsi"/>
          <w:sz w:val="24"/>
          <w:szCs w:val="24"/>
          <w:lang w:val="en-US"/>
        </w:rPr>
        <w:fldChar w:fldCharType="end"/>
      </w:r>
      <w:r w:rsidR="00D76355" w:rsidRPr="00B77A15">
        <w:rPr>
          <w:rFonts w:asciiTheme="majorHAnsi" w:eastAsia="Calibri" w:hAnsiTheme="majorHAnsi" w:cstheme="majorHAnsi"/>
          <w:sz w:val="24"/>
          <w:szCs w:val="24"/>
          <w:lang w:val="en-US"/>
        </w:rPr>
        <w:t xml:space="preserve">. Although T-cell released cytokines can </w:t>
      </w:r>
      <w:r w:rsidR="00623FFD" w:rsidRPr="00B77A15">
        <w:rPr>
          <w:rFonts w:asciiTheme="majorHAnsi" w:eastAsia="Calibri" w:hAnsiTheme="majorHAnsi" w:cstheme="majorHAnsi"/>
          <w:sz w:val="24"/>
          <w:szCs w:val="24"/>
          <w:lang w:val="en-US"/>
        </w:rPr>
        <w:t xml:space="preserve">also </w:t>
      </w:r>
      <w:r w:rsidR="00D76355" w:rsidRPr="00B77A15">
        <w:rPr>
          <w:rFonts w:asciiTheme="majorHAnsi" w:eastAsia="Calibri" w:hAnsiTheme="majorHAnsi" w:cstheme="majorHAnsi"/>
          <w:sz w:val="24"/>
          <w:szCs w:val="24"/>
          <w:lang w:val="en-US"/>
        </w:rPr>
        <w:t xml:space="preserve">be detected on BSLBs, </w:t>
      </w:r>
      <w:r w:rsidR="00051672" w:rsidRPr="00B77A15">
        <w:rPr>
          <w:rFonts w:asciiTheme="majorHAnsi" w:eastAsia="Calibri" w:hAnsiTheme="majorHAnsi" w:cstheme="majorHAnsi"/>
          <w:sz w:val="24"/>
          <w:szCs w:val="24"/>
          <w:lang w:val="en-US"/>
        </w:rPr>
        <w:t>a</w:t>
      </w:r>
      <w:r w:rsidR="00D76355" w:rsidRPr="00B77A15">
        <w:rPr>
          <w:rFonts w:asciiTheme="majorHAnsi" w:eastAsia="Calibri" w:hAnsiTheme="majorHAnsi" w:cstheme="majorHAnsi"/>
          <w:sz w:val="24"/>
          <w:szCs w:val="24"/>
          <w:lang w:val="en-US"/>
        </w:rPr>
        <w:t xml:space="preserve"> more dedicated study is </w:t>
      </w:r>
      <w:r w:rsidR="00051672" w:rsidRPr="00B77A15">
        <w:rPr>
          <w:rFonts w:asciiTheme="majorHAnsi" w:eastAsia="Calibri" w:hAnsiTheme="majorHAnsi" w:cstheme="majorHAnsi"/>
          <w:sz w:val="24"/>
          <w:szCs w:val="24"/>
          <w:lang w:val="en-US"/>
        </w:rPr>
        <w:t>currently under development</w:t>
      </w:r>
      <w:r w:rsidR="00D76355" w:rsidRPr="00B77A15">
        <w:rPr>
          <w:rFonts w:asciiTheme="majorHAnsi" w:eastAsia="Calibri" w:hAnsiTheme="majorHAnsi" w:cstheme="majorHAnsi"/>
          <w:sz w:val="24"/>
          <w:szCs w:val="24"/>
          <w:lang w:val="en-US"/>
        </w:rPr>
        <w:t xml:space="preserve"> to validate the quantitative analysis of cytokine release at the immun</w:t>
      </w:r>
      <w:r w:rsidR="00041B4B" w:rsidRPr="00B77A15">
        <w:rPr>
          <w:rFonts w:asciiTheme="majorHAnsi" w:eastAsia="Calibri" w:hAnsiTheme="majorHAnsi" w:cstheme="majorHAnsi"/>
          <w:sz w:val="24"/>
          <w:szCs w:val="24"/>
          <w:lang w:val="en-US"/>
        </w:rPr>
        <w:t>ological</w:t>
      </w:r>
      <w:r w:rsidR="00D76355" w:rsidRPr="00B77A15">
        <w:rPr>
          <w:rFonts w:asciiTheme="majorHAnsi" w:eastAsia="Calibri" w:hAnsiTheme="majorHAnsi" w:cstheme="majorHAnsi"/>
          <w:sz w:val="24"/>
          <w:szCs w:val="24"/>
          <w:lang w:val="en-US"/>
        </w:rPr>
        <w:t xml:space="preserve"> synapse.</w:t>
      </w:r>
    </w:p>
    <w:p w14:paraId="796D9B53" w14:textId="77777777" w:rsidR="00E2400F" w:rsidRPr="00B77A15" w:rsidRDefault="00E2400F" w:rsidP="002D1E4E">
      <w:pPr>
        <w:spacing w:line="240" w:lineRule="auto"/>
        <w:jc w:val="both"/>
        <w:rPr>
          <w:rFonts w:asciiTheme="majorHAnsi" w:eastAsia="Calibri" w:hAnsiTheme="majorHAnsi" w:cstheme="majorHAnsi"/>
          <w:sz w:val="24"/>
          <w:szCs w:val="24"/>
          <w:lang w:val="en-US"/>
        </w:rPr>
      </w:pPr>
    </w:p>
    <w:p w14:paraId="0D2F04A2" w14:textId="74BC2BC4" w:rsidR="00F15CA0" w:rsidRPr="00B77A15" w:rsidRDefault="000A28FF"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To interrogate how specific </w:t>
      </w:r>
      <w:r w:rsidR="00D85C12" w:rsidRPr="00B77A15">
        <w:rPr>
          <w:rFonts w:asciiTheme="majorHAnsi" w:eastAsia="Calibri" w:hAnsiTheme="majorHAnsi" w:cstheme="majorHAnsi"/>
          <w:sz w:val="24"/>
          <w:szCs w:val="24"/>
          <w:lang w:val="en-US"/>
        </w:rPr>
        <w:t>membrane compositions</w:t>
      </w:r>
      <w:r w:rsidRPr="00B77A15">
        <w:rPr>
          <w:rFonts w:asciiTheme="majorHAnsi" w:eastAsia="Calibri" w:hAnsiTheme="majorHAnsi" w:cstheme="majorHAnsi"/>
          <w:sz w:val="24"/>
          <w:szCs w:val="24"/>
          <w:lang w:val="en-US"/>
        </w:rPr>
        <w:t xml:space="preserve"> influence T cells' </w:t>
      </w:r>
      <w:r w:rsidR="00D85C12" w:rsidRPr="00B77A15">
        <w:rPr>
          <w:rFonts w:asciiTheme="majorHAnsi" w:eastAsia="Calibri" w:hAnsiTheme="majorHAnsi" w:cstheme="majorHAnsi"/>
          <w:sz w:val="24"/>
          <w:szCs w:val="24"/>
          <w:lang w:val="en-US"/>
        </w:rPr>
        <w:t xml:space="preserve">synaptic output </w:t>
      </w:r>
      <w:r w:rsidR="00D93BAC" w:rsidRPr="00B77A15">
        <w:rPr>
          <w:rFonts w:asciiTheme="majorHAnsi" w:eastAsia="Calibri" w:hAnsiTheme="majorHAnsi" w:cstheme="majorHAnsi"/>
          <w:sz w:val="24"/>
          <w:szCs w:val="24"/>
          <w:lang w:val="en-US"/>
        </w:rPr>
        <w:t>requires</w:t>
      </w:r>
      <w:r w:rsidRPr="00B77A15">
        <w:rPr>
          <w:rFonts w:asciiTheme="majorHAnsi" w:eastAsia="Calibri" w:hAnsiTheme="majorHAnsi" w:cstheme="majorHAnsi"/>
          <w:sz w:val="24"/>
          <w:szCs w:val="24"/>
          <w:lang w:val="en-US"/>
        </w:rPr>
        <w:t xml:space="preserve"> defining the physiological </w:t>
      </w:r>
      <w:r w:rsidR="00D93BAC" w:rsidRPr="00B77A15">
        <w:rPr>
          <w:rFonts w:asciiTheme="majorHAnsi" w:eastAsia="Calibri" w:hAnsiTheme="majorHAnsi" w:cstheme="majorHAnsi"/>
          <w:sz w:val="24"/>
          <w:szCs w:val="24"/>
          <w:lang w:val="en-US"/>
        </w:rPr>
        <w:t>density</w:t>
      </w:r>
      <w:r w:rsidRPr="00B77A15">
        <w:rPr>
          <w:rFonts w:asciiTheme="majorHAnsi" w:eastAsia="Calibri" w:hAnsiTheme="majorHAnsi" w:cstheme="majorHAnsi"/>
          <w:sz w:val="24"/>
          <w:szCs w:val="24"/>
          <w:lang w:val="en-US"/>
        </w:rPr>
        <w:t xml:space="preserve"> of </w:t>
      </w:r>
      <w:r w:rsidR="00BB6D88" w:rsidRPr="00B77A15">
        <w:rPr>
          <w:rFonts w:asciiTheme="majorHAnsi" w:eastAsia="Calibri" w:hAnsiTheme="majorHAnsi" w:cstheme="majorHAnsi"/>
          <w:sz w:val="24"/>
          <w:szCs w:val="24"/>
          <w:lang w:val="en-US"/>
        </w:rPr>
        <w:t xml:space="preserve">the </w:t>
      </w:r>
      <w:r w:rsidR="000B742B" w:rsidRPr="00B77A15">
        <w:rPr>
          <w:rFonts w:asciiTheme="majorHAnsi" w:eastAsia="Calibri" w:hAnsiTheme="majorHAnsi" w:cstheme="majorHAnsi"/>
          <w:sz w:val="24"/>
          <w:szCs w:val="24"/>
          <w:lang w:val="en-US"/>
        </w:rPr>
        <w:t xml:space="preserve">target </w:t>
      </w:r>
      <w:r w:rsidR="00CA1D0D" w:rsidRPr="00B77A15">
        <w:rPr>
          <w:rFonts w:asciiTheme="majorHAnsi" w:eastAsia="Calibri" w:hAnsiTheme="majorHAnsi" w:cstheme="majorHAnsi"/>
          <w:sz w:val="24"/>
          <w:szCs w:val="24"/>
          <w:lang w:val="en-US"/>
        </w:rPr>
        <w:t xml:space="preserve">membrane </w:t>
      </w:r>
      <w:r w:rsidR="00D93BAC" w:rsidRPr="00B77A15">
        <w:rPr>
          <w:rFonts w:asciiTheme="majorHAnsi" w:eastAsia="Calibri" w:hAnsiTheme="majorHAnsi" w:cstheme="majorHAnsi"/>
          <w:sz w:val="24"/>
          <w:szCs w:val="24"/>
          <w:lang w:val="en-US"/>
        </w:rPr>
        <w:t>component</w:t>
      </w:r>
      <w:r w:rsidRPr="00B77A15">
        <w:rPr>
          <w:rFonts w:asciiTheme="majorHAnsi" w:eastAsia="Calibri" w:hAnsiTheme="majorHAnsi" w:cstheme="majorHAnsi"/>
          <w:sz w:val="24"/>
          <w:szCs w:val="24"/>
          <w:lang w:val="en-US"/>
        </w:rPr>
        <w:t xml:space="preserve">. </w:t>
      </w:r>
      <w:r w:rsidR="000B742B" w:rsidRPr="00B77A15">
        <w:rPr>
          <w:rFonts w:asciiTheme="majorHAnsi" w:eastAsia="Calibri" w:hAnsiTheme="majorHAnsi" w:cstheme="majorHAnsi"/>
          <w:sz w:val="24"/>
          <w:szCs w:val="24"/>
          <w:lang w:val="en-US"/>
        </w:rPr>
        <w:t>F</w:t>
      </w:r>
      <w:r w:rsidR="00BB6D88" w:rsidRPr="00B77A15">
        <w:rPr>
          <w:rFonts w:asciiTheme="majorHAnsi" w:eastAsia="Calibri" w:hAnsiTheme="majorHAnsi" w:cstheme="majorHAnsi"/>
          <w:sz w:val="24"/>
          <w:szCs w:val="24"/>
          <w:lang w:val="en-US"/>
        </w:rPr>
        <w:t>low cytometry</w:t>
      </w:r>
      <w:r w:rsidR="00CA1D0D" w:rsidRPr="00B77A15">
        <w:rPr>
          <w:rFonts w:asciiTheme="majorHAnsi" w:eastAsia="Calibri" w:hAnsiTheme="majorHAnsi" w:cstheme="majorHAnsi"/>
          <w:sz w:val="24"/>
          <w:szCs w:val="24"/>
          <w:lang w:val="en-US"/>
        </w:rPr>
        <w:t>-based quantification</w:t>
      </w:r>
      <w:r w:rsidR="000B742B"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of cell surface proteins</w:t>
      </w:r>
      <w:r w:rsidR="000B742B" w:rsidRPr="00B77A15">
        <w:rPr>
          <w:rFonts w:asciiTheme="majorHAnsi" w:eastAsia="Calibri" w:hAnsiTheme="majorHAnsi" w:cstheme="majorHAnsi"/>
          <w:sz w:val="24"/>
          <w:szCs w:val="24"/>
          <w:lang w:val="en-US"/>
        </w:rPr>
        <w:t xml:space="preserve"> are an essential step in this protocol and </w:t>
      </w:r>
      <w:r w:rsidR="00CA1D0D" w:rsidRPr="00B77A15">
        <w:rPr>
          <w:rFonts w:asciiTheme="majorHAnsi" w:eastAsia="Calibri" w:hAnsiTheme="majorHAnsi" w:cstheme="majorHAnsi"/>
          <w:sz w:val="24"/>
          <w:szCs w:val="24"/>
          <w:lang w:val="en-US"/>
        </w:rPr>
        <w:t>require</w:t>
      </w:r>
      <w:r w:rsidR="000B742B" w:rsidRPr="00B77A15">
        <w:rPr>
          <w:rFonts w:asciiTheme="majorHAnsi" w:eastAsia="Calibri" w:hAnsiTheme="majorHAnsi" w:cstheme="majorHAnsi"/>
          <w:sz w:val="24"/>
          <w:szCs w:val="24"/>
          <w:lang w:val="en-US"/>
        </w:rPr>
        <w:t>:</w:t>
      </w:r>
      <w:r w:rsidR="00BB6D88" w:rsidRPr="00B77A15">
        <w:rPr>
          <w:rFonts w:asciiTheme="majorHAnsi" w:eastAsia="Calibri" w:hAnsiTheme="majorHAnsi" w:cstheme="majorHAnsi"/>
          <w:sz w:val="24"/>
          <w:szCs w:val="24"/>
          <w:lang w:val="en-US"/>
        </w:rPr>
        <w:t xml:space="preserve"> </w:t>
      </w:r>
      <w:r w:rsidR="000B742B" w:rsidRPr="00B77A15">
        <w:rPr>
          <w:rFonts w:asciiTheme="majorHAnsi" w:eastAsia="Calibri" w:hAnsiTheme="majorHAnsi" w:cstheme="majorHAnsi"/>
          <w:sz w:val="24"/>
          <w:szCs w:val="24"/>
          <w:lang w:val="en-US"/>
        </w:rPr>
        <w:t xml:space="preserve">1) </w:t>
      </w:r>
      <w:r w:rsidR="00BB6D88" w:rsidRPr="00B77A15">
        <w:rPr>
          <w:rFonts w:asciiTheme="majorHAnsi" w:eastAsia="Calibri" w:hAnsiTheme="majorHAnsi" w:cstheme="majorHAnsi"/>
          <w:sz w:val="24"/>
          <w:szCs w:val="24"/>
          <w:lang w:val="en-US"/>
        </w:rPr>
        <w:t>the</w:t>
      </w:r>
      <w:r w:rsidRPr="00B77A15">
        <w:rPr>
          <w:rFonts w:asciiTheme="majorHAnsi" w:eastAsia="Calibri" w:hAnsiTheme="majorHAnsi" w:cstheme="majorHAnsi"/>
          <w:sz w:val="24"/>
          <w:szCs w:val="24"/>
          <w:lang w:val="en-US"/>
        </w:rPr>
        <w:t xml:space="preserve"> use </w:t>
      </w:r>
      <w:r w:rsidR="00BB6D88" w:rsidRPr="00B77A15">
        <w:rPr>
          <w:rFonts w:asciiTheme="majorHAnsi" w:eastAsia="Calibri" w:hAnsiTheme="majorHAnsi" w:cstheme="majorHAnsi"/>
          <w:sz w:val="24"/>
          <w:szCs w:val="24"/>
          <w:lang w:val="en-US"/>
        </w:rPr>
        <w:t xml:space="preserve">of </w:t>
      </w:r>
      <w:r w:rsidRPr="00B77A15">
        <w:rPr>
          <w:rFonts w:asciiTheme="majorHAnsi" w:eastAsia="Calibri" w:hAnsiTheme="majorHAnsi" w:cstheme="majorHAnsi"/>
          <w:sz w:val="24"/>
          <w:szCs w:val="24"/>
          <w:lang w:val="en-US"/>
        </w:rPr>
        <w:t>antibodies with known numbers of fluorochromes per antibody (F/P)</w:t>
      </w:r>
      <w:r w:rsidR="000B742B" w:rsidRPr="00B77A15">
        <w:rPr>
          <w:rFonts w:asciiTheme="majorHAnsi" w:eastAsia="Calibri" w:hAnsiTheme="majorHAnsi" w:cstheme="majorHAnsi"/>
          <w:sz w:val="24"/>
          <w:szCs w:val="24"/>
          <w:lang w:val="en-US"/>
        </w:rPr>
        <w:t>, and 2)</w:t>
      </w:r>
      <w:r w:rsidRPr="00B77A15">
        <w:rPr>
          <w:rFonts w:asciiTheme="majorHAnsi" w:eastAsia="Calibri" w:hAnsiTheme="majorHAnsi" w:cstheme="majorHAnsi"/>
          <w:sz w:val="24"/>
          <w:szCs w:val="24"/>
          <w:lang w:val="en-US"/>
        </w:rPr>
        <w:t xml:space="preserve"> benchmark beads</w:t>
      </w:r>
      <w:r w:rsidR="00CA1D0D" w:rsidRPr="00B77A15">
        <w:rPr>
          <w:rFonts w:asciiTheme="majorHAnsi" w:eastAsia="Calibri" w:hAnsiTheme="majorHAnsi" w:cstheme="majorHAnsi"/>
          <w:sz w:val="24"/>
          <w:szCs w:val="24"/>
          <w:lang w:val="en-US"/>
        </w:rPr>
        <w:t xml:space="preserve"> </w:t>
      </w:r>
      <w:r w:rsidR="000B742B" w:rsidRPr="00B77A15">
        <w:rPr>
          <w:rFonts w:asciiTheme="majorHAnsi" w:eastAsia="Calibri" w:hAnsiTheme="majorHAnsi" w:cstheme="majorHAnsi"/>
          <w:sz w:val="24"/>
          <w:szCs w:val="24"/>
          <w:lang w:val="en-US"/>
        </w:rPr>
        <w:t>providing a standard reference for interpolati</w:t>
      </w:r>
      <w:r w:rsidR="00CA1D0D" w:rsidRPr="00B77A15">
        <w:rPr>
          <w:rFonts w:asciiTheme="majorHAnsi" w:eastAsia="Calibri" w:hAnsiTheme="majorHAnsi" w:cstheme="majorHAnsi"/>
          <w:sz w:val="24"/>
          <w:szCs w:val="24"/>
          <w:lang w:val="en-US"/>
        </w:rPr>
        <w:t>ng fluorochrome molecules from measured mean fluorescence intensities (MFI</w:t>
      </w:r>
      <w:r w:rsidR="00C539C3"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w:t>
      </w:r>
      <w:r w:rsidR="00BB6D88" w:rsidRPr="00B77A15">
        <w:rPr>
          <w:rFonts w:asciiTheme="majorHAnsi" w:eastAsia="Calibri" w:hAnsiTheme="majorHAnsi" w:cstheme="majorHAnsi"/>
          <w:sz w:val="24"/>
          <w:szCs w:val="24"/>
          <w:lang w:val="en-US"/>
        </w:rPr>
        <w:t xml:space="preserve">. </w:t>
      </w:r>
    </w:p>
    <w:p w14:paraId="1A7A1359" w14:textId="77777777" w:rsidR="00F15CA0" w:rsidRPr="00B77A15" w:rsidRDefault="00F15CA0" w:rsidP="002D1E4E">
      <w:pPr>
        <w:spacing w:line="240" w:lineRule="auto"/>
        <w:jc w:val="both"/>
        <w:rPr>
          <w:rFonts w:asciiTheme="majorHAnsi" w:eastAsia="Calibri" w:hAnsiTheme="majorHAnsi" w:cstheme="majorHAnsi"/>
          <w:sz w:val="24"/>
          <w:szCs w:val="24"/>
          <w:lang w:val="en-US"/>
        </w:rPr>
      </w:pPr>
    </w:p>
    <w:p w14:paraId="167FB8E0" w14:textId="187E94C9" w:rsidR="00B524E0" w:rsidRPr="00B77A15" w:rsidRDefault="005D77F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These benchmark </w:t>
      </w:r>
      <w:r w:rsidR="00BB6D88" w:rsidRPr="00B77A15">
        <w:rPr>
          <w:rFonts w:asciiTheme="majorHAnsi" w:eastAsia="Calibri" w:hAnsiTheme="majorHAnsi" w:cstheme="majorHAnsi"/>
          <w:sz w:val="24"/>
          <w:szCs w:val="24"/>
          <w:lang w:val="en-US"/>
        </w:rPr>
        <w:t xml:space="preserve">standards </w:t>
      </w:r>
      <w:r w:rsidR="00CA1D0D" w:rsidRPr="00B77A15">
        <w:rPr>
          <w:rFonts w:asciiTheme="majorHAnsi" w:eastAsia="Calibri" w:hAnsiTheme="majorHAnsi" w:cstheme="majorHAnsi"/>
          <w:sz w:val="24"/>
          <w:szCs w:val="24"/>
          <w:lang w:val="en-US"/>
        </w:rPr>
        <w:t xml:space="preserve">consist of </w:t>
      </w:r>
      <w:r w:rsidR="00BB6D88" w:rsidRPr="00B77A15">
        <w:rPr>
          <w:rFonts w:asciiTheme="majorHAnsi" w:eastAsia="Calibri" w:hAnsiTheme="majorHAnsi" w:cstheme="majorHAnsi"/>
          <w:sz w:val="24"/>
          <w:szCs w:val="24"/>
          <w:lang w:val="en-US"/>
        </w:rPr>
        <w:t xml:space="preserve">five </w:t>
      </w:r>
      <w:r w:rsidR="000A28FF" w:rsidRPr="00B77A15">
        <w:rPr>
          <w:rFonts w:asciiTheme="majorHAnsi" w:eastAsia="Calibri" w:hAnsiTheme="majorHAnsi" w:cstheme="majorHAnsi"/>
          <w:sz w:val="24"/>
          <w:szCs w:val="24"/>
          <w:lang w:val="en-US"/>
        </w:rPr>
        <w:t>bead populations</w:t>
      </w:r>
      <w:r w:rsidR="00BB6D88"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 xml:space="preserve">each containing </w:t>
      </w:r>
      <w:r w:rsidR="00623FFD" w:rsidRPr="00B77A15">
        <w:rPr>
          <w:rFonts w:asciiTheme="majorHAnsi" w:eastAsia="Calibri" w:hAnsiTheme="majorHAnsi" w:cstheme="majorHAnsi"/>
          <w:sz w:val="24"/>
          <w:szCs w:val="24"/>
          <w:lang w:val="en-US"/>
        </w:rPr>
        <w:t xml:space="preserve">an </w:t>
      </w:r>
      <w:r w:rsidR="000A28FF" w:rsidRPr="00B77A15">
        <w:rPr>
          <w:rFonts w:asciiTheme="majorHAnsi" w:eastAsia="Calibri" w:hAnsiTheme="majorHAnsi" w:cstheme="majorHAnsi"/>
          <w:sz w:val="24"/>
          <w:szCs w:val="24"/>
          <w:lang w:val="en-US"/>
        </w:rPr>
        <w:t xml:space="preserve">increasing </w:t>
      </w:r>
      <w:r w:rsidR="00E31F50" w:rsidRPr="00B77A15">
        <w:rPr>
          <w:rFonts w:asciiTheme="majorHAnsi" w:eastAsia="Calibri" w:hAnsiTheme="majorHAnsi" w:cstheme="majorHAnsi"/>
          <w:sz w:val="24"/>
          <w:szCs w:val="24"/>
          <w:lang w:val="en-US"/>
        </w:rPr>
        <w:t xml:space="preserve">number </w:t>
      </w:r>
      <w:r w:rsidR="000A28FF" w:rsidRPr="00B77A15">
        <w:rPr>
          <w:rFonts w:asciiTheme="majorHAnsi" w:eastAsia="Calibri" w:hAnsiTheme="majorHAnsi" w:cstheme="majorHAnsi"/>
          <w:sz w:val="24"/>
          <w:szCs w:val="24"/>
          <w:lang w:val="en-US"/>
        </w:rPr>
        <w:t>of equivalent soluble fluorochrome</w:t>
      </w:r>
      <w:r w:rsidR="00C539C3" w:rsidRPr="00B77A15">
        <w:rPr>
          <w:rFonts w:asciiTheme="majorHAnsi" w:eastAsia="Calibri" w:hAnsiTheme="majorHAnsi" w:cstheme="majorHAnsi"/>
          <w:sz w:val="24"/>
          <w:szCs w:val="24"/>
          <w:lang w:val="en-US"/>
        </w:rPr>
        <w:t>s</w:t>
      </w:r>
      <w:r w:rsidR="000A28FF" w:rsidRPr="00B77A15">
        <w:rPr>
          <w:rFonts w:asciiTheme="majorHAnsi" w:eastAsia="Calibri" w:hAnsiTheme="majorHAnsi" w:cstheme="majorHAnsi"/>
          <w:sz w:val="24"/>
          <w:szCs w:val="24"/>
          <w:lang w:val="en-US"/>
        </w:rPr>
        <w:t xml:space="preserve"> (MESF</w:t>
      </w:r>
      <w:r w:rsidR="00C539C3" w:rsidRPr="00B77A15">
        <w:rPr>
          <w:rFonts w:asciiTheme="majorHAnsi" w:eastAsia="Calibri" w:hAnsiTheme="majorHAnsi" w:cstheme="majorHAnsi"/>
          <w:sz w:val="24"/>
          <w:szCs w:val="24"/>
          <w:lang w:val="en-US"/>
        </w:rPr>
        <w:t>s</w:t>
      </w:r>
      <w:r w:rsidR="000A28FF"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which span the dynamic range of arbitrary fluorescence detection</w:t>
      </w:r>
      <w:r w:rsidR="000A28FF" w:rsidRPr="00B77A15">
        <w:rPr>
          <w:rFonts w:asciiTheme="majorHAnsi" w:eastAsia="Calibri" w:hAnsiTheme="majorHAnsi" w:cstheme="majorHAnsi"/>
          <w:sz w:val="24"/>
          <w:szCs w:val="24"/>
          <w:lang w:val="en-US"/>
        </w:rPr>
        <w:t>. These standard</w:t>
      </w:r>
      <w:r w:rsidR="00CA1D0D" w:rsidRPr="00B77A15">
        <w:rPr>
          <w:rFonts w:asciiTheme="majorHAnsi" w:eastAsia="Calibri" w:hAnsiTheme="majorHAnsi" w:cstheme="majorHAnsi"/>
          <w:sz w:val="24"/>
          <w:szCs w:val="24"/>
          <w:lang w:val="en-US"/>
        </w:rPr>
        <w:t xml:space="preserve"> populations </w:t>
      </w:r>
      <w:r w:rsidR="000A28FF" w:rsidRPr="00B77A15">
        <w:rPr>
          <w:rFonts w:asciiTheme="majorHAnsi" w:eastAsia="Calibri" w:hAnsiTheme="majorHAnsi" w:cstheme="majorHAnsi"/>
          <w:sz w:val="24"/>
          <w:szCs w:val="24"/>
          <w:lang w:val="en-US"/>
        </w:rPr>
        <w:t>yield discrete fluorescence</w:t>
      </w:r>
      <w:r w:rsidR="00394064" w:rsidRPr="00B77A15">
        <w:rPr>
          <w:rFonts w:asciiTheme="majorHAnsi" w:eastAsia="Calibri" w:hAnsiTheme="majorHAnsi" w:cstheme="majorHAnsi"/>
          <w:sz w:val="24"/>
          <w:szCs w:val="24"/>
          <w:lang w:val="en-US"/>
        </w:rPr>
        <w:t xml:space="preserve"> peaks, </w:t>
      </w:r>
      <w:r w:rsidR="00CA1D0D" w:rsidRPr="00B77A15">
        <w:rPr>
          <w:rFonts w:asciiTheme="majorHAnsi" w:eastAsia="Calibri" w:hAnsiTheme="majorHAnsi" w:cstheme="majorHAnsi"/>
          <w:sz w:val="24"/>
          <w:szCs w:val="24"/>
          <w:lang w:val="en-US"/>
        </w:rPr>
        <w:t>facilitating the</w:t>
      </w:r>
      <w:r w:rsidR="00394064" w:rsidRPr="00B77A15">
        <w:rPr>
          <w:rFonts w:asciiTheme="majorHAnsi" w:eastAsia="Calibri" w:hAnsiTheme="majorHAnsi" w:cstheme="majorHAnsi"/>
          <w:sz w:val="24"/>
          <w:szCs w:val="24"/>
          <w:lang w:val="en-US"/>
        </w:rPr>
        <w:t xml:space="preserve"> conver</w:t>
      </w:r>
      <w:r w:rsidR="00CA1D0D" w:rsidRPr="00B77A15">
        <w:rPr>
          <w:rFonts w:asciiTheme="majorHAnsi" w:eastAsia="Calibri" w:hAnsiTheme="majorHAnsi" w:cstheme="majorHAnsi"/>
          <w:sz w:val="24"/>
          <w:szCs w:val="24"/>
          <w:lang w:val="en-US"/>
        </w:rPr>
        <w:t>sion of</w:t>
      </w:r>
      <w:r w:rsidR="00394064" w:rsidRPr="00B77A15">
        <w:rPr>
          <w:rFonts w:asciiTheme="majorHAnsi" w:eastAsia="Calibri" w:hAnsiTheme="majorHAnsi" w:cstheme="majorHAnsi"/>
          <w:sz w:val="24"/>
          <w:szCs w:val="24"/>
          <w:lang w:val="en-US"/>
        </w:rPr>
        <w:t xml:space="preserve"> arbitrary fluorescence units into MESF</w:t>
      </w:r>
      <w:r w:rsidR="00C539C3" w:rsidRPr="00B77A15">
        <w:rPr>
          <w:rFonts w:asciiTheme="majorHAnsi" w:eastAsia="Calibri" w:hAnsiTheme="majorHAnsi" w:cstheme="majorHAnsi"/>
          <w:sz w:val="24"/>
          <w:szCs w:val="24"/>
          <w:lang w:val="en-US"/>
        </w:rPr>
        <w:t>s</w:t>
      </w:r>
      <w:r w:rsidR="00394064" w:rsidRPr="00B77A15">
        <w:rPr>
          <w:rFonts w:asciiTheme="majorHAnsi" w:eastAsia="Calibri" w:hAnsiTheme="majorHAnsi" w:cstheme="majorHAnsi"/>
          <w:sz w:val="24"/>
          <w:szCs w:val="24"/>
          <w:lang w:val="en-US"/>
        </w:rPr>
        <w:t xml:space="preserve"> by simple linear regression</w:t>
      </w:r>
      <w:r w:rsidR="000A28FF"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The resulting</w:t>
      </w:r>
      <w:r w:rsidR="001A4315" w:rsidRPr="00B77A15">
        <w:rPr>
          <w:rFonts w:asciiTheme="majorHAnsi" w:eastAsia="Calibri" w:hAnsiTheme="majorHAnsi" w:cstheme="majorHAnsi"/>
          <w:sz w:val="24"/>
          <w:szCs w:val="24"/>
          <w:lang w:val="en-US"/>
        </w:rPr>
        <w:t xml:space="preserve"> MESFs </w:t>
      </w:r>
      <w:r w:rsidR="000B742B" w:rsidRPr="00B77A15">
        <w:rPr>
          <w:rFonts w:asciiTheme="majorHAnsi" w:eastAsia="Calibri" w:hAnsiTheme="majorHAnsi" w:cstheme="majorHAnsi"/>
          <w:sz w:val="24"/>
          <w:szCs w:val="24"/>
          <w:lang w:val="en-US"/>
        </w:rPr>
        <w:t>are then</w:t>
      </w:r>
      <w:r w:rsidR="001A4315" w:rsidRPr="00B77A15">
        <w:rPr>
          <w:rFonts w:asciiTheme="majorHAnsi" w:eastAsia="Calibri" w:hAnsiTheme="majorHAnsi" w:cstheme="majorHAnsi"/>
          <w:sz w:val="24"/>
          <w:szCs w:val="24"/>
          <w:lang w:val="en-US"/>
        </w:rPr>
        <w:t xml:space="preserve"> used </w:t>
      </w:r>
      <w:r w:rsidR="003A1ADD" w:rsidRPr="00B77A15">
        <w:rPr>
          <w:rFonts w:asciiTheme="majorHAnsi" w:eastAsia="Calibri" w:hAnsiTheme="majorHAnsi" w:cstheme="majorHAnsi"/>
          <w:sz w:val="24"/>
          <w:szCs w:val="24"/>
          <w:lang w:val="en-US"/>
        </w:rPr>
        <w:t xml:space="preserve">alongside antibody F/P values </w:t>
      </w:r>
      <w:r w:rsidR="001A4315" w:rsidRPr="00B77A15">
        <w:rPr>
          <w:rFonts w:asciiTheme="majorHAnsi" w:eastAsia="Calibri" w:hAnsiTheme="majorHAnsi" w:cstheme="majorHAnsi"/>
          <w:sz w:val="24"/>
          <w:szCs w:val="24"/>
          <w:lang w:val="en-US"/>
        </w:rPr>
        <w:t xml:space="preserve">to calculate the </w:t>
      </w:r>
      <w:r w:rsidR="000B742B" w:rsidRPr="00B77A15">
        <w:rPr>
          <w:rFonts w:asciiTheme="majorHAnsi" w:eastAsia="Calibri" w:hAnsiTheme="majorHAnsi" w:cstheme="majorHAnsi"/>
          <w:sz w:val="24"/>
          <w:szCs w:val="24"/>
          <w:lang w:val="en-US"/>
        </w:rPr>
        <w:t xml:space="preserve">average </w:t>
      </w:r>
      <w:r w:rsidR="001A4315" w:rsidRPr="00B77A15">
        <w:rPr>
          <w:rFonts w:asciiTheme="majorHAnsi" w:eastAsia="Calibri" w:hAnsiTheme="majorHAnsi" w:cstheme="majorHAnsi"/>
          <w:sz w:val="24"/>
          <w:szCs w:val="24"/>
          <w:lang w:val="en-US"/>
        </w:rPr>
        <w:t>number of bound molecules</w:t>
      </w:r>
      <w:r w:rsidR="00CA1D0D" w:rsidRPr="00B77A15">
        <w:rPr>
          <w:rFonts w:asciiTheme="majorHAnsi" w:eastAsia="Calibri" w:hAnsiTheme="majorHAnsi" w:cstheme="majorHAnsi"/>
          <w:sz w:val="24"/>
          <w:szCs w:val="24"/>
          <w:lang w:val="en-US"/>
        </w:rPr>
        <w:t xml:space="preserve"> per cell (or BSLB in later steps)</w:t>
      </w:r>
      <w:r w:rsidR="003A1ADD" w:rsidRPr="00B77A15">
        <w:rPr>
          <w:rFonts w:asciiTheme="majorHAnsi" w:eastAsia="Calibri" w:hAnsiTheme="majorHAnsi" w:cstheme="majorHAnsi"/>
          <w:sz w:val="24"/>
          <w:szCs w:val="24"/>
          <w:lang w:val="en-US"/>
        </w:rPr>
        <w:t xml:space="preserve">. The application of </w:t>
      </w:r>
      <w:r w:rsidR="00CA1D0D" w:rsidRPr="00B77A15">
        <w:rPr>
          <w:rFonts w:asciiTheme="majorHAnsi" w:eastAsia="Calibri" w:hAnsiTheme="majorHAnsi" w:cstheme="majorHAnsi"/>
          <w:sz w:val="24"/>
          <w:szCs w:val="24"/>
          <w:lang w:val="en-US"/>
        </w:rPr>
        <w:t>estimated</w:t>
      </w:r>
      <w:r w:rsidR="001A4315" w:rsidRPr="00B77A15">
        <w:rPr>
          <w:rFonts w:asciiTheme="majorHAnsi" w:eastAsia="Calibri" w:hAnsiTheme="majorHAnsi" w:cstheme="majorHAnsi"/>
          <w:sz w:val="24"/>
          <w:szCs w:val="24"/>
          <w:lang w:val="en-US"/>
        </w:rPr>
        <w:t xml:space="preserve"> cell surface area</w:t>
      </w:r>
      <w:r w:rsidR="00CA1D0D" w:rsidRPr="00B77A15">
        <w:rPr>
          <w:rFonts w:asciiTheme="majorHAnsi" w:eastAsia="Calibri" w:hAnsiTheme="majorHAnsi" w:cstheme="majorHAnsi"/>
          <w:sz w:val="24"/>
          <w:szCs w:val="24"/>
          <w:lang w:val="en-US"/>
        </w:rPr>
        <w:t>s</w:t>
      </w:r>
      <w:r w:rsidR="001A4315" w:rsidRPr="00B77A15">
        <w:rPr>
          <w:rFonts w:asciiTheme="majorHAnsi" w:eastAsia="Calibri" w:hAnsiTheme="majorHAnsi" w:cstheme="majorHAnsi"/>
          <w:sz w:val="24"/>
          <w:szCs w:val="24"/>
          <w:lang w:val="en-US"/>
        </w:rPr>
        <w:t xml:space="preserve"> </w:t>
      </w:r>
      <w:r w:rsidR="003A1ADD" w:rsidRPr="00B77A15">
        <w:rPr>
          <w:rFonts w:asciiTheme="majorHAnsi" w:eastAsia="Calibri" w:hAnsiTheme="majorHAnsi" w:cstheme="majorHAnsi"/>
          <w:sz w:val="24"/>
          <w:szCs w:val="24"/>
          <w:lang w:val="en-US"/>
        </w:rPr>
        <w:t xml:space="preserve">to the </w:t>
      </w:r>
      <w:r w:rsidR="000B742B" w:rsidRPr="00B77A15">
        <w:rPr>
          <w:rFonts w:asciiTheme="majorHAnsi" w:eastAsia="Calibri" w:hAnsiTheme="majorHAnsi" w:cstheme="majorHAnsi"/>
          <w:sz w:val="24"/>
          <w:szCs w:val="24"/>
          <w:lang w:val="en-US"/>
        </w:rPr>
        <w:t xml:space="preserve">average </w:t>
      </w:r>
      <w:r w:rsidR="003A1ADD" w:rsidRPr="00B77A15">
        <w:rPr>
          <w:rFonts w:asciiTheme="majorHAnsi" w:eastAsia="Calibri" w:hAnsiTheme="majorHAnsi" w:cstheme="majorHAnsi"/>
          <w:sz w:val="24"/>
          <w:szCs w:val="24"/>
          <w:lang w:val="en-US"/>
        </w:rPr>
        <w:t xml:space="preserve">number of detected molecules then </w:t>
      </w:r>
      <w:r w:rsidR="00CA1D0D" w:rsidRPr="00B77A15">
        <w:rPr>
          <w:rFonts w:asciiTheme="majorHAnsi" w:eastAsia="Calibri" w:hAnsiTheme="majorHAnsi" w:cstheme="majorHAnsi"/>
          <w:sz w:val="24"/>
          <w:szCs w:val="24"/>
          <w:lang w:val="en-US"/>
        </w:rPr>
        <w:t xml:space="preserve">enables </w:t>
      </w:r>
      <w:r w:rsidR="001A4315" w:rsidRPr="00B77A15">
        <w:rPr>
          <w:rFonts w:asciiTheme="majorHAnsi" w:eastAsia="Calibri" w:hAnsiTheme="majorHAnsi" w:cstheme="majorHAnsi"/>
          <w:sz w:val="24"/>
          <w:szCs w:val="24"/>
          <w:lang w:val="en-US"/>
        </w:rPr>
        <w:t xml:space="preserve">the calculation of </w:t>
      </w:r>
      <w:r w:rsidR="00CA1D0D" w:rsidRPr="00B77A15">
        <w:rPr>
          <w:rFonts w:asciiTheme="majorHAnsi" w:eastAsia="Calibri" w:hAnsiTheme="majorHAnsi" w:cstheme="majorHAnsi"/>
          <w:sz w:val="24"/>
          <w:szCs w:val="24"/>
          <w:lang w:val="en-US"/>
        </w:rPr>
        <w:t xml:space="preserve">physiological </w:t>
      </w:r>
      <w:r w:rsidR="001A4315" w:rsidRPr="00B77A15">
        <w:rPr>
          <w:rFonts w:asciiTheme="majorHAnsi" w:eastAsia="Calibri" w:hAnsiTheme="majorHAnsi" w:cstheme="majorHAnsi"/>
          <w:sz w:val="24"/>
          <w:szCs w:val="24"/>
          <w:lang w:val="en-US"/>
        </w:rPr>
        <w:t>densities as molecules/µm</w:t>
      </w:r>
      <w:r w:rsidR="001A4315" w:rsidRPr="00B77A15">
        <w:rPr>
          <w:rFonts w:asciiTheme="majorHAnsi" w:eastAsia="Calibri" w:hAnsiTheme="majorHAnsi" w:cstheme="majorHAnsi"/>
          <w:sz w:val="24"/>
          <w:szCs w:val="24"/>
          <w:vertAlign w:val="superscript"/>
          <w:lang w:val="en-US"/>
        </w:rPr>
        <w:t>2</w:t>
      </w:r>
      <w:r w:rsidR="001A4315" w:rsidRPr="00B77A15">
        <w:rPr>
          <w:rFonts w:asciiTheme="majorHAnsi" w:eastAsia="Calibri" w:hAnsiTheme="majorHAnsi" w:cstheme="majorHAnsi"/>
          <w:sz w:val="24"/>
          <w:szCs w:val="24"/>
          <w:lang w:val="en-US"/>
        </w:rPr>
        <w:t xml:space="preserve">. </w:t>
      </w:r>
      <w:r w:rsidR="003A1ADD" w:rsidRPr="00B77A15">
        <w:rPr>
          <w:rFonts w:asciiTheme="majorHAnsi" w:eastAsia="Calibri" w:hAnsiTheme="majorHAnsi" w:cstheme="majorHAnsi"/>
          <w:sz w:val="24"/>
          <w:szCs w:val="24"/>
          <w:lang w:val="en-US"/>
        </w:rPr>
        <w:t xml:space="preserve">This quantification protocol can </w:t>
      </w:r>
      <w:r w:rsidR="000B742B" w:rsidRPr="00B77A15">
        <w:rPr>
          <w:rFonts w:asciiTheme="majorHAnsi" w:eastAsia="Calibri" w:hAnsiTheme="majorHAnsi" w:cstheme="majorHAnsi"/>
          <w:sz w:val="24"/>
          <w:szCs w:val="24"/>
          <w:lang w:val="en-US"/>
        </w:rPr>
        <w:t xml:space="preserve">also </w:t>
      </w:r>
      <w:r w:rsidR="003A1ADD" w:rsidRPr="00B77A15">
        <w:rPr>
          <w:rFonts w:asciiTheme="majorHAnsi" w:eastAsia="Calibri" w:hAnsiTheme="majorHAnsi" w:cstheme="majorHAnsi"/>
          <w:sz w:val="24"/>
          <w:szCs w:val="24"/>
          <w:lang w:val="en-US"/>
        </w:rPr>
        <w:t>be adapted to the measurement of protein densities on T cells and the biochemical reconstitution of membrane</w:t>
      </w:r>
      <w:r w:rsidR="00DF65E8" w:rsidRPr="00B77A15">
        <w:rPr>
          <w:rFonts w:asciiTheme="majorHAnsi" w:eastAsia="Calibri" w:hAnsiTheme="majorHAnsi" w:cstheme="majorHAnsi"/>
          <w:sz w:val="24"/>
          <w:szCs w:val="24"/>
          <w:lang w:val="en-US"/>
        </w:rPr>
        <w:t xml:space="preserve"> compositions mediating the formation of </w:t>
      </w:r>
      <w:r w:rsidR="000A28FF" w:rsidRPr="00B77A15">
        <w:rPr>
          <w:rFonts w:asciiTheme="majorHAnsi" w:eastAsia="Calibri" w:hAnsiTheme="majorHAnsi" w:cstheme="majorHAnsi"/>
          <w:sz w:val="24"/>
          <w:szCs w:val="24"/>
          <w:lang w:val="en-US"/>
        </w:rPr>
        <w:t xml:space="preserve">homotypic </w:t>
      </w:r>
      <w:r w:rsidR="003A1ADD" w:rsidRPr="00B77A15">
        <w:rPr>
          <w:rFonts w:asciiTheme="majorHAnsi" w:eastAsia="Calibri" w:hAnsiTheme="majorHAnsi" w:cstheme="majorHAnsi"/>
          <w:sz w:val="24"/>
          <w:szCs w:val="24"/>
          <w:lang w:val="en-US"/>
        </w:rPr>
        <w:t xml:space="preserve">T cell </w:t>
      </w:r>
      <w:r w:rsidR="000A28FF" w:rsidRPr="00B77A15">
        <w:rPr>
          <w:rFonts w:asciiTheme="majorHAnsi" w:eastAsia="Calibri" w:hAnsiTheme="majorHAnsi" w:cstheme="majorHAnsi"/>
          <w:sz w:val="24"/>
          <w:szCs w:val="24"/>
          <w:lang w:val="en-US"/>
        </w:rPr>
        <w:t>synapses (i.e.</w:t>
      </w:r>
      <w:r w:rsidR="00C539C3" w:rsidRPr="00B77A15">
        <w:rPr>
          <w:rFonts w:asciiTheme="majorHAnsi" w:eastAsia="Calibri" w:hAnsiTheme="majorHAnsi" w:cstheme="majorHAnsi"/>
          <w:sz w:val="24"/>
          <w:szCs w:val="24"/>
          <w:lang w:val="en-US"/>
        </w:rPr>
        <w:t>,</w:t>
      </w:r>
      <w:r w:rsidR="000A28FF" w:rsidRPr="00B77A15">
        <w:rPr>
          <w:rFonts w:asciiTheme="majorHAnsi" w:eastAsia="Calibri" w:hAnsiTheme="majorHAnsi" w:cstheme="majorHAnsi"/>
          <w:sz w:val="24"/>
          <w:szCs w:val="24"/>
          <w:lang w:val="en-US"/>
        </w:rPr>
        <w:t xml:space="preserve"> </w:t>
      </w:r>
      <w:r w:rsidR="003A1ADD" w:rsidRPr="00B77A15">
        <w:rPr>
          <w:rFonts w:asciiTheme="majorHAnsi" w:eastAsia="Calibri" w:hAnsiTheme="majorHAnsi" w:cstheme="majorHAnsi"/>
          <w:sz w:val="24"/>
          <w:szCs w:val="24"/>
          <w:lang w:val="en-US"/>
        </w:rPr>
        <w:t>T-</w:t>
      </w:r>
      <w:r w:rsidR="000A28FF" w:rsidRPr="00B77A15">
        <w:rPr>
          <w:rFonts w:asciiTheme="majorHAnsi" w:eastAsia="Calibri" w:hAnsiTheme="majorHAnsi" w:cstheme="majorHAnsi"/>
          <w:sz w:val="24"/>
          <w:szCs w:val="24"/>
          <w:lang w:val="en-US"/>
        </w:rPr>
        <w:t xml:space="preserve">T </w:t>
      </w:r>
      <w:r w:rsidR="003A1ADD" w:rsidRPr="00B77A15">
        <w:rPr>
          <w:rFonts w:asciiTheme="majorHAnsi" w:eastAsia="Calibri" w:hAnsiTheme="majorHAnsi" w:cstheme="majorHAnsi"/>
          <w:sz w:val="24"/>
          <w:szCs w:val="24"/>
          <w:lang w:val="en-US"/>
        </w:rPr>
        <w:t>synapse</w:t>
      </w:r>
      <w:r w:rsidR="000A28FF" w:rsidRPr="00B77A15">
        <w:rPr>
          <w:rFonts w:asciiTheme="majorHAnsi" w:eastAsia="Calibri" w:hAnsiTheme="majorHAnsi" w:cstheme="majorHAnsi"/>
          <w:sz w:val="24"/>
          <w:szCs w:val="24"/>
          <w:lang w:val="en-US"/>
        </w:rPr>
        <w:t>s</w:t>
      </w:r>
      <w:r w:rsidR="00D93BAC" w:rsidRPr="00B77A15">
        <w:rPr>
          <w:rFonts w:asciiTheme="majorHAnsi" w:eastAsia="Calibri" w:hAnsiTheme="majorHAnsi" w:cstheme="majorHAnsi"/>
          <w:sz w:val="24"/>
          <w:szCs w:val="24"/>
          <w:lang w:val="en-US"/>
        </w:rPr>
        <w:fldChar w:fldCharType="begin"/>
      </w:r>
      <w:r w:rsidR="00025B3A" w:rsidRPr="00B77A15">
        <w:rPr>
          <w:rFonts w:asciiTheme="majorHAnsi" w:eastAsia="Calibri" w:hAnsiTheme="majorHAnsi" w:cstheme="majorHAnsi"/>
          <w:sz w:val="24"/>
          <w:szCs w:val="24"/>
          <w:lang w:val="en-US"/>
        </w:rPr>
        <w:instrText xml:space="preserve"> ADDIN EN.CITE &lt;EndNote&gt;&lt;Cite&gt;&lt;Author&gt;Gerard&lt;/Author&gt;&lt;Year&gt;2013&lt;/Year&gt;&lt;RecNum&gt;748&lt;/RecNum&gt;&lt;DisplayText&gt;&lt;style face="superscript"&gt;9&lt;/style&gt;&lt;/DisplayText&gt;&lt;record&gt;&lt;rec-number&gt;748&lt;/rec-number&gt;&lt;foreign-keys&gt;&lt;key app="EN" db-id="weftvrx5mt0wt3esx9p590ftf5ddr0xtv0as" timestamp="1631014588"&gt;748&lt;/key&gt;&lt;/foreign-keys&gt;&lt;ref-type name="Journal Article"&gt;17&lt;/ref-type&gt;&lt;contributors&gt;&lt;authors&gt;&lt;author&gt;Gerard, A.&lt;/author&gt;&lt;author&gt;Khan, O.&lt;/author&gt;&lt;author&gt;Beemiller, P.&lt;/author&gt;&lt;author&gt;Oswald, E.&lt;/author&gt;&lt;author&gt;Hu, J.&lt;/author&gt;&lt;author&gt;Matloubian, M.&lt;/author&gt;&lt;author&gt;Krummel, M. F.&lt;/author&gt;&lt;/authors&gt;&lt;/contributors&gt;&lt;auth-address&gt;Department of Pathology, University of California, San Francisco, San Francisco, California, USA. audrey.gerard@ucsf.edu&lt;/auth-address&gt;&lt;titles&gt;&lt;title&gt;Secondary T cell-T cell synaptic interactions drive the differentiation of protective CD8+ T cells&lt;/title&gt;&lt;secondary-title&gt;Nat Immunol&lt;/secondary-title&gt;&lt;/titles&gt;&lt;periodical&gt;&lt;full-title&gt;Nat Immunol&lt;/full-title&gt;&lt;/periodical&gt;&lt;pages&gt;356-63&lt;/pages&gt;&lt;volume&gt;14&lt;/volume&gt;&lt;number&gt;4&lt;/number&gt;&lt;edition&gt;2013/03/12&lt;/edition&gt;&lt;keywords&gt;&lt;keyword&gt;Animals&lt;/keyword&gt;&lt;keyword&gt;Antigen-Presenting Cells/immunology/metabolism&lt;/keyword&gt;&lt;keyword&gt;CD8-Positive T-Lymphocytes/*cytology/*immunology/metabolism&lt;/keyword&gt;&lt;keyword&gt;Cell Communication/*immunology&lt;/keyword&gt;&lt;keyword&gt;Cell Differentiation/*immunology&lt;/keyword&gt;&lt;keyword&gt;Cytokines/immunology/metabolism&lt;/keyword&gt;&lt;keyword&gt;Immunologic Memory&lt;/keyword&gt;&lt;keyword&gt;*Immunological Synapses&lt;/keyword&gt;&lt;keyword&gt;Mice&lt;/keyword&gt;&lt;keyword&gt;Mice, Knockout&lt;/keyword&gt;&lt;keyword&gt;T-Lymphocyte Subsets/cytology/*immunology/metabolism&lt;/keyword&gt;&lt;/keywords&gt;&lt;dates&gt;&lt;year&gt;2013&lt;/year&gt;&lt;pub-dates&gt;&lt;date&gt;Apr&lt;/date&gt;&lt;/pub-dates&gt;&lt;/dates&gt;&lt;isbn&gt;1529-2916 (Electronic)&amp;#xD;1529-2908 (Linking)&lt;/isbn&gt;&lt;accession-num&gt;23475183&lt;/accession-num&gt;&lt;urls&gt;&lt;related-urls&gt;&lt;url&gt;https://www.ncbi.nlm.nih.gov/pubmed/23475183&lt;/url&gt;&lt;/related-urls&gt;&lt;/urls&gt;&lt;custom2&gt;PMC3962671&lt;/custom2&gt;&lt;electronic-resource-num&gt;10.1038/ni.2547&lt;/electronic-resource-num&gt;&lt;/record&gt;&lt;/Cite&gt;&lt;/EndNote&gt;</w:instrText>
      </w:r>
      <w:r w:rsidR="00D93BAC"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9</w:t>
      </w:r>
      <w:r w:rsidR="00D93BAC" w:rsidRPr="00B77A15">
        <w:rPr>
          <w:rFonts w:asciiTheme="majorHAnsi" w:eastAsia="Calibri" w:hAnsiTheme="majorHAnsi" w:cstheme="majorHAnsi"/>
          <w:sz w:val="24"/>
          <w:szCs w:val="24"/>
          <w:lang w:val="en-US"/>
        </w:rPr>
        <w:fldChar w:fldCharType="end"/>
      </w:r>
      <w:r w:rsidR="000A28FF" w:rsidRPr="00B77A15">
        <w:rPr>
          <w:rFonts w:asciiTheme="majorHAnsi" w:eastAsia="Calibri" w:hAnsiTheme="majorHAnsi" w:cstheme="majorHAnsi"/>
          <w:sz w:val="24"/>
          <w:szCs w:val="24"/>
          <w:lang w:val="en-US"/>
        </w:rPr>
        <w:t xml:space="preserve">). </w:t>
      </w:r>
      <w:r w:rsidR="000819A7" w:rsidRPr="00B77A15">
        <w:rPr>
          <w:rFonts w:asciiTheme="majorHAnsi" w:eastAsia="Calibri" w:hAnsiTheme="majorHAnsi" w:cstheme="majorHAnsi"/>
          <w:sz w:val="24"/>
          <w:szCs w:val="24"/>
          <w:lang w:val="en-US"/>
        </w:rPr>
        <w:t>If needed, t</w:t>
      </w:r>
      <w:r w:rsidR="00B524E0" w:rsidRPr="00B77A15">
        <w:rPr>
          <w:rFonts w:asciiTheme="majorHAnsi" w:eastAsia="Calibri" w:hAnsiTheme="majorHAnsi" w:cstheme="majorHAnsi"/>
          <w:sz w:val="24"/>
          <w:szCs w:val="24"/>
          <w:lang w:val="en-US"/>
        </w:rPr>
        <w:t xml:space="preserve">he valency of </w:t>
      </w:r>
      <w:r w:rsidR="00F9766B" w:rsidRPr="00B77A15">
        <w:rPr>
          <w:rFonts w:asciiTheme="majorHAnsi" w:eastAsia="Calibri" w:hAnsiTheme="majorHAnsi" w:cstheme="majorHAnsi"/>
          <w:sz w:val="24"/>
          <w:szCs w:val="24"/>
          <w:lang w:val="en-US"/>
        </w:rPr>
        <w:t xml:space="preserve">antibody </w:t>
      </w:r>
      <w:r w:rsidR="000819A7" w:rsidRPr="00B77A15">
        <w:rPr>
          <w:rFonts w:asciiTheme="majorHAnsi" w:eastAsia="Calibri" w:hAnsiTheme="majorHAnsi" w:cstheme="majorHAnsi"/>
          <w:sz w:val="24"/>
          <w:szCs w:val="24"/>
          <w:lang w:val="en-US"/>
        </w:rPr>
        <w:t xml:space="preserve">binding </w:t>
      </w:r>
      <w:r w:rsidR="00B524E0" w:rsidRPr="00B77A15">
        <w:rPr>
          <w:rFonts w:asciiTheme="majorHAnsi" w:eastAsia="Calibri" w:hAnsiTheme="majorHAnsi" w:cstheme="majorHAnsi"/>
          <w:sz w:val="24"/>
          <w:szCs w:val="24"/>
          <w:lang w:val="en-US"/>
        </w:rPr>
        <w:t xml:space="preserve">can be further estimated by using recombinant </w:t>
      </w:r>
      <w:r w:rsidR="00F9766B" w:rsidRPr="00B77A15">
        <w:rPr>
          <w:rFonts w:asciiTheme="majorHAnsi" w:eastAsia="Calibri" w:hAnsiTheme="majorHAnsi" w:cstheme="majorHAnsi"/>
          <w:sz w:val="24"/>
          <w:szCs w:val="24"/>
          <w:lang w:val="en-US"/>
        </w:rPr>
        <w:t>targets</w:t>
      </w:r>
      <w:r w:rsidR="00B524E0" w:rsidRPr="00B77A15">
        <w:rPr>
          <w:rFonts w:asciiTheme="majorHAnsi" w:eastAsia="Calibri" w:hAnsiTheme="majorHAnsi" w:cstheme="majorHAnsi"/>
          <w:sz w:val="24"/>
          <w:szCs w:val="24"/>
          <w:lang w:val="en-US"/>
        </w:rPr>
        <w:t xml:space="preserve"> labeled with known numbers of </w:t>
      </w:r>
      <w:r w:rsidR="00571E9D" w:rsidRPr="00B77A15">
        <w:rPr>
          <w:rFonts w:asciiTheme="majorHAnsi" w:eastAsia="Calibri" w:hAnsiTheme="majorHAnsi" w:cstheme="majorHAnsi"/>
          <w:sz w:val="24"/>
          <w:szCs w:val="24"/>
          <w:lang w:val="en-US"/>
        </w:rPr>
        <w:t>fluorochromes</w:t>
      </w:r>
      <w:r w:rsidR="00B524E0" w:rsidRPr="00B77A15">
        <w:rPr>
          <w:rFonts w:asciiTheme="majorHAnsi" w:eastAsia="Calibri" w:hAnsiTheme="majorHAnsi" w:cstheme="majorHAnsi"/>
          <w:sz w:val="24"/>
          <w:szCs w:val="24"/>
          <w:lang w:val="en-US"/>
        </w:rPr>
        <w:t xml:space="preserve"> per </w:t>
      </w:r>
      <w:r w:rsidR="00955473" w:rsidRPr="00B77A15">
        <w:rPr>
          <w:rFonts w:asciiTheme="majorHAnsi" w:eastAsia="Calibri" w:hAnsiTheme="majorHAnsi" w:cstheme="majorHAnsi"/>
          <w:sz w:val="24"/>
          <w:szCs w:val="24"/>
          <w:lang w:val="en-US"/>
        </w:rPr>
        <w:t>molecule</w:t>
      </w:r>
      <w:r w:rsidR="00571E9D" w:rsidRPr="00B77A15">
        <w:rPr>
          <w:rFonts w:asciiTheme="majorHAnsi" w:eastAsia="Calibri" w:hAnsiTheme="majorHAnsi" w:cstheme="majorHAnsi"/>
          <w:sz w:val="24"/>
          <w:szCs w:val="24"/>
          <w:lang w:val="en-US"/>
        </w:rPr>
        <w:t xml:space="preserve">. </w:t>
      </w:r>
      <w:r w:rsidR="00FA11A6" w:rsidRPr="00B77A15">
        <w:rPr>
          <w:rFonts w:asciiTheme="majorHAnsi" w:eastAsia="Calibri" w:hAnsiTheme="majorHAnsi" w:cstheme="majorHAnsi"/>
          <w:sz w:val="24"/>
          <w:szCs w:val="24"/>
          <w:lang w:val="en-US"/>
        </w:rPr>
        <w:t>Then</w:t>
      </w:r>
      <w:r w:rsidR="00571E9D" w:rsidRPr="00B77A15">
        <w:rPr>
          <w:rFonts w:asciiTheme="majorHAnsi" w:eastAsia="Calibri" w:hAnsiTheme="majorHAnsi" w:cstheme="majorHAnsi"/>
          <w:sz w:val="24"/>
          <w:szCs w:val="24"/>
          <w:lang w:val="en-US"/>
        </w:rPr>
        <w:t>,</w:t>
      </w:r>
      <w:r w:rsidR="00FA11A6" w:rsidRPr="00B77A15">
        <w:rPr>
          <w:rFonts w:asciiTheme="majorHAnsi" w:eastAsia="Calibri" w:hAnsiTheme="majorHAnsi" w:cstheme="majorHAnsi"/>
          <w:sz w:val="24"/>
          <w:szCs w:val="24"/>
          <w:lang w:val="en-US"/>
        </w:rPr>
        <w:t xml:space="preserve"> </w:t>
      </w:r>
      <w:r w:rsidR="000819A7" w:rsidRPr="00B77A15">
        <w:rPr>
          <w:rFonts w:asciiTheme="majorHAnsi" w:eastAsia="Calibri" w:hAnsiTheme="majorHAnsi" w:cstheme="majorHAnsi"/>
          <w:sz w:val="24"/>
          <w:szCs w:val="24"/>
          <w:lang w:val="en-US"/>
        </w:rPr>
        <w:t xml:space="preserve">the </w:t>
      </w:r>
      <w:r w:rsidR="00F53C49" w:rsidRPr="00B77A15">
        <w:rPr>
          <w:rFonts w:asciiTheme="majorHAnsi" w:eastAsia="Calibri" w:hAnsiTheme="majorHAnsi" w:cstheme="majorHAnsi"/>
          <w:sz w:val="24"/>
          <w:szCs w:val="24"/>
          <w:lang w:val="en-US"/>
        </w:rPr>
        <w:t>antibody</w:t>
      </w:r>
      <w:r w:rsidR="00623FFD" w:rsidRPr="00B77A15">
        <w:rPr>
          <w:rFonts w:asciiTheme="majorHAnsi" w:eastAsia="Calibri" w:hAnsiTheme="majorHAnsi" w:cstheme="majorHAnsi"/>
          <w:sz w:val="24"/>
          <w:szCs w:val="24"/>
          <w:lang w:val="en-US"/>
        </w:rPr>
        <w:t>-</w:t>
      </w:r>
      <w:r w:rsidR="00F53C49" w:rsidRPr="00B77A15">
        <w:rPr>
          <w:rFonts w:asciiTheme="majorHAnsi" w:eastAsia="Calibri" w:hAnsiTheme="majorHAnsi" w:cstheme="majorHAnsi"/>
          <w:sz w:val="24"/>
          <w:szCs w:val="24"/>
          <w:lang w:val="en-US"/>
        </w:rPr>
        <w:t>binding valency can be calculated</w:t>
      </w:r>
      <w:r w:rsidR="0086564A" w:rsidRPr="00B77A15">
        <w:rPr>
          <w:rFonts w:asciiTheme="majorHAnsi" w:eastAsia="Calibri" w:hAnsiTheme="majorHAnsi" w:cstheme="majorHAnsi"/>
          <w:sz w:val="24"/>
          <w:szCs w:val="24"/>
          <w:lang w:val="en-US"/>
        </w:rPr>
        <w:t xml:space="preserve"> for the same BSLB population</w:t>
      </w:r>
      <w:r w:rsidR="00F53C49" w:rsidRPr="00B77A15">
        <w:rPr>
          <w:rFonts w:asciiTheme="majorHAnsi" w:eastAsia="Calibri" w:hAnsiTheme="majorHAnsi" w:cstheme="majorHAnsi"/>
          <w:sz w:val="24"/>
          <w:szCs w:val="24"/>
          <w:lang w:val="en-US"/>
        </w:rPr>
        <w:t xml:space="preserve"> </w:t>
      </w:r>
      <w:r w:rsidR="00FA11A6" w:rsidRPr="00B77A15">
        <w:rPr>
          <w:rFonts w:asciiTheme="majorHAnsi" w:eastAsia="Calibri" w:hAnsiTheme="majorHAnsi" w:cstheme="majorHAnsi"/>
          <w:sz w:val="24"/>
          <w:szCs w:val="24"/>
          <w:lang w:val="en-US"/>
        </w:rPr>
        <w:t xml:space="preserve">by </w:t>
      </w:r>
      <w:r w:rsidR="00F53C49" w:rsidRPr="00B77A15">
        <w:rPr>
          <w:rFonts w:asciiTheme="majorHAnsi" w:eastAsia="Calibri" w:hAnsiTheme="majorHAnsi" w:cstheme="majorHAnsi"/>
          <w:sz w:val="24"/>
          <w:szCs w:val="24"/>
          <w:lang w:val="en-US"/>
        </w:rPr>
        <w:t xml:space="preserve">simultaneously </w:t>
      </w:r>
      <w:r w:rsidR="006B371B" w:rsidRPr="00B77A15">
        <w:rPr>
          <w:rFonts w:asciiTheme="majorHAnsi" w:eastAsia="Calibri" w:hAnsiTheme="majorHAnsi" w:cstheme="majorHAnsi"/>
          <w:sz w:val="24"/>
          <w:szCs w:val="24"/>
          <w:lang w:val="en-US"/>
        </w:rPr>
        <w:t xml:space="preserve">comparing the </w:t>
      </w:r>
      <w:r w:rsidR="00F53C49" w:rsidRPr="00B77A15">
        <w:rPr>
          <w:rFonts w:asciiTheme="majorHAnsi" w:eastAsia="Calibri" w:hAnsiTheme="majorHAnsi" w:cstheme="majorHAnsi"/>
          <w:sz w:val="24"/>
          <w:szCs w:val="24"/>
          <w:lang w:val="en-US"/>
        </w:rPr>
        <w:t xml:space="preserve">number of bound fluorescent proteins and quantification antibodies (using </w:t>
      </w:r>
      <w:r w:rsidR="00F9766B" w:rsidRPr="00B77A15">
        <w:rPr>
          <w:rFonts w:asciiTheme="majorHAnsi" w:eastAsia="Calibri" w:hAnsiTheme="majorHAnsi" w:cstheme="majorHAnsi"/>
          <w:sz w:val="24"/>
          <w:szCs w:val="24"/>
          <w:lang w:val="en-US"/>
        </w:rPr>
        <w:t>two different quantification</w:t>
      </w:r>
      <w:r w:rsidR="00F53C49" w:rsidRPr="00B77A15">
        <w:rPr>
          <w:rFonts w:asciiTheme="majorHAnsi" w:eastAsia="Calibri" w:hAnsiTheme="majorHAnsi" w:cstheme="majorHAnsi"/>
          <w:sz w:val="24"/>
          <w:szCs w:val="24"/>
          <w:lang w:val="en-US"/>
        </w:rPr>
        <w:t xml:space="preserve"> fluorochrome</w:t>
      </w:r>
      <w:r w:rsidR="00F9766B" w:rsidRPr="00B77A15">
        <w:rPr>
          <w:rFonts w:asciiTheme="majorHAnsi" w:eastAsia="Calibri" w:hAnsiTheme="majorHAnsi" w:cstheme="majorHAnsi"/>
          <w:sz w:val="24"/>
          <w:szCs w:val="24"/>
          <w:lang w:val="en-US"/>
        </w:rPr>
        <w:t>s and MESF standards</w:t>
      </w:r>
      <w:r w:rsidR="000819A7" w:rsidRPr="00B77A15">
        <w:rPr>
          <w:rFonts w:asciiTheme="majorHAnsi" w:eastAsia="Calibri" w:hAnsiTheme="majorHAnsi" w:cstheme="majorHAnsi"/>
          <w:sz w:val="24"/>
          <w:szCs w:val="24"/>
          <w:lang w:val="en-US"/>
        </w:rPr>
        <w:t>)</w:t>
      </w:r>
      <w:r w:rsidR="00F53C49" w:rsidRPr="00B77A15">
        <w:rPr>
          <w:rFonts w:asciiTheme="majorHAnsi" w:eastAsia="Calibri" w:hAnsiTheme="majorHAnsi" w:cstheme="majorHAnsi"/>
          <w:sz w:val="24"/>
          <w:szCs w:val="24"/>
          <w:lang w:val="en-US"/>
        </w:rPr>
        <w:t>.</w:t>
      </w:r>
    </w:p>
    <w:p w14:paraId="0CCE1A39" w14:textId="77777777" w:rsidR="00C539C3" w:rsidRPr="00B77A15" w:rsidRDefault="00C539C3" w:rsidP="002D1E4E">
      <w:pPr>
        <w:spacing w:line="240" w:lineRule="auto"/>
        <w:jc w:val="both"/>
        <w:rPr>
          <w:rFonts w:asciiTheme="majorHAnsi" w:eastAsia="Calibri" w:hAnsiTheme="majorHAnsi" w:cstheme="majorHAnsi"/>
          <w:sz w:val="24"/>
          <w:szCs w:val="24"/>
          <w:lang w:val="en-US"/>
        </w:rPr>
      </w:pPr>
    </w:p>
    <w:p w14:paraId="6840AA32" w14:textId="5444BC5D" w:rsidR="00213DBA"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The reconstitution of APC membranes requires the assembly of supported lipid bilayers (SLB</w:t>
      </w:r>
      <w:r w:rsidR="00856AF2"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on silica beads</w:t>
      </w:r>
      <w:r w:rsidR="008D318F" w:rsidRPr="00B77A15">
        <w:rPr>
          <w:rFonts w:asciiTheme="majorHAnsi" w:eastAsia="Calibri" w:hAnsiTheme="majorHAnsi" w:cstheme="majorHAnsi"/>
          <w:sz w:val="24"/>
          <w:szCs w:val="24"/>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8D318F" w:rsidRPr="00B77A15">
        <w:rPr>
          <w:rFonts w:asciiTheme="majorHAnsi" w:eastAsia="Calibri" w:hAnsiTheme="majorHAnsi" w:cstheme="majorHAnsi"/>
          <w:sz w:val="24"/>
          <w:szCs w:val="24"/>
          <w:lang w:val="en-US"/>
        </w:rPr>
        <w:instrText xml:space="preserve"> ADDIN EN.CITE </w:instrText>
      </w:r>
      <w:r w:rsidR="008D318F" w:rsidRPr="00B77A15">
        <w:rPr>
          <w:rFonts w:asciiTheme="majorHAnsi" w:eastAsia="Calibri" w:hAnsiTheme="majorHAnsi" w:cstheme="majorHAnsi"/>
          <w:sz w:val="24"/>
          <w:szCs w:val="24"/>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8D318F" w:rsidRPr="00B77A15">
        <w:rPr>
          <w:rFonts w:asciiTheme="majorHAnsi" w:eastAsia="Calibri" w:hAnsiTheme="majorHAnsi" w:cstheme="majorHAnsi"/>
          <w:sz w:val="24"/>
          <w:szCs w:val="24"/>
          <w:lang w:val="en-US"/>
        </w:rPr>
        <w:instrText xml:space="preserve"> ADDIN EN.CITE.DATA </w:instrText>
      </w:r>
      <w:r w:rsidR="008D318F" w:rsidRPr="00B77A15">
        <w:rPr>
          <w:rFonts w:asciiTheme="majorHAnsi" w:eastAsia="Calibri" w:hAnsiTheme="majorHAnsi" w:cstheme="majorHAnsi"/>
          <w:sz w:val="24"/>
          <w:szCs w:val="24"/>
          <w:lang w:val="en-US"/>
        </w:rPr>
      </w:r>
      <w:r w:rsidR="008D318F" w:rsidRPr="00B77A15">
        <w:rPr>
          <w:rFonts w:asciiTheme="majorHAnsi" w:eastAsia="Calibri" w:hAnsiTheme="majorHAnsi" w:cstheme="majorHAnsi"/>
          <w:sz w:val="24"/>
          <w:szCs w:val="24"/>
          <w:lang w:val="en-US"/>
        </w:rPr>
        <w:fldChar w:fldCharType="end"/>
      </w:r>
      <w:r w:rsidR="008D318F" w:rsidRPr="00B77A15">
        <w:rPr>
          <w:rFonts w:asciiTheme="majorHAnsi" w:eastAsia="Calibri" w:hAnsiTheme="majorHAnsi" w:cstheme="majorHAnsi"/>
          <w:sz w:val="24"/>
          <w:szCs w:val="24"/>
          <w:lang w:val="en-US"/>
        </w:rPr>
      </w:r>
      <w:r w:rsidR="008D318F" w:rsidRPr="00B77A15">
        <w:rPr>
          <w:rFonts w:asciiTheme="majorHAnsi" w:eastAsia="Calibri" w:hAnsiTheme="majorHAnsi" w:cstheme="majorHAnsi"/>
          <w:sz w:val="24"/>
          <w:szCs w:val="24"/>
          <w:lang w:val="en-US"/>
        </w:rPr>
        <w:fldChar w:fldCharType="separate"/>
      </w:r>
      <w:r w:rsidR="008D318F" w:rsidRPr="00B77A15">
        <w:rPr>
          <w:rFonts w:asciiTheme="majorHAnsi" w:eastAsia="Calibri" w:hAnsiTheme="majorHAnsi" w:cstheme="majorHAnsi"/>
          <w:noProof/>
          <w:sz w:val="24"/>
          <w:szCs w:val="24"/>
          <w:vertAlign w:val="superscript"/>
          <w:lang w:val="en-US"/>
        </w:rPr>
        <w:t>1</w:t>
      </w:r>
      <w:r w:rsidR="008D318F" w:rsidRPr="00B77A15">
        <w:rPr>
          <w:rFonts w:asciiTheme="majorHAnsi" w:eastAsia="Calibri" w:hAnsiTheme="majorHAnsi" w:cstheme="majorHAnsi"/>
          <w:sz w:val="24"/>
          <w:szCs w:val="24"/>
          <w:lang w:val="en-US"/>
        </w:rPr>
        <w:fldChar w:fldCharType="end"/>
      </w:r>
      <w:r w:rsidRPr="00B77A15">
        <w:rPr>
          <w:rFonts w:asciiTheme="majorHAnsi" w:eastAsia="Calibri" w:hAnsiTheme="majorHAnsi" w:cstheme="majorHAnsi"/>
          <w:sz w:val="24"/>
          <w:szCs w:val="24"/>
          <w:lang w:val="en-US"/>
        </w:rPr>
        <w:t xml:space="preserve">. </w:t>
      </w:r>
      <w:r w:rsidR="005A79F1" w:rsidRPr="00B77A15">
        <w:rPr>
          <w:rFonts w:asciiTheme="majorHAnsi" w:eastAsia="Calibri" w:hAnsiTheme="majorHAnsi" w:cstheme="majorHAnsi"/>
          <w:sz w:val="24"/>
          <w:szCs w:val="24"/>
          <w:lang w:val="en-US"/>
        </w:rPr>
        <w:t xml:space="preserve">Liposome stocks containing different phospholipid </w:t>
      </w:r>
      <w:r w:rsidR="008D318F" w:rsidRPr="00B77A15">
        <w:rPr>
          <w:rFonts w:asciiTheme="majorHAnsi" w:eastAsia="Calibri" w:hAnsiTheme="majorHAnsi" w:cstheme="majorHAnsi"/>
          <w:sz w:val="24"/>
          <w:szCs w:val="24"/>
          <w:lang w:val="en-US"/>
        </w:rPr>
        <w:t xml:space="preserve">species </w:t>
      </w:r>
      <w:r w:rsidR="005A79F1" w:rsidRPr="00B77A15">
        <w:rPr>
          <w:rFonts w:asciiTheme="majorHAnsi" w:eastAsia="Calibri" w:hAnsiTheme="majorHAnsi" w:cstheme="majorHAnsi"/>
          <w:sz w:val="24"/>
          <w:szCs w:val="24"/>
          <w:lang w:val="en-US"/>
        </w:rPr>
        <w:t xml:space="preserve">can be harnessed </w:t>
      </w:r>
      <w:r w:rsidR="005A79F1" w:rsidRPr="00B77A15">
        <w:rPr>
          <w:rFonts w:asciiTheme="majorHAnsi" w:eastAsia="Calibri" w:hAnsiTheme="majorHAnsi" w:cstheme="majorHAnsi"/>
          <w:sz w:val="24"/>
          <w:szCs w:val="24"/>
          <w:lang w:val="en-US"/>
        </w:rPr>
        <w:lastRenderedPageBreak/>
        <w:t xml:space="preserve">to </w:t>
      </w:r>
      <w:r w:rsidR="0017531F" w:rsidRPr="00B77A15">
        <w:rPr>
          <w:rFonts w:asciiTheme="majorHAnsi" w:eastAsia="Calibri" w:hAnsiTheme="majorHAnsi" w:cstheme="majorHAnsi"/>
          <w:sz w:val="24"/>
          <w:szCs w:val="24"/>
          <w:lang w:val="en-US"/>
        </w:rPr>
        <w:t>form a</w:t>
      </w:r>
      <w:r w:rsidR="005A79F1" w:rsidRPr="00B77A15">
        <w:rPr>
          <w:rFonts w:asciiTheme="majorHAnsi" w:eastAsia="Calibri" w:hAnsiTheme="majorHAnsi" w:cstheme="majorHAnsi"/>
          <w:sz w:val="24"/>
          <w:szCs w:val="24"/>
          <w:lang w:val="en-US"/>
        </w:rPr>
        <w:t xml:space="preserve"> versatile </w:t>
      </w:r>
      <w:r w:rsidR="0017531F" w:rsidRPr="00B77A15">
        <w:rPr>
          <w:rFonts w:asciiTheme="majorHAnsi" w:eastAsia="Calibri" w:hAnsiTheme="majorHAnsi" w:cstheme="majorHAnsi"/>
          <w:sz w:val="24"/>
          <w:szCs w:val="24"/>
          <w:lang w:val="en-US"/>
        </w:rPr>
        <w:t>lipid</w:t>
      </w:r>
      <w:r w:rsidR="00856AF2" w:rsidRPr="00B77A15">
        <w:rPr>
          <w:rFonts w:asciiTheme="majorHAnsi" w:eastAsia="Calibri" w:hAnsiTheme="majorHAnsi" w:cstheme="majorHAnsi"/>
          <w:sz w:val="24"/>
          <w:szCs w:val="24"/>
          <w:lang w:val="en-US"/>
        </w:rPr>
        <w:t>-</w:t>
      </w:r>
      <w:r w:rsidR="0017531F" w:rsidRPr="00B77A15">
        <w:rPr>
          <w:rFonts w:asciiTheme="majorHAnsi" w:eastAsia="Calibri" w:hAnsiTheme="majorHAnsi" w:cstheme="majorHAnsi"/>
          <w:sz w:val="24"/>
          <w:szCs w:val="24"/>
          <w:lang w:val="en-US"/>
        </w:rPr>
        <w:t xml:space="preserve">bilayer </w:t>
      </w:r>
      <w:r w:rsidR="005A79F1" w:rsidRPr="00B77A15">
        <w:rPr>
          <w:rFonts w:asciiTheme="majorHAnsi" w:eastAsia="Calibri" w:hAnsiTheme="majorHAnsi" w:cstheme="majorHAnsi"/>
          <w:sz w:val="24"/>
          <w:szCs w:val="24"/>
          <w:lang w:val="en-US"/>
        </w:rPr>
        <w:t>matrix</w:t>
      </w:r>
      <w:r w:rsidR="00856AF2" w:rsidRPr="00B77A15">
        <w:rPr>
          <w:rFonts w:asciiTheme="majorHAnsi" w:eastAsia="Calibri" w:hAnsiTheme="majorHAnsi" w:cstheme="majorHAnsi"/>
          <w:sz w:val="24"/>
          <w:szCs w:val="24"/>
          <w:lang w:val="en-US"/>
        </w:rPr>
        <w:t>,</w:t>
      </w:r>
      <w:r w:rsidR="005A79F1" w:rsidRPr="00B77A15">
        <w:rPr>
          <w:rFonts w:asciiTheme="majorHAnsi" w:eastAsia="Calibri" w:hAnsiTheme="majorHAnsi" w:cstheme="majorHAnsi"/>
          <w:sz w:val="24"/>
          <w:szCs w:val="24"/>
          <w:lang w:val="en-US"/>
        </w:rPr>
        <w:t xml:space="preserve"> </w:t>
      </w:r>
      <w:r w:rsidR="0017531F" w:rsidRPr="00B77A15">
        <w:rPr>
          <w:rFonts w:asciiTheme="majorHAnsi" w:eastAsia="Calibri" w:hAnsiTheme="majorHAnsi" w:cstheme="majorHAnsi"/>
          <w:sz w:val="24"/>
          <w:szCs w:val="24"/>
          <w:lang w:val="en-US"/>
        </w:rPr>
        <w:t>enabling</w:t>
      </w:r>
      <w:r w:rsidR="008D318F" w:rsidRPr="00B77A15">
        <w:rPr>
          <w:rFonts w:asciiTheme="majorHAnsi" w:eastAsia="Calibri" w:hAnsiTheme="majorHAnsi" w:cstheme="majorHAnsi"/>
          <w:sz w:val="24"/>
          <w:szCs w:val="24"/>
          <w:lang w:val="en-US"/>
        </w:rPr>
        <w:t xml:space="preserve"> the anchoring of </w:t>
      </w:r>
      <w:r w:rsidR="005A79F1" w:rsidRPr="00B77A15">
        <w:rPr>
          <w:rFonts w:asciiTheme="majorHAnsi" w:eastAsia="Calibri" w:hAnsiTheme="majorHAnsi" w:cstheme="majorHAnsi"/>
          <w:sz w:val="24"/>
          <w:szCs w:val="24"/>
          <w:lang w:val="en-US"/>
        </w:rPr>
        <w:t xml:space="preserve">recombinant proteins with different </w:t>
      </w:r>
      <w:r w:rsidR="0017531F" w:rsidRPr="00B77A15">
        <w:rPr>
          <w:rFonts w:asciiTheme="majorHAnsi" w:eastAsia="Calibri" w:hAnsiTheme="majorHAnsi" w:cstheme="majorHAnsi"/>
          <w:sz w:val="24"/>
          <w:szCs w:val="24"/>
          <w:lang w:val="en-US"/>
        </w:rPr>
        <w:t xml:space="preserve">binding </w:t>
      </w:r>
      <w:r w:rsidR="00BB71F2" w:rsidRPr="00B77A15">
        <w:rPr>
          <w:rFonts w:asciiTheme="majorHAnsi" w:eastAsia="Calibri" w:hAnsiTheme="majorHAnsi" w:cstheme="majorHAnsi"/>
          <w:sz w:val="24"/>
          <w:szCs w:val="24"/>
          <w:lang w:val="en-US"/>
        </w:rPr>
        <w:t xml:space="preserve">chemistry </w:t>
      </w:r>
      <w:r w:rsidR="008D318F" w:rsidRPr="00B77A15">
        <w:rPr>
          <w:rFonts w:asciiTheme="majorHAnsi" w:eastAsia="Calibri" w:hAnsiTheme="majorHAnsi" w:cstheme="majorHAnsi"/>
          <w:sz w:val="24"/>
          <w:szCs w:val="24"/>
          <w:lang w:val="en-US"/>
        </w:rPr>
        <w:t>(</w:t>
      </w:r>
      <w:r w:rsidR="0017531F" w:rsidRPr="00B77A15">
        <w:rPr>
          <w:rFonts w:asciiTheme="majorHAnsi" w:eastAsia="Calibri" w:hAnsiTheme="majorHAnsi" w:cstheme="majorHAnsi"/>
          <w:sz w:val="24"/>
          <w:szCs w:val="24"/>
          <w:lang w:val="en-US"/>
        </w:rPr>
        <w:t xml:space="preserve">the </w:t>
      </w:r>
      <w:r w:rsidR="008D318F" w:rsidRPr="00B77A15">
        <w:rPr>
          <w:rFonts w:asciiTheme="majorHAnsi" w:eastAsia="Calibri" w:hAnsiTheme="majorHAnsi" w:cstheme="majorHAnsi"/>
          <w:sz w:val="24"/>
          <w:szCs w:val="24"/>
          <w:lang w:val="en-US"/>
        </w:rPr>
        <w:t xml:space="preserve">preparation </w:t>
      </w:r>
      <w:r w:rsidR="0017531F" w:rsidRPr="00B77A15">
        <w:rPr>
          <w:rFonts w:asciiTheme="majorHAnsi" w:eastAsia="Calibri" w:hAnsiTheme="majorHAnsi" w:cstheme="majorHAnsi"/>
          <w:sz w:val="24"/>
          <w:szCs w:val="24"/>
          <w:lang w:val="en-US"/>
        </w:rPr>
        <w:t xml:space="preserve">of liposomes is </w:t>
      </w:r>
      <w:r w:rsidR="00BA0D00" w:rsidRPr="00B77A15">
        <w:rPr>
          <w:rFonts w:asciiTheme="majorHAnsi" w:eastAsia="Calibri" w:hAnsiTheme="majorHAnsi" w:cstheme="majorHAnsi"/>
          <w:sz w:val="24"/>
          <w:szCs w:val="24"/>
          <w:lang w:val="en-US"/>
        </w:rPr>
        <w:t xml:space="preserve">detailed in </w:t>
      </w:r>
      <w:r w:rsidR="00BA0D00"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&lt;EndNote&gt;&lt;Cite&gt;&lt;Author&gt;Dustin&lt;/Author&gt;&lt;Year&gt;2007&lt;/Year&gt;&lt;RecNum&gt;751&lt;/RecNum&gt;&lt;DisplayText&gt;&lt;style face="superscript"&gt;10&lt;/style&gt;&lt;/DisplayText&gt;&lt;record&gt;&lt;rec-number&gt;751&lt;/rec-number&gt;&lt;foreign-keys&gt;&lt;key app="EN" db-id="weftvrx5mt0wt3esx9p590ftf5ddr0xtv0as" timestamp="1631015749"&gt;751&lt;/key&gt;&lt;/foreign-keys&gt;&lt;ref-type name="Journal Article"&gt;17&lt;/ref-type&gt;&lt;contributors&gt;&lt;authors&gt;&lt;author&gt;Dustin, M. L.&lt;/author&gt;&lt;author&gt;Starr, T.&lt;/author&gt;&lt;author&gt;Varma, R.&lt;/author&gt;&lt;author&gt;Thomas, V. K.&lt;/author&gt;&lt;/authors&gt;&lt;/contributors&gt;&lt;auth-address&gt;Skirball Institute of Biomolecular Medicine, New York, New York, USA.&lt;/auth-address&gt;&lt;titles&gt;&lt;title&gt;Supported planar bilayers for study of the immunological synapse&lt;/title&gt;&lt;secondary-title&gt;Curr Protoc Immunol&lt;/secondary-title&gt;&lt;/titles&gt;&lt;periodical&gt;&lt;full-title&gt;Curr Protoc Immunol&lt;/full-title&gt;&lt;/periodical&gt;&lt;pages&gt;Unit 18 13&lt;/pages&gt;&lt;volume&gt;Chapter 18&lt;/volume&gt;&lt;edition&gt;2008/04/25&lt;/edition&gt;&lt;keywords&gt;&lt;keyword&gt;Animals&lt;/keyword&gt;&lt;keyword&gt;Antigen Presentation&lt;/keyword&gt;&lt;keyword&gt;Chromatography, Affinity&lt;/keyword&gt;&lt;keyword&gt;Flow Cytometry&lt;/keyword&gt;&lt;keyword&gt;Fluorescence Recovery After Photobleaching&lt;/keyword&gt;&lt;keyword&gt;Fluorescent Dyes&lt;/keyword&gt;&lt;keyword&gt;Glycosylphosphatidylinositols/chemistry/isolation &amp;amp; purification&lt;/keyword&gt;&lt;keyword&gt;Lipid Bilayers/*chemistry&lt;/keyword&gt;&lt;keyword&gt;Liposomes/*immunology&lt;/keyword&gt;&lt;keyword&gt;Lymphocyte Activation&lt;/keyword&gt;&lt;keyword&gt;Membrane Proteins/*immunology/metabolism&lt;/keyword&gt;&lt;keyword&gt;Mice&lt;/keyword&gt;&lt;keyword&gt;Mice, Transgenic&lt;/keyword&gt;&lt;keyword&gt;Receptors, Antigen, T-Cell/*immunology/metabolism&lt;/keyword&gt;&lt;keyword&gt;T-Lymphocytes/*immunology&lt;/keyword&gt;&lt;/keywords&gt;&lt;dates&gt;&lt;year&gt;2007&lt;/year&gt;&lt;pub-dates&gt;&lt;date&gt;Feb&lt;/date&gt;&lt;/pub-dates&gt;&lt;/dates&gt;&lt;isbn&gt;1934-368X (Electronic)&amp;#xD;1934-3671 (Linking)&lt;/isbn&gt;&lt;accession-num&gt;18432988&lt;/accession-num&gt;&lt;urls&gt;&lt;related-urls&gt;&lt;url&gt;https://www.ncbi.nlm.nih.gov/pubmed/18432988&lt;/url&gt;&lt;/related-urls&gt;&lt;/urls&gt;&lt;electronic-resource-num&gt;10.1002/0471142735.im1813s76&lt;/electronic-resource-num&gt;&lt;/record&gt;&lt;/Cite&gt;&lt;/EndNote&gt;</w:instrText>
      </w:r>
      <w:r w:rsidR="00BA0D00"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10</w:t>
      </w:r>
      <w:r w:rsidR="00BA0D00" w:rsidRPr="00B77A15">
        <w:rPr>
          <w:rFonts w:asciiTheme="majorHAnsi" w:eastAsia="Calibri" w:hAnsiTheme="majorHAnsi" w:cstheme="majorHAnsi"/>
          <w:sz w:val="24"/>
          <w:szCs w:val="24"/>
          <w:vertAlign w:val="superscript"/>
          <w:lang w:val="en-US"/>
        </w:rPr>
        <w:fldChar w:fldCharType="end"/>
      </w:r>
      <w:r w:rsidR="008D318F" w:rsidRPr="00B77A15">
        <w:rPr>
          <w:rFonts w:asciiTheme="majorHAnsi" w:eastAsia="Calibri" w:hAnsiTheme="majorHAnsi" w:cstheme="majorHAnsi"/>
          <w:sz w:val="24"/>
          <w:szCs w:val="24"/>
          <w:lang w:val="en-US"/>
        </w:rPr>
        <w:t>)</w:t>
      </w:r>
      <w:r w:rsidR="00BA0D00" w:rsidRPr="00B77A15">
        <w:rPr>
          <w:rFonts w:asciiTheme="majorHAnsi" w:eastAsia="Calibri" w:hAnsiTheme="majorHAnsi" w:cstheme="majorHAnsi"/>
          <w:sz w:val="24"/>
          <w:szCs w:val="24"/>
          <w:lang w:val="en-US"/>
        </w:rPr>
        <w:t>.</w:t>
      </w:r>
      <w:r w:rsidR="008D318F" w:rsidRPr="00B77A15">
        <w:rPr>
          <w:rFonts w:asciiTheme="majorHAnsi" w:eastAsia="Calibri" w:hAnsiTheme="majorHAnsi" w:cstheme="majorHAnsi"/>
          <w:sz w:val="24"/>
          <w:szCs w:val="24"/>
          <w:lang w:val="en-US"/>
        </w:rPr>
        <w:t xml:space="preserve"> </w:t>
      </w:r>
      <w:r w:rsidR="000F41EC" w:rsidRPr="00B77A15">
        <w:rPr>
          <w:rFonts w:asciiTheme="majorHAnsi" w:eastAsia="Calibri" w:hAnsiTheme="majorHAnsi" w:cstheme="majorHAnsi"/>
          <w:sz w:val="24"/>
          <w:szCs w:val="24"/>
          <w:lang w:val="en-US"/>
        </w:rPr>
        <w:t>O</w:t>
      </w:r>
      <w:r w:rsidR="001A4315" w:rsidRPr="00B77A15">
        <w:rPr>
          <w:rFonts w:asciiTheme="majorHAnsi" w:eastAsia="Calibri" w:hAnsiTheme="majorHAnsi" w:cstheme="majorHAnsi"/>
          <w:sz w:val="24"/>
          <w:szCs w:val="24"/>
          <w:lang w:val="en-US"/>
        </w:rPr>
        <w:t xml:space="preserve">nce the </w:t>
      </w:r>
      <w:r w:rsidRPr="00B77A15">
        <w:rPr>
          <w:rFonts w:asciiTheme="majorHAnsi" w:eastAsia="Calibri" w:hAnsiTheme="majorHAnsi" w:cstheme="majorHAnsi"/>
          <w:sz w:val="24"/>
          <w:szCs w:val="24"/>
          <w:lang w:val="en-US"/>
        </w:rPr>
        <w:t xml:space="preserve">physiological </w:t>
      </w:r>
      <w:r w:rsidR="001A4315" w:rsidRPr="00B77A15">
        <w:rPr>
          <w:rFonts w:asciiTheme="majorHAnsi" w:eastAsia="Calibri" w:hAnsiTheme="majorHAnsi" w:cstheme="majorHAnsi"/>
          <w:sz w:val="24"/>
          <w:szCs w:val="24"/>
          <w:lang w:val="en-US"/>
        </w:rPr>
        <w:t xml:space="preserve">density </w:t>
      </w:r>
      <w:r w:rsidR="000F41EC" w:rsidRPr="00B77A15">
        <w:rPr>
          <w:rFonts w:asciiTheme="majorHAnsi" w:eastAsia="Calibri" w:hAnsiTheme="majorHAnsi" w:cstheme="majorHAnsi"/>
          <w:sz w:val="24"/>
          <w:szCs w:val="24"/>
          <w:lang w:val="en-US"/>
        </w:rPr>
        <w:t xml:space="preserve">(or densities) </w:t>
      </w:r>
      <w:r w:rsidR="001A4315" w:rsidRPr="00B77A15">
        <w:rPr>
          <w:rFonts w:asciiTheme="majorHAnsi" w:eastAsia="Calibri" w:hAnsiTheme="majorHAnsi" w:cstheme="majorHAnsi"/>
          <w:sz w:val="24"/>
          <w:szCs w:val="24"/>
          <w:lang w:val="en-US"/>
        </w:rPr>
        <w:t xml:space="preserve">of </w:t>
      </w:r>
      <w:r w:rsidR="000F41EC" w:rsidRPr="00B77A15">
        <w:rPr>
          <w:rFonts w:asciiTheme="majorHAnsi" w:eastAsia="Calibri" w:hAnsiTheme="majorHAnsi" w:cstheme="majorHAnsi"/>
          <w:sz w:val="24"/>
          <w:szCs w:val="24"/>
          <w:lang w:val="en-US"/>
        </w:rPr>
        <w:t xml:space="preserve">the </w:t>
      </w:r>
      <w:r w:rsidR="001A4315" w:rsidRPr="00B77A15">
        <w:rPr>
          <w:rFonts w:asciiTheme="majorHAnsi" w:eastAsia="Calibri" w:hAnsiTheme="majorHAnsi" w:cstheme="majorHAnsi"/>
          <w:sz w:val="24"/>
          <w:szCs w:val="24"/>
          <w:lang w:val="en-US"/>
        </w:rPr>
        <w:t xml:space="preserve">relevant ligand </w:t>
      </w:r>
      <w:r w:rsidR="000F41EC" w:rsidRPr="00B77A15">
        <w:rPr>
          <w:rFonts w:asciiTheme="majorHAnsi" w:eastAsia="Calibri" w:hAnsiTheme="majorHAnsi" w:cstheme="majorHAnsi"/>
          <w:sz w:val="24"/>
          <w:szCs w:val="24"/>
          <w:lang w:val="en-US"/>
        </w:rPr>
        <w:t xml:space="preserve">"on cells" </w:t>
      </w:r>
      <w:r w:rsidR="001A4315" w:rsidRPr="00B77A15">
        <w:rPr>
          <w:rFonts w:asciiTheme="majorHAnsi" w:eastAsia="Calibri" w:hAnsiTheme="majorHAnsi" w:cstheme="majorHAnsi"/>
          <w:sz w:val="24"/>
          <w:szCs w:val="24"/>
          <w:lang w:val="en-US"/>
        </w:rPr>
        <w:t>is defined,</w:t>
      </w:r>
      <w:r w:rsidR="008D318F" w:rsidRPr="00B77A15">
        <w:rPr>
          <w:rFonts w:asciiTheme="majorHAnsi" w:eastAsia="Calibri" w:hAnsiTheme="majorHAnsi" w:cstheme="majorHAnsi"/>
          <w:sz w:val="24"/>
          <w:szCs w:val="24"/>
          <w:lang w:val="en-US"/>
        </w:rPr>
        <w:t xml:space="preserve"> the</w:t>
      </w:r>
      <w:r w:rsidR="000F41EC" w:rsidRPr="00B77A15">
        <w:rPr>
          <w:rFonts w:asciiTheme="majorHAnsi" w:eastAsia="Calibri" w:hAnsiTheme="majorHAnsi" w:cstheme="majorHAnsi"/>
          <w:sz w:val="24"/>
          <w:szCs w:val="24"/>
          <w:lang w:val="en-US"/>
        </w:rPr>
        <w:t xml:space="preserve"> same flow cytometry protocol is adapted </w:t>
      </w:r>
      <w:r w:rsidR="008D318F" w:rsidRPr="00B77A15">
        <w:rPr>
          <w:rFonts w:asciiTheme="majorHAnsi" w:eastAsia="Calibri" w:hAnsiTheme="majorHAnsi" w:cstheme="majorHAnsi"/>
          <w:sz w:val="24"/>
          <w:szCs w:val="24"/>
          <w:lang w:val="en-US"/>
        </w:rPr>
        <w:t xml:space="preserve">to </w:t>
      </w:r>
      <w:r w:rsidR="00DE65DB" w:rsidRPr="00B77A15">
        <w:rPr>
          <w:rFonts w:asciiTheme="majorHAnsi" w:eastAsia="Calibri" w:hAnsiTheme="majorHAnsi" w:cstheme="majorHAnsi"/>
          <w:sz w:val="24"/>
          <w:szCs w:val="24"/>
          <w:lang w:val="en-US"/>
        </w:rPr>
        <w:t xml:space="preserve">estimate </w:t>
      </w:r>
      <w:r w:rsidR="008D318F" w:rsidRPr="00B77A15">
        <w:rPr>
          <w:rFonts w:asciiTheme="majorHAnsi" w:eastAsia="Calibri" w:hAnsiTheme="majorHAnsi" w:cstheme="majorHAnsi"/>
          <w:sz w:val="24"/>
          <w:szCs w:val="24"/>
          <w:lang w:val="en-US"/>
        </w:rPr>
        <w:t xml:space="preserve">the concentration of </w:t>
      </w:r>
      <w:r w:rsidR="000F41EC" w:rsidRPr="00B77A15">
        <w:rPr>
          <w:rFonts w:asciiTheme="majorHAnsi" w:eastAsia="Calibri" w:hAnsiTheme="majorHAnsi" w:cstheme="majorHAnsi"/>
          <w:sz w:val="24"/>
          <w:szCs w:val="24"/>
          <w:lang w:val="en-US"/>
        </w:rPr>
        <w:t xml:space="preserve">recombinant </w:t>
      </w:r>
      <w:r w:rsidR="008D318F" w:rsidRPr="00B77A15">
        <w:rPr>
          <w:rFonts w:asciiTheme="majorHAnsi" w:eastAsia="Calibri" w:hAnsiTheme="majorHAnsi" w:cstheme="majorHAnsi"/>
          <w:sz w:val="24"/>
          <w:szCs w:val="24"/>
          <w:lang w:val="en-US"/>
        </w:rPr>
        <w:t xml:space="preserve">protein needed to </w:t>
      </w:r>
      <w:r w:rsidR="000F41EC" w:rsidRPr="00B77A15">
        <w:rPr>
          <w:rFonts w:asciiTheme="majorHAnsi" w:eastAsia="Calibri" w:hAnsiTheme="majorHAnsi" w:cstheme="majorHAnsi"/>
          <w:sz w:val="24"/>
          <w:szCs w:val="24"/>
          <w:lang w:val="en-US"/>
        </w:rPr>
        <w:t xml:space="preserve">coat BSLBs with </w:t>
      </w:r>
      <w:r w:rsidR="008D318F" w:rsidRPr="00B77A15">
        <w:rPr>
          <w:rFonts w:asciiTheme="majorHAnsi" w:eastAsia="Calibri" w:hAnsiTheme="majorHAnsi" w:cstheme="majorHAnsi"/>
          <w:sz w:val="24"/>
          <w:szCs w:val="24"/>
          <w:lang w:val="en-US"/>
        </w:rPr>
        <w:t xml:space="preserve">the </w:t>
      </w:r>
      <w:r w:rsidR="000F41EC" w:rsidRPr="00B77A15">
        <w:rPr>
          <w:rFonts w:asciiTheme="majorHAnsi" w:eastAsia="Calibri" w:hAnsiTheme="majorHAnsi" w:cstheme="majorHAnsi"/>
          <w:sz w:val="24"/>
          <w:szCs w:val="24"/>
          <w:lang w:val="en-US"/>
        </w:rPr>
        <w:t xml:space="preserve">target </w:t>
      </w:r>
      <w:r w:rsidR="008D318F" w:rsidRPr="00B77A15">
        <w:rPr>
          <w:rFonts w:asciiTheme="majorHAnsi" w:eastAsia="Calibri" w:hAnsiTheme="majorHAnsi" w:cstheme="majorHAnsi"/>
          <w:sz w:val="24"/>
          <w:szCs w:val="24"/>
          <w:lang w:val="en-US"/>
        </w:rPr>
        <w:t xml:space="preserve">physiological density. Two different </w:t>
      </w:r>
      <w:r w:rsidR="00EB77D6" w:rsidRPr="00B77A15">
        <w:rPr>
          <w:rFonts w:asciiTheme="majorHAnsi" w:eastAsia="Calibri" w:hAnsiTheme="majorHAnsi" w:cstheme="majorHAnsi"/>
          <w:sz w:val="24"/>
          <w:szCs w:val="24"/>
          <w:lang w:val="en-US"/>
        </w:rPr>
        <w:t xml:space="preserve">anchoring systems </w:t>
      </w:r>
      <w:r w:rsidR="00DE65DB" w:rsidRPr="00B77A15">
        <w:rPr>
          <w:rFonts w:asciiTheme="majorHAnsi" w:eastAsia="Calibri" w:hAnsiTheme="majorHAnsi" w:cstheme="majorHAnsi"/>
          <w:sz w:val="24"/>
          <w:szCs w:val="24"/>
          <w:lang w:val="en-US"/>
        </w:rPr>
        <w:t xml:space="preserve">can be </w:t>
      </w:r>
      <w:r w:rsidR="00EB77D6" w:rsidRPr="00B77A15">
        <w:rPr>
          <w:rFonts w:asciiTheme="majorHAnsi" w:eastAsia="Calibri" w:hAnsiTheme="majorHAnsi" w:cstheme="majorHAnsi"/>
          <w:sz w:val="24"/>
          <w:szCs w:val="24"/>
          <w:lang w:val="en-US"/>
        </w:rPr>
        <w:t>used</w:t>
      </w:r>
      <w:r w:rsidR="00DE65DB" w:rsidRPr="00B77A15">
        <w:rPr>
          <w:rFonts w:asciiTheme="majorHAnsi" w:eastAsia="Calibri" w:hAnsiTheme="majorHAnsi" w:cstheme="majorHAnsi"/>
          <w:sz w:val="24"/>
          <w:szCs w:val="24"/>
          <w:lang w:val="en-US"/>
        </w:rPr>
        <w:t xml:space="preserve"> either in combination or separate</w:t>
      </w:r>
      <w:r w:rsidR="00856AF2" w:rsidRPr="00B77A15">
        <w:rPr>
          <w:rFonts w:asciiTheme="majorHAnsi" w:eastAsia="Calibri" w:hAnsiTheme="majorHAnsi" w:cstheme="majorHAnsi"/>
          <w:sz w:val="24"/>
          <w:szCs w:val="24"/>
          <w:lang w:val="en-US"/>
        </w:rPr>
        <w:t>ly</w:t>
      </w:r>
      <w:r w:rsidR="00441BA6" w:rsidRPr="00B77A15">
        <w:rPr>
          <w:rFonts w:asciiTheme="majorHAnsi" w:eastAsia="Calibri" w:hAnsiTheme="majorHAnsi" w:cstheme="majorHAnsi"/>
          <w:sz w:val="24"/>
          <w:szCs w:val="24"/>
          <w:lang w:val="en-US"/>
        </w:rPr>
        <w:t>.</w:t>
      </w:r>
      <w:r w:rsidR="008D318F" w:rsidRPr="00B77A15">
        <w:rPr>
          <w:rFonts w:asciiTheme="majorHAnsi" w:eastAsia="Calibri" w:hAnsiTheme="majorHAnsi" w:cstheme="majorHAnsi"/>
          <w:sz w:val="24"/>
          <w:szCs w:val="24"/>
          <w:lang w:val="en-US"/>
        </w:rPr>
        <w:t xml:space="preserve"> </w:t>
      </w:r>
    </w:p>
    <w:p w14:paraId="30B3C43A" w14:textId="77777777" w:rsidR="00213DBA" w:rsidRPr="00B77A15" w:rsidRDefault="00213DBA" w:rsidP="002D1E4E">
      <w:pPr>
        <w:spacing w:line="240" w:lineRule="auto"/>
        <w:jc w:val="both"/>
        <w:rPr>
          <w:rFonts w:asciiTheme="majorHAnsi" w:eastAsia="Calibri" w:hAnsiTheme="majorHAnsi" w:cstheme="majorHAnsi"/>
          <w:sz w:val="24"/>
          <w:szCs w:val="24"/>
          <w:lang w:val="en-US"/>
        </w:rPr>
      </w:pPr>
    </w:p>
    <w:p w14:paraId="00000014" w14:textId="73E2C92D" w:rsidR="00AB593B" w:rsidRPr="00B77A15" w:rsidRDefault="00DE65DB"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First, SLB</w:t>
      </w:r>
      <w:r w:rsidR="00EB77D6" w:rsidRPr="00B77A15">
        <w:rPr>
          <w:rFonts w:asciiTheme="majorHAnsi" w:eastAsia="Calibri" w:hAnsiTheme="majorHAnsi" w:cstheme="majorHAnsi"/>
          <w:sz w:val="24"/>
          <w:szCs w:val="24"/>
          <w:lang w:val="en-US"/>
        </w:rPr>
        <w:t xml:space="preserve"> containing</w:t>
      </w:r>
      <w:r w:rsidR="008D318F" w:rsidRPr="00B77A15">
        <w:rPr>
          <w:rFonts w:asciiTheme="majorHAnsi" w:eastAsia="Calibri" w:hAnsiTheme="majorHAnsi" w:cstheme="majorHAnsi"/>
          <w:sz w:val="24"/>
          <w:szCs w:val="24"/>
          <w:lang w:val="en-US"/>
        </w:rPr>
        <w:t xml:space="preserve"> a final 12</w:t>
      </w:r>
      <w:r w:rsidR="00083225" w:rsidRPr="00B77A15">
        <w:rPr>
          <w:rFonts w:asciiTheme="majorHAnsi" w:eastAsia="Calibri" w:hAnsiTheme="majorHAnsi" w:cstheme="majorHAnsi"/>
          <w:sz w:val="24"/>
          <w:szCs w:val="24"/>
          <w:lang w:val="en-US"/>
        </w:rPr>
        <w:t>.5 mol% of Ni</w:t>
      </w:r>
      <w:r w:rsidR="00083225" w:rsidRPr="00B77A15">
        <w:rPr>
          <w:rFonts w:asciiTheme="majorHAnsi" w:eastAsia="Calibri" w:hAnsiTheme="majorHAnsi" w:cstheme="majorHAnsi"/>
          <w:sz w:val="24"/>
          <w:szCs w:val="24"/>
          <w:vertAlign w:val="superscript"/>
          <w:lang w:val="en-US"/>
        </w:rPr>
        <w:t>2+</w:t>
      </w:r>
      <w:r w:rsidR="00083225" w:rsidRPr="00B77A15">
        <w:rPr>
          <w:rFonts w:asciiTheme="majorHAnsi" w:eastAsia="Calibri" w:hAnsiTheme="majorHAnsi" w:cstheme="majorHAnsi"/>
          <w:sz w:val="24"/>
          <w:szCs w:val="24"/>
          <w:lang w:val="en-US"/>
        </w:rPr>
        <w:t xml:space="preserve">-containing phospholipids </w:t>
      </w:r>
      <w:r w:rsidR="008D318F" w:rsidRPr="00B77A15">
        <w:rPr>
          <w:rFonts w:asciiTheme="majorHAnsi" w:eastAsia="Calibri" w:hAnsiTheme="majorHAnsi" w:cstheme="majorHAnsi"/>
          <w:sz w:val="24"/>
          <w:szCs w:val="24"/>
          <w:lang w:val="en-US"/>
        </w:rPr>
        <w:t>is sufficient to provide approximate</w:t>
      </w:r>
      <w:r w:rsidR="00083225" w:rsidRPr="00B77A15">
        <w:rPr>
          <w:rFonts w:asciiTheme="majorHAnsi" w:eastAsia="Calibri" w:hAnsiTheme="majorHAnsi" w:cstheme="majorHAnsi"/>
          <w:sz w:val="24"/>
          <w:szCs w:val="24"/>
          <w:lang w:val="en-US"/>
        </w:rPr>
        <w:t>ly 10,000 His-tag binding sites per square micron</w:t>
      </w:r>
      <w:r w:rsidR="00083225"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&lt;EndNote&gt;&lt;Cite&gt;&lt;Author&gt;Dustin&lt;/Author&gt;&lt;Year&gt;2007&lt;/Year&gt;&lt;RecNum&gt;751&lt;/RecNum&gt;&lt;DisplayText&gt;&lt;style face="superscript"&gt;10&lt;/style&gt;&lt;/DisplayText&gt;&lt;record&gt;&lt;rec-number&gt;751&lt;/rec-number&gt;&lt;foreign-keys&gt;&lt;key app="EN" db-id="weftvrx5mt0wt3esx9p590ftf5ddr0xtv0as" timestamp="1631015749"&gt;751&lt;/key&gt;&lt;/foreign-keys&gt;&lt;ref-type name="Journal Article"&gt;17&lt;/ref-type&gt;&lt;contributors&gt;&lt;authors&gt;&lt;author&gt;Dustin, M. L.&lt;/author&gt;&lt;author&gt;Starr, T.&lt;/author&gt;&lt;author&gt;Varma, R.&lt;/author&gt;&lt;author&gt;Thomas, V. K.&lt;/author&gt;&lt;/authors&gt;&lt;/contributors&gt;&lt;auth-address&gt;Skirball Institute of Biomolecular Medicine, New York, New York, USA.&lt;/auth-address&gt;&lt;titles&gt;&lt;title&gt;Supported planar bilayers for study of the immunological synapse&lt;/title&gt;&lt;secondary-title&gt;Curr Protoc Immunol&lt;/secondary-title&gt;&lt;/titles&gt;&lt;periodical&gt;&lt;full-title&gt;Curr Protoc Immunol&lt;/full-title&gt;&lt;/periodical&gt;&lt;pages&gt;Unit 18 13&lt;/pages&gt;&lt;volume&gt;Chapter 18&lt;/volume&gt;&lt;edition&gt;2008/04/25&lt;/edition&gt;&lt;keywords&gt;&lt;keyword&gt;Animals&lt;/keyword&gt;&lt;keyword&gt;Antigen Presentation&lt;/keyword&gt;&lt;keyword&gt;Chromatography, Affinity&lt;/keyword&gt;&lt;keyword&gt;Flow Cytometry&lt;/keyword&gt;&lt;keyword&gt;Fluorescence Recovery After Photobleaching&lt;/keyword&gt;&lt;keyword&gt;Fluorescent Dyes&lt;/keyword&gt;&lt;keyword&gt;Glycosylphosphatidylinositols/chemistry/isolation &amp;amp; purification&lt;/keyword&gt;&lt;keyword&gt;Lipid Bilayers/*chemistry&lt;/keyword&gt;&lt;keyword&gt;Liposomes/*immunology&lt;/keyword&gt;&lt;keyword&gt;Lymphocyte Activation&lt;/keyword&gt;&lt;keyword&gt;Membrane Proteins/*immunology/metabolism&lt;/keyword&gt;&lt;keyword&gt;Mice&lt;/keyword&gt;&lt;keyword&gt;Mice, Transgenic&lt;/keyword&gt;&lt;keyword&gt;Receptors, Antigen, T-Cell/*immunology/metabolism&lt;/keyword&gt;&lt;keyword&gt;T-Lymphocytes/*immunology&lt;/keyword&gt;&lt;/keywords&gt;&lt;dates&gt;&lt;year&gt;2007&lt;/year&gt;&lt;pub-dates&gt;&lt;date&gt;Feb&lt;/date&gt;&lt;/pub-dates&gt;&lt;/dates&gt;&lt;isbn&gt;1934-368X (Electronic)&amp;#xD;1934-3671 (Linking)&lt;/isbn&gt;&lt;accession-num&gt;18432988&lt;/accession-num&gt;&lt;urls&gt;&lt;related-urls&gt;&lt;url&gt;https://www.ncbi.nlm.nih.gov/pubmed/18432988&lt;/url&gt;&lt;/related-urls&gt;&lt;/urls&gt;&lt;electronic-resource-num&gt;10.1002/0471142735.im1813s76&lt;/electronic-resource-num&gt;&lt;/record&gt;&lt;/Cite&gt;&lt;/EndNote&gt;</w:instrText>
      </w:r>
      <w:r w:rsidR="00083225"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10</w:t>
      </w:r>
      <w:r w:rsidR="00083225" w:rsidRPr="00B77A15">
        <w:rPr>
          <w:rFonts w:asciiTheme="majorHAnsi" w:eastAsia="Calibri" w:hAnsiTheme="majorHAnsi" w:cstheme="majorHAnsi"/>
          <w:sz w:val="24"/>
          <w:szCs w:val="24"/>
          <w:vertAlign w:val="superscript"/>
          <w:lang w:val="en-US"/>
        </w:rPr>
        <w:fldChar w:fldCharType="end"/>
      </w:r>
      <w:r w:rsidR="00083225" w:rsidRPr="00B77A15">
        <w:rPr>
          <w:rFonts w:asciiTheme="majorHAnsi" w:eastAsia="Calibri" w:hAnsiTheme="majorHAnsi" w:cstheme="majorHAnsi"/>
          <w:sz w:val="24"/>
          <w:szCs w:val="24"/>
          <w:lang w:val="en-US"/>
        </w:rPr>
        <w:t xml:space="preserve"> and works well to decorate BSLBs with </w:t>
      </w:r>
      <w:r w:rsidR="008D318F" w:rsidRPr="00B77A15">
        <w:rPr>
          <w:rFonts w:asciiTheme="majorHAnsi" w:eastAsia="Calibri" w:hAnsiTheme="majorHAnsi" w:cstheme="majorHAnsi"/>
          <w:sz w:val="24"/>
          <w:szCs w:val="24"/>
          <w:lang w:val="en-US"/>
        </w:rPr>
        <w:t xml:space="preserve">most </w:t>
      </w:r>
      <w:r w:rsidRPr="00B77A15">
        <w:rPr>
          <w:rFonts w:asciiTheme="majorHAnsi" w:eastAsia="Calibri" w:hAnsiTheme="majorHAnsi" w:cstheme="majorHAnsi"/>
          <w:sz w:val="24"/>
          <w:szCs w:val="24"/>
          <w:lang w:val="en-US"/>
        </w:rPr>
        <w:t xml:space="preserve">commercially available </w:t>
      </w:r>
      <w:r w:rsidR="008D318F" w:rsidRPr="00B77A15">
        <w:rPr>
          <w:rFonts w:asciiTheme="majorHAnsi" w:eastAsia="Calibri" w:hAnsiTheme="majorHAnsi" w:cstheme="majorHAnsi"/>
          <w:sz w:val="24"/>
          <w:szCs w:val="24"/>
          <w:lang w:val="en-US"/>
        </w:rPr>
        <w:t>proteins whose physiological densities do not exceed this maximum loading capacity</w:t>
      </w:r>
      <w:r w:rsidR="00083225" w:rsidRPr="00B77A15">
        <w:rPr>
          <w:rFonts w:asciiTheme="majorHAnsi" w:eastAsia="Calibri" w:hAnsiTheme="majorHAnsi" w:cstheme="majorHAnsi"/>
          <w:sz w:val="24"/>
          <w:szCs w:val="24"/>
          <w:lang w:val="en-US"/>
        </w:rPr>
        <w:t xml:space="preserve">. </w:t>
      </w:r>
      <w:r w:rsidR="00211DA6" w:rsidRPr="00B77A15">
        <w:rPr>
          <w:rFonts w:asciiTheme="majorHAnsi" w:eastAsia="Calibri" w:hAnsiTheme="majorHAnsi" w:cstheme="majorHAnsi"/>
          <w:sz w:val="24"/>
          <w:szCs w:val="24"/>
          <w:lang w:val="en-US"/>
        </w:rPr>
        <w:t xml:space="preserve">The second loading </w:t>
      </w:r>
      <w:r w:rsidRPr="00B77A15">
        <w:rPr>
          <w:rFonts w:asciiTheme="majorHAnsi" w:eastAsia="Calibri" w:hAnsiTheme="majorHAnsi" w:cstheme="majorHAnsi"/>
          <w:sz w:val="24"/>
          <w:szCs w:val="24"/>
          <w:lang w:val="en-US"/>
        </w:rPr>
        <w:t xml:space="preserve">system harnesses </w:t>
      </w:r>
      <w:r w:rsidR="00B26038" w:rsidRPr="00B77A15">
        <w:rPr>
          <w:rFonts w:asciiTheme="majorHAnsi" w:eastAsia="Calibri" w:hAnsiTheme="majorHAnsi" w:cstheme="majorHAnsi"/>
          <w:sz w:val="24"/>
          <w:szCs w:val="24"/>
          <w:lang w:val="en-US"/>
        </w:rPr>
        <w:t xml:space="preserve">biotin-containing </w:t>
      </w:r>
      <w:r w:rsidR="005B6AD6" w:rsidRPr="00B77A15">
        <w:rPr>
          <w:rFonts w:asciiTheme="majorHAnsi" w:eastAsia="Calibri" w:hAnsiTheme="majorHAnsi" w:cstheme="majorHAnsi"/>
          <w:sz w:val="24"/>
          <w:szCs w:val="24"/>
          <w:lang w:val="en-US"/>
        </w:rPr>
        <w:t xml:space="preserve">phospholipids </w:t>
      </w:r>
      <w:r w:rsidR="0011436E" w:rsidRPr="00B77A15">
        <w:rPr>
          <w:rFonts w:asciiTheme="majorHAnsi" w:eastAsia="Calibri" w:hAnsiTheme="majorHAnsi" w:cstheme="majorHAnsi"/>
          <w:sz w:val="24"/>
          <w:szCs w:val="24"/>
          <w:lang w:val="en-US"/>
        </w:rPr>
        <w:t xml:space="preserve">(as mol%) to </w:t>
      </w:r>
      <w:r w:rsidR="00211DA6" w:rsidRPr="00B77A15">
        <w:rPr>
          <w:rFonts w:asciiTheme="majorHAnsi" w:eastAsia="Calibri" w:hAnsiTheme="majorHAnsi" w:cstheme="majorHAnsi"/>
          <w:sz w:val="24"/>
          <w:szCs w:val="24"/>
          <w:lang w:val="en-US"/>
        </w:rPr>
        <w:t>load</w:t>
      </w:r>
      <w:r w:rsidR="0011436E" w:rsidRPr="00B77A15">
        <w:rPr>
          <w:rFonts w:asciiTheme="majorHAnsi" w:eastAsia="Calibri" w:hAnsiTheme="majorHAnsi" w:cstheme="majorHAnsi"/>
          <w:sz w:val="24"/>
          <w:szCs w:val="24"/>
          <w:lang w:val="en-US"/>
        </w:rPr>
        <w:t xml:space="preserve"> biotinylated anti-CD3e Fab (or HLA/MHC monomers)</w:t>
      </w:r>
      <w:r w:rsidR="00211DA6" w:rsidRPr="00B77A15">
        <w:rPr>
          <w:rFonts w:asciiTheme="majorHAnsi" w:eastAsia="Calibri" w:hAnsiTheme="majorHAnsi" w:cstheme="majorHAnsi"/>
          <w:sz w:val="24"/>
          <w:szCs w:val="24"/>
          <w:lang w:val="en-US"/>
        </w:rPr>
        <w:t xml:space="preserve"> via streptavidin bridges. </w:t>
      </w:r>
      <w:r w:rsidR="0011436E" w:rsidRPr="00B77A15">
        <w:rPr>
          <w:rFonts w:asciiTheme="majorHAnsi" w:eastAsia="Calibri" w:hAnsiTheme="majorHAnsi" w:cstheme="majorHAnsi"/>
          <w:sz w:val="24"/>
          <w:szCs w:val="24"/>
          <w:lang w:val="en-US"/>
        </w:rPr>
        <w:t xml:space="preserve">The combination of these two </w:t>
      </w:r>
      <w:r w:rsidR="00F37130" w:rsidRPr="00B77A15">
        <w:rPr>
          <w:rFonts w:asciiTheme="majorHAnsi" w:eastAsia="Calibri" w:hAnsiTheme="majorHAnsi" w:cstheme="majorHAnsi"/>
          <w:sz w:val="24"/>
          <w:szCs w:val="24"/>
          <w:lang w:val="en-US"/>
        </w:rPr>
        <w:t>BSLB decoration methods</w:t>
      </w:r>
      <w:r w:rsidR="00211DA6" w:rsidRPr="00B77A15">
        <w:rPr>
          <w:rFonts w:asciiTheme="majorHAnsi" w:eastAsia="Calibri" w:hAnsiTheme="majorHAnsi" w:cstheme="majorHAnsi"/>
          <w:sz w:val="24"/>
          <w:szCs w:val="24"/>
          <w:lang w:val="en-US"/>
        </w:rPr>
        <w:t xml:space="preserve"> then enables the flexible tailoring of BSLBs as synthetic APCs. For highly complex APC surface compositions, the </w:t>
      </w:r>
      <w:r w:rsidR="00115D12" w:rsidRPr="00B77A15">
        <w:rPr>
          <w:rFonts w:asciiTheme="majorHAnsi" w:eastAsia="Calibri" w:hAnsiTheme="majorHAnsi" w:cstheme="majorHAnsi"/>
          <w:sz w:val="24"/>
          <w:szCs w:val="24"/>
          <w:lang w:val="en-US"/>
        </w:rPr>
        <w:t xml:space="preserve">mol% </w:t>
      </w:r>
      <w:r w:rsidR="00211DA6" w:rsidRPr="00B77A15">
        <w:rPr>
          <w:rFonts w:asciiTheme="majorHAnsi" w:eastAsia="Calibri" w:hAnsiTheme="majorHAnsi" w:cstheme="majorHAnsi"/>
          <w:sz w:val="24"/>
          <w:szCs w:val="24"/>
          <w:lang w:val="en-US"/>
        </w:rPr>
        <w:t xml:space="preserve">of phospholipids and proteins can be </w:t>
      </w:r>
      <w:r w:rsidR="00115D12" w:rsidRPr="00B77A15">
        <w:rPr>
          <w:rFonts w:asciiTheme="majorHAnsi" w:eastAsia="Calibri" w:hAnsiTheme="majorHAnsi" w:cstheme="majorHAnsi"/>
          <w:sz w:val="24"/>
          <w:szCs w:val="24"/>
          <w:lang w:val="en-US"/>
        </w:rPr>
        <w:t>increased t</w:t>
      </w:r>
      <w:r w:rsidR="00211DA6" w:rsidRPr="00B77A15">
        <w:rPr>
          <w:rFonts w:asciiTheme="majorHAnsi" w:eastAsia="Calibri" w:hAnsiTheme="majorHAnsi" w:cstheme="majorHAnsi"/>
          <w:sz w:val="24"/>
          <w:szCs w:val="24"/>
          <w:lang w:val="en-US"/>
        </w:rPr>
        <w:t xml:space="preserve">o load as many proteins as the question at hand requires. </w:t>
      </w:r>
      <w:r w:rsidR="007B50A5" w:rsidRPr="00B77A15">
        <w:rPr>
          <w:rFonts w:asciiTheme="majorHAnsi" w:eastAsia="Calibri" w:hAnsiTheme="majorHAnsi" w:cstheme="majorHAnsi"/>
          <w:sz w:val="24"/>
          <w:szCs w:val="24"/>
          <w:lang w:val="en-US"/>
        </w:rPr>
        <w:t>Once the working concentrations of proteins</w:t>
      </w:r>
      <w:r w:rsidR="00CF4014" w:rsidRPr="00B77A15">
        <w:rPr>
          <w:rFonts w:asciiTheme="majorHAnsi" w:eastAsia="Calibri" w:hAnsiTheme="majorHAnsi" w:cstheme="majorHAnsi"/>
          <w:sz w:val="24"/>
          <w:szCs w:val="24"/>
          <w:lang w:val="en-US"/>
        </w:rPr>
        <w:t xml:space="preserve"> and</w:t>
      </w:r>
      <w:r w:rsidR="007B50A5" w:rsidRPr="00B77A15">
        <w:rPr>
          <w:rFonts w:asciiTheme="majorHAnsi" w:eastAsia="Calibri" w:hAnsiTheme="majorHAnsi" w:cstheme="majorHAnsi"/>
          <w:sz w:val="24"/>
          <w:szCs w:val="24"/>
          <w:lang w:val="en-US"/>
        </w:rPr>
        <w:t xml:space="preserve"> </w:t>
      </w:r>
      <w:r w:rsidR="009C21E4" w:rsidRPr="00B77A15">
        <w:rPr>
          <w:rFonts w:asciiTheme="majorHAnsi" w:eastAsia="Calibri" w:hAnsiTheme="majorHAnsi" w:cstheme="majorHAnsi"/>
          <w:sz w:val="24"/>
          <w:szCs w:val="24"/>
          <w:lang w:val="en-US"/>
        </w:rPr>
        <w:t>mol% of biotinylated</w:t>
      </w:r>
      <w:r w:rsidR="007B50A5" w:rsidRPr="00B77A15">
        <w:rPr>
          <w:rFonts w:asciiTheme="majorHAnsi" w:eastAsia="Calibri" w:hAnsiTheme="majorHAnsi" w:cstheme="majorHAnsi"/>
          <w:sz w:val="24"/>
          <w:szCs w:val="24"/>
          <w:lang w:val="en-US"/>
        </w:rPr>
        <w:t xml:space="preserve"> </w:t>
      </w:r>
      <w:r w:rsidR="005A4C3A" w:rsidRPr="00B77A15">
        <w:rPr>
          <w:rFonts w:asciiTheme="majorHAnsi" w:eastAsia="Calibri" w:hAnsiTheme="majorHAnsi" w:cstheme="majorHAnsi"/>
          <w:sz w:val="24"/>
          <w:szCs w:val="24"/>
          <w:lang w:val="en-US"/>
        </w:rPr>
        <w:t xml:space="preserve">phospholipids </w:t>
      </w:r>
      <w:r w:rsidR="007B50A5" w:rsidRPr="00B77A15">
        <w:rPr>
          <w:rFonts w:asciiTheme="majorHAnsi" w:eastAsia="Calibri" w:hAnsiTheme="majorHAnsi" w:cstheme="majorHAnsi"/>
          <w:sz w:val="24"/>
          <w:szCs w:val="24"/>
          <w:lang w:val="en-US"/>
        </w:rPr>
        <w:t xml:space="preserve">are defined, BSLBs can be </w:t>
      </w:r>
      <w:r w:rsidR="00CF4014" w:rsidRPr="00B77A15">
        <w:rPr>
          <w:rFonts w:asciiTheme="majorHAnsi" w:eastAsia="Calibri" w:hAnsiTheme="majorHAnsi" w:cstheme="majorHAnsi"/>
          <w:sz w:val="24"/>
          <w:szCs w:val="24"/>
          <w:lang w:val="en-US"/>
        </w:rPr>
        <w:t xml:space="preserve">assembled </w:t>
      </w:r>
      <w:r w:rsidR="007B50A5" w:rsidRPr="00B77A15">
        <w:rPr>
          <w:rFonts w:asciiTheme="majorHAnsi" w:eastAsia="Calibri" w:hAnsiTheme="majorHAnsi" w:cstheme="majorHAnsi"/>
          <w:sz w:val="24"/>
          <w:szCs w:val="24"/>
          <w:lang w:val="en-US"/>
        </w:rPr>
        <w:t xml:space="preserve">to interrogate the synaptic output of T cells </w:t>
      </w:r>
      <w:r w:rsidR="005A4C3A" w:rsidRPr="00B77A15">
        <w:rPr>
          <w:rFonts w:asciiTheme="majorHAnsi" w:eastAsia="Calibri" w:hAnsiTheme="majorHAnsi" w:cstheme="majorHAnsi"/>
          <w:sz w:val="24"/>
          <w:szCs w:val="24"/>
          <w:lang w:val="en-US"/>
        </w:rPr>
        <w:t>with multiparametric</w:t>
      </w:r>
      <w:r w:rsidR="007B50A5" w:rsidRPr="00B77A15">
        <w:rPr>
          <w:rFonts w:asciiTheme="majorHAnsi" w:eastAsia="Calibri" w:hAnsiTheme="majorHAnsi" w:cstheme="majorHAnsi"/>
          <w:sz w:val="24"/>
          <w:szCs w:val="24"/>
          <w:lang w:val="en-US"/>
        </w:rPr>
        <w:t xml:space="preserve"> flow cytometry. </w:t>
      </w:r>
    </w:p>
    <w:p w14:paraId="58EE1434" w14:textId="77777777" w:rsidR="00112F17" w:rsidRPr="00B77A15" w:rsidRDefault="00112F17" w:rsidP="002D1E4E">
      <w:pPr>
        <w:spacing w:line="240" w:lineRule="auto"/>
        <w:jc w:val="both"/>
        <w:rPr>
          <w:rFonts w:asciiTheme="majorHAnsi" w:eastAsia="Calibri" w:hAnsiTheme="majorHAnsi" w:cstheme="majorHAnsi"/>
          <w:sz w:val="24"/>
          <w:szCs w:val="24"/>
          <w:lang w:val="en-US"/>
        </w:rPr>
      </w:pPr>
    </w:p>
    <w:p w14:paraId="00000015" w14:textId="6FBAFEF3"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PROTOCOL</w:t>
      </w:r>
      <w:r w:rsidR="00213DBA" w:rsidRPr="00B77A15">
        <w:rPr>
          <w:rFonts w:asciiTheme="majorHAnsi" w:eastAsia="Calibri" w:hAnsiTheme="majorHAnsi" w:cstheme="majorHAnsi"/>
          <w:b/>
          <w:sz w:val="24"/>
          <w:szCs w:val="24"/>
          <w:lang w:val="en-US"/>
        </w:rPr>
        <w:t>:</w:t>
      </w:r>
    </w:p>
    <w:p w14:paraId="73D397C0" w14:textId="77777777" w:rsidR="00213DBA" w:rsidRPr="00B77A15" w:rsidRDefault="00213DBA" w:rsidP="002D1E4E">
      <w:pPr>
        <w:spacing w:line="240" w:lineRule="auto"/>
        <w:jc w:val="both"/>
        <w:rPr>
          <w:rFonts w:asciiTheme="majorHAnsi" w:eastAsia="Calibri" w:hAnsiTheme="majorHAnsi" w:cstheme="majorHAnsi"/>
          <w:sz w:val="24"/>
          <w:szCs w:val="24"/>
          <w:lang w:val="en-US"/>
        </w:rPr>
      </w:pPr>
    </w:p>
    <w:p w14:paraId="00000016" w14:textId="62660021" w:rsidR="00AB593B" w:rsidRPr="00B77A15" w:rsidRDefault="00214A92" w:rsidP="002D1E4E">
      <w:pPr>
        <w:pStyle w:val="ListParagraph"/>
        <w:numPr>
          <w:ilvl w:val="0"/>
          <w:numId w:val="6"/>
        </w:numPr>
        <w:spacing w:line="240" w:lineRule="auto"/>
        <w:ind w:left="0" w:firstLine="0"/>
        <w:jc w:val="both"/>
        <w:rPr>
          <w:rFonts w:asciiTheme="majorHAnsi" w:eastAsia="Calibri" w:hAnsiTheme="majorHAnsi" w:cstheme="majorHAnsi"/>
          <w:b/>
          <w:iCs/>
          <w:sz w:val="24"/>
          <w:szCs w:val="24"/>
          <w:lang w:val="en-US"/>
        </w:rPr>
      </w:pPr>
      <w:r w:rsidRPr="00B77A15">
        <w:rPr>
          <w:rFonts w:asciiTheme="majorHAnsi" w:eastAsia="Calibri" w:hAnsiTheme="majorHAnsi" w:cstheme="majorHAnsi"/>
          <w:b/>
          <w:iCs/>
          <w:sz w:val="24"/>
          <w:szCs w:val="24"/>
          <w:lang w:val="en-US"/>
        </w:rPr>
        <w:t>Measurement</w:t>
      </w:r>
      <w:r w:rsidR="00CA1D0D" w:rsidRPr="00B77A15">
        <w:rPr>
          <w:rFonts w:asciiTheme="majorHAnsi" w:eastAsia="Calibri" w:hAnsiTheme="majorHAnsi" w:cstheme="majorHAnsi"/>
          <w:b/>
          <w:iCs/>
          <w:sz w:val="24"/>
          <w:szCs w:val="24"/>
          <w:lang w:val="en-US"/>
        </w:rPr>
        <w:t xml:space="preserve"> of </w:t>
      </w:r>
      <w:r w:rsidRPr="00B77A15">
        <w:rPr>
          <w:rFonts w:asciiTheme="majorHAnsi" w:eastAsia="Calibri" w:hAnsiTheme="majorHAnsi" w:cstheme="majorHAnsi"/>
          <w:b/>
          <w:iCs/>
          <w:sz w:val="24"/>
          <w:szCs w:val="24"/>
          <w:lang w:val="en-US"/>
        </w:rPr>
        <w:t>cell surface protein densities with quantitative flow cytometry</w:t>
      </w:r>
    </w:p>
    <w:p w14:paraId="11ABDB2B" w14:textId="77777777" w:rsidR="00213DBA" w:rsidRPr="00B77A15" w:rsidRDefault="00213DBA" w:rsidP="002D1E4E">
      <w:pPr>
        <w:pStyle w:val="ListParagraph"/>
        <w:spacing w:line="240" w:lineRule="auto"/>
        <w:ind w:left="0"/>
        <w:jc w:val="both"/>
        <w:rPr>
          <w:rFonts w:asciiTheme="majorHAnsi" w:eastAsia="Calibri" w:hAnsiTheme="majorHAnsi" w:cstheme="majorHAnsi"/>
          <w:b/>
          <w:i/>
          <w:sz w:val="24"/>
          <w:szCs w:val="24"/>
          <w:lang w:val="en-US"/>
        </w:rPr>
      </w:pPr>
    </w:p>
    <w:p w14:paraId="5C5D9396" w14:textId="53DCFE7C" w:rsidR="00A73DAD"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Prepare 0.22 µm-filtered human flow cytometry buffer (</w:t>
      </w:r>
      <w:proofErr w:type="spellStart"/>
      <w:r w:rsidRPr="00B77A15">
        <w:rPr>
          <w:rFonts w:asciiTheme="majorHAnsi" w:eastAsia="Calibri" w:hAnsiTheme="majorHAnsi" w:cstheme="majorHAnsi"/>
          <w:sz w:val="24"/>
          <w:szCs w:val="24"/>
          <w:lang w:val="en-US"/>
        </w:rPr>
        <w:t>hFCB</w:t>
      </w:r>
      <w:proofErr w:type="spellEnd"/>
      <w:r w:rsidRPr="00B77A15">
        <w:rPr>
          <w:rFonts w:asciiTheme="majorHAnsi" w:eastAsia="Calibri" w:hAnsiTheme="majorHAnsi" w:cstheme="majorHAnsi"/>
          <w:sz w:val="24"/>
          <w:szCs w:val="24"/>
          <w:lang w:val="en-US"/>
        </w:rPr>
        <w:t xml:space="preserve">) by adding EDTA (to a final 2 mM concentration) and human AB serum (to a final 10%) to sterile </w:t>
      </w:r>
      <w:r w:rsidR="00213DBA" w:rsidRPr="00B77A15">
        <w:rPr>
          <w:rFonts w:asciiTheme="majorHAnsi" w:eastAsia="Calibri" w:hAnsiTheme="majorHAnsi" w:cstheme="majorHAnsi"/>
          <w:sz w:val="24"/>
          <w:szCs w:val="24"/>
          <w:lang w:val="en-US"/>
        </w:rPr>
        <w:t>phosphate-buff</w:t>
      </w:r>
      <w:r w:rsidR="008263B4" w:rsidRPr="00B77A15">
        <w:rPr>
          <w:rFonts w:asciiTheme="majorHAnsi" w:eastAsia="Calibri" w:hAnsiTheme="majorHAnsi" w:cstheme="majorHAnsi"/>
          <w:sz w:val="24"/>
          <w:szCs w:val="24"/>
          <w:lang w:val="en-US"/>
        </w:rPr>
        <w:t>e</w:t>
      </w:r>
      <w:r w:rsidR="00213DBA" w:rsidRPr="00B77A15">
        <w:rPr>
          <w:rFonts w:asciiTheme="majorHAnsi" w:eastAsia="Calibri" w:hAnsiTheme="majorHAnsi" w:cstheme="majorHAnsi"/>
          <w:sz w:val="24"/>
          <w:szCs w:val="24"/>
          <w:lang w:val="en-US"/>
        </w:rPr>
        <w:t>red saline (</w:t>
      </w:r>
      <w:r w:rsidRPr="00B77A15">
        <w:rPr>
          <w:rFonts w:asciiTheme="majorHAnsi" w:eastAsia="Calibri" w:hAnsiTheme="majorHAnsi" w:cstheme="majorHAnsi"/>
          <w:sz w:val="24"/>
          <w:szCs w:val="24"/>
          <w:lang w:val="en-US"/>
        </w:rPr>
        <w:t>PBS</w:t>
      </w:r>
      <w:r w:rsidR="00213DB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pH 7.4</w:t>
      </w:r>
      <w:r w:rsidR="009F297C" w:rsidRPr="00B77A15">
        <w:rPr>
          <w:rFonts w:asciiTheme="majorHAnsi" w:eastAsia="Calibri" w:hAnsiTheme="majorHAnsi" w:cstheme="majorHAnsi"/>
          <w:sz w:val="24"/>
          <w:szCs w:val="24"/>
          <w:lang w:val="en-US"/>
        </w:rPr>
        <w:t xml:space="preserve"> (</w:t>
      </w:r>
      <w:r w:rsidR="00213DBA" w:rsidRPr="00B77A15">
        <w:rPr>
          <w:rFonts w:asciiTheme="majorHAnsi" w:eastAsia="Calibri" w:hAnsiTheme="majorHAnsi" w:cstheme="majorHAnsi"/>
          <w:sz w:val="24"/>
          <w:szCs w:val="24"/>
          <w:lang w:val="en-US"/>
        </w:rPr>
        <w:t>see</w:t>
      </w:r>
      <w:r w:rsidR="009F297C" w:rsidRPr="00B77A15">
        <w:rPr>
          <w:rFonts w:asciiTheme="majorHAnsi" w:eastAsia="Calibri" w:hAnsiTheme="majorHAnsi" w:cstheme="majorHAnsi"/>
          <w:sz w:val="24"/>
          <w:szCs w:val="24"/>
          <w:lang w:val="en-US"/>
        </w:rPr>
        <w:t xml:space="preserve"> </w:t>
      </w:r>
      <w:r w:rsidR="009F297C" w:rsidRPr="00B77A15">
        <w:rPr>
          <w:rFonts w:asciiTheme="majorHAnsi" w:eastAsia="Calibri" w:hAnsiTheme="majorHAnsi" w:cstheme="majorHAnsi"/>
          <w:b/>
          <w:bCs/>
          <w:sz w:val="24"/>
          <w:szCs w:val="24"/>
          <w:lang w:val="en-US"/>
        </w:rPr>
        <w:t>Table 1</w:t>
      </w:r>
      <w:r w:rsidR="009F297C"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Filter</w:t>
      </w:r>
      <w:r w:rsidR="00893FA5" w:rsidRPr="00B77A15">
        <w:rPr>
          <w:rFonts w:asciiTheme="majorHAnsi" w:eastAsia="Calibri" w:hAnsiTheme="majorHAnsi" w:cstheme="majorHAnsi"/>
          <w:sz w:val="24"/>
          <w:szCs w:val="24"/>
          <w:lang w:val="en-US"/>
        </w:rPr>
        <w:t xml:space="preserve"> the solution</w:t>
      </w:r>
      <w:r w:rsidRPr="00B77A15">
        <w:rPr>
          <w:rFonts w:asciiTheme="majorHAnsi" w:eastAsia="Calibri" w:hAnsiTheme="majorHAnsi" w:cstheme="majorHAnsi"/>
          <w:sz w:val="24"/>
          <w:szCs w:val="24"/>
          <w:lang w:val="en-US"/>
        </w:rPr>
        <w:t xml:space="preserve"> using </w:t>
      </w:r>
      <w:r w:rsidR="00042F26" w:rsidRPr="00B77A15">
        <w:rPr>
          <w:rFonts w:asciiTheme="majorHAnsi" w:eastAsia="Calibri" w:hAnsiTheme="majorHAnsi" w:cstheme="majorHAnsi"/>
          <w:sz w:val="24"/>
          <w:szCs w:val="24"/>
          <w:lang w:val="en-US"/>
        </w:rPr>
        <w:t xml:space="preserve">a </w:t>
      </w:r>
      <w:r w:rsidRPr="00B77A15">
        <w:rPr>
          <w:rFonts w:asciiTheme="majorHAnsi" w:eastAsia="Calibri" w:hAnsiTheme="majorHAnsi" w:cstheme="majorHAnsi"/>
          <w:sz w:val="24"/>
          <w:szCs w:val="24"/>
          <w:lang w:val="en-US"/>
        </w:rPr>
        <w:t xml:space="preserve">0.22 µm </w:t>
      </w:r>
      <w:r w:rsidR="00893FA5" w:rsidRPr="00B77A15">
        <w:rPr>
          <w:rFonts w:asciiTheme="majorHAnsi" w:eastAsia="Calibri" w:hAnsiTheme="majorHAnsi" w:cstheme="majorHAnsi"/>
          <w:sz w:val="24"/>
          <w:szCs w:val="24"/>
          <w:lang w:val="en-US"/>
        </w:rPr>
        <w:t xml:space="preserve">pore </w:t>
      </w:r>
      <w:r w:rsidR="00042F26" w:rsidRPr="00B77A15">
        <w:rPr>
          <w:rFonts w:asciiTheme="majorHAnsi" w:eastAsia="Calibri" w:hAnsiTheme="majorHAnsi" w:cstheme="majorHAnsi"/>
          <w:sz w:val="24"/>
          <w:szCs w:val="24"/>
          <w:lang w:val="en-US"/>
        </w:rPr>
        <w:t xml:space="preserve">filter unit </w:t>
      </w:r>
      <w:r w:rsidRPr="00B77A15">
        <w:rPr>
          <w:rFonts w:asciiTheme="majorHAnsi" w:eastAsia="Calibri" w:hAnsiTheme="majorHAnsi" w:cstheme="majorHAnsi"/>
          <w:sz w:val="24"/>
          <w:szCs w:val="24"/>
          <w:lang w:val="en-US"/>
        </w:rPr>
        <w:t>to remove serum impurities and store at 4</w:t>
      </w:r>
      <w:r w:rsidR="00213DBA"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C.</w:t>
      </w:r>
    </w:p>
    <w:p w14:paraId="7C58D8B0" w14:textId="77777777" w:rsidR="00213DBA" w:rsidRPr="00B77A15" w:rsidRDefault="00213DBA" w:rsidP="002D1E4E">
      <w:pPr>
        <w:spacing w:line="240" w:lineRule="auto"/>
        <w:jc w:val="both"/>
        <w:rPr>
          <w:rFonts w:asciiTheme="majorHAnsi" w:eastAsia="Calibri" w:hAnsiTheme="majorHAnsi" w:cstheme="majorHAnsi"/>
          <w:sz w:val="24"/>
          <w:szCs w:val="24"/>
          <w:lang w:val="en-US"/>
        </w:rPr>
      </w:pPr>
    </w:p>
    <w:p w14:paraId="00000017" w14:textId="601BCA64"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Recover </w:t>
      </w:r>
      <w:r w:rsidR="00754949"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cells and sediment</w:t>
      </w:r>
      <w:r w:rsidR="00754949" w:rsidRPr="00B77A15">
        <w:rPr>
          <w:rFonts w:asciiTheme="majorHAnsi" w:eastAsia="Calibri" w:hAnsiTheme="majorHAnsi" w:cstheme="majorHAnsi"/>
          <w:sz w:val="24"/>
          <w:szCs w:val="24"/>
          <w:lang w:val="en-US"/>
        </w:rPr>
        <w:t xml:space="preserve"> them</w:t>
      </w:r>
      <w:r w:rsidRPr="00B77A15">
        <w:rPr>
          <w:rFonts w:asciiTheme="majorHAnsi" w:eastAsia="Calibri" w:hAnsiTheme="majorHAnsi" w:cstheme="majorHAnsi"/>
          <w:sz w:val="24"/>
          <w:szCs w:val="24"/>
          <w:lang w:val="en-US"/>
        </w:rPr>
        <w:t xml:space="preserve"> by centrifugation at 300</w:t>
      </w:r>
      <w:r w:rsidR="00754949"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sz w:val="24"/>
          <w:szCs w:val="24"/>
          <w:lang w:val="en-US"/>
        </w:rPr>
        <w:t>g</w:t>
      </w:r>
      <w:r w:rsidRPr="00B77A15">
        <w:rPr>
          <w:rFonts w:asciiTheme="majorHAnsi" w:eastAsia="Calibri" w:hAnsiTheme="majorHAnsi" w:cstheme="majorHAnsi"/>
          <w:sz w:val="24"/>
          <w:szCs w:val="24"/>
          <w:lang w:val="en-US"/>
        </w:rPr>
        <w:t xml:space="preserve"> for 5 min a</w:t>
      </w:r>
      <w:r w:rsidR="00754949" w:rsidRPr="00B77A15">
        <w:rPr>
          <w:rFonts w:asciiTheme="majorHAnsi" w:eastAsia="Calibri" w:hAnsiTheme="majorHAnsi" w:cstheme="majorHAnsi"/>
          <w:sz w:val="24"/>
          <w:szCs w:val="24"/>
          <w:lang w:val="en-US"/>
        </w:rPr>
        <w:t>t room temperature (</w:t>
      </w:r>
      <w:r w:rsidRPr="00B77A15">
        <w:rPr>
          <w:rFonts w:asciiTheme="majorHAnsi" w:eastAsia="Calibri" w:hAnsiTheme="majorHAnsi" w:cstheme="majorHAnsi"/>
          <w:sz w:val="24"/>
          <w:szCs w:val="24"/>
          <w:lang w:val="en-US"/>
        </w:rPr>
        <w:t>RT</w:t>
      </w:r>
      <w:r w:rsidR="00754949"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p>
    <w:p w14:paraId="521C5379" w14:textId="77777777" w:rsidR="00F60997" w:rsidRPr="00B77A15" w:rsidRDefault="00F60997" w:rsidP="002D1E4E">
      <w:pPr>
        <w:spacing w:line="240" w:lineRule="auto"/>
        <w:jc w:val="both"/>
        <w:rPr>
          <w:rFonts w:asciiTheme="majorHAnsi" w:eastAsia="Calibri" w:hAnsiTheme="majorHAnsi" w:cstheme="majorHAnsi"/>
          <w:sz w:val="24"/>
          <w:szCs w:val="24"/>
          <w:lang w:val="en-US"/>
        </w:rPr>
      </w:pPr>
    </w:p>
    <w:p w14:paraId="00000018" w14:textId="456EE0BA"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Wash</w:t>
      </w:r>
      <w:r w:rsidR="00F60997" w:rsidRPr="00B77A15">
        <w:rPr>
          <w:rFonts w:asciiTheme="majorHAnsi" w:eastAsia="Calibri" w:hAnsiTheme="majorHAnsi" w:cstheme="majorHAnsi"/>
          <w:sz w:val="24"/>
          <w:szCs w:val="24"/>
          <w:lang w:val="en-US"/>
        </w:rPr>
        <w:t xml:space="preserve"> the</w:t>
      </w:r>
      <w:r w:rsidRPr="00B77A15">
        <w:rPr>
          <w:rFonts w:asciiTheme="majorHAnsi" w:eastAsia="Calibri" w:hAnsiTheme="majorHAnsi" w:cstheme="majorHAnsi"/>
          <w:sz w:val="24"/>
          <w:szCs w:val="24"/>
          <w:lang w:val="en-US"/>
        </w:rPr>
        <w:t xml:space="preserve"> cells twice with PBS</w:t>
      </w:r>
      <w:r w:rsidR="004E557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In each washing step</w:t>
      </w:r>
      <w:r w:rsidR="00F60997"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r w:rsidR="004E557A" w:rsidRPr="00B77A15">
        <w:rPr>
          <w:rFonts w:asciiTheme="majorHAnsi" w:eastAsia="Calibri" w:hAnsiTheme="majorHAnsi" w:cstheme="majorHAnsi"/>
          <w:sz w:val="24"/>
          <w:szCs w:val="24"/>
          <w:lang w:val="en-US"/>
        </w:rPr>
        <w:t xml:space="preserve">resuspend </w:t>
      </w:r>
      <w:r w:rsidR="00F60997" w:rsidRPr="00B77A15">
        <w:rPr>
          <w:rFonts w:asciiTheme="majorHAnsi" w:eastAsia="Calibri" w:hAnsiTheme="majorHAnsi" w:cstheme="majorHAnsi"/>
          <w:sz w:val="24"/>
          <w:szCs w:val="24"/>
          <w:lang w:val="en-US"/>
        </w:rPr>
        <w:t xml:space="preserve">the </w:t>
      </w:r>
      <w:r w:rsidR="004E557A" w:rsidRPr="00B77A15">
        <w:rPr>
          <w:rFonts w:asciiTheme="majorHAnsi" w:eastAsia="Calibri" w:hAnsiTheme="majorHAnsi" w:cstheme="majorHAnsi"/>
          <w:sz w:val="24"/>
          <w:szCs w:val="24"/>
          <w:lang w:val="en-US"/>
        </w:rPr>
        <w:t xml:space="preserve">cells in PBS to the original volume </w:t>
      </w:r>
      <w:r w:rsidR="00F60997" w:rsidRPr="00B77A15">
        <w:rPr>
          <w:rFonts w:asciiTheme="majorHAnsi" w:eastAsia="Calibri" w:hAnsiTheme="majorHAnsi" w:cstheme="majorHAnsi"/>
          <w:sz w:val="24"/>
          <w:szCs w:val="24"/>
          <w:lang w:val="en-US"/>
        </w:rPr>
        <w:t xml:space="preserve">(before centrifugation) </w:t>
      </w:r>
      <w:r w:rsidR="004E557A" w:rsidRPr="00B77A15">
        <w:rPr>
          <w:rFonts w:asciiTheme="majorHAnsi" w:eastAsia="Calibri" w:hAnsiTheme="majorHAnsi" w:cstheme="majorHAnsi"/>
          <w:sz w:val="24"/>
          <w:szCs w:val="24"/>
          <w:lang w:val="en-US"/>
        </w:rPr>
        <w:t xml:space="preserve">and </w:t>
      </w:r>
      <w:r w:rsidRPr="00B77A15">
        <w:rPr>
          <w:rFonts w:asciiTheme="majorHAnsi" w:eastAsia="Calibri" w:hAnsiTheme="majorHAnsi" w:cstheme="majorHAnsi"/>
          <w:sz w:val="24"/>
          <w:szCs w:val="24"/>
          <w:lang w:val="en-US"/>
        </w:rPr>
        <w:t>spin down at 300</w:t>
      </w:r>
      <w:r w:rsidR="00F60997"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sz w:val="24"/>
          <w:szCs w:val="24"/>
          <w:lang w:val="en-US"/>
        </w:rPr>
        <w:t>g</w:t>
      </w:r>
      <w:r w:rsidRPr="00B77A15">
        <w:rPr>
          <w:rFonts w:asciiTheme="majorHAnsi" w:eastAsia="Calibri" w:hAnsiTheme="majorHAnsi" w:cstheme="majorHAnsi"/>
          <w:sz w:val="24"/>
          <w:szCs w:val="24"/>
          <w:lang w:val="en-US"/>
        </w:rPr>
        <w:t xml:space="preserve"> for 5 min a</w:t>
      </w:r>
      <w:r w:rsidR="00F60997" w:rsidRPr="00B77A15">
        <w:rPr>
          <w:rFonts w:asciiTheme="majorHAnsi" w:eastAsia="Calibri" w:hAnsiTheme="majorHAnsi" w:cstheme="majorHAnsi"/>
          <w:sz w:val="24"/>
          <w:szCs w:val="24"/>
          <w:lang w:val="en-US"/>
        </w:rPr>
        <w:t>t</w:t>
      </w:r>
      <w:r w:rsidRPr="00B77A15">
        <w:rPr>
          <w:rFonts w:asciiTheme="majorHAnsi" w:eastAsia="Calibri" w:hAnsiTheme="majorHAnsi" w:cstheme="majorHAnsi"/>
          <w:sz w:val="24"/>
          <w:szCs w:val="24"/>
          <w:lang w:val="en-US"/>
        </w:rPr>
        <w:t xml:space="preserve"> RT. </w:t>
      </w:r>
    </w:p>
    <w:p w14:paraId="5BE9611B" w14:textId="77777777" w:rsidR="00F60997" w:rsidRPr="00B77A15" w:rsidRDefault="00F60997" w:rsidP="002D1E4E">
      <w:pPr>
        <w:spacing w:line="240" w:lineRule="auto"/>
        <w:jc w:val="both"/>
        <w:rPr>
          <w:rFonts w:asciiTheme="majorHAnsi" w:eastAsia="Calibri" w:hAnsiTheme="majorHAnsi" w:cstheme="majorHAnsi"/>
          <w:sz w:val="24"/>
          <w:szCs w:val="24"/>
          <w:lang w:val="en-US"/>
        </w:rPr>
      </w:pPr>
    </w:p>
    <w:p w14:paraId="7C0A2158" w14:textId="77777777" w:rsidR="0023100D"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Count </w:t>
      </w:r>
      <w:r w:rsidR="00112F17" w:rsidRPr="00B77A15">
        <w:rPr>
          <w:rFonts w:asciiTheme="majorHAnsi" w:eastAsia="Calibri" w:hAnsiTheme="majorHAnsi" w:cstheme="majorHAnsi"/>
          <w:sz w:val="24"/>
          <w:szCs w:val="24"/>
          <w:lang w:val="en-US"/>
        </w:rPr>
        <w:t xml:space="preserve">trypan blue-stained </w:t>
      </w:r>
      <w:r w:rsidRPr="00B77A15">
        <w:rPr>
          <w:rFonts w:asciiTheme="majorHAnsi" w:eastAsia="Calibri" w:hAnsiTheme="majorHAnsi" w:cstheme="majorHAnsi"/>
          <w:sz w:val="24"/>
          <w:szCs w:val="24"/>
          <w:lang w:val="en-US"/>
        </w:rPr>
        <w:t>cell</w:t>
      </w:r>
      <w:r w:rsidR="00112F17" w:rsidRPr="00B77A15">
        <w:rPr>
          <w:rFonts w:asciiTheme="majorHAnsi" w:eastAsia="Calibri" w:hAnsiTheme="majorHAnsi" w:cstheme="majorHAnsi"/>
          <w:sz w:val="24"/>
          <w:szCs w:val="24"/>
          <w:lang w:val="en-US"/>
        </w:rPr>
        <w:t xml:space="preserve"> suspensions</w:t>
      </w:r>
      <w:r w:rsidRPr="00B77A15">
        <w:rPr>
          <w:rFonts w:asciiTheme="majorHAnsi" w:eastAsia="Calibri" w:hAnsiTheme="majorHAnsi" w:cstheme="majorHAnsi"/>
          <w:sz w:val="24"/>
          <w:szCs w:val="24"/>
          <w:lang w:val="en-US"/>
        </w:rPr>
        <w:t xml:space="preserve"> in a </w:t>
      </w:r>
      <w:r w:rsidR="00C27D8E" w:rsidRPr="00B77A15">
        <w:rPr>
          <w:rFonts w:asciiTheme="majorHAnsi" w:eastAsia="Calibri" w:hAnsiTheme="majorHAnsi" w:cstheme="majorHAnsi"/>
          <w:sz w:val="24"/>
          <w:szCs w:val="24"/>
          <w:lang w:val="en-US"/>
        </w:rPr>
        <w:t>hemocytometer</w:t>
      </w:r>
      <w:r w:rsidR="00E84D4A" w:rsidRPr="00B77A15">
        <w:rPr>
          <w:rFonts w:asciiTheme="majorHAnsi" w:eastAsia="Calibri" w:hAnsiTheme="majorHAnsi" w:cstheme="majorHAnsi"/>
          <w:sz w:val="24"/>
          <w:szCs w:val="24"/>
          <w:lang w:val="en-US"/>
        </w:rPr>
        <w:fldChar w:fldCharType="begin"/>
      </w:r>
      <w:r w:rsidR="00025B3A" w:rsidRPr="00B77A15">
        <w:rPr>
          <w:rFonts w:asciiTheme="majorHAnsi" w:eastAsia="Calibri" w:hAnsiTheme="majorHAnsi" w:cstheme="majorHAnsi"/>
          <w:sz w:val="24"/>
          <w:szCs w:val="24"/>
          <w:lang w:val="en-US"/>
        </w:rPr>
        <w:instrText xml:space="preserve"> ADDIN EN.CITE &lt;EndNote&gt;&lt;Cite&gt;&lt;Author&gt;Abcam&lt;/Author&gt;&lt;RecNum&gt;759&lt;/RecNum&gt;&lt;DisplayText&gt;&lt;style face="superscript"&gt;11&lt;/style&gt;&lt;/DisplayText&gt;&lt;record&gt;&lt;rec-number&gt;759&lt;/rec-number&gt;&lt;foreign-keys&gt;&lt;key app="EN" db-id="weftvrx5mt0wt3esx9p590ftf5ddr0xtv0as" timestamp="1631018953"&gt;759&lt;/key&gt;&lt;/foreign-keys&gt;&lt;ref-type name="Web Page"&gt;12&lt;/ref-type&gt;&lt;contributors&gt;&lt;authors&gt;&lt;author&gt;Abcam&lt;/author&gt;&lt;/authors&gt;&lt;/contributors&gt;&lt;titles&gt;&lt;title&gt;Counting cells using a hemocytometer&lt;/title&gt;&lt;secondary-title&gt;​Abcam Video protocols&lt;/secondary-title&gt;&lt;/titles&gt;&lt;volume&gt;2021&lt;/volume&gt;&lt;number&gt;September 7, 2021&lt;/number&gt;&lt;dates&gt;&lt;/dates&gt;&lt;urls&gt;&lt;related-urls&gt;&lt;url&gt;https://www.abcam.com/protocols/counting-cells-using-a-haemocytometer&lt;/url&gt;&lt;/related-urls&gt;&lt;/urls&gt;&lt;/record&gt;&lt;/Cite&gt;&lt;/EndNote&gt;</w:instrText>
      </w:r>
      <w:r w:rsidR="00E84D4A"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11</w:t>
      </w:r>
      <w:r w:rsidR="00E84D4A" w:rsidRPr="00B77A15">
        <w:rPr>
          <w:rFonts w:asciiTheme="majorHAnsi" w:eastAsia="Calibri" w:hAnsiTheme="majorHAnsi" w:cstheme="majorHAnsi"/>
          <w:sz w:val="24"/>
          <w:szCs w:val="24"/>
          <w:lang w:val="en-US"/>
        </w:rPr>
        <w:fldChar w:fldCharType="end"/>
      </w:r>
      <w:r w:rsidRPr="00B77A15">
        <w:rPr>
          <w:rFonts w:asciiTheme="majorHAnsi" w:eastAsia="Calibri" w:hAnsiTheme="majorHAnsi" w:cstheme="majorHAnsi"/>
          <w:sz w:val="24"/>
          <w:szCs w:val="24"/>
          <w:lang w:val="en-US"/>
        </w:rPr>
        <w:t xml:space="preserve">. </w:t>
      </w:r>
      <w:r w:rsidR="00D93BAC" w:rsidRPr="00B77A15">
        <w:rPr>
          <w:rFonts w:asciiTheme="majorHAnsi" w:eastAsia="Calibri" w:hAnsiTheme="majorHAnsi" w:cstheme="majorHAnsi"/>
          <w:sz w:val="24"/>
          <w:szCs w:val="24"/>
          <w:lang w:val="en-US"/>
        </w:rPr>
        <w:t>Alternatively, count cells using electric current exclusion</w:t>
      </w:r>
      <w:r w:rsidR="00E24638" w:rsidRPr="00B77A15">
        <w:rPr>
          <w:rFonts w:asciiTheme="majorHAnsi" w:eastAsia="Calibri" w:hAnsiTheme="majorHAnsi" w:cstheme="majorHAnsi"/>
          <w:sz w:val="24"/>
          <w:szCs w:val="24"/>
          <w:lang w:val="en-US"/>
        </w:rPr>
        <w:t>. For the latter, follow</w:t>
      </w:r>
      <w:r w:rsidR="00E31F50" w:rsidRPr="00B77A15">
        <w:rPr>
          <w:rFonts w:asciiTheme="majorHAnsi" w:eastAsia="Calibri" w:hAnsiTheme="majorHAnsi" w:cstheme="majorHAnsi"/>
          <w:sz w:val="24"/>
          <w:szCs w:val="24"/>
          <w:lang w:val="en-US"/>
        </w:rPr>
        <w:t xml:space="preserve"> the </w:t>
      </w:r>
      <w:r w:rsidR="002C0E3D" w:rsidRPr="00B77A15">
        <w:rPr>
          <w:rFonts w:asciiTheme="majorHAnsi" w:eastAsia="Calibri" w:hAnsiTheme="majorHAnsi" w:cstheme="majorHAnsi"/>
          <w:sz w:val="24"/>
          <w:szCs w:val="24"/>
          <w:lang w:val="en-US"/>
        </w:rPr>
        <w:t>CASY-</w:t>
      </w:r>
      <w:r w:rsidR="00484515" w:rsidRPr="00B77A15">
        <w:rPr>
          <w:rFonts w:asciiTheme="majorHAnsi" w:eastAsia="Calibri" w:hAnsiTheme="majorHAnsi" w:cstheme="majorHAnsi"/>
          <w:sz w:val="24"/>
          <w:szCs w:val="24"/>
          <w:lang w:val="en-US"/>
        </w:rPr>
        <w:t>TT</w:t>
      </w:r>
      <w:r w:rsidR="00E31F50" w:rsidRPr="00B77A15">
        <w:rPr>
          <w:rFonts w:asciiTheme="majorHAnsi" w:eastAsia="Calibri" w:hAnsiTheme="majorHAnsi" w:cstheme="majorHAnsi"/>
          <w:sz w:val="24"/>
          <w:szCs w:val="24"/>
          <w:lang w:val="en-US"/>
        </w:rPr>
        <w:t xml:space="preserve"> manufacturer’s instructions (see the </w:t>
      </w:r>
      <w:r w:rsidR="00E31F50" w:rsidRPr="00B77A15">
        <w:rPr>
          <w:rFonts w:asciiTheme="majorHAnsi" w:eastAsia="Calibri" w:hAnsiTheme="majorHAnsi" w:cstheme="majorHAnsi"/>
          <w:b/>
          <w:sz w:val="24"/>
          <w:szCs w:val="24"/>
          <w:lang w:val="en-US"/>
        </w:rPr>
        <w:t>Table of Materials</w:t>
      </w:r>
      <w:r w:rsidR="00E31F50" w:rsidRPr="00B77A15">
        <w:rPr>
          <w:rFonts w:asciiTheme="majorHAnsi" w:eastAsia="Calibri" w:hAnsiTheme="majorHAnsi" w:cstheme="majorHAnsi"/>
          <w:sz w:val="24"/>
          <w:szCs w:val="24"/>
          <w:lang w:val="en-US"/>
        </w:rPr>
        <w:t>)</w:t>
      </w:r>
      <w:r w:rsidR="00495CDD" w:rsidRPr="00B77A15">
        <w:rPr>
          <w:rFonts w:asciiTheme="majorHAnsi" w:eastAsia="Calibri" w:hAnsiTheme="majorHAnsi" w:cstheme="majorHAnsi"/>
          <w:sz w:val="24"/>
          <w:szCs w:val="24"/>
          <w:lang w:val="en-US"/>
        </w:rPr>
        <w:t>.</w:t>
      </w:r>
      <w:r w:rsidR="00D93BAC" w:rsidRPr="00B77A15">
        <w:rPr>
          <w:rFonts w:asciiTheme="majorHAnsi" w:eastAsia="Calibri" w:hAnsiTheme="majorHAnsi" w:cstheme="majorHAnsi"/>
          <w:sz w:val="24"/>
          <w:szCs w:val="24"/>
          <w:lang w:val="en-US"/>
        </w:rPr>
        <w:t xml:space="preserve"> </w:t>
      </w:r>
    </w:p>
    <w:p w14:paraId="6C6AE23B" w14:textId="77777777" w:rsidR="0023100D" w:rsidRPr="00B77A15" w:rsidRDefault="0023100D" w:rsidP="002D1E4E">
      <w:pPr>
        <w:pStyle w:val="ListParagraph"/>
        <w:spacing w:line="240" w:lineRule="auto"/>
        <w:ind w:left="0"/>
        <w:jc w:val="both"/>
        <w:rPr>
          <w:rFonts w:asciiTheme="majorHAnsi" w:eastAsia="Calibri" w:hAnsiTheme="majorHAnsi" w:cstheme="majorHAnsi"/>
          <w:sz w:val="24"/>
          <w:szCs w:val="24"/>
          <w:lang w:val="en-US"/>
        </w:rPr>
      </w:pPr>
    </w:p>
    <w:p w14:paraId="00000019" w14:textId="0A6CD680" w:rsidR="00AB593B" w:rsidRPr="00B77A15" w:rsidRDefault="002310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E24638" w:rsidRPr="00B77A15">
        <w:rPr>
          <w:rFonts w:asciiTheme="majorHAnsi" w:eastAsia="Calibri" w:hAnsiTheme="majorHAnsi" w:cstheme="majorHAnsi"/>
          <w:sz w:val="24"/>
          <w:szCs w:val="24"/>
          <w:lang w:val="en-US"/>
        </w:rPr>
        <w:t>The CASY-TT cell counter</w:t>
      </w:r>
      <w:r w:rsidR="00D93BAC" w:rsidRPr="00B77A15">
        <w:rPr>
          <w:rFonts w:asciiTheme="majorHAnsi" w:eastAsia="Calibri" w:hAnsiTheme="majorHAnsi" w:cstheme="majorHAnsi"/>
          <w:sz w:val="24"/>
          <w:szCs w:val="24"/>
          <w:lang w:val="en-US"/>
        </w:rPr>
        <w:t xml:space="preserve"> </w:t>
      </w:r>
      <w:r w:rsidR="00CC6E0F" w:rsidRPr="00B77A15">
        <w:rPr>
          <w:rFonts w:asciiTheme="majorHAnsi" w:eastAsia="Calibri" w:hAnsiTheme="majorHAnsi" w:cstheme="majorHAnsi"/>
          <w:sz w:val="24"/>
          <w:szCs w:val="24"/>
          <w:lang w:val="en-US"/>
        </w:rPr>
        <w:t>allows the</w:t>
      </w:r>
      <w:r w:rsidR="00D93BAC" w:rsidRPr="00B77A15">
        <w:rPr>
          <w:rFonts w:asciiTheme="majorHAnsi" w:eastAsia="Calibri" w:hAnsiTheme="majorHAnsi" w:cstheme="majorHAnsi"/>
          <w:sz w:val="24"/>
          <w:szCs w:val="24"/>
          <w:lang w:val="en-US"/>
        </w:rPr>
        <w:t xml:space="preserve"> determination of percent viable cells, cell size</w:t>
      </w:r>
      <w:r w:rsidR="0074023E" w:rsidRPr="00B77A15">
        <w:rPr>
          <w:rFonts w:asciiTheme="majorHAnsi" w:eastAsia="Calibri" w:hAnsiTheme="majorHAnsi" w:cstheme="majorHAnsi"/>
          <w:sz w:val="24"/>
          <w:szCs w:val="24"/>
          <w:lang w:val="en-US"/>
        </w:rPr>
        <w:t>,</w:t>
      </w:r>
      <w:r w:rsidR="00D93BAC" w:rsidRPr="00B77A15">
        <w:rPr>
          <w:rFonts w:asciiTheme="majorHAnsi" w:eastAsia="Calibri" w:hAnsiTheme="majorHAnsi" w:cstheme="majorHAnsi"/>
          <w:sz w:val="24"/>
          <w:szCs w:val="24"/>
          <w:lang w:val="en-US"/>
        </w:rPr>
        <w:t xml:space="preserve"> and </w:t>
      </w:r>
      <w:r w:rsidR="0074023E" w:rsidRPr="00B77A15">
        <w:rPr>
          <w:rFonts w:asciiTheme="majorHAnsi" w:eastAsia="Calibri" w:hAnsiTheme="majorHAnsi" w:cstheme="majorHAnsi"/>
          <w:sz w:val="24"/>
          <w:szCs w:val="24"/>
          <w:lang w:val="en-US"/>
        </w:rPr>
        <w:t xml:space="preserve">cell </w:t>
      </w:r>
      <w:r w:rsidR="00D93BAC" w:rsidRPr="00B77A15">
        <w:rPr>
          <w:rFonts w:asciiTheme="majorHAnsi" w:eastAsia="Calibri" w:hAnsiTheme="majorHAnsi" w:cstheme="majorHAnsi"/>
          <w:sz w:val="24"/>
          <w:szCs w:val="24"/>
          <w:lang w:val="en-US"/>
        </w:rPr>
        <w:t>volume.</w:t>
      </w:r>
    </w:p>
    <w:p w14:paraId="2EB3DD2C" w14:textId="77777777" w:rsidR="00536CE7" w:rsidRPr="00B77A15" w:rsidRDefault="00536CE7" w:rsidP="002D1E4E">
      <w:pPr>
        <w:spacing w:line="240" w:lineRule="auto"/>
        <w:jc w:val="both"/>
        <w:rPr>
          <w:rFonts w:asciiTheme="majorHAnsi" w:eastAsia="Calibri" w:hAnsiTheme="majorHAnsi" w:cstheme="majorHAnsi"/>
          <w:sz w:val="24"/>
          <w:szCs w:val="24"/>
          <w:lang w:val="en-US"/>
        </w:rPr>
      </w:pPr>
    </w:p>
    <w:p w14:paraId="580F0D18" w14:textId="1CA2AFBF" w:rsidR="00495CDD"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Calculate the volume of PBS containing 1:1,000 dilution of Fixable Viability Dye </w:t>
      </w:r>
      <w:proofErr w:type="spellStart"/>
      <w:r w:rsidRPr="00B77A15">
        <w:rPr>
          <w:rFonts w:asciiTheme="majorHAnsi" w:eastAsia="Calibri" w:hAnsiTheme="majorHAnsi" w:cstheme="majorHAnsi"/>
          <w:sz w:val="24"/>
          <w:szCs w:val="24"/>
          <w:lang w:val="en-US"/>
        </w:rPr>
        <w:t>eFluor</w:t>
      </w:r>
      <w:proofErr w:type="spellEnd"/>
      <w:r w:rsidRPr="00B77A15">
        <w:rPr>
          <w:rFonts w:asciiTheme="majorHAnsi" w:eastAsia="Calibri" w:hAnsiTheme="majorHAnsi" w:cstheme="majorHAnsi"/>
          <w:sz w:val="24"/>
          <w:szCs w:val="24"/>
          <w:lang w:val="en-US"/>
        </w:rPr>
        <w:t xml:space="preserve"> 780 or similar (see </w:t>
      </w:r>
      <w:r w:rsidR="002B1753" w:rsidRPr="00B77A15">
        <w:rPr>
          <w:rFonts w:asciiTheme="majorHAnsi" w:eastAsia="Calibri" w:hAnsiTheme="majorHAnsi" w:cstheme="majorHAnsi"/>
          <w:sz w:val="24"/>
          <w:szCs w:val="24"/>
          <w:lang w:val="en-US"/>
        </w:rPr>
        <w:t xml:space="preserve">the </w:t>
      </w:r>
      <w:r w:rsidR="002B1753" w:rsidRPr="00B77A15">
        <w:rPr>
          <w:rFonts w:asciiTheme="majorHAnsi" w:eastAsia="Calibri" w:hAnsiTheme="majorHAnsi" w:cstheme="majorHAnsi"/>
          <w:b/>
          <w:bCs/>
          <w:sz w:val="24"/>
          <w:szCs w:val="24"/>
          <w:lang w:val="en-US"/>
        </w:rPr>
        <w:t xml:space="preserve">Table of </w:t>
      </w:r>
      <w:r w:rsidRPr="00B77A15">
        <w:rPr>
          <w:rFonts w:asciiTheme="majorHAnsi" w:eastAsia="Calibri" w:hAnsiTheme="majorHAnsi" w:cstheme="majorHAnsi"/>
          <w:b/>
          <w:bCs/>
          <w:sz w:val="24"/>
          <w:szCs w:val="24"/>
          <w:lang w:val="en-US"/>
        </w:rPr>
        <w:t>Materials</w:t>
      </w:r>
      <w:r w:rsidRPr="00B77A15">
        <w:rPr>
          <w:rFonts w:asciiTheme="majorHAnsi" w:eastAsia="Calibri" w:hAnsiTheme="majorHAnsi" w:cstheme="majorHAnsi"/>
          <w:sz w:val="24"/>
          <w:szCs w:val="24"/>
          <w:lang w:val="en-US"/>
        </w:rPr>
        <w:t>)</w:t>
      </w:r>
      <w:r w:rsidR="00495CDD" w:rsidRPr="00B77A15">
        <w:rPr>
          <w:rFonts w:asciiTheme="majorHAnsi" w:eastAsia="Calibri" w:hAnsiTheme="majorHAnsi" w:cstheme="majorHAnsi"/>
          <w:sz w:val="24"/>
          <w:szCs w:val="24"/>
          <w:lang w:val="en-US"/>
        </w:rPr>
        <w:t xml:space="preserve"> required to resuspend the cells to</w:t>
      </w:r>
      <w:r w:rsidR="00F37C00" w:rsidRPr="00B77A15">
        <w:rPr>
          <w:rFonts w:asciiTheme="majorHAnsi" w:eastAsia="Calibri" w:hAnsiTheme="majorHAnsi" w:cstheme="majorHAnsi"/>
          <w:sz w:val="24"/>
          <w:szCs w:val="24"/>
          <w:lang w:val="en-US"/>
        </w:rPr>
        <w:t xml:space="preserve"> </w:t>
      </w:r>
      <w:r w:rsidR="00E24638" w:rsidRPr="00B77A15">
        <w:rPr>
          <w:rFonts w:asciiTheme="majorHAnsi" w:eastAsia="Calibri" w:hAnsiTheme="majorHAnsi" w:cstheme="majorHAnsi"/>
          <w:sz w:val="24"/>
          <w:szCs w:val="24"/>
          <w:lang w:val="en-US"/>
        </w:rPr>
        <w:t>a</w:t>
      </w:r>
      <w:r w:rsidR="00F37C00" w:rsidRPr="00B77A15">
        <w:rPr>
          <w:rFonts w:asciiTheme="majorHAnsi" w:eastAsia="Calibri" w:hAnsiTheme="majorHAnsi" w:cstheme="majorHAnsi"/>
          <w:sz w:val="24"/>
          <w:szCs w:val="24"/>
          <w:lang w:val="en-US"/>
        </w:rPr>
        <w:t xml:space="preserve"> staining concentration of </w:t>
      </w:r>
      <w:r w:rsidRPr="00B77A15">
        <w:rPr>
          <w:rFonts w:asciiTheme="majorHAnsi" w:eastAsia="Calibri" w:hAnsiTheme="majorHAnsi" w:cstheme="majorHAnsi"/>
          <w:sz w:val="24"/>
          <w:szCs w:val="24"/>
          <w:lang w:val="en-US"/>
        </w:rPr>
        <w:t>10</w:t>
      </w:r>
      <w:r w:rsidRPr="00B77A15">
        <w:rPr>
          <w:rFonts w:asciiTheme="majorHAnsi" w:eastAsia="Calibri" w:hAnsiTheme="majorHAnsi" w:cstheme="majorHAnsi"/>
          <w:sz w:val="24"/>
          <w:szCs w:val="24"/>
          <w:vertAlign w:val="superscript"/>
          <w:lang w:val="en-US"/>
        </w:rPr>
        <w:t>7</w:t>
      </w:r>
      <w:r w:rsidRPr="00B77A15">
        <w:rPr>
          <w:rFonts w:asciiTheme="majorHAnsi" w:eastAsia="Calibri" w:hAnsiTheme="majorHAnsi" w:cstheme="majorHAnsi"/>
          <w:sz w:val="24"/>
          <w:szCs w:val="24"/>
          <w:lang w:val="en-US"/>
        </w:rPr>
        <w:t xml:space="preserve"> cells/mL</w:t>
      </w:r>
      <w:r w:rsidR="00495CDD" w:rsidRPr="00B77A15">
        <w:rPr>
          <w:rFonts w:asciiTheme="majorHAnsi" w:eastAsia="Calibri" w:hAnsiTheme="majorHAnsi" w:cstheme="majorHAnsi"/>
          <w:sz w:val="24"/>
          <w:szCs w:val="24"/>
          <w:lang w:val="en-US"/>
        </w:rPr>
        <w:t>.</w:t>
      </w:r>
    </w:p>
    <w:p w14:paraId="77DC40D2" w14:textId="77777777" w:rsidR="00F37C00" w:rsidRPr="00B77A15" w:rsidRDefault="00F37C00" w:rsidP="002D1E4E">
      <w:pPr>
        <w:pStyle w:val="ListParagraph"/>
        <w:spacing w:line="240" w:lineRule="auto"/>
        <w:ind w:left="0"/>
        <w:jc w:val="both"/>
        <w:rPr>
          <w:rFonts w:asciiTheme="majorHAnsi" w:eastAsia="Calibri" w:hAnsiTheme="majorHAnsi" w:cstheme="majorHAnsi"/>
          <w:sz w:val="24"/>
          <w:szCs w:val="24"/>
          <w:lang w:val="en-US"/>
        </w:rPr>
      </w:pPr>
    </w:p>
    <w:p w14:paraId="0000001B" w14:textId="3EC994BF" w:rsidR="00AB593B" w:rsidRPr="00B77A15" w:rsidRDefault="00495CD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R</w:t>
      </w:r>
      <w:r w:rsidR="00F37C00" w:rsidRPr="00B77A15">
        <w:rPr>
          <w:rFonts w:asciiTheme="majorHAnsi" w:eastAsia="Calibri" w:hAnsiTheme="majorHAnsi" w:cstheme="majorHAnsi"/>
          <w:sz w:val="24"/>
          <w:szCs w:val="24"/>
          <w:lang w:val="en-US"/>
        </w:rPr>
        <w:t>esuspend the cells</w:t>
      </w:r>
      <w:r w:rsidR="00CA1D0D" w:rsidRPr="00B77A15">
        <w:rPr>
          <w:rFonts w:asciiTheme="majorHAnsi" w:eastAsia="Calibri" w:hAnsiTheme="majorHAnsi" w:cstheme="majorHAnsi"/>
          <w:sz w:val="24"/>
          <w:szCs w:val="24"/>
          <w:lang w:val="en-US"/>
        </w:rPr>
        <w:t xml:space="preserve"> using the viability dye</w:t>
      </w:r>
      <w:r w:rsidR="00367C7B"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PBS solution and incubate on ice for 30 min.</w:t>
      </w:r>
    </w:p>
    <w:p w14:paraId="5EC0E24E" w14:textId="77777777" w:rsidR="00367C7B" w:rsidRPr="00B77A15" w:rsidRDefault="00367C7B" w:rsidP="002D1E4E">
      <w:pPr>
        <w:spacing w:line="240" w:lineRule="auto"/>
        <w:jc w:val="both"/>
        <w:rPr>
          <w:rFonts w:asciiTheme="majorHAnsi" w:eastAsia="Calibri" w:hAnsiTheme="majorHAnsi" w:cstheme="majorHAnsi"/>
          <w:sz w:val="24"/>
          <w:szCs w:val="24"/>
          <w:lang w:val="en-US"/>
        </w:rPr>
      </w:pPr>
    </w:p>
    <w:p w14:paraId="0000001C" w14:textId="77CCB233" w:rsidR="00AB593B" w:rsidRPr="00B77A15" w:rsidRDefault="00367C7B"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Remove </w:t>
      </w:r>
      <w:r w:rsidR="00CA1D0D" w:rsidRPr="00B77A15">
        <w:rPr>
          <w:rFonts w:asciiTheme="majorHAnsi" w:eastAsia="Calibri" w:hAnsiTheme="majorHAnsi" w:cstheme="majorHAnsi"/>
          <w:sz w:val="24"/>
          <w:szCs w:val="24"/>
          <w:lang w:val="en-US"/>
        </w:rPr>
        <w:t xml:space="preserve">the viability dye by adding one volume of ice-cold </w:t>
      </w:r>
      <w:proofErr w:type="spellStart"/>
      <w:r w:rsidR="00A73DAD" w:rsidRPr="00B77A15">
        <w:rPr>
          <w:rFonts w:asciiTheme="majorHAnsi" w:eastAsia="Calibri" w:hAnsiTheme="majorHAnsi" w:cstheme="majorHAnsi"/>
          <w:sz w:val="24"/>
          <w:szCs w:val="24"/>
          <w:lang w:val="en-US"/>
        </w:rPr>
        <w:t>hFCB</w:t>
      </w:r>
      <w:proofErr w:type="spellEnd"/>
      <w:r w:rsidR="00CA1D0D" w:rsidRPr="00B77A15">
        <w:rPr>
          <w:rFonts w:asciiTheme="majorHAnsi" w:eastAsia="Calibri" w:hAnsiTheme="majorHAnsi" w:cstheme="majorHAnsi"/>
          <w:sz w:val="24"/>
          <w:szCs w:val="24"/>
          <w:lang w:val="en-US"/>
        </w:rPr>
        <w:t>. Spin down at 300</w:t>
      </w:r>
      <w:r w:rsidRPr="00B77A15">
        <w:rPr>
          <w:rFonts w:asciiTheme="majorHAnsi" w:eastAsia="Calibri" w:hAnsiTheme="majorHAnsi" w:cstheme="majorHAnsi"/>
          <w:sz w:val="24"/>
          <w:szCs w:val="24"/>
          <w:lang w:val="en-US"/>
        </w:rPr>
        <w:t xml:space="preserve"> × </w:t>
      </w:r>
      <w:r w:rsidR="00CA1D0D" w:rsidRPr="00B77A15">
        <w:rPr>
          <w:rFonts w:asciiTheme="majorHAnsi" w:eastAsia="Calibri" w:hAnsiTheme="majorHAnsi" w:cstheme="majorHAnsi"/>
          <w:i/>
          <w:iCs/>
          <w:sz w:val="24"/>
          <w:szCs w:val="24"/>
          <w:lang w:val="en-US"/>
        </w:rPr>
        <w:t>g</w:t>
      </w:r>
      <w:r w:rsidR="00CA1D0D" w:rsidRPr="00B77A15">
        <w:rPr>
          <w:rFonts w:asciiTheme="majorHAnsi" w:eastAsia="Calibri" w:hAnsiTheme="majorHAnsi" w:cstheme="majorHAnsi"/>
          <w:sz w:val="24"/>
          <w:szCs w:val="24"/>
          <w:lang w:val="en-US"/>
        </w:rPr>
        <w:t xml:space="preserve"> for 5 min</w:t>
      </w:r>
      <w:r w:rsidR="001E59A6" w:rsidRPr="00B77A15">
        <w:rPr>
          <w:rFonts w:asciiTheme="majorHAnsi" w:eastAsia="Calibri" w:hAnsiTheme="majorHAnsi" w:cstheme="majorHAnsi"/>
          <w:sz w:val="24"/>
          <w:szCs w:val="24"/>
          <w:lang w:val="en-US"/>
        </w:rPr>
        <w:t xml:space="preserve"> </w:t>
      </w:r>
      <w:r w:rsidR="00D4461A" w:rsidRPr="00B77A15">
        <w:rPr>
          <w:rFonts w:asciiTheme="majorHAnsi" w:eastAsia="Calibri" w:hAnsiTheme="majorHAnsi" w:cstheme="majorHAnsi"/>
          <w:sz w:val="24"/>
          <w:szCs w:val="24"/>
          <w:lang w:val="en-US"/>
        </w:rPr>
        <w:t>a</w:t>
      </w:r>
      <w:r w:rsidRPr="00B77A15">
        <w:rPr>
          <w:rFonts w:asciiTheme="majorHAnsi" w:eastAsia="Calibri" w:hAnsiTheme="majorHAnsi" w:cstheme="majorHAnsi"/>
          <w:sz w:val="24"/>
          <w:szCs w:val="24"/>
          <w:lang w:val="en-US"/>
        </w:rPr>
        <w:t>t</w:t>
      </w:r>
      <w:r w:rsidR="001E59A6" w:rsidRPr="00B77A15">
        <w:rPr>
          <w:rFonts w:asciiTheme="majorHAnsi" w:eastAsia="Calibri" w:hAnsiTheme="majorHAnsi" w:cstheme="majorHAnsi"/>
          <w:sz w:val="24"/>
          <w:szCs w:val="24"/>
          <w:lang w:val="en-US"/>
        </w:rPr>
        <w:t xml:space="preserve"> 4</w:t>
      </w:r>
      <w:r w:rsidRPr="00B77A15">
        <w:rPr>
          <w:rFonts w:asciiTheme="majorHAnsi" w:eastAsia="Calibri" w:hAnsiTheme="majorHAnsi" w:cstheme="majorHAnsi"/>
          <w:sz w:val="24"/>
          <w:szCs w:val="24"/>
          <w:lang w:val="en-US"/>
        </w:rPr>
        <w:t xml:space="preserve"> °</w:t>
      </w:r>
      <w:r w:rsidR="001E59A6" w:rsidRPr="00B77A15">
        <w:rPr>
          <w:rFonts w:asciiTheme="majorHAnsi" w:eastAsia="Calibri" w:hAnsiTheme="majorHAnsi" w:cstheme="majorHAnsi"/>
          <w:sz w:val="24"/>
          <w:szCs w:val="24"/>
          <w:lang w:val="en-US"/>
        </w:rPr>
        <w:t>C</w:t>
      </w:r>
      <w:r w:rsidR="00CA1D0D" w:rsidRPr="00B77A15">
        <w:rPr>
          <w:rFonts w:asciiTheme="majorHAnsi" w:eastAsia="Calibri" w:hAnsiTheme="majorHAnsi" w:cstheme="majorHAnsi"/>
          <w:sz w:val="24"/>
          <w:szCs w:val="24"/>
          <w:lang w:val="en-US"/>
        </w:rPr>
        <w:t xml:space="preserve">. </w:t>
      </w:r>
    </w:p>
    <w:p w14:paraId="2AC9CA64" w14:textId="77777777" w:rsidR="00367C7B" w:rsidRPr="00B77A15" w:rsidRDefault="00367C7B" w:rsidP="002D1E4E">
      <w:pPr>
        <w:spacing w:line="240" w:lineRule="auto"/>
        <w:jc w:val="both"/>
        <w:rPr>
          <w:rFonts w:asciiTheme="majorHAnsi" w:eastAsia="Calibri" w:hAnsiTheme="majorHAnsi" w:cstheme="majorHAnsi"/>
          <w:sz w:val="24"/>
          <w:szCs w:val="24"/>
          <w:lang w:val="en-US"/>
        </w:rPr>
      </w:pPr>
    </w:p>
    <w:p w14:paraId="2591E059" w14:textId="3872A9B2" w:rsidR="00367C7B" w:rsidRPr="00B77A15" w:rsidRDefault="00367C7B"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 xml:space="preserve">NOTE: </w:t>
      </w:r>
      <w:r w:rsidR="00CA1D0D" w:rsidRPr="00B77A15">
        <w:rPr>
          <w:rFonts w:asciiTheme="majorHAnsi" w:eastAsia="Calibri" w:hAnsiTheme="majorHAnsi" w:cstheme="majorHAnsi"/>
          <w:bCs/>
          <w:sz w:val="24"/>
          <w:szCs w:val="24"/>
          <w:lang w:val="en-US"/>
        </w:rPr>
        <w:t>From now on</w:t>
      </w:r>
      <w:r w:rsidRPr="00B77A15">
        <w:rPr>
          <w:rFonts w:asciiTheme="majorHAnsi" w:eastAsia="Calibri" w:hAnsiTheme="majorHAnsi" w:cstheme="majorHAnsi"/>
          <w:bCs/>
          <w:sz w:val="24"/>
          <w:szCs w:val="24"/>
          <w:lang w:val="en-US"/>
        </w:rPr>
        <w:t>wards</w:t>
      </w:r>
      <w:r w:rsidR="00CA1D0D" w:rsidRPr="00B77A15">
        <w:rPr>
          <w:rFonts w:asciiTheme="majorHAnsi" w:eastAsia="Calibri" w:hAnsiTheme="majorHAnsi" w:cstheme="majorHAnsi"/>
          <w:bCs/>
          <w:sz w:val="24"/>
          <w:szCs w:val="24"/>
          <w:lang w:val="en-US"/>
        </w:rPr>
        <w:t>, keep the cold chain unbroken.</w:t>
      </w:r>
    </w:p>
    <w:p w14:paraId="5EFFCC74" w14:textId="77777777" w:rsidR="00367C7B" w:rsidRPr="00B77A15" w:rsidRDefault="00367C7B"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1E" w14:textId="0EBC8F02"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W</w:t>
      </w:r>
      <w:r w:rsidR="00643910" w:rsidRPr="00B77A15">
        <w:rPr>
          <w:rFonts w:asciiTheme="majorHAnsi" w:eastAsia="Calibri" w:hAnsiTheme="majorHAnsi" w:cstheme="majorHAnsi"/>
          <w:sz w:val="24"/>
          <w:szCs w:val="24"/>
          <w:lang w:val="en-US"/>
        </w:rPr>
        <w:t>ash</w:t>
      </w:r>
      <w:r w:rsidR="005C6B07" w:rsidRPr="00B77A15">
        <w:rPr>
          <w:rFonts w:asciiTheme="majorHAnsi" w:eastAsia="Calibri" w:hAnsiTheme="majorHAnsi" w:cstheme="majorHAnsi"/>
          <w:sz w:val="24"/>
          <w:szCs w:val="24"/>
          <w:lang w:val="en-US"/>
        </w:rPr>
        <w:t xml:space="preserve"> the</w:t>
      </w:r>
      <w:r w:rsidR="00643910" w:rsidRPr="00B77A15">
        <w:rPr>
          <w:rFonts w:asciiTheme="majorHAnsi" w:eastAsia="Calibri" w:hAnsiTheme="majorHAnsi" w:cstheme="majorHAnsi"/>
          <w:sz w:val="24"/>
          <w:szCs w:val="24"/>
          <w:lang w:val="en-US"/>
        </w:rPr>
        <w:t xml:space="preserve"> c</w:t>
      </w:r>
      <w:r w:rsidRPr="00B77A15">
        <w:rPr>
          <w:rFonts w:asciiTheme="majorHAnsi" w:eastAsia="Calibri" w:hAnsiTheme="majorHAnsi" w:cstheme="majorHAnsi"/>
          <w:sz w:val="24"/>
          <w:szCs w:val="24"/>
          <w:lang w:val="en-US"/>
        </w:rPr>
        <w:t xml:space="preserve">ells </w:t>
      </w:r>
      <w:r w:rsidR="00643910" w:rsidRPr="00B77A15">
        <w:rPr>
          <w:rFonts w:asciiTheme="majorHAnsi" w:eastAsia="Calibri" w:hAnsiTheme="majorHAnsi" w:cstheme="majorHAnsi"/>
          <w:sz w:val="24"/>
          <w:szCs w:val="24"/>
          <w:lang w:val="en-US"/>
        </w:rPr>
        <w:t xml:space="preserve">with </w:t>
      </w:r>
      <w:proofErr w:type="spellStart"/>
      <w:r w:rsidR="00643910" w:rsidRPr="00B77A15">
        <w:rPr>
          <w:rFonts w:asciiTheme="majorHAnsi" w:eastAsia="Calibri" w:hAnsiTheme="majorHAnsi" w:cstheme="majorHAnsi"/>
          <w:sz w:val="24"/>
          <w:szCs w:val="24"/>
          <w:lang w:val="en-US"/>
        </w:rPr>
        <w:t>hFCB</w:t>
      </w:r>
      <w:proofErr w:type="spellEnd"/>
      <w:r w:rsidRPr="00B77A15">
        <w:rPr>
          <w:rFonts w:asciiTheme="majorHAnsi" w:eastAsia="Calibri" w:hAnsiTheme="majorHAnsi" w:cstheme="majorHAnsi"/>
          <w:sz w:val="24"/>
          <w:szCs w:val="24"/>
          <w:lang w:val="en-US"/>
        </w:rPr>
        <w:t xml:space="preserve"> containing 1:50 dilution of </w:t>
      </w:r>
      <w:r w:rsidR="00643910" w:rsidRPr="00B77A15">
        <w:rPr>
          <w:rFonts w:asciiTheme="majorHAnsi" w:eastAsia="Calibri" w:hAnsiTheme="majorHAnsi" w:cstheme="majorHAnsi"/>
          <w:sz w:val="24"/>
          <w:szCs w:val="24"/>
          <w:lang w:val="en-US"/>
        </w:rPr>
        <w:t>Fc Receptor Blocking Solution</w:t>
      </w:r>
      <w:r w:rsidR="00ED5B67" w:rsidRPr="00B77A15">
        <w:rPr>
          <w:rFonts w:asciiTheme="majorHAnsi" w:eastAsia="Calibri" w:hAnsiTheme="majorHAnsi" w:cstheme="majorHAnsi"/>
          <w:sz w:val="24"/>
          <w:szCs w:val="24"/>
          <w:lang w:val="en-US"/>
        </w:rPr>
        <w:t xml:space="preserve"> (see the </w:t>
      </w:r>
      <w:r w:rsidR="00ED5B67" w:rsidRPr="00B77A15">
        <w:rPr>
          <w:rFonts w:asciiTheme="majorHAnsi" w:eastAsia="Calibri" w:hAnsiTheme="majorHAnsi" w:cstheme="majorHAnsi"/>
          <w:b/>
          <w:bCs/>
          <w:sz w:val="24"/>
          <w:szCs w:val="24"/>
          <w:lang w:val="en-US"/>
        </w:rPr>
        <w:t>Table of Materials</w:t>
      </w:r>
      <w:r w:rsidR="00ED5B67"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Bring the volume to a final concentration of 10</w:t>
      </w:r>
      <w:r w:rsidRPr="00B77A15">
        <w:rPr>
          <w:rFonts w:asciiTheme="majorHAnsi" w:eastAsia="Calibri" w:hAnsiTheme="majorHAnsi" w:cstheme="majorHAnsi"/>
          <w:sz w:val="24"/>
          <w:szCs w:val="24"/>
          <w:vertAlign w:val="superscript"/>
          <w:lang w:val="en-US"/>
        </w:rPr>
        <w:t>7</w:t>
      </w:r>
      <w:r w:rsidRPr="00B77A15">
        <w:rPr>
          <w:rFonts w:asciiTheme="majorHAnsi" w:eastAsia="Calibri" w:hAnsiTheme="majorHAnsi" w:cstheme="majorHAnsi"/>
          <w:sz w:val="24"/>
          <w:szCs w:val="24"/>
          <w:lang w:val="en-US"/>
        </w:rPr>
        <w:t xml:space="preserve"> cells/mL</w:t>
      </w:r>
      <w:r w:rsidR="00643910" w:rsidRPr="00B77A15">
        <w:rPr>
          <w:rFonts w:asciiTheme="majorHAnsi" w:eastAsia="Calibri" w:hAnsiTheme="majorHAnsi" w:cstheme="majorHAnsi"/>
          <w:sz w:val="24"/>
          <w:szCs w:val="24"/>
          <w:lang w:val="en-US"/>
        </w:rPr>
        <w:t xml:space="preserve"> and </w:t>
      </w:r>
      <w:r w:rsidR="00ED5B67" w:rsidRPr="00B77A15">
        <w:rPr>
          <w:rFonts w:asciiTheme="majorHAnsi" w:eastAsia="Calibri" w:hAnsiTheme="majorHAnsi" w:cstheme="majorHAnsi"/>
          <w:sz w:val="24"/>
          <w:szCs w:val="24"/>
          <w:lang w:val="en-US"/>
        </w:rPr>
        <w:t>i</w:t>
      </w:r>
      <w:r w:rsidRPr="00B77A15">
        <w:rPr>
          <w:rFonts w:asciiTheme="majorHAnsi" w:eastAsia="Calibri" w:hAnsiTheme="majorHAnsi" w:cstheme="majorHAnsi"/>
          <w:sz w:val="24"/>
          <w:szCs w:val="24"/>
          <w:lang w:val="en-US"/>
        </w:rPr>
        <w:t xml:space="preserve">ncubate for an additional 15 min to achieve efficient </w:t>
      </w:r>
      <w:proofErr w:type="spellStart"/>
      <w:r w:rsidRPr="00B77A15">
        <w:rPr>
          <w:rFonts w:asciiTheme="majorHAnsi" w:eastAsia="Calibri" w:hAnsiTheme="majorHAnsi" w:cstheme="majorHAnsi"/>
          <w:sz w:val="24"/>
          <w:szCs w:val="24"/>
          <w:lang w:val="en-US"/>
        </w:rPr>
        <w:t>Fc</w:t>
      </w:r>
      <w:r w:rsidR="0026156D" w:rsidRPr="00B77A15">
        <w:rPr>
          <w:rFonts w:asciiTheme="majorHAnsi" w:eastAsia="Calibri" w:hAnsiTheme="majorHAnsi" w:cstheme="majorHAnsi"/>
          <w:sz w:val="24"/>
          <w:szCs w:val="24"/>
          <w:lang w:val="en-US"/>
        </w:rPr>
        <w:t>g</w:t>
      </w:r>
      <w:r w:rsidRPr="00B77A15">
        <w:rPr>
          <w:rFonts w:asciiTheme="majorHAnsi" w:eastAsia="Calibri" w:hAnsiTheme="majorHAnsi" w:cstheme="majorHAnsi"/>
          <w:sz w:val="24"/>
          <w:szCs w:val="24"/>
          <w:lang w:val="en-US"/>
        </w:rPr>
        <w:t>R</w:t>
      </w:r>
      <w:proofErr w:type="spellEnd"/>
      <w:r w:rsidRPr="00B77A15">
        <w:rPr>
          <w:rFonts w:asciiTheme="majorHAnsi" w:eastAsia="Calibri" w:hAnsiTheme="majorHAnsi" w:cstheme="majorHAnsi"/>
          <w:sz w:val="24"/>
          <w:szCs w:val="24"/>
          <w:lang w:val="en-US"/>
        </w:rPr>
        <w:t xml:space="preserve"> blocking.</w:t>
      </w:r>
    </w:p>
    <w:p w14:paraId="3244372A" w14:textId="77777777" w:rsidR="00ED5B67" w:rsidRPr="00B77A15" w:rsidRDefault="00ED5B67" w:rsidP="002D1E4E">
      <w:pPr>
        <w:spacing w:line="240" w:lineRule="auto"/>
        <w:jc w:val="both"/>
        <w:rPr>
          <w:rFonts w:asciiTheme="majorHAnsi" w:eastAsia="Calibri" w:hAnsiTheme="majorHAnsi" w:cstheme="majorHAnsi"/>
          <w:sz w:val="24"/>
          <w:szCs w:val="24"/>
          <w:lang w:val="en-US"/>
        </w:rPr>
      </w:pPr>
    </w:p>
    <w:p w14:paraId="00000020" w14:textId="53D1D60E"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Distribute 100 µL of the cell suspension (i.e., 10</w:t>
      </w:r>
      <w:r w:rsidRPr="00B77A15">
        <w:rPr>
          <w:rFonts w:asciiTheme="majorHAnsi" w:eastAsia="Calibri" w:hAnsiTheme="majorHAnsi" w:cstheme="majorHAnsi"/>
          <w:sz w:val="24"/>
          <w:szCs w:val="24"/>
          <w:vertAlign w:val="superscript"/>
          <w:lang w:val="en-US"/>
        </w:rPr>
        <w:t>6</w:t>
      </w:r>
      <w:r w:rsidRPr="00B77A15">
        <w:rPr>
          <w:rFonts w:asciiTheme="majorHAnsi" w:eastAsia="Calibri" w:hAnsiTheme="majorHAnsi" w:cstheme="majorHAnsi"/>
          <w:sz w:val="24"/>
          <w:szCs w:val="24"/>
          <w:lang w:val="en-US"/>
        </w:rPr>
        <w:t xml:space="preserve"> cells) per well of a U-bottom or V-bottom 96-well plate. Keep the cells on ice and protected from light (cover with </w:t>
      </w:r>
      <w:r w:rsidR="00135118" w:rsidRPr="00B77A15">
        <w:rPr>
          <w:rFonts w:asciiTheme="majorHAnsi" w:eastAsia="Calibri" w:hAnsiTheme="majorHAnsi" w:cstheme="majorHAnsi"/>
          <w:sz w:val="24"/>
          <w:szCs w:val="24"/>
          <w:lang w:val="en-US"/>
        </w:rPr>
        <w:t>a</w:t>
      </w:r>
      <w:r w:rsidRPr="00B77A15">
        <w:rPr>
          <w:rFonts w:asciiTheme="majorHAnsi" w:eastAsia="Calibri" w:hAnsiTheme="majorHAnsi" w:cstheme="majorHAnsi"/>
          <w:sz w:val="24"/>
          <w:szCs w:val="24"/>
          <w:lang w:val="en-US"/>
        </w:rPr>
        <w:t xml:space="preserve">luminum Foil). </w:t>
      </w:r>
    </w:p>
    <w:p w14:paraId="526629E8" w14:textId="77777777" w:rsidR="00B65DB1" w:rsidRPr="00B77A15" w:rsidRDefault="00B65DB1" w:rsidP="002D1E4E">
      <w:pPr>
        <w:spacing w:line="240" w:lineRule="auto"/>
        <w:jc w:val="both"/>
        <w:rPr>
          <w:rFonts w:asciiTheme="majorHAnsi" w:eastAsia="Calibri" w:hAnsiTheme="majorHAnsi" w:cstheme="majorHAnsi"/>
          <w:sz w:val="24"/>
          <w:szCs w:val="24"/>
          <w:lang w:val="en-US"/>
        </w:rPr>
      </w:pPr>
    </w:p>
    <w:p w14:paraId="00000021" w14:textId="0B95201E"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Prepare an antibody master mix </w:t>
      </w:r>
      <w:r w:rsidR="00F37C00" w:rsidRPr="00B77A15">
        <w:rPr>
          <w:rFonts w:asciiTheme="majorHAnsi" w:eastAsia="Calibri" w:hAnsiTheme="majorHAnsi" w:cstheme="majorHAnsi"/>
          <w:sz w:val="24"/>
          <w:szCs w:val="24"/>
          <w:lang w:val="en-US"/>
        </w:rPr>
        <w:t xml:space="preserve">in </w:t>
      </w:r>
      <w:proofErr w:type="spellStart"/>
      <w:r w:rsidR="00DA226A" w:rsidRPr="00B77A15">
        <w:rPr>
          <w:rFonts w:asciiTheme="majorHAnsi" w:eastAsia="Calibri" w:hAnsiTheme="majorHAnsi" w:cstheme="majorHAnsi"/>
          <w:sz w:val="24"/>
          <w:szCs w:val="24"/>
          <w:lang w:val="en-US"/>
        </w:rPr>
        <w:t>hFCB</w:t>
      </w:r>
      <w:proofErr w:type="spellEnd"/>
      <w:r w:rsidR="0000577A" w:rsidRPr="00B77A15">
        <w:rPr>
          <w:rFonts w:asciiTheme="majorHAnsi" w:eastAsia="Calibri" w:hAnsiTheme="majorHAnsi" w:cstheme="majorHAnsi"/>
          <w:sz w:val="24"/>
          <w:szCs w:val="24"/>
          <w:lang w:val="en-US"/>
        </w:rPr>
        <w:t xml:space="preserve"> by defining </w:t>
      </w:r>
      <w:r w:rsidR="00E24638" w:rsidRPr="00B77A15">
        <w:rPr>
          <w:rFonts w:asciiTheme="majorHAnsi" w:eastAsia="Calibri" w:hAnsiTheme="majorHAnsi" w:cstheme="majorHAnsi"/>
          <w:sz w:val="24"/>
          <w:szCs w:val="24"/>
          <w:lang w:val="en-US"/>
        </w:rPr>
        <w:t xml:space="preserve">the optimal antibody concentrations for each fluorochrome-conjugated antibody, and most importantly, for those antibodies used </w:t>
      </w:r>
      <w:r w:rsidR="000D7C76">
        <w:rPr>
          <w:rFonts w:asciiTheme="majorHAnsi" w:eastAsia="Calibri" w:hAnsiTheme="majorHAnsi" w:cstheme="majorHAnsi"/>
          <w:sz w:val="24"/>
          <w:szCs w:val="24"/>
          <w:lang w:val="en-US"/>
        </w:rPr>
        <w:t>to</w:t>
      </w:r>
      <w:r w:rsidR="00E24638" w:rsidRPr="00B77A15">
        <w:rPr>
          <w:rFonts w:asciiTheme="majorHAnsi" w:eastAsia="Calibri" w:hAnsiTheme="majorHAnsi" w:cstheme="majorHAnsi"/>
          <w:sz w:val="24"/>
          <w:szCs w:val="24"/>
          <w:lang w:val="en-US"/>
        </w:rPr>
        <w:t xml:space="preserve"> determin</w:t>
      </w:r>
      <w:r w:rsidR="000D7C76">
        <w:rPr>
          <w:rFonts w:asciiTheme="majorHAnsi" w:eastAsia="Calibri" w:hAnsiTheme="majorHAnsi" w:cstheme="majorHAnsi"/>
          <w:sz w:val="24"/>
          <w:szCs w:val="24"/>
          <w:lang w:val="en-US"/>
        </w:rPr>
        <w:t>e</w:t>
      </w:r>
      <w:r w:rsidR="00E24638" w:rsidRPr="00B77A15">
        <w:rPr>
          <w:rFonts w:asciiTheme="majorHAnsi" w:eastAsia="Calibri" w:hAnsiTheme="majorHAnsi" w:cstheme="majorHAnsi"/>
          <w:sz w:val="24"/>
          <w:szCs w:val="24"/>
          <w:lang w:val="en-US"/>
        </w:rPr>
        <w:t xml:space="preserve"> surface protein densities. For example, for quantification of ICAM-1 expression on tonsillar cell populations</w:t>
      </w:r>
      <w:r w:rsidR="00C619C4" w:rsidRPr="00B77A15">
        <w:rPr>
          <w:rFonts w:asciiTheme="majorHAnsi" w:eastAsia="Calibri" w:hAnsiTheme="majorHAnsi" w:cstheme="majorHAnsi"/>
          <w:sz w:val="24"/>
          <w:szCs w:val="24"/>
          <w:lang w:val="en-US"/>
        </w:rPr>
        <w:t>,</w:t>
      </w:r>
      <w:r w:rsidR="00E24638" w:rsidRPr="00B77A15">
        <w:rPr>
          <w:rFonts w:asciiTheme="majorHAnsi" w:eastAsia="Calibri" w:hAnsiTheme="majorHAnsi" w:cstheme="majorHAnsi"/>
          <w:sz w:val="24"/>
          <w:szCs w:val="24"/>
          <w:lang w:val="en-US"/>
        </w:rPr>
        <w:t xml:space="preserve"> as shown in </w:t>
      </w:r>
      <w:r w:rsidR="00E24638" w:rsidRPr="00B77A15">
        <w:rPr>
          <w:rFonts w:asciiTheme="majorHAnsi" w:eastAsia="Calibri" w:hAnsiTheme="majorHAnsi" w:cstheme="majorHAnsi"/>
          <w:b/>
          <w:bCs/>
          <w:sz w:val="24"/>
          <w:szCs w:val="24"/>
          <w:lang w:val="en-US"/>
        </w:rPr>
        <w:t>Fig</w:t>
      </w:r>
      <w:r w:rsidR="00C619C4" w:rsidRPr="00B77A15">
        <w:rPr>
          <w:rFonts w:asciiTheme="majorHAnsi" w:eastAsia="Calibri" w:hAnsiTheme="majorHAnsi" w:cstheme="majorHAnsi"/>
          <w:b/>
          <w:bCs/>
          <w:sz w:val="24"/>
          <w:szCs w:val="24"/>
          <w:lang w:val="en-US"/>
        </w:rPr>
        <w:t>ure</w:t>
      </w:r>
      <w:r w:rsidR="00E24638" w:rsidRPr="00B77A15">
        <w:rPr>
          <w:rFonts w:asciiTheme="majorHAnsi" w:eastAsia="Calibri" w:hAnsiTheme="majorHAnsi" w:cstheme="majorHAnsi"/>
          <w:b/>
          <w:bCs/>
          <w:sz w:val="24"/>
          <w:szCs w:val="24"/>
          <w:lang w:val="en-US"/>
        </w:rPr>
        <w:t xml:space="preserve"> 1</w:t>
      </w:r>
      <w:r w:rsidR="00C619C4" w:rsidRPr="00B77A15">
        <w:rPr>
          <w:rFonts w:asciiTheme="majorHAnsi" w:eastAsia="Calibri" w:hAnsiTheme="majorHAnsi" w:cstheme="majorHAnsi"/>
          <w:sz w:val="24"/>
          <w:szCs w:val="24"/>
          <w:lang w:val="en-US"/>
        </w:rPr>
        <w:t>,</w:t>
      </w:r>
      <w:r w:rsidR="00E24638" w:rsidRPr="00B77A15">
        <w:rPr>
          <w:rFonts w:asciiTheme="majorHAnsi" w:eastAsia="Calibri" w:hAnsiTheme="majorHAnsi" w:cstheme="majorHAnsi"/>
          <w:sz w:val="24"/>
          <w:szCs w:val="24"/>
          <w:lang w:val="en-US"/>
        </w:rPr>
        <w:t xml:space="preserve"> prepare a mix containing 1:200 dilutions of anti-CD4, anti-CD19, and anti-CXCR5 together with saturating concentrations of an anti-ICAM-1 antibody with known AF647 fluorochromes per antibody (</w:t>
      </w:r>
      <w:r w:rsidR="00C140B7" w:rsidRPr="00B77A15">
        <w:rPr>
          <w:rFonts w:asciiTheme="majorHAnsi" w:eastAsia="Calibri" w:hAnsiTheme="majorHAnsi" w:cstheme="majorHAnsi"/>
          <w:sz w:val="24"/>
          <w:szCs w:val="24"/>
          <w:lang w:val="en-US"/>
        </w:rPr>
        <w:t>i.e.</w:t>
      </w:r>
      <w:r w:rsidR="0015202B">
        <w:rPr>
          <w:rFonts w:asciiTheme="majorHAnsi" w:eastAsia="Calibri" w:hAnsiTheme="majorHAnsi" w:cstheme="majorHAnsi"/>
          <w:sz w:val="24"/>
          <w:szCs w:val="24"/>
          <w:lang w:val="en-US"/>
        </w:rPr>
        <w:t>,</w:t>
      </w:r>
      <w:r w:rsidR="00C140B7" w:rsidRPr="00B77A15">
        <w:rPr>
          <w:rFonts w:asciiTheme="majorHAnsi" w:eastAsia="Calibri" w:hAnsiTheme="majorHAnsi" w:cstheme="majorHAnsi"/>
          <w:sz w:val="24"/>
          <w:szCs w:val="24"/>
          <w:lang w:val="en-US"/>
        </w:rPr>
        <w:t xml:space="preserve"> </w:t>
      </w:r>
      <w:r w:rsidR="00E24638" w:rsidRPr="00B77A15">
        <w:rPr>
          <w:rFonts w:asciiTheme="majorHAnsi" w:eastAsia="Calibri" w:hAnsiTheme="majorHAnsi" w:cstheme="majorHAnsi"/>
          <w:sz w:val="24"/>
          <w:szCs w:val="24"/>
          <w:lang w:val="en-US"/>
        </w:rPr>
        <w:t xml:space="preserve">10 µg/mL, </w:t>
      </w:r>
      <w:r w:rsidR="00C140B7" w:rsidRPr="00B77A15">
        <w:rPr>
          <w:rFonts w:asciiTheme="majorHAnsi" w:eastAsia="Calibri" w:hAnsiTheme="majorHAnsi" w:cstheme="majorHAnsi"/>
          <w:sz w:val="24"/>
          <w:szCs w:val="24"/>
          <w:lang w:val="en-US"/>
        </w:rPr>
        <w:t xml:space="preserve">which was </w:t>
      </w:r>
      <w:r w:rsidR="00E24638" w:rsidRPr="00B77A15">
        <w:rPr>
          <w:rFonts w:asciiTheme="majorHAnsi" w:eastAsia="Calibri" w:hAnsiTheme="majorHAnsi" w:cstheme="majorHAnsi"/>
          <w:sz w:val="24"/>
          <w:szCs w:val="24"/>
          <w:lang w:val="en-US"/>
        </w:rPr>
        <w:t>defined by independent antibody titration experiments).</w:t>
      </w:r>
    </w:p>
    <w:p w14:paraId="3E0EEBA5" w14:textId="77777777" w:rsidR="00B65DB1" w:rsidRPr="00B77A15" w:rsidRDefault="00B65DB1" w:rsidP="002D1E4E">
      <w:pPr>
        <w:spacing w:line="240" w:lineRule="auto"/>
        <w:jc w:val="both"/>
        <w:rPr>
          <w:rFonts w:asciiTheme="majorHAnsi" w:eastAsia="Calibri" w:hAnsiTheme="majorHAnsi" w:cstheme="majorHAnsi"/>
          <w:sz w:val="24"/>
          <w:szCs w:val="24"/>
          <w:lang w:val="en-US"/>
        </w:rPr>
      </w:pPr>
    </w:p>
    <w:p w14:paraId="495CAE51" w14:textId="5AEDBDE5" w:rsidR="00C619C4"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As additional controls, prepare an antibody master mix containing the relevant </w:t>
      </w:r>
      <w:r w:rsidRPr="00B77A15">
        <w:rPr>
          <w:rFonts w:asciiTheme="majorHAnsi" w:eastAsia="Calibri" w:hAnsiTheme="majorHAnsi" w:cstheme="majorHAnsi"/>
          <w:b/>
          <w:sz w:val="24"/>
          <w:szCs w:val="24"/>
          <w:lang w:val="en-US"/>
        </w:rPr>
        <w:t>antibody isotype controls (at the same effective concentrations</w:t>
      </w:r>
      <w:r w:rsidR="0094237F" w:rsidRPr="00B77A15">
        <w:rPr>
          <w:rFonts w:asciiTheme="majorHAnsi" w:eastAsia="Calibri" w:hAnsiTheme="majorHAnsi" w:cstheme="majorHAnsi"/>
          <w:b/>
          <w:sz w:val="24"/>
          <w:szCs w:val="24"/>
          <w:lang w:val="en-US"/>
        </w:rPr>
        <w:t xml:space="preserve"> </w:t>
      </w:r>
      <w:r w:rsidR="00C619C4" w:rsidRPr="00B77A15">
        <w:rPr>
          <w:rFonts w:asciiTheme="majorHAnsi" w:eastAsia="Calibri" w:hAnsiTheme="majorHAnsi" w:cstheme="majorHAnsi"/>
          <w:b/>
          <w:sz w:val="24"/>
          <w:szCs w:val="24"/>
          <w:lang w:val="en-US"/>
        </w:rPr>
        <w:t>as</w:t>
      </w:r>
      <w:r w:rsidR="0094237F" w:rsidRPr="00B77A15">
        <w:rPr>
          <w:rFonts w:asciiTheme="majorHAnsi" w:eastAsia="Calibri" w:hAnsiTheme="majorHAnsi" w:cstheme="majorHAnsi"/>
          <w:b/>
          <w:sz w:val="24"/>
          <w:szCs w:val="24"/>
          <w:lang w:val="en-US"/>
        </w:rPr>
        <w:t xml:space="preserve"> their counterparts conjugated with the same fluorochromes </w:t>
      </w:r>
      <w:r w:rsidRPr="00B77A15">
        <w:rPr>
          <w:rFonts w:asciiTheme="majorHAnsi" w:eastAsia="Calibri" w:hAnsiTheme="majorHAnsi" w:cstheme="majorHAnsi"/>
          <w:sz w:val="24"/>
          <w:szCs w:val="24"/>
          <w:lang w:val="en-US"/>
        </w:rPr>
        <w:t xml:space="preserve">for background </w:t>
      </w:r>
      <w:r w:rsidR="00C140B7" w:rsidRPr="00B77A15">
        <w:rPr>
          <w:rFonts w:asciiTheme="majorHAnsi" w:eastAsia="Calibri" w:hAnsiTheme="majorHAnsi" w:cstheme="majorHAnsi"/>
          <w:sz w:val="24"/>
          <w:szCs w:val="24"/>
          <w:lang w:val="en-US"/>
        </w:rPr>
        <w:t>subtraction</w:t>
      </w:r>
      <w:r w:rsidR="00B44C09" w:rsidRPr="00B77A15">
        <w:rPr>
          <w:rFonts w:asciiTheme="majorHAnsi" w:eastAsia="Calibri" w:hAnsiTheme="majorHAnsi" w:cstheme="majorHAnsi"/>
          <w:sz w:val="24"/>
          <w:szCs w:val="24"/>
          <w:lang w:val="en-US"/>
        </w:rPr>
        <w:t>)</w:t>
      </w:r>
      <w:r w:rsidR="00C140B7" w:rsidRPr="00B77A15">
        <w:rPr>
          <w:rFonts w:asciiTheme="majorHAnsi" w:eastAsia="Calibri" w:hAnsiTheme="majorHAnsi" w:cstheme="majorHAnsi"/>
          <w:sz w:val="24"/>
          <w:szCs w:val="24"/>
          <w:lang w:val="en-US"/>
        </w:rPr>
        <w:t xml:space="preserve">, i.e., use 10 µg/mL of a relevant AF647 isotype control. </w:t>
      </w:r>
    </w:p>
    <w:p w14:paraId="3DE60FE9" w14:textId="77777777" w:rsidR="00C619C4" w:rsidRPr="00B77A15" w:rsidRDefault="00C619C4" w:rsidP="002D1E4E">
      <w:pPr>
        <w:pStyle w:val="ListParagraph"/>
        <w:spacing w:line="240" w:lineRule="auto"/>
        <w:ind w:left="0"/>
        <w:jc w:val="both"/>
        <w:rPr>
          <w:rFonts w:asciiTheme="majorHAnsi" w:eastAsia="Calibri" w:hAnsiTheme="majorHAnsi" w:cstheme="majorHAnsi"/>
          <w:sz w:val="24"/>
          <w:szCs w:val="24"/>
          <w:lang w:val="en-US"/>
        </w:rPr>
      </w:pPr>
    </w:p>
    <w:p w14:paraId="00000022" w14:textId="6799EA84" w:rsidR="00AB593B" w:rsidRPr="00B77A15" w:rsidRDefault="00C619C4"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B44C09" w:rsidRPr="00B77A15">
        <w:rPr>
          <w:rFonts w:asciiTheme="majorHAnsi" w:eastAsia="Calibri" w:hAnsiTheme="majorHAnsi" w:cstheme="majorHAnsi"/>
          <w:sz w:val="24"/>
          <w:szCs w:val="24"/>
          <w:lang w:val="en-US"/>
        </w:rPr>
        <w:t>I</w:t>
      </w:r>
      <w:r w:rsidR="00C140B7" w:rsidRPr="00B77A15">
        <w:rPr>
          <w:rFonts w:asciiTheme="majorHAnsi" w:eastAsia="Calibri" w:hAnsiTheme="majorHAnsi" w:cstheme="majorHAnsi"/>
          <w:sz w:val="24"/>
          <w:szCs w:val="24"/>
          <w:lang w:val="en-US"/>
        </w:rPr>
        <w:t>n the example above, such</w:t>
      </w:r>
      <w:r w:rsidR="00B44C09" w:rsidRPr="00B77A15">
        <w:rPr>
          <w:rFonts w:asciiTheme="majorHAnsi" w:eastAsia="Calibri" w:hAnsiTheme="majorHAnsi" w:cstheme="majorHAnsi"/>
          <w:sz w:val="24"/>
          <w:szCs w:val="24"/>
          <w:lang w:val="en-US"/>
        </w:rPr>
        <w:t xml:space="preserve"> an</w:t>
      </w:r>
      <w:r w:rsidR="00C140B7" w:rsidRPr="00B77A15">
        <w:rPr>
          <w:rFonts w:asciiTheme="majorHAnsi" w:eastAsia="Calibri" w:hAnsiTheme="majorHAnsi" w:cstheme="majorHAnsi"/>
          <w:sz w:val="24"/>
          <w:szCs w:val="24"/>
          <w:lang w:val="en-US"/>
        </w:rPr>
        <w:t xml:space="preserve"> isotype control is used to subtract background fluorescence from the true ICAM-1 signal on cells</w:t>
      </w:r>
      <w:r w:rsidR="00CA1D0D" w:rsidRPr="00B77A15">
        <w:rPr>
          <w:rFonts w:asciiTheme="majorHAnsi" w:eastAsia="Calibri" w:hAnsiTheme="majorHAnsi" w:cstheme="majorHAnsi"/>
          <w:sz w:val="24"/>
          <w:szCs w:val="24"/>
          <w:lang w:val="en-US"/>
        </w:rPr>
        <w:t xml:space="preserve">.  </w:t>
      </w:r>
    </w:p>
    <w:p w14:paraId="23ECA3C9" w14:textId="77777777" w:rsidR="008555B6" w:rsidRPr="00B77A15" w:rsidRDefault="008555B6" w:rsidP="002D1E4E">
      <w:pPr>
        <w:spacing w:line="240" w:lineRule="auto"/>
        <w:jc w:val="both"/>
        <w:rPr>
          <w:rFonts w:asciiTheme="majorHAnsi" w:eastAsia="Calibri" w:hAnsiTheme="majorHAnsi" w:cstheme="majorHAnsi"/>
          <w:sz w:val="24"/>
          <w:szCs w:val="24"/>
          <w:lang w:val="en-US"/>
        </w:rPr>
      </w:pPr>
    </w:p>
    <w:p w14:paraId="00000023" w14:textId="3D7E7DB4"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When quantifying </w:t>
      </w:r>
      <w:r w:rsidR="00962C44" w:rsidRPr="00B77A15">
        <w:rPr>
          <w:rFonts w:asciiTheme="majorHAnsi" w:eastAsia="Calibri" w:hAnsiTheme="majorHAnsi" w:cstheme="majorHAnsi"/>
          <w:sz w:val="24"/>
          <w:szCs w:val="24"/>
          <w:lang w:val="en-US"/>
        </w:rPr>
        <w:t xml:space="preserve">protein </w:t>
      </w:r>
      <w:r w:rsidRPr="00B77A15">
        <w:rPr>
          <w:rFonts w:asciiTheme="majorHAnsi" w:eastAsia="Calibri" w:hAnsiTheme="majorHAnsi" w:cstheme="majorHAnsi"/>
          <w:sz w:val="24"/>
          <w:szCs w:val="24"/>
          <w:lang w:val="en-US"/>
        </w:rPr>
        <w:t>densities on cell</w:t>
      </w:r>
      <w:r w:rsidR="00DA226A" w:rsidRPr="00B77A15">
        <w:rPr>
          <w:rFonts w:asciiTheme="majorHAnsi" w:eastAsia="Calibri" w:hAnsiTheme="majorHAnsi" w:cstheme="majorHAnsi"/>
          <w:sz w:val="24"/>
          <w:szCs w:val="24"/>
          <w:lang w:val="en-US"/>
        </w:rPr>
        <w:t xml:space="preserve"> subsets</w:t>
      </w:r>
      <w:r w:rsidRPr="00B77A15">
        <w:rPr>
          <w:rFonts w:asciiTheme="majorHAnsi" w:eastAsia="Calibri" w:hAnsiTheme="majorHAnsi" w:cstheme="majorHAnsi"/>
          <w:sz w:val="24"/>
          <w:szCs w:val="24"/>
          <w:lang w:val="en-US"/>
        </w:rPr>
        <w:t xml:space="preserve"> </w:t>
      </w:r>
      <w:r w:rsidR="0030584D" w:rsidRPr="00B77A15">
        <w:rPr>
          <w:rFonts w:asciiTheme="majorHAnsi" w:eastAsia="Calibri" w:hAnsiTheme="majorHAnsi" w:cstheme="majorHAnsi"/>
          <w:sz w:val="24"/>
          <w:szCs w:val="24"/>
          <w:lang w:val="en-US"/>
        </w:rPr>
        <w:t xml:space="preserve">present at low frequencies </w:t>
      </w:r>
      <w:r w:rsidRPr="00B77A15">
        <w:rPr>
          <w:rFonts w:asciiTheme="majorHAnsi" w:eastAsia="Calibri" w:hAnsiTheme="majorHAnsi" w:cstheme="majorHAnsi"/>
          <w:sz w:val="24"/>
          <w:szCs w:val="24"/>
          <w:lang w:val="en-US"/>
        </w:rPr>
        <w:t xml:space="preserve">within tissues, prepare fluorescence minus one (FMO) controls containing all staining antibodies except for the markers of interest (see further details in </w:t>
      </w:r>
      <w:r w:rsidR="00D4461A"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&lt;EndNote&gt;&lt;Cite&gt;&lt;Author&gt;Roederer&lt;/Author&gt;&lt;Year&gt;2001&lt;/Year&gt;&lt;RecNum&gt;750&lt;/RecNum&gt;&lt;DisplayText&gt;&lt;style face="superscript"&gt;12&lt;/style&gt;&lt;/DisplayText&gt;&lt;record&gt;&lt;rec-number&gt;750&lt;/rec-number&gt;&lt;foreign-keys&gt;&lt;key app="EN" db-id="weftvrx5mt0wt3esx9p590ftf5ddr0xtv0as" timestamp="1631015720"&gt;750&lt;/key&gt;&lt;/foreign-keys&gt;&lt;ref-type name="Journal Article"&gt;17&lt;/ref-type&gt;&lt;contributors&gt;&lt;authors&gt;&lt;author&gt;Roederer, M.&lt;/author&gt;&lt;/authors&gt;&lt;/contributors&gt;&lt;auth-address&gt;Vaccine Research Center, NIH, Bethesda, Maryland 20892-3015, USA. Roederer@drmr.com&lt;/auth-address&gt;&lt;titles&gt;&lt;title&gt;Spectral compensation for flow cytometry: visualization artifacts, limitations, and caveats&lt;/title&gt;&lt;secondary-title&gt;Cytometry&lt;/secondary-title&gt;&lt;/titles&gt;&lt;periodical&gt;&lt;full-title&gt;Cytometry&lt;/full-title&gt;&lt;/periodical&gt;&lt;pages&gt;194-205&lt;/pages&gt;&lt;volume&gt;45&lt;/volume&gt;&lt;number&gt;3&lt;/number&gt;&lt;edition&gt;2001/12/18&lt;/edition&gt;&lt;keywords&gt;&lt;keyword&gt;*Artifacts&lt;/keyword&gt;&lt;keyword&gt;Calibration&lt;/keyword&gt;&lt;keyword&gt;Flow Cytometry/*methods&lt;/keyword&gt;&lt;keyword&gt;Fluorescent Antibody Technique/methods&lt;/keyword&gt;&lt;keyword&gt;Humans&lt;/keyword&gt;&lt;keyword&gt;Immunophenotyping/methods&lt;/keyword&gt;&lt;keyword&gt;Leukocytes, Mononuclear/immunology&lt;/keyword&gt;&lt;keyword&gt;Models, Biological&lt;/keyword&gt;&lt;keyword&gt;Spectrum Analysis&lt;/keyword&gt;&lt;keyword&gt;Statistics as Topic&lt;/keyword&gt;&lt;/keywords&gt;&lt;dates&gt;&lt;year&gt;2001&lt;/year&gt;&lt;pub-dates&gt;&lt;date&gt;Nov 1&lt;/date&gt;&lt;/pub-dates&gt;&lt;/dates&gt;&lt;isbn&gt;0196-4763 (Print)&amp;#xD;0196-4763 (Linking)&lt;/isbn&gt;&lt;accession-num&gt;11746088&lt;/accession-num&gt;&lt;urls&gt;&lt;related-urls&gt;&lt;url&gt;https://www.ncbi.nlm.nih.gov/pubmed/11746088&lt;/url&gt;&lt;/related-urls&gt;&lt;/urls&gt;&lt;electronic-resource-num&gt;10.1002/1097-0320(20011101)45:3&amp;lt;194::aid-cyto1163&amp;gt;3.0.co;2-c&lt;/electronic-resource-num&gt;&lt;/record&gt;&lt;/Cite&gt;&lt;/EndNote&gt;</w:instrText>
      </w:r>
      <w:r w:rsidR="00D4461A"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12</w:t>
      </w:r>
      <w:r w:rsidR="00D4461A" w:rsidRPr="00B77A15">
        <w:rPr>
          <w:rFonts w:asciiTheme="majorHAnsi" w:eastAsia="Calibri" w:hAnsiTheme="majorHAnsi" w:cstheme="majorHAnsi"/>
          <w:sz w:val="24"/>
          <w:szCs w:val="24"/>
          <w:vertAlign w:val="superscript"/>
          <w:lang w:val="en-US"/>
        </w:rPr>
        <w:fldChar w:fldCharType="end"/>
      </w:r>
      <w:r w:rsidRPr="00B77A15">
        <w:rPr>
          <w:rFonts w:asciiTheme="majorHAnsi" w:eastAsia="Calibri" w:hAnsiTheme="majorHAnsi" w:cstheme="majorHAnsi"/>
          <w:sz w:val="24"/>
          <w:szCs w:val="24"/>
          <w:lang w:val="en-US"/>
        </w:rPr>
        <w:t xml:space="preserve">). </w:t>
      </w:r>
    </w:p>
    <w:p w14:paraId="68C39D69" w14:textId="77777777" w:rsidR="004A6733" w:rsidRPr="00B77A15" w:rsidRDefault="004A6733" w:rsidP="002D1E4E">
      <w:pPr>
        <w:spacing w:line="240" w:lineRule="auto"/>
        <w:jc w:val="both"/>
        <w:rPr>
          <w:rFonts w:asciiTheme="majorHAnsi" w:eastAsia="Calibri" w:hAnsiTheme="majorHAnsi" w:cstheme="majorHAnsi"/>
          <w:sz w:val="24"/>
          <w:szCs w:val="24"/>
          <w:lang w:val="en-US"/>
        </w:rPr>
      </w:pPr>
    </w:p>
    <w:p w14:paraId="00000024" w14:textId="7B88E446"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Spin down the 96-well plate containing the cells at 300</w:t>
      </w:r>
      <w:r w:rsidR="004A6733"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sz w:val="24"/>
          <w:szCs w:val="24"/>
          <w:lang w:val="en-US"/>
        </w:rPr>
        <w:t>g</w:t>
      </w:r>
      <w:r w:rsidRPr="00B77A15">
        <w:rPr>
          <w:rFonts w:asciiTheme="majorHAnsi" w:eastAsia="Calibri" w:hAnsiTheme="majorHAnsi" w:cstheme="majorHAnsi"/>
          <w:sz w:val="24"/>
          <w:szCs w:val="24"/>
          <w:lang w:val="en-US"/>
        </w:rPr>
        <w:t xml:space="preserve"> for 5 min</w:t>
      </w:r>
      <w:r w:rsidR="00D4461A" w:rsidRPr="00B77A15">
        <w:rPr>
          <w:rFonts w:asciiTheme="majorHAnsi" w:eastAsia="Calibri" w:hAnsiTheme="majorHAnsi" w:cstheme="majorHAnsi"/>
          <w:sz w:val="24"/>
          <w:szCs w:val="24"/>
          <w:lang w:val="en-US"/>
        </w:rPr>
        <w:t xml:space="preserve"> a</w:t>
      </w:r>
      <w:r w:rsidR="004A6733" w:rsidRPr="00B77A15">
        <w:rPr>
          <w:rFonts w:asciiTheme="majorHAnsi" w:eastAsia="Calibri" w:hAnsiTheme="majorHAnsi" w:cstheme="majorHAnsi"/>
          <w:sz w:val="24"/>
          <w:szCs w:val="24"/>
          <w:lang w:val="en-US"/>
        </w:rPr>
        <w:t>t</w:t>
      </w:r>
      <w:r w:rsidR="00D4461A" w:rsidRPr="00B77A15">
        <w:rPr>
          <w:rFonts w:asciiTheme="majorHAnsi" w:eastAsia="Calibri" w:hAnsiTheme="majorHAnsi" w:cstheme="majorHAnsi"/>
          <w:sz w:val="24"/>
          <w:szCs w:val="24"/>
          <w:lang w:val="en-US"/>
        </w:rPr>
        <w:t xml:space="preserve"> 4</w:t>
      </w:r>
      <w:r w:rsidR="004A6733" w:rsidRPr="00B77A15">
        <w:rPr>
          <w:rFonts w:asciiTheme="majorHAnsi" w:eastAsia="Calibri" w:hAnsiTheme="majorHAnsi" w:cstheme="majorHAnsi"/>
          <w:sz w:val="24"/>
          <w:szCs w:val="24"/>
          <w:lang w:val="en-US"/>
        </w:rPr>
        <w:t xml:space="preserve"> °</w:t>
      </w:r>
      <w:r w:rsidR="00D4461A" w:rsidRPr="00B77A15">
        <w:rPr>
          <w:rFonts w:asciiTheme="majorHAnsi" w:eastAsia="Calibri" w:hAnsiTheme="majorHAnsi" w:cstheme="majorHAnsi"/>
          <w:sz w:val="24"/>
          <w:szCs w:val="24"/>
          <w:lang w:val="en-US"/>
        </w:rPr>
        <w:t>C</w:t>
      </w:r>
      <w:r w:rsidRPr="00B77A15">
        <w:rPr>
          <w:rFonts w:asciiTheme="majorHAnsi" w:eastAsia="Calibri" w:hAnsiTheme="majorHAnsi" w:cstheme="majorHAnsi"/>
          <w:sz w:val="24"/>
          <w:szCs w:val="24"/>
          <w:lang w:val="en-US"/>
        </w:rPr>
        <w:t>, discard the supernatant</w:t>
      </w:r>
      <w:r w:rsidR="004A6733"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resuspend the cells in 50 µL of either the quantification antibody master mix or the isotype antibody master mix. </w:t>
      </w:r>
    </w:p>
    <w:p w14:paraId="1375BEF8" w14:textId="77777777" w:rsidR="004A6733" w:rsidRPr="00B77A15" w:rsidRDefault="004A6733" w:rsidP="002D1E4E">
      <w:pPr>
        <w:spacing w:line="240" w:lineRule="auto"/>
        <w:jc w:val="both"/>
        <w:rPr>
          <w:rFonts w:asciiTheme="majorHAnsi" w:eastAsia="Calibri" w:hAnsiTheme="majorHAnsi" w:cstheme="majorHAnsi"/>
          <w:sz w:val="24"/>
          <w:szCs w:val="24"/>
          <w:lang w:val="en-US"/>
        </w:rPr>
      </w:pPr>
    </w:p>
    <w:p w14:paraId="00000025" w14:textId="16E8899C"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Incubate </w:t>
      </w:r>
      <w:r w:rsidR="004A6733"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cells for at least 30 min at 4</w:t>
      </w:r>
      <w:r w:rsidR="004A6733" w:rsidRPr="00B77A15">
        <w:rPr>
          <w:rFonts w:asciiTheme="majorHAnsi" w:eastAsia="Calibri" w:hAnsiTheme="majorHAnsi" w:cstheme="majorHAnsi"/>
          <w:sz w:val="24"/>
          <w:szCs w:val="24"/>
          <w:lang w:val="en-US"/>
        </w:rPr>
        <w:t xml:space="preserve"> °</w:t>
      </w:r>
      <w:r w:rsidR="004A6733" w:rsidRPr="00B77A15">
        <w:rPr>
          <w:rFonts w:asciiTheme="majorHAnsi" w:eastAsia="Cambria Math" w:hAnsiTheme="majorHAnsi" w:cstheme="majorHAnsi"/>
          <w:sz w:val="24"/>
          <w:szCs w:val="24"/>
          <w:lang w:val="en-US"/>
        </w:rPr>
        <w:t>C</w:t>
      </w:r>
      <w:r w:rsidRPr="00B77A15">
        <w:rPr>
          <w:rFonts w:asciiTheme="majorHAnsi" w:eastAsia="Calibri" w:hAnsiTheme="majorHAnsi" w:cstheme="majorHAnsi"/>
          <w:sz w:val="24"/>
          <w:szCs w:val="24"/>
          <w:lang w:val="en-US"/>
        </w:rPr>
        <w:t xml:space="preserve"> and 400 rpm using a plate shaker. Protect </w:t>
      </w:r>
      <w:r w:rsidR="004A6733"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plates from light (cover with aluminum foil).</w:t>
      </w:r>
    </w:p>
    <w:p w14:paraId="54B62240" w14:textId="77777777" w:rsidR="004A6733" w:rsidRPr="00B77A15" w:rsidRDefault="004A6733" w:rsidP="002D1E4E">
      <w:pPr>
        <w:spacing w:line="240" w:lineRule="auto"/>
        <w:jc w:val="both"/>
        <w:rPr>
          <w:rFonts w:asciiTheme="majorHAnsi" w:eastAsia="Calibri" w:hAnsiTheme="majorHAnsi" w:cstheme="majorHAnsi"/>
          <w:sz w:val="24"/>
          <w:szCs w:val="24"/>
          <w:lang w:val="en-US"/>
        </w:rPr>
      </w:pPr>
    </w:p>
    <w:p w14:paraId="00000026" w14:textId="0B2E6A16"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Wash</w:t>
      </w:r>
      <w:r w:rsidR="004A6733" w:rsidRPr="00B77A15">
        <w:rPr>
          <w:rFonts w:asciiTheme="majorHAnsi" w:eastAsia="Calibri" w:hAnsiTheme="majorHAnsi" w:cstheme="majorHAnsi"/>
          <w:sz w:val="24"/>
          <w:szCs w:val="24"/>
          <w:lang w:val="en-US"/>
        </w:rPr>
        <w:t xml:space="preserve"> the cells</w:t>
      </w:r>
      <w:r w:rsidRPr="00B77A15">
        <w:rPr>
          <w:rFonts w:asciiTheme="majorHAnsi" w:eastAsia="Calibri" w:hAnsiTheme="majorHAnsi" w:cstheme="majorHAnsi"/>
          <w:sz w:val="24"/>
          <w:szCs w:val="24"/>
          <w:lang w:val="en-US"/>
        </w:rPr>
        <w:t xml:space="preserve"> three times using </w:t>
      </w:r>
      <w:proofErr w:type="spellStart"/>
      <w:r w:rsidR="00D4461A" w:rsidRPr="00B77A15">
        <w:rPr>
          <w:rFonts w:asciiTheme="majorHAnsi" w:eastAsia="Calibri" w:hAnsiTheme="majorHAnsi" w:cstheme="majorHAnsi"/>
          <w:sz w:val="24"/>
          <w:szCs w:val="24"/>
          <w:lang w:val="en-US"/>
        </w:rPr>
        <w:t>hFCB</w:t>
      </w:r>
      <w:proofErr w:type="spellEnd"/>
      <w:r w:rsidRPr="00B77A15">
        <w:rPr>
          <w:rFonts w:asciiTheme="majorHAnsi" w:eastAsia="Calibri" w:hAnsiTheme="majorHAnsi" w:cstheme="majorHAnsi"/>
          <w:sz w:val="24"/>
          <w:szCs w:val="24"/>
          <w:lang w:val="en-US"/>
        </w:rPr>
        <w:t xml:space="preserve"> and centrifug</w:t>
      </w:r>
      <w:r w:rsidR="004A6733" w:rsidRPr="00B77A15">
        <w:rPr>
          <w:rFonts w:asciiTheme="majorHAnsi" w:eastAsia="Calibri" w:hAnsiTheme="majorHAnsi" w:cstheme="majorHAnsi"/>
          <w:sz w:val="24"/>
          <w:szCs w:val="24"/>
          <w:lang w:val="en-US"/>
        </w:rPr>
        <w:t>e</w:t>
      </w:r>
      <w:r w:rsidRPr="00B77A15">
        <w:rPr>
          <w:rFonts w:asciiTheme="majorHAnsi" w:eastAsia="Calibri" w:hAnsiTheme="majorHAnsi" w:cstheme="majorHAnsi"/>
          <w:sz w:val="24"/>
          <w:szCs w:val="24"/>
          <w:lang w:val="en-US"/>
        </w:rPr>
        <w:t xml:space="preserve"> at 300</w:t>
      </w:r>
      <w:r w:rsidR="004A6733"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iCs/>
          <w:sz w:val="24"/>
          <w:szCs w:val="24"/>
          <w:lang w:val="en-US"/>
        </w:rPr>
        <w:t>g</w:t>
      </w:r>
      <w:r w:rsidRPr="00B77A15">
        <w:rPr>
          <w:rFonts w:asciiTheme="majorHAnsi" w:eastAsia="Calibri" w:hAnsiTheme="majorHAnsi" w:cstheme="majorHAnsi"/>
          <w:sz w:val="24"/>
          <w:szCs w:val="24"/>
          <w:lang w:val="en-US"/>
        </w:rPr>
        <w:t xml:space="preserve"> for 5 min</w:t>
      </w:r>
      <w:r w:rsidR="00D4461A" w:rsidRPr="00B77A15">
        <w:rPr>
          <w:rFonts w:asciiTheme="majorHAnsi" w:eastAsia="Calibri" w:hAnsiTheme="majorHAnsi" w:cstheme="majorHAnsi"/>
          <w:sz w:val="24"/>
          <w:szCs w:val="24"/>
          <w:lang w:val="en-US"/>
        </w:rPr>
        <w:t xml:space="preserve"> a</w:t>
      </w:r>
      <w:r w:rsidR="004A6733" w:rsidRPr="00B77A15">
        <w:rPr>
          <w:rFonts w:asciiTheme="majorHAnsi" w:eastAsia="Calibri" w:hAnsiTheme="majorHAnsi" w:cstheme="majorHAnsi"/>
          <w:sz w:val="24"/>
          <w:szCs w:val="24"/>
          <w:lang w:val="en-US"/>
        </w:rPr>
        <w:t>t</w:t>
      </w:r>
      <w:r w:rsidR="00D4461A" w:rsidRPr="00B77A15">
        <w:rPr>
          <w:rFonts w:asciiTheme="majorHAnsi" w:eastAsia="Calibri" w:hAnsiTheme="majorHAnsi" w:cstheme="majorHAnsi"/>
          <w:sz w:val="24"/>
          <w:szCs w:val="24"/>
          <w:lang w:val="en-US"/>
        </w:rPr>
        <w:t xml:space="preserve"> 4</w:t>
      </w:r>
      <w:r w:rsidR="004A6733" w:rsidRPr="00B77A15">
        <w:rPr>
          <w:rFonts w:asciiTheme="majorHAnsi" w:eastAsia="Calibri" w:hAnsiTheme="majorHAnsi" w:cstheme="majorHAnsi"/>
          <w:sz w:val="24"/>
          <w:szCs w:val="24"/>
          <w:lang w:val="en-US"/>
        </w:rPr>
        <w:t xml:space="preserve"> °</w:t>
      </w:r>
      <w:r w:rsidR="00D4461A" w:rsidRPr="00B77A15">
        <w:rPr>
          <w:rFonts w:asciiTheme="majorHAnsi" w:eastAsia="Calibri" w:hAnsiTheme="majorHAnsi" w:cstheme="majorHAnsi"/>
          <w:sz w:val="24"/>
          <w:szCs w:val="24"/>
          <w:lang w:val="en-US"/>
        </w:rPr>
        <w:t>C</w:t>
      </w:r>
      <w:r w:rsidRPr="00B77A15">
        <w:rPr>
          <w:rFonts w:asciiTheme="majorHAnsi" w:eastAsia="Calibri" w:hAnsiTheme="majorHAnsi" w:cstheme="majorHAnsi"/>
          <w:sz w:val="24"/>
          <w:szCs w:val="24"/>
          <w:lang w:val="en-US"/>
        </w:rPr>
        <w:t xml:space="preserve">. </w:t>
      </w:r>
    </w:p>
    <w:p w14:paraId="4CFC1FAF" w14:textId="77777777" w:rsidR="004A6733" w:rsidRPr="00B77A15" w:rsidRDefault="004A6733" w:rsidP="002D1E4E">
      <w:pPr>
        <w:spacing w:line="240" w:lineRule="auto"/>
        <w:jc w:val="both"/>
        <w:rPr>
          <w:rFonts w:asciiTheme="majorHAnsi" w:eastAsia="Calibri" w:hAnsiTheme="majorHAnsi" w:cstheme="majorHAnsi"/>
          <w:sz w:val="24"/>
          <w:szCs w:val="24"/>
          <w:lang w:val="en-US"/>
        </w:rPr>
      </w:pPr>
    </w:p>
    <w:p w14:paraId="00000027" w14:textId="4050B85A"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Resuspend the cell pellet using 200 µL of PBS (i.e., to a final concentration of 5 </w:t>
      </w:r>
      <w:r w:rsidR="00C00585"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6</w:t>
      </w:r>
      <w:r w:rsidRPr="00B77A15">
        <w:rPr>
          <w:rFonts w:asciiTheme="majorHAnsi" w:eastAsia="Calibri" w:hAnsiTheme="majorHAnsi" w:cstheme="majorHAnsi"/>
          <w:sz w:val="24"/>
          <w:szCs w:val="24"/>
          <w:lang w:val="en-US"/>
        </w:rPr>
        <w:t xml:space="preserve"> cells/mL).</w:t>
      </w:r>
    </w:p>
    <w:p w14:paraId="1DB5C403"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0000028" w14:textId="6B2C22BD"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For acquisition:</w:t>
      </w:r>
    </w:p>
    <w:p w14:paraId="173D926A"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0000029" w14:textId="73BD313B" w:rsidR="00AB593B" w:rsidRPr="00B77A15" w:rsidRDefault="00CA1D0D" w:rsidP="002D1E4E">
      <w:pPr>
        <w:numPr>
          <w:ilvl w:val="2"/>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If using a standard BD FACS Loader, transfer </w:t>
      </w:r>
      <w:r w:rsidR="00C00585"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samples to 5 mL polystyrene round-bottom tubes (see </w:t>
      </w:r>
      <w:r w:rsidR="00C00585" w:rsidRPr="00B77A15">
        <w:rPr>
          <w:rFonts w:asciiTheme="majorHAnsi" w:eastAsia="Calibri" w:hAnsiTheme="majorHAnsi" w:cstheme="majorHAnsi"/>
          <w:sz w:val="24"/>
          <w:szCs w:val="24"/>
          <w:lang w:val="en-US"/>
        </w:rPr>
        <w:t xml:space="preserve">the </w:t>
      </w:r>
      <w:r w:rsidR="00C00585" w:rsidRPr="00B77A15">
        <w:rPr>
          <w:rFonts w:asciiTheme="majorHAnsi" w:eastAsia="Calibri" w:hAnsiTheme="majorHAnsi" w:cstheme="majorHAnsi"/>
          <w:b/>
          <w:bCs/>
          <w:sz w:val="24"/>
          <w:szCs w:val="24"/>
          <w:lang w:val="en-US"/>
        </w:rPr>
        <w:t>Table of M</w:t>
      </w:r>
      <w:r w:rsidRPr="00B77A15">
        <w:rPr>
          <w:rFonts w:asciiTheme="majorHAnsi" w:eastAsia="Calibri" w:hAnsiTheme="majorHAnsi" w:cstheme="majorHAnsi"/>
          <w:b/>
          <w:bCs/>
          <w:sz w:val="24"/>
          <w:szCs w:val="24"/>
          <w:lang w:val="en-US"/>
        </w:rPr>
        <w:t>aterials</w:t>
      </w:r>
      <w:r w:rsidRPr="00B77A15">
        <w:rPr>
          <w:rFonts w:asciiTheme="majorHAnsi" w:eastAsia="Calibri" w:hAnsiTheme="majorHAnsi" w:cstheme="majorHAnsi"/>
          <w:sz w:val="24"/>
          <w:szCs w:val="24"/>
          <w:lang w:val="en-US"/>
        </w:rPr>
        <w:t>).</w:t>
      </w:r>
    </w:p>
    <w:p w14:paraId="79490E4D"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000002A" w14:textId="60FBCC95" w:rsidR="00AB593B" w:rsidRPr="00B77A15" w:rsidRDefault="00CA1D0D" w:rsidP="002D1E4E">
      <w:pPr>
        <w:numPr>
          <w:ilvl w:val="2"/>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If using </w:t>
      </w:r>
      <w:r w:rsidR="00D47885" w:rsidRPr="00B77A15">
        <w:rPr>
          <w:rFonts w:asciiTheme="majorHAnsi" w:eastAsia="Calibri" w:hAnsiTheme="majorHAnsi" w:cstheme="majorHAnsi"/>
          <w:sz w:val="24"/>
          <w:szCs w:val="24"/>
          <w:lang w:val="en-US"/>
        </w:rPr>
        <w:t>High</w:t>
      </w:r>
      <w:r w:rsidR="001E7CA1" w:rsidRPr="00B77A15">
        <w:rPr>
          <w:rFonts w:asciiTheme="majorHAnsi" w:eastAsia="Calibri" w:hAnsiTheme="majorHAnsi" w:cstheme="majorHAnsi"/>
          <w:sz w:val="24"/>
          <w:szCs w:val="24"/>
          <w:lang w:val="en-US"/>
        </w:rPr>
        <w:t>-t</w:t>
      </w:r>
      <w:r w:rsidRPr="00B77A15">
        <w:rPr>
          <w:rFonts w:asciiTheme="majorHAnsi" w:eastAsia="Calibri" w:hAnsiTheme="majorHAnsi" w:cstheme="majorHAnsi"/>
          <w:sz w:val="24"/>
          <w:szCs w:val="24"/>
          <w:lang w:val="en-US"/>
        </w:rPr>
        <w:t>hroughput Sampler</w:t>
      </w:r>
      <w:r w:rsidR="00D47885" w:rsidRPr="00B77A15">
        <w:rPr>
          <w:rFonts w:asciiTheme="majorHAnsi" w:eastAsia="Calibri" w:hAnsiTheme="majorHAnsi" w:cstheme="majorHAnsi"/>
          <w:sz w:val="24"/>
          <w:szCs w:val="24"/>
          <w:lang w:val="en-US"/>
        </w:rPr>
        <w:t>s</w:t>
      </w:r>
      <w:r w:rsidR="00637EB1" w:rsidRPr="00B77A15">
        <w:rPr>
          <w:rFonts w:asciiTheme="majorHAnsi" w:eastAsia="Calibri" w:hAnsiTheme="majorHAnsi" w:cstheme="majorHAnsi"/>
          <w:sz w:val="24"/>
          <w:szCs w:val="24"/>
          <w:lang w:val="en-US"/>
        </w:rPr>
        <w:t xml:space="preserve"> (HTS</w:t>
      </w:r>
      <w:r w:rsidR="00D47885" w:rsidRPr="00B77A15">
        <w:rPr>
          <w:rFonts w:asciiTheme="majorHAnsi" w:eastAsia="Calibri" w:hAnsiTheme="majorHAnsi" w:cstheme="majorHAnsi"/>
          <w:sz w:val="24"/>
          <w:szCs w:val="24"/>
          <w:lang w:val="en-US"/>
        </w:rPr>
        <w:t xml:space="preserve">, also </w:t>
      </w:r>
      <w:r w:rsidR="00932287" w:rsidRPr="00B77A15">
        <w:rPr>
          <w:rFonts w:asciiTheme="majorHAnsi" w:eastAsia="Calibri" w:hAnsiTheme="majorHAnsi" w:cstheme="majorHAnsi"/>
          <w:sz w:val="24"/>
          <w:szCs w:val="24"/>
          <w:lang w:val="en-US"/>
        </w:rPr>
        <w:t>referred to</w:t>
      </w:r>
      <w:r w:rsidR="00D47885" w:rsidRPr="00B77A15">
        <w:rPr>
          <w:rFonts w:asciiTheme="majorHAnsi" w:eastAsia="Calibri" w:hAnsiTheme="majorHAnsi" w:cstheme="majorHAnsi"/>
          <w:sz w:val="24"/>
          <w:szCs w:val="24"/>
          <w:lang w:val="en-US"/>
        </w:rPr>
        <w:t xml:space="preserve"> as plate readers</w:t>
      </w:r>
      <w:r w:rsidR="00637EB1"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r w:rsidR="00C00585" w:rsidRPr="00B77A15">
        <w:rPr>
          <w:rFonts w:asciiTheme="majorHAnsi" w:eastAsia="Calibri" w:hAnsiTheme="majorHAnsi" w:cstheme="majorHAnsi"/>
          <w:sz w:val="24"/>
          <w:szCs w:val="24"/>
          <w:lang w:val="en-US"/>
        </w:rPr>
        <w:t xml:space="preserve">proceed </w:t>
      </w:r>
      <w:r w:rsidRPr="00B77A15">
        <w:rPr>
          <w:rFonts w:asciiTheme="majorHAnsi" w:eastAsia="Calibri" w:hAnsiTheme="majorHAnsi" w:cstheme="majorHAnsi"/>
          <w:sz w:val="24"/>
          <w:szCs w:val="24"/>
          <w:lang w:val="en-US"/>
        </w:rPr>
        <w:t xml:space="preserve">immediately to step </w:t>
      </w:r>
      <w:r w:rsidR="008904C8" w:rsidRPr="00B77A15">
        <w:rPr>
          <w:rFonts w:asciiTheme="majorHAnsi" w:eastAsia="Calibri" w:hAnsiTheme="majorHAnsi" w:cstheme="majorHAnsi"/>
          <w:sz w:val="24"/>
          <w:szCs w:val="24"/>
          <w:lang w:val="en-US"/>
        </w:rPr>
        <w:t>1.1</w:t>
      </w:r>
      <w:r w:rsidR="00F27830" w:rsidRPr="00B77A15">
        <w:rPr>
          <w:rFonts w:asciiTheme="majorHAnsi" w:eastAsia="Calibri" w:hAnsiTheme="majorHAnsi" w:cstheme="majorHAnsi"/>
          <w:sz w:val="24"/>
          <w:szCs w:val="24"/>
          <w:lang w:val="en-US"/>
        </w:rPr>
        <w:t>9</w:t>
      </w:r>
      <w:r w:rsidRPr="00B77A15">
        <w:rPr>
          <w:rFonts w:asciiTheme="majorHAnsi" w:eastAsia="Calibri" w:hAnsiTheme="majorHAnsi" w:cstheme="majorHAnsi"/>
          <w:sz w:val="24"/>
          <w:szCs w:val="24"/>
          <w:lang w:val="en-US"/>
        </w:rPr>
        <w:t xml:space="preserve">. </w:t>
      </w:r>
    </w:p>
    <w:p w14:paraId="793751A3"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000002B" w14:textId="47D71FA7"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Before proceeding with the </w:t>
      </w:r>
      <w:r w:rsidR="003635FB" w:rsidRPr="00B77A15">
        <w:rPr>
          <w:rFonts w:asciiTheme="majorHAnsi" w:eastAsia="Calibri" w:hAnsiTheme="majorHAnsi" w:cstheme="majorHAnsi"/>
          <w:sz w:val="24"/>
          <w:szCs w:val="24"/>
          <w:lang w:val="en-US"/>
        </w:rPr>
        <w:t xml:space="preserve">data </w:t>
      </w:r>
      <w:r w:rsidRPr="00B77A15">
        <w:rPr>
          <w:rFonts w:asciiTheme="majorHAnsi" w:eastAsia="Calibri" w:hAnsiTheme="majorHAnsi" w:cstheme="majorHAnsi"/>
          <w:sz w:val="24"/>
          <w:szCs w:val="24"/>
          <w:lang w:val="en-US"/>
        </w:rPr>
        <w:t xml:space="preserve">acquisition </w:t>
      </w:r>
      <w:r w:rsidR="003635FB" w:rsidRPr="00B77A15">
        <w:rPr>
          <w:rFonts w:asciiTheme="majorHAnsi" w:eastAsia="Calibri" w:hAnsiTheme="majorHAnsi" w:cstheme="majorHAnsi"/>
          <w:sz w:val="24"/>
          <w:szCs w:val="24"/>
          <w:lang w:val="en-US"/>
        </w:rPr>
        <w:t>for the</w:t>
      </w:r>
      <w:r w:rsidRPr="00B77A15">
        <w:rPr>
          <w:rFonts w:asciiTheme="majorHAnsi" w:eastAsia="Calibri" w:hAnsiTheme="majorHAnsi" w:cstheme="majorHAnsi"/>
          <w:sz w:val="24"/>
          <w:szCs w:val="24"/>
          <w:lang w:val="en-US"/>
        </w:rPr>
        <w:t xml:space="preserve"> MESF standards, check the fluorescence intensity linearity maximum and minimum limit</w:t>
      </w:r>
      <w:r w:rsidR="00C00585"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for the quantification channels.</w:t>
      </w:r>
    </w:p>
    <w:p w14:paraId="4F22BD59"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B94DAFA" w14:textId="10C4AEE1" w:rsidR="00553F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Before compensation</w:t>
      </w:r>
      <w:r w:rsidR="00C00585"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acquire </w:t>
      </w:r>
      <w:r w:rsidR="00C00585" w:rsidRPr="00B77A15">
        <w:rPr>
          <w:rFonts w:asciiTheme="majorHAnsi" w:eastAsia="Calibri" w:hAnsiTheme="majorHAnsi" w:cstheme="majorHAnsi"/>
          <w:sz w:val="24"/>
          <w:szCs w:val="24"/>
          <w:lang w:val="en-US"/>
        </w:rPr>
        <w:t>data fo</w:t>
      </w:r>
      <w:r w:rsidR="003635FB" w:rsidRPr="00B77A15">
        <w:rPr>
          <w:rFonts w:asciiTheme="majorHAnsi" w:eastAsia="Calibri" w:hAnsiTheme="majorHAnsi" w:cstheme="majorHAnsi"/>
          <w:sz w:val="24"/>
          <w:szCs w:val="24"/>
          <w:lang w:val="en-US"/>
        </w:rPr>
        <w:t xml:space="preserve">r </w:t>
      </w:r>
      <w:r w:rsidR="00C00585"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MESF standards, ensuring both the dimmest and brightest populations fall in the linear range of measurement. </w:t>
      </w:r>
    </w:p>
    <w:p w14:paraId="479D7920" w14:textId="77777777" w:rsidR="00C00585" w:rsidRPr="00B77A15" w:rsidRDefault="00C00585" w:rsidP="002D1E4E">
      <w:pPr>
        <w:spacing w:line="240" w:lineRule="auto"/>
        <w:jc w:val="both"/>
        <w:rPr>
          <w:rFonts w:asciiTheme="majorHAnsi" w:eastAsia="Calibri" w:hAnsiTheme="majorHAnsi" w:cstheme="majorHAnsi"/>
          <w:sz w:val="24"/>
          <w:szCs w:val="24"/>
          <w:lang w:val="en-US"/>
        </w:rPr>
      </w:pPr>
    </w:p>
    <w:p w14:paraId="0000002C" w14:textId="5686EC54"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Acquire </w:t>
      </w:r>
      <w:r w:rsidR="005336ED"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compensation samples. Keep the </w:t>
      </w:r>
      <w:r w:rsidR="00D27567" w:rsidRPr="00B77A15">
        <w:rPr>
          <w:rFonts w:asciiTheme="majorHAnsi" w:eastAsia="Calibri" w:hAnsiTheme="majorHAnsi" w:cstheme="majorHAnsi"/>
          <w:sz w:val="24"/>
          <w:szCs w:val="24"/>
          <w:lang w:val="en-US"/>
        </w:rPr>
        <w:t xml:space="preserve">photomultiplier tube (PMT) </w:t>
      </w:r>
      <w:r w:rsidRPr="00B77A15">
        <w:rPr>
          <w:rFonts w:asciiTheme="majorHAnsi" w:eastAsia="Calibri" w:hAnsiTheme="majorHAnsi" w:cstheme="majorHAnsi"/>
          <w:sz w:val="24"/>
          <w:szCs w:val="24"/>
          <w:lang w:val="en-US"/>
        </w:rPr>
        <w:t xml:space="preserve">voltage </w:t>
      </w:r>
      <w:r w:rsidR="00DA39F9" w:rsidRPr="00B77A15">
        <w:rPr>
          <w:rFonts w:asciiTheme="majorHAnsi" w:eastAsia="Calibri" w:hAnsiTheme="majorHAnsi" w:cstheme="majorHAnsi"/>
          <w:sz w:val="24"/>
          <w:szCs w:val="24"/>
          <w:lang w:val="en-US"/>
        </w:rPr>
        <w:t>values for the quantification channels</w:t>
      </w:r>
      <w:r w:rsidRPr="00B77A15">
        <w:rPr>
          <w:rFonts w:asciiTheme="majorHAnsi" w:eastAsia="Calibri" w:hAnsiTheme="majorHAnsi" w:cstheme="majorHAnsi"/>
          <w:sz w:val="24"/>
          <w:szCs w:val="24"/>
          <w:lang w:val="en-US"/>
        </w:rPr>
        <w:t xml:space="preserve"> unchanged to preserve the dynamic range of detection. Perform </w:t>
      </w:r>
      <w:r w:rsidR="00DA39F9" w:rsidRPr="00B77A15">
        <w:rPr>
          <w:rFonts w:asciiTheme="majorHAnsi" w:eastAsia="Calibri" w:hAnsiTheme="majorHAnsi" w:cstheme="majorHAnsi"/>
          <w:sz w:val="24"/>
          <w:szCs w:val="24"/>
          <w:lang w:val="en-US"/>
        </w:rPr>
        <w:t xml:space="preserve">slight adjustments </w:t>
      </w:r>
      <w:r w:rsidRPr="00B77A15">
        <w:rPr>
          <w:rFonts w:asciiTheme="majorHAnsi" w:eastAsia="Calibri" w:hAnsiTheme="majorHAnsi" w:cstheme="majorHAnsi"/>
          <w:sz w:val="24"/>
          <w:szCs w:val="24"/>
          <w:lang w:val="en-US"/>
        </w:rPr>
        <w:t xml:space="preserve">in the </w:t>
      </w:r>
      <w:r w:rsidR="00DA39F9" w:rsidRPr="00B77A15">
        <w:rPr>
          <w:rFonts w:asciiTheme="majorHAnsi" w:eastAsia="Calibri" w:hAnsiTheme="majorHAnsi" w:cstheme="majorHAnsi"/>
          <w:sz w:val="24"/>
          <w:szCs w:val="24"/>
          <w:lang w:val="en-US"/>
        </w:rPr>
        <w:t xml:space="preserve">PMT </w:t>
      </w:r>
      <w:r w:rsidRPr="00B77A15">
        <w:rPr>
          <w:rFonts w:asciiTheme="majorHAnsi" w:eastAsia="Calibri" w:hAnsiTheme="majorHAnsi" w:cstheme="majorHAnsi"/>
          <w:sz w:val="24"/>
          <w:szCs w:val="24"/>
          <w:lang w:val="en-US"/>
        </w:rPr>
        <w:t xml:space="preserve">voltage </w:t>
      </w:r>
      <w:r w:rsidR="00DA39F9" w:rsidRPr="00B77A15">
        <w:rPr>
          <w:rFonts w:asciiTheme="majorHAnsi" w:eastAsia="Calibri" w:hAnsiTheme="majorHAnsi" w:cstheme="majorHAnsi"/>
          <w:sz w:val="24"/>
          <w:szCs w:val="24"/>
          <w:lang w:val="en-US"/>
        </w:rPr>
        <w:t xml:space="preserve">of other channels before calculating the compensation matrixes.  </w:t>
      </w:r>
    </w:p>
    <w:p w14:paraId="11254888" w14:textId="77777777" w:rsidR="005336ED" w:rsidRPr="00B77A15" w:rsidRDefault="005336ED" w:rsidP="002D1E4E">
      <w:pPr>
        <w:spacing w:line="240" w:lineRule="auto"/>
        <w:jc w:val="both"/>
        <w:rPr>
          <w:rFonts w:asciiTheme="majorHAnsi" w:eastAsia="Calibri" w:hAnsiTheme="majorHAnsi" w:cstheme="majorHAnsi"/>
          <w:sz w:val="24"/>
          <w:szCs w:val="24"/>
          <w:lang w:val="en-US"/>
        </w:rPr>
      </w:pPr>
    </w:p>
    <w:p w14:paraId="0C660C44" w14:textId="4C61B30F" w:rsidR="00154BA6" w:rsidRPr="00B77A15" w:rsidRDefault="00CA1D0D" w:rsidP="002D1E4E">
      <w:pPr>
        <w:numPr>
          <w:ilvl w:val="1"/>
          <w:numId w:val="6"/>
        </w:numPr>
        <w:spacing w:line="240" w:lineRule="auto"/>
        <w:ind w:left="0" w:firstLine="0"/>
        <w:jc w:val="both"/>
        <w:rPr>
          <w:rFonts w:asciiTheme="majorHAnsi" w:eastAsia="Calibri" w:hAnsiTheme="majorHAnsi" w:cstheme="majorHAnsi"/>
          <w:bCs/>
          <w:iCs/>
          <w:sz w:val="24"/>
          <w:szCs w:val="24"/>
          <w:lang w:val="en-US"/>
        </w:rPr>
      </w:pPr>
      <w:r w:rsidRPr="00B77A15">
        <w:rPr>
          <w:rFonts w:asciiTheme="majorHAnsi" w:eastAsia="Calibri" w:hAnsiTheme="majorHAnsi" w:cstheme="majorHAnsi"/>
          <w:bCs/>
          <w:iCs/>
          <w:sz w:val="24"/>
          <w:szCs w:val="24"/>
          <w:lang w:val="en-US"/>
        </w:rPr>
        <w:t>Calculate and a</w:t>
      </w:r>
      <w:r w:rsidR="00561655" w:rsidRPr="00B77A15">
        <w:rPr>
          <w:rFonts w:asciiTheme="majorHAnsi" w:eastAsia="Calibri" w:hAnsiTheme="majorHAnsi" w:cstheme="majorHAnsi"/>
          <w:bCs/>
          <w:iCs/>
          <w:sz w:val="24"/>
          <w:szCs w:val="24"/>
          <w:lang w:val="en-US"/>
        </w:rPr>
        <w:t>pply compensation</w:t>
      </w:r>
      <w:r w:rsidRPr="00B77A15">
        <w:rPr>
          <w:rFonts w:asciiTheme="majorHAnsi" w:eastAsia="Calibri" w:hAnsiTheme="majorHAnsi" w:cstheme="majorHAnsi"/>
          <w:bCs/>
          <w:iCs/>
          <w:sz w:val="24"/>
          <w:szCs w:val="24"/>
          <w:lang w:val="en-US"/>
        </w:rPr>
        <w:t>.</w:t>
      </w:r>
    </w:p>
    <w:p w14:paraId="5B1F2409" w14:textId="77777777" w:rsidR="005336ED" w:rsidRPr="00B77A15" w:rsidRDefault="005336ED" w:rsidP="002D1E4E">
      <w:pPr>
        <w:spacing w:line="240" w:lineRule="auto"/>
        <w:jc w:val="both"/>
        <w:rPr>
          <w:rFonts w:asciiTheme="majorHAnsi" w:eastAsia="Calibri" w:hAnsiTheme="majorHAnsi" w:cstheme="majorHAnsi"/>
          <w:bCs/>
          <w:iCs/>
          <w:sz w:val="24"/>
          <w:szCs w:val="24"/>
          <w:lang w:val="en-US"/>
        </w:rPr>
      </w:pPr>
    </w:p>
    <w:p w14:paraId="0000002D" w14:textId="647597EC"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Cs/>
          <w:iCs/>
          <w:sz w:val="24"/>
          <w:szCs w:val="24"/>
          <w:lang w:val="en-US"/>
        </w:rPr>
        <w:t>A</w:t>
      </w:r>
      <w:r w:rsidR="00561655" w:rsidRPr="00B77A15">
        <w:rPr>
          <w:rFonts w:asciiTheme="majorHAnsi" w:eastAsia="Calibri" w:hAnsiTheme="majorHAnsi" w:cstheme="majorHAnsi"/>
          <w:sz w:val="24"/>
          <w:szCs w:val="24"/>
          <w:lang w:val="en-US"/>
        </w:rPr>
        <w:t xml:space="preserve">cquire </w:t>
      </w:r>
      <w:r w:rsidR="00DA39F9" w:rsidRPr="00B77A15">
        <w:rPr>
          <w:rFonts w:asciiTheme="majorHAnsi" w:eastAsia="Calibri" w:hAnsiTheme="majorHAnsi" w:cstheme="majorHAnsi"/>
          <w:sz w:val="24"/>
          <w:szCs w:val="24"/>
          <w:lang w:val="en-US"/>
        </w:rPr>
        <w:t xml:space="preserve">and </w:t>
      </w:r>
      <w:r w:rsidR="002C0E3D"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ave a minimum of 2 </w:t>
      </w:r>
      <w:r w:rsidR="005336ED"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10</w:t>
      </w:r>
      <w:r w:rsidR="00DA39F9" w:rsidRPr="00B77A15">
        <w:rPr>
          <w:rFonts w:asciiTheme="majorHAnsi" w:eastAsia="Calibri" w:hAnsiTheme="majorHAnsi" w:cstheme="majorHAnsi"/>
          <w:sz w:val="24"/>
          <w:szCs w:val="24"/>
          <w:vertAlign w:val="superscript"/>
          <w:lang w:val="en-US"/>
        </w:rPr>
        <w:t>4</w:t>
      </w:r>
      <w:r w:rsidR="00DA39F9" w:rsidRPr="00B77A15">
        <w:rPr>
          <w:rFonts w:asciiTheme="majorHAnsi" w:eastAsia="Calibri" w:hAnsiTheme="majorHAnsi" w:cstheme="majorHAnsi"/>
          <w:sz w:val="24"/>
          <w:szCs w:val="24"/>
          <w:lang w:val="en-US"/>
        </w:rPr>
        <w:t xml:space="preserve"> total MESF beads for each of the quantification channels. </w:t>
      </w:r>
    </w:p>
    <w:p w14:paraId="56DEB8C6" w14:textId="77777777" w:rsidR="005336ED" w:rsidRPr="00B77A15" w:rsidRDefault="005336ED" w:rsidP="002D1E4E">
      <w:pPr>
        <w:spacing w:line="240" w:lineRule="auto"/>
        <w:jc w:val="both"/>
        <w:rPr>
          <w:rFonts w:asciiTheme="majorHAnsi" w:eastAsia="Calibri" w:hAnsiTheme="majorHAnsi" w:cstheme="majorHAnsi"/>
          <w:sz w:val="24"/>
          <w:szCs w:val="24"/>
          <w:lang w:val="en-US"/>
        </w:rPr>
      </w:pPr>
    </w:p>
    <w:p w14:paraId="3C06A4B0" w14:textId="733E9D73" w:rsidR="006B17BC"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Select the population of single cells based on their side and forward light scattering areas (SSC-A and FSC-A, respectively, as shown in </w:t>
      </w:r>
      <w:r w:rsidRPr="00B77A15">
        <w:rPr>
          <w:rFonts w:asciiTheme="majorHAnsi" w:eastAsia="Calibri" w:hAnsiTheme="majorHAnsi" w:cstheme="majorHAnsi"/>
          <w:b/>
          <w:bCs/>
          <w:sz w:val="24"/>
          <w:szCs w:val="24"/>
          <w:lang w:val="en-US"/>
        </w:rPr>
        <w:t>Fig</w:t>
      </w:r>
      <w:r w:rsidR="005336ED"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1A</w:t>
      </w:r>
      <w:r w:rsidR="005336ED" w:rsidRPr="00B77A15">
        <w:rPr>
          <w:rFonts w:asciiTheme="majorHAnsi" w:eastAsia="Calibri" w:hAnsiTheme="majorHAnsi" w:cstheme="majorHAnsi"/>
          <w:b/>
          <w:bCs/>
          <w:sz w:val="24"/>
          <w:szCs w:val="24"/>
          <w:lang w:val="en-US"/>
        </w:rPr>
        <w:t xml:space="preserve"> </w:t>
      </w:r>
      <w:r w:rsidRPr="00B77A15">
        <w:rPr>
          <w:rFonts w:asciiTheme="majorHAnsi" w:eastAsia="Calibri" w:hAnsiTheme="majorHAnsi" w:cstheme="majorHAnsi"/>
          <w:sz w:val="24"/>
          <w:szCs w:val="24"/>
          <w:lang w:val="en-US"/>
        </w:rPr>
        <w:t>(</w:t>
      </w:r>
      <w:proofErr w:type="spellStart"/>
      <w:r w:rsidRPr="00B77A15">
        <w:rPr>
          <w:rFonts w:asciiTheme="majorHAnsi" w:eastAsia="Calibri" w:hAnsiTheme="majorHAnsi" w:cstheme="majorHAnsi"/>
          <w:sz w:val="24"/>
          <w:szCs w:val="24"/>
          <w:lang w:val="en-US"/>
        </w:rPr>
        <w:t>i</w:t>
      </w:r>
      <w:proofErr w:type="spellEnd"/>
      <w:r w:rsidRPr="00B77A15">
        <w:rPr>
          <w:rFonts w:asciiTheme="majorHAnsi" w:eastAsia="Calibri" w:hAnsiTheme="majorHAnsi" w:cstheme="majorHAnsi"/>
          <w:sz w:val="24"/>
          <w:szCs w:val="24"/>
          <w:lang w:val="en-US"/>
        </w:rPr>
        <w:t xml:space="preserve">)), </w:t>
      </w:r>
      <w:r w:rsidR="00AA631A" w:rsidRPr="00B77A15">
        <w:rPr>
          <w:rFonts w:asciiTheme="majorHAnsi" w:eastAsia="Calibri" w:hAnsiTheme="majorHAnsi" w:cstheme="majorHAnsi"/>
          <w:sz w:val="24"/>
          <w:szCs w:val="24"/>
          <w:lang w:val="en-US"/>
        </w:rPr>
        <w:t xml:space="preserve">followed by </w:t>
      </w:r>
      <w:r w:rsidRPr="00B77A15">
        <w:rPr>
          <w:rFonts w:asciiTheme="majorHAnsi" w:eastAsia="Calibri" w:hAnsiTheme="majorHAnsi" w:cstheme="majorHAnsi"/>
          <w:sz w:val="24"/>
          <w:szCs w:val="24"/>
          <w:lang w:val="en-US"/>
        </w:rPr>
        <w:t xml:space="preserve">the selection of </w:t>
      </w:r>
      <w:r w:rsidR="00AA631A" w:rsidRPr="00B77A15">
        <w:rPr>
          <w:rFonts w:asciiTheme="majorHAnsi" w:eastAsia="Calibri" w:hAnsiTheme="majorHAnsi" w:cstheme="majorHAnsi"/>
          <w:sz w:val="24"/>
          <w:szCs w:val="24"/>
          <w:lang w:val="en-US"/>
        </w:rPr>
        <w:t xml:space="preserve">events </w:t>
      </w:r>
      <w:r w:rsidRPr="00B77A15">
        <w:rPr>
          <w:rFonts w:asciiTheme="majorHAnsi" w:eastAsia="Calibri" w:hAnsiTheme="majorHAnsi" w:cstheme="majorHAnsi"/>
          <w:sz w:val="24"/>
          <w:szCs w:val="24"/>
          <w:lang w:val="en-US"/>
        </w:rPr>
        <w:t>inside the time continuum (</w:t>
      </w:r>
      <w:r w:rsidRPr="00B77A15">
        <w:rPr>
          <w:rFonts w:asciiTheme="majorHAnsi" w:eastAsia="Calibri" w:hAnsiTheme="majorHAnsi" w:cstheme="majorHAnsi"/>
          <w:b/>
          <w:bCs/>
          <w:sz w:val="24"/>
          <w:szCs w:val="24"/>
          <w:lang w:val="en-US"/>
        </w:rPr>
        <w:t>Fig</w:t>
      </w:r>
      <w:r w:rsidR="005336ED"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1A</w:t>
      </w:r>
      <w:r w:rsidRPr="00B77A15">
        <w:rPr>
          <w:rFonts w:asciiTheme="majorHAnsi" w:eastAsia="Calibri" w:hAnsiTheme="majorHAnsi" w:cstheme="majorHAnsi"/>
          <w:sz w:val="24"/>
          <w:szCs w:val="24"/>
          <w:lang w:val="en-US"/>
        </w:rPr>
        <w:t xml:space="preserve"> (ii)) and </w:t>
      </w:r>
      <w:r w:rsidR="00AA631A" w:rsidRPr="00B77A15">
        <w:rPr>
          <w:rFonts w:asciiTheme="majorHAnsi" w:eastAsia="Calibri" w:hAnsiTheme="majorHAnsi" w:cstheme="majorHAnsi"/>
          <w:sz w:val="24"/>
          <w:szCs w:val="24"/>
          <w:lang w:val="en-US"/>
        </w:rPr>
        <w:t xml:space="preserve">low for time of flight (W) </w:t>
      </w:r>
      <w:r w:rsidRPr="00B77A15">
        <w:rPr>
          <w:rFonts w:asciiTheme="majorHAnsi" w:eastAsia="Calibri" w:hAnsiTheme="majorHAnsi" w:cstheme="majorHAnsi"/>
          <w:sz w:val="24"/>
          <w:szCs w:val="24"/>
          <w:lang w:val="en-US"/>
        </w:rPr>
        <w:t>in</w:t>
      </w:r>
      <w:r w:rsidR="00AA631A" w:rsidRPr="00B77A15">
        <w:rPr>
          <w:rFonts w:asciiTheme="majorHAnsi" w:eastAsia="Calibri" w:hAnsiTheme="majorHAnsi" w:cstheme="majorHAnsi"/>
          <w:sz w:val="24"/>
          <w:szCs w:val="24"/>
          <w:lang w:val="en-US"/>
        </w:rPr>
        <w:t xml:space="preserve"> both FSC </w:t>
      </w:r>
      <w:r w:rsidRPr="00B77A15">
        <w:rPr>
          <w:rFonts w:asciiTheme="majorHAnsi" w:eastAsia="Calibri" w:hAnsiTheme="majorHAnsi" w:cstheme="majorHAnsi"/>
          <w:sz w:val="24"/>
          <w:szCs w:val="24"/>
          <w:lang w:val="en-US"/>
        </w:rPr>
        <w:t xml:space="preserve">and SSC </w:t>
      </w:r>
      <w:r w:rsidR="0072505E" w:rsidRPr="00B77A15">
        <w:rPr>
          <w:rFonts w:asciiTheme="majorHAnsi" w:eastAsia="Calibri" w:hAnsiTheme="majorHAnsi" w:cstheme="majorHAnsi"/>
          <w:sz w:val="24"/>
          <w:szCs w:val="24"/>
          <w:lang w:val="en-US"/>
        </w:rPr>
        <w:t xml:space="preserve">as </w:t>
      </w:r>
      <w:r w:rsidRPr="00B77A15">
        <w:rPr>
          <w:rFonts w:asciiTheme="majorHAnsi" w:eastAsia="Calibri" w:hAnsiTheme="majorHAnsi" w:cstheme="majorHAnsi"/>
          <w:sz w:val="24"/>
          <w:szCs w:val="24"/>
          <w:lang w:val="en-US"/>
        </w:rPr>
        <w:t>compared to their heights</w:t>
      </w:r>
      <w:r w:rsidR="00AA631A" w:rsidRPr="00B77A15">
        <w:rPr>
          <w:rFonts w:asciiTheme="majorHAnsi" w:eastAsia="Calibri" w:hAnsiTheme="majorHAnsi" w:cstheme="majorHAnsi"/>
          <w:sz w:val="24"/>
          <w:szCs w:val="24"/>
          <w:lang w:val="en-US"/>
        </w:rPr>
        <w:t xml:space="preserve"> (i.e., FSC-W</w:t>
      </w:r>
      <w:r w:rsidR="00586BC0" w:rsidRPr="00B77A15">
        <w:rPr>
          <w:rFonts w:asciiTheme="majorHAnsi" w:eastAsia="Calibri" w:hAnsiTheme="majorHAnsi" w:cstheme="majorHAnsi"/>
          <w:sz w:val="24"/>
          <w:szCs w:val="24"/>
          <w:lang w:val="en-US"/>
        </w:rPr>
        <w:t>/</w:t>
      </w:r>
      <w:r w:rsidR="00AA631A" w:rsidRPr="00B77A15">
        <w:rPr>
          <w:rFonts w:asciiTheme="majorHAnsi" w:eastAsia="Calibri" w:hAnsiTheme="majorHAnsi" w:cstheme="majorHAnsi"/>
          <w:sz w:val="24"/>
          <w:szCs w:val="24"/>
          <w:lang w:val="en-US"/>
        </w:rPr>
        <w:t>FSC-H</w:t>
      </w:r>
      <w:r w:rsidRPr="00B77A15">
        <w:rPr>
          <w:rFonts w:asciiTheme="majorHAnsi" w:eastAsia="Calibri" w:hAnsiTheme="majorHAnsi" w:cstheme="majorHAnsi"/>
          <w:sz w:val="24"/>
          <w:szCs w:val="24"/>
          <w:lang w:val="en-US"/>
        </w:rPr>
        <w:t>,</w:t>
      </w:r>
      <w:r w:rsidR="00AA631A"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followed by SSC-W</w:t>
      </w:r>
      <w:r w:rsidR="00586BC0"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SSC-H </w:t>
      </w:r>
      <w:r w:rsidR="00586BC0" w:rsidRPr="00B77A15">
        <w:rPr>
          <w:rFonts w:asciiTheme="majorHAnsi" w:eastAsia="Calibri" w:hAnsiTheme="majorHAnsi" w:cstheme="majorHAnsi"/>
          <w:sz w:val="24"/>
          <w:szCs w:val="24"/>
          <w:lang w:val="en-US"/>
        </w:rPr>
        <w:t xml:space="preserve">gating as shown in </w:t>
      </w:r>
      <w:r w:rsidR="00AA631A" w:rsidRPr="00B77A15">
        <w:rPr>
          <w:rFonts w:asciiTheme="majorHAnsi" w:eastAsia="Calibri" w:hAnsiTheme="majorHAnsi" w:cstheme="majorHAnsi"/>
          <w:b/>
          <w:bCs/>
          <w:sz w:val="24"/>
          <w:szCs w:val="24"/>
          <w:lang w:val="en-US"/>
        </w:rPr>
        <w:t>Fi</w:t>
      </w:r>
      <w:r w:rsidR="00586BC0" w:rsidRPr="00B77A15">
        <w:rPr>
          <w:rFonts w:asciiTheme="majorHAnsi" w:eastAsia="Calibri" w:hAnsiTheme="majorHAnsi" w:cstheme="majorHAnsi"/>
          <w:b/>
          <w:bCs/>
          <w:sz w:val="24"/>
          <w:szCs w:val="24"/>
          <w:lang w:val="en-US"/>
        </w:rPr>
        <w:t>g</w:t>
      </w:r>
      <w:r w:rsidR="005336ED" w:rsidRPr="00B77A15">
        <w:rPr>
          <w:rFonts w:asciiTheme="majorHAnsi" w:eastAsia="Calibri" w:hAnsiTheme="majorHAnsi" w:cstheme="majorHAnsi"/>
          <w:b/>
          <w:bCs/>
          <w:sz w:val="24"/>
          <w:szCs w:val="24"/>
          <w:lang w:val="en-US"/>
        </w:rPr>
        <w:t xml:space="preserve">ure </w:t>
      </w:r>
      <w:r w:rsidR="00AA631A" w:rsidRPr="00B77A15">
        <w:rPr>
          <w:rFonts w:asciiTheme="majorHAnsi" w:eastAsia="Calibri" w:hAnsiTheme="majorHAnsi" w:cstheme="majorHAnsi"/>
          <w:b/>
          <w:bCs/>
          <w:sz w:val="24"/>
          <w:szCs w:val="24"/>
          <w:lang w:val="en-US"/>
        </w:rPr>
        <w:t>1A</w:t>
      </w:r>
      <w:r w:rsidR="00586BC0" w:rsidRPr="00B77A15">
        <w:rPr>
          <w:rFonts w:asciiTheme="majorHAnsi" w:eastAsia="Calibri" w:hAnsiTheme="majorHAnsi" w:cstheme="majorHAnsi"/>
          <w:sz w:val="24"/>
          <w:szCs w:val="24"/>
          <w:lang w:val="en-US"/>
        </w:rPr>
        <w:t xml:space="preserve"> (iii)</w:t>
      </w:r>
      <w:r w:rsidR="00AA631A" w:rsidRPr="00B77A15">
        <w:rPr>
          <w:rFonts w:asciiTheme="majorHAnsi" w:eastAsia="Calibri" w:hAnsiTheme="majorHAnsi" w:cstheme="majorHAnsi"/>
          <w:sz w:val="24"/>
          <w:szCs w:val="24"/>
          <w:lang w:val="en-US"/>
        </w:rPr>
        <w:t xml:space="preserve"> and </w:t>
      </w:r>
      <w:r w:rsidR="00586BC0" w:rsidRPr="00B77A15">
        <w:rPr>
          <w:rFonts w:asciiTheme="majorHAnsi" w:eastAsia="Calibri" w:hAnsiTheme="majorHAnsi" w:cstheme="majorHAnsi"/>
          <w:sz w:val="24"/>
          <w:szCs w:val="24"/>
          <w:lang w:val="en-US"/>
        </w:rPr>
        <w:t>(iv)</w:t>
      </w:r>
      <w:r w:rsidR="00AA631A" w:rsidRPr="00B77A15">
        <w:rPr>
          <w:rFonts w:asciiTheme="majorHAnsi" w:eastAsia="Calibri" w:hAnsiTheme="majorHAnsi" w:cstheme="majorHAnsi"/>
          <w:sz w:val="24"/>
          <w:szCs w:val="24"/>
          <w:lang w:val="en-US"/>
        </w:rPr>
        <w:t>, respectively)</w:t>
      </w:r>
      <w:r w:rsidRPr="00B77A15">
        <w:rPr>
          <w:rFonts w:asciiTheme="majorHAnsi" w:eastAsia="Calibri" w:hAnsiTheme="majorHAnsi" w:cstheme="majorHAnsi"/>
          <w:sz w:val="24"/>
          <w:szCs w:val="24"/>
          <w:lang w:val="en-US"/>
        </w:rPr>
        <w:t xml:space="preserve">. </w:t>
      </w:r>
      <w:r w:rsidR="00AA631A" w:rsidRPr="00B77A15">
        <w:rPr>
          <w:rFonts w:asciiTheme="majorHAnsi" w:eastAsia="Calibri" w:hAnsiTheme="majorHAnsi" w:cstheme="majorHAnsi"/>
          <w:sz w:val="24"/>
          <w:szCs w:val="24"/>
          <w:lang w:val="en-US"/>
        </w:rPr>
        <w:t>Define a final single</w:t>
      </w:r>
      <w:r w:rsidR="005336ED" w:rsidRPr="00B77A15">
        <w:rPr>
          <w:rFonts w:asciiTheme="majorHAnsi" w:eastAsia="Calibri" w:hAnsiTheme="majorHAnsi" w:cstheme="majorHAnsi"/>
          <w:sz w:val="24"/>
          <w:szCs w:val="24"/>
          <w:lang w:val="en-US"/>
        </w:rPr>
        <w:t>-</w:t>
      </w:r>
      <w:r w:rsidR="00AA631A" w:rsidRPr="00B77A15">
        <w:rPr>
          <w:rFonts w:asciiTheme="majorHAnsi" w:eastAsia="Calibri" w:hAnsiTheme="majorHAnsi" w:cstheme="majorHAnsi"/>
          <w:sz w:val="24"/>
          <w:szCs w:val="24"/>
          <w:lang w:val="en-US"/>
        </w:rPr>
        <w:t>event gate containing events with proportional FSC-A versus FSC-H distribution (</w:t>
      </w:r>
      <w:r w:rsidR="00AA631A" w:rsidRPr="00B77A15">
        <w:rPr>
          <w:rFonts w:asciiTheme="majorHAnsi" w:eastAsia="Calibri" w:hAnsiTheme="majorHAnsi" w:cstheme="majorHAnsi"/>
          <w:b/>
          <w:bCs/>
          <w:sz w:val="24"/>
          <w:szCs w:val="24"/>
          <w:lang w:val="en-US"/>
        </w:rPr>
        <w:t>Fig</w:t>
      </w:r>
      <w:r w:rsidR="005336ED" w:rsidRPr="00B77A15">
        <w:rPr>
          <w:rFonts w:asciiTheme="majorHAnsi" w:eastAsia="Calibri" w:hAnsiTheme="majorHAnsi" w:cstheme="majorHAnsi"/>
          <w:b/>
          <w:bCs/>
          <w:sz w:val="24"/>
          <w:szCs w:val="24"/>
          <w:lang w:val="en-US"/>
        </w:rPr>
        <w:t>ure</w:t>
      </w:r>
      <w:r w:rsidR="00AA631A" w:rsidRPr="00B77A15">
        <w:rPr>
          <w:rFonts w:asciiTheme="majorHAnsi" w:eastAsia="Calibri" w:hAnsiTheme="majorHAnsi" w:cstheme="majorHAnsi"/>
          <w:b/>
          <w:bCs/>
          <w:sz w:val="24"/>
          <w:szCs w:val="24"/>
          <w:lang w:val="en-US"/>
        </w:rPr>
        <w:t xml:space="preserve"> 1A</w:t>
      </w:r>
      <w:r w:rsidR="00AA631A" w:rsidRPr="00B77A15">
        <w:rPr>
          <w:rFonts w:asciiTheme="majorHAnsi" w:eastAsia="Calibri" w:hAnsiTheme="majorHAnsi" w:cstheme="majorHAnsi"/>
          <w:sz w:val="24"/>
          <w:szCs w:val="24"/>
          <w:lang w:val="en-US"/>
        </w:rPr>
        <w:t xml:space="preserve"> </w:t>
      </w:r>
      <w:r w:rsidR="00553F3B" w:rsidRPr="00B77A15">
        <w:rPr>
          <w:rFonts w:asciiTheme="majorHAnsi" w:eastAsia="Calibri" w:hAnsiTheme="majorHAnsi" w:cstheme="majorHAnsi"/>
          <w:sz w:val="24"/>
          <w:szCs w:val="24"/>
          <w:lang w:val="en-US"/>
        </w:rPr>
        <w:t>(</w:t>
      </w:r>
      <w:r w:rsidR="00586BC0" w:rsidRPr="00B77A15">
        <w:rPr>
          <w:rFonts w:asciiTheme="majorHAnsi" w:eastAsia="Calibri" w:hAnsiTheme="majorHAnsi" w:cstheme="majorHAnsi"/>
          <w:sz w:val="24"/>
          <w:szCs w:val="24"/>
          <w:lang w:val="en-US"/>
        </w:rPr>
        <w:t>v)).</w:t>
      </w:r>
    </w:p>
    <w:p w14:paraId="364BAF9E" w14:textId="77777777" w:rsidR="005336ED" w:rsidRPr="00B77A15" w:rsidRDefault="005336ED" w:rsidP="002D1E4E">
      <w:pPr>
        <w:spacing w:line="240" w:lineRule="auto"/>
        <w:jc w:val="both"/>
        <w:rPr>
          <w:rFonts w:asciiTheme="majorHAnsi" w:eastAsia="Calibri" w:hAnsiTheme="majorHAnsi" w:cstheme="majorHAnsi"/>
          <w:sz w:val="24"/>
          <w:szCs w:val="24"/>
          <w:lang w:val="en-US"/>
        </w:rPr>
      </w:pPr>
    </w:p>
    <w:p w14:paraId="0000002E" w14:textId="442B4115"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Acquire control samples (Isotype</w:t>
      </w:r>
      <w:r w:rsidR="00AA5E05" w:rsidRPr="00B77A15">
        <w:rPr>
          <w:rFonts w:asciiTheme="majorHAnsi" w:eastAsia="Calibri" w:hAnsiTheme="majorHAnsi" w:cstheme="majorHAnsi"/>
          <w:sz w:val="24"/>
          <w:szCs w:val="24"/>
          <w:lang w:val="en-US"/>
        </w:rPr>
        <w:t>-</w:t>
      </w:r>
      <w:r w:rsidR="00214A92" w:rsidRPr="00B77A15">
        <w:rPr>
          <w:rFonts w:asciiTheme="majorHAnsi" w:eastAsia="Calibri" w:hAnsiTheme="majorHAnsi" w:cstheme="majorHAnsi"/>
          <w:sz w:val="24"/>
          <w:szCs w:val="24"/>
          <w:lang w:val="en-US"/>
        </w:rPr>
        <w:t>labeled</w:t>
      </w:r>
      <w:r w:rsidRPr="00B77A15">
        <w:rPr>
          <w:rFonts w:asciiTheme="majorHAnsi" w:eastAsia="Calibri" w:hAnsiTheme="majorHAnsi" w:cstheme="majorHAnsi"/>
          <w:sz w:val="24"/>
          <w:szCs w:val="24"/>
          <w:lang w:val="en-US"/>
        </w:rPr>
        <w:t xml:space="preserve"> and FMO controls). </w:t>
      </w:r>
    </w:p>
    <w:p w14:paraId="585BF494" w14:textId="77777777" w:rsidR="00B5626B" w:rsidRPr="00B77A15" w:rsidRDefault="00B5626B" w:rsidP="002D1E4E">
      <w:pPr>
        <w:spacing w:line="240" w:lineRule="auto"/>
        <w:jc w:val="both"/>
        <w:rPr>
          <w:rFonts w:asciiTheme="majorHAnsi" w:eastAsia="Calibri" w:hAnsiTheme="majorHAnsi" w:cstheme="majorHAnsi"/>
          <w:sz w:val="24"/>
          <w:szCs w:val="24"/>
          <w:lang w:val="en-US"/>
        </w:rPr>
      </w:pPr>
    </w:p>
    <w:p w14:paraId="1950BCFB" w14:textId="18FA75DB" w:rsidR="00F37EFF"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Acquire samples</w:t>
      </w:r>
      <w:r w:rsidR="00AA631A" w:rsidRPr="00B77A15">
        <w:rPr>
          <w:rFonts w:asciiTheme="majorHAnsi" w:eastAsia="Calibri" w:hAnsiTheme="majorHAnsi" w:cstheme="majorHAnsi"/>
          <w:sz w:val="24"/>
          <w:szCs w:val="24"/>
          <w:lang w:val="en-US"/>
        </w:rPr>
        <w:t xml:space="preserve"> and</w:t>
      </w:r>
      <w:r w:rsidR="008358C5" w:rsidRPr="00B77A15">
        <w:rPr>
          <w:rFonts w:asciiTheme="majorHAnsi" w:eastAsia="Calibri" w:hAnsiTheme="majorHAnsi" w:cstheme="majorHAnsi"/>
          <w:sz w:val="24"/>
          <w:szCs w:val="24"/>
          <w:lang w:val="en-US"/>
        </w:rPr>
        <w:t xml:space="preserve"> </w:t>
      </w:r>
      <w:r w:rsidR="00E64B6E" w:rsidRPr="00B77A15">
        <w:rPr>
          <w:rFonts w:asciiTheme="majorHAnsi" w:eastAsia="Calibri" w:hAnsiTheme="majorHAnsi" w:cstheme="majorHAnsi"/>
          <w:sz w:val="24"/>
          <w:szCs w:val="24"/>
          <w:lang w:val="en-US"/>
        </w:rPr>
        <w:t xml:space="preserve">record until </w:t>
      </w:r>
      <w:r w:rsidR="008358C5" w:rsidRPr="00B77A15">
        <w:rPr>
          <w:rFonts w:asciiTheme="majorHAnsi" w:eastAsia="Calibri" w:hAnsiTheme="majorHAnsi" w:cstheme="majorHAnsi"/>
          <w:sz w:val="24"/>
          <w:szCs w:val="24"/>
          <w:lang w:val="en-US"/>
        </w:rPr>
        <w:t>a minimum of 10</w:t>
      </w:r>
      <w:r w:rsidR="00F37EFF" w:rsidRPr="00B77A15">
        <w:rPr>
          <w:rFonts w:asciiTheme="majorHAnsi" w:eastAsia="Calibri" w:hAnsiTheme="majorHAnsi" w:cstheme="majorHAnsi"/>
          <w:sz w:val="24"/>
          <w:szCs w:val="24"/>
          <w:lang w:val="en-US"/>
        </w:rPr>
        <w:t>,000</w:t>
      </w:r>
      <w:r w:rsidR="008358C5" w:rsidRPr="00B77A15">
        <w:rPr>
          <w:rFonts w:asciiTheme="majorHAnsi" w:eastAsia="Calibri" w:hAnsiTheme="majorHAnsi" w:cstheme="majorHAnsi"/>
          <w:sz w:val="24"/>
          <w:szCs w:val="24"/>
          <w:lang w:val="en-US"/>
        </w:rPr>
        <w:t xml:space="preserve"> target cells </w:t>
      </w:r>
      <w:r w:rsidR="00E64B6E" w:rsidRPr="00B77A15">
        <w:rPr>
          <w:rFonts w:asciiTheme="majorHAnsi" w:eastAsia="Calibri" w:hAnsiTheme="majorHAnsi" w:cstheme="majorHAnsi"/>
          <w:sz w:val="24"/>
          <w:szCs w:val="24"/>
          <w:lang w:val="en-US"/>
        </w:rPr>
        <w:t>have been acquired</w:t>
      </w:r>
      <w:r w:rsidR="008358C5" w:rsidRPr="00B77A15">
        <w:rPr>
          <w:rFonts w:asciiTheme="majorHAnsi" w:eastAsia="Calibri" w:hAnsiTheme="majorHAnsi" w:cstheme="majorHAnsi"/>
          <w:sz w:val="24"/>
          <w:szCs w:val="24"/>
          <w:lang w:val="en-US"/>
        </w:rPr>
        <w:t>.</w:t>
      </w:r>
    </w:p>
    <w:p w14:paraId="10C8730C" w14:textId="0A71C67C" w:rsidR="00F37EFF" w:rsidRPr="00B77A15" w:rsidRDefault="00F37EFF" w:rsidP="002D1E4E">
      <w:pPr>
        <w:spacing w:line="240" w:lineRule="auto"/>
        <w:jc w:val="both"/>
        <w:rPr>
          <w:rFonts w:asciiTheme="majorHAnsi" w:eastAsia="Calibri" w:hAnsiTheme="majorHAnsi" w:cstheme="majorHAnsi"/>
          <w:sz w:val="24"/>
          <w:szCs w:val="24"/>
          <w:lang w:val="en-US"/>
        </w:rPr>
      </w:pPr>
    </w:p>
    <w:p w14:paraId="49D83A58" w14:textId="7323C8BA" w:rsidR="00F37EFF" w:rsidRPr="00B77A15" w:rsidRDefault="00F37EFF"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N</w:t>
      </w:r>
      <w:r w:rsidR="00D47885" w:rsidRPr="00B77A15">
        <w:rPr>
          <w:rFonts w:asciiTheme="majorHAnsi" w:eastAsia="Calibri" w:hAnsiTheme="majorHAnsi" w:cstheme="majorHAnsi"/>
          <w:sz w:val="24"/>
          <w:szCs w:val="24"/>
          <w:lang w:val="en-US"/>
        </w:rPr>
        <w:t>OTE</w:t>
      </w:r>
      <w:r w:rsidRPr="00B77A15">
        <w:rPr>
          <w:rFonts w:asciiTheme="majorHAnsi" w:eastAsia="Calibri" w:hAnsiTheme="majorHAnsi" w:cstheme="majorHAnsi"/>
          <w:sz w:val="24"/>
          <w:szCs w:val="24"/>
          <w:lang w:val="en-US"/>
        </w:rPr>
        <w:t xml:space="preserve">: </w:t>
      </w:r>
      <w:r w:rsidR="00E64B6E" w:rsidRPr="00B77A15">
        <w:rPr>
          <w:rFonts w:asciiTheme="majorHAnsi" w:eastAsia="Calibri" w:hAnsiTheme="majorHAnsi" w:cstheme="majorHAnsi"/>
          <w:sz w:val="24"/>
          <w:szCs w:val="24"/>
          <w:lang w:val="en-US"/>
        </w:rPr>
        <w:t xml:space="preserve">the robust determination of average molecular densities requires the analysis of </w:t>
      </w:r>
      <w:r w:rsidRPr="00B77A15">
        <w:rPr>
          <w:rFonts w:asciiTheme="majorHAnsi" w:eastAsia="Calibri" w:hAnsiTheme="majorHAnsi" w:cstheme="majorHAnsi"/>
          <w:sz w:val="24"/>
          <w:szCs w:val="24"/>
          <w:lang w:val="en-US"/>
        </w:rPr>
        <w:t xml:space="preserve">several donors across independent experiments. </w:t>
      </w:r>
      <w:r w:rsidR="00E64B6E" w:rsidRPr="00B77A15">
        <w:rPr>
          <w:rFonts w:asciiTheme="majorHAnsi" w:eastAsia="Calibri" w:hAnsiTheme="majorHAnsi" w:cstheme="majorHAnsi"/>
          <w:sz w:val="24"/>
          <w:szCs w:val="24"/>
          <w:lang w:val="en-US"/>
        </w:rPr>
        <w:t xml:space="preserve">This is crucial when analyzing </w:t>
      </w:r>
      <w:r w:rsidR="003B1318" w:rsidRPr="00B77A15">
        <w:rPr>
          <w:rFonts w:asciiTheme="majorHAnsi" w:eastAsia="Calibri" w:hAnsiTheme="majorHAnsi" w:cstheme="majorHAnsi"/>
          <w:sz w:val="24"/>
          <w:szCs w:val="24"/>
          <w:lang w:val="en-US"/>
        </w:rPr>
        <w:t xml:space="preserve">either </w:t>
      </w:r>
      <w:r w:rsidR="00E64B6E" w:rsidRPr="00B77A15">
        <w:rPr>
          <w:rFonts w:asciiTheme="majorHAnsi" w:eastAsia="Calibri" w:hAnsiTheme="majorHAnsi" w:cstheme="majorHAnsi"/>
          <w:sz w:val="24"/>
          <w:szCs w:val="24"/>
          <w:lang w:val="en-US"/>
        </w:rPr>
        <w:t xml:space="preserve">cell subsets found in reduced frequencies </w:t>
      </w:r>
      <w:r w:rsidR="003B1318" w:rsidRPr="00B77A15">
        <w:rPr>
          <w:rFonts w:asciiTheme="majorHAnsi" w:eastAsia="Calibri" w:hAnsiTheme="majorHAnsi" w:cstheme="majorHAnsi"/>
          <w:sz w:val="24"/>
          <w:szCs w:val="24"/>
          <w:lang w:val="en-US"/>
        </w:rPr>
        <w:t xml:space="preserve">or derived from scarce biological </w:t>
      </w:r>
      <w:r w:rsidR="00F24E2C" w:rsidRPr="00B77A15">
        <w:rPr>
          <w:rFonts w:asciiTheme="majorHAnsi" w:eastAsia="Calibri" w:hAnsiTheme="majorHAnsi" w:cstheme="majorHAnsi"/>
          <w:sz w:val="24"/>
          <w:szCs w:val="24"/>
          <w:lang w:val="en-US"/>
        </w:rPr>
        <w:t xml:space="preserve">material (e.g., from </w:t>
      </w:r>
      <w:r w:rsidR="00E64B6E" w:rsidRPr="00B77A15">
        <w:rPr>
          <w:rFonts w:asciiTheme="majorHAnsi" w:eastAsia="Calibri" w:hAnsiTheme="majorHAnsi" w:cstheme="majorHAnsi"/>
          <w:sz w:val="24"/>
          <w:szCs w:val="24"/>
          <w:lang w:val="en-US"/>
        </w:rPr>
        <w:t>human tissue biopsies</w:t>
      </w:r>
      <w:r w:rsidR="00F24E2C" w:rsidRPr="00B77A15">
        <w:rPr>
          <w:rFonts w:asciiTheme="majorHAnsi" w:eastAsia="Calibri" w:hAnsiTheme="majorHAnsi" w:cstheme="majorHAnsi"/>
          <w:sz w:val="24"/>
          <w:szCs w:val="24"/>
          <w:lang w:val="en-US"/>
        </w:rPr>
        <w:t>)</w:t>
      </w:r>
      <w:r w:rsidR="00E64B6E" w:rsidRPr="00B77A15">
        <w:rPr>
          <w:rFonts w:asciiTheme="majorHAnsi" w:eastAsia="Calibri" w:hAnsiTheme="majorHAnsi" w:cstheme="majorHAnsi"/>
          <w:sz w:val="24"/>
          <w:szCs w:val="24"/>
          <w:lang w:val="en-US"/>
        </w:rPr>
        <w:t xml:space="preserve">. </w:t>
      </w:r>
    </w:p>
    <w:p w14:paraId="459B2971" w14:textId="77777777" w:rsidR="00B5626B" w:rsidRPr="00B77A15" w:rsidRDefault="00B5626B" w:rsidP="002D1E4E">
      <w:pPr>
        <w:spacing w:line="240" w:lineRule="auto"/>
        <w:jc w:val="both"/>
        <w:rPr>
          <w:rFonts w:asciiTheme="majorHAnsi" w:eastAsia="Calibri" w:hAnsiTheme="majorHAnsi" w:cstheme="majorHAnsi"/>
          <w:sz w:val="24"/>
          <w:szCs w:val="24"/>
          <w:lang w:val="en-US"/>
        </w:rPr>
      </w:pPr>
    </w:p>
    <w:p w14:paraId="3EE884FF" w14:textId="307A2CD1" w:rsidR="003B1318"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Wash the cytometer running for 5 min </w:t>
      </w:r>
      <w:r w:rsidR="00B5626B" w:rsidRPr="00B77A15">
        <w:rPr>
          <w:rFonts w:asciiTheme="majorHAnsi" w:eastAsia="Calibri" w:hAnsiTheme="majorHAnsi" w:cstheme="majorHAnsi"/>
          <w:sz w:val="24"/>
          <w:szCs w:val="24"/>
          <w:lang w:val="en-US"/>
        </w:rPr>
        <w:t xml:space="preserve">with </w:t>
      </w:r>
      <w:r w:rsidRPr="00B77A15">
        <w:rPr>
          <w:rFonts w:asciiTheme="majorHAnsi" w:eastAsia="Calibri" w:hAnsiTheme="majorHAnsi" w:cstheme="majorHAnsi"/>
          <w:sz w:val="24"/>
          <w:szCs w:val="24"/>
          <w:lang w:val="en-US"/>
        </w:rPr>
        <w:t xml:space="preserve">a </w:t>
      </w:r>
      <w:r w:rsidR="00525DB1" w:rsidRPr="00B77A15">
        <w:rPr>
          <w:rFonts w:asciiTheme="majorHAnsi" w:eastAsia="Calibri" w:hAnsiTheme="majorHAnsi" w:cstheme="majorHAnsi"/>
          <w:sz w:val="24"/>
          <w:szCs w:val="24"/>
          <w:lang w:val="en-US"/>
        </w:rPr>
        <w:t xml:space="preserve">FACS cleaning solution </w:t>
      </w:r>
      <w:r w:rsidRPr="00B77A15">
        <w:rPr>
          <w:rFonts w:asciiTheme="majorHAnsi" w:eastAsia="Calibri" w:hAnsiTheme="majorHAnsi" w:cstheme="majorHAnsi"/>
          <w:sz w:val="24"/>
          <w:szCs w:val="24"/>
          <w:lang w:val="en-US"/>
        </w:rPr>
        <w:t xml:space="preserve">followed by 5 min of </w:t>
      </w:r>
      <w:r w:rsidR="00637EB1" w:rsidRPr="00B77A15">
        <w:rPr>
          <w:rFonts w:asciiTheme="majorHAnsi" w:eastAsia="Calibri" w:hAnsiTheme="majorHAnsi" w:cstheme="majorHAnsi"/>
          <w:sz w:val="24"/>
          <w:szCs w:val="24"/>
          <w:lang w:val="en-US"/>
        </w:rPr>
        <w:t>ultrapure</w:t>
      </w:r>
      <w:r w:rsidRPr="00B77A15">
        <w:rPr>
          <w:rFonts w:asciiTheme="majorHAnsi" w:eastAsia="Calibri" w:hAnsiTheme="majorHAnsi" w:cstheme="majorHAnsi"/>
          <w:sz w:val="24"/>
          <w:szCs w:val="24"/>
          <w:lang w:val="en-US"/>
        </w:rPr>
        <w:t xml:space="preserve"> water before shutting down the instrument. If using the HTS</w:t>
      </w:r>
      <w:r w:rsidR="00242F63"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follow the options under the tab </w:t>
      </w:r>
      <w:r w:rsidRPr="00B77A15">
        <w:rPr>
          <w:rFonts w:asciiTheme="majorHAnsi" w:eastAsia="Calibri" w:hAnsiTheme="majorHAnsi" w:cstheme="majorHAnsi"/>
          <w:b/>
          <w:bCs/>
          <w:sz w:val="24"/>
          <w:szCs w:val="24"/>
          <w:lang w:val="en-US"/>
        </w:rPr>
        <w:t>HTS and Clean Plate program</w:t>
      </w:r>
      <w:r w:rsidRPr="00B77A15">
        <w:rPr>
          <w:rFonts w:asciiTheme="majorHAnsi" w:eastAsia="Calibri" w:hAnsiTheme="majorHAnsi" w:cstheme="majorHAnsi"/>
          <w:sz w:val="24"/>
          <w:szCs w:val="24"/>
          <w:lang w:val="en-US"/>
        </w:rPr>
        <w:t xml:space="preserve">.  </w:t>
      </w:r>
    </w:p>
    <w:p w14:paraId="5A1626DD" w14:textId="5EC11EC9" w:rsidR="003B1318" w:rsidRPr="00B77A15" w:rsidRDefault="003B1318" w:rsidP="002D1E4E">
      <w:pPr>
        <w:spacing w:line="240" w:lineRule="auto"/>
        <w:jc w:val="both"/>
        <w:rPr>
          <w:rFonts w:asciiTheme="majorHAnsi" w:eastAsia="Calibri" w:hAnsiTheme="majorHAnsi" w:cstheme="majorHAnsi"/>
          <w:sz w:val="24"/>
          <w:szCs w:val="24"/>
          <w:lang w:val="en-US"/>
        </w:rPr>
      </w:pPr>
    </w:p>
    <w:p w14:paraId="31C6E53B" w14:textId="4BBC507D" w:rsidR="003B1318" w:rsidRPr="00B77A15" w:rsidRDefault="003B1318"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N</w:t>
      </w:r>
      <w:r w:rsidR="00D47885" w:rsidRPr="00B77A15">
        <w:rPr>
          <w:rFonts w:asciiTheme="majorHAnsi" w:eastAsia="Calibri" w:hAnsiTheme="majorHAnsi" w:cstheme="majorHAnsi"/>
          <w:sz w:val="24"/>
          <w:szCs w:val="24"/>
          <w:lang w:val="en-US"/>
        </w:rPr>
        <w:t>OTE</w:t>
      </w:r>
      <w:r w:rsidRPr="00B77A15">
        <w:rPr>
          <w:rFonts w:asciiTheme="majorHAnsi" w:eastAsia="Calibri" w:hAnsiTheme="majorHAnsi" w:cstheme="majorHAnsi"/>
          <w:sz w:val="24"/>
          <w:szCs w:val="24"/>
          <w:lang w:val="en-US"/>
        </w:rPr>
        <w:t xml:space="preserve">: </w:t>
      </w:r>
      <w:r w:rsidR="00CC27CC" w:rsidRPr="00B77A15">
        <w:rPr>
          <w:rFonts w:asciiTheme="majorHAnsi" w:eastAsia="Calibri" w:hAnsiTheme="majorHAnsi" w:cstheme="majorHAnsi"/>
          <w:sz w:val="24"/>
          <w:szCs w:val="24"/>
          <w:lang w:val="en-US"/>
        </w:rPr>
        <w:t>T</w:t>
      </w:r>
      <w:r w:rsidRPr="00B77A15">
        <w:rPr>
          <w:rFonts w:asciiTheme="majorHAnsi" w:eastAsia="Calibri" w:hAnsiTheme="majorHAnsi" w:cstheme="majorHAnsi"/>
          <w:sz w:val="24"/>
          <w:szCs w:val="24"/>
          <w:lang w:val="en-US"/>
        </w:rPr>
        <w:t>o reduce sample</w:t>
      </w:r>
      <w:r w:rsidR="00C77C19">
        <w:rPr>
          <w:rFonts w:asciiTheme="majorHAnsi" w:eastAsia="Calibri" w:hAnsiTheme="majorHAnsi" w:cstheme="majorHAnsi"/>
          <w:sz w:val="24"/>
          <w:szCs w:val="24"/>
          <w:lang w:val="en-US"/>
        </w:rPr>
        <w:t>-</w:t>
      </w:r>
      <w:r w:rsidR="005630DC" w:rsidRPr="00B77A15">
        <w:rPr>
          <w:rFonts w:asciiTheme="majorHAnsi" w:eastAsia="Calibri" w:hAnsiTheme="majorHAnsi" w:cstheme="majorHAnsi"/>
          <w:sz w:val="24"/>
          <w:szCs w:val="24"/>
          <w:lang w:val="en-US"/>
        </w:rPr>
        <w:t>to</w:t>
      </w:r>
      <w:r w:rsidR="00C77C19">
        <w:rPr>
          <w:rFonts w:asciiTheme="majorHAnsi" w:eastAsia="Calibri" w:hAnsiTheme="majorHAnsi" w:cstheme="majorHAnsi"/>
          <w:sz w:val="24"/>
          <w:szCs w:val="24"/>
          <w:lang w:val="en-US"/>
        </w:rPr>
        <w:t>-</w:t>
      </w:r>
      <w:r w:rsidR="005630DC" w:rsidRPr="00B77A15">
        <w:rPr>
          <w:rFonts w:asciiTheme="majorHAnsi" w:eastAsia="Calibri" w:hAnsiTheme="majorHAnsi" w:cstheme="majorHAnsi"/>
          <w:sz w:val="24"/>
          <w:szCs w:val="24"/>
          <w:lang w:val="en-US"/>
        </w:rPr>
        <w:t xml:space="preserve">sample </w:t>
      </w:r>
      <w:r w:rsidRPr="00B77A15">
        <w:rPr>
          <w:rFonts w:asciiTheme="majorHAnsi" w:eastAsia="Calibri" w:hAnsiTheme="majorHAnsi" w:cstheme="majorHAnsi"/>
          <w:sz w:val="24"/>
          <w:szCs w:val="24"/>
          <w:lang w:val="en-US"/>
        </w:rPr>
        <w:t>carryover</w:t>
      </w:r>
      <w:r w:rsidR="003B79CD"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activat</w:t>
      </w:r>
      <w:r w:rsidR="003B79CD" w:rsidRPr="00B77A15">
        <w:rPr>
          <w:rFonts w:asciiTheme="majorHAnsi" w:eastAsia="Calibri" w:hAnsiTheme="majorHAnsi" w:cstheme="majorHAnsi"/>
          <w:sz w:val="24"/>
          <w:szCs w:val="24"/>
          <w:lang w:val="en-US"/>
        </w:rPr>
        <w:t>e</w:t>
      </w:r>
      <w:r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b/>
          <w:bCs/>
          <w:sz w:val="24"/>
          <w:szCs w:val="24"/>
          <w:lang w:val="en-US"/>
        </w:rPr>
        <w:t>sit</w:t>
      </w:r>
      <w:r w:rsidR="00966CC1" w:rsidRPr="00B77A15">
        <w:rPr>
          <w:rFonts w:asciiTheme="majorHAnsi" w:eastAsia="Calibri" w:hAnsiTheme="majorHAnsi" w:cstheme="majorHAnsi"/>
          <w:b/>
          <w:bCs/>
          <w:sz w:val="24"/>
          <w:szCs w:val="24"/>
          <w:lang w:val="en-US"/>
        </w:rPr>
        <w:t xml:space="preserve"> (sampler)</w:t>
      </w:r>
      <w:r w:rsidRPr="00B77A15">
        <w:rPr>
          <w:rFonts w:asciiTheme="majorHAnsi" w:eastAsia="Calibri" w:hAnsiTheme="majorHAnsi" w:cstheme="majorHAnsi"/>
          <w:b/>
          <w:bCs/>
          <w:sz w:val="24"/>
          <w:szCs w:val="24"/>
          <w:lang w:val="en-US"/>
        </w:rPr>
        <w:t xml:space="preserve"> flush</w:t>
      </w:r>
      <w:r w:rsidRPr="00B77A15">
        <w:rPr>
          <w:rFonts w:asciiTheme="majorHAnsi" w:eastAsia="Calibri" w:hAnsiTheme="majorHAnsi" w:cstheme="majorHAnsi"/>
          <w:sz w:val="24"/>
          <w:szCs w:val="24"/>
          <w:lang w:val="en-US"/>
        </w:rPr>
        <w:t xml:space="preserve"> or </w:t>
      </w:r>
      <w:r w:rsidRPr="00B77A15">
        <w:rPr>
          <w:rFonts w:asciiTheme="majorHAnsi" w:eastAsia="Calibri" w:hAnsiTheme="majorHAnsi" w:cstheme="majorHAnsi"/>
          <w:b/>
          <w:bCs/>
          <w:sz w:val="24"/>
          <w:szCs w:val="24"/>
          <w:lang w:val="en-US"/>
        </w:rPr>
        <w:t>high</w:t>
      </w:r>
      <w:r w:rsidR="00CC27CC" w:rsidRPr="00B77A15">
        <w:rPr>
          <w:rFonts w:asciiTheme="majorHAnsi" w:eastAsia="Calibri" w:hAnsiTheme="majorHAnsi" w:cstheme="majorHAnsi"/>
          <w:b/>
          <w:bCs/>
          <w:sz w:val="24"/>
          <w:szCs w:val="24"/>
          <w:lang w:val="en-US"/>
        </w:rPr>
        <w:t>-</w:t>
      </w:r>
      <w:r w:rsidRPr="00B77A15">
        <w:rPr>
          <w:rFonts w:asciiTheme="majorHAnsi" w:eastAsia="Calibri" w:hAnsiTheme="majorHAnsi" w:cstheme="majorHAnsi"/>
          <w:b/>
          <w:bCs/>
          <w:sz w:val="24"/>
          <w:szCs w:val="24"/>
          <w:lang w:val="en-US"/>
        </w:rPr>
        <w:t>throughput sampler</w:t>
      </w:r>
      <w:r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b/>
          <w:bCs/>
          <w:sz w:val="24"/>
          <w:szCs w:val="24"/>
          <w:lang w:val="en-US"/>
        </w:rPr>
        <w:t>wash</w:t>
      </w:r>
      <w:r w:rsidRPr="00B77A15">
        <w:rPr>
          <w:rFonts w:asciiTheme="majorHAnsi" w:eastAsia="Calibri" w:hAnsiTheme="majorHAnsi" w:cstheme="majorHAnsi"/>
          <w:sz w:val="24"/>
          <w:szCs w:val="24"/>
          <w:lang w:val="en-US"/>
        </w:rPr>
        <w:t xml:space="preserve"> options, which will automatically wash the cytometer between </w:t>
      </w:r>
      <w:r w:rsidR="005630DC" w:rsidRPr="00B77A15">
        <w:rPr>
          <w:rFonts w:asciiTheme="majorHAnsi" w:eastAsia="Calibri" w:hAnsiTheme="majorHAnsi" w:cstheme="majorHAnsi"/>
          <w:sz w:val="24"/>
          <w:szCs w:val="24"/>
          <w:lang w:val="en-US"/>
        </w:rPr>
        <w:t>tubes or wells</w:t>
      </w:r>
      <w:r w:rsidRPr="00B77A15">
        <w:rPr>
          <w:rFonts w:asciiTheme="majorHAnsi" w:eastAsia="Calibri" w:hAnsiTheme="majorHAnsi" w:cstheme="majorHAnsi"/>
          <w:sz w:val="24"/>
          <w:szCs w:val="24"/>
          <w:lang w:val="en-US"/>
        </w:rPr>
        <w:t xml:space="preserve">. </w:t>
      </w:r>
      <w:r w:rsidR="005630DC" w:rsidRPr="00B77A15">
        <w:rPr>
          <w:rFonts w:asciiTheme="majorHAnsi" w:eastAsia="Calibri" w:hAnsiTheme="majorHAnsi" w:cstheme="majorHAnsi"/>
          <w:sz w:val="24"/>
          <w:szCs w:val="24"/>
          <w:lang w:val="en-US"/>
        </w:rPr>
        <w:lastRenderedPageBreak/>
        <w:t>Be</w:t>
      </w:r>
      <w:r w:rsidRPr="00B77A15">
        <w:rPr>
          <w:rFonts w:asciiTheme="majorHAnsi" w:eastAsia="Calibri" w:hAnsiTheme="majorHAnsi" w:cstheme="majorHAnsi"/>
          <w:sz w:val="24"/>
          <w:szCs w:val="24"/>
          <w:lang w:val="en-US"/>
        </w:rPr>
        <w:t xml:space="preserve">fore starting the </w:t>
      </w:r>
      <w:r w:rsidR="005630DC" w:rsidRPr="00B77A15">
        <w:rPr>
          <w:rFonts w:asciiTheme="majorHAnsi" w:eastAsia="Calibri" w:hAnsiTheme="majorHAnsi" w:cstheme="majorHAnsi"/>
          <w:sz w:val="24"/>
          <w:szCs w:val="24"/>
          <w:lang w:val="en-US"/>
        </w:rPr>
        <w:t>acquisition,</w:t>
      </w:r>
      <w:r w:rsidRPr="00B77A15">
        <w:rPr>
          <w:rFonts w:asciiTheme="majorHAnsi" w:eastAsia="Calibri" w:hAnsiTheme="majorHAnsi" w:cstheme="majorHAnsi"/>
          <w:sz w:val="24"/>
          <w:szCs w:val="24"/>
          <w:lang w:val="en-US"/>
        </w:rPr>
        <w:t xml:space="preserve"> run ultrapure water </w:t>
      </w:r>
      <w:r w:rsidR="005630DC" w:rsidRPr="00B77A15">
        <w:rPr>
          <w:rFonts w:asciiTheme="majorHAnsi" w:eastAsia="Calibri" w:hAnsiTheme="majorHAnsi" w:cstheme="majorHAnsi"/>
          <w:sz w:val="24"/>
          <w:szCs w:val="24"/>
          <w:lang w:val="en-US"/>
        </w:rPr>
        <w:t xml:space="preserve">for 10 min </w:t>
      </w:r>
      <w:r w:rsidR="003B79CD" w:rsidRPr="00B77A15">
        <w:rPr>
          <w:rFonts w:asciiTheme="majorHAnsi" w:eastAsia="Calibri" w:hAnsiTheme="majorHAnsi" w:cstheme="majorHAnsi"/>
          <w:sz w:val="24"/>
          <w:szCs w:val="24"/>
          <w:lang w:val="en-US"/>
        </w:rPr>
        <w:t>at a</w:t>
      </w:r>
      <w:r w:rsidR="005630DC" w:rsidRPr="00B77A15">
        <w:rPr>
          <w:rFonts w:asciiTheme="majorHAnsi" w:eastAsia="Calibri" w:hAnsiTheme="majorHAnsi" w:cstheme="majorHAnsi"/>
          <w:sz w:val="24"/>
          <w:szCs w:val="24"/>
          <w:lang w:val="en-US"/>
        </w:rPr>
        <w:t xml:space="preserve"> high flow rate </w:t>
      </w:r>
      <w:r w:rsidRPr="00B77A15">
        <w:rPr>
          <w:rFonts w:asciiTheme="majorHAnsi" w:eastAsia="Calibri" w:hAnsiTheme="majorHAnsi" w:cstheme="majorHAnsi"/>
          <w:sz w:val="24"/>
          <w:szCs w:val="24"/>
          <w:lang w:val="en-US"/>
        </w:rPr>
        <w:t xml:space="preserve">to remove </w:t>
      </w:r>
      <w:r w:rsidR="005630DC" w:rsidRPr="00B77A15">
        <w:rPr>
          <w:rFonts w:asciiTheme="majorHAnsi" w:eastAsia="Calibri" w:hAnsiTheme="majorHAnsi" w:cstheme="majorHAnsi"/>
          <w:sz w:val="24"/>
          <w:szCs w:val="24"/>
          <w:lang w:val="en-US"/>
        </w:rPr>
        <w:t xml:space="preserve">any unwashed </w:t>
      </w:r>
      <w:r w:rsidRPr="00B77A15">
        <w:rPr>
          <w:rFonts w:asciiTheme="majorHAnsi" w:eastAsia="Calibri" w:hAnsiTheme="majorHAnsi" w:cstheme="majorHAnsi"/>
          <w:sz w:val="24"/>
          <w:szCs w:val="24"/>
          <w:lang w:val="en-US"/>
        </w:rPr>
        <w:t>biological contaminants</w:t>
      </w:r>
      <w:r w:rsidR="00966CC1" w:rsidRPr="00B77A15">
        <w:rPr>
          <w:rFonts w:asciiTheme="majorHAnsi" w:eastAsia="Calibri" w:hAnsiTheme="majorHAnsi" w:cstheme="majorHAnsi"/>
          <w:sz w:val="24"/>
          <w:szCs w:val="24"/>
          <w:lang w:val="en-US"/>
        </w:rPr>
        <w:t xml:space="preserve"> from the cytometer sample line</w:t>
      </w:r>
      <w:r w:rsidRPr="00B77A15">
        <w:rPr>
          <w:rFonts w:asciiTheme="majorHAnsi" w:eastAsia="Calibri" w:hAnsiTheme="majorHAnsi" w:cstheme="majorHAnsi"/>
          <w:sz w:val="24"/>
          <w:szCs w:val="24"/>
          <w:lang w:val="en-US"/>
        </w:rPr>
        <w:t xml:space="preserve">. </w:t>
      </w:r>
    </w:p>
    <w:p w14:paraId="3AD43CEA" w14:textId="77777777" w:rsidR="002A2C50" w:rsidRPr="00B77A15" w:rsidRDefault="002A2C50" w:rsidP="002D1E4E">
      <w:pPr>
        <w:spacing w:line="240" w:lineRule="auto"/>
        <w:jc w:val="both"/>
        <w:rPr>
          <w:rFonts w:asciiTheme="majorHAnsi" w:eastAsia="Calibri" w:hAnsiTheme="majorHAnsi" w:cstheme="majorHAnsi"/>
          <w:sz w:val="24"/>
          <w:szCs w:val="24"/>
          <w:lang w:val="en-US"/>
        </w:rPr>
      </w:pPr>
    </w:p>
    <w:p w14:paraId="00000031" w14:textId="1112147A" w:rsidR="00AB593B" w:rsidRPr="00B77A15" w:rsidRDefault="00CA1D0D" w:rsidP="002D1E4E">
      <w:pPr>
        <w:numPr>
          <w:ilvl w:val="1"/>
          <w:numId w:val="6"/>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Export </w:t>
      </w:r>
      <w:r w:rsidR="002A2C50"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Flow Cytometry Standard (FCS)</w:t>
      </w:r>
      <w:r w:rsidR="007110F6"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files.  </w:t>
      </w:r>
    </w:p>
    <w:p w14:paraId="00000032" w14:textId="77777777"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  </w:t>
      </w:r>
    </w:p>
    <w:p w14:paraId="00000033" w14:textId="382ECB05" w:rsidR="00AB593B" w:rsidRPr="00B77A15" w:rsidRDefault="00CA1D0D" w:rsidP="002D1E4E">
      <w:pPr>
        <w:pStyle w:val="ListParagraph"/>
        <w:numPr>
          <w:ilvl w:val="0"/>
          <w:numId w:val="6"/>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MESF overcorrected mean (or median) fluorescence intensity </w:t>
      </w:r>
      <w:r w:rsidR="00AC6CB3" w:rsidRPr="00B77A15">
        <w:rPr>
          <w:rFonts w:asciiTheme="majorHAnsi" w:eastAsia="Calibri" w:hAnsiTheme="majorHAnsi" w:cstheme="majorHAnsi"/>
          <w:b/>
          <w:sz w:val="24"/>
          <w:szCs w:val="24"/>
          <w:lang w:val="en-US"/>
        </w:rPr>
        <w:t xml:space="preserve">(MFI) </w:t>
      </w:r>
      <w:r w:rsidRPr="00B77A15">
        <w:rPr>
          <w:rFonts w:asciiTheme="majorHAnsi" w:eastAsia="Calibri" w:hAnsiTheme="majorHAnsi" w:cstheme="majorHAnsi"/>
          <w:b/>
          <w:sz w:val="24"/>
          <w:szCs w:val="24"/>
          <w:lang w:val="en-US"/>
        </w:rPr>
        <w:t>regression analyses</w:t>
      </w:r>
    </w:p>
    <w:p w14:paraId="36189EFF" w14:textId="77777777" w:rsidR="002A2C50" w:rsidRPr="00B77A15" w:rsidRDefault="002A2C50" w:rsidP="002D1E4E">
      <w:pPr>
        <w:pStyle w:val="ListParagraph"/>
        <w:spacing w:line="240" w:lineRule="auto"/>
        <w:ind w:left="0"/>
        <w:jc w:val="both"/>
        <w:rPr>
          <w:rFonts w:asciiTheme="majorHAnsi" w:eastAsia="Calibri" w:hAnsiTheme="majorHAnsi" w:cstheme="majorHAnsi"/>
          <w:b/>
          <w:sz w:val="24"/>
          <w:szCs w:val="24"/>
          <w:lang w:val="en-US"/>
        </w:rPr>
      </w:pPr>
    </w:p>
    <w:p w14:paraId="00000034" w14:textId="0F92CDE2" w:rsidR="00AB593B" w:rsidRPr="00B77A15" w:rsidRDefault="00CA1D0D" w:rsidP="002D1E4E">
      <w:pPr>
        <w:numPr>
          <w:ilvl w:val="1"/>
          <w:numId w:val="1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Open the flow cytometry analysis software and load the experiment FCS files. </w:t>
      </w:r>
      <w:r w:rsidR="00350A7A" w:rsidRPr="00B77A15">
        <w:rPr>
          <w:rFonts w:asciiTheme="majorHAnsi" w:eastAsia="Calibri" w:hAnsiTheme="majorHAnsi" w:cstheme="majorHAnsi"/>
          <w:sz w:val="24"/>
          <w:szCs w:val="24"/>
          <w:lang w:val="en-US"/>
        </w:rPr>
        <w:t>Select the population of beads based on their side and forward light scattering areas (SSC-A versus FSC-A)</w:t>
      </w:r>
      <w:r w:rsidR="00834199">
        <w:rPr>
          <w:rFonts w:asciiTheme="majorHAnsi" w:eastAsia="Calibri" w:hAnsiTheme="majorHAnsi" w:cstheme="majorHAnsi"/>
          <w:sz w:val="24"/>
          <w:szCs w:val="24"/>
          <w:lang w:val="en-US"/>
        </w:rPr>
        <w:t>,</w:t>
      </w:r>
      <w:r w:rsidR="00350A7A" w:rsidRPr="00B77A15">
        <w:rPr>
          <w:rFonts w:asciiTheme="majorHAnsi" w:eastAsia="Calibri" w:hAnsiTheme="majorHAnsi" w:cstheme="majorHAnsi"/>
          <w:sz w:val="24"/>
          <w:szCs w:val="24"/>
          <w:lang w:val="en-US"/>
        </w:rPr>
        <w:t xml:space="preserve"> as shown in </w:t>
      </w:r>
      <w:r w:rsidR="00350A7A" w:rsidRPr="00B77A15">
        <w:rPr>
          <w:rFonts w:asciiTheme="majorHAnsi" w:eastAsia="Calibri" w:hAnsiTheme="majorHAnsi" w:cstheme="majorHAnsi"/>
          <w:b/>
          <w:bCs/>
          <w:sz w:val="24"/>
          <w:szCs w:val="24"/>
          <w:lang w:val="en-US"/>
        </w:rPr>
        <w:t>Fig</w:t>
      </w:r>
      <w:r w:rsidR="002A2C50" w:rsidRPr="00B77A15">
        <w:rPr>
          <w:rFonts w:asciiTheme="majorHAnsi" w:eastAsia="Calibri" w:hAnsiTheme="majorHAnsi" w:cstheme="majorHAnsi"/>
          <w:b/>
          <w:bCs/>
          <w:sz w:val="24"/>
          <w:szCs w:val="24"/>
          <w:lang w:val="en-US"/>
        </w:rPr>
        <w:t>ure</w:t>
      </w:r>
      <w:r w:rsidR="00350A7A" w:rsidRPr="00B77A15">
        <w:rPr>
          <w:rFonts w:asciiTheme="majorHAnsi" w:eastAsia="Calibri" w:hAnsiTheme="majorHAnsi" w:cstheme="majorHAnsi"/>
          <w:b/>
          <w:bCs/>
          <w:sz w:val="24"/>
          <w:szCs w:val="24"/>
          <w:lang w:val="en-US"/>
        </w:rPr>
        <w:t xml:space="preserve"> 1A</w:t>
      </w:r>
      <w:r w:rsidR="002A2C50" w:rsidRPr="00B77A15">
        <w:rPr>
          <w:rFonts w:asciiTheme="majorHAnsi" w:eastAsia="Calibri" w:hAnsiTheme="majorHAnsi" w:cstheme="majorHAnsi"/>
          <w:sz w:val="24"/>
          <w:szCs w:val="24"/>
          <w:lang w:val="en-US"/>
        </w:rPr>
        <w:t xml:space="preserve"> </w:t>
      </w:r>
      <w:r w:rsidR="00350A7A" w:rsidRPr="00B77A15">
        <w:rPr>
          <w:rFonts w:asciiTheme="majorHAnsi" w:eastAsia="Calibri" w:hAnsiTheme="majorHAnsi" w:cstheme="majorHAnsi"/>
          <w:sz w:val="24"/>
          <w:szCs w:val="24"/>
          <w:lang w:val="en-US"/>
        </w:rPr>
        <w:t>(</w:t>
      </w:r>
      <w:proofErr w:type="spellStart"/>
      <w:r w:rsidR="00350A7A" w:rsidRPr="00B77A15">
        <w:rPr>
          <w:rFonts w:asciiTheme="majorHAnsi" w:eastAsia="Calibri" w:hAnsiTheme="majorHAnsi" w:cstheme="majorHAnsi"/>
          <w:sz w:val="24"/>
          <w:szCs w:val="24"/>
          <w:lang w:val="en-US"/>
        </w:rPr>
        <w:t>i</w:t>
      </w:r>
      <w:proofErr w:type="spellEnd"/>
      <w:r w:rsidR="00350A7A" w:rsidRPr="00B77A15">
        <w:rPr>
          <w:rFonts w:asciiTheme="majorHAnsi" w:eastAsia="Calibri" w:hAnsiTheme="majorHAnsi" w:cstheme="majorHAnsi"/>
          <w:sz w:val="24"/>
          <w:szCs w:val="24"/>
          <w:lang w:val="en-US"/>
        </w:rPr>
        <w:t>).</w:t>
      </w:r>
    </w:p>
    <w:p w14:paraId="4691ED5E" w14:textId="77777777" w:rsidR="002A2C50" w:rsidRPr="00B77A15" w:rsidRDefault="002A2C50" w:rsidP="002D1E4E">
      <w:pPr>
        <w:spacing w:line="240" w:lineRule="auto"/>
        <w:jc w:val="both"/>
        <w:rPr>
          <w:rFonts w:asciiTheme="majorHAnsi" w:eastAsia="Calibri" w:hAnsiTheme="majorHAnsi" w:cstheme="majorHAnsi"/>
          <w:sz w:val="24"/>
          <w:szCs w:val="24"/>
          <w:lang w:val="en-US"/>
        </w:rPr>
      </w:pPr>
    </w:p>
    <w:p w14:paraId="5447603F" w14:textId="77777777" w:rsidR="007770E3" w:rsidRPr="00B77A15" w:rsidRDefault="00CA1D0D" w:rsidP="002D1E4E">
      <w:pPr>
        <w:numPr>
          <w:ilvl w:val="1"/>
          <w:numId w:val="1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Control data quality by checking the distribution of </w:t>
      </w:r>
      <w:r w:rsidR="00AD6310" w:rsidRPr="00B77A15">
        <w:rPr>
          <w:rFonts w:asciiTheme="majorHAnsi" w:eastAsia="Calibri" w:hAnsiTheme="majorHAnsi" w:cstheme="majorHAnsi"/>
          <w:sz w:val="24"/>
          <w:szCs w:val="24"/>
          <w:lang w:val="en-US"/>
        </w:rPr>
        <w:t xml:space="preserve">single </w:t>
      </w:r>
      <w:r w:rsidRPr="00B77A15">
        <w:rPr>
          <w:rFonts w:asciiTheme="majorHAnsi" w:eastAsia="Calibri" w:hAnsiTheme="majorHAnsi" w:cstheme="majorHAnsi"/>
          <w:sz w:val="24"/>
          <w:szCs w:val="24"/>
          <w:lang w:val="en-US"/>
        </w:rPr>
        <w:t>events over time</w:t>
      </w:r>
      <w:r w:rsidR="00AD6310" w:rsidRPr="00B77A15">
        <w:rPr>
          <w:rFonts w:asciiTheme="majorHAnsi" w:eastAsia="Calibri" w:hAnsiTheme="majorHAnsi" w:cstheme="majorHAnsi"/>
          <w:sz w:val="24"/>
          <w:szCs w:val="24"/>
          <w:lang w:val="en-US"/>
        </w:rPr>
        <w:t>, as indicated in step 1.2</w:t>
      </w:r>
      <w:r w:rsidR="002C0E3D" w:rsidRPr="00B77A15">
        <w:rPr>
          <w:rFonts w:asciiTheme="majorHAnsi" w:eastAsia="Calibri" w:hAnsiTheme="majorHAnsi" w:cstheme="majorHAnsi"/>
          <w:sz w:val="24"/>
          <w:szCs w:val="24"/>
          <w:lang w:val="en-US"/>
        </w:rPr>
        <w:t>4</w:t>
      </w:r>
      <w:r w:rsidRPr="00B77A15">
        <w:rPr>
          <w:rFonts w:asciiTheme="majorHAnsi" w:eastAsia="Calibri" w:hAnsiTheme="majorHAnsi" w:cstheme="majorHAnsi"/>
          <w:sz w:val="24"/>
          <w:szCs w:val="24"/>
          <w:lang w:val="en-US"/>
        </w:rPr>
        <w:t xml:space="preserve">. </w:t>
      </w:r>
    </w:p>
    <w:p w14:paraId="5FE1D00F" w14:textId="77777777" w:rsidR="007770E3" w:rsidRPr="00B77A15" w:rsidRDefault="007770E3" w:rsidP="002D1E4E">
      <w:pPr>
        <w:pStyle w:val="ListParagraph"/>
        <w:spacing w:line="240" w:lineRule="auto"/>
        <w:ind w:left="0"/>
        <w:jc w:val="both"/>
        <w:rPr>
          <w:rFonts w:asciiTheme="majorHAnsi" w:eastAsia="Calibri" w:hAnsiTheme="majorHAnsi" w:cstheme="majorHAnsi"/>
          <w:b/>
          <w:sz w:val="24"/>
          <w:szCs w:val="24"/>
          <w:u w:val="single"/>
          <w:lang w:val="en-US"/>
        </w:rPr>
      </w:pPr>
    </w:p>
    <w:p w14:paraId="00000035" w14:textId="66A8D40A" w:rsidR="00AB593B" w:rsidRPr="00B77A15" w:rsidRDefault="00AD6310"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w:t>
      </w:r>
      <w:r w:rsidR="007770E3" w:rsidRPr="00B77A15">
        <w:rPr>
          <w:rFonts w:asciiTheme="majorHAnsi" w:eastAsia="Calibri" w:hAnsiTheme="majorHAnsi" w:cstheme="majorHAnsi"/>
          <w:bCs/>
          <w:sz w:val="24"/>
          <w:szCs w:val="24"/>
          <w:lang w:val="en-US"/>
        </w:rPr>
        <w:t>OTE</w:t>
      </w:r>
      <w:r w:rsidRPr="00B77A15">
        <w:rPr>
          <w:rFonts w:asciiTheme="majorHAnsi" w:eastAsia="Calibri" w:hAnsiTheme="majorHAnsi" w:cstheme="majorHAnsi"/>
          <w:bCs/>
          <w:sz w:val="24"/>
          <w:szCs w:val="24"/>
          <w:lang w:val="en-US"/>
        </w:rPr>
        <w:t xml:space="preserve">: </w:t>
      </w:r>
      <w:r w:rsidR="007770E3" w:rsidRPr="00B77A15">
        <w:rPr>
          <w:rFonts w:asciiTheme="majorHAnsi" w:eastAsia="Calibri" w:hAnsiTheme="majorHAnsi" w:cstheme="majorHAnsi"/>
          <w:sz w:val="24"/>
          <w:szCs w:val="24"/>
          <w:lang w:val="en-US"/>
        </w:rPr>
        <w:t>B</w:t>
      </w:r>
      <w:r w:rsidRPr="00B77A15">
        <w:rPr>
          <w:rFonts w:asciiTheme="majorHAnsi" w:eastAsia="Calibri" w:hAnsiTheme="majorHAnsi" w:cstheme="majorHAnsi"/>
          <w:sz w:val="24"/>
          <w:szCs w:val="24"/>
          <w:lang w:val="en-US"/>
        </w:rPr>
        <w:t>ubbles create gaps in the distribution of events over time; this typically appears at the beginning of acquisition using the HTS. Avoid selecting events flanking gaps in the acquisition time as these add measurement errors due to optical aberrations.</w:t>
      </w:r>
    </w:p>
    <w:p w14:paraId="53A0BD99" w14:textId="77777777" w:rsidR="007770E3" w:rsidRPr="00B77A15" w:rsidRDefault="007770E3" w:rsidP="002D1E4E">
      <w:pPr>
        <w:spacing w:line="240" w:lineRule="auto"/>
        <w:jc w:val="both"/>
        <w:rPr>
          <w:rFonts w:asciiTheme="majorHAnsi" w:eastAsia="Calibri" w:hAnsiTheme="majorHAnsi" w:cstheme="majorHAnsi"/>
          <w:sz w:val="24"/>
          <w:szCs w:val="24"/>
          <w:lang w:val="en-US"/>
        </w:rPr>
      </w:pPr>
    </w:p>
    <w:p w14:paraId="00000036" w14:textId="75DB80D6" w:rsidR="00AB593B" w:rsidRPr="00B77A15" w:rsidRDefault="00CA1D0D" w:rsidP="002D1E4E">
      <w:pPr>
        <w:numPr>
          <w:ilvl w:val="1"/>
          <w:numId w:val="1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Focus on the single events</w:t>
      </w:r>
      <w:r w:rsidR="00ED10D7" w:rsidRPr="00B77A15">
        <w:rPr>
          <w:rFonts w:asciiTheme="majorHAnsi" w:eastAsia="Calibri" w:hAnsiTheme="majorHAnsi" w:cstheme="majorHAnsi"/>
          <w:sz w:val="24"/>
          <w:szCs w:val="24"/>
          <w:lang w:val="en-US"/>
        </w:rPr>
        <w:t>.</w:t>
      </w:r>
    </w:p>
    <w:p w14:paraId="72DCA4B0" w14:textId="77777777" w:rsidR="00ED10D7" w:rsidRPr="00B77A15" w:rsidRDefault="00ED10D7" w:rsidP="002D1E4E">
      <w:pPr>
        <w:spacing w:line="240" w:lineRule="auto"/>
        <w:jc w:val="both"/>
        <w:rPr>
          <w:rFonts w:asciiTheme="majorHAnsi" w:eastAsia="Calibri" w:hAnsiTheme="majorHAnsi" w:cstheme="majorHAnsi"/>
          <w:sz w:val="24"/>
          <w:szCs w:val="24"/>
          <w:lang w:val="en-US"/>
        </w:rPr>
      </w:pPr>
    </w:p>
    <w:p w14:paraId="63BDDD79" w14:textId="3F2D826C" w:rsidR="006878B1" w:rsidRPr="00B77A15" w:rsidRDefault="006878B1" w:rsidP="002D1E4E">
      <w:pPr>
        <w:pStyle w:val="ListParagraph"/>
        <w:numPr>
          <w:ilvl w:val="2"/>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C</w:t>
      </w:r>
      <w:r w:rsidR="00DA39F9" w:rsidRPr="00B77A15">
        <w:rPr>
          <w:rFonts w:asciiTheme="majorHAnsi" w:eastAsia="Calibri" w:hAnsiTheme="majorHAnsi" w:cstheme="majorHAnsi"/>
          <w:sz w:val="24"/>
          <w:szCs w:val="24"/>
          <w:lang w:val="en-US"/>
        </w:rPr>
        <w:t>ells</w:t>
      </w:r>
    </w:p>
    <w:p w14:paraId="7D80990A" w14:textId="77777777" w:rsidR="006878B1" w:rsidRPr="00B77A15" w:rsidRDefault="006878B1" w:rsidP="002D1E4E">
      <w:pPr>
        <w:pStyle w:val="ListParagraph"/>
        <w:spacing w:line="240" w:lineRule="auto"/>
        <w:ind w:left="0"/>
        <w:jc w:val="both"/>
        <w:rPr>
          <w:rFonts w:asciiTheme="majorHAnsi" w:eastAsia="Calibri" w:hAnsiTheme="majorHAnsi" w:cstheme="majorHAnsi"/>
          <w:sz w:val="24"/>
          <w:szCs w:val="24"/>
          <w:lang w:val="en-US"/>
        </w:rPr>
      </w:pPr>
    </w:p>
    <w:p w14:paraId="00000037" w14:textId="429957BE" w:rsidR="00AB593B" w:rsidRPr="00B77A15" w:rsidRDefault="006878B1" w:rsidP="002D1E4E">
      <w:pPr>
        <w:pStyle w:val="ListParagraph"/>
        <w:numPr>
          <w:ilvl w:val="3"/>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I</w:t>
      </w:r>
      <w:r w:rsidR="00DA39F9" w:rsidRPr="00B77A15">
        <w:rPr>
          <w:rFonts w:asciiTheme="majorHAnsi" w:eastAsia="Calibri" w:hAnsiTheme="majorHAnsi" w:cstheme="majorHAnsi"/>
          <w:sz w:val="24"/>
          <w:szCs w:val="24"/>
          <w:lang w:val="en-US"/>
        </w:rPr>
        <w:t xml:space="preserve">dentify single cells first </w:t>
      </w:r>
      <w:r w:rsidR="00B66B4D" w:rsidRPr="00B77A15">
        <w:rPr>
          <w:rFonts w:asciiTheme="majorHAnsi" w:eastAsia="Calibri" w:hAnsiTheme="majorHAnsi" w:cstheme="majorHAnsi"/>
          <w:sz w:val="24"/>
          <w:szCs w:val="24"/>
          <w:lang w:val="en-US"/>
        </w:rPr>
        <w:t>based on their</w:t>
      </w:r>
      <w:r w:rsidR="00C02742"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SSC-A</w:t>
      </w:r>
      <w:r w:rsidR="00B66B4D" w:rsidRPr="00B77A15">
        <w:rPr>
          <w:rFonts w:asciiTheme="majorHAnsi" w:eastAsia="Calibri" w:hAnsiTheme="majorHAnsi" w:cstheme="majorHAnsi"/>
          <w:sz w:val="24"/>
          <w:szCs w:val="24"/>
          <w:lang w:val="en-US"/>
        </w:rPr>
        <w:t xml:space="preserve"> and</w:t>
      </w:r>
      <w:r w:rsidR="00C02742"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FSC-A</w:t>
      </w:r>
      <w:r w:rsidR="00B639BD" w:rsidRPr="00B77A15">
        <w:rPr>
          <w:rFonts w:asciiTheme="majorHAnsi" w:eastAsia="Calibri" w:hAnsiTheme="majorHAnsi" w:cstheme="majorHAnsi"/>
          <w:sz w:val="24"/>
          <w:szCs w:val="24"/>
          <w:lang w:val="en-US"/>
        </w:rPr>
        <w:t xml:space="preserve"> distribution</w:t>
      </w:r>
      <w:r w:rsidR="00140B58" w:rsidRPr="00B77A15">
        <w:rPr>
          <w:rFonts w:asciiTheme="majorHAnsi" w:eastAsia="Calibri" w:hAnsiTheme="majorHAnsi" w:cstheme="majorHAnsi"/>
          <w:sz w:val="24"/>
          <w:szCs w:val="24"/>
          <w:lang w:val="en-US"/>
        </w:rPr>
        <w:t xml:space="preserve"> (</w:t>
      </w:r>
      <w:r w:rsidR="00140B58"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ure</w:t>
      </w:r>
      <w:r w:rsidR="00140B58" w:rsidRPr="00B77A15">
        <w:rPr>
          <w:rFonts w:asciiTheme="majorHAnsi" w:eastAsia="Calibri" w:hAnsiTheme="majorHAnsi" w:cstheme="majorHAnsi"/>
          <w:b/>
          <w:bCs/>
          <w:sz w:val="24"/>
          <w:szCs w:val="24"/>
          <w:lang w:val="en-US"/>
        </w:rPr>
        <w:t xml:space="preserve"> 1A</w:t>
      </w:r>
      <w:r w:rsidR="00140B58" w:rsidRPr="00B77A15">
        <w:rPr>
          <w:rFonts w:asciiTheme="majorHAnsi" w:eastAsia="Calibri" w:hAnsiTheme="majorHAnsi" w:cstheme="majorHAnsi"/>
          <w:sz w:val="24"/>
          <w:szCs w:val="24"/>
          <w:lang w:val="en-US"/>
        </w:rPr>
        <w:t xml:space="preserve"> </w:t>
      </w:r>
      <w:r w:rsidR="00272A68" w:rsidRPr="00B77A15">
        <w:rPr>
          <w:rFonts w:asciiTheme="majorHAnsi" w:eastAsia="Calibri" w:hAnsiTheme="majorHAnsi" w:cstheme="majorHAnsi"/>
          <w:sz w:val="24"/>
          <w:szCs w:val="24"/>
          <w:lang w:val="en-US"/>
        </w:rPr>
        <w:t>(</w:t>
      </w:r>
      <w:proofErr w:type="spellStart"/>
      <w:r w:rsidR="00140B58" w:rsidRPr="00B77A15">
        <w:rPr>
          <w:rFonts w:asciiTheme="majorHAnsi" w:eastAsia="Calibri" w:hAnsiTheme="majorHAnsi" w:cstheme="majorHAnsi"/>
          <w:sz w:val="24"/>
          <w:szCs w:val="24"/>
          <w:lang w:val="en-US"/>
        </w:rPr>
        <w:t>i</w:t>
      </w:r>
      <w:proofErr w:type="spellEnd"/>
      <w:r w:rsidR="00272A68" w:rsidRPr="00B77A15">
        <w:rPr>
          <w:rFonts w:asciiTheme="majorHAnsi" w:eastAsia="Calibri" w:hAnsiTheme="majorHAnsi" w:cstheme="majorHAnsi"/>
          <w:sz w:val="24"/>
          <w:szCs w:val="24"/>
          <w:lang w:val="en-US"/>
        </w:rPr>
        <w:t>)</w:t>
      </w:r>
      <w:r w:rsidR="00140B58"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followed by events low for W in the sequential gates FSC-W/FSC-H (singlets-1</w:t>
      </w:r>
      <w:r w:rsidR="00140B58" w:rsidRPr="00B77A15">
        <w:rPr>
          <w:rFonts w:asciiTheme="majorHAnsi" w:eastAsia="Calibri" w:hAnsiTheme="majorHAnsi" w:cstheme="majorHAnsi"/>
          <w:sz w:val="24"/>
          <w:szCs w:val="24"/>
          <w:lang w:val="en-US"/>
        </w:rPr>
        <w:t xml:space="preserve">, </w:t>
      </w:r>
      <w:r w:rsidR="00140B58"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ure</w:t>
      </w:r>
      <w:r w:rsidR="00140B58" w:rsidRPr="00B77A15">
        <w:rPr>
          <w:rFonts w:asciiTheme="majorHAnsi" w:eastAsia="Calibri" w:hAnsiTheme="majorHAnsi" w:cstheme="majorHAnsi"/>
          <w:b/>
          <w:bCs/>
          <w:sz w:val="24"/>
          <w:szCs w:val="24"/>
          <w:lang w:val="en-US"/>
        </w:rPr>
        <w:t xml:space="preserve"> 1A</w:t>
      </w:r>
      <w:r w:rsidR="00140B58" w:rsidRPr="00B77A15">
        <w:rPr>
          <w:rFonts w:asciiTheme="majorHAnsi" w:eastAsia="Calibri" w:hAnsiTheme="majorHAnsi" w:cstheme="majorHAnsi"/>
          <w:sz w:val="24"/>
          <w:szCs w:val="24"/>
          <w:lang w:val="en-US"/>
        </w:rPr>
        <w:t xml:space="preserve"> panel </w:t>
      </w:r>
      <w:r w:rsidR="00272A68" w:rsidRPr="00B77A15">
        <w:rPr>
          <w:rFonts w:asciiTheme="majorHAnsi" w:eastAsia="Calibri" w:hAnsiTheme="majorHAnsi" w:cstheme="majorHAnsi"/>
          <w:sz w:val="24"/>
          <w:szCs w:val="24"/>
          <w:lang w:val="en-US"/>
        </w:rPr>
        <w:t>(</w:t>
      </w:r>
      <w:r w:rsidR="00140B58" w:rsidRPr="00B77A15">
        <w:rPr>
          <w:rFonts w:asciiTheme="majorHAnsi" w:eastAsia="Calibri" w:hAnsiTheme="majorHAnsi" w:cstheme="majorHAnsi"/>
          <w:sz w:val="24"/>
          <w:szCs w:val="24"/>
          <w:lang w:val="en-US"/>
        </w:rPr>
        <w:t>iii</w:t>
      </w:r>
      <w:r w:rsidR="00272A68"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and SSC-W/SSC-H (singlets-2</w:t>
      </w:r>
      <w:r w:rsidR="00140B58" w:rsidRPr="00B77A15">
        <w:rPr>
          <w:rFonts w:asciiTheme="majorHAnsi" w:eastAsia="Calibri" w:hAnsiTheme="majorHAnsi" w:cstheme="majorHAnsi"/>
          <w:sz w:val="24"/>
          <w:szCs w:val="24"/>
          <w:lang w:val="en-US"/>
        </w:rPr>
        <w:t xml:space="preserve">; </w:t>
      </w:r>
      <w:r w:rsidR="00140B58"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 xml:space="preserve">ure </w:t>
      </w:r>
      <w:r w:rsidR="00140B58" w:rsidRPr="00B77A15">
        <w:rPr>
          <w:rFonts w:asciiTheme="majorHAnsi" w:eastAsia="Calibri" w:hAnsiTheme="majorHAnsi" w:cstheme="majorHAnsi"/>
          <w:b/>
          <w:bCs/>
          <w:sz w:val="24"/>
          <w:szCs w:val="24"/>
          <w:lang w:val="en-US"/>
        </w:rPr>
        <w:t>1A</w:t>
      </w:r>
      <w:r w:rsidR="00140B58" w:rsidRPr="00B77A15">
        <w:rPr>
          <w:rFonts w:asciiTheme="majorHAnsi" w:eastAsia="Calibri" w:hAnsiTheme="majorHAnsi" w:cstheme="majorHAnsi"/>
          <w:sz w:val="24"/>
          <w:szCs w:val="24"/>
          <w:lang w:val="en-US"/>
        </w:rPr>
        <w:t xml:space="preserve"> panel </w:t>
      </w:r>
      <w:r w:rsidR="00272A68" w:rsidRPr="00B77A15">
        <w:rPr>
          <w:rFonts w:asciiTheme="majorHAnsi" w:eastAsia="Calibri" w:hAnsiTheme="majorHAnsi" w:cstheme="majorHAnsi"/>
          <w:sz w:val="24"/>
          <w:szCs w:val="24"/>
          <w:lang w:val="en-US"/>
        </w:rPr>
        <w:t>(</w:t>
      </w:r>
      <w:r w:rsidR="00140B58" w:rsidRPr="00B77A15">
        <w:rPr>
          <w:rFonts w:asciiTheme="majorHAnsi" w:eastAsia="Calibri" w:hAnsiTheme="majorHAnsi" w:cstheme="majorHAnsi"/>
          <w:sz w:val="24"/>
          <w:szCs w:val="24"/>
          <w:lang w:val="en-US"/>
        </w:rPr>
        <w:t>iv</w:t>
      </w:r>
      <w:r w:rsidR="00272A68"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r w:rsidR="00B639BD" w:rsidRPr="00B77A15">
        <w:rPr>
          <w:rFonts w:asciiTheme="majorHAnsi" w:eastAsia="Calibri" w:hAnsiTheme="majorHAnsi" w:cstheme="majorHAnsi"/>
          <w:sz w:val="24"/>
          <w:szCs w:val="24"/>
          <w:lang w:val="en-US"/>
        </w:rPr>
        <w:t xml:space="preserve">Define an </w:t>
      </w:r>
      <w:r w:rsidR="00DA39F9" w:rsidRPr="00B77A15">
        <w:rPr>
          <w:rFonts w:asciiTheme="majorHAnsi" w:eastAsia="Calibri" w:hAnsiTheme="majorHAnsi" w:cstheme="majorHAnsi"/>
          <w:sz w:val="24"/>
          <w:szCs w:val="24"/>
          <w:lang w:val="en-US"/>
        </w:rPr>
        <w:t xml:space="preserve">additional singlets-3 gate </w:t>
      </w:r>
      <w:r w:rsidR="00B639BD" w:rsidRPr="00B77A15">
        <w:rPr>
          <w:rFonts w:asciiTheme="majorHAnsi" w:eastAsia="Calibri" w:hAnsiTheme="majorHAnsi" w:cstheme="majorHAnsi"/>
          <w:sz w:val="24"/>
          <w:szCs w:val="24"/>
          <w:lang w:val="en-US"/>
        </w:rPr>
        <w:t>by selecting</w:t>
      </w:r>
      <w:r w:rsidR="00DA39F9" w:rsidRPr="00B77A15">
        <w:rPr>
          <w:rFonts w:asciiTheme="majorHAnsi" w:eastAsia="Calibri" w:hAnsiTheme="majorHAnsi" w:cstheme="majorHAnsi"/>
          <w:sz w:val="24"/>
          <w:szCs w:val="24"/>
          <w:lang w:val="en-US"/>
        </w:rPr>
        <w:t xml:space="preserve"> events with proportional FSC-A and FSC-H (</w:t>
      </w:r>
      <w:r w:rsidR="00DA39F9"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ure</w:t>
      </w:r>
      <w:r w:rsidR="00DA39F9" w:rsidRPr="00B77A15">
        <w:rPr>
          <w:rFonts w:asciiTheme="majorHAnsi" w:eastAsia="Calibri" w:hAnsiTheme="majorHAnsi" w:cstheme="majorHAnsi"/>
          <w:b/>
          <w:bCs/>
          <w:sz w:val="24"/>
          <w:szCs w:val="24"/>
          <w:lang w:val="en-US"/>
        </w:rPr>
        <w:t xml:space="preserve"> 1</w:t>
      </w:r>
      <w:r w:rsidR="002F6FAD" w:rsidRPr="00B77A15">
        <w:rPr>
          <w:rFonts w:asciiTheme="majorHAnsi" w:eastAsia="Calibri" w:hAnsiTheme="majorHAnsi" w:cstheme="majorHAnsi"/>
          <w:b/>
          <w:bCs/>
          <w:sz w:val="24"/>
          <w:szCs w:val="24"/>
          <w:lang w:val="en-US"/>
        </w:rPr>
        <w:t>A</w:t>
      </w:r>
      <w:r w:rsidR="002F6FAD" w:rsidRPr="00B77A15">
        <w:rPr>
          <w:rFonts w:asciiTheme="majorHAnsi" w:eastAsia="Calibri" w:hAnsiTheme="majorHAnsi" w:cstheme="majorHAnsi"/>
          <w:sz w:val="24"/>
          <w:szCs w:val="24"/>
          <w:lang w:val="en-US"/>
        </w:rPr>
        <w:t>, panel</w:t>
      </w:r>
      <w:r w:rsidR="00140B58" w:rsidRPr="00B77A15">
        <w:rPr>
          <w:rFonts w:asciiTheme="majorHAnsi" w:eastAsia="Calibri" w:hAnsiTheme="majorHAnsi" w:cstheme="majorHAnsi"/>
          <w:sz w:val="24"/>
          <w:szCs w:val="24"/>
          <w:lang w:val="en-US"/>
        </w:rPr>
        <w:t xml:space="preserve"> </w:t>
      </w:r>
      <w:r w:rsidR="00272A68" w:rsidRPr="00B77A15">
        <w:rPr>
          <w:rFonts w:asciiTheme="majorHAnsi" w:eastAsia="Calibri" w:hAnsiTheme="majorHAnsi" w:cstheme="majorHAnsi"/>
          <w:sz w:val="24"/>
          <w:szCs w:val="24"/>
          <w:lang w:val="en-US"/>
        </w:rPr>
        <w:t>(</w:t>
      </w:r>
      <w:r w:rsidR="00140B58" w:rsidRPr="00B77A15">
        <w:rPr>
          <w:rFonts w:asciiTheme="majorHAnsi" w:eastAsia="Calibri" w:hAnsiTheme="majorHAnsi" w:cstheme="majorHAnsi"/>
          <w:sz w:val="24"/>
          <w:szCs w:val="24"/>
          <w:lang w:val="en-US"/>
        </w:rPr>
        <w:t>v</w:t>
      </w:r>
      <w:r w:rsidR="00272A68"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Finally, identify live cells as those negative </w:t>
      </w:r>
      <w:r w:rsidR="00B639BD" w:rsidRPr="00B77A15">
        <w:rPr>
          <w:rFonts w:asciiTheme="majorHAnsi" w:eastAsia="Calibri" w:hAnsiTheme="majorHAnsi" w:cstheme="majorHAnsi"/>
          <w:sz w:val="24"/>
          <w:szCs w:val="24"/>
          <w:lang w:val="en-US"/>
        </w:rPr>
        <w:t xml:space="preserve">for </w:t>
      </w:r>
      <w:r w:rsidR="00DA39F9" w:rsidRPr="00B77A15">
        <w:rPr>
          <w:rFonts w:asciiTheme="majorHAnsi" w:eastAsia="Calibri" w:hAnsiTheme="majorHAnsi" w:cstheme="majorHAnsi"/>
          <w:sz w:val="24"/>
          <w:szCs w:val="24"/>
          <w:lang w:val="en-US"/>
        </w:rPr>
        <w:t xml:space="preserve">the fixable viability dye. </w:t>
      </w:r>
    </w:p>
    <w:p w14:paraId="38DC2034" w14:textId="77777777" w:rsidR="006878B1" w:rsidRPr="00B77A15" w:rsidRDefault="006878B1" w:rsidP="002D1E4E">
      <w:pPr>
        <w:pStyle w:val="ListParagraph"/>
        <w:spacing w:line="240" w:lineRule="auto"/>
        <w:ind w:left="0"/>
        <w:jc w:val="both"/>
        <w:rPr>
          <w:rFonts w:asciiTheme="majorHAnsi" w:eastAsia="Calibri" w:hAnsiTheme="majorHAnsi" w:cstheme="majorHAnsi"/>
          <w:sz w:val="24"/>
          <w:szCs w:val="24"/>
          <w:lang w:val="en-US"/>
        </w:rPr>
      </w:pPr>
    </w:p>
    <w:p w14:paraId="4E05BCE2" w14:textId="057877E4" w:rsidR="003658D6" w:rsidRPr="00B77A15" w:rsidRDefault="00DA39F9" w:rsidP="002D1E4E">
      <w:pPr>
        <w:pStyle w:val="ListParagraph"/>
        <w:numPr>
          <w:ilvl w:val="2"/>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MESF beads</w:t>
      </w:r>
    </w:p>
    <w:p w14:paraId="69BA7DD8" w14:textId="77777777" w:rsidR="003658D6" w:rsidRPr="00B77A15" w:rsidRDefault="003658D6" w:rsidP="002D1E4E">
      <w:pPr>
        <w:pStyle w:val="ListParagraph"/>
        <w:spacing w:line="240" w:lineRule="auto"/>
        <w:ind w:left="0"/>
        <w:jc w:val="both"/>
        <w:rPr>
          <w:rFonts w:asciiTheme="majorHAnsi" w:eastAsia="Calibri" w:hAnsiTheme="majorHAnsi" w:cstheme="majorHAnsi"/>
          <w:sz w:val="24"/>
          <w:szCs w:val="24"/>
          <w:lang w:val="en-US"/>
        </w:rPr>
      </w:pPr>
    </w:p>
    <w:p w14:paraId="00000038" w14:textId="4D997746" w:rsidR="00AB593B" w:rsidRPr="00B77A15" w:rsidRDefault="003658D6" w:rsidP="002D1E4E">
      <w:pPr>
        <w:pStyle w:val="ListParagraph"/>
        <w:numPr>
          <w:ilvl w:val="3"/>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w:t>
      </w:r>
      <w:r w:rsidR="00DA39F9" w:rsidRPr="00B77A15">
        <w:rPr>
          <w:rFonts w:asciiTheme="majorHAnsi" w:eastAsia="Calibri" w:hAnsiTheme="majorHAnsi" w:cstheme="majorHAnsi"/>
          <w:sz w:val="24"/>
          <w:szCs w:val="24"/>
          <w:lang w:val="en-US"/>
        </w:rPr>
        <w:t>ollow the same singlets-1 to singlets-3 discrimination</w:t>
      </w:r>
      <w:r w:rsidR="00CA1D0D" w:rsidRPr="00B77A15">
        <w:rPr>
          <w:rFonts w:asciiTheme="majorHAnsi" w:eastAsia="Calibri" w:hAnsiTheme="majorHAnsi" w:cstheme="majorHAnsi"/>
          <w:sz w:val="24"/>
          <w:szCs w:val="24"/>
          <w:lang w:val="en-US"/>
        </w:rPr>
        <w:t xml:space="preserve"> as in </w:t>
      </w:r>
      <w:r w:rsidRPr="00B77A15">
        <w:rPr>
          <w:rFonts w:asciiTheme="majorHAnsi" w:eastAsia="Calibri" w:hAnsiTheme="majorHAnsi" w:cstheme="majorHAnsi"/>
          <w:sz w:val="24"/>
          <w:szCs w:val="24"/>
          <w:lang w:val="en-US"/>
        </w:rPr>
        <w:t xml:space="preserve">step </w:t>
      </w:r>
      <w:r w:rsidR="00CA1D0D" w:rsidRPr="00B77A15">
        <w:rPr>
          <w:rFonts w:asciiTheme="majorHAnsi" w:eastAsia="Calibri" w:hAnsiTheme="majorHAnsi" w:cstheme="majorHAnsi"/>
          <w:sz w:val="24"/>
          <w:szCs w:val="24"/>
          <w:lang w:val="en-US"/>
        </w:rPr>
        <w:t>2.</w:t>
      </w:r>
      <w:r w:rsidRPr="00B77A15">
        <w:rPr>
          <w:rFonts w:asciiTheme="majorHAnsi" w:eastAsia="Calibri" w:hAnsiTheme="majorHAnsi" w:cstheme="majorHAnsi"/>
          <w:sz w:val="24"/>
          <w:szCs w:val="24"/>
          <w:lang w:val="en-US"/>
        </w:rPr>
        <w:t>3</w:t>
      </w:r>
      <w:r w:rsidR="00CA1D0D" w:rsidRPr="00B77A15">
        <w:rPr>
          <w:rFonts w:asciiTheme="majorHAnsi" w:eastAsia="Calibri" w:hAnsiTheme="majorHAnsi" w:cstheme="majorHAnsi"/>
          <w:sz w:val="24"/>
          <w:szCs w:val="24"/>
          <w:lang w:val="en-US"/>
        </w:rPr>
        <w:t>.1</w:t>
      </w:r>
      <w:r w:rsidR="006F3EF4" w:rsidRPr="00B77A15">
        <w:rPr>
          <w:rFonts w:asciiTheme="majorHAnsi" w:eastAsia="Calibri" w:hAnsiTheme="majorHAnsi" w:cstheme="majorHAnsi"/>
          <w:sz w:val="24"/>
          <w:szCs w:val="24"/>
          <w:lang w:val="en-US"/>
        </w:rPr>
        <w:t>.1 (</w:t>
      </w:r>
      <w:r w:rsidR="006F3EF4"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ure</w:t>
      </w:r>
      <w:r w:rsidR="006F3EF4" w:rsidRPr="00B77A15">
        <w:rPr>
          <w:rFonts w:asciiTheme="majorHAnsi" w:eastAsia="Calibri" w:hAnsiTheme="majorHAnsi" w:cstheme="majorHAnsi"/>
          <w:b/>
          <w:bCs/>
          <w:sz w:val="24"/>
          <w:szCs w:val="24"/>
          <w:lang w:val="en-US"/>
        </w:rPr>
        <w:t xml:space="preserve"> 1B</w:t>
      </w:r>
      <w:r w:rsidR="00272A68" w:rsidRPr="00B77A15">
        <w:rPr>
          <w:rFonts w:asciiTheme="majorHAnsi" w:eastAsia="Calibri" w:hAnsiTheme="majorHAnsi" w:cstheme="majorHAnsi"/>
          <w:sz w:val="24"/>
          <w:szCs w:val="24"/>
          <w:lang w:val="en-US"/>
        </w:rPr>
        <w:t>, panels (</w:t>
      </w:r>
      <w:proofErr w:type="spellStart"/>
      <w:r w:rsidR="00272A68" w:rsidRPr="00B77A15">
        <w:rPr>
          <w:rFonts w:asciiTheme="majorHAnsi" w:eastAsia="Calibri" w:hAnsiTheme="majorHAnsi" w:cstheme="majorHAnsi"/>
          <w:sz w:val="24"/>
          <w:szCs w:val="24"/>
          <w:lang w:val="en-US"/>
        </w:rPr>
        <w:t>i</w:t>
      </w:r>
      <w:proofErr w:type="spellEnd"/>
      <w:r w:rsidR="00272A68" w:rsidRPr="00B77A15">
        <w:rPr>
          <w:rFonts w:asciiTheme="majorHAnsi" w:eastAsia="Calibri" w:hAnsiTheme="majorHAnsi" w:cstheme="majorHAnsi"/>
          <w:sz w:val="24"/>
          <w:szCs w:val="24"/>
          <w:lang w:val="en-US"/>
        </w:rPr>
        <w:t>) to (v</w:t>
      </w:r>
      <w:r w:rsidR="006F3EF4" w:rsidRPr="00B77A15">
        <w:rPr>
          <w:rFonts w:asciiTheme="majorHAnsi" w:eastAsia="Calibri" w:hAnsiTheme="majorHAnsi" w:cstheme="majorHAnsi"/>
          <w:sz w:val="24"/>
          <w:szCs w:val="24"/>
          <w:lang w:val="en-US"/>
        </w:rPr>
        <w:t>)</w:t>
      </w:r>
      <w:r w:rsidR="00272A68"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Identify each of the MESF populations (blank, 1, 2, 3, and 4) based on their fluorescence intensity levels</w:t>
      </w:r>
      <w:r w:rsidR="002F6FAD" w:rsidRPr="00B77A15">
        <w:rPr>
          <w:rFonts w:asciiTheme="majorHAnsi" w:eastAsia="Calibri" w:hAnsiTheme="majorHAnsi" w:cstheme="majorHAnsi"/>
          <w:sz w:val="24"/>
          <w:szCs w:val="24"/>
          <w:lang w:val="en-US"/>
        </w:rPr>
        <w:t xml:space="preserve"> </w:t>
      </w:r>
      <w:r w:rsidR="004D0DDE"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see</w:t>
      </w:r>
      <w:r w:rsidR="006F3EF4" w:rsidRPr="00B77A15">
        <w:rPr>
          <w:rFonts w:asciiTheme="majorHAnsi" w:eastAsia="Calibri" w:hAnsiTheme="majorHAnsi" w:cstheme="majorHAnsi"/>
          <w:sz w:val="24"/>
          <w:szCs w:val="24"/>
          <w:lang w:val="en-US"/>
        </w:rPr>
        <w:t xml:space="preserve"> </w:t>
      </w:r>
      <w:r w:rsidR="004D0DDE" w:rsidRPr="00B77A15">
        <w:rPr>
          <w:rFonts w:asciiTheme="majorHAnsi" w:eastAsia="Calibri" w:hAnsiTheme="majorHAnsi" w:cstheme="majorHAnsi"/>
          <w:b/>
          <w:sz w:val="24"/>
          <w:szCs w:val="24"/>
          <w:lang w:val="en-US"/>
        </w:rPr>
        <w:t>Fig</w:t>
      </w:r>
      <w:r w:rsidRPr="00B77A15">
        <w:rPr>
          <w:rFonts w:asciiTheme="majorHAnsi" w:eastAsia="Calibri" w:hAnsiTheme="majorHAnsi" w:cstheme="majorHAnsi"/>
          <w:b/>
          <w:sz w:val="24"/>
          <w:szCs w:val="24"/>
          <w:lang w:val="en-US"/>
        </w:rPr>
        <w:t>ure</w:t>
      </w:r>
      <w:r w:rsidR="004D0DDE" w:rsidRPr="00B77A15">
        <w:rPr>
          <w:rFonts w:asciiTheme="majorHAnsi" w:eastAsia="Calibri" w:hAnsiTheme="majorHAnsi" w:cstheme="majorHAnsi"/>
          <w:b/>
          <w:sz w:val="24"/>
          <w:szCs w:val="24"/>
          <w:lang w:val="en-US"/>
        </w:rPr>
        <w:t xml:space="preserve"> 1B</w:t>
      </w:r>
      <w:r w:rsidR="00F16316" w:rsidRPr="00B77A15">
        <w:rPr>
          <w:rFonts w:asciiTheme="majorHAnsi" w:eastAsia="Calibri" w:hAnsiTheme="majorHAnsi" w:cstheme="majorHAnsi"/>
          <w:bCs/>
          <w:sz w:val="24"/>
          <w:szCs w:val="24"/>
          <w:lang w:val="en-US"/>
        </w:rPr>
        <w:t>, panel (vi)</w:t>
      </w:r>
      <w:r w:rsidR="004D0DDE"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p>
    <w:p w14:paraId="0D907C30" w14:textId="77777777" w:rsidR="003658D6" w:rsidRPr="00B77A15" w:rsidRDefault="003658D6" w:rsidP="002D1E4E">
      <w:pPr>
        <w:pStyle w:val="ListParagraph"/>
        <w:spacing w:line="240" w:lineRule="auto"/>
        <w:ind w:left="0"/>
        <w:jc w:val="both"/>
        <w:rPr>
          <w:rFonts w:asciiTheme="majorHAnsi" w:eastAsia="Calibri" w:hAnsiTheme="majorHAnsi" w:cstheme="majorHAnsi"/>
          <w:sz w:val="24"/>
          <w:szCs w:val="24"/>
          <w:lang w:val="en-US"/>
        </w:rPr>
      </w:pPr>
    </w:p>
    <w:p w14:paraId="00000039" w14:textId="091629FB" w:rsidR="00AB593B"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Extract the </w:t>
      </w:r>
      <w:r w:rsidR="00AC6CB3" w:rsidRPr="00B77A15">
        <w:rPr>
          <w:rFonts w:asciiTheme="majorHAnsi" w:eastAsia="Calibri" w:hAnsiTheme="majorHAnsi" w:cstheme="majorHAnsi"/>
          <w:sz w:val="24"/>
          <w:szCs w:val="24"/>
          <w:lang w:val="en-US"/>
        </w:rPr>
        <w:t>MFI</w:t>
      </w:r>
      <w:r w:rsidR="00C02742"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of MESF fractions blank and 1 to 4. </w:t>
      </w:r>
    </w:p>
    <w:p w14:paraId="32553DFA"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0000003A" w14:textId="64E41D7C" w:rsidR="00AB593B"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Generate corrected MFI (</w:t>
      </w:r>
      <w:proofErr w:type="spellStart"/>
      <w:r w:rsidRPr="00B77A15">
        <w:rPr>
          <w:rFonts w:asciiTheme="majorHAnsi" w:eastAsia="Calibri" w:hAnsiTheme="majorHAnsi" w:cstheme="majorHAnsi"/>
          <w:sz w:val="24"/>
          <w:szCs w:val="24"/>
          <w:lang w:val="en-US"/>
        </w:rPr>
        <w:t>cMFI</w:t>
      </w:r>
      <w:proofErr w:type="spellEnd"/>
      <w:r w:rsidRPr="00B77A15">
        <w:rPr>
          <w:rFonts w:asciiTheme="majorHAnsi" w:eastAsia="Calibri" w:hAnsiTheme="majorHAnsi" w:cstheme="majorHAnsi"/>
          <w:sz w:val="24"/>
          <w:szCs w:val="24"/>
          <w:lang w:val="en-US"/>
        </w:rPr>
        <w:t>) values for MESF fractions 1 to 4 by subtracting the MFI</w:t>
      </w:r>
      <w:r w:rsidR="00EA69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of the blank bead population from each fraction.</w:t>
      </w:r>
    </w:p>
    <w:p w14:paraId="1E4C0C7E"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5BBBB431" w14:textId="60D8CD02" w:rsidR="00D030D5"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C</w:t>
      </w:r>
      <w:r w:rsidR="00DA39F9" w:rsidRPr="00B77A15">
        <w:rPr>
          <w:rFonts w:asciiTheme="majorHAnsi" w:eastAsia="Calibri" w:hAnsiTheme="majorHAnsi" w:cstheme="majorHAnsi"/>
          <w:sz w:val="24"/>
          <w:szCs w:val="24"/>
          <w:lang w:val="en-US"/>
        </w:rPr>
        <w:t xml:space="preserve">alculate the line of best fit for the relationship between </w:t>
      </w:r>
      <w:proofErr w:type="spellStart"/>
      <w:r w:rsidR="00DA39F9" w:rsidRPr="00B77A15">
        <w:rPr>
          <w:rFonts w:asciiTheme="majorHAnsi" w:eastAsia="Calibri" w:hAnsiTheme="majorHAnsi" w:cstheme="majorHAnsi"/>
          <w:sz w:val="24"/>
          <w:szCs w:val="24"/>
          <w:lang w:val="en-US"/>
        </w:rPr>
        <w:t>cMFIs</w:t>
      </w:r>
      <w:proofErr w:type="spellEnd"/>
      <w:r w:rsidR="00DA39F9" w:rsidRPr="00B77A15">
        <w:rPr>
          <w:rFonts w:asciiTheme="majorHAnsi" w:eastAsia="Calibri" w:hAnsiTheme="majorHAnsi" w:cstheme="majorHAnsi"/>
          <w:sz w:val="24"/>
          <w:szCs w:val="24"/>
          <w:lang w:val="en-US"/>
        </w:rPr>
        <w:t xml:space="preserve"> and the MESF values provided by the vendor (independent variable, being fraction blank equal to zero). </w:t>
      </w:r>
    </w:p>
    <w:p w14:paraId="783DA542"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0000003B" w14:textId="5184C933" w:rsidR="00AB593B"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Extract</w:t>
      </w:r>
      <w:r w:rsidR="00120A92"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the slope </w:t>
      </w:r>
      <w:r w:rsidR="00985F5E" w:rsidRPr="00B77A15">
        <w:rPr>
          <w:rFonts w:asciiTheme="majorHAnsi" w:eastAsia="Calibri" w:hAnsiTheme="majorHAnsi" w:cstheme="majorHAnsi"/>
          <w:sz w:val="24"/>
          <w:szCs w:val="24"/>
          <w:lang w:val="en-US"/>
        </w:rPr>
        <w:t>(</w:t>
      </w:r>
      <w:r w:rsidR="00985F5E" w:rsidRPr="00B77A15">
        <w:rPr>
          <w:rFonts w:asciiTheme="majorHAnsi" w:eastAsia="Calibri" w:hAnsiTheme="majorHAnsi" w:cstheme="majorHAnsi"/>
          <w:b/>
          <w:bCs/>
          <w:sz w:val="24"/>
          <w:szCs w:val="24"/>
          <w:lang w:val="en-US"/>
        </w:rPr>
        <w:t>b</w:t>
      </w:r>
      <w:r w:rsidR="00033C5E" w:rsidRPr="00B77A15">
        <w:rPr>
          <w:rFonts w:asciiTheme="majorHAnsi" w:eastAsia="Calibri" w:hAnsiTheme="majorHAnsi" w:cstheme="majorHAnsi"/>
          <w:sz w:val="24"/>
          <w:szCs w:val="24"/>
          <w:lang w:val="en-US"/>
        </w:rPr>
        <w:t xml:space="preserve"> in the equation below</w:t>
      </w:r>
      <w:r w:rsidR="00985F5E"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of the linear regression</w:t>
      </w:r>
      <w:r w:rsidR="00C0770C" w:rsidRPr="00B77A15">
        <w:rPr>
          <w:rFonts w:asciiTheme="majorHAnsi" w:eastAsia="Calibri" w:hAnsiTheme="majorHAnsi" w:cstheme="majorHAnsi"/>
          <w:sz w:val="24"/>
          <w:szCs w:val="24"/>
          <w:lang w:val="en-US"/>
        </w:rPr>
        <w:t xml:space="preserve"> of MESF over </w:t>
      </w:r>
      <w:proofErr w:type="spellStart"/>
      <w:r w:rsidR="00C0770C" w:rsidRPr="00B77A15">
        <w:rPr>
          <w:rFonts w:asciiTheme="majorHAnsi" w:eastAsia="Calibri" w:hAnsiTheme="majorHAnsi" w:cstheme="majorHAnsi"/>
          <w:sz w:val="24"/>
          <w:szCs w:val="24"/>
          <w:lang w:val="en-US"/>
        </w:rPr>
        <w:t>cMFI</w:t>
      </w:r>
      <w:proofErr w:type="spellEnd"/>
      <w:r w:rsidR="00985F5E" w:rsidRPr="00B77A15">
        <w:rPr>
          <w:rFonts w:asciiTheme="majorHAnsi" w:eastAsia="Calibri" w:hAnsiTheme="majorHAnsi" w:cstheme="majorHAnsi"/>
          <w:sz w:val="24"/>
          <w:szCs w:val="24"/>
          <w:lang w:val="en-US"/>
        </w:rPr>
        <w:t xml:space="preserve"> (</w:t>
      </w:r>
      <w:r w:rsidR="00985F5E" w:rsidRPr="00B77A15">
        <w:rPr>
          <w:rFonts w:asciiTheme="majorHAnsi" w:eastAsia="Calibri" w:hAnsiTheme="majorHAnsi" w:cstheme="majorHAnsi"/>
          <w:b/>
          <w:bCs/>
          <w:sz w:val="24"/>
          <w:szCs w:val="24"/>
          <w:lang w:val="en-US"/>
        </w:rPr>
        <w:t>Fig</w:t>
      </w:r>
      <w:r w:rsidR="00EA6903" w:rsidRPr="00B77A15">
        <w:rPr>
          <w:rFonts w:asciiTheme="majorHAnsi" w:eastAsia="Calibri" w:hAnsiTheme="majorHAnsi" w:cstheme="majorHAnsi"/>
          <w:b/>
          <w:bCs/>
          <w:sz w:val="24"/>
          <w:szCs w:val="24"/>
          <w:lang w:val="en-US"/>
        </w:rPr>
        <w:t>ure</w:t>
      </w:r>
      <w:r w:rsidR="00985F5E" w:rsidRPr="00B77A15">
        <w:rPr>
          <w:rFonts w:asciiTheme="majorHAnsi" w:eastAsia="Calibri" w:hAnsiTheme="majorHAnsi" w:cstheme="majorHAnsi"/>
          <w:b/>
          <w:bCs/>
          <w:sz w:val="24"/>
          <w:szCs w:val="24"/>
          <w:lang w:val="en-US"/>
        </w:rPr>
        <w:t xml:space="preserve"> 1B</w:t>
      </w:r>
      <w:r w:rsidR="00985F5E" w:rsidRPr="00B77A15">
        <w:rPr>
          <w:rFonts w:asciiTheme="majorHAnsi" w:eastAsia="Calibri" w:hAnsiTheme="majorHAnsi" w:cstheme="majorHAnsi"/>
          <w:sz w:val="24"/>
          <w:szCs w:val="24"/>
          <w:lang w:val="en-US"/>
        </w:rPr>
        <w:t xml:space="preserve"> panel (viii) shows a regression in which y</w:t>
      </w:r>
      <w:r w:rsidR="003D560F" w:rsidRPr="00B77A15">
        <w:rPr>
          <w:rFonts w:asciiTheme="majorHAnsi" w:eastAsia="Calibri" w:hAnsiTheme="majorHAnsi" w:cstheme="majorHAnsi"/>
          <w:sz w:val="24"/>
          <w:szCs w:val="24"/>
          <w:lang w:val="en-US"/>
        </w:rPr>
        <w:t xml:space="preserve"> </w:t>
      </w:r>
      <w:r w:rsidR="00985F5E" w:rsidRPr="00B77A15">
        <w:rPr>
          <w:rFonts w:asciiTheme="majorHAnsi" w:eastAsia="Calibri" w:hAnsiTheme="majorHAnsi" w:cstheme="majorHAnsi"/>
          <w:sz w:val="24"/>
          <w:szCs w:val="24"/>
          <w:lang w:val="en-US"/>
        </w:rPr>
        <w:t>=</w:t>
      </w:r>
      <w:r w:rsidR="003D560F" w:rsidRPr="00B77A15">
        <w:rPr>
          <w:rFonts w:asciiTheme="majorHAnsi" w:eastAsia="Calibri" w:hAnsiTheme="majorHAnsi" w:cstheme="majorHAnsi"/>
          <w:sz w:val="24"/>
          <w:szCs w:val="24"/>
          <w:lang w:val="en-US"/>
        </w:rPr>
        <w:t xml:space="preserve"> </w:t>
      </w:r>
      <w:r w:rsidR="00985F5E" w:rsidRPr="00B77A15">
        <w:rPr>
          <w:rFonts w:asciiTheme="majorHAnsi" w:eastAsia="Calibri" w:hAnsiTheme="majorHAnsi" w:cstheme="majorHAnsi"/>
          <w:sz w:val="24"/>
          <w:szCs w:val="24"/>
          <w:lang w:val="en-US"/>
        </w:rPr>
        <w:t>a + bx</w:t>
      </w:r>
      <w:r w:rsidR="003D560F" w:rsidRPr="00B77A15">
        <w:rPr>
          <w:rFonts w:asciiTheme="majorHAnsi" w:eastAsia="Calibri" w:hAnsiTheme="majorHAnsi" w:cstheme="majorHAnsi"/>
          <w:sz w:val="24"/>
          <w:szCs w:val="24"/>
          <w:lang w:val="en-US"/>
        </w:rPr>
        <w:t>;</w:t>
      </w:r>
      <w:r w:rsidR="00985F5E" w:rsidRPr="00B77A15">
        <w:rPr>
          <w:rFonts w:asciiTheme="majorHAnsi" w:eastAsia="Calibri" w:hAnsiTheme="majorHAnsi" w:cstheme="majorHAnsi"/>
          <w:sz w:val="24"/>
          <w:szCs w:val="24"/>
          <w:lang w:val="en-US"/>
        </w:rPr>
        <w:t xml:space="preserve"> with a</w:t>
      </w:r>
      <w:r w:rsidR="003D560F" w:rsidRPr="00B77A15">
        <w:rPr>
          <w:rFonts w:asciiTheme="majorHAnsi" w:eastAsia="Calibri" w:hAnsiTheme="majorHAnsi" w:cstheme="majorHAnsi"/>
          <w:sz w:val="24"/>
          <w:szCs w:val="24"/>
          <w:lang w:val="en-US"/>
        </w:rPr>
        <w:t xml:space="preserve"> </w:t>
      </w:r>
      <w:r w:rsidR="00985F5E" w:rsidRPr="00B77A15">
        <w:rPr>
          <w:rFonts w:asciiTheme="majorHAnsi" w:eastAsia="Calibri" w:hAnsiTheme="majorHAnsi" w:cstheme="majorHAnsi"/>
          <w:sz w:val="24"/>
          <w:szCs w:val="24"/>
          <w:lang w:val="en-US"/>
        </w:rPr>
        <w:t>=</w:t>
      </w:r>
      <w:r w:rsidR="003D560F" w:rsidRPr="00B77A15">
        <w:rPr>
          <w:rFonts w:asciiTheme="majorHAnsi" w:eastAsia="Calibri" w:hAnsiTheme="majorHAnsi" w:cstheme="majorHAnsi"/>
          <w:sz w:val="24"/>
          <w:szCs w:val="24"/>
          <w:lang w:val="en-US"/>
        </w:rPr>
        <w:t xml:space="preserve"> </w:t>
      </w:r>
      <w:r w:rsidR="00985F5E" w:rsidRPr="00B77A15">
        <w:rPr>
          <w:rFonts w:asciiTheme="majorHAnsi" w:eastAsia="Calibri" w:hAnsiTheme="majorHAnsi" w:cstheme="majorHAnsi"/>
          <w:sz w:val="24"/>
          <w:szCs w:val="24"/>
          <w:lang w:val="en-US"/>
        </w:rPr>
        <w:t>0)</w:t>
      </w:r>
      <w:r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p>
    <w:p w14:paraId="32D4E5B1"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0000003C" w14:textId="6E277979" w:rsidR="00AB593B"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lastRenderedPageBreak/>
        <w:t>Extract</w:t>
      </w:r>
      <w:r w:rsidR="00801182" w:rsidRPr="00B77A15">
        <w:rPr>
          <w:rFonts w:asciiTheme="majorHAnsi" w:eastAsia="Calibri" w:hAnsiTheme="majorHAnsi" w:cstheme="majorHAnsi"/>
          <w:sz w:val="24"/>
          <w:szCs w:val="24"/>
          <w:lang w:val="en-US"/>
        </w:rPr>
        <w:t xml:space="preserve"> the median </w:t>
      </w:r>
      <w:r w:rsidR="00C02742" w:rsidRPr="00B77A15">
        <w:rPr>
          <w:rFonts w:asciiTheme="majorHAnsi" w:eastAsia="Calibri" w:hAnsiTheme="majorHAnsi" w:cstheme="majorHAnsi"/>
          <w:sz w:val="24"/>
          <w:szCs w:val="24"/>
          <w:lang w:val="en-US"/>
        </w:rPr>
        <w:t xml:space="preserve">(for bimodal fluorescence distributions) </w:t>
      </w:r>
      <w:r w:rsidR="00801182" w:rsidRPr="00B77A15">
        <w:rPr>
          <w:rFonts w:asciiTheme="majorHAnsi" w:eastAsia="Calibri" w:hAnsiTheme="majorHAnsi" w:cstheme="majorHAnsi"/>
          <w:sz w:val="24"/>
          <w:szCs w:val="24"/>
          <w:lang w:val="en-US"/>
        </w:rPr>
        <w:t xml:space="preserve">or mean </w:t>
      </w:r>
      <w:r w:rsidR="00C02742" w:rsidRPr="00B77A15">
        <w:rPr>
          <w:rFonts w:asciiTheme="majorHAnsi" w:eastAsia="Calibri" w:hAnsiTheme="majorHAnsi" w:cstheme="majorHAnsi"/>
          <w:sz w:val="24"/>
          <w:szCs w:val="24"/>
          <w:lang w:val="en-US"/>
        </w:rPr>
        <w:t xml:space="preserve">(for normal or log-normal fluorescence distributions) </w:t>
      </w:r>
      <w:r w:rsidR="00801182" w:rsidRPr="00B77A15">
        <w:rPr>
          <w:rFonts w:asciiTheme="majorHAnsi" w:eastAsia="Calibri" w:hAnsiTheme="majorHAnsi" w:cstheme="majorHAnsi"/>
          <w:sz w:val="24"/>
          <w:szCs w:val="24"/>
          <w:lang w:val="en-US"/>
        </w:rPr>
        <w:t>fluorescence intensities</w:t>
      </w:r>
      <w:r w:rsidRPr="00B77A15">
        <w:rPr>
          <w:rFonts w:asciiTheme="majorHAnsi" w:eastAsia="Calibri" w:hAnsiTheme="majorHAnsi" w:cstheme="majorHAnsi"/>
          <w:sz w:val="24"/>
          <w:szCs w:val="24"/>
          <w:lang w:val="en-US"/>
        </w:rPr>
        <w:t xml:space="preserve"> from the population</w:t>
      </w:r>
      <w:r w:rsidR="00BC15CA"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of interest</w:t>
      </w:r>
      <w:r w:rsidR="00F27830" w:rsidRPr="00B77A15">
        <w:rPr>
          <w:rFonts w:asciiTheme="majorHAnsi" w:eastAsia="Calibri" w:hAnsiTheme="majorHAnsi" w:cstheme="majorHAnsi"/>
          <w:sz w:val="24"/>
          <w:szCs w:val="24"/>
          <w:lang w:val="en-US"/>
        </w:rPr>
        <w:t xml:space="preserve"> (TFH and B cells in </w:t>
      </w:r>
      <w:r w:rsidR="00F27830" w:rsidRPr="00B77A15">
        <w:rPr>
          <w:rFonts w:asciiTheme="majorHAnsi" w:eastAsia="Calibri" w:hAnsiTheme="majorHAnsi" w:cstheme="majorHAnsi"/>
          <w:b/>
          <w:bCs/>
          <w:sz w:val="24"/>
          <w:szCs w:val="24"/>
          <w:lang w:val="en-US"/>
        </w:rPr>
        <w:t>Fig</w:t>
      </w:r>
      <w:r w:rsidR="00EA6903" w:rsidRPr="00B77A15">
        <w:rPr>
          <w:rFonts w:asciiTheme="majorHAnsi" w:eastAsia="Calibri" w:hAnsiTheme="majorHAnsi" w:cstheme="majorHAnsi"/>
          <w:b/>
          <w:bCs/>
          <w:sz w:val="24"/>
          <w:szCs w:val="24"/>
          <w:lang w:val="en-US"/>
        </w:rPr>
        <w:t>ure</w:t>
      </w:r>
      <w:r w:rsidR="00F27830" w:rsidRPr="00B77A15">
        <w:rPr>
          <w:rFonts w:asciiTheme="majorHAnsi" w:eastAsia="Calibri" w:hAnsiTheme="majorHAnsi" w:cstheme="majorHAnsi"/>
          <w:b/>
          <w:bCs/>
          <w:sz w:val="24"/>
          <w:szCs w:val="24"/>
          <w:lang w:val="en-US"/>
        </w:rPr>
        <w:t xml:space="preserve"> 1A</w:t>
      </w:r>
      <w:r w:rsidR="00F27830" w:rsidRPr="00B77A15">
        <w:rPr>
          <w:rFonts w:asciiTheme="majorHAnsi" w:eastAsia="Calibri" w:hAnsiTheme="majorHAnsi" w:cstheme="majorHAnsi"/>
          <w:sz w:val="24"/>
          <w:szCs w:val="24"/>
          <w:lang w:val="en-US"/>
        </w:rPr>
        <w:t xml:space="preserve"> </w:t>
      </w:r>
      <w:r w:rsidR="00BC15CA" w:rsidRPr="00B77A15">
        <w:rPr>
          <w:rFonts w:asciiTheme="majorHAnsi" w:eastAsia="Calibri" w:hAnsiTheme="majorHAnsi" w:cstheme="majorHAnsi"/>
          <w:sz w:val="24"/>
          <w:szCs w:val="24"/>
          <w:lang w:val="en-US"/>
        </w:rPr>
        <w:t>panel (vii</w:t>
      </w:r>
      <w:r w:rsidR="00F27830"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w:t>
      </w:r>
    </w:p>
    <w:p w14:paraId="48134851"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75F2C1AB" w14:textId="7BAA7E42" w:rsidR="008957E7"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As in</w:t>
      </w:r>
      <w:r w:rsidR="008B43B5" w:rsidRPr="00B77A15">
        <w:rPr>
          <w:rFonts w:asciiTheme="majorHAnsi" w:eastAsia="Calibri" w:hAnsiTheme="majorHAnsi" w:cstheme="majorHAnsi"/>
          <w:sz w:val="24"/>
          <w:szCs w:val="24"/>
          <w:lang w:val="en-US"/>
        </w:rPr>
        <w:t xml:space="preserve"> steps</w:t>
      </w:r>
      <w:r w:rsidRPr="00B77A15">
        <w:rPr>
          <w:rFonts w:asciiTheme="majorHAnsi" w:eastAsia="Calibri" w:hAnsiTheme="majorHAnsi" w:cstheme="majorHAnsi"/>
          <w:sz w:val="24"/>
          <w:szCs w:val="24"/>
          <w:lang w:val="en-US"/>
        </w:rPr>
        <w:t xml:space="preserve"> </w:t>
      </w:r>
      <w:r w:rsidR="00C8504C" w:rsidRPr="00B77A15">
        <w:rPr>
          <w:rFonts w:asciiTheme="majorHAnsi" w:eastAsia="Calibri" w:hAnsiTheme="majorHAnsi" w:cstheme="majorHAnsi"/>
          <w:sz w:val="24"/>
          <w:szCs w:val="24"/>
          <w:lang w:val="en-US"/>
        </w:rPr>
        <w:t>2.</w:t>
      </w:r>
      <w:r w:rsidR="008B43B5" w:rsidRPr="00B77A15">
        <w:rPr>
          <w:rFonts w:asciiTheme="majorHAnsi" w:eastAsia="Calibri" w:hAnsiTheme="majorHAnsi" w:cstheme="majorHAnsi"/>
          <w:sz w:val="24"/>
          <w:szCs w:val="24"/>
          <w:lang w:val="en-US"/>
        </w:rPr>
        <w:t>5</w:t>
      </w:r>
      <w:r w:rsidR="00EA6903" w:rsidRPr="00B77A15">
        <w:rPr>
          <w:rFonts w:asciiTheme="majorHAnsi" w:eastAsia="Calibri" w:hAnsiTheme="majorHAnsi" w:cstheme="majorHAnsi"/>
          <w:sz w:val="24"/>
          <w:szCs w:val="24"/>
          <w:lang w:val="en-US"/>
        </w:rPr>
        <w:t>–</w:t>
      </w:r>
      <w:r w:rsidR="008B43B5" w:rsidRPr="00B77A15">
        <w:rPr>
          <w:rFonts w:asciiTheme="majorHAnsi" w:eastAsia="Calibri" w:hAnsiTheme="majorHAnsi" w:cstheme="majorHAnsi"/>
          <w:sz w:val="24"/>
          <w:szCs w:val="24"/>
          <w:lang w:val="en-US"/>
        </w:rPr>
        <w:t>2.7</w:t>
      </w:r>
      <w:r w:rsidR="00C8504C"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extract the MFI values </w:t>
      </w:r>
      <w:r w:rsidR="008B43B5" w:rsidRPr="00B77A15">
        <w:rPr>
          <w:rFonts w:asciiTheme="majorHAnsi" w:eastAsia="Calibri" w:hAnsiTheme="majorHAnsi" w:cstheme="majorHAnsi"/>
          <w:sz w:val="24"/>
          <w:szCs w:val="24"/>
          <w:lang w:val="en-US"/>
        </w:rPr>
        <w:t>from</w:t>
      </w:r>
      <w:r w:rsidRPr="00B77A15">
        <w:rPr>
          <w:rFonts w:asciiTheme="majorHAnsi" w:eastAsia="Calibri" w:hAnsiTheme="majorHAnsi" w:cstheme="majorHAnsi"/>
          <w:sz w:val="24"/>
          <w:szCs w:val="24"/>
          <w:lang w:val="en-US"/>
        </w:rPr>
        <w:t xml:space="preserve"> isotype-</w:t>
      </w:r>
      <w:r w:rsidR="006241A4" w:rsidRPr="00B77A15">
        <w:rPr>
          <w:rFonts w:asciiTheme="majorHAnsi" w:eastAsia="Calibri" w:hAnsiTheme="majorHAnsi" w:cstheme="majorHAnsi"/>
          <w:sz w:val="24"/>
          <w:szCs w:val="24"/>
          <w:lang w:val="en-US"/>
        </w:rPr>
        <w:t>labeled</w:t>
      </w:r>
      <w:r w:rsidRPr="00B77A15">
        <w:rPr>
          <w:rFonts w:asciiTheme="majorHAnsi" w:eastAsia="Calibri" w:hAnsiTheme="majorHAnsi" w:cstheme="majorHAnsi"/>
          <w:sz w:val="24"/>
          <w:szCs w:val="24"/>
          <w:lang w:val="en-US"/>
        </w:rPr>
        <w:t xml:space="preserve"> control cells</w:t>
      </w:r>
      <w:r w:rsidR="00D030D5" w:rsidRPr="00B77A15">
        <w:rPr>
          <w:rFonts w:asciiTheme="majorHAnsi" w:eastAsia="Calibri" w:hAnsiTheme="majorHAnsi" w:cstheme="majorHAnsi"/>
          <w:sz w:val="24"/>
          <w:szCs w:val="24"/>
          <w:lang w:val="en-US"/>
        </w:rPr>
        <w:t>.</w:t>
      </w:r>
    </w:p>
    <w:p w14:paraId="261AC06B"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6612C230" w14:textId="56BAA17C" w:rsidR="00AC1699"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If the F/P of isotype controls is the same as the quantification antibodies, correct the MFI</w:t>
      </w:r>
      <w:r w:rsidR="00EA69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of stained cells by subtracting the MFI</w:t>
      </w:r>
      <w:r w:rsidR="00EA69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from Isotype-labeled cells. </w:t>
      </w:r>
    </w:p>
    <w:p w14:paraId="4DB4E656"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425FF2C0" w14:textId="386290DE" w:rsidR="00AC1699"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If the F/P of </w:t>
      </w:r>
      <w:r w:rsidR="00EA6903"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isotypes differs from those of quantification antibodies, extract the MESF from </w:t>
      </w:r>
      <w:r w:rsidR="00EA6903" w:rsidRPr="00B77A15">
        <w:rPr>
          <w:rFonts w:asciiTheme="majorHAnsi" w:eastAsia="Calibri" w:hAnsiTheme="majorHAnsi" w:cstheme="majorHAnsi"/>
          <w:sz w:val="24"/>
          <w:szCs w:val="24"/>
          <w:lang w:val="en-US"/>
        </w:rPr>
        <w:t>the i</w:t>
      </w:r>
      <w:r w:rsidRPr="00B77A15">
        <w:rPr>
          <w:rFonts w:asciiTheme="majorHAnsi" w:eastAsia="Calibri" w:hAnsiTheme="majorHAnsi" w:cstheme="majorHAnsi"/>
          <w:sz w:val="24"/>
          <w:szCs w:val="24"/>
          <w:lang w:val="en-US"/>
        </w:rPr>
        <w:t>sotypes by dividing the MFI</w:t>
      </w:r>
      <w:r w:rsidR="00EA69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of isotype-</w:t>
      </w:r>
      <w:r w:rsidR="006241A4" w:rsidRPr="00B77A15">
        <w:rPr>
          <w:rFonts w:asciiTheme="majorHAnsi" w:eastAsia="Calibri" w:hAnsiTheme="majorHAnsi" w:cstheme="majorHAnsi"/>
          <w:sz w:val="24"/>
          <w:szCs w:val="24"/>
          <w:lang w:val="en-US"/>
        </w:rPr>
        <w:t>labeled</w:t>
      </w:r>
      <w:r w:rsidRPr="00B77A15">
        <w:rPr>
          <w:rFonts w:asciiTheme="majorHAnsi" w:eastAsia="Calibri" w:hAnsiTheme="majorHAnsi" w:cstheme="majorHAnsi"/>
          <w:sz w:val="24"/>
          <w:szCs w:val="24"/>
          <w:lang w:val="en-US"/>
        </w:rPr>
        <w:t xml:space="preserve"> cells with the slope calculated in </w:t>
      </w:r>
      <w:r w:rsidR="00EA6903" w:rsidRPr="00B77A15">
        <w:rPr>
          <w:rFonts w:asciiTheme="majorHAnsi" w:eastAsia="Calibri" w:hAnsiTheme="majorHAnsi" w:cstheme="majorHAnsi"/>
          <w:sz w:val="24"/>
          <w:szCs w:val="24"/>
          <w:lang w:val="en-US"/>
        </w:rPr>
        <w:t xml:space="preserve">step </w:t>
      </w:r>
      <w:r w:rsidRPr="00B77A15">
        <w:rPr>
          <w:rFonts w:asciiTheme="majorHAnsi" w:eastAsia="Calibri" w:hAnsiTheme="majorHAnsi" w:cstheme="majorHAnsi"/>
          <w:sz w:val="24"/>
          <w:szCs w:val="24"/>
          <w:lang w:val="en-US"/>
        </w:rPr>
        <w:t>2.7. Subtract Isotype MESF from quantification MESF before estimating bound quantification antibodies.</w:t>
      </w:r>
    </w:p>
    <w:p w14:paraId="3699D771"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34EEEE4D" w14:textId="058C8C14" w:rsidR="00E67BA6"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Divide the MESF by the F/P of the quantification antibodies to estimate the number of bound </w:t>
      </w:r>
      <w:r w:rsidR="00DA67DA" w:rsidRPr="00B77A15">
        <w:rPr>
          <w:rFonts w:asciiTheme="majorHAnsi" w:eastAsia="Calibri" w:hAnsiTheme="majorHAnsi" w:cstheme="majorHAnsi"/>
          <w:sz w:val="24"/>
          <w:szCs w:val="24"/>
          <w:lang w:val="en-US"/>
        </w:rPr>
        <w:t>molecules</w:t>
      </w:r>
      <w:r w:rsidRPr="00B77A15">
        <w:rPr>
          <w:rFonts w:asciiTheme="majorHAnsi" w:eastAsia="Calibri" w:hAnsiTheme="majorHAnsi" w:cstheme="majorHAnsi"/>
          <w:sz w:val="24"/>
          <w:szCs w:val="24"/>
          <w:lang w:val="en-US"/>
        </w:rPr>
        <w:t xml:space="preserve"> per cell</w:t>
      </w:r>
      <w:r w:rsidR="00C50FAA" w:rsidRPr="00B77A15">
        <w:rPr>
          <w:rFonts w:asciiTheme="majorHAnsi" w:eastAsia="Calibri" w:hAnsiTheme="majorHAnsi" w:cstheme="majorHAnsi"/>
          <w:sz w:val="24"/>
          <w:szCs w:val="24"/>
          <w:lang w:val="en-US"/>
        </w:rPr>
        <w:t xml:space="preserve"> (</w:t>
      </w:r>
      <w:proofErr w:type="spellStart"/>
      <w:r w:rsidR="00C50FAA" w:rsidRPr="00B77A15">
        <w:rPr>
          <w:rFonts w:asciiTheme="majorHAnsi" w:eastAsia="Calibri" w:hAnsiTheme="majorHAnsi" w:cstheme="majorHAnsi"/>
          <w:sz w:val="24"/>
          <w:szCs w:val="24"/>
          <w:lang w:val="en-US"/>
        </w:rPr>
        <w:t>Molec.</w:t>
      </w:r>
      <w:r w:rsidR="00DA67DA" w:rsidRPr="00B77A15">
        <w:rPr>
          <w:rFonts w:asciiTheme="majorHAnsi" w:eastAsia="Calibri" w:hAnsiTheme="majorHAnsi" w:cstheme="majorHAnsi"/>
          <w:sz w:val="24"/>
          <w:szCs w:val="24"/>
          <w:vertAlign w:val="subscript"/>
          <w:lang w:val="en-US"/>
        </w:rPr>
        <w:t>cell</w:t>
      </w:r>
      <w:proofErr w:type="spellEnd"/>
      <w:r w:rsidR="00DA67DA" w:rsidRPr="00B77A15">
        <w:rPr>
          <w:rFonts w:asciiTheme="majorHAnsi" w:eastAsia="Calibri" w:hAnsiTheme="majorHAnsi" w:cstheme="majorHAnsi"/>
          <w:sz w:val="24"/>
          <w:szCs w:val="24"/>
          <w:vertAlign w:val="subscript"/>
          <w:lang w:val="en-US"/>
        </w:rPr>
        <w:t xml:space="preserve"> </w:t>
      </w:r>
      <w:r w:rsidR="00DA67DA" w:rsidRPr="00B77A15">
        <w:rPr>
          <w:rFonts w:asciiTheme="majorHAnsi" w:eastAsia="Calibri" w:hAnsiTheme="majorHAnsi" w:cstheme="majorHAnsi"/>
          <w:sz w:val="24"/>
          <w:szCs w:val="24"/>
          <w:lang w:val="en-US"/>
        </w:rPr>
        <w:t xml:space="preserve">as shown in </w:t>
      </w:r>
      <w:r w:rsidR="00B60642">
        <w:rPr>
          <w:rFonts w:asciiTheme="majorHAnsi" w:eastAsia="Calibri" w:hAnsiTheme="majorHAnsi" w:cstheme="majorHAnsi"/>
          <w:sz w:val="24"/>
          <w:szCs w:val="24"/>
          <w:lang w:val="en-US"/>
        </w:rPr>
        <w:t xml:space="preserve">the </w:t>
      </w:r>
      <w:r w:rsidR="00DA67DA" w:rsidRPr="00B77A15">
        <w:rPr>
          <w:rFonts w:asciiTheme="majorHAnsi" w:eastAsia="Calibri" w:hAnsiTheme="majorHAnsi" w:cstheme="majorHAnsi"/>
          <w:sz w:val="24"/>
          <w:szCs w:val="24"/>
          <w:lang w:val="en-US"/>
        </w:rPr>
        <w:t>f</w:t>
      </w:r>
      <w:r w:rsidR="00C50FAA" w:rsidRPr="00B77A15">
        <w:rPr>
          <w:rFonts w:asciiTheme="majorHAnsi" w:eastAsia="Calibri" w:hAnsiTheme="majorHAnsi" w:cstheme="majorHAnsi"/>
          <w:sz w:val="24"/>
          <w:szCs w:val="24"/>
          <w:lang w:val="en-US"/>
        </w:rPr>
        <w:t xml:space="preserve">low diagram </w:t>
      </w:r>
      <w:r w:rsidR="00B86126" w:rsidRPr="00B77A15">
        <w:rPr>
          <w:rFonts w:asciiTheme="majorHAnsi" w:eastAsia="Calibri" w:hAnsiTheme="majorHAnsi" w:cstheme="majorHAnsi"/>
          <w:sz w:val="24"/>
          <w:szCs w:val="24"/>
          <w:lang w:val="en-US"/>
        </w:rPr>
        <w:t>of</w:t>
      </w:r>
      <w:r w:rsidR="00C50FAA" w:rsidRPr="00B77A15">
        <w:rPr>
          <w:rFonts w:asciiTheme="majorHAnsi" w:eastAsia="Calibri" w:hAnsiTheme="majorHAnsi" w:cstheme="majorHAnsi"/>
          <w:sz w:val="24"/>
          <w:szCs w:val="24"/>
          <w:lang w:val="en-US"/>
        </w:rPr>
        <w:t xml:space="preserve"> </w:t>
      </w:r>
      <w:r w:rsidR="00C50FAA" w:rsidRPr="00B77A15">
        <w:rPr>
          <w:rFonts w:asciiTheme="majorHAnsi" w:eastAsia="Calibri" w:hAnsiTheme="majorHAnsi" w:cstheme="majorHAnsi"/>
          <w:b/>
          <w:bCs/>
          <w:sz w:val="24"/>
          <w:szCs w:val="24"/>
          <w:lang w:val="en-US"/>
        </w:rPr>
        <w:t>Fig</w:t>
      </w:r>
      <w:r w:rsidR="00EA6903" w:rsidRPr="00B77A15">
        <w:rPr>
          <w:rFonts w:asciiTheme="majorHAnsi" w:eastAsia="Calibri" w:hAnsiTheme="majorHAnsi" w:cstheme="majorHAnsi"/>
          <w:b/>
          <w:bCs/>
          <w:sz w:val="24"/>
          <w:szCs w:val="24"/>
          <w:lang w:val="en-US"/>
        </w:rPr>
        <w:t>ure</w:t>
      </w:r>
      <w:r w:rsidR="00C50FAA" w:rsidRPr="00B77A15">
        <w:rPr>
          <w:rFonts w:asciiTheme="majorHAnsi" w:eastAsia="Calibri" w:hAnsiTheme="majorHAnsi" w:cstheme="majorHAnsi"/>
          <w:b/>
          <w:bCs/>
          <w:sz w:val="24"/>
          <w:szCs w:val="24"/>
          <w:lang w:val="en-US"/>
        </w:rPr>
        <w:t xml:space="preserve"> 1C</w:t>
      </w:r>
      <w:r w:rsidR="00C50FA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w:t>
      </w:r>
    </w:p>
    <w:p w14:paraId="516965A7" w14:textId="77777777" w:rsidR="00EA6903" w:rsidRPr="00B77A15" w:rsidRDefault="00EA6903" w:rsidP="002D1E4E">
      <w:pPr>
        <w:spacing w:line="240" w:lineRule="auto"/>
        <w:jc w:val="both"/>
        <w:rPr>
          <w:rFonts w:asciiTheme="majorHAnsi" w:eastAsia="Calibri" w:hAnsiTheme="majorHAnsi" w:cstheme="majorHAnsi"/>
          <w:sz w:val="24"/>
          <w:szCs w:val="24"/>
          <w:lang w:val="en-US"/>
        </w:rPr>
      </w:pPr>
    </w:p>
    <w:p w14:paraId="6111C130" w14:textId="7EBEBA40" w:rsidR="00E67BA6" w:rsidRPr="00B77A15" w:rsidRDefault="00CA1D0D" w:rsidP="002D1E4E">
      <w:pPr>
        <w:numPr>
          <w:ilvl w:val="1"/>
          <w:numId w:val="30"/>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Divide the number of bound </w:t>
      </w:r>
      <w:r w:rsidR="00DA67DA" w:rsidRPr="00B77A15">
        <w:rPr>
          <w:rFonts w:asciiTheme="majorHAnsi" w:eastAsia="Calibri" w:hAnsiTheme="majorHAnsi" w:cstheme="majorHAnsi"/>
          <w:sz w:val="24"/>
          <w:szCs w:val="24"/>
          <w:lang w:val="en-US"/>
        </w:rPr>
        <w:t>molecules</w:t>
      </w:r>
      <w:r w:rsidRPr="00B77A15">
        <w:rPr>
          <w:rFonts w:asciiTheme="majorHAnsi" w:eastAsia="Calibri" w:hAnsiTheme="majorHAnsi" w:cstheme="majorHAnsi"/>
          <w:sz w:val="24"/>
          <w:szCs w:val="24"/>
          <w:lang w:val="en-US"/>
        </w:rPr>
        <w:t xml:space="preserve"> with the </w:t>
      </w:r>
      <w:r w:rsidR="008F1145" w:rsidRPr="00B77A15">
        <w:rPr>
          <w:rFonts w:asciiTheme="majorHAnsi" w:eastAsia="Calibri" w:hAnsiTheme="majorHAnsi" w:cstheme="majorHAnsi"/>
          <w:sz w:val="24"/>
          <w:szCs w:val="24"/>
          <w:lang w:val="en-US"/>
        </w:rPr>
        <w:t xml:space="preserve">estimated </w:t>
      </w:r>
      <w:r w:rsidRPr="00B77A15">
        <w:rPr>
          <w:rFonts w:asciiTheme="majorHAnsi" w:eastAsia="Calibri" w:hAnsiTheme="majorHAnsi" w:cstheme="majorHAnsi"/>
          <w:sz w:val="24"/>
          <w:szCs w:val="24"/>
          <w:lang w:val="en-US"/>
        </w:rPr>
        <w:t xml:space="preserve">cell surface area </w:t>
      </w:r>
      <w:r w:rsidR="00DA67DA" w:rsidRPr="00B77A15">
        <w:rPr>
          <w:rFonts w:asciiTheme="majorHAnsi" w:eastAsia="Calibri" w:hAnsiTheme="majorHAnsi" w:cstheme="majorHAnsi"/>
          <w:sz w:val="24"/>
          <w:szCs w:val="24"/>
          <w:lang w:val="en-US"/>
        </w:rPr>
        <w:t xml:space="preserve">(CSA </w:t>
      </w:r>
      <w:r w:rsidR="008F1145" w:rsidRPr="00B77A15">
        <w:rPr>
          <w:rFonts w:asciiTheme="majorHAnsi" w:eastAsia="Calibri" w:hAnsiTheme="majorHAnsi" w:cstheme="majorHAnsi"/>
          <w:sz w:val="24"/>
          <w:szCs w:val="24"/>
          <w:lang w:val="en-US"/>
        </w:rPr>
        <w:t>(µm</w:t>
      </w:r>
      <w:r w:rsidR="008F1145" w:rsidRPr="00B77A15">
        <w:rPr>
          <w:rFonts w:asciiTheme="majorHAnsi" w:eastAsia="Calibri" w:hAnsiTheme="majorHAnsi" w:cstheme="majorHAnsi"/>
          <w:sz w:val="24"/>
          <w:szCs w:val="24"/>
          <w:vertAlign w:val="superscript"/>
          <w:lang w:val="en-US"/>
        </w:rPr>
        <w:t>2</w:t>
      </w:r>
      <w:r w:rsidR="008F1145" w:rsidRPr="00B77A15">
        <w:rPr>
          <w:rFonts w:asciiTheme="majorHAnsi" w:eastAsia="Calibri" w:hAnsiTheme="majorHAnsi" w:cstheme="majorHAnsi"/>
          <w:sz w:val="24"/>
          <w:szCs w:val="24"/>
          <w:lang w:val="en-US"/>
        </w:rPr>
        <w:t>)</w:t>
      </w:r>
      <w:r w:rsidR="00DA67DA" w:rsidRPr="00B77A15">
        <w:rPr>
          <w:rFonts w:asciiTheme="majorHAnsi" w:eastAsia="Calibri" w:hAnsiTheme="majorHAnsi" w:cstheme="majorHAnsi"/>
          <w:sz w:val="24"/>
          <w:szCs w:val="24"/>
          <w:lang w:val="en-US"/>
        </w:rPr>
        <w:t>)</w:t>
      </w:r>
      <w:r w:rsidR="008F1145"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to </w:t>
      </w:r>
      <w:r w:rsidR="008F1145" w:rsidRPr="00B77A15">
        <w:rPr>
          <w:rFonts w:asciiTheme="majorHAnsi" w:eastAsia="Calibri" w:hAnsiTheme="majorHAnsi" w:cstheme="majorHAnsi"/>
          <w:sz w:val="24"/>
          <w:szCs w:val="24"/>
          <w:lang w:val="en-US"/>
        </w:rPr>
        <w:t>extract the density of proteins as molec./µm</w:t>
      </w:r>
      <w:r w:rsidR="008F1145" w:rsidRPr="00B77A15">
        <w:rPr>
          <w:rFonts w:asciiTheme="majorHAnsi" w:eastAsia="Calibri" w:hAnsiTheme="majorHAnsi" w:cstheme="majorHAnsi"/>
          <w:sz w:val="24"/>
          <w:szCs w:val="24"/>
          <w:vertAlign w:val="superscript"/>
          <w:lang w:val="en-US"/>
        </w:rPr>
        <w:t>2</w:t>
      </w:r>
      <w:r w:rsidR="00DA67DA" w:rsidRPr="00B77A15">
        <w:rPr>
          <w:rFonts w:asciiTheme="majorHAnsi" w:eastAsia="Calibri" w:hAnsiTheme="majorHAnsi" w:cstheme="majorHAnsi"/>
          <w:sz w:val="24"/>
          <w:szCs w:val="24"/>
          <w:vertAlign w:val="superscript"/>
          <w:lang w:val="en-US"/>
        </w:rPr>
        <w:t xml:space="preserve"> </w:t>
      </w:r>
      <w:r w:rsidR="00DA67DA" w:rsidRPr="00B77A15">
        <w:rPr>
          <w:rFonts w:asciiTheme="majorHAnsi" w:eastAsia="Calibri" w:hAnsiTheme="majorHAnsi" w:cstheme="majorHAnsi"/>
          <w:sz w:val="24"/>
          <w:szCs w:val="24"/>
          <w:lang w:val="en-US"/>
        </w:rPr>
        <w:t>(</w:t>
      </w:r>
      <w:r w:rsidR="00DA67DA" w:rsidRPr="00B77A15">
        <w:rPr>
          <w:rFonts w:asciiTheme="majorHAnsi" w:eastAsia="Calibri" w:hAnsiTheme="majorHAnsi" w:cstheme="majorHAnsi"/>
          <w:b/>
          <w:bCs/>
          <w:sz w:val="24"/>
          <w:szCs w:val="24"/>
          <w:lang w:val="en-US"/>
        </w:rPr>
        <w:t>Fig</w:t>
      </w:r>
      <w:r w:rsidR="00EA6903" w:rsidRPr="00B77A15">
        <w:rPr>
          <w:rFonts w:asciiTheme="majorHAnsi" w:eastAsia="Calibri" w:hAnsiTheme="majorHAnsi" w:cstheme="majorHAnsi"/>
          <w:b/>
          <w:bCs/>
          <w:sz w:val="24"/>
          <w:szCs w:val="24"/>
          <w:lang w:val="en-US"/>
        </w:rPr>
        <w:t>ure</w:t>
      </w:r>
      <w:r w:rsidR="00DA67DA" w:rsidRPr="00B77A15">
        <w:rPr>
          <w:rFonts w:asciiTheme="majorHAnsi" w:eastAsia="Calibri" w:hAnsiTheme="majorHAnsi" w:cstheme="majorHAnsi"/>
          <w:b/>
          <w:bCs/>
          <w:sz w:val="24"/>
          <w:szCs w:val="24"/>
          <w:lang w:val="en-US"/>
        </w:rPr>
        <w:t xml:space="preserve"> 1C</w:t>
      </w:r>
      <w:r w:rsidR="00DA67DA" w:rsidRPr="00B77A15">
        <w:rPr>
          <w:rFonts w:asciiTheme="majorHAnsi" w:eastAsia="Calibri" w:hAnsiTheme="majorHAnsi" w:cstheme="majorHAnsi"/>
          <w:sz w:val="24"/>
          <w:szCs w:val="24"/>
          <w:lang w:val="en-US"/>
        </w:rPr>
        <w:t>)</w:t>
      </w:r>
      <w:r w:rsidR="008F1145" w:rsidRPr="00B77A15">
        <w:rPr>
          <w:rFonts w:asciiTheme="majorHAnsi" w:eastAsia="Calibri" w:hAnsiTheme="majorHAnsi" w:cstheme="majorHAnsi"/>
          <w:sz w:val="24"/>
          <w:szCs w:val="24"/>
          <w:lang w:val="en-US"/>
        </w:rPr>
        <w:t>.</w:t>
      </w:r>
      <w:r w:rsidR="000D2158" w:rsidRPr="00B77A15">
        <w:rPr>
          <w:rFonts w:asciiTheme="majorHAnsi" w:eastAsia="Calibri" w:hAnsiTheme="majorHAnsi" w:cstheme="majorHAnsi"/>
          <w:sz w:val="24"/>
          <w:szCs w:val="24"/>
          <w:lang w:val="en-US"/>
        </w:rPr>
        <w:t xml:space="preserve"> </w:t>
      </w:r>
      <w:r w:rsidR="00EA6903" w:rsidRPr="00B77A15">
        <w:rPr>
          <w:rFonts w:asciiTheme="majorHAnsi" w:eastAsia="Calibri" w:hAnsiTheme="majorHAnsi" w:cstheme="majorHAnsi"/>
          <w:sz w:val="24"/>
          <w:szCs w:val="24"/>
          <w:lang w:val="en-US"/>
        </w:rPr>
        <w:t>R</w:t>
      </w:r>
      <w:r w:rsidR="000D2158" w:rsidRPr="00B77A15">
        <w:rPr>
          <w:rFonts w:asciiTheme="majorHAnsi" w:eastAsia="Calibri" w:hAnsiTheme="majorHAnsi" w:cstheme="majorHAnsi"/>
          <w:sz w:val="24"/>
          <w:szCs w:val="24"/>
          <w:lang w:val="en-US"/>
        </w:rPr>
        <w:t>efer to the representative results section for more details.</w:t>
      </w:r>
    </w:p>
    <w:p w14:paraId="0000003E" w14:textId="77777777" w:rsidR="00AB593B" w:rsidRPr="00B77A15" w:rsidRDefault="00AB593B" w:rsidP="002D1E4E">
      <w:pPr>
        <w:spacing w:line="240" w:lineRule="auto"/>
        <w:jc w:val="both"/>
        <w:rPr>
          <w:rFonts w:asciiTheme="majorHAnsi" w:eastAsia="Calibri" w:hAnsiTheme="majorHAnsi" w:cstheme="majorHAnsi"/>
          <w:sz w:val="24"/>
          <w:szCs w:val="24"/>
          <w:lang w:val="en-US"/>
        </w:rPr>
      </w:pPr>
    </w:p>
    <w:p w14:paraId="0000003F" w14:textId="73405612" w:rsidR="00AB593B" w:rsidRPr="00B77A15" w:rsidRDefault="00E72452" w:rsidP="002D1E4E">
      <w:pPr>
        <w:pStyle w:val="ListParagraph"/>
        <w:numPr>
          <w:ilvl w:val="0"/>
          <w:numId w:val="30"/>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Functional p</w:t>
      </w:r>
      <w:r w:rsidR="00140702" w:rsidRPr="00B77A15">
        <w:rPr>
          <w:rFonts w:asciiTheme="majorHAnsi" w:eastAsia="Calibri" w:hAnsiTheme="majorHAnsi" w:cstheme="majorHAnsi"/>
          <w:b/>
          <w:sz w:val="24"/>
          <w:szCs w:val="24"/>
          <w:lang w:val="en-US"/>
        </w:rPr>
        <w:t xml:space="preserve">hospholipid species to use in the </w:t>
      </w:r>
      <w:r w:rsidR="00DA39F9" w:rsidRPr="00B77A15">
        <w:rPr>
          <w:rFonts w:asciiTheme="majorHAnsi" w:eastAsia="Calibri" w:hAnsiTheme="majorHAnsi" w:cstheme="majorHAnsi"/>
          <w:b/>
          <w:sz w:val="24"/>
          <w:szCs w:val="24"/>
          <w:lang w:val="en-US"/>
        </w:rPr>
        <w:t xml:space="preserve">calibration of </w:t>
      </w:r>
      <w:r w:rsidRPr="00B77A15">
        <w:rPr>
          <w:rFonts w:asciiTheme="majorHAnsi" w:eastAsia="Calibri" w:hAnsiTheme="majorHAnsi" w:cstheme="majorHAnsi"/>
          <w:b/>
          <w:sz w:val="24"/>
          <w:szCs w:val="24"/>
          <w:lang w:val="en-US"/>
        </w:rPr>
        <w:t>proteins coating BSLBs</w:t>
      </w:r>
    </w:p>
    <w:p w14:paraId="329DA16B" w14:textId="77777777" w:rsidR="00BC52D6" w:rsidRPr="00B77A15" w:rsidRDefault="00BC52D6" w:rsidP="002D1E4E">
      <w:pPr>
        <w:pStyle w:val="ListParagraph"/>
        <w:spacing w:line="240" w:lineRule="auto"/>
        <w:ind w:left="0"/>
        <w:jc w:val="both"/>
        <w:rPr>
          <w:rFonts w:asciiTheme="majorHAnsi" w:eastAsia="Calibri" w:hAnsiTheme="majorHAnsi" w:cstheme="majorHAnsi"/>
          <w:b/>
          <w:sz w:val="24"/>
          <w:szCs w:val="24"/>
          <w:lang w:val="en-US"/>
        </w:rPr>
      </w:pPr>
    </w:p>
    <w:p w14:paraId="00000041" w14:textId="69399290" w:rsidR="00AB593B" w:rsidRPr="00B77A15" w:rsidRDefault="00CA1D0D" w:rsidP="002D1E4E">
      <w:pPr>
        <w:pStyle w:val="ListParagraph"/>
        <w:numPr>
          <w:ilvl w:val="1"/>
          <w:numId w:val="1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Use</w:t>
      </w:r>
      <w:r w:rsidR="00DA39F9" w:rsidRPr="00B77A15">
        <w:rPr>
          <w:rFonts w:asciiTheme="majorHAnsi" w:eastAsia="Calibri" w:hAnsiTheme="majorHAnsi" w:cstheme="majorHAnsi"/>
          <w:sz w:val="24"/>
          <w:szCs w:val="24"/>
          <w:lang w:val="en-US"/>
        </w:rPr>
        <w:t xml:space="preserve"> 0.4 mM </w:t>
      </w:r>
      <w:r w:rsidR="00DA39F9" w:rsidRPr="00B77A15">
        <w:rPr>
          <w:rFonts w:asciiTheme="majorHAnsi" w:eastAsia="Calibri" w:hAnsiTheme="majorHAnsi" w:cstheme="majorHAnsi"/>
          <w:b/>
          <w:sz w:val="24"/>
          <w:szCs w:val="24"/>
          <w:lang w:val="en-US"/>
        </w:rPr>
        <w:t>DOPC</w:t>
      </w:r>
      <w:r w:rsidR="00DA39F9" w:rsidRPr="00B77A15">
        <w:rPr>
          <w:rFonts w:asciiTheme="majorHAnsi" w:eastAsia="Calibri" w:hAnsiTheme="majorHAnsi" w:cstheme="majorHAnsi"/>
          <w:sz w:val="24"/>
          <w:szCs w:val="24"/>
          <w:lang w:val="en-US"/>
        </w:rPr>
        <w:t xml:space="preserve"> (1,2-dioleoyl-sn-glycero-3-phosphocholine) </w:t>
      </w:r>
      <w:r w:rsidRPr="00B77A15">
        <w:rPr>
          <w:rFonts w:asciiTheme="majorHAnsi" w:eastAsia="Calibri" w:hAnsiTheme="majorHAnsi" w:cstheme="majorHAnsi"/>
          <w:sz w:val="24"/>
          <w:szCs w:val="24"/>
          <w:lang w:val="en-US"/>
        </w:rPr>
        <w:t xml:space="preserve">as the major component of the lipid matrix forming the supported lipid bilayer. </w:t>
      </w:r>
      <w:r w:rsidR="00BC52D6" w:rsidRPr="00B77A15">
        <w:rPr>
          <w:rFonts w:asciiTheme="majorHAnsi" w:eastAsia="Calibri" w:hAnsiTheme="majorHAnsi" w:cstheme="majorHAnsi"/>
          <w:sz w:val="24"/>
          <w:szCs w:val="24"/>
          <w:lang w:val="en-US"/>
        </w:rPr>
        <w:t>Dilute a</w:t>
      </w:r>
      <w:r w:rsidRPr="00B77A15">
        <w:rPr>
          <w:rFonts w:asciiTheme="majorHAnsi" w:eastAsia="Calibri" w:hAnsiTheme="majorHAnsi" w:cstheme="majorHAnsi"/>
          <w:sz w:val="24"/>
          <w:szCs w:val="24"/>
          <w:lang w:val="en-US"/>
        </w:rPr>
        <w:t>ll other lipids species in this DOPC solution.</w:t>
      </w:r>
      <w:r w:rsidR="00DA39F9" w:rsidRPr="00B77A15">
        <w:rPr>
          <w:rFonts w:asciiTheme="majorHAnsi" w:eastAsia="Calibri" w:hAnsiTheme="majorHAnsi" w:cstheme="majorHAnsi"/>
          <w:sz w:val="24"/>
          <w:szCs w:val="24"/>
          <w:lang w:val="en-US"/>
        </w:rPr>
        <w:t xml:space="preserve"> </w:t>
      </w:r>
    </w:p>
    <w:p w14:paraId="12144D45" w14:textId="77777777" w:rsidR="00BC52D6" w:rsidRPr="00B77A15" w:rsidRDefault="00BC52D6"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7BA30D83" w14:textId="40144B7C" w:rsidR="006A5E2F" w:rsidRPr="00B77A15" w:rsidRDefault="00CA1D0D" w:rsidP="002D1E4E">
      <w:pPr>
        <w:pStyle w:val="ListParagraph"/>
        <w:numPr>
          <w:ilvl w:val="1"/>
          <w:numId w:val="1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Use</w:t>
      </w:r>
      <w:r w:rsidR="00DA39F9" w:rsidRPr="00B77A15">
        <w:rPr>
          <w:rFonts w:asciiTheme="majorHAnsi" w:eastAsia="Calibri" w:hAnsiTheme="majorHAnsi" w:cstheme="majorHAnsi"/>
          <w:sz w:val="24"/>
          <w:szCs w:val="24"/>
          <w:lang w:val="en-US"/>
        </w:rPr>
        <w:t xml:space="preserve"> between 0.2 and 1 mol% of 0.4 mM </w:t>
      </w:r>
      <w:r w:rsidR="00DA39F9" w:rsidRPr="00B77A15">
        <w:rPr>
          <w:rFonts w:asciiTheme="majorHAnsi" w:eastAsia="Calibri" w:hAnsiTheme="majorHAnsi" w:cstheme="majorHAnsi"/>
          <w:b/>
          <w:sz w:val="24"/>
          <w:szCs w:val="24"/>
          <w:lang w:val="en-US"/>
        </w:rPr>
        <w:t>DOPE</w:t>
      </w:r>
      <w:r w:rsidR="00DA39F9" w:rsidRPr="00B77A15">
        <w:rPr>
          <w:rFonts w:asciiTheme="majorHAnsi" w:eastAsia="Calibri" w:hAnsiTheme="majorHAnsi" w:cstheme="majorHAnsi"/>
          <w:sz w:val="24"/>
          <w:szCs w:val="24"/>
          <w:lang w:val="en-US"/>
        </w:rPr>
        <w:t xml:space="preserve"> (1,2-Dioleoyl-sn-glycero-3-phosphoethanolamine) conjugated to dyes, including ATTO 390, 488</w:t>
      </w:r>
      <w:r w:rsidR="00BC52D6"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or 565 (see </w:t>
      </w:r>
      <w:r w:rsidR="00BC52D6" w:rsidRPr="00B77A15">
        <w:rPr>
          <w:rFonts w:asciiTheme="majorHAnsi" w:eastAsia="Calibri" w:hAnsiTheme="majorHAnsi" w:cstheme="majorHAnsi"/>
          <w:sz w:val="24"/>
          <w:szCs w:val="24"/>
          <w:lang w:val="en-US"/>
        </w:rPr>
        <w:t xml:space="preserve">the </w:t>
      </w:r>
      <w:r w:rsidR="00BC52D6" w:rsidRPr="00B77A15">
        <w:rPr>
          <w:rFonts w:asciiTheme="majorHAnsi" w:eastAsia="Calibri" w:hAnsiTheme="majorHAnsi" w:cstheme="majorHAnsi"/>
          <w:b/>
          <w:bCs/>
          <w:sz w:val="24"/>
          <w:szCs w:val="24"/>
          <w:lang w:val="en-US"/>
        </w:rPr>
        <w:t xml:space="preserve">Table of </w:t>
      </w:r>
      <w:r w:rsidR="00DA39F9" w:rsidRPr="00B77A15">
        <w:rPr>
          <w:rFonts w:asciiTheme="majorHAnsi" w:eastAsia="Calibri" w:hAnsiTheme="majorHAnsi" w:cstheme="majorHAnsi"/>
          <w:b/>
          <w:bCs/>
          <w:sz w:val="24"/>
          <w:szCs w:val="24"/>
          <w:lang w:val="en-US"/>
        </w:rPr>
        <w:t>Materials</w:t>
      </w:r>
      <w:r w:rsidR="00DA39F9" w:rsidRPr="00B77A15">
        <w:rPr>
          <w:rFonts w:asciiTheme="majorHAnsi" w:eastAsia="Calibri" w:hAnsiTheme="majorHAnsi" w:cstheme="majorHAnsi"/>
          <w:sz w:val="24"/>
          <w:szCs w:val="24"/>
          <w:lang w:val="en-US"/>
        </w:rPr>
        <w:t>)</w:t>
      </w:r>
      <w:r w:rsidR="009A318E">
        <w:rPr>
          <w:rFonts w:asciiTheme="majorHAnsi" w:eastAsia="Calibri" w:hAnsiTheme="majorHAnsi" w:cstheme="majorHAnsi"/>
          <w:sz w:val="24"/>
          <w:szCs w:val="24"/>
          <w:lang w:val="en-US"/>
        </w:rPr>
        <w:t>,</w:t>
      </w:r>
      <w:r w:rsidR="00BA0D00" w:rsidRPr="00B77A15">
        <w:rPr>
          <w:rFonts w:asciiTheme="majorHAnsi" w:eastAsia="Calibri" w:hAnsiTheme="majorHAnsi" w:cstheme="majorHAnsi"/>
          <w:sz w:val="24"/>
          <w:szCs w:val="24"/>
          <w:lang w:val="en-US"/>
        </w:rPr>
        <w:t xml:space="preserve"> to generate BSLBs with intrinsic fluorescence</w:t>
      </w:r>
      <w:r w:rsidR="00DA39F9" w:rsidRPr="00B77A15">
        <w:rPr>
          <w:rFonts w:asciiTheme="majorHAnsi" w:eastAsia="Calibri" w:hAnsiTheme="majorHAnsi" w:cstheme="majorHAnsi"/>
          <w:sz w:val="24"/>
          <w:szCs w:val="24"/>
          <w:lang w:val="en-US"/>
        </w:rPr>
        <w:t>.</w:t>
      </w:r>
      <w:r w:rsidR="00BA0D00" w:rsidRPr="00B77A15">
        <w:rPr>
          <w:rFonts w:asciiTheme="majorHAnsi" w:eastAsia="Calibri" w:hAnsiTheme="majorHAnsi" w:cstheme="majorHAnsi"/>
          <w:sz w:val="24"/>
          <w:szCs w:val="24"/>
          <w:lang w:val="en-US"/>
        </w:rPr>
        <w:t xml:space="preserve"> </w:t>
      </w:r>
    </w:p>
    <w:p w14:paraId="12DD792D" w14:textId="77777777" w:rsidR="006A5E2F" w:rsidRPr="00B77A15" w:rsidRDefault="006A5E2F" w:rsidP="002D1E4E">
      <w:pPr>
        <w:pStyle w:val="ListParagraph"/>
        <w:spacing w:line="240" w:lineRule="auto"/>
        <w:ind w:left="0"/>
        <w:jc w:val="both"/>
        <w:rPr>
          <w:rFonts w:asciiTheme="majorHAnsi" w:eastAsia="Calibri" w:hAnsiTheme="majorHAnsi" w:cstheme="majorHAnsi"/>
          <w:sz w:val="24"/>
          <w:szCs w:val="24"/>
          <w:lang w:val="en-US"/>
        </w:rPr>
      </w:pPr>
    </w:p>
    <w:p w14:paraId="715AEAE6" w14:textId="05CED653" w:rsidR="006A5E2F"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BA0D00" w:rsidRPr="00B77A15">
        <w:rPr>
          <w:rFonts w:asciiTheme="majorHAnsi" w:eastAsia="Calibri" w:hAnsiTheme="majorHAnsi" w:cstheme="majorHAnsi"/>
          <w:sz w:val="24"/>
          <w:szCs w:val="24"/>
          <w:lang w:val="en-US"/>
        </w:rPr>
        <w:t>The intrinsic fluorescence of BSLBs facilitates the identification of single BSLB</w:t>
      </w:r>
      <w:r w:rsidRPr="00B77A15">
        <w:rPr>
          <w:rFonts w:asciiTheme="majorHAnsi" w:eastAsia="Calibri" w:hAnsiTheme="majorHAnsi" w:cstheme="majorHAnsi"/>
          <w:sz w:val="24"/>
          <w:szCs w:val="24"/>
          <w:lang w:val="en-US"/>
        </w:rPr>
        <w:t>s</w:t>
      </w:r>
      <w:r w:rsidR="00BA0D00" w:rsidRPr="00B77A15">
        <w:rPr>
          <w:rFonts w:asciiTheme="majorHAnsi" w:eastAsia="Calibri" w:hAnsiTheme="majorHAnsi" w:cstheme="majorHAnsi"/>
          <w:sz w:val="24"/>
          <w:szCs w:val="24"/>
          <w:lang w:val="en-US"/>
        </w:rPr>
        <w:t xml:space="preserve"> and single cells in synaptic transfer experiments. </w:t>
      </w:r>
    </w:p>
    <w:p w14:paraId="6B00EAC4" w14:textId="77777777" w:rsidR="006A5E2F"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1E46B712" w14:textId="77777777" w:rsidR="006A5E2F" w:rsidRPr="00B77A15" w:rsidRDefault="00CA1D0D" w:rsidP="002D1E4E">
      <w:pPr>
        <w:pStyle w:val="ListParagraph"/>
        <w:numPr>
          <w:ilvl w:val="1"/>
          <w:numId w:val="1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U</w:t>
      </w:r>
      <w:r w:rsidR="00DA39F9" w:rsidRPr="00B77A15">
        <w:rPr>
          <w:rFonts w:asciiTheme="majorHAnsi" w:eastAsia="Calibri" w:hAnsiTheme="majorHAnsi" w:cstheme="majorHAnsi"/>
          <w:sz w:val="24"/>
          <w:szCs w:val="24"/>
          <w:lang w:val="en-US"/>
        </w:rPr>
        <w:t xml:space="preserve">se 12.5 mol% of 0.4 mM </w:t>
      </w:r>
      <w:r w:rsidR="00DA39F9" w:rsidRPr="00B77A15">
        <w:rPr>
          <w:rFonts w:asciiTheme="majorHAnsi" w:eastAsia="Calibri" w:hAnsiTheme="majorHAnsi" w:cstheme="majorHAnsi"/>
          <w:b/>
          <w:sz w:val="24"/>
          <w:szCs w:val="24"/>
          <w:lang w:val="en-US"/>
        </w:rPr>
        <w:t>DGS-NTA(Ni) (</w:t>
      </w:r>
      <w:r w:rsidR="00DA39F9" w:rsidRPr="00B77A15">
        <w:rPr>
          <w:rFonts w:asciiTheme="majorHAnsi" w:eastAsia="Calibri" w:hAnsiTheme="majorHAnsi" w:cstheme="majorHAnsi"/>
          <w:sz w:val="24"/>
          <w:szCs w:val="24"/>
          <w:lang w:val="en-US"/>
        </w:rPr>
        <w:t>1,2-dioleoyl-sn-glycero-3-[(N-(5-amino-1-</w:t>
      </w:r>
      <w:r w:rsidR="005B334B" w:rsidRPr="00B77A15">
        <w:rPr>
          <w:rFonts w:asciiTheme="majorHAnsi" w:eastAsia="Calibri" w:hAnsiTheme="majorHAnsi" w:cstheme="majorHAnsi"/>
          <w:sz w:val="24"/>
          <w:szCs w:val="24"/>
          <w:lang w:val="en-US"/>
        </w:rPr>
        <w:t>carboxypentyl) iminodiacetic</w:t>
      </w:r>
      <w:r w:rsidR="00DA39F9" w:rsidRPr="00B77A15">
        <w:rPr>
          <w:rFonts w:asciiTheme="majorHAnsi" w:eastAsia="Calibri" w:hAnsiTheme="majorHAnsi" w:cstheme="majorHAnsi"/>
          <w:sz w:val="24"/>
          <w:szCs w:val="24"/>
          <w:lang w:val="en-US"/>
        </w:rPr>
        <w:t xml:space="preserve"> acid)</w:t>
      </w:r>
      <w:r w:rsidR="005B334B"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succinyl])</w:t>
      </w:r>
      <w:r w:rsidRPr="00B77A15">
        <w:rPr>
          <w:rFonts w:asciiTheme="majorHAnsi" w:eastAsia="Calibri" w:hAnsiTheme="majorHAnsi" w:cstheme="majorHAnsi"/>
          <w:sz w:val="24"/>
          <w:szCs w:val="24"/>
          <w:lang w:val="en-US"/>
        </w:rPr>
        <w:t xml:space="preserve"> to anchor His-tagged proteins</w:t>
      </w:r>
      <w:r w:rsidR="00DA39F9" w:rsidRPr="00B77A15">
        <w:rPr>
          <w:rFonts w:asciiTheme="majorHAnsi" w:eastAsia="Calibri" w:hAnsiTheme="majorHAnsi" w:cstheme="majorHAnsi"/>
          <w:sz w:val="24"/>
          <w:szCs w:val="24"/>
          <w:lang w:val="en-US"/>
        </w:rPr>
        <w:t xml:space="preserve">. Keep the mol% of DGS-NTA(Ni) constant and perform 2-fold titrations of </w:t>
      </w:r>
      <w:r w:rsidRPr="00B77A15">
        <w:rPr>
          <w:rFonts w:asciiTheme="majorHAnsi" w:eastAsia="Calibri" w:hAnsiTheme="majorHAnsi" w:cstheme="majorHAnsi"/>
          <w:sz w:val="24"/>
          <w:szCs w:val="24"/>
          <w:lang w:val="en-US"/>
        </w:rPr>
        <w:t xml:space="preserve">the </w:t>
      </w:r>
      <w:r w:rsidR="00DA39F9" w:rsidRPr="00B77A15">
        <w:rPr>
          <w:rFonts w:asciiTheme="majorHAnsi" w:eastAsia="Calibri" w:hAnsiTheme="majorHAnsi" w:cstheme="majorHAnsi"/>
          <w:sz w:val="24"/>
          <w:szCs w:val="24"/>
          <w:lang w:val="en-US"/>
        </w:rPr>
        <w:t>His-tagged proteins</w:t>
      </w:r>
      <w:r w:rsidRPr="00B77A15">
        <w:rPr>
          <w:rFonts w:asciiTheme="majorHAnsi" w:eastAsia="Calibri" w:hAnsiTheme="majorHAnsi" w:cstheme="majorHAnsi"/>
          <w:sz w:val="24"/>
          <w:szCs w:val="24"/>
          <w:lang w:val="en-US"/>
        </w:rPr>
        <w:t xml:space="preserve"> starting with 100 </w:t>
      </w:r>
      <w:proofErr w:type="spellStart"/>
      <w:r w:rsidRPr="00B77A15">
        <w:rPr>
          <w:rFonts w:asciiTheme="majorHAnsi" w:eastAsia="Calibri" w:hAnsiTheme="majorHAnsi" w:cstheme="majorHAnsi"/>
          <w:sz w:val="24"/>
          <w:szCs w:val="24"/>
          <w:lang w:val="en-US"/>
        </w:rPr>
        <w:t>nM</w:t>
      </w:r>
      <w:proofErr w:type="spellEnd"/>
      <w:r w:rsidRPr="00B77A15">
        <w:rPr>
          <w:rFonts w:asciiTheme="majorHAnsi" w:eastAsia="Calibri" w:hAnsiTheme="majorHAnsi" w:cstheme="majorHAnsi"/>
          <w:sz w:val="24"/>
          <w:szCs w:val="24"/>
          <w:lang w:val="en-US"/>
        </w:rPr>
        <w:t xml:space="preserve"> as the highest concentration. Leave one condition with no protein as a negative control for absolute quantifications. </w:t>
      </w:r>
    </w:p>
    <w:p w14:paraId="41D5CC43" w14:textId="77777777" w:rsidR="006A5E2F"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43" w14:textId="60B89C0A" w:rsidR="00AB593B" w:rsidRPr="00B77A15" w:rsidRDefault="00CA1D0D"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N</w:t>
      </w:r>
      <w:r w:rsidR="006A5E2F" w:rsidRPr="00B77A15">
        <w:rPr>
          <w:rFonts w:asciiTheme="majorHAnsi" w:eastAsia="Calibri" w:hAnsiTheme="majorHAnsi" w:cstheme="majorHAnsi"/>
          <w:sz w:val="24"/>
          <w:szCs w:val="24"/>
          <w:lang w:val="en-US"/>
        </w:rPr>
        <w:t>OTE</w:t>
      </w:r>
      <w:r w:rsidRPr="00B77A15">
        <w:rPr>
          <w:rFonts w:asciiTheme="majorHAnsi" w:eastAsia="Calibri" w:hAnsiTheme="majorHAnsi" w:cstheme="majorHAnsi"/>
          <w:sz w:val="24"/>
          <w:szCs w:val="24"/>
          <w:lang w:val="en-US"/>
        </w:rPr>
        <w:t xml:space="preserve">: </w:t>
      </w:r>
      <w:r w:rsidR="00407596" w:rsidRPr="00B77A15">
        <w:rPr>
          <w:rFonts w:asciiTheme="majorHAnsi" w:eastAsia="Calibri" w:hAnsiTheme="majorHAnsi" w:cstheme="majorHAnsi"/>
          <w:sz w:val="24"/>
          <w:szCs w:val="24"/>
          <w:lang w:val="en-US"/>
        </w:rPr>
        <w:t>Accessory</w:t>
      </w:r>
      <w:r w:rsidRPr="00B77A15">
        <w:rPr>
          <w:rFonts w:asciiTheme="majorHAnsi" w:eastAsia="Calibri" w:hAnsiTheme="majorHAnsi" w:cstheme="majorHAnsi"/>
          <w:sz w:val="24"/>
          <w:szCs w:val="24"/>
          <w:lang w:val="en-US"/>
        </w:rPr>
        <w:t xml:space="preserve"> signals and adhesion molecules</w:t>
      </w:r>
      <w:r w:rsidR="0077054D"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r w:rsidR="0077054D" w:rsidRPr="00B77A15">
        <w:rPr>
          <w:rFonts w:asciiTheme="majorHAnsi" w:eastAsia="Calibri" w:hAnsiTheme="majorHAnsi" w:cstheme="majorHAnsi"/>
          <w:sz w:val="24"/>
          <w:szCs w:val="24"/>
          <w:lang w:val="en-US"/>
        </w:rPr>
        <w:t>such as</w:t>
      </w:r>
      <w:r w:rsidRPr="00B77A15">
        <w:rPr>
          <w:rFonts w:asciiTheme="majorHAnsi" w:eastAsia="Calibri" w:hAnsiTheme="majorHAnsi" w:cstheme="majorHAnsi"/>
          <w:sz w:val="24"/>
          <w:szCs w:val="24"/>
          <w:lang w:val="en-US"/>
        </w:rPr>
        <w:t xml:space="preserve"> ICAM-1, </w:t>
      </w:r>
      <w:r w:rsidR="00407596" w:rsidRPr="00B77A15">
        <w:rPr>
          <w:rFonts w:asciiTheme="majorHAnsi" w:eastAsia="Calibri" w:hAnsiTheme="majorHAnsi" w:cstheme="majorHAnsi"/>
          <w:sz w:val="24"/>
          <w:szCs w:val="24"/>
          <w:lang w:val="en-US"/>
        </w:rPr>
        <w:t xml:space="preserve">are designed with a 12-His tag to increase the affinity of </w:t>
      </w:r>
      <w:r w:rsidR="0077054D" w:rsidRPr="00B77A15">
        <w:rPr>
          <w:rFonts w:asciiTheme="majorHAnsi" w:eastAsia="Calibri" w:hAnsiTheme="majorHAnsi" w:cstheme="majorHAnsi"/>
          <w:sz w:val="24"/>
          <w:szCs w:val="24"/>
          <w:lang w:val="en-US"/>
        </w:rPr>
        <w:t xml:space="preserve">the protein </w:t>
      </w:r>
      <w:r w:rsidR="00407596" w:rsidRPr="00B77A15">
        <w:rPr>
          <w:rFonts w:asciiTheme="majorHAnsi" w:eastAsia="Calibri" w:hAnsiTheme="majorHAnsi" w:cstheme="majorHAnsi"/>
          <w:sz w:val="24"/>
          <w:szCs w:val="24"/>
          <w:lang w:val="en-US"/>
        </w:rPr>
        <w:t>for DGS-NTA(Ni)</w:t>
      </w:r>
      <w:r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p>
    <w:p w14:paraId="02DD02B6" w14:textId="77777777" w:rsidR="006A5E2F"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241350B5" w14:textId="7AFD7FA4" w:rsidR="006A5E2F" w:rsidRPr="00B77A15" w:rsidRDefault="00CA1D0D" w:rsidP="002D1E4E">
      <w:pPr>
        <w:pStyle w:val="ListParagraph"/>
        <w:numPr>
          <w:ilvl w:val="1"/>
          <w:numId w:val="1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Use </w:t>
      </w:r>
      <w:proofErr w:type="spellStart"/>
      <w:r w:rsidRPr="00B77A15">
        <w:rPr>
          <w:rFonts w:asciiTheme="majorHAnsi" w:eastAsia="Calibri" w:hAnsiTheme="majorHAnsi" w:cstheme="majorHAnsi"/>
          <w:b/>
          <w:sz w:val="24"/>
          <w:szCs w:val="24"/>
          <w:lang w:val="en-US"/>
        </w:rPr>
        <w:t>Biotinyl</w:t>
      </w:r>
      <w:proofErr w:type="spellEnd"/>
      <w:r w:rsidRPr="00B77A15">
        <w:rPr>
          <w:rFonts w:asciiTheme="majorHAnsi" w:eastAsia="Calibri" w:hAnsiTheme="majorHAnsi" w:cstheme="majorHAnsi"/>
          <w:b/>
          <w:sz w:val="24"/>
          <w:szCs w:val="24"/>
          <w:lang w:val="en-US"/>
        </w:rPr>
        <w:t xml:space="preserve"> Cap PE </w:t>
      </w:r>
      <w:r w:rsidRPr="00B77A15">
        <w:rPr>
          <w:rFonts w:asciiTheme="majorHAnsi" w:eastAsia="Calibri" w:hAnsiTheme="majorHAnsi" w:cstheme="majorHAnsi"/>
          <w:sz w:val="24"/>
          <w:szCs w:val="24"/>
          <w:lang w:val="en-US"/>
        </w:rPr>
        <w:t xml:space="preserve">(1,2-dioleoyl-sn-glycero-3-phosphoethanolamine-N-(cap </w:t>
      </w:r>
      <w:proofErr w:type="spellStart"/>
      <w:r w:rsidRPr="00B77A15">
        <w:rPr>
          <w:rFonts w:asciiTheme="majorHAnsi" w:eastAsia="Calibri" w:hAnsiTheme="majorHAnsi" w:cstheme="majorHAnsi"/>
          <w:sz w:val="24"/>
          <w:szCs w:val="24"/>
          <w:lang w:val="en-US"/>
        </w:rPr>
        <w:t>biotinyl</w:t>
      </w:r>
      <w:proofErr w:type="spellEnd"/>
      <w:r w:rsidRPr="00B77A15">
        <w:rPr>
          <w:rFonts w:asciiTheme="majorHAnsi" w:eastAsia="Calibri" w:hAnsiTheme="majorHAnsi" w:cstheme="majorHAnsi"/>
          <w:sz w:val="24"/>
          <w:szCs w:val="24"/>
          <w:lang w:val="en-US"/>
        </w:rPr>
        <w:t xml:space="preserve">)) to anchor biotinylated proteins via biotin-streptavidin-biotin bridges. </w:t>
      </w:r>
      <w:r w:rsidR="00DA39F9" w:rsidRPr="00B77A15">
        <w:rPr>
          <w:rFonts w:asciiTheme="majorHAnsi" w:eastAsia="Calibri" w:hAnsiTheme="majorHAnsi" w:cstheme="majorHAnsi"/>
          <w:sz w:val="24"/>
          <w:szCs w:val="24"/>
          <w:lang w:val="en-US"/>
        </w:rPr>
        <w:t xml:space="preserve">Use a 5-fold serial titration of 0.4 mM </w:t>
      </w:r>
      <w:proofErr w:type="spellStart"/>
      <w:r w:rsidR="00DA39F9" w:rsidRPr="00B77A15">
        <w:rPr>
          <w:rFonts w:asciiTheme="majorHAnsi" w:eastAsia="Calibri" w:hAnsiTheme="majorHAnsi" w:cstheme="majorHAnsi"/>
          <w:bCs/>
          <w:sz w:val="24"/>
          <w:szCs w:val="24"/>
          <w:lang w:val="en-US"/>
        </w:rPr>
        <w:t>Biotinyl</w:t>
      </w:r>
      <w:proofErr w:type="spellEnd"/>
      <w:r w:rsidR="00DA39F9" w:rsidRPr="00B77A15">
        <w:rPr>
          <w:rFonts w:asciiTheme="majorHAnsi" w:eastAsia="Calibri" w:hAnsiTheme="majorHAnsi" w:cstheme="majorHAnsi"/>
          <w:bCs/>
          <w:sz w:val="24"/>
          <w:szCs w:val="24"/>
          <w:lang w:val="en-US"/>
        </w:rPr>
        <w:t xml:space="preserve"> Cap PE</w:t>
      </w:r>
      <w:r w:rsidR="00DA39F9"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sz w:val="24"/>
          <w:szCs w:val="24"/>
          <w:lang w:val="en-US"/>
        </w:rPr>
        <w:t>covering</w:t>
      </w:r>
      <w:r w:rsidR="00DA39F9" w:rsidRPr="00B77A15">
        <w:rPr>
          <w:rFonts w:asciiTheme="majorHAnsi" w:eastAsia="Calibri" w:hAnsiTheme="majorHAnsi" w:cstheme="majorHAnsi"/>
          <w:sz w:val="24"/>
          <w:szCs w:val="24"/>
          <w:lang w:val="en-US"/>
        </w:rPr>
        <w:t xml:space="preserve"> between 10 mol% and 0 mol% (as negative control). </w:t>
      </w:r>
      <w:r w:rsidR="006A5E2F" w:rsidRPr="00B77A15">
        <w:rPr>
          <w:rFonts w:asciiTheme="majorHAnsi" w:eastAsia="Calibri" w:hAnsiTheme="majorHAnsi" w:cstheme="majorHAnsi"/>
          <w:sz w:val="24"/>
          <w:szCs w:val="24"/>
          <w:lang w:val="en-US"/>
        </w:rPr>
        <w:t xml:space="preserve">Keep the concentration of streptavidin and biotinylated proteins constant (200 </w:t>
      </w:r>
      <w:proofErr w:type="spellStart"/>
      <w:r w:rsidR="006A5E2F" w:rsidRPr="00B77A15">
        <w:rPr>
          <w:rFonts w:asciiTheme="majorHAnsi" w:eastAsia="Calibri" w:hAnsiTheme="majorHAnsi" w:cstheme="majorHAnsi"/>
          <w:sz w:val="24"/>
          <w:szCs w:val="24"/>
          <w:lang w:val="en-US"/>
        </w:rPr>
        <w:t>nM</w:t>
      </w:r>
      <w:proofErr w:type="spellEnd"/>
      <w:r w:rsidR="006A5E2F" w:rsidRPr="00B77A15">
        <w:rPr>
          <w:rFonts w:asciiTheme="majorHAnsi" w:eastAsia="Calibri" w:hAnsiTheme="majorHAnsi" w:cstheme="majorHAnsi"/>
          <w:sz w:val="24"/>
          <w:szCs w:val="24"/>
          <w:lang w:val="en-US"/>
        </w:rPr>
        <w:t xml:space="preserve">) </w:t>
      </w:r>
      <w:r w:rsidR="006A5E2F" w:rsidRPr="00B77A15">
        <w:rPr>
          <w:rFonts w:asciiTheme="majorHAnsi" w:eastAsia="Calibri" w:hAnsiTheme="majorHAnsi" w:cstheme="majorHAnsi"/>
          <w:sz w:val="24"/>
          <w:szCs w:val="24"/>
          <w:lang w:val="en-US"/>
        </w:rPr>
        <w:lastRenderedPageBreak/>
        <w:t>in both calibration experiments and the reconstitution of synthetic APCs for synaptic transfer experiments.</w:t>
      </w:r>
    </w:p>
    <w:p w14:paraId="45C905E4" w14:textId="77777777" w:rsidR="006A5E2F"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44" w14:textId="7C66E1F4" w:rsidR="00AB593B" w:rsidRPr="00B77A15" w:rsidRDefault="006A5E2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DA39F9" w:rsidRPr="00B77A15">
        <w:rPr>
          <w:rFonts w:asciiTheme="majorHAnsi" w:eastAsia="Calibri" w:hAnsiTheme="majorHAnsi" w:cstheme="majorHAnsi"/>
          <w:sz w:val="24"/>
          <w:szCs w:val="24"/>
          <w:lang w:val="en-US"/>
        </w:rPr>
        <w:t xml:space="preserve">The titration of </w:t>
      </w:r>
      <w:proofErr w:type="spellStart"/>
      <w:r w:rsidR="00DA39F9" w:rsidRPr="00B77A15">
        <w:rPr>
          <w:rFonts w:asciiTheme="majorHAnsi" w:eastAsia="Calibri" w:hAnsiTheme="majorHAnsi" w:cstheme="majorHAnsi"/>
          <w:sz w:val="24"/>
          <w:szCs w:val="24"/>
          <w:lang w:val="en-US"/>
        </w:rPr>
        <w:t>Biotinyl</w:t>
      </w:r>
      <w:proofErr w:type="spellEnd"/>
      <w:r w:rsidR="00DA39F9" w:rsidRPr="00B77A15">
        <w:rPr>
          <w:rFonts w:asciiTheme="majorHAnsi" w:eastAsia="Calibri" w:hAnsiTheme="majorHAnsi" w:cstheme="majorHAnsi"/>
          <w:sz w:val="24"/>
          <w:szCs w:val="24"/>
          <w:lang w:val="en-US"/>
        </w:rPr>
        <w:t xml:space="preserve"> Cap PE sets the </w:t>
      </w:r>
      <w:r w:rsidR="00CA1D0D" w:rsidRPr="00B77A15">
        <w:rPr>
          <w:rFonts w:asciiTheme="majorHAnsi" w:eastAsia="Calibri" w:hAnsiTheme="majorHAnsi" w:cstheme="majorHAnsi"/>
          <w:sz w:val="24"/>
          <w:szCs w:val="24"/>
          <w:lang w:val="en-US"/>
        </w:rPr>
        <w:t>mol% required for loading</w:t>
      </w:r>
      <w:r w:rsidR="00DA39F9" w:rsidRPr="00B77A15">
        <w:rPr>
          <w:rFonts w:asciiTheme="majorHAnsi" w:eastAsia="Calibri" w:hAnsiTheme="majorHAnsi" w:cstheme="majorHAnsi"/>
          <w:sz w:val="24"/>
          <w:szCs w:val="24"/>
          <w:lang w:val="en-US"/>
        </w:rPr>
        <w:t xml:space="preserve"> physiological </w:t>
      </w:r>
      <w:r w:rsidR="00CA1D0D" w:rsidRPr="00B77A15">
        <w:rPr>
          <w:rFonts w:asciiTheme="majorHAnsi" w:eastAsia="Calibri" w:hAnsiTheme="majorHAnsi" w:cstheme="majorHAnsi"/>
          <w:sz w:val="24"/>
          <w:szCs w:val="24"/>
          <w:lang w:val="en-US"/>
        </w:rPr>
        <w:t xml:space="preserve">monobiotinylated HLA peptide </w:t>
      </w:r>
      <w:r w:rsidR="005630DC" w:rsidRPr="00B77A15">
        <w:rPr>
          <w:rFonts w:asciiTheme="majorHAnsi" w:eastAsia="Calibri" w:hAnsiTheme="majorHAnsi" w:cstheme="majorHAnsi"/>
          <w:sz w:val="24"/>
          <w:szCs w:val="24"/>
          <w:lang w:val="en-US"/>
        </w:rPr>
        <w:t>or</w:t>
      </w:r>
      <w:r w:rsidR="00CA1D0D" w:rsidRPr="00B77A15">
        <w:rPr>
          <w:rFonts w:asciiTheme="majorHAnsi" w:eastAsia="Calibri" w:hAnsiTheme="majorHAnsi" w:cstheme="majorHAnsi"/>
          <w:sz w:val="24"/>
          <w:szCs w:val="24"/>
          <w:lang w:val="en-US"/>
        </w:rPr>
        <w:t xml:space="preserve"> anti-CD3</w:t>
      </w:r>
      <w:r w:rsidR="00CA1D0D" w:rsidRPr="00B77A15">
        <w:rPr>
          <w:rFonts w:asciiTheme="majorHAnsi" w:eastAsia="Calibri" w:hAnsiTheme="majorHAnsi" w:cstheme="majorHAnsi"/>
          <w:sz w:val="24"/>
          <w:szCs w:val="24"/>
          <w:lang w:val="en-US"/>
        </w:rPr>
        <w:sym w:font="Symbol" w:char="F065"/>
      </w:r>
      <w:r w:rsidR="00CA1D0D" w:rsidRPr="00B77A15">
        <w:rPr>
          <w:rFonts w:asciiTheme="majorHAnsi" w:eastAsia="Calibri" w:hAnsiTheme="majorHAnsi" w:cstheme="majorHAnsi"/>
          <w:sz w:val="24"/>
          <w:szCs w:val="24"/>
          <w:lang w:val="en-US"/>
        </w:rPr>
        <w:t xml:space="preserve"> Fab to be used as </w:t>
      </w:r>
      <w:r w:rsidR="005630DC" w:rsidRPr="00B77A15">
        <w:rPr>
          <w:rFonts w:asciiTheme="majorHAnsi" w:eastAsia="Calibri" w:hAnsiTheme="majorHAnsi" w:cstheme="majorHAnsi"/>
          <w:sz w:val="24"/>
          <w:szCs w:val="24"/>
          <w:lang w:val="en-US"/>
        </w:rPr>
        <w:t xml:space="preserve">monomeric </w:t>
      </w:r>
      <w:r w:rsidR="00CA1D0D" w:rsidRPr="00B77A15">
        <w:rPr>
          <w:rFonts w:asciiTheme="majorHAnsi" w:eastAsia="Calibri" w:hAnsiTheme="majorHAnsi" w:cstheme="majorHAnsi"/>
          <w:sz w:val="24"/>
          <w:szCs w:val="24"/>
          <w:lang w:val="en-US"/>
        </w:rPr>
        <w:t>antigens or antigen surrogates, respectively</w:t>
      </w:r>
      <w:r w:rsidR="00DA39F9" w:rsidRPr="00B77A15">
        <w:rPr>
          <w:rFonts w:asciiTheme="majorHAnsi" w:eastAsia="Calibri" w:hAnsiTheme="majorHAnsi" w:cstheme="majorHAnsi"/>
          <w:sz w:val="24"/>
          <w:szCs w:val="24"/>
          <w:lang w:val="en-US"/>
        </w:rPr>
        <w:t xml:space="preserve">. </w:t>
      </w:r>
      <w:r w:rsidR="00613F6E" w:rsidRPr="00B77A15">
        <w:rPr>
          <w:rFonts w:asciiTheme="majorHAnsi" w:eastAsia="Calibri" w:hAnsiTheme="majorHAnsi" w:cstheme="majorHAnsi"/>
          <w:sz w:val="24"/>
          <w:szCs w:val="24"/>
          <w:lang w:val="en-US"/>
        </w:rPr>
        <w:t xml:space="preserve">In the </w:t>
      </w:r>
      <w:r w:rsidRPr="00B77A15">
        <w:rPr>
          <w:rFonts w:asciiTheme="majorHAnsi" w:eastAsia="Calibri" w:hAnsiTheme="majorHAnsi" w:cstheme="majorHAnsi"/>
          <w:sz w:val="24"/>
          <w:szCs w:val="24"/>
          <w:lang w:val="en-US"/>
        </w:rPr>
        <w:t>reconstitution of synthetic APCs experiments</w:t>
      </w:r>
      <w:r w:rsidR="00613F6E" w:rsidRPr="00B77A15">
        <w:rPr>
          <w:rFonts w:asciiTheme="majorHAnsi" w:eastAsia="Calibri" w:hAnsiTheme="majorHAnsi" w:cstheme="majorHAnsi"/>
          <w:sz w:val="24"/>
          <w:szCs w:val="24"/>
          <w:lang w:val="en-US"/>
        </w:rPr>
        <w:t>,</w:t>
      </w:r>
      <w:r w:rsidR="00203DF0"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 xml:space="preserve">a fixed mol% of </w:t>
      </w:r>
      <w:proofErr w:type="spellStart"/>
      <w:r w:rsidR="00CA1D0D" w:rsidRPr="00B77A15">
        <w:rPr>
          <w:rFonts w:asciiTheme="majorHAnsi" w:eastAsia="Calibri" w:hAnsiTheme="majorHAnsi" w:cstheme="majorHAnsi"/>
          <w:bCs/>
          <w:sz w:val="24"/>
          <w:szCs w:val="24"/>
          <w:lang w:val="en-US"/>
        </w:rPr>
        <w:t>Biotinyl</w:t>
      </w:r>
      <w:proofErr w:type="spellEnd"/>
      <w:r w:rsidR="00CA1D0D" w:rsidRPr="00B77A15">
        <w:rPr>
          <w:rFonts w:asciiTheme="majorHAnsi" w:eastAsia="Calibri" w:hAnsiTheme="majorHAnsi" w:cstheme="majorHAnsi"/>
          <w:bCs/>
          <w:sz w:val="24"/>
          <w:szCs w:val="24"/>
          <w:lang w:val="en-US"/>
        </w:rPr>
        <w:t xml:space="preserve"> Cap PE</w:t>
      </w:r>
      <w:r w:rsidR="00CA1D0D" w:rsidRPr="00B77A15">
        <w:rPr>
          <w:rFonts w:asciiTheme="majorHAnsi" w:eastAsia="Calibri" w:hAnsiTheme="majorHAnsi" w:cstheme="majorHAnsi"/>
          <w:sz w:val="24"/>
          <w:szCs w:val="24"/>
          <w:lang w:val="en-US"/>
        </w:rPr>
        <w:t xml:space="preserve"> is used to produce </w:t>
      </w:r>
      <w:r w:rsidR="005C01D6" w:rsidRPr="00B77A15">
        <w:rPr>
          <w:rFonts w:asciiTheme="majorHAnsi" w:eastAsia="Calibri" w:hAnsiTheme="majorHAnsi" w:cstheme="majorHAnsi"/>
          <w:sz w:val="24"/>
          <w:szCs w:val="24"/>
          <w:lang w:val="en-US"/>
        </w:rPr>
        <w:t>a target</w:t>
      </w:r>
      <w:r w:rsidR="00CA1D0D" w:rsidRPr="00B77A15">
        <w:rPr>
          <w:rFonts w:asciiTheme="majorHAnsi" w:eastAsia="Calibri" w:hAnsiTheme="majorHAnsi" w:cstheme="majorHAnsi"/>
          <w:sz w:val="24"/>
          <w:szCs w:val="24"/>
          <w:lang w:val="en-US"/>
        </w:rPr>
        <w:t xml:space="preserve"> densit</w:t>
      </w:r>
      <w:r w:rsidR="005C01D6" w:rsidRPr="00B77A15">
        <w:rPr>
          <w:rFonts w:asciiTheme="majorHAnsi" w:eastAsia="Calibri" w:hAnsiTheme="majorHAnsi" w:cstheme="majorHAnsi"/>
          <w:sz w:val="24"/>
          <w:szCs w:val="24"/>
          <w:lang w:val="en-US"/>
        </w:rPr>
        <w:t>y</w:t>
      </w:r>
      <w:r w:rsidR="00CA1D0D" w:rsidRPr="00B77A15">
        <w:rPr>
          <w:rFonts w:asciiTheme="majorHAnsi" w:eastAsia="Calibri" w:hAnsiTheme="majorHAnsi" w:cstheme="majorHAnsi"/>
          <w:sz w:val="24"/>
          <w:szCs w:val="24"/>
          <w:lang w:val="en-US"/>
        </w:rPr>
        <w:t xml:space="preserve"> of antigen or anti-CD3</w:t>
      </w:r>
      <w:r w:rsidR="00CA1D0D" w:rsidRPr="00B77A15">
        <w:rPr>
          <w:rFonts w:asciiTheme="majorHAnsi" w:eastAsia="Calibri" w:hAnsiTheme="majorHAnsi" w:cstheme="majorHAnsi"/>
          <w:sz w:val="24"/>
          <w:szCs w:val="24"/>
          <w:lang w:val="en-US"/>
        </w:rPr>
        <w:sym w:font="Symbol" w:char="F065"/>
      </w:r>
      <w:r w:rsidR="00CA1D0D" w:rsidRPr="00B77A15">
        <w:rPr>
          <w:rFonts w:asciiTheme="majorHAnsi" w:eastAsia="Calibri" w:hAnsiTheme="majorHAnsi" w:cstheme="majorHAnsi"/>
          <w:sz w:val="24"/>
          <w:szCs w:val="24"/>
          <w:lang w:val="en-US"/>
        </w:rPr>
        <w:t xml:space="preserve"> Fab</w:t>
      </w:r>
      <w:r w:rsidR="00DA39F9" w:rsidRPr="00B77A15">
        <w:rPr>
          <w:rFonts w:asciiTheme="majorHAnsi" w:eastAsia="Calibri" w:hAnsiTheme="majorHAnsi" w:cstheme="majorHAnsi"/>
          <w:sz w:val="24"/>
          <w:szCs w:val="24"/>
          <w:lang w:val="en-US"/>
        </w:rPr>
        <w:t xml:space="preserve">. </w:t>
      </w:r>
    </w:p>
    <w:p w14:paraId="00000045" w14:textId="77777777" w:rsidR="00AB593B" w:rsidRPr="00B77A15" w:rsidRDefault="00AB593B"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6" w14:textId="5A4CBF00" w:rsidR="00AB593B" w:rsidRPr="00B77A15" w:rsidRDefault="00CA1D0D" w:rsidP="002D1E4E">
      <w:pPr>
        <w:pStyle w:val="ListParagraph"/>
        <w:numPr>
          <w:ilvl w:val="0"/>
          <w:numId w:val="18"/>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Preparation of supplemented HEPES buffered saline</w:t>
      </w:r>
      <w:r w:rsidR="00CD319D" w:rsidRPr="00B77A15">
        <w:rPr>
          <w:rFonts w:asciiTheme="majorHAnsi" w:eastAsia="Calibri" w:hAnsiTheme="majorHAnsi" w:cstheme="majorHAnsi"/>
          <w:b/>
          <w:sz w:val="24"/>
          <w:szCs w:val="24"/>
          <w:lang w:val="en-US"/>
        </w:rPr>
        <w:t xml:space="preserve"> containing 1% serum albumin</w:t>
      </w:r>
    </w:p>
    <w:p w14:paraId="325827CA" w14:textId="77777777" w:rsidR="002E6C2F" w:rsidRPr="00B77A15" w:rsidRDefault="002E6C2F" w:rsidP="002D1E4E">
      <w:pPr>
        <w:pStyle w:val="ListParagraph"/>
        <w:spacing w:line="240" w:lineRule="auto"/>
        <w:ind w:left="0"/>
        <w:jc w:val="both"/>
        <w:rPr>
          <w:rFonts w:asciiTheme="majorHAnsi" w:eastAsia="Calibri" w:hAnsiTheme="majorHAnsi" w:cstheme="majorHAnsi"/>
          <w:b/>
          <w:sz w:val="24"/>
          <w:szCs w:val="24"/>
          <w:lang w:val="en-US"/>
        </w:rPr>
      </w:pPr>
    </w:p>
    <w:p w14:paraId="00000047" w14:textId="2ECBA2BE" w:rsidR="00AB593B" w:rsidRPr="00B77A15" w:rsidRDefault="00BF760F"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CA1D0D" w:rsidRPr="00B77A15">
        <w:rPr>
          <w:rFonts w:asciiTheme="majorHAnsi" w:eastAsia="Calibri" w:hAnsiTheme="majorHAnsi" w:cstheme="majorHAnsi"/>
          <w:sz w:val="24"/>
          <w:szCs w:val="24"/>
          <w:lang w:val="en-US"/>
        </w:rPr>
        <w:t>Supplemented HEPES</w:t>
      </w:r>
      <w:r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xml:space="preserve">buffered saline containing 1% human serum albumin </w:t>
      </w:r>
      <w:r w:rsidR="0041389F" w:rsidRPr="00B77A15">
        <w:rPr>
          <w:rFonts w:asciiTheme="majorHAnsi" w:eastAsia="Calibri" w:hAnsiTheme="majorHAnsi" w:cstheme="majorHAnsi"/>
          <w:sz w:val="24"/>
          <w:szCs w:val="24"/>
          <w:lang w:val="en-US"/>
        </w:rPr>
        <w:t xml:space="preserve">(HBS/HSA) </w:t>
      </w:r>
      <w:r w:rsidR="00CA1D0D" w:rsidRPr="00B77A15">
        <w:rPr>
          <w:rFonts w:asciiTheme="majorHAnsi" w:eastAsia="Calibri" w:hAnsiTheme="majorHAnsi" w:cstheme="majorHAnsi"/>
          <w:sz w:val="24"/>
          <w:szCs w:val="24"/>
          <w:lang w:val="en-US"/>
        </w:rPr>
        <w:t xml:space="preserve">or </w:t>
      </w:r>
      <w:r w:rsidR="00CD319D" w:rsidRPr="00B77A15">
        <w:rPr>
          <w:rFonts w:asciiTheme="majorHAnsi" w:eastAsia="Calibri" w:hAnsiTheme="majorHAnsi" w:cstheme="majorHAnsi"/>
          <w:sz w:val="24"/>
          <w:szCs w:val="24"/>
          <w:lang w:val="en-US"/>
        </w:rPr>
        <w:t xml:space="preserve">1% </w:t>
      </w:r>
      <w:r w:rsidR="00CA1D0D" w:rsidRPr="00B77A15">
        <w:rPr>
          <w:rFonts w:asciiTheme="majorHAnsi" w:eastAsia="Calibri" w:hAnsiTheme="majorHAnsi" w:cstheme="majorHAnsi"/>
          <w:sz w:val="24"/>
          <w:szCs w:val="24"/>
          <w:lang w:val="en-US"/>
        </w:rPr>
        <w:t xml:space="preserve">bovine serum albumin </w:t>
      </w:r>
      <w:r w:rsidR="0041389F" w:rsidRPr="00B77A15">
        <w:rPr>
          <w:rFonts w:asciiTheme="majorHAnsi" w:eastAsia="Calibri" w:hAnsiTheme="majorHAnsi" w:cstheme="majorHAnsi"/>
          <w:sz w:val="24"/>
          <w:szCs w:val="24"/>
          <w:lang w:val="en-US"/>
        </w:rPr>
        <w:t xml:space="preserve">(HBS/BSA) </w:t>
      </w:r>
      <w:r w:rsidR="00CA1D0D" w:rsidRPr="00B77A15">
        <w:rPr>
          <w:rFonts w:asciiTheme="majorHAnsi" w:eastAsia="Calibri" w:hAnsiTheme="majorHAnsi" w:cstheme="majorHAnsi"/>
          <w:sz w:val="24"/>
          <w:szCs w:val="24"/>
          <w:lang w:val="en-US"/>
        </w:rPr>
        <w:t>is required in the washing and protein loading steps of BSLBs</w:t>
      </w:r>
      <w:r w:rsidR="00DC62FA" w:rsidRPr="00B77A15">
        <w:rPr>
          <w:rFonts w:asciiTheme="majorHAnsi" w:eastAsia="Calibri" w:hAnsiTheme="majorHAnsi" w:cstheme="majorHAnsi"/>
          <w:sz w:val="24"/>
          <w:szCs w:val="24"/>
          <w:lang w:val="en-US"/>
        </w:rPr>
        <w:t xml:space="preserve"> (</w:t>
      </w:r>
      <w:r w:rsidR="00DC62FA" w:rsidRPr="00B77A15">
        <w:rPr>
          <w:rFonts w:asciiTheme="majorHAnsi" w:eastAsia="Calibri" w:hAnsiTheme="majorHAnsi" w:cstheme="majorHAnsi"/>
          <w:b/>
          <w:bCs/>
          <w:sz w:val="24"/>
          <w:szCs w:val="24"/>
          <w:lang w:val="en-US"/>
        </w:rPr>
        <w:t>Table 1</w:t>
      </w:r>
      <w:r w:rsidR="00DC62FA"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xml:space="preserve">. </w:t>
      </w:r>
      <w:r w:rsidR="005346A3" w:rsidRPr="00B77A15">
        <w:rPr>
          <w:rFonts w:asciiTheme="majorHAnsi" w:eastAsia="Calibri" w:hAnsiTheme="majorHAnsi" w:cstheme="majorHAnsi"/>
          <w:sz w:val="24"/>
          <w:szCs w:val="24"/>
          <w:lang w:val="en-US"/>
        </w:rPr>
        <w:t>Prepare</w:t>
      </w:r>
      <w:r w:rsidR="00CA1D0D" w:rsidRPr="00B77A15">
        <w:rPr>
          <w:rFonts w:asciiTheme="majorHAnsi" w:eastAsia="Calibri" w:hAnsiTheme="majorHAnsi" w:cstheme="majorHAnsi"/>
          <w:sz w:val="24"/>
          <w:szCs w:val="24"/>
          <w:lang w:val="en-US"/>
        </w:rPr>
        <w:t xml:space="preserve"> a 10</w:t>
      </w:r>
      <w:r w:rsidRPr="00B77A15">
        <w:rPr>
          <w:rFonts w:asciiTheme="majorHAnsi" w:eastAsia="Calibri" w:hAnsiTheme="majorHAnsi" w:cstheme="majorHAnsi"/>
          <w:sz w:val="24"/>
          <w:szCs w:val="24"/>
          <w:lang w:val="en-US"/>
        </w:rPr>
        <w:t>x</w:t>
      </w:r>
      <w:r w:rsidR="00CA1D0D" w:rsidRPr="00B77A15">
        <w:rPr>
          <w:rFonts w:asciiTheme="majorHAnsi" w:eastAsia="Calibri" w:hAnsiTheme="majorHAnsi" w:cstheme="majorHAnsi"/>
          <w:sz w:val="24"/>
          <w:szCs w:val="24"/>
          <w:lang w:val="en-US"/>
        </w:rPr>
        <w:t xml:space="preserve"> HBS </w:t>
      </w:r>
      <w:r w:rsidR="005346A3" w:rsidRPr="00B77A15">
        <w:rPr>
          <w:rFonts w:asciiTheme="majorHAnsi" w:eastAsia="Calibri" w:hAnsiTheme="majorHAnsi" w:cstheme="majorHAnsi"/>
          <w:sz w:val="24"/>
          <w:szCs w:val="24"/>
          <w:lang w:val="en-US"/>
        </w:rPr>
        <w:t xml:space="preserve">stock </w:t>
      </w:r>
      <w:r w:rsidR="00CA1D0D" w:rsidRPr="00B77A15">
        <w:rPr>
          <w:rFonts w:asciiTheme="majorHAnsi" w:eastAsia="Calibri" w:hAnsiTheme="majorHAnsi" w:cstheme="majorHAnsi"/>
          <w:sz w:val="24"/>
          <w:szCs w:val="24"/>
          <w:lang w:val="en-US"/>
        </w:rPr>
        <w:t xml:space="preserve">solution and the </w:t>
      </w:r>
      <w:r w:rsidR="005346A3" w:rsidRPr="00B77A15">
        <w:rPr>
          <w:rFonts w:asciiTheme="majorHAnsi" w:eastAsia="Calibri" w:hAnsiTheme="majorHAnsi" w:cstheme="majorHAnsi"/>
          <w:sz w:val="24"/>
          <w:szCs w:val="24"/>
          <w:lang w:val="en-US"/>
        </w:rPr>
        <w:t xml:space="preserve">working </w:t>
      </w:r>
      <w:r w:rsidR="00CA1D0D" w:rsidRPr="00B77A15">
        <w:rPr>
          <w:rFonts w:asciiTheme="majorHAnsi" w:eastAsia="Calibri" w:hAnsiTheme="majorHAnsi" w:cstheme="majorHAnsi"/>
          <w:sz w:val="24"/>
          <w:szCs w:val="24"/>
          <w:lang w:val="en-US"/>
        </w:rPr>
        <w:t>buffer as fresh as possible</w:t>
      </w:r>
      <w:r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xml:space="preserve"> keep refrigerated and use within one month.</w:t>
      </w:r>
      <w:r w:rsidR="00CD319D"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W</w:t>
      </w:r>
      <w:r w:rsidR="0074605D" w:rsidRPr="00B77A15">
        <w:rPr>
          <w:rFonts w:asciiTheme="majorHAnsi" w:eastAsia="Calibri" w:hAnsiTheme="majorHAnsi" w:cstheme="majorHAnsi"/>
          <w:sz w:val="24"/>
          <w:szCs w:val="24"/>
          <w:lang w:val="en-US"/>
        </w:rPr>
        <w:t xml:space="preserve">hile </w:t>
      </w:r>
      <w:r w:rsidR="00E72452" w:rsidRPr="00B77A15">
        <w:rPr>
          <w:rFonts w:asciiTheme="majorHAnsi" w:eastAsia="Calibri" w:hAnsiTheme="majorHAnsi" w:cstheme="majorHAnsi"/>
          <w:sz w:val="24"/>
          <w:szCs w:val="24"/>
          <w:lang w:val="en-US"/>
        </w:rPr>
        <w:t xml:space="preserve">BSA is a cheaper alternative </w:t>
      </w:r>
      <w:r w:rsidR="0074605D" w:rsidRPr="00B77A15">
        <w:rPr>
          <w:rFonts w:asciiTheme="majorHAnsi" w:eastAsia="Calibri" w:hAnsiTheme="majorHAnsi" w:cstheme="majorHAnsi"/>
          <w:sz w:val="24"/>
          <w:szCs w:val="24"/>
          <w:lang w:val="en-US"/>
        </w:rPr>
        <w:t xml:space="preserve">to HSA, it </w:t>
      </w:r>
      <w:r w:rsidR="00E72452" w:rsidRPr="00B77A15">
        <w:rPr>
          <w:rFonts w:asciiTheme="majorHAnsi" w:eastAsia="Calibri" w:hAnsiTheme="majorHAnsi" w:cstheme="majorHAnsi"/>
          <w:sz w:val="24"/>
          <w:szCs w:val="24"/>
          <w:lang w:val="en-US"/>
        </w:rPr>
        <w:t>provid</w:t>
      </w:r>
      <w:r w:rsidR="0074605D" w:rsidRPr="00B77A15">
        <w:rPr>
          <w:rFonts w:asciiTheme="majorHAnsi" w:eastAsia="Calibri" w:hAnsiTheme="majorHAnsi" w:cstheme="majorHAnsi"/>
          <w:sz w:val="24"/>
          <w:szCs w:val="24"/>
          <w:lang w:val="en-US"/>
        </w:rPr>
        <w:t>es</w:t>
      </w:r>
      <w:r w:rsidR="00E72452" w:rsidRPr="00B77A15">
        <w:rPr>
          <w:rFonts w:asciiTheme="majorHAnsi" w:eastAsia="Calibri" w:hAnsiTheme="majorHAnsi" w:cstheme="majorHAnsi"/>
          <w:sz w:val="24"/>
          <w:szCs w:val="24"/>
          <w:lang w:val="en-US"/>
        </w:rPr>
        <w:t xml:space="preserve"> efficient blockage of Ni</w:t>
      </w:r>
      <w:r w:rsidR="00F56CAB" w:rsidRPr="00B77A15">
        <w:rPr>
          <w:rFonts w:asciiTheme="majorHAnsi" w:eastAsia="Calibri" w:hAnsiTheme="majorHAnsi" w:cstheme="majorHAnsi"/>
          <w:sz w:val="24"/>
          <w:szCs w:val="24"/>
          <w:lang w:val="en-US"/>
        </w:rPr>
        <w:t>-chelating lipids</w:t>
      </w:r>
      <w:r w:rsidR="00694661" w:rsidRPr="00B77A15">
        <w:rPr>
          <w:rFonts w:asciiTheme="majorHAnsi" w:eastAsia="Calibri" w:hAnsiTheme="majorHAnsi" w:cstheme="majorHAnsi"/>
          <w:sz w:val="24"/>
          <w:szCs w:val="24"/>
          <w:lang w:val="en-US"/>
        </w:rPr>
        <w:fldChar w:fldCharType="begin"/>
      </w:r>
      <w:r w:rsidR="00025B3A" w:rsidRPr="00B77A15">
        <w:rPr>
          <w:rFonts w:asciiTheme="majorHAnsi" w:eastAsia="Calibri" w:hAnsiTheme="majorHAnsi" w:cstheme="majorHAnsi"/>
          <w:sz w:val="24"/>
          <w:szCs w:val="24"/>
          <w:lang w:val="en-US"/>
        </w:rPr>
        <w:instrText xml:space="preserve"> ADDIN EN.CITE &lt;EndNote&gt;&lt;Cite&gt;&lt;Author&gt;Dam&lt;/Author&gt;&lt;Year&gt;2020&lt;/Year&gt;&lt;RecNum&gt;752&lt;/RecNum&gt;&lt;DisplayText&gt;&lt;style face="superscript"&gt;13&lt;/style&gt;&lt;/DisplayText&gt;&lt;record&gt;&lt;rec-number&gt;752&lt;/rec-number&gt;&lt;foreign-keys&gt;&lt;key app="EN" db-id="weftvrx5mt0wt3esx9p590ftf5ddr0xtv0as" timestamp="1631015780"&gt;752&lt;/key&gt;&lt;/foreign-keys&gt;&lt;ref-type name="Journal Article"&gt;17&lt;/ref-type&gt;&lt;contributors&gt;&lt;authors&gt;&lt;author&gt;Dam, T.&lt;/author&gt;&lt;author&gt;Junghans, V.&lt;/author&gt;&lt;author&gt;Humphrey, J.&lt;/author&gt;&lt;author&gt;Chouliara, M.&lt;/author&gt;&lt;author&gt;Jonsson, P.&lt;/author&gt;&lt;/authors&gt;&lt;/contributors&gt;&lt;auth-address&gt;Department of Chemistry, Lund University, Lund, Sweden.&amp;#xD;Department of Chemistry, University of Cambridge, Cambridge, United Kingdom.&lt;/auth-address&gt;&lt;titles&gt;&lt;title&gt;Calcium Signaling in T Cells Is Induced by Binding to Nickel-Chelating Lipids in Supported Lipid Bilayers&lt;/title&gt;&lt;secondary-title&gt;Front Physiol&lt;/secondary-title&gt;&lt;/titles&gt;&lt;periodical&gt;&lt;full-title&gt;Front Physiol&lt;/full-title&gt;&lt;/periodical&gt;&lt;pages&gt;613367&lt;/pages&gt;&lt;volume&gt;11&lt;/volume&gt;&lt;edition&gt;2021/02/09&lt;/edition&gt;&lt;keywords&gt;&lt;keyword&gt;Cd2&lt;/keyword&gt;&lt;keyword&gt;Cd45&lt;/keyword&gt;&lt;keyword&gt;T-cell receptor&lt;/keyword&gt;&lt;keyword&gt;calcium signal&lt;/keyword&gt;&lt;keyword&gt;kinetic segregation model&lt;/keyword&gt;&lt;keyword&gt;ligand-independent activation&lt;/keyword&gt;&lt;keyword&gt;commercial or financial relationships that could be construed as a potential&lt;/keyword&gt;&lt;keyword&gt;conflict of interest.&lt;/keyword&gt;&lt;/keywords&gt;&lt;dates&gt;&lt;year&gt;2020&lt;/year&gt;&lt;/dates&gt;&lt;isbn&gt;1664-042X (Print)&amp;#xD;1664-042X (Linking)&lt;/isbn&gt;&lt;accession-num&gt;33551841&lt;/accession-num&gt;&lt;urls&gt;&lt;related-urls&gt;&lt;url&gt;https://www.ncbi.nlm.nih.gov/pubmed/33551841&lt;/url&gt;&lt;/related-urls&gt;&lt;/urls&gt;&lt;custom2&gt;PMC7859345&lt;/custom2&gt;&lt;electronic-resource-num&gt;10.3389/fphys.2020.613367&lt;/electronic-resource-num&gt;&lt;/record&gt;&lt;/Cite&gt;&lt;/EndNote&gt;</w:instrText>
      </w:r>
      <w:r w:rsidR="00694661"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13</w:t>
      </w:r>
      <w:r w:rsidR="00694661" w:rsidRPr="00B77A15">
        <w:rPr>
          <w:rFonts w:asciiTheme="majorHAnsi" w:eastAsia="Calibri" w:hAnsiTheme="majorHAnsi" w:cstheme="majorHAnsi"/>
          <w:sz w:val="24"/>
          <w:szCs w:val="24"/>
          <w:lang w:val="en-US"/>
        </w:rPr>
        <w:fldChar w:fldCharType="end"/>
      </w:r>
      <w:r w:rsidR="00F56CAB" w:rsidRPr="00B77A15">
        <w:rPr>
          <w:rFonts w:asciiTheme="majorHAnsi" w:eastAsia="Calibri" w:hAnsiTheme="majorHAnsi" w:cstheme="majorHAnsi"/>
          <w:sz w:val="24"/>
          <w:szCs w:val="24"/>
          <w:lang w:val="en-US"/>
        </w:rPr>
        <w:t xml:space="preserve"> </w:t>
      </w:r>
      <w:r w:rsidR="00E14738" w:rsidRPr="00B77A15">
        <w:rPr>
          <w:rFonts w:asciiTheme="majorHAnsi" w:eastAsia="Calibri" w:hAnsiTheme="majorHAnsi" w:cstheme="majorHAnsi"/>
          <w:sz w:val="24"/>
          <w:szCs w:val="24"/>
          <w:lang w:val="en-US"/>
        </w:rPr>
        <w:t xml:space="preserve">and is recommended </w:t>
      </w:r>
      <w:r w:rsidR="00F56CAB" w:rsidRPr="00B77A15">
        <w:rPr>
          <w:rFonts w:asciiTheme="majorHAnsi" w:eastAsia="Calibri" w:hAnsiTheme="majorHAnsi" w:cstheme="majorHAnsi"/>
          <w:sz w:val="24"/>
          <w:szCs w:val="24"/>
          <w:lang w:val="en-US"/>
        </w:rPr>
        <w:t>for high</w:t>
      </w:r>
      <w:r w:rsidRPr="00B77A15">
        <w:rPr>
          <w:rFonts w:asciiTheme="majorHAnsi" w:eastAsia="Calibri" w:hAnsiTheme="majorHAnsi" w:cstheme="majorHAnsi"/>
          <w:sz w:val="24"/>
          <w:szCs w:val="24"/>
          <w:lang w:val="en-US"/>
        </w:rPr>
        <w:t>-</w:t>
      </w:r>
      <w:r w:rsidR="00F56CAB" w:rsidRPr="00B77A15">
        <w:rPr>
          <w:rFonts w:asciiTheme="majorHAnsi" w:eastAsia="Calibri" w:hAnsiTheme="majorHAnsi" w:cstheme="majorHAnsi"/>
          <w:sz w:val="24"/>
          <w:szCs w:val="24"/>
          <w:lang w:val="en-US"/>
        </w:rPr>
        <w:t>throughput experiments.</w:t>
      </w:r>
    </w:p>
    <w:p w14:paraId="2095F35A" w14:textId="77777777" w:rsidR="00BF760F" w:rsidRPr="00B77A15" w:rsidRDefault="00BF760F" w:rsidP="002D1E4E">
      <w:pPr>
        <w:spacing w:line="240" w:lineRule="auto"/>
        <w:jc w:val="both"/>
        <w:rPr>
          <w:rFonts w:asciiTheme="majorHAnsi" w:eastAsia="Calibri" w:hAnsiTheme="majorHAnsi" w:cstheme="majorHAnsi"/>
          <w:sz w:val="24"/>
          <w:szCs w:val="24"/>
          <w:lang w:val="en-US"/>
        </w:rPr>
      </w:pPr>
    </w:p>
    <w:p w14:paraId="4C2501DE" w14:textId="5CCB1803" w:rsidR="00842965"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Prepare a 10</w:t>
      </w:r>
      <w:r w:rsidR="00842965" w:rsidRPr="00B77A15">
        <w:rPr>
          <w:rFonts w:asciiTheme="majorHAnsi" w:eastAsia="Calibri" w:hAnsiTheme="majorHAnsi" w:cstheme="majorHAnsi"/>
          <w:sz w:val="24"/>
          <w:szCs w:val="24"/>
          <w:lang w:val="en-US"/>
        </w:rPr>
        <w:t>x</w:t>
      </w:r>
      <w:r w:rsidRPr="00B77A15">
        <w:rPr>
          <w:rFonts w:asciiTheme="majorHAnsi" w:eastAsia="Calibri" w:hAnsiTheme="majorHAnsi" w:cstheme="majorHAnsi"/>
          <w:sz w:val="24"/>
          <w:szCs w:val="24"/>
          <w:lang w:val="en-US"/>
        </w:rPr>
        <w:t xml:space="preserve"> stock buffer solution of supplemented HBS containing 200 mM HEPES, 7 mM Na</w:t>
      </w:r>
      <w:r w:rsidRPr="00B77A15">
        <w:rPr>
          <w:rFonts w:asciiTheme="majorHAnsi" w:eastAsia="Calibri" w:hAnsiTheme="majorHAnsi" w:cstheme="majorHAnsi"/>
          <w:sz w:val="24"/>
          <w:szCs w:val="24"/>
          <w:vertAlign w:val="subscript"/>
          <w:lang w:val="en-US"/>
        </w:rPr>
        <w:t>2</w:t>
      </w:r>
      <w:r w:rsidRPr="00B77A15">
        <w:rPr>
          <w:rFonts w:asciiTheme="majorHAnsi" w:eastAsia="Calibri" w:hAnsiTheme="majorHAnsi" w:cstheme="majorHAnsi"/>
          <w:sz w:val="24"/>
          <w:szCs w:val="24"/>
          <w:lang w:val="en-US"/>
        </w:rPr>
        <w:t>HPO</w:t>
      </w:r>
      <w:r w:rsidRPr="00B77A15">
        <w:rPr>
          <w:rFonts w:asciiTheme="majorHAnsi" w:eastAsia="Calibri" w:hAnsiTheme="majorHAnsi" w:cstheme="majorHAnsi"/>
          <w:sz w:val="24"/>
          <w:szCs w:val="24"/>
          <w:vertAlign w:val="subscript"/>
          <w:lang w:val="en-US"/>
        </w:rPr>
        <w:t>4</w:t>
      </w:r>
      <w:r w:rsidRPr="00B77A15">
        <w:rPr>
          <w:rFonts w:asciiTheme="majorHAnsi" w:eastAsia="Calibri" w:hAnsiTheme="majorHAnsi" w:cstheme="majorHAnsi"/>
          <w:sz w:val="24"/>
          <w:szCs w:val="24"/>
          <w:lang w:val="en-US"/>
        </w:rPr>
        <w:t xml:space="preserve">, 1400 mM NaCl, 50 mM </w:t>
      </w:r>
      <w:proofErr w:type="spellStart"/>
      <w:r w:rsidRPr="00B77A15">
        <w:rPr>
          <w:rFonts w:asciiTheme="majorHAnsi" w:eastAsia="Calibri" w:hAnsiTheme="majorHAnsi" w:cstheme="majorHAnsi"/>
          <w:sz w:val="24"/>
          <w:szCs w:val="24"/>
          <w:lang w:val="en-US"/>
        </w:rPr>
        <w:t>KCl</w:t>
      </w:r>
      <w:proofErr w:type="spellEnd"/>
      <w:r w:rsidRPr="00B77A15">
        <w:rPr>
          <w:rFonts w:asciiTheme="majorHAnsi" w:eastAsia="Calibri" w:hAnsiTheme="majorHAnsi" w:cstheme="majorHAnsi"/>
          <w:sz w:val="24"/>
          <w:szCs w:val="24"/>
          <w:lang w:val="en-US"/>
        </w:rPr>
        <w:t>, 60 mM glucose, 10 mM CaCl</w:t>
      </w:r>
      <w:r w:rsidRPr="00B77A15">
        <w:rPr>
          <w:rFonts w:asciiTheme="majorHAnsi" w:eastAsia="Calibri" w:hAnsiTheme="majorHAnsi" w:cstheme="majorHAnsi"/>
          <w:sz w:val="24"/>
          <w:szCs w:val="24"/>
          <w:vertAlign w:val="subscript"/>
          <w:lang w:val="en-US"/>
        </w:rPr>
        <w:t>2</w:t>
      </w:r>
      <w:r w:rsidR="00842965"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20 mM MgCl</w:t>
      </w:r>
      <w:r w:rsidRPr="00B77A15">
        <w:rPr>
          <w:rFonts w:asciiTheme="majorHAnsi" w:eastAsia="Calibri" w:hAnsiTheme="majorHAnsi" w:cstheme="majorHAnsi"/>
          <w:sz w:val="24"/>
          <w:szCs w:val="24"/>
          <w:vertAlign w:val="subscript"/>
          <w:lang w:val="en-US"/>
        </w:rPr>
        <w:t>2</w:t>
      </w:r>
      <w:r w:rsidRPr="00B77A15">
        <w:rPr>
          <w:rFonts w:asciiTheme="majorHAnsi" w:eastAsia="Calibri" w:hAnsiTheme="majorHAnsi" w:cstheme="majorHAnsi"/>
          <w:sz w:val="24"/>
          <w:szCs w:val="24"/>
          <w:lang w:val="en-US"/>
        </w:rPr>
        <w:t xml:space="preserve">. </w:t>
      </w:r>
    </w:p>
    <w:p w14:paraId="09E72F0B" w14:textId="77777777" w:rsidR="00842965" w:rsidRPr="00B77A15" w:rsidRDefault="00842965"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8" w14:textId="1CABCDF0" w:rsidR="00AB593B" w:rsidRPr="00B77A15" w:rsidRDefault="00042F26"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w:t>
      </w:r>
      <w:r w:rsidR="00842965" w:rsidRPr="00B77A15">
        <w:rPr>
          <w:rFonts w:asciiTheme="majorHAnsi" w:eastAsia="Calibri" w:hAnsiTheme="majorHAnsi" w:cstheme="majorHAnsi"/>
          <w:bCs/>
          <w:sz w:val="24"/>
          <w:szCs w:val="24"/>
          <w:lang w:val="en-US"/>
        </w:rPr>
        <w:t>OTE</w:t>
      </w:r>
      <w:r w:rsidR="00CA1D0D" w:rsidRPr="00B77A15">
        <w:rPr>
          <w:rFonts w:asciiTheme="majorHAnsi" w:eastAsia="Calibri" w:hAnsiTheme="majorHAnsi" w:cstheme="majorHAnsi"/>
          <w:bCs/>
          <w:sz w:val="24"/>
          <w:szCs w:val="24"/>
          <w:lang w:val="en-US"/>
        </w:rPr>
        <w:t xml:space="preserve">: </w:t>
      </w:r>
      <w:r w:rsidR="00842965" w:rsidRPr="00B77A15">
        <w:rPr>
          <w:rFonts w:asciiTheme="majorHAnsi" w:eastAsia="Calibri" w:hAnsiTheme="majorHAnsi" w:cstheme="majorHAnsi"/>
          <w:bCs/>
          <w:sz w:val="24"/>
          <w:szCs w:val="24"/>
          <w:lang w:val="en-US"/>
        </w:rPr>
        <w:t>D</w:t>
      </w:r>
      <w:r w:rsidR="00CA1D0D" w:rsidRPr="00B77A15">
        <w:rPr>
          <w:rFonts w:asciiTheme="majorHAnsi" w:eastAsia="Calibri" w:hAnsiTheme="majorHAnsi" w:cstheme="majorHAnsi"/>
          <w:bCs/>
          <w:sz w:val="24"/>
          <w:szCs w:val="24"/>
          <w:lang w:val="en-US"/>
        </w:rPr>
        <w:t>issolving MgCl</w:t>
      </w:r>
      <w:r w:rsidR="00CA1D0D" w:rsidRPr="00B77A15">
        <w:rPr>
          <w:rFonts w:asciiTheme="majorHAnsi" w:eastAsia="Calibri" w:hAnsiTheme="majorHAnsi" w:cstheme="majorHAnsi"/>
          <w:bCs/>
          <w:sz w:val="24"/>
          <w:szCs w:val="24"/>
          <w:vertAlign w:val="subscript"/>
          <w:lang w:val="en-US"/>
        </w:rPr>
        <w:t xml:space="preserve">2 </w:t>
      </w:r>
      <w:r w:rsidR="00CA1D0D" w:rsidRPr="00B77A15">
        <w:rPr>
          <w:rFonts w:asciiTheme="majorHAnsi" w:eastAsia="Calibri" w:hAnsiTheme="majorHAnsi" w:cstheme="majorHAnsi"/>
          <w:bCs/>
          <w:sz w:val="24"/>
          <w:szCs w:val="24"/>
          <w:lang w:val="en-US"/>
        </w:rPr>
        <w:t>is highly exothermic</w:t>
      </w:r>
      <w:r w:rsidR="0074605D" w:rsidRPr="00B77A15">
        <w:rPr>
          <w:rFonts w:asciiTheme="majorHAnsi" w:eastAsia="Calibri" w:hAnsiTheme="majorHAnsi" w:cstheme="majorHAnsi"/>
          <w:bCs/>
          <w:sz w:val="24"/>
          <w:szCs w:val="24"/>
          <w:lang w:val="en-US"/>
        </w:rPr>
        <w:t xml:space="preserve"> and a burn hazard</w:t>
      </w:r>
      <w:r w:rsidR="00CA1D0D" w:rsidRPr="00B77A15">
        <w:rPr>
          <w:rFonts w:asciiTheme="majorHAnsi" w:eastAsia="Calibri" w:hAnsiTheme="majorHAnsi" w:cstheme="majorHAnsi"/>
          <w:bCs/>
          <w:sz w:val="24"/>
          <w:szCs w:val="24"/>
          <w:lang w:val="en-US"/>
        </w:rPr>
        <w:t>. A</w:t>
      </w:r>
      <w:r w:rsidR="00CA1D0D" w:rsidRPr="00B77A15">
        <w:rPr>
          <w:rFonts w:asciiTheme="majorHAnsi" w:eastAsia="Calibri" w:hAnsiTheme="majorHAnsi" w:cstheme="majorHAnsi"/>
          <w:sz w:val="24"/>
          <w:szCs w:val="24"/>
          <w:lang w:val="en-US"/>
        </w:rPr>
        <w:t>dd this salt slowly and on a large volume of solvent. Avoid preparing concentrated solutions (i.e., 1</w:t>
      </w:r>
      <w:r w:rsidR="00842965"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 xml:space="preserve">M) of these salts as they tend to precipitate over time, making their precise addition to the working buffer difficult.   </w:t>
      </w:r>
    </w:p>
    <w:p w14:paraId="7719F25D" w14:textId="77777777" w:rsidR="00842965" w:rsidRPr="00B77A15" w:rsidRDefault="00842965"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9" w14:textId="2326E904" w:rsidR="00AB593B"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Filter the 10</w:t>
      </w:r>
      <w:r w:rsidR="00842965" w:rsidRPr="00B77A15">
        <w:rPr>
          <w:rFonts w:asciiTheme="majorHAnsi" w:eastAsia="Calibri" w:hAnsiTheme="majorHAnsi" w:cstheme="majorHAnsi"/>
          <w:sz w:val="24"/>
          <w:szCs w:val="24"/>
          <w:lang w:val="en-US"/>
        </w:rPr>
        <w:t>x</w:t>
      </w:r>
      <w:r w:rsidRPr="00B77A15">
        <w:rPr>
          <w:rFonts w:asciiTheme="majorHAnsi" w:eastAsia="Calibri" w:hAnsiTheme="majorHAnsi" w:cstheme="majorHAnsi"/>
          <w:sz w:val="24"/>
          <w:szCs w:val="24"/>
          <w:lang w:val="en-US"/>
        </w:rPr>
        <w:t xml:space="preserve"> solution using </w:t>
      </w:r>
      <w:r w:rsidR="00842965" w:rsidRPr="00B77A15">
        <w:rPr>
          <w:rFonts w:asciiTheme="majorHAnsi" w:eastAsia="Calibri" w:hAnsiTheme="majorHAnsi" w:cstheme="majorHAnsi"/>
          <w:sz w:val="24"/>
          <w:szCs w:val="24"/>
          <w:lang w:val="en-US"/>
        </w:rPr>
        <w:t xml:space="preserve">a </w:t>
      </w:r>
      <w:r w:rsidRPr="00B77A15">
        <w:rPr>
          <w:rFonts w:asciiTheme="majorHAnsi" w:eastAsia="Calibri" w:hAnsiTheme="majorHAnsi" w:cstheme="majorHAnsi"/>
          <w:sz w:val="24"/>
          <w:szCs w:val="24"/>
          <w:lang w:val="en-US"/>
        </w:rPr>
        <w:t xml:space="preserve">0.22 µm filter unit and keep </w:t>
      </w:r>
      <w:r w:rsidR="00DC4BE1">
        <w:rPr>
          <w:rFonts w:asciiTheme="majorHAnsi" w:eastAsia="Calibri" w:hAnsiTheme="majorHAnsi" w:cstheme="majorHAnsi"/>
          <w:sz w:val="24"/>
          <w:szCs w:val="24"/>
          <w:lang w:val="en-US"/>
        </w:rPr>
        <w:t xml:space="preserve">it </w:t>
      </w:r>
      <w:r w:rsidRPr="00B77A15">
        <w:rPr>
          <w:rFonts w:asciiTheme="majorHAnsi" w:eastAsia="Calibri" w:hAnsiTheme="majorHAnsi" w:cstheme="majorHAnsi"/>
          <w:sz w:val="24"/>
          <w:szCs w:val="24"/>
          <w:lang w:val="en-US"/>
        </w:rPr>
        <w:t>sterile at 4</w:t>
      </w:r>
      <w:r w:rsidR="00842965"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C.</w:t>
      </w:r>
    </w:p>
    <w:p w14:paraId="7BE37224" w14:textId="77777777" w:rsidR="00852428" w:rsidRPr="00B77A15" w:rsidRDefault="00852428"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A" w14:textId="04B84FA5" w:rsidR="00AB593B"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For 500 mL of </w:t>
      </w:r>
      <w:r w:rsidR="0041389F" w:rsidRPr="00B77A15">
        <w:rPr>
          <w:rFonts w:asciiTheme="majorHAnsi" w:eastAsia="Calibri" w:hAnsiTheme="majorHAnsi" w:cstheme="majorHAnsi"/>
          <w:sz w:val="24"/>
          <w:szCs w:val="24"/>
          <w:lang w:val="en-US"/>
        </w:rPr>
        <w:t>HBS/</w:t>
      </w:r>
      <w:r w:rsidR="00852428" w:rsidRPr="00B77A15">
        <w:rPr>
          <w:rFonts w:asciiTheme="majorHAnsi" w:eastAsia="Calibri" w:hAnsiTheme="majorHAnsi" w:cstheme="majorHAnsi"/>
          <w:sz w:val="24"/>
          <w:szCs w:val="24"/>
          <w:lang w:val="en-US"/>
        </w:rPr>
        <w:t xml:space="preserve">has, </w:t>
      </w:r>
      <w:r w:rsidRPr="00B77A15">
        <w:rPr>
          <w:rFonts w:asciiTheme="majorHAnsi" w:eastAsia="Calibri" w:hAnsiTheme="majorHAnsi" w:cstheme="majorHAnsi"/>
          <w:sz w:val="24"/>
          <w:szCs w:val="24"/>
          <w:lang w:val="en-US"/>
        </w:rPr>
        <w:t>take 50 mL of the supplemented 10</w:t>
      </w:r>
      <w:r w:rsidR="00852428" w:rsidRPr="00B77A15">
        <w:rPr>
          <w:rFonts w:asciiTheme="majorHAnsi" w:eastAsia="Calibri" w:hAnsiTheme="majorHAnsi" w:cstheme="majorHAnsi"/>
          <w:sz w:val="24"/>
          <w:szCs w:val="24"/>
          <w:lang w:val="en-US"/>
        </w:rPr>
        <w:t xml:space="preserve">x </w:t>
      </w:r>
      <w:r w:rsidRPr="00B77A15">
        <w:rPr>
          <w:rFonts w:asciiTheme="majorHAnsi" w:eastAsia="Calibri" w:hAnsiTheme="majorHAnsi" w:cstheme="majorHAnsi"/>
          <w:sz w:val="24"/>
          <w:szCs w:val="24"/>
          <w:lang w:val="en-US"/>
        </w:rPr>
        <w:t>HBS solution</w:t>
      </w:r>
      <w:r w:rsidR="00F97E83" w:rsidRPr="00B77A15">
        <w:rPr>
          <w:rFonts w:asciiTheme="majorHAnsi" w:eastAsia="Calibri" w:hAnsiTheme="majorHAnsi" w:cstheme="majorHAnsi"/>
          <w:sz w:val="24"/>
          <w:szCs w:val="24"/>
          <w:lang w:val="en-US"/>
        </w:rPr>
        <w:t xml:space="preserve">, adjust </w:t>
      </w:r>
      <w:r w:rsidR="00852428" w:rsidRPr="00B77A15">
        <w:rPr>
          <w:rFonts w:asciiTheme="majorHAnsi" w:eastAsia="Calibri" w:hAnsiTheme="majorHAnsi" w:cstheme="majorHAnsi"/>
          <w:sz w:val="24"/>
          <w:szCs w:val="24"/>
          <w:lang w:val="en-US"/>
        </w:rPr>
        <w:t xml:space="preserve">the </w:t>
      </w:r>
      <w:r w:rsidR="00F97E83" w:rsidRPr="00B77A15">
        <w:rPr>
          <w:rFonts w:asciiTheme="majorHAnsi" w:eastAsia="Calibri" w:hAnsiTheme="majorHAnsi" w:cstheme="majorHAnsi"/>
          <w:sz w:val="24"/>
          <w:szCs w:val="24"/>
          <w:lang w:val="en-US"/>
        </w:rPr>
        <w:t>pH to 7.4 if needed</w:t>
      </w:r>
      <w:r w:rsidR="00852428"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w:t>
      </w:r>
      <w:r w:rsidR="00852428" w:rsidRPr="00B77A15">
        <w:rPr>
          <w:rFonts w:asciiTheme="majorHAnsi" w:eastAsia="Calibri" w:hAnsiTheme="majorHAnsi" w:cstheme="majorHAnsi"/>
          <w:sz w:val="24"/>
          <w:szCs w:val="24"/>
          <w:lang w:val="en-US"/>
        </w:rPr>
        <w:t>make up</w:t>
      </w:r>
      <w:r w:rsidR="00F97E83" w:rsidRPr="00B77A15">
        <w:rPr>
          <w:rFonts w:asciiTheme="majorHAnsi" w:eastAsia="Calibri" w:hAnsiTheme="majorHAnsi" w:cstheme="majorHAnsi"/>
          <w:sz w:val="24"/>
          <w:szCs w:val="24"/>
          <w:lang w:val="en-US"/>
        </w:rPr>
        <w:t xml:space="preserve"> the volume to 483.4</w:t>
      </w:r>
      <w:r w:rsidRPr="00B77A15">
        <w:rPr>
          <w:rFonts w:asciiTheme="majorHAnsi" w:eastAsia="Calibri" w:hAnsiTheme="majorHAnsi" w:cstheme="majorHAnsi"/>
          <w:sz w:val="24"/>
          <w:szCs w:val="24"/>
          <w:lang w:val="en-US"/>
        </w:rPr>
        <w:t xml:space="preserve"> mL </w:t>
      </w:r>
      <w:r w:rsidR="00F97E83" w:rsidRPr="00B77A15">
        <w:rPr>
          <w:rFonts w:asciiTheme="majorHAnsi" w:eastAsia="Calibri" w:hAnsiTheme="majorHAnsi" w:cstheme="majorHAnsi"/>
          <w:sz w:val="24"/>
          <w:szCs w:val="24"/>
          <w:lang w:val="en-US"/>
        </w:rPr>
        <w:t>with</w:t>
      </w:r>
      <w:r w:rsidRPr="00B77A15">
        <w:rPr>
          <w:rFonts w:asciiTheme="majorHAnsi" w:eastAsia="Calibri" w:hAnsiTheme="majorHAnsi" w:cstheme="majorHAnsi"/>
          <w:sz w:val="24"/>
          <w:szCs w:val="24"/>
          <w:lang w:val="en-US"/>
        </w:rPr>
        <w:t xml:space="preserve"> </w:t>
      </w:r>
      <w:r w:rsidR="00852428" w:rsidRPr="00B77A15">
        <w:rPr>
          <w:rFonts w:asciiTheme="majorHAnsi" w:eastAsia="Calibri" w:hAnsiTheme="majorHAnsi" w:cstheme="majorHAnsi"/>
          <w:sz w:val="24"/>
          <w:szCs w:val="24"/>
          <w:lang w:val="en-US"/>
        </w:rPr>
        <w:t xml:space="preserve">ultrapure </w:t>
      </w:r>
      <w:r w:rsidRPr="00B77A15">
        <w:rPr>
          <w:rFonts w:asciiTheme="majorHAnsi" w:eastAsia="Calibri" w:hAnsiTheme="majorHAnsi" w:cstheme="majorHAnsi"/>
          <w:sz w:val="24"/>
          <w:szCs w:val="24"/>
          <w:lang w:val="en-US"/>
        </w:rPr>
        <w:t xml:space="preserve">water. </w:t>
      </w:r>
    </w:p>
    <w:p w14:paraId="13A90F86" w14:textId="77777777" w:rsidR="00852428" w:rsidRPr="00B77A15" w:rsidRDefault="00852428"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79DA0EB9" w14:textId="7A381AB7" w:rsidR="008B7EFF"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Add 16.6 mL of 30% HSA solution to </w:t>
      </w:r>
      <w:r w:rsidR="00F97E83" w:rsidRPr="00B77A15">
        <w:rPr>
          <w:rFonts w:asciiTheme="majorHAnsi" w:eastAsia="Calibri" w:hAnsiTheme="majorHAnsi" w:cstheme="majorHAnsi"/>
          <w:sz w:val="24"/>
          <w:szCs w:val="24"/>
          <w:lang w:val="en-US"/>
        </w:rPr>
        <w:t xml:space="preserve">the 483.4 mL of </w:t>
      </w:r>
      <w:r w:rsidRPr="00B77A15">
        <w:rPr>
          <w:rFonts w:asciiTheme="majorHAnsi" w:eastAsia="Calibri" w:hAnsiTheme="majorHAnsi" w:cstheme="majorHAnsi"/>
          <w:sz w:val="24"/>
          <w:szCs w:val="24"/>
          <w:lang w:val="en-US"/>
        </w:rPr>
        <w:t>HBS</w:t>
      </w:r>
      <w:r w:rsidR="006A6BFD"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pH 7.4.</w:t>
      </w:r>
    </w:p>
    <w:p w14:paraId="5565E50D" w14:textId="77777777" w:rsidR="006A6BFD" w:rsidRPr="00B77A15" w:rsidRDefault="006A6BFD"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B" w14:textId="2D05B248" w:rsidR="00AB593B"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For 500 mL of HBS/BSA</w:t>
      </w:r>
      <w:r w:rsidR="006A6BFD" w:rsidRPr="00B77A15">
        <w:rPr>
          <w:rFonts w:asciiTheme="majorHAnsi" w:eastAsia="Calibri" w:hAnsiTheme="majorHAnsi" w:cstheme="majorHAnsi"/>
          <w:sz w:val="24"/>
          <w:szCs w:val="24"/>
          <w:lang w:val="en-US"/>
        </w:rPr>
        <w:t xml:space="preserve">, </w:t>
      </w:r>
      <w:r w:rsidR="008B7EFF" w:rsidRPr="00B77A15">
        <w:rPr>
          <w:rFonts w:asciiTheme="majorHAnsi" w:eastAsia="Calibri" w:hAnsiTheme="majorHAnsi" w:cstheme="majorHAnsi"/>
          <w:sz w:val="24"/>
          <w:szCs w:val="24"/>
          <w:lang w:val="en-US"/>
        </w:rPr>
        <w:t>d</w:t>
      </w:r>
      <w:r w:rsidR="00DA39F9" w:rsidRPr="00B77A15">
        <w:rPr>
          <w:rFonts w:asciiTheme="majorHAnsi" w:eastAsia="Calibri" w:hAnsiTheme="majorHAnsi" w:cstheme="majorHAnsi"/>
          <w:sz w:val="24"/>
          <w:szCs w:val="24"/>
          <w:lang w:val="en-US"/>
        </w:rPr>
        <w:t>issolve</w:t>
      </w:r>
      <w:r w:rsidR="008B7EFF" w:rsidRPr="00B77A15">
        <w:rPr>
          <w:rFonts w:asciiTheme="majorHAnsi" w:eastAsia="Calibri" w:hAnsiTheme="majorHAnsi" w:cstheme="majorHAnsi"/>
          <w:sz w:val="24"/>
          <w:szCs w:val="24"/>
          <w:lang w:val="en-US"/>
        </w:rPr>
        <w:t xml:space="preserve"> 5 g of BSA in HBS</w:t>
      </w:r>
      <w:r w:rsidR="00DA39F9" w:rsidRPr="00B77A15">
        <w:rPr>
          <w:rFonts w:asciiTheme="majorHAnsi" w:eastAsia="Calibri" w:hAnsiTheme="majorHAnsi" w:cstheme="majorHAnsi"/>
          <w:sz w:val="24"/>
          <w:szCs w:val="24"/>
          <w:lang w:val="en-US"/>
        </w:rPr>
        <w:t xml:space="preserve"> </w:t>
      </w:r>
      <w:r w:rsidR="008B7EFF" w:rsidRPr="00B77A15">
        <w:rPr>
          <w:rFonts w:asciiTheme="majorHAnsi" w:eastAsia="Calibri" w:hAnsiTheme="majorHAnsi" w:cstheme="majorHAnsi"/>
          <w:sz w:val="24"/>
          <w:szCs w:val="24"/>
          <w:lang w:val="en-US"/>
        </w:rPr>
        <w:t xml:space="preserve">and incubate </w:t>
      </w:r>
      <w:r w:rsidR="00DA39F9" w:rsidRPr="00B77A15">
        <w:rPr>
          <w:rFonts w:asciiTheme="majorHAnsi" w:eastAsia="Calibri" w:hAnsiTheme="majorHAnsi" w:cstheme="majorHAnsi"/>
          <w:sz w:val="24"/>
          <w:szCs w:val="24"/>
          <w:lang w:val="en-US"/>
        </w:rPr>
        <w:t>at 37</w:t>
      </w:r>
      <w:r w:rsidR="006A6BFD" w:rsidRPr="00B77A15">
        <w:rPr>
          <w:rFonts w:asciiTheme="majorHAnsi" w:eastAsia="Symbol"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C for 30 min</w:t>
      </w:r>
      <w:r w:rsidR="008B7EFF" w:rsidRPr="00B77A15">
        <w:rPr>
          <w:rFonts w:asciiTheme="majorHAnsi" w:eastAsia="Calibri" w:hAnsiTheme="majorHAnsi" w:cstheme="majorHAnsi"/>
          <w:sz w:val="24"/>
          <w:szCs w:val="24"/>
          <w:lang w:val="en-US"/>
        </w:rPr>
        <w:t>. Then,</w:t>
      </w:r>
      <w:r w:rsidR="00DA39F9" w:rsidRPr="00B77A15">
        <w:rPr>
          <w:rFonts w:asciiTheme="majorHAnsi" w:eastAsia="Calibri" w:hAnsiTheme="majorHAnsi" w:cstheme="majorHAnsi"/>
          <w:sz w:val="24"/>
          <w:szCs w:val="24"/>
          <w:lang w:val="en-US"/>
        </w:rPr>
        <w:t xml:space="preserve"> mix gently at RT </w:t>
      </w:r>
      <w:r w:rsidR="0041389F" w:rsidRPr="00B77A15">
        <w:rPr>
          <w:rFonts w:asciiTheme="majorHAnsi" w:eastAsia="Calibri" w:hAnsiTheme="majorHAnsi" w:cstheme="majorHAnsi"/>
          <w:sz w:val="24"/>
          <w:szCs w:val="24"/>
          <w:lang w:val="en-US"/>
        </w:rPr>
        <w:t>by inverting the bottle</w:t>
      </w:r>
      <w:r w:rsidR="00B124FA" w:rsidRPr="00B77A15">
        <w:rPr>
          <w:rFonts w:asciiTheme="majorHAnsi" w:eastAsia="Calibri" w:hAnsiTheme="majorHAnsi" w:cstheme="majorHAnsi"/>
          <w:sz w:val="24"/>
          <w:szCs w:val="24"/>
          <w:lang w:val="en-US"/>
        </w:rPr>
        <w:t xml:space="preserve"> periodically until there are no </w:t>
      </w:r>
      <w:r w:rsidR="008B7EFF" w:rsidRPr="00B77A15">
        <w:rPr>
          <w:rFonts w:asciiTheme="majorHAnsi" w:eastAsia="Calibri" w:hAnsiTheme="majorHAnsi" w:cstheme="majorHAnsi"/>
          <w:sz w:val="24"/>
          <w:szCs w:val="24"/>
          <w:lang w:val="en-US"/>
        </w:rPr>
        <w:t>visible</w:t>
      </w:r>
      <w:r w:rsidR="00B124FA" w:rsidRPr="00B77A15">
        <w:rPr>
          <w:rFonts w:asciiTheme="majorHAnsi" w:eastAsia="Calibri" w:hAnsiTheme="majorHAnsi" w:cstheme="majorHAnsi"/>
          <w:sz w:val="24"/>
          <w:szCs w:val="24"/>
          <w:lang w:val="en-US"/>
        </w:rPr>
        <w:t xml:space="preserve"> </w:t>
      </w:r>
      <w:r w:rsidR="00F97E83" w:rsidRPr="00B77A15">
        <w:rPr>
          <w:rFonts w:asciiTheme="majorHAnsi" w:eastAsia="Calibri" w:hAnsiTheme="majorHAnsi" w:cstheme="majorHAnsi"/>
          <w:sz w:val="24"/>
          <w:szCs w:val="24"/>
          <w:lang w:val="en-US"/>
        </w:rPr>
        <w:t xml:space="preserve">protein </w:t>
      </w:r>
      <w:r w:rsidR="00B124FA" w:rsidRPr="00B77A15">
        <w:rPr>
          <w:rFonts w:asciiTheme="majorHAnsi" w:eastAsia="Calibri" w:hAnsiTheme="majorHAnsi" w:cstheme="majorHAnsi"/>
          <w:sz w:val="24"/>
          <w:szCs w:val="24"/>
          <w:lang w:val="en-US"/>
        </w:rPr>
        <w:t>crystals</w:t>
      </w:r>
      <w:r w:rsidR="008B7EFF" w:rsidRPr="00B77A15">
        <w:rPr>
          <w:rFonts w:asciiTheme="majorHAnsi" w:eastAsia="Calibri" w:hAnsiTheme="majorHAnsi" w:cstheme="majorHAnsi"/>
          <w:sz w:val="24"/>
          <w:szCs w:val="24"/>
          <w:lang w:val="en-US"/>
        </w:rPr>
        <w:t xml:space="preserve"> or clumps</w:t>
      </w:r>
      <w:r w:rsidR="0041389F" w:rsidRPr="00B77A15">
        <w:rPr>
          <w:rFonts w:asciiTheme="majorHAnsi" w:eastAsia="Calibri" w:hAnsiTheme="majorHAnsi" w:cstheme="majorHAnsi"/>
          <w:sz w:val="24"/>
          <w:szCs w:val="24"/>
          <w:lang w:val="en-US"/>
        </w:rPr>
        <w:t xml:space="preserve">. </w:t>
      </w:r>
    </w:p>
    <w:p w14:paraId="5DF655FE" w14:textId="77777777" w:rsidR="006A6BFD" w:rsidRPr="00B77A15" w:rsidRDefault="006A6BFD"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4D" w14:textId="190CA85F" w:rsidR="00AB593B" w:rsidRPr="00B77A15" w:rsidRDefault="00CA1D0D" w:rsidP="002D1E4E">
      <w:pPr>
        <w:numPr>
          <w:ilvl w:val="1"/>
          <w:numId w:val="19"/>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Filter</w:t>
      </w:r>
      <w:r w:rsidR="006A6BFD" w:rsidRPr="00B77A15">
        <w:rPr>
          <w:rFonts w:asciiTheme="majorHAnsi" w:eastAsia="Calibri" w:hAnsiTheme="majorHAnsi" w:cstheme="majorHAnsi"/>
          <w:sz w:val="24"/>
          <w:szCs w:val="24"/>
          <w:lang w:val="en-US"/>
        </w:rPr>
        <w:t xml:space="preserve"> the resulting solution from step 4.5</w:t>
      </w:r>
      <w:r w:rsidRPr="00B77A15">
        <w:rPr>
          <w:rFonts w:asciiTheme="majorHAnsi" w:eastAsia="Calibri" w:hAnsiTheme="majorHAnsi" w:cstheme="majorHAnsi"/>
          <w:sz w:val="24"/>
          <w:szCs w:val="24"/>
          <w:lang w:val="en-US"/>
        </w:rPr>
        <w:t xml:space="preserve"> using a 0.22 µm filter unit </w:t>
      </w:r>
      <w:r w:rsidR="0041389F" w:rsidRPr="00B77A15">
        <w:rPr>
          <w:rFonts w:asciiTheme="majorHAnsi" w:eastAsia="Calibri" w:hAnsiTheme="majorHAnsi" w:cstheme="majorHAnsi"/>
          <w:sz w:val="24"/>
          <w:szCs w:val="24"/>
          <w:lang w:val="en-US"/>
        </w:rPr>
        <w:t xml:space="preserve">(see </w:t>
      </w:r>
      <w:r w:rsidR="006A6BFD" w:rsidRPr="00B77A15">
        <w:rPr>
          <w:rFonts w:asciiTheme="majorHAnsi" w:eastAsia="Calibri" w:hAnsiTheme="majorHAnsi" w:cstheme="majorHAnsi"/>
          <w:sz w:val="24"/>
          <w:szCs w:val="24"/>
          <w:lang w:val="en-US"/>
        </w:rPr>
        <w:t xml:space="preserve">the </w:t>
      </w:r>
      <w:r w:rsidR="006A6BFD" w:rsidRPr="00B77A15">
        <w:rPr>
          <w:rFonts w:asciiTheme="majorHAnsi" w:eastAsia="Calibri" w:hAnsiTheme="majorHAnsi" w:cstheme="majorHAnsi"/>
          <w:b/>
          <w:bCs/>
          <w:sz w:val="24"/>
          <w:szCs w:val="24"/>
          <w:lang w:val="en-US"/>
        </w:rPr>
        <w:t>Table of M</w:t>
      </w:r>
      <w:r w:rsidR="0041389F" w:rsidRPr="00B77A15">
        <w:rPr>
          <w:rFonts w:asciiTheme="majorHAnsi" w:eastAsia="Calibri" w:hAnsiTheme="majorHAnsi" w:cstheme="majorHAnsi"/>
          <w:b/>
          <w:bCs/>
          <w:sz w:val="24"/>
          <w:szCs w:val="24"/>
          <w:lang w:val="en-US"/>
        </w:rPr>
        <w:t>aterials</w:t>
      </w:r>
      <w:r w:rsidR="0041389F"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and </w:t>
      </w:r>
      <w:r w:rsidR="00F97E83" w:rsidRPr="00B77A15">
        <w:rPr>
          <w:rFonts w:asciiTheme="majorHAnsi" w:eastAsia="Calibri" w:hAnsiTheme="majorHAnsi" w:cstheme="majorHAnsi"/>
          <w:sz w:val="24"/>
          <w:szCs w:val="24"/>
          <w:lang w:val="en-US"/>
        </w:rPr>
        <w:t xml:space="preserve">store </w:t>
      </w:r>
      <w:r w:rsidR="00051CFA">
        <w:rPr>
          <w:rFonts w:asciiTheme="majorHAnsi" w:eastAsia="Calibri" w:hAnsiTheme="majorHAnsi" w:cstheme="majorHAnsi"/>
          <w:sz w:val="24"/>
          <w:szCs w:val="24"/>
          <w:lang w:val="en-US"/>
        </w:rPr>
        <w:t xml:space="preserve">it </w:t>
      </w:r>
      <w:r w:rsidRPr="00B77A15">
        <w:rPr>
          <w:rFonts w:asciiTheme="majorHAnsi" w:eastAsia="Calibri" w:hAnsiTheme="majorHAnsi" w:cstheme="majorHAnsi"/>
          <w:sz w:val="24"/>
          <w:szCs w:val="24"/>
          <w:lang w:val="en-US"/>
        </w:rPr>
        <w:t xml:space="preserve">at 4 </w:t>
      </w:r>
      <w:r w:rsidR="006A6BFD"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C.</w:t>
      </w:r>
    </w:p>
    <w:p w14:paraId="0000004F" w14:textId="724EB589" w:rsidR="00AB593B" w:rsidRPr="00B77A15" w:rsidRDefault="00AB593B"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50" w14:textId="2CCB6CE5" w:rsidR="00AB593B" w:rsidRPr="00B77A15" w:rsidRDefault="00CA1D0D" w:rsidP="002D1E4E">
      <w:pPr>
        <w:pStyle w:val="ListParagraph"/>
        <w:numPr>
          <w:ilvl w:val="0"/>
          <w:numId w:val="18"/>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highlight w:val="yellow"/>
          <w:lang w:val="en-US"/>
        </w:rPr>
        <w:t xml:space="preserve">Protein </w:t>
      </w:r>
      <w:r w:rsidR="006A6BFD" w:rsidRPr="00B77A15">
        <w:rPr>
          <w:rFonts w:asciiTheme="majorHAnsi" w:eastAsia="Calibri" w:hAnsiTheme="majorHAnsi" w:cstheme="majorHAnsi"/>
          <w:b/>
          <w:sz w:val="24"/>
          <w:szCs w:val="24"/>
          <w:highlight w:val="yellow"/>
          <w:lang w:val="en-US"/>
        </w:rPr>
        <w:t xml:space="preserve">density calibrations </w:t>
      </w:r>
      <w:r w:rsidRPr="00B77A15">
        <w:rPr>
          <w:rFonts w:asciiTheme="majorHAnsi" w:eastAsia="Calibri" w:hAnsiTheme="majorHAnsi" w:cstheme="majorHAnsi"/>
          <w:b/>
          <w:sz w:val="24"/>
          <w:szCs w:val="24"/>
          <w:highlight w:val="yellow"/>
          <w:lang w:val="en-US"/>
        </w:rPr>
        <w:t>on BSLB</w:t>
      </w:r>
      <w:r w:rsidR="00D47885" w:rsidRPr="00B77A15">
        <w:rPr>
          <w:rFonts w:asciiTheme="majorHAnsi" w:eastAsia="Calibri" w:hAnsiTheme="majorHAnsi" w:cstheme="majorHAnsi"/>
          <w:b/>
          <w:sz w:val="24"/>
          <w:szCs w:val="24"/>
          <w:lang w:val="en-US"/>
        </w:rPr>
        <w:t>s</w:t>
      </w:r>
    </w:p>
    <w:p w14:paraId="59A0642A" w14:textId="77777777" w:rsidR="006A6BFD" w:rsidRPr="00B77A15" w:rsidRDefault="006A6BFD" w:rsidP="002D1E4E">
      <w:pPr>
        <w:pStyle w:val="ListParagraph"/>
        <w:spacing w:line="240" w:lineRule="auto"/>
        <w:ind w:left="0"/>
        <w:jc w:val="both"/>
        <w:rPr>
          <w:rFonts w:asciiTheme="majorHAnsi" w:eastAsia="Calibri" w:hAnsiTheme="majorHAnsi" w:cstheme="majorHAnsi"/>
          <w:b/>
          <w:sz w:val="24"/>
          <w:szCs w:val="24"/>
          <w:lang w:val="en-US"/>
        </w:rPr>
      </w:pPr>
    </w:p>
    <w:p w14:paraId="443F3965" w14:textId="7429CD8D" w:rsidR="00B356CA"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Before taking the 5.00 ±0.05 µm diameter non-functionalized silica beads, mix the stock solution</w:t>
      </w:r>
      <w:r w:rsidR="00B356CA" w:rsidRPr="00B77A15">
        <w:rPr>
          <w:rFonts w:asciiTheme="majorHAnsi" w:eastAsia="Calibri" w:hAnsiTheme="majorHAnsi" w:cstheme="majorHAnsi"/>
          <w:sz w:val="24"/>
          <w:szCs w:val="24"/>
          <w:highlight w:val="yellow"/>
          <w:lang w:val="en-US"/>
        </w:rPr>
        <w:t xml:space="preserve"> well</w:t>
      </w:r>
      <w:r w:rsidRPr="00B77A15">
        <w:rPr>
          <w:rFonts w:asciiTheme="majorHAnsi" w:eastAsia="Calibri" w:hAnsiTheme="majorHAnsi" w:cstheme="majorHAnsi"/>
          <w:sz w:val="24"/>
          <w:szCs w:val="24"/>
          <w:highlight w:val="yellow"/>
          <w:lang w:val="en-US"/>
        </w:rPr>
        <w:t xml:space="preserve"> and resuspend any big clumps of beads sedimented on the bottom of the flasks.</w:t>
      </w:r>
      <w:r w:rsidRPr="00B77A15">
        <w:rPr>
          <w:rFonts w:asciiTheme="majorHAnsi" w:eastAsia="Calibri" w:hAnsiTheme="majorHAnsi" w:cstheme="majorHAnsi"/>
          <w:sz w:val="24"/>
          <w:szCs w:val="24"/>
          <w:lang w:val="en-US"/>
        </w:rPr>
        <w:t xml:space="preserve"> </w:t>
      </w:r>
    </w:p>
    <w:p w14:paraId="65043E4C"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52" w14:textId="18E976B7" w:rsidR="00AB593B" w:rsidRPr="00B77A15" w:rsidRDefault="003619C6"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w:t>
      </w:r>
      <w:r w:rsidR="00B356CA" w:rsidRPr="00B77A15">
        <w:rPr>
          <w:rFonts w:asciiTheme="majorHAnsi" w:eastAsia="Calibri" w:hAnsiTheme="majorHAnsi" w:cstheme="majorHAnsi"/>
          <w:bCs/>
          <w:sz w:val="24"/>
          <w:szCs w:val="24"/>
          <w:lang w:val="en-US"/>
        </w:rPr>
        <w:t>OTE</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Silica b</w:t>
      </w:r>
      <w:r w:rsidR="00CA1D0D" w:rsidRPr="00B77A15">
        <w:rPr>
          <w:rFonts w:asciiTheme="majorHAnsi" w:eastAsia="Calibri" w:hAnsiTheme="majorHAnsi" w:cstheme="majorHAnsi"/>
          <w:sz w:val="24"/>
          <w:szCs w:val="24"/>
          <w:lang w:val="en-US"/>
        </w:rPr>
        <w:t>eads tend to sediment quickly, which might lead to counting errors.</w:t>
      </w:r>
      <w:r w:rsidR="001869EF" w:rsidRPr="00B77A15">
        <w:rPr>
          <w:rFonts w:asciiTheme="majorHAnsi" w:eastAsia="Calibri" w:hAnsiTheme="majorHAnsi" w:cstheme="majorHAnsi"/>
          <w:sz w:val="24"/>
          <w:szCs w:val="24"/>
          <w:lang w:val="en-US"/>
        </w:rPr>
        <w:t xml:space="preserve"> Mix vigorously by pipetting up and down half of the maximum volume of a </w:t>
      </w:r>
      <w:r w:rsidR="009878F2" w:rsidRPr="00B77A15">
        <w:rPr>
          <w:rFonts w:asciiTheme="majorHAnsi" w:eastAsia="Calibri" w:hAnsiTheme="majorHAnsi" w:cstheme="majorHAnsi"/>
          <w:sz w:val="24"/>
          <w:szCs w:val="24"/>
          <w:lang w:val="en-US"/>
        </w:rPr>
        <w:t>P</w:t>
      </w:r>
      <w:r w:rsidR="001869EF" w:rsidRPr="00B77A15">
        <w:rPr>
          <w:rFonts w:asciiTheme="majorHAnsi" w:eastAsia="Calibri" w:hAnsiTheme="majorHAnsi" w:cstheme="majorHAnsi"/>
          <w:sz w:val="24"/>
          <w:szCs w:val="24"/>
          <w:lang w:val="en-US"/>
        </w:rPr>
        <w:t xml:space="preserve">1000 micropipette. </w:t>
      </w:r>
    </w:p>
    <w:p w14:paraId="2BF0EB8C"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42343D39" w14:textId="5D379E54" w:rsidR="00B356CA"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 xml:space="preserve">Dilute 1 µL of bead solution in 1,000 µL of PBS, </w:t>
      </w:r>
      <w:r w:rsidR="0066719E" w:rsidRPr="00B77A15">
        <w:rPr>
          <w:rFonts w:asciiTheme="majorHAnsi" w:eastAsia="Calibri" w:hAnsiTheme="majorHAnsi" w:cstheme="majorHAnsi"/>
          <w:sz w:val="24"/>
          <w:szCs w:val="24"/>
          <w:highlight w:val="yellow"/>
          <w:lang w:val="en-US"/>
        </w:rPr>
        <w:t>count</w:t>
      </w:r>
      <w:r w:rsidR="00B356CA" w:rsidRPr="00B77A15">
        <w:rPr>
          <w:rFonts w:asciiTheme="majorHAnsi" w:eastAsia="Calibri" w:hAnsiTheme="majorHAnsi" w:cstheme="majorHAnsi"/>
          <w:sz w:val="24"/>
          <w:szCs w:val="24"/>
          <w:highlight w:val="yellow"/>
          <w:lang w:val="en-US"/>
        </w:rPr>
        <w:t xml:space="preserve"> the</w:t>
      </w:r>
      <w:r w:rsidR="0066719E" w:rsidRPr="00B77A15">
        <w:rPr>
          <w:rFonts w:asciiTheme="majorHAnsi" w:eastAsia="Calibri" w:hAnsiTheme="majorHAnsi" w:cstheme="majorHAnsi"/>
          <w:sz w:val="24"/>
          <w:szCs w:val="24"/>
          <w:highlight w:val="yellow"/>
          <w:lang w:val="en-US"/>
        </w:rPr>
        <w:t xml:space="preserve"> beads</w:t>
      </w:r>
      <w:r w:rsidRPr="00B77A15">
        <w:rPr>
          <w:rFonts w:asciiTheme="majorHAnsi" w:eastAsia="Calibri" w:hAnsiTheme="majorHAnsi" w:cstheme="majorHAnsi"/>
          <w:sz w:val="24"/>
          <w:szCs w:val="24"/>
          <w:highlight w:val="yellow"/>
          <w:lang w:val="en-US"/>
        </w:rPr>
        <w:t xml:space="preserve"> using a</w:t>
      </w:r>
      <w:r w:rsidRPr="00B77A15">
        <w:rPr>
          <w:rFonts w:asciiTheme="majorHAnsi" w:eastAsia="Calibri" w:hAnsiTheme="majorHAnsi" w:cstheme="majorHAnsi"/>
          <w:b/>
          <w:sz w:val="24"/>
          <w:szCs w:val="24"/>
          <w:highlight w:val="yellow"/>
          <w:lang w:val="en-US"/>
        </w:rPr>
        <w:t xml:space="preserve"> </w:t>
      </w:r>
      <w:r w:rsidR="003619C6" w:rsidRPr="00B77A15">
        <w:rPr>
          <w:rFonts w:asciiTheme="majorHAnsi" w:eastAsia="Calibri" w:hAnsiTheme="majorHAnsi" w:cstheme="majorHAnsi"/>
          <w:sz w:val="24"/>
          <w:szCs w:val="24"/>
          <w:highlight w:val="yellow"/>
          <w:lang w:val="en-US"/>
        </w:rPr>
        <w:t>hemocytometer</w:t>
      </w:r>
      <w:r w:rsidRPr="00B77A15">
        <w:rPr>
          <w:rFonts w:asciiTheme="majorHAnsi" w:eastAsia="Calibri" w:hAnsiTheme="majorHAnsi" w:cstheme="majorHAnsi"/>
          <w:sz w:val="24"/>
          <w:szCs w:val="24"/>
          <w:highlight w:val="yellow"/>
          <w:lang w:val="en-US"/>
        </w:rPr>
        <w:t xml:space="preserve"> chamber</w:t>
      </w:r>
      <w:r w:rsidR="0066719E" w:rsidRPr="00B77A15">
        <w:rPr>
          <w:rFonts w:asciiTheme="majorHAnsi" w:eastAsia="Calibri" w:hAnsiTheme="majorHAnsi" w:cstheme="majorHAnsi"/>
          <w:sz w:val="24"/>
          <w:szCs w:val="24"/>
          <w:highlight w:val="yellow"/>
          <w:lang w:val="en-US"/>
        </w:rPr>
        <w:t>, and calculate their concentration per mL</w:t>
      </w:r>
      <w:r w:rsidRPr="00B77A15">
        <w:rPr>
          <w:rFonts w:asciiTheme="majorHAnsi" w:eastAsia="Calibri" w:hAnsiTheme="majorHAnsi" w:cstheme="majorHAnsi"/>
          <w:sz w:val="24"/>
          <w:szCs w:val="24"/>
          <w:highlight w:val="yellow"/>
          <w:lang w:val="en-US"/>
        </w:rPr>
        <w:t>.</w:t>
      </w:r>
      <w:r w:rsidR="006F6AEC" w:rsidRPr="00B77A15">
        <w:rPr>
          <w:rFonts w:asciiTheme="majorHAnsi" w:eastAsia="Calibri" w:hAnsiTheme="majorHAnsi" w:cstheme="majorHAnsi"/>
          <w:sz w:val="24"/>
          <w:szCs w:val="24"/>
          <w:lang w:val="en-US"/>
        </w:rPr>
        <w:t xml:space="preserve"> </w:t>
      </w:r>
    </w:p>
    <w:p w14:paraId="75273205"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53" w14:textId="39C1F597" w:rsidR="00AB593B"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6F6AEC" w:rsidRPr="00B77A15">
        <w:rPr>
          <w:rFonts w:asciiTheme="majorHAnsi" w:eastAsia="Calibri" w:hAnsiTheme="majorHAnsi" w:cstheme="majorHAnsi"/>
          <w:sz w:val="24"/>
          <w:szCs w:val="24"/>
          <w:lang w:val="en-US"/>
        </w:rPr>
        <w:t>Trypan blue staining is not needed</w:t>
      </w:r>
      <w:r w:rsidR="00315D5B" w:rsidRPr="00B77A15">
        <w:rPr>
          <w:rFonts w:asciiTheme="majorHAnsi" w:eastAsia="Calibri" w:hAnsiTheme="majorHAnsi" w:cstheme="majorHAnsi"/>
          <w:sz w:val="24"/>
          <w:szCs w:val="24"/>
          <w:lang w:val="en-US"/>
        </w:rPr>
        <w:t xml:space="preserve"> for </w:t>
      </w:r>
      <w:r w:rsidRPr="00B77A15">
        <w:rPr>
          <w:rFonts w:asciiTheme="majorHAnsi" w:eastAsia="Calibri" w:hAnsiTheme="majorHAnsi" w:cstheme="majorHAnsi"/>
          <w:sz w:val="24"/>
          <w:szCs w:val="24"/>
          <w:lang w:val="en-US"/>
        </w:rPr>
        <w:t>visualizing</w:t>
      </w:r>
      <w:r w:rsidR="00315D5B" w:rsidRPr="00B77A15">
        <w:rPr>
          <w:rFonts w:asciiTheme="majorHAnsi" w:eastAsia="Calibri" w:hAnsiTheme="majorHAnsi" w:cstheme="majorHAnsi"/>
          <w:sz w:val="24"/>
          <w:szCs w:val="24"/>
          <w:lang w:val="en-US"/>
        </w:rPr>
        <w:t xml:space="preserve"> silica beads</w:t>
      </w:r>
      <w:r w:rsidR="006F6AEC" w:rsidRPr="00B77A15">
        <w:rPr>
          <w:rFonts w:asciiTheme="majorHAnsi" w:eastAsia="Calibri" w:hAnsiTheme="majorHAnsi" w:cstheme="majorHAnsi"/>
          <w:sz w:val="24"/>
          <w:szCs w:val="24"/>
          <w:lang w:val="en-US"/>
        </w:rPr>
        <w:t>.</w:t>
      </w:r>
    </w:p>
    <w:p w14:paraId="6D28F9E0"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54" w14:textId="0961DE7B" w:rsidR="00AB593B"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 xml:space="preserve">Calculate </w:t>
      </w:r>
      <w:r w:rsidR="005A494D" w:rsidRPr="00B77A15">
        <w:rPr>
          <w:rFonts w:asciiTheme="majorHAnsi" w:eastAsia="Calibri" w:hAnsiTheme="majorHAnsi" w:cstheme="majorHAnsi"/>
          <w:sz w:val="24"/>
          <w:szCs w:val="24"/>
          <w:highlight w:val="yellow"/>
          <w:lang w:val="en-US"/>
        </w:rPr>
        <w:t>the volume of</w:t>
      </w:r>
      <w:r w:rsidRPr="00B77A15">
        <w:rPr>
          <w:rFonts w:asciiTheme="majorHAnsi" w:eastAsia="Calibri" w:hAnsiTheme="majorHAnsi" w:cstheme="majorHAnsi"/>
          <w:sz w:val="24"/>
          <w:szCs w:val="24"/>
          <w:highlight w:val="yellow"/>
          <w:lang w:val="en-US"/>
        </w:rPr>
        <w:t xml:space="preserve"> silica beads needed </w:t>
      </w:r>
      <w:r w:rsidR="005A494D" w:rsidRPr="00B77A15">
        <w:rPr>
          <w:rFonts w:asciiTheme="majorHAnsi" w:eastAsia="Calibri" w:hAnsiTheme="majorHAnsi" w:cstheme="majorHAnsi"/>
          <w:sz w:val="24"/>
          <w:szCs w:val="24"/>
          <w:highlight w:val="yellow"/>
          <w:lang w:val="en-US"/>
        </w:rPr>
        <w:t>for</w:t>
      </w:r>
      <w:r w:rsidR="00DA39F9" w:rsidRPr="00B77A15">
        <w:rPr>
          <w:rFonts w:asciiTheme="majorHAnsi" w:eastAsia="Calibri" w:hAnsiTheme="majorHAnsi" w:cstheme="majorHAnsi"/>
          <w:sz w:val="24"/>
          <w:szCs w:val="24"/>
          <w:highlight w:val="yellow"/>
          <w:lang w:val="en-US"/>
        </w:rPr>
        <w:t xml:space="preserve"> 5 </w:t>
      </w:r>
      <w:r w:rsidR="00B356CA" w:rsidRPr="00B77A15">
        <w:rPr>
          <w:rFonts w:asciiTheme="majorHAnsi" w:eastAsia="Calibri" w:hAnsiTheme="majorHAnsi" w:cstheme="majorHAnsi"/>
          <w:sz w:val="24"/>
          <w:szCs w:val="24"/>
          <w:highlight w:val="yellow"/>
          <w:lang w:val="en-US"/>
        </w:rPr>
        <w:t>×</w:t>
      </w:r>
      <w:r w:rsidR="00DA39F9" w:rsidRPr="00B77A15">
        <w:rPr>
          <w:rFonts w:asciiTheme="majorHAnsi" w:eastAsia="Calibri" w:hAnsiTheme="majorHAnsi" w:cstheme="majorHAnsi"/>
          <w:sz w:val="24"/>
          <w:szCs w:val="24"/>
          <w:highlight w:val="yellow"/>
          <w:lang w:val="en-US"/>
        </w:rPr>
        <w:t xml:space="preserve"> 10</w:t>
      </w:r>
      <w:r w:rsidR="00DA39F9" w:rsidRPr="00B77A15">
        <w:rPr>
          <w:rFonts w:asciiTheme="majorHAnsi" w:eastAsia="Calibri" w:hAnsiTheme="majorHAnsi" w:cstheme="majorHAnsi"/>
          <w:sz w:val="24"/>
          <w:szCs w:val="24"/>
          <w:highlight w:val="yellow"/>
          <w:vertAlign w:val="superscript"/>
          <w:lang w:val="en-US"/>
        </w:rPr>
        <w:t>5</w:t>
      </w:r>
      <w:r w:rsidR="00DA39F9" w:rsidRPr="00B77A15">
        <w:rPr>
          <w:rFonts w:asciiTheme="majorHAnsi" w:eastAsia="Calibri" w:hAnsiTheme="majorHAnsi" w:cstheme="majorHAnsi"/>
          <w:sz w:val="24"/>
          <w:szCs w:val="24"/>
          <w:highlight w:val="yellow"/>
          <w:lang w:val="en-US"/>
        </w:rPr>
        <w:t xml:space="preserve"> final</w:t>
      </w:r>
      <w:r w:rsidR="00DA39F9" w:rsidRPr="00B77A15">
        <w:rPr>
          <w:rFonts w:asciiTheme="majorHAnsi" w:eastAsia="Calibri" w:hAnsiTheme="majorHAnsi" w:cstheme="majorHAnsi"/>
          <w:sz w:val="24"/>
          <w:szCs w:val="24"/>
          <w:highlight w:val="yellow"/>
          <w:vertAlign w:val="superscript"/>
          <w:lang w:val="en-US"/>
        </w:rPr>
        <w:t xml:space="preserve"> </w:t>
      </w:r>
      <w:r w:rsidR="00DA39F9" w:rsidRPr="00B77A15">
        <w:rPr>
          <w:rFonts w:asciiTheme="majorHAnsi" w:eastAsia="Calibri" w:hAnsiTheme="majorHAnsi" w:cstheme="majorHAnsi"/>
          <w:sz w:val="24"/>
          <w:szCs w:val="24"/>
          <w:highlight w:val="yellow"/>
          <w:lang w:val="en-US"/>
        </w:rPr>
        <w:t>BSLB</w:t>
      </w:r>
      <w:r w:rsidR="00D47885" w:rsidRPr="00B77A15">
        <w:rPr>
          <w:rFonts w:asciiTheme="majorHAnsi" w:eastAsia="Calibri" w:hAnsiTheme="majorHAnsi" w:cstheme="majorHAnsi"/>
          <w:sz w:val="24"/>
          <w:szCs w:val="24"/>
          <w:highlight w:val="yellow"/>
          <w:lang w:val="en-US"/>
        </w:rPr>
        <w:t>s</w:t>
      </w:r>
      <w:r w:rsidR="00DA39F9" w:rsidRPr="00B77A15">
        <w:rPr>
          <w:rFonts w:asciiTheme="majorHAnsi" w:eastAsia="Calibri" w:hAnsiTheme="majorHAnsi" w:cstheme="majorHAnsi"/>
          <w:sz w:val="24"/>
          <w:szCs w:val="24"/>
          <w:highlight w:val="yellow"/>
          <w:lang w:val="en-US"/>
        </w:rPr>
        <w:t xml:space="preserve"> per point of the titration</w:t>
      </w:r>
      <w:r w:rsidR="005A494D"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p>
    <w:p w14:paraId="7C4963F0"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55" w14:textId="1214A48B" w:rsidR="00AB593B"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Transfer the required volume of silica beads</w:t>
      </w:r>
      <w:r w:rsidR="00DA39F9" w:rsidRPr="00B77A15">
        <w:rPr>
          <w:rFonts w:asciiTheme="majorHAnsi" w:eastAsia="Calibri" w:hAnsiTheme="majorHAnsi" w:cstheme="majorHAnsi"/>
          <w:sz w:val="24"/>
          <w:szCs w:val="24"/>
          <w:highlight w:val="yellow"/>
          <w:lang w:val="en-US"/>
        </w:rPr>
        <w:t xml:space="preserve"> to a sterile 1.5 mL </w:t>
      </w:r>
      <w:r w:rsidR="00B356CA" w:rsidRPr="00B77A15">
        <w:rPr>
          <w:rFonts w:asciiTheme="majorHAnsi" w:eastAsia="Calibri" w:hAnsiTheme="majorHAnsi" w:cstheme="majorHAnsi"/>
          <w:sz w:val="24"/>
          <w:szCs w:val="24"/>
          <w:highlight w:val="yellow"/>
          <w:lang w:val="en-US"/>
        </w:rPr>
        <w:t>microcentrifuge</w:t>
      </w:r>
      <w:r w:rsidR="00DA39F9" w:rsidRPr="00B77A15">
        <w:rPr>
          <w:rFonts w:asciiTheme="majorHAnsi" w:eastAsia="Calibri" w:hAnsiTheme="majorHAnsi" w:cstheme="majorHAnsi"/>
          <w:sz w:val="24"/>
          <w:szCs w:val="24"/>
          <w:highlight w:val="yellow"/>
          <w:lang w:val="en-US"/>
        </w:rPr>
        <w:t xml:space="preserve"> tube</w:t>
      </w:r>
      <w:r w:rsidR="00DA39F9" w:rsidRPr="00B77A15">
        <w:rPr>
          <w:rFonts w:asciiTheme="majorHAnsi" w:eastAsia="Calibri" w:hAnsiTheme="majorHAnsi" w:cstheme="majorHAnsi"/>
          <w:sz w:val="24"/>
          <w:szCs w:val="24"/>
          <w:lang w:val="en-US"/>
        </w:rPr>
        <w:t>.</w:t>
      </w:r>
    </w:p>
    <w:p w14:paraId="27030DBE" w14:textId="77777777" w:rsidR="00B356CA" w:rsidRPr="00B77A15" w:rsidRDefault="00B356CA"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1E9D0558" w14:textId="3CF93632" w:rsidR="005A6673"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Wash</w:t>
      </w:r>
      <w:r w:rsidR="005A6673" w:rsidRPr="00B77A15">
        <w:rPr>
          <w:rFonts w:asciiTheme="majorHAnsi" w:eastAsia="Calibri" w:hAnsiTheme="majorHAnsi" w:cstheme="majorHAnsi"/>
          <w:sz w:val="24"/>
          <w:szCs w:val="24"/>
          <w:highlight w:val="yellow"/>
          <w:lang w:val="en-US"/>
        </w:rPr>
        <w:t xml:space="preserve"> the</w:t>
      </w:r>
      <w:r w:rsidRPr="00B77A15">
        <w:rPr>
          <w:rFonts w:asciiTheme="majorHAnsi" w:eastAsia="Calibri" w:hAnsiTheme="majorHAnsi" w:cstheme="majorHAnsi"/>
          <w:sz w:val="24"/>
          <w:szCs w:val="24"/>
          <w:highlight w:val="yellow"/>
          <w:lang w:val="en-US"/>
        </w:rPr>
        <w:t xml:space="preserve"> silica beads three times with 1 mL of sterile PBS</w:t>
      </w:r>
      <w:r w:rsidR="00D304A6" w:rsidRPr="00B77A15">
        <w:rPr>
          <w:rFonts w:asciiTheme="majorHAnsi" w:eastAsia="Calibri" w:hAnsiTheme="majorHAnsi" w:cstheme="majorHAnsi"/>
          <w:sz w:val="24"/>
          <w:szCs w:val="24"/>
          <w:highlight w:val="yellow"/>
          <w:lang w:val="en-US"/>
        </w:rPr>
        <w:t xml:space="preserve">, </w:t>
      </w:r>
      <w:r w:rsidR="00D304A6" w:rsidRPr="00B77A15">
        <w:rPr>
          <w:rFonts w:asciiTheme="majorHAnsi" w:eastAsia="Calibri" w:hAnsiTheme="majorHAnsi" w:cstheme="majorHAnsi"/>
          <w:sz w:val="24"/>
          <w:szCs w:val="24"/>
          <w:lang w:val="en-US"/>
        </w:rPr>
        <w:t xml:space="preserve">centrifuge </w:t>
      </w:r>
      <w:r w:rsidR="005A6673" w:rsidRPr="00B77A15">
        <w:rPr>
          <w:rFonts w:asciiTheme="majorHAnsi" w:eastAsia="Calibri" w:hAnsiTheme="majorHAnsi" w:cstheme="majorHAnsi"/>
          <w:sz w:val="24"/>
          <w:szCs w:val="24"/>
          <w:lang w:val="en-US"/>
        </w:rPr>
        <w:t xml:space="preserve">the </w:t>
      </w:r>
      <w:r w:rsidR="00D304A6" w:rsidRPr="00B77A15">
        <w:rPr>
          <w:rFonts w:asciiTheme="majorHAnsi" w:eastAsia="Calibri" w:hAnsiTheme="majorHAnsi" w:cstheme="majorHAnsi"/>
          <w:sz w:val="24"/>
          <w:szCs w:val="24"/>
          <w:lang w:val="en-US"/>
        </w:rPr>
        <w:t>beads f</w:t>
      </w:r>
      <w:r w:rsidRPr="00B77A15">
        <w:rPr>
          <w:rFonts w:asciiTheme="majorHAnsi" w:eastAsia="Calibri" w:hAnsiTheme="majorHAnsi" w:cstheme="majorHAnsi"/>
          <w:sz w:val="24"/>
          <w:szCs w:val="24"/>
          <w:lang w:val="en-US"/>
        </w:rPr>
        <w:t>or 15 s on a benchtop microcentrifuge</w:t>
      </w:r>
      <w:r w:rsidR="00D304A6" w:rsidRPr="00B77A15">
        <w:rPr>
          <w:rFonts w:asciiTheme="majorHAnsi" w:eastAsia="Calibri" w:hAnsiTheme="majorHAnsi" w:cstheme="majorHAnsi"/>
          <w:sz w:val="24"/>
          <w:szCs w:val="24"/>
          <w:lang w:val="en-US"/>
        </w:rPr>
        <w:t xml:space="preserve"> at RT (at fixed rpm)</w:t>
      </w:r>
      <w:r w:rsidRPr="00B77A15">
        <w:rPr>
          <w:rFonts w:asciiTheme="majorHAnsi" w:eastAsia="Calibri" w:hAnsiTheme="majorHAnsi" w:cstheme="majorHAnsi"/>
          <w:sz w:val="24"/>
          <w:szCs w:val="24"/>
          <w:lang w:val="en-US"/>
        </w:rPr>
        <w:t xml:space="preserve">. </w:t>
      </w:r>
    </w:p>
    <w:p w14:paraId="5B53C095" w14:textId="77777777" w:rsidR="005A6673" w:rsidRPr="00B77A15" w:rsidRDefault="005A6673" w:rsidP="002D1E4E">
      <w:pPr>
        <w:pStyle w:val="ListParagraph"/>
        <w:spacing w:line="240" w:lineRule="auto"/>
        <w:ind w:left="0"/>
        <w:jc w:val="both"/>
        <w:rPr>
          <w:rFonts w:asciiTheme="majorHAnsi" w:eastAsia="Calibri" w:hAnsiTheme="majorHAnsi" w:cstheme="majorHAnsi"/>
          <w:sz w:val="24"/>
          <w:szCs w:val="24"/>
          <w:lang w:val="en-US"/>
        </w:rPr>
      </w:pPr>
    </w:p>
    <w:p w14:paraId="00000056" w14:textId="1F1E1E1D" w:rsidR="00AB593B" w:rsidRPr="00B77A15" w:rsidRDefault="005A6673"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CA1D0D" w:rsidRPr="00B77A15">
        <w:rPr>
          <w:rFonts w:asciiTheme="majorHAnsi" w:eastAsia="Calibri" w:hAnsiTheme="majorHAnsi" w:cstheme="majorHAnsi"/>
          <w:sz w:val="24"/>
          <w:szCs w:val="24"/>
          <w:lang w:val="en-US"/>
        </w:rPr>
        <w:t>When removing the washing solution, avoid disturbing the bead pellet. A small buffer column will not affect the spreading of the liposomes composing the liposome master mix as these are also in PBS.</w:t>
      </w:r>
    </w:p>
    <w:p w14:paraId="057B4E71" w14:textId="77777777" w:rsidR="005A6673" w:rsidRPr="00B77A15" w:rsidRDefault="005A6673"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57" w14:textId="057BC723" w:rsidR="00AB593B" w:rsidRPr="00B77A15" w:rsidRDefault="00CA1D0D" w:rsidP="002D1E4E">
      <w:pPr>
        <w:numPr>
          <w:ilvl w:val="0"/>
          <w:numId w:val="3"/>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Prepare </w:t>
      </w:r>
      <w:r w:rsidR="00DA39F9" w:rsidRPr="00B77A15">
        <w:rPr>
          <w:rFonts w:asciiTheme="majorHAnsi" w:eastAsia="Calibri" w:hAnsiTheme="majorHAnsi" w:cstheme="majorHAnsi"/>
          <w:sz w:val="24"/>
          <w:szCs w:val="24"/>
          <w:lang w:val="en-US"/>
        </w:rPr>
        <w:t>three volumes of</w:t>
      </w:r>
      <w:r w:rsidR="00B64A52" w:rsidRPr="00B77A15">
        <w:rPr>
          <w:rFonts w:asciiTheme="majorHAnsi" w:eastAsia="Calibri" w:hAnsiTheme="majorHAnsi" w:cstheme="majorHAnsi"/>
          <w:sz w:val="24"/>
          <w:szCs w:val="24"/>
          <w:lang w:val="en-US"/>
        </w:rPr>
        <w:t xml:space="preserve"> the</w:t>
      </w:r>
      <w:r w:rsidR="00DA39F9"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liposome master mix t</w:t>
      </w:r>
      <w:r w:rsidR="00DA39F9" w:rsidRPr="00B77A15">
        <w:rPr>
          <w:rFonts w:asciiTheme="majorHAnsi" w:eastAsia="Calibri" w:hAnsiTheme="majorHAnsi" w:cstheme="majorHAnsi"/>
          <w:sz w:val="24"/>
          <w:szCs w:val="24"/>
          <w:lang w:val="en-US"/>
        </w:rPr>
        <w:t xml:space="preserve">o assemble </w:t>
      </w:r>
      <w:r w:rsidR="00B64A52" w:rsidRPr="00B77A15">
        <w:rPr>
          <w:rFonts w:asciiTheme="majorHAnsi" w:eastAsia="Calibri" w:hAnsiTheme="majorHAnsi" w:cstheme="majorHAnsi"/>
          <w:sz w:val="24"/>
          <w:szCs w:val="24"/>
          <w:lang w:val="en-US"/>
        </w:rPr>
        <w:t xml:space="preserve">the </w:t>
      </w:r>
      <w:r w:rsidR="00DA39F9" w:rsidRPr="00B77A15">
        <w:rPr>
          <w:rFonts w:asciiTheme="majorHAnsi" w:eastAsia="Calibri" w:hAnsiTheme="majorHAnsi" w:cstheme="majorHAnsi"/>
          <w:sz w:val="24"/>
          <w:szCs w:val="24"/>
          <w:lang w:val="en-US"/>
        </w:rPr>
        <w:t>BSLB on the washed silica beads (e.g., if</w:t>
      </w:r>
      <w:r w:rsidR="00B64A52" w:rsidRPr="00B77A15">
        <w:rPr>
          <w:rFonts w:asciiTheme="majorHAnsi" w:eastAsia="Calibri" w:hAnsiTheme="majorHAnsi" w:cstheme="majorHAnsi"/>
          <w:sz w:val="24"/>
          <w:szCs w:val="24"/>
          <w:lang w:val="en-US"/>
        </w:rPr>
        <w:t xml:space="preserve"> the</w:t>
      </w:r>
      <w:r w:rsidR="00DA39F9" w:rsidRPr="00B77A15">
        <w:rPr>
          <w:rFonts w:asciiTheme="majorHAnsi" w:eastAsia="Calibri" w:hAnsiTheme="majorHAnsi" w:cstheme="majorHAnsi"/>
          <w:sz w:val="24"/>
          <w:szCs w:val="24"/>
          <w:lang w:val="en-US"/>
        </w:rPr>
        <w:t xml:space="preserve"> initial total volume of </w:t>
      </w:r>
      <w:r w:rsidRPr="00B77A15">
        <w:rPr>
          <w:rFonts w:asciiTheme="majorHAnsi" w:eastAsia="Calibri" w:hAnsiTheme="majorHAnsi" w:cstheme="majorHAnsi"/>
          <w:sz w:val="24"/>
          <w:szCs w:val="24"/>
          <w:lang w:val="en-US"/>
        </w:rPr>
        <w:t xml:space="preserve">silica </w:t>
      </w:r>
      <w:r w:rsidR="00DA39F9" w:rsidRPr="00B77A15">
        <w:rPr>
          <w:rFonts w:asciiTheme="majorHAnsi" w:eastAsia="Calibri" w:hAnsiTheme="majorHAnsi" w:cstheme="majorHAnsi"/>
          <w:sz w:val="24"/>
          <w:szCs w:val="24"/>
          <w:lang w:val="en-US"/>
        </w:rPr>
        <w:t xml:space="preserve">beads is 20 µL, prepare a minimum of 60 µL of </w:t>
      </w:r>
      <w:r w:rsidR="00DB47AF" w:rsidRPr="00B77A15">
        <w:rPr>
          <w:rFonts w:asciiTheme="majorHAnsi" w:eastAsia="Calibri" w:hAnsiTheme="majorHAnsi" w:cstheme="majorHAnsi"/>
          <w:sz w:val="24"/>
          <w:szCs w:val="24"/>
          <w:lang w:val="en-US"/>
        </w:rPr>
        <w:t xml:space="preserve">the </w:t>
      </w:r>
      <w:r w:rsidR="00DA39F9" w:rsidRPr="00B77A15">
        <w:rPr>
          <w:rFonts w:asciiTheme="majorHAnsi" w:eastAsia="Calibri" w:hAnsiTheme="majorHAnsi" w:cstheme="majorHAnsi"/>
          <w:sz w:val="24"/>
          <w:szCs w:val="24"/>
          <w:lang w:val="en-US"/>
        </w:rPr>
        <w:t>liposome master mix).</w:t>
      </w:r>
      <w:r w:rsidR="005A494D" w:rsidRPr="00B77A15">
        <w:rPr>
          <w:rFonts w:asciiTheme="majorHAnsi" w:eastAsia="Calibri" w:hAnsiTheme="majorHAnsi" w:cstheme="majorHAnsi"/>
          <w:sz w:val="24"/>
          <w:szCs w:val="24"/>
          <w:lang w:val="en-US"/>
        </w:rPr>
        <w:t xml:space="preserve"> </w:t>
      </w:r>
    </w:p>
    <w:p w14:paraId="00300823" w14:textId="77777777" w:rsidR="00D8635A" w:rsidRPr="00B77A15" w:rsidRDefault="00D8635A"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45C943C9" w14:textId="057F7DD7" w:rsidR="00D8635A" w:rsidRPr="00B77A15" w:rsidRDefault="00051B11"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5.7. </w:t>
      </w:r>
      <w:r w:rsidR="00CA1D0D" w:rsidRPr="00B77A15">
        <w:rPr>
          <w:rFonts w:asciiTheme="majorHAnsi" w:eastAsia="Calibri" w:hAnsiTheme="majorHAnsi" w:cstheme="majorHAnsi"/>
          <w:b/>
          <w:sz w:val="24"/>
          <w:szCs w:val="24"/>
          <w:lang w:val="en-US"/>
        </w:rPr>
        <w:t>For</w:t>
      </w:r>
      <w:r w:rsidR="00DA39F9" w:rsidRPr="00B77A15">
        <w:rPr>
          <w:rFonts w:asciiTheme="majorHAnsi" w:eastAsia="Calibri" w:hAnsiTheme="majorHAnsi" w:cstheme="majorHAnsi"/>
          <w:b/>
          <w:sz w:val="24"/>
          <w:szCs w:val="24"/>
          <w:lang w:val="en-US"/>
        </w:rPr>
        <w:t xml:space="preserve"> </w:t>
      </w:r>
      <w:proofErr w:type="spellStart"/>
      <w:r w:rsidR="00DA39F9" w:rsidRPr="00B77A15">
        <w:rPr>
          <w:rFonts w:asciiTheme="majorHAnsi" w:eastAsia="Calibri" w:hAnsiTheme="majorHAnsi" w:cstheme="majorHAnsi"/>
          <w:b/>
          <w:sz w:val="24"/>
          <w:szCs w:val="24"/>
          <w:lang w:val="en-US"/>
        </w:rPr>
        <w:t>Biotinyl</w:t>
      </w:r>
      <w:proofErr w:type="spellEnd"/>
      <w:r w:rsidR="00DA39F9" w:rsidRPr="00B77A15">
        <w:rPr>
          <w:rFonts w:asciiTheme="majorHAnsi" w:eastAsia="Calibri" w:hAnsiTheme="majorHAnsi" w:cstheme="majorHAnsi"/>
          <w:b/>
          <w:sz w:val="24"/>
          <w:szCs w:val="24"/>
          <w:lang w:val="en-US"/>
        </w:rPr>
        <w:t xml:space="preserve"> Cap PE mol% titrations</w:t>
      </w:r>
    </w:p>
    <w:p w14:paraId="070B46A6" w14:textId="77777777" w:rsidR="00051B11" w:rsidRPr="00B77A15" w:rsidRDefault="00051B11"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7E41C4F5" w14:textId="7B47FE82" w:rsidR="00D8635A"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Prepare the lipid master mixes containing 5-fold dilutions of </w:t>
      </w:r>
      <w:proofErr w:type="spellStart"/>
      <w:r w:rsidR="00DA39F9" w:rsidRPr="00B77A15">
        <w:rPr>
          <w:rFonts w:asciiTheme="majorHAnsi" w:eastAsia="Calibri" w:hAnsiTheme="majorHAnsi" w:cstheme="majorHAnsi"/>
          <w:sz w:val="24"/>
          <w:szCs w:val="24"/>
          <w:lang w:val="en-US"/>
        </w:rPr>
        <w:t>Biotinyl</w:t>
      </w:r>
      <w:proofErr w:type="spellEnd"/>
      <w:r w:rsidR="00DA39F9" w:rsidRPr="00B77A15">
        <w:rPr>
          <w:rFonts w:asciiTheme="majorHAnsi" w:eastAsia="Calibri" w:hAnsiTheme="majorHAnsi" w:cstheme="majorHAnsi"/>
          <w:sz w:val="24"/>
          <w:szCs w:val="24"/>
          <w:lang w:val="en-US"/>
        </w:rPr>
        <w:t xml:space="preserve"> Cap PE</w:t>
      </w:r>
      <w:r w:rsidRPr="00B77A15">
        <w:rPr>
          <w:rFonts w:asciiTheme="majorHAnsi" w:eastAsia="Calibri" w:hAnsiTheme="majorHAnsi" w:cstheme="majorHAnsi"/>
          <w:sz w:val="24"/>
          <w:szCs w:val="24"/>
          <w:lang w:val="en-US"/>
        </w:rPr>
        <w:t xml:space="preserve">. </w:t>
      </w:r>
    </w:p>
    <w:p w14:paraId="13FBC720" w14:textId="77777777" w:rsidR="00051B11" w:rsidRPr="00B77A15" w:rsidRDefault="00051B11"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p>
    <w:p w14:paraId="62F26F4D" w14:textId="74739433" w:rsidR="00DC695D" w:rsidRPr="00B77A15" w:rsidRDefault="00CA1D0D" w:rsidP="002D1E4E">
      <w:pPr>
        <w:pStyle w:val="ListParagraph"/>
        <w:numPr>
          <w:ilvl w:val="3"/>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Dilute the 0.4 mM </w:t>
      </w:r>
      <w:proofErr w:type="spellStart"/>
      <w:r w:rsidRPr="00B77A15">
        <w:rPr>
          <w:rFonts w:asciiTheme="majorHAnsi" w:eastAsia="Calibri" w:hAnsiTheme="majorHAnsi" w:cstheme="majorHAnsi"/>
          <w:sz w:val="24"/>
          <w:szCs w:val="24"/>
          <w:lang w:val="en-US"/>
        </w:rPr>
        <w:t>Biotinyl</w:t>
      </w:r>
      <w:proofErr w:type="spellEnd"/>
      <w:r w:rsidRPr="00B77A15">
        <w:rPr>
          <w:rFonts w:asciiTheme="majorHAnsi" w:eastAsia="Calibri" w:hAnsiTheme="majorHAnsi" w:cstheme="majorHAnsi"/>
          <w:sz w:val="24"/>
          <w:szCs w:val="24"/>
          <w:lang w:val="en-US"/>
        </w:rPr>
        <w:t xml:space="preserve"> Cap PE mol% in a </w:t>
      </w:r>
      <w:r w:rsidR="00393A21" w:rsidRPr="00B77A15">
        <w:rPr>
          <w:rFonts w:asciiTheme="majorHAnsi" w:eastAsia="Calibri" w:hAnsiTheme="majorHAnsi" w:cstheme="majorHAnsi"/>
          <w:sz w:val="24"/>
          <w:szCs w:val="24"/>
          <w:lang w:val="en-US"/>
        </w:rPr>
        <w:t xml:space="preserve">100% </w:t>
      </w:r>
      <w:r w:rsidRPr="00B77A15">
        <w:rPr>
          <w:rFonts w:asciiTheme="majorHAnsi" w:eastAsia="Calibri" w:hAnsiTheme="majorHAnsi" w:cstheme="majorHAnsi"/>
          <w:sz w:val="24"/>
          <w:szCs w:val="24"/>
          <w:lang w:val="en-US"/>
        </w:rPr>
        <w:t>DOPC</w:t>
      </w:r>
      <w:r w:rsidR="00393A21" w:rsidRPr="00B77A15">
        <w:rPr>
          <w:rFonts w:asciiTheme="majorHAnsi" w:eastAsia="Calibri" w:hAnsiTheme="majorHAnsi" w:cstheme="majorHAnsi"/>
          <w:sz w:val="24"/>
          <w:szCs w:val="24"/>
          <w:lang w:val="en-US"/>
        </w:rPr>
        <w:t xml:space="preserve"> matrix</w:t>
      </w:r>
      <w:r w:rsidRPr="00B77A15">
        <w:rPr>
          <w:rFonts w:asciiTheme="majorHAnsi" w:eastAsia="Calibri" w:hAnsiTheme="majorHAnsi" w:cstheme="majorHAnsi"/>
          <w:sz w:val="24"/>
          <w:szCs w:val="24"/>
          <w:lang w:val="en-US"/>
        </w:rPr>
        <w:t xml:space="preserve">. </w:t>
      </w:r>
    </w:p>
    <w:p w14:paraId="1E3E18D5" w14:textId="77777777" w:rsidR="00784265" w:rsidRPr="00B77A15" w:rsidRDefault="00784265"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1E570A29" w14:textId="78932FC6" w:rsidR="00316396" w:rsidRPr="00B77A15" w:rsidRDefault="00784265" w:rsidP="002D1E4E">
      <w:pPr>
        <w:pStyle w:val="ListParagraph"/>
        <w:numPr>
          <w:ilvl w:val="3"/>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M</w:t>
      </w:r>
      <w:r w:rsidR="00CA1D0D" w:rsidRPr="00B77A15">
        <w:rPr>
          <w:rFonts w:asciiTheme="majorHAnsi" w:eastAsia="Calibri" w:hAnsiTheme="majorHAnsi" w:cstheme="majorHAnsi"/>
          <w:sz w:val="24"/>
          <w:szCs w:val="24"/>
          <w:lang w:val="en-US"/>
        </w:rPr>
        <w:t xml:space="preserve">ix each </w:t>
      </w:r>
      <w:proofErr w:type="spellStart"/>
      <w:r w:rsidR="00CA1D0D" w:rsidRPr="00B77A15">
        <w:rPr>
          <w:rFonts w:asciiTheme="majorHAnsi" w:eastAsia="Calibri" w:hAnsiTheme="majorHAnsi" w:cstheme="majorHAnsi"/>
          <w:sz w:val="24"/>
          <w:szCs w:val="24"/>
          <w:lang w:val="en-US"/>
        </w:rPr>
        <w:t>Biotinyl</w:t>
      </w:r>
      <w:proofErr w:type="spellEnd"/>
      <w:r w:rsidR="00CA1D0D" w:rsidRPr="00B77A15">
        <w:rPr>
          <w:rFonts w:asciiTheme="majorHAnsi" w:eastAsia="Calibri" w:hAnsiTheme="majorHAnsi" w:cstheme="majorHAnsi"/>
          <w:sz w:val="24"/>
          <w:szCs w:val="24"/>
          <w:lang w:val="en-US"/>
        </w:rPr>
        <w:t xml:space="preserve"> Cap PE mol% titration point at a 1:1 (</w:t>
      </w:r>
      <w:proofErr w:type="spellStart"/>
      <w:r w:rsidR="00CA1D0D" w:rsidRPr="00B77A15">
        <w:rPr>
          <w:rFonts w:asciiTheme="majorHAnsi" w:eastAsia="Calibri" w:hAnsiTheme="majorHAnsi" w:cstheme="majorHAnsi"/>
          <w:sz w:val="24"/>
          <w:szCs w:val="24"/>
          <w:lang w:val="en-US"/>
        </w:rPr>
        <w:t>vol:vol</w:t>
      </w:r>
      <w:proofErr w:type="spellEnd"/>
      <w:r w:rsidR="00CA1D0D" w:rsidRPr="00B77A15">
        <w:rPr>
          <w:rFonts w:asciiTheme="majorHAnsi" w:eastAsia="Calibri" w:hAnsiTheme="majorHAnsi" w:cstheme="majorHAnsi"/>
          <w:sz w:val="24"/>
          <w:szCs w:val="24"/>
          <w:lang w:val="en-US"/>
        </w:rPr>
        <w:t xml:space="preserve">) ratio with a solution of 0.4 mM 25% DGS-NTA(Ni) such that a final 12.5 mol% of Ni-containing lipids </w:t>
      </w:r>
      <w:r w:rsidR="006D13F6" w:rsidRPr="00B77A15">
        <w:rPr>
          <w:rFonts w:asciiTheme="majorHAnsi" w:eastAsia="Calibri" w:hAnsiTheme="majorHAnsi" w:cstheme="majorHAnsi"/>
          <w:sz w:val="24"/>
          <w:szCs w:val="24"/>
          <w:lang w:val="en-US"/>
        </w:rPr>
        <w:t>is present in all titrations</w:t>
      </w:r>
      <w:r w:rsidR="00CA1D0D" w:rsidRPr="00B77A15">
        <w:rPr>
          <w:rFonts w:asciiTheme="majorHAnsi" w:eastAsia="Calibri" w:hAnsiTheme="majorHAnsi" w:cstheme="majorHAnsi"/>
          <w:sz w:val="24"/>
          <w:szCs w:val="24"/>
          <w:lang w:val="en-US"/>
        </w:rPr>
        <w:t xml:space="preserve">. </w:t>
      </w:r>
    </w:p>
    <w:p w14:paraId="5A26C463" w14:textId="77777777" w:rsidR="00316396" w:rsidRPr="00B77A15" w:rsidRDefault="00316396" w:rsidP="002D1E4E">
      <w:pPr>
        <w:pStyle w:val="ListParagraph"/>
        <w:spacing w:line="240" w:lineRule="auto"/>
        <w:ind w:left="0"/>
        <w:jc w:val="both"/>
        <w:rPr>
          <w:rFonts w:asciiTheme="majorHAnsi" w:eastAsia="Calibri" w:hAnsiTheme="majorHAnsi" w:cstheme="majorHAnsi"/>
          <w:sz w:val="24"/>
          <w:szCs w:val="24"/>
          <w:lang w:val="en-US"/>
        </w:rPr>
      </w:pPr>
    </w:p>
    <w:p w14:paraId="74B76446" w14:textId="3BC465D3" w:rsidR="005A494D" w:rsidRPr="00B77A15" w:rsidRDefault="00316396"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CA1D0D" w:rsidRPr="00B77A15">
        <w:rPr>
          <w:rFonts w:asciiTheme="majorHAnsi" w:eastAsia="Calibri" w:hAnsiTheme="majorHAnsi" w:cstheme="majorHAnsi"/>
          <w:sz w:val="24"/>
          <w:szCs w:val="24"/>
          <w:lang w:val="en-US"/>
        </w:rPr>
        <w:t>The</w:t>
      </w:r>
      <w:r w:rsidRPr="00B77A15">
        <w:rPr>
          <w:rFonts w:asciiTheme="majorHAnsi" w:eastAsia="Calibri" w:hAnsiTheme="majorHAnsi" w:cstheme="majorHAnsi"/>
          <w:sz w:val="24"/>
          <w:szCs w:val="24"/>
          <w:lang w:val="en-US"/>
        </w:rPr>
        <w:t xml:space="preserve"> 12.5 mol% </w:t>
      </w:r>
      <w:r w:rsidR="00C140B7" w:rsidRPr="00B77A15">
        <w:rPr>
          <w:rFonts w:asciiTheme="majorHAnsi" w:eastAsia="Calibri" w:hAnsiTheme="majorHAnsi" w:cstheme="majorHAnsi"/>
          <w:sz w:val="24"/>
          <w:szCs w:val="24"/>
          <w:lang w:val="en-US"/>
        </w:rPr>
        <w:t>(</w:t>
      </w:r>
      <w:proofErr w:type="spellStart"/>
      <w:r w:rsidR="00C140B7" w:rsidRPr="00B77A15">
        <w:rPr>
          <w:rFonts w:asciiTheme="majorHAnsi" w:eastAsia="Calibri" w:hAnsiTheme="majorHAnsi" w:cstheme="majorHAnsi"/>
          <w:sz w:val="24"/>
          <w:szCs w:val="24"/>
          <w:lang w:val="en-US"/>
        </w:rPr>
        <w:t>vol:vol</w:t>
      </w:r>
      <w:proofErr w:type="spellEnd"/>
      <w:r w:rsidR="00C140B7"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of Ni-containing lipids</w:t>
      </w:r>
      <w:r w:rsidR="00CA1D0D" w:rsidRPr="00B77A15">
        <w:rPr>
          <w:rFonts w:asciiTheme="majorHAnsi" w:eastAsia="Calibri" w:hAnsiTheme="majorHAnsi" w:cstheme="majorHAnsi"/>
          <w:sz w:val="24"/>
          <w:szCs w:val="24"/>
          <w:lang w:val="en-US"/>
        </w:rPr>
        <w:t xml:space="preserve"> represent the mixed lipid composition of BSLBs on which His-tagged proteins can also be tested in parallel calibrations. </w:t>
      </w:r>
      <w:r w:rsidR="00EE5A76" w:rsidRPr="00B77A15">
        <w:rPr>
          <w:rFonts w:asciiTheme="majorHAnsi" w:eastAsia="Calibri" w:hAnsiTheme="majorHAnsi" w:cstheme="majorHAnsi"/>
          <w:sz w:val="24"/>
          <w:szCs w:val="24"/>
          <w:lang w:val="en-US"/>
        </w:rPr>
        <w:t>For example, s</w:t>
      </w:r>
      <w:r w:rsidR="00C140B7" w:rsidRPr="00B77A15">
        <w:rPr>
          <w:rFonts w:asciiTheme="majorHAnsi" w:eastAsia="Calibri" w:hAnsiTheme="majorHAnsi" w:cstheme="majorHAnsi"/>
          <w:sz w:val="24"/>
          <w:szCs w:val="24"/>
          <w:lang w:val="en-US"/>
        </w:rPr>
        <w:t xml:space="preserve">ince all liposome stocks are prepared at the same molar concentration, </w:t>
      </w:r>
      <w:r w:rsidR="00EE5A76" w:rsidRPr="00B77A15">
        <w:rPr>
          <w:rFonts w:asciiTheme="majorHAnsi" w:eastAsia="Calibri" w:hAnsiTheme="majorHAnsi" w:cstheme="majorHAnsi"/>
          <w:sz w:val="24"/>
          <w:szCs w:val="24"/>
          <w:lang w:val="en-US"/>
        </w:rPr>
        <w:t>to reach the target</w:t>
      </w:r>
      <w:r w:rsidR="00C140B7" w:rsidRPr="00B77A15">
        <w:rPr>
          <w:rFonts w:asciiTheme="majorHAnsi" w:eastAsia="Calibri" w:hAnsiTheme="majorHAnsi" w:cstheme="majorHAnsi"/>
          <w:sz w:val="24"/>
          <w:szCs w:val="24"/>
          <w:lang w:val="en-US"/>
        </w:rPr>
        <w:t xml:space="preserve"> mol% mixture </w:t>
      </w:r>
      <w:r w:rsidR="00EE5A76" w:rsidRPr="00B77A15">
        <w:rPr>
          <w:rFonts w:asciiTheme="majorHAnsi" w:eastAsia="Calibri" w:hAnsiTheme="majorHAnsi" w:cstheme="majorHAnsi"/>
          <w:sz w:val="24"/>
          <w:szCs w:val="24"/>
          <w:lang w:val="en-US"/>
        </w:rPr>
        <w:t xml:space="preserve">in 200 µL of final liposome mix, </w:t>
      </w:r>
      <w:r w:rsidR="00C140B7" w:rsidRPr="00B77A15">
        <w:rPr>
          <w:rFonts w:asciiTheme="majorHAnsi" w:eastAsia="Calibri" w:hAnsiTheme="majorHAnsi" w:cstheme="majorHAnsi"/>
          <w:sz w:val="24"/>
          <w:szCs w:val="24"/>
          <w:lang w:val="en-US"/>
        </w:rPr>
        <w:t xml:space="preserve">simply </w:t>
      </w:r>
      <w:r w:rsidR="00EE5A76" w:rsidRPr="00B77A15">
        <w:rPr>
          <w:rFonts w:asciiTheme="majorHAnsi" w:eastAsia="Calibri" w:hAnsiTheme="majorHAnsi" w:cstheme="majorHAnsi"/>
          <w:sz w:val="24"/>
          <w:szCs w:val="24"/>
          <w:lang w:val="en-US"/>
        </w:rPr>
        <w:t>mix</w:t>
      </w:r>
      <w:r w:rsidR="00C140B7" w:rsidRPr="00B77A15">
        <w:rPr>
          <w:rFonts w:asciiTheme="majorHAnsi" w:eastAsia="Calibri" w:hAnsiTheme="majorHAnsi" w:cstheme="majorHAnsi"/>
          <w:sz w:val="24"/>
          <w:szCs w:val="24"/>
          <w:lang w:val="en-US"/>
        </w:rPr>
        <w:t xml:space="preserve"> </w:t>
      </w:r>
      <w:r w:rsidR="00EE5A76" w:rsidRPr="00B77A15">
        <w:rPr>
          <w:rFonts w:asciiTheme="majorHAnsi" w:eastAsia="Calibri" w:hAnsiTheme="majorHAnsi" w:cstheme="majorHAnsi"/>
          <w:sz w:val="24"/>
          <w:szCs w:val="24"/>
          <w:lang w:val="en-US"/>
        </w:rPr>
        <w:t>100 µL of</w:t>
      </w:r>
      <w:r w:rsidR="00C140B7" w:rsidRPr="00B77A15">
        <w:rPr>
          <w:rFonts w:asciiTheme="majorHAnsi" w:eastAsia="Calibri" w:hAnsiTheme="majorHAnsi" w:cstheme="majorHAnsi"/>
          <w:sz w:val="24"/>
          <w:szCs w:val="24"/>
          <w:lang w:val="en-US"/>
        </w:rPr>
        <w:t xml:space="preserve"> </w:t>
      </w:r>
      <w:r w:rsidR="00EE5A76" w:rsidRPr="00B77A15">
        <w:rPr>
          <w:rFonts w:asciiTheme="majorHAnsi" w:eastAsia="Calibri" w:hAnsiTheme="majorHAnsi" w:cstheme="majorHAnsi"/>
          <w:sz w:val="24"/>
          <w:szCs w:val="24"/>
          <w:lang w:val="en-US"/>
        </w:rPr>
        <w:t>25 mol% of Ni-containing DGS-NTA with 100 µL of 100 mol% DOPC</w:t>
      </w:r>
      <w:r w:rsidR="00C140B7" w:rsidRPr="00B77A15">
        <w:rPr>
          <w:rFonts w:asciiTheme="majorHAnsi" w:eastAsia="Calibri" w:hAnsiTheme="majorHAnsi" w:cstheme="majorHAnsi"/>
          <w:sz w:val="24"/>
          <w:szCs w:val="24"/>
          <w:lang w:val="en-US"/>
        </w:rPr>
        <w:t xml:space="preserve">. </w:t>
      </w:r>
    </w:p>
    <w:p w14:paraId="072A9006" w14:textId="77777777" w:rsidR="00CC5A9C" w:rsidRPr="00B77A15" w:rsidRDefault="00CC5A9C"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p>
    <w:p w14:paraId="00000058" w14:textId="0AB51F52"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Transfer 5 </w:t>
      </w:r>
      <w:r w:rsidR="00B6783E"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 xml:space="preserve">5 </w:t>
      </w:r>
      <w:r w:rsidRPr="00B77A15">
        <w:rPr>
          <w:rFonts w:asciiTheme="majorHAnsi" w:eastAsia="Calibri" w:hAnsiTheme="majorHAnsi" w:cstheme="majorHAnsi"/>
          <w:sz w:val="24"/>
          <w:szCs w:val="24"/>
          <w:lang w:val="en-US"/>
        </w:rPr>
        <w:t>washed silica</w:t>
      </w:r>
      <w:r w:rsidR="00DA39F9" w:rsidRPr="00B77A15">
        <w:rPr>
          <w:rFonts w:asciiTheme="majorHAnsi" w:eastAsia="Calibri" w:hAnsiTheme="majorHAnsi" w:cstheme="majorHAnsi"/>
          <w:sz w:val="24"/>
          <w:szCs w:val="24"/>
          <w:lang w:val="en-US"/>
        </w:rPr>
        <w:t xml:space="preserve"> beads </w:t>
      </w:r>
      <w:r w:rsidRPr="00B77A15">
        <w:rPr>
          <w:rFonts w:asciiTheme="majorHAnsi" w:eastAsia="Calibri" w:hAnsiTheme="majorHAnsi" w:cstheme="majorHAnsi"/>
          <w:sz w:val="24"/>
          <w:szCs w:val="24"/>
          <w:lang w:val="en-US"/>
        </w:rPr>
        <w:t xml:space="preserve">to </w:t>
      </w:r>
      <w:r w:rsidR="00DA39F9" w:rsidRPr="00B77A15">
        <w:rPr>
          <w:rFonts w:asciiTheme="majorHAnsi" w:eastAsia="Calibri" w:hAnsiTheme="majorHAnsi" w:cstheme="majorHAnsi"/>
          <w:sz w:val="24"/>
          <w:szCs w:val="24"/>
          <w:lang w:val="en-US"/>
        </w:rPr>
        <w:t xml:space="preserve">1.5 mL </w:t>
      </w:r>
      <w:r w:rsidR="00B6783E" w:rsidRPr="00B77A15">
        <w:rPr>
          <w:rFonts w:asciiTheme="majorHAnsi" w:eastAsia="Calibri" w:hAnsiTheme="majorHAnsi" w:cstheme="majorHAnsi"/>
          <w:sz w:val="24"/>
          <w:szCs w:val="24"/>
          <w:lang w:val="en-US"/>
        </w:rPr>
        <w:t xml:space="preserve">microcentrifuge </w:t>
      </w:r>
      <w:r w:rsidR="00DA39F9" w:rsidRPr="00B77A15">
        <w:rPr>
          <w:rFonts w:asciiTheme="majorHAnsi" w:eastAsia="Calibri" w:hAnsiTheme="majorHAnsi" w:cstheme="majorHAnsi"/>
          <w:sz w:val="24"/>
          <w:szCs w:val="24"/>
          <w:lang w:val="en-US"/>
        </w:rPr>
        <w:t>tubes</w:t>
      </w:r>
      <w:r w:rsidRPr="00B77A15">
        <w:rPr>
          <w:rFonts w:asciiTheme="majorHAnsi" w:eastAsia="Calibri" w:hAnsiTheme="majorHAnsi" w:cstheme="majorHAnsi"/>
          <w:sz w:val="24"/>
          <w:szCs w:val="24"/>
          <w:lang w:val="en-US"/>
        </w:rPr>
        <w:t xml:space="preserve">, such that one </w:t>
      </w:r>
      <w:proofErr w:type="spellStart"/>
      <w:r w:rsidRPr="00B77A15">
        <w:rPr>
          <w:rFonts w:asciiTheme="majorHAnsi" w:eastAsia="Calibri" w:hAnsiTheme="majorHAnsi" w:cstheme="majorHAnsi"/>
          <w:sz w:val="24"/>
          <w:szCs w:val="24"/>
          <w:lang w:val="en-US"/>
        </w:rPr>
        <w:t>Biotinyl</w:t>
      </w:r>
      <w:proofErr w:type="spellEnd"/>
      <w:r w:rsidRPr="00B77A15">
        <w:rPr>
          <w:rFonts w:asciiTheme="majorHAnsi" w:eastAsia="Calibri" w:hAnsiTheme="majorHAnsi" w:cstheme="majorHAnsi"/>
          <w:sz w:val="24"/>
          <w:szCs w:val="24"/>
          <w:lang w:val="en-US"/>
        </w:rPr>
        <w:t xml:space="preserve"> Cap PE mol% titration point is assembled per tube.</w:t>
      </w:r>
      <w:r w:rsidR="00DA39F9" w:rsidRPr="00B77A15">
        <w:rPr>
          <w:rFonts w:asciiTheme="majorHAnsi" w:eastAsia="Calibri" w:hAnsiTheme="majorHAnsi" w:cstheme="majorHAnsi"/>
          <w:sz w:val="24"/>
          <w:szCs w:val="24"/>
          <w:lang w:val="en-US"/>
        </w:rPr>
        <w:t xml:space="preserve"> </w:t>
      </w:r>
    </w:p>
    <w:p w14:paraId="1EFBB5F5" w14:textId="77777777" w:rsidR="00B6783E" w:rsidRPr="00B77A15" w:rsidRDefault="00B6783E"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p>
    <w:p w14:paraId="00000059" w14:textId="0B583945"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Add the </w:t>
      </w:r>
      <w:proofErr w:type="spellStart"/>
      <w:r w:rsidR="005A494D" w:rsidRPr="00B77A15">
        <w:rPr>
          <w:rFonts w:asciiTheme="majorHAnsi" w:eastAsia="Calibri" w:hAnsiTheme="majorHAnsi" w:cstheme="majorHAnsi"/>
          <w:sz w:val="24"/>
          <w:szCs w:val="24"/>
          <w:lang w:val="en-US"/>
        </w:rPr>
        <w:t>Biotinyl</w:t>
      </w:r>
      <w:proofErr w:type="spellEnd"/>
      <w:r w:rsidR="005A494D" w:rsidRPr="00B77A15">
        <w:rPr>
          <w:rFonts w:asciiTheme="majorHAnsi" w:eastAsia="Calibri" w:hAnsiTheme="majorHAnsi" w:cstheme="majorHAnsi"/>
          <w:sz w:val="24"/>
          <w:szCs w:val="24"/>
          <w:lang w:val="en-US"/>
        </w:rPr>
        <w:t xml:space="preserve"> Cap PE mol% titration master mixes </w:t>
      </w:r>
      <w:r w:rsidRPr="00B77A15">
        <w:rPr>
          <w:rFonts w:asciiTheme="majorHAnsi" w:eastAsia="Calibri" w:hAnsiTheme="majorHAnsi" w:cstheme="majorHAnsi"/>
          <w:sz w:val="24"/>
          <w:szCs w:val="24"/>
          <w:lang w:val="en-US"/>
        </w:rPr>
        <w:t xml:space="preserve">to the washed </w:t>
      </w:r>
      <w:r w:rsidR="005A494D" w:rsidRPr="00B77A15">
        <w:rPr>
          <w:rFonts w:asciiTheme="majorHAnsi" w:eastAsia="Calibri" w:hAnsiTheme="majorHAnsi" w:cstheme="majorHAnsi"/>
          <w:sz w:val="24"/>
          <w:szCs w:val="24"/>
          <w:lang w:val="en-US"/>
        </w:rPr>
        <w:t xml:space="preserve">silica </w:t>
      </w:r>
      <w:r w:rsidRPr="00B77A15">
        <w:rPr>
          <w:rFonts w:asciiTheme="majorHAnsi" w:eastAsia="Calibri" w:hAnsiTheme="majorHAnsi" w:cstheme="majorHAnsi"/>
          <w:sz w:val="24"/>
          <w:szCs w:val="24"/>
          <w:lang w:val="en-US"/>
        </w:rPr>
        <w:t xml:space="preserve">beads and gently mix </w:t>
      </w:r>
      <w:r w:rsidR="00E6788A" w:rsidRPr="00B77A15">
        <w:rPr>
          <w:rFonts w:asciiTheme="majorHAnsi" w:eastAsia="Calibri" w:hAnsiTheme="majorHAnsi" w:cstheme="majorHAnsi"/>
          <w:sz w:val="24"/>
          <w:szCs w:val="24"/>
          <w:lang w:val="en-US"/>
        </w:rPr>
        <w:t>by pipetting up and down</w:t>
      </w:r>
      <w:r w:rsidR="00D8635A" w:rsidRPr="00B77A15">
        <w:rPr>
          <w:rFonts w:asciiTheme="majorHAnsi" w:eastAsia="Calibri" w:hAnsiTheme="majorHAnsi" w:cstheme="majorHAnsi"/>
          <w:sz w:val="24"/>
          <w:szCs w:val="24"/>
          <w:lang w:val="en-US"/>
        </w:rPr>
        <w:t xml:space="preserve"> half of the total volume. Avoid </w:t>
      </w:r>
      <w:r w:rsidRPr="00B77A15">
        <w:rPr>
          <w:rFonts w:asciiTheme="majorHAnsi" w:eastAsia="Calibri" w:hAnsiTheme="majorHAnsi" w:cstheme="majorHAnsi"/>
          <w:sz w:val="24"/>
          <w:szCs w:val="24"/>
          <w:lang w:val="en-US"/>
        </w:rPr>
        <w:t>form</w:t>
      </w:r>
      <w:r w:rsidR="00D8635A" w:rsidRPr="00B77A15">
        <w:rPr>
          <w:rFonts w:asciiTheme="majorHAnsi" w:eastAsia="Calibri" w:hAnsiTheme="majorHAnsi" w:cstheme="majorHAnsi"/>
          <w:sz w:val="24"/>
          <w:szCs w:val="24"/>
          <w:lang w:val="en-US"/>
        </w:rPr>
        <w:t>ing bubbles</w:t>
      </w:r>
      <w:r w:rsidR="00DC695D" w:rsidRPr="00B77A15">
        <w:rPr>
          <w:rFonts w:asciiTheme="majorHAnsi" w:eastAsia="Calibri" w:hAnsiTheme="majorHAnsi" w:cstheme="majorHAnsi"/>
          <w:sz w:val="24"/>
          <w:szCs w:val="24"/>
          <w:lang w:val="en-US"/>
        </w:rPr>
        <w:t xml:space="preserve">, which in excess </w:t>
      </w:r>
      <w:r w:rsidR="00D8635A" w:rsidRPr="00B77A15">
        <w:rPr>
          <w:rFonts w:asciiTheme="majorHAnsi" w:eastAsia="Calibri" w:hAnsiTheme="majorHAnsi" w:cstheme="majorHAnsi"/>
          <w:sz w:val="24"/>
          <w:szCs w:val="24"/>
          <w:lang w:val="en-US"/>
        </w:rPr>
        <w:t>destroy the lipid bilayer</w:t>
      </w:r>
      <w:r w:rsidRPr="00B77A15">
        <w:rPr>
          <w:rFonts w:asciiTheme="majorHAnsi" w:eastAsia="Calibri" w:hAnsiTheme="majorHAnsi" w:cstheme="majorHAnsi"/>
          <w:sz w:val="24"/>
          <w:szCs w:val="24"/>
          <w:lang w:val="en-US"/>
        </w:rPr>
        <w:t xml:space="preserve">. </w:t>
      </w:r>
    </w:p>
    <w:p w14:paraId="5299D2B9" w14:textId="77777777" w:rsidR="00FA6A27" w:rsidRPr="00B77A15" w:rsidRDefault="00FA6A27"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411C3432" w14:textId="617F4DC0" w:rsidR="00BA0500"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Add Argon (or Nitrogen) gas on the tube containing the now</w:t>
      </w:r>
      <w:r w:rsidR="00FA6A27"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bCs/>
          <w:sz w:val="24"/>
          <w:szCs w:val="24"/>
          <w:lang w:val="en-US"/>
        </w:rPr>
        <w:t xml:space="preserve">forming BSLBs to displace air and protect the lipids from oxidation during mixing. </w:t>
      </w:r>
    </w:p>
    <w:p w14:paraId="144553BD" w14:textId="77777777" w:rsidR="00FA6A27" w:rsidRPr="00B77A15" w:rsidRDefault="00FA6A27"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p>
    <w:p w14:paraId="0000005A" w14:textId="1E796962"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Add Argon to the 0.4 mM lipid stocks before storage and manipulate using a sterile technique.</w:t>
      </w:r>
    </w:p>
    <w:p w14:paraId="32CCAA2C" w14:textId="685D67F5" w:rsidR="00FA6A27" w:rsidRPr="00B77A15" w:rsidRDefault="00FA6A27"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p>
    <w:p w14:paraId="626A189D" w14:textId="7A27360C" w:rsidR="005630DC" w:rsidRPr="00B77A15" w:rsidRDefault="005630DC"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N</w:t>
      </w:r>
      <w:r w:rsidR="00557F0D" w:rsidRPr="00B77A15">
        <w:rPr>
          <w:rFonts w:asciiTheme="majorHAnsi" w:eastAsia="Calibri" w:hAnsiTheme="majorHAnsi" w:cstheme="majorHAnsi"/>
          <w:bCs/>
          <w:sz w:val="24"/>
          <w:szCs w:val="24"/>
          <w:lang w:val="en-US"/>
        </w:rPr>
        <w:t>OTE</w:t>
      </w:r>
      <w:r w:rsidRPr="00B77A15">
        <w:rPr>
          <w:rFonts w:asciiTheme="majorHAnsi" w:eastAsia="Calibri" w:hAnsiTheme="majorHAnsi" w:cstheme="majorHAnsi"/>
          <w:bCs/>
          <w:sz w:val="24"/>
          <w:szCs w:val="24"/>
          <w:lang w:val="en-US"/>
        </w:rPr>
        <w:t>: Connect a small tubing to the Argon</w:t>
      </w:r>
      <w:r w:rsidR="004A31E6" w:rsidRPr="00B77A15">
        <w:rPr>
          <w:rFonts w:asciiTheme="majorHAnsi" w:eastAsia="Calibri" w:hAnsiTheme="majorHAnsi" w:cstheme="majorHAnsi"/>
          <w:bCs/>
          <w:sz w:val="24"/>
          <w:szCs w:val="24"/>
          <w:lang w:val="en-US"/>
        </w:rPr>
        <w:t>/Nitrogen</w:t>
      </w:r>
      <w:r w:rsidRPr="00B77A15">
        <w:rPr>
          <w:rFonts w:asciiTheme="majorHAnsi" w:eastAsia="Calibri" w:hAnsiTheme="majorHAnsi" w:cstheme="majorHAnsi"/>
          <w:bCs/>
          <w:sz w:val="24"/>
          <w:szCs w:val="24"/>
          <w:lang w:val="en-US"/>
        </w:rPr>
        <w:t xml:space="preserve"> </w:t>
      </w:r>
      <w:r w:rsidR="00162E35" w:rsidRPr="00B77A15">
        <w:rPr>
          <w:rFonts w:asciiTheme="majorHAnsi" w:eastAsia="Calibri" w:hAnsiTheme="majorHAnsi" w:cstheme="majorHAnsi"/>
          <w:bCs/>
          <w:sz w:val="24"/>
          <w:szCs w:val="24"/>
          <w:lang w:val="en-US"/>
        </w:rPr>
        <w:t>gas cylinder. Before adding gas to the tubes</w:t>
      </w:r>
      <w:r w:rsidR="004B7640" w:rsidRPr="00B77A15">
        <w:rPr>
          <w:rFonts w:asciiTheme="majorHAnsi" w:eastAsia="Calibri" w:hAnsiTheme="majorHAnsi" w:cstheme="majorHAnsi"/>
          <w:bCs/>
          <w:sz w:val="24"/>
          <w:szCs w:val="24"/>
          <w:lang w:val="en-US"/>
        </w:rPr>
        <w:t>,</w:t>
      </w:r>
      <w:r w:rsidR="00162E35" w:rsidRPr="00B77A15">
        <w:rPr>
          <w:rFonts w:asciiTheme="majorHAnsi" w:eastAsia="Calibri" w:hAnsiTheme="majorHAnsi" w:cstheme="majorHAnsi"/>
          <w:bCs/>
          <w:sz w:val="24"/>
          <w:szCs w:val="24"/>
          <w:lang w:val="en-US"/>
        </w:rPr>
        <w:t xml:space="preserve"> adjust the gas cylinder regulator s</w:t>
      </w:r>
      <w:r w:rsidR="004B7640" w:rsidRPr="00B77A15">
        <w:rPr>
          <w:rFonts w:asciiTheme="majorHAnsi" w:eastAsia="Calibri" w:hAnsiTheme="majorHAnsi" w:cstheme="majorHAnsi"/>
          <w:bCs/>
          <w:sz w:val="24"/>
          <w:szCs w:val="24"/>
          <w:lang w:val="en-US"/>
        </w:rPr>
        <w:t>o</w:t>
      </w:r>
      <w:r w:rsidR="00162E35" w:rsidRPr="00B77A15">
        <w:rPr>
          <w:rFonts w:asciiTheme="majorHAnsi" w:eastAsia="Calibri" w:hAnsiTheme="majorHAnsi" w:cstheme="majorHAnsi"/>
          <w:bCs/>
          <w:sz w:val="24"/>
          <w:szCs w:val="24"/>
          <w:lang w:val="en-US"/>
        </w:rPr>
        <w:t xml:space="preserve"> that the pressure is set no higher than 5 psi. </w:t>
      </w:r>
      <w:r w:rsidR="004B7640" w:rsidRPr="00B77A15">
        <w:rPr>
          <w:rFonts w:asciiTheme="majorHAnsi" w:eastAsia="Calibri" w:hAnsiTheme="majorHAnsi" w:cstheme="majorHAnsi"/>
          <w:bCs/>
          <w:sz w:val="24"/>
          <w:szCs w:val="24"/>
          <w:lang w:val="en-US"/>
        </w:rPr>
        <w:t>C</w:t>
      </w:r>
      <w:r w:rsidR="004A31E6" w:rsidRPr="00B77A15">
        <w:rPr>
          <w:rFonts w:asciiTheme="majorHAnsi" w:eastAsia="Calibri" w:hAnsiTheme="majorHAnsi" w:cstheme="majorHAnsi"/>
          <w:bCs/>
          <w:sz w:val="24"/>
          <w:szCs w:val="24"/>
          <w:lang w:val="en-US"/>
        </w:rPr>
        <w:t xml:space="preserve">onnect a sterile pipette tip to </w:t>
      </w:r>
      <w:r w:rsidR="00162E35" w:rsidRPr="00B77A15">
        <w:rPr>
          <w:rFonts w:asciiTheme="majorHAnsi" w:eastAsia="Calibri" w:hAnsiTheme="majorHAnsi" w:cstheme="majorHAnsi"/>
          <w:bCs/>
          <w:sz w:val="24"/>
          <w:szCs w:val="24"/>
          <w:lang w:val="en-US"/>
        </w:rPr>
        <w:t xml:space="preserve">the outlet tubing to </w:t>
      </w:r>
      <w:r w:rsidR="004A31E6" w:rsidRPr="00B77A15">
        <w:rPr>
          <w:rFonts w:asciiTheme="majorHAnsi" w:eastAsia="Calibri" w:hAnsiTheme="majorHAnsi" w:cstheme="majorHAnsi"/>
          <w:bCs/>
          <w:sz w:val="24"/>
          <w:szCs w:val="24"/>
          <w:lang w:val="en-US"/>
        </w:rPr>
        <w:t>direct the gas stream</w:t>
      </w:r>
      <w:r w:rsidR="00162E35" w:rsidRPr="00B77A15">
        <w:rPr>
          <w:rFonts w:asciiTheme="majorHAnsi" w:eastAsia="Calibri" w:hAnsiTheme="majorHAnsi" w:cstheme="majorHAnsi"/>
          <w:bCs/>
          <w:sz w:val="24"/>
          <w:szCs w:val="24"/>
          <w:lang w:val="en-US"/>
        </w:rPr>
        <w:t xml:space="preserve"> inside the liposome stock for 5 s and </w:t>
      </w:r>
      <w:r w:rsidR="004A31E6" w:rsidRPr="00B77A15">
        <w:rPr>
          <w:rFonts w:asciiTheme="majorHAnsi" w:eastAsia="Calibri" w:hAnsiTheme="majorHAnsi" w:cstheme="majorHAnsi"/>
          <w:bCs/>
          <w:sz w:val="24"/>
          <w:szCs w:val="24"/>
          <w:lang w:val="en-US"/>
        </w:rPr>
        <w:t>quickly close the lid. In the case of lipid stocks, seal the tube</w:t>
      </w:r>
      <w:r w:rsidR="008B3219" w:rsidRPr="00B77A15">
        <w:rPr>
          <w:rFonts w:asciiTheme="majorHAnsi" w:eastAsia="Calibri" w:hAnsiTheme="majorHAnsi" w:cstheme="majorHAnsi"/>
          <w:bCs/>
          <w:sz w:val="24"/>
          <w:szCs w:val="24"/>
          <w:lang w:val="en-US"/>
        </w:rPr>
        <w:t>’s lid</w:t>
      </w:r>
      <w:r w:rsidR="004A31E6" w:rsidRPr="00B77A15">
        <w:rPr>
          <w:rFonts w:asciiTheme="majorHAnsi" w:eastAsia="Calibri" w:hAnsiTheme="majorHAnsi" w:cstheme="majorHAnsi"/>
          <w:bCs/>
          <w:sz w:val="24"/>
          <w:szCs w:val="24"/>
          <w:lang w:val="en-US"/>
        </w:rPr>
        <w:t xml:space="preserve"> with paraffin film before storing</w:t>
      </w:r>
      <w:r w:rsidR="002B721D">
        <w:rPr>
          <w:rFonts w:asciiTheme="majorHAnsi" w:eastAsia="Calibri" w:hAnsiTheme="majorHAnsi" w:cstheme="majorHAnsi"/>
          <w:bCs/>
          <w:sz w:val="24"/>
          <w:szCs w:val="24"/>
          <w:lang w:val="en-US"/>
        </w:rPr>
        <w:t xml:space="preserve"> it</w:t>
      </w:r>
      <w:r w:rsidR="004A31E6" w:rsidRPr="00B77A15">
        <w:rPr>
          <w:rFonts w:asciiTheme="majorHAnsi" w:eastAsia="Calibri" w:hAnsiTheme="majorHAnsi" w:cstheme="majorHAnsi"/>
          <w:bCs/>
          <w:sz w:val="24"/>
          <w:szCs w:val="24"/>
          <w:lang w:val="en-US"/>
        </w:rPr>
        <w:t xml:space="preserve"> </w:t>
      </w:r>
      <w:r w:rsidR="00FD7B94" w:rsidRPr="00B77A15">
        <w:rPr>
          <w:rFonts w:asciiTheme="majorHAnsi" w:eastAsia="Calibri" w:hAnsiTheme="majorHAnsi" w:cstheme="majorHAnsi"/>
          <w:bCs/>
          <w:sz w:val="24"/>
          <w:szCs w:val="24"/>
          <w:lang w:val="en-US"/>
        </w:rPr>
        <w:t>at</w:t>
      </w:r>
      <w:r w:rsidR="004A31E6" w:rsidRPr="00B77A15">
        <w:rPr>
          <w:rFonts w:asciiTheme="majorHAnsi" w:eastAsia="Calibri" w:hAnsiTheme="majorHAnsi" w:cstheme="majorHAnsi"/>
          <w:bCs/>
          <w:sz w:val="24"/>
          <w:szCs w:val="24"/>
          <w:lang w:val="en-US"/>
        </w:rPr>
        <w:t xml:space="preserve"> 4</w:t>
      </w:r>
      <w:r w:rsidR="00FD7B94" w:rsidRPr="00B77A15">
        <w:rPr>
          <w:rFonts w:asciiTheme="majorHAnsi" w:eastAsia="Calibri" w:hAnsiTheme="majorHAnsi" w:cstheme="majorHAnsi"/>
          <w:bCs/>
          <w:sz w:val="24"/>
          <w:szCs w:val="24"/>
          <w:lang w:val="en-US"/>
        </w:rPr>
        <w:t xml:space="preserve"> °</w:t>
      </w:r>
      <w:r w:rsidR="004A31E6" w:rsidRPr="00B77A15">
        <w:rPr>
          <w:rFonts w:asciiTheme="majorHAnsi" w:eastAsia="Calibri" w:hAnsiTheme="majorHAnsi" w:cstheme="majorHAnsi"/>
          <w:bCs/>
          <w:sz w:val="24"/>
          <w:szCs w:val="24"/>
          <w:lang w:val="en-US"/>
        </w:rPr>
        <w:t xml:space="preserve">C. </w:t>
      </w:r>
      <w:r w:rsidRPr="00B77A15">
        <w:rPr>
          <w:rFonts w:asciiTheme="majorHAnsi" w:eastAsia="Calibri" w:hAnsiTheme="majorHAnsi" w:cstheme="majorHAnsi"/>
          <w:bCs/>
          <w:sz w:val="24"/>
          <w:szCs w:val="24"/>
          <w:lang w:val="en-US"/>
        </w:rPr>
        <w:t xml:space="preserve">  </w:t>
      </w:r>
    </w:p>
    <w:p w14:paraId="68F5A1D5" w14:textId="77777777" w:rsidR="005630DC" w:rsidRPr="00B77A15" w:rsidRDefault="005630DC"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p>
    <w:p w14:paraId="2FD268D2" w14:textId="77777777" w:rsidR="00C03488"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Move </w:t>
      </w:r>
      <w:r w:rsidR="008768C5"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BSLB</w:t>
      </w:r>
      <w:r w:rsidR="003648B6"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to a </w:t>
      </w:r>
      <w:r w:rsidR="00AE522F" w:rsidRPr="00B77A15">
        <w:rPr>
          <w:rFonts w:asciiTheme="majorHAnsi" w:eastAsia="Calibri" w:hAnsiTheme="majorHAnsi" w:cstheme="majorHAnsi"/>
          <w:sz w:val="24"/>
          <w:szCs w:val="24"/>
          <w:lang w:val="en-US"/>
        </w:rPr>
        <w:t>vertical, variable-angle laboratory mixer</w:t>
      </w:r>
      <w:r w:rsidR="00863411" w:rsidRPr="00B77A15">
        <w:rPr>
          <w:rFonts w:asciiTheme="majorHAnsi" w:eastAsia="Calibri" w:hAnsiTheme="majorHAnsi" w:cstheme="majorHAnsi"/>
          <w:sz w:val="24"/>
          <w:szCs w:val="24"/>
          <w:lang w:val="en-US"/>
        </w:rPr>
        <w:t xml:space="preserve"> (see the </w:t>
      </w:r>
      <w:r w:rsidR="00863411" w:rsidRPr="00B77A15">
        <w:rPr>
          <w:rFonts w:asciiTheme="majorHAnsi" w:eastAsia="Calibri" w:hAnsiTheme="majorHAnsi" w:cstheme="majorHAnsi"/>
          <w:b/>
          <w:bCs/>
          <w:sz w:val="24"/>
          <w:szCs w:val="24"/>
          <w:lang w:val="en-US"/>
        </w:rPr>
        <w:t>Table of Materials</w:t>
      </w:r>
      <w:r w:rsidR="00863411"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mix for 30 min at RT using an orbital mixing of 10 rpm.</w:t>
      </w:r>
      <w:r w:rsidR="004A0EFF" w:rsidRPr="00B77A15">
        <w:rPr>
          <w:rFonts w:asciiTheme="majorHAnsi" w:eastAsia="Calibri" w:hAnsiTheme="majorHAnsi" w:cstheme="majorHAnsi"/>
          <w:sz w:val="24"/>
          <w:szCs w:val="24"/>
          <w:lang w:val="en-US"/>
        </w:rPr>
        <w:t xml:space="preserve"> </w:t>
      </w:r>
    </w:p>
    <w:p w14:paraId="361A42DA" w14:textId="77777777" w:rsidR="00C03488" w:rsidRPr="00B77A15" w:rsidRDefault="00C03488"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5B" w14:textId="3A48D810" w:rsidR="00AB593B" w:rsidRPr="00B77A15" w:rsidRDefault="00C03488"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NOTE: </w:t>
      </w:r>
      <w:r w:rsidR="004A0EFF" w:rsidRPr="00B77A15">
        <w:rPr>
          <w:rFonts w:asciiTheme="majorHAnsi" w:eastAsia="Calibri" w:hAnsiTheme="majorHAnsi" w:cstheme="majorHAnsi"/>
          <w:sz w:val="24"/>
          <w:szCs w:val="24"/>
          <w:lang w:val="en-US"/>
        </w:rPr>
        <w:t xml:space="preserve">This step will prevent the sedimentation of beads during the formation of the supported lipid bilayer. </w:t>
      </w:r>
    </w:p>
    <w:p w14:paraId="0AF1BFFD" w14:textId="77777777" w:rsidR="00863411" w:rsidRPr="00B77A15" w:rsidRDefault="00863411"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5C" w14:textId="64F4AA41"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Spin down the beads by centrifuging</w:t>
      </w:r>
      <w:r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sz w:val="24"/>
          <w:szCs w:val="24"/>
          <w:lang w:val="en-US"/>
        </w:rPr>
        <w:t xml:space="preserve">for 15 s </w:t>
      </w:r>
      <w:r w:rsidR="00D8635A" w:rsidRPr="00B77A15">
        <w:rPr>
          <w:rFonts w:asciiTheme="majorHAnsi" w:eastAsia="Calibri" w:hAnsiTheme="majorHAnsi" w:cstheme="majorHAnsi"/>
          <w:sz w:val="24"/>
          <w:szCs w:val="24"/>
          <w:lang w:val="en-US"/>
        </w:rPr>
        <w:t xml:space="preserve">at RT </w:t>
      </w:r>
      <w:r w:rsidRPr="00B77A15">
        <w:rPr>
          <w:rFonts w:asciiTheme="majorHAnsi" w:eastAsia="Calibri" w:hAnsiTheme="majorHAnsi" w:cstheme="majorHAnsi"/>
          <w:sz w:val="24"/>
          <w:szCs w:val="24"/>
          <w:lang w:val="en-US"/>
        </w:rPr>
        <w:t xml:space="preserve">on a benchtop minicentrifuge, and then wash three times with 1 mL of </w:t>
      </w:r>
      <w:r w:rsidR="00F2386B" w:rsidRPr="00B77A15">
        <w:rPr>
          <w:rFonts w:asciiTheme="majorHAnsi" w:eastAsia="Calibri" w:hAnsiTheme="majorHAnsi" w:cstheme="majorHAnsi"/>
          <w:sz w:val="24"/>
          <w:szCs w:val="24"/>
          <w:lang w:val="en-US"/>
        </w:rPr>
        <w:t>HBS/HSA</w:t>
      </w:r>
      <w:r w:rsidR="002D2FF7">
        <w:rPr>
          <w:rFonts w:asciiTheme="majorHAnsi" w:eastAsia="Calibri" w:hAnsiTheme="majorHAnsi" w:cstheme="majorHAnsi"/>
          <w:sz w:val="24"/>
          <w:szCs w:val="24"/>
          <w:lang w:val="en-US"/>
        </w:rPr>
        <w:t xml:space="preserve"> </w:t>
      </w:r>
      <w:r w:rsidR="00F2386B" w:rsidRPr="00B77A15">
        <w:rPr>
          <w:rFonts w:asciiTheme="majorHAnsi" w:eastAsia="Calibri" w:hAnsiTheme="majorHAnsi" w:cstheme="majorHAnsi"/>
          <w:sz w:val="24"/>
          <w:szCs w:val="24"/>
          <w:lang w:val="en-US"/>
        </w:rPr>
        <w:t xml:space="preserve">(BSA) </w:t>
      </w:r>
      <w:r w:rsidRPr="00B77A15">
        <w:rPr>
          <w:rFonts w:asciiTheme="majorHAnsi" w:eastAsia="Calibri" w:hAnsiTheme="majorHAnsi" w:cstheme="majorHAnsi"/>
          <w:sz w:val="24"/>
          <w:szCs w:val="24"/>
          <w:lang w:val="en-US"/>
        </w:rPr>
        <w:t xml:space="preserve">to remove excess liposomes. </w:t>
      </w:r>
    </w:p>
    <w:p w14:paraId="0B8C2A2B" w14:textId="77777777" w:rsidR="00863411" w:rsidRPr="00B77A15" w:rsidRDefault="00863411"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15CD116F" w14:textId="526CB358" w:rsidR="00286D3C"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Block the formed BSLB</w:t>
      </w:r>
      <w:r w:rsidR="00666B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by adding 1 mL of 5% casein or </w:t>
      </w:r>
      <w:r w:rsidR="00A67974" w:rsidRPr="00B77A15">
        <w:rPr>
          <w:rFonts w:asciiTheme="majorHAnsi" w:eastAsia="Calibri" w:hAnsiTheme="majorHAnsi" w:cstheme="majorHAnsi"/>
          <w:sz w:val="24"/>
          <w:szCs w:val="24"/>
          <w:lang w:val="en-US"/>
        </w:rPr>
        <w:t>5</w:t>
      </w:r>
      <w:r w:rsidRPr="00B77A15">
        <w:rPr>
          <w:rFonts w:asciiTheme="majorHAnsi" w:eastAsia="Calibri" w:hAnsiTheme="majorHAnsi" w:cstheme="majorHAnsi"/>
          <w:sz w:val="24"/>
          <w:szCs w:val="24"/>
          <w:lang w:val="en-US"/>
        </w:rPr>
        <w:t>% BSA containing 100 µM of NiSO</w:t>
      </w:r>
      <w:r w:rsidRPr="00B77A15">
        <w:rPr>
          <w:rFonts w:asciiTheme="majorHAnsi" w:eastAsia="Calibri" w:hAnsiTheme="majorHAnsi" w:cstheme="majorHAnsi"/>
          <w:sz w:val="24"/>
          <w:szCs w:val="24"/>
          <w:vertAlign w:val="subscript"/>
          <w:lang w:val="en-US"/>
        </w:rPr>
        <w:t xml:space="preserve">4 </w:t>
      </w:r>
      <w:r w:rsidRPr="00B77A15">
        <w:rPr>
          <w:rFonts w:asciiTheme="majorHAnsi" w:eastAsia="Calibri" w:hAnsiTheme="majorHAnsi" w:cstheme="majorHAnsi"/>
          <w:sz w:val="24"/>
          <w:szCs w:val="24"/>
          <w:lang w:val="en-US"/>
        </w:rPr>
        <w:t>to saturate NTA</w:t>
      </w:r>
      <w:r w:rsidRPr="00B77A15">
        <w:rPr>
          <w:rFonts w:asciiTheme="majorHAnsi" w:eastAsia="Calibri" w:hAnsiTheme="majorHAnsi" w:cstheme="majorHAnsi"/>
          <w:sz w:val="24"/>
          <w:szCs w:val="24"/>
          <w:vertAlign w:val="subscript"/>
          <w:lang w:val="en-US"/>
        </w:rPr>
        <w:t xml:space="preserve"> </w:t>
      </w:r>
      <w:r w:rsidRPr="00B77A15">
        <w:rPr>
          <w:rFonts w:asciiTheme="majorHAnsi" w:eastAsia="Calibri" w:hAnsiTheme="majorHAnsi" w:cstheme="majorHAnsi"/>
          <w:sz w:val="24"/>
          <w:szCs w:val="24"/>
          <w:lang w:val="en-US"/>
        </w:rPr>
        <w:t>sites</w:t>
      </w:r>
      <w:r w:rsidR="002E5EE1" w:rsidRPr="00B77A15">
        <w:rPr>
          <w:rFonts w:asciiTheme="majorHAnsi" w:eastAsia="Calibri" w:hAnsiTheme="majorHAnsi" w:cstheme="majorHAnsi"/>
          <w:sz w:val="24"/>
          <w:szCs w:val="24"/>
          <w:lang w:val="en-US"/>
        </w:rPr>
        <w:t xml:space="preserve"> and 200 </w:t>
      </w:r>
      <w:proofErr w:type="spellStart"/>
      <w:r w:rsidR="002E5EE1" w:rsidRPr="00B77A15">
        <w:rPr>
          <w:rFonts w:asciiTheme="majorHAnsi" w:eastAsia="Calibri" w:hAnsiTheme="majorHAnsi" w:cstheme="majorHAnsi"/>
          <w:sz w:val="24"/>
          <w:szCs w:val="24"/>
          <w:lang w:val="en-US"/>
        </w:rPr>
        <w:t>nM</w:t>
      </w:r>
      <w:proofErr w:type="spellEnd"/>
      <w:r w:rsidR="002E5EE1" w:rsidRPr="00B77A15">
        <w:rPr>
          <w:rFonts w:asciiTheme="majorHAnsi" w:eastAsia="Calibri" w:hAnsiTheme="majorHAnsi" w:cstheme="majorHAnsi"/>
          <w:sz w:val="24"/>
          <w:szCs w:val="24"/>
          <w:lang w:val="en-US"/>
        </w:rPr>
        <w:t xml:space="preserve"> streptavidin to coat all biotin</w:t>
      </w:r>
      <w:r w:rsidR="00863411" w:rsidRPr="00B77A15">
        <w:rPr>
          <w:rFonts w:asciiTheme="majorHAnsi" w:eastAsia="Calibri" w:hAnsiTheme="majorHAnsi" w:cstheme="majorHAnsi"/>
          <w:sz w:val="24"/>
          <w:szCs w:val="24"/>
          <w:lang w:val="en-US"/>
        </w:rPr>
        <w:t>-</w:t>
      </w:r>
      <w:r w:rsidR="002E5EE1" w:rsidRPr="00B77A15">
        <w:rPr>
          <w:rFonts w:asciiTheme="majorHAnsi" w:eastAsia="Calibri" w:hAnsiTheme="majorHAnsi" w:cstheme="majorHAnsi"/>
          <w:sz w:val="24"/>
          <w:szCs w:val="24"/>
          <w:lang w:val="en-US"/>
        </w:rPr>
        <w:t>anchoring sites on the BSLB</w:t>
      </w:r>
      <w:r w:rsidR="00666B0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uniformly. Mix gently </w:t>
      </w:r>
      <w:r w:rsidR="00D13149" w:rsidRPr="00B77A15">
        <w:rPr>
          <w:rFonts w:asciiTheme="majorHAnsi" w:eastAsia="Calibri" w:hAnsiTheme="majorHAnsi" w:cstheme="majorHAnsi"/>
          <w:sz w:val="24"/>
          <w:szCs w:val="24"/>
          <w:lang w:val="en-US"/>
        </w:rPr>
        <w:t xml:space="preserve">by pipetting up and down half of the total volume </w:t>
      </w:r>
      <w:r w:rsidRPr="00B77A15">
        <w:rPr>
          <w:rFonts w:asciiTheme="majorHAnsi" w:eastAsia="Calibri" w:hAnsiTheme="majorHAnsi" w:cstheme="majorHAnsi"/>
          <w:sz w:val="24"/>
          <w:szCs w:val="24"/>
          <w:lang w:val="en-US"/>
        </w:rPr>
        <w:t xml:space="preserve">and incubate in the </w:t>
      </w:r>
      <w:r w:rsidR="00863411" w:rsidRPr="00B77A15">
        <w:rPr>
          <w:rFonts w:asciiTheme="majorHAnsi" w:eastAsia="Calibri" w:hAnsiTheme="majorHAnsi" w:cstheme="majorHAnsi"/>
          <w:sz w:val="24"/>
          <w:szCs w:val="24"/>
          <w:lang w:val="en-US"/>
        </w:rPr>
        <w:t>vertical mixer</w:t>
      </w:r>
      <w:r w:rsidRPr="00B77A15">
        <w:rPr>
          <w:rFonts w:asciiTheme="majorHAnsi" w:eastAsia="Calibri" w:hAnsiTheme="majorHAnsi" w:cstheme="majorHAnsi"/>
          <w:sz w:val="24"/>
          <w:szCs w:val="24"/>
          <w:lang w:val="en-US"/>
        </w:rPr>
        <w:t xml:space="preserve"> for </w:t>
      </w:r>
      <w:r w:rsidRPr="00B77A15">
        <w:rPr>
          <w:rFonts w:asciiTheme="majorHAnsi" w:eastAsia="Calibri" w:hAnsiTheme="majorHAnsi" w:cstheme="majorHAnsi"/>
          <w:b/>
          <w:sz w:val="24"/>
          <w:szCs w:val="24"/>
          <w:lang w:val="en-US"/>
        </w:rPr>
        <w:t>no longer than 20 min at RT</w:t>
      </w:r>
      <w:r w:rsidRPr="00B77A15">
        <w:rPr>
          <w:rFonts w:asciiTheme="majorHAnsi" w:eastAsia="Calibri" w:hAnsiTheme="majorHAnsi" w:cstheme="majorHAnsi"/>
          <w:sz w:val="24"/>
          <w:szCs w:val="24"/>
          <w:lang w:val="en-US"/>
        </w:rPr>
        <w:t xml:space="preserve"> and 10 rpm.</w:t>
      </w:r>
    </w:p>
    <w:p w14:paraId="6FEAEC80" w14:textId="77777777" w:rsidR="00863411" w:rsidRPr="00B77A15" w:rsidRDefault="00863411"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5C2C1124" w14:textId="68167F9A" w:rsidR="00863411"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Spin down the BSLBs by centrifuging</w:t>
      </w:r>
      <w:r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sz w:val="24"/>
          <w:szCs w:val="24"/>
          <w:lang w:val="en-US"/>
        </w:rPr>
        <w:t xml:space="preserve">for 15 s </w:t>
      </w:r>
      <w:r w:rsidR="00D8635A" w:rsidRPr="00B77A15">
        <w:rPr>
          <w:rFonts w:asciiTheme="majorHAnsi" w:eastAsia="Calibri" w:hAnsiTheme="majorHAnsi" w:cstheme="majorHAnsi"/>
          <w:sz w:val="24"/>
          <w:szCs w:val="24"/>
          <w:lang w:val="en-US"/>
        </w:rPr>
        <w:t xml:space="preserve">at RT </w:t>
      </w:r>
      <w:r w:rsidRPr="00B77A15">
        <w:rPr>
          <w:rFonts w:asciiTheme="majorHAnsi" w:eastAsia="Calibri" w:hAnsiTheme="majorHAnsi" w:cstheme="majorHAnsi"/>
          <w:sz w:val="24"/>
          <w:szCs w:val="24"/>
          <w:lang w:val="en-US"/>
        </w:rPr>
        <w:t xml:space="preserve">on a benchtop minicentrifuge, and then wash three times with 1 mL of </w:t>
      </w:r>
      <w:r w:rsidR="00530A43" w:rsidRPr="00B77A15">
        <w:rPr>
          <w:rFonts w:asciiTheme="majorHAnsi" w:eastAsia="Calibri" w:hAnsiTheme="majorHAnsi" w:cstheme="majorHAnsi"/>
          <w:sz w:val="24"/>
          <w:szCs w:val="24"/>
          <w:lang w:val="en-US"/>
        </w:rPr>
        <w:t>HBS/</w:t>
      </w:r>
      <w:r w:rsidR="00F826DD">
        <w:rPr>
          <w:rFonts w:asciiTheme="majorHAnsi" w:eastAsia="Calibri" w:hAnsiTheme="majorHAnsi" w:cstheme="majorHAnsi"/>
          <w:sz w:val="24"/>
          <w:szCs w:val="24"/>
          <w:lang w:val="en-US"/>
        </w:rPr>
        <w:t xml:space="preserve">HSA </w:t>
      </w:r>
      <w:r w:rsidR="00530A43" w:rsidRPr="00B77A15">
        <w:rPr>
          <w:rFonts w:asciiTheme="majorHAnsi" w:eastAsia="Calibri" w:hAnsiTheme="majorHAnsi" w:cstheme="majorHAnsi"/>
          <w:sz w:val="24"/>
          <w:szCs w:val="24"/>
          <w:lang w:val="en-US"/>
        </w:rPr>
        <w:t>(BSA)</w:t>
      </w:r>
      <w:r w:rsidR="002C00F1" w:rsidRPr="00B77A15">
        <w:rPr>
          <w:rFonts w:asciiTheme="majorHAnsi" w:eastAsia="Calibri" w:hAnsiTheme="majorHAnsi" w:cstheme="majorHAnsi"/>
          <w:sz w:val="24"/>
          <w:szCs w:val="24"/>
          <w:lang w:val="en-US"/>
        </w:rPr>
        <w:t xml:space="preserve"> buffer</w:t>
      </w:r>
      <w:r w:rsidRPr="00B77A15">
        <w:rPr>
          <w:rFonts w:asciiTheme="majorHAnsi" w:eastAsia="Calibri" w:hAnsiTheme="majorHAnsi" w:cstheme="majorHAnsi"/>
          <w:sz w:val="24"/>
          <w:szCs w:val="24"/>
          <w:lang w:val="en-US"/>
        </w:rPr>
        <w:t xml:space="preserve">. </w:t>
      </w:r>
    </w:p>
    <w:p w14:paraId="3AA94440" w14:textId="77777777" w:rsidR="00863411" w:rsidRPr="00B77A15" w:rsidRDefault="00863411" w:rsidP="002D1E4E">
      <w:pPr>
        <w:pStyle w:val="ListParagraph"/>
        <w:spacing w:line="240" w:lineRule="auto"/>
        <w:ind w:left="0"/>
        <w:jc w:val="both"/>
        <w:rPr>
          <w:rFonts w:asciiTheme="majorHAnsi" w:eastAsia="Calibri" w:hAnsiTheme="majorHAnsi" w:cstheme="majorHAnsi"/>
          <w:b/>
          <w:sz w:val="24"/>
          <w:szCs w:val="24"/>
          <w:lang w:val="en-US"/>
        </w:rPr>
      </w:pPr>
    </w:p>
    <w:p w14:paraId="2F97C0A5" w14:textId="76DF613C" w:rsidR="002E5EE1" w:rsidRPr="00B77A15" w:rsidRDefault="00863411"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r w:rsidRPr="00B77A15">
        <w:rPr>
          <w:rFonts w:asciiTheme="majorHAnsi" w:eastAsia="Calibri" w:hAnsiTheme="majorHAnsi" w:cstheme="majorHAnsi"/>
          <w:bCs/>
          <w:sz w:val="24"/>
          <w:szCs w:val="24"/>
          <w:lang w:val="en-US"/>
        </w:rPr>
        <w:t>NOTE</w:t>
      </w:r>
      <w:r w:rsidR="00CA1D0D" w:rsidRPr="00B77A15">
        <w:rPr>
          <w:rFonts w:asciiTheme="majorHAnsi" w:eastAsia="Calibri" w:hAnsiTheme="majorHAnsi" w:cstheme="majorHAnsi"/>
          <w:bCs/>
          <w:sz w:val="24"/>
          <w:szCs w:val="24"/>
          <w:lang w:val="en-US"/>
        </w:rPr>
        <w:t>:</w:t>
      </w:r>
      <w:r w:rsidR="00CA1D0D" w:rsidRPr="00B77A15">
        <w:rPr>
          <w:rFonts w:asciiTheme="majorHAnsi" w:eastAsia="Calibri" w:hAnsiTheme="majorHAnsi" w:cstheme="majorHAnsi"/>
          <w:b/>
          <w:sz w:val="24"/>
          <w:szCs w:val="24"/>
          <w:lang w:val="en-US"/>
        </w:rPr>
        <w:t xml:space="preserve"> </w:t>
      </w:r>
      <w:r w:rsidR="00CA1D0D" w:rsidRPr="00B77A15">
        <w:rPr>
          <w:rFonts w:asciiTheme="majorHAnsi" w:eastAsia="Calibri" w:hAnsiTheme="majorHAnsi" w:cstheme="majorHAnsi"/>
          <w:sz w:val="24"/>
          <w:szCs w:val="24"/>
          <w:lang w:val="en-US"/>
        </w:rPr>
        <w:t>Keep washed beads vertically with a small volume of wash buffer covering the BSLB</w:t>
      </w:r>
      <w:r w:rsidR="00666B03"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Avoid the dehydration of the </w:t>
      </w:r>
      <w:r w:rsidR="00B76236" w:rsidRPr="00B77A15">
        <w:rPr>
          <w:rFonts w:asciiTheme="majorHAnsi" w:eastAsia="Calibri" w:hAnsiTheme="majorHAnsi" w:cstheme="majorHAnsi"/>
          <w:sz w:val="24"/>
          <w:szCs w:val="24"/>
          <w:lang w:val="en-US"/>
        </w:rPr>
        <w:t xml:space="preserve">BSLBs </w:t>
      </w:r>
      <w:r w:rsidR="00CA1D0D" w:rsidRPr="00B77A15">
        <w:rPr>
          <w:rFonts w:asciiTheme="majorHAnsi" w:eastAsia="Calibri" w:hAnsiTheme="majorHAnsi" w:cstheme="majorHAnsi"/>
          <w:sz w:val="24"/>
          <w:szCs w:val="24"/>
          <w:lang w:val="en-US"/>
        </w:rPr>
        <w:t xml:space="preserve">as air will destroy the </w:t>
      </w:r>
      <w:r w:rsidR="00D8635A" w:rsidRPr="00B77A15">
        <w:rPr>
          <w:rFonts w:asciiTheme="majorHAnsi" w:eastAsia="Calibri" w:hAnsiTheme="majorHAnsi" w:cstheme="majorHAnsi"/>
          <w:sz w:val="24"/>
          <w:szCs w:val="24"/>
          <w:lang w:val="en-US"/>
        </w:rPr>
        <w:t>lipid bilayer</w:t>
      </w:r>
      <w:r w:rsidR="00CA1D0D" w:rsidRPr="00B77A15">
        <w:rPr>
          <w:rFonts w:asciiTheme="majorHAnsi" w:eastAsia="Calibri" w:hAnsiTheme="majorHAnsi" w:cstheme="majorHAnsi"/>
          <w:sz w:val="24"/>
          <w:szCs w:val="24"/>
          <w:lang w:val="en-US"/>
        </w:rPr>
        <w:t xml:space="preserve">. </w:t>
      </w:r>
    </w:p>
    <w:p w14:paraId="02251DCE" w14:textId="77777777" w:rsidR="002E5EE1" w:rsidRPr="00B77A15" w:rsidRDefault="002E5EE1"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50FD9EE" w14:textId="38368886" w:rsidR="00F2386B" w:rsidRPr="00B77A15" w:rsidRDefault="00CA1D0D" w:rsidP="002D1E4E">
      <w:pPr>
        <w:pStyle w:val="ListParagraph"/>
        <w:numPr>
          <w:ilvl w:val="1"/>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F</w:t>
      </w:r>
      <w:r w:rsidRPr="00B77A15">
        <w:rPr>
          <w:rFonts w:asciiTheme="majorHAnsi" w:eastAsia="Calibri" w:hAnsiTheme="majorHAnsi" w:cstheme="majorHAnsi"/>
          <w:b/>
          <w:sz w:val="24"/>
          <w:szCs w:val="24"/>
          <w:highlight w:val="yellow"/>
          <w:lang w:val="en-US"/>
        </w:rPr>
        <w:t>or the titration of His-tagged proteins on 12.5 mol% of DGS-</w:t>
      </w:r>
      <w:r w:rsidR="00272ACC">
        <w:rPr>
          <w:rFonts w:asciiTheme="majorHAnsi" w:eastAsia="Calibri" w:hAnsiTheme="majorHAnsi" w:cstheme="majorHAnsi"/>
          <w:b/>
          <w:sz w:val="24"/>
          <w:szCs w:val="24"/>
          <w:highlight w:val="yellow"/>
          <w:lang w:val="en-US"/>
        </w:rPr>
        <w:t xml:space="preserve">(Ni) </w:t>
      </w:r>
      <w:r w:rsidRPr="00B77A15">
        <w:rPr>
          <w:rFonts w:asciiTheme="majorHAnsi" w:eastAsia="Calibri" w:hAnsiTheme="majorHAnsi" w:cstheme="majorHAnsi"/>
          <w:b/>
          <w:sz w:val="24"/>
          <w:szCs w:val="24"/>
          <w:highlight w:val="yellow"/>
          <w:lang w:val="en-US"/>
        </w:rPr>
        <w:t>NTA</w:t>
      </w:r>
      <w:r w:rsidR="00343F93" w:rsidRPr="00B77A15">
        <w:rPr>
          <w:rFonts w:asciiTheme="majorHAnsi" w:eastAsia="Calibri" w:hAnsiTheme="majorHAnsi" w:cstheme="majorHAnsi"/>
          <w:b/>
          <w:sz w:val="24"/>
          <w:szCs w:val="24"/>
          <w:highlight w:val="yellow"/>
          <w:lang w:val="en-US"/>
        </w:rPr>
        <w:t>-</w:t>
      </w:r>
      <w:r w:rsidR="00184573" w:rsidRPr="00B77A15">
        <w:rPr>
          <w:rFonts w:asciiTheme="majorHAnsi" w:eastAsia="Calibri" w:hAnsiTheme="majorHAnsi" w:cstheme="majorHAnsi"/>
          <w:b/>
          <w:sz w:val="24"/>
          <w:szCs w:val="24"/>
          <w:highlight w:val="yellow"/>
          <w:lang w:val="en-US"/>
        </w:rPr>
        <w:t>containing BSLBs</w:t>
      </w:r>
      <w:r w:rsidRPr="00B77A15">
        <w:rPr>
          <w:rFonts w:asciiTheme="majorHAnsi" w:eastAsia="Calibri" w:hAnsiTheme="majorHAnsi" w:cstheme="majorHAnsi"/>
          <w:b/>
          <w:sz w:val="24"/>
          <w:szCs w:val="24"/>
          <w:lang w:val="en-US"/>
        </w:rPr>
        <w:t xml:space="preserve"> </w:t>
      </w:r>
    </w:p>
    <w:p w14:paraId="4D5C1302" w14:textId="77777777" w:rsidR="004B605D" w:rsidRPr="00B77A15" w:rsidRDefault="004B605D"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40BBE046" w14:textId="6073FC9F" w:rsidR="005C76A8"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Prepare three volumes of liposome master mix containing a final 12.5</w:t>
      </w:r>
      <w:r w:rsidR="003B1830">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mol% of DGS-NTA(Ni).</w:t>
      </w:r>
    </w:p>
    <w:p w14:paraId="61A0EDB5" w14:textId="77777777" w:rsidR="00A336E2" w:rsidRPr="00B77A15" w:rsidRDefault="00A336E2"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highlight w:val="yellow"/>
          <w:lang w:val="en-US"/>
        </w:rPr>
      </w:pPr>
    </w:p>
    <w:p w14:paraId="7AEE80EE" w14:textId="731E0920"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 xml:space="preserve">Use the liposome master mix to resuspend the </w:t>
      </w:r>
      <w:r w:rsidR="007C6D51" w:rsidRPr="00B77A15">
        <w:rPr>
          <w:rFonts w:asciiTheme="majorHAnsi" w:eastAsia="Calibri" w:hAnsiTheme="majorHAnsi" w:cstheme="majorHAnsi"/>
          <w:sz w:val="24"/>
          <w:szCs w:val="24"/>
          <w:highlight w:val="yellow"/>
          <w:lang w:val="en-US"/>
        </w:rPr>
        <w:t>washed silica beads</w:t>
      </w:r>
      <w:r w:rsidRPr="00B77A15">
        <w:rPr>
          <w:rFonts w:asciiTheme="majorHAnsi" w:eastAsia="Calibri" w:hAnsiTheme="majorHAnsi" w:cstheme="majorHAnsi"/>
          <w:sz w:val="24"/>
          <w:szCs w:val="24"/>
          <w:highlight w:val="yellow"/>
          <w:lang w:val="en-US"/>
        </w:rPr>
        <w:t xml:space="preserve"> and gently mix by pipetting up and down half of the total volum</w:t>
      </w:r>
      <w:r w:rsidRPr="00B77A15">
        <w:rPr>
          <w:rFonts w:asciiTheme="majorHAnsi" w:eastAsia="Calibri" w:hAnsiTheme="majorHAnsi" w:cstheme="majorHAnsi"/>
          <w:sz w:val="24"/>
          <w:szCs w:val="24"/>
          <w:lang w:val="en-US"/>
        </w:rPr>
        <w:t xml:space="preserve">e. Avoid forming bubbles, which in excess </w:t>
      </w:r>
      <w:r w:rsidR="007F6445" w:rsidRPr="00B77A15">
        <w:rPr>
          <w:rFonts w:asciiTheme="majorHAnsi" w:eastAsia="Calibri" w:hAnsiTheme="majorHAnsi" w:cstheme="majorHAnsi"/>
          <w:sz w:val="24"/>
          <w:szCs w:val="24"/>
          <w:lang w:val="en-US"/>
        </w:rPr>
        <w:t xml:space="preserve">damage </w:t>
      </w:r>
      <w:r w:rsidRPr="00B77A15">
        <w:rPr>
          <w:rFonts w:asciiTheme="majorHAnsi" w:eastAsia="Calibri" w:hAnsiTheme="majorHAnsi" w:cstheme="majorHAnsi"/>
          <w:sz w:val="24"/>
          <w:szCs w:val="24"/>
          <w:lang w:val="en-US"/>
        </w:rPr>
        <w:t xml:space="preserve">the lipid bilayer. </w:t>
      </w:r>
    </w:p>
    <w:p w14:paraId="62510FC7" w14:textId="77777777" w:rsidR="00A336E2" w:rsidRPr="00B77A15" w:rsidRDefault="00A336E2"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2AD535D4" w14:textId="1AA765B5"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Cs/>
          <w:sz w:val="24"/>
          <w:szCs w:val="24"/>
          <w:highlight w:val="yellow"/>
          <w:lang w:val="en-US"/>
        </w:rPr>
      </w:pPr>
      <w:r w:rsidRPr="00B77A15">
        <w:rPr>
          <w:rFonts w:asciiTheme="majorHAnsi" w:eastAsia="Calibri" w:hAnsiTheme="majorHAnsi" w:cstheme="majorHAnsi"/>
          <w:bCs/>
          <w:sz w:val="24"/>
          <w:szCs w:val="24"/>
          <w:highlight w:val="yellow"/>
          <w:lang w:val="en-US"/>
        </w:rPr>
        <w:t>Add Argon (or Nitrogen) gas on the tube containing the now</w:t>
      </w:r>
      <w:r w:rsidR="00A336E2" w:rsidRPr="00B77A15">
        <w:rPr>
          <w:rFonts w:asciiTheme="majorHAnsi" w:eastAsia="Calibri" w:hAnsiTheme="majorHAnsi" w:cstheme="majorHAnsi"/>
          <w:bCs/>
          <w:sz w:val="24"/>
          <w:szCs w:val="24"/>
          <w:highlight w:val="yellow"/>
          <w:lang w:val="en-US"/>
        </w:rPr>
        <w:t>-</w:t>
      </w:r>
      <w:r w:rsidRPr="00B77A15">
        <w:rPr>
          <w:rFonts w:asciiTheme="majorHAnsi" w:eastAsia="Calibri" w:hAnsiTheme="majorHAnsi" w:cstheme="majorHAnsi"/>
          <w:bCs/>
          <w:sz w:val="24"/>
          <w:szCs w:val="24"/>
          <w:highlight w:val="yellow"/>
          <w:lang w:val="en-US"/>
        </w:rPr>
        <w:t xml:space="preserve">forming BSLBs to displace air and protect the lipids from oxidation during mixing. </w:t>
      </w:r>
    </w:p>
    <w:p w14:paraId="3A504C9F" w14:textId="77777777" w:rsidR="00A336E2" w:rsidRPr="00B77A15" w:rsidRDefault="00A336E2" w:rsidP="002D1E4E">
      <w:pPr>
        <w:pBdr>
          <w:top w:val="nil"/>
          <w:left w:val="nil"/>
          <w:bottom w:val="nil"/>
          <w:right w:val="nil"/>
          <w:between w:val="nil"/>
        </w:pBdr>
        <w:spacing w:line="240" w:lineRule="auto"/>
        <w:jc w:val="both"/>
        <w:rPr>
          <w:rFonts w:asciiTheme="majorHAnsi" w:eastAsia="Calibri" w:hAnsiTheme="majorHAnsi" w:cstheme="majorHAnsi"/>
          <w:bCs/>
          <w:sz w:val="24"/>
          <w:szCs w:val="24"/>
          <w:highlight w:val="yellow"/>
          <w:lang w:val="en-US"/>
        </w:rPr>
      </w:pPr>
    </w:p>
    <w:p w14:paraId="507EDA29" w14:textId="1BF9BCB8"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Cs/>
          <w:sz w:val="24"/>
          <w:szCs w:val="24"/>
          <w:highlight w:val="yellow"/>
          <w:lang w:val="en-US"/>
        </w:rPr>
      </w:pPr>
      <w:r w:rsidRPr="00B77A15">
        <w:rPr>
          <w:rFonts w:asciiTheme="majorHAnsi" w:eastAsia="Calibri" w:hAnsiTheme="majorHAnsi" w:cstheme="majorHAnsi"/>
          <w:bCs/>
          <w:sz w:val="24"/>
          <w:szCs w:val="24"/>
          <w:highlight w:val="yellow"/>
          <w:lang w:val="en-US"/>
        </w:rPr>
        <w:t>Add Argon to the 0.4 mM lipid stocks before storage and manipulate using a sterile technique.</w:t>
      </w:r>
    </w:p>
    <w:p w14:paraId="56C9A0EE" w14:textId="77777777" w:rsidR="00A336E2" w:rsidRPr="00B77A15" w:rsidRDefault="00A336E2" w:rsidP="002D1E4E">
      <w:pPr>
        <w:pBdr>
          <w:top w:val="nil"/>
          <w:left w:val="nil"/>
          <w:bottom w:val="nil"/>
          <w:right w:val="nil"/>
          <w:between w:val="nil"/>
        </w:pBdr>
        <w:spacing w:line="240" w:lineRule="auto"/>
        <w:jc w:val="both"/>
        <w:rPr>
          <w:rFonts w:asciiTheme="majorHAnsi" w:eastAsia="Calibri" w:hAnsiTheme="majorHAnsi" w:cstheme="majorHAnsi"/>
          <w:bCs/>
          <w:sz w:val="24"/>
          <w:szCs w:val="24"/>
          <w:highlight w:val="yellow"/>
          <w:lang w:val="en-US"/>
        </w:rPr>
      </w:pPr>
    </w:p>
    <w:p w14:paraId="2D843010" w14:textId="36E95CCD"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highlight w:val="yellow"/>
          <w:lang w:val="en-US"/>
        </w:rPr>
      </w:pPr>
      <w:r w:rsidRPr="00B77A15">
        <w:rPr>
          <w:rFonts w:asciiTheme="majorHAnsi" w:eastAsia="Calibri" w:hAnsiTheme="majorHAnsi" w:cstheme="majorHAnsi"/>
          <w:sz w:val="24"/>
          <w:szCs w:val="24"/>
          <w:highlight w:val="yellow"/>
          <w:lang w:val="en-US"/>
        </w:rPr>
        <w:lastRenderedPageBreak/>
        <w:t xml:space="preserve">Move </w:t>
      </w:r>
      <w:r w:rsidR="00526C85" w:rsidRPr="00B77A15">
        <w:rPr>
          <w:rFonts w:asciiTheme="majorHAnsi" w:eastAsia="Calibri" w:hAnsiTheme="majorHAnsi" w:cstheme="majorHAnsi"/>
          <w:sz w:val="24"/>
          <w:szCs w:val="24"/>
          <w:highlight w:val="yellow"/>
          <w:lang w:val="en-US"/>
        </w:rPr>
        <w:t xml:space="preserve">the </w:t>
      </w:r>
      <w:r w:rsidRPr="00B77A15">
        <w:rPr>
          <w:rFonts w:asciiTheme="majorHAnsi" w:eastAsia="Calibri" w:hAnsiTheme="majorHAnsi" w:cstheme="majorHAnsi"/>
          <w:sz w:val="24"/>
          <w:szCs w:val="24"/>
          <w:highlight w:val="yellow"/>
          <w:lang w:val="en-US"/>
        </w:rPr>
        <w:t>BSLB</w:t>
      </w:r>
      <w:r w:rsidR="003648B6"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 xml:space="preserve"> to </w:t>
      </w:r>
      <w:r w:rsidR="00526C85" w:rsidRPr="00B77A15">
        <w:rPr>
          <w:rFonts w:asciiTheme="majorHAnsi" w:eastAsia="Calibri" w:hAnsiTheme="majorHAnsi" w:cstheme="majorHAnsi"/>
          <w:sz w:val="24"/>
          <w:szCs w:val="24"/>
          <w:highlight w:val="yellow"/>
          <w:lang w:val="en-US"/>
        </w:rPr>
        <w:t xml:space="preserve">the vertical mixer </w:t>
      </w:r>
      <w:r w:rsidRPr="00B77A15">
        <w:rPr>
          <w:rFonts w:asciiTheme="majorHAnsi" w:eastAsia="Calibri" w:hAnsiTheme="majorHAnsi" w:cstheme="majorHAnsi"/>
          <w:sz w:val="24"/>
          <w:szCs w:val="24"/>
          <w:highlight w:val="yellow"/>
          <w:lang w:val="en-US"/>
        </w:rPr>
        <w:t xml:space="preserve">and mix for 30 min at RT using orbital mixing </w:t>
      </w:r>
      <w:r w:rsidR="007F6445" w:rsidRPr="00B77A15">
        <w:rPr>
          <w:rFonts w:asciiTheme="majorHAnsi" w:eastAsia="Calibri" w:hAnsiTheme="majorHAnsi" w:cstheme="majorHAnsi"/>
          <w:sz w:val="24"/>
          <w:szCs w:val="24"/>
          <w:highlight w:val="yellow"/>
          <w:lang w:val="en-US"/>
        </w:rPr>
        <w:t xml:space="preserve">at </w:t>
      </w:r>
      <w:r w:rsidRPr="00B77A15">
        <w:rPr>
          <w:rFonts w:asciiTheme="majorHAnsi" w:eastAsia="Calibri" w:hAnsiTheme="majorHAnsi" w:cstheme="majorHAnsi"/>
          <w:sz w:val="24"/>
          <w:szCs w:val="24"/>
          <w:highlight w:val="yellow"/>
          <w:lang w:val="en-US"/>
        </w:rPr>
        <w:t>10 rpm.</w:t>
      </w:r>
    </w:p>
    <w:p w14:paraId="7BA74FFF" w14:textId="77777777" w:rsidR="00324769" w:rsidRPr="00B77A15" w:rsidRDefault="00324769" w:rsidP="002D1E4E">
      <w:pPr>
        <w:pBdr>
          <w:top w:val="nil"/>
          <w:left w:val="nil"/>
          <w:bottom w:val="nil"/>
          <w:right w:val="nil"/>
          <w:between w:val="nil"/>
        </w:pBdr>
        <w:spacing w:line="240" w:lineRule="auto"/>
        <w:jc w:val="both"/>
        <w:rPr>
          <w:rFonts w:asciiTheme="majorHAnsi" w:eastAsia="Calibri" w:hAnsiTheme="majorHAnsi" w:cstheme="majorHAnsi"/>
          <w:b/>
          <w:sz w:val="24"/>
          <w:szCs w:val="24"/>
          <w:highlight w:val="yellow"/>
          <w:lang w:val="en-US"/>
        </w:rPr>
      </w:pPr>
    </w:p>
    <w:p w14:paraId="43348F22" w14:textId="267A8154"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highlight w:val="yellow"/>
          <w:lang w:val="en-US"/>
        </w:rPr>
        <w:t>Spin down the beads by centrifuging</w:t>
      </w:r>
      <w:r w:rsidRPr="00B77A15">
        <w:rPr>
          <w:rFonts w:asciiTheme="majorHAnsi" w:eastAsia="Calibri" w:hAnsiTheme="majorHAnsi" w:cstheme="majorHAnsi"/>
          <w:b/>
          <w:sz w:val="24"/>
          <w:szCs w:val="24"/>
          <w:highlight w:val="yellow"/>
          <w:lang w:val="en-US"/>
        </w:rPr>
        <w:t xml:space="preserve"> </w:t>
      </w:r>
      <w:r w:rsidRPr="00B77A15">
        <w:rPr>
          <w:rFonts w:asciiTheme="majorHAnsi" w:eastAsia="Calibri" w:hAnsiTheme="majorHAnsi" w:cstheme="majorHAnsi"/>
          <w:sz w:val="24"/>
          <w:szCs w:val="24"/>
          <w:highlight w:val="yellow"/>
          <w:lang w:val="en-US"/>
        </w:rPr>
        <w:t>for 15 s at RT on a benchtop minicentrifuge,</w:t>
      </w:r>
      <w:r w:rsidRPr="00B77A15">
        <w:rPr>
          <w:rFonts w:asciiTheme="majorHAnsi" w:eastAsia="Calibri" w:hAnsiTheme="majorHAnsi" w:cstheme="majorHAnsi"/>
          <w:sz w:val="24"/>
          <w:szCs w:val="24"/>
          <w:lang w:val="en-US"/>
        </w:rPr>
        <w:t xml:space="preserve"> and then wash three times with 1 mL of HBS/HSA</w:t>
      </w:r>
      <w:r w:rsidR="003B1830">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(BSA) to remove excess liposomes. </w:t>
      </w:r>
    </w:p>
    <w:p w14:paraId="625893D4" w14:textId="77777777" w:rsidR="00C24C3F" w:rsidRPr="00B77A15" w:rsidRDefault="00C24C3F"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5263E377" w14:textId="04313BCB"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Block the formed BSLB</w:t>
      </w:r>
      <w:r w:rsidR="003648B6"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 xml:space="preserve"> by adding 1 mL of 5% casein </w:t>
      </w:r>
      <w:r w:rsidR="00793174"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or </w:t>
      </w:r>
      <w:r w:rsidR="00A67974" w:rsidRPr="00B77A15">
        <w:rPr>
          <w:rFonts w:asciiTheme="majorHAnsi" w:eastAsia="Calibri" w:hAnsiTheme="majorHAnsi" w:cstheme="majorHAnsi"/>
          <w:sz w:val="24"/>
          <w:szCs w:val="24"/>
          <w:highlight w:val="yellow"/>
          <w:lang w:val="en-US"/>
        </w:rPr>
        <w:t>5</w:t>
      </w:r>
      <w:r w:rsidRPr="00B77A15">
        <w:rPr>
          <w:rFonts w:asciiTheme="majorHAnsi" w:eastAsia="Calibri" w:hAnsiTheme="majorHAnsi" w:cstheme="majorHAnsi"/>
          <w:sz w:val="24"/>
          <w:szCs w:val="24"/>
          <w:highlight w:val="yellow"/>
          <w:lang w:val="en-US"/>
        </w:rPr>
        <w:t>% BSA</w:t>
      </w:r>
      <w:r w:rsidR="00793174"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 containing 100 µM of NiSO</w:t>
      </w:r>
      <w:r w:rsidRPr="00B77A15">
        <w:rPr>
          <w:rFonts w:asciiTheme="majorHAnsi" w:eastAsia="Calibri" w:hAnsiTheme="majorHAnsi" w:cstheme="majorHAnsi"/>
          <w:sz w:val="24"/>
          <w:szCs w:val="24"/>
          <w:highlight w:val="yellow"/>
          <w:vertAlign w:val="subscript"/>
          <w:lang w:val="en-US"/>
        </w:rPr>
        <w:t xml:space="preserve">4 </w:t>
      </w:r>
      <w:r w:rsidRPr="00B77A15">
        <w:rPr>
          <w:rFonts w:asciiTheme="majorHAnsi" w:eastAsia="Calibri" w:hAnsiTheme="majorHAnsi" w:cstheme="majorHAnsi"/>
          <w:sz w:val="24"/>
          <w:szCs w:val="24"/>
          <w:highlight w:val="yellow"/>
          <w:lang w:val="en-US"/>
        </w:rPr>
        <w:t>to saturate NTA</w:t>
      </w:r>
      <w:r w:rsidRPr="00B77A15">
        <w:rPr>
          <w:rFonts w:asciiTheme="majorHAnsi" w:eastAsia="Calibri" w:hAnsiTheme="majorHAnsi" w:cstheme="majorHAnsi"/>
          <w:sz w:val="24"/>
          <w:szCs w:val="24"/>
          <w:highlight w:val="yellow"/>
          <w:vertAlign w:val="subscript"/>
          <w:lang w:val="en-US"/>
        </w:rPr>
        <w:t xml:space="preserve"> </w:t>
      </w:r>
      <w:r w:rsidRPr="00B77A15">
        <w:rPr>
          <w:rFonts w:asciiTheme="majorHAnsi" w:eastAsia="Calibri" w:hAnsiTheme="majorHAnsi" w:cstheme="majorHAnsi"/>
          <w:sz w:val="24"/>
          <w:szCs w:val="24"/>
          <w:highlight w:val="yellow"/>
          <w:lang w:val="en-US"/>
        </w:rPr>
        <w:t>sites on the BSLB</w:t>
      </w:r>
      <w:r w:rsidR="003648B6"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lang w:val="en-US"/>
        </w:rPr>
        <w:t xml:space="preserve"> Mix gently and incubate in the </w:t>
      </w:r>
      <w:r w:rsidR="00C24C3F" w:rsidRPr="00B77A15">
        <w:rPr>
          <w:rFonts w:asciiTheme="majorHAnsi" w:eastAsia="Calibri" w:hAnsiTheme="majorHAnsi" w:cstheme="majorHAnsi"/>
          <w:sz w:val="24"/>
          <w:szCs w:val="24"/>
          <w:lang w:val="en-US"/>
        </w:rPr>
        <w:t>vertical mixer</w:t>
      </w:r>
      <w:r w:rsidRPr="00B77A15">
        <w:rPr>
          <w:rFonts w:asciiTheme="majorHAnsi" w:eastAsia="Calibri" w:hAnsiTheme="majorHAnsi" w:cstheme="majorHAnsi"/>
          <w:sz w:val="24"/>
          <w:szCs w:val="24"/>
          <w:lang w:val="en-US"/>
        </w:rPr>
        <w:t xml:space="preserve"> for </w:t>
      </w:r>
      <w:r w:rsidRPr="00B77A15">
        <w:rPr>
          <w:rFonts w:asciiTheme="majorHAnsi" w:eastAsia="Calibri" w:hAnsiTheme="majorHAnsi" w:cstheme="majorHAnsi"/>
          <w:b/>
          <w:sz w:val="24"/>
          <w:szCs w:val="24"/>
          <w:lang w:val="en-US"/>
        </w:rPr>
        <w:t>no longer than 20 min at RT</w:t>
      </w:r>
      <w:r w:rsidRPr="00B77A15">
        <w:rPr>
          <w:rFonts w:asciiTheme="majorHAnsi" w:eastAsia="Calibri" w:hAnsiTheme="majorHAnsi" w:cstheme="majorHAnsi"/>
          <w:sz w:val="24"/>
          <w:szCs w:val="24"/>
          <w:lang w:val="en-US"/>
        </w:rPr>
        <w:t xml:space="preserve"> and 10 rpm.</w:t>
      </w:r>
    </w:p>
    <w:p w14:paraId="37B40923" w14:textId="77777777" w:rsidR="00C24C3F" w:rsidRPr="00B77A15" w:rsidRDefault="00C24C3F"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2509908E" w14:textId="54B1634B" w:rsidR="000A456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 xml:space="preserve">Wash three times </w:t>
      </w:r>
      <w:r w:rsidR="008F1BCB" w:rsidRPr="00B77A15">
        <w:rPr>
          <w:rFonts w:asciiTheme="majorHAnsi" w:eastAsia="Calibri" w:hAnsiTheme="majorHAnsi" w:cstheme="majorHAnsi"/>
          <w:sz w:val="24"/>
          <w:szCs w:val="24"/>
          <w:highlight w:val="yellow"/>
          <w:lang w:val="en-US"/>
        </w:rPr>
        <w:t>using HBS/HSA</w:t>
      </w:r>
      <w:r w:rsidR="003B1830">
        <w:rPr>
          <w:rFonts w:asciiTheme="majorHAnsi" w:eastAsia="Calibri" w:hAnsiTheme="majorHAnsi" w:cstheme="majorHAnsi"/>
          <w:sz w:val="24"/>
          <w:szCs w:val="24"/>
          <w:highlight w:val="yellow"/>
          <w:lang w:val="en-US"/>
        </w:rPr>
        <w:t xml:space="preserve"> </w:t>
      </w:r>
      <w:r w:rsidR="008F1BCB" w:rsidRPr="00B77A15">
        <w:rPr>
          <w:rFonts w:asciiTheme="majorHAnsi" w:eastAsia="Calibri" w:hAnsiTheme="majorHAnsi" w:cstheme="majorHAnsi"/>
          <w:sz w:val="24"/>
          <w:szCs w:val="24"/>
          <w:highlight w:val="yellow"/>
          <w:lang w:val="en-US"/>
        </w:rPr>
        <w:t>(BSA)</w:t>
      </w:r>
      <w:r w:rsidR="00A67974" w:rsidRPr="00B77A15">
        <w:rPr>
          <w:rFonts w:asciiTheme="majorHAnsi" w:eastAsia="Calibri" w:hAnsiTheme="majorHAnsi" w:cstheme="majorHAnsi"/>
          <w:sz w:val="24"/>
          <w:szCs w:val="24"/>
          <w:highlight w:val="yellow"/>
          <w:lang w:val="en-US"/>
        </w:rPr>
        <w:t xml:space="preserve"> to remove the excess blocking solution.</w:t>
      </w:r>
      <w:r w:rsidRPr="00B77A15">
        <w:rPr>
          <w:rFonts w:asciiTheme="majorHAnsi" w:eastAsia="Calibri" w:hAnsiTheme="majorHAnsi" w:cstheme="majorHAnsi"/>
          <w:sz w:val="24"/>
          <w:szCs w:val="24"/>
          <w:lang w:val="en-US"/>
        </w:rPr>
        <w:t xml:space="preserve"> </w:t>
      </w:r>
    </w:p>
    <w:p w14:paraId="31685142" w14:textId="77777777" w:rsidR="00C24C3F" w:rsidRPr="00B77A15" w:rsidRDefault="00C24C3F"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4E503CA6" w14:textId="6ABA3156" w:rsidR="00C24C3F" w:rsidRPr="00B77A15" w:rsidRDefault="006712F0"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Pr>
          <w:rFonts w:asciiTheme="majorHAnsi" w:eastAsia="Calibri" w:hAnsiTheme="majorHAnsi" w:cstheme="majorHAnsi"/>
          <w:sz w:val="24"/>
          <w:szCs w:val="24"/>
          <w:highlight w:val="yellow"/>
          <w:lang w:val="en-US"/>
        </w:rPr>
        <w:t>In a new U-bottom 96-well plate p</w:t>
      </w:r>
      <w:r w:rsidR="00DA39F9" w:rsidRPr="00B77A15">
        <w:rPr>
          <w:rFonts w:asciiTheme="majorHAnsi" w:eastAsia="Calibri" w:hAnsiTheme="majorHAnsi" w:cstheme="majorHAnsi"/>
          <w:sz w:val="24"/>
          <w:szCs w:val="24"/>
          <w:highlight w:val="yellow"/>
          <w:lang w:val="en-US"/>
        </w:rPr>
        <w:t>repare 2-fold serial dilutions of the proteins.</w:t>
      </w:r>
      <w:r w:rsidR="00DA39F9" w:rsidRPr="00B77A15">
        <w:rPr>
          <w:rFonts w:asciiTheme="majorHAnsi" w:eastAsia="Calibri" w:hAnsiTheme="majorHAnsi" w:cstheme="majorHAnsi"/>
          <w:sz w:val="24"/>
          <w:szCs w:val="24"/>
          <w:lang w:val="en-US"/>
        </w:rPr>
        <w:t xml:space="preserve"> </w:t>
      </w:r>
    </w:p>
    <w:p w14:paraId="10E56A08" w14:textId="77777777" w:rsidR="00C24C3F" w:rsidRPr="00B77A15" w:rsidRDefault="00C24C3F" w:rsidP="002D1E4E">
      <w:pPr>
        <w:pStyle w:val="ListParagraph"/>
        <w:spacing w:line="240" w:lineRule="auto"/>
        <w:ind w:left="0"/>
        <w:jc w:val="both"/>
        <w:rPr>
          <w:rFonts w:asciiTheme="majorHAnsi" w:eastAsia="Calibri" w:hAnsiTheme="majorHAnsi" w:cstheme="majorHAnsi"/>
          <w:sz w:val="24"/>
          <w:szCs w:val="24"/>
          <w:lang w:val="en-US"/>
        </w:rPr>
      </w:pPr>
    </w:p>
    <w:p w14:paraId="77BCB958" w14:textId="1DC8003A" w:rsidR="00C24C3F" w:rsidRPr="00B77A15" w:rsidRDefault="00C24C3F" w:rsidP="002D1E4E">
      <w:pPr>
        <w:pStyle w:val="ListParagraph"/>
        <w:numPr>
          <w:ilvl w:val="3"/>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w:t>
      </w:r>
      <w:r w:rsidR="00DA39F9" w:rsidRPr="00B77A15">
        <w:rPr>
          <w:rFonts w:asciiTheme="majorHAnsi" w:eastAsia="Calibri" w:hAnsiTheme="majorHAnsi" w:cstheme="majorHAnsi"/>
          <w:sz w:val="24"/>
          <w:szCs w:val="24"/>
          <w:lang w:val="en-US"/>
        </w:rPr>
        <w:t xml:space="preserve">repare </w:t>
      </w:r>
      <w:r w:rsidR="00053FFD" w:rsidRPr="00B77A15">
        <w:rPr>
          <w:rFonts w:asciiTheme="majorHAnsi" w:eastAsia="Calibri" w:hAnsiTheme="majorHAnsi" w:cstheme="majorHAnsi"/>
          <w:sz w:val="24"/>
          <w:szCs w:val="24"/>
          <w:lang w:val="en-US"/>
        </w:rPr>
        <w:t xml:space="preserve">a </w:t>
      </w:r>
      <w:r w:rsidR="00DA39F9" w:rsidRPr="00B77A15">
        <w:rPr>
          <w:rFonts w:asciiTheme="majorHAnsi" w:eastAsia="Calibri" w:hAnsiTheme="majorHAnsi" w:cstheme="majorHAnsi"/>
          <w:sz w:val="24"/>
          <w:szCs w:val="24"/>
          <w:lang w:val="en-US"/>
        </w:rPr>
        <w:t xml:space="preserve">starting concentration of 100 </w:t>
      </w:r>
      <w:proofErr w:type="spellStart"/>
      <w:r w:rsidR="00DA39F9" w:rsidRPr="00B77A15">
        <w:rPr>
          <w:rFonts w:asciiTheme="majorHAnsi" w:eastAsia="Calibri" w:hAnsiTheme="majorHAnsi" w:cstheme="majorHAnsi"/>
          <w:sz w:val="24"/>
          <w:szCs w:val="24"/>
          <w:lang w:val="en-US"/>
        </w:rPr>
        <w:t>nM</w:t>
      </w:r>
      <w:proofErr w:type="spellEnd"/>
      <w:r w:rsidR="00DA39F9" w:rsidRPr="00B77A15">
        <w:rPr>
          <w:rFonts w:asciiTheme="majorHAnsi" w:eastAsia="Calibri" w:hAnsiTheme="majorHAnsi" w:cstheme="majorHAnsi"/>
          <w:sz w:val="24"/>
          <w:szCs w:val="24"/>
          <w:lang w:val="en-US"/>
        </w:rPr>
        <w:t xml:space="preserve"> </w:t>
      </w:r>
      <w:r w:rsidR="00053FFD" w:rsidRPr="00B77A15">
        <w:rPr>
          <w:rFonts w:asciiTheme="majorHAnsi" w:eastAsia="Calibri" w:hAnsiTheme="majorHAnsi" w:cstheme="majorHAnsi"/>
          <w:sz w:val="24"/>
          <w:szCs w:val="24"/>
          <w:lang w:val="en-US"/>
        </w:rPr>
        <w:t xml:space="preserve">for </w:t>
      </w:r>
      <w:r w:rsidR="00DA39F9" w:rsidRPr="00B77A15">
        <w:rPr>
          <w:rFonts w:asciiTheme="majorHAnsi" w:eastAsia="Calibri" w:hAnsiTheme="majorHAnsi" w:cstheme="majorHAnsi"/>
          <w:sz w:val="24"/>
          <w:szCs w:val="24"/>
          <w:lang w:val="en-US"/>
        </w:rPr>
        <w:t xml:space="preserve">the protein </w:t>
      </w:r>
      <w:r w:rsidR="00053FFD" w:rsidRPr="00B77A15">
        <w:rPr>
          <w:rFonts w:asciiTheme="majorHAnsi" w:eastAsia="Calibri" w:hAnsiTheme="majorHAnsi" w:cstheme="majorHAnsi"/>
          <w:sz w:val="24"/>
          <w:szCs w:val="24"/>
          <w:lang w:val="en-US"/>
        </w:rPr>
        <w:t xml:space="preserve">of interest in a total volume of </w:t>
      </w:r>
      <w:r w:rsidR="00DA39F9" w:rsidRPr="00B77A15">
        <w:rPr>
          <w:rFonts w:asciiTheme="majorHAnsi" w:eastAsia="Calibri" w:hAnsiTheme="majorHAnsi" w:cstheme="majorHAnsi"/>
          <w:sz w:val="24"/>
          <w:szCs w:val="24"/>
          <w:lang w:val="en-US"/>
        </w:rPr>
        <w:t xml:space="preserve">200 µL of </w:t>
      </w:r>
      <w:r w:rsidR="00B93701" w:rsidRPr="00B77A15">
        <w:rPr>
          <w:rFonts w:asciiTheme="majorHAnsi" w:eastAsia="Calibri" w:hAnsiTheme="majorHAnsi" w:cstheme="majorHAnsi"/>
          <w:sz w:val="24"/>
          <w:szCs w:val="24"/>
          <w:lang w:val="en-US"/>
        </w:rPr>
        <w:t>HBS/</w:t>
      </w:r>
      <w:r w:rsidR="00C44BDF">
        <w:rPr>
          <w:rFonts w:asciiTheme="majorHAnsi" w:eastAsia="Calibri" w:hAnsiTheme="majorHAnsi" w:cstheme="majorHAnsi"/>
          <w:sz w:val="24"/>
          <w:szCs w:val="24"/>
          <w:lang w:val="en-US"/>
        </w:rPr>
        <w:t xml:space="preserve">HSA </w:t>
      </w:r>
      <w:r w:rsidR="00B93701" w:rsidRPr="00B77A15">
        <w:rPr>
          <w:rFonts w:asciiTheme="majorHAnsi" w:eastAsia="Calibri" w:hAnsiTheme="majorHAnsi" w:cstheme="majorHAnsi"/>
          <w:sz w:val="24"/>
          <w:szCs w:val="24"/>
          <w:lang w:val="en-US"/>
        </w:rPr>
        <w:t xml:space="preserve">(BSA) </w:t>
      </w:r>
      <w:r w:rsidR="00DA39F9" w:rsidRPr="00B77A15">
        <w:rPr>
          <w:rFonts w:asciiTheme="majorHAnsi" w:eastAsia="Calibri" w:hAnsiTheme="majorHAnsi" w:cstheme="majorHAnsi"/>
          <w:sz w:val="24"/>
          <w:szCs w:val="24"/>
          <w:lang w:val="en-US"/>
        </w:rPr>
        <w:t xml:space="preserve">buffer, distribute 100 µL of this solution in the first column, and the remaining 100 µL on top of column </w:t>
      </w:r>
      <w:r w:rsidR="00B93701" w:rsidRPr="00B77A15">
        <w:rPr>
          <w:rFonts w:asciiTheme="majorHAnsi" w:eastAsia="Calibri" w:hAnsiTheme="majorHAnsi" w:cstheme="majorHAnsi"/>
          <w:sz w:val="24"/>
          <w:szCs w:val="24"/>
          <w:lang w:val="en-US"/>
        </w:rPr>
        <w:t xml:space="preserve">#2 </w:t>
      </w:r>
      <w:r w:rsidR="00DA39F9" w:rsidRPr="00B77A15">
        <w:rPr>
          <w:rFonts w:asciiTheme="majorHAnsi" w:eastAsia="Calibri" w:hAnsiTheme="majorHAnsi" w:cstheme="majorHAnsi"/>
          <w:sz w:val="24"/>
          <w:szCs w:val="24"/>
          <w:lang w:val="en-US"/>
        </w:rPr>
        <w:t xml:space="preserve">containing 100 µL of </w:t>
      </w:r>
      <w:r w:rsidR="00B93701" w:rsidRPr="00B77A15">
        <w:rPr>
          <w:rFonts w:asciiTheme="majorHAnsi" w:eastAsia="Calibri" w:hAnsiTheme="majorHAnsi" w:cstheme="majorHAnsi"/>
          <w:sz w:val="24"/>
          <w:szCs w:val="24"/>
          <w:lang w:val="en-US"/>
        </w:rPr>
        <w:t>HBS/</w:t>
      </w:r>
      <w:r w:rsidR="00C44BDF">
        <w:rPr>
          <w:rFonts w:asciiTheme="majorHAnsi" w:eastAsia="Calibri" w:hAnsiTheme="majorHAnsi" w:cstheme="majorHAnsi"/>
          <w:sz w:val="24"/>
          <w:szCs w:val="24"/>
          <w:lang w:val="en-US"/>
        </w:rPr>
        <w:t xml:space="preserve">HSA </w:t>
      </w:r>
      <w:r w:rsidR="00B93701" w:rsidRPr="00B77A15">
        <w:rPr>
          <w:rFonts w:asciiTheme="majorHAnsi" w:eastAsia="Calibri" w:hAnsiTheme="majorHAnsi" w:cstheme="majorHAnsi"/>
          <w:sz w:val="24"/>
          <w:szCs w:val="24"/>
          <w:lang w:val="en-US"/>
        </w:rPr>
        <w:t>(BSA) buffer</w:t>
      </w:r>
      <w:r w:rsidR="00DA39F9" w:rsidRPr="00B77A15">
        <w:rPr>
          <w:rFonts w:asciiTheme="majorHAnsi" w:eastAsia="Calibri" w:hAnsiTheme="majorHAnsi" w:cstheme="majorHAnsi"/>
          <w:sz w:val="24"/>
          <w:szCs w:val="24"/>
          <w:lang w:val="en-US"/>
        </w:rPr>
        <w:t xml:space="preserve">. </w:t>
      </w:r>
    </w:p>
    <w:p w14:paraId="3FCCB93E" w14:textId="77777777" w:rsidR="00C24C3F" w:rsidRPr="00B77A15" w:rsidRDefault="00C24C3F"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60" w14:textId="6303C5B1" w:rsidR="00AB593B" w:rsidRPr="00B77A15" w:rsidRDefault="004D5FAA" w:rsidP="002D1E4E">
      <w:pPr>
        <w:pStyle w:val="ListParagraph"/>
        <w:numPr>
          <w:ilvl w:val="3"/>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Continue by serially </w:t>
      </w:r>
      <w:r w:rsidR="00DA39F9" w:rsidRPr="00B77A15">
        <w:rPr>
          <w:rFonts w:asciiTheme="majorHAnsi" w:eastAsia="Calibri" w:hAnsiTheme="majorHAnsi" w:cstheme="majorHAnsi"/>
          <w:sz w:val="24"/>
          <w:szCs w:val="24"/>
          <w:lang w:val="en-US"/>
        </w:rPr>
        <w:t xml:space="preserve">transferring 100 µL from column </w:t>
      </w:r>
      <w:r w:rsidR="00B93701" w:rsidRPr="00B77A15">
        <w:rPr>
          <w:rFonts w:asciiTheme="majorHAnsi" w:eastAsia="Calibri" w:hAnsiTheme="majorHAnsi" w:cstheme="majorHAnsi"/>
          <w:sz w:val="24"/>
          <w:szCs w:val="24"/>
          <w:lang w:val="en-US"/>
        </w:rPr>
        <w:t>#2</w:t>
      </w:r>
      <w:r w:rsidR="00DA39F9" w:rsidRPr="00B77A15">
        <w:rPr>
          <w:rFonts w:asciiTheme="majorHAnsi" w:eastAsia="Calibri" w:hAnsiTheme="majorHAnsi" w:cstheme="majorHAnsi"/>
          <w:sz w:val="24"/>
          <w:szCs w:val="24"/>
          <w:lang w:val="en-US"/>
        </w:rPr>
        <w:t xml:space="preserve"> to column </w:t>
      </w:r>
      <w:r w:rsidR="00B93701" w:rsidRPr="00B77A15">
        <w:rPr>
          <w:rFonts w:asciiTheme="majorHAnsi" w:eastAsia="Calibri" w:hAnsiTheme="majorHAnsi" w:cstheme="majorHAnsi"/>
          <w:sz w:val="24"/>
          <w:szCs w:val="24"/>
          <w:lang w:val="en-US"/>
        </w:rPr>
        <w:t>#3</w:t>
      </w:r>
      <w:r w:rsidR="00DA39F9" w:rsidRPr="00B77A15">
        <w:rPr>
          <w:rFonts w:asciiTheme="majorHAnsi" w:eastAsia="Calibri" w:hAnsiTheme="majorHAnsi" w:cstheme="majorHAnsi"/>
          <w:sz w:val="24"/>
          <w:szCs w:val="24"/>
          <w:lang w:val="en-US"/>
        </w:rPr>
        <w:t xml:space="preserve"> and repeat as necessary</w:t>
      </w:r>
      <w:r w:rsidR="007C75C6" w:rsidRPr="00B77A15">
        <w:rPr>
          <w:rFonts w:asciiTheme="majorHAnsi" w:eastAsia="Calibri" w:hAnsiTheme="majorHAnsi" w:cstheme="majorHAnsi"/>
          <w:sz w:val="24"/>
          <w:szCs w:val="24"/>
          <w:lang w:val="en-US"/>
        </w:rPr>
        <w:t xml:space="preserve"> to cover all titration points</w:t>
      </w:r>
      <w:r w:rsidR="00DA39F9" w:rsidRPr="00B77A15">
        <w:rPr>
          <w:rFonts w:asciiTheme="majorHAnsi" w:eastAsia="Calibri" w:hAnsiTheme="majorHAnsi" w:cstheme="majorHAnsi"/>
          <w:sz w:val="24"/>
          <w:szCs w:val="24"/>
          <w:lang w:val="en-US"/>
        </w:rPr>
        <w:t xml:space="preserve">. </w:t>
      </w:r>
      <w:r w:rsidR="00B93701" w:rsidRPr="00B77A15">
        <w:rPr>
          <w:rFonts w:asciiTheme="majorHAnsi" w:eastAsia="Calibri" w:hAnsiTheme="majorHAnsi" w:cstheme="majorHAnsi"/>
          <w:sz w:val="24"/>
          <w:szCs w:val="24"/>
          <w:lang w:val="en-US"/>
        </w:rPr>
        <w:t xml:space="preserve">Leave the </w:t>
      </w:r>
      <w:r w:rsidR="00DA39F9" w:rsidRPr="00B77A15">
        <w:rPr>
          <w:rFonts w:asciiTheme="majorHAnsi" w:eastAsia="Calibri" w:hAnsiTheme="majorHAnsi" w:cstheme="majorHAnsi"/>
          <w:sz w:val="24"/>
          <w:szCs w:val="24"/>
          <w:lang w:val="en-US"/>
        </w:rPr>
        <w:t xml:space="preserve">last column of the series </w:t>
      </w:r>
      <w:r w:rsidR="00B93701" w:rsidRPr="00B77A15">
        <w:rPr>
          <w:rFonts w:asciiTheme="majorHAnsi" w:eastAsia="Calibri" w:hAnsiTheme="majorHAnsi" w:cstheme="majorHAnsi"/>
          <w:sz w:val="24"/>
          <w:szCs w:val="24"/>
          <w:lang w:val="en-US"/>
        </w:rPr>
        <w:t>with no protein, as this will be used as the blank reference for quantification</w:t>
      </w:r>
      <w:r w:rsidR="00DA39F9" w:rsidRPr="00B77A15">
        <w:rPr>
          <w:rFonts w:asciiTheme="majorHAnsi" w:eastAsia="Calibri" w:hAnsiTheme="majorHAnsi" w:cstheme="majorHAnsi"/>
          <w:sz w:val="24"/>
          <w:szCs w:val="24"/>
          <w:lang w:val="en-US"/>
        </w:rPr>
        <w:t xml:space="preserve">. </w:t>
      </w:r>
    </w:p>
    <w:p w14:paraId="22C3F843" w14:textId="77777777" w:rsidR="00C24C3F" w:rsidRPr="00B77A15" w:rsidRDefault="00C24C3F"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215F57B1" w14:textId="476C00C0" w:rsidR="00C17AE5"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 xml:space="preserve">Resuspend the prepared BSLBs in a volume such that 5 </w:t>
      </w:r>
      <w:r w:rsidR="00277C8F"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 10</w:t>
      </w:r>
      <w:r w:rsidRPr="00B77A15">
        <w:rPr>
          <w:rFonts w:asciiTheme="majorHAnsi" w:eastAsia="Calibri" w:hAnsiTheme="majorHAnsi" w:cstheme="majorHAnsi"/>
          <w:sz w:val="24"/>
          <w:szCs w:val="24"/>
          <w:highlight w:val="yellow"/>
          <w:vertAlign w:val="superscript"/>
          <w:lang w:val="en-US"/>
        </w:rPr>
        <w:t>5</w:t>
      </w:r>
      <w:r w:rsidRPr="00B77A15">
        <w:rPr>
          <w:rFonts w:asciiTheme="majorHAnsi" w:eastAsia="Calibri" w:hAnsiTheme="majorHAnsi" w:cstheme="majorHAnsi"/>
          <w:sz w:val="24"/>
          <w:szCs w:val="24"/>
          <w:highlight w:val="yellow"/>
          <w:lang w:val="en-US"/>
        </w:rPr>
        <w:t xml:space="preserve"> BSLB are contained in 100 µL </w:t>
      </w:r>
      <w:r w:rsidR="00277C8F" w:rsidRPr="00B77A15">
        <w:rPr>
          <w:rFonts w:asciiTheme="majorHAnsi" w:eastAsia="Calibri" w:hAnsiTheme="majorHAnsi" w:cstheme="majorHAnsi"/>
          <w:sz w:val="24"/>
          <w:szCs w:val="24"/>
          <w:highlight w:val="yellow"/>
          <w:lang w:val="en-US"/>
        </w:rPr>
        <w:t xml:space="preserve">of </w:t>
      </w:r>
      <w:r w:rsidR="0016758D" w:rsidRPr="00B77A15">
        <w:rPr>
          <w:rFonts w:asciiTheme="majorHAnsi" w:eastAsia="Calibri" w:hAnsiTheme="majorHAnsi" w:cstheme="majorHAnsi"/>
          <w:sz w:val="24"/>
          <w:szCs w:val="24"/>
          <w:highlight w:val="yellow"/>
          <w:lang w:val="en-US"/>
        </w:rPr>
        <w:t>HBS/</w:t>
      </w:r>
      <w:r w:rsidR="00C44BDF">
        <w:rPr>
          <w:rFonts w:asciiTheme="majorHAnsi" w:eastAsia="Calibri" w:hAnsiTheme="majorHAnsi" w:cstheme="majorHAnsi"/>
          <w:sz w:val="24"/>
          <w:szCs w:val="24"/>
          <w:highlight w:val="yellow"/>
          <w:lang w:val="en-US"/>
        </w:rPr>
        <w:t xml:space="preserve">HSA </w:t>
      </w:r>
      <w:r w:rsidR="0016758D" w:rsidRPr="00B77A15">
        <w:rPr>
          <w:rFonts w:asciiTheme="majorHAnsi" w:eastAsia="Calibri" w:hAnsiTheme="majorHAnsi" w:cstheme="majorHAnsi"/>
          <w:sz w:val="24"/>
          <w:szCs w:val="24"/>
          <w:highlight w:val="yellow"/>
          <w:lang w:val="en-US"/>
        </w:rPr>
        <w:t>(BSA) buffer</w:t>
      </w:r>
      <w:r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lang w:val="en-US"/>
        </w:rPr>
        <w:t xml:space="preserve"> </w:t>
      </w:r>
    </w:p>
    <w:p w14:paraId="1E748773" w14:textId="77777777" w:rsidR="00277C8F" w:rsidRPr="00B77A15" w:rsidRDefault="00277C8F"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1" w14:textId="775A6090"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Transfer 100 µL of the BSLB suspension </w:t>
      </w:r>
      <w:r w:rsidR="0016758D" w:rsidRPr="00B77A15">
        <w:rPr>
          <w:rFonts w:asciiTheme="majorHAnsi" w:eastAsia="Calibri" w:hAnsiTheme="majorHAnsi" w:cstheme="majorHAnsi"/>
          <w:sz w:val="24"/>
          <w:szCs w:val="24"/>
          <w:highlight w:val="yellow"/>
          <w:lang w:val="en-US"/>
        </w:rPr>
        <w:t xml:space="preserve">to wells of a second U-bottom 96-well plate, such that each well receives 5 </w:t>
      </w:r>
      <w:r w:rsidR="00B47A61" w:rsidRPr="00B77A15">
        <w:rPr>
          <w:rFonts w:asciiTheme="majorHAnsi" w:eastAsia="Calibri" w:hAnsiTheme="majorHAnsi" w:cstheme="majorHAnsi"/>
          <w:sz w:val="24"/>
          <w:szCs w:val="24"/>
          <w:highlight w:val="yellow"/>
          <w:lang w:val="en-US"/>
        </w:rPr>
        <w:t>×</w:t>
      </w:r>
      <w:r w:rsidR="0016758D" w:rsidRPr="00B77A15">
        <w:rPr>
          <w:rFonts w:asciiTheme="majorHAnsi" w:eastAsia="Calibri" w:hAnsiTheme="majorHAnsi" w:cstheme="majorHAnsi"/>
          <w:sz w:val="24"/>
          <w:szCs w:val="24"/>
          <w:highlight w:val="yellow"/>
          <w:lang w:val="en-US"/>
        </w:rPr>
        <w:t xml:space="preserve"> 10</w:t>
      </w:r>
      <w:r w:rsidR="0016758D" w:rsidRPr="00B77A15">
        <w:rPr>
          <w:rFonts w:asciiTheme="majorHAnsi" w:eastAsia="Calibri" w:hAnsiTheme="majorHAnsi" w:cstheme="majorHAnsi"/>
          <w:sz w:val="24"/>
          <w:szCs w:val="24"/>
          <w:highlight w:val="yellow"/>
          <w:vertAlign w:val="superscript"/>
          <w:lang w:val="en-US"/>
        </w:rPr>
        <w:t>5</w:t>
      </w:r>
      <w:r w:rsidR="0016758D" w:rsidRPr="00B77A15">
        <w:rPr>
          <w:rFonts w:asciiTheme="majorHAnsi" w:eastAsia="Calibri" w:hAnsiTheme="majorHAnsi" w:cstheme="majorHAnsi"/>
          <w:sz w:val="24"/>
          <w:szCs w:val="24"/>
          <w:highlight w:val="yellow"/>
          <w:lang w:val="en-US"/>
        </w:rPr>
        <w:t xml:space="preserve"> BSLBs</w:t>
      </w:r>
      <w:r w:rsidRPr="00B77A15">
        <w:rPr>
          <w:rFonts w:asciiTheme="majorHAnsi" w:eastAsia="Calibri" w:hAnsiTheme="majorHAnsi" w:cstheme="majorHAnsi"/>
          <w:sz w:val="24"/>
          <w:szCs w:val="24"/>
          <w:highlight w:val="yellow"/>
          <w:lang w:val="en-US"/>
        </w:rPr>
        <w:t>.</w:t>
      </w:r>
    </w:p>
    <w:p w14:paraId="1206BFDE" w14:textId="77777777" w:rsidR="00B47A61" w:rsidRPr="00B77A15" w:rsidRDefault="00B47A61"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62" w14:textId="46266A30"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Spin down the second plate containing BSLB</w:t>
      </w:r>
      <w:r w:rsidR="00B47A61"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 xml:space="preserve"> for 2 min at 300</w:t>
      </w:r>
      <w:r w:rsidR="00B47A61" w:rsidRPr="00B77A15">
        <w:rPr>
          <w:rFonts w:asciiTheme="majorHAnsi" w:eastAsia="Calibri" w:hAnsiTheme="majorHAnsi" w:cstheme="majorHAnsi"/>
          <w:sz w:val="24"/>
          <w:szCs w:val="24"/>
          <w:highlight w:val="yellow"/>
          <w:lang w:val="en-US"/>
        </w:rPr>
        <w:t xml:space="preserve"> × </w:t>
      </w:r>
      <w:r w:rsidRPr="00B77A15">
        <w:rPr>
          <w:rFonts w:asciiTheme="majorHAnsi" w:eastAsia="Calibri" w:hAnsiTheme="majorHAnsi" w:cstheme="majorHAnsi"/>
          <w:i/>
          <w:iCs/>
          <w:sz w:val="24"/>
          <w:szCs w:val="24"/>
          <w:highlight w:val="yellow"/>
          <w:lang w:val="en-US"/>
        </w:rPr>
        <w:t>g</w:t>
      </w:r>
      <w:r w:rsidRPr="00B77A15">
        <w:rPr>
          <w:rFonts w:asciiTheme="majorHAnsi" w:eastAsia="Calibri" w:hAnsiTheme="majorHAnsi" w:cstheme="majorHAnsi"/>
          <w:sz w:val="24"/>
          <w:szCs w:val="24"/>
          <w:highlight w:val="yellow"/>
          <w:lang w:val="en-US"/>
        </w:rPr>
        <w:t xml:space="preserve"> </w:t>
      </w:r>
      <w:r w:rsidR="00585B49" w:rsidRPr="00B77A15">
        <w:rPr>
          <w:rFonts w:asciiTheme="majorHAnsi" w:eastAsia="Calibri" w:hAnsiTheme="majorHAnsi" w:cstheme="majorHAnsi"/>
          <w:sz w:val="24"/>
          <w:szCs w:val="24"/>
          <w:highlight w:val="yellow"/>
          <w:lang w:val="en-US"/>
        </w:rPr>
        <w:t xml:space="preserve">and RT </w:t>
      </w:r>
      <w:r w:rsidRPr="00B77A15">
        <w:rPr>
          <w:rFonts w:asciiTheme="majorHAnsi" w:eastAsia="Calibri" w:hAnsiTheme="majorHAnsi" w:cstheme="majorHAnsi"/>
          <w:sz w:val="24"/>
          <w:szCs w:val="24"/>
          <w:highlight w:val="yellow"/>
          <w:lang w:val="en-US"/>
        </w:rPr>
        <w:t xml:space="preserve">and discard the supernatant. </w:t>
      </w:r>
    </w:p>
    <w:p w14:paraId="4AC4A03C" w14:textId="77777777" w:rsidR="00B47A61" w:rsidRPr="00B77A15" w:rsidRDefault="00B47A61"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63" w14:textId="4799B8A4"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 xml:space="preserve">Transfer the 100 µL volumes </w:t>
      </w:r>
      <w:r w:rsidR="00C17AE5" w:rsidRPr="00B77A15">
        <w:rPr>
          <w:rFonts w:asciiTheme="majorHAnsi" w:eastAsia="Calibri" w:hAnsiTheme="majorHAnsi" w:cstheme="majorHAnsi"/>
          <w:sz w:val="24"/>
          <w:szCs w:val="24"/>
          <w:highlight w:val="yellow"/>
          <w:lang w:val="en-US"/>
        </w:rPr>
        <w:t>from</w:t>
      </w:r>
      <w:r w:rsidRPr="00B77A15">
        <w:rPr>
          <w:rFonts w:asciiTheme="majorHAnsi" w:eastAsia="Calibri" w:hAnsiTheme="majorHAnsi" w:cstheme="majorHAnsi"/>
          <w:sz w:val="24"/>
          <w:szCs w:val="24"/>
          <w:highlight w:val="yellow"/>
          <w:lang w:val="en-US"/>
        </w:rPr>
        <w:t xml:space="preserve"> the protein titration plate to the plate containing the sedimented BSLB</w:t>
      </w:r>
      <w:r w:rsidR="003648B6"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lang w:val="en-US"/>
        </w:rPr>
        <w:t xml:space="preserve"> </w:t>
      </w:r>
      <w:r w:rsidRPr="00275FF5">
        <w:rPr>
          <w:rFonts w:asciiTheme="majorHAnsi" w:eastAsia="Calibri" w:hAnsiTheme="majorHAnsi" w:cstheme="majorHAnsi"/>
          <w:sz w:val="24"/>
          <w:szCs w:val="24"/>
          <w:highlight w:val="yellow"/>
          <w:lang w:val="en-US"/>
        </w:rPr>
        <w:t xml:space="preserve">Mix gently, avoid </w:t>
      </w:r>
      <w:r w:rsidR="00553F3B" w:rsidRPr="00275FF5">
        <w:rPr>
          <w:rFonts w:asciiTheme="majorHAnsi" w:eastAsia="Calibri" w:hAnsiTheme="majorHAnsi" w:cstheme="majorHAnsi"/>
          <w:sz w:val="24"/>
          <w:szCs w:val="24"/>
          <w:highlight w:val="yellow"/>
          <w:lang w:val="en-US"/>
        </w:rPr>
        <w:t xml:space="preserve">excess </w:t>
      </w:r>
      <w:r w:rsidRPr="00275FF5">
        <w:rPr>
          <w:rFonts w:asciiTheme="majorHAnsi" w:eastAsia="Calibri" w:hAnsiTheme="majorHAnsi" w:cstheme="majorHAnsi"/>
          <w:sz w:val="24"/>
          <w:szCs w:val="24"/>
          <w:highlight w:val="yellow"/>
          <w:lang w:val="en-US"/>
        </w:rPr>
        <w:t>bubbl</w:t>
      </w:r>
      <w:r w:rsidR="00553F3B" w:rsidRPr="00275FF5">
        <w:rPr>
          <w:rFonts w:asciiTheme="majorHAnsi" w:eastAsia="Calibri" w:hAnsiTheme="majorHAnsi" w:cstheme="majorHAnsi"/>
          <w:sz w:val="24"/>
          <w:szCs w:val="24"/>
          <w:highlight w:val="yellow"/>
          <w:lang w:val="en-US"/>
        </w:rPr>
        <w:t>e generation</w:t>
      </w:r>
      <w:r w:rsidRPr="00275FF5">
        <w:rPr>
          <w:rFonts w:asciiTheme="majorHAnsi" w:eastAsia="Calibri" w:hAnsiTheme="majorHAnsi" w:cstheme="majorHAnsi"/>
          <w:sz w:val="24"/>
          <w:szCs w:val="24"/>
          <w:highlight w:val="yellow"/>
          <w:lang w:val="en-US"/>
        </w:rPr>
        <w:t xml:space="preserve"> while pipetting, and incubate for 30 min at RT and 1,000 rpm using a plate shaker. Protect from light with aluminum foil.</w:t>
      </w:r>
    </w:p>
    <w:p w14:paraId="6CAB8B21" w14:textId="77777777" w:rsidR="00B47A61" w:rsidRPr="00B77A15" w:rsidRDefault="00B47A61"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4" w14:textId="1C81BCF0"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Wash </w:t>
      </w:r>
      <w:r w:rsidR="007F34ED" w:rsidRPr="00B77A15">
        <w:rPr>
          <w:rFonts w:asciiTheme="majorHAnsi" w:eastAsia="Calibri" w:hAnsiTheme="majorHAnsi" w:cstheme="majorHAnsi"/>
          <w:sz w:val="24"/>
          <w:szCs w:val="24"/>
          <w:highlight w:val="yellow"/>
          <w:lang w:val="en-US"/>
        </w:rPr>
        <w:t xml:space="preserve">the </w:t>
      </w:r>
      <w:r w:rsidRPr="00B77A15">
        <w:rPr>
          <w:rFonts w:asciiTheme="majorHAnsi" w:eastAsia="Calibri" w:hAnsiTheme="majorHAnsi" w:cstheme="majorHAnsi"/>
          <w:sz w:val="24"/>
          <w:szCs w:val="24"/>
          <w:highlight w:val="yellow"/>
          <w:lang w:val="en-US"/>
        </w:rPr>
        <w:t xml:space="preserve">plate three times with </w:t>
      </w:r>
      <w:r w:rsidR="002C00F1" w:rsidRPr="00B77A15">
        <w:rPr>
          <w:rFonts w:asciiTheme="majorHAnsi" w:eastAsia="Calibri" w:hAnsiTheme="majorHAnsi" w:cstheme="majorHAnsi"/>
          <w:sz w:val="24"/>
          <w:szCs w:val="24"/>
          <w:highlight w:val="yellow"/>
          <w:lang w:val="en-US"/>
        </w:rPr>
        <w:t>HBS/H</w:t>
      </w:r>
      <w:r w:rsidR="003B1830">
        <w:rPr>
          <w:rFonts w:asciiTheme="majorHAnsi" w:eastAsia="Calibri" w:hAnsiTheme="majorHAnsi" w:cstheme="majorHAnsi"/>
          <w:sz w:val="24"/>
          <w:szCs w:val="24"/>
          <w:highlight w:val="yellow"/>
          <w:lang w:val="en-US"/>
        </w:rPr>
        <w:t xml:space="preserve">SA </w:t>
      </w:r>
      <w:r w:rsidR="002C00F1" w:rsidRPr="00B77A15">
        <w:rPr>
          <w:rFonts w:asciiTheme="majorHAnsi" w:eastAsia="Calibri" w:hAnsiTheme="majorHAnsi" w:cstheme="majorHAnsi"/>
          <w:sz w:val="24"/>
          <w:szCs w:val="24"/>
          <w:highlight w:val="yellow"/>
          <w:lang w:val="en-US"/>
        </w:rPr>
        <w:t>(BSA)</w:t>
      </w:r>
      <w:r w:rsidRPr="00B77A15">
        <w:rPr>
          <w:rFonts w:asciiTheme="majorHAnsi" w:eastAsia="Calibri" w:hAnsiTheme="majorHAnsi" w:cstheme="majorHAnsi"/>
          <w:sz w:val="24"/>
          <w:szCs w:val="24"/>
          <w:highlight w:val="yellow"/>
          <w:lang w:val="en-US"/>
        </w:rPr>
        <w:t xml:space="preserve"> buffer using sedimentation steps of 300</w:t>
      </w:r>
      <w:r w:rsidR="00B47A61" w:rsidRPr="00B77A15">
        <w:rPr>
          <w:rFonts w:asciiTheme="majorHAnsi" w:eastAsia="Calibri" w:hAnsiTheme="majorHAnsi" w:cstheme="majorHAnsi"/>
          <w:sz w:val="24"/>
          <w:szCs w:val="24"/>
          <w:highlight w:val="yellow"/>
          <w:lang w:val="en-US"/>
        </w:rPr>
        <w:t xml:space="preserve"> × </w:t>
      </w:r>
      <w:r w:rsidRPr="00B77A15">
        <w:rPr>
          <w:rFonts w:asciiTheme="majorHAnsi" w:eastAsia="Calibri" w:hAnsiTheme="majorHAnsi" w:cstheme="majorHAnsi"/>
          <w:i/>
          <w:sz w:val="24"/>
          <w:szCs w:val="24"/>
          <w:highlight w:val="yellow"/>
          <w:lang w:val="en-US"/>
        </w:rPr>
        <w:t xml:space="preserve">g </w:t>
      </w:r>
      <w:r w:rsidRPr="00B77A15">
        <w:rPr>
          <w:rFonts w:asciiTheme="majorHAnsi" w:eastAsia="Calibri" w:hAnsiTheme="majorHAnsi" w:cstheme="majorHAnsi"/>
          <w:sz w:val="24"/>
          <w:szCs w:val="24"/>
          <w:highlight w:val="yellow"/>
          <w:lang w:val="en-US"/>
        </w:rPr>
        <w:t xml:space="preserve">for 2 min </w:t>
      </w:r>
      <w:r w:rsidR="002C00F1" w:rsidRPr="00B77A15">
        <w:rPr>
          <w:rFonts w:asciiTheme="majorHAnsi" w:eastAsia="Calibri" w:hAnsiTheme="majorHAnsi" w:cstheme="majorHAnsi"/>
          <w:sz w:val="24"/>
          <w:szCs w:val="24"/>
          <w:highlight w:val="yellow"/>
          <w:lang w:val="en-US"/>
        </w:rPr>
        <w:t xml:space="preserve">at </w:t>
      </w:r>
      <w:r w:rsidRPr="00B77A15">
        <w:rPr>
          <w:rFonts w:asciiTheme="majorHAnsi" w:eastAsia="Calibri" w:hAnsiTheme="majorHAnsi" w:cstheme="majorHAnsi"/>
          <w:sz w:val="24"/>
          <w:szCs w:val="24"/>
          <w:highlight w:val="yellow"/>
          <w:lang w:val="en-US"/>
        </w:rPr>
        <w:t>RT.</w:t>
      </w:r>
    </w:p>
    <w:p w14:paraId="042DA61F" w14:textId="77777777" w:rsidR="00B47A61" w:rsidRPr="00B77A15" w:rsidRDefault="00B47A61"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65" w14:textId="3C2D9BA7"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If the recombinant protein used in the calibration is directly conjugated to fluorochromes and has known F/P values</w:t>
      </w:r>
      <w:r w:rsidR="00B47A61" w:rsidRPr="00B77A15">
        <w:rPr>
          <w:rFonts w:asciiTheme="majorHAnsi" w:eastAsia="Calibri" w:hAnsiTheme="majorHAnsi" w:cstheme="majorHAnsi"/>
          <w:sz w:val="24"/>
          <w:szCs w:val="24"/>
          <w:lang w:val="en-US"/>
        </w:rPr>
        <w:t>, proceed</w:t>
      </w:r>
      <w:r w:rsidRPr="00B77A15">
        <w:rPr>
          <w:rFonts w:asciiTheme="majorHAnsi" w:eastAsia="Calibri" w:hAnsiTheme="majorHAnsi" w:cstheme="majorHAnsi"/>
          <w:sz w:val="24"/>
          <w:szCs w:val="24"/>
          <w:lang w:val="en-US"/>
        </w:rPr>
        <w:t xml:space="preserve"> to </w:t>
      </w:r>
      <w:r w:rsidR="00F37EFF" w:rsidRPr="00B77A15">
        <w:rPr>
          <w:rFonts w:asciiTheme="majorHAnsi" w:eastAsia="Calibri" w:hAnsiTheme="majorHAnsi" w:cstheme="majorHAnsi"/>
          <w:sz w:val="24"/>
          <w:szCs w:val="24"/>
          <w:lang w:val="en-US"/>
        </w:rPr>
        <w:t>step 5.8.20.</w:t>
      </w:r>
    </w:p>
    <w:p w14:paraId="2FE89683" w14:textId="77777777" w:rsidR="00FE30CB" w:rsidRPr="00B77A15" w:rsidRDefault="00FE30CB"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5AA00D72" w14:textId="7A0FA992" w:rsidR="007F34ED"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If the recombinant protein used in the calibration is unlabeled or conjugated to fluorochromes</w:t>
      </w:r>
      <w:r w:rsidR="001F5C10" w:rsidRPr="00B77A15">
        <w:rPr>
          <w:rFonts w:asciiTheme="majorHAnsi" w:eastAsia="Calibri" w:hAnsiTheme="majorHAnsi" w:cstheme="majorHAnsi"/>
          <w:sz w:val="24"/>
          <w:szCs w:val="24"/>
          <w:lang w:val="en-US"/>
        </w:rPr>
        <w:t xml:space="preserve"> or</w:t>
      </w:r>
      <w:r w:rsidRPr="00B77A15">
        <w:rPr>
          <w:rFonts w:asciiTheme="majorHAnsi" w:eastAsia="Calibri" w:hAnsiTheme="majorHAnsi" w:cstheme="majorHAnsi"/>
          <w:sz w:val="24"/>
          <w:szCs w:val="24"/>
          <w:lang w:val="en-US"/>
        </w:rPr>
        <w:t xml:space="preserve"> no MESF bead standard is available, use Alexa Fluor 488 or 647-conjugated antibodies with known F/P values to stain the protein-coated BSLB. </w:t>
      </w:r>
    </w:p>
    <w:p w14:paraId="5336F351" w14:textId="77777777" w:rsidR="001F5C10" w:rsidRPr="00B77A15" w:rsidRDefault="001F5C10"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778E2A52" w14:textId="77777777" w:rsidR="001F5C10"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lastRenderedPageBreak/>
        <w:t>Stain with</w:t>
      </w:r>
      <w:r w:rsidR="00DA39F9" w:rsidRPr="00B77A15">
        <w:rPr>
          <w:rFonts w:asciiTheme="majorHAnsi" w:eastAsia="Calibri" w:hAnsiTheme="majorHAnsi" w:cstheme="majorHAnsi"/>
          <w:sz w:val="24"/>
          <w:szCs w:val="24"/>
          <w:lang w:val="en-US"/>
        </w:rPr>
        <w:t xml:space="preserve"> saturating concentration</w:t>
      </w:r>
      <w:r w:rsidR="001F5C10"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of quantification antibodies</w:t>
      </w:r>
      <w:r w:rsidR="001F5C10" w:rsidRPr="00B77A15">
        <w:rPr>
          <w:rFonts w:asciiTheme="majorHAnsi" w:eastAsia="Calibri" w:hAnsiTheme="majorHAnsi" w:cstheme="majorHAnsi"/>
          <w:sz w:val="24"/>
          <w:szCs w:val="24"/>
          <w:lang w:val="en-US"/>
        </w:rPr>
        <w:t xml:space="preserve">. </w:t>
      </w:r>
    </w:p>
    <w:p w14:paraId="06D4AA86" w14:textId="77777777" w:rsidR="001F5C10" w:rsidRPr="00B77A15" w:rsidRDefault="001F5C10" w:rsidP="002D1E4E">
      <w:pPr>
        <w:pStyle w:val="ListParagraph"/>
        <w:spacing w:line="240" w:lineRule="auto"/>
        <w:ind w:left="0"/>
        <w:jc w:val="both"/>
        <w:rPr>
          <w:rFonts w:asciiTheme="majorHAnsi" w:eastAsia="Calibri" w:hAnsiTheme="majorHAnsi" w:cstheme="majorHAnsi"/>
          <w:sz w:val="24"/>
          <w:szCs w:val="24"/>
          <w:lang w:val="en-US"/>
        </w:rPr>
      </w:pPr>
    </w:p>
    <w:p w14:paraId="00CD4864" w14:textId="6F2DDE30" w:rsidR="0022268B" w:rsidRPr="00B77A15" w:rsidRDefault="00CA1D0D"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N</w:t>
      </w:r>
      <w:r w:rsidR="001F5C10" w:rsidRPr="00B77A15">
        <w:rPr>
          <w:rFonts w:asciiTheme="majorHAnsi" w:eastAsia="Calibri" w:hAnsiTheme="majorHAnsi" w:cstheme="majorHAnsi"/>
          <w:sz w:val="24"/>
          <w:szCs w:val="24"/>
          <w:lang w:val="en-US"/>
        </w:rPr>
        <w:t>OTE</w:t>
      </w:r>
      <w:r w:rsidRPr="00B77A15">
        <w:rPr>
          <w:rFonts w:asciiTheme="majorHAnsi" w:eastAsia="Calibri" w:hAnsiTheme="majorHAnsi" w:cstheme="majorHAnsi"/>
          <w:sz w:val="24"/>
          <w:szCs w:val="24"/>
          <w:lang w:val="en-US"/>
        </w:rPr>
        <w:t xml:space="preserve">: </w:t>
      </w:r>
      <w:r w:rsidR="001F5C10" w:rsidRPr="00B77A15">
        <w:rPr>
          <w:rFonts w:asciiTheme="majorHAnsi" w:eastAsia="Calibri" w:hAnsiTheme="majorHAnsi" w:cstheme="majorHAnsi"/>
          <w:sz w:val="24"/>
          <w:szCs w:val="24"/>
          <w:lang w:val="en-US"/>
        </w:rPr>
        <w:t>D</w:t>
      </w:r>
      <w:r w:rsidR="00DA39F9" w:rsidRPr="00B77A15">
        <w:rPr>
          <w:rFonts w:asciiTheme="majorHAnsi" w:eastAsia="Calibri" w:hAnsiTheme="majorHAnsi" w:cstheme="majorHAnsi"/>
          <w:sz w:val="24"/>
          <w:szCs w:val="24"/>
          <w:lang w:val="en-US"/>
        </w:rPr>
        <w:t xml:space="preserve">epending on the target expression level, </w:t>
      </w:r>
      <w:r w:rsidRPr="00B77A15">
        <w:rPr>
          <w:rFonts w:asciiTheme="majorHAnsi" w:eastAsia="Calibri" w:hAnsiTheme="majorHAnsi" w:cstheme="majorHAnsi"/>
          <w:sz w:val="24"/>
          <w:szCs w:val="24"/>
          <w:lang w:val="en-US"/>
        </w:rPr>
        <w:t xml:space="preserve">these range </w:t>
      </w:r>
      <w:r w:rsidR="00DA39F9" w:rsidRPr="00B77A15">
        <w:rPr>
          <w:rFonts w:asciiTheme="majorHAnsi" w:eastAsia="Calibri" w:hAnsiTheme="majorHAnsi" w:cstheme="majorHAnsi"/>
          <w:sz w:val="24"/>
          <w:szCs w:val="24"/>
          <w:lang w:val="en-US"/>
        </w:rPr>
        <w:t>between 5</w:t>
      </w:r>
      <w:r w:rsidR="001F5C10" w:rsidRPr="00B77A15">
        <w:rPr>
          <w:rFonts w:asciiTheme="majorHAnsi" w:eastAsia="Calibri" w:hAnsiTheme="majorHAnsi" w:cstheme="majorHAnsi"/>
          <w:sz w:val="24"/>
          <w:szCs w:val="24"/>
          <w:lang w:val="en-US"/>
        </w:rPr>
        <w:t xml:space="preserve"> and </w:t>
      </w:r>
      <w:r w:rsidR="00DA39F9" w:rsidRPr="00B77A15">
        <w:rPr>
          <w:rFonts w:asciiTheme="majorHAnsi" w:eastAsia="Calibri" w:hAnsiTheme="majorHAnsi" w:cstheme="majorHAnsi"/>
          <w:sz w:val="24"/>
          <w:szCs w:val="24"/>
          <w:lang w:val="en-US"/>
        </w:rPr>
        <w:t>10 µg/mL.</w:t>
      </w:r>
    </w:p>
    <w:p w14:paraId="00000066" w14:textId="0EE84C8C" w:rsidR="00AB593B" w:rsidRPr="00B77A15" w:rsidRDefault="00DA39F9"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 </w:t>
      </w:r>
    </w:p>
    <w:p w14:paraId="00000067" w14:textId="790665A3"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Stain for 30 min at RT and 1,000 rpm using a plate shaker. Protect from light using aluminum foil.</w:t>
      </w:r>
    </w:p>
    <w:p w14:paraId="057626F6" w14:textId="77777777" w:rsidR="00844143" w:rsidRPr="00B77A15" w:rsidRDefault="00844143"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68" w14:textId="32F9F3E1"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Wash twice with </w:t>
      </w:r>
      <w:r w:rsidR="00B37895" w:rsidRPr="00B77A15">
        <w:rPr>
          <w:rFonts w:asciiTheme="majorHAnsi" w:eastAsia="Calibri" w:hAnsiTheme="majorHAnsi" w:cstheme="majorHAnsi"/>
          <w:sz w:val="24"/>
          <w:szCs w:val="24"/>
          <w:lang w:val="en-US"/>
        </w:rPr>
        <w:t>HBS/HSA</w:t>
      </w:r>
      <w:r w:rsidR="003B1830">
        <w:rPr>
          <w:rFonts w:asciiTheme="majorHAnsi" w:eastAsia="Calibri" w:hAnsiTheme="majorHAnsi" w:cstheme="majorHAnsi"/>
          <w:sz w:val="24"/>
          <w:szCs w:val="24"/>
          <w:lang w:val="en-US"/>
        </w:rPr>
        <w:t xml:space="preserve"> </w:t>
      </w:r>
      <w:r w:rsidR="00B37895" w:rsidRPr="00B77A15">
        <w:rPr>
          <w:rFonts w:asciiTheme="majorHAnsi" w:eastAsia="Calibri" w:hAnsiTheme="majorHAnsi" w:cstheme="majorHAnsi"/>
          <w:sz w:val="24"/>
          <w:szCs w:val="24"/>
          <w:lang w:val="en-US"/>
        </w:rPr>
        <w:t>(BSA)</w:t>
      </w:r>
      <w:r w:rsidRPr="00B77A15">
        <w:rPr>
          <w:rFonts w:asciiTheme="majorHAnsi" w:eastAsia="Calibri" w:hAnsiTheme="majorHAnsi" w:cstheme="majorHAnsi"/>
          <w:sz w:val="24"/>
          <w:szCs w:val="24"/>
          <w:lang w:val="en-US"/>
        </w:rPr>
        <w:t xml:space="preserve"> buffer and o</w:t>
      </w:r>
      <w:r w:rsidR="00844143" w:rsidRPr="00B77A15">
        <w:rPr>
          <w:rFonts w:asciiTheme="majorHAnsi" w:eastAsia="Calibri" w:hAnsiTheme="majorHAnsi" w:cstheme="majorHAnsi"/>
          <w:sz w:val="24"/>
          <w:szCs w:val="24"/>
          <w:lang w:val="en-US"/>
        </w:rPr>
        <w:t xml:space="preserve">nce </w:t>
      </w:r>
      <w:r w:rsidRPr="00B77A15">
        <w:rPr>
          <w:rFonts w:asciiTheme="majorHAnsi" w:eastAsia="Calibri" w:hAnsiTheme="majorHAnsi" w:cstheme="majorHAnsi"/>
          <w:sz w:val="24"/>
          <w:szCs w:val="24"/>
          <w:lang w:val="en-US"/>
        </w:rPr>
        <w:t>with PBS using sedimentation steps of 300</w:t>
      </w:r>
      <w:r w:rsidR="00844143"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sz w:val="24"/>
          <w:szCs w:val="24"/>
          <w:lang w:val="en-US"/>
        </w:rPr>
        <w:t>g</w:t>
      </w:r>
      <w:r w:rsidRPr="00B77A15">
        <w:rPr>
          <w:rFonts w:asciiTheme="majorHAnsi" w:eastAsia="Calibri" w:hAnsiTheme="majorHAnsi" w:cstheme="majorHAnsi"/>
          <w:sz w:val="24"/>
          <w:szCs w:val="24"/>
          <w:lang w:val="en-US"/>
        </w:rPr>
        <w:t xml:space="preserve"> for 2 min at RT.</w:t>
      </w:r>
    </w:p>
    <w:p w14:paraId="0E949618" w14:textId="77777777" w:rsidR="00844143" w:rsidRPr="00B77A15" w:rsidRDefault="00844143"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9" w14:textId="5BC3D86E" w:rsidR="00AB593B" w:rsidRPr="00B77A15" w:rsidRDefault="00724124"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NOTE: </w:t>
      </w:r>
      <w:r w:rsidR="00CA1D0D" w:rsidRPr="00B77A15">
        <w:rPr>
          <w:rFonts w:asciiTheme="majorHAnsi" w:eastAsia="Calibri" w:hAnsiTheme="majorHAnsi" w:cstheme="majorHAnsi"/>
          <w:sz w:val="24"/>
          <w:szCs w:val="24"/>
          <w:lang w:val="en-US"/>
        </w:rPr>
        <w:t>Use</w:t>
      </w:r>
      <w:r w:rsidR="00DA39F9" w:rsidRPr="00B77A15">
        <w:rPr>
          <w:rFonts w:asciiTheme="majorHAnsi" w:eastAsia="Calibri" w:hAnsiTheme="majorHAnsi" w:cstheme="majorHAnsi"/>
          <w:sz w:val="24"/>
          <w:szCs w:val="24"/>
          <w:lang w:val="en-US"/>
        </w:rPr>
        <w:t xml:space="preserve"> PBS</w:t>
      </w:r>
      <w:r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pH 7.4 to resuspend the washed BSLB</w:t>
      </w:r>
      <w:r w:rsidR="003648B6"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 xml:space="preserve"> before acquisition</w:t>
      </w:r>
      <w:r w:rsidR="00DA39F9"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D</w:t>
      </w:r>
      <w:r w:rsidR="00CA1D0D" w:rsidRPr="00B77A15">
        <w:rPr>
          <w:rFonts w:asciiTheme="majorHAnsi" w:eastAsia="Calibri" w:hAnsiTheme="majorHAnsi" w:cstheme="majorHAnsi"/>
          <w:sz w:val="24"/>
          <w:szCs w:val="24"/>
          <w:lang w:val="en-US"/>
        </w:rPr>
        <w:t>o not use buffers containing protein</w:t>
      </w:r>
      <w:r w:rsidR="00F04F2A">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 xml:space="preserve"> as this leads to the formation of bubbles during the automatic mixing of samples </w:t>
      </w:r>
      <w:r w:rsidR="00422EF8" w:rsidRPr="00B77A15">
        <w:rPr>
          <w:rFonts w:asciiTheme="majorHAnsi" w:eastAsia="Calibri" w:hAnsiTheme="majorHAnsi" w:cstheme="majorHAnsi"/>
          <w:sz w:val="24"/>
          <w:szCs w:val="24"/>
          <w:lang w:val="en-US"/>
        </w:rPr>
        <w:t xml:space="preserve">with </w:t>
      </w:r>
      <w:r w:rsidR="00CA1D0D" w:rsidRPr="00B77A15">
        <w:rPr>
          <w:rFonts w:asciiTheme="majorHAnsi" w:eastAsia="Calibri" w:hAnsiTheme="majorHAnsi" w:cstheme="majorHAnsi"/>
          <w:sz w:val="24"/>
          <w:szCs w:val="24"/>
          <w:lang w:val="en-US"/>
        </w:rPr>
        <w:t>high</w:t>
      </w:r>
      <w:r w:rsidRPr="00B77A15">
        <w:rPr>
          <w:rFonts w:asciiTheme="majorHAnsi" w:eastAsia="Calibri" w:hAnsiTheme="majorHAnsi" w:cstheme="majorHAnsi"/>
          <w:sz w:val="24"/>
          <w:szCs w:val="24"/>
          <w:lang w:val="en-US"/>
        </w:rPr>
        <w:t>-</w:t>
      </w:r>
      <w:r w:rsidR="00CA1D0D" w:rsidRPr="00B77A15">
        <w:rPr>
          <w:rFonts w:asciiTheme="majorHAnsi" w:eastAsia="Calibri" w:hAnsiTheme="majorHAnsi" w:cstheme="majorHAnsi"/>
          <w:sz w:val="24"/>
          <w:szCs w:val="24"/>
          <w:lang w:val="en-US"/>
        </w:rPr>
        <w:t>throughput</w:t>
      </w:r>
      <w:r w:rsidR="00422EF8" w:rsidRPr="00B77A15">
        <w:rPr>
          <w:rFonts w:asciiTheme="majorHAnsi" w:eastAsia="Calibri" w:hAnsiTheme="majorHAnsi" w:cstheme="majorHAnsi"/>
          <w:sz w:val="24"/>
          <w:szCs w:val="24"/>
          <w:lang w:val="en-US"/>
        </w:rPr>
        <w:t xml:space="preserve"> samplers</w:t>
      </w:r>
      <w:r w:rsidR="00CA1D0D"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p>
    <w:p w14:paraId="3E2F36E4" w14:textId="77777777" w:rsidR="00636F6A" w:rsidRPr="00B77A15" w:rsidRDefault="00636F6A"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6A" w14:textId="4D56EAB5"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Acquire</w:t>
      </w:r>
      <w:r w:rsidR="00DA39F9" w:rsidRPr="00B77A15">
        <w:rPr>
          <w:rFonts w:asciiTheme="majorHAnsi" w:eastAsia="Calibri" w:hAnsiTheme="majorHAnsi" w:cstheme="majorHAnsi"/>
          <w:sz w:val="24"/>
          <w:szCs w:val="24"/>
          <w:lang w:val="en-US"/>
        </w:rPr>
        <w:t xml:space="preserve"> the MESF standards, making sure the brightest peaks remain in the linear detection range for the quantification detector (channel)</w:t>
      </w:r>
      <w:r w:rsidR="00DB2E77">
        <w:rPr>
          <w:rFonts w:asciiTheme="majorHAnsi" w:eastAsia="Calibri" w:hAnsiTheme="majorHAnsi" w:cstheme="majorHAnsi"/>
          <w:sz w:val="24"/>
          <w:szCs w:val="24"/>
          <w:lang w:val="en-US"/>
        </w:rPr>
        <w:t>,</w:t>
      </w:r>
      <w:r w:rsidR="002B75EE" w:rsidRPr="00B77A15">
        <w:rPr>
          <w:rFonts w:asciiTheme="majorHAnsi" w:eastAsia="Calibri" w:hAnsiTheme="majorHAnsi" w:cstheme="majorHAnsi"/>
          <w:sz w:val="24"/>
          <w:szCs w:val="24"/>
          <w:lang w:val="en-US"/>
        </w:rPr>
        <w:t xml:space="preserve"> as shown in</w:t>
      </w:r>
      <w:r w:rsidR="00DA39F9" w:rsidRPr="00B77A15">
        <w:rPr>
          <w:rFonts w:asciiTheme="majorHAnsi" w:eastAsia="Calibri" w:hAnsiTheme="majorHAnsi" w:cstheme="majorHAnsi"/>
          <w:sz w:val="24"/>
          <w:szCs w:val="24"/>
          <w:lang w:val="en-US"/>
        </w:rPr>
        <w:t xml:space="preserve"> </w:t>
      </w:r>
      <w:r w:rsidR="00B37895" w:rsidRPr="00B77A15">
        <w:rPr>
          <w:rFonts w:asciiTheme="majorHAnsi" w:eastAsia="Calibri" w:hAnsiTheme="majorHAnsi" w:cstheme="majorHAnsi"/>
          <w:b/>
          <w:sz w:val="24"/>
          <w:szCs w:val="24"/>
          <w:lang w:val="en-US"/>
        </w:rPr>
        <w:t>Fig</w:t>
      </w:r>
      <w:r w:rsidR="003B1212" w:rsidRPr="00B77A15">
        <w:rPr>
          <w:rFonts w:asciiTheme="majorHAnsi" w:eastAsia="Calibri" w:hAnsiTheme="majorHAnsi" w:cstheme="majorHAnsi"/>
          <w:b/>
          <w:sz w:val="24"/>
          <w:szCs w:val="24"/>
          <w:lang w:val="en-US"/>
        </w:rPr>
        <w:t>ure</w:t>
      </w:r>
      <w:r w:rsidR="00B37895" w:rsidRPr="00B77A15">
        <w:rPr>
          <w:rFonts w:asciiTheme="majorHAnsi" w:eastAsia="Calibri" w:hAnsiTheme="majorHAnsi" w:cstheme="majorHAnsi"/>
          <w:b/>
          <w:sz w:val="24"/>
          <w:szCs w:val="24"/>
          <w:lang w:val="en-US"/>
        </w:rPr>
        <w:t xml:space="preserve"> 1B</w:t>
      </w:r>
      <w:r w:rsidR="00B37895" w:rsidRPr="00B77A15">
        <w:rPr>
          <w:rFonts w:asciiTheme="majorHAnsi" w:eastAsia="Calibri" w:hAnsiTheme="majorHAnsi" w:cstheme="majorHAnsi"/>
          <w:bCs/>
          <w:sz w:val="24"/>
          <w:szCs w:val="24"/>
          <w:lang w:val="en-US"/>
        </w:rPr>
        <w:t xml:space="preserve"> (vii)</w:t>
      </w:r>
      <w:r w:rsidR="00DA39F9" w:rsidRPr="00B77A15">
        <w:rPr>
          <w:rFonts w:asciiTheme="majorHAnsi" w:eastAsia="Calibri" w:hAnsiTheme="majorHAnsi" w:cstheme="majorHAnsi"/>
          <w:sz w:val="24"/>
          <w:szCs w:val="24"/>
          <w:lang w:val="en-US"/>
        </w:rPr>
        <w:t xml:space="preserve">. </w:t>
      </w:r>
    </w:p>
    <w:p w14:paraId="3C504F9E" w14:textId="77777777" w:rsidR="003B1212" w:rsidRPr="00B77A15" w:rsidRDefault="003B1212"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6B" w14:textId="10D7F41D"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Acquire </w:t>
      </w:r>
      <w:r w:rsidR="003B1212"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samples manually or using </w:t>
      </w:r>
      <w:r w:rsidR="003B1212" w:rsidRPr="00B77A15">
        <w:rPr>
          <w:rFonts w:asciiTheme="majorHAnsi" w:eastAsia="Calibri" w:hAnsiTheme="majorHAnsi" w:cstheme="majorHAnsi"/>
          <w:sz w:val="24"/>
          <w:szCs w:val="24"/>
          <w:lang w:val="en-US"/>
        </w:rPr>
        <w:t>HTS</w:t>
      </w:r>
      <w:r w:rsidRPr="00B77A15">
        <w:rPr>
          <w:rFonts w:asciiTheme="majorHAnsi" w:eastAsia="Calibri" w:hAnsiTheme="majorHAnsi" w:cstheme="majorHAnsi"/>
          <w:sz w:val="24"/>
          <w:szCs w:val="24"/>
          <w:lang w:val="en-US"/>
        </w:rPr>
        <w:t xml:space="preserve">. If using the latter, </w:t>
      </w:r>
      <w:r w:rsidR="003D560F" w:rsidRPr="00B77A15">
        <w:rPr>
          <w:rFonts w:asciiTheme="majorHAnsi" w:eastAsia="Calibri" w:hAnsiTheme="majorHAnsi" w:cstheme="majorHAnsi"/>
          <w:sz w:val="24"/>
          <w:szCs w:val="24"/>
          <w:lang w:val="en-US"/>
        </w:rPr>
        <w:t>resuspend</w:t>
      </w:r>
      <w:r w:rsidRPr="00B77A15">
        <w:rPr>
          <w:rFonts w:asciiTheme="majorHAnsi" w:eastAsia="Calibri" w:hAnsiTheme="majorHAnsi" w:cstheme="majorHAnsi"/>
          <w:sz w:val="24"/>
          <w:szCs w:val="24"/>
          <w:lang w:val="en-US"/>
        </w:rPr>
        <w:t xml:space="preserve"> BSLBs in 200 µL of PBS and acquire 100 µL using </w:t>
      </w:r>
      <w:r w:rsidR="003D560F" w:rsidRPr="00B77A15">
        <w:rPr>
          <w:rFonts w:asciiTheme="majorHAnsi" w:eastAsia="Calibri" w:hAnsiTheme="majorHAnsi" w:cstheme="majorHAnsi"/>
          <w:sz w:val="24"/>
          <w:szCs w:val="24"/>
          <w:lang w:val="en-US"/>
        </w:rPr>
        <w:t xml:space="preserve">a </w:t>
      </w:r>
      <w:r w:rsidRPr="00B77A15">
        <w:rPr>
          <w:rFonts w:asciiTheme="majorHAnsi" w:eastAsia="Calibri" w:hAnsiTheme="majorHAnsi" w:cstheme="majorHAnsi"/>
          <w:sz w:val="24"/>
          <w:szCs w:val="24"/>
          <w:lang w:val="en-US"/>
        </w:rPr>
        <w:t xml:space="preserve">flow rate </w:t>
      </w:r>
      <w:r w:rsidR="003648B6" w:rsidRPr="00B77A15">
        <w:rPr>
          <w:rFonts w:asciiTheme="majorHAnsi" w:eastAsia="Calibri" w:hAnsiTheme="majorHAnsi" w:cstheme="majorHAnsi"/>
          <w:sz w:val="24"/>
          <w:szCs w:val="24"/>
          <w:lang w:val="en-US"/>
        </w:rPr>
        <w:t>between 2.5 and</w:t>
      </w:r>
      <w:r w:rsidRPr="00B77A15">
        <w:rPr>
          <w:rFonts w:asciiTheme="majorHAnsi" w:eastAsia="Calibri" w:hAnsiTheme="majorHAnsi" w:cstheme="majorHAnsi"/>
          <w:sz w:val="24"/>
          <w:szCs w:val="24"/>
          <w:lang w:val="en-US"/>
        </w:rPr>
        <w:t xml:space="preserve"> 3.0 µL/s, </w:t>
      </w:r>
      <w:r w:rsidR="003D560F" w:rsidRPr="00B77A15">
        <w:rPr>
          <w:rFonts w:asciiTheme="majorHAnsi" w:eastAsia="Calibri" w:hAnsiTheme="majorHAnsi" w:cstheme="majorHAnsi"/>
          <w:sz w:val="24"/>
          <w:szCs w:val="24"/>
          <w:lang w:val="en-US"/>
        </w:rPr>
        <w:t xml:space="preserve">a </w:t>
      </w:r>
      <w:r w:rsidRPr="00B77A15">
        <w:rPr>
          <w:rFonts w:asciiTheme="majorHAnsi" w:eastAsia="Calibri" w:hAnsiTheme="majorHAnsi" w:cstheme="majorHAnsi"/>
          <w:sz w:val="24"/>
          <w:szCs w:val="24"/>
          <w:lang w:val="en-US"/>
        </w:rPr>
        <w:t xml:space="preserve">mixing volume of 100 µL (or 50% of the total volume if the resuspension volume is less), </w:t>
      </w:r>
      <w:r w:rsidR="003D560F" w:rsidRPr="00B77A15">
        <w:rPr>
          <w:rFonts w:asciiTheme="majorHAnsi" w:eastAsia="Calibri" w:hAnsiTheme="majorHAnsi" w:cstheme="majorHAnsi"/>
          <w:sz w:val="24"/>
          <w:szCs w:val="24"/>
          <w:lang w:val="en-US"/>
        </w:rPr>
        <w:t xml:space="preserve">a </w:t>
      </w:r>
      <w:r w:rsidRPr="00B77A15">
        <w:rPr>
          <w:rFonts w:asciiTheme="majorHAnsi" w:eastAsia="Calibri" w:hAnsiTheme="majorHAnsi" w:cstheme="majorHAnsi"/>
          <w:sz w:val="24"/>
          <w:szCs w:val="24"/>
          <w:lang w:val="en-US"/>
        </w:rPr>
        <w:t>mixing speed of 150 µL/s</w:t>
      </w:r>
      <w:r w:rsidR="003B1212"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five mixes to ensure BSLB</w:t>
      </w:r>
      <w:r w:rsidR="003B1212"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are monodispersed. </w:t>
      </w:r>
    </w:p>
    <w:p w14:paraId="7AB83461" w14:textId="77777777" w:rsidR="003B1212" w:rsidRPr="00B77A15" w:rsidRDefault="003B1212"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C" w14:textId="004AA0D3"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Export </w:t>
      </w:r>
      <w:r w:rsidR="003B1212"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FCS files. </w:t>
      </w:r>
    </w:p>
    <w:p w14:paraId="07B6C3CC" w14:textId="77777777" w:rsidR="003B1212" w:rsidRPr="00B77A15" w:rsidRDefault="003B1212"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D" w14:textId="44E07DC3"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Focus</w:t>
      </w:r>
      <w:r w:rsidR="00DA39F9" w:rsidRPr="00B77A15">
        <w:rPr>
          <w:rFonts w:asciiTheme="majorHAnsi" w:eastAsia="Calibri" w:hAnsiTheme="majorHAnsi" w:cstheme="majorHAnsi"/>
          <w:sz w:val="24"/>
          <w:szCs w:val="24"/>
          <w:lang w:val="en-US"/>
        </w:rPr>
        <w:t xml:space="preserve"> on single events</w:t>
      </w:r>
      <w:r w:rsidRPr="00B77A15">
        <w:rPr>
          <w:rFonts w:asciiTheme="majorHAnsi" w:eastAsia="Calibri" w:hAnsiTheme="majorHAnsi" w:cstheme="majorHAnsi"/>
          <w:sz w:val="24"/>
          <w:szCs w:val="24"/>
          <w:lang w:val="en-US"/>
        </w:rPr>
        <w:t xml:space="preserve"> for </w:t>
      </w:r>
      <w:r w:rsidR="00A42D81"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analyses (</w:t>
      </w:r>
      <w:r w:rsidRPr="00B77A15">
        <w:rPr>
          <w:rFonts w:asciiTheme="majorHAnsi" w:eastAsia="Calibri" w:hAnsiTheme="majorHAnsi" w:cstheme="majorHAnsi"/>
          <w:b/>
          <w:bCs/>
          <w:sz w:val="24"/>
          <w:szCs w:val="24"/>
          <w:lang w:val="en-US"/>
        </w:rPr>
        <w:t>Fig</w:t>
      </w:r>
      <w:r w:rsidR="003F74EB" w:rsidRPr="00B77A15">
        <w:rPr>
          <w:rFonts w:asciiTheme="majorHAnsi" w:eastAsia="Calibri" w:hAnsiTheme="majorHAnsi" w:cstheme="majorHAnsi"/>
          <w:b/>
          <w:bCs/>
          <w:sz w:val="24"/>
          <w:szCs w:val="24"/>
          <w:lang w:val="en-US"/>
        </w:rPr>
        <w:t xml:space="preserve">ure </w:t>
      </w:r>
      <w:r w:rsidRPr="00B77A15">
        <w:rPr>
          <w:rFonts w:asciiTheme="majorHAnsi" w:eastAsia="Calibri" w:hAnsiTheme="majorHAnsi" w:cstheme="majorHAnsi"/>
          <w:b/>
          <w:bCs/>
          <w:sz w:val="24"/>
          <w:szCs w:val="24"/>
          <w:lang w:val="en-US"/>
        </w:rPr>
        <w:t>2A</w:t>
      </w:r>
      <w:r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as doublets or triplets will introduce error in the determination. Use nested </w:t>
      </w:r>
      <w:r w:rsidRPr="00B77A15">
        <w:rPr>
          <w:rFonts w:asciiTheme="majorHAnsi" w:eastAsia="Calibri" w:hAnsiTheme="majorHAnsi" w:cstheme="majorHAnsi"/>
          <w:sz w:val="24"/>
          <w:szCs w:val="24"/>
          <w:lang w:val="en-US"/>
        </w:rPr>
        <w:t xml:space="preserve">identification of single events as indicated in protocol step </w:t>
      </w:r>
      <w:r w:rsidR="006F22DC" w:rsidRPr="00B77A15">
        <w:rPr>
          <w:rFonts w:asciiTheme="majorHAnsi" w:eastAsia="Calibri" w:hAnsiTheme="majorHAnsi" w:cstheme="majorHAnsi"/>
          <w:sz w:val="24"/>
          <w:szCs w:val="24"/>
          <w:lang w:val="en-US"/>
        </w:rPr>
        <w:t>1.2</w:t>
      </w:r>
      <w:r w:rsidR="00F40AF7" w:rsidRPr="00B77A15">
        <w:rPr>
          <w:rFonts w:asciiTheme="majorHAnsi" w:eastAsia="Calibri" w:hAnsiTheme="majorHAnsi" w:cstheme="majorHAnsi"/>
          <w:sz w:val="24"/>
          <w:szCs w:val="24"/>
          <w:lang w:val="en-US"/>
        </w:rPr>
        <w:t>.</w:t>
      </w:r>
      <w:r w:rsidR="001A4114" w:rsidRPr="00B77A15">
        <w:rPr>
          <w:rFonts w:asciiTheme="majorHAnsi" w:eastAsia="Calibri" w:hAnsiTheme="majorHAnsi" w:cstheme="majorHAnsi"/>
          <w:sz w:val="24"/>
          <w:szCs w:val="24"/>
          <w:lang w:val="en-US"/>
        </w:rPr>
        <w:t>3.</w:t>
      </w:r>
      <w:r w:rsidR="00DA39F9" w:rsidRPr="00B77A15">
        <w:rPr>
          <w:rFonts w:asciiTheme="majorHAnsi" w:eastAsia="Calibri" w:hAnsiTheme="majorHAnsi" w:cstheme="majorHAnsi"/>
          <w:sz w:val="24"/>
          <w:szCs w:val="24"/>
          <w:lang w:val="en-US"/>
        </w:rPr>
        <w:t xml:space="preserve"> </w:t>
      </w:r>
    </w:p>
    <w:p w14:paraId="41A0798C" w14:textId="77777777" w:rsidR="003F74EB" w:rsidRPr="00B77A15" w:rsidRDefault="003F74EB"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E" w14:textId="3FD8BBA1"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Measure</w:t>
      </w:r>
      <w:r w:rsidR="00DA39F9" w:rsidRPr="00B77A15">
        <w:rPr>
          <w:rFonts w:asciiTheme="majorHAnsi" w:eastAsia="Calibri" w:hAnsiTheme="majorHAnsi" w:cstheme="majorHAnsi"/>
          <w:sz w:val="24"/>
          <w:szCs w:val="24"/>
          <w:lang w:val="en-US"/>
        </w:rPr>
        <w:t xml:space="preserve"> the</w:t>
      </w:r>
      <w:r w:rsidR="00DA39F9" w:rsidRPr="00B77A15">
        <w:rPr>
          <w:rFonts w:asciiTheme="majorHAnsi" w:eastAsia="Calibri" w:hAnsiTheme="majorHAnsi" w:cstheme="majorHAnsi"/>
          <w:b/>
          <w:sz w:val="24"/>
          <w:szCs w:val="24"/>
          <w:lang w:val="en-US"/>
        </w:rPr>
        <w:t xml:space="preserve"> </w:t>
      </w:r>
      <w:r w:rsidR="00DA39F9" w:rsidRPr="00B77A15">
        <w:rPr>
          <w:rFonts w:asciiTheme="majorHAnsi" w:eastAsia="Calibri" w:hAnsiTheme="majorHAnsi" w:cstheme="majorHAnsi"/>
          <w:sz w:val="24"/>
          <w:szCs w:val="24"/>
          <w:lang w:val="en-US"/>
        </w:rPr>
        <w:t>MFI of each MESF fraction (1</w:t>
      </w:r>
      <w:r w:rsidR="00FB20D6"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4) and subtract the MFI of blank beads to extract corrected MFIs (</w:t>
      </w:r>
      <w:proofErr w:type="spellStart"/>
      <w:r w:rsidR="00DA39F9" w:rsidRPr="00B77A15">
        <w:rPr>
          <w:rFonts w:asciiTheme="majorHAnsi" w:eastAsia="Calibri" w:hAnsiTheme="majorHAnsi" w:cstheme="majorHAnsi"/>
          <w:sz w:val="24"/>
          <w:szCs w:val="24"/>
          <w:lang w:val="en-US"/>
        </w:rPr>
        <w:t>cMFI</w:t>
      </w:r>
      <w:proofErr w:type="spellEnd"/>
      <w:r w:rsidR="00DA39F9" w:rsidRPr="00B77A15">
        <w:rPr>
          <w:rFonts w:asciiTheme="majorHAnsi" w:eastAsia="Calibri" w:hAnsiTheme="majorHAnsi" w:cstheme="majorHAnsi"/>
          <w:sz w:val="24"/>
          <w:szCs w:val="24"/>
          <w:lang w:val="en-US"/>
        </w:rPr>
        <w:t>).</w:t>
      </w:r>
    </w:p>
    <w:p w14:paraId="6F38044C" w14:textId="77777777" w:rsidR="00FB20D6" w:rsidRPr="00B77A15" w:rsidRDefault="00FB20D6"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6F" w14:textId="20F729FA"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Perform a linear regression analysis to extract the slope</w:t>
      </w:r>
      <w:r w:rsidR="006F22DC" w:rsidRPr="00B77A15">
        <w:rPr>
          <w:rFonts w:asciiTheme="majorHAnsi" w:eastAsia="Calibri" w:hAnsiTheme="majorHAnsi" w:cstheme="majorHAnsi"/>
          <w:sz w:val="24"/>
          <w:szCs w:val="24"/>
          <w:lang w:val="en-US"/>
        </w:rPr>
        <w:t xml:space="preserve"> (</w:t>
      </w:r>
      <w:r w:rsidR="006F22DC" w:rsidRPr="00B77A15">
        <w:rPr>
          <w:rFonts w:asciiTheme="majorHAnsi" w:eastAsia="Calibri" w:hAnsiTheme="majorHAnsi" w:cstheme="majorHAnsi"/>
          <w:b/>
          <w:bCs/>
          <w:sz w:val="24"/>
          <w:szCs w:val="24"/>
          <w:lang w:val="en-US"/>
        </w:rPr>
        <w:t>b</w:t>
      </w:r>
      <w:r w:rsidR="006F22DC"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of MESF over </w:t>
      </w:r>
      <w:r w:rsidR="006F22DC" w:rsidRPr="00B77A15">
        <w:rPr>
          <w:rFonts w:asciiTheme="majorHAnsi" w:eastAsia="Calibri" w:hAnsiTheme="majorHAnsi" w:cstheme="majorHAnsi"/>
          <w:sz w:val="24"/>
          <w:szCs w:val="24"/>
          <w:lang w:val="en-US"/>
        </w:rPr>
        <w:t xml:space="preserve">the </w:t>
      </w:r>
      <w:proofErr w:type="spellStart"/>
      <w:r w:rsidRPr="00B77A15">
        <w:rPr>
          <w:rFonts w:asciiTheme="majorHAnsi" w:eastAsia="Calibri" w:hAnsiTheme="majorHAnsi" w:cstheme="majorHAnsi"/>
          <w:sz w:val="24"/>
          <w:szCs w:val="24"/>
          <w:lang w:val="en-US"/>
        </w:rPr>
        <w:t>cMFI</w:t>
      </w:r>
      <w:proofErr w:type="spellEnd"/>
      <w:r w:rsidR="006F22DC" w:rsidRPr="00B77A15">
        <w:rPr>
          <w:rFonts w:asciiTheme="majorHAnsi" w:eastAsia="Calibri" w:hAnsiTheme="majorHAnsi" w:cstheme="majorHAnsi"/>
          <w:sz w:val="24"/>
          <w:szCs w:val="24"/>
          <w:lang w:val="en-US"/>
        </w:rPr>
        <w:t xml:space="preserve"> calculated for MESF standards, which will be used in step 5.33. </w:t>
      </w:r>
    </w:p>
    <w:p w14:paraId="45122480" w14:textId="77777777" w:rsidR="00FB20D6" w:rsidRPr="00B77A15" w:rsidRDefault="00FB20D6"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0" w14:textId="01D92768"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Extract the MFI of each titration point and subtract the MFI of beads without protein to obtain </w:t>
      </w:r>
      <w:proofErr w:type="spellStart"/>
      <w:r w:rsidRPr="00B77A15">
        <w:rPr>
          <w:rFonts w:asciiTheme="majorHAnsi" w:eastAsia="Calibri" w:hAnsiTheme="majorHAnsi" w:cstheme="majorHAnsi"/>
          <w:sz w:val="24"/>
          <w:szCs w:val="24"/>
          <w:lang w:val="en-US"/>
        </w:rPr>
        <w:t>cMFIs</w:t>
      </w:r>
      <w:proofErr w:type="spellEnd"/>
      <w:r w:rsidRPr="00B77A15">
        <w:rPr>
          <w:rFonts w:asciiTheme="majorHAnsi" w:eastAsia="Calibri" w:hAnsiTheme="majorHAnsi" w:cstheme="majorHAnsi"/>
          <w:sz w:val="24"/>
          <w:szCs w:val="24"/>
          <w:lang w:val="en-US"/>
        </w:rPr>
        <w:t xml:space="preserve">. </w:t>
      </w:r>
    </w:p>
    <w:p w14:paraId="02C977B5" w14:textId="77777777" w:rsidR="00FB20D6" w:rsidRPr="00B77A15" w:rsidRDefault="00FB20D6"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6C32F97A" w14:textId="13589FE7" w:rsidR="006F22DC"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Divide the </w:t>
      </w:r>
      <w:proofErr w:type="spellStart"/>
      <w:r w:rsidRPr="00B77A15">
        <w:rPr>
          <w:rFonts w:asciiTheme="majorHAnsi" w:eastAsia="Calibri" w:hAnsiTheme="majorHAnsi" w:cstheme="majorHAnsi"/>
          <w:sz w:val="24"/>
          <w:szCs w:val="24"/>
          <w:lang w:val="en-US"/>
        </w:rPr>
        <w:t>cMFIs</w:t>
      </w:r>
      <w:proofErr w:type="spellEnd"/>
      <w:r w:rsidRPr="00B77A15">
        <w:rPr>
          <w:rFonts w:asciiTheme="majorHAnsi" w:eastAsia="Calibri" w:hAnsiTheme="majorHAnsi" w:cstheme="majorHAnsi"/>
          <w:sz w:val="24"/>
          <w:szCs w:val="24"/>
          <w:lang w:val="en-US"/>
        </w:rPr>
        <w:t xml:space="preserve"> with the slope calculated in step 5.31 to extract the MESF bound to BSLBs for each titration point.</w:t>
      </w:r>
    </w:p>
    <w:p w14:paraId="49FB2195" w14:textId="77777777" w:rsidR="00722577" w:rsidRPr="00B77A15" w:rsidRDefault="00722577"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76D7351C" w14:textId="6131ED8A" w:rsidR="000E1BCE"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Divide MESF bound to BSLB</w:t>
      </w:r>
      <w:r w:rsidR="003648B6"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by the F/P value of the quantification antibody to extract the average number of molecules bound per BSLB. </w:t>
      </w:r>
    </w:p>
    <w:p w14:paraId="41C5FC09" w14:textId="77777777" w:rsidR="00722577" w:rsidRPr="00B77A15" w:rsidRDefault="00722577"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2" w14:textId="73B3C688"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Using the diameter of the BSLB</w:t>
      </w:r>
      <w:r w:rsidR="003648B6"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(5.00 ± 0.05 µm)</w:t>
      </w:r>
      <w:r w:rsidR="00722577"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w:t>
      </w:r>
      <w:r w:rsidR="000E1BCE" w:rsidRPr="00B77A15">
        <w:rPr>
          <w:rFonts w:asciiTheme="majorHAnsi" w:eastAsia="Calibri" w:hAnsiTheme="majorHAnsi" w:cstheme="majorHAnsi"/>
          <w:sz w:val="24"/>
          <w:szCs w:val="24"/>
          <w:lang w:val="en-US"/>
        </w:rPr>
        <w:t xml:space="preserve">extract </w:t>
      </w:r>
      <w:r w:rsidRPr="00B77A15">
        <w:rPr>
          <w:rFonts w:asciiTheme="majorHAnsi" w:eastAsia="Calibri" w:hAnsiTheme="majorHAnsi" w:cstheme="majorHAnsi"/>
          <w:sz w:val="24"/>
          <w:szCs w:val="24"/>
          <w:lang w:val="en-US"/>
        </w:rPr>
        <w:t xml:space="preserve">the bead surface area </w:t>
      </w:r>
      <w:r w:rsidR="000E1BCE" w:rsidRPr="00B77A15">
        <w:rPr>
          <w:rFonts w:asciiTheme="majorHAnsi" w:eastAsia="Calibri" w:hAnsiTheme="majorHAnsi" w:cstheme="majorHAnsi"/>
          <w:sz w:val="24"/>
          <w:szCs w:val="24"/>
          <w:lang w:val="en-US"/>
        </w:rPr>
        <w:t>(SA = 4pr</w:t>
      </w:r>
      <w:r w:rsidR="000E1BCE" w:rsidRPr="00B77A15">
        <w:rPr>
          <w:rFonts w:asciiTheme="majorHAnsi" w:eastAsia="Calibri" w:hAnsiTheme="majorHAnsi" w:cstheme="majorHAnsi"/>
          <w:sz w:val="24"/>
          <w:szCs w:val="24"/>
          <w:vertAlign w:val="superscript"/>
          <w:lang w:val="en-US"/>
        </w:rPr>
        <w:t>2</w:t>
      </w:r>
      <w:r w:rsidR="000E1BCE"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to </w:t>
      </w:r>
      <w:r w:rsidR="000E1BCE" w:rsidRPr="00B77A15">
        <w:rPr>
          <w:rFonts w:asciiTheme="majorHAnsi" w:eastAsia="Calibri" w:hAnsiTheme="majorHAnsi" w:cstheme="majorHAnsi"/>
          <w:sz w:val="24"/>
          <w:szCs w:val="24"/>
          <w:lang w:val="en-US"/>
        </w:rPr>
        <w:t xml:space="preserve">calculate </w:t>
      </w:r>
      <w:r w:rsidRPr="00B77A15">
        <w:rPr>
          <w:rFonts w:asciiTheme="majorHAnsi" w:eastAsia="Calibri" w:hAnsiTheme="majorHAnsi" w:cstheme="majorHAnsi"/>
          <w:sz w:val="24"/>
          <w:szCs w:val="24"/>
          <w:lang w:val="en-US"/>
        </w:rPr>
        <w:t>the final densities of protein (molec./µm</w:t>
      </w:r>
      <w:r w:rsidRPr="00B77A15">
        <w:rPr>
          <w:rFonts w:asciiTheme="majorHAnsi" w:eastAsia="Calibri" w:hAnsiTheme="majorHAnsi" w:cstheme="majorHAnsi"/>
          <w:sz w:val="24"/>
          <w:szCs w:val="24"/>
          <w:vertAlign w:val="superscript"/>
          <w:lang w:val="en-US"/>
        </w:rPr>
        <w:t>2</w:t>
      </w:r>
      <w:r w:rsidRPr="00B77A15">
        <w:rPr>
          <w:rFonts w:asciiTheme="majorHAnsi" w:eastAsia="Calibri" w:hAnsiTheme="majorHAnsi" w:cstheme="majorHAnsi"/>
          <w:sz w:val="24"/>
          <w:szCs w:val="24"/>
          <w:lang w:val="en-US"/>
        </w:rPr>
        <w:t xml:space="preserve">) per titration point (protein concentration). </w:t>
      </w:r>
    </w:p>
    <w:p w14:paraId="21205342" w14:textId="77777777" w:rsidR="00722577" w:rsidRPr="00B77A15" w:rsidRDefault="00722577"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3" w14:textId="6703FBE3" w:rsidR="00AB593B" w:rsidRPr="00B77A15" w:rsidRDefault="00CA1D0D" w:rsidP="002D1E4E">
      <w:pPr>
        <w:pStyle w:val="ListParagraph"/>
        <w:numPr>
          <w:ilvl w:val="2"/>
          <w:numId w:val="3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lastRenderedPageBreak/>
        <w:t>Perform a n</w:t>
      </w:r>
      <w:r w:rsidR="00DA39F9" w:rsidRPr="00B77A15">
        <w:rPr>
          <w:rFonts w:asciiTheme="majorHAnsi" w:eastAsia="Calibri" w:hAnsiTheme="majorHAnsi" w:cstheme="majorHAnsi"/>
          <w:sz w:val="24"/>
          <w:szCs w:val="24"/>
          <w:lang w:val="en-US"/>
        </w:rPr>
        <w:t xml:space="preserve">ew regression analysis </w:t>
      </w:r>
      <w:r w:rsidRPr="00B77A15">
        <w:rPr>
          <w:rFonts w:asciiTheme="majorHAnsi" w:eastAsia="Calibri" w:hAnsiTheme="majorHAnsi" w:cstheme="majorHAnsi"/>
          <w:sz w:val="24"/>
          <w:szCs w:val="24"/>
          <w:lang w:val="en-US"/>
        </w:rPr>
        <w:t xml:space="preserve">of </w:t>
      </w:r>
      <w:r w:rsidR="00A20436" w:rsidRPr="00B77A15">
        <w:rPr>
          <w:rFonts w:asciiTheme="majorHAnsi" w:eastAsia="Calibri" w:hAnsiTheme="majorHAnsi" w:cstheme="majorHAnsi"/>
          <w:b/>
          <w:bCs/>
          <w:sz w:val="24"/>
          <w:szCs w:val="24"/>
          <w:lang w:val="en-US"/>
        </w:rPr>
        <w:t xml:space="preserve">protein </w:t>
      </w:r>
      <w:r w:rsidRPr="00B77A15">
        <w:rPr>
          <w:rFonts w:asciiTheme="majorHAnsi" w:eastAsia="Calibri" w:hAnsiTheme="majorHAnsi" w:cstheme="majorHAnsi"/>
          <w:b/>
          <w:bCs/>
          <w:sz w:val="24"/>
          <w:szCs w:val="24"/>
          <w:lang w:val="en-US"/>
        </w:rPr>
        <w:t>concentration</w:t>
      </w:r>
      <w:r w:rsidRPr="00B77A15">
        <w:rPr>
          <w:rFonts w:asciiTheme="majorHAnsi" w:eastAsia="Calibri" w:hAnsiTheme="majorHAnsi" w:cstheme="majorHAnsi"/>
          <w:sz w:val="24"/>
          <w:szCs w:val="24"/>
          <w:lang w:val="en-US"/>
        </w:rPr>
        <w:t xml:space="preserve"> over </w:t>
      </w:r>
      <w:r w:rsidR="00A20436" w:rsidRPr="00B77A15">
        <w:rPr>
          <w:rFonts w:asciiTheme="majorHAnsi" w:eastAsia="Calibri" w:hAnsiTheme="majorHAnsi" w:cstheme="majorHAnsi"/>
          <w:b/>
          <w:bCs/>
          <w:sz w:val="24"/>
          <w:szCs w:val="24"/>
          <w:lang w:val="en-US"/>
        </w:rPr>
        <w:t xml:space="preserve">protein </w:t>
      </w:r>
      <w:r w:rsidRPr="00B77A15">
        <w:rPr>
          <w:rFonts w:asciiTheme="majorHAnsi" w:eastAsia="Calibri" w:hAnsiTheme="majorHAnsi" w:cstheme="majorHAnsi"/>
          <w:b/>
          <w:bCs/>
          <w:sz w:val="24"/>
          <w:szCs w:val="24"/>
          <w:lang w:val="en-US"/>
        </w:rPr>
        <w:t>density</w:t>
      </w:r>
      <w:r w:rsidRPr="00B77A15">
        <w:rPr>
          <w:rFonts w:asciiTheme="majorHAnsi" w:eastAsia="Calibri" w:hAnsiTheme="majorHAnsi" w:cstheme="majorHAnsi"/>
          <w:sz w:val="24"/>
          <w:szCs w:val="24"/>
          <w:lang w:val="en-US"/>
        </w:rPr>
        <w:t xml:space="preserve"> to </w:t>
      </w:r>
      <w:r w:rsidR="00B418E9" w:rsidRPr="00B77A15">
        <w:rPr>
          <w:rFonts w:asciiTheme="majorHAnsi" w:eastAsia="Calibri" w:hAnsiTheme="majorHAnsi" w:cstheme="majorHAnsi"/>
          <w:sz w:val="24"/>
          <w:szCs w:val="24"/>
          <w:lang w:val="en-US"/>
        </w:rPr>
        <w:t xml:space="preserve">calculate the </w:t>
      </w:r>
      <w:r w:rsidRPr="00B77A15">
        <w:rPr>
          <w:rFonts w:asciiTheme="majorHAnsi" w:eastAsia="Calibri" w:hAnsiTheme="majorHAnsi" w:cstheme="majorHAnsi"/>
          <w:sz w:val="24"/>
          <w:szCs w:val="24"/>
          <w:lang w:val="en-US"/>
        </w:rPr>
        <w:t xml:space="preserve">slope (b) </w:t>
      </w:r>
      <w:r w:rsidR="00B418E9" w:rsidRPr="00B77A15">
        <w:rPr>
          <w:rFonts w:asciiTheme="majorHAnsi" w:eastAsia="Calibri" w:hAnsiTheme="majorHAnsi" w:cstheme="majorHAnsi"/>
          <w:sz w:val="24"/>
          <w:szCs w:val="24"/>
          <w:lang w:val="en-US"/>
        </w:rPr>
        <w:t xml:space="preserve">of </w:t>
      </w:r>
      <w:r w:rsidR="00A20436" w:rsidRPr="00B77A15">
        <w:rPr>
          <w:rFonts w:asciiTheme="majorHAnsi" w:eastAsia="Calibri" w:hAnsiTheme="majorHAnsi" w:cstheme="majorHAnsi"/>
          <w:sz w:val="24"/>
          <w:szCs w:val="24"/>
          <w:lang w:val="en-US"/>
        </w:rPr>
        <w:t>the</w:t>
      </w:r>
      <w:r w:rsidR="00B418E9" w:rsidRPr="00B77A15">
        <w:rPr>
          <w:rFonts w:asciiTheme="majorHAnsi" w:eastAsia="Calibri" w:hAnsiTheme="majorHAnsi" w:cstheme="majorHAnsi"/>
          <w:sz w:val="24"/>
          <w:szCs w:val="24"/>
          <w:lang w:val="en-US"/>
        </w:rPr>
        <w:t xml:space="preserve"> line of best fit</w:t>
      </w:r>
      <w:r w:rsidR="00DA39F9" w:rsidRPr="00B77A15">
        <w:rPr>
          <w:rFonts w:asciiTheme="majorHAnsi" w:eastAsia="Calibri" w:hAnsiTheme="majorHAnsi" w:cstheme="majorHAnsi"/>
          <w:sz w:val="24"/>
          <w:szCs w:val="24"/>
          <w:lang w:val="en-US"/>
        </w:rPr>
        <w:t>.</w:t>
      </w:r>
      <w:r w:rsidR="00A20436" w:rsidRPr="00B77A15">
        <w:rPr>
          <w:rFonts w:asciiTheme="majorHAnsi" w:eastAsia="Calibri" w:hAnsiTheme="majorHAnsi" w:cstheme="majorHAnsi"/>
          <w:sz w:val="24"/>
          <w:szCs w:val="24"/>
          <w:lang w:val="en-US"/>
        </w:rPr>
        <w:t xml:space="preserve"> </w:t>
      </w:r>
    </w:p>
    <w:p w14:paraId="1EE323B6" w14:textId="77777777" w:rsidR="00722577" w:rsidRPr="00B77A15" w:rsidRDefault="00722577"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7D258FAC" w14:textId="3602FCB4" w:rsidR="007F6445" w:rsidRPr="00B77A15" w:rsidRDefault="00CA1D0D"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w:t>
      </w:r>
      <w:r w:rsidR="00722577" w:rsidRPr="00B77A15">
        <w:rPr>
          <w:rFonts w:asciiTheme="majorHAnsi" w:eastAsia="Calibri" w:hAnsiTheme="majorHAnsi" w:cstheme="majorHAnsi"/>
          <w:bCs/>
          <w:sz w:val="24"/>
          <w:szCs w:val="24"/>
          <w:lang w:val="en-US"/>
        </w:rPr>
        <w:t>OTE</w:t>
      </w:r>
      <w:r w:rsidR="00DA39F9" w:rsidRPr="00B77A15">
        <w:rPr>
          <w:rFonts w:asciiTheme="majorHAnsi" w:eastAsia="Calibri" w:hAnsiTheme="majorHAnsi" w:cstheme="majorHAnsi"/>
          <w:bCs/>
          <w:sz w:val="24"/>
          <w:szCs w:val="24"/>
          <w:lang w:val="en-US"/>
        </w:rPr>
        <w:t>:</w:t>
      </w:r>
      <w:r w:rsidR="00DA39F9" w:rsidRPr="00B77A15">
        <w:rPr>
          <w:rFonts w:asciiTheme="majorHAnsi" w:eastAsia="Calibri" w:hAnsiTheme="majorHAnsi" w:cstheme="majorHAnsi"/>
          <w:b/>
          <w:sz w:val="24"/>
          <w:szCs w:val="24"/>
          <w:lang w:val="en-US"/>
        </w:rPr>
        <w:t xml:space="preserve"> </w:t>
      </w:r>
      <w:r w:rsidR="00722577" w:rsidRPr="00B77A15">
        <w:rPr>
          <w:rFonts w:asciiTheme="majorHAnsi" w:eastAsia="Calibri" w:hAnsiTheme="majorHAnsi" w:cstheme="majorHAnsi"/>
          <w:bCs/>
          <w:sz w:val="24"/>
          <w:szCs w:val="24"/>
          <w:lang w:val="en-US"/>
        </w:rPr>
        <w:t>The</w:t>
      </w:r>
      <w:r w:rsidR="00722577" w:rsidRPr="00B77A15">
        <w:rPr>
          <w:rFonts w:asciiTheme="majorHAnsi" w:eastAsia="Calibri" w:hAnsiTheme="majorHAnsi" w:cstheme="majorHAnsi"/>
          <w:b/>
          <w:sz w:val="24"/>
          <w:szCs w:val="24"/>
          <w:lang w:val="en-US"/>
        </w:rPr>
        <w:t xml:space="preserve"> </w:t>
      </w:r>
      <w:r w:rsidR="00722577" w:rsidRPr="00B77A15">
        <w:rPr>
          <w:rFonts w:asciiTheme="majorHAnsi" w:eastAsia="Calibri" w:hAnsiTheme="majorHAnsi" w:cstheme="majorHAnsi"/>
          <w:bCs/>
          <w:sz w:val="24"/>
          <w:szCs w:val="24"/>
          <w:lang w:val="en-US"/>
        </w:rPr>
        <w:t>concentration of</w:t>
      </w:r>
      <w:r w:rsidR="00722577" w:rsidRPr="00B77A15">
        <w:rPr>
          <w:rFonts w:asciiTheme="majorHAnsi" w:eastAsia="Calibri" w:hAnsiTheme="majorHAnsi" w:cstheme="majorHAnsi"/>
          <w:b/>
          <w:sz w:val="24"/>
          <w:szCs w:val="24"/>
          <w:lang w:val="en-US"/>
        </w:rPr>
        <w:t xml:space="preserve"> </w:t>
      </w:r>
      <w:r w:rsidR="00DA39F9" w:rsidRPr="00B77A15">
        <w:rPr>
          <w:rFonts w:asciiTheme="majorHAnsi" w:eastAsia="Calibri" w:hAnsiTheme="majorHAnsi" w:cstheme="majorHAnsi"/>
          <w:sz w:val="24"/>
          <w:szCs w:val="24"/>
          <w:lang w:val="en-US"/>
        </w:rPr>
        <w:t xml:space="preserve">12.5 mol% of DGS-NTA(Ni) </w:t>
      </w:r>
      <w:r w:rsidRPr="00B77A15">
        <w:rPr>
          <w:rFonts w:asciiTheme="majorHAnsi" w:eastAsia="Calibri" w:hAnsiTheme="majorHAnsi" w:cstheme="majorHAnsi"/>
          <w:sz w:val="24"/>
          <w:szCs w:val="24"/>
          <w:lang w:val="en-US"/>
        </w:rPr>
        <w:t>confers</w:t>
      </w:r>
      <w:r w:rsidR="00DA39F9" w:rsidRPr="00B77A15">
        <w:rPr>
          <w:rFonts w:asciiTheme="majorHAnsi" w:eastAsia="Calibri" w:hAnsiTheme="majorHAnsi" w:cstheme="majorHAnsi"/>
          <w:sz w:val="24"/>
          <w:szCs w:val="24"/>
          <w:lang w:val="en-US"/>
        </w:rPr>
        <w:t xml:space="preserve"> a maximum anchoring capacity of </w:t>
      </w:r>
      <w:r w:rsidRPr="00B77A15">
        <w:rPr>
          <w:rFonts w:asciiTheme="majorHAnsi" w:eastAsia="Calibri" w:hAnsiTheme="majorHAnsi" w:cstheme="majorHAnsi"/>
          <w:sz w:val="24"/>
          <w:szCs w:val="24"/>
          <w:lang w:val="en-US"/>
        </w:rPr>
        <w:t xml:space="preserve">approximately </w:t>
      </w:r>
      <w:r w:rsidR="00DA39F9" w:rsidRPr="00B77A15">
        <w:rPr>
          <w:rFonts w:asciiTheme="majorHAnsi" w:eastAsia="Calibri" w:hAnsiTheme="majorHAnsi" w:cstheme="majorHAnsi"/>
          <w:sz w:val="24"/>
          <w:szCs w:val="24"/>
          <w:lang w:val="en-US"/>
        </w:rPr>
        <w:t>10,000 molec./µm</w:t>
      </w:r>
      <w:r w:rsidR="00DA39F9" w:rsidRPr="00B77A15">
        <w:rPr>
          <w:rFonts w:asciiTheme="majorHAnsi" w:eastAsia="Calibri" w:hAnsiTheme="majorHAnsi" w:cstheme="majorHAnsi"/>
          <w:sz w:val="24"/>
          <w:szCs w:val="24"/>
          <w:vertAlign w:val="superscript"/>
          <w:lang w:val="en-US"/>
        </w:rPr>
        <w:t>2</w:t>
      </w:r>
      <w:r w:rsidRPr="00B77A15">
        <w:rPr>
          <w:rFonts w:asciiTheme="majorHAnsi" w:eastAsia="Calibri" w:hAnsiTheme="majorHAnsi" w:cstheme="majorHAnsi"/>
          <w:sz w:val="24"/>
          <w:szCs w:val="24"/>
          <w:vertAlign w:val="superscript"/>
          <w:lang w:val="en-US"/>
        </w:rPr>
        <w:t xml:space="preserve"> </w:t>
      </w:r>
      <w:r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&lt;EndNote&gt;&lt;Cite&gt;&lt;Author&gt;Dustin&lt;/Author&gt;&lt;Year&gt;2007&lt;/Year&gt;&lt;RecNum&gt;751&lt;/RecNum&gt;&lt;DisplayText&gt;&lt;style face="superscript"&gt;10&lt;/style&gt;&lt;/DisplayText&gt;&lt;record&gt;&lt;rec-number&gt;751&lt;/rec-number&gt;&lt;foreign-keys&gt;&lt;key app="EN" db-id="weftvrx5mt0wt3esx9p590ftf5ddr0xtv0as" timestamp="1631015749"&gt;751&lt;/key&gt;&lt;/foreign-keys&gt;&lt;ref-type name="Journal Article"&gt;17&lt;/ref-type&gt;&lt;contributors&gt;&lt;authors&gt;&lt;author&gt;Dustin, M. L.&lt;/author&gt;&lt;author&gt;Starr, T.&lt;/author&gt;&lt;author&gt;Varma, R.&lt;/author&gt;&lt;author&gt;Thomas, V. K.&lt;/author&gt;&lt;/authors&gt;&lt;/contributors&gt;&lt;auth-address&gt;Skirball Institute of Biomolecular Medicine, New York, New York, USA.&lt;/auth-address&gt;&lt;titles&gt;&lt;title&gt;Supported planar bilayers for study of the immunological synapse&lt;/title&gt;&lt;secondary-title&gt;Curr Protoc Immunol&lt;/secondary-title&gt;&lt;/titles&gt;&lt;periodical&gt;&lt;full-title&gt;Curr Protoc Immunol&lt;/full-title&gt;&lt;/periodical&gt;&lt;pages&gt;Unit 18 13&lt;/pages&gt;&lt;volume&gt;Chapter 18&lt;/volume&gt;&lt;edition&gt;2008/04/25&lt;/edition&gt;&lt;keywords&gt;&lt;keyword&gt;Animals&lt;/keyword&gt;&lt;keyword&gt;Antigen Presentation&lt;/keyword&gt;&lt;keyword&gt;Chromatography, Affinity&lt;/keyword&gt;&lt;keyword&gt;Flow Cytometry&lt;/keyword&gt;&lt;keyword&gt;Fluorescence Recovery After Photobleaching&lt;/keyword&gt;&lt;keyword&gt;Fluorescent Dyes&lt;/keyword&gt;&lt;keyword&gt;Glycosylphosphatidylinositols/chemistry/isolation &amp;amp; purification&lt;/keyword&gt;&lt;keyword&gt;Lipid Bilayers/*chemistry&lt;/keyword&gt;&lt;keyword&gt;Liposomes/*immunology&lt;/keyword&gt;&lt;keyword&gt;Lymphocyte Activation&lt;/keyword&gt;&lt;keyword&gt;Membrane Proteins/*immunology/metabolism&lt;/keyword&gt;&lt;keyword&gt;Mice&lt;/keyword&gt;&lt;keyword&gt;Mice, Transgenic&lt;/keyword&gt;&lt;keyword&gt;Receptors, Antigen, T-Cell/*immunology/metabolism&lt;/keyword&gt;&lt;keyword&gt;T-Lymphocytes/*immunology&lt;/keyword&gt;&lt;/keywords&gt;&lt;dates&gt;&lt;year&gt;2007&lt;/year&gt;&lt;pub-dates&gt;&lt;date&gt;Feb&lt;/date&gt;&lt;/pub-dates&gt;&lt;/dates&gt;&lt;isbn&gt;1934-368X (Electronic)&amp;#xD;1934-3671 (Linking)&lt;/isbn&gt;&lt;accession-num&gt;18432988&lt;/accession-num&gt;&lt;urls&gt;&lt;related-urls&gt;&lt;url&gt;https://www.ncbi.nlm.nih.gov/pubmed/18432988&lt;/url&gt;&lt;/related-urls&gt;&lt;/urls&gt;&lt;electronic-resource-num&gt;10.1002/0471142735.im1813s76&lt;/electronic-resource-num&gt;&lt;/record&gt;&lt;/Cite&gt;&lt;/EndNote&gt;</w:instrText>
      </w:r>
      <w:r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10</w:t>
      </w:r>
      <w:r w:rsidRPr="00B77A15">
        <w:rPr>
          <w:rFonts w:asciiTheme="majorHAnsi" w:eastAsia="Calibri" w:hAnsiTheme="majorHAnsi" w:cstheme="majorHAnsi"/>
          <w:sz w:val="24"/>
          <w:szCs w:val="24"/>
          <w:vertAlign w:val="superscript"/>
          <w:lang w:val="en-US"/>
        </w:rPr>
        <w:fldChar w:fldCharType="end"/>
      </w:r>
      <w:r w:rsidR="00DA39F9"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without inducing the nonspecific activation of T cells or affecting the lateral mobility of the SLB</w:t>
      </w:r>
      <w:r w:rsidR="00722577"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 </w:t>
      </w:r>
    </w:p>
    <w:p w14:paraId="65F216AE" w14:textId="77777777" w:rsidR="007F6445" w:rsidRPr="00B77A15" w:rsidRDefault="007F6445"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6" w14:textId="4A7A7E92" w:rsidR="00AB593B" w:rsidRPr="00B77A15" w:rsidRDefault="00DA39F9" w:rsidP="002D1E4E">
      <w:pPr>
        <w:pStyle w:val="ListParagraph"/>
        <w:numPr>
          <w:ilvl w:val="0"/>
          <w:numId w:val="31"/>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Performing </w:t>
      </w:r>
      <w:r w:rsidR="004447AF" w:rsidRPr="00B77A15">
        <w:rPr>
          <w:rFonts w:asciiTheme="majorHAnsi" w:eastAsia="Calibri" w:hAnsiTheme="majorHAnsi" w:cstheme="majorHAnsi"/>
          <w:b/>
          <w:sz w:val="24"/>
          <w:szCs w:val="24"/>
          <w:lang w:val="en-US"/>
        </w:rPr>
        <w:t xml:space="preserve">synaptic transfer experiments </w:t>
      </w:r>
      <w:r w:rsidRPr="00B77A15">
        <w:rPr>
          <w:rFonts w:asciiTheme="majorHAnsi" w:eastAsia="Calibri" w:hAnsiTheme="majorHAnsi" w:cstheme="majorHAnsi"/>
          <w:b/>
          <w:sz w:val="24"/>
          <w:szCs w:val="24"/>
          <w:lang w:val="en-US"/>
        </w:rPr>
        <w:t>between T cells and BSL</w:t>
      </w:r>
      <w:sdt>
        <w:sdtPr>
          <w:rPr>
            <w:rFonts w:asciiTheme="majorHAnsi" w:hAnsiTheme="majorHAnsi" w:cstheme="majorHAnsi"/>
            <w:sz w:val="24"/>
            <w:szCs w:val="24"/>
            <w:lang w:val="en-US"/>
          </w:rPr>
          <w:tag w:val="goog_rdk_0"/>
          <w:id w:val="-2025084393"/>
        </w:sdtPr>
        <w:sdtEndPr/>
        <w:sdtContent/>
      </w:sdt>
      <w:r w:rsidRPr="00B77A15">
        <w:rPr>
          <w:rFonts w:asciiTheme="majorHAnsi" w:eastAsia="Calibri" w:hAnsiTheme="majorHAnsi" w:cstheme="majorHAnsi"/>
          <w:b/>
          <w:sz w:val="24"/>
          <w:szCs w:val="24"/>
          <w:lang w:val="en-US"/>
        </w:rPr>
        <w:t>B</w:t>
      </w:r>
      <w:r w:rsidR="004447AF" w:rsidRPr="00B77A15">
        <w:rPr>
          <w:rFonts w:asciiTheme="majorHAnsi" w:eastAsia="Calibri" w:hAnsiTheme="majorHAnsi" w:cstheme="majorHAnsi"/>
          <w:b/>
          <w:sz w:val="24"/>
          <w:szCs w:val="24"/>
          <w:lang w:val="en-US"/>
        </w:rPr>
        <w:t>s</w:t>
      </w:r>
    </w:p>
    <w:p w14:paraId="0D22D397" w14:textId="77777777" w:rsidR="004447AF" w:rsidRPr="00B77A15" w:rsidRDefault="004447AF" w:rsidP="002D1E4E">
      <w:pPr>
        <w:pStyle w:val="ListParagraph"/>
        <w:spacing w:line="240" w:lineRule="auto"/>
        <w:ind w:left="0"/>
        <w:jc w:val="both"/>
        <w:rPr>
          <w:rFonts w:asciiTheme="majorHAnsi" w:eastAsia="Calibri" w:hAnsiTheme="majorHAnsi" w:cstheme="majorHAnsi"/>
          <w:b/>
          <w:sz w:val="24"/>
          <w:szCs w:val="24"/>
          <w:lang w:val="en-US"/>
        </w:rPr>
      </w:pPr>
    </w:p>
    <w:p w14:paraId="00000077" w14:textId="4B0EC4CB" w:rsidR="00AB593B" w:rsidRPr="00B77A15" w:rsidRDefault="00CA1D0D" w:rsidP="002D1E4E">
      <w:pPr>
        <w:pStyle w:val="ListParagraph"/>
        <w:numPr>
          <w:ilvl w:val="0"/>
          <w:numId w:val="20"/>
        </w:numP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Cs/>
          <w:sz w:val="24"/>
          <w:szCs w:val="24"/>
          <w:lang w:val="en-US"/>
        </w:rPr>
        <w:t>Before running the synaptic transfer experiment</w:t>
      </w:r>
    </w:p>
    <w:p w14:paraId="10A08414" w14:textId="77777777" w:rsidR="004447AF" w:rsidRPr="00B77A15" w:rsidRDefault="004447AF" w:rsidP="002D1E4E">
      <w:pPr>
        <w:pStyle w:val="ListParagraph"/>
        <w:spacing w:line="240" w:lineRule="auto"/>
        <w:ind w:left="0"/>
        <w:jc w:val="both"/>
        <w:rPr>
          <w:rFonts w:asciiTheme="majorHAnsi" w:eastAsia="Calibri" w:hAnsiTheme="majorHAnsi" w:cstheme="majorHAnsi"/>
          <w:b/>
          <w:sz w:val="24"/>
          <w:szCs w:val="24"/>
          <w:lang w:val="en-US"/>
        </w:rPr>
      </w:pPr>
    </w:p>
    <w:p w14:paraId="00000079" w14:textId="2EBAA15F" w:rsidR="00AB593B" w:rsidRPr="00B77A15" w:rsidRDefault="00CA1D0D" w:rsidP="002D1E4E">
      <w:pPr>
        <w:numPr>
          <w:ilvl w:val="1"/>
          <w:numId w:val="20"/>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Acquire </w:t>
      </w:r>
      <w:r w:rsidR="00DA39F9" w:rsidRPr="00B77A15">
        <w:rPr>
          <w:rFonts w:asciiTheme="majorHAnsi" w:eastAsia="Calibri" w:hAnsiTheme="majorHAnsi" w:cstheme="majorHAnsi"/>
          <w:sz w:val="24"/>
          <w:szCs w:val="24"/>
          <w:lang w:val="en-US"/>
        </w:rPr>
        <w:t>non-fluorescent BSLB</w:t>
      </w:r>
      <w:r w:rsidR="003648B6"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BSLB</w:t>
      </w:r>
      <w:r w:rsidR="003648B6"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with fluorescent lipids, unstained cells (or compensation beads</w:t>
      </w:r>
      <w:r w:rsidR="00376966"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 xml:space="preserve">see </w:t>
      </w:r>
      <w:r w:rsidR="00376966" w:rsidRPr="00B77A15">
        <w:rPr>
          <w:rFonts w:asciiTheme="majorHAnsi" w:eastAsia="Calibri" w:hAnsiTheme="majorHAnsi" w:cstheme="majorHAnsi"/>
          <w:sz w:val="24"/>
          <w:szCs w:val="24"/>
          <w:lang w:val="en-US"/>
        </w:rPr>
        <w:t xml:space="preserve">the </w:t>
      </w:r>
      <w:r w:rsidR="00376966" w:rsidRPr="00B77A15">
        <w:rPr>
          <w:rFonts w:asciiTheme="majorHAnsi" w:eastAsia="Calibri" w:hAnsiTheme="majorHAnsi" w:cstheme="majorHAnsi"/>
          <w:b/>
          <w:bCs/>
          <w:sz w:val="24"/>
          <w:szCs w:val="24"/>
          <w:lang w:val="en-US"/>
        </w:rPr>
        <w:t>Table of M</w:t>
      </w:r>
      <w:r w:rsidR="00DA39F9" w:rsidRPr="00B77A15">
        <w:rPr>
          <w:rFonts w:asciiTheme="majorHAnsi" w:eastAsia="Calibri" w:hAnsiTheme="majorHAnsi" w:cstheme="majorHAnsi"/>
          <w:b/>
          <w:bCs/>
          <w:sz w:val="24"/>
          <w:szCs w:val="24"/>
          <w:lang w:val="en-US"/>
        </w:rPr>
        <w:t>aterials</w:t>
      </w:r>
      <w:r w:rsidR="00DA39F9" w:rsidRPr="00B77A15">
        <w:rPr>
          <w:rFonts w:asciiTheme="majorHAnsi" w:eastAsia="Calibri" w:hAnsiTheme="majorHAnsi" w:cstheme="majorHAnsi"/>
          <w:sz w:val="24"/>
          <w:szCs w:val="24"/>
          <w:lang w:val="en-US"/>
        </w:rPr>
        <w:t>), and single-color</w:t>
      </w:r>
      <w:r w:rsidR="001F3E83"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stained cells (or compensation beads) to </w:t>
      </w:r>
      <w:r w:rsidRPr="00B77A15">
        <w:rPr>
          <w:rFonts w:asciiTheme="majorHAnsi" w:eastAsia="Calibri" w:hAnsiTheme="majorHAnsi" w:cstheme="majorHAnsi"/>
          <w:sz w:val="24"/>
          <w:szCs w:val="24"/>
          <w:lang w:val="en-US"/>
        </w:rPr>
        <w:t xml:space="preserve">identify </w:t>
      </w:r>
      <w:r w:rsidR="00DA39F9" w:rsidRPr="00B77A15">
        <w:rPr>
          <w:rFonts w:asciiTheme="majorHAnsi" w:eastAsia="Calibri" w:hAnsiTheme="majorHAnsi" w:cstheme="majorHAnsi"/>
          <w:sz w:val="24"/>
          <w:szCs w:val="24"/>
          <w:lang w:val="en-US"/>
        </w:rPr>
        <w:t xml:space="preserve">the instrument's fluorescence spectrum interactions. Focus on those detectors with high </w:t>
      </w:r>
      <w:r w:rsidRPr="00B77A15">
        <w:rPr>
          <w:rFonts w:asciiTheme="majorHAnsi" w:eastAsia="Calibri" w:hAnsiTheme="majorHAnsi" w:cstheme="majorHAnsi"/>
          <w:sz w:val="24"/>
          <w:szCs w:val="24"/>
          <w:lang w:val="en-US"/>
        </w:rPr>
        <w:t>spillover</w:t>
      </w:r>
      <w:r w:rsidR="00DA39F9" w:rsidRPr="00B77A15">
        <w:rPr>
          <w:rFonts w:asciiTheme="majorHAnsi" w:eastAsia="Calibri" w:hAnsiTheme="majorHAnsi" w:cstheme="majorHAnsi"/>
          <w:sz w:val="24"/>
          <w:szCs w:val="24"/>
          <w:lang w:val="en-US"/>
        </w:rPr>
        <w:t xml:space="preserve"> spreading to redesign the polychromatic panel, increase sensitivity, and reduce the measurement error on critical detectors (see </w:t>
      </w:r>
      <w:r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&lt;EndNote&gt;&lt;Cite&gt;&lt;Author&gt;Nguyen&lt;/Author&gt;&lt;Year&gt;2013&lt;/Year&gt;&lt;RecNum&gt;753&lt;/RecNum&gt;&lt;DisplayText&gt;&lt;style face="superscript"&gt;14&lt;/style&gt;&lt;/DisplayText&gt;&lt;record&gt;&lt;rec-number&gt;753&lt;/rec-number&gt;&lt;foreign-keys&gt;&lt;key app="EN" db-id="weftvrx5mt0wt3esx9p590ftf5ddr0xtv0as" timestamp="1631015821"&gt;753&lt;/key&gt;&lt;/foreign-keys&gt;&lt;ref-type name="Journal Article"&gt;17&lt;/ref-type&gt;&lt;contributors&gt;&lt;authors&gt;&lt;author&gt;Nguyen, R.&lt;/author&gt;&lt;author&gt;Perfetto, S.&lt;/author&gt;&lt;author&gt;Mahnke, Y. D.&lt;/author&gt;&lt;author&gt;Chattopadhyay, P.&lt;/author&gt;&lt;author&gt;Roederer, M.&lt;/author&gt;&lt;/authors&gt;&lt;/contributors&gt;&lt;auth-address&gt;Flow Cytometry Core, Vaccine Research Center, NIAID, NIH, Bethesda, Maryland 20892-3015, USA.&lt;/auth-address&gt;&lt;titles&gt;&lt;title&gt;Quantifying spillover spreading for comparing instrument performance and aiding in multicolor panel design&lt;/title&gt;&lt;secondary-title&gt;Cytometry A&lt;/secondary-title&gt;&lt;/titles&gt;&lt;periodical&gt;&lt;full-title&gt;Cytometry A&lt;/full-title&gt;&lt;/periodical&gt;&lt;pages&gt;306-15&lt;/pages&gt;&lt;volume&gt;83&lt;/volume&gt;&lt;number&gt;3&lt;/number&gt;&lt;edition&gt;2013/02/08&lt;/edition&gt;&lt;keywords&gt;&lt;keyword&gt;Artifacts&lt;/keyword&gt;&lt;keyword&gt;Color&lt;/keyword&gt;&lt;keyword&gt;Flow Cytometry/*instrumentation/*statistics &amp;amp; numerical data&lt;/keyword&gt;&lt;keyword&gt;Fluorescence&lt;/keyword&gt;&lt;keyword&gt;Fluorescent Dyes&lt;/keyword&gt;&lt;keyword&gt;Humans&lt;/keyword&gt;&lt;keyword&gt;Leukocytes, Mononuclear&lt;/keyword&gt;&lt;keyword&gt;Quality Control&lt;/keyword&gt;&lt;keyword&gt;Sensitivity and Specificity&lt;/keyword&gt;&lt;/keywords&gt;&lt;dates&gt;&lt;year&gt;2013&lt;/year&gt;&lt;pub-dates&gt;&lt;date&gt;Mar&lt;/date&gt;&lt;/pub-dates&gt;&lt;/dates&gt;&lt;isbn&gt;1552-4930 (Electronic)&amp;#xD;1552-4922 (Linking)&lt;/isbn&gt;&lt;accession-num&gt;23389989&lt;/accession-num&gt;&lt;urls&gt;&lt;related-urls&gt;&lt;url&gt;https://www.ncbi.nlm.nih.gov/pubmed/23389989&lt;/url&gt;&lt;/related-urls&gt;&lt;/urls&gt;&lt;custom2&gt;PMC3678531&lt;/custom2&gt;&lt;electronic-resource-num&gt;10.1002/cyto.a.22251&lt;/electronic-resource-num&gt;&lt;/record&gt;&lt;/Cite&gt;&lt;/EndNote&gt;</w:instrText>
      </w:r>
      <w:r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14</w:t>
      </w:r>
      <w:r w:rsidRPr="00B77A15">
        <w:rPr>
          <w:rFonts w:asciiTheme="majorHAnsi" w:eastAsia="Calibri" w:hAnsiTheme="majorHAnsi" w:cstheme="majorHAnsi"/>
          <w:sz w:val="24"/>
          <w:szCs w:val="24"/>
          <w:vertAlign w:val="superscript"/>
          <w:lang w:val="en-US"/>
        </w:rPr>
        <w:fldChar w:fldCharType="end"/>
      </w:r>
      <w:r w:rsidR="00DA39F9" w:rsidRPr="00B77A15">
        <w:rPr>
          <w:rFonts w:asciiTheme="majorHAnsi" w:eastAsia="Calibri" w:hAnsiTheme="majorHAnsi" w:cstheme="majorHAnsi"/>
          <w:sz w:val="24"/>
          <w:szCs w:val="24"/>
          <w:lang w:val="en-US"/>
        </w:rPr>
        <w:t xml:space="preserve">). </w:t>
      </w:r>
    </w:p>
    <w:p w14:paraId="0A4FFAF4" w14:textId="77777777" w:rsidR="001F3E83" w:rsidRPr="00B77A15" w:rsidRDefault="001F3E83"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3B865181" w14:textId="77777777" w:rsidR="001F3E83" w:rsidRPr="00B77A15" w:rsidRDefault="00CA1D0D" w:rsidP="002D1E4E">
      <w:pPr>
        <w:numPr>
          <w:ilvl w:val="1"/>
          <w:numId w:val="20"/>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Titrate</w:t>
      </w:r>
      <w:r w:rsidR="00DA39F9" w:rsidRPr="00B77A15">
        <w:rPr>
          <w:rFonts w:asciiTheme="majorHAnsi" w:eastAsia="Calibri" w:hAnsiTheme="majorHAnsi" w:cstheme="majorHAnsi"/>
          <w:sz w:val="24"/>
          <w:szCs w:val="24"/>
          <w:lang w:val="en-US"/>
        </w:rPr>
        <w:t xml:space="preserve"> the detection antibodies to find </w:t>
      </w:r>
      <w:r w:rsidRPr="00B77A15">
        <w:rPr>
          <w:rFonts w:asciiTheme="majorHAnsi" w:eastAsia="Calibri" w:hAnsiTheme="majorHAnsi" w:cstheme="majorHAnsi"/>
          <w:sz w:val="24"/>
          <w:szCs w:val="24"/>
          <w:lang w:val="en-US"/>
        </w:rPr>
        <w:t xml:space="preserve">the </w:t>
      </w:r>
      <w:r w:rsidR="00DA39F9" w:rsidRPr="00B77A15">
        <w:rPr>
          <w:rFonts w:asciiTheme="majorHAnsi" w:eastAsia="Calibri" w:hAnsiTheme="majorHAnsi" w:cstheme="majorHAnsi"/>
          <w:sz w:val="24"/>
          <w:szCs w:val="24"/>
          <w:lang w:val="en-US"/>
        </w:rPr>
        <w:t xml:space="preserve">optimal concentration, </w:t>
      </w:r>
      <w:r w:rsidRPr="00B77A15">
        <w:rPr>
          <w:rFonts w:asciiTheme="majorHAnsi" w:eastAsia="Calibri" w:hAnsiTheme="majorHAnsi" w:cstheme="majorHAnsi"/>
          <w:sz w:val="24"/>
          <w:szCs w:val="24"/>
          <w:lang w:val="en-US"/>
        </w:rPr>
        <w:t xml:space="preserve">enabling </w:t>
      </w:r>
      <w:r w:rsidR="00DA39F9" w:rsidRPr="00B77A15">
        <w:rPr>
          <w:rFonts w:asciiTheme="majorHAnsi" w:eastAsia="Calibri" w:hAnsiTheme="majorHAnsi" w:cstheme="majorHAnsi"/>
          <w:sz w:val="24"/>
          <w:szCs w:val="24"/>
          <w:lang w:val="en-US"/>
        </w:rPr>
        <w:t xml:space="preserve">positive events detection without compromising the detection of negatives. </w:t>
      </w:r>
    </w:p>
    <w:p w14:paraId="31628D64" w14:textId="77777777" w:rsidR="001F3E83" w:rsidRPr="00B77A15" w:rsidRDefault="001F3E83" w:rsidP="002D1E4E">
      <w:pPr>
        <w:pStyle w:val="ListParagraph"/>
        <w:spacing w:line="240" w:lineRule="auto"/>
        <w:ind w:left="0"/>
        <w:jc w:val="both"/>
        <w:rPr>
          <w:rFonts w:asciiTheme="majorHAnsi" w:eastAsia="Calibri" w:hAnsiTheme="majorHAnsi" w:cstheme="majorHAnsi"/>
          <w:b/>
          <w:sz w:val="24"/>
          <w:szCs w:val="24"/>
          <w:lang w:val="en-US"/>
        </w:rPr>
      </w:pPr>
    </w:p>
    <w:p w14:paraId="6AEB2500" w14:textId="65CA6D94" w:rsidR="001F3E83" w:rsidRPr="00B77A15" w:rsidRDefault="001F3E83"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NOTE</w:t>
      </w:r>
      <w:r w:rsidR="00DA39F9" w:rsidRPr="00B77A15">
        <w:rPr>
          <w:rFonts w:asciiTheme="majorHAnsi" w:eastAsia="Calibri" w:hAnsiTheme="majorHAnsi" w:cstheme="majorHAnsi"/>
          <w:bCs/>
          <w:sz w:val="24"/>
          <w:szCs w:val="24"/>
          <w:lang w:val="en-US"/>
        </w:rPr>
        <w:t>:</w:t>
      </w:r>
      <w:r w:rsidR="00DA39F9"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R</w:t>
      </w:r>
      <w:r w:rsidR="00DA39F9" w:rsidRPr="00B77A15">
        <w:rPr>
          <w:rFonts w:asciiTheme="majorHAnsi" w:eastAsia="Calibri" w:hAnsiTheme="majorHAnsi" w:cstheme="majorHAnsi"/>
          <w:sz w:val="24"/>
          <w:szCs w:val="24"/>
          <w:lang w:val="en-US"/>
        </w:rPr>
        <w:t xml:space="preserve">epeat this step whenever </w:t>
      </w:r>
      <w:r w:rsidRPr="00B77A15">
        <w:rPr>
          <w:rFonts w:asciiTheme="majorHAnsi" w:eastAsia="Calibri" w:hAnsiTheme="majorHAnsi" w:cstheme="majorHAnsi"/>
          <w:sz w:val="24"/>
          <w:szCs w:val="24"/>
          <w:lang w:val="en-US"/>
        </w:rPr>
        <w:t xml:space="preserve">there is an </w:t>
      </w:r>
      <w:r w:rsidR="00DA39F9" w:rsidRPr="00B77A15">
        <w:rPr>
          <w:rFonts w:asciiTheme="majorHAnsi" w:eastAsia="Calibri" w:hAnsiTheme="majorHAnsi" w:cstheme="majorHAnsi"/>
          <w:sz w:val="24"/>
          <w:szCs w:val="24"/>
          <w:lang w:val="en-US"/>
        </w:rPr>
        <w:t>antibody lot change as the F/P values and brightness var</w:t>
      </w:r>
      <w:r w:rsidRPr="00B77A15">
        <w:rPr>
          <w:rFonts w:asciiTheme="majorHAnsi" w:eastAsia="Calibri" w:hAnsiTheme="majorHAnsi" w:cstheme="majorHAnsi"/>
          <w:sz w:val="24"/>
          <w:szCs w:val="24"/>
          <w:lang w:val="en-US"/>
        </w:rPr>
        <w:t>y</w:t>
      </w:r>
      <w:r w:rsidR="00DA39F9" w:rsidRPr="00B77A15">
        <w:rPr>
          <w:rFonts w:asciiTheme="majorHAnsi" w:eastAsia="Calibri" w:hAnsiTheme="majorHAnsi" w:cstheme="majorHAnsi"/>
          <w:sz w:val="24"/>
          <w:szCs w:val="24"/>
          <w:lang w:val="en-US"/>
        </w:rPr>
        <w:t xml:space="preserve"> from batch to batch. </w:t>
      </w:r>
    </w:p>
    <w:p w14:paraId="4D5EBE29" w14:textId="77777777" w:rsidR="001F3E83" w:rsidRPr="00B77A15" w:rsidRDefault="001F3E83"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B" w14:textId="19DDF21A" w:rsidR="00AB593B" w:rsidRPr="00B77A15" w:rsidRDefault="00CA1D0D" w:rsidP="002D1E4E">
      <w:pPr>
        <w:numPr>
          <w:ilvl w:val="1"/>
          <w:numId w:val="20"/>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Optional:</w:t>
      </w:r>
      <w:r w:rsidRPr="00B77A15">
        <w:rPr>
          <w:rFonts w:asciiTheme="majorHAnsi" w:eastAsia="Calibri" w:hAnsiTheme="majorHAnsi" w:cstheme="majorHAnsi"/>
          <w:sz w:val="24"/>
          <w:szCs w:val="24"/>
          <w:lang w:val="en-US"/>
        </w:rPr>
        <w:t xml:space="preserve"> </w:t>
      </w:r>
      <w:r w:rsidR="00D27567" w:rsidRPr="00B77A15">
        <w:rPr>
          <w:rFonts w:asciiTheme="majorHAnsi" w:eastAsia="Calibri" w:hAnsiTheme="majorHAnsi" w:cstheme="majorHAnsi"/>
          <w:sz w:val="24"/>
          <w:szCs w:val="24"/>
          <w:lang w:val="en-US"/>
        </w:rPr>
        <w:t>O</w:t>
      </w:r>
      <w:r w:rsidRPr="00B77A15">
        <w:rPr>
          <w:rFonts w:asciiTheme="majorHAnsi" w:eastAsia="Calibri" w:hAnsiTheme="majorHAnsi" w:cstheme="majorHAnsi"/>
          <w:sz w:val="24"/>
          <w:szCs w:val="24"/>
          <w:lang w:val="en-US"/>
        </w:rPr>
        <w:t xml:space="preserve">ptimize the </w:t>
      </w:r>
      <w:r w:rsidR="00D27567" w:rsidRPr="00B77A15">
        <w:rPr>
          <w:rFonts w:asciiTheme="majorHAnsi" w:eastAsia="Calibri" w:hAnsiTheme="majorHAnsi" w:cstheme="majorHAnsi"/>
          <w:sz w:val="24"/>
          <w:szCs w:val="24"/>
          <w:lang w:val="en-US"/>
        </w:rPr>
        <w:t>PMT</w:t>
      </w:r>
      <w:r w:rsidRPr="00B77A15">
        <w:rPr>
          <w:rFonts w:asciiTheme="majorHAnsi" w:eastAsia="Calibri" w:hAnsiTheme="majorHAnsi" w:cstheme="majorHAnsi"/>
          <w:sz w:val="24"/>
          <w:szCs w:val="24"/>
          <w:lang w:val="en-US"/>
        </w:rPr>
        <w:t xml:space="preserve"> voltages by acquiring the sample at different voltage ranges (i.e., a voltage walks) to find the PMTs leading to optimal signal over noise (i.e., separation of negatives and positives while ensuring the signal of the brightest population remains in the linear range).</w:t>
      </w:r>
    </w:p>
    <w:p w14:paraId="147E1E7D" w14:textId="77777777" w:rsidR="00337DCC" w:rsidRPr="00B77A15" w:rsidRDefault="00337DCC"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7D" w14:textId="66C735CE" w:rsidR="00AB593B" w:rsidRPr="00B77A15" w:rsidRDefault="00CA1D0D" w:rsidP="002D1E4E">
      <w:pPr>
        <w:pStyle w:val="ListParagraph"/>
        <w:numPr>
          <w:ilvl w:val="0"/>
          <w:numId w:val="20"/>
        </w:numPr>
        <w:spacing w:line="240" w:lineRule="auto"/>
        <w:ind w:left="0" w:firstLine="0"/>
        <w:jc w:val="both"/>
        <w:rPr>
          <w:rFonts w:asciiTheme="majorHAnsi" w:eastAsia="Calibri" w:hAnsiTheme="majorHAnsi" w:cstheme="majorHAnsi"/>
          <w:bCs/>
          <w:sz w:val="24"/>
          <w:szCs w:val="24"/>
          <w:lang w:val="en-US"/>
        </w:rPr>
      </w:pPr>
      <w:r w:rsidRPr="00B77A15">
        <w:rPr>
          <w:rFonts w:asciiTheme="majorHAnsi" w:eastAsia="Calibri" w:hAnsiTheme="majorHAnsi" w:cstheme="majorHAnsi"/>
          <w:bCs/>
          <w:sz w:val="24"/>
          <w:szCs w:val="24"/>
          <w:lang w:val="en-US"/>
        </w:rPr>
        <w:t>Measurement of T-cell output transfer to BSLB</w:t>
      </w:r>
      <w:r w:rsidR="003648B6" w:rsidRPr="00B77A15">
        <w:rPr>
          <w:rFonts w:asciiTheme="majorHAnsi" w:eastAsia="Calibri" w:hAnsiTheme="majorHAnsi" w:cstheme="majorHAnsi"/>
          <w:bCs/>
          <w:sz w:val="24"/>
          <w:szCs w:val="24"/>
          <w:lang w:val="en-US"/>
        </w:rPr>
        <w:t>s</w:t>
      </w:r>
    </w:p>
    <w:p w14:paraId="560FE7D7" w14:textId="77777777" w:rsidR="007A4DE8" w:rsidRPr="00B77A15" w:rsidRDefault="007A4DE8" w:rsidP="002D1E4E">
      <w:pPr>
        <w:pStyle w:val="ListParagraph"/>
        <w:spacing w:line="240" w:lineRule="auto"/>
        <w:ind w:left="0"/>
        <w:jc w:val="both"/>
        <w:rPr>
          <w:rFonts w:asciiTheme="majorHAnsi" w:eastAsia="Calibri" w:hAnsiTheme="majorHAnsi" w:cstheme="majorHAnsi"/>
          <w:b/>
          <w:sz w:val="24"/>
          <w:szCs w:val="24"/>
          <w:lang w:val="en-US"/>
        </w:rPr>
      </w:pPr>
    </w:p>
    <w:p w14:paraId="0000007E" w14:textId="5F07A12C" w:rsidR="00AB593B" w:rsidRPr="00B77A15" w:rsidRDefault="00CA1D0D" w:rsidP="002D1E4E">
      <w:pPr>
        <w:numPr>
          <w:ilvl w:val="0"/>
          <w:numId w:val="2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Prepare supplemented RPMI 1640 (herein R10 medi</w:t>
      </w:r>
      <w:r w:rsidR="007A4DE8" w:rsidRPr="00B77A15">
        <w:rPr>
          <w:rFonts w:asciiTheme="majorHAnsi" w:eastAsia="Calibri" w:hAnsiTheme="majorHAnsi" w:cstheme="majorHAnsi"/>
          <w:sz w:val="24"/>
          <w:szCs w:val="24"/>
          <w:lang w:val="en-US"/>
        </w:rPr>
        <w:t>um</w:t>
      </w:r>
      <w:r w:rsidRPr="00B77A15">
        <w:rPr>
          <w:rFonts w:asciiTheme="majorHAnsi" w:eastAsia="Calibri" w:hAnsiTheme="majorHAnsi" w:cstheme="majorHAnsi"/>
          <w:sz w:val="24"/>
          <w:szCs w:val="24"/>
          <w:lang w:val="en-US"/>
        </w:rPr>
        <w:t>) containing 10% of heat-inactivated fetal bovine serum (FBS), 100 µM non-essential amino acids, 10 mM HEPES, 2 mM L-glutamine, 1 mM sodium pyruvate, 100 U/ml of penicillin</w:t>
      </w:r>
      <w:r w:rsidR="007A4DE8"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100 µg/mL of streptomycin.</w:t>
      </w:r>
      <w:r w:rsidR="003B1C69" w:rsidRPr="00B77A15">
        <w:rPr>
          <w:rFonts w:asciiTheme="majorHAnsi" w:eastAsia="Calibri" w:hAnsiTheme="majorHAnsi" w:cstheme="majorHAnsi"/>
          <w:sz w:val="24"/>
          <w:szCs w:val="24"/>
          <w:lang w:val="en-US"/>
        </w:rPr>
        <w:t xml:space="preserve"> Use R10 medi</w:t>
      </w:r>
      <w:r w:rsidR="007A4DE8" w:rsidRPr="00B77A15">
        <w:rPr>
          <w:rFonts w:asciiTheme="majorHAnsi" w:eastAsia="Calibri" w:hAnsiTheme="majorHAnsi" w:cstheme="majorHAnsi"/>
          <w:sz w:val="24"/>
          <w:szCs w:val="24"/>
          <w:lang w:val="en-US"/>
        </w:rPr>
        <w:t>um</w:t>
      </w:r>
      <w:r w:rsidR="003B1C69" w:rsidRPr="00B77A15">
        <w:rPr>
          <w:rFonts w:asciiTheme="majorHAnsi" w:eastAsia="Calibri" w:hAnsiTheme="majorHAnsi" w:cstheme="majorHAnsi"/>
          <w:sz w:val="24"/>
          <w:szCs w:val="24"/>
          <w:lang w:val="en-US"/>
        </w:rPr>
        <w:t xml:space="preserve"> to culture and expand T cells.</w:t>
      </w:r>
    </w:p>
    <w:p w14:paraId="526960D3" w14:textId="77777777" w:rsidR="007A4DE8" w:rsidRPr="00B77A15" w:rsidRDefault="007A4DE8"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1C80E029" w14:textId="6346FA88" w:rsidR="007A4DE8" w:rsidRPr="00B77A15" w:rsidRDefault="007A4DE8" w:rsidP="002D1E4E">
      <w:pPr>
        <w:numPr>
          <w:ilvl w:val="0"/>
          <w:numId w:val="2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On </w:t>
      </w:r>
      <w:r w:rsidRPr="00B77A15">
        <w:rPr>
          <w:rFonts w:asciiTheme="majorHAnsi" w:eastAsia="Calibri" w:hAnsiTheme="majorHAnsi" w:cstheme="majorHAnsi"/>
          <w:b/>
          <w:bCs/>
          <w:sz w:val="24"/>
          <w:szCs w:val="24"/>
          <w:lang w:val="en-US"/>
        </w:rPr>
        <w:t>d</w:t>
      </w:r>
      <w:r w:rsidR="00CA1D0D" w:rsidRPr="00B77A15">
        <w:rPr>
          <w:rFonts w:asciiTheme="majorHAnsi" w:eastAsia="Calibri" w:hAnsiTheme="majorHAnsi" w:cstheme="majorHAnsi"/>
          <w:b/>
          <w:bCs/>
          <w:sz w:val="24"/>
          <w:szCs w:val="24"/>
          <w:lang w:val="en-US"/>
        </w:rPr>
        <w:t>ay 1</w:t>
      </w:r>
      <w:r w:rsidRPr="00B77A15">
        <w:rPr>
          <w:rFonts w:asciiTheme="majorHAnsi" w:eastAsia="Calibri" w:hAnsiTheme="majorHAnsi" w:cstheme="majorHAnsi"/>
          <w:sz w:val="24"/>
          <w:szCs w:val="24"/>
          <w:lang w:val="en-US"/>
        </w:rPr>
        <w:t>, i</w:t>
      </w:r>
      <w:r w:rsidR="00CA1D0D" w:rsidRPr="00B77A15">
        <w:rPr>
          <w:rFonts w:asciiTheme="majorHAnsi" w:eastAsia="Calibri" w:hAnsiTheme="majorHAnsi" w:cstheme="majorHAnsi"/>
          <w:sz w:val="24"/>
          <w:szCs w:val="24"/>
          <w:lang w:val="en-US"/>
        </w:rPr>
        <w:t xml:space="preserve">solate T cells from peripheral blood or leukoreduction system (LRS) chambers. Use </w:t>
      </w:r>
      <w:proofErr w:type="spellStart"/>
      <w:r w:rsidR="00CA1D0D" w:rsidRPr="00B77A15">
        <w:rPr>
          <w:rFonts w:asciiTheme="majorHAnsi" w:eastAsia="Calibri" w:hAnsiTheme="majorHAnsi" w:cstheme="majorHAnsi"/>
          <w:sz w:val="24"/>
          <w:szCs w:val="24"/>
          <w:lang w:val="en-US"/>
        </w:rPr>
        <w:t>immunodensity</w:t>
      </w:r>
      <w:proofErr w:type="spellEnd"/>
      <w:r w:rsidR="00CA1D0D" w:rsidRPr="00B77A15">
        <w:rPr>
          <w:rFonts w:asciiTheme="majorHAnsi" w:eastAsia="Calibri" w:hAnsiTheme="majorHAnsi" w:cstheme="majorHAnsi"/>
          <w:sz w:val="24"/>
          <w:szCs w:val="24"/>
          <w:lang w:val="en-US"/>
        </w:rPr>
        <w:t xml:space="preserve"> cell isolation and separation kits (see </w:t>
      </w:r>
      <w:r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b/>
          <w:bCs/>
          <w:sz w:val="24"/>
          <w:szCs w:val="24"/>
          <w:lang w:val="en-US"/>
        </w:rPr>
        <w:t>Table of M</w:t>
      </w:r>
      <w:r w:rsidR="00CA1D0D" w:rsidRPr="00B77A15">
        <w:rPr>
          <w:rFonts w:asciiTheme="majorHAnsi" w:eastAsia="Calibri" w:hAnsiTheme="majorHAnsi" w:cstheme="majorHAnsi"/>
          <w:b/>
          <w:bCs/>
          <w:sz w:val="24"/>
          <w:szCs w:val="24"/>
          <w:lang w:val="en-US"/>
        </w:rPr>
        <w:t>aterials</w:t>
      </w:r>
      <w:r w:rsidR="00CA1D0D"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for </w:t>
      </w:r>
      <w:r w:rsidR="00CA1D0D" w:rsidRPr="00B77A15">
        <w:rPr>
          <w:rFonts w:asciiTheme="majorHAnsi" w:eastAsia="Calibri" w:hAnsiTheme="majorHAnsi" w:cstheme="majorHAnsi"/>
          <w:sz w:val="24"/>
          <w:szCs w:val="24"/>
          <w:lang w:val="en-US"/>
        </w:rPr>
        <w:t>enrichment of human CD4</w:t>
      </w:r>
      <w:r w:rsidR="00CA1D0D" w:rsidRPr="00B77A15">
        <w:rPr>
          <w:rFonts w:asciiTheme="majorHAnsi" w:eastAsia="Calibri" w:hAnsiTheme="majorHAnsi" w:cstheme="majorHAnsi"/>
          <w:sz w:val="24"/>
          <w:szCs w:val="24"/>
          <w:vertAlign w:val="superscript"/>
          <w:lang w:val="en-US"/>
        </w:rPr>
        <w:t>+</w:t>
      </w:r>
      <w:r w:rsidR="00CA1D0D" w:rsidRPr="00B77A15">
        <w:rPr>
          <w:rFonts w:asciiTheme="majorHAnsi" w:eastAsia="Calibri" w:hAnsiTheme="majorHAnsi" w:cstheme="majorHAnsi"/>
          <w:sz w:val="24"/>
          <w:szCs w:val="24"/>
          <w:lang w:val="en-US"/>
        </w:rPr>
        <w:t xml:space="preserve"> and CD8</w:t>
      </w:r>
      <w:r w:rsidR="00CA1D0D" w:rsidRPr="00B77A15">
        <w:rPr>
          <w:rFonts w:asciiTheme="majorHAnsi" w:eastAsia="Calibri" w:hAnsiTheme="majorHAnsi" w:cstheme="majorHAnsi"/>
          <w:sz w:val="24"/>
          <w:szCs w:val="24"/>
          <w:vertAlign w:val="superscript"/>
          <w:lang w:val="en-US"/>
        </w:rPr>
        <w:t>+</w:t>
      </w:r>
      <w:r w:rsidR="00CA1D0D" w:rsidRPr="00B77A15">
        <w:rPr>
          <w:rFonts w:asciiTheme="majorHAnsi" w:eastAsia="Calibri" w:hAnsiTheme="majorHAnsi" w:cstheme="majorHAnsi"/>
          <w:sz w:val="24"/>
          <w:szCs w:val="24"/>
          <w:lang w:val="en-US"/>
        </w:rPr>
        <w:t xml:space="preserve"> T cells. </w:t>
      </w:r>
    </w:p>
    <w:p w14:paraId="59A7A55A" w14:textId="77777777" w:rsidR="007A4DE8" w:rsidRPr="00B77A15" w:rsidRDefault="007A4DE8"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80" w14:textId="35061A82" w:rsidR="00AB593B" w:rsidRPr="00B77A15" w:rsidRDefault="00CA1D0D" w:rsidP="002D1E4E">
      <w:pPr>
        <w:numPr>
          <w:ilvl w:val="0"/>
          <w:numId w:val="21"/>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Seed </w:t>
      </w:r>
      <w:r w:rsidR="007A4DE8"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cells at a final concentration </w:t>
      </w:r>
      <w:r w:rsidR="00337DCC" w:rsidRPr="00B77A15">
        <w:rPr>
          <w:rFonts w:asciiTheme="majorHAnsi" w:eastAsia="Calibri" w:hAnsiTheme="majorHAnsi" w:cstheme="majorHAnsi"/>
          <w:sz w:val="24"/>
          <w:szCs w:val="24"/>
          <w:lang w:val="en-US"/>
        </w:rPr>
        <w:t xml:space="preserve">ranging between </w:t>
      </w:r>
      <w:r w:rsidRPr="00B77A15">
        <w:rPr>
          <w:rFonts w:asciiTheme="majorHAnsi" w:eastAsia="Calibri" w:hAnsiTheme="majorHAnsi" w:cstheme="majorHAnsi"/>
          <w:sz w:val="24"/>
          <w:szCs w:val="24"/>
          <w:lang w:val="en-US"/>
        </w:rPr>
        <w:t xml:space="preserve">1.5 </w:t>
      </w:r>
      <w:r w:rsidR="00337DCC" w:rsidRPr="00B77A15">
        <w:rPr>
          <w:rFonts w:asciiTheme="majorHAnsi" w:eastAsia="Calibri" w:hAnsiTheme="majorHAnsi" w:cstheme="majorHAnsi"/>
          <w:sz w:val="24"/>
          <w:szCs w:val="24"/>
          <w:lang w:val="en-US"/>
        </w:rPr>
        <w:t xml:space="preserve">and 2.0 </w:t>
      </w:r>
      <w:r w:rsidR="007A4DE8"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6</w:t>
      </w:r>
      <w:r w:rsidRPr="00B77A15">
        <w:rPr>
          <w:rFonts w:asciiTheme="majorHAnsi" w:eastAsia="Calibri" w:hAnsiTheme="majorHAnsi" w:cstheme="majorHAnsi"/>
          <w:sz w:val="24"/>
          <w:szCs w:val="24"/>
          <w:lang w:val="en-US"/>
        </w:rPr>
        <w:t xml:space="preserve"> cells/mL, using 6-well plates with no more than 5 mL total per well. </w:t>
      </w:r>
    </w:p>
    <w:p w14:paraId="476AD6FE" w14:textId="77777777" w:rsidR="007A4DE8" w:rsidRPr="00B77A15" w:rsidRDefault="007A4DE8"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1" w14:textId="4633C4AB" w:rsidR="00AB593B" w:rsidRPr="00B77A15" w:rsidRDefault="00CA1D0D" w:rsidP="002D1E4E">
      <w:pPr>
        <w:numPr>
          <w:ilvl w:val="0"/>
          <w:numId w:val="21"/>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Activate T cells using a 1:1 ratio of human T cell activation (anti-CD3/anti-CD28) magnetic beads </w:t>
      </w:r>
      <w:r w:rsidR="00337DCC" w:rsidRPr="00B77A15">
        <w:rPr>
          <w:rFonts w:asciiTheme="majorHAnsi" w:eastAsia="Calibri" w:hAnsiTheme="majorHAnsi" w:cstheme="majorHAnsi"/>
          <w:sz w:val="24"/>
          <w:szCs w:val="24"/>
          <w:lang w:val="en-US"/>
        </w:rPr>
        <w:t xml:space="preserve">(see </w:t>
      </w:r>
      <w:r w:rsidR="007A4DE8" w:rsidRPr="00B77A15">
        <w:rPr>
          <w:rFonts w:asciiTheme="majorHAnsi" w:eastAsia="Calibri" w:hAnsiTheme="majorHAnsi" w:cstheme="majorHAnsi"/>
          <w:sz w:val="24"/>
          <w:szCs w:val="24"/>
          <w:lang w:val="en-US"/>
        </w:rPr>
        <w:t xml:space="preserve">the </w:t>
      </w:r>
      <w:r w:rsidR="007A4DE8" w:rsidRPr="00B77A15">
        <w:rPr>
          <w:rFonts w:asciiTheme="majorHAnsi" w:eastAsia="Calibri" w:hAnsiTheme="majorHAnsi" w:cstheme="majorHAnsi"/>
          <w:b/>
          <w:bCs/>
          <w:sz w:val="24"/>
          <w:szCs w:val="24"/>
          <w:lang w:val="en-US"/>
        </w:rPr>
        <w:t>Table of M</w:t>
      </w:r>
      <w:r w:rsidR="00337DCC" w:rsidRPr="00B77A15">
        <w:rPr>
          <w:rFonts w:asciiTheme="majorHAnsi" w:eastAsia="Calibri" w:hAnsiTheme="majorHAnsi" w:cstheme="majorHAnsi"/>
          <w:b/>
          <w:bCs/>
          <w:sz w:val="24"/>
          <w:szCs w:val="24"/>
          <w:lang w:val="en-US"/>
        </w:rPr>
        <w:t>aterials</w:t>
      </w:r>
      <w:r w:rsidR="00337DCC"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and add 100 </w:t>
      </w:r>
      <w:r w:rsidR="00337DCC" w:rsidRPr="00B77A15">
        <w:rPr>
          <w:rFonts w:asciiTheme="majorHAnsi" w:eastAsia="Calibri" w:hAnsiTheme="majorHAnsi" w:cstheme="majorHAnsi"/>
          <w:sz w:val="24"/>
          <w:szCs w:val="24"/>
          <w:lang w:val="en-US"/>
        </w:rPr>
        <w:t>I</w:t>
      </w:r>
      <w:r w:rsidRPr="00B77A15">
        <w:rPr>
          <w:rFonts w:asciiTheme="majorHAnsi" w:eastAsia="Calibri" w:hAnsiTheme="majorHAnsi" w:cstheme="majorHAnsi"/>
          <w:sz w:val="24"/>
          <w:szCs w:val="24"/>
          <w:lang w:val="en-US"/>
        </w:rPr>
        <w:t>U of recombinant human IL-2 to support cell proliferation and survival.</w:t>
      </w:r>
    </w:p>
    <w:p w14:paraId="2CCEC224" w14:textId="77777777" w:rsidR="007A4DE8" w:rsidRPr="00B77A15" w:rsidRDefault="007A4DE8"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83" w14:textId="77E377D3" w:rsidR="00AB593B" w:rsidRPr="00B77A15" w:rsidRDefault="00A53D8E"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lastRenderedPageBreak/>
        <w:t>6.2.</w:t>
      </w:r>
      <w:r w:rsidR="008E58EE" w:rsidRPr="00B77A15">
        <w:rPr>
          <w:rFonts w:asciiTheme="majorHAnsi" w:eastAsia="Calibri" w:hAnsiTheme="majorHAnsi" w:cstheme="majorHAnsi"/>
          <w:sz w:val="24"/>
          <w:szCs w:val="24"/>
          <w:lang w:val="en-US"/>
        </w:rPr>
        <w:t>5</w:t>
      </w:r>
      <w:r w:rsidRPr="00B77A15">
        <w:rPr>
          <w:rFonts w:asciiTheme="majorHAnsi" w:eastAsia="Calibri" w:hAnsiTheme="majorHAnsi" w:cstheme="majorHAnsi"/>
          <w:sz w:val="24"/>
          <w:szCs w:val="24"/>
          <w:lang w:val="en-US"/>
        </w:rPr>
        <w:t xml:space="preserve">. </w:t>
      </w:r>
      <w:r w:rsidR="00CA1D0D" w:rsidRPr="00B77A15">
        <w:rPr>
          <w:rFonts w:asciiTheme="majorHAnsi" w:eastAsia="Calibri" w:hAnsiTheme="majorHAnsi" w:cstheme="majorHAnsi"/>
          <w:sz w:val="24"/>
          <w:szCs w:val="24"/>
          <w:lang w:val="en-US"/>
        </w:rPr>
        <w:t xml:space="preserve">On </w:t>
      </w:r>
      <w:r w:rsidR="007A4DE8" w:rsidRPr="00B77A15">
        <w:rPr>
          <w:rFonts w:asciiTheme="majorHAnsi" w:eastAsia="Calibri" w:hAnsiTheme="majorHAnsi" w:cstheme="majorHAnsi"/>
          <w:b/>
          <w:bCs/>
          <w:sz w:val="24"/>
          <w:szCs w:val="24"/>
          <w:lang w:val="en-US"/>
        </w:rPr>
        <w:t>d</w:t>
      </w:r>
      <w:r w:rsidR="00CA1D0D" w:rsidRPr="00B77A15">
        <w:rPr>
          <w:rFonts w:asciiTheme="majorHAnsi" w:eastAsia="Calibri" w:hAnsiTheme="majorHAnsi" w:cstheme="majorHAnsi"/>
          <w:b/>
          <w:bCs/>
          <w:sz w:val="24"/>
          <w:szCs w:val="24"/>
          <w:lang w:val="en-US"/>
        </w:rPr>
        <w:t>ay 3</w:t>
      </w:r>
      <w:r w:rsidR="00CA1D0D" w:rsidRPr="00B77A15">
        <w:rPr>
          <w:rFonts w:asciiTheme="majorHAnsi" w:eastAsia="Calibri" w:hAnsiTheme="majorHAnsi" w:cstheme="majorHAnsi"/>
          <w:sz w:val="24"/>
          <w:szCs w:val="24"/>
          <w:lang w:val="en-US"/>
        </w:rPr>
        <w:t xml:space="preserve">, remove the activating magnetic beads using magnetic columns (see </w:t>
      </w:r>
      <w:r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b/>
          <w:bCs/>
          <w:sz w:val="24"/>
          <w:szCs w:val="24"/>
          <w:lang w:val="en-US"/>
        </w:rPr>
        <w:t>Table of M</w:t>
      </w:r>
      <w:r w:rsidR="00CA1D0D" w:rsidRPr="00B77A15">
        <w:rPr>
          <w:rFonts w:asciiTheme="majorHAnsi" w:eastAsia="Calibri" w:hAnsiTheme="majorHAnsi" w:cstheme="majorHAnsi"/>
          <w:b/>
          <w:bCs/>
          <w:sz w:val="24"/>
          <w:szCs w:val="24"/>
          <w:lang w:val="en-US"/>
        </w:rPr>
        <w:t>aterials</w:t>
      </w:r>
      <w:r w:rsidR="00CA1D0D" w:rsidRPr="00B77A15">
        <w:rPr>
          <w:rFonts w:asciiTheme="majorHAnsi" w:eastAsia="Calibri" w:hAnsiTheme="majorHAnsi" w:cstheme="majorHAnsi"/>
          <w:sz w:val="24"/>
          <w:szCs w:val="24"/>
          <w:lang w:val="en-US"/>
        </w:rPr>
        <w:t>).</w:t>
      </w:r>
      <w:r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bCs/>
          <w:sz w:val="24"/>
          <w:szCs w:val="24"/>
          <w:lang w:val="en-US"/>
        </w:rPr>
        <w:t>En</w:t>
      </w:r>
      <w:r w:rsidR="00CA1D0D" w:rsidRPr="00B77A15">
        <w:rPr>
          <w:rFonts w:asciiTheme="majorHAnsi" w:eastAsia="Calibri" w:hAnsiTheme="majorHAnsi" w:cstheme="majorHAnsi"/>
          <w:sz w:val="24"/>
          <w:szCs w:val="24"/>
          <w:lang w:val="en-US"/>
        </w:rPr>
        <w:t xml:space="preserve">sure </w:t>
      </w:r>
      <w:r w:rsidRPr="00B77A15">
        <w:rPr>
          <w:rFonts w:asciiTheme="majorHAnsi" w:eastAsia="Calibri" w:hAnsiTheme="majorHAnsi" w:cstheme="majorHAnsi"/>
          <w:sz w:val="24"/>
          <w:szCs w:val="24"/>
          <w:lang w:val="en-US"/>
        </w:rPr>
        <w:t xml:space="preserve">that </w:t>
      </w:r>
      <w:r w:rsidR="00CA1D0D" w:rsidRPr="00B77A15">
        <w:rPr>
          <w:rFonts w:asciiTheme="majorHAnsi" w:eastAsia="Calibri" w:hAnsiTheme="majorHAnsi" w:cstheme="majorHAnsi"/>
          <w:sz w:val="24"/>
          <w:szCs w:val="24"/>
          <w:lang w:val="en-US"/>
        </w:rPr>
        <w:t xml:space="preserve">magnetic beads remain attached to the sides of the tube before </w:t>
      </w:r>
      <w:r w:rsidR="00337DCC" w:rsidRPr="00B77A15">
        <w:rPr>
          <w:rFonts w:asciiTheme="majorHAnsi" w:eastAsia="Calibri" w:hAnsiTheme="majorHAnsi" w:cstheme="majorHAnsi"/>
          <w:sz w:val="24"/>
          <w:szCs w:val="24"/>
          <w:lang w:val="en-US"/>
        </w:rPr>
        <w:t>recovering the cells for additional washing steps</w:t>
      </w:r>
      <w:r w:rsidR="00CA1D0D" w:rsidRPr="00B77A15">
        <w:rPr>
          <w:rFonts w:asciiTheme="majorHAnsi" w:eastAsia="Calibri" w:hAnsiTheme="majorHAnsi" w:cstheme="majorHAnsi"/>
          <w:sz w:val="24"/>
          <w:szCs w:val="24"/>
          <w:lang w:val="en-US"/>
        </w:rPr>
        <w:t>.</w:t>
      </w:r>
    </w:p>
    <w:p w14:paraId="24A35A02" w14:textId="77777777" w:rsidR="00A53D8E" w:rsidRPr="00B77A15" w:rsidRDefault="00A53D8E"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787217A2" w14:textId="596D483C" w:rsidR="00A53D8E"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 xml:space="preserve">Wash </w:t>
      </w:r>
      <w:r w:rsidR="00A53D8E"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magnetic beads once more with 5 mL of fresh R10 medi</w:t>
      </w:r>
      <w:r w:rsidR="00A53D8E" w:rsidRPr="00B77A15">
        <w:rPr>
          <w:rFonts w:asciiTheme="majorHAnsi" w:eastAsia="Calibri" w:hAnsiTheme="majorHAnsi" w:cstheme="majorHAnsi"/>
          <w:sz w:val="24"/>
          <w:szCs w:val="24"/>
          <w:lang w:val="en-US"/>
        </w:rPr>
        <w:t>um</w:t>
      </w:r>
      <w:r w:rsidRPr="00B77A15">
        <w:rPr>
          <w:rFonts w:asciiTheme="majorHAnsi" w:eastAsia="Calibri" w:hAnsiTheme="majorHAnsi" w:cstheme="majorHAnsi"/>
          <w:sz w:val="24"/>
          <w:szCs w:val="24"/>
          <w:lang w:val="en-US"/>
        </w:rPr>
        <w:t xml:space="preserve">, mix well, and put </w:t>
      </w:r>
      <w:r w:rsidR="00A53D8E" w:rsidRPr="00B77A15">
        <w:rPr>
          <w:rFonts w:asciiTheme="majorHAnsi" w:eastAsia="Calibri" w:hAnsiTheme="majorHAnsi" w:cstheme="majorHAnsi"/>
          <w:sz w:val="24"/>
          <w:szCs w:val="24"/>
          <w:lang w:val="en-US"/>
        </w:rPr>
        <w:t xml:space="preserve">them </w:t>
      </w:r>
      <w:r w:rsidRPr="00B77A15">
        <w:rPr>
          <w:rFonts w:asciiTheme="majorHAnsi" w:eastAsia="Calibri" w:hAnsiTheme="majorHAnsi" w:cstheme="majorHAnsi"/>
          <w:sz w:val="24"/>
          <w:szCs w:val="24"/>
          <w:lang w:val="en-US"/>
        </w:rPr>
        <w:t>back in the magnet</w:t>
      </w:r>
      <w:r w:rsidRPr="00B77A15">
        <w:rPr>
          <w:rFonts w:asciiTheme="majorHAnsi" w:eastAsia="Calibri" w:hAnsiTheme="majorHAnsi" w:cstheme="majorHAnsi"/>
          <w:b/>
          <w:sz w:val="24"/>
          <w:szCs w:val="24"/>
          <w:lang w:val="en-US"/>
        </w:rPr>
        <w:t xml:space="preserve">. </w:t>
      </w:r>
      <w:r w:rsidR="005B6407" w:rsidRPr="00B77A15">
        <w:rPr>
          <w:rFonts w:asciiTheme="majorHAnsi" w:eastAsia="Calibri" w:hAnsiTheme="majorHAnsi" w:cstheme="majorHAnsi"/>
          <w:bCs/>
          <w:sz w:val="24"/>
          <w:szCs w:val="24"/>
          <w:lang w:val="en-US"/>
        </w:rPr>
        <w:t>Recover</w:t>
      </w:r>
      <w:r w:rsidRPr="00B77A15">
        <w:rPr>
          <w:rFonts w:asciiTheme="majorHAnsi" w:eastAsia="Calibri" w:hAnsiTheme="majorHAnsi" w:cstheme="majorHAnsi"/>
          <w:sz w:val="24"/>
          <w:szCs w:val="24"/>
          <w:lang w:val="en-US"/>
        </w:rPr>
        <w:t xml:space="preserve"> </w:t>
      </w:r>
      <w:r w:rsidR="00337DCC" w:rsidRPr="00B77A15">
        <w:rPr>
          <w:rFonts w:asciiTheme="majorHAnsi" w:eastAsia="Calibri" w:hAnsiTheme="majorHAnsi" w:cstheme="majorHAnsi"/>
          <w:sz w:val="24"/>
          <w:szCs w:val="24"/>
          <w:lang w:val="en-US"/>
        </w:rPr>
        <w:t xml:space="preserve">this </w:t>
      </w:r>
      <w:r w:rsidRPr="00B77A15">
        <w:rPr>
          <w:rFonts w:asciiTheme="majorHAnsi" w:eastAsia="Calibri" w:hAnsiTheme="majorHAnsi" w:cstheme="majorHAnsi"/>
          <w:sz w:val="24"/>
          <w:szCs w:val="24"/>
          <w:lang w:val="en-US"/>
        </w:rPr>
        <w:t xml:space="preserve">volume </w:t>
      </w:r>
      <w:r w:rsidR="005B6407" w:rsidRPr="00B77A15">
        <w:rPr>
          <w:rFonts w:asciiTheme="majorHAnsi" w:eastAsia="Calibri" w:hAnsiTheme="majorHAnsi" w:cstheme="majorHAnsi"/>
          <w:sz w:val="24"/>
          <w:szCs w:val="24"/>
          <w:lang w:val="en-US"/>
        </w:rPr>
        <w:t xml:space="preserve">and mix with </w:t>
      </w:r>
      <w:r w:rsidR="00337DCC"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cells </w:t>
      </w:r>
      <w:r w:rsidR="005B6407" w:rsidRPr="00B77A15">
        <w:rPr>
          <w:rFonts w:asciiTheme="majorHAnsi" w:eastAsia="Calibri" w:hAnsiTheme="majorHAnsi" w:cstheme="majorHAnsi"/>
          <w:sz w:val="24"/>
          <w:szCs w:val="24"/>
          <w:lang w:val="en-US"/>
        </w:rPr>
        <w:t>recovered in step 6.2.</w:t>
      </w:r>
      <w:r w:rsidR="004F7735" w:rsidRPr="00B77A15">
        <w:rPr>
          <w:rFonts w:asciiTheme="majorHAnsi" w:eastAsia="Calibri" w:hAnsiTheme="majorHAnsi" w:cstheme="majorHAnsi"/>
          <w:sz w:val="24"/>
          <w:szCs w:val="24"/>
          <w:lang w:val="en-US"/>
        </w:rPr>
        <w:t>5</w:t>
      </w:r>
      <w:r w:rsidRPr="00B77A15">
        <w:rPr>
          <w:rFonts w:asciiTheme="majorHAnsi" w:eastAsia="Calibri" w:hAnsiTheme="majorHAnsi" w:cstheme="majorHAnsi"/>
          <w:sz w:val="24"/>
          <w:szCs w:val="24"/>
          <w:lang w:val="en-US"/>
        </w:rPr>
        <w:t>.</w:t>
      </w:r>
    </w:p>
    <w:p w14:paraId="73028E8E" w14:textId="77777777" w:rsidR="00A53D8E" w:rsidRPr="00B77A15" w:rsidRDefault="00A53D8E"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3A3D193B" w14:textId="4865D29E" w:rsidR="006A0DE0"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sz w:val="24"/>
          <w:szCs w:val="24"/>
          <w:lang w:val="en-US"/>
        </w:rPr>
        <w:t>Resuspend</w:t>
      </w:r>
      <w:r w:rsidR="001101AA" w:rsidRPr="00B77A15">
        <w:rPr>
          <w:rFonts w:asciiTheme="majorHAnsi" w:eastAsia="Calibri" w:hAnsiTheme="majorHAnsi" w:cstheme="majorHAnsi"/>
          <w:sz w:val="24"/>
          <w:szCs w:val="24"/>
          <w:lang w:val="en-US"/>
        </w:rPr>
        <w:t xml:space="preserve"> the</w:t>
      </w:r>
      <w:r w:rsidRPr="00B77A15">
        <w:rPr>
          <w:rFonts w:asciiTheme="majorHAnsi" w:eastAsia="Calibri" w:hAnsiTheme="majorHAnsi" w:cstheme="majorHAnsi"/>
          <w:sz w:val="24"/>
          <w:szCs w:val="24"/>
          <w:lang w:val="en-US"/>
        </w:rPr>
        <w:t xml:space="preserve"> cells to 1.5</w:t>
      </w:r>
      <w:r w:rsidR="001101A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2 </w:t>
      </w:r>
      <w:r w:rsidR="001101A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6</w:t>
      </w:r>
      <w:r w:rsidRPr="00B77A15">
        <w:rPr>
          <w:rFonts w:asciiTheme="majorHAnsi" w:eastAsia="Calibri" w:hAnsiTheme="majorHAnsi" w:cstheme="majorHAnsi"/>
          <w:sz w:val="24"/>
          <w:szCs w:val="24"/>
          <w:lang w:val="en-US"/>
        </w:rPr>
        <w:t xml:space="preserve"> cells/mL in fresh R10 containing 100 U/mL of IL-2. Replenish medi</w:t>
      </w:r>
      <w:r w:rsidR="001101AA" w:rsidRPr="00B77A15">
        <w:rPr>
          <w:rFonts w:asciiTheme="majorHAnsi" w:eastAsia="Calibri" w:hAnsiTheme="majorHAnsi" w:cstheme="majorHAnsi"/>
          <w:sz w:val="24"/>
          <w:szCs w:val="24"/>
          <w:lang w:val="en-US"/>
        </w:rPr>
        <w:t>um</w:t>
      </w:r>
      <w:r w:rsidRPr="00B77A15">
        <w:rPr>
          <w:rFonts w:asciiTheme="majorHAnsi" w:eastAsia="Calibri" w:hAnsiTheme="majorHAnsi" w:cstheme="majorHAnsi"/>
          <w:sz w:val="24"/>
          <w:szCs w:val="24"/>
          <w:lang w:val="en-US"/>
        </w:rPr>
        <w:t xml:space="preserve"> after 48 h</w:t>
      </w:r>
      <w:r w:rsidR="001101A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making sure that the last addition of IL-2 is 48</w:t>
      </w:r>
      <w:r w:rsidR="001101AA"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h before the day of experimentation (day</w:t>
      </w:r>
      <w:r w:rsidR="001101AA"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7 </w:t>
      </w:r>
      <w:r w:rsidR="00C42F8A" w:rsidRPr="00B77A15">
        <w:rPr>
          <w:rFonts w:asciiTheme="majorHAnsi" w:eastAsia="Calibri" w:hAnsiTheme="majorHAnsi" w:cstheme="majorHAnsi"/>
          <w:sz w:val="24"/>
          <w:szCs w:val="24"/>
          <w:lang w:val="en-US"/>
        </w:rPr>
        <w:t>to</w:t>
      </w:r>
      <w:r w:rsidRPr="00B77A15">
        <w:rPr>
          <w:rFonts w:asciiTheme="majorHAnsi" w:eastAsia="Calibri" w:hAnsiTheme="majorHAnsi" w:cstheme="majorHAnsi"/>
          <w:sz w:val="24"/>
          <w:szCs w:val="24"/>
          <w:lang w:val="en-US"/>
        </w:rPr>
        <w:t xml:space="preserve"> </w:t>
      </w:r>
      <w:r w:rsidR="0078223F" w:rsidRPr="00B77A15">
        <w:rPr>
          <w:rFonts w:asciiTheme="majorHAnsi" w:eastAsia="Calibri" w:hAnsiTheme="majorHAnsi" w:cstheme="majorHAnsi"/>
          <w:sz w:val="24"/>
          <w:szCs w:val="24"/>
          <w:lang w:val="en-US"/>
        </w:rPr>
        <w:t xml:space="preserve">14 </w:t>
      </w:r>
      <w:r w:rsidRPr="00B77A15">
        <w:rPr>
          <w:rFonts w:asciiTheme="majorHAnsi" w:eastAsia="Calibri" w:hAnsiTheme="majorHAnsi" w:cstheme="majorHAnsi"/>
          <w:sz w:val="24"/>
          <w:szCs w:val="24"/>
          <w:lang w:val="en-US"/>
        </w:rPr>
        <w:t>of culture).</w:t>
      </w:r>
    </w:p>
    <w:p w14:paraId="2A379989" w14:textId="5706D502" w:rsidR="006A0DE0" w:rsidRPr="00B77A15" w:rsidRDefault="006A0DE0"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507B2892" w14:textId="759D25DA" w:rsidR="00784254" w:rsidRPr="00B77A15" w:rsidRDefault="00BA6A5C" w:rsidP="002D1E4E">
      <w:pPr>
        <w:pStyle w:val="ListParagraph"/>
        <w:numPr>
          <w:ilvl w:val="0"/>
          <w:numId w:val="37"/>
        </w:numPr>
        <w:pBdr>
          <w:top w:val="nil"/>
          <w:left w:val="nil"/>
          <w:bottom w:val="nil"/>
          <w:right w:val="nil"/>
          <w:between w:val="nil"/>
        </w:pBdr>
        <w:spacing w:line="240" w:lineRule="auto"/>
        <w:ind w:left="0" w:firstLine="0"/>
        <w:jc w:val="both"/>
        <w:rPr>
          <w:rFonts w:asciiTheme="majorHAnsi" w:hAnsiTheme="majorHAnsi" w:cstheme="majorHAnsi"/>
          <w:sz w:val="24"/>
          <w:szCs w:val="24"/>
          <w:lang w:val="en-US"/>
        </w:rPr>
      </w:pPr>
      <w:r w:rsidRPr="00B77A15">
        <w:rPr>
          <w:rFonts w:asciiTheme="majorHAnsi" w:eastAsia="Calibri" w:hAnsiTheme="majorHAnsi" w:cstheme="majorHAnsi"/>
          <w:b/>
          <w:sz w:val="24"/>
          <w:szCs w:val="24"/>
          <w:lang w:val="en-US"/>
        </w:rPr>
        <w:t>On the day of the synaptic transfer experiment</w:t>
      </w:r>
      <w:r w:rsidRPr="00B77A15">
        <w:rPr>
          <w:rFonts w:asciiTheme="majorHAnsi" w:eastAsia="Calibri" w:hAnsiTheme="majorHAnsi" w:cstheme="majorHAnsi"/>
          <w:bCs/>
          <w:sz w:val="24"/>
          <w:szCs w:val="24"/>
          <w:lang w:val="en-US"/>
        </w:rPr>
        <w:t xml:space="preserve">, </w:t>
      </w:r>
      <w:r w:rsidRPr="00B55A0C">
        <w:rPr>
          <w:rFonts w:asciiTheme="majorHAnsi" w:eastAsia="Calibri" w:hAnsiTheme="majorHAnsi" w:cstheme="majorHAnsi"/>
          <w:bCs/>
          <w:sz w:val="24"/>
          <w:szCs w:val="24"/>
          <w:lang w:val="en-US"/>
        </w:rPr>
        <w:t>p</w:t>
      </w:r>
      <w:r w:rsidR="00CA1D0D" w:rsidRPr="00275FF5">
        <w:rPr>
          <w:rFonts w:asciiTheme="majorHAnsi" w:hAnsiTheme="majorHAnsi" w:cstheme="majorHAnsi"/>
          <w:sz w:val="24"/>
          <w:szCs w:val="24"/>
          <w:lang w:val="en-US"/>
        </w:rPr>
        <w:t xml:space="preserve">repare the </w:t>
      </w:r>
      <w:r w:rsidR="009101D9" w:rsidRPr="00275FF5">
        <w:rPr>
          <w:rFonts w:asciiTheme="majorHAnsi" w:hAnsiTheme="majorHAnsi" w:cstheme="majorHAnsi"/>
          <w:b/>
          <w:bCs/>
          <w:sz w:val="24"/>
          <w:szCs w:val="24"/>
          <w:lang w:val="en-US"/>
        </w:rPr>
        <w:t>Synaptic Transfer A</w:t>
      </w:r>
      <w:r w:rsidR="00CA1D0D" w:rsidRPr="00275FF5">
        <w:rPr>
          <w:rFonts w:asciiTheme="majorHAnsi" w:hAnsiTheme="majorHAnsi" w:cstheme="majorHAnsi"/>
          <w:b/>
          <w:bCs/>
          <w:sz w:val="24"/>
          <w:szCs w:val="24"/>
          <w:lang w:val="en-US"/>
        </w:rPr>
        <w:t>ssay medi</w:t>
      </w:r>
      <w:r w:rsidRPr="00275FF5">
        <w:rPr>
          <w:rFonts w:asciiTheme="majorHAnsi" w:hAnsiTheme="majorHAnsi" w:cstheme="majorHAnsi"/>
          <w:b/>
          <w:bCs/>
          <w:sz w:val="24"/>
          <w:szCs w:val="24"/>
          <w:lang w:val="en-US"/>
        </w:rPr>
        <w:t>um</w:t>
      </w:r>
      <w:r w:rsidR="00CA1D0D" w:rsidRPr="00275FF5">
        <w:rPr>
          <w:rFonts w:asciiTheme="majorHAnsi" w:hAnsiTheme="majorHAnsi" w:cstheme="majorHAnsi"/>
          <w:sz w:val="24"/>
          <w:szCs w:val="24"/>
          <w:lang w:val="en-US"/>
        </w:rPr>
        <w:t xml:space="preserve"> </w:t>
      </w:r>
      <w:r w:rsidR="009101D9" w:rsidRPr="00275FF5">
        <w:rPr>
          <w:rFonts w:asciiTheme="majorHAnsi" w:hAnsiTheme="majorHAnsi" w:cstheme="majorHAnsi"/>
          <w:sz w:val="24"/>
          <w:szCs w:val="24"/>
          <w:lang w:val="en-US"/>
        </w:rPr>
        <w:t>(see</w:t>
      </w:r>
      <w:r w:rsidR="009101D9" w:rsidRPr="00275FF5">
        <w:rPr>
          <w:rFonts w:asciiTheme="majorHAnsi" w:hAnsiTheme="majorHAnsi" w:cstheme="majorHAnsi"/>
          <w:b/>
          <w:bCs/>
          <w:sz w:val="24"/>
          <w:szCs w:val="24"/>
          <w:lang w:val="en-US"/>
        </w:rPr>
        <w:t xml:space="preserve"> Table 1</w:t>
      </w:r>
      <w:r w:rsidR="009101D9" w:rsidRPr="00275FF5">
        <w:rPr>
          <w:rFonts w:asciiTheme="majorHAnsi" w:hAnsiTheme="majorHAnsi" w:cstheme="majorHAnsi"/>
          <w:sz w:val="24"/>
          <w:szCs w:val="24"/>
          <w:lang w:val="en-US"/>
        </w:rPr>
        <w:t xml:space="preserve">) </w:t>
      </w:r>
      <w:r w:rsidR="004E4B18" w:rsidRPr="00275FF5">
        <w:rPr>
          <w:rFonts w:asciiTheme="majorHAnsi" w:hAnsiTheme="majorHAnsi" w:cstheme="majorHAnsi"/>
          <w:sz w:val="24"/>
          <w:szCs w:val="24"/>
          <w:lang w:val="en-US"/>
        </w:rPr>
        <w:t xml:space="preserve">by supplementing </w:t>
      </w:r>
      <w:r w:rsidR="00CA1D0D" w:rsidRPr="00275FF5">
        <w:rPr>
          <w:rFonts w:asciiTheme="majorHAnsi" w:hAnsiTheme="majorHAnsi" w:cstheme="majorHAnsi"/>
          <w:sz w:val="24"/>
          <w:szCs w:val="24"/>
          <w:lang w:val="en-US"/>
        </w:rPr>
        <w:t>Phenol Red-free RPMI 1640 medi</w:t>
      </w:r>
      <w:r w:rsidR="00953319" w:rsidRPr="00275FF5">
        <w:rPr>
          <w:rFonts w:asciiTheme="majorHAnsi" w:hAnsiTheme="majorHAnsi" w:cstheme="majorHAnsi"/>
          <w:sz w:val="24"/>
          <w:szCs w:val="24"/>
          <w:lang w:val="en-US"/>
        </w:rPr>
        <w:t>um</w:t>
      </w:r>
      <w:r w:rsidR="00CA1D0D" w:rsidRPr="00275FF5">
        <w:rPr>
          <w:rFonts w:asciiTheme="majorHAnsi" w:hAnsiTheme="majorHAnsi" w:cstheme="majorHAnsi"/>
          <w:sz w:val="24"/>
          <w:szCs w:val="24"/>
          <w:lang w:val="en-US"/>
        </w:rPr>
        <w:t xml:space="preserve"> with </w:t>
      </w:r>
      <w:r w:rsidR="00FE0B79" w:rsidRPr="00275FF5">
        <w:rPr>
          <w:rFonts w:asciiTheme="majorHAnsi" w:hAnsiTheme="majorHAnsi" w:cstheme="majorHAnsi"/>
          <w:sz w:val="24"/>
          <w:szCs w:val="24"/>
          <w:lang w:val="en-US"/>
        </w:rPr>
        <w:t xml:space="preserve">10% FBS, </w:t>
      </w:r>
      <w:r w:rsidR="00CA1D0D" w:rsidRPr="00275FF5">
        <w:rPr>
          <w:rFonts w:asciiTheme="majorHAnsi" w:hAnsiTheme="majorHAnsi" w:cstheme="majorHAnsi"/>
          <w:sz w:val="24"/>
          <w:szCs w:val="24"/>
          <w:lang w:val="en-US"/>
        </w:rPr>
        <w:t>100 µM non-essential amino acids, 2 mM L-glutamine, 1 mM sodium pyruvate, 100 U/ml of penicillin, and 100 µg/mL of streptomycin. Do not include recombinant human IL-2.</w:t>
      </w:r>
    </w:p>
    <w:p w14:paraId="6DD78A80" w14:textId="77777777" w:rsidR="00953319" w:rsidRPr="00B77A15" w:rsidRDefault="00953319" w:rsidP="002D1E4E">
      <w:pPr>
        <w:pStyle w:val="ListParagraph"/>
        <w:pBdr>
          <w:top w:val="nil"/>
          <w:left w:val="nil"/>
          <w:bottom w:val="nil"/>
          <w:right w:val="nil"/>
          <w:between w:val="nil"/>
        </w:pBdr>
        <w:spacing w:line="240" w:lineRule="auto"/>
        <w:ind w:left="0"/>
        <w:jc w:val="both"/>
        <w:rPr>
          <w:rFonts w:asciiTheme="majorHAnsi" w:hAnsiTheme="majorHAnsi" w:cstheme="majorHAnsi"/>
          <w:sz w:val="24"/>
          <w:szCs w:val="24"/>
          <w:lang w:val="en-US"/>
        </w:rPr>
      </w:pPr>
    </w:p>
    <w:p w14:paraId="00000086" w14:textId="61377C61"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C</w:t>
      </w:r>
      <w:r w:rsidR="00DA39F9" w:rsidRPr="00B77A15">
        <w:rPr>
          <w:rFonts w:asciiTheme="majorHAnsi" w:eastAsia="Calibri" w:hAnsiTheme="majorHAnsi" w:cstheme="majorHAnsi"/>
          <w:sz w:val="24"/>
          <w:szCs w:val="24"/>
          <w:lang w:val="en-US"/>
        </w:rPr>
        <w:t xml:space="preserve">ount </w:t>
      </w:r>
      <w:r w:rsidRPr="00B77A15">
        <w:rPr>
          <w:rFonts w:asciiTheme="majorHAnsi" w:eastAsia="Calibri" w:hAnsiTheme="majorHAnsi" w:cstheme="majorHAnsi"/>
          <w:sz w:val="24"/>
          <w:szCs w:val="24"/>
          <w:lang w:val="en-US"/>
        </w:rPr>
        <w:t>cells using either trypan blue</w:t>
      </w:r>
      <w:r w:rsidR="00ED2577"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staining or electric current exclusion </w:t>
      </w:r>
      <w:r w:rsidR="00DA39F9" w:rsidRPr="00B77A15">
        <w:rPr>
          <w:rFonts w:asciiTheme="majorHAnsi" w:eastAsia="Calibri" w:hAnsiTheme="majorHAnsi" w:cstheme="majorHAnsi"/>
          <w:sz w:val="24"/>
          <w:szCs w:val="24"/>
          <w:lang w:val="en-US"/>
        </w:rPr>
        <w:t xml:space="preserve">and resuspend them </w:t>
      </w:r>
      <w:r w:rsidRPr="00B77A15">
        <w:rPr>
          <w:rFonts w:asciiTheme="majorHAnsi" w:eastAsia="Calibri" w:hAnsiTheme="majorHAnsi" w:cstheme="majorHAnsi"/>
          <w:sz w:val="24"/>
          <w:szCs w:val="24"/>
          <w:lang w:val="en-US"/>
        </w:rPr>
        <w:t xml:space="preserve">to a final concentration of 2.5 </w:t>
      </w:r>
      <w:r w:rsidR="00D37D5E"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6</w:t>
      </w:r>
      <w:r w:rsidRPr="00B77A15">
        <w:rPr>
          <w:rFonts w:asciiTheme="majorHAnsi" w:eastAsia="Calibri" w:hAnsiTheme="majorHAnsi" w:cstheme="majorHAnsi"/>
          <w:sz w:val="24"/>
          <w:szCs w:val="24"/>
          <w:lang w:val="en-US"/>
        </w:rPr>
        <w:t xml:space="preserve"> cells/mL </w:t>
      </w:r>
      <w:r w:rsidR="00DA39F9" w:rsidRPr="00B77A15">
        <w:rPr>
          <w:rFonts w:asciiTheme="majorHAnsi" w:eastAsia="Calibri" w:hAnsiTheme="majorHAnsi" w:cstheme="majorHAnsi"/>
          <w:sz w:val="24"/>
          <w:szCs w:val="24"/>
          <w:lang w:val="en-US"/>
        </w:rPr>
        <w:t xml:space="preserve">in </w:t>
      </w:r>
      <w:r w:rsidR="00D37D5E" w:rsidRPr="00B77A15">
        <w:rPr>
          <w:rFonts w:asciiTheme="majorHAnsi" w:eastAsia="Calibri" w:hAnsiTheme="majorHAnsi" w:cstheme="majorHAnsi"/>
          <w:sz w:val="24"/>
          <w:szCs w:val="24"/>
          <w:lang w:val="en-US"/>
        </w:rPr>
        <w:t xml:space="preserve">medium. </w:t>
      </w:r>
      <w:r w:rsidR="00DA39F9" w:rsidRPr="00B77A15">
        <w:rPr>
          <w:rFonts w:asciiTheme="majorHAnsi" w:eastAsia="Calibri" w:hAnsiTheme="majorHAnsi" w:cstheme="majorHAnsi"/>
          <w:sz w:val="24"/>
          <w:szCs w:val="24"/>
          <w:lang w:val="en-US"/>
        </w:rPr>
        <w:t xml:space="preserve">If excessive cell death is observed (&gt;10%), </w:t>
      </w:r>
      <w:r w:rsidR="005D0549" w:rsidRPr="00B77A15">
        <w:rPr>
          <w:rFonts w:asciiTheme="majorHAnsi" w:eastAsia="Calibri" w:hAnsiTheme="majorHAnsi" w:cstheme="majorHAnsi"/>
          <w:sz w:val="24"/>
          <w:szCs w:val="24"/>
          <w:lang w:val="en-US"/>
        </w:rPr>
        <w:t>remove</w:t>
      </w:r>
      <w:r w:rsidR="00DA39F9" w:rsidRPr="00B77A15">
        <w:rPr>
          <w:rFonts w:asciiTheme="majorHAnsi" w:eastAsia="Calibri" w:hAnsiTheme="majorHAnsi" w:cstheme="majorHAnsi"/>
          <w:sz w:val="24"/>
          <w:szCs w:val="24"/>
          <w:lang w:val="en-US"/>
        </w:rPr>
        <w:t xml:space="preserve"> dead/dying cells using </w:t>
      </w:r>
      <w:r w:rsidR="00194401" w:rsidRPr="00B77A15">
        <w:rPr>
          <w:rFonts w:asciiTheme="majorHAnsi" w:eastAsia="Calibri" w:hAnsiTheme="majorHAnsi" w:cstheme="majorHAnsi"/>
          <w:sz w:val="24"/>
          <w:szCs w:val="24"/>
          <w:lang w:val="en-US"/>
        </w:rPr>
        <w:t xml:space="preserve">a mixture of polysaccharide and sodium diatrizoate (see the </w:t>
      </w:r>
      <w:r w:rsidR="00194401" w:rsidRPr="00B77A15">
        <w:rPr>
          <w:rFonts w:asciiTheme="majorHAnsi" w:eastAsia="Calibri" w:hAnsiTheme="majorHAnsi" w:cstheme="majorHAnsi"/>
          <w:b/>
          <w:bCs/>
          <w:sz w:val="24"/>
          <w:szCs w:val="24"/>
          <w:lang w:val="en-US"/>
        </w:rPr>
        <w:t>Table of Materials</w:t>
      </w:r>
      <w:r w:rsidR="00194401" w:rsidRPr="00B77A15">
        <w:rPr>
          <w:rFonts w:asciiTheme="majorHAnsi" w:eastAsia="Calibri" w:hAnsiTheme="majorHAnsi" w:cstheme="majorHAnsi"/>
          <w:sz w:val="24"/>
          <w:szCs w:val="24"/>
          <w:lang w:val="en-US"/>
        </w:rPr>
        <w:t>)</w:t>
      </w:r>
      <w:r w:rsidR="005D0549" w:rsidRPr="00B77A15">
        <w:rPr>
          <w:rFonts w:asciiTheme="majorHAnsi" w:eastAsia="Calibri" w:hAnsiTheme="majorHAnsi" w:cstheme="majorHAnsi"/>
          <w:sz w:val="24"/>
          <w:szCs w:val="24"/>
          <w:lang w:val="en-US"/>
        </w:rPr>
        <w:t xml:space="preserve"> </w:t>
      </w:r>
      <w:r w:rsidR="00D94C49" w:rsidRPr="00B77A15">
        <w:rPr>
          <w:rFonts w:asciiTheme="majorHAnsi" w:eastAsia="Calibri" w:hAnsiTheme="majorHAnsi" w:cstheme="majorHAnsi"/>
          <w:sz w:val="24"/>
          <w:szCs w:val="24"/>
          <w:lang w:val="en-US"/>
        </w:rPr>
        <w:t>as follows:</w:t>
      </w:r>
      <w:r w:rsidR="00DA39F9" w:rsidRPr="00B77A15">
        <w:rPr>
          <w:rFonts w:asciiTheme="majorHAnsi" w:eastAsia="Calibri" w:hAnsiTheme="majorHAnsi" w:cstheme="majorHAnsi"/>
          <w:sz w:val="24"/>
          <w:szCs w:val="24"/>
          <w:lang w:val="en-US"/>
        </w:rPr>
        <w:t xml:space="preserve"> </w:t>
      </w:r>
    </w:p>
    <w:p w14:paraId="4EF1EE11" w14:textId="77777777" w:rsidR="00194401" w:rsidRPr="00B77A15" w:rsidRDefault="00194401"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7" w14:textId="514448A3" w:rsidR="00AB593B" w:rsidRPr="00B77A15" w:rsidRDefault="00CA1D0D" w:rsidP="00A52355">
      <w:pPr>
        <w:pStyle w:val="ListParagraph"/>
        <w:numPr>
          <w:ilvl w:val="3"/>
          <w:numId w:val="38"/>
        </w:num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Layer 15 mL of cell culture on top of 13 mL of </w:t>
      </w:r>
      <w:r w:rsidR="00F25FF9" w:rsidRPr="00B77A15">
        <w:rPr>
          <w:rFonts w:asciiTheme="majorHAnsi" w:eastAsia="Calibri" w:hAnsiTheme="majorHAnsi" w:cstheme="majorHAnsi"/>
          <w:sz w:val="24"/>
          <w:szCs w:val="24"/>
          <w:lang w:val="en-US"/>
        </w:rPr>
        <w:t>the polysaccharide–sodium diatrizoate</w:t>
      </w:r>
      <w:r w:rsidRPr="00B77A15">
        <w:rPr>
          <w:rFonts w:asciiTheme="majorHAnsi" w:eastAsia="Calibri" w:hAnsiTheme="majorHAnsi" w:cstheme="majorHAnsi"/>
          <w:sz w:val="24"/>
          <w:szCs w:val="24"/>
          <w:lang w:val="en-US"/>
        </w:rPr>
        <w:t xml:space="preserve"> solution. </w:t>
      </w:r>
    </w:p>
    <w:p w14:paraId="48761235" w14:textId="77777777" w:rsidR="00F25FF9" w:rsidRPr="00B77A15" w:rsidRDefault="00F25FF9"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88" w14:textId="0206BFB9" w:rsidR="00AB593B" w:rsidRPr="00B77A15" w:rsidRDefault="00CA1D0D" w:rsidP="00A52355">
      <w:pPr>
        <w:pStyle w:val="ListParagraph"/>
        <w:numPr>
          <w:ilvl w:val="3"/>
          <w:numId w:val="38"/>
        </w:num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Centrifuge for 1,250</w:t>
      </w:r>
      <w:r w:rsidR="00F25FF9" w:rsidRPr="00B77A15">
        <w:rPr>
          <w:rFonts w:asciiTheme="majorHAnsi" w:eastAsia="Calibri" w:hAnsiTheme="majorHAnsi" w:cstheme="majorHAnsi"/>
          <w:sz w:val="24"/>
          <w:szCs w:val="24"/>
          <w:lang w:val="en-US"/>
        </w:rPr>
        <w:t xml:space="preserve"> × </w:t>
      </w:r>
      <w:r w:rsidRPr="00B77A15">
        <w:rPr>
          <w:rFonts w:asciiTheme="majorHAnsi" w:eastAsia="Calibri" w:hAnsiTheme="majorHAnsi" w:cstheme="majorHAnsi"/>
          <w:i/>
          <w:sz w:val="24"/>
          <w:szCs w:val="24"/>
          <w:lang w:val="en-US"/>
        </w:rPr>
        <w:t>g</w:t>
      </w:r>
      <w:r w:rsidRPr="00B77A15">
        <w:rPr>
          <w:rFonts w:asciiTheme="majorHAnsi" w:eastAsia="Calibri" w:hAnsiTheme="majorHAnsi" w:cstheme="majorHAnsi"/>
          <w:sz w:val="24"/>
          <w:szCs w:val="24"/>
          <w:lang w:val="en-US"/>
        </w:rPr>
        <w:t xml:space="preserve"> for 20 min at RT with minimum acceleration and deacceleration. Collect the cell layer (cloud) in the interface between the medi</w:t>
      </w:r>
      <w:r w:rsidR="00F25FF9" w:rsidRPr="00B77A15">
        <w:rPr>
          <w:rFonts w:asciiTheme="majorHAnsi" w:eastAsia="Calibri" w:hAnsiTheme="majorHAnsi" w:cstheme="majorHAnsi"/>
          <w:sz w:val="24"/>
          <w:szCs w:val="24"/>
          <w:lang w:val="en-US"/>
        </w:rPr>
        <w:t>um</w:t>
      </w:r>
      <w:r w:rsidRPr="00B77A15">
        <w:rPr>
          <w:rFonts w:asciiTheme="majorHAnsi" w:eastAsia="Calibri" w:hAnsiTheme="majorHAnsi" w:cstheme="majorHAnsi"/>
          <w:sz w:val="24"/>
          <w:szCs w:val="24"/>
          <w:lang w:val="en-US"/>
        </w:rPr>
        <w:t xml:space="preserve"> and the </w:t>
      </w:r>
      <w:r w:rsidR="00F25FF9" w:rsidRPr="00B77A15">
        <w:rPr>
          <w:rFonts w:asciiTheme="majorHAnsi" w:eastAsia="Calibri" w:hAnsiTheme="majorHAnsi" w:cstheme="majorHAnsi"/>
          <w:sz w:val="24"/>
          <w:szCs w:val="24"/>
          <w:lang w:val="en-US"/>
        </w:rPr>
        <w:t xml:space="preserve">polysaccharide–sodium diatrizoate </w:t>
      </w:r>
      <w:r w:rsidRPr="00B77A15">
        <w:rPr>
          <w:rFonts w:asciiTheme="majorHAnsi" w:eastAsia="Calibri" w:hAnsiTheme="majorHAnsi" w:cstheme="majorHAnsi"/>
          <w:sz w:val="24"/>
          <w:szCs w:val="24"/>
          <w:lang w:val="en-US"/>
        </w:rPr>
        <w:t xml:space="preserve">solution. </w:t>
      </w:r>
    </w:p>
    <w:p w14:paraId="0CA736F8" w14:textId="77777777" w:rsidR="00F25FF9" w:rsidRPr="00B77A15" w:rsidRDefault="00F25FF9"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5D403443" w14:textId="54B1180C" w:rsidR="0067391C" w:rsidRPr="00B77A15" w:rsidRDefault="00CA1D0D" w:rsidP="00A52355">
      <w:pPr>
        <w:pStyle w:val="ListParagraph"/>
        <w:numPr>
          <w:ilvl w:val="3"/>
          <w:numId w:val="38"/>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Wash </w:t>
      </w:r>
      <w:r w:rsidR="00F25FF9"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cells at least twice with </w:t>
      </w:r>
      <w:r w:rsidR="00FE0B79" w:rsidRPr="00B77A15">
        <w:rPr>
          <w:rFonts w:asciiTheme="majorHAnsi" w:eastAsia="Calibri" w:hAnsiTheme="majorHAnsi" w:cstheme="majorHAnsi"/>
          <w:sz w:val="24"/>
          <w:szCs w:val="24"/>
          <w:lang w:val="en-US"/>
        </w:rPr>
        <w:t xml:space="preserve">prewarmed </w:t>
      </w:r>
      <w:r w:rsidRPr="00B77A15">
        <w:rPr>
          <w:rFonts w:asciiTheme="majorHAnsi" w:eastAsia="Calibri" w:hAnsiTheme="majorHAnsi" w:cstheme="majorHAnsi"/>
          <w:sz w:val="24"/>
          <w:szCs w:val="24"/>
          <w:lang w:val="en-US"/>
        </w:rPr>
        <w:t>Synaptic Transfer Assay medi</w:t>
      </w:r>
      <w:r w:rsidR="004F26E9" w:rsidRPr="00B77A15">
        <w:rPr>
          <w:rFonts w:asciiTheme="majorHAnsi" w:eastAsia="Calibri" w:hAnsiTheme="majorHAnsi" w:cstheme="majorHAnsi"/>
          <w:sz w:val="24"/>
          <w:szCs w:val="24"/>
          <w:lang w:val="en-US"/>
        </w:rPr>
        <w:t>um</w:t>
      </w:r>
      <w:r w:rsidR="00FE0B79" w:rsidRPr="00B77A15">
        <w:rPr>
          <w:rFonts w:asciiTheme="majorHAnsi" w:eastAsia="Calibri" w:hAnsiTheme="majorHAnsi" w:cstheme="majorHAnsi"/>
          <w:sz w:val="24"/>
          <w:szCs w:val="24"/>
          <w:lang w:val="en-US"/>
        </w:rPr>
        <w:t xml:space="preserve"> (prepared in step 6.2.7)</w:t>
      </w:r>
      <w:r w:rsidRPr="00B77A15">
        <w:rPr>
          <w:rFonts w:asciiTheme="majorHAnsi" w:eastAsia="Calibri" w:hAnsiTheme="majorHAnsi" w:cstheme="majorHAnsi"/>
          <w:sz w:val="24"/>
          <w:szCs w:val="24"/>
          <w:lang w:val="en-US"/>
        </w:rPr>
        <w:t>.</w:t>
      </w:r>
    </w:p>
    <w:p w14:paraId="5BC3FECD" w14:textId="77777777" w:rsidR="004F26E9" w:rsidRPr="00B77A15" w:rsidRDefault="004F26E9"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9" w14:textId="1745005F" w:rsidR="00AB593B" w:rsidRPr="00EB53CC" w:rsidRDefault="00B55A0C" w:rsidP="00A52355">
      <w:pPr>
        <w:pStyle w:val="ListParagraph"/>
        <w:numPr>
          <w:ilvl w:val="3"/>
          <w:numId w:val="38"/>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275FF5">
        <w:rPr>
          <w:rFonts w:asciiTheme="majorHAnsi" w:eastAsia="Calibri" w:hAnsiTheme="majorHAnsi" w:cstheme="majorHAnsi"/>
          <w:sz w:val="24"/>
          <w:szCs w:val="24"/>
          <w:highlight w:val="yellow"/>
          <w:lang w:val="en-US"/>
        </w:rPr>
        <w:t>Count and r</w:t>
      </w:r>
      <w:r w:rsidR="00DA39F9" w:rsidRPr="00275FF5">
        <w:rPr>
          <w:rFonts w:asciiTheme="majorHAnsi" w:eastAsia="Calibri" w:hAnsiTheme="majorHAnsi" w:cstheme="majorHAnsi"/>
          <w:sz w:val="24"/>
          <w:szCs w:val="24"/>
          <w:highlight w:val="yellow"/>
          <w:lang w:val="en-US"/>
        </w:rPr>
        <w:t xml:space="preserve">esuspend </w:t>
      </w:r>
      <w:r w:rsidR="004F26E9" w:rsidRPr="00275FF5">
        <w:rPr>
          <w:rFonts w:asciiTheme="majorHAnsi" w:eastAsia="Calibri" w:hAnsiTheme="majorHAnsi" w:cstheme="majorHAnsi"/>
          <w:sz w:val="24"/>
          <w:szCs w:val="24"/>
          <w:highlight w:val="yellow"/>
          <w:lang w:val="en-US"/>
        </w:rPr>
        <w:t xml:space="preserve">the </w:t>
      </w:r>
      <w:r w:rsidR="00CA1D0D" w:rsidRPr="00275FF5">
        <w:rPr>
          <w:rFonts w:asciiTheme="majorHAnsi" w:eastAsia="Calibri" w:hAnsiTheme="majorHAnsi" w:cstheme="majorHAnsi"/>
          <w:sz w:val="24"/>
          <w:szCs w:val="24"/>
          <w:highlight w:val="yellow"/>
          <w:lang w:val="en-US"/>
        </w:rPr>
        <w:t xml:space="preserve">cells </w:t>
      </w:r>
      <w:r w:rsidR="00DA39F9" w:rsidRPr="00275FF5">
        <w:rPr>
          <w:rFonts w:asciiTheme="majorHAnsi" w:eastAsia="Calibri" w:hAnsiTheme="majorHAnsi" w:cstheme="majorHAnsi"/>
          <w:sz w:val="24"/>
          <w:szCs w:val="24"/>
          <w:highlight w:val="yellow"/>
          <w:lang w:val="en-US"/>
        </w:rPr>
        <w:t xml:space="preserve">to a final concentration of 2.5 </w:t>
      </w:r>
      <w:r w:rsidR="004F26E9" w:rsidRPr="00275FF5">
        <w:rPr>
          <w:rFonts w:asciiTheme="majorHAnsi" w:eastAsia="Calibri" w:hAnsiTheme="majorHAnsi" w:cstheme="majorHAnsi"/>
          <w:sz w:val="24"/>
          <w:szCs w:val="24"/>
          <w:highlight w:val="yellow"/>
          <w:lang w:val="en-US"/>
        </w:rPr>
        <w:t>×</w:t>
      </w:r>
      <w:r w:rsidR="00DA39F9" w:rsidRPr="00275FF5">
        <w:rPr>
          <w:rFonts w:asciiTheme="majorHAnsi" w:eastAsia="Calibri" w:hAnsiTheme="majorHAnsi" w:cstheme="majorHAnsi"/>
          <w:sz w:val="24"/>
          <w:szCs w:val="24"/>
          <w:highlight w:val="yellow"/>
          <w:lang w:val="en-US"/>
        </w:rPr>
        <w:t xml:space="preserve"> 10</w:t>
      </w:r>
      <w:r w:rsidR="00DA39F9" w:rsidRPr="00275FF5">
        <w:rPr>
          <w:rFonts w:asciiTheme="majorHAnsi" w:eastAsia="Calibri" w:hAnsiTheme="majorHAnsi" w:cstheme="majorHAnsi"/>
          <w:sz w:val="24"/>
          <w:szCs w:val="24"/>
          <w:highlight w:val="yellow"/>
          <w:vertAlign w:val="superscript"/>
          <w:lang w:val="en-US"/>
        </w:rPr>
        <w:t>6</w:t>
      </w:r>
      <w:r w:rsidR="00DA39F9" w:rsidRPr="00275FF5">
        <w:rPr>
          <w:rFonts w:asciiTheme="majorHAnsi" w:eastAsia="Calibri" w:hAnsiTheme="majorHAnsi" w:cstheme="majorHAnsi"/>
          <w:sz w:val="24"/>
          <w:szCs w:val="24"/>
          <w:highlight w:val="yellow"/>
          <w:lang w:val="en-US"/>
        </w:rPr>
        <w:t xml:space="preserve">/mL using </w:t>
      </w:r>
      <w:r w:rsidR="006241A4" w:rsidRPr="00275FF5">
        <w:rPr>
          <w:rFonts w:asciiTheme="majorHAnsi" w:eastAsia="Calibri" w:hAnsiTheme="majorHAnsi" w:cstheme="majorHAnsi"/>
          <w:sz w:val="24"/>
          <w:szCs w:val="24"/>
          <w:highlight w:val="yellow"/>
          <w:lang w:val="en-US"/>
        </w:rPr>
        <w:t>Synaptic Transfer Assay</w:t>
      </w:r>
      <w:r w:rsidR="006241A4" w:rsidRPr="00275FF5" w:rsidDel="006241A4">
        <w:rPr>
          <w:rFonts w:asciiTheme="majorHAnsi" w:eastAsia="Calibri" w:hAnsiTheme="majorHAnsi" w:cstheme="majorHAnsi"/>
          <w:sz w:val="24"/>
          <w:szCs w:val="24"/>
          <w:highlight w:val="yellow"/>
          <w:lang w:val="en-US"/>
        </w:rPr>
        <w:t xml:space="preserve"> </w:t>
      </w:r>
      <w:r w:rsidR="00850938" w:rsidRPr="00275FF5">
        <w:rPr>
          <w:rFonts w:asciiTheme="majorHAnsi" w:eastAsia="Calibri" w:hAnsiTheme="majorHAnsi" w:cstheme="majorHAnsi"/>
          <w:sz w:val="24"/>
          <w:szCs w:val="24"/>
          <w:highlight w:val="yellow"/>
          <w:lang w:val="en-US"/>
        </w:rPr>
        <w:t>medi</w:t>
      </w:r>
      <w:r w:rsidR="004F26E9" w:rsidRPr="00275FF5">
        <w:rPr>
          <w:rFonts w:asciiTheme="majorHAnsi" w:eastAsia="Calibri" w:hAnsiTheme="majorHAnsi" w:cstheme="majorHAnsi"/>
          <w:sz w:val="24"/>
          <w:szCs w:val="24"/>
          <w:highlight w:val="yellow"/>
          <w:lang w:val="en-US"/>
        </w:rPr>
        <w:t>um</w:t>
      </w:r>
      <w:r w:rsidR="00DA39F9" w:rsidRPr="00275FF5">
        <w:rPr>
          <w:rFonts w:asciiTheme="majorHAnsi" w:eastAsia="Calibri" w:hAnsiTheme="majorHAnsi" w:cstheme="majorHAnsi"/>
          <w:sz w:val="24"/>
          <w:szCs w:val="24"/>
          <w:highlight w:val="yellow"/>
          <w:lang w:val="en-US"/>
        </w:rPr>
        <w:t xml:space="preserve">. </w:t>
      </w:r>
      <w:r w:rsidR="004F26E9" w:rsidRPr="00275FF5">
        <w:rPr>
          <w:rFonts w:asciiTheme="majorHAnsi" w:eastAsia="Calibri" w:hAnsiTheme="majorHAnsi" w:cstheme="majorHAnsi"/>
          <w:sz w:val="24"/>
          <w:szCs w:val="24"/>
          <w:highlight w:val="yellow"/>
          <w:lang w:val="en-US"/>
        </w:rPr>
        <w:t xml:space="preserve">Coculture </w:t>
      </w:r>
      <w:r w:rsidR="00DA39F9" w:rsidRPr="00275FF5">
        <w:rPr>
          <w:rFonts w:asciiTheme="majorHAnsi" w:eastAsia="Calibri" w:hAnsiTheme="majorHAnsi" w:cstheme="majorHAnsi"/>
          <w:sz w:val="24"/>
          <w:szCs w:val="24"/>
          <w:highlight w:val="yellow"/>
          <w:lang w:val="en-US"/>
        </w:rPr>
        <w:t xml:space="preserve">100 µL of this cell suspension with BSLBs </w:t>
      </w:r>
      <w:r w:rsidR="00DA39F9" w:rsidRPr="00B55A0C">
        <w:rPr>
          <w:rFonts w:asciiTheme="majorHAnsi" w:eastAsia="Calibri" w:hAnsiTheme="majorHAnsi" w:cstheme="majorHAnsi"/>
          <w:sz w:val="24"/>
          <w:szCs w:val="24"/>
          <w:lang w:val="en-US"/>
        </w:rPr>
        <w:t>(see step</w:t>
      </w:r>
      <w:r w:rsidR="006E4824" w:rsidRPr="00B55A0C">
        <w:rPr>
          <w:rFonts w:asciiTheme="majorHAnsi" w:eastAsia="Calibri" w:hAnsiTheme="majorHAnsi" w:cstheme="majorHAnsi"/>
          <w:sz w:val="24"/>
          <w:szCs w:val="24"/>
          <w:lang w:val="en-US"/>
        </w:rPr>
        <w:t xml:space="preserve"> 6.2.1</w:t>
      </w:r>
      <w:r w:rsidR="008E2473" w:rsidRPr="00EB53CC">
        <w:rPr>
          <w:rFonts w:asciiTheme="majorHAnsi" w:eastAsia="Calibri" w:hAnsiTheme="majorHAnsi" w:cstheme="majorHAnsi"/>
          <w:sz w:val="24"/>
          <w:szCs w:val="24"/>
          <w:lang w:val="en-US"/>
        </w:rPr>
        <w:t>5</w:t>
      </w:r>
      <w:r w:rsidR="00DA39F9" w:rsidRPr="00EB53CC">
        <w:rPr>
          <w:rFonts w:asciiTheme="majorHAnsi" w:eastAsia="Calibri" w:hAnsiTheme="majorHAnsi" w:cstheme="majorHAnsi"/>
          <w:sz w:val="24"/>
          <w:szCs w:val="24"/>
          <w:lang w:val="en-US"/>
        </w:rPr>
        <w:t xml:space="preserve">).   </w:t>
      </w:r>
    </w:p>
    <w:p w14:paraId="0D250EC7" w14:textId="77777777" w:rsidR="00CC6165" w:rsidRPr="00B77A15" w:rsidRDefault="00CC6165"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A" w14:textId="79F71B3E"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Calculate the number of BSLB</w:t>
      </w:r>
      <w:r w:rsidR="00CC6165"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needed for the experiment</w:t>
      </w:r>
      <w:r w:rsidR="00D32949" w:rsidRPr="00B77A15">
        <w:rPr>
          <w:rFonts w:asciiTheme="majorHAnsi" w:eastAsia="Calibri" w:hAnsiTheme="majorHAnsi" w:cstheme="majorHAnsi"/>
          <w:sz w:val="24"/>
          <w:szCs w:val="24"/>
          <w:lang w:val="en-US"/>
        </w:rPr>
        <w:t>; consider</w:t>
      </w:r>
      <w:r w:rsidRPr="00B77A15">
        <w:rPr>
          <w:rFonts w:asciiTheme="majorHAnsi" w:eastAsia="Calibri" w:hAnsiTheme="majorHAnsi" w:cstheme="majorHAnsi"/>
          <w:sz w:val="24"/>
          <w:szCs w:val="24"/>
          <w:lang w:val="en-US"/>
        </w:rPr>
        <w:t xml:space="preserve"> </w:t>
      </w:r>
      <w:r w:rsidR="00D32949" w:rsidRPr="00B77A15">
        <w:rPr>
          <w:rFonts w:asciiTheme="majorHAnsi" w:eastAsia="Calibri" w:hAnsiTheme="majorHAnsi" w:cstheme="majorHAnsi"/>
          <w:sz w:val="24"/>
          <w:szCs w:val="24"/>
          <w:lang w:val="en-US"/>
        </w:rPr>
        <w:t xml:space="preserve">all </w:t>
      </w:r>
      <w:r w:rsidRPr="00B77A15">
        <w:rPr>
          <w:rFonts w:asciiTheme="majorHAnsi" w:eastAsia="Calibri" w:hAnsiTheme="majorHAnsi" w:cstheme="majorHAnsi"/>
          <w:sz w:val="24"/>
          <w:szCs w:val="24"/>
          <w:lang w:val="en-US"/>
        </w:rPr>
        <w:t xml:space="preserve">the different protein master mixes and antigen titrations to be </w:t>
      </w:r>
      <w:r w:rsidR="00D32949" w:rsidRPr="00B77A15">
        <w:rPr>
          <w:rFonts w:asciiTheme="majorHAnsi" w:eastAsia="Calibri" w:hAnsiTheme="majorHAnsi" w:cstheme="majorHAnsi"/>
          <w:sz w:val="24"/>
          <w:szCs w:val="24"/>
          <w:lang w:val="en-US"/>
        </w:rPr>
        <w:t xml:space="preserve">tested </w:t>
      </w:r>
      <w:r w:rsidRPr="00B77A15">
        <w:rPr>
          <w:rFonts w:asciiTheme="majorHAnsi" w:eastAsia="Calibri" w:hAnsiTheme="majorHAnsi" w:cstheme="majorHAnsi"/>
          <w:sz w:val="24"/>
          <w:szCs w:val="24"/>
          <w:lang w:val="en-US"/>
        </w:rPr>
        <w:t xml:space="preserve">(either </w:t>
      </w:r>
      <w:r w:rsidR="009E2F6D" w:rsidRPr="00B77A15">
        <w:rPr>
          <w:rFonts w:asciiTheme="majorHAnsi" w:eastAsia="Calibri" w:hAnsiTheme="majorHAnsi" w:cstheme="majorHAnsi"/>
          <w:sz w:val="24"/>
          <w:szCs w:val="24"/>
          <w:lang w:val="en-US"/>
        </w:rPr>
        <w:t xml:space="preserve">biotinylated </w:t>
      </w:r>
      <w:r w:rsidRPr="00B77A15">
        <w:rPr>
          <w:rFonts w:asciiTheme="majorHAnsi" w:eastAsia="Calibri" w:hAnsiTheme="majorHAnsi" w:cstheme="majorHAnsi"/>
          <w:sz w:val="24"/>
          <w:szCs w:val="24"/>
          <w:lang w:val="en-US"/>
        </w:rPr>
        <w:t>HLA</w:t>
      </w:r>
      <w:r w:rsidR="009E2F6D" w:rsidRPr="00B77A15">
        <w:rPr>
          <w:rFonts w:asciiTheme="majorHAnsi" w:eastAsia="Calibri" w:hAnsiTheme="majorHAnsi" w:cstheme="majorHAnsi"/>
          <w:sz w:val="24"/>
          <w:szCs w:val="24"/>
          <w:lang w:val="en-US"/>
        </w:rPr>
        <w:t>/MHC-</w:t>
      </w:r>
      <w:r w:rsidRPr="00B77A15">
        <w:rPr>
          <w:rFonts w:asciiTheme="majorHAnsi" w:eastAsia="Calibri" w:hAnsiTheme="majorHAnsi" w:cstheme="majorHAnsi"/>
          <w:sz w:val="24"/>
          <w:szCs w:val="24"/>
          <w:lang w:val="en-US"/>
        </w:rPr>
        <w:t>p</w:t>
      </w:r>
      <w:r w:rsidR="009E2F6D" w:rsidRPr="00B77A15">
        <w:rPr>
          <w:rFonts w:asciiTheme="majorHAnsi" w:eastAsia="Calibri" w:hAnsiTheme="majorHAnsi" w:cstheme="majorHAnsi"/>
          <w:sz w:val="24"/>
          <w:szCs w:val="24"/>
          <w:lang w:val="en-US"/>
        </w:rPr>
        <w:t>eptide</w:t>
      </w:r>
      <w:r w:rsidRPr="00B77A15">
        <w:rPr>
          <w:rFonts w:asciiTheme="majorHAnsi" w:eastAsia="Calibri" w:hAnsiTheme="majorHAnsi" w:cstheme="majorHAnsi"/>
          <w:sz w:val="24"/>
          <w:szCs w:val="24"/>
          <w:lang w:val="en-US"/>
        </w:rPr>
        <w:t xml:space="preserve"> monomers or </w:t>
      </w:r>
      <w:r w:rsidR="009E2F6D" w:rsidRPr="00B77A15">
        <w:rPr>
          <w:rFonts w:asciiTheme="majorHAnsi" w:eastAsia="Calibri" w:hAnsiTheme="majorHAnsi" w:cstheme="majorHAnsi"/>
          <w:sz w:val="24"/>
          <w:szCs w:val="24"/>
          <w:lang w:val="en-US"/>
        </w:rPr>
        <w:t>monobiotinylated anti</w:t>
      </w:r>
      <w:r w:rsidRPr="00B77A15">
        <w:rPr>
          <w:rFonts w:asciiTheme="majorHAnsi" w:eastAsia="Calibri" w:hAnsiTheme="majorHAnsi" w:cstheme="majorHAnsi"/>
          <w:sz w:val="24"/>
          <w:szCs w:val="24"/>
          <w:lang w:val="en-US"/>
        </w:rPr>
        <w:t>-CD3</w:t>
      </w:r>
      <w:r w:rsidRPr="00B77A15">
        <w:rPr>
          <w:rFonts w:asciiTheme="majorHAnsi" w:eastAsia="Calibri" w:hAnsiTheme="majorHAnsi" w:cstheme="majorHAnsi"/>
          <w:sz w:val="24"/>
          <w:szCs w:val="24"/>
          <w:lang w:val="en-US"/>
        </w:rPr>
        <w:sym w:font="Symbol" w:char="F065"/>
      </w:r>
      <w:r w:rsidRPr="00B77A15">
        <w:rPr>
          <w:rFonts w:asciiTheme="majorHAnsi" w:eastAsia="Calibri" w:hAnsiTheme="majorHAnsi" w:cstheme="majorHAnsi"/>
          <w:sz w:val="24"/>
          <w:szCs w:val="24"/>
          <w:lang w:val="en-US"/>
        </w:rPr>
        <w:t xml:space="preserve"> Fab).</w:t>
      </w:r>
    </w:p>
    <w:p w14:paraId="17DD2378" w14:textId="77777777" w:rsidR="00CC6165" w:rsidRPr="00B77A15" w:rsidRDefault="00CC6165"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B" w14:textId="3DAE934C"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275FF5">
        <w:rPr>
          <w:rFonts w:asciiTheme="majorHAnsi" w:eastAsia="Calibri" w:hAnsiTheme="majorHAnsi" w:cstheme="majorHAnsi"/>
          <w:sz w:val="24"/>
          <w:szCs w:val="24"/>
          <w:lang w:val="en-US"/>
        </w:rPr>
        <w:t xml:space="preserve">Assemble </w:t>
      </w:r>
      <w:r w:rsidR="00CC6165" w:rsidRPr="00275FF5">
        <w:rPr>
          <w:rFonts w:asciiTheme="majorHAnsi" w:eastAsia="Calibri" w:hAnsiTheme="majorHAnsi" w:cstheme="majorHAnsi"/>
          <w:sz w:val="24"/>
          <w:szCs w:val="24"/>
          <w:lang w:val="en-US"/>
        </w:rPr>
        <w:t xml:space="preserve">the </w:t>
      </w:r>
      <w:r w:rsidRPr="00275FF5">
        <w:rPr>
          <w:rFonts w:asciiTheme="majorHAnsi" w:eastAsia="Calibri" w:hAnsiTheme="majorHAnsi" w:cstheme="majorHAnsi"/>
          <w:sz w:val="24"/>
          <w:szCs w:val="24"/>
          <w:lang w:val="en-US"/>
        </w:rPr>
        <w:t>BSLBs by following the same</w:t>
      </w:r>
      <w:r w:rsidR="00DA39F9" w:rsidRPr="00275FF5">
        <w:rPr>
          <w:rFonts w:asciiTheme="majorHAnsi" w:eastAsia="Calibri" w:hAnsiTheme="majorHAnsi" w:cstheme="majorHAnsi"/>
          <w:sz w:val="24"/>
          <w:szCs w:val="24"/>
          <w:lang w:val="en-US"/>
        </w:rPr>
        <w:t xml:space="preserve"> steps from </w:t>
      </w:r>
      <w:r w:rsidRPr="00275FF5">
        <w:rPr>
          <w:rFonts w:asciiTheme="majorHAnsi" w:eastAsia="Calibri" w:hAnsiTheme="majorHAnsi" w:cstheme="majorHAnsi"/>
          <w:sz w:val="24"/>
          <w:szCs w:val="24"/>
          <w:lang w:val="en-US"/>
        </w:rPr>
        <w:t>p</w:t>
      </w:r>
      <w:r w:rsidR="00DA39F9" w:rsidRPr="00275FF5">
        <w:rPr>
          <w:rFonts w:asciiTheme="majorHAnsi" w:eastAsia="Calibri" w:hAnsiTheme="majorHAnsi" w:cstheme="majorHAnsi"/>
          <w:sz w:val="24"/>
          <w:szCs w:val="24"/>
          <w:lang w:val="en-US"/>
        </w:rPr>
        <w:t>rotocol</w:t>
      </w:r>
      <w:r w:rsidRPr="00275FF5">
        <w:rPr>
          <w:rFonts w:asciiTheme="majorHAnsi" w:eastAsia="Calibri" w:hAnsiTheme="majorHAnsi" w:cstheme="majorHAnsi"/>
          <w:sz w:val="24"/>
          <w:szCs w:val="24"/>
          <w:lang w:val="en-US"/>
        </w:rPr>
        <w:t xml:space="preserve"> s</w:t>
      </w:r>
      <w:r w:rsidR="00CC6165" w:rsidRPr="00275FF5">
        <w:rPr>
          <w:rFonts w:asciiTheme="majorHAnsi" w:eastAsia="Calibri" w:hAnsiTheme="majorHAnsi" w:cstheme="majorHAnsi"/>
          <w:sz w:val="24"/>
          <w:szCs w:val="24"/>
          <w:lang w:val="en-US"/>
        </w:rPr>
        <w:t>ection</w:t>
      </w:r>
      <w:r w:rsidR="00DA39F9" w:rsidRPr="00275FF5">
        <w:rPr>
          <w:rFonts w:asciiTheme="majorHAnsi" w:eastAsia="Calibri" w:hAnsiTheme="majorHAnsi" w:cstheme="majorHAnsi"/>
          <w:sz w:val="24"/>
          <w:szCs w:val="24"/>
          <w:lang w:val="en-US"/>
        </w:rPr>
        <w:t xml:space="preserve"> </w:t>
      </w:r>
      <w:r w:rsidRPr="00275FF5">
        <w:rPr>
          <w:rFonts w:asciiTheme="majorHAnsi" w:eastAsia="Calibri" w:hAnsiTheme="majorHAnsi" w:cstheme="majorHAnsi"/>
          <w:sz w:val="24"/>
          <w:szCs w:val="24"/>
          <w:lang w:val="en-US"/>
        </w:rPr>
        <w:t>5</w:t>
      </w:r>
      <w:r w:rsidR="006241A4" w:rsidRPr="00275FF5">
        <w:rPr>
          <w:rFonts w:asciiTheme="majorHAnsi" w:eastAsia="Calibri" w:hAnsiTheme="majorHAnsi" w:cstheme="majorHAnsi"/>
          <w:sz w:val="24"/>
          <w:szCs w:val="24"/>
          <w:lang w:val="en-US"/>
        </w:rPr>
        <w:t xml:space="preserve"> </w:t>
      </w:r>
      <w:r w:rsidR="00A53291" w:rsidRPr="00275FF5">
        <w:rPr>
          <w:rFonts w:asciiTheme="majorHAnsi" w:eastAsia="Calibri" w:hAnsiTheme="majorHAnsi" w:cstheme="majorHAnsi"/>
          <w:sz w:val="24"/>
          <w:szCs w:val="24"/>
          <w:lang w:val="en-US"/>
        </w:rPr>
        <w:t>but this time</w:t>
      </w:r>
      <w:r w:rsidR="00A05958" w:rsidRPr="00275FF5">
        <w:rPr>
          <w:rFonts w:asciiTheme="majorHAnsi" w:eastAsia="Calibri" w:hAnsiTheme="majorHAnsi" w:cstheme="majorHAnsi"/>
          <w:sz w:val="24"/>
          <w:szCs w:val="24"/>
          <w:lang w:val="en-US"/>
        </w:rPr>
        <w:t>,</w:t>
      </w:r>
      <w:r w:rsidR="00A53291" w:rsidRPr="00275FF5">
        <w:rPr>
          <w:rFonts w:asciiTheme="majorHAnsi" w:eastAsia="Calibri" w:hAnsiTheme="majorHAnsi" w:cstheme="majorHAnsi"/>
          <w:sz w:val="24"/>
          <w:szCs w:val="24"/>
          <w:lang w:val="en-US"/>
        </w:rPr>
        <w:t xml:space="preserve"> combine all the titrations of proteins and lipids required to reconstitute a complex APC membrane </w:t>
      </w:r>
      <w:r w:rsidR="006241A4" w:rsidRPr="00275FF5">
        <w:rPr>
          <w:rFonts w:asciiTheme="majorHAnsi" w:eastAsia="Calibri" w:hAnsiTheme="majorHAnsi" w:cstheme="majorHAnsi"/>
          <w:sz w:val="24"/>
          <w:szCs w:val="24"/>
          <w:lang w:val="en-US"/>
        </w:rPr>
        <w:t>(</w:t>
      </w:r>
      <w:r w:rsidR="006241A4" w:rsidRPr="00275FF5">
        <w:rPr>
          <w:rFonts w:asciiTheme="majorHAnsi" w:eastAsia="Calibri" w:hAnsiTheme="majorHAnsi" w:cstheme="majorHAnsi"/>
          <w:b/>
          <w:bCs/>
          <w:sz w:val="24"/>
          <w:szCs w:val="24"/>
          <w:lang w:val="en-US"/>
        </w:rPr>
        <w:t>Fig</w:t>
      </w:r>
      <w:r w:rsidR="00A05958" w:rsidRPr="00275FF5">
        <w:rPr>
          <w:rFonts w:asciiTheme="majorHAnsi" w:eastAsia="Calibri" w:hAnsiTheme="majorHAnsi" w:cstheme="majorHAnsi"/>
          <w:b/>
          <w:bCs/>
          <w:sz w:val="24"/>
          <w:szCs w:val="24"/>
          <w:lang w:val="en-US"/>
        </w:rPr>
        <w:t>ure</w:t>
      </w:r>
      <w:r w:rsidR="006241A4" w:rsidRPr="00275FF5">
        <w:rPr>
          <w:rFonts w:asciiTheme="majorHAnsi" w:eastAsia="Calibri" w:hAnsiTheme="majorHAnsi" w:cstheme="majorHAnsi"/>
          <w:b/>
          <w:bCs/>
          <w:sz w:val="24"/>
          <w:szCs w:val="24"/>
          <w:lang w:val="en-US"/>
        </w:rPr>
        <w:t xml:space="preserve"> 3A</w:t>
      </w:r>
      <w:r w:rsidR="006241A4" w:rsidRPr="00275FF5">
        <w:rPr>
          <w:rFonts w:asciiTheme="majorHAnsi" w:eastAsia="Calibri" w:hAnsiTheme="majorHAnsi" w:cstheme="majorHAnsi"/>
          <w:sz w:val="24"/>
          <w:szCs w:val="24"/>
          <w:lang w:val="en-US"/>
        </w:rPr>
        <w:t>)</w:t>
      </w:r>
      <w:r w:rsidR="00DA39F9" w:rsidRPr="00275FF5">
        <w:rPr>
          <w:rFonts w:asciiTheme="majorHAnsi" w:eastAsia="Calibri" w:hAnsiTheme="majorHAnsi" w:cstheme="majorHAnsi"/>
          <w:sz w:val="24"/>
          <w:szCs w:val="24"/>
          <w:lang w:val="en-US"/>
        </w:rPr>
        <w:t xml:space="preserve">. </w:t>
      </w:r>
      <w:r w:rsidR="00A05958" w:rsidRPr="00275FF5">
        <w:rPr>
          <w:rFonts w:asciiTheme="majorHAnsi" w:eastAsia="Calibri" w:hAnsiTheme="majorHAnsi" w:cstheme="majorHAnsi"/>
          <w:sz w:val="24"/>
          <w:szCs w:val="24"/>
          <w:lang w:val="en-US"/>
        </w:rPr>
        <w:t>Ke</w:t>
      </w:r>
      <w:r w:rsidR="00DA39F9" w:rsidRPr="00275FF5">
        <w:rPr>
          <w:rFonts w:asciiTheme="majorHAnsi" w:eastAsia="Calibri" w:hAnsiTheme="majorHAnsi" w:cstheme="majorHAnsi"/>
          <w:sz w:val="24"/>
          <w:szCs w:val="24"/>
          <w:lang w:val="en-US"/>
        </w:rPr>
        <w:t>ep the same vol: vol relationships between the initial silica bead</w:t>
      </w:r>
      <w:r w:rsidRPr="00275FF5">
        <w:rPr>
          <w:rFonts w:asciiTheme="majorHAnsi" w:eastAsia="Calibri" w:hAnsiTheme="majorHAnsi" w:cstheme="majorHAnsi"/>
          <w:sz w:val="24"/>
          <w:szCs w:val="24"/>
          <w:lang w:val="en-US"/>
        </w:rPr>
        <w:t>s</w:t>
      </w:r>
      <w:r w:rsidR="00DA39F9" w:rsidRPr="00275FF5">
        <w:rPr>
          <w:rFonts w:asciiTheme="majorHAnsi" w:eastAsia="Calibri" w:hAnsiTheme="majorHAnsi" w:cstheme="majorHAnsi"/>
          <w:sz w:val="24"/>
          <w:szCs w:val="24"/>
          <w:lang w:val="en-US"/>
        </w:rPr>
        <w:t xml:space="preserve"> volume and the volume of protein mix used during calibrations</w:t>
      </w:r>
      <w:r w:rsidR="00DA39F9" w:rsidRPr="00B77A15">
        <w:rPr>
          <w:rFonts w:asciiTheme="majorHAnsi" w:eastAsia="Calibri" w:hAnsiTheme="majorHAnsi" w:cstheme="majorHAnsi"/>
          <w:sz w:val="24"/>
          <w:szCs w:val="24"/>
          <w:lang w:val="en-US"/>
        </w:rPr>
        <w:t>, as well as times and temperatures used in the loading of BSLBs</w:t>
      </w:r>
      <w:r w:rsidR="00CA5828">
        <w:rPr>
          <w:rFonts w:asciiTheme="majorHAnsi" w:eastAsia="Calibri" w:hAnsiTheme="majorHAnsi" w:cstheme="majorHAnsi"/>
          <w:sz w:val="24"/>
          <w:szCs w:val="24"/>
          <w:lang w:val="en-US"/>
        </w:rPr>
        <w:t xml:space="preserve">. For example, </w:t>
      </w:r>
      <w:r w:rsidR="00DA39F9" w:rsidRPr="00B77A15">
        <w:rPr>
          <w:rFonts w:asciiTheme="majorHAnsi" w:eastAsia="Calibri" w:hAnsiTheme="majorHAnsi" w:cstheme="majorHAnsi"/>
          <w:sz w:val="24"/>
          <w:szCs w:val="24"/>
          <w:lang w:val="en-US"/>
        </w:rPr>
        <w:t xml:space="preserve">if 0.5 µL of silica beads/well and 100 µL/well of protein mix </w:t>
      </w:r>
      <w:r w:rsidRPr="00B77A15">
        <w:rPr>
          <w:rFonts w:asciiTheme="majorHAnsi" w:eastAsia="Calibri" w:hAnsiTheme="majorHAnsi" w:cstheme="majorHAnsi"/>
          <w:sz w:val="24"/>
          <w:szCs w:val="24"/>
          <w:lang w:val="en-US"/>
        </w:rPr>
        <w:t>w</w:t>
      </w:r>
      <w:r w:rsidR="00A05958" w:rsidRPr="00B77A15">
        <w:rPr>
          <w:rFonts w:asciiTheme="majorHAnsi" w:eastAsia="Calibri" w:hAnsiTheme="majorHAnsi" w:cstheme="majorHAnsi"/>
          <w:sz w:val="24"/>
          <w:szCs w:val="24"/>
          <w:lang w:val="en-US"/>
        </w:rPr>
        <w:t>ere</w:t>
      </w:r>
      <w:r w:rsidR="00DA39F9" w:rsidRPr="00B77A15">
        <w:rPr>
          <w:rFonts w:asciiTheme="majorHAnsi" w:eastAsia="Calibri" w:hAnsiTheme="majorHAnsi" w:cstheme="majorHAnsi"/>
          <w:sz w:val="24"/>
          <w:szCs w:val="24"/>
          <w:lang w:val="en-US"/>
        </w:rPr>
        <w:t xml:space="preserve"> used for the </w:t>
      </w:r>
      <w:r w:rsidRPr="00B77A15">
        <w:rPr>
          <w:rFonts w:asciiTheme="majorHAnsi" w:eastAsia="Calibri" w:hAnsiTheme="majorHAnsi" w:cstheme="majorHAnsi"/>
          <w:sz w:val="24"/>
          <w:szCs w:val="24"/>
          <w:lang w:val="en-US"/>
        </w:rPr>
        <w:t xml:space="preserve">initial </w:t>
      </w:r>
      <w:r w:rsidR="00DA39F9" w:rsidRPr="00B77A15">
        <w:rPr>
          <w:rFonts w:asciiTheme="majorHAnsi" w:eastAsia="Calibri" w:hAnsiTheme="majorHAnsi" w:cstheme="majorHAnsi"/>
          <w:sz w:val="24"/>
          <w:szCs w:val="24"/>
          <w:lang w:val="en-US"/>
        </w:rPr>
        <w:t xml:space="preserve">calibration, </w:t>
      </w:r>
      <w:r w:rsidR="00A05958" w:rsidRPr="00B77A15">
        <w:rPr>
          <w:rFonts w:asciiTheme="majorHAnsi" w:eastAsia="Calibri" w:hAnsiTheme="majorHAnsi" w:cstheme="majorHAnsi"/>
          <w:sz w:val="24"/>
          <w:szCs w:val="24"/>
          <w:lang w:val="en-US"/>
        </w:rPr>
        <w:t>maintain</w:t>
      </w:r>
      <w:r w:rsidR="00DA39F9" w:rsidRPr="00B77A15">
        <w:rPr>
          <w:rFonts w:asciiTheme="majorHAnsi" w:eastAsia="Calibri" w:hAnsiTheme="majorHAnsi" w:cstheme="majorHAnsi"/>
          <w:sz w:val="24"/>
          <w:szCs w:val="24"/>
          <w:lang w:val="en-US"/>
        </w:rPr>
        <w:t xml:space="preserve"> 5:1,000 </w:t>
      </w:r>
      <w:proofErr w:type="spellStart"/>
      <w:r w:rsidR="00DA39F9" w:rsidRPr="00B77A15">
        <w:rPr>
          <w:rFonts w:asciiTheme="majorHAnsi" w:eastAsia="Calibri" w:hAnsiTheme="majorHAnsi" w:cstheme="majorHAnsi"/>
          <w:sz w:val="24"/>
          <w:szCs w:val="24"/>
          <w:lang w:val="en-US"/>
        </w:rPr>
        <w:t>vol:vol</w:t>
      </w:r>
      <w:proofErr w:type="spellEnd"/>
      <w:r w:rsidR="00DA39F9" w:rsidRPr="00B77A15">
        <w:rPr>
          <w:rFonts w:asciiTheme="majorHAnsi" w:eastAsia="Calibri" w:hAnsiTheme="majorHAnsi" w:cstheme="majorHAnsi"/>
          <w:sz w:val="24"/>
          <w:szCs w:val="24"/>
          <w:lang w:val="en-US"/>
        </w:rPr>
        <w:t xml:space="preserve"> ratios to prepare the BSLBs to be cocultured with T cells. </w:t>
      </w:r>
    </w:p>
    <w:p w14:paraId="30109CDF"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8D" w14:textId="5ADCB2C3"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Once BSLBs have been loaded with the protein mix of interest</w:t>
      </w:r>
      <w:r w:rsidR="00B55CEE" w:rsidRPr="00B77A15">
        <w:rPr>
          <w:rFonts w:asciiTheme="majorHAnsi" w:eastAsia="Calibri" w:hAnsiTheme="majorHAnsi" w:cstheme="majorHAnsi"/>
          <w:sz w:val="24"/>
          <w:szCs w:val="24"/>
          <w:highlight w:val="yellow"/>
          <w:lang w:val="en-US"/>
        </w:rPr>
        <w:t>, w</w:t>
      </w:r>
      <w:r w:rsidR="00DA39F9" w:rsidRPr="00B77A15">
        <w:rPr>
          <w:rFonts w:asciiTheme="majorHAnsi" w:eastAsia="Calibri" w:hAnsiTheme="majorHAnsi" w:cstheme="majorHAnsi"/>
          <w:sz w:val="24"/>
          <w:szCs w:val="24"/>
          <w:highlight w:val="yellow"/>
          <w:lang w:val="en-US"/>
        </w:rPr>
        <w:t xml:space="preserve">ash </w:t>
      </w:r>
      <w:r w:rsidR="00B55CEE" w:rsidRPr="00B77A15">
        <w:rPr>
          <w:rFonts w:asciiTheme="majorHAnsi" w:eastAsia="Calibri" w:hAnsiTheme="majorHAnsi" w:cstheme="majorHAnsi"/>
          <w:sz w:val="24"/>
          <w:szCs w:val="24"/>
          <w:highlight w:val="yellow"/>
          <w:lang w:val="en-US"/>
        </w:rPr>
        <w:t xml:space="preserve">the </w:t>
      </w:r>
      <w:r w:rsidR="00DA39F9" w:rsidRPr="00B77A15">
        <w:rPr>
          <w:rFonts w:asciiTheme="majorHAnsi" w:eastAsia="Calibri" w:hAnsiTheme="majorHAnsi" w:cstheme="majorHAnsi"/>
          <w:sz w:val="24"/>
          <w:szCs w:val="24"/>
          <w:highlight w:val="yellow"/>
          <w:lang w:val="en-US"/>
        </w:rPr>
        <w:t>BSLBs</w:t>
      </w:r>
      <w:r w:rsidR="00B55CEE" w:rsidRPr="00B77A15">
        <w:rPr>
          <w:rFonts w:asciiTheme="majorHAnsi" w:eastAsia="Calibri" w:hAnsiTheme="majorHAnsi" w:cstheme="majorHAnsi"/>
          <w:sz w:val="24"/>
          <w:szCs w:val="24"/>
          <w:highlight w:val="yellow"/>
          <w:lang w:val="en-US"/>
        </w:rPr>
        <w:t xml:space="preserve"> twice</w:t>
      </w:r>
      <w:r w:rsidR="00DA39F9" w:rsidRPr="00B77A15">
        <w:rPr>
          <w:rFonts w:asciiTheme="majorHAnsi" w:eastAsia="Calibri" w:hAnsiTheme="majorHAnsi" w:cstheme="majorHAnsi"/>
          <w:sz w:val="24"/>
          <w:szCs w:val="24"/>
          <w:highlight w:val="yellow"/>
          <w:lang w:val="en-US"/>
        </w:rPr>
        <w:t xml:space="preserve"> with </w:t>
      </w:r>
      <w:r w:rsidRPr="00B77A15">
        <w:rPr>
          <w:rFonts w:asciiTheme="majorHAnsi" w:eastAsia="Calibri" w:hAnsiTheme="majorHAnsi" w:cstheme="majorHAnsi"/>
          <w:sz w:val="24"/>
          <w:szCs w:val="24"/>
          <w:highlight w:val="yellow"/>
          <w:lang w:val="en-US"/>
        </w:rPr>
        <w:t>HBS/</w:t>
      </w:r>
      <w:r w:rsidR="00C44BDF">
        <w:rPr>
          <w:rFonts w:asciiTheme="majorHAnsi" w:eastAsia="Calibri" w:hAnsiTheme="majorHAnsi" w:cstheme="majorHAnsi"/>
          <w:sz w:val="24"/>
          <w:szCs w:val="24"/>
          <w:highlight w:val="yellow"/>
          <w:lang w:val="en-US"/>
        </w:rPr>
        <w:t xml:space="preserve">HSA </w:t>
      </w:r>
      <w:r w:rsidRPr="00B77A15">
        <w:rPr>
          <w:rFonts w:asciiTheme="majorHAnsi" w:eastAsia="Calibri" w:hAnsiTheme="majorHAnsi" w:cstheme="majorHAnsi"/>
          <w:sz w:val="24"/>
          <w:szCs w:val="24"/>
          <w:highlight w:val="yellow"/>
          <w:lang w:val="en-US"/>
        </w:rPr>
        <w:t>(BSA)</w:t>
      </w:r>
      <w:r w:rsidR="00DA39F9" w:rsidRPr="00B77A15">
        <w:rPr>
          <w:rFonts w:asciiTheme="majorHAnsi" w:eastAsia="Calibri" w:hAnsiTheme="majorHAnsi" w:cstheme="majorHAnsi"/>
          <w:sz w:val="24"/>
          <w:szCs w:val="24"/>
          <w:highlight w:val="yellow"/>
          <w:lang w:val="en-US"/>
        </w:rPr>
        <w:t xml:space="preserve"> to remove </w:t>
      </w:r>
      <w:r w:rsidRPr="00B77A15">
        <w:rPr>
          <w:rFonts w:asciiTheme="majorHAnsi" w:eastAsia="Calibri" w:hAnsiTheme="majorHAnsi" w:cstheme="majorHAnsi"/>
          <w:sz w:val="24"/>
          <w:szCs w:val="24"/>
          <w:highlight w:val="yellow"/>
          <w:lang w:val="en-US"/>
        </w:rPr>
        <w:t xml:space="preserve">excess unbound </w:t>
      </w:r>
      <w:r w:rsidR="00DA39F9" w:rsidRPr="00B77A15">
        <w:rPr>
          <w:rFonts w:asciiTheme="majorHAnsi" w:eastAsia="Calibri" w:hAnsiTheme="majorHAnsi" w:cstheme="majorHAnsi"/>
          <w:sz w:val="24"/>
          <w:szCs w:val="24"/>
          <w:highlight w:val="yellow"/>
          <w:lang w:val="en-US"/>
        </w:rPr>
        <w:t>proteins.</w:t>
      </w:r>
      <w:r w:rsidR="00DA39F9" w:rsidRPr="00B77A15">
        <w:rPr>
          <w:rFonts w:asciiTheme="majorHAnsi" w:eastAsia="Calibri" w:hAnsiTheme="majorHAnsi" w:cstheme="majorHAnsi"/>
          <w:sz w:val="24"/>
          <w:szCs w:val="24"/>
          <w:lang w:val="en-US"/>
        </w:rPr>
        <w:t xml:space="preserve"> Use sedimentation speeds of 300</w:t>
      </w:r>
      <w:r w:rsidR="00B55CEE" w:rsidRPr="00B77A15">
        <w:rPr>
          <w:rFonts w:asciiTheme="majorHAnsi" w:eastAsia="Calibri" w:hAnsiTheme="majorHAnsi" w:cstheme="majorHAnsi"/>
          <w:sz w:val="24"/>
          <w:szCs w:val="24"/>
          <w:lang w:val="en-US"/>
        </w:rPr>
        <w:t xml:space="preserve"> × </w:t>
      </w:r>
      <w:r w:rsidR="00DA39F9" w:rsidRPr="00B77A15">
        <w:rPr>
          <w:rFonts w:asciiTheme="majorHAnsi" w:eastAsia="Calibri" w:hAnsiTheme="majorHAnsi" w:cstheme="majorHAnsi"/>
          <w:i/>
          <w:sz w:val="24"/>
          <w:szCs w:val="24"/>
          <w:lang w:val="en-US"/>
        </w:rPr>
        <w:t>g</w:t>
      </w:r>
      <w:r w:rsidR="00DA39F9" w:rsidRPr="00B77A15">
        <w:rPr>
          <w:rFonts w:asciiTheme="majorHAnsi" w:eastAsia="Calibri" w:hAnsiTheme="majorHAnsi" w:cstheme="majorHAnsi"/>
          <w:sz w:val="24"/>
          <w:szCs w:val="24"/>
          <w:lang w:val="en-US"/>
        </w:rPr>
        <w:t xml:space="preserve"> for 2 min </w:t>
      </w:r>
      <w:r w:rsidRPr="00B77A15">
        <w:rPr>
          <w:rFonts w:asciiTheme="majorHAnsi" w:eastAsia="Calibri" w:hAnsiTheme="majorHAnsi" w:cstheme="majorHAnsi"/>
          <w:sz w:val="24"/>
          <w:szCs w:val="24"/>
          <w:lang w:val="en-US"/>
        </w:rPr>
        <w:t xml:space="preserve">at RT </w:t>
      </w:r>
      <w:r w:rsidR="00DA39F9" w:rsidRPr="00B77A15">
        <w:rPr>
          <w:rFonts w:asciiTheme="majorHAnsi" w:eastAsia="Calibri" w:hAnsiTheme="majorHAnsi" w:cstheme="majorHAnsi"/>
          <w:sz w:val="24"/>
          <w:szCs w:val="24"/>
          <w:lang w:val="en-US"/>
        </w:rPr>
        <w:t xml:space="preserve">in each washing step and discard </w:t>
      </w:r>
      <w:r w:rsidR="00B55CEE" w:rsidRPr="00B77A15">
        <w:rPr>
          <w:rFonts w:asciiTheme="majorHAnsi" w:eastAsia="Calibri" w:hAnsiTheme="majorHAnsi" w:cstheme="majorHAnsi"/>
          <w:sz w:val="24"/>
          <w:szCs w:val="24"/>
          <w:lang w:val="en-US"/>
        </w:rPr>
        <w:t xml:space="preserve">the </w:t>
      </w:r>
      <w:r w:rsidR="00DA39F9" w:rsidRPr="00B77A15">
        <w:rPr>
          <w:rFonts w:asciiTheme="majorHAnsi" w:eastAsia="Calibri" w:hAnsiTheme="majorHAnsi" w:cstheme="majorHAnsi"/>
          <w:sz w:val="24"/>
          <w:szCs w:val="24"/>
          <w:lang w:val="en-US"/>
        </w:rPr>
        <w:t>supernatants.</w:t>
      </w:r>
    </w:p>
    <w:p w14:paraId="4C666189"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44493A91" w14:textId="761480B6" w:rsidR="0062410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Resuspend</w:t>
      </w:r>
      <w:r w:rsidR="00DA39F9" w:rsidRPr="00B77A15">
        <w:rPr>
          <w:rFonts w:asciiTheme="majorHAnsi" w:eastAsia="Calibri" w:hAnsiTheme="majorHAnsi" w:cstheme="majorHAnsi"/>
          <w:sz w:val="24"/>
          <w:szCs w:val="24"/>
          <w:highlight w:val="yellow"/>
          <w:lang w:val="en-US"/>
        </w:rPr>
        <w:t xml:space="preserve"> the 5 </w:t>
      </w:r>
      <w:r w:rsidR="00B55CEE" w:rsidRPr="00B77A15">
        <w:rPr>
          <w:rFonts w:asciiTheme="majorHAnsi" w:eastAsia="Calibri" w:hAnsiTheme="majorHAnsi" w:cstheme="majorHAnsi"/>
          <w:sz w:val="24"/>
          <w:szCs w:val="24"/>
          <w:highlight w:val="yellow"/>
          <w:lang w:val="en-US"/>
        </w:rPr>
        <w:t>×</w:t>
      </w:r>
      <w:r w:rsidR="00DA39F9" w:rsidRPr="00B77A15">
        <w:rPr>
          <w:rFonts w:asciiTheme="majorHAnsi" w:eastAsia="Calibri" w:hAnsiTheme="majorHAnsi" w:cstheme="majorHAnsi"/>
          <w:sz w:val="24"/>
          <w:szCs w:val="24"/>
          <w:highlight w:val="yellow"/>
          <w:lang w:val="en-US"/>
        </w:rPr>
        <w:t xml:space="preserve"> 10</w:t>
      </w:r>
      <w:r w:rsidR="00DA39F9" w:rsidRPr="00B77A15">
        <w:rPr>
          <w:rFonts w:asciiTheme="majorHAnsi" w:eastAsia="Calibri" w:hAnsiTheme="majorHAnsi" w:cstheme="majorHAnsi"/>
          <w:sz w:val="24"/>
          <w:szCs w:val="24"/>
          <w:highlight w:val="yellow"/>
          <w:vertAlign w:val="superscript"/>
          <w:lang w:val="en-US"/>
        </w:rPr>
        <w:t>5</w:t>
      </w:r>
      <w:r w:rsidR="00DA39F9" w:rsidRPr="00B77A15">
        <w:rPr>
          <w:rFonts w:asciiTheme="majorHAnsi" w:eastAsia="Calibri" w:hAnsiTheme="majorHAnsi" w:cstheme="majorHAnsi"/>
          <w:sz w:val="24"/>
          <w:szCs w:val="24"/>
          <w:highlight w:val="yellow"/>
          <w:lang w:val="en-US"/>
        </w:rPr>
        <w:t xml:space="preserve"> BSLBs per well in 200 µL. </w:t>
      </w:r>
    </w:p>
    <w:p w14:paraId="375ECFD1"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8E" w14:textId="0B9ACF9D"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Transfer 100 µL per well to </w:t>
      </w:r>
      <w:r w:rsidR="006241A4" w:rsidRPr="00B77A15">
        <w:rPr>
          <w:rFonts w:asciiTheme="majorHAnsi" w:eastAsia="Calibri" w:hAnsiTheme="majorHAnsi" w:cstheme="majorHAnsi"/>
          <w:sz w:val="24"/>
          <w:szCs w:val="24"/>
          <w:highlight w:val="yellow"/>
          <w:lang w:val="en-US"/>
        </w:rPr>
        <w:t xml:space="preserve">a new U-bottom 96-well </w:t>
      </w:r>
      <w:r w:rsidRPr="00B77A15">
        <w:rPr>
          <w:rFonts w:asciiTheme="majorHAnsi" w:eastAsia="Calibri" w:hAnsiTheme="majorHAnsi" w:cstheme="majorHAnsi"/>
          <w:sz w:val="24"/>
          <w:szCs w:val="24"/>
          <w:highlight w:val="yellow"/>
          <w:lang w:val="en-US"/>
        </w:rPr>
        <w:t xml:space="preserve">plate to make a duplicate, such that the final amount of BSLB per well is 2.5 </w:t>
      </w:r>
      <w:r w:rsidR="00B55CEE"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 10</w:t>
      </w:r>
      <w:r w:rsidRPr="00B77A15">
        <w:rPr>
          <w:rFonts w:asciiTheme="majorHAnsi" w:eastAsia="Calibri" w:hAnsiTheme="majorHAnsi" w:cstheme="majorHAnsi"/>
          <w:sz w:val="24"/>
          <w:szCs w:val="24"/>
          <w:highlight w:val="yellow"/>
          <w:vertAlign w:val="superscript"/>
          <w:lang w:val="en-US"/>
        </w:rPr>
        <w:t>5</w:t>
      </w:r>
      <w:r w:rsidRPr="00B77A15">
        <w:rPr>
          <w:rFonts w:asciiTheme="majorHAnsi" w:eastAsia="Calibri" w:hAnsiTheme="majorHAnsi" w:cstheme="majorHAnsi"/>
          <w:sz w:val="24"/>
          <w:szCs w:val="24"/>
          <w:highlight w:val="yellow"/>
          <w:lang w:val="en-US"/>
        </w:rPr>
        <w:t>.</w:t>
      </w:r>
    </w:p>
    <w:p w14:paraId="1905F932"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1190C50D" w14:textId="70D625FE" w:rsidR="0062410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Spin down the BSLBs at 300</w:t>
      </w:r>
      <w:r w:rsidR="00B55CEE" w:rsidRPr="00B77A15">
        <w:rPr>
          <w:rFonts w:asciiTheme="majorHAnsi" w:eastAsia="Calibri" w:hAnsiTheme="majorHAnsi" w:cstheme="majorHAnsi"/>
          <w:sz w:val="24"/>
          <w:szCs w:val="24"/>
          <w:highlight w:val="yellow"/>
          <w:lang w:val="en-US"/>
        </w:rPr>
        <w:t xml:space="preserve"> × </w:t>
      </w:r>
      <w:r w:rsidRPr="00B77A15">
        <w:rPr>
          <w:rFonts w:asciiTheme="majorHAnsi" w:eastAsia="Calibri" w:hAnsiTheme="majorHAnsi" w:cstheme="majorHAnsi"/>
          <w:i/>
          <w:sz w:val="24"/>
          <w:szCs w:val="24"/>
          <w:highlight w:val="yellow"/>
          <w:lang w:val="en-US"/>
        </w:rPr>
        <w:t>g</w:t>
      </w:r>
      <w:r w:rsidRPr="00B77A15">
        <w:rPr>
          <w:rFonts w:asciiTheme="majorHAnsi" w:eastAsia="Calibri" w:hAnsiTheme="majorHAnsi" w:cstheme="majorHAnsi"/>
          <w:sz w:val="24"/>
          <w:szCs w:val="24"/>
          <w:highlight w:val="yellow"/>
          <w:lang w:val="en-US"/>
        </w:rPr>
        <w:t xml:space="preserve"> for 2 min and RT and discard the supernatant.</w:t>
      </w:r>
    </w:p>
    <w:p w14:paraId="627C70EA"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8F" w14:textId="4D1B7980"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R</w:t>
      </w:r>
      <w:r w:rsidR="00DA39F9" w:rsidRPr="00B77A15">
        <w:rPr>
          <w:rFonts w:asciiTheme="majorHAnsi" w:eastAsia="Calibri" w:hAnsiTheme="majorHAnsi" w:cstheme="majorHAnsi"/>
          <w:sz w:val="24"/>
          <w:szCs w:val="24"/>
          <w:highlight w:val="yellow"/>
          <w:lang w:val="en-US"/>
        </w:rPr>
        <w:t>esuspend the BSLBs using 100 µL of T cell suspension</w:t>
      </w:r>
      <w:r w:rsidR="00B55CEE"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mix gently to prevent the formation of bubbles</w:t>
      </w:r>
      <w:r w:rsidR="00DA39F9" w:rsidRPr="00B77A15">
        <w:rPr>
          <w:rFonts w:asciiTheme="majorHAnsi" w:eastAsia="Calibri" w:hAnsiTheme="majorHAnsi" w:cstheme="majorHAnsi"/>
          <w:sz w:val="24"/>
          <w:szCs w:val="24"/>
          <w:highlight w:val="yellow"/>
          <w:lang w:val="en-US"/>
        </w:rPr>
        <w:t>.</w:t>
      </w:r>
    </w:p>
    <w:p w14:paraId="41C96F61"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32A930DE" w14:textId="3210F792" w:rsidR="006B5DA1"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Incubate</w:t>
      </w:r>
      <w:r w:rsidR="00B55CEE" w:rsidRPr="00B77A15">
        <w:rPr>
          <w:rFonts w:asciiTheme="majorHAnsi" w:eastAsia="Calibri" w:hAnsiTheme="majorHAnsi" w:cstheme="majorHAnsi"/>
          <w:sz w:val="24"/>
          <w:szCs w:val="24"/>
          <w:highlight w:val="yellow"/>
          <w:lang w:val="en-US"/>
        </w:rPr>
        <w:t xml:space="preserve"> the</w:t>
      </w:r>
      <w:r w:rsidRPr="00B77A15">
        <w:rPr>
          <w:rFonts w:asciiTheme="majorHAnsi" w:eastAsia="Calibri" w:hAnsiTheme="majorHAnsi" w:cstheme="majorHAnsi"/>
          <w:sz w:val="24"/>
          <w:szCs w:val="24"/>
          <w:highlight w:val="yellow"/>
          <w:lang w:val="en-US"/>
        </w:rPr>
        <w:t xml:space="preserve"> cocultures for 90 min at 37</w:t>
      </w:r>
      <w:r w:rsidR="00B55CEE"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C</w:t>
      </w:r>
      <w:r w:rsidRPr="00B77A15">
        <w:rPr>
          <w:rFonts w:asciiTheme="majorHAnsi" w:eastAsia="Calibri" w:hAnsiTheme="majorHAnsi" w:cstheme="majorHAnsi"/>
          <w:sz w:val="24"/>
          <w:szCs w:val="24"/>
          <w:highlight w:val="yellow"/>
          <w:vertAlign w:val="subscript"/>
          <w:lang w:val="en-US"/>
        </w:rPr>
        <w:t>.</w:t>
      </w:r>
      <w:r w:rsidRPr="00B77A15">
        <w:rPr>
          <w:rFonts w:asciiTheme="majorHAnsi" w:eastAsia="Calibri" w:hAnsiTheme="majorHAnsi" w:cstheme="majorHAnsi"/>
          <w:sz w:val="24"/>
          <w:szCs w:val="24"/>
          <w:lang w:val="en-US"/>
        </w:rPr>
        <w:t xml:space="preserve"> </w:t>
      </w:r>
    </w:p>
    <w:p w14:paraId="51728B6A" w14:textId="77777777" w:rsidR="00B55CEE" w:rsidRPr="00B77A15" w:rsidRDefault="00B55CEE"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90" w14:textId="766A3589" w:rsidR="00AB593B" w:rsidRPr="00B77A15" w:rsidRDefault="00CA1D0D"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Cs/>
          <w:sz w:val="24"/>
          <w:szCs w:val="24"/>
          <w:lang w:val="en-US"/>
        </w:rPr>
        <w:t>N</w:t>
      </w:r>
      <w:r w:rsidR="000625BB" w:rsidRPr="00B77A15">
        <w:rPr>
          <w:rFonts w:asciiTheme="majorHAnsi" w:eastAsia="Calibri" w:hAnsiTheme="majorHAnsi" w:cstheme="majorHAnsi"/>
          <w:bCs/>
          <w:sz w:val="24"/>
          <w:szCs w:val="24"/>
          <w:lang w:val="en-US"/>
        </w:rPr>
        <w:t>OTE</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6B5DA1" w:rsidRPr="00B77A15">
        <w:rPr>
          <w:rFonts w:asciiTheme="majorHAnsi" w:eastAsia="Calibri" w:hAnsiTheme="majorHAnsi" w:cstheme="majorHAnsi"/>
          <w:sz w:val="24"/>
          <w:szCs w:val="24"/>
          <w:lang w:val="en-US"/>
        </w:rPr>
        <w:t>Alternatively, cells and beads can be resuspended in HBS/</w:t>
      </w:r>
      <w:r w:rsidR="00C44BDF">
        <w:rPr>
          <w:rFonts w:asciiTheme="majorHAnsi" w:eastAsia="Calibri" w:hAnsiTheme="majorHAnsi" w:cstheme="majorHAnsi"/>
          <w:sz w:val="24"/>
          <w:szCs w:val="24"/>
          <w:lang w:val="en-US"/>
        </w:rPr>
        <w:t xml:space="preserve">HSA </w:t>
      </w:r>
      <w:r w:rsidR="006B5DA1" w:rsidRPr="00B77A15">
        <w:rPr>
          <w:rFonts w:asciiTheme="majorHAnsi" w:eastAsia="Calibri" w:hAnsiTheme="majorHAnsi" w:cstheme="majorHAnsi"/>
          <w:sz w:val="24"/>
          <w:szCs w:val="24"/>
          <w:lang w:val="en-US"/>
        </w:rPr>
        <w:t>(BSA)</w:t>
      </w:r>
      <w:r w:rsidR="00227010" w:rsidRPr="00B77A15">
        <w:rPr>
          <w:rFonts w:asciiTheme="majorHAnsi" w:eastAsia="Calibri" w:hAnsiTheme="majorHAnsi" w:cstheme="majorHAnsi"/>
          <w:sz w:val="24"/>
          <w:szCs w:val="24"/>
          <w:lang w:val="en-US"/>
        </w:rPr>
        <w:t xml:space="preserve"> buffer</w:t>
      </w:r>
      <w:r w:rsidR="006B5DA1" w:rsidRPr="00B77A15">
        <w:rPr>
          <w:rFonts w:asciiTheme="majorHAnsi" w:eastAsia="Calibri" w:hAnsiTheme="majorHAnsi" w:cstheme="majorHAnsi"/>
          <w:sz w:val="24"/>
          <w:szCs w:val="24"/>
          <w:lang w:val="en-US"/>
        </w:rPr>
        <w:t xml:space="preserve"> instead of Phenol-Red free RPMI for the coculture. In this case</w:t>
      </w:r>
      <w:r w:rsidR="000625BB" w:rsidRPr="00B77A15">
        <w:rPr>
          <w:rFonts w:asciiTheme="majorHAnsi" w:eastAsia="Calibri" w:hAnsiTheme="majorHAnsi" w:cstheme="majorHAnsi"/>
          <w:sz w:val="24"/>
          <w:szCs w:val="24"/>
          <w:lang w:val="en-US"/>
        </w:rPr>
        <w:t>,</w:t>
      </w:r>
      <w:r w:rsidR="006B5DA1"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the incubation must be performed in </w:t>
      </w:r>
      <w:r w:rsidR="00557F0D" w:rsidRPr="00B77A15">
        <w:rPr>
          <w:rFonts w:asciiTheme="majorHAnsi" w:eastAsia="Calibri" w:hAnsiTheme="majorHAnsi" w:cstheme="majorHAnsi"/>
          <w:sz w:val="24"/>
          <w:szCs w:val="24"/>
          <w:lang w:val="en-US"/>
        </w:rPr>
        <w:t>a non-</w:t>
      </w:r>
      <w:r w:rsidRPr="00B77A15">
        <w:rPr>
          <w:rFonts w:asciiTheme="majorHAnsi" w:eastAsia="Calibri" w:hAnsiTheme="majorHAnsi" w:cstheme="majorHAnsi"/>
          <w:sz w:val="24"/>
          <w:szCs w:val="24"/>
          <w:lang w:val="en-US"/>
        </w:rPr>
        <w:t>CO</w:t>
      </w:r>
      <w:r w:rsidRPr="00B77A15">
        <w:rPr>
          <w:rFonts w:asciiTheme="majorHAnsi" w:eastAsia="Calibri" w:hAnsiTheme="majorHAnsi" w:cstheme="majorHAnsi"/>
          <w:sz w:val="24"/>
          <w:szCs w:val="24"/>
          <w:vertAlign w:val="subscript"/>
          <w:lang w:val="en-US"/>
        </w:rPr>
        <w:t>2</w:t>
      </w:r>
      <w:r w:rsidRPr="00B77A15">
        <w:rPr>
          <w:rFonts w:asciiTheme="majorHAnsi" w:eastAsia="Calibri" w:hAnsiTheme="majorHAnsi" w:cstheme="majorHAnsi"/>
          <w:sz w:val="24"/>
          <w:szCs w:val="24"/>
          <w:lang w:val="en-US"/>
        </w:rPr>
        <w:t xml:space="preserve"> </w:t>
      </w:r>
      <w:r w:rsidR="00557F0D" w:rsidRPr="00B77A15">
        <w:rPr>
          <w:rFonts w:asciiTheme="majorHAnsi" w:eastAsia="Calibri" w:hAnsiTheme="majorHAnsi" w:cstheme="majorHAnsi"/>
          <w:sz w:val="24"/>
          <w:szCs w:val="24"/>
          <w:lang w:val="en-US"/>
        </w:rPr>
        <w:t xml:space="preserve">incubator </w:t>
      </w:r>
      <w:r w:rsidRPr="00B77A15">
        <w:rPr>
          <w:rFonts w:asciiTheme="majorHAnsi" w:eastAsia="Calibri" w:hAnsiTheme="majorHAnsi" w:cstheme="majorHAnsi"/>
          <w:sz w:val="24"/>
          <w:szCs w:val="24"/>
          <w:lang w:val="en-US"/>
        </w:rPr>
        <w:t>as this gas will rapidly acidify the buffer in the absence of bicarbonate.</w:t>
      </w:r>
    </w:p>
    <w:p w14:paraId="3E4FFEE2" w14:textId="77777777" w:rsidR="000625BB" w:rsidRPr="00B77A15" w:rsidRDefault="000625BB" w:rsidP="002D1E4E">
      <w:pPr>
        <w:pBdr>
          <w:top w:val="nil"/>
          <w:left w:val="nil"/>
          <w:bottom w:val="nil"/>
          <w:right w:val="nil"/>
          <w:between w:val="nil"/>
        </w:pBdr>
        <w:spacing w:line="240" w:lineRule="auto"/>
        <w:jc w:val="both"/>
        <w:rPr>
          <w:rFonts w:asciiTheme="majorHAnsi" w:eastAsia="Calibri" w:hAnsiTheme="majorHAnsi" w:cstheme="majorHAnsi"/>
          <w:sz w:val="24"/>
          <w:szCs w:val="24"/>
          <w:lang w:val="en-US"/>
        </w:rPr>
      </w:pPr>
    </w:p>
    <w:p w14:paraId="00000091" w14:textId="328242E7" w:rsidR="00AB593B"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hAnsiTheme="majorHAnsi" w:cstheme="majorHAnsi"/>
          <w:sz w:val="24"/>
          <w:szCs w:val="24"/>
          <w:lang w:val="en-US"/>
        </w:rPr>
      </w:pPr>
      <w:r w:rsidRPr="00B77A15">
        <w:rPr>
          <w:rFonts w:asciiTheme="majorHAnsi" w:eastAsia="Calibri" w:hAnsiTheme="majorHAnsi" w:cstheme="majorHAnsi"/>
          <w:sz w:val="24"/>
          <w:szCs w:val="24"/>
          <w:highlight w:val="yellow"/>
          <w:lang w:val="en-US"/>
        </w:rPr>
        <w:t>Cool</w:t>
      </w:r>
      <w:r w:rsidR="00DA39F9" w:rsidRPr="00B77A15">
        <w:rPr>
          <w:rFonts w:asciiTheme="majorHAnsi" w:eastAsia="Calibri" w:hAnsiTheme="majorHAnsi" w:cstheme="majorHAnsi"/>
          <w:sz w:val="24"/>
          <w:szCs w:val="24"/>
          <w:highlight w:val="yellow"/>
          <w:lang w:val="en-US"/>
        </w:rPr>
        <w:t xml:space="preserve"> down </w:t>
      </w:r>
      <w:r w:rsidR="000625BB" w:rsidRPr="00B77A15">
        <w:rPr>
          <w:rFonts w:asciiTheme="majorHAnsi" w:eastAsia="Calibri" w:hAnsiTheme="majorHAnsi" w:cstheme="majorHAnsi"/>
          <w:sz w:val="24"/>
          <w:szCs w:val="24"/>
          <w:highlight w:val="yellow"/>
          <w:lang w:val="en-US"/>
        </w:rPr>
        <w:t xml:space="preserve">the </w:t>
      </w:r>
      <w:r w:rsidR="00DA39F9" w:rsidRPr="00B77A15">
        <w:rPr>
          <w:rFonts w:asciiTheme="majorHAnsi" w:eastAsia="Calibri" w:hAnsiTheme="majorHAnsi" w:cstheme="majorHAnsi"/>
          <w:sz w:val="24"/>
          <w:szCs w:val="24"/>
          <w:highlight w:val="yellow"/>
          <w:lang w:val="en-US"/>
        </w:rPr>
        <w:t>BSLB</w:t>
      </w:r>
      <w:r w:rsidR="000625BB" w:rsidRPr="00B77A15">
        <w:rPr>
          <w:rFonts w:asciiTheme="majorHAnsi" w:eastAsia="Calibri" w:hAnsiTheme="majorHAnsi" w:cstheme="majorHAnsi"/>
          <w:sz w:val="24"/>
          <w:szCs w:val="24"/>
          <w:highlight w:val="yellow"/>
          <w:lang w:val="en-US"/>
        </w:rPr>
        <w:t>–</w:t>
      </w:r>
      <w:r w:rsidR="00DA39F9" w:rsidRPr="00B77A15">
        <w:rPr>
          <w:rFonts w:asciiTheme="majorHAnsi" w:eastAsia="Calibri" w:hAnsiTheme="majorHAnsi" w:cstheme="majorHAnsi"/>
          <w:sz w:val="24"/>
          <w:szCs w:val="24"/>
          <w:highlight w:val="yellow"/>
          <w:lang w:val="en-US"/>
        </w:rPr>
        <w:t>T cell coculture</w:t>
      </w:r>
      <w:r w:rsidRPr="00B77A15">
        <w:rPr>
          <w:rFonts w:asciiTheme="majorHAnsi" w:eastAsia="Calibri" w:hAnsiTheme="majorHAnsi" w:cstheme="majorHAnsi"/>
          <w:sz w:val="24"/>
          <w:szCs w:val="24"/>
          <w:highlight w:val="yellow"/>
          <w:lang w:val="en-US"/>
        </w:rPr>
        <w:t>s</w:t>
      </w:r>
      <w:r w:rsidR="00DA39F9" w:rsidRPr="00B77A15">
        <w:rPr>
          <w:rFonts w:asciiTheme="majorHAnsi" w:eastAsia="Calibri" w:hAnsiTheme="majorHAnsi" w:cstheme="majorHAnsi"/>
          <w:sz w:val="24"/>
          <w:szCs w:val="24"/>
          <w:highlight w:val="yellow"/>
          <w:lang w:val="en-US"/>
        </w:rPr>
        <w:t xml:space="preserve"> by first incubating the cells at RT for a minimum of 15 min. Protect </w:t>
      </w:r>
      <w:r w:rsidR="000625BB" w:rsidRPr="00B77A15">
        <w:rPr>
          <w:rFonts w:asciiTheme="majorHAnsi" w:eastAsia="Calibri" w:hAnsiTheme="majorHAnsi" w:cstheme="majorHAnsi"/>
          <w:sz w:val="24"/>
          <w:szCs w:val="24"/>
          <w:highlight w:val="yellow"/>
          <w:lang w:val="en-US"/>
        </w:rPr>
        <w:t xml:space="preserve">them </w:t>
      </w:r>
      <w:r w:rsidR="00DA39F9" w:rsidRPr="00B77A15">
        <w:rPr>
          <w:rFonts w:asciiTheme="majorHAnsi" w:eastAsia="Calibri" w:hAnsiTheme="majorHAnsi" w:cstheme="majorHAnsi"/>
          <w:sz w:val="24"/>
          <w:szCs w:val="24"/>
          <w:highlight w:val="yellow"/>
          <w:lang w:val="en-US"/>
        </w:rPr>
        <w:t>from light.</w:t>
      </w:r>
      <w:r w:rsidR="00DA39F9" w:rsidRPr="00B77A15">
        <w:rPr>
          <w:rFonts w:asciiTheme="majorHAnsi" w:eastAsia="Calibri" w:hAnsiTheme="majorHAnsi" w:cstheme="majorHAnsi"/>
          <w:sz w:val="24"/>
          <w:szCs w:val="24"/>
          <w:lang w:val="en-US"/>
        </w:rPr>
        <w:t xml:space="preserve"> </w:t>
      </w:r>
    </w:p>
    <w:p w14:paraId="146BC640" w14:textId="77777777" w:rsidR="000625BB" w:rsidRPr="00B77A15" w:rsidRDefault="000625BB" w:rsidP="002D1E4E">
      <w:pPr>
        <w:pBdr>
          <w:top w:val="nil"/>
          <w:left w:val="nil"/>
          <w:bottom w:val="nil"/>
          <w:right w:val="nil"/>
          <w:between w:val="nil"/>
        </w:pBdr>
        <w:spacing w:line="240" w:lineRule="auto"/>
        <w:jc w:val="both"/>
        <w:rPr>
          <w:rFonts w:asciiTheme="majorHAnsi" w:hAnsiTheme="majorHAnsi" w:cstheme="majorHAnsi"/>
          <w:sz w:val="24"/>
          <w:szCs w:val="24"/>
          <w:lang w:val="en-US"/>
        </w:rPr>
      </w:pPr>
    </w:p>
    <w:p w14:paraId="045B2488" w14:textId="2C23C637" w:rsidR="00B101A5" w:rsidRPr="00B77A15" w:rsidRDefault="00CA1D0D" w:rsidP="002D1E4E">
      <w:pPr>
        <w:numPr>
          <w:ilvl w:val="0"/>
          <w:numId w:val="37"/>
        </w:numPr>
        <w:pBdr>
          <w:top w:val="nil"/>
          <w:left w:val="nil"/>
          <w:bottom w:val="nil"/>
          <w:right w:val="nil"/>
          <w:between w:val="nil"/>
        </w:pBdr>
        <w:spacing w:line="240" w:lineRule="auto"/>
        <w:ind w:left="0" w:firstLine="0"/>
        <w:jc w:val="both"/>
        <w:rPr>
          <w:rFonts w:asciiTheme="majorHAnsi" w:hAnsiTheme="majorHAnsi" w:cstheme="majorHAnsi"/>
          <w:sz w:val="24"/>
          <w:szCs w:val="24"/>
          <w:highlight w:val="yellow"/>
          <w:lang w:val="en-US"/>
        </w:rPr>
      </w:pPr>
      <w:r w:rsidRPr="00B77A15">
        <w:rPr>
          <w:rFonts w:asciiTheme="majorHAnsi" w:hAnsiTheme="majorHAnsi" w:cstheme="majorHAnsi"/>
          <w:sz w:val="24"/>
          <w:szCs w:val="24"/>
          <w:highlight w:val="yellow"/>
          <w:lang w:val="en-US"/>
        </w:rPr>
        <w:t xml:space="preserve">Centrifuge the cells for 5 min at </w:t>
      </w:r>
      <w:r w:rsidR="00FE0B79" w:rsidRPr="00B77A15">
        <w:rPr>
          <w:rFonts w:asciiTheme="majorHAnsi" w:hAnsiTheme="majorHAnsi" w:cstheme="majorHAnsi"/>
          <w:sz w:val="24"/>
          <w:szCs w:val="24"/>
          <w:highlight w:val="yellow"/>
          <w:lang w:val="en-US"/>
        </w:rPr>
        <w:t>500</w:t>
      </w:r>
      <w:r w:rsidR="00610885" w:rsidRPr="00B77A15">
        <w:rPr>
          <w:rFonts w:asciiTheme="majorHAnsi" w:hAnsiTheme="majorHAnsi" w:cstheme="majorHAnsi"/>
          <w:sz w:val="24"/>
          <w:szCs w:val="24"/>
          <w:highlight w:val="yellow"/>
          <w:lang w:val="en-US"/>
        </w:rPr>
        <w:t xml:space="preserve"> × </w:t>
      </w:r>
      <w:r w:rsidR="00FE0B79" w:rsidRPr="00B77A15">
        <w:rPr>
          <w:rFonts w:asciiTheme="majorHAnsi" w:hAnsiTheme="majorHAnsi" w:cstheme="majorHAnsi"/>
          <w:i/>
          <w:iCs/>
          <w:sz w:val="24"/>
          <w:szCs w:val="24"/>
          <w:highlight w:val="yellow"/>
          <w:lang w:val="en-US"/>
        </w:rPr>
        <w:t>g</w:t>
      </w:r>
      <w:r w:rsidRPr="00B77A15">
        <w:rPr>
          <w:rFonts w:asciiTheme="majorHAnsi" w:hAnsiTheme="majorHAnsi" w:cstheme="majorHAnsi"/>
          <w:sz w:val="24"/>
          <w:szCs w:val="24"/>
          <w:highlight w:val="yellow"/>
          <w:lang w:val="en-US"/>
        </w:rPr>
        <w:t xml:space="preserve"> and RT</w:t>
      </w:r>
      <w:r w:rsidR="001A334F" w:rsidRPr="00B77A15">
        <w:rPr>
          <w:rFonts w:asciiTheme="majorHAnsi" w:hAnsiTheme="majorHAnsi" w:cstheme="majorHAnsi"/>
          <w:sz w:val="24"/>
          <w:szCs w:val="24"/>
          <w:highlight w:val="yellow"/>
          <w:lang w:val="en-US"/>
        </w:rPr>
        <w:t xml:space="preserve">; </w:t>
      </w:r>
      <w:r w:rsidRPr="00B77A15">
        <w:rPr>
          <w:rFonts w:asciiTheme="majorHAnsi" w:hAnsiTheme="majorHAnsi" w:cstheme="majorHAnsi"/>
          <w:sz w:val="24"/>
          <w:szCs w:val="24"/>
          <w:highlight w:val="yellow"/>
          <w:lang w:val="en-US"/>
        </w:rPr>
        <w:t xml:space="preserve">discard </w:t>
      </w:r>
      <w:r w:rsidR="001A334F" w:rsidRPr="00B77A15">
        <w:rPr>
          <w:rFonts w:asciiTheme="majorHAnsi" w:hAnsiTheme="majorHAnsi" w:cstheme="majorHAnsi"/>
          <w:sz w:val="24"/>
          <w:szCs w:val="24"/>
          <w:highlight w:val="yellow"/>
          <w:lang w:val="en-US"/>
        </w:rPr>
        <w:t xml:space="preserve">the </w:t>
      </w:r>
      <w:r w:rsidRPr="00B77A15">
        <w:rPr>
          <w:rFonts w:asciiTheme="majorHAnsi" w:hAnsiTheme="majorHAnsi" w:cstheme="majorHAnsi"/>
          <w:sz w:val="24"/>
          <w:szCs w:val="24"/>
          <w:highlight w:val="yellow"/>
          <w:lang w:val="en-US"/>
        </w:rPr>
        <w:t>supernatant.</w:t>
      </w:r>
    </w:p>
    <w:p w14:paraId="3440F156" w14:textId="77777777" w:rsidR="001A334F" w:rsidRPr="00B77A15" w:rsidRDefault="001A334F" w:rsidP="002D1E4E">
      <w:pPr>
        <w:pBdr>
          <w:top w:val="nil"/>
          <w:left w:val="nil"/>
          <w:bottom w:val="nil"/>
          <w:right w:val="nil"/>
          <w:between w:val="nil"/>
        </w:pBdr>
        <w:spacing w:line="240" w:lineRule="auto"/>
        <w:jc w:val="both"/>
        <w:rPr>
          <w:rFonts w:asciiTheme="majorHAnsi" w:hAnsiTheme="majorHAnsi" w:cstheme="majorHAnsi"/>
          <w:sz w:val="24"/>
          <w:szCs w:val="24"/>
          <w:highlight w:val="yellow"/>
          <w:lang w:val="en-US"/>
        </w:rPr>
      </w:pPr>
    </w:p>
    <w:p w14:paraId="00000092" w14:textId="46EA40CE" w:rsidR="00AB593B" w:rsidRPr="00B77A15" w:rsidRDefault="001A334F"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r w:rsidRPr="00B77A15">
        <w:rPr>
          <w:rFonts w:asciiTheme="majorHAnsi" w:hAnsiTheme="majorHAnsi" w:cstheme="majorHAnsi"/>
          <w:sz w:val="24"/>
          <w:szCs w:val="24"/>
          <w:highlight w:val="yellow"/>
          <w:lang w:val="en-US"/>
        </w:rPr>
        <w:t xml:space="preserve">6.2.19. </w:t>
      </w:r>
      <w:r w:rsidR="00CA1D0D" w:rsidRPr="00B77A15">
        <w:rPr>
          <w:rFonts w:asciiTheme="majorHAnsi" w:hAnsiTheme="majorHAnsi" w:cstheme="majorHAnsi"/>
          <w:sz w:val="24"/>
          <w:szCs w:val="24"/>
          <w:highlight w:val="yellow"/>
          <w:lang w:val="en-US"/>
        </w:rPr>
        <w:t xml:space="preserve">Resuspend </w:t>
      </w:r>
      <w:r w:rsidRPr="00B77A15">
        <w:rPr>
          <w:rFonts w:asciiTheme="majorHAnsi" w:hAnsiTheme="majorHAnsi" w:cstheme="majorHAnsi"/>
          <w:sz w:val="24"/>
          <w:szCs w:val="24"/>
          <w:highlight w:val="yellow"/>
          <w:lang w:val="en-US"/>
        </w:rPr>
        <w:t xml:space="preserve">the </w:t>
      </w:r>
      <w:r w:rsidR="00CA1D0D" w:rsidRPr="00B77A15">
        <w:rPr>
          <w:rFonts w:asciiTheme="majorHAnsi" w:hAnsiTheme="majorHAnsi" w:cstheme="majorHAnsi"/>
          <w:sz w:val="24"/>
          <w:szCs w:val="24"/>
          <w:highlight w:val="yellow"/>
          <w:lang w:val="en-US"/>
        </w:rPr>
        <w:t xml:space="preserve">cells in </w:t>
      </w:r>
      <w:r w:rsidR="00F56D21" w:rsidRPr="00B77A15">
        <w:rPr>
          <w:rFonts w:asciiTheme="majorHAnsi" w:hAnsiTheme="majorHAnsi" w:cstheme="majorHAnsi"/>
          <w:sz w:val="24"/>
          <w:szCs w:val="24"/>
          <w:highlight w:val="yellow"/>
          <w:lang w:val="en-US"/>
        </w:rPr>
        <w:t xml:space="preserve">RT </w:t>
      </w:r>
      <w:r w:rsidR="005035B6" w:rsidRPr="00B77A15">
        <w:rPr>
          <w:rFonts w:asciiTheme="majorHAnsi" w:hAnsiTheme="majorHAnsi" w:cstheme="majorHAnsi"/>
          <w:sz w:val="24"/>
          <w:szCs w:val="24"/>
          <w:highlight w:val="yellow"/>
          <w:lang w:val="en-US"/>
        </w:rPr>
        <w:t>2% BSA</w:t>
      </w:r>
      <w:r w:rsidRPr="00B77A15">
        <w:rPr>
          <w:rFonts w:asciiTheme="majorHAnsi" w:hAnsiTheme="majorHAnsi" w:cstheme="majorHAnsi"/>
          <w:sz w:val="24"/>
          <w:szCs w:val="24"/>
          <w:highlight w:val="yellow"/>
          <w:lang w:val="en-US"/>
        </w:rPr>
        <w:t>–</w:t>
      </w:r>
      <w:r w:rsidR="00CA1D0D" w:rsidRPr="00B77A15">
        <w:rPr>
          <w:rFonts w:asciiTheme="majorHAnsi" w:hAnsiTheme="majorHAnsi" w:cstheme="majorHAnsi"/>
          <w:sz w:val="24"/>
          <w:szCs w:val="24"/>
          <w:highlight w:val="yellow"/>
          <w:lang w:val="en-US"/>
        </w:rPr>
        <w:t>PBS (Ca</w:t>
      </w:r>
      <w:r w:rsidR="00CA1D0D" w:rsidRPr="00B77A15">
        <w:rPr>
          <w:rFonts w:asciiTheme="majorHAnsi" w:hAnsiTheme="majorHAnsi" w:cstheme="majorHAnsi"/>
          <w:sz w:val="24"/>
          <w:szCs w:val="24"/>
          <w:highlight w:val="yellow"/>
          <w:vertAlign w:val="superscript"/>
          <w:lang w:val="en-US"/>
        </w:rPr>
        <w:t>2+</w:t>
      </w:r>
      <w:r w:rsidR="00CA1D0D" w:rsidRPr="00B77A15">
        <w:rPr>
          <w:rFonts w:asciiTheme="majorHAnsi" w:hAnsiTheme="majorHAnsi" w:cstheme="majorHAnsi"/>
          <w:sz w:val="24"/>
          <w:szCs w:val="24"/>
          <w:highlight w:val="yellow"/>
          <w:lang w:val="en-US"/>
        </w:rPr>
        <w:t xml:space="preserve"> and Mg</w:t>
      </w:r>
      <w:r w:rsidR="00CA1D0D" w:rsidRPr="00B77A15">
        <w:rPr>
          <w:rFonts w:asciiTheme="majorHAnsi" w:hAnsiTheme="majorHAnsi" w:cstheme="majorHAnsi"/>
          <w:sz w:val="24"/>
          <w:szCs w:val="24"/>
          <w:highlight w:val="yellow"/>
          <w:vertAlign w:val="superscript"/>
          <w:lang w:val="en-US"/>
        </w:rPr>
        <w:t>2+</w:t>
      </w:r>
      <w:r w:rsidRPr="00B77A15">
        <w:rPr>
          <w:rFonts w:asciiTheme="majorHAnsi" w:hAnsiTheme="majorHAnsi" w:cstheme="majorHAnsi"/>
          <w:sz w:val="24"/>
          <w:szCs w:val="24"/>
          <w:highlight w:val="yellow"/>
          <w:lang w:val="en-US"/>
        </w:rPr>
        <w:t>-</w:t>
      </w:r>
      <w:r w:rsidR="00CA1D0D" w:rsidRPr="00B77A15">
        <w:rPr>
          <w:rFonts w:asciiTheme="majorHAnsi" w:hAnsiTheme="majorHAnsi" w:cstheme="majorHAnsi"/>
          <w:sz w:val="24"/>
          <w:szCs w:val="24"/>
          <w:highlight w:val="yellow"/>
          <w:lang w:val="en-US"/>
        </w:rPr>
        <w:t>free) for blocking.</w:t>
      </w:r>
      <w:r w:rsidRPr="00B77A15">
        <w:rPr>
          <w:rFonts w:asciiTheme="majorHAnsi" w:hAnsiTheme="majorHAnsi" w:cstheme="majorHAnsi"/>
          <w:sz w:val="24"/>
          <w:szCs w:val="24"/>
          <w:highlight w:val="yellow"/>
          <w:lang w:val="en-US"/>
        </w:rPr>
        <w:t xml:space="preserve"> </w:t>
      </w:r>
      <w:r w:rsidR="00CA1D0D" w:rsidRPr="00B77A15">
        <w:rPr>
          <w:rFonts w:asciiTheme="majorHAnsi" w:eastAsia="Calibri" w:hAnsiTheme="majorHAnsi" w:cstheme="majorHAnsi"/>
          <w:sz w:val="24"/>
          <w:szCs w:val="24"/>
          <w:highlight w:val="yellow"/>
          <w:lang w:val="en-US"/>
        </w:rPr>
        <w:t>Place</w:t>
      </w:r>
      <w:r w:rsidR="00DA39F9" w:rsidRPr="00B77A15">
        <w:rPr>
          <w:rFonts w:asciiTheme="majorHAnsi" w:eastAsia="Calibri" w:hAnsiTheme="majorHAnsi" w:cstheme="majorHAnsi"/>
          <w:sz w:val="24"/>
          <w:szCs w:val="24"/>
          <w:highlight w:val="yellow"/>
          <w:lang w:val="en-US"/>
        </w:rPr>
        <w:t xml:space="preserve"> the cells on ice for 45 min. Protect from light.</w:t>
      </w:r>
    </w:p>
    <w:p w14:paraId="27C2E209" w14:textId="77777777" w:rsidR="00C148C3" w:rsidRPr="00B77A15" w:rsidRDefault="00C148C3"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350358C" w14:textId="55B8BFB3" w:rsidR="005B13A3"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While incubating the cells</w:t>
      </w:r>
      <w:r w:rsidR="005B13A3"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 xml:space="preserve">prepare the antibody master mix using ice-cold 0.22 µm-filtered </w:t>
      </w:r>
      <w:r w:rsidR="00B101A5" w:rsidRPr="00B77A15">
        <w:rPr>
          <w:rFonts w:asciiTheme="majorHAnsi" w:eastAsia="Calibri" w:hAnsiTheme="majorHAnsi" w:cstheme="majorHAnsi"/>
          <w:sz w:val="24"/>
          <w:szCs w:val="24"/>
          <w:highlight w:val="yellow"/>
          <w:lang w:val="en-US"/>
        </w:rPr>
        <w:t>2</w:t>
      </w:r>
      <w:r w:rsidRPr="00B77A15">
        <w:rPr>
          <w:rFonts w:asciiTheme="majorHAnsi" w:eastAsia="Calibri" w:hAnsiTheme="majorHAnsi" w:cstheme="majorHAnsi"/>
          <w:sz w:val="24"/>
          <w:szCs w:val="24"/>
          <w:highlight w:val="yellow"/>
          <w:lang w:val="en-US"/>
        </w:rPr>
        <w:t>% BSA in PBS as</w:t>
      </w:r>
      <w:r w:rsidR="005B13A3" w:rsidRPr="00B77A15">
        <w:rPr>
          <w:rFonts w:asciiTheme="majorHAnsi" w:eastAsia="Calibri" w:hAnsiTheme="majorHAnsi" w:cstheme="majorHAnsi"/>
          <w:sz w:val="24"/>
          <w:szCs w:val="24"/>
          <w:highlight w:val="yellow"/>
          <w:lang w:val="en-US"/>
        </w:rPr>
        <w:t xml:space="preserve"> a</w:t>
      </w:r>
      <w:r w:rsidRPr="00B77A15">
        <w:rPr>
          <w:rFonts w:asciiTheme="majorHAnsi" w:eastAsia="Calibri" w:hAnsiTheme="majorHAnsi" w:cstheme="majorHAnsi"/>
          <w:sz w:val="24"/>
          <w:szCs w:val="24"/>
          <w:highlight w:val="yellow"/>
          <w:lang w:val="en-US"/>
        </w:rPr>
        <w:t xml:space="preserve"> staining buffer, which will provide extra blocking.</w:t>
      </w:r>
      <w:r w:rsidRPr="00B77A15">
        <w:rPr>
          <w:rFonts w:asciiTheme="majorHAnsi" w:eastAsia="Calibri" w:hAnsiTheme="majorHAnsi" w:cstheme="majorHAnsi"/>
          <w:sz w:val="24"/>
          <w:szCs w:val="24"/>
          <w:lang w:val="en-US"/>
        </w:rPr>
        <w:t xml:space="preserve"> </w:t>
      </w:r>
    </w:p>
    <w:p w14:paraId="64ACF37E" w14:textId="77777777" w:rsidR="005B13A3" w:rsidRPr="00B77A15" w:rsidRDefault="005B13A3"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94" w14:textId="519F5214" w:rsidR="00AB593B" w:rsidRPr="00B77A15" w:rsidRDefault="00CA1D0D" w:rsidP="002D1E4E">
      <w:pPr>
        <w:pStyle w:val="ListParagraph"/>
        <w:spacing w:line="240" w:lineRule="auto"/>
        <w:ind w:left="0"/>
        <w:jc w:val="both"/>
        <w:rPr>
          <w:rFonts w:asciiTheme="majorHAnsi" w:eastAsia="Calibri" w:hAnsiTheme="majorHAnsi" w:cstheme="majorHAnsi"/>
          <w:b/>
          <w:sz w:val="24"/>
          <w:szCs w:val="24"/>
          <w:lang w:val="en-US"/>
        </w:rPr>
      </w:pPr>
      <w:r w:rsidRPr="00B77A15">
        <w:rPr>
          <w:rFonts w:asciiTheme="majorHAnsi" w:eastAsia="Calibri" w:hAnsiTheme="majorHAnsi" w:cstheme="majorHAnsi"/>
          <w:bCs/>
          <w:sz w:val="24"/>
          <w:szCs w:val="24"/>
          <w:lang w:val="en-US"/>
        </w:rPr>
        <w:t>N</w:t>
      </w:r>
      <w:r w:rsidR="005B13A3" w:rsidRPr="00B77A15">
        <w:rPr>
          <w:rFonts w:asciiTheme="majorHAnsi" w:eastAsia="Calibri" w:hAnsiTheme="majorHAnsi" w:cstheme="majorHAnsi"/>
          <w:bCs/>
          <w:sz w:val="24"/>
          <w:szCs w:val="24"/>
          <w:lang w:val="en-US"/>
        </w:rPr>
        <w:t>OTE</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5B13A3"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ome batches of </w:t>
      </w:r>
      <w:r w:rsidR="00321CDB" w:rsidRPr="00B77A15">
        <w:rPr>
          <w:rFonts w:asciiTheme="majorHAnsi" w:eastAsia="Calibri" w:hAnsiTheme="majorHAnsi" w:cstheme="majorHAnsi"/>
          <w:sz w:val="24"/>
          <w:szCs w:val="24"/>
          <w:lang w:val="en-US"/>
        </w:rPr>
        <w:t xml:space="preserve">antibodies conjugated to </w:t>
      </w:r>
      <w:r w:rsidRPr="00B77A15">
        <w:rPr>
          <w:rFonts w:asciiTheme="majorHAnsi" w:eastAsia="Calibri" w:hAnsiTheme="majorHAnsi" w:cstheme="majorHAnsi"/>
          <w:sz w:val="24"/>
          <w:szCs w:val="24"/>
          <w:lang w:val="en-US"/>
        </w:rPr>
        <w:t xml:space="preserve">Brilliant Violet dyes tend to bind to BSLBs nonspecifically. </w:t>
      </w:r>
      <w:r w:rsidR="00FE0B79" w:rsidRPr="00B77A15">
        <w:rPr>
          <w:rFonts w:asciiTheme="majorHAnsi" w:eastAsia="Calibri" w:hAnsiTheme="majorHAnsi" w:cstheme="majorHAnsi"/>
          <w:sz w:val="24"/>
          <w:szCs w:val="24"/>
          <w:lang w:val="en-US"/>
        </w:rPr>
        <w:t xml:space="preserve">Blocking with 5% </w:t>
      </w:r>
      <w:r w:rsidRPr="00B77A15">
        <w:rPr>
          <w:rFonts w:asciiTheme="majorHAnsi" w:eastAsia="Calibri" w:hAnsiTheme="majorHAnsi" w:cstheme="majorHAnsi"/>
          <w:sz w:val="24"/>
          <w:szCs w:val="24"/>
          <w:lang w:val="en-US"/>
        </w:rPr>
        <w:t>BSA</w:t>
      </w:r>
      <w:r w:rsidR="00C44BDF">
        <w:rPr>
          <w:rFonts w:asciiTheme="majorHAnsi" w:eastAsia="Calibri" w:hAnsiTheme="majorHAnsi" w:cstheme="majorHAnsi"/>
          <w:sz w:val="24"/>
          <w:szCs w:val="24"/>
          <w:lang w:val="en-US"/>
        </w:rPr>
        <w:t>–</w:t>
      </w:r>
      <w:r w:rsidR="00FE0B79" w:rsidRPr="00B77A15">
        <w:rPr>
          <w:rFonts w:asciiTheme="majorHAnsi" w:eastAsia="Calibri" w:hAnsiTheme="majorHAnsi" w:cstheme="majorHAnsi"/>
          <w:sz w:val="24"/>
          <w:szCs w:val="24"/>
          <w:lang w:val="en-US"/>
        </w:rPr>
        <w:t>PBS</w:t>
      </w:r>
      <w:r w:rsidRPr="00B77A15">
        <w:rPr>
          <w:rFonts w:asciiTheme="majorHAnsi" w:eastAsia="Calibri" w:hAnsiTheme="majorHAnsi" w:cstheme="majorHAnsi"/>
          <w:sz w:val="24"/>
          <w:szCs w:val="24"/>
          <w:lang w:val="en-US"/>
        </w:rPr>
        <w:t xml:space="preserve"> helps to reduce this noise. </w:t>
      </w:r>
      <w:r w:rsidRPr="00B77A15">
        <w:rPr>
          <w:rFonts w:asciiTheme="majorHAnsi" w:eastAsia="Calibri" w:hAnsiTheme="majorHAnsi" w:cstheme="majorHAnsi"/>
          <w:b/>
          <w:sz w:val="24"/>
          <w:szCs w:val="24"/>
          <w:lang w:val="en-US"/>
        </w:rPr>
        <w:t>From now on, make sure to keep the cold chain unbroken.</w:t>
      </w:r>
    </w:p>
    <w:p w14:paraId="2AD8F66C" w14:textId="77777777" w:rsidR="0068206C" w:rsidRPr="00B77A15" w:rsidRDefault="0068206C" w:rsidP="002D1E4E">
      <w:pPr>
        <w:pStyle w:val="ListParagraph"/>
        <w:spacing w:line="240" w:lineRule="auto"/>
        <w:ind w:left="0"/>
        <w:jc w:val="both"/>
        <w:rPr>
          <w:rFonts w:asciiTheme="majorHAnsi" w:eastAsia="Calibri" w:hAnsiTheme="majorHAnsi" w:cstheme="majorHAnsi"/>
          <w:b/>
          <w:sz w:val="24"/>
          <w:szCs w:val="24"/>
          <w:lang w:val="en-US"/>
        </w:rPr>
      </w:pPr>
    </w:p>
    <w:p w14:paraId="00000095" w14:textId="62BC554E" w:rsidR="00AB593B"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Spin down </w:t>
      </w:r>
      <w:r w:rsidR="0068206C" w:rsidRPr="00B77A15">
        <w:rPr>
          <w:rFonts w:asciiTheme="majorHAnsi" w:eastAsia="Calibri" w:hAnsiTheme="majorHAnsi" w:cstheme="majorHAnsi"/>
          <w:sz w:val="24"/>
          <w:szCs w:val="24"/>
          <w:highlight w:val="yellow"/>
          <w:lang w:val="en-US"/>
        </w:rPr>
        <w:t xml:space="preserve">the </w:t>
      </w:r>
      <w:r w:rsidRPr="00B77A15">
        <w:rPr>
          <w:rFonts w:asciiTheme="majorHAnsi" w:eastAsia="Calibri" w:hAnsiTheme="majorHAnsi" w:cstheme="majorHAnsi"/>
          <w:sz w:val="24"/>
          <w:szCs w:val="24"/>
          <w:highlight w:val="yellow"/>
          <w:lang w:val="en-US"/>
        </w:rPr>
        <w:t xml:space="preserve">cocultures at </w:t>
      </w:r>
      <w:r w:rsidR="00FE0B79" w:rsidRPr="00B77A15">
        <w:rPr>
          <w:rFonts w:asciiTheme="majorHAnsi" w:eastAsia="Calibri" w:hAnsiTheme="majorHAnsi" w:cstheme="majorHAnsi"/>
          <w:sz w:val="24"/>
          <w:szCs w:val="24"/>
          <w:highlight w:val="yellow"/>
          <w:lang w:val="en-US"/>
        </w:rPr>
        <w:t>500</w:t>
      </w:r>
      <w:r w:rsidR="00610885" w:rsidRPr="00B77A15">
        <w:rPr>
          <w:rFonts w:asciiTheme="majorHAnsi" w:eastAsia="Calibri" w:hAnsiTheme="majorHAnsi" w:cstheme="majorHAnsi"/>
          <w:sz w:val="24"/>
          <w:szCs w:val="24"/>
          <w:highlight w:val="yellow"/>
          <w:lang w:val="en-US"/>
        </w:rPr>
        <w:t xml:space="preserve"> × </w:t>
      </w:r>
      <w:r w:rsidR="00FE0B79" w:rsidRPr="00B77A15">
        <w:rPr>
          <w:rFonts w:asciiTheme="majorHAnsi" w:eastAsia="Calibri" w:hAnsiTheme="majorHAnsi" w:cstheme="majorHAnsi"/>
          <w:i/>
          <w:iCs/>
          <w:sz w:val="24"/>
          <w:szCs w:val="24"/>
          <w:highlight w:val="yellow"/>
          <w:lang w:val="en-US"/>
        </w:rPr>
        <w:t>g</w:t>
      </w:r>
      <w:r w:rsidRPr="00B77A15">
        <w:rPr>
          <w:rFonts w:asciiTheme="majorHAnsi" w:eastAsia="Calibri" w:hAnsiTheme="majorHAnsi" w:cstheme="majorHAnsi"/>
          <w:sz w:val="24"/>
          <w:szCs w:val="24"/>
          <w:highlight w:val="yellow"/>
          <w:lang w:val="en-US"/>
        </w:rPr>
        <w:t xml:space="preserve"> for 5 min and 4</w:t>
      </w:r>
      <w:r w:rsidR="0068206C"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C.</w:t>
      </w:r>
      <w:r w:rsidR="0068206C"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B</w:t>
      </w:r>
      <w:r w:rsidR="00DA39F9" w:rsidRPr="00B77A15">
        <w:rPr>
          <w:rFonts w:asciiTheme="majorHAnsi" w:eastAsia="Calibri" w:hAnsiTheme="majorHAnsi" w:cstheme="majorHAnsi"/>
          <w:sz w:val="24"/>
          <w:szCs w:val="24"/>
          <w:highlight w:val="yellow"/>
          <w:lang w:val="en-US"/>
        </w:rPr>
        <w:t xml:space="preserve">efore discarding </w:t>
      </w:r>
      <w:r w:rsidR="0068206C" w:rsidRPr="00B77A15">
        <w:rPr>
          <w:rFonts w:asciiTheme="majorHAnsi" w:eastAsia="Calibri" w:hAnsiTheme="majorHAnsi" w:cstheme="majorHAnsi"/>
          <w:sz w:val="24"/>
          <w:szCs w:val="24"/>
          <w:highlight w:val="yellow"/>
          <w:lang w:val="en-US"/>
        </w:rPr>
        <w:t xml:space="preserve">the </w:t>
      </w:r>
      <w:r w:rsidR="00DA39F9" w:rsidRPr="00B77A15">
        <w:rPr>
          <w:rFonts w:asciiTheme="majorHAnsi" w:eastAsia="Calibri" w:hAnsiTheme="majorHAnsi" w:cstheme="majorHAnsi"/>
          <w:sz w:val="24"/>
          <w:szCs w:val="24"/>
          <w:highlight w:val="yellow"/>
          <w:lang w:val="en-US"/>
        </w:rPr>
        <w:t xml:space="preserve">supernatants, briefly make sure the pellet is present by inspecting the bottom of the 96-well plate using a backlight.  </w:t>
      </w:r>
    </w:p>
    <w:p w14:paraId="7278BF92" w14:textId="77777777" w:rsidR="0068206C" w:rsidRPr="00B77A15" w:rsidRDefault="0068206C"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highlight w:val="yellow"/>
          <w:lang w:val="en-US"/>
        </w:rPr>
      </w:pPr>
    </w:p>
    <w:p w14:paraId="52CD529F" w14:textId="77777777" w:rsidR="00886137"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Using a multichannel pipette, r</w:t>
      </w:r>
      <w:r w:rsidR="00DA39F9" w:rsidRPr="00B77A15">
        <w:rPr>
          <w:rFonts w:asciiTheme="majorHAnsi" w:eastAsia="Calibri" w:hAnsiTheme="majorHAnsi" w:cstheme="majorHAnsi"/>
          <w:sz w:val="24"/>
          <w:szCs w:val="24"/>
          <w:highlight w:val="yellow"/>
          <w:lang w:val="en-US"/>
        </w:rPr>
        <w:t>esuspend the cells in the staining master mix containing optimized antibody concentrations.</w:t>
      </w:r>
      <w:r w:rsidR="00DA39F9" w:rsidRPr="00B77A15">
        <w:rPr>
          <w:rFonts w:asciiTheme="majorHAnsi" w:eastAsia="Calibri" w:hAnsiTheme="majorHAnsi" w:cstheme="majorHAnsi"/>
          <w:sz w:val="24"/>
          <w:szCs w:val="24"/>
          <w:lang w:val="en-US"/>
        </w:rPr>
        <w:t xml:space="preserve"> </w:t>
      </w:r>
    </w:p>
    <w:p w14:paraId="3588A8C9" w14:textId="77777777" w:rsidR="00886137" w:rsidRPr="00B77A15" w:rsidRDefault="00886137" w:rsidP="002D1E4E">
      <w:pPr>
        <w:pStyle w:val="ListParagraph"/>
        <w:spacing w:line="240" w:lineRule="auto"/>
        <w:ind w:left="0"/>
        <w:jc w:val="both"/>
        <w:rPr>
          <w:rFonts w:asciiTheme="majorHAnsi" w:eastAsia="Calibri" w:hAnsiTheme="majorHAnsi" w:cstheme="majorHAnsi"/>
          <w:b/>
          <w:bCs/>
          <w:sz w:val="24"/>
          <w:szCs w:val="24"/>
          <w:lang w:val="en-US"/>
        </w:rPr>
      </w:pPr>
    </w:p>
    <w:p w14:paraId="131546A2" w14:textId="274F316D" w:rsidR="000E2C6F" w:rsidRPr="00B77A15" w:rsidRDefault="00CA1D0D"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N</w:t>
      </w:r>
      <w:r w:rsidR="00CF06AC" w:rsidRPr="00B77A15">
        <w:rPr>
          <w:rFonts w:asciiTheme="majorHAnsi" w:eastAsia="Calibri" w:hAnsiTheme="majorHAnsi" w:cstheme="majorHAnsi"/>
          <w:sz w:val="24"/>
          <w:szCs w:val="24"/>
          <w:lang w:val="en-US"/>
        </w:rPr>
        <w:t>OTE</w:t>
      </w:r>
      <w:r w:rsidRPr="00B77A15">
        <w:rPr>
          <w:rFonts w:asciiTheme="majorHAnsi" w:eastAsia="Calibri" w:hAnsiTheme="majorHAnsi" w:cstheme="majorHAnsi"/>
          <w:sz w:val="24"/>
          <w:szCs w:val="24"/>
          <w:lang w:val="en-US"/>
        </w:rPr>
        <w:t xml:space="preserve">: </w:t>
      </w:r>
      <w:r w:rsidR="00CF06AC" w:rsidRPr="00B77A15">
        <w:rPr>
          <w:rFonts w:asciiTheme="majorHAnsi" w:eastAsia="Calibri" w:hAnsiTheme="majorHAnsi" w:cstheme="majorHAnsi"/>
          <w:sz w:val="24"/>
          <w:szCs w:val="24"/>
          <w:lang w:val="en-US"/>
        </w:rPr>
        <w:t>U</w:t>
      </w:r>
      <w:r w:rsidRPr="00B77A15">
        <w:rPr>
          <w:rFonts w:asciiTheme="majorHAnsi" w:eastAsia="Calibri" w:hAnsiTheme="majorHAnsi" w:cstheme="majorHAnsi"/>
          <w:sz w:val="24"/>
          <w:szCs w:val="24"/>
          <w:lang w:val="en-US"/>
        </w:rPr>
        <w:t xml:space="preserve">se pipette tips with no filter to prevent the generation of bubbles and errors in the </w:t>
      </w:r>
      <w:r w:rsidR="004A080C" w:rsidRPr="00B77A15">
        <w:rPr>
          <w:rFonts w:asciiTheme="majorHAnsi" w:eastAsia="Calibri" w:hAnsiTheme="majorHAnsi" w:cstheme="majorHAnsi"/>
          <w:sz w:val="24"/>
          <w:szCs w:val="24"/>
          <w:lang w:val="en-US"/>
        </w:rPr>
        <w:t>distribution of staining volumes.</w:t>
      </w:r>
    </w:p>
    <w:p w14:paraId="3B0397B3" w14:textId="77777777" w:rsidR="00CF06AC" w:rsidRPr="00B77A15" w:rsidRDefault="00CF06AC"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96" w14:textId="6DDE4194" w:rsidR="00AB593B"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lastRenderedPageBreak/>
        <w:t>Include isotype</w:t>
      </w:r>
      <w:r w:rsidR="00C4465A" w:rsidRPr="00B77A15">
        <w:rPr>
          <w:rFonts w:asciiTheme="majorHAnsi" w:eastAsia="Calibri" w:hAnsiTheme="majorHAnsi" w:cstheme="majorHAnsi"/>
          <w:sz w:val="24"/>
          <w:szCs w:val="24"/>
          <w:highlight w:val="yellow"/>
          <w:lang w:val="en-US"/>
        </w:rPr>
        <w:t>-</w:t>
      </w:r>
      <w:r w:rsidR="000E2C6F" w:rsidRPr="00B77A15">
        <w:rPr>
          <w:rFonts w:asciiTheme="majorHAnsi" w:eastAsia="Calibri" w:hAnsiTheme="majorHAnsi" w:cstheme="majorHAnsi"/>
          <w:sz w:val="24"/>
          <w:szCs w:val="24"/>
          <w:highlight w:val="yellow"/>
          <w:lang w:val="en-US"/>
        </w:rPr>
        <w:t>labeled</w:t>
      </w:r>
      <w:r w:rsidRPr="00B77A15">
        <w:rPr>
          <w:rFonts w:asciiTheme="majorHAnsi" w:eastAsia="Calibri" w:hAnsiTheme="majorHAnsi" w:cstheme="majorHAnsi"/>
          <w:sz w:val="24"/>
          <w:szCs w:val="24"/>
          <w:highlight w:val="yellow"/>
          <w:lang w:val="en-US"/>
        </w:rPr>
        <w:t xml:space="preserve"> cells</w:t>
      </w:r>
      <w:r w:rsidR="000E2C6F" w:rsidRPr="00B77A15">
        <w:rPr>
          <w:rFonts w:asciiTheme="majorHAnsi" w:eastAsia="Calibri" w:hAnsiTheme="majorHAnsi" w:cstheme="majorHAnsi"/>
          <w:sz w:val="24"/>
          <w:szCs w:val="24"/>
          <w:highlight w:val="yellow"/>
          <w:lang w:val="en-US"/>
        </w:rPr>
        <w:t xml:space="preserve"> and BSLBs</w:t>
      </w:r>
      <w:r w:rsidRPr="00B77A15">
        <w:rPr>
          <w:rFonts w:asciiTheme="majorHAnsi" w:eastAsia="Calibri" w:hAnsiTheme="majorHAnsi" w:cstheme="majorHAnsi"/>
          <w:sz w:val="24"/>
          <w:szCs w:val="24"/>
          <w:highlight w:val="yellow"/>
          <w:lang w:val="en-US"/>
        </w:rPr>
        <w:t xml:space="preserve">, </w:t>
      </w:r>
      <w:r w:rsidR="000E2C6F" w:rsidRPr="00B77A15">
        <w:rPr>
          <w:rFonts w:asciiTheme="majorHAnsi" w:eastAsia="Calibri" w:hAnsiTheme="majorHAnsi" w:cstheme="majorHAnsi"/>
          <w:sz w:val="24"/>
          <w:szCs w:val="24"/>
          <w:highlight w:val="yellow"/>
          <w:lang w:val="en-US"/>
        </w:rPr>
        <w:t xml:space="preserve">fluorescent and non-fluorescent </w:t>
      </w:r>
      <w:r w:rsidRPr="00B77A15">
        <w:rPr>
          <w:rFonts w:asciiTheme="majorHAnsi" w:eastAsia="Calibri" w:hAnsiTheme="majorHAnsi" w:cstheme="majorHAnsi"/>
          <w:sz w:val="24"/>
          <w:szCs w:val="24"/>
          <w:highlight w:val="yellow"/>
          <w:lang w:val="en-US"/>
        </w:rPr>
        <w:t>BSLB</w:t>
      </w:r>
      <w:r w:rsidR="00D70D7F" w:rsidRPr="00B77A15">
        <w:rPr>
          <w:rFonts w:asciiTheme="majorHAnsi" w:eastAsia="Calibri" w:hAnsiTheme="majorHAnsi" w:cstheme="majorHAnsi"/>
          <w:sz w:val="24"/>
          <w:szCs w:val="24"/>
          <w:highlight w:val="yellow"/>
          <w:lang w:val="en-US"/>
        </w:rPr>
        <w:t>s</w:t>
      </w:r>
      <w:r w:rsidR="000E2C6F"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 and cells </w:t>
      </w:r>
      <w:r w:rsidR="000E2C6F" w:rsidRPr="00B77A15">
        <w:rPr>
          <w:rFonts w:asciiTheme="majorHAnsi" w:eastAsia="Calibri" w:hAnsiTheme="majorHAnsi" w:cstheme="majorHAnsi"/>
          <w:sz w:val="24"/>
          <w:szCs w:val="24"/>
          <w:highlight w:val="yellow"/>
          <w:lang w:val="en-US"/>
        </w:rPr>
        <w:t>and BSLB</w:t>
      </w:r>
      <w:r w:rsidR="00D70D7F" w:rsidRPr="00B77A15">
        <w:rPr>
          <w:rFonts w:asciiTheme="majorHAnsi" w:eastAsia="Calibri" w:hAnsiTheme="majorHAnsi" w:cstheme="majorHAnsi"/>
          <w:sz w:val="24"/>
          <w:szCs w:val="24"/>
          <w:highlight w:val="yellow"/>
          <w:lang w:val="en-US"/>
        </w:rPr>
        <w:t>s</w:t>
      </w:r>
      <w:r w:rsidR="000E2C6F"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stained alone</w:t>
      </w:r>
      <w:r w:rsidR="000E2C6F" w:rsidRPr="00B77A15">
        <w:rPr>
          <w:rFonts w:asciiTheme="majorHAnsi" w:eastAsia="Calibri" w:hAnsiTheme="majorHAnsi" w:cstheme="majorHAnsi"/>
          <w:sz w:val="24"/>
          <w:szCs w:val="24"/>
          <w:highlight w:val="yellow"/>
          <w:lang w:val="en-US"/>
        </w:rPr>
        <w:t>.</w:t>
      </w:r>
      <w:r w:rsidR="000E2C6F" w:rsidRPr="00B77A15">
        <w:rPr>
          <w:rFonts w:asciiTheme="majorHAnsi" w:eastAsia="Calibri" w:hAnsiTheme="majorHAnsi" w:cstheme="majorHAnsi"/>
          <w:sz w:val="24"/>
          <w:szCs w:val="24"/>
          <w:lang w:val="en-US"/>
        </w:rPr>
        <w:t xml:space="preserve"> Respect </w:t>
      </w:r>
      <w:r w:rsidR="00083AE9"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total </w:t>
      </w:r>
      <w:r w:rsidR="00083AE9" w:rsidRPr="00B77A15">
        <w:rPr>
          <w:rFonts w:asciiTheme="majorHAnsi" w:eastAsia="Calibri" w:hAnsiTheme="majorHAnsi" w:cstheme="majorHAnsi"/>
          <w:sz w:val="24"/>
          <w:szCs w:val="24"/>
          <w:lang w:val="en-US"/>
        </w:rPr>
        <w:t xml:space="preserve">number of </w:t>
      </w:r>
      <w:r w:rsidRPr="00B77A15">
        <w:rPr>
          <w:rFonts w:asciiTheme="majorHAnsi" w:eastAsia="Calibri" w:hAnsiTheme="majorHAnsi" w:cstheme="majorHAnsi"/>
          <w:sz w:val="24"/>
          <w:szCs w:val="24"/>
          <w:lang w:val="en-US"/>
        </w:rPr>
        <w:t xml:space="preserve">events per well </w:t>
      </w:r>
      <w:r w:rsidR="00083AE9" w:rsidRPr="00B77A15">
        <w:rPr>
          <w:rFonts w:asciiTheme="majorHAnsi" w:eastAsia="Calibri" w:hAnsiTheme="majorHAnsi" w:cstheme="majorHAnsi"/>
          <w:sz w:val="24"/>
          <w:szCs w:val="24"/>
          <w:lang w:val="en-US"/>
        </w:rPr>
        <w:t xml:space="preserve">for all controls </w:t>
      </w:r>
      <w:r w:rsidRPr="00B77A15">
        <w:rPr>
          <w:rFonts w:asciiTheme="majorHAnsi" w:eastAsia="Calibri" w:hAnsiTheme="majorHAnsi" w:cstheme="majorHAnsi"/>
          <w:sz w:val="24"/>
          <w:szCs w:val="24"/>
          <w:lang w:val="en-US"/>
        </w:rPr>
        <w:t xml:space="preserve">(i.e., only BSLBs containing 5 </w:t>
      </w:r>
      <w:r w:rsidR="00C4465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5</w:t>
      </w:r>
      <w:r w:rsidRPr="00B77A15">
        <w:rPr>
          <w:rFonts w:asciiTheme="majorHAnsi" w:eastAsia="Calibri" w:hAnsiTheme="majorHAnsi" w:cstheme="majorHAnsi"/>
          <w:sz w:val="24"/>
          <w:szCs w:val="24"/>
          <w:lang w:val="en-US"/>
        </w:rPr>
        <w:t xml:space="preserve"> BSLB/well, and only cell controls containing 5 </w:t>
      </w:r>
      <w:r w:rsidR="00C4465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10</w:t>
      </w:r>
      <w:r w:rsidRPr="00B77A15">
        <w:rPr>
          <w:rFonts w:asciiTheme="majorHAnsi" w:eastAsia="Calibri" w:hAnsiTheme="majorHAnsi" w:cstheme="majorHAnsi"/>
          <w:sz w:val="24"/>
          <w:szCs w:val="24"/>
          <w:vertAlign w:val="superscript"/>
          <w:lang w:val="en-US"/>
        </w:rPr>
        <w:t>5</w:t>
      </w:r>
      <w:r w:rsidRPr="00B77A15">
        <w:rPr>
          <w:rFonts w:asciiTheme="majorHAnsi" w:eastAsia="Calibri" w:hAnsiTheme="majorHAnsi" w:cstheme="majorHAnsi"/>
          <w:sz w:val="24"/>
          <w:szCs w:val="24"/>
          <w:lang w:val="en-US"/>
        </w:rPr>
        <w:t xml:space="preserve"> cells/well to avoid a relative increase of antibodies per </w:t>
      </w:r>
      <w:r w:rsidR="000E2C6F" w:rsidRPr="00B77A15">
        <w:rPr>
          <w:rFonts w:asciiTheme="majorHAnsi" w:eastAsia="Calibri" w:hAnsiTheme="majorHAnsi" w:cstheme="majorHAnsi"/>
          <w:sz w:val="24"/>
          <w:szCs w:val="24"/>
          <w:lang w:val="en-US"/>
        </w:rPr>
        <w:t>stained event</w:t>
      </w:r>
      <w:r w:rsidRPr="00B77A15">
        <w:rPr>
          <w:rFonts w:asciiTheme="majorHAnsi" w:eastAsia="Calibri" w:hAnsiTheme="majorHAnsi" w:cstheme="majorHAnsi"/>
          <w:sz w:val="24"/>
          <w:szCs w:val="24"/>
          <w:lang w:val="en-US"/>
        </w:rPr>
        <w:t xml:space="preserve">). </w:t>
      </w:r>
    </w:p>
    <w:p w14:paraId="71981A21" w14:textId="77777777" w:rsidR="00C4465A" w:rsidRPr="00B77A15" w:rsidRDefault="00C4465A"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lang w:val="en-US"/>
        </w:rPr>
      </w:pPr>
    </w:p>
    <w:p w14:paraId="00000097" w14:textId="6CB8813C" w:rsidR="00AB593B"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Mix gently </w:t>
      </w:r>
      <w:r w:rsidR="00AF7FC7" w:rsidRPr="00B77A15">
        <w:rPr>
          <w:rFonts w:asciiTheme="majorHAnsi" w:eastAsia="Calibri" w:hAnsiTheme="majorHAnsi" w:cstheme="majorHAnsi"/>
          <w:sz w:val="24"/>
          <w:szCs w:val="24"/>
          <w:highlight w:val="yellow"/>
          <w:lang w:val="en-US"/>
        </w:rPr>
        <w:t xml:space="preserve">by pipetting up and down half of the volume </w:t>
      </w:r>
      <w:r w:rsidRPr="00B77A15">
        <w:rPr>
          <w:rFonts w:asciiTheme="majorHAnsi" w:eastAsia="Calibri" w:hAnsiTheme="majorHAnsi" w:cstheme="majorHAnsi"/>
          <w:sz w:val="24"/>
          <w:szCs w:val="24"/>
          <w:highlight w:val="yellow"/>
          <w:lang w:val="en-US"/>
        </w:rPr>
        <w:t xml:space="preserve">and incubate for 30 min </w:t>
      </w:r>
      <w:r w:rsidR="00AF7FC7" w:rsidRPr="00B77A15">
        <w:rPr>
          <w:rFonts w:asciiTheme="majorHAnsi" w:eastAsia="Calibri" w:hAnsiTheme="majorHAnsi" w:cstheme="majorHAnsi"/>
          <w:sz w:val="24"/>
          <w:szCs w:val="24"/>
          <w:highlight w:val="yellow"/>
          <w:lang w:val="en-US"/>
        </w:rPr>
        <w:t>on ice. Protect from light</w:t>
      </w:r>
      <w:r w:rsidRPr="00B77A15">
        <w:rPr>
          <w:rFonts w:asciiTheme="majorHAnsi" w:eastAsia="Calibri" w:hAnsiTheme="majorHAnsi" w:cstheme="majorHAnsi"/>
          <w:sz w:val="24"/>
          <w:szCs w:val="24"/>
          <w:highlight w:val="yellow"/>
          <w:lang w:val="en-US"/>
        </w:rPr>
        <w:t>.</w:t>
      </w:r>
      <w:r w:rsidR="00AF7FC7" w:rsidRPr="00B77A15">
        <w:rPr>
          <w:rFonts w:asciiTheme="majorHAnsi" w:eastAsia="Calibri" w:hAnsiTheme="majorHAnsi" w:cstheme="majorHAnsi"/>
          <w:sz w:val="24"/>
          <w:szCs w:val="24"/>
          <w:highlight w:val="yellow"/>
          <w:lang w:val="en-US"/>
        </w:rPr>
        <w:t xml:space="preserve"> </w:t>
      </w:r>
    </w:p>
    <w:p w14:paraId="7D42D5AD" w14:textId="77777777" w:rsidR="00C4465A" w:rsidRPr="00B77A15" w:rsidRDefault="00C4465A" w:rsidP="002D1E4E">
      <w:pPr>
        <w:pBdr>
          <w:top w:val="nil"/>
          <w:left w:val="nil"/>
          <w:bottom w:val="nil"/>
          <w:right w:val="nil"/>
          <w:between w:val="nil"/>
        </w:pBdr>
        <w:spacing w:line="240" w:lineRule="auto"/>
        <w:jc w:val="both"/>
        <w:rPr>
          <w:rFonts w:asciiTheme="majorHAnsi" w:eastAsia="Calibri" w:hAnsiTheme="majorHAnsi" w:cstheme="majorHAnsi"/>
          <w:sz w:val="24"/>
          <w:szCs w:val="24"/>
          <w:highlight w:val="yellow"/>
          <w:lang w:val="en-US"/>
        </w:rPr>
      </w:pPr>
    </w:p>
    <w:p w14:paraId="00000099" w14:textId="5157640D" w:rsidR="00AB593B"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 xml:space="preserve">Wash </w:t>
      </w:r>
      <w:r w:rsidR="00C4465A" w:rsidRPr="00B77A15">
        <w:rPr>
          <w:rFonts w:asciiTheme="majorHAnsi" w:eastAsia="Calibri" w:hAnsiTheme="majorHAnsi" w:cstheme="majorHAnsi"/>
          <w:sz w:val="24"/>
          <w:szCs w:val="24"/>
          <w:highlight w:val="yellow"/>
          <w:lang w:val="en-US"/>
        </w:rPr>
        <w:t xml:space="preserve">the </w:t>
      </w:r>
      <w:r w:rsidRPr="00B77A15">
        <w:rPr>
          <w:rFonts w:asciiTheme="majorHAnsi" w:eastAsia="Calibri" w:hAnsiTheme="majorHAnsi" w:cstheme="majorHAnsi"/>
          <w:sz w:val="24"/>
          <w:szCs w:val="24"/>
          <w:highlight w:val="yellow"/>
          <w:lang w:val="en-US"/>
        </w:rPr>
        <w:t>cells and BSLB</w:t>
      </w:r>
      <w:r w:rsidR="00C4465A" w:rsidRPr="00B77A15">
        <w:rPr>
          <w:rFonts w:asciiTheme="majorHAnsi" w:eastAsia="Calibri" w:hAnsiTheme="majorHAnsi" w:cstheme="majorHAnsi"/>
          <w:sz w:val="24"/>
          <w:szCs w:val="24"/>
          <w:highlight w:val="yellow"/>
          <w:lang w:val="en-US"/>
        </w:rPr>
        <w:t>s</w:t>
      </w:r>
      <w:r w:rsidRPr="00B77A15">
        <w:rPr>
          <w:rFonts w:asciiTheme="majorHAnsi" w:eastAsia="Calibri" w:hAnsiTheme="majorHAnsi" w:cstheme="majorHAnsi"/>
          <w:sz w:val="24"/>
          <w:szCs w:val="24"/>
          <w:highlight w:val="yellow"/>
          <w:lang w:val="en-US"/>
        </w:rPr>
        <w:t xml:space="preserve"> twice using ice-cold </w:t>
      </w:r>
      <w:r w:rsidR="005035B6" w:rsidRPr="00B77A15">
        <w:rPr>
          <w:rFonts w:asciiTheme="majorHAnsi" w:eastAsia="Calibri" w:hAnsiTheme="majorHAnsi" w:cstheme="majorHAnsi"/>
          <w:sz w:val="24"/>
          <w:szCs w:val="24"/>
          <w:highlight w:val="yellow"/>
          <w:lang w:val="en-US"/>
        </w:rPr>
        <w:t>2% BSA</w:t>
      </w:r>
      <w:r w:rsidR="00C4465A" w:rsidRPr="00B77A15">
        <w:rPr>
          <w:rFonts w:asciiTheme="majorHAnsi" w:eastAsia="Calibri" w:hAnsiTheme="majorHAnsi" w:cstheme="majorHAnsi"/>
          <w:sz w:val="24"/>
          <w:szCs w:val="24"/>
          <w:highlight w:val="yellow"/>
          <w:lang w:val="en-US"/>
        </w:rPr>
        <w:t>–</w:t>
      </w:r>
      <w:r w:rsidR="005035B6" w:rsidRPr="00B77A15">
        <w:rPr>
          <w:rFonts w:asciiTheme="majorHAnsi" w:eastAsia="Calibri" w:hAnsiTheme="majorHAnsi" w:cstheme="majorHAnsi"/>
          <w:sz w:val="24"/>
          <w:szCs w:val="24"/>
          <w:highlight w:val="yellow"/>
          <w:lang w:val="en-US"/>
        </w:rPr>
        <w:t>PBS</w:t>
      </w:r>
      <w:r w:rsidR="00C4465A" w:rsidRPr="00B77A15">
        <w:rPr>
          <w:rFonts w:asciiTheme="majorHAnsi" w:eastAsia="Calibri" w:hAnsiTheme="majorHAnsi" w:cstheme="majorHAnsi"/>
          <w:sz w:val="24"/>
          <w:szCs w:val="24"/>
          <w:highlight w:val="yellow"/>
          <w:lang w:val="en-US"/>
        </w:rPr>
        <w:t>,</w:t>
      </w:r>
      <w:r w:rsidR="005035B6" w:rsidRPr="00B77A15">
        <w:rPr>
          <w:rFonts w:asciiTheme="majorHAnsi" w:eastAsia="Calibri" w:hAnsiTheme="majorHAnsi" w:cstheme="majorHAnsi"/>
          <w:sz w:val="24"/>
          <w:szCs w:val="24"/>
          <w:highlight w:val="yellow"/>
          <w:lang w:val="en-US"/>
        </w:rPr>
        <w:t xml:space="preserve"> pH 7.4</w:t>
      </w:r>
      <w:r w:rsidR="00C4465A" w:rsidRPr="00B77A15">
        <w:rPr>
          <w:rFonts w:asciiTheme="majorHAnsi" w:eastAsia="Calibri" w:hAnsiTheme="majorHAnsi" w:cstheme="majorHAnsi"/>
          <w:sz w:val="24"/>
          <w:szCs w:val="24"/>
          <w:highlight w:val="yellow"/>
          <w:lang w:val="en-US"/>
        </w:rPr>
        <w:t>,</w:t>
      </w:r>
      <w:r w:rsidRPr="00B77A15">
        <w:rPr>
          <w:rFonts w:asciiTheme="majorHAnsi" w:eastAsia="Calibri" w:hAnsiTheme="majorHAnsi" w:cstheme="majorHAnsi"/>
          <w:sz w:val="24"/>
          <w:szCs w:val="24"/>
          <w:highlight w:val="yellow"/>
          <w:lang w:val="en-US"/>
        </w:rPr>
        <w:t xml:space="preserve"> and sedimentation steps of </w:t>
      </w:r>
      <w:r w:rsidR="00E82941" w:rsidRPr="00B77A15">
        <w:rPr>
          <w:rFonts w:asciiTheme="majorHAnsi" w:eastAsia="Calibri" w:hAnsiTheme="majorHAnsi" w:cstheme="majorHAnsi"/>
          <w:sz w:val="24"/>
          <w:szCs w:val="24"/>
          <w:highlight w:val="yellow"/>
          <w:lang w:val="en-US"/>
        </w:rPr>
        <w:t>500</w:t>
      </w:r>
      <w:r w:rsidR="00990F59" w:rsidRPr="00B77A15">
        <w:rPr>
          <w:rFonts w:asciiTheme="majorHAnsi" w:eastAsia="Calibri" w:hAnsiTheme="majorHAnsi" w:cstheme="majorHAnsi"/>
          <w:sz w:val="24"/>
          <w:szCs w:val="24"/>
          <w:highlight w:val="yellow"/>
          <w:lang w:val="en-US"/>
        </w:rPr>
        <w:t xml:space="preserve"> × </w:t>
      </w:r>
      <w:r w:rsidR="00E82941" w:rsidRPr="00B77A15">
        <w:rPr>
          <w:rFonts w:asciiTheme="majorHAnsi" w:eastAsia="Calibri" w:hAnsiTheme="majorHAnsi" w:cstheme="majorHAnsi"/>
          <w:i/>
          <w:iCs/>
          <w:sz w:val="24"/>
          <w:szCs w:val="24"/>
          <w:highlight w:val="yellow"/>
          <w:lang w:val="en-US"/>
        </w:rPr>
        <w:t>g</w:t>
      </w:r>
      <w:r w:rsidRPr="00B77A15">
        <w:rPr>
          <w:rFonts w:asciiTheme="majorHAnsi" w:eastAsia="Calibri" w:hAnsiTheme="majorHAnsi" w:cstheme="majorHAnsi"/>
          <w:sz w:val="24"/>
          <w:szCs w:val="24"/>
          <w:highlight w:val="yellow"/>
          <w:lang w:val="en-US"/>
        </w:rPr>
        <w:t xml:space="preserve"> for 5 min</w:t>
      </w:r>
      <w:r w:rsidR="00391D73" w:rsidRPr="00B77A15">
        <w:rPr>
          <w:rFonts w:asciiTheme="majorHAnsi" w:eastAsia="Calibri" w:hAnsiTheme="majorHAnsi" w:cstheme="majorHAnsi"/>
          <w:sz w:val="24"/>
          <w:szCs w:val="24"/>
          <w:highlight w:val="yellow"/>
          <w:lang w:val="en-US"/>
        </w:rPr>
        <w:t xml:space="preserve"> at 4</w:t>
      </w:r>
      <w:r w:rsidR="00C4465A" w:rsidRPr="00B77A15">
        <w:rPr>
          <w:rFonts w:asciiTheme="majorHAnsi" w:eastAsia="Calibri" w:hAnsiTheme="majorHAnsi" w:cstheme="majorHAnsi"/>
          <w:sz w:val="24"/>
          <w:szCs w:val="24"/>
          <w:highlight w:val="yellow"/>
          <w:lang w:val="en-US"/>
        </w:rPr>
        <w:t xml:space="preserve"> °</w:t>
      </w:r>
      <w:r w:rsidR="00391D73" w:rsidRPr="00B77A15">
        <w:rPr>
          <w:rFonts w:asciiTheme="majorHAnsi" w:eastAsia="Calibri" w:hAnsiTheme="majorHAnsi" w:cstheme="majorHAnsi"/>
          <w:sz w:val="24"/>
          <w:szCs w:val="24"/>
          <w:highlight w:val="yellow"/>
          <w:lang w:val="en-US"/>
        </w:rPr>
        <w:t>C</w:t>
      </w:r>
      <w:r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highlight w:val="yellow"/>
          <w:lang w:val="en-US"/>
        </w:rPr>
        <w:t xml:space="preserve">Resuspend </w:t>
      </w:r>
      <w:r w:rsidR="00C4465A" w:rsidRPr="00B77A15">
        <w:rPr>
          <w:rFonts w:asciiTheme="majorHAnsi" w:eastAsia="Calibri" w:hAnsiTheme="majorHAnsi" w:cstheme="majorHAnsi"/>
          <w:sz w:val="24"/>
          <w:szCs w:val="24"/>
          <w:highlight w:val="yellow"/>
          <w:lang w:val="en-US"/>
        </w:rPr>
        <w:t xml:space="preserve">the </w:t>
      </w:r>
      <w:r w:rsidRPr="00B77A15">
        <w:rPr>
          <w:rFonts w:asciiTheme="majorHAnsi" w:eastAsia="Calibri" w:hAnsiTheme="majorHAnsi" w:cstheme="majorHAnsi"/>
          <w:sz w:val="24"/>
          <w:szCs w:val="24"/>
          <w:highlight w:val="yellow"/>
          <w:lang w:val="en-US"/>
        </w:rPr>
        <w:t>washed cocultures in 100 µL of PBS</w:t>
      </w:r>
      <w:r w:rsidR="00391D73" w:rsidRPr="00B77A15">
        <w:rPr>
          <w:rFonts w:asciiTheme="majorHAnsi" w:eastAsia="Calibri" w:hAnsiTheme="majorHAnsi" w:cstheme="majorHAnsi"/>
          <w:sz w:val="24"/>
          <w:szCs w:val="24"/>
          <w:highlight w:val="yellow"/>
          <w:lang w:val="en-US"/>
        </w:rPr>
        <w:t xml:space="preserve"> and</w:t>
      </w:r>
      <w:r w:rsidRPr="00B77A15">
        <w:rPr>
          <w:rFonts w:asciiTheme="majorHAnsi" w:eastAsia="Calibri" w:hAnsiTheme="majorHAnsi" w:cstheme="majorHAnsi"/>
          <w:sz w:val="24"/>
          <w:szCs w:val="24"/>
          <w:highlight w:val="yellow"/>
          <w:lang w:val="en-US"/>
        </w:rPr>
        <w:t xml:space="preserve"> acqui</w:t>
      </w:r>
      <w:r w:rsidR="00391D73" w:rsidRPr="00B77A15">
        <w:rPr>
          <w:rFonts w:asciiTheme="majorHAnsi" w:eastAsia="Calibri" w:hAnsiTheme="majorHAnsi" w:cstheme="majorHAnsi"/>
          <w:sz w:val="24"/>
          <w:szCs w:val="24"/>
          <w:highlight w:val="yellow"/>
          <w:lang w:val="en-US"/>
        </w:rPr>
        <w:t>re immediately</w:t>
      </w:r>
      <w:r w:rsidRPr="00B77A15">
        <w:rPr>
          <w:rFonts w:asciiTheme="majorHAnsi" w:eastAsia="Calibri" w:hAnsiTheme="majorHAnsi" w:cstheme="majorHAnsi"/>
          <w:sz w:val="24"/>
          <w:szCs w:val="24"/>
          <w:highlight w:val="yellow"/>
          <w:lang w:val="en-US"/>
        </w:rPr>
        <w:t>.</w:t>
      </w:r>
    </w:p>
    <w:p w14:paraId="5221737F" w14:textId="77777777" w:rsidR="00C4465A" w:rsidRPr="00B77A15" w:rsidRDefault="00C4465A"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sz w:val="24"/>
          <w:szCs w:val="24"/>
          <w:highlight w:val="yellow"/>
          <w:lang w:val="en-US"/>
        </w:rPr>
      </w:pPr>
    </w:p>
    <w:p w14:paraId="0000009A" w14:textId="0CB4FFE6" w:rsidR="00AB593B" w:rsidRPr="00B77A15" w:rsidRDefault="00CA1D0D" w:rsidP="002D1E4E">
      <w:pPr>
        <w:pStyle w:val="ListParagraph"/>
        <w:numPr>
          <w:ilvl w:val="2"/>
          <w:numId w:val="35"/>
        </w:numPr>
        <w:pBdr>
          <w:top w:val="nil"/>
          <w:left w:val="nil"/>
          <w:bottom w:val="nil"/>
          <w:right w:val="nil"/>
          <w:between w:val="nil"/>
        </w:pBdr>
        <w:spacing w:line="240" w:lineRule="auto"/>
        <w:ind w:left="0" w:firstLine="0"/>
        <w:jc w:val="both"/>
        <w:rPr>
          <w:rFonts w:asciiTheme="majorHAnsi" w:eastAsia="Calibri" w:hAnsiTheme="majorHAnsi" w:cstheme="majorHAnsi"/>
          <w:bCs/>
          <w:sz w:val="24"/>
          <w:szCs w:val="24"/>
          <w:lang w:val="en-US"/>
        </w:rPr>
      </w:pPr>
      <w:r w:rsidRPr="00B77A15">
        <w:rPr>
          <w:rFonts w:asciiTheme="majorHAnsi" w:eastAsia="Calibri" w:hAnsiTheme="majorHAnsi" w:cstheme="majorHAnsi"/>
          <w:b/>
          <w:sz w:val="24"/>
          <w:szCs w:val="24"/>
          <w:lang w:val="en-US"/>
        </w:rPr>
        <w:t>If fixation is needed</w:t>
      </w:r>
      <w:r w:rsidR="00C4465A"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sz w:val="24"/>
          <w:szCs w:val="24"/>
          <w:lang w:val="en-US"/>
        </w:rPr>
        <w:t>fix using 0.5%</w:t>
      </w:r>
      <w:r w:rsidR="00C4465A" w:rsidRPr="00B77A15">
        <w:rPr>
          <w:rFonts w:asciiTheme="majorHAnsi" w:eastAsia="Calibri" w:hAnsiTheme="majorHAnsi" w:cstheme="majorHAnsi"/>
          <w:sz w:val="24"/>
          <w:szCs w:val="24"/>
          <w:lang w:val="en-US"/>
        </w:rPr>
        <w:t xml:space="preserve"> w/v</w:t>
      </w:r>
      <w:r w:rsidRPr="00B77A15">
        <w:rPr>
          <w:rFonts w:asciiTheme="majorHAnsi" w:eastAsia="Calibri" w:hAnsiTheme="majorHAnsi" w:cstheme="majorHAnsi"/>
          <w:sz w:val="24"/>
          <w:szCs w:val="24"/>
          <w:lang w:val="en-US"/>
        </w:rPr>
        <w:t xml:space="preserve"> of PFA in PBS for 10 min, wash once</w:t>
      </w:r>
      <w:r w:rsidR="00C4465A"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keep in PBS until acquisition. Protect from light.  </w:t>
      </w:r>
    </w:p>
    <w:p w14:paraId="2114A188" w14:textId="77777777" w:rsidR="00C4465A" w:rsidRPr="00B77A15" w:rsidRDefault="00C4465A" w:rsidP="002D1E4E">
      <w:pPr>
        <w:pBdr>
          <w:top w:val="nil"/>
          <w:left w:val="nil"/>
          <w:bottom w:val="nil"/>
          <w:right w:val="nil"/>
          <w:between w:val="nil"/>
        </w:pBdr>
        <w:spacing w:line="240" w:lineRule="auto"/>
        <w:jc w:val="both"/>
        <w:rPr>
          <w:rFonts w:asciiTheme="majorHAnsi" w:eastAsia="Calibri" w:hAnsiTheme="majorHAnsi" w:cstheme="majorHAnsi"/>
          <w:bCs/>
          <w:sz w:val="24"/>
          <w:szCs w:val="24"/>
          <w:lang w:val="en-US"/>
        </w:rPr>
      </w:pPr>
    </w:p>
    <w:p w14:paraId="0000009B" w14:textId="596A3E20"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
          <w:iCs/>
          <w:sz w:val="24"/>
          <w:szCs w:val="24"/>
          <w:highlight w:val="yellow"/>
          <w:lang w:val="en-US"/>
        </w:rPr>
        <w:t>Before compensation</w:t>
      </w:r>
      <w:r w:rsidR="00C4465A" w:rsidRPr="00B77A15">
        <w:rPr>
          <w:rFonts w:asciiTheme="majorHAnsi" w:eastAsia="Calibri" w:hAnsiTheme="majorHAnsi" w:cstheme="majorHAnsi"/>
          <w:iCs/>
          <w:sz w:val="24"/>
          <w:szCs w:val="24"/>
          <w:highlight w:val="yellow"/>
          <w:lang w:val="en-US"/>
        </w:rPr>
        <w:t>,</w:t>
      </w:r>
      <w:r w:rsidR="00C4465A"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acquire MESF standards, ensuring both the dimmest and brightest populations fall in the linear range of measurement</w:t>
      </w:r>
      <w:r w:rsidRPr="00B77A15">
        <w:rPr>
          <w:rFonts w:asciiTheme="majorHAnsi" w:eastAsia="Calibri" w:hAnsiTheme="majorHAnsi" w:cstheme="majorHAnsi"/>
          <w:sz w:val="24"/>
          <w:szCs w:val="24"/>
          <w:lang w:val="en-US"/>
        </w:rPr>
        <w:t xml:space="preserve">. </w:t>
      </w:r>
    </w:p>
    <w:p w14:paraId="0F15F848" w14:textId="77777777" w:rsidR="007C16F9" w:rsidRPr="00B77A15" w:rsidRDefault="007C16F9" w:rsidP="002D1E4E">
      <w:pPr>
        <w:spacing w:line="240" w:lineRule="auto"/>
        <w:jc w:val="both"/>
        <w:rPr>
          <w:rFonts w:asciiTheme="majorHAnsi" w:eastAsia="Calibri" w:hAnsiTheme="majorHAnsi" w:cstheme="majorHAnsi"/>
          <w:sz w:val="24"/>
          <w:szCs w:val="24"/>
          <w:lang w:val="en-US"/>
        </w:rPr>
      </w:pPr>
    </w:p>
    <w:p w14:paraId="3B132585" w14:textId="5BDE3919" w:rsidR="00391D73"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iCs/>
          <w:sz w:val="24"/>
          <w:szCs w:val="24"/>
          <w:lang w:val="en-US"/>
        </w:rPr>
      </w:pPr>
      <w:r w:rsidRPr="00B77A15">
        <w:rPr>
          <w:rFonts w:asciiTheme="majorHAnsi" w:eastAsia="Calibri" w:hAnsiTheme="majorHAnsi" w:cstheme="majorHAnsi"/>
          <w:b/>
          <w:iCs/>
          <w:sz w:val="24"/>
          <w:szCs w:val="24"/>
          <w:highlight w:val="yellow"/>
          <w:lang w:val="en-US"/>
        </w:rPr>
        <w:t>Acquire compensation samples, calculate compensation</w:t>
      </w:r>
      <w:r w:rsidR="007623B2" w:rsidRPr="00B77A15">
        <w:rPr>
          <w:rFonts w:asciiTheme="majorHAnsi" w:eastAsia="Calibri" w:hAnsiTheme="majorHAnsi" w:cstheme="majorHAnsi"/>
          <w:b/>
          <w:iCs/>
          <w:sz w:val="24"/>
          <w:szCs w:val="24"/>
          <w:highlight w:val="yellow"/>
          <w:lang w:val="en-US"/>
        </w:rPr>
        <w:t>,</w:t>
      </w:r>
      <w:r w:rsidRPr="00B77A15">
        <w:rPr>
          <w:rFonts w:asciiTheme="majorHAnsi" w:eastAsia="Calibri" w:hAnsiTheme="majorHAnsi" w:cstheme="majorHAnsi"/>
          <w:b/>
          <w:iCs/>
          <w:sz w:val="24"/>
          <w:szCs w:val="24"/>
          <w:highlight w:val="yellow"/>
          <w:lang w:val="en-US"/>
        </w:rPr>
        <w:t xml:space="preserve"> and apply the compensation matrix (link) to </w:t>
      </w:r>
      <w:r w:rsidR="007623B2" w:rsidRPr="00B77A15">
        <w:rPr>
          <w:rFonts w:asciiTheme="majorHAnsi" w:eastAsia="Calibri" w:hAnsiTheme="majorHAnsi" w:cstheme="majorHAnsi"/>
          <w:b/>
          <w:iCs/>
          <w:sz w:val="24"/>
          <w:szCs w:val="24"/>
          <w:highlight w:val="yellow"/>
          <w:lang w:val="en-US"/>
        </w:rPr>
        <w:t>the</w:t>
      </w:r>
      <w:r w:rsidR="00DA39F9" w:rsidRPr="00B77A15">
        <w:rPr>
          <w:rFonts w:asciiTheme="majorHAnsi" w:eastAsia="Calibri" w:hAnsiTheme="majorHAnsi" w:cstheme="majorHAnsi"/>
          <w:b/>
          <w:iCs/>
          <w:sz w:val="24"/>
          <w:szCs w:val="24"/>
          <w:highlight w:val="yellow"/>
          <w:lang w:val="en-US"/>
        </w:rPr>
        <w:t xml:space="preserve"> experiment</w:t>
      </w:r>
      <w:r w:rsidRPr="00B77A15">
        <w:rPr>
          <w:rFonts w:asciiTheme="majorHAnsi" w:eastAsia="Calibri" w:hAnsiTheme="majorHAnsi" w:cstheme="majorHAnsi"/>
          <w:b/>
          <w:iCs/>
          <w:sz w:val="24"/>
          <w:szCs w:val="24"/>
          <w:highlight w:val="yellow"/>
          <w:lang w:val="en-US"/>
        </w:rPr>
        <w:t>.</w:t>
      </w:r>
    </w:p>
    <w:p w14:paraId="380CCB56" w14:textId="77777777" w:rsidR="00F80DD1" w:rsidRPr="00B77A15" w:rsidRDefault="00F80DD1" w:rsidP="002D1E4E">
      <w:pPr>
        <w:spacing w:line="240" w:lineRule="auto"/>
        <w:jc w:val="both"/>
        <w:rPr>
          <w:rFonts w:asciiTheme="majorHAnsi" w:eastAsia="Calibri" w:hAnsiTheme="majorHAnsi" w:cstheme="majorHAnsi"/>
          <w:iCs/>
          <w:sz w:val="24"/>
          <w:szCs w:val="24"/>
          <w:lang w:val="en-US"/>
        </w:rPr>
      </w:pPr>
    </w:p>
    <w:p w14:paraId="0000009C" w14:textId="77416E5D"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Acquire</w:t>
      </w:r>
      <w:r w:rsidR="00DA39F9" w:rsidRPr="00B77A15">
        <w:rPr>
          <w:rFonts w:asciiTheme="majorHAnsi" w:eastAsia="Calibri" w:hAnsiTheme="majorHAnsi" w:cstheme="majorHAnsi"/>
          <w:sz w:val="24"/>
          <w:szCs w:val="24"/>
          <w:highlight w:val="yellow"/>
          <w:lang w:val="en-US"/>
        </w:rPr>
        <w:t xml:space="preserve"> and save a minimum of 2 </w:t>
      </w:r>
      <w:r w:rsidR="00F80DD1" w:rsidRPr="00B77A15">
        <w:rPr>
          <w:rFonts w:asciiTheme="majorHAnsi" w:eastAsia="Calibri" w:hAnsiTheme="majorHAnsi" w:cstheme="majorHAnsi"/>
          <w:sz w:val="24"/>
          <w:szCs w:val="24"/>
          <w:highlight w:val="yellow"/>
          <w:lang w:val="en-US"/>
        </w:rPr>
        <w:t>×</w:t>
      </w:r>
      <w:r w:rsidR="00DA39F9" w:rsidRPr="00B77A15">
        <w:rPr>
          <w:rFonts w:asciiTheme="majorHAnsi" w:eastAsia="Calibri" w:hAnsiTheme="majorHAnsi" w:cstheme="majorHAnsi"/>
          <w:sz w:val="24"/>
          <w:szCs w:val="24"/>
          <w:highlight w:val="yellow"/>
          <w:lang w:val="en-US"/>
        </w:rPr>
        <w:t xml:space="preserve"> 10</w:t>
      </w:r>
      <w:r w:rsidR="00DA39F9" w:rsidRPr="00B77A15">
        <w:rPr>
          <w:rFonts w:asciiTheme="majorHAnsi" w:eastAsia="Calibri" w:hAnsiTheme="majorHAnsi" w:cstheme="majorHAnsi"/>
          <w:sz w:val="24"/>
          <w:szCs w:val="24"/>
          <w:highlight w:val="yellow"/>
          <w:vertAlign w:val="superscript"/>
          <w:lang w:val="en-US"/>
        </w:rPr>
        <w:t>4</w:t>
      </w:r>
      <w:r w:rsidR="00DA39F9" w:rsidRPr="00B77A15">
        <w:rPr>
          <w:rFonts w:asciiTheme="majorHAnsi" w:eastAsia="Calibri" w:hAnsiTheme="majorHAnsi" w:cstheme="majorHAnsi"/>
          <w:sz w:val="24"/>
          <w:szCs w:val="24"/>
          <w:highlight w:val="yellow"/>
          <w:lang w:val="en-US"/>
        </w:rPr>
        <w:t xml:space="preserve"> total MESF standards for each of the quantification channels. </w:t>
      </w:r>
    </w:p>
    <w:p w14:paraId="413AAC7D" w14:textId="77777777" w:rsidR="00F80DD1" w:rsidRPr="00B77A15" w:rsidRDefault="00F80DD1" w:rsidP="002D1E4E">
      <w:pPr>
        <w:spacing w:line="240" w:lineRule="auto"/>
        <w:jc w:val="both"/>
        <w:rPr>
          <w:rFonts w:asciiTheme="majorHAnsi" w:eastAsia="Calibri" w:hAnsiTheme="majorHAnsi" w:cstheme="majorHAnsi"/>
          <w:sz w:val="24"/>
          <w:szCs w:val="24"/>
          <w:highlight w:val="yellow"/>
          <w:lang w:val="en-US"/>
        </w:rPr>
      </w:pPr>
    </w:p>
    <w:p w14:paraId="0000009D" w14:textId="28AB900C"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highlight w:val="yellow"/>
          <w:lang w:val="en-US"/>
        </w:rPr>
        <w:t xml:space="preserve">For acquisition using </w:t>
      </w:r>
      <w:r w:rsidR="005C07F8" w:rsidRPr="00B77A15">
        <w:rPr>
          <w:rFonts w:asciiTheme="majorHAnsi" w:eastAsia="Calibri" w:hAnsiTheme="majorHAnsi" w:cstheme="majorHAnsi"/>
          <w:b/>
          <w:sz w:val="24"/>
          <w:szCs w:val="24"/>
          <w:highlight w:val="yellow"/>
          <w:lang w:val="en-US"/>
        </w:rPr>
        <w:t>h</w:t>
      </w:r>
      <w:r w:rsidR="000B6E2A" w:rsidRPr="00B77A15">
        <w:rPr>
          <w:rFonts w:asciiTheme="majorHAnsi" w:eastAsia="Calibri" w:hAnsiTheme="majorHAnsi" w:cstheme="majorHAnsi"/>
          <w:b/>
          <w:sz w:val="24"/>
          <w:szCs w:val="24"/>
          <w:highlight w:val="yellow"/>
          <w:lang w:val="en-US"/>
        </w:rPr>
        <w:t>igh</w:t>
      </w:r>
      <w:r w:rsidR="00990F59" w:rsidRPr="00B77A15">
        <w:rPr>
          <w:rFonts w:asciiTheme="majorHAnsi" w:eastAsia="Calibri" w:hAnsiTheme="majorHAnsi" w:cstheme="majorHAnsi"/>
          <w:b/>
          <w:sz w:val="24"/>
          <w:szCs w:val="24"/>
          <w:highlight w:val="yellow"/>
          <w:lang w:val="en-US"/>
        </w:rPr>
        <w:t>-</w:t>
      </w:r>
      <w:r w:rsidR="000B6E2A" w:rsidRPr="00B77A15">
        <w:rPr>
          <w:rFonts w:asciiTheme="majorHAnsi" w:eastAsia="Calibri" w:hAnsiTheme="majorHAnsi" w:cstheme="majorHAnsi"/>
          <w:b/>
          <w:sz w:val="24"/>
          <w:szCs w:val="24"/>
          <w:highlight w:val="yellow"/>
          <w:lang w:val="en-US"/>
        </w:rPr>
        <w:t>throughput samplers</w:t>
      </w:r>
      <w:r w:rsidRPr="00B77A15">
        <w:rPr>
          <w:rFonts w:asciiTheme="majorHAnsi" w:eastAsia="Calibri" w:hAnsiTheme="majorHAnsi" w:cstheme="majorHAnsi"/>
          <w:b/>
          <w:sz w:val="24"/>
          <w:szCs w:val="24"/>
          <w:highlight w:val="yellow"/>
          <w:lang w:val="en-US"/>
        </w:rPr>
        <w:t>,</w:t>
      </w:r>
      <w:r w:rsidRPr="00B77A15">
        <w:rPr>
          <w:rFonts w:asciiTheme="majorHAnsi" w:eastAsia="Calibri" w:hAnsiTheme="majorHAnsi" w:cstheme="majorHAnsi"/>
          <w:sz w:val="24"/>
          <w:szCs w:val="24"/>
          <w:highlight w:val="yellow"/>
          <w:lang w:val="en-US"/>
        </w:rPr>
        <w:t xml:space="preserve"> set instrument acquisition to standard, set sample acquisition to 80 µL (or 80% of total volume), sample flow rate </w:t>
      </w:r>
      <w:r w:rsidR="000B6E2A" w:rsidRPr="00B77A15">
        <w:rPr>
          <w:rFonts w:asciiTheme="majorHAnsi" w:eastAsia="Calibri" w:hAnsiTheme="majorHAnsi" w:cstheme="majorHAnsi"/>
          <w:sz w:val="24"/>
          <w:szCs w:val="24"/>
          <w:highlight w:val="yellow"/>
          <w:lang w:val="en-US"/>
        </w:rPr>
        <w:t>between 2.0 and</w:t>
      </w:r>
      <w:r w:rsidRPr="00B77A15">
        <w:rPr>
          <w:rFonts w:asciiTheme="majorHAnsi" w:eastAsia="Calibri" w:hAnsiTheme="majorHAnsi" w:cstheme="majorHAnsi"/>
          <w:sz w:val="24"/>
          <w:szCs w:val="24"/>
          <w:highlight w:val="yellow"/>
          <w:lang w:val="en-US"/>
        </w:rPr>
        <w:t xml:space="preserve"> 3.0 µL/s, sample mixing volume of 50 µL (or 50% of the total volume</w:t>
      </w:r>
      <w:r w:rsidR="00391D73" w:rsidRPr="00B77A15">
        <w:rPr>
          <w:rFonts w:asciiTheme="majorHAnsi" w:eastAsia="Calibri" w:hAnsiTheme="majorHAnsi" w:cstheme="majorHAnsi"/>
          <w:sz w:val="24"/>
          <w:szCs w:val="24"/>
          <w:highlight w:val="yellow"/>
          <w:lang w:val="en-US"/>
        </w:rPr>
        <w:t xml:space="preserve"> to avoid bubble formation during mixing</w:t>
      </w:r>
      <w:r w:rsidRPr="00B77A15">
        <w:rPr>
          <w:rFonts w:asciiTheme="majorHAnsi" w:eastAsia="Calibri" w:hAnsiTheme="majorHAnsi" w:cstheme="majorHAnsi"/>
          <w:sz w:val="24"/>
          <w:szCs w:val="24"/>
          <w:highlight w:val="yellow"/>
          <w:lang w:val="en-US"/>
        </w:rPr>
        <w:t>), sample mixing of 150 µL/s, and mixing per well between 3 and 5.</w:t>
      </w:r>
      <w:r w:rsidRPr="00B77A15">
        <w:rPr>
          <w:rFonts w:asciiTheme="majorHAnsi" w:eastAsia="Calibri" w:hAnsiTheme="majorHAnsi" w:cstheme="majorHAnsi"/>
          <w:sz w:val="24"/>
          <w:szCs w:val="24"/>
          <w:lang w:val="en-US"/>
        </w:rPr>
        <w:t xml:space="preserve"> </w:t>
      </w:r>
    </w:p>
    <w:p w14:paraId="017CFA28" w14:textId="77777777" w:rsidR="009E2AB5" w:rsidRPr="00B77A15" w:rsidRDefault="009E2AB5" w:rsidP="002D1E4E">
      <w:pPr>
        <w:spacing w:line="240" w:lineRule="auto"/>
        <w:jc w:val="both"/>
        <w:rPr>
          <w:rFonts w:asciiTheme="majorHAnsi" w:eastAsia="Calibri" w:hAnsiTheme="majorHAnsi" w:cstheme="majorHAnsi"/>
          <w:sz w:val="24"/>
          <w:szCs w:val="24"/>
          <w:lang w:val="en-US"/>
        </w:rPr>
      </w:pPr>
    </w:p>
    <w:p w14:paraId="0000009E" w14:textId="0CEEA8E2"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lang w:val="en-US"/>
        </w:rPr>
      </w:pPr>
      <w:r w:rsidRPr="00275FF5">
        <w:rPr>
          <w:rFonts w:asciiTheme="majorHAnsi" w:eastAsia="Calibri" w:hAnsiTheme="majorHAnsi" w:cstheme="majorHAnsi"/>
          <w:sz w:val="24"/>
          <w:szCs w:val="24"/>
          <w:highlight w:val="yellow"/>
          <w:lang w:val="en-US"/>
        </w:rPr>
        <w:t xml:space="preserve">Acquire a minimum of 1 </w:t>
      </w:r>
      <w:r w:rsidR="009E2AB5" w:rsidRPr="00275FF5">
        <w:rPr>
          <w:rFonts w:asciiTheme="majorHAnsi" w:eastAsia="Calibri" w:hAnsiTheme="majorHAnsi" w:cstheme="majorHAnsi"/>
          <w:sz w:val="24"/>
          <w:szCs w:val="24"/>
          <w:highlight w:val="yellow"/>
          <w:lang w:val="en-US"/>
        </w:rPr>
        <w:t>×</w:t>
      </w:r>
      <w:r w:rsidRPr="00275FF5">
        <w:rPr>
          <w:rFonts w:asciiTheme="majorHAnsi" w:eastAsia="Calibri" w:hAnsiTheme="majorHAnsi" w:cstheme="majorHAnsi"/>
          <w:sz w:val="24"/>
          <w:szCs w:val="24"/>
          <w:highlight w:val="yellow"/>
          <w:lang w:val="en-US"/>
        </w:rPr>
        <w:t xml:space="preserve"> 10</w:t>
      </w:r>
      <w:r w:rsidRPr="00275FF5">
        <w:rPr>
          <w:rFonts w:asciiTheme="majorHAnsi" w:eastAsia="Calibri" w:hAnsiTheme="majorHAnsi" w:cstheme="majorHAnsi"/>
          <w:sz w:val="24"/>
          <w:szCs w:val="24"/>
          <w:highlight w:val="yellow"/>
          <w:vertAlign w:val="superscript"/>
          <w:lang w:val="en-US"/>
        </w:rPr>
        <w:t>4</w:t>
      </w:r>
      <w:r w:rsidRPr="00275FF5">
        <w:rPr>
          <w:rFonts w:asciiTheme="majorHAnsi" w:eastAsia="Calibri" w:hAnsiTheme="majorHAnsi" w:cstheme="majorHAnsi"/>
          <w:sz w:val="24"/>
          <w:szCs w:val="24"/>
          <w:highlight w:val="yellow"/>
          <w:lang w:val="en-US"/>
        </w:rPr>
        <w:t xml:space="preserve"> single BSLB</w:t>
      </w:r>
      <w:r w:rsidR="003C2730" w:rsidRPr="00275FF5">
        <w:rPr>
          <w:rFonts w:asciiTheme="majorHAnsi" w:eastAsia="Calibri" w:hAnsiTheme="majorHAnsi" w:cstheme="majorHAnsi"/>
          <w:sz w:val="24"/>
          <w:szCs w:val="24"/>
          <w:highlight w:val="yellow"/>
          <w:lang w:val="en-US"/>
        </w:rPr>
        <w:t>s</w:t>
      </w:r>
      <w:r w:rsidRPr="00275FF5">
        <w:rPr>
          <w:rFonts w:asciiTheme="majorHAnsi" w:eastAsia="Calibri" w:hAnsiTheme="majorHAnsi" w:cstheme="majorHAnsi"/>
          <w:sz w:val="24"/>
          <w:szCs w:val="24"/>
          <w:highlight w:val="yellow"/>
          <w:lang w:val="en-US"/>
        </w:rPr>
        <w:t xml:space="preserve"> per sample</w:t>
      </w:r>
      <w:r w:rsidRPr="00B77A15">
        <w:rPr>
          <w:rFonts w:asciiTheme="majorHAnsi" w:eastAsia="Calibri" w:hAnsiTheme="majorHAnsi" w:cstheme="majorHAnsi"/>
          <w:sz w:val="24"/>
          <w:szCs w:val="24"/>
          <w:lang w:val="en-US"/>
        </w:rPr>
        <w:t xml:space="preserve"> (refer to </w:t>
      </w:r>
      <w:r w:rsidRPr="00B77A15">
        <w:rPr>
          <w:rFonts w:asciiTheme="majorHAnsi" w:eastAsia="Calibri" w:hAnsiTheme="majorHAnsi" w:cstheme="majorHAnsi"/>
          <w:b/>
          <w:bCs/>
          <w:sz w:val="24"/>
          <w:szCs w:val="24"/>
          <w:lang w:val="en-US"/>
        </w:rPr>
        <w:t>Fig</w:t>
      </w:r>
      <w:r w:rsidR="003C2730"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w:t>
      </w:r>
      <w:r w:rsidR="006241A4" w:rsidRPr="00B77A15">
        <w:rPr>
          <w:rFonts w:asciiTheme="majorHAnsi" w:eastAsia="Calibri" w:hAnsiTheme="majorHAnsi" w:cstheme="majorHAnsi"/>
          <w:b/>
          <w:bCs/>
          <w:sz w:val="24"/>
          <w:szCs w:val="24"/>
          <w:lang w:val="en-US"/>
        </w:rPr>
        <w:t>3B</w:t>
      </w:r>
      <w:r w:rsidR="006241A4" w:rsidRPr="00B77A15">
        <w:rPr>
          <w:rFonts w:asciiTheme="majorHAnsi" w:eastAsia="Calibri" w:hAnsiTheme="majorHAnsi" w:cstheme="majorHAnsi"/>
          <w:sz w:val="24"/>
          <w:szCs w:val="24"/>
          <w:lang w:val="en-US"/>
        </w:rPr>
        <w:t xml:space="preserve"> panels (</w:t>
      </w:r>
      <w:proofErr w:type="spellStart"/>
      <w:r w:rsidR="006241A4" w:rsidRPr="00B77A15">
        <w:rPr>
          <w:rFonts w:asciiTheme="majorHAnsi" w:eastAsia="Calibri" w:hAnsiTheme="majorHAnsi" w:cstheme="majorHAnsi"/>
          <w:sz w:val="24"/>
          <w:szCs w:val="24"/>
          <w:lang w:val="en-US"/>
        </w:rPr>
        <w:t>i</w:t>
      </w:r>
      <w:proofErr w:type="spellEnd"/>
      <w:r w:rsidR="006241A4" w:rsidRPr="00B77A15">
        <w:rPr>
          <w:rFonts w:asciiTheme="majorHAnsi" w:eastAsia="Calibri" w:hAnsiTheme="majorHAnsi" w:cstheme="majorHAnsi"/>
          <w:sz w:val="24"/>
          <w:szCs w:val="24"/>
          <w:lang w:val="en-US"/>
        </w:rPr>
        <w:t>)-(vi)</w:t>
      </w:r>
      <w:r w:rsidRPr="00B77A15">
        <w:rPr>
          <w:rFonts w:asciiTheme="majorHAnsi" w:eastAsia="Calibri" w:hAnsiTheme="majorHAnsi" w:cstheme="majorHAnsi"/>
          <w:sz w:val="24"/>
          <w:szCs w:val="24"/>
          <w:lang w:val="en-US"/>
        </w:rPr>
        <w:t xml:space="preserve"> for </w:t>
      </w:r>
      <w:r w:rsidR="003C2730"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reference gating</w:t>
      </w:r>
      <w:r w:rsidR="00391D73" w:rsidRPr="00B77A15">
        <w:rPr>
          <w:rFonts w:asciiTheme="majorHAnsi" w:eastAsia="Calibri" w:hAnsiTheme="majorHAnsi" w:cstheme="majorHAnsi"/>
          <w:sz w:val="24"/>
          <w:szCs w:val="24"/>
          <w:lang w:val="en-US"/>
        </w:rPr>
        <w:t xml:space="preserve"> strategy</w:t>
      </w:r>
      <w:r w:rsidRPr="00B77A15">
        <w:rPr>
          <w:rFonts w:asciiTheme="majorHAnsi" w:eastAsia="Calibri" w:hAnsiTheme="majorHAnsi" w:cstheme="majorHAnsi"/>
          <w:sz w:val="24"/>
          <w:szCs w:val="24"/>
          <w:lang w:val="en-US"/>
        </w:rPr>
        <w:t xml:space="preserve">). </w:t>
      </w:r>
    </w:p>
    <w:p w14:paraId="78982A58" w14:textId="77777777" w:rsidR="003C2730" w:rsidRPr="00B77A15" w:rsidRDefault="003C2730" w:rsidP="002D1E4E">
      <w:pPr>
        <w:spacing w:line="240" w:lineRule="auto"/>
        <w:jc w:val="both"/>
        <w:rPr>
          <w:rFonts w:asciiTheme="majorHAnsi" w:eastAsia="Calibri" w:hAnsiTheme="majorHAnsi" w:cstheme="majorHAnsi"/>
          <w:sz w:val="24"/>
          <w:szCs w:val="24"/>
          <w:lang w:val="en-US"/>
        </w:rPr>
      </w:pPr>
    </w:p>
    <w:p w14:paraId="0000009F" w14:textId="7D661252"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highlight w:val="yellow"/>
          <w:lang w:val="en-US"/>
        </w:rPr>
        <w:t>Wash the cytometer running for 5 min a</w:t>
      </w:r>
      <w:r w:rsidR="003C2730" w:rsidRPr="00B77A15">
        <w:rPr>
          <w:rFonts w:asciiTheme="majorHAnsi" w:eastAsia="Calibri" w:hAnsiTheme="majorHAnsi" w:cstheme="majorHAnsi"/>
          <w:sz w:val="24"/>
          <w:szCs w:val="24"/>
          <w:highlight w:val="yellow"/>
          <w:lang w:val="en-US"/>
        </w:rPr>
        <w:t xml:space="preserve"> cleaning</w:t>
      </w:r>
      <w:r w:rsidRPr="00B77A15">
        <w:rPr>
          <w:rFonts w:asciiTheme="majorHAnsi" w:eastAsia="Calibri" w:hAnsiTheme="majorHAnsi" w:cstheme="majorHAnsi"/>
          <w:sz w:val="24"/>
          <w:szCs w:val="24"/>
          <w:highlight w:val="yellow"/>
          <w:lang w:val="en-US"/>
        </w:rPr>
        <w:t xml:space="preserve"> solution followed by 5 min of </w:t>
      </w:r>
      <w:r w:rsidR="003C2730" w:rsidRPr="00B77A15">
        <w:rPr>
          <w:rFonts w:asciiTheme="majorHAnsi" w:eastAsia="Calibri" w:hAnsiTheme="majorHAnsi" w:cstheme="majorHAnsi"/>
          <w:sz w:val="24"/>
          <w:szCs w:val="24"/>
          <w:highlight w:val="yellow"/>
          <w:lang w:val="en-US"/>
        </w:rPr>
        <w:t>ultrapure</w:t>
      </w:r>
      <w:r w:rsidRPr="00B77A15">
        <w:rPr>
          <w:rFonts w:asciiTheme="majorHAnsi" w:eastAsia="Calibri" w:hAnsiTheme="majorHAnsi" w:cstheme="majorHAnsi"/>
          <w:sz w:val="24"/>
          <w:szCs w:val="24"/>
          <w:highlight w:val="yellow"/>
          <w:lang w:val="en-US"/>
        </w:rPr>
        <w:t xml:space="preserve"> water before shutting down the instrument.</w:t>
      </w:r>
      <w:r w:rsidRPr="00B77A15">
        <w:rPr>
          <w:rFonts w:asciiTheme="majorHAnsi" w:eastAsia="Calibri" w:hAnsiTheme="majorHAnsi" w:cstheme="majorHAnsi"/>
          <w:sz w:val="24"/>
          <w:szCs w:val="24"/>
          <w:lang w:val="en-US"/>
        </w:rPr>
        <w:t xml:space="preserve"> If using the HTS</w:t>
      </w:r>
      <w:r w:rsidR="003C2730"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follow the options under the tab </w:t>
      </w:r>
      <w:r w:rsidRPr="00B77A15">
        <w:rPr>
          <w:rFonts w:asciiTheme="majorHAnsi" w:eastAsia="Calibri" w:hAnsiTheme="majorHAnsi" w:cstheme="majorHAnsi"/>
          <w:b/>
          <w:bCs/>
          <w:sz w:val="24"/>
          <w:szCs w:val="24"/>
          <w:lang w:val="en-US"/>
        </w:rPr>
        <w:t>HTS and the Clean</w:t>
      </w:r>
      <w:r w:rsidRPr="00B77A15">
        <w:rPr>
          <w:rFonts w:asciiTheme="majorHAnsi" w:eastAsia="Calibri" w:hAnsiTheme="majorHAnsi" w:cstheme="majorHAnsi"/>
          <w:sz w:val="24"/>
          <w:szCs w:val="24"/>
          <w:lang w:val="en-US"/>
        </w:rPr>
        <w:t xml:space="preserve"> option.  </w:t>
      </w:r>
    </w:p>
    <w:p w14:paraId="3267A5BA" w14:textId="77777777" w:rsidR="003C2730" w:rsidRPr="00B77A15" w:rsidRDefault="003C2730" w:rsidP="002D1E4E">
      <w:pPr>
        <w:spacing w:line="240" w:lineRule="auto"/>
        <w:jc w:val="both"/>
        <w:rPr>
          <w:rFonts w:asciiTheme="majorHAnsi" w:eastAsia="Calibri" w:hAnsiTheme="majorHAnsi" w:cstheme="majorHAnsi"/>
          <w:sz w:val="24"/>
          <w:szCs w:val="24"/>
          <w:lang w:val="en-US"/>
        </w:rPr>
      </w:pPr>
    </w:p>
    <w:p w14:paraId="000000A0" w14:textId="080A8D81" w:rsidR="00AB593B" w:rsidRPr="00B77A15" w:rsidRDefault="00CA1D0D" w:rsidP="002D1E4E">
      <w:pPr>
        <w:pStyle w:val="ListParagraph"/>
        <w:numPr>
          <w:ilvl w:val="2"/>
          <w:numId w:val="35"/>
        </w:numPr>
        <w:spacing w:line="240" w:lineRule="auto"/>
        <w:ind w:left="0" w:firstLine="0"/>
        <w:jc w:val="both"/>
        <w:rPr>
          <w:rFonts w:asciiTheme="majorHAnsi" w:eastAsia="Calibri" w:hAnsiTheme="majorHAnsi" w:cstheme="majorHAnsi"/>
          <w:sz w:val="24"/>
          <w:szCs w:val="24"/>
          <w:highlight w:val="yellow"/>
          <w:lang w:val="en-US"/>
        </w:rPr>
      </w:pPr>
      <w:r w:rsidRPr="00B77A15">
        <w:rPr>
          <w:rFonts w:asciiTheme="majorHAnsi" w:eastAsia="Calibri" w:hAnsiTheme="majorHAnsi" w:cstheme="majorHAnsi"/>
          <w:sz w:val="24"/>
          <w:szCs w:val="24"/>
          <w:highlight w:val="yellow"/>
          <w:lang w:val="en-US"/>
        </w:rPr>
        <w:t>Export</w:t>
      </w:r>
      <w:r w:rsidR="003C2730" w:rsidRPr="00B77A15">
        <w:rPr>
          <w:rFonts w:asciiTheme="majorHAnsi" w:eastAsia="Calibri" w:hAnsiTheme="majorHAnsi" w:cstheme="majorHAnsi"/>
          <w:sz w:val="24"/>
          <w:szCs w:val="24"/>
          <w:highlight w:val="yellow"/>
          <w:lang w:val="en-US"/>
        </w:rPr>
        <w:t xml:space="preserve"> </w:t>
      </w:r>
      <w:r w:rsidRPr="00B77A15">
        <w:rPr>
          <w:rFonts w:asciiTheme="majorHAnsi" w:eastAsia="Calibri" w:hAnsiTheme="majorHAnsi" w:cstheme="majorHAnsi"/>
          <w:sz w:val="24"/>
          <w:szCs w:val="24"/>
          <w:highlight w:val="yellow"/>
          <w:lang w:val="en-US"/>
        </w:rPr>
        <w:t xml:space="preserve">FCS files.  </w:t>
      </w:r>
    </w:p>
    <w:p w14:paraId="476348C4" w14:textId="77777777" w:rsidR="004308AB" w:rsidRPr="00B77A15" w:rsidRDefault="004308AB"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4DF0B35E" w14:textId="49CD84ED" w:rsidR="004308AB" w:rsidRPr="00B77A15" w:rsidRDefault="00CA1D0D" w:rsidP="002D1E4E">
      <w:pPr>
        <w:pStyle w:val="ListParagraph"/>
        <w:numPr>
          <w:ilvl w:val="0"/>
          <w:numId w:val="29"/>
        </w:numPr>
        <w:pBdr>
          <w:top w:val="nil"/>
          <w:left w:val="nil"/>
          <w:bottom w:val="nil"/>
          <w:right w:val="nil"/>
          <w:between w:val="nil"/>
        </w:pBdr>
        <w:spacing w:line="240" w:lineRule="auto"/>
        <w:ind w:left="0" w:firstLine="0"/>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Measuring the </w:t>
      </w:r>
      <w:r w:rsidR="006C0679" w:rsidRPr="00B77A15">
        <w:rPr>
          <w:rFonts w:asciiTheme="majorHAnsi" w:eastAsia="Calibri" w:hAnsiTheme="majorHAnsi" w:cstheme="majorHAnsi"/>
          <w:b/>
          <w:sz w:val="24"/>
          <w:szCs w:val="24"/>
          <w:lang w:val="en-US"/>
        </w:rPr>
        <w:t xml:space="preserve">synaptic transfer </w:t>
      </w:r>
      <w:r w:rsidR="00CF3708" w:rsidRPr="00B77A15">
        <w:rPr>
          <w:rFonts w:asciiTheme="majorHAnsi" w:eastAsia="Calibri" w:hAnsiTheme="majorHAnsi" w:cstheme="majorHAnsi"/>
          <w:b/>
          <w:sz w:val="24"/>
          <w:szCs w:val="24"/>
          <w:lang w:val="en-US"/>
        </w:rPr>
        <w:t>of particles</w:t>
      </w:r>
      <w:r w:rsidRPr="00B77A15">
        <w:rPr>
          <w:rFonts w:asciiTheme="majorHAnsi" w:eastAsia="Calibri" w:hAnsiTheme="majorHAnsi" w:cstheme="majorHAnsi"/>
          <w:b/>
          <w:sz w:val="24"/>
          <w:szCs w:val="24"/>
          <w:lang w:val="en-US"/>
        </w:rPr>
        <w:t xml:space="preserve"> to BSLB</w:t>
      </w:r>
    </w:p>
    <w:p w14:paraId="3E189AED" w14:textId="77777777" w:rsidR="006C0679" w:rsidRPr="00B77A15" w:rsidRDefault="006C0679" w:rsidP="002D1E4E">
      <w:pPr>
        <w:pStyle w:val="ListParagraph"/>
        <w:pBdr>
          <w:top w:val="nil"/>
          <w:left w:val="nil"/>
          <w:bottom w:val="nil"/>
          <w:right w:val="nil"/>
          <w:between w:val="nil"/>
        </w:pBdr>
        <w:spacing w:line="240" w:lineRule="auto"/>
        <w:ind w:left="0"/>
        <w:jc w:val="both"/>
        <w:rPr>
          <w:rFonts w:asciiTheme="majorHAnsi" w:eastAsia="Calibri" w:hAnsiTheme="majorHAnsi" w:cstheme="majorHAnsi"/>
          <w:b/>
          <w:sz w:val="24"/>
          <w:szCs w:val="24"/>
          <w:lang w:val="en-US"/>
        </w:rPr>
      </w:pPr>
    </w:p>
    <w:p w14:paraId="6C27747A" w14:textId="0278FB06" w:rsidR="004308AB"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Open the experiment FCS files. Select the population of </w:t>
      </w:r>
      <w:r w:rsidR="00771BB8" w:rsidRPr="00B77A15">
        <w:rPr>
          <w:rFonts w:asciiTheme="majorHAnsi" w:eastAsia="Calibri" w:hAnsiTheme="majorHAnsi" w:cstheme="majorHAnsi"/>
          <w:sz w:val="24"/>
          <w:szCs w:val="24"/>
          <w:lang w:val="en-US"/>
        </w:rPr>
        <w:t xml:space="preserve">cells and BSLBs </w:t>
      </w:r>
      <w:r w:rsidRPr="00B77A15">
        <w:rPr>
          <w:rFonts w:asciiTheme="majorHAnsi" w:eastAsia="Calibri" w:hAnsiTheme="majorHAnsi" w:cstheme="majorHAnsi"/>
          <w:sz w:val="24"/>
          <w:szCs w:val="24"/>
          <w:lang w:val="en-US"/>
        </w:rPr>
        <w:t>based on their side and forward light scattering areas (SSC-A versus FSC-A)</w:t>
      </w:r>
      <w:r w:rsidR="00F86876">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as shown in </w:t>
      </w:r>
      <w:r w:rsidRPr="00B77A15">
        <w:rPr>
          <w:rFonts w:asciiTheme="majorHAnsi" w:eastAsia="Calibri" w:hAnsiTheme="majorHAnsi" w:cstheme="majorHAnsi"/>
          <w:b/>
          <w:bCs/>
          <w:sz w:val="24"/>
          <w:szCs w:val="24"/>
          <w:lang w:val="en-US"/>
        </w:rPr>
        <w:t>Fig</w:t>
      </w:r>
      <w:r w:rsidR="00A97E1A"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3</w:t>
      </w:r>
      <w:r w:rsidR="007558F9" w:rsidRPr="00B77A15">
        <w:rPr>
          <w:rFonts w:asciiTheme="majorHAnsi" w:eastAsia="Calibri" w:hAnsiTheme="majorHAnsi" w:cstheme="majorHAnsi"/>
          <w:b/>
          <w:bCs/>
          <w:sz w:val="24"/>
          <w:szCs w:val="24"/>
          <w:lang w:val="en-US"/>
        </w:rPr>
        <w:t>B</w:t>
      </w:r>
      <w:r w:rsidR="00990F59" w:rsidRPr="00B77A15">
        <w:rPr>
          <w:rFonts w:asciiTheme="majorHAnsi" w:eastAsia="Calibri" w:hAnsiTheme="majorHAnsi" w:cstheme="majorHAnsi"/>
          <w:b/>
          <w:bCs/>
          <w:sz w:val="24"/>
          <w:szCs w:val="24"/>
          <w:lang w:val="en-US"/>
        </w:rPr>
        <w:t xml:space="preserve"> </w:t>
      </w:r>
      <w:r w:rsidRPr="00B77A15">
        <w:rPr>
          <w:rFonts w:asciiTheme="majorHAnsi" w:eastAsia="Calibri" w:hAnsiTheme="majorHAnsi" w:cstheme="majorHAnsi"/>
          <w:sz w:val="24"/>
          <w:szCs w:val="24"/>
          <w:lang w:val="en-US"/>
        </w:rPr>
        <w:t>(</w:t>
      </w:r>
      <w:proofErr w:type="spellStart"/>
      <w:r w:rsidRPr="00B77A15">
        <w:rPr>
          <w:rFonts w:asciiTheme="majorHAnsi" w:eastAsia="Calibri" w:hAnsiTheme="majorHAnsi" w:cstheme="majorHAnsi"/>
          <w:sz w:val="24"/>
          <w:szCs w:val="24"/>
          <w:lang w:val="en-US"/>
        </w:rPr>
        <w:t>i</w:t>
      </w:r>
      <w:proofErr w:type="spellEnd"/>
      <w:r w:rsidRPr="00B77A15">
        <w:rPr>
          <w:rFonts w:asciiTheme="majorHAnsi" w:eastAsia="Calibri" w:hAnsiTheme="majorHAnsi" w:cstheme="majorHAnsi"/>
          <w:sz w:val="24"/>
          <w:szCs w:val="24"/>
          <w:lang w:val="en-US"/>
        </w:rPr>
        <w:t>).</w:t>
      </w:r>
    </w:p>
    <w:p w14:paraId="10929010" w14:textId="77777777" w:rsidR="00A97E1A" w:rsidRPr="00B77A15" w:rsidRDefault="00A97E1A" w:rsidP="002D1E4E">
      <w:pPr>
        <w:spacing w:line="240" w:lineRule="auto"/>
        <w:jc w:val="both"/>
        <w:rPr>
          <w:rFonts w:asciiTheme="majorHAnsi" w:eastAsia="Calibri" w:hAnsiTheme="majorHAnsi" w:cstheme="majorHAnsi"/>
          <w:sz w:val="24"/>
          <w:szCs w:val="24"/>
          <w:lang w:val="en-US"/>
        </w:rPr>
      </w:pPr>
    </w:p>
    <w:p w14:paraId="6299E6AE" w14:textId="6F18BFAC" w:rsidR="00771BB8" w:rsidRPr="00B77A15" w:rsidRDefault="00A97E1A"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S</w:t>
      </w:r>
      <w:r w:rsidR="00CA1D0D" w:rsidRPr="00B77A15">
        <w:rPr>
          <w:rFonts w:asciiTheme="majorHAnsi" w:eastAsia="Calibri" w:hAnsiTheme="majorHAnsi" w:cstheme="majorHAnsi"/>
          <w:sz w:val="24"/>
          <w:szCs w:val="24"/>
          <w:lang w:val="en-US"/>
        </w:rPr>
        <w:t>elect the events within the continuous acquisition window (</w:t>
      </w:r>
      <w:r w:rsidR="00CA1D0D" w:rsidRPr="00B77A15">
        <w:rPr>
          <w:rFonts w:asciiTheme="majorHAnsi" w:eastAsia="Calibri" w:hAnsiTheme="majorHAnsi" w:cstheme="majorHAnsi"/>
          <w:b/>
          <w:bCs/>
          <w:sz w:val="24"/>
          <w:szCs w:val="24"/>
          <w:lang w:val="en-US"/>
        </w:rPr>
        <w:t>Fig</w:t>
      </w:r>
      <w:r w:rsidRPr="00B77A15">
        <w:rPr>
          <w:rFonts w:asciiTheme="majorHAnsi" w:eastAsia="Calibri" w:hAnsiTheme="majorHAnsi" w:cstheme="majorHAnsi"/>
          <w:b/>
          <w:bCs/>
          <w:sz w:val="24"/>
          <w:szCs w:val="24"/>
          <w:lang w:val="en-US"/>
        </w:rPr>
        <w:t xml:space="preserve">ure </w:t>
      </w:r>
      <w:r w:rsidR="00CA1D0D" w:rsidRPr="00B77A15">
        <w:rPr>
          <w:rFonts w:asciiTheme="majorHAnsi" w:eastAsia="Calibri" w:hAnsiTheme="majorHAnsi" w:cstheme="majorHAnsi"/>
          <w:b/>
          <w:bCs/>
          <w:sz w:val="24"/>
          <w:szCs w:val="24"/>
          <w:lang w:val="en-US"/>
        </w:rPr>
        <w:t>3B</w:t>
      </w:r>
      <w:r w:rsidR="00CA1D0D" w:rsidRPr="00B77A15">
        <w:rPr>
          <w:rFonts w:asciiTheme="majorHAnsi" w:eastAsia="Calibri" w:hAnsiTheme="majorHAnsi" w:cstheme="majorHAnsi"/>
          <w:sz w:val="24"/>
          <w:szCs w:val="24"/>
          <w:lang w:val="en-US"/>
        </w:rPr>
        <w:t xml:space="preserve"> (ii))</w:t>
      </w:r>
      <w:r w:rsidR="004308AB" w:rsidRPr="00B77A15">
        <w:rPr>
          <w:rFonts w:asciiTheme="majorHAnsi" w:eastAsia="Calibri" w:hAnsiTheme="majorHAnsi" w:cstheme="majorHAnsi"/>
          <w:sz w:val="24"/>
          <w:szCs w:val="24"/>
          <w:lang w:val="en-US"/>
        </w:rPr>
        <w:t>.</w:t>
      </w:r>
    </w:p>
    <w:p w14:paraId="3411F396" w14:textId="77777777" w:rsidR="00A97E1A" w:rsidRPr="00B77A15" w:rsidRDefault="00A97E1A" w:rsidP="002D1E4E">
      <w:pPr>
        <w:spacing w:line="240" w:lineRule="auto"/>
        <w:jc w:val="both"/>
        <w:rPr>
          <w:rFonts w:asciiTheme="majorHAnsi" w:eastAsia="Calibri" w:hAnsiTheme="majorHAnsi" w:cstheme="majorHAnsi"/>
          <w:sz w:val="24"/>
          <w:szCs w:val="24"/>
          <w:lang w:val="en-US"/>
        </w:rPr>
      </w:pPr>
    </w:p>
    <w:p w14:paraId="7AF8FC37" w14:textId="2A21AA96" w:rsidR="004308AB"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Focus on the single events</w:t>
      </w:r>
      <w:r w:rsidR="00771BB8" w:rsidRPr="00B77A15">
        <w:rPr>
          <w:rFonts w:asciiTheme="majorHAnsi" w:eastAsia="Calibri" w:hAnsiTheme="majorHAnsi" w:cstheme="majorHAnsi"/>
          <w:sz w:val="24"/>
          <w:szCs w:val="24"/>
          <w:lang w:val="en-US"/>
        </w:rPr>
        <w:t xml:space="preserve"> of both </w:t>
      </w:r>
      <w:r w:rsidRPr="00B77A15">
        <w:rPr>
          <w:rFonts w:asciiTheme="majorHAnsi" w:eastAsia="Calibri" w:hAnsiTheme="majorHAnsi" w:cstheme="majorHAnsi"/>
          <w:b/>
          <w:sz w:val="24"/>
          <w:szCs w:val="24"/>
          <w:lang w:val="en-US"/>
        </w:rPr>
        <w:t>cells</w:t>
      </w:r>
      <w:r w:rsidR="00771BB8" w:rsidRPr="00B77A15">
        <w:rPr>
          <w:rFonts w:asciiTheme="majorHAnsi" w:eastAsia="Calibri" w:hAnsiTheme="majorHAnsi" w:cstheme="majorHAnsi"/>
          <w:b/>
          <w:sz w:val="24"/>
          <w:szCs w:val="24"/>
          <w:lang w:val="en-US"/>
        </w:rPr>
        <w:t xml:space="preserve"> and BSLB</w:t>
      </w:r>
      <w:r w:rsidR="008F3685" w:rsidRPr="00B77A15">
        <w:rPr>
          <w:rFonts w:asciiTheme="majorHAnsi" w:eastAsia="Calibri" w:hAnsiTheme="majorHAnsi" w:cstheme="majorHAnsi"/>
          <w:b/>
          <w:sz w:val="24"/>
          <w:szCs w:val="24"/>
          <w:lang w:val="en-US"/>
        </w:rPr>
        <w:t>;</w:t>
      </w:r>
      <w:r w:rsidRPr="00B77A15">
        <w:rPr>
          <w:rFonts w:asciiTheme="majorHAnsi" w:eastAsia="Calibri" w:hAnsiTheme="majorHAnsi" w:cstheme="majorHAnsi"/>
          <w:sz w:val="24"/>
          <w:szCs w:val="24"/>
          <w:lang w:val="en-US"/>
        </w:rPr>
        <w:t xml:space="preserve"> identify single cells first based on low W in the sequential gates FSC-W/FSC-H (singlets-1, </w:t>
      </w:r>
      <w:r w:rsidRPr="00B77A15">
        <w:rPr>
          <w:rFonts w:asciiTheme="majorHAnsi" w:eastAsia="Calibri" w:hAnsiTheme="majorHAnsi" w:cstheme="majorHAnsi"/>
          <w:b/>
          <w:bCs/>
          <w:sz w:val="24"/>
          <w:szCs w:val="24"/>
          <w:lang w:val="en-US"/>
        </w:rPr>
        <w:t>Fig</w:t>
      </w:r>
      <w:r w:rsidR="00A97E1A"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w:t>
      </w:r>
      <w:r w:rsidR="008F3685" w:rsidRPr="00B77A15">
        <w:rPr>
          <w:rFonts w:asciiTheme="majorHAnsi" w:eastAsia="Calibri" w:hAnsiTheme="majorHAnsi" w:cstheme="majorHAnsi"/>
          <w:b/>
          <w:bCs/>
          <w:sz w:val="24"/>
          <w:szCs w:val="24"/>
          <w:lang w:val="en-US"/>
        </w:rPr>
        <w:t>3B</w:t>
      </w:r>
      <w:r w:rsidR="008F3685"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panel (iii)) and SSC-W/SSC-</w:t>
      </w:r>
      <w:r w:rsidRPr="00B77A15">
        <w:rPr>
          <w:rFonts w:asciiTheme="majorHAnsi" w:eastAsia="Calibri" w:hAnsiTheme="majorHAnsi" w:cstheme="majorHAnsi"/>
          <w:sz w:val="24"/>
          <w:szCs w:val="24"/>
          <w:lang w:val="en-US"/>
        </w:rPr>
        <w:lastRenderedPageBreak/>
        <w:t xml:space="preserve">H (singlets-2; </w:t>
      </w:r>
      <w:r w:rsidRPr="00B77A15">
        <w:rPr>
          <w:rFonts w:asciiTheme="majorHAnsi" w:eastAsia="Calibri" w:hAnsiTheme="majorHAnsi" w:cstheme="majorHAnsi"/>
          <w:b/>
          <w:bCs/>
          <w:sz w:val="24"/>
          <w:szCs w:val="24"/>
          <w:lang w:val="en-US"/>
        </w:rPr>
        <w:t>Fig</w:t>
      </w:r>
      <w:r w:rsidR="00A97E1A"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w:t>
      </w:r>
      <w:r w:rsidR="008F3685" w:rsidRPr="00B77A15">
        <w:rPr>
          <w:rFonts w:asciiTheme="majorHAnsi" w:eastAsia="Calibri" w:hAnsiTheme="majorHAnsi" w:cstheme="majorHAnsi"/>
          <w:b/>
          <w:bCs/>
          <w:sz w:val="24"/>
          <w:szCs w:val="24"/>
          <w:lang w:val="en-US"/>
        </w:rPr>
        <w:t>3B</w:t>
      </w:r>
      <w:r w:rsidRPr="00B77A15">
        <w:rPr>
          <w:rFonts w:asciiTheme="majorHAnsi" w:eastAsia="Calibri" w:hAnsiTheme="majorHAnsi" w:cstheme="majorHAnsi"/>
          <w:sz w:val="24"/>
          <w:szCs w:val="24"/>
          <w:lang w:val="en-US"/>
        </w:rPr>
        <w:t xml:space="preserve"> panel (iv)). Define an additional singlets-3 gate by selecting events with proportional FSC-A and FSC-H (</w:t>
      </w:r>
      <w:r w:rsidRPr="00B77A15">
        <w:rPr>
          <w:rFonts w:asciiTheme="majorHAnsi" w:eastAsia="Calibri" w:hAnsiTheme="majorHAnsi" w:cstheme="majorHAnsi"/>
          <w:b/>
          <w:bCs/>
          <w:sz w:val="24"/>
          <w:szCs w:val="24"/>
          <w:lang w:val="en-US"/>
        </w:rPr>
        <w:t>Fig</w:t>
      </w:r>
      <w:r w:rsidR="00CF05A3"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w:t>
      </w:r>
      <w:r w:rsidR="008F3685" w:rsidRPr="00B77A15">
        <w:rPr>
          <w:rFonts w:asciiTheme="majorHAnsi" w:eastAsia="Calibri" w:hAnsiTheme="majorHAnsi" w:cstheme="majorHAnsi"/>
          <w:b/>
          <w:bCs/>
          <w:sz w:val="24"/>
          <w:szCs w:val="24"/>
          <w:lang w:val="en-US"/>
        </w:rPr>
        <w:t>3B</w:t>
      </w:r>
      <w:r w:rsidRPr="00B77A15">
        <w:rPr>
          <w:rFonts w:asciiTheme="majorHAnsi" w:eastAsia="Calibri" w:hAnsiTheme="majorHAnsi" w:cstheme="majorHAnsi"/>
          <w:sz w:val="24"/>
          <w:szCs w:val="24"/>
          <w:lang w:val="en-US"/>
        </w:rPr>
        <w:t xml:space="preserve">, panel (v)). </w:t>
      </w:r>
    </w:p>
    <w:p w14:paraId="4F00762A"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3CF0C90F" w14:textId="6899FAC1" w:rsidR="004308AB"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Extract the MFI of MESF fractions blank and 1 to 4</w:t>
      </w:r>
      <w:r w:rsidR="00CF05A3" w:rsidRPr="00B77A15">
        <w:rPr>
          <w:rFonts w:asciiTheme="majorHAnsi" w:eastAsia="Calibri" w:hAnsiTheme="majorHAnsi" w:cstheme="majorHAnsi"/>
          <w:sz w:val="24"/>
          <w:szCs w:val="24"/>
          <w:lang w:val="en-US"/>
        </w:rPr>
        <w:t xml:space="preserve"> </w:t>
      </w:r>
      <w:r w:rsidR="008F3685" w:rsidRPr="00B77A15">
        <w:rPr>
          <w:rFonts w:asciiTheme="majorHAnsi" w:eastAsia="Calibri" w:hAnsiTheme="majorHAnsi" w:cstheme="majorHAnsi"/>
          <w:sz w:val="24"/>
          <w:szCs w:val="24"/>
          <w:lang w:val="en-US"/>
        </w:rPr>
        <w:t>and from single cells and MESF for each experiment sample</w:t>
      </w:r>
      <w:r w:rsidRPr="00B77A15">
        <w:rPr>
          <w:rFonts w:asciiTheme="majorHAnsi" w:eastAsia="Calibri" w:hAnsiTheme="majorHAnsi" w:cstheme="majorHAnsi"/>
          <w:sz w:val="24"/>
          <w:szCs w:val="24"/>
          <w:lang w:val="en-US"/>
        </w:rPr>
        <w:t xml:space="preserve">. </w:t>
      </w:r>
    </w:p>
    <w:p w14:paraId="7FF3A1E3"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7C5E20AF" w14:textId="3596E788" w:rsidR="004308AB"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Generate corrected MFI (</w:t>
      </w:r>
      <w:proofErr w:type="spellStart"/>
      <w:r w:rsidRPr="00B77A15">
        <w:rPr>
          <w:rFonts w:asciiTheme="majorHAnsi" w:eastAsia="Calibri" w:hAnsiTheme="majorHAnsi" w:cstheme="majorHAnsi"/>
          <w:sz w:val="24"/>
          <w:szCs w:val="24"/>
          <w:lang w:val="en-US"/>
        </w:rPr>
        <w:t>cMFI</w:t>
      </w:r>
      <w:proofErr w:type="spellEnd"/>
      <w:r w:rsidRPr="00B77A15">
        <w:rPr>
          <w:rFonts w:asciiTheme="majorHAnsi" w:eastAsia="Calibri" w:hAnsiTheme="majorHAnsi" w:cstheme="majorHAnsi"/>
          <w:sz w:val="24"/>
          <w:szCs w:val="24"/>
          <w:lang w:val="en-US"/>
        </w:rPr>
        <w:t>) values for MESF fractions 1 to 4 by subtracting the MFI of the blank bead population from each fraction.</w:t>
      </w:r>
    </w:p>
    <w:p w14:paraId="793D09C5"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4DAFD462" w14:textId="067F9EDA" w:rsidR="008F3685"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Generate </w:t>
      </w:r>
      <w:proofErr w:type="spellStart"/>
      <w:r w:rsidRPr="00B77A15">
        <w:rPr>
          <w:rFonts w:asciiTheme="majorHAnsi" w:eastAsia="Calibri" w:hAnsiTheme="majorHAnsi" w:cstheme="majorHAnsi"/>
          <w:sz w:val="24"/>
          <w:szCs w:val="24"/>
          <w:lang w:val="en-US"/>
        </w:rPr>
        <w:t>cMFI</w:t>
      </w:r>
      <w:r w:rsidR="00CF05A3" w:rsidRPr="00B77A15">
        <w:rPr>
          <w:rFonts w:asciiTheme="majorHAnsi" w:eastAsia="Calibri" w:hAnsiTheme="majorHAnsi" w:cstheme="majorHAnsi"/>
          <w:sz w:val="24"/>
          <w:szCs w:val="24"/>
          <w:lang w:val="en-US"/>
        </w:rPr>
        <w:t>s</w:t>
      </w:r>
      <w:proofErr w:type="spellEnd"/>
      <w:r w:rsidRPr="00B77A15">
        <w:rPr>
          <w:rFonts w:asciiTheme="majorHAnsi" w:eastAsia="Calibri" w:hAnsiTheme="majorHAnsi" w:cstheme="majorHAnsi"/>
          <w:sz w:val="24"/>
          <w:szCs w:val="24"/>
          <w:lang w:val="en-US"/>
        </w:rPr>
        <w:t xml:space="preserve"> for single BSLBs and cells (refer to </w:t>
      </w:r>
      <w:r w:rsidRPr="00B77A15">
        <w:rPr>
          <w:rFonts w:asciiTheme="majorHAnsi" w:eastAsia="Calibri" w:hAnsiTheme="majorHAnsi" w:cstheme="majorHAnsi"/>
          <w:b/>
          <w:bCs/>
          <w:sz w:val="24"/>
          <w:szCs w:val="24"/>
          <w:lang w:val="en-US"/>
        </w:rPr>
        <w:t>Fig</w:t>
      </w:r>
      <w:r w:rsidR="00CF05A3"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3C</w:t>
      </w:r>
      <w:r w:rsidRPr="00B77A15">
        <w:rPr>
          <w:rFonts w:asciiTheme="majorHAnsi" w:eastAsia="Calibri" w:hAnsiTheme="majorHAnsi" w:cstheme="majorHAnsi"/>
          <w:sz w:val="24"/>
          <w:szCs w:val="24"/>
          <w:lang w:val="en-US"/>
        </w:rPr>
        <w:t xml:space="preserve"> panel (</w:t>
      </w:r>
      <w:proofErr w:type="spellStart"/>
      <w:r w:rsidRPr="00B77A15">
        <w:rPr>
          <w:rFonts w:asciiTheme="majorHAnsi" w:eastAsia="Calibri" w:hAnsiTheme="majorHAnsi" w:cstheme="majorHAnsi"/>
          <w:sz w:val="24"/>
          <w:szCs w:val="24"/>
          <w:lang w:val="en-US"/>
        </w:rPr>
        <w:t>i</w:t>
      </w:r>
      <w:proofErr w:type="spellEnd"/>
      <w:r w:rsidRPr="00B77A15">
        <w:rPr>
          <w:rFonts w:asciiTheme="majorHAnsi" w:eastAsia="Calibri" w:hAnsiTheme="majorHAnsi" w:cstheme="majorHAnsi"/>
          <w:sz w:val="24"/>
          <w:szCs w:val="24"/>
          <w:lang w:val="en-US"/>
        </w:rPr>
        <w:t>)).</w:t>
      </w:r>
    </w:p>
    <w:p w14:paraId="63E0FCE9"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3E5AFCDA" w14:textId="7A754A03" w:rsidR="008F3685" w:rsidRPr="00B77A15" w:rsidRDefault="00D209C8"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Use</w:t>
      </w:r>
      <w:r w:rsidR="00CA1D0D" w:rsidRPr="00B77A15">
        <w:rPr>
          <w:rFonts w:asciiTheme="majorHAnsi" w:eastAsia="Calibri" w:hAnsiTheme="majorHAnsi" w:cstheme="majorHAnsi"/>
          <w:sz w:val="24"/>
          <w:szCs w:val="24"/>
          <w:lang w:val="en-US"/>
        </w:rPr>
        <w:t xml:space="preserve"> the signal from BSLB stained with isotype control antibodies </w:t>
      </w:r>
      <w:r w:rsidRPr="00B77A15">
        <w:rPr>
          <w:rFonts w:asciiTheme="majorHAnsi" w:eastAsia="Calibri" w:hAnsiTheme="majorHAnsi" w:cstheme="majorHAnsi"/>
          <w:sz w:val="24"/>
          <w:szCs w:val="24"/>
          <w:lang w:val="en-US"/>
        </w:rPr>
        <w:t xml:space="preserve">to correct the MFI of </w:t>
      </w:r>
      <w:r w:rsidR="00CA1D0D" w:rsidRPr="00B77A15">
        <w:rPr>
          <w:rFonts w:asciiTheme="majorHAnsi" w:eastAsia="Calibri" w:hAnsiTheme="majorHAnsi" w:cstheme="majorHAnsi"/>
          <w:sz w:val="24"/>
          <w:szCs w:val="24"/>
          <w:lang w:val="en-US"/>
        </w:rPr>
        <w:t>BSLB stained with antibodies against</w:t>
      </w:r>
      <w:r w:rsidRPr="00B77A15">
        <w:rPr>
          <w:rFonts w:asciiTheme="majorHAnsi" w:eastAsia="Calibri" w:hAnsiTheme="majorHAnsi" w:cstheme="majorHAnsi"/>
          <w:sz w:val="24"/>
          <w:szCs w:val="24"/>
          <w:lang w:val="en-US"/>
        </w:rPr>
        <w:t xml:space="preserve"> the</w:t>
      </w:r>
      <w:r w:rsidR="00CA1D0D" w:rsidRPr="00B77A15">
        <w:rPr>
          <w:rFonts w:asciiTheme="majorHAnsi" w:eastAsia="Calibri" w:hAnsiTheme="majorHAnsi" w:cstheme="majorHAnsi"/>
          <w:sz w:val="24"/>
          <w:szCs w:val="24"/>
          <w:lang w:val="en-US"/>
        </w:rPr>
        <w:t xml:space="preserve"> relevant T cell markers. Use </w:t>
      </w:r>
      <w:proofErr w:type="spellStart"/>
      <w:r w:rsidR="00CA1D0D" w:rsidRPr="00B77A15">
        <w:rPr>
          <w:rFonts w:asciiTheme="majorHAnsi" w:eastAsia="Calibri" w:hAnsiTheme="majorHAnsi" w:cstheme="majorHAnsi"/>
          <w:sz w:val="24"/>
          <w:szCs w:val="24"/>
          <w:lang w:val="en-US"/>
        </w:rPr>
        <w:t>cMFI</w:t>
      </w:r>
      <w:proofErr w:type="spellEnd"/>
      <w:r w:rsidR="00CA1D0D" w:rsidRPr="00B77A15">
        <w:rPr>
          <w:rFonts w:asciiTheme="majorHAnsi" w:eastAsia="Calibri" w:hAnsiTheme="majorHAnsi" w:cstheme="majorHAnsi"/>
          <w:sz w:val="24"/>
          <w:szCs w:val="24"/>
          <w:lang w:val="en-US"/>
        </w:rPr>
        <w:t xml:space="preserve"> </w:t>
      </w:r>
      <w:r w:rsidR="001F59F6" w:rsidRPr="00B77A15">
        <w:rPr>
          <w:rFonts w:asciiTheme="majorHAnsi" w:eastAsia="Calibri" w:hAnsiTheme="majorHAnsi" w:cstheme="majorHAnsi"/>
          <w:sz w:val="24"/>
          <w:szCs w:val="24"/>
          <w:lang w:val="en-US"/>
        </w:rPr>
        <w:t xml:space="preserve">to calculate the </w:t>
      </w:r>
      <w:r w:rsidR="00CF05A3" w:rsidRPr="00B77A15">
        <w:rPr>
          <w:rFonts w:asciiTheme="majorHAnsi" w:eastAsia="Calibri" w:hAnsiTheme="majorHAnsi" w:cstheme="majorHAnsi"/>
          <w:sz w:val="24"/>
          <w:szCs w:val="24"/>
          <w:lang w:val="en-US"/>
        </w:rPr>
        <w:t>normalized</w:t>
      </w:r>
      <w:r w:rsidR="001F59F6" w:rsidRPr="00B77A15">
        <w:rPr>
          <w:rFonts w:asciiTheme="majorHAnsi" w:eastAsia="Calibri" w:hAnsiTheme="majorHAnsi" w:cstheme="majorHAnsi"/>
          <w:sz w:val="24"/>
          <w:szCs w:val="24"/>
          <w:lang w:val="en-US"/>
        </w:rPr>
        <w:t xml:space="preserve"> synaptic transfer percent (NST%) by </w:t>
      </w:r>
      <w:r w:rsidR="00CF05A3" w:rsidRPr="00B77A15">
        <w:rPr>
          <w:rFonts w:asciiTheme="majorHAnsi" w:eastAsia="Calibri" w:hAnsiTheme="majorHAnsi" w:cstheme="majorHAnsi"/>
          <w:sz w:val="24"/>
          <w:szCs w:val="24"/>
          <w:lang w:val="en-US"/>
        </w:rPr>
        <w:t>using</w:t>
      </w:r>
      <w:r w:rsidR="001F59F6" w:rsidRPr="00B77A15">
        <w:rPr>
          <w:rFonts w:asciiTheme="majorHAnsi" w:eastAsia="Calibri" w:hAnsiTheme="majorHAnsi" w:cstheme="majorHAnsi"/>
          <w:sz w:val="24"/>
          <w:szCs w:val="24"/>
          <w:lang w:val="en-US"/>
        </w:rPr>
        <w:t xml:space="preserve"> the equation shown in </w:t>
      </w:r>
      <w:r w:rsidR="001F59F6" w:rsidRPr="00B77A15">
        <w:rPr>
          <w:rFonts w:asciiTheme="majorHAnsi" w:eastAsia="Calibri" w:hAnsiTheme="majorHAnsi" w:cstheme="majorHAnsi"/>
          <w:b/>
          <w:bCs/>
          <w:sz w:val="24"/>
          <w:szCs w:val="24"/>
          <w:lang w:val="en-US"/>
        </w:rPr>
        <w:t>Fig</w:t>
      </w:r>
      <w:r w:rsidR="00CF05A3" w:rsidRPr="00B77A15">
        <w:rPr>
          <w:rFonts w:asciiTheme="majorHAnsi" w:eastAsia="Calibri" w:hAnsiTheme="majorHAnsi" w:cstheme="majorHAnsi"/>
          <w:b/>
          <w:bCs/>
          <w:sz w:val="24"/>
          <w:szCs w:val="24"/>
          <w:lang w:val="en-US"/>
        </w:rPr>
        <w:t>ure</w:t>
      </w:r>
      <w:r w:rsidR="001F59F6" w:rsidRPr="00B77A15">
        <w:rPr>
          <w:rFonts w:asciiTheme="majorHAnsi" w:eastAsia="Calibri" w:hAnsiTheme="majorHAnsi" w:cstheme="majorHAnsi"/>
          <w:b/>
          <w:bCs/>
          <w:sz w:val="24"/>
          <w:szCs w:val="24"/>
          <w:lang w:val="en-US"/>
        </w:rPr>
        <w:t xml:space="preserve"> 3C</w:t>
      </w:r>
      <w:r w:rsidR="001F59F6" w:rsidRPr="00B77A15">
        <w:rPr>
          <w:rFonts w:asciiTheme="majorHAnsi" w:eastAsia="Calibri" w:hAnsiTheme="majorHAnsi" w:cstheme="majorHAnsi"/>
          <w:sz w:val="24"/>
          <w:szCs w:val="24"/>
          <w:lang w:val="en-US"/>
        </w:rPr>
        <w:t xml:space="preserve"> panel (ii).  </w:t>
      </w:r>
    </w:p>
    <w:p w14:paraId="1A06D1BD"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5E993DF3" w14:textId="631360FD" w:rsidR="008F3685"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If interested instead in the particles specifically transferred in response to TCR triggering, subtract the signal from null BSLBs</w:t>
      </w:r>
      <w:r w:rsidR="00122155" w:rsidRPr="00B77A15">
        <w:rPr>
          <w:rFonts w:asciiTheme="majorHAnsi" w:eastAsia="Calibri" w:hAnsiTheme="majorHAnsi" w:cstheme="majorHAnsi"/>
          <w:sz w:val="24"/>
          <w:szCs w:val="24"/>
          <w:lang w:val="en-US"/>
        </w:rPr>
        <w:t xml:space="preserve"> from the MFI of agonistic BSLBs</w:t>
      </w:r>
      <w:r w:rsidRPr="00B77A15">
        <w:rPr>
          <w:rFonts w:asciiTheme="majorHAnsi" w:eastAsia="Calibri" w:hAnsiTheme="majorHAnsi" w:cstheme="majorHAnsi"/>
          <w:sz w:val="24"/>
          <w:szCs w:val="24"/>
          <w:lang w:val="en-US"/>
        </w:rPr>
        <w:t>.</w:t>
      </w:r>
      <w:r w:rsidR="00122155" w:rsidRPr="00B77A15">
        <w:rPr>
          <w:rFonts w:asciiTheme="majorHAnsi" w:eastAsia="Calibri" w:hAnsiTheme="majorHAnsi" w:cstheme="majorHAnsi"/>
          <w:sz w:val="24"/>
          <w:szCs w:val="24"/>
          <w:lang w:val="en-US"/>
        </w:rPr>
        <w:t xml:space="preserve"> </w:t>
      </w:r>
      <w:r w:rsidR="001F59F6" w:rsidRPr="00B77A15">
        <w:rPr>
          <w:rFonts w:asciiTheme="majorHAnsi" w:eastAsia="Calibri" w:hAnsiTheme="majorHAnsi" w:cstheme="majorHAnsi"/>
          <w:sz w:val="24"/>
          <w:szCs w:val="24"/>
          <w:lang w:val="en-US"/>
        </w:rPr>
        <w:t xml:space="preserve">Use this </w:t>
      </w:r>
      <w:proofErr w:type="spellStart"/>
      <w:r w:rsidR="001F59F6" w:rsidRPr="00B77A15">
        <w:rPr>
          <w:rFonts w:asciiTheme="majorHAnsi" w:eastAsia="Calibri" w:hAnsiTheme="majorHAnsi" w:cstheme="majorHAnsi"/>
          <w:sz w:val="24"/>
          <w:szCs w:val="24"/>
          <w:lang w:val="en-US"/>
        </w:rPr>
        <w:t>cMFI</w:t>
      </w:r>
      <w:proofErr w:type="spellEnd"/>
      <w:r w:rsidR="001F59F6" w:rsidRPr="00B77A15">
        <w:rPr>
          <w:rFonts w:asciiTheme="majorHAnsi" w:eastAsia="Calibri" w:hAnsiTheme="majorHAnsi" w:cstheme="majorHAnsi"/>
          <w:sz w:val="24"/>
          <w:szCs w:val="24"/>
          <w:lang w:val="en-US"/>
        </w:rPr>
        <w:t xml:space="preserve"> to calculate the </w:t>
      </w:r>
      <w:r w:rsidR="001F59F6" w:rsidRPr="00B77A15">
        <w:rPr>
          <w:rFonts w:asciiTheme="majorHAnsi" w:eastAsia="Calibri" w:hAnsiTheme="majorHAnsi" w:cstheme="majorHAnsi"/>
          <w:b/>
          <w:iCs/>
          <w:sz w:val="24"/>
          <w:szCs w:val="24"/>
          <w:lang w:val="en-US"/>
        </w:rPr>
        <w:t>TCR-driven</w:t>
      </w:r>
      <w:r w:rsidR="001F59F6" w:rsidRPr="00B77A15">
        <w:rPr>
          <w:rFonts w:asciiTheme="majorHAnsi" w:eastAsia="Calibri" w:hAnsiTheme="majorHAnsi" w:cstheme="majorHAnsi"/>
          <w:iCs/>
          <w:sz w:val="24"/>
          <w:szCs w:val="24"/>
          <w:lang w:val="en-US"/>
        </w:rPr>
        <w:t xml:space="preserve"> </w:t>
      </w:r>
      <w:r w:rsidR="001F59F6" w:rsidRPr="00B77A15">
        <w:rPr>
          <w:rFonts w:asciiTheme="majorHAnsi" w:eastAsia="Calibri" w:hAnsiTheme="majorHAnsi" w:cstheme="majorHAnsi"/>
          <w:b/>
          <w:iCs/>
          <w:sz w:val="24"/>
          <w:szCs w:val="24"/>
          <w:lang w:val="en-US"/>
        </w:rPr>
        <w:t>NST%</w:t>
      </w:r>
      <w:r w:rsidR="001F59F6" w:rsidRPr="00B77A15">
        <w:rPr>
          <w:rFonts w:asciiTheme="majorHAnsi" w:eastAsia="Calibri" w:hAnsiTheme="majorHAnsi" w:cstheme="majorHAnsi"/>
          <w:sz w:val="24"/>
          <w:szCs w:val="24"/>
          <w:lang w:val="en-US"/>
        </w:rPr>
        <w:t xml:space="preserve"> by </w:t>
      </w:r>
      <w:r w:rsidR="00CF05A3" w:rsidRPr="00B77A15">
        <w:rPr>
          <w:rFonts w:asciiTheme="majorHAnsi" w:eastAsia="Calibri" w:hAnsiTheme="majorHAnsi" w:cstheme="majorHAnsi"/>
          <w:sz w:val="24"/>
          <w:szCs w:val="24"/>
          <w:lang w:val="en-US"/>
        </w:rPr>
        <w:t>using</w:t>
      </w:r>
      <w:r w:rsidR="001F59F6" w:rsidRPr="00B77A15">
        <w:rPr>
          <w:rFonts w:asciiTheme="majorHAnsi" w:eastAsia="Calibri" w:hAnsiTheme="majorHAnsi" w:cstheme="majorHAnsi"/>
          <w:sz w:val="24"/>
          <w:szCs w:val="24"/>
          <w:lang w:val="en-US"/>
        </w:rPr>
        <w:t xml:space="preserve"> the equation shown in </w:t>
      </w:r>
      <w:r w:rsidR="001F59F6" w:rsidRPr="00B77A15">
        <w:rPr>
          <w:rFonts w:asciiTheme="majorHAnsi" w:eastAsia="Calibri" w:hAnsiTheme="majorHAnsi" w:cstheme="majorHAnsi"/>
          <w:b/>
          <w:bCs/>
          <w:sz w:val="24"/>
          <w:szCs w:val="24"/>
          <w:lang w:val="en-US"/>
        </w:rPr>
        <w:t>Fig</w:t>
      </w:r>
      <w:r w:rsidR="00CF05A3" w:rsidRPr="00B77A15">
        <w:rPr>
          <w:rFonts w:asciiTheme="majorHAnsi" w:eastAsia="Calibri" w:hAnsiTheme="majorHAnsi" w:cstheme="majorHAnsi"/>
          <w:b/>
          <w:bCs/>
          <w:sz w:val="24"/>
          <w:szCs w:val="24"/>
          <w:lang w:val="en-US"/>
        </w:rPr>
        <w:t xml:space="preserve">ure </w:t>
      </w:r>
      <w:r w:rsidR="001F59F6" w:rsidRPr="00B77A15">
        <w:rPr>
          <w:rFonts w:asciiTheme="majorHAnsi" w:eastAsia="Calibri" w:hAnsiTheme="majorHAnsi" w:cstheme="majorHAnsi"/>
          <w:b/>
          <w:bCs/>
          <w:sz w:val="24"/>
          <w:szCs w:val="24"/>
          <w:lang w:val="en-US"/>
        </w:rPr>
        <w:t>3C</w:t>
      </w:r>
      <w:r w:rsidR="001F59F6" w:rsidRPr="00B77A15">
        <w:rPr>
          <w:rFonts w:asciiTheme="majorHAnsi" w:eastAsia="Calibri" w:hAnsiTheme="majorHAnsi" w:cstheme="majorHAnsi"/>
          <w:sz w:val="24"/>
          <w:szCs w:val="24"/>
          <w:lang w:val="en-US"/>
        </w:rPr>
        <w:t xml:space="preserve"> panel (ii).   </w:t>
      </w:r>
    </w:p>
    <w:p w14:paraId="4045F58B"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51F85EE0" w14:textId="41B64AF1" w:rsidR="00CC3468"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If interested in determining the total number of molecules transferred</w:t>
      </w:r>
      <w:r w:rsidRPr="00B77A15">
        <w:rPr>
          <w:rFonts w:asciiTheme="majorHAnsi" w:eastAsia="Calibri" w:hAnsiTheme="majorHAnsi" w:cstheme="majorHAnsi"/>
          <w:sz w:val="24"/>
          <w:szCs w:val="24"/>
          <w:lang w:val="en-US"/>
        </w:rPr>
        <w:t xml:space="preserve"> as particle cargo across the T cell-BSLB interface, acquire MESF benchmark beads </w:t>
      </w:r>
      <w:r w:rsidR="00F65CAC" w:rsidRPr="00B77A15">
        <w:rPr>
          <w:rFonts w:asciiTheme="majorHAnsi" w:eastAsia="Calibri" w:hAnsiTheme="majorHAnsi" w:cstheme="majorHAnsi"/>
          <w:sz w:val="24"/>
          <w:szCs w:val="24"/>
          <w:lang w:val="en-US"/>
        </w:rPr>
        <w:t>using the same instrument settings and acquisition</w:t>
      </w:r>
      <w:r w:rsidRPr="00B77A15">
        <w:rPr>
          <w:rFonts w:asciiTheme="majorHAnsi" w:eastAsia="Calibri" w:hAnsiTheme="majorHAnsi" w:cstheme="majorHAnsi"/>
          <w:sz w:val="24"/>
          <w:szCs w:val="24"/>
          <w:lang w:val="en-US"/>
        </w:rPr>
        <w:t xml:space="preserve"> session for T cell-BSLB cocultures. </w:t>
      </w:r>
    </w:p>
    <w:p w14:paraId="00DB8016"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35E39D1B" w14:textId="08326434" w:rsidR="000221EF" w:rsidRPr="00B77A15" w:rsidRDefault="00CF05A3"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Analyze</w:t>
      </w:r>
      <w:r w:rsidR="00CA1D0D" w:rsidRPr="00B77A15">
        <w:rPr>
          <w:rFonts w:asciiTheme="majorHAnsi" w:eastAsia="Calibri" w:hAnsiTheme="majorHAnsi" w:cstheme="majorHAnsi"/>
          <w:sz w:val="24"/>
          <w:szCs w:val="24"/>
          <w:lang w:val="en-US"/>
        </w:rPr>
        <w:t xml:space="preserve"> MESF bead populations and extract their </w:t>
      </w:r>
      <w:proofErr w:type="spellStart"/>
      <w:r w:rsidR="00CA1D0D" w:rsidRPr="00B77A15">
        <w:rPr>
          <w:rFonts w:asciiTheme="majorHAnsi" w:eastAsia="Calibri" w:hAnsiTheme="majorHAnsi" w:cstheme="majorHAnsi"/>
          <w:sz w:val="24"/>
          <w:szCs w:val="24"/>
          <w:lang w:val="en-US"/>
        </w:rPr>
        <w:t>cMFI</w:t>
      </w:r>
      <w:r w:rsidRPr="00B77A15">
        <w:rPr>
          <w:rFonts w:asciiTheme="majorHAnsi" w:eastAsia="Calibri" w:hAnsiTheme="majorHAnsi" w:cstheme="majorHAnsi"/>
          <w:sz w:val="24"/>
          <w:szCs w:val="24"/>
          <w:lang w:val="en-US"/>
        </w:rPr>
        <w:t>s</w:t>
      </w:r>
      <w:proofErr w:type="spellEnd"/>
      <w:r w:rsidR="00CA1D0D" w:rsidRPr="00B77A15">
        <w:rPr>
          <w:rFonts w:asciiTheme="majorHAnsi" w:eastAsia="Calibri" w:hAnsiTheme="majorHAnsi" w:cstheme="majorHAnsi"/>
          <w:sz w:val="24"/>
          <w:szCs w:val="24"/>
          <w:lang w:val="en-US"/>
        </w:rPr>
        <w:t xml:space="preserve"> as indicated in protocol steps 5.</w:t>
      </w:r>
      <w:r w:rsidR="0072244B" w:rsidRPr="00B77A15">
        <w:rPr>
          <w:rFonts w:asciiTheme="majorHAnsi" w:eastAsia="Calibri" w:hAnsiTheme="majorHAnsi" w:cstheme="majorHAnsi"/>
          <w:sz w:val="24"/>
          <w:szCs w:val="24"/>
          <w:lang w:val="en-US"/>
        </w:rPr>
        <w:t>8.15</w:t>
      </w:r>
      <w:r w:rsidR="00CA1D0D" w:rsidRPr="00B77A15">
        <w:rPr>
          <w:rFonts w:asciiTheme="majorHAnsi" w:eastAsia="Calibri" w:hAnsiTheme="majorHAnsi" w:cstheme="majorHAnsi"/>
          <w:sz w:val="24"/>
          <w:szCs w:val="24"/>
          <w:lang w:val="en-US"/>
        </w:rPr>
        <w:t xml:space="preserve"> to 5.</w:t>
      </w:r>
      <w:r w:rsidR="0072244B" w:rsidRPr="00B77A15">
        <w:rPr>
          <w:rFonts w:asciiTheme="majorHAnsi" w:eastAsia="Calibri" w:hAnsiTheme="majorHAnsi" w:cstheme="majorHAnsi"/>
          <w:sz w:val="24"/>
          <w:szCs w:val="24"/>
          <w:lang w:val="en-US"/>
        </w:rPr>
        <w:t>8.17</w:t>
      </w:r>
      <w:r w:rsidR="00CA1D0D" w:rsidRPr="00B77A15">
        <w:rPr>
          <w:rFonts w:asciiTheme="majorHAnsi" w:eastAsia="Calibri" w:hAnsiTheme="majorHAnsi" w:cstheme="majorHAnsi"/>
          <w:sz w:val="24"/>
          <w:szCs w:val="24"/>
          <w:lang w:val="en-US"/>
        </w:rPr>
        <w:t xml:space="preserve">. Calculate the slope of the line of best fit for the regression analysis of MESF over </w:t>
      </w:r>
      <w:proofErr w:type="spellStart"/>
      <w:r w:rsidR="00CA1D0D" w:rsidRPr="00B77A15">
        <w:rPr>
          <w:rFonts w:asciiTheme="majorHAnsi" w:eastAsia="Calibri" w:hAnsiTheme="majorHAnsi" w:cstheme="majorHAnsi"/>
          <w:sz w:val="24"/>
          <w:szCs w:val="24"/>
          <w:lang w:val="en-US"/>
        </w:rPr>
        <w:t>cMFI</w:t>
      </w:r>
      <w:proofErr w:type="spellEnd"/>
      <w:r w:rsidR="00CA1D0D" w:rsidRPr="00B77A15">
        <w:rPr>
          <w:rFonts w:asciiTheme="majorHAnsi" w:eastAsia="Calibri" w:hAnsiTheme="majorHAnsi" w:cstheme="majorHAnsi"/>
          <w:sz w:val="24"/>
          <w:szCs w:val="24"/>
          <w:lang w:val="en-US"/>
        </w:rPr>
        <w:t xml:space="preserve">. </w:t>
      </w:r>
    </w:p>
    <w:p w14:paraId="33AABE66"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529D0E94" w14:textId="7913D009" w:rsidR="000221EF"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Use the calculated slope to extract the number of MESF deposited on BSLBs. Use </w:t>
      </w:r>
      <w:proofErr w:type="spellStart"/>
      <w:r w:rsidRPr="00B77A15">
        <w:rPr>
          <w:rFonts w:asciiTheme="majorHAnsi" w:eastAsia="Calibri" w:hAnsiTheme="majorHAnsi" w:cstheme="majorHAnsi"/>
          <w:sz w:val="24"/>
          <w:szCs w:val="24"/>
          <w:lang w:val="en-US"/>
        </w:rPr>
        <w:t>cMFIs</w:t>
      </w:r>
      <w:proofErr w:type="spellEnd"/>
      <w:r w:rsidRPr="00B77A15">
        <w:rPr>
          <w:rFonts w:asciiTheme="majorHAnsi" w:eastAsia="Calibri" w:hAnsiTheme="majorHAnsi" w:cstheme="majorHAnsi"/>
          <w:sz w:val="24"/>
          <w:szCs w:val="24"/>
          <w:lang w:val="en-US"/>
        </w:rPr>
        <w:t xml:space="preserve"> calculated using either isotype controls or null BSLB as blanks to extract the number of MESF transferred specifically to stimulating BSLBs. </w:t>
      </w:r>
    </w:p>
    <w:p w14:paraId="0820F191" w14:textId="77777777" w:rsidR="00CF05A3" w:rsidRPr="00B77A15" w:rsidRDefault="00CF05A3" w:rsidP="002D1E4E">
      <w:pPr>
        <w:spacing w:line="240" w:lineRule="auto"/>
        <w:jc w:val="both"/>
        <w:rPr>
          <w:rFonts w:asciiTheme="majorHAnsi" w:eastAsia="Calibri" w:hAnsiTheme="majorHAnsi" w:cstheme="majorHAnsi"/>
          <w:sz w:val="24"/>
          <w:szCs w:val="24"/>
          <w:lang w:val="en-US"/>
        </w:rPr>
      </w:pPr>
    </w:p>
    <w:p w14:paraId="243B6947" w14:textId="72556049" w:rsidR="004308AB" w:rsidRPr="00B77A15" w:rsidRDefault="00CA1D0D" w:rsidP="002D1E4E">
      <w:pPr>
        <w:numPr>
          <w:ilvl w:val="1"/>
          <w:numId w:val="28"/>
        </w:numPr>
        <w:spacing w:line="240" w:lineRule="auto"/>
        <w:ind w:left="0" w:firstLine="0"/>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Calculate the number of molecules of markers transferred to BSLBs by dividing the calculated (average) MESFs per BSLB by the F/P value of the quantification antibody.    </w:t>
      </w:r>
      <w:r w:rsidR="00F65CAC" w:rsidRPr="00B77A15">
        <w:rPr>
          <w:rFonts w:asciiTheme="majorHAnsi" w:eastAsia="Calibri" w:hAnsiTheme="majorHAnsi" w:cstheme="majorHAnsi"/>
          <w:sz w:val="24"/>
          <w:szCs w:val="24"/>
          <w:lang w:val="en-US"/>
        </w:rPr>
        <w:t xml:space="preserve">  </w:t>
      </w:r>
    </w:p>
    <w:p w14:paraId="49C2CA5D" w14:textId="77777777" w:rsidR="004308AB" w:rsidRPr="00B77A15" w:rsidRDefault="004308AB"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p>
    <w:p w14:paraId="000000A2" w14:textId="0526B8A2"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REPRESENTATIVE RESULTS</w:t>
      </w:r>
      <w:r w:rsidR="00272774" w:rsidRPr="00B77A15">
        <w:rPr>
          <w:rFonts w:asciiTheme="majorHAnsi" w:eastAsia="Calibri" w:hAnsiTheme="majorHAnsi" w:cstheme="majorHAnsi"/>
          <w:b/>
          <w:sz w:val="24"/>
          <w:szCs w:val="24"/>
          <w:lang w:val="en-US"/>
        </w:rPr>
        <w:t>:</w:t>
      </w:r>
    </w:p>
    <w:p w14:paraId="000000A3"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A4" w14:textId="77777777"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FCM for absolute protein quantification on the cell surface </w:t>
      </w:r>
    </w:p>
    <w:p w14:paraId="000000A5" w14:textId="61F0C792"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The reconstitution of BSLBs presenting physiological densities of ligands requires the estimation of total protein </w:t>
      </w:r>
      <w:r w:rsidR="00DC36AF" w:rsidRPr="00B77A15">
        <w:rPr>
          <w:rFonts w:asciiTheme="majorHAnsi" w:eastAsia="Calibri" w:hAnsiTheme="majorHAnsi" w:cstheme="majorHAnsi"/>
          <w:sz w:val="24"/>
          <w:szCs w:val="24"/>
          <w:lang w:val="en-US"/>
        </w:rPr>
        <w:t xml:space="preserve">densities </w:t>
      </w:r>
      <w:r w:rsidRPr="00B77A15">
        <w:rPr>
          <w:rFonts w:asciiTheme="majorHAnsi" w:eastAsia="Calibri" w:hAnsiTheme="majorHAnsi" w:cstheme="majorHAnsi"/>
          <w:sz w:val="24"/>
          <w:szCs w:val="24"/>
          <w:lang w:val="en-US"/>
        </w:rPr>
        <w:t xml:space="preserve">on the </w:t>
      </w:r>
      <w:r w:rsidR="00DC36AF" w:rsidRPr="00B77A15">
        <w:rPr>
          <w:rFonts w:asciiTheme="majorHAnsi" w:eastAsia="Calibri" w:hAnsiTheme="majorHAnsi" w:cstheme="majorHAnsi"/>
          <w:sz w:val="24"/>
          <w:szCs w:val="24"/>
          <w:lang w:val="en-US"/>
        </w:rPr>
        <w:t>modeled</w:t>
      </w:r>
      <w:r w:rsidRPr="00B77A15">
        <w:rPr>
          <w:rFonts w:asciiTheme="majorHAnsi" w:eastAsia="Calibri" w:hAnsiTheme="majorHAnsi" w:cstheme="majorHAnsi"/>
          <w:sz w:val="24"/>
          <w:szCs w:val="24"/>
          <w:lang w:val="en-US"/>
        </w:rPr>
        <w:t xml:space="preserve"> cell </w:t>
      </w:r>
      <w:r w:rsidR="00DC36AF" w:rsidRPr="00B77A15">
        <w:rPr>
          <w:rFonts w:asciiTheme="majorHAnsi" w:eastAsia="Calibri" w:hAnsiTheme="majorHAnsi" w:cstheme="majorHAnsi"/>
          <w:sz w:val="24"/>
          <w:szCs w:val="24"/>
          <w:lang w:val="en-US"/>
        </w:rPr>
        <w:t>subset. To reconstitute BSLBs</w:t>
      </w:r>
      <w:r w:rsidR="00BF4F62" w:rsidRPr="00B77A15">
        <w:rPr>
          <w:rFonts w:asciiTheme="majorHAnsi" w:eastAsia="Calibri" w:hAnsiTheme="majorHAnsi" w:cstheme="majorHAnsi"/>
          <w:sz w:val="24"/>
          <w:szCs w:val="24"/>
          <w:lang w:val="en-US"/>
        </w:rPr>
        <w:t>,</w:t>
      </w:r>
      <w:r w:rsidR="00DC36AF" w:rsidRPr="00B77A15">
        <w:rPr>
          <w:rFonts w:asciiTheme="majorHAnsi" w:eastAsia="Calibri" w:hAnsiTheme="majorHAnsi" w:cstheme="majorHAnsi"/>
          <w:sz w:val="24"/>
          <w:szCs w:val="24"/>
          <w:lang w:val="en-US"/>
        </w:rPr>
        <w:t xml:space="preserve"> include</w:t>
      </w:r>
      <w:r w:rsidRPr="00B77A15">
        <w:rPr>
          <w:rFonts w:asciiTheme="majorHAnsi" w:eastAsia="Calibri" w:hAnsiTheme="majorHAnsi" w:cstheme="majorHAnsi"/>
          <w:sz w:val="24"/>
          <w:szCs w:val="24"/>
          <w:lang w:val="en-US"/>
        </w:rPr>
        <w:t xml:space="preserve"> any relevant ligand expected to play a role in the </w:t>
      </w:r>
      <w:r w:rsidR="007A6711" w:rsidRPr="00B77A15">
        <w:rPr>
          <w:rFonts w:asciiTheme="majorHAnsi" w:eastAsia="Calibri" w:hAnsiTheme="majorHAnsi" w:cstheme="majorHAnsi"/>
          <w:sz w:val="24"/>
          <w:szCs w:val="24"/>
          <w:lang w:val="en-US"/>
        </w:rPr>
        <w:t>signaling</w:t>
      </w:r>
      <w:r w:rsidRPr="00B77A15">
        <w:rPr>
          <w:rFonts w:asciiTheme="majorHAnsi" w:eastAsia="Calibri" w:hAnsiTheme="majorHAnsi" w:cstheme="majorHAnsi"/>
          <w:sz w:val="24"/>
          <w:szCs w:val="24"/>
          <w:lang w:val="en-US"/>
        </w:rPr>
        <w:t xml:space="preserve"> axis of interest </w:t>
      </w:r>
      <w:r w:rsidR="00DC36AF" w:rsidRPr="00B77A15">
        <w:rPr>
          <w:rFonts w:asciiTheme="majorHAnsi" w:eastAsia="Calibri" w:hAnsiTheme="majorHAnsi" w:cstheme="majorHAnsi"/>
          <w:sz w:val="24"/>
          <w:szCs w:val="24"/>
          <w:lang w:val="en-US"/>
        </w:rPr>
        <w:t>alongside</w:t>
      </w:r>
      <w:r w:rsidRPr="00B77A15">
        <w:rPr>
          <w:rFonts w:asciiTheme="majorHAnsi" w:eastAsia="Calibri" w:hAnsiTheme="majorHAnsi" w:cstheme="majorHAnsi"/>
          <w:sz w:val="24"/>
          <w:szCs w:val="24"/>
          <w:lang w:val="en-US"/>
        </w:rPr>
        <w:t xml:space="preserve"> proteins </w:t>
      </w:r>
      <w:r w:rsidR="00DC36AF" w:rsidRPr="00B77A15">
        <w:rPr>
          <w:rFonts w:asciiTheme="majorHAnsi" w:eastAsia="Calibri" w:hAnsiTheme="majorHAnsi" w:cstheme="majorHAnsi"/>
          <w:sz w:val="24"/>
          <w:szCs w:val="24"/>
          <w:lang w:val="en-US"/>
        </w:rPr>
        <w:t xml:space="preserve">supporting the adhesion and </w:t>
      </w:r>
      <w:r w:rsidR="007A6711" w:rsidRPr="00B77A15">
        <w:rPr>
          <w:rFonts w:asciiTheme="majorHAnsi" w:eastAsia="Calibri" w:hAnsiTheme="majorHAnsi" w:cstheme="majorHAnsi"/>
          <w:sz w:val="24"/>
          <w:szCs w:val="24"/>
          <w:lang w:val="en-US"/>
        </w:rPr>
        <w:t>functional</w:t>
      </w:r>
      <w:r w:rsidR="00DC36AF" w:rsidRPr="00B77A15">
        <w:rPr>
          <w:rFonts w:asciiTheme="majorHAnsi" w:eastAsia="Calibri" w:hAnsiTheme="majorHAnsi" w:cstheme="majorHAnsi"/>
          <w:sz w:val="24"/>
          <w:szCs w:val="24"/>
          <w:lang w:val="en-US"/>
        </w:rPr>
        <w:t xml:space="preserve"> interaction </w:t>
      </w:r>
      <w:r w:rsidR="005E50B3" w:rsidRPr="00B77A15">
        <w:rPr>
          <w:rFonts w:asciiTheme="majorHAnsi" w:eastAsia="Calibri" w:hAnsiTheme="majorHAnsi" w:cstheme="majorHAnsi"/>
          <w:sz w:val="24"/>
          <w:szCs w:val="24"/>
          <w:lang w:val="en-US"/>
        </w:rPr>
        <w:t xml:space="preserve">between </w:t>
      </w:r>
      <w:r w:rsidR="00DC36AF" w:rsidRPr="00B77A15">
        <w:rPr>
          <w:rFonts w:asciiTheme="majorHAnsi" w:eastAsia="Calibri" w:hAnsiTheme="majorHAnsi" w:cstheme="majorHAnsi"/>
          <w:sz w:val="24"/>
          <w:szCs w:val="24"/>
          <w:lang w:val="en-US"/>
        </w:rPr>
        <w:t>BSLB and cells, such</w:t>
      </w:r>
      <w:r w:rsidRPr="00B77A15">
        <w:rPr>
          <w:rFonts w:asciiTheme="majorHAnsi" w:eastAsia="Calibri" w:hAnsiTheme="majorHAnsi" w:cstheme="majorHAnsi"/>
          <w:sz w:val="24"/>
          <w:szCs w:val="24"/>
          <w:lang w:val="en-US"/>
        </w:rPr>
        <w:t xml:space="preserve"> as ICAM</w:t>
      </w:r>
      <w:r w:rsidR="00DC36AF"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1 and costimulatory molecules</w:t>
      </w:r>
      <w:r w:rsidR="00A27B48">
        <w:rPr>
          <w:rFonts w:asciiTheme="majorHAnsi" w:eastAsia="Calibri" w:hAnsiTheme="majorHAnsi" w:cstheme="majorHAnsi"/>
          <w:sz w:val="24"/>
          <w:szCs w:val="24"/>
          <w:lang w:val="en-US"/>
        </w:rPr>
        <w:t xml:space="preserve">, e.g., </w:t>
      </w:r>
      <w:r w:rsidRPr="00B77A15">
        <w:rPr>
          <w:rFonts w:asciiTheme="majorHAnsi" w:eastAsia="Calibri" w:hAnsiTheme="majorHAnsi" w:cstheme="majorHAnsi"/>
          <w:sz w:val="24"/>
          <w:szCs w:val="24"/>
          <w:lang w:val="en-US"/>
        </w:rPr>
        <w:t xml:space="preserve">CD40, CD58, and B7 receptors (CD80 and CD86). </w:t>
      </w:r>
      <w:r w:rsidR="008D123A" w:rsidRPr="00B77A15">
        <w:rPr>
          <w:rFonts w:asciiTheme="majorHAnsi" w:eastAsia="Calibri" w:hAnsiTheme="majorHAnsi" w:cstheme="majorHAnsi"/>
          <w:sz w:val="24"/>
          <w:szCs w:val="24"/>
          <w:lang w:val="en-US"/>
        </w:rPr>
        <w:t>Additional proteins can be added depending on the question at hand, including costimulatory molecules such as ICOSL</w:t>
      </w:r>
      <w:r w:rsidR="008D123A" w:rsidRPr="00B77A15">
        <w:rPr>
          <w:rFonts w:asciiTheme="majorHAnsi" w:eastAsia="Calibri" w:hAnsiTheme="majorHAnsi" w:cstheme="majorHAnsi"/>
          <w:sz w:val="24"/>
          <w:szCs w:val="24"/>
          <w:vertAlign w:val="superscript"/>
          <w:lang w:val="en-US"/>
        </w:rPr>
        <w:fldChar w:fldCharType="begin">
          <w:fldData xml:space="preserve">PEVuZE5vdGU+PENpdGU+PEF1dGhvcj5TYWxpYmE8L0F1dGhvcj48WWVhcj4yMDE5PC9ZZWFyPjxS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==
</w:fldData>
        </w:fldChar>
      </w:r>
      <w:r w:rsidR="008D123A" w:rsidRPr="00B77A15">
        <w:rPr>
          <w:rFonts w:asciiTheme="majorHAnsi" w:eastAsia="Calibri" w:hAnsiTheme="majorHAnsi" w:cstheme="majorHAnsi"/>
          <w:sz w:val="24"/>
          <w:szCs w:val="24"/>
          <w:vertAlign w:val="superscript"/>
          <w:lang w:val="en-US"/>
        </w:rPr>
        <w:instrText xml:space="preserve"> ADDIN EN.CITE </w:instrText>
      </w:r>
      <w:r w:rsidR="008D123A" w:rsidRPr="00B77A15">
        <w:rPr>
          <w:rFonts w:asciiTheme="majorHAnsi" w:eastAsia="Calibri" w:hAnsiTheme="majorHAnsi" w:cstheme="majorHAnsi"/>
          <w:sz w:val="24"/>
          <w:szCs w:val="24"/>
          <w:vertAlign w:val="superscript"/>
          <w:lang w:val="en-US"/>
        </w:rPr>
        <w:fldChar w:fldCharType="begin">
          <w:fldData xml:space="preserve">PEVuZE5vdGU+PENpdGU+PEF1dGhvcj5TYWxpYmE8L0F1dGhvcj48WWVhcj4yMDE5PC9ZZWFyPjxS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==
</w:fldData>
        </w:fldChar>
      </w:r>
      <w:r w:rsidR="008D123A" w:rsidRPr="00B77A15">
        <w:rPr>
          <w:rFonts w:asciiTheme="majorHAnsi" w:eastAsia="Calibri" w:hAnsiTheme="majorHAnsi" w:cstheme="majorHAnsi"/>
          <w:sz w:val="24"/>
          <w:szCs w:val="24"/>
          <w:vertAlign w:val="superscript"/>
          <w:lang w:val="en-US"/>
        </w:rPr>
        <w:instrText xml:space="preserve"> ADDIN EN.CITE.DATA </w:instrText>
      </w:r>
      <w:r w:rsidR="008D123A" w:rsidRPr="00B77A15">
        <w:rPr>
          <w:rFonts w:asciiTheme="majorHAnsi" w:eastAsia="Calibri" w:hAnsiTheme="majorHAnsi" w:cstheme="majorHAnsi"/>
          <w:sz w:val="24"/>
          <w:szCs w:val="24"/>
          <w:vertAlign w:val="superscript"/>
          <w:lang w:val="en-US"/>
        </w:rPr>
      </w:r>
      <w:r w:rsidR="008D123A" w:rsidRPr="00B77A15">
        <w:rPr>
          <w:rFonts w:asciiTheme="majorHAnsi" w:eastAsia="Calibri" w:hAnsiTheme="majorHAnsi" w:cstheme="majorHAnsi"/>
          <w:sz w:val="24"/>
          <w:szCs w:val="24"/>
          <w:vertAlign w:val="superscript"/>
          <w:lang w:val="en-US"/>
        </w:rPr>
        <w:fldChar w:fldCharType="end"/>
      </w:r>
      <w:r w:rsidR="008D123A" w:rsidRPr="00B77A15">
        <w:rPr>
          <w:rFonts w:asciiTheme="majorHAnsi" w:eastAsia="Calibri" w:hAnsiTheme="majorHAnsi" w:cstheme="majorHAnsi"/>
          <w:sz w:val="24"/>
          <w:szCs w:val="24"/>
          <w:vertAlign w:val="superscript"/>
          <w:lang w:val="en-US"/>
        </w:rPr>
      </w:r>
      <w:r w:rsidR="008D123A" w:rsidRPr="00B77A15">
        <w:rPr>
          <w:rFonts w:asciiTheme="majorHAnsi" w:eastAsia="Calibri" w:hAnsiTheme="majorHAnsi" w:cstheme="majorHAnsi"/>
          <w:sz w:val="24"/>
          <w:szCs w:val="24"/>
          <w:vertAlign w:val="superscript"/>
          <w:lang w:val="en-US"/>
        </w:rPr>
        <w:fldChar w:fldCharType="separate"/>
      </w:r>
      <w:r w:rsidR="008D123A" w:rsidRPr="00B77A15">
        <w:rPr>
          <w:rFonts w:asciiTheme="majorHAnsi" w:eastAsia="Calibri" w:hAnsiTheme="majorHAnsi" w:cstheme="majorHAnsi"/>
          <w:noProof/>
          <w:sz w:val="24"/>
          <w:szCs w:val="24"/>
          <w:vertAlign w:val="superscript"/>
          <w:lang w:val="en-US"/>
        </w:rPr>
        <w:t>3</w:t>
      </w:r>
      <w:r w:rsidR="008D123A" w:rsidRPr="00B77A15">
        <w:rPr>
          <w:rFonts w:asciiTheme="majorHAnsi" w:eastAsia="Calibri" w:hAnsiTheme="majorHAnsi" w:cstheme="majorHAnsi"/>
          <w:sz w:val="24"/>
          <w:szCs w:val="24"/>
          <w:vertAlign w:val="superscript"/>
          <w:lang w:val="en-US"/>
        </w:rPr>
        <w:fldChar w:fldCharType="end"/>
      </w:r>
      <w:r w:rsidR="008D123A" w:rsidRPr="00B77A15">
        <w:rPr>
          <w:rFonts w:asciiTheme="majorHAnsi" w:eastAsia="Calibri" w:hAnsiTheme="majorHAnsi" w:cstheme="majorHAnsi"/>
          <w:sz w:val="24"/>
          <w:szCs w:val="24"/>
          <w:lang w:val="en-US"/>
        </w:rPr>
        <w:t>, PD-L1</w:t>
      </w:r>
      <w:r w:rsidR="00BF4F62" w:rsidRPr="00B77A15">
        <w:rPr>
          <w:rFonts w:asciiTheme="majorHAnsi" w:eastAsia="Calibri" w:hAnsiTheme="majorHAnsi" w:cstheme="majorHAnsi"/>
          <w:sz w:val="24"/>
          <w:szCs w:val="24"/>
          <w:lang w:val="en-US"/>
        </w:rPr>
        <w:t>,</w:t>
      </w:r>
      <w:r w:rsidR="008D123A" w:rsidRPr="00B77A15">
        <w:rPr>
          <w:rFonts w:asciiTheme="majorHAnsi" w:eastAsia="Calibri" w:hAnsiTheme="majorHAnsi" w:cstheme="majorHAnsi"/>
          <w:sz w:val="24"/>
          <w:szCs w:val="24"/>
          <w:lang w:val="en-US"/>
        </w:rPr>
        <w:t xml:space="preserve"> and PD-L2</w:t>
      </w:r>
      <w:r w:rsidR="008D123A"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&lt;EndNote&gt;&lt;Cite&gt;&lt;Author&gt;Céspedes&lt;/Author&gt;&lt;Year&gt;2021&lt;/Year&gt;&lt;RecNum&gt;734&lt;/RecNum&gt;&lt;DisplayText&gt;&lt;style face="superscript"&gt;15&lt;/style&gt;&lt;/DisplayText&gt;&lt;record&gt;&lt;rec-number&gt;734&lt;/rec-number&gt;&lt;foreign-keys&gt;&lt;key app="EN" db-id="weftvrx5mt0wt3esx9p590ftf5ddr0xtv0as" timestamp="1626276912"&gt;734&lt;/key&gt;&lt;/foreign-keys&gt;&lt;ref-type name="Journal Article"&gt;17&lt;/ref-type&gt;&lt;contributors&gt;&lt;authors&gt;&lt;author&gt;Céspedes, P.F., Jainarayanan, A.K., Fernández-Messina, L., Saliba, D.G., Valvo, S., Kvalvaag, A., Chen, L., Kurz, E., Ganskow, C., Colin-York, H., Fritzsche, M., Peng, Y., Dong, T.,  Siller-Farfán, J., Dushek, O., Sezgin, E., Peacock, B., Law, A., Aubert, D., Engledow, S., Attar, M., Hester, S., Fischer, R., Sánchez-Madrid, F., Dustin, M.L. &lt;/author&gt;&lt;/authors&gt;&lt;/contributors&gt;&lt;titles&gt;&lt;title&gt;Synthetic antigen-presenting cells reveal the diversity and functional specialisation of extracellular vesicles composing the fourth signal of T cell immunological synapses.  &lt;/title&gt;&lt;secondary-title&gt;bioRxiv&lt;/secondary-title&gt;&lt;/titles&gt;&lt;periodical&gt;&lt;full-title&gt;bioRxiv&lt;/full-title&gt;&lt;/periodical&gt;&lt;edition&gt;August 19, 2021&lt;/edition&gt;&lt;dates&gt;&lt;year&gt;2021&lt;/year&gt;&lt;/dates&gt;&lt;work-type&gt;New Results&lt;/work-type&gt;&lt;urls&gt;&lt;/urls&gt;&lt;electronic-resource-num&gt;10.1101/2021.05.29.445691v3&lt;/electronic-resource-num&gt;&lt;/record&gt;&lt;/Cite&gt;&lt;/EndNote&gt;</w:instrText>
      </w:r>
      <w:r w:rsidR="008D123A"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15</w:t>
      </w:r>
      <w:r w:rsidR="008D123A" w:rsidRPr="00B77A15">
        <w:rPr>
          <w:rFonts w:asciiTheme="majorHAnsi" w:eastAsia="Calibri" w:hAnsiTheme="majorHAnsi" w:cstheme="majorHAnsi"/>
          <w:sz w:val="24"/>
          <w:szCs w:val="24"/>
          <w:vertAlign w:val="superscript"/>
          <w:lang w:val="en-US"/>
        </w:rPr>
        <w:fldChar w:fldCharType="end"/>
      </w:r>
      <w:r w:rsidR="008D123A" w:rsidRPr="00B77A15">
        <w:rPr>
          <w:rFonts w:asciiTheme="majorHAnsi" w:eastAsia="Calibri" w:hAnsiTheme="majorHAnsi" w:cstheme="majorHAnsi"/>
          <w:sz w:val="24"/>
          <w:szCs w:val="24"/>
          <w:lang w:val="en-US"/>
        </w:rPr>
        <w:t xml:space="preserve">. </w:t>
      </w:r>
      <w:r w:rsidR="0096034D" w:rsidRPr="00B77A15">
        <w:rPr>
          <w:rFonts w:asciiTheme="majorHAnsi" w:eastAsia="Calibri" w:hAnsiTheme="majorHAnsi" w:cstheme="majorHAnsi"/>
          <w:sz w:val="24"/>
          <w:szCs w:val="24"/>
          <w:lang w:val="en-US"/>
        </w:rPr>
        <w:t xml:space="preserve">For </w:t>
      </w:r>
      <w:r w:rsidR="008D123A" w:rsidRPr="00B77A15">
        <w:rPr>
          <w:rFonts w:asciiTheme="majorHAnsi" w:eastAsia="Calibri" w:hAnsiTheme="majorHAnsi" w:cstheme="majorHAnsi"/>
          <w:sz w:val="24"/>
          <w:szCs w:val="24"/>
          <w:lang w:val="en-US"/>
        </w:rPr>
        <w:t>any other</w:t>
      </w:r>
      <w:r w:rsidR="0096034D" w:rsidRPr="00B77A15">
        <w:rPr>
          <w:rFonts w:asciiTheme="majorHAnsi" w:eastAsia="Calibri" w:hAnsiTheme="majorHAnsi" w:cstheme="majorHAnsi"/>
          <w:sz w:val="24"/>
          <w:szCs w:val="24"/>
          <w:lang w:val="en-US"/>
        </w:rPr>
        <w:t xml:space="preserve"> molecules, </w:t>
      </w:r>
      <w:r w:rsidR="008D123A" w:rsidRPr="00B77A15">
        <w:rPr>
          <w:rFonts w:asciiTheme="majorHAnsi" w:eastAsia="Calibri" w:hAnsiTheme="majorHAnsi" w:cstheme="majorHAnsi"/>
          <w:sz w:val="24"/>
          <w:szCs w:val="24"/>
          <w:lang w:val="en-US"/>
        </w:rPr>
        <w:t xml:space="preserve">reconstitute </w:t>
      </w:r>
      <w:r w:rsidR="0096034D" w:rsidRPr="00B77A15">
        <w:rPr>
          <w:rFonts w:asciiTheme="majorHAnsi" w:eastAsia="Calibri" w:hAnsiTheme="majorHAnsi" w:cstheme="majorHAnsi"/>
          <w:sz w:val="24"/>
          <w:szCs w:val="24"/>
          <w:lang w:val="en-US"/>
        </w:rPr>
        <w:t xml:space="preserve">BSLBs </w:t>
      </w:r>
      <w:r w:rsidR="008D123A" w:rsidRPr="00B77A15">
        <w:rPr>
          <w:rFonts w:asciiTheme="majorHAnsi" w:eastAsia="Calibri" w:hAnsiTheme="majorHAnsi" w:cstheme="majorHAnsi"/>
          <w:sz w:val="24"/>
          <w:szCs w:val="24"/>
          <w:lang w:val="en-US"/>
        </w:rPr>
        <w:t xml:space="preserve">using molecular densities determined by </w:t>
      </w:r>
      <w:r w:rsidR="0096034D" w:rsidRPr="00B77A15">
        <w:rPr>
          <w:rFonts w:asciiTheme="majorHAnsi" w:eastAsia="Calibri" w:hAnsiTheme="majorHAnsi" w:cstheme="majorHAnsi"/>
          <w:sz w:val="24"/>
          <w:szCs w:val="24"/>
          <w:lang w:val="en-US"/>
        </w:rPr>
        <w:t xml:space="preserve">directly analyzing cells with </w:t>
      </w:r>
      <w:r w:rsidR="008D123A" w:rsidRPr="00B77A15">
        <w:rPr>
          <w:rFonts w:asciiTheme="majorHAnsi" w:eastAsia="Calibri" w:hAnsiTheme="majorHAnsi" w:cstheme="majorHAnsi"/>
          <w:sz w:val="24"/>
          <w:szCs w:val="24"/>
          <w:lang w:val="en-US"/>
        </w:rPr>
        <w:t>quantitative</w:t>
      </w:r>
      <w:r w:rsidR="0096034D" w:rsidRPr="00B77A15">
        <w:rPr>
          <w:rFonts w:asciiTheme="majorHAnsi" w:eastAsia="Calibri" w:hAnsiTheme="majorHAnsi" w:cstheme="majorHAnsi"/>
          <w:sz w:val="24"/>
          <w:szCs w:val="24"/>
          <w:lang w:val="en-US"/>
        </w:rPr>
        <w:t xml:space="preserve"> flow cytometry</w:t>
      </w:r>
      <w:r w:rsidRPr="00B77A15">
        <w:rPr>
          <w:rFonts w:asciiTheme="majorHAnsi" w:eastAsia="Calibri" w:hAnsiTheme="majorHAnsi" w:cstheme="majorHAnsi"/>
          <w:sz w:val="24"/>
          <w:szCs w:val="24"/>
          <w:lang w:val="en-US"/>
        </w:rPr>
        <w:t xml:space="preserve">. </w:t>
      </w:r>
      <w:r w:rsidR="006352F7" w:rsidRPr="00B77A15">
        <w:rPr>
          <w:rFonts w:asciiTheme="majorHAnsi" w:eastAsia="Calibri" w:hAnsiTheme="majorHAnsi" w:cstheme="majorHAnsi"/>
          <w:sz w:val="24"/>
          <w:szCs w:val="24"/>
          <w:lang w:val="en-US"/>
        </w:rPr>
        <w:t xml:space="preserve">For directly conjugated antibodies, </w:t>
      </w:r>
      <w:proofErr w:type="spellStart"/>
      <w:r w:rsidR="006352F7" w:rsidRPr="00B77A15">
        <w:rPr>
          <w:rFonts w:asciiTheme="majorHAnsi" w:eastAsia="Calibri" w:hAnsiTheme="majorHAnsi" w:cstheme="majorHAnsi"/>
          <w:sz w:val="24"/>
          <w:szCs w:val="24"/>
          <w:lang w:val="en-US"/>
        </w:rPr>
        <w:t>BioLegend</w:t>
      </w:r>
      <w:proofErr w:type="spellEnd"/>
      <w:r w:rsidR="006352F7" w:rsidRPr="00B77A15">
        <w:rPr>
          <w:rFonts w:asciiTheme="majorHAnsi" w:eastAsia="Calibri" w:hAnsiTheme="majorHAnsi" w:cstheme="majorHAnsi"/>
          <w:sz w:val="24"/>
          <w:szCs w:val="24"/>
          <w:lang w:val="en-US"/>
        </w:rPr>
        <w:t xml:space="preserve"> provides</w:t>
      </w:r>
      <w:r w:rsidRPr="00B77A15">
        <w:rPr>
          <w:rFonts w:asciiTheme="majorHAnsi" w:eastAsia="Calibri" w:hAnsiTheme="majorHAnsi" w:cstheme="majorHAnsi"/>
          <w:sz w:val="24"/>
          <w:szCs w:val="24"/>
          <w:lang w:val="en-US"/>
        </w:rPr>
        <w:t xml:space="preserve"> F/P values for each </w:t>
      </w:r>
      <w:r w:rsidRPr="00B77A15">
        <w:rPr>
          <w:rFonts w:asciiTheme="majorHAnsi" w:eastAsia="Calibri" w:hAnsiTheme="majorHAnsi" w:cstheme="majorHAnsi"/>
          <w:sz w:val="24"/>
          <w:szCs w:val="24"/>
          <w:lang w:val="en-US"/>
        </w:rPr>
        <w:lastRenderedPageBreak/>
        <w:t xml:space="preserve">antibody lot number. Antibodies can also be </w:t>
      </w:r>
      <w:r w:rsidR="00A3312C" w:rsidRPr="00B77A15">
        <w:rPr>
          <w:rFonts w:asciiTheme="majorHAnsi" w:eastAsia="Calibri" w:hAnsiTheme="majorHAnsi" w:cstheme="majorHAnsi"/>
          <w:sz w:val="24"/>
          <w:szCs w:val="24"/>
          <w:lang w:val="en-US"/>
        </w:rPr>
        <w:t>labeled</w:t>
      </w:r>
      <w:r w:rsidRPr="00B77A15">
        <w:rPr>
          <w:rFonts w:asciiTheme="majorHAnsi" w:eastAsia="Calibri" w:hAnsiTheme="majorHAnsi" w:cstheme="majorHAnsi"/>
          <w:sz w:val="24"/>
          <w:szCs w:val="24"/>
          <w:lang w:val="en-US"/>
        </w:rPr>
        <w:t xml:space="preserve"> in-house and the F/P ratios determined by spectrophotometry, providing an alternative when there are no commercial antibodies conjugated to the desired fluorochrome. Since we use the same antibodies to calibrate the number of recombinant proteins on the surface of cells and BSLBs, there is no need to correct the antibody</w:t>
      </w:r>
      <w:r w:rsidR="00D836A9"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binding valency as this remains constant. If the antibody</w:t>
      </w:r>
      <w:r w:rsidR="00D836A9"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binding valency is required, </w:t>
      </w:r>
      <w:r w:rsidR="007C4CF6" w:rsidRPr="00B77A15">
        <w:rPr>
          <w:rFonts w:asciiTheme="majorHAnsi" w:eastAsia="Calibri" w:hAnsiTheme="majorHAnsi" w:cstheme="majorHAnsi"/>
          <w:sz w:val="24"/>
          <w:szCs w:val="24"/>
          <w:lang w:val="en-US"/>
        </w:rPr>
        <w:t xml:space="preserve">use </w:t>
      </w:r>
      <w:r w:rsidRPr="00B77A15">
        <w:rPr>
          <w:rFonts w:asciiTheme="majorHAnsi" w:eastAsia="Calibri" w:hAnsiTheme="majorHAnsi" w:cstheme="majorHAnsi"/>
          <w:sz w:val="24"/>
          <w:szCs w:val="24"/>
          <w:lang w:val="en-US"/>
        </w:rPr>
        <w:t xml:space="preserve">both recombinant proteins and antibodies with known F/P to decorate BSLBs and compare molecules of loaded recombinant proteins with the number of bound antibodies following staining under saturating conditions. </w:t>
      </w:r>
    </w:p>
    <w:p w14:paraId="6567EE02" w14:textId="77777777" w:rsidR="00D836A9" w:rsidRPr="00B77A15" w:rsidRDefault="00D836A9" w:rsidP="002D1E4E">
      <w:pPr>
        <w:spacing w:line="240" w:lineRule="auto"/>
        <w:jc w:val="both"/>
        <w:rPr>
          <w:rFonts w:asciiTheme="majorHAnsi" w:eastAsia="Calibri" w:hAnsiTheme="majorHAnsi" w:cstheme="majorHAnsi"/>
          <w:sz w:val="24"/>
          <w:szCs w:val="24"/>
          <w:lang w:val="en-US"/>
        </w:rPr>
      </w:pPr>
    </w:p>
    <w:p w14:paraId="63780C15" w14:textId="6C8FF48E" w:rsidR="00AB6CDD"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The bound antibody molecules per cell can be </w:t>
      </w:r>
      <w:r w:rsidR="00B31508" w:rsidRPr="00B77A15">
        <w:rPr>
          <w:rFonts w:asciiTheme="majorHAnsi" w:eastAsia="Calibri" w:hAnsiTheme="majorHAnsi" w:cstheme="majorHAnsi"/>
          <w:sz w:val="24"/>
          <w:szCs w:val="24"/>
          <w:lang w:val="en-US"/>
        </w:rPr>
        <w:t>estimated using</w:t>
      </w:r>
      <w:r w:rsidRPr="00B77A15">
        <w:rPr>
          <w:rFonts w:asciiTheme="majorHAnsi" w:eastAsia="Calibri" w:hAnsiTheme="majorHAnsi" w:cstheme="majorHAnsi"/>
          <w:sz w:val="24"/>
          <w:szCs w:val="24"/>
          <w:lang w:val="en-US"/>
        </w:rPr>
        <w:t xml:space="preserve"> a dedicated monochromatic flow cytometric measurement </w:t>
      </w:r>
      <w:r w:rsidR="00B31508" w:rsidRPr="00B77A15">
        <w:rPr>
          <w:rFonts w:asciiTheme="majorHAnsi" w:eastAsia="Calibri" w:hAnsiTheme="majorHAnsi" w:cstheme="majorHAnsi"/>
          <w:sz w:val="24"/>
          <w:szCs w:val="24"/>
          <w:lang w:val="en-US"/>
        </w:rPr>
        <w:t>or</w:t>
      </w:r>
      <w:r w:rsidRPr="00B77A15">
        <w:rPr>
          <w:rFonts w:asciiTheme="majorHAnsi" w:eastAsia="Calibri" w:hAnsiTheme="majorHAnsi" w:cstheme="majorHAnsi"/>
          <w:sz w:val="24"/>
          <w:szCs w:val="24"/>
          <w:lang w:val="en-US"/>
        </w:rPr>
        <w:t xml:space="preserve"> a polychromatic panel of antibodies intended to estimate absolute protein </w:t>
      </w:r>
      <w:r w:rsidR="007B0CFA" w:rsidRPr="00B77A15">
        <w:rPr>
          <w:rFonts w:asciiTheme="majorHAnsi" w:eastAsia="Calibri" w:hAnsiTheme="majorHAnsi" w:cstheme="majorHAnsi"/>
          <w:sz w:val="24"/>
          <w:szCs w:val="24"/>
          <w:lang w:val="en-US"/>
        </w:rPr>
        <w:t xml:space="preserve">densities </w:t>
      </w:r>
      <w:r w:rsidRPr="00B77A15">
        <w:rPr>
          <w:rFonts w:asciiTheme="majorHAnsi" w:eastAsia="Calibri" w:hAnsiTheme="majorHAnsi" w:cstheme="majorHAnsi"/>
          <w:sz w:val="24"/>
          <w:szCs w:val="24"/>
          <w:lang w:val="en-US"/>
        </w:rPr>
        <w:t xml:space="preserve">on </w:t>
      </w:r>
      <w:r w:rsidR="00A3312C" w:rsidRPr="00B77A15">
        <w:rPr>
          <w:rFonts w:asciiTheme="majorHAnsi" w:eastAsia="Calibri" w:hAnsiTheme="majorHAnsi" w:cstheme="majorHAnsi"/>
          <w:sz w:val="24"/>
          <w:szCs w:val="24"/>
          <w:lang w:val="en-US"/>
        </w:rPr>
        <w:t>a</w:t>
      </w:r>
      <w:r w:rsidR="007B0CFA" w:rsidRPr="00B77A15">
        <w:rPr>
          <w:rFonts w:asciiTheme="majorHAnsi" w:eastAsia="Calibri" w:hAnsiTheme="majorHAnsi" w:cstheme="majorHAnsi"/>
          <w:sz w:val="24"/>
          <w:szCs w:val="24"/>
          <w:lang w:val="en-US"/>
        </w:rPr>
        <w:t xml:space="preserve"> relatively infrequent</w:t>
      </w:r>
      <w:r w:rsidR="00A3312C" w:rsidRPr="00B77A15">
        <w:rPr>
          <w:rFonts w:asciiTheme="majorHAnsi" w:eastAsia="Calibri" w:hAnsiTheme="majorHAnsi" w:cstheme="majorHAnsi"/>
          <w:sz w:val="24"/>
          <w:szCs w:val="24"/>
          <w:lang w:val="en-US"/>
        </w:rPr>
        <w:t xml:space="preserve"> subset of cells </w:t>
      </w:r>
      <w:r w:rsidR="007B0CFA" w:rsidRPr="00B77A15">
        <w:rPr>
          <w:rFonts w:asciiTheme="majorHAnsi" w:eastAsia="Calibri" w:hAnsiTheme="majorHAnsi" w:cstheme="majorHAnsi"/>
          <w:sz w:val="24"/>
          <w:szCs w:val="24"/>
          <w:lang w:val="en-US"/>
        </w:rPr>
        <w:t>within</w:t>
      </w:r>
      <w:r w:rsidR="00A3312C" w:rsidRPr="00B77A15">
        <w:rPr>
          <w:rFonts w:asciiTheme="majorHAnsi" w:eastAsia="Calibri" w:hAnsiTheme="majorHAnsi" w:cstheme="majorHAnsi"/>
          <w:sz w:val="24"/>
          <w:szCs w:val="24"/>
          <w:lang w:val="en-US"/>
        </w:rPr>
        <w:t xml:space="preserve"> a tissue of interest, such as palatine tonsils</w:t>
      </w:r>
      <w:r w:rsidR="007B0CFA" w:rsidRPr="00B77A15">
        <w:rPr>
          <w:rFonts w:asciiTheme="majorHAnsi" w:eastAsia="Calibri" w:hAnsiTheme="majorHAnsi" w:cstheme="majorHAnsi"/>
          <w:sz w:val="24"/>
          <w:szCs w:val="24"/>
          <w:lang w:val="en-US"/>
        </w:rPr>
        <w:t>.</w:t>
      </w:r>
      <w:r w:rsidR="00A3312C" w:rsidRPr="00B77A15">
        <w:rPr>
          <w:rFonts w:asciiTheme="majorHAnsi" w:eastAsia="Calibri" w:hAnsiTheme="majorHAnsi" w:cstheme="majorHAnsi"/>
          <w:sz w:val="24"/>
          <w:szCs w:val="24"/>
          <w:lang w:val="en-US"/>
        </w:rPr>
        <w:t xml:space="preserve"> </w:t>
      </w:r>
      <w:r w:rsidR="00A3312C" w:rsidRPr="00B77A15">
        <w:rPr>
          <w:rFonts w:asciiTheme="majorHAnsi" w:eastAsia="Calibri" w:hAnsiTheme="majorHAnsi" w:cstheme="majorHAnsi"/>
          <w:b/>
          <w:bCs/>
          <w:sz w:val="24"/>
          <w:szCs w:val="24"/>
          <w:lang w:val="en-US"/>
        </w:rPr>
        <w:t>Fig</w:t>
      </w:r>
      <w:r w:rsidR="0050077F" w:rsidRPr="00B77A15">
        <w:rPr>
          <w:rFonts w:asciiTheme="majorHAnsi" w:eastAsia="Calibri" w:hAnsiTheme="majorHAnsi" w:cstheme="majorHAnsi"/>
          <w:b/>
          <w:bCs/>
          <w:sz w:val="24"/>
          <w:szCs w:val="24"/>
          <w:lang w:val="en-US"/>
        </w:rPr>
        <w:t>ure</w:t>
      </w:r>
      <w:r w:rsidR="00A3312C" w:rsidRPr="00B77A15">
        <w:rPr>
          <w:rFonts w:asciiTheme="majorHAnsi" w:eastAsia="Calibri" w:hAnsiTheme="majorHAnsi" w:cstheme="majorHAnsi"/>
          <w:b/>
          <w:bCs/>
          <w:sz w:val="24"/>
          <w:szCs w:val="24"/>
          <w:lang w:val="en-US"/>
        </w:rPr>
        <w:t xml:space="preserve"> 1</w:t>
      </w:r>
      <w:r w:rsidR="007B0CFA" w:rsidRPr="00B77A15">
        <w:rPr>
          <w:rFonts w:asciiTheme="majorHAnsi" w:eastAsia="Calibri" w:hAnsiTheme="majorHAnsi" w:cstheme="majorHAnsi"/>
          <w:sz w:val="24"/>
          <w:szCs w:val="24"/>
          <w:lang w:val="en-US"/>
        </w:rPr>
        <w:t xml:space="preserve"> shows representative measurements of</w:t>
      </w:r>
      <w:r w:rsidR="00A3312C" w:rsidRPr="00B77A15">
        <w:rPr>
          <w:rFonts w:asciiTheme="majorHAnsi" w:eastAsia="Calibri" w:hAnsiTheme="majorHAnsi" w:cstheme="majorHAnsi"/>
          <w:sz w:val="24"/>
          <w:szCs w:val="24"/>
          <w:lang w:val="en-US"/>
        </w:rPr>
        <w:t xml:space="preserve"> densities of ICAM-1 in CXCR5+ B cells and follicular T cells </w:t>
      </w:r>
      <w:r w:rsidR="00B31508" w:rsidRPr="00B77A15">
        <w:rPr>
          <w:rFonts w:asciiTheme="majorHAnsi" w:eastAsia="Calibri" w:hAnsiTheme="majorHAnsi" w:cstheme="majorHAnsi"/>
          <w:sz w:val="24"/>
          <w:szCs w:val="24"/>
          <w:lang w:val="en-US"/>
        </w:rPr>
        <w:t xml:space="preserve">(TFH) </w:t>
      </w:r>
      <w:r w:rsidR="00A3312C" w:rsidRPr="00B77A15">
        <w:rPr>
          <w:rFonts w:asciiTheme="majorHAnsi" w:eastAsia="Calibri" w:hAnsiTheme="majorHAnsi" w:cstheme="majorHAnsi"/>
          <w:sz w:val="24"/>
          <w:szCs w:val="24"/>
          <w:lang w:val="en-US"/>
        </w:rPr>
        <w:t>as an example</w:t>
      </w:r>
      <w:r w:rsidRPr="00B77A15">
        <w:rPr>
          <w:rFonts w:asciiTheme="majorHAnsi" w:eastAsia="Calibri" w:hAnsiTheme="majorHAnsi" w:cstheme="majorHAnsi"/>
          <w:sz w:val="24"/>
          <w:szCs w:val="24"/>
          <w:lang w:val="en-US"/>
        </w:rPr>
        <w:t xml:space="preserve">. </w:t>
      </w:r>
      <w:r w:rsidR="00A3312C" w:rsidRPr="00B77A15">
        <w:rPr>
          <w:rFonts w:asciiTheme="majorHAnsi" w:eastAsia="Calibri" w:hAnsiTheme="majorHAnsi" w:cstheme="majorHAnsi"/>
          <w:sz w:val="24"/>
          <w:szCs w:val="24"/>
          <w:lang w:val="en-US"/>
        </w:rPr>
        <w:t xml:space="preserve">The same </w:t>
      </w:r>
      <w:r w:rsidRPr="00B77A15">
        <w:rPr>
          <w:rFonts w:asciiTheme="majorHAnsi" w:eastAsia="Calibri" w:hAnsiTheme="majorHAnsi" w:cstheme="majorHAnsi"/>
          <w:sz w:val="24"/>
          <w:szCs w:val="24"/>
          <w:lang w:val="en-US"/>
        </w:rPr>
        <w:t xml:space="preserve">staining protocol </w:t>
      </w:r>
      <w:r w:rsidR="007B0CFA" w:rsidRPr="00B77A15">
        <w:rPr>
          <w:rFonts w:asciiTheme="majorHAnsi" w:eastAsia="Calibri" w:hAnsiTheme="majorHAnsi" w:cstheme="majorHAnsi"/>
          <w:sz w:val="24"/>
          <w:szCs w:val="24"/>
          <w:lang w:val="en-US"/>
        </w:rPr>
        <w:t xml:space="preserve">and flow cytometry analysis principles shown in </w:t>
      </w:r>
      <w:r w:rsidR="007B0CFA" w:rsidRPr="00B77A15">
        <w:rPr>
          <w:rFonts w:asciiTheme="majorHAnsi" w:eastAsia="Calibri" w:hAnsiTheme="majorHAnsi" w:cstheme="majorHAnsi"/>
          <w:b/>
          <w:bCs/>
          <w:sz w:val="24"/>
          <w:szCs w:val="24"/>
          <w:lang w:val="en-US"/>
        </w:rPr>
        <w:t>Fig</w:t>
      </w:r>
      <w:r w:rsidR="0050077F" w:rsidRPr="00B77A15">
        <w:rPr>
          <w:rFonts w:asciiTheme="majorHAnsi" w:eastAsia="Calibri" w:hAnsiTheme="majorHAnsi" w:cstheme="majorHAnsi"/>
          <w:b/>
          <w:bCs/>
          <w:sz w:val="24"/>
          <w:szCs w:val="24"/>
          <w:lang w:val="en-US"/>
        </w:rPr>
        <w:t>ure</w:t>
      </w:r>
      <w:r w:rsidR="007B0CFA" w:rsidRPr="00B77A15">
        <w:rPr>
          <w:rFonts w:asciiTheme="majorHAnsi" w:eastAsia="Calibri" w:hAnsiTheme="majorHAnsi" w:cstheme="majorHAnsi"/>
          <w:b/>
          <w:bCs/>
          <w:sz w:val="24"/>
          <w:szCs w:val="24"/>
          <w:lang w:val="en-US"/>
        </w:rPr>
        <w:t xml:space="preserve"> 1A</w:t>
      </w:r>
      <w:r w:rsidR="007B0CFA" w:rsidRPr="00B77A15">
        <w:rPr>
          <w:rFonts w:asciiTheme="majorHAnsi" w:eastAsia="Calibri" w:hAnsiTheme="majorHAnsi" w:cstheme="majorHAnsi"/>
          <w:sz w:val="24"/>
          <w:szCs w:val="24"/>
          <w:lang w:val="en-US"/>
        </w:rPr>
        <w:t xml:space="preserve"> </w:t>
      </w:r>
      <w:r w:rsidR="00A3312C" w:rsidRPr="00B77A15">
        <w:rPr>
          <w:rFonts w:asciiTheme="majorHAnsi" w:eastAsia="Calibri" w:hAnsiTheme="majorHAnsi" w:cstheme="majorHAnsi"/>
          <w:sz w:val="24"/>
          <w:szCs w:val="24"/>
          <w:lang w:val="en-US"/>
        </w:rPr>
        <w:t>can be used to measure protein densities on</w:t>
      </w:r>
      <w:r w:rsidRPr="00B77A15">
        <w:rPr>
          <w:rFonts w:asciiTheme="majorHAnsi" w:eastAsia="Calibri" w:hAnsiTheme="majorHAnsi" w:cstheme="majorHAnsi"/>
          <w:sz w:val="24"/>
          <w:szCs w:val="24"/>
          <w:lang w:val="en-US"/>
        </w:rPr>
        <w:t xml:space="preserve"> </w:t>
      </w:r>
      <w:r w:rsidR="00412E92" w:rsidRPr="00B77A15">
        <w:rPr>
          <w:rFonts w:asciiTheme="majorHAnsi" w:eastAsia="Calibri" w:hAnsiTheme="majorHAnsi" w:cstheme="majorHAnsi"/>
          <w:sz w:val="24"/>
          <w:szCs w:val="24"/>
          <w:lang w:val="en-US"/>
        </w:rPr>
        <w:t xml:space="preserve">epithelial cells, stromal cells, </w:t>
      </w:r>
      <w:r w:rsidRPr="00B77A15">
        <w:rPr>
          <w:rFonts w:asciiTheme="majorHAnsi" w:eastAsia="Calibri" w:hAnsiTheme="majorHAnsi" w:cstheme="majorHAnsi"/>
          <w:sz w:val="24"/>
          <w:szCs w:val="24"/>
          <w:lang w:val="en-US"/>
        </w:rPr>
        <w:t>monocytes, monocyte-derived dendritic cells (</w:t>
      </w:r>
      <w:proofErr w:type="spellStart"/>
      <w:r w:rsidRPr="00B77A15">
        <w:rPr>
          <w:rFonts w:asciiTheme="majorHAnsi" w:eastAsia="Calibri" w:hAnsiTheme="majorHAnsi" w:cstheme="majorHAnsi"/>
          <w:sz w:val="24"/>
          <w:szCs w:val="24"/>
          <w:lang w:val="en-US"/>
        </w:rPr>
        <w:t>moDCs</w:t>
      </w:r>
      <w:proofErr w:type="spellEnd"/>
      <w:r w:rsidRPr="00B77A15">
        <w:rPr>
          <w:rFonts w:asciiTheme="majorHAnsi" w:eastAsia="Calibri" w:hAnsiTheme="majorHAnsi" w:cstheme="majorHAnsi"/>
          <w:sz w:val="24"/>
          <w:szCs w:val="24"/>
          <w:lang w:val="en-US"/>
        </w:rPr>
        <w:t xml:space="preserve">), </w:t>
      </w:r>
      <w:r w:rsidR="00B31508" w:rsidRPr="00B77A15">
        <w:rPr>
          <w:rFonts w:asciiTheme="majorHAnsi" w:eastAsia="Calibri" w:hAnsiTheme="majorHAnsi" w:cstheme="majorHAnsi"/>
          <w:sz w:val="24"/>
          <w:szCs w:val="24"/>
          <w:lang w:val="en-US"/>
        </w:rPr>
        <w:t xml:space="preserve">or </w:t>
      </w:r>
      <w:r w:rsidR="007B0CFA" w:rsidRPr="00B77A15">
        <w:rPr>
          <w:rFonts w:asciiTheme="majorHAnsi" w:eastAsia="Calibri" w:hAnsiTheme="majorHAnsi" w:cstheme="majorHAnsi"/>
          <w:sz w:val="24"/>
          <w:szCs w:val="24"/>
          <w:lang w:val="en-US"/>
        </w:rPr>
        <w:t xml:space="preserve">on </w:t>
      </w:r>
      <w:r w:rsidRPr="00B77A15">
        <w:rPr>
          <w:rFonts w:asciiTheme="majorHAnsi" w:eastAsia="Calibri" w:hAnsiTheme="majorHAnsi" w:cstheme="majorHAnsi"/>
          <w:sz w:val="24"/>
          <w:szCs w:val="24"/>
          <w:lang w:val="en-US"/>
        </w:rPr>
        <w:t>B and T lymphocytes</w:t>
      </w:r>
      <w:r w:rsidR="00A3312C" w:rsidRPr="00B77A15">
        <w:rPr>
          <w:rFonts w:asciiTheme="majorHAnsi" w:eastAsia="Calibri" w:hAnsiTheme="majorHAnsi" w:cstheme="majorHAnsi"/>
          <w:sz w:val="24"/>
          <w:szCs w:val="24"/>
          <w:lang w:val="en-US"/>
        </w:rPr>
        <w:t xml:space="preserve"> in other human and mouse tissues</w:t>
      </w:r>
      <w:r w:rsidRPr="00B77A15">
        <w:rPr>
          <w:rFonts w:asciiTheme="majorHAnsi" w:eastAsia="Calibri" w:hAnsiTheme="majorHAnsi" w:cstheme="majorHAnsi"/>
          <w:sz w:val="24"/>
          <w:szCs w:val="24"/>
          <w:lang w:val="en-US"/>
        </w:rPr>
        <w:t xml:space="preserve">. For tissues different from blood and tonsils, caution must be taken when isolating cells using protease cocktails, as the prolonged exposure of cells to digesting enzymes </w:t>
      </w:r>
      <w:r w:rsidR="00412E92" w:rsidRPr="00B77A15">
        <w:rPr>
          <w:rFonts w:asciiTheme="majorHAnsi" w:eastAsia="Calibri" w:hAnsiTheme="majorHAnsi" w:cstheme="majorHAnsi"/>
          <w:sz w:val="24"/>
          <w:szCs w:val="24"/>
          <w:lang w:val="en-US"/>
        </w:rPr>
        <w:t xml:space="preserve">reduces </w:t>
      </w:r>
      <w:r w:rsidRPr="00B77A15">
        <w:rPr>
          <w:rFonts w:asciiTheme="majorHAnsi" w:eastAsia="Calibri" w:hAnsiTheme="majorHAnsi" w:cstheme="majorHAnsi"/>
          <w:sz w:val="24"/>
          <w:szCs w:val="24"/>
          <w:lang w:val="en-US"/>
        </w:rPr>
        <w:t xml:space="preserve">cell surface expression levels. </w:t>
      </w:r>
    </w:p>
    <w:p w14:paraId="65308B5A" w14:textId="77777777" w:rsidR="00AB6CDD" w:rsidRPr="00B77A15" w:rsidRDefault="00AB6CDD" w:rsidP="002D1E4E">
      <w:pPr>
        <w:spacing w:line="240" w:lineRule="auto"/>
        <w:jc w:val="both"/>
        <w:rPr>
          <w:rFonts w:asciiTheme="majorHAnsi" w:eastAsia="Calibri" w:hAnsiTheme="majorHAnsi" w:cstheme="majorHAnsi"/>
          <w:sz w:val="24"/>
          <w:szCs w:val="24"/>
          <w:lang w:val="en-US"/>
        </w:rPr>
      </w:pPr>
    </w:p>
    <w:p w14:paraId="4A014E6C" w14:textId="11E4E67E" w:rsidR="006961B8" w:rsidRPr="00B77A15" w:rsidRDefault="00412E92"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Focus the acquisition and analyses on single</w:t>
      </w:r>
      <w:r w:rsidR="0050077F"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live cells within the continuous acquisition window (</w:t>
      </w:r>
      <w:r w:rsidRPr="00B77A15">
        <w:rPr>
          <w:rFonts w:asciiTheme="majorHAnsi" w:eastAsia="Calibri" w:hAnsiTheme="majorHAnsi" w:cstheme="majorHAnsi"/>
          <w:b/>
          <w:bCs/>
          <w:sz w:val="24"/>
          <w:szCs w:val="24"/>
          <w:lang w:val="en-US"/>
        </w:rPr>
        <w:t>Fig</w:t>
      </w:r>
      <w:r w:rsidR="0050077F" w:rsidRPr="00B77A15">
        <w:rPr>
          <w:rFonts w:asciiTheme="majorHAnsi" w:eastAsia="Calibri" w:hAnsiTheme="majorHAnsi" w:cstheme="majorHAnsi"/>
          <w:b/>
          <w:bCs/>
          <w:sz w:val="24"/>
          <w:szCs w:val="24"/>
          <w:lang w:val="en-US"/>
        </w:rPr>
        <w:t>ure</w:t>
      </w:r>
      <w:r w:rsidRPr="00B77A15">
        <w:rPr>
          <w:rFonts w:asciiTheme="majorHAnsi" w:eastAsia="Calibri" w:hAnsiTheme="majorHAnsi" w:cstheme="majorHAnsi"/>
          <w:b/>
          <w:bCs/>
          <w:sz w:val="24"/>
          <w:szCs w:val="24"/>
          <w:lang w:val="en-US"/>
        </w:rPr>
        <w:t xml:space="preserve"> 1A</w:t>
      </w:r>
      <w:r w:rsidR="0050077F" w:rsidRPr="00B77A15">
        <w:rPr>
          <w:rFonts w:asciiTheme="majorHAnsi" w:eastAsia="Calibri" w:hAnsiTheme="majorHAnsi" w:cstheme="majorHAnsi"/>
          <w:b/>
          <w:bCs/>
          <w:sz w:val="24"/>
          <w:szCs w:val="24"/>
          <w:lang w:val="en-US"/>
        </w:rPr>
        <w:t xml:space="preserve"> </w:t>
      </w:r>
      <w:r w:rsidRPr="00B77A15">
        <w:rPr>
          <w:rFonts w:asciiTheme="majorHAnsi" w:eastAsia="Calibri" w:hAnsiTheme="majorHAnsi" w:cstheme="majorHAnsi"/>
          <w:sz w:val="24"/>
          <w:szCs w:val="24"/>
          <w:lang w:val="en-US"/>
        </w:rPr>
        <w:t>ii), as events outside the time continuum aberrantly scatter light</w:t>
      </w:r>
      <w:r w:rsidR="0050077F"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compromising quantification. </w:t>
      </w:r>
      <w:r w:rsidR="000B725A" w:rsidRPr="00B77A15">
        <w:rPr>
          <w:rFonts w:asciiTheme="majorHAnsi" w:eastAsia="Calibri" w:hAnsiTheme="majorHAnsi" w:cstheme="majorHAnsi"/>
          <w:sz w:val="24"/>
          <w:szCs w:val="24"/>
          <w:lang w:val="en-US"/>
        </w:rPr>
        <w:t xml:space="preserve">To </w:t>
      </w:r>
      <w:r w:rsidRPr="00B77A15">
        <w:rPr>
          <w:rFonts w:asciiTheme="majorHAnsi" w:eastAsia="Calibri" w:hAnsiTheme="majorHAnsi" w:cstheme="majorHAnsi"/>
          <w:sz w:val="24"/>
          <w:szCs w:val="24"/>
          <w:lang w:val="en-US"/>
        </w:rPr>
        <w:t xml:space="preserve">increase the accuracy of </w:t>
      </w:r>
      <w:r w:rsidR="00E846D8" w:rsidRPr="00B77A15">
        <w:rPr>
          <w:rFonts w:asciiTheme="majorHAnsi" w:eastAsia="Calibri" w:hAnsiTheme="majorHAnsi" w:cstheme="majorHAnsi"/>
          <w:sz w:val="24"/>
          <w:szCs w:val="24"/>
          <w:lang w:val="en-US"/>
        </w:rPr>
        <w:t>determinations</w:t>
      </w:r>
      <w:r w:rsidRPr="00B77A15">
        <w:rPr>
          <w:rFonts w:asciiTheme="majorHAnsi" w:eastAsia="Calibri" w:hAnsiTheme="majorHAnsi" w:cstheme="majorHAnsi"/>
          <w:sz w:val="24"/>
          <w:szCs w:val="24"/>
          <w:lang w:val="en-US"/>
        </w:rPr>
        <w:t xml:space="preserve">, </w:t>
      </w:r>
      <w:r w:rsidR="000B725A" w:rsidRPr="00B77A15">
        <w:rPr>
          <w:rFonts w:asciiTheme="majorHAnsi" w:eastAsia="Calibri" w:hAnsiTheme="majorHAnsi" w:cstheme="majorHAnsi"/>
          <w:sz w:val="24"/>
          <w:szCs w:val="24"/>
          <w:lang w:val="en-US"/>
        </w:rPr>
        <w:t xml:space="preserve">reduce </w:t>
      </w:r>
      <w:r w:rsidR="00E846D8" w:rsidRPr="00B77A15">
        <w:rPr>
          <w:rFonts w:asciiTheme="majorHAnsi" w:eastAsia="Calibri" w:hAnsiTheme="majorHAnsi" w:cstheme="majorHAnsi"/>
          <w:sz w:val="24"/>
          <w:szCs w:val="24"/>
          <w:lang w:val="en-US"/>
        </w:rPr>
        <w:t xml:space="preserve">the </w:t>
      </w:r>
      <w:r w:rsidR="000B725A" w:rsidRPr="00B77A15">
        <w:rPr>
          <w:rFonts w:asciiTheme="majorHAnsi" w:eastAsia="Calibri" w:hAnsiTheme="majorHAnsi" w:cstheme="majorHAnsi"/>
          <w:sz w:val="24"/>
          <w:szCs w:val="24"/>
          <w:lang w:val="en-US"/>
        </w:rPr>
        <w:t>nonspecific staining of APCs</w:t>
      </w:r>
      <w:r w:rsidR="00E846D8" w:rsidRPr="00B77A15">
        <w:rPr>
          <w:rFonts w:asciiTheme="majorHAnsi" w:eastAsia="Calibri" w:hAnsiTheme="majorHAnsi" w:cstheme="majorHAnsi"/>
          <w:sz w:val="24"/>
          <w:szCs w:val="24"/>
          <w:lang w:val="en-US"/>
        </w:rPr>
        <w:t xml:space="preserve"> by efficient blocking of Fc</w:t>
      </w:r>
      <w:r w:rsidR="00E846D8" w:rsidRPr="00B77A15">
        <w:rPr>
          <w:rFonts w:asciiTheme="majorHAnsi" w:eastAsia="Calibri" w:hAnsiTheme="majorHAnsi" w:cstheme="majorHAnsi"/>
          <w:sz w:val="24"/>
          <w:szCs w:val="24"/>
          <w:lang w:val="en-US"/>
        </w:rPr>
        <w:sym w:font="Symbol" w:char="F067"/>
      </w:r>
      <w:r w:rsidR="00E846D8" w:rsidRPr="00B77A15">
        <w:rPr>
          <w:rFonts w:asciiTheme="majorHAnsi" w:eastAsia="Calibri" w:hAnsiTheme="majorHAnsi" w:cstheme="majorHAnsi"/>
          <w:sz w:val="24"/>
          <w:szCs w:val="24"/>
          <w:lang w:val="en-US"/>
        </w:rPr>
        <w:t>Rs</w:t>
      </w:r>
      <w:r w:rsidRPr="00B77A15">
        <w:rPr>
          <w:rFonts w:asciiTheme="majorHAnsi" w:eastAsia="Calibri" w:hAnsiTheme="majorHAnsi" w:cstheme="majorHAnsi"/>
          <w:sz w:val="24"/>
          <w:szCs w:val="24"/>
          <w:lang w:val="en-US"/>
        </w:rPr>
        <w:t xml:space="preserve">. The human serum and EDTA </w:t>
      </w:r>
      <w:r w:rsidR="008A4A96" w:rsidRPr="00B77A15">
        <w:rPr>
          <w:rFonts w:asciiTheme="majorHAnsi" w:eastAsia="Calibri" w:hAnsiTheme="majorHAnsi" w:cstheme="majorHAnsi"/>
          <w:sz w:val="24"/>
          <w:szCs w:val="24"/>
          <w:lang w:val="en-US"/>
        </w:rPr>
        <w:t xml:space="preserve">present </w:t>
      </w:r>
      <w:r w:rsidRPr="00B77A15">
        <w:rPr>
          <w:rFonts w:asciiTheme="majorHAnsi" w:eastAsia="Calibri" w:hAnsiTheme="majorHAnsi" w:cstheme="majorHAnsi"/>
          <w:sz w:val="24"/>
          <w:szCs w:val="24"/>
          <w:lang w:val="en-US"/>
        </w:rPr>
        <w:t xml:space="preserve">in </w:t>
      </w:r>
      <w:proofErr w:type="spellStart"/>
      <w:r w:rsidR="003F42E9" w:rsidRPr="00B77A15">
        <w:rPr>
          <w:rFonts w:asciiTheme="majorHAnsi" w:eastAsia="Calibri" w:hAnsiTheme="majorHAnsi" w:cstheme="majorHAnsi"/>
          <w:bCs/>
          <w:sz w:val="24"/>
          <w:szCs w:val="24"/>
          <w:lang w:val="en-US"/>
        </w:rPr>
        <w:t>hFCB</w:t>
      </w:r>
      <w:proofErr w:type="spellEnd"/>
      <w:r w:rsidR="003F42E9" w:rsidRPr="00B77A15">
        <w:rPr>
          <w:rFonts w:asciiTheme="majorHAnsi" w:eastAsia="Calibri" w:hAnsiTheme="majorHAnsi" w:cstheme="majorHAnsi"/>
          <w:bCs/>
          <w:sz w:val="24"/>
          <w:szCs w:val="24"/>
          <w:lang w:val="en-US"/>
        </w:rPr>
        <w:t xml:space="preserve"> </w:t>
      </w:r>
      <w:r w:rsidR="00857596" w:rsidRPr="00B77A15">
        <w:rPr>
          <w:rFonts w:asciiTheme="majorHAnsi" w:eastAsia="Calibri" w:hAnsiTheme="majorHAnsi" w:cstheme="majorHAnsi"/>
          <w:bCs/>
          <w:sz w:val="24"/>
          <w:szCs w:val="24"/>
          <w:lang w:val="en-US"/>
        </w:rPr>
        <w:t>enable efficient</w:t>
      </w:r>
      <w:r w:rsidRPr="00B77A15">
        <w:rPr>
          <w:rFonts w:asciiTheme="majorHAnsi" w:eastAsia="Calibri" w:hAnsiTheme="majorHAnsi" w:cstheme="majorHAnsi"/>
          <w:sz w:val="24"/>
          <w:szCs w:val="24"/>
          <w:lang w:val="en-US"/>
        </w:rPr>
        <w:t xml:space="preserve"> </w:t>
      </w:r>
      <w:r w:rsidR="000B725A" w:rsidRPr="00B77A15">
        <w:rPr>
          <w:rFonts w:asciiTheme="majorHAnsi" w:eastAsia="Calibri" w:hAnsiTheme="majorHAnsi" w:cstheme="majorHAnsi"/>
          <w:sz w:val="24"/>
          <w:szCs w:val="24"/>
          <w:lang w:val="en-US"/>
        </w:rPr>
        <w:t>Fc</w:t>
      </w:r>
      <w:r w:rsidR="000B725A" w:rsidRPr="00B77A15">
        <w:rPr>
          <w:rFonts w:asciiTheme="majorHAnsi" w:eastAsia="Calibri" w:hAnsiTheme="majorHAnsi" w:cstheme="majorHAnsi"/>
          <w:sz w:val="24"/>
          <w:szCs w:val="24"/>
          <w:lang w:val="en-US"/>
        </w:rPr>
        <w:sym w:font="Symbol" w:char="F067"/>
      </w:r>
      <w:r w:rsidR="000B725A" w:rsidRPr="00B77A15">
        <w:rPr>
          <w:rFonts w:asciiTheme="majorHAnsi" w:eastAsia="Calibri" w:hAnsiTheme="majorHAnsi" w:cstheme="majorHAnsi"/>
          <w:sz w:val="24"/>
          <w:szCs w:val="24"/>
          <w:lang w:val="en-US"/>
        </w:rPr>
        <w:t xml:space="preserve">R </w:t>
      </w:r>
      <w:r w:rsidR="00857596" w:rsidRPr="00B77A15">
        <w:rPr>
          <w:rFonts w:asciiTheme="majorHAnsi" w:eastAsia="Calibri" w:hAnsiTheme="majorHAnsi" w:cstheme="majorHAnsi"/>
          <w:sz w:val="24"/>
          <w:szCs w:val="24"/>
          <w:lang w:val="en-US"/>
        </w:rPr>
        <w:t xml:space="preserve">blocking </w:t>
      </w:r>
      <w:r w:rsidR="000B725A" w:rsidRPr="00B77A15">
        <w:rPr>
          <w:rFonts w:asciiTheme="majorHAnsi" w:eastAsia="Calibri" w:hAnsiTheme="majorHAnsi" w:cstheme="majorHAnsi"/>
          <w:sz w:val="24"/>
          <w:szCs w:val="24"/>
          <w:lang w:val="en-US"/>
        </w:rPr>
        <w:t>while chelating free Ca</w:t>
      </w:r>
      <w:r w:rsidR="000B725A" w:rsidRPr="00B77A15">
        <w:rPr>
          <w:rFonts w:asciiTheme="majorHAnsi" w:eastAsia="Calibri" w:hAnsiTheme="majorHAnsi" w:cstheme="majorHAnsi"/>
          <w:sz w:val="24"/>
          <w:szCs w:val="24"/>
          <w:vertAlign w:val="superscript"/>
          <w:lang w:val="en-US"/>
        </w:rPr>
        <w:t>2+</w:t>
      </w:r>
      <w:r w:rsidR="00CA1D0D" w:rsidRPr="00B77A15">
        <w:rPr>
          <w:rFonts w:asciiTheme="majorHAnsi" w:eastAsia="Calibri" w:hAnsiTheme="majorHAnsi" w:cstheme="majorHAnsi"/>
          <w:sz w:val="24"/>
          <w:szCs w:val="24"/>
          <w:lang w:val="en-US"/>
        </w:rPr>
        <w:t xml:space="preserve"> </w:t>
      </w:r>
      <w:r w:rsidR="000B725A" w:rsidRPr="00B77A15">
        <w:rPr>
          <w:rFonts w:asciiTheme="majorHAnsi" w:eastAsia="Calibri" w:hAnsiTheme="majorHAnsi" w:cstheme="majorHAnsi"/>
          <w:sz w:val="24"/>
          <w:szCs w:val="24"/>
          <w:lang w:val="en-US"/>
        </w:rPr>
        <w:t xml:space="preserve">to reduce </w:t>
      </w:r>
      <w:r w:rsidR="008A4A96" w:rsidRPr="00B77A15">
        <w:rPr>
          <w:rFonts w:asciiTheme="majorHAnsi" w:eastAsia="Calibri" w:hAnsiTheme="majorHAnsi" w:cstheme="majorHAnsi"/>
          <w:sz w:val="24"/>
          <w:szCs w:val="24"/>
          <w:lang w:val="en-US"/>
        </w:rPr>
        <w:t xml:space="preserve">the spontaneous </w:t>
      </w:r>
      <w:r w:rsidR="000B725A" w:rsidRPr="00B77A15">
        <w:rPr>
          <w:rFonts w:asciiTheme="majorHAnsi" w:eastAsia="Calibri" w:hAnsiTheme="majorHAnsi" w:cstheme="majorHAnsi"/>
          <w:sz w:val="24"/>
          <w:szCs w:val="24"/>
          <w:lang w:val="en-US"/>
        </w:rPr>
        <w:t xml:space="preserve">aggregation of cells during </w:t>
      </w:r>
      <w:r w:rsidR="00E846D8" w:rsidRPr="00B77A15">
        <w:rPr>
          <w:rFonts w:asciiTheme="majorHAnsi" w:eastAsia="Calibri" w:hAnsiTheme="majorHAnsi" w:cstheme="majorHAnsi"/>
          <w:sz w:val="24"/>
          <w:szCs w:val="24"/>
          <w:lang w:val="en-US"/>
        </w:rPr>
        <w:t>their manipulation</w:t>
      </w:r>
      <w:r w:rsidR="008A4A96" w:rsidRPr="00B77A15">
        <w:rPr>
          <w:rFonts w:asciiTheme="majorHAnsi" w:eastAsia="Calibri" w:hAnsiTheme="majorHAnsi" w:cstheme="majorHAnsi"/>
          <w:sz w:val="24"/>
          <w:szCs w:val="24"/>
          <w:lang w:val="en-US"/>
        </w:rPr>
        <w:t xml:space="preserve"> and staining</w:t>
      </w:r>
      <w:r w:rsidR="007E30A2" w:rsidRPr="00B77A15">
        <w:rPr>
          <w:rFonts w:asciiTheme="majorHAnsi" w:eastAsia="Calibri" w:hAnsiTheme="majorHAnsi" w:cstheme="majorHAnsi"/>
          <w:sz w:val="24"/>
          <w:szCs w:val="24"/>
          <w:lang w:val="en-US"/>
        </w:rPr>
        <w:t xml:space="preserve"> (black arrow</w:t>
      </w:r>
      <w:r w:rsidR="00E846D8" w:rsidRPr="00B77A15">
        <w:rPr>
          <w:rFonts w:asciiTheme="majorHAnsi" w:eastAsia="Calibri" w:hAnsiTheme="majorHAnsi" w:cstheme="majorHAnsi"/>
          <w:sz w:val="24"/>
          <w:szCs w:val="24"/>
          <w:lang w:val="en-US"/>
        </w:rPr>
        <w:t>s</w:t>
      </w:r>
      <w:r w:rsidR="007E30A2" w:rsidRPr="00B77A15">
        <w:rPr>
          <w:rFonts w:asciiTheme="majorHAnsi" w:eastAsia="Calibri" w:hAnsiTheme="majorHAnsi" w:cstheme="majorHAnsi"/>
          <w:sz w:val="24"/>
          <w:szCs w:val="24"/>
          <w:lang w:val="en-US"/>
        </w:rPr>
        <w:t xml:space="preserve"> in </w:t>
      </w:r>
      <w:r w:rsidR="007E30A2" w:rsidRPr="00B77A15">
        <w:rPr>
          <w:rFonts w:asciiTheme="majorHAnsi" w:eastAsia="Calibri" w:hAnsiTheme="majorHAnsi" w:cstheme="majorHAnsi"/>
          <w:b/>
          <w:bCs/>
          <w:sz w:val="24"/>
          <w:szCs w:val="24"/>
          <w:lang w:val="en-US"/>
        </w:rPr>
        <w:t>Fig</w:t>
      </w:r>
      <w:r w:rsidR="0050077F" w:rsidRPr="00B77A15">
        <w:rPr>
          <w:rFonts w:asciiTheme="majorHAnsi" w:eastAsia="Calibri" w:hAnsiTheme="majorHAnsi" w:cstheme="majorHAnsi"/>
          <w:b/>
          <w:bCs/>
          <w:sz w:val="24"/>
          <w:szCs w:val="24"/>
          <w:lang w:val="en-US"/>
        </w:rPr>
        <w:t>ure</w:t>
      </w:r>
      <w:r w:rsidR="007E30A2" w:rsidRPr="00B77A15">
        <w:rPr>
          <w:rFonts w:asciiTheme="majorHAnsi" w:eastAsia="Calibri" w:hAnsiTheme="majorHAnsi" w:cstheme="majorHAnsi"/>
          <w:b/>
          <w:bCs/>
          <w:sz w:val="24"/>
          <w:szCs w:val="24"/>
          <w:lang w:val="en-US"/>
        </w:rPr>
        <w:t xml:space="preserve"> 1A</w:t>
      </w:r>
      <w:r w:rsidR="007E30A2" w:rsidRPr="00B77A15">
        <w:rPr>
          <w:rFonts w:asciiTheme="majorHAnsi" w:eastAsia="Calibri" w:hAnsiTheme="majorHAnsi" w:cstheme="majorHAnsi"/>
          <w:sz w:val="24"/>
          <w:szCs w:val="24"/>
          <w:lang w:val="en-US"/>
        </w:rPr>
        <w:t xml:space="preserve"> (iii</w:t>
      </w:r>
      <w:r w:rsidR="00E846D8" w:rsidRPr="00B77A15">
        <w:rPr>
          <w:rFonts w:asciiTheme="majorHAnsi" w:eastAsia="Calibri" w:hAnsiTheme="majorHAnsi" w:cstheme="majorHAnsi"/>
          <w:sz w:val="24"/>
          <w:szCs w:val="24"/>
          <w:lang w:val="en-US"/>
        </w:rPr>
        <w:t>)</w:t>
      </w:r>
      <w:r w:rsidR="007E30A2" w:rsidRPr="00B77A15">
        <w:rPr>
          <w:rFonts w:asciiTheme="majorHAnsi" w:eastAsia="Calibri" w:hAnsiTheme="majorHAnsi" w:cstheme="majorHAnsi"/>
          <w:sz w:val="24"/>
          <w:szCs w:val="24"/>
          <w:lang w:val="en-US"/>
        </w:rPr>
        <w:t xml:space="preserve"> and </w:t>
      </w:r>
      <w:r w:rsidR="00E846D8" w:rsidRPr="00B77A15">
        <w:rPr>
          <w:rFonts w:asciiTheme="majorHAnsi" w:eastAsia="Calibri" w:hAnsiTheme="majorHAnsi" w:cstheme="majorHAnsi"/>
          <w:sz w:val="24"/>
          <w:szCs w:val="24"/>
          <w:lang w:val="en-US"/>
        </w:rPr>
        <w:t>(</w:t>
      </w:r>
      <w:r w:rsidR="007E30A2" w:rsidRPr="00B77A15">
        <w:rPr>
          <w:rFonts w:asciiTheme="majorHAnsi" w:eastAsia="Calibri" w:hAnsiTheme="majorHAnsi" w:cstheme="majorHAnsi"/>
          <w:sz w:val="24"/>
          <w:szCs w:val="24"/>
          <w:lang w:val="en-US"/>
        </w:rPr>
        <w:t xml:space="preserve">iv) show remaining doublets in suspensions of </w:t>
      </w:r>
      <w:r w:rsidR="00FA6687" w:rsidRPr="00B77A15">
        <w:rPr>
          <w:rFonts w:asciiTheme="majorHAnsi" w:eastAsia="Calibri" w:hAnsiTheme="majorHAnsi" w:cstheme="majorHAnsi"/>
          <w:sz w:val="24"/>
          <w:szCs w:val="24"/>
          <w:lang w:val="en-US"/>
        </w:rPr>
        <w:t>tonsillar cells</w:t>
      </w:r>
      <w:r w:rsidR="007E30A2" w:rsidRPr="00B77A15">
        <w:rPr>
          <w:rFonts w:asciiTheme="majorHAnsi" w:eastAsia="Calibri" w:hAnsiTheme="majorHAnsi" w:cstheme="majorHAnsi"/>
          <w:sz w:val="24"/>
          <w:szCs w:val="24"/>
          <w:lang w:val="en-US"/>
        </w:rPr>
        <w:t>)</w:t>
      </w:r>
      <w:r w:rsidR="000B725A" w:rsidRPr="00B77A15">
        <w:rPr>
          <w:rFonts w:asciiTheme="majorHAnsi" w:eastAsia="Calibri" w:hAnsiTheme="majorHAnsi" w:cstheme="majorHAnsi"/>
          <w:sz w:val="24"/>
          <w:szCs w:val="24"/>
          <w:lang w:val="en-US"/>
        </w:rPr>
        <w:t xml:space="preserve">. </w:t>
      </w:r>
    </w:p>
    <w:p w14:paraId="7A2D192E" w14:textId="77777777" w:rsidR="0050077F" w:rsidRPr="00B77A15" w:rsidRDefault="0050077F" w:rsidP="002D1E4E">
      <w:pPr>
        <w:spacing w:line="240" w:lineRule="auto"/>
        <w:jc w:val="both"/>
        <w:rPr>
          <w:rFonts w:asciiTheme="majorHAnsi" w:eastAsia="Calibri" w:hAnsiTheme="majorHAnsi" w:cstheme="majorHAnsi"/>
          <w:sz w:val="24"/>
          <w:szCs w:val="24"/>
          <w:lang w:val="en-US"/>
        </w:rPr>
      </w:pPr>
    </w:p>
    <w:p w14:paraId="53243FB9" w14:textId="2C1F4B92" w:rsidR="00AB6CDD"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Keeping </w:t>
      </w:r>
      <w:r w:rsidR="00DA39F9" w:rsidRPr="00B77A15">
        <w:rPr>
          <w:rFonts w:asciiTheme="majorHAnsi" w:eastAsia="Calibri" w:hAnsiTheme="majorHAnsi" w:cstheme="majorHAnsi"/>
          <w:sz w:val="24"/>
          <w:szCs w:val="24"/>
          <w:lang w:val="en-US"/>
        </w:rPr>
        <w:t xml:space="preserve">track </w:t>
      </w:r>
      <w:r w:rsidR="008A61A5" w:rsidRPr="00B77A15">
        <w:rPr>
          <w:rFonts w:asciiTheme="majorHAnsi" w:eastAsia="Calibri" w:hAnsiTheme="majorHAnsi" w:cstheme="majorHAnsi"/>
          <w:sz w:val="24"/>
          <w:szCs w:val="24"/>
          <w:lang w:val="en-US"/>
        </w:rPr>
        <w:t xml:space="preserve">of </w:t>
      </w:r>
      <w:r w:rsidR="00DA39F9" w:rsidRPr="00B77A15">
        <w:rPr>
          <w:rFonts w:asciiTheme="majorHAnsi" w:eastAsia="Calibri" w:hAnsiTheme="majorHAnsi" w:cstheme="majorHAnsi"/>
          <w:sz w:val="24"/>
          <w:szCs w:val="24"/>
          <w:lang w:val="en-US"/>
        </w:rPr>
        <w:t xml:space="preserve">the </w:t>
      </w:r>
      <w:r w:rsidR="006961B8" w:rsidRPr="00B77A15">
        <w:rPr>
          <w:rFonts w:asciiTheme="majorHAnsi" w:eastAsia="Calibri" w:hAnsiTheme="majorHAnsi" w:cstheme="majorHAnsi"/>
          <w:sz w:val="24"/>
          <w:szCs w:val="24"/>
          <w:lang w:val="en-US"/>
        </w:rPr>
        <w:t xml:space="preserve">instrument </w:t>
      </w:r>
      <w:r w:rsidR="00DA39F9" w:rsidRPr="00B77A15">
        <w:rPr>
          <w:rFonts w:asciiTheme="majorHAnsi" w:eastAsia="Calibri" w:hAnsiTheme="majorHAnsi" w:cstheme="majorHAnsi"/>
          <w:sz w:val="24"/>
          <w:szCs w:val="24"/>
          <w:lang w:val="en-US"/>
        </w:rPr>
        <w:t xml:space="preserve">performance </w:t>
      </w:r>
      <w:r w:rsidR="006961B8" w:rsidRPr="00B77A15">
        <w:rPr>
          <w:rFonts w:asciiTheme="majorHAnsi" w:eastAsia="Calibri" w:hAnsiTheme="majorHAnsi" w:cstheme="majorHAnsi"/>
          <w:sz w:val="24"/>
          <w:szCs w:val="24"/>
          <w:lang w:val="en-US"/>
        </w:rPr>
        <w:t>by</w:t>
      </w:r>
      <w:r w:rsidR="00DA39F9" w:rsidRPr="00B77A15">
        <w:rPr>
          <w:rFonts w:asciiTheme="majorHAnsi" w:eastAsia="Calibri" w:hAnsiTheme="majorHAnsi" w:cstheme="majorHAnsi"/>
          <w:sz w:val="24"/>
          <w:szCs w:val="24"/>
          <w:lang w:val="en-US"/>
        </w:rPr>
        <w:t xml:space="preserve"> using </w:t>
      </w:r>
      <w:r w:rsidR="00126656" w:rsidRPr="00B77A15">
        <w:rPr>
          <w:rFonts w:asciiTheme="majorHAnsi" w:eastAsia="Calibri" w:hAnsiTheme="majorHAnsi" w:cstheme="majorHAnsi"/>
          <w:sz w:val="24"/>
          <w:szCs w:val="24"/>
          <w:lang w:val="en-US"/>
        </w:rPr>
        <w:t>the s</w:t>
      </w:r>
      <w:r w:rsidR="00DA39F9" w:rsidRPr="00B77A15">
        <w:rPr>
          <w:rFonts w:asciiTheme="majorHAnsi" w:eastAsia="Calibri" w:hAnsiTheme="majorHAnsi" w:cstheme="majorHAnsi"/>
          <w:sz w:val="24"/>
          <w:szCs w:val="24"/>
          <w:lang w:val="en-US"/>
        </w:rPr>
        <w:t xml:space="preserve">etup and </w:t>
      </w:r>
      <w:r w:rsidR="00126656" w:rsidRPr="00B77A15">
        <w:rPr>
          <w:rFonts w:asciiTheme="majorHAnsi" w:eastAsia="Calibri" w:hAnsiTheme="majorHAnsi" w:cstheme="majorHAnsi"/>
          <w:sz w:val="24"/>
          <w:szCs w:val="24"/>
          <w:lang w:val="en-US"/>
        </w:rPr>
        <w:t>t</w:t>
      </w:r>
      <w:r w:rsidR="00DA39F9" w:rsidRPr="00B77A15">
        <w:rPr>
          <w:rFonts w:asciiTheme="majorHAnsi" w:eastAsia="Calibri" w:hAnsiTheme="majorHAnsi" w:cstheme="majorHAnsi"/>
          <w:sz w:val="24"/>
          <w:szCs w:val="24"/>
          <w:lang w:val="en-US"/>
        </w:rPr>
        <w:t xml:space="preserve">racking beads </w:t>
      </w:r>
      <w:r w:rsidR="006961B8" w:rsidRPr="00B77A15">
        <w:rPr>
          <w:rFonts w:asciiTheme="majorHAnsi" w:eastAsia="Calibri" w:hAnsiTheme="majorHAnsi" w:cstheme="majorHAnsi"/>
          <w:sz w:val="24"/>
          <w:szCs w:val="24"/>
          <w:lang w:val="en-US"/>
        </w:rPr>
        <w:t>and</w:t>
      </w:r>
      <w:r w:rsidR="00DA39F9" w:rsidRPr="00B77A15">
        <w:rPr>
          <w:rFonts w:asciiTheme="majorHAnsi" w:eastAsia="Calibri" w:hAnsiTheme="majorHAnsi" w:cstheme="majorHAnsi"/>
          <w:sz w:val="24"/>
          <w:szCs w:val="24"/>
          <w:lang w:val="en-US"/>
        </w:rPr>
        <w:t xml:space="preserve"> the software</w:t>
      </w:r>
      <w:r w:rsidR="006961B8" w:rsidRPr="00B77A15">
        <w:rPr>
          <w:rFonts w:asciiTheme="majorHAnsi" w:eastAsia="Calibri" w:hAnsiTheme="majorHAnsi" w:cstheme="majorHAnsi"/>
          <w:sz w:val="24"/>
          <w:szCs w:val="24"/>
          <w:lang w:val="en-US"/>
        </w:rPr>
        <w:t xml:space="preserve"> (or similar</w:t>
      </w:r>
      <w:r w:rsidR="00126656" w:rsidRPr="00B77A15">
        <w:rPr>
          <w:rFonts w:asciiTheme="majorHAnsi" w:eastAsia="Calibri" w:hAnsiTheme="majorHAnsi" w:cstheme="majorHAnsi"/>
          <w:sz w:val="24"/>
          <w:szCs w:val="24"/>
          <w:lang w:val="en-US"/>
        </w:rPr>
        <w:t xml:space="preserve">; see the </w:t>
      </w:r>
      <w:r w:rsidR="00126656" w:rsidRPr="00B77A15">
        <w:rPr>
          <w:rFonts w:asciiTheme="majorHAnsi" w:eastAsia="Calibri" w:hAnsiTheme="majorHAnsi" w:cstheme="majorHAnsi"/>
          <w:b/>
          <w:bCs/>
          <w:sz w:val="24"/>
          <w:szCs w:val="24"/>
          <w:lang w:val="en-US"/>
        </w:rPr>
        <w:t>Table of Materials</w:t>
      </w:r>
      <w:r w:rsidR="006961B8"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is critical for the reproducibility of quantifications over time, especially in later steps when the synaptic transfer of particles to BSLB is measured using </w:t>
      </w:r>
      <w:r w:rsidR="002A5B6E" w:rsidRPr="00B77A15">
        <w:rPr>
          <w:rFonts w:asciiTheme="majorHAnsi" w:eastAsia="Calibri" w:hAnsiTheme="majorHAnsi" w:cstheme="majorHAnsi"/>
          <w:sz w:val="24"/>
          <w:szCs w:val="24"/>
          <w:lang w:val="en-US"/>
        </w:rPr>
        <w:t xml:space="preserve">only MFIs (i.e., for </w:t>
      </w:r>
      <w:r w:rsidRPr="00B77A15">
        <w:rPr>
          <w:rFonts w:asciiTheme="majorHAnsi" w:eastAsia="Calibri" w:hAnsiTheme="majorHAnsi" w:cstheme="majorHAnsi"/>
          <w:sz w:val="24"/>
          <w:szCs w:val="24"/>
          <w:lang w:val="en-US"/>
        </w:rPr>
        <w:t>fluorochromes for which there are no MESF standards</w:t>
      </w:r>
      <w:r w:rsidR="002A5B6E"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r w:rsidR="003B73AD" w:rsidRPr="00B77A15">
        <w:rPr>
          <w:rFonts w:asciiTheme="majorHAnsi" w:eastAsia="Calibri" w:hAnsiTheme="majorHAnsi" w:cstheme="majorHAnsi"/>
          <w:sz w:val="24"/>
          <w:szCs w:val="24"/>
          <w:lang w:val="en-US"/>
        </w:rPr>
        <w:t>Similarly, c</w:t>
      </w:r>
      <w:r w:rsidR="00DA39F9" w:rsidRPr="00B77A15">
        <w:rPr>
          <w:rFonts w:asciiTheme="majorHAnsi" w:eastAsia="Calibri" w:hAnsiTheme="majorHAnsi" w:cstheme="majorHAnsi"/>
          <w:sz w:val="24"/>
          <w:szCs w:val="24"/>
          <w:lang w:val="en-US"/>
        </w:rPr>
        <w:t xml:space="preserve">heck the linear range </w:t>
      </w:r>
      <w:r w:rsidR="002A5B6E" w:rsidRPr="00B77A15">
        <w:rPr>
          <w:rFonts w:asciiTheme="majorHAnsi" w:eastAsia="Calibri" w:hAnsiTheme="majorHAnsi" w:cstheme="majorHAnsi"/>
          <w:sz w:val="24"/>
          <w:szCs w:val="24"/>
          <w:lang w:val="en-US"/>
        </w:rPr>
        <w:t xml:space="preserve">(i.e., </w:t>
      </w:r>
      <w:r w:rsidR="00DA39F9" w:rsidRPr="00B77A15">
        <w:rPr>
          <w:rFonts w:asciiTheme="majorHAnsi" w:eastAsia="Calibri" w:hAnsiTheme="majorHAnsi" w:cstheme="majorHAnsi"/>
          <w:b/>
          <w:bCs/>
          <w:iCs/>
          <w:sz w:val="24"/>
          <w:szCs w:val="24"/>
          <w:lang w:val="en-US"/>
        </w:rPr>
        <w:t>linearity minimum and linearity maximum</w:t>
      </w:r>
      <w:r w:rsidR="002A5B6E" w:rsidRPr="00B77A15">
        <w:rPr>
          <w:rFonts w:asciiTheme="majorHAnsi" w:eastAsia="Calibri" w:hAnsiTheme="majorHAnsi" w:cstheme="majorHAnsi"/>
          <w:iCs/>
          <w:sz w:val="24"/>
          <w:szCs w:val="24"/>
          <w:lang w:val="en-US"/>
        </w:rPr>
        <w:t>)</w:t>
      </w:r>
      <w:r w:rsidR="002A5B6E" w:rsidRPr="00B77A15">
        <w:rPr>
          <w:rFonts w:asciiTheme="majorHAnsi" w:eastAsia="Calibri" w:hAnsiTheme="majorHAnsi" w:cstheme="majorHAnsi"/>
          <w:sz w:val="24"/>
          <w:szCs w:val="24"/>
          <w:lang w:val="en-US"/>
        </w:rPr>
        <w:t xml:space="preserve"> of arbitrary fluorescence units </w:t>
      </w:r>
      <w:r w:rsidR="003B73AD" w:rsidRPr="00B77A15">
        <w:rPr>
          <w:rFonts w:asciiTheme="majorHAnsi" w:eastAsia="Calibri" w:hAnsiTheme="majorHAnsi" w:cstheme="majorHAnsi"/>
          <w:sz w:val="24"/>
          <w:szCs w:val="24"/>
          <w:lang w:val="en-US"/>
        </w:rPr>
        <w:t>for the</w:t>
      </w:r>
      <w:r w:rsidR="002A5B6E" w:rsidRPr="00B77A15">
        <w:rPr>
          <w:rFonts w:asciiTheme="majorHAnsi" w:eastAsia="Calibri" w:hAnsiTheme="majorHAnsi" w:cstheme="majorHAnsi"/>
          <w:sz w:val="24"/>
          <w:szCs w:val="24"/>
          <w:lang w:val="en-US"/>
        </w:rPr>
        <w:t xml:space="preserve"> quantification detector</w:t>
      </w:r>
      <w:r w:rsidR="003B73AD" w:rsidRPr="00B77A15">
        <w:rPr>
          <w:rFonts w:asciiTheme="majorHAnsi" w:eastAsia="Calibri" w:hAnsiTheme="majorHAnsi" w:cstheme="majorHAnsi"/>
          <w:sz w:val="24"/>
          <w:szCs w:val="24"/>
          <w:lang w:val="en-US"/>
        </w:rPr>
        <w:t xml:space="preserve"> to be used alongside the MESF standards</w:t>
      </w:r>
      <w:r w:rsidR="006E3C58" w:rsidRPr="00B77A15">
        <w:rPr>
          <w:rFonts w:asciiTheme="majorHAnsi" w:eastAsia="Calibri" w:hAnsiTheme="majorHAnsi" w:cstheme="majorHAnsi"/>
          <w:sz w:val="24"/>
          <w:szCs w:val="24"/>
          <w:lang w:val="en-US"/>
        </w:rPr>
        <w:t xml:space="preserve"> such that each calibration point keeps the linear relationship between fluorescence and the number of fluorochromes</w:t>
      </w:r>
      <w:r w:rsidR="00DA39F9" w:rsidRPr="00B77A15">
        <w:rPr>
          <w:rFonts w:asciiTheme="majorHAnsi" w:eastAsia="Calibri" w:hAnsiTheme="majorHAnsi" w:cstheme="majorHAnsi"/>
          <w:sz w:val="24"/>
          <w:szCs w:val="24"/>
          <w:lang w:val="en-US"/>
        </w:rPr>
        <w:t>.</w:t>
      </w:r>
      <w:r w:rsidR="006E3C58" w:rsidRPr="00B77A15">
        <w:rPr>
          <w:rFonts w:asciiTheme="majorHAnsi" w:eastAsia="Calibri" w:hAnsiTheme="majorHAnsi" w:cstheme="majorHAnsi"/>
          <w:sz w:val="24"/>
          <w:szCs w:val="24"/>
          <w:lang w:val="en-US"/>
        </w:rPr>
        <w:t xml:space="preserve"> </w:t>
      </w:r>
    </w:p>
    <w:p w14:paraId="7A792C2C" w14:textId="77777777" w:rsidR="00AB6CDD" w:rsidRPr="00B77A15" w:rsidRDefault="00AB6CDD" w:rsidP="002D1E4E">
      <w:pPr>
        <w:spacing w:line="240" w:lineRule="auto"/>
        <w:jc w:val="both"/>
        <w:rPr>
          <w:rFonts w:asciiTheme="majorHAnsi" w:eastAsia="Calibri" w:hAnsiTheme="majorHAnsi" w:cstheme="majorHAnsi"/>
          <w:sz w:val="24"/>
          <w:szCs w:val="24"/>
          <w:lang w:val="en-US"/>
        </w:rPr>
      </w:pPr>
    </w:p>
    <w:p w14:paraId="4B476B04" w14:textId="23E1A85D" w:rsidR="00D36C10" w:rsidRPr="00B77A15" w:rsidRDefault="0075191A"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The preparation of samples</w:t>
      </w:r>
      <w:r w:rsidR="007B7A39" w:rsidRPr="00B77A15">
        <w:rPr>
          <w:rFonts w:asciiTheme="majorHAnsi" w:eastAsia="Calibri" w:hAnsiTheme="majorHAnsi" w:cstheme="majorHAnsi"/>
          <w:sz w:val="24"/>
          <w:szCs w:val="24"/>
          <w:lang w:val="en-US"/>
        </w:rPr>
        <w:t xml:space="preserve"> “blank” for fluorescence</w:t>
      </w:r>
      <w:r w:rsidRPr="00B77A15">
        <w:rPr>
          <w:rFonts w:asciiTheme="majorHAnsi" w:eastAsia="Calibri" w:hAnsiTheme="majorHAnsi" w:cstheme="majorHAnsi"/>
          <w:sz w:val="24"/>
          <w:szCs w:val="24"/>
          <w:lang w:val="en-US"/>
        </w:rPr>
        <w:t xml:space="preserve">, or samples providing an idea of the background staining noise, are essential to subtract the nonspecific fluorescent signal. </w:t>
      </w:r>
      <w:r w:rsidR="00DA39F9" w:rsidRPr="00B77A15">
        <w:rPr>
          <w:rFonts w:asciiTheme="majorHAnsi" w:eastAsia="Calibri" w:hAnsiTheme="majorHAnsi" w:cstheme="majorHAnsi"/>
          <w:sz w:val="24"/>
          <w:szCs w:val="24"/>
          <w:lang w:val="en-US"/>
        </w:rPr>
        <w:t xml:space="preserve">Isotype controls </w:t>
      </w:r>
      <w:r w:rsidR="00955DCE" w:rsidRPr="00B77A15">
        <w:rPr>
          <w:rFonts w:asciiTheme="majorHAnsi" w:eastAsia="Calibri" w:hAnsiTheme="majorHAnsi" w:cstheme="majorHAnsi"/>
          <w:sz w:val="24"/>
          <w:szCs w:val="24"/>
          <w:lang w:val="en-US"/>
        </w:rPr>
        <w:t>and/or</w:t>
      </w:r>
      <w:r w:rsidR="00DA39F9" w:rsidRPr="00B77A15">
        <w:rPr>
          <w:rFonts w:asciiTheme="majorHAnsi" w:eastAsia="Calibri" w:hAnsiTheme="majorHAnsi" w:cstheme="majorHAnsi"/>
          <w:sz w:val="24"/>
          <w:szCs w:val="24"/>
          <w:lang w:val="en-US"/>
        </w:rPr>
        <w:t xml:space="preserve"> biologically null samples (e.g., knockouts) are essential to correct for the background signal of cells and extract the true signal derived from the quantification antibodies</w:t>
      </w:r>
      <w:r w:rsidR="004A5057" w:rsidRPr="00B77A15">
        <w:rPr>
          <w:rFonts w:asciiTheme="majorHAnsi" w:eastAsia="Calibri" w:hAnsiTheme="majorHAnsi" w:cstheme="majorHAnsi"/>
          <w:sz w:val="24"/>
          <w:szCs w:val="24"/>
          <w:lang w:val="en-US"/>
        </w:rPr>
        <w:t xml:space="preserve"> (</w:t>
      </w:r>
      <w:r w:rsidR="009E1F54" w:rsidRPr="00B77A15">
        <w:rPr>
          <w:rFonts w:asciiTheme="majorHAnsi" w:eastAsia="Calibri" w:hAnsiTheme="majorHAnsi" w:cstheme="majorHAnsi"/>
          <w:b/>
          <w:bCs/>
          <w:sz w:val="24"/>
          <w:szCs w:val="24"/>
          <w:lang w:val="en-US"/>
        </w:rPr>
        <w:t>F</w:t>
      </w:r>
      <w:r w:rsidR="004A5057" w:rsidRPr="00B77A15">
        <w:rPr>
          <w:rFonts w:asciiTheme="majorHAnsi" w:eastAsia="Calibri" w:hAnsiTheme="majorHAnsi" w:cstheme="majorHAnsi"/>
          <w:b/>
          <w:bCs/>
          <w:sz w:val="24"/>
          <w:szCs w:val="24"/>
          <w:lang w:val="en-US"/>
        </w:rPr>
        <w:t>ig</w:t>
      </w:r>
      <w:r w:rsidR="009E1F54" w:rsidRPr="00B77A15">
        <w:rPr>
          <w:rFonts w:asciiTheme="majorHAnsi" w:eastAsia="Calibri" w:hAnsiTheme="majorHAnsi" w:cstheme="majorHAnsi"/>
          <w:b/>
          <w:bCs/>
          <w:sz w:val="24"/>
          <w:szCs w:val="24"/>
          <w:lang w:val="en-US"/>
        </w:rPr>
        <w:t>ure</w:t>
      </w:r>
      <w:r w:rsidR="004A5057" w:rsidRPr="00B77A15">
        <w:rPr>
          <w:rFonts w:asciiTheme="majorHAnsi" w:eastAsia="Calibri" w:hAnsiTheme="majorHAnsi" w:cstheme="majorHAnsi"/>
          <w:b/>
          <w:bCs/>
          <w:sz w:val="24"/>
          <w:szCs w:val="24"/>
          <w:lang w:val="en-US"/>
        </w:rPr>
        <w:t xml:space="preserve"> 1A</w:t>
      </w:r>
      <w:r w:rsidR="004A5057" w:rsidRPr="00B77A15">
        <w:rPr>
          <w:rFonts w:asciiTheme="majorHAnsi" w:eastAsia="Calibri" w:hAnsiTheme="majorHAnsi" w:cstheme="majorHAnsi"/>
          <w:sz w:val="24"/>
          <w:szCs w:val="24"/>
          <w:lang w:val="en-US"/>
        </w:rPr>
        <w:t xml:space="preserve"> panel (viii))</w:t>
      </w:r>
      <w:r w:rsidR="00DA39F9" w:rsidRPr="00B77A15">
        <w:rPr>
          <w:rFonts w:asciiTheme="majorHAnsi" w:eastAsia="Calibri" w:hAnsiTheme="majorHAnsi" w:cstheme="majorHAnsi"/>
          <w:sz w:val="24"/>
          <w:szCs w:val="24"/>
          <w:lang w:val="en-US"/>
        </w:rPr>
        <w:t xml:space="preserve">. </w:t>
      </w:r>
      <w:r w:rsidR="00955DCE" w:rsidRPr="00B77A15">
        <w:rPr>
          <w:rFonts w:asciiTheme="majorHAnsi" w:eastAsia="Calibri" w:hAnsiTheme="majorHAnsi" w:cstheme="majorHAnsi"/>
          <w:sz w:val="24"/>
          <w:szCs w:val="24"/>
          <w:lang w:val="en-US"/>
        </w:rPr>
        <w:t>Similarly, standard</w:t>
      </w:r>
      <w:r w:rsidR="005A673C"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 xml:space="preserve">MESF </w:t>
      </w:r>
      <w:r w:rsidR="005A673C" w:rsidRPr="00B77A15">
        <w:rPr>
          <w:rFonts w:asciiTheme="majorHAnsi" w:eastAsia="Calibri" w:hAnsiTheme="majorHAnsi" w:cstheme="majorHAnsi"/>
          <w:sz w:val="24"/>
          <w:szCs w:val="24"/>
          <w:lang w:val="en-US"/>
        </w:rPr>
        <w:t>beads</w:t>
      </w:r>
      <w:r w:rsidR="00DA39F9" w:rsidRPr="00B77A15">
        <w:rPr>
          <w:rFonts w:asciiTheme="majorHAnsi" w:eastAsia="Calibri" w:hAnsiTheme="majorHAnsi" w:cstheme="majorHAnsi"/>
          <w:sz w:val="24"/>
          <w:szCs w:val="24"/>
          <w:lang w:val="en-US"/>
        </w:rPr>
        <w:t xml:space="preserve"> use a dedicated blank population to subtract the background signal from each </w:t>
      </w:r>
      <w:r w:rsidR="005A673C" w:rsidRPr="00B77A15">
        <w:rPr>
          <w:rFonts w:asciiTheme="majorHAnsi" w:eastAsia="Calibri" w:hAnsiTheme="majorHAnsi" w:cstheme="majorHAnsi"/>
          <w:sz w:val="24"/>
          <w:szCs w:val="24"/>
          <w:lang w:val="en-US"/>
        </w:rPr>
        <w:t xml:space="preserve">truly positive </w:t>
      </w:r>
      <w:r w:rsidR="00DA39F9" w:rsidRPr="00B77A15">
        <w:rPr>
          <w:rFonts w:asciiTheme="majorHAnsi" w:eastAsia="Calibri" w:hAnsiTheme="majorHAnsi" w:cstheme="majorHAnsi"/>
          <w:sz w:val="24"/>
          <w:szCs w:val="24"/>
          <w:lang w:val="en-US"/>
        </w:rPr>
        <w:t xml:space="preserve">bead </w:t>
      </w:r>
      <w:r w:rsidR="005A673C" w:rsidRPr="00B77A15">
        <w:rPr>
          <w:rFonts w:asciiTheme="majorHAnsi" w:eastAsia="Calibri" w:hAnsiTheme="majorHAnsi" w:cstheme="majorHAnsi"/>
          <w:sz w:val="24"/>
          <w:szCs w:val="24"/>
          <w:lang w:val="en-US"/>
        </w:rPr>
        <w:t>population</w:t>
      </w:r>
      <w:r w:rsidR="000D7F92" w:rsidRPr="00B77A15">
        <w:rPr>
          <w:rFonts w:asciiTheme="majorHAnsi" w:eastAsia="Calibri" w:hAnsiTheme="majorHAnsi" w:cstheme="majorHAnsi"/>
          <w:sz w:val="24"/>
          <w:szCs w:val="24"/>
          <w:lang w:val="en-US"/>
        </w:rPr>
        <w:t xml:space="preserve"> (</w:t>
      </w:r>
      <w:r w:rsidR="000D7F92" w:rsidRPr="00B77A15">
        <w:rPr>
          <w:rFonts w:asciiTheme="majorHAnsi" w:eastAsia="Calibri" w:hAnsiTheme="majorHAnsi" w:cstheme="majorHAnsi"/>
          <w:b/>
          <w:bCs/>
          <w:sz w:val="24"/>
          <w:szCs w:val="24"/>
          <w:lang w:val="en-US"/>
        </w:rPr>
        <w:t>Fig</w:t>
      </w:r>
      <w:r w:rsidR="009E1F54" w:rsidRPr="00B77A15">
        <w:rPr>
          <w:rFonts w:asciiTheme="majorHAnsi" w:eastAsia="Calibri" w:hAnsiTheme="majorHAnsi" w:cstheme="majorHAnsi"/>
          <w:b/>
          <w:bCs/>
          <w:sz w:val="24"/>
          <w:szCs w:val="24"/>
          <w:lang w:val="en-US"/>
        </w:rPr>
        <w:t xml:space="preserve">ure </w:t>
      </w:r>
      <w:r w:rsidR="000D7F92" w:rsidRPr="00B77A15">
        <w:rPr>
          <w:rFonts w:asciiTheme="majorHAnsi" w:eastAsia="Calibri" w:hAnsiTheme="majorHAnsi" w:cstheme="majorHAnsi"/>
          <w:b/>
          <w:bCs/>
          <w:sz w:val="24"/>
          <w:szCs w:val="24"/>
          <w:lang w:val="en-US"/>
        </w:rPr>
        <w:t>1B</w:t>
      </w:r>
      <w:r w:rsidR="000D7F92" w:rsidRPr="00B77A15">
        <w:rPr>
          <w:rFonts w:asciiTheme="majorHAnsi" w:eastAsia="Calibri" w:hAnsiTheme="majorHAnsi" w:cstheme="majorHAnsi"/>
          <w:sz w:val="24"/>
          <w:szCs w:val="24"/>
          <w:lang w:val="en-US"/>
        </w:rPr>
        <w:t xml:space="preserve"> </w:t>
      </w:r>
      <w:r w:rsidR="004A5057" w:rsidRPr="00B77A15">
        <w:rPr>
          <w:rFonts w:asciiTheme="majorHAnsi" w:eastAsia="Calibri" w:hAnsiTheme="majorHAnsi" w:cstheme="majorHAnsi"/>
          <w:sz w:val="24"/>
          <w:szCs w:val="24"/>
          <w:lang w:val="en-US"/>
        </w:rPr>
        <w:t xml:space="preserve">panels </w:t>
      </w:r>
      <w:r w:rsidR="000D7F92" w:rsidRPr="00B77A15">
        <w:rPr>
          <w:rFonts w:asciiTheme="majorHAnsi" w:eastAsia="Calibri" w:hAnsiTheme="majorHAnsi" w:cstheme="majorHAnsi"/>
          <w:sz w:val="24"/>
          <w:szCs w:val="24"/>
          <w:lang w:val="en-US"/>
        </w:rPr>
        <w:t>(vii) and (viii))</w:t>
      </w:r>
      <w:r w:rsidR="00DA39F9" w:rsidRPr="00B77A15">
        <w:rPr>
          <w:rFonts w:asciiTheme="majorHAnsi" w:eastAsia="Calibri" w:hAnsiTheme="majorHAnsi" w:cstheme="majorHAnsi"/>
          <w:sz w:val="24"/>
          <w:szCs w:val="24"/>
          <w:lang w:val="en-US"/>
        </w:rPr>
        <w:t xml:space="preserve">. Once the regression analyses are performed and the slope defining the relationship between </w:t>
      </w:r>
      <w:r w:rsidR="004A5057" w:rsidRPr="00B77A15">
        <w:rPr>
          <w:rFonts w:asciiTheme="majorHAnsi" w:eastAsia="Calibri" w:hAnsiTheme="majorHAnsi" w:cstheme="majorHAnsi"/>
          <w:sz w:val="24"/>
          <w:szCs w:val="24"/>
          <w:lang w:val="en-US"/>
        </w:rPr>
        <w:t>MESF</w:t>
      </w:r>
      <w:r w:rsidR="00DA39F9" w:rsidRPr="00B77A15">
        <w:rPr>
          <w:rFonts w:asciiTheme="majorHAnsi" w:eastAsia="Calibri" w:hAnsiTheme="majorHAnsi" w:cstheme="majorHAnsi"/>
          <w:sz w:val="24"/>
          <w:szCs w:val="24"/>
          <w:lang w:val="en-US"/>
        </w:rPr>
        <w:t xml:space="preserve"> and </w:t>
      </w:r>
      <w:r w:rsidR="004A5057" w:rsidRPr="00B77A15">
        <w:rPr>
          <w:rFonts w:asciiTheme="majorHAnsi" w:eastAsia="Calibri" w:hAnsiTheme="majorHAnsi" w:cstheme="majorHAnsi"/>
          <w:sz w:val="24"/>
          <w:szCs w:val="24"/>
          <w:lang w:val="en-US"/>
        </w:rPr>
        <w:t xml:space="preserve">corrected </w:t>
      </w:r>
      <w:r w:rsidR="00DA39F9" w:rsidRPr="00B77A15">
        <w:rPr>
          <w:rFonts w:asciiTheme="majorHAnsi" w:eastAsia="Calibri" w:hAnsiTheme="majorHAnsi" w:cstheme="majorHAnsi"/>
          <w:sz w:val="24"/>
          <w:szCs w:val="24"/>
          <w:lang w:val="en-US"/>
        </w:rPr>
        <w:t>MFI</w:t>
      </w:r>
      <w:r w:rsidR="004A5057"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is extracted, the conversion to absolute </w:t>
      </w:r>
      <w:r w:rsidR="004A5057" w:rsidRPr="00B77A15">
        <w:rPr>
          <w:rFonts w:asciiTheme="majorHAnsi" w:eastAsia="Calibri" w:hAnsiTheme="majorHAnsi" w:cstheme="majorHAnsi"/>
          <w:sz w:val="24"/>
          <w:szCs w:val="24"/>
          <w:lang w:val="en-US"/>
        </w:rPr>
        <w:t>molecular densities</w:t>
      </w:r>
      <w:r w:rsidR="00DA39F9" w:rsidRPr="00B77A15">
        <w:rPr>
          <w:rFonts w:asciiTheme="majorHAnsi" w:eastAsia="Calibri" w:hAnsiTheme="majorHAnsi" w:cstheme="majorHAnsi"/>
          <w:sz w:val="24"/>
          <w:szCs w:val="24"/>
          <w:lang w:val="en-US"/>
        </w:rPr>
        <w:t xml:space="preserve"> </w:t>
      </w:r>
      <w:r w:rsidR="004A5057" w:rsidRPr="00B77A15">
        <w:rPr>
          <w:rFonts w:asciiTheme="majorHAnsi" w:eastAsia="Calibri" w:hAnsiTheme="majorHAnsi" w:cstheme="majorHAnsi"/>
          <w:sz w:val="24"/>
          <w:szCs w:val="24"/>
          <w:lang w:val="en-US"/>
        </w:rPr>
        <w:t>follow</w:t>
      </w:r>
      <w:r w:rsidR="00DA39F9" w:rsidRPr="00B77A15">
        <w:rPr>
          <w:rFonts w:asciiTheme="majorHAnsi" w:eastAsia="Calibri" w:hAnsiTheme="majorHAnsi" w:cstheme="majorHAnsi"/>
          <w:sz w:val="24"/>
          <w:szCs w:val="24"/>
          <w:lang w:val="en-US"/>
        </w:rPr>
        <w:t>s simple mathematical operations (</w:t>
      </w:r>
      <w:r w:rsidR="004A5057" w:rsidRPr="00B77A15">
        <w:rPr>
          <w:rFonts w:asciiTheme="majorHAnsi" w:eastAsia="Calibri" w:hAnsiTheme="majorHAnsi" w:cstheme="majorHAnsi"/>
          <w:b/>
          <w:bCs/>
          <w:sz w:val="24"/>
          <w:szCs w:val="24"/>
          <w:lang w:val="en-US"/>
        </w:rPr>
        <w:t>Fig</w:t>
      </w:r>
      <w:r w:rsidR="009E1F54" w:rsidRPr="00B77A15">
        <w:rPr>
          <w:rFonts w:asciiTheme="majorHAnsi" w:eastAsia="Calibri" w:hAnsiTheme="majorHAnsi" w:cstheme="majorHAnsi"/>
          <w:b/>
          <w:bCs/>
          <w:sz w:val="24"/>
          <w:szCs w:val="24"/>
          <w:lang w:val="en-US"/>
        </w:rPr>
        <w:t xml:space="preserve">ure </w:t>
      </w:r>
      <w:r w:rsidR="004A5057" w:rsidRPr="00B77A15">
        <w:rPr>
          <w:rFonts w:asciiTheme="majorHAnsi" w:eastAsia="Calibri" w:hAnsiTheme="majorHAnsi" w:cstheme="majorHAnsi"/>
          <w:b/>
          <w:bCs/>
          <w:sz w:val="24"/>
          <w:szCs w:val="24"/>
          <w:lang w:val="en-US"/>
        </w:rPr>
        <w:t>1C</w:t>
      </w:r>
      <w:r w:rsidR="00DA39F9" w:rsidRPr="00B77A15">
        <w:rPr>
          <w:rFonts w:asciiTheme="majorHAnsi" w:eastAsia="Calibri" w:hAnsiTheme="majorHAnsi" w:cstheme="majorHAnsi"/>
          <w:sz w:val="24"/>
          <w:szCs w:val="24"/>
          <w:lang w:val="en-US"/>
        </w:rPr>
        <w:t xml:space="preserve">). </w:t>
      </w:r>
    </w:p>
    <w:p w14:paraId="66A55472" w14:textId="77777777" w:rsidR="009E1F54" w:rsidRPr="00B77A15" w:rsidRDefault="009E1F54" w:rsidP="002D1E4E">
      <w:pPr>
        <w:spacing w:line="240" w:lineRule="auto"/>
        <w:jc w:val="both"/>
        <w:rPr>
          <w:rFonts w:asciiTheme="majorHAnsi" w:eastAsia="Calibri" w:hAnsiTheme="majorHAnsi" w:cstheme="majorHAnsi"/>
          <w:sz w:val="24"/>
          <w:szCs w:val="24"/>
          <w:lang w:val="en-US"/>
        </w:rPr>
      </w:pPr>
    </w:p>
    <w:p w14:paraId="000000A7" w14:textId="07C6624C"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lastRenderedPageBreak/>
        <w:t xml:space="preserve">To estimate </w:t>
      </w:r>
      <w:r w:rsidR="004A5057" w:rsidRPr="00B77A15">
        <w:rPr>
          <w:rFonts w:asciiTheme="majorHAnsi" w:eastAsia="Calibri" w:hAnsiTheme="majorHAnsi" w:cstheme="majorHAnsi"/>
          <w:sz w:val="24"/>
          <w:szCs w:val="24"/>
          <w:lang w:val="en-US"/>
        </w:rPr>
        <w:t xml:space="preserve">CSA in </w:t>
      </w:r>
      <w:r w:rsidR="00D36C10" w:rsidRPr="00B77A15">
        <w:rPr>
          <w:rFonts w:asciiTheme="majorHAnsi" w:eastAsia="Calibri" w:hAnsiTheme="majorHAnsi" w:cstheme="majorHAnsi"/>
          <w:b/>
          <w:bCs/>
          <w:sz w:val="24"/>
          <w:szCs w:val="24"/>
          <w:lang w:val="en-US"/>
        </w:rPr>
        <w:t>Fig</w:t>
      </w:r>
      <w:r w:rsidR="000B7DE7" w:rsidRPr="00B77A15">
        <w:rPr>
          <w:rFonts w:asciiTheme="majorHAnsi" w:eastAsia="Calibri" w:hAnsiTheme="majorHAnsi" w:cstheme="majorHAnsi"/>
          <w:b/>
          <w:bCs/>
          <w:sz w:val="24"/>
          <w:szCs w:val="24"/>
          <w:lang w:val="en-US"/>
        </w:rPr>
        <w:t>ure</w:t>
      </w:r>
      <w:r w:rsidR="004A5057" w:rsidRPr="00B77A15">
        <w:rPr>
          <w:rFonts w:asciiTheme="majorHAnsi" w:eastAsia="Calibri" w:hAnsiTheme="majorHAnsi" w:cstheme="majorHAnsi"/>
          <w:b/>
          <w:bCs/>
          <w:sz w:val="24"/>
          <w:szCs w:val="24"/>
          <w:lang w:val="en-US"/>
        </w:rPr>
        <w:t xml:space="preserve"> 1C</w:t>
      </w:r>
      <w:r w:rsidRPr="00B77A15">
        <w:rPr>
          <w:rFonts w:asciiTheme="majorHAnsi" w:eastAsia="Calibri" w:hAnsiTheme="majorHAnsi" w:cstheme="majorHAnsi"/>
          <w:sz w:val="24"/>
          <w:szCs w:val="24"/>
          <w:lang w:val="en-US"/>
        </w:rPr>
        <w:t xml:space="preserve">, electrical current exclusion (CASY-TT) </w:t>
      </w:r>
      <w:r w:rsidR="000B7DE7" w:rsidRPr="00B77A15">
        <w:rPr>
          <w:rFonts w:asciiTheme="majorHAnsi" w:eastAsia="Calibri" w:hAnsiTheme="majorHAnsi" w:cstheme="majorHAnsi"/>
          <w:sz w:val="24"/>
          <w:szCs w:val="24"/>
          <w:lang w:val="en-US"/>
        </w:rPr>
        <w:t xml:space="preserve">was used </w:t>
      </w:r>
      <w:r w:rsidRPr="00B77A15">
        <w:rPr>
          <w:rFonts w:asciiTheme="majorHAnsi" w:eastAsia="Calibri" w:hAnsiTheme="majorHAnsi" w:cstheme="majorHAnsi"/>
          <w:sz w:val="24"/>
          <w:szCs w:val="24"/>
          <w:lang w:val="en-US"/>
        </w:rPr>
        <w:t>to extract measurements of cell volume and diameter from thousands of cells</w:t>
      </w:r>
      <w:r w:rsidR="00D36C10" w:rsidRPr="00B77A15">
        <w:rPr>
          <w:rFonts w:asciiTheme="majorHAnsi" w:eastAsia="Calibri" w:hAnsiTheme="majorHAnsi" w:cstheme="majorHAnsi"/>
          <w:sz w:val="24"/>
          <w:szCs w:val="24"/>
          <w:lang w:val="en-US"/>
        </w:rPr>
        <w:t xml:space="preserve">. The resulting CSA </w:t>
      </w:r>
      <w:r w:rsidRPr="00B77A15">
        <w:rPr>
          <w:rFonts w:asciiTheme="majorHAnsi" w:eastAsia="Calibri" w:hAnsiTheme="majorHAnsi" w:cstheme="majorHAnsi"/>
          <w:sz w:val="24"/>
          <w:szCs w:val="24"/>
          <w:lang w:val="en-US"/>
        </w:rPr>
        <w:t>estimate</w:t>
      </w:r>
      <w:r w:rsidR="00AA34FF" w:rsidRPr="00B77A15">
        <w:rPr>
          <w:rFonts w:asciiTheme="majorHAnsi" w:eastAsia="Calibri" w:hAnsiTheme="majorHAnsi" w:cstheme="majorHAnsi"/>
          <w:sz w:val="24"/>
          <w:szCs w:val="24"/>
          <w:lang w:val="en-US"/>
        </w:rPr>
        <w:t>d from the calculation of surface area for spheres (4</w:t>
      </w:r>
      <w:r w:rsidR="00AA34FF" w:rsidRPr="00B77A15">
        <w:rPr>
          <w:rFonts w:asciiTheme="majorHAnsi" w:eastAsia="Calibri" w:hAnsiTheme="majorHAnsi" w:cstheme="majorHAnsi"/>
          <w:sz w:val="24"/>
          <w:szCs w:val="24"/>
          <w:lang w:val="en-US"/>
        </w:rPr>
        <w:sym w:font="Symbol" w:char="F070"/>
      </w:r>
      <w:r w:rsidR="00AA34FF" w:rsidRPr="00B77A15">
        <w:rPr>
          <w:rFonts w:asciiTheme="majorHAnsi" w:eastAsia="Calibri" w:hAnsiTheme="majorHAnsi" w:cstheme="majorHAnsi"/>
          <w:sz w:val="24"/>
          <w:szCs w:val="24"/>
          <w:lang w:val="en-US"/>
        </w:rPr>
        <w:t>r</w:t>
      </w:r>
      <w:r w:rsidR="00AA34FF" w:rsidRPr="00B77A15">
        <w:rPr>
          <w:rFonts w:asciiTheme="majorHAnsi" w:eastAsia="Calibri" w:hAnsiTheme="majorHAnsi" w:cstheme="majorHAnsi"/>
          <w:sz w:val="24"/>
          <w:szCs w:val="24"/>
          <w:vertAlign w:val="superscript"/>
          <w:lang w:val="en-US"/>
        </w:rPr>
        <w:t>2</w:t>
      </w:r>
      <w:r w:rsidR="00AA34FF" w:rsidRPr="00B77A15">
        <w:rPr>
          <w:rFonts w:asciiTheme="majorHAnsi" w:eastAsia="Calibri" w:hAnsiTheme="majorHAnsi" w:cstheme="majorHAnsi"/>
          <w:sz w:val="24"/>
          <w:szCs w:val="24"/>
          <w:lang w:val="en-US"/>
        </w:rPr>
        <w:t>) varies with the activation state of the cells, with observed values</w:t>
      </w:r>
      <w:r w:rsidRPr="00B77A15">
        <w:rPr>
          <w:rFonts w:asciiTheme="majorHAnsi" w:eastAsia="Calibri" w:hAnsiTheme="majorHAnsi" w:cstheme="majorHAnsi"/>
          <w:sz w:val="24"/>
          <w:szCs w:val="24"/>
          <w:lang w:val="en-US"/>
        </w:rPr>
        <w:t xml:space="preserve"> of 170.37 ± 4.91 µm</w:t>
      </w:r>
      <w:r w:rsidRPr="00B77A15">
        <w:rPr>
          <w:rFonts w:asciiTheme="majorHAnsi" w:eastAsia="Calibri" w:hAnsiTheme="majorHAnsi" w:cstheme="majorHAnsi"/>
          <w:sz w:val="24"/>
          <w:szCs w:val="24"/>
          <w:vertAlign w:val="superscript"/>
          <w:lang w:val="en-US"/>
        </w:rPr>
        <w:t>2</w:t>
      </w:r>
      <w:r w:rsidRPr="00B77A15">
        <w:rPr>
          <w:rFonts w:asciiTheme="majorHAnsi" w:eastAsia="Calibri" w:hAnsiTheme="majorHAnsi" w:cstheme="majorHAnsi"/>
          <w:sz w:val="24"/>
          <w:szCs w:val="24"/>
          <w:lang w:val="en-US"/>
        </w:rPr>
        <w:t xml:space="preserve"> for nonactivated B cells and 234.52 ± 1.53 µm</w:t>
      </w:r>
      <w:r w:rsidRPr="00B77A15">
        <w:rPr>
          <w:rFonts w:asciiTheme="majorHAnsi" w:eastAsia="Calibri" w:hAnsiTheme="majorHAnsi" w:cstheme="majorHAnsi"/>
          <w:sz w:val="24"/>
          <w:szCs w:val="24"/>
          <w:vertAlign w:val="superscript"/>
          <w:lang w:val="en-US"/>
        </w:rPr>
        <w:t>2</w:t>
      </w:r>
      <w:r w:rsidRPr="00B77A15">
        <w:rPr>
          <w:rFonts w:asciiTheme="majorHAnsi" w:eastAsia="Calibri" w:hAnsiTheme="majorHAnsi" w:cstheme="majorHAnsi"/>
          <w:sz w:val="24"/>
          <w:szCs w:val="24"/>
          <w:lang w:val="en-US"/>
        </w:rPr>
        <w:t xml:space="preserve"> and 318 ± 24.45 µm</w:t>
      </w:r>
      <w:r w:rsidRPr="00B77A15">
        <w:rPr>
          <w:rFonts w:asciiTheme="majorHAnsi" w:eastAsia="Calibri" w:hAnsiTheme="majorHAnsi" w:cstheme="majorHAnsi"/>
          <w:sz w:val="24"/>
          <w:szCs w:val="24"/>
          <w:vertAlign w:val="superscript"/>
          <w:lang w:val="en-US"/>
        </w:rPr>
        <w:t>2</w:t>
      </w:r>
      <w:r w:rsidRPr="00B77A15">
        <w:rPr>
          <w:rFonts w:asciiTheme="majorHAnsi" w:eastAsia="Calibri" w:hAnsiTheme="majorHAnsi" w:cstheme="majorHAnsi"/>
          <w:sz w:val="24"/>
          <w:szCs w:val="24"/>
          <w:lang w:val="en-US"/>
        </w:rPr>
        <w:t xml:space="preserve"> for nonactivated and activated T cells, respectively. These CSAs are comparable to those estimated by imaging techniques such as three-dimensional refractive index tomography of nonactivated lymphocytes</w:t>
      </w:r>
      <w:r w:rsidR="00D36C10" w:rsidRPr="00B77A15">
        <w:rPr>
          <w:rFonts w:asciiTheme="majorHAnsi" w:eastAsia="Calibri" w:hAnsiTheme="majorHAnsi" w:cstheme="majorHAnsi"/>
          <w:sz w:val="24"/>
          <w:szCs w:val="24"/>
          <w:vertAlign w:val="superscript"/>
          <w:lang w:val="en-US"/>
        </w:rPr>
        <w:fldChar w:fldCharType="begin">
          <w:fldData xml:space="preserve">PEVuZE5vdGU+PENpdGU+PEF1dGhvcj5Zb29uPC9BdXRob3I+PFllYXI+MjAxNzwvWWVhcj48UmVj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</w:fldData>
        </w:fldChar>
      </w:r>
      <w:r w:rsidR="00025B3A" w:rsidRPr="00B77A15">
        <w:rPr>
          <w:rFonts w:asciiTheme="majorHAnsi" w:eastAsia="Calibri" w:hAnsiTheme="majorHAnsi" w:cstheme="majorHAnsi"/>
          <w:sz w:val="24"/>
          <w:szCs w:val="24"/>
          <w:vertAlign w:val="superscript"/>
          <w:lang w:val="en-US"/>
        </w:rPr>
        <w:instrText xml:space="preserve"> ADDIN EN.CITE </w:instrText>
      </w:r>
      <w:r w:rsidR="00025B3A" w:rsidRPr="00B77A15">
        <w:rPr>
          <w:rFonts w:asciiTheme="majorHAnsi" w:eastAsia="Calibri" w:hAnsiTheme="majorHAnsi" w:cstheme="majorHAnsi"/>
          <w:sz w:val="24"/>
          <w:szCs w:val="24"/>
          <w:vertAlign w:val="superscript"/>
          <w:lang w:val="en-US"/>
        </w:rPr>
        <w:fldChar w:fldCharType="begin">
          <w:fldData xml:space="preserve">PEVuZE5vdGU+PENpdGU+PEF1dGhvcj5Zb29uPC9BdXRob3I+PFllYXI+MjAxNzwvWWVhcj48UmVj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</w:fldData>
        </w:fldChar>
      </w:r>
      <w:r w:rsidR="00025B3A" w:rsidRPr="00B77A15">
        <w:rPr>
          <w:rFonts w:asciiTheme="majorHAnsi" w:eastAsia="Calibri" w:hAnsiTheme="majorHAnsi" w:cstheme="majorHAnsi"/>
          <w:sz w:val="24"/>
          <w:szCs w:val="24"/>
          <w:vertAlign w:val="superscript"/>
          <w:lang w:val="en-US"/>
        </w:rPr>
        <w:instrText xml:space="preserve"> ADDIN EN.CITE.DATA </w:instrText>
      </w:r>
      <w:r w:rsidR="00025B3A" w:rsidRPr="00B77A15">
        <w:rPr>
          <w:rFonts w:asciiTheme="majorHAnsi" w:eastAsia="Calibri" w:hAnsiTheme="majorHAnsi" w:cstheme="majorHAnsi"/>
          <w:sz w:val="24"/>
          <w:szCs w:val="24"/>
          <w:vertAlign w:val="superscript"/>
          <w:lang w:val="en-US"/>
        </w:rPr>
      </w:r>
      <w:r w:rsidR="00025B3A" w:rsidRPr="00B77A15">
        <w:rPr>
          <w:rFonts w:asciiTheme="majorHAnsi" w:eastAsia="Calibri" w:hAnsiTheme="majorHAnsi" w:cstheme="majorHAnsi"/>
          <w:sz w:val="24"/>
          <w:szCs w:val="24"/>
          <w:vertAlign w:val="superscript"/>
          <w:lang w:val="en-US"/>
        </w:rPr>
        <w:fldChar w:fldCharType="end"/>
      </w:r>
      <w:r w:rsidR="00D36C10" w:rsidRPr="00B77A15">
        <w:rPr>
          <w:rFonts w:asciiTheme="majorHAnsi" w:eastAsia="Calibri" w:hAnsiTheme="majorHAnsi" w:cstheme="majorHAnsi"/>
          <w:sz w:val="24"/>
          <w:szCs w:val="24"/>
          <w:vertAlign w:val="superscript"/>
          <w:lang w:val="en-US"/>
        </w:rPr>
      </w:r>
      <w:r w:rsidR="00D36C10"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16</w:t>
      </w:r>
      <w:r w:rsidR="00D36C10" w:rsidRPr="00B77A15">
        <w:rPr>
          <w:rFonts w:asciiTheme="majorHAnsi" w:eastAsia="Calibri" w:hAnsiTheme="majorHAnsi" w:cstheme="majorHAnsi"/>
          <w:sz w:val="24"/>
          <w:szCs w:val="24"/>
          <w:vertAlign w:val="superscript"/>
          <w:lang w:val="en-US"/>
        </w:rPr>
        <w:fldChar w:fldCharType="end"/>
      </w:r>
      <w:r w:rsidRPr="00B77A15">
        <w:rPr>
          <w:rFonts w:asciiTheme="majorHAnsi" w:eastAsia="Calibri" w:hAnsiTheme="majorHAnsi" w:cstheme="majorHAnsi"/>
          <w:sz w:val="24"/>
          <w:szCs w:val="24"/>
          <w:lang w:val="en-US"/>
        </w:rPr>
        <w:t xml:space="preserve">. </w:t>
      </w:r>
    </w:p>
    <w:p w14:paraId="6F935FF1" w14:textId="77777777" w:rsidR="000B7DE7" w:rsidRPr="00B77A15" w:rsidRDefault="000B7DE7" w:rsidP="002D1E4E">
      <w:pPr>
        <w:spacing w:line="240" w:lineRule="auto"/>
        <w:jc w:val="both"/>
        <w:rPr>
          <w:rFonts w:asciiTheme="majorHAnsi" w:eastAsia="Calibri" w:hAnsiTheme="majorHAnsi" w:cstheme="majorHAnsi"/>
          <w:sz w:val="24"/>
          <w:szCs w:val="24"/>
          <w:lang w:val="en-US"/>
        </w:rPr>
      </w:pPr>
    </w:p>
    <w:p w14:paraId="000000A8" w14:textId="55E5F9DE"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Once the range of physiological densities has been defined (e.g., by comparing surface densities on cells undergoing different activation programs), BSLB</w:t>
      </w:r>
      <w:r w:rsidR="000B7DE7"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can be used to model </w:t>
      </w:r>
      <w:r w:rsidR="00AA34FF" w:rsidRPr="00B77A15">
        <w:rPr>
          <w:rFonts w:asciiTheme="majorHAnsi" w:eastAsia="Calibri" w:hAnsiTheme="majorHAnsi" w:cstheme="majorHAnsi"/>
          <w:sz w:val="24"/>
          <w:szCs w:val="24"/>
          <w:lang w:val="en-US"/>
        </w:rPr>
        <w:t xml:space="preserve">those </w:t>
      </w:r>
      <w:r w:rsidRPr="00B77A15">
        <w:rPr>
          <w:rFonts w:asciiTheme="majorHAnsi" w:eastAsia="Calibri" w:hAnsiTheme="majorHAnsi" w:cstheme="majorHAnsi"/>
          <w:sz w:val="24"/>
          <w:szCs w:val="24"/>
          <w:lang w:val="en-US"/>
        </w:rPr>
        <w:t>surface</w:t>
      </w:r>
      <w:r w:rsidR="00AA34FF"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w:t>
      </w:r>
      <w:r w:rsidR="00AA34FF" w:rsidRPr="00B77A15">
        <w:rPr>
          <w:rFonts w:asciiTheme="majorHAnsi" w:eastAsia="Calibri" w:hAnsiTheme="majorHAnsi" w:cstheme="majorHAnsi"/>
          <w:sz w:val="24"/>
          <w:szCs w:val="24"/>
          <w:lang w:val="en-US"/>
        </w:rPr>
        <w:t>A</w:t>
      </w:r>
      <w:r w:rsidRPr="00B77A15">
        <w:rPr>
          <w:rFonts w:asciiTheme="majorHAnsi" w:eastAsia="Calibri" w:hAnsiTheme="majorHAnsi" w:cstheme="majorHAnsi"/>
          <w:sz w:val="24"/>
          <w:szCs w:val="24"/>
          <w:lang w:val="en-US"/>
        </w:rPr>
        <w:t xml:space="preserve"> titration of </w:t>
      </w:r>
      <w:r w:rsidR="00AA34FF" w:rsidRPr="00B77A15">
        <w:rPr>
          <w:rFonts w:asciiTheme="majorHAnsi" w:eastAsia="Calibri" w:hAnsiTheme="majorHAnsi" w:cstheme="majorHAnsi"/>
          <w:sz w:val="24"/>
          <w:szCs w:val="24"/>
          <w:lang w:val="en-US"/>
        </w:rPr>
        <w:t xml:space="preserve">biotinylated </w:t>
      </w:r>
      <w:r w:rsidRPr="00B77A15">
        <w:rPr>
          <w:rFonts w:asciiTheme="majorHAnsi" w:eastAsia="Calibri" w:hAnsiTheme="majorHAnsi" w:cstheme="majorHAnsi"/>
          <w:sz w:val="24"/>
          <w:szCs w:val="24"/>
          <w:lang w:val="en-US"/>
        </w:rPr>
        <w:t xml:space="preserve">antigenic HLA-peptide monomers provided by the NIH tetramer facility (or </w:t>
      </w:r>
      <w:r w:rsidR="00AA34FF" w:rsidRPr="00B77A15">
        <w:rPr>
          <w:rFonts w:asciiTheme="majorHAnsi" w:eastAsia="Calibri" w:hAnsiTheme="majorHAnsi" w:cstheme="majorHAnsi"/>
          <w:sz w:val="24"/>
          <w:szCs w:val="24"/>
          <w:lang w:val="en-US"/>
        </w:rPr>
        <w:t xml:space="preserve">monobiotinylated </w:t>
      </w:r>
      <w:r w:rsidRPr="00B77A15">
        <w:rPr>
          <w:rFonts w:asciiTheme="majorHAnsi" w:eastAsia="Calibri" w:hAnsiTheme="majorHAnsi" w:cstheme="majorHAnsi"/>
          <w:sz w:val="24"/>
          <w:szCs w:val="24"/>
          <w:lang w:val="en-US"/>
        </w:rPr>
        <w:t>monomeric anti-CD3</w:t>
      </w:r>
      <w:r w:rsidRPr="00B77A15">
        <w:rPr>
          <w:rFonts w:asciiTheme="majorHAnsi" w:eastAsia="Noto Sans Symbols" w:hAnsiTheme="majorHAnsi" w:cstheme="majorHAnsi"/>
          <w:sz w:val="24"/>
          <w:szCs w:val="24"/>
          <w:lang w:val="en-US"/>
        </w:rPr>
        <w:t>ε</w:t>
      </w:r>
      <w:r w:rsidRPr="00B77A15">
        <w:rPr>
          <w:rFonts w:asciiTheme="majorHAnsi" w:eastAsia="Calibri" w:hAnsiTheme="majorHAnsi" w:cstheme="majorHAnsi"/>
          <w:sz w:val="24"/>
          <w:szCs w:val="24"/>
          <w:lang w:val="en-US"/>
        </w:rPr>
        <w:t>-Fab)</w:t>
      </w:r>
      <w:r w:rsidR="00AA34FF" w:rsidRPr="00B77A15">
        <w:rPr>
          <w:rFonts w:asciiTheme="majorHAnsi" w:eastAsia="Calibri" w:hAnsiTheme="majorHAnsi" w:cstheme="majorHAnsi"/>
          <w:sz w:val="24"/>
          <w:szCs w:val="24"/>
          <w:lang w:val="en-US"/>
        </w:rPr>
        <w:t xml:space="preserve"> can be used alongside</w:t>
      </w:r>
      <w:r w:rsidRPr="00B77A15">
        <w:rPr>
          <w:rFonts w:asciiTheme="majorHAnsi" w:eastAsia="Calibri" w:hAnsiTheme="majorHAnsi" w:cstheme="majorHAnsi"/>
          <w:sz w:val="24"/>
          <w:szCs w:val="24"/>
          <w:lang w:val="en-US"/>
        </w:rPr>
        <w:t xml:space="preserve"> ICAM-1 </w:t>
      </w:r>
      <w:r w:rsidR="00AA34FF" w:rsidRPr="00B77A15">
        <w:rPr>
          <w:rFonts w:asciiTheme="majorHAnsi" w:eastAsia="Calibri" w:hAnsiTheme="majorHAnsi" w:cstheme="majorHAnsi"/>
          <w:sz w:val="24"/>
          <w:szCs w:val="24"/>
          <w:lang w:val="en-US"/>
        </w:rPr>
        <w:t xml:space="preserve">12-His </w:t>
      </w:r>
      <w:r w:rsidRPr="00B77A15">
        <w:rPr>
          <w:rFonts w:asciiTheme="majorHAnsi" w:eastAsia="Calibri" w:hAnsiTheme="majorHAnsi" w:cstheme="majorHAnsi"/>
          <w:sz w:val="24"/>
          <w:szCs w:val="24"/>
          <w:lang w:val="en-US"/>
        </w:rPr>
        <w:t xml:space="preserve">to reconstitute a canonical APC membrane. </w:t>
      </w:r>
      <w:r w:rsidR="00AA34FF" w:rsidRPr="00B77A15">
        <w:rPr>
          <w:rFonts w:asciiTheme="majorHAnsi" w:eastAsia="Calibri" w:hAnsiTheme="majorHAnsi" w:cstheme="majorHAnsi"/>
          <w:sz w:val="24"/>
          <w:szCs w:val="24"/>
          <w:lang w:val="en-US"/>
        </w:rPr>
        <w:t>Commercial p</w:t>
      </w:r>
      <w:r w:rsidRPr="00B77A15">
        <w:rPr>
          <w:rFonts w:asciiTheme="majorHAnsi" w:eastAsia="Calibri" w:hAnsiTheme="majorHAnsi" w:cstheme="majorHAnsi"/>
          <w:sz w:val="24"/>
          <w:szCs w:val="24"/>
          <w:lang w:val="en-US"/>
        </w:rPr>
        <w:t xml:space="preserve">roteins tagged with 6, 9, 12, and 14 His </w:t>
      </w:r>
      <w:r w:rsidR="00AA34FF" w:rsidRPr="00B77A15">
        <w:rPr>
          <w:rFonts w:asciiTheme="majorHAnsi" w:eastAsia="Calibri" w:hAnsiTheme="majorHAnsi" w:cstheme="majorHAnsi"/>
          <w:sz w:val="24"/>
          <w:szCs w:val="24"/>
          <w:lang w:val="en-US"/>
        </w:rPr>
        <w:t xml:space="preserve">can be used </w:t>
      </w:r>
      <w:r w:rsidRPr="00B77A15">
        <w:rPr>
          <w:rFonts w:asciiTheme="majorHAnsi" w:eastAsia="Calibri" w:hAnsiTheme="majorHAnsi" w:cstheme="majorHAnsi"/>
          <w:sz w:val="24"/>
          <w:szCs w:val="24"/>
          <w:lang w:val="en-US"/>
        </w:rPr>
        <w:t xml:space="preserve">to decorate the surface of BSLB (see </w:t>
      </w:r>
      <w:r w:rsidRPr="00B77A15">
        <w:rPr>
          <w:rFonts w:asciiTheme="majorHAnsi" w:eastAsia="Calibri" w:hAnsiTheme="majorHAnsi" w:cstheme="majorHAnsi"/>
          <w:b/>
          <w:sz w:val="24"/>
          <w:szCs w:val="24"/>
          <w:lang w:val="en-US"/>
        </w:rPr>
        <w:t>Fig</w:t>
      </w:r>
      <w:r w:rsidR="000B7DE7" w:rsidRPr="00B77A15">
        <w:rPr>
          <w:rFonts w:asciiTheme="majorHAnsi" w:eastAsia="Calibri" w:hAnsiTheme="majorHAnsi" w:cstheme="majorHAnsi"/>
          <w:b/>
          <w:sz w:val="24"/>
          <w:szCs w:val="24"/>
          <w:lang w:val="en-US"/>
        </w:rPr>
        <w:t>ure</w:t>
      </w:r>
      <w:r w:rsidRPr="00B77A15">
        <w:rPr>
          <w:rFonts w:asciiTheme="majorHAnsi" w:eastAsia="Calibri" w:hAnsiTheme="majorHAnsi" w:cstheme="majorHAnsi"/>
          <w:b/>
          <w:sz w:val="24"/>
          <w:szCs w:val="24"/>
          <w:lang w:val="en-US"/>
        </w:rPr>
        <w:t xml:space="preserve"> 2A</w:t>
      </w:r>
      <w:r w:rsidRPr="00B77A15">
        <w:rPr>
          <w:rFonts w:asciiTheme="majorHAnsi" w:eastAsia="Calibri" w:hAnsiTheme="majorHAnsi" w:cstheme="majorHAnsi"/>
          <w:sz w:val="24"/>
          <w:szCs w:val="24"/>
          <w:lang w:val="en-US"/>
        </w:rPr>
        <w:t xml:space="preserve"> for examples with ICAM-1</w:t>
      </w:r>
      <w:r w:rsidR="00AA34FF" w:rsidRPr="00B77A15">
        <w:rPr>
          <w:rFonts w:asciiTheme="majorHAnsi" w:eastAsia="Calibri" w:hAnsiTheme="majorHAnsi" w:cstheme="majorHAnsi"/>
          <w:sz w:val="24"/>
          <w:szCs w:val="24"/>
          <w:lang w:val="en-US"/>
        </w:rPr>
        <w:t xml:space="preserve"> 12-His</w:t>
      </w:r>
      <w:r w:rsidRPr="00B77A15">
        <w:rPr>
          <w:rFonts w:asciiTheme="majorHAnsi" w:eastAsia="Calibri" w:hAnsiTheme="majorHAnsi" w:cstheme="majorHAnsi"/>
          <w:sz w:val="24"/>
          <w:szCs w:val="24"/>
          <w:lang w:val="en-US"/>
        </w:rPr>
        <w:t xml:space="preserve">). Protein titrations together with quantitative FCM analyses provide a robust methodology to reconstitute physiological APC surfaces and test their effect on the synaptic output of different T cell subsets.  </w:t>
      </w:r>
    </w:p>
    <w:p w14:paraId="1D7B06D7" w14:textId="77777777" w:rsidR="000B7DE7" w:rsidRPr="00B77A15" w:rsidRDefault="000B7DE7" w:rsidP="002D1E4E">
      <w:pPr>
        <w:spacing w:line="240" w:lineRule="auto"/>
        <w:jc w:val="both"/>
        <w:rPr>
          <w:rFonts w:asciiTheme="majorHAnsi" w:eastAsia="Calibri" w:hAnsiTheme="majorHAnsi" w:cstheme="majorHAnsi"/>
          <w:sz w:val="24"/>
          <w:szCs w:val="24"/>
          <w:lang w:val="en-US"/>
        </w:rPr>
      </w:pPr>
    </w:p>
    <w:p w14:paraId="536CF894" w14:textId="6368238A" w:rsidR="00AB6CDD"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For studying the output</w:t>
      </w:r>
      <w:r w:rsidR="00AA34FF" w:rsidRPr="00B77A15">
        <w:rPr>
          <w:rFonts w:asciiTheme="majorHAnsi" w:eastAsia="Calibri" w:hAnsiTheme="majorHAnsi" w:cstheme="majorHAnsi"/>
          <w:sz w:val="24"/>
          <w:szCs w:val="24"/>
          <w:lang w:val="en-US"/>
        </w:rPr>
        <w:t xml:space="preserve"> of T cell synapses</w:t>
      </w:r>
      <w:r w:rsidRPr="00B77A15">
        <w:rPr>
          <w:rFonts w:asciiTheme="majorHAnsi" w:eastAsia="Calibri" w:hAnsiTheme="majorHAnsi" w:cstheme="majorHAnsi"/>
          <w:sz w:val="24"/>
          <w:szCs w:val="24"/>
          <w:lang w:val="en-US"/>
        </w:rPr>
        <w:t>, use a 1:1 BSLB</w:t>
      </w:r>
      <w:r w:rsidR="000B7DE7"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to</w:t>
      </w:r>
      <w:r w:rsidR="000B7DE7"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T cell ratio to ensure that, on average, one cell will interact with one BSLB over the studied </w:t>
      </w:r>
      <w:r w:rsidR="00AA34FF" w:rsidRPr="00B77A15">
        <w:rPr>
          <w:rFonts w:asciiTheme="majorHAnsi" w:eastAsia="Calibri" w:hAnsiTheme="majorHAnsi" w:cstheme="majorHAnsi"/>
          <w:sz w:val="24"/>
          <w:szCs w:val="24"/>
          <w:lang w:val="en-US"/>
        </w:rPr>
        <w:t>period</w:t>
      </w:r>
      <w:r w:rsidRPr="00B77A15">
        <w:rPr>
          <w:rFonts w:asciiTheme="majorHAnsi" w:eastAsia="Calibri" w:hAnsiTheme="majorHAnsi" w:cstheme="majorHAnsi"/>
          <w:sz w:val="24"/>
          <w:szCs w:val="24"/>
          <w:lang w:val="en-US"/>
        </w:rPr>
        <w:t xml:space="preserve">. We have observed that the material transfer </w:t>
      </w:r>
      <w:r w:rsidR="009771D2" w:rsidRPr="00B77A15">
        <w:rPr>
          <w:rFonts w:asciiTheme="majorHAnsi" w:eastAsia="Calibri" w:hAnsiTheme="majorHAnsi" w:cstheme="majorHAnsi"/>
          <w:sz w:val="24"/>
          <w:szCs w:val="24"/>
          <w:lang w:val="en-US"/>
        </w:rPr>
        <w:t xml:space="preserve">is proportional </w:t>
      </w:r>
      <w:r w:rsidRPr="00B77A15">
        <w:rPr>
          <w:rFonts w:asciiTheme="majorHAnsi" w:eastAsia="Calibri" w:hAnsiTheme="majorHAnsi" w:cstheme="majorHAnsi"/>
          <w:sz w:val="24"/>
          <w:szCs w:val="24"/>
          <w:lang w:val="en-US"/>
        </w:rPr>
        <w:t xml:space="preserve">to the incubation time, providing a versatile platform for detecting molecules transferred in low quantities across the </w:t>
      </w:r>
      <w:proofErr w:type="spellStart"/>
      <w:r w:rsidRPr="00B77A15">
        <w:rPr>
          <w:rFonts w:asciiTheme="majorHAnsi" w:eastAsia="Calibri" w:hAnsiTheme="majorHAnsi" w:cstheme="majorHAnsi"/>
          <w:sz w:val="24"/>
          <w:szCs w:val="24"/>
          <w:lang w:val="en-US"/>
        </w:rPr>
        <w:t>cell:BSLB</w:t>
      </w:r>
      <w:proofErr w:type="spellEnd"/>
      <w:r w:rsidRPr="00B77A15">
        <w:rPr>
          <w:rFonts w:asciiTheme="majorHAnsi" w:eastAsia="Calibri" w:hAnsiTheme="majorHAnsi" w:cstheme="majorHAnsi"/>
          <w:sz w:val="24"/>
          <w:szCs w:val="24"/>
          <w:lang w:val="en-US"/>
        </w:rPr>
        <w:t xml:space="preserve"> interface.</w:t>
      </w:r>
      <w:r w:rsidR="003727E7" w:rsidRPr="00B77A15">
        <w:rPr>
          <w:rFonts w:asciiTheme="majorHAnsi" w:eastAsia="Calibri" w:hAnsiTheme="majorHAnsi" w:cstheme="majorHAnsi"/>
          <w:sz w:val="24"/>
          <w:szCs w:val="24"/>
          <w:lang w:val="en-US"/>
        </w:rPr>
        <w:t xml:space="preserve"> An appropriate panel design is thus critical to increasing the sensitivity and reliability of the detection of trans-synaptic material, as in the case of </w:t>
      </w:r>
      <w:proofErr w:type="spellStart"/>
      <w:r w:rsidR="001158E8" w:rsidRPr="00B77A15">
        <w:rPr>
          <w:rFonts w:asciiTheme="majorHAnsi" w:eastAsia="Calibri" w:hAnsiTheme="majorHAnsi" w:cstheme="majorHAnsi"/>
          <w:sz w:val="24"/>
          <w:szCs w:val="24"/>
          <w:lang w:val="en-US"/>
        </w:rPr>
        <w:t>tSV</w:t>
      </w:r>
      <w:r w:rsidR="000B7DE7" w:rsidRPr="00B77A15">
        <w:rPr>
          <w:rFonts w:asciiTheme="majorHAnsi" w:eastAsia="Calibri" w:hAnsiTheme="majorHAnsi" w:cstheme="majorHAnsi"/>
          <w:sz w:val="24"/>
          <w:szCs w:val="24"/>
          <w:lang w:val="en-US"/>
        </w:rPr>
        <w:t>s</w:t>
      </w:r>
      <w:proofErr w:type="spellEnd"/>
      <w:r w:rsidR="001158E8" w:rsidRPr="00B77A15">
        <w:rPr>
          <w:rFonts w:asciiTheme="majorHAnsi" w:eastAsia="Calibri" w:hAnsiTheme="majorHAnsi" w:cstheme="majorHAnsi"/>
          <w:sz w:val="24"/>
          <w:szCs w:val="24"/>
          <w:lang w:val="en-US"/>
        </w:rPr>
        <w:t xml:space="preserve">, </w:t>
      </w:r>
      <w:r w:rsidR="00D25700" w:rsidRPr="00B77A15">
        <w:rPr>
          <w:rFonts w:asciiTheme="majorHAnsi" w:eastAsia="Calibri" w:hAnsiTheme="majorHAnsi" w:cstheme="majorHAnsi"/>
          <w:sz w:val="24"/>
          <w:szCs w:val="24"/>
          <w:lang w:val="en-US"/>
        </w:rPr>
        <w:t xml:space="preserve">the </w:t>
      </w:r>
      <w:r w:rsidR="003727E7" w:rsidRPr="00B77A15">
        <w:rPr>
          <w:rFonts w:asciiTheme="majorHAnsi" w:eastAsia="Calibri" w:hAnsiTheme="majorHAnsi" w:cstheme="majorHAnsi"/>
          <w:sz w:val="24"/>
          <w:szCs w:val="24"/>
          <w:lang w:val="en-US"/>
        </w:rPr>
        <w:t>output varies between 25</w:t>
      </w:r>
      <w:r w:rsidR="000B7DE7" w:rsidRPr="00B77A15">
        <w:rPr>
          <w:rFonts w:asciiTheme="majorHAnsi" w:eastAsia="Calibri" w:hAnsiTheme="majorHAnsi" w:cstheme="majorHAnsi"/>
          <w:sz w:val="24"/>
          <w:szCs w:val="24"/>
          <w:lang w:val="en-US"/>
        </w:rPr>
        <w:t xml:space="preserve"> and </w:t>
      </w:r>
      <w:r w:rsidR="003727E7" w:rsidRPr="00B77A15">
        <w:rPr>
          <w:rFonts w:asciiTheme="majorHAnsi" w:eastAsia="Calibri" w:hAnsiTheme="majorHAnsi" w:cstheme="majorHAnsi"/>
          <w:sz w:val="24"/>
          <w:szCs w:val="24"/>
          <w:lang w:val="en-US"/>
        </w:rPr>
        <w:t>36 vesicles/cell/20 min</w:t>
      </w:r>
      <w:r w:rsidR="003727E7" w:rsidRPr="00B77A15">
        <w:rPr>
          <w:rFonts w:asciiTheme="majorHAnsi" w:eastAsia="Calibri" w:hAnsiTheme="majorHAnsi" w:cstheme="majorHAnsi"/>
          <w:sz w:val="24"/>
          <w:szCs w:val="24"/>
          <w:vertAlign w:val="superscript"/>
          <w:lang w:val="en-US"/>
        </w:rPr>
        <w:fldChar w:fldCharType="begin">
          <w:fldData xml:space="preserve">PEVuZE5vdGU+PENpdGU+PEF1dGhvcj5DaG91ZGh1cmk8L0F1dGhvcj48WWVhcj4yMDE0PC9ZZWFy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</w:fldData>
        </w:fldChar>
      </w:r>
      <w:r w:rsidR="003727E7" w:rsidRPr="00B77A15">
        <w:rPr>
          <w:rFonts w:asciiTheme="majorHAnsi" w:eastAsia="Calibri" w:hAnsiTheme="majorHAnsi" w:cstheme="majorHAnsi"/>
          <w:sz w:val="24"/>
          <w:szCs w:val="24"/>
          <w:vertAlign w:val="superscript"/>
          <w:lang w:val="en-US"/>
        </w:rPr>
        <w:instrText xml:space="preserve"> ADDIN EN.CITE </w:instrText>
      </w:r>
      <w:r w:rsidR="003727E7" w:rsidRPr="00B77A15">
        <w:rPr>
          <w:rFonts w:asciiTheme="majorHAnsi" w:eastAsia="Calibri" w:hAnsiTheme="majorHAnsi" w:cstheme="majorHAnsi"/>
          <w:sz w:val="24"/>
          <w:szCs w:val="24"/>
          <w:vertAlign w:val="superscript"/>
          <w:lang w:val="en-US"/>
        </w:rPr>
        <w:fldChar w:fldCharType="begin">
          <w:fldData xml:space="preserve">PEVuZE5vdGU+PENpdGU+PEF1dGhvcj5DaG91ZGh1cmk8L0F1dGhvcj48WWVhcj4yMDE0PC9ZZWFy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</w:fldData>
        </w:fldChar>
      </w:r>
      <w:r w:rsidR="003727E7" w:rsidRPr="00B77A15">
        <w:rPr>
          <w:rFonts w:asciiTheme="majorHAnsi" w:eastAsia="Calibri" w:hAnsiTheme="majorHAnsi" w:cstheme="majorHAnsi"/>
          <w:sz w:val="24"/>
          <w:szCs w:val="24"/>
          <w:vertAlign w:val="superscript"/>
          <w:lang w:val="en-US"/>
        </w:rPr>
        <w:instrText xml:space="preserve"> ADDIN EN.CITE.DATA </w:instrText>
      </w:r>
      <w:r w:rsidR="003727E7" w:rsidRPr="00B77A15">
        <w:rPr>
          <w:rFonts w:asciiTheme="majorHAnsi" w:eastAsia="Calibri" w:hAnsiTheme="majorHAnsi" w:cstheme="majorHAnsi"/>
          <w:sz w:val="24"/>
          <w:szCs w:val="24"/>
          <w:vertAlign w:val="superscript"/>
          <w:lang w:val="en-US"/>
        </w:rPr>
      </w:r>
      <w:r w:rsidR="003727E7" w:rsidRPr="00B77A15">
        <w:rPr>
          <w:rFonts w:asciiTheme="majorHAnsi" w:eastAsia="Calibri" w:hAnsiTheme="majorHAnsi" w:cstheme="majorHAnsi"/>
          <w:sz w:val="24"/>
          <w:szCs w:val="24"/>
          <w:vertAlign w:val="superscript"/>
          <w:lang w:val="en-US"/>
        </w:rPr>
        <w:fldChar w:fldCharType="end"/>
      </w:r>
      <w:r w:rsidR="003727E7" w:rsidRPr="00B77A15">
        <w:rPr>
          <w:rFonts w:asciiTheme="majorHAnsi" w:eastAsia="Calibri" w:hAnsiTheme="majorHAnsi" w:cstheme="majorHAnsi"/>
          <w:sz w:val="24"/>
          <w:szCs w:val="24"/>
          <w:vertAlign w:val="superscript"/>
          <w:lang w:val="en-US"/>
        </w:rPr>
      </w:r>
      <w:r w:rsidR="003727E7" w:rsidRPr="00B77A15">
        <w:rPr>
          <w:rFonts w:asciiTheme="majorHAnsi" w:eastAsia="Calibri" w:hAnsiTheme="majorHAnsi" w:cstheme="majorHAnsi"/>
          <w:sz w:val="24"/>
          <w:szCs w:val="24"/>
          <w:vertAlign w:val="superscript"/>
          <w:lang w:val="en-US"/>
        </w:rPr>
        <w:fldChar w:fldCharType="separate"/>
      </w:r>
      <w:r w:rsidR="003727E7" w:rsidRPr="00B77A15">
        <w:rPr>
          <w:rFonts w:asciiTheme="majorHAnsi" w:eastAsia="Calibri" w:hAnsiTheme="majorHAnsi" w:cstheme="majorHAnsi"/>
          <w:noProof/>
          <w:sz w:val="24"/>
          <w:szCs w:val="24"/>
          <w:vertAlign w:val="superscript"/>
          <w:lang w:val="en-US"/>
        </w:rPr>
        <w:t>2,3</w:t>
      </w:r>
      <w:r w:rsidR="003727E7" w:rsidRPr="00B77A15">
        <w:rPr>
          <w:rFonts w:asciiTheme="majorHAnsi" w:eastAsia="Calibri" w:hAnsiTheme="majorHAnsi" w:cstheme="majorHAnsi"/>
          <w:sz w:val="24"/>
          <w:szCs w:val="24"/>
          <w:vertAlign w:val="superscript"/>
          <w:lang w:val="en-US"/>
        </w:rPr>
        <w:fldChar w:fldCharType="end"/>
      </w:r>
      <w:r w:rsidR="003727E7" w:rsidRPr="00B77A15">
        <w:rPr>
          <w:rFonts w:asciiTheme="majorHAnsi" w:eastAsia="Calibri" w:hAnsiTheme="majorHAnsi" w:cstheme="majorHAnsi"/>
          <w:sz w:val="24"/>
          <w:szCs w:val="24"/>
          <w:lang w:val="en-US"/>
        </w:rPr>
        <w:t xml:space="preserve">. </w:t>
      </w:r>
      <w:r w:rsidR="0078185C" w:rsidRPr="00B77A15">
        <w:rPr>
          <w:rFonts w:asciiTheme="majorHAnsi" w:eastAsia="Calibri" w:hAnsiTheme="majorHAnsi" w:cstheme="majorHAnsi"/>
          <w:sz w:val="24"/>
          <w:szCs w:val="24"/>
          <w:lang w:val="en-US"/>
        </w:rPr>
        <w:t>Test first the spectral spillover of each fluorochrome-</w:t>
      </w:r>
      <w:r w:rsidR="005C0F10" w:rsidRPr="00B77A15">
        <w:rPr>
          <w:rFonts w:asciiTheme="majorHAnsi" w:eastAsia="Calibri" w:hAnsiTheme="majorHAnsi" w:cstheme="majorHAnsi"/>
          <w:sz w:val="24"/>
          <w:szCs w:val="24"/>
          <w:lang w:val="en-US"/>
        </w:rPr>
        <w:t>labeled</w:t>
      </w:r>
      <w:r w:rsidR="0078185C" w:rsidRPr="00B77A15">
        <w:rPr>
          <w:rFonts w:asciiTheme="majorHAnsi" w:eastAsia="Calibri" w:hAnsiTheme="majorHAnsi" w:cstheme="majorHAnsi"/>
          <w:sz w:val="24"/>
          <w:szCs w:val="24"/>
          <w:lang w:val="en-US"/>
        </w:rPr>
        <w:t xml:space="preserve"> antibody and lipid. When high spillover is observed, we recommend the titration of staining antibodies and the percent of fluorescent lipids composing the BSLB, as well as PMT voltage walks to reduce the spreading error on compensated samples and enhance the signal over noise ratio, respectively (refer to</w:t>
      </w:r>
      <w:r w:rsidR="0078185C" w:rsidRPr="00B77A15">
        <w:rPr>
          <w:rFonts w:asciiTheme="majorHAnsi" w:eastAsia="Calibri" w:hAnsiTheme="majorHAnsi" w:cstheme="majorHAnsi"/>
          <w:sz w:val="24"/>
          <w:szCs w:val="24"/>
          <w:lang w:val="en-US"/>
        </w:rPr>
        <w:fldChar w:fldCharType="begin">
          <w:fldData xml:space="preserve">PEVuZE5vdGU+PENpdGU+PEF1dGhvcj5OZ3V5ZW48L0F1dGhvcj48WWVhcj4yMDEzPC9ZZWFyPjxS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</w:fldData>
        </w:fldChar>
      </w:r>
      <w:r w:rsidR="00025B3A" w:rsidRPr="00B77A15">
        <w:rPr>
          <w:rFonts w:asciiTheme="majorHAnsi" w:eastAsia="Calibri" w:hAnsiTheme="majorHAnsi" w:cstheme="majorHAnsi"/>
          <w:sz w:val="24"/>
          <w:szCs w:val="24"/>
          <w:lang w:val="en-US"/>
        </w:rPr>
        <w:instrText xml:space="preserve"> ADDIN EN.CITE </w:instrText>
      </w:r>
      <w:r w:rsidR="00025B3A" w:rsidRPr="00B77A15">
        <w:rPr>
          <w:rFonts w:asciiTheme="majorHAnsi" w:eastAsia="Calibri" w:hAnsiTheme="majorHAnsi" w:cstheme="majorHAnsi"/>
          <w:sz w:val="24"/>
          <w:szCs w:val="24"/>
          <w:lang w:val="en-US"/>
        </w:rPr>
        <w:fldChar w:fldCharType="begin">
          <w:fldData xml:space="preserve">PEVuZE5vdGU+PENpdGU+PEF1dGhvcj5OZ3V5ZW48L0F1dGhvcj48WWVhcj4yMDEzPC9ZZWFyPjxS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</w:fldData>
        </w:fldChar>
      </w:r>
      <w:r w:rsidR="00025B3A" w:rsidRPr="00B77A15">
        <w:rPr>
          <w:rFonts w:asciiTheme="majorHAnsi" w:eastAsia="Calibri" w:hAnsiTheme="majorHAnsi" w:cstheme="majorHAnsi"/>
          <w:sz w:val="24"/>
          <w:szCs w:val="24"/>
          <w:lang w:val="en-US"/>
        </w:rPr>
        <w:instrText xml:space="preserve"> ADDIN EN.CITE.DATA </w:instrText>
      </w:r>
      <w:r w:rsidR="00025B3A" w:rsidRPr="00B77A15">
        <w:rPr>
          <w:rFonts w:asciiTheme="majorHAnsi" w:eastAsia="Calibri" w:hAnsiTheme="majorHAnsi" w:cstheme="majorHAnsi"/>
          <w:sz w:val="24"/>
          <w:szCs w:val="24"/>
          <w:lang w:val="en-US"/>
        </w:rPr>
      </w:r>
      <w:r w:rsidR="00025B3A" w:rsidRPr="00B77A15">
        <w:rPr>
          <w:rFonts w:asciiTheme="majorHAnsi" w:eastAsia="Calibri" w:hAnsiTheme="majorHAnsi" w:cstheme="majorHAnsi"/>
          <w:sz w:val="24"/>
          <w:szCs w:val="24"/>
          <w:lang w:val="en-US"/>
        </w:rPr>
        <w:fldChar w:fldCharType="end"/>
      </w:r>
      <w:r w:rsidR="0078185C" w:rsidRPr="00B77A15">
        <w:rPr>
          <w:rFonts w:asciiTheme="majorHAnsi" w:eastAsia="Calibri" w:hAnsiTheme="majorHAnsi" w:cstheme="majorHAnsi"/>
          <w:sz w:val="24"/>
          <w:szCs w:val="24"/>
          <w:lang w:val="en-US"/>
        </w:rPr>
      </w:r>
      <w:r w:rsidR="0078185C"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12,14,17</w:t>
      </w:r>
      <w:r w:rsidR="0078185C" w:rsidRPr="00B77A15">
        <w:rPr>
          <w:rFonts w:asciiTheme="majorHAnsi" w:eastAsia="Calibri" w:hAnsiTheme="majorHAnsi" w:cstheme="majorHAnsi"/>
          <w:sz w:val="24"/>
          <w:szCs w:val="24"/>
          <w:lang w:val="en-US"/>
        </w:rPr>
        <w:fldChar w:fldCharType="end"/>
      </w:r>
      <w:r w:rsidR="0078185C" w:rsidRPr="00B77A15">
        <w:rPr>
          <w:rFonts w:asciiTheme="majorHAnsi" w:eastAsia="Calibri" w:hAnsiTheme="majorHAnsi" w:cstheme="majorHAnsi"/>
          <w:sz w:val="24"/>
          <w:szCs w:val="24"/>
          <w:lang w:val="en-US"/>
        </w:rPr>
        <w:t xml:space="preserve"> for a dedicated introduction to the subject). </w:t>
      </w:r>
    </w:p>
    <w:p w14:paraId="76862AD9" w14:textId="77777777" w:rsidR="00AB6CDD" w:rsidRPr="00B77A15" w:rsidRDefault="00AB6CDD" w:rsidP="002D1E4E">
      <w:pPr>
        <w:spacing w:line="240" w:lineRule="auto"/>
        <w:jc w:val="both"/>
        <w:rPr>
          <w:rFonts w:asciiTheme="majorHAnsi" w:eastAsia="Calibri" w:hAnsiTheme="majorHAnsi" w:cstheme="majorHAnsi"/>
          <w:sz w:val="24"/>
          <w:szCs w:val="24"/>
          <w:lang w:val="en-US"/>
        </w:rPr>
      </w:pPr>
    </w:p>
    <w:p w14:paraId="2D4C1A49" w14:textId="740FD833" w:rsidR="00C61827" w:rsidRPr="00B77A15" w:rsidRDefault="00D25700"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The use of quantification controls, including null BSLBs (lacking antigen or anti-CD3</w:t>
      </w:r>
      <w:r w:rsidRPr="00B77A15">
        <w:rPr>
          <w:rFonts w:asciiTheme="majorHAnsi" w:eastAsia="Calibri" w:hAnsiTheme="majorHAnsi" w:cstheme="majorHAnsi"/>
          <w:sz w:val="24"/>
          <w:szCs w:val="24"/>
          <w:lang w:val="en-US"/>
        </w:rPr>
        <w:sym w:font="Symbol" w:char="F065"/>
      </w:r>
      <w:r w:rsidRPr="00B77A15">
        <w:rPr>
          <w:rFonts w:asciiTheme="majorHAnsi" w:eastAsia="Calibri" w:hAnsiTheme="majorHAnsi" w:cstheme="majorHAnsi"/>
          <w:sz w:val="24"/>
          <w:szCs w:val="24"/>
          <w:lang w:val="en-US"/>
        </w:rPr>
        <w:t xml:space="preserve"> Fab) and either knockout cells or isotype-</w:t>
      </w:r>
      <w:r w:rsidR="00FF79F8" w:rsidRPr="00B77A15">
        <w:rPr>
          <w:rFonts w:asciiTheme="majorHAnsi" w:eastAsia="Calibri" w:hAnsiTheme="majorHAnsi" w:cstheme="majorHAnsi"/>
          <w:sz w:val="24"/>
          <w:szCs w:val="24"/>
          <w:lang w:val="en-US"/>
        </w:rPr>
        <w:t>labeled</w:t>
      </w:r>
      <w:r w:rsidRPr="00B77A15">
        <w:rPr>
          <w:rFonts w:asciiTheme="majorHAnsi" w:eastAsia="Calibri" w:hAnsiTheme="majorHAnsi" w:cstheme="majorHAnsi"/>
          <w:sz w:val="24"/>
          <w:szCs w:val="24"/>
          <w:lang w:val="en-US"/>
        </w:rPr>
        <w:t xml:space="preserve"> samples</w:t>
      </w:r>
      <w:r w:rsidRPr="00B77A15">
        <w:rPr>
          <w:rFonts w:asciiTheme="majorHAnsi" w:eastAsia="Calibri" w:hAnsiTheme="majorHAnsi" w:cstheme="majorHAnsi"/>
          <w:sz w:val="24"/>
          <w:szCs w:val="24"/>
          <w:vertAlign w:val="superscript"/>
          <w:lang w:val="en-US"/>
        </w:rPr>
        <w:fldChar w:fldCharType="begin"/>
      </w:r>
      <w:r w:rsidR="00025B3A" w:rsidRPr="00B77A15">
        <w:rPr>
          <w:rFonts w:asciiTheme="majorHAnsi" w:eastAsia="Calibri" w:hAnsiTheme="majorHAnsi" w:cstheme="majorHAnsi"/>
          <w:sz w:val="24"/>
          <w:szCs w:val="24"/>
          <w:vertAlign w:val="superscript"/>
          <w:lang w:val="en-US"/>
        </w:rPr>
        <w:instrText xml:space="preserve"> ADDIN EN.CITE &lt;EndNote&gt;&lt;Cite&gt;&lt;Author&gt;Maecker&lt;/Author&gt;&lt;Year&gt;2006&lt;/Year&gt;&lt;RecNum&gt;756&lt;/RecNum&gt;&lt;DisplayText&gt;&lt;style face="superscript"&gt;18&lt;/style&gt;&lt;/DisplayText&gt;&lt;record&gt;&lt;rec-number&gt;756&lt;/rec-number&gt;&lt;foreign-keys&gt;&lt;key app="EN" db-id="weftvrx5mt0wt3esx9p590ftf5ddr0xtv0as" timestamp="1631015942"&gt;756&lt;/key&gt;&lt;/foreign-keys&gt;&lt;ref-type name="Journal Article"&gt;17&lt;/ref-type&gt;&lt;contributors&gt;&lt;authors&gt;&lt;author&gt;Maecker, H. T.&lt;/author&gt;&lt;author&gt;Trotter, J.&lt;/author&gt;&lt;/authors&gt;&lt;/contributors&gt;&lt;auth-address&gt;BD Biosciences, San Jose, CA 95131, USA. holden_maecker@bd.com&lt;/auth-address&gt;&lt;titles&gt;&lt;title&gt;Flow cytometry controls, instrument setup, and the determination of positivity&lt;/title&gt;&lt;secondary-title&gt;Cytometry A&lt;/secondary-title&gt;&lt;/titles&gt;&lt;periodical&gt;&lt;full-title&gt;Cytometry A&lt;/full-title&gt;&lt;/periodical&gt;&lt;pages&gt;1037-42&lt;/pages&gt;&lt;volume&gt;69&lt;/volume&gt;&lt;number&gt;9&lt;/number&gt;&lt;edition&gt;2006/08/05&lt;/edition&gt;&lt;keywords&gt;&lt;keyword&gt;Biomarkers/analysis&lt;/keyword&gt;&lt;keyword&gt;*Flow Cytometry/instrumentation/methods&lt;/keyword&gt;&lt;keyword&gt;Reproducibility of Results&lt;/keyword&gt;&lt;keyword&gt;*Research Design&lt;/keyword&gt;&lt;/keywords&gt;&lt;dates&gt;&lt;year&gt;2006&lt;/year&gt;&lt;pub-dates&gt;&lt;date&gt;Sep 1&lt;/date&gt;&lt;/pub-dates&gt;&lt;/dates&gt;&lt;isbn&gt;1552-4922 (Print)&amp;#xD;1552-4922 (Linking)&lt;/isbn&gt;&lt;accession-num&gt;16888771&lt;/accession-num&gt;&lt;urls&gt;&lt;related-urls&gt;&lt;url&gt;https://www.ncbi.nlm.nih.gov/pubmed/16888771&lt;/url&gt;&lt;/related-urls&gt;&lt;/urls&gt;&lt;electronic-resource-num&gt;10.1002/cyto.a.20333&lt;/electronic-resource-num&gt;&lt;/record&gt;&lt;/Cite&gt;&lt;/EndNote&gt;</w:instrText>
      </w:r>
      <w:r w:rsidRPr="00B77A15">
        <w:rPr>
          <w:rFonts w:asciiTheme="majorHAnsi" w:eastAsia="Calibri" w:hAnsiTheme="majorHAnsi" w:cstheme="majorHAnsi"/>
          <w:sz w:val="24"/>
          <w:szCs w:val="24"/>
          <w:vertAlign w:val="superscript"/>
          <w:lang w:val="en-US"/>
        </w:rPr>
        <w:fldChar w:fldCharType="separate"/>
      </w:r>
      <w:r w:rsidR="00025B3A" w:rsidRPr="00B77A15">
        <w:rPr>
          <w:rFonts w:asciiTheme="majorHAnsi" w:eastAsia="Calibri" w:hAnsiTheme="majorHAnsi" w:cstheme="majorHAnsi"/>
          <w:noProof/>
          <w:sz w:val="24"/>
          <w:szCs w:val="24"/>
          <w:vertAlign w:val="superscript"/>
          <w:lang w:val="en-US"/>
        </w:rPr>
        <w:t>18</w:t>
      </w:r>
      <w:r w:rsidRPr="00B77A15">
        <w:rPr>
          <w:rFonts w:asciiTheme="majorHAnsi" w:eastAsia="Calibri" w:hAnsiTheme="majorHAnsi" w:cstheme="majorHAnsi"/>
          <w:sz w:val="24"/>
          <w:szCs w:val="24"/>
          <w:vertAlign w:val="superscript"/>
          <w:lang w:val="en-US"/>
        </w:rPr>
        <w:fldChar w:fldCharType="end"/>
      </w:r>
      <w:r w:rsidRPr="00B77A15">
        <w:rPr>
          <w:rFonts w:asciiTheme="majorHAnsi" w:eastAsia="Calibri" w:hAnsiTheme="majorHAnsi" w:cstheme="majorHAnsi"/>
          <w:sz w:val="24"/>
          <w:szCs w:val="24"/>
          <w:lang w:val="en-US"/>
        </w:rPr>
        <w:t xml:space="preserve">, is essential to accurately measure the transfer of effector </w:t>
      </w:r>
      <w:proofErr w:type="spellStart"/>
      <w:r w:rsidRPr="00B77A15">
        <w:rPr>
          <w:rFonts w:asciiTheme="majorHAnsi" w:eastAsia="Calibri" w:hAnsiTheme="majorHAnsi" w:cstheme="majorHAnsi"/>
          <w:sz w:val="24"/>
          <w:szCs w:val="24"/>
          <w:lang w:val="en-US"/>
        </w:rPr>
        <w:t>tSV</w:t>
      </w:r>
      <w:proofErr w:type="spellEnd"/>
      <w:r w:rsidR="003727E7" w:rsidRPr="00B77A15">
        <w:rPr>
          <w:rFonts w:asciiTheme="majorHAnsi" w:eastAsia="Calibri" w:hAnsiTheme="majorHAnsi" w:cstheme="majorHAnsi"/>
          <w:sz w:val="24"/>
          <w:szCs w:val="24"/>
          <w:lang w:val="en-US"/>
        </w:rPr>
        <w:t>, such as SE</w:t>
      </w:r>
      <w:r w:rsidR="00B93A02" w:rsidRPr="00B77A15">
        <w:rPr>
          <w:rFonts w:asciiTheme="majorHAnsi" w:eastAsia="Calibri" w:hAnsiTheme="majorHAnsi" w:cstheme="majorHAnsi"/>
          <w:sz w:val="24"/>
          <w:szCs w:val="24"/>
          <w:lang w:val="en-US"/>
        </w:rPr>
        <w:t>s</w:t>
      </w:r>
      <w:r w:rsidR="003727E7" w:rsidRPr="00B77A15">
        <w:rPr>
          <w:rFonts w:asciiTheme="majorHAnsi" w:eastAsia="Calibri" w:hAnsiTheme="majorHAnsi" w:cstheme="majorHAnsi"/>
          <w:sz w:val="24"/>
          <w:szCs w:val="24"/>
          <w:lang w:val="en-US"/>
        </w:rPr>
        <w:t xml:space="preserve">, as well as supramolecular attack particles released within the synaptic cleft. </w:t>
      </w:r>
      <w:r w:rsidRPr="00B77A15">
        <w:rPr>
          <w:rFonts w:asciiTheme="majorHAnsi" w:eastAsia="Calibri" w:hAnsiTheme="majorHAnsi" w:cstheme="majorHAnsi"/>
          <w:sz w:val="24"/>
          <w:szCs w:val="24"/>
          <w:lang w:val="en-US"/>
        </w:rPr>
        <w:t>U</w:t>
      </w:r>
      <w:r w:rsidR="00CA1D0D" w:rsidRPr="00B77A15">
        <w:rPr>
          <w:rFonts w:asciiTheme="majorHAnsi" w:eastAsia="Calibri" w:hAnsiTheme="majorHAnsi" w:cstheme="majorHAnsi"/>
          <w:sz w:val="24"/>
          <w:szCs w:val="24"/>
          <w:lang w:val="en-US"/>
        </w:rPr>
        <w:t xml:space="preserve">se highly abundant cell-surface proteins such as CD4, CD2, or CD45 alongside synthetic fluorescent lipids (DOPE Atto conjugates) to identify </w:t>
      </w:r>
      <w:r w:rsidR="00234428" w:rsidRPr="00B77A15">
        <w:rPr>
          <w:rFonts w:asciiTheme="majorHAnsi" w:eastAsia="Calibri" w:hAnsiTheme="majorHAnsi" w:cstheme="majorHAnsi"/>
          <w:sz w:val="24"/>
          <w:szCs w:val="24"/>
          <w:lang w:val="en-US"/>
        </w:rPr>
        <w:t xml:space="preserve">the population of single </w:t>
      </w:r>
      <w:r w:rsidR="00AA59CF" w:rsidRPr="00B77A15">
        <w:rPr>
          <w:rFonts w:asciiTheme="majorHAnsi" w:eastAsia="Calibri" w:hAnsiTheme="majorHAnsi" w:cstheme="majorHAnsi"/>
          <w:sz w:val="24"/>
          <w:szCs w:val="24"/>
          <w:lang w:val="en-US"/>
        </w:rPr>
        <w:t>cells</w:t>
      </w:r>
      <w:r w:rsidR="00234428" w:rsidRPr="00B77A15">
        <w:rPr>
          <w:rFonts w:asciiTheme="majorHAnsi" w:eastAsia="Calibri" w:hAnsiTheme="majorHAnsi" w:cstheme="majorHAnsi"/>
          <w:sz w:val="24"/>
          <w:szCs w:val="24"/>
          <w:lang w:val="en-US"/>
        </w:rPr>
        <w:t xml:space="preserve"> and </w:t>
      </w:r>
      <w:r w:rsidR="00AA59CF" w:rsidRPr="00B77A15">
        <w:rPr>
          <w:rFonts w:asciiTheme="majorHAnsi" w:eastAsia="Calibri" w:hAnsiTheme="majorHAnsi" w:cstheme="majorHAnsi"/>
          <w:sz w:val="24"/>
          <w:szCs w:val="24"/>
          <w:lang w:val="en-US"/>
        </w:rPr>
        <w:t>BSLB</w:t>
      </w:r>
      <w:r w:rsidR="00234428" w:rsidRPr="00B77A15">
        <w:rPr>
          <w:rFonts w:asciiTheme="majorHAnsi" w:eastAsia="Calibri" w:hAnsiTheme="majorHAnsi" w:cstheme="majorHAnsi"/>
          <w:sz w:val="24"/>
          <w:szCs w:val="24"/>
          <w:lang w:val="en-US"/>
        </w:rPr>
        <w:t xml:space="preserve"> </w:t>
      </w:r>
      <w:r w:rsidR="00AA59CF" w:rsidRPr="00B77A15">
        <w:rPr>
          <w:rFonts w:asciiTheme="majorHAnsi" w:eastAsia="Calibri" w:hAnsiTheme="majorHAnsi" w:cstheme="majorHAnsi"/>
          <w:sz w:val="24"/>
          <w:szCs w:val="24"/>
          <w:lang w:val="en-US"/>
        </w:rPr>
        <w:t xml:space="preserve">upon cold-based dissociation of </w:t>
      </w:r>
      <w:r w:rsidR="00234428" w:rsidRPr="00B77A15">
        <w:rPr>
          <w:rFonts w:asciiTheme="majorHAnsi" w:eastAsia="Calibri" w:hAnsiTheme="majorHAnsi" w:cstheme="majorHAnsi"/>
          <w:sz w:val="24"/>
          <w:szCs w:val="24"/>
          <w:lang w:val="en-US"/>
        </w:rPr>
        <w:t>conjugates. F</w:t>
      </w:r>
      <w:r w:rsidRPr="00B77A15">
        <w:rPr>
          <w:rFonts w:asciiTheme="majorHAnsi" w:eastAsia="Calibri" w:hAnsiTheme="majorHAnsi" w:cstheme="majorHAnsi"/>
          <w:sz w:val="24"/>
          <w:szCs w:val="24"/>
          <w:lang w:val="en-US"/>
        </w:rPr>
        <w:t>ocus the analyses on</w:t>
      </w:r>
      <w:r w:rsidR="00CA1D0D" w:rsidRPr="00B77A15">
        <w:rPr>
          <w:rFonts w:asciiTheme="majorHAnsi" w:eastAsia="Calibri" w:hAnsiTheme="majorHAnsi" w:cstheme="majorHAnsi"/>
          <w:sz w:val="24"/>
          <w:szCs w:val="24"/>
          <w:lang w:val="en-US"/>
        </w:rPr>
        <w:t xml:space="preserve"> </w:t>
      </w:r>
      <w:r w:rsidR="00B32B5C" w:rsidRPr="00B77A15">
        <w:rPr>
          <w:rFonts w:asciiTheme="majorHAnsi" w:eastAsia="Calibri" w:hAnsiTheme="majorHAnsi" w:cstheme="majorHAnsi"/>
          <w:sz w:val="24"/>
          <w:szCs w:val="24"/>
          <w:lang w:val="en-US"/>
        </w:rPr>
        <w:t xml:space="preserve">the geometric mean or median of fluorescence intensities in </w:t>
      </w:r>
      <w:r w:rsidR="00CA1D0D" w:rsidRPr="00B77A15">
        <w:rPr>
          <w:rFonts w:asciiTheme="majorHAnsi" w:eastAsia="Calibri" w:hAnsiTheme="majorHAnsi" w:cstheme="majorHAnsi"/>
          <w:sz w:val="24"/>
          <w:szCs w:val="24"/>
          <w:lang w:val="en-US"/>
        </w:rPr>
        <w:t>single BSLB and cells (CD4 is used in</w:t>
      </w:r>
      <w:r w:rsidR="00CA1D0D" w:rsidRPr="00B77A15">
        <w:rPr>
          <w:rFonts w:asciiTheme="majorHAnsi" w:eastAsia="Calibri" w:hAnsiTheme="majorHAnsi" w:cstheme="majorHAnsi"/>
          <w:b/>
          <w:sz w:val="24"/>
          <w:szCs w:val="24"/>
          <w:lang w:val="en-US"/>
        </w:rPr>
        <w:t xml:space="preserve"> Fig</w:t>
      </w:r>
      <w:r w:rsidR="00B93A02" w:rsidRPr="00B77A15">
        <w:rPr>
          <w:rFonts w:asciiTheme="majorHAnsi" w:eastAsia="Calibri" w:hAnsiTheme="majorHAnsi" w:cstheme="majorHAnsi"/>
          <w:b/>
          <w:sz w:val="24"/>
          <w:szCs w:val="24"/>
          <w:lang w:val="en-US"/>
        </w:rPr>
        <w:t xml:space="preserve">ure </w:t>
      </w:r>
      <w:r w:rsidR="00CA1D0D" w:rsidRPr="00B77A15">
        <w:rPr>
          <w:rFonts w:asciiTheme="majorHAnsi" w:eastAsia="Calibri" w:hAnsiTheme="majorHAnsi" w:cstheme="majorHAnsi"/>
          <w:b/>
          <w:sz w:val="24"/>
          <w:szCs w:val="24"/>
          <w:lang w:val="en-US"/>
        </w:rPr>
        <w:t>3B</w:t>
      </w:r>
      <w:r w:rsidR="00CA1D0D" w:rsidRPr="00B77A15">
        <w:rPr>
          <w:rFonts w:asciiTheme="majorHAnsi" w:eastAsia="Calibri" w:hAnsiTheme="majorHAnsi" w:cstheme="majorHAnsi"/>
          <w:sz w:val="24"/>
          <w:szCs w:val="24"/>
          <w:lang w:val="en-US"/>
        </w:rPr>
        <w:t xml:space="preserve">). </w:t>
      </w:r>
      <w:r w:rsidR="001158E8" w:rsidRPr="00B77A15">
        <w:rPr>
          <w:rFonts w:asciiTheme="majorHAnsi" w:eastAsia="Calibri" w:hAnsiTheme="majorHAnsi" w:cstheme="majorHAnsi"/>
          <w:sz w:val="24"/>
          <w:szCs w:val="24"/>
          <w:lang w:val="en-US"/>
        </w:rPr>
        <w:t>SE</w:t>
      </w:r>
      <w:r w:rsidR="00B93A02" w:rsidRPr="00B77A15">
        <w:rPr>
          <w:rFonts w:asciiTheme="majorHAnsi" w:eastAsia="Calibri" w:hAnsiTheme="majorHAnsi" w:cstheme="majorHAnsi"/>
          <w:sz w:val="24"/>
          <w:szCs w:val="24"/>
          <w:lang w:val="en-US"/>
        </w:rPr>
        <w:t xml:space="preserve">s </w:t>
      </w:r>
      <w:r w:rsidR="001158E8" w:rsidRPr="00B77A15">
        <w:rPr>
          <w:rFonts w:asciiTheme="majorHAnsi" w:eastAsia="Calibri" w:hAnsiTheme="majorHAnsi" w:cstheme="majorHAnsi"/>
          <w:sz w:val="24"/>
          <w:szCs w:val="24"/>
          <w:lang w:val="en-US"/>
        </w:rPr>
        <w:t>are a speciali</w:t>
      </w:r>
      <w:r w:rsidR="00B93A02" w:rsidRPr="00B77A15">
        <w:rPr>
          <w:rFonts w:asciiTheme="majorHAnsi" w:eastAsia="Calibri" w:hAnsiTheme="majorHAnsi" w:cstheme="majorHAnsi"/>
          <w:sz w:val="24"/>
          <w:szCs w:val="24"/>
          <w:lang w:val="en-US"/>
        </w:rPr>
        <w:t>z</w:t>
      </w:r>
      <w:r w:rsidR="001158E8" w:rsidRPr="00B77A15">
        <w:rPr>
          <w:rFonts w:asciiTheme="majorHAnsi" w:eastAsia="Calibri" w:hAnsiTheme="majorHAnsi" w:cstheme="majorHAnsi"/>
          <w:sz w:val="24"/>
          <w:szCs w:val="24"/>
          <w:lang w:val="en-US"/>
        </w:rPr>
        <w:t xml:space="preserve">ed type of </w:t>
      </w:r>
      <w:proofErr w:type="spellStart"/>
      <w:r w:rsidR="001158E8" w:rsidRPr="00B77A15">
        <w:rPr>
          <w:rFonts w:asciiTheme="majorHAnsi" w:eastAsia="Calibri" w:hAnsiTheme="majorHAnsi" w:cstheme="majorHAnsi"/>
          <w:sz w:val="24"/>
          <w:szCs w:val="24"/>
          <w:lang w:val="en-US"/>
        </w:rPr>
        <w:t>tSV</w:t>
      </w:r>
      <w:proofErr w:type="spellEnd"/>
      <w:r w:rsidR="001158E8" w:rsidRPr="00B77A15">
        <w:rPr>
          <w:rFonts w:asciiTheme="majorHAnsi" w:eastAsia="Calibri" w:hAnsiTheme="majorHAnsi" w:cstheme="majorHAnsi"/>
          <w:sz w:val="24"/>
          <w:szCs w:val="24"/>
          <w:lang w:val="en-US"/>
        </w:rPr>
        <w:t xml:space="preserve"> derived from the PM, and their transfer to BSLB is evidenced by the gain of marker signal on BSLBs with the consistent loss of signal on the surface of the interacting cells </w:t>
      </w:r>
      <w:r w:rsidR="001158E8" w:rsidRPr="00B77A15">
        <w:rPr>
          <w:rFonts w:asciiTheme="majorHAnsi" w:eastAsia="Calibri" w:hAnsiTheme="majorHAnsi" w:cstheme="majorHAnsi"/>
          <w:bCs/>
          <w:sz w:val="24"/>
          <w:szCs w:val="24"/>
          <w:lang w:val="en-US"/>
        </w:rPr>
        <w:t xml:space="preserve">(refer to TCR on BSLBs as shown in </w:t>
      </w:r>
      <w:r w:rsidR="001158E8" w:rsidRPr="00B77A15">
        <w:rPr>
          <w:rFonts w:asciiTheme="majorHAnsi" w:eastAsia="Calibri" w:hAnsiTheme="majorHAnsi" w:cstheme="majorHAnsi"/>
          <w:b/>
          <w:sz w:val="24"/>
          <w:szCs w:val="24"/>
          <w:lang w:val="en-US"/>
        </w:rPr>
        <w:t>Fig</w:t>
      </w:r>
      <w:r w:rsidR="00B93A02" w:rsidRPr="00B77A15">
        <w:rPr>
          <w:rFonts w:asciiTheme="majorHAnsi" w:eastAsia="Calibri" w:hAnsiTheme="majorHAnsi" w:cstheme="majorHAnsi"/>
          <w:b/>
          <w:sz w:val="24"/>
          <w:szCs w:val="24"/>
          <w:lang w:val="en-US"/>
        </w:rPr>
        <w:t>ure</w:t>
      </w:r>
      <w:r w:rsidR="001158E8" w:rsidRPr="00B77A15">
        <w:rPr>
          <w:rFonts w:asciiTheme="majorHAnsi" w:eastAsia="Calibri" w:hAnsiTheme="majorHAnsi" w:cstheme="majorHAnsi"/>
          <w:b/>
          <w:sz w:val="24"/>
          <w:szCs w:val="24"/>
          <w:lang w:val="en-US"/>
        </w:rPr>
        <w:t xml:space="preserve"> 2B</w:t>
      </w:r>
      <w:r w:rsidR="001158E8" w:rsidRPr="00B77A15">
        <w:rPr>
          <w:rFonts w:asciiTheme="majorHAnsi" w:eastAsia="Calibri" w:hAnsiTheme="majorHAnsi" w:cstheme="majorHAnsi"/>
          <w:bCs/>
          <w:sz w:val="24"/>
          <w:szCs w:val="24"/>
          <w:lang w:val="en-US"/>
        </w:rPr>
        <w:t>, violet arrows)</w:t>
      </w:r>
      <w:r w:rsidR="001158E8" w:rsidRPr="00B77A15">
        <w:rPr>
          <w:rFonts w:asciiTheme="majorHAnsi" w:eastAsia="Calibri" w:hAnsiTheme="majorHAnsi" w:cstheme="majorHAnsi"/>
          <w:sz w:val="24"/>
          <w:szCs w:val="24"/>
          <w:lang w:val="en-US"/>
        </w:rPr>
        <w:t>. Null BSLBs lacking either antigen or anti-CD3</w:t>
      </w:r>
      <w:r w:rsidR="001158E8" w:rsidRPr="00B77A15">
        <w:rPr>
          <w:rFonts w:asciiTheme="majorHAnsi" w:eastAsia="Calibri" w:hAnsiTheme="majorHAnsi" w:cstheme="majorHAnsi"/>
          <w:sz w:val="24"/>
          <w:szCs w:val="24"/>
          <w:lang w:val="en-US"/>
        </w:rPr>
        <w:sym w:font="Symbol" w:char="F065"/>
      </w:r>
      <w:r w:rsidR="001158E8" w:rsidRPr="00B77A15">
        <w:rPr>
          <w:rFonts w:asciiTheme="majorHAnsi" w:eastAsia="Calibri" w:hAnsiTheme="majorHAnsi" w:cstheme="majorHAnsi"/>
          <w:sz w:val="24"/>
          <w:szCs w:val="24"/>
          <w:lang w:val="en-US"/>
        </w:rPr>
        <w:t xml:space="preserve"> are an excellent reference to keep track of the specific gaining of TCR </w:t>
      </w:r>
      <w:r w:rsidR="00AF0797" w:rsidRPr="00B77A15">
        <w:rPr>
          <w:rFonts w:asciiTheme="majorHAnsi" w:eastAsia="Calibri" w:hAnsiTheme="majorHAnsi" w:cstheme="majorHAnsi"/>
          <w:sz w:val="24"/>
          <w:szCs w:val="24"/>
          <w:lang w:val="en-US"/>
        </w:rPr>
        <w:t xml:space="preserve">(and other T cell markers) </w:t>
      </w:r>
      <w:r w:rsidR="001158E8" w:rsidRPr="00B77A15">
        <w:rPr>
          <w:rFonts w:asciiTheme="majorHAnsi" w:eastAsia="Calibri" w:hAnsiTheme="majorHAnsi" w:cstheme="majorHAnsi"/>
          <w:sz w:val="24"/>
          <w:szCs w:val="24"/>
          <w:lang w:val="en-US"/>
        </w:rPr>
        <w:t xml:space="preserve">on BSLB resulting from </w:t>
      </w:r>
      <w:r w:rsidR="00F4064D" w:rsidRPr="00B77A15">
        <w:rPr>
          <w:rFonts w:asciiTheme="majorHAnsi" w:eastAsia="Calibri" w:hAnsiTheme="majorHAnsi" w:cstheme="majorHAnsi"/>
          <w:sz w:val="24"/>
          <w:szCs w:val="24"/>
          <w:lang w:val="en-US"/>
        </w:rPr>
        <w:t xml:space="preserve">stimulating </w:t>
      </w:r>
      <w:r w:rsidR="001158E8" w:rsidRPr="00B77A15">
        <w:rPr>
          <w:rFonts w:asciiTheme="majorHAnsi" w:eastAsia="Calibri" w:hAnsiTheme="majorHAnsi" w:cstheme="majorHAnsi"/>
          <w:sz w:val="24"/>
          <w:szCs w:val="24"/>
          <w:lang w:val="en-US"/>
        </w:rPr>
        <w:t>interacting cells</w:t>
      </w:r>
      <w:r w:rsidR="00F4064D" w:rsidRPr="00B77A15">
        <w:rPr>
          <w:rFonts w:asciiTheme="majorHAnsi" w:eastAsia="Calibri" w:hAnsiTheme="majorHAnsi" w:cstheme="majorHAnsi"/>
          <w:sz w:val="24"/>
          <w:szCs w:val="24"/>
          <w:lang w:val="en-US"/>
        </w:rPr>
        <w:t xml:space="preserve"> via their TCR complex</w:t>
      </w:r>
      <w:r w:rsidR="001158E8" w:rsidRPr="00B77A15">
        <w:rPr>
          <w:rFonts w:asciiTheme="majorHAnsi" w:eastAsia="Calibri" w:hAnsiTheme="majorHAnsi" w:cstheme="majorHAnsi"/>
          <w:sz w:val="24"/>
          <w:szCs w:val="24"/>
          <w:lang w:val="en-US"/>
        </w:rPr>
        <w:t xml:space="preserve">.  </w:t>
      </w:r>
    </w:p>
    <w:p w14:paraId="000000AA"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AB" w14:textId="19A3807B"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FIGURE</w:t>
      </w:r>
      <w:r w:rsidR="00EC2313" w:rsidRPr="00B77A15">
        <w:rPr>
          <w:rFonts w:asciiTheme="majorHAnsi" w:eastAsia="Calibri" w:hAnsiTheme="majorHAnsi" w:cstheme="majorHAnsi"/>
          <w:b/>
          <w:sz w:val="24"/>
          <w:szCs w:val="24"/>
          <w:lang w:val="en-US"/>
        </w:rPr>
        <w:t>S</w:t>
      </w:r>
      <w:r w:rsidRPr="00B77A15">
        <w:rPr>
          <w:rFonts w:asciiTheme="majorHAnsi" w:eastAsia="Calibri" w:hAnsiTheme="majorHAnsi" w:cstheme="majorHAnsi"/>
          <w:b/>
          <w:sz w:val="24"/>
          <w:szCs w:val="24"/>
          <w:lang w:val="en-US"/>
        </w:rPr>
        <w:t xml:space="preserve"> AND TABLE LEGENDS</w:t>
      </w:r>
    </w:p>
    <w:p w14:paraId="000000AC" w14:textId="58C1EB08"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 xml:space="preserve">Figure 1: Absolute quantification of proteins on the surface of APCs. </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b/>
          <w:sz w:val="24"/>
          <w:szCs w:val="24"/>
          <w:lang w:val="en-US"/>
        </w:rPr>
        <w:t>A</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b/>
          <w:sz w:val="24"/>
          <w:szCs w:val="24"/>
          <w:lang w:val="en-US"/>
        </w:rPr>
        <w:t xml:space="preserve"> </w:t>
      </w:r>
      <w:r w:rsidR="00FB31D8" w:rsidRPr="00B77A15">
        <w:rPr>
          <w:rFonts w:asciiTheme="majorHAnsi" w:eastAsia="Calibri" w:hAnsiTheme="majorHAnsi" w:cstheme="majorHAnsi"/>
          <w:sz w:val="24"/>
          <w:szCs w:val="24"/>
          <w:lang w:val="en-US"/>
        </w:rPr>
        <w:t>Example of quantitative flow cytometry measurements of ICAM-1 on the surface of tonsillar B cells (</w:t>
      </w:r>
      <w:proofErr w:type="spellStart"/>
      <w:r w:rsidR="00FB31D8" w:rsidRPr="00B77A15">
        <w:rPr>
          <w:rFonts w:asciiTheme="majorHAnsi" w:eastAsia="Calibri" w:hAnsiTheme="majorHAnsi" w:cstheme="majorHAnsi"/>
          <w:sz w:val="24"/>
          <w:szCs w:val="24"/>
          <w:lang w:val="en-US"/>
        </w:rPr>
        <w:t>Foll</w:t>
      </w:r>
      <w:proofErr w:type="spellEnd"/>
      <w:r w:rsidR="00FB31D8" w:rsidRPr="00B77A15">
        <w:rPr>
          <w:rFonts w:asciiTheme="majorHAnsi" w:eastAsia="Calibri" w:hAnsiTheme="majorHAnsi" w:cstheme="majorHAnsi"/>
          <w:sz w:val="24"/>
          <w:szCs w:val="24"/>
          <w:lang w:val="en-US"/>
        </w:rPr>
        <w:t xml:space="preserve">. </w:t>
      </w:r>
      <w:proofErr w:type="spellStart"/>
      <w:r w:rsidR="00FB31D8" w:rsidRPr="00B77A15">
        <w:rPr>
          <w:rFonts w:asciiTheme="majorHAnsi" w:eastAsia="Calibri" w:hAnsiTheme="majorHAnsi" w:cstheme="majorHAnsi"/>
          <w:sz w:val="24"/>
          <w:szCs w:val="24"/>
          <w:lang w:val="en-US"/>
        </w:rPr>
        <w:lastRenderedPageBreak/>
        <w:t>Bc</w:t>
      </w:r>
      <w:proofErr w:type="spellEnd"/>
      <w:r w:rsidR="00FB31D8" w:rsidRPr="00B77A15">
        <w:rPr>
          <w:rFonts w:asciiTheme="majorHAnsi" w:eastAsia="Calibri" w:hAnsiTheme="majorHAnsi" w:cstheme="majorHAnsi"/>
          <w:sz w:val="24"/>
          <w:szCs w:val="24"/>
          <w:lang w:val="en-US"/>
        </w:rPr>
        <w:t xml:space="preserve">) and helper T cells (TFH). </w:t>
      </w:r>
      <w:r w:rsidR="00FB31D8" w:rsidRPr="00B77A15">
        <w:rPr>
          <w:rFonts w:asciiTheme="majorHAnsi" w:eastAsia="Calibri" w:hAnsiTheme="majorHAnsi" w:cstheme="majorHAnsi"/>
          <w:bCs/>
          <w:sz w:val="24"/>
          <w:szCs w:val="24"/>
          <w:lang w:val="en-US"/>
        </w:rPr>
        <w:t>(</w:t>
      </w:r>
      <w:proofErr w:type="spellStart"/>
      <w:r w:rsidR="00FB31D8" w:rsidRPr="00B77A15">
        <w:rPr>
          <w:rFonts w:asciiTheme="majorHAnsi" w:eastAsia="Calibri" w:hAnsiTheme="majorHAnsi" w:cstheme="majorHAnsi"/>
          <w:b/>
          <w:sz w:val="24"/>
          <w:szCs w:val="24"/>
          <w:lang w:val="en-US"/>
        </w:rPr>
        <w:t>i</w:t>
      </w:r>
      <w:proofErr w:type="spellEnd"/>
      <w:r w:rsidR="00E970E6" w:rsidRPr="00B77A15">
        <w:rPr>
          <w:rFonts w:asciiTheme="majorHAnsi" w:eastAsia="Calibri" w:hAnsiTheme="majorHAnsi" w:cstheme="majorHAnsi"/>
          <w:b/>
          <w:sz w:val="24"/>
          <w:szCs w:val="24"/>
          <w:lang w:val="en-US"/>
        </w:rPr>
        <w:t>–</w:t>
      </w:r>
      <w:r w:rsidR="00FB31D8" w:rsidRPr="00B77A15">
        <w:rPr>
          <w:rFonts w:asciiTheme="majorHAnsi" w:eastAsia="Calibri" w:hAnsiTheme="majorHAnsi" w:cstheme="majorHAnsi"/>
          <w:b/>
          <w:sz w:val="24"/>
          <w:szCs w:val="24"/>
          <w:lang w:val="en-US"/>
        </w:rPr>
        <w:t>v</w:t>
      </w:r>
      <w:r w:rsidR="009615ED" w:rsidRPr="00B77A15">
        <w:rPr>
          <w:rFonts w:asciiTheme="majorHAnsi" w:eastAsia="Calibri" w:hAnsiTheme="majorHAnsi" w:cstheme="majorHAnsi"/>
          <w:b/>
          <w:sz w:val="24"/>
          <w:szCs w:val="24"/>
          <w:lang w:val="en-US"/>
        </w:rPr>
        <w:t>i</w:t>
      </w:r>
      <w:r w:rsidR="00FB31D8" w:rsidRPr="00B77A15">
        <w:rPr>
          <w:rFonts w:asciiTheme="majorHAnsi" w:eastAsia="Calibri" w:hAnsiTheme="majorHAnsi" w:cstheme="majorHAnsi"/>
          <w:b/>
          <w:sz w:val="24"/>
          <w:szCs w:val="24"/>
          <w:lang w:val="en-US"/>
        </w:rPr>
        <w:t>i</w:t>
      </w:r>
      <w:r w:rsidR="00FB31D8" w:rsidRPr="00B77A15">
        <w:rPr>
          <w:rFonts w:asciiTheme="majorHAnsi" w:eastAsia="Calibri" w:hAnsiTheme="majorHAnsi" w:cstheme="majorHAnsi"/>
          <w:bCs/>
          <w:sz w:val="24"/>
          <w:szCs w:val="24"/>
          <w:lang w:val="en-US"/>
        </w:rPr>
        <w:t>)</w:t>
      </w:r>
      <w:r w:rsidR="00FB31D8" w:rsidRPr="00B77A15">
        <w:rPr>
          <w:rFonts w:asciiTheme="majorHAnsi" w:eastAsia="Calibri" w:hAnsiTheme="majorHAnsi" w:cstheme="majorHAnsi"/>
          <w:sz w:val="24"/>
          <w:szCs w:val="24"/>
          <w:lang w:val="en-US"/>
        </w:rPr>
        <w:t xml:space="preserve"> Gating strategy for analyzing single CXCR5</w:t>
      </w:r>
      <w:r w:rsidR="00FB31D8" w:rsidRPr="00B77A15">
        <w:rPr>
          <w:rFonts w:asciiTheme="majorHAnsi" w:eastAsia="Calibri" w:hAnsiTheme="majorHAnsi" w:cstheme="majorHAnsi"/>
          <w:sz w:val="24"/>
          <w:szCs w:val="24"/>
          <w:vertAlign w:val="superscript"/>
          <w:lang w:val="en-US"/>
        </w:rPr>
        <w:t>+</w:t>
      </w:r>
      <w:r w:rsidR="00FB31D8" w:rsidRPr="00B77A15">
        <w:rPr>
          <w:rFonts w:asciiTheme="majorHAnsi" w:eastAsia="Calibri" w:hAnsiTheme="majorHAnsi" w:cstheme="majorHAnsi"/>
          <w:sz w:val="24"/>
          <w:szCs w:val="24"/>
          <w:lang w:val="en-US"/>
        </w:rPr>
        <w:t xml:space="preserve"> </w:t>
      </w:r>
      <w:proofErr w:type="spellStart"/>
      <w:r w:rsidR="00FB31D8" w:rsidRPr="00B77A15">
        <w:rPr>
          <w:rFonts w:asciiTheme="majorHAnsi" w:eastAsia="Calibri" w:hAnsiTheme="majorHAnsi" w:cstheme="majorHAnsi"/>
          <w:sz w:val="24"/>
          <w:szCs w:val="24"/>
          <w:lang w:val="en-US"/>
        </w:rPr>
        <w:t>Bc</w:t>
      </w:r>
      <w:proofErr w:type="spellEnd"/>
      <w:r w:rsidR="00FB31D8" w:rsidRPr="00B77A15">
        <w:rPr>
          <w:rFonts w:asciiTheme="majorHAnsi" w:eastAsia="Calibri" w:hAnsiTheme="majorHAnsi" w:cstheme="majorHAnsi"/>
          <w:sz w:val="24"/>
          <w:szCs w:val="24"/>
          <w:lang w:val="en-US"/>
        </w:rPr>
        <w:t xml:space="preserve"> and TFH isolated from </w:t>
      </w:r>
      <w:r w:rsidR="00C52636" w:rsidRPr="00B77A15">
        <w:rPr>
          <w:rFonts w:asciiTheme="majorHAnsi" w:eastAsia="Calibri" w:hAnsiTheme="majorHAnsi" w:cstheme="majorHAnsi"/>
          <w:sz w:val="24"/>
          <w:szCs w:val="24"/>
          <w:lang w:val="en-US"/>
        </w:rPr>
        <w:t xml:space="preserve">human palatine tonsils. Shown is the sequential gating strategy </w:t>
      </w:r>
      <w:r w:rsidR="00560D35" w:rsidRPr="00B77A15">
        <w:rPr>
          <w:rFonts w:asciiTheme="majorHAnsi" w:eastAsia="Calibri" w:hAnsiTheme="majorHAnsi" w:cstheme="majorHAnsi"/>
          <w:sz w:val="24"/>
          <w:szCs w:val="24"/>
          <w:lang w:val="en-US"/>
        </w:rPr>
        <w:t xml:space="preserve">for </w:t>
      </w:r>
      <w:r w:rsidR="00764085" w:rsidRPr="00B77A15">
        <w:rPr>
          <w:rFonts w:asciiTheme="majorHAnsi" w:eastAsia="Calibri" w:hAnsiTheme="majorHAnsi" w:cstheme="majorHAnsi"/>
          <w:sz w:val="24"/>
          <w:szCs w:val="24"/>
          <w:lang w:val="en-US"/>
        </w:rPr>
        <w:t>identifying</w:t>
      </w:r>
      <w:r w:rsidR="00C52636" w:rsidRPr="00B77A15">
        <w:rPr>
          <w:rFonts w:asciiTheme="majorHAnsi" w:eastAsia="Calibri" w:hAnsiTheme="majorHAnsi" w:cstheme="majorHAnsi"/>
          <w:sz w:val="24"/>
          <w:szCs w:val="24"/>
          <w:lang w:val="en-US"/>
        </w:rPr>
        <w:t xml:space="preserve"> single</w:t>
      </w:r>
      <w:r w:rsidR="00E970E6" w:rsidRPr="00B77A15">
        <w:rPr>
          <w:rFonts w:asciiTheme="majorHAnsi" w:eastAsia="Calibri" w:hAnsiTheme="majorHAnsi" w:cstheme="majorHAnsi"/>
          <w:sz w:val="24"/>
          <w:szCs w:val="24"/>
          <w:lang w:val="en-US"/>
        </w:rPr>
        <w:t>,</w:t>
      </w:r>
      <w:r w:rsidR="00C52636" w:rsidRPr="00B77A15">
        <w:rPr>
          <w:rFonts w:asciiTheme="majorHAnsi" w:eastAsia="Calibri" w:hAnsiTheme="majorHAnsi" w:cstheme="majorHAnsi"/>
          <w:sz w:val="24"/>
          <w:szCs w:val="24"/>
          <w:lang w:val="en-US"/>
        </w:rPr>
        <w:t xml:space="preserve"> live events contained within the continuous window of acquisition.</w:t>
      </w:r>
      <w:r w:rsidR="00FB31D8" w:rsidRPr="00B77A15">
        <w:rPr>
          <w:rFonts w:asciiTheme="majorHAnsi" w:eastAsia="Calibri" w:hAnsiTheme="majorHAnsi" w:cstheme="majorHAnsi"/>
          <w:sz w:val="24"/>
          <w:szCs w:val="24"/>
          <w:lang w:val="en-US"/>
        </w:rPr>
        <w:t xml:space="preserve"> </w:t>
      </w:r>
      <w:r w:rsidR="009615ED" w:rsidRPr="00B77A15">
        <w:rPr>
          <w:rFonts w:asciiTheme="majorHAnsi" w:eastAsia="Calibri" w:hAnsiTheme="majorHAnsi" w:cstheme="majorHAnsi"/>
          <w:b/>
          <w:sz w:val="24"/>
          <w:szCs w:val="24"/>
          <w:lang w:val="en-US"/>
        </w:rPr>
        <w:t>(iii</w:t>
      </w:r>
      <w:r w:rsidR="008804D5" w:rsidRPr="00B77A15">
        <w:rPr>
          <w:rFonts w:asciiTheme="majorHAnsi" w:eastAsia="Calibri" w:hAnsiTheme="majorHAnsi" w:cstheme="majorHAnsi"/>
          <w:b/>
          <w:sz w:val="24"/>
          <w:szCs w:val="24"/>
          <w:lang w:val="en-US"/>
        </w:rPr>
        <w:t>–</w:t>
      </w:r>
      <w:r w:rsidR="009615ED" w:rsidRPr="00B77A15">
        <w:rPr>
          <w:rFonts w:asciiTheme="majorHAnsi" w:eastAsia="Calibri" w:hAnsiTheme="majorHAnsi" w:cstheme="majorHAnsi"/>
          <w:b/>
          <w:sz w:val="24"/>
          <w:szCs w:val="24"/>
          <w:lang w:val="en-US"/>
        </w:rPr>
        <w:t>iv)</w:t>
      </w:r>
      <w:r w:rsidR="009615ED" w:rsidRPr="00B77A15">
        <w:rPr>
          <w:rFonts w:asciiTheme="majorHAnsi" w:eastAsia="Calibri" w:hAnsiTheme="majorHAnsi" w:cstheme="majorHAnsi"/>
          <w:sz w:val="24"/>
          <w:szCs w:val="24"/>
          <w:lang w:val="en-US"/>
        </w:rPr>
        <w:t xml:space="preserve"> black arrows indicate doublets. </w:t>
      </w:r>
      <w:r w:rsidR="00FB31D8" w:rsidRPr="00B77A15">
        <w:rPr>
          <w:rFonts w:asciiTheme="majorHAnsi" w:eastAsia="Calibri" w:hAnsiTheme="majorHAnsi" w:cstheme="majorHAnsi"/>
          <w:sz w:val="24"/>
          <w:szCs w:val="24"/>
          <w:lang w:val="en-US"/>
        </w:rPr>
        <w:t>(</w:t>
      </w:r>
      <w:r w:rsidR="00FB31D8" w:rsidRPr="00B77A15">
        <w:rPr>
          <w:rFonts w:asciiTheme="majorHAnsi" w:eastAsia="Calibri" w:hAnsiTheme="majorHAnsi" w:cstheme="majorHAnsi"/>
          <w:b/>
          <w:bCs/>
          <w:sz w:val="24"/>
          <w:szCs w:val="24"/>
          <w:lang w:val="en-US"/>
        </w:rPr>
        <w:t>viii</w:t>
      </w:r>
      <w:r w:rsidR="00FB31D8" w:rsidRPr="00B77A15">
        <w:rPr>
          <w:rFonts w:asciiTheme="majorHAnsi" w:eastAsia="Calibri" w:hAnsiTheme="majorHAnsi" w:cstheme="majorHAnsi"/>
          <w:sz w:val="24"/>
          <w:szCs w:val="24"/>
          <w:lang w:val="en-US"/>
        </w:rPr>
        <w:t>) overlaid histograms showing the cell surface expression of ICAM-1 (teal</w:t>
      </w:r>
      <w:r w:rsidR="00D61205" w:rsidRPr="00B77A15">
        <w:rPr>
          <w:rFonts w:asciiTheme="majorHAnsi" w:eastAsia="Calibri" w:hAnsiTheme="majorHAnsi" w:cstheme="majorHAnsi"/>
          <w:sz w:val="24"/>
          <w:szCs w:val="24"/>
          <w:lang w:val="en-US"/>
        </w:rPr>
        <w:t xml:space="preserve"> histograms</w:t>
      </w:r>
      <w:r w:rsidR="00FB31D8" w:rsidRPr="00B77A15">
        <w:rPr>
          <w:rFonts w:asciiTheme="majorHAnsi" w:eastAsia="Calibri" w:hAnsiTheme="majorHAnsi" w:cstheme="majorHAnsi"/>
          <w:sz w:val="24"/>
          <w:szCs w:val="24"/>
          <w:lang w:val="en-US"/>
        </w:rPr>
        <w:t>) compared to FMO controls (grey</w:t>
      </w:r>
      <w:r w:rsidR="0040661D" w:rsidRPr="00B77A15">
        <w:rPr>
          <w:rFonts w:asciiTheme="majorHAnsi" w:eastAsia="Calibri" w:hAnsiTheme="majorHAnsi" w:cstheme="majorHAnsi"/>
          <w:sz w:val="24"/>
          <w:szCs w:val="24"/>
          <w:lang w:val="en-US"/>
        </w:rPr>
        <w:t xml:space="preserve"> histogram</w:t>
      </w:r>
      <w:r w:rsidR="00D61205" w:rsidRPr="00B77A15">
        <w:rPr>
          <w:rFonts w:asciiTheme="majorHAnsi" w:eastAsia="Calibri" w:hAnsiTheme="majorHAnsi" w:cstheme="majorHAnsi"/>
          <w:sz w:val="24"/>
          <w:szCs w:val="24"/>
          <w:lang w:val="en-US"/>
        </w:rPr>
        <w:t>s</w:t>
      </w:r>
      <w:r w:rsidR="00FB31D8" w:rsidRPr="00B77A15">
        <w:rPr>
          <w:rFonts w:asciiTheme="majorHAnsi" w:eastAsia="Calibri" w:hAnsiTheme="majorHAnsi" w:cstheme="majorHAnsi"/>
          <w:sz w:val="24"/>
          <w:szCs w:val="24"/>
          <w:lang w:val="en-US"/>
        </w:rPr>
        <w:t>) and FMO controls labeled with relevant isotypes (black</w:t>
      </w:r>
      <w:r w:rsidR="0040661D" w:rsidRPr="00B77A15">
        <w:rPr>
          <w:rFonts w:asciiTheme="majorHAnsi" w:eastAsia="Calibri" w:hAnsiTheme="majorHAnsi" w:cstheme="majorHAnsi"/>
          <w:sz w:val="24"/>
          <w:szCs w:val="24"/>
          <w:lang w:val="en-US"/>
        </w:rPr>
        <w:t xml:space="preserve"> histogram</w:t>
      </w:r>
      <w:r w:rsidR="00D61205" w:rsidRPr="00B77A15">
        <w:rPr>
          <w:rFonts w:asciiTheme="majorHAnsi" w:eastAsia="Calibri" w:hAnsiTheme="majorHAnsi" w:cstheme="majorHAnsi"/>
          <w:sz w:val="24"/>
          <w:szCs w:val="24"/>
          <w:lang w:val="en-US"/>
        </w:rPr>
        <w:t>s</w:t>
      </w:r>
      <w:r w:rsidR="00CE00D8" w:rsidRPr="00B77A15">
        <w:rPr>
          <w:rFonts w:asciiTheme="majorHAnsi" w:eastAsia="Calibri" w:hAnsiTheme="majorHAnsi" w:cstheme="majorHAnsi"/>
          <w:sz w:val="24"/>
          <w:szCs w:val="24"/>
          <w:lang w:val="en-US"/>
        </w:rPr>
        <w:t>, which overlap with the grey histograms</w:t>
      </w:r>
      <w:r w:rsidR="00FB31D8" w:rsidRPr="00B77A15">
        <w:rPr>
          <w:rFonts w:asciiTheme="majorHAnsi" w:eastAsia="Calibri" w:hAnsiTheme="majorHAnsi" w:cstheme="majorHAnsi"/>
          <w:sz w:val="24"/>
          <w:szCs w:val="24"/>
          <w:lang w:val="en-US"/>
        </w:rPr>
        <w:t>)</w:t>
      </w:r>
      <w:r w:rsidR="00C52636" w:rsidRPr="00B77A15">
        <w:rPr>
          <w:rFonts w:asciiTheme="majorHAnsi" w:eastAsia="Calibri" w:hAnsiTheme="majorHAnsi" w:cstheme="majorHAnsi"/>
          <w:sz w:val="24"/>
          <w:szCs w:val="24"/>
          <w:lang w:val="en-US"/>
        </w:rPr>
        <w:t xml:space="preserve"> of the populations shown in (vi</w:t>
      </w:r>
      <w:proofErr w:type="spellStart"/>
      <w:r w:rsidR="002A39EE" w:rsidRPr="00B77A15">
        <w:rPr>
          <w:rFonts w:asciiTheme="majorHAnsi" w:eastAsia="Calibri" w:hAnsiTheme="majorHAnsi" w:cstheme="majorHAnsi"/>
          <w:sz w:val="24"/>
          <w:szCs w:val="24"/>
        </w:rPr>
        <w:t>i</w:t>
      </w:r>
      <w:proofErr w:type="spellEnd"/>
      <w:r w:rsidR="00C52636" w:rsidRPr="00B77A15">
        <w:rPr>
          <w:rFonts w:asciiTheme="majorHAnsi" w:eastAsia="Calibri" w:hAnsiTheme="majorHAnsi" w:cstheme="majorHAnsi"/>
          <w:sz w:val="24"/>
          <w:szCs w:val="24"/>
          <w:lang w:val="en-US"/>
        </w:rPr>
        <w:t>)</w:t>
      </w:r>
      <w:r w:rsidR="00FB31D8" w:rsidRPr="00B77A15">
        <w:rPr>
          <w:rFonts w:asciiTheme="majorHAnsi" w:eastAsia="Calibri" w:hAnsiTheme="majorHAnsi" w:cstheme="majorHAnsi"/>
          <w:sz w:val="24"/>
          <w:szCs w:val="24"/>
          <w:lang w:val="en-US"/>
        </w:rPr>
        <w:t xml:space="preserve">. Arrows indicate the </w:t>
      </w:r>
      <w:r w:rsidR="00C52636" w:rsidRPr="00B77A15">
        <w:rPr>
          <w:rFonts w:asciiTheme="majorHAnsi" w:eastAsia="Calibri" w:hAnsiTheme="majorHAnsi" w:cstheme="majorHAnsi"/>
          <w:sz w:val="24"/>
          <w:szCs w:val="24"/>
          <w:lang w:val="en-US"/>
        </w:rPr>
        <w:t xml:space="preserve">direction for the </w:t>
      </w:r>
      <w:r w:rsidR="00FB31D8" w:rsidRPr="00B77A15">
        <w:rPr>
          <w:rFonts w:asciiTheme="majorHAnsi" w:eastAsia="Calibri" w:hAnsiTheme="majorHAnsi" w:cstheme="majorHAnsi"/>
          <w:sz w:val="24"/>
          <w:szCs w:val="24"/>
          <w:lang w:val="en-US"/>
        </w:rPr>
        <w:t xml:space="preserve">nested gating strategy </w:t>
      </w:r>
      <w:r w:rsidR="00C52636" w:rsidRPr="00B77A15">
        <w:rPr>
          <w:rFonts w:asciiTheme="majorHAnsi" w:eastAsia="Calibri" w:hAnsiTheme="majorHAnsi" w:cstheme="majorHAnsi"/>
          <w:sz w:val="24"/>
          <w:szCs w:val="24"/>
          <w:lang w:val="en-US"/>
        </w:rPr>
        <w:t xml:space="preserve">used to identify </w:t>
      </w:r>
      <w:r w:rsidR="005A5B61" w:rsidRPr="00B77A15">
        <w:rPr>
          <w:rFonts w:asciiTheme="majorHAnsi" w:eastAsia="Calibri" w:hAnsiTheme="majorHAnsi" w:cstheme="majorHAnsi"/>
          <w:sz w:val="24"/>
          <w:szCs w:val="24"/>
          <w:lang w:val="en-US"/>
        </w:rPr>
        <w:t>CXCR5</w:t>
      </w:r>
      <w:r w:rsidR="005A5B61" w:rsidRPr="00B77A15">
        <w:rPr>
          <w:rFonts w:asciiTheme="majorHAnsi" w:eastAsia="Calibri" w:hAnsiTheme="majorHAnsi" w:cstheme="majorHAnsi"/>
          <w:sz w:val="24"/>
          <w:szCs w:val="24"/>
          <w:vertAlign w:val="superscript"/>
          <w:lang w:val="en-US"/>
        </w:rPr>
        <w:t>+</w:t>
      </w:r>
      <w:r w:rsidR="005A5B61" w:rsidRPr="00B77A15">
        <w:rPr>
          <w:rFonts w:asciiTheme="majorHAnsi" w:eastAsia="Calibri" w:hAnsiTheme="majorHAnsi" w:cstheme="majorHAnsi"/>
          <w:sz w:val="24"/>
          <w:szCs w:val="24"/>
          <w:lang w:val="en-US"/>
        </w:rPr>
        <w:t xml:space="preserve"> B cells (</w:t>
      </w:r>
      <w:proofErr w:type="spellStart"/>
      <w:r w:rsidR="005A5B61" w:rsidRPr="00B77A15">
        <w:rPr>
          <w:rFonts w:asciiTheme="majorHAnsi" w:eastAsia="Calibri" w:hAnsiTheme="majorHAnsi" w:cstheme="majorHAnsi"/>
          <w:sz w:val="24"/>
          <w:szCs w:val="24"/>
          <w:lang w:val="en-US"/>
        </w:rPr>
        <w:t>Bc</w:t>
      </w:r>
      <w:proofErr w:type="spellEnd"/>
      <w:r w:rsidR="005A5B61" w:rsidRPr="00B77A15">
        <w:rPr>
          <w:rFonts w:asciiTheme="majorHAnsi" w:eastAsia="Calibri" w:hAnsiTheme="majorHAnsi" w:cstheme="majorHAnsi"/>
          <w:sz w:val="24"/>
          <w:szCs w:val="24"/>
          <w:lang w:val="en-US"/>
        </w:rPr>
        <w:t>; CD19</w:t>
      </w:r>
      <w:r w:rsidR="005A5B61" w:rsidRPr="00B77A15">
        <w:rPr>
          <w:rFonts w:asciiTheme="majorHAnsi" w:eastAsia="Calibri" w:hAnsiTheme="majorHAnsi" w:cstheme="majorHAnsi"/>
          <w:sz w:val="24"/>
          <w:szCs w:val="24"/>
          <w:vertAlign w:val="superscript"/>
          <w:lang w:val="en-US"/>
        </w:rPr>
        <w:t>+</w:t>
      </w:r>
      <w:r w:rsidR="005A5B61" w:rsidRPr="00B77A15">
        <w:rPr>
          <w:rFonts w:asciiTheme="majorHAnsi" w:eastAsia="Calibri" w:hAnsiTheme="majorHAnsi" w:cstheme="majorHAnsi"/>
          <w:sz w:val="24"/>
          <w:szCs w:val="24"/>
          <w:lang w:val="en-US"/>
        </w:rPr>
        <w:t>)</w:t>
      </w:r>
      <w:r w:rsidR="00C52636" w:rsidRPr="00B77A15">
        <w:rPr>
          <w:rFonts w:asciiTheme="majorHAnsi" w:eastAsia="Calibri" w:hAnsiTheme="majorHAnsi" w:cstheme="majorHAnsi"/>
          <w:sz w:val="24"/>
          <w:szCs w:val="24"/>
          <w:lang w:val="en-US"/>
        </w:rPr>
        <w:t xml:space="preserve"> and TFH</w:t>
      </w:r>
      <w:r w:rsidR="005A5B61" w:rsidRPr="00B77A15">
        <w:rPr>
          <w:rFonts w:asciiTheme="majorHAnsi" w:eastAsia="Calibri" w:hAnsiTheme="majorHAnsi" w:cstheme="majorHAnsi"/>
          <w:sz w:val="24"/>
          <w:szCs w:val="24"/>
          <w:lang w:val="en-US"/>
        </w:rPr>
        <w:t xml:space="preserve"> (CD4</w:t>
      </w:r>
      <w:r w:rsidR="005A5B61" w:rsidRPr="00B77A15">
        <w:rPr>
          <w:rFonts w:asciiTheme="majorHAnsi" w:eastAsia="Calibri" w:hAnsiTheme="majorHAnsi" w:cstheme="majorHAnsi"/>
          <w:sz w:val="24"/>
          <w:szCs w:val="24"/>
          <w:vertAlign w:val="superscript"/>
          <w:lang w:val="en-US"/>
        </w:rPr>
        <w:t>+</w:t>
      </w:r>
      <w:r w:rsidR="005A5B61" w:rsidRPr="00B77A15">
        <w:rPr>
          <w:rFonts w:asciiTheme="majorHAnsi" w:eastAsia="Calibri" w:hAnsiTheme="majorHAnsi" w:cstheme="majorHAnsi"/>
          <w:sz w:val="24"/>
          <w:szCs w:val="24"/>
          <w:lang w:val="en-US"/>
        </w:rPr>
        <w:t>)</w:t>
      </w:r>
      <w:r w:rsidR="00C52636"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bCs/>
          <w:sz w:val="24"/>
          <w:szCs w:val="24"/>
          <w:lang w:val="en-US"/>
        </w:rPr>
        <w:t>(</w:t>
      </w:r>
      <w:r w:rsidR="00C52636" w:rsidRPr="00B77A15">
        <w:rPr>
          <w:rFonts w:asciiTheme="majorHAnsi" w:eastAsia="Calibri" w:hAnsiTheme="majorHAnsi" w:cstheme="majorHAnsi"/>
          <w:b/>
          <w:sz w:val="24"/>
          <w:szCs w:val="24"/>
          <w:lang w:val="en-US"/>
        </w:rPr>
        <w:t>B</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B462C2" w:rsidRPr="00B77A15">
        <w:rPr>
          <w:rFonts w:asciiTheme="majorHAnsi" w:eastAsia="Calibri" w:hAnsiTheme="majorHAnsi" w:cstheme="majorHAnsi"/>
          <w:sz w:val="24"/>
          <w:szCs w:val="24"/>
          <w:lang w:val="en-US"/>
        </w:rPr>
        <w:t>Extraction of absolute molecules on the surface of t</w:t>
      </w:r>
      <w:r w:rsidR="00C52636" w:rsidRPr="00B77A15">
        <w:rPr>
          <w:rFonts w:asciiTheme="majorHAnsi" w:eastAsia="Calibri" w:hAnsiTheme="majorHAnsi" w:cstheme="majorHAnsi"/>
          <w:sz w:val="24"/>
          <w:szCs w:val="24"/>
          <w:lang w:val="en-US"/>
        </w:rPr>
        <w:t>onsillar cell</w:t>
      </w:r>
      <w:r w:rsidR="00B462C2" w:rsidRPr="00B77A15">
        <w:rPr>
          <w:rFonts w:asciiTheme="majorHAnsi" w:eastAsia="Calibri" w:hAnsiTheme="majorHAnsi" w:cstheme="majorHAnsi"/>
          <w:sz w:val="24"/>
          <w:szCs w:val="24"/>
          <w:lang w:val="en-US"/>
        </w:rPr>
        <w:t xml:space="preserve">s from MFI requires regression analyses of MESF benchmark beads acquired using the same instrument setting as the cells shown in </w:t>
      </w:r>
      <w:r w:rsidR="00B462C2" w:rsidRPr="00B77A15">
        <w:rPr>
          <w:rFonts w:asciiTheme="majorHAnsi" w:eastAsia="Calibri" w:hAnsiTheme="majorHAnsi" w:cstheme="majorHAnsi"/>
          <w:b/>
          <w:bCs/>
          <w:sz w:val="24"/>
          <w:szCs w:val="24"/>
          <w:lang w:val="en-US"/>
        </w:rPr>
        <w:t>A</w:t>
      </w:r>
      <w:r w:rsidR="00B462C2" w:rsidRPr="00B77A15">
        <w:rPr>
          <w:rFonts w:asciiTheme="majorHAnsi" w:eastAsia="Calibri" w:hAnsiTheme="majorHAnsi" w:cstheme="majorHAnsi"/>
          <w:sz w:val="24"/>
          <w:szCs w:val="24"/>
          <w:lang w:val="en-US"/>
        </w:rPr>
        <w:t>.</w:t>
      </w:r>
      <w:r w:rsidR="00C52636" w:rsidRPr="00B77A15">
        <w:rPr>
          <w:rFonts w:asciiTheme="majorHAnsi" w:eastAsia="Calibri" w:hAnsiTheme="majorHAnsi" w:cstheme="majorHAnsi"/>
          <w:sz w:val="24"/>
          <w:szCs w:val="24"/>
          <w:lang w:val="en-US"/>
        </w:rPr>
        <w:t xml:space="preserve"> </w:t>
      </w:r>
      <w:r w:rsidR="00B462C2" w:rsidRPr="00B77A15">
        <w:rPr>
          <w:rFonts w:asciiTheme="majorHAnsi" w:eastAsia="Calibri" w:hAnsiTheme="majorHAnsi" w:cstheme="majorHAnsi"/>
          <w:bCs/>
          <w:sz w:val="24"/>
          <w:szCs w:val="24"/>
          <w:lang w:val="en-US"/>
        </w:rPr>
        <w:t>(</w:t>
      </w:r>
      <w:proofErr w:type="spellStart"/>
      <w:r w:rsidR="00B462C2" w:rsidRPr="00B77A15">
        <w:rPr>
          <w:rFonts w:asciiTheme="majorHAnsi" w:eastAsia="Calibri" w:hAnsiTheme="majorHAnsi" w:cstheme="majorHAnsi"/>
          <w:b/>
          <w:sz w:val="24"/>
          <w:szCs w:val="24"/>
          <w:lang w:val="en-US"/>
        </w:rPr>
        <w:t>i</w:t>
      </w:r>
      <w:proofErr w:type="spellEnd"/>
      <w:r w:rsidR="0063201B" w:rsidRPr="00B77A15">
        <w:rPr>
          <w:rFonts w:asciiTheme="majorHAnsi" w:eastAsia="Calibri" w:hAnsiTheme="majorHAnsi" w:cstheme="majorHAnsi"/>
          <w:b/>
          <w:sz w:val="24"/>
          <w:szCs w:val="24"/>
          <w:lang w:val="en-US"/>
        </w:rPr>
        <w:t>–</w:t>
      </w:r>
      <w:r w:rsidR="00B462C2" w:rsidRPr="00B77A15">
        <w:rPr>
          <w:rFonts w:asciiTheme="majorHAnsi" w:eastAsia="Calibri" w:hAnsiTheme="majorHAnsi" w:cstheme="majorHAnsi"/>
          <w:b/>
          <w:sz w:val="24"/>
          <w:szCs w:val="24"/>
          <w:lang w:val="en-US"/>
        </w:rPr>
        <w:t>v</w:t>
      </w:r>
      <w:r w:rsidR="00B462C2" w:rsidRPr="00B77A15">
        <w:rPr>
          <w:rFonts w:asciiTheme="majorHAnsi" w:eastAsia="Calibri" w:hAnsiTheme="majorHAnsi" w:cstheme="majorHAnsi"/>
          <w:bCs/>
          <w:sz w:val="24"/>
          <w:szCs w:val="24"/>
          <w:lang w:val="en-US"/>
        </w:rPr>
        <w:t>)</w:t>
      </w:r>
      <w:r w:rsidR="00B462C2" w:rsidRPr="00B77A15">
        <w:rPr>
          <w:rFonts w:asciiTheme="majorHAnsi" w:eastAsia="Calibri" w:hAnsiTheme="majorHAnsi" w:cstheme="majorHAnsi"/>
          <w:sz w:val="24"/>
          <w:szCs w:val="24"/>
          <w:lang w:val="en-US"/>
        </w:rPr>
        <w:t xml:space="preserve"> </w:t>
      </w:r>
      <w:r w:rsidR="00560D35" w:rsidRPr="00B77A15">
        <w:rPr>
          <w:rFonts w:asciiTheme="majorHAnsi" w:eastAsia="Calibri" w:hAnsiTheme="majorHAnsi" w:cstheme="majorHAnsi"/>
          <w:sz w:val="24"/>
          <w:szCs w:val="24"/>
          <w:lang w:val="en-US"/>
        </w:rPr>
        <w:t xml:space="preserve">Shown is the sequential gating strategy for </w:t>
      </w:r>
      <w:r w:rsidR="00764085" w:rsidRPr="00B77A15">
        <w:rPr>
          <w:rFonts w:asciiTheme="majorHAnsi" w:eastAsia="Calibri" w:hAnsiTheme="majorHAnsi" w:cstheme="majorHAnsi"/>
          <w:sz w:val="24"/>
          <w:szCs w:val="24"/>
          <w:lang w:val="en-US"/>
        </w:rPr>
        <w:t>identifying</w:t>
      </w:r>
      <w:r w:rsidR="00560D35" w:rsidRPr="00B77A15">
        <w:rPr>
          <w:rFonts w:asciiTheme="majorHAnsi" w:eastAsia="Calibri" w:hAnsiTheme="majorHAnsi" w:cstheme="majorHAnsi"/>
          <w:sz w:val="24"/>
          <w:szCs w:val="24"/>
          <w:lang w:val="en-US"/>
        </w:rPr>
        <w:t xml:space="preserve"> single</w:t>
      </w:r>
      <w:r w:rsidR="00F24A06" w:rsidRPr="00B77A15">
        <w:rPr>
          <w:rFonts w:asciiTheme="majorHAnsi" w:eastAsia="Calibri" w:hAnsiTheme="majorHAnsi" w:cstheme="majorHAnsi"/>
          <w:sz w:val="24"/>
          <w:szCs w:val="24"/>
          <w:lang w:val="en-US"/>
        </w:rPr>
        <w:t>,</w:t>
      </w:r>
      <w:r w:rsidR="00560D35" w:rsidRPr="00B77A15">
        <w:rPr>
          <w:rFonts w:asciiTheme="majorHAnsi" w:eastAsia="Calibri" w:hAnsiTheme="majorHAnsi" w:cstheme="majorHAnsi"/>
          <w:sz w:val="24"/>
          <w:szCs w:val="24"/>
          <w:lang w:val="en-US"/>
        </w:rPr>
        <w:t xml:space="preserve"> live events contained within the continuous window of acquisition. </w:t>
      </w:r>
      <w:r w:rsidR="00560D35" w:rsidRPr="00B77A15">
        <w:rPr>
          <w:rFonts w:asciiTheme="majorHAnsi" w:eastAsia="Calibri" w:hAnsiTheme="majorHAnsi" w:cstheme="majorHAnsi"/>
          <w:bCs/>
          <w:sz w:val="24"/>
          <w:szCs w:val="24"/>
          <w:lang w:val="en-US"/>
        </w:rPr>
        <w:t>(</w:t>
      </w:r>
      <w:r w:rsidR="00560D35" w:rsidRPr="00B77A15">
        <w:rPr>
          <w:rFonts w:asciiTheme="majorHAnsi" w:eastAsia="Calibri" w:hAnsiTheme="majorHAnsi" w:cstheme="majorHAnsi"/>
          <w:b/>
          <w:sz w:val="24"/>
          <w:szCs w:val="24"/>
          <w:lang w:val="en-US"/>
        </w:rPr>
        <w:t>vi</w:t>
      </w:r>
      <w:r w:rsidR="00560D35" w:rsidRPr="00B77A15">
        <w:rPr>
          <w:rFonts w:asciiTheme="majorHAnsi" w:eastAsia="Calibri" w:hAnsiTheme="majorHAnsi" w:cstheme="majorHAnsi"/>
          <w:bCs/>
          <w:sz w:val="24"/>
          <w:szCs w:val="24"/>
          <w:lang w:val="en-US"/>
        </w:rPr>
        <w:t>)</w:t>
      </w:r>
      <w:r w:rsidR="00560D35" w:rsidRPr="00B77A15">
        <w:rPr>
          <w:rFonts w:asciiTheme="majorHAnsi" w:eastAsia="Calibri" w:hAnsiTheme="majorHAnsi" w:cstheme="majorHAnsi"/>
          <w:sz w:val="24"/>
          <w:szCs w:val="24"/>
          <w:lang w:val="en-US"/>
        </w:rPr>
        <w:t xml:space="preserve"> </w:t>
      </w:r>
      <w:r w:rsidR="00764085" w:rsidRPr="00B77A15">
        <w:rPr>
          <w:rFonts w:asciiTheme="majorHAnsi" w:eastAsia="Calibri" w:hAnsiTheme="majorHAnsi" w:cstheme="majorHAnsi"/>
          <w:sz w:val="24"/>
          <w:szCs w:val="24"/>
          <w:lang w:val="en-US"/>
        </w:rPr>
        <w:t xml:space="preserve">Gating and measurement of MFIs from different standard MESF </w:t>
      </w:r>
      <w:r w:rsidR="009F5449" w:rsidRPr="00B77A15">
        <w:rPr>
          <w:rFonts w:asciiTheme="majorHAnsi" w:eastAsia="Calibri" w:hAnsiTheme="majorHAnsi" w:cstheme="majorHAnsi"/>
          <w:sz w:val="24"/>
          <w:szCs w:val="24"/>
          <w:lang w:val="en-US"/>
        </w:rPr>
        <w:t xml:space="preserve">populations. </w:t>
      </w:r>
      <w:r w:rsidR="009F5449" w:rsidRPr="00B77A15">
        <w:rPr>
          <w:rFonts w:asciiTheme="majorHAnsi" w:eastAsia="Calibri" w:hAnsiTheme="majorHAnsi" w:cstheme="majorHAnsi"/>
          <w:bCs/>
          <w:sz w:val="24"/>
          <w:szCs w:val="24"/>
          <w:lang w:val="en-US"/>
        </w:rPr>
        <w:t>(</w:t>
      </w:r>
      <w:r w:rsidR="009F5449" w:rsidRPr="00B77A15">
        <w:rPr>
          <w:rFonts w:asciiTheme="majorHAnsi" w:eastAsia="Calibri" w:hAnsiTheme="majorHAnsi" w:cstheme="majorHAnsi"/>
          <w:b/>
          <w:sz w:val="24"/>
          <w:szCs w:val="24"/>
          <w:lang w:val="en-US"/>
        </w:rPr>
        <w:t>vii</w:t>
      </w:r>
      <w:r w:rsidR="009F5449" w:rsidRPr="00B77A15">
        <w:rPr>
          <w:rFonts w:asciiTheme="majorHAnsi" w:eastAsia="Calibri" w:hAnsiTheme="majorHAnsi" w:cstheme="majorHAnsi"/>
          <w:bCs/>
          <w:sz w:val="24"/>
          <w:szCs w:val="24"/>
          <w:lang w:val="en-US"/>
        </w:rPr>
        <w:t>)</w:t>
      </w:r>
      <w:r w:rsidR="009F5449" w:rsidRPr="00B77A15">
        <w:rPr>
          <w:rFonts w:asciiTheme="majorHAnsi" w:eastAsia="Calibri" w:hAnsiTheme="majorHAnsi" w:cstheme="majorHAnsi"/>
          <w:sz w:val="24"/>
          <w:szCs w:val="24"/>
          <w:lang w:val="en-US"/>
        </w:rPr>
        <w:t xml:space="preserve"> shown are overlaid histograms of the MESF populations identified in (</w:t>
      </w:r>
      <w:r w:rsidR="009F5449" w:rsidRPr="00B77A15">
        <w:rPr>
          <w:rFonts w:asciiTheme="majorHAnsi" w:eastAsia="Calibri" w:hAnsiTheme="majorHAnsi" w:cstheme="majorHAnsi"/>
          <w:b/>
          <w:bCs/>
          <w:sz w:val="24"/>
          <w:szCs w:val="24"/>
          <w:lang w:val="en-US"/>
        </w:rPr>
        <w:t>vi</w:t>
      </w:r>
      <w:r w:rsidR="009F5449" w:rsidRPr="00B77A15">
        <w:rPr>
          <w:rFonts w:asciiTheme="majorHAnsi" w:eastAsia="Calibri" w:hAnsiTheme="majorHAnsi" w:cstheme="majorHAnsi"/>
          <w:sz w:val="24"/>
          <w:szCs w:val="24"/>
          <w:lang w:val="en-US"/>
        </w:rPr>
        <w:t xml:space="preserve">). The values displayed on the top right represent the MFIs for each of the 5 MESF populations (blank, 1, 2, 3, and 4). </w:t>
      </w:r>
      <w:r w:rsidR="009F5449" w:rsidRPr="00B77A15">
        <w:rPr>
          <w:rFonts w:asciiTheme="majorHAnsi" w:eastAsia="Calibri" w:hAnsiTheme="majorHAnsi" w:cstheme="majorHAnsi"/>
          <w:bCs/>
          <w:sz w:val="24"/>
          <w:szCs w:val="24"/>
          <w:lang w:val="en-US"/>
        </w:rPr>
        <w:t>(</w:t>
      </w:r>
      <w:r w:rsidR="009F5449" w:rsidRPr="00B77A15">
        <w:rPr>
          <w:rFonts w:asciiTheme="majorHAnsi" w:eastAsia="Calibri" w:hAnsiTheme="majorHAnsi" w:cstheme="majorHAnsi"/>
          <w:b/>
          <w:sz w:val="24"/>
          <w:szCs w:val="24"/>
          <w:lang w:val="en-US"/>
        </w:rPr>
        <w:t>viii</w:t>
      </w:r>
      <w:r w:rsidR="009F5449" w:rsidRPr="00B77A15">
        <w:rPr>
          <w:rFonts w:asciiTheme="majorHAnsi" w:eastAsia="Calibri" w:hAnsiTheme="majorHAnsi" w:cstheme="majorHAnsi"/>
          <w:bCs/>
          <w:sz w:val="24"/>
          <w:szCs w:val="24"/>
          <w:lang w:val="en-US"/>
        </w:rPr>
        <w:t>)</w:t>
      </w:r>
      <w:r w:rsidR="009F5449" w:rsidRPr="00B77A15">
        <w:rPr>
          <w:rFonts w:asciiTheme="majorHAnsi" w:eastAsia="Calibri" w:hAnsiTheme="majorHAnsi" w:cstheme="majorHAnsi"/>
          <w:sz w:val="24"/>
          <w:szCs w:val="24"/>
          <w:lang w:val="en-US"/>
        </w:rPr>
        <w:t xml:space="preserve"> </w:t>
      </w:r>
      <w:r w:rsidR="00F24A06" w:rsidRPr="00B77A15">
        <w:rPr>
          <w:rFonts w:asciiTheme="majorHAnsi" w:eastAsia="Calibri" w:hAnsiTheme="majorHAnsi" w:cstheme="majorHAnsi"/>
          <w:sz w:val="24"/>
          <w:szCs w:val="24"/>
          <w:lang w:val="en-US"/>
        </w:rPr>
        <w:t>G</w:t>
      </w:r>
      <w:r w:rsidR="000E14C7" w:rsidRPr="00B77A15">
        <w:rPr>
          <w:rFonts w:asciiTheme="majorHAnsi" w:eastAsia="Calibri" w:hAnsiTheme="majorHAnsi" w:cstheme="majorHAnsi"/>
          <w:sz w:val="24"/>
          <w:szCs w:val="24"/>
          <w:lang w:val="en-US"/>
        </w:rPr>
        <w:t xml:space="preserve"> Linear </w:t>
      </w:r>
      <w:r w:rsidRPr="00B77A15">
        <w:rPr>
          <w:rFonts w:asciiTheme="majorHAnsi" w:eastAsia="Calibri" w:hAnsiTheme="majorHAnsi" w:cstheme="majorHAnsi"/>
          <w:sz w:val="24"/>
          <w:szCs w:val="24"/>
          <w:lang w:val="en-US"/>
        </w:rPr>
        <w:t xml:space="preserve">regression </w:t>
      </w:r>
      <w:r w:rsidR="00826483" w:rsidRPr="00B77A15">
        <w:rPr>
          <w:rFonts w:asciiTheme="majorHAnsi" w:eastAsia="Calibri" w:hAnsiTheme="majorHAnsi" w:cstheme="majorHAnsi"/>
          <w:sz w:val="24"/>
          <w:szCs w:val="24"/>
          <w:lang w:val="en-US"/>
        </w:rPr>
        <w:t xml:space="preserve">of MESF over </w:t>
      </w:r>
      <w:proofErr w:type="spellStart"/>
      <w:r w:rsidR="00826483" w:rsidRPr="00B77A15">
        <w:rPr>
          <w:rFonts w:asciiTheme="majorHAnsi" w:eastAsia="Calibri" w:hAnsiTheme="majorHAnsi" w:cstheme="majorHAnsi"/>
          <w:sz w:val="24"/>
          <w:szCs w:val="24"/>
          <w:lang w:val="en-US"/>
        </w:rPr>
        <w:t>cMFI</w:t>
      </w:r>
      <w:proofErr w:type="spellEnd"/>
      <w:r w:rsidR="00826483" w:rsidRPr="00B77A15">
        <w:rPr>
          <w:rFonts w:asciiTheme="majorHAnsi" w:eastAsia="Calibri" w:hAnsiTheme="majorHAnsi" w:cstheme="majorHAnsi"/>
          <w:sz w:val="24"/>
          <w:szCs w:val="24"/>
          <w:lang w:val="en-US"/>
        </w:rPr>
        <w:t xml:space="preserve"> for the MESF populations shown in (</w:t>
      </w:r>
      <w:r w:rsidR="00826483" w:rsidRPr="00B77A15">
        <w:rPr>
          <w:rFonts w:asciiTheme="majorHAnsi" w:eastAsia="Calibri" w:hAnsiTheme="majorHAnsi" w:cstheme="majorHAnsi"/>
          <w:b/>
          <w:bCs/>
          <w:sz w:val="24"/>
          <w:szCs w:val="24"/>
          <w:lang w:val="en-US"/>
        </w:rPr>
        <w:t>vii</w:t>
      </w:r>
      <w:r w:rsidR="00826483" w:rsidRPr="00B77A15">
        <w:rPr>
          <w:rFonts w:asciiTheme="majorHAnsi" w:eastAsia="Calibri" w:hAnsiTheme="majorHAnsi" w:cstheme="majorHAnsi"/>
          <w:sz w:val="24"/>
          <w:szCs w:val="24"/>
          <w:lang w:val="en-US"/>
        </w:rPr>
        <w:t>). Shown is the slope (</w:t>
      </w:r>
      <w:r w:rsidR="00826483" w:rsidRPr="00B77A15">
        <w:rPr>
          <w:rFonts w:asciiTheme="majorHAnsi" w:eastAsia="Calibri" w:hAnsiTheme="majorHAnsi" w:cstheme="majorHAnsi"/>
          <w:b/>
          <w:bCs/>
          <w:sz w:val="24"/>
          <w:szCs w:val="24"/>
          <w:lang w:val="en-US"/>
        </w:rPr>
        <w:t>b</w:t>
      </w:r>
      <w:r w:rsidR="00826483"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for extracting </w:t>
      </w:r>
      <w:r w:rsidR="00826483" w:rsidRPr="00B77A15">
        <w:rPr>
          <w:rFonts w:asciiTheme="majorHAnsi" w:eastAsia="Calibri" w:hAnsiTheme="majorHAnsi" w:cstheme="majorHAnsi"/>
          <w:sz w:val="24"/>
          <w:szCs w:val="24"/>
          <w:lang w:val="en-US"/>
        </w:rPr>
        <w:t xml:space="preserve">MESF bound to cells from data in </w:t>
      </w:r>
      <w:r w:rsidR="00826483" w:rsidRPr="00B77A15">
        <w:rPr>
          <w:rFonts w:asciiTheme="majorHAnsi" w:eastAsia="Calibri" w:hAnsiTheme="majorHAnsi" w:cstheme="majorHAnsi"/>
          <w:b/>
          <w:bCs/>
          <w:sz w:val="24"/>
          <w:szCs w:val="24"/>
          <w:lang w:val="en-US"/>
        </w:rPr>
        <w:t>A</w:t>
      </w:r>
      <w:r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bCs/>
          <w:sz w:val="24"/>
          <w:szCs w:val="24"/>
          <w:lang w:val="en-US"/>
        </w:rPr>
        <w:t>(</w:t>
      </w:r>
      <w:r w:rsidR="00826483" w:rsidRPr="00B77A15">
        <w:rPr>
          <w:rFonts w:asciiTheme="majorHAnsi" w:eastAsia="Calibri" w:hAnsiTheme="majorHAnsi" w:cstheme="majorHAnsi"/>
          <w:b/>
          <w:sz w:val="24"/>
          <w:szCs w:val="24"/>
          <w:lang w:val="en-US"/>
        </w:rPr>
        <w:t>C</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35608B" w:rsidRPr="00B77A15">
        <w:rPr>
          <w:rFonts w:asciiTheme="majorHAnsi" w:eastAsia="Calibri" w:hAnsiTheme="majorHAnsi" w:cstheme="majorHAnsi"/>
          <w:sz w:val="24"/>
          <w:szCs w:val="24"/>
          <w:lang w:val="en-US"/>
        </w:rPr>
        <w:t>I</w:t>
      </w:r>
      <w:r w:rsidR="00826483" w:rsidRPr="00B77A15">
        <w:rPr>
          <w:rFonts w:asciiTheme="majorHAnsi" w:eastAsia="Calibri" w:hAnsiTheme="majorHAnsi" w:cstheme="majorHAnsi"/>
          <w:sz w:val="24"/>
          <w:szCs w:val="24"/>
          <w:lang w:val="en-US"/>
        </w:rPr>
        <w:t>n the extraction of the number of molecules</w:t>
      </w:r>
      <w:r w:rsidR="0035608B" w:rsidRPr="00B77A15">
        <w:rPr>
          <w:rFonts w:asciiTheme="majorHAnsi" w:eastAsia="Calibri" w:hAnsiTheme="majorHAnsi" w:cstheme="majorHAnsi"/>
          <w:sz w:val="24"/>
          <w:szCs w:val="24"/>
          <w:lang w:val="en-US"/>
        </w:rPr>
        <w:t>,</w:t>
      </w:r>
      <w:r w:rsidR="00826483" w:rsidRPr="00B77A15">
        <w:rPr>
          <w:rFonts w:asciiTheme="majorHAnsi" w:eastAsia="Calibri" w:hAnsiTheme="majorHAnsi" w:cstheme="majorHAnsi"/>
          <w:sz w:val="24"/>
          <w:szCs w:val="24"/>
          <w:lang w:val="en-US"/>
        </w:rPr>
        <w:t xml:space="preserve"> follow simple mathematical operations starting with the application of the slope calculated in (</w:t>
      </w:r>
      <w:r w:rsidR="00826483" w:rsidRPr="00B77A15">
        <w:rPr>
          <w:rFonts w:asciiTheme="majorHAnsi" w:eastAsia="Calibri" w:hAnsiTheme="majorHAnsi" w:cstheme="majorHAnsi"/>
          <w:b/>
          <w:bCs/>
          <w:sz w:val="24"/>
          <w:szCs w:val="24"/>
          <w:lang w:val="en-US"/>
        </w:rPr>
        <w:t>viii</w:t>
      </w:r>
      <w:r w:rsidR="009066CF" w:rsidRPr="00B77A15">
        <w:rPr>
          <w:rFonts w:asciiTheme="majorHAnsi" w:eastAsia="Calibri" w:hAnsiTheme="majorHAnsi" w:cstheme="majorHAnsi"/>
          <w:sz w:val="24"/>
          <w:szCs w:val="24"/>
          <w:lang w:val="en-US"/>
        </w:rPr>
        <w:t>) from</w:t>
      </w:r>
      <w:r w:rsidR="00826483" w:rsidRPr="00B77A15">
        <w:rPr>
          <w:rFonts w:asciiTheme="majorHAnsi" w:eastAsia="Calibri" w:hAnsiTheme="majorHAnsi" w:cstheme="majorHAnsi"/>
          <w:sz w:val="24"/>
          <w:szCs w:val="24"/>
          <w:lang w:val="en-US"/>
        </w:rPr>
        <w:t xml:space="preserve"> measured MESF </w:t>
      </w:r>
      <w:proofErr w:type="spellStart"/>
      <w:r w:rsidR="00826483" w:rsidRPr="00B77A15">
        <w:rPr>
          <w:rFonts w:asciiTheme="majorHAnsi" w:eastAsia="Calibri" w:hAnsiTheme="majorHAnsi" w:cstheme="majorHAnsi"/>
          <w:sz w:val="24"/>
          <w:szCs w:val="24"/>
          <w:lang w:val="en-US"/>
        </w:rPr>
        <w:t>cMFI</w:t>
      </w:r>
      <w:proofErr w:type="spellEnd"/>
      <w:r w:rsidR="00826483" w:rsidRPr="00B77A15">
        <w:rPr>
          <w:rFonts w:asciiTheme="majorHAnsi" w:eastAsia="Calibri" w:hAnsiTheme="majorHAnsi" w:cstheme="majorHAnsi"/>
          <w:sz w:val="24"/>
          <w:szCs w:val="24"/>
          <w:lang w:val="en-US"/>
        </w:rPr>
        <w:t xml:space="preserve"> (</w:t>
      </w:r>
      <w:proofErr w:type="spellStart"/>
      <w:r w:rsidR="00826483" w:rsidRPr="00B77A15">
        <w:rPr>
          <w:rFonts w:asciiTheme="majorHAnsi" w:eastAsia="Calibri" w:hAnsiTheme="majorHAnsi" w:cstheme="majorHAnsi"/>
          <w:sz w:val="24"/>
          <w:szCs w:val="24"/>
          <w:lang w:val="en-US"/>
        </w:rPr>
        <w:t>cMFI</w:t>
      </w:r>
      <w:r w:rsidR="00826483" w:rsidRPr="00B77A15">
        <w:rPr>
          <w:rFonts w:asciiTheme="majorHAnsi" w:eastAsia="Calibri" w:hAnsiTheme="majorHAnsi" w:cstheme="majorHAnsi"/>
          <w:sz w:val="24"/>
          <w:szCs w:val="24"/>
          <w:vertAlign w:val="subscript"/>
          <w:lang w:val="en-US"/>
        </w:rPr>
        <w:t>M</w:t>
      </w:r>
      <w:proofErr w:type="spellEnd"/>
      <w:r w:rsidR="00826483" w:rsidRPr="00B77A15">
        <w:rPr>
          <w:rFonts w:asciiTheme="majorHAnsi" w:eastAsia="Calibri" w:hAnsiTheme="majorHAnsi" w:cstheme="majorHAnsi"/>
          <w:sz w:val="24"/>
          <w:szCs w:val="24"/>
          <w:lang w:val="en-US"/>
        </w:rPr>
        <w:t>) and reference MESF values (MESF</w:t>
      </w:r>
      <w:r w:rsidR="00826483" w:rsidRPr="00B77A15">
        <w:rPr>
          <w:rFonts w:asciiTheme="majorHAnsi" w:eastAsia="Calibri" w:hAnsiTheme="majorHAnsi" w:cstheme="majorHAnsi"/>
          <w:sz w:val="24"/>
          <w:szCs w:val="24"/>
          <w:vertAlign w:val="subscript"/>
          <w:lang w:val="en-US"/>
        </w:rPr>
        <w:t>R</w:t>
      </w:r>
      <w:r w:rsidR="00826483" w:rsidRPr="00B77A15">
        <w:rPr>
          <w:rFonts w:asciiTheme="majorHAnsi" w:eastAsia="Calibri" w:hAnsiTheme="majorHAnsi" w:cstheme="majorHAnsi"/>
          <w:sz w:val="24"/>
          <w:szCs w:val="24"/>
          <w:lang w:val="en-US"/>
        </w:rPr>
        <w:t xml:space="preserve">). </w:t>
      </w:r>
      <w:r w:rsidR="009066CF" w:rsidRPr="00B77A15">
        <w:rPr>
          <w:rFonts w:asciiTheme="majorHAnsi" w:eastAsia="Calibri" w:hAnsiTheme="majorHAnsi" w:cstheme="majorHAnsi"/>
          <w:sz w:val="24"/>
          <w:szCs w:val="24"/>
          <w:lang w:val="en-US"/>
        </w:rPr>
        <w:t>To extract the MESF bound to cells (</w:t>
      </w:r>
      <w:proofErr w:type="spellStart"/>
      <w:r w:rsidR="009066CF" w:rsidRPr="00B77A15">
        <w:rPr>
          <w:rFonts w:asciiTheme="majorHAnsi" w:eastAsia="Calibri" w:hAnsiTheme="majorHAnsi" w:cstheme="majorHAnsi"/>
          <w:sz w:val="24"/>
          <w:szCs w:val="24"/>
          <w:lang w:val="en-US"/>
        </w:rPr>
        <w:t>MESF</w:t>
      </w:r>
      <w:r w:rsidR="009066CF" w:rsidRPr="00B77A15">
        <w:rPr>
          <w:rFonts w:asciiTheme="majorHAnsi" w:eastAsia="Calibri" w:hAnsiTheme="majorHAnsi" w:cstheme="majorHAnsi"/>
          <w:sz w:val="24"/>
          <w:szCs w:val="24"/>
          <w:vertAlign w:val="subscript"/>
          <w:lang w:val="en-US"/>
        </w:rPr>
        <w:t>cells</w:t>
      </w:r>
      <w:proofErr w:type="spellEnd"/>
      <w:r w:rsidR="009066CF" w:rsidRPr="00B77A15">
        <w:rPr>
          <w:rFonts w:asciiTheme="majorHAnsi" w:eastAsia="Calibri" w:hAnsiTheme="majorHAnsi" w:cstheme="majorHAnsi"/>
          <w:sz w:val="24"/>
          <w:szCs w:val="24"/>
          <w:lang w:val="en-US"/>
        </w:rPr>
        <w:t>), divide the corrected MFI of cells (</w:t>
      </w:r>
      <w:proofErr w:type="spellStart"/>
      <w:r w:rsidR="009066CF" w:rsidRPr="00B77A15">
        <w:rPr>
          <w:rFonts w:asciiTheme="majorHAnsi" w:eastAsia="Calibri" w:hAnsiTheme="majorHAnsi" w:cstheme="majorHAnsi"/>
          <w:sz w:val="24"/>
          <w:szCs w:val="24"/>
          <w:lang w:val="en-US"/>
        </w:rPr>
        <w:t>cMFI</w:t>
      </w:r>
      <w:r w:rsidR="009066CF" w:rsidRPr="00B77A15">
        <w:rPr>
          <w:rFonts w:asciiTheme="majorHAnsi" w:eastAsia="Calibri" w:hAnsiTheme="majorHAnsi" w:cstheme="majorHAnsi"/>
          <w:sz w:val="24"/>
          <w:szCs w:val="24"/>
          <w:vertAlign w:val="subscript"/>
          <w:lang w:val="en-US"/>
        </w:rPr>
        <w:t>cells</w:t>
      </w:r>
      <w:proofErr w:type="spellEnd"/>
      <w:r w:rsidR="009066CF" w:rsidRPr="00B77A15">
        <w:rPr>
          <w:rFonts w:asciiTheme="majorHAnsi" w:eastAsia="Calibri" w:hAnsiTheme="majorHAnsi" w:cstheme="majorHAnsi"/>
          <w:sz w:val="24"/>
          <w:szCs w:val="24"/>
          <w:lang w:val="en-US"/>
        </w:rPr>
        <w:t>) by the calculated slope. Then, to calculate the number of molecules bound to cells (</w:t>
      </w:r>
      <w:proofErr w:type="spellStart"/>
      <w:r w:rsidR="009066CF" w:rsidRPr="00B77A15">
        <w:rPr>
          <w:rFonts w:asciiTheme="majorHAnsi" w:eastAsia="Calibri" w:hAnsiTheme="majorHAnsi" w:cstheme="majorHAnsi"/>
          <w:sz w:val="24"/>
          <w:szCs w:val="24"/>
          <w:lang w:val="en-US"/>
        </w:rPr>
        <w:t>Molec.</w:t>
      </w:r>
      <w:r w:rsidR="009066CF" w:rsidRPr="00B77A15">
        <w:rPr>
          <w:rFonts w:asciiTheme="majorHAnsi" w:eastAsia="Calibri" w:hAnsiTheme="majorHAnsi" w:cstheme="majorHAnsi"/>
          <w:sz w:val="24"/>
          <w:szCs w:val="24"/>
          <w:vertAlign w:val="subscript"/>
          <w:lang w:val="en-US"/>
        </w:rPr>
        <w:t>cells</w:t>
      </w:r>
      <w:proofErr w:type="spellEnd"/>
      <w:r w:rsidR="009066CF" w:rsidRPr="00B77A15">
        <w:rPr>
          <w:rFonts w:asciiTheme="majorHAnsi" w:eastAsia="Calibri" w:hAnsiTheme="majorHAnsi" w:cstheme="majorHAnsi"/>
          <w:sz w:val="24"/>
          <w:szCs w:val="24"/>
          <w:lang w:val="en-US"/>
        </w:rPr>
        <w:t xml:space="preserve">) </w:t>
      </w:r>
      <w:proofErr w:type="spellStart"/>
      <w:r w:rsidR="009066CF" w:rsidRPr="00B77A15">
        <w:rPr>
          <w:rFonts w:asciiTheme="majorHAnsi" w:eastAsia="Calibri" w:hAnsiTheme="majorHAnsi" w:cstheme="majorHAnsi"/>
          <w:sz w:val="24"/>
          <w:szCs w:val="24"/>
          <w:lang w:val="en-US"/>
        </w:rPr>
        <w:t>MESF</w:t>
      </w:r>
      <w:r w:rsidR="009066CF" w:rsidRPr="00B77A15">
        <w:rPr>
          <w:rFonts w:asciiTheme="majorHAnsi" w:eastAsia="Calibri" w:hAnsiTheme="majorHAnsi" w:cstheme="majorHAnsi"/>
          <w:sz w:val="24"/>
          <w:szCs w:val="24"/>
          <w:vertAlign w:val="subscript"/>
          <w:lang w:val="en-US"/>
        </w:rPr>
        <w:t>cells</w:t>
      </w:r>
      <w:proofErr w:type="spellEnd"/>
      <w:r w:rsidR="0035608B" w:rsidRPr="00B77A15">
        <w:rPr>
          <w:rFonts w:asciiTheme="majorHAnsi" w:eastAsia="Calibri" w:hAnsiTheme="majorHAnsi" w:cstheme="majorHAnsi"/>
          <w:sz w:val="24"/>
          <w:szCs w:val="24"/>
          <w:lang w:val="en-US"/>
        </w:rPr>
        <w:t>,</w:t>
      </w:r>
      <w:r w:rsidR="009066CF" w:rsidRPr="00B77A15">
        <w:rPr>
          <w:rFonts w:asciiTheme="majorHAnsi" w:eastAsia="Calibri" w:hAnsiTheme="majorHAnsi" w:cstheme="majorHAnsi"/>
          <w:sz w:val="24"/>
          <w:szCs w:val="24"/>
          <w:vertAlign w:val="subscript"/>
          <w:lang w:val="en-US"/>
        </w:rPr>
        <w:t xml:space="preserve"> </w:t>
      </w:r>
      <w:r w:rsidR="009066CF" w:rsidRPr="00B77A15">
        <w:rPr>
          <w:rFonts w:asciiTheme="majorHAnsi" w:eastAsia="Calibri" w:hAnsiTheme="majorHAnsi" w:cstheme="majorHAnsi"/>
          <w:sz w:val="24"/>
          <w:szCs w:val="24"/>
          <w:lang w:val="en-US"/>
        </w:rPr>
        <w:t>divide by the F/P of the detection (quantification) antibody. Finally, to calculate the molecular density on the surface of cells (</w:t>
      </w:r>
      <w:proofErr w:type="spellStart"/>
      <w:r w:rsidR="009066CF" w:rsidRPr="00B77A15">
        <w:rPr>
          <w:rFonts w:asciiTheme="majorHAnsi" w:eastAsia="Calibri" w:hAnsiTheme="majorHAnsi" w:cstheme="majorHAnsi"/>
          <w:sz w:val="24"/>
          <w:szCs w:val="24"/>
          <w:lang w:val="en-US"/>
        </w:rPr>
        <w:t>D</w:t>
      </w:r>
      <w:r w:rsidR="009066CF" w:rsidRPr="00B77A15">
        <w:rPr>
          <w:rFonts w:asciiTheme="majorHAnsi" w:eastAsia="Calibri" w:hAnsiTheme="majorHAnsi" w:cstheme="majorHAnsi"/>
          <w:sz w:val="24"/>
          <w:szCs w:val="24"/>
          <w:vertAlign w:val="subscript"/>
          <w:lang w:val="en-US"/>
        </w:rPr>
        <w:t>cells</w:t>
      </w:r>
      <w:proofErr w:type="spellEnd"/>
      <w:r w:rsidR="009066CF" w:rsidRPr="00B77A15">
        <w:rPr>
          <w:rFonts w:asciiTheme="majorHAnsi" w:eastAsia="Calibri" w:hAnsiTheme="majorHAnsi" w:cstheme="majorHAnsi"/>
          <w:sz w:val="24"/>
          <w:szCs w:val="24"/>
          <w:lang w:val="en-US"/>
        </w:rPr>
        <w:t>)</w:t>
      </w:r>
      <w:r w:rsidR="0035608B" w:rsidRPr="00B77A15">
        <w:rPr>
          <w:rFonts w:asciiTheme="majorHAnsi" w:eastAsia="Calibri" w:hAnsiTheme="majorHAnsi" w:cstheme="majorHAnsi"/>
          <w:sz w:val="24"/>
          <w:szCs w:val="24"/>
          <w:lang w:val="en-US"/>
        </w:rPr>
        <w:t>,</w:t>
      </w:r>
      <w:r w:rsidR="009066CF" w:rsidRPr="00B77A15">
        <w:rPr>
          <w:rFonts w:asciiTheme="majorHAnsi" w:eastAsia="Calibri" w:hAnsiTheme="majorHAnsi" w:cstheme="majorHAnsi"/>
          <w:sz w:val="24"/>
          <w:szCs w:val="24"/>
          <w:lang w:val="en-US"/>
        </w:rPr>
        <w:t xml:space="preserve"> divide </w:t>
      </w:r>
      <w:proofErr w:type="spellStart"/>
      <w:r w:rsidR="009066CF" w:rsidRPr="00B77A15">
        <w:rPr>
          <w:rFonts w:asciiTheme="majorHAnsi" w:eastAsia="Calibri" w:hAnsiTheme="majorHAnsi" w:cstheme="majorHAnsi"/>
          <w:sz w:val="24"/>
          <w:szCs w:val="24"/>
          <w:lang w:val="en-US"/>
        </w:rPr>
        <w:t>Molec.</w:t>
      </w:r>
      <w:r w:rsidR="009066CF" w:rsidRPr="00B77A15">
        <w:rPr>
          <w:rFonts w:asciiTheme="majorHAnsi" w:eastAsia="Calibri" w:hAnsiTheme="majorHAnsi" w:cstheme="majorHAnsi"/>
          <w:sz w:val="24"/>
          <w:szCs w:val="24"/>
          <w:vertAlign w:val="subscript"/>
          <w:lang w:val="en-US"/>
        </w:rPr>
        <w:t>cells</w:t>
      </w:r>
      <w:proofErr w:type="spellEnd"/>
      <w:r w:rsidR="009066CF" w:rsidRPr="00B77A15">
        <w:rPr>
          <w:rFonts w:asciiTheme="majorHAnsi" w:eastAsia="Calibri" w:hAnsiTheme="majorHAnsi" w:cstheme="majorHAnsi"/>
          <w:sz w:val="24"/>
          <w:szCs w:val="24"/>
          <w:lang w:val="en-US"/>
        </w:rPr>
        <w:t xml:space="preserve"> by the estimated cell surface area (CSA</w:t>
      </w:r>
      <w:r w:rsidR="009066CF" w:rsidRPr="00B77A15">
        <w:rPr>
          <w:rFonts w:asciiTheme="majorHAnsi" w:eastAsia="Calibri" w:hAnsiTheme="majorHAnsi" w:cstheme="majorHAnsi"/>
          <w:sz w:val="24"/>
          <w:szCs w:val="24"/>
          <w:vertAlign w:val="subscript"/>
          <w:lang w:val="en-US"/>
        </w:rPr>
        <w:t>E</w:t>
      </w:r>
      <w:r w:rsidR="009066CF" w:rsidRPr="00B77A15">
        <w:rPr>
          <w:rFonts w:asciiTheme="majorHAnsi" w:eastAsia="Calibri" w:hAnsiTheme="majorHAnsi" w:cstheme="majorHAnsi"/>
          <w:sz w:val="24"/>
          <w:szCs w:val="24"/>
          <w:lang w:val="en-US"/>
        </w:rPr>
        <w:t>).</w:t>
      </w:r>
      <w:r w:rsidR="0035608B" w:rsidRPr="00B77A15">
        <w:rPr>
          <w:rFonts w:asciiTheme="majorHAnsi" w:eastAsia="Calibri" w:hAnsiTheme="majorHAnsi" w:cstheme="majorHAnsi"/>
          <w:sz w:val="24"/>
          <w:szCs w:val="24"/>
          <w:lang w:val="en-US"/>
        </w:rPr>
        <w:t xml:space="preserve"> Abbreviations: </w:t>
      </w:r>
      <w:r w:rsidR="00C72F36" w:rsidRPr="00B77A15">
        <w:rPr>
          <w:rFonts w:asciiTheme="majorHAnsi" w:eastAsia="Calibri" w:hAnsiTheme="majorHAnsi" w:cstheme="majorHAnsi"/>
          <w:sz w:val="24"/>
          <w:szCs w:val="24"/>
          <w:lang w:val="en-US"/>
        </w:rPr>
        <w:t xml:space="preserve">X = </w:t>
      </w:r>
      <w:r w:rsidR="000E14C7" w:rsidRPr="00B77A15">
        <w:rPr>
          <w:rFonts w:asciiTheme="majorHAnsi" w:eastAsia="Calibri" w:hAnsiTheme="majorHAnsi" w:cstheme="majorHAnsi"/>
          <w:sz w:val="24"/>
          <w:szCs w:val="24"/>
          <w:lang w:val="en-US"/>
        </w:rPr>
        <w:t>independent variable</w:t>
      </w:r>
      <w:r w:rsidR="00C72F36" w:rsidRPr="00B77A15">
        <w:rPr>
          <w:rFonts w:asciiTheme="majorHAnsi" w:eastAsia="Calibri" w:hAnsiTheme="majorHAnsi" w:cstheme="majorHAnsi"/>
          <w:sz w:val="24"/>
          <w:szCs w:val="24"/>
          <w:lang w:val="en-US"/>
        </w:rPr>
        <w:t xml:space="preserve">; Y = </w:t>
      </w:r>
      <w:r w:rsidR="000E14C7" w:rsidRPr="00B77A15">
        <w:rPr>
          <w:rFonts w:asciiTheme="majorHAnsi" w:eastAsia="Calibri" w:hAnsiTheme="majorHAnsi" w:cstheme="majorHAnsi"/>
          <w:sz w:val="24"/>
          <w:szCs w:val="24"/>
          <w:lang w:val="en-US"/>
        </w:rPr>
        <w:t>dependent variable (measured</w:t>
      </w:r>
      <w:r w:rsidR="00847990" w:rsidRPr="00B77A15">
        <w:rPr>
          <w:rFonts w:asciiTheme="majorHAnsi" w:eastAsia="Calibri" w:hAnsiTheme="majorHAnsi" w:cstheme="majorHAnsi"/>
          <w:sz w:val="24"/>
          <w:szCs w:val="24"/>
          <w:lang w:val="en-US"/>
        </w:rPr>
        <w:t xml:space="preserve"> fluorescence</w:t>
      </w:r>
      <w:r w:rsidR="000E14C7" w:rsidRPr="00B77A15">
        <w:rPr>
          <w:rFonts w:asciiTheme="majorHAnsi" w:eastAsia="Calibri" w:hAnsiTheme="majorHAnsi" w:cstheme="majorHAnsi"/>
          <w:sz w:val="24"/>
          <w:szCs w:val="24"/>
          <w:lang w:val="en-US"/>
        </w:rPr>
        <w:t>)</w:t>
      </w:r>
      <w:r w:rsidR="00605B2E" w:rsidRPr="00B77A15">
        <w:rPr>
          <w:rFonts w:asciiTheme="majorHAnsi" w:eastAsia="Calibri" w:hAnsiTheme="majorHAnsi" w:cstheme="majorHAnsi"/>
          <w:sz w:val="24"/>
          <w:szCs w:val="24"/>
          <w:lang w:val="en-US"/>
        </w:rPr>
        <w:t xml:space="preserve">, </w:t>
      </w:r>
      <w:proofErr w:type="spellStart"/>
      <w:r w:rsidR="00605B2E" w:rsidRPr="00B77A15">
        <w:rPr>
          <w:rFonts w:asciiTheme="majorHAnsi" w:eastAsia="Calibri" w:hAnsiTheme="majorHAnsi" w:cstheme="majorHAnsi"/>
          <w:sz w:val="24"/>
          <w:szCs w:val="24"/>
          <w:lang w:val="en-US"/>
        </w:rPr>
        <w:t>cMFI</w:t>
      </w:r>
      <w:r w:rsidR="00605B2E" w:rsidRPr="00B77A15">
        <w:rPr>
          <w:rFonts w:asciiTheme="majorHAnsi" w:eastAsia="Calibri" w:hAnsiTheme="majorHAnsi" w:cstheme="majorHAnsi"/>
          <w:sz w:val="24"/>
          <w:szCs w:val="24"/>
          <w:vertAlign w:val="subscript"/>
          <w:lang w:val="en-US"/>
        </w:rPr>
        <w:t>M</w:t>
      </w:r>
      <w:proofErr w:type="spellEnd"/>
      <w:r w:rsidR="00605B2E" w:rsidRPr="00B77A15">
        <w:rPr>
          <w:rFonts w:asciiTheme="majorHAnsi" w:eastAsia="Calibri" w:hAnsiTheme="majorHAnsi" w:cstheme="majorHAnsi"/>
          <w:sz w:val="24"/>
          <w:szCs w:val="24"/>
          <w:lang w:val="en-US"/>
        </w:rPr>
        <w:t xml:space="preserve"> = MESF corrected MFI; MESF</w:t>
      </w:r>
      <w:r w:rsidR="00605B2E" w:rsidRPr="00B77A15">
        <w:rPr>
          <w:rFonts w:asciiTheme="majorHAnsi" w:eastAsia="Calibri" w:hAnsiTheme="majorHAnsi" w:cstheme="majorHAnsi"/>
          <w:sz w:val="24"/>
          <w:szCs w:val="24"/>
          <w:vertAlign w:val="subscript"/>
          <w:lang w:val="en-US"/>
        </w:rPr>
        <w:t>R</w:t>
      </w:r>
      <w:r w:rsidR="00605B2E" w:rsidRPr="00B77A15">
        <w:rPr>
          <w:rFonts w:asciiTheme="majorHAnsi" w:eastAsia="Calibri" w:hAnsiTheme="majorHAnsi" w:cstheme="majorHAnsi"/>
          <w:sz w:val="24"/>
          <w:szCs w:val="24"/>
          <w:lang w:val="en-US"/>
        </w:rPr>
        <w:t xml:space="preserve"> = reference MESF values; </w:t>
      </w:r>
      <w:proofErr w:type="spellStart"/>
      <w:r w:rsidR="00605B2E" w:rsidRPr="00B77A15">
        <w:rPr>
          <w:rFonts w:asciiTheme="majorHAnsi" w:eastAsia="Calibri" w:hAnsiTheme="majorHAnsi" w:cstheme="majorHAnsi"/>
          <w:sz w:val="24"/>
          <w:szCs w:val="24"/>
          <w:lang w:val="en-US"/>
        </w:rPr>
        <w:t>MESF</w:t>
      </w:r>
      <w:r w:rsidR="00605B2E" w:rsidRPr="00B77A15">
        <w:rPr>
          <w:rFonts w:asciiTheme="majorHAnsi" w:eastAsia="Calibri" w:hAnsiTheme="majorHAnsi" w:cstheme="majorHAnsi"/>
          <w:sz w:val="24"/>
          <w:szCs w:val="24"/>
          <w:vertAlign w:val="subscript"/>
          <w:lang w:val="en-US"/>
        </w:rPr>
        <w:t>cells</w:t>
      </w:r>
      <w:proofErr w:type="spellEnd"/>
      <w:r w:rsidR="00605B2E" w:rsidRPr="00B77A15">
        <w:rPr>
          <w:rFonts w:asciiTheme="majorHAnsi" w:eastAsia="Calibri" w:hAnsiTheme="majorHAnsi" w:cstheme="majorHAnsi"/>
          <w:sz w:val="24"/>
          <w:szCs w:val="24"/>
          <w:lang w:val="en-US"/>
        </w:rPr>
        <w:t xml:space="preserve"> = estimated MESF per cell; </w:t>
      </w:r>
      <w:proofErr w:type="spellStart"/>
      <w:r w:rsidR="00605B2E" w:rsidRPr="00B77A15">
        <w:rPr>
          <w:rFonts w:asciiTheme="majorHAnsi" w:eastAsia="Calibri" w:hAnsiTheme="majorHAnsi" w:cstheme="majorHAnsi"/>
          <w:sz w:val="24"/>
          <w:szCs w:val="24"/>
          <w:lang w:val="en-US"/>
        </w:rPr>
        <w:t>cMFI</w:t>
      </w:r>
      <w:r w:rsidR="00605B2E" w:rsidRPr="00B77A15">
        <w:rPr>
          <w:rFonts w:asciiTheme="majorHAnsi" w:eastAsia="Calibri" w:hAnsiTheme="majorHAnsi" w:cstheme="majorHAnsi"/>
          <w:sz w:val="24"/>
          <w:szCs w:val="24"/>
          <w:vertAlign w:val="subscript"/>
          <w:lang w:val="en-US"/>
        </w:rPr>
        <w:t>cells</w:t>
      </w:r>
      <w:proofErr w:type="spellEnd"/>
      <w:r w:rsidR="00605B2E" w:rsidRPr="00B77A15">
        <w:rPr>
          <w:rFonts w:asciiTheme="majorHAnsi" w:eastAsia="Calibri" w:hAnsiTheme="majorHAnsi" w:cstheme="majorHAnsi"/>
          <w:sz w:val="24"/>
          <w:szCs w:val="24"/>
          <w:lang w:val="en-US"/>
        </w:rPr>
        <w:t xml:space="preserve"> = corrected MFI cells; </w:t>
      </w:r>
      <w:proofErr w:type="spellStart"/>
      <w:r w:rsidR="00605B2E" w:rsidRPr="00B77A15">
        <w:rPr>
          <w:rFonts w:asciiTheme="majorHAnsi" w:eastAsia="Calibri" w:hAnsiTheme="majorHAnsi" w:cstheme="majorHAnsi"/>
          <w:sz w:val="24"/>
          <w:szCs w:val="24"/>
          <w:lang w:val="en-US"/>
        </w:rPr>
        <w:t>Molec.</w:t>
      </w:r>
      <w:r w:rsidR="00605B2E" w:rsidRPr="00B77A15">
        <w:rPr>
          <w:rFonts w:asciiTheme="majorHAnsi" w:eastAsia="Calibri" w:hAnsiTheme="majorHAnsi" w:cstheme="majorHAnsi"/>
          <w:sz w:val="24"/>
          <w:szCs w:val="24"/>
          <w:vertAlign w:val="subscript"/>
          <w:lang w:val="en-US"/>
        </w:rPr>
        <w:t>cells</w:t>
      </w:r>
      <w:proofErr w:type="spellEnd"/>
      <w:r w:rsidR="00605B2E" w:rsidRPr="00B77A15">
        <w:rPr>
          <w:rFonts w:asciiTheme="majorHAnsi" w:eastAsia="Calibri" w:hAnsiTheme="majorHAnsi" w:cstheme="majorHAnsi"/>
          <w:sz w:val="24"/>
          <w:szCs w:val="24"/>
          <w:vertAlign w:val="subscript"/>
          <w:lang w:val="en-US"/>
        </w:rPr>
        <w:t xml:space="preserve"> </w:t>
      </w:r>
      <w:r w:rsidR="00605B2E" w:rsidRPr="00B77A15">
        <w:rPr>
          <w:rFonts w:asciiTheme="majorHAnsi" w:eastAsia="Calibri" w:hAnsiTheme="majorHAnsi" w:cstheme="majorHAnsi"/>
          <w:sz w:val="24"/>
          <w:szCs w:val="24"/>
          <w:lang w:val="en-US"/>
        </w:rPr>
        <w:t xml:space="preserve">= estimated molecules per cell. </w:t>
      </w:r>
      <w:proofErr w:type="spellStart"/>
      <w:r w:rsidR="00605B2E" w:rsidRPr="00B77A15">
        <w:rPr>
          <w:rFonts w:asciiTheme="majorHAnsi" w:eastAsia="Calibri" w:hAnsiTheme="majorHAnsi" w:cstheme="majorHAnsi"/>
          <w:sz w:val="24"/>
          <w:szCs w:val="24"/>
          <w:lang w:val="en-US"/>
        </w:rPr>
        <w:t>D</w:t>
      </w:r>
      <w:r w:rsidR="00605B2E" w:rsidRPr="00B77A15">
        <w:rPr>
          <w:rFonts w:asciiTheme="majorHAnsi" w:eastAsia="Calibri" w:hAnsiTheme="majorHAnsi" w:cstheme="majorHAnsi"/>
          <w:sz w:val="24"/>
          <w:szCs w:val="24"/>
          <w:vertAlign w:val="subscript"/>
          <w:lang w:val="en-US"/>
        </w:rPr>
        <w:t>cells</w:t>
      </w:r>
      <w:proofErr w:type="spellEnd"/>
      <w:r w:rsidR="00605B2E" w:rsidRPr="00B77A15">
        <w:rPr>
          <w:rFonts w:asciiTheme="majorHAnsi" w:eastAsia="Calibri" w:hAnsiTheme="majorHAnsi" w:cstheme="majorHAnsi"/>
          <w:sz w:val="24"/>
          <w:szCs w:val="24"/>
          <w:lang w:val="en-US"/>
        </w:rPr>
        <w:t xml:space="preserve"> = estimated density on cells; CSA</w:t>
      </w:r>
      <w:r w:rsidR="00605B2E" w:rsidRPr="00B77A15">
        <w:rPr>
          <w:rFonts w:asciiTheme="majorHAnsi" w:eastAsia="Calibri" w:hAnsiTheme="majorHAnsi" w:cstheme="majorHAnsi"/>
          <w:sz w:val="24"/>
          <w:szCs w:val="24"/>
          <w:vertAlign w:val="subscript"/>
          <w:lang w:val="en-US"/>
        </w:rPr>
        <w:t>E</w:t>
      </w:r>
      <w:r w:rsidR="00605B2E" w:rsidRPr="00B77A15">
        <w:rPr>
          <w:rFonts w:asciiTheme="majorHAnsi" w:eastAsia="Calibri" w:hAnsiTheme="majorHAnsi" w:cstheme="majorHAnsi"/>
          <w:sz w:val="24"/>
          <w:szCs w:val="24"/>
          <w:lang w:val="en-US"/>
        </w:rPr>
        <w:t xml:space="preserve"> = estimated Cell Surface Area.</w:t>
      </w:r>
    </w:p>
    <w:p w14:paraId="000000AD" w14:textId="77777777" w:rsidR="00AB593B" w:rsidRPr="00B77A15" w:rsidRDefault="00AB593B" w:rsidP="002D1E4E">
      <w:pPr>
        <w:spacing w:line="240" w:lineRule="auto"/>
        <w:jc w:val="both"/>
        <w:rPr>
          <w:rFonts w:asciiTheme="majorHAnsi" w:eastAsia="Calibri" w:hAnsiTheme="majorHAnsi" w:cstheme="majorHAnsi"/>
          <w:sz w:val="24"/>
          <w:szCs w:val="24"/>
          <w:lang w:val="en-US"/>
        </w:rPr>
      </w:pPr>
    </w:p>
    <w:p w14:paraId="3D61B057" w14:textId="7EED3461" w:rsidR="0084680D"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 xml:space="preserve">Figure 2: Reconstitution of BSLB </w:t>
      </w:r>
      <w:r w:rsidR="00DC698E" w:rsidRPr="00B77A15">
        <w:rPr>
          <w:rFonts w:asciiTheme="majorHAnsi" w:eastAsia="Calibri" w:hAnsiTheme="majorHAnsi" w:cstheme="majorHAnsi"/>
          <w:b/>
          <w:sz w:val="24"/>
          <w:szCs w:val="24"/>
          <w:lang w:val="en-US"/>
        </w:rPr>
        <w:t xml:space="preserve">with recombinant ICAM-1 </w:t>
      </w:r>
      <w:r w:rsidRPr="00B77A15">
        <w:rPr>
          <w:rFonts w:asciiTheme="majorHAnsi" w:eastAsia="Calibri" w:hAnsiTheme="majorHAnsi" w:cstheme="majorHAnsi"/>
          <w:b/>
          <w:sz w:val="24"/>
          <w:szCs w:val="24"/>
          <w:lang w:val="en-US"/>
        </w:rPr>
        <w:t>and the measurement of particulate transfer to BSLB</w:t>
      </w:r>
      <w:r w:rsidR="005C07F8" w:rsidRPr="00B77A15">
        <w:rPr>
          <w:rFonts w:asciiTheme="majorHAnsi" w:eastAsia="Calibri" w:hAnsiTheme="majorHAnsi" w:cstheme="majorHAnsi"/>
          <w:b/>
          <w:sz w:val="24"/>
          <w:szCs w:val="24"/>
          <w:lang w:val="en-US"/>
        </w:rPr>
        <w:t>s</w:t>
      </w:r>
      <w:r w:rsidRPr="00B77A15">
        <w:rPr>
          <w:rFonts w:asciiTheme="majorHAnsi" w:eastAsia="Calibri" w:hAnsiTheme="majorHAnsi" w:cstheme="majorHAnsi"/>
          <w:b/>
          <w:sz w:val="24"/>
          <w:szCs w:val="24"/>
          <w:lang w:val="en-US"/>
        </w:rPr>
        <w:t xml:space="preserve">. </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b/>
          <w:sz w:val="24"/>
          <w:szCs w:val="24"/>
          <w:lang w:val="en-US"/>
        </w:rPr>
        <w:t>A</w:t>
      </w:r>
      <w:r w:rsidR="001B18D5" w:rsidRPr="00B77A15">
        <w:rPr>
          <w:rFonts w:asciiTheme="majorHAnsi" w:eastAsia="Calibri" w:hAnsiTheme="majorHAnsi" w:cstheme="majorHAnsi"/>
          <w:b/>
          <w:sz w:val="24"/>
          <w:szCs w:val="24"/>
          <w:lang w:val="en-US"/>
        </w:rPr>
        <w:t xml:space="preserve">, </w:t>
      </w:r>
      <w:proofErr w:type="spellStart"/>
      <w:r w:rsidR="001B18D5" w:rsidRPr="00B77A15">
        <w:rPr>
          <w:rFonts w:asciiTheme="majorHAnsi" w:eastAsia="Calibri" w:hAnsiTheme="majorHAnsi" w:cstheme="majorHAnsi"/>
          <w:b/>
          <w:sz w:val="24"/>
          <w:szCs w:val="24"/>
          <w:lang w:val="en-US"/>
        </w:rPr>
        <w:t>i</w:t>
      </w:r>
      <w:proofErr w:type="spellEnd"/>
      <w:r w:rsidR="00894B37" w:rsidRPr="00B77A15">
        <w:rPr>
          <w:rFonts w:asciiTheme="majorHAnsi" w:eastAsia="Calibri" w:hAnsiTheme="majorHAnsi" w:cstheme="majorHAnsi"/>
          <w:b/>
          <w:sz w:val="24"/>
          <w:szCs w:val="24"/>
          <w:lang w:val="en-US"/>
        </w:rPr>
        <w:t>–</w:t>
      </w:r>
      <w:r w:rsidR="001B18D5" w:rsidRPr="00B77A15">
        <w:rPr>
          <w:rFonts w:asciiTheme="majorHAnsi" w:eastAsia="Calibri" w:hAnsiTheme="majorHAnsi" w:cstheme="majorHAnsi"/>
          <w:b/>
          <w:sz w:val="24"/>
          <w:szCs w:val="24"/>
          <w:lang w:val="en-US"/>
        </w:rPr>
        <w:t>vi</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1B18D5" w:rsidRPr="00B77A15">
        <w:rPr>
          <w:rFonts w:asciiTheme="majorHAnsi" w:eastAsia="Calibri" w:hAnsiTheme="majorHAnsi" w:cstheme="majorHAnsi"/>
          <w:sz w:val="24"/>
          <w:szCs w:val="24"/>
          <w:lang w:val="en-US"/>
        </w:rPr>
        <w:t>Flow cytometry analysis</w:t>
      </w:r>
      <w:r w:rsidRPr="00B77A15">
        <w:rPr>
          <w:rFonts w:asciiTheme="majorHAnsi" w:eastAsia="Calibri" w:hAnsiTheme="majorHAnsi" w:cstheme="majorHAnsi"/>
          <w:sz w:val="24"/>
          <w:szCs w:val="24"/>
          <w:lang w:val="en-US"/>
        </w:rPr>
        <w:t xml:space="preserve"> of BSLB</w:t>
      </w:r>
      <w:r w:rsidR="001B18D5" w:rsidRPr="00B77A15">
        <w:rPr>
          <w:rFonts w:asciiTheme="majorHAnsi" w:eastAsia="Calibri" w:hAnsiTheme="majorHAnsi" w:cstheme="majorHAnsi"/>
          <w:sz w:val="24"/>
          <w:szCs w:val="24"/>
          <w:lang w:val="en-US"/>
        </w:rPr>
        <w:t>s reconstituted</w:t>
      </w:r>
      <w:r w:rsidRPr="00B77A15">
        <w:rPr>
          <w:rFonts w:asciiTheme="majorHAnsi" w:eastAsia="Calibri" w:hAnsiTheme="majorHAnsi" w:cstheme="majorHAnsi"/>
          <w:sz w:val="24"/>
          <w:szCs w:val="24"/>
          <w:lang w:val="en-US"/>
        </w:rPr>
        <w:t xml:space="preserve"> with </w:t>
      </w:r>
      <w:r w:rsidR="001B18D5" w:rsidRPr="00B77A15">
        <w:rPr>
          <w:rFonts w:asciiTheme="majorHAnsi" w:eastAsia="Calibri" w:hAnsiTheme="majorHAnsi" w:cstheme="majorHAnsi"/>
          <w:sz w:val="24"/>
          <w:szCs w:val="24"/>
          <w:lang w:val="en-US"/>
        </w:rPr>
        <w:t xml:space="preserve">increased densities of </w:t>
      </w:r>
      <w:r w:rsidRPr="00B77A15">
        <w:rPr>
          <w:rFonts w:asciiTheme="majorHAnsi" w:eastAsia="Calibri" w:hAnsiTheme="majorHAnsi" w:cstheme="majorHAnsi"/>
          <w:sz w:val="24"/>
          <w:szCs w:val="24"/>
          <w:lang w:val="en-US"/>
        </w:rPr>
        <w:t>recombinant monomeric ICAM-1 12-His</w:t>
      </w:r>
      <w:r w:rsidR="001B18D5" w:rsidRPr="00B77A15">
        <w:rPr>
          <w:rFonts w:asciiTheme="majorHAnsi" w:eastAsia="Calibri" w:hAnsiTheme="majorHAnsi" w:cstheme="majorHAnsi"/>
          <w:sz w:val="24"/>
          <w:szCs w:val="24"/>
          <w:lang w:val="en-US"/>
        </w:rPr>
        <w:t xml:space="preserve"> (rICAM-1)</w:t>
      </w:r>
      <w:r w:rsidRPr="00B77A15">
        <w:rPr>
          <w:rFonts w:asciiTheme="majorHAnsi" w:eastAsia="Calibri" w:hAnsiTheme="majorHAnsi" w:cstheme="majorHAnsi"/>
          <w:sz w:val="24"/>
          <w:szCs w:val="24"/>
          <w:lang w:val="en-US"/>
        </w:rPr>
        <w:t xml:space="preserve">. </w:t>
      </w:r>
      <w:r w:rsidR="001B18D5" w:rsidRPr="00B77A15">
        <w:rPr>
          <w:rFonts w:asciiTheme="majorHAnsi" w:eastAsia="Calibri" w:hAnsiTheme="majorHAnsi" w:cstheme="majorHAnsi"/>
          <w:b/>
          <w:sz w:val="24"/>
          <w:szCs w:val="24"/>
          <w:lang w:val="en-US"/>
        </w:rPr>
        <w:t>(</w:t>
      </w:r>
      <w:proofErr w:type="spellStart"/>
      <w:r w:rsidR="001B18D5" w:rsidRPr="00B77A15">
        <w:rPr>
          <w:rFonts w:asciiTheme="majorHAnsi" w:eastAsia="Calibri" w:hAnsiTheme="majorHAnsi" w:cstheme="majorHAnsi"/>
          <w:b/>
          <w:sz w:val="24"/>
          <w:szCs w:val="24"/>
          <w:lang w:val="en-US"/>
        </w:rPr>
        <w:t>i</w:t>
      </w:r>
      <w:proofErr w:type="spellEnd"/>
      <w:r w:rsidR="00894B37" w:rsidRPr="00B77A15">
        <w:rPr>
          <w:rFonts w:asciiTheme="majorHAnsi" w:eastAsia="Calibri" w:hAnsiTheme="majorHAnsi" w:cstheme="majorHAnsi"/>
          <w:b/>
          <w:sz w:val="24"/>
          <w:szCs w:val="24"/>
          <w:lang w:val="en-US"/>
        </w:rPr>
        <w:t>–</w:t>
      </w:r>
      <w:r w:rsidR="001B18D5" w:rsidRPr="00B77A15">
        <w:rPr>
          <w:rFonts w:asciiTheme="majorHAnsi" w:eastAsia="Calibri" w:hAnsiTheme="majorHAnsi" w:cstheme="majorHAnsi"/>
          <w:b/>
          <w:sz w:val="24"/>
          <w:szCs w:val="24"/>
          <w:lang w:val="en-US"/>
        </w:rPr>
        <w:t>v)</w:t>
      </w:r>
      <w:r w:rsidR="001B18D5" w:rsidRPr="00B77A15">
        <w:rPr>
          <w:rFonts w:asciiTheme="majorHAnsi" w:eastAsia="Calibri" w:hAnsiTheme="majorHAnsi" w:cstheme="majorHAnsi"/>
          <w:sz w:val="24"/>
          <w:szCs w:val="24"/>
          <w:lang w:val="en-US"/>
        </w:rPr>
        <w:t xml:space="preserve"> As in </w:t>
      </w:r>
      <w:r w:rsidR="001B18D5" w:rsidRPr="00B77A15">
        <w:rPr>
          <w:rFonts w:asciiTheme="majorHAnsi" w:eastAsia="Calibri" w:hAnsiTheme="majorHAnsi" w:cstheme="majorHAnsi"/>
          <w:b/>
          <w:bCs/>
          <w:sz w:val="24"/>
          <w:szCs w:val="24"/>
          <w:lang w:val="en-US"/>
        </w:rPr>
        <w:t>Figure 1</w:t>
      </w:r>
      <w:r w:rsidR="001B18D5" w:rsidRPr="00B77A15">
        <w:rPr>
          <w:rFonts w:asciiTheme="majorHAnsi" w:eastAsia="Calibri" w:hAnsiTheme="majorHAnsi" w:cstheme="majorHAnsi"/>
          <w:sz w:val="24"/>
          <w:szCs w:val="24"/>
          <w:lang w:val="en-US"/>
        </w:rPr>
        <w:t xml:space="preserve">, focus the gating strategy on single BSLBs within the continuous window of acquisition. Note the gap immediately before the </w:t>
      </w:r>
      <w:r w:rsidR="001B18D5" w:rsidRPr="00B77A15">
        <w:rPr>
          <w:rFonts w:asciiTheme="majorHAnsi" w:eastAsia="Calibri" w:hAnsiTheme="majorHAnsi" w:cstheme="majorHAnsi"/>
          <w:i/>
          <w:sz w:val="24"/>
          <w:szCs w:val="24"/>
          <w:lang w:val="en-US"/>
        </w:rPr>
        <w:t>time continuum</w:t>
      </w:r>
      <w:r w:rsidR="001B18D5" w:rsidRPr="00B77A15">
        <w:rPr>
          <w:rFonts w:asciiTheme="majorHAnsi" w:eastAsia="Calibri" w:hAnsiTheme="majorHAnsi" w:cstheme="majorHAnsi"/>
          <w:sz w:val="24"/>
          <w:szCs w:val="24"/>
          <w:lang w:val="en-US"/>
        </w:rPr>
        <w:t xml:space="preserve"> gate, which was excluded to prevent errors of measurement.</w:t>
      </w:r>
      <w:r w:rsidR="001B18D5" w:rsidRPr="00B77A15">
        <w:rPr>
          <w:rFonts w:asciiTheme="majorHAnsi" w:eastAsia="Calibri" w:hAnsiTheme="majorHAnsi" w:cstheme="majorHAnsi"/>
          <w:b/>
          <w:sz w:val="24"/>
          <w:szCs w:val="24"/>
          <w:lang w:val="en-US"/>
        </w:rPr>
        <w:t xml:space="preserve"> (vi)</w:t>
      </w:r>
      <w:r w:rsidR="001B18D5"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Good protein quality often results in the homogeneous coating of BSLB at high concentrations, with the observation of narrow fluorescence distributions (low C</w:t>
      </w:r>
      <w:r w:rsidR="004E60E0" w:rsidRPr="00B77A15">
        <w:rPr>
          <w:rFonts w:asciiTheme="majorHAnsi" w:eastAsia="Calibri" w:hAnsiTheme="majorHAnsi" w:cstheme="majorHAnsi"/>
          <w:sz w:val="24"/>
          <w:szCs w:val="24"/>
          <w:lang w:val="en-US"/>
        </w:rPr>
        <w:t xml:space="preserve">oefficient of </w:t>
      </w:r>
      <w:r w:rsidRPr="00B77A15">
        <w:rPr>
          <w:rFonts w:asciiTheme="majorHAnsi" w:eastAsia="Calibri" w:hAnsiTheme="majorHAnsi" w:cstheme="majorHAnsi"/>
          <w:sz w:val="24"/>
          <w:szCs w:val="24"/>
          <w:lang w:val="en-US"/>
        </w:rPr>
        <w:t>V</w:t>
      </w:r>
      <w:r w:rsidR="004E60E0" w:rsidRPr="00B77A15">
        <w:rPr>
          <w:rFonts w:asciiTheme="majorHAnsi" w:eastAsia="Calibri" w:hAnsiTheme="majorHAnsi" w:cstheme="majorHAnsi"/>
          <w:sz w:val="24"/>
          <w:szCs w:val="24"/>
          <w:lang w:val="en-US"/>
        </w:rPr>
        <w:t>ariation</w:t>
      </w:r>
      <w:r w:rsidR="001B18D5" w:rsidRPr="00B77A15">
        <w:rPr>
          <w:rFonts w:asciiTheme="majorHAnsi" w:eastAsia="Calibri" w:hAnsiTheme="majorHAnsi" w:cstheme="majorHAnsi"/>
          <w:sz w:val="24"/>
          <w:szCs w:val="24"/>
          <w:lang w:val="en-US"/>
        </w:rPr>
        <w:t xml:space="preserve">, see histograms in </w:t>
      </w:r>
      <w:r w:rsidR="001B18D5" w:rsidRPr="00B77A15">
        <w:rPr>
          <w:rFonts w:asciiTheme="majorHAnsi" w:eastAsia="Calibri" w:hAnsiTheme="majorHAnsi" w:cstheme="majorHAnsi"/>
          <w:b/>
          <w:sz w:val="24"/>
          <w:szCs w:val="24"/>
          <w:lang w:val="en-US"/>
        </w:rPr>
        <w:t>vi</w:t>
      </w:r>
      <w:r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b/>
          <w:sz w:val="24"/>
          <w:szCs w:val="24"/>
          <w:lang w:val="en-US"/>
        </w:rPr>
        <w:t>B</w:t>
      </w:r>
      <w:r w:rsidRPr="00B77A15">
        <w:rPr>
          <w:rFonts w:asciiTheme="majorHAnsi" w:eastAsia="Calibri" w:hAnsiTheme="majorHAnsi" w:cstheme="majorHAnsi"/>
          <w:bCs/>
          <w:sz w:val="24"/>
          <w:szCs w:val="24"/>
          <w:lang w:val="en-US"/>
        </w:rPr>
        <w:t>)</w:t>
      </w:r>
      <w:r w:rsidRPr="00B77A15">
        <w:rPr>
          <w:rFonts w:asciiTheme="majorHAnsi" w:eastAsia="Calibri" w:hAnsiTheme="majorHAnsi" w:cstheme="majorHAnsi"/>
          <w:sz w:val="24"/>
          <w:szCs w:val="24"/>
          <w:lang w:val="en-US"/>
        </w:rPr>
        <w:t xml:space="preserve"> </w:t>
      </w:r>
      <w:r w:rsidR="00DC698E" w:rsidRPr="00B77A15">
        <w:rPr>
          <w:rFonts w:asciiTheme="majorHAnsi" w:eastAsia="Calibri" w:hAnsiTheme="majorHAnsi" w:cstheme="majorHAnsi"/>
          <w:sz w:val="24"/>
          <w:szCs w:val="24"/>
          <w:lang w:val="en-US"/>
        </w:rPr>
        <w:t>Regression analyses of ICAM-1 reference concentration (C</w:t>
      </w:r>
      <w:r w:rsidR="00DC698E" w:rsidRPr="00B77A15">
        <w:rPr>
          <w:rFonts w:asciiTheme="majorHAnsi" w:eastAsia="Calibri" w:hAnsiTheme="majorHAnsi" w:cstheme="majorHAnsi"/>
          <w:sz w:val="24"/>
          <w:szCs w:val="24"/>
          <w:vertAlign w:val="subscript"/>
          <w:lang w:val="en-US"/>
        </w:rPr>
        <w:t>R</w:t>
      </w:r>
      <w:r w:rsidR="00DC698E" w:rsidRPr="00B77A15">
        <w:rPr>
          <w:rFonts w:asciiTheme="majorHAnsi" w:eastAsia="Calibri" w:hAnsiTheme="majorHAnsi" w:cstheme="majorHAnsi"/>
          <w:sz w:val="24"/>
          <w:szCs w:val="24"/>
          <w:lang w:val="en-US"/>
        </w:rPr>
        <w:t>) over measured density (D</w:t>
      </w:r>
      <w:r w:rsidR="00DC698E" w:rsidRPr="00B77A15">
        <w:rPr>
          <w:rFonts w:asciiTheme="majorHAnsi" w:eastAsia="Calibri" w:hAnsiTheme="majorHAnsi" w:cstheme="majorHAnsi"/>
          <w:sz w:val="24"/>
          <w:szCs w:val="24"/>
          <w:vertAlign w:val="subscript"/>
          <w:lang w:val="en-US"/>
        </w:rPr>
        <w:t>M</w:t>
      </w:r>
      <w:r w:rsidR="00DC698E" w:rsidRPr="00B77A15">
        <w:rPr>
          <w:rFonts w:asciiTheme="majorHAnsi" w:eastAsia="Calibri" w:hAnsiTheme="majorHAnsi" w:cstheme="majorHAnsi"/>
          <w:sz w:val="24"/>
          <w:szCs w:val="24"/>
          <w:lang w:val="en-US"/>
        </w:rPr>
        <w:t>). Use the slope to calculate target concentrations of protein (C</w:t>
      </w:r>
      <w:r w:rsidR="00DC698E" w:rsidRPr="00B77A15">
        <w:rPr>
          <w:rFonts w:asciiTheme="majorHAnsi" w:eastAsia="Calibri" w:hAnsiTheme="majorHAnsi" w:cstheme="majorHAnsi"/>
          <w:sz w:val="24"/>
          <w:szCs w:val="24"/>
          <w:vertAlign w:val="subscript"/>
          <w:lang w:val="en-US"/>
        </w:rPr>
        <w:t>T</w:t>
      </w:r>
      <w:r w:rsidR="00DC698E" w:rsidRPr="00B77A15">
        <w:rPr>
          <w:rFonts w:asciiTheme="majorHAnsi" w:eastAsia="Calibri" w:hAnsiTheme="majorHAnsi" w:cstheme="majorHAnsi"/>
          <w:sz w:val="24"/>
          <w:szCs w:val="24"/>
          <w:lang w:val="en-US"/>
        </w:rPr>
        <w:t>) to achieve the density of cells (</w:t>
      </w:r>
      <w:proofErr w:type="spellStart"/>
      <w:r w:rsidR="00DC698E" w:rsidRPr="00B77A15">
        <w:rPr>
          <w:rFonts w:asciiTheme="majorHAnsi" w:eastAsia="Calibri" w:hAnsiTheme="majorHAnsi" w:cstheme="majorHAnsi"/>
          <w:sz w:val="24"/>
          <w:szCs w:val="24"/>
          <w:lang w:val="en-US"/>
        </w:rPr>
        <w:t>D</w:t>
      </w:r>
      <w:r w:rsidR="00DC698E" w:rsidRPr="00B77A15">
        <w:rPr>
          <w:rFonts w:asciiTheme="majorHAnsi" w:eastAsia="Calibri" w:hAnsiTheme="majorHAnsi" w:cstheme="majorHAnsi"/>
          <w:sz w:val="24"/>
          <w:szCs w:val="24"/>
          <w:vertAlign w:val="subscript"/>
          <w:lang w:val="en-US"/>
        </w:rPr>
        <w:t>cells</w:t>
      </w:r>
      <w:proofErr w:type="spellEnd"/>
      <w:r w:rsidR="00DC698E" w:rsidRPr="00B77A15">
        <w:rPr>
          <w:rFonts w:asciiTheme="majorHAnsi" w:eastAsia="Calibri" w:hAnsiTheme="majorHAnsi" w:cstheme="majorHAnsi"/>
          <w:sz w:val="24"/>
          <w:szCs w:val="24"/>
          <w:lang w:val="en-US"/>
        </w:rPr>
        <w:t xml:space="preserve">) measured in the experiments in </w:t>
      </w:r>
      <w:r w:rsidR="00DC698E" w:rsidRPr="00B77A15">
        <w:rPr>
          <w:rFonts w:asciiTheme="majorHAnsi" w:eastAsia="Calibri" w:hAnsiTheme="majorHAnsi" w:cstheme="majorHAnsi"/>
          <w:b/>
          <w:bCs/>
          <w:sz w:val="24"/>
          <w:szCs w:val="24"/>
          <w:lang w:val="en-US"/>
        </w:rPr>
        <w:t>Fig</w:t>
      </w:r>
      <w:r w:rsidR="00CF258F" w:rsidRPr="00B77A15">
        <w:rPr>
          <w:rFonts w:asciiTheme="majorHAnsi" w:eastAsia="Calibri" w:hAnsiTheme="majorHAnsi" w:cstheme="majorHAnsi"/>
          <w:b/>
          <w:bCs/>
          <w:sz w:val="24"/>
          <w:szCs w:val="24"/>
          <w:lang w:val="en-US"/>
        </w:rPr>
        <w:t>ure</w:t>
      </w:r>
      <w:r w:rsidR="00DC698E" w:rsidRPr="00B77A15">
        <w:rPr>
          <w:rFonts w:asciiTheme="majorHAnsi" w:eastAsia="Calibri" w:hAnsiTheme="majorHAnsi" w:cstheme="majorHAnsi"/>
          <w:b/>
          <w:bCs/>
          <w:sz w:val="24"/>
          <w:szCs w:val="24"/>
          <w:lang w:val="en-US"/>
        </w:rPr>
        <w:t xml:space="preserve"> 1</w:t>
      </w:r>
      <w:r w:rsidR="00DC698E" w:rsidRPr="00B77A15">
        <w:rPr>
          <w:rFonts w:asciiTheme="majorHAnsi" w:eastAsia="Calibri" w:hAnsiTheme="majorHAnsi" w:cstheme="majorHAnsi"/>
          <w:sz w:val="24"/>
          <w:szCs w:val="24"/>
          <w:lang w:val="en-US"/>
        </w:rPr>
        <w:t xml:space="preserve">. </w:t>
      </w:r>
      <w:r w:rsidR="00EF292A" w:rsidRPr="00B77A15">
        <w:rPr>
          <w:rFonts w:asciiTheme="majorHAnsi" w:eastAsia="Calibri" w:hAnsiTheme="majorHAnsi" w:cstheme="majorHAnsi"/>
          <w:sz w:val="24"/>
          <w:szCs w:val="24"/>
          <w:lang w:val="en-US"/>
        </w:rPr>
        <w:t xml:space="preserve">Abbreviations: </w:t>
      </w:r>
      <w:r w:rsidR="0028148A" w:rsidRPr="00B77A15">
        <w:rPr>
          <w:rFonts w:asciiTheme="majorHAnsi" w:eastAsia="Calibri" w:hAnsiTheme="majorHAnsi" w:cstheme="majorHAnsi"/>
          <w:sz w:val="24"/>
          <w:szCs w:val="24"/>
          <w:lang w:val="en-US"/>
        </w:rPr>
        <w:t xml:space="preserve">12-His = </w:t>
      </w:r>
      <w:r w:rsidR="005B54F9" w:rsidRPr="00B77A15">
        <w:rPr>
          <w:rFonts w:asciiTheme="majorHAnsi" w:eastAsia="Calibri" w:hAnsiTheme="majorHAnsi" w:cstheme="majorHAnsi"/>
          <w:sz w:val="24"/>
          <w:szCs w:val="24"/>
          <w:lang w:val="en-US"/>
        </w:rPr>
        <w:t>12-</w:t>
      </w:r>
      <w:r w:rsidR="0028148A" w:rsidRPr="00B77A15">
        <w:rPr>
          <w:rFonts w:asciiTheme="majorHAnsi" w:eastAsia="Calibri" w:hAnsiTheme="majorHAnsi" w:cstheme="majorHAnsi"/>
          <w:sz w:val="24"/>
          <w:szCs w:val="24"/>
          <w:lang w:val="en-US"/>
        </w:rPr>
        <w:t xml:space="preserve">histidines tag; </w:t>
      </w:r>
      <w:r w:rsidR="00084D9B" w:rsidRPr="00B77A15">
        <w:rPr>
          <w:rFonts w:asciiTheme="majorHAnsi" w:eastAsia="Calibri" w:hAnsiTheme="majorHAnsi" w:cstheme="majorHAnsi"/>
          <w:sz w:val="24"/>
          <w:szCs w:val="24"/>
          <w:lang w:val="en-US"/>
        </w:rPr>
        <w:t>D</w:t>
      </w:r>
      <w:r w:rsidR="00084D9B" w:rsidRPr="00B77A15">
        <w:rPr>
          <w:rFonts w:asciiTheme="majorHAnsi" w:eastAsia="Calibri" w:hAnsiTheme="majorHAnsi" w:cstheme="majorHAnsi"/>
          <w:sz w:val="24"/>
          <w:szCs w:val="24"/>
          <w:vertAlign w:val="subscript"/>
          <w:lang w:val="en-US"/>
        </w:rPr>
        <w:t>M</w:t>
      </w:r>
      <w:r w:rsidR="00084D9B" w:rsidRPr="00B77A15">
        <w:rPr>
          <w:rFonts w:asciiTheme="majorHAnsi" w:eastAsia="Calibri" w:hAnsiTheme="majorHAnsi" w:cstheme="majorHAnsi"/>
          <w:sz w:val="24"/>
          <w:szCs w:val="24"/>
          <w:lang w:val="en-US"/>
        </w:rPr>
        <w:t xml:space="preserve"> = measured molecular densities; C</w:t>
      </w:r>
      <w:r w:rsidR="00084D9B" w:rsidRPr="00B77A15">
        <w:rPr>
          <w:rFonts w:asciiTheme="majorHAnsi" w:eastAsia="Calibri" w:hAnsiTheme="majorHAnsi" w:cstheme="majorHAnsi"/>
          <w:sz w:val="24"/>
          <w:szCs w:val="24"/>
          <w:vertAlign w:val="subscript"/>
          <w:lang w:val="en-US"/>
        </w:rPr>
        <w:t>R</w:t>
      </w:r>
      <w:r w:rsidR="00084D9B" w:rsidRPr="00B77A15">
        <w:rPr>
          <w:rFonts w:asciiTheme="majorHAnsi" w:eastAsia="Calibri" w:hAnsiTheme="majorHAnsi" w:cstheme="majorHAnsi"/>
          <w:sz w:val="24"/>
          <w:szCs w:val="24"/>
          <w:lang w:val="en-US"/>
        </w:rPr>
        <w:t xml:space="preserve"> = reference concentrations of the rICAM-1; C</w:t>
      </w:r>
      <w:r w:rsidR="00084D9B" w:rsidRPr="00B77A15">
        <w:rPr>
          <w:rFonts w:asciiTheme="majorHAnsi" w:eastAsia="Calibri" w:hAnsiTheme="majorHAnsi" w:cstheme="majorHAnsi"/>
          <w:sz w:val="24"/>
          <w:szCs w:val="24"/>
          <w:vertAlign w:val="subscript"/>
          <w:lang w:val="en-US"/>
        </w:rPr>
        <w:t>T</w:t>
      </w:r>
      <w:r w:rsidR="00084D9B" w:rsidRPr="00B77A15">
        <w:rPr>
          <w:rFonts w:asciiTheme="majorHAnsi" w:eastAsia="Calibri" w:hAnsiTheme="majorHAnsi" w:cstheme="majorHAnsi"/>
          <w:sz w:val="24"/>
          <w:szCs w:val="24"/>
          <w:lang w:val="en-US"/>
        </w:rPr>
        <w:t xml:space="preserve"> = target concentration (to be </w:t>
      </w:r>
      <w:r w:rsidR="00DF407A" w:rsidRPr="00B77A15">
        <w:rPr>
          <w:rFonts w:asciiTheme="majorHAnsi" w:eastAsia="Calibri" w:hAnsiTheme="majorHAnsi" w:cstheme="majorHAnsi"/>
          <w:sz w:val="24"/>
          <w:szCs w:val="24"/>
          <w:lang w:val="en-US"/>
        </w:rPr>
        <w:t>interpolated</w:t>
      </w:r>
      <w:r w:rsidR="00084D9B" w:rsidRPr="00B77A15">
        <w:rPr>
          <w:rFonts w:asciiTheme="majorHAnsi" w:eastAsia="Calibri" w:hAnsiTheme="majorHAnsi" w:cstheme="majorHAnsi"/>
          <w:sz w:val="24"/>
          <w:szCs w:val="24"/>
          <w:lang w:val="en-US"/>
        </w:rPr>
        <w:t xml:space="preserve">); </w:t>
      </w:r>
      <w:proofErr w:type="spellStart"/>
      <w:r w:rsidR="00084D9B" w:rsidRPr="00B77A15">
        <w:rPr>
          <w:rFonts w:asciiTheme="majorHAnsi" w:eastAsia="Calibri" w:hAnsiTheme="majorHAnsi" w:cstheme="majorHAnsi"/>
          <w:sz w:val="24"/>
          <w:szCs w:val="24"/>
          <w:lang w:val="en-US"/>
        </w:rPr>
        <w:t>D</w:t>
      </w:r>
      <w:r w:rsidR="00084D9B" w:rsidRPr="00B77A15">
        <w:rPr>
          <w:rFonts w:asciiTheme="majorHAnsi" w:eastAsia="Calibri" w:hAnsiTheme="majorHAnsi" w:cstheme="majorHAnsi"/>
          <w:sz w:val="24"/>
          <w:szCs w:val="24"/>
          <w:vertAlign w:val="subscript"/>
          <w:lang w:val="en-US"/>
        </w:rPr>
        <w:t>cells</w:t>
      </w:r>
      <w:proofErr w:type="spellEnd"/>
      <w:r w:rsidR="00084D9B" w:rsidRPr="00B77A15">
        <w:rPr>
          <w:rFonts w:asciiTheme="majorHAnsi" w:eastAsia="Calibri" w:hAnsiTheme="majorHAnsi" w:cstheme="majorHAnsi"/>
          <w:sz w:val="24"/>
          <w:szCs w:val="24"/>
          <w:lang w:val="en-US"/>
        </w:rPr>
        <w:t xml:space="preserve"> = densities measured in cells (see also Fig. 1C).</w:t>
      </w:r>
    </w:p>
    <w:p w14:paraId="00ECF56A" w14:textId="77777777" w:rsidR="0084680D" w:rsidRPr="00B77A15" w:rsidRDefault="0084680D" w:rsidP="002D1E4E">
      <w:pPr>
        <w:spacing w:line="240" w:lineRule="auto"/>
        <w:jc w:val="both"/>
        <w:rPr>
          <w:rFonts w:asciiTheme="majorHAnsi" w:eastAsia="Calibri" w:hAnsiTheme="majorHAnsi" w:cstheme="majorHAnsi"/>
          <w:sz w:val="24"/>
          <w:szCs w:val="24"/>
          <w:lang w:val="en-US"/>
        </w:rPr>
      </w:pPr>
    </w:p>
    <w:p w14:paraId="000000AE" w14:textId="032E6646"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b/>
          <w:sz w:val="24"/>
          <w:szCs w:val="24"/>
          <w:lang w:val="en-US"/>
        </w:rPr>
        <w:t>Figure 3: Measurement of T cell synaptic particles transferred to BSLB</w:t>
      </w:r>
      <w:r w:rsidR="00F75694" w:rsidRPr="00B77A15">
        <w:rPr>
          <w:rFonts w:asciiTheme="majorHAnsi" w:eastAsia="Calibri" w:hAnsiTheme="majorHAnsi" w:cstheme="majorHAnsi"/>
          <w:b/>
          <w:sz w:val="24"/>
          <w:szCs w:val="24"/>
          <w:lang w:val="en-US"/>
        </w:rPr>
        <w:t>s</w:t>
      </w:r>
      <w:r w:rsidRPr="00B77A15">
        <w:rPr>
          <w:rFonts w:asciiTheme="majorHAnsi" w:eastAsia="Calibri" w:hAnsiTheme="majorHAnsi" w:cstheme="majorHAnsi"/>
          <w:b/>
          <w:sz w:val="24"/>
          <w:szCs w:val="24"/>
          <w:lang w:val="en-US"/>
        </w:rPr>
        <w:t xml:space="preserve">. </w:t>
      </w:r>
      <w:r w:rsidR="006C7480" w:rsidRPr="00B77A15">
        <w:rPr>
          <w:rFonts w:asciiTheme="majorHAnsi" w:eastAsia="Calibri" w:hAnsiTheme="majorHAnsi" w:cstheme="majorHAnsi"/>
          <w:bCs/>
          <w:sz w:val="24"/>
          <w:szCs w:val="24"/>
          <w:lang w:val="en-US"/>
        </w:rPr>
        <w:t>(</w:t>
      </w:r>
      <w:r w:rsidR="006C7480" w:rsidRPr="00B77A15">
        <w:rPr>
          <w:rFonts w:asciiTheme="majorHAnsi" w:eastAsia="Calibri" w:hAnsiTheme="majorHAnsi" w:cstheme="majorHAnsi"/>
          <w:b/>
          <w:sz w:val="24"/>
          <w:szCs w:val="24"/>
          <w:lang w:val="en-US"/>
        </w:rPr>
        <w:t>A</w:t>
      </w:r>
      <w:r w:rsidR="00A052DF" w:rsidRPr="00B77A15">
        <w:rPr>
          <w:rFonts w:asciiTheme="majorHAnsi" w:eastAsia="Calibri" w:hAnsiTheme="majorHAnsi" w:cstheme="majorHAnsi"/>
          <w:b/>
          <w:sz w:val="24"/>
          <w:szCs w:val="24"/>
          <w:lang w:val="en-US"/>
        </w:rPr>
        <w:t>;</w:t>
      </w:r>
      <w:r w:rsidR="00A817E9">
        <w:rPr>
          <w:rFonts w:asciiTheme="majorHAnsi" w:eastAsia="Calibri" w:hAnsiTheme="majorHAnsi" w:cstheme="majorHAnsi"/>
          <w:b/>
          <w:sz w:val="24"/>
          <w:szCs w:val="24"/>
          <w:lang w:val="en-US"/>
        </w:rPr>
        <w:t xml:space="preserve"> </w:t>
      </w:r>
      <w:proofErr w:type="spellStart"/>
      <w:r w:rsidR="005A5B61" w:rsidRPr="00B77A15">
        <w:rPr>
          <w:rFonts w:asciiTheme="majorHAnsi" w:eastAsia="Calibri" w:hAnsiTheme="majorHAnsi" w:cstheme="majorHAnsi"/>
          <w:b/>
          <w:sz w:val="24"/>
          <w:szCs w:val="24"/>
          <w:lang w:val="en-US"/>
        </w:rPr>
        <w:t>i</w:t>
      </w:r>
      <w:proofErr w:type="spellEnd"/>
      <w:r w:rsidR="0063201B" w:rsidRPr="00B77A15">
        <w:rPr>
          <w:rFonts w:asciiTheme="majorHAnsi" w:eastAsia="Calibri" w:hAnsiTheme="majorHAnsi" w:cstheme="majorHAnsi"/>
          <w:b/>
          <w:sz w:val="24"/>
          <w:szCs w:val="24"/>
          <w:lang w:val="en-US"/>
        </w:rPr>
        <w:t>–</w:t>
      </w:r>
      <w:r w:rsidR="005A5B61" w:rsidRPr="00B77A15">
        <w:rPr>
          <w:rFonts w:asciiTheme="majorHAnsi" w:eastAsia="Calibri" w:hAnsiTheme="majorHAnsi" w:cstheme="majorHAnsi"/>
          <w:b/>
          <w:sz w:val="24"/>
          <w:szCs w:val="24"/>
          <w:lang w:val="en-US"/>
        </w:rPr>
        <w:t>v</w:t>
      </w:r>
      <w:r w:rsidR="005A5B61" w:rsidRPr="00B77A15">
        <w:rPr>
          <w:rFonts w:asciiTheme="majorHAnsi" w:eastAsia="Calibri" w:hAnsiTheme="majorHAnsi" w:cstheme="majorHAnsi"/>
          <w:bCs/>
          <w:sz w:val="24"/>
          <w:szCs w:val="24"/>
          <w:lang w:val="en-US"/>
        </w:rPr>
        <w:t>)</w:t>
      </w:r>
      <w:r w:rsidR="005A5B61" w:rsidRPr="00B77A15">
        <w:rPr>
          <w:rFonts w:asciiTheme="majorHAnsi" w:eastAsia="Calibri" w:hAnsiTheme="majorHAnsi" w:cstheme="majorHAnsi"/>
          <w:b/>
          <w:sz w:val="24"/>
          <w:szCs w:val="24"/>
          <w:lang w:val="en-US"/>
        </w:rPr>
        <w:t xml:space="preserve"> </w:t>
      </w:r>
      <w:r w:rsidR="005A5B61" w:rsidRPr="00B77A15">
        <w:rPr>
          <w:rFonts w:asciiTheme="majorHAnsi" w:eastAsia="Calibri" w:hAnsiTheme="majorHAnsi" w:cstheme="majorHAnsi"/>
          <w:sz w:val="24"/>
          <w:szCs w:val="24"/>
          <w:lang w:val="en-US"/>
        </w:rPr>
        <w:t>F</w:t>
      </w:r>
      <w:r w:rsidR="006C7480" w:rsidRPr="00B77A15">
        <w:rPr>
          <w:rFonts w:asciiTheme="majorHAnsi" w:eastAsia="Calibri" w:hAnsiTheme="majorHAnsi" w:cstheme="majorHAnsi"/>
          <w:sz w:val="24"/>
          <w:szCs w:val="24"/>
          <w:lang w:val="en-US"/>
        </w:rPr>
        <w:t>low diagram showing the critical steps for the co-culturing of T cells with BSLB</w:t>
      </w:r>
      <w:r w:rsidR="002711F6" w:rsidRPr="00B77A15">
        <w:rPr>
          <w:rFonts w:asciiTheme="majorHAnsi" w:eastAsia="Calibri" w:hAnsiTheme="majorHAnsi" w:cstheme="majorHAnsi"/>
          <w:sz w:val="24"/>
          <w:szCs w:val="24"/>
          <w:lang w:val="en-US"/>
        </w:rPr>
        <w:t>s</w:t>
      </w:r>
      <w:r w:rsidR="006C7480" w:rsidRPr="00B77A15">
        <w:rPr>
          <w:rFonts w:asciiTheme="majorHAnsi" w:eastAsia="Calibri" w:hAnsiTheme="majorHAnsi" w:cstheme="majorHAnsi"/>
          <w:sz w:val="24"/>
          <w:szCs w:val="24"/>
          <w:lang w:val="en-US"/>
        </w:rPr>
        <w:t xml:space="preserve"> </w:t>
      </w:r>
      <w:r w:rsidR="005A5B61" w:rsidRPr="00B77A15">
        <w:rPr>
          <w:rFonts w:asciiTheme="majorHAnsi" w:eastAsia="Calibri" w:hAnsiTheme="majorHAnsi" w:cstheme="majorHAnsi"/>
          <w:sz w:val="24"/>
          <w:szCs w:val="24"/>
          <w:lang w:val="en-US"/>
        </w:rPr>
        <w:t xml:space="preserve">reconstituting model membranes </w:t>
      </w:r>
      <w:r w:rsidR="006C7480" w:rsidRPr="00B77A15">
        <w:rPr>
          <w:rFonts w:asciiTheme="majorHAnsi" w:eastAsia="Calibri" w:hAnsiTheme="majorHAnsi" w:cstheme="majorHAnsi"/>
          <w:sz w:val="24"/>
          <w:szCs w:val="24"/>
          <w:lang w:val="en-US"/>
        </w:rPr>
        <w:t xml:space="preserve">and the </w:t>
      </w:r>
      <w:r w:rsidR="005A5B61" w:rsidRPr="00B77A15">
        <w:rPr>
          <w:rFonts w:asciiTheme="majorHAnsi" w:eastAsia="Calibri" w:hAnsiTheme="majorHAnsi" w:cstheme="majorHAnsi"/>
          <w:sz w:val="24"/>
          <w:szCs w:val="24"/>
          <w:lang w:val="en-US"/>
        </w:rPr>
        <w:t xml:space="preserve">subsequent </w:t>
      </w:r>
      <w:r w:rsidR="007C522F" w:rsidRPr="00B77A15">
        <w:rPr>
          <w:rFonts w:asciiTheme="majorHAnsi" w:eastAsia="Calibri" w:hAnsiTheme="majorHAnsi" w:cstheme="majorHAnsi"/>
          <w:sz w:val="24"/>
          <w:szCs w:val="24"/>
          <w:lang w:val="en-US"/>
        </w:rPr>
        <w:t>measurement</w:t>
      </w:r>
      <w:r w:rsidR="007C522F" w:rsidRPr="00B77A15">
        <w:rPr>
          <w:rFonts w:asciiTheme="majorHAnsi" w:eastAsia="Calibri" w:hAnsiTheme="majorHAnsi" w:cstheme="majorHAnsi"/>
          <w:b/>
          <w:sz w:val="24"/>
          <w:szCs w:val="24"/>
          <w:lang w:val="en-US"/>
        </w:rPr>
        <w:t xml:space="preserve"> </w:t>
      </w:r>
      <w:r w:rsidR="007C522F" w:rsidRPr="00B77A15">
        <w:rPr>
          <w:rFonts w:asciiTheme="majorHAnsi" w:eastAsia="Calibri" w:hAnsiTheme="majorHAnsi" w:cstheme="majorHAnsi"/>
          <w:sz w:val="24"/>
          <w:szCs w:val="24"/>
          <w:lang w:val="en-US"/>
        </w:rPr>
        <w:t>of</w:t>
      </w:r>
      <w:r w:rsidR="006C7480" w:rsidRPr="00B77A15">
        <w:rPr>
          <w:rFonts w:asciiTheme="majorHAnsi" w:eastAsia="Calibri" w:hAnsiTheme="majorHAnsi" w:cstheme="majorHAnsi"/>
          <w:sz w:val="24"/>
          <w:szCs w:val="24"/>
          <w:lang w:val="en-US"/>
        </w:rPr>
        <w:t xml:space="preserve"> </w:t>
      </w:r>
      <w:r w:rsidR="00222FE0" w:rsidRPr="00B77A15">
        <w:rPr>
          <w:rFonts w:asciiTheme="majorHAnsi" w:eastAsia="Calibri" w:hAnsiTheme="majorHAnsi" w:cstheme="majorHAnsi"/>
          <w:sz w:val="24"/>
          <w:szCs w:val="24"/>
          <w:lang w:val="en-US"/>
        </w:rPr>
        <w:t>particle</w:t>
      </w:r>
      <w:r w:rsidR="006C7480" w:rsidRPr="00B77A15">
        <w:rPr>
          <w:rFonts w:asciiTheme="majorHAnsi" w:eastAsia="Calibri" w:hAnsiTheme="majorHAnsi" w:cstheme="majorHAnsi"/>
          <w:sz w:val="24"/>
          <w:szCs w:val="24"/>
          <w:lang w:val="en-US"/>
        </w:rPr>
        <w:t xml:space="preserve"> transfer </w:t>
      </w:r>
      <w:r w:rsidR="00222FE0" w:rsidRPr="00B77A15">
        <w:rPr>
          <w:rFonts w:asciiTheme="majorHAnsi" w:eastAsia="Calibri" w:hAnsiTheme="majorHAnsi" w:cstheme="majorHAnsi"/>
          <w:sz w:val="24"/>
          <w:szCs w:val="24"/>
          <w:lang w:val="en-US"/>
        </w:rPr>
        <w:t>with flow cytometry</w:t>
      </w:r>
      <w:r w:rsidR="006C7480" w:rsidRPr="00B77A15">
        <w:rPr>
          <w:rFonts w:asciiTheme="majorHAnsi" w:eastAsia="Calibri" w:hAnsiTheme="majorHAnsi" w:cstheme="majorHAnsi"/>
          <w:sz w:val="24"/>
          <w:szCs w:val="24"/>
          <w:lang w:val="en-US"/>
        </w:rPr>
        <w:t>.</w:t>
      </w:r>
      <w:r w:rsidR="007C522F" w:rsidRPr="00B77A15">
        <w:rPr>
          <w:rFonts w:asciiTheme="majorHAnsi" w:eastAsia="Calibri" w:hAnsiTheme="majorHAnsi" w:cstheme="majorHAnsi"/>
          <w:sz w:val="24"/>
          <w:szCs w:val="24"/>
          <w:lang w:val="en-US"/>
        </w:rPr>
        <w:t xml:space="preserve"> </w:t>
      </w:r>
      <w:r w:rsidR="00926BBB" w:rsidRPr="00B77A15">
        <w:rPr>
          <w:rFonts w:asciiTheme="majorHAnsi" w:eastAsia="Calibri" w:hAnsiTheme="majorHAnsi" w:cstheme="majorHAnsi"/>
          <w:b/>
          <w:bCs/>
          <w:sz w:val="24"/>
          <w:szCs w:val="24"/>
          <w:lang w:val="en-US"/>
        </w:rPr>
        <w:t>(iv)</w:t>
      </w:r>
      <w:r w:rsidR="00926BBB" w:rsidRPr="00B77A15">
        <w:rPr>
          <w:rFonts w:asciiTheme="majorHAnsi" w:eastAsia="Calibri" w:hAnsiTheme="majorHAnsi" w:cstheme="majorHAnsi"/>
          <w:sz w:val="24"/>
          <w:szCs w:val="24"/>
          <w:lang w:val="en-US"/>
        </w:rPr>
        <w:t xml:space="preserve"> Blue and dark yellow diagrams show the relative distribution and location of cells and BSLBs in </w:t>
      </w:r>
      <w:proofErr w:type="spellStart"/>
      <w:r w:rsidR="00926BBB" w:rsidRPr="00B77A15">
        <w:rPr>
          <w:rFonts w:asciiTheme="majorHAnsi" w:eastAsia="Calibri" w:hAnsiTheme="majorHAnsi" w:cstheme="majorHAnsi"/>
          <w:sz w:val="24"/>
          <w:szCs w:val="24"/>
          <w:lang w:val="en-US"/>
        </w:rPr>
        <w:t>biparametric</w:t>
      </w:r>
      <w:proofErr w:type="spellEnd"/>
      <w:r w:rsidR="00926BBB" w:rsidRPr="00B77A15">
        <w:rPr>
          <w:rFonts w:asciiTheme="majorHAnsi" w:eastAsia="Calibri" w:hAnsiTheme="majorHAnsi" w:cstheme="majorHAnsi"/>
          <w:sz w:val="24"/>
          <w:szCs w:val="24"/>
          <w:lang w:val="en-US"/>
        </w:rPr>
        <w:t xml:space="preserve"> flow cytometry plots. </w:t>
      </w:r>
      <w:r w:rsidR="00926BBB" w:rsidRPr="00B77A15">
        <w:rPr>
          <w:rFonts w:asciiTheme="majorHAnsi" w:eastAsia="Calibri" w:hAnsiTheme="majorHAnsi" w:cstheme="majorHAnsi"/>
          <w:b/>
          <w:bCs/>
          <w:sz w:val="24"/>
          <w:szCs w:val="24"/>
          <w:lang w:val="en-US"/>
        </w:rPr>
        <w:t>(v)</w:t>
      </w:r>
      <w:r w:rsidR="00926BBB" w:rsidRPr="00B77A15">
        <w:rPr>
          <w:rFonts w:asciiTheme="majorHAnsi" w:eastAsia="Calibri" w:hAnsiTheme="majorHAnsi" w:cstheme="majorHAnsi"/>
          <w:sz w:val="24"/>
          <w:szCs w:val="24"/>
          <w:lang w:val="en-US"/>
        </w:rPr>
        <w:t xml:space="preserve"> </w:t>
      </w:r>
      <w:r w:rsidR="006328F5" w:rsidRPr="00B77A15">
        <w:rPr>
          <w:rFonts w:asciiTheme="majorHAnsi" w:eastAsia="Calibri" w:hAnsiTheme="majorHAnsi" w:cstheme="majorHAnsi"/>
          <w:sz w:val="24"/>
          <w:szCs w:val="24"/>
          <w:lang w:val="en-US"/>
        </w:rPr>
        <w:t>F</w:t>
      </w:r>
      <w:r w:rsidR="00926BBB" w:rsidRPr="00B77A15">
        <w:rPr>
          <w:rFonts w:asciiTheme="majorHAnsi" w:eastAsia="Calibri" w:hAnsiTheme="majorHAnsi" w:cstheme="majorHAnsi"/>
          <w:sz w:val="24"/>
          <w:szCs w:val="24"/>
          <w:lang w:val="en-US"/>
        </w:rPr>
        <w:t xml:space="preserve">luorescence distribution histograms displaying the </w:t>
      </w:r>
      <w:r w:rsidR="00926BBB" w:rsidRPr="00B77A15">
        <w:rPr>
          <w:rFonts w:asciiTheme="majorHAnsi" w:eastAsia="Calibri" w:hAnsiTheme="majorHAnsi" w:cstheme="majorHAnsi"/>
          <w:sz w:val="24"/>
          <w:szCs w:val="24"/>
          <w:lang w:val="en-US"/>
        </w:rPr>
        <w:lastRenderedPageBreak/>
        <w:t xml:space="preserve">relative gain of fluorescence of agonistic </w:t>
      </w:r>
      <w:r w:rsidR="00E62751" w:rsidRPr="00B77A15">
        <w:rPr>
          <w:rFonts w:asciiTheme="majorHAnsi" w:eastAsia="Calibri" w:hAnsiTheme="majorHAnsi" w:cstheme="majorHAnsi"/>
          <w:sz w:val="24"/>
          <w:szCs w:val="24"/>
          <w:lang w:val="en-US"/>
        </w:rPr>
        <w:t xml:space="preserve">BSLBs </w:t>
      </w:r>
      <w:r w:rsidR="00926BBB" w:rsidRPr="00B77A15">
        <w:rPr>
          <w:rFonts w:asciiTheme="majorHAnsi" w:eastAsia="Calibri" w:hAnsiTheme="majorHAnsi" w:cstheme="majorHAnsi"/>
          <w:sz w:val="24"/>
          <w:szCs w:val="24"/>
          <w:lang w:val="en-US"/>
        </w:rPr>
        <w:t xml:space="preserve">(dark yellow) compared to null BSLBs (grey). </w:t>
      </w:r>
      <w:r w:rsidR="00820D15" w:rsidRPr="00B77A15">
        <w:rPr>
          <w:rFonts w:asciiTheme="majorHAnsi" w:eastAsia="Calibri" w:hAnsiTheme="majorHAnsi" w:cstheme="majorHAnsi"/>
          <w:bCs/>
          <w:sz w:val="24"/>
          <w:szCs w:val="24"/>
          <w:lang w:val="en-US"/>
        </w:rPr>
        <w:t>(</w:t>
      </w:r>
      <w:r w:rsidR="00820D15" w:rsidRPr="00B77A15">
        <w:rPr>
          <w:rFonts w:asciiTheme="majorHAnsi" w:eastAsia="Calibri" w:hAnsiTheme="majorHAnsi" w:cstheme="majorHAnsi"/>
          <w:b/>
          <w:sz w:val="24"/>
          <w:szCs w:val="24"/>
          <w:lang w:val="en-US"/>
        </w:rPr>
        <w:t>B</w:t>
      </w:r>
      <w:r w:rsidR="00820D15" w:rsidRPr="00B77A15">
        <w:rPr>
          <w:rFonts w:asciiTheme="majorHAnsi" w:eastAsia="Calibri" w:hAnsiTheme="majorHAnsi" w:cstheme="majorHAnsi"/>
          <w:bCs/>
          <w:sz w:val="24"/>
          <w:szCs w:val="24"/>
          <w:lang w:val="en-US"/>
        </w:rPr>
        <w:t>)</w:t>
      </w:r>
      <w:r w:rsidR="00820D15" w:rsidRPr="00B77A15">
        <w:rPr>
          <w:rFonts w:asciiTheme="majorHAnsi" w:eastAsia="Calibri" w:hAnsiTheme="majorHAnsi" w:cstheme="majorHAnsi"/>
          <w:b/>
          <w:sz w:val="24"/>
          <w:szCs w:val="24"/>
          <w:lang w:val="en-US"/>
        </w:rPr>
        <w:t xml:space="preserve"> </w:t>
      </w:r>
      <w:r w:rsidR="00DA39F9" w:rsidRPr="00B77A15">
        <w:rPr>
          <w:rFonts w:asciiTheme="majorHAnsi" w:eastAsia="Calibri" w:hAnsiTheme="majorHAnsi" w:cstheme="majorHAnsi"/>
          <w:sz w:val="24"/>
          <w:szCs w:val="24"/>
          <w:lang w:val="en-US"/>
        </w:rPr>
        <w:t>Ex</w:t>
      </w:r>
      <w:r w:rsidR="007B712D" w:rsidRPr="00B77A15">
        <w:rPr>
          <w:rFonts w:asciiTheme="majorHAnsi" w:eastAsia="Calibri" w:hAnsiTheme="majorHAnsi" w:cstheme="majorHAnsi"/>
          <w:sz w:val="24"/>
          <w:szCs w:val="24"/>
          <w:lang w:val="en-US"/>
        </w:rPr>
        <w:t>e</w:t>
      </w:r>
      <w:r w:rsidR="00DA39F9" w:rsidRPr="00B77A15">
        <w:rPr>
          <w:rFonts w:asciiTheme="majorHAnsi" w:eastAsia="Calibri" w:hAnsiTheme="majorHAnsi" w:cstheme="majorHAnsi"/>
          <w:sz w:val="24"/>
          <w:szCs w:val="24"/>
          <w:lang w:val="en-US"/>
        </w:rPr>
        <w:t>mpl</w:t>
      </w:r>
      <w:r w:rsidR="007B712D" w:rsidRPr="00B77A15">
        <w:rPr>
          <w:rFonts w:asciiTheme="majorHAnsi" w:eastAsia="Calibri" w:hAnsiTheme="majorHAnsi" w:cstheme="majorHAnsi"/>
          <w:sz w:val="24"/>
          <w:szCs w:val="24"/>
          <w:lang w:val="en-US"/>
        </w:rPr>
        <w:t>ary</w:t>
      </w:r>
      <w:r w:rsidR="00DA39F9" w:rsidRPr="00B77A15">
        <w:rPr>
          <w:rFonts w:asciiTheme="majorHAnsi" w:eastAsia="Calibri" w:hAnsiTheme="majorHAnsi" w:cstheme="majorHAnsi"/>
          <w:sz w:val="24"/>
          <w:szCs w:val="24"/>
          <w:lang w:val="en-US"/>
        </w:rPr>
        <w:t xml:space="preserve"> synaptic transfer experiment</w:t>
      </w:r>
      <w:r w:rsidR="007B712D" w:rsidRPr="00B77A15">
        <w:rPr>
          <w:rFonts w:asciiTheme="majorHAnsi" w:eastAsia="Calibri" w:hAnsiTheme="majorHAnsi" w:cstheme="majorHAnsi"/>
          <w:sz w:val="24"/>
          <w:szCs w:val="24"/>
          <w:lang w:val="en-US"/>
        </w:rPr>
        <w:t xml:space="preserve">. </w:t>
      </w:r>
      <w:r w:rsidR="00A67653" w:rsidRPr="00B77A15">
        <w:rPr>
          <w:rFonts w:asciiTheme="majorHAnsi" w:eastAsia="Calibri" w:hAnsiTheme="majorHAnsi" w:cstheme="majorHAnsi"/>
          <w:bCs/>
          <w:sz w:val="24"/>
          <w:szCs w:val="24"/>
          <w:lang w:val="en-US"/>
        </w:rPr>
        <w:t>(</w:t>
      </w:r>
      <w:proofErr w:type="spellStart"/>
      <w:r w:rsidR="00A67653" w:rsidRPr="00B77A15">
        <w:rPr>
          <w:rFonts w:asciiTheme="majorHAnsi" w:eastAsia="Calibri" w:hAnsiTheme="majorHAnsi" w:cstheme="majorHAnsi"/>
          <w:b/>
          <w:sz w:val="24"/>
          <w:szCs w:val="24"/>
          <w:lang w:val="en-US"/>
        </w:rPr>
        <w:t>i</w:t>
      </w:r>
      <w:proofErr w:type="spellEnd"/>
      <w:r w:rsidR="0063201B" w:rsidRPr="00B77A15">
        <w:rPr>
          <w:rFonts w:asciiTheme="majorHAnsi" w:eastAsia="Calibri" w:hAnsiTheme="majorHAnsi" w:cstheme="majorHAnsi"/>
          <w:b/>
          <w:sz w:val="24"/>
          <w:szCs w:val="24"/>
          <w:lang w:val="en-US"/>
        </w:rPr>
        <w:t>–</w:t>
      </w:r>
      <w:r w:rsidR="00A67653" w:rsidRPr="00B77A15">
        <w:rPr>
          <w:rFonts w:asciiTheme="majorHAnsi" w:eastAsia="Calibri" w:hAnsiTheme="majorHAnsi" w:cstheme="majorHAnsi"/>
          <w:b/>
          <w:sz w:val="24"/>
          <w:szCs w:val="24"/>
          <w:lang w:val="en-US"/>
        </w:rPr>
        <w:t>vi</w:t>
      </w:r>
      <w:r w:rsidR="00A67653" w:rsidRPr="00B77A15">
        <w:rPr>
          <w:rFonts w:asciiTheme="majorHAnsi" w:eastAsia="Calibri" w:hAnsiTheme="majorHAnsi" w:cstheme="majorHAnsi"/>
          <w:bCs/>
          <w:sz w:val="24"/>
          <w:szCs w:val="24"/>
          <w:lang w:val="en-US"/>
        </w:rPr>
        <w:t>)</w:t>
      </w:r>
      <w:r w:rsidR="00A67653" w:rsidRPr="00B77A15">
        <w:rPr>
          <w:rFonts w:asciiTheme="majorHAnsi" w:eastAsia="Calibri" w:hAnsiTheme="majorHAnsi" w:cstheme="majorHAnsi"/>
          <w:b/>
          <w:sz w:val="24"/>
          <w:szCs w:val="24"/>
          <w:lang w:val="en-US"/>
        </w:rPr>
        <w:t xml:space="preserve"> </w:t>
      </w:r>
      <w:r w:rsidR="007B712D" w:rsidRPr="00B77A15">
        <w:rPr>
          <w:rFonts w:asciiTheme="majorHAnsi" w:eastAsia="Calibri" w:hAnsiTheme="majorHAnsi" w:cstheme="majorHAnsi"/>
          <w:sz w:val="24"/>
          <w:szCs w:val="24"/>
          <w:lang w:val="en-US"/>
        </w:rPr>
        <w:t>Shown is the gating strategy to identify single BSLB</w:t>
      </w:r>
      <w:r w:rsidR="002711F6" w:rsidRPr="00B77A15">
        <w:rPr>
          <w:rFonts w:asciiTheme="majorHAnsi" w:eastAsia="Calibri" w:hAnsiTheme="majorHAnsi" w:cstheme="majorHAnsi"/>
          <w:sz w:val="24"/>
          <w:szCs w:val="24"/>
          <w:lang w:val="en-US"/>
        </w:rPr>
        <w:t>s</w:t>
      </w:r>
      <w:r w:rsidR="007B712D" w:rsidRPr="00B77A15">
        <w:rPr>
          <w:rFonts w:asciiTheme="majorHAnsi" w:eastAsia="Calibri" w:hAnsiTheme="majorHAnsi" w:cstheme="majorHAnsi"/>
          <w:sz w:val="24"/>
          <w:szCs w:val="24"/>
          <w:lang w:val="en-US"/>
        </w:rPr>
        <w:t xml:space="preserve"> and cells within the continuous acquisition window. </w:t>
      </w:r>
      <w:r w:rsidR="00FA5D8B" w:rsidRPr="00B77A15">
        <w:rPr>
          <w:rFonts w:asciiTheme="majorHAnsi" w:eastAsia="Calibri" w:hAnsiTheme="majorHAnsi" w:cstheme="majorHAnsi"/>
          <w:sz w:val="24"/>
          <w:szCs w:val="24"/>
          <w:lang w:val="en-US"/>
        </w:rPr>
        <w:t>Violet arrows indicate the direction of analys</w:t>
      </w:r>
      <w:r w:rsidR="002711F6" w:rsidRPr="00B77A15">
        <w:rPr>
          <w:rFonts w:asciiTheme="majorHAnsi" w:eastAsia="Calibri" w:hAnsiTheme="majorHAnsi" w:cstheme="majorHAnsi"/>
          <w:sz w:val="24"/>
          <w:szCs w:val="24"/>
          <w:lang w:val="en-US"/>
        </w:rPr>
        <w:t>i</w:t>
      </w:r>
      <w:r w:rsidR="00FA5D8B" w:rsidRPr="00B77A15">
        <w:rPr>
          <w:rFonts w:asciiTheme="majorHAnsi" w:eastAsia="Calibri" w:hAnsiTheme="majorHAnsi" w:cstheme="majorHAnsi"/>
          <w:sz w:val="24"/>
          <w:szCs w:val="24"/>
          <w:lang w:val="en-US"/>
        </w:rPr>
        <w:t>s</w:t>
      </w:r>
      <w:r w:rsidR="002711F6" w:rsidRPr="00B77A15">
        <w:rPr>
          <w:rFonts w:asciiTheme="majorHAnsi" w:eastAsia="Calibri" w:hAnsiTheme="majorHAnsi" w:cstheme="majorHAnsi"/>
          <w:sz w:val="24"/>
          <w:szCs w:val="24"/>
          <w:lang w:val="en-US"/>
        </w:rPr>
        <w:t>, which continues in C</w:t>
      </w:r>
      <w:r w:rsidR="00FA5D8B" w:rsidRPr="00B77A15">
        <w:rPr>
          <w:rFonts w:asciiTheme="majorHAnsi" w:eastAsia="Calibri" w:hAnsiTheme="majorHAnsi" w:cstheme="majorHAnsi"/>
          <w:sz w:val="24"/>
          <w:szCs w:val="24"/>
          <w:lang w:val="en-US"/>
        </w:rPr>
        <w:t xml:space="preserve">. </w:t>
      </w:r>
      <w:r w:rsidR="006D67F9" w:rsidRPr="00B77A15">
        <w:rPr>
          <w:rFonts w:asciiTheme="majorHAnsi" w:eastAsia="Calibri" w:hAnsiTheme="majorHAnsi" w:cstheme="majorHAnsi"/>
          <w:bCs/>
          <w:sz w:val="24"/>
          <w:szCs w:val="24"/>
          <w:lang w:val="en-US"/>
        </w:rPr>
        <w:t>(</w:t>
      </w:r>
      <w:r w:rsidR="006D67F9" w:rsidRPr="00B77A15">
        <w:rPr>
          <w:rFonts w:asciiTheme="majorHAnsi" w:eastAsia="Calibri" w:hAnsiTheme="majorHAnsi" w:cstheme="majorHAnsi"/>
          <w:b/>
          <w:sz w:val="24"/>
          <w:szCs w:val="24"/>
          <w:lang w:val="en-US"/>
        </w:rPr>
        <w:t>C</w:t>
      </w:r>
      <w:r w:rsidR="006D67F9" w:rsidRPr="00B77A15">
        <w:rPr>
          <w:rFonts w:asciiTheme="majorHAnsi" w:eastAsia="Calibri" w:hAnsiTheme="majorHAnsi" w:cstheme="majorHAnsi"/>
          <w:bCs/>
          <w:sz w:val="24"/>
          <w:szCs w:val="24"/>
          <w:lang w:val="en-US"/>
        </w:rPr>
        <w:t>)</w:t>
      </w:r>
      <w:r w:rsidR="00763A04" w:rsidRPr="00B77A15">
        <w:rPr>
          <w:rFonts w:asciiTheme="majorHAnsi" w:eastAsia="Calibri" w:hAnsiTheme="majorHAnsi" w:cstheme="majorHAnsi"/>
          <w:b/>
          <w:sz w:val="24"/>
          <w:szCs w:val="24"/>
          <w:lang w:val="en-US"/>
        </w:rPr>
        <w:t xml:space="preserve"> </w:t>
      </w:r>
      <w:r w:rsidR="00C73F53" w:rsidRPr="00B77A15">
        <w:rPr>
          <w:rFonts w:asciiTheme="majorHAnsi" w:eastAsia="Calibri" w:hAnsiTheme="majorHAnsi" w:cstheme="majorHAnsi"/>
          <w:bCs/>
          <w:sz w:val="24"/>
          <w:szCs w:val="24"/>
          <w:lang w:val="en-US"/>
        </w:rPr>
        <w:t>(</w:t>
      </w:r>
      <w:proofErr w:type="spellStart"/>
      <w:r w:rsidR="00C73F53" w:rsidRPr="00B77A15">
        <w:rPr>
          <w:rFonts w:asciiTheme="majorHAnsi" w:eastAsia="Calibri" w:hAnsiTheme="majorHAnsi" w:cstheme="majorHAnsi"/>
          <w:b/>
          <w:sz w:val="24"/>
          <w:szCs w:val="24"/>
          <w:lang w:val="en-US"/>
        </w:rPr>
        <w:t>i</w:t>
      </w:r>
      <w:proofErr w:type="spellEnd"/>
      <w:r w:rsidR="00C73F53" w:rsidRPr="00B77A15">
        <w:rPr>
          <w:rFonts w:asciiTheme="majorHAnsi" w:eastAsia="Calibri" w:hAnsiTheme="majorHAnsi" w:cstheme="majorHAnsi"/>
          <w:bCs/>
          <w:sz w:val="24"/>
          <w:szCs w:val="24"/>
          <w:lang w:val="en-US"/>
        </w:rPr>
        <w:t>)</w:t>
      </w:r>
      <w:r w:rsidR="00C73F53" w:rsidRPr="00B77A15">
        <w:rPr>
          <w:rFonts w:asciiTheme="majorHAnsi" w:eastAsia="Calibri" w:hAnsiTheme="majorHAnsi" w:cstheme="majorHAnsi"/>
          <w:b/>
          <w:sz w:val="24"/>
          <w:szCs w:val="24"/>
          <w:lang w:val="en-US"/>
        </w:rPr>
        <w:t xml:space="preserve"> </w:t>
      </w:r>
      <w:r w:rsidR="006D67F9" w:rsidRPr="00B77A15">
        <w:rPr>
          <w:rFonts w:asciiTheme="majorHAnsi" w:eastAsia="Calibri" w:hAnsiTheme="majorHAnsi" w:cstheme="majorHAnsi"/>
          <w:sz w:val="24"/>
          <w:szCs w:val="24"/>
          <w:lang w:val="en-US"/>
        </w:rPr>
        <w:t>Focus the analyses on the MFI of single cell</w:t>
      </w:r>
      <w:r w:rsidR="002722A4" w:rsidRPr="00B77A15">
        <w:rPr>
          <w:rFonts w:asciiTheme="majorHAnsi" w:eastAsia="Calibri" w:hAnsiTheme="majorHAnsi" w:cstheme="majorHAnsi"/>
          <w:sz w:val="24"/>
          <w:szCs w:val="24"/>
          <w:lang w:val="en-US"/>
        </w:rPr>
        <w:t>s</w:t>
      </w:r>
      <w:r w:rsidR="006D67F9" w:rsidRPr="00B77A15">
        <w:rPr>
          <w:rFonts w:asciiTheme="majorHAnsi" w:eastAsia="Calibri" w:hAnsiTheme="majorHAnsi" w:cstheme="majorHAnsi"/>
          <w:sz w:val="24"/>
          <w:szCs w:val="24"/>
          <w:lang w:val="en-US"/>
        </w:rPr>
        <w:t xml:space="preserve"> </w:t>
      </w:r>
      <w:r w:rsidR="008930C0" w:rsidRPr="00B77A15">
        <w:rPr>
          <w:rFonts w:asciiTheme="majorHAnsi" w:eastAsia="Calibri" w:hAnsiTheme="majorHAnsi" w:cstheme="majorHAnsi"/>
          <w:sz w:val="24"/>
          <w:szCs w:val="24"/>
          <w:lang w:val="en-US"/>
        </w:rPr>
        <w:t xml:space="preserve">(blue) </w:t>
      </w:r>
      <w:r w:rsidR="006D67F9" w:rsidRPr="00B77A15">
        <w:rPr>
          <w:rFonts w:asciiTheme="majorHAnsi" w:eastAsia="Calibri" w:hAnsiTheme="majorHAnsi" w:cstheme="majorHAnsi"/>
          <w:sz w:val="24"/>
          <w:szCs w:val="24"/>
          <w:lang w:val="en-US"/>
        </w:rPr>
        <w:t>and single BSLB</w:t>
      </w:r>
      <w:r w:rsidR="002722A4" w:rsidRPr="00B77A15">
        <w:rPr>
          <w:rFonts w:asciiTheme="majorHAnsi" w:eastAsia="Calibri" w:hAnsiTheme="majorHAnsi" w:cstheme="majorHAnsi"/>
          <w:sz w:val="24"/>
          <w:szCs w:val="24"/>
          <w:lang w:val="en-US"/>
        </w:rPr>
        <w:t>s</w:t>
      </w:r>
      <w:r w:rsidR="006D67F9" w:rsidRPr="00B77A15">
        <w:rPr>
          <w:rFonts w:asciiTheme="majorHAnsi" w:eastAsia="Calibri" w:hAnsiTheme="majorHAnsi" w:cstheme="majorHAnsi"/>
          <w:sz w:val="24"/>
          <w:szCs w:val="24"/>
          <w:lang w:val="en-US"/>
        </w:rPr>
        <w:t xml:space="preserve"> </w:t>
      </w:r>
      <w:r w:rsidR="008930C0" w:rsidRPr="00B77A15">
        <w:rPr>
          <w:rFonts w:asciiTheme="majorHAnsi" w:eastAsia="Calibri" w:hAnsiTheme="majorHAnsi" w:cstheme="majorHAnsi"/>
          <w:sz w:val="24"/>
          <w:szCs w:val="24"/>
          <w:lang w:val="en-US"/>
        </w:rPr>
        <w:t xml:space="preserve">(yellow). </w:t>
      </w:r>
      <w:r w:rsidR="00C73F53" w:rsidRPr="00B77A15">
        <w:rPr>
          <w:rFonts w:asciiTheme="majorHAnsi" w:eastAsia="Calibri" w:hAnsiTheme="majorHAnsi" w:cstheme="majorHAnsi"/>
          <w:bCs/>
          <w:sz w:val="24"/>
          <w:szCs w:val="24"/>
          <w:lang w:val="en-US"/>
        </w:rPr>
        <w:t>(</w:t>
      </w:r>
      <w:r w:rsidR="00C73F53" w:rsidRPr="00B77A15">
        <w:rPr>
          <w:rFonts w:asciiTheme="majorHAnsi" w:eastAsia="Calibri" w:hAnsiTheme="majorHAnsi" w:cstheme="majorHAnsi"/>
          <w:b/>
          <w:sz w:val="24"/>
          <w:szCs w:val="24"/>
          <w:lang w:val="en-US"/>
        </w:rPr>
        <w:t>ii</w:t>
      </w:r>
      <w:r w:rsidR="00C73F53" w:rsidRPr="00B77A15">
        <w:rPr>
          <w:rFonts w:asciiTheme="majorHAnsi" w:eastAsia="Calibri" w:hAnsiTheme="majorHAnsi" w:cstheme="majorHAnsi"/>
          <w:bCs/>
          <w:sz w:val="24"/>
          <w:szCs w:val="24"/>
          <w:lang w:val="en-US"/>
        </w:rPr>
        <w:t>)</w:t>
      </w:r>
      <w:r w:rsidR="00C73F53" w:rsidRPr="00B77A15">
        <w:rPr>
          <w:rFonts w:asciiTheme="majorHAnsi" w:eastAsia="Calibri" w:hAnsiTheme="majorHAnsi" w:cstheme="majorHAnsi"/>
          <w:sz w:val="24"/>
          <w:szCs w:val="24"/>
          <w:lang w:val="en-US"/>
        </w:rPr>
        <w:t xml:space="preserve"> </w:t>
      </w:r>
      <w:r w:rsidR="00CC16FC" w:rsidRPr="00B77A15">
        <w:rPr>
          <w:rFonts w:asciiTheme="majorHAnsi" w:eastAsia="Calibri" w:hAnsiTheme="majorHAnsi" w:cstheme="majorHAnsi"/>
          <w:sz w:val="24"/>
          <w:szCs w:val="24"/>
          <w:lang w:val="en-US"/>
        </w:rPr>
        <w:t>E</w:t>
      </w:r>
      <w:r w:rsidR="00C73F53" w:rsidRPr="00B77A15">
        <w:rPr>
          <w:rFonts w:asciiTheme="majorHAnsi" w:eastAsia="Calibri" w:hAnsiTheme="majorHAnsi" w:cstheme="majorHAnsi"/>
          <w:sz w:val="24"/>
          <w:szCs w:val="24"/>
          <w:lang w:val="en-US"/>
        </w:rPr>
        <w:t>quation</w:t>
      </w:r>
      <w:r w:rsidR="003F778D" w:rsidRPr="00B77A15">
        <w:rPr>
          <w:rFonts w:asciiTheme="majorHAnsi" w:eastAsia="Calibri" w:hAnsiTheme="majorHAnsi" w:cstheme="majorHAnsi"/>
          <w:sz w:val="24"/>
          <w:szCs w:val="24"/>
          <w:lang w:val="en-US"/>
        </w:rPr>
        <w:t>s</w:t>
      </w:r>
      <w:r w:rsidR="00C73F53" w:rsidRPr="00B77A15">
        <w:rPr>
          <w:rFonts w:asciiTheme="majorHAnsi" w:eastAsia="Calibri" w:hAnsiTheme="majorHAnsi" w:cstheme="majorHAnsi"/>
          <w:sz w:val="24"/>
          <w:szCs w:val="24"/>
          <w:lang w:val="en-US"/>
        </w:rPr>
        <w:t xml:space="preserve"> to calculate the </w:t>
      </w:r>
      <w:r w:rsidR="00BF1ACA" w:rsidRPr="00B77A15">
        <w:rPr>
          <w:rFonts w:asciiTheme="majorHAnsi" w:eastAsia="Calibri" w:hAnsiTheme="majorHAnsi" w:cstheme="majorHAnsi"/>
          <w:sz w:val="24"/>
          <w:szCs w:val="24"/>
          <w:lang w:val="en-US"/>
        </w:rPr>
        <w:t>normalized</w:t>
      </w:r>
      <w:r w:rsidR="00C73F53" w:rsidRPr="00B77A15">
        <w:rPr>
          <w:rFonts w:asciiTheme="majorHAnsi" w:eastAsia="Calibri" w:hAnsiTheme="majorHAnsi" w:cstheme="majorHAnsi"/>
          <w:sz w:val="24"/>
          <w:szCs w:val="24"/>
          <w:lang w:val="en-US"/>
        </w:rPr>
        <w:t xml:space="preserve"> synaptic transfer (NST%</w:t>
      </w:r>
      <w:r w:rsidR="003F778D" w:rsidRPr="00B77A15">
        <w:rPr>
          <w:rFonts w:asciiTheme="majorHAnsi" w:eastAsia="Calibri" w:hAnsiTheme="majorHAnsi" w:cstheme="majorHAnsi"/>
          <w:sz w:val="24"/>
          <w:szCs w:val="24"/>
          <w:lang w:val="en-US"/>
        </w:rPr>
        <w:t>, top</w:t>
      </w:r>
      <w:r w:rsidR="00C73F53" w:rsidRPr="00B77A15">
        <w:rPr>
          <w:rFonts w:asciiTheme="majorHAnsi" w:eastAsia="Calibri" w:hAnsiTheme="majorHAnsi" w:cstheme="majorHAnsi"/>
          <w:sz w:val="24"/>
          <w:szCs w:val="24"/>
          <w:lang w:val="en-US"/>
        </w:rPr>
        <w:t xml:space="preserve">) </w:t>
      </w:r>
      <w:r w:rsidR="003F778D" w:rsidRPr="00B77A15">
        <w:rPr>
          <w:rFonts w:asciiTheme="majorHAnsi" w:eastAsia="Calibri" w:hAnsiTheme="majorHAnsi" w:cstheme="majorHAnsi"/>
          <w:sz w:val="24"/>
          <w:szCs w:val="24"/>
          <w:lang w:val="en-US"/>
        </w:rPr>
        <w:t xml:space="preserve">and </w:t>
      </w:r>
      <w:proofErr w:type="spellStart"/>
      <w:r w:rsidR="003F778D" w:rsidRPr="00B77A15">
        <w:rPr>
          <w:rFonts w:asciiTheme="majorHAnsi" w:eastAsia="Calibri" w:hAnsiTheme="majorHAnsi" w:cstheme="majorHAnsi"/>
          <w:sz w:val="24"/>
          <w:szCs w:val="24"/>
          <w:lang w:val="en-US"/>
        </w:rPr>
        <w:t>T</w:t>
      </w:r>
      <w:r w:rsidR="003F778D" w:rsidRPr="00B77A15">
        <w:rPr>
          <w:rFonts w:asciiTheme="majorHAnsi" w:eastAsia="Calibri" w:hAnsiTheme="majorHAnsi" w:cstheme="majorHAnsi"/>
          <w:sz w:val="24"/>
          <w:szCs w:val="24"/>
          <w:vertAlign w:val="subscript"/>
          <w:lang w:val="en-US"/>
        </w:rPr>
        <w:t>max</w:t>
      </w:r>
      <w:proofErr w:type="spellEnd"/>
      <w:r w:rsidR="003F778D" w:rsidRPr="00B77A15">
        <w:rPr>
          <w:rFonts w:asciiTheme="majorHAnsi" w:eastAsia="Calibri" w:hAnsiTheme="majorHAnsi" w:cstheme="majorHAnsi"/>
          <w:sz w:val="24"/>
          <w:szCs w:val="24"/>
          <w:lang w:val="en-US"/>
        </w:rPr>
        <w:t xml:space="preserve">% (bottom) from the </w:t>
      </w:r>
      <w:proofErr w:type="spellStart"/>
      <w:r w:rsidR="003F778D" w:rsidRPr="00B77A15">
        <w:rPr>
          <w:rFonts w:asciiTheme="majorHAnsi" w:eastAsia="Calibri" w:hAnsiTheme="majorHAnsi" w:cstheme="majorHAnsi"/>
          <w:sz w:val="24"/>
          <w:szCs w:val="24"/>
          <w:lang w:val="en-US"/>
        </w:rPr>
        <w:t>c</w:t>
      </w:r>
      <w:r w:rsidR="00C73F53" w:rsidRPr="00B77A15">
        <w:rPr>
          <w:rFonts w:asciiTheme="majorHAnsi" w:eastAsia="Calibri" w:hAnsiTheme="majorHAnsi" w:cstheme="majorHAnsi"/>
          <w:sz w:val="24"/>
          <w:szCs w:val="24"/>
          <w:lang w:val="en-US"/>
        </w:rPr>
        <w:t>MFI</w:t>
      </w:r>
      <w:proofErr w:type="spellEnd"/>
      <w:r w:rsidR="00C73F53" w:rsidRPr="00B77A15">
        <w:rPr>
          <w:rFonts w:asciiTheme="majorHAnsi" w:eastAsia="Calibri" w:hAnsiTheme="majorHAnsi" w:cstheme="majorHAnsi"/>
          <w:sz w:val="24"/>
          <w:szCs w:val="24"/>
          <w:lang w:val="en-US"/>
        </w:rPr>
        <w:t xml:space="preserve"> </w:t>
      </w:r>
      <w:r w:rsidR="003F778D" w:rsidRPr="00B77A15">
        <w:rPr>
          <w:rFonts w:asciiTheme="majorHAnsi" w:eastAsia="Calibri" w:hAnsiTheme="majorHAnsi" w:cstheme="majorHAnsi"/>
          <w:sz w:val="24"/>
          <w:szCs w:val="24"/>
          <w:lang w:val="en-US"/>
        </w:rPr>
        <w:t>calculated for</w:t>
      </w:r>
      <w:r w:rsidR="00C73F53" w:rsidRPr="00B77A15">
        <w:rPr>
          <w:rFonts w:asciiTheme="majorHAnsi" w:eastAsia="Calibri" w:hAnsiTheme="majorHAnsi" w:cstheme="majorHAnsi"/>
          <w:sz w:val="24"/>
          <w:szCs w:val="24"/>
          <w:lang w:val="en-US"/>
        </w:rPr>
        <w:t xml:space="preserve"> BSLB and cells. </w:t>
      </w:r>
      <w:r w:rsidR="00C73F53" w:rsidRPr="00B77A15">
        <w:rPr>
          <w:rFonts w:asciiTheme="majorHAnsi" w:eastAsia="Calibri" w:hAnsiTheme="majorHAnsi" w:cstheme="majorHAnsi"/>
          <w:bCs/>
          <w:sz w:val="24"/>
          <w:szCs w:val="24"/>
          <w:lang w:val="en-US"/>
        </w:rPr>
        <w:t>(</w:t>
      </w:r>
      <w:r w:rsidR="00C73F53" w:rsidRPr="00B77A15">
        <w:rPr>
          <w:rFonts w:asciiTheme="majorHAnsi" w:eastAsia="Calibri" w:hAnsiTheme="majorHAnsi" w:cstheme="majorHAnsi"/>
          <w:b/>
          <w:sz w:val="24"/>
          <w:szCs w:val="24"/>
          <w:lang w:val="en-US"/>
        </w:rPr>
        <w:t>iii</w:t>
      </w:r>
      <w:r w:rsidR="001B74B6" w:rsidRPr="00B77A15">
        <w:rPr>
          <w:rFonts w:asciiTheme="majorHAnsi" w:eastAsia="Calibri" w:hAnsiTheme="majorHAnsi" w:cstheme="majorHAnsi"/>
          <w:b/>
          <w:sz w:val="24"/>
          <w:szCs w:val="24"/>
          <w:lang w:val="en-US"/>
        </w:rPr>
        <w:t>–</w:t>
      </w:r>
      <w:r w:rsidR="00C73F53" w:rsidRPr="00B77A15">
        <w:rPr>
          <w:rFonts w:asciiTheme="majorHAnsi" w:eastAsia="Calibri" w:hAnsiTheme="majorHAnsi" w:cstheme="majorHAnsi"/>
          <w:b/>
          <w:sz w:val="24"/>
          <w:szCs w:val="24"/>
          <w:lang w:val="en-US"/>
        </w:rPr>
        <w:t>vi</w:t>
      </w:r>
      <w:r w:rsidR="00C73F53" w:rsidRPr="00B77A15">
        <w:rPr>
          <w:rFonts w:asciiTheme="majorHAnsi" w:eastAsia="Calibri" w:hAnsiTheme="majorHAnsi" w:cstheme="majorHAnsi"/>
          <w:bCs/>
          <w:sz w:val="24"/>
          <w:szCs w:val="24"/>
          <w:lang w:val="en-US"/>
        </w:rPr>
        <w:t>)</w:t>
      </w:r>
      <w:r w:rsidR="00C73F53" w:rsidRPr="00B77A15">
        <w:rPr>
          <w:rFonts w:asciiTheme="majorHAnsi" w:eastAsia="Calibri" w:hAnsiTheme="majorHAnsi" w:cstheme="majorHAnsi"/>
          <w:sz w:val="24"/>
          <w:szCs w:val="24"/>
          <w:lang w:val="en-US"/>
        </w:rPr>
        <w:t xml:space="preserve"> O</w:t>
      </w:r>
      <w:r w:rsidR="00DA39F9" w:rsidRPr="00B77A15">
        <w:rPr>
          <w:rFonts w:asciiTheme="majorHAnsi" w:eastAsia="Calibri" w:hAnsiTheme="majorHAnsi" w:cstheme="majorHAnsi"/>
          <w:sz w:val="24"/>
          <w:szCs w:val="24"/>
          <w:lang w:val="en-US"/>
        </w:rPr>
        <w:t>verlaid histograms show</w:t>
      </w:r>
      <w:r w:rsidR="00C73F53" w:rsidRPr="00B77A15">
        <w:rPr>
          <w:rFonts w:asciiTheme="majorHAnsi" w:eastAsia="Calibri" w:hAnsiTheme="majorHAnsi" w:cstheme="majorHAnsi"/>
          <w:sz w:val="24"/>
          <w:szCs w:val="24"/>
          <w:lang w:val="en-US"/>
        </w:rPr>
        <w:t>ing</w:t>
      </w:r>
      <w:r w:rsidR="00DA39F9" w:rsidRPr="00B77A15">
        <w:rPr>
          <w:rFonts w:asciiTheme="majorHAnsi" w:eastAsia="Calibri" w:hAnsiTheme="majorHAnsi" w:cstheme="majorHAnsi"/>
          <w:sz w:val="24"/>
          <w:szCs w:val="24"/>
          <w:lang w:val="en-US"/>
        </w:rPr>
        <w:t xml:space="preserve"> </w:t>
      </w:r>
      <w:r w:rsidR="00C73F53" w:rsidRPr="00B77A15">
        <w:rPr>
          <w:rFonts w:asciiTheme="majorHAnsi" w:eastAsia="Calibri" w:hAnsiTheme="majorHAnsi" w:cstheme="majorHAnsi"/>
          <w:sz w:val="24"/>
          <w:szCs w:val="24"/>
          <w:lang w:val="en-US"/>
        </w:rPr>
        <w:t>the change of fluorescence</w:t>
      </w:r>
      <w:r w:rsidR="00DA39F9" w:rsidRPr="00B77A15">
        <w:rPr>
          <w:rFonts w:asciiTheme="majorHAnsi" w:eastAsia="Calibri" w:hAnsiTheme="majorHAnsi" w:cstheme="majorHAnsi"/>
          <w:sz w:val="24"/>
          <w:szCs w:val="24"/>
          <w:lang w:val="en-US"/>
        </w:rPr>
        <w:t xml:space="preserve"> </w:t>
      </w:r>
      <w:r w:rsidR="00C73F53" w:rsidRPr="00B77A15">
        <w:rPr>
          <w:rFonts w:asciiTheme="majorHAnsi" w:eastAsia="Calibri" w:hAnsiTheme="majorHAnsi" w:cstheme="majorHAnsi"/>
          <w:sz w:val="24"/>
          <w:szCs w:val="24"/>
          <w:lang w:val="en-US"/>
        </w:rPr>
        <w:t xml:space="preserve">intensity </w:t>
      </w:r>
      <w:r w:rsidR="00DA39F9" w:rsidRPr="00B77A15">
        <w:rPr>
          <w:rFonts w:asciiTheme="majorHAnsi" w:eastAsia="Calibri" w:hAnsiTheme="majorHAnsi" w:cstheme="majorHAnsi"/>
          <w:sz w:val="24"/>
          <w:szCs w:val="24"/>
          <w:lang w:val="en-US"/>
        </w:rPr>
        <w:t xml:space="preserve">distributions for cells (blue shades) and BSLBs (yellow shades) </w:t>
      </w:r>
      <w:r w:rsidR="00C73F53" w:rsidRPr="00B77A15">
        <w:rPr>
          <w:rFonts w:asciiTheme="majorHAnsi" w:eastAsia="Calibri" w:hAnsiTheme="majorHAnsi" w:cstheme="majorHAnsi"/>
          <w:sz w:val="24"/>
          <w:szCs w:val="24"/>
          <w:lang w:val="en-US"/>
        </w:rPr>
        <w:t>across different densities of the T-cell activating anti-CD3</w:t>
      </w:r>
      <w:r w:rsidR="00C73F53" w:rsidRPr="00B77A15">
        <w:rPr>
          <w:rFonts w:asciiTheme="majorHAnsi" w:eastAsia="Noto Sans Symbols" w:hAnsiTheme="majorHAnsi" w:cstheme="majorHAnsi"/>
          <w:sz w:val="24"/>
          <w:szCs w:val="24"/>
          <w:lang w:val="en-US"/>
        </w:rPr>
        <w:t>ε</w:t>
      </w:r>
      <w:r w:rsidR="00C73F53" w:rsidRPr="00B77A15">
        <w:rPr>
          <w:rFonts w:asciiTheme="majorHAnsi" w:eastAsia="Calibri" w:hAnsiTheme="majorHAnsi" w:cstheme="majorHAnsi"/>
          <w:sz w:val="24"/>
          <w:szCs w:val="24"/>
          <w:lang w:val="en-US"/>
        </w:rPr>
        <w:t>-Fab, including non</w:t>
      </w:r>
      <w:r w:rsidR="00F40AF7" w:rsidRPr="00B77A15">
        <w:rPr>
          <w:rFonts w:asciiTheme="majorHAnsi" w:eastAsia="Calibri" w:hAnsiTheme="majorHAnsi" w:cstheme="majorHAnsi"/>
          <w:sz w:val="24"/>
          <w:szCs w:val="24"/>
          <w:lang w:val="en-US"/>
        </w:rPr>
        <w:t>-</w:t>
      </w:r>
      <w:r w:rsidR="00C73F53" w:rsidRPr="00B77A15">
        <w:rPr>
          <w:rFonts w:asciiTheme="majorHAnsi" w:eastAsia="Calibri" w:hAnsiTheme="majorHAnsi" w:cstheme="majorHAnsi"/>
          <w:sz w:val="24"/>
          <w:szCs w:val="24"/>
          <w:lang w:val="en-US"/>
        </w:rPr>
        <w:t xml:space="preserve">activating (grey) and activating with either </w:t>
      </w:r>
      <w:r w:rsidR="00DA39F9" w:rsidRPr="00B77A15">
        <w:rPr>
          <w:rFonts w:asciiTheme="majorHAnsi" w:eastAsia="Calibri" w:hAnsiTheme="majorHAnsi" w:cstheme="majorHAnsi"/>
          <w:sz w:val="24"/>
          <w:szCs w:val="24"/>
          <w:lang w:val="en-US"/>
        </w:rPr>
        <w:t xml:space="preserve">250 (soft color value) or 1,000 (high color value) </w:t>
      </w:r>
      <w:proofErr w:type="gramStart"/>
      <w:r w:rsidR="00DA39F9" w:rsidRPr="00B77A15">
        <w:rPr>
          <w:rFonts w:asciiTheme="majorHAnsi" w:eastAsia="Calibri" w:hAnsiTheme="majorHAnsi" w:cstheme="majorHAnsi"/>
          <w:sz w:val="24"/>
          <w:szCs w:val="24"/>
          <w:lang w:val="en-US"/>
        </w:rPr>
        <w:t>molec./</w:t>
      </w:r>
      <w:proofErr w:type="gramEnd"/>
      <w:r w:rsidR="00DA39F9" w:rsidRPr="00B77A15">
        <w:rPr>
          <w:rFonts w:asciiTheme="majorHAnsi" w:eastAsia="Calibri" w:hAnsiTheme="majorHAnsi" w:cstheme="majorHAnsi"/>
          <w:sz w:val="24"/>
          <w:szCs w:val="24"/>
          <w:lang w:val="en-US"/>
        </w:rPr>
        <w:t>µm</w:t>
      </w:r>
      <w:r w:rsidR="00DA39F9" w:rsidRPr="00B77A15">
        <w:rPr>
          <w:rFonts w:asciiTheme="majorHAnsi" w:eastAsia="Calibri" w:hAnsiTheme="majorHAnsi" w:cstheme="majorHAnsi"/>
          <w:sz w:val="24"/>
          <w:szCs w:val="24"/>
          <w:vertAlign w:val="superscript"/>
          <w:lang w:val="en-US"/>
        </w:rPr>
        <w:t>2</w:t>
      </w:r>
      <w:r w:rsidR="00DA39F9" w:rsidRPr="00B77A15">
        <w:rPr>
          <w:rFonts w:asciiTheme="majorHAnsi" w:eastAsia="Calibri" w:hAnsiTheme="majorHAnsi" w:cstheme="majorHAnsi"/>
          <w:sz w:val="24"/>
          <w:szCs w:val="24"/>
          <w:lang w:val="en-US"/>
        </w:rPr>
        <w:t xml:space="preserve">. </w:t>
      </w:r>
      <w:r w:rsidR="00C73F53" w:rsidRPr="00B77A15">
        <w:rPr>
          <w:rFonts w:asciiTheme="majorHAnsi" w:eastAsia="Calibri" w:hAnsiTheme="majorHAnsi" w:cstheme="majorHAnsi"/>
          <w:sz w:val="24"/>
          <w:szCs w:val="24"/>
          <w:lang w:val="en-US"/>
        </w:rPr>
        <w:t>Numbers in different color values represent the NST% measured for the BSLB histograms shown in yellow</w:t>
      </w:r>
      <w:r w:rsidR="00DA39F9" w:rsidRPr="00B77A15">
        <w:rPr>
          <w:rFonts w:asciiTheme="majorHAnsi" w:eastAsia="Calibri" w:hAnsiTheme="majorHAnsi" w:cstheme="majorHAnsi"/>
          <w:sz w:val="24"/>
          <w:szCs w:val="24"/>
          <w:lang w:val="en-US"/>
        </w:rPr>
        <w:t xml:space="preserve">. The overlaid histograms show the </w:t>
      </w:r>
      <w:r w:rsidR="00AF500E" w:rsidRPr="00B77A15">
        <w:rPr>
          <w:rFonts w:asciiTheme="majorHAnsi" w:eastAsia="Calibri" w:hAnsiTheme="majorHAnsi" w:cstheme="majorHAnsi"/>
          <w:sz w:val="24"/>
          <w:szCs w:val="24"/>
          <w:lang w:val="en-US"/>
        </w:rPr>
        <w:t>overarching hierarchy in the</w:t>
      </w:r>
      <w:r w:rsidR="00DA39F9" w:rsidRPr="00B77A15">
        <w:rPr>
          <w:rFonts w:asciiTheme="majorHAnsi" w:eastAsia="Calibri" w:hAnsiTheme="majorHAnsi" w:cstheme="majorHAnsi"/>
          <w:sz w:val="24"/>
          <w:szCs w:val="24"/>
          <w:lang w:val="en-US"/>
        </w:rPr>
        <w:t xml:space="preserve"> synaptic transfer </w:t>
      </w:r>
      <w:r w:rsidR="00AF500E" w:rsidRPr="00B77A15">
        <w:rPr>
          <w:rFonts w:asciiTheme="majorHAnsi" w:eastAsia="Calibri" w:hAnsiTheme="majorHAnsi" w:cstheme="majorHAnsi"/>
          <w:sz w:val="24"/>
          <w:szCs w:val="24"/>
          <w:lang w:val="en-US"/>
        </w:rPr>
        <w:t>of T cell vesicles positive for different markers. For this composition of BSLB</w:t>
      </w:r>
      <w:r w:rsidR="0084453E" w:rsidRPr="00B77A15">
        <w:rPr>
          <w:rFonts w:asciiTheme="majorHAnsi" w:eastAsia="Calibri" w:hAnsiTheme="majorHAnsi" w:cstheme="majorHAnsi"/>
          <w:sz w:val="24"/>
          <w:szCs w:val="24"/>
          <w:lang w:val="en-US"/>
        </w:rPr>
        <w:t>s</w:t>
      </w:r>
      <w:r w:rsidR="00AF500E" w:rsidRPr="00B77A15">
        <w:rPr>
          <w:rFonts w:asciiTheme="majorHAnsi" w:eastAsia="Calibri" w:hAnsiTheme="majorHAnsi" w:cstheme="majorHAnsi"/>
          <w:sz w:val="24"/>
          <w:szCs w:val="24"/>
          <w:lang w:val="en-US"/>
        </w:rPr>
        <w:t xml:space="preserve"> (200 molec./µm</w:t>
      </w:r>
      <w:r w:rsidR="00AF500E" w:rsidRPr="00B77A15">
        <w:rPr>
          <w:rFonts w:asciiTheme="majorHAnsi" w:eastAsia="Calibri" w:hAnsiTheme="majorHAnsi" w:cstheme="majorHAnsi"/>
          <w:sz w:val="24"/>
          <w:szCs w:val="24"/>
          <w:vertAlign w:val="superscript"/>
          <w:lang w:val="en-US"/>
        </w:rPr>
        <w:t xml:space="preserve">2 </w:t>
      </w:r>
      <w:r w:rsidR="00AF500E" w:rsidRPr="00B77A15">
        <w:rPr>
          <w:rFonts w:asciiTheme="majorHAnsi" w:eastAsia="Calibri" w:hAnsiTheme="majorHAnsi" w:cstheme="majorHAnsi"/>
          <w:sz w:val="24"/>
          <w:szCs w:val="24"/>
          <w:lang w:val="en-US"/>
        </w:rPr>
        <w:t>of ICAM-1 and increasing densities of anti-CD3</w:t>
      </w:r>
      <w:r w:rsidR="00AF500E" w:rsidRPr="00B77A15">
        <w:rPr>
          <w:rFonts w:asciiTheme="majorHAnsi" w:eastAsia="Noto Sans Symbols" w:hAnsiTheme="majorHAnsi" w:cstheme="majorHAnsi"/>
          <w:sz w:val="24"/>
          <w:szCs w:val="24"/>
          <w:lang w:val="en-US"/>
        </w:rPr>
        <w:t>ε</w:t>
      </w:r>
      <w:r w:rsidR="00AF500E" w:rsidRPr="00B77A15">
        <w:rPr>
          <w:rFonts w:asciiTheme="majorHAnsi" w:eastAsia="Calibri" w:hAnsiTheme="majorHAnsi" w:cstheme="majorHAnsi"/>
          <w:sz w:val="24"/>
          <w:szCs w:val="24"/>
          <w:lang w:val="en-US"/>
        </w:rPr>
        <w:t>-Fab)</w:t>
      </w:r>
      <w:r w:rsidR="00D43EE1" w:rsidRPr="00B77A15">
        <w:rPr>
          <w:rFonts w:asciiTheme="majorHAnsi" w:eastAsia="Calibri" w:hAnsiTheme="majorHAnsi" w:cstheme="majorHAnsi"/>
          <w:sz w:val="24"/>
          <w:szCs w:val="24"/>
          <w:lang w:val="en-US"/>
        </w:rPr>
        <w:t>,</w:t>
      </w:r>
      <w:r w:rsidR="00AF500E" w:rsidRPr="00B77A15">
        <w:rPr>
          <w:rFonts w:asciiTheme="majorHAnsi" w:eastAsia="Calibri" w:hAnsiTheme="majorHAnsi" w:cstheme="majorHAnsi"/>
          <w:sz w:val="24"/>
          <w:szCs w:val="24"/>
          <w:lang w:val="en-US"/>
        </w:rPr>
        <w:t xml:space="preserve"> </w:t>
      </w:r>
      <w:proofErr w:type="spellStart"/>
      <w:r w:rsidR="00AF500E" w:rsidRPr="00B77A15">
        <w:rPr>
          <w:rFonts w:asciiTheme="majorHAnsi" w:eastAsia="Calibri" w:hAnsiTheme="majorHAnsi" w:cstheme="majorHAnsi"/>
          <w:sz w:val="24"/>
          <w:szCs w:val="24"/>
          <w:lang w:val="en-US"/>
        </w:rPr>
        <w:t>tSV</w:t>
      </w:r>
      <w:r w:rsidR="00D43EE1" w:rsidRPr="00B77A15">
        <w:rPr>
          <w:rFonts w:asciiTheme="majorHAnsi" w:eastAsia="Calibri" w:hAnsiTheme="majorHAnsi" w:cstheme="majorHAnsi"/>
          <w:sz w:val="24"/>
          <w:szCs w:val="24"/>
          <w:lang w:val="en-US"/>
        </w:rPr>
        <w:t>s</w:t>
      </w:r>
      <w:proofErr w:type="spellEnd"/>
      <w:r w:rsidR="00AF500E" w:rsidRPr="00B77A15">
        <w:rPr>
          <w:rFonts w:asciiTheme="majorHAnsi" w:eastAsia="Calibri" w:hAnsiTheme="majorHAnsi" w:cstheme="majorHAnsi"/>
          <w:sz w:val="24"/>
          <w:szCs w:val="24"/>
          <w:lang w:val="en-US"/>
        </w:rPr>
        <w:t xml:space="preserve"> are transferred to BSLB with</w:t>
      </w:r>
      <w:r w:rsidR="00DA39F9" w:rsidRPr="00B77A15">
        <w:rPr>
          <w:rFonts w:asciiTheme="majorHAnsi" w:eastAsia="Calibri" w:hAnsiTheme="majorHAnsi" w:cstheme="majorHAnsi"/>
          <w:sz w:val="24"/>
          <w:szCs w:val="24"/>
          <w:lang w:val="en-US"/>
        </w:rPr>
        <w:t xml:space="preserve"> TCR</w:t>
      </w:r>
      <w:r w:rsidR="00534756" w:rsidRPr="00B77A15">
        <w:rPr>
          <w:rFonts w:asciiTheme="majorHAnsi" w:eastAsia="Calibri" w:hAnsiTheme="majorHAnsi" w:cstheme="majorHAnsi"/>
          <w:sz w:val="24"/>
          <w:szCs w:val="24"/>
          <w:vertAlign w:val="superscript"/>
          <w:lang w:val="en-US"/>
        </w:rPr>
        <w:t>+</w:t>
      </w:r>
      <w:r w:rsidR="003F778D" w:rsidRPr="00B77A15">
        <w:rPr>
          <w:rFonts w:asciiTheme="majorHAnsi" w:eastAsia="Calibri" w:hAnsiTheme="majorHAnsi" w:cstheme="majorHAnsi"/>
          <w:sz w:val="24"/>
          <w:szCs w:val="24"/>
          <w:lang w:val="en-US"/>
        </w:rPr>
        <w:t>(</w:t>
      </w:r>
      <w:r w:rsidR="003F778D" w:rsidRPr="00B77A15">
        <w:rPr>
          <w:rFonts w:asciiTheme="majorHAnsi" w:eastAsia="Calibri" w:hAnsiTheme="majorHAnsi" w:cstheme="majorHAnsi"/>
          <w:b/>
          <w:bCs/>
          <w:sz w:val="24"/>
          <w:szCs w:val="24"/>
          <w:lang w:val="en-US"/>
        </w:rPr>
        <w:t>iii</w:t>
      </w:r>
      <w:r w:rsidR="003F778D" w:rsidRPr="00B77A15">
        <w:rPr>
          <w:rFonts w:asciiTheme="majorHAnsi" w:eastAsia="Calibri" w:hAnsiTheme="majorHAnsi" w:cstheme="majorHAnsi"/>
          <w:sz w:val="24"/>
          <w:szCs w:val="24"/>
          <w:lang w:val="en-US"/>
        </w:rPr>
        <w: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&gt;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CD81</w:t>
      </w:r>
      <w:r w:rsidR="00534756" w:rsidRPr="00B77A15">
        <w:rPr>
          <w:rFonts w:asciiTheme="majorHAnsi" w:eastAsia="Calibri" w:hAnsiTheme="majorHAnsi" w:cstheme="majorHAnsi"/>
          <w:sz w:val="24"/>
          <w:szCs w:val="24"/>
          <w:vertAlign w:val="superscript"/>
          <w:lang w:val="en-US"/>
        </w:rPr>
        <w:t>+</w:t>
      </w:r>
      <w:r w:rsidR="003F778D" w:rsidRPr="00B77A15">
        <w:rPr>
          <w:rFonts w:asciiTheme="majorHAnsi" w:eastAsia="Calibri" w:hAnsiTheme="majorHAnsi" w:cstheme="majorHAnsi"/>
          <w:sz w:val="24"/>
          <w:szCs w:val="24"/>
          <w:lang w:val="en-US"/>
        </w:rPr>
        <w:t>(</w:t>
      </w:r>
      <w:r w:rsidR="003F778D" w:rsidRPr="00B77A15">
        <w:rPr>
          <w:rFonts w:asciiTheme="majorHAnsi" w:eastAsia="Calibri" w:hAnsiTheme="majorHAnsi" w:cstheme="majorHAnsi"/>
          <w:b/>
          <w:bCs/>
          <w:sz w:val="24"/>
          <w:szCs w:val="24"/>
          <w:lang w:val="en-US"/>
        </w:rPr>
        <w:t>iv</w:t>
      </w:r>
      <w:r w:rsidR="003F778D" w:rsidRPr="00B77A15">
        <w:rPr>
          <w:rFonts w:asciiTheme="majorHAnsi" w:eastAsia="Calibri" w:hAnsiTheme="majorHAnsi" w:cstheme="majorHAnsi"/>
          <w:sz w:val="24"/>
          <w:szCs w:val="24"/>
          <w:lang w:val="en-US"/>
        </w:rPr>
        <w: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&gt;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CD4</w:t>
      </w:r>
      <w:r w:rsidR="00534756" w:rsidRPr="00B77A15">
        <w:rPr>
          <w:rFonts w:asciiTheme="majorHAnsi" w:eastAsia="Calibri" w:hAnsiTheme="majorHAnsi" w:cstheme="majorHAnsi"/>
          <w:sz w:val="24"/>
          <w:szCs w:val="24"/>
          <w:vertAlign w:val="superscript"/>
          <w:lang w:val="en-US"/>
        </w:rPr>
        <w:t>+</w:t>
      </w:r>
      <w:r w:rsidR="003F778D" w:rsidRPr="00B77A15">
        <w:rPr>
          <w:rFonts w:asciiTheme="majorHAnsi" w:eastAsia="Calibri" w:hAnsiTheme="majorHAnsi" w:cstheme="majorHAnsi"/>
          <w:sz w:val="24"/>
          <w:szCs w:val="24"/>
          <w:lang w:val="en-US"/>
        </w:rPr>
        <w:t>(</w:t>
      </w:r>
      <w:r w:rsidR="003F778D" w:rsidRPr="00B77A15">
        <w:rPr>
          <w:rFonts w:asciiTheme="majorHAnsi" w:eastAsia="Calibri" w:hAnsiTheme="majorHAnsi" w:cstheme="majorHAnsi"/>
          <w:b/>
          <w:bCs/>
          <w:sz w:val="24"/>
          <w:szCs w:val="24"/>
          <w:lang w:val="en-US"/>
        </w:rPr>
        <w:t>v</w:t>
      </w:r>
      <w:r w:rsidR="003F778D" w:rsidRPr="00B77A15">
        <w:rPr>
          <w:rFonts w:asciiTheme="majorHAnsi" w:eastAsia="Calibri" w:hAnsiTheme="majorHAnsi" w:cstheme="majorHAnsi"/>
          <w:sz w:val="24"/>
          <w:szCs w:val="24"/>
          <w:lang w:val="en-US"/>
        </w:rPr>
        <w: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&gt;</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CD28</w:t>
      </w:r>
      <w:r w:rsidR="00534756" w:rsidRPr="00B77A15">
        <w:rPr>
          <w:rFonts w:asciiTheme="majorHAnsi" w:eastAsia="Calibri" w:hAnsiTheme="majorHAnsi" w:cstheme="majorHAnsi"/>
          <w:sz w:val="24"/>
          <w:szCs w:val="24"/>
          <w:vertAlign w:val="superscript"/>
          <w:lang w:val="en-US"/>
        </w:rPr>
        <w:t>+</w:t>
      </w:r>
      <w:r w:rsidR="003F778D" w:rsidRPr="00B77A15">
        <w:rPr>
          <w:rFonts w:asciiTheme="majorHAnsi" w:eastAsia="Calibri" w:hAnsiTheme="majorHAnsi" w:cstheme="majorHAnsi"/>
          <w:sz w:val="24"/>
          <w:szCs w:val="24"/>
          <w:lang w:val="en-US"/>
        </w:rPr>
        <w:t>(</w:t>
      </w:r>
      <w:r w:rsidR="003F778D" w:rsidRPr="00B77A15">
        <w:rPr>
          <w:rFonts w:asciiTheme="majorHAnsi" w:eastAsia="Calibri" w:hAnsiTheme="majorHAnsi" w:cstheme="majorHAnsi"/>
          <w:b/>
          <w:bCs/>
          <w:sz w:val="24"/>
          <w:szCs w:val="24"/>
          <w:lang w:val="en-US"/>
        </w:rPr>
        <w:t>vi</w:t>
      </w:r>
      <w:r w:rsidR="003F778D"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As</w:t>
      </w:r>
      <w:r w:rsidR="00D43EE1"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demonstrate</w:t>
      </w:r>
      <w:r w:rsidR="00534756" w:rsidRPr="00B77A15">
        <w:rPr>
          <w:rFonts w:asciiTheme="majorHAnsi" w:eastAsia="Calibri" w:hAnsiTheme="majorHAnsi" w:cstheme="majorHAnsi"/>
          <w:sz w:val="24"/>
          <w:szCs w:val="24"/>
          <w:lang w:val="en-US"/>
        </w:rPr>
        <w:t>d</w:t>
      </w:r>
      <w:r w:rsidR="00DA39F9" w:rsidRPr="00B77A15">
        <w:rPr>
          <w:rFonts w:asciiTheme="majorHAnsi" w:eastAsia="Calibri" w:hAnsiTheme="majorHAnsi" w:cstheme="majorHAnsi"/>
          <w:sz w:val="24"/>
          <w:szCs w:val="24"/>
          <w:lang w:val="en-US"/>
        </w:rPr>
        <w:t xml:space="preserve"> in previous articles, TCR and CD81 are components of </w:t>
      </w:r>
      <w:r w:rsidR="00730E04" w:rsidRPr="00B77A15">
        <w:rPr>
          <w:rFonts w:asciiTheme="majorHAnsi" w:eastAsia="Calibri" w:hAnsiTheme="majorHAnsi" w:cstheme="majorHAnsi"/>
          <w:sz w:val="24"/>
          <w:szCs w:val="24"/>
          <w:lang w:val="en-US"/>
        </w:rPr>
        <w:t>SEs</w:t>
      </w:r>
      <w:r w:rsidR="00AF500E" w:rsidRPr="00B77A15">
        <w:rPr>
          <w:rFonts w:asciiTheme="majorHAnsi" w:eastAsia="Calibri" w:hAnsiTheme="majorHAnsi" w:cstheme="majorHAnsi"/>
          <w:sz w:val="24"/>
          <w:szCs w:val="24"/>
          <w:lang w:val="en-US"/>
        </w:rPr>
        <w:t xml:space="preserve"> and</w:t>
      </w:r>
      <w:r w:rsidR="00534756" w:rsidRPr="00B77A15">
        <w:rPr>
          <w:rFonts w:asciiTheme="majorHAnsi" w:eastAsia="Calibri" w:hAnsiTheme="majorHAnsi" w:cstheme="majorHAnsi"/>
          <w:sz w:val="24"/>
          <w:szCs w:val="24"/>
          <w:lang w:val="en-US"/>
        </w:rPr>
        <w:t xml:space="preserve"> are</w:t>
      </w:r>
      <w:r w:rsidR="00AF500E" w:rsidRPr="00B77A15">
        <w:rPr>
          <w:rFonts w:asciiTheme="majorHAnsi" w:eastAsia="Calibri" w:hAnsiTheme="majorHAnsi" w:cstheme="majorHAnsi"/>
          <w:sz w:val="24"/>
          <w:szCs w:val="24"/>
          <w:lang w:val="en-US"/>
        </w:rPr>
        <w:t xml:space="preserve"> transferred with</w:t>
      </w:r>
      <w:r w:rsidR="00534756" w:rsidRPr="00B77A15">
        <w:rPr>
          <w:rFonts w:asciiTheme="majorHAnsi" w:eastAsia="Calibri" w:hAnsiTheme="majorHAnsi" w:cstheme="majorHAnsi"/>
          <w:sz w:val="24"/>
          <w:szCs w:val="24"/>
          <w:lang w:val="en-US"/>
        </w:rPr>
        <w:t xml:space="preserve"> comparatively higher efficiencies to </w:t>
      </w:r>
      <w:r w:rsidR="00DA39F9" w:rsidRPr="00B77A15">
        <w:rPr>
          <w:rFonts w:asciiTheme="majorHAnsi" w:eastAsia="Calibri" w:hAnsiTheme="majorHAnsi" w:cstheme="majorHAnsi"/>
          <w:sz w:val="24"/>
          <w:szCs w:val="24"/>
          <w:lang w:val="en-US"/>
        </w:rPr>
        <w:t>CD4</w:t>
      </w:r>
      <w:r w:rsidR="00871FF5" w:rsidRPr="00B77A15">
        <w:rPr>
          <w:rFonts w:asciiTheme="majorHAnsi" w:eastAsia="Calibri" w:hAnsiTheme="majorHAnsi" w:cstheme="majorHAnsi"/>
          <w:sz w:val="24"/>
          <w:szCs w:val="24"/>
          <w:lang w:val="en-US"/>
        </w:rPr>
        <w:t xml:space="preserve">, </w:t>
      </w:r>
      <w:r w:rsidR="00D00ECF" w:rsidRPr="00B77A15">
        <w:rPr>
          <w:rFonts w:asciiTheme="majorHAnsi" w:eastAsia="Calibri" w:hAnsiTheme="majorHAnsi" w:cstheme="majorHAnsi"/>
          <w:sz w:val="24"/>
          <w:szCs w:val="24"/>
          <w:lang w:val="en-US"/>
        </w:rPr>
        <w:t xml:space="preserve">despite the latter being </w:t>
      </w:r>
      <w:r w:rsidR="00871FF5" w:rsidRPr="00B77A15">
        <w:rPr>
          <w:rFonts w:asciiTheme="majorHAnsi" w:eastAsia="Calibri" w:hAnsiTheme="majorHAnsi" w:cstheme="majorHAnsi"/>
          <w:sz w:val="24"/>
          <w:szCs w:val="24"/>
          <w:lang w:val="en-US"/>
        </w:rPr>
        <w:t xml:space="preserve">expressed at comparatively </w:t>
      </w:r>
      <w:r w:rsidR="00DA39F9" w:rsidRPr="00B77A15">
        <w:rPr>
          <w:rFonts w:asciiTheme="majorHAnsi" w:eastAsia="Calibri" w:hAnsiTheme="majorHAnsi" w:cstheme="majorHAnsi"/>
          <w:sz w:val="24"/>
          <w:szCs w:val="24"/>
          <w:lang w:val="en-US"/>
        </w:rPr>
        <w:t>high</w:t>
      </w:r>
      <w:r w:rsidR="00534756" w:rsidRPr="00B77A15">
        <w:rPr>
          <w:rFonts w:asciiTheme="majorHAnsi" w:eastAsia="Calibri" w:hAnsiTheme="majorHAnsi" w:cstheme="majorHAnsi"/>
          <w:sz w:val="24"/>
          <w:szCs w:val="24"/>
          <w:lang w:val="en-US"/>
        </w:rPr>
        <w:t>er</w:t>
      </w:r>
      <w:r w:rsidR="00DA39F9" w:rsidRPr="00B77A15">
        <w:rPr>
          <w:rFonts w:asciiTheme="majorHAnsi" w:eastAsia="Calibri" w:hAnsiTheme="majorHAnsi" w:cstheme="majorHAnsi"/>
          <w:sz w:val="24"/>
          <w:szCs w:val="24"/>
          <w:lang w:val="en-US"/>
        </w:rPr>
        <w:t xml:space="preserve"> surface </w:t>
      </w:r>
      <w:r w:rsidR="00871FF5" w:rsidRPr="00B77A15">
        <w:rPr>
          <w:rFonts w:asciiTheme="majorHAnsi" w:eastAsia="Calibri" w:hAnsiTheme="majorHAnsi" w:cstheme="majorHAnsi"/>
          <w:sz w:val="24"/>
          <w:szCs w:val="24"/>
          <w:lang w:val="en-US"/>
        </w:rPr>
        <w:t>levels</w:t>
      </w:r>
      <w:r w:rsidR="00DA39F9" w:rsidRPr="00B77A15">
        <w:rPr>
          <w:rFonts w:asciiTheme="majorHAnsi" w:eastAsia="Calibri" w:hAnsiTheme="majorHAnsi" w:cstheme="majorHAnsi"/>
          <w:sz w:val="24"/>
          <w:szCs w:val="24"/>
          <w:lang w:val="en-US"/>
        </w:rPr>
        <w:t>. SE shedding results in the loss of cell surface CD81 and TCR and the gain of these signals on BSLB</w:t>
      </w:r>
      <w:r w:rsidR="0084453E"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w:t>
      </w:r>
      <w:r w:rsidR="00534756" w:rsidRPr="00B77A15">
        <w:rPr>
          <w:rFonts w:asciiTheme="majorHAnsi" w:eastAsia="Calibri" w:hAnsiTheme="majorHAnsi" w:cstheme="majorHAnsi"/>
          <w:sz w:val="24"/>
          <w:szCs w:val="24"/>
          <w:lang w:val="en-US"/>
        </w:rPr>
        <w:t>open purple arrows for 250 molec./µm</w:t>
      </w:r>
      <w:r w:rsidR="00534756" w:rsidRPr="00B77A15">
        <w:rPr>
          <w:rFonts w:asciiTheme="majorHAnsi" w:eastAsia="Calibri" w:hAnsiTheme="majorHAnsi" w:cstheme="majorHAnsi"/>
          <w:sz w:val="24"/>
          <w:szCs w:val="24"/>
          <w:vertAlign w:val="superscript"/>
          <w:lang w:val="en-US"/>
        </w:rPr>
        <w:t>2</w:t>
      </w:r>
      <w:r w:rsidR="00534756" w:rsidRPr="00B77A15">
        <w:rPr>
          <w:rFonts w:asciiTheme="majorHAnsi" w:eastAsia="Calibri" w:hAnsiTheme="majorHAnsi" w:cstheme="majorHAnsi"/>
          <w:sz w:val="24"/>
          <w:szCs w:val="24"/>
          <w:lang w:val="en-US"/>
        </w:rPr>
        <w:t xml:space="preserve">, and closed </w:t>
      </w:r>
      <w:r w:rsidR="00DA39F9" w:rsidRPr="00B77A15">
        <w:rPr>
          <w:rFonts w:asciiTheme="majorHAnsi" w:eastAsia="Calibri" w:hAnsiTheme="majorHAnsi" w:cstheme="majorHAnsi"/>
          <w:sz w:val="24"/>
          <w:szCs w:val="24"/>
          <w:lang w:val="en-US"/>
        </w:rPr>
        <w:t>purple arrows</w:t>
      </w:r>
      <w:r w:rsidR="00534756" w:rsidRPr="00B77A15">
        <w:rPr>
          <w:rFonts w:asciiTheme="majorHAnsi" w:eastAsia="Calibri" w:hAnsiTheme="majorHAnsi" w:cstheme="majorHAnsi"/>
          <w:sz w:val="24"/>
          <w:szCs w:val="24"/>
          <w:lang w:val="en-US"/>
        </w:rPr>
        <w:t xml:space="preserve"> for 1,000 molec./µm</w:t>
      </w:r>
      <w:r w:rsidR="00534756" w:rsidRPr="00B77A15">
        <w:rPr>
          <w:rFonts w:asciiTheme="majorHAnsi" w:eastAsia="Calibri" w:hAnsiTheme="majorHAnsi" w:cstheme="majorHAnsi"/>
          <w:sz w:val="24"/>
          <w:szCs w:val="24"/>
          <w:vertAlign w:val="superscript"/>
          <w:lang w:val="en-US"/>
        </w:rPr>
        <w:t>2</w:t>
      </w:r>
      <w:r w:rsidR="00D00ECF" w:rsidRPr="00B77A15">
        <w:rPr>
          <w:rFonts w:asciiTheme="majorHAnsi" w:eastAsia="Calibri" w:hAnsiTheme="majorHAnsi" w:cstheme="majorHAnsi"/>
          <w:sz w:val="24"/>
          <w:szCs w:val="24"/>
          <w:lang w:val="en-US"/>
        </w:rPr>
        <w:t xml:space="preserve"> in yellow histograms</w:t>
      </w:r>
      <w:r w:rsidR="00DA39F9"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bCs/>
          <w:sz w:val="24"/>
          <w:szCs w:val="24"/>
          <w:lang w:val="en-US"/>
        </w:rPr>
        <w:t>(</w:t>
      </w:r>
      <w:r w:rsidR="006D67F9" w:rsidRPr="00B77A15">
        <w:rPr>
          <w:rFonts w:asciiTheme="majorHAnsi" w:eastAsia="Calibri" w:hAnsiTheme="majorHAnsi" w:cstheme="majorHAnsi"/>
          <w:b/>
          <w:sz w:val="24"/>
          <w:szCs w:val="24"/>
          <w:lang w:val="en-US"/>
        </w:rPr>
        <w:t>D</w:t>
      </w:r>
      <w:r w:rsidR="00DA39F9" w:rsidRPr="00B77A15">
        <w:rPr>
          <w:rFonts w:asciiTheme="majorHAnsi" w:eastAsia="Calibri" w:hAnsiTheme="majorHAnsi" w:cstheme="majorHAnsi"/>
          <w:bCs/>
          <w:sz w:val="24"/>
          <w:szCs w:val="24"/>
          <w:lang w:val="en-US"/>
        </w:rPr>
        <w:t>)</w:t>
      </w:r>
      <w:r w:rsidR="00DA39F9" w:rsidRPr="00B77A15">
        <w:rPr>
          <w:rFonts w:asciiTheme="majorHAnsi" w:eastAsia="Calibri" w:hAnsiTheme="majorHAnsi" w:cstheme="majorHAnsi"/>
          <w:sz w:val="24"/>
          <w:szCs w:val="24"/>
          <w:lang w:val="en-US"/>
        </w:rPr>
        <w:t xml:space="preserve"> </w:t>
      </w:r>
      <w:r w:rsidR="004B3068" w:rsidRPr="00B77A15">
        <w:rPr>
          <w:rFonts w:asciiTheme="majorHAnsi" w:eastAsia="Calibri" w:hAnsiTheme="majorHAnsi" w:cstheme="majorHAnsi"/>
          <w:sz w:val="24"/>
          <w:szCs w:val="24"/>
          <w:lang w:val="en-US"/>
        </w:rPr>
        <w:t>Im</w:t>
      </w:r>
      <w:r w:rsidR="00DA39F9" w:rsidRPr="00B77A15">
        <w:rPr>
          <w:rFonts w:asciiTheme="majorHAnsi" w:eastAsia="Calibri" w:hAnsiTheme="majorHAnsi" w:cstheme="majorHAnsi"/>
          <w:sz w:val="24"/>
          <w:szCs w:val="24"/>
          <w:lang w:val="en-US"/>
        </w:rPr>
        <w:t xml:space="preserve">proper cooling down of conjugates leads to cells ripping off the SLB from silica beads as seen from comparing input beads (left </w:t>
      </w:r>
      <w:proofErr w:type="spellStart"/>
      <w:r w:rsidR="00DA39F9" w:rsidRPr="00B77A15">
        <w:rPr>
          <w:rFonts w:asciiTheme="majorHAnsi" w:eastAsia="Calibri" w:hAnsiTheme="majorHAnsi" w:cstheme="majorHAnsi"/>
          <w:sz w:val="24"/>
          <w:szCs w:val="24"/>
          <w:lang w:val="en-US"/>
        </w:rPr>
        <w:t>biparametric</w:t>
      </w:r>
      <w:proofErr w:type="spellEnd"/>
      <w:r w:rsidR="00DA39F9" w:rsidRPr="00B77A15">
        <w:rPr>
          <w:rFonts w:asciiTheme="majorHAnsi" w:eastAsia="Calibri" w:hAnsiTheme="majorHAnsi" w:cstheme="majorHAnsi"/>
          <w:sz w:val="24"/>
          <w:szCs w:val="24"/>
          <w:lang w:val="en-US"/>
        </w:rPr>
        <w:t xml:space="preserve"> plot) and conjugates subjected to rapid cooling down from 37</w:t>
      </w:r>
      <w:r w:rsidR="004B3068"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C to 4</w:t>
      </w:r>
      <w:r w:rsidR="004B3068"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 xml:space="preserve">C. Compare </w:t>
      </w:r>
      <w:r w:rsidR="00D00ECF" w:rsidRPr="00B77A15">
        <w:rPr>
          <w:rFonts w:asciiTheme="majorHAnsi" w:eastAsia="Calibri" w:hAnsiTheme="majorHAnsi" w:cstheme="majorHAnsi"/>
          <w:sz w:val="24"/>
          <w:szCs w:val="24"/>
          <w:lang w:val="en-US"/>
        </w:rPr>
        <w:t xml:space="preserve">also </w:t>
      </w:r>
      <w:r w:rsidR="00DA39F9" w:rsidRPr="00B77A15">
        <w:rPr>
          <w:rFonts w:asciiTheme="majorHAnsi" w:eastAsia="Calibri" w:hAnsiTheme="majorHAnsi" w:cstheme="majorHAnsi"/>
          <w:sz w:val="24"/>
          <w:szCs w:val="24"/>
          <w:lang w:val="en-US"/>
        </w:rPr>
        <w:t xml:space="preserve">with </w:t>
      </w:r>
      <w:r w:rsidR="00DA39F9" w:rsidRPr="00B77A15">
        <w:rPr>
          <w:rFonts w:asciiTheme="majorHAnsi" w:eastAsia="Calibri" w:hAnsiTheme="majorHAnsi" w:cstheme="majorHAnsi"/>
          <w:b/>
          <w:bCs/>
          <w:sz w:val="24"/>
          <w:szCs w:val="24"/>
          <w:lang w:val="en-US"/>
        </w:rPr>
        <w:t>Fig</w:t>
      </w:r>
      <w:r w:rsidR="004B3068" w:rsidRPr="00B77A15">
        <w:rPr>
          <w:rFonts w:asciiTheme="majorHAnsi" w:eastAsia="Calibri" w:hAnsiTheme="majorHAnsi" w:cstheme="majorHAnsi"/>
          <w:b/>
          <w:bCs/>
          <w:sz w:val="24"/>
          <w:szCs w:val="24"/>
          <w:lang w:val="en-US"/>
        </w:rPr>
        <w:t>ure</w:t>
      </w:r>
      <w:r w:rsidR="00DA39F9" w:rsidRPr="00B77A15">
        <w:rPr>
          <w:rFonts w:asciiTheme="majorHAnsi" w:eastAsia="Calibri" w:hAnsiTheme="majorHAnsi" w:cstheme="majorHAnsi"/>
          <w:b/>
          <w:bCs/>
          <w:sz w:val="24"/>
          <w:szCs w:val="24"/>
          <w:lang w:val="en-US"/>
        </w:rPr>
        <w:t xml:space="preserve"> </w:t>
      </w:r>
      <w:r w:rsidR="00D00ECF" w:rsidRPr="00B77A15">
        <w:rPr>
          <w:rFonts w:asciiTheme="majorHAnsi" w:eastAsia="Calibri" w:hAnsiTheme="majorHAnsi" w:cstheme="majorHAnsi"/>
          <w:b/>
          <w:bCs/>
          <w:sz w:val="24"/>
          <w:szCs w:val="24"/>
          <w:lang w:val="en-US"/>
        </w:rPr>
        <w:t>3B</w:t>
      </w:r>
      <w:r w:rsidR="00D00ECF"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panel</w:t>
      </w:r>
      <w:r w:rsidR="00D00ECF" w:rsidRPr="00B77A15">
        <w:rPr>
          <w:rFonts w:asciiTheme="majorHAnsi" w:eastAsia="Calibri" w:hAnsiTheme="majorHAnsi" w:cstheme="majorHAnsi"/>
          <w:sz w:val="24"/>
          <w:szCs w:val="24"/>
          <w:lang w:val="en-US"/>
        </w:rPr>
        <w:t xml:space="preserve"> (</w:t>
      </w:r>
      <w:r w:rsidR="00D00ECF" w:rsidRPr="00B77A15">
        <w:rPr>
          <w:rFonts w:asciiTheme="majorHAnsi" w:eastAsia="Calibri" w:hAnsiTheme="majorHAnsi" w:cstheme="majorHAnsi"/>
          <w:b/>
          <w:bCs/>
          <w:sz w:val="24"/>
          <w:szCs w:val="24"/>
          <w:lang w:val="en-US"/>
        </w:rPr>
        <w:t>vi</w:t>
      </w:r>
      <w:r w:rsidR="00D00ECF"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r w:rsidR="00B06EF0" w:rsidRPr="00B77A15">
        <w:rPr>
          <w:rFonts w:asciiTheme="majorHAnsi" w:eastAsia="Calibri" w:hAnsiTheme="majorHAnsi" w:cstheme="majorHAnsi"/>
          <w:sz w:val="24"/>
          <w:szCs w:val="24"/>
          <w:lang w:val="en-US"/>
        </w:rPr>
        <w:t xml:space="preserve">Abbreviations: </w:t>
      </w:r>
      <w:r w:rsidR="00AA36A0" w:rsidRPr="00B77A15">
        <w:rPr>
          <w:rFonts w:asciiTheme="majorHAnsi" w:eastAsia="Calibri" w:hAnsiTheme="majorHAnsi" w:cstheme="majorHAnsi"/>
          <w:sz w:val="24"/>
          <w:szCs w:val="24"/>
          <w:lang w:val="en-US"/>
        </w:rPr>
        <w:t xml:space="preserve">PRF1 = perforin 1; </w:t>
      </w:r>
      <w:r w:rsidR="0028148A" w:rsidRPr="00B77A15">
        <w:rPr>
          <w:rFonts w:asciiTheme="majorHAnsi" w:eastAsia="Calibri" w:hAnsiTheme="majorHAnsi" w:cstheme="majorHAnsi"/>
          <w:sz w:val="24"/>
          <w:szCs w:val="24"/>
          <w:lang w:val="en-US"/>
        </w:rPr>
        <w:t xml:space="preserve">NST% = normalized synaptic transfer; </w:t>
      </w:r>
      <w:proofErr w:type="spellStart"/>
      <w:r w:rsidR="00BB476C" w:rsidRPr="00B77A15">
        <w:rPr>
          <w:rFonts w:asciiTheme="majorHAnsi" w:eastAsia="Calibri" w:hAnsiTheme="majorHAnsi" w:cstheme="majorHAnsi"/>
          <w:sz w:val="24"/>
          <w:szCs w:val="24"/>
          <w:lang w:val="en-US"/>
        </w:rPr>
        <w:t>Tmax</w:t>
      </w:r>
      <w:proofErr w:type="spellEnd"/>
      <w:r w:rsidR="00BB476C" w:rsidRPr="00B77A15">
        <w:rPr>
          <w:rFonts w:asciiTheme="majorHAnsi" w:eastAsia="Calibri" w:hAnsiTheme="majorHAnsi" w:cstheme="majorHAnsi"/>
          <w:sz w:val="24"/>
          <w:szCs w:val="24"/>
          <w:lang w:val="en-US"/>
        </w:rPr>
        <w:t>% = percent of maximum observed transfer</w:t>
      </w:r>
      <w:r w:rsidR="003C40B7" w:rsidRPr="00B77A15">
        <w:rPr>
          <w:rFonts w:asciiTheme="majorHAnsi" w:eastAsia="Calibri" w:hAnsiTheme="majorHAnsi" w:cstheme="majorHAnsi"/>
          <w:sz w:val="24"/>
          <w:szCs w:val="24"/>
          <w:lang w:val="en-US"/>
        </w:rPr>
        <w:t xml:space="preserve"> (for control or reference condition)</w:t>
      </w:r>
      <w:r w:rsidR="00BB476C" w:rsidRPr="00B77A15">
        <w:rPr>
          <w:rFonts w:asciiTheme="majorHAnsi" w:eastAsia="Calibri" w:hAnsiTheme="majorHAnsi" w:cstheme="majorHAnsi"/>
          <w:sz w:val="24"/>
          <w:szCs w:val="24"/>
          <w:lang w:val="en-US"/>
        </w:rPr>
        <w:t xml:space="preserve">; </w:t>
      </w:r>
      <w:proofErr w:type="spellStart"/>
      <w:r w:rsidR="0028148A" w:rsidRPr="00B77A15">
        <w:rPr>
          <w:rFonts w:asciiTheme="majorHAnsi" w:eastAsia="Calibri" w:hAnsiTheme="majorHAnsi" w:cstheme="majorHAnsi"/>
          <w:sz w:val="24"/>
          <w:szCs w:val="24"/>
          <w:lang w:val="en-US"/>
        </w:rPr>
        <w:t>tSVs</w:t>
      </w:r>
      <w:proofErr w:type="spellEnd"/>
      <w:r w:rsidR="0028148A" w:rsidRPr="00B77A15">
        <w:rPr>
          <w:rFonts w:asciiTheme="majorHAnsi" w:eastAsia="Calibri" w:hAnsiTheme="majorHAnsi" w:cstheme="majorHAnsi"/>
          <w:sz w:val="24"/>
          <w:szCs w:val="24"/>
          <w:lang w:val="en-US"/>
        </w:rPr>
        <w:t xml:space="preserve">: trans-synaptic vesicles; </w:t>
      </w:r>
      <w:r w:rsidR="00730E04" w:rsidRPr="00B77A15">
        <w:rPr>
          <w:rFonts w:asciiTheme="majorHAnsi" w:eastAsia="Calibri" w:hAnsiTheme="majorHAnsi" w:cstheme="majorHAnsi"/>
          <w:sz w:val="24"/>
          <w:szCs w:val="24"/>
          <w:lang w:val="en-US"/>
        </w:rPr>
        <w:t xml:space="preserve">SEs: synaptic ectosomes. </w:t>
      </w:r>
    </w:p>
    <w:p w14:paraId="000000AF"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2D3304C2" w14:textId="348C60CD" w:rsidR="00D626E9" w:rsidRPr="00B77A15" w:rsidRDefault="00D626E9"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 xml:space="preserve">Table 1: Buffers used in this protocol. </w:t>
      </w:r>
    </w:p>
    <w:p w14:paraId="3FA618F0" w14:textId="77777777" w:rsidR="00D626E9" w:rsidRPr="00B77A15" w:rsidRDefault="00D626E9" w:rsidP="002D1E4E">
      <w:pPr>
        <w:spacing w:line="240" w:lineRule="auto"/>
        <w:jc w:val="both"/>
        <w:rPr>
          <w:rFonts w:asciiTheme="majorHAnsi" w:eastAsia="Calibri" w:hAnsiTheme="majorHAnsi" w:cstheme="majorHAnsi"/>
          <w:b/>
          <w:sz w:val="24"/>
          <w:szCs w:val="24"/>
          <w:lang w:val="en-US"/>
        </w:rPr>
      </w:pPr>
    </w:p>
    <w:p w14:paraId="000000B0" w14:textId="0ACC5A36"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DISCUSSION</w:t>
      </w:r>
      <w:r w:rsidR="009A5244" w:rsidRPr="00B77A15">
        <w:rPr>
          <w:rFonts w:asciiTheme="majorHAnsi" w:eastAsia="Calibri" w:hAnsiTheme="majorHAnsi" w:cstheme="majorHAnsi"/>
          <w:b/>
          <w:sz w:val="24"/>
          <w:szCs w:val="24"/>
          <w:lang w:val="en-US"/>
        </w:rPr>
        <w:t xml:space="preserve">: </w:t>
      </w:r>
    </w:p>
    <w:p w14:paraId="21993821" w14:textId="15ABC40A" w:rsidR="0070132F"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BSLBs are versatile tools for studying the particulate effector output of T cells stimulated with model APC membranes. The flexibility of the method allows the reconstitution of complex and reductionist membrane compositions to study the effects of ligands and their signals on the secretion of </w:t>
      </w:r>
      <w:proofErr w:type="spellStart"/>
      <w:r w:rsidRPr="00B77A15">
        <w:rPr>
          <w:rFonts w:asciiTheme="majorHAnsi" w:eastAsia="Calibri" w:hAnsiTheme="majorHAnsi" w:cstheme="majorHAnsi"/>
          <w:sz w:val="24"/>
          <w:szCs w:val="24"/>
          <w:lang w:val="en-US"/>
        </w:rPr>
        <w:t>t</w:t>
      </w:r>
      <w:r w:rsidR="00394EDA" w:rsidRPr="00B77A15">
        <w:rPr>
          <w:rFonts w:asciiTheme="majorHAnsi" w:eastAsia="Calibri" w:hAnsiTheme="majorHAnsi" w:cstheme="majorHAnsi"/>
          <w:sz w:val="24"/>
          <w:szCs w:val="24"/>
          <w:lang w:val="en-US"/>
        </w:rPr>
        <w:t>SVs</w:t>
      </w:r>
      <w:proofErr w:type="spellEnd"/>
      <w:r w:rsidRPr="00B77A15">
        <w:rPr>
          <w:rFonts w:asciiTheme="majorHAnsi" w:eastAsia="Calibri" w:hAnsiTheme="majorHAnsi" w:cstheme="majorHAnsi"/>
          <w:sz w:val="24"/>
          <w:szCs w:val="24"/>
          <w:lang w:val="en-US"/>
        </w:rPr>
        <w:t xml:space="preserve"> and supramolecular attack particles and their components. We have tested this technology on various T cells, including </w:t>
      </w:r>
      <w:r w:rsidR="002574AE" w:rsidRPr="00B77A15">
        <w:rPr>
          <w:rFonts w:asciiTheme="majorHAnsi" w:eastAsia="Calibri" w:hAnsiTheme="majorHAnsi" w:cstheme="majorHAnsi"/>
          <w:sz w:val="24"/>
          <w:szCs w:val="24"/>
          <w:lang w:val="en-US"/>
        </w:rPr>
        <w:t>pre</w:t>
      </w:r>
      <w:r w:rsidRPr="00B77A15">
        <w:rPr>
          <w:rFonts w:asciiTheme="majorHAnsi" w:eastAsia="Calibri" w:hAnsiTheme="majorHAnsi" w:cstheme="majorHAnsi"/>
          <w:sz w:val="24"/>
          <w:szCs w:val="24"/>
          <w:lang w:val="en-US"/>
        </w:rPr>
        <w:t>activated TH, CTL, Tregs, and CART</w:t>
      </w:r>
      <w:r w:rsidR="009B6D71" w:rsidRPr="00B77A15">
        <w:rPr>
          <w:rFonts w:asciiTheme="majorHAnsi" w:eastAsia="Calibri" w:hAnsiTheme="majorHAnsi" w:cstheme="majorHAnsi"/>
          <w:sz w:val="24"/>
          <w:szCs w:val="24"/>
          <w:vertAlign w:val="superscript"/>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9B6D71" w:rsidRPr="00B77A15">
        <w:rPr>
          <w:rFonts w:asciiTheme="majorHAnsi" w:eastAsia="Calibri" w:hAnsiTheme="majorHAnsi" w:cstheme="majorHAnsi"/>
          <w:sz w:val="24"/>
          <w:szCs w:val="24"/>
          <w:vertAlign w:val="superscript"/>
          <w:lang w:val="en-US"/>
        </w:rPr>
        <w:instrText xml:space="preserve"> ADDIN EN.CITE </w:instrText>
      </w:r>
      <w:r w:rsidR="009B6D71" w:rsidRPr="00B77A15">
        <w:rPr>
          <w:rFonts w:asciiTheme="majorHAnsi" w:eastAsia="Calibri" w:hAnsiTheme="majorHAnsi" w:cstheme="majorHAnsi"/>
          <w:sz w:val="24"/>
          <w:szCs w:val="24"/>
          <w:vertAlign w:val="superscript"/>
          <w:lang w:val="en-US"/>
        </w:rPr>
        <w:fldChar w:fldCharType="begin">
          <w:fldData xml:space="preserve">PEVuZE5vdGU+PENpdGU+PEF1dGhvcj5DZXNwZWRlczwvQXV0aG9yPjxZZWFyPjIwMjE8L1llYXI+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==
</w:fldData>
        </w:fldChar>
      </w:r>
      <w:r w:rsidR="009B6D71" w:rsidRPr="00B77A15">
        <w:rPr>
          <w:rFonts w:asciiTheme="majorHAnsi" w:eastAsia="Calibri" w:hAnsiTheme="majorHAnsi" w:cstheme="majorHAnsi"/>
          <w:sz w:val="24"/>
          <w:szCs w:val="24"/>
          <w:vertAlign w:val="superscript"/>
          <w:lang w:val="en-US"/>
        </w:rPr>
        <w:instrText xml:space="preserve"> ADDIN EN.CITE.DATA </w:instrText>
      </w:r>
      <w:r w:rsidR="009B6D71" w:rsidRPr="00B77A15">
        <w:rPr>
          <w:rFonts w:asciiTheme="majorHAnsi" w:eastAsia="Calibri" w:hAnsiTheme="majorHAnsi" w:cstheme="majorHAnsi"/>
          <w:sz w:val="24"/>
          <w:szCs w:val="24"/>
          <w:vertAlign w:val="superscript"/>
          <w:lang w:val="en-US"/>
        </w:rPr>
      </w:r>
      <w:r w:rsidR="009B6D71" w:rsidRPr="00B77A15">
        <w:rPr>
          <w:rFonts w:asciiTheme="majorHAnsi" w:eastAsia="Calibri" w:hAnsiTheme="majorHAnsi" w:cstheme="majorHAnsi"/>
          <w:sz w:val="24"/>
          <w:szCs w:val="24"/>
          <w:vertAlign w:val="superscript"/>
          <w:lang w:val="en-US"/>
        </w:rPr>
        <w:fldChar w:fldCharType="end"/>
      </w:r>
      <w:r w:rsidR="009B6D71" w:rsidRPr="00B77A15">
        <w:rPr>
          <w:rFonts w:asciiTheme="majorHAnsi" w:eastAsia="Calibri" w:hAnsiTheme="majorHAnsi" w:cstheme="majorHAnsi"/>
          <w:sz w:val="24"/>
          <w:szCs w:val="24"/>
          <w:vertAlign w:val="superscript"/>
          <w:lang w:val="en-US"/>
        </w:rPr>
      </w:r>
      <w:r w:rsidR="009B6D71" w:rsidRPr="00B77A15">
        <w:rPr>
          <w:rFonts w:asciiTheme="majorHAnsi" w:eastAsia="Calibri" w:hAnsiTheme="majorHAnsi" w:cstheme="majorHAnsi"/>
          <w:sz w:val="24"/>
          <w:szCs w:val="24"/>
          <w:vertAlign w:val="superscript"/>
          <w:lang w:val="en-US"/>
        </w:rPr>
        <w:fldChar w:fldCharType="separate"/>
      </w:r>
      <w:r w:rsidR="009B6D71" w:rsidRPr="00B77A15">
        <w:rPr>
          <w:rFonts w:asciiTheme="majorHAnsi" w:eastAsia="Calibri" w:hAnsiTheme="majorHAnsi" w:cstheme="majorHAnsi"/>
          <w:noProof/>
          <w:sz w:val="24"/>
          <w:szCs w:val="24"/>
          <w:vertAlign w:val="superscript"/>
          <w:lang w:val="en-US"/>
        </w:rPr>
        <w:t>1</w:t>
      </w:r>
      <w:r w:rsidR="009B6D71" w:rsidRPr="00B77A15">
        <w:rPr>
          <w:rFonts w:asciiTheme="majorHAnsi" w:eastAsia="Calibri" w:hAnsiTheme="majorHAnsi" w:cstheme="majorHAnsi"/>
          <w:sz w:val="24"/>
          <w:szCs w:val="24"/>
          <w:vertAlign w:val="superscript"/>
          <w:lang w:val="en-US"/>
        </w:rPr>
        <w:fldChar w:fldCharType="end"/>
      </w:r>
      <w:r w:rsidRPr="00B77A15">
        <w:rPr>
          <w:rFonts w:asciiTheme="majorHAnsi" w:eastAsia="Calibri" w:hAnsiTheme="majorHAnsi" w:cstheme="majorHAnsi"/>
          <w:sz w:val="24"/>
          <w:szCs w:val="24"/>
          <w:lang w:val="en-US"/>
        </w:rPr>
        <w:t xml:space="preserve">. </w:t>
      </w:r>
      <w:r w:rsidR="00A6298C" w:rsidRPr="00B77A15">
        <w:rPr>
          <w:rFonts w:asciiTheme="majorHAnsi" w:eastAsia="Calibri" w:hAnsiTheme="majorHAnsi" w:cstheme="majorHAnsi"/>
          <w:sz w:val="24"/>
          <w:szCs w:val="24"/>
          <w:lang w:val="en-US"/>
        </w:rPr>
        <w:t xml:space="preserve">This protocol </w:t>
      </w:r>
      <w:r w:rsidR="00010649" w:rsidRPr="00B77A15">
        <w:rPr>
          <w:rFonts w:asciiTheme="majorHAnsi" w:eastAsia="Calibri" w:hAnsiTheme="majorHAnsi" w:cstheme="majorHAnsi"/>
          <w:sz w:val="24"/>
          <w:szCs w:val="24"/>
          <w:lang w:val="en-US"/>
        </w:rPr>
        <w:t xml:space="preserve">also </w:t>
      </w:r>
      <w:r w:rsidR="00A6298C" w:rsidRPr="00B77A15">
        <w:rPr>
          <w:rFonts w:asciiTheme="majorHAnsi" w:eastAsia="Calibri" w:hAnsiTheme="majorHAnsi" w:cstheme="majorHAnsi"/>
          <w:sz w:val="24"/>
          <w:szCs w:val="24"/>
          <w:lang w:val="en-US"/>
        </w:rPr>
        <w:t xml:space="preserve">works </w:t>
      </w:r>
      <w:r w:rsidR="002574AE" w:rsidRPr="00B77A15">
        <w:rPr>
          <w:rFonts w:asciiTheme="majorHAnsi" w:eastAsia="Calibri" w:hAnsiTheme="majorHAnsi" w:cstheme="majorHAnsi"/>
          <w:sz w:val="24"/>
          <w:szCs w:val="24"/>
          <w:lang w:val="en-US"/>
        </w:rPr>
        <w:t xml:space="preserve">for the measurement of </w:t>
      </w:r>
      <w:r w:rsidR="00010649" w:rsidRPr="00B77A15">
        <w:rPr>
          <w:rFonts w:asciiTheme="majorHAnsi" w:eastAsia="Calibri" w:hAnsiTheme="majorHAnsi" w:cstheme="majorHAnsi"/>
          <w:sz w:val="24"/>
          <w:szCs w:val="24"/>
          <w:lang w:val="en-US"/>
        </w:rPr>
        <w:t xml:space="preserve">synaptic </w:t>
      </w:r>
      <w:r w:rsidR="002574AE" w:rsidRPr="00B77A15">
        <w:rPr>
          <w:rFonts w:asciiTheme="majorHAnsi" w:eastAsia="Calibri" w:hAnsiTheme="majorHAnsi" w:cstheme="majorHAnsi"/>
          <w:sz w:val="24"/>
          <w:szCs w:val="24"/>
          <w:lang w:val="en-US"/>
        </w:rPr>
        <w:t xml:space="preserve">particle </w:t>
      </w:r>
      <w:r w:rsidR="00010649" w:rsidRPr="00B77A15">
        <w:rPr>
          <w:rFonts w:asciiTheme="majorHAnsi" w:eastAsia="Calibri" w:hAnsiTheme="majorHAnsi" w:cstheme="majorHAnsi"/>
          <w:sz w:val="24"/>
          <w:szCs w:val="24"/>
          <w:lang w:val="en-US"/>
        </w:rPr>
        <w:t xml:space="preserve">release </w:t>
      </w:r>
      <w:r w:rsidR="00A6565C" w:rsidRPr="00B77A15">
        <w:rPr>
          <w:rFonts w:asciiTheme="majorHAnsi" w:eastAsia="Calibri" w:hAnsiTheme="majorHAnsi" w:cstheme="majorHAnsi"/>
          <w:sz w:val="24"/>
          <w:szCs w:val="24"/>
          <w:lang w:val="en-US"/>
        </w:rPr>
        <w:t xml:space="preserve">of </w:t>
      </w:r>
      <w:r w:rsidR="00A6298C" w:rsidRPr="00B77A15">
        <w:rPr>
          <w:rFonts w:asciiTheme="majorHAnsi" w:eastAsia="Calibri" w:hAnsiTheme="majorHAnsi" w:cstheme="majorHAnsi"/>
          <w:sz w:val="24"/>
          <w:szCs w:val="24"/>
          <w:lang w:val="en-US"/>
        </w:rPr>
        <w:t xml:space="preserve">freshly isolated and quiescent T cells. One limitation of using freshly isolated T cells is that these quiescent populations produce a different profile of trans-synaptic particles, which correlates with their </w:t>
      </w:r>
      <w:r w:rsidR="00010649" w:rsidRPr="00B77A15">
        <w:rPr>
          <w:rFonts w:asciiTheme="majorHAnsi" w:eastAsia="Calibri" w:hAnsiTheme="majorHAnsi" w:cstheme="majorHAnsi"/>
          <w:sz w:val="24"/>
          <w:szCs w:val="24"/>
          <w:lang w:val="en-US"/>
        </w:rPr>
        <w:t xml:space="preserve">cell surface composition </w:t>
      </w:r>
      <w:r w:rsidR="00A6298C" w:rsidRPr="00B77A15">
        <w:rPr>
          <w:rFonts w:asciiTheme="majorHAnsi" w:eastAsia="Calibri" w:hAnsiTheme="majorHAnsi" w:cstheme="majorHAnsi"/>
          <w:sz w:val="24"/>
          <w:szCs w:val="24"/>
          <w:lang w:val="en-US"/>
        </w:rPr>
        <w:t xml:space="preserve">(see </w:t>
      </w:r>
      <w:r w:rsidR="00A6298C" w:rsidRPr="00B77A15">
        <w:rPr>
          <w:rFonts w:asciiTheme="majorHAnsi" w:eastAsia="Calibri" w:hAnsiTheme="majorHAnsi" w:cstheme="majorHAnsi"/>
          <w:sz w:val="24"/>
          <w:szCs w:val="24"/>
          <w:lang w:val="en-US"/>
        </w:rPr>
        <w:fldChar w:fldCharType="begin"/>
      </w:r>
      <w:r w:rsidR="00025B3A" w:rsidRPr="00B77A15">
        <w:rPr>
          <w:rFonts w:asciiTheme="majorHAnsi" w:eastAsia="Calibri" w:hAnsiTheme="majorHAnsi" w:cstheme="majorHAnsi"/>
          <w:sz w:val="24"/>
          <w:szCs w:val="24"/>
          <w:lang w:val="en-US"/>
        </w:rPr>
        <w:instrText xml:space="preserve"> ADDIN EN.CITE &lt;EndNote&gt;&lt;Cite&gt;&lt;Author&gt;Céspedes&lt;/Author&gt;&lt;Year&gt;2021&lt;/Year&gt;&lt;RecNum&gt;734&lt;/RecNum&gt;&lt;DisplayText&gt;&lt;style face="superscript"&gt;15&lt;/style&gt;&lt;/DisplayText&gt;&lt;record&gt;&lt;rec-number&gt;734&lt;/rec-number&gt;&lt;foreign-keys&gt;&lt;key app="EN" db-id="weftvrx5mt0wt3esx9p590ftf5ddr0xtv0as" timestamp="1626276912"&gt;734&lt;/key&gt;&lt;/foreign-keys&gt;&lt;ref-type name="Journal Article"&gt;17&lt;/ref-type&gt;&lt;contributors&gt;&lt;authors&gt;&lt;author&gt;Céspedes, P.F., Jainarayanan, A.K., Fernández-Messina, L., Saliba, D.G., Valvo, S., Kvalvaag, A., Chen, L., Kurz, E., Ganskow, C., Colin-York, H., Fritzsche, M., Peng, Y., Dong, T.,  Siller-Farfán, J., Dushek, O., Sezgin, E., Peacock, B., Law, A., Aubert, D., Engledow, S., Attar, M., Hester, S., Fischer, R., Sánchez-Madrid, F., Dustin, M.L. &lt;/author&gt;&lt;/authors&gt;&lt;/contributors&gt;&lt;titles&gt;&lt;title&gt;Synthetic antigen-presenting cells reveal the diversity and functional specialisation of extracellular vesicles composing the fourth signal of T cell immunological synapses.  &lt;/title&gt;&lt;secondary-title&gt;bioRxiv&lt;/secondary-title&gt;&lt;/titles&gt;&lt;periodical&gt;&lt;full-title&gt;bioRxiv&lt;/full-title&gt;&lt;/periodical&gt;&lt;edition&gt;August 19, 2021&lt;/edition&gt;&lt;dates&gt;&lt;year&gt;2021&lt;/year&gt;&lt;/dates&gt;&lt;work-type&gt;New Results&lt;/work-type&gt;&lt;urls&gt;&lt;/urls&gt;&lt;electronic-resource-num&gt;10.1101/2021.05.29.445691v3&lt;/electronic-resource-num&gt;&lt;/record&gt;&lt;/Cite&gt;&lt;/EndNote&gt;</w:instrText>
      </w:r>
      <w:r w:rsidR="00A6298C"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15</w:t>
      </w:r>
      <w:r w:rsidR="00A6298C" w:rsidRPr="00B77A15">
        <w:rPr>
          <w:rFonts w:asciiTheme="majorHAnsi" w:eastAsia="Calibri" w:hAnsiTheme="majorHAnsi" w:cstheme="majorHAnsi"/>
          <w:sz w:val="24"/>
          <w:szCs w:val="24"/>
          <w:lang w:val="en-US"/>
        </w:rPr>
        <w:fldChar w:fldCharType="end"/>
      </w:r>
      <w:r w:rsidR="00A6298C" w:rsidRPr="00B77A15">
        <w:rPr>
          <w:rFonts w:asciiTheme="majorHAnsi" w:eastAsia="Calibri" w:hAnsiTheme="majorHAnsi" w:cstheme="majorHAnsi"/>
          <w:sz w:val="24"/>
          <w:szCs w:val="24"/>
          <w:lang w:val="en-US"/>
        </w:rPr>
        <w:t xml:space="preserve"> for more details). </w:t>
      </w:r>
    </w:p>
    <w:p w14:paraId="26B7E9CF" w14:textId="77777777" w:rsidR="00394EDA" w:rsidRPr="00B77A15" w:rsidRDefault="00394EDA" w:rsidP="002D1E4E">
      <w:pPr>
        <w:spacing w:line="240" w:lineRule="auto"/>
        <w:jc w:val="both"/>
        <w:rPr>
          <w:rFonts w:asciiTheme="majorHAnsi" w:eastAsia="Calibri" w:hAnsiTheme="majorHAnsi" w:cstheme="majorHAnsi"/>
          <w:sz w:val="24"/>
          <w:szCs w:val="24"/>
          <w:lang w:val="en-US"/>
        </w:rPr>
      </w:pPr>
    </w:p>
    <w:p w14:paraId="000000B1" w14:textId="537F48FD"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As a simple flow cytometry panel, we recommend the use of anti-TCR clone IP26, anti-CD81 clone 5A6, anti-perforin (PRF1) clone B-D48 or anti-CD40L clone 24-31</w:t>
      </w:r>
      <w:r w:rsidR="003B3B54">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and ATTO 390 or ATTO 565-containing lipids (to confer BSLBs an intrinsic fluorescence). </w:t>
      </w:r>
      <w:r w:rsidR="00EB3151" w:rsidRPr="00B77A15">
        <w:rPr>
          <w:rFonts w:asciiTheme="majorHAnsi" w:eastAsia="Calibri" w:hAnsiTheme="majorHAnsi" w:cstheme="majorHAnsi"/>
          <w:sz w:val="24"/>
          <w:szCs w:val="24"/>
          <w:lang w:val="en-US"/>
        </w:rPr>
        <w:t>To help discriminat</w:t>
      </w:r>
      <w:r w:rsidR="00D92389" w:rsidRPr="00B77A15">
        <w:rPr>
          <w:rFonts w:asciiTheme="majorHAnsi" w:eastAsia="Calibri" w:hAnsiTheme="majorHAnsi" w:cstheme="majorHAnsi"/>
          <w:sz w:val="24"/>
          <w:szCs w:val="24"/>
          <w:lang w:val="en-US"/>
        </w:rPr>
        <w:t>e</w:t>
      </w:r>
      <w:r w:rsidR="00EB3151" w:rsidRPr="00B77A15">
        <w:rPr>
          <w:rFonts w:asciiTheme="majorHAnsi" w:eastAsia="Calibri" w:hAnsiTheme="majorHAnsi" w:cstheme="majorHAnsi"/>
          <w:sz w:val="24"/>
          <w:szCs w:val="24"/>
          <w:lang w:val="en-US"/>
        </w:rPr>
        <w:t xml:space="preserve"> single cells from</w:t>
      </w:r>
      <w:r w:rsidR="005E709C" w:rsidRPr="00B77A15">
        <w:rPr>
          <w:rFonts w:asciiTheme="majorHAnsi" w:eastAsia="Calibri" w:hAnsiTheme="majorHAnsi" w:cstheme="majorHAnsi"/>
          <w:sz w:val="24"/>
          <w:szCs w:val="24"/>
          <w:lang w:val="en-US"/>
        </w:rPr>
        <w:t xml:space="preserve"> single</w:t>
      </w:r>
      <w:r w:rsidR="00EB3151" w:rsidRPr="00B77A15">
        <w:rPr>
          <w:rFonts w:asciiTheme="majorHAnsi" w:eastAsia="Calibri" w:hAnsiTheme="majorHAnsi" w:cstheme="majorHAnsi"/>
          <w:sz w:val="24"/>
          <w:szCs w:val="24"/>
          <w:lang w:val="en-US"/>
        </w:rPr>
        <w:t xml:space="preserve"> BSLBs and conjugates</w:t>
      </w:r>
      <w:r w:rsidR="00D92389" w:rsidRPr="00B77A15">
        <w:rPr>
          <w:rFonts w:asciiTheme="majorHAnsi" w:eastAsia="Calibri" w:hAnsiTheme="majorHAnsi" w:cstheme="majorHAnsi"/>
          <w:sz w:val="24"/>
          <w:szCs w:val="24"/>
          <w:lang w:val="en-US"/>
        </w:rPr>
        <w:t>,</w:t>
      </w:r>
      <w:r w:rsidR="00EB3151" w:rsidRPr="00B77A15">
        <w:rPr>
          <w:rFonts w:asciiTheme="majorHAnsi" w:eastAsia="Calibri" w:hAnsiTheme="majorHAnsi" w:cstheme="majorHAnsi"/>
          <w:sz w:val="24"/>
          <w:szCs w:val="24"/>
          <w:lang w:val="en-US"/>
        </w:rPr>
        <w:t xml:space="preserve"> we recommend the use of anti-CD4 clone OKT4 and/or anti-CD45 clone HI30, which </w:t>
      </w:r>
      <w:r w:rsidR="00F40AF7" w:rsidRPr="00B77A15">
        <w:rPr>
          <w:rFonts w:asciiTheme="majorHAnsi" w:eastAsia="Calibri" w:hAnsiTheme="majorHAnsi" w:cstheme="majorHAnsi"/>
          <w:sz w:val="24"/>
          <w:szCs w:val="24"/>
          <w:lang w:val="en-US"/>
        </w:rPr>
        <w:t xml:space="preserve">are transferred to BSLBs at limited levels </w:t>
      </w:r>
      <w:r w:rsidR="00EB3151" w:rsidRPr="00B77A15">
        <w:rPr>
          <w:rFonts w:asciiTheme="majorHAnsi" w:eastAsia="Calibri" w:hAnsiTheme="majorHAnsi" w:cstheme="majorHAnsi"/>
          <w:sz w:val="24"/>
          <w:szCs w:val="24"/>
          <w:lang w:val="en-US"/>
        </w:rPr>
        <w:t>despite being expressed at very high</w:t>
      </w:r>
      <w:r w:rsidR="001727DB" w:rsidRPr="00B77A15">
        <w:rPr>
          <w:rFonts w:asciiTheme="majorHAnsi" w:eastAsia="Calibri" w:hAnsiTheme="majorHAnsi" w:cstheme="majorHAnsi"/>
          <w:sz w:val="24"/>
          <w:szCs w:val="24"/>
          <w:lang w:val="en-US"/>
        </w:rPr>
        <w:t xml:space="preserve"> </w:t>
      </w:r>
      <w:r w:rsidR="00EB3151" w:rsidRPr="00B77A15">
        <w:rPr>
          <w:rFonts w:asciiTheme="majorHAnsi" w:eastAsia="Calibri" w:hAnsiTheme="majorHAnsi" w:cstheme="majorHAnsi"/>
          <w:sz w:val="24"/>
          <w:szCs w:val="24"/>
          <w:lang w:val="en-US"/>
        </w:rPr>
        <w:t xml:space="preserve">levels </w:t>
      </w:r>
      <w:r w:rsidR="00E64CA1" w:rsidRPr="00B77A15">
        <w:rPr>
          <w:rFonts w:asciiTheme="majorHAnsi" w:eastAsia="Calibri" w:hAnsiTheme="majorHAnsi" w:cstheme="majorHAnsi"/>
          <w:sz w:val="24"/>
          <w:szCs w:val="24"/>
          <w:lang w:val="en-US"/>
        </w:rPr>
        <w:t>at</w:t>
      </w:r>
      <w:r w:rsidR="00EB3151" w:rsidRPr="00B77A15">
        <w:rPr>
          <w:rFonts w:asciiTheme="majorHAnsi" w:eastAsia="Calibri" w:hAnsiTheme="majorHAnsi" w:cstheme="majorHAnsi"/>
          <w:sz w:val="24"/>
          <w:szCs w:val="24"/>
          <w:lang w:val="en-US"/>
        </w:rPr>
        <w:t xml:space="preserve"> the cell</w:t>
      </w:r>
      <w:r w:rsidR="00E64CA1" w:rsidRPr="00B77A15">
        <w:rPr>
          <w:rFonts w:asciiTheme="majorHAnsi" w:eastAsia="Calibri" w:hAnsiTheme="majorHAnsi" w:cstheme="majorHAnsi"/>
          <w:sz w:val="24"/>
          <w:szCs w:val="24"/>
          <w:lang w:val="en-US"/>
        </w:rPr>
        <w:t xml:space="preserve"> surface</w:t>
      </w:r>
      <w:r w:rsidR="00A107A3" w:rsidRPr="00B77A15">
        <w:rPr>
          <w:rFonts w:asciiTheme="majorHAnsi" w:eastAsia="Calibri" w:hAnsiTheme="majorHAnsi" w:cstheme="majorHAnsi"/>
          <w:sz w:val="24"/>
          <w:szCs w:val="24"/>
          <w:lang w:val="en-US"/>
        </w:rPr>
        <w:t xml:space="preserve"> (see </w:t>
      </w:r>
      <w:r w:rsidR="00A107A3" w:rsidRPr="00B77A15">
        <w:rPr>
          <w:rFonts w:asciiTheme="majorHAnsi" w:eastAsia="Calibri" w:hAnsiTheme="majorHAnsi" w:cstheme="majorHAnsi"/>
          <w:b/>
          <w:bCs/>
          <w:sz w:val="24"/>
          <w:szCs w:val="24"/>
          <w:lang w:val="en-US"/>
        </w:rPr>
        <w:t>Table of Materials</w:t>
      </w:r>
      <w:r w:rsidR="00A107A3" w:rsidRPr="00B77A15">
        <w:rPr>
          <w:rFonts w:asciiTheme="majorHAnsi" w:eastAsia="Calibri" w:hAnsiTheme="majorHAnsi" w:cstheme="majorHAnsi"/>
          <w:sz w:val="24"/>
          <w:szCs w:val="24"/>
          <w:lang w:val="en-US"/>
        </w:rPr>
        <w:t xml:space="preserve"> for further details </w:t>
      </w:r>
      <w:r w:rsidR="00323B09" w:rsidRPr="00B77A15">
        <w:rPr>
          <w:rFonts w:asciiTheme="majorHAnsi" w:eastAsia="Calibri" w:hAnsiTheme="majorHAnsi" w:cstheme="majorHAnsi"/>
          <w:sz w:val="24"/>
          <w:szCs w:val="24"/>
          <w:lang w:val="en-US"/>
        </w:rPr>
        <w:t>o</w:t>
      </w:r>
      <w:r w:rsidR="00A107A3" w:rsidRPr="00B77A15">
        <w:rPr>
          <w:rFonts w:asciiTheme="majorHAnsi" w:eastAsia="Calibri" w:hAnsiTheme="majorHAnsi" w:cstheme="majorHAnsi"/>
          <w:sz w:val="24"/>
          <w:szCs w:val="24"/>
          <w:lang w:val="en-US"/>
        </w:rPr>
        <w:t>n fluorochromes and other validated antibodies)</w:t>
      </w:r>
      <w:r w:rsidR="00EB3151" w:rsidRPr="00B77A15">
        <w:rPr>
          <w:rFonts w:asciiTheme="majorHAnsi" w:eastAsia="Calibri" w:hAnsiTheme="majorHAnsi" w:cstheme="majorHAnsi"/>
          <w:sz w:val="24"/>
          <w:szCs w:val="24"/>
          <w:lang w:val="en-US"/>
        </w:rPr>
        <w:t xml:space="preserve">. </w:t>
      </w:r>
      <w:r w:rsidRPr="00B77A15">
        <w:rPr>
          <w:rFonts w:asciiTheme="majorHAnsi" w:eastAsia="Calibri" w:hAnsiTheme="majorHAnsi" w:cstheme="majorHAnsi"/>
          <w:sz w:val="24"/>
          <w:szCs w:val="24"/>
          <w:lang w:val="en-US"/>
        </w:rPr>
        <w:t xml:space="preserve">Panels with a higher number of fluorochromes can be </w:t>
      </w:r>
      <w:r w:rsidR="00092289" w:rsidRPr="00B77A15">
        <w:rPr>
          <w:rFonts w:asciiTheme="majorHAnsi" w:eastAsia="Calibri" w:hAnsiTheme="majorHAnsi" w:cstheme="majorHAnsi"/>
          <w:sz w:val="24"/>
          <w:szCs w:val="24"/>
          <w:lang w:val="en-US"/>
        </w:rPr>
        <w:t>designed but</w:t>
      </w:r>
      <w:r w:rsidR="007C5DF6" w:rsidRPr="00B77A15">
        <w:rPr>
          <w:rFonts w:asciiTheme="majorHAnsi" w:eastAsia="Calibri" w:hAnsiTheme="majorHAnsi" w:cstheme="majorHAnsi"/>
          <w:sz w:val="24"/>
          <w:szCs w:val="24"/>
          <w:lang w:val="en-US"/>
        </w:rPr>
        <w:t xml:space="preserve"> require a </w:t>
      </w:r>
      <w:r w:rsidR="00092289" w:rsidRPr="00B77A15">
        <w:rPr>
          <w:rFonts w:asciiTheme="majorHAnsi" w:eastAsia="Calibri" w:hAnsiTheme="majorHAnsi" w:cstheme="majorHAnsi"/>
          <w:sz w:val="24"/>
          <w:szCs w:val="24"/>
          <w:lang w:val="en-US"/>
        </w:rPr>
        <w:t xml:space="preserve">systematic evaluation of the fluorescence spectrum spillover of each fluorochrome </w:t>
      </w:r>
      <w:r w:rsidR="00F3195C" w:rsidRPr="00B77A15">
        <w:rPr>
          <w:rFonts w:asciiTheme="majorHAnsi" w:eastAsia="Calibri" w:hAnsiTheme="majorHAnsi" w:cstheme="majorHAnsi"/>
          <w:sz w:val="24"/>
          <w:szCs w:val="24"/>
          <w:lang w:val="en-US"/>
        </w:rPr>
        <w:t>analyzed</w:t>
      </w:r>
      <w:r w:rsidR="00092289" w:rsidRPr="00B77A15">
        <w:rPr>
          <w:rFonts w:asciiTheme="majorHAnsi" w:eastAsia="Calibri" w:hAnsiTheme="majorHAnsi" w:cstheme="majorHAnsi"/>
          <w:sz w:val="24"/>
          <w:szCs w:val="24"/>
          <w:lang w:val="en-US"/>
        </w:rPr>
        <w:t xml:space="preserve">. To increase sensitivity, try different </w:t>
      </w:r>
      <w:r w:rsidR="00092289" w:rsidRPr="00B77A15">
        <w:rPr>
          <w:rFonts w:asciiTheme="majorHAnsi" w:eastAsia="Calibri" w:hAnsiTheme="majorHAnsi" w:cstheme="majorHAnsi"/>
          <w:sz w:val="24"/>
          <w:szCs w:val="24"/>
          <w:lang w:val="en-US"/>
        </w:rPr>
        <w:lastRenderedPageBreak/>
        <w:t>titrations of quantification antibodies ranging from 0.5 µg to 20 µg/mL final, and repeat whenever new stocks of antibodies are used.</w:t>
      </w:r>
      <w:r w:rsidR="00AF5C3B" w:rsidRPr="00B77A15">
        <w:rPr>
          <w:rFonts w:asciiTheme="majorHAnsi" w:eastAsia="Calibri" w:hAnsiTheme="majorHAnsi" w:cstheme="majorHAnsi"/>
          <w:sz w:val="24"/>
          <w:szCs w:val="24"/>
          <w:lang w:val="en-US"/>
        </w:rPr>
        <w:t xml:space="preserve"> To ensure reproducibility of the absolute and relative measurements of particle transfer, titrate and calculate the binding capacity of each new lot of biotinylated and Ni-chelating phospholipids, as they might differ significantly from lot to lot. </w:t>
      </w:r>
      <w:r w:rsidR="00FF79F8" w:rsidRPr="00B77A15">
        <w:rPr>
          <w:rFonts w:asciiTheme="majorHAnsi" w:eastAsia="Calibri" w:hAnsiTheme="majorHAnsi" w:cstheme="majorHAnsi"/>
          <w:sz w:val="24"/>
          <w:szCs w:val="24"/>
          <w:lang w:val="en-US"/>
        </w:rPr>
        <w:t>The gradual cool</w:t>
      </w:r>
      <w:r w:rsidR="00F3195C" w:rsidRPr="00B77A15">
        <w:rPr>
          <w:rFonts w:asciiTheme="majorHAnsi" w:eastAsia="Calibri" w:hAnsiTheme="majorHAnsi" w:cstheme="majorHAnsi"/>
          <w:sz w:val="24"/>
          <w:szCs w:val="24"/>
          <w:lang w:val="en-US"/>
        </w:rPr>
        <w:t>-</w:t>
      </w:r>
      <w:r w:rsidR="00FF79F8" w:rsidRPr="00B77A15">
        <w:rPr>
          <w:rFonts w:asciiTheme="majorHAnsi" w:eastAsia="Calibri" w:hAnsiTheme="majorHAnsi" w:cstheme="majorHAnsi"/>
          <w:sz w:val="24"/>
          <w:szCs w:val="24"/>
          <w:lang w:val="en-US"/>
        </w:rPr>
        <w:t>down of T cell-BSLB conjugates is critical to increas</w:t>
      </w:r>
      <w:r w:rsidR="00FA2E9A">
        <w:rPr>
          <w:rFonts w:asciiTheme="majorHAnsi" w:eastAsia="Calibri" w:hAnsiTheme="majorHAnsi" w:cstheme="majorHAnsi"/>
          <w:sz w:val="24"/>
          <w:szCs w:val="24"/>
          <w:lang w:val="en-US"/>
        </w:rPr>
        <w:t>ing</w:t>
      </w:r>
      <w:r w:rsidR="00FF79F8" w:rsidRPr="00B77A15">
        <w:rPr>
          <w:rFonts w:asciiTheme="majorHAnsi" w:eastAsia="Calibri" w:hAnsiTheme="majorHAnsi" w:cstheme="majorHAnsi"/>
          <w:sz w:val="24"/>
          <w:szCs w:val="24"/>
          <w:lang w:val="en-US"/>
        </w:rPr>
        <w:t xml:space="preserve"> the sensitivity of detection </w:t>
      </w:r>
      <w:r w:rsidR="00561A19" w:rsidRPr="00B77A15">
        <w:rPr>
          <w:rFonts w:asciiTheme="majorHAnsi" w:eastAsia="Calibri" w:hAnsiTheme="majorHAnsi" w:cstheme="majorHAnsi"/>
          <w:sz w:val="24"/>
          <w:szCs w:val="24"/>
          <w:lang w:val="en-US"/>
        </w:rPr>
        <w:t>of particles with low abundance</w:t>
      </w:r>
      <w:r w:rsidR="00FF79F8" w:rsidRPr="00B77A15">
        <w:rPr>
          <w:rFonts w:asciiTheme="majorHAnsi" w:eastAsia="Calibri" w:hAnsiTheme="majorHAnsi" w:cstheme="majorHAnsi"/>
          <w:sz w:val="24"/>
          <w:szCs w:val="24"/>
          <w:lang w:val="en-US"/>
        </w:rPr>
        <w:t xml:space="preserve">. </w:t>
      </w:r>
      <w:r w:rsidR="00561A19" w:rsidRPr="00B77A15">
        <w:rPr>
          <w:rFonts w:asciiTheme="majorHAnsi" w:eastAsia="Calibri" w:hAnsiTheme="majorHAnsi" w:cstheme="majorHAnsi"/>
          <w:sz w:val="24"/>
          <w:szCs w:val="24"/>
          <w:lang w:val="en-US"/>
        </w:rPr>
        <w:t>The rapid cool</w:t>
      </w:r>
      <w:r w:rsidR="00F3195C" w:rsidRPr="00B77A15">
        <w:rPr>
          <w:rFonts w:asciiTheme="majorHAnsi" w:eastAsia="Calibri" w:hAnsiTheme="majorHAnsi" w:cstheme="majorHAnsi"/>
          <w:sz w:val="24"/>
          <w:szCs w:val="24"/>
          <w:lang w:val="en-US"/>
        </w:rPr>
        <w:t>-</w:t>
      </w:r>
      <w:r w:rsidR="00561A19" w:rsidRPr="00B77A15">
        <w:rPr>
          <w:rFonts w:asciiTheme="majorHAnsi" w:eastAsia="Calibri" w:hAnsiTheme="majorHAnsi" w:cstheme="majorHAnsi"/>
          <w:sz w:val="24"/>
          <w:szCs w:val="24"/>
          <w:lang w:val="en-US"/>
        </w:rPr>
        <w:t xml:space="preserve">down of cocultures leads to the destruction of BSLBs, as evidenced by </w:t>
      </w:r>
      <w:r w:rsidR="00961AA4" w:rsidRPr="00B77A15">
        <w:rPr>
          <w:rFonts w:asciiTheme="majorHAnsi" w:eastAsia="Calibri" w:hAnsiTheme="majorHAnsi" w:cstheme="majorHAnsi"/>
          <w:sz w:val="24"/>
          <w:szCs w:val="24"/>
          <w:lang w:val="en-US"/>
        </w:rPr>
        <w:t xml:space="preserve">the </w:t>
      </w:r>
      <w:r w:rsidR="00561A19" w:rsidRPr="00B77A15">
        <w:rPr>
          <w:rFonts w:asciiTheme="majorHAnsi" w:eastAsia="Calibri" w:hAnsiTheme="majorHAnsi" w:cstheme="majorHAnsi"/>
          <w:sz w:val="24"/>
          <w:szCs w:val="24"/>
          <w:lang w:val="en-US"/>
        </w:rPr>
        <w:t>significant loss of lipid fluorescence (</w:t>
      </w:r>
      <w:r w:rsidR="00561A19" w:rsidRPr="00B77A15">
        <w:rPr>
          <w:rFonts w:asciiTheme="majorHAnsi" w:eastAsia="Calibri" w:hAnsiTheme="majorHAnsi" w:cstheme="majorHAnsi"/>
          <w:b/>
          <w:bCs/>
          <w:sz w:val="24"/>
          <w:szCs w:val="24"/>
          <w:lang w:val="en-US"/>
        </w:rPr>
        <w:t>Fig</w:t>
      </w:r>
      <w:r w:rsidR="00F3195C" w:rsidRPr="00B77A15">
        <w:rPr>
          <w:rFonts w:asciiTheme="majorHAnsi" w:eastAsia="Calibri" w:hAnsiTheme="majorHAnsi" w:cstheme="majorHAnsi"/>
          <w:b/>
          <w:bCs/>
          <w:sz w:val="24"/>
          <w:szCs w:val="24"/>
          <w:lang w:val="en-US"/>
        </w:rPr>
        <w:t>ure</w:t>
      </w:r>
      <w:r w:rsidR="00561A19" w:rsidRPr="00B77A15">
        <w:rPr>
          <w:rFonts w:asciiTheme="majorHAnsi" w:eastAsia="Calibri" w:hAnsiTheme="majorHAnsi" w:cstheme="majorHAnsi"/>
          <w:b/>
          <w:bCs/>
          <w:sz w:val="24"/>
          <w:szCs w:val="24"/>
          <w:lang w:val="en-US"/>
        </w:rPr>
        <w:t xml:space="preserve"> 3D</w:t>
      </w:r>
      <w:r w:rsidR="00561A19" w:rsidRPr="00B77A15">
        <w:rPr>
          <w:rFonts w:asciiTheme="majorHAnsi" w:eastAsia="Calibri" w:hAnsiTheme="majorHAnsi" w:cstheme="majorHAnsi"/>
          <w:sz w:val="24"/>
          <w:szCs w:val="24"/>
          <w:lang w:val="en-US"/>
        </w:rPr>
        <w:t>).</w:t>
      </w:r>
    </w:p>
    <w:p w14:paraId="611708E8" w14:textId="77777777" w:rsidR="00F3195C" w:rsidRPr="00B77A15" w:rsidRDefault="00F3195C" w:rsidP="002D1E4E">
      <w:pPr>
        <w:spacing w:line="240" w:lineRule="auto"/>
        <w:jc w:val="both"/>
        <w:rPr>
          <w:rFonts w:asciiTheme="majorHAnsi" w:eastAsia="Calibri" w:hAnsiTheme="majorHAnsi" w:cstheme="majorHAnsi"/>
          <w:sz w:val="24"/>
          <w:szCs w:val="24"/>
          <w:lang w:val="en-US"/>
        </w:rPr>
      </w:pPr>
    </w:p>
    <w:p w14:paraId="000000B2" w14:textId="2474CDBA"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Different metrics can be used to measure the </w:t>
      </w:r>
      <w:r w:rsidR="00154F5C" w:rsidRPr="00B77A15">
        <w:rPr>
          <w:rFonts w:asciiTheme="majorHAnsi" w:eastAsia="Calibri" w:hAnsiTheme="majorHAnsi" w:cstheme="majorHAnsi"/>
          <w:sz w:val="24"/>
          <w:szCs w:val="24"/>
          <w:lang w:val="en-US"/>
        </w:rPr>
        <w:t xml:space="preserve">particulate </w:t>
      </w:r>
      <w:r w:rsidRPr="00B77A15">
        <w:rPr>
          <w:rFonts w:asciiTheme="majorHAnsi" w:eastAsia="Calibri" w:hAnsiTheme="majorHAnsi" w:cstheme="majorHAnsi"/>
          <w:sz w:val="24"/>
          <w:szCs w:val="24"/>
          <w:lang w:val="en-US"/>
        </w:rPr>
        <w:t xml:space="preserve">output of T cell immune synapses depending on the experimental question at hand. </w:t>
      </w:r>
      <w:r w:rsidR="00DA39F9" w:rsidRPr="00B77A15">
        <w:rPr>
          <w:rFonts w:asciiTheme="majorHAnsi" w:eastAsia="Calibri" w:hAnsiTheme="majorHAnsi" w:cstheme="majorHAnsi"/>
          <w:sz w:val="24"/>
          <w:szCs w:val="24"/>
          <w:lang w:val="en-US"/>
        </w:rPr>
        <w:t xml:space="preserve">For instance, when minor differences are expected </w:t>
      </w:r>
      <w:r w:rsidR="003C5D29" w:rsidRPr="00B77A15">
        <w:rPr>
          <w:rFonts w:asciiTheme="majorHAnsi" w:eastAsia="Calibri" w:hAnsiTheme="majorHAnsi" w:cstheme="majorHAnsi"/>
          <w:sz w:val="24"/>
          <w:szCs w:val="24"/>
          <w:lang w:val="en-US"/>
        </w:rPr>
        <w:t>in</w:t>
      </w:r>
      <w:r w:rsidR="00DA39F9" w:rsidRPr="00B77A15">
        <w:rPr>
          <w:rFonts w:asciiTheme="majorHAnsi" w:eastAsia="Calibri" w:hAnsiTheme="majorHAnsi" w:cstheme="majorHAnsi"/>
          <w:sz w:val="24"/>
          <w:szCs w:val="24"/>
          <w:lang w:val="en-US"/>
        </w:rPr>
        <w:t xml:space="preserve"> the baseline expression levels of surface proteins sorted into budding SE</w:t>
      </w:r>
      <w:r w:rsidR="003C5D29"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a normalized synaptic transfer (NST%) metric </w:t>
      </w:r>
      <w:r w:rsidR="008F0B9C" w:rsidRPr="00B77A15">
        <w:rPr>
          <w:rFonts w:asciiTheme="majorHAnsi" w:eastAsia="Calibri" w:hAnsiTheme="majorHAnsi" w:cstheme="majorHAnsi"/>
          <w:sz w:val="24"/>
          <w:szCs w:val="24"/>
          <w:lang w:val="en-US"/>
        </w:rPr>
        <w:t xml:space="preserve">can be used </w:t>
      </w:r>
      <w:r w:rsidR="00DA39F9"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b/>
          <w:sz w:val="24"/>
          <w:szCs w:val="24"/>
          <w:lang w:val="en-US"/>
        </w:rPr>
        <w:t>Fig</w:t>
      </w:r>
      <w:r w:rsidR="003C5D29" w:rsidRPr="00B77A15">
        <w:rPr>
          <w:rFonts w:asciiTheme="majorHAnsi" w:eastAsia="Calibri" w:hAnsiTheme="majorHAnsi" w:cstheme="majorHAnsi"/>
          <w:b/>
          <w:sz w:val="24"/>
          <w:szCs w:val="24"/>
          <w:lang w:val="en-US"/>
        </w:rPr>
        <w:t>ure</w:t>
      </w:r>
      <w:r w:rsidR="00DA39F9" w:rsidRPr="00B77A15">
        <w:rPr>
          <w:rFonts w:asciiTheme="majorHAnsi" w:eastAsia="Calibri" w:hAnsiTheme="majorHAnsi" w:cstheme="majorHAnsi"/>
          <w:b/>
          <w:sz w:val="24"/>
          <w:szCs w:val="24"/>
          <w:lang w:val="en-US"/>
        </w:rPr>
        <w:t xml:space="preserve"> </w:t>
      </w:r>
      <w:r w:rsidR="00FF79F8" w:rsidRPr="00B77A15">
        <w:rPr>
          <w:rFonts w:asciiTheme="majorHAnsi" w:eastAsia="Calibri" w:hAnsiTheme="majorHAnsi" w:cstheme="majorHAnsi"/>
          <w:b/>
          <w:sz w:val="24"/>
          <w:szCs w:val="24"/>
          <w:lang w:val="en-US"/>
        </w:rPr>
        <w:t>3C</w:t>
      </w:r>
      <w:r w:rsidR="00FF79F8" w:rsidRPr="00B77A15">
        <w:rPr>
          <w:rFonts w:asciiTheme="majorHAnsi" w:eastAsia="Calibri" w:hAnsiTheme="majorHAnsi" w:cstheme="majorHAnsi"/>
          <w:bCs/>
          <w:sz w:val="24"/>
          <w:szCs w:val="24"/>
          <w:lang w:val="en-US"/>
        </w:rPr>
        <w:t xml:space="preserve"> panel (ii)</w:t>
      </w:r>
      <w:r w:rsidR="002571CE" w:rsidRPr="00B77A15">
        <w:rPr>
          <w:rFonts w:asciiTheme="majorHAnsi" w:eastAsia="Calibri" w:hAnsiTheme="majorHAnsi" w:cstheme="majorHAnsi"/>
          <w:bCs/>
          <w:sz w:val="24"/>
          <w:szCs w:val="24"/>
          <w:lang w:val="en-US"/>
        </w:rPr>
        <w:t xml:space="preserve"> top equation</w:t>
      </w:r>
      <w:r w:rsidR="00DA39F9" w:rsidRPr="00B77A15">
        <w:rPr>
          <w:rFonts w:asciiTheme="majorHAnsi" w:eastAsia="Calibri" w:hAnsiTheme="majorHAnsi" w:cstheme="majorHAnsi"/>
          <w:sz w:val="24"/>
          <w:szCs w:val="24"/>
          <w:lang w:val="en-US"/>
        </w:rPr>
        <w:t xml:space="preserve">). The latter quantifies the percent </w:t>
      </w:r>
      <w:r w:rsidR="00FF79F8" w:rsidRPr="00B77A15">
        <w:rPr>
          <w:rFonts w:asciiTheme="majorHAnsi" w:eastAsia="Calibri" w:hAnsiTheme="majorHAnsi" w:cstheme="majorHAnsi"/>
          <w:sz w:val="24"/>
          <w:szCs w:val="24"/>
          <w:lang w:val="en-US"/>
        </w:rPr>
        <w:t>MFI</w:t>
      </w:r>
      <w:r w:rsidR="00DA39F9" w:rsidRPr="00B77A15">
        <w:rPr>
          <w:rFonts w:asciiTheme="majorHAnsi" w:eastAsia="Calibri" w:hAnsiTheme="majorHAnsi" w:cstheme="majorHAnsi"/>
          <w:sz w:val="24"/>
          <w:szCs w:val="24"/>
          <w:lang w:val="en-US"/>
        </w:rPr>
        <w:t xml:space="preserve"> signal on BSLBs as a function of the total, combined </w:t>
      </w:r>
      <w:r w:rsidR="00FF79F8" w:rsidRPr="00B77A15">
        <w:rPr>
          <w:rFonts w:asciiTheme="majorHAnsi" w:eastAsia="Calibri" w:hAnsiTheme="majorHAnsi" w:cstheme="majorHAnsi"/>
          <w:sz w:val="24"/>
          <w:szCs w:val="24"/>
          <w:lang w:val="en-US"/>
        </w:rPr>
        <w:t xml:space="preserve">MFI </w:t>
      </w:r>
      <w:r w:rsidR="00DA39F9" w:rsidRPr="00B77A15">
        <w:rPr>
          <w:rFonts w:asciiTheme="majorHAnsi" w:eastAsia="Calibri" w:hAnsiTheme="majorHAnsi" w:cstheme="majorHAnsi"/>
          <w:sz w:val="24"/>
          <w:szCs w:val="24"/>
          <w:lang w:val="en-US"/>
        </w:rPr>
        <w:t xml:space="preserve">of cells and beads. One caveat from this approach is the analysis of transferred markers not expressed on the PM, such as </w:t>
      </w:r>
      <w:r w:rsidR="00FF79F8" w:rsidRPr="00B77A15">
        <w:rPr>
          <w:rFonts w:asciiTheme="majorHAnsi" w:eastAsia="Calibri" w:hAnsiTheme="majorHAnsi" w:cstheme="majorHAnsi"/>
          <w:sz w:val="24"/>
          <w:szCs w:val="24"/>
          <w:lang w:val="en-US"/>
        </w:rPr>
        <w:t>components of supramolecular attack particles</w:t>
      </w:r>
      <w:r w:rsidR="00FF79F8" w:rsidRPr="00B77A15">
        <w:rPr>
          <w:rFonts w:asciiTheme="majorHAnsi" w:eastAsia="Calibri" w:hAnsiTheme="majorHAnsi" w:cstheme="majorHAnsi"/>
          <w:sz w:val="24"/>
          <w:szCs w:val="24"/>
          <w:lang w:val="en-US"/>
        </w:rPr>
        <w:fldChar w:fldCharType="begin">
          <w:fldData xml:space="preserve">PEVuZE5vdGU+PENpdGU+PEF1dGhvcj5CYWxpbnQ8L0F1dGhvcj48WWVhcj4yMDIwPC9ZZWFyPjxS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</w:fldData>
        </w:fldChar>
      </w:r>
      <w:r w:rsidR="00025B3A" w:rsidRPr="00B77A15">
        <w:rPr>
          <w:rFonts w:asciiTheme="majorHAnsi" w:eastAsia="Calibri" w:hAnsiTheme="majorHAnsi" w:cstheme="majorHAnsi"/>
          <w:sz w:val="24"/>
          <w:szCs w:val="24"/>
          <w:lang w:val="en-US"/>
        </w:rPr>
        <w:instrText xml:space="preserve"> ADDIN EN.CITE </w:instrText>
      </w:r>
      <w:r w:rsidR="00025B3A" w:rsidRPr="00B77A15">
        <w:rPr>
          <w:rFonts w:asciiTheme="majorHAnsi" w:eastAsia="Calibri" w:hAnsiTheme="majorHAnsi" w:cstheme="majorHAnsi"/>
          <w:sz w:val="24"/>
          <w:szCs w:val="24"/>
          <w:lang w:val="en-US"/>
        </w:rPr>
        <w:fldChar w:fldCharType="begin">
          <w:fldData xml:space="preserve">PEVuZE5vdGU+PENpdGU+PEF1dGhvcj5CYWxpbnQ8L0F1dGhvcj48WWVhcj4yMDIwPC9ZZWFyPjxS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</w:fldData>
        </w:fldChar>
      </w:r>
      <w:r w:rsidR="00025B3A" w:rsidRPr="00B77A15">
        <w:rPr>
          <w:rFonts w:asciiTheme="majorHAnsi" w:eastAsia="Calibri" w:hAnsiTheme="majorHAnsi" w:cstheme="majorHAnsi"/>
          <w:sz w:val="24"/>
          <w:szCs w:val="24"/>
          <w:lang w:val="en-US"/>
        </w:rPr>
        <w:instrText xml:space="preserve"> ADDIN EN.CITE.DATA </w:instrText>
      </w:r>
      <w:r w:rsidR="00025B3A" w:rsidRPr="00B77A15">
        <w:rPr>
          <w:rFonts w:asciiTheme="majorHAnsi" w:eastAsia="Calibri" w:hAnsiTheme="majorHAnsi" w:cstheme="majorHAnsi"/>
          <w:sz w:val="24"/>
          <w:szCs w:val="24"/>
          <w:lang w:val="en-US"/>
        </w:rPr>
      </w:r>
      <w:r w:rsidR="00025B3A" w:rsidRPr="00B77A15">
        <w:rPr>
          <w:rFonts w:asciiTheme="majorHAnsi" w:eastAsia="Calibri" w:hAnsiTheme="majorHAnsi" w:cstheme="majorHAnsi"/>
          <w:sz w:val="24"/>
          <w:szCs w:val="24"/>
          <w:lang w:val="en-US"/>
        </w:rPr>
        <w:fldChar w:fldCharType="end"/>
      </w:r>
      <w:r w:rsidR="00FF79F8" w:rsidRPr="00B77A15">
        <w:rPr>
          <w:rFonts w:asciiTheme="majorHAnsi" w:eastAsia="Calibri" w:hAnsiTheme="majorHAnsi" w:cstheme="majorHAnsi"/>
          <w:sz w:val="24"/>
          <w:szCs w:val="24"/>
          <w:lang w:val="en-US"/>
        </w:rPr>
      </w:r>
      <w:r w:rsidR="00FF79F8"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19</w:t>
      </w:r>
      <w:r w:rsidR="00FF79F8" w:rsidRPr="00B77A15">
        <w:rPr>
          <w:rFonts w:asciiTheme="majorHAnsi" w:eastAsia="Calibri" w:hAnsiTheme="majorHAnsi" w:cstheme="majorHAnsi"/>
          <w:sz w:val="24"/>
          <w:szCs w:val="24"/>
          <w:lang w:val="en-US"/>
        </w:rPr>
        <w:fldChar w:fldCharType="end"/>
      </w:r>
      <w:r w:rsidR="00DA39F9" w:rsidRPr="00B77A15">
        <w:rPr>
          <w:rFonts w:asciiTheme="majorHAnsi" w:eastAsia="Calibri" w:hAnsiTheme="majorHAnsi" w:cstheme="majorHAnsi"/>
          <w:sz w:val="24"/>
          <w:szCs w:val="24"/>
          <w:lang w:val="en-US"/>
        </w:rPr>
        <w:t xml:space="preserve">. </w:t>
      </w:r>
      <w:r w:rsidR="003C5D29" w:rsidRPr="00B77A15">
        <w:rPr>
          <w:rFonts w:asciiTheme="majorHAnsi" w:eastAsia="Calibri" w:hAnsiTheme="majorHAnsi" w:cstheme="majorHAnsi"/>
          <w:sz w:val="24"/>
          <w:szCs w:val="24"/>
          <w:lang w:val="en-US"/>
        </w:rPr>
        <w:t>As</w:t>
      </w:r>
      <w:r w:rsidR="00DA39F9" w:rsidRPr="00B77A15">
        <w:rPr>
          <w:rFonts w:asciiTheme="majorHAnsi" w:eastAsia="Calibri" w:hAnsiTheme="majorHAnsi" w:cstheme="majorHAnsi"/>
          <w:sz w:val="24"/>
          <w:szCs w:val="24"/>
          <w:lang w:val="en-US"/>
        </w:rPr>
        <w:t xml:space="preserve"> these elements reach BSLB</w:t>
      </w:r>
      <w:r w:rsidR="0084453E" w:rsidRPr="00B77A15">
        <w:rPr>
          <w:rFonts w:asciiTheme="majorHAnsi" w:eastAsia="Calibri" w:hAnsiTheme="majorHAnsi" w:cstheme="majorHAnsi"/>
          <w:sz w:val="24"/>
          <w:szCs w:val="24"/>
          <w:lang w:val="en-US"/>
        </w:rPr>
        <w:t>s</w:t>
      </w:r>
      <w:r w:rsidR="00DA39F9" w:rsidRPr="00B77A15">
        <w:rPr>
          <w:rFonts w:asciiTheme="majorHAnsi" w:eastAsia="Calibri" w:hAnsiTheme="majorHAnsi" w:cstheme="majorHAnsi"/>
          <w:sz w:val="24"/>
          <w:szCs w:val="24"/>
          <w:lang w:val="en-US"/>
        </w:rPr>
        <w:t xml:space="preserve"> by pathways independent of PM transit, </w:t>
      </w:r>
      <w:r w:rsidR="009F1348" w:rsidRPr="00B77A15">
        <w:rPr>
          <w:rFonts w:asciiTheme="majorHAnsi" w:eastAsia="Calibri" w:hAnsiTheme="majorHAnsi" w:cstheme="majorHAnsi"/>
          <w:sz w:val="24"/>
          <w:szCs w:val="24"/>
          <w:lang w:val="en-US"/>
        </w:rPr>
        <w:t xml:space="preserve">such as intracellular store exocytosis, </w:t>
      </w:r>
      <w:r w:rsidR="00DA39F9" w:rsidRPr="00B77A15">
        <w:rPr>
          <w:rFonts w:asciiTheme="majorHAnsi" w:eastAsia="Calibri" w:hAnsiTheme="majorHAnsi" w:cstheme="majorHAnsi"/>
          <w:sz w:val="24"/>
          <w:szCs w:val="24"/>
          <w:lang w:val="en-US"/>
        </w:rPr>
        <w:t xml:space="preserve">the calculation of NST% </w:t>
      </w:r>
      <w:r w:rsidR="009F1348" w:rsidRPr="00B77A15">
        <w:rPr>
          <w:rFonts w:asciiTheme="majorHAnsi" w:eastAsia="Calibri" w:hAnsiTheme="majorHAnsi" w:cstheme="majorHAnsi"/>
          <w:sz w:val="24"/>
          <w:szCs w:val="24"/>
          <w:lang w:val="en-US"/>
        </w:rPr>
        <w:t xml:space="preserve">is not recommended as </w:t>
      </w:r>
      <w:r w:rsidR="009B5275" w:rsidRPr="00B77A15">
        <w:rPr>
          <w:rFonts w:asciiTheme="majorHAnsi" w:eastAsia="Calibri" w:hAnsiTheme="majorHAnsi" w:cstheme="majorHAnsi"/>
          <w:sz w:val="24"/>
          <w:szCs w:val="24"/>
          <w:lang w:val="en-US"/>
        </w:rPr>
        <w:t>the result</w:t>
      </w:r>
      <w:r w:rsidR="009F1348" w:rsidRPr="00B77A15">
        <w:rPr>
          <w:rFonts w:asciiTheme="majorHAnsi" w:eastAsia="Calibri" w:hAnsiTheme="majorHAnsi" w:cstheme="majorHAnsi"/>
          <w:sz w:val="24"/>
          <w:szCs w:val="24"/>
          <w:lang w:val="en-US"/>
        </w:rPr>
        <w:t xml:space="preserve"> </w:t>
      </w:r>
      <w:r w:rsidR="00DA39F9" w:rsidRPr="00B77A15">
        <w:rPr>
          <w:rFonts w:asciiTheme="majorHAnsi" w:eastAsia="Calibri" w:hAnsiTheme="majorHAnsi" w:cstheme="majorHAnsi"/>
          <w:sz w:val="24"/>
          <w:szCs w:val="24"/>
          <w:lang w:val="en-US"/>
        </w:rPr>
        <w:t xml:space="preserve">will be inflated </w:t>
      </w:r>
      <w:r w:rsidR="003C5D29" w:rsidRPr="00B77A15">
        <w:rPr>
          <w:rFonts w:asciiTheme="majorHAnsi" w:eastAsia="Calibri" w:hAnsiTheme="majorHAnsi" w:cstheme="majorHAnsi"/>
          <w:sz w:val="24"/>
          <w:szCs w:val="24"/>
          <w:lang w:val="en-US"/>
        </w:rPr>
        <w:t>because</w:t>
      </w:r>
      <w:r w:rsidR="00DA39F9" w:rsidRPr="00B77A15">
        <w:rPr>
          <w:rFonts w:asciiTheme="majorHAnsi" w:eastAsia="Calibri" w:hAnsiTheme="majorHAnsi" w:cstheme="majorHAnsi"/>
          <w:sz w:val="24"/>
          <w:szCs w:val="24"/>
          <w:lang w:val="en-US"/>
        </w:rPr>
        <w:t xml:space="preserve"> the numerator will be divided by a comparatively small denominator (cell surface expression level). </w:t>
      </w:r>
      <w:r w:rsidR="00FD0935" w:rsidRPr="00B77A15">
        <w:rPr>
          <w:rFonts w:asciiTheme="majorHAnsi" w:eastAsia="Calibri" w:hAnsiTheme="majorHAnsi" w:cstheme="majorHAnsi"/>
          <w:sz w:val="24"/>
          <w:szCs w:val="24"/>
          <w:lang w:val="en-US"/>
        </w:rPr>
        <w:t>Instead, use corrected MFIs to compare the deposition of perforin and granzymes between null BSLB</w:t>
      </w:r>
      <w:r w:rsidR="0084453E" w:rsidRPr="00B77A15">
        <w:rPr>
          <w:rFonts w:asciiTheme="majorHAnsi" w:eastAsia="Calibri" w:hAnsiTheme="majorHAnsi" w:cstheme="majorHAnsi"/>
          <w:sz w:val="24"/>
          <w:szCs w:val="24"/>
          <w:lang w:val="en-US"/>
        </w:rPr>
        <w:t>s</w:t>
      </w:r>
      <w:r w:rsidR="00FD0935" w:rsidRPr="00B77A15">
        <w:rPr>
          <w:rFonts w:asciiTheme="majorHAnsi" w:eastAsia="Calibri" w:hAnsiTheme="majorHAnsi" w:cstheme="majorHAnsi"/>
          <w:sz w:val="24"/>
          <w:szCs w:val="24"/>
          <w:lang w:val="en-US"/>
        </w:rPr>
        <w:t xml:space="preserve"> and BSLB</w:t>
      </w:r>
      <w:r w:rsidR="0084453E" w:rsidRPr="00B77A15">
        <w:rPr>
          <w:rFonts w:asciiTheme="majorHAnsi" w:eastAsia="Calibri" w:hAnsiTheme="majorHAnsi" w:cstheme="majorHAnsi"/>
          <w:sz w:val="24"/>
          <w:szCs w:val="24"/>
          <w:lang w:val="en-US"/>
        </w:rPr>
        <w:t>s</w:t>
      </w:r>
      <w:r w:rsidR="00FD0935" w:rsidRPr="00B77A15">
        <w:rPr>
          <w:rFonts w:asciiTheme="majorHAnsi" w:eastAsia="Calibri" w:hAnsiTheme="majorHAnsi" w:cstheme="majorHAnsi"/>
          <w:sz w:val="24"/>
          <w:szCs w:val="24"/>
          <w:lang w:val="en-US"/>
        </w:rPr>
        <w:t xml:space="preserve"> presenting increasing densities of antigen or anti-CD3</w:t>
      </w:r>
      <w:r w:rsidR="00FD0935" w:rsidRPr="00B77A15">
        <w:rPr>
          <w:rFonts w:asciiTheme="majorHAnsi" w:eastAsia="Calibri" w:hAnsiTheme="majorHAnsi" w:cstheme="majorHAnsi"/>
          <w:sz w:val="24"/>
          <w:szCs w:val="24"/>
          <w:lang w:val="en-US"/>
        </w:rPr>
        <w:sym w:font="Symbol" w:char="F065"/>
      </w:r>
      <w:r w:rsidR="00FD0935" w:rsidRPr="00B77A15">
        <w:rPr>
          <w:rFonts w:asciiTheme="majorHAnsi" w:eastAsia="Calibri" w:hAnsiTheme="majorHAnsi" w:cstheme="majorHAnsi"/>
          <w:sz w:val="24"/>
          <w:szCs w:val="24"/>
          <w:lang w:val="en-US"/>
        </w:rPr>
        <w:t xml:space="preserve"> Fab. </w:t>
      </w:r>
      <w:r w:rsidR="00BA16F7" w:rsidRPr="00B77A15">
        <w:rPr>
          <w:rFonts w:asciiTheme="majorHAnsi" w:eastAsia="Calibri" w:hAnsiTheme="majorHAnsi" w:cstheme="majorHAnsi"/>
          <w:sz w:val="24"/>
          <w:szCs w:val="24"/>
          <w:lang w:val="en-US"/>
        </w:rPr>
        <w:t>Alternatively, to track intracellular elements transferred to BSLBs</w:t>
      </w:r>
      <w:r w:rsidR="003C5D29" w:rsidRPr="00B77A15">
        <w:rPr>
          <w:rFonts w:asciiTheme="majorHAnsi" w:eastAsia="Calibri" w:hAnsiTheme="majorHAnsi" w:cstheme="majorHAnsi"/>
          <w:sz w:val="24"/>
          <w:szCs w:val="24"/>
          <w:lang w:val="en-US"/>
        </w:rPr>
        <w:t>,</w:t>
      </w:r>
      <w:r w:rsidR="00BA16F7" w:rsidRPr="00B77A15">
        <w:rPr>
          <w:rFonts w:asciiTheme="majorHAnsi" w:eastAsia="Calibri" w:hAnsiTheme="majorHAnsi" w:cstheme="majorHAnsi"/>
          <w:sz w:val="24"/>
          <w:szCs w:val="24"/>
          <w:lang w:val="en-US"/>
        </w:rPr>
        <w:t xml:space="preserve"> use for comparison either the </w:t>
      </w:r>
      <w:r w:rsidR="00DA39F9" w:rsidRPr="00B77A15">
        <w:rPr>
          <w:rFonts w:asciiTheme="majorHAnsi" w:eastAsia="Calibri" w:hAnsiTheme="majorHAnsi" w:cstheme="majorHAnsi"/>
          <w:sz w:val="24"/>
          <w:szCs w:val="24"/>
          <w:lang w:val="en-US"/>
        </w:rPr>
        <w:t>estimated absolute molecules</w:t>
      </w:r>
      <w:r w:rsidR="00BA16F7" w:rsidRPr="00B77A15">
        <w:rPr>
          <w:rFonts w:asciiTheme="majorHAnsi" w:eastAsia="Calibri" w:hAnsiTheme="majorHAnsi" w:cstheme="majorHAnsi"/>
          <w:sz w:val="24"/>
          <w:szCs w:val="24"/>
          <w:lang w:val="en-US"/>
        </w:rPr>
        <w:t xml:space="preserve"> transferred</w:t>
      </w:r>
      <w:r w:rsidR="00DA39F9" w:rsidRPr="00B77A15">
        <w:rPr>
          <w:rFonts w:asciiTheme="majorHAnsi" w:eastAsia="Calibri" w:hAnsiTheme="majorHAnsi" w:cstheme="majorHAnsi"/>
          <w:sz w:val="24"/>
          <w:szCs w:val="24"/>
          <w:lang w:val="en-US"/>
        </w:rPr>
        <w:t xml:space="preserve"> or the percent of </w:t>
      </w:r>
      <w:r w:rsidR="00BA16F7" w:rsidRPr="00B77A15">
        <w:rPr>
          <w:rFonts w:asciiTheme="majorHAnsi" w:eastAsia="Calibri" w:hAnsiTheme="majorHAnsi" w:cstheme="majorHAnsi"/>
          <w:sz w:val="24"/>
          <w:szCs w:val="24"/>
          <w:lang w:val="en-US"/>
        </w:rPr>
        <w:t xml:space="preserve">signal with regard to </w:t>
      </w:r>
      <w:r w:rsidR="00DA39F9" w:rsidRPr="00B77A15">
        <w:rPr>
          <w:rFonts w:asciiTheme="majorHAnsi" w:eastAsia="Calibri" w:hAnsiTheme="majorHAnsi" w:cstheme="majorHAnsi"/>
          <w:sz w:val="24"/>
          <w:szCs w:val="24"/>
          <w:lang w:val="en-US"/>
        </w:rPr>
        <w:t>the maximum</w:t>
      </w:r>
      <w:r w:rsidR="00BA16F7" w:rsidRPr="00B77A15">
        <w:rPr>
          <w:rFonts w:asciiTheme="majorHAnsi" w:eastAsia="Calibri" w:hAnsiTheme="majorHAnsi" w:cstheme="majorHAnsi"/>
          <w:sz w:val="24"/>
          <w:szCs w:val="24"/>
          <w:lang w:val="en-US"/>
        </w:rPr>
        <w:t xml:space="preserve"> signal </w:t>
      </w:r>
      <w:r w:rsidR="00DA39F9" w:rsidRPr="00B77A15">
        <w:rPr>
          <w:rFonts w:asciiTheme="majorHAnsi" w:eastAsia="Calibri" w:hAnsiTheme="majorHAnsi" w:cstheme="majorHAnsi"/>
          <w:sz w:val="24"/>
          <w:szCs w:val="24"/>
          <w:lang w:val="en-US"/>
        </w:rPr>
        <w:t>transferred</w:t>
      </w:r>
      <w:r w:rsidR="00BA16F7" w:rsidRPr="00B77A15">
        <w:rPr>
          <w:rFonts w:asciiTheme="majorHAnsi" w:eastAsia="Calibri" w:hAnsiTheme="majorHAnsi" w:cstheme="majorHAnsi"/>
          <w:sz w:val="24"/>
          <w:szCs w:val="24"/>
          <w:lang w:val="en-US"/>
        </w:rPr>
        <w:t xml:space="preserve"> to BSLB</w:t>
      </w:r>
      <w:r w:rsidR="0084453E" w:rsidRPr="00B77A15">
        <w:rPr>
          <w:rFonts w:asciiTheme="majorHAnsi" w:eastAsia="Calibri" w:hAnsiTheme="majorHAnsi" w:cstheme="majorHAnsi"/>
          <w:sz w:val="24"/>
          <w:szCs w:val="24"/>
          <w:lang w:val="en-US"/>
        </w:rPr>
        <w:t>s</w:t>
      </w:r>
      <w:r w:rsidR="00BA16F7" w:rsidRPr="00B77A15">
        <w:rPr>
          <w:rFonts w:asciiTheme="majorHAnsi" w:eastAsia="Calibri" w:hAnsiTheme="majorHAnsi" w:cstheme="majorHAnsi"/>
          <w:sz w:val="24"/>
          <w:szCs w:val="24"/>
          <w:lang w:val="en-US"/>
        </w:rPr>
        <w:t xml:space="preserve"> (</w:t>
      </w:r>
      <w:proofErr w:type="spellStart"/>
      <w:r w:rsidR="00DA39F9" w:rsidRPr="00B77A15">
        <w:rPr>
          <w:rFonts w:asciiTheme="majorHAnsi" w:eastAsia="Calibri" w:hAnsiTheme="majorHAnsi" w:cstheme="majorHAnsi"/>
          <w:sz w:val="24"/>
          <w:szCs w:val="24"/>
          <w:lang w:val="en-US"/>
        </w:rPr>
        <w:t>T</w:t>
      </w:r>
      <w:r w:rsidR="00DA39F9" w:rsidRPr="00B77A15">
        <w:rPr>
          <w:rFonts w:asciiTheme="majorHAnsi" w:eastAsia="Calibri" w:hAnsiTheme="majorHAnsi" w:cstheme="majorHAnsi"/>
          <w:sz w:val="24"/>
          <w:szCs w:val="24"/>
          <w:vertAlign w:val="subscript"/>
          <w:lang w:val="en-US"/>
        </w:rPr>
        <w:t>max</w:t>
      </w:r>
      <w:proofErr w:type="spellEnd"/>
      <w:r w:rsidR="00DA39F9" w:rsidRPr="00B77A15">
        <w:rPr>
          <w:rFonts w:asciiTheme="majorHAnsi" w:eastAsia="Calibri" w:hAnsiTheme="majorHAnsi" w:cstheme="majorHAnsi"/>
          <w:sz w:val="24"/>
          <w:szCs w:val="24"/>
          <w:lang w:val="en-US"/>
        </w:rPr>
        <w:t>%)</w:t>
      </w:r>
      <w:r w:rsidR="003C5D29" w:rsidRPr="00B77A15">
        <w:rPr>
          <w:rFonts w:asciiTheme="majorHAnsi" w:eastAsia="Calibri" w:hAnsiTheme="majorHAnsi" w:cstheme="majorHAnsi"/>
          <w:sz w:val="24"/>
          <w:szCs w:val="24"/>
          <w:lang w:val="en-US"/>
        </w:rPr>
        <w:t xml:space="preserve"> </w:t>
      </w:r>
      <w:r w:rsidR="002571CE" w:rsidRPr="00B77A15">
        <w:rPr>
          <w:rFonts w:asciiTheme="majorHAnsi" w:eastAsia="Calibri" w:hAnsiTheme="majorHAnsi" w:cstheme="majorHAnsi"/>
          <w:sz w:val="24"/>
          <w:szCs w:val="24"/>
          <w:lang w:val="en-US"/>
        </w:rPr>
        <w:t>(</w:t>
      </w:r>
      <w:r w:rsidR="002571CE" w:rsidRPr="00B77A15">
        <w:rPr>
          <w:rFonts w:asciiTheme="majorHAnsi" w:eastAsia="Calibri" w:hAnsiTheme="majorHAnsi" w:cstheme="majorHAnsi"/>
          <w:b/>
          <w:sz w:val="24"/>
          <w:szCs w:val="24"/>
          <w:lang w:val="en-US"/>
        </w:rPr>
        <w:t>Fig</w:t>
      </w:r>
      <w:r w:rsidR="003C5D29" w:rsidRPr="00B77A15">
        <w:rPr>
          <w:rFonts w:asciiTheme="majorHAnsi" w:eastAsia="Calibri" w:hAnsiTheme="majorHAnsi" w:cstheme="majorHAnsi"/>
          <w:b/>
          <w:sz w:val="24"/>
          <w:szCs w:val="24"/>
          <w:lang w:val="en-US"/>
        </w:rPr>
        <w:t>ure</w:t>
      </w:r>
      <w:r w:rsidR="002571CE" w:rsidRPr="00B77A15">
        <w:rPr>
          <w:rFonts w:asciiTheme="majorHAnsi" w:eastAsia="Calibri" w:hAnsiTheme="majorHAnsi" w:cstheme="majorHAnsi"/>
          <w:b/>
          <w:sz w:val="24"/>
          <w:szCs w:val="24"/>
          <w:lang w:val="en-US"/>
        </w:rPr>
        <w:t xml:space="preserve"> 3C</w:t>
      </w:r>
      <w:r w:rsidR="002571CE" w:rsidRPr="00B77A15">
        <w:rPr>
          <w:rFonts w:asciiTheme="majorHAnsi" w:eastAsia="Calibri" w:hAnsiTheme="majorHAnsi" w:cstheme="majorHAnsi"/>
          <w:bCs/>
          <w:sz w:val="24"/>
          <w:szCs w:val="24"/>
          <w:lang w:val="en-US"/>
        </w:rPr>
        <w:t xml:space="preserve"> panel (ii) bottom equation</w:t>
      </w:r>
      <w:r w:rsidR="002571CE" w:rsidRPr="00B77A15">
        <w:rPr>
          <w:rFonts w:asciiTheme="majorHAnsi" w:eastAsia="Calibri" w:hAnsiTheme="majorHAnsi" w:cstheme="majorHAnsi"/>
          <w:sz w:val="24"/>
          <w:szCs w:val="24"/>
          <w:lang w:val="en-US"/>
        </w:rPr>
        <w:t>)</w:t>
      </w:r>
      <w:r w:rsidR="00BA16F7" w:rsidRPr="00B77A15">
        <w:rPr>
          <w:rFonts w:asciiTheme="majorHAnsi" w:eastAsia="Calibri" w:hAnsiTheme="majorHAnsi" w:cstheme="majorHAnsi"/>
          <w:sz w:val="24"/>
          <w:szCs w:val="24"/>
          <w:lang w:val="en-US"/>
        </w:rPr>
        <w:t xml:space="preserve">. For </w:t>
      </w:r>
      <w:proofErr w:type="spellStart"/>
      <w:r w:rsidR="00BA16F7" w:rsidRPr="00B77A15">
        <w:rPr>
          <w:rFonts w:asciiTheme="majorHAnsi" w:eastAsia="Calibri" w:hAnsiTheme="majorHAnsi" w:cstheme="majorHAnsi"/>
          <w:sz w:val="24"/>
          <w:szCs w:val="24"/>
          <w:lang w:val="en-US"/>
        </w:rPr>
        <w:t>T</w:t>
      </w:r>
      <w:r w:rsidR="00BA16F7" w:rsidRPr="00B77A15">
        <w:rPr>
          <w:rFonts w:asciiTheme="majorHAnsi" w:eastAsia="Calibri" w:hAnsiTheme="majorHAnsi" w:cstheme="majorHAnsi"/>
          <w:sz w:val="24"/>
          <w:szCs w:val="24"/>
          <w:vertAlign w:val="subscript"/>
          <w:lang w:val="en-US"/>
        </w:rPr>
        <w:t>max</w:t>
      </w:r>
      <w:proofErr w:type="spellEnd"/>
      <w:r w:rsidR="00BA16F7" w:rsidRPr="00B77A15">
        <w:rPr>
          <w:rFonts w:asciiTheme="majorHAnsi" w:eastAsia="Calibri" w:hAnsiTheme="majorHAnsi" w:cstheme="majorHAnsi"/>
          <w:sz w:val="24"/>
          <w:szCs w:val="24"/>
          <w:lang w:val="en-US"/>
        </w:rPr>
        <w:t>%</w:t>
      </w:r>
      <w:r w:rsidR="003C5D29" w:rsidRPr="00B77A15">
        <w:rPr>
          <w:rFonts w:asciiTheme="majorHAnsi" w:eastAsia="Calibri" w:hAnsiTheme="majorHAnsi" w:cstheme="majorHAnsi"/>
          <w:sz w:val="24"/>
          <w:szCs w:val="24"/>
          <w:lang w:val="en-US"/>
        </w:rPr>
        <w:t>,</w:t>
      </w:r>
      <w:r w:rsidR="00BA16F7" w:rsidRPr="00B77A15">
        <w:rPr>
          <w:rFonts w:asciiTheme="majorHAnsi" w:eastAsia="Calibri" w:hAnsiTheme="majorHAnsi" w:cstheme="majorHAnsi"/>
          <w:sz w:val="24"/>
          <w:szCs w:val="24"/>
          <w:lang w:val="en-US"/>
        </w:rPr>
        <w:t xml:space="preserve"> use either </w:t>
      </w:r>
      <w:proofErr w:type="spellStart"/>
      <w:r w:rsidR="00BA16F7" w:rsidRPr="00B77A15">
        <w:rPr>
          <w:rFonts w:asciiTheme="majorHAnsi" w:eastAsia="Calibri" w:hAnsiTheme="majorHAnsi" w:cstheme="majorHAnsi"/>
          <w:sz w:val="24"/>
          <w:szCs w:val="24"/>
          <w:lang w:val="en-US"/>
        </w:rPr>
        <w:t>cMFI</w:t>
      </w:r>
      <w:proofErr w:type="spellEnd"/>
      <w:r w:rsidR="00BA16F7" w:rsidRPr="00B77A15">
        <w:rPr>
          <w:rFonts w:asciiTheme="majorHAnsi" w:eastAsia="Calibri" w:hAnsiTheme="majorHAnsi" w:cstheme="majorHAnsi"/>
          <w:sz w:val="24"/>
          <w:szCs w:val="24"/>
          <w:lang w:val="en-US"/>
        </w:rPr>
        <w:t xml:space="preserve"> or molecules measured </w:t>
      </w:r>
      <w:r w:rsidR="00492E62" w:rsidRPr="00B77A15">
        <w:rPr>
          <w:rFonts w:asciiTheme="majorHAnsi" w:eastAsia="Calibri" w:hAnsiTheme="majorHAnsi" w:cstheme="majorHAnsi"/>
          <w:sz w:val="24"/>
          <w:szCs w:val="24"/>
          <w:lang w:val="en-US"/>
        </w:rPr>
        <w:t>o</w:t>
      </w:r>
      <w:r w:rsidR="00BA16F7" w:rsidRPr="00B77A15">
        <w:rPr>
          <w:rFonts w:asciiTheme="majorHAnsi" w:eastAsia="Calibri" w:hAnsiTheme="majorHAnsi" w:cstheme="majorHAnsi"/>
          <w:sz w:val="24"/>
          <w:szCs w:val="24"/>
          <w:lang w:val="en-US"/>
        </w:rPr>
        <w:t xml:space="preserve">n the BSLB </w:t>
      </w:r>
      <w:r w:rsidR="0084453E" w:rsidRPr="00B77A15">
        <w:rPr>
          <w:rFonts w:asciiTheme="majorHAnsi" w:eastAsia="Calibri" w:hAnsiTheme="majorHAnsi" w:cstheme="majorHAnsi"/>
          <w:sz w:val="24"/>
          <w:szCs w:val="24"/>
          <w:lang w:val="en-US"/>
        </w:rPr>
        <w:t xml:space="preserve">sample (or condition) </w:t>
      </w:r>
      <w:r w:rsidR="00BA16F7" w:rsidRPr="00B77A15">
        <w:rPr>
          <w:rFonts w:asciiTheme="majorHAnsi" w:eastAsia="Calibri" w:hAnsiTheme="majorHAnsi" w:cstheme="majorHAnsi"/>
          <w:sz w:val="24"/>
          <w:szCs w:val="24"/>
          <w:lang w:val="en-US"/>
        </w:rPr>
        <w:t xml:space="preserve">presenting the highest antigen density </w:t>
      </w:r>
      <w:r w:rsidR="00492E62" w:rsidRPr="00B77A15">
        <w:rPr>
          <w:rFonts w:asciiTheme="majorHAnsi" w:eastAsia="Calibri" w:hAnsiTheme="majorHAnsi" w:cstheme="majorHAnsi"/>
          <w:sz w:val="24"/>
          <w:szCs w:val="24"/>
          <w:lang w:val="en-US"/>
        </w:rPr>
        <w:t xml:space="preserve">as the reference </w:t>
      </w:r>
      <w:proofErr w:type="spellStart"/>
      <w:r w:rsidR="00492E62" w:rsidRPr="00B77A15">
        <w:rPr>
          <w:rFonts w:asciiTheme="majorHAnsi" w:eastAsia="Calibri" w:hAnsiTheme="majorHAnsi" w:cstheme="majorHAnsi"/>
          <w:sz w:val="24"/>
          <w:szCs w:val="24"/>
          <w:lang w:val="en-US"/>
        </w:rPr>
        <w:t>Tmax</w:t>
      </w:r>
      <w:proofErr w:type="spellEnd"/>
      <w:r w:rsidR="00BA16F7" w:rsidRPr="00B77A15">
        <w:rPr>
          <w:rFonts w:asciiTheme="majorHAnsi" w:eastAsia="Calibri" w:hAnsiTheme="majorHAnsi" w:cstheme="majorHAnsi"/>
          <w:sz w:val="24"/>
          <w:szCs w:val="24"/>
          <w:lang w:val="en-US"/>
        </w:rPr>
        <w:t>.</w:t>
      </w:r>
      <w:r w:rsidR="00DA39F9" w:rsidRPr="00B77A15">
        <w:rPr>
          <w:rFonts w:asciiTheme="majorHAnsi" w:eastAsia="Calibri" w:hAnsiTheme="majorHAnsi" w:cstheme="majorHAnsi"/>
          <w:sz w:val="24"/>
          <w:szCs w:val="24"/>
          <w:lang w:val="en-US"/>
        </w:rPr>
        <w:t xml:space="preserve"> </w:t>
      </w:r>
      <w:r w:rsidR="00492E62" w:rsidRPr="00B77A15">
        <w:rPr>
          <w:rFonts w:asciiTheme="majorHAnsi" w:eastAsia="Calibri" w:hAnsiTheme="majorHAnsi" w:cstheme="majorHAnsi"/>
          <w:sz w:val="24"/>
          <w:szCs w:val="24"/>
          <w:lang w:val="en-US"/>
        </w:rPr>
        <w:t xml:space="preserve">When </w:t>
      </w:r>
      <w:r w:rsidR="003C5D29" w:rsidRPr="00B77A15">
        <w:rPr>
          <w:rFonts w:asciiTheme="majorHAnsi" w:eastAsia="Calibri" w:hAnsiTheme="majorHAnsi" w:cstheme="majorHAnsi"/>
          <w:sz w:val="24"/>
          <w:szCs w:val="24"/>
          <w:lang w:val="en-US"/>
        </w:rPr>
        <w:t>analyzing</w:t>
      </w:r>
      <w:r w:rsidR="00492E62" w:rsidRPr="00B77A15">
        <w:rPr>
          <w:rFonts w:asciiTheme="majorHAnsi" w:eastAsia="Calibri" w:hAnsiTheme="majorHAnsi" w:cstheme="majorHAnsi"/>
          <w:sz w:val="24"/>
          <w:szCs w:val="24"/>
          <w:lang w:val="en-US"/>
        </w:rPr>
        <w:t xml:space="preserve"> different donors, use </w:t>
      </w:r>
      <w:r w:rsidR="00FF79F8" w:rsidRPr="00B77A15">
        <w:rPr>
          <w:rFonts w:asciiTheme="majorHAnsi" w:eastAsia="Calibri" w:hAnsiTheme="majorHAnsi" w:cstheme="majorHAnsi"/>
          <w:sz w:val="24"/>
          <w:szCs w:val="24"/>
          <w:lang w:val="en-US"/>
        </w:rPr>
        <w:t>donor</w:t>
      </w:r>
      <w:r w:rsidR="003C5D29" w:rsidRPr="00B77A15">
        <w:rPr>
          <w:rFonts w:asciiTheme="majorHAnsi" w:eastAsia="Calibri" w:hAnsiTheme="majorHAnsi" w:cstheme="majorHAnsi"/>
          <w:sz w:val="24"/>
          <w:szCs w:val="24"/>
          <w:lang w:val="en-US"/>
        </w:rPr>
        <w:t>-</w:t>
      </w:r>
      <w:r w:rsidR="00FF79F8" w:rsidRPr="00B77A15">
        <w:rPr>
          <w:rFonts w:asciiTheme="majorHAnsi" w:eastAsia="Calibri" w:hAnsiTheme="majorHAnsi" w:cstheme="majorHAnsi"/>
          <w:sz w:val="24"/>
          <w:szCs w:val="24"/>
          <w:lang w:val="en-US"/>
        </w:rPr>
        <w:t>specific</w:t>
      </w:r>
      <w:r w:rsidR="00492E62" w:rsidRPr="00B77A15">
        <w:rPr>
          <w:rFonts w:asciiTheme="majorHAnsi" w:eastAsia="Calibri" w:hAnsiTheme="majorHAnsi" w:cstheme="majorHAnsi"/>
          <w:sz w:val="24"/>
          <w:szCs w:val="24"/>
          <w:lang w:val="en-US"/>
        </w:rPr>
        <w:t xml:space="preserve"> </w:t>
      </w:r>
      <w:proofErr w:type="spellStart"/>
      <w:r w:rsidR="00492E62" w:rsidRPr="00B77A15">
        <w:rPr>
          <w:rFonts w:asciiTheme="majorHAnsi" w:eastAsia="Calibri" w:hAnsiTheme="majorHAnsi" w:cstheme="majorHAnsi"/>
          <w:sz w:val="24"/>
          <w:szCs w:val="24"/>
          <w:lang w:val="en-US"/>
        </w:rPr>
        <w:t>Tmax</w:t>
      </w:r>
      <w:proofErr w:type="spellEnd"/>
      <w:r w:rsidR="00492E62" w:rsidRPr="00B77A15">
        <w:rPr>
          <w:rFonts w:asciiTheme="majorHAnsi" w:eastAsia="Calibri" w:hAnsiTheme="majorHAnsi" w:cstheme="majorHAnsi"/>
          <w:sz w:val="24"/>
          <w:szCs w:val="24"/>
          <w:lang w:val="en-US"/>
        </w:rPr>
        <w:t xml:space="preserve"> for comparisons. </w:t>
      </w:r>
      <w:r w:rsidR="00DA39F9" w:rsidRPr="00B77A15">
        <w:rPr>
          <w:rFonts w:asciiTheme="majorHAnsi" w:eastAsia="Calibri" w:hAnsiTheme="majorHAnsi" w:cstheme="majorHAnsi"/>
          <w:sz w:val="24"/>
          <w:szCs w:val="24"/>
          <w:lang w:val="en-US"/>
        </w:rPr>
        <w:t xml:space="preserve">When studying the material transferred in response to the specific triggering of the TCR, MFIs can also be corrected to the level of background transfer observed on antigen-negative (null) BSLBs. </w:t>
      </w:r>
    </w:p>
    <w:p w14:paraId="632DE5E5" w14:textId="77777777" w:rsidR="003C5D29" w:rsidRPr="00B77A15" w:rsidRDefault="003C5D29" w:rsidP="002D1E4E">
      <w:pPr>
        <w:spacing w:line="240" w:lineRule="auto"/>
        <w:jc w:val="both"/>
        <w:rPr>
          <w:rFonts w:asciiTheme="majorHAnsi" w:eastAsia="Calibri" w:hAnsiTheme="majorHAnsi" w:cstheme="majorHAnsi"/>
          <w:sz w:val="24"/>
          <w:szCs w:val="24"/>
          <w:lang w:val="en-US"/>
        </w:rPr>
      </w:pPr>
    </w:p>
    <w:p w14:paraId="000000B3" w14:textId="688FFF56"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Estimating the absolute number of molecules transferred to BSLB</w:t>
      </w:r>
      <w:r w:rsidR="005E0EEF" w:rsidRPr="00B77A15">
        <w:rPr>
          <w:rFonts w:asciiTheme="majorHAnsi" w:eastAsia="Calibri" w:hAnsiTheme="majorHAnsi" w:cstheme="majorHAnsi"/>
          <w:sz w:val="24"/>
          <w:szCs w:val="24"/>
          <w:lang w:val="en-US"/>
        </w:rPr>
        <w:t>s</w:t>
      </w:r>
      <w:r w:rsidRPr="00B77A15">
        <w:rPr>
          <w:rFonts w:asciiTheme="majorHAnsi" w:eastAsia="Calibri" w:hAnsiTheme="majorHAnsi" w:cstheme="majorHAnsi"/>
          <w:sz w:val="24"/>
          <w:szCs w:val="24"/>
          <w:lang w:val="en-US"/>
        </w:rPr>
        <w:t xml:space="preserve"> is a more robust method, as this involves MESF calibration with the measurement of molecules as </w:t>
      </w:r>
      <w:r w:rsidR="003C5D29" w:rsidRPr="00B77A15">
        <w:rPr>
          <w:rFonts w:asciiTheme="majorHAnsi" w:eastAsia="Calibri" w:hAnsiTheme="majorHAnsi" w:cstheme="majorHAnsi"/>
          <w:sz w:val="24"/>
          <w:szCs w:val="24"/>
          <w:lang w:val="en-US"/>
        </w:rPr>
        <w:t xml:space="preserve">the </w:t>
      </w:r>
      <w:r w:rsidRPr="00B77A15">
        <w:rPr>
          <w:rFonts w:asciiTheme="majorHAnsi" w:eastAsia="Calibri" w:hAnsiTheme="majorHAnsi" w:cstheme="majorHAnsi"/>
          <w:sz w:val="24"/>
          <w:szCs w:val="24"/>
          <w:lang w:val="en-US"/>
        </w:rPr>
        <w:t xml:space="preserve">endpoint and </w:t>
      </w:r>
      <w:r w:rsidR="003C5D29" w:rsidRPr="00B77A15">
        <w:rPr>
          <w:rFonts w:asciiTheme="majorHAnsi" w:eastAsia="Calibri" w:hAnsiTheme="majorHAnsi" w:cstheme="majorHAnsi"/>
          <w:sz w:val="24"/>
          <w:szCs w:val="24"/>
          <w:lang w:val="en-US"/>
        </w:rPr>
        <w:t>a</w:t>
      </w:r>
      <w:r w:rsidRPr="00B77A15">
        <w:rPr>
          <w:rFonts w:asciiTheme="majorHAnsi" w:eastAsia="Calibri" w:hAnsiTheme="majorHAnsi" w:cstheme="majorHAnsi"/>
          <w:sz w:val="24"/>
          <w:szCs w:val="24"/>
          <w:lang w:val="en-US"/>
        </w:rPr>
        <w:t xml:space="preserve"> better comparison of independent experiments. </w:t>
      </w:r>
      <w:proofErr w:type="spellStart"/>
      <w:r w:rsidRPr="00B77A15">
        <w:rPr>
          <w:rFonts w:asciiTheme="majorHAnsi" w:eastAsia="Calibri" w:hAnsiTheme="majorHAnsi" w:cstheme="majorHAnsi"/>
          <w:sz w:val="24"/>
          <w:szCs w:val="24"/>
          <w:lang w:val="en-US"/>
        </w:rPr>
        <w:t>Tmax</w:t>
      </w:r>
      <w:proofErr w:type="spellEnd"/>
      <w:r w:rsidRPr="00B77A15">
        <w:rPr>
          <w:rFonts w:asciiTheme="majorHAnsi" w:eastAsia="Calibri" w:hAnsiTheme="majorHAnsi" w:cstheme="majorHAnsi"/>
          <w:sz w:val="24"/>
          <w:szCs w:val="24"/>
          <w:lang w:val="en-US"/>
        </w:rPr>
        <w:t xml:space="preserve">% offers a similar normalization across independent experiments and is particularly useful when using polychromatic FCM for </w:t>
      </w:r>
      <w:r w:rsidR="00227010" w:rsidRPr="00B77A15">
        <w:rPr>
          <w:rFonts w:asciiTheme="majorHAnsi" w:eastAsia="Calibri" w:hAnsiTheme="majorHAnsi" w:cstheme="majorHAnsi"/>
          <w:sz w:val="24"/>
          <w:szCs w:val="24"/>
          <w:lang w:val="en-US"/>
        </w:rPr>
        <w:t xml:space="preserve">intracellular </w:t>
      </w:r>
      <w:r w:rsidRPr="00B77A15">
        <w:rPr>
          <w:rFonts w:asciiTheme="majorHAnsi" w:eastAsia="Calibri" w:hAnsiTheme="majorHAnsi" w:cstheme="majorHAnsi"/>
          <w:sz w:val="24"/>
          <w:szCs w:val="24"/>
          <w:lang w:val="en-US"/>
        </w:rPr>
        <w:t>markers</w:t>
      </w:r>
      <w:r w:rsidR="00227010" w:rsidRPr="00B77A15">
        <w:rPr>
          <w:rFonts w:asciiTheme="majorHAnsi" w:eastAsia="Calibri" w:hAnsiTheme="majorHAnsi" w:cstheme="majorHAnsi"/>
          <w:sz w:val="24"/>
          <w:szCs w:val="24"/>
          <w:lang w:val="en-US"/>
        </w:rPr>
        <w:t>, such as perforin and granzymes,</w:t>
      </w:r>
      <w:r w:rsidRPr="00B77A15">
        <w:rPr>
          <w:rFonts w:asciiTheme="majorHAnsi" w:eastAsia="Calibri" w:hAnsiTheme="majorHAnsi" w:cstheme="majorHAnsi"/>
          <w:sz w:val="24"/>
          <w:szCs w:val="24"/>
          <w:lang w:val="en-US"/>
        </w:rPr>
        <w:t xml:space="preserve"> </w:t>
      </w:r>
      <w:r w:rsidR="00227010" w:rsidRPr="00B77A15">
        <w:rPr>
          <w:rFonts w:asciiTheme="majorHAnsi" w:eastAsia="Calibri" w:hAnsiTheme="majorHAnsi" w:cstheme="majorHAnsi"/>
          <w:sz w:val="24"/>
          <w:szCs w:val="24"/>
          <w:lang w:val="en-US"/>
        </w:rPr>
        <w:t xml:space="preserve">or </w:t>
      </w:r>
      <w:r w:rsidRPr="00B77A15">
        <w:rPr>
          <w:rFonts w:asciiTheme="majorHAnsi" w:eastAsia="Calibri" w:hAnsiTheme="majorHAnsi" w:cstheme="majorHAnsi"/>
          <w:sz w:val="24"/>
          <w:szCs w:val="24"/>
          <w:lang w:val="en-US"/>
        </w:rPr>
        <w:t xml:space="preserve">for </w:t>
      </w:r>
      <w:r w:rsidR="00227010" w:rsidRPr="00B77A15">
        <w:rPr>
          <w:rFonts w:asciiTheme="majorHAnsi" w:eastAsia="Calibri" w:hAnsiTheme="majorHAnsi" w:cstheme="majorHAnsi"/>
          <w:sz w:val="24"/>
          <w:szCs w:val="24"/>
          <w:lang w:val="en-US"/>
        </w:rPr>
        <w:t xml:space="preserve">markers for </w:t>
      </w:r>
      <w:r w:rsidRPr="00B77A15">
        <w:rPr>
          <w:rFonts w:asciiTheme="majorHAnsi" w:eastAsia="Calibri" w:hAnsiTheme="majorHAnsi" w:cstheme="majorHAnsi"/>
          <w:sz w:val="24"/>
          <w:szCs w:val="24"/>
          <w:lang w:val="en-US"/>
        </w:rPr>
        <w:t xml:space="preserve">which no MESF standard is available. </w:t>
      </w:r>
      <w:proofErr w:type="spellStart"/>
      <w:r w:rsidRPr="00B77A15">
        <w:rPr>
          <w:rFonts w:asciiTheme="majorHAnsi" w:eastAsia="Calibri" w:hAnsiTheme="majorHAnsi" w:cstheme="majorHAnsi"/>
          <w:sz w:val="24"/>
          <w:szCs w:val="24"/>
          <w:lang w:val="en-US"/>
        </w:rPr>
        <w:t>Tmax</w:t>
      </w:r>
      <w:proofErr w:type="spellEnd"/>
      <w:r w:rsidRPr="00B77A15">
        <w:rPr>
          <w:rFonts w:asciiTheme="majorHAnsi" w:eastAsia="Calibri" w:hAnsiTheme="majorHAnsi" w:cstheme="majorHAnsi"/>
          <w:sz w:val="24"/>
          <w:szCs w:val="24"/>
          <w:lang w:val="en-US"/>
        </w:rPr>
        <w:t>% is simply the percent</w:t>
      </w:r>
      <w:r w:rsidR="003C5D29" w:rsidRPr="00B77A15">
        <w:rPr>
          <w:rFonts w:asciiTheme="majorHAnsi" w:eastAsia="Calibri" w:hAnsiTheme="majorHAnsi" w:cstheme="majorHAnsi"/>
          <w:sz w:val="24"/>
          <w:szCs w:val="24"/>
          <w:lang w:val="en-US"/>
        </w:rPr>
        <w:t>age</w:t>
      </w:r>
      <w:r w:rsidRPr="00B77A15">
        <w:rPr>
          <w:rFonts w:asciiTheme="majorHAnsi" w:eastAsia="Calibri" w:hAnsiTheme="majorHAnsi" w:cstheme="majorHAnsi"/>
          <w:sz w:val="24"/>
          <w:szCs w:val="24"/>
          <w:lang w:val="en-US"/>
        </w:rPr>
        <w:t xml:space="preserve"> of signal in any given condition to the condition with the highest transfer in the control condition (</w:t>
      </w:r>
      <w:r w:rsidR="007226E7">
        <w:rPr>
          <w:rFonts w:asciiTheme="majorHAnsi" w:eastAsia="Calibri" w:hAnsiTheme="majorHAnsi" w:cstheme="majorHAnsi"/>
          <w:sz w:val="24"/>
          <w:szCs w:val="24"/>
          <w:lang w:val="en-US"/>
        </w:rPr>
        <w:t xml:space="preserve">e.g., </w:t>
      </w:r>
      <w:r w:rsidRPr="00B77A15">
        <w:rPr>
          <w:rFonts w:asciiTheme="majorHAnsi" w:eastAsia="Calibri" w:hAnsiTheme="majorHAnsi" w:cstheme="majorHAnsi"/>
          <w:sz w:val="24"/>
          <w:szCs w:val="24"/>
          <w:lang w:val="en-US"/>
        </w:rPr>
        <w:t xml:space="preserve">vehicle/untreated controls for drug studies, control guide RNAs for CRISPR/Cas9 libraries). </w:t>
      </w:r>
      <w:r w:rsidR="003C5D29" w:rsidRPr="00B77A15">
        <w:rPr>
          <w:rFonts w:asciiTheme="majorHAnsi" w:eastAsia="Calibri" w:hAnsiTheme="majorHAnsi" w:cstheme="majorHAnsi"/>
          <w:sz w:val="24"/>
          <w:szCs w:val="24"/>
          <w:lang w:val="en-US"/>
        </w:rPr>
        <w:t>Further,</w:t>
      </w:r>
      <w:r w:rsidRPr="00B77A15">
        <w:rPr>
          <w:rFonts w:asciiTheme="majorHAnsi" w:eastAsia="Calibri" w:hAnsiTheme="majorHAnsi" w:cstheme="majorHAnsi"/>
          <w:sz w:val="24"/>
          <w:szCs w:val="24"/>
          <w:lang w:val="en-US"/>
        </w:rPr>
        <w:t xml:space="preserve"> </w:t>
      </w:r>
      <w:proofErr w:type="spellStart"/>
      <w:r w:rsidRPr="00B77A15">
        <w:rPr>
          <w:rFonts w:asciiTheme="majorHAnsi" w:eastAsia="Calibri" w:hAnsiTheme="majorHAnsi" w:cstheme="majorHAnsi"/>
          <w:sz w:val="24"/>
          <w:szCs w:val="24"/>
          <w:lang w:val="en-US"/>
        </w:rPr>
        <w:t>Tmax</w:t>
      </w:r>
      <w:proofErr w:type="spellEnd"/>
      <w:r w:rsidRPr="00B77A15">
        <w:rPr>
          <w:rFonts w:asciiTheme="majorHAnsi" w:eastAsia="Calibri" w:hAnsiTheme="majorHAnsi" w:cstheme="majorHAnsi"/>
          <w:sz w:val="24"/>
          <w:szCs w:val="24"/>
          <w:lang w:val="en-US"/>
        </w:rPr>
        <w:t xml:space="preserve">% can be used for both </w:t>
      </w:r>
      <w:proofErr w:type="spellStart"/>
      <w:r w:rsidRPr="00B77A15">
        <w:rPr>
          <w:rFonts w:asciiTheme="majorHAnsi" w:eastAsia="Calibri" w:hAnsiTheme="majorHAnsi" w:cstheme="majorHAnsi"/>
          <w:sz w:val="24"/>
          <w:szCs w:val="24"/>
          <w:lang w:val="en-US"/>
        </w:rPr>
        <w:t>cMFIs</w:t>
      </w:r>
      <w:proofErr w:type="spellEnd"/>
      <w:r w:rsidRPr="00B77A15">
        <w:rPr>
          <w:rFonts w:asciiTheme="majorHAnsi" w:eastAsia="Calibri" w:hAnsiTheme="majorHAnsi" w:cstheme="majorHAnsi"/>
          <w:sz w:val="24"/>
          <w:szCs w:val="24"/>
          <w:lang w:val="en-US"/>
        </w:rPr>
        <w:t xml:space="preserve"> and an absolute number of molecules and has been particularly useful for the side-by-side comparisons of the effects of gene deletions on the synaptic output of T cells</w:t>
      </w:r>
      <w:r w:rsidR="009B6D71" w:rsidRPr="00B77A15">
        <w:rPr>
          <w:rFonts w:asciiTheme="majorHAnsi" w:eastAsia="Calibri" w:hAnsiTheme="majorHAnsi" w:cstheme="majorHAnsi"/>
          <w:sz w:val="24"/>
          <w:szCs w:val="24"/>
          <w:lang w:val="en-US"/>
        </w:rPr>
        <w:t>.</w:t>
      </w:r>
      <w:r w:rsidRPr="00B77A15">
        <w:rPr>
          <w:rFonts w:asciiTheme="majorHAnsi" w:eastAsia="Calibri" w:hAnsiTheme="majorHAnsi" w:cstheme="majorHAnsi"/>
          <w:sz w:val="24"/>
          <w:szCs w:val="24"/>
          <w:lang w:val="en-US"/>
        </w:rPr>
        <w:t xml:space="preserve"> The latter is evident when gene-editing leads to high variability in the dynamic range of immune receptor expression among independent donors and experiments, which might impact absolute and NST% measurements. </w:t>
      </w:r>
    </w:p>
    <w:p w14:paraId="1230FA29" w14:textId="77777777" w:rsidR="003C5D29" w:rsidRPr="00B77A15" w:rsidRDefault="003C5D29" w:rsidP="002D1E4E">
      <w:pPr>
        <w:spacing w:line="240" w:lineRule="auto"/>
        <w:jc w:val="both"/>
        <w:rPr>
          <w:rFonts w:asciiTheme="majorHAnsi" w:eastAsia="Calibri" w:hAnsiTheme="majorHAnsi" w:cstheme="majorHAnsi"/>
          <w:sz w:val="24"/>
          <w:szCs w:val="24"/>
          <w:lang w:val="en-US"/>
        </w:rPr>
      </w:pPr>
    </w:p>
    <w:p w14:paraId="74C7B6F6" w14:textId="410C52A7" w:rsidR="003E7780"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BSLBs have </w:t>
      </w:r>
      <w:r w:rsidR="003737E6" w:rsidRPr="00B77A15">
        <w:rPr>
          <w:rFonts w:asciiTheme="majorHAnsi" w:eastAsia="Calibri" w:hAnsiTheme="majorHAnsi" w:cstheme="majorHAnsi"/>
          <w:sz w:val="24"/>
          <w:szCs w:val="24"/>
          <w:lang w:val="en-US"/>
        </w:rPr>
        <w:t>facilitated</w:t>
      </w:r>
      <w:r w:rsidRPr="00B77A15">
        <w:rPr>
          <w:rFonts w:asciiTheme="majorHAnsi" w:eastAsia="Calibri" w:hAnsiTheme="majorHAnsi" w:cstheme="majorHAnsi"/>
          <w:sz w:val="24"/>
          <w:szCs w:val="24"/>
          <w:lang w:val="en-US"/>
        </w:rPr>
        <w:t xml:space="preserve"> the </w:t>
      </w:r>
      <w:r w:rsidR="00016EC2" w:rsidRPr="00B77A15">
        <w:rPr>
          <w:rFonts w:asciiTheme="majorHAnsi" w:eastAsia="Calibri" w:hAnsiTheme="majorHAnsi" w:cstheme="majorHAnsi"/>
          <w:sz w:val="24"/>
          <w:szCs w:val="24"/>
          <w:lang w:val="en-US"/>
        </w:rPr>
        <w:t>capture</w:t>
      </w:r>
      <w:r w:rsidRPr="00B77A15">
        <w:rPr>
          <w:rFonts w:asciiTheme="majorHAnsi" w:eastAsia="Calibri" w:hAnsiTheme="majorHAnsi" w:cstheme="majorHAnsi"/>
          <w:sz w:val="24"/>
          <w:szCs w:val="24"/>
          <w:lang w:val="en-US"/>
        </w:rPr>
        <w:t xml:space="preserve"> </w:t>
      </w:r>
      <w:r w:rsidR="002A219F" w:rsidRPr="00B77A15">
        <w:rPr>
          <w:rFonts w:asciiTheme="majorHAnsi" w:eastAsia="Calibri" w:hAnsiTheme="majorHAnsi" w:cstheme="majorHAnsi"/>
          <w:sz w:val="24"/>
          <w:szCs w:val="24"/>
          <w:lang w:val="en-US"/>
        </w:rPr>
        <w:t xml:space="preserve">and characterization </w:t>
      </w:r>
      <w:r w:rsidRPr="00B77A15">
        <w:rPr>
          <w:rFonts w:asciiTheme="majorHAnsi" w:eastAsia="Calibri" w:hAnsiTheme="majorHAnsi" w:cstheme="majorHAnsi"/>
          <w:sz w:val="24"/>
          <w:szCs w:val="24"/>
          <w:lang w:val="en-US"/>
        </w:rPr>
        <w:t xml:space="preserve">of the synaptic output of different T cell </w:t>
      </w:r>
      <w:r w:rsidR="002A219F" w:rsidRPr="00B77A15">
        <w:rPr>
          <w:rFonts w:asciiTheme="majorHAnsi" w:eastAsia="Calibri" w:hAnsiTheme="majorHAnsi" w:cstheme="majorHAnsi"/>
          <w:sz w:val="24"/>
          <w:szCs w:val="24"/>
          <w:lang w:val="en-US"/>
        </w:rPr>
        <w:t xml:space="preserve">types, </w:t>
      </w:r>
      <w:r w:rsidR="00E33D05" w:rsidRPr="00B77A15">
        <w:rPr>
          <w:rFonts w:asciiTheme="majorHAnsi" w:eastAsia="Calibri" w:hAnsiTheme="majorHAnsi" w:cstheme="majorHAnsi"/>
          <w:sz w:val="24"/>
          <w:szCs w:val="24"/>
          <w:lang w:val="en-US"/>
        </w:rPr>
        <w:t xml:space="preserve">which </w:t>
      </w:r>
      <w:r w:rsidR="00D942C8" w:rsidRPr="00B77A15">
        <w:rPr>
          <w:rFonts w:asciiTheme="majorHAnsi" w:eastAsia="Calibri" w:hAnsiTheme="majorHAnsi" w:cstheme="majorHAnsi"/>
          <w:sz w:val="24"/>
          <w:szCs w:val="24"/>
          <w:lang w:val="en-US"/>
        </w:rPr>
        <w:t xml:space="preserve">otherwise </w:t>
      </w:r>
      <w:r w:rsidR="00E33D05" w:rsidRPr="00B77A15">
        <w:rPr>
          <w:rFonts w:asciiTheme="majorHAnsi" w:eastAsia="Calibri" w:hAnsiTheme="majorHAnsi" w:cstheme="majorHAnsi"/>
          <w:sz w:val="24"/>
          <w:szCs w:val="24"/>
          <w:lang w:val="en-US"/>
        </w:rPr>
        <w:t xml:space="preserve">are </w:t>
      </w:r>
      <w:r w:rsidR="00D942C8" w:rsidRPr="00B77A15">
        <w:rPr>
          <w:rFonts w:asciiTheme="majorHAnsi" w:eastAsia="Calibri" w:hAnsiTheme="majorHAnsi" w:cstheme="majorHAnsi"/>
          <w:sz w:val="24"/>
          <w:szCs w:val="24"/>
          <w:lang w:val="en-US"/>
        </w:rPr>
        <w:t>difficult to isolate due to the</w:t>
      </w:r>
      <w:r w:rsidR="00E33D05" w:rsidRPr="00B77A15">
        <w:rPr>
          <w:rFonts w:asciiTheme="majorHAnsi" w:eastAsia="Calibri" w:hAnsiTheme="majorHAnsi" w:cstheme="majorHAnsi"/>
          <w:sz w:val="24"/>
          <w:szCs w:val="24"/>
          <w:lang w:val="en-US"/>
        </w:rPr>
        <w:t>ir</w:t>
      </w:r>
      <w:r w:rsidR="00D942C8" w:rsidRPr="00B77A15">
        <w:rPr>
          <w:rFonts w:asciiTheme="majorHAnsi" w:eastAsia="Calibri" w:hAnsiTheme="majorHAnsi" w:cstheme="majorHAnsi"/>
          <w:sz w:val="24"/>
          <w:szCs w:val="24"/>
          <w:lang w:val="en-US"/>
        </w:rPr>
        <w:t xml:space="preserve"> rapid </w:t>
      </w:r>
      <w:r w:rsidR="003C5D29" w:rsidRPr="00B77A15">
        <w:rPr>
          <w:rFonts w:asciiTheme="majorHAnsi" w:eastAsia="Calibri" w:hAnsiTheme="majorHAnsi" w:cstheme="majorHAnsi"/>
          <w:sz w:val="24"/>
          <w:szCs w:val="24"/>
          <w:lang w:val="en-US"/>
        </w:rPr>
        <w:t>internalization</w:t>
      </w:r>
      <w:r w:rsidR="0091251E" w:rsidRPr="00B77A15">
        <w:rPr>
          <w:rFonts w:asciiTheme="majorHAnsi" w:eastAsia="Calibri" w:hAnsiTheme="majorHAnsi" w:cstheme="majorHAnsi"/>
          <w:sz w:val="24"/>
          <w:szCs w:val="24"/>
          <w:lang w:val="en-US"/>
        </w:rPr>
        <w:t xml:space="preserve"> by APC</w:t>
      </w:r>
      <w:r w:rsidR="007E3F2E" w:rsidRPr="00B77A15">
        <w:rPr>
          <w:rFonts w:asciiTheme="majorHAnsi" w:eastAsia="Calibri" w:hAnsiTheme="majorHAnsi" w:cstheme="majorHAnsi"/>
          <w:sz w:val="24"/>
          <w:szCs w:val="24"/>
          <w:lang w:val="en-US"/>
        </w:rPr>
        <w:t>s</w:t>
      </w:r>
      <w:r w:rsidR="00182313" w:rsidRPr="00B77A15">
        <w:rPr>
          <w:rFonts w:asciiTheme="majorHAnsi" w:eastAsia="Calibri" w:hAnsiTheme="majorHAnsi" w:cstheme="majorHAnsi"/>
          <w:sz w:val="24"/>
          <w:szCs w:val="24"/>
          <w:lang w:val="en-US"/>
        </w:rPr>
        <w:fldChar w:fldCharType="begin">
          <w:fldData xml:space="preserve">PEVuZE5vdGU+PENpdGU+PEF1dGhvcj5DaG91ZGh1cmk8L0F1dGhvcj48WWVhcj4yMDE0PC9ZZWFy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</w:fldData>
        </w:fldChar>
      </w:r>
      <w:r w:rsidR="00182313" w:rsidRPr="00B77A15">
        <w:rPr>
          <w:rFonts w:asciiTheme="majorHAnsi" w:eastAsia="Calibri" w:hAnsiTheme="majorHAnsi" w:cstheme="majorHAnsi"/>
          <w:sz w:val="24"/>
          <w:szCs w:val="24"/>
          <w:lang w:val="en-US"/>
        </w:rPr>
        <w:instrText xml:space="preserve"> ADDIN EN.CITE </w:instrText>
      </w:r>
      <w:r w:rsidR="00182313" w:rsidRPr="00B77A15">
        <w:rPr>
          <w:rFonts w:asciiTheme="majorHAnsi" w:eastAsia="Calibri" w:hAnsiTheme="majorHAnsi" w:cstheme="majorHAnsi"/>
          <w:sz w:val="24"/>
          <w:szCs w:val="24"/>
          <w:lang w:val="en-US"/>
        </w:rPr>
        <w:fldChar w:fldCharType="begin">
          <w:fldData xml:space="preserve">PEVuZE5vdGU+PENpdGU+PEF1dGhvcj5DaG91ZGh1cmk8L0F1dGhvcj48WWVhcj4yMDE0PC9ZZWFy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</w:fldData>
        </w:fldChar>
      </w:r>
      <w:r w:rsidR="00182313" w:rsidRPr="00B77A15">
        <w:rPr>
          <w:rFonts w:asciiTheme="majorHAnsi" w:eastAsia="Calibri" w:hAnsiTheme="majorHAnsi" w:cstheme="majorHAnsi"/>
          <w:sz w:val="24"/>
          <w:szCs w:val="24"/>
          <w:lang w:val="en-US"/>
        </w:rPr>
        <w:instrText xml:space="preserve"> ADDIN EN.CITE.DATA </w:instrText>
      </w:r>
      <w:r w:rsidR="00182313" w:rsidRPr="00B77A15">
        <w:rPr>
          <w:rFonts w:asciiTheme="majorHAnsi" w:eastAsia="Calibri" w:hAnsiTheme="majorHAnsi" w:cstheme="majorHAnsi"/>
          <w:sz w:val="24"/>
          <w:szCs w:val="24"/>
          <w:lang w:val="en-US"/>
        </w:rPr>
      </w:r>
      <w:r w:rsidR="00182313" w:rsidRPr="00B77A15">
        <w:rPr>
          <w:rFonts w:asciiTheme="majorHAnsi" w:eastAsia="Calibri" w:hAnsiTheme="majorHAnsi" w:cstheme="majorHAnsi"/>
          <w:sz w:val="24"/>
          <w:szCs w:val="24"/>
          <w:lang w:val="en-US"/>
        </w:rPr>
        <w:fldChar w:fldCharType="end"/>
      </w:r>
      <w:r w:rsidR="00182313" w:rsidRPr="00B77A15">
        <w:rPr>
          <w:rFonts w:asciiTheme="majorHAnsi" w:eastAsia="Calibri" w:hAnsiTheme="majorHAnsi" w:cstheme="majorHAnsi"/>
          <w:sz w:val="24"/>
          <w:szCs w:val="24"/>
          <w:lang w:val="en-US"/>
        </w:rPr>
      </w:r>
      <w:r w:rsidR="00182313" w:rsidRPr="00B77A15">
        <w:rPr>
          <w:rFonts w:asciiTheme="majorHAnsi" w:eastAsia="Calibri" w:hAnsiTheme="majorHAnsi" w:cstheme="majorHAnsi"/>
          <w:sz w:val="24"/>
          <w:szCs w:val="24"/>
          <w:lang w:val="en-US"/>
        </w:rPr>
        <w:fldChar w:fldCharType="separate"/>
      </w:r>
      <w:r w:rsidR="00182313" w:rsidRPr="00B77A15">
        <w:rPr>
          <w:rFonts w:asciiTheme="majorHAnsi" w:eastAsia="Calibri" w:hAnsiTheme="majorHAnsi" w:cstheme="majorHAnsi"/>
          <w:noProof/>
          <w:sz w:val="24"/>
          <w:szCs w:val="24"/>
          <w:vertAlign w:val="superscript"/>
          <w:lang w:val="en-US"/>
        </w:rPr>
        <w:t>2</w:t>
      </w:r>
      <w:r w:rsidR="00182313" w:rsidRPr="00B77A15">
        <w:rPr>
          <w:rFonts w:asciiTheme="majorHAnsi" w:eastAsia="Calibri" w:hAnsiTheme="majorHAnsi" w:cstheme="majorHAnsi"/>
          <w:sz w:val="24"/>
          <w:szCs w:val="24"/>
          <w:lang w:val="en-US"/>
        </w:rPr>
        <w:fldChar w:fldCharType="end"/>
      </w:r>
      <w:r w:rsidR="002A219F" w:rsidRPr="00B77A15">
        <w:rPr>
          <w:rFonts w:asciiTheme="majorHAnsi" w:eastAsia="Calibri" w:hAnsiTheme="majorHAnsi" w:cstheme="majorHAnsi"/>
          <w:sz w:val="24"/>
          <w:szCs w:val="24"/>
          <w:lang w:val="en-US"/>
        </w:rPr>
        <w:t xml:space="preserve">. The physical </w:t>
      </w:r>
      <w:r w:rsidR="000369FF" w:rsidRPr="00B77A15">
        <w:rPr>
          <w:rFonts w:asciiTheme="majorHAnsi" w:eastAsia="Calibri" w:hAnsiTheme="majorHAnsi" w:cstheme="majorHAnsi"/>
          <w:sz w:val="24"/>
          <w:szCs w:val="24"/>
          <w:lang w:val="en-US"/>
        </w:rPr>
        <w:t>stability of BSLB</w:t>
      </w:r>
      <w:r w:rsidR="005E0EEF" w:rsidRPr="00B77A15">
        <w:rPr>
          <w:rFonts w:asciiTheme="majorHAnsi" w:eastAsia="Calibri" w:hAnsiTheme="majorHAnsi" w:cstheme="majorHAnsi"/>
          <w:sz w:val="24"/>
          <w:szCs w:val="24"/>
          <w:lang w:val="en-US"/>
        </w:rPr>
        <w:t>s</w:t>
      </w:r>
      <w:r w:rsidR="000369FF" w:rsidRPr="00B77A15">
        <w:rPr>
          <w:rFonts w:asciiTheme="majorHAnsi" w:eastAsia="Calibri" w:hAnsiTheme="majorHAnsi" w:cstheme="majorHAnsi"/>
          <w:sz w:val="24"/>
          <w:szCs w:val="24"/>
          <w:lang w:val="en-US"/>
        </w:rPr>
        <w:t xml:space="preserve"> also provides a platform for the </w:t>
      </w:r>
      <w:r w:rsidR="007E3F2E" w:rsidRPr="00B77A15">
        <w:rPr>
          <w:rFonts w:asciiTheme="majorHAnsi" w:eastAsia="Calibri" w:hAnsiTheme="majorHAnsi" w:cstheme="majorHAnsi"/>
          <w:sz w:val="24"/>
          <w:szCs w:val="24"/>
          <w:lang w:val="en-US"/>
        </w:rPr>
        <w:t xml:space="preserve">fluorescence-activated cell </w:t>
      </w:r>
      <w:r w:rsidR="007E3F2E" w:rsidRPr="00B77A15">
        <w:rPr>
          <w:rFonts w:asciiTheme="majorHAnsi" w:eastAsia="Calibri" w:hAnsiTheme="majorHAnsi" w:cstheme="majorHAnsi"/>
          <w:sz w:val="24"/>
          <w:szCs w:val="24"/>
          <w:lang w:val="en-US"/>
        </w:rPr>
        <w:lastRenderedPageBreak/>
        <w:t xml:space="preserve">sorting of BSLBs </w:t>
      </w:r>
      <w:r w:rsidR="007D31C6" w:rsidRPr="00B77A15">
        <w:rPr>
          <w:rFonts w:asciiTheme="majorHAnsi" w:eastAsia="Calibri" w:hAnsiTheme="majorHAnsi" w:cstheme="majorHAnsi"/>
          <w:sz w:val="24"/>
          <w:szCs w:val="24"/>
          <w:lang w:val="en-US"/>
        </w:rPr>
        <w:t xml:space="preserve">that have been </w:t>
      </w:r>
      <w:r w:rsidR="007E3F2E" w:rsidRPr="00B77A15">
        <w:rPr>
          <w:rFonts w:asciiTheme="majorHAnsi" w:eastAsia="Calibri" w:hAnsiTheme="majorHAnsi" w:cstheme="majorHAnsi"/>
          <w:sz w:val="24"/>
          <w:szCs w:val="24"/>
          <w:lang w:val="en-US"/>
        </w:rPr>
        <w:t>surveyed by T cells</w:t>
      </w:r>
      <w:r w:rsidR="00125C49" w:rsidRPr="00B77A15">
        <w:rPr>
          <w:rFonts w:asciiTheme="majorHAnsi" w:eastAsia="Calibri" w:hAnsiTheme="majorHAnsi" w:cstheme="majorHAnsi"/>
          <w:sz w:val="24"/>
          <w:szCs w:val="24"/>
          <w:lang w:val="en-US"/>
        </w:rPr>
        <w:t>,</w:t>
      </w:r>
      <w:r w:rsidR="007D31C6" w:rsidRPr="00B77A15">
        <w:rPr>
          <w:rFonts w:asciiTheme="majorHAnsi" w:eastAsia="Calibri" w:hAnsiTheme="majorHAnsi" w:cstheme="majorHAnsi"/>
          <w:sz w:val="24"/>
          <w:szCs w:val="24"/>
          <w:lang w:val="en-US"/>
        </w:rPr>
        <w:t xml:space="preserve"> thus</w:t>
      </w:r>
      <w:r w:rsidR="007E3F2E" w:rsidRPr="00B77A15">
        <w:rPr>
          <w:rFonts w:asciiTheme="majorHAnsi" w:eastAsia="Calibri" w:hAnsiTheme="majorHAnsi" w:cstheme="majorHAnsi"/>
          <w:sz w:val="24"/>
          <w:szCs w:val="24"/>
          <w:lang w:val="en-US"/>
        </w:rPr>
        <w:t xml:space="preserve"> enabling the biochemical </w:t>
      </w:r>
      <w:r w:rsidR="003C5D29" w:rsidRPr="00B77A15">
        <w:rPr>
          <w:rFonts w:asciiTheme="majorHAnsi" w:eastAsia="Calibri" w:hAnsiTheme="majorHAnsi" w:cstheme="majorHAnsi"/>
          <w:sz w:val="24"/>
          <w:szCs w:val="24"/>
          <w:lang w:val="en-US"/>
        </w:rPr>
        <w:t>characterization</w:t>
      </w:r>
      <w:r w:rsidR="007E3F2E" w:rsidRPr="00B77A15">
        <w:rPr>
          <w:rFonts w:asciiTheme="majorHAnsi" w:eastAsia="Calibri" w:hAnsiTheme="majorHAnsi" w:cstheme="majorHAnsi"/>
          <w:sz w:val="24"/>
          <w:szCs w:val="24"/>
          <w:lang w:val="en-US"/>
        </w:rPr>
        <w:t xml:space="preserve"> of </w:t>
      </w:r>
      <w:r w:rsidR="00427B6E" w:rsidRPr="00B77A15">
        <w:rPr>
          <w:rFonts w:asciiTheme="majorHAnsi" w:eastAsia="Calibri" w:hAnsiTheme="majorHAnsi" w:cstheme="majorHAnsi"/>
          <w:sz w:val="24"/>
          <w:szCs w:val="24"/>
          <w:lang w:val="en-US"/>
        </w:rPr>
        <w:t xml:space="preserve">highly pure </w:t>
      </w:r>
      <w:r w:rsidR="007E3F2E" w:rsidRPr="00B77A15">
        <w:rPr>
          <w:rFonts w:asciiTheme="majorHAnsi" w:eastAsia="Calibri" w:hAnsiTheme="majorHAnsi" w:cstheme="majorHAnsi"/>
          <w:sz w:val="24"/>
          <w:szCs w:val="24"/>
          <w:lang w:val="en-US"/>
        </w:rPr>
        <w:t xml:space="preserve">particle </w:t>
      </w:r>
      <w:r w:rsidR="00427B6E" w:rsidRPr="00B77A15">
        <w:rPr>
          <w:rFonts w:asciiTheme="majorHAnsi" w:eastAsia="Calibri" w:hAnsiTheme="majorHAnsi" w:cstheme="majorHAnsi"/>
          <w:sz w:val="24"/>
          <w:szCs w:val="24"/>
          <w:lang w:val="en-US"/>
        </w:rPr>
        <w:t>preparations</w:t>
      </w:r>
      <w:r w:rsidR="00C239C8" w:rsidRPr="00B77A15">
        <w:rPr>
          <w:rFonts w:asciiTheme="majorHAnsi" w:eastAsia="Calibri" w:hAnsiTheme="majorHAnsi" w:cstheme="majorHAnsi"/>
          <w:sz w:val="24"/>
          <w:szCs w:val="24"/>
          <w:lang w:val="en-US"/>
        </w:rPr>
        <w:t xml:space="preserve"> by mass spectrometry and nucleic acid sequencing technologies</w:t>
      </w:r>
      <w:r w:rsidR="007E3F2E" w:rsidRPr="00B77A15">
        <w:rPr>
          <w:rFonts w:asciiTheme="majorHAnsi" w:eastAsia="Calibri" w:hAnsiTheme="majorHAnsi" w:cstheme="majorHAnsi"/>
          <w:sz w:val="24"/>
          <w:szCs w:val="24"/>
          <w:lang w:val="en-US"/>
        </w:rPr>
        <w:t xml:space="preserve">. </w:t>
      </w:r>
      <w:r w:rsidR="00427B6E" w:rsidRPr="00B77A15">
        <w:rPr>
          <w:rFonts w:asciiTheme="majorHAnsi" w:eastAsia="Calibri" w:hAnsiTheme="majorHAnsi" w:cstheme="majorHAnsi"/>
          <w:sz w:val="24"/>
          <w:szCs w:val="24"/>
          <w:lang w:val="en-US"/>
        </w:rPr>
        <w:t xml:space="preserve">The latter </w:t>
      </w:r>
      <w:r w:rsidR="00EB17FF">
        <w:rPr>
          <w:rFonts w:asciiTheme="majorHAnsi" w:eastAsia="Calibri" w:hAnsiTheme="majorHAnsi" w:cstheme="majorHAnsi"/>
          <w:sz w:val="24"/>
          <w:szCs w:val="24"/>
          <w:lang w:val="en-US"/>
        </w:rPr>
        <w:t>facilitates</w:t>
      </w:r>
      <w:r w:rsidR="00EE1628" w:rsidRPr="00B77A15">
        <w:rPr>
          <w:rFonts w:asciiTheme="majorHAnsi" w:eastAsia="Calibri" w:hAnsiTheme="majorHAnsi" w:cstheme="majorHAnsi"/>
          <w:sz w:val="24"/>
          <w:szCs w:val="24"/>
          <w:lang w:val="en-US"/>
        </w:rPr>
        <w:t xml:space="preserve"> the detailed </w:t>
      </w:r>
      <w:r w:rsidR="003C5D29" w:rsidRPr="00B77A15">
        <w:rPr>
          <w:rFonts w:asciiTheme="majorHAnsi" w:eastAsia="Calibri" w:hAnsiTheme="majorHAnsi" w:cstheme="majorHAnsi"/>
          <w:sz w:val="24"/>
          <w:szCs w:val="24"/>
          <w:lang w:val="en-US"/>
        </w:rPr>
        <w:t>characterization</w:t>
      </w:r>
      <w:r w:rsidR="00EE1628" w:rsidRPr="00B77A15">
        <w:rPr>
          <w:rFonts w:asciiTheme="majorHAnsi" w:eastAsia="Calibri" w:hAnsiTheme="majorHAnsi" w:cstheme="majorHAnsi"/>
          <w:sz w:val="24"/>
          <w:szCs w:val="24"/>
          <w:lang w:val="en-US"/>
        </w:rPr>
        <w:t xml:space="preserve"> of intercellular messengers </w:t>
      </w:r>
      <w:r w:rsidR="00C239C8" w:rsidRPr="00B77A15">
        <w:rPr>
          <w:rFonts w:asciiTheme="majorHAnsi" w:eastAsia="Calibri" w:hAnsiTheme="majorHAnsi" w:cstheme="majorHAnsi"/>
          <w:sz w:val="24"/>
          <w:szCs w:val="24"/>
          <w:lang w:val="en-US"/>
        </w:rPr>
        <w:t xml:space="preserve">shed by T cells </w:t>
      </w:r>
      <w:r w:rsidR="00DE002E" w:rsidRPr="00B77A15">
        <w:rPr>
          <w:rFonts w:asciiTheme="majorHAnsi" w:eastAsia="Calibri" w:hAnsiTheme="majorHAnsi" w:cstheme="majorHAnsi"/>
          <w:sz w:val="24"/>
          <w:szCs w:val="24"/>
          <w:lang w:val="en-US"/>
        </w:rPr>
        <w:t>under a broad range of experimental conditions</w:t>
      </w:r>
      <w:r w:rsidR="00E22245" w:rsidRPr="00B77A15">
        <w:rPr>
          <w:rFonts w:asciiTheme="majorHAnsi" w:eastAsia="Calibri" w:hAnsiTheme="majorHAnsi" w:cstheme="majorHAnsi"/>
          <w:sz w:val="24"/>
          <w:szCs w:val="24"/>
          <w:lang w:val="en-US"/>
        </w:rPr>
        <w:t>.</w:t>
      </w:r>
      <w:r w:rsidR="0099612B" w:rsidRPr="00B77A15">
        <w:rPr>
          <w:rFonts w:asciiTheme="majorHAnsi" w:eastAsia="Calibri" w:hAnsiTheme="majorHAnsi" w:cstheme="majorHAnsi"/>
          <w:sz w:val="24"/>
          <w:szCs w:val="24"/>
          <w:lang w:val="en-US"/>
        </w:rPr>
        <w:t xml:space="preserve"> </w:t>
      </w:r>
      <w:r w:rsidR="00E22245" w:rsidRPr="00B77A15">
        <w:rPr>
          <w:rFonts w:asciiTheme="majorHAnsi" w:eastAsia="Calibri" w:hAnsiTheme="majorHAnsi" w:cstheme="majorHAnsi"/>
          <w:sz w:val="24"/>
          <w:szCs w:val="24"/>
          <w:lang w:val="en-US"/>
        </w:rPr>
        <w:t>Different questions can be addressed, including how these particulate messenger</w:t>
      </w:r>
      <w:r w:rsidR="00132A4F" w:rsidRPr="00B77A15">
        <w:rPr>
          <w:rFonts w:asciiTheme="majorHAnsi" w:eastAsia="Calibri" w:hAnsiTheme="majorHAnsi" w:cstheme="majorHAnsi"/>
          <w:sz w:val="24"/>
          <w:szCs w:val="24"/>
          <w:lang w:val="en-US"/>
        </w:rPr>
        <w:t>s</w:t>
      </w:r>
      <w:r w:rsidR="00E22245" w:rsidRPr="00B77A15">
        <w:rPr>
          <w:rFonts w:asciiTheme="majorHAnsi" w:eastAsia="Calibri" w:hAnsiTheme="majorHAnsi" w:cstheme="majorHAnsi"/>
          <w:sz w:val="24"/>
          <w:szCs w:val="24"/>
          <w:lang w:val="en-US"/>
        </w:rPr>
        <w:t xml:space="preserve"> change among</w:t>
      </w:r>
      <w:r w:rsidR="00DE002E" w:rsidRPr="00B77A15">
        <w:rPr>
          <w:rFonts w:asciiTheme="majorHAnsi" w:eastAsia="Calibri" w:hAnsiTheme="majorHAnsi" w:cstheme="majorHAnsi"/>
          <w:sz w:val="24"/>
          <w:szCs w:val="24"/>
          <w:lang w:val="en-US"/>
        </w:rPr>
        <w:t xml:space="preserve"> different </w:t>
      </w:r>
      <w:r w:rsidR="00C239C8" w:rsidRPr="00B77A15">
        <w:rPr>
          <w:rFonts w:asciiTheme="majorHAnsi" w:eastAsia="Calibri" w:hAnsiTheme="majorHAnsi" w:cstheme="majorHAnsi"/>
          <w:sz w:val="24"/>
          <w:szCs w:val="24"/>
          <w:lang w:val="en-US"/>
        </w:rPr>
        <w:t xml:space="preserve">T cell types and activation states, </w:t>
      </w:r>
      <w:r w:rsidR="00671762" w:rsidRPr="00B77A15">
        <w:rPr>
          <w:rFonts w:asciiTheme="majorHAnsi" w:eastAsia="Calibri" w:hAnsiTheme="majorHAnsi" w:cstheme="majorHAnsi"/>
          <w:sz w:val="24"/>
          <w:szCs w:val="24"/>
          <w:lang w:val="en-US"/>
        </w:rPr>
        <w:t>how</w:t>
      </w:r>
      <w:r w:rsidR="00E22245" w:rsidRPr="00B77A15">
        <w:rPr>
          <w:rFonts w:asciiTheme="majorHAnsi" w:eastAsia="Calibri" w:hAnsiTheme="majorHAnsi" w:cstheme="majorHAnsi"/>
          <w:sz w:val="24"/>
          <w:szCs w:val="24"/>
          <w:lang w:val="en-US"/>
        </w:rPr>
        <w:t xml:space="preserve"> canonical and noncanonical antigen receptors (i.e.</w:t>
      </w:r>
      <w:r w:rsidR="00861264" w:rsidRPr="00B77A15">
        <w:rPr>
          <w:rFonts w:asciiTheme="majorHAnsi" w:eastAsia="Calibri" w:hAnsiTheme="majorHAnsi" w:cstheme="majorHAnsi"/>
          <w:sz w:val="24"/>
          <w:szCs w:val="24"/>
          <w:lang w:val="en-US"/>
        </w:rPr>
        <w:t>,</w:t>
      </w:r>
      <w:r w:rsidR="00E22245" w:rsidRPr="00B77A15">
        <w:rPr>
          <w:rFonts w:asciiTheme="majorHAnsi" w:eastAsia="Calibri" w:hAnsiTheme="majorHAnsi" w:cstheme="majorHAnsi"/>
          <w:sz w:val="24"/>
          <w:szCs w:val="24"/>
          <w:lang w:val="en-US"/>
        </w:rPr>
        <w:t xml:space="preserve"> chimeric antigen receptors)</w:t>
      </w:r>
      <w:r w:rsidR="00671762" w:rsidRPr="00B77A15">
        <w:rPr>
          <w:rFonts w:asciiTheme="majorHAnsi" w:eastAsia="Calibri" w:hAnsiTheme="majorHAnsi" w:cstheme="majorHAnsi"/>
          <w:sz w:val="24"/>
          <w:szCs w:val="24"/>
          <w:lang w:val="en-US"/>
        </w:rPr>
        <w:t>, and</w:t>
      </w:r>
      <w:r w:rsidR="000B0F1C" w:rsidRPr="00B77A15">
        <w:rPr>
          <w:rFonts w:asciiTheme="majorHAnsi" w:eastAsia="Calibri" w:hAnsiTheme="majorHAnsi" w:cstheme="majorHAnsi"/>
          <w:sz w:val="24"/>
          <w:szCs w:val="24"/>
          <w:lang w:val="en-US"/>
        </w:rPr>
        <w:t xml:space="preserve"> how</w:t>
      </w:r>
      <w:r w:rsidR="00671762" w:rsidRPr="00B77A15">
        <w:rPr>
          <w:rFonts w:asciiTheme="majorHAnsi" w:eastAsia="Calibri" w:hAnsiTheme="majorHAnsi" w:cstheme="majorHAnsi"/>
          <w:sz w:val="24"/>
          <w:szCs w:val="24"/>
          <w:lang w:val="en-US"/>
        </w:rPr>
        <w:t xml:space="preserve"> agonistic and antagonistic membrane signals influence </w:t>
      </w:r>
      <w:r w:rsidR="000B0F1C" w:rsidRPr="00B77A15">
        <w:rPr>
          <w:rFonts w:asciiTheme="majorHAnsi" w:eastAsia="Calibri" w:hAnsiTheme="majorHAnsi" w:cstheme="majorHAnsi"/>
          <w:sz w:val="24"/>
          <w:szCs w:val="24"/>
          <w:lang w:val="en-US"/>
        </w:rPr>
        <w:t xml:space="preserve">particle </w:t>
      </w:r>
      <w:r w:rsidR="00671762" w:rsidRPr="00B77A15">
        <w:rPr>
          <w:rFonts w:asciiTheme="majorHAnsi" w:eastAsia="Calibri" w:hAnsiTheme="majorHAnsi" w:cstheme="majorHAnsi"/>
          <w:sz w:val="24"/>
          <w:szCs w:val="24"/>
          <w:lang w:val="en-US"/>
        </w:rPr>
        <w:t>composition</w:t>
      </w:r>
      <w:r w:rsidR="00861264" w:rsidRPr="00B77A15">
        <w:rPr>
          <w:rFonts w:asciiTheme="majorHAnsi" w:eastAsia="Calibri" w:hAnsiTheme="majorHAnsi" w:cstheme="majorHAnsi"/>
          <w:sz w:val="24"/>
          <w:szCs w:val="24"/>
          <w:lang w:val="en-US"/>
        </w:rPr>
        <w:t xml:space="preserve">. </w:t>
      </w:r>
      <w:r w:rsidR="00132A4F" w:rsidRPr="00B77A15">
        <w:rPr>
          <w:rFonts w:asciiTheme="majorHAnsi" w:eastAsia="Calibri" w:hAnsiTheme="majorHAnsi" w:cstheme="majorHAnsi"/>
          <w:sz w:val="24"/>
          <w:szCs w:val="24"/>
          <w:lang w:val="en-US"/>
        </w:rPr>
        <w:t xml:space="preserve">We are currently developing this technology further for the </w:t>
      </w:r>
      <w:r w:rsidR="00002ECF" w:rsidRPr="00B77A15">
        <w:rPr>
          <w:rFonts w:asciiTheme="majorHAnsi" w:eastAsia="Calibri" w:hAnsiTheme="majorHAnsi" w:cstheme="majorHAnsi"/>
          <w:sz w:val="24"/>
          <w:szCs w:val="24"/>
          <w:lang w:val="en-US"/>
        </w:rPr>
        <w:t>quantitative characterization of cytokines secreted at the immune synapse</w:t>
      </w:r>
      <w:r w:rsidR="0010561B" w:rsidRPr="00B77A15">
        <w:rPr>
          <w:rFonts w:asciiTheme="majorHAnsi" w:eastAsia="Calibri" w:hAnsiTheme="majorHAnsi" w:cstheme="majorHAnsi"/>
          <w:sz w:val="24"/>
          <w:szCs w:val="24"/>
          <w:lang w:val="en-US"/>
        </w:rPr>
        <w:t xml:space="preserve"> of stimulated T cells</w:t>
      </w:r>
      <w:r w:rsidR="00002ECF" w:rsidRPr="00B77A15">
        <w:rPr>
          <w:rFonts w:asciiTheme="majorHAnsi" w:eastAsia="Calibri" w:hAnsiTheme="majorHAnsi" w:cstheme="majorHAnsi"/>
          <w:sz w:val="24"/>
          <w:szCs w:val="24"/>
          <w:lang w:val="en-US"/>
        </w:rPr>
        <w:t>.</w:t>
      </w:r>
      <w:r w:rsidR="00132A4F" w:rsidRPr="00B77A15">
        <w:rPr>
          <w:rFonts w:asciiTheme="majorHAnsi" w:eastAsia="Calibri" w:hAnsiTheme="majorHAnsi" w:cstheme="majorHAnsi"/>
          <w:sz w:val="24"/>
          <w:szCs w:val="24"/>
          <w:lang w:val="en-US"/>
        </w:rPr>
        <w:t xml:space="preserve"> </w:t>
      </w:r>
      <w:r w:rsidR="00002ECF" w:rsidRPr="00B77A15">
        <w:rPr>
          <w:rFonts w:asciiTheme="majorHAnsi" w:eastAsia="Calibri" w:hAnsiTheme="majorHAnsi" w:cstheme="majorHAnsi"/>
          <w:sz w:val="24"/>
          <w:szCs w:val="24"/>
          <w:lang w:val="en-US"/>
        </w:rPr>
        <w:t xml:space="preserve">The latter requires the careful study of </w:t>
      </w:r>
      <w:r w:rsidR="005F30AA" w:rsidRPr="00B77A15">
        <w:rPr>
          <w:rFonts w:asciiTheme="majorHAnsi" w:eastAsia="Calibri" w:hAnsiTheme="majorHAnsi" w:cstheme="majorHAnsi"/>
          <w:sz w:val="24"/>
          <w:szCs w:val="24"/>
          <w:lang w:val="en-US"/>
        </w:rPr>
        <w:t xml:space="preserve">combinations of </w:t>
      </w:r>
      <w:r w:rsidR="00002ECF" w:rsidRPr="00B77A15">
        <w:rPr>
          <w:rFonts w:asciiTheme="majorHAnsi" w:eastAsia="Calibri" w:hAnsiTheme="majorHAnsi" w:cstheme="majorHAnsi"/>
          <w:sz w:val="24"/>
          <w:szCs w:val="24"/>
          <w:lang w:val="en-US"/>
        </w:rPr>
        <w:t>recombinant cytokine receptors and antibodies</w:t>
      </w:r>
      <w:r w:rsidR="00623855">
        <w:rPr>
          <w:rFonts w:asciiTheme="majorHAnsi" w:eastAsia="Calibri" w:hAnsiTheme="majorHAnsi" w:cstheme="majorHAnsi"/>
          <w:sz w:val="24"/>
          <w:szCs w:val="24"/>
          <w:lang w:val="en-US"/>
        </w:rPr>
        <w:t>,</w:t>
      </w:r>
      <w:r w:rsidR="00002ECF" w:rsidRPr="00B77A15">
        <w:rPr>
          <w:rFonts w:asciiTheme="majorHAnsi" w:eastAsia="Calibri" w:hAnsiTheme="majorHAnsi" w:cstheme="majorHAnsi"/>
          <w:sz w:val="24"/>
          <w:szCs w:val="24"/>
          <w:lang w:val="en-US"/>
        </w:rPr>
        <w:t xml:space="preserve"> providing efficient </w:t>
      </w:r>
      <w:r w:rsidR="005F30AA" w:rsidRPr="00B77A15">
        <w:rPr>
          <w:rFonts w:asciiTheme="majorHAnsi" w:eastAsia="Calibri" w:hAnsiTheme="majorHAnsi" w:cstheme="majorHAnsi"/>
          <w:sz w:val="24"/>
          <w:szCs w:val="24"/>
          <w:lang w:val="en-US"/>
        </w:rPr>
        <w:t>capture</w:t>
      </w:r>
      <w:r w:rsidR="00002ECF" w:rsidRPr="00B77A15">
        <w:rPr>
          <w:rFonts w:asciiTheme="majorHAnsi" w:eastAsia="Calibri" w:hAnsiTheme="majorHAnsi" w:cstheme="majorHAnsi"/>
          <w:sz w:val="24"/>
          <w:szCs w:val="24"/>
          <w:lang w:val="en-US"/>
        </w:rPr>
        <w:t xml:space="preserve"> of interleukins, interferons</w:t>
      </w:r>
      <w:r w:rsidR="00F20565" w:rsidRPr="00B77A15">
        <w:rPr>
          <w:rFonts w:asciiTheme="majorHAnsi" w:eastAsia="Calibri" w:hAnsiTheme="majorHAnsi" w:cstheme="majorHAnsi"/>
          <w:sz w:val="24"/>
          <w:szCs w:val="24"/>
          <w:lang w:val="en-US"/>
        </w:rPr>
        <w:t>,</w:t>
      </w:r>
      <w:r w:rsidR="00002ECF" w:rsidRPr="00B77A15">
        <w:rPr>
          <w:rFonts w:asciiTheme="majorHAnsi" w:eastAsia="Calibri" w:hAnsiTheme="majorHAnsi" w:cstheme="majorHAnsi"/>
          <w:sz w:val="24"/>
          <w:szCs w:val="24"/>
          <w:lang w:val="en-US"/>
        </w:rPr>
        <w:t xml:space="preserve"> and chemokines deposited on BSLBs </w:t>
      </w:r>
      <w:r w:rsidR="00F051B6" w:rsidRPr="00B77A15">
        <w:rPr>
          <w:rFonts w:asciiTheme="majorHAnsi" w:eastAsia="Calibri" w:hAnsiTheme="majorHAnsi" w:cstheme="majorHAnsi"/>
          <w:sz w:val="24"/>
          <w:szCs w:val="24"/>
          <w:lang w:val="en-US"/>
        </w:rPr>
        <w:t>following</w:t>
      </w:r>
      <w:r w:rsidR="00002ECF" w:rsidRPr="00B77A15">
        <w:rPr>
          <w:rFonts w:asciiTheme="majorHAnsi" w:eastAsia="Calibri" w:hAnsiTheme="majorHAnsi" w:cstheme="majorHAnsi"/>
          <w:sz w:val="24"/>
          <w:szCs w:val="24"/>
          <w:lang w:val="en-US"/>
        </w:rPr>
        <w:t xml:space="preserve"> T cell activation. </w:t>
      </w:r>
      <w:r w:rsidR="00427FBF" w:rsidRPr="00B77A15">
        <w:rPr>
          <w:rFonts w:asciiTheme="majorHAnsi" w:eastAsia="Calibri" w:hAnsiTheme="majorHAnsi" w:cstheme="majorHAnsi"/>
          <w:sz w:val="24"/>
          <w:szCs w:val="24"/>
          <w:lang w:val="en-US"/>
        </w:rPr>
        <w:t xml:space="preserve">These synthetic APCs can be adapted to model the surface composition of cell types suspected to produce </w:t>
      </w:r>
      <w:proofErr w:type="spellStart"/>
      <w:r w:rsidR="00427FBF" w:rsidRPr="00B77A15">
        <w:rPr>
          <w:rFonts w:asciiTheme="majorHAnsi" w:eastAsia="Calibri" w:hAnsiTheme="majorHAnsi" w:cstheme="majorHAnsi"/>
          <w:sz w:val="24"/>
          <w:szCs w:val="24"/>
          <w:lang w:val="en-US"/>
        </w:rPr>
        <w:t>tSV</w:t>
      </w:r>
      <w:proofErr w:type="spellEnd"/>
      <w:r w:rsidR="00427FBF" w:rsidRPr="00B77A15">
        <w:rPr>
          <w:rFonts w:asciiTheme="majorHAnsi" w:eastAsia="Calibri" w:hAnsiTheme="majorHAnsi" w:cstheme="majorHAnsi"/>
          <w:sz w:val="24"/>
          <w:szCs w:val="24"/>
          <w:lang w:val="en-US"/>
        </w:rPr>
        <w:t xml:space="preserve">-like intercellular messengers, such as stromal and innate immune cells. </w:t>
      </w:r>
      <w:r w:rsidR="00861264" w:rsidRPr="00B77A15">
        <w:rPr>
          <w:rFonts w:asciiTheme="majorHAnsi" w:eastAsia="Calibri" w:hAnsiTheme="majorHAnsi" w:cstheme="majorHAnsi"/>
          <w:sz w:val="24"/>
          <w:szCs w:val="24"/>
          <w:lang w:val="en-US"/>
        </w:rPr>
        <w:t xml:space="preserve">BSLBs can also be adapted to screen </w:t>
      </w:r>
      <w:r w:rsidR="00B520F1" w:rsidRPr="00B77A15">
        <w:rPr>
          <w:rFonts w:asciiTheme="majorHAnsi" w:eastAsia="Calibri" w:hAnsiTheme="majorHAnsi" w:cstheme="majorHAnsi"/>
          <w:sz w:val="24"/>
          <w:szCs w:val="24"/>
          <w:lang w:val="en-US"/>
        </w:rPr>
        <w:t xml:space="preserve">new </w:t>
      </w:r>
      <w:r w:rsidR="00861264" w:rsidRPr="00B77A15">
        <w:rPr>
          <w:rFonts w:asciiTheme="majorHAnsi" w:eastAsia="Calibri" w:hAnsiTheme="majorHAnsi" w:cstheme="majorHAnsi"/>
          <w:sz w:val="24"/>
          <w:szCs w:val="24"/>
          <w:lang w:val="en-US"/>
        </w:rPr>
        <w:t xml:space="preserve">pharmacological </w:t>
      </w:r>
      <w:r w:rsidR="00B520F1" w:rsidRPr="00B77A15">
        <w:rPr>
          <w:rFonts w:asciiTheme="majorHAnsi" w:eastAsia="Calibri" w:hAnsiTheme="majorHAnsi" w:cstheme="majorHAnsi"/>
          <w:sz w:val="24"/>
          <w:szCs w:val="24"/>
          <w:lang w:val="en-US"/>
        </w:rPr>
        <w:t>compound</w:t>
      </w:r>
      <w:r w:rsidR="009A5BE4" w:rsidRPr="00B77A15">
        <w:rPr>
          <w:rFonts w:asciiTheme="majorHAnsi" w:eastAsia="Calibri" w:hAnsiTheme="majorHAnsi" w:cstheme="majorHAnsi"/>
          <w:sz w:val="24"/>
          <w:szCs w:val="24"/>
          <w:lang w:val="en-US"/>
        </w:rPr>
        <w:t>s</w:t>
      </w:r>
      <w:r w:rsidR="005720C6" w:rsidRPr="00B77A15">
        <w:rPr>
          <w:rFonts w:asciiTheme="majorHAnsi" w:eastAsia="Calibri" w:hAnsiTheme="majorHAnsi" w:cstheme="majorHAnsi"/>
          <w:sz w:val="24"/>
          <w:szCs w:val="24"/>
          <w:lang w:val="en-US"/>
        </w:rPr>
        <w:t xml:space="preserve"> </w:t>
      </w:r>
      <w:r w:rsidR="001D2C4F" w:rsidRPr="00B77A15">
        <w:rPr>
          <w:rFonts w:asciiTheme="majorHAnsi" w:eastAsia="Calibri" w:hAnsiTheme="majorHAnsi" w:cstheme="majorHAnsi"/>
          <w:sz w:val="24"/>
          <w:szCs w:val="24"/>
          <w:lang w:val="en-US"/>
        </w:rPr>
        <w:t>seeking the positive and negative modulation of</w:t>
      </w:r>
      <w:r w:rsidR="00326F28" w:rsidRPr="00B77A15">
        <w:rPr>
          <w:rFonts w:asciiTheme="majorHAnsi" w:eastAsia="Calibri" w:hAnsiTheme="majorHAnsi" w:cstheme="majorHAnsi"/>
          <w:sz w:val="24"/>
          <w:szCs w:val="24"/>
          <w:lang w:val="en-US"/>
        </w:rPr>
        <w:t xml:space="preserve"> </w:t>
      </w:r>
      <w:r w:rsidR="00C444FC" w:rsidRPr="00B77A15">
        <w:rPr>
          <w:rFonts w:asciiTheme="majorHAnsi" w:eastAsia="Calibri" w:hAnsiTheme="majorHAnsi" w:cstheme="majorHAnsi"/>
          <w:sz w:val="24"/>
          <w:szCs w:val="24"/>
          <w:lang w:val="en-US"/>
        </w:rPr>
        <w:t xml:space="preserve">the </w:t>
      </w:r>
      <w:r w:rsidR="004212A5" w:rsidRPr="00B77A15">
        <w:rPr>
          <w:rFonts w:asciiTheme="majorHAnsi" w:eastAsia="Calibri" w:hAnsiTheme="majorHAnsi" w:cstheme="majorHAnsi"/>
          <w:sz w:val="24"/>
          <w:szCs w:val="24"/>
          <w:lang w:val="en-US"/>
        </w:rPr>
        <w:t xml:space="preserve">exocytic and </w:t>
      </w:r>
      <w:proofErr w:type="spellStart"/>
      <w:r w:rsidR="00C444FC" w:rsidRPr="00B77A15">
        <w:rPr>
          <w:rFonts w:asciiTheme="majorHAnsi" w:eastAsia="Calibri" w:hAnsiTheme="majorHAnsi" w:cstheme="majorHAnsi"/>
          <w:sz w:val="24"/>
          <w:szCs w:val="24"/>
          <w:lang w:val="en-US"/>
        </w:rPr>
        <w:t>tSV</w:t>
      </w:r>
      <w:proofErr w:type="spellEnd"/>
      <w:r w:rsidR="00C444FC" w:rsidRPr="00B77A15">
        <w:rPr>
          <w:rFonts w:asciiTheme="majorHAnsi" w:eastAsia="Calibri" w:hAnsiTheme="majorHAnsi" w:cstheme="majorHAnsi"/>
          <w:sz w:val="24"/>
          <w:szCs w:val="24"/>
          <w:lang w:val="en-US"/>
        </w:rPr>
        <w:t xml:space="preserve"> </w:t>
      </w:r>
      <w:r w:rsidR="00326F28" w:rsidRPr="00B77A15">
        <w:rPr>
          <w:rFonts w:asciiTheme="majorHAnsi" w:eastAsia="Calibri" w:hAnsiTheme="majorHAnsi" w:cstheme="majorHAnsi"/>
          <w:sz w:val="24"/>
          <w:szCs w:val="24"/>
          <w:lang w:val="en-US"/>
        </w:rPr>
        <w:t xml:space="preserve">secretion </w:t>
      </w:r>
      <w:r w:rsidR="00C444FC" w:rsidRPr="00B77A15">
        <w:rPr>
          <w:rFonts w:asciiTheme="majorHAnsi" w:eastAsia="Calibri" w:hAnsiTheme="majorHAnsi" w:cstheme="majorHAnsi"/>
          <w:sz w:val="24"/>
          <w:szCs w:val="24"/>
          <w:lang w:val="en-US"/>
        </w:rPr>
        <w:t>machinery</w:t>
      </w:r>
      <w:r w:rsidR="00326F28" w:rsidRPr="00B77A15">
        <w:rPr>
          <w:rFonts w:asciiTheme="majorHAnsi" w:eastAsia="Calibri" w:hAnsiTheme="majorHAnsi" w:cstheme="majorHAnsi"/>
          <w:sz w:val="24"/>
          <w:szCs w:val="24"/>
          <w:lang w:val="en-US"/>
        </w:rPr>
        <w:t xml:space="preserve"> </w:t>
      </w:r>
      <w:r w:rsidR="001D2C4F" w:rsidRPr="00B77A15">
        <w:rPr>
          <w:rFonts w:asciiTheme="majorHAnsi" w:eastAsia="Calibri" w:hAnsiTheme="majorHAnsi" w:cstheme="majorHAnsi"/>
          <w:sz w:val="24"/>
          <w:szCs w:val="24"/>
          <w:lang w:val="en-US"/>
        </w:rPr>
        <w:t xml:space="preserve">for the treatment of </w:t>
      </w:r>
      <w:r w:rsidR="00326F28" w:rsidRPr="00B77A15">
        <w:rPr>
          <w:rFonts w:asciiTheme="majorHAnsi" w:eastAsia="Calibri" w:hAnsiTheme="majorHAnsi" w:cstheme="majorHAnsi"/>
          <w:sz w:val="24"/>
          <w:szCs w:val="24"/>
          <w:lang w:val="en-US"/>
        </w:rPr>
        <w:t>cancer and other pathologies</w:t>
      </w:r>
      <w:r w:rsidR="004212A5" w:rsidRPr="00B77A15">
        <w:rPr>
          <w:rFonts w:asciiTheme="majorHAnsi" w:eastAsia="Calibri" w:hAnsiTheme="majorHAnsi" w:cstheme="majorHAnsi"/>
          <w:sz w:val="24"/>
          <w:szCs w:val="24"/>
          <w:lang w:val="en-US"/>
        </w:rPr>
        <w:t>.</w:t>
      </w:r>
      <w:r w:rsidR="00DA7E88" w:rsidRPr="00B77A15">
        <w:rPr>
          <w:rFonts w:asciiTheme="majorHAnsi" w:eastAsia="Calibri" w:hAnsiTheme="majorHAnsi" w:cstheme="majorHAnsi"/>
          <w:sz w:val="24"/>
          <w:szCs w:val="24"/>
          <w:lang w:val="en-US"/>
        </w:rPr>
        <w:t xml:space="preserve"> </w:t>
      </w:r>
      <w:r w:rsidR="001D2C4F" w:rsidRPr="00B77A15">
        <w:rPr>
          <w:rFonts w:asciiTheme="majorHAnsi" w:eastAsia="Calibri" w:hAnsiTheme="majorHAnsi" w:cstheme="majorHAnsi"/>
          <w:sz w:val="24"/>
          <w:szCs w:val="24"/>
          <w:lang w:val="en-US"/>
        </w:rPr>
        <w:t xml:space="preserve">Finally, BSLBs can also be used </w:t>
      </w:r>
      <w:r w:rsidR="0033730C" w:rsidRPr="00B77A15">
        <w:rPr>
          <w:rFonts w:asciiTheme="majorHAnsi" w:eastAsia="Calibri" w:hAnsiTheme="majorHAnsi" w:cstheme="majorHAnsi"/>
          <w:sz w:val="24"/>
          <w:szCs w:val="24"/>
          <w:lang w:val="en-US"/>
        </w:rPr>
        <w:t>to discover virulence determinants modulating T cell function in infectio</w:t>
      </w:r>
      <w:r w:rsidR="003D0B73" w:rsidRPr="00B77A15">
        <w:rPr>
          <w:rFonts w:asciiTheme="majorHAnsi" w:eastAsia="Calibri" w:hAnsiTheme="majorHAnsi" w:cstheme="majorHAnsi"/>
          <w:sz w:val="24"/>
          <w:szCs w:val="24"/>
          <w:lang w:val="en-US"/>
        </w:rPr>
        <w:t>us diseases</w:t>
      </w:r>
      <w:r w:rsidR="0033730C" w:rsidRPr="00B77A15">
        <w:rPr>
          <w:rFonts w:asciiTheme="majorHAnsi" w:eastAsia="Calibri" w:hAnsiTheme="majorHAnsi" w:cstheme="majorHAnsi"/>
          <w:sz w:val="24"/>
          <w:szCs w:val="24"/>
          <w:lang w:val="en-US"/>
        </w:rPr>
        <w:fldChar w:fldCharType="begin">
          <w:fldData xml:space="preserve">PEVuZE5vdGU+PENpdGU+PEF1dGhvcj5DZXNwZWRlczwvQXV0aG9yPjxZZWFyPjIwMTQ8L1llYXI+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</w:fldData>
        </w:fldChar>
      </w:r>
      <w:r w:rsidR="00025B3A" w:rsidRPr="00B77A15">
        <w:rPr>
          <w:rFonts w:asciiTheme="majorHAnsi" w:eastAsia="Calibri" w:hAnsiTheme="majorHAnsi" w:cstheme="majorHAnsi"/>
          <w:sz w:val="24"/>
          <w:szCs w:val="24"/>
          <w:lang w:val="en-US"/>
        </w:rPr>
        <w:instrText xml:space="preserve"> ADDIN EN.CITE </w:instrText>
      </w:r>
      <w:r w:rsidR="00025B3A" w:rsidRPr="00B77A15">
        <w:rPr>
          <w:rFonts w:asciiTheme="majorHAnsi" w:eastAsia="Calibri" w:hAnsiTheme="majorHAnsi" w:cstheme="majorHAnsi"/>
          <w:sz w:val="24"/>
          <w:szCs w:val="24"/>
          <w:lang w:val="en-US"/>
        </w:rPr>
        <w:fldChar w:fldCharType="begin">
          <w:fldData xml:space="preserve">PEVuZE5vdGU+PENpdGU+PEF1dGhvcj5DZXNwZWRlczwvQXV0aG9yPjxZZWFyPjIwMTQ8L1llYXI+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</w:fldData>
        </w:fldChar>
      </w:r>
      <w:r w:rsidR="00025B3A" w:rsidRPr="00B77A15">
        <w:rPr>
          <w:rFonts w:asciiTheme="majorHAnsi" w:eastAsia="Calibri" w:hAnsiTheme="majorHAnsi" w:cstheme="majorHAnsi"/>
          <w:sz w:val="24"/>
          <w:szCs w:val="24"/>
          <w:lang w:val="en-US"/>
        </w:rPr>
        <w:instrText xml:space="preserve"> ADDIN EN.CITE.DATA </w:instrText>
      </w:r>
      <w:r w:rsidR="00025B3A" w:rsidRPr="00B77A15">
        <w:rPr>
          <w:rFonts w:asciiTheme="majorHAnsi" w:eastAsia="Calibri" w:hAnsiTheme="majorHAnsi" w:cstheme="majorHAnsi"/>
          <w:sz w:val="24"/>
          <w:szCs w:val="24"/>
          <w:lang w:val="en-US"/>
        </w:rPr>
      </w:r>
      <w:r w:rsidR="00025B3A" w:rsidRPr="00B77A15">
        <w:rPr>
          <w:rFonts w:asciiTheme="majorHAnsi" w:eastAsia="Calibri" w:hAnsiTheme="majorHAnsi" w:cstheme="majorHAnsi"/>
          <w:sz w:val="24"/>
          <w:szCs w:val="24"/>
          <w:lang w:val="en-US"/>
        </w:rPr>
        <w:fldChar w:fldCharType="end"/>
      </w:r>
      <w:r w:rsidR="0033730C" w:rsidRPr="00B77A15">
        <w:rPr>
          <w:rFonts w:asciiTheme="majorHAnsi" w:eastAsia="Calibri" w:hAnsiTheme="majorHAnsi" w:cstheme="majorHAnsi"/>
          <w:sz w:val="24"/>
          <w:szCs w:val="24"/>
          <w:lang w:val="en-US"/>
        </w:rPr>
      </w:r>
      <w:r w:rsidR="0033730C" w:rsidRPr="00B77A15">
        <w:rPr>
          <w:rFonts w:asciiTheme="majorHAnsi" w:eastAsia="Calibri" w:hAnsiTheme="majorHAnsi" w:cstheme="majorHAnsi"/>
          <w:sz w:val="24"/>
          <w:szCs w:val="24"/>
          <w:lang w:val="en-US"/>
        </w:rPr>
        <w:fldChar w:fldCharType="separate"/>
      </w:r>
      <w:r w:rsidR="00025B3A" w:rsidRPr="00B77A15">
        <w:rPr>
          <w:rFonts w:asciiTheme="majorHAnsi" w:eastAsia="Calibri" w:hAnsiTheme="majorHAnsi" w:cstheme="majorHAnsi"/>
          <w:noProof/>
          <w:sz w:val="24"/>
          <w:szCs w:val="24"/>
          <w:vertAlign w:val="superscript"/>
          <w:lang w:val="en-US"/>
        </w:rPr>
        <w:t>20</w:t>
      </w:r>
      <w:r w:rsidR="0033730C" w:rsidRPr="00B77A15">
        <w:rPr>
          <w:rFonts w:asciiTheme="majorHAnsi" w:eastAsia="Calibri" w:hAnsiTheme="majorHAnsi" w:cstheme="majorHAnsi"/>
          <w:sz w:val="24"/>
          <w:szCs w:val="24"/>
          <w:lang w:val="en-US"/>
        </w:rPr>
        <w:fldChar w:fldCharType="end"/>
      </w:r>
      <w:r w:rsidR="0033730C" w:rsidRPr="00B77A15">
        <w:rPr>
          <w:rFonts w:asciiTheme="majorHAnsi" w:eastAsia="Calibri" w:hAnsiTheme="majorHAnsi" w:cstheme="majorHAnsi"/>
          <w:sz w:val="24"/>
          <w:szCs w:val="24"/>
          <w:lang w:val="en-US"/>
        </w:rPr>
        <w:t xml:space="preserve">. </w:t>
      </w:r>
      <w:r w:rsidR="001D2C4F" w:rsidRPr="00B77A15">
        <w:rPr>
          <w:rFonts w:asciiTheme="majorHAnsi" w:eastAsia="Calibri" w:hAnsiTheme="majorHAnsi" w:cstheme="majorHAnsi"/>
          <w:sz w:val="24"/>
          <w:szCs w:val="24"/>
          <w:lang w:val="en-US"/>
        </w:rPr>
        <w:t xml:space="preserve"> </w:t>
      </w:r>
    </w:p>
    <w:p w14:paraId="000000B4"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B5" w14:textId="7D26212D"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ACKNOWLEDGMENTS</w:t>
      </w:r>
      <w:r w:rsidR="00961220" w:rsidRPr="00B77A15">
        <w:rPr>
          <w:rFonts w:asciiTheme="majorHAnsi" w:eastAsia="Calibri" w:hAnsiTheme="majorHAnsi" w:cstheme="majorHAnsi"/>
          <w:b/>
          <w:sz w:val="24"/>
          <w:szCs w:val="24"/>
          <w:lang w:val="en-US"/>
        </w:rPr>
        <w:t>:</w:t>
      </w:r>
    </w:p>
    <w:p w14:paraId="000000B6" w14:textId="1C8FE052"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We are grateful to our laboratory members and the Kennedy Institute of Rheumatology community for constructive scientific discussions, especially our flow cytometry facility manager Jonathan Webber. This work was funded by Wellcome Trust Principal Research Fellowship 100262Z/12/Z, the ERC Advanced Grant (SYNECT </w:t>
      </w:r>
      <w:proofErr w:type="spellStart"/>
      <w:r w:rsidRPr="00B77A15">
        <w:rPr>
          <w:rFonts w:asciiTheme="majorHAnsi" w:eastAsia="Calibri" w:hAnsiTheme="majorHAnsi" w:cstheme="majorHAnsi"/>
          <w:sz w:val="24"/>
          <w:szCs w:val="24"/>
          <w:lang w:val="en-US"/>
        </w:rPr>
        <w:t>AdG</w:t>
      </w:r>
      <w:proofErr w:type="spellEnd"/>
      <w:r w:rsidRPr="00B77A15">
        <w:rPr>
          <w:rFonts w:asciiTheme="majorHAnsi" w:eastAsia="Calibri" w:hAnsiTheme="majorHAnsi" w:cstheme="majorHAnsi"/>
          <w:sz w:val="24"/>
          <w:szCs w:val="24"/>
          <w:lang w:val="en-US"/>
        </w:rPr>
        <w:t xml:space="preserve"> 670930), and the Kennedy Trust for Rheumatology Research (KTRR) (all three to MLD). PFCD was supported by EMBO Long-Term Fellowship (ALTF 1420-2015, in conjunction with the European Commission (LTFCOFUND2013, GA-2013-609409) and Marie </w:t>
      </w:r>
      <w:proofErr w:type="spellStart"/>
      <w:r w:rsidRPr="00B77A15">
        <w:rPr>
          <w:rFonts w:asciiTheme="majorHAnsi" w:eastAsia="Calibri" w:hAnsiTheme="majorHAnsi" w:cstheme="majorHAnsi"/>
          <w:sz w:val="24"/>
          <w:szCs w:val="24"/>
          <w:lang w:val="en-US"/>
        </w:rPr>
        <w:t>Sklodowska</w:t>
      </w:r>
      <w:proofErr w:type="spellEnd"/>
      <w:r w:rsidRPr="00B77A15">
        <w:rPr>
          <w:rFonts w:asciiTheme="majorHAnsi" w:eastAsia="Calibri" w:hAnsiTheme="majorHAnsi" w:cstheme="majorHAnsi"/>
          <w:sz w:val="24"/>
          <w:szCs w:val="24"/>
          <w:lang w:val="en-US"/>
        </w:rPr>
        <w:t xml:space="preserve">-Curie Actions) and </w:t>
      </w:r>
      <w:r w:rsidR="0056636C" w:rsidRPr="00B77A15">
        <w:rPr>
          <w:rFonts w:asciiTheme="majorHAnsi" w:eastAsia="Calibri" w:hAnsiTheme="majorHAnsi" w:cstheme="majorHAnsi"/>
          <w:sz w:val="24"/>
          <w:szCs w:val="24"/>
          <w:lang w:val="en-US"/>
        </w:rPr>
        <w:t xml:space="preserve">an </w:t>
      </w:r>
      <w:r w:rsidRPr="00B77A15">
        <w:rPr>
          <w:rFonts w:asciiTheme="majorHAnsi" w:eastAsia="Calibri" w:hAnsiTheme="majorHAnsi" w:cstheme="majorHAnsi"/>
          <w:sz w:val="24"/>
          <w:szCs w:val="24"/>
          <w:lang w:val="en-US"/>
        </w:rPr>
        <w:t>Oxford-Bristol Myers Squibb Fellowship.</w:t>
      </w:r>
    </w:p>
    <w:p w14:paraId="000000B7" w14:textId="77777777" w:rsidR="00AB593B" w:rsidRPr="00B77A15" w:rsidRDefault="00AB593B" w:rsidP="002D1E4E">
      <w:pPr>
        <w:spacing w:line="240" w:lineRule="auto"/>
        <w:jc w:val="both"/>
        <w:rPr>
          <w:rFonts w:asciiTheme="majorHAnsi" w:eastAsia="Calibri" w:hAnsiTheme="majorHAnsi" w:cstheme="majorHAnsi"/>
          <w:b/>
          <w:sz w:val="24"/>
          <w:szCs w:val="24"/>
          <w:lang w:val="en-US"/>
        </w:rPr>
      </w:pPr>
    </w:p>
    <w:p w14:paraId="000000B8" w14:textId="74AAB3A4" w:rsidR="00AB593B" w:rsidRPr="00B77A15" w:rsidRDefault="00CA1D0D" w:rsidP="002D1E4E">
      <w:pP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DISCLOSURES</w:t>
      </w:r>
      <w:r w:rsidR="00DC09BC" w:rsidRPr="00B77A15">
        <w:rPr>
          <w:rFonts w:asciiTheme="majorHAnsi" w:eastAsia="Calibri" w:hAnsiTheme="majorHAnsi" w:cstheme="majorHAnsi"/>
          <w:b/>
          <w:sz w:val="24"/>
          <w:szCs w:val="24"/>
          <w:lang w:val="en-US"/>
        </w:rPr>
        <w:t>:</w:t>
      </w:r>
    </w:p>
    <w:p w14:paraId="000000B9" w14:textId="77777777" w:rsidR="00AB593B" w:rsidRPr="00B77A15" w:rsidRDefault="00CA1D0D" w:rsidP="002D1E4E">
      <w:pPr>
        <w:spacing w:line="240" w:lineRule="auto"/>
        <w:jc w:val="both"/>
        <w:rPr>
          <w:rFonts w:asciiTheme="majorHAnsi" w:eastAsia="Calibri" w:hAnsiTheme="majorHAnsi" w:cstheme="majorHAnsi"/>
          <w:sz w:val="24"/>
          <w:szCs w:val="24"/>
          <w:lang w:val="en-US"/>
        </w:rPr>
      </w:pPr>
      <w:r w:rsidRPr="00B77A15">
        <w:rPr>
          <w:rFonts w:asciiTheme="majorHAnsi" w:eastAsia="Calibri" w:hAnsiTheme="majorHAnsi" w:cstheme="majorHAnsi"/>
          <w:sz w:val="24"/>
          <w:szCs w:val="24"/>
          <w:lang w:val="en-US"/>
        </w:rPr>
        <w:t xml:space="preserve">The authors have no conflict of interest to declare. </w:t>
      </w:r>
    </w:p>
    <w:p w14:paraId="368AC6F0" w14:textId="77777777" w:rsidR="00DC09BC" w:rsidRPr="00B77A15" w:rsidRDefault="00DC09BC" w:rsidP="002D1E4E">
      <w:pPr>
        <w:spacing w:line="240" w:lineRule="auto"/>
        <w:jc w:val="both"/>
        <w:rPr>
          <w:rFonts w:asciiTheme="majorHAnsi" w:eastAsia="Calibri" w:hAnsiTheme="majorHAnsi" w:cstheme="majorHAnsi"/>
          <w:b/>
          <w:sz w:val="24"/>
          <w:szCs w:val="24"/>
          <w:lang w:val="en-US"/>
        </w:rPr>
      </w:pPr>
    </w:p>
    <w:p w14:paraId="33A5EE52" w14:textId="2243402D" w:rsidR="00D93BAC" w:rsidRPr="00B77A15" w:rsidRDefault="00CA1D0D" w:rsidP="002D1E4E">
      <w:pPr>
        <w:pBdr>
          <w:top w:val="nil"/>
          <w:left w:val="nil"/>
          <w:bottom w:val="nil"/>
          <w:right w:val="nil"/>
          <w:between w:val="nil"/>
        </w:pBdr>
        <w:spacing w:line="240" w:lineRule="auto"/>
        <w:jc w:val="both"/>
        <w:rPr>
          <w:rFonts w:asciiTheme="majorHAnsi" w:eastAsia="Calibri" w:hAnsiTheme="majorHAnsi" w:cstheme="majorHAnsi"/>
          <w:b/>
          <w:sz w:val="24"/>
          <w:szCs w:val="24"/>
          <w:lang w:val="en-US"/>
        </w:rPr>
      </w:pPr>
      <w:r w:rsidRPr="00B77A15">
        <w:rPr>
          <w:rFonts w:asciiTheme="majorHAnsi" w:eastAsia="Calibri" w:hAnsiTheme="majorHAnsi" w:cstheme="majorHAnsi"/>
          <w:b/>
          <w:sz w:val="24"/>
          <w:szCs w:val="24"/>
          <w:lang w:val="en-US"/>
        </w:rPr>
        <w:t>REFERENCES</w:t>
      </w:r>
      <w:r w:rsidR="00DC09BC" w:rsidRPr="00B77A15">
        <w:rPr>
          <w:rFonts w:asciiTheme="majorHAnsi" w:eastAsia="Calibri" w:hAnsiTheme="majorHAnsi" w:cstheme="majorHAnsi"/>
          <w:sz w:val="24"/>
          <w:szCs w:val="24"/>
          <w:lang w:val="en-US"/>
        </w:rPr>
        <w:t>:</w:t>
      </w:r>
    </w:p>
    <w:p w14:paraId="56A9C67D"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w:t>
      </w:r>
      <w:r w:rsidRPr="00B77A15">
        <w:rPr>
          <w:rFonts w:asciiTheme="majorHAnsi" w:hAnsiTheme="majorHAnsi" w:cstheme="majorHAnsi"/>
          <w:noProof/>
          <w:sz w:val="24"/>
          <w:szCs w:val="24"/>
          <w:lang w:val="en-US"/>
        </w:rPr>
        <w:tab/>
        <w:t xml:space="preserve">Cespedes, P. F., Beckers, D., Dustin, M. L., Sezgin, E. Model membrane systems to reconstitute immune cell signaling. </w:t>
      </w:r>
      <w:r w:rsidRPr="00B77A15">
        <w:rPr>
          <w:rFonts w:asciiTheme="majorHAnsi" w:hAnsiTheme="majorHAnsi" w:cstheme="majorHAnsi"/>
          <w:i/>
          <w:noProof/>
          <w:sz w:val="24"/>
          <w:szCs w:val="24"/>
          <w:lang w:val="en-US"/>
        </w:rPr>
        <w:t>FEBS Journal.</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288</w:t>
      </w:r>
      <w:r w:rsidRPr="00B77A15">
        <w:rPr>
          <w:rFonts w:asciiTheme="majorHAnsi" w:hAnsiTheme="majorHAnsi" w:cstheme="majorHAnsi"/>
          <w:noProof/>
          <w:sz w:val="24"/>
          <w:szCs w:val="24"/>
          <w:lang w:val="en-US"/>
        </w:rPr>
        <w:t xml:space="preserve"> (4), 1070–1090 (2021).</w:t>
      </w:r>
    </w:p>
    <w:p w14:paraId="4A30819A"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2</w:t>
      </w:r>
      <w:r w:rsidRPr="00B77A15">
        <w:rPr>
          <w:rFonts w:asciiTheme="majorHAnsi" w:hAnsiTheme="majorHAnsi" w:cstheme="majorHAnsi"/>
          <w:noProof/>
          <w:sz w:val="24"/>
          <w:szCs w:val="24"/>
          <w:lang w:val="en-US"/>
        </w:rPr>
        <w:tab/>
        <w:t>Choudhuri, K.</w:t>
      </w:r>
      <w:r w:rsidRPr="00B77A15">
        <w:rPr>
          <w:rFonts w:asciiTheme="majorHAnsi" w:hAnsiTheme="majorHAnsi" w:cstheme="majorHAnsi"/>
          <w:iCs/>
          <w:noProof/>
          <w:sz w:val="24"/>
          <w:szCs w:val="24"/>
          <w:lang w:val="en-US"/>
        </w:rPr>
        <w:t xml:space="preserve"> et al.</w:t>
      </w:r>
      <w:r w:rsidRPr="00B77A15">
        <w:rPr>
          <w:rFonts w:asciiTheme="majorHAnsi" w:hAnsiTheme="majorHAnsi" w:cstheme="majorHAnsi"/>
          <w:noProof/>
          <w:sz w:val="24"/>
          <w:szCs w:val="24"/>
          <w:lang w:val="en-US"/>
        </w:rPr>
        <w:t xml:space="preserve"> Polarized release of T-cell-receptor-enriched microvesicles at the immunological synapse. </w:t>
      </w:r>
      <w:r w:rsidRPr="00B77A15">
        <w:rPr>
          <w:rFonts w:asciiTheme="majorHAnsi" w:hAnsiTheme="majorHAnsi" w:cstheme="majorHAnsi"/>
          <w:i/>
          <w:noProof/>
          <w:sz w:val="24"/>
          <w:szCs w:val="24"/>
          <w:lang w:val="en-US"/>
        </w:rPr>
        <w:t>Nature.</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507</w:t>
      </w:r>
      <w:r w:rsidRPr="00B77A15">
        <w:rPr>
          <w:rFonts w:asciiTheme="majorHAnsi" w:hAnsiTheme="majorHAnsi" w:cstheme="majorHAnsi"/>
          <w:noProof/>
          <w:sz w:val="24"/>
          <w:szCs w:val="24"/>
          <w:lang w:val="en-US"/>
        </w:rPr>
        <w:t xml:space="preserve"> (7490), 118–123 (2014).</w:t>
      </w:r>
    </w:p>
    <w:p w14:paraId="41E8C2C4"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3</w:t>
      </w:r>
      <w:r w:rsidRPr="00B77A15">
        <w:rPr>
          <w:rFonts w:asciiTheme="majorHAnsi" w:hAnsiTheme="majorHAnsi" w:cstheme="majorHAnsi"/>
          <w:noProof/>
          <w:sz w:val="24"/>
          <w:szCs w:val="24"/>
          <w:lang w:val="en-US"/>
        </w:rPr>
        <w:tab/>
        <w:t>Saliba, D. G.</w:t>
      </w:r>
      <w:r w:rsidRPr="00B77A15">
        <w:rPr>
          <w:rFonts w:asciiTheme="majorHAnsi" w:hAnsiTheme="majorHAnsi" w:cstheme="majorHAnsi"/>
          <w:i/>
          <w:noProof/>
          <w:sz w:val="24"/>
          <w:szCs w:val="24"/>
          <w:lang w:val="en-US"/>
        </w:rPr>
        <w:t xml:space="preserve"> </w:t>
      </w:r>
      <w:r w:rsidRPr="00B77A15">
        <w:rPr>
          <w:rFonts w:asciiTheme="majorHAnsi" w:hAnsiTheme="majorHAnsi" w:cstheme="majorHAnsi"/>
          <w:iCs/>
          <w:noProof/>
          <w:sz w:val="24"/>
          <w:szCs w:val="24"/>
          <w:lang w:val="en-US"/>
        </w:rPr>
        <w:t xml:space="preserve">et al. </w:t>
      </w:r>
      <w:r w:rsidRPr="00B77A15">
        <w:rPr>
          <w:rFonts w:asciiTheme="majorHAnsi" w:hAnsiTheme="majorHAnsi" w:cstheme="majorHAnsi"/>
          <w:noProof/>
          <w:sz w:val="24"/>
          <w:szCs w:val="24"/>
          <w:lang w:val="en-US"/>
        </w:rPr>
        <w:t xml:space="preserve">Composition and structure of synaptic ectosomes exporting antigen receptor linked to functional CD40 ligand from helper T cells. </w:t>
      </w:r>
      <w:r w:rsidRPr="00B77A15">
        <w:rPr>
          <w:rFonts w:asciiTheme="majorHAnsi" w:hAnsiTheme="majorHAnsi" w:cstheme="majorHAnsi"/>
          <w:i/>
          <w:noProof/>
          <w:sz w:val="24"/>
          <w:szCs w:val="24"/>
          <w:lang w:val="en-US"/>
        </w:rPr>
        <w:t>elife.</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8</w:t>
      </w:r>
      <w:r w:rsidRPr="00B77A15">
        <w:rPr>
          <w:rFonts w:asciiTheme="majorHAnsi" w:hAnsiTheme="majorHAnsi" w:cstheme="majorHAnsi"/>
          <w:noProof/>
          <w:sz w:val="24"/>
          <w:szCs w:val="24"/>
          <w:lang w:val="en-US"/>
        </w:rPr>
        <w:t>, e47528 (2019).</w:t>
      </w:r>
    </w:p>
    <w:p w14:paraId="1984C088" w14:textId="77777777" w:rsidR="005E6F2D" w:rsidRPr="00B77A15" w:rsidRDefault="005E6F2D" w:rsidP="002D1E4E">
      <w:pPr>
        <w:pStyle w:val="EndNoteBibliography"/>
        <w:jc w:val="both"/>
        <w:rPr>
          <w:rFonts w:asciiTheme="majorHAnsi" w:hAnsiTheme="majorHAnsi" w:cstheme="majorHAnsi"/>
          <w:noProof/>
          <w:sz w:val="24"/>
          <w:szCs w:val="24"/>
        </w:rPr>
      </w:pPr>
      <w:r w:rsidRPr="00B77A15">
        <w:rPr>
          <w:rFonts w:asciiTheme="majorHAnsi" w:hAnsiTheme="majorHAnsi" w:cstheme="majorHAnsi"/>
          <w:noProof/>
          <w:sz w:val="24"/>
          <w:szCs w:val="24"/>
          <w:lang w:val="en-US"/>
        </w:rPr>
        <w:t>4</w:t>
      </w:r>
      <w:r w:rsidRPr="00B77A15">
        <w:rPr>
          <w:rFonts w:asciiTheme="majorHAnsi" w:hAnsiTheme="majorHAnsi" w:cstheme="majorHAnsi"/>
          <w:noProof/>
          <w:sz w:val="24"/>
          <w:szCs w:val="24"/>
          <w:lang w:val="en-US"/>
        </w:rPr>
        <w:tab/>
      </w:r>
      <w:r w:rsidRPr="00B77A15">
        <w:rPr>
          <w:rFonts w:asciiTheme="majorHAnsi" w:hAnsiTheme="majorHAnsi" w:cstheme="majorHAnsi"/>
          <w:noProof/>
          <w:sz w:val="24"/>
          <w:szCs w:val="24"/>
        </w:rPr>
        <w:t>Barcia, C.</w:t>
      </w:r>
      <w:r w:rsidRPr="00B77A15">
        <w:rPr>
          <w:rFonts w:asciiTheme="majorHAnsi" w:hAnsiTheme="majorHAnsi" w:cstheme="majorHAnsi"/>
          <w:i/>
          <w:noProof/>
          <w:sz w:val="24"/>
          <w:szCs w:val="24"/>
        </w:rPr>
        <w:t xml:space="preserve"> </w:t>
      </w:r>
      <w:r w:rsidRPr="00B77A15">
        <w:rPr>
          <w:rFonts w:asciiTheme="majorHAnsi" w:hAnsiTheme="majorHAnsi" w:cstheme="majorHAnsi"/>
          <w:iCs/>
          <w:noProof/>
          <w:sz w:val="24"/>
          <w:szCs w:val="24"/>
        </w:rPr>
        <w:t>et al.</w:t>
      </w:r>
      <w:r w:rsidRPr="00B77A15">
        <w:rPr>
          <w:rFonts w:asciiTheme="majorHAnsi" w:hAnsiTheme="majorHAnsi" w:cstheme="majorHAnsi"/>
          <w:noProof/>
          <w:sz w:val="24"/>
          <w:szCs w:val="24"/>
        </w:rPr>
        <w:t xml:space="preserve"> In vivo polarization of IFN-gamma at Kupfer and non-Kupfer immunological synapses during the clearance of virally infected brain cells. </w:t>
      </w:r>
      <w:r w:rsidRPr="00B77A15">
        <w:rPr>
          <w:rFonts w:asciiTheme="majorHAnsi" w:hAnsiTheme="majorHAnsi" w:cstheme="majorHAnsi"/>
          <w:i/>
          <w:noProof/>
          <w:sz w:val="24"/>
          <w:szCs w:val="24"/>
        </w:rPr>
        <w:t>Journal of Immunology.</w:t>
      </w:r>
      <w:r w:rsidRPr="00B77A15">
        <w:rPr>
          <w:rFonts w:asciiTheme="majorHAnsi" w:hAnsiTheme="majorHAnsi" w:cstheme="majorHAnsi"/>
          <w:noProof/>
          <w:sz w:val="24"/>
          <w:szCs w:val="24"/>
        </w:rPr>
        <w:t xml:space="preserve"> </w:t>
      </w:r>
      <w:r w:rsidRPr="00B77A15">
        <w:rPr>
          <w:rFonts w:asciiTheme="majorHAnsi" w:hAnsiTheme="majorHAnsi" w:cstheme="majorHAnsi"/>
          <w:b/>
          <w:noProof/>
          <w:sz w:val="24"/>
          <w:szCs w:val="24"/>
        </w:rPr>
        <w:t>180</w:t>
      </w:r>
      <w:r w:rsidRPr="00B77A15">
        <w:rPr>
          <w:rFonts w:asciiTheme="majorHAnsi" w:hAnsiTheme="majorHAnsi" w:cstheme="majorHAnsi"/>
          <w:noProof/>
          <w:sz w:val="24"/>
          <w:szCs w:val="24"/>
        </w:rPr>
        <w:t xml:space="preserve"> (3), 1344–1352 (2008).</w:t>
      </w:r>
    </w:p>
    <w:p w14:paraId="14DAE764" w14:textId="77777777" w:rsidR="005E6F2D" w:rsidRPr="00B77A15" w:rsidRDefault="005E6F2D" w:rsidP="002D1E4E">
      <w:pPr>
        <w:pStyle w:val="EndNoteBibliography"/>
        <w:jc w:val="both"/>
        <w:rPr>
          <w:rFonts w:asciiTheme="majorHAnsi" w:hAnsiTheme="majorHAnsi" w:cstheme="majorHAnsi"/>
          <w:noProof/>
          <w:sz w:val="24"/>
          <w:szCs w:val="24"/>
        </w:rPr>
      </w:pPr>
      <w:r w:rsidRPr="00B77A15">
        <w:rPr>
          <w:rFonts w:asciiTheme="majorHAnsi" w:hAnsiTheme="majorHAnsi" w:cstheme="majorHAnsi"/>
          <w:noProof/>
          <w:sz w:val="24"/>
          <w:szCs w:val="24"/>
        </w:rPr>
        <w:t>5.</w:t>
      </w:r>
      <w:r w:rsidRPr="00B77A15">
        <w:rPr>
          <w:rFonts w:asciiTheme="majorHAnsi" w:hAnsiTheme="majorHAnsi" w:cstheme="majorHAnsi"/>
          <w:noProof/>
          <w:sz w:val="24"/>
          <w:szCs w:val="24"/>
        </w:rPr>
        <w:tab/>
        <w:t xml:space="preserve">Huse, M., Lillemeier, B. F., Kuhns, M. S., Chen, D. S., Davis, M. M. T cells use two directionally distinct pathways for cytokine secretion. </w:t>
      </w:r>
      <w:r w:rsidRPr="00B77A15">
        <w:rPr>
          <w:rFonts w:asciiTheme="majorHAnsi" w:hAnsiTheme="majorHAnsi" w:cstheme="majorHAnsi"/>
          <w:i/>
          <w:noProof/>
          <w:sz w:val="24"/>
          <w:szCs w:val="24"/>
        </w:rPr>
        <w:t>Nature Immunology.</w:t>
      </w:r>
      <w:r w:rsidRPr="00B77A15">
        <w:rPr>
          <w:rFonts w:asciiTheme="majorHAnsi" w:hAnsiTheme="majorHAnsi" w:cstheme="majorHAnsi"/>
          <w:noProof/>
          <w:sz w:val="24"/>
          <w:szCs w:val="24"/>
        </w:rPr>
        <w:t xml:space="preserve"> </w:t>
      </w:r>
      <w:r w:rsidRPr="00B77A15">
        <w:rPr>
          <w:rFonts w:asciiTheme="majorHAnsi" w:hAnsiTheme="majorHAnsi" w:cstheme="majorHAnsi"/>
          <w:b/>
          <w:noProof/>
          <w:sz w:val="24"/>
          <w:szCs w:val="24"/>
        </w:rPr>
        <w:t>7</w:t>
      </w:r>
      <w:r w:rsidRPr="00B77A15">
        <w:rPr>
          <w:rFonts w:asciiTheme="majorHAnsi" w:hAnsiTheme="majorHAnsi" w:cstheme="majorHAnsi"/>
          <w:noProof/>
          <w:sz w:val="24"/>
          <w:szCs w:val="24"/>
        </w:rPr>
        <w:t xml:space="preserve"> (3), 247–255 (2006).</w:t>
      </w:r>
    </w:p>
    <w:p w14:paraId="2CEBB3D5" w14:textId="77777777" w:rsidR="005E6F2D" w:rsidRPr="00B77A15" w:rsidRDefault="005E6F2D" w:rsidP="002D1E4E">
      <w:pPr>
        <w:pStyle w:val="EndNoteBibliography"/>
        <w:jc w:val="both"/>
        <w:rPr>
          <w:rFonts w:asciiTheme="majorHAnsi" w:hAnsiTheme="majorHAnsi" w:cstheme="majorHAnsi"/>
          <w:noProof/>
          <w:sz w:val="24"/>
          <w:szCs w:val="24"/>
        </w:rPr>
      </w:pPr>
      <w:r w:rsidRPr="00B77A15">
        <w:rPr>
          <w:rFonts w:asciiTheme="majorHAnsi" w:hAnsiTheme="majorHAnsi" w:cstheme="majorHAnsi"/>
          <w:noProof/>
          <w:sz w:val="24"/>
          <w:szCs w:val="24"/>
        </w:rPr>
        <w:lastRenderedPageBreak/>
        <w:t>6</w:t>
      </w:r>
      <w:r w:rsidRPr="00B77A15">
        <w:rPr>
          <w:rFonts w:asciiTheme="majorHAnsi" w:hAnsiTheme="majorHAnsi" w:cstheme="majorHAnsi"/>
          <w:noProof/>
          <w:sz w:val="24"/>
          <w:szCs w:val="24"/>
        </w:rPr>
        <w:tab/>
        <w:t xml:space="preserve">Kupfer, A., Mosmann, T. R., Kupfer, H. Polarized expression of cytokines in cell conjugates of helper T cells and splenic B cells. </w:t>
      </w:r>
      <w:r w:rsidRPr="00B77A15">
        <w:rPr>
          <w:rFonts w:asciiTheme="majorHAnsi" w:hAnsiTheme="majorHAnsi" w:cstheme="majorHAnsi"/>
          <w:i/>
          <w:noProof/>
          <w:sz w:val="24"/>
          <w:szCs w:val="24"/>
        </w:rPr>
        <w:t>Proceedings of the National Academy of Sciences of the United States of America.</w:t>
      </w:r>
      <w:r w:rsidRPr="00B77A15">
        <w:rPr>
          <w:rFonts w:asciiTheme="majorHAnsi" w:hAnsiTheme="majorHAnsi" w:cstheme="majorHAnsi"/>
          <w:noProof/>
          <w:sz w:val="24"/>
          <w:szCs w:val="24"/>
        </w:rPr>
        <w:t xml:space="preserve"> </w:t>
      </w:r>
      <w:r w:rsidRPr="00B77A15">
        <w:rPr>
          <w:rFonts w:asciiTheme="majorHAnsi" w:hAnsiTheme="majorHAnsi" w:cstheme="majorHAnsi"/>
          <w:b/>
          <w:noProof/>
          <w:sz w:val="24"/>
          <w:szCs w:val="24"/>
        </w:rPr>
        <w:t>88</w:t>
      </w:r>
      <w:r w:rsidRPr="00B77A15">
        <w:rPr>
          <w:rFonts w:asciiTheme="majorHAnsi" w:hAnsiTheme="majorHAnsi" w:cstheme="majorHAnsi"/>
          <w:noProof/>
          <w:sz w:val="24"/>
          <w:szCs w:val="24"/>
        </w:rPr>
        <w:t xml:space="preserve"> (3), 775–779 (1991).</w:t>
      </w:r>
    </w:p>
    <w:p w14:paraId="695EB750" w14:textId="77777777" w:rsidR="005E6F2D" w:rsidRPr="00B77A15" w:rsidRDefault="005E6F2D" w:rsidP="002D1E4E">
      <w:pPr>
        <w:pStyle w:val="EndNoteBibliography"/>
        <w:jc w:val="both"/>
        <w:rPr>
          <w:rFonts w:asciiTheme="majorHAnsi" w:hAnsiTheme="majorHAnsi" w:cstheme="majorHAnsi"/>
          <w:noProof/>
          <w:sz w:val="24"/>
          <w:szCs w:val="24"/>
        </w:rPr>
      </w:pPr>
      <w:r w:rsidRPr="00B77A15">
        <w:rPr>
          <w:rFonts w:asciiTheme="majorHAnsi" w:hAnsiTheme="majorHAnsi" w:cstheme="majorHAnsi"/>
          <w:noProof/>
          <w:sz w:val="24"/>
          <w:szCs w:val="24"/>
        </w:rPr>
        <w:t>7</w:t>
      </w:r>
      <w:r w:rsidRPr="00B77A15">
        <w:rPr>
          <w:rFonts w:asciiTheme="majorHAnsi" w:hAnsiTheme="majorHAnsi" w:cstheme="majorHAnsi"/>
          <w:noProof/>
          <w:sz w:val="24"/>
          <w:szCs w:val="24"/>
        </w:rPr>
        <w:tab/>
        <w:t xml:space="preserve">Kupfer, H., Monks, C. R., Kupfer, A. Small splenic B cells that bind to antigen-specific T helper (Th) cells and face the site of cytokine production in the Th cells selectively proliferate: immunofluorescence microscopic studies of Th-B antigen-presenting cell interactions. </w:t>
      </w:r>
      <w:r w:rsidRPr="00B77A15">
        <w:rPr>
          <w:rFonts w:asciiTheme="majorHAnsi" w:hAnsiTheme="majorHAnsi" w:cstheme="majorHAnsi"/>
          <w:i/>
          <w:noProof/>
          <w:sz w:val="24"/>
          <w:szCs w:val="24"/>
        </w:rPr>
        <w:t>Journal of Experimental Medicine.</w:t>
      </w:r>
      <w:r w:rsidRPr="00B77A15">
        <w:rPr>
          <w:rFonts w:asciiTheme="majorHAnsi" w:hAnsiTheme="majorHAnsi" w:cstheme="majorHAnsi"/>
          <w:noProof/>
          <w:sz w:val="24"/>
          <w:szCs w:val="24"/>
        </w:rPr>
        <w:t xml:space="preserve"> </w:t>
      </w:r>
      <w:r w:rsidRPr="00B77A15">
        <w:rPr>
          <w:rFonts w:asciiTheme="majorHAnsi" w:hAnsiTheme="majorHAnsi" w:cstheme="majorHAnsi"/>
          <w:b/>
          <w:noProof/>
          <w:sz w:val="24"/>
          <w:szCs w:val="24"/>
        </w:rPr>
        <w:t>179</w:t>
      </w:r>
      <w:r w:rsidRPr="00B77A15">
        <w:rPr>
          <w:rFonts w:asciiTheme="majorHAnsi" w:hAnsiTheme="majorHAnsi" w:cstheme="majorHAnsi"/>
          <w:noProof/>
          <w:sz w:val="24"/>
          <w:szCs w:val="24"/>
        </w:rPr>
        <w:t xml:space="preserve"> (5), 1507–1515 (1994).</w:t>
      </w:r>
    </w:p>
    <w:p w14:paraId="71AB5618"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rPr>
        <w:t>8</w:t>
      </w:r>
      <w:r w:rsidRPr="00B77A15">
        <w:rPr>
          <w:rFonts w:asciiTheme="majorHAnsi" w:hAnsiTheme="majorHAnsi" w:cstheme="majorHAnsi"/>
          <w:noProof/>
          <w:sz w:val="24"/>
          <w:szCs w:val="24"/>
        </w:rPr>
        <w:tab/>
        <w:t xml:space="preserve">Reichert, P., Reinhardt, R. L., Ingulli, E., Jenkins, M. K. Cutting edge: in vivo identification of TCR redistribution and polarized IL-2 production by naive CD4 T cells. </w:t>
      </w:r>
      <w:r w:rsidRPr="00B77A15">
        <w:rPr>
          <w:rFonts w:asciiTheme="majorHAnsi" w:hAnsiTheme="majorHAnsi" w:cstheme="majorHAnsi"/>
          <w:i/>
          <w:noProof/>
          <w:sz w:val="24"/>
          <w:szCs w:val="24"/>
        </w:rPr>
        <w:t>Journal of Immunology.</w:t>
      </w:r>
      <w:r w:rsidRPr="00B77A15">
        <w:rPr>
          <w:rFonts w:asciiTheme="majorHAnsi" w:hAnsiTheme="majorHAnsi" w:cstheme="majorHAnsi"/>
          <w:noProof/>
          <w:sz w:val="24"/>
          <w:szCs w:val="24"/>
        </w:rPr>
        <w:t xml:space="preserve"> </w:t>
      </w:r>
      <w:r w:rsidRPr="00B77A15">
        <w:rPr>
          <w:rFonts w:asciiTheme="majorHAnsi" w:hAnsiTheme="majorHAnsi" w:cstheme="majorHAnsi"/>
          <w:b/>
          <w:noProof/>
          <w:sz w:val="24"/>
          <w:szCs w:val="24"/>
        </w:rPr>
        <w:t>166</w:t>
      </w:r>
      <w:r w:rsidRPr="00B77A15">
        <w:rPr>
          <w:rFonts w:asciiTheme="majorHAnsi" w:hAnsiTheme="majorHAnsi" w:cstheme="majorHAnsi"/>
          <w:noProof/>
          <w:sz w:val="24"/>
          <w:szCs w:val="24"/>
        </w:rPr>
        <w:t xml:space="preserve"> (7), 4278–4281 (2001</w:t>
      </w:r>
    </w:p>
    <w:p w14:paraId="5512D559"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9.</w:t>
      </w:r>
      <w:r w:rsidRPr="00B77A15">
        <w:rPr>
          <w:rFonts w:asciiTheme="majorHAnsi" w:hAnsiTheme="majorHAnsi" w:cstheme="majorHAnsi"/>
          <w:noProof/>
          <w:sz w:val="24"/>
          <w:szCs w:val="24"/>
          <w:lang w:val="en-US"/>
        </w:rPr>
        <w:tab/>
        <w:t>Gerard, A.</w:t>
      </w:r>
      <w:r w:rsidRPr="00B77A15">
        <w:rPr>
          <w:rFonts w:asciiTheme="majorHAnsi" w:hAnsiTheme="majorHAnsi" w:cstheme="majorHAnsi"/>
          <w:iCs/>
          <w:noProof/>
          <w:sz w:val="24"/>
          <w:szCs w:val="24"/>
          <w:lang w:val="en-US"/>
        </w:rPr>
        <w:t xml:space="preserve"> et al.</w:t>
      </w:r>
      <w:r w:rsidRPr="00B77A15">
        <w:rPr>
          <w:rFonts w:asciiTheme="majorHAnsi" w:hAnsiTheme="majorHAnsi" w:cstheme="majorHAnsi"/>
          <w:noProof/>
          <w:sz w:val="24"/>
          <w:szCs w:val="24"/>
          <w:lang w:val="en-US"/>
        </w:rPr>
        <w:t xml:space="preserve"> Secondary T cell-T cell synaptic interactions drive the differentiation of protective CD8+ T cells. </w:t>
      </w:r>
      <w:r w:rsidRPr="00B77A15">
        <w:rPr>
          <w:rFonts w:asciiTheme="majorHAnsi" w:hAnsiTheme="majorHAnsi" w:cstheme="majorHAnsi"/>
          <w:i/>
          <w:noProof/>
          <w:sz w:val="24"/>
          <w:szCs w:val="24"/>
          <w:lang w:val="en-US"/>
        </w:rPr>
        <w:t>Nature Immunology.</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14</w:t>
      </w:r>
      <w:r w:rsidRPr="00B77A15">
        <w:rPr>
          <w:rFonts w:asciiTheme="majorHAnsi" w:hAnsiTheme="majorHAnsi" w:cstheme="majorHAnsi"/>
          <w:noProof/>
          <w:sz w:val="24"/>
          <w:szCs w:val="24"/>
          <w:lang w:val="en-US"/>
        </w:rPr>
        <w:t xml:space="preserve"> (4), 356–363 (2013).</w:t>
      </w:r>
    </w:p>
    <w:p w14:paraId="4E8F9045"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10.</w:t>
      </w:r>
      <w:r w:rsidRPr="00B77A15">
        <w:rPr>
          <w:rFonts w:asciiTheme="majorHAnsi" w:hAnsiTheme="majorHAnsi" w:cstheme="majorHAnsi"/>
          <w:noProof/>
          <w:sz w:val="24"/>
          <w:szCs w:val="24"/>
          <w:lang w:val="en-US"/>
        </w:rPr>
        <w:tab/>
        <w:t xml:space="preserve">Dustin, M. L., Starr, T., Varma, R., Thomas, V. K. Supported planar bilayers for study of the immunological synapse. </w:t>
      </w:r>
      <w:r w:rsidRPr="00B77A15">
        <w:rPr>
          <w:rFonts w:asciiTheme="majorHAnsi" w:hAnsiTheme="majorHAnsi" w:cstheme="majorHAnsi"/>
          <w:i/>
          <w:noProof/>
          <w:sz w:val="24"/>
          <w:szCs w:val="24"/>
          <w:lang w:val="en-US"/>
        </w:rPr>
        <w:t>Current Protocols in Immunology.</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Chapter 18</w:t>
      </w:r>
      <w:r w:rsidRPr="00B77A15">
        <w:rPr>
          <w:rFonts w:asciiTheme="majorHAnsi" w:hAnsiTheme="majorHAnsi" w:cstheme="majorHAnsi"/>
          <w:noProof/>
          <w:sz w:val="24"/>
          <w:szCs w:val="24"/>
          <w:lang w:val="en-US"/>
        </w:rPr>
        <w:t xml:space="preserve"> Unit 18.13 (2007).</w:t>
      </w:r>
    </w:p>
    <w:p w14:paraId="749E9835"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11.</w:t>
      </w:r>
      <w:r w:rsidRPr="00B77A15">
        <w:rPr>
          <w:rFonts w:asciiTheme="majorHAnsi" w:hAnsiTheme="majorHAnsi" w:cstheme="majorHAnsi"/>
          <w:noProof/>
          <w:sz w:val="24"/>
          <w:szCs w:val="24"/>
          <w:lang w:val="en-US"/>
        </w:rPr>
        <w:tab/>
        <w:t xml:space="preserve">Abcam. </w:t>
      </w:r>
      <w:r w:rsidRPr="00B77A15">
        <w:rPr>
          <w:rFonts w:asciiTheme="majorHAnsi" w:hAnsiTheme="majorHAnsi" w:cstheme="majorHAnsi"/>
          <w:i/>
          <w:noProof/>
          <w:sz w:val="24"/>
          <w:szCs w:val="24"/>
          <w:lang w:val="en-US"/>
        </w:rPr>
        <w:t>Counting cells using a hemocytometer</w:t>
      </w:r>
      <w:r w:rsidRPr="00B77A15">
        <w:rPr>
          <w:rFonts w:asciiTheme="majorHAnsi" w:hAnsiTheme="majorHAnsi" w:cstheme="majorHAnsi"/>
          <w:noProof/>
          <w:sz w:val="24"/>
          <w:szCs w:val="24"/>
          <w:lang w:val="en-US"/>
        </w:rPr>
        <w:t xml:space="preserve">, https://www.abcam.com/protocols/counting-cells-using-a-haemocytometer. </w:t>
      </w:r>
    </w:p>
    <w:p w14:paraId="03420DBD"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12.</w:t>
      </w:r>
      <w:r w:rsidRPr="00B77A15">
        <w:rPr>
          <w:rFonts w:asciiTheme="majorHAnsi" w:hAnsiTheme="majorHAnsi" w:cstheme="majorHAnsi"/>
          <w:noProof/>
          <w:sz w:val="24"/>
          <w:szCs w:val="24"/>
          <w:lang w:val="en-US"/>
        </w:rPr>
        <w:tab/>
        <w:t xml:space="preserve">Roederer, M. Spectral compensation for flow cytometry: visualization artifacts, limitations, and caveats. </w:t>
      </w:r>
      <w:r w:rsidRPr="00B77A15">
        <w:rPr>
          <w:rFonts w:asciiTheme="majorHAnsi" w:hAnsiTheme="majorHAnsi" w:cstheme="majorHAnsi"/>
          <w:i/>
          <w:noProof/>
          <w:sz w:val="24"/>
          <w:szCs w:val="24"/>
          <w:lang w:val="en-US"/>
        </w:rPr>
        <w:t>Cytometry.</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45</w:t>
      </w:r>
      <w:r w:rsidRPr="00B77A15">
        <w:rPr>
          <w:rFonts w:asciiTheme="majorHAnsi" w:hAnsiTheme="majorHAnsi" w:cstheme="majorHAnsi"/>
          <w:noProof/>
          <w:sz w:val="24"/>
          <w:szCs w:val="24"/>
          <w:lang w:val="en-US"/>
        </w:rPr>
        <w:t xml:space="preserve"> (3), 194–205 (2001).</w:t>
      </w:r>
    </w:p>
    <w:p w14:paraId="1815AF1B"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13.</w:t>
      </w:r>
      <w:r w:rsidRPr="00B77A15">
        <w:rPr>
          <w:rFonts w:asciiTheme="majorHAnsi" w:hAnsiTheme="majorHAnsi" w:cstheme="majorHAnsi"/>
          <w:noProof/>
          <w:sz w:val="24"/>
          <w:szCs w:val="24"/>
          <w:lang w:val="en-US"/>
        </w:rPr>
        <w:tab/>
        <w:t xml:space="preserve">Dam, T., Junghans, V., Humphrey, J., Chouliara, M., Jonsson, P. Calcium signaling in T cells is induced by binding to nickel-chelating lipids in supported lipid bilayers. </w:t>
      </w:r>
      <w:r w:rsidRPr="00B77A15">
        <w:rPr>
          <w:rFonts w:asciiTheme="majorHAnsi" w:hAnsiTheme="majorHAnsi" w:cstheme="majorHAnsi"/>
          <w:i/>
          <w:noProof/>
          <w:sz w:val="24"/>
          <w:szCs w:val="24"/>
          <w:lang w:val="en-US"/>
        </w:rPr>
        <w:t>Frontiers in Physiology.</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11</w:t>
      </w:r>
      <w:r w:rsidRPr="00B77A15">
        <w:rPr>
          <w:rFonts w:asciiTheme="majorHAnsi" w:hAnsiTheme="majorHAnsi" w:cstheme="majorHAnsi"/>
          <w:bCs/>
          <w:noProof/>
          <w:sz w:val="24"/>
          <w:szCs w:val="24"/>
          <w:lang w:val="en-US"/>
        </w:rPr>
        <w:t>,</w:t>
      </w:r>
      <w:r w:rsidRPr="00B77A15">
        <w:rPr>
          <w:rFonts w:asciiTheme="majorHAnsi" w:hAnsiTheme="majorHAnsi" w:cstheme="majorHAnsi"/>
          <w:noProof/>
          <w:sz w:val="24"/>
          <w:szCs w:val="24"/>
          <w:lang w:val="en-US"/>
        </w:rPr>
        <w:t xml:space="preserve"> 613367 (2020).</w:t>
      </w:r>
    </w:p>
    <w:p w14:paraId="12EB4F11"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14.</w:t>
      </w:r>
      <w:r w:rsidRPr="00B77A15">
        <w:rPr>
          <w:rFonts w:asciiTheme="majorHAnsi" w:hAnsiTheme="majorHAnsi" w:cstheme="majorHAnsi"/>
          <w:noProof/>
          <w:sz w:val="24"/>
          <w:szCs w:val="24"/>
          <w:lang w:val="en-US"/>
        </w:rPr>
        <w:tab/>
        <w:t xml:space="preserve">Nguyen, R., Perfetto, S., Mahnke, Y. D., Chattopadhyay, P., Roederer, M. Quantifying spillover spreading for comparing instrument performance and aiding in multicolor panel design. </w:t>
      </w:r>
      <w:r w:rsidRPr="00B77A15">
        <w:rPr>
          <w:rFonts w:asciiTheme="majorHAnsi" w:hAnsiTheme="majorHAnsi" w:cstheme="majorHAnsi"/>
          <w:i/>
          <w:noProof/>
          <w:sz w:val="24"/>
          <w:szCs w:val="24"/>
          <w:lang w:val="en-US"/>
        </w:rPr>
        <w:t>Cytometry A.</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83</w:t>
      </w:r>
      <w:r w:rsidRPr="00B77A15">
        <w:rPr>
          <w:rFonts w:asciiTheme="majorHAnsi" w:hAnsiTheme="majorHAnsi" w:cstheme="majorHAnsi"/>
          <w:noProof/>
          <w:sz w:val="24"/>
          <w:szCs w:val="24"/>
          <w:lang w:val="en-US"/>
        </w:rPr>
        <w:t xml:space="preserve"> (3), 306–315 (2013).</w:t>
      </w:r>
    </w:p>
    <w:p w14:paraId="684508C1"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15.</w:t>
      </w:r>
      <w:r w:rsidRPr="00B77A15">
        <w:rPr>
          <w:rFonts w:asciiTheme="majorHAnsi" w:hAnsiTheme="majorHAnsi" w:cstheme="majorHAnsi"/>
          <w:noProof/>
          <w:sz w:val="24"/>
          <w:szCs w:val="24"/>
          <w:lang w:val="en-US"/>
        </w:rPr>
        <w:tab/>
        <w:t xml:space="preserve">Céspedes, P. F. et al. Synthetic antigen-presenting cells reveal the diversity and functional specialisation of extracellular vesicles composing the fourth signal of T cell immunological synapses. </w:t>
      </w:r>
      <w:r w:rsidRPr="00B77A15">
        <w:rPr>
          <w:rFonts w:asciiTheme="majorHAnsi" w:hAnsiTheme="majorHAnsi" w:cstheme="majorHAnsi"/>
          <w:i/>
          <w:noProof/>
          <w:sz w:val="24"/>
          <w:szCs w:val="24"/>
          <w:lang w:val="en-US"/>
        </w:rPr>
        <w:t>bioRxiv.</w:t>
      </w:r>
      <w:r w:rsidRPr="00B77A15">
        <w:rPr>
          <w:rFonts w:asciiTheme="majorHAnsi" w:hAnsiTheme="majorHAnsi" w:cstheme="majorHAnsi"/>
          <w:noProof/>
          <w:sz w:val="24"/>
          <w:szCs w:val="24"/>
          <w:lang w:val="en-US"/>
        </w:rPr>
        <w:t xml:space="preserve"> doi:10.1101/2021.05.29.445691v3 (2021).</w:t>
      </w:r>
    </w:p>
    <w:p w14:paraId="3B6DBC30"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16.</w:t>
      </w:r>
      <w:r w:rsidRPr="00B77A15">
        <w:rPr>
          <w:rFonts w:asciiTheme="majorHAnsi" w:hAnsiTheme="majorHAnsi" w:cstheme="majorHAnsi"/>
          <w:noProof/>
          <w:sz w:val="24"/>
          <w:szCs w:val="24"/>
          <w:lang w:val="en-US"/>
        </w:rPr>
        <w:tab/>
        <w:t>Yoon, J.</w:t>
      </w:r>
      <w:r w:rsidRPr="00B77A15">
        <w:rPr>
          <w:rFonts w:asciiTheme="majorHAnsi" w:hAnsiTheme="majorHAnsi" w:cstheme="majorHAnsi"/>
          <w:i/>
          <w:noProof/>
          <w:sz w:val="24"/>
          <w:szCs w:val="24"/>
          <w:lang w:val="en-US"/>
        </w:rPr>
        <w:t xml:space="preserve"> </w:t>
      </w:r>
      <w:r w:rsidRPr="00B77A15">
        <w:rPr>
          <w:rFonts w:asciiTheme="majorHAnsi" w:hAnsiTheme="majorHAnsi" w:cstheme="majorHAnsi"/>
          <w:iCs/>
          <w:noProof/>
          <w:sz w:val="24"/>
          <w:szCs w:val="24"/>
          <w:lang w:val="en-US"/>
        </w:rPr>
        <w:t xml:space="preserve">et al. </w:t>
      </w:r>
      <w:r w:rsidRPr="00B77A15">
        <w:rPr>
          <w:rFonts w:asciiTheme="majorHAnsi" w:hAnsiTheme="majorHAnsi" w:cstheme="majorHAnsi"/>
          <w:noProof/>
          <w:sz w:val="24"/>
          <w:szCs w:val="24"/>
          <w:lang w:val="en-US"/>
        </w:rPr>
        <w:t xml:space="preserve">Identification of non-activated lymphocytes using three-dimensional refractive index tomography and machine learning. </w:t>
      </w:r>
      <w:r w:rsidRPr="00B77A15">
        <w:rPr>
          <w:rFonts w:asciiTheme="majorHAnsi" w:hAnsiTheme="majorHAnsi" w:cstheme="majorHAnsi"/>
          <w:i/>
          <w:noProof/>
          <w:sz w:val="24"/>
          <w:szCs w:val="24"/>
          <w:lang w:val="en-US"/>
        </w:rPr>
        <w:t>Scientific Reports.</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7</w:t>
      </w:r>
      <w:r w:rsidRPr="00B77A15">
        <w:rPr>
          <w:rFonts w:asciiTheme="majorHAnsi" w:hAnsiTheme="majorHAnsi" w:cstheme="majorHAnsi"/>
          <w:noProof/>
          <w:sz w:val="24"/>
          <w:szCs w:val="24"/>
          <w:lang w:val="en-US"/>
        </w:rPr>
        <w:t xml:space="preserve"> (1), 6654 (2017).</w:t>
      </w:r>
    </w:p>
    <w:p w14:paraId="7BD962BD"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17.</w:t>
      </w:r>
      <w:r w:rsidRPr="00B77A15">
        <w:rPr>
          <w:rFonts w:asciiTheme="majorHAnsi" w:hAnsiTheme="majorHAnsi" w:cstheme="majorHAnsi"/>
          <w:noProof/>
          <w:sz w:val="24"/>
          <w:szCs w:val="24"/>
          <w:lang w:val="en-US"/>
        </w:rPr>
        <w:tab/>
        <w:t xml:space="preserve">Roederer, M. Distributions of autofluorescence after compensation: Be panglossian, fret not. </w:t>
      </w:r>
      <w:r w:rsidRPr="00B77A15">
        <w:rPr>
          <w:rFonts w:asciiTheme="majorHAnsi" w:hAnsiTheme="majorHAnsi" w:cstheme="majorHAnsi"/>
          <w:i/>
          <w:noProof/>
          <w:sz w:val="24"/>
          <w:szCs w:val="24"/>
          <w:lang w:val="en-US"/>
        </w:rPr>
        <w:t>Cytometry A.</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89</w:t>
      </w:r>
      <w:r w:rsidRPr="00B77A15">
        <w:rPr>
          <w:rFonts w:asciiTheme="majorHAnsi" w:hAnsiTheme="majorHAnsi" w:cstheme="majorHAnsi"/>
          <w:noProof/>
          <w:sz w:val="24"/>
          <w:szCs w:val="24"/>
          <w:lang w:val="en-US"/>
        </w:rPr>
        <w:t xml:space="preserve"> (4), 398–402 (2016).</w:t>
      </w:r>
    </w:p>
    <w:p w14:paraId="5DADDCAD"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18.</w:t>
      </w:r>
      <w:r w:rsidRPr="00B77A15">
        <w:rPr>
          <w:rFonts w:asciiTheme="majorHAnsi" w:hAnsiTheme="majorHAnsi" w:cstheme="majorHAnsi"/>
          <w:noProof/>
          <w:sz w:val="24"/>
          <w:szCs w:val="24"/>
          <w:lang w:val="en-US"/>
        </w:rPr>
        <w:tab/>
        <w:t xml:space="preserve">Maecker, H. T., Trotter, J. Flow cytometry controls, instrument setup, and the determination of positivity. </w:t>
      </w:r>
      <w:r w:rsidRPr="00B77A15">
        <w:rPr>
          <w:rFonts w:asciiTheme="majorHAnsi" w:hAnsiTheme="majorHAnsi" w:cstheme="majorHAnsi"/>
          <w:i/>
          <w:noProof/>
          <w:sz w:val="24"/>
          <w:szCs w:val="24"/>
          <w:lang w:val="en-US"/>
        </w:rPr>
        <w:t>Cytometry A.</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69</w:t>
      </w:r>
      <w:r w:rsidRPr="00B77A15">
        <w:rPr>
          <w:rFonts w:asciiTheme="majorHAnsi" w:hAnsiTheme="majorHAnsi" w:cstheme="majorHAnsi"/>
          <w:noProof/>
          <w:sz w:val="24"/>
          <w:szCs w:val="24"/>
          <w:lang w:val="en-US"/>
        </w:rPr>
        <w:t xml:space="preserve"> (9), 1037–1042 (2006).</w:t>
      </w:r>
    </w:p>
    <w:p w14:paraId="71F7C7F7"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19.</w:t>
      </w:r>
      <w:r w:rsidRPr="00B77A15">
        <w:rPr>
          <w:rFonts w:asciiTheme="majorHAnsi" w:hAnsiTheme="majorHAnsi" w:cstheme="majorHAnsi"/>
          <w:noProof/>
          <w:sz w:val="24"/>
          <w:szCs w:val="24"/>
          <w:lang w:val="en-US"/>
        </w:rPr>
        <w:tab/>
        <w:t>Balint, S.</w:t>
      </w:r>
      <w:r w:rsidRPr="00B77A15">
        <w:rPr>
          <w:rFonts w:asciiTheme="majorHAnsi" w:hAnsiTheme="majorHAnsi" w:cstheme="majorHAnsi"/>
          <w:iCs/>
          <w:noProof/>
          <w:sz w:val="24"/>
          <w:szCs w:val="24"/>
          <w:lang w:val="en-US"/>
        </w:rPr>
        <w:t xml:space="preserve"> et al. </w:t>
      </w:r>
      <w:r w:rsidRPr="00B77A15">
        <w:rPr>
          <w:rFonts w:asciiTheme="majorHAnsi" w:hAnsiTheme="majorHAnsi" w:cstheme="majorHAnsi"/>
          <w:noProof/>
          <w:sz w:val="24"/>
          <w:szCs w:val="24"/>
          <w:lang w:val="en-US"/>
        </w:rPr>
        <w:t xml:space="preserve">Supramolecular attack particles are autonomous killing entities released from cytotoxic T cells. </w:t>
      </w:r>
      <w:r w:rsidRPr="00B77A15">
        <w:rPr>
          <w:rFonts w:asciiTheme="majorHAnsi" w:hAnsiTheme="majorHAnsi" w:cstheme="majorHAnsi"/>
          <w:i/>
          <w:noProof/>
          <w:sz w:val="24"/>
          <w:szCs w:val="24"/>
          <w:lang w:val="en-US"/>
        </w:rPr>
        <w:t>Science.</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368</w:t>
      </w:r>
      <w:r w:rsidRPr="00B77A15">
        <w:rPr>
          <w:rFonts w:asciiTheme="majorHAnsi" w:hAnsiTheme="majorHAnsi" w:cstheme="majorHAnsi"/>
          <w:noProof/>
          <w:sz w:val="24"/>
          <w:szCs w:val="24"/>
          <w:lang w:val="en-US"/>
        </w:rPr>
        <w:t xml:space="preserve"> (6493), 897–901 (2020).</w:t>
      </w:r>
    </w:p>
    <w:p w14:paraId="49BF36E1" w14:textId="77777777" w:rsidR="005E6F2D" w:rsidRPr="00B77A15" w:rsidRDefault="005E6F2D" w:rsidP="002D1E4E">
      <w:pPr>
        <w:pStyle w:val="EndNoteBibliography"/>
        <w:jc w:val="both"/>
        <w:rPr>
          <w:rFonts w:asciiTheme="majorHAnsi" w:hAnsiTheme="majorHAnsi" w:cstheme="majorHAnsi"/>
          <w:noProof/>
          <w:sz w:val="24"/>
          <w:szCs w:val="24"/>
          <w:lang w:val="en-US"/>
        </w:rPr>
      </w:pPr>
      <w:r w:rsidRPr="00B77A15">
        <w:rPr>
          <w:rFonts w:asciiTheme="majorHAnsi" w:hAnsiTheme="majorHAnsi" w:cstheme="majorHAnsi"/>
          <w:noProof/>
          <w:sz w:val="24"/>
          <w:szCs w:val="24"/>
          <w:lang w:val="en-US"/>
        </w:rPr>
        <w:t>20.</w:t>
      </w:r>
      <w:r w:rsidRPr="00B77A15">
        <w:rPr>
          <w:rFonts w:asciiTheme="majorHAnsi" w:hAnsiTheme="majorHAnsi" w:cstheme="majorHAnsi"/>
          <w:noProof/>
          <w:sz w:val="24"/>
          <w:szCs w:val="24"/>
          <w:lang w:val="en-US"/>
        </w:rPr>
        <w:tab/>
        <w:t>Cespedes, P. F.</w:t>
      </w:r>
      <w:r w:rsidRPr="00B77A15">
        <w:rPr>
          <w:rFonts w:asciiTheme="majorHAnsi" w:hAnsiTheme="majorHAnsi" w:cstheme="majorHAnsi"/>
          <w:i/>
          <w:noProof/>
          <w:sz w:val="24"/>
          <w:szCs w:val="24"/>
          <w:lang w:val="en-US"/>
        </w:rPr>
        <w:t xml:space="preserve"> </w:t>
      </w:r>
      <w:r w:rsidRPr="00B77A15">
        <w:rPr>
          <w:rFonts w:asciiTheme="majorHAnsi" w:hAnsiTheme="majorHAnsi" w:cstheme="majorHAnsi"/>
          <w:iCs/>
          <w:noProof/>
          <w:sz w:val="24"/>
          <w:szCs w:val="24"/>
          <w:lang w:val="en-US"/>
        </w:rPr>
        <w:t>et al.</w:t>
      </w:r>
      <w:r w:rsidRPr="00B77A15">
        <w:rPr>
          <w:rFonts w:asciiTheme="majorHAnsi" w:hAnsiTheme="majorHAnsi" w:cstheme="majorHAnsi"/>
          <w:noProof/>
          <w:sz w:val="24"/>
          <w:szCs w:val="24"/>
          <w:lang w:val="en-US"/>
        </w:rPr>
        <w:t xml:space="preserve"> Surface expression of the hRSV nucleoprotein impairs immunological synapse formation with T cells. </w:t>
      </w:r>
      <w:r w:rsidRPr="00B77A15">
        <w:rPr>
          <w:rFonts w:asciiTheme="majorHAnsi" w:hAnsiTheme="majorHAnsi" w:cstheme="majorHAnsi"/>
          <w:i/>
          <w:noProof/>
          <w:sz w:val="24"/>
          <w:szCs w:val="24"/>
          <w:lang w:val="en-US"/>
        </w:rPr>
        <w:t>Proceedings of the National Academy of Sciences of the United States of America.</w:t>
      </w:r>
      <w:r w:rsidRPr="00B77A15">
        <w:rPr>
          <w:rFonts w:asciiTheme="majorHAnsi" w:hAnsiTheme="majorHAnsi" w:cstheme="majorHAnsi"/>
          <w:noProof/>
          <w:sz w:val="24"/>
          <w:szCs w:val="24"/>
          <w:lang w:val="en-US"/>
        </w:rPr>
        <w:t xml:space="preserve"> </w:t>
      </w:r>
      <w:r w:rsidRPr="00B77A15">
        <w:rPr>
          <w:rFonts w:asciiTheme="majorHAnsi" w:hAnsiTheme="majorHAnsi" w:cstheme="majorHAnsi"/>
          <w:b/>
          <w:noProof/>
          <w:sz w:val="24"/>
          <w:szCs w:val="24"/>
          <w:lang w:val="en-US"/>
        </w:rPr>
        <w:t>111</w:t>
      </w:r>
      <w:r w:rsidRPr="00B77A15">
        <w:rPr>
          <w:rFonts w:asciiTheme="majorHAnsi" w:hAnsiTheme="majorHAnsi" w:cstheme="majorHAnsi"/>
          <w:noProof/>
          <w:sz w:val="24"/>
          <w:szCs w:val="24"/>
          <w:lang w:val="en-US"/>
        </w:rPr>
        <w:t xml:space="preserve"> (31), E3214–3223 (2014).</w:t>
      </w:r>
    </w:p>
    <w:p w14:paraId="000000C9" w14:textId="347DA3AB" w:rsidR="00AB593B" w:rsidRPr="00B77A15" w:rsidRDefault="00AB593B" w:rsidP="002D1E4E">
      <w:pPr>
        <w:pStyle w:val="EndNoteBibliography"/>
        <w:jc w:val="both"/>
        <w:rPr>
          <w:rFonts w:asciiTheme="majorHAnsi" w:eastAsia="Calibri" w:hAnsiTheme="majorHAnsi" w:cstheme="majorHAnsi"/>
          <w:b/>
          <w:sz w:val="24"/>
          <w:szCs w:val="24"/>
          <w:lang w:val="en-US"/>
        </w:rPr>
      </w:pPr>
    </w:p>
    <w:sectPr w:rsidR="00AB593B" w:rsidRPr="00B77A15" w:rsidSect="00D304A6">
      <w:headerReference w:type="default" r:id="rId8"/>
      <w:footerReference w:type="default" r:id="rId9"/>
      <w:pgSz w:w="11909" w:h="16834"/>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A7AB" w14:textId="77777777" w:rsidR="00EA0409" w:rsidRDefault="00EA0409">
      <w:pPr>
        <w:spacing w:line="240" w:lineRule="auto"/>
      </w:pPr>
      <w:r>
        <w:separator/>
      </w:r>
    </w:p>
  </w:endnote>
  <w:endnote w:type="continuationSeparator" w:id="0">
    <w:p w14:paraId="0EF95551" w14:textId="77777777" w:rsidR="00EA0409" w:rsidRDefault="00EA0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5683BDC6" w:rsidR="00291169" w:rsidRDefault="0029116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971D" w14:textId="77777777" w:rsidR="00EA0409" w:rsidRDefault="00EA0409">
      <w:pPr>
        <w:spacing w:line="240" w:lineRule="auto"/>
      </w:pPr>
      <w:r>
        <w:separator/>
      </w:r>
    </w:p>
  </w:footnote>
  <w:footnote w:type="continuationSeparator" w:id="0">
    <w:p w14:paraId="50518F1D" w14:textId="77777777" w:rsidR="00EA0409" w:rsidRDefault="00EA04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A" w14:textId="52F6BE83" w:rsidR="00291169" w:rsidRDefault="00291169">
    <w:pPr>
      <w:jc w:val="right"/>
      <w:rPr>
        <w:rFonts w:ascii="Calibri" w:eastAsia="Calibri" w:hAnsi="Calibri" w:cs="Calibri"/>
      </w:rPr>
    </w:pP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9CA"/>
    <w:multiLevelType w:val="multilevel"/>
    <w:tmpl w:val="358EE6E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043F1"/>
    <w:multiLevelType w:val="multilevel"/>
    <w:tmpl w:val="24A432DE"/>
    <w:lvl w:ilvl="0">
      <w:start w:val="15"/>
      <w:numFmt w:val="decimal"/>
      <w:lvlText w:val="5.%1"/>
      <w:lvlJc w:val="left"/>
      <w:pPr>
        <w:ind w:left="720" w:hanging="360"/>
      </w:pPr>
      <w:rPr>
        <w:rFonts w:hint="default"/>
        <w:b w:val="0"/>
        <w:bCs/>
        <w:color w:val="0070C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A96A1B"/>
    <w:multiLevelType w:val="multilevel"/>
    <w:tmpl w:val="BEF0A09C"/>
    <w:lvl w:ilvl="0">
      <w:start w:val="1"/>
      <w:numFmt w:val="decimal"/>
      <w:lvlText w:val="6.%1."/>
      <w:lvlJc w:val="left"/>
      <w:pPr>
        <w:ind w:left="720" w:hanging="360"/>
      </w:pPr>
      <w:rPr>
        <w:rFonts w:hint="default"/>
        <w:b/>
        <w:u w:val="none"/>
      </w:rPr>
    </w:lvl>
    <w:lvl w:ilvl="1">
      <w:start w:val="1"/>
      <w:numFmt w:val="decimal"/>
      <w:lvlText w:val="6.1.%2."/>
      <w:lvlJc w:val="left"/>
      <w:pPr>
        <w:ind w:left="1152" w:hanging="432"/>
      </w:pPr>
      <w:rPr>
        <w:rFonts w:hint="default"/>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6"/>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abstractNum w:abstractNumId="3" w15:restartNumberingAfterBreak="0">
    <w:nsid w:val="12DF2EE4"/>
    <w:multiLevelType w:val="multilevel"/>
    <w:tmpl w:val="1B2487D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676B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B552D"/>
    <w:multiLevelType w:val="hybridMultilevel"/>
    <w:tmpl w:val="E01E7970"/>
    <w:lvl w:ilvl="0" w:tplc="B5BA13A0">
      <w:start w:val="6"/>
      <w:numFmt w:val="decimal"/>
      <w:lvlText w:val="6.2.%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2619A"/>
    <w:multiLevelType w:val="multilevel"/>
    <w:tmpl w:val="4B0A2582"/>
    <w:lvl w:ilvl="0">
      <w:start w:val="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D73E0"/>
    <w:multiLevelType w:val="multilevel"/>
    <w:tmpl w:val="6494DA12"/>
    <w:lvl w:ilvl="0">
      <w:start w:val="1"/>
      <w:numFmt w:val="decimal"/>
      <w:lvlText w:val="5.%1."/>
      <w:lvlJc w:val="left"/>
      <w:pPr>
        <w:ind w:left="720" w:hanging="360"/>
      </w:pPr>
      <w:rPr>
        <w:rFonts w:hint="default"/>
        <w:b w:val="0"/>
        <w:color w:val="auto"/>
        <w:u w:val="none"/>
      </w:rPr>
    </w:lvl>
    <w:lvl w:ilvl="1">
      <w:start w:val="1"/>
      <w:numFmt w:val="decimal"/>
      <w:lvlText w:val="5.8.%2."/>
      <w:lvlJc w:val="left"/>
      <w:pPr>
        <w:ind w:left="1152" w:hanging="432"/>
      </w:pPr>
      <w:rPr>
        <w:rFonts w:hint="default"/>
        <w:b w:val="0"/>
        <w:bCs/>
        <w:u w:val="none"/>
      </w:rPr>
    </w:lvl>
    <w:lvl w:ilvl="2">
      <w:start w:val="1"/>
      <w:numFmt w:val="decimal"/>
      <w:lvlText w:val="%1.%2.%3."/>
      <w:lvlJc w:val="left"/>
      <w:pPr>
        <w:ind w:left="1584" w:hanging="504"/>
      </w:pPr>
      <w:rPr>
        <w:rFonts w:hint="default"/>
        <w:u w:val="none"/>
      </w:rPr>
    </w:lvl>
    <w:lvl w:ilvl="3">
      <w:start w:val="1"/>
      <w:numFmt w:val="decimal"/>
      <w:lvlText w:val="%1.%2.%3.%4."/>
      <w:lvlJc w:val="left"/>
      <w:pPr>
        <w:ind w:left="2088" w:hanging="648"/>
      </w:pPr>
      <w:rPr>
        <w:rFonts w:hint="default"/>
        <w:u w:val="none"/>
      </w:rPr>
    </w:lvl>
    <w:lvl w:ilvl="4">
      <w:start w:val="1"/>
      <w:numFmt w:val="decimal"/>
      <w:lvlText w:val="%1.%2.%3.%4.%5."/>
      <w:lvlJc w:val="left"/>
      <w:pPr>
        <w:ind w:left="2592" w:hanging="792"/>
      </w:pPr>
      <w:rPr>
        <w:rFonts w:hint="default"/>
        <w:u w:val="none"/>
      </w:rPr>
    </w:lvl>
    <w:lvl w:ilvl="5">
      <w:start w:val="1"/>
      <w:numFmt w:val="decimal"/>
      <w:lvlText w:val="%1.%2.%3.%4.%5.%6."/>
      <w:lvlJc w:val="left"/>
      <w:pPr>
        <w:ind w:left="3096" w:hanging="936"/>
      </w:pPr>
      <w:rPr>
        <w:rFonts w:hint="default"/>
        <w:u w:val="none"/>
      </w:rPr>
    </w:lvl>
    <w:lvl w:ilvl="6">
      <w:start w:val="1"/>
      <w:numFmt w:val="decimal"/>
      <w:lvlText w:val="%1.%2.%3.%4.%5.%6.%7."/>
      <w:lvlJc w:val="left"/>
      <w:pPr>
        <w:ind w:left="3600" w:hanging="1080"/>
      </w:pPr>
      <w:rPr>
        <w:rFonts w:hint="default"/>
        <w:u w:val="none"/>
      </w:rPr>
    </w:lvl>
    <w:lvl w:ilvl="7">
      <w:start w:val="1"/>
      <w:numFmt w:val="decimal"/>
      <w:lvlText w:val="%1.%2.%3.%4.%5.%6.%7.%8."/>
      <w:lvlJc w:val="left"/>
      <w:pPr>
        <w:ind w:left="4104" w:hanging="1224"/>
      </w:pPr>
      <w:rPr>
        <w:rFonts w:hint="default"/>
        <w:u w:val="none"/>
      </w:rPr>
    </w:lvl>
    <w:lvl w:ilvl="8">
      <w:start w:val="1"/>
      <w:numFmt w:val="decimal"/>
      <w:lvlText w:val="%1.%2.%3.%4.%5.%6.%7.%8.%9."/>
      <w:lvlJc w:val="left"/>
      <w:pPr>
        <w:ind w:left="4680" w:hanging="1440"/>
      </w:pPr>
      <w:rPr>
        <w:rFonts w:hint="default"/>
        <w:u w:val="none"/>
      </w:rPr>
    </w:lvl>
  </w:abstractNum>
  <w:abstractNum w:abstractNumId="8" w15:restartNumberingAfterBreak="0">
    <w:nsid w:val="23290F5F"/>
    <w:multiLevelType w:val="multilevel"/>
    <w:tmpl w:val="0C44CAF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FA7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42EDE"/>
    <w:multiLevelType w:val="multilevel"/>
    <w:tmpl w:val="7494E7B0"/>
    <w:lvl w:ilvl="0">
      <w:start w:val="5"/>
      <w:numFmt w:val="decimal"/>
      <w:lvlText w:val="%1."/>
      <w:lvlJc w:val="left"/>
      <w:pPr>
        <w:ind w:left="540" w:hanging="54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F021CF2"/>
    <w:multiLevelType w:val="multilevel"/>
    <w:tmpl w:val="612687CA"/>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2" w15:restartNumberingAfterBreak="0">
    <w:nsid w:val="3000389A"/>
    <w:multiLevelType w:val="multilevel"/>
    <w:tmpl w:val="744C1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201AD5"/>
    <w:multiLevelType w:val="multilevel"/>
    <w:tmpl w:val="235A7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296F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3647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A30B64"/>
    <w:multiLevelType w:val="hybridMultilevel"/>
    <w:tmpl w:val="D880397E"/>
    <w:lvl w:ilvl="0" w:tplc="0AFA67EA">
      <w:start w:val="1"/>
      <w:numFmt w:val="decimal"/>
      <w:lvlText w:val="6.2.%1."/>
      <w:lvlJc w:val="left"/>
      <w:pPr>
        <w:ind w:left="928" w:hanging="360"/>
      </w:pPr>
      <w:rPr>
        <w:rFonts w:hint="default"/>
        <w:b w:val="0"/>
      </w:rPr>
    </w:lvl>
    <w:lvl w:ilvl="1" w:tplc="DFF09004">
      <w:start w:val="1"/>
      <w:numFmt w:val="lowerLetter"/>
      <w:lvlText w:val="%2."/>
      <w:lvlJc w:val="left"/>
      <w:pPr>
        <w:ind w:left="1440" w:hanging="360"/>
      </w:pPr>
    </w:lvl>
    <w:lvl w:ilvl="2" w:tplc="6DDE688E" w:tentative="1">
      <w:start w:val="1"/>
      <w:numFmt w:val="lowerRoman"/>
      <w:lvlText w:val="%3."/>
      <w:lvlJc w:val="right"/>
      <w:pPr>
        <w:ind w:left="2160" w:hanging="180"/>
      </w:pPr>
    </w:lvl>
    <w:lvl w:ilvl="3" w:tplc="AB904A9A" w:tentative="1">
      <w:start w:val="1"/>
      <w:numFmt w:val="decimal"/>
      <w:lvlText w:val="%4."/>
      <w:lvlJc w:val="left"/>
      <w:pPr>
        <w:ind w:left="2880" w:hanging="360"/>
      </w:pPr>
    </w:lvl>
    <w:lvl w:ilvl="4" w:tplc="87ECC834" w:tentative="1">
      <w:start w:val="1"/>
      <w:numFmt w:val="lowerLetter"/>
      <w:lvlText w:val="%5."/>
      <w:lvlJc w:val="left"/>
      <w:pPr>
        <w:ind w:left="3600" w:hanging="360"/>
      </w:pPr>
    </w:lvl>
    <w:lvl w:ilvl="5" w:tplc="1A5241EC" w:tentative="1">
      <w:start w:val="1"/>
      <w:numFmt w:val="lowerRoman"/>
      <w:lvlText w:val="%6."/>
      <w:lvlJc w:val="right"/>
      <w:pPr>
        <w:ind w:left="4320" w:hanging="180"/>
      </w:pPr>
    </w:lvl>
    <w:lvl w:ilvl="6" w:tplc="6C3E0D98" w:tentative="1">
      <w:start w:val="1"/>
      <w:numFmt w:val="decimal"/>
      <w:lvlText w:val="%7."/>
      <w:lvlJc w:val="left"/>
      <w:pPr>
        <w:ind w:left="5040" w:hanging="360"/>
      </w:pPr>
    </w:lvl>
    <w:lvl w:ilvl="7" w:tplc="CF187236" w:tentative="1">
      <w:start w:val="1"/>
      <w:numFmt w:val="lowerLetter"/>
      <w:lvlText w:val="%8."/>
      <w:lvlJc w:val="left"/>
      <w:pPr>
        <w:ind w:left="5760" w:hanging="360"/>
      </w:pPr>
    </w:lvl>
    <w:lvl w:ilvl="8" w:tplc="EDAC90C0" w:tentative="1">
      <w:start w:val="1"/>
      <w:numFmt w:val="lowerRoman"/>
      <w:lvlText w:val="%9."/>
      <w:lvlJc w:val="right"/>
      <w:pPr>
        <w:ind w:left="6480" w:hanging="180"/>
      </w:pPr>
    </w:lvl>
  </w:abstractNum>
  <w:abstractNum w:abstractNumId="17" w15:restartNumberingAfterBreak="0">
    <w:nsid w:val="3BD939B9"/>
    <w:multiLevelType w:val="multilevel"/>
    <w:tmpl w:val="5E344F9A"/>
    <w:lvl w:ilvl="0">
      <w:start w:val="1"/>
      <w:numFmt w:val="decimal"/>
      <w:lvlText w:val="2.10.%1."/>
      <w:lvlJc w:val="left"/>
      <w:pPr>
        <w:ind w:left="1069" w:hanging="360"/>
      </w:pPr>
      <w:rPr>
        <w:rFonts w:hint="default"/>
      </w:rPr>
    </w:lvl>
    <w:lvl w:ilvl="1">
      <w:start w:val="1"/>
      <w:numFmt w:val="decimal"/>
      <w:lvlText w:val="7.%2."/>
      <w:lvlJc w:val="left"/>
      <w:pPr>
        <w:ind w:left="432" w:hanging="432"/>
      </w:pPr>
      <w:rPr>
        <w:rFonts w:hint="default"/>
      </w:rPr>
    </w:lvl>
    <w:lvl w:ilvl="2">
      <w:start w:val="1"/>
      <w:numFmt w:val="decimal"/>
      <w:lvlText w:val="%1.%2.%3."/>
      <w:lvlJc w:val="left"/>
      <w:pPr>
        <w:ind w:left="1933" w:hanging="504"/>
      </w:pPr>
      <w:rPr>
        <w:rFonts w:hint="default"/>
      </w:rPr>
    </w:lvl>
    <w:lvl w:ilvl="3">
      <w:start w:val="1"/>
      <w:numFmt w:val="decimal"/>
      <w:lvlText w:val="7.%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15:restartNumberingAfterBreak="0">
    <w:nsid w:val="43A27026"/>
    <w:multiLevelType w:val="multilevel"/>
    <w:tmpl w:val="6B44A072"/>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8C3749"/>
    <w:multiLevelType w:val="multilevel"/>
    <w:tmpl w:val="30B4E454"/>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D70FB3"/>
    <w:multiLevelType w:val="multilevel"/>
    <w:tmpl w:val="08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1" w15:restartNumberingAfterBreak="0">
    <w:nsid w:val="51D93395"/>
    <w:multiLevelType w:val="multilevel"/>
    <w:tmpl w:val="3350D98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2A0B7C"/>
    <w:multiLevelType w:val="hybridMultilevel"/>
    <w:tmpl w:val="70A6F216"/>
    <w:lvl w:ilvl="0" w:tplc="BAEC8AA4">
      <w:start w:val="1"/>
      <w:numFmt w:val="decimal"/>
      <w:lvlText w:val="%1."/>
      <w:lvlJc w:val="left"/>
      <w:pPr>
        <w:ind w:left="720" w:hanging="360"/>
      </w:pPr>
    </w:lvl>
    <w:lvl w:ilvl="1" w:tplc="4FBA1310">
      <w:start w:val="1"/>
      <w:numFmt w:val="lowerLetter"/>
      <w:lvlText w:val="%2."/>
      <w:lvlJc w:val="left"/>
      <w:pPr>
        <w:ind w:left="1440" w:hanging="360"/>
      </w:pPr>
    </w:lvl>
    <w:lvl w:ilvl="2" w:tplc="8A1275FE" w:tentative="1">
      <w:start w:val="1"/>
      <w:numFmt w:val="lowerRoman"/>
      <w:lvlText w:val="%3."/>
      <w:lvlJc w:val="right"/>
      <w:pPr>
        <w:ind w:left="2160" w:hanging="180"/>
      </w:pPr>
    </w:lvl>
    <w:lvl w:ilvl="3" w:tplc="22600928" w:tentative="1">
      <w:start w:val="1"/>
      <w:numFmt w:val="decimal"/>
      <w:lvlText w:val="%4."/>
      <w:lvlJc w:val="left"/>
      <w:pPr>
        <w:ind w:left="2880" w:hanging="360"/>
      </w:pPr>
    </w:lvl>
    <w:lvl w:ilvl="4" w:tplc="9DB82470" w:tentative="1">
      <w:start w:val="1"/>
      <w:numFmt w:val="lowerLetter"/>
      <w:lvlText w:val="%5."/>
      <w:lvlJc w:val="left"/>
      <w:pPr>
        <w:ind w:left="3600" w:hanging="360"/>
      </w:pPr>
    </w:lvl>
    <w:lvl w:ilvl="5" w:tplc="56AA0E92" w:tentative="1">
      <w:start w:val="1"/>
      <w:numFmt w:val="lowerRoman"/>
      <w:lvlText w:val="%6."/>
      <w:lvlJc w:val="right"/>
      <w:pPr>
        <w:ind w:left="4320" w:hanging="180"/>
      </w:pPr>
    </w:lvl>
    <w:lvl w:ilvl="6" w:tplc="6148692C" w:tentative="1">
      <w:start w:val="1"/>
      <w:numFmt w:val="decimal"/>
      <w:lvlText w:val="%7."/>
      <w:lvlJc w:val="left"/>
      <w:pPr>
        <w:ind w:left="5040" w:hanging="360"/>
      </w:pPr>
    </w:lvl>
    <w:lvl w:ilvl="7" w:tplc="5948AB1E" w:tentative="1">
      <w:start w:val="1"/>
      <w:numFmt w:val="lowerLetter"/>
      <w:lvlText w:val="%8."/>
      <w:lvlJc w:val="left"/>
      <w:pPr>
        <w:ind w:left="5760" w:hanging="360"/>
      </w:pPr>
    </w:lvl>
    <w:lvl w:ilvl="8" w:tplc="08AE3A14" w:tentative="1">
      <w:start w:val="1"/>
      <w:numFmt w:val="lowerRoman"/>
      <w:lvlText w:val="%9."/>
      <w:lvlJc w:val="right"/>
      <w:pPr>
        <w:ind w:left="6480" w:hanging="180"/>
      </w:pPr>
    </w:lvl>
  </w:abstractNum>
  <w:abstractNum w:abstractNumId="23" w15:restartNumberingAfterBreak="0">
    <w:nsid w:val="56EB32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CA00B8"/>
    <w:multiLevelType w:val="multilevel"/>
    <w:tmpl w:val="FE582E7A"/>
    <w:lvl w:ilvl="0">
      <w:start w:val="1"/>
      <w:numFmt w:val="decimal"/>
      <w:lvlText w:val="2.10.%1."/>
      <w:lvlJc w:val="left"/>
      <w:pPr>
        <w:ind w:left="1069"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933" w:hanging="504"/>
      </w:pPr>
      <w:rPr>
        <w:rFonts w:hint="default"/>
      </w:rPr>
    </w:lvl>
    <w:lvl w:ilvl="3">
      <w:start w:val="1"/>
      <w:numFmt w:val="decimal"/>
      <w:lvlText w:val="2.%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5" w15:restartNumberingAfterBreak="0">
    <w:nsid w:val="5CC535EA"/>
    <w:multiLevelType w:val="multilevel"/>
    <w:tmpl w:val="BF583814"/>
    <w:lvl w:ilvl="0">
      <w:start w:val="7"/>
      <w:numFmt w:val="decimal"/>
      <w:lvlText w:val="%1."/>
      <w:lvlJc w:val="left"/>
      <w:pPr>
        <w:ind w:left="1070" w:hanging="360"/>
      </w:pPr>
      <w:rPr>
        <w:rFonts w:hint="default"/>
        <w:color w:val="0070C0"/>
        <w:u w:val="none"/>
      </w:rPr>
    </w:lvl>
    <w:lvl w:ilvl="1">
      <w:start w:val="1"/>
      <w:numFmt w:val="decimal"/>
      <w:lvlText w:val="3.%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26" w15:restartNumberingAfterBreak="0">
    <w:nsid w:val="5E355CF7"/>
    <w:multiLevelType w:val="multilevel"/>
    <w:tmpl w:val="9BEE718A"/>
    <w:lvl w:ilvl="0">
      <w:start w:val="17"/>
      <w:numFmt w:val="decimal"/>
      <w:lvlText w:val="5.%1."/>
      <w:lvlJc w:val="left"/>
      <w:pPr>
        <w:ind w:left="720" w:hanging="360"/>
      </w:pPr>
      <w:rPr>
        <w:rFonts w:hint="default"/>
        <w:b w:val="0"/>
        <w:color w:val="0070C0"/>
        <w:u w:val="none"/>
      </w:rPr>
    </w:lvl>
    <w:lvl w:ilvl="1">
      <w:start w:val="1"/>
      <w:numFmt w:val="decimal"/>
      <w:lvlText w:val="5.8.%2."/>
      <w:lvlJc w:val="left"/>
      <w:pPr>
        <w:ind w:left="1152" w:hanging="432"/>
      </w:pPr>
      <w:rPr>
        <w:rFonts w:hint="default"/>
        <w:b w:val="0"/>
        <w:bCs/>
        <w:u w:val="none"/>
      </w:rPr>
    </w:lvl>
    <w:lvl w:ilvl="2">
      <w:start w:val="1"/>
      <w:numFmt w:val="decimal"/>
      <w:lvlText w:val="%1.%2.%3."/>
      <w:lvlJc w:val="left"/>
      <w:pPr>
        <w:ind w:left="1584" w:hanging="504"/>
      </w:pPr>
      <w:rPr>
        <w:rFonts w:hint="default"/>
        <w:u w:val="none"/>
      </w:rPr>
    </w:lvl>
    <w:lvl w:ilvl="3">
      <w:start w:val="1"/>
      <w:numFmt w:val="decimal"/>
      <w:lvlText w:val="%1.%2.%3.%4."/>
      <w:lvlJc w:val="left"/>
      <w:pPr>
        <w:ind w:left="2088" w:hanging="648"/>
      </w:pPr>
      <w:rPr>
        <w:rFonts w:hint="default"/>
        <w:u w:val="none"/>
      </w:rPr>
    </w:lvl>
    <w:lvl w:ilvl="4">
      <w:start w:val="1"/>
      <w:numFmt w:val="decimal"/>
      <w:lvlText w:val="%1.%2.%3.%4.%5."/>
      <w:lvlJc w:val="left"/>
      <w:pPr>
        <w:ind w:left="2592" w:hanging="792"/>
      </w:pPr>
      <w:rPr>
        <w:rFonts w:hint="default"/>
        <w:u w:val="none"/>
      </w:rPr>
    </w:lvl>
    <w:lvl w:ilvl="5">
      <w:start w:val="1"/>
      <w:numFmt w:val="decimal"/>
      <w:lvlText w:val="%1.%2.%3.%4.%5.%6."/>
      <w:lvlJc w:val="left"/>
      <w:pPr>
        <w:ind w:left="3096" w:hanging="936"/>
      </w:pPr>
      <w:rPr>
        <w:rFonts w:hint="default"/>
        <w:u w:val="none"/>
      </w:rPr>
    </w:lvl>
    <w:lvl w:ilvl="6">
      <w:start w:val="1"/>
      <w:numFmt w:val="decimal"/>
      <w:lvlText w:val="%1.%2.%3.%4.%5.%6.%7."/>
      <w:lvlJc w:val="left"/>
      <w:pPr>
        <w:ind w:left="3600" w:hanging="1080"/>
      </w:pPr>
      <w:rPr>
        <w:rFonts w:hint="default"/>
        <w:u w:val="none"/>
      </w:rPr>
    </w:lvl>
    <w:lvl w:ilvl="7">
      <w:start w:val="1"/>
      <w:numFmt w:val="decimal"/>
      <w:lvlText w:val="%1.%2.%3.%4.%5.%6.%7.%8."/>
      <w:lvlJc w:val="left"/>
      <w:pPr>
        <w:ind w:left="4104" w:hanging="1224"/>
      </w:pPr>
      <w:rPr>
        <w:rFonts w:hint="default"/>
        <w:u w:val="none"/>
      </w:rPr>
    </w:lvl>
    <w:lvl w:ilvl="8">
      <w:start w:val="1"/>
      <w:numFmt w:val="decimal"/>
      <w:lvlText w:val="%1.%2.%3.%4.%5.%6.%7.%8.%9."/>
      <w:lvlJc w:val="left"/>
      <w:pPr>
        <w:ind w:left="4680" w:hanging="1440"/>
      </w:pPr>
      <w:rPr>
        <w:rFonts w:hint="default"/>
        <w:u w:val="none"/>
      </w:rPr>
    </w:lvl>
  </w:abstractNum>
  <w:abstractNum w:abstractNumId="27" w15:restartNumberingAfterBreak="0">
    <w:nsid w:val="60A01AB6"/>
    <w:multiLevelType w:val="multilevel"/>
    <w:tmpl w:val="C3B2358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021AE0"/>
    <w:multiLevelType w:val="multilevel"/>
    <w:tmpl w:val="A23C5992"/>
    <w:lvl w:ilvl="0">
      <w:start w:val="2"/>
      <w:numFmt w:val="decimal"/>
      <w:lvlText w:val="%1."/>
      <w:lvlJc w:val="left"/>
      <w:pPr>
        <w:ind w:left="360" w:hanging="360"/>
      </w:pPr>
      <w:rPr>
        <w:rFonts w:hint="default"/>
        <w:u w:val="none"/>
      </w:rPr>
    </w:lvl>
    <w:lvl w:ilvl="1">
      <w:start w:val="3"/>
      <w:numFmt w:val="none"/>
      <w:lvlText w:val="3.1."/>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29" w15:restartNumberingAfterBreak="0">
    <w:nsid w:val="6803118C"/>
    <w:multiLevelType w:val="multilevel"/>
    <w:tmpl w:val="99C487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636AA2"/>
    <w:multiLevelType w:val="multilevel"/>
    <w:tmpl w:val="08FE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63C3A95"/>
    <w:multiLevelType w:val="multilevel"/>
    <w:tmpl w:val="6776B994"/>
    <w:lvl w:ilvl="0">
      <w:start w:val="1"/>
      <w:numFmt w:val="decimal"/>
      <w:lvlText w:val="2.10.%1"/>
      <w:lvlJc w:val="left"/>
      <w:pPr>
        <w:ind w:left="1069" w:hanging="360"/>
      </w:pPr>
      <w:rPr>
        <w:rFonts w:hint="default"/>
      </w:rPr>
    </w:lvl>
    <w:lvl w:ilvl="1">
      <w:start w:val="2"/>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2" w15:restartNumberingAfterBreak="0">
    <w:nsid w:val="7874569C"/>
    <w:multiLevelType w:val="multilevel"/>
    <w:tmpl w:val="F8C432FA"/>
    <w:lvl w:ilvl="0">
      <w:start w:val="1"/>
      <w:numFmt w:val="decimal"/>
      <w:lvlText w:val="%1."/>
      <w:lvlJc w:val="left"/>
      <w:pPr>
        <w:ind w:left="360" w:hanging="360"/>
      </w:pPr>
      <w:rPr>
        <w:rFonts w:hint="default"/>
      </w:rPr>
    </w:lvl>
    <w:lvl w:ilvl="1">
      <w:start w:val="1"/>
      <w:numFmt w:val="decimal"/>
      <w:lvlText w:val="6.2.9.%2."/>
      <w:lvlJc w:val="left"/>
      <w:pPr>
        <w:ind w:left="792" w:hanging="432"/>
      </w:pPr>
      <w:rPr>
        <w:rFonts w:hint="default"/>
      </w:rPr>
    </w:lvl>
    <w:lvl w:ilvl="2">
      <w:start w:val="1"/>
      <w:numFmt w:val="decimal"/>
      <w:lvlText w:val="6.2.1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E2530C"/>
    <w:multiLevelType w:val="multilevel"/>
    <w:tmpl w:val="94563C12"/>
    <w:lvl w:ilvl="0">
      <w:start w:val="6"/>
      <w:numFmt w:val="decimal"/>
      <w:lvlText w:val="%1."/>
      <w:lvlJc w:val="left"/>
      <w:pPr>
        <w:ind w:left="660" w:hanging="660"/>
      </w:pPr>
      <w:rPr>
        <w:rFonts w:hint="default"/>
        <w:b/>
        <w:i/>
      </w:rPr>
    </w:lvl>
    <w:lvl w:ilvl="1">
      <w:start w:val="2"/>
      <w:numFmt w:val="decimal"/>
      <w:lvlText w:val="%1.%2."/>
      <w:lvlJc w:val="left"/>
      <w:pPr>
        <w:ind w:left="660" w:hanging="660"/>
      </w:pPr>
      <w:rPr>
        <w:rFonts w:hint="default"/>
        <w:b/>
        <w:i/>
      </w:rPr>
    </w:lvl>
    <w:lvl w:ilvl="2">
      <w:start w:val="17"/>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7B997960"/>
    <w:multiLevelType w:val="multilevel"/>
    <w:tmpl w:val="5540F002"/>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726ADD"/>
    <w:multiLevelType w:val="multilevel"/>
    <w:tmpl w:val="AD6474F2"/>
    <w:lvl w:ilvl="0">
      <w:start w:val="4"/>
      <w:numFmt w:val="decimal"/>
      <w:lvlText w:val="%1."/>
      <w:lvlJc w:val="left"/>
      <w:pPr>
        <w:ind w:left="1070" w:hanging="360"/>
      </w:pPr>
      <w:rPr>
        <w:rFonts w:hint="default"/>
        <w:color w:val="auto"/>
        <w:u w:val="none"/>
      </w:rPr>
    </w:lvl>
    <w:lvl w:ilvl="1">
      <w:start w:val="1"/>
      <w:numFmt w:val="decimal"/>
      <w:lvlText w:val="3.%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num w:numId="1">
    <w:abstractNumId w:val="13"/>
  </w:num>
  <w:num w:numId="2">
    <w:abstractNumId w:val="3"/>
  </w:num>
  <w:num w:numId="3">
    <w:abstractNumId w:val="7"/>
  </w:num>
  <w:num w:numId="4">
    <w:abstractNumId w:val="29"/>
  </w:num>
  <w:num w:numId="5">
    <w:abstractNumId w:val="12"/>
  </w:num>
  <w:num w:numId="6">
    <w:abstractNumId w:val="11"/>
  </w:num>
  <w:num w:numId="7">
    <w:abstractNumId w:val="30"/>
  </w:num>
  <w:num w:numId="8">
    <w:abstractNumId w:val="20"/>
  </w:num>
  <w:num w:numId="9">
    <w:abstractNumId w:val="14"/>
  </w:num>
  <w:num w:numId="10">
    <w:abstractNumId w:val="24"/>
  </w:num>
  <w:num w:numId="11">
    <w:abstractNumId w:val="28"/>
  </w:num>
  <w:num w:numId="12">
    <w:abstractNumId w:val="23"/>
  </w:num>
  <w:num w:numId="13">
    <w:abstractNumId w:val="9"/>
  </w:num>
  <w:num w:numId="14">
    <w:abstractNumId w:val="21"/>
  </w:num>
  <w:num w:numId="15">
    <w:abstractNumId w:val="15"/>
  </w:num>
  <w:num w:numId="16">
    <w:abstractNumId w:val="11"/>
    <w:lvlOverride w:ilvl="0">
      <w:lvl w:ilvl="0">
        <w:start w:val="1"/>
        <w:numFmt w:val="decimal"/>
        <w:lvlText w:val="%1."/>
        <w:lvlJc w:val="left"/>
        <w:pPr>
          <w:ind w:left="360" w:hanging="360"/>
        </w:pPr>
        <w:rPr>
          <w:rFonts w:hint="default"/>
          <w:u w:val="none"/>
        </w:rPr>
      </w:lvl>
    </w:lvlOverride>
    <w:lvlOverride w:ilvl="1">
      <w:lvl w:ilvl="1">
        <w:start w:val="1"/>
        <w:numFmt w:val="decimal"/>
        <w:lvlText w:val="%1.%2."/>
        <w:lvlJc w:val="left"/>
        <w:pPr>
          <w:ind w:left="792" w:hanging="432"/>
        </w:pPr>
        <w:rPr>
          <w:rFonts w:hint="default"/>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17">
    <w:abstractNumId w:val="11"/>
    <w:lvlOverride w:ilvl="0">
      <w:lvl w:ilvl="0">
        <w:start w:val="1"/>
        <w:numFmt w:val="decimal"/>
        <w:lvlText w:val="%1."/>
        <w:lvlJc w:val="left"/>
        <w:pPr>
          <w:ind w:left="360" w:hanging="360"/>
        </w:pPr>
        <w:rPr>
          <w:rFonts w:hint="default"/>
          <w:u w:val="none"/>
        </w:rPr>
      </w:lvl>
    </w:lvlOverride>
    <w:lvlOverride w:ilvl="1">
      <w:lvl w:ilvl="1">
        <w:start w:val="1"/>
        <w:numFmt w:val="decimal"/>
        <w:lvlText w:val="3.%2."/>
        <w:lvlJc w:val="left"/>
        <w:pPr>
          <w:ind w:left="792" w:hanging="432"/>
        </w:pPr>
        <w:rPr>
          <w:rFonts w:hint="default"/>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18">
    <w:abstractNumId w:val="35"/>
  </w:num>
  <w:num w:numId="19">
    <w:abstractNumId w:val="8"/>
  </w:num>
  <w:num w:numId="20">
    <w:abstractNumId w:val="2"/>
  </w:num>
  <w:num w:numId="21">
    <w:abstractNumId w:val="16"/>
  </w:num>
  <w:num w:numId="22">
    <w:abstractNumId w:val="32"/>
  </w:num>
  <w:num w:numId="23">
    <w:abstractNumId w:val="31"/>
  </w:num>
  <w:num w:numId="24">
    <w:abstractNumId w:val="22"/>
  </w:num>
  <w:num w:numId="25">
    <w:abstractNumId w:val="4"/>
  </w:num>
  <w:num w:numId="26">
    <w:abstractNumId w:val="1"/>
  </w:num>
  <w:num w:numId="27">
    <w:abstractNumId w:val="26"/>
  </w:num>
  <w:num w:numId="28">
    <w:abstractNumId w:val="17"/>
  </w:num>
  <w:num w:numId="29">
    <w:abstractNumId w:val="25"/>
  </w:num>
  <w:num w:numId="30">
    <w:abstractNumId w:val="27"/>
  </w:num>
  <w:num w:numId="31">
    <w:abstractNumId w:val="10"/>
  </w:num>
  <w:num w:numId="32">
    <w:abstractNumId w:val="0"/>
  </w:num>
  <w:num w:numId="33">
    <w:abstractNumId w:val="6"/>
  </w:num>
  <w:num w:numId="34">
    <w:abstractNumId w:val="34"/>
  </w:num>
  <w:num w:numId="35">
    <w:abstractNumId w:val="19"/>
  </w:num>
  <w:num w:numId="36">
    <w:abstractNumId w:val="33"/>
  </w:num>
  <w:num w:numId="37">
    <w:abstractNumId w:val="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jEzMLc0sDA0NzZS0lEKTi0uzszPAykwrQUAkidOL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ftvrx5mt0wt3esx9p590ftf5ddr0xtv0as&quot;&gt;Cellular and Molecular Immunology&lt;record-ids&gt;&lt;item&gt;291&lt;/item&gt;&lt;item&gt;391&lt;/item&gt;&lt;item&gt;734&lt;/item&gt;&lt;item&gt;748&lt;/item&gt;&lt;item&gt;749&lt;/item&gt;&lt;item&gt;750&lt;/item&gt;&lt;item&gt;751&lt;/item&gt;&lt;item&gt;752&lt;/item&gt;&lt;item&gt;753&lt;/item&gt;&lt;item&gt;755&lt;/item&gt;&lt;item&gt;756&lt;/item&gt;&lt;item&gt;757&lt;/item&gt;&lt;item&gt;758&lt;/item&gt;&lt;item&gt;759&lt;/item&gt;&lt;item&gt;760&lt;/item&gt;&lt;item&gt;761&lt;/item&gt;&lt;item&gt;762&lt;/item&gt;&lt;item&gt;763&lt;/item&gt;&lt;item&gt;764&lt;/item&gt;&lt;item&gt;765&lt;/item&gt;&lt;/record-ids&gt;&lt;/item&gt;&lt;/Libraries&gt;"/>
  </w:docVars>
  <w:rsids>
    <w:rsidRoot w:val="00AB593B"/>
    <w:rsid w:val="00002ECF"/>
    <w:rsid w:val="0000577A"/>
    <w:rsid w:val="000061C9"/>
    <w:rsid w:val="000079DB"/>
    <w:rsid w:val="00010070"/>
    <w:rsid w:val="00010649"/>
    <w:rsid w:val="00011035"/>
    <w:rsid w:val="0001628F"/>
    <w:rsid w:val="00016EC2"/>
    <w:rsid w:val="00020081"/>
    <w:rsid w:val="0002148A"/>
    <w:rsid w:val="000221EF"/>
    <w:rsid w:val="00023594"/>
    <w:rsid w:val="00025B3A"/>
    <w:rsid w:val="00033423"/>
    <w:rsid w:val="00033C5E"/>
    <w:rsid w:val="000346EB"/>
    <w:rsid w:val="000356A3"/>
    <w:rsid w:val="000369FF"/>
    <w:rsid w:val="00041B4B"/>
    <w:rsid w:val="00042F26"/>
    <w:rsid w:val="000436D8"/>
    <w:rsid w:val="00047070"/>
    <w:rsid w:val="000507DD"/>
    <w:rsid w:val="00051672"/>
    <w:rsid w:val="00051B11"/>
    <w:rsid w:val="00051CFA"/>
    <w:rsid w:val="00053290"/>
    <w:rsid w:val="00053FFD"/>
    <w:rsid w:val="000625BB"/>
    <w:rsid w:val="00070BAB"/>
    <w:rsid w:val="00070C4D"/>
    <w:rsid w:val="00070EE7"/>
    <w:rsid w:val="00072867"/>
    <w:rsid w:val="00076C95"/>
    <w:rsid w:val="00080293"/>
    <w:rsid w:val="000819A7"/>
    <w:rsid w:val="00083225"/>
    <w:rsid w:val="00083AE9"/>
    <w:rsid w:val="00084D9B"/>
    <w:rsid w:val="00091EA8"/>
    <w:rsid w:val="00092289"/>
    <w:rsid w:val="00097923"/>
    <w:rsid w:val="000A28FF"/>
    <w:rsid w:val="000A456B"/>
    <w:rsid w:val="000B0F1C"/>
    <w:rsid w:val="000B6E2A"/>
    <w:rsid w:val="000B6FEA"/>
    <w:rsid w:val="000B725A"/>
    <w:rsid w:val="000B742B"/>
    <w:rsid w:val="000B7DE7"/>
    <w:rsid w:val="000C28A7"/>
    <w:rsid w:val="000D2158"/>
    <w:rsid w:val="000D4252"/>
    <w:rsid w:val="000D7C76"/>
    <w:rsid w:val="000D7F92"/>
    <w:rsid w:val="000E0B68"/>
    <w:rsid w:val="000E14C7"/>
    <w:rsid w:val="000E1816"/>
    <w:rsid w:val="000E1BCE"/>
    <w:rsid w:val="000E2C6F"/>
    <w:rsid w:val="000F4183"/>
    <w:rsid w:val="000F41EC"/>
    <w:rsid w:val="000F6D5C"/>
    <w:rsid w:val="000F7C86"/>
    <w:rsid w:val="0010041B"/>
    <w:rsid w:val="001037FB"/>
    <w:rsid w:val="0010561B"/>
    <w:rsid w:val="001101AA"/>
    <w:rsid w:val="00112F17"/>
    <w:rsid w:val="001138D6"/>
    <w:rsid w:val="0011436E"/>
    <w:rsid w:val="001158E8"/>
    <w:rsid w:val="00115D12"/>
    <w:rsid w:val="00117EC4"/>
    <w:rsid w:val="00120A92"/>
    <w:rsid w:val="00122155"/>
    <w:rsid w:val="001257AE"/>
    <w:rsid w:val="00125C49"/>
    <w:rsid w:val="00126656"/>
    <w:rsid w:val="00132A4F"/>
    <w:rsid w:val="00135118"/>
    <w:rsid w:val="001353BF"/>
    <w:rsid w:val="001371A8"/>
    <w:rsid w:val="00140702"/>
    <w:rsid w:val="00140B58"/>
    <w:rsid w:val="0015202B"/>
    <w:rsid w:val="00154872"/>
    <w:rsid w:val="00154BA6"/>
    <w:rsid w:val="00154F5C"/>
    <w:rsid w:val="00155FA5"/>
    <w:rsid w:val="00162E35"/>
    <w:rsid w:val="00163FF2"/>
    <w:rsid w:val="0016758D"/>
    <w:rsid w:val="00172775"/>
    <w:rsid w:val="001727DB"/>
    <w:rsid w:val="0017531F"/>
    <w:rsid w:val="00177247"/>
    <w:rsid w:val="0018107C"/>
    <w:rsid w:val="00182313"/>
    <w:rsid w:val="00182F73"/>
    <w:rsid w:val="001837A8"/>
    <w:rsid w:val="00183A99"/>
    <w:rsid w:val="00184573"/>
    <w:rsid w:val="001864F4"/>
    <w:rsid w:val="001869EF"/>
    <w:rsid w:val="00192FCD"/>
    <w:rsid w:val="00194401"/>
    <w:rsid w:val="001963C9"/>
    <w:rsid w:val="001968DE"/>
    <w:rsid w:val="001A334F"/>
    <w:rsid w:val="001A4114"/>
    <w:rsid w:val="001A4315"/>
    <w:rsid w:val="001B18D5"/>
    <w:rsid w:val="001B74B6"/>
    <w:rsid w:val="001C6F09"/>
    <w:rsid w:val="001D2C4F"/>
    <w:rsid w:val="001D52D0"/>
    <w:rsid w:val="001D5AA1"/>
    <w:rsid w:val="001D6FC7"/>
    <w:rsid w:val="001E163B"/>
    <w:rsid w:val="001E2456"/>
    <w:rsid w:val="001E4573"/>
    <w:rsid w:val="001E59A6"/>
    <w:rsid w:val="001E7CA1"/>
    <w:rsid w:val="001F1BCB"/>
    <w:rsid w:val="001F3E83"/>
    <w:rsid w:val="001F51BF"/>
    <w:rsid w:val="001F59F6"/>
    <w:rsid w:val="001F5C10"/>
    <w:rsid w:val="002000EA"/>
    <w:rsid w:val="00203DF0"/>
    <w:rsid w:val="00207B48"/>
    <w:rsid w:val="00211DA6"/>
    <w:rsid w:val="00213DBA"/>
    <w:rsid w:val="00214A92"/>
    <w:rsid w:val="0022268B"/>
    <w:rsid w:val="00222FE0"/>
    <w:rsid w:val="00226D95"/>
    <w:rsid w:val="00227010"/>
    <w:rsid w:val="0023100D"/>
    <w:rsid w:val="00234428"/>
    <w:rsid w:val="00237E7F"/>
    <w:rsid w:val="00242F63"/>
    <w:rsid w:val="002479F9"/>
    <w:rsid w:val="00256AAA"/>
    <w:rsid w:val="002571CE"/>
    <w:rsid w:val="002574AE"/>
    <w:rsid w:val="0026156D"/>
    <w:rsid w:val="00265330"/>
    <w:rsid w:val="002711F6"/>
    <w:rsid w:val="002722A4"/>
    <w:rsid w:val="00272774"/>
    <w:rsid w:val="00272A68"/>
    <w:rsid w:val="00272AA7"/>
    <w:rsid w:val="00272ACC"/>
    <w:rsid w:val="00275FF5"/>
    <w:rsid w:val="00277C8F"/>
    <w:rsid w:val="00280EE9"/>
    <w:rsid w:val="0028148A"/>
    <w:rsid w:val="0028513A"/>
    <w:rsid w:val="00286D3C"/>
    <w:rsid w:val="00287BFA"/>
    <w:rsid w:val="00291169"/>
    <w:rsid w:val="00296432"/>
    <w:rsid w:val="00296C18"/>
    <w:rsid w:val="00296FCD"/>
    <w:rsid w:val="002A05F7"/>
    <w:rsid w:val="002A219F"/>
    <w:rsid w:val="002A25C7"/>
    <w:rsid w:val="002A2C50"/>
    <w:rsid w:val="002A39EE"/>
    <w:rsid w:val="002A5B6E"/>
    <w:rsid w:val="002A5BB4"/>
    <w:rsid w:val="002A696A"/>
    <w:rsid w:val="002A7B4A"/>
    <w:rsid w:val="002B1753"/>
    <w:rsid w:val="002B2958"/>
    <w:rsid w:val="002B369B"/>
    <w:rsid w:val="002B623E"/>
    <w:rsid w:val="002B721D"/>
    <w:rsid w:val="002B75EE"/>
    <w:rsid w:val="002C00F1"/>
    <w:rsid w:val="002C0234"/>
    <w:rsid w:val="002C0E3D"/>
    <w:rsid w:val="002C4DD5"/>
    <w:rsid w:val="002C5887"/>
    <w:rsid w:val="002D0786"/>
    <w:rsid w:val="002D1E4E"/>
    <w:rsid w:val="002D1F2F"/>
    <w:rsid w:val="002D2FF7"/>
    <w:rsid w:val="002D4A12"/>
    <w:rsid w:val="002D4A3B"/>
    <w:rsid w:val="002E1698"/>
    <w:rsid w:val="002E3D44"/>
    <w:rsid w:val="002E5524"/>
    <w:rsid w:val="002E5E59"/>
    <w:rsid w:val="002E5EE1"/>
    <w:rsid w:val="002E6C2F"/>
    <w:rsid w:val="002F6FAD"/>
    <w:rsid w:val="0030584D"/>
    <w:rsid w:val="00305DA4"/>
    <w:rsid w:val="00307BEB"/>
    <w:rsid w:val="00312657"/>
    <w:rsid w:val="0031588A"/>
    <w:rsid w:val="00315D5B"/>
    <w:rsid w:val="00316396"/>
    <w:rsid w:val="0032014B"/>
    <w:rsid w:val="003219B9"/>
    <w:rsid w:val="00321CDB"/>
    <w:rsid w:val="00323B09"/>
    <w:rsid w:val="00324769"/>
    <w:rsid w:val="00326F28"/>
    <w:rsid w:val="0033730C"/>
    <w:rsid w:val="00337DCC"/>
    <w:rsid w:val="00343F93"/>
    <w:rsid w:val="00344002"/>
    <w:rsid w:val="00347602"/>
    <w:rsid w:val="00350A7A"/>
    <w:rsid w:val="00351315"/>
    <w:rsid w:val="00351E79"/>
    <w:rsid w:val="0035282D"/>
    <w:rsid w:val="00352FE7"/>
    <w:rsid w:val="003557D2"/>
    <w:rsid w:val="0035608B"/>
    <w:rsid w:val="00356716"/>
    <w:rsid w:val="00360E1F"/>
    <w:rsid w:val="003619C6"/>
    <w:rsid w:val="003625C6"/>
    <w:rsid w:val="003635FB"/>
    <w:rsid w:val="003648B6"/>
    <w:rsid w:val="003658D6"/>
    <w:rsid w:val="00365A87"/>
    <w:rsid w:val="00367C7B"/>
    <w:rsid w:val="00370BA4"/>
    <w:rsid w:val="0037172C"/>
    <w:rsid w:val="003727E7"/>
    <w:rsid w:val="003737E6"/>
    <w:rsid w:val="00376966"/>
    <w:rsid w:val="00380E22"/>
    <w:rsid w:val="00390137"/>
    <w:rsid w:val="0039124A"/>
    <w:rsid w:val="00391D73"/>
    <w:rsid w:val="00393A21"/>
    <w:rsid w:val="00394064"/>
    <w:rsid w:val="00394EDA"/>
    <w:rsid w:val="003A1ADD"/>
    <w:rsid w:val="003A2744"/>
    <w:rsid w:val="003A652B"/>
    <w:rsid w:val="003B1212"/>
    <w:rsid w:val="003B1318"/>
    <w:rsid w:val="003B1830"/>
    <w:rsid w:val="003B1C69"/>
    <w:rsid w:val="003B3B54"/>
    <w:rsid w:val="003B73AD"/>
    <w:rsid w:val="003B79CD"/>
    <w:rsid w:val="003C2730"/>
    <w:rsid w:val="003C40B7"/>
    <w:rsid w:val="003C5D29"/>
    <w:rsid w:val="003D0B73"/>
    <w:rsid w:val="003D38A7"/>
    <w:rsid w:val="003D4A0F"/>
    <w:rsid w:val="003D560F"/>
    <w:rsid w:val="003D7C93"/>
    <w:rsid w:val="003E7780"/>
    <w:rsid w:val="003F42E9"/>
    <w:rsid w:val="003F633D"/>
    <w:rsid w:val="003F74EB"/>
    <w:rsid w:val="003F778D"/>
    <w:rsid w:val="00401BC3"/>
    <w:rsid w:val="00405819"/>
    <w:rsid w:val="0040661D"/>
    <w:rsid w:val="00407596"/>
    <w:rsid w:val="0041063D"/>
    <w:rsid w:val="00412E92"/>
    <w:rsid w:val="00412FC4"/>
    <w:rsid w:val="0041389F"/>
    <w:rsid w:val="004154FE"/>
    <w:rsid w:val="004212A5"/>
    <w:rsid w:val="004225B0"/>
    <w:rsid w:val="00422AF6"/>
    <w:rsid w:val="00422EF8"/>
    <w:rsid w:val="00424AD9"/>
    <w:rsid w:val="00425988"/>
    <w:rsid w:val="00427B6E"/>
    <w:rsid w:val="00427FBF"/>
    <w:rsid w:val="004308AB"/>
    <w:rsid w:val="00434008"/>
    <w:rsid w:val="0043673D"/>
    <w:rsid w:val="00441BA6"/>
    <w:rsid w:val="004447AF"/>
    <w:rsid w:val="00450E1D"/>
    <w:rsid w:val="00451084"/>
    <w:rsid w:val="00466E55"/>
    <w:rsid w:val="00480DCE"/>
    <w:rsid w:val="0048327F"/>
    <w:rsid w:val="00484515"/>
    <w:rsid w:val="00484EDE"/>
    <w:rsid w:val="00492E62"/>
    <w:rsid w:val="00495CDD"/>
    <w:rsid w:val="00496D13"/>
    <w:rsid w:val="004A07C8"/>
    <w:rsid w:val="004A080C"/>
    <w:rsid w:val="004A0EFF"/>
    <w:rsid w:val="004A31E6"/>
    <w:rsid w:val="004A5057"/>
    <w:rsid w:val="004A5A65"/>
    <w:rsid w:val="004A6733"/>
    <w:rsid w:val="004B3068"/>
    <w:rsid w:val="004B605D"/>
    <w:rsid w:val="004B7640"/>
    <w:rsid w:val="004B798A"/>
    <w:rsid w:val="004C5546"/>
    <w:rsid w:val="004C6559"/>
    <w:rsid w:val="004D0464"/>
    <w:rsid w:val="004D0DDE"/>
    <w:rsid w:val="004D16AF"/>
    <w:rsid w:val="004D3AC7"/>
    <w:rsid w:val="004D4EEF"/>
    <w:rsid w:val="004D5FAA"/>
    <w:rsid w:val="004E3905"/>
    <w:rsid w:val="004E4B18"/>
    <w:rsid w:val="004E54C7"/>
    <w:rsid w:val="004E557A"/>
    <w:rsid w:val="004E60E0"/>
    <w:rsid w:val="004E69AB"/>
    <w:rsid w:val="004F21B2"/>
    <w:rsid w:val="004F26E9"/>
    <w:rsid w:val="004F4477"/>
    <w:rsid w:val="004F5458"/>
    <w:rsid w:val="004F553A"/>
    <w:rsid w:val="004F7735"/>
    <w:rsid w:val="0050077F"/>
    <w:rsid w:val="005035B6"/>
    <w:rsid w:val="00504E72"/>
    <w:rsid w:val="00505207"/>
    <w:rsid w:val="00506F41"/>
    <w:rsid w:val="00512214"/>
    <w:rsid w:val="00516797"/>
    <w:rsid w:val="00520299"/>
    <w:rsid w:val="00525DB1"/>
    <w:rsid w:val="00526C85"/>
    <w:rsid w:val="00530A43"/>
    <w:rsid w:val="005336ED"/>
    <w:rsid w:val="00534135"/>
    <w:rsid w:val="005346A3"/>
    <w:rsid w:val="00534756"/>
    <w:rsid w:val="00536CE7"/>
    <w:rsid w:val="00537FA1"/>
    <w:rsid w:val="00542EEB"/>
    <w:rsid w:val="0054363D"/>
    <w:rsid w:val="005509F5"/>
    <w:rsid w:val="00553C4E"/>
    <w:rsid w:val="00553F3B"/>
    <w:rsid w:val="0055406B"/>
    <w:rsid w:val="005575F4"/>
    <w:rsid w:val="00557F0D"/>
    <w:rsid w:val="00560D35"/>
    <w:rsid w:val="00561655"/>
    <w:rsid w:val="00561A19"/>
    <w:rsid w:val="005630DC"/>
    <w:rsid w:val="00564508"/>
    <w:rsid w:val="0056451C"/>
    <w:rsid w:val="0056636C"/>
    <w:rsid w:val="00571E9D"/>
    <w:rsid w:val="005720C6"/>
    <w:rsid w:val="00584C9D"/>
    <w:rsid w:val="00585B49"/>
    <w:rsid w:val="00586BC0"/>
    <w:rsid w:val="0059002A"/>
    <w:rsid w:val="005902C1"/>
    <w:rsid w:val="00590D13"/>
    <w:rsid w:val="005A494D"/>
    <w:rsid w:val="005A4C3A"/>
    <w:rsid w:val="005A5B61"/>
    <w:rsid w:val="005A6673"/>
    <w:rsid w:val="005A673C"/>
    <w:rsid w:val="005A79F1"/>
    <w:rsid w:val="005B13A3"/>
    <w:rsid w:val="005B334B"/>
    <w:rsid w:val="005B54F9"/>
    <w:rsid w:val="005B6407"/>
    <w:rsid w:val="005B6AD6"/>
    <w:rsid w:val="005C01D6"/>
    <w:rsid w:val="005C07F8"/>
    <w:rsid w:val="005C0F10"/>
    <w:rsid w:val="005C2BEF"/>
    <w:rsid w:val="005C6B07"/>
    <w:rsid w:val="005C76A8"/>
    <w:rsid w:val="005D0549"/>
    <w:rsid w:val="005D0F34"/>
    <w:rsid w:val="005D77FD"/>
    <w:rsid w:val="005E0EEF"/>
    <w:rsid w:val="005E37E0"/>
    <w:rsid w:val="005E50B3"/>
    <w:rsid w:val="005E526C"/>
    <w:rsid w:val="005E65B8"/>
    <w:rsid w:val="005E6F2D"/>
    <w:rsid w:val="005E709C"/>
    <w:rsid w:val="005F30AA"/>
    <w:rsid w:val="005F32A0"/>
    <w:rsid w:val="005F3DB5"/>
    <w:rsid w:val="005F65AB"/>
    <w:rsid w:val="00605B2E"/>
    <w:rsid w:val="00610885"/>
    <w:rsid w:val="00610F4C"/>
    <w:rsid w:val="00613F6E"/>
    <w:rsid w:val="00623855"/>
    <w:rsid w:val="00623FFD"/>
    <w:rsid w:val="0062410B"/>
    <w:rsid w:val="006241A4"/>
    <w:rsid w:val="00630093"/>
    <w:rsid w:val="006312A5"/>
    <w:rsid w:val="0063201B"/>
    <w:rsid w:val="006328F5"/>
    <w:rsid w:val="00635056"/>
    <w:rsid w:val="006352F7"/>
    <w:rsid w:val="0063660E"/>
    <w:rsid w:val="006367A6"/>
    <w:rsid w:val="00636F6A"/>
    <w:rsid w:val="00637EB1"/>
    <w:rsid w:val="006429F2"/>
    <w:rsid w:val="00643910"/>
    <w:rsid w:val="006513F6"/>
    <w:rsid w:val="00653F26"/>
    <w:rsid w:val="00654405"/>
    <w:rsid w:val="00657F51"/>
    <w:rsid w:val="00666B03"/>
    <w:rsid w:val="0066719E"/>
    <w:rsid w:val="006712F0"/>
    <w:rsid w:val="00671762"/>
    <w:rsid w:val="00672302"/>
    <w:rsid w:val="0067391C"/>
    <w:rsid w:val="0068206C"/>
    <w:rsid w:val="006846C4"/>
    <w:rsid w:val="006863FF"/>
    <w:rsid w:val="006878B1"/>
    <w:rsid w:val="00687E20"/>
    <w:rsid w:val="00694661"/>
    <w:rsid w:val="006961B8"/>
    <w:rsid w:val="006A0DE0"/>
    <w:rsid w:val="006A5E2F"/>
    <w:rsid w:val="006A6BFD"/>
    <w:rsid w:val="006B002D"/>
    <w:rsid w:val="006B17BC"/>
    <w:rsid w:val="006B1FEC"/>
    <w:rsid w:val="006B371B"/>
    <w:rsid w:val="006B4E07"/>
    <w:rsid w:val="006B5DA1"/>
    <w:rsid w:val="006C0679"/>
    <w:rsid w:val="006C0DDF"/>
    <w:rsid w:val="006C18C7"/>
    <w:rsid w:val="006C7480"/>
    <w:rsid w:val="006D13F6"/>
    <w:rsid w:val="006D44D7"/>
    <w:rsid w:val="006D67F9"/>
    <w:rsid w:val="006E28EE"/>
    <w:rsid w:val="006E3C58"/>
    <w:rsid w:val="006E4824"/>
    <w:rsid w:val="006F22DC"/>
    <w:rsid w:val="006F3EF4"/>
    <w:rsid w:val="006F6AEC"/>
    <w:rsid w:val="0070132F"/>
    <w:rsid w:val="007042FD"/>
    <w:rsid w:val="007110F6"/>
    <w:rsid w:val="00711F19"/>
    <w:rsid w:val="00721FC5"/>
    <w:rsid w:val="0072244B"/>
    <w:rsid w:val="00722577"/>
    <w:rsid w:val="007226E7"/>
    <w:rsid w:val="00724124"/>
    <w:rsid w:val="0072505E"/>
    <w:rsid w:val="0072673F"/>
    <w:rsid w:val="00730E04"/>
    <w:rsid w:val="007324DA"/>
    <w:rsid w:val="00735E30"/>
    <w:rsid w:val="0073709D"/>
    <w:rsid w:val="0074023E"/>
    <w:rsid w:val="00744C1D"/>
    <w:rsid w:val="0074605D"/>
    <w:rsid w:val="00750E5F"/>
    <w:rsid w:val="0075191A"/>
    <w:rsid w:val="00754949"/>
    <w:rsid w:val="007558F9"/>
    <w:rsid w:val="007623B2"/>
    <w:rsid w:val="00763A04"/>
    <w:rsid w:val="00764085"/>
    <w:rsid w:val="007643A8"/>
    <w:rsid w:val="0076592B"/>
    <w:rsid w:val="00767778"/>
    <w:rsid w:val="00767B73"/>
    <w:rsid w:val="0077054D"/>
    <w:rsid w:val="00770956"/>
    <w:rsid w:val="007709D1"/>
    <w:rsid w:val="00771BB8"/>
    <w:rsid w:val="007770E3"/>
    <w:rsid w:val="00780435"/>
    <w:rsid w:val="00781623"/>
    <w:rsid w:val="0078185C"/>
    <w:rsid w:val="0078223F"/>
    <w:rsid w:val="00783B5E"/>
    <w:rsid w:val="00784254"/>
    <w:rsid w:val="00784265"/>
    <w:rsid w:val="0078693C"/>
    <w:rsid w:val="00791C36"/>
    <w:rsid w:val="00793174"/>
    <w:rsid w:val="00793775"/>
    <w:rsid w:val="007A3029"/>
    <w:rsid w:val="007A4DE8"/>
    <w:rsid w:val="007A6711"/>
    <w:rsid w:val="007A7FBB"/>
    <w:rsid w:val="007B0CFA"/>
    <w:rsid w:val="007B50A5"/>
    <w:rsid w:val="007B712D"/>
    <w:rsid w:val="007B7A39"/>
    <w:rsid w:val="007C16F9"/>
    <w:rsid w:val="007C4332"/>
    <w:rsid w:val="007C4CF6"/>
    <w:rsid w:val="007C522F"/>
    <w:rsid w:val="007C5DF6"/>
    <w:rsid w:val="007C6D51"/>
    <w:rsid w:val="007C75C6"/>
    <w:rsid w:val="007D31C6"/>
    <w:rsid w:val="007E2664"/>
    <w:rsid w:val="007E30A2"/>
    <w:rsid w:val="007E3F2E"/>
    <w:rsid w:val="007E51A7"/>
    <w:rsid w:val="007F34ED"/>
    <w:rsid w:val="007F6445"/>
    <w:rsid w:val="007F6E73"/>
    <w:rsid w:val="00801182"/>
    <w:rsid w:val="00803445"/>
    <w:rsid w:val="008070E4"/>
    <w:rsid w:val="00807F1C"/>
    <w:rsid w:val="00820D15"/>
    <w:rsid w:val="008263B4"/>
    <w:rsid w:val="00826483"/>
    <w:rsid w:val="00834199"/>
    <w:rsid w:val="008358C5"/>
    <w:rsid w:val="00836BB0"/>
    <w:rsid w:val="00842965"/>
    <w:rsid w:val="00844143"/>
    <w:rsid w:val="0084453E"/>
    <w:rsid w:val="0084680D"/>
    <w:rsid w:val="00847990"/>
    <w:rsid w:val="008508DF"/>
    <w:rsid w:val="00850938"/>
    <w:rsid w:val="00851114"/>
    <w:rsid w:val="00851AC4"/>
    <w:rsid w:val="00852428"/>
    <w:rsid w:val="00853E91"/>
    <w:rsid w:val="008547BA"/>
    <w:rsid w:val="008555B6"/>
    <w:rsid w:val="00856622"/>
    <w:rsid w:val="00856AF2"/>
    <w:rsid w:val="00857596"/>
    <w:rsid w:val="00861264"/>
    <w:rsid w:val="00863411"/>
    <w:rsid w:val="0086564A"/>
    <w:rsid w:val="00866EE8"/>
    <w:rsid w:val="00871FF5"/>
    <w:rsid w:val="008768C5"/>
    <w:rsid w:val="008804D5"/>
    <w:rsid w:val="008831A5"/>
    <w:rsid w:val="00886137"/>
    <w:rsid w:val="00886A3C"/>
    <w:rsid w:val="008904C8"/>
    <w:rsid w:val="008921C4"/>
    <w:rsid w:val="008930C0"/>
    <w:rsid w:val="00893FA5"/>
    <w:rsid w:val="00894B37"/>
    <w:rsid w:val="008957E7"/>
    <w:rsid w:val="008A155D"/>
    <w:rsid w:val="008A3281"/>
    <w:rsid w:val="008A4A96"/>
    <w:rsid w:val="008A61A5"/>
    <w:rsid w:val="008B0981"/>
    <w:rsid w:val="008B3219"/>
    <w:rsid w:val="008B43B5"/>
    <w:rsid w:val="008B576D"/>
    <w:rsid w:val="008B7EFF"/>
    <w:rsid w:val="008B7FCE"/>
    <w:rsid w:val="008C3524"/>
    <w:rsid w:val="008C79D7"/>
    <w:rsid w:val="008D123A"/>
    <w:rsid w:val="008D318F"/>
    <w:rsid w:val="008D36B2"/>
    <w:rsid w:val="008D41B5"/>
    <w:rsid w:val="008D4232"/>
    <w:rsid w:val="008D5F4F"/>
    <w:rsid w:val="008E1688"/>
    <w:rsid w:val="008E2473"/>
    <w:rsid w:val="008E3BB9"/>
    <w:rsid w:val="008E58EE"/>
    <w:rsid w:val="008F0B9C"/>
    <w:rsid w:val="008F1145"/>
    <w:rsid w:val="008F1BCB"/>
    <w:rsid w:val="008F3685"/>
    <w:rsid w:val="008F7AA2"/>
    <w:rsid w:val="00903D37"/>
    <w:rsid w:val="009066CF"/>
    <w:rsid w:val="00907707"/>
    <w:rsid w:val="009101D9"/>
    <w:rsid w:val="0091229F"/>
    <w:rsid w:val="0091251E"/>
    <w:rsid w:val="00915463"/>
    <w:rsid w:val="00920E07"/>
    <w:rsid w:val="00926BBB"/>
    <w:rsid w:val="00932287"/>
    <w:rsid w:val="009324ED"/>
    <w:rsid w:val="009347AC"/>
    <w:rsid w:val="0093604D"/>
    <w:rsid w:val="00936A8B"/>
    <w:rsid w:val="0094237F"/>
    <w:rsid w:val="009469BD"/>
    <w:rsid w:val="00946BDE"/>
    <w:rsid w:val="0095229D"/>
    <w:rsid w:val="0095276A"/>
    <w:rsid w:val="00953319"/>
    <w:rsid w:val="00955473"/>
    <w:rsid w:val="00955DCE"/>
    <w:rsid w:val="0096034D"/>
    <w:rsid w:val="00961220"/>
    <w:rsid w:val="009615ED"/>
    <w:rsid w:val="00961AA4"/>
    <w:rsid w:val="00962C44"/>
    <w:rsid w:val="00966CC1"/>
    <w:rsid w:val="009726D1"/>
    <w:rsid w:val="009771D2"/>
    <w:rsid w:val="00977932"/>
    <w:rsid w:val="00977E9E"/>
    <w:rsid w:val="00985F5E"/>
    <w:rsid w:val="009874C7"/>
    <w:rsid w:val="009878F2"/>
    <w:rsid w:val="00990F59"/>
    <w:rsid w:val="009954BD"/>
    <w:rsid w:val="0099612B"/>
    <w:rsid w:val="00997DF1"/>
    <w:rsid w:val="009A2B87"/>
    <w:rsid w:val="009A318E"/>
    <w:rsid w:val="009A5244"/>
    <w:rsid w:val="009A5BE4"/>
    <w:rsid w:val="009B0F8F"/>
    <w:rsid w:val="009B4E4E"/>
    <w:rsid w:val="009B5275"/>
    <w:rsid w:val="009B6D71"/>
    <w:rsid w:val="009C21E4"/>
    <w:rsid w:val="009C268E"/>
    <w:rsid w:val="009C3052"/>
    <w:rsid w:val="009C4769"/>
    <w:rsid w:val="009C4F4B"/>
    <w:rsid w:val="009C69CF"/>
    <w:rsid w:val="009C70B9"/>
    <w:rsid w:val="009D09C3"/>
    <w:rsid w:val="009D7054"/>
    <w:rsid w:val="009E1F54"/>
    <w:rsid w:val="009E2AB5"/>
    <w:rsid w:val="009E2F6D"/>
    <w:rsid w:val="009F1348"/>
    <w:rsid w:val="009F297C"/>
    <w:rsid w:val="009F3042"/>
    <w:rsid w:val="009F3CEB"/>
    <w:rsid w:val="009F5449"/>
    <w:rsid w:val="00A01B38"/>
    <w:rsid w:val="00A052DF"/>
    <w:rsid w:val="00A05958"/>
    <w:rsid w:val="00A107A3"/>
    <w:rsid w:val="00A20436"/>
    <w:rsid w:val="00A23039"/>
    <w:rsid w:val="00A261BA"/>
    <w:rsid w:val="00A27B48"/>
    <w:rsid w:val="00A30DAA"/>
    <w:rsid w:val="00A30FEC"/>
    <w:rsid w:val="00A3312C"/>
    <w:rsid w:val="00A336E2"/>
    <w:rsid w:val="00A3436A"/>
    <w:rsid w:val="00A3692E"/>
    <w:rsid w:val="00A42D81"/>
    <w:rsid w:val="00A439B7"/>
    <w:rsid w:val="00A466EC"/>
    <w:rsid w:val="00A52355"/>
    <w:rsid w:val="00A53291"/>
    <w:rsid w:val="00A53D8E"/>
    <w:rsid w:val="00A557D2"/>
    <w:rsid w:val="00A6298C"/>
    <w:rsid w:val="00A6565C"/>
    <w:rsid w:val="00A67653"/>
    <w:rsid w:val="00A67974"/>
    <w:rsid w:val="00A73DAD"/>
    <w:rsid w:val="00A74BF3"/>
    <w:rsid w:val="00A756AC"/>
    <w:rsid w:val="00A817E9"/>
    <w:rsid w:val="00A822FE"/>
    <w:rsid w:val="00A83315"/>
    <w:rsid w:val="00A854DA"/>
    <w:rsid w:val="00A97E1A"/>
    <w:rsid w:val="00AA34FF"/>
    <w:rsid w:val="00AA36A0"/>
    <w:rsid w:val="00AA59CF"/>
    <w:rsid w:val="00AA5E05"/>
    <w:rsid w:val="00AA631A"/>
    <w:rsid w:val="00AA6E5C"/>
    <w:rsid w:val="00AB2399"/>
    <w:rsid w:val="00AB593B"/>
    <w:rsid w:val="00AB6CDD"/>
    <w:rsid w:val="00AC1699"/>
    <w:rsid w:val="00AC41E8"/>
    <w:rsid w:val="00AC5B38"/>
    <w:rsid w:val="00AC6CB3"/>
    <w:rsid w:val="00AD6310"/>
    <w:rsid w:val="00AE522F"/>
    <w:rsid w:val="00AE6909"/>
    <w:rsid w:val="00AE7049"/>
    <w:rsid w:val="00AF0797"/>
    <w:rsid w:val="00AF1649"/>
    <w:rsid w:val="00AF23EB"/>
    <w:rsid w:val="00AF2A2B"/>
    <w:rsid w:val="00AF3EE0"/>
    <w:rsid w:val="00AF500E"/>
    <w:rsid w:val="00AF5C3B"/>
    <w:rsid w:val="00AF7FC7"/>
    <w:rsid w:val="00B06EF0"/>
    <w:rsid w:val="00B101A5"/>
    <w:rsid w:val="00B105E5"/>
    <w:rsid w:val="00B10F99"/>
    <w:rsid w:val="00B124FA"/>
    <w:rsid w:val="00B136D7"/>
    <w:rsid w:val="00B15C37"/>
    <w:rsid w:val="00B16A4C"/>
    <w:rsid w:val="00B16D56"/>
    <w:rsid w:val="00B254D0"/>
    <w:rsid w:val="00B26038"/>
    <w:rsid w:val="00B262E2"/>
    <w:rsid w:val="00B31508"/>
    <w:rsid w:val="00B3269A"/>
    <w:rsid w:val="00B32B5C"/>
    <w:rsid w:val="00B350B8"/>
    <w:rsid w:val="00B356CA"/>
    <w:rsid w:val="00B35FC9"/>
    <w:rsid w:val="00B37895"/>
    <w:rsid w:val="00B40A97"/>
    <w:rsid w:val="00B40E9A"/>
    <w:rsid w:val="00B418E9"/>
    <w:rsid w:val="00B44C09"/>
    <w:rsid w:val="00B462C2"/>
    <w:rsid w:val="00B47A61"/>
    <w:rsid w:val="00B520F1"/>
    <w:rsid w:val="00B524E0"/>
    <w:rsid w:val="00B54F99"/>
    <w:rsid w:val="00B55A0C"/>
    <w:rsid w:val="00B55CEE"/>
    <w:rsid w:val="00B5626B"/>
    <w:rsid w:val="00B563FC"/>
    <w:rsid w:val="00B60642"/>
    <w:rsid w:val="00B639BD"/>
    <w:rsid w:val="00B64A52"/>
    <w:rsid w:val="00B65DB1"/>
    <w:rsid w:val="00B66809"/>
    <w:rsid w:val="00B66B4D"/>
    <w:rsid w:val="00B67759"/>
    <w:rsid w:val="00B6783E"/>
    <w:rsid w:val="00B76120"/>
    <w:rsid w:val="00B76236"/>
    <w:rsid w:val="00B77A15"/>
    <w:rsid w:val="00B84483"/>
    <w:rsid w:val="00B86126"/>
    <w:rsid w:val="00B87451"/>
    <w:rsid w:val="00B93701"/>
    <w:rsid w:val="00B93A02"/>
    <w:rsid w:val="00B94D65"/>
    <w:rsid w:val="00B97F7F"/>
    <w:rsid w:val="00BA0500"/>
    <w:rsid w:val="00BA0D00"/>
    <w:rsid w:val="00BA16F7"/>
    <w:rsid w:val="00BA558D"/>
    <w:rsid w:val="00BA5A72"/>
    <w:rsid w:val="00BA6A5C"/>
    <w:rsid w:val="00BA6D9D"/>
    <w:rsid w:val="00BB39F5"/>
    <w:rsid w:val="00BB476C"/>
    <w:rsid w:val="00BB649F"/>
    <w:rsid w:val="00BB6D88"/>
    <w:rsid w:val="00BB71F2"/>
    <w:rsid w:val="00BC15CA"/>
    <w:rsid w:val="00BC3AA1"/>
    <w:rsid w:val="00BC52D6"/>
    <w:rsid w:val="00BC7155"/>
    <w:rsid w:val="00BD067A"/>
    <w:rsid w:val="00BE2D44"/>
    <w:rsid w:val="00BE423F"/>
    <w:rsid w:val="00BE5207"/>
    <w:rsid w:val="00BE7B33"/>
    <w:rsid w:val="00BF1ACA"/>
    <w:rsid w:val="00BF4F62"/>
    <w:rsid w:val="00BF760F"/>
    <w:rsid w:val="00BF77DE"/>
    <w:rsid w:val="00C00585"/>
    <w:rsid w:val="00C00C38"/>
    <w:rsid w:val="00C02742"/>
    <w:rsid w:val="00C03488"/>
    <w:rsid w:val="00C0438A"/>
    <w:rsid w:val="00C06C6D"/>
    <w:rsid w:val="00C0770C"/>
    <w:rsid w:val="00C10683"/>
    <w:rsid w:val="00C10DD6"/>
    <w:rsid w:val="00C140B7"/>
    <w:rsid w:val="00C148C3"/>
    <w:rsid w:val="00C14D59"/>
    <w:rsid w:val="00C17AE5"/>
    <w:rsid w:val="00C23638"/>
    <w:rsid w:val="00C239C8"/>
    <w:rsid w:val="00C24C3F"/>
    <w:rsid w:val="00C27D8E"/>
    <w:rsid w:val="00C27E75"/>
    <w:rsid w:val="00C30183"/>
    <w:rsid w:val="00C36B4F"/>
    <w:rsid w:val="00C42951"/>
    <w:rsid w:val="00C42F8A"/>
    <w:rsid w:val="00C444FC"/>
    <w:rsid w:val="00C4465A"/>
    <w:rsid w:val="00C44BDF"/>
    <w:rsid w:val="00C47B79"/>
    <w:rsid w:val="00C50484"/>
    <w:rsid w:val="00C50FAA"/>
    <w:rsid w:val="00C52636"/>
    <w:rsid w:val="00C539C3"/>
    <w:rsid w:val="00C61827"/>
    <w:rsid w:val="00C619C4"/>
    <w:rsid w:val="00C641D7"/>
    <w:rsid w:val="00C66C87"/>
    <w:rsid w:val="00C72F36"/>
    <w:rsid w:val="00C73F53"/>
    <w:rsid w:val="00C77C19"/>
    <w:rsid w:val="00C808D7"/>
    <w:rsid w:val="00C8504C"/>
    <w:rsid w:val="00C8726A"/>
    <w:rsid w:val="00C9010A"/>
    <w:rsid w:val="00C9135C"/>
    <w:rsid w:val="00C9329E"/>
    <w:rsid w:val="00C943F1"/>
    <w:rsid w:val="00C944A8"/>
    <w:rsid w:val="00CA1CDC"/>
    <w:rsid w:val="00CA1D0D"/>
    <w:rsid w:val="00CA5828"/>
    <w:rsid w:val="00CA5C48"/>
    <w:rsid w:val="00CB2E05"/>
    <w:rsid w:val="00CB3A5A"/>
    <w:rsid w:val="00CB53C4"/>
    <w:rsid w:val="00CC0A05"/>
    <w:rsid w:val="00CC16FC"/>
    <w:rsid w:val="00CC27CC"/>
    <w:rsid w:val="00CC3468"/>
    <w:rsid w:val="00CC5A9C"/>
    <w:rsid w:val="00CC6165"/>
    <w:rsid w:val="00CC6E0F"/>
    <w:rsid w:val="00CD1BF7"/>
    <w:rsid w:val="00CD319D"/>
    <w:rsid w:val="00CD7F79"/>
    <w:rsid w:val="00CE00D8"/>
    <w:rsid w:val="00CE6DE8"/>
    <w:rsid w:val="00CF05A3"/>
    <w:rsid w:val="00CF06AC"/>
    <w:rsid w:val="00CF0ADB"/>
    <w:rsid w:val="00CF0C45"/>
    <w:rsid w:val="00CF0E55"/>
    <w:rsid w:val="00CF258F"/>
    <w:rsid w:val="00CF27FD"/>
    <w:rsid w:val="00CF3708"/>
    <w:rsid w:val="00CF4014"/>
    <w:rsid w:val="00D00DDD"/>
    <w:rsid w:val="00D00ECF"/>
    <w:rsid w:val="00D02215"/>
    <w:rsid w:val="00D030D5"/>
    <w:rsid w:val="00D06B3C"/>
    <w:rsid w:val="00D1077E"/>
    <w:rsid w:val="00D13149"/>
    <w:rsid w:val="00D17DD5"/>
    <w:rsid w:val="00D209C8"/>
    <w:rsid w:val="00D25700"/>
    <w:rsid w:val="00D27567"/>
    <w:rsid w:val="00D304A6"/>
    <w:rsid w:val="00D306BA"/>
    <w:rsid w:val="00D310BC"/>
    <w:rsid w:val="00D31B3A"/>
    <w:rsid w:val="00D32949"/>
    <w:rsid w:val="00D34EB8"/>
    <w:rsid w:val="00D362E7"/>
    <w:rsid w:val="00D36A91"/>
    <w:rsid w:val="00D36C10"/>
    <w:rsid w:val="00D37D5E"/>
    <w:rsid w:val="00D417E2"/>
    <w:rsid w:val="00D43EE1"/>
    <w:rsid w:val="00D4461A"/>
    <w:rsid w:val="00D47885"/>
    <w:rsid w:val="00D518BB"/>
    <w:rsid w:val="00D52E1E"/>
    <w:rsid w:val="00D61205"/>
    <w:rsid w:val="00D626E9"/>
    <w:rsid w:val="00D62F77"/>
    <w:rsid w:val="00D64120"/>
    <w:rsid w:val="00D64838"/>
    <w:rsid w:val="00D70D7F"/>
    <w:rsid w:val="00D73BA9"/>
    <w:rsid w:val="00D76355"/>
    <w:rsid w:val="00D836A9"/>
    <w:rsid w:val="00D85C12"/>
    <w:rsid w:val="00D8635A"/>
    <w:rsid w:val="00D8682C"/>
    <w:rsid w:val="00D86850"/>
    <w:rsid w:val="00D92389"/>
    <w:rsid w:val="00D92B53"/>
    <w:rsid w:val="00D93BAC"/>
    <w:rsid w:val="00D942C8"/>
    <w:rsid w:val="00D94C49"/>
    <w:rsid w:val="00DA226A"/>
    <w:rsid w:val="00DA2682"/>
    <w:rsid w:val="00DA3638"/>
    <w:rsid w:val="00DA39F9"/>
    <w:rsid w:val="00DA5A37"/>
    <w:rsid w:val="00DA67DA"/>
    <w:rsid w:val="00DA7E88"/>
    <w:rsid w:val="00DA7F4A"/>
    <w:rsid w:val="00DB2E77"/>
    <w:rsid w:val="00DB47AF"/>
    <w:rsid w:val="00DB5463"/>
    <w:rsid w:val="00DB5799"/>
    <w:rsid w:val="00DB60DD"/>
    <w:rsid w:val="00DC09BC"/>
    <w:rsid w:val="00DC18D1"/>
    <w:rsid w:val="00DC36AF"/>
    <w:rsid w:val="00DC4BE1"/>
    <w:rsid w:val="00DC52C7"/>
    <w:rsid w:val="00DC5BFA"/>
    <w:rsid w:val="00DC62FA"/>
    <w:rsid w:val="00DC695D"/>
    <w:rsid w:val="00DC698E"/>
    <w:rsid w:val="00DE002E"/>
    <w:rsid w:val="00DE0387"/>
    <w:rsid w:val="00DE161B"/>
    <w:rsid w:val="00DE48C3"/>
    <w:rsid w:val="00DE65DB"/>
    <w:rsid w:val="00DE7B1D"/>
    <w:rsid w:val="00DF2BCE"/>
    <w:rsid w:val="00DF2E82"/>
    <w:rsid w:val="00DF407A"/>
    <w:rsid w:val="00DF45C8"/>
    <w:rsid w:val="00DF65E8"/>
    <w:rsid w:val="00E00892"/>
    <w:rsid w:val="00E073F4"/>
    <w:rsid w:val="00E1131C"/>
    <w:rsid w:val="00E12E75"/>
    <w:rsid w:val="00E14738"/>
    <w:rsid w:val="00E210EC"/>
    <w:rsid w:val="00E211CB"/>
    <w:rsid w:val="00E22245"/>
    <w:rsid w:val="00E2400F"/>
    <w:rsid w:val="00E24638"/>
    <w:rsid w:val="00E25BE9"/>
    <w:rsid w:val="00E31F50"/>
    <w:rsid w:val="00E33D05"/>
    <w:rsid w:val="00E35A7B"/>
    <w:rsid w:val="00E4032F"/>
    <w:rsid w:val="00E47712"/>
    <w:rsid w:val="00E50DBD"/>
    <w:rsid w:val="00E53CED"/>
    <w:rsid w:val="00E54910"/>
    <w:rsid w:val="00E62751"/>
    <w:rsid w:val="00E64B6E"/>
    <w:rsid w:val="00E64CA1"/>
    <w:rsid w:val="00E657D9"/>
    <w:rsid w:val="00E67053"/>
    <w:rsid w:val="00E6788A"/>
    <w:rsid w:val="00E67BA6"/>
    <w:rsid w:val="00E72452"/>
    <w:rsid w:val="00E72705"/>
    <w:rsid w:val="00E75BD9"/>
    <w:rsid w:val="00E82941"/>
    <w:rsid w:val="00E846D8"/>
    <w:rsid w:val="00E84D4A"/>
    <w:rsid w:val="00E86997"/>
    <w:rsid w:val="00E944A0"/>
    <w:rsid w:val="00E94807"/>
    <w:rsid w:val="00E95F2E"/>
    <w:rsid w:val="00E970E6"/>
    <w:rsid w:val="00E974AE"/>
    <w:rsid w:val="00EA0255"/>
    <w:rsid w:val="00EA0409"/>
    <w:rsid w:val="00EA5AE6"/>
    <w:rsid w:val="00EA60AD"/>
    <w:rsid w:val="00EA6903"/>
    <w:rsid w:val="00EA721C"/>
    <w:rsid w:val="00EB17FF"/>
    <w:rsid w:val="00EB3151"/>
    <w:rsid w:val="00EB3534"/>
    <w:rsid w:val="00EB4F07"/>
    <w:rsid w:val="00EB53CC"/>
    <w:rsid w:val="00EB77D6"/>
    <w:rsid w:val="00EB7988"/>
    <w:rsid w:val="00EC2313"/>
    <w:rsid w:val="00EC2A73"/>
    <w:rsid w:val="00ED10D7"/>
    <w:rsid w:val="00ED2577"/>
    <w:rsid w:val="00ED5B67"/>
    <w:rsid w:val="00EE14F3"/>
    <w:rsid w:val="00EE1628"/>
    <w:rsid w:val="00EE40C2"/>
    <w:rsid w:val="00EE501F"/>
    <w:rsid w:val="00EE5A76"/>
    <w:rsid w:val="00EF1BC8"/>
    <w:rsid w:val="00EF1C00"/>
    <w:rsid w:val="00EF292A"/>
    <w:rsid w:val="00EF5813"/>
    <w:rsid w:val="00EF63AD"/>
    <w:rsid w:val="00EF7D67"/>
    <w:rsid w:val="00F0330C"/>
    <w:rsid w:val="00F04F2A"/>
    <w:rsid w:val="00F051B6"/>
    <w:rsid w:val="00F06012"/>
    <w:rsid w:val="00F15CA0"/>
    <w:rsid w:val="00F16316"/>
    <w:rsid w:val="00F20565"/>
    <w:rsid w:val="00F2386B"/>
    <w:rsid w:val="00F23B7C"/>
    <w:rsid w:val="00F24A06"/>
    <w:rsid w:val="00F24E2C"/>
    <w:rsid w:val="00F25FF9"/>
    <w:rsid w:val="00F26788"/>
    <w:rsid w:val="00F27830"/>
    <w:rsid w:val="00F308BB"/>
    <w:rsid w:val="00F3195C"/>
    <w:rsid w:val="00F37130"/>
    <w:rsid w:val="00F37C00"/>
    <w:rsid w:val="00F37EFF"/>
    <w:rsid w:val="00F4064D"/>
    <w:rsid w:val="00F40AF7"/>
    <w:rsid w:val="00F51532"/>
    <w:rsid w:val="00F53C49"/>
    <w:rsid w:val="00F565B7"/>
    <w:rsid w:val="00F56CAB"/>
    <w:rsid w:val="00F56D21"/>
    <w:rsid w:val="00F60997"/>
    <w:rsid w:val="00F630FF"/>
    <w:rsid w:val="00F65CAC"/>
    <w:rsid w:val="00F6686B"/>
    <w:rsid w:val="00F71C65"/>
    <w:rsid w:val="00F75694"/>
    <w:rsid w:val="00F80DD1"/>
    <w:rsid w:val="00F826DD"/>
    <w:rsid w:val="00F83A72"/>
    <w:rsid w:val="00F86876"/>
    <w:rsid w:val="00F91AC8"/>
    <w:rsid w:val="00F93D09"/>
    <w:rsid w:val="00F93F8F"/>
    <w:rsid w:val="00F9766B"/>
    <w:rsid w:val="00F97E83"/>
    <w:rsid w:val="00FA11A6"/>
    <w:rsid w:val="00FA2E9A"/>
    <w:rsid w:val="00FA5D8B"/>
    <w:rsid w:val="00FA6687"/>
    <w:rsid w:val="00FA67C8"/>
    <w:rsid w:val="00FA6A27"/>
    <w:rsid w:val="00FB20D6"/>
    <w:rsid w:val="00FB31D8"/>
    <w:rsid w:val="00FC6D82"/>
    <w:rsid w:val="00FD0935"/>
    <w:rsid w:val="00FD1394"/>
    <w:rsid w:val="00FD358E"/>
    <w:rsid w:val="00FD471B"/>
    <w:rsid w:val="00FD7B94"/>
    <w:rsid w:val="00FE0B79"/>
    <w:rsid w:val="00FE17C6"/>
    <w:rsid w:val="00FE30CB"/>
    <w:rsid w:val="00FE5407"/>
    <w:rsid w:val="00FF1ABC"/>
    <w:rsid w:val="00FF2A8A"/>
    <w:rsid w:val="00FF3720"/>
    <w:rsid w:val="00FF79F8"/>
    <w:rsid w:val="00FF7A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EndNoteBibliographyTitle">
    <w:name w:val="EndNote Bibliography Title"/>
    <w:basedOn w:val="Normal"/>
    <w:link w:val="EndNoteBibliographyTitleChar"/>
    <w:rsid w:val="009A0CEC"/>
    <w:pPr>
      <w:jc w:val="center"/>
    </w:pPr>
  </w:style>
  <w:style w:type="character" w:customStyle="1" w:styleId="EndNoteBibliographyTitleChar">
    <w:name w:val="EndNote Bibliography Title Char"/>
    <w:basedOn w:val="DefaultParagraphFont"/>
    <w:link w:val="EndNoteBibliographyTitle"/>
    <w:rsid w:val="009A0CEC"/>
  </w:style>
  <w:style w:type="paragraph" w:customStyle="1" w:styleId="EndNoteBibliography">
    <w:name w:val="EndNote Bibliography"/>
    <w:basedOn w:val="Normal"/>
    <w:link w:val="EndNoteBibliographyChar"/>
    <w:rsid w:val="009A0CEC"/>
    <w:pPr>
      <w:spacing w:line="240" w:lineRule="auto"/>
    </w:pPr>
  </w:style>
  <w:style w:type="character" w:customStyle="1" w:styleId="EndNoteBibliographyChar">
    <w:name w:val="EndNote Bibliography Char"/>
    <w:basedOn w:val="DefaultParagraphFont"/>
    <w:link w:val="EndNoteBibliography"/>
    <w:rsid w:val="009A0CEC"/>
  </w:style>
  <w:style w:type="paragraph" w:styleId="ListParagraph">
    <w:name w:val="List Paragraph"/>
    <w:basedOn w:val="Normal"/>
    <w:uiPriority w:val="34"/>
    <w:qFormat/>
    <w:rsid w:val="000E6B61"/>
    <w:pPr>
      <w:ind w:left="720"/>
      <w:contextualSpacing/>
    </w:pPr>
  </w:style>
  <w:style w:type="character" w:styleId="CommentReference">
    <w:name w:val="annotation reference"/>
    <w:basedOn w:val="DefaultParagraphFont"/>
    <w:uiPriority w:val="99"/>
    <w:semiHidden/>
    <w:unhideWhenUsed/>
    <w:rsid w:val="007D35A2"/>
    <w:rPr>
      <w:sz w:val="16"/>
      <w:szCs w:val="16"/>
    </w:rPr>
  </w:style>
  <w:style w:type="paragraph" w:styleId="CommentText">
    <w:name w:val="annotation text"/>
    <w:basedOn w:val="Normal"/>
    <w:link w:val="CommentTextChar"/>
    <w:uiPriority w:val="99"/>
    <w:unhideWhenUsed/>
    <w:rsid w:val="007D35A2"/>
    <w:pPr>
      <w:spacing w:line="240" w:lineRule="auto"/>
    </w:pPr>
    <w:rPr>
      <w:sz w:val="20"/>
      <w:szCs w:val="20"/>
    </w:rPr>
  </w:style>
  <w:style w:type="character" w:customStyle="1" w:styleId="CommentTextChar">
    <w:name w:val="Comment Text Char"/>
    <w:basedOn w:val="DefaultParagraphFont"/>
    <w:link w:val="CommentText"/>
    <w:uiPriority w:val="99"/>
    <w:rsid w:val="007D35A2"/>
    <w:rPr>
      <w:sz w:val="20"/>
      <w:szCs w:val="20"/>
    </w:rPr>
  </w:style>
  <w:style w:type="paragraph" w:styleId="CommentSubject">
    <w:name w:val="annotation subject"/>
    <w:basedOn w:val="CommentText"/>
    <w:next w:val="CommentText"/>
    <w:link w:val="CommentSubjectChar"/>
    <w:uiPriority w:val="99"/>
    <w:semiHidden/>
    <w:unhideWhenUsed/>
    <w:rsid w:val="007D35A2"/>
    <w:rPr>
      <w:b/>
      <w:bCs/>
    </w:rPr>
  </w:style>
  <w:style w:type="character" w:customStyle="1" w:styleId="CommentSubjectChar">
    <w:name w:val="Comment Subject Char"/>
    <w:basedOn w:val="CommentTextChar"/>
    <w:link w:val="CommentSubject"/>
    <w:uiPriority w:val="99"/>
    <w:semiHidden/>
    <w:rsid w:val="007D35A2"/>
    <w:rPr>
      <w:b/>
      <w:bCs/>
      <w:sz w:val="20"/>
      <w:szCs w:val="20"/>
    </w:rPr>
  </w:style>
  <w:style w:type="paragraph" w:styleId="Revision">
    <w:name w:val="Revision"/>
    <w:hidden/>
    <w:uiPriority w:val="99"/>
    <w:semiHidden/>
    <w:rsid w:val="00EC65CC"/>
    <w:pPr>
      <w:spacing w:line="240" w:lineRule="auto"/>
    </w:pPr>
  </w:style>
  <w:style w:type="character" w:styleId="LineNumber">
    <w:name w:val="line number"/>
    <w:basedOn w:val="DefaultParagraphFont"/>
    <w:uiPriority w:val="99"/>
    <w:semiHidden/>
    <w:unhideWhenUsed/>
    <w:rsid w:val="00816A74"/>
  </w:style>
  <w:style w:type="paragraph" w:styleId="BalloonText">
    <w:name w:val="Balloon Text"/>
    <w:basedOn w:val="Normal"/>
    <w:link w:val="BalloonTextChar"/>
    <w:uiPriority w:val="99"/>
    <w:semiHidden/>
    <w:unhideWhenUsed/>
    <w:rsid w:val="007C5A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A9F"/>
    <w:rPr>
      <w:rFonts w:ascii="Segoe UI" w:hAnsi="Segoe UI" w:cs="Segoe UI"/>
      <w:sz w:val="18"/>
      <w:szCs w:val="18"/>
    </w:rPr>
  </w:style>
  <w:style w:type="character" w:styleId="Hyperlink">
    <w:name w:val="Hyperlink"/>
    <w:basedOn w:val="DefaultParagraphFont"/>
    <w:uiPriority w:val="99"/>
    <w:unhideWhenUsed/>
    <w:rsid w:val="00E84D4A"/>
    <w:rPr>
      <w:color w:val="0000FF" w:themeColor="hyperlink"/>
      <w:u w:val="single"/>
    </w:rPr>
  </w:style>
  <w:style w:type="character" w:customStyle="1" w:styleId="UnresolvedMention1">
    <w:name w:val="Unresolved Mention1"/>
    <w:basedOn w:val="DefaultParagraphFont"/>
    <w:uiPriority w:val="99"/>
    <w:semiHidden/>
    <w:unhideWhenUsed/>
    <w:rsid w:val="00E84D4A"/>
    <w:rPr>
      <w:color w:val="605E5C"/>
      <w:shd w:val="clear" w:color="auto" w:fill="E1DFDD"/>
    </w:rPr>
  </w:style>
  <w:style w:type="character" w:customStyle="1" w:styleId="UnresolvedMention2">
    <w:name w:val="Unresolved Mention2"/>
    <w:basedOn w:val="DefaultParagraphFont"/>
    <w:uiPriority w:val="99"/>
    <w:rsid w:val="00FF79F8"/>
    <w:rPr>
      <w:color w:val="605E5C"/>
      <w:shd w:val="clear" w:color="auto" w:fill="E1DFDD"/>
    </w:rPr>
  </w:style>
  <w:style w:type="character" w:styleId="UnresolvedMention">
    <w:name w:val="Unresolved Mention"/>
    <w:basedOn w:val="DefaultParagraphFont"/>
    <w:uiPriority w:val="99"/>
    <w:semiHidden/>
    <w:unhideWhenUsed/>
    <w:rsid w:val="0002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1SmLW6Mu5BPFBKxLE0h0M114Qw==">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12885</Words>
  <Characters>73450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2021-11-12T16:26:00Z</dcterms:created>
  <dcterms:modified xsi:type="dcterms:W3CDTF">2021-11-12T20:20:00Z</dcterms:modified>
</cp:coreProperties>
</file>