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62E4" w14:textId="7A294C54" w:rsidR="00C8593D" w:rsidRPr="00BE0228" w:rsidRDefault="00C8593D" w:rsidP="00BE0228">
      <w:pPr>
        <w:spacing w:after="120" w:line="360" w:lineRule="auto"/>
        <w:jc w:val="both"/>
        <w:rPr>
          <w:rFonts w:asciiTheme="minorHAnsi" w:hAnsiTheme="minorHAnsi" w:cstheme="minorHAnsi"/>
        </w:rPr>
      </w:pPr>
      <w:r w:rsidRPr="00BE0228">
        <w:rPr>
          <w:rFonts w:asciiTheme="minorHAnsi" w:hAnsiTheme="minorHAnsi" w:cstheme="minorHAnsi"/>
          <w:b/>
          <w:bCs/>
        </w:rPr>
        <w:t>Dear Editor, Dear Reviewers</w:t>
      </w:r>
      <w:r w:rsidRPr="00BE0228">
        <w:rPr>
          <w:rFonts w:asciiTheme="minorHAnsi" w:hAnsiTheme="minorHAnsi" w:cstheme="minorHAnsi"/>
        </w:rPr>
        <w:t>,</w:t>
      </w:r>
    </w:p>
    <w:p w14:paraId="1D6236D7" w14:textId="77777777" w:rsidR="00C8593D" w:rsidRPr="00BE0228" w:rsidRDefault="00C8593D" w:rsidP="00BE0228">
      <w:pPr>
        <w:spacing w:after="120" w:line="360" w:lineRule="auto"/>
        <w:jc w:val="both"/>
        <w:rPr>
          <w:rFonts w:asciiTheme="minorHAnsi" w:hAnsiTheme="minorHAnsi" w:cstheme="minorHAnsi"/>
        </w:rPr>
      </w:pPr>
    </w:p>
    <w:p w14:paraId="7ACE17F0" w14:textId="45DA5CCB" w:rsidR="00C8593D" w:rsidRPr="00BE0228" w:rsidRDefault="00E81EA5" w:rsidP="00BE0228">
      <w:pPr>
        <w:spacing w:after="120" w:line="360" w:lineRule="auto"/>
        <w:jc w:val="both"/>
        <w:rPr>
          <w:rFonts w:asciiTheme="minorHAnsi" w:hAnsiTheme="minorHAnsi" w:cstheme="minorHAnsi"/>
        </w:rPr>
      </w:pPr>
      <w:r w:rsidRPr="00BE0228">
        <w:rPr>
          <w:rFonts w:asciiTheme="minorHAnsi" w:hAnsiTheme="minorHAnsi" w:cstheme="minorHAnsi"/>
        </w:rPr>
        <w:t xml:space="preserve">I would like to thank you for giving us the opportunity to revise the manuscript, which has led to a significant improvement of our work. </w:t>
      </w:r>
    </w:p>
    <w:p w14:paraId="335B7359" w14:textId="0D8E45E7" w:rsidR="00041B98" w:rsidRPr="00BE0228" w:rsidRDefault="00041B98" w:rsidP="00BE0228">
      <w:pPr>
        <w:spacing w:after="120" w:line="360" w:lineRule="auto"/>
        <w:jc w:val="both"/>
        <w:rPr>
          <w:rFonts w:asciiTheme="minorHAnsi" w:hAnsiTheme="minorHAnsi" w:cstheme="minorHAnsi"/>
        </w:rPr>
      </w:pPr>
      <w:r w:rsidRPr="00BE0228">
        <w:rPr>
          <w:rFonts w:asciiTheme="minorHAnsi" w:hAnsiTheme="minorHAnsi" w:cstheme="minorHAnsi"/>
        </w:rPr>
        <w:t>The manuscript has been thoroughly revised to address Editor and Reviewers criticisms. In particular:</w:t>
      </w:r>
    </w:p>
    <w:p w14:paraId="35C7A227" w14:textId="051557D5" w:rsidR="00A83460" w:rsidRDefault="00A83460" w:rsidP="005349AD">
      <w:pPr>
        <w:pStyle w:val="Paragrafoelenco"/>
        <w:numPr>
          <w:ilvl w:val="0"/>
          <w:numId w:val="16"/>
        </w:numPr>
        <w:tabs>
          <w:tab w:val="left" w:pos="810"/>
        </w:tabs>
        <w:spacing w:after="120" w:line="360" w:lineRule="auto"/>
        <w:ind w:left="0" w:firstLine="0"/>
        <w:jc w:val="both"/>
        <w:rPr>
          <w:rFonts w:asciiTheme="minorHAnsi" w:hAnsiTheme="minorHAnsi" w:cstheme="minorHAnsi"/>
        </w:rPr>
      </w:pPr>
      <w:r>
        <w:rPr>
          <w:rFonts w:asciiTheme="minorHAnsi" w:hAnsiTheme="minorHAnsi" w:cstheme="minorHAnsi"/>
        </w:rPr>
        <w:t>W</w:t>
      </w:r>
      <w:r w:rsidRPr="00A83460">
        <w:rPr>
          <w:rFonts w:asciiTheme="minorHAnsi" w:hAnsiTheme="minorHAnsi" w:cstheme="minorHAnsi"/>
        </w:rPr>
        <w:t xml:space="preserve">e </w:t>
      </w:r>
      <w:r w:rsidR="007B4FC9">
        <w:rPr>
          <w:rFonts w:asciiTheme="minorHAnsi" w:hAnsiTheme="minorHAnsi" w:cstheme="minorHAnsi"/>
        </w:rPr>
        <w:t xml:space="preserve">have </w:t>
      </w:r>
      <w:r w:rsidR="007B4FC9" w:rsidRPr="007B4FC9">
        <w:rPr>
          <w:rFonts w:asciiTheme="minorHAnsi" w:hAnsiTheme="minorHAnsi" w:cstheme="minorHAnsi"/>
        </w:rPr>
        <w:t xml:space="preserve">thoroughly </w:t>
      </w:r>
      <w:r w:rsidRPr="00A83460">
        <w:rPr>
          <w:rFonts w:asciiTheme="minorHAnsi" w:hAnsiTheme="minorHAnsi" w:cstheme="minorHAnsi"/>
        </w:rPr>
        <w:t>revise</w:t>
      </w:r>
      <w:r w:rsidR="007B4FC9">
        <w:rPr>
          <w:rFonts w:asciiTheme="minorHAnsi" w:hAnsiTheme="minorHAnsi" w:cstheme="minorHAnsi"/>
        </w:rPr>
        <w:t>d</w:t>
      </w:r>
      <w:r w:rsidRPr="00A83460">
        <w:rPr>
          <w:rFonts w:asciiTheme="minorHAnsi" w:hAnsiTheme="minorHAnsi" w:cstheme="minorHAnsi"/>
        </w:rPr>
        <w:t xml:space="preserve"> the manuscript to correct spelling and grammar </w:t>
      </w:r>
      <w:r>
        <w:rPr>
          <w:rFonts w:asciiTheme="minorHAnsi" w:hAnsiTheme="minorHAnsi" w:cstheme="minorHAnsi"/>
        </w:rPr>
        <w:t xml:space="preserve">and tenses </w:t>
      </w:r>
      <w:r w:rsidRPr="00A83460">
        <w:rPr>
          <w:rFonts w:asciiTheme="minorHAnsi" w:hAnsiTheme="minorHAnsi" w:cstheme="minorHAnsi"/>
        </w:rPr>
        <w:t xml:space="preserve">issues. We </w:t>
      </w:r>
      <w:r>
        <w:rPr>
          <w:rFonts w:asciiTheme="minorHAnsi" w:hAnsiTheme="minorHAnsi" w:cstheme="minorHAnsi"/>
        </w:rPr>
        <w:t xml:space="preserve">have </w:t>
      </w:r>
      <w:r w:rsidRPr="00A83460">
        <w:rPr>
          <w:rFonts w:asciiTheme="minorHAnsi" w:hAnsiTheme="minorHAnsi" w:cstheme="minorHAnsi"/>
        </w:rPr>
        <w:t>also</w:t>
      </w:r>
      <w:r>
        <w:rPr>
          <w:rFonts w:asciiTheme="minorHAnsi" w:hAnsiTheme="minorHAnsi" w:cstheme="minorHAnsi"/>
        </w:rPr>
        <w:t xml:space="preserve"> </w:t>
      </w:r>
      <w:r w:rsidRPr="00A83460">
        <w:rPr>
          <w:rFonts w:asciiTheme="minorHAnsi" w:hAnsiTheme="minorHAnsi" w:cstheme="minorHAnsi"/>
        </w:rPr>
        <w:t>implemente</w:t>
      </w:r>
      <w:r>
        <w:rPr>
          <w:rFonts w:asciiTheme="minorHAnsi" w:hAnsiTheme="minorHAnsi" w:cstheme="minorHAnsi"/>
        </w:rPr>
        <w:t>d</w:t>
      </w:r>
      <w:r w:rsidRPr="00A83460">
        <w:rPr>
          <w:rFonts w:asciiTheme="minorHAnsi" w:hAnsiTheme="minorHAnsi" w:cstheme="minorHAnsi"/>
        </w:rPr>
        <w:t xml:space="preserve"> the number of references</w:t>
      </w:r>
      <w:r>
        <w:rPr>
          <w:rFonts w:asciiTheme="minorHAnsi" w:hAnsiTheme="minorHAnsi" w:cstheme="minorHAnsi"/>
        </w:rPr>
        <w:t>.</w:t>
      </w:r>
    </w:p>
    <w:p w14:paraId="63BB9F65" w14:textId="44A62DF3" w:rsidR="008B5FF1" w:rsidRPr="008B5FF1" w:rsidRDefault="00FF0BBB" w:rsidP="008B5FF1">
      <w:pPr>
        <w:pStyle w:val="Paragrafoelenco"/>
        <w:numPr>
          <w:ilvl w:val="0"/>
          <w:numId w:val="16"/>
        </w:numPr>
        <w:tabs>
          <w:tab w:val="left" w:pos="0"/>
          <w:tab w:val="left" w:pos="810"/>
        </w:tabs>
        <w:spacing w:after="120" w:line="360" w:lineRule="auto"/>
        <w:ind w:left="0" w:firstLine="0"/>
        <w:jc w:val="both"/>
        <w:rPr>
          <w:rFonts w:asciiTheme="minorHAnsi" w:hAnsiTheme="minorHAnsi" w:cstheme="minorHAnsi"/>
        </w:rPr>
      </w:pPr>
      <w:r w:rsidRPr="008B5FF1">
        <w:rPr>
          <w:rFonts w:asciiTheme="minorHAnsi" w:hAnsiTheme="minorHAnsi" w:cstheme="minorHAnsi"/>
        </w:rPr>
        <w:t xml:space="preserve">Claudia </w:t>
      </w:r>
      <w:proofErr w:type="spellStart"/>
      <w:r w:rsidRPr="008B5FF1">
        <w:rPr>
          <w:rFonts w:asciiTheme="minorHAnsi" w:hAnsiTheme="minorHAnsi" w:cstheme="minorHAnsi"/>
        </w:rPr>
        <w:t>Duranti</w:t>
      </w:r>
      <w:proofErr w:type="spellEnd"/>
      <w:r w:rsidRPr="008B5FF1">
        <w:rPr>
          <w:rFonts w:asciiTheme="minorHAnsi" w:hAnsiTheme="minorHAnsi" w:cstheme="minorHAnsi"/>
        </w:rPr>
        <w:t xml:space="preserve"> has been </w:t>
      </w:r>
      <w:r w:rsidR="003E75D2">
        <w:rPr>
          <w:rFonts w:asciiTheme="minorHAnsi" w:hAnsiTheme="minorHAnsi" w:cstheme="minorHAnsi"/>
        </w:rPr>
        <w:t>included among the authors</w:t>
      </w:r>
      <w:r w:rsidRPr="008B5FF1">
        <w:rPr>
          <w:rFonts w:asciiTheme="minorHAnsi" w:hAnsiTheme="minorHAnsi" w:cstheme="minorHAnsi"/>
        </w:rPr>
        <w:t xml:space="preserve"> because she </w:t>
      </w:r>
      <w:r w:rsidR="008C7485">
        <w:rPr>
          <w:rFonts w:asciiTheme="minorHAnsi" w:hAnsiTheme="minorHAnsi" w:cstheme="minorHAnsi"/>
        </w:rPr>
        <w:t>cooperated to work</w:t>
      </w:r>
      <w:r w:rsidRPr="008B5FF1">
        <w:rPr>
          <w:rFonts w:asciiTheme="minorHAnsi" w:hAnsiTheme="minorHAnsi" w:cstheme="minorHAnsi"/>
        </w:rPr>
        <w:t xml:space="preserve"> on the revision.</w:t>
      </w:r>
    </w:p>
    <w:p w14:paraId="7E7D7CDE" w14:textId="5D821DBC" w:rsidR="00D16519" w:rsidRPr="008B5FF1" w:rsidRDefault="00A3667E" w:rsidP="008B5FF1">
      <w:pPr>
        <w:pStyle w:val="Paragrafoelenco"/>
        <w:numPr>
          <w:ilvl w:val="0"/>
          <w:numId w:val="16"/>
        </w:numPr>
        <w:tabs>
          <w:tab w:val="left" w:pos="0"/>
          <w:tab w:val="left" w:pos="810"/>
        </w:tabs>
        <w:spacing w:after="120" w:line="360" w:lineRule="auto"/>
        <w:ind w:left="0" w:firstLine="0"/>
        <w:jc w:val="both"/>
        <w:rPr>
          <w:rFonts w:asciiTheme="minorHAnsi" w:hAnsiTheme="minorHAnsi" w:cstheme="minorHAnsi"/>
        </w:rPr>
      </w:pPr>
      <w:r w:rsidRPr="008B5FF1">
        <w:rPr>
          <w:rFonts w:asciiTheme="minorHAnsi" w:hAnsiTheme="minorHAnsi" w:cstheme="minorHAnsi"/>
        </w:rPr>
        <w:t>A brief Summary ha</w:t>
      </w:r>
      <w:r w:rsidR="00372EA8" w:rsidRPr="008B5FF1">
        <w:rPr>
          <w:rFonts w:asciiTheme="minorHAnsi" w:hAnsiTheme="minorHAnsi" w:cstheme="minorHAnsi"/>
        </w:rPr>
        <w:t>s</w:t>
      </w:r>
      <w:r w:rsidRPr="008B5FF1">
        <w:rPr>
          <w:rFonts w:asciiTheme="minorHAnsi" w:hAnsiTheme="minorHAnsi" w:cstheme="minorHAnsi"/>
        </w:rPr>
        <w:t xml:space="preserve"> been added before the Abstract se</w:t>
      </w:r>
      <w:r w:rsidR="00653C5C" w:rsidRPr="008B5FF1">
        <w:rPr>
          <w:rFonts w:asciiTheme="minorHAnsi" w:hAnsiTheme="minorHAnsi" w:cstheme="minorHAnsi"/>
        </w:rPr>
        <w:t>ct</w:t>
      </w:r>
      <w:r w:rsidRPr="008B5FF1">
        <w:rPr>
          <w:rFonts w:asciiTheme="minorHAnsi" w:hAnsiTheme="minorHAnsi" w:cstheme="minorHAnsi"/>
        </w:rPr>
        <w:t>ion</w:t>
      </w:r>
      <w:r w:rsidR="005D1319" w:rsidRPr="008B5FF1">
        <w:rPr>
          <w:rFonts w:asciiTheme="minorHAnsi" w:hAnsiTheme="minorHAnsi" w:cstheme="minorHAnsi"/>
        </w:rPr>
        <w:t xml:space="preserve"> (page 1)</w:t>
      </w:r>
      <w:r w:rsidR="001071C5" w:rsidRPr="008B5FF1">
        <w:rPr>
          <w:rFonts w:asciiTheme="minorHAnsi" w:hAnsiTheme="minorHAnsi" w:cstheme="minorHAnsi"/>
        </w:rPr>
        <w:t>.</w:t>
      </w:r>
    </w:p>
    <w:p w14:paraId="794D87C9" w14:textId="4B4E27B6" w:rsidR="005D1319" w:rsidRPr="008B5FF1" w:rsidRDefault="005D1319" w:rsidP="008B5FF1">
      <w:pPr>
        <w:pStyle w:val="Paragrafoelenco"/>
        <w:numPr>
          <w:ilvl w:val="0"/>
          <w:numId w:val="16"/>
        </w:numPr>
        <w:tabs>
          <w:tab w:val="left" w:pos="0"/>
        </w:tabs>
        <w:spacing w:after="120" w:line="360" w:lineRule="auto"/>
        <w:ind w:left="360"/>
        <w:jc w:val="both"/>
        <w:rPr>
          <w:rFonts w:asciiTheme="minorHAnsi" w:hAnsiTheme="minorHAnsi" w:cstheme="minorHAnsi"/>
        </w:rPr>
      </w:pPr>
      <w:r w:rsidRPr="008B5FF1">
        <w:rPr>
          <w:rFonts w:asciiTheme="minorHAnsi" w:hAnsiTheme="minorHAnsi" w:cstheme="minorHAnsi"/>
        </w:rPr>
        <w:t>We have increased the word count of the abstract.</w:t>
      </w:r>
    </w:p>
    <w:p w14:paraId="68211B6A" w14:textId="04CD6013" w:rsidR="00027D9F" w:rsidRPr="00726E1F" w:rsidRDefault="00027D9F" w:rsidP="008B5FF1">
      <w:pPr>
        <w:pStyle w:val="Paragrafoelenco"/>
        <w:numPr>
          <w:ilvl w:val="0"/>
          <w:numId w:val="16"/>
        </w:numPr>
        <w:tabs>
          <w:tab w:val="left" w:pos="0"/>
        </w:tabs>
        <w:spacing w:after="120" w:line="360" w:lineRule="auto"/>
        <w:ind w:left="0" w:firstLine="0"/>
        <w:jc w:val="both"/>
        <w:rPr>
          <w:rFonts w:asciiTheme="minorHAnsi" w:hAnsiTheme="minorHAnsi" w:cstheme="minorHAnsi"/>
        </w:rPr>
      </w:pPr>
      <w:r w:rsidRPr="008B5FF1">
        <w:rPr>
          <w:rFonts w:asciiTheme="minorHAnsi" w:hAnsiTheme="minorHAnsi" w:cstheme="minorHAnsi"/>
        </w:rPr>
        <w:t>The Representative</w:t>
      </w:r>
      <w:r w:rsidRPr="00BE0228">
        <w:rPr>
          <w:rFonts w:asciiTheme="minorHAnsi" w:hAnsiTheme="minorHAnsi" w:cstheme="minorHAnsi"/>
        </w:rPr>
        <w:t xml:space="preserve"> Results have been rewrit</w:t>
      </w:r>
      <w:r w:rsidR="00377650">
        <w:rPr>
          <w:rFonts w:asciiTheme="minorHAnsi" w:hAnsiTheme="minorHAnsi" w:cstheme="minorHAnsi"/>
        </w:rPr>
        <w:t>ten</w:t>
      </w:r>
      <w:r w:rsidR="00C608D6">
        <w:rPr>
          <w:rFonts w:asciiTheme="minorHAnsi" w:hAnsiTheme="minorHAnsi" w:cstheme="minorHAnsi"/>
        </w:rPr>
        <w:t>,</w:t>
      </w:r>
      <w:r w:rsidRPr="00BE0228">
        <w:rPr>
          <w:rFonts w:asciiTheme="minorHAnsi" w:hAnsiTheme="minorHAnsi" w:cstheme="minorHAnsi"/>
        </w:rPr>
        <w:t xml:space="preserve"> explaining the results we have obtained </w:t>
      </w:r>
      <w:r w:rsidR="00C608D6">
        <w:rPr>
          <w:rFonts w:asciiTheme="minorHAnsi" w:hAnsiTheme="minorHAnsi" w:cstheme="minorHAnsi"/>
        </w:rPr>
        <w:t xml:space="preserve">with </w:t>
      </w:r>
      <w:r w:rsidRPr="00BE0228">
        <w:rPr>
          <w:rFonts w:asciiTheme="minorHAnsi" w:hAnsiTheme="minorHAnsi" w:cstheme="minorHAnsi"/>
        </w:rPr>
        <w:t>US-</w:t>
      </w:r>
      <w:r w:rsidRPr="00726E1F">
        <w:rPr>
          <w:rFonts w:asciiTheme="minorHAnsi" w:hAnsiTheme="minorHAnsi" w:cstheme="minorHAnsi"/>
        </w:rPr>
        <w:t>guided technique (see Representative results, page 5)</w:t>
      </w:r>
      <w:r w:rsidR="00CB1749" w:rsidRPr="00726E1F">
        <w:rPr>
          <w:rFonts w:asciiTheme="minorHAnsi" w:hAnsiTheme="minorHAnsi" w:cstheme="minorHAnsi"/>
        </w:rPr>
        <w:t>. All the figures have been cited both in the Protocol and in the Representative Results section.</w:t>
      </w:r>
    </w:p>
    <w:p w14:paraId="6BDD52D9" w14:textId="1B27D9E4" w:rsidR="007E09DE" w:rsidRPr="00726E1F" w:rsidRDefault="007E09DE" w:rsidP="008B5FF1">
      <w:pPr>
        <w:pStyle w:val="Paragrafoelenco"/>
        <w:numPr>
          <w:ilvl w:val="0"/>
          <w:numId w:val="16"/>
        </w:numPr>
        <w:tabs>
          <w:tab w:val="left" w:pos="0"/>
        </w:tabs>
        <w:spacing w:after="120" w:line="360" w:lineRule="auto"/>
        <w:ind w:left="0" w:firstLine="0"/>
        <w:jc w:val="both"/>
        <w:rPr>
          <w:rFonts w:asciiTheme="minorHAnsi" w:hAnsiTheme="minorHAnsi" w:cstheme="minorHAnsi"/>
        </w:rPr>
      </w:pPr>
      <w:r w:rsidRPr="00726E1F">
        <w:rPr>
          <w:rFonts w:asciiTheme="minorHAnsi" w:hAnsiTheme="minorHAnsi" w:cstheme="minorHAnsi"/>
        </w:rPr>
        <w:t xml:space="preserve">We have added a Protocol step in which we explained in detail the US imaging used to evaluate the cells engraftment and tumor development (see Protocol step: 3D US imaging for monitoring pancreatic tumors in mice; </w:t>
      </w:r>
      <w:r w:rsidR="0096625A" w:rsidRPr="00726E1F">
        <w:rPr>
          <w:rFonts w:asciiTheme="minorHAnsi" w:hAnsiTheme="minorHAnsi" w:cstheme="minorHAnsi"/>
        </w:rPr>
        <w:t xml:space="preserve">Pages 4-5, </w:t>
      </w:r>
      <w:r w:rsidRPr="00726E1F">
        <w:rPr>
          <w:rFonts w:asciiTheme="minorHAnsi" w:hAnsiTheme="minorHAnsi" w:cstheme="minorHAnsi"/>
        </w:rPr>
        <w:t>lines 16</w:t>
      </w:r>
      <w:r w:rsidR="0096625A" w:rsidRPr="00726E1F">
        <w:rPr>
          <w:rFonts w:asciiTheme="minorHAnsi" w:hAnsiTheme="minorHAnsi" w:cstheme="minorHAnsi"/>
        </w:rPr>
        <w:t>2</w:t>
      </w:r>
      <w:r w:rsidRPr="00726E1F">
        <w:rPr>
          <w:rFonts w:asciiTheme="minorHAnsi" w:hAnsiTheme="minorHAnsi" w:cstheme="minorHAnsi"/>
        </w:rPr>
        <w:t>-18</w:t>
      </w:r>
      <w:r w:rsidR="0096625A" w:rsidRPr="00726E1F">
        <w:rPr>
          <w:rFonts w:asciiTheme="minorHAnsi" w:hAnsiTheme="minorHAnsi" w:cstheme="minorHAnsi"/>
        </w:rPr>
        <w:t>9</w:t>
      </w:r>
      <w:r w:rsidRPr="00726E1F">
        <w:rPr>
          <w:rFonts w:asciiTheme="minorHAnsi" w:hAnsiTheme="minorHAnsi" w:cstheme="minorHAnsi"/>
        </w:rPr>
        <w:t>)</w:t>
      </w:r>
      <w:r w:rsidR="001071C5" w:rsidRPr="00726E1F">
        <w:rPr>
          <w:rFonts w:asciiTheme="minorHAnsi" w:hAnsiTheme="minorHAnsi" w:cstheme="minorHAnsi"/>
        </w:rPr>
        <w:t>.</w:t>
      </w:r>
    </w:p>
    <w:p w14:paraId="20E95265" w14:textId="4206CABC" w:rsidR="009C28E3" w:rsidRPr="00726E1F" w:rsidRDefault="009C28E3" w:rsidP="008B5FF1">
      <w:pPr>
        <w:pStyle w:val="Paragrafoelenco"/>
        <w:numPr>
          <w:ilvl w:val="0"/>
          <w:numId w:val="16"/>
        </w:numPr>
        <w:spacing w:after="120" w:line="360" w:lineRule="auto"/>
        <w:ind w:left="0" w:firstLine="0"/>
        <w:jc w:val="both"/>
        <w:rPr>
          <w:rFonts w:asciiTheme="minorHAnsi" w:hAnsiTheme="minorHAnsi" w:cstheme="minorHAnsi"/>
        </w:rPr>
      </w:pPr>
      <w:r w:rsidRPr="00726E1F">
        <w:rPr>
          <w:rFonts w:asciiTheme="minorHAnsi" w:hAnsiTheme="minorHAnsi" w:cstheme="minorHAnsi"/>
        </w:rPr>
        <w:t xml:space="preserve">A </w:t>
      </w:r>
      <w:r w:rsidRPr="00726E1F">
        <w:rPr>
          <w:rFonts w:asciiTheme="minorHAnsi" w:hAnsiTheme="minorHAnsi" w:cstheme="minorHAnsi"/>
          <w:b/>
          <w:bCs/>
        </w:rPr>
        <w:t>new Figure 2</w:t>
      </w:r>
      <w:r w:rsidRPr="00726E1F">
        <w:rPr>
          <w:rFonts w:asciiTheme="minorHAnsi" w:hAnsiTheme="minorHAnsi" w:cstheme="minorHAnsi"/>
        </w:rPr>
        <w:t xml:space="preserve"> has been added</w:t>
      </w:r>
      <w:r w:rsidRPr="00726E1F">
        <w:t xml:space="preserve"> </w:t>
      </w:r>
      <w:r w:rsidRPr="00726E1F">
        <w:rPr>
          <w:rFonts w:asciiTheme="minorHAnsi" w:hAnsiTheme="minorHAnsi" w:cstheme="minorHAnsi"/>
        </w:rPr>
        <w:t>in which the is illustrated the workstation set up for the US imaging, as reported in the Protocol step 4 (3D US imaging for monitoring pancreatic tumors in mice). The old Figure 2 has become the new Figure 3.</w:t>
      </w:r>
    </w:p>
    <w:p w14:paraId="199C54CF" w14:textId="239D7852" w:rsidR="006458AB" w:rsidRPr="00726E1F" w:rsidRDefault="006458AB" w:rsidP="008B5FF1">
      <w:pPr>
        <w:pStyle w:val="Paragrafoelenco"/>
        <w:numPr>
          <w:ilvl w:val="0"/>
          <w:numId w:val="16"/>
        </w:numPr>
        <w:spacing w:after="120" w:line="360" w:lineRule="auto"/>
        <w:ind w:left="0" w:firstLine="0"/>
        <w:jc w:val="both"/>
        <w:rPr>
          <w:rFonts w:asciiTheme="minorHAnsi" w:hAnsiTheme="minorHAnsi" w:cstheme="minorHAnsi"/>
        </w:rPr>
      </w:pPr>
      <w:r w:rsidRPr="00726E1F">
        <w:rPr>
          <w:rFonts w:asciiTheme="minorHAnsi" w:hAnsiTheme="minorHAnsi" w:cstheme="minorHAnsi"/>
        </w:rPr>
        <w:t xml:space="preserve">We added </w:t>
      </w:r>
      <w:r w:rsidR="00B154F5" w:rsidRPr="00726E1F">
        <w:rPr>
          <w:rFonts w:asciiTheme="minorHAnsi" w:hAnsiTheme="minorHAnsi" w:cstheme="minorHAnsi"/>
        </w:rPr>
        <w:t xml:space="preserve">new </w:t>
      </w:r>
      <w:r w:rsidR="00B154F5" w:rsidRPr="00726E1F">
        <w:rPr>
          <w:rFonts w:asciiTheme="minorHAnsi" w:hAnsiTheme="minorHAnsi" w:cstheme="minorHAnsi"/>
          <w:b/>
          <w:bCs/>
        </w:rPr>
        <w:t>panels C-F</w:t>
      </w:r>
      <w:r w:rsidR="00B154F5" w:rsidRPr="00726E1F">
        <w:rPr>
          <w:rFonts w:asciiTheme="minorHAnsi" w:hAnsiTheme="minorHAnsi" w:cstheme="minorHAnsi"/>
        </w:rPr>
        <w:t xml:space="preserve"> </w:t>
      </w:r>
      <w:r w:rsidRPr="00726E1F">
        <w:rPr>
          <w:rFonts w:asciiTheme="minorHAnsi" w:hAnsiTheme="minorHAnsi" w:cstheme="minorHAnsi"/>
        </w:rPr>
        <w:t xml:space="preserve">in </w:t>
      </w:r>
      <w:r w:rsidRPr="00726E1F">
        <w:rPr>
          <w:rFonts w:asciiTheme="minorHAnsi" w:hAnsiTheme="minorHAnsi" w:cstheme="minorHAnsi"/>
          <w:b/>
          <w:bCs/>
        </w:rPr>
        <w:t>Figure 3</w:t>
      </w:r>
      <w:r w:rsidRPr="00726E1F">
        <w:rPr>
          <w:rFonts w:asciiTheme="minorHAnsi" w:hAnsiTheme="minorHAnsi" w:cstheme="minorHAnsi"/>
        </w:rPr>
        <w:t xml:space="preserve"> in which we presented the comparison between the echography of a tumor mass at the experimental end-point and its image at the necropsy examination. Panel E and F of the Figure 3 show Hematoxylin and Eosin staining of the same tumor.</w:t>
      </w:r>
    </w:p>
    <w:p w14:paraId="0B65966F" w14:textId="28469802" w:rsidR="001B7517" w:rsidRPr="00726E1F" w:rsidRDefault="001B7517" w:rsidP="008B5FF1">
      <w:pPr>
        <w:pStyle w:val="Paragrafoelenco"/>
        <w:numPr>
          <w:ilvl w:val="0"/>
          <w:numId w:val="16"/>
        </w:numPr>
        <w:tabs>
          <w:tab w:val="left" w:pos="0"/>
        </w:tabs>
        <w:spacing w:after="120" w:line="360" w:lineRule="auto"/>
        <w:ind w:left="0" w:firstLine="0"/>
        <w:jc w:val="both"/>
        <w:rPr>
          <w:rFonts w:asciiTheme="minorHAnsi" w:hAnsiTheme="minorHAnsi" w:cstheme="minorHAnsi"/>
        </w:rPr>
      </w:pPr>
      <w:r w:rsidRPr="00726E1F">
        <w:rPr>
          <w:rFonts w:asciiTheme="minorHAnsi" w:hAnsiTheme="minorHAnsi" w:cstheme="minorHAnsi"/>
        </w:rPr>
        <w:t xml:space="preserve">The scale bars have been added to </w:t>
      </w:r>
      <w:r w:rsidR="00FF0BBB" w:rsidRPr="00726E1F">
        <w:rPr>
          <w:rFonts w:asciiTheme="minorHAnsi" w:hAnsiTheme="minorHAnsi" w:cstheme="minorHAnsi"/>
        </w:rPr>
        <w:t xml:space="preserve">all </w:t>
      </w:r>
      <w:r w:rsidRPr="00726E1F">
        <w:rPr>
          <w:rFonts w:asciiTheme="minorHAnsi" w:hAnsiTheme="minorHAnsi" w:cstheme="minorHAnsi"/>
        </w:rPr>
        <w:t>figures.</w:t>
      </w:r>
    </w:p>
    <w:p w14:paraId="5178C566" w14:textId="21F2BAB6" w:rsidR="00FA44B8" w:rsidRPr="00726E1F" w:rsidRDefault="00FA44B8" w:rsidP="008B5FF1">
      <w:pPr>
        <w:pStyle w:val="Paragrafoelenco"/>
        <w:numPr>
          <w:ilvl w:val="0"/>
          <w:numId w:val="16"/>
        </w:numPr>
        <w:tabs>
          <w:tab w:val="left" w:pos="0"/>
        </w:tabs>
        <w:spacing w:after="120" w:line="360" w:lineRule="auto"/>
        <w:ind w:left="0" w:firstLine="0"/>
        <w:jc w:val="both"/>
        <w:rPr>
          <w:rFonts w:asciiTheme="minorHAnsi" w:hAnsiTheme="minorHAnsi" w:cstheme="minorHAnsi"/>
        </w:rPr>
      </w:pPr>
      <w:r w:rsidRPr="00726E1F">
        <w:rPr>
          <w:rFonts w:asciiTheme="minorHAnsi" w:hAnsiTheme="minorHAnsi" w:cstheme="minorHAnsi"/>
        </w:rPr>
        <w:t xml:space="preserve">The Discussion has been </w:t>
      </w:r>
      <w:r w:rsidR="007E105C" w:rsidRPr="00726E1F">
        <w:rPr>
          <w:rFonts w:asciiTheme="minorHAnsi" w:hAnsiTheme="minorHAnsi" w:cstheme="minorHAnsi"/>
        </w:rPr>
        <w:t>rewritten</w:t>
      </w:r>
      <w:r w:rsidR="00890378" w:rsidRPr="00726E1F">
        <w:rPr>
          <w:rFonts w:asciiTheme="minorHAnsi" w:hAnsiTheme="minorHAnsi" w:cstheme="minorHAnsi"/>
        </w:rPr>
        <w:t xml:space="preserve"> to better address all the points suggested by the Reviewers</w:t>
      </w:r>
      <w:r w:rsidR="007E105C" w:rsidRPr="00726E1F">
        <w:rPr>
          <w:rFonts w:asciiTheme="minorHAnsi" w:hAnsiTheme="minorHAnsi" w:cstheme="minorHAnsi"/>
        </w:rPr>
        <w:t>.</w:t>
      </w:r>
    </w:p>
    <w:p w14:paraId="7AA781F0" w14:textId="77777777" w:rsidR="00041B98" w:rsidRPr="00726E1F" w:rsidRDefault="00041B98" w:rsidP="00BE0228">
      <w:pPr>
        <w:spacing w:after="120" w:line="360" w:lineRule="auto"/>
        <w:jc w:val="both"/>
        <w:rPr>
          <w:rFonts w:asciiTheme="minorHAnsi" w:hAnsiTheme="minorHAnsi" w:cstheme="minorHAnsi"/>
        </w:rPr>
      </w:pPr>
    </w:p>
    <w:p w14:paraId="3E4EC338" w14:textId="060EA49F" w:rsidR="00C8593D" w:rsidRPr="00726E1F" w:rsidRDefault="00C8593D" w:rsidP="00BE0228">
      <w:pPr>
        <w:spacing w:after="120" w:line="360" w:lineRule="auto"/>
        <w:jc w:val="both"/>
        <w:rPr>
          <w:rFonts w:asciiTheme="minorHAnsi" w:hAnsiTheme="minorHAnsi" w:cstheme="minorHAnsi"/>
        </w:rPr>
      </w:pPr>
      <w:r w:rsidRPr="00726E1F">
        <w:rPr>
          <w:rFonts w:asciiTheme="minorHAnsi" w:hAnsiTheme="minorHAnsi" w:cstheme="minorHAnsi"/>
        </w:rPr>
        <w:t xml:space="preserve">All the changes we made in the manuscript are highlighted in </w:t>
      </w:r>
      <w:r w:rsidRPr="00726E1F">
        <w:rPr>
          <w:rFonts w:asciiTheme="minorHAnsi" w:hAnsiTheme="minorHAnsi" w:cstheme="minorHAnsi"/>
          <w:color w:val="FF0000"/>
        </w:rPr>
        <w:t>red</w:t>
      </w:r>
      <w:r w:rsidRPr="00726E1F">
        <w:rPr>
          <w:rFonts w:asciiTheme="minorHAnsi" w:hAnsiTheme="minorHAnsi" w:cstheme="minorHAnsi"/>
        </w:rPr>
        <w:t>.</w:t>
      </w:r>
    </w:p>
    <w:p w14:paraId="1FDACB6A" w14:textId="705F6CE6" w:rsidR="00C8593D" w:rsidRPr="00726E1F" w:rsidRDefault="00C8593D" w:rsidP="00A72465">
      <w:pPr>
        <w:spacing w:after="360" w:line="360" w:lineRule="auto"/>
        <w:jc w:val="both"/>
        <w:rPr>
          <w:rFonts w:asciiTheme="minorHAnsi" w:hAnsiTheme="minorHAnsi" w:cstheme="minorHAnsi"/>
        </w:rPr>
      </w:pPr>
      <w:r w:rsidRPr="00726E1F">
        <w:rPr>
          <w:rFonts w:asciiTheme="minorHAnsi" w:hAnsiTheme="minorHAnsi" w:cstheme="minorHAnsi"/>
        </w:rPr>
        <w:t>Attached please find the specific answers point by point to the requests.</w:t>
      </w:r>
    </w:p>
    <w:p w14:paraId="4695E632" w14:textId="378FED7D" w:rsidR="00C8593D" w:rsidRPr="00726E1F" w:rsidRDefault="00BA429F" w:rsidP="00A72465">
      <w:pPr>
        <w:spacing w:after="360" w:line="360" w:lineRule="auto"/>
        <w:jc w:val="both"/>
        <w:rPr>
          <w:rFonts w:asciiTheme="minorHAnsi" w:hAnsiTheme="minorHAnsi" w:cstheme="minorHAnsi"/>
          <w:b/>
          <w:bCs/>
        </w:rPr>
      </w:pPr>
      <w:r w:rsidRPr="00726E1F">
        <w:rPr>
          <w:rFonts w:asciiTheme="minorHAnsi" w:hAnsiTheme="minorHAnsi" w:cstheme="minorHAnsi"/>
          <w:b/>
          <w:bCs/>
        </w:rPr>
        <w:t>Editor</w:t>
      </w:r>
      <w:r w:rsidR="0001410E" w:rsidRPr="00726E1F">
        <w:rPr>
          <w:rFonts w:asciiTheme="minorHAnsi" w:hAnsiTheme="minorHAnsi" w:cstheme="minorHAnsi"/>
          <w:b/>
          <w:bCs/>
        </w:rPr>
        <w:t>ial comments</w:t>
      </w:r>
    </w:p>
    <w:p w14:paraId="2996A3D5" w14:textId="139CC8F3" w:rsidR="00642722" w:rsidRPr="00726E1F" w:rsidRDefault="00642722"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take this opportunity to thoroughly proofread the manuscript to ensure that there are no spelling or grammar issues. Please define all abbreviations at first use.</w:t>
      </w:r>
    </w:p>
    <w:p w14:paraId="59F75080" w14:textId="6BE637EB" w:rsidR="00CF6065" w:rsidRPr="00726E1F" w:rsidRDefault="00CF6065"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We have accurately checked the manuscript and edited the English and spelling errors.</w:t>
      </w:r>
    </w:p>
    <w:p w14:paraId="79FC18CB" w14:textId="1B363FDD" w:rsidR="00CF6065" w:rsidRPr="00726E1F" w:rsidRDefault="00CF6065"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All the abbreviations have been defined at first use.</w:t>
      </w:r>
    </w:p>
    <w:p w14:paraId="0B3CBE21" w14:textId="3456BE59" w:rsidR="00215BFE" w:rsidRPr="00726E1F" w:rsidRDefault="00215BFE" w:rsidP="00BE0228">
      <w:pPr>
        <w:pStyle w:val="Paragrafoelenco"/>
        <w:spacing w:after="120" w:line="360" w:lineRule="auto"/>
        <w:ind w:left="0"/>
        <w:jc w:val="both"/>
        <w:rPr>
          <w:rFonts w:asciiTheme="minorHAnsi" w:hAnsiTheme="minorHAnsi" w:cstheme="minorHAnsi"/>
        </w:rPr>
      </w:pPr>
    </w:p>
    <w:p w14:paraId="7ED1254F" w14:textId="1913DC66" w:rsidR="00215BFE" w:rsidRPr="00726E1F" w:rsidRDefault="00215BFE"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provide an email address for each author.</w:t>
      </w:r>
    </w:p>
    <w:p w14:paraId="29FAF904" w14:textId="3DB42462" w:rsidR="00215BFE" w:rsidRPr="00726E1F" w:rsidRDefault="00215BFE"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We added all the e-mail address below the Author’s affiliation.</w:t>
      </w:r>
    </w:p>
    <w:p w14:paraId="42E48F81" w14:textId="556221C7" w:rsidR="00FF29F7" w:rsidRPr="00726E1F" w:rsidRDefault="00FF29F7" w:rsidP="00BE0228">
      <w:pPr>
        <w:pStyle w:val="Paragrafoelenco"/>
        <w:spacing w:after="120" w:line="360" w:lineRule="auto"/>
        <w:ind w:left="0"/>
        <w:jc w:val="both"/>
        <w:rPr>
          <w:rFonts w:asciiTheme="minorHAnsi" w:hAnsiTheme="minorHAnsi" w:cstheme="minorHAnsi"/>
        </w:rPr>
      </w:pPr>
    </w:p>
    <w:p w14:paraId="30B6A7EF" w14:textId="77BFB0FB" w:rsidR="00FF29F7" w:rsidRPr="00726E1F" w:rsidRDefault="00FF29F7"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Before the abstract, please add a Summary to clearly describe the protocol and its applications in complete sentences between 10-50 words</w:t>
      </w:r>
      <w:r w:rsidR="00A3667E" w:rsidRPr="00726E1F">
        <w:rPr>
          <w:rFonts w:asciiTheme="minorHAnsi" w:hAnsiTheme="minorHAnsi" w:cstheme="minorHAnsi"/>
          <w:color w:val="4472C4" w:themeColor="accent1"/>
        </w:rPr>
        <w:t>.</w:t>
      </w:r>
    </w:p>
    <w:p w14:paraId="0FF57D94" w14:textId="76536935" w:rsidR="00A3667E" w:rsidRPr="00726E1F" w:rsidRDefault="00A3667E"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We a</w:t>
      </w:r>
      <w:r w:rsidR="00731EE3" w:rsidRPr="00726E1F">
        <w:rPr>
          <w:rFonts w:asciiTheme="minorHAnsi" w:hAnsiTheme="minorHAnsi" w:cstheme="minorHAnsi"/>
        </w:rPr>
        <w:t>dded</w:t>
      </w:r>
      <w:r w:rsidRPr="00726E1F">
        <w:rPr>
          <w:rFonts w:asciiTheme="minorHAnsi" w:hAnsiTheme="minorHAnsi" w:cstheme="minorHAnsi"/>
        </w:rPr>
        <w:t xml:space="preserve"> a </w:t>
      </w:r>
      <w:r w:rsidR="00731EE3" w:rsidRPr="00726E1F">
        <w:rPr>
          <w:rFonts w:asciiTheme="minorHAnsi" w:hAnsiTheme="minorHAnsi" w:cstheme="minorHAnsi"/>
        </w:rPr>
        <w:t>S</w:t>
      </w:r>
      <w:r w:rsidRPr="00726E1F">
        <w:rPr>
          <w:rFonts w:asciiTheme="minorHAnsi" w:hAnsiTheme="minorHAnsi" w:cstheme="minorHAnsi"/>
        </w:rPr>
        <w:t xml:space="preserve">ummary </w:t>
      </w:r>
      <w:r w:rsidR="00731EE3" w:rsidRPr="00726E1F">
        <w:rPr>
          <w:rFonts w:asciiTheme="minorHAnsi" w:hAnsiTheme="minorHAnsi" w:cstheme="minorHAnsi"/>
        </w:rPr>
        <w:t xml:space="preserve">section </w:t>
      </w:r>
      <w:r w:rsidRPr="00726E1F">
        <w:rPr>
          <w:rFonts w:asciiTheme="minorHAnsi" w:hAnsiTheme="minorHAnsi" w:cstheme="minorHAnsi"/>
        </w:rPr>
        <w:t>in the manuscript</w:t>
      </w:r>
      <w:r w:rsidR="00731EE3" w:rsidRPr="00726E1F">
        <w:rPr>
          <w:rFonts w:asciiTheme="minorHAnsi" w:hAnsiTheme="minorHAnsi" w:cstheme="minorHAnsi"/>
        </w:rPr>
        <w:t xml:space="preserve"> (page 1)</w:t>
      </w:r>
      <w:r w:rsidRPr="00726E1F">
        <w:rPr>
          <w:rFonts w:asciiTheme="minorHAnsi" w:hAnsiTheme="minorHAnsi" w:cstheme="minorHAnsi"/>
        </w:rPr>
        <w:t xml:space="preserve">. </w:t>
      </w:r>
    </w:p>
    <w:p w14:paraId="6A7C6100" w14:textId="40A2339D" w:rsidR="005D1319" w:rsidRPr="00726E1F" w:rsidRDefault="005D1319" w:rsidP="00BE0228">
      <w:pPr>
        <w:pStyle w:val="Paragrafoelenco"/>
        <w:spacing w:after="120" w:line="360" w:lineRule="auto"/>
        <w:ind w:left="0"/>
        <w:jc w:val="both"/>
        <w:rPr>
          <w:rFonts w:asciiTheme="minorHAnsi" w:hAnsiTheme="minorHAnsi" w:cstheme="minorHAnsi"/>
        </w:rPr>
      </w:pPr>
    </w:p>
    <w:p w14:paraId="29A2D61E" w14:textId="752E1689" w:rsidR="005D1319" w:rsidRPr="00726E1F" w:rsidRDefault="005D1319"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increase the word count of your abstract to 150-300 words.</w:t>
      </w:r>
    </w:p>
    <w:p w14:paraId="04238560" w14:textId="3D467BE9" w:rsidR="002404BF" w:rsidRPr="00726E1F" w:rsidRDefault="007B4B76"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W</w:t>
      </w:r>
      <w:r w:rsidR="002404BF" w:rsidRPr="00726E1F">
        <w:rPr>
          <w:rFonts w:asciiTheme="minorHAnsi" w:hAnsiTheme="minorHAnsi" w:cstheme="minorHAnsi"/>
        </w:rPr>
        <w:t>e have increased the word count of the abstract.</w:t>
      </w:r>
    </w:p>
    <w:p w14:paraId="48C1B1A5" w14:textId="77777777" w:rsidR="004827A2" w:rsidRPr="00726E1F" w:rsidRDefault="004827A2" w:rsidP="00BE0228">
      <w:pPr>
        <w:pStyle w:val="Paragrafoelenco"/>
        <w:spacing w:after="120" w:line="360" w:lineRule="auto"/>
        <w:ind w:left="0"/>
        <w:jc w:val="both"/>
        <w:rPr>
          <w:rFonts w:asciiTheme="minorHAnsi" w:hAnsiTheme="minorHAnsi" w:cstheme="minorHAnsi"/>
        </w:rPr>
      </w:pPr>
    </w:p>
    <w:p w14:paraId="011E708D" w14:textId="31792DF0" w:rsidR="00642722" w:rsidRPr="00726E1F" w:rsidRDefault="005420E5"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For in-text formatting, corresponding reference numbers should appear as numbered superscripts after the appropriate statement(s), but before punctuation.</w:t>
      </w:r>
    </w:p>
    <w:p w14:paraId="10E4174C" w14:textId="1368E5DB" w:rsidR="005420E5" w:rsidRPr="00726E1F" w:rsidRDefault="005420E5"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 xml:space="preserve">Following the </w:t>
      </w:r>
      <w:r w:rsidR="003D1719" w:rsidRPr="00726E1F">
        <w:rPr>
          <w:rFonts w:asciiTheme="minorHAnsi" w:hAnsiTheme="minorHAnsi" w:cstheme="minorHAnsi"/>
        </w:rPr>
        <w:t xml:space="preserve">Editor’s suggestions and </w:t>
      </w:r>
      <w:proofErr w:type="spellStart"/>
      <w:r w:rsidRPr="00726E1F">
        <w:rPr>
          <w:rFonts w:asciiTheme="minorHAnsi" w:hAnsiTheme="minorHAnsi" w:cstheme="minorHAnsi"/>
        </w:rPr>
        <w:t>Jo</w:t>
      </w:r>
      <w:r w:rsidR="00BA7E5B" w:rsidRPr="00726E1F">
        <w:rPr>
          <w:rFonts w:asciiTheme="minorHAnsi" w:hAnsiTheme="minorHAnsi" w:cstheme="minorHAnsi"/>
        </w:rPr>
        <w:t>VE</w:t>
      </w:r>
      <w:proofErr w:type="spellEnd"/>
      <w:r w:rsidRPr="00726E1F">
        <w:rPr>
          <w:rFonts w:asciiTheme="minorHAnsi" w:hAnsiTheme="minorHAnsi" w:cstheme="minorHAnsi"/>
        </w:rPr>
        <w:t xml:space="preserve"> Journal </w:t>
      </w:r>
      <w:r w:rsidR="00BA3EA1" w:rsidRPr="00726E1F">
        <w:rPr>
          <w:rFonts w:asciiTheme="minorHAnsi" w:hAnsiTheme="minorHAnsi" w:cstheme="minorHAnsi"/>
        </w:rPr>
        <w:t>guidelines,</w:t>
      </w:r>
      <w:r w:rsidRPr="00726E1F">
        <w:rPr>
          <w:rFonts w:asciiTheme="minorHAnsi" w:hAnsiTheme="minorHAnsi" w:cstheme="minorHAnsi"/>
        </w:rPr>
        <w:t xml:space="preserve"> the re</w:t>
      </w:r>
      <w:r w:rsidR="00DB1375" w:rsidRPr="00726E1F">
        <w:rPr>
          <w:rFonts w:asciiTheme="minorHAnsi" w:hAnsiTheme="minorHAnsi" w:cstheme="minorHAnsi"/>
        </w:rPr>
        <w:t>f</w:t>
      </w:r>
      <w:r w:rsidRPr="00726E1F">
        <w:rPr>
          <w:rFonts w:asciiTheme="minorHAnsi" w:hAnsiTheme="minorHAnsi" w:cstheme="minorHAnsi"/>
        </w:rPr>
        <w:t>erences have been entered as numbered superscripts.</w:t>
      </w:r>
    </w:p>
    <w:p w14:paraId="5E65BEF0" w14:textId="77777777" w:rsidR="00101ED7" w:rsidRPr="00726E1F" w:rsidRDefault="00101ED7" w:rsidP="00BE0228">
      <w:pPr>
        <w:pStyle w:val="Paragrafoelenco"/>
        <w:spacing w:after="120" w:line="360" w:lineRule="auto"/>
        <w:ind w:left="0"/>
        <w:jc w:val="both"/>
        <w:rPr>
          <w:rFonts w:asciiTheme="minorHAnsi" w:hAnsiTheme="minorHAnsi" w:cstheme="minorHAnsi"/>
        </w:rPr>
      </w:pPr>
    </w:p>
    <w:p w14:paraId="2FF03091" w14:textId="1759FEF2" w:rsidR="008777B8" w:rsidRPr="00726E1F" w:rsidRDefault="008777B8"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proofErr w:type="spellStart"/>
      <w:r w:rsidRPr="00726E1F">
        <w:rPr>
          <w:rFonts w:asciiTheme="minorHAnsi" w:hAnsiTheme="minorHAnsi" w:cstheme="minorHAnsi"/>
          <w:color w:val="4472C4" w:themeColor="accent1"/>
        </w:rPr>
        <w:t>JoVE</w:t>
      </w:r>
      <w:proofErr w:type="spellEnd"/>
      <w:r w:rsidRPr="00726E1F">
        <w:rPr>
          <w:rFonts w:asciiTheme="minorHAnsi" w:hAnsiTheme="minorHAnsi" w:cstheme="minorHAnsi"/>
          <w:color w:val="4472C4" w:themeColor="accent1"/>
        </w:rPr>
        <w:t xml:space="preserve"> cannot publish manuscripts containing commercial language. This includes trademark symbols (™), registered symbols (®), and company names before an instrument or reagent. Please remove all commercial language from your manuscript (this includes the figures </w:t>
      </w:r>
      <w:r w:rsidRPr="00726E1F">
        <w:rPr>
          <w:rFonts w:asciiTheme="minorHAnsi" w:hAnsiTheme="minorHAnsi" w:cstheme="minorHAnsi"/>
          <w:color w:val="4472C4" w:themeColor="accent1"/>
        </w:rPr>
        <w:lastRenderedPageBreak/>
        <w:t xml:space="preserve">and the legends) and use generic terms instead. All commercial products should be sufficiently referenced in the Table of Materials and Reagents, e.g., Sarstedt, Germany; CO2 Incubator Function Line, Heraeus Instruments, Germany; </w:t>
      </w:r>
      <w:proofErr w:type="spellStart"/>
      <w:r w:rsidRPr="00726E1F">
        <w:rPr>
          <w:rFonts w:asciiTheme="minorHAnsi" w:hAnsiTheme="minorHAnsi" w:cstheme="minorHAnsi"/>
          <w:color w:val="4472C4" w:themeColor="accent1"/>
        </w:rPr>
        <w:t>Visualsonics</w:t>
      </w:r>
      <w:proofErr w:type="spellEnd"/>
      <w:r w:rsidRPr="00726E1F">
        <w:rPr>
          <w:rFonts w:asciiTheme="minorHAnsi" w:hAnsiTheme="minorHAnsi" w:cstheme="minorHAnsi"/>
          <w:color w:val="4472C4" w:themeColor="accent1"/>
        </w:rPr>
        <w:t xml:space="preserve"> Fujifilm; MX550; VEVO; </w:t>
      </w:r>
      <w:proofErr w:type="spellStart"/>
      <w:r w:rsidRPr="00726E1F">
        <w:rPr>
          <w:rFonts w:asciiTheme="minorHAnsi" w:hAnsiTheme="minorHAnsi" w:cstheme="minorHAnsi"/>
          <w:color w:val="4472C4" w:themeColor="accent1"/>
        </w:rPr>
        <w:t>VevoLAZR</w:t>
      </w:r>
      <w:proofErr w:type="spellEnd"/>
      <w:r w:rsidRPr="00726E1F">
        <w:rPr>
          <w:rFonts w:asciiTheme="minorHAnsi" w:hAnsiTheme="minorHAnsi" w:cstheme="minorHAnsi"/>
          <w:color w:val="4472C4" w:themeColor="accent1"/>
        </w:rPr>
        <w:t xml:space="preserve">-X photoacoustic ultrasound system; </w:t>
      </w:r>
      <w:proofErr w:type="spellStart"/>
      <w:r w:rsidRPr="00726E1F">
        <w:rPr>
          <w:rFonts w:asciiTheme="minorHAnsi" w:hAnsiTheme="minorHAnsi" w:cstheme="minorHAnsi"/>
          <w:color w:val="4472C4" w:themeColor="accent1"/>
        </w:rPr>
        <w:t>VevoLab</w:t>
      </w:r>
      <w:proofErr w:type="spellEnd"/>
      <w:r w:rsidRPr="00726E1F">
        <w:rPr>
          <w:rFonts w:asciiTheme="minorHAnsi" w:hAnsiTheme="minorHAnsi" w:cstheme="minorHAnsi"/>
          <w:color w:val="4472C4" w:themeColor="accent1"/>
        </w:rPr>
        <w:t xml:space="preserve"> software </w:t>
      </w:r>
      <w:proofErr w:type="spellStart"/>
      <w:r w:rsidRPr="00726E1F">
        <w:rPr>
          <w:rFonts w:asciiTheme="minorHAnsi" w:hAnsiTheme="minorHAnsi" w:cstheme="minorHAnsi"/>
          <w:color w:val="4472C4" w:themeColor="accent1"/>
        </w:rPr>
        <w:t>etc</w:t>
      </w:r>
      <w:proofErr w:type="spellEnd"/>
    </w:p>
    <w:p w14:paraId="02B27C0B" w14:textId="173BC532" w:rsidR="00651036" w:rsidRPr="00726E1F" w:rsidRDefault="00651036" w:rsidP="00BE0228">
      <w:pPr>
        <w:spacing w:after="120" w:line="360" w:lineRule="auto"/>
        <w:jc w:val="both"/>
        <w:rPr>
          <w:rFonts w:asciiTheme="minorHAnsi" w:hAnsiTheme="minorHAnsi" w:cstheme="minorHAnsi"/>
        </w:rPr>
      </w:pPr>
      <w:r w:rsidRPr="00726E1F">
        <w:rPr>
          <w:rFonts w:asciiTheme="minorHAnsi" w:hAnsiTheme="minorHAnsi" w:cstheme="minorHAnsi"/>
        </w:rPr>
        <w:t>All the trademark and registered symbols</w:t>
      </w:r>
      <w:r w:rsidR="00D85B9D" w:rsidRPr="00726E1F">
        <w:rPr>
          <w:rFonts w:asciiTheme="minorHAnsi" w:hAnsiTheme="minorHAnsi" w:cstheme="minorHAnsi"/>
        </w:rPr>
        <w:t xml:space="preserve"> and company names</w:t>
      </w:r>
      <w:r w:rsidRPr="00726E1F">
        <w:rPr>
          <w:rFonts w:asciiTheme="minorHAnsi" w:hAnsiTheme="minorHAnsi" w:cstheme="minorHAnsi"/>
        </w:rPr>
        <w:t xml:space="preserve"> h</w:t>
      </w:r>
      <w:r w:rsidR="00D85B9D" w:rsidRPr="00726E1F">
        <w:rPr>
          <w:rFonts w:asciiTheme="minorHAnsi" w:hAnsiTheme="minorHAnsi" w:cstheme="minorHAnsi"/>
        </w:rPr>
        <w:t>ave</w:t>
      </w:r>
      <w:r w:rsidRPr="00726E1F">
        <w:rPr>
          <w:rFonts w:asciiTheme="minorHAnsi" w:hAnsiTheme="minorHAnsi" w:cstheme="minorHAnsi"/>
        </w:rPr>
        <w:t xml:space="preserve"> been removed</w:t>
      </w:r>
      <w:r w:rsidR="00D85B9D" w:rsidRPr="00726E1F">
        <w:rPr>
          <w:rFonts w:asciiTheme="minorHAnsi" w:hAnsiTheme="minorHAnsi" w:cstheme="minorHAnsi"/>
        </w:rPr>
        <w:t xml:space="preserve"> from the manuscript </w:t>
      </w:r>
      <w:r w:rsidR="005078C5" w:rsidRPr="00726E1F">
        <w:rPr>
          <w:rFonts w:asciiTheme="minorHAnsi" w:hAnsiTheme="minorHAnsi" w:cstheme="minorHAnsi"/>
        </w:rPr>
        <w:t>(included figure and legends)</w:t>
      </w:r>
      <w:r w:rsidR="00854939" w:rsidRPr="00726E1F">
        <w:rPr>
          <w:rFonts w:asciiTheme="minorHAnsi" w:hAnsiTheme="minorHAnsi" w:cstheme="minorHAnsi"/>
        </w:rPr>
        <w:t>. The names of all the commercial products have been a</w:t>
      </w:r>
      <w:r w:rsidR="00D85B9D" w:rsidRPr="00726E1F">
        <w:rPr>
          <w:rFonts w:asciiTheme="minorHAnsi" w:hAnsiTheme="minorHAnsi" w:cstheme="minorHAnsi"/>
        </w:rPr>
        <w:t>dded in the Table of Materials and Reagent.</w:t>
      </w:r>
    </w:p>
    <w:p w14:paraId="6B08C915" w14:textId="4B171421" w:rsidR="00BA3EA1" w:rsidRPr="00726E1F" w:rsidRDefault="00BA3EA1" w:rsidP="00BE0228">
      <w:pPr>
        <w:pStyle w:val="Paragrafoelenco"/>
        <w:spacing w:after="120" w:line="360" w:lineRule="auto"/>
        <w:ind w:left="0"/>
        <w:jc w:val="both"/>
        <w:rPr>
          <w:rFonts w:asciiTheme="minorHAnsi" w:hAnsiTheme="minorHAnsi" w:cstheme="minorHAnsi"/>
        </w:rPr>
      </w:pPr>
    </w:p>
    <w:p w14:paraId="4F6C063C" w14:textId="5F4952B7" w:rsidR="00BA3EA1" w:rsidRPr="00726E1F" w:rsidRDefault="00BA3EA1"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revise the text, especially in the protocol, to avoid the use of any personal pronouns (e.g., "we", "you", "our" etc.).</w:t>
      </w:r>
    </w:p>
    <w:p w14:paraId="12D83A89" w14:textId="1432987E" w:rsidR="00A1279D" w:rsidRPr="00726E1F" w:rsidRDefault="00A1279D"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Following the Editor’s suggestion, we avoided the use of personal pronouns in the protocol se</w:t>
      </w:r>
      <w:r w:rsidR="00653C5C" w:rsidRPr="00726E1F">
        <w:rPr>
          <w:rFonts w:asciiTheme="minorHAnsi" w:hAnsiTheme="minorHAnsi" w:cstheme="minorHAnsi"/>
        </w:rPr>
        <w:t>ct</w:t>
      </w:r>
      <w:r w:rsidRPr="00726E1F">
        <w:rPr>
          <w:rFonts w:asciiTheme="minorHAnsi" w:hAnsiTheme="minorHAnsi" w:cstheme="minorHAnsi"/>
        </w:rPr>
        <w:t xml:space="preserve">ion. </w:t>
      </w:r>
    </w:p>
    <w:p w14:paraId="718F3157" w14:textId="1D64D5C3" w:rsidR="005A15DB" w:rsidRPr="00726E1F" w:rsidRDefault="005A15DB" w:rsidP="00BE0228">
      <w:pPr>
        <w:pStyle w:val="Paragrafoelenco"/>
        <w:spacing w:after="120" w:line="360" w:lineRule="auto"/>
        <w:ind w:left="0"/>
        <w:jc w:val="both"/>
        <w:rPr>
          <w:rFonts w:asciiTheme="minorHAnsi" w:hAnsiTheme="minorHAnsi" w:cstheme="minorHAnsi"/>
        </w:rPr>
      </w:pPr>
    </w:p>
    <w:p w14:paraId="406956C2" w14:textId="6640ACA0" w:rsidR="005A15DB" w:rsidRPr="00726E1F" w:rsidRDefault="00A13CAF"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Being a video based journal, </w:t>
      </w:r>
      <w:proofErr w:type="spellStart"/>
      <w:r w:rsidRPr="00726E1F">
        <w:rPr>
          <w:rFonts w:asciiTheme="minorHAnsi" w:hAnsiTheme="minorHAnsi" w:cstheme="minorHAnsi"/>
          <w:color w:val="4472C4" w:themeColor="accent1"/>
        </w:rPr>
        <w:t>JoVE</w:t>
      </w:r>
      <w:proofErr w:type="spellEnd"/>
      <w:r w:rsidRPr="00726E1F">
        <w:rPr>
          <w:rFonts w:asciiTheme="minorHAnsi" w:hAnsiTheme="minorHAnsi" w:cstheme="minorHAnsi"/>
          <w:color w:val="4472C4" w:themeColor="accent1"/>
        </w:rPr>
        <w:t xml:space="preserve"> authors must be very specific when it comes to the humane treatment of animals. Please provide details about the animals (number, sex, age, weight, strain </w:t>
      </w:r>
      <w:proofErr w:type="spellStart"/>
      <w:r w:rsidRPr="00726E1F">
        <w:rPr>
          <w:rFonts w:asciiTheme="minorHAnsi" w:hAnsiTheme="minorHAnsi" w:cstheme="minorHAnsi"/>
          <w:color w:val="4472C4" w:themeColor="accent1"/>
        </w:rPr>
        <w:t>etc</w:t>
      </w:r>
      <w:proofErr w:type="spellEnd"/>
      <w:r w:rsidRPr="00726E1F">
        <w:rPr>
          <w:rFonts w:asciiTheme="minorHAnsi" w:hAnsiTheme="minorHAnsi" w:cstheme="minorHAnsi"/>
          <w:color w:val="4472C4" w:themeColor="accent1"/>
        </w:rPr>
        <w:t>) in the protocol and Table of Materials.</w:t>
      </w:r>
    </w:p>
    <w:p w14:paraId="2327E661" w14:textId="6CCB003C" w:rsidR="00746D10" w:rsidRPr="00726E1F" w:rsidRDefault="00746D10" w:rsidP="00BE0228">
      <w:pPr>
        <w:pStyle w:val="Paragrafoelenco"/>
        <w:spacing w:after="120" w:line="360" w:lineRule="auto"/>
        <w:ind w:left="0"/>
        <w:jc w:val="both"/>
        <w:rPr>
          <w:rFonts w:asciiTheme="minorHAnsi" w:hAnsiTheme="minorHAnsi" w:cstheme="minorHAnsi"/>
          <w:color w:val="000000" w:themeColor="text1"/>
        </w:rPr>
      </w:pPr>
      <w:r w:rsidRPr="00726E1F">
        <w:rPr>
          <w:rFonts w:asciiTheme="minorHAnsi" w:hAnsiTheme="minorHAnsi" w:cstheme="minorHAnsi"/>
          <w:color w:val="000000" w:themeColor="text1"/>
        </w:rPr>
        <w:t xml:space="preserve">All the detail concerning the number of animals, sex, weight, </w:t>
      </w:r>
      <w:r w:rsidR="007E5A31" w:rsidRPr="00726E1F">
        <w:rPr>
          <w:rFonts w:asciiTheme="minorHAnsi" w:hAnsiTheme="minorHAnsi" w:cstheme="minorHAnsi"/>
          <w:color w:val="000000" w:themeColor="text1"/>
        </w:rPr>
        <w:t>strain,</w:t>
      </w:r>
      <w:r w:rsidRPr="00726E1F">
        <w:rPr>
          <w:rFonts w:asciiTheme="minorHAnsi" w:hAnsiTheme="minorHAnsi" w:cstheme="minorHAnsi"/>
          <w:color w:val="000000" w:themeColor="text1"/>
        </w:rPr>
        <w:t xml:space="preserve"> and age have been reported in the Table of Materials and Reagent and in the Protocol </w:t>
      </w:r>
      <w:r w:rsidR="004D5CC0" w:rsidRPr="00726E1F">
        <w:rPr>
          <w:rFonts w:asciiTheme="minorHAnsi" w:hAnsiTheme="minorHAnsi" w:cstheme="minorHAnsi"/>
          <w:color w:val="000000" w:themeColor="text1"/>
        </w:rPr>
        <w:t xml:space="preserve">section </w:t>
      </w:r>
      <w:r w:rsidRPr="00726E1F">
        <w:rPr>
          <w:rFonts w:asciiTheme="minorHAnsi" w:hAnsiTheme="minorHAnsi" w:cstheme="minorHAnsi"/>
          <w:color w:val="000000" w:themeColor="text1"/>
        </w:rPr>
        <w:t>(lines</w:t>
      </w:r>
      <w:r w:rsidR="007E5A31" w:rsidRPr="00726E1F">
        <w:rPr>
          <w:rFonts w:asciiTheme="minorHAnsi" w:hAnsiTheme="minorHAnsi" w:cstheme="minorHAnsi"/>
          <w:color w:val="000000" w:themeColor="text1"/>
        </w:rPr>
        <w:t xml:space="preserve"> </w:t>
      </w:r>
      <w:r w:rsidR="001E1DF4" w:rsidRPr="00726E1F">
        <w:rPr>
          <w:rFonts w:asciiTheme="minorHAnsi" w:hAnsiTheme="minorHAnsi" w:cstheme="minorHAnsi"/>
          <w:color w:val="000000" w:themeColor="text1"/>
        </w:rPr>
        <w:t>103-104</w:t>
      </w:r>
      <w:r w:rsidR="007E5A31" w:rsidRPr="00726E1F">
        <w:rPr>
          <w:rFonts w:asciiTheme="minorHAnsi" w:hAnsiTheme="minorHAnsi" w:cstheme="minorHAnsi"/>
          <w:color w:val="000000" w:themeColor="text1"/>
        </w:rPr>
        <w:t>)</w:t>
      </w:r>
    </w:p>
    <w:p w14:paraId="358BB35F" w14:textId="77777777" w:rsidR="00321BCB" w:rsidRPr="00726E1F" w:rsidRDefault="00A1279D" w:rsidP="00BE0228">
      <w:pPr>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 </w:t>
      </w:r>
      <w:r w:rsidR="00321BCB" w:rsidRPr="00726E1F">
        <w:rPr>
          <w:rFonts w:asciiTheme="minorHAnsi" w:hAnsiTheme="minorHAnsi" w:cstheme="minorHAnsi"/>
          <w:color w:val="4472C4" w:themeColor="accent1"/>
        </w:rPr>
        <w:t>Regarding animal treatment in the protocol, please add the following information to the text:</w:t>
      </w:r>
    </w:p>
    <w:p w14:paraId="742A573F" w14:textId="15107C9C" w:rsidR="005E5067" w:rsidRPr="00726E1F" w:rsidRDefault="00321BCB" w:rsidP="005E5067">
      <w:pPr>
        <w:pStyle w:val="Paragrafoelenco"/>
        <w:numPr>
          <w:ilvl w:val="0"/>
          <w:numId w:val="6"/>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specify the euthanasia method without highlighting it.</w:t>
      </w:r>
    </w:p>
    <w:p w14:paraId="3886287A" w14:textId="36C9FF0E" w:rsidR="00321BCB" w:rsidRPr="00726E1F" w:rsidRDefault="005E5067" w:rsidP="00BE0228">
      <w:pPr>
        <w:spacing w:after="120" w:line="360" w:lineRule="auto"/>
        <w:jc w:val="both"/>
        <w:rPr>
          <w:rFonts w:asciiTheme="minorHAnsi" w:hAnsiTheme="minorHAnsi" w:cstheme="minorHAnsi"/>
        </w:rPr>
      </w:pPr>
      <w:r w:rsidRPr="00726E1F">
        <w:rPr>
          <w:rFonts w:asciiTheme="minorHAnsi" w:hAnsiTheme="minorHAnsi" w:cstheme="minorHAnsi"/>
        </w:rPr>
        <w:t xml:space="preserve">Mice were sacrificed by cervical dislocation. We added this information at </w:t>
      </w:r>
      <w:r w:rsidR="008078B8" w:rsidRPr="00726E1F">
        <w:rPr>
          <w:rFonts w:asciiTheme="minorHAnsi" w:hAnsiTheme="minorHAnsi" w:cstheme="minorHAnsi"/>
        </w:rPr>
        <w:t>page</w:t>
      </w:r>
      <w:r w:rsidR="00AD44F7" w:rsidRPr="00726E1F">
        <w:rPr>
          <w:rFonts w:asciiTheme="minorHAnsi" w:hAnsiTheme="minorHAnsi" w:cstheme="minorHAnsi"/>
        </w:rPr>
        <w:t xml:space="preserve"> 6,</w:t>
      </w:r>
      <w:r w:rsidR="008078B8" w:rsidRPr="00726E1F">
        <w:rPr>
          <w:rFonts w:asciiTheme="minorHAnsi" w:hAnsiTheme="minorHAnsi" w:cstheme="minorHAnsi"/>
        </w:rPr>
        <w:t xml:space="preserve"> </w:t>
      </w:r>
      <w:r w:rsidRPr="00726E1F">
        <w:rPr>
          <w:rFonts w:asciiTheme="minorHAnsi" w:hAnsiTheme="minorHAnsi" w:cstheme="minorHAnsi"/>
        </w:rPr>
        <w:t>lines 22</w:t>
      </w:r>
      <w:r w:rsidR="00AD44F7" w:rsidRPr="00726E1F">
        <w:rPr>
          <w:rFonts w:asciiTheme="minorHAnsi" w:hAnsiTheme="minorHAnsi" w:cstheme="minorHAnsi"/>
        </w:rPr>
        <w:t>1</w:t>
      </w:r>
      <w:r w:rsidRPr="00726E1F">
        <w:rPr>
          <w:rFonts w:asciiTheme="minorHAnsi" w:hAnsiTheme="minorHAnsi" w:cstheme="minorHAnsi"/>
        </w:rPr>
        <w:t>-222</w:t>
      </w:r>
    </w:p>
    <w:p w14:paraId="71FBA3B7" w14:textId="712F93B0" w:rsidR="00321BCB" w:rsidRPr="00726E1F" w:rsidRDefault="00321BCB" w:rsidP="00BE0228">
      <w:pPr>
        <w:pStyle w:val="Paragrafoelenco"/>
        <w:numPr>
          <w:ilvl w:val="0"/>
          <w:numId w:val="6"/>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mention how proper anesthetization is confirmed.</w:t>
      </w:r>
    </w:p>
    <w:p w14:paraId="4941B4EF" w14:textId="1DF67682" w:rsidR="00321BCB" w:rsidRPr="00726E1F" w:rsidRDefault="007772BA"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 xml:space="preserve">Proper anesthetization is confirmed by unconsciousness of the mouse, and slower respiratory rate of around 50-60 breath per minute. We added </w:t>
      </w:r>
      <w:r w:rsidR="00F17197" w:rsidRPr="00726E1F">
        <w:rPr>
          <w:rFonts w:asciiTheme="minorHAnsi" w:hAnsiTheme="minorHAnsi" w:cstheme="minorHAnsi"/>
        </w:rPr>
        <w:t>this information</w:t>
      </w:r>
      <w:r w:rsidRPr="00726E1F">
        <w:rPr>
          <w:rFonts w:asciiTheme="minorHAnsi" w:hAnsiTheme="minorHAnsi" w:cstheme="minorHAnsi"/>
        </w:rPr>
        <w:t xml:space="preserve"> in the Protocol se</w:t>
      </w:r>
      <w:r w:rsidR="00653C5C" w:rsidRPr="00726E1F">
        <w:rPr>
          <w:rFonts w:asciiTheme="minorHAnsi" w:hAnsiTheme="minorHAnsi" w:cstheme="minorHAnsi"/>
        </w:rPr>
        <w:t>ct</w:t>
      </w:r>
      <w:r w:rsidRPr="00726E1F">
        <w:rPr>
          <w:rFonts w:asciiTheme="minorHAnsi" w:hAnsiTheme="minorHAnsi" w:cstheme="minorHAnsi"/>
        </w:rPr>
        <w:t>ion (</w:t>
      </w:r>
      <w:r w:rsidR="00014B6D" w:rsidRPr="00726E1F">
        <w:rPr>
          <w:rFonts w:asciiTheme="minorHAnsi" w:hAnsiTheme="minorHAnsi" w:cstheme="minorHAnsi"/>
        </w:rPr>
        <w:t>l</w:t>
      </w:r>
      <w:r w:rsidR="00321BCB" w:rsidRPr="00726E1F">
        <w:rPr>
          <w:rFonts w:asciiTheme="minorHAnsi" w:hAnsiTheme="minorHAnsi" w:cstheme="minorHAnsi"/>
        </w:rPr>
        <w:t>ines 11</w:t>
      </w:r>
      <w:r w:rsidR="00CE69B2" w:rsidRPr="00726E1F">
        <w:rPr>
          <w:rFonts w:asciiTheme="minorHAnsi" w:hAnsiTheme="minorHAnsi" w:cstheme="minorHAnsi"/>
        </w:rPr>
        <w:t>6</w:t>
      </w:r>
      <w:r w:rsidR="00321BCB" w:rsidRPr="00726E1F">
        <w:rPr>
          <w:rFonts w:asciiTheme="minorHAnsi" w:hAnsiTheme="minorHAnsi" w:cstheme="minorHAnsi"/>
        </w:rPr>
        <w:t>-11</w:t>
      </w:r>
      <w:r w:rsidR="00CE69B2" w:rsidRPr="00726E1F">
        <w:rPr>
          <w:rFonts w:asciiTheme="minorHAnsi" w:hAnsiTheme="minorHAnsi" w:cstheme="minorHAnsi"/>
        </w:rPr>
        <w:t>7</w:t>
      </w:r>
      <w:r w:rsidR="00321BCB" w:rsidRPr="00726E1F">
        <w:rPr>
          <w:rFonts w:asciiTheme="minorHAnsi" w:hAnsiTheme="minorHAnsi" w:cstheme="minorHAnsi"/>
        </w:rPr>
        <w:t>)</w:t>
      </w:r>
      <w:r w:rsidRPr="00726E1F">
        <w:rPr>
          <w:rFonts w:asciiTheme="minorHAnsi" w:hAnsiTheme="minorHAnsi" w:cstheme="minorHAnsi"/>
        </w:rPr>
        <w:t>.</w:t>
      </w:r>
    </w:p>
    <w:p w14:paraId="0A0ED849" w14:textId="77777777" w:rsidR="00991159" w:rsidRPr="00726E1F" w:rsidRDefault="00991159" w:rsidP="00BE0228">
      <w:pPr>
        <w:pStyle w:val="Paragrafoelenco"/>
        <w:spacing w:after="120" w:line="360" w:lineRule="auto"/>
        <w:ind w:left="0"/>
        <w:jc w:val="both"/>
        <w:rPr>
          <w:rFonts w:asciiTheme="minorHAnsi" w:hAnsiTheme="minorHAnsi" w:cstheme="minorHAnsi"/>
        </w:rPr>
      </w:pPr>
    </w:p>
    <w:p w14:paraId="0DFCEF66" w14:textId="46F9F10B" w:rsidR="00E75829" w:rsidRPr="00726E1F" w:rsidRDefault="00991159" w:rsidP="00BE0228">
      <w:pPr>
        <w:pStyle w:val="Paragrafoelenco"/>
        <w:numPr>
          <w:ilvl w:val="0"/>
          <w:numId w:val="6"/>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specify the use of vet ointment on eyes to prevent dryness while under anesthesia.</w:t>
      </w:r>
    </w:p>
    <w:p w14:paraId="7DA11333" w14:textId="4A131B0F" w:rsidR="007969B5" w:rsidRPr="00726E1F" w:rsidRDefault="007969B5"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lastRenderedPageBreak/>
        <w:t>We have applied lubricant on the eyes of the mouse. We added this information in the present version of the manuscript (</w:t>
      </w:r>
      <w:r w:rsidR="00014B6D" w:rsidRPr="00726E1F">
        <w:rPr>
          <w:rFonts w:asciiTheme="minorHAnsi" w:hAnsiTheme="minorHAnsi" w:cstheme="minorHAnsi"/>
        </w:rPr>
        <w:t>l</w:t>
      </w:r>
      <w:r w:rsidRPr="00726E1F">
        <w:rPr>
          <w:rFonts w:asciiTheme="minorHAnsi" w:hAnsiTheme="minorHAnsi" w:cstheme="minorHAnsi"/>
        </w:rPr>
        <w:t>ine 12</w:t>
      </w:r>
      <w:r w:rsidR="00A20FCD" w:rsidRPr="00726E1F">
        <w:rPr>
          <w:rFonts w:asciiTheme="minorHAnsi" w:hAnsiTheme="minorHAnsi" w:cstheme="minorHAnsi"/>
        </w:rPr>
        <w:t>3</w:t>
      </w:r>
      <w:r w:rsidRPr="00726E1F">
        <w:rPr>
          <w:rFonts w:asciiTheme="minorHAnsi" w:hAnsiTheme="minorHAnsi" w:cstheme="minorHAnsi"/>
        </w:rPr>
        <w:t xml:space="preserve">). </w:t>
      </w:r>
    </w:p>
    <w:p w14:paraId="6C3B8CF7" w14:textId="6E0CF054" w:rsidR="00817C83" w:rsidRPr="00726E1F" w:rsidRDefault="00817C83" w:rsidP="00BE0228">
      <w:pPr>
        <w:pStyle w:val="Paragrafoelenco"/>
        <w:numPr>
          <w:ilvl w:val="0"/>
          <w:numId w:val="6"/>
        </w:numPr>
        <w:tabs>
          <w:tab w:val="left" w:pos="450"/>
        </w:tabs>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For survival strategies, discuss post-surgical treatment of animal, including recovery conditions and treatment for post-surgical pain.</w:t>
      </w:r>
    </w:p>
    <w:p w14:paraId="6AFA0BDD" w14:textId="558F4032" w:rsidR="00014B6D" w:rsidRPr="00726E1F" w:rsidRDefault="00014B6D"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 xml:space="preserve">Being the US-guided method not invasive, the recovery time is fast and the animal pain is minimal. A great advantage of the US-guided method is compatibility with the use of isoflurane, which compared to other method of anesthesia (i.e. ketamine/xylazine solution) allows faster induction and recovery. </w:t>
      </w:r>
      <w:r w:rsidR="003466CA" w:rsidRPr="00726E1F">
        <w:rPr>
          <w:rFonts w:asciiTheme="minorHAnsi" w:hAnsiTheme="minorHAnsi" w:cstheme="minorHAnsi"/>
        </w:rPr>
        <w:t>A</w:t>
      </w:r>
      <w:r w:rsidRPr="00726E1F">
        <w:rPr>
          <w:rFonts w:asciiTheme="minorHAnsi" w:hAnsiTheme="minorHAnsi" w:cstheme="minorHAnsi"/>
        </w:rPr>
        <w:t xml:space="preserve">fter around 5 minutes from the end of the procedure the animals regain sufficient consciousness and normal breathing. </w:t>
      </w:r>
    </w:p>
    <w:p w14:paraId="016CC4D9" w14:textId="2A8D4C0A" w:rsidR="00014B6D" w:rsidRPr="00726E1F" w:rsidRDefault="00014B6D"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Moreover, mice are pre-medicated with an analgesic (</w:t>
      </w:r>
      <w:r w:rsidR="00E85521" w:rsidRPr="00726E1F">
        <w:rPr>
          <w:rFonts w:asciiTheme="minorHAnsi" w:hAnsiTheme="minorHAnsi" w:cstheme="minorHAnsi"/>
        </w:rPr>
        <w:t>carprofen</w:t>
      </w:r>
      <w:r w:rsidRPr="00726E1F">
        <w:rPr>
          <w:rFonts w:asciiTheme="minorHAnsi" w:hAnsiTheme="minorHAnsi" w:cstheme="minorHAnsi"/>
        </w:rPr>
        <w:t xml:space="preserve">) to minimize animal pain, while no post-operative treatments were needed due to the rapid and completely recover. </w:t>
      </w:r>
      <w:r w:rsidR="003466CA" w:rsidRPr="00726E1F">
        <w:rPr>
          <w:rFonts w:asciiTheme="minorHAnsi" w:hAnsiTheme="minorHAnsi" w:cstheme="minorHAnsi"/>
        </w:rPr>
        <w:t xml:space="preserve">These data are discussed in Discussion </w:t>
      </w:r>
      <w:r w:rsidRPr="00726E1F">
        <w:rPr>
          <w:rFonts w:asciiTheme="minorHAnsi" w:hAnsiTheme="minorHAnsi" w:cstheme="minorHAnsi"/>
        </w:rPr>
        <w:t>(lines 2</w:t>
      </w:r>
      <w:r w:rsidR="00291C2B" w:rsidRPr="00726E1F">
        <w:rPr>
          <w:rFonts w:asciiTheme="minorHAnsi" w:hAnsiTheme="minorHAnsi" w:cstheme="minorHAnsi"/>
        </w:rPr>
        <w:t>44</w:t>
      </w:r>
      <w:r w:rsidRPr="00726E1F">
        <w:rPr>
          <w:rFonts w:asciiTheme="minorHAnsi" w:hAnsiTheme="minorHAnsi" w:cstheme="minorHAnsi"/>
        </w:rPr>
        <w:t>-2</w:t>
      </w:r>
      <w:r w:rsidR="00291C2B" w:rsidRPr="00726E1F">
        <w:rPr>
          <w:rFonts w:asciiTheme="minorHAnsi" w:hAnsiTheme="minorHAnsi" w:cstheme="minorHAnsi"/>
        </w:rPr>
        <w:t>53</w:t>
      </w:r>
      <w:r w:rsidRPr="00726E1F">
        <w:rPr>
          <w:rFonts w:asciiTheme="minorHAnsi" w:hAnsiTheme="minorHAnsi" w:cstheme="minorHAnsi"/>
        </w:rPr>
        <w:t>)</w:t>
      </w:r>
      <w:r w:rsidR="003466CA" w:rsidRPr="00726E1F">
        <w:rPr>
          <w:rFonts w:asciiTheme="minorHAnsi" w:hAnsiTheme="minorHAnsi" w:cstheme="minorHAnsi"/>
        </w:rPr>
        <w:t>.</w:t>
      </w:r>
    </w:p>
    <w:p w14:paraId="277DC02E" w14:textId="5CAD3F50" w:rsidR="00F936AA" w:rsidRPr="00726E1F" w:rsidRDefault="004261FC" w:rsidP="00BE0228">
      <w:pPr>
        <w:spacing w:after="120" w:line="360" w:lineRule="auto"/>
        <w:jc w:val="both"/>
        <w:rPr>
          <w:rFonts w:asciiTheme="minorHAnsi" w:hAnsiTheme="minorHAnsi" w:cstheme="minorHAnsi"/>
        </w:rPr>
      </w:pPr>
      <w:r w:rsidRPr="00726E1F">
        <w:rPr>
          <w:rFonts w:asciiTheme="minorHAnsi" w:hAnsiTheme="minorHAnsi" w:cstheme="minorHAnsi"/>
          <w:color w:val="4472C4" w:themeColor="accent1"/>
        </w:rPr>
        <w:t xml:space="preserve">e) </w:t>
      </w:r>
      <w:r w:rsidR="00F936AA" w:rsidRPr="00726E1F">
        <w:rPr>
          <w:rFonts w:asciiTheme="minorHAnsi" w:hAnsiTheme="minorHAnsi" w:cstheme="minorHAnsi"/>
          <w:color w:val="4472C4" w:themeColor="accent1"/>
        </w:rPr>
        <w:t>Discuss maintenance of sterile conditions during survival surgery</w:t>
      </w:r>
      <w:r w:rsidR="00F936AA" w:rsidRPr="00726E1F">
        <w:rPr>
          <w:rFonts w:asciiTheme="minorHAnsi" w:hAnsiTheme="minorHAnsi" w:cstheme="minorHAnsi"/>
        </w:rPr>
        <w:t>.</w:t>
      </w:r>
    </w:p>
    <w:p w14:paraId="56BD5AD8" w14:textId="55939CB7" w:rsidR="004261FC" w:rsidRPr="00726E1F" w:rsidRDefault="004261FC" w:rsidP="00BE0228">
      <w:pPr>
        <w:spacing w:after="120" w:line="360" w:lineRule="auto"/>
        <w:jc w:val="both"/>
        <w:rPr>
          <w:rFonts w:asciiTheme="minorHAnsi" w:hAnsiTheme="minorHAnsi" w:cstheme="minorHAnsi"/>
        </w:rPr>
      </w:pPr>
      <w:r w:rsidRPr="00726E1F">
        <w:rPr>
          <w:rFonts w:asciiTheme="minorHAnsi" w:hAnsiTheme="minorHAnsi" w:cstheme="minorHAnsi"/>
        </w:rPr>
        <w:t xml:space="preserve">We reported in the </w:t>
      </w:r>
      <w:r w:rsidR="0095505C" w:rsidRPr="00726E1F">
        <w:rPr>
          <w:rFonts w:asciiTheme="minorHAnsi" w:hAnsiTheme="minorHAnsi" w:cstheme="minorHAnsi"/>
        </w:rPr>
        <w:t>P</w:t>
      </w:r>
      <w:r w:rsidRPr="00726E1F">
        <w:rPr>
          <w:rFonts w:asciiTheme="minorHAnsi" w:hAnsiTheme="minorHAnsi" w:cstheme="minorHAnsi"/>
        </w:rPr>
        <w:t xml:space="preserve">rotocol </w:t>
      </w:r>
      <w:r w:rsidR="0095505C" w:rsidRPr="00726E1F">
        <w:rPr>
          <w:rFonts w:asciiTheme="minorHAnsi" w:hAnsiTheme="minorHAnsi" w:cstheme="minorHAnsi"/>
        </w:rPr>
        <w:t xml:space="preserve">section </w:t>
      </w:r>
      <w:r w:rsidRPr="00726E1F">
        <w:rPr>
          <w:rFonts w:asciiTheme="minorHAnsi" w:hAnsiTheme="minorHAnsi" w:cstheme="minorHAnsi"/>
        </w:rPr>
        <w:t>(lines</w:t>
      </w:r>
      <w:r w:rsidR="0095505C" w:rsidRPr="00726E1F">
        <w:rPr>
          <w:rFonts w:asciiTheme="minorHAnsi" w:hAnsiTheme="minorHAnsi" w:cstheme="minorHAnsi"/>
        </w:rPr>
        <w:t xml:space="preserve"> </w:t>
      </w:r>
      <w:r w:rsidR="003565C6" w:rsidRPr="00726E1F">
        <w:rPr>
          <w:rFonts w:asciiTheme="minorHAnsi" w:hAnsiTheme="minorHAnsi" w:cstheme="minorHAnsi"/>
        </w:rPr>
        <w:t>81-84</w:t>
      </w:r>
      <w:r w:rsidR="00D95093" w:rsidRPr="00726E1F">
        <w:rPr>
          <w:rFonts w:asciiTheme="minorHAnsi" w:hAnsiTheme="minorHAnsi" w:cstheme="minorHAnsi"/>
        </w:rPr>
        <w:t>,</w:t>
      </w:r>
      <w:r w:rsidR="0095505C" w:rsidRPr="00726E1F">
        <w:rPr>
          <w:rFonts w:asciiTheme="minorHAnsi" w:hAnsiTheme="minorHAnsi" w:cstheme="minorHAnsi"/>
        </w:rPr>
        <w:t xml:space="preserve"> lines 9</w:t>
      </w:r>
      <w:r w:rsidR="003565C6" w:rsidRPr="00726E1F">
        <w:rPr>
          <w:rFonts w:asciiTheme="minorHAnsi" w:hAnsiTheme="minorHAnsi" w:cstheme="minorHAnsi"/>
        </w:rPr>
        <w:t>8</w:t>
      </w:r>
      <w:r w:rsidR="0095505C" w:rsidRPr="00726E1F">
        <w:rPr>
          <w:rFonts w:asciiTheme="minorHAnsi" w:hAnsiTheme="minorHAnsi" w:cstheme="minorHAnsi"/>
        </w:rPr>
        <w:t>-9</w:t>
      </w:r>
      <w:r w:rsidR="003565C6" w:rsidRPr="00726E1F">
        <w:rPr>
          <w:rFonts w:asciiTheme="minorHAnsi" w:hAnsiTheme="minorHAnsi" w:cstheme="minorHAnsi"/>
        </w:rPr>
        <w:t>9</w:t>
      </w:r>
      <w:r w:rsidR="00D95093" w:rsidRPr="00726E1F">
        <w:rPr>
          <w:rFonts w:asciiTheme="minorHAnsi" w:hAnsiTheme="minorHAnsi" w:cstheme="minorHAnsi"/>
        </w:rPr>
        <w:t>, line 130 and line 14</w:t>
      </w:r>
      <w:r w:rsidR="00AC57B9" w:rsidRPr="00726E1F">
        <w:rPr>
          <w:rFonts w:asciiTheme="minorHAnsi" w:hAnsiTheme="minorHAnsi" w:cstheme="minorHAnsi"/>
        </w:rPr>
        <w:t>1</w:t>
      </w:r>
      <w:r w:rsidRPr="00726E1F">
        <w:rPr>
          <w:rFonts w:asciiTheme="minorHAnsi" w:hAnsiTheme="minorHAnsi" w:cstheme="minorHAnsi"/>
        </w:rPr>
        <w:t>) that all the procedures performed in mice were carried out while maintaining the sterile conditions of all surfaces and equipment.</w:t>
      </w:r>
    </w:p>
    <w:p w14:paraId="7EC1369A" w14:textId="4CFD571C" w:rsidR="004C41DD" w:rsidRPr="00726E1F" w:rsidRDefault="003422C1" w:rsidP="00733596">
      <w:pPr>
        <w:pStyle w:val="Paragrafoelenco"/>
        <w:numPr>
          <w:ilvl w:val="0"/>
          <w:numId w:val="7"/>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Please specify that the animal is not left unattended until it has regained sufficient consciousness to maintain sternal recumbency.</w:t>
      </w:r>
      <w:r w:rsidR="00733596" w:rsidRPr="00726E1F">
        <w:rPr>
          <w:rFonts w:asciiTheme="minorHAnsi" w:hAnsiTheme="minorHAnsi" w:cstheme="minorHAnsi"/>
          <w:color w:val="4472C4" w:themeColor="accent1"/>
        </w:rPr>
        <w:t xml:space="preserve"> g) </w:t>
      </w:r>
      <w:r w:rsidRPr="00726E1F">
        <w:rPr>
          <w:rFonts w:asciiTheme="minorHAnsi" w:hAnsiTheme="minorHAnsi" w:cstheme="minorHAnsi"/>
          <w:color w:val="4472C4" w:themeColor="accent1"/>
        </w:rPr>
        <w:t>Please specify that the animal that has undergone surgery is not returned to the company of other animals until fully recovered.</w:t>
      </w:r>
    </w:p>
    <w:p w14:paraId="636C03D1" w14:textId="51904B94" w:rsidR="003422C1" w:rsidRPr="00726E1F" w:rsidRDefault="0080221A"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 xml:space="preserve">The animals </w:t>
      </w:r>
      <w:r w:rsidR="00A0439F" w:rsidRPr="00726E1F">
        <w:rPr>
          <w:rFonts w:asciiTheme="minorHAnsi" w:hAnsiTheme="minorHAnsi" w:cstheme="minorHAnsi"/>
        </w:rPr>
        <w:t>are</w:t>
      </w:r>
      <w:r w:rsidRPr="00726E1F">
        <w:rPr>
          <w:rFonts w:asciiTheme="minorHAnsi" w:hAnsiTheme="minorHAnsi" w:cstheme="minorHAnsi"/>
        </w:rPr>
        <w:t xml:space="preserve"> held alone, not returned to the company of other animals, and it is observed until it has regained sufficient consciousness </w:t>
      </w:r>
      <w:r w:rsidR="00A64F5B" w:rsidRPr="00726E1F">
        <w:rPr>
          <w:rFonts w:asciiTheme="minorHAnsi" w:hAnsiTheme="minorHAnsi" w:cstheme="minorHAnsi"/>
        </w:rPr>
        <w:t>and recovered the</w:t>
      </w:r>
      <w:r w:rsidRPr="00726E1F">
        <w:rPr>
          <w:rFonts w:asciiTheme="minorHAnsi" w:hAnsiTheme="minorHAnsi" w:cstheme="minorHAnsi"/>
        </w:rPr>
        <w:t xml:space="preserve"> sternal recumbency.</w:t>
      </w:r>
      <w:r w:rsidR="00A0439F" w:rsidRPr="00726E1F">
        <w:rPr>
          <w:rFonts w:asciiTheme="minorHAnsi" w:hAnsiTheme="minorHAnsi" w:cstheme="minorHAnsi"/>
        </w:rPr>
        <w:t xml:space="preserve"> We added </w:t>
      </w:r>
      <w:r w:rsidR="000B51B7" w:rsidRPr="00726E1F">
        <w:rPr>
          <w:rFonts w:asciiTheme="minorHAnsi" w:hAnsiTheme="minorHAnsi" w:cstheme="minorHAnsi"/>
        </w:rPr>
        <w:t>this information</w:t>
      </w:r>
      <w:r w:rsidR="00A0439F" w:rsidRPr="00726E1F">
        <w:rPr>
          <w:rFonts w:asciiTheme="minorHAnsi" w:hAnsiTheme="minorHAnsi" w:cstheme="minorHAnsi"/>
        </w:rPr>
        <w:t xml:space="preserve"> in protocol section (lines 1</w:t>
      </w:r>
      <w:r w:rsidR="00CB78D3" w:rsidRPr="00726E1F">
        <w:rPr>
          <w:rFonts w:asciiTheme="minorHAnsi" w:hAnsiTheme="minorHAnsi" w:cstheme="minorHAnsi"/>
        </w:rPr>
        <w:t>58-160</w:t>
      </w:r>
      <w:r w:rsidR="00A0439F" w:rsidRPr="00726E1F">
        <w:rPr>
          <w:rFonts w:asciiTheme="minorHAnsi" w:hAnsiTheme="minorHAnsi" w:cstheme="minorHAnsi"/>
        </w:rPr>
        <w:t>)</w:t>
      </w:r>
      <w:r w:rsidR="00C867DC" w:rsidRPr="00726E1F">
        <w:rPr>
          <w:rFonts w:asciiTheme="minorHAnsi" w:hAnsiTheme="minorHAnsi" w:cstheme="minorHAnsi"/>
        </w:rPr>
        <w:t>.</w:t>
      </w:r>
    </w:p>
    <w:p w14:paraId="64B79EB6" w14:textId="77777777" w:rsidR="00254882" w:rsidRPr="00726E1F" w:rsidRDefault="00254882" w:rsidP="00BE0228">
      <w:pPr>
        <w:pStyle w:val="Paragrafoelenco"/>
        <w:spacing w:after="120" w:line="360" w:lineRule="auto"/>
        <w:ind w:left="0"/>
        <w:jc w:val="both"/>
        <w:rPr>
          <w:rFonts w:asciiTheme="minorHAnsi" w:hAnsiTheme="minorHAnsi" w:cstheme="minorHAnsi"/>
        </w:rPr>
      </w:pPr>
    </w:p>
    <w:p w14:paraId="6DBCC0DB" w14:textId="7EB71BE8" w:rsidR="00254882" w:rsidRPr="00726E1F" w:rsidRDefault="00254882" w:rsidP="00BE0228">
      <w:pPr>
        <w:pStyle w:val="Paragrafoelenco"/>
        <w:numPr>
          <w:ilvl w:val="0"/>
          <w:numId w:val="4"/>
        </w:numPr>
        <w:tabs>
          <w:tab w:val="left" w:pos="270"/>
        </w:tabs>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ensure the inclusion of specific details (e.g., button clicks for software actions, </w:t>
      </w:r>
      <w:r w:rsidRPr="00726E1F">
        <w:rPr>
          <w:rFonts w:asciiTheme="minorHAnsi" w:hAnsiTheme="minorHAnsi" w:cstheme="minorHAnsi"/>
          <w:color w:val="4472C4" w:themeColor="accent1"/>
        </w:rPr>
        <w:lastRenderedPageBreak/>
        <w:t xml:space="preserve">numerical values for settings, </w:t>
      </w:r>
      <w:proofErr w:type="spellStart"/>
      <w:r w:rsidRPr="00726E1F">
        <w:rPr>
          <w:rFonts w:asciiTheme="minorHAnsi" w:hAnsiTheme="minorHAnsi" w:cstheme="minorHAnsi"/>
          <w:color w:val="4472C4" w:themeColor="accent1"/>
        </w:rPr>
        <w:t>etc</w:t>
      </w:r>
      <w:proofErr w:type="spellEnd"/>
      <w:r w:rsidRPr="00726E1F">
        <w:rPr>
          <w:rFonts w:asciiTheme="minorHAnsi" w:hAnsiTheme="minorHAnsi" w:cstheme="minorHAnsi"/>
          <w:color w:val="4472C4" w:themeColor="accent1"/>
        </w:rPr>
        <w:t>) to your protocol steps. There should be enough detail in each step to supplement the actions seen in the video so that viewers can easily replicate the protocol.</w:t>
      </w:r>
    </w:p>
    <w:p w14:paraId="195D470A" w14:textId="0DFBF125" w:rsidR="006921AE" w:rsidRPr="00726E1F" w:rsidRDefault="006921AE" w:rsidP="00BE0228">
      <w:pPr>
        <w:pStyle w:val="Paragrafoelenco"/>
        <w:tabs>
          <w:tab w:val="left" w:pos="270"/>
        </w:tabs>
        <w:spacing w:after="120" w:line="360" w:lineRule="auto"/>
        <w:ind w:left="0"/>
        <w:jc w:val="both"/>
        <w:rPr>
          <w:rFonts w:asciiTheme="minorHAnsi" w:hAnsiTheme="minorHAnsi" w:cstheme="minorHAnsi"/>
        </w:rPr>
      </w:pPr>
      <w:r w:rsidRPr="00726E1F">
        <w:rPr>
          <w:rFonts w:asciiTheme="minorHAnsi" w:hAnsiTheme="minorHAnsi" w:cstheme="minorHAnsi"/>
        </w:rPr>
        <w:t xml:space="preserve">Following the Editor’s suggestion, we added as much </w:t>
      </w:r>
      <w:r w:rsidR="00E93F3C" w:rsidRPr="00726E1F">
        <w:rPr>
          <w:rFonts w:asciiTheme="minorHAnsi" w:hAnsiTheme="minorHAnsi" w:cstheme="minorHAnsi"/>
        </w:rPr>
        <w:t xml:space="preserve">details </w:t>
      </w:r>
      <w:r w:rsidRPr="00726E1F">
        <w:rPr>
          <w:rFonts w:asciiTheme="minorHAnsi" w:hAnsiTheme="minorHAnsi" w:cstheme="minorHAnsi"/>
        </w:rPr>
        <w:t>as possible regarding the procedure and trying to answer the question “how”</w:t>
      </w:r>
      <w:r w:rsidR="00A74000" w:rsidRPr="00726E1F">
        <w:rPr>
          <w:rFonts w:asciiTheme="minorHAnsi" w:hAnsiTheme="minorHAnsi" w:cstheme="minorHAnsi"/>
        </w:rPr>
        <w:t xml:space="preserve"> and to supplement the actions seen in the video, in order to make the protocol as understandable and replicable as possible.</w:t>
      </w:r>
    </w:p>
    <w:p w14:paraId="155EDE81" w14:textId="738AA7F8" w:rsidR="00093109" w:rsidRPr="00726E1F" w:rsidRDefault="00093109" w:rsidP="00BE0228">
      <w:pPr>
        <w:pStyle w:val="Paragrafoelenco"/>
        <w:tabs>
          <w:tab w:val="left" w:pos="270"/>
        </w:tabs>
        <w:spacing w:after="120" w:line="360" w:lineRule="auto"/>
        <w:ind w:left="0"/>
        <w:jc w:val="both"/>
        <w:rPr>
          <w:rFonts w:asciiTheme="minorHAnsi" w:hAnsiTheme="minorHAnsi" w:cstheme="minorHAnsi"/>
        </w:rPr>
      </w:pPr>
    </w:p>
    <w:p w14:paraId="161F1B59" w14:textId="0BD2DA32" w:rsidR="007111F9" w:rsidRPr="00BE0228" w:rsidRDefault="00093109" w:rsidP="00BE0228">
      <w:pPr>
        <w:pStyle w:val="Paragrafoelenco"/>
        <w:numPr>
          <w:ilvl w:val="0"/>
          <w:numId w:val="4"/>
        </w:numPr>
        <w:tabs>
          <w:tab w:val="left" w:pos="270"/>
        </w:tabs>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rPr>
        <w:t xml:space="preserve"> </w:t>
      </w:r>
      <w:r w:rsidRPr="00726E1F">
        <w:rPr>
          <w:rFonts w:asciiTheme="minorHAnsi" w:hAnsiTheme="minorHAnsi" w:cstheme="minorHAnsi"/>
          <w:color w:val="4472C4" w:themeColor="accent1"/>
        </w:rPr>
        <w:t xml:space="preserve">Please format the manuscript as: paragraph Indentation: 0 for both left and right and special: none, Line spacings: single. Please include a single line space between each step, </w:t>
      </w:r>
      <w:proofErr w:type="spellStart"/>
      <w:r w:rsidRPr="00726E1F">
        <w:rPr>
          <w:rFonts w:asciiTheme="minorHAnsi" w:hAnsiTheme="minorHAnsi" w:cstheme="minorHAnsi"/>
          <w:color w:val="4472C4" w:themeColor="accent1"/>
        </w:rPr>
        <w:t>substep</w:t>
      </w:r>
      <w:proofErr w:type="spellEnd"/>
      <w:r w:rsidRPr="00726E1F">
        <w:rPr>
          <w:rFonts w:asciiTheme="minorHAnsi" w:hAnsiTheme="minorHAnsi" w:cstheme="minorHAnsi"/>
          <w:color w:val="4472C4" w:themeColor="accent1"/>
        </w:rPr>
        <w:t xml:space="preserve"> and note in the protocol section. Please use Calibri 12 points and one-inch margins on all the side. Please include a ONE LINE SPACE between each protocol step and then HIGHLIGHT up to 3 pages of protocol text for inclusion in the protocol section</w:t>
      </w:r>
      <w:r w:rsidRPr="00BE0228">
        <w:rPr>
          <w:rFonts w:asciiTheme="minorHAnsi" w:hAnsiTheme="minorHAnsi" w:cstheme="minorHAnsi"/>
          <w:color w:val="4472C4" w:themeColor="accent1"/>
        </w:rPr>
        <w:t xml:space="preserve"> of the video.</w:t>
      </w:r>
    </w:p>
    <w:p w14:paraId="4DB0D395" w14:textId="55EC7CC8" w:rsidR="007111F9" w:rsidRDefault="007111F9" w:rsidP="001D6A57">
      <w:pPr>
        <w:pStyle w:val="Paragrafoelenco"/>
        <w:tabs>
          <w:tab w:val="left" w:pos="270"/>
        </w:tabs>
        <w:spacing w:after="360" w:line="360" w:lineRule="auto"/>
        <w:ind w:left="0"/>
        <w:jc w:val="both"/>
        <w:rPr>
          <w:rFonts w:asciiTheme="minorHAnsi" w:hAnsiTheme="minorHAnsi" w:cstheme="minorHAnsi"/>
        </w:rPr>
      </w:pPr>
      <w:r w:rsidRPr="00BE0228">
        <w:rPr>
          <w:rFonts w:asciiTheme="minorHAnsi" w:hAnsiTheme="minorHAnsi" w:cstheme="minorHAnsi"/>
        </w:rPr>
        <w:t xml:space="preserve">As suggested by the Editor we have formatted the manuscript, following the Editorial guidelines. We have also highlighted in </w:t>
      </w:r>
      <w:r w:rsidRPr="000C3525">
        <w:rPr>
          <w:rFonts w:asciiTheme="minorHAnsi" w:hAnsiTheme="minorHAnsi" w:cstheme="minorHAnsi"/>
          <w:highlight w:val="yellow"/>
        </w:rPr>
        <w:t>yellow</w:t>
      </w:r>
      <w:r w:rsidRPr="00BE0228">
        <w:rPr>
          <w:rFonts w:asciiTheme="minorHAnsi" w:hAnsiTheme="minorHAnsi" w:cstheme="minorHAnsi"/>
        </w:rPr>
        <w:t xml:space="preserve"> the pages of the protocol to be included in the protocol section of the video</w:t>
      </w:r>
      <w:r w:rsidR="00827480" w:rsidRPr="00BE0228">
        <w:rPr>
          <w:rFonts w:asciiTheme="minorHAnsi" w:hAnsiTheme="minorHAnsi" w:cstheme="minorHAnsi"/>
        </w:rPr>
        <w:t xml:space="preserve"> (pages 3 and 4).</w:t>
      </w:r>
    </w:p>
    <w:p w14:paraId="6C7BDE31" w14:textId="77777777" w:rsidR="001D6A57" w:rsidRPr="00BE0228" w:rsidRDefault="001D6A57" w:rsidP="001D6A57">
      <w:pPr>
        <w:pStyle w:val="Paragrafoelenco"/>
        <w:tabs>
          <w:tab w:val="left" w:pos="270"/>
        </w:tabs>
        <w:spacing w:after="360" w:line="360" w:lineRule="auto"/>
        <w:ind w:left="0"/>
        <w:jc w:val="both"/>
        <w:rPr>
          <w:rFonts w:asciiTheme="minorHAnsi" w:hAnsiTheme="minorHAnsi" w:cstheme="minorHAnsi"/>
        </w:rPr>
      </w:pPr>
    </w:p>
    <w:p w14:paraId="055ECEB9" w14:textId="77777777" w:rsidR="00101ED7" w:rsidRPr="00726E1F" w:rsidRDefault="009667BF" w:rsidP="001D6A57">
      <w:pPr>
        <w:pStyle w:val="Paragrafoelenco"/>
        <w:numPr>
          <w:ilvl w:val="0"/>
          <w:numId w:val="4"/>
        </w:numPr>
        <w:spacing w:after="360" w:line="360" w:lineRule="auto"/>
        <w:ind w:left="0" w:firstLine="0"/>
        <w:jc w:val="both"/>
        <w:rPr>
          <w:rFonts w:asciiTheme="minorHAnsi" w:hAnsiTheme="minorHAnsi" w:cstheme="minorHAnsi"/>
        </w:rPr>
      </w:pPr>
      <w:r w:rsidRPr="00BE0228">
        <w:rPr>
          <w:rFonts w:asciiTheme="minorHAnsi" w:hAnsiTheme="minorHAnsi" w:cstheme="minorHAnsi"/>
          <w:color w:val="4472C4" w:themeColor="accent1"/>
        </w:rPr>
        <w:t xml:space="preserve">Please discuss all figures in the </w:t>
      </w:r>
      <w:r w:rsidRPr="00726E1F">
        <w:rPr>
          <w:rFonts w:asciiTheme="minorHAnsi" w:hAnsiTheme="minorHAnsi" w:cstheme="minorHAnsi"/>
          <w:color w:val="4472C4" w:themeColor="accent1"/>
        </w:rPr>
        <w:t>Representative Results. However, for figures showing the experimental setup, please reference them in the Protocol.</w:t>
      </w:r>
    </w:p>
    <w:p w14:paraId="47C84157" w14:textId="542E32C6" w:rsidR="004C41DD" w:rsidRPr="00726E1F" w:rsidRDefault="0068078E"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T</w:t>
      </w:r>
      <w:r w:rsidR="00ED4163" w:rsidRPr="00726E1F">
        <w:rPr>
          <w:rFonts w:asciiTheme="minorHAnsi" w:hAnsiTheme="minorHAnsi" w:cstheme="minorHAnsi"/>
        </w:rPr>
        <w:t>he</w:t>
      </w:r>
      <w:r w:rsidR="004C41DD" w:rsidRPr="00726E1F">
        <w:rPr>
          <w:rFonts w:asciiTheme="minorHAnsi" w:hAnsiTheme="minorHAnsi" w:cstheme="minorHAnsi"/>
        </w:rPr>
        <w:t xml:space="preserve"> figures </w:t>
      </w:r>
      <w:r w:rsidR="000E4215" w:rsidRPr="00726E1F">
        <w:rPr>
          <w:rFonts w:asciiTheme="minorHAnsi" w:hAnsiTheme="minorHAnsi" w:cstheme="minorHAnsi"/>
        </w:rPr>
        <w:t xml:space="preserve">have been discussed </w:t>
      </w:r>
      <w:r w:rsidR="004C41DD" w:rsidRPr="00726E1F">
        <w:rPr>
          <w:rFonts w:asciiTheme="minorHAnsi" w:hAnsiTheme="minorHAnsi" w:cstheme="minorHAnsi"/>
        </w:rPr>
        <w:t xml:space="preserve">in the Representative Results </w:t>
      </w:r>
      <w:r w:rsidR="000E4383" w:rsidRPr="00726E1F">
        <w:rPr>
          <w:rFonts w:asciiTheme="minorHAnsi" w:hAnsiTheme="minorHAnsi" w:cstheme="minorHAnsi"/>
        </w:rPr>
        <w:t>section</w:t>
      </w:r>
      <w:r w:rsidRPr="00726E1F">
        <w:rPr>
          <w:rFonts w:asciiTheme="minorHAnsi" w:hAnsiTheme="minorHAnsi" w:cstheme="minorHAnsi"/>
        </w:rPr>
        <w:t>, pages 5-6</w:t>
      </w:r>
      <w:r w:rsidR="00924C4E" w:rsidRPr="00726E1F">
        <w:rPr>
          <w:rFonts w:asciiTheme="minorHAnsi" w:hAnsiTheme="minorHAnsi" w:cstheme="minorHAnsi"/>
        </w:rPr>
        <w:t xml:space="preserve">. </w:t>
      </w:r>
      <w:r w:rsidR="000E4215" w:rsidRPr="00726E1F">
        <w:rPr>
          <w:rFonts w:asciiTheme="minorHAnsi" w:hAnsiTheme="minorHAnsi" w:cstheme="minorHAnsi"/>
        </w:rPr>
        <w:t>Moreover, we referenced all the figure in the Protocol section.</w:t>
      </w:r>
    </w:p>
    <w:p w14:paraId="05B56B38" w14:textId="77777777" w:rsidR="009243CC" w:rsidRPr="00726E1F" w:rsidRDefault="009243CC" w:rsidP="00BE0228">
      <w:pPr>
        <w:spacing w:after="120" w:line="360" w:lineRule="auto"/>
        <w:jc w:val="both"/>
        <w:rPr>
          <w:rFonts w:asciiTheme="minorHAnsi" w:hAnsiTheme="minorHAnsi" w:cstheme="minorHAnsi"/>
        </w:rPr>
      </w:pPr>
    </w:p>
    <w:p w14:paraId="7B7337B3" w14:textId="7ED02019" w:rsidR="000A348A" w:rsidRPr="00726E1F" w:rsidRDefault="009243CC"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78FF42F2" w14:textId="156B649F" w:rsidR="000E0C53" w:rsidRPr="00726E1F" w:rsidRDefault="000A348A" w:rsidP="00BE0228">
      <w:pPr>
        <w:spacing w:after="120" w:line="360" w:lineRule="auto"/>
        <w:jc w:val="both"/>
        <w:rPr>
          <w:rFonts w:asciiTheme="minorHAnsi" w:hAnsiTheme="minorHAnsi" w:cstheme="minorHAnsi"/>
        </w:rPr>
      </w:pPr>
      <w:r w:rsidRPr="00726E1F">
        <w:rPr>
          <w:rFonts w:asciiTheme="minorHAnsi" w:hAnsiTheme="minorHAnsi" w:cstheme="minorHAnsi"/>
        </w:rPr>
        <w:t xml:space="preserve">The Representative </w:t>
      </w:r>
      <w:r w:rsidR="004C7211" w:rsidRPr="00726E1F">
        <w:rPr>
          <w:rFonts w:asciiTheme="minorHAnsi" w:hAnsiTheme="minorHAnsi" w:cstheme="minorHAnsi"/>
        </w:rPr>
        <w:t>R</w:t>
      </w:r>
      <w:r w:rsidRPr="00726E1F">
        <w:rPr>
          <w:rFonts w:asciiTheme="minorHAnsi" w:hAnsiTheme="minorHAnsi" w:cstheme="minorHAnsi"/>
        </w:rPr>
        <w:t xml:space="preserve">esults have been rewrite better </w:t>
      </w:r>
      <w:r w:rsidR="000E0C53" w:rsidRPr="00726E1F">
        <w:rPr>
          <w:rFonts w:asciiTheme="minorHAnsi" w:hAnsiTheme="minorHAnsi" w:cstheme="minorHAnsi"/>
        </w:rPr>
        <w:t>explain</w:t>
      </w:r>
      <w:r w:rsidRPr="00726E1F">
        <w:rPr>
          <w:rFonts w:asciiTheme="minorHAnsi" w:hAnsiTheme="minorHAnsi" w:cstheme="minorHAnsi"/>
        </w:rPr>
        <w:t xml:space="preserve">ing the </w:t>
      </w:r>
      <w:r w:rsidR="000E0C53" w:rsidRPr="00726E1F">
        <w:rPr>
          <w:rFonts w:asciiTheme="minorHAnsi" w:hAnsiTheme="minorHAnsi" w:cstheme="minorHAnsi"/>
        </w:rPr>
        <w:t xml:space="preserve">results we have obtained </w:t>
      </w:r>
      <w:r w:rsidRPr="00726E1F">
        <w:rPr>
          <w:rFonts w:asciiTheme="minorHAnsi" w:hAnsiTheme="minorHAnsi" w:cstheme="minorHAnsi"/>
        </w:rPr>
        <w:t xml:space="preserve">in the context of the US-guided technique </w:t>
      </w:r>
      <w:r w:rsidR="000E0C53" w:rsidRPr="00726E1F">
        <w:rPr>
          <w:rFonts w:asciiTheme="minorHAnsi" w:hAnsiTheme="minorHAnsi" w:cstheme="minorHAnsi"/>
        </w:rPr>
        <w:t>(</w:t>
      </w:r>
      <w:r w:rsidRPr="00726E1F">
        <w:rPr>
          <w:rFonts w:asciiTheme="minorHAnsi" w:hAnsiTheme="minorHAnsi" w:cstheme="minorHAnsi"/>
        </w:rPr>
        <w:t xml:space="preserve">see Representative </w:t>
      </w:r>
      <w:r w:rsidR="004C7211" w:rsidRPr="00726E1F">
        <w:rPr>
          <w:rFonts w:asciiTheme="minorHAnsi" w:hAnsiTheme="minorHAnsi" w:cstheme="minorHAnsi"/>
        </w:rPr>
        <w:t>R</w:t>
      </w:r>
      <w:r w:rsidRPr="00726E1F">
        <w:rPr>
          <w:rFonts w:asciiTheme="minorHAnsi" w:hAnsiTheme="minorHAnsi" w:cstheme="minorHAnsi"/>
        </w:rPr>
        <w:t>esults, page 5</w:t>
      </w:r>
      <w:r w:rsidR="00784EF6" w:rsidRPr="00726E1F">
        <w:rPr>
          <w:rFonts w:asciiTheme="minorHAnsi" w:hAnsiTheme="minorHAnsi" w:cstheme="minorHAnsi"/>
        </w:rPr>
        <w:t xml:space="preserve">, </w:t>
      </w:r>
      <w:r w:rsidR="004C7211" w:rsidRPr="00726E1F">
        <w:rPr>
          <w:rFonts w:asciiTheme="minorHAnsi" w:hAnsiTheme="minorHAnsi" w:cstheme="minorHAnsi"/>
        </w:rPr>
        <w:t>lines 19</w:t>
      </w:r>
      <w:r w:rsidR="007B31D5" w:rsidRPr="00726E1F">
        <w:rPr>
          <w:rFonts w:asciiTheme="minorHAnsi" w:hAnsiTheme="minorHAnsi" w:cstheme="minorHAnsi"/>
        </w:rPr>
        <w:t>3</w:t>
      </w:r>
      <w:r w:rsidR="004C7211" w:rsidRPr="00726E1F">
        <w:rPr>
          <w:rFonts w:asciiTheme="minorHAnsi" w:hAnsiTheme="minorHAnsi" w:cstheme="minorHAnsi"/>
        </w:rPr>
        <w:t>-2</w:t>
      </w:r>
      <w:r w:rsidR="007B31D5" w:rsidRPr="00726E1F">
        <w:rPr>
          <w:rFonts w:asciiTheme="minorHAnsi" w:hAnsiTheme="minorHAnsi" w:cstheme="minorHAnsi"/>
        </w:rPr>
        <w:t>23</w:t>
      </w:r>
      <w:r w:rsidR="000E0C53" w:rsidRPr="00726E1F">
        <w:rPr>
          <w:rFonts w:asciiTheme="minorHAnsi" w:hAnsiTheme="minorHAnsi" w:cstheme="minorHAnsi"/>
        </w:rPr>
        <w:t>)</w:t>
      </w:r>
      <w:r w:rsidRPr="00726E1F">
        <w:rPr>
          <w:rFonts w:asciiTheme="minorHAnsi" w:hAnsiTheme="minorHAnsi" w:cstheme="minorHAnsi"/>
        </w:rPr>
        <w:t>.</w:t>
      </w:r>
      <w:r w:rsidR="00FF123F" w:rsidRPr="00726E1F">
        <w:rPr>
          <w:rFonts w:asciiTheme="minorHAnsi" w:hAnsiTheme="minorHAnsi" w:cstheme="minorHAnsi"/>
        </w:rPr>
        <w:t xml:space="preserve"> Furthermore, in the Results section we have referred to all the figures.</w:t>
      </w:r>
    </w:p>
    <w:p w14:paraId="5E8C9A74" w14:textId="77777777" w:rsidR="00101ED7" w:rsidRPr="00726E1F" w:rsidRDefault="00101ED7" w:rsidP="00BE0228">
      <w:pPr>
        <w:spacing w:after="120" w:line="360" w:lineRule="auto"/>
        <w:jc w:val="both"/>
        <w:rPr>
          <w:rFonts w:asciiTheme="minorHAnsi" w:hAnsiTheme="minorHAnsi" w:cstheme="minorHAnsi"/>
        </w:rPr>
      </w:pPr>
    </w:p>
    <w:p w14:paraId="3E2F751D" w14:textId="77777777" w:rsidR="00832325" w:rsidRPr="00726E1F" w:rsidRDefault="00832325"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lastRenderedPageBreak/>
        <w:t xml:space="preserve"> Evaluation of tumor development, performing the US are key procedures in your protocol. Please include these sections in the protocol to help users of different levels of experience and expertise follow your protocol. If you have already described these procedures in detail elsewhere, please cite those references but describe the steps briefly here. Please ensure that the paper and the video bring your main message (indicated by your title) to the readers and viewers.</w:t>
      </w:r>
    </w:p>
    <w:p w14:paraId="2B2E98AC" w14:textId="5F0AC7AB" w:rsidR="00165019" w:rsidRPr="00726E1F" w:rsidRDefault="005F0B7F" w:rsidP="00BE0228">
      <w:pPr>
        <w:pStyle w:val="Paragrafoelenco"/>
        <w:spacing w:after="120" w:line="360" w:lineRule="auto"/>
        <w:ind w:left="0"/>
        <w:jc w:val="both"/>
        <w:rPr>
          <w:rFonts w:asciiTheme="minorHAnsi" w:hAnsiTheme="minorHAnsi" w:cstheme="minorHAnsi"/>
        </w:rPr>
      </w:pPr>
      <w:r w:rsidRPr="00726E1F">
        <w:rPr>
          <w:rFonts w:asciiTheme="minorHAnsi" w:hAnsiTheme="minorHAnsi" w:cstheme="minorHAnsi"/>
        </w:rPr>
        <w:t>Following</w:t>
      </w:r>
      <w:r w:rsidR="008E21CE" w:rsidRPr="00726E1F">
        <w:rPr>
          <w:rFonts w:asciiTheme="minorHAnsi" w:hAnsiTheme="minorHAnsi" w:cstheme="minorHAnsi"/>
        </w:rPr>
        <w:t xml:space="preserve"> the Editor’s suggestion, w</w:t>
      </w:r>
      <w:r w:rsidR="00165019" w:rsidRPr="00726E1F">
        <w:rPr>
          <w:rFonts w:asciiTheme="minorHAnsi" w:hAnsiTheme="minorHAnsi" w:cstheme="minorHAnsi"/>
        </w:rPr>
        <w:t>e</w:t>
      </w:r>
      <w:r w:rsidR="009E5681" w:rsidRPr="00726E1F">
        <w:rPr>
          <w:rFonts w:asciiTheme="minorHAnsi" w:hAnsiTheme="minorHAnsi" w:cstheme="minorHAnsi"/>
        </w:rPr>
        <w:t xml:space="preserve"> </w:t>
      </w:r>
      <w:r w:rsidR="00165019" w:rsidRPr="00726E1F">
        <w:rPr>
          <w:rFonts w:asciiTheme="minorHAnsi" w:hAnsiTheme="minorHAnsi" w:cstheme="minorHAnsi"/>
        </w:rPr>
        <w:t xml:space="preserve">added a section in the </w:t>
      </w:r>
      <w:r w:rsidR="009E5681" w:rsidRPr="00726E1F">
        <w:rPr>
          <w:rFonts w:asciiTheme="minorHAnsi" w:hAnsiTheme="minorHAnsi" w:cstheme="minorHAnsi"/>
        </w:rPr>
        <w:t>P</w:t>
      </w:r>
      <w:r w:rsidR="00165019" w:rsidRPr="00726E1F">
        <w:rPr>
          <w:rFonts w:asciiTheme="minorHAnsi" w:hAnsiTheme="minorHAnsi" w:cstheme="minorHAnsi"/>
        </w:rPr>
        <w:t>rotocol in which we detailed explain the method to perform US imaging for pancreatic tumor</w:t>
      </w:r>
      <w:r w:rsidR="009E5681" w:rsidRPr="00726E1F">
        <w:rPr>
          <w:rFonts w:asciiTheme="minorHAnsi" w:hAnsiTheme="minorHAnsi" w:cstheme="minorHAnsi"/>
        </w:rPr>
        <w:t xml:space="preserve"> evaluation.</w:t>
      </w:r>
      <w:r w:rsidR="00165019" w:rsidRPr="00726E1F">
        <w:rPr>
          <w:rFonts w:asciiTheme="minorHAnsi" w:hAnsiTheme="minorHAnsi" w:cstheme="minorHAnsi"/>
        </w:rPr>
        <w:t xml:space="preserve"> (</w:t>
      </w:r>
      <w:r w:rsidR="0054701B" w:rsidRPr="00726E1F">
        <w:rPr>
          <w:rFonts w:asciiTheme="minorHAnsi" w:hAnsiTheme="minorHAnsi" w:cstheme="minorHAnsi"/>
        </w:rPr>
        <w:t xml:space="preserve">pages 4-5, </w:t>
      </w:r>
      <w:r w:rsidR="00165019" w:rsidRPr="00726E1F">
        <w:rPr>
          <w:rFonts w:asciiTheme="minorHAnsi" w:hAnsiTheme="minorHAnsi" w:cstheme="minorHAnsi"/>
        </w:rPr>
        <w:t>lines</w:t>
      </w:r>
      <w:r w:rsidR="00372EA8" w:rsidRPr="00726E1F">
        <w:rPr>
          <w:rFonts w:asciiTheme="minorHAnsi" w:hAnsiTheme="minorHAnsi" w:cstheme="minorHAnsi"/>
        </w:rPr>
        <w:t xml:space="preserve"> 16</w:t>
      </w:r>
      <w:r w:rsidR="0054701B" w:rsidRPr="00726E1F">
        <w:rPr>
          <w:rFonts w:asciiTheme="minorHAnsi" w:hAnsiTheme="minorHAnsi" w:cstheme="minorHAnsi"/>
        </w:rPr>
        <w:t>2</w:t>
      </w:r>
      <w:r w:rsidR="00372EA8" w:rsidRPr="00726E1F">
        <w:rPr>
          <w:rFonts w:asciiTheme="minorHAnsi" w:hAnsiTheme="minorHAnsi" w:cstheme="minorHAnsi"/>
        </w:rPr>
        <w:t>-18</w:t>
      </w:r>
      <w:r w:rsidR="0054701B" w:rsidRPr="00726E1F">
        <w:rPr>
          <w:rFonts w:asciiTheme="minorHAnsi" w:hAnsiTheme="minorHAnsi" w:cstheme="minorHAnsi"/>
        </w:rPr>
        <w:t>9</w:t>
      </w:r>
      <w:r w:rsidR="00165019" w:rsidRPr="00726E1F">
        <w:rPr>
          <w:rFonts w:asciiTheme="minorHAnsi" w:hAnsiTheme="minorHAnsi" w:cstheme="minorHAnsi"/>
        </w:rPr>
        <w:t>)</w:t>
      </w:r>
      <w:r w:rsidR="00F770F6" w:rsidRPr="00726E1F">
        <w:rPr>
          <w:rFonts w:asciiTheme="minorHAnsi" w:hAnsiTheme="minorHAnsi" w:cstheme="minorHAnsi"/>
        </w:rPr>
        <w:t>.</w:t>
      </w:r>
    </w:p>
    <w:p w14:paraId="443C3A63" w14:textId="77777777" w:rsidR="00F770F6" w:rsidRPr="00726E1F" w:rsidRDefault="00F770F6" w:rsidP="00BE0228">
      <w:pPr>
        <w:pStyle w:val="Paragrafoelenco"/>
        <w:spacing w:after="120" w:line="360" w:lineRule="auto"/>
        <w:ind w:left="0"/>
        <w:jc w:val="both"/>
        <w:rPr>
          <w:rFonts w:asciiTheme="minorHAnsi" w:hAnsiTheme="minorHAnsi" w:cstheme="minorHAnsi"/>
          <w:color w:val="4472C4" w:themeColor="accent1"/>
        </w:rPr>
      </w:pPr>
    </w:p>
    <w:p w14:paraId="6E038BB0" w14:textId="77777777" w:rsidR="00742742" w:rsidRPr="00726E1F" w:rsidRDefault="00F770F6" w:rsidP="00BE0228">
      <w:pPr>
        <w:pStyle w:val="Paragrafoelenco"/>
        <w:numPr>
          <w:ilvl w:val="0"/>
          <w:numId w:val="4"/>
        </w:numPr>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 All figures and/or tables showing data must include measurement definitions, scale bars, and error bars (if applicable).</w:t>
      </w:r>
    </w:p>
    <w:p w14:paraId="3B08176C" w14:textId="3E841CEE" w:rsidR="002952B6" w:rsidRPr="00726E1F" w:rsidRDefault="002952B6" w:rsidP="00BE0228">
      <w:pPr>
        <w:pStyle w:val="Paragrafoelenco"/>
        <w:spacing w:after="120" w:line="360" w:lineRule="auto"/>
        <w:ind w:left="0"/>
        <w:jc w:val="both"/>
        <w:rPr>
          <w:rFonts w:asciiTheme="minorHAnsi" w:hAnsiTheme="minorHAnsi" w:cstheme="minorHAnsi"/>
          <w:color w:val="4472C4" w:themeColor="accent1"/>
        </w:rPr>
      </w:pPr>
      <w:r w:rsidRPr="00726E1F">
        <w:rPr>
          <w:rFonts w:asciiTheme="minorHAnsi" w:hAnsiTheme="minorHAnsi" w:cstheme="minorHAnsi"/>
        </w:rPr>
        <w:t>As suggested, all the scale bar</w:t>
      </w:r>
      <w:r w:rsidR="003613C7" w:rsidRPr="00726E1F">
        <w:rPr>
          <w:rFonts w:asciiTheme="minorHAnsi" w:hAnsiTheme="minorHAnsi" w:cstheme="minorHAnsi"/>
        </w:rPr>
        <w:t>s</w:t>
      </w:r>
      <w:r w:rsidRPr="00726E1F">
        <w:rPr>
          <w:rFonts w:asciiTheme="minorHAnsi" w:hAnsiTheme="minorHAnsi" w:cstheme="minorHAnsi"/>
        </w:rPr>
        <w:t xml:space="preserve"> </w:t>
      </w:r>
      <w:r w:rsidR="003613C7" w:rsidRPr="00726E1F">
        <w:rPr>
          <w:rFonts w:asciiTheme="minorHAnsi" w:hAnsiTheme="minorHAnsi" w:cstheme="minorHAnsi"/>
        </w:rPr>
        <w:t>have</w:t>
      </w:r>
      <w:r w:rsidRPr="00726E1F">
        <w:rPr>
          <w:rFonts w:asciiTheme="minorHAnsi" w:hAnsiTheme="minorHAnsi" w:cstheme="minorHAnsi"/>
        </w:rPr>
        <w:t xml:space="preserve"> been added</w:t>
      </w:r>
      <w:r w:rsidR="003613C7" w:rsidRPr="00726E1F">
        <w:rPr>
          <w:rFonts w:asciiTheme="minorHAnsi" w:hAnsiTheme="minorHAnsi" w:cstheme="minorHAnsi"/>
        </w:rPr>
        <w:t xml:space="preserve"> to all figures</w:t>
      </w:r>
      <w:r w:rsidRPr="00726E1F">
        <w:rPr>
          <w:rFonts w:asciiTheme="minorHAnsi" w:hAnsiTheme="minorHAnsi" w:cstheme="minorHAnsi"/>
        </w:rPr>
        <w:t>.</w:t>
      </w:r>
    </w:p>
    <w:p w14:paraId="6A5312DE" w14:textId="1417E80A" w:rsidR="00584C13" w:rsidRPr="00726E1F" w:rsidRDefault="00584C13" w:rsidP="00BE0228">
      <w:pPr>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15) As we are a methods journal, please revise the Discussion to explicitly cover the following in detail in 3-6 paragraphs with citations:</w:t>
      </w:r>
    </w:p>
    <w:p w14:paraId="1007BED2" w14:textId="1B2D94E1" w:rsidR="00584C13" w:rsidRPr="00726E1F" w:rsidRDefault="00584C13" w:rsidP="00BE0228">
      <w:pPr>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a) Critical steps within the protocol</w:t>
      </w:r>
    </w:p>
    <w:p w14:paraId="14302E8C" w14:textId="77777777" w:rsidR="00584C13" w:rsidRPr="00726E1F" w:rsidRDefault="00584C13" w:rsidP="00BE0228">
      <w:pPr>
        <w:tabs>
          <w:tab w:val="left" w:pos="270"/>
        </w:tabs>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b) Any modifications and troubleshooting of the technique</w:t>
      </w:r>
    </w:p>
    <w:p w14:paraId="17766370" w14:textId="77777777" w:rsidR="00584C13" w:rsidRPr="00726E1F" w:rsidRDefault="00584C13" w:rsidP="00BE0228">
      <w:pPr>
        <w:tabs>
          <w:tab w:val="left" w:pos="270"/>
        </w:tabs>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c) Any limitations of the technique</w:t>
      </w:r>
    </w:p>
    <w:p w14:paraId="33D18A78" w14:textId="77777777" w:rsidR="00584C13" w:rsidRPr="00726E1F" w:rsidRDefault="00584C13" w:rsidP="00BE0228">
      <w:pPr>
        <w:tabs>
          <w:tab w:val="left" w:pos="270"/>
        </w:tabs>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d) The significance with respect to existing methods</w:t>
      </w:r>
    </w:p>
    <w:p w14:paraId="57D685EF" w14:textId="39303F94" w:rsidR="0030091D" w:rsidRPr="00726E1F" w:rsidRDefault="00584C13" w:rsidP="00BE0228">
      <w:pPr>
        <w:tabs>
          <w:tab w:val="left" w:pos="270"/>
        </w:tabs>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e) Any future applications of the technique</w:t>
      </w:r>
    </w:p>
    <w:p w14:paraId="0B03DA6C" w14:textId="4BD6CB8C" w:rsidR="008F4631" w:rsidRPr="00726E1F" w:rsidRDefault="00407F72" w:rsidP="00BE0228">
      <w:pPr>
        <w:tabs>
          <w:tab w:val="left" w:pos="270"/>
        </w:tabs>
        <w:spacing w:after="120" w:line="360" w:lineRule="auto"/>
        <w:jc w:val="both"/>
        <w:rPr>
          <w:rFonts w:asciiTheme="minorHAnsi" w:hAnsiTheme="minorHAnsi" w:cstheme="minorHAnsi"/>
        </w:rPr>
      </w:pPr>
      <w:r w:rsidRPr="00726E1F">
        <w:rPr>
          <w:rFonts w:asciiTheme="minorHAnsi" w:hAnsiTheme="minorHAnsi" w:cstheme="minorHAnsi"/>
        </w:rPr>
        <w:t>The Discussion section has been rewritten to address Editor criticisms:</w:t>
      </w:r>
    </w:p>
    <w:p w14:paraId="0A4B8CF5" w14:textId="2DAB951A" w:rsidR="00407F72" w:rsidRPr="00726E1F" w:rsidRDefault="009B0BA3" w:rsidP="00BE0228">
      <w:pPr>
        <w:pStyle w:val="Paragrafoelenco"/>
        <w:numPr>
          <w:ilvl w:val="0"/>
          <w:numId w:val="8"/>
        </w:numPr>
        <w:tabs>
          <w:tab w:val="left" w:pos="270"/>
        </w:tabs>
        <w:spacing w:after="120" w:line="360" w:lineRule="auto"/>
        <w:ind w:left="0" w:firstLine="0"/>
        <w:jc w:val="both"/>
        <w:rPr>
          <w:rFonts w:asciiTheme="minorHAnsi" w:hAnsiTheme="minorHAnsi" w:cstheme="minorHAnsi"/>
        </w:rPr>
      </w:pPr>
      <w:r w:rsidRPr="00726E1F">
        <w:rPr>
          <w:rFonts w:asciiTheme="minorHAnsi" w:hAnsiTheme="minorHAnsi" w:cstheme="minorHAnsi"/>
        </w:rPr>
        <w:t>Critical steps have been discussed at lines 2</w:t>
      </w:r>
      <w:r w:rsidR="00BD6E48" w:rsidRPr="00726E1F">
        <w:rPr>
          <w:rFonts w:asciiTheme="minorHAnsi" w:hAnsiTheme="minorHAnsi" w:cstheme="minorHAnsi"/>
        </w:rPr>
        <w:t>58</w:t>
      </w:r>
      <w:r w:rsidRPr="00726E1F">
        <w:rPr>
          <w:rFonts w:asciiTheme="minorHAnsi" w:hAnsiTheme="minorHAnsi" w:cstheme="minorHAnsi"/>
        </w:rPr>
        <w:t>-2</w:t>
      </w:r>
      <w:r w:rsidR="00BD6E48" w:rsidRPr="00726E1F">
        <w:rPr>
          <w:rFonts w:asciiTheme="minorHAnsi" w:hAnsiTheme="minorHAnsi" w:cstheme="minorHAnsi"/>
        </w:rPr>
        <w:t>65</w:t>
      </w:r>
      <w:r w:rsidR="000B1C41" w:rsidRPr="00726E1F">
        <w:rPr>
          <w:rFonts w:asciiTheme="minorHAnsi" w:hAnsiTheme="minorHAnsi" w:cstheme="minorHAnsi"/>
        </w:rPr>
        <w:t>.</w:t>
      </w:r>
    </w:p>
    <w:p w14:paraId="303A14B0" w14:textId="63452BF4" w:rsidR="00B75F95" w:rsidRPr="00726E1F" w:rsidRDefault="00B75F95" w:rsidP="00BE0228">
      <w:pPr>
        <w:pStyle w:val="Paragrafoelenco"/>
        <w:numPr>
          <w:ilvl w:val="0"/>
          <w:numId w:val="8"/>
        </w:numPr>
        <w:tabs>
          <w:tab w:val="left" w:pos="270"/>
        </w:tabs>
        <w:spacing w:after="120" w:line="360" w:lineRule="auto"/>
        <w:ind w:left="0" w:firstLine="0"/>
        <w:jc w:val="both"/>
        <w:rPr>
          <w:rFonts w:asciiTheme="minorHAnsi" w:hAnsiTheme="minorHAnsi" w:cstheme="minorHAnsi"/>
        </w:rPr>
      </w:pPr>
      <w:r w:rsidRPr="00726E1F">
        <w:rPr>
          <w:rFonts w:asciiTheme="minorHAnsi" w:hAnsiTheme="minorHAnsi" w:cstheme="minorHAnsi"/>
        </w:rPr>
        <w:t>A paragraph with the troubleshooting of the technique have been added (lines 25</w:t>
      </w:r>
      <w:r w:rsidR="00A94161" w:rsidRPr="00726E1F">
        <w:rPr>
          <w:rFonts w:asciiTheme="minorHAnsi" w:hAnsiTheme="minorHAnsi" w:cstheme="minorHAnsi"/>
        </w:rPr>
        <w:t>4</w:t>
      </w:r>
      <w:r w:rsidRPr="00726E1F">
        <w:rPr>
          <w:rFonts w:asciiTheme="minorHAnsi" w:hAnsiTheme="minorHAnsi" w:cstheme="minorHAnsi"/>
        </w:rPr>
        <w:t>-25</w:t>
      </w:r>
      <w:r w:rsidR="00A94161" w:rsidRPr="00726E1F">
        <w:rPr>
          <w:rFonts w:asciiTheme="minorHAnsi" w:hAnsiTheme="minorHAnsi" w:cstheme="minorHAnsi"/>
        </w:rPr>
        <w:t>9</w:t>
      </w:r>
      <w:r w:rsidRPr="00726E1F">
        <w:rPr>
          <w:rFonts w:asciiTheme="minorHAnsi" w:hAnsiTheme="minorHAnsi" w:cstheme="minorHAnsi"/>
        </w:rPr>
        <w:t>)</w:t>
      </w:r>
      <w:r w:rsidR="000B1C41" w:rsidRPr="00726E1F">
        <w:rPr>
          <w:rFonts w:asciiTheme="minorHAnsi" w:hAnsiTheme="minorHAnsi" w:cstheme="minorHAnsi"/>
        </w:rPr>
        <w:t>.</w:t>
      </w:r>
    </w:p>
    <w:p w14:paraId="100196C6" w14:textId="15D883F0" w:rsidR="000B1C41" w:rsidRPr="00726E1F" w:rsidRDefault="000B1C41" w:rsidP="00BE0228">
      <w:pPr>
        <w:pStyle w:val="Paragrafoelenco"/>
        <w:numPr>
          <w:ilvl w:val="0"/>
          <w:numId w:val="8"/>
        </w:numPr>
        <w:tabs>
          <w:tab w:val="left" w:pos="270"/>
        </w:tabs>
        <w:spacing w:after="120" w:line="360" w:lineRule="auto"/>
        <w:ind w:left="0" w:firstLine="0"/>
        <w:jc w:val="both"/>
        <w:rPr>
          <w:rFonts w:asciiTheme="minorHAnsi" w:hAnsiTheme="minorHAnsi" w:cstheme="minorHAnsi"/>
        </w:rPr>
      </w:pPr>
      <w:r w:rsidRPr="00726E1F">
        <w:rPr>
          <w:rFonts w:asciiTheme="minorHAnsi" w:hAnsiTheme="minorHAnsi" w:cstheme="minorHAnsi"/>
        </w:rPr>
        <w:t>Limitations associated with the US-guided technique have been discussed at lines 27</w:t>
      </w:r>
      <w:r w:rsidR="002330EB" w:rsidRPr="00726E1F">
        <w:rPr>
          <w:rFonts w:asciiTheme="minorHAnsi" w:hAnsiTheme="minorHAnsi" w:cstheme="minorHAnsi"/>
        </w:rPr>
        <w:t>6</w:t>
      </w:r>
      <w:r w:rsidRPr="00726E1F">
        <w:rPr>
          <w:rFonts w:asciiTheme="minorHAnsi" w:hAnsiTheme="minorHAnsi" w:cstheme="minorHAnsi"/>
        </w:rPr>
        <w:t>-28</w:t>
      </w:r>
      <w:r w:rsidR="002330EB" w:rsidRPr="00726E1F">
        <w:rPr>
          <w:rFonts w:asciiTheme="minorHAnsi" w:hAnsiTheme="minorHAnsi" w:cstheme="minorHAnsi"/>
        </w:rPr>
        <w:t>2</w:t>
      </w:r>
      <w:r w:rsidRPr="00726E1F">
        <w:rPr>
          <w:rFonts w:asciiTheme="minorHAnsi" w:hAnsiTheme="minorHAnsi" w:cstheme="minorHAnsi"/>
        </w:rPr>
        <w:t>.</w:t>
      </w:r>
    </w:p>
    <w:p w14:paraId="72F30B0F" w14:textId="677E4065" w:rsidR="00216EFA" w:rsidRPr="00726E1F" w:rsidRDefault="00216EFA" w:rsidP="00BE0228">
      <w:pPr>
        <w:pStyle w:val="Paragrafoelenco"/>
        <w:numPr>
          <w:ilvl w:val="0"/>
          <w:numId w:val="8"/>
        </w:numPr>
        <w:tabs>
          <w:tab w:val="left" w:pos="270"/>
        </w:tabs>
        <w:spacing w:after="120" w:line="360" w:lineRule="auto"/>
        <w:ind w:left="0" w:firstLine="0"/>
        <w:jc w:val="both"/>
        <w:rPr>
          <w:rFonts w:asciiTheme="minorHAnsi" w:hAnsiTheme="minorHAnsi" w:cstheme="minorHAnsi"/>
        </w:rPr>
      </w:pPr>
      <w:r w:rsidRPr="00726E1F">
        <w:rPr>
          <w:rFonts w:asciiTheme="minorHAnsi" w:hAnsiTheme="minorHAnsi" w:cstheme="minorHAnsi"/>
        </w:rPr>
        <w:t>We discussed the significance and the innovations introduced with respect the existing methods at lines 23</w:t>
      </w:r>
      <w:r w:rsidR="001C191E" w:rsidRPr="00726E1F">
        <w:rPr>
          <w:rFonts w:asciiTheme="minorHAnsi" w:hAnsiTheme="minorHAnsi" w:cstheme="minorHAnsi"/>
        </w:rPr>
        <w:t>3</w:t>
      </w:r>
      <w:r w:rsidRPr="00726E1F">
        <w:rPr>
          <w:rFonts w:asciiTheme="minorHAnsi" w:hAnsiTheme="minorHAnsi" w:cstheme="minorHAnsi"/>
        </w:rPr>
        <w:t>-2</w:t>
      </w:r>
      <w:r w:rsidR="00893B6D" w:rsidRPr="00726E1F">
        <w:rPr>
          <w:rFonts w:asciiTheme="minorHAnsi" w:hAnsiTheme="minorHAnsi" w:cstheme="minorHAnsi"/>
        </w:rPr>
        <w:t>5</w:t>
      </w:r>
      <w:r w:rsidRPr="00726E1F">
        <w:rPr>
          <w:rFonts w:asciiTheme="minorHAnsi" w:hAnsiTheme="minorHAnsi" w:cstheme="minorHAnsi"/>
        </w:rPr>
        <w:t>1, lines 26</w:t>
      </w:r>
      <w:r w:rsidR="00431403" w:rsidRPr="00726E1F">
        <w:rPr>
          <w:rFonts w:asciiTheme="minorHAnsi" w:hAnsiTheme="minorHAnsi" w:cstheme="minorHAnsi"/>
        </w:rPr>
        <w:t xml:space="preserve">5-275 </w:t>
      </w:r>
      <w:r w:rsidRPr="00726E1F">
        <w:rPr>
          <w:rFonts w:asciiTheme="minorHAnsi" w:hAnsiTheme="minorHAnsi" w:cstheme="minorHAnsi"/>
        </w:rPr>
        <w:t>and lines 28</w:t>
      </w:r>
      <w:r w:rsidR="0027090B" w:rsidRPr="00726E1F">
        <w:rPr>
          <w:rFonts w:asciiTheme="minorHAnsi" w:hAnsiTheme="minorHAnsi" w:cstheme="minorHAnsi"/>
        </w:rPr>
        <w:t>7</w:t>
      </w:r>
      <w:r w:rsidRPr="00726E1F">
        <w:rPr>
          <w:rFonts w:asciiTheme="minorHAnsi" w:hAnsiTheme="minorHAnsi" w:cstheme="minorHAnsi"/>
        </w:rPr>
        <w:t>-28</w:t>
      </w:r>
      <w:r w:rsidR="0027090B" w:rsidRPr="00726E1F">
        <w:rPr>
          <w:rFonts w:asciiTheme="minorHAnsi" w:hAnsiTheme="minorHAnsi" w:cstheme="minorHAnsi"/>
        </w:rPr>
        <w:t>9</w:t>
      </w:r>
      <w:r w:rsidRPr="00726E1F">
        <w:rPr>
          <w:rFonts w:asciiTheme="minorHAnsi" w:hAnsiTheme="minorHAnsi" w:cstheme="minorHAnsi"/>
        </w:rPr>
        <w:t>.</w:t>
      </w:r>
    </w:p>
    <w:p w14:paraId="2A22E652" w14:textId="108D2A11" w:rsidR="00722157" w:rsidRPr="00726E1F" w:rsidRDefault="00722157" w:rsidP="00BE0228">
      <w:pPr>
        <w:pStyle w:val="Paragrafoelenco"/>
        <w:numPr>
          <w:ilvl w:val="0"/>
          <w:numId w:val="8"/>
        </w:numPr>
        <w:tabs>
          <w:tab w:val="left" w:pos="270"/>
        </w:tabs>
        <w:spacing w:after="120" w:line="360" w:lineRule="auto"/>
        <w:ind w:left="0" w:firstLine="0"/>
        <w:jc w:val="both"/>
        <w:rPr>
          <w:rFonts w:asciiTheme="minorHAnsi" w:hAnsiTheme="minorHAnsi" w:cstheme="minorHAnsi"/>
        </w:rPr>
      </w:pPr>
      <w:r w:rsidRPr="00726E1F">
        <w:rPr>
          <w:rFonts w:asciiTheme="minorHAnsi" w:hAnsiTheme="minorHAnsi" w:cstheme="minorHAnsi"/>
        </w:rPr>
        <w:t>Future applications of the technique described in the manuscript are reported at lines 2</w:t>
      </w:r>
      <w:r w:rsidR="00893B6D" w:rsidRPr="00726E1F">
        <w:rPr>
          <w:rFonts w:asciiTheme="minorHAnsi" w:hAnsiTheme="minorHAnsi" w:cstheme="minorHAnsi"/>
        </w:rPr>
        <w:t>90</w:t>
      </w:r>
      <w:r w:rsidRPr="00726E1F">
        <w:rPr>
          <w:rFonts w:asciiTheme="minorHAnsi" w:hAnsiTheme="minorHAnsi" w:cstheme="minorHAnsi"/>
        </w:rPr>
        <w:t>-29</w:t>
      </w:r>
      <w:r w:rsidR="000D21E5" w:rsidRPr="00726E1F">
        <w:rPr>
          <w:rFonts w:asciiTheme="minorHAnsi" w:hAnsiTheme="minorHAnsi" w:cstheme="minorHAnsi"/>
        </w:rPr>
        <w:t>6</w:t>
      </w:r>
      <w:r w:rsidRPr="00726E1F">
        <w:rPr>
          <w:rFonts w:asciiTheme="minorHAnsi" w:hAnsiTheme="minorHAnsi" w:cstheme="minorHAnsi"/>
        </w:rPr>
        <w:t>.</w:t>
      </w:r>
    </w:p>
    <w:p w14:paraId="2E5186C8" w14:textId="409AA032" w:rsidR="006D43AB" w:rsidRPr="00726E1F" w:rsidRDefault="006D43AB" w:rsidP="00BE0228">
      <w:pPr>
        <w:tabs>
          <w:tab w:val="left" w:pos="270"/>
        </w:tabs>
        <w:spacing w:after="120" w:line="360" w:lineRule="auto"/>
        <w:jc w:val="both"/>
        <w:rPr>
          <w:rFonts w:asciiTheme="minorHAnsi" w:hAnsiTheme="minorHAnsi" w:cstheme="minorHAnsi"/>
          <w:color w:val="4472C4" w:themeColor="accent1"/>
        </w:rPr>
      </w:pPr>
    </w:p>
    <w:p w14:paraId="0700863E" w14:textId="5905BE29" w:rsidR="0063513D" w:rsidRPr="00726E1F" w:rsidRDefault="00193BF2" w:rsidP="00BE0228">
      <w:pPr>
        <w:pStyle w:val="Paragrafoelenco"/>
        <w:numPr>
          <w:ilvl w:val="0"/>
          <w:numId w:val="9"/>
        </w:numPr>
        <w:tabs>
          <w:tab w:val="left" w:pos="270"/>
        </w:tabs>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 </w:t>
      </w:r>
      <w:r w:rsidR="0063513D" w:rsidRPr="00726E1F">
        <w:rPr>
          <w:rFonts w:asciiTheme="minorHAnsi" w:hAnsiTheme="minorHAnsi" w:cstheme="minorHAnsi"/>
          <w:color w:val="4472C4" w:themeColor="accent1"/>
        </w:rPr>
        <w:t xml:space="preserve"> Please ensure that the references appear as the following: [Lastname, F.I., LastName, F.I., LastName, F.I. Article Title. Source (ITALICS). Volume (BOLD) (Issue), </w:t>
      </w:r>
      <w:proofErr w:type="spellStart"/>
      <w:r w:rsidR="0063513D" w:rsidRPr="00726E1F">
        <w:rPr>
          <w:rFonts w:asciiTheme="minorHAnsi" w:hAnsiTheme="minorHAnsi" w:cstheme="minorHAnsi"/>
          <w:color w:val="4472C4" w:themeColor="accent1"/>
        </w:rPr>
        <w:t>FirstPage</w:t>
      </w:r>
      <w:proofErr w:type="spellEnd"/>
      <w:r w:rsidR="0063513D" w:rsidRPr="00726E1F">
        <w:rPr>
          <w:rFonts w:asciiTheme="minorHAnsi" w:hAnsiTheme="minorHAnsi" w:cstheme="minorHAnsi"/>
          <w:color w:val="4472C4" w:themeColor="accent1"/>
        </w:rPr>
        <w:t>–</w:t>
      </w:r>
      <w:proofErr w:type="spellStart"/>
      <w:r w:rsidR="0063513D" w:rsidRPr="00726E1F">
        <w:rPr>
          <w:rFonts w:asciiTheme="minorHAnsi" w:hAnsiTheme="minorHAnsi" w:cstheme="minorHAnsi"/>
          <w:color w:val="4472C4" w:themeColor="accent1"/>
        </w:rPr>
        <w:t>LastPage</w:t>
      </w:r>
      <w:proofErr w:type="spellEnd"/>
      <w:r w:rsidR="0063513D" w:rsidRPr="00726E1F">
        <w:rPr>
          <w:rFonts w:asciiTheme="minorHAnsi" w:hAnsiTheme="minorHAnsi" w:cstheme="minorHAnsi"/>
          <w:color w:val="4472C4" w:themeColor="accent1"/>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0063513D" w:rsidRPr="00726E1F">
        <w:rPr>
          <w:rFonts w:asciiTheme="minorHAnsi" w:hAnsiTheme="minorHAnsi" w:cstheme="minorHAnsi"/>
          <w:color w:val="4472C4" w:themeColor="accent1"/>
        </w:rPr>
        <w:t>doi</w:t>
      </w:r>
      <w:proofErr w:type="spellEnd"/>
      <w:r w:rsidR="0063513D" w:rsidRPr="00726E1F">
        <w:rPr>
          <w:rFonts w:asciiTheme="minorHAnsi" w:hAnsiTheme="minorHAnsi" w:cstheme="minorHAnsi"/>
          <w:color w:val="4472C4" w:themeColor="accent1"/>
        </w:rPr>
        <w:t>.</w:t>
      </w:r>
    </w:p>
    <w:p w14:paraId="4C5D19F0" w14:textId="4625158F" w:rsidR="00256B9B" w:rsidRPr="00726E1F" w:rsidRDefault="005B4896" w:rsidP="00256B9B">
      <w:pPr>
        <w:pStyle w:val="Paragrafoelenco"/>
        <w:tabs>
          <w:tab w:val="left" w:pos="270"/>
        </w:tabs>
        <w:spacing w:after="120" w:line="360" w:lineRule="auto"/>
        <w:ind w:left="0"/>
        <w:jc w:val="both"/>
        <w:rPr>
          <w:rFonts w:asciiTheme="minorHAnsi" w:hAnsiTheme="minorHAnsi" w:cstheme="minorHAnsi"/>
        </w:rPr>
      </w:pPr>
      <w:r w:rsidRPr="00726E1F">
        <w:rPr>
          <w:rFonts w:asciiTheme="minorHAnsi" w:hAnsiTheme="minorHAnsi" w:cstheme="minorHAnsi"/>
        </w:rPr>
        <w:t>We have inserted the References as recommended.</w:t>
      </w:r>
    </w:p>
    <w:p w14:paraId="1216AC43" w14:textId="77777777" w:rsidR="00DA7CC8" w:rsidRPr="00726E1F" w:rsidRDefault="00DA7CC8" w:rsidP="00BE0228">
      <w:pPr>
        <w:pStyle w:val="Paragrafoelenco"/>
        <w:tabs>
          <w:tab w:val="left" w:pos="270"/>
        </w:tabs>
        <w:spacing w:after="120" w:line="360" w:lineRule="auto"/>
        <w:ind w:left="0"/>
        <w:jc w:val="both"/>
        <w:rPr>
          <w:rFonts w:asciiTheme="minorHAnsi" w:hAnsiTheme="minorHAnsi" w:cstheme="minorHAnsi"/>
          <w:color w:val="4472C4" w:themeColor="accent1"/>
        </w:rPr>
      </w:pPr>
    </w:p>
    <w:p w14:paraId="3FE80CF5" w14:textId="77777777" w:rsidR="00DA7CC8" w:rsidRPr="00726E1F" w:rsidRDefault="00DA7CC8" w:rsidP="00BE0228">
      <w:pPr>
        <w:pStyle w:val="Paragrafoelenco"/>
        <w:numPr>
          <w:ilvl w:val="0"/>
          <w:numId w:val="9"/>
        </w:numPr>
        <w:tabs>
          <w:tab w:val="left" w:pos="270"/>
        </w:tabs>
        <w:spacing w:after="120"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 Please add all items (plastic and glassware, solvents, equipment, software </w:t>
      </w:r>
      <w:proofErr w:type="spellStart"/>
      <w:r w:rsidRPr="00726E1F">
        <w:rPr>
          <w:rFonts w:asciiTheme="minorHAnsi" w:hAnsiTheme="minorHAnsi" w:cstheme="minorHAnsi"/>
          <w:color w:val="4472C4" w:themeColor="accent1"/>
        </w:rPr>
        <w:t>etc</w:t>
      </w:r>
      <w:proofErr w:type="spellEnd"/>
      <w:r w:rsidRPr="00726E1F">
        <w:rPr>
          <w:rFonts w:asciiTheme="minorHAnsi" w:hAnsiTheme="minorHAnsi" w:cstheme="minorHAnsi"/>
          <w:color w:val="4472C4" w:themeColor="accent1"/>
        </w:rPr>
        <w:t>) in the Table of Materials so that it serves as a handy reference for users to get everything ready for the protocol. Please sort the Materials Table alphabetically by the name of the material.</w:t>
      </w:r>
    </w:p>
    <w:p w14:paraId="154C250B" w14:textId="2E7A11B2" w:rsidR="00DA7CC8" w:rsidRPr="00726E1F" w:rsidRDefault="00DA7CC8" w:rsidP="00BE0228">
      <w:pPr>
        <w:tabs>
          <w:tab w:val="left" w:pos="270"/>
        </w:tabs>
        <w:spacing w:after="120" w:line="360" w:lineRule="auto"/>
        <w:jc w:val="both"/>
        <w:rPr>
          <w:rFonts w:asciiTheme="minorHAnsi" w:hAnsiTheme="minorHAnsi" w:cstheme="minorHAnsi"/>
        </w:rPr>
      </w:pPr>
      <w:r w:rsidRPr="00726E1F">
        <w:rPr>
          <w:rFonts w:asciiTheme="minorHAnsi" w:hAnsiTheme="minorHAnsi" w:cstheme="minorHAnsi"/>
        </w:rPr>
        <w:t xml:space="preserve">Following the </w:t>
      </w:r>
      <w:r w:rsidR="00BF10A2" w:rsidRPr="00726E1F">
        <w:rPr>
          <w:rFonts w:asciiTheme="minorHAnsi" w:hAnsiTheme="minorHAnsi" w:cstheme="minorHAnsi"/>
        </w:rPr>
        <w:t>suggestion,</w:t>
      </w:r>
      <w:r w:rsidRPr="00726E1F">
        <w:rPr>
          <w:rFonts w:asciiTheme="minorHAnsi" w:hAnsiTheme="minorHAnsi" w:cstheme="minorHAnsi"/>
        </w:rPr>
        <w:t xml:space="preserve"> we have added all the items sorting the Materials Tables alphabetically (see Table of Materials).</w:t>
      </w:r>
    </w:p>
    <w:p w14:paraId="1C05B54E" w14:textId="77777777" w:rsidR="0001410E" w:rsidRPr="00726E1F" w:rsidRDefault="0001410E" w:rsidP="00BE0228">
      <w:pPr>
        <w:tabs>
          <w:tab w:val="left" w:pos="270"/>
        </w:tabs>
        <w:spacing w:after="120" w:line="360" w:lineRule="auto"/>
        <w:jc w:val="both"/>
        <w:rPr>
          <w:rFonts w:asciiTheme="minorHAnsi" w:hAnsiTheme="minorHAnsi" w:cstheme="minorHAnsi"/>
          <w:color w:val="4472C4" w:themeColor="accent1"/>
        </w:rPr>
      </w:pPr>
    </w:p>
    <w:p w14:paraId="68ACF41D" w14:textId="6D1CEB5C" w:rsidR="0001410E" w:rsidRPr="00726E1F" w:rsidRDefault="0001410E" w:rsidP="00BE0228">
      <w:pPr>
        <w:spacing w:after="120" w:line="360" w:lineRule="auto"/>
        <w:jc w:val="both"/>
        <w:rPr>
          <w:rFonts w:asciiTheme="minorHAnsi" w:hAnsiTheme="minorHAnsi" w:cstheme="minorHAnsi"/>
          <w:b/>
        </w:rPr>
      </w:pPr>
      <w:r w:rsidRPr="00726E1F">
        <w:rPr>
          <w:rFonts w:asciiTheme="minorHAnsi" w:hAnsiTheme="minorHAnsi" w:cstheme="minorHAnsi"/>
          <w:b/>
        </w:rPr>
        <w:t>Response to Reviewer’s comment</w:t>
      </w:r>
    </w:p>
    <w:p w14:paraId="097E1320" w14:textId="764EFD8C" w:rsidR="0001410E" w:rsidRPr="00726E1F" w:rsidRDefault="0001410E" w:rsidP="00BE0228">
      <w:pPr>
        <w:spacing w:after="120" w:line="360" w:lineRule="auto"/>
        <w:jc w:val="both"/>
        <w:rPr>
          <w:rFonts w:asciiTheme="minorHAnsi" w:hAnsiTheme="minorHAnsi" w:cstheme="minorHAnsi"/>
          <w:b/>
        </w:rPr>
      </w:pPr>
      <w:r w:rsidRPr="00726E1F">
        <w:rPr>
          <w:rFonts w:asciiTheme="minorHAnsi" w:hAnsiTheme="minorHAnsi" w:cstheme="minorHAnsi"/>
          <w:b/>
        </w:rPr>
        <w:t>Reviewer 1</w:t>
      </w:r>
    </w:p>
    <w:p w14:paraId="4139EB5D" w14:textId="0D651719" w:rsidR="00D0120F" w:rsidRPr="00726E1F" w:rsidRDefault="00D0120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Minor comments:</w:t>
      </w:r>
    </w:p>
    <w:p w14:paraId="0EB4A52E" w14:textId="77777777" w:rsidR="00D0120F" w:rsidRPr="00726E1F" w:rsidRDefault="00D0120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2) INTRODUCTION:</w:t>
      </w:r>
    </w:p>
    <w:p w14:paraId="43319540" w14:textId="50CCA87D" w:rsidR="00D0120F" w:rsidRPr="00726E1F" w:rsidRDefault="003F7CB0"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page 2, line 22: unlike is preferable instead of "at difference from"</w:t>
      </w:r>
    </w:p>
    <w:p w14:paraId="1F1366ED" w14:textId="3F5F7024" w:rsidR="00BC40AF" w:rsidRPr="00726E1F" w:rsidRDefault="00BC40AF" w:rsidP="00BE0228">
      <w:pPr>
        <w:spacing w:after="120" w:line="360" w:lineRule="auto"/>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 xml:space="preserve">As suggested by the reviewer we </w:t>
      </w:r>
      <w:r w:rsidR="00B139A0" w:rsidRPr="00726E1F">
        <w:rPr>
          <w:rFonts w:asciiTheme="minorHAnsi" w:hAnsiTheme="minorHAnsi" w:cstheme="minorHAnsi"/>
          <w:bCs/>
          <w:color w:val="000000" w:themeColor="text1"/>
        </w:rPr>
        <w:t xml:space="preserve">have </w:t>
      </w:r>
      <w:r w:rsidRPr="00726E1F">
        <w:rPr>
          <w:rFonts w:asciiTheme="minorHAnsi" w:hAnsiTheme="minorHAnsi" w:cstheme="minorHAnsi"/>
          <w:bCs/>
          <w:color w:val="000000" w:themeColor="text1"/>
        </w:rPr>
        <w:t>corrected (lines 4</w:t>
      </w:r>
      <w:r w:rsidR="00DB2503" w:rsidRPr="00726E1F">
        <w:rPr>
          <w:rFonts w:asciiTheme="minorHAnsi" w:hAnsiTheme="minorHAnsi" w:cstheme="minorHAnsi"/>
          <w:bCs/>
          <w:color w:val="000000" w:themeColor="text1"/>
        </w:rPr>
        <w:t>5</w:t>
      </w:r>
      <w:r w:rsidRPr="00726E1F">
        <w:rPr>
          <w:rFonts w:asciiTheme="minorHAnsi" w:hAnsiTheme="minorHAnsi" w:cstheme="minorHAnsi"/>
          <w:bCs/>
          <w:color w:val="000000" w:themeColor="text1"/>
        </w:rPr>
        <w:t>)</w:t>
      </w:r>
      <w:r w:rsidR="00B139A0" w:rsidRPr="00726E1F">
        <w:rPr>
          <w:rFonts w:asciiTheme="minorHAnsi" w:hAnsiTheme="minorHAnsi" w:cstheme="minorHAnsi"/>
          <w:bCs/>
          <w:color w:val="000000" w:themeColor="text1"/>
        </w:rPr>
        <w:t>.</w:t>
      </w:r>
    </w:p>
    <w:p w14:paraId="60379349" w14:textId="0A0E87C4" w:rsidR="00D0120F" w:rsidRPr="00726E1F" w:rsidRDefault="003F7CB0"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 xml:space="preserve">page 2, line 23 to 25 : two repetitive phrases have to be corrected "Late cancer detection, lack of a specific therapy and the tendency to a rapid progression, determine a poor prognosis of </w:t>
      </w:r>
      <w:proofErr w:type="spellStart"/>
      <w:r w:rsidR="00D0120F" w:rsidRPr="00726E1F">
        <w:rPr>
          <w:rFonts w:asciiTheme="minorHAnsi" w:hAnsiTheme="minorHAnsi" w:cstheme="minorHAnsi"/>
          <w:bCs/>
          <w:color w:val="4472C4" w:themeColor="accent1"/>
        </w:rPr>
        <w:t>PCa</w:t>
      </w:r>
      <w:proofErr w:type="spellEnd"/>
      <w:r w:rsidR="00D0120F" w:rsidRPr="00726E1F">
        <w:rPr>
          <w:rFonts w:asciiTheme="minorHAnsi" w:hAnsiTheme="minorHAnsi" w:cstheme="minorHAnsi"/>
          <w:bCs/>
          <w:color w:val="4472C4" w:themeColor="accent1"/>
        </w:rPr>
        <w:t xml:space="preserve">. Factors like low rate of early detection, rapid progression, and lack of proper therapy led to a poor prognosis of </w:t>
      </w:r>
      <w:proofErr w:type="spellStart"/>
      <w:r w:rsidR="00D0120F" w:rsidRPr="00726E1F">
        <w:rPr>
          <w:rFonts w:asciiTheme="minorHAnsi" w:hAnsiTheme="minorHAnsi" w:cstheme="minorHAnsi"/>
          <w:bCs/>
          <w:color w:val="4472C4" w:themeColor="accent1"/>
        </w:rPr>
        <w:t>PCa</w:t>
      </w:r>
      <w:proofErr w:type="spellEnd"/>
      <w:r w:rsidR="00D0120F" w:rsidRPr="00726E1F">
        <w:rPr>
          <w:rFonts w:asciiTheme="minorHAnsi" w:hAnsiTheme="minorHAnsi" w:cstheme="minorHAnsi"/>
          <w:bCs/>
          <w:color w:val="4472C4" w:themeColor="accent1"/>
        </w:rPr>
        <w:t>." A reference should be added.</w:t>
      </w:r>
    </w:p>
    <w:p w14:paraId="6C885E44" w14:textId="0BEAF08E" w:rsidR="00BC40AF" w:rsidRPr="00726E1F" w:rsidRDefault="00BC40AF" w:rsidP="00BE0228">
      <w:pPr>
        <w:spacing w:after="120" w:line="360" w:lineRule="auto"/>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We addressed this point at line 4</w:t>
      </w:r>
      <w:r w:rsidR="003528FD" w:rsidRPr="00726E1F">
        <w:rPr>
          <w:rFonts w:asciiTheme="minorHAnsi" w:hAnsiTheme="minorHAnsi" w:cstheme="minorHAnsi"/>
          <w:bCs/>
          <w:color w:val="000000" w:themeColor="text1"/>
        </w:rPr>
        <w:t>6</w:t>
      </w:r>
      <w:r w:rsidRPr="00726E1F">
        <w:rPr>
          <w:rFonts w:asciiTheme="minorHAnsi" w:hAnsiTheme="minorHAnsi" w:cstheme="minorHAnsi"/>
          <w:bCs/>
          <w:color w:val="000000" w:themeColor="text1"/>
        </w:rPr>
        <w:t>-4</w:t>
      </w:r>
      <w:r w:rsidR="003528FD" w:rsidRPr="00726E1F">
        <w:rPr>
          <w:rFonts w:asciiTheme="minorHAnsi" w:hAnsiTheme="minorHAnsi" w:cstheme="minorHAnsi"/>
          <w:bCs/>
          <w:color w:val="000000" w:themeColor="text1"/>
        </w:rPr>
        <w:t>7</w:t>
      </w:r>
      <w:r w:rsidRPr="00726E1F">
        <w:rPr>
          <w:rFonts w:asciiTheme="minorHAnsi" w:hAnsiTheme="minorHAnsi" w:cstheme="minorHAnsi"/>
          <w:bCs/>
          <w:color w:val="000000" w:themeColor="text1"/>
        </w:rPr>
        <w:t xml:space="preserve">. The reverence has been added. </w:t>
      </w:r>
    </w:p>
    <w:p w14:paraId="4F1A4BF5" w14:textId="297C46D1" w:rsidR="00D0120F" w:rsidRPr="00726E1F" w:rsidRDefault="00D0120F" w:rsidP="00BE0228">
      <w:pPr>
        <w:pStyle w:val="Paragrafoelenco"/>
        <w:numPr>
          <w:ilvl w:val="0"/>
          <w:numId w:val="10"/>
        </w:numPr>
        <w:spacing w:after="120" w:line="360" w:lineRule="auto"/>
        <w:ind w:left="0" w:firstLine="0"/>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lastRenderedPageBreak/>
        <w:t>page 2, line 25 : I would suggest : Advances in research have greatly "improved" instead of "greatly advanced"</w:t>
      </w:r>
    </w:p>
    <w:p w14:paraId="1FB58C82" w14:textId="7F63D164" w:rsidR="009C004D" w:rsidRPr="00726E1F" w:rsidRDefault="009C004D" w:rsidP="00BE0228">
      <w:pPr>
        <w:pStyle w:val="Paragrafoelenco"/>
        <w:spacing w:after="120" w:line="360" w:lineRule="auto"/>
        <w:ind w:left="0"/>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 xml:space="preserve">As </w:t>
      </w:r>
      <w:r w:rsidR="004571DF" w:rsidRPr="00726E1F">
        <w:rPr>
          <w:rFonts w:asciiTheme="minorHAnsi" w:hAnsiTheme="minorHAnsi" w:cstheme="minorHAnsi"/>
          <w:bCs/>
          <w:color w:val="000000" w:themeColor="text1"/>
        </w:rPr>
        <w:t>suggested,</w:t>
      </w:r>
      <w:r w:rsidRPr="00726E1F">
        <w:rPr>
          <w:rFonts w:asciiTheme="minorHAnsi" w:hAnsiTheme="minorHAnsi" w:cstheme="minorHAnsi"/>
          <w:bCs/>
          <w:color w:val="000000" w:themeColor="text1"/>
        </w:rPr>
        <w:t xml:space="preserve"> we modified advanced with improved (line 4</w:t>
      </w:r>
      <w:r w:rsidR="004571DF" w:rsidRPr="00726E1F">
        <w:rPr>
          <w:rFonts w:asciiTheme="minorHAnsi" w:hAnsiTheme="minorHAnsi" w:cstheme="minorHAnsi"/>
          <w:bCs/>
          <w:color w:val="000000" w:themeColor="text1"/>
        </w:rPr>
        <w:t>7</w:t>
      </w:r>
      <w:r w:rsidRPr="00726E1F">
        <w:rPr>
          <w:rFonts w:asciiTheme="minorHAnsi" w:hAnsiTheme="minorHAnsi" w:cstheme="minorHAnsi"/>
          <w:bCs/>
          <w:color w:val="000000" w:themeColor="text1"/>
        </w:rPr>
        <w:t>).</w:t>
      </w:r>
    </w:p>
    <w:p w14:paraId="47C224F4" w14:textId="77777777" w:rsidR="009C004D" w:rsidRPr="00726E1F" w:rsidRDefault="009C004D" w:rsidP="00BE0228">
      <w:pPr>
        <w:pStyle w:val="Paragrafoelenco"/>
        <w:spacing w:after="120" w:line="360" w:lineRule="auto"/>
        <w:ind w:left="0"/>
        <w:jc w:val="both"/>
        <w:rPr>
          <w:rFonts w:asciiTheme="minorHAnsi" w:hAnsiTheme="minorHAnsi" w:cstheme="minorHAnsi"/>
          <w:bCs/>
          <w:color w:val="000000" w:themeColor="text1"/>
        </w:rPr>
      </w:pPr>
    </w:p>
    <w:p w14:paraId="3EE0DA2F" w14:textId="4CDCC0A6" w:rsidR="00D0120F" w:rsidRPr="00726E1F" w:rsidRDefault="00D0120F" w:rsidP="00BE0228">
      <w:pPr>
        <w:pStyle w:val="Paragrafoelenco"/>
        <w:numPr>
          <w:ilvl w:val="0"/>
          <w:numId w:val="10"/>
        </w:numPr>
        <w:spacing w:after="120" w:line="360" w:lineRule="auto"/>
        <w:ind w:left="0" w:firstLine="0"/>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page 2, line 38 : I would suggest : very small "tumor" tissue pieces</w:t>
      </w:r>
      <w:r w:rsidR="00B44FEE" w:rsidRPr="00726E1F">
        <w:rPr>
          <w:rFonts w:asciiTheme="minorHAnsi" w:hAnsiTheme="minorHAnsi" w:cstheme="minorHAnsi"/>
          <w:bCs/>
          <w:color w:val="4472C4" w:themeColor="accent1"/>
        </w:rPr>
        <w:t>.</w:t>
      </w:r>
    </w:p>
    <w:p w14:paraId="4BD78143" w14:textId="382722F7" w:rsidR="00B44FEE" w:rsidRPr="00726E1F" w:rsidRDefault="00B44FEE" w:rsidP="00BE0228">
      <w:pPr>
        <w:pStyle w:val="Paragrafoelenco"/>
        <w:spacing w:after="120" w:line="360" w:lineRule="auto"/>
        <w:ind w:left="0"/>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The word tumor has been added (line 6</w:t>
      </w:r>
      <w:r w:rsidR="000B41AE" w:rsidRPr="00726E1F">
        <w:rPr>
          <w:rFonts w:asciiTheme="minorHAnsi" w:hAnsiTheme="minorHAnsi" w:cstheme="minorHAnsi"/>
          <w:bCs/>
          <w:color w:val="000000" w:themeColor="text1"/>
        </w:rPr>
        <w:t>7</w:t>
      </w:r>
      <w:r w:rsidRPr="00726E1F">
        <w:rPr>
          <w:rFonts w:asciiTheme="minorHAnsi" w:hAnsiTheme="minorHAnsi" w:cstheme="minorHAnsi"/>
          <w:bCs/>
          <w:color w:val="000000" w:themeColor="text1"/>
        </w:rPr>
        <w:t>)</w:t>
      </w:r>
      <w:r w:rsidR="00230C39" w:rsidRPr="00726E1F">
        <w:rPr>
          <w:rFonts w:asciiTheme="minorHAnsi" w:hAnsiTheme="minorHAnsi" w:cstheme="minorHAnsi"/>
          <w:bCs/>
          <w:color w:val="000000" w:themeColor="text1"/>
        </w:rPr>
        <w:t>.</w:t>
      </w:r>
    </w:p>
    <w:p w14:paraId="416B11CC" w14:textId="77777777" w:rsidR="00D0120F" w:rsidRPr="00726E1F" w:rsidRDefault="00D0120F" w:rsidP="00BE0228">
      <w:pPr>
        <w:spacing w:after="120" w:line="360" w:lineRule="auto"/>
        <w:jc w:val="both"/>
        <w:rPr>
          <w:rFonts w:asciiTheme="minorHAnsi" w:hAnsiTheme="minorHAnsi" w:cstheme="minorHAnsi"/>
          <w:bCs/>
          <w:color w:val="4472C4" w:themeColor="accent1"/>
        </w:rPr>
      </w:pPr>
    </w:p>
    <w:p w14:paraId="69E74A60" w14:textId="77777777" w:rsidR="00D0120F" w:rsidRPr="00726E1F" w:rsidRDefault="00D0120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3) PROTOCOL:</w:t>
      </w:r>
    </w:p>
    <w:p w14:paraId="691D46CC" w14:textId="68083355" w:rsidR="00D0120F" w:rsidRPr="00726E1F" w:rsidRDefault="00E2033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page 3, line 59: add C for centigrade after 37 °</w:t>
      </w:r>
    </w:p>
    <w:p w14:paraId="1DA63998" w14:textId="5ED1036E" w:rsidR="00E2033F" w:rsidRPr="00726E1F" w:rsidRDefault="00E2033F" w:rsidP="00BE0228">
      <w:pPr>
        <w:spacing w:after="120" w:line="360" w:lineRule="auto"/>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 xml:space="preserve">We have inserted C (line </w:t>
      </w:r>
      <w:r w:rsidR="00F74559" w:rsidRPr="00726E1F">
        <w:rPr>
          <w:rFonts w:asciiTheme="minorHAnsi" w:hAnsiTheme="minorHAnsi" w:cstheme="minorHAnsi"/>
          <w:bCs/>
          <w:color w:val="000000" w:themeColor="text1"/>
        </w:rPr>
        <w:t>92</w:t>
      </w:r>
      <w:r w:rsidRPr="00726E1F">
        <w:rPr>
          <w:rFonts w:asciiTheme="minorHAnsi" w:hAnsiTheme="minorHAnsi" w:cstheme="minorHAnsi"/>
          <w:bCs/>
          <w:color w:val="000000" w:themeColor="text1"/>
        </w:rPr>
        <w:t>)</w:t>
      </w:r>
      <w:r w:rsidR="00F24D10" w:rsidRPr="00726E1F">
        <w:rPr>
          <w:rFonts w:asciiTheme="minorHAnsi" w:hAnsiTheme="minorHAnsi" w:cstheme="minorHAnsi"/>
          <w:bCs/>
          <w:color w:val="000000" w:themeColor="text1"/>
        </w:rPr>
        <w:t>.</w:t>
      </w:r>
    </w:p>
    <w:p w14:paraId="521F87BA" w14:textId="77777777" w:rsidR="0060036F" w:rsidRPr="00726E1F" w:rsidRDefault="0060036F" w:rsidP="00BE0228">
      <w:pPr>
        <w:spacing w:after="120" w:line="360" w:lineRule="auto"/>
        <w:jc w:val="both"/>
        <w:rPr>
          <w:rFonts w:asciiTheme="minorHAnsi" w:hAnsiTheme="minorHAnsi" w:cstheme="minorHAnsi"/>
          <w:bCs/>
          <w:color w:val="000000" w:themeColor="text1"/>
        </w:rPr>
      </w:pPr>
    </w:p>
    <w:p w14:paraId="2331FEF7" w14:textId="7946C6CE" w:rsidR="00D0120F" w:rsidRPr="00726E1F" w:rsidRDefault="0060036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w:t>
      </w:r>
      <w:r w:rsidR="00D0120F" w:rsidRPr="00726E1F">
        <w:rPr>
          <w:rFonts w:asciiTheme="minorHAnsi" w:hAnsiTheme="minorHAnsi" w:cstheme="minorHAnsi"/>
          <w:bCs/>
          <w:color w:val="4472C4" w:themeColor="accent1"/>
        </w:rPr>
        <w:t>page 3, line 62: 20μl instead of 20 ul</w:t>
      </w:r>
    </w:p>
    <w:p w14:paraId="2B45BECE" w14:textId="0255F788" w:rsidR="0060036F" w:rsidRPr="00726E1F" w:rsidRDefault="0060036F" w:rsidP="00BE0228">
      <w:pPr>
        <w:spacing w:after="120" w:line="360" w:lineRule="auto"/>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We have made the correction (line 9</w:t>
      </w:r>
      <w:r w:rsidR="00F74559" w:rsidRPr="00726E1F">
        <w:rPr>
          <w:rFonts w:asciiTheme="minorHAnsi" w:hAnsiTheme="minorHAnsi" w:cstheme="minorHAnsi"/>
          <w:bCs/>
          <w:color w:val="000000" w:themeColor="text1"/>
        </w:rPr>
        <w:t>4</w:t>
      </w:r>
      <w:r w:rsidRPr="00726E1F">
        <w:rPr>
          <w:rFonts w:asciiTheme="minorHAnsi" w:hAnsiTheme="minorHAnsi" w:cstheme="minorHAnsi"/>
          <w:bCs/>
          <w:color w:val="000000" w:themeColor="text1"/>
        </w:rPr>
        <w:t>)</w:t>
      </w:r>
      <w:r w:rsidR="00F24D10" w:rsidRPr="00726E1F">
        <w:rPr>
          <w:rFonts w:asciiTheme="minorHAnsi" w:hAnsiTheme="minorHAnsi" w:cstheme="minorHAnsi"/>
          <w:bCs/>
          <w:color w:val="000000" w:themeColor="text1"/>
        </w:rPr>
        <w:t>.</w:t>
      </w:r>
    </w:p>
    <w:p w14:paraId="7FBF1C7F" w14:textId="77777777" w:rsidR="0060036F" w:rsidRPr="00726E1F" w:rsidRDefault="0060036F" w:rsidP="00BE0228">
      <w:pPr>
        <w:spacing w:after="120" w:line="360" w:lineRule="auto"/>
        <w:jc w:val="both"/>
        <w:rPr>
          <w:rFonts w:asciiTheme="minorHAnsi" w:hAnsiTheme="minorHAnsi" w:cstheme="minorHAnsi"/>
          <w:bCs/>
          <w:color w:val="000000" w:themeColor="text1"/>
        </w:rPr>
      </w:pPr>
    </w:p>
    <w:p w14:paraId="500F1110" w14:textId="1E6EBB55" w:rsidR="00D0120F" w:rsidRPr="00726E1F" w:rsidRDefault="00D0120F" w:rsidP="00BE0228">
      <w:pPr>
        <w:pStyle w:val="Paragrafoelenco"/>
        <w:numPr>
          <w:ilvl w:val="0"/>
          <w:numId w:val="10"/>
        </w:numPr>
        <w:spacing w:after="120" w:line="360" w:lineRule="auto"/>
        <w:ind w:left="0" w:firstLine="0"/>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page 4, line 67: dose of 4% isoflurane gas is in oxygen , why is indicated as solution ? please specify</w:t>
      </w:r>
    </w:p>
    <w:p w14:paraId="19157AA2" w14:textId="69BC71F4" w:rsidR="006D6D26" w:rsidRPr="00726E1F" w:rsidRDefault="006D6D26" w:rsidP="00BE0228">
      <w:pPr>
        <w:pStyle w:val="Paragrafoelenco"/>
        <w:spacing w:after="120" w:line="360" w:lineRule="auto"/>
        <w:ind w:left="0"/>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In the sentence “4% isoflurane gas is in oxygen”, we made a mistake. We mean that isoflurane is mixed with medical air and the percentage of isoflurane used for anesthesia was 4%, with a gas flow of 2 L/min in gas chamber.</w:t>
      </w:r>
    </w:p>
    <w:p w14:paraId="7D6C8D0E" w14:textId="77777777" w:rsidR="006D6D26" w:rsidRPr="00726E1F" w:rsidRDefault="006D6D26" w:rsidP="00BE0228">
      <w:pPr>
        <w:pStyle w:val="Paragrafoelenco"/>
        <w:spacing w:after="120" w:line="360" w:lineRule="auto"/>
        <w:ind w:left="0"/>
        <w:jc w:val="both"/>
        <w:rPr>
          <w:rFonts w:asciiTheme="minorHAnsi" w:hAnsiTheme="minorHAnsi" w:cstheme="minorHAnsi"/>
          <w:bCs/>
          <w:color w:val="000000" w:themeColor="text1"/>
        </w:rPr>
      </w:pPr>
    </w:p>
    <w:p w14:paraId="6D0E69A7" w14:textId="3BB99E5D" w:rsidR="00D0120F" w:rsidRPr="00726E1F" w:rsidRDefault="006D6D26"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 xml:space="preserve">page 4, line 81: Please revise the phrase "Place the syringe needle perpendicular to the animal body, on the same plane as the ultrasound transducer, forming an angle of 40 degrees with it (Figure 1D)." Looking at the figure the syringe needle is not perpendicular. The </w:t>
      </w:r>
      <w:proofErr w:type="spellStart"/>
      <w:r w:rsidR="00D0120F" w:rsidRPr="00726E1F">
        <w:rPr>
          <w:rFonts w:asciiTheme="minorHAnsi" w:hAnsiTheme="minorHAnsi" w:cstheme="minorHAnsi"/>
          <w:bCs/>
          <w:color w:val="4472C4" w:themeColor="accent1"/>
        </w:rPr>
        <w:t>trasducer</w:t>
      </w:r>
      <w:proofErr w:type="spellEnd"/>
      <w:r w:rsidR="00D0120F" w:rsidRPr="00726E1F">
        <w:rPr>
          <w:rFonts w:asciiTheme="minorHAnsi" w:hAnsiTheme="minorHAnsi" w:cstheme="minorHAnsi"/>
          <w:bCs/>
          <w:color w:val="4472C4" w:themeColor="accent1"/>
        </w:rPr>
        <w:t xml:space="preserve"> is nearly perpendicular and the syringe is forming an angle of 45 degrees (see legend of Figure 1 D ) with the </w:t>
      </w:r>
      <w:proofErr w:type="spellStart"/>
      <w:r w:rsidR="00D0120F" w:rsidRPr="00726E1F">
        <w:rPr>
          <w:rFonts w:asciiTheme="minorHAnsi" w:hAnsiTheme="minorHAnsi" w:cstheme="minorHAnsi"/>
          <w:bCs/>
          <w:color w:val="4472C4" w:themeColor="accent1"/>
        </w:rPr>
        <w:t>trasducer</w:t>
      </w:r>
      <w:proofErr w:type="spellEnd"/>
      <w:r w:rsidR="00D0120F" w:rsidRPr="00726E1F">
        <w:rPr>
          <w:rFonts w:asciiTheme="minorHAnsi" w:hAnsiTheme="minorHAnsi" w:cstheme="minorHAnsi"/>
          <w:bCs/>
          <w:color w:val="4472C4" w:themeColor="accent1"/>
        </w:rPr>
        <w:t>. The correct description is at page 7.</w:t>
      </w:r>
    </w:p>
    <w:p w14:paraId="5AFD353E" w14:textId="19FBF622" w:rsidR="009F1A16" w:rsidRPr="00726E1F" w:rsidRDefault="009F1A16" w:rsidP="00BE0228">
      <w:pPr>
        <w:spacing w:after="120" w:line="360" w:lineRule="auto"/>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lastRenderedPageBreak/>
        <w:t xml:space="preserve"> We agree with the reviewer that the step was not clearly described. In this version of the manuscript we have better described the (line 14</w:t>
      </w:r>
      <w:r w:rsidR="00C80A18" w:rsidRPr="00726E1F">
        <w:rPr>
          <w:rFonts w:asciiTheme="minorHAnsi" w:hAnsiTheme="minorHAnsi" w:cstheme="minorHAnsi"/>
          <w:bCs/>
          <w:color w:val="000000" w:themeColor="text1"/>
        </w:rPr>
        <w:t>2-</w:t>
      </w:r>
      <w:r w:rsidRPr="00726E1F">
        <w:rPr>
          <w:rFonts w:asciiTheme="minorHAnsi" w:hAnsiTheme="minorHAnsi" w:cstheme="minorHAnsi"/>
          <w:bCs/>
          <w:color w:val="000000" w:themeColor="text1"/>
        </w:rPr>
        <w:t>14</w:t>
      </w:r>
      <w:r w:rsidR="00C80A18" w:rsidRPr="00726E1F">
        <w:rPr>
          <w:rFonts w:asciiTheme="minorHAnsi" w:hAnsiTheme="minorHAnsi" w:cstheme="minorHAnsi"/>
          <w:bCs/>
          <w:color w:val="000000" w:themeColor="text1"/>
        </w:rPr>
        <w:t>4</w:t>
      </w:r>
      <w:r w:rsidRPr="00726E1F">
        <w:rPr>
          <w:rFonts w:asciiTheme="minorHAnsi" w:hAnsiTheme="minorHAnsi" w:cstheme="minorHAnsi"/>
          <w:bCs/>
          <w:color w:val="000000" w:themeColor="text1"/>
        </w:rPr>
        <w:t>)</w:t>
      </w:r>
      <w:r w:rsidR="00F24D10" w:rsidRPr="00726E1F">
        <w:rPr>
          <w:rFonts w:asciiTheme="minorHAnsi" w:hAnsiTheme="minorHAnsi" w:cstheme="minorHAnsi"/>
          <w:bCs/>
          <w:color w:val="000000" w:themeColor="text1"/>
        </w:rPr>
        <w:t>.</w:t>
      </w:r>
    </w:p>
    <w:p w14:paraId="2F9BC2DA" w14:textId="77777777" w:rsidR="00745284" w:rsidRPr="00726E1F" w:rsidRDefault="00745284" w:rsidP="00BE0228">
      <w:pPr>
        <w:spacing w:after="120" w:line="360" w:lineRule="auto"/>
        <w:jc w:val="both"/>
        <w:rPr>
          <w:rFonts w:asciiTheme="minorHAnsi" w:hAnsiTheme="minorHAnsi" w:cstheme="minorHAnsi"/>
          <w:bCs/>
          <w:color w:val="000000" w:themeColor="text1"/>
        </w:rPr>
      </w:pPr>
    </w:p>
    <w:p w14:paraId="34F79B85" w14:textId="383515BC" w:rsidR="00D0120F" w:rsidRPr="00726E1F" w:rsidRDefault="00745284"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page 5, line 92: "then" slowly retract it.</w:t>
      </w:r>
    </w:p>
    <w:p w14:paraId="517829D9" w14:textId="36E100E9" w:rsidR="00D45736" w:rsidRPr="00726E1F" w:rsidRDefault="00D45736" w:rsidP="00BE0228">
      <w:pPr>
        <w:spacing w:after="120" w:line="360" w:lineRule="auto"/>
        <w:jc w:val="both"/>
        <w:rPr>
          <w:rFonts w:asciiTheme="minorHAnsi" w:hAnsiTheme="minorHAnsi" w:cstheme="minorHAnsi"/>
          <w:bCs/>
          <w:color w:val="000000" w:themeColor="text1"/>
        </w:rPr>
      </w:pPr>
      <w:r w:rsidRPr="00726E1F">
        <w:rPr>
          <w:rFonts w:asciiTheme="minorHAnsi" w:hAnsiTheme="minorHAnsi" w:cstheme="minorHAnsi"/>
          <w:bCs/>
          <w:color w:val="000000" w:themeColor="text1"/>
        </w:rPr>
        <w:t>We have corrected the mistake (line 15</w:t>
      </w:r>
      <w:r w:rsidR="00FB5F23" w:rsidRPr="00726E1F">
        <w:rPr>
          <w:rFonts w:asciiTheme="minorHAnsi" w:hAnsiTheme="minorHAnsi" w:cstheme="minorHAnsi"/>
          <w:bCs/>
          <w:color w:val="000000" w:themeColor="text1"/>
        </w:rPr>
        <w:t>6</w:t>
      </w:r>
      <w:r w:rsidRPr="00726E1F">
        <w:rPr>
          <w:rFonts w:asciiTheme="minorHAnsi" w:hAnsiTheme="minorHAnsi" w:cstheme="minorHAnsi"/>
          <w:bCs/>
          <w:color w:val="000000" w:themeColor="text1"/>
        </w:rPr>
        <w:t>)</w:t>
      </w:r>
      <w:r w:rsidR="00DF5A5D" w:rsidRPr="00726E1F">
        <w:rPr>
          <w:rFonts w:asciiTheme="minorHAnsi" w:hAnsiTheme="minorHAnsi" w:cstheme="minorHAnsi"/>
          <w:bCs/>
          <w:color w:val="000000" w:themeColor="text1"/>
        </w:rPr>
        <w:t>.</w:t>
      </w:r>
    </w:p>
    <w:p w14:paraId="1A160A7F" w14:textId="77777777" w:rsidR="00D0120F" w:rsidRPr="00726E1F" w:rsidRDefault="00D0120F" w:rsidP="00BE0228">
      <w:pPr>
        <w:spacing w:after="120" w:line="360" w:lineRule="auto"/>
        <w:jc w:val="both"/>
        <w:rPr>
          <w:rFonts w:asciiTheme="minorHAnsi" w:hAnsiTheme="minorHAnsi" w:cstheme="minorHAnsi"/>
          <w:bCs/>
          <w:color w:val="4472C4" w:themeColor="accent1"/>
        </w:rPr>
      </w:pPr>
    </w:p>
    <w:p w14:paraId="5A9D610F" w14:textId="77777777" w:rsidR="00D0120F" w:rsidRPr="00726E1F" w:rsidRDefault="00D0120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4) REPRESENTATIVE RESULTS :</w:t>
      </w:r>
    </w:p>
    <w:p w14:paraId="62A15BC2" w14:textId="68596A37" w:rsidR="00D0120F" w:rsidRPr="00726E1F" w:rsidRDefault="006778CC"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page 5, line 97: 6 weeks or 6 acquisition ? please specify referring also to the legend of figure 2A.</w:t>
      </w:r>
    </w:p>
    <w:p w14:paraId="494CB34B" w14:textId="061204F3" w:rsidR="006778CC" w:rsidRPr="00726E1F" w:rsidRDefault="006778CC" w:rsidP="00BE0228">
      <w:pPr>
        <w:spacing w:after="120" w:line="360" w:lineRule="auto"/>
        <w:jc w:val="both"/>
        <w:rPr>
          <w:rFonts w:asciiTheme="minorHAnsi" w:hAnsiTheme="minorHAnsi" w:cstheme="minorHAnsi"/>
          <w:bCs/>
        </w:rPr>
      </w:pPr>
      <w:r w:rsidRPr="00726E1F">
        <w:rPr>
          <w:rFonts w:asciiTheme="minorHAnsi" w:hAnsiTheme="minorHAnsi" w:cstheme="minorHAnsi"/>
          <w:bCs/>
        </w:rPr>
        <w:t>We meant 6 acquisitions. We have specified in the text, line 20</w:t>
      </w:r>
      <w:r w:rsidR="006F4E25" w:rsidRPr="00726E1F">
        <w:rPr>
          <w:rFonts w:asciiTheme="minorHAnsi" w:hAnsiTheme="minorHAnsi" w:cstheme="minorHAnsi"/>
          <w:bCs/>
        </w:rPr>
        <w:t>7</w:t>
      </w:r>
      <w:r w:rsidRPr="00726E1F">
        <w:rPr>
          <w:rFonts w:asciiTheme="minorHAnsi" w:hAnsiTheme="minorHAnsi" w:cstheme="minorHAnsi"/>
          <w:bCs/>
        </w:rPr>
        <w:t>.</w:t>
      </w:r>
    </w:p>
    <w:p w14:paraId="6349FD1D" w14:textId="11293209" w:rsidR="00D0120F" w:rsidRPr="00726E1F" w:rsidRDefault="00D0120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page 5, line 98: isoflurane gas 2% ? please specify</w:t>
      </w:r>
    </w:p>
    <w:p w14:paraId="74712CED" w14:textId="48CD68DD" w:rsidR="00A761B8" w:rsidRPr="00726E1F" w:rsidRDefault="00A761B8" w:rsidP="00BE0228">
      <w:pPr>
        <w:spacing w:after="120" w:line="360" w:lineRule="auto"/>
        <w:jc w:val="both"/>
        <w:rPr>
          <w:rFonts w:asciiTheme="minorHAnsi" w:hAnsiTheme="minorHAnsi" w:cstheme="minorHAnsi"/>
          <w:bCs/>
        </w:rPr>
      </w:pPr>
      <w:r w:rsidRPr="00726E1F">
        <w:rPr>
          <w:rFonts w:asciiTheme="minorHAnsi" w:hAnsiTheme="minorHAnsi" w:cstheme="minorHAnsi"/>
          <w:bCs/>
        </w:rPr>
        <w:t>We have specified in the text that the isoflurane was administrated initially with an induction dose at 4% and then maintenance dose at 2% (line 20</w:t>
      </w:r>
      <w:r w:rsidR="006F4E25" w:rsidRPr="00726E1F">
        <w:rPr>
          <w:rFonts w:asciiTheme="minorHAnsi" w:hAnsiTheme="minorHAnsi" w:cstheme="minorHAnsi"/>
          <w:bCs/>
        </w:rPr>
        <w:t>8-209</w:t>
      </w:r>
      <w:r w:rsidRPr="00726E1F">
        <w:rPr>
          <w:rFonts w:asciiTheme="minorHAnsi" w:hAnsiTheme="minorHAnsi" w:cstheme="minorHAnsi"/>
          <w:bCs/>
        </w:rPr>
        <w:t>).</w:t>
      </w:r>
    </w:p>
    <w:p w14:paraId="288020FF" w14:textId="77777777" w:rsidR="00D0120F" w:rsidRPr="00726E1F" w:rsidRDefault="00D0120F" w:rsidP="00BE0228">
      <w:pPr>
        <w:spacing w:after="120" w:line="360" w:lineRule="auto"/>
        <w:jc w:val="both"/>
        <w:rPr>
          <w:rFonts w:asciiTheme="minorHAnsi" w:hAnsiTheme="minorHAnsi" w:cstheme="minorHAnsi"/>
          <w:bCs/>
          <w:color w:val="4472C4" w:themeColor="accent1"/>
        </w:rPr>
      </w:pPr>
    </w:p>
    <w:p w14:paraId="567E99D9" w14:textId="68298566" w:rsidR="00D0120F" w:rsidRPr="00726E1F" w:rsidRDefault="00D0120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5) DISCUSSION:</w:t>
      </w:r>
    </w:p>
    <w:p w14:paraId="51E0F10C" w14:textId="34EDB793" w:rsidR="00D0120F" w:rsidRPr="00726E1F" w:rsidRDefault="00E313FC"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page 6, line 122: I would suggest obtain instead of derive</w:t>
      </w:r>
    </w:p>
    <w:p w14:paraId="1EA84AB6" w14:textId="0BEF55EB" w:rsidR="007C1AB7" w:rsidRPr="00726E1F" w:rsidRDefault="007C1AB7" w:rsidP="00BE0228">
      <w:pPr>
        <w:spacing w:after="120" w:line="360" w:lineRule="auto"/>
        <w:jc w:val="both"/>
        <w:rPr>
          <w:rFonts w:asciiTheme="minorHAnsi" w:hAnsiTheme="minorHAnsi" w:cstheme="minorHAnsi"/>
          <w:bCs/>
        </w:rPr>
      </w:pPr>
      <w:r w:rsidRPr="00726E1F">
        <w:rPr>
          <w:rFonts w:asciiTheme="minorHAnsi" w:hAnsiTheme="minorHAnsi" w:cstheme="minorHAnsi"/>
          <w:bCs/>
        </w:rPr>
        <w:t>We have made the correction</w:t>
      </w:r>
      <w:r w:rsidR="00457A0F" w:rsidRPr="00726E1F">
        <w:rPr>
          <w:rFonts w:asciiTheme="minorHAnsi" w:hAnsiTheme="minorHAnsi" w:cstheme="minorHAnsi"/>
          <w:bCs/>
        </w:rPr>
        <w:t xml:space="preserve"> (line 22</w:t>
      </w:r>
      <w:r w:rsidR="005207CE" w:rsidRPr="00726E1F">
        <w:rPr>
          <w:rFonts w:asciiTheme="minorHAnsi" w:hAnsiTheme="minorHAnsi" w:cstheme="minorHAnsi"/>
          <w:bCs/>
        </w:rPr>
        <w:t>9</w:t>
      </w:r>
      <w:r w:rsidR="00457A0F" w:rsidRPr="00726E1F">
        <w:rPr>
          <w:rFonts w:asciiTheme="minorHAnsi" w:hAnsiTheme="minorHAnsi" w:cstheme="minorHAnsi"/>
          <w:bCs/>
        </w:rPr>
        <w:t>).</w:t>
      </w:r>
    </w:p>
    <w:p w14:paraId="3D8C43AF" w14:textId="6A48FB4E" w:rsidR="00D0120F" w:rsidRPr="00726E1F" w:rsidRDefault="00896F6B"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 xml:space="preserve">- </w:t>
      </w:r>
      <w:r w:rsidR="00D0120F" w:rsidRPr="00726E1F">
        <w:rPr>
          <w:rFonts w:asciiTheme="minorHAnsi" w:hAnsiTheme="minorHAnsi" w:cstheme="minorHAnsi"/>
          <w:bCs/>
          <w:color w:val="4472C4" w:themeColor="accent1"/>
        </w:rPr>
        <w:t xml:space="preserve">page 6, line 126 to 127: "we have established are the slow establishment" , I would suggest cell engraftment instead of </w:t>
      </w:r>
      <w:proofErr w:type="spellStart"/>
      <w:r w:rsidR="00D0120F" w:rsidRPr="00726E1F">
        <w:rPr>
          <w:rFonts w:asciiTheme="minorHAnsi" w:hAnsiTheme="minorHAnsi" w:cstheme="minorHAnsi"/>
          <w:bCs/>
          <w:color w:val="4472C4" w:themeColor="accent1"/>
        </w:rPr>
        <w:t>estabilishment</w:t>
      </w:r>
      <w:proofErr w:type="spellEnd"/>
    </w:p>
    <w:p w14:paraId="40AAD790" w14:textId="7306B394" w:rsidR="003716CB" w:rsidRPr="00726E1F" w:rsidRDefault="003716CB" w:rsidP="00BE0228">
      <w:pPr>
        <w:spacing w:after="120" w:line="360" w:lineRule="auto"/>
        <w:jc w:val="both"/>
        <w:rPr>
          <w:rFonts w:asciiTheme="minorHAnsi" w:hAnsiTheme="minorHAnsi" w:cstheme="minorHAnsi"/>
          <w:bCs/>
        </w:rPr>
      </w:pPr>
      <w:r w:rsidRPr="00726E1F">
        <w:rPr>
          <w:rFonts w:asciiTheme="minorHAnsi" w:hAnsiTheme="minorHAnsi" w:cstheme="minorHAnsi"/>
          <w:bCs/>
        </w:rPr>
        <w:t xml:space="preserve">We </w:t>
      </w:r>
      <w:r w:rsidR="002E4D89" w:rsidRPr="00726E1F">
        <w:rPr>
          <w:rFonts w:asciiTheme="minorHAnsi" w:hAnsiTheme="minorHAnsi" w:cstheme="minorHAnsi"/>
          <w:bCs/>
        </w:rPr>
        <w:t xml:space="preserve">are </w:t>
      </w:r>
      <w:r w:rsidRPr="00726E1F">
        <w:rPr>
          <w:rFonts w:asciiTheme="minorHAnsi" w:hAnsiTheme="minorHAnsi" w:cstheme="minorHAnsi"/>
          <w:bCs/>
        </w:rPr>
        <w:t>agree with the Reviewer and we have replaced the word “establishment” with “engraftment”</w:t>
      </w:r>
      <w:r w:rsidR="002E4D89" w:rsidRPr="00726E1F">
        <w:rPr>
          <w:rFonts w:asciiTheme="minorHAnsi" w:hAnsiTheme="minorHAnsi" w:cstheme="minorHAnsi"/>
          <w:bCs/>
        </w:rPr>
        <w:t xml:space="preserve"> (line 28</w:t>
      </w:r>
      <w:r w:rsidR="007634FE" w:rsidRPr="00726E1F">
        <w:rPr>
          <w:rFonts w:asciiTheme="minorHAnsi" w:hAnsiTheme="minorHAnsi" w:cstheme="minorHAnsi"/>
          <w:bCs/>
        </w:rPr>
        <w:t>4</w:t>
      </w:r>
      <w:r w:rsidR="002E4D89" w:rsidRPr="00726E1F">
        <w:rPr>
          <w:rFonts w:asciiTheme="minorHAnsi" w:hAnsiTheme="minorHAnsi" w:cstheme="minorHAnsi"/>
          <w:bCs/>
        </w:rPr>
        <w:t>).</w:t>
      </w:r>
    </w:p>
    <w:p w14:paraId="427CB584" w14:textId="2EB00F32" w:rsidR="00D0120F" w:rsidRPr="00726E1F" w:rsidRDefault="00D0120F" w:rsidP="00BE0228">
      <w:pPr>
        <w:spacing w:after="120" w:line="360" w:lineRule="auto"/>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11 ) Name of Material : add the analgesic drug</w:t>
      </w:r>
    </w:p>
    <w:p w14:paraId="3343CE4D" w14:textId="5597AD0B" w:rsidR="00371BFC" w:rsidRPr="00726E1F" w:rsidRDefault="00371BFC" w:rsidP="00BE0228">
      <w:pPr>
        <w:spacing w:after="120" w:line="360" w:lineRule="auto"/>
        <w:jc w:val="both"/>
        <w:rPr>
          <w:rFonts w:asciiTheme="minorHAnsi" w:hAnsiTheme="minorHAnsi" w:cstheme="minorHAnsi"/>
          <w:bCs/>
        </w:rPr>
      </w:pPr>
      <w:r w:rsidRPr="00726E1F">
        <w:rPr>
          <w:rFonts w:asciiTheme="minorHAnsi" w:hAnsiTheme="minorHAnsi" w:cstheme="minorHAnsi"/>
          <w:bCs/>
        </w:rPr>
        <w:t>Following the suggestion, we have added in the Material Table the analgesic drug used for the procedure</w:t>
      </w:r>
      <w:r w:rsidR="00BB044C" w:rsidRPr="00726E1F">
        <w:rPr>
          <w:rFonts w:asciiTheme="minorHAnsi" w:hAnsiTheme="minorHAnsi" w:cstheme="minorHAnsi"/>
          <w:bCs/>
        </w:rPr>
        <w:t xml:space="preserve"> (</w:t>
      </w:r>
      <w:proofErr w:type="spellStart"/>
      <w:r w:rsidR="00BB044C" w:rsidRPr="00726E1F">
        <w:rPr>
          <w:rFonts w:asciiTheme="minorHAnsi" w:hAnsiTheme="minorHAnsi" w:cstheme="minorHAnsi"/>
          <w:bCs/>
        </w:rPr>
        <w:t>Rimadyl</w:t>
      </w:r>
      <w:proofErr w:type="spellEnd"/>
      <w:r w:rsidR="00BB044C" w:rsidRPr="00726E1F">
        <w:rPr>
          <w:rFonts w:asciiTheme="minorHAnsi" w:hAnsiTheme="minorHAnsi" w:cstheme="minorHAnsi"/>
          <w:bCs/>
        </w:rPr>
        <w:t xml:space="preserve"> (Carprofen))</w:t>
      </w:r>
      <w:r w:rsidRPr="00726E1F">
        <w:rPr>
          <w:rFonts w:asciiTheme="minorHAnsi" w:hAnsiTheme="minorHAnsi" w:cstheme="minorHAnsi"/>
          <w:bCs/>
        </w:rPr>
        <w:t>.</w:t>
      </w:r>
    </w:p>
    <w:p w14:paraId="395E5A48" w14:textId="65D5BC4D" w:rsidR="00A8350E" w:rsidRPr="00726E1F" w:rsidRDefault="00A8350E" w:rsidP="00BE0228">
      <w:pPr>
        <w:pStyle w:val="Paragrafoelenco"/>
        <w:spacing w:line="360" w:lineRule="auto"/>
        <w:ind w:left="0"/>
        <w:jc w:val="both"/>
        <w:rPr>
          <w:rFonts w:asciiTheme="minorHAnsi" w:hAnsiTheme="minorHAnsi" w:cstheme="minorHAnsi"/>
          <w:b/>
        </w:rPr>
      </w:pPr>
      <w:r w:rsidRPr="00726E1F">
        <w:rPr>
          <w:rFonts w:asciiTheme="minorHAnsi" w:hAnsiTheme="minorHAnsi" w:cstheme="minorHAnsi"/>
          <w:b/>
        </w:rPr>
        <w:lastRenderedPageBreak/>
        <w:t>Reviewer 2.</w:t>
      </w:r>
    </w:p>
    <w:p w14:paraId="53A5D487" w14:textId="32702DEB" w:rsidR="00896F6B" w:rsidRPr="00726E1F" w:rsidRDefault="00E14946" w:rsidP="00BE0228">
      <w:pPr>
        <w:pStyle w:val="Paragrafoelenco"/>
        <w:spacing w:line="360" w:lineRule="auto"/>
        <w:ind w:left="0"/>
        <w:jc w:val="both"/>
        <w:rPr>
          <w:rFonts w:asciiTheme="minorHAnsi" w:hAnsiTheme="minorHAnsi" w:cstheme="minorHAnsi"/>
          <w:bCs/>
          <w:color w:val="4472C4" w:themeColor="accent1"/>
        </w:rPr>
      </w:pPr>
      <w:r w:rsidRPr="00726E1F">
        <w:rPr>
          <w:rFonts w:asciiTheme="minorHAnsi" w:hAnsiTheme="minorHAnsi" w:cstheme="minorHAnsi"/>
          <w:bCs/>
          <w:color w:val="4472C4" w:themeColor="accent1"/>
        </w:rPr>
        <w:t>Minor Concerns</w:t>
      </w:r>
    </w:p>
    <w:p w14:paraId="24AED59D" w14:textId="08EAA48E" w:rsidR="00896F6B" w:rsidRPr="00726E1F" w:rsidRDefault="00896F6B" w:rsidP="00BE0228">
      <w:pPr>
        <w:pStyle w:val="Paragrafoelenco"/>
        <w:numPr>
          <w:ilvl w:val="0"/>
          <w:numId w:val="11"/>
        </w:numPr>
        <w:spacing w:line="360" w:lineRule="auto"/>
        <w:ind w:left="0" w:firstLine="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 Line 33-35 "Subcutaneous heterotopic xenografts are easier and cheaper to be accomplished, but often lack to provide robust data for therapeutic treatments, which hence fail once translated to the clinical setting" - please could you elaborate by adding a sentence on how subcutaneous </w:t>
      </w:r>
      <w:proofErr w:type="spellStart"/>
      <w:r w:rsidRPr="00726E1F">
        <w:rPr>
          <w:rFonts w:asciiTheme="minorHAnsi" w:hAnsiTheme="minorHAnsi" w:cstheme="minorHAnsi"/>
          <w:color w:val="4472C4" w:themeColor="accent1"/>
        </w:rPr>
        <w:t>tumours</w:t>
      </w:r>
      <w:proofErr w:type="spellEnd"/>
      <w:r w:rsidRPr="00726E1F">
        <w:rPr>
          <w:rFonts w:asciiTheme="minorHAnsi" w:hAnsiTheme="minorHAnsi" w:cstheme="minorHAnsi"/>
          <w:color w:val="4472C4" w:themeColor="accent1"/>
        </w:rPr>
        <w:t xml:space="preserve"> do not accurately represent the natural </w:t>
      </w:r>
      <w:proofErr w:type="spellStart"/>
      <w:r w:rsidRPr="00726E1F">
        <w:rPr>
          <w:rFonts w:asciiTheme="minorHAnsi" w:hAnsiTheme="minorHAnsi" w:cstheme="minorHAnsi"/>
          <w:color w:val="4472C4" w:themeColor="accent1"/>
        </w:rPr>
        <w:t>tumour</w:t>
      </w:r>
      <w:proofErr w:type="spellEnd"/>
      <w:r w:rsidRPr="00726E1F">
        <w:rPr>
          <w:rFonts w:asciiTheme="minorHAnsi" w:hAnsiTheme="minorHAnsi" w:cstheme="minorHAnsi"/>
          <w:color w:val="4472C4" w:themeColor="accent1"/>
        </w:rPr>
        <w:t xml:space="preserve"> microenvironment and why this is important.</w:t>
      </w:r>
    </w:p>
    <w:p w14:paraId="2E788DAD" w14:textId="152AC1BB" w:rsidR="002D6863" w:rsidRPr="00726E1F" w:rsidRDefault="002D6863" w:rsidP="00BE0228">
      <w:pPr>
        <w:pStyle w:val="Paragrafoelenco"/>
        <w:spacing w:line="360" w:lineRule="auto"/>
        <w:ind w:left="0"/>
        <w:jc w:val="both"/>
        <w:rPr>
          <w:rFonts w:asciiTheme="minorHAnsi" w:hAnsiTheme="minorHAnsi" w:cstheme="minorHAnsi"/>
        </w:rPr>
      </w:pPr>
      <w:r w:rsidRPr="00726E1F">
        <w:rPr>
          <w:rFonts w:asciiTheme="minorHAnsi" w:hAnsiTheme="minorHAnsi" w:cstheme="minorHAnsi"/>
          <w:b/>
        </w:rPr>
        <w:t xml:space="preserve"> </w:t>
      </w:r>
      <w:r w:rsidRPr="00726E1F">
        <w:rPr>
          <w:rFonts w:asciiTheme="minorHAnsi" w:hAnsiTheme="minorHAnsi" w:cstheme="minorHAnsi"/>
        </w:rPr>
        <w:t>As suggested by the reviewer we better elaborate the sentence</w:t>
      </w:r>
      <w:r w:rsidR="00E831F4" w:rsidRPr="00726E1F">
        <w:rPr>
          <w:rFonts w:asciiTheme="minorHAnsi" w:hAnsiTheme="minorHAnsi" w:cstheme="minorHAnsi"/>
        </w:rPr>
        <w:t xml:space="preserve"> </w:t>
      </w:r>
      <w:r w:rsidR="009E5BDC" w:rsidRPr="00726E1F">
        <w:rPr>
          <w:rFonts w:asciiTheme="minorHAnsi" w:hAnsiTheme="minorHAnsi" w:cstheme="minorHAnsi"/>
        </w:rPr>
        <w:t>also adding</w:t>
      </w:r>
      <w:r w:rsidR="00B913ED" w:rsidRPr="00726E1F">
        <w:rPr>
          <w:rFonts w:asciiTheme="minorHAnsi" w:hAnsiTheme="minorHAnsi" w:cstheme="minorHAnsi"/>
        </w:rPr>
        <w:t xml:space="preserve"> a citation</w:t>
      </w:r>
      <w:r w:rsidR="009E5BDC" w:rsidRPr="00726E1F">
        <w:rPr>
          <w:rFonts w:asciiTheme="minorHAnsi" w:hAnsiTheme="minorHAnsi" w:cstheme="minorHAnsi"/>
        </w:rPr>
        <w:t xml:space="preserve"> (Killion JJ. </w:t>
      </w:r>
      <w:r w:rsidR="00613BDC" w:rsidRPr="00726E1F">
        <w:rPr>
          <w:rFonts w:asciiTheme="minorHAnsi" w:hAnsiTheme="minorHAnsi" w:cstheme="minorHAnsi"/>
        </w:rPr>
        <w:t>e</w:t>
      </w:r>
      <w:r w:rsidR="009E5BDC" w:rsidRPr="00726E1F">
        <w:rPr>
          <w:rFonts w:asciiTheme="minorHAnsi" w:hAnsiTheme="minorHAnsi" w:cstheme="minorHAnsi"/>
        </w:rPr>
        <w:t>t al)</w:t>
      </w:r>
      <w:r w:rsidR="009553F4" w:rsidRPr="00726E1F">
        <w:rPr>
          <w:rFonts w:asciiTheme="minorHAnsi" w:hAnsiTheme="minorHAnsi" w:cstheme="minorHAnsi"/>
        </w:rPr>
        <w:t xml:space="preserve">. </w:t>
      </w:r>
      <w:r w:rsidR="002F7355" w:rsidRPr="00726E1F">
        <w:rPr>
          <w:rFonts w:asciiTheme="minorHAnsi" w:hAnsiTheme="minorHAnsi" w:cstheme="minorHAnsi"/>
        </w:rPr>
        <w:t xml:space="preserve">The tumor microenvironment of heterotopic xenograft is different from that to the original tumor, </w:t>
      </w:r>
      <w:r w:rsidR="00DB2D7E" w:rsidRPr="00726E1F">
        <w:rPr>
          <w:rFonts w:asciiTheme="minorHAnsi" w:hAnsiTheme="minorHAnsi" w:cstheme="minorHAnsi"/>
        </w:rPr>
        <w:t xml:space="preserve">the new angiogenesis is minimal, </w:t>
      </w:r>
      <w:r w:rsidR="002F7355" w:rsidRPr="00726E1F">
        <w:rPr>
          <w:rFonts w:asciiTheme="minorHAnsi" w:hAnsiTheme="minorHAnsi" w:cstheme="minorHAnsi"/>
        </w:rPr>
        <w:t>whereas the orthotopic mouse models are considered to resemble the natural tumorigenesis more closely. Orthotopic xenografts are more suitable also for metastasis studies because subcutaneous models rarely develop metastasi</w:t>
      </w:r>
      <w:r w:rsidR="009553F4" w:rsidRPr="00726E1F">
        <w:rPr>
          <w:rFonts w:asciiTheme="minorHAnsi" w:hAnsiTheme="minorHAnsi" w:cstheme="minorHAnsi"/>
        </w:rPr>
        <w:t xml:space="preserve">s. The new elaboration has been inserted at </w:t>
      </w:r>
      <w:r w:rsidR="00B913ED" w:rsidRPr="00726E1F">
        <w:rPr>
          <w:rFonts w:asciiTheme="minorHAnsi" w:hAnsiTheme="minorHAnsi" w:cstheme="minorHAnsi"/>
        </w:rPr>
        <w:t>lines</w:t>
      </w:r>
      <w:r w:rsidR="009E5BDC" w:rsidRPr="00726E1F">
        <w:rPr>
          <w:rFonts w:asciiTheme="minorHAnsi" w:hAnsiTheme="minorHAnsi" w:cstheme="minorHAnsi"/>
        </w:rPr>
        <w:t xml:space="preserve"> 5</w:t>
      </w:r>
      <w:r w:rsidR="009553F4" w:rsidRPr="00726E1F">
        <w:rPr>
          <w:rFonts w:asciiTheme="minorHAnsi" w:hAnsiTheme="minorHAnsi" w:cstheme="minorHAnsi"/>
        </w:rPr>
        <w:t>5</w:t>
      </w:r>
      <w:r w:rsidR="009E5BDC" w:rsidRPr="00726E1F">
        <w:rPr>
          <w:rFonts w:asciiTheme="minorHAnsi" w:hAnsiTheme="minorHAnsi" w:cstheme="minorHAnsi"/>
        </w:rPr>
        <w:t>-6</w:t>
      </w:r>
      <w:r w:rsidR="009553F4" w:rsidRPr="00726E1F">
        <w:rPr>
          <w:rFonts w:asciiTheme="minorHAnsi" w:hAnsiTheme="minorHAnsi" w:cstheme="minorHAnsi"/>
        </w:rPr>
        <w:t>5</w:t>
      </w:r>
      <w:r w:rsidR="009E5BDC" w:rsidRPr="00726E1F">
        <w:rPr>
          <w:rFonts w:asciiTheme="minorHAnsi" w:hAnsiTheme="minorHAnsi" w:cstheme="minorHAnsi"/>
        </w:rPr>
        <w:t>.</w:t>
      </w:r>
    </w:p>
    <w:p w14:paraId="3C4F9DA9" w14:textId="77777777" w:rsidR="009E7F4A" w:rsidRPr="00726E1F" w:rsidRDefault="009E7F4A" w:rsidP="00BE0228">
      <w:pPr>
        <w:pStyle w:val="Paragrafoelenco"/>
        <w:spacing w:line="360" w:lineRule="auto"/>
        <w:ind w:left="0"/>
        <w:jc w:val="both"/>
        <w:rPr>
          <w:rFonts w:asciiTheme="minorHAnsi" w:hAnsiTheme="minorHAnsi" w:cstheme="minorHAnsi"/>
        </w:rPr>
      </w:pPr>
    </w:p>
    <w:p w14:paraId="42243E26" w14:textId="77D6CC98" w:rsidR="009E5BDC" w:rsidRPr="00726E1F" w:rsidRDefault="009E7F4A" w:rsidP="00BE0228">
      <w:pPr>
        <w:spacing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2- How long from start to finish does the whole procedure take?</w:t>
      </w:r>
    </w:p>
    <w:p w14:paraId="62305535" w14:textId="665173F5" w:rsidR="00E639E9" w:rsidRPr="00726E1F" w:rsidRDefault="003170EC" w:rsidP="00BE0228">
      <w:pPr>
        <w:spacing w:line="360" w:lineRule="auto"/>
        <w:jc w:val="both"/>
        <w:rPr>
          <w:rFonts w:asciiTheme="minorHAnsi" w:hAnsiTheme="minorHAnsi" w:cstheme="minorHAnsi"/>
        </w:rPr>
      </w:pPr>
      <w:r w:rsidRPr="00726E1F">
        <w:rPr>
          <w:rFonts w:asciiTheme="minorHAnsi" w:hAnsiTheme="minorHAnsi" w:cstheme="minorHAnsi"/>
        </w:rPr>
        <w:t>The entire procedure of US</w:t>
      </w:r>
      <w:r w:rsidR="00EC2244" w:rsidRPr="00726E1F">
        <w:rPr>
          <w:rFonts w:asciiTheme="minorHAnsi" w:hAnsiTheme="minorHAnsi" w:cstheme="minorHAnsi"/>
        </w:rPr>
        <w:t xml:space="preserve">-guided </w:t>
      </w:r>
      <w:r w:rsidRPr="00726E1F">
        <w:rPr>
          <w:rFonts w:asciiTheme="minorHAnsi" w:hAnsiTheme="minorHAnsi" w:cstheme="minorHAnsi"/>
        </w:rPr>
        <w:t xml:space="preserve">injection, from the beginning of the anesthesia until the mouse is removed from the </w:t>
      </w:r>
      <w:r w:rsidR="00F83F87" w:rsidRPr="00726E1F">
        <w:rPr>
          <w:rFonts w:asciiTheme="minorHAnsi" w:hAnsiTheme="minorHAnsi" w:cstheme="minorHAnsi"/>
        </w:rPr>
        <w:t>animal platform</w:t>
      </w:r>
      <w:r w:rsidRPr="00726E1F">
        <w:rPr>
          <w:rFonts w:asciiTheme="minorHAnsi" w:hAnsiTheme="minorHAnsi" w:cstheme="minorHAnsi"/>
        </w:rPr>
        <w:t>, takes around 10-12 minutes. Plus 5 minutes for the mouse completely recover.</w:t>
      </w:r>
    </w:p>
    <w:p w14:paraId="2BA0F93A" w14:textId="77777777" w:rsidR="0073256F" w:rsidRPr="00726E1F" w:rsidRDefault="0073256F" w:rsidP="00BE0228">
      <w:pPr>
        <w:spacing w:line="360" w:lineRule="auto"/>
        <w:jc w:val="both"/>
        <w:rPr>
          <w:rFonts w:asciiTheme="minorHAnsi" w:hAnsiTheme="minorHAnsi" w:cstheme="minorHAnsi"/>
        </w:rPr>
      </w:pPr>
    </w:p>
    <w:p w14:paraId="0FA7F8CB" w14:textId="6DC71875" w:rsidR="0073256F" w:rsidRPr="00726E1F" w:rsidRDefault="0073256F" w:rsidP="00BE0228">
      <w:pPr>
        <w:spacing w:line="360" w:lineRule="auto"/>
        <w:jc w:val="both"/>
        <w:rPr>
          <w:rFonts w:asciiTheme="minorHAnsi" w:hAnsiTheme="minorHAnsi" w:cstheme="minorHAnsi"/>
        </w:rPr>
      </w:pPr>
      <w:r w:rsidRPr="00726E1F">
        <w:rPr>
          <w:rFonts w:asciiTheme="minorHAnsi" w:hAnsiTheme="minorHAnsi" w:cstheme="minorHAnsi"/>
          <w:color w:val="4472C4" w:themeColor="accent1"/>
        </w:rPr>
        <w:t>3- Please describe what happens after the cells have been injected. How is the mouse recovered? Was there any post-op care? Where mice weighed daily to monitor weight loss?</w:t>
      </w:r>
    </w:p>
    <w:p w14:paraId="39F1AF6B" w14:textId="62D939DC" w:rsidR="00061D0D" w:rsidRPr="00726E1F" w:rsidRDefault="00061D0D" w:rsidP="00BE0228">
      <w:pPr>
        <w:spacing w:after="0" w:line="360" w:lineRule="auto"/>
        <w:jc w:val="both"/>
        <w:rPr>
          <w:rFonts w:asciiTheme="minorHAnsi" w:hAnsiTheme="minorHAnsi" w:cstheme="minorHAnsi"/>
        </w:rPr>
      </w:pPr>
      <w:r w:rsidRPr="00726E1F">
        <w:rPr>
          <w:rFonts w:asciiTheme="minorHAnsi" w:hAnsiTheme="minorHAnsi" w:cstheme="minorHAnsi"/>
        </w:rPr>
        <w:t xml:space="preserve">The correct injection procedure it will be checked by the presence of a small bubble on the pancreas and the flow of hypoechogenic fluid it will be barely visible from the needle tip. We added </w:t>
      </w:r>
      <w:r w:rsidR="00DB7709" w:rsidRPr="00726E1F">
        <w:rPr>
          <w:rFonts w:asciiTheme="minorHAnsi" w:hAnsiTheme="minorHAnsi" w:cstheme="minorHAnsi"/>
        </w:rPr>
        <w:t>this information</w:t>
      </w:r>
      <w:r w:rsidR="00E5026A" w:rsidRPr="00726E1F">
        <w:rPr>
          <w:rFonts w:asciiTheme="minorHAnsi" w:hAnsiTheme="minorHAnsi" w:cstheme="minorHAnsi"/>
        </w:rPr>
        <w:t xml:space="preserve"> </w:t>
      </w:r>
      <w:r w:rsidR="00D56930" w:rsidRPr="00726E1F">
        <w:rPr>
          <w:rFonts w:asciiTheme="minorHAnsi" w:hAnsiTheme="minorHAnsi" w:cstheme="minorHAnsi"/>
        </w:rPr>
        <w:t>at</w:t>
      </w:r>
      <w:r w:rsidRPr="00726E1F">
        <w:rPr>
          <w:rFonts w:asciiTheme="minorHAnsi" w:hAnsiTheme="minorHAnsi" w:cstheme="minorHAnsi"/>
        </w:rPr>
        <w:t xml:space="preserve"> line</w:t>
      </w:r>
      <w:r w:rsidR="00D56930" w:rsidRPr="00726E1F">
        <w:rPr>
          <w:rFonts w:asciiTheme="minorHAnsi" w:hAnsiTheme="minorHAnsi" w:cstheme="minorHAnsi"/>
        </w:rPr>
        <w:t>s 15</w:t>
      </w:r>
      <w:r w:rsidR="00563C75" w:rsidRPr="00726E1F">
        <w:rPr>
          <w:rFonts w:asciiTheme="minorHAnsi" w:hAnsiTheme="minorHAnsi" w:cstheme="minorHAnsi"/>
        </w:rPr>
        <w:t>3</w:t>
      </w:r>
      <w:r w:rsidR="00D56930" w:rsidRPr="00726E1F">
        <w:rPr>
          <w:rFonts w:asciiTheme="minorHAnsi" w:hAnsiTheme="minorHAnsi" w:cstheme="minorHAnsi"/>
        </w:rPr>
        <w:t>-15</w:t>
      </w:r>
      <w:r w:rsidR="00563C75" w:rsidRPr="00726E1F">
        <w:rPr>
          <w:rFonts w:asciiTheme="minorHAnsi" w:hAnsiTheme="minorHAnsi" w:cstheme="minorHAnsi"/>
        </w:rPr>
        <w:t>5</w:t>
      </w:r>
      <w:r w:rsidR="00D56930" w:rsidRPr="00726E1F">
        <w:rPr>
          <w:rFonts w:asciiTheme="minorHAnsi" w:hAnsiTheme="minorHAnsi" w:cstheme="minorHAnsi"/>
        </w:rPr>
        <w:t>.</w:t>
      </w:r>
    </w:p>
    <w:p w14:paraId="46C7C04B" w14:textId="441236B8" w:rsidR="00E639E9" w:rsidRPr="00726E1F" w:rsidRDefault="00E639E9" w:rsidP="00BE0228">
      <w:pPr>
        <w:spacing w:after="0" w:line="360" w:lineRule="auto"/>
        <w:jc w:val="both"/>
        <w:rPr>
          <w:rFonts w:asciiTheme="minorHAnsi" w:hAnsiTheme="minorHAnsi" w:cstheme="minorHAnsi"/>
        </w:rPr>
      </w:pPr>
      <w:r w:rsidRPr="00726E1F">
        <w:rPr>
          <w:rFonts w:asciiTheme="minorHAnsi" w:hAnsiTheme="minorHAnsi" w:cstheme="minorHAnsi"/>
        </w:rPr>
        <w:t xml:space="preserve">Moreover, mice completely recovered after around 5 minutes and no post-operative care were needed. The treatment with analgesic drug was done just before the injection to prevent post-operative pain. This </w:t>
      </w:r>
      <w:r w:rsidR="00ED61B2" w:rsidRPr="00726E1F">
        <w:rPr>
          <w:rFonts w:asciiTheme="minorHAnsi" w:hAnsiTheme="minorHAnsi" w:cstheme="minorHAnsi"/>
        </w:rPr>
        <w:t>point has been</w:t>
      </w:r>
      <w:r w:rsidRPr="00726E1F">
        <w:rPr>
          <w:rFonts w:asciiTheme="minorHAnsi" w:hAnsiTheme="minorHAnsi" w:cstheme="minorHAnsi"/>
        </w:rPr>
        <w:t xml:space="preserve"> </w:t>
      </w:r>
      <w:r w:rsidR="00ED61B2" w:rsidRPr="00726E1F">
        <w:rPr>
          <w:rFonts w:asciiTheme="minorHAnsi" w:hAnsiTheme="minorHAnsi" w:cstheme="minorHAnsi"/>
        </w:rPr>
        <w:t>discussed</w:t>
      </w:r>
      <w:r w:rsidRPr="00726E1F">
        <w:rPr>
          <w:rFonts w:asciiTheme="minorHAnsi" w:hAnsiTheme="minorHAnsi" w:cstheme="minorHAnsi"/>
        </w:rPr>
        <w:t xml:space="preserve"> on Discussion section, lines</w:t>
      </w:r>
      <w:r w:rsidR="00ED61B2" w:rsidRPr="00726E1F">
        <w:rPr>
          <w:rFonts w:asciiTheme="minorHAnsi" w:hAnsiTheme="minorHAnsi" w:cstheme="minorHAnsi"/>
        </w:rPr>
        <w:t xml:space="preserve"> 244-25</w:t>
      </w:r>
      <w:r w:rsidR="00491ADA" w:rsidRPr="00726E1F">
        <w:rPr>
          <w:rFonts w:asciiTheme="minorHAnsi" w:hAnsiTheme="minorHAnsi" w:cstheme="minorHAnsi"/>
        </w:rPr>
        <w:t>3</w:t>
      </w:r>
      <w:r w:rsidR="00ED61B2" w:rsidRPr="00726E1F">
        <w:rPr>
          <w:rFonts w:asciiTheme="minorHAnsi" w:hAnsiTheme="minorHAnsi" w:cstheme="minorHAnsi"/>
        </w:rPr>
        <w:t>.</w:t>
      </w:r>
    </w:p>
    <w:p w14:paraId="004BBCFC" w14:textId="60A93544" w:rsidR="00D56769" w:rsidRPr="00726E1F" w:rsidRDefault="00D56769" w:rsidP="00BE0228">
      <w:pPr>
        <w:spacing w:after="0" w:line="360" w:lineRule="auto"/>
        <w:jc w:val="both"/>
        <w:rPr>
          <w:rFonts w:asciiTheme="minorHAnsi" w:hAnsiTheme="minorHAnsi" w:cstheme="minorHAnsi"/>
        </w:rPr>
      </w:pPr>
      <w:r w:rsidRPr="00726E1F">
        <w:rPr>
          <w:rFonts w:asciiTheme="minorHAnsi" w:hAnsiTheme="minorHAnsi" w:cstheme="minorHAnsi"/>
        </w:rPr>
        <w:lastRenderedPageBreak/>
        <w:t xml:space="preserve">In addition, the </w:t>
      </w:r>
      <w:r w:rsidR="004E4FBA" w:rsidRPr="00726E1F">
        <w:rPr>
          <w:rFonts w:asciiTheme="minorHAnsi" w:hAnsiTheme="minorHAnsi" w:cstheme="minorHAnsi"/>
        </w:rPr>
        <w:t>mice were</w:t>
      </w:r>
      <w:r w:rsidRPr="00726E1F">
        <w:rPr>
          <w:rFonts w:asciiTheme="minorHAnsi" w:hAnsiTheme="minorHAnsi" w:cstheme="minorHAnsi"/>
        </w:rPr>
        <w:t xml:space="preserve"> weight</w:t>
      </w:r>
      <w:r w:rsidR="004E4FBA" w:rsidRPr="00726E1F">
        <w:rPr>
          <w:rFonts w:asciiTheme="minorHAnsi" w:hAnsiTheme="minorHAnsi" w:cstheme="minorHAnsi"/>
        </w:rPr>
        <w:t>ed</w:t>
      </w:r>
      <w:r w:rsidRPr="00726E1F">
        <w:rPr>
          <w:rFonts w:asciiTheme="minorHAnsi" w:hAnsiTheme="minorHAnsi" w:cstheme="minorHAnsi"/>
        </w:rPr>
        <w:t xml:space="preserve"> </w:t>
      </w:r>
      <w:r w:rsidR="004E4FBA" w:rsidRPr="00726E1F">
        <w:rPr>
          <w:rFonts w:asciiTheme="minorHAnsi" w:hAnsiTheme="minorHAnsi" w:cstheme="minorHAnsi"/>
        </w:rPr>
        <w:t>daily</w:t>
      </w:r>
      <w:r w:rsidRPr="00726E1F">
        <w:rPr>
          <w:rFonts w:asciiTheme="minorHAnsi" w:hAnsiTheme="minorHAnsi" w:cstheme="minorHAnsi"/>
        </w:rPr>
        <w:t xml:space="preserve"> for the first days </w:t>
      </w:r>
      <w:r w:rsidR="004E4FBA" w:rsidRPr="00726E1F">
        <w:rPr>
          <w:rFonts w:asciiTheme="minorHAnsi" w:hAnsiTheme="minorHAnsi" w:cstheme="minorHAnsi"/>
        </w:rPr>
        <w:t xml:space="preserve">after US-guided procedure </w:t>
      </w:r>
      <w:r w:rsidRPr="00726E1F">
        <w:rPr>
          <w:rFonts w:asciiTheme="minorHAnsi" w:hAnsiTheme="minorHAnsi" w:cstheme="minorHAnsi"/>
        </w:rPr>
        <w:t xml:space="preserve">and no </w:t>
      </w:r>
      <w:r w:rsidR="004E4FBA" w:rsidRPr="00726E1F">
        <w:rPr>
          <w:rFonts w:asciiTheme="minorHAnsi" w:hAnsiTheme="minorHAnsi" w:cstheme="minorHAnsi"/>
        </w:rPr>
        <w:t xml:space="preserve">significant </w:t>
      </w:r>
      <w:r w:rsidRPr="00726E1F">
        <w:rPr>
          <w:rFonts w:asciiTheme="minorHAnsi" w:hAnsiTheme="minorHAnsi" w:cstheme="minorHAnsi"/>
        </w:rPr>
        <w:t xml:space="preserve">weight-loss </w:t>
      </w:r>
      <w:r w:rsidR="004E4FBA" w:rsidRPr="00726E1F">
        <w:rPr>
          <w:rFonts w:asciiTheme="minorHAnsi" w:hAnsiTheme="minorHAnsi" w:cstheme="minorHAnsi"/>
        </w:rPr>
        <w:t xml:space="preserve">or sign of stress </w:t>
      </w:r>
      <w:r w:rsidRPr="00726E1F">
        <w:rPr>
          <w:rFonts w:asciiTheme="minorHAnsi" w:hAnsiTheme="minorHAnsi" w:cstheme="minorHAnsi"/>
        </w:rPr>
        <w:t>was observed</w:t>
      </w:r>
      <w:r w:rsidR="00895971" w:rsidRPr="00726E1F">
        <w:rPr>
          <w:rFonts w:asciiTheme="minorHAnsi" w:hAnsiTheme="minorHAnsi" w:cstheme="minorHAnsi"/>
        </w:rPr>
        <w:t xml:space="preserve"> (</w:t>
      </w:r>
      <w:r w:rsidR="00ED61B2" w:rsidRPr="00726E1F">
        <w:rPr>
          <w:rFonts w:asciiTheme="minorHAnsi" w:hAnsiTheme="minorHAnsi" w:cstheme="minorHAnsi"/>
        </w:rPr>
        <w:t xml:space="preserve">Representative </w:t>
      </w:r>
      <w:r w:rsidR="009B2A60" w:rsidRPr="00726E1F">
        <w:rPr>
          <w:rFonts w:asciiTheme="minorHAnsi" w:hAnsiTheme="minorHAnsi" w:cstheme="minorHAnsi"/>
        </w:rPr>
        <w:t>R</w:t>
      </w:r>
      <w:r w:rsidR="00DB7709" w:rsidRPr="00726E1F">
        <w:rPr>
          <w:rFonts w:asciiTheme="minorHAnsi" w:hAnsiTheme="minorHAnsi" w:cstheme="minorHAnsi"/>
        </w:rPr>
        <w:t>esults</w:t>
      </w:r>
      <w:r w:rsidR="00895971" w:rsidRPr="00726E1F">
        <w:rPr>
          <w:rFonts w:asciiTheme="minorHAnsi" w:hAnsiTheme="minorHAnsi" w:cstheme="minorHAnsi"/>
        </w:rPr>
        <w:t xml:space="preserve"> section, </w:t>
      </w:r>
      <w:r w:rsidR="00DB7709" w:rsidRPr="00726E1F">
        <w:rPr>
          <w:rFonts w:asciiTheme="minorHAnsi" w:hAnsiTheme="minorHAnsi" w:cstheme="minorHAnsi"/>
        </w:rPr>
        <w:t>l</w:t>
      </w:r>
      <w:r w:rsidR="00895971" w:rsidRPr="00726E1F">
        <w:rPr>
          <w:rFonts w:asciiTheme="minorHAnsi" w:hAnsiTheme="minorHAnsi" w:cstheme="minorHAnsi"/>
        </w:rPr>
        <w:t>ine</w:t>
      </w:r>
      <w:r w:rsidR="00DB7709" w:rsidRPr="00726E1F">
        <w:rPr>
          <w:rFonts w:asciiTheme="minorHAnsi" w:hAnsiTheme="minorHAnsi" w:cstheme="minorHAnsi"/>
        </w:rPr>
        <w:t>s 20</w:t>
      </w:r>
      <w:r w:rsidR="00152CC9" w:rsidRPr="00726E1F">
        <w:rPr>
          <w:rFonts w:asciiTheme="minorHAnsi" w:hAnsiTheme="minorHAnsi" w:cstheme="minorHAnsi"/>
        </w:rPr>
        <w:t>3</w:t>
      </w:r>
      <w:r w:rsidR="00DB7709" w:rsidRPr="00726E1F">
        <w:rPr>
          <w:rFonts w:asciiTheme="minorHAnsi" w:hAnsiTheme="minorHAnsi" w:cstheme="minorHAnsi"/>
        </w:rPr>
        <w:t>-20</w:t>
      </w:r>
      <w:r w:rsidR="00152CC9" w:rsidRPr="00726E1F">
        <w:rPr>
          <w:rFonts w:asciiTheme="minorHAnsi" w:hAnsiTheme="minorHAnsi" w:cstheme="minorHAnsi"/>
        </w:rPr>
        <w:t>4</w:t>
      </w:r>
      <w:r w:rsidR="00895971" w:rsidRPr="00726E1F">
        <w:rPr>
          <w:rFonts w:asciiTheme="minorHAnsi" w:hAnsiTheme="minorHAnsi" w:cstheme="minorHAnsi"/>
        </w:rPr>
        <w:t>)</w:t>
      </w:r>
      <w:r w:rsidR="00491ADA" w:rsidRPr="00726E1F">
        <w:rPr>
          <w:rFonts w:asciiTheme="minorHAnsi" w:hAnsiTheme="minorHAnsi" w:cstheme="minorHAnsi"/>
        </w:rPr>
        <w:t>.</w:t>
      </w:r>
    </w:p>
    <w:p w14:paraId="078A1E3B" w14:textId="58B6763A" w:rsidR="001865CD" w:rsidRPr="00726E1F" w:rsidRDefault="001865CD" w:rsidP="00BE0228">
      <w:pPr>
        <w:spacing w:after="0" w:line="360" w:lineRule="auto"/>
        <w:jc w:val="both"/>
        <w:rPr>
          <w:rFonts w:asciiTheme="minorHAnsi" w:hAnsiTheme="minorHAnsi" w:cstheme="minorHAnsi"/>
        </w:rPr>
      </w:pPr>
    </w:p>
    <w:p w14:paraId="6AE28322" w14:textId="61AE840A" w:rsidR="001865CD" w:rsidRPr="00726E1F" w:rsidRDefault="001865CD" w:rsidP="00BE0228">
      <w:pPr>
        <w:spacing w:after="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4-  I would be useful to show an end-point </w:t>
      </w:r>
      <w:proofErr w:type="spellStart"/>
      <w:r w:rsidRPr="00726E1F">
        <w:rPr>
          <w:rFonts w:asciiTheme="minorHAnsi" w:hAnsiTheme="minorHAnsi" w:cstheme="minorHAnsi"/>
          <w:color w:val="4472C4" w:themeColor="accent1"/>
        </w:rPr>
        <w:t>tumour</w:t>
      </w:r>
      <w:proofErr w:type="spellEnd"/>
      <w:r w:rsidRPr="00726E1F">
        <w:rPr>
          <w:rFonts w:asciiTheme="minorHAnsi" w:hAnsiTheme="minorHAnsi" w:cstheme="minorHAnsi"/>
          <w:color w:val="4472C4" w:themeColor="accent1"/>
        </w:rPr>
        <w:t xml:space="preserve"> by ultrasound and the corresponding histology H&amp;E section to indicate that the </w:t>
      </w:r>
      <w:proofErr w:type="spellStart"/>
      <w:r w:rsidRPr="00726E1F">
        <w:rPr>
          <w:rFonts w:asciiTheme="minorHAnsi" w:hAnsiTheme="minorHAnsi" w:cstheme="minorHAnsi"/>
          <w:color w:val="4472C4" w:themeColor="accent1"/>
        </w:rPr>
        <w:t>tumour</w:t>
      </w:r>
      <w:proofErr w:type="spellEnd"/>
      <w:r w:rsidRPr="00726E1F">
        <w:rPr>
          <w:rFonts w:asciiTheme="minorHAnsi" w:hAnsiTheme="minorHAnsi" w:cstheme="minorHAnsi"/>
          <w:color w:val="4472C4" w:themeColor="accent1"/>
        </w:rPr>
        <w:t xml:space="preserve"> was indeed growing in the intended position. What percentage of </w:t>
      </w:r>
      <w:proofErr w:type="spellStart"/>
      <w:r w:rsidRPr="00726E1F">
        <w:rPr>
          <w:rFonts w:asciiTheme="minorHAnsi" w:hAnsiTheme="minorHAnsi" w:cstheme="minorHAnsi"/>
          <w:color w:val="4472C4" w:themeColor="accent1"/>
        </w:rPr>
        <w:t>tumours</w:t>
      </w:r>
      <w:proofErr w:type="spellEnd"/>
      <w:r w:rsidRPr="00726E1F">
        <w:rPr>
          <w:rFonts w:asciiTheme="minorHAnsi" w:hAnsiTheme="minorHAnsi" w:cstheme="minorHAnsi"/>
          <w:color w:val="4472C4" w:themeColor="accent1"/>
        </w:rPr>
        <w:t xml:space="preserve"> were growing in the pancreas?</w:t>
      </w:r>
    </w:p>
    <w:p w14:paraId="7F0C5436" w14:textId="407AC94E" w:rsidR="00A81220" w:rsidRPr="00726E1F" w:rsidRDefault="00EF0F04" w:rsidP="00BE0228">
      <w:pPr>
        <w:spacing w:after="0" w:line="360" w:lineRule="auto"/>
        <w:jc w:val="both"/>
        <w:rPr>
          <w:rFonts w:asciiTheme="minorHAnsi" w:hAnsiTheme="minorHAnsi" w:cstheme="minorHAnsi"/>
        </w:rPr>
      </w:pPr>
      <w:r w:rsidRPr="00726E1F">
        <w:rPr>
          <w:rFonts w:asciiTheme="minorHAnsi" w:hAnsiTheme="minorHAnsi" w:cstheme="minorHAnsi"/>
        </w:rPr>
        <w:t>We added in figure 3 the panels C-F in which we presented the echography of a tumor mass at the experimental end-point, its image at the necropsy examination and the corresponding Hematoxylin and Eosin staining of the tumor mass. At the end point healthy portion of the pancreas is minimal</w:t>
      </w:r>
      <w:r w:rsidR="00363546" w:rsidRPr="00726E1F">
        <w:rPr>
          <w:rFonts w:asciiTheme="minorHAnsi" w:hAnsiTheme="minorHAnsi" w:cstheme="minorHAnsi"/>
        </w:rPr>
        <w:t xml:space="preserve">, </w:t>
      </w:r>
      <w:r w:rsidRPr="00726E1F">
        <w:rPr>
          <w:rFonts w:asciiTheme="minorHAnsi" w:hAnsiTheme="minorHAnsi" w:cstheme="minorHAnsi"/>
        </w:rPr>
        <w:t>as we can observe in Figure 3D. Moreover, w</w:t>
      </w:r>
      <w:r w:rsidR="00A81220" w:rsidRPr="00726E1F">
        <w:rPr>
          <w:rFonts w:asciiTheme="minorHAnsi" w:hAnsiTheme="minorHAnsi" w:cstheme="minorHAnsi"/>
        </w:rPr>
        <w:t>e observed that the 80% of mice developed tumor mass in the pancreas, confirmed since day 8 post cell injection by US imaging. We reported this data at page 5, lines 21</w:t>
      </w:r>
      <w:r w:rsidR="00363546" w:rsidRPr="00726E1F">
        <w:rPr>
          <w:rFonts w:asciiTheme="minorHAnsi" w:hAnsiTheme="minorHAnsi" w:cstheme="minorHAnsi"/>
        </w:rPr>
        <w:t>6</w:t>
      </w:r>
      <w:r w:rsidR="00A81220" w:rsidRPr="00726E1F">
        <w:rPr>
          <w:rFonts w:asciiTheme="minorHAnsi" w:hAnsiTheme="minorHAnsi" w:cstheme="minorHAnsi"/>
        </w:rPr>
        <w:t>-21</w:t>
      </w:r>
      <w:r w:rsidR="00363546" w:rsidRPr="00726E1F">
        <w:rPr>
          <w:rFonts w:asciiTheme="minorHAnsi" w:hAnsiTheme="minorHAnsi" w:cstheme="minorHAnsi"/>
        </w:rPr>
        <w:t>9</w:t>
      </w:r>
      <w:r w:rsidR="00A81220" w:rsidRPr="00726E1F">
        <w:rPr>
          <w:rFonts w:asciiTheme="minorHAnsi" w:hAnsiTheme="minorHAnsi" w:cstheme="minorHAnsi"/>
        </w:rPr>
        <w:t>.</w:t>
      </w:r>
    </w:p>
    <w:p w14:paraId="7F605192" w14:textId="0E535B1C" w:rsidR="009237E7" w:rsidRPr="00726E1F" w:rsidRDefault="009237E7" w:rsidP="00BE0228">
      <w:pPr>
        <w:pStyle w:val="Paragrafoelenco"/>
        <w:spacing w:line="360" w:lineRule="auto"/>
        <w:ind w:left="0"/>
        <w:jc w:val="both"/>
        <w:rPr>
          <w:rFonts w:asciiTheme="minorHAnsi" w:hAnsiTheme="minorHAnsi" w:cstheme="minorHAnsi"/>
        </w:rPr>
      </w:pPr>
    </w:p>
    <w:p w14:paraId="2EDB01E9" w14:textId="54D86B26" w:rsidR="00AD0EEB" w:rsidRPr="00726E1F" w:rsidRDefault="00AD0EEB" w:rsidP="007113CD">
      <w:pPr>
        <w:pStyle w:val="Paragrafoelenco"/>
        <w:spacing w:line="360" w:lineRule="auto"/>
        <w:ind w:left="0"/>
        <w:jc w:val="both"/>
        <w:rPr>
          <w:rFonts w:asciiTheme="minorHAnsi" w:hAnsiTheme="minorHAnsi" w:cstheme="minorHAnsi"/>
          <w:b/>
          <w:bCs/>
        </w:rPr>
      </w:pPr>
      <w:r w:rsidRPr="00726E1F">
        <w:rPr>
          <w:rFonts w:asciiTheme="minorHAnsi" w:hAnsiTheme="minorHAnsi" w:cstheme="minorHAnsi"/>
          <w:b/>
          <w:bCs/>
        </w:rPr>
        <w:t>Reviewer 3.</w:t>
      </w:r>
    </w:p>
    <w:p w14:paraId="0065B707" w14:textId="77777777" w:rsidR="00AD0EEB" w:rsidRPr="00726E1F" w:rsidRDefault="00AD0EEB" w:rsidP="007113CD">
      <w:pPr>
        <w:spacing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Major Concerns:</w:t>
      </w:r>
    </w:p>
    <w:p w14:paraId="592B48A8" w14:textId="2C20CF20" w:rsidR="00AD0EEB" w:rsidRPr="00726E1F" w:rsidRDefault="00997473" w:rsidP="007113CD">
      <w:pPr>
        <w:spacing w:after="12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1- </w:t>
      </w:r>
      <w:r w:rsidR="00AD0EEB" w:rsidRPr="00726E1F">
        <w:rPr>
          <w:rFonts w:asciiTheme="minorHAnsi" w:hAnsiTheme="minorHAnsi" w:cstheme="minorHAnsi"/>
          <w:color w:val="4472C4" w:themeColor="accent1"/>
        </w:rPr>
        <w:t>The introduction and discussion are not very strong. Particularly the background section does not indicate that this protocol is an improvement of an existing orthotopic model. The advantages are mainly described, not shown or presented in a comparative way. Indicative for the superficiality is the number of references in the discussion.</w:t>
      </w:r>
    </w:p>
    <w:p w14:paraId="6F770CBE" w14:textId="7AF77BF9" w:rsidR="00997473" w:rsidRPr="00726E1F" w:rsidRDefault="00997473" w:rsidP="007113CD">
      <w:pPr>
        <w:spacing w:after="120" w:line="360" w:lineRule="auto"/>
        <w:rPr>
          <w:rFonts w:asciiTheme="minorHAnsi" w:hAnsiTheme="minorHAnsi" w:cstheme="minorHAnsi"/>
          <w:color w:val="4472C4" w:themeColor="accent1"/>
        </w:rPr>
      </w:pPr>
      <w:r w:rsidRPr="00726E1F">
        <w:rPr>
          <w:rFonts w:asciiTheme="minorHAnsi" w:hAnsiTheme="minorHAnsi" w:cstheme="minorHAnsi"/>
        </w:rPr>
        <w:t xml:space="preserve">Following the reviewer’s suggestion, we have implemented Introduction and we have </w:t>
      </w:r>
      <w:r w:rsidR="00D31B20" w:rsidRPr="00726E1F">
        <w:rPr>
          <w:rFonts w:asciiTheme="minorHAnsi" w:hAnsiTheme="minorHAnsi" w:cstheme="minorHAnsi"/>
        </w:rPr>
        <w:t>rewritten</w:t>
      </w:r>
      <w:r w:rsidRPr="00726E1F">
        <w:rPr>
          <w:rFonts w:asciiTheme="minorHAnsi" w:hAnsiTheme="minorHAnsi" w:cstheme="minorHAnsi"/>
        </w:rPr>
        <w:t xml:space="preserve"> the Discussion section, better discussing the background and the advantages with the existing orthotopic PDAC models</w:t>
      </w:r>
      <w:r w:rsidR="001B74FD" w:rsidRPr="00726E1F">
        <w:rPr>
          <w:rFonts w:asciiTheme="minorHAnsi" w:hAnsiTheme="minorHAnsi" w:cstheme="minorHAnsi"/>
        </w:rPr>
        <w:t xml:space="preserve"> (see Discussion section, pages 6-7)</w:t>
      </w:r>
      <w:r w:rsidRPr="00726E1F">
        <w:rPr>
          <w:rFonts w:asciiTheme="minorHAnsi" w:hAnsiTheme="minorHAnsi" w:cstheme="minorHAnsi"/>
        </w:rPr>
        <w:t>.</w:t>
      </w:r>
    </w:p>
    <w:p w14:paraId="6C8F28F3" w14:textId="77777777" w:rsidR="00AD0EEB" w:rsidRPr="00726E1F" w:rsidRDefault="00AD0EEB" w:rsidP="007113CD">
      <w:pPr>
        <w:pStyle w:val="Paragrafoelenco"/>
        <w:spacing w:line="360" w:lineRule="auto"/>
        <w:jc w:val="both"/>
        <w:rPr>
          <w:rFonts w:asciiTheme="minorHAnsi" w:hAnsiTheme="minorHAnsi" w:cstheme="minorHAnsi"/>
          <w:color w:val="4472C4" w:themeColor="accent1"/>
        </w:rPr>
      </w:pPr>
    </w:p>
    <w:p w14:paraId="4B22EB49" w14:textId="77777777" w:rsidR="00AD0EEB" w:rsidRPr="00726E1F" w:rsidRDefault="00AD0EEB" w:rsidP="00AD0EEB">
      <w:pPr>
        <w:pStyle w:val="Paragrafoelenco"/>
        <w:spacing w:line="360" w:lineRule="auto"/>
        <w:ind w:left="0"/>
        <w:jc w:val="both"/>
        <w:rPr>
          <w:rFonts w:asciiTheme="minorHAnsi" w:hAnsiTheme="minorHAnsi" w:cstheme="minorHAnsi"/>
          <w:color w:val="4472C4" w:themeColor="accent1"/>
        </w:rPr>
      </w:pPr>
      <w:r w:rsidRPr="00726E1F">
        <w:rPr>
          <w:rFonts w:asciiTheme="minorHAnsi" w:hAnsiTheme="minorHAnsi" w:cstheme="minorHAnsi"/>
          <w:color w:val="4472C4" w:themeColor="accent1"/>
        </w:rPr>
        <w:t>Minor Concerns:</w:t>
      </w:r>
    </w:p>
    <w:p w14:paraId="15A936D9" w14:textId="16CDDB5F" w:rsidR="00AD0EEB" w:rsidRPr="00726E1F" w:rsidRDefault="00AD0EEB" w:rsidP="00AD0EEB">
      <w:pPr>
        <w:spacing w:after="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1- Next to the rather superficial content of the main text, also the overall presentation, i.e. spelling, grammar, tenses, adequate description of sources and equipment seems somewhat careless or indifferent(?)</w:t>
      </w:r>
    </w:p>
    <w:p w14:paraId="3A57D156" w14:textId="56F44830" w:rsidR="00A8350E" w:rsidRPr="00726E1F" w:rsidRDefault="00AD0EEB" w:rsidP="00AD0EEB">
      <w:pPr>
        <w:pStyle w:val="Paragrafoelenco"/>
        <w:spacing w:after="0" w:line="360" w:lineRule="auto"/>
        <w:ind w:left="0"/>
        <w:jc w:val="both"/>
        <w:rPr>
          <w:rFonts w:asciiTheme="minorHAnsi" w:hAnsiTheme="minorHAnsi" w:cstheme="minorHAnsi"/>
          <w:color w:val="4472C4" w:themeColor="accent1"/>
        </w:rPr>
      </w:pPr>
      <w:r w:rsidRPr="00726E1F">
        <w:rPr>
          <w:rFonts w:asciiTheme="minorHAnsi" w:hAnsiTheme="minorHAnsi" w:cstheme="minorHAnsi"/>
          <w:color w:val="4472C4" w:themeColor="accent1"/>
        </w:rPr>
        <w:lastRenderedPageBreak/>
        <w:t>A typical example, out of many more, is the use of the word 'weakly' in line 96.</w:t>
      </w:r>
    </w:p>
    <w:p w14:paraId="74824F4C" w14:textId="6FDFC066" w:rsidR="005F442A" w:rsidRPr="00726E1F" w:rsidRDefault="005F442A" w:rsidP="00AD0EEB">
      <w:pPr>
        <w:pStyle w:val="Paragrafoelenco"/>
        <w:spacing w:after="0" w:line="360" w:lineRule="auto"/>
        <w:ind w:left="0"/>
        <w:jc w:val="both"/>
        <w:rPr>
          <w:rFonts w:asciiTheme="minorHAnsi" w:hAnsiTheme="minorHAnsi" w:cstheme="minorHAnsi"/>
        </w:rPr>
      </w:pPr>
      <w:r w:rsidRPr="00726E1F">
        <w:rPr>
          <w:rFonts w:asciiTheme="minorHAnsi" w:hAnsiTheme="minorHAnsi" w:cstheme="minorHAnsi"/>
        </w:rPr>
        <w:t>As suggested by the reviewer we took the opportunity to revise the manuscript also for thoroughly proofread the manuscript to correct spelling and grammar issues.</w:t>
      </w:r>
      <w:r w:rsidR="00A83460" w:rsidRPr="00726E1F">
        <w:rPr>
          <w:rFonts w:asciiTheme="minorHAnsi" w:hAnsiTheme="minorHAnsi" w:cstheme="minorHAnsi"/>
        </w:rPr>
        <w:t xml:space="preserve"> We also better described the equipment and we implementer the number of references.</w:t>
      </w:r>
    </w:p>
    <w:p w14:paraId="75E503EF" w14:textId="6DD4E3D4" w:rsidR="0082502B" w:rsidRPr="00726E1F" w:rsidRDefault="0082502B" w:rsidP="00AD0EEB">
      <w:pPr>
        <w:pStyle w:val="Paragrafoelenco"/>
        <w:spacing w:after="0" w:line="360" w:lineRule="auto"/>
        <w:ind w:left="0"/>
        <w:jc w:val="both"/>
        <w:rPr>
          <w:rFonts w:asciiTheme="minorHAnsi" w:hAnsiTheme="minorHAnsi" w:cstheme="minorHAnsi"/>
        </w:rPr>
      </w:pPr>
    </w:p>
    <w:p w14:paraId="1B352D89" w14:textId="4A61466A" w:rsidR="0082502B" w:rsidRPr="00726E1F" w:rsidRDefault="0082502B" w:rsidP="00AD0EEB">
      <w:pPr>
        <w:pStyle w:val="Paragrafoelenco"/>
        <w:spacing w:after="0" w:line="360" w:lineRule="auto"/>
        <w:ind w:left="0"/>
        <w:jc w:val="both"/>
        <w:rPr>
          <w:rFonts w:asciiTheme="minorHAnsi" w:hAnsiTheme="minorHAnsi" w:cstheme="minorHAnsi"/>
          <w:b/>
          <w:bCs/>
        </w:rPr>
      </w:pPr>
      <w:r w:rsidRPr="00726E1F">
        <w:rPr>
          <w:rFonts w:asciiTheme="minorHAnsi" w:hAnsiTheme="minorHAnsi" w:cstheme="minorHAnsi"/>
          <w:b/>
          <w:bCs/>
        </w:rPr>
        <w:t>Reviewer 4</w:t>
      </w:r>
    </w:p>
    <w:p w14:paraId="376B89E1" w14:textId="77777777" w:rsidR="0082502B" w:rsidRPr="00726E1F" w:rsidRDefault="0082502B" w:rsidP="0082502B">
      <w:pPr>
        <w:spacing w:after="0" w:line="360" w:lineRule="auto"/>
        <w:jc w:val="both"/>
        <w:rPr>
          <w:rFonts w:asciiTheme="minorHAnsi" w:hAnsiTheme="minorHAnsi" w:cstheme="minorHAnsi"/>
          <w:color w:val="4472C4" w:themeColor="accent1"/>
        </w:rPr>
      </w:pPr>
      <w:r w:rsidRPr="00726E1F">
        <w:rPr>
          <w:rFonts w:asciiTheme="minorHAnsi" w:hAnsiTheme="minorHAnsi" w:cstheme="minorHAnsi"/>
          <w:color w:val="4472C4" w:themeColor="accent1"/>
        </w:rPr>
        <w:t>Major Concerns:</w:t>
      </w:r>
    </w:p>
    <w:p w14:paraId="2E3F7863" w14:textId="1990FF7A" w:rsidR="0082502B" w:rsidRPr="00726E1F" w:rsidRDefault="0082502B" w:rsidP="0082502B">
      <w:pPr>
        <w:pStyle w:val="Paragrafoelenco"/>
        <w:spacing w:after="0" w:line="360" w:lineRule="auto"/>
        <w:ind w:left="0"/>
        <w:jc w:val="both"/>
        <w:rPr>
          <w:rFonts w:asciiTheme="minorHAnsi" w:hAnsiTheme="minorHAnsi" w:cstheme="minorHAnsi"/>
          <w:color w:val="4472C4" w:themeColor="accent1"/>
        </w:rPr>
      </w:pPr>
      <w:r w:rsidRPr="00726E1F">
        <w:rPr>
          <w:rFonts w:asciiTheme="minorHAnsi" w:hAnsiTheme="minorHAnsi" w:cstheme="minorHAnsi"/>
          <w:color w:val="4472C4" w:themeColor="accent1"/>
        </w:rPr>
        <w:t xml:space="preserve">A highly similar method was published in 2011 by Huynh et al., </w:t>
      </w:r>
      <w:proofErr w:type="spellStart"/>
      <w:r w:rsidRPr="00726E1F">
        <w:rPr>
          <w:rFonts w:asciiTheme="minorHAnsi" w:hAnsiTheme="minorHAnsi" w:cstheme="minorHAnsi"/>
          <w:color w:val="4472C4" w:themeColor="accent1"/>
        </w:rPr>
        <w:t>PLoS</w:t>
      </w:r>
      <w:proofErr w:type="spellEnd"/>
      <w:r w:rsidRPr="00726E1F">
        <w:rPr>
          <w:rFonts w:asciiTheme="minorHAnsi" w:hAnsiTheme="minorHAnsi" w:cstheme="minorHAnsi"/>
          <w:color w:val="4472C4" w:themeColor="accent1"/>
        </w:rPr>
        <w:t xml:space="preserve"> ONE, Volume 6, Issue 5, e20330. This article should be cited, and mentions of the novelty of the presented method de-emphasized.</w:t>
      </w:r>
    </w:p>
    <w:p w14:paraId="6AA5A683" w14:textId="5BFF88B9" w:rsidR="00CD2968" w:rsidRPr="00726E1F" w:rsidRDefault="007113CD" w:rsidP="0082502B">
      <w:pPr>
        <w:pStyle w:val="Paragrafoelenco"/>
        <w:spacing w:after="0" w:line="360" w:lineRule="auto"/>
        <w:ind w:left="0"/>
        <w:jc w:val="both"/>
        <w:rPr>
          <w:rFonts w:asciiTheme="minorHAnsi" w:hAnsiTheme="minorHAnsi" w:cstheme="minorHAnsi"/>
        </w:rPr>
      </w:pPr>
      <w:r w:rsidRPr="00726E1F">
        <w:rPr>
          <w:rFonts w:asciiTheme="minorHAnsi" w:hAnsiTheme="minorHAnsi" w:cstheme="minorHAnsi"/>
        </w:rPr>
        <w:t xml:space="preserve">As suggested by the reviewer, we have cited the article published in 2011 and we discussed the main differences with the method described by Huynh </w:t>
      </w:r>
      <w:r w:rsidR="00CD2968" w:rsidRPr="00726E1F">
        <w:rPr>
          <w:rFonts w:asciiTheme="minorHAnsi" w:hAnsiTheme="minorHAnsi" w:cstheme="minorHAnsi"/>
        </w:rPr>
        <w:t>(lines 26</w:t>
      </w:r>
      <w:r w:rsidR="009F03BB" w:rsidRPr="00726E1F">
        <w:rPr>
          <w:rFonts w:asciiTheme="minorHAnsi" w:hAnsiTheme="minorHAnsi" w:cstheme="minorHAnsi"/>
        </w:rPr>
        <w:t>5</w:t>
      </w:r>
      <w:r w:rsidR="00CD2968" w:rsidRPr="00726E1F">
        <w:rPr>
          <w:rFonts w:asciiTheme="minorHAnsi" w:hAnsiTheme="minorHAnsi" w:cstheme="minorHAnsi"/>
        </w:rPr>
        <w:t>-27</w:t>
      </w:r>
      <w:r w:rsidR="009F03BB" w:rsidRPr="00726E1F">
        <w:rPr>
          <w:rFonts w:asciiTheme="minorHAnsi" w:hAnsiTheme="minorHAnsi" w:cstheme="minorHAnsi"/>
        </w:rPr>
        <w:t>5</w:t>
      </w:r>
      <w:r w:rsidR="00CD2968" w:rsidRPr="00726E1F">
        <w:rPr>
          <w:rFonts w:asciiTheme="minorHAnsi" w:hAnsiTheme="minorHAnsi" w:cstheme="minorHAnsi"/>
        </w:rPr>
        <w:t>)</w:t>
      </w:r>
      <w:r w:rsidRPr="00726E1F">
        <w:rPr>
          <w:rFonts w:asciiTheme="minorHAnsi" w:hAnsiTheme="minorHAnsi" w:cstheme="minorHAnsi"/>
        </w:rPr>
        <w:t xml:space="preserve">. The method </w:t>
      </w:r>
      <w:r w:rsidR="005728A1" w:rsidRPr="00726E1F">
        <w:rPr>
          <w:rFonts w:asciiTheme="minorHAnsi" w:hAnsiTheme="minorHAnsi" w:cstheme="minorHAnsi"/>
        </w:rPr>
        <w:t>has been described</w:t>
      </w:r>
      <w:r w:rsidRPr="00726E1F">
        <w:rPr>
          <w:rFonts w:asciiTheme="minorHAnsi" w:hAnsiTheme="minorHAnsi" w:cstheme="minorHAnsi"/>
        </w:rPr>
        <w:t xml:space="preserve"> for the first time by Huynh</w:t>
      </w:r>
      <w:r w:rsidR="005728A1" w:rsidRPr="00726E1F">
        <w:rPr>
          <w:rFonts w:asciiTheme="minorHAnsi" w:hAnsiTheme="minorHAnsi" w:cstheme="minorHAnsi"/>
        </w:rPr>
        <w:t xml:space="preserve"> et all</w:t>
      </w:r>
      <w:r w:rsidR="00192698" w:rsidRPr="00726E1F">
        <w:rPr>
          <w:rFonts w:asciiTheme="minorHAnsi" w:hAnsiTheme="minorHAnsi" w:cstheme="minorHAnsi"/>
        </w:rPr>
        <w:t>. and</w:t>
      </w:r>
      <w:r w:rsidR="005728A1" w:rsidRPr="00726E1F">
        <w:rPr>
          <w:rFonts w:asciiTheme="minorHAnsi" w:hAnsiTheme="minorHAnsi" w:cstheme="minorHAnsi"/>
        </w:rPr>
        <w:t xml:space="preserve"> become a milestone of the echo-guided method. Compared to the Huynh’s paper we have introduced some innovations and changes mainly due to technological advancement and the need to optimize the technique</w:t>
      </w:r>
      <w:r w:rsidR="00E22A61" w:rsidRPr="00726E1F">
        <w:rPr>
          <w:rFonts w:asciiTheme="minorHAnsi" w:hAnsiTheme="minorHAnsi" w:cstheme="minorHAnsi"/>
        </w:rPr>
        <w:t xml:space="preserve">. For the injection Huynh used the Vevo 2100 imaging station, while in the present work we used the </w:t>
      </w:r>
      <w:proofErr w:type="spellStart"/>
      <w:r w:rsidR="00E22A61" w:rsidRPr="00726E1F">
        <w:rPr>
          <w:rFonts w:asciiTheme="minorHAnsi" w:hAnsiTheme="minorHAnsi" w:cstheme="minorHAnsi"/>
        </w:rPr>
        <w:t>VevoLAZR</w:t>
      </w:r>
      <w:proofErr w:type="spellEnd"/>
      <w:r w:rsidR="00E22A61" w:rsidRPr="00726E1F">
        <w:rPr>
          <w:rFonts w:asciiTheme="minorHAnsi" w:hAnsiTheme="minorHAnsi" w:cstheme="minorHAnsi"/>
        </w:rPr>
        <w:t xml:space="preserve">-X, that is the </w:t>
      </w:r>
      <w:r w:rsidR="009A0529" w:rsidRPr="00726E1F">
        <w:rPr>
          <w:rFonts w:asciiTheme="minorHAnsi" w:hAnsiTheme="minorHAnsi" w:cstheme="minorHAnsi"/>
        </w:rPr>
        <w:t>most recent and technological advanced platform on market.</w:t>
      </w:r>
      <w:r w:rsidR="007F21E5" w:rsidRPr="00726E1F">
        <w:rPr>
          <w:rFonts w:asciiTheme="minorHAnsi" w:hAnsiTheme="minorHAnsi" w:cstheme="minorHAnsi"/>
        </w:rPr>
        <w:t xml:space="preserve"> Moreover, in the present work </w:t>
      </w:r>
      <w:r w:rsidR="003664E4" w:rsidRPr="00726E1F">
        <w:rPr>
          <w:rFonts w:asciiTheme="minorHAnsi" w:hAnsiTheme="minorHAnsi" w:cstheme="minorHAnsi"/>
        </w:rPr>
        <w:t xml:space="preserve">the mouse has been </w:t>
      </w:r>
      <w:r w:rsidR="007F21E5" w:rsidRPr="00726E1F">
        <w:rPr>
          <w:rFonts w:asciiTheme="minorHAnsi" w:hAnsiTheme="minorHAnsi" w:cstheme="minorHAnsi"/>
        </w:rPr>
        <w:t>positioned in a different way</w:t>
      </w:r>
      <w:r w:rsidR="003664E4" w:rsidRPr="00726E1F">
        <w:rPr>
          <w:rFonts w:asciiTheme="minorHAnsi" w:hAnsiTheme="minorHAnsi" w:cstheme="minorHAnsi"/>
        </w:rPr>
        <w:t xml:space="preserve"> on the </w:t>
      </w:r>
      <w:r w:rsidR="00F83F87" w:rsidRPr="00726E1F">
        <w:rPr>
          <w:rFonts w:asciiTheme="minorHAnsi" w:hAnsiTheme="minorHAnsi" w:cstheme="minorHAnsi"/>
        </w:rPr>
        <w:t>animal platform</w:t>
      </w:r>
      <w:r w:rsidR="007F21E5" w:rsidRPr="00726E1F">
        <w:rPr>
          <w:rFonts w:asciiTheme="minorHAnsi" w:hAnsiTheme="minorHAnsi" w:cstheme="minorHAnsi"/>
        </w:rPr>
        <w:t xml:space="preserve"> respect to the </w:t>
      </w:r>
      <w:r w:rsidR="00DD2BBE" w:rsidRPr="00726E1F">
        <w:rPr>
          <w:rFonts w:asciiTheme="minorHAnsi" w:hAnsiTheme="minorHAnsi" w:cstheme="minorHAnsi"/>
        </w:rPr>
        <w:t>paper published by Huynh.</w:t>
      </w:r>
      <w:r w:rsidR="007F21E5" w:rsidRPr="00726E1F">
        <w:rPr>
          <w:rFonts w:asciiTheme="minorHAnsi" w:hAnsiTheme="minorHAnsi" w:cstheme="minorHAnsi"/>
        </w:rPr>
        <w:t xml:space="preserve"> </w:t>
      </w:r>
      <w:r w:rsidR="00AD5B3C" w:rsidRPr="00726E1F">
        <w:rPr>
          <w:rFonts w:asciiTheme="minorHAnsi" w:hAnsiTheme="minorHAnsi" w:cstheme="minorHAnsi"/>
        </w:rPr>
        <w:t>In our opinion, the method we have described represents an improvement and refinement of what has been described by Huynh et al. in 2011.</w:t>
      </w:r>
    </w:p>
    <w:p w14:paraId="674092B7" w14:textId="334958DD" w:rsidR="00BA467D" w:rsidRPr="00726E1F" w:rsidRDefault="00BA467D" w:rsidP="0082502B">
      <w:pPr>
        <w:pStyle w:val="Paragrafoelenco"/>
        <w:spacing w:after="0" w:line="360" w:lineRule="auto"/>
        <w:ind w:left="0"/>
        <w:jc w:val="both"/>
        <w:rPr>
          <w:rFonts w:asciiTheme="minorHAnsi" w:hAnsiTheme="minorHAnsi" w:cstheme="minorHAnsi"/>
        </w:rPr>
      </w:pPr>
    </w:p>
    <w:p w14:paraId="1FE2DCB8" w14:textId="77777777" w:rsidR="00BA467D" w:rsidRPr="00726E1F" w:rsidRDefault="00BA467D" w:rsidP="0082502B">
      <w:pPr>
        <w:pStyle w:val="Paragrafoelenco"/>
        <w:spacing w:after="0" w:line="360" w:lineRule="auto"/>
        <w:ind w:left="0"/>
        <w:jc w:val="both"/>
        <w:rPr>
          <w:rFonts w:asciiTheme="minorHAnsi" w:hAnsiTheme="minorHAnsi" w:cstheme="minorHAnsi"/>
        </w:rPr>
      </w:pPr>
    </w:p>
    <w:p w14:paraId="5FFFFC71" w14:textId="7A84666B" w:rsidR="000055D6" w:rsidRPr="00726E1F" w:rsidRDefault="000055D6" w:rsidP="00BE0228">
      <w:pPr>
        <w:pStyle w:val="Paragrafoelenco"/>
        <w:spacing w:line="360" w:lineRule="auto"/>
        <w:ind w:left="0"/>
        <w:jc w:val="both"/>
        <w:rPr>
          <w:rFonts w:asciiTheme="minorHAnsi" w:hAnsiTheme="minorHAnsi" w:cstheme="minorHAnsi"/>
        </w:rPr>
      </w:pPr>
    </w:p>
    <w:p w14:paraId="66D4555B" w14:textId="509F61C0" w:rsidR="000055D6" w:rsidRPr="00726E1F" w:rsidRDefault="00724338" w:rsidP="000055D6">
      <w:pPr>
        <w:pStyle w:val="Paragrafoelenco"/>
        <w:spacing w:line="360" w:lineRule="auto"/>
        <w:ind w:left="0"/>
        <w:jc w:val="both"/>
        <w:rPr>
          <w:rFonts w:asciiTheme="minorHAnsi" w:hAnsiTheme="minorHAnsi" w:cstheme="minorHAnsi"/>
        </w:rPr>
      </w:pPr>
      <w:r w:rsidRPr="00726E1F">
        <w:rPr>
          <w:rFonts w:asciiTheme="minorHAnsi" w:hAnsiTheme="minorHAnsi" w:cstheme="minorHAnsi"/>
        </w:rPr>
        <w:t>We thank the Editorial Board for the consideration given to our manuscript and w</w:t>
      </w:r>
      <w:r w:rsidR="000055D6" w:rsidRPr="00726E1F">
        <w:rPr>
          <w:rFonts w:asciiTheme="minorHAnsi" w:hAnsiTheme="minorHAnsi" w:cstheme="minorHAnsi"/>
        </w:rPr>
        <w:t xml:space="preserve">e truly hope that this revised version of the manuscript will be suitable for publication in </w:t>
      </w:r>
      <w:proofErr w:type="spellStart"/>
      <w:r w:rsidR="000055D6" w:rsidRPr="00726E1F">
        <w:rPr>
          <w:rFonts w:asciiTheme="minorHAnsi" w:hAnsiTheme="minorHAnsi" w:cstheme="minorHAnsi"/>
        </w:rPr>
        <w:t>J</w:t>
      </w:r>
      <w:r w:rsidR="001566B7" w:rsidRPr="00726E1F">
        <w:rPr>
          <w:rFonts w:asciiTheme="minorHAnsi" w:hAnsiTheme="minorHAnsi" w:cstheme="minorHAnsi"/>
        </w:rPr>
        <w:t>oVE</w:t>
      </w:r>
      <w:proofErr w:type="spellEnd"/>
      <w:r w:rsidR="000055D6" w:rsidRPr="00726E1F">
        <w:rPr>
          <w:rFonts w:asciiTheme="minorHAnsi" w:hAnsiTheme="minorHAnsi" w:cstheme="minorHAnsi"/>
        </w:rPr>
        <w:t xml:space="preserve"> Journal.</w:t>
      </w:r>
    </w:p>
    <w:p w14:paraId="657B91A1" w14:textId="77777777" w:rsidR="000055D6" w:rsidRPr="00726E1F" w:rsidRDefault="000055D6" w:rsidP="000055D6">
      <w:pPr>
        <w:pStyle w:val="Paragrafoelenco"/>
        <w:spacing w:line="360" w:lineRule="auto"/>
        <w:ind w:left="0"/>
        <w:jc w:val="both"/>
        <w:rPr>
          <w:rFonts w:asciiTheme="minorHAnsi" w:hAnsiTheme="minorHAnsi" w:cstheme="minorHAnsi"/>
        </w:rPr>
      </w:pPr>
    </w:p>
    <w:p w14:paraId="4F8DF11E" w14:textId="53CFC9BF" w:rsidR="000055D6" w:rsidRPr="00726E1F" w:rsidRDefault="000055D6" w:rsidP="000055D6">
      <w:pPr>
        <w:pStyle w:val="Paragrafoelenco"/>
        <w:spacing w:line="360" w:lineRule="auto"/>
        <w:ind w:left="0"/>
        <w:jc w:val="both"/>
        <w:rPr>
          <w:rFonts w:asciiTheme="minorHAnsi" w:hAnsiTheme="minorHAnsi" w:cstheme="minorHAnsi"/>
        </w:rPr>
      </w:pPr>
      <w:r w:rsidRPr="00726E1F">
        <w:rPr>
          <w:rFonts w:asciiTheme="minorHAnsi" w:hAnsiTheme="minorHAnsi" w:cstheme="minorHAnsi"/>
        </w:rPr>
        <w:t>Yours sincerely,</w:t>
      </w:r>
    </w:p>
    <w:p w14:paraId="445A223D" w14:textId="37222FC7" w:rsidR="000055D6" w:rsidRPr="00726E1F" w:rsidRDefault="000055D6" w:rsidP="006A65BD">
      <w:pPr>
        <w:pStyle w:val="Paragrafoelenco"/>
        <w:spacing w:line="360" w:lineRule="auto"/>
        <w:jc w:val="both"/>
        <w:rPr>
          <w:rFonts w:asciiTheme="minorHAnsi" w:hAnsiTheme="minorHAnsi" w:cstheme="minorHAnsi"/>
          <w:lang w:val="it-IT"/>
        </w:rPr>
      </w:pPr>
      <w:r w:rsidRPr="00726E1F">
        <w:rPr>
          <w:rFonts w:asciiTheme="minorHAnsi" w:hAnsiTheme="minorHAnsi" w:cstheme="minorHAnsi"/>
        </w:rPr>
        <w:tab/>
      </w:r>
      <w:r w:rsidRPr="00726E1F">
        <w:rPr>
          <w:rFonts w:asciiTheme="minorHAnsi" w:hAnsiTheme="minorHAnsi" w:cstheme="minorHAnsi"/>
        </w:rPr>
        <w:tab/>
      </w:r>
      <w:r w:rsidRPr="00726E1F">
        <w:rPr>
          <w:rFonts w:asciiTheme="minorHAnsi" w:hAnsiTheme="minorHAnsi" w:cstheme="minorHAnsi"/>
        </w:rPr>
        <w:tab/>
      </w:r>
      <w:r w:rsidRPr="00726E1F">
        <w:rPr>
          <w:rFonts w:asciiTheme="minorHAnsi" w:hAnsiTheme="minorHAnsi" w:cstheme="minorHAnsi"/>
        </w:rPr>
        <w:tab/>
      </w:r>
      <w:r w:rsidRPr="00726E1F">
        <w:rPr>
          <w:rFonts w:asciiTheme="minorHAnsi" w:hAnsiTheme="minorHAnsi" w:cstheme="minorHAnsi"/>
        </w:rPr>
        <w:tab/>
      </w:r>
      <w:r w:rsidRPr="00726E1F">
        <w:rPr>
          <w:rFonts w:asciiTheme="minorHAnsi" w:hAnsiTheme="minorHAnsi" w:cstheme="minorHAnsi"/>
        </w:rPr>
        <w:tab/>
      </w:r>
      <w:r w:rsidRPr="00726E1F">
        <w:rPr>
          <w:rFonts w:asciiTheme="minorHAnsi" w:hAnsiTheme="minorHAnsi" w:cstheme="minorHAnsi"/>
        </w:rPr>
        <w:tab/>
      </w:r>
      <w:r w:rsidRPr="00726E1F">
        <w:rPr>
          <w:rFonts w:asciiTheme="minorHAnsi" w:hAnsiTheme="minorHAnsi" w:cstheme="minorHAnsi"/>
          <w:lang w:val="it-IT"/>
        </w:rPr>
        <w:t>Prof. Annarosa Arcangeli</w:t>
      </w:r>
      <w:r w:rsidR="002201F5">
        <w:rPr>
          <w:rFonts w:asciiTheme="minorHAnsi" w:hAnsiTheme="minorHAnsi" w:cstheme="minorHAnsi"/>
          <w:lang w:val="it-IT"/>
        </w:rPr>
        <w:t xml:space="preserve">,  </w:t>
      </w:r>
      <w:r w:rsidRPr="00726E1F">
        <w:rPr>
          <w:rFonts w:asciiTheme="minorHAnsi" w:hAnsiTheme="minorHAnsi" w:cstheme="minorHAnsi"/>
          <w:lang w:val="it-IT"/>
        </w:rPr>
        <w:t xml:space="preserve">M.D., </w:t>
      </w:r>
      <w:proofErr w:type="spellStart"/>
      <w:r w:rsidRPr="00726E1F">
        <w:rPr>
          <w:rFonts w:asciiTheme="minorHAnsi" w:hAnsiTheme="minorHAnsi" w:cstheme="minorHAnsi"/>
          <w:lang w:val="it-IT"/>
        </w:rPr>
        <w:t>Ph.D</w:t>
      </w:r>
      <w:proofErr w:type="spellEnd"/>
    </w:p>
    <w:p w14:paraId="48C25380" w14:textId="77777777" w:rsidR="000055D6" w:rsidRPr="00726E1F" w:rsidRDefault="000055D6" w:rsidP="00BE0228">
      <w:pPr>
        <w:pStyle w:val="Paragrafoelenco"/>
        <w:spacing w:line="360" w:lineRule="auto"/>
        <w:ind w:left="0"/>
        <w:jc w:val="both"/>
        <w:rPr>
          <w:rFonts w:asciiTheme="minorHAnsi" w:hAnsiTheme="minorHAnsi" w:cstheme="minorHAnsi"/>
          <w:lang w:val="it-IT"/>
        </w:rPr>
      </w:pPr>
    </w:p>
    <w:sectPr w:rsidR="000055D6" w:rsidRPr="00726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640"/>
    <w:multiLevelType w:val="hybridMultilevel"/>
    <w:tmpl w:val="A5CE4F66"/>
    <w:lvl w:ilvl="0" w:tplc="6426A1E0">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8473BE0"/>
    <w:multiLevelType w:val="hybridMultilevel"/>
    <w:tmpl w:val="D6E4A4A2"/>
    <w:lvl w:ilvl="0" w:tplc="14CE7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375FE"/>
    <w:multiLevelType w:val="hybridMultilevel"/>
    <w:tmpl w:val="A9522CB8"/>
    <w:lvl w:ilvl="0" w:tplc="E1A89FF0">
      <w:start w:val="1"/>
      <w:numFmt w:val="decimal"/>
      <w:lvlText w:val="%1)"/>
      <w:lvlJc w:val="left"/>
      <w:pPr>
        <w:ind w:left="180" w:hanging="360"/>
      </w:pPr>
      <w:rPr>
        <w:rFonts w:ascii="Times New Roman" w:eastAsia="Times New Roman" w:hAnsi="Times New Roman" w:cs="Times New Roman"/>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1744495A"/>
    <w:multiLevelType w:val="hybridMultilevel"/>
    <w:tmpl w:val="B4D2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73D5A"/>
    <w:multiLevelType w:val="hybridMultilevel"/>
    <w:tmpl w:val="D5DA9E62"/>
    <w:lvl w:ilvl="0" w:tplc="A246EC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02C89"/>
    <w:multiLevelType w:val="hybridMultilevel"/>
    <w:tmpl w:val="E97A7788"/>
    <w:lvl w:ilvl="0" w:tplc="CF00EE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D2544"/>
    <w:multiLevelType w:val="hybridMultilevel"/>
    <w:tmpl w:val="B090F5BA"/>
    <w:lvl w:ilvl="0" w:tplc="706A2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71BD7"/>
    <w:multiLevelType w:val="hybridMultilevel"/>
    <w:tmpl w:val="AC18A3A2"/>
    <w:lvl w:ilvl="0" w:tplc="0F2C8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16FAE"/>
    <w:multiLevelType w:val="hybridMultilevel"/>
    <w:tmpl w:val="61126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74B74"/>
    <w:multiLevelType w:val="hybridMultilevel"/>
    <w:tmpl w:val="E7E4BB4C"/>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075EF"/>
    <w:multiLevelType w:val="hybridMultilevel"/>
    <w:tmpl w:val="AAF61F8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B4DAF"/>
    <w:multiLevelType w:val="hybridMultilevel"/>
    <w:tmpl w:val="801418C2"/>
    <w:lvl w:ilvl="0" w:tplc="0FBCF4C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461F0"/>
    <w:multiLevelType w:val="hybridMultilevel"/>
    <w:tmpl w:val="20085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C64AD"/>
    <w:multiLevelType w:val="hybridMultilevel"/>
    <w:tmpl w:val="E89AFF32"/>
    <w:lvl w:ilvl="0" w:tplc="C72A2998">
      <w:start w:val="1"/>
      <w:numFmt w:val="decimal"/>
      <w:lvlText w:val="%1)"/>
      <w:lvlJc w:val="left"/>
      <w:pPr>
        <w:ind w:left="540" w:hanging="360"/>
      </w:pPr>
      <w:rPr>
        <w:rFonts w:asciiTheme="minorHAnsi" w:eastAsiaTheme="minorHAnsi" w:hAnsiTheme="minorHAnsi" w:cstheme="minorHAns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3B85B9B"/>
    <w:multiLevelType w:val="hybridMultilevel"/>
    <w:tmpl w:val="4396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D7ED4"/>
    <w:multiLevelType w:val="hybridMultilevel"/>
    <w:tmpl w:val="649AE756"/>
    <w:lvl w:ilvl="0" w:tplc="CEAE694E">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B0B2E4D"/>
    <w:multiLevelType w:val="hybridMultilevel"/>
    <w:tmpl w:val="D75A46A6"/>
    <w:lvl w:ilvl="0" w:tplc="38989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0"/>
  </w:num>
  <w:num w:numId="5">
    <w:abstractNumId w:val="2"/>
  </w:num>
  <w:num w:numId="6">
    <w:abstractNumId w:val="12"/>
  </w:num>
  <w:num w:numId="7">
    <w:abstractNumId w:val="9"/>
  </w:num>
  <w:num w:numId="8">
    <w:abstractNumId w:val="8"/>
  </w:num>
  <w:num w:numId="9">
    <w:abstractNumId w:val="15"/>
  </w:num>
  <w:num w:numId="10">
    <w:abstractNumId w:val="5"/>
  </w:num>
  <w:num w:numId="11">
    <w:abstractNumId w:val="7"/>
  </w:num>
  <w:num w:numId="12">
    <w:abstractNumId w:val="1"/>
  </w:num>
  <w:num w:numId="13">
    <w:abstractNumId w:val="6"/>
  </w:num>
  <w:num w:numId="14">
    <w:abstractNumId w:val="16"/>
  </w:num>
  <w:num w:numId="15">
    <w:abstractNumId w:val="1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A7"/>
    <w:rsid w:val="000055D6"/>
    <w:rsid w:val="0001410E"/>
    <w:rsid w:val="00014B6D"/>
    <w:rsid w:val="00027D9F"/>
    <w:rsid w:val="00041B98"/>
    <w:rsid w:val="00061D0D"/>
    <w:rsid w:val="00093109"/>
    <w:rsid w:val="000A348A"/>
    <w:rsid w:val="000B1C41"/>
    <w:rsid w:val="000B3637"/>
    <w:rsid w:val="000B41AE"/>
    <w:rsid w:val="000B51B7"/>
    <w:rsid w:val="000B52AF"/>
    <w:rsid w:val="000C3525"/>
    <w:rsid w:val="000D21E5"/>
    <w:rsid w:val="000E0C53"/>
    <w:rsid w:val="000E4215"/>
    <w:rsid w:val="000E4383"/>
    <w:rsid w:val="000F6CFB"/>
    <w:rsid w:val="00101ED7"/>
    <w:rsid w:val="00103E7C"/>
    <w:rsid w:val="001071C5"/>
    <w:rsid w:val="00143AA7"/>
    <w:rsid w:val="00152CC9"/>
    <w:rsid w:val="001566B7"/>
    <w:rsid w:val="00165019"/>
    <w:rsid w:val="001865CD"/>
    <w:rsid w:val="00192698"/>
    <w:rsid w:val="00193BF2"/>
    <w:rsid w:val="001B529C"/>
    <w:rsid w:val="001B74FD"/>
    <w:rsid w:val="001B7517"/>
    <w:rsid w:val="001C191E"/>
    <w:rsid w:val="001C2AD0"/>
    <w:rsid w:val="001C4EE1"/>
    <w:rsid w:val="001D6A57"/>
    <w:rsid w:val="001E1DF4"/>
    <w:rsid w:val="001E21BF"/>
    <w:rsid w:val="00215BFE"/>
    <w:rsid w:val="00216EFA"/>
    <w:rsid w:val="002201F5"/>
    <w:rsid w:val="002227D3"/>
    <w:rsid w:val="00230C39"/>
    <w:rsid w:val="002330EB"/>
    <w:rsid w:val="002404BF"/>
    <w:rsid w:val="00254882"/>
    <w:rsid w:val="00256B9B"/>
    <w:rsid w:val="0027090B"/>
    <w:rsid w:val="00291C2B"/>
    <w:rsid w:val="00293717"/>
    <w:rsid w:val="002952B6"/>
    <w:rsid w:val="00296A25"/>
    <w:rsid w:val="002A2244"/>
    <w:rsid w:val="002D6863"/>
    <w:rsid w:val="002E4D89"/>
    <w:rsid w:val="002F7355"/>
    <w:rsid w:val="0030091D"/>
    <w:rsid w:val="003170EC"/>
    <w:rsid w:val="00321BCB"/>
    <w:rsid w:val="00341194"/>
    <w:rsid w:val="003422C1"/>
    <w:rsid w:val="003466CA"/>
    <w:rsid w:val="003471AA"/>
    <w:rsid w:val="003528FD"/>
    <w:rsid w:val="003565C6"/>
    <w:rsid w:val="00356ACC"/>
    <w:rsid w:val="003613C7"/>
    <w:rsid w:val="00363546"/>
    <w:rsid w:val="003664E4"/>
    <w:rsid w:val="003716CB"/>
    <w:rsid w:val="00371BFC"/>
    <w:rsid w:val="00372EA8"/>
    <w:rsid w:val="00377650"/>
    <w:rsid w:val="00381AED"/>
    <w:rsid w:val="003B7226"/>
    <w:rsid w:val="003D1719"/>
    <w:rsid w:val="003E5088"/>
    <w:rsid w:val="003E5CC7"/>
    <w:rsid w:val="003E75D2"/>
    <w:rsid w:val="003F7CB0"/>
    <w:rsid w:val="00407F72"/>
    <w:rsid w:val="004146EF"/>
    <w:rsid w:val="004261FC"/>
    <w:rsid w:val="00431403"/>
    <w:rsid w:val="004568B4"/>
    <w:rsid w:val="004571DF"/>
    <w:rsid w:val="00457A0F"/>
    <w:rsid w:val="004827A2"/>
    <w:rsid w:val="00491ADA"/>
    <w:rsid w:val="00494C2C"/>
    <w:rsid w:val="004C3F2D"/>
    <w:rsid w:val="004C41DD"/>
    <w:rsid w:val="004C7211"/>
    <w:rsid w:val="004D5CC0"/>
    <w:rsid w:val="004E4FBA"/>
    <w:rsid w:val="005078C5"/>
    <w:rsid w:val="005207CE"/>
    <w:rsid w:val="00530255"/>
    <w:rsid w:val="00532B75"/>
    <w:rsid w:val="005349AD"/>
    <w:rsid w:val="005420E5"/>
    <w:rsid w:val="00546555"/>
    <w:rsid w:val="0054701B"/>
    <w:rsid w:val="00563C75"/>
    <w:rsid w:val="005728A1"/>
    <w:rsid w:val="00584C13"/>
    <w:rsid w:val="005A15DB"/>
    <w:rsid w:val="005B4896"/>
    <w:rsid w:val="005C4F23"/>
    <w:rsid w:val="005C697E"/>
    <w:rsid w:val="005D1319"/>
    <w:rsid w:val="005E5067"/>
    <w:rsid w:val="005F0B7F"/>
    <w:rsid w:val="005F442A"/>
    <w:rsid w:val="0060036F"/>
    <w:rsid w:val="00613BDC"/>
    <w:rsid w:val="00614E10"/>
    <w:rsid w:val="0063334A"/>
    <w:rsid w:val="0063513D"/>
    <w:rsid w:val="00642722"/>
    <w:rsid w:val="006458AB"/>
    <w:rsid w:val="00651036"/>
    <w:rsid w:val="00653C5C"/>
    <w:rsid w:val="006778CC"/>
    <w:rsid w:val="006804E1"/>
    <w:rsid w:val="0068078E"/>
    <w:rsid w:val="00691655"/>
    <w:rsid w:val="006921AE"/>
    <w:rsid w:val="006A65BD"/>
    <w:rsid w:val="006B5B94"/>
    <w:rsid w:val="006D43AB"/>
    <w:rsid w:val="006D6D26"/>
    <w:rsid w:val="006F4E25"/>
    <w:rsid w:val="0070319E"/>
    <w:rsid w:val="007111F9"/>
    <w:rsid w:val="007113CD"/>
    <w:rsid w:val="007131A9"/>
    <w:rsid w:val="00722157"/>
    <w:rsid w:val="00724338"/>
    <w:rsid w:val="00726E1F"/>
    <w:rsid w:val="00731EE3"/>
    <w:rsid w:val="0073256F"/>
    <w:rsid w:val="00733596"/>
    <w:rsid w:val="00742742"/>
    <w:rsid w:val="00745284"/>
    <w:rsid w:val="00746709"/>
    <w:rsid w:val="00746D10"/>
    <w:rsid w:val="007634FE"/>
    <w:rsid w:val="007772BA"/>
    <w:rsid w:val="00784EF6"/>
    <w:rsid w:val="007946C2"/>
    <w:rsid w:val="0079625B"/>
    <w:rsid w:val="007969B5"/>
    <w:rsid w:val="007A66F8"/>
    <w:rsid w:val="007B31D5"/>
    <w:rsid w:val="007B4B76"/>
    <w:rsid w:val="007B4FC9"/>
    <w:rsid w:val="007C1AB7"/>
    <w:rsid w:val="007E09DE"/>
    <w:rsid w:val="007E105C"/>
    <w:rsid w:val="007E5A31"/>
    <w:rsid w:val="007E77EC"/>
    <w:rsid w:val="007F21E5"/>
    <w:rsid w:val="007F490D"/>
    <w:rsid w:val="0080221A"/>
    <w:rsid w:val="008078B8"/>
    <w:rsid w:val="00817C83"/>
    <w:rsid w:val="0082502B"/>
    <w:rsid w:val="00827480"/>
    <w:rsid w:val="00832325"/>
    <w:rsid w:val="00854939"/>
    <w:rsid w:val="008777B8"/>
    <w:rsid w:val="00890378"/>
    <w:rsid w:val="00893B6D"/>
    <w:rsid w:val="00895971"/>
    <w:rsid w:val="00896F6B"/>
    <w:rsid w:val="008B1584"/>
    <w:rsid w:val="008B5FF1"/>
    <w:rsid w:val="008C7485"/>
    <w:rsid w:val="008D29F8"/>
    <w:rsid w:val="008E0998"/>
    <w:rsid w:val="008E21CE"/>
    <w:rsid w:val="008F4631"/>
    <w:rsid w:val="009237E7"/>
    <w:rsid w:val="009243CC"/>
    <w:rsid w:val="00924C4E"/>
    <w:rsid w:val="0095327A"/>
    <w:rsid w:val="00953438"/>
    <w:rsid w:val="00954951"/>
    <w:rsid w:val="0095505C"/>
    <w:rsid w:val="009553F4"/>
    <w:rsid w:val="0096625A"/>
    <w:rsid w:val="009667BF"/>
    <w:rsid w:val="00991159"/>
    <w:rsid w:val="00997473"/>
    <w:rsid w:val="009A0529"/>
    <w:rsid w:val="009A300D"/>
    <w:rsid w:val="009B0BA3"/>
    <w:rsid w:val="009B2A60"/>
    <w:rsid w:val="009C004D"/>
    <w:rsid w:val="009C28E3"/>
    <w:rsid w:val="009C4D0A"/>
    <w:rsid w:val="009E5681"/>
    <w:rsid w:val="009E5BDC"/>
    <w:rsid w:val="009E7F4A"/>
    <w:rsid w:val="009F03BB"/>
    <w:rsid w:val="009F1A16"/>
    <w:rsid w:val="00A0439F"/>
    <w:rsid w:val="00A1279D"/>
    <w:rsid w:val="00A13CAF"/>
    <w:rsid w:val="00A15900"/>
    <w:rsid w:val="00A16DAC"/>
    <w:rsid w:val="00A20FCD"/>
    <w:rsid w:val="00A27C60"/>
    <w:rsid w:val="00A3667E"/>
    <w:rsid w:val="00A64F5B"/>
    <w:rsid w:val="00A72465"/>
    <w:rsid w:val="00A74000"/>
    <w:rsid w:val="00A761B8"/>
    <w:rsid w:val="00A81220"/>
    <w:rsid w:val="00A831E8"/>
    <w:rsid w:val="00A83460"/>
    <w:rsid w:val="00A8350E"/>
    <w:rsid w:val="00A83D43"/>
    <w:rsid w:val="00A85528"/>
    <w:rsid w:val="00A94161"/>
    <w:rsid w:val="00AB5239"/>
    <w:rsid w:val="00AB620F"/>
    <w:rsid w:val="00AC57B9"/>
    <w:rsid w:val="00AD0EEB"/>
    <w:rsid w:val="00AD44F7"/>
    <w:rsid w:val="00AD5B3C"/>
    <w:rsid w:val="00B06315"/>
    <w:rsid w:val="00B139A0"/>
    <w:rsid w:val="00B13BD5"/>
    <w:rsid w:val="00B154F5"/>
    <w:rsid w:val="00B242A7"/>
    <w:rsid w:val="00B25853"/>
    <w:rsid w:val="00B44FEE"/>
    <w:rsid w:val="00B61B41"/>
    <w:rsid w:val="00B75F95"/>
    <w:rsid w:val="00B913ED"/>
    <w:rsid w:val="00BA3EA1"/>
    <w:rsid w:val="00BA429F"/>
    <w:rsid w:val="00BA467D"/>
    <w:rsid w:val="00BA7E5B"/>
    <w:rsid w:val="00BB044C"/>
    <w:rsid w:val="00BB6C74"/>
    <w:rsid w:val="00BC40AF"/>
    <w:rsid w:val="00BD6E48"/>
    <w:rsid w:val="00BE0228"/>
    <w:rsid w:val="00BE21C1"/>
    <w:rsid w:val="00BE4AF8"/>
    <w:rsid w:val="00BF10A2"/>
    <w:rsid w:val="00BF7494"/>
    <w:rsid w:val="00C11596"/>
    <w:rsid w:val="00C4707E"/>
    <w:rsid w:val="00C608D6"/>
    <w:rsid w:val="00C70139"/>
    <w:rsid w:val="00C80A18"/>
    <w:rsid w:val="00C8593D"/>
    <w:rsid w:val="00C867DC"/>
    <w:rsid w:val="00CA3A19"/>
    <w:rsid w:val="00CB1749"/>
    <w:rsid w:val="00CB78D3"/>
    <w:rsid w:val="00CC55EA"/>
    <w:rsid w:val="00CD2968"/>
    <w:rsid w:val="00CE5D21"/>
    <w:rsid w:val="00CE69B2"/>
    <w:rsid w:val="00CF6065"/>
    <w:rsid w:val="00D0120F"/>
    <w:rsid w:val="00D16519"/>
    <w:rsid w:val="00D23FD3"/>
    <w:rsid w:val="00D31B20"/>
    <w:rsid w:val="00D45736"/>
    <w:rsid w:val="00D45A4B"/>
    <w:rsid w:val="00D54210"/>
    <w:rsid w:val="00D56769"/>
    <w:rsid w:val="00D56930"/>
    <w:rsid w:val="00D85B9D"/>
    <w:rsid w:val="00D86059"/>
    <w:rsid w:val="00D95093"/>
    <w:rsid w:val="00DA7CC8"/>
    <w:rsid w:val="00DB1375"/>
    <w:rsid w:val="00DB2503"/>
    <w:rsid w:val="00DB2D7E"/>
    <w:rsid w:val="00DB5025"/>
    <w:rsid w:val="00DB7709"/>
    <w:rsid w:val="00DC3532"/>
    <w:rsid w:val="00DD2BBE"/>
    <w:rsid w:val="00DD5B1D"/>
    <w:rsid w:val="00DF5A5D"/>
    <w:rsid w:val="00E14946"/>
    <w:rsid w:val="00E2033F"/>
    <w:rsid w:val="00E22A61"/>
    <w:rsid w:val="00E30B68"/>
    <w:rsid w:val="00E30C67"/>
    <w:rsid w:val="00E313FC"/>
    <w:rsid w:val="00E35D84"/>
    <w:rsid w:val="00E5026A"/>
    <w:rsid w:val="00E639E9"/>
    <w:rsid w:val="00E75829"/>
    <w:rsid w:val="00E81EA5"/>
    <w:rsid w:val="00E831F4"/>
    <w:rsid w:val="00E85521"/>
    <w:rsid w:val="00E93F3C"/>
    <w:rsid w:val="00E95882"/>
    <w:rsid w:val="00EC2244"/>
    <w:rsid w:val="00ED4163"/>
    <w:rsid w:val="00ED61B2"/>
    <w:rsid w:val="00EF0F04"/>
    <w:rsid w:val="00F17197"/>
    <w:rsid w:val="00F24D10"/>
    <w:rsid w:val="00F41E90"/>
    <w:rsid w:val="00F54231"/>
    <w:rsid w:val="00F72EA6"/>
    <w:rsid w:val="00F74559"/>
    <w:rsid w:val="00F74666"/>
    <w:rsid w:val="00F7493B"/>
    <w:rsid w:val="00F770F6"/>
    <w:rsid w:val="00F81674"/>
    <w:rsid w:val="00F83F87"/>
    <w:rsid w:val="00F936AA"/>
    <w:rsid w:val="00F93C01"/>
    <w:rsid w:val="00FA44B8"/>
    <w:rsid w:val="00FB5F23"/>
    <w:rsid w:val="00FC1CFC"/>
    <w:rsid w:val="00FF0BBB"/>
    <w:rsid w:val="00FF123F"/>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5DAD"/>
  <w15:chartTrackingRefBased/>
  <w15:docId w15:val="{22A5FAAC-2E20-43AE-A5AC-D6DA90CA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091D"/>
    <w:pPr>
      <w:ind w:left="720"/>
      <w:contextualSpacing/>
    </w:pPr>
  </w:style>
  <w:style w:type="character" w:styleId="Rimandocommento">
    <w:name w:val="annotation reference"/>
    <w:basedOn w:val="Carpredefinitoparagrafo"/>
    <w:uiPriority w:val="99"/>
    <w:semiHidden/>
    <w:unhideWhenUsed/>
    <w:rsid w:val="00A15900"/>
    <w:rPr>
      <w:sz w:val="16"/>
      <w:szCs w:val="16"/>
    </w:rPr>
  </w:style>
  <w:style w:type="paragraph" w:styleId="Testocommento">
    <w:name w:val="annotation text"/>
    <w:basedOn w:val="Normale"/>
    <w:link w:val="TestocommentoCarattere"/>
    <w:uiPriority w:val="99"/>
    <w:semiHidden/>
    <w:unhideWhenUsed/>
    <w:rsid w:val="00A1590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15900"/>
    <w:rPr>
      <w:sz w:val="20"/>
      <w:szCs w:val="20"/>
    </w:rPr>
  </w:style>
  <w:style w:type="paragraph" w:styleId="Soggettocommento">
    <w:name w:val="annotation subject"/>
    <w:basedOn w:val="Testocommento"/>
    <w:next w:val="Testocommento"/>
    <w:link w:val="SoggettocommentoCarattere"/>
    <w:uiPriority w:val="99"/>
    <w:semiHidden/>
    <w:unhideWhenUsed/>
    <w:rsid w:val="00A15900"/>
    <w:rPr>
      <w:b/>
      <w:bCs/>
    </w:rPr>
  </w:style>
  <w:style w:type="character" w:customStyle="1" w:styleId="SoggettocommentoCarattere">
    <w:name w:val="Soggetto commento Carattere"/>
    <w:basedOn w:val="TestocommentoCarattere"/>
    <w:link w:val="Soggettocommento"/>
    <w:uiPriority w:val="99"/>
    <w:semiHidden/>
    <w:rsid w:val="00A159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3033</Words>
  <Characters>17291</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Tiziano Lottini</dc:creator>
  <cp:keywords/>
  <dc:description/>
  <cp:lastModifiedBy>Tiziano Lottini</cp:lastModifiedBy>
  <cp:revision>251</cp:revision>
  <dcterms:created xsi:type="dcterms:W3CDTF">2021-09-17T12:27:00Z</dcterms:created>
  <dcterms:modified xsi:type="dcterms:W3CDTF">2021-09-24T16:23:00Z</dcterms:modified>
</cp:coreProperties>
</file>