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37DCC9E1" w:rsidR="006E4797" w:rsidRPr="00B776B5" w:rsidRDefault="00551D82" w:rsidP="00B776B5">
      <w:pPr>
        <w:pBdr>
          <w:top w:val="nil"/>
          <w:left w:val="nil"/>
          <w:bottom w:val="nil"/>
          <w:right w:val="nil"/>
          <w:between w:val="nil"/>
        </w:pBdr>
        <w:rPr>
          <w:rFonts w:asciiTheme="majorHAnsi" w:hAnsiTheme="majorHAnsi" w:cstheme="majorHAnsi"/>
        </w:rPr>
      </w:pPr>
      <w:r w:rsidRPr="00B776B5">
        <w:rPr>
          <w:rFonts w:asciiTheme="majorHAnsi" w:hAnsiTheme="majorHAnsi" w:cstheme="majorHAnsi"/>
          <w:b/>
        </w:rPr>
        <w:t>TITLE:</w:t>
      </w:r>
      <w:r w:rsidRPr="00B776B5">
        <w:rPr>
          <w:rFonts w:asciiTheme="majorHAnsi" w:hAnsiTheme="majorHAnsi" w:cstheme="majorHAnsi"/>
        </w:rPr>
        <w:t xml:space="preserve">  </w:t>
      </w:r>
    </w:p>
    <w:p w14:paraId="556A236A" w14:textId="1E4CA28C" w:rsidR="00414AD6" w:rsidRPr="00B776B5" w:rsidRDefault="00CA3DE6" w:rsidP="00B776B5">
      <w:pPr>
        <w:rPr>
          <w:rFonts w:asciiTheme="majorHAnsi" w:hAnsiTheme="majorHAnsi" w:cstheme="majorHAnsi"/>
          <w:shd w:val="clear" w:color="auto" w:fill="FFFFFF"/>
        </w:rPr>
      </w:pPr>
      <w:bookmarkStart w:id="0" w:name="m_3482434357919216808__Hlk76559481"/>
      <w:r w:rsidRPr="00B776B5">
        <w:rPr>
          <w:rFonts w:asciiTheme="majorHAnsi" w:hAnsiTheme="majorHAnsi" w:cstheme="majorHAnsi"/>
          <w:shd w:val="clear" w:color="auto" w:fill="FFFFFF"/>
        </w:rPr>
        <w:t xml:space="preserve">Isolation of </w:t>
      </w:r>
      <w:r w:rsidR="00FD4D47" w:rsidRPr="00B776B5">
        <w:rPr>
          <w:rFonts w:asciiTheme="majorHAnsi" w:hAnsiTheme="majorHAnsi" w:cstheme="majorHAnsi"/>
          <w:shd w:val="clear" w:color="auto" w:fill="FFFFFF"/>
        </w:rPr>
        <w:t>P</w:t>
      </w:r>
      <w:r w:rsidRPr="00B776B5">
        <w:rPr>
          <w:rFonts w:asciiTheme="majorHAnsi" w:hAnsiTheme="majorHAnsi" w:cstheme="majorHAnsi"/>
          <w:shd w:val="clear" w:color="auto" w:fill="FFFFFF"/>
        </w:rPr>
        <w:t xml:space="preserve">rimary </w:t>
      </w:r>
      <w:r w:rsidR="00FD4D47" w:rsidRPr="00B776B5">
        <w:rPr>
          <w:rFonts w:asciiTheme="majorHAnsi" w:hAnsiTheme="majorHAnsi" w:cstheme="majorHAnsi"/>
          <w:shd w:val="clear" w:color="auto" w:fill="FFFFFF"/>
        </w:rPr>
        <w:t>P</w:t>
      </w:r>
      <w:r w:rsidRPr="00B776B5">
        <w:rPr>
          <w:rFonts w:asciiTheme="majorHAnsi" w:hAnsiTheme="majorHAnsi" w:cstheme="majorHAnsi"/>
          <w:shd w:val="clear" w:color="auto" w:fill="FFFFFF"/>
        </w:rPr>
        <w:t xml:space="preserve">atient-specific </w:t>
      </w:r>
      <w:r w:rsidR="00FD4D47" w:rsidRPr="00B776B5">
        <w:rPr>
          <w:rFonts w:asciiTheme="majorHAnsi" w:hAnsiTheme="majorHAnsi" w:cstheme="majorHAnsi"/>
          <w:shd w:val="clear" w:color="auto" w:fill="FFFFFF"/>
        </w:rPr>
        <w:t>A</w:t>
      </w:r>
      <w:r w:rsidRPr="00B776B5">
        <w:rPr>
          <w:rFonts w:asciiTheme="majorHAnsi" w:hAnsiTheme="majorHAnsi" w:cstheme="majorHAnsi"/>
          <w:shd w:val="clear" w:color="auto" w:fill="FFFFFF"/>
        </w:rPr>
        <w:t xml:space="preserve">ortic </w:t>
      </w:r>
      <w:r w:rsidR="00FD4D47" w:rsidRPr="00B776B5">
        <w:rPr>
          <w:rFonts w:asciiTheme="majorHAnsi" w:hAnsiTheme="majorHAnsi" w:cstheme="majorHAnsi"/>
          <w:shd w:val="clear" w:color="auto" w:fill="FFFFFF"/>
        </w:rPr>
        <w:t>S</w:t>
      </w:r>
      <w:r w:rsidRPr="00B776B5">
        <w:rPr>
          <w:rFonts w:asciiTheme="majorHAnsi" w:hAnsiTheme="majorHAnsi" w:cstheme="majorHAnsi"/>
          <w:shd w:val="clear" w:color="auto" w:fill="FFFFFF"/>
        </w:rPr>
        <w:t xml:space="preserve">mooth </w:t>
      </w:r>
      <w:r w:rsidR="00FD4D47" w:rsidRPr="00B776B5">
        <w:rPr>
          <w:rFonts w:asciiTheme="majorHAnsi" w:hAnsiTheme="majorHAnsi" w:cstheme="majorHAnsi"/>
          <w:shd w:val="clear" w:color="auto" w:fill="FFFFFF"/>
        </w:rPr>
        <w:t>M</w:t>
      </w:r>
      <w:r w:rsidRPr="00B776B5">
        <w:rPr>
          <w:rFonts w:asciiTheme="majorHAnsi" w:hAnsiTheme="majorHAnsi" w:cstheme="majorHAnsi"/>
          <w:shd w:val="clear" w:color="auto" w:fill="FFFFFF"/>
        </w:rPr>
        <w:t xml:space="preserve">uscle </w:t>
      </w:r>
      <w:r w:rsidR="00FD4D47" w:rsidRPr="00B776B5">
        <w:rPr>
          <w:rFonts w:asciiTheme="majorHAnsi" w:hAnsiTheme="majorHAnsi" w:cstheme="majorHAnsi"/>
          <w:shd w:val="clear" w:color="auto" w:fill="FFFFFF"/>
        </w:rPr>
        <w:t>C</w:t>
      </w:r>
      <w:r w:rsidRPr="00B776B5">
        <w:rPr>
          <w:rFonts w:asciiTheme="majorHAnsi" w:hAnsiTheme="majorHAnsi" w:cstheme="majorHAnsi"/>
          <w:shd w:val="clear" w:color="auto" w:fill="FFFFFF"/>
        </w:rPr>
        <w:t xml:space="preserve">ells and </w:t>
      </w:r>
      <w:r w:rsidR="00FD4D47" w:rsidRPr="00B776B5">
        <w:rPr>
          <w:rFonts w:asciiTheme="majorHAnsi" w:hAnsiTheme="majorHAnsi" w:cstheme="majorHAnsi"/>
          <w:shd w:val="clear" w:color="auto" w:fill="FFFFFF"/>
        </w:rPr>
        <w:t>S</w:t>
      </w:r>
      <w:r w:rsidRPr="00B776B5">
        <w:rPr>
          <w:rFonts w:asciiTheme="majorHAnsi" w:hAnsiTheme="majorHAnsi" w:cstheme="majorHAnsi"/>
          <w:shd w:val="clear" w:color="auto" w:fill="FFFFFF"/>
        </w:rPr>
        <w:t xml:space="preserve">emiquantitative </w:t>
      </w:r>
      <w:r w:rsidR="00FD4D47" w:rsidRPr="00B776B5">
        <w:rPr>
          <w:rFonts w:asciiTheme="majorHAnsi" w:hAnsiTheme="majorHAnsi" w:cstheme="majorHAnsi"/>
          <w:shd w:val="clear" w:color="auto" w:fill="FFFFFF"/>
        </w:rPr>
        <w:t>R</w:t>
      </w:r>
      <w:r w:rsidRPr="00B776B5">
        <w:rPr>
          <w:rFonts w:asciiTheme="majorHAnsi" w:hAnsiTheme="majorHAnsi" w:cstheme="majorHAnsi"/>
          <w:shd w:val="clear" w:color="auto" w:fill="FFFFFF"/>
        </w:rPr>
        <w:t xml:space="preserve">eal-time </w:t>
      </w:r>
      <w:r w:rsidR="00FD4D47" w:rsidRPr="00B776B5">
        <w:rPr>
          <w:rFonts w:asciiTheme="majorHAnsi" w:hAnsiTheme="majorHAnsi" w:cstheme="majorHAnsi"/>
          <w:shd w:val="clear" w:color="auto" w:fill="FFFFFF"/>
        </w:rPr>
        <w:t>C</w:t>
      </w:r>
      <w:r w:rsidRPr="00B776B5">
        <w:rPr>
          <w:rFonts w:asciiTheme="majorHAnsi" w:hAnsiTheme="majorHAnsi" w:cstheme="majorHAnsi"/>
          <w:shd w:val="clear" w:color="auto" w:fill="FFFFFF"/>
        </w:rPr>
        <w:t xml:space="preserve">ontraction </w:t>
      </w:r>
      <w:r w:rsidR="00FD4D47" w:rsidRPr="00B776B5">
        <w:rPr>
          <w:rFonts w:asciiTheme="majorHAnsi" w:hAnsiTheme="majorHAnsi" w:cstheme="majorHAnsi"/>
          <w:shd w:val="clear" w:color="auto" w:fill="FFFFFF"/>
        </w:rPr>
        <w:t>M</w:t>
      </w:r>
      <w:r w:rsidRPr="00B776B5">
        <w:rPr>
          <w:rFonts w:asciiTheme="majorHAnsi" w:hAnsiTheme="majorHAnsi" w:cstheme="majorHAnsi"/>
          <w:shd w:val="clear" w:color="auto" w:fill="FFFFFF"/>
        </w:rPr>
        <w:t xml:space="preserve">easurements </w:t>
      </w:r>
      <w:r w:rsidR="00FD4D47" w:rsidRPr="00B776B5">
        <w:rPr>
          <w:rFonts w:asciiTheme="majorHAnsi" w:hAnsiTheme="majorHAnsi" w:cstheme="majorHAnsi"/>
          <w:i/>
          <w:iCs/>
          <w:shd w:val="clear" w:color="auto" w:fill="FFFFFF"/>
        </w:rPr>
        <w:t>I</w:t>
      </w:r>
      <w:r w:rsidRPr="00B776B5">
        <w:rPr>
          <w:rFonts w:asciiTheme="majorHAnsi" w:hAnsiTheme="majorHAnsi" w:cstheme="majorHAnsi"/>
          <w:i/>
          <w:iCs/>
          <w:shd w:val="clear" w:color="auto" w:fill="FFFFFF"/>
        </w:rPr>
        <w:t xml:space="preserve">n </w:t>
      </w:r>
      <w:r w:rsidR="00FD4D47" w:rsidRPr="00B776B5">
        <w:rPr>
          <w:rFonts w:asciiTheme="majorHAnsi" w:hAnsiTheme="majorHAnsi" w:cstheme="majorHAnsi"/>
          <w:i/>
          <w:iCs/>
          <w:shd w:val="clear" w:color="auto" w:fill="FFFFFF"/>
        </w:rPr>
        <w:t>V</w:t>
      </w:r>
      <w:r w:rsidRPr="00B776B5">
        <w:rPr>
          <w:rFonts w:asciiTheme="majorHAnsi" w:hAnsiTheme="majorHAnsi" w:cstheme="majorHAnsi"/>
          <w:i/>
          <w:iCs/>
          <w:shd w:val="clear" w:color="auto" w:fill="FFFFFF"/>
        </w:rPr>
        <w:t>itro</w:t>
      </w:r>
      <w:bookmarkEnd w:id="0"/>
    </w:p>
    <w:p w14:paraId="7148C7E9" w14:textId="77777777" w:rsidR="00CA3DE6" w:rsidRPr="00B776B5" w:rsidRDefault="00CA3DE6" w:rsidP="00B776B5">
      <w:pPr>
        <w:rPr>
          <w:rFonts w:asciiTheme="majorHAnsi" w:hAnsiTheme="majorHAnsi" w:cstheme="majorHAnsi"/>
          <w:bCs/>
        </w:rPr>
      </w:pPr>
    </w:p>
    <w:p w14:paraId="2CD8481E" w14:textId="3F7CC1E8" w:rsidR="006E4797" w:rsidRPr="00B776B5" w:rsidRDefault="00551D82" w:rsidP="00B776B5">
      <w:pPr>
        <w:rPr>
          <w:rFonts w:asciiTheme="majorHAnsi" w:hAnsiTheme="majorHAnsi" w:cstheme="majorHAnsi"/>
        </w:rPr>
      </w:pPr>
      <w:r w:rsidRPr="00B776B5">
        <w:rPr>
          <w:rFonts w:asciiTheme="majorHAnsi" w:hAnsiTheme="majorHAnsi" w:cstheme="majorHAnsi"/>
          <w:b/>
        </w:rPr>
        <w:t xml:space="preserve">AUTHORS AND AFFILIATIONS: </w:t>
      </w:r>
    </w:p>
    <w:p w14:paraId="1976DE46" w14:textId="2C027E11" w:rsidR="006E4797" w:rsidRPr="00B776B5" w:rsidRDefault="00414AD6" w:rsidP="00B776B5">
      <w:pPr>
        <w:rPr>
          <w:rFonts w:asciiTheme="majorHAnsi" w:hAnsiTheme="majorHAnsi" w:cstheme="majorHAnsi"/>
          <w:vertAlign w:val="superscript"/>
        </w:rPr>
      </w:pPr>
      <w:r w:rsidRPr="00B776B5">
        <w:rPr>
          <w:rFonts w:asciiTheme="majorHAnsi" w:hAnsiTheme="majorHAnsi" w:cstheme="majorHAnsi"/>
        </w:rPr>
        <w:t>Natalija Bogunovic</w:t>
      </w:r>
      <w:r w:rsidRPr="00B776B5">
        <w:rPr>
          <w:rFonts w:asciiTheme="majorHAnsi" w:hAnsiTheme="majorHAnsi" w:cstheme="majorHAnsi"/>
          <w:vertAlign w:val="superscript"/>
        </w:rPr>
        <w:t>1,2</w:t>
      </w:r>
      <w:r w:rsidR="00C72905" w:rsidRPr="00B776B5">
        <w:rPr>
          <w:rFonts w:asciiTheme="majorHAnsi" w:hAnsiTheme="majorHAnsi" w:cstheme="majorHAnsi"/>
          <w:vertAlign w:val="superscript"/>
        </w:rPr>
        <w:t>,3</w:t>
      </w:r>
      <w:r w:rsidRPr="00B776B5">
        <w:rPr>
          <w:rFonts w:asciiTheme="majorHAnsi" w:hAnsiTheme="majorHAnsi" w:cstheme="majorHAnsi"/>
          <w:vertAlign w:val="superscript"/>
        </w:rPr>
        <w:t>*</w:t>
      </w:r>
      <w:r w:rsidRPr="00B776B5">
        <w:rPr>
          <w:rFonts w:asciiTheme="majorHAnsi" w:hAnsiTheme="majorHAnsi" w:cstheme="majorHAnsi"/>
        </w:rPr>
        <w:t xml:space="preserve">, Karlijn </w:t>
      </w:r>
      <w:r w:rsidR="00C17F2B" w:rsidRPr="00B776B5">
        <w:rPr>
          <w:rFonts w:asciiTheme="majorHAnsi" w:hAnsiTheme="majorHAnsi" w:cstheme="majorHAnsi"/>
        </w:rPr>
        <w:t xml:space="preserve">B. </w:t>
      </w:r>
      <w:r w:rsidRPr="00B776B5">
        <w:rPr>
          <w:rFonts w:asciiTheme="majorHAnsi" w:hAnsiTheme="majorHAnsi" w:cstheme="majorHAnsi"/>
        </w:rPr>
        <w:t>Rombouts</w:t>
      </w:r>
      <w:r w:rsidRPr="00B776B5">
        <w:rPr>
          <w:rFonts w:asciiTheme="majorHAnsi" w:hAnsiTheme="majorHAnsi" w:cstheme="majorHAnsi"/>
          <w:vertAlign w:val="superscript"/>
        </w:rPr>
        <w:t>1,2*</w:t>
      </w:r>
      <w:r w:rsidRPr="00B776B5">
        <w:rPr>
          <w:rFonts w:asciiTheme="majorHAnsi" w:hAnsiTheme="majorHAnsi" w:cstheme="majorHAnsi"/>
        </w:rPr>
        <w:t>, Kak Khee Yeung</w:t>
      </w:r>
      <w:r w:rsidRPr="00B776B5">
        <w:rPr>
          <w:rFonts w:asciiTheme="majorHAnsi" w:hAnsiTheme="majorHAnsi" w:cstheme="majorHAnsi"/>
          <w:vertAlign w:val="superscript"/>
        </w:rPr>
        <w:t>1,2</w:t>
      </w:r>
    </w:p>
    <w:p w14:paraId="32A1FE32" w14:textId="0BA19D55" w:rsidR="00414AD6" w:rsidRPr="00B776B5" w:rsidRDefault="00414AD6" w:rsidP="00B776B5">
      <w:pPr>
        <w:rPr>
          <w:rFonts w:asciiTheme="majorHAnsi" w:hAnsiTheme="majorHAnsi" w:cstheme="majorHAnsi"/>
          <w:vertAlign w:val="superscript"/>
        </w:rPr>
      </w:pPr>
    </w:p>
    <w:p w14:paraId="09779FD3" w14:textId="5CA16519" w:rsidR="009810D6" w:rsidRPr="00B776B5" w:rsidRDefault="009810D6" w:rsidP="00B776B5">
      <w:pPr>
        <w:rPr>
          <w:rFonts w:asciiTheme="majorHAnsi" w:hAnsiTheme="majorHAnsi" w:cstheme="majorHAnsi"/>
          <w:lang w:val="nl-NL"/>
        </w:rPr>
      </w:pPr>
      <w:r w:rsidRPr="00B776B5">
        <w:rPr>
          <w:rFonts w:asciiTheme="majorHAnsi" w:hAnsiTheme="majorHAnsi" w:cstheme="majorHAnsi"/>
          <w:vertAlign w:val="superscript"/>
          <w:lang w:val="nl-NL"/>
        </w:rPr>
        <w:t>1</w:t>
      </w:r>
      <w:r w:rsidR="00AD15BD" w:rsidRPr="00B776B5">
        <w:rPr>
          <w:rFonts w:asciiTheme="majorHAnsi" w:hAnsiTheme="majorHAnsi" w:cstheme="majorHAnsi"/>
          <w:lang w:val="nl-NL"/>
        </w:rPr>
        <w:t>Department of Vascular Surgery</w:t>
      </w:r>
      <w:r w:rsidRPr="00B776B5">
        <w:rPr>
          <w:rFonts w:asciiTheme="majorHAnsi" w:hAnsiTheme="majorHAnsi" w:cstheme="majorHAnsi"/>
          <w:lang w:val="nl-NL"/>
        </w:rPr>
        <w:t>, Amsterdam UMC, Vrije Universiteit Amsterdam, Boelelaan 1117, Amsterdam, Netherlands</w:t>
      </w:r>
    </w:p>
    <w:p w14:paraId="443291F4" w14:textId="5B32C9DB" w:rsidR="00C72905" w:rsidRPr="00B776B5" w:rsidRDefault="00AD15BD" w:rsidP="00B776B5">
      <w:pPr>
        <w:rPr>
          <w:rFonts w:asciiTheme="majorHAnsi" w:hAnsiTheme="majorHAnsi" w:cstheme="majorHAnsi"/>
          <w:lang w:val="nl-NL"/>
        </w:rPr>
      </w:pPr>
      <w:r w:rsidRPr="00B776B5">
        <w:rPr>
          <w:rFonts w:asciiTheme="majorHAnsi" w:hAnsiTheme="majorHAnsi" w:cstheme="majorHAnsi"/>
          <w:vertAlign w:val="superscript"/>
          <w:lang w:val="nl-NL"/>
        </w:rPr>
        <w:t>2</w:t>
      </w:r>
      <w:r w:rsidR="009810D6" w:rsidRPr="00B776B5">
        <w:rPr>
          <w:rFonts w:asciiTheme="majorHAnsi" w:hAnsiTheme="majorHAnsi" w:cstheme="majorHAnsi"/>
          <w:lang w:val="nl-NL"/>
        </w:rPr>
        <w:t xml:space="preserve">Department of </w:t>
      </w:r>
      <w:r w:rsidRPr="00B776B5">
        <w:rPr>
          <w:rFonts w:asciiTheme="majorHAnsi" w:hAnsiTheme="majorHAnsi" w:cstheme="majorHAnsi"/>
          <w:lang w:val="nl-NL"/>
        </w:rPr>
        <w:t xml:space="preserve">Physiology, Amsterdam Cardiovascular Sciences, </w:t>
      </w:r>
      <w:r w:rsidR="009810D6" w:rsidRPr="00B776B5">
        <w:rPr>
          <w:rFonts w:asciiTheme="majorHAnsi" w:hAnsiTheme="majorHAnsi" w:cstheme="majorHAnsi"/>
          <w:lang w:val="nl-NL"/>
        </w:rPr>
        <w:t xml:space="preserve">Amsterdam UMC, Vrije Universiteit Amsterdam, </w:t>
      </w:r>
      <w:r w:rsidRPr="00B776B5">
        <w:rPr>
          <w:rFonts w:asciiTheme="majorHAnsi" w:hAnsiTheme="majorHAnsi" w:cstheme="majorHAnsi"/>
          <w:lang w:val="nl-NL"/>
        </w:rPr>
        <w:t>Boelelaan 1117, Amsterdam, Netherlands</w:t>
      </w:r>
    </w:p>
    <w:p w14:paraId="4FE56089" w14:textId="162F69E4" w:rsidR="009810D6" w:rsidRPr="00B776B5" w:rsidRDefault="00EB70E3" w:rsidP="00B776B5">
      <w:pPr>
        <w:rPr>
          <w:rFonts w:asciiTheme="majorHAnsi" w:hAnsiTheme="majorHAnsi" w:cstheme="majorHAnsi"/>
          <w:lang w:val="nl-NL"/>
        </w:rPr>
      </w:pPr>
      <w:r w:rsidRPr="00B776B5">
        <w:rPr>
          <w:rFonts w:asciiTheme="majorHAnsi" w:hAnsiTheme="majorHAnsi" w:cstheme="majorHAnsi"/>
          <w:vertAlign w:val="superscript"/>
          <w:lang w:val="nl-NL"/>
        </w:rPr>
        <w:t>3</w:t>
      </w:r>
      <w:r w:rsidR="00F03EA0" w:rsidRPr="00B776B5">
        <w:rPr>
          <w:rFonts w:asciiTheme="majorHAnsi" w:hAnsiTheme="majorHAnsi" w:cstheme="majorHAnsi"/>
          <w:lang w:val="nl-NL"/>
        </w:rPr>
        <w:t xml:space="preserve">Laboratory of Experimental Cardiology, Department of Cardiology, </w:t>
      </w:r>
      <w:r w:rsidRPr="00B776B5">
        <w:rPr>
          <w:rFonts w:asciiTheme="majorHAnsi" w:hAnsiTheme="majorHAnsi" w:cstheme="majorHAnsi"/>
          <w:lang w:val="nl-NL"/>
        </w:rPr>
        <w:t xml:space="preserve">Leiden University Medical Center, </w:t>
      </w:r>
      <w:r w:rsidR="00F03EA0" w:rsidRPr="00B776B5">
        <w:rPr>
          <w:rFonts w:asciiTheme="majorHAnsi" w:hAnsiTheme="majorHAnsi" w:cstheme="majorHAnsi"/>
          <w:lang w:val="nl-NL"/>
        </w:rPr>
        <w:t>Albinusdreef 2, Leiden, Netherlands</w:t>
      </w:r>
    </w:p>
    <w:p w14:paraId="65901A29" w14:textId="644873A7" w:rsidR="00145AAA" w:rsidRPr="00B776B5" w:rsidRDefault="00145AAA" w:rsidP="00B776B5">
      <w:pPr>
        <w:rPr>
          <w:rFonts w:asciiTheme="majorHAnsi" w:hAnsiTheme="majorHAnsi" w:cstheme="majorHAnsi"/>
          <w:lang w:val="nl-NL"/>
        </w:rPr>
      </w:pPr>
    </w:p>
    <w:p w14:paraId="4A89C8ED" w14:textId="69582FD2" w:rsidR="00145AAA" w:rsidRPr="00B776B5" w:rsidRDefault="00145AAA" w:rsidP="00B776B5">
      <w:pPr>
        <w:rPr>
          <w:rFonts w:asciiTheme="majorHAnsi" w:hAnsiTheme="majorHAnsi" w:cstheme="majorHAnsi"/>
        </w:rPr>
      </w:pPr>
      <w:r w:rsidRPr="00B776B5">
        <w:rPr>
          <w:rFonts w:asciiTheme="majorHAnsi" w:hAnsiTheme="majorHAnsi" w:cstheme="majorHAnsi"/>
        </w:rPr>
        <w:t>*These authors contributed equally.</w:t>
      </w:r>
    </w:p>
    <w:p w14:paraId="04E78B67" w14:textId="1863228C" w:rsidR="00414AD6" w:rsidRPr="00B776B5" w:rsidRDefault="00414AD6" w:rsidP="00B776B5">
      <w:pPr>
        <w:rPr>
          <w:rFonts w:asciiTheme="majorHAnsi" w:hAnsiTheme="majorHAnsi" w:cstheme="majorHAnsi"/>
        </w:rPr>
      </w:pPr>
    </w:p>
    <w:p w14:paraId="2E311ED1" w14:textId="4045FF88" w:rsidR="00FF083D" w:rsidRPr="00B776B5" w:rsidRDefault="00FF083D" w:rsidP="00B776B5">
      <w:pPr>
        <w:rPr>
          <w:rFonts w:asciiTheme="majorHAnsi" w:hAnsiTheme="majorHAnsi" w:cstheme="majorHAnsi"/>
          <w:b/>
          <w:bCs/>
        </w:rPr>
      </w:pPr>
      <w:r w:rsidRPr="00B776B5">
        <w:rPr>
          <w:rFonts w:asciiTheme="majorHAnsi" w:hAnsiTheme="majorHAnsi" w:cstheme="majorHAnsi"/>
          <w:b/>
          <w:bCs/>
        </w:rPr>
        <w:t xml:space="preserve">Email addresses of co-authors: </w:t>
      </w:r>
    </w:p>
    <w:p w14:paraId="6FCF5292" w14:textId="6CF160D3" w:rsidR="00FF083D" w:rsidRPr="00B776B5" w:rsidRDefault="00FF083D" w:rsidP="00B776B5">
      <w:pPr>
        <w:rPr>
          <w:rFonts w:asciiTheme="majorHAnsi" w:hAnsiTheme="majorHAnsi" w:cstheme="majorHAnsi"/>
          <w:lang w:val="nl-NL"/>
        </w:rPr>
      </w:pPr>
      <w:r w:rsidRPr="00B776B5">
        <w:rPr>
          <w:rFonts w:asciiTheme="majorHAnsi" w:hAnsiTheme="majorHAnsi" w:cstheme="majorHAnsi"/>
          <w:lang w:val="nl-NL"/>
        </w:rPr>
        <w:t>Natalija Bogunovic</w:t>
      </w:r>
      <w:r w:rsidRPr="00B776B5">
        <w:rPr>
          <w:rFonts w:asciiTheme="majorHAnsi" w:hAnsiTheme="majorHAnsi" w:cstheme="majorHAnsi"/>
          <w:lang w:val="nl-NL"/>
        </w:rPr>
        <w:tab/>
      </w:r>
      <w:r w:rsidRPr="00B776B5">
        <w:rPr>
          <w:rFonts w:asciiTheme="majorHAnsi" w:hAnsiTheme="majorHAnsi" w:cstheme="majorHAnsi"/>
          <w:lang w:val="nl-NL"/>
        </w:rPr>
        <w:tab/>
      </w:r>
      <w:r w:rsidRPr="00B776B5">
        <w:rPr>
          <w:rFonts w:asciiTheme="majorHAnsi" w:hAnsiTheme="majorHAnsi" w:cstheme="majorHAnsi"/>
          <w:lang w:val="nl-NL"/>
        </w:rPr>
        <w:tab/>
      </w:r>
      <w:r w:rsidRPr="00B776B5">
        <w:rPr>
          <w:rFonts w:asciiTheme="majorHAnsi" w:hAnsiTheme="majorHAnsi" w:cstheme="majorHAnsi"/>
          <w:lang w:val="nl-NL"/>
        </w:rPr>
        <w:tab/>
      </w:r>
      <w:r w:rsidRPr="00B776B5">
        <w:rPr>
          <w:rFonts w:asciiTheme="majorHAnsi" w:hAnsiTheme="majorHAnsi" w:cstheme="majorHAnsi"/>
          <w:lang w:val="nl-NL"/>
        </w:rPr>
        <w:tab/>
        <w:t>(</w:t>
      </w:r>
      <w:hyperlink r:id="rId8" w:history="1">
        <w:r w:rsidRPr="00B776B5">
          <w:rPr>
            <w:rStyle w:val="Hyperlink"/>
            <w:rFonts w:asciiTheme="majorHAnsi" w:hAnsiTheme="majorHAnsi" w:cstheme="majorHAnsi"/>
            <w:color w:val="auto"/>
            <w:lang w:val="nl-NL"/>
          </w:rPr>
          <w:t>n.bogunovic@amsterdamumc.nl</w:t>
        </w:r>
      </w:hyperlink>
      <w:r w:rsidRPr="00B776B5">
        <w:rPr>
          <w:rFonts w:asciiTheme="majorHAnsi" w:hAnsiTheme="majorHAnsi" w:cstheme="majorHAnsi"/>
          <w:lang w:val="nl-NL"/>
        </w:rPr>
        <w:t>)</w:t>
      </w:r>
    </w:p>
    <w:p w14:paraId="1AA2DF6E" w14:textId="03F22CD9" w:rsidR="00414AD6" w:rsidRPr="00B776B5" w:rsidRDefault="00FF083D" w:rsidP="00B776B5">
      <w:pPr>
        <w:rPr>
          <w:rStyle w:val="Hyperlink"/>
          <w:rFonts w:asciiTheme="majorHAnsi" w:hAnsiTheme="majorHAnsi" w:cstheme="majorHAnsi"/>
          <w:color w:val="auto"/>
          <w:lang w:val="nl-NL"/>
        </w:rPr>
      </w:pPr>
      <w:r w:rsidRPr="00B776B5">
        <w:rPr>
          <w:rFonts w:asciiTheme="majorHAnsi" w:hAnsiTheme="majorHAnsi" w:cstheme="majorHAnsi"/>
          <w:lang w:val="nl-NL"/>
        </w:rPr>
        <w:t>Karlijn B. Rombouts</w:t>
      </w:r>
      <w:r w:rsidRPr="00B776B5">
        <w:rPr>
          <w:rFonts w:asciiTheme="majorHAnsi" w:hAnsiTheme="majorHAnsi" w:cstheme="majorHAnsi"/>
          <w:lang w:val="nl-NL"/>
        </w:rPr>
        <w:tab/>
      </w:r>
      <w:r w:rsidRPr="00B776B5">
        <w:rPr>
          <w:rFonts w:asciiTheme="majorHAnsi" w:hAnsiTheme="majorHAnsi" w:cstheme="majorHAnsi"/>
          <w:lang w:val="nl-NL"/>
        </w:rPr>
        <w:tab/>
      </w:r>
      <w:r w:rsidRPr="00B776B5">
        <w:rPr>
          <w:rFonts w:asciiTheme="majorHAnsi" w:hAnsiTheme="majorHAnsi" w:cstheme="majorHAnsi"/>
          <w:lang w:val="nl-NL"/>
        </w:rPr>
        <w:tab/>
      </w:r>
      <w:r w:rsidRPr="00B776B5">
        <w:rPr>
          <w:rFonts w:asciiTheme="majorHAnsi" w:hAnsiTheme="majorHAnsi" w:cstheme="majorHAnsi"/>
          <w:lang w:val="nl-NL"/>
        </w:rPr>
        <w:tab/>
      </w:r>
      <w:r w:rsidRPr="00B776B5">
        <w:rPr>
          <w:rFonts w:asciiTheme="majorHAnsi" w:hAnsiTheme="majorHAnsi" w:cstheme="majorHAnsi"/>
          <w:lang w:val="nl-NL"/>
        </w:rPr>
        <w:tab/>
        <w:t>(</w:t>
      </w:r>
      <w:hyperlink r:id="rId9" w:history="1">
        <w:r w:rsidR="00414AD6" w:rsidRPr="00B776B5">
          <w:rPr>
            <w:rStyle w:val="Hyperlink"/>
            <w:rFonts w:asciiTheme="majorHAnsi" w:hAnsiTheme="majorHAnsi" w:cstheme="majorHAnsi"/>
            <w:color w:val="auto"/>
            <w:lang w:val="nl-NL"/>
          </w:rPr>
          <w:t>k.b.rombouts@amsterdamumc.nl</w:t>
        </w:r>
      </w:hyperlink>
      <w:r w:rsidRPr="00B776B5">
        <w:rPr>
          <w:rStyle w:val="Hyperlink"/>
          <w:rFonts w:asciiTheme="majorHAnsi" w:hAnsiTheme="majorHAnsi" w:cstheme="majorHAnsi"/>
          <w:color w:val="auto"/>
          <w:lang w:val="nl-NL"/>
        </w:rPr>
        <w:t>)</w:t>
      </w:r>
    </w:p>
    <w:p w14:paraId="4631968A" w14:textId="7241B7F9" w:rsidR="00FF083D" w:rsidRPr="00B776B5" w:rsidRDefault="00FF083D" w:rsidP="00B776B5">
      <w:pPr>
        <w:rPr>
          <w:rStyle w:val="Hyperlink"/>
          <w:rFonts w:asciiTheme="majorHAnsi" w:hAnsiTheme="majorHAnsi" w:cstheme="majorHAnsi"/>
          <w:color w:val="auto"/>
          <w:lang w:val="nl-NL"/>
        </w:rPr>
      </w:pPr>
    </w:p>
    <w:p w14:paraId="5E3BBF5F" w14:textId="4F373104" w:rsidR="00FF083D" w:rsidRPr="00B776B5" w:rsidRDefault="00FF083D" w:rsidP="00B776B5">
      <w:pPr>
        <w:rPr>
          <w:rFonts w:asciiTheme="majorHAnsi" w:hAnsiTheme="majorHAnsi" w:cstheme="majorHAnsi"/>
          <w:b/>
          <w:bCs/>
        </w:rPr>
      </w:pPr>
      <w:r w:rsidRPr="00B776B5">
        <w:rPr>
          <w:rStyle w:val="Hyperlink"/>
          <w:rFonts w:asciiTheme="majorHAnsi" w:hAnsiTheme="majorHAnsi" w:cstheme="majorHAnsi"/>
          <w:b/>
          <w:bCs/>
          <w:color w:val="auto"/>
          <w:u w:val="none"/>
        </w:rPr>
        <w:t xml:space="preserve">Corresponding author: </w:t>
      </w:r>
    </w:p>
    <w:p w14:paraId="4D7C2080" w14:textId="6040CB82" w:rsidR="00414AD6" w:rsidRPr="00B776B5" w:rsidRDefault="00FF083D" w:rsidP="00B776B5">
      <w:pPr>
        <w:rPr>
          <w:rFonts w:asciiTheme="majorHAnsi" w:hAnsiTheme="majorHAnsi" w:cstheme="majorHAnsi"/>
          <w:vertAlign w:val="superscript"/>
        </w:rPr>
      </w:pPr>
      <w:r w:rsidRPr="00B776B5">
        <w:rPr>
          <w:rFonts w:asciiTheme="majorHAnsi" w:hAnsiTheme="majorHAnsi" w:cstheme="majorHAnsi"/>
        </w:rPr>
        <w:t>Kak Khee Yeung</w:t>
      </w:r>
      <w:r w:rsidRPr="00B776B5">
        <w:rPr>
          <w:rFonts w:asciiTheme="majorHAnsi" w:hAnsiTheme="majorHAnsi" w:cstheme="majorHAnsi"/>
          <w:vertAlign w:val="superscript"/>
        </w:rPr>
        <w:tab/>
      </w:r>
      <w:r w:rsidRPr="00B776B5">
        <w:rPr>
          <w:rFonts w:asciiTheme="majorHAnsi" w:hAnsiTheme="majorHAnsi" w:cstheme="majorHAnsi"/>
          <w:vertAlign w:val="superscript"/>
        </w:rPr>
        <w:tab/>
      </w:r>
      <w:r w:rsidRPr="00B776B5">
        <w:rPr>
          <w:rFonts w:asciiTheme="majorHAnsi" w:hAnsiTheme="majorHAnsi" w:cstheme="majorHAnsi"/>
          <w:vertAlign w:val="superscript"/>
        </w:rPr>
        <w:tab/>
      </w:r>
      <w:r w:rsidRPr="00B776B5">
        <w:rPr>
          <w:rFonts w:asciiTheme="majorHAnsi" w:hAnsiTheme="majorHAnsi" w:cstheme="majorHAnsi"/>
          <w:vertAlign w:val="superscript"/>
        </w:rPr>
        <w:tab/>
      </w:r>
      <w:r w:rsidRPr="00B776B5">
        <w:rPr>
          <w:rFonts w:asciiTheme="majorHAnsi" w:hAnsiTheme="majorHAnsi" w:cstheme="majorHAnsi"/>
          <w:vertAlign w:val="superscript"/>
        </w:rPr>
        <w:tab/>
      </w:r>
      <w:r w:rsidRPr="00B776B5">
        <w:rPr>
          <w:rFonts w:asciiTheme="majorHAnsi" w:hAnsiTheme="majorHAnsi" w:cstheme="majorHAnsi"/>
        </w:rPr>
        <w:t>(</w:t>
      </w:r>
      <w:hyperlink r:id="rId10" w:history="1">
        <w:r w:rsidRPr="00B776B5">
          <w:rPr>
            <w:rStyle w:val="Hyperlink"/>
            <w:rFonts w:asciiTheme="majorHAnsi" w:hAnsiTheme="majorHAnsi" w:cstheme="majorHAnsi"/>
            <w:color w:val="auto"/>
          </w:rPr>
          <w:t>k.yeung@amsterdamumc.nl</w:t>
        </w:r>
      </w:hyperlink>
      <w:r w:rsidRPr="00B776B5">
        <w:rPr>
          <w:rFonts w:asciiTheme="majorHAnsi" w:hAnsiTheme="majorHAnsi" w:cstheme="majorHAnsi"/>
        </w:rPr>
        <w:t>)</w:t>
      </w:r>
    </w:p>
    <w:p w14:paraId="07FDF023" w14:textId="77777777" w:rsidR="00414AD6" w:rsidRPr="00B776B5" w:rsidRDefault="00414AD6" w:rsidP="00B776B5">
      <w:pPr>
        <w:rPr>
          <w:rFonts w:asciiTheme="majorHAnsi" w:hAnsiTheme="majorHAnsi" w:cstheme="majorHAnsi"/>
        </w:rPr>
      </w:pPr>
    </w:p>
    <w:p w14:paraId="0039DB42" w14:textId="0FA4CCDC" w:rsidR="006E4797" w:rsidRPr="00B776B5" w:rsidRDefault="00551D82" w:rsidP="00B776B5">
      <w:pPr>
        <w:pBdr>
          <w:top w:val="nil"/>
          <w:left w:val="nil"/>
          <w:bottom w:val="nil"/>
          <w:right w:val="nil"/>
          <w:between w:val="nil"/>
        </w:pBdr>
        <w:rPr>
          <w:rFonts w:asciiTheme="majorHAnsi" w:hAnsiTheme="majorHAnsi" w:cstheme="majorHAnsi"/>
        </w:rPr>
      </w:pPr>
      <w:r w:rsidRPr="00B776B5">
        <w:rPr>
          <w:rFonts w:asciiTheme="majorHAnsi" w:hAnsiTheme="majorHAnsi" w:cstheme="majorHAnsi"/>
          <w:b/>
        </w:rPr>
        <w:t>KEYWORDS:</w:t>
      </w:r>
      <w:r w:rsidRPr="00B776B5">
        <w:rPr>
          <w:rFonts w:asciiTheme="majorHAnsi" w:hAnsiTheme="majorHAnsi" w:cstheme="majorHAnsi"/>
        </w:rPr>
        <w:t xml:space="preserve"> </w:t>
      </w:r>
    </w:p>
    <w:p w14:paraId="469D1AD2" w14:textId="2056B1D9" w:rsidR="006E4797" w:rsidRPr="00B776B5" w:rsidRDefault="00414AD6" w:rsidP="00B776B5">
      <w:pPr>
        <w:rPr>
          <w:rFonts w:asciiTheme="majorHAnsi" w:hAnsiTheme="majorHAnsi" w:cstheme="majorHAnsi"/>
        </w:rPr>
      </w:pPr>
      <w:r w:rsidRPr="00B776B5">
        <w:rPr>
          <w:rFonts w:asciiTheme="majorHAnsi" w:hAnsiTheme="majorHAnsi" w:cstheme="majorHAnsi"/>
        </w:rPr>
        <w:t>Smooth muscle cell; aortic aneurysm; contraction; translational; in vitro; contraction assay; patient</w:t>
      </w:r>
      <w:r w:rsidR="0067081A">
        <w:rPr>
          <w:rFonts w:asciiTheme="majorHAnsi" w:hAnsiTheme="majorHAnsi" w:cstheme="majorHAnsi"/>
        </w:rPr>
        <w:t>-</w:t>
      </w:r>
      <w:r w:rsidRPr="00B776B5">
        <w:rPr>
          <w:rFonts w:asciiTheme="majorHAnsi" w:hAnsiTheme="majorHAnsi" w:cstheme="majorHAnsi"/>
        </w:rPr>
        <w:t>specific; primary cell isolation</w:t>
      </w:r>
    </w:p>
    <w:p w14:paraId="141ABDE5" w14:textId="77777777" w:rsidR="006E4797" w:rsidRPr="00B776B5" w:rsidRDefault="006E4797" w:rsidP="00B776B5">
      <w:pPr>
        <w:pBdr>
          <w:top w:val="nil"/>
          <w:left w:val="nil"/>
          <w:bottom w:val="nil"/>
          <w:right w:val="nil"/>
          <w:between w:val="nil"/>
        </w:pBdr>
        <w:rPr>
          <w:rFonts w:asciiTheme="majorHAnsi" w:hAnsiTheme="majorHAnsi" w:cstheme="majorHAnsi"/>
        </w:rPr>
      </w:pPr>
    </w:p>
    <w:p w14:paraId="60F3B8D4" w14:textId="2FCAE822" w:rsidR="006E4797" w:rsidRPr="00B776B5" w:rsidRDefault="00551D82" w:rsidP="00B776B5">
      <w:pPr>
        <w:rPr>
          <w:rFonts w:asciiTheme="majorHAnsi" w:hAnsiTheme="majorHAnsi" w:cstheme="majorHAnsi"/>
        </w:rPr>
      </w:pPr>
      <w:r w:rsidRPr="00B776B5">
        <w:rPr>
          <w:rFonts w:asciiTheme="majorHAnsi" w:hAnsiTheme="majorHAnsi" w:cstheme="majorHAnsi"/>
          <w:b/>
        </w:rPr>
        <w:t>SUMMARY:</w:t>
      </w:r>
      <w:r w:rsidRPr="00B776B5">
        <w:rPr>
          <w:rFonts w:asciiTheme="majorHAnsi" w:hAnsiTheme="majorHAnsi" w:cstheme="majorHAnsi"/>
        </w:rPr>
        <w:t xml:space="preserve"> </w:t>
      </w:r>
    </w:p>
    <w:p w14:paraId="4833C121" w14:textId="42204518" w:rsidR="00C70489" w:rsidRPr="00B776B5" w:rsidRDefault="009B23EF" w:rsidP="00B776B5">
      <w:pPr>
        <w:rPr>
          <w:rFonts w:asciiTheme="majorHAnsi" w:hAnsiTheme="majorHAnsi" w:cstheme="majorHAnsi"/>
        </w:rPr>
      </w:pPr>
      <w:r w:rsidRPr="00B776B5">
        <w:rPr>
          <w:rFonts w:asciiTheme="majorHAnsi" w:hAnsiTheme="majorHAnsi" w:cstheme="majorHAnsi"/>
        </w:rPr>
        <w:t>T</w:t>
      </w:r>
      <w:r w:rsidR="005A50A8" w:rsidRPr="00B776B5">
        <w:rPr>
          <w:rFonts w:asciiTheme="majorHAnsi" w:hAnsiTheme="majorHAnsi" w:cstheme="majorHAnsi"/>
        </w:rPr>
        <w:t xml:space="preserve">his </w:t>
      </w:r>
      <w:r w:rsidR="007821AD" w:rsidRPr="00B776B5">
        <w:rPr>
          <w:rFonts w:asciiTheme="majorHAnsi" w:hAnsiTheme="majorHAnsi" w:cstheme="majorHAnsi"/>
        </w:rPr>
        <w:t>paper</w:t>
      </w:r>
      <w:r w:rsidR="005A50A8" w:rsidRPr="00B776B5">
        <w:rPr>
          <w:rFonts w:asciiTheme="majorHAnsi" w:hAnsiTheme="majorHAnsi" w:cstheme="majorHAnsi"/>
        </w:rPr>
        <w:t xml:space="preserve"> </w:t>
      </w:r>
      <w:r w:rsidRPr="00B776B5">
        <w:rPr>
          <w:rFonts w:asciiTheme="majorHAnsi" w:hAnsiTheme="majorHAnsi" w:cstheme="majorHAnsi"/>
        </w:rPr>
        <w:t xml:space="preserve">describes </w:t>
      </w:r>
      <w:r w:rsidR="005A50A8" w:rsidRPr="00B776B5">
        <w:rPr>
          <w:rFonts w:asciiTheme="majorHAnsi" w:hAnsiTheme="majorHAnsi" w:cstheme="majorHAnsi"/>
        </w:rPr>
        <w:t>an</w:t>
      </w:r>
      <w:r w:rsidR="00DC7241" w:rsidRPr="00B776B5">
        <w:rPr>
          <w:rFonts w:asciiTheme="majorHAnsi" w:hAnsiTheme="majorHAnsi" w:cstheme="majorHAnsi"/>
        </w:rPr>
        <w:t xml:space="preserve"> explant culture</w:t>
      </w:r>
      <w:r w:rsidRPr="00B776B5">
        <w:rPr>
          <w:rFonts w:asciiTheme="majorHAnsi" w:hAnsiTheme="majorHAnsi" w:cstheme="majorHAnsi"/>
        </w:rPr>
        <w:t>-</w:t>
      </w:r>
      <w:r w:rsidR="00DC7241" w:rsidRPr="00B776B5">
        <w:rPr>
          <w:rFonts w:asciiTheme="majorHAnsi" w:hAnsiTheme="majorHAnsi" w:cstheme="majorHAnsi"/>
        </w:rPr>
        <w:t>based</w:t>
      </w:r>
      <w:r w:rsidR="00C70489" w:rsidRPr="00B776B5">
        <w:rPr>
          <w:rFonts w:asciiTheme="majorHAnsi" w:hAnsiTheme="majorHAnsi" w:cstheme="majorHAnsi"/>
        </w:rPr>
        <w:t xml:space="preserve"> method for </w:t>
      </w:r>
      <w:r w:rsidRPr="00B776B5">
        <w:rPr>
          <w:rFonts w:asciiTheme="majorHAnsi" w:hAnsiTheme="majorHAnsi" w:cstheme="majorHAnsi"/>
        </w:rPr>
        <w:t xml:space="preserve">the </w:t>
      </w:r>
      <w:r w:rsidR="00C70489" w:rsidRPr="00B776B5">
        <w:rPr>
          <w:rFonts w:asciiTheme="majorHAnsi" w:hAnsiTheme="majorHAnsi" w:cstheme="majorHAnsi"/>
        </w:rPr>
        <w:t xml:space="preserve">isolation and culturing of primary, patient-specific human </w:t>
      </w:r>
      <w:r w:rsidR="00E25096" w:rsidRPr="00B776B5">
        <w:rPr>
          <w:rFonts w:asciiTheme="majorHAnsi" w:hAnsiTheme="majorHAnsi" w:cstheme="majorHAnsi"/>
        </w:rPr>
        <w:t xml:space="preserve">aortic </w:t>
      </w:r>
      <w:r w:rsidR="00C70489" w:rsidRPr="00B776B5">
        <w:rPr>
          <w:rFonts w:asciiTheme="majorHAnsi" w:hAnsiTheme="majorHAnsi" w:cstheme="majorHAnsi"/>
        </w:rPr>
        <w:t xml:space="preserve">smooth muscle cells and dermal fibroblasts. </w:t>
      </w:r>
      <w:r w:rsidR="005A50A8" w:rsidRPr="00B776B5">
        <w:rPr>
          <w:rFonts w:asciiTheme="majorHAnsi" w:hAnsiTheme="majorHAnsi" w:cstheme="majorHAnsi"/>
        </w:rPr>
        <w:t>Fu</w:t>
      </w:r>
      <w:r w:rsidRPr="00B776B5">
        <w:rPr>
          <w:rFonts w:asciiTheme="majorHAnsi" w:hAnsiTheme="majorHAnsi" w:cstheme="majorHAnsi"/>
        </w:rPr>
        <w:t>r</w:t>
      </w:r>
      <w:r w:rsidR="005A50A8" w:rsidRPr="00B776B5">
        <w:rPr>
          <w:rFonts w:asciiTheme="majorHAnsi" w:hAnsiTheme="majorHAnsi" w:cstheme="majorHAnsi"/>
        </w:rPr>
        <w:t>thermore,</w:t>
      </w:r>
      <w:r w:rsidR="00DA1006" w:rsidRPr="00B776B5">
        <w:rPr>
          <w:rFonts w:asciiTheme="majorHAnsi" w:hAnsiTheme="majorHAnsi" w:cstheme="majorHAnsi"/>
        </w:rPr>
        <w:t xml:space="preserve"> </w:t>
      </w:r>
      <w:r w:rsidR="005A50A8" w:rsidRPr="00B776B5">
        <w:rPr>
          <w:rFonts w:asciiTheme="majorHAnsi" w:hAnsiTheme="majorHAnsi" w:cstheme="majorHAnsi"/>
        </w:rPr>
        <w:t xml:space="preserve">a </w:t>
      </w:r>
      <w:r w:rsidR="00C70489" w:rsidRPr="00B776B5">
        <w:rPr>
          <w:rFonts w:asciiTheme="majorHAnsi" w:hAnsiTheme="majorHAnsi" w:cstheme="majorHAnsi"/>
        </w:rPr>
        <w:t>novel method</w:t>
      </w:r>
      <w:r w:rsidRPr="00B776B5">
        <w:rPr>
          <w:rFonts w:asciiTheme="majorHAnsi" w:hAnsiTheme="majorHAnsi" w:cstheme="majorHAnsi"/>
        </w:rPr>
        <w:t xml:space="preserve"> is presented</w:t>
      </w:r>
      <w:r w:rsidR="00C70489" w:rsidRPr="00B776B5">
        <w:rPr>
          <w:rFonts w:asciiTheme="majorHAnsi" w:hAnsiTheme="majorHAnsi" w:cstheme="majorHAnsi"/>
        </w:rPr>
        <w:t xml:space="preserve"> for measuring cell contraction and subsequent analysis, which can be used to study patient-specific differences in these cells.</w:t>
      </w:r>
    </w:p>
    <w:p w14:paraId="74EFC8D7" w14:textId="77777777" w:rsidR="006E4797" w:rsidRPr="00B776B5" w:rsidRDefault="006E4797" w:rsidP="00B776B5">
      <w:pPr>
        <w:rPr>
          <w:rFonts w:asciiTheme="majorHAnsi" w:hAnsiTheme="majorHAnsi" w:cstheme="majorHAnsi"/>
        </w:rPr>
      </w:pPr>
    </w:p>
    <w:p w14:paraId="2DF8E628" w14:textId="112FA0BD" w:rsidR="006E4797" w:rsidRPr="00B776B5" w:rsidRDefault="00551D82" w:rsidP="00B776B5">
      <w:pPr>
        <w:rPr>
          <w:rFonts w:asciiTheme="majorHAnsi" w:hAnsiTheme="majorHAnsi" w:cstheme="majorHAnsi"/>
        </w:rPr>
      </w:pPr>
      <w:r w:rsidRPr="00B776B5">
        <w:rPr>
          <w:rFonts w:asciiTheme="majorHAnsi" w:hAnsiTheme="majorHAnsi" w:cstheme="majorHAnsi"/>
          <w:b/>
        </w:rPr>
        <w:t>ABSTRACT:</w:t>
      </w:r>
      <w:r w:rsidRPr="00B776B5">
        <w:rPr>
          <w:rFonts w:asciiTheme="majorHAnsi" w:hAnsiTheme="majorHAnsi" w:cstheme="majorHAnsi"/>
        </w:rPr>
        <w:t xml:space="preserve"> </w:t>
      </w:r>
    </w:p>
    <w:p w14:paraId="31DF3DCD" w14:textId="13B4D3B6" w:rsidR="00103F80" w:rsidRPr="00B776B5" w:rsidRDefault="00103F80" w:rsidP="00B776B5">
      <w:pPr>
        <w:rPr>
          <w:rFonts w:asciiTheme="majorHAnsi" w:hAnsiTheme="majorHAnsi" w:cstheme="majorHAnsi"/>
        </w:rPr>
      </w:pPr>
      <w:r w:rsidRPr="00B776B5">
        <w:rPr>
          <w:rFonts w:asciiTheme="majorHAnsi" w:hAnsiTheme="majorHAnsi" w:cstheme="majorHAnsi"/>
        </w:rPr>
        <w:t>Smooth muscle cells (SMC</w:t>
      </w:r>
      <w:r w:rsidR="00910599" w:rsidRPr="00B776B5">
        <w:rPr>
          <w:rFonts w:asciiTheme="majorHAnsi" w:hAnsiTheme="majorHAnsi" w:cstheme="majorHAnsi"/>
        </w:rPr>
        <w:t>s</w:t>
      </w:r>
      <w:r w:rsidRPr="00B776B5">
        <w:rPr>
          <w:rFonts w:asciiTheme="majorHAnsi" w:hAnsiTheme="majorHAnsi" w:cstheme="majorHAnsi"/>
        </w:rPr>
        <w:t xml:space="preserve">) are the predominant cell </w:t>
      </w:r>
      <w:r w:rsidR="00BE15D9" w:rsidRPr="00B776B5">
        <w:rPr>
          <w:rFonts w:asciiTheme="majorHAnsi" w:hAnsiTheme="majorHAnsi" w:cstheme="majorHAnsi"/>
        </w:rPr>
        <w:t xml:space="preserve">type in the aortic media. Their contractile machinery is important for the transmission of force in the aorta and </w:t>
      </w:r>
      <w:r w:rsidR="00E25096" w:rsidRPr="00B776B5">
        <w:rPr>
          <w:rFonts w:asciiTheme="majorHAnsi" w:hAnsiTheme="majorHAnsi" w:cstheme="majorHAnsi"/>
        </w:rPr>
        <w:t xml:space="preserve">regulates </w:t>
      </w:r>
      <w:r w:rsidR="00BE15D9" w:rsidRPr="00B776B5">
        <w:rPr>
          <w:rFonts w:asciiTheme="majorHAnsi" w:hAnsiTheme="majorHAnsi" w:cstheme="majorHAnsi"/>
        </w:rPr>
        <w:t xml:space="preserve">vasoconstriction and vasodilation. Mutations in genes encoding for the </w:t>
      </w:r>
      <w:r w:rsidR="00E25096" w:rsidRPr="00B776B5">
        <w:rPr>
          <w:rFonts w:asciiTheme="majorHAnsi" w:hAnsiTheme="majorHAnsi" w:cstheme="majorHAnsi"/>
        </w:rPr>
        <w:t>SMC</w:t>
      </w:r>
      <w:r w:rsidR="00BE15D9" w:rsidRPr="00B776B5">
        <w:rPr>
          <w:rFonts w:asciiTheme="majorHAnsi" w:hAnsiTheme="majorHAnsi" w:cstheme="majorHAnsi"/>
        </w:rPr>
        <w:t xml:space="preserve"> contractile apparatus </w:t>
      </w:r>
      <w:r w:rsidR="00C24B42">
        <w:rPr>
          <w:rFonts w:asciiTheme="majorHAnsi" w:hAnsiTheme="majorHAnsi" w:cstheme="majorHAnsi"/>
        </w:rPr>
        <w:t xml:space="preserve">proteins </w:t>
      </w:r>
      <w:r w:rsidR="00BE15D9" w:rsidRPr="00B776B5">
        <w:rPr>
          <w:rFonts w:asciiTheme="majorHAnsi" w:hAnsiTheme="majorHAnsi" w:cstheme="majorHAnsi"/>
        </w:rPr>
        <w:t xml:space="preserve">are associated with aortic diseases, such as thoracic aortic aneurysms. Measuring SMC contraction </w:t>
      </w:r>
      <w:r w:rsidR="00BE15D9" w:rsidRPr="00B776B5">
        <w:rPr>
          <w:rFonts w:asciiTheme="majorHAnsi" w:hAnsiTheme="majorHAnsi" w:cstheme="majorHAnsi"/>
          <w:i/>
          <w:iCs/>
        </w:rPr>
        <w:t xml:space="preserve">in vitro </w:t>
      </w:r>
      <w:r w:rsidR="00BE15D9" w:rsidRPr="00B776B5">
        <w:rPr>
          <w:rFonts w:asciiTheme="majorHAnsi" w:hAnsiTheme="majorHAnsi" w:cstheme="majorHAnsi"/>
        </w:rPr>
        <w:t xml:space="preserve">is challenging, </w:t>
      </w:r>
      <w:r w:rsidR="00910599" w:rsidRPr="00B776B5">
        <w:rPr>
          <w:rFonts w:asciiTheme="majorHAnsi" w:hAnsiTheme="majorHAnsi" w:cstheme="majorHAnsi"/>
        </w:rPr>
        <w:t>especially</w:t>
      </w:r>
      <w:r w:rsidR="00BE15D9" w:rsidRPr="00B776B5">
        <w:rPr>
          <w:rFonts w:asciiTheme="majorHAnsi" w:hAnsiTheme="majorHAnsi" w:cstheme="majorHAnsi"/>
        </w:rPr>
        <w:t xml:space="preserve"> in a high-throughput manner, which is essential for screening</w:t>
      </w:r>
      <w:r w:rsidR="00DC7241" w:rsidRPr="00B776B5">
        <w:rPr>
          <w:rFonts w:asciiTheme="majorHAnsi" w:hAnsiTheme="majorHAnsi" w:cstheme="majorHAnsi"/>
        </w:rPr>
        <w:t xml:space="preserve"> patient material</w:t>
      </w:r>
      <w:r w:rsidR="00BE15D9" w:rsidRPr="00B776B5">
        <w:rPr>
          <w:rFonts w:asciiTheme="majorHAnsi" w:hAnsiTheme="majorHAnsi" w:cstheme="majorHAnsi"/>
        </w:rPr>
        <w:t xml:space="preserve">. Currently available methods are not suitable for this purpose. </w:t>
      </w:r>
      <w:r w:rsidR="005A50A8" w:rsidRPr="00B776B5">
        <w:rPr>
          <w:rFonts w:asciiTheme="majorHAnsi" w:hAnsiTheme="majorHAnsi" w:cstheme="majorHAnsi"/>
        </w:rPr>
        <w:t xml:space="preserve">This </w:t>
      </w:r>
      <w:r w:rsidR="007821AD" w:rsidRPr="00B776B5">
        <w:rPr>
          <w:rFonts w:asciiTheme="majorHAnsi" w:hAnsiTheme="majorHAnsi" w:cstheme="majorHAnsi"/>
        </w:rPr>
        <w:t>paper</w:t>
      </w:r>
      <w:r w:rsidR="00BE15D9" w:rsidRPr="00B776B5">
        <w:rPr>
          <w:rFonts w:asciiTheme="majorHAnsi" w:hAnsiTheme="majorHAnsi" w:cstheme="majorHAnsi"/>
        </w:rPr>
        <w:t xml:space="preserve"> present</w:t>
      </w:r>
      <w:r w:rsidR="005A50A8" w:rsidRPr="00B776B5">
        <w:rPr>
          <w:rFonts w:asciiTheme="majorHAnsi" w:hAnsiTheme="majorHAnsi" w:cstheme="majorHAnsi"/>
        </w:rPr>
        <w:t>s</w:t>
      </w:r>
      <w:r w:rsidR="00BE15D9" w:rsidRPr="00B776B5">
        <w:rPr>
          <w:rFonts w:asciiTheme="majorHAnsi" w:hAnsiTheme="majorHAnsi" w:cstheme="majorHAnsi"/>
        </w:rPr>
        <w:t xml:space="preserve"> a novel method based on electric cell-substrate impedance sensing (ECIS). </w:t>
      </w:r>
      <w:r w:rsidR="005A50A8" w:rsidRPr="00B776B5">
        <w:rPr>
          <w:rFonts w:asciiTheme="majorHAnsi" w:hAnsiTheme="majorHAnsi" w:cstheme="majorHAnsi"/>
        </w:rPr>
        <w:t>First,</w:t>
      </w:r>
      <w:r w:rsidR="00BE15D9" w:rsidRPr="00B776B5">
        <w:rPr>
          <w:rFonts w:asciiTheme="majorHAnsi" w:hAnsiTheme="majorHAnsi" w:cstheme="majorHAnsi"/>
        </w:rPr>
        <w:t xml:space="preserve"> an explant protocol </w:t>
      </w:r>
      <w:r w:rsidR="00910599" w:rsidRPr="00B776B5">
        <w:rPr>
          <w:rFonts w:asciiTheme="majorHAnsi" w:hAnsiTheme="majorHAnsi" w:cstheme="majorHAnsi"/>
        </w:rPr>
        <w:t>is described</w:t>
      </w:r>
      <w:r w:rsidR="00BE15D9" w:rsidRPr="00B776B5">
        <w:rPr>
          <w:rFonts w:asciiTheme="majorHAnsi" w:hAnsiTheme="majorHAnsi" w:cstheme="majorHAnsi"/>
        </w:rPr>
        <w:t xml:space="preserve"> to isolate patient-specific human primary SMC</w:t>
      </w:r>
      <w:r w:rsidR="00910599" w:rsidRPr="00B776B5">
        <w:rPr>
          <w:rFonts w:asciiTheme="majorHAnsi" w:hAnsiTheme="majorHAnsi" w:cstheme="majorHAnsi"/>
        </w:rPr>
        <w:t>s</w:t>
      </w:r>
      <w:r w:rsidR="00BE15D9" w:rsidRPr="00B776B5">
        <w:rPr>
          <w:rFonts w:asciiTheme="majorHAnsi" w:hAnsiTheme="majorHAnsi" w:cstheme="majorHAnsi"/>
        </w:rPr>
        <w:t xml:space="preserve"> from aortic biopsies</w:t>
      </w:r>
      <w:r w:rsidR="005A50A8" w:rsidRPr="00B776B5">
        <w:rPr>
          <w:rFonts w:asciiTheme="majorHAnsi" w:hAnsiTheme="majorHAnsi" w:cstheme="majorHAnsi"/>
        </w:rPr>
        <w:t xml:space="preserve"> and patient-specific human primary dermal fibroblasts for the study of aortic aneurysms</w:t>
      </w:r>
      <w:r w:rsidR="00EB562E" w:rsidRPr="00B776B5">
        <w:rPr>
          <w:rFonts w:asciiTheme="majorHAnsi" w:hAnsiTheme="majorHAnsi" w:cstheme="majorHAnsi"/>
        </w:rPr>
        <w:t xml:space="preserve">. </w:t>
      </w:r>
      <w:r w:rsidR="00DC7241" w:rsidRPr="00B776B5">
        <w:rPr>
          <w:rFonts w:asciiTheme="majorHAnsi" w:hAnsiTheme="majorHAnsi" w:cstheme="majorHAnsi"/>
        </w:rPr>
        <w:t xml:space="preserve">Next, </w:t>
      </w:r>
      <w:r w:rsidR="005A50A8" w:rsidRPr="00B776B5">
        <w:rPr>
          <w:rFonts w:asciiTheme="majorHAnsi" w:hAnsiTheme="majorHAnsi" w:cstheme="majorHAnsi"/>
        </w:rPr>
        <w:t xml:space="preserve">a </w:t>
      </w:r>
      <w:r w:rsidR="002258FA">
        <w:rPr>
          <w:rFonts w:asciiTheme="majorHAnsi" w:hAnsiTheme="majorHAnsi" w:cstheme="majorHAnsi"/>
        </w:rPr>
        <w:t>detailed</w:t>
      </w:r>
      <w:r w:rsidR="00EB562E" w:rsidRPr="00B776B5">
        <w:rPr>
          <w:rFonts w:asciiTheme="majorHAnsi" w:hAnsiTheme="majorHAnsi" w:cstheme="majorHAnsi"/>
        </w:rPr>
        <w:t xml:space="preserve"> </w:t>
      </w:r>
      <w:r w:rsidR="005A50A8" w:rsidRPr="00B776B5">
        <w:rPr>
          <w:rFonts w:asciiTheme="majorHAnsi" w:hAnsiTheme="majorHAnsi" w:cstheme="majorHAnsi"/>
        </w:rPr>
        <w:t>description of a</w:t>
      </w:r>
      <w:r w:rsidR="00EB562E" w:rsidRPr="00B776B5">
        <w:rPr>
          <w:rFonts w:asciiTheme="majorHAnsi" w:hAnsiTheme="majorHAnsi" w:cstheme="majorHAnsi"/>
        </w:rPr>
        <w:t xml:space="preserve"> new contraction method </w:t>
      </w:r>
      <w:r w:rsidR="002A1BF8" w:rsidRPr="00B776B5">
        <w:rPr>
          <w:rFonts w:asciiTheme="majorHAnsi" w:hAnsiTheme="majorHAnsi" w:cstheme="majorHAnsi"/>
        </w:rPr>
        <w:t xml:space="preserve">is given </w:t>
      </w:r>
      <w:r w:rsidR="00EB562E" w:rsidRPr="00B776B5">
        <w:rPr>
          <w:rFonts w:asciiTheme="majorHAnsi" w:hAnsiTheme="majorHAnsi" w:cstheme="majorHAnsi"/>
        </w:rPr>
        <w:t xml:space="preserve">to measure the contractile response </w:t>
      </w:r>
      <w:r w:rsidR="00EB562E" w:rsidRPr="00B776B5">
        <w:rPr>
          <w:rFonts w:asciiTheme="majorHAnsi" w:hAnsiTheme="majorHAnsi" w:cstheme="majorHAnsi"/>
        </w:rPr>
        <w:lastRenderedPageBreak/>
        <w:t xml:space="preserve">of these cells, including the subsequent analysis and suggestion for comparing different groups. </w:t>
      </w:r>
      <w:r w:rsidR="005A50A8" w:rsidRPr="00B776B5">
        <w:rPr>
          <w:rFonts w:asciiTheme="majorHAnsi" w:hAnsiTheme="majorHAnsi" w:cstheme="majorHAnsi"/>
        </w:rPr>
        <w:t xml:space="preserve">This </w:t>
      </w:r>
      <w:r w:rsidR="00EB562E" w:rsidRPr="00B776B5">
        <w:rPr>
          <w:rFonts w:asciiTheme="majorHAnsi" w:hAnsiTheme="majorHAnsi" w:cstheme="majorHAnsi"/>
        </w:rPr>
        <w:t>method can be used to study the contraction of adherent cells in the context of translational (cardiovascular) studies and patient and drug screening studies.</w:t>
      </w:r>
    </w:p>
    <w:p w14:paraId="2CF9CD54" w14:textId="77777777" w:rsidR="006E4797" w:rsidRPr="00B776B5" w:rsidRDefault="006E4797" w:rsidP="00B776B5">
      <w:pPr>
        <w:rPr>
          <w:rFonts w:asciiTheme="majorHAnsi" w:hAnsiTheme="majorHAnsi" w:cstheme="majorHAnsi"/>
        </w:rPr>
      </w:pPr>
    </w:p>
    <w:p w14:paraId="0646E204" w14:textId="565DD7A4" w:rsidR="006E4797" w:rsidRPr="00B776B5" w:rsidRDefault="00551D82" w:rsidP="00B776B5">
      <w:pPr>
        <w:rPr>
          <w:rFonts w:asciiTheme="majorHAnsi" w:hAnsiTheme="majorHAnsi" w:cstheme="majorHAnsi"/>
        </w:rPr>
      </w:pPr>
      <w:r w:rsidRPr="00B776B5">
        <w:rPr>
          <w:rFonts w:asciiTheme="majorHAnsi" w:hAnsiTheme="majorHAnsi" w:cstheme="majorHAnsi"/>
          <w:b/>
        </w:rPr>
        <w:t>INTRODUCTION:</w:t>
      </w:r>
      <w:r w:rsidRPr="00B776B5">
        <w:rPr>
          <w:rFonts w:asciiTheme="majorHAnsi" w:hAnsiTheme="majorHAnsi" w:cstheme="majorHAnsi"/>
        </w:rPr>
        <w:t xml:space="preserve">  </w:t>
      </w:r>
    </w:p>
    <w:p w14:paraId="1EF0C210" w14:textId="361BDA83" w:rsidR="00F118D0" w:rsidRPr="00B776B5" w:rsidRDefault="0017652C" w:rsidP="00B776B5">
      <w:pPr>
        <w:rPr>
          <w:rFonts w:asciiTheme="majorHAnsi" w:hAnsiTheme="majorHAnsi" w:cstheme="majorHAnsi"/>
        </w:rPr>
      </w:pPr>
      <w:r w:rsidRPr="00B776B5">
        <w:rPr>
          <w:rFonts w:asciiTheme="majorHAnsi" w:hAnsiTheme="majorHAnsi" w:cstheme="majorHAnsi"/>
        </w:rPr>
        <w:t>Smooth muscle cells (SMC</w:t>
      </w:r>
      <w:r w:rsidR="00F832D5" w:rsidRPr="00B776B5">
        <w:rPr>
          <w:rFonts w:asciiTheme="majorHAnsi" w:hAnsiTheme="majorHAnsi" w:cstheme="majorHAnsi"/>
        </w:rPr>
        <w:t>s</w:t>
      </w:r>
      <w:r w:rsidRPr="00B776B5">
        <w:rPr>
          <w:rFonts w:asciiTheme="majorHAnsi" w:hAnsiTheme="majorHAnsi" w:cstheme="majorHAnsi"/>
        </w:rPr>
        <w:t>) are the predominant cell type in the aortic media</w:t>
      </w:r>
      <w:r w:rsidR="00F631BB" w:rsidRPr="00B776B5">
        <w:rPr>
          <w:rFonts w:asciiTheme="majorHAnsi" w:hAnsiTheme="majorHAnsi" w:cstheme="majorHAnsi"/>
        </w:rPr>
        <w:t>l layer,</w:t>
      </w:r>
      <w:r w:rsidRPr="00B776B5">
        <w:rPr>
          <w:rFonts w:asciiTheme="majorHAnsi" w:hAnsiTheme="majorHAnsi" w:cstheme="majorHAnsi"/>
        </w:rPr>
        <w:t xml:space="preserve"> the thickest layer of the aorta. Within the wall, they are radial</w:t>
      </w:r>
      <w:r w:rsidR="00F631BB" w:rsidRPr="00B776B5">
        <w:rPr>
          <w:rFonts w:asciiTheme="majorHAnsi" w:hAnsiTheme="majorHAnsi" w:cstheme="majorHAnsi"/>
        </w:rPr>
        <w:t>ly</w:t>
      </w:r>
      <w:r w:rsidRPr="00B776B5">
        <w:rPr>
          <w:rFonts w:asciiTheme="majorHAnsi" w:hAnsiTheme="majorHAnsi" w:cstheme="majorHAnsi"/>
        </w:rPr>
        <w:t xml:space="preserve"> oriented and are involved in</w:t>
      </w:r>
      <w:r w:rsidR="00F631BB" w:rsidRPr="00B776B5">
        <w:rPr>
          <w:rFonts w:asciiTheme="majorHAnsi" w:hAnsiTheme="majorHAnsi" w:cstheme="majorHAnsi"/>
        </w:rPr>
        <w:t>, among other</w:t>
      </w:r>
      <w:r w:rsidR="00FA7058" w:rsidRPr="00B776B5">
        <w:rPr>
          <w:rFonts w:asciiTheme="majorHAnsi" w:hAnsiTheme="majorHAnsi" w:cstheme="majorHAnsi"/>
        </w:rPr>
        <w:t xml:space="preserve"> functions</w:t>
      </w:r>
      <w:r w:rsidR="00F631BB" w:rsidRPr="00B776B5">
        <w:rPr>
          <w:rFonts w:asciiTheme="majorHAnsi" w:hAnsiTheme="majorHAnsi" w:cstheme="majorHAnsi"/>
        </w:rPr>
        <w:t xml:space="preserve">, </w:t>
      </w:r>
      <w:r w:rsidR="00D40794" w:rsidRPr="00B776B5">
        <w:rPr>
          <w:rFonts w:asciiTheme="majorHAnsi" w:hAnsiTheme="majorHAnsi" w:cstheme="majorHAnsi"/>
        </w:rPr>
        <w:t xml:space="preserve">vasoconstriction and </w:t>
      </w:r>
      <w:r w:rsidR="00F631BB" w:rsidRPr="00B776B5">
        <w:rPr>
          <w:rFonts w:asciiTheme="majorHAnsi" w:hAnsiTheme="majorHAnsi" w:cstheme="majorHAnsi"/>
        </w:rPr>
        <w:t>vasodila</w:t>
      </w:r>
      <w:r w:rsidR="00D40794" w:rsidRPr="00B776B5">
        <w:rPr>
          <w:rFonts w:asciiTheme="majorHAnsi" w:hAnsiTheme="majorHAnsi" w:cstheme="majorHAnsi"/>
        </w:rPr>
        <w:t>tion</w:t>
      </w:r>
      <w:r w:rsidR="009D621D" w:rsidRPr="00B776B5">
        <w:rPr>
          <w:rFonts w:asciiTheme="majorHAnsi" w:hAnsiTheme="majorHAnsi" w:cstheme="majorHAnsi"/>
        </w:rPr>
        <w:fldChar w:fldCharType="begin"/>
      </w:r>
      <w:r w:rsidR="009D621D" w:rsidRPr="00B776B5">
        <w:rPr>
          <w:rFonts w:asciiTheme="majorHAnsi" w:hAnsiTheme="majorHAnsi" w:cstheme="majorHAnsi"/>
        </w:rPr>
        <w:instrText xml:space="preserve"> ADDIN EN.CITE &lt;EndNote&gt;&lt;Cite&gt;&lt;Author&gt;Milewicz&lt;/Author&gt;&lt;Year&gt;2008&lt;/Year&gt;&lt;RecNum&gt;1&lt;/RecNum&gt;&lt;DisplayText&gt;&lt;style face="superscript"&gt;1&lt;/style&gt;&lt;/DisplayText&gt;&lt;record&gt;&lt;rec-number&gt;1&lt;/rec-number&gt;&lt;foreign-keys&gt;&lt;key app="EN" db-id="taapvrp9p29w28er25b5r2t7sdfwzzar9ddd" timestamp="1624971578"&gt;1&lt;/key&gt;&lt;/foreign-keys&gt;&lt;ref-type name="Journal Article"&gt;17&lt;/ref-type&gt;&lt;contributors&gt;&lt;authors&gt;&lt;author&gt;Milewicz, Dianna M.&lt;/author&gt;&lt;author&gt;Guo, Dong-Chuan&lt;/author&gt;&lt;author&gt;Tran-Fadulu, Van&lt;/author&gt;&lt;author&gt;Lafont, Andrea L.&lt;/author&gt;&lt;author&gt;Papke, Christina L.&lt;/author&gt;&lt;author&gt;Inamoto, Sakiko&lt;/author&gt;&lt;author&gt;Kwartler, Carrie S.&lt;/author&gt;&lt;author&gt;Pannu, Hariyadarshi&lt;/author&gt;&lt;/authors&gt;&lt;/contributors&gt;&lt;titles&gt;&lt;title&gt;Genetic basis of thoracic aortic aneurysms and dissections: focus on smooth muscle cell contractile dysfunction&lt;/title&gt;&lt;secondary-title&gt;Annu. Rev. Genomics Hum. Genet.&lt;/secondary-title&gt;&lt;/titles&gt;&lt;periodical&gt;&lt;full-title&gt;Annu. Rev. Genomics Hum. Genet.&lt;/full-title&gt;&lt;/periodical&gt;&lt;pages&gt;283-302&lt;/pages&gt;&lt;volume&gt;9&lt;/volume&gt;&lt;dates&gt;&lt;year&gt;2008&lt;/year&gt;&lt;/dates&gt;&lt;publisher&gt;Annual Reviews&lt;/publisher&gt;&lt;isbn&gt;1527-8204&lt;/isbn&gt;&lt;urls&gt;&lt;/urls&gt;&lt;/record&gt;&lt;/Cite&gt;&lt;/EndNote&gt;</w:instrText>
      </w:r>
      <w:r w:rsidR="009D621D" w:rsidRPr="00B776B5">
        <w:rPr>
          <w:rFonts w:asciiTheme="majorHAnsi" w:hAnsiTheme="majorHAnsi" w:cstheme="majorHAnsi"/>
        </w:rPr>
        <w:fldChar w:fldCharType="separate"/>
      </w:r>
      <w:r w:rsidR="009D621D" w:rsidRPr="00B776B5">
        <w:rPr>
          <w:rFonts w:asciiTheme="majorHAnsi" w:hAnsiTheme="majorHAnsi" w:cstheme="majorHAnsi"/>
          <w:noProof/>
          <w:vertAlign w:val="superscript"/>
        </w:rPr>
        <w:t>1</w:t>
      </w:r>
      <w:r w:rsidR="009D621D" w:rsidRPr="00B776B5">
        <w:rPr>
          <w:rFonts w:asciiTheme="majorHAnsi" w:hAnsiTheme="majorHAnsi" w:cstheme="majorHAnsi"/>
        </w:rPr>
        <w:fldChar w:fldCharType="end"/>
      </w:r>
      <w:r w:rsidRPr="00B776B5">
        <w:rPr>
          <w:rFonts w:asciiTheme="majorHAnsi" w:hAnsiTheme="majorHAnsi" w:cstheme="majorHAnsi"/>
        </w:rPr>
        <w:t xml:space="preserve">. </w:t>
      </w:r>
      <w:r w:rsidR="009D621D" w:rsidRPr="00B776B5">
        <w:rPr>
          <w:rFonts w:asciiTheme="majorHAnsi" w:hAnsiTheme="majorHAnsi" w:cstheme="majorHAnsi"/>
        </w:rPr>
        <w:t>The</w:t>
      </w:r>
      <w:r w:rsidRPr="00B776B5">
        <w:rPr>
          <w:rFonts w:asciiTheme="majorHAnsi" w:hAnsiTheme="majorHAnsi" w:cstheme="majorHAnsi"/>
        </w:rPr>
        <w:t xml:space="preserve"> SMC contractile machinery is involved in the transmission of force in the aorta through the functional link with the extracellular matrix</w:t>
      </w:r>
      <w:r w:rsidR="009D621D" w:rsidRPr="00B776B5">
        <w:rPr>
          <w:rFonts w:asciiTheme="majorHAnsi" w:hAnsiTheme="majorHAnsi" w:cstheme="majorHAnsi"/>
        </w:rPr>
        <w:fldChar w:fldCharType="begin"/>
      </w:r>
      <w:r w:rsidR="009D621D" w:rsidRPr="00B776B5">
        <w:rPr>
          <w:rFonts w:asciiTheme="majorHAnsi" w:hAnsiTheme="majorHAnsi" w:cstheme="majorHAnsi"/>
        </w:rPr>
        <w:instrText xml:space="preserve"> ADDIN EN.CITE &lt;EndNote&gt;&lt;Cite&gt;&lt;Author&gt;Milewicz&lt;/Author&gt;&lt;Year&gt;2017&lt;/Year&gt;&lt;RecNum&gt;2&lt;/RecNum&gt;&lt;DisplayText&gt;&lt;style face="superscript"&gt;2&lt;/style&gt;&lt;/DisplayText&gt;&lt;record&gt;&lt;rec-number&gt;2&lt;/rec-number&gt;&lt;foreign-keys&gt;&lt;key app="EN" db-id="taapvrp9p29w28er25b5r2t7sdfwzzar9ddd" timestamp="1624971730"&gt;2&lt;/key&gt;&lt;/foreign-keys&gt;&lt;ref-type name="Journal Article"&gt;17&lt;/ref-type&gt;&lt;contributors&gt;&lt;authors&gt;&lt;author&gt;Milewicz, Dianna M.&lt;/author&gt;&lt;author&gt;Trybus, Kathleen M.&lt;/author&gt;&lt;author&gt;Guo, Dong-chuan&lt;/author&gt;&lt;author&gt;Sweeney, H. Lee&lt;/author&gt;&lt;author&gt;Regalado, Ellen&lt;/author&gt;&lt;author&gt;Kamm, Kristine&lt;/author&gt;&lt;author&gt;Stull, James T.&lt;/author&gt;&lt;/authors&gt;&lt;/contributors&gt;&lt;titles&gt;&lt;title&gt;Altered smooth muscle cell force generation as a driver of thoracic aortic aneurysms and dissections&lt;/title&gt;&lt;secondary-title&gt;Arteriosclerosis, thrombosis, and vascular biology&lt;/secondary-title&gt;&lt;/titles&gt;&lt;periodical&gt;&lt;full-title&gt;Arteriosclerosis, thrombosis, and vascular biology&lt;/full-title&gt;&lt;/periodical&gt;&lt;pages&gt;26-34&lt;/pages&gt;&lt;volume&gt;37&lt;/volume&gt;&lt;number&gt;1&lt;/number&gt;&lt;dates&gt;&lt;year&gt;2017&lt;/year&gt;&lt;/dates&gt;&lt;publisher&gt;Am Heart Assoc&lt;/publisher&gt;&lt;isbn&gt;1079-5642&lt;/isbn&gt;&lt;urls&gt;&lt;/urls&gt;&lt;/record&gt;&lt;/Cite&gt;&lt;/EndNote&gt;</w:instrText>
      </w:r>
      <w:r w:rsidR="009D621D" w:rsidRPr="00B776B5">
        <w:rPr>
          <w:rFonts w:asciiTheme="majorHAnsi" w:hAnsiTheme="majorHAnsi" w:cstheme="majorHAnsi"/>
        </w:rPr>
        <w:fldChar w:fldCharType="separate"/>
      </w:r>
      <w:r w:rsidR="009D621D" w:rsidRPr="00B776B5">
        <w:rPr>
          <w:rFonts w:asciiTheme="majorHAnsi" w:hAnsiTheme="majorHAnsi" w:cstheme="majorHAnsi"/>
          <w:noProof/>
          <w:vertAlign w:val="superscript"/>
        </w:rPr>
        <w:t>2</w:t>
      </w:r>
      <w:r w:rsidR="009D621D" w:rsidRPr="00B776B5">
        <w:rPr>
          <w:rFonts w:asciiTheme="majorHAnsi" w:hAnsiTheme="majorHAnsi" w:cstheme="majorHAnsi"/>
        </w:rPr>
        <w:fldChar w:fldCharType="end"/>
      </w:r>
      <w:r w:rsidRPr="00B776B5">
        <w:rPr>
          <w:rFonts w:asciiTheme="majorHAnsi" w:hAnsiTheme="majorHAnsi" w:cstheme="majorHAnsi"/>
        </w:rPr>
        <w:t>.</w:t>
      </w:r>
      <w:r w:rsidR="009D621D" w:rsidRPr="00B776B5">
        <w:rPr>
          <w:rFonts w:asciiTheme="majorHAnsi" w:hAnsiTheme="majorHAnsi" w:cstheme="majorHAnsi"/>
        </w:rPr>
        <w:t xml:space="preserve"> </w:t>
      </w:r>
      <w:r w:rsidR="00F118D0" w:rsidRPr="00B776B5">
        <w:rPr>
          <w:rFonts w:asciiTheme="majorHAnsi" w:hAnsiTheme="majorHAnsi" w:cstheme="majorHAnsi"/>
        </w:rPr>
        <w:t>Mutations in genes encoding for the proteins of the SMC contractile apparatus, such as smooth muscle myosin heavy chain (</w:t>
      </w:r>
      <w:r w:rsidR="00F118D0" w:rsidRPr="00B776B5">
        <w:rPr>
          <w:rFonts w:asciiTheme="majorHAnsi" w:hAnsiTheme="majorHAnsi" w:cstheme="majorHAnsi"/>
          <w:i/>
          <w:iCs/>
        </w:rPr>
        <w:t>MYH11</w:t>
      </w:r>
      <w:r w:rsidR="00F118D0" w:rsidRPr="00B776B5">
        <w:rPr>
          <w:rFonts w:asciiTheme="majorHAnsi" w:hAnsiTheme="majorHAnsi" w:cstheme="majorHAnsi"/>
        </w:rPr>
        <w:t>) and smooth muscle actin (</w:t>
      </w:r>
      <w:r w:rsidR="00F118D0" w:rsidRPr="00B776B5">
        <w:rPr>
          <w:rFonts w:asciiTheme="majorHAnsi" w:hAnsiTheme="majorHAnsi" w:cstheme="majorHAnsi"/>
          <w:i/>
          <w:iCs/>
        </w:rPr>
        <w:t>ACTA2</w:t>
      </w:r>
      <w:r w:rsidR="00F118D0" w:rsidRPr="007D5E91">
        <w:rPr>
          <w:rFonts w:asciiTheme="majorHAnsi" w:hAnsiTheme="majorHAnsi" w:cstheme="majorHAnsi"/>
        </w:rPr>
        <w:t>)</w:t>
      </w:r>
      <w:r w:rsidR="007D5E91">
        <w:rPr>
          <w:rFonts w:asciiTheme="majorHAnsi" w:hAnsiTheme="majorHAnsi" w:cstheme="majorHAnsi"/>
        </w:rPr>
        <w:t>,</w:t>
      </w:r>
      <w:r w:rsidR="00F118D0" w:rsidRPr="007D5E91">
        <w:rPr>
          <w:rFonts w:asciiTheme="majorHAnsi" w:hAnsiTheme="majorHAnsi" w:cstheme="majorHAnsi"/>
        </w:rPr>
        <w:t xml:space="preserve"> </w:t>
      </w:r>
      <w:r w:rsidR="00F118D0" w:rsidRPr="00B776B5">
        <w:rPr>
          <w:rFonts w:asciiTheme="majorHAnsi" w:hAnsiTheme="majorHAnsi" w:cstheme="majorHAnsi"/>
        </w:rPr>
        <w:t xml:space="preserve">have been </w:t>
      </w:r>
      <w:r w:rsidR="00DC7241" w:rsidRPr="00B776B5">
        <w:rPr>
          <w:rFonts w:asciiTheme="majorHAnsi" w:hAnsiTheme="majorHAnsi" w:cstheme="majorHAnsi"/>
        </w:rPr>
        <w:t>related</w:t>
      </w:r>
      <w:r w:rsidR="00F118D0" w:rsidRPr="00B776B5">
        <w:rPr>
          <w:rFonts w:asciiTheme="majorHAnsi" w:hAnsiTheme="majorHAnsi" w:cstheme="majorHAnsi"/>
        </w:rPr>
        <w:t xml:space="preserve"> </w:t>
      </w:r>
      <w:r w:rsidR="00DC7241" w:rsidRPr="00B776B5">
        <w:rPr>
          <w:rFonts w:asciiTheme="majorHAnsi" w:hAnsiTheme="majorHAnsi" w:cstheme="majorHAnsi"/>
        </w:rPr>
        <w:t>to</w:t>
      </w:r>
      <w:r w:rsidR="00F118D0" w:rsidRPr="00B776B5">
        <w:rPr>
          <w:rFonts w:asciiTheme="majorHAnsi" w:hAnsiTheme="majorHAnsi" w:cstheme="majorHAnsi"/>
        </w:rPr>
        <w:t xml:space="preserve"> cases of familia</w:t>
      </w:r>
      <w:r w:rsidR="00AB5092">
        <w:rPr>
          <w:rFonts w:asciiTheme="majorHAnsi" w:hAnsiTheme="majorHAnsi" w:cstheme="majorHAnsi"/>
        </w:rPr>
        <w:t>l</w:t>
      </w:r>
      <w:r w:rsidR="00F118D0" w:rsidRPr="00B776B5">
        <w:rPr>
          <w:rFonts w:asciiTheme="majorHAnsi" w:hAnsiTheme="majorHAnsi" w:cstheme="majorHAnsi"/>
        </w:rPr>
        <w:t xml:space="preserve"> thoracic aortic aneurysms, underscoring the relevance of SMC contraction in maintain</w:t>
      </w:r>
      <w:r w:rsidR="00FA7058" w:rsidRPr="00B776B5">
        <w:rPr>
          <w:rFonts w:asciiTheme="majorHAnsi" w:hAnsiTheme="majorHAnsi" w:cstheme="majorHAnsi"/>
        </w:rPr>
        <w:t>ing</w:t>
      </w:r>
      <w:r w:rsidR="00F118D0" w:rsidRPr="00B776B5">
        <w:rPr>
          <w:rFonts w:asciiTheme="majorHAnsi" w:hAnsiTheme="majorHAnsi" w:cstheme="majorHAnsi"/>
        </w:rPr>
        <w:t xml:space="preserve"> the structural and functional integrity of the aorta</w:t>
      </w:r>
      <w:r w:rsidR="009D621D" w:rsidRPr="00B776B5">
        <w:rPr>
          <w:rFonts w:asciiTheme="majorHAnsi" w:hAnsiTheme="majorHAnsi" w:cstheme="majorHAnsi"/>
        </w:rPr>
        <w:fldChar w:fldCharType="begin">
          <w:fldData xml:space="preserve">PEVuZE5vdGU+PENpdGU+PEF1dGhvcj5NaWxld2ljejwvQXV0aG9yPjxZZWFyPjIwMDg8L1llYXI+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==
</w:fldData>
        </w:fldChar>
      </w:r>
      <w:r w:rsidR="009D621D" w:rsidRPr="00B776B5">
        <w:rPr>
          <w:rFonts w:asciiTheme="majorHAnsi" w:hAnsiTheme="majorHAnsi" w:cstheme="majorHAnsi"/>
        </w:rPr>
        <w:instrText xml:space="preserve"> ADDIN EN.CITE </w:instrText>
      </w:r>
      <w:r w:rsidR="009D621D" w:rsidRPr="00B776B5">
        <w:rPr>
          <w:rFonts w:asciiTheme="majorHAnsi" w:hAnsiTheme="majorHAnsi" w:cstheme="majorHAnsi"/>
        </w:rPr>
        <w:fldChar w:fldCharType="begin">
          <w:fldData xml:space="preserve">PEVuZE5vdGU+PENpdGU+PEF1dGhvcj5NaWxld2ljejwvQXV0aG9yPjxZZWFyPjIwMDg8L1llYXI+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==
</w:fldData>
        </w:fldChar>
      </w:r>
      <w:r w:rsidR="009D621D" w:rsidRPr="00B776B5">
        <w:rPr>
          <w:rFonts w:asciiTheme="majorHAnsi" w:hAnsiTheme="majorHAnsi" w:cstheme="majorHAnsi"/>
        </w:rPr>
        <w:instrText xml:space="preserve"> ADDIN EN.CITE.DATA </w:instrText>
      </w:r>
      <w:r w:rsidR="009D621D" w:rsidRPr="00B776B5">
        <w:rPr>
          <w:rFonts w:asciiTheme="majorHAnsi" w:hAnsiTheme="majorHAnsi" w:cstheme="majorHAnsi"/>
        </w:rPr>
      </w:r>
      <w:r w:rsidR="009D621D" w:rsidRPr="00B776B5">
        <w:rPr>
          <w:rFonts w:asciiTheme="majorHAnsi" w:hAnsiTheme="majorHAnsi" w:cstheme="majorHAnsi"/>
        </w:rPr>
        <w:fldChar w:fldCharType="end"/>
      </w:r>
      <w:r w:rsidR="009D621D" w:rsidRPr="00B776B5">
        <w:rPr>
          <w:rFonts w:asciiTheme="majorHAnsi" w:hAnsiTheme="majorHAnsi" w:cstheme="majorHAnsi"/>
        </w:rPr>
      </w:r>
      <w:r w:rsidR="009D621D" w:rsidRPr="00B776B5">
        <w:rPr>
          <w:rFonts w:asciiTheme="majorHAnsi" w:hAnsiTheme="majorHAnsi" w:cstheme="majorHAnsi"/>
        </w:rPr>
        <w:fldChar w:fldCharType="separate"/>
      </w:r>
      <w:r w:rsidR="009D621D" w:rsidRPr="00B776B5">
        <w:rPr>
          <w:rFonts w:asciiTheme="majorHAnsi" w:hAnsiTheme="majorHAnsi" w:cstheme="majorHAnsi"/>
          <w:noProof/>
          <w:vertAlign w:val="superscript"/>
        </w:rPr>
        <w:t>1,2</w:t>
      </w:r>
      <w:r w:rsidR="009D621D" w:rsidRPr="00B776B5">
        <w:rPr>
          <w:rFonts w:asciiTheme="majorHAnsi" w:hAnsiTheme="majorHAnsi" w:cstheme="majorHAnsi"/>
        </w:rPr>
        <w:fldChar w:fldCharType="end"/>
      </w:r>
      <w:r w:rsidR="00F118D0" w:rsidRPr="00B776B5">
        <w:rPr>
          <w:rFonts w:asciiTheme="majorHAnsi" w:hAnsiTheme="majorHAnsi" w:cstheme="majorHAnsi"/>
        </w:rPr>
        <w:t>.</w:t>
      </w:r>
      <w:r w:rsidR="00CC3E0C" w:rsidRPr="00B776B5">
        <w:rPr>
          <w:rFonts w:asciiTheme="majorHAnsi" w:hAnsiTheme="majorHAnsi" w:cstheme="majorHAnsi"/>
        </w:rPr>
        <w:t xml:space="preserve"> </w:t>
      </w:r>
      <w:r w:rsidR="00BA144E" w:rsidRPr="00B776B5">
        <w:rPr>
          <w:rFonts w:asciiTheme="majorHAnsi" w:hAnsiTheme="majorHAnsi" w:cstheme="majorHAnsi"/>
        </w:rPr>
        <w:t>Furthermore</w:t>
      </w:r>
      <w:r w:rsidR="00CC3E0C" w:rsidRPr="00B776B5">
        <w:rPr>
          <w:rFonts w:asciiTheme="majorHAnsi" w:hAnsiTheme="majorHAnsi" w:cstheme="majorHAnsi"/>
        </w:rPr>
        <w:t>, mutation</w:t>
      </w:r>
      <w:r w:rsidR="009E68EF" w:rsidRPr="00B776B5">
        <w:rPr>
          <w:rFonts w:asciiTheme="majorHAnsi" w:hAnsiTheme="majorHAnsi" w:cstheme="majorHAnsi"/>
        </w:rPr>
        <w:t>s</w:t>
      </w:r>
      <w:r w:rsidR="00CC3E0C" w:rsidRPr="00B776B5">
        <w:rPr>
          <w:rFonts w:asciiTheme="majorHAnsi" w:hAnsiTheme="majorHAnsi" w:cstheme="majorHAnsi"/>
        </w:rPr>
        <w:t xml:space="preserve"> in the TGFβ </w:t>
      </w:r>
      <w:r w:rsidR="00BA144E" w:rsidRPr="00B776B5">
        <w:rPr>
          <w:rFonts w:asciiTheme="majorHAnsi" w:hAnsiTheme="majorHAnsi" w:cstheme="majorHAnsi"/>
        </w:rPr>
        <w:t>signaling pathway are also associated with aortic aneurysms, and their effects in aortic aneurysm pathophysiology can also be studied in skin fibroblasts</w:t>
      </w:r>
      <w:r w:rsidR="00BA144E" w:rsidRPr="00B776B5">
        <w:rPr>
          <w:rFonts w:asciiTheme="majorHAnsi" w:hAnsiTheme="majorHAnsi" w:cstheme="majorHAnsi"/>
        </w:rPr>
        <w:fldChar w:fldCharType="begin"/>
      </w:r>
      <w:r w:rsidR="00BA144E" w:rsidRPr="00B776B5">
        <w:rPr>
          <w:rFonts w:asciiTheme="majorHAnsi" w:hAnsiTheme="majorHAnsi" w:cstheme="majorHAnsi"/>
        </w:rPr>
        <w:instrText xml:space="preserve"> ADDIN EN.CITE &lt;EndNote&gt;&lt;Cite&gt;&lt;Author&gt;Groeneveld&lt;/Author&gt;&lt;Year&gt;2018&lt;/Year&gt;&lt;RecNum&gt;18&lt;/RecNum&gt;&lt;DisplayText&gt;&lt;style face="superscript"&gt;3&lt;/style&gt;&lt;/DisplayText&gt;&lt;record&gt;&lt;rec-number&gt;18&lt;/rec-number&gt;&lt;foreign-keys&gt;&lt;key app="EN" db-id="taapvrp9p29w28er25b5r2t7sdfwzzar9ddd" timestamp="1626697164"&gt;18&lt;/key&gt;&lt;/foreign-keys&gt;&lt;ref-type name="Journal Article"&gt;17&lt;/ref-type&gt;&lt;contributors&gt;&lt;authors&gt;&lt;author&gt;Groeneveld, Menno Evert&lt;/author&gt;&lt;author&gt;Bogunovic, Natalija&lt;/author&gt;&lt;author&gt;Musters, René John Philip&lt;/author&gt;&lt;author&gt;Tangelder, Geert Jan&lt;/author&gt;&lt;author&gt;Pals, Gerard&lt;/author&gt;&lt;author&gt;Wisselink, Willem&lt;/author&gt;&lt;author&gt;Micha, Dimitra&lt;/author&gt;&lt;author&gt;Yeung, Kak Khee&lt;/author&gt;&lt;/authors&gt;&lt;/contributors&gt;&lt;titles&gt;&lt;title&gt;Betaglycan (TGFBR3) up-regulation correlates with increased TGF-β signaling in Marfan patient fibroblasts in vitro&lt;/title&gt;&lt;secondary-title&gt;Cardiovascular Pathology&lt;/secondary-title&gt;&lt;/titles&gt;&lt;periodical&gt;&lt;full-title&gt;Cardiovascular Pathology&lt;/full-title&gt;&lt;/periodical&gt;&lt;pages&gt;44-49&lt;/pages&gt;&lt;volume&gt;32&lt;/volume&gt;&lt;dates&gt;&lt;year&gt;2018&lt;/year&gt;&lt;/dates&gt;&lt;publisher&gt;Elsevier&lt;/publisher&gt;&lt;isbn&gt;1054-8807&lt;/isbn&gt;&lt;urls&gt;&lt;/urls&gt;&lt;/record&gt;&lt;/Cite&gt;&lt;/EndNote&gt;</w:instrText>
      </w:r>
      <w:r w:rsidR="00BA144E" w:rsidRPr="00B776B5">
        <w:rPr>
          <w:rFonts w:asciiTheme="majorHAnsi" w:hAnsiTheme="majorHAnsi" w:cstheme="majorHAnsi"/>
        </w:rPr>
        <w:fldChar w:fldCharType="separate"/>
      </w:r>
      <w:r w:rsidR="00BA144E" w:rsidRPr="00B776B5">
        <w:rPr>
          <w:rFonts w:asciiTheme="majorHAnsi" w:hAnsiTheme="majorHAnsi" w:cstheme="majorHAnsi"/>
          <w:noProof/>
          <w:vertAlign w:val="superscript"/>
        </w:rPr>
        <w:t>3</w:t>
      </w:r>
      <w:r w:rsidR="00BA144E" w:rsidRPr="00B776B5">
        <w:rPr>
          <w:rFonts w:asciiTheme="majorHAnsi" w:hAnsiTheme="majorHAnsi" w:cstheme="majorHAnsi"/>
        </w:rPr>
        <w:fldChar w:fldCharType="end"/>
      </w:r>
      <w:r w:rsidR="00BA144E" w:rsidRPr="00B776B5">
        <w:rPr>
          <w:rFonts w:asciiTheme="majorHAnsi" w:hAnsiTheme="majorHAnsi" w:cstheme="majorHAnsi"/>
        </w:rPr>
        <w:t xml:space="preserve">. </w:t>
      </w:r>
    </w:p>
    <w:p w14:paraId="75ABEE21" w14:textId="77777777" w:rsidR="00F118D0" w:rsidRPr="00B776B5" w:rsidRDefault="00F118D0" w:rsidP="00B776B5">
      <w:pPr>
        <w:rPr>
          <w:rFonts w:asciiTheme="majorHAnsi" w:hAnsiTheme="majorHAnsi" w:cstheme="majorHAnsi"/>
        </w:rPr>
      </w:pPr>
    </w:p>
    <w:p w14:paraId="279FA1E1" w14:textId="190A4E92" w:rsidR="0017652C" w:rsidRPr="00B776B5" w:rsidRDefault="008C6862" w:rsidP="00B776B5">
      <w:pPr>
        <w:rPr>
          <w:rFonts w:asciiTheme="majorHAnsi" w:hAnsiTheme="majorHAnsi" w:cstheme="majorHAnsi"/>
        </w:rPr>
      </w:pPr>
      <w:r w:rsidRPr="00B776B5">
        <w:rPr>
          <w:rFonts w:asciiTheme="majorHAnsi" w:hAnsiTheme="majorHAnsi" w:cstheme="majorHAnsi"/>
        </w:rPr>
        <w:t>High</w:t>
      </w:r>
      <w:r w:rsidR="009E68EF" w:rsidRPr="00B776B5">
        <w:rPr>
          <w:rFonts w:asciiTheme="majorHAnsi" w:hAnsiTheme="majorHAnsi" w:cstheme="majorHAnsi"/>
        </w:rPr>
        <w:t>-</w:t>
      </w:r>
      <w:r w:rsidRPr="00B776B5">
        <w:rPr>
          <w:rFonts w:asciiTheme="majorHAnsi" w:hAnsiTheme="majorHAnsi" w:cstheme="majorHAnsi"/>
        </w:rPr>
        <w:t>throughput m</w:t>
      </w:r>
      <w:r w:rsidR="00D40794" w:rsidRPr="00B776B5">
        <w:rPr>
          <w:rFonts w:asciiTheme="majorHAnsi" w:hAnsiTheme="majorHAnsi" w:cstheme="majorHAnsi"/>
        </w:rPr>
        <w:t>easur</w:t>
      </w:r>
      <w:r w:rsidR="009E68EF" w:rsidRPr="00B776B5">
        <w:rPr>
          <w:rFonts w:asciiTheme="majorHAnsi" w:hAnsiTheme="majorHAnsi" w:cstheme="majorHAnsi"/>
        </w:rPr>
        <w:t>ement</w:t>
      </w:r>
      <w:r w:rsidR="00D40794" w:rsidRPr="00B776B5">
        <w:rPr>
          <w:rFonts w:asciiTheme="majorHAnsi" w:hAnsiTheme="majorHAnsi" w:cstheme="majorHAnsi"/>
        </w:rPr>
        <w:t xml:space="preserve"> </w:t>
      </w:r>
      <w:r w:rsidR="00DC7241" w:rsidRPr="00B776B5">
        <w:rPr>
          <w:rFonts w:asciiTheme="majorHAnsi" w:hAnsiTheme="majorHAnsi" w:cstheme="majorHAnsi"/>
        </w:rPr>
        <w:t xml:space="preserve">of </w:t>
      </w:r>
      <w:r w:rsidR="006C3AB9" w:rsidRPr="00B776B5">
        <w:rPr>
          <w:rFonts w:asciiTheme="majorHAnsi" w:hAnsiTheme="majorHAnsi" w:cstheme="majorHAnsi"/>
        </w:rPr>
        <w:t>SMC</w:t>
      </w:r>
      <w:r w:rsidR="00D40794" w:rsidRPr="00B776B5">
        <w:rPr>
          <w:rFonts w:asciiTheme="majorHAnsi" w:hAnsiTheme="majorHAnsi" w:cstheme="majorHAnsi"/>
        </w:rPr>
        <w:t xml:space="preserve"> contraction </w:t>
      </w:r>
      <w:r w:rsidR="00D40794" w:rsidRPr="00B776B5">
        <w:rPr>
          <w:rFonts w:asciiTheme="majorHAnsi" w:hAnsiTheme="majorHAnsi" w:cstheme="majorHAnsi"/>
          <w:i/>
          <w:iCs/>
        </w:rPr>
        <w:t>in vitro</w:t>
      </w:r>
      <w:r w:rsidR="00D40794" w:rsidRPr="00B776B5">
        <w:rPr>
          <w:rFonts w:asciiTheme="majorHAnsi" w:hAnsiTheme="majorHAnsi" w:cstheme="majorHAnsi"/>
        </w:rPr>
        <w:t xml:space="preserve"> is challenging</w:t>
      </w:r>
      <w:r w:rsidRPr="00B776B5">
        <w:rPr>
          <w:rFonts w:asciiTheme="majorHAnsi" w:hAnsiTheme="majorHAnsi" w:cstheme="majorHAnsi"/>
        </w:rPr>
        <w:t xml:space="preserve">. </w:t>
      </w:r>
      <w:r w:rsidR="00F03EA0" w:rsidRPr="00B776B5">
        <w:rPr>
          <w:rFonts w:asciiTheme="majorHAnsi" w:hAnsiTheme="majorHAnsi" w:cstheme="majorHAnsi"/>
        </w:rPr>
        <w:t xml:space="preserve">As SMC contractility </w:t>
      </w:r>
      <w:r w:rsidR="00573B53" w:rsidRPr="00B776B5">
        <w:rPr>
          <w:rFonts w:asciiTheme="majorHAnsi" w:hAnsiTheme="majorHAnsi" w:cstheme="majorHAnsi"/>
        </w:rPr>
        <w:t xml:space="preserve">cannot be measured </w:t>
      </w:r>
      <w:r w:rsidR="00F03EA0" w:rsidRPr="00B776B5">
        <w:rPr>
          <w:rFonts w:asciiTheme="majorHAnsi" w:hAnsiTheme="majorHAnsi" w:cstheme="majorHAnsi"/>
          <w:i/>
          <w:iCs/>
        </w:rPr>
        <w:t>in vivo</w:t>
      </w:r>
      <w:r w:rsidR="00F03EA0" w:rsidRPr="00B776B5">
        <w:rPr>
          <w:rFonts w:asciiTheme="majorHAnsi" w:hAnsiTheme="majorHAnsi" w:cstheme="majorHAnsi"/>
        </w:rPr>
        <w:t xml:space="preserve"> in humans, </w:t>
      </w:r>
      <w:r w:rsidR="00F03EA0" w:rsidRPr="00B776B5">
        <w:rPr>
          <w:rFonts w:asciiTheme="majorHAnsi" w:hAnsiTheme="majorHAnsi" w:cstheme="majorHAnsi"/>
          <w:i/>
          <w:iCs/>
        </w:rPr>
        <w:t>in vitro</w:t>
      </w:r>
      <w:r w:rsidR="00F03EA0" w:rsidRPr="00B776B5">
        <w:rPr>
          <w:rFonts w:asciiTheme="majorHAnsi" w:hAnsiTheme="majorHAnsi" w:cstheme="majorHAnsi"/>
        </w:rPr>
        <w:t xml:space="preserve"> assays on human cells </w:t>
      </w:r>
      <w:r w:rsidR="00F8711D" w:rsidRPr="00B776B5">
        <w:rPr>
          <w:rFonts w:asciiTheme="majorHAnsi" w:hAnsiTheme="majorHAnsi" w:cstheme="majorHAnsi"/>
        </w:rPr>
        <w:t xml:space="preserve">present a feasible alternative. </w:t>
      </w:r>
      <w:r w:rsidR="00F03EA0" w:rsidRPr="00B776B5">
        <w:rPr>
          <w:rFonts w:asciiTheme="majorHAnsi" w:hAnsiTheme="majorHAnsi" w:cstheme="majorHAnsi"/>
        </w:rPr>
        <w:t xml:space="preserve">Moreover, </w:t>
      </w:r>
      <w:r w:rsidR="00A87DA7" w:rsidRPr="00B776B5">
        <w:rPr>
          <w:rFonts w:asciiTheme="majorHAnsi" w:hAnsiTheme="majorHAnsi" w:cstheme="majorHAnsi"/>
        </w:rPr>
        <w:t>abdominal aortic aneurysm (</w:t>
      </w:r>
      <w:r w:rsidR="00F03EA0" w:rsidRPr="00B776B5">
        <w:rPr>
          <w:rFonts w:asciiTheme="majorHAnsi" w:hAnsiTheme="majorHAnsi" w:cstheme="majorHAnsi"/>
        </w:rPr>
        <w:t>AAA</w:t>
      </w:r>
      <w:r w:rsidR="00A87DA7" w:rsidRPr="00B776B5">
        <w:rPr>
          <w:rFonts w:asciiTheme="majorHAnsi" w:hAnsiTheme="majorHAnsi" w:cstheme="majorHAnsi"/>
        </w:rPr>
        <w:t>)</w:t>
      </w:r>
      <w:r w:rsidR="00F03EA0" w:rsidRPr="00B776B5">
        <w:rPr>
          <w:rFonts w:asciiTheme="majorHAnsi" w:hAnsiTheme="majorHAnsi" w:cstheme="majorHAnsi"/>
        </w:rPr>
        <w:t xml:space="preserve"> development in animal models is either chemically induced by, for example, elastase perfusion, or caused by a specific mutation. Therefore, animal data </w:t>
      </w:r>
      <w:r w:rsidR="00734AE9" w:rsidRPr="00B776B5">
        <w:rPr>
          <w:rFonts w:asciiTheme="majorHAnsi" w:hAnsiTheme="majorHAnsi" w:cstheme="majorHAnsi"/>
        </w:rPr>
        <w:t>are</w:t>
      </w:r>
      <w:r w:rsidR="00F03EA0" w:rsidRPr="00B776B5">
        <w:rPr>
          <w:rFonts w:asciiTheme="majorHAnsi" w:hAnsiTheme="majorHAnsi" w:cstheme="majorHAnsi"/>
        </w:rPr>
        <w:t xml:space="preserve"> not comparable to AAA development in humans, which mostly has a multifactorial cause, such as smoking, age</w:t>
      </w:r>
      <w:r w:rsidR="00734AE9" w:rsidRPr="00B776B5">
        <w:rPr>
          <w:rFonts w:asciiTheme="majorHAnsi" w:hAnsiTheme="majorHAnsi" w:cstheme="majorHAnsi"/>
        </w:rPr>
        <w:t>,</w:t>
      </w:r>
      <w:r w:rsidR="00F03EA0" w:rsidRPr="00B776B5">
        <w:rPr>
          <w:rFonts w:asciiTheme="majorHAnsi" w:hAnsiTheme="majorHAnsi" w:cstheme="majorHAnsi"/>
        </w:rPr>
        <w:t xml:space="preserve"> and/or atherosclerosis. </w:t>
      </w:r>
      <w:r w:rsidR="00D40794" w:rsidRPr="00B776B5">
        <w:rPr>
          <w:rFonts w:asciiTheme="majorHAnsi" w:hAnsiTheme="majorHAnsi" w:cstheme="majorHAnsi"/>
          <w:i/>
          <w:iCs/>
        </w:rPr>
        <w:t>In vitro</w:t>
      </w:r>
      <w:r w:rsidR="00D40794" w:rsidRPr="00B776B5">
        <w:rPr>
          <w:rFonts w:asciiTheme="majorHAnsi" w:hAnsiTheme="majorHAnsi" w:cstheme="majorHAnsi"/>
        </w:rPr>
        <w:t xml:space="preserve"> SMC contractility </w:t>
      </w:r>
      <w:r w:rsidR="00F118D0" w:rsidRPr="00B776B5">
        <w:rPr>
          <w:rFonts w:asciiTheme="majorHAnsi" w:hAnsiTheme="majorHAnsi" w:cstheme="majorHAnsi"/>
        </w:rPr>
        <w:t>has</w:t>
      </w:r>
      <w:r w:rsidR="00D40794" w:rsidRPr="00B776B5">
        <w:rPr>
          <w:rFonts w:asciiTheme="majorHAnsi" w:hAnsiTheme="majorHAnsi" w:cstheme="majorHAnsi"/>
        </w:rPr>
        <w:t xml:space="preserve"> so far </w:t>
      </w:r>
      <w:r w:rsidR="00323081">
        <w:rPr>
          <w:rFonts w:asciiTheme="majorHAnsi" w:hAnsiTheme="majorHAnsi" w:cstheme="majorHAnsi"/>
        </w:rPr>
        <w:t xml:space="preserve">been </w:t>
      </w:r>
      <w:r w:rsidR="00D40794" w:rsidRPr="00B776B5">
        <w:rPr>
          <w:rFonts w:asciiTheme="majorHAnsi" w:hAnsiTheme="majorHAnsi" w:cstheme="majorHAnsi"/>
        </w:rPr>
        <w:t>m</w:t>
      </w:r>
      <w:r w:rsidR="00BE39DF">
        <w:rPr>
          <w:rFonts w:asciiTheme="majorHAnsi" w:hAnsiTheme="majorHAnsi" w:cstheme="majorHAnsi"/>
        </w:rPr>
        <w:t>ainly</w:t>
      </w:r>
      <w:r w:rsidR="00D40794" w:rsidRPr="00B776B5">
        <w:rPr>
          <w:rFonts w:asciiTheme="majorHAnsi" w:hAnsiTheme="majorHAnsi" w:cstheme="majorHAnsi"/>
        </w:rPr>
        <w:t xml:space="preserve"> measured by traction force microscopy</w:t>
      </w:r>
      <w:r w:rsidRPr="00B776B5">
        <w:rPr>
          <w:rFonts w:asciiTheme="majorHAnsi" w:hAnsiTheme="majorHAnsi" w:cstheme="majorHAnsi"/>
        </w:rPr>
        <w:fldChar w:fldCharType="begin"/>
      </w:r>
      <w:r w:rsidR="00BA144E" w:rsidRPr="00B776B5">
        <w:rPr>
          <w:rFonts w:asciiTheme="majorHAnsi" w:hAnsiTheme="majorHAnsi" w:cstheme="majorHAnsi"/>
        </w:rPr>
        <w:instrText xml:space="preserve"> ADDIN EN.CITE &lt;EndNote&gt;&lt;Cite&gt;&lt;Author&gt;Chen&lt;/Author&gt;&lt;Year&gt;2007&lt;/Year&gt;&lt;RecNum&gt;3&lt;/RecNum&gt;&lt;DisplayText&gt;&lt;style face="superscript"&gt;4,5&lt;/style&gt;&lt;/DisplayText&gt;&lt;record&gt;&lt;rec-number&gt;3&lt;/rec-number&gt;&lt;foreign-keys&gt;&lt;key app="EN" db-id="taapvrp9p29w28er25b5r2t7sdfwzzar9ddd" timestamp="1624972447"&gt;3&lt;/key&gt;&lt;/foreign-keys&gt;&lt;ref-type name="Journal Article"&gt;17&lt;/ref-type&gt;&lt;contributors&gt;&lt;authors&gt;&lt;author&gt;Chen, Jianxin&lt;/author&gt;&lt;author&gt;Li, Hongxia&lt;/author&gt;&lt;author&gt;SundarRaj, Nirmala&lt;/author&gt;&lt;author&gt;Wang, James H‐C&lt;/author&gt;&lt;/authors&gt;&lt;/contributors&gt;&lt;titles&gt;&lt;title&gt;Alpha‐smooth muscle actin expression enhances cell traction force&lt;/title&gt;&lt;secondary-title&gt;Cell motility and the cytoskeleton&lt;/secondary-title&gt;&lt;/titles&gt;&lt;periodical&gt;&lt;full-title&gt;Cell motility and the cytoskeleton&lt;/full-title&gt;&lt;/periodical&gt;&lt;pages&gt;248-257&lt;/pages&gt;&lt;volume&gt;64&lt;/volume&gt;&lt;number&gt;4&lt;/number&gt;&lt;dates&gt;&lt;year&gt;2007&lt;/year&gt;&lt;/dates&gt;&lt;publisher&gt;Wiley Online Library&lt;/publisher&gt;&lt;isbn&gt;0886-1544&lt;/isbn&gt;&lt;urls&gt;&lt;/urls&gt;&lt;/record&gt;&lt;/Cite&gt;&lt;Cite&gt;&lt;Author&gt;Peyton&lt;/Author&gt;&lt;Year&gt;2005&lt;/Year&gt;&lt;RecNum&gt;4&lt;/RecNum&gt;&lt;record&gt;&lt;rec-number&gt;4&lt;/rec-number&gt;&lt;foreign-keys&gt;&lt;key app="EN" db-id="taapvrp9p29w28er25b5r2t7sdfwzzar9ddd" timestamp="1624972505"&gt;4&lt;/key&gt;&lt;/foreign-keys&gt;&lt;ref-type name="Journal Article"&gt;17&lt;/ref-type&gt;&lt;contributors&gt;&lt;authors&gt;&lt;author&gt;Peyton, Shelly R.&lt;/author&gt;&lt;author&gt;Putnam, Andrew J.&lt;/author&gt;&lt;/authors&gt;&lt;/contributors&gt;&lt;titles&gt;&lt;title&gt;Extracellular matrix rigidity governs smooth muscle cell motility in a biphasic fashion&lt;/title&gt;&lt;secondary-title&gt;Journal of cellular physiology&lt;/secondary-title&gt;&lt;/titles&gt;&lt;periodical&gt;&lt;full-title&gt;Journal of cellular physiology&lt;/full-title&gt;&lt;/periodical&gt;&lt;pages&gt;198-209&lt;/pages&gt;&lt;volume&gt;204&lt;/volume&gt;&lt;number&gt;1&lt;/number&gt;&lt;dates&gt;&lt;year&gt;2005&lt;/year&gt;&lt;/dates&gt;&lt;publisher&gt;Wiley Online Library&lt;/publisher&gt;&lt;isbn&gt;0021-9541&lt;/isbn&gt;&lt;urls&gt;&lt;/urls&gt;&lt;/record&gt;&lt;/Cite&gt;&lt;/EndNote&gt;</w:instrText>
      </w:r>
      <w:r w:rsidRPr="00B776B5">
        <w:rPr>
          <w:rFonts w:asciiTheme="majorHAnsi" w:hAnsiTheme="majorHAnsi" w:cstheme="majorHAnsi"/>
        </w:rPr>
        <w:fldChar w:fldCharType="separate"/>
      </w:r>
      <w:r w:rsidR="00BA144E" w:rsidRPr="00B776B5">
        <w:rPr>
          <w:rFonts w:asciiTheme="majorHAnsi" w:hAnsiTheme="majorHAnsi" w:cstheme="majorHAnsi"/>
          <w:noProof/>
          <w:vertAlign w:val="superscript"/>
        </w:rPr>
        <w:t>4,5</w:t>
      </w:r>
      <w:r w:rsidRPr="00B776B5">
        <w:rPr>
          <w:rFonts w:asciiTheme="majorHAnsi" w:hAnsiTheme="majorHAnsi" w:cstheme="majorHAnsi"/>
        </w:rPr>
        <w:fldChar w:fldCharType="end"/>
      </w:r>
      <w:r w:rsidR="00D40794" w:rsidRPr="00B776B5">
        <w:rPr>
          <w:rFonts w:asciiTheme="majorHAnsi" w:hAnsiTheme="majorHAnsi" w:cstheme="majorHAnsi"/>
        </w:rPr>
        <w:t>, quantification of Fura-2 fluorescence intracellular calcium fluxes</w:t>
      </w:r>
      <w:r w:rsidRPr="00B776B5">
        <w:rPr>
          <w:rFonts w:asciiTheme="majorHAnsi" w:hAnsiTheme="majorHAnsi" w:cstheme="majorHAnsi"/>
        </w:rPr>
        <w:fldChar w:fldCharType="begin"/>
      </w:r>
      <w:r w:rsidR="00BA144E" w:rsidRPr="00B776B5">
        <w:rPr>
          <w:rFonts w:asciiTheme="majorHAnsi" w:hAnsiTheme="majorHAnsi" w:cstheme="majorHAnsi"/>
        </w:rPr>
        <w:instrText xml:space="preserve"> ADDIN EN.CITE &lt;EndNote&gt;&lt;Cite&gt;&lt;Author&gt;Williams&lt;/Author&gt;&lt;Year&gt;1985&lt;/Year&gt;&lt;RecNum&gt;6&lt;/RecNum&gt;&lt;DisplayText&gt;&lt;style face="superscript"&gt;6&lt;/style&gt;&lt;/DisplayText&gt;&lt;record&gt;&lt;rec-number&gt;6&lt;/rec-number&gt;&lt;foreign-keys&gt;&lt;key app="EN" db-id="taapvrp9p29w28er25b5r2t7sdfwzzar9ddd" timestamp="1624972563"&gt;6&lt;/key&gt;&lt;/foreign-keys&gt;&lt;ref-type name="Journal Article"&gt;17&lt;/ref-type&gt;&lt;contributors&gt;&lt;authors&gt;&lt;author&gt;Williams, David A.&lt;/author&gt;&lt;author&gt;Fogarty, Kevin E.&lt;/author&gt;&lt;author&gt;Tsien, Roger Y.&lt;/author&gt;&lt;author&gt;Fay, Fredric S.&lt;/author&gt;&lt;/authors&gt;&lt;/contributors&gt;&lt;titles&gt;&lt;title&gt;Calcium gradients in single smooth muscle cells revealed by the digital imaging microscope using Fura-2&lt;/title&gt;&lt;secondary-title&gt;Nature&lt;/secondary-title&gt;&lt;/titles&gt;&lt;periodical&gt;&lt;full-title&gt;Nature&lt;/full-title&gt;&lt;/periodical&gt;&lt;pages&gt;558-561&lt;/pages&gt;&lt;volume&gt;318&lt;/volume&gt;&lt;number&gt;6046&lt;/number&gt;&lt;dates&gt;&lt;year&gt;1985&lt;/year&gt;&lt;/dates&gt;&lt;publisher&gt;Nature Publishing Group&lt;/publisher&gt;&lt;isbn&gt;1476-4687&lt;/isbn&gt;&lt;urls&gt;&lt;/urls&gt;&lt;/record&gt;&lt;/Cite&gt;&lt;/EndNote&gt;</w:instrText>
      </w:r>
      <w:r w:rsidRPr="00B776B5">
        <w:rPr>
          <w:rFonts w:asciiTheme="majorHAnsi" w:hAnsiTheme="majorHAnsi" w:cstheme="majorHAnsi"/>
        </w:rPr>
        <w:fldChar w:fldCharType="separate"/>
      </w:r>
      <w:r w:rsidR="00BA144E" w:rsidRPr="00B776B5">
        <w:rPr>
          <w:rFonts w:asciiTheme="majorHAnsi" w:hAnsiTheme="majorHAnsi" w:cstheme="majorHAnsi"/>
          <w:noProof/>
          <w:vertAlign w:val="superscript"/>
        </w:rPr>
        <w:t>6</w:t>
      </w:r>
      <w:r w:rsidRPr="00B776B5">
        <w:rPr>
          <w:rFonts w:asciiTheme="majorHAnsi" w:hAnsiTheme="majorHAnsi" w:cstheme="majorHAnsi"/>
        </w:rPr>
        <w:fldChar w:fldCharType="end"/>
      </w:r>
      <w:r w:rsidR="00FA7D61" w:rsidRPr="00B776B5">
        <w:rPr>
          <w:rFonts w:asciiTheme="majorHAnsi" w:hAnsiTheme="majorHAnsi" w:cstheme="majorHAnsi"/>
        </w:rPr>
        <w:t>,</w:t>
      </w:r>
      <w:r w:rsidR="00D40794" w:rsidRPr="00B776B5">
        <w:rPr>
          <w:rFonts w:asciiTheme="majorHAnsi" w:hAnsiTheme="majorHAnsi" w:cstheme="majorHAnsi"/>
        </w:rPr>
        <w:t xml:space="preserve"> and collagen wrinkling assays</w:t>
      </w:r>
      <w:r w:rsidRPr="00B776B5">
        <w:rPr>
          <w:rFonts w:asciiTheme="majorHAnsi" w:hAnsiTheme="majorHAnsi" w:cstheme="majorHAnsi"/>
        </w:rPr>
        <w:fldChar w:fldCharType="begin"/>
      </w:r>
      <w:r w:rsidR="00BA144E" w:rsidRPr="00B776B5">
        <w:rPr>
          <w:rFonts w:asciiTheme="majorHAnsi" w:hAnsiTheme="majorHAnsi" w:cstheme="majorHAnsi"/>
        </w:rPr>
        <w:instrText xml:space="preserve"> ADDIN EN.CITE &lt;EndNote&gt;&lt;Cite&gt;&lt;Author&gt;Wu&lt;/Author&gt;&lt;Year&gt;2017&lt;/Year&gt;&lt;RecNum&gt;7&lt;/RecNum&gt;&lt;DisplayText&gt;&lt;style face="superscript"&gt;7&lt;/style&gt;&lt;/DisplayText&gt;&lt;record&gt;&lt;rec-number&gt;7&lt;/rec-number&gt;&lt;foreign-keys&gt;&lt;key app="EN" db-id="taapvrp9p29w28er25b5r2t7sdfwzzar9ddd" timestamp="1624972640"&gt;7&lt;/key&gt;&lt;/foreign-keys&gt;&lt;ref-type name="Journal Article"&gt;17&lt;/ref-type&gt;&lt;contributors&gt;&lt;authors&gt;&lt;author&gt;Wu, Darrell&lt;/author&gt;&lt;author&gt;Ren, Pingping&lt;/author&gt;&lt;author&gt;Zheng, Yanqiu&lt;/author&gt;&lt;author&gt;Zhang, Lin&lt;/author&gt;&lt;author&gt;Xu, Gaiping&lt;/author&gt;&lt;author&gt;Xie, Wanmu&lt;/author&gt;&lt;author&gt;Lloyd, Eric E.&lt;/author&gt;&lt;author&gt;Zhang, Sui&lt;/author&gt;&lt;author&gt;Zhang, Qianzi&lt;/author&gt;&lt;author&gt;Curci, John A.&lt;/author&gt;&lt;/authors&gt;&lt;/contributors&gt;&lt;titles&gt;&lt;title&gt;NLRP3 (nucleotide oligomerization domain–like receptor family, pyrin domain containing 3)–caspase-1 inflammasome degrades contractile proteins: implications for aortic biomechanical dysfunction and aneurysm and dissection formation&lt;/title&gt;&lt;secondary-title&gt;Arteriosclerosis, thrombosis, and vascular biology&lt;/secondary-title&gt;&lt;/titles&gt;&lt;periodical&gt;&lt;full-title&gt;Arteriosclerosis, thrombosis, and vascular biology&lt;/full-title&gt;&lt;/periodical&gt;&lt;pages&gt;694-706&lt;/pages&gt;&lt;volume&gt;37&lt;/volume&gt;&lt;number&gt;4&lt;/number&gt;&lt;dates&gt;&lt;year&gt;2017&lt;/year&gt;&lt;/dates&gt;&lt;publisher&gt;Am Heart Assoc&lt;/publisher&gt;&lt;isbn&gt;1079-5642&lt;/isbn&gt;&lt;urls&gt;&lt;/urls&gt;&lt;/record&gt;&lt;/Cite&gt;&lt;/EndNote&gt;</w:instrText>
      </w:r>
      <w:r w:rsidRPr="00B776B5">
        <w:rPr>
          <w:rFonts w:asciiTheme="majorHAnsi" w:hAnsiTheme="majorHAnsi" w:cstheme="majorHAnsi"/>
        </w:rPr>
        <w:fldChar w:fldCharType="separate"/>
      </w:r>
      <w:r w:rsidR="00BA144E" w:rsidRPr="00B776B5">
        <w:rPr>
          <w:rFonts w:asciiTheme="majorHAnsi" w:hAnsiTheme="majorHAnsi" w:cstheme="majorHAnsi"/>
          <w:noProof/>
          <w:vertAlign w:val="superscript"/>
        </w:rPr>
        <w:t>7</w:t>
      </w:r>
      <w:r w:rsidRPr="00B776B5">
        <w:rPr>
          <w:rFonts w:asciiTheme="majorHAnsi" w:hAnsiTheme="majorHAnsi" w:cstheme="majorHAnsi"/>
        </w:rPr>
        <w:fldChar w:fldCharType="end"/>
      </w:r>
      <w:r w:rsidR="00D40794" w:rsidRPr="00B776B5">
        <w:rPr>
          <w:rFonts w:asciiTheme="majorHAnsi" w:hAnsiTheme="majorHAnsi" w:cstheme="majorHAnsi"/>
        </w:rPr>
        <w:t xml:space="preserve">. </w:t>
      </w:r>
      <w:bookmarkStart w:id="1" w:name="_Hlk82520631"/>
      <w:r w:rsidR="008A79F7" w:rsidRPr="00B776B5">
        <w:rPr>
          <w:rFonts w:asciiTheme="majorHAnsi" w:hAnsiTheme="majorHAnsi" w:cstheme="majorHAnsi"/>
        </w:rPr>
        <w:t>While traction force microscopy provides invaluable numeric insight into the forces generate</w:t>
      </w:r>
      <w:r w:rsidR="00FA7D61" w:rsidRPr="00B776B5">
        <w:rPr>
          <w:rFonts w:asciiTheme="majorHAnsi" w:hAnsiTheme="majorHAnsi" w:cstheme="majorHAnsi"/>
        </w:rPr>
        <w:t>d</w:t>
      </w:r>
      <w:r w:rsidR="008A79F7" w:rsidRPr="00B776B5">
        <w:rPr>
          <w:rFonts w:asciiTheme="majorHAnsi" w:hAnsiTheme="majorHAnsi" w:cstheme="majorHAnsi"/>
        </w:rPr>
        <w:t xml:space="preserve"> by a single cell, it is not suitable for high</w:t>
      </w:r>
      <w:r w:rsidR="00FA7D61" w:rsidRPr="00B776B5">
        <w:rPr>
          <w:rFonts w:asciiTheme="majorHAnsi" w:hAnsiTheme="majorHAnsi" w:cstheme="majorHAnsi"/>
        </w:rPr>
        <w:t>-</w:t>
      </w:r>
      <w:r w:rsidR="008A79F7" w:rsidRPr="00B776B5">
        <w:rPr>
          <w:rFonts w:asciiTheme="majorHAnsi" w:hAnsiTheme="majorHAnsi" w:cstheme="majorHAnsi"/>
        </w:rPr>
        <w:t>throughput screening due to the complex mathematical data processing and the analy</w:t>
      </w:r>
      <w:r w:rsidR="00913299" w:rsidRPr="00B776B5">
        <w:rPr>
          <w:rFonts w:asciiTheme="majorHAnsi" w:hAnsiTheme="majorHAnsi" w:cstheme="majorHAnsi"/>
        </w:rPr>
        <w:t>sis of</w:t>
      </w:r>
      <w:r w:rsidR="008A79F7" w:rsidRPr="00B776B5">
        <w:rPr>
          <w:rFonts w:asciiTheme="majorHAnsi" w:hAnsiTheme="majorHAnsi" w:cstheme="majorHAnsi"/>
        </w:rPr>
        <w:t xml:space="preserve"> one cell at a time</w:t>
      </w:r>
      <w:r w:rsidR="00F03EA0" w:rsidRPr="00B776B5">
        <w:rPr>
          <w:rFonts w:asciiTheme="majorHAnsi" w:hAnsiTheme="majorHAnsi" w:cstheme="majorHAnsi"/>
        </w:rPr>
        <w:t>, meaning that it is very time</w:t>
      </w:r>
      <w:r w:rsidR="001C7731" w:rsidRPr="00B776B5">
        <w:rPr>
          <w:rFonts w:asciiTheme="majorHAnsi" w:hAnsiTheme="majorHAnsi" w:cstheme="majorHAnsi"/>
        </w:rPr>
        <w:t>-</w:t>
      </w:r>
      <w:r w:rsidR="00F03EA0" w:rsidRPr="00B776B5">
        <w:rPr>
          <w:rFonts w:asciiTheme="majorHAnsi" w:hAnsiTheme="majorHAnsi" w:cstheme="majorHAnsi"/>
        </w:rPr>
        <w:t>consuming to measure a representative number of cells per donor</w:t>
      </w:r>
      <w:r w:rsidR="008A79F7" w:rsidRPr="00B776B5">
        <w:rPr>
          <w:rFonts w:asciiTheme="majorHAnsi" w:hAnsiTheme="majorHAnsi" w:cstheme="majorHAnsi"/>
        </w:rPr>
        <w:t xml:space="preserve">. Fura-2 dye and collagen wrinkling assays allow the </w:t>
      </w:r>
      <w:r w:rsidR="00CE2422">
        <w:rPr>
          <w:rFonts w:asciiTheme="majorHAnsi" w:hAnsiTheme="majorHAnsi" w:cstheme="majorHAnsi"/>
        </w:rPr>
        <w:t xml:space="preserve">superficial </w:t>
      </w:r>
      <w:r w:rsidR="008A79F7" w:rsidRPr="00B776B5">
        <w:rPr>
          <w:rFonts w:asciiTheme="majorHAnsi" w:hAnsiTheme="majorHAnsi" w:cstheme="majorHAnsi"/>
        </w:rPr>
        <w:t xml:space="preserve">determination of contraction and do not give a precise numerical output, making them less suitable for discriminating patient-specific differences. </w:t>
      </w:r>
      <w:bookmarkEnd w:id="1"/>
      <w:r w:rsidR="007D7C90" w:rsidRPr="00B776B5">
        <w:rPr>
          <w:rFonts w:asciiTheme="majorHAnsi" w:hAnsiTheme="majorHAnsi" w:cstheme="majorHAnsi"/>
        </w:rPr>
        <w:t xml:space="preserve">Impaired </w:t>
      </w:r>
      <w:r w:rsidR="00FA7058" w:rsidRPr="00B776B5">
        <w:rPr>
          <w:rFonts w:asciiTheme="majorHAnsi" w:hAnsiTheme="majorHAnsi" w:cstheme="majorHAnsi"/>
        </w:rPr>
        <w:t>SMC</w:t>
      </w:r>
      <w:r w:rsidR="00D40794" w:rsidRPr="00B776B5">
        <w:rPr>
          <w:rFonts w:asciiTheme="majorHAnsi" w:hAnsiTheme="majorHAnsi" w:cstheme="majorHAnsi"/>
        </w:rPr>
        <w:t xml:space="preserve"> contraction in cells derived from the aorta of abdominal aortic aneurysm patients </w:t>
      </w:r>
      <w:r w:rsidR="007D7C90" w:rsidRPr="00B776B5">
        <w:rPr>
          <w:rFonts w:asciiTheme="majorHAnsi" w:hAnsiTheme="majorHAnsi" w:cstheme="majorHAnsi"/>
        </w:rPr>
        <w:t xml:space="preserve">was demonstrated for the first time </w:t>
      </w:r>
      <w:r w:rsidR="00D40794" w:rsidRPr="00B776B5">
        <w:rPr>
          <w:rFonts w:asciiTheme="majorHAnsi" w:hAnsiTheme="majorHAnsi" w:cstheme="majorHAnsi"/>
        </w:rPr>
        <w:t xml:space="preserve">by </w:t>
      </w:r>
      <w:r w:rsidR="00F118D0" w:rsidRPr="00B776B5">
        <w:rPr>
          <w:rFonts w:asciiTheme="majorHAnsi" w:hAnsiTheme="majorHAnsi" w:cstheme="majorHAnsi"/>
        </w:rPr>
        <w:t>optimizing</w:t>
      </w:r>
      <w:r w:rsidR="00D40794" w:rsidRPr="00B776B5">
        <w:rPr>
          <w:rFonts w:asciiTheme="majorHAnsi" w:hAnsiTheme="majorHAnsi" w:cstheme="majorHAnsi"/>
        </w:rPr>
        <w:t xml:space="preserve"> a novel method</w:t>
      </w:r>
      <w:r w:rsidR="00FF471E" w:rsidRPr="00B776B5">
        <w:rPr>
          <w:rFonts w:asciiTheme="majorHAnsi" w:hAnsiTheme="majorHAnsi" w:cstheme="majorHAnsi"/>
        </w:rPr>
        <w:t xml:space="preserve"> for measuring SMC contraction </w:t>
      </w:r>
      <w:r w:rsidR="00FF471E" w:rsidRPr="00B776B5">
        <w:rPr>
          <w:rFonts w:asciiTheme="majorHAnsi" w:hAnsiTheme="majorHAnsi" w:cstheme="majorHAnsi"/>
          <w:i/>
          <w:iCs/>
        </w:rPr>
        <w:t>in vitro</w:t>
      </w:r>
      <w:r w:rsidRPr="00B776B5">
        <w:rPr>
          <w:rFonts w:asciiTheme="majorHAnsi" w:hAnsiTheme="majorHAnsi" w:cstheme="majorHAnsi"/>
        </w:rPr>
        <w:fldChar w:fldCharType="begin"/>
      </w:r>
      <w:r w:rsidR="00BA144E" w:rsidRPr="00B776B5">
        <w:rPr>
          <w:rFonts w:asciiTheme="majorHAnsi" w:hAnsiTheme="majorHAnsi" w:cstheme="majorHAnsi"/>
        </w:rPr>
        <w:instrText xml:space="preserve"> ADDIN EN.CITE &lt;EndNote&gt;&lt;Cite&gt;&lt;Author&gt;Bogunovic&lt;/Author&gt;&lt;Year&gt;2019&lt;/Year&gt;&lt;RecNum&gt;8&lt;/RecNum&gt;&lt;DisplayText&gt;&lt;style face="superscript"&gt;8&lt;/style&gt;&lt;/DisplayText&gt;&lt;record&gt;&lt;rec-number&gt;8&lt;/rec-number&gt;&lt;foreign-keys&gt;&lt;key app="EN" db-id="taapvrp9p29w28er25b5r2t7sdfwzzar9ddd" timestamp="1624972672"&gt;8&lt;/key&gt;&lt;/foreign-keys&gt;&lt;ref-type name="Journal Article"&gt;17&lt;/ref-type&gt;&lt;contributors&gt;&lt;authors&gt;&lt;author&gt;Bogunovic, Natalija&lt;/author&gt;&lt;author&gt;Meekel, Jorn P.&lt;/author&gt;&lt;author&gt;Micha, Dimitra&lt;/author&gt;&lt;author&gt;Blankensteijn, Jan D.&lt;/author&gt;&lt;author&gt;Hordijk, Peter L.&lt;/author&gt;&lt;author&gt;Yeung, Kak K.&lt;/author&gt;&lt;/authors&gt;&lt;/contributors&gt;&lt;titles&gt;&lt;title&gt;Impaired smooth muscle cell contractility as a novel concept of abdominal aortic aneurysm pathophysiology&lt;/title&gt;&lt;secondary-title&gt;Scientific reports&lt;/secondary-title&gt;&lt;/titles&gt;&lt;periodical&gt;&lt;full-title&gt;Scientific reports&lt;/full-title&gt;&lt;/periodical&gt;&lt;pages&gt;1-14&lt;/pages&gt;&lt;volume&gt;9&lt;/volume&gt;&lt;number&gt;1&lt;/number&gt;&lt;dates&gt;&lt;year&gt;2019&lt;/year&gt;&lt;/dates&gt;&lt;publisher&gt;Nature Publishing Group&lt;/publisher&gt;&lt;isbn&gt;2045-2322&lt;/isbn&gt;&lt;urls&gt;&lt;/urls&gt;&lt;/record&gt;&lt;/Cite&gt;&lt;/EndNote&gt;</w:instrText>
      </w:r>
      <w:r w:rsidRPr="00B776B5">
        <w:rPr>
          <w:rFonts w:asciiTheme="majorHAnsi" w:hAnsiTheme="majorHAnsi" w:cstheme="majorHAnsi"/>
        </w:rPr>
        <w:fldChar w:fldCharType="separate"/>
      </w:r>
      <w:r w:rsidR="00BA144E" w:rsidRPr="00B776B5">
        <w:rPr>
          <w:rFonts w:asciiTheme="majorHAnsi" w:hAnsiTheme="majorHAnsi" w:cstheme="majorHAnsi"/>
          <w:noProof/>
          <w:vertAlign w:val="superscript"/>
        </w:rPr>
        <w:t>8</w:t>
      </w:r>
      <w:r w:rsidRPr="00B776B5">
        <w:rPr>
          <w:rFonts w:asciiTheme="majorHAnsi" w:hAnsiTheme="majorHAnsi" w:cstheme="majorHAnsi"/>
        </w:rPr>
        <w:fldChar w:fldCharType="end"/>
      </w:r>
      <w:r w:rsidR="00D40794" w:rsidRPr="00B776B5">
        <w:rPr>
          <w:rFonts w:asciiTheme="majorHAnsi" w:hAnsiTheme="majorHAnsi" w:cstheme="majorHAnsi"/>
        </w:rPr>
        <w:t>.</w:t>
      </w:r>
      <w:r w:rsidR="001624EB" w:rsidRPr="00B776B5">
        <w:rPr>
          <w:rFonts w:asciiTheme="majorHAnsi" w:hAnsiTheme="majorHAnsi" w:cstheme="majorHAnsi"/>
        </w:rPr>
        <w:t xml:space="preserve"> </w:t>
      </w:r>
      <w:r w:rsidR="007D7C90" w:rsidRPr="00B776B5">
        <w:rPr>
          <w:rFonts w:asciiTheme="majorHAnsi" w:hAnsiTheme="majorHAnsi" w:cstheme="majorHAnsi"/>
        </w:rPr>
        <w:t xml:space="preserve">This was done by repurposing </w:t>
      </w:r>
      <w:r w:rsidR="001624EB" w:rsidRPr="00B776B5">
        <w:rPr>
          <w:rFonts w:asciiTheme="majorHAnsi" w:hAnsiTheme="majorHAnsi" w:cstheme="majorHAnsi"/>
        </w:rPr>
        <w:t>the electric cell-substrate impedance sensing (ECIS)</w:t>
      </w:r>
      <w:r w:rsidR="00FB1109" w:rsidRPr="00B776B5">
        <w:rPr>
          <w:rFonts w:asciiTheme="majorHAnsi" w:hAnsiTheme="majorHAnsi" w:cstheme="majorHAnsi"/>
        </w:rPr>
        <w:t xml:space="preserve"> method</w:t>
      </w:r>
      <w:r w:rsidR="001624EB" w:rsidRPr="00B776B5">
        <w:rPr>
          <w:rFonts w:asciiTheme="majorHAnsi" w:hAnsiTheme="majorHAnsi" w:cstheme="majorHAnsi"/>
        </w:rPr>
        <w:t>. ECIS is a real-time, medium</w:t>
      </w:r>
      <w:r w:rsidR="00FB1109" w:rsidRPr="00B776B5">
        <w:rPr>
          <w:rFonts w:asciiTheme="majorHAnsi" w:hAnsiTheme="majorHAnsi" w:cstheme="majorHAnsi"/>
        </w:rPr>
        <w:t>-</w:t>
      </w:r>
      <w:r w:rsidR="001624EB" w:rsidRPr="00B776B5">
        <w:rPr>
          <w:rFonts w:asciiTheme="majorHAnsi" w:hAnsiTheme="majorHAnsi" w:cstheme="majorHAnsi"/>
        </w:rPr>
        <w:t>throughput assay</w:t>
      </w:r>
      <w:r w:rsidR="00F66EC2">
        <w:rPr>
          <w:rFonts w:asciiTheme="majorHAnsi" w:hAnsiTheme="majorHAnsi" w:cstheme="majorHAnsi"/>
        </w:rPr>
        <w:t xml:space="preserve"> for the</w:t>
      </w:r>
      <w:r w:rsidR="001624EB" w:rsidRPr="00B776B5">
        <w:rPr>
          <w:rFonts w:asciiTheme="majorHAnsi" w:hAnsiTheme="majorHAnsi" w:cstheme="majorHAnsi"/>
        </w:rPr>
        <w:t xml:space="preserve"> quantif</w:t>
      </w:r>
      <w:r w:rsidR="00F66EC2">
        <w:rPr>
          <w:rFonts w:asciiTheme="majorHAnsi" w:hAnsiTheme="majorHAnsi" w:cstheme="majorHAnsi"/>
        </w:rPr>
        <w:t>ication of</w:t>
      </w:r>
      <w:r w:rsidR="001624EB" w:rsidRPr="00B776B5">
        <w:rPr>
          <w:rFonts w:asciiTheme="majorHAnsi" w:hAnsiTheme="majorHAnsi" w:cstheme="majorHAnsi"/>
        </w:rPr>
        <w:t xml:space="preserve"> adherent cell behavior and contraction</w:t>
      </w:r>
      <w:r w:rsidR="00FF471E" w:rsidRPr="00B776B5">
        <w:rPr>
          <w:rFonts w:asciiTheme="majorHAnsi" w:hAnsiTheme="majorHAnsi" w:cstheme="majorHAnsi"/>
        </w:rPr>
        <w:fldChar w:fldCharType="begin">
          <w:fldData xml:space="preserve">PEVuZE5vdGU+PENpdGU+PEF1dGhvcj5IdXJzdCBJdjwvQXV0aG9yPjxZZWFyPjE5OTk8L1llYXI+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</w:fldData>
        </w:fldChar>
      </w:r>
      <w:r w:rsidR="00BA144E" w:rsidRPr="00B776B5">
        <w:rPr>
          <w:rFonts w:asciiTheme="majorHAnsi" w:hAnsiTheme="majorHAnsi" w:cstheme="majorHAnsi"/>
        </w:rPr>
        <w:instrText xml:space="preserve"> ADDIN EN.CITE </w:instrText>
      </w:r>
      <w:r w:rsidR="00BA144E" w:rsidRPr="00B776B5">
        <w:rPr>
          <w:rFonts w:asciiTheme="majorHAnsi" w:hAnsiTheme="majorHAnsi" w:cstheme="majorHAnsi"/>
        </w:rPr>
        <w:fldChar w:fldCharType="begin">
          <w:fldData xml:space="preserve">PEVuZE5vdGU+PENpdGU+PEF1dGhvcj5IdXJzdCBJdjwvQXV0aG9yPjxZZWFyPjE5OTk8L1llYXI+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</w:fldData>
        </w:fldChar>
      </w:r>
      <w:r w:rsidR="00BA144E" w:rsidRPr="00B776B5">
        <w:rPr>
          <w:rFonts w:asciiTheme="majorHAnsi" w:hAnsiTheme="majorHAnsi" w:cstheme="majorHAnsi"/>
        </w:rPr>
        <w:instrText xml:space="preserve"> ADDIN EN.CITE.DATA </w:instrText>
      </w:r>
      <w:r w:rsidR="00BA144E" w:rsidRPr="00B776B5">
        <w:rPr>
          <w:rFonts w:asciiTheme="majorHAnsi" w:hAnsiTheme="majorHAnsi" w:cstheme="majorHAnsi"/>
        </w:rPr>
      </w:r>
      <w:r w:rsidR="00BA144E" w:rsidRPr="00B776B5">
        <w:rPr>
          <w:rFonts w:asciiTheme="majorHAnsi" w:hAnsiTheme="majorHAnsi" w:cstheme="majorHAnsi"/>
        </w:rPr>
        <w:fldChar w:fldCharType="end"/>
      </w:r>
      <w:r w:rsidR="00FF471E" w:rsidRPr="00B776B5">
        <w:rPr>
          <w:rFonts w:asciiTheme="majorHAnsi" w:hAnsiTheme="majorHAnsi" w:cstheme="majorHAnsi"/>
        </w:rPr>
      </w:r>
      <w:r w:rsidR="00FF471E" w:rsidRPr="00B776B5">
        <w:rPr>
          <w:rFonts w:asciiTheme="majorHAnsi" w:hAnsiTheme="majorHAnsi" w:cstheme="majorHAnsi"/>
        </w:rPr>
        <w:fldChar w:fldCharType="separate"/>
      </w:r>
      <w:r w:rsidR="00BA144E" w:rsidRPr="00B776B5">
        <w:rPr>
          <w:rFonts w:asciiTheme="majorHAnsi" w:hAnsiTheme="majorHAnsi" w:cstheme="majorHAnsi"/>
          <w:noProof/>
          <w:vertAlign w:val="superscript"/>
        </w:rPr>
        <w:t>9-11</w:t>
      </w:r>
      <w:r w:rsidR="00FF471E" w:rsidRPr="00B776B5">
        <w:rPr>
          <w:rFonts w:asciiTheme="majorHAnsi" w:hAnsiTheme="majorHAnsi" w:cstheme="majorHAnsi"/>
        </w:rPr>
        <w:fldChar w:fldCharType="end"/>
      </w:r>
      <w:r w:rsidR="00A4326C">
        <w:rPr>
          <w:rFonts w:asciiTheme="majorHAnsi" w:hAnsiTheme="majorHAnsi" w:cstheme="majorHAnsi"/>
        </w:rPr>
        <w:t xml:space="preserve"> such as </w:t>
      </w:r>
      <w:r w:rsidR="001624EB" w:rsidRPr="00B776B5">
        <w:rPr>
          <w:rFonts w:asciiTheme="majorHAnsi" w:hAnsiTheme="majorHAnsi" w:cstheme="majorHAnsi"/>
        </w:rPr>
        <w:t>SMC growth and behavior in wound-healing and migration assays</w:t>
      </w:r>
      <w:r w:rsidR="00FF471E" w:rsidRPr="00B776B5">
        <w:rPr>
          <w:rFonts w:asciiTheme="majorHAnsi" w:hAnsiTheme="majorHAnsi" w:cstheme="majorHAnsi"/>
        </w:rPr>
        <w:fldChar w:fldCharType="begin">
          <w:fldData xml:space="preserve">PEVuZE5vdGU+PENpdGU+PEF1dGhvcj5aaGFuZzwvQXV0aG9yPjxZZWFyPjIwMDM8L1llYXI+PFJl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</w:fldData>
        </w:fldChar>
      </w:r>
      <w:r w:rsidR="00BA144E" w:rsidRPr="00B776B5">
        <w:rPr>
          <w:rFonts w:asciiTheme="majorHAnsi" w:hAnsiTheme="majorHAnsi" w:cstheme="majorHAnsi"/>
        </w:rPr>
        <w:instrText xml:space="preserve"> ADDIN EN.CITE </w:instrText>
      </w:r>
      <w:r w:rsidR="00BA144E" w:rsidRPr="00B776B5">
        <w:rPr>
          <w:rFonts w:asciiTheme="majorHAnsi" w:hAnsiTheme="majorHAnsi" w:cstheme="majorHAnsi"/>
        </w:rPr>
        <w:fldChar w:fldCharType="begin">
          <w:fldData xml:space="preserve">PEVuZE5vdGU+PENpdGU+PEF1dGhvcj5aaGFuZzwvQXV0aG9yPjxZZWFyPjIwMDM8L1llYXI+PFJl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</w:fldData>
        </w:fldChar>
      </w:r>
      <w:r w:rsidR="00BA144E" w:rsidRPr="00B776B5">
        <w:rPr>
          <w:rFonts w:asciiTheme="majorHAnsi" w:hAnsiTheme="majorHAnsi" w:cstheme="majorHAnsi"/>
        </w:rPr>
        <w:instrText xml:space="preserve"> ADDIN EN.CITE.DATA </w:instrText>
      </w:r>
      <w:r w:rsidR="00BA144E" w:rsidRPr="00B776B5">
        <w:rPr>
          <w:rFonts w:asciiTheme="majorHAnsi" w:hAnsiTheme="majorHAnsi" w:cstheme="majorHAnsi"/>
        </w:rPr>
      </w:r>
      <w:r w:rsidR="00BA144E" w:rsidRPr="00B776B5">
        <w:rPr>
          <w:rFonts w:asciiTheme="majorHAnsi" w:hAnsiTheme="majorHAnsi" w:cstheme="majorHAnsi"/>
        </w:rPr>
        <w:fldChar w:fldCharType="end"/>
      </w:r>
      <w:r w:rsidR="00FF471E" w:rsidRPr="00B776B5">
        <w:rPr>
          <w:rFonts w:asciiTheme="majorHAnsi" w:hAnsiTheme="majorHAnsi" w:cstheme="majorHAnsi"/>
        </w:rPr>
      </w:r>
      <w:r w:rsidR="00FF471E" w:rsidRPr="00B776B5">
        <w:rPr>
          <w:rFonts w:asciiTheme="majorHAnsi" w:hAnsiTheme="majorHAnsi" w:cstheme="majorHAnsi"/>
        </w:rPr>
        <w:fldChar w:fldCharType="separate"/>
      </w:r>
      <w:r w:rsidR="00BA144E" w:rsidRPr="00B776B5">
        <w:rPr>
          <w:rFonts w:asciiTheme="majorHAnsi" w:hAnsiTheme="majorHAnsi" w:cstheme="majorHAnsi"/>
          <w:noProof/>
          <w:vertAlign w:val="superscript"/>
        </w:rPr>
        <w:t>12-14</w:t>
      </w:r>
      <w:r w:rsidR="00FF471E" w:rsidRPr="00B776B5">
        <w:rPr>
          <w:rFonts w:asciiTheme="majorHAnsi" w:hAnsiTheme="majorHAnsi" w:cstheme="majorHAnsi"/>
        </w:rPr>
        <w:fldChar w:fldCharType="end"/>
      </w:r>
      <w:r w:rsidR="001624EB" w:rsidRPr="00B776B5">
        <w:rPr>
          <w:rFonts w:asciiTheme="majorHAnsi" w:hAnsiTheme="majorHAnsi" w:cstheme="majorHAnsi"/>
        </w:rPr>
        <w:t xml:space="preserve">. </w:t>
      </w:r>
      <w:r w:rsidR="00C70489" w:rsidRPr="00B776B5">
        <w:rPr>
          <w:rFonts w:asciiTheme="majorHAnsi" w:hAnsiTheme="majorHAnsi" w:cstheme="majorHAnsi"/>
        </w:rPr>
        <w:t xml:space="preserve">The exact method is described in the protocol section. </w:t>
      </w:r>
      <w:r w:rsidR="00A45D5F">
        <w:rPr>
          <w:rFonts w:asciiTheme="majorHAnsi" w:hAnsiTheme="majorHAnsi" w:cstheme="majorHAnsi"/>
        </w:rPr>
        <w:t>I</w:t>
      </w:r>
      <w:r w:rsidR="00F118D0" w:rsidRPr="00B776B5">
        <w:rPr>
          <w:rFonts w:asciiTheme="majorHAnsi" w:hAnsiTheme="majorHAnsi" w:cstheme="majorHAnsi"/>
        </w:rPr>
        <w:t xml:space="preserve">n </w:t>
      </w:r>
      <w:r w:rsidR="007D7C90" w:rsidRPr="00B776B5">
        <w:rPr>
          <w:rFonts w:asciiTheme="majorHAnsi" w:hAnsiTheme="majorHAnsi" w:cstheme="majorHAnsi"/>
        </w:rPr>
        <w:t xml:space="preserve">this </w:t>
      </w:r>
      <w:r w:rsidR="00F118D0" w:rsidRPr="00B776B5">
        <w:rPr>
          <w:rFonts w:asciiTheme="majorHAnsi" w:hAnsiTheme="majorHAnsi" w:cstheme="majorHAnsi"/>
        </w:rPr>
        <w:t xml:space="preserve">optimized way, </w:t>
      </w:r>
      <w:r w:rsidR="00A45D5F">
        <w:rPr>
          <w:rFonts w:asciiTheme="majorHAnsi" w:hAnsiTheme="majorHAnsi" w:cstheme="majorHAnsi"/>
        </w:rPr>
        <w:t xml:space="preserve">the ECIS can </w:t>
      </w:r>
      <w:r w:rsidR="00F118D0" w:rsidRPr="00B776B5">
        <w:rPr>
          <w:rFonts w:asciiTheme="majorHAnsi" w:hAnsiTheme="majorHAnsi" w:cstheme="majorHAnsi"/>
        </w:rPr>
        <w:t xml:space="preserve">also be used to study fibroblast contraction due to their similar size and </w:t>
      </w:r>
      <w:r w:rsidR="00DC038F" w:rsidRPr="00B776B5">
        <w:rPr>
          <w:rFonts w:asciiTheme="majorHAnsi" w:hAnsiTheme="majorHAnsi" w:cstheme="majorHAnsi"/>
        </w:rPr>
        <w:t>morphology</w:t>
      </w:r>
      <w:r w:rsidR="00F118D0" w:rsidRPr="00B776B5">
        <w:rPr>
          <w:rFonts w:asciiTheme="majorHAnsi" w:hAnsiTheme="majorHAnsi" w:cstheme="majorHAnsi"/>
        </w:rPr>
        <w:t xml:space="preserve">. </w:t>
      </w:r>
    </w:p>
    <w:p w14:paraId="720F734C" w14:textId="55C7190D" w:rsidR="00F118D0" w:rsidRPr="00B776B5" w:rsidRDefault="00F118D0" w:rsidP="00B776B5">
      <w:pPr>
        <w:rPr>
          <w:rFonts w:asciiTheme="majorHAnsi" w:hAnsiTheme="majorHAnsi" w:cstheme="majorHAnsi"/>
        </w:rPr>
      </w:pPr>
    </w:p>
    <w:p w14:paraId="22F4FED8" w14:textId="67128806" w:rsidR="00593D9A" w:rsidRPr="00B776B5" w:rsidRDefault="00F118D0" w:rsidP="00B776B5">
      <w:pPr>
        <w:rPr>
          <w:rFonts w:asciiTheme="majorHAnsi" w:hAnsiTheme="majorHAnsi" w:cstheme="majorHAnsi"/>
        </w:rPr>
      </w:pPr>
      <w:r w:rsidRPr="00B776B5">
        <w:rPr>
          <w:rFonts w:asciiTheme="majorHAnsi" w:hAnsiTheme="majorHAnsi" w:cstheme="majorHAnsi"/>
        </w:rPr>
        <w:t xml:space="preserve">The </w:t>
      </w:r>
      <w:r w:rsidR="00C70489" w:rsidRPr="00B776B5">
        <w:rPr>
          <w:rFonts w:asciiTheme="majorHAnsi" w:hAnsiTheme="majorHAnsi" w:cstheme="majorHAnsi"/>
        </w:rPr>
        <w:t>aim</w:t>
      </w:r>
      <w:r w:rsidRPr="00B776B5">
        <w:rPr>
          <w:rFonts w:asciiTheme="majorHAnsi" w:hAnsiTheme="majorHAnsi" w:cstheme="majorHAnsi"/>
        </w:rPr>
        <w:t xml:space="preserve"> of this </w:t>
      </w:r>
      <w:r w:rsidR="007A4D9B" w:rsidRPr="00B776B5">
        <w:rPr>
          <w:rFonts w:asciiTheme="majorHAnsi" w:hAnsiTheme="majorHAnsi" w:cstheme="majorHAnsi"/>
        </w:rPr>
        <w:t>paper</w:t>
      </w:r>
      <w:r w:rsidRPr="00B776B5">
        <w:rPr>
          <w:rFonts w:asciiTheme="majorHAnsi" w:hAnsiTheme="majorHAnsi" w:cstheme="majorHAnsi"/>
        </w:rPr>
        <w:t xml:space="preserve"> is to</w:t>
      </w:r>
      <w:r w:rsidR="00FB1109" w:rsidRPr="00B776B5">
        <w:rPr>
          <w:rFonts w:asciiTheme="majorHAnsi" w:hAnsiTheme="majorHAnsi" w:cstheme="majorHAnsi"/>
        </w:rPr>
        <w:t xml:space="preserve"> provide a</w:t>
      </w:r>
      <w:r w:rsidRPr="00B776B5">
        <w:rPr>
          <w:rFonts w:asciiTheme="majorHAnsi" w:hAnsiTheme="majorHAnsi" w:cstheme="majorHAnsi"/>
        </w:rPr>
        <w:t xml:space="preserve"> step</w:t>
      </w:r>
      <w:r w:rsidR="00FB1109" w:rsidRPr="00B776B5">
        <w:rPr>
          <w:rFonts w:asciiTheme="majorHAnsi" w:hAnsiTheme="majorHAnsi" w:cstheme="majorHAnsi"/>
        </w:rPr>
        <w:t>wise description of</w:t>
      </w:r>
      <w:r w:rsidRPr="00B776B5">
        <w:rPr>
          <w:rFonts w:asciiTheme="majorHAnsi" w:hAnsiTheme="majorHAnsi" w:cstheme="majorHAnsi"/>
        </w:rPr>
        <w:t xml:space="preserve"> the</w:t>
      </w:r>
      <w:r w:rsidR="00C70489" w:rsidRPr="00B776B5">
        <w:rPr>
          <w:rFonts w:asciiTheme="majorHAnsi" w:hAnsiTheme="majorHAnsi" w:cstheme="majorHAnsi"/>
        </w:rPr>
        <w:t xml:space="preserve"> method for measuring SMC contraction </w:t>
      </w:r>
      <w:r w:rsidR="00C70489" w:rsidRPr="00B776B5">
        <w:rPr>
          <w:rFonts w:asciiTheme="majorHAnsi" w:hAnsiTheme="majorHAnsi" w:cstheme="majorHAnsi"/>
          <w:i/>
          <w:iCs/>
        </w:rPr>
        <w:t>in vitro</w:t>
      </w:r>
      <w:r w:rsidR="00C70489" w:rsidRPr="00B776B5">
        <w:rPr>
          <w:rFonts w:asciiTheme="majorHAnsi" w:hAnsiTheme="majorHAnsi" w:cstheme="majorHAnsi"/>
        </w:rPr>
        <w:t xml:space="preserve"> using ECIS</w:t>
      </w:r>
      <w:r w:rsidR="003950EC" w:rsidRPr="00B776B5">
        <w:rPr>
          <w:rFonts w:asciiTheme="majorHAnsi" w:hAnsiTheme="majorHAnsi" w:cstheme="majorHAnsi"/>
        </w:rPr>
        <w:fldChar w:fldCharType="begin"/>
      </w:r>
      <w:r w:rsidR="003950EC" w:rsidRPr="00B776B5">
        <w:rPr>
          <w:rFonts w:asciiTheme="majorHAnsi" w:hAnsiTheme="majorHAnsi" w:cstheme="majorHAnsi"/>
        </w:rPr>
        <w:instrText xml:space="preserve"> ADDIN EN.CITE &lt;EndNote&gt;&lt;Cite&gt;&lt;Author&gt;Bogunovic&lt;/Author&gt;&lt;Year&gt;2019&lt;/Year&gt;&lt;RecNum&gt;8&lt;/RecNum&gt;&lt;DisplayText&gt;&lt;style face="superscript"&gt;8&lt;/style&gt;&lt;/DisplayText&gt;&lt;record&gt;&lt;rec-number&gt;8&lt;/rec-number&gt;&lt;foreign-keys&gt;&lt;key app="EN" db-id="taapvrp9p29w28er25b5r2t7sdfwzzar9ddd" timestamp="1624972672"&gt;8&lt;/key&gt;&lt;/foreign-keys&gt;&lt;ref-type name="Journal Article"&gt;17&lt;/ref-type&gt;&lt;contributors&gt;&lt;authors&gt;&lt;author&gt;Bogunovic, Natalija&lt;/author&gt;&lt;author&gt;Meekel, Jorn P.&lt;/author&gt;&lt;author&gt;Micha, Dimitra&lt;/author&gt;&lt;author&gt;Blankensteijn, Jan D.&lt;/author&gt;&lt;author&gt;Hordijk, Peter L.&lt;/author&gt;&lt;author&gt;Yeung, Kak K.&lt;/author&gt;&lt;/authors&gt;&lt;/contributors&gt;&lt;titles&gt;&lt;title&gt;Impaired smooth muscle cell contractility as a novel concept of abdominal aortic aneurysm pathophysiology&lt;/title&gt;&lt;secondary-title&gt;Scientific reports&lt;/secondary-title&gt;&lt;/titles&gt;&lt;periodical&gt;&lt;full-title&gt;Scientific reports&lt;/full-title&gt;&lt;/periodical&gt;&lt;pages&gt;1-14&lt;/pages&gt;&lt;volume&gt;9&lt;/volume&gt;&lt;number&gt;1&lt;/number&gt;&lt;dates&gt;&lt;year&gt;2019&lt;/year&gt;&lt;/dates&gt;&lt;publisher&gt;Nature Publishing Group&lt;/publisher&gt;&lt;isbn&gt;2045-2322&lt;/isbn&gt;&lt;urls&gt;&lt;/urls&gt;&lt;/record&gt;&lt;/Cite&gt;&lt;/EndNote&gt;</w:instrText>
      </w:r>
      <w:r w:rsidR="003950EC" w:rsidRPr="00B776B5">
        <w:rPr>
          <w:rFonts w:asciiTheme="majorHAnsi" w:hAnsiTheme="majorHAnsi" w:cstheme="majorHAnsi"/>
        </w:rPr>
        <w:fldChar w:fldCharType="separate"/>
      </w:r>
      <w:r w:rsidR="003950EC" w:rsidRPr="00B776B5">
        <w:rPr>
          <w:rFonts w:asciiTheme="majorHAnsi" w:hAnsiTheme="majorHAnsi" w:cstheme="majorHAnsi"/>
          <w:noProof/>
          <w:vertAlign w:val="superscript"/>
        </w:rPr>
        <w:t>8</w:t>
      </w:r>
      <w:r w:rsidR="003950EC" w:rsidRPr="00B776B5">
        <w:rPr>
          <w:rFonts w:asciiTheme="majorHAnsi" w:hAnsiTheme="majorHAnsi" w:cstheme="majorHAnsi"/>
        </w:rPr>
        <w:fldChar w:fldCharType="end"/>
      </w:r>
      <w:r w:rsidR="00D16B6F" w:rsidRPr="00B776B5">
        <w:rPr>
          <w:rFonts w:asciiTheme="majorHAnsi" w:hAnsiTheme="majorHAnsi" w:cstheme="majorHAnsi"/>
        </w:rPr>
        <w:t xml:space="preserve"> and comparing the </w:t>
      </w:r>
      <w:r w:rsidR="00C70489" w:rsidRPr="00B776B5">
        <w:rPr>
          <w:rFonts w:asciiTheme="majorHAnsi" w:hAnsiTheme="majorHAnsi" w:cstheme="majorHAnsi"/>
        </w:rPr>
        <w:t>contraction between control and patient SMC</w:t>
      </w:r>
      <w:r w:rsidR="00D16B6F" w:rsidRPr="00B776B5">
        <w:rPr>
          <w:rFonts w:asciiTheme="majorHAnsi" w:hAnsiTheme="majorHAnsi" w:cstheme="majorHAnsi"/>
        </w:rPr>
        <w:t>s</w:t>
      </w:r>
      <w:r w:rsidR="00C70489" w:rsidRPr="00B776B5">
        <w:rPr>
          <w:rFonts w:asciiTheme="majorHAnsi" w:hAnsiTheme="majorHAnsi" w:cstheme="majorHAnsi"/>
        </w:rPr>
        <w:t xml:space="preserve">. </w:t>
      </w:r>
      <w:r w:rsidR="007D7C90" w:rsidRPr="00B776B5">
        <w:rPr>
          <w:rFonts w:asciiTheme="majorHAnsi" w:hAnsiTheme="majorHAnsi" w:cstheme="majorHAnsi"/>
        </w:rPr>
        <w:t xml:space="preserve">First, the isolation and culturing of </w:t>
      </w:r>
      <w:r w:rsidR="00C70489" w:rsidRPr="00B776B5">
        <w:rPr>
          <w:rFonts w:asciiTheme="majorHAnsi" w:hAnsiTheme="majorHAnsi" w:cstheme="majorHAnsi"/>
        </w:rPr>
        <w:t>primary SMC</w:t>
      </w:r>
      <w:r w:rsidR="007A4D9B" w:rsidRPr="00B776B5">
        <w:rPr>
          <w:rFonts w:asciiTheme="majorHAnsi" w:hAnsiTheme="majorHAnsi" w:cstheme="majorHAnsi"/>
        </w:rPr>
        <w:t>s</w:t>
      </w:r>
      <w:r w:rsidR="00C70489" w:rsidRPr="00B776B5">
        <w:rPr>
          <w:rFonts w:asciiTheme="majorHAnsi" w:hAnsiTheme="majorHAnsi" w:cstheme="majorHAnsi"/>
        </w:rPr>
        <w:t xml:space="preserve"> from control and patient aortic biopsies</w:t>
      </w:r>
      <w:r w:rsidR="007E0D21" w:rsidRPr="00B776B5">
        <w:rPr>
          <w:rFonts w:asciiTheme="majorHAnsi" w:hAnsiTheme="majorHAnsi" w:cstheme="majorHAnsi"/>
        </w:rPr>
        <w:t xml:space="preserve"> </w:t>
      </w:r>
      <w:r w:rsidR="007D7C90" w:rsidRPr="00B776B5">
        <w:rPr>
          <w:rFonts w:asciiTheme="majorHAnsi" w:hAnsiTheme="majorHAnsi" w:cstheme="majorHAnsi"/>
        </w:rPr>
        <w:t xml:space="preserve">is explained, </w:t>
      </w:r>
      <w:r w:rsidR="007E0D21" w:rsidRPr="00B776B5">
        <w:rPr>
          <w:rFonts w:asciiTheme="majorHAnsi" w:hAnsiTheme="majorHAnsi" w:cstheme="majorHAnsi"/>
        </w:rPr>
        <w:t xml:space="preserve">which can be used for contraction measurement. </w:t>
      </w:r>
      <w:r w:rsidR="007D7C90" w:rsidRPr="00B776B5">
        <w:rPr>
          <w:rFonts w:asciiTheme="majorHAnsi" w:hAnsiTheme="majorHAnsi" w:cstheme="majorHAnsi"/>
        </w:rPr>
        <w:t xml:space="preserve">Second, </w:t>
      </w:r>
      <w:r w:rsidR="00C70489" w:rsidRPr="00B776B5">
        <w:rPr>
          <w:rFonts w:asciiTheme="majorHAnsi" w:hAnsiTheme="majorHAnsi" w:cstheme="majorHAnsi"/>
        </w:rPr>
        <w:t>contracti</w:t>
      </w:r>
      <w:r w:rsidR="007E0D21" w:rsidRPr="00B776B5">
        <w:rPr>
          <w:rFonts w:asciiTheme="majorHAnsi" w:hAnsiTheme="majorHAnsi" w:cstheme="majorHAnsi"/>
        </w:rPr>
        <w:t>on</w:t>
      </w:r>
      <w:r w:rsidR="00C70489" w:rsidRPr="00B776B5">
        <w:rPr>
          <w:rFonts w:asciiTheme="majorHAnsi" w:hAnsiTheme="majorHAnsi" w:cstheme="majorHAnsi"/>
        </w:rPr>
        <w:t xml:space="preserve"> </w:t>
      </w:r>
      <w:r w:rsidR="007E0D21" w:rsidRPr="00B776B5">
        <w:rPr>
          <w:rFonts w:asciiTheme="majorHAnsi" w:hAnsiTheme="majorHAnsi" w:cstheme="majorHAnsi"/>
        </w:rPr>
        <w:t>measurements</w:t>
      </w:r>
      <w:r w:rsidR="00C70489" w:rsidRPr="00B776B5">
        <w:rPr>
          <w:rFonts w:asciiTheme="majorHAnsi" w:hAnsiTheme="majorHAnsi" w:cstheme="majorHAnsi"/>
        </w:rPr>
        <w:t xml:space="preserve"> and analysis, alongside the verification of SMC marker expression</w:t>
      </w:r>
      <w:r w:rsidR="007D7C90" w:rsidRPr="00B776B5">
        <w:rPr>
          <w:rFonts w:asciiTheme="majorHAnsi" w:hAnsiTheme="majorHAnsi" w:cstheme="majorHAnsi"/>
        </w:rPr>
        <w:t xml:space="preserve">, are </w:t>
      </w:r>
      <w:r w:rsidR="00EB553A" w:rsidRPr="00B776B5">
        <w:rPr>
          <w:rFonts w:asciiTheme="majorHAnsi" w:hAnsiTheme="majorHAnsi" w:cstheme="majorHAnsi"/>
        </w:rPr>
        <w:t>described</w:t>
      </w:r>
      <w:r w:rsidR="00C70489" w:rsidRPr="00B776B5">
        <w:rPr>
          <w:rFonts w:asciiTheme="majorHAnsi" w:hAnsiTheme="majorHAnsi" w:cstheme="majorHAnsi"/>
        </w:rPr>
        <w:t xml:space="preserve">. </w:t>
      </w:r>
      <w:r w:rsidR="007D7C90" w:rsidRPr="00B776B5">
        <w:rPr>
          <w:rFonts w:asciiTheme="majorHAnsi" w:hAnsiTheme="majorHAnsi" w:cstheme="majorHAnsi"/>
        </w:rPr>
        <w:t>Furthermore,</w:t>
      </w:r>
      <w:r w:rsidR="00C70489" w:rsidRPr="00B776B5">
        <w:rPr>
          <w:rFonts w:asciiTheme="majorHAnsi" w:hAnsiTheme="majorHAnsi" w:cstheme="majorHAnsi"/>
        </w:rPr>
        <w:t xml:space="preserve"> th</w:t>
      </w:r>
      <w:r w:rsidR="007A4D9B" w:rsidRPr="00B776B5">
        <w:rPr>
          <w:rFonts w:asciiTheme="majorHAnsi" w:hAnsiTheme="majorHAnsi" w:cstheme="majorHAnsi"/>
        </w:rPr>
        <w:t>is paper describes the</w:t>
      </w:r>
      <w:r w:rsidR="00C70489" w:rsidRPr="00B776B5">
        <w:rPr>
          <w:rFonts w:asciiTheme="majorHAnsi" w:hAnsiTheme="majorHAnsi" w:cstheme="majorHAnsi"/>
        </w:rPr>
        <w:t xml:space="preserve"> method for the isolation of patient-specific dermal </w:t>
      </w:r>
      <w:r w:rsidR="00C70489" w:rsidRPr="00B776B5">
        <w:rPr>
          <w:rFonts w:asciiTheme="majorHAnsi" w:hAnsiTheme="majorHAnsi" w:cstheme="majorHAnsi"/>
        </w:rPr>
        <w:lastRenderedPageBreak/>
        <w:t>fibroblasts whose contraction can be measured using the same methodology</w:t>
      </w:r>
      <w:r w:rsidR="007D7C90" w:rsidRPr="00B776B5">
        <w:rPr>
          <w:rFonts w:asciiTheme="majorHAnsi" w:hAnsiTheme="majorHAnsi" w:cstheme="majorHAnsi"/>
        </w:rPr>
        <w:t>. These cells</w:t>
      </w:r>
      <w:r w:rsidR="007A4D9B" w:rsidRPr="00B776B5">
        <w:rPr>
          <w:rFonts w:asciiTheme="majorHAnsi" w:hAnsiTheme="majorHAnsi" w:cstheme="majorHAnsi"/>
        </w:rPr>
        <w:t xml:space="preserve"> </w:t>
      </w:r>
      <w:r w:rsidR="00BD7920" w:rsidRPr="00B776B5">
        <w:rPr>
          <w:rFonts w:asciiTheme="majorHAnsi" w:hAnsiTheme="majorHAnsi" w:cstheme="majorHAnsi"/>
        </w:rPr>
        <w:t>can be used</w:t>
      </w:r>
      <w:r w:rsidR="00BA144E" w:rsidRPr="00B776B5">
        <w:rPr>
          <w:rFonts w:asciiTheme="majorHAnsi" w:hAnsiTheme="majorHAnsi" w:cstheme="majorHAnsi"/>
        </w:rPr>
        <w:t xml:space="preserve"> for patient-specific studies focused on aortic aneurysm or other cardiovascular pathologies</w:t>
      </w:r>
      <w:r w:rsidR="007E0D21" w:rsidRPr="00B776B5">
        <w:rPr>
          <w:rFonts w:asciiTheme="majorHAnsi" w:hAnsiTheme="majorHAnsi" w:cstheme="majorHAnsi"/>
        </w:rPr>
        <w:fldChar w:fldCharType="begin"/>
      </w:r>
      <w:r w:rsidR="007E0D21" w:rsidRPr="00B776B5">
        <w:rPr>
          <w:rFonts w:asciiTheme="majorHAnsi" w:hAnsiTheme="majorHAnsi" w:cstheme="majorHAnsi"/>
        </w:rPr>
        <w:instrText xml:space="preserve"> ADDIN EN.CITE &lt;EndNote&gt;&lt;Cite&gt;&lt;Author&gt;Burger&lt;/Author&gt;&lt;Year&gt;2021&lt;/Year&gt;&lt;RecNum&gt;19&lt;/RecNum&gt;&lt;DisplayText&gt;&lt;style face="superscript"&gt;15&lt;/style&gt;&lt;/DisplayText&gt;&lt;record&gt;&lt;rec-number&gt;19&lt;/rec-number&gt;&lt;foreign-keys&gt;&lt;key app="EN" db-id="taapvrp9p29w28er25b5r2t7sdfwzzar9ddd" timestamp="1626778315"&gt;19&lt;/key&gt;&lt;/foreign-keys&gt;&lt;ref-type name="Journal Article"&gt;17&lt;/ref-type&gt;&lt;contributors&gt;&lt;authors&gt;&lt;author&gt;Burger, Joyce&lt;/author&gt;&lt;author&gt;Bogunovic, Natalija&lt;/author&gt;&lt;author&gt;de Wagenaar, Nathalie P.&lt;/author&gt;&lt;author&gt;Liu, Hui&lt;/author&gt;&lt;author&gt;Vliet, Nicole&lt;/author&gt;&lt;author&gt;Ijpma, Arne&lt;/author&gt;&lt;author&gt;Maugeri, Alessandra&lt;/author&gt;&lt;author&gt;Micha, Dimitra&lt;/author&gt;&lt;author&gt;Verhagen, Hence J. M.&lt;/author&gt;&lt;author&gt;Ten Hagen, Timo L. M.&lt;/author&gt;&lt;/authors&gt;&lt;/contributors&gt;&lt;titles&gt;&lt;title&gt;Molecular phenotyping and functional assessment of smooth muscle like-cells with pathogenic variants in aneurysm genes ACTA2, MYH11, SMAD3 and FBN1&lt;/title&gt;&lt;secondary-title&gt;Human Molecular Genetics&lt;/secondary-title&gt;&lt;/titles&gt;&lt;periodical&gt;&lt;full-title&gt;Human Molecular Genetics&lt;/full-title&gt;&lt;/periodical&gt;&lt;dates&gt;&lt;year&gt;2021&lt;/year&gt;&lt;/dates&gt;&lt;urls&gt;&lt;/urls&gt;&lt;/record&gt;&lt;/Cite&gt;&lt;/EndNote&gt;</w:instrText>
      </w:r>
      <w:r w:rsidR="007E0D21" w:rsidRPr="00B776B5">
        <w:rPr>
          <w:rFonts w:asciiTheme="majorHAnsi" w:hAnsiTheme="majorHAnsi" w:cstheme="majorHAnsi"/>
        </w:rPr>
        <w:fldChar w:fldCharType="separate"/>
      </w:r>
      <w:r w:rsidR="007E0D21" w:rsidRPr="00B776B5">
        <w:rPr>
          <w:rFonts w:asciiTheme="majorHAnsi" w:hAnsiTheme="majorHAnsi" w:cstheme="majorHAnsi"/>
          <w:noProof/>
          <w:vertAlign w:val="superscript"/>
        </w:rPr>
        <w:t>15</w:t>
      </w:r>
      <w:r w:rsidR="007E0D21" w:rsidRPr="00B776B5">
        <w:rPr>
          <w:rFonts w:asciiTheme="majorHAnsi" w:hAnsiTheme="majorHAnsi" w:cstheme="majorHAnsi"/>
        </w:rPr>
        <w:fldChar w:fldCharType="end"/>
      </w:r>
      <w:r w:rsidR="007E0D21" w:rsidRPr="00B776B5">
        <w:rPr>
          <w:rFonts w:asciiTheme="majorHAnsi" w:hAnsiTheme="majorHAnsi" w:cstheme="majorHAnsi"/>
        </w:rPr>
        <w:t xml:space="preserve"> or prognostic studies using a transdifferentiation protocol</w:t>
      </w:r>
      <w:r w:rsidR="007A4D9B" w:rsidRPr="00B776B5">
        <w:rPr>
          <w:rFonts w:asciiTheme="majorHAnsi" w:hAnsiTheme="majorHAnsi" w:cstheme="majorHAnsi"/>
        </w:rPr>
        <w:t xml:space="preserve"> that</w:t>
      </w:r>
      <w:r w:rsidR="007E0D21" w:rsidRPr="00B776B5">
        <w:rPr>
          <w:rFonts w:asciiTheme="majorHAnsi" w:hAnsiTheme="majorHAnsi" w:cstheme="majorHAnsi"/>
        </w:rPr>
        <w:t xml:space="preserve"> allows contraction measurement prior to aneurysm surgery</w:t>
      </w:r>
      <w:r w:rsidR="007E0D21" w:rsidRPr="00B776B5">
        <w:rPr>
          <w:rFonts w:asciiTheme="majorHAnsi" w:hAnsiTheme="majorHAnsi" w:cstheme="majorHAnsi"/>
        </w:rPr>
        <w:fldChar w:fldCharType="begin"/>
      </w:r>
      <w:r w:rsidR="007E0D21" w:rsidRPr="00B776B5">
        <w:rPr>
          <w:rFonts w:asciiTheme="majorHAnsi" w:hAnsiTheme="majorHAnsi" w:cstheme="majorHAnsi"/>
        </w:rPr>
        <w:instrText xml:space="preserve"> ADDIN EN.CITE &lt;EndNote&gt;&lt;Cite&gt;&lt;Author&gt;Yeung&lt;/Author&gt;&lt;Year&gt;2017&lt;/Year&gt;&lt;RecNum&gt;20&lt;/RecNum&gt;&lt;DisplayText&gt;&lt;style face="superscript"&gt;16&lt;/style&gt;&lt;/DisplayText&gt;&lt;record&gt;&lt;rec-number&gt;20&lt;/rec-number&gt;&lt;foreign-keys&gt;&lt;key app="EN" db-id="taapvrp9p29w28er25b5r2t7sdfwzzar9ddd" timestamp="1626778493"&gt;20&lt;/key&gt;&lt;/foreign-keys&gt;&lt;ref-type name="Journal Article"&gt;17&lt;/ref-type&gt;&lt;contributors&gt;&lt;authors&gt;&lt;author&gt;Yeung, Kak K.&lt;/author&gt;&lt;author&gt;Bogunovic, Natalija&lt;/author&gt;&lt;author&gt;Keekstra, Niels&lt;/author&gt;&lt;author&gt;Beunders, Adriaan A. M.&lt;/author&gt;&lt;author&gt;Pals, Jorrit&lt;/author&gt;&lt;author&gt;van der Kuij, Kim&lt;/author&gt;&lt;author&gt;Overwater, Eline&lt;/author&gt;&lt;author&gt;Wisselink, Willem&lt;/author&gt;&lt;author&gt;Blankensteijn, Jan D.&lt;/author&gt;&lt;author&gt;van Hinsbergh, Victor W. M.&lt;/author&gt;&lt;/authors&gt;&lt;/contributors&gt;&lt;titles&gt;&lt;title&gt;Transdifferentiation of human dermal fibroblasts to smooth muscle‐like cells to study the effect of MYH11 and ACTA2 mutations in aortic aneurysms&lt;/title&gt;&lt;secondary-title&gt;Human mutation&lt;/secondary-title&gt;&lt;/titles&gt;&lt;periodical&gt;&lt;full-title&gt;Human mutation&lt;/full-title&gt;&lt;/periodical&gt;&lt;pages&gt;439-450&lt;/pages&gt;&lt;volume&gt;38&lt;/volume&gt;&lt;number&gt;4&lt;/number&gt;&lt;dates&gt;&lt;year&gt;2017&lt;/year&gt;&lt;/dates&gt;&lt;publisher&gt;Wiley Online Library&lt;/publisher&gt;&lt;isbn&gt;1059-7794&lt;/isbn&gt;&lt;urls&gt;&lt;/urls&gt;&lt;/record&gt;&lt;/Cite&gt;&lt;/EndNote&gt;</w:instrText>
      </w:r>
      <w:r w:rsidR="007E0D21" w:rsidRPr="00B776B5">
        <w:rPr>
          <w:rFonts w:asciiTheme="majorHAnsi" w:hAnsiTheme="majorHAnsi" w:cstheme="majorHAnsi"/>
        </w:rPr>
        <w:fldChar w:fldCharType="separate"/>
      </w:r>
      <w:r w:rsidR="007E0D21" w:rsidRPr="00B776B5">
        <w:rPr>
          <w:rFonts w:asciiTheme="majorHAnsi" w:hAnsiTheme="majorHAnsi" w:cstheme="majorHAnsi"/>
          <w:noProof/>
          <w:vertAlign w:val="superscript"/>
        </w:rPr>
        <w:t>16</w:t>
      </w:r>
      <w:r w:rsidR="007E0D21" w:rsidRPr="00B776B5">
        <w:rPr>
          <w:rFonts w:asciiTheme="majorHAnsi" w:hAnsiTheme="majorHAnsi" w:cstheme="majorHAnsi"/>
        </w:rPr>
        <w:fldChar w:fldCharType="end"/>
      </w:r>
      <w:r w:rsidR="00C70489" w:rsidRPr="00B776B5">
        <w:rPr>
          <w:rFonts w:asciiTheme="majorHAnsi" w:hAnsiTheme="majorHAnsi" w:cstheme="majorHAnsi"/>
        </w:rPr>
        <w:t>.</w:t>
      </w:r>
    </w:p>
    <w:p w14:paraId="48BA6B0A" w14:textId="77777777" w:rsidR="006E4797" w:rsidRPr="00B776B5" w:rsidRDefault="006E4797" w:rsidP="00B776B5">
      <w:pPr>
        <w:rPr>
          <w:rFonts w:asciiTheme="majorHAnsi" w:hAnsiTheme="majorHAnsi" w:cstheme="majorHAnsi"/>
          <w:b/>
        </w:rPr>
      </w:pPr>
    </w:p>
    <w:p w14:paraId="32A92E82" w14:textId="38825981" w:rsidR="006E4797" w:rsidRPr="00B776B5" w:rsidRDefault="00551D82" w:rsidP="00B776B5">
      <w:pPr>
        <w:rPr>
          <w:rFonts w:asciiTheme="majorHAnsi" w:hAnsiTheme="majorHAnsi" w:cstheme="majorHAnsi"/>
        </w:rPr>
      </w:pPr>
      <w:r w:rsidRPr="00B776B5">
        <w:rPr>
          <w:rFonts w:asciiTheme="majorHAnsi" w:hAnsiTheme="majorHAnsi" w:cstheme="majorHAnsi"/>
          <w:b/>
        </w:rPr>
        <w:t>PROTOCOL:</w:t>
      </w:r>
      <w:r w:rsidRPr="00B776B5">
        <w:rPr>
          <w:rFonts w:asciiTheme="majorHAnsi" w:hAnsiTheme="majorHAnsi" w:cstheme="majorHAnsi"/>
        </w:rPr>
        <w:t xml:space="preserve"> </w:t>
      </w:r>
    </w:p>
    <w:p w14:paraId="1A8E88A3" w14:textId="77777777" w:rsidR="00475814" w:rsidRPr="00B776B5" w:rsidRDefault="00475814" w:rsidP="00B776B5">
      <w:pPr>
        <w:rPr>
          <w:rFonts w:asciiTheme="majorHAnsi" w:hAnsiTheme="majorHAnsi" w:cstheme="majorHAnsi"/>
        </w:rPr>
      </w:pPr>
    </w:p>
    <w:p w14:paraId="1E370A75" w14:textId="44F8A28D" w:rsidR="00DA41BD" w:rsidRPr="00B776B5" w:rsidRDefault="003F3B05" w:rsidP="00B776B5">
      <w:pPr>
        <w:rPr>
          <w:rFonts w:asciiTheme="majorHAnsi" w:hAnsiTheme="majorHAnsi" w:cstheme="majorHAnsi"/>
        </w:rPr>
      </w:pPr>
      <w:r w:rsidRPr="00B776B5">
        <w:rPr>
          <w:rFonts w:asciiTheme="majorHAnsi" w:hAnsiTheme="majorHAnsi" w:cstheme="majorHAnsi"/>
        </w:rPr>
        <w:t xml:space="preserve">NOTE: </w:t>
      </w:r>
      <w:r w:rsidR="00DA41BD" w:rsidRPr="00B776B5">
        <w:rPr>
          <w:rFonts w:asciiTheme="majorHAnsi" w:hAnsiTheme="majorHAnsi" w:cstheme="majorHAnsi"/>
        </w:rPr>
        <w:t>Aortic biopsies were obtained during open aneurysm repair in Amsterdam University Medical Centers, VU University Medical center, Amsterdam</w:t>
      </w:r>
      <w:r w:rsidR="00FD5A3B" w:rsidRPr="00B776B5">
        <w:rPr>
          <w:rFonts w:asciiTheme="majorHAnsi" w:hAnsiTheme="majorHAnsi" w:cstheme="majorHAnsi"/>
        </w:rPr>
        <w:t xml:space="preserve">, Zaans Medisch </w:t>
      </w:r>
      <w:r w:rsidR="004F2384">
        <w:rPr>
          <w:rFonts w:asciiTheme="majorHAnsi" w:hAnsiTheme="majorHAnsi" w:cstheme="majorHAnsi"/>
        </w:rPr>
        <w:t>C</w:t>
      </w:r>
      <w:r w:rsidR="00FD5A3B" w:rsidRPr="00B776B5">
        <w:rPr>
          <w:rFonts w:asciiTheme="majorHAnsi" w:hAnsiTheme="majorHAnsi" w:cstheme="majorHAnsi"/>
        </w:rPr>
        <w:t>entrum, Zaandam</w:t>
      </w:r>
      <w:r w:rsidR="00DA41BD" w:rsidRPr="00B776B5">
        <w:rPr>
          <w:rFonts w:asciiTheme="majorHAnsi" w:hAnsiTheme="majorHAnsi" w:cstheme="majorHAnsi"/>
        </w:rPr>
        <w:t xml:space="preserve"> and </w:t>
      </w:r>
      <w:r w:rsidR="00AD69BB" w:rsidRPr="00B776B5">
        <w:rPr>
          <w:rFonts w:asciiTheme="majorHAnsi" w:hAnsiTheme="majorHAnsi" w:cstheme="majorHAnsi"/>
        </w:rPr>
        <w:t>Dijklander</w:t>
      </w:r>
      <w:r w:rsidR="00FD5A3B" w:rsidRPr="00B776B5">
        <w:rPr>
          <w:rFonts w:asciiTheme="majorHAnsi" w:hAnsiTheme="majorHAnsi" w:cstheme="majorHAnsi"/>
        </w:rPr>
        <w:t xml:space="preserve"> hospital</w:t>
      </w:r>
      <w:r w:rsidR="00DA41BD" w:rsidRPr="00B776B5">
        <w:rPr>
          <w:rFonts w:asciiTheme="majorHAnsi" w:hAnsiTheme="majorHAnsi" w:cstheme="majorHAnsi"/>
        </w:rPr>
        <w:t xml:space="preserve">, Hoorn, the Netherlands. </w:t>
      </w:r>
      <w:r w:rsidR="00CA3DE6" w:rsidRPr="00B776B5">
        <w:rPr>
          <w:rFonts w:asciiTheme="majorHAnsi" w:hAnsiTheme="majorHAnsi" w:cstheme="majorHAnsi"/>
        </w:rPr>
        <w:t xml:space="preserve">Control </w:t>
      </w:r>
      <w:r w:rsidR="000532AA" w:rsidRPr="00B776B5">
        <w:rPr>
          <w:rFonts w:asciiTheme="majorHAnsi" w:hAnsiTheme="majorHAnsi" w:cstheme="majorHAnsi"/>
        </w:rPr>
        <w:t xml:space="preserve">aortic </w:t>
      </w:r>
      <w:r w:rsidR="00CA3DE6" w:rsidRPr="00B776B5">
        <w:rPr>
          <w:rFonts w:asciiTheme="majorHAnsi" w:hAnsiTheme="majorHAnsi" w:cstheme="majorHAnsi"/>
        </w:rPr>
        <w:t xml:space="preserve">tissue was obtained from the piece of the aorta attached to the renal artery harvested for </w:t>
      </w:r>
      <w:r w:rsidR="007E0D21" w:rsidRPr="00B776B5">
        <w:rPr>
          <w:rFonts w:asciiTheme="majorHAnsi" w:hAnsiTheme="majorHAnsi" w:cstheme="majorHAnsi"/>
        </w:rPr>
        <w:t>kidney</w:t>
      </w:r>
      <w:r w:rsidR="00CA3DE6" w:rsidRPr="00B776B5">
        <w:rPr>
          <w:rFonts w:asciiTheme="majorHAnsi" w:hAnsiTheme="majorHAnsi" w:cstheme="majorHAnsi"/>
        </w:rPr>
        <w:t xml:space="preserve"> transplants. </w:t>
      </w:r>
      <w:r w:rsidR="00836BEA" w:rsidRPr="00B776B5">
        <w:rPr>
          <w:rFonts w:asciiTheme="majorHAnsi" w:hAnsiTheme="majorHAnsi" w:cstheme="majorHAnsi"/>
        </w:rPr>
        <w:t xml:space="preserve">Only patients above the age of 18 </w:t>
      </w:r>
      <w:r w:rsidR="00475814" w:rsidRPr="00B776B5">
        <w:rPr>
          <w:rFonts w:asciiTheme="majorHAnsi" w:hAnsiTheme="majorHAnsi" w:cstheme="majorHAnsi"/>
        </w:rPr>
        <w:t>were</w:t>
      </w:r>
      <w:r w:rsidR="00836BEA" w:rsidRPr="00B776B5">
        <w:rPr>
          <w:rFonts w:asciiTheme="majorHAnsi" w:hAnsiTheme="majorHAnsi" w:cstheme="majorHAnsi"/>
        </w:rPr>
        <w:t xml:space="preserve"> included</w:t>
      </w:r>
      <w:r w:rsidRPr="00B776B5">
        <w:rPr>
          <w:rFonts w:asciiTheme="majorHAnsi" w:hAnsiTheme="majorHAnsi" w:cstheme="majorHAnsi"/>
        </w:rPr>
        <w:t xml:space="preserve">, and all patients </w:t>
      </w:r>
      <w:r w:rsidR="0096200C">
        <w:rPr>
          <w:rFonts w:asciiTheme="majorHAnsi" w:hAnsiTheme="majorHAnsi" w:cstheme="majorHAnsi"/>
        </w:rPr>
        <w:t>gave their</w:t>
      </w:r>
      <w:r w:rsidRPr="00B776B5">
        <w:rPr>
          <w:rFonts w:asciiTheme="majorHAnsi" w:hAnsiTheme="majorHAnsi" w:cstheme="majorHAnsi"/>
        </w:rPr>
        <w:t xml:space="preserve"> informed consent to participate in the study</w:t>
      </w:r>
      <w:r w:rsidR="00836BEA" w:rsidRPr="00B776B5">
        <w:rPr>
          <w:rFonts w:asciiTheme="majorHAnsi" w:hAnsiTheme="majorHAnsi" w:cstheme="majorHAnsi"/>
        </w:rPr>
        <w:t xml:space="preserve">. </w:t>
      </w:r>
      <w:r w:rsidR="00DA41BD" w:rsidRPr="00B776B5">
        <w:rPr>
          <w:rFonts w:asciiTheme="majorHAnsi" w:hAnsiTheme="majorHAnsi" w:cstheme="majorHAnsi"/>
        </w:rPr>
        <w:t xml:space="preserve">All material was collected in accordance </w:t>
      </w:r>
      <w:r w:rsidR="00F16CE0">
        <w:rPr>
          <w:rFonts w:asciiTheme="majorHAnsi" w:hAnsiTheme="majorHAnsi" w:cstheme="majorHAnsi"/>
        </w:rPr>
        <w:t>with</w:t>
      </w:r>
      <w:r w:rsidR="00475814" w:rsidRPr="00B776B5">
        <w:rPr>
          <w:rFonts w:asciiTheme="majorHAnsi" w:hAnsiTheme="majorHAnsi" w:cstheme="majorHAnsi"/>
        </w:rPr>
        <w:t xml:space="preserve"> the</w:t>
      </w:r>
      <w:r w:rsidR="00DA41BD" w:rsidRPr="00B776B5">
        <w:rPr>
          <w:rFonts w:asciiTheme="majorHAnsi" w:hAnsiTheme="majorHAnsi" w:cstheme="majorHAnsi"/>
        </w:rPr>
        <w:t xml:space="preserve"> regulations of the WMA Declaration of Helsinki and institutional guidelines of the Medical Ethical Committee of the VU Medical Center. All the experiments and experimental protocols were performed in accordance with institutional guidelines and approved by the Medical Ethical Committee of the VU Medical Center.</w:t>
      </w:r>
      <w:r w:rsidR="00C70489" w:rsidRPr="00B776B5">
        <w:rPr>
          <w:rFonts w:asciiTheme="majorHAnsi" w:hAnsiTheme="majorHAnsi" w:cstheme="majorHAnsi"/>
        </w:rPr>
        <w:t xml:space="preserve"> </w:t>
      </w:r>
      <w:r w:rsidR="00D141D6" w:rsidRPr="00B776B5">
        <w:rPr>
          <w:rFonts w:asciiTheme="majorHAnsi" w:hAnsiTheme="majorHAnsi" w:cstheme="majorHAnsi"/>
        </w:rPr>
        <w:t xml:space="preserve">For </w:t>
      </w:r>
      <w:r w:rsidR="00613311">
        <w:rPr>
          <w:rFonts w:asciiTheme="majorHAnsi" w:hAnsiTheme="majorHAnsi" w:cstheme="majorHAnsi"/>
        </w:rPr>
        <w:t>complete</w:t>
      </w:r>
      <w:r w:rsidR="00C70489" w:rsidRPr="00B776B5">
        <w:rPr>
          <w:rFonts w:asciiTheme="majorHAnsi" w:hAnsiTheme="majorHAnsi" w:cstheme="majorHAnsi"/>
        </w:rPr>
        <w:t xml:space="preserve"> information about the control and patient cell lines used</w:t>
      </w:r>
      <w:r w:rsidR="00D141D6" w:rsidRPr="00B776B5">
        <w:rPr>
          <w:rFonts w:asciiTheme="majorHAnsi" w:hAnsiTheme="majorHAnsi" w:cstheme="majorHAnsi"/>
        </w:rPr>
        <w:t xml:space="preserve">, </w:t>
      </w:r>
      <w:r w:rsidR="00440A53" w:rsidRPr="00B776B5">
        <w:rPr>
          <w:rFonts w:asciiTheme="majorHAnsi" w:hAnsiTheme="majorHAnsi" w:cstheme="majorHAnsi"/>
        </w:rPr>
        <w:t>refer to</w:t>
      </w:r>
      <w:r w:rsidR="00D141D6" w:rsidRPr="00B776B5">
        <w:rPr>
          <w:rFonts w:asciiTheme="majorHAnsi" w:hAnsiTheme="majorHAnsi" w:cstheme="majorHAnsi"/>
        </w:rPr>
        <w:t xml:space="preserve"> </w:t>
      </w:r>
      <w:r w:rsidR="00C70489" w:rsidRPr="00B776B5">
        <w:rPr>
          <w:rFonts w:asciiTheme="majorHAnsi" w:hAnsiTheme="majorHAnsi" w:cstheme="majorHAnsi"/>
        </w:rPr>
        <w:fldChar w:fldCharType="begin"/>
      </w:r>
      <w:r w:rsidR="00BA144E" w:rsidRPr="00B776B5">
        <w:rPr>
          <w:rFonts w:asciiTheme="majorHAnsi" w:hAnsiTheme="majorHAnsi" w:cstheme="majorHAnsi"/>
        </w:rPr>
        <w:instrText xml:space="preserve"> ADDIN EN.CITE &lt;EndNote&gt;&lt;Cite&gt;&lt;Author&gt;Bogunovic&lt;/Author&gt;&lt;Year&gt;2019&lt;/Year&gt;&lt;RecNum&gt;8&lt;/RecNum&gt;&lt;DisplayText&gt;&lt;style face="superscript"&gt;8&lt;/style&gt;&lt;/DisplayText&gt;&lt;record&gt;&lt;rec-number&gt;8&lt;/rec-number&gt;&lt;foreign-keys&gt;&lt;key app="EN" db-id="taapvrp9p29w28er25b5r2t7sdfwzzar9ddd" timestamp="1624972672"&gt;8&lt;/key&gt;&lt;/foreign-keys&gt;&lt;ref-type name="Journal Article"&gt;17&lt;/ref-type&gt;&lt;contributors&gt;&lt;authors&gt;&lt;author&gt;Bogunovic, Natalija&lt;/author&gt;&lt;author&gt;Meekel, Jorn P.&lt;/author&gt;&lt;author&gt;Micha, Dimitra&lt;/author&gt;&lt;author&gt;Blankensteijn, Jan D.&lt;/author&gt;&lt;author&gt;Hordijk, Peter L.&lt;/author&gt;&lt;author&gt;Yeung, Kak K.&lt;/author&gt;&lt;/authors&gt;&lt;/contributors&gt;&lt;titles&gt;&lt;title&gt;Impaired smooth muscle cell contractility as a novel concept of abdominal aortic aneurysm pathophysiology&lt;/title&gt;&lt;secondary-title&gt;Scientific reports&lt;/secondary-title&gt;&lt;/titles&gt;&lt;periodical&gt;&lt;full-title&gt;Scientific reports&lt;/full-title&gt;&lt;/periodical&gt;&lt;pages&gt;1-14&lt;/pages&gt;&lt;volume&gt;9&lt;/volume&gt;&lt;number&gt;1&lt;/number&gt;&lt;dates&gt;&lt;year&gt;2019&lt;/year&gt;&lt;/dates&gt;&lt;publisher&gt;Nature Publishing Group&lt;/publisher&gt;&lt;isbn&gt;2045-2322&lt;/isbn&gt;&lt;urls&gt;&lt;/urls&gt;&lt;/record&gt;&lt;/Cite&gt;&lt;/EndNote&gt;</w:instrText>
      </w:r>
      <w:r w:rsidR="00C70489" w:rsidRPr="00B776B5">
        <w:rPr>
          <w:rFonts w:asciiTheme="majorHAnsi" w:hAnsiTheme="majorHAnsi" w:cstheme="majorHAnsi"/>
        </w:rPr>
        <w:fldChar w:fldCharType="separate"/>
      </w:r>
      <w:r w:rsidR="00BA144E" w:rsidRPr="00B776B5">
        <w:rPr>
          <w:rFonts w:asciiTheme="majorHAnsi" w:hAnsiTheme="majorHAnsi" w:cstheme="majorHAnsi"/>
          <w:noProof/>
          <w:vertAlign w:val="superscript"/>
        </w:rPr>
        <w:t>8</w:t>
      </w:r>
      <w:r w:rsidR="00C70489" w:rsidRPr="00B776B5">
        <w:rPr>
          <w:rFonts w:asciiTheme="majorHAnsi" w:hAnsiTheme="majorHAnsi" w:cstheme="majorHAnsi"/>
        </w:rPr>
        <w:fldChar w:fldCharType="end"/>
      </w:r>
      <w:r w:rsidR="00C70489" w:rsidRPr="00B776B5">
        <w:rPr>
          <w:rFonts w:asciiTheme="majorHAnsi" w:hAnsiTheme="majorHAnsi" w:cstheme="majorHAnsi"/>
        </w:rPr>
        <w:t>.</w:t>
      </w:r>
    </w:p>
    <w:p w14:paraId="57120722" w14:textId="69A89012" w:rsidR="00DA41BD" w:rsidRPr="00B776B5" w:rsidRDefault="00DA41BD" w:rsidP="00B776B5">
      <w:pPr>
        <w:rPr>
          <w:rFonts w:asciiTheme="majorHAnsi" w:hAnsiTheme="majorHAnsi" w:cstheme="majorHAnsi"/>
        </w:rPr>
      </w:pPr>
    </w:p>
    <w:p w14:paraId="5B09B386" w14:textId="39308377" w:rsidR="00A43529" w:rsidRPr="00B776B5" w:rsidRDefault="00DA41BD" w:rsidP="00B776B5">
      <w:pPr>
        <w:pStyle w:val="ListParagraph"/>
        <w:numPr>
          <w:ilvl w:val="0"/>
          <w:numId w:val="13"/>
        </w:numPr>
        <w:ind w:left="0" w:firstLine="0"/>
        <w:rPr>
          <w:rFonts w:asciiTheme="majorHAnsi" w:hAnsiTheme="majorHAnsi" w:cstheme="majorHAnsi"/>
          <w:b/>
          <w:bCs/>
        </w:rPr>
      </w:pPr>
      <w:r w:rsidRPr="00B776B5">
        <w:rPr>
          <w:rFonts w:asciiTheme="majorHAnsi" w:hAnsiTheme="majorHAnsi" w:cstheme="majorHAnsi"/>
          <w:b/>
          <w:bCs/>
        </w:rPr>
        <w:t xml:space="preserve">Isolating primary human </w:t>
      </w:r>
      <w:r w:rsidR="00C1541D" w:rsidRPr="00B776B5">
        <w:rPr>
          <w:rFonts w:asciiTheme="majorHAnsi" w:hAnsiTheme="majorHAnsi" w:cstheme="majorHAnsi"/>
          <w:b/>
          <w:bCs/>
        </w:rPr>
        <w:t>SMCs</w:t>
      </w:r>
      <w:r w:rsidRPr="00B776B5">
        <w:rPr>
          <w:rFonts w:asciiTheme="majorHAnsi" w:hAnsiTheme="majorHAnsi" w:cstheme="majorHAnsi"/>
          <w:b/>
          <w:bCs/>
        </w:rPr>
        <w:t xml:space="preserve"> from aortic biopsies</w:t>
      </w:r>
      <w:r w:rsidR="00A43529" w:rsidRPr="00B776B5">
        <w:rPr>
          <w:rFonts w:asciiTheme="majorHAnsi" w:hAnsiTheme="majorHAnsi" w:cstheme="majorHAnsi"/>
          <w:b/>
          <w:bCs/>
        </w:rPr>
        <w:t xml:space="preserve"> </w:t>
      </w:r>
    </w:p>
    <w:p w14:paraId="68527F3E" w14:textId="77777777" w:rsidR="00A53FD9" w:rsidRPr="00B776B5" w:rsidRDefault="00A53FD9" w:rsidP="00B776B5">
      <w:pPr>
        <w:pStyle w:val="ListParagraph"/>
        <w:ind w:left="0"/>
        <w:rPr>
          <w:rFonts w:asciiTheme="majorHAnsi" w:hAnsiTheme="majorHAnsi" w:cstheme="majorHAnsi"/>
          <w:b/>
          <w:bCs/>
        </w:rPr>
      </w:pPr>
    </w:p>
    <w:p w14:paraId="17EC0EB3" w14:textId="7062D826" w:rsidR="00F52CB8" w:rsidRPr="00B776B5" w:rsidRDefault="00A43529" w:rsidP="00B776B5">
      <w:pPr>
        <w:pStyle w:val="ListParagraph"/>
        <w:ind w:left="0"/>
        <w:rPr>
          <w:rFonts w:asciiTheme="majorHAnsi" w:hAnsiTheme="majorHAnsi" w:cstheme="majorHAnsi"/>
        </w:rPr>
      </w:pPr>
      <w:r w:rsidRPr="00B776B5">
        <w:rPr>
          <w:rFonts w:asciiTheme="majorHAnsi" w:hAnsiTheme="majorHAnsi" w:cstheme="majorHAnsi"/>
        </w:rPr>
        <w:t>NOTE: Perform the</w:t>
      </w:r>
      <w:r w:rsidR="00480342">
        <w:rPr>
          <w:rFonts w:asciiTheme="majorHAnsi" w:hAnsiTheme="majorHAnsi" w:cstheme="majorHAnsi"/>
        </w:rPr>
        <w:t xml:space="preserve"> following steps</w:t>
      </w:r>
      <w:r w:rsidRPr="00B776B5">
        <w:rPr>
          <w:rFonts w:asciiTheme="majorHAnsi" w:hAnsiTheme="majorHAnsi" w:cstheme="majorHAnsi"/>
        </w:rPr>
        <w:t xml:space="preserve"> under a sterile tissue culture laminar flow hood.</w:t>
      </w:r>
      <w:r w:rsidR="00F52CB8" w:rsidRPr="00B776B5">
        <w:rPr>
          <w:rFonts w:asciiTheme="majorHAnsi" w:hAnsiTheme="majorHAnsi" w:cstheme="majorHAnsi"/>
        </w:rPr>
        <w:t xml:space="preserve"> Wear gloves and </w:t>
      </w:r>
      <w:r w:rsidR="00124645" w:rsidRPr="00B776B5">
        <w:rPr>
          <w:rFonts w:asciiTheme="majorHAnsi" w:hAnsiTheme="majorHAnsi" w:cstheme="majorHAnsi"/>
        </w:rPr>
        <w:t>use standard aseptic techniques</w:t>
      </w:r>
      <w:r w:rsidR="008A39D8" w:rsidRPr="00B776B5" w:rsidDel="008A39D8">
        <w:rPr>
          <w:rFonts w:asciiTheme="majorHAnsi" w:hAnsiTheme="majorHAnsi" w:cstheme="majorHAnsi"/>
        </w:rPr>
        <w:t xml:space="preserve"> </w:t>
      </w:r>
      <w:r w:rsidR="00F52CB8" w:rsidRPr="00B776B5">
        <w:rPr>
          <w:rFonts w:asciiTheme="majorHAnsi" w:hAnsiTheme="majorHAnsi" w:cstheme="majorHAnsi"/>
        </w:rPr>
        <w:t>when handling human blood and human tissue samples.</w:t>
      </w:r>
      <w:r w:rsidR="00124645" w:rsidRPr="00B776B5">
        <w:rPr>
          <w:rFonts w:asciiTheme="majorHAnsi" w:hAnsiTheme="majorHAnsi" w:cstheme="majorHAnsi"/>
        </w:rPr>
        <w:t xml:space="preserve"> </w:t>
      </w:r>
      <w:r w:rsidR="00B641B7" w:rsidRPr="00B776B5">
        <w:rPr>
          <w:rFonts w:asciiTheme="majorHAnsi" w:hAnsiTheme="majorHAnsi" w:cstheme="majorHAnsi"/>
        </w:rPr>
        <w:t>SMC</w:t>
      </w:r>
      <w:r w:rsidR="00124645" w:rsidRPr="00B776B5">
        <w:rPr>
          <w:rFonts w:asciiTheme="majorHAnsi" w:hAnsiTheme="majorHAnsi" w:cstheme="majorHAnsi"/>
        </w:rPr>
        <w:t>s</w:t>
      </w:r>
      <w:r w:rsidR="00B641B7" w:rsidRPr="00B776B5">
        <w:rPr>
          <w:rFonts w:asciiTheme="majorHAnsi" w:hAnsiTheme="majorHAnsi" w:cstheme="majorHAnsi"/>
        </w:rPr>
        <w:t xml:space="preserve"> are cultured in </w:t>
      </w:r>
      <w:r w:rsidR="006C3AB9" w:rsidRPr="00B776B5">
        <w:rPr>
          <w:rFonts w:asciiTheme="majorHAnsi" w:hAnsiTheme="majorHAnsi" w:cstheme="majorHAnsi"/>
        </w:rPr>
        <w:t xml:space="preserve">231 </w:t>
      </w:r>
      <w:r w:rsidR="00B641B7" w:rsidRPr="00B776B5">
        <w:rPr>
          <w:rFonts w:asciiTheme="majorHAnsi" w:hAnsiTheme="majorHAnsi" w:cstheme="majorHAnsi"/>
        </w:rPr>
        <w:t xml:space="preserve">Human Vascular Smooth Muscle Cell Basal Medium supplemented with </w:t>
      </w:r>
      <w:r w:rsidR="006C3AB9" w:rsidRPr="00B776B5">
        <w:rPr>
          <w:rFonts w:asciiTheme="majorHAnsi" w:hAnsiTheme="majorHAnsi" w:cstheme="majorHAnsi"/>
        </w:rPr>
        <w:t xml:space="preserve">100 </w:t>
      </w:r>
      <w:r w:rsidR="00124645" w:rsidRPr="00B776B5">
        <w:rPr>
          <w:rFonts w:asciiTheme="majorHAnsi" w:hAnsiTheme="majorHAnsi" w:cstheme="majorHAnsi"/>
        </w:rPr>
        <w:t>U</w:t>
      </w:r>
      <w:r w:rsidR="006C3AB9" w:rsidRPr="00B776B5">
        <w:rPr>
          <w:rFonts w:asciiTheme="majorHAnsi" w:hAnsiTheme="majorHAnsi" w:cstheme="majorHAnsi"/>
        </w:rPr>
        <w:t>/m</w:t>
      </w:r>
      <w:r w:rsidR="00124645" w:rsidRPr="00B776B5">
        <w:rPr>
          <w:rFonts w:asciiTheme="majorHAnsi" w:hAnsiTheme="majorHAnsi" w:cstheme="majorHAnsi"/>
        </w:rPr>
        <w:t>L</w:t>
      </w:r>
      <w:r w:rsidR="006C3AB9" w:rsidRPr="00B776B5">
        <w:rPr>
          <w:rFonts w:asciiTheme="majorHAnsi" w:hAnsiTheme="majorHAnsi" w:cstheme="majorHAnsi"/>
        </w:rPr>
        <w:t xml:space="preserve"> </w:t>
      </w:r>
      <w:r w:rsidR="00B641B7" w:rsidRPr="00B776B5">
        <w:rPr>
          <w:rFonts w:asciiTheme="majorHAnsi" w:hAnsiTheme="majorHAnsi" w:cstheme="majorHAnsi"/>
        </w:rPr>
        <w:t>penicillin</w:t>
      </w:r>
      <w:r w:rsidR="006C3AB9" w:rsidRPr="00B776B5">
        <w:rPr>
          <w:rFonts w:asciiTheme="majorHAnsi" w:hAnsiTheme="majorHAnsi" w:cstheme="majorHAnsi"/>
        </w:rPr>
        <w:t>, 100 µg/m</w:t>
      </w:r>
      <w:r w:rsidR="00124645" w:rsidRPr="00B776B5">
        <w:rPr>
          <w:rFonts w:asciiTheme="majorHAnsi" w:hAnsiTheme="majorHAnsi" w:cstheme="majorHAnsi"/>
        </w:rPr>
        <w:t>L</w:t>
      </w:r>
      <w:r w:rsidR="006C3AB9" w:rsidRPr="00B776B5">
        <w:rPr>
          <w:rFonts w:asciiTheme="majorHAnsi" w:hAnsiTheme="majorHAnsi" w:cstheme="majorHAnsi"/>
        </w:rPr>
        <w:t xml:space="preserve"> </w:t>
      </w:r>
      <w:r w:rsidR="00B641B7" w:rsidRPr="00B776B5">
        <w:rPr>
          <w:rFonts w:asciiTheme="majorHAnsi" w:hAnsiTheme="majorHAnsi" w:cstheme="majorHAnsi"/>
        </w:rPr>
        <w:t>streptomycin</w:t>
      </w:r>
      <w:r w:rsidR="00124645" w:rsidRPr="00B776B5">
        <w:rPr>
          <w:rFonts w:asciiTheme="majorHAnsi" w:hAnsiTheme="majorHAnsi" w:cstheme="majorHAnsi"/>
        </w:rPr>
        <w:t>,</w:t>
      </w:r>
      <w:r w:rsidR="00B641B7" w:rsidRPr="00B776B5">
        <w:rPr>
          <w:rFonts w:asciiTheme="majorHAnsi" w:hAnsiTheme="majorHAnsi" w:cstheme="majorHAnsi"/>
        </w:rPr>
        <w:t xml:space="preserve"> and Smooth Muscle Growth Supplement</w:t>
      </w:r>
      <w:r w:rsidR="006C3AB9" w:rsidRPr="00B776B5">
        <w:rPr>
          <w:rFonts w:asciiTheme="majorHAnsi" w:hAnsiTheme="majorHAnsi" w:cstheme="majorHAnsi"/>
        </w:rPr>
        <w:t xml:space="preserve"> </w:t>
      </w:r>
      <w:r w:rsidR="00124645" w:rsidRPr="00B776B5">
        <w:rPr>
          <w:rFonts w:asciiTheme="majorHAnsi" w:hAnsiTheme="majorHAnsi" w:cstheme="majorHAnsi"/>
        </w:rPr>
        <w:t>referred to</w:t>
      </w:r>
      <w:r w:rsidR="00B641B7" w:rsidRPr="00B776B5">
        <w:rPr>
          <w:rFonts w:asciiTheme="majorHAnsi" w:hAnsiTheme="majorHAnsi" w:cstheme="majorHAnsi"/>
        </w:rPr>
        <w:t xml:space="preserve"> as </w:t>
      </w:r>
      <w:r w:rsidR="00B641B7" w:rsidRPr="00B776B5">
        <w:rPr>
          <w:rFonts w:asciiTheme="majorHAnsi" w:hAnsiTheme="majorHAnsi" w:cstheme="majorHAnsi"/>
          <w:b/>
          <w:bCs/>
        </w:rPr>
        <w:t>SMC medium</w:t>
      </w:r>
      <w:r w:rsidR="00B641B7" w:rsidRPr="00B776B5">
        <w:rPr>
          <w:rFonts w:asciiTheme="majorHAnsi" w:hAnsiTheme="majorHAnsi" w:cstheme="majorHAnsi"/>
        </w:rPr>
        <w:t>.</w:t>
      </w:r>
    </w:p>
    <w:p w14:paraId="277F5D16" w14:textId="77777777" w:rsidR="00B641B7" w:rsidRPr="00B776B5" w:rsidRDefault="00B641B7" w:rsidP="00B776B5">
      <w:pPr>
        <w:pStyle w:val="ListParagraph"/>
        <w:ind w:left="0"/>
        <w:rPr>
          <w:rFonts w:asciiTheme="majorHAnsi" w:hAnsiTheme="majorHAnsi" w:cstheme="majorHAnsi"/>
        </w:rPr>
      </w:pPr>
    </w:p>
    <w:p w14:paraId="514D605D" w14:textId="47B47FD0" w:rsidR="00F52CB8" w:rsidRPr="00B776B5" w:rsidRDefault="00DA41BD" w:rsidP="00B776B5">
      <w:pPr>
        <w:pStyle w:val="ListParagraph"/>
        <w:numPr>
          <w:ilvl w:val="1"/>
          <w:numId w:val="20"/>
        </w:numPr>
        <w:ind w:left="0" w:firstLine="0"/>
        <w:rPr>
          <w:rFonts w:asciiTheme="majorHAnsi" w:hAnsiTheme="majorHAnsi" w:cstheme="majorHAnsi"/>
          <w:highlight w:val="yellow"/>
        </w:rPr>
      </w:pPr>
      <w:r w:rsidRPr="00B776B5">
        <w:rPr>
          <w:rFonts w:asciiTheme="majorHAnsi" w:hAnsiTheme="majorHAnsi" w:cstheme="majorHAnsi"/>
          <w:highlight w:val="yellow"/>
        </w:rPr>
        <w:t>Sterilize two</w:t>
      </w:r>
      <w:r w:rsidR="00F578DB" w:rsidRPr="00B776B5">
        <w:rPr>
          <w:rFonts w:asciiTheme="majorHAnsi" w:hAnsiTheme="majorHAnsi" w:cstheme="majorHAnsi"/>
          <w:highlight w:val="yellow"/>
        </w:rPr>
        <w:t xml:space="preserve"> pairs of</w:t>
      </w:r>
      <w:r w:rsidRPr="00B776B5">
        <w:rPr>
          <w:rFonts w:asciiTheme="majorHAnsi" w:hAnsiTheme="majorHAnsi" w:cstheme="majorHAnsi"/>
          <w:highlight w:val="yellow"/>
        </w:rPr>
        <w:t xml:space="preserve"> surgical </w:t>
      </w:r>
      <w:r w:rsidR="00613E67" w:rsidRPr="00B776B5">
        <w:rPr>
          <w:rFonts w:asciiTheme="majorHAnsi" w:hAnsiTheme="majorHAnsi" w:cstheme="majorHAnsi"/>
          <w:highlight w:val="yellow"/>
        </w:rPr>
        <w:t xml:space="preserve">forceps </w:t>
      </w:r>
      <w:r w:rsidRPr="00B776B5">
        <w:rPr>
          <w:rFonts w:asciiTheme="majorHAnsi" w:hAnsiTheme="majorHAnsi" w:cstheme="majorHAnsi"/>
          <w:highlight w:val="yellow"/>
        </w:rPr>
        <w:t>and a scalpel</w:t>
      </w:r>
      <w:r w:rsidR="003306B3" w:rsidRPr="00B776B5">
        <w:rPr>
          <w:rFonts w:asciiTheme="majorHAnsi" w:hAnsiTheme="majorHAnsi" w:cstheme="majorHAnsi"/>
          <w:highlight w:val="yellow"/>
        </w:rPr>
        <w:t xml:space="preserve"> </w:t>
      </w:r>
      <w:r w:rsidR="00F52CB8" w:rsidRPr="00B776B5">
        <w:rPr>
          <w:rFonts w:asciiTheme="majorHAnsi" w:hAnsiTheme="majorHAnsi" w:cstheme="majorHAnsi"/>
          <w:highlight w:val="yellow"/>
        </w:rPr>
        <w:t xml:space="preserve">by </w:t>
      </w:r>
      <w:r w:rsidR="00F578DB" w:rsidRPr="00B776B5">
        <w:rPr>
          <w:rFonts w:asciiTheme="majorHAnsi" w:hAnsiTheme="majorHAnsi" w:cstheme="majorHAnsi"/>
          <w:highlight w:val="yellow"/>
        </w:rPr>
        <w:t>immersing</w:t>
      </w:r>
      <w:r w:rsidR="00F52CB8" w:rsidRPr="00B776B5">
        <w:rPr>
          <w:rFonts w:asciiTheme="majorHAnsi" w:hAnsiTheme="majorHAnsi" w:cstheme="majorHAnsi"/>
          <w:highlight w:val="yellow"/>
        </w:rPr>
        <w:t xml:space="preserve"> them in 70% ethanol and subsequently wiping them dry</w:t>
      </w:r>
      <w:r w:rsidRPr="00B776B5">
        <w:rPr>
          <w:rFonts w:asciiTheme="majorHAnsi" w:hAnsiTheme="majorHAnsi" w:cstheme="majorHAnsi"/>
          <w:highlight w:val="yellow"/>
        </w:rPr>
        <w:t xml:space="preserve">. </w:t>
      </w:r>
    </w:p>
    <w:p w14:paraId="0BE4A4DE" w14:textId="77777777" w:rsidR="00677394" w:rsidRPr="00B776B5" w:rsidRDefault="00677394" w:rsidP="00B776B5">
      <w:pPr>
        <w:pStyle w:val="ListParagraph"/>
        <w:ind w:left="0"/>
        <w:rPr>
          <w:rFonts w:asciiTheme="majorHAnsi" w:hAnsiTheme="majorHAnsi" w:cstheme="majorHAnsi"/>
          <w:highlight w:val="yellow"/>
        </w:rPr>
      </w:pPr>
    </w:p>
    <w:p w14:paraId="07BBC4E6" w14:textId="72982C4C" w:rsidR="00F52CB8" w:rsidRPr="00B776B5" w:rsidRDefault="00F52CB8" w:rsidP="00B776B5">
      <w:pPr>
        <w:pStyle w:val="ListParagraph"/>
        <w:numPr>
          <w:ilvl w:val="1"/>
          <w:numId w:val="20"/>
        </w:numPr>
        <w:ind w:left="0" w:firstLine="0"/>
        <w:rPr>
          <w:rFonts w:asciiTheme="majorHAnsi" w:hAnsiTheme="majorHAnsi" w:cstheme="majorHAnsi"/>
          <w:highlight w:val="yellow"/>
        </w:rPr>
      </w:pPr>
      <w:r w:rsidRPr="00B776B5">
        <w:rPr>
          <w:rFonts w:asciiTheme="majorHAnsi" w:hAnsiTheme="majorHAnsi" w:cstheme="majorHAnsi"/>
          <w:highlight w:val="yellow"/>
        </w:rPr>
        <w:t>Pipette</w:t>
      </w:r>
      <w:r w:rsidR="00DA41BD" w:rsidRPr="00B776B5">
        <w:rPr>
          <w:rFonts w:asciiTheme="majorHAnsi" w:hAnsiTheme="majorHAnsi" w:cstheme="majorHAnsi"/>
          <w:highlight w:val="yellow"/>
        </w:rPr>
        <w:t xml:space="preserve"> 2</w:t>
      </w:r>
      <w:r w:rsidR="00910B5F" w:rsidRPr="00B776B5">
        <w:rPr>
          <w:rFonts w:asciiTheme="majorHAnsi" w:hAnsiTheme="majorHAnsi" w:cstheme="majorHAnsi"/>
          <w:highlight w:val="yellow"/>
        </w:rPr>
        <w:t xml:space="preserve"> </w:t>
      </w:r>
      <w:r w:rsidR="00DA41BD" w:rsidRPr="00B776B5">
        <w:rPr>
          <w:rFonts w:asciiTheme="majorHAnsi" w:hAnsiTheme="majorHAnsi" w:cstheme="majorHAnsi"/>
          <w:highlight w:val="yellow"/>
        </w:rPr>
        <w:t>m</w:t>
      </w:r>
      <w:r w:rsidR="00910B5F" w:rsidRPr="00B776B5">
        <w:rPr>
          <w:rFonts w:asciiTheme="majorHAnsi" w:hAnsiTheme="majorHAnsi" w:cstheme="majorHAnsi"/>
          <w:highlight w:val="yellow"/>
        </w:rPr>
        <w:t>L</w:t>
      </w:r>
      <w:r w:rsidR="00DA41BD" w:rsidRPr="00B776B5">
        <w:rPr>
          <w:rFonts w:asciiTheme="majorHAnsi" w:hAnsiTheme="majorHAnsi" w:cstheme="majorHAnsi"/>
          <w:highlight w:val="yellow"/>
        </w:rPr>
        <w:t xml:space="preserve"> of SMC medium</w:t>
      </w:r>
      <w:r w:rsidR="00245FCA" w:rsidRPr="00B776B5">
        <w:rPr>
          <w:rFonts w:asciiTheme="majorHAnsi" w:hAnsiTheme="majorHAnsi" w:cstheme="majorHAnsi"/>
          <w:highlight w:val="yellow"/>
        </w:rPr>
        <w:t xml:space="preserve"> </w:t>
      </w:r>
      <w:r w:rsidRPr="00B776B5">
        <w:rPr>
          <w:rFonts w:asciiTheme="majorHAnsi" w:hAnsiTheme="majorHAnsi" w:cstheme="majorHAnsi"/>
          <w:highlight w:val="yellow"/>
        </w:rPr>
        <w:t xml:space="preserve">in a </w:t>
      </w:r>
      <w:r w:rsidR="00F578DB" w:rsidRPr="00B776B5">
        <w:rPr>
          <w:rFonts w:asciiTheme="majorHAnsi" w:hAnsiTheme="majorHAnsi" w:cstheme="majorHAnsi"/>
          <w:highlight w:val="yellow"/>
        </w:rPr>
        <w:t>P</w:t>
      </w:r>
      <w:r w:rsidRPr="00B776B5">
        <w:rPr>
          <w:rFonts w:asciiTheme="majorHAnsi" w:hAnsiTheme="majorHAnsi" w:cstheme="majorHAnsi"/>
          <w:highlight w:val="yellow"/>
        </w:rPr>
        <w:t xml:space="preserve">etri dish in which the tissue dissection will be performed. </w:t>
      </w:r>
      <w:r w:rsidR="00DA41BD" w:rsidRPr="00B776B5">
        <w:rPr>
          <w:rFonts w:asciiTheme="majorHAnsi" w:hAnsiTheme="majorHAnsi" w:cstheme="majorHAnsi"/>
          <w:highlight w:val="yellow"/>
        </w:rPr>
        <w:t xml:space="preserve"> </w:t>
      </w:r>
    </w:p>
    <w:p w14:paraId="58B2C355" w14:textId="77777777" w:rsidR="00677394" w:rsidRPr="00B776B5" w:rsidRDefault="00677394" w:rsidP="00B776B5">
      <w:pPr>
        <w:pStyle w:val="ListParagraph"/>
        <w:ind w:left="0"/>
        <w:rPr>
          <w:rFonts w:asciiTheme="majorHAnsi" w:hAnsiTheme="majorHAnsi" w:cstheme="majorHAnsi"/>
          <w:highlight w:val="yellow"/>
        </w:rPr>
      </w:pPr>
    </w:p>
    <w:p w14:paraId="068F1259" w14:textId="3346D336" w:rsidR="00DA41BD" w:rsidRPr="00B776B5" w:rsidRDefault="00B85D05" w:rsidP="00B776B5">
      <w:pPr>
        <w:pStyle w:val="ListParagraph"/>
        <w:numPr>
          <w:ilvl w:val="1"/>
          <w:numId w:val="20"/>
        </w:numPr>
        <w:ind w:left="0" w:firstLine="0"/>
        <w:rPr>
          <w:rFonts w:asciiTheme="majorHAnsi" w:hAnsiTheme="majorHAnsi" w:cstheme="majorHAnsi"/>
          <w:highlight w:val="yellow"/>
        </w:rPr>
      </w:pPr>
      <w:r w:rsidRPr="00B776B5">
        <w:rPr>
          <w:rFonts w:asciiTheme="majorHAnsi" w:hAnsiTheme="majorHAnsi" w:cstheme="majorHAnsi"/>
          <w:highlight w:val="yellow"/>
        </w:rPr>
        <w:t>Pipette 2.5</w:t>
      </w:r>
      <w:r w:rsidR="002A7315" w:rsidRPr="00B776B5">
        <w:rPr>
          <w:rFonts w:asciiTheme="majorHAnsi" w:hAnsiTheme="majorHAnsi" w:cstheme="majorHAnsi"/>
          <w:highlight w:val="yellow"/>
        </w:rPr>
        <w:t xml:space="preserve"> </w:t>
      </w:r>
      <w:r w:rsidRPr="00B776B5">
        <w:rPr>
          <w:rFonts w:asciiTheme="majorHAnsi" w:hAnsiTheme="majorHAnsi" w:cstheme="majorHAnsi"/>
          <w:highlight w:val="yellow"/>
        </w:rPr>
        <w:t>m</w:t>
      </w:r>
      <w:r w:rsidR="002A7315" w:rsidRPr="00B776B5">
        <w:rPr>
          <w:rFonts w:asciiTheme="majorHAnsi" w:hAnsiTheme="majorHAnsi" w:cstheme="majorHAnsi"/>
          <w:highlight w:val="yellow"/>
        </w:rPr>
        <w:t>L</w:t>
      </w:r>
      <w:r w:rsidR="00A77DFB" w:rsidRPr="00B776B5">
        <w:rPr>
          <w:rFonts w:asciiTheme="majorHAnsi" w:hAnsiTheme="majorHAnsi" w:cstheme="majorHAnsi"/>
          <w:highlight w:val="yellow"/>
        </w:rPr>
        <w:t xml:space="preserve"> </w:t>
      </w:r>
      <w:r w:rsidRPr="00B776B5">
        <w:rPr>
          <w:rFonts w:asciiTheme="majorHAnsi" w:hAnsiTheme="majorHAnsi" w:cstheme="majorHAnsi"/>
          <w:highlight w:val="yellow"/>
        </w:rPr>
        <w:t>of SMC medium into two T2</w:t>
      </w:r>
      <w:r w:rsidR="00A77DFB" w:rsidRPr="00B776B5">
        <w:rPr>
          <w:rFonts w:asciiTheme="majorHAnsi" w:hAnsiTheme="majorHAnsi" w:cstheme="majorHAnsi"/>
          <w:highlight w:val="yellow"/>
        </w:rPr>
        <w:t>5 flasks</w:t>
      </w:r>
      <w:r w:rsidRPr="00B776B5">
        <w:rPr>
          <w:rFonts w:asciiTheme="majorHAnsi" w:hAnsiTheme="majorHAnsi" w:cstheme="majorHAnsi"/>
          <w:highlight w:val="yellow"/>
        </w:rPr>
        <w:t xml:space="preserve">. </w:t>
      </w:r>
      <w:r w:rsidR="00F578DB" w:rsidRPr="00B776B5">
        <w:rPr>
          <w:rFonts w:asciiTheme="majorHAnsi" w:hAnsiTheme="majorHAnsi" w:cstheme="majorHAnsi"/>
          <w:highlight w:val="yellow"/>
        </w:rPr>
        <w:t>Swirl</w:t>
      </w:r>
      <w:r w:rsidR="00A77DFB" w:rsidRPr="00B776B5">
        <w:rPr>
          <w:rFonts w:asciiTheme="majorHAnsi" w:hAnsiTheme="majorHAnsi" w:cstheme="majorHAnsi"/>
          <w:highlight w:val="yellow"/>
        </w:rPr>
        <w:t xml:space="preserve"> the flasks around so that </w:t>
      </w:r>
      <w:r w:rsidRPr="00B776B5">
        <w:rPr>
          <w:rFonts w:asciiTheme="majorHAnsi" w:hAnsiTheme="majorHAnsi" w:cstheme="majorHAnsi"/>
          <w:highlight w:val="yellow"/>
        </w:rPr>
        <w:t xml:space="preserve">the small volume of </w:t>
      </w:r>
      <w:r w:rsidR="00A77DFB" w:rsidRPr="00B776B5">
        <w:rPr>
          <w:rFonts w:asciiTheme="majorHAnsi" w:hAnsiTheme="majorHAnsi" w:cstheme="majorHAnsi"/>
          <w:highlight w:val="yellow"/>
        </w:rPr>
        <w:t xml:space="preserve">medium covers the whole surface. </w:t>
      </w:r>
    </w:p>
    <w:p w14:paraId="542E422B" w14:textId="77777777" w:rsidR="00677394" w:rsidRPr="00B776B5" w:rsidRDefault="00677394" w:rsidP="00B776B5">
      <w:pPr>
        <w:pStyle w:val="ListParagraph"/>
        <w:ind w:left="0"/>
        <w:rPr>
          <w:rFonts w:asciiTheme="majorHAnsi" w:hAnsiTheme="majorHAnsi" w:cstheme="majorHAnsi"/>
          <w:highlight w:val="yellow"/>
        </w:rPr>
      </w:pPr>
    </w:p>
    <w:p w14:paraId="6321FF24" w14:textId="71C6E5CD" w:rsidR="00DA41BD" w:rsidRPr="00B776B5" w:rsidRDefault="00DA41BD" w:rsidP="00B776B5">
      <w:pPr>
        <w:pStyle w:val="ListParagraph"/>
        <w:numPr>
          <w:ilvl w:val="1"/>
          <w:numId w:val="20"/>
        </w:numPr>
        <w:ind w:left="0" w:firstLine="0"/>
        <w:rPr>
          <w:rFonts w:asciiTheme="majorHAnsi" w:hAnsiTheme="majorHAnsi" w:cstheme="majorHAnsi"/>
        </w:rPr>
      </w:pPr>
      <w:r w:rsidRPr="00B776B5">
        <w:rPr>
          <w:rFonts w:asciiTheme="majorHAnsi" w:hAnsiTheme="majorHAnsi" w:cstheme="majorHAnsi"/>
        </w:rPr>
        <w:t xml:space="preserve">Transport </w:t>
      </w:r>
      <w:r w:rsidR="00245FCA" w:rsidRPr="00B776B5">
        <w:rPr>
          <w:rFonts w:asciiTheme="majorHAnsi" w:hAnsiTheme="majorHAnsi" w:cstheme="majorHAnsi"/>
        </w:rPr>
        <w:t xml:space="preserve">the harvested human aortic wall biopsy from the operating room to the laboratory </w:t>
      </w:r>
      <w:r w:rsidR="008A39D8" w:rsidRPr="00B776B5">
        <w:rPr>
          <w:rFonts w:asciiTheme="majorHAnsi" w:hAnsiTheme="majorHAnsi" w:cstheme="majorHAnsi"/>
        </w:rPr>
        <w:t xml:space="preserve">on </w:t>
      </w:r>
      <w:r w:rsidR="00245FCA" w:rsidRPr="00B776B5">
        <w:rPr>
          <w:rFonts w:asciiTheme="majorHAnsi" w:hAnsiTheme="majorHAnsi" w:cstheme="majorHAnsi"/>
        </w:rPr>
        <w:t xml:space="preserve">ice </w:t>
      </w:r>
      <w:r w:rsidR="007E54B1" w:rsidRPr="00B776B5">
        <w:rPr>
          <w:rFonts w:asciiTheme="majorHAnsi" w:hAnsiTheme="majorHAnsi" w:cstheme="majorHAnsi"/>
        </w:rPr>
        <w:t>in a sterile plastic tube with</w:t>
      </w:r>
      <w:r w:rsidR="008A39D8" w:rsidRPr="00B776B5">
        <w:rPr>
          <w:rFonts w:asciiTheme="majorHAnsi" w:hAnsiTheme="majorHAnsi" w:cstheme="majorHAnsi"/>
        </w:rPr>
        <w:t xml:space="preserve"> </w:t>
      </w:r>
      <w:r w:rsidR="00245FCA" w:rsidRPr="00B776B5">
        <w:rPr>
          <w:rFonts w:asciiTheme="majorHAnsi" w:hAnsiTheme="majorHAnsi" w:cstheme="majorHAnsi"/>
        </w:rPr>
        <w:t>cold</w:t>
      </w:r>
      <w:r w:rsidR="007042F6">
        <w:rPr>
          <w:rFonts w:asciiTheme="majorHAnsi" w:hAnsiTheme="majorHAnsi" w:cstheme="majorHAnsi"/>
        </w:rPr>
        <w:t>,</w:t>
      </w:r>
      <w:r w:rsidR="00245FCA" w:rsidRPr="00B776B5">
        <w:rPr>
          <w:rFonts w:asciiTheme="majorHAnsi" w:hAnsiTheme="majorHAnsi" w:cstheme="majorHAnsi"/>
        </w:rPr>
        <w:t xml:space="preserve"> sterile </w:t>
      </w:r>
      <w:r w:rsidR="00F578DB" w:rsidRPr="00B776B5">
        <w:rPr>
          <w:rFonts w:asciiTheme="majorHAnsi" w:hAnsiTheme="majorHAnsi" w:cstheme="majorHAnsi"/>
        </w:rPr>
        <w:t xml:space="preserve">tissue transfer solution (see the </w:t>
      </w:r>
      <w:r w:rsidR="00F578DB" w:rsidRPr="00B776B5">
        <w:rPr>
          <w:rFonts w:asciiTheme="majorHAnsi" w:hAnsiTheme="majorHAnsi" w:cstheme="majorHAnsi"/>
          <w:b/>
          <w:bCs/>
        </w:rPr>
        <w:t>Table of Materials</w:t>
      </w:r>
      <w:r w:rsidR="00F578DB" w:rsidRPr="00B776B5">
        <w:rPr>
          <w:rFonts w:asciiTheme="majorHAnsi" w:hAnsiTheme="majorHAnsi" w:cstheme="majorHAnsi"/>
        </w:rPr>
        <w:t>)</w:t>
      </w:r>
      <w:r w:rsidR="00245FCA" w:rsidRPr="00B776B5">
        <w:rPr>
          <w:rFonts w:asciiTheme="majorHAnsi" w:hAnsiTheme="majorHAnsi" w:cstheme="majorHAnsi"/>
        </w:rPr>
        <w:t xml:space="preserve"> or </w:t>
      </w:r>
      <w:r w:rsidR="008051F1" w:rsidRPr="00B776B5">
        <w:rPr>
          <w:rFonts w:asciiTheme="majorHAnsi" w:hAnsiTheme="majorHAnsi" w:cstheme="majorHAnsi"/>
        </w:rPr>
        <w:t xml:space="preserve">0.9% </w:t>
      </w:r>
      <w:r w:rsidR="00245FCA" w:rsidRPr="00B776B5">
        <w:rPr>
          <w:rFonts w:asciiTheme="majorHAnsi" w:hAnsiTheme="majorHAnsi" w:cstheme="majorHAnsi"/>
        </w:rPr>
        <w:t>NaCl</w:t>
      </w:r>
      <w:r w:rsidR="007E54B1" w:rsidRPr="00B776B5">
        <w:rPr>
          <w:rFonts w:asciiTheme="majorHAnsi" w:hAnsiTheme="majorHAnsi" w:cstheme="majorHAnsi"/>
        </w:rPr>
        <w:t>.</w:t>
      </w:r>
      <w:r w:rsidR="00B85D05" w:rsidRPr="00B776B5">
        <w:rPr>
          <w:rFonts w:asciiTheme="majorHAnsi" w:hAnsiTheme="majorHAnsi" w:cstheme="majorHAnsi"/>
        </w:rPr>
        <w:t xml:space="preserve"> </w:t>
      </w:r>
    </w:p>
    <w:p w14:paraId="62AC920A" w14:textId="77777777" w:rsidR="00677394" w:rsidRPr="00B776B5" w:rsidRDefault="00677394" w:rsidP="00B776B5">
      <w:pPr>
        <w:pStyle w:val="ListParagraph"/>
        <w:ind w:left="0"/>
        <w:rPr>
          <w:rFonts w:asciiTheme="majorHAnsi" w:hAnsiTheme="majorHAnsi" w:cstheme="majorHAnsi"/>
        </w:rPr>
      </w:pPr>
    </w:p>
    <w:p w14:paraId="66D672A8" w14:textId="375EECAC" w:rsidR="00B85D05" w:rsidRPr="00B776B5" w:rsidRDefault="00B85D05" w:rsidP="00B776B5">
      <w:pPr>
        <w:pStyle w:val="ListParagraph"/>
        <w:numPr>
          <w:ilvl w:val="1"/>
          <w:numId w:val="20"/>
        </w:numPr>
        <w:ind w:left="0" w:firstLine="0"/>
        <w:rPr>
          <w:rFonts w:asciiTheme="majorHAnsi" w:hAnsiTheme="majorHAnsi" w:cstheme="majorHAnsi"/>
        </w:rPr>
      </w:pPr>
      <w:r w:rsidRPr="00B776B5">
        <w:rPr>
          <w:rFonts w:asciiTheme="majorHAnsi" w:hAnsiTheme="majorHAnsi" w:cstheme="majorHAnsi"/>
        </w:rPr>
        <w:t xml:space="preserve">Open the tube with the tissue inside the </w:t>
      </w:r>
      <w:r w:rsidR="00F578DB" w:rsidRPr="00B776B5">
        <w:rPr>
          <w:rFonts w:asciiTheme="majorHAnsi" w:hAnsiTheme="majorHAnsi" w:cstheme="majorHAnsi"/>
        </w:rPr>
        <w:t xml:space="preserve">tissue culture </w:t>
      </w:r>
      <w:r w:rsidRPr="00B776B5">
        <w:rPr>
          <w:rFonts w:asciiTheme="majorHAnsi" w:hAnsiTheme="majorHAnsi" w:cstheme="majorHAnsi"/>
        </w:rPr>
        <w:t xml:space="preserve">hood. Take the biopsy out of the tube using the sterilized </w:t>
      </w:r>
      <w:r w:rsidR="009E4B55" w:rsidRPr="00B776B5">
        <w:rPr>
          <w:rFonts w:asciiTheme="majorHAnsi" w:hAnsiTheme="majorHAnsi" w:cstheme="majorHAnsi"/>
        </w:rPr>
        <w:t xml:space="preserve">forceps </w:t>
      </w:r>
      <w:r w:rsidRPr="00B776B5">
        <w:rPr>
          <w:rFonts w:asciiTheme="majorHAnsi" w:hAnsiTheme="majorHAnsi" w:cstheme="majorHAnsi"/>
        </w:rPr>
        <w:t xml:space="preserve">and place it </w:t>
      </w:r>
      <w:r w:rsidR="00F578DB" w:rsidRPr="00B776B5">
        <w:rPr>
          <w:rFonts w:asciiTheme="majorHAnsi" w:hAnsiTheme="majorHAnsi" w:cstheme="majorHAnsi"/>
        </w:rPr>
        <w:t>i</w:t>
      </w:r>
      <w:r w:rsidRPr="00B776B5">
        <w:rPr>
          <w:rFonts w:asciiTheme="majorHAnsi" w:hAnsiTheme="majorHAnsi" w:cstheme="majorHAnsi"/>
        </w:rPr>
        <w:t xml:space="preserve">n the </w:t>
      </w:r>
      <w:r w:rsidR="00F578DB" w:rsidRPr="00B776B5">
        <w:rPr>
          <w:rFonts w:asciiTheme="majorHAnsi" w:hAnsiTheme="majorHAnsi" w:cstheme="majorHAnsi"/>
        </w:rPr>
        <w:t>P</w:t>
      </w:r>
      <w:r w:rsidRPr="00B776B5">
        <w:rPr>
          <w:rFonts w:asciiTheme="majorHAnsi" w:hAnsiTheme="majorHAnsi" w:cstheme="majorHAnsi"/>
        </w:rPr>
        <w:t>etri dish</w:t>
      </w:r>
      <w:r w:rsidR="00960881" w:rsidRPr="00B776B5">
        <w:rPr>
          <w:rFonts w:asciiTheme="majorHAnsi" w:hAnsiTheme="majorHAnsi" w:cstheme="majorHAnsi"/>
        </w:rPr>
        <w:t xml:space="preserve"> (</w:t>
      </w:r>
      <w:r w:rsidR="00960881" w:rsidRPr="00B776B5">
        <w:rPr>
          <w:rFonts w:asciiTheme="majorHAnsi" w:hAnsiTheme="majorHAnsi" w:cstheme="majorHAnsi"/>
          <w:b/>
          <w:bCs/>
        </w:rPr>
        <w:t xml:space="preserve">Figure </w:t>
      </w:r>
      <w:r w:rsidR="008051F1" w:rsidRPr="00B776B5">
        <w:rPr>
          <w:rFonts w:asciiTheme="majorHAnsi" w:hAnsiTheme="majorHAnsi" w:cstheme="majorHAnsi"/>
          <w:b/>
          <w:bCs/>
        </w:rPr>
        <w:t>1A</w:t>
      </w:r>
      <w:r w:rsidR="00960881" w:rsidRPr="00B776B5">
        <w:rPr>
          <w:rFonts w:asciiTheme="majorHAnsi" w:hAnsiTheme="majorHAnsi" w:cstheme="majorHAnsi"/>
        </w:rPr>
        <w:t>)</w:t>
      </w:r>
      <w:r w:rsidRPr="00B776B5">
        <w:rPr>
          <w:rFonts w:asciiTheme="majorHAnsi" w:hAnsiTheme="majorHAnsi" w:cstheme="majorHAnsi"/>
        </w:rPr>
        <w:t>.</w:t>
      </w:r>
    </w:p>
    <w:p w14:paraId="06641150" w14:textId="77777777" w:rsidR="00677394" w:rsidRPr="00B776B5" w:rsidRDefault="00677394" w:rsidP="00B776B5">
      <w:pPr>
        <w:pStyle w:val="ListParagraph"/>
        <w:ind w:left="0"/>
        <w:rPr>
          <w:rFonts w:asciiTheme="majorHAnsi" w:hAnsiTheme="majorHAnsi" w:cstheme="majorHAnsi"/>
        </w:rPr>
      </w:pPr>
    </w:p>
    <w:p w14:paraId="5A6982E3" w14:textId="7112B8BD" w:rsidR="00245FCA" w:rsidRPr="00B776B5" w:rsidRDefault="00B85D05" w:rsidP="00B776B5">
      <w:pPr>
        <w:pStyle w:val="ListParagraph"/>
        <w:numPr>
          <w:ilvl w:val="1"/>
          <w:numId w:val="20"/>
        </w:numPr>
        <w:ind w:left="0" w:firstLine="0"/>
        <w:rPr>
          <w:rFonts w:asciiTheme="majorHAnsi" w:hAnsiTheme="majorHAnsi" w:cstheme="majorHAnsi"/>
          <w:highlight w:val="yellow"/>
        </w:rPr>
      </w:pPr>
      <w:r w:rsidRPr="00B776B5">
        <w:rPr>
          <w:rFonts w:asciiTheme="majorHAnsi" w:hAnsiTheme="majorHAnsi" w:cstheme="majorHAnsi"/>
          <w:highlight w:val="yellow"/>
        </w:rPr>
        <w:t>Visually inspect the biopsy to identify the three aortic layers, the tunica intima (inner), media (middle)</w:t>
      </w:r>
      <w:r w:rsidR="00F578DB" w:rsidRPr="00B776B5">
        <w:rPr>
          <w:rFonts w:asciiTheme="majorHAnsi" w:hAnsiTheme="majorHAnsi" w:cstheme="majorHAnsi"/>
          <w:highlight w:val="yellow"/>
        </w:rPr>
        <w:t>,</w:t>
      </w:r>
      <w:r w:rsidRPr="00B776B5">
        <w:rPr>
          <w:rFonts w:asciiTheme="majorHAnsi" w:hAnsiTheme="majorHAnsi" w:cstheme="majorHAnsi"/>
          <w:highlight w:val="yellow"/>
        </w:rPr>
        <w:t xml:space="preserve"> and adventitia (outer layer). </w:t>
      </w:r>
      <w:r w:rsidR="00F578DB" w:rsidRPr="00B776B5">
        <w:rPr>
          <w:rFonts w:asciiTheme="majorHAnsi" w:hAnsiTheme="majorHAnsi" w:cstheme="majorHAnsi"/>
          <w:highlight w:val="yellow"/>
        </w:rPr>
        <w:t>Look for</w:t>
      </w:r>
      <w:r w:rsidR="003306B3" w:rsidRPr="00B776B5">
        <w:rPr>
          <w:rFonts w:asciiTheme="majorHAnsi" w:hAnsiTheme="majorHAnsi" w:cstheme="majorHAnsi"/>
          <w:highlight w:val="yellow"/>
        </w:rPr>
        <w:t xml:space="preserve"> the presence of </w:t>
      </w:r>
      <w:r w:rsidRPr="00B776B5">
        <w:rPr>
          <w:rFonts w:asciiTheme="majorHAnsi" w:hAnsiTheme="majorHAnsi" w:cstheme="majorHAnsi"/>
          <w:highlight w:val="yellow"/>
        </w:rPr>
        <w:t>atherosclerotic</w:t>
      </w:r>
      <w:r w:rsidR="00C558D2" w:rsidRPr="00B776B5">
        <w:rPr>
          <w:rFonts w:asciiTheme="majorHAnsi" w:hAnsiTheme="majorHAnsi" w:cstheme="majorHAnsi"/>
          <w:highlight w:val="yellow"/>
        </w:rPr>
        <w:t xml:space="preserve"> plaques on </w:t>
      </w:r>
      <w:r w:rsidR="00C558D2" w:rsidRPr="00B776B5">
        <w:rPr>
          <w:rFonts w:asciiTheme="majorHAnsi" w:hAnsiTheme="majorHAnsi" w:cstheme="majorHAnsi"/>
          <w:highlight w:val="yellow"/>
        </w:rPr>
        <w:lastRenderedPageBreak/>
        <w:t xml:space="preserve">the intima side and slimy connective </w:t>
      </w:r>
      <w:r w:rsidRPr="00B776B5">
        <w:rPr>
          <w:rFonts w:asciiTheme="majorHAnsi" w:hAnsiTheme="majorHAnsi" w:cstheme="majorHAnsi"/>
          <w:highlight w:val="yellow"/>
        </w:rPr>
        <w:t>tissue</w:t>
      </w:r>
      <w:r w:rsidR="00C558D2" w:rsidRPr="00B776B5">
        <w:rPr>
          <w:rFonts w:asciiTheme="majorHAnsi" w:hAnsiTheme="majorHAnsi" w:cstheme="majorHAnsi"/>
          <w:highlight w:val="yellow"/>
        </w:rPr>
        <w:t xml:space="preserve"> on the adventitial side</w:t>
      </w:r>
      <w:r w:rsidRPr="00B776B5">
        <w:rPr>
          <w:rFonts w:asciiTheme="majorHAnsi" w:hAnsiTheme="majorHAnsi" w:cstheme="majorHAnsi"/>
          <w:highlight w:val="yellow"/>
        </w:rPr>
        <w:t xml:space="preserve"> (</w:t>
      </w:r>
      <w:r w:rsidRPr="00B776B5">
        <w:rPr>
          <w:rFonts w:asciiTheme="majorHAnsi" w:hAnsiTheme="majorHAnsi" w:cstheme="majorHAnsi"/>
          <w:b/>
          <w:bCs/>
          <w:highlight w:val="yellow"/>
        </w:rPr>
        <w:t>Figure</w:t>
      </w:r>
      <w:r w:rsidR="00EC265D" w:rsidRPr="00B776B5">
        <w:rPr>
          <w:rFonts w:asciiTheme="majorHAnsi" w:hAnsiTheme="majorHAnsi" w:cstheme="majorHAnsi"/>
          <w:b/>
          <w:bCs/>
          <w:highlight w:val="yellow"/>
        </w:rPr>
        <w:t xml:space="preserve"> </w:t>
      </w:r>
      <w:r w:rsidR="008051F1" w:rsidRPr="00B776B5">
        <w:rPr>
          <w:rFonts w:asciiTheme="majorHAnsi" w:hAnsiTheme="majorHAnsi" w:cstheme="majorHAnsi"/>
          <w:b/>
          <w:bCs/>
          <w:highlight w:val="yellow"/>
        </w:rPr>
        <w:t>1B</w:t>
      </w:r>
      <w:r w:rsidRPr="00B776B5">
        <w:rPr>
          <w:rFonts w:asciiTheme="majorHAnsi" w:hAnsiTheme="majorHAnsi" w:cstheme="majorHAnsi"/>
          <w:highlight w:val="yellow"/>
        </w:rPr>
        <w:t>)</w:t>
      </w:r>
      <w:r w:rsidR="00F578DB" w:rsidRPr="00B776B5">
        <w:rPr>
          <w:rFonts w:asciiTheme="majorHAnsi" w:hAnsiTheme="majorHAnsi" w:cstheme="majorHAnsi"/>
          <w:highlight w:val="yellow"/>
        </w:rPr>
        <w:t xml:space="preserve"> to distinguish the layers</w:t>
      </w:r>
      <w:r w:rsidR="00C558D2" w:rsidRPr="00B776B5">
        <w:rPr>
          <w:rFonts w:asciiTheme="majorHAnsi" w:hAnsiTheme="majorHAnsi" w:cstheme="majorHAnsi"/>
          <w:highlight w:val="yellow"/>
        </w:rPr>
        <w:t xml:space="preserve">. </w:t>
      </w:r>
    </w:p>
    <w:p w14:paraId="32052FD7" w14:textId="77777777" w:rsidR="00677394" w:rsidRPr="00B776B5" w:rsidRDefault="00677394" w:rsidP="00B776B5">
      <w:pPr>
        <w:pStyle w:val="ListParagraph"/>
        <w:ind w:left="0"/>
        <w:rPr>
          <w:rFonts w:asciiTheme="majorHAnsi" w:hAnsiTheme="majorHAnsi" w:cstheme="majorHAnsi"/>
          <w:highlight w:val="yellow"/>
        </w:rPr>
      </w:pPr>
    </w:p>
    <w:p w14:paraId="17A3B9B7" w14:textId="09EF1081" w:rsidR="00B85D05" w:rsidRPr="00B776B5" w:rsidRDefault="00B85D05" w:rsidP="00B776B5">
      <w:pPr>
        <w:pStyle w:val="ListParagraph"/>
        <w:numPr>
          <w:ilvl w:val="1"/>
          <w:numId w:val="20"/>
        </w:numPr>
        <w:ind w:left="0" w:firstLine="0"/>
        <w:rPr>
          <w:rFonts w:asciiTheme="majorHAnsi" w:hAnsiTheme="majorHAnsi" w:cstheme="majorHAnsi"/>
          <w:highlight w:val="yellow"/>
        </w:rPr>
      </w:pPr>
      <w:r w:rsidRPr="00B776B5">
        <w:rPr>
          <w:rFonts w:asciiTheme="majorHAnsi" w:hAnsiTheme="majorHAnsi" w:cstheme="majorHAnsi"/>
          <w:highlight w:val="yellow"/>
        </w:rPr>
        <w:t>To isolate SMC</w:t>
      </w:r>
      <w:r w:rsidR="005A651B" w:rsidRPr="00B776B5">
        <w:rPr>
          <w:rFonts w:asciiTheme="majorHAnsi" w:hAnsiTheme="majorHAnsi" w:cstheme="majorHAnsi"/>
          <w:highlight w:val="yellow"/>
        </w:rPr>
        <w:t>s</w:t>
      </w:r>
      <w:r w:rsidRPr="00B776B5">
        <w:rPr>
          <w:rFonts w:asciiTheme="majorHAnsi" w:hAnsiTheme="majorHAnsi" w:cstheme="majorHAnsi"/>
          <w:highlight w:val="yellow"/>
        </w:rPr>
        <w:t xml:space="preserve"> from the media, remove the other two layers. </w:t>
      </w:r>
      <w:r w:rsidR="00BA14B8" w:rsidRPr="00B776B5">
        <w:rPr>
          <w:rFonts w:asciiTheme="majorHAnsi" w:hAnsiTheme="majorHAnsi" w:cstheme="majorHAnsi"/>
          <w:highlight w:val="yellow"/>
        </w:rPr>
        <w:t>Place the tissue with the intima plaque side up first</w:t>
      </w:r>
      <w:r w:rsidR="00514549" w:rsidRPr="00B776B5">
        <w:rPr>
          <w:rFonts w:asciiTheme="majorHAnsi" w:hAnsiTheme="majorHAnsi" w:cstheme="majorHAnsi"/>
          <w:highlight w:val="yellow"/>
        </w:rPr>
        <w:t xml:space="preserve"> (</w:t>
      </w:r>
      <w:r w:rsidR="00514549" w:rsidRPr="00B776B5">
        <w:rPr>
          <w:rFonts w:asciiTheme="majorHAnsi" w:hAnsiTheme="majorHAnsi" w:cstheme="majorHAnsi"/>
          <w:b/>
          <w:bCs/>
          <w:highlight w:val="yellow"/>
        </w:rPr>
        <w:t xml:space="preserve">Figure </w:t>
      </w:r>
      <w:r w:rsidR="008051F1" w:rsidRPr="00B776B5">
        <w:rPr>
          <w:rFonts w:asciiTheme="majorHAnsi" w:hAnsiTheme="majorHAnsi" w:cstheme="majorHAnsi"/>
          <w:b/>
          <w:bCs/>
          <w:highlight w:val="yellow"/>
        </w:rPr>
        <w:t>1B</w:t>
      </w:r>
      <w:r w:rsidR="00514549" w:rsidRPr="00B776B5">
        <w:rPr>
          <w:rFonts w:asciiTheme="majorHAnsi" w:hAnsiTheme="majorHAnsi" w:cstheme="majorHAnsi"/>
          <w:highlight w:val="yellow"/>
        </w:rPr>
        <w:t>)</w:t>
      </w:r>
      <w:r w:rsidR="00BA14B8" w:rsidRPr="00B776B5">
        <w:rPr>
          <w:rFonts w:asciiTheme="majorHAnsi" w:hAnsiTheme="majorHAnsi" w:cstheme="majorHAnsi"/>
          <w:highlight w:val="yellow"/>
        </w:rPr>
        <w:t xml:space="preserve">. </w:t>
      </w:r>
      <w:r w:rsidR="002A5933" w:rsidRPr="00B776B5">
        <w:rPr>
          <w:rFonts w:asciiTheme="majorHAnsi" w:hAnsiTheme="majorHAnsi" w:cstheme="majorHAnsi"/>
          <w:highlight w:val="yellow"/>
        </w:rPr>
        <w:t>R</w:t>
      </w:r>
      <w:r w:rsidR="00BA14B8" w:rsidRPr="00B776B5">
        <w:rPr>
          <w:rFonts w:asciiTheme="majorHAnsi" w:hAnsiTheme="majorHAnsi" w:cstheme="majorHAnsi"/>
          <w:highlight w:val="yellow"/>
        </w:rPr>
        <w:t>emove</w:t>
      </w:r>
      <w:r w:rsidR="002A5933" w:rsidRPr="00B776B5">
        <w:rPr>
          <w:rFonts w:asciiTheme="majorHAnsi" w:hAnsiTheme="majorHAnsi" w:cstheme="majorHAnsi"/>
          <w:highlight w:val="yellow"/>
        </w:rPr>
        <w:t xml:space="preserve"> the solid plaque</w:t>
      </w:r>
      <w:r w:rsidR="00BA14B8" w:rsidRPr="00B776B5">
        <w:rPr>
          <w:rFonts w:asciiTheme="majorHAnsi" w:hAnsiTheme="majorHAnsi" w:cstheme="majorHAnsi"/>
          <w:highlight w:val="yellow"/>
        </w:rPr>
        <w:t xml:space="preserve"> by pulling it away from the tissue with </w:t>
      </w:r>
      <w:r w:rsidR="00613E67" w:rsidRPr="00B776B5">
        <w:rPr>
          <w:rFonts w:asciiTheme="majorHAnsi" w:hAnsiTheme="majorHAnsi" w:cstheme="majorHAnsi"/>
          <w:highlight w:val="yellow"/>
        </w:rPr>
        <w:t>forceps</w:t>
      </w:r>
      <w:r w:rsidR="00BA14B8" w:rsidRPr="00B776B5">
        <w:rPr>
          <w:rFonts w:asciiTheme="majorHAnsi" w:hAnsiTheme="majorHAnsi" w:cstheme="majorHAnsi"/>
          <w:highlight w:val="yellow"/>
        </w:rPr>
        <w:t xml:space="preserve"> while pushing the tissue down with </w:t>
      </w:r>
      <w:r w:rsidR="002A5933" w:rsidRPr="00B776B5">
        <w:rPr>
          <w:rFonts w:asciiTheme="majorHAnsi" w:hAnsiTheme="majorHAnsi" w:cstheme="majorHAnsi"/>
          <w:highlight w:val="yellow"/>
        </w:rPr>
        <w:t xml:space="preserve">the </w:t>
      </w:r>
      <w:r w:rsidR="00BA14B8" w:rsidRPr="00B776B5">
        <w:rPr>
          <w:rFonts w:asciiTheme="majorHAnsi" w:hAnsiTheme="majorHAnsi" w:cstheme="majorHAnsi"/>
          <w:highlight w:val="yellow"/>
        </w:rPr>
        <w:t xml:space="preserve">other </w:t>
      </w:r>
      <w:r w:rsidR="002A5933" w:rsidRPr="00B776B5">
        <w:rPr>
          <w:rFonts w:asciiTheme="majorHAnsi" w:hAnsiTheme="majorHAnsi" w:cstheme="majorHAnsi"/>
          <w:highlight w:val="yellow"/>
        </w:rPr>
        <w:t xml:space="preserve">pair of </w:t>
      </w:r>
      <w:r w:rsidR="00613E67" w:rsidRPr="00B776B5">
        <w:rPr>
          <w:rFonts w:asciiTheme="majorHAnsi" w:hAnsiTheme="majorHAnsi" w:cstheme="majorHAnsi"/>
          <w:highlight w:val="yellow"/>
        </w:rPr>
        <w:t>forceps</w:t>
      </w:r>
      <w:r w:rsidR="00BA14B8" w:rsidRPr="00B776B5">
        <w:rPr>
          <w:rFonts w:asciiTheme="majorHAnsi" w:hAnsiTheme="majorHAnsi" w:cstheme="majorHAnsi"/>
          <w:highlight w:val="yellow"/>
        </w:rPr>
        <w:t>. Remove subsequent layers of plaque until the pink, uniform medial layer is visible</w:t>
      </w:r>
      <w:r w:rsidR="00514549" w:rsidRPr="00B776B5">
        <w:rPr>
          <w:rFonts w:asciiTheme="majorHAnsi" w:hAnsiTheme="majorHAnsi" w:cstheme="majorHAnsi"/>
          <w:highlight w:val="yellow"/>
        </w:rPr>
        <w:t>.</w:t>
      </w:r>
    </w:p>
    <w:p w14:paraId="6CCDE433" w14:textId="77777777" w:rsidR="00677394" w:rsidRPr="00B776B5" w:rsidRDefault="00677394" w:rsidP="00B776B5">
      <w:pPr>
        <w:pStyle w:val="ListParagraph"/>
        <w:ind w:left="0"/>
        <w:rPr>
          <w:rFonts w:asciiTheme="majorHAnsi" w:hAnsiTheme="majorHAnsi" w:cstheme="majorHAnsi"/>
          <w:highlight w:val="yellow"/>
        </w:rPr>
      </w:pPr>
    </w:p>
    <w:p w14:paraId="0A74AD5F" w14:textId="54390A6F" w:rsidR="00BA14B8" w:rsidRPr="00B776B5" w:rsidRDefault="00BA14B8" w:rsidP="00B776B5">
      <w:pPr>
        <w:pStyle w:val="ListParagraph"/>
        <w:numPr>
          <w:ilvl w:val="1"/>
          <w:numId w:val="20"/>
        </w:numPr>
        <w:ind w:left="0" w:firstLine="0"/>
        <w:rPr>
          <w:rFonts w:asciiTheme="majorHAnsi" w:hAnsiTheme="majorHAnsi" w:cstheme="majorHAnsi"/>
          <w:highlight w:val="yellow"/>
        </w:rPr>
      </w:pPr>
      <w:r w:rsidRPr="00B776B5">
        <w:rPr>
          <w:rFonts w:asciiTheme="majorHAnsi" w:hAnsiTheme="majorHAnsi" w:cstheme="majorHAnsi"/>
          <w:highlight w:val="yellow"/>
        </w:rPr>
        <w:t>Flip the tissue</w:t>
      </w:r>
      <w:r w:rsidR="00514549" w:rsidRPr="00B776B5">
        <w:rPr>
          <w:rFonts w:asciiTheme="majorHAnsi" w:hAnsiTheme="majorHAnsi" w:cstheme="majorHAnsi"/>
          <w:highlight w:val="yellow"/>
        </w:rPr>
        <w:t xml:space="preserve"> (</w:t>
      </w:r>
      <w:r w:rsidR="00514549" w:rsidRPr="00B776B5">
        <w:rPr>
          <w:rFonts w:asciiTheme="majorHAnsi" w:hAnsiTheme="majorHAnsi" w:cstheme="majorHAnsi"/>
          <w:b/>
          <w:bCs/>
          <w:highlight w:val="yellow"/>
        </w:rPr>
        <w:t xml:space="preserve">Figure </w:t>
      </w:r>
      <w:r w:rsidR="008051F1" w:rsidRPr="00B776B5">
        <w:rPr>
          <w:rFonts w:asciiTheme="majorHAnsi" w:hAnsiTheme="majorHAnsi" w:cstheme="majorHAnsi"/>
          <w:b/>
          <w:bCs/>
          <w:highlight w:val="yellow"/>
        </w:rPr>
        <w:t>1C</w:t>
      </w:r>
      <w:r w:rsidR="00514549" w:rsidRPr="00B776B5">
        <w:rPr>
          <w:rFonts w:asciiTheme="majorHAnsi" w:hAnsiTheme="majorHAnsi" w:cstheme="majorHAnsi"/>
          <w:highlight w:val="yellow"/>
        </w:rPr>
        <w:t>)</w:t>
      </w:r>
      <w:r w:rsidRPr="00B776B5">
        <w:rPr>
          <w:rFonts w:asciiTheme="majorHAnsi" w:hAnsiTheme="majorHAnsi" w:cstheme="majorHAnsi"/>
          <w:highlight w:val="yellow"/>
        </w:rPr>
        <w:t>. Repeat the same procedure</w:t>
      </w:r>
      <w:r w:rsidR="0070631F" w:rsidRPr="00B776B5">
        <w:rPr>
          <w:rFonts w:asciiTheme="majorHAnsi" w:hAnsiTheme="majorHAnsi" w:cstheme="majorHAnsi"/>
          <w:highlight w:val="yellow"/>
        </w:rPr>
        <w:t>,</w:t>
      </w:r>
      <w:r w:rsidRPr="00B776B5">
        <w:rPr>
          <w:rFonts w:asciiTheme="majorHAnsi" w:hAnsiTheme="majorHAnsi" w:cstheme="majorHAnsi"/>
          <w:highlight w:val="yellow"/>
        </w:rPr>
        <w:t xml:space="preserve"> as in step 1.7, by pulling off the adventitial layer</w:t>
      </w:r>
      <w:r w:rsidR="00514549" w:rsidRPr="00B776B5">
        <w:rPr>
          <w:rFonts w:asciiTheme="majorHAnsi" w:hAnsiTheme="majorHAnsi" w:cstheme="majorHAnsi"/>
          <w:highlight w:val="yellow"/>
        </w:rPr>
        <w:t xml:space="preserve"> (</w:t>
      </w:r>
      <w:r w:rsidR="00514549" w:rsidRPr="00B776B5">
        <w:rPr>
          <w:rFonts w:asciiTheme="majorHAnsi" w:hAnsiTheme="majorHAnsi" w:cstheme="majorHAnsi"/>
          <w:b/>
          <w:bCs/>
          <w:highlight w:val="yellow"/>
        </w:rPr>
        <w:t xml:space="preserve">Figure </w:t>
      </w:r>
      <w:r w:rsidR="008051F1" w:rsidRPr="00B776B5">
        <w:rPr>
          <w:rFonts w:asciiTheme="majorHAnsi" w:hAnsiTheme="majorHAnsi" w:cstheme="majorHAnsi"/>
          <w:b/>
          <w:bCs/>
          <w:highlight w:val="yellow"/>
        </w:rPr>
        <w:t>1D</w:t>
      </w:r>
      <w:r w:rsidR="00514549" w:rsidRPr="00B776B5">
        <w:rPr>
          <w:rFonts w:asciiTheme="majorHAnsi" w:hAnsiTheme="majorHAnsi" w:cstheme="majorHAnsi"/>
          <w:highlight w:val="yellow"/>
        </w:rPr>
        <w:t>)</w:t>
      </w:r>
      <w:r w:rsidRPr="00B776B5">
        <w:rPr>
          <w:rFonts w:asciiTheme="majorHAnsi" w:hAnsiTheme="majorHAnsi" w:cstheme="majorHAnsi"/>
          <w:highlight w:val="yellow"/>
        </w:rPr>
        <w:t xml:space="preserve">. </w:t>
      </w:r>
      <w:r w:rsidR="0070631F" w:rsidRPr="00B776B5">
        <w:rPr>
          <w:rFonts w:asciiTheme="majorHAnsi" w:hAnsiTheme="majorHAnsi" w:cstheme="majorHAnsi"/>
          <w:highlight w:val="yellow"/>
        </w:rPr>
        <w:t>Be</w:t>
      </w:r>
      <w:r w:rsidRPr="00B776B5">
        <w:rPr>
          <w:rFonts w:asciiTheme="majorHAnsi" w:hAnsiTheme="majorHAnsi" w:cstheme="majorHAnsi"/>
          <w:highlight w:val="yellow"/>
        </w:rPr>
        <w:t xml:space="preserve"> sure to remove all visible parts in as many attempts as needed</w:t>
      </w:r>
      <w:r w:rsidR="00864567">
        <w:rPr>
          <w:rFonts w:asciiTheme="majorHAnsi" w:hAnsiTheme="majorHAnsi" w:cstheme="majorHAnsi"/>
          <w:highlight w:val="yellow"/>
        </w:rPr>
        <w:t>,</w:t>
      </w:r>
      <w:r w:rsidR="0070631F" w:rsidRPr="00B776B5">
        <w:rPr>
          <w:rFonts w:asciiTheme="majorHAnsi" w:hAnsiTheme="majorHAnsi" w:cstheme="majorHAnsi"/>
          <w:highlight w:val="yellow"/>
        </w:rPr>
        <w:t xml:space="preserve"> as this layer will not detach from the media easily</w:t>
      </w:r>
      <w:r w:rsidRPr="00B776B5">
        <w:rPr>
          <w:rFonts w:asciiTheme="majorHAnsi" w:hAnsiTheme="majorHAnsi" w:cstheme="majorHAnsi"/>
          <w:highlight w:val="yellow"/>
        </w:rPr>
        <w:t>.</w:t>
      </w:r>
    </w:p>
    <w:p w14:paraId="5F6A5AC9" w14:textId="77777777" w:rsidR="0075763D" w:rsidRPr="00B776B5" w:rsidRDefault="0075763D" w:rsidP="00B776B5">
      <w:pPr>
        <w:rPr>
          <w:rFonts w:asciiTheme="majorHAnsi" w:hAnsiTheme="majorHAnsi" w:cstheme="majorHAnsi"/>
          <w:highlight w:val="yellow"/>
        </w:rPr>
      </w:pPr>
    </w:p>
    <w:p w14:paraId="530D970C" w14:textId="623723FE" w:rsidR="00BA14B8" w:rsidRPr="00B776B5" w:rsidRDefault="00A77DFB" w:rsidP="00B776B5">
      <w:pPr>
        <w:pStyle w:val="ListParagraph"/>
        <w:ind w:left="0"/>
        <w:rPr>
          <w:rFonts w:asciiTheme="majorHAnsi" w:hAnsiTheme="majorHAnsi" w:cstheme="majorHAnsi"/>
        </w:rPr>
      </w:pPr>
      <w:r w:rsidRPr="00B776B5">
        <w:rPr>
          <w:rFonts w:asciiTheme="majorHAnsi" w:hAnsiTheme="majorHAnsi" w:cstheme="majorHAnsi"/>
        </w:rPr>
        <w:t>NOTE: It is essential that the intimal and adventitial layer</w:t>
      </w:r>
      <w:r w:rsidR="002A3C28" w:rsidRPr="00B776B5">
        <w:rPr>
          <w:rFonts w:asciiTheme="majorHAnsi" w:hAnsiTheme="majorHAnsi" w:cstheme="majorHAnsi"/>
        </w:rPr>
        <w:t>s</w:t>
      </w:r>
      <w:r w:rsidRPr="00B776B5">
        <w:rPr>
          <w:rFonts w:asciiTheme="majorHAnsi" w:hAnsiTheme="majorHAnsi" w:cstheme="majorHAnsi"/>
        </w:rPr>
        <w:t xml:space="preserve"> </w:t>
      </w:r>
      <w:r w:rsidR="00485175">
        <w:rPr>
          <w:rFonts w:asciiTheme="majorHAnsi" w:hAnsiTheme="majorHAnsi" w:cstheme="majorHAnsi"/>
        </w:rPr>
        <w:t>be</w:t>
      </w:r>
      <w:r w:rsidRPr="00B776B5">
        <w:rPr>
          <w:rFonts w:asciiTheme="majorHAnsi" w:hAnsiTheme="majorHAnsi" w:cstheme="majorHAnsi"/>
        </w:rPr>
        <w:t xml:space="preserve"> removed properly</w:t>
      </w:r>
      <w:r w:rsidR="002A3C28" w:rsidRPr="00B776B5">
        <w:rPr>
          <w:rFonts w:asciiTheme="majorHAnsi" w:hAnsiTheme="majorHAnsi" w:cstheme="majorHAnsi"/>
        </w:rPr>
        <w:t xml:space="preserve"> </w:t>
      </w:r>
      <w:r w:rsidRPr="00B776B5">
        <w:rPr>
          <w:rFonts w:asciiTheme="majorHAnsi" w:hAnsiTheme="majorHAnsi" w:cstheme="majorHAnsi"/>
        </w:rPr>
        <w:t xml:space="preserve">to </w:t>
      </w:r>
      <w:r w:rsidR="002A3C28" w:rsidRPr="00B776B5">
        <w:rPr>
          <w:rFonts w:asciiTheme="majorHAnsi" w:hAnsiTheme="majorHAnsi" w:cstheme="majorHAnsi"/>
        </w:rPr>
        <w:t xml:space="preserve">obtain </w:t>
      </w:r>
      <w:r w:rsidRPr="00B776B5">
        <w:rPr>
          <w:rFonts w:asciiTheme="majorHAnsi" w:hAnsiTheme="majorHAnsi" w:cstheme="majorHAnsi"/>
        </w:rPr>
        <w:t>as clean a</w:t>
      </w:r>
      <w:r w:rsidR="002A3C28" w:rsidRPr="00B776B5">
        <w:rPr>
          <w:rFonts w:asciiTheme="majorHAnsi" w:hAnsiTheme="majorHAnsi" w:cstheme="majorHAnsi"/>
        </w:rPr>
        <w:t>n</w:t>
      </w:r>
      <w:r w:rsidRPr="00B776B5">
        <w:rPr>
          <w:rFonts w:asciiTheme="majorHAnsi" w:hAnsiTheme="majorHAnsi" w:cstheme="majorHAnsi"/>
        </w:rPr>
        <w:t xml:space="preserve"> SMC population</w:t>
      </w:r>
      <w:r w:rsidR="002A3C28" w:rsidRPr="00B776B5">
        <w:rPr>
          <w:rFonts w:asciiTheme="majorHAnsi" w:hAnsiTheme="majorHAnsi" w:cstheme="majorHAnsi"/>
        </w:rPr>
        <w:t xml:space="preserve"> as possible</w:t>
      </w:r>
      <w:r w:rsidRPr="00B776B5">
        <w:rPr>
          <w:rFonts w:asciiTheme="majorHAnsi" w:hAnsiTheme="majorHAnsi" w:cstheme="majorHAnsi"/>
        </w:rPr>
        <w:t>.</w:t>
      </w:r>
    </w:p>
    <w:p w14:paraId="3F3863FF" w14:textId="77777777" w:rsidR="00677394" w:rsidRPr="00B776B5" w:rsidRDefault="00677394" w:rsidP="00B776B5">
      <w:pPr>
        <w:rPr>
          <w:rFonts w:asciiTheme="majorHAnsi" w:hAnsiTheme="majorHAnsi" w:cstheme="majorHAnsi"/>
          <w:highlight w:val="yellow"/>
        </w:rPr>
      </w:pPr>
    </w:p>
    <w:p w14:paraId="798AD342" w14:textId="1A815064" w:rsidR="00087196" w:rsidRPr="00B776B5" w:rsidRDefault="00A77DFB" w:rsidP="00B776B5">
      <w:pPr>
        <w:pStyle w:val="ListParagraph"/>
        <w:numPr>
          <w:ilvl w:val="1"/>
          <w:numId w:val="20"/>
        </w:numPr>
        <w:ind w:left="0" w:firstLine="0"/>
        <w:rPr>
          <w:rFonts w:asciiTheme="majorHAnsi" w:hAnsiTheme="majorHAnsi" w:cstheme="majorHAnsi"/>
          <w:highlight w:val="yellow"/>
        </w:rPr>
      </w:pPr>
      <w:r w:rsidRPr="00B776B5">
        <w:rPr>
          <w:rFonts w:asciiTheme="majorHAnsi" w:hAnsiTheme="majorHAnsi" w:cstheme="majorHAnsi"/>
          <w:highlight w:val="yellow"/>
        </w:rPr>
        <w:t xml:space="preserve">Once the medial layer is isolated, </w:t>
      </w:r>
      <w:r w:rsidR="00242628" w:rsidRPr="00B776B5">
        <w:rPr>
          <w:rFonts w:asciiTheme="majorHAnsi" w:hAnsiTheme="majorHAnsi" w:cstheme="majorHAnsi"/>
          <w:highlight w:val="yellow"/>
        </w:rPr>
        <w:t xml:space="preserve">cut the tissue </w:t>
      </w:r>
      <w:r w:rsidR="00BA14B8" w:rsidRPr="00B776B5">
        <w:rPr>
          <w:rFonts w:asciiTheme="majorHAnsi" w:hAnsiTheme="majorHAnsi" w:cstheme="majorHAnsi"/>
          <w:highlight w:val="yellow"/>
        </w:rPr>
        <w:t xml:space="preserve">into cubes </w:t>
      </w:r>
      <w:r w:rsidR="00C20D71" w:rsidRPr="00B776B5">
        <w:rPr>
          <w:rFonts w:asciiTheme="majorHAnsi" w:hAnsiTheme="majorHAnsi" w:cstheme="majorHAnsi"/>
          <w:highlight w:val="yellow"/>
        </w:rPr>
        <w:t xml:space="preserve">of </w:t>
      </w:r>
      <w:r w:rsidR="00BA14B8" w:rsidRPr="00B776B5">
        <w:rPr>
          <w:rFonts w:asciiTheme="majorHAnsi" w:hAnsiTheme="majorHAnsi" w:cstheme="majorHAnsi"/>
          <w:highlight w:val="yellow"/>
        </w:rPr>
        <w:t>approximately 1</w:t>
      </w:r>
      <w:r w:rsidR="002A7315" w:rsidRPr="00B776B5">
        <w:rPr>
          <w:rFonts w:asciiTheme="majorHAnsi" w:hAnsiTheme="majorHAnsi" w:cstheme="majorHAnsi"/>
          <w:highlight w:val="yellow"/>
        </w:rPr>
        <w:t xml:space="preserve"> </w:t>
      </w:r>
      <w:r w:rsidR="00F91689">
        <w:rPr>
          <w:rFonts w:asciiTheme="majorHAnsi" w:hAnsiTheme="majorHAnsi" w:cstheme="majorHAnsi"/>
          <w:highlight w:val="yellow"/>
        </w:rPr>
        <w:t xml:space="preserve">mm </w:t>
      </w:r>
      <w:r w:rsidR="00BA14B8" w:rsidRPr="00B776B5">
        <w:rPr>
          <w:rFonts w:asciiTheme="majorHAnsi" w:hAnsiTheme="majorHAnsi" w:cstheme="majorHAnsi"/>
          <w:highlight w:val="yellow"/>
        </w:rPr>
        <w:t>x</w:t>
      </w:r>
      <w:r w:rsidR="002A7315" w:rsidRPr="00B776B5">
        <w:rPr>
          <w:rFonts w:asciiTheme="majorHAnsi" w:hAnsiTheme="majorHAnsi" w:cstheme="majorHAnsi"/>
          <w:highlight w:val="yellow"/>
        </w:rPr>
        <w:t xml:space="preserve"> </w:t>
      </w:r>
      <w:r w:rsidR="00BA14B8" w:rsidRPr="00B776B5">
        <w:rPr>
          <w:rFonts w:asciiTheme="majorHAnsi" w:hAnsiTheme="majorHAnsi" w:cstheme="majorHAnsi"/>
          <w:highlight w:val="yellow"/>
        </w:rPr>
        <w:t>1</w:t>
      </w:r>
      <w:r w:rsidR="00F91689">
        <w:rPr>
          <w:rFonts w:asciiTheme="majorHAnsi" w:hAnsiTheme="majorHAnsi" w:cstheme="majorHAnsi"/>
          <w:highlight w:val="yellow"/>
        </w:rPr>
        <w:t xml:space="preserve"> mm</w:t>
      </w:r>
      <w:r w:rsidR="00C20D71" w:rsidRPr="00B776B5">
        <w:rPr>
          <w:rFonts w:asciiTheme="majorHAnsi" w:hAnsiTheme="majorHAnsi" w:cstheme="majorHAnsi"/>
          <w:highlight w:val="yellow"/>
        </w:rPr>
        <w:t xml:space="preserve"> x 1</w:t>
      </w:r>
      <w:r w:rsidR="00BA14B8" w:rsidRPr="00B776B5">
        <w:rPr>
          <w:rFonts w:asciiTheme="majorHAnsi" w:hAnsiTheme="majorHAnsi" w:cstheme="majorHAnsi"/>
          <w:highlight w:val="yellow"/>
        </w:rPr>
        <w:t xml:space="preserve"> mm. Press the media</w:t>
      </w:r>
      <w:r w:rsidR="00087196" w:rsidRPr="00B776B5">
        <w:rPr>
          <w:rFonts w:asciiTheme="majorHAnsi" w:hAnsiTheme="majorHAnsi" w:cstheme="majorHAnsi"/>
          <w:highlight w:val="yellow"/>
        </w:rPr>
        <w:t xml:space="preserve"> down with </w:t>
      </w:r>
      <w:r w:rsidR="009E4B55" w:rsidRPr="00B776B5">
        <w:rPr>
          <w:rFonts w:asciiTheme="majorHAnsi" w:hAnsiTheme="majorHAnsi" w:cstheme="majorHAnsi"/>
          <w:highlight w:val="yellow"/>
        </w:rPr>
        <w:t>forceps</w:t>
      </w:r>
      <w:r w:rsidR="00C20D71" w:rsidRPr="00B776B5">
        <w:rPr>
          <w:rFonts w:asciiTheme="majorHAnsi" w:hAnsiTheme="majorHAnsi" w:cstheme="majorHAnsi"/>
          <w:highlight w:val="yellow"/>
        </w:rPr>
        <w:t xml:space="preserve"> </w:t>
      </w:r>
      <w:r w:rsidR="00087196" w:rsidRPr="00B776B5">
        <w:rPr>
          <w:rFonts w:asciiTheme="majorHAnsi" w:hAnsiTheme="majorHAnsi" w:cstheme="majorHAnsi"/>
          <w:highlight w:val="yellow"/>
        </w:rPr>
        <w:t xml:space="preserve">and cut the tissue in one direction using the scalpel. </w:t>
      </w:r>
      <w:r w:rsidRPr="00B776B5">
        <w:rPr>
          <w:rFonts w:asciiTheme="majorHAnsi" w:hAnsiTheme="majorHAnsi" w:cstheme="majorHAnsi"/>
          <w:highlight w:val="yellow"/>
        </w:rPr>
        <w:t>Do not cut back an</w:t>
      </w:r>
      <w:r w:rsidR="00087196" w:rsidRPr="00B776B5">
        <w:rPr>
          <w:rFonts w:asciiTheme="majorHAnsi" w:hAnsiTheme="majorHAnsi" w:cstheme="majorHAnsi"/>
          <w:highlight w:val="yellow"/>
        </w:rPr>
        <w:t>d</w:t>
      </w:r>
      <w:r w:rsidRPr="00B776B5">
        <w:rPr>
          <w:rFonts w:asciiTheme="majorHAnsi" w:hAnsiTheme="majorHAnsi" w:cstheme="majorHAnsi"/>
          <w:highlight w:val="yellow"/>
        </w:rPr>
        <w:t xml:space="preserve"> forth</w:t>
      </w:r>
      <w:r w:rsidR="00C20D71" w:rsidRPr="00B776B5">
        <w:rPr>
          <w:rFonts w:asciiTheme="majorHAnsi" w:hAnsiTheme="majorHAnsi" w:cstheme="majorHAnsi"/>
          <w:highlight w:val="yellow"/>
        </w:rPr>
        <w:t xml:space="preserve">; </w:t>
      </w:r>
      <w:r w:rsidRPr="00B776B5">
        <w:rPr>
          <w:rFonts w:asciiTheme="majorHAnsi" w:hAnsiTheme="majorHAnsi" w:cstheme="majorHAnsi"/>
          <w:highlight w:val="yellow"/>
        </w:rPr>
        <w:t>make clean</w:t>
      </w:r>
      <w:r w:rsidR="00C20D71" w:rsidRPr="00B776B5">
        <w:rPr>
          <w:rFonts w:asciiTheme="majorHAnsi" w:hAnsiTheme="majorHAnsi" w:cstheme="majorHAnsi"/>
          <w:highlight w:val="yellow"/>
        </w:rPr>
        <w:t>, uni</w:t>
      </w:r>
      <w:r w:rsidRPr="00B776B5">
        <w:rPr>
          <w:rFonts w:asciiTheme="majorHAnsi" w:hAnsiTheme="majorHAnsi" w:cstheme="majorHAnsi"/>
          <w:highlight w:val="yellow"/>
        </w:rPr>
        <w:t>directional cuts to minimize damage.</w:t>
      </w:r>
      <w:r w:rsidR="00087196" w:rsidRPr="00B776B5">
        <w:rPr>
          <w:rFonts w:asciiTheme="majorHAnsi" w:hAnsiTheme="majorHAnsi" w:cstheme="majorHAnsi"/>
          <w:highlight w:val="yellow"/>
        </w:rPr>
        <w:t xml:space="preserve"> Try to make as many cubes as possible, given the size of the biopsy</w:t>
      </w:r>
      <w:r w:rsidR="00514549" w:rsidRPr="00B776B5">
        <w:rPr>
          <w:rFonts w:asciiTheme="majorHAnsi" w:hAnsiTheme="majorHAnsi" w:cstheme="majorHAnsi"/>
          <w:highlight w:val="yellow"/>
        </w:rPr>
        <w:t xml:space="preserve"> (</w:t>
      </w:r>
      <w:r w:rsidR="00514549" w:rsidRPr="00B776B5">
        <w:rPr>
          <w:rFonts w:asciiTheme="majorHAnsi" w:hAnsiTheme="majorHAnsi" w:cstheme="majorHAnsi"/>
          <w:b/>
          <w:bCs/>
          <w:highlight w:val="yellow"/>
        </w:rPr>
        <w:t xml:space="preserve">Figure </w:t>
      </w:r>
      <w:r w:rsidR="008051F1" w:rsidRPr="00B776B5">
        <w:rPr>
          <w:rFonts w:asciiTheme="majorHAnsi" w:hAnsiTheme="majorHAnsi" w:cstheme="majorHAnsi"/>
          <w:b/>
          <w:bCs/>
          <w:highlight w:val="yellow"/>
        </w:rPr>
        <w:t>1E</w:t>
      </w:r>
      <w:r w:rsidR="00960881" w:rsidRPr="00B776B5">
        <w:rPr>
          <w:rFonts w:asciiTheme="majorHAnsi" w:hAnsiTheme="majorHAnsi" w:cstheme="majorHAnsi"/>
          <w:highlight w:val="yellow"/>
        </w:rPr>
        <w:t>)</w:t>
      </w:r>
      <w:r w:rsidR="00087196" w:rsidRPr="00B776B5">
        <w:rPr>
          <w:rFonts w:asciiTheme="majorHAnsi" w:hAnsiTheme="majorHAnsi" w:cstheme="majorHAnsi"/>
          <w:highlight w:val="yellow"/>
        </w:rPr>
        <w:t>.</w:t>
      </w:r>
    </w:p>
    <w:p w14:paraId="537487F0" w14:textId="77777777" w:rsidR="00677394" w:rsidRPr="00B776B5" w:rsidRDefault="00677394" w:rsidP="00B776B5">
      <w:pPr>
        <w:pStyle w:val="ListParagraph"/>
        <w:ind w:left="0"/>
        <w:rPr>
          <w:rFonts w:asciiTheme="majorHAnsi" w:hAnsiTheme="majorHAnsi" w:cstheme="majorHAnsi"/>
          <w:highlight w:val="yellow"/>
        </w:rPr>
      </w:pPr>
    </w:p>
    <w:p w14:paraId="45A549A3" w14:textId="085B7204" w:rsidR="00087196" w:rsidRPr="00B776B5" w:rsidRDefault="00087196" w:rsidP="00B776B5">
      <w:pPr>
        <w:pStyle w:val="ListParagraph"/>
        <w:numPr>
          <w:ilvl w:val="1"/>
          <w:numId w:val="20"/>
        </w:numPr>
        <w:ind w:left="0" w:firstLine="0"/>
        <w:rPr>
          <w:rFonts w:asciiTheme="majorHAnsi" w:hAnsiTheme="majorHAnsi" w:cstheme="majorHAnsi"/>
          <w:highlight w:val="yellow"/>
        </w:rPr>
      </w:pPr>
      <w:r w:rsidRPr="00B776B5">
        <w:rPr>
          <w:rFonts w:asciiTheme="majorHAnsi" w:hAnsiTheme="majorHAnsi" w:cstheme="majorHAnsi"/>
          <w:highlight w:val="yellow"/>
        </w:rPr>
        <w:t xml:space="preserve">Place the tissue pieces in the upper quarter of the T25 flask using the </w:t>
      </w:r>
      <w:r w:rsidR="00613E67" w:rsidRPr="00B776B5">
        <w:rPr>
          <w:rFonts w:asciiTheme="majorHAnsi" w:hAnsiTheme="majorHAnsi" w:cstheme="majorHAnsi"/>
          <w:highlight w:val="yellow"/>
        </w:rPr>
        <w:t>forceps</w:t>
      </w:r>
      <w:r w:rsidRPr="00B776B5">
        <w:rPr>
          <w:rFonts w:asciiTheme="majorHAnsi" w:hAnsiTheme="majorHAnsi" w:cstheme="majorHAnsi"/>
          <w:highlight w:val="yellow"/>
        </w:rPr>
        <w:t>. Place 10</w:t>
      </w:r>
      <w:r w:rsidR="00C20D71" w:rsidRPr="00B776B5">
        <w:rPr>
          <w:rFonts w:asciiTheme="majorHAnsi" w:hAnsiTheme="majorHAnsi" w:cstheme="majorHAnsi"/>
          <w:highlight w:val="yellow"/>
        </w:rPr>
        <w:t>–</w:t>
      </w:r>
      <w:r w:rsidRPr="00B776B5">
        <w:rPr>
          <w:rFonts w:asciiTheme="majorHAnsi" w:hAnsiTheme="majorHAnsi" w:cstheme="majorHAnsi"/>
          <w:highlight w:val="yellow"/>
        </w:rPr>
        <w:t xml:space="preserve">20 cubes per flask if </w:t>
      </w:r>
      <w:r w:rsidR="00C20D71" w:rsidRPr="00B776B5">
        <w:rPr>
          <w:rFonts w:asciiTheme="majorHAnsi" w:hAnsiTheme="majorHAnsi" w:cstheme="majorHAnsi"/>
          <w:highlight w:val="yellow"/>
        </w:rPr>
        <w:t xml:space="preserve">the </w:t>
      </w:r>
      <w:r w:rsidRPr="00B776B5">
        <w:rPr>
          <w:rFonts w:asciiTheme="majorHAnsi" w:hAnsiTheme="majorHAnsi" w:cstheme="majorHAnsi"/>
          <w:highlight w:val="yellow"/>
        </w:rPr>
        <w:t>amount of material allows it</w:t>
      </w:r>
      <w:r w:rsidR="00514549" w:rsidRPr="00B776B5">
        <w:rPr>
          <w:rFonts w:asciiTheme="majorHAnsi" w:hAnsiTheme="majorHAnsi" w:cstheme="majorHAnsi"/>
          <w:highlight w:val="yellow"/>
        </w:rPr>
        <w:t xml:space="preserve"> (</w:t>
      </w:r>
      <w:r w:rsidR="00514549" w:rsidRPr="00B776B5">
        <w:rPr>
          <w:rFonts w:asciiTheme="majorHAnsi" w:hAnsiTheme="majorHAnsi" w:cstheme="majorHAnsi"/>
          <w:b/>
          <w:bCs/>
          <w:highlight w:val="yellow"/>
        </w:rPr>
        <w:t xml:space="preserve">Figure </w:t>
      </w:r>
      <w:r w:rsidR="008051F1" w:rsidRPr="00B776B5">
        <w:rPr>
          <w:rFonts w:asciiTheme="majorHAnsi" w:hAnsiTheme="majorHAnsi" w:cstheme="majorHAnsi"/>
          <w:b/>
          <w:bCs/>
          <w:highlight w:val="yellow"/>
        </w:rPr>
        <w:t>1F</w:t>
      </w:r>
      <w:r w:rsidR="00960881" w:rsidRPr="00B776B5">
        <w:rPr>
          <w:rFonts w:asciiTheme="majorHAnsi" w:hAnsiTheme="majorHAnsi" w:cstheme="majorHAnsi"/>
          <w:highlight w:val="yellow"/>
        </w:rPr>
        <w:t>)</w:t>
      </w:r>
      <w:r w:rsidRPr="00B776B5">
        <w:rPr>
          <w:rFonts w:asciiTheme="majorHAnsi" w:hAnsiTheme="majorHAnsi" w:cstheme="majorHAnsi"/>
          <w:highlight w:val="yellow"/>
        </w:rPr>
        <w:t>.</w:t>
      </w:r>
    </w:p>
    <w:p w14:paraId="6EEC2974" w14:textId="77777777" w:rsidR="00677394" w:rsidRPr="00B776B5" w:rsidRDefault="00677394" w:rsidP="00B776B5">
      <w:pPr>
        <w:pStyle w:val="ListParagraph"/>
        <w:ind w:left="0"/>
        <w:rPr>
          <w:rFonts w:asciiTheme="majorHAnsi" w:hAnsiTheme="majorHAnsi" w:cstheme="majorHAnsi"/>
          <w:highlight w:val="yellow"/>
        </w:rPr>
      </w:pPr>
    </w:p>
    <w:p w14:paraId="396CFA00" w14:textId="6722FB13" w:rsidR="00677394" w:rsidRPr="00B776B5" w:rsidRDefault="00087196" w:rsidP="00B776B5">
      <w:pPr>
        <w:pStyle w:val="ListParagraph"/>
        <w:ind w:left="0"/>
        <w:rPr>
          <w:rFonts w:asciiTheme="majorHAnsi" w:hAnsiTheme="majorHAnsi" w:cstheme="majorHAnsi"/>
        </w:rPr>
      </w:pPr>
      <w:r w:rsidRPr="00B776B5">
        <w:rPr>
          <w:rFonts w:asciiTheme="majorHAnsi" w:hAnsiTheme="majorHAnsi" w:cstheme="majorHAnsi"/>
        </w:rPr>
        <w:t xml:space="preserve">NOTE: </w:t>
      </w:r>
      <w:r w:rsidR="00C20D71" w:rsidRPr="00B776B5">
        <w:rPr>
          <w:rFonts w:asciiTheme="majorHAnsi" w:hAnsiTheme="majorHAnsi" w:cstheme="majorHAnsi"/>
        </w:rPr>
        <w:t>Use</w:t>
      </w:r>
      <w:r w:rsidR="00A77DFB" w:rsidRPr="00B776B5">
        <w:rPr>
          <w:rFonts w:asciiTheme="majorHAnsi" w:hAnsiTheme="majorHAnsi" w:cstheme="majorHAnsi"/>
        </w:rPr>
        <w:t xml:space="preserve"> smooth </w:t>
      </w:r>
      <w:r w:rsidR="00613E67" w:rsidRPr="00B776B5">
        <w:rPr>
          <w:rFonts w:asciiTheme="majorHAnsi" w:hAnsiTheme="majorHAnsi" w:cstheme="majorHAnsi"/>
        </w:rPr>
        <w:t xml:space="preserve">forceps </w:t>
      </w:r>
      <w:r w:rsidR="00A77DFB" w:rsidRPr="00B776B5">
        <w:rPr>
          <w:rFonts w:asciiTheme="majorHAnsi" w:hAnsiTheme="majorHAnsi" w:cstheme="majorHAnsi"/>
        </w:rPr>
        <w:t xml:space="preserve">to minimize </w:t>
      </w:r>
      <w:r w:rsidR="00C20D71" w:rsidRPr="00B776B5">
        <w:rPr>
          <w:rFonts w:asciiTheme="majorHAnsi" w:hAnsiTheme="majorHAnsi" w:cstheme="majorHAnsi"/>
        </w:rPr>
        <w:t xml:space="preserve">adhesion </w:t>
      </w:r>
      <w:r w:rsidR="00A77DFB" w:rsidRPr="00B776B5">
        <w:rPr>
          <w:rFonts w:asciiTheme="majorHAnsi" w:hAnsiTheme="majorHAnsi" w:cstheme="majorHAnsi"/>
        </w:rPr>
        <w:t>of the tissue</w:t>
      </w:r>
      <w:r w:rsidR="00C20D71" w:rsidRPr="00B776B5">
        <w:rPr>
          <w:rFonts w:asciiTheme="majorHAnsi" w:hAnsiTheme="majorHAnsi" w:cstheme="majorHAnsi"/>
        </w:rPr>
        <w:t xml:space="preserve"> </w:t>
      </w:r>
      <w:r w:rsidRPr="00B776B5">
        <w:rPr>
          <w:rFonts w:asciiTheme="majorHAnsi" w:hAnsiTheme="majorHAnsi" w:cstheme="majorHAnsi"/>
        </w:rPr>
        <w:t xml:space="preserve">to the ribs of the </w:t>
      </w:r>
      <w:r w:rsidR="009E4B55" w:rsidRPr="00B776B5">
        <w:rPr>
          <w:rFonts w:asciiTheme="majorHAnsi" w:hAnsiTheme="majorHAnsi" w:cstheme="majorHAnsi"/>
        </w:rPr>
        <w:t>forceps</w:t>
      </w:r>
      <w:r w:rsidR="00C20D71" w:rsidRPr="00B776B5">
        <w:rPr>
          <w:rFonts w:asciiTheme="majorHAnsi" w:hAnsiTheme="majorHAnsi" w:cstheme="majorHAnsi"/>
        </w:rPr>
        <w:t xml:space="preserve"> </w:t>
      </w:r>
      <w:r w:rsidRPr="00B776B5">
        <w:rPr>
          <w:rFonts w:asciiTheme="majorHAnsi" w:hAnsiTheme="majorHAnsi" w:cstheme="majorHAnsi"/>
        </w:rPr>
        <w:t xml:space="preserve">and easily detach </w:t>
      </w:r>
      <w:r w:rsidR="003009FB" w:rsidRPr="00B776B5">
        <w:rPr>
          <w:rFonts w:asciiTheme="majorHAnsi" w:hAnsiTheme="majorHAnsi" w:cstheme="majorHAnsi"/>
        </w:rPr>
        <w:t xml:space="preserve">the tissue </w:t>
      </w:r>
      <w:r w:rsidRPr="00B776B5">
        <w:rPr>
          <w:rFonts w:asciiTheme="majorHAnsi" w:hAnsiTheme="majorHAnsi" w:cstheme="majorHAnsi"/>
        </w:rPr>
        <w:t>into the flask</w:t>
      </w:r>
      <w:r w:rsidR="00A77DFB" w:rsidRPr="00B776B5">
        <w:rPr>
          <w:rFonts w:asciiTheme="majorHAnsi" w:hAnsiTheme="majorHAnsi" w:cstheme="majorHAnsi"/>
        </w:rPr>
        <w:t xml:space="preserve">. </w:t>
      </w:r>
    </w:p>
    <w:p w14:paraId="5DE52DEF" w14:textId="77777777" w:rsidR="00677394" w:rsidRPr="00B776B5" w:rsidRDefault="00677394" w:rsidP="00B776B5">
      <w:pPr>
        <w:pStyle w:val="ListParagraph"/>
        <w:ind w:left="0"/>
        <w:rPr>
          <w:rFonts w:asciiTheme="majorHAnsi" w:hAnsiTheme="majorHAnsi" w:cstheme="majorHAnsi"/>
        </w:rPr>
      </w:pPr>
    </w:p>
    <w:p w14:paraId="0FB7C1E9" w14:textId="44070854" w:rsidR="00ED4057" w:rsidRPr="00B776B5" w:rsidRDefault="00087196" w:rsidP="00B776B5">
      <w:pPr>
        <w:pStyle w:val="ListParagraph"/>
        <w:numPr>
          <w:ilvl w:val="1"/>
          <w:numId w:val="20"/>
        </w:numPr>
        <w:ind w:left="0" w:firstLine="0"/>
        <w:rPr>
          <w:rFonts w:asciiTheme="majorHAnsi" w:hAnsiTheme="majorHAnsi" w:cstheme="majorHAnsi"/>
        </w:rPr>
      </w:pPr>
      <w:r w:rsidRPr="00B776B5">
        <w:rPr>
          <w:rFonts w:asciiTheme="majorHAnsi" w:hAnsiTheme="majorHAnsi" w:cstheme="majorHAnsi"/>
        </w:rPr>
        <w:t>Incubate the tissue cubes in the T25 flasks for approximately 10 days at 5%</w:t>
      </w:r>
      <w:r w:rsidR="00910B5F" w:rsidRPr="00B776B5">
        <w:rPr>
          <w:rFonts w:asciiTheme="majorHAnsi" w:hAnsiTheme="majorHAnsi" w:cstheme="majorHAnsi"/>
        </w:rPr>
        <w:t xml:space="preserve"> </w:t>
      </w:r>
      <w:r w:rsidRPr="00B776B5">
        <w:rPr>
          <w:rFonts w:asciiTheme="majorHAnsi" w:hAnsiTheme="majorHAnsi" w:cstheme="majorHAnsi"/>
        </w:rPr>
        <w:t>CO</w:t>
      </w:r>
      <w:r w:rsidR="00ED4057" w:rsidRPr="00B776B5">
        <w:rPr>
          <w:rFonts w:asciiTheme="majorHAnsi" w:hAnsiTheme="majorHAnsi" w:cstheme="majorHAnsi"/>
          <w:vertAlign w:val="subscript"/>
        </w:rPr>
        <w:t>2</w:t>
      </w:r>
      <w:r w:rsidRPr="00B776B5">
        <w:rPr>
          <w:rFonts w:asciiTheme="majorHAnsi" w:hAnsiTheme="majorHAnsi" w:cstheme="majorHAnsi"/>
        </w:rPr>
        <w:t xml:space="preserve"> at 37</w:t>
      </w:r>
      <w:r w:rsidR="00910B5F" w:rsidRPr="00B776B5">
        <w:rPr>
          <w:rFonts w:asciiTheme="majorHAnsi" w:hAnsiTheme="majorHAnsi" w:cstheme="majorHAnsi"/>
        </w:rPr>
        <w:t xml:space="preserve"> °C</w:t>
      </w:r>
      <w:r w:rsidRPr="00B776B5">
        <w:rPr>
          <w:rFonts w:asciiTheme="majorHAnsi" w:hAnsiTheme="majorHAnsi" w:cstheme="majorHAnsi"/>
        </w:rPr>
        <w:t xml:space="preserve"> in an incubator. </w:t>
      </w:r>
    </w:p>
    <w:p w14:paraId="3DA114A0" w14:textId="77777777" w:rsidR="00ED4057" w:rsidRPr="00B776B5" w:rsidRDefault="00ED4057" w:rsidP="00B776B5">
      <w:pPr>
        <w:pStyle w:val="ListParagraph"/>
        <w:ind w:left="0"/>
        <w:rPr>
          <w:rFonts w:asciiTheme="majorHAnsi" w:hAnsiTheme="majorHAnsi" w:cstheme="majorHAnsi"/>
        </w:rPr>
      </w:pPr>
    </w:p>
    <w:p w14:paraId="4B9C3300" w14:textId="54B55C71" w:rsidR="00AA2F9E" w:rsidRPr="00B776B5" w:rsidRDefault="00ED4057" w:rsidP="00B776B5">
      <w:pPr>
        <w:pStyle w:val="ListParagraph"/>
        <w:ind w:left="0"/>
        <w:rPr>
          <w:rFonts w:asciiTheme="majorHAnsi" w:hAnsiTheme="majorHAnsi" w:cstheme="majorHAnsi"/>
        </w:rPr>
      </w:pPr>
      <w:r w:rsidRPr="00B776B5">
        <w:rPr>
          <w:rFonts w:asciiTheme="majorHAnsi" w:hAnsiTheme="majorHAnsi" w:cstheme="majorHAnsi"/>
        </w:rPr>
        <w:t xml:space="preserve">NOTE: </w:t>
      </w:r>
      <w:r w:rsidR="00087196" w:rsidRPr="00B776B5">
        <w:rPr>
          <w:rFonts w:asciiTheme="majorHAnsi" w:hAnsiTheme="majorHAnsi" w:cstheme="majorHAnsi"/>
        </w:rPr>
        <w:t>First cell outgrowth is expected around that time. The cells that initially migrate might look smaller than normal SMC</w:t>
      </w:r>
      <w:r w:rsidR="009A5ADA" w:rsidRPr="00B776B5">
        <w:rPr>
          <w:rFonts w:asciiTheme="majorHAnsi" w:hAnsiTheme="majorHAnsi" w:cstheme="majorHAnsi"/>
        </w:rPr>
        <w:t>s</w:t>
      </w:r>
      <w:r w:rsidR="00087196" w:rsidRPr="00B776B5">
        <w:rPr>
          <w:rFonts w:asciiTheme="majorHAnsi" w:hAnsiTheme="majorHAnsi" w:cstheme="majorHAnsi"/>
        </w:rPr>
        <w:t xml:space="preserve">. </w:t>
      </w:r>
    </w:p>
    <w:p w14:paraId="1DBC02F8" w14:textId="77777777" w:rsidR="00677394" w:rsidRPr="00B776B5" w:rsidRDefault="00677394" w:rsidP="00B776B5">
      <w:pPr>
        <w:pStyle w:val="ListParagraph"/>
        <w:ind w:left="0"/>
        <w:rPr>
          <w:rFonts w:asciiTheme="majorHAnsi" w:hAnsiTheme="majorHAnsi" w:cstheme="majorHAnsi"/>
        </w:rPr>
      </w:pPr>
    </w:p>
    <w:p w14:paraId="7E7A95AF" w14:textId="5CD76517" w:rsidR="00087196" w:rsidRPr="00B776B5" w:rsidRDefault="00087196" w:rsidP="00B776B5">
      <w:pPr>
        <w:pStyle w:val="ListParagraph"/>
        <w:numPr>
          <w:ilvl w:val="1"/>
          <w:numId w:val="20"/>
        </w:numPr>
        <w:ind w:left="0" w:firstLine="0"/>
        <w:rPr>
          <w:rFonts w:asciiTheme="majorHAnsi" w:hAnsiTheme="majorHAnsi" w:cstheme="majorHAnsi"/>
        </w:rPr>
      </w:pPr>
      <w:r w:rsidRPr="00B776B5">
        <w:rPr>
          <w:rFonts w:asciiTheme="majorHAnsi" w:hAnsiTheme="majorHAnsi" w:cstheme="majorHAnsi"/>
        </w:rPr>
        <w:t>Once cell growth is observed, add 2.5</w:t>
      </w:r>
      <w:r w:rsidR="00910B5F" w:rsidRPr="00B776B5">
        <w:rPr>
          <w:rFonts w:asciiTheme="majorHAnsi" w:hAnsiTheme="majorHAnsi" w:cstheme="majorHAnsi"/>
        </w:rPr>
        <w:t xml:space="preserve"> </w:t>
      </w:r>
      <w:r w:rsidRPr="00B776B5">
        <w:rPr>
          <w:rFonts w:asciiTheme="majorHAnsi" w:hAnsiTheme="majorHAnsi" w:cstheme="majorHAnsi"/>
        </w:rPr>
        <w:t>m</w:t>
      </w:r>
      <w:r w:rsidR="00910B5F" w:rsidRPr="00B776B5">
        <w:rPr>
          <w:rFonts w:asciiTheme="majorHAnsi" w:hAnsiTheme="majorHAnsi" w:cstheme="majorHAnsi"/>
        </w:rPr>
        <w:t>L</w:t>
      </w:r>
      <w:r w:rsidRPr="00B776B5">
        <w:rPr>
          <w:rFonts w:asciiTheme="majorHAnsi" w:hAnsiTheme="majorHAnsi" w:cstheme="majorHAnsi"/>
        </w:rPr>
        <w:t xml:space="preserve"> </w:t>
      </w:r>
      <w:r w:rsidR="009A5ADA" w:rsidRPr="00B776B5">
        <w:rPr>
          <w:rFonts w:asciiTheme="majorHAnsi" w:hAnsiTheme="majorHAnsi" w:cstheme="majorHAnsi"/>
        </w:rPr>
        <w:t xml:space="preserve">of </w:t>
      </w:r>
      <w:r w:rsidRPr="00B776B5">
        <w:rPr>
          <w:rFonts w:asciiTheme="majorHAnsi" w:hAnsiTheme="majorHAnsi" w:cstheme="majorHAnsi"/>
        </w:rPr>
        <w:t xml:space="preserve">medium to the flask, making sure not </w:t>
      </w:r>
      <w:r w:rsidR="00901B8C" w:rsidRPr="00B776B5">
        <w:rPr>
          <w:rFonts w:asciiTheme="majorHAnsi" w:hAnsiTheme="majorHAnsi" w:cstheme="majorHAnsi"/>
        </w:rPr>
        <w:t xml:space="preserve">to </w:t>
      </w:r>
      <w:r w:rsidRPr="00B776B5">
        <w:rPr>
          <w:rFonts w:asciiTheme="majorHAnsi" w:hAnsiTheme="majorHAnsi" w:cstheme="majorHAnsi"/>
        </w:rPr>
        <w:t>pipette it onto the tissue pieces to prevent them from detaching.</w:t>
      </w:r>
    </w:p>
    <w:p w14:paraId="729E8A28" w14:textId="77777777" w:rsidR="00677394" w:rsidRPr="00B776B5" w:rsidRDefault="00677394" w:rsidP="00B776B5">
      <w:pPr>
        <w:rPr>
          <w:rFonts w:asciiTheme="majorHAnsi" w:hAnsiTheme="majorHAnsi" w:cstheme="majorHAnsi"/>
        </w:rPr>
      </w:pPr>
    </w:p>
    <w:p w14:paraId="7CE0247A" w14:textId="04C756CD" w:rsidR="00A53FD9" w:rsidRPr="00B776B5" w:rsidRDefault="00087196" w:rsidP="00B776B5">
      <w:pPr>
        <w:pStyle w:val="ListParagraph"/>
        <w:numPr>
          <w:ilvl w:val="1"/>
          <w:numId w:val="20"/>
        </w:numPr>
        <w:ind w:left="0" w:firstLine="0"/>
        <w:rPr>
          <w:rFonts w:asciiTheme="majorHAnsi" w:hAnsiTheme="majorHAnsi" w:cstheme="majorHAnsi"/>
        </w:rPr>
      </w:pPr>
      <w:r w:rsidRPr="00B776B5">
        <w:rPr>
          <w:rFonts w:asciiTheme="majorHAnsi" w:hAnsiTheme="majorHAnsi" w:cstheme="majorHAnsi"/>
        </w:rPr>
        <w:t xml:space="preserve">After approximately 5 more days, </w:t>
      </w:r>
      <w:r w:rsidR="00901B8C" w:rsidRPr="00B776B5">
        <w:rPr>
          <w:rFonts w:asciiTheme="majorHAnsi" w:hAnsiTheme="majorHAnsi" w:cstheme="majorHAnsi"/>
        </w:rPr>
        <w:t xml:space="preserve">when </w:t>
      </w:r>
      <w:r w:rsidRPr="00B776B5">
        <w:rPr>
          <w:rFonts w:asciiTheme="majorHAnsi" w:hAnsiTheme="majorHAnsi" w:cstheme="majorHAnsi"/>
        </w:rPr>
        <w:t xml:space="preserve">clusters of cells </w:t>
      </w:r>
      <w:r w:rsidR="00901B8C" w:rsidRPr="00B776B5">
        <w:rPr>
          <w:rFonts w:asciiTheme="majorHAnsi" w:hAnsiTheme="majorHAnsi" w:cstheme="majorHAnsi"/>
        </w:rPr>
        <w:t>are</w:t>
      </w:r>
      <w:r w:rsidRPr="00B776B5">
        <w:rPr>
          <w:rFonts w:asciiTheme="majorHAnsi" w:hAnsiTheme="majorHAnsi" w:cstheme="majorHAnsi"/>
        </w:rPr>
        <w:t xml:space="preserve"> observed around the tissue pieces</w:t>
      </w:r>
      <w:r w:rsidR="00901B8C" w:rsidRPr="00B776B5">
        <w:rPr>
          <w:rFonts w:asciiTheme="majorHAnsi" w:hAnsiTheme="majorHAnsi" w:cstheme="majorHAnsi"/>
        </w:rPr>
        <w:t xml:space="preserve">, </w:t>
      </w:r>
      <w:r w:rsidR="00242628" w:rsidRPr="00B776B5">
        <w:rPr>
          <w:rFonts w:asciiTheme="majorHAnsi" w:hAnsiTheme="majorHAnsi" w:cstheme="majorHAnsi"/>
        </w:rPr>
        <w:t>change</w:t>
      </w:r>
      <w:r w:rsidR="001F2A3A" w:rsidRPr="00B776B5">
        <w:rPr>
          <w:rFonts w:asciiTheme="majorHAnsi" w:hAnsiTheme="majorHAnsi" w:cstheme="majorHAnsi"/>
        </w:rPr>
        <w:t xml:space="preserve"> the culture medium. If tissue pieces detach, </w:t>
      </w:r>
      <w:r w:rsidR="00A53FD9" w:rsidRPr="00B776B5">
        <w:rPr>
          <w:rFonts w:asciiTheme="majorHAnsi" w:hAnsiTheme="majorHAnsi" w:cstheme="majorHAnsi"/>
        </w:rPr>
        <w:t>remove</w:t>
      </w:r>
      <w:r w:rsidR="00901B8C" w:rsidRPr="00B776B5">
        <w:rPr>
          <w:rFonts w:asciiTheme="majorHAnsi" w:hAnsiTheme="majorHAnsi" w:cstheme="majorHAnsi"/>
        </w:rPr>
        <w:t xml:space="preserve"> them</w:t>
      </w:r>
      <w:r w:rsidR="00A53FD9" w:rsidRPr="00B776B5">
        <w:rPr>
          <w:rFonts w:asciiTheme="majorHAnsi" w:hAnsiTheme="majorHAnsi" w:cstheme="majorHAnsi"/>
        </w:rPr>
        <w:t xml:space="preserve"> as they will not reattach.</w:t>
      </w:r>
    </w:p>
    <w:p w14:paraId="79E8A338" w14:textId="77777777" w:rsidR="00677394" w:rsidRPr="00B776B5" w:rsidRDefault="00677394" w:rsidP="00B776B5">
      <w:pPr>
        <w:pStyle w:val="ListParagraph"/>
        <w:ind w:left="0"/>
        <w:rPr>
          <w:rFonts w:asciiTheme="majorHAnsi" w:hAnsiTheme="majorHAnsi" w:cstheme="majorHAnsi"/>
        </w:rPr>
      </w:pPr>
    </w:p>
    <w:p w14:paraId="460F6061" w14:textId="6E59B748" w:rsidR="00A53FD9" w:rsidRPr="00B776B5" w:rsidRDefault="00A53FD9" w:rsidP="00B776B5">
      <w:pPr>
        <w:pStyle w:val="ListParagraph"/>
        <w:numPr>
          <w:ilvl w:val="1"/>
          <w:numId w:val="20"/>
        </w:numPr>
        <w:ind w:left="0" w:firstLine="0"/>
        <w:rPr>
          <w:rFonts w:asciiTheme="majorHAnsi" w:hAnsiTheme="majorHAnsi" w:cstheme="majorHAnsi"/>
        </w:rPr>
      </w:pPr>
      <w:r w:rsidRPr="00B776B5">
        <w:rPr>
          <w:rFonts w:asciiTheme="majorHAnsi" w:hAnsiTheme="majorHAnsi" w:cstheme="majorHAnsi"/>
        </w:rPr>
        <w:t xml:space="preserve">Once the cells are </w:t>
      </w:r>
      <w:r w:rsidR="008A39D8" w:rsidRPr="00B776B5">
        <w:rPr>
          <w:rFonts w:asciiTheme="majorHAnsi" w:hAnsiTheme="majorHAnsi" w:cstheme="majorHAnsi"/>
        </w:rPr>
        <w:t>80</w:t>
      </w:r>
      <w:r w:rsidR="008E7396" w:rsidRPr="00B776B5">
        <w:rPr>
          <w:rFonts w:asciiTheme="majorHAnsi" w:hAnsiTheme="majorHAnsi" w:cstheme="majorHAnsi"/>
        </w:rPr>
        <w:t>–</w:t>
      </w:r>
      <w:r w:rsidR="008A39D8" w:rsidRPr="00B776B5">
        <w:rPr>
          <w:rFonts w:asciiTheme="majorHAnsi" w:hAnsiTheme="majorHAnsi" w:cstheme="majorHAnsi"/>
        </w:rPr>
        <w:t xml:space="preserve">90% </w:t>
      </w:r>
      <w:r w:rsidRPr="00B776B5">
        <w:rPr>
          <w:rFonts w:asciiTheme="majorHAnsi" w:hAnsiTheme="majorHAnsi" w:cstheme="majorHAnsi"/>
        </w:rPr>
        <w:t xml:space="preserve">confluent, transfer them to a T75 flask and continue culturing in this format. </w:t>
      </w:r>
    </w:p>
    <w:p w14:paraId="4A0F1F30" w14:textId="77777777" w:rsidR="00677394" w:rsidRPr="00B776B5" w:rsidRDefault="00677394" w:rsidP="00B776B5">
      <w:pPr>
        <w:pStyle w:val="ListParagraph"/>
        <w:ind w:left="0"/>
        <w:rPr>
          <w:rFonts w:asciiTheme="majorHAnsi" w:hAnsiTheme="majorHAnsi" w:cstheme="majorHAnsi"/>
        </w:rPr>
      </w:pPr>
    </w:p>
    <w:p w14:paraId="40524551" w14:textId="42A789F1" w:rsidR="00A53FD9" w:rsidRPr="00B776B5" w:rsidRDefault="00A53FD9" w:rsidP="00B776B5">
      <w:pPr>
        <w:pStyle w:val="ListParagraph"/>
        <w:ind w:left="0"/>
        <w:rPr>
          <w:rFonts w:asciiTheme="majorHAnsi" w:hAnsiTheme="majorHAnsi" w:cstheme="majorHAnsi"/>
        </w:rPr>
      </w:pPr>
      <w:r w:rsidRPr="00B776B5">
        <w:rPr>
          <w:rFonts w:asciiTheme="majorHAnsi" w:hAnsiTheme="majorHAnsi" w:cstheme="majorHAnsi"/>
        </w:rPr>
        <w:t>NOTE: A 1:2 or 1:3 split ratio is recommended. Freeze a backup of the cells at an early passage. The cells generally maintain their properties until passage 10</w:t>
      </w:r>
      <w:r w:rsidR="00157B92">
        <w:rPr>
          <w:rFonts w:asciiTheme="majorHAnsi" w:hAnsiTheme="majorHAnsi" w:cstheme="majorHAnsi"/>
        </w:rPr>
        <w:t>; later passages</w:t>
      </w:r>
      <w:r w:rsidRPr="00B776B5">
        <w:rPr>
          <w:rFonts w:asciiTheme="majorHAnsi" w:hAnsiTheme="majorHAnsi" w:cstheme="majorHAnsi"/>
        </w:rPr>
        <w:t xml:space="preserve"> should not be used </w:t>
      </w:r>
      <w:r w:rsidRPr="00B776B5">
        <w:rPr>
          <w:rFonts w:asciiTheme="majorHAnsi" w:hAnsiTheme="majorHAnsi" w:cstheme="majorHAnsi"/>
        </w:rPr>
        <w:lastRenderedPageBreak/>
        <w:t>for experiments.</w:t>
      </w:r>
    </w:p>
    <w:p w14:paraId="4AABBFB2" w14:textId="6152F792" w:rsidR="00A53FD9" w:rsidRPr="00B776B5" w:rsidRDefault="00A53FD9" w:rsidP="00B776B5">
      <w:pPr>
        <w:pStyle w:val="ListParagraph"/>
        <w:ind w:left="0"/>
        <w:rPr>
          <w:rFonts w:asciiTheme="majorHAnsi" w:hAnsiTheme="majorHAnsi" w:cstheme="majorHAnsi"/>
        </w:rPr>
      </w:pPr>
    </w:p>
    <w:p w14:paraId="74850FDD" w14:textId="02D949EF" w:rsidR="00A53FD9" w:rsidRPr="00B776B5" w:rsidRDefault="00A53FD9" w:rsidP="00B776B5">
      <w:pPr>
        <w:pStyle w:val="ListParagraph"/>
        <w:numPr>
          <w:ilvl w:val="0"/>
          <w:numId w:val="20"/>
        </w:numPr>
        <w:ind w:left="0" w:firstLine="0"/>
        <w:rPr>
          <w:rFonts w:asciiTheme="majorHAnsi" w:hAnsiTheme="majorHAnsi" w:cstheme="majorHAnsi"/>
          <w:b/>
          <w:bCs/>
        </w:rPr>
      </w:pPr>
      <w:r w:rsidRPr="00B776B5">
        <w:rPr>
          <w:rFonts w:asciiTheme="majorHAnsi" w:hAnsiTheme="majorHAnsi" w:cstheme="majorHAnsi"/>
          <w:b/>
          <w:bCs/>
        </w:rPr>
        <w:t>Isolating primary dermal fibroblasts from skin biopsies</w:t>
      </w:r>
    </w:p>
    <w:p w14:paraId="7CEF78A9" w14:textId="77777777" w:rsidR="00A53FD9" w:rsidRPr="00B776B5" w:rsidRDefault="00A53FD9" w:rsidP="00B776B5">
      <w:pPr>
        <w:pStyle w:val="ListParagraph"/>
        <w:ind w:left="0"/>
        <w:rPr>
          <w:rFonts w:asciiTheme="majorHAnsi" w:hAnsiTheme="majorHAnsi" w:cstheme="majorHAnsi"/>
          <w:b/>
          <w:bCs/>
        </w:rPr>
      </w:pPr>
    </w:p>
    <w:p w14:paraId="56CBDD95" w14:textId="6D8CA30E" w:rsidR="00A53FD9" w:rsidRPr="00B776B5" w:rsidRDefault="00A53FD9" w:rsidP="00B776B5">
      <w:pPr>
        <w:pStyle w:val="ListParagraph"/>
        <w:ind w:left="0"/>
        <w:rPr>
          <w:rFonts w:asciiTheme="majorHAnsi" w:hAnsiTheme="majorHAnsi" w:cstheme="majorHAnsi"/>
        </w:rPr>
      </w:pPr>
      <w:r w:rsidRPr="00B776B5">
        <w:rPr>
          <w:rFonts w:asciiTheme="majorHAnsi" w:hAnsiTheme="majorHAnsi" w:cstheme="majorHAnsi"/>
        </w:rPr>
        <w:t xml:space="preserve">NOTE: </w:t>
      </w:r>
      <w:r w:rsidR="006D467D" w:rsidRPr="00B776B5">
        <w:rPr>
          <w:rFonts w:asciiTheme="majorHAnsi" w:hAnsiTheme="majorHAnsi" w:cstheme="majorHAnsi"/>
        </w:rPr>
        <w:t>Perform the</w:t>
      </w:r>
      <w:r w:rsidR="000A5060">
        <w:rPr>
          <w:rFonts w:asciiTheme="majorHAnsi" w:hAnsiTheme="majorHAnsi" w:cstheme="majorHAnsi"/>
        </w:rPr>
        <w:t xml:space="preserve"> following</w:t>
      </w:r>
      <w:r w:rsidR="006D467D" w:rsidRPr="00B776B5">
        <w:rPr>
          <w:rFonts w:asciiTheme="majorHAnsi" w:hAnsiTheme="majorHAnsi" w:cstheme="majorHAnsi"/>
        </w:rPr>
        <w:t xml:space="preserve"> steps under a sterile tissue culture laminar flow hood. Wear gloves and use standard aseptic techniques</w:t>
      </w:r>
      <w:r w:rsidR="006D467D" w:rsidRPr="00B776B5" w:rsidDel="008A39D8">
        <w:rPr>
          <w:rFonts w:asciiTheme="majorHAnsi" w:hAnsiTheme="majorHAnsi" w:cstheme="majorHAnsi"/>
        </w:rPr>
        <w:t xml:space="preserve"> </w:t>
      </w:r>
      <w:r w:rsidR="006D467D" w:rsidRPr="00B776B5">
        <w:rPr>
          <w:rFonts w:asciiTheme="majorHAnsi" w:hAnsiTheme="majorHAnsi" w:cstheme="majorHAnsi"/>
        </w:rPr>
        <w:t xml:space="preserve">when handling human blood and human tissue samples. </w:t>
      </w:r>
      <w:r w:rsidR="006C3AB9" w:rsidRPr="00B776B5">
        <w:rPr>
          <w:rFonts w:asciiTheme="majorHAnsi" w:hAnsiTheme="majorHAnsi" w:cstheme="majorHAnsi"/>
        </w:rPr>
        <w:t xml:space="preserve">Fibroblasts </w:t>
      </w:r>
      <w:r w:rsidR="00AF5FD9" w:rsidRPr="00B776B5">
        <w:rPr>
          <w:rFonts w:asciiTheme="majorHAnsi" w:hAnsiTheme="majorHAnsi" w:cstheme="majorHAnsi"/>
        </w:rPr>
        <w:t>are cultured in Basal Medium supplemented</w:t>
      </w:r>
      <w:r w:rsidR="006C3AB9" w:rsidRPr="00B776B5">
        <w:rPr>
          <w:rFonts w:asciiTheme="majorHAnsi" w:hAnsiTheme="majorHAnsi" w:cstheme="majorHAnsi"/>
        </w:rPr>
        <w:t xml:space="preserve"> with</w:t>
      </w:r>
      <w:r w:rsidR="00AF5FD9" w:rsidRPr="00B776B5">
        <w:rPr>
          <w:rFonts w:asciiTheme="majorHAnsi" w:hAnsiTheme="majorHAnsi" w:cstheme="majorHAnsi"/>
        </w:rPr>
        <w:t xml:space="preserve"> </w:t>
      </w:r>
      <w:r w:rsidR="006C3AB9" w:rsidRPr="00B776B5">
        <w:rPr>
          <w:rFonts w:asciiTheme="majorHAnsi" w:hAnsiTheme="majorHAnsi" w:cstheme="majorHAnsi"/>
        </w:rPr>
        <w:t xml:space="preserve">10% fetal bovine serum, 100 </w:t>
      </w:r>
      <w:r w:rsidR="006D467D" w:rsidRPr="00B776B5">
        <w:rPr>
          <w:rFonts w:asciiTheme="majorHAnsi" w:hAnsiTheme="majorHAnsi" w:cstheme="majorHAnsi"/>
        </w:rPr>
        <w:t>U</w:t>
      </w:r>
      <w:r w:rsidR="006C3AB9" w:rsidRPr="00B776B5">
        <w:rPr>
          <w:rFonts w:asciiTheme="majorHAnsi" w:hAnsiTheme="majorHAnsi" w:cstheme="majorHAnsi"/>
        </w:rPr>
        <w:t>/m</w:t>
      </w:r>
      <w:r w:rsidR="006D467D" w:rsidRPr="00B776B5">
        <w:rPr>
          <w:rFonts w:asciiTheme="majorHAnsi" w:hAnsiTheme="majorHAnsi" w:cstheme="majorHAnsi"/>
        </w:rPr>
        <w:t>L</w:t>
      </w:r>
      <w:r w:rsidR="006C3AB9" w:rsidRPr="00B776B5">
        <w:rPr>
          <w:rFonts w:asciiTheme="majorHAnsi" w:hAnsiTheme="majorHAnsi" w:cstheme="majorHAnsi"/>
        </w:rPr>
        <w:t xml:space="preserve"> penicillin, and 100 μg/m</w:t>
      </w:r>
      <w:r w:rsidR="006D467D" w:rsidRPr="00B776B5">
        <w:rPr>
          <w:rFonts w:asciiTheme="majorHAnsi" w:hAnsiTheme="majorHAnsi" w:cstheme="majorHAnsi"/>
        </w:rPr>
        <w:t>L</w:t>
      </w:r>
      <w:r w:rsidR="006C3AB9" w:rsidRPr="00B776B5">
        <w:rPr>
          <w:rFonts w:asciiTheme="majorHAnsi" w:hAnsiTheme="majorHAnsi" w:cstheme="majorHAnsi"/>
        </w:rPr>
        <w:t xml:space="preserve"> streptomycin, </w:t>
      </w:r>
      <w:r w:rsidR="006D467D" w:rsidRPr="00B776B5">
        <w:rPr>
          <w:rFonts w:asciiTheme="majorHAnsi" w:hAnsiTheme="majorHAnsi" w:cstheme="majorHAnsi"/>
        </w:rPr>
        <w:t xml:space="preserve">referred to </w:t>
      </w:r>
      <w:r w:rsidR="00AF5FD9" w:rsidRPr="00B776B5">
        <w:rPr>
          <w:rFonts w:asciiTheme="majorHAnsi" w:hAnsiTheme="majorHAnsi" w:cstheme="majorHAnsi"/>
        </w:rPr>
        <w:t xml:space="preserve">as </w:t>
      </w:r>
      <w:r w:rsidR="006C3AB9" w:rsidRPr="00B776B5">
        <w:rPr>
          <w:rFonts w:asciiTheme="majorHAnsi" w:hAnsiTheme="majorHAnsi" w:cstheme="majorHAnsi"/>
          <w:b/>
          <w:bCs/>
        </w:rPr>
        <w:t xml:space="preserve">fibroblast </w:t>
      </w:r>
      <w:r w:rsidR="00AF5FD9" w:rsidRPr="00B776B5">
        <w:rPr>
          <w:rFonts w:asciiTheme="majorHAnsi" w:hAnsiTheme="majorHAnsi" w:cstheme="majorHAnsi"/>
          <w:b/>
          <w:bCs/>
        </w:rPr>
        <w:t>medium</w:t>
      </w:r>
      <w:r w:rsidR="00AF5FD9" w:rsidRPr="00B776B5">
        <w:rPr>
          <w:rFonts w:asciiTheme="majorHAnsi" w:hAnsiTheme="majorHAnsi" w:cstheme="majorHAnsi"/>
        </w:rPr>
        <w:t>.</w:t>
      </w:r>
    </w:p>
    <w:p w14:paraId="74F98046" w14:textId="77777777" w:rsidR="006C3AB9" w:rsidRPr="00B776B5" w:rsidRDefault="006C3AB9" w:rsidP="00B776B5">
      <w:pPr>
        <w:pStyle w:val="ListParagraph"/>
        <w:ind w:left="0"/>
        <w:rPr>
          <w:rFonts w:asciiTheme="majorHAnsi" w:hAnsiTheme="majorHAnsi" w:cstheme="majorHAnsi"/>
        </w:rPr>
      </w:pPr>
    </w:p>
    <w:p w14:paraId="66007039" w14:textId="51D8DF30" w:rsidR="00A53FD9" w:rsidRPr="00B776B5" w:rsidRDefault="00A53FD9" w:rsidP="00B776B5">
      <w:pPr>
        <w:pStyle w:val="ListParagraph"/>
        <w:numPr>
          <w:ilvl w:val="1"/>
          <w:numId w:val="20"/>
        </w:numPr>
        <w:ind w:left="0" w:firstLine="0"/>
        <w:rPr>
          <w:rFonts w:asciiTheme="majorHAnsi" w:hAnsiTheme="majorHAnsi" w:cstheme="majorHAnsi"/>
          <w:highlight w:val="yellow"/>
        </w:rPr>
      </w:pPr>
      <w:r w:rsidRPr="00B776B5">
        <w:rPr>
          <w:rFonts w:asciiTheme="majorHAnsi" w:hAnsiTheme="majorHAnsi" w:cstheme="majorHAnsi"/>
          <w:highlight w:val="yellow"/>
        </w:rPr>
        <w:t xml:space="preserve">Sterilize two </w:t>
      </w:r>
      <w:r w:rsidR="003E0AC2" w:rsidRPr="00B776B5">
        <w:rPr>
          <w:rFonts w:asciiTheme="majorHAnsi" w:hAnsiTheme="majorHAnsi" w:cstheme="majorHAnsi"/>
          <w:highlight w:val="yellow"/>
        </w:rPr>
        <w:t xml:space="preserve">pairs of </w:t>
      </w:r>
      <w:r w:rsidRPr="00B776B5">
        <w:rPr>
          <w:rFonts w:asciiTheme="majorHAnsi" w:hAnsiTheme="majorHAnsi" w:cstheme="majorHAnsi"/>
          <w:highlight w:val="yellow"/>
        </w:rPr>
        <w:t xml:space="preserve">surgical </w:t>
      </w:r>
      <w:r w:rsidR="00613E67" w:rsidRPr="00B776B5">
        <w:rPr>
          <w:rFonts w:asciiTheme="majorHAnsi" w:hAnsiTheme="majorHAnsi" w:cstheme="majorHAnsi"/>
          <w:highlight w:val="yellow"/>
        </w:rPr>
        <w:t xml:space="preserve">forceps </w:t>
      </w:r>
      <w:r w:rsidRPr="00B776B5">
        <w:rPr>
          <w:rFonts w:asciiTheme="majorHAnsi" w:hAnsiTheme="majorHAnsi" w:cstheme="majorHAnsi"/>
          <w:highlight w:val="yellow"/>
        </w:rPr>
        <w:t>and a scalpel by dipping them in 70</w:t>
      </w:r>
      <w:r w:rsidR="00910B5F" w:rsidRPr="00B776B5">
        <w:rPr>
          <w:rFonts w:asciiTheme="majorHAnsi" w:hAnsiTheme="majorHAnsi" w:cstheme="majorHAnsi"/>
          <w:highlight w:val="yellow"/>
        </w:rPr>
        <w:t xml:space="preserve"> </w:t>
      </w:r>
      <w:r w:rsidRPr="00B776B5">
        <w:rPr>
          <w:rFonts w:asciiTheme="majorHAnsi" w:hAnsiTheme="majorHAnsi" w:cstheme="majorHAnsi"/>
          <w:highlight w:val="yellow"/>
        </w:rPr>
        <w:t xml:space="preserve">% ethanol and subsequently wiping them dry. </w:t>
      </w:r>
    </w:p>
    <w:p w14:paraId="1575A0B2" w14:textId="77777777" w:rsidR="00677394" w:rsidRPr="00B776B5" w:rsidRDefault="00677394" w:rsidP="00B776B5">
      <w:pPr>
        <w:pStyle w:val="ListParagraph"/>
        <w:ind w:left="0"/>
        <w:rPr>
          <w:rFonts w:asciiTheme="majorHAnsi" w:hAnsiTheme="majorHAnsi" w:cstheme="majorHAnsi"/>
          <w:highlight w:val="yellow"/>
        </w:rPr>
      </w:pPr>
    </w:p>
    <w:p w14:paraId="39DE2568" w14:textId="01A7EBCC" w:rsidR="00A53FD9" w:rsidRPr="00B776B5" w:rsidRDefault="00A53FD9" w:rsidP="00B776B5">
      <w:pPr>
        <w:pStyle w:val="ListParagraph"/>
        <w:numPr>
          <w:ilvl w:val="1"/>
          <w:numId w:val="20"/>
        </w:numPr>
        <w:ind w:left="0" w:firstLine="0"/>
        <w:rPr>
          <w:rFonts w:asciiTheme="majorHAnsi" w:hAnsiTheme="majorHAnsi" w:cstheme="majorHAnsi"/>
          <w:highlight w:val="yellow"/>
        </w:rPr>
      </w:pPr>
      <w:r w:rsidRPr="00B776B5">
        <w:rPr>
          <w:rFonts w:asciiTheme="majorHAnsi" w:hAnsiTheme="majorHAnsi" w:cstheme="majorHAnsi"/>
          <w:highlight w:val="yellow"/>
        </w:rPr>
        <w:t>Pipette 2</w:t>
      </w:r>
      <w:r w:rsidR="00910B5F" w:rsidRPr="00B776B5">
        <w:rPr>
          <w:rFonts w:asciiTheme="majorHAnsi" w:hAnsiTheme="majorHAnsi" w:cstheme="majorHAnsi"/>
          <w:highlight w:val="yellow"/>
        </w:rPr>
        <w:t xml:space="preserve"> </w:t>
      </w:r>
      <w:r w:rsidRPr="00B776B5">
        <w:rPr>
          <w:rFonts w:asciiTheme="majorHAnsi" w:hAnsiTheme="majorHAnsi" w:cstheme="majorHAnsi"/>
          <w:highlight w:val="yellow"/>
        </w:rPr>
        <w:t>m</w:t>
      </w:r>
      <w:r w:rsidR="00910B5F" w:rsidRPr="00B776B5">
        <w:rPr>
          <w:rFonts w:asciiTheme="majorHAnsi" w:hAnsiTheme="majorHAnsi" w:cstheme="majorHAnsi"/>
          <w:highlight w:val="yellow"/>
        </w:rPr>
        <w:t>L</w:t>
      </w:r>
      <w:r w:rsidRPr="00B776B5">
        <w:rPr>
          <w:rFonts w:asciiTheme="majorHAnsi" w:hAnsiTheme="majorHAnsi" w:cstheme="majorHAnsi"/>
          <w:highlight w:val="yellow"/>
        </w:rPr>
        <w:t xml:space="preserve"> of fibroblast medium in a </w:t>
      </w:r>
      <w:r w:rsidR="003E0AC2" w:rsidRPr="00B776B5">
        <w:rPr>
          <w:rFonts w:asciiTheme="majorHAnsi" w:hAnsiTheme="majorHAnsi" w:cstheme="majorHAnsi"/>
          <w:highlight w:val="yellow"/>
        </w:rPr>
        <w:t>P</w:t>
      </w:r>
      <w:r w:rsidRPr="00B776B5">
        <w:rPr>
          <w:rFonts w:asciiTheme="majorHAnsi" w:hAnsiTheme="majorHAnsi" w:cstheme="majorHAnsi"/>
          <w:highlight w:val="yellow"/>
        </w:rPr>
        <w:t xml:space="preserve">etri dish in which the tissue dissection will be performed.  </w:t>
      </w:r>
    </w:p>
    <w:p w14:paraId="28B0307C" w14:textId="77777777" w:rsidR="00677394" w:rsidRPr="00B776B5" w:rsidRDefault="00677394" w:rsidP="00B776B5">
      <w:pPr>
        <w:pStyle w:val="ListParagraph"/>
        <w:ind w:left="0"/>
        <w:rPr>
          <w:rFonts w:asciiTheme="majorHAnsi" w:hAnsiTheme="majorHAnsi" w:cstheme="majorHAnsi"/>
          <w:highlight w:val="yellow"/>
        </w:rPr>
      </w:pPr>
    </w:p>
    <w:p w14:paraId="1A4DD36F" w14:textId="220DA8EF" w:rsidR="00A53FD9" w:rsidRPr="00B776B5" w:rsidRDefault="00A53FD9" w:rsidP="00B776B5">
      <w:pPr>
        <w:pStyle w:val="ListParagraph"/>
        <w:numPr>
          <w:ilvl w:val="1"/>
          <w:numId w:val="20"/>
        </w:numPr>
        <w:ind w:left="0" w:firstLine="0"/>
        <w:rPr>
          <w:rFonts w:asciiTheme="majorHAnsi" w:hAnsiTheme="majorHAnsi" w:cstheme="majorHAnsi"/>
          <w:highlight w:val="yellow"/>
        </w:rPr>
      </w:pPr>
      <w:r w:rsidRPr="00B776B5">
        <w:rPr>
          <w:rFonts w:asciiTheme="majorHAnsi" w:hAnsiTheme="majorHAnsi" w:cstheme="majorHAnsi"/>
          <w:highlight w:val="yellow"/>
        </w:rPr>
        <w:t>Pipette 2.5</w:t>
      </w:r>
      <w:r w:rsidR="00910B5F" w:rsidRPr="00B776B5">
        <w:rPr>
          <w:rFonts w:asciiTheme="majorHAnsi" w:hAnsiTheme="majorHAnsi" w:cstheme="majorHAnsi"/>
          <w:highlight w:val="yellow"/>
        </w:rPr>
        <w:t xml:space="preserve"> </w:t>
      </w:r>
      <w:r w:rsidRPr="00B776B5">
        <w:rPr>
          <w:rFonts w:asciiTheme="majorHAnsi" w:hAnsiTheme="majorHAnsi" w:cstheme="majorHAnsi"/>
          <w:highlight w:val="yellow"/>
        </w:rPr>
        <w:t>m</w:t>
      </w:r>
      <w:r w:rsidR="00910B5F" w:rsidRPr="00B776B5">
        <w:rPr>
          <w:rFonts w:asciiTheme="majorHAnsi" w:hAnsiTheme="majorHAnsi" w:cstheme="majorHAnsi"/>
          <w:highlight w:val="yellow"/>
        </w:rPr>
        <w:t>L</w:t>
      </w:r>
      <w:r w:rsidRPr="00B776B5">
        <w:rPr>
          <w:rFonts w:asciiTheme="majorHAnsi" w:hAnsiTheme="majorHAnsi" w:cstheme="majorHAnsi"/>
          <w:highlight w:val="yellow"/>
        </w:rPr>
        <w:t xml:space="preserve"> of fibroblast medium into two T25 flasks. </w:t>
      </w:r>
      <w:r w:rsidR="003E0AC2" w:rsidRPr="00B776B5">
        <w:rPr>
          <w:rFonts w:asciiTheme="majorHAnsi" w:hAnsiTheme="majorHAnsi" w:cstheme="majorHAnsi"/>
          <w:highlight w:val="yellow"/>
        </w:rPr>
        <w:t xml:space="preserve">Swirl </w:t>
      </w:r>
      <w:r w:rsidRPr="00B776B5">
        <w:rPr>
          <w:rFonts w:asciiTheme="majorHAnsi" w:hAnsiTheme="majorHAnsi" w:cstheme="majorHAnsi"/>
          <w:highlight w:val="yellow"/>
        </w:rPr>
        <w:t xml:space="preserve">the flasks around so that the small volume of medium covers the whole surface. </w:t>
      </w:r>
    </w:p>
    <w:p w14:paraId="4C29628E" w14:textId="77777777" w:rsidR="00677394" w:rsidRPr="00B776B5" w:rsidRDefault="00677394" w:rsidP="00B776B5">
      <w:pPr>
        <w:pStyle w:val="ListParagraph"/>
        <w:ind w:left="0"/>
        <w:rPr>
          <w:rFonts w:asciiTheme="majorHAnsi" w:hAnsiTheme="majorHAnsi" w:cstheme="majorHAnsi"/>
          <w:highlight w:val="yellow"/>
        </w:rPr>
      </w:pPr>
    </w:p>
    <w:p w14:paraId="36B51C32" w14:textId="0A943802" w:rsidR="00A53FD9" w:rsidRPr="00B776B5" w:rsidRDefault="00A53FD9" w:rsidP="00B776B5">
      <w:pPr>
        <w:pStyle w:val="ListParagraph"/>
        <w:numPr>
          <w:ilvl w:val="1"/>
          <w:numId w:val="20"/>
        </w:numPr>
        <w:ind w:left="0" w:firstLine="0"/>
        <w:rPr>
          <w:rFonts w:asciiTheme="majorHAnsi" w:hAnsiTheme="majorHAnsi" w:cstheme="majorHAnsi"/>
        </w:rPr>
      </w:pPr>
      <w:r w:rsidRPr="00B776B5">
        <w:rPr>
          <w:rFonts w:asciiTheme="majorHAnsi" w:hAnsiTheme="majorHAnsi" w:cstheme="majorHAnsi"/>
        </w:rPr>
        <w:t xml:space="preserve">Transport the harvested skin biopsy from the operating room to the laboratory </w:t>
      </w:r>
      <w:r w:rsidR="008A39D8" w:rsidRPr="00B776B5">
        <w:rPr>
          <w:rFonts w:asciiTheme="majorHAnsi" w:hAnsiTheme="majorHAnsi" w:cstheme="majorHAnsi"/>
        </w:rPr>
        <w:t>o</w:t>
      </w:r>
      <w:r w:rsidRPr="00B776B5">
        <w:rPr>
          <w:rFonts w:asciiTheme="majorHAnsi" w:hAnsiTheme="majorHAnsi" w:cstheme="majorHAnsi"/>
        </w:rPr>
        <w:t xml:space="preserve">n ice </w:t>
      </w:r>
      <w:r w:rsidR="008A39D8" w:rsidRPr="00B776B5">
        <w:rPr>
          <w:rFonts w:asciiTheme="majorHAnsi" w:hAnsiTheme="majorHAnsi" w:cstheme="majorHAnsi"/>
        </w:rPr>
        <w:t xml:space="preserve">in </w:t>
      </w:r>
      <w:r w:rsidR="003E0AC2" w:rsidRPr="00B776B5">
        <w:rPr>
          <w:rFonts w:asciiTheme="majorHAnsi" w:hAnsiTheme="majorHAnsi" w:cstheme="majorHAnsi"/>
        </w:rPr>
        <w:t>cold</w:t>
      </w:r>
      <w:r w:rsidR="007079A6">
        <w:rPr>
          <w:rFonts w:asciiTheme="majorHAnsi" w:hAnsiTheme="majorHAnsi" w:cstheme="majorHAnsi"/>
        </w:rPr>
        <w:t>,</w:t>
      </w:r>
      <w:r w:rsidR="003E0AC2" w:rsidRPr="00B776B5">
        <w:rPr>
          <w:rFonts w:asciiTheme="majorHAnsi" w:hAnsiTheme="majorHAnsi" w:cstheme="majorHAnsi"/>
        </w:rPr>
        <w:t xml:space="preserve"> sterile tissue transfer solution (see the </w:t>
      </w:r>
      <w:r w:rsidR="003E0AC2" w:rsidRPr="00B776B5">
        <w:rPr>
          <w:rFonts w:asciiTheme="majorHAnsi" w:hAnsiTheme="majorHAnsi" w:cstheme="majorHAnsi"/>
          <w:b/>
          <w:bCs/>
        </w:rPr>
        <w:t>Table of Materials</w:t>
      </w:r>
      <w:r w:rsidR="003E0AC2" w:rsidRPr="00B776B5">
        <w:rPr>
          <w:rFonts w:asciiTheme="majorHAnsi" w:hAnsiTheme="majorHAnsi" w:cstheme="majorHAnsi"/>
        </w:rPr>
        <w:t xml:space="preserve">) </w:t>
      </w:r>
      <w:r w:rsidRPr="00B776B5">
        <w:rPr>
          <w:rFonts w:asciiTheme="majorHAnsi" w:hAnsiTheme="majorHAnsi" w:cstheme="majorHAnsi"/>
        </w:rPr>
        <w:t xml:space="preserve">or </w:t>
      </w:r>
      <w:r w:rsidR="008051F1" w:rsidRPr="00B776B5">
        <w:rPr>
          <w:rFonts w:asciiTheme="majorHAnsi" w:hAnsiTheme="majorHAnsi" w:cstheme="majorHAnsi"/>
        </w:rPr>
        <w:t xml:space="preserve">0.9% </w:t>
      </w:r>
      <w:r w:rsidRPr="00B776B5">
        <w:rPr>
          <w:rFonts w:asciiTheme="majorHAnsi" w:hAnsiTheme="majorHAnsi" w:cstheme="majorHAnsi"/>
        </w:rPr>
        <w:t xml:space="preserve">NaCl in a sterile plastic tube. </w:t>
      </w:r>
    </w:p>
    <w:p w14:paraId="2F9CCDC9" w14:textId="77777777" w:rsidR="00677394" w:rsidRPr="00B776B5" w:rsidRDefault="00677394" w:rsidP="00B776B5">
      <w:pPr>
        <w:pStyle w:val="ListParagraph"/>
        <w:ind w:left="0"/>
        <w:rPr>
          <w:rFonts w:asciiTheme="majorHAnsi" w:hAnsiTheme="majorHAnsi" w:cstheme="majorHAnsi"/>
        </w:rPr>
      </w:pPr>
    </w:p>
    <w:p w14:paraId="5D077FF5" w14:textId="1A2D254A" w:rsidR="00A53FD9" w:rsidRPr="00B776B5" w:rsidRDefault="00A53FD9" w:rsidP="00B776B5">
      <w:pPr>
        <w:pStyle w:val="ListParagraph"/>
        <w:numPr>
          <w:ilvl w:val="1"/>
          <w:numId w:val="20"/>
        </w:numPr>
        <w:ind w:left="0" w:firstLine="0"/>
        <w:rPr>
          <w:rFonts w:asciiTheme="majorHAnsi" w:hAnsiTheme="majorHAnsi" w:cstheme="majorHAnsi"/>
        </w:rPr>
      </w:pPr>
      <w:r w:rsidRPr="00B776B5">
        <w:rPr>
          <w:rFonts w:asciiTheme="majorHAnsi" w:hAnsiTheme="majorHAnsi" w:cstheme="majorHAnsi"/>
        </w:rPr>
        <w:t xml:space="preserve">Open the tube with the tissue inside the </w:t>
      </w:r>
      <w:r w:rsidR="003E0AC2" w:rsidRPr="00B776B5">
        <w:rPr>
          <w:rFonts w:asciiTheme="majorHAnsi" w:hAnsiTheme="majorHAnsi" w:cstheme="majorHAnsi"/>
        </w:rPr>
        <w:t>tissue culture</w:t>
      </w:r>
      <w:r w:rsidRPr="00B776B5">
        <w:rPr>
          <w:rFonts w:asciiTheme="majorHAnsi" w:hAnsiTheme="majorHAnsi" w:cstheme="majorHAnsi"/>
        </w:rPr>
        <w:t xml:space="preserve"> hood. Take the biopsy out of the tube using the sterilized </w:t>
      </w:r>
      <w:r w:rsidR="009E4B55" w:rsidRPr="00B776B5">
        <w:rPr>
          <w:rFonts w:asciiTheme="majorHAnsi" w:hAnsiTheme="majorHAnsi" w:cstheme="majorHAnsi"/>
        </w:rPr>
        <w:t xml:space="preserve">forceps </w:t>
      </w:r>
      <w:r w:rsidRPr="00B776B5">
        <w:rPr>
          <w:rFonts w:asciiTheme="majorHAnsi" w:hAnsiTheme="majorHAnsi" w:cstheme="majorHAnsi"/>
        </w:rPr>
        <w:t xml:space="preserve">and place it </w:t>
      </w:r>
      <w:r w:rsidR="00E46778" w:rsidRPr="00B776B5">
        <w:rPr>
          <w:rFonts w:asciiTheme="majorHAnsi" w:hAnsiTheme="majorHAnsi" w:cstheme="majorHAnsi"/>
        </w:rPr>
        <w:t>i</w:t>
      </w:r>
      <w:r w:rsidRPr="00B776B5">
        <w:rPr>
          <w:rFonts w:asciiTheme="majorHAnsi" w:hAnsiTheme="majorHAnsi" w:cstheme="majorHAnsi"/>
        </w:rPr>
        <w:t xml:space="preserve">n the </w:t>
      </w:r>
      <w:r w:rsidR="00E46778" w:rsidRPr="00B776B5">
        <w:rPr>
          <w:rFonts w:asciiTheme="majorHAnsi" w:hAnsiTheme="majorHAnsi" w:cstheme="majorHAnsi"/>
        </w:rPr>
        <w:t>P</w:t>
      </w:r>
      <w:r w:rsidRPr="00B776B5">
        <w:rPr>
          <w:rFonts w:asciiTheme="majorHAnsi" w:hAnsiTheme="majorHAnsi" w:cstheme="majorHAnsi"/>
        </w:rPr>
        <w:t>etri dish</w:t>
      </w:r>
      <w:r w:rsidR="004876F2" w:rsidRPr="00B776B5">
        <w:rPr>
          <w:rFonts w:asciiTheme="majorHAnsi" w:hAnsiTheme="majorHAnsi" w:cstheme="majorHAnsi"/>
        </w:rPr>
        <w:t xml:space="preserve"> (</w:t>
      </w:r>
      <w:r w:rsidR="004876F2" w:rsidRPr="00B776B5">
        <w:rPr>
          <w:rFonts w:asciiTheme="majorHAnsi" w:hAnsiTheme="majorHAnsi" w:cstheme="majorHAnsi"/>
          <w:b/>
          <w:bCs/>
        </w:rPr>
        <w:t xml:space="preserve">Figure </w:t>
      </w:r>
      <w:r w:rsidR="008051F1" w:rsidRPr="00B776B5">
        <w:rPr>
          <w:rFonts w:asciiTheme="majorHAnsi" w:hAnsiTheme="majorHAnsi" w:cstheme="majorHAnsi"/>
          <w:b/>
          <w:bCs/>
        </w:rPr>
        <w:t>2A</w:t>
      </w:r>
      <w:r w:rsidR="004876F2" w:rsidRPr="00B776B5">
        <w:rPr>
          <w:rFonts w:asciiTheme="majorHAnsi" w:hAnsiTheme="majorHAnsi" w:cstheme="majorHAnsi"/>
        </w:rPr>
        <w:t>)</w:t>
      </w:r>
      <w:r w:rsidRPr="00B776B5">
        <w:rPr>
          <w:rFonts w:asciiTheme="majorHAnsi" w:hAnsiTheme="majorHAnsi" w:cstheme="majorHAnsi"/>
        </w:rPr>
        <w:t>.</w:t>
      </w:r>
    </w:p>
    <w:p w14:paraId="712F32FF" w14:textId="77777777" w:rsidR="00677394" w:rsidRPr="00B776B5" w:rsidRDefault="00677394" w:rsidP="00B776B5">
      <w:pPr>
        <w:pStyle w:val="ListParagraph"/>
        <w:ind w:left="0"/>
        <w:rPr>
          <w:rFonts w:asciiTheme="majorHAnsi" w:hAnsiTheme="majorHAnsi" w:cstheme="majorHAnsi"/>
        </w:rPr>
      </w:pPr>
    </w:p>
    <w:p w14:paraId="03C4B306" w14:textId="40D72C3F" w:rsidR="00A53FD9" w:rsidRPr="00B776B5" w:rsidRDefault="00A53FD9" w:rsidP="00B776B5">
      <w:pPr>
        <w:pStyle w:val="ListParagraph"/>
        <w:numPr>
          <w:ilvl w:val="1"/>
          <w:numId w:val="20"/>
        </w:numPr>
        <w:ind w:left="0" w:firstLine="0"/>
        <w:rPr>
          <w:rFonts w:asciiTheme="majorHAnsi" w:hAnsiTheme="majorHAnsi" w:cstheme="majorHAnsi"/>
          <w:highlight w:val="yellow"/>
        </w:rPr>
      </w:pPr>
      <w:r w:rsidRPr="00B776B5">
        <w:rPr>
          <w:rFonts w:asciiTheme="majorHAnsi" w:hAnsiTheme="majorHAnsi" w:cstheme="majorHAnsi"/>
          <w:highlight w:val="yellow"/>
        </w:rPr>
        <w:t xml:space="preserve">Visually inspect the biopsy to identify the three </w:t>
      </w:r>
      <w:r w:rsidR="006569BE" w:rsidRPr="00B776B5">
        <w:rPr>
          <w:rFonts w:asciiTheme="majorHAnsi" w:hAnsiTheme="majorHAnsi" w:cstheme="majorHAnsi"/>
          <w:highlight w:val="yellow"/>
        </w:rPr>
        <w:t>skin</w:t>
      </w:r>
      <w:r w:rsidRPr="00B776B5">
        <w:rPr>
          <w:rFonts w:asciiTheme="majorHAnsi" w:hAnsiTheme="majorHAnsi" w:cstheme="majorHAnsi"/>
          <w:highlight w:val="yellow"/>
        </w:rPr>
        <w:t xml:space="preserve"> layers, </w:t>
      </w:r>
      <w:r w:rsidR="006569BE" w:rsidRPr="00B776B5">
        <w:rPr>
          <w:rFonts w:asciiTheme="majorHAnsi" w:hAnsiTheme="majorHAnsi" w:cstheme="majorHAnsi"/>
          <w:highlight w:val="yellow"/>
        </w:rPr>
        <w:t>the epidermis, dermis</w:t>
      </w:r>
      <w:r w:rsidR="00F040AE" w:rsidRPr="00B776B5">
        <w:rPr>
          <w:rFonts w:asciiTheme="majorHAnsi" w:hAnsiTheme="majorHAnsi" w:cstheme="majorHAnsi"/>
          <w:highlight w:val="yellow"/>
        </w:rPr>
        <w:t>,</w:t>
      </w:r>
      <w:r w:rsidR="006569BE" w:rsidRPr="00B776B5">
        <w:rPr>
          <w:rFonts w:asciiTheme="majorHAnsi" w:hAnsiTheme="majorHAnsi" w:cstheme="majorHAnsi"/>
          <w:highlight w:val="yellow"/>
        </w:rPr>
        <w:t xml:space="preserve"> and subcutaneous fat. </w:t>
      </w:r>
      <w:r w:rsidR="00497244" w:rsidRPr="00B776B5">
        <w:rPr>
          <w:rFonts w:asciiTheme="majorHAnsi" w:hAnsiTheme="majorHAnsi" w:cstheme="majorHAnsi"/>
          <w:highlight w:val="yellow"/>
        </w:rPr>
        <w:t>Look for a recognizable skin surface, sometimes with visible hair, to identify t</w:t>
      </w:r>
      <w:r w:rsidR="006569BE" w:rsidRPr="00B776B5">
        <w:rPr>
          <w:rFonts w:asciiTheme="majorHAnsi" w:hAnsiTheme="majorHAnsi" w:cstheme="majorHAnsi"/>
          <w:highlight w:val="yellow"/>
        </w:rPr>
        <w:t xml:space="preserve">he epidermis. </w:t>
      </w:r>
      <w:r w:rsidR="009716C0" w:rsidRPr="00B776B5">
        <w:rPr>
          <w:rFonts w:asciiTheme="majorHAnsi" w:hAnsiTheme="majorHAnsi" w:cstheme="majorHAnsi"/>
          <w:highlight w:val="yellow"/>
        </w:rPr>
        <w:t xml:space="preserve">On the opposite side, </w:t>
      </w:r>
      <w:r w:rsidR="00497244" w:rsidRPr="00B776B5">
        <w:rPr>
          <w:rFonts w:asciiTheme="majorHAnsi" w:hAnsiTheme="majorHAnsi" w:cstheme="majorHAnsi"/>
          <w:highlight w:val="yellow"/>
        </w:rPr>
        <w:t xml:space="preserve">look for </w:t>
      </w:r>
      <w:r w:rsidR="009716C0" w:rsidRPr="00B776B5">
        <w:rPr>
          <w:rFonts w:asciiTheme="majorHAnsi" w:hAnsiTheme="majorHAnsi" w:cstheme="majorHAnsi"/>
          <w:highlight w:val="yellow"/>
        </w:rPr>
        <w:t>the subcutaneous fat</w:t>
      </w:r>
      <w:r w:rsidR="00497244" w:rsidRPr="00B776B5">
        <w:rPr>
          <w:rFonts w:asciiTheme="majorHAnsi" w:hAnsiTheme="majorHAnsi" w:cstheme="majorHAnsi"/>
          <w:highlight w:val="yellow"/>
        </w:rPr>
        <w:t>, which</w:t>
      </w:r>
      <w:r w:rsidR="009716C0" w:rsidRPr="00B776B5">
        <w:rPr>
          <w:rFonts w:asciiTheme="majorHAnsi" w:hAnsiTheme="majorHAnsi" w:cstheme="majorHAnsi"/>
          <w:highlight w:val="yellow"/>
        </w:rPr>
        <w:t xml:space="preserve"> is often yellow and slimy. </w:t>
      </w:r>
      <w:r w:rsidR="00CC3604" w:rsidRPr="00B776B5">
        <w:rPr>
          <w:rFonts w:asciiTheme="majorHAnsi" w:hAnsiTheme="majorHAnsi" w:cstheme="majorHAnsi"/>
          <w:highlight w:val="yellow"/>
        </w:rPr>
        <w:t>Identify t</w:t>
      </w:r>
      <w:r w:rsidR="009716C0" w:rsidRPr="00B776B5">
        <w:rPr>
          <w:rFonts w:asciiTheme="majorHAnsi" w:hAnsiTheme="majorHAnsi" w:cstheme="majorHAnsi"/>
          <w:highlight w:val="yellow"/>
        </w:rPr>
        <w:t xml:space="preserve">he layer between </w:t>
      </w:r>
      <w:r w:rsidR="00CC3604" w:rsidRPr="00B776B5">
        <w:rPr>
          <w:rFonts w:asciiTheme="majorHAnsi" w:hAnsiTheme="majorHAnsi" w:cstheme="majorHAnsi"/>
          <w:highlight w:val="yellow"/>
        </w:rPr>
        <w:t xml:space="preserve">the epidermis and the subcutaneous fat as </w:t>
      </w:r>
      <w:r w:rsidR="009716C0" w:rsidRPr="00B776B5">
        <w:rPr>
          <w:rFonts w:asciiTheme="majorHAnsi" w:hAnsiTheme="majorHAnsi" w:cstheme="majorHAnsi"/>
          <w:highlight w:val="yellow"/>
        </w:rPr>
        <w:t>the dermis</w:t>
      </w:r>
      <w:r w:rsidR="00CC3604" w:rsidRPr="00B776B5">
        <w:rPr>
          <w:rFonts w:asciiTheme="majorHAnsi" w:hAnsiTheme="majorHAnsi" w:cstheme="majorHAnsi"/>
          <w:highlight w:val="yellow"/>
        </w:rPr>
        <w:t>—the source of</w:t>
      </w:r>
      <w:r w:rsidR="009716C0" w:rsidRPr="00B776B5">
        <w:rPr>
          <w:rFonts w:asciiTheme="majorHAnsi" w:hAnsiTheme="majorHAnsi" w:cstheme="majorHAnsi"/>
          <w:highlight w:val="yellow"/>
        </w:rPr>
        <w:t xml:space="preserve"> viable fibroblasts</w:t>
      </w:r>
      <w:r w:rsidRPr="00B776B5">
        <w:rPr>
          <w:rFonts w:asciiTheme="majorHAnsi" w:hAnsiTheme="majorHAnsi" w:cstheme="majorHAnsi"/>
          <w:highlight w:val="yellow"/>
        </w:rPr>
        <w:t xml:space="preserve"> (</w:t>
      </w:r>
      <w:r w:rsidRPr="00B776B5">
        <w:rPr>
          <w:rFonts w:asciiTheme="majorHAnsi" w:hAnsiTheme="majorHAnsi" w:cstheme="majorHAnsi"/>
          <w:b/>
          <w:bCs/>
          <w:highlight w:val="yellow"/>
        </w:rPr>
        <w:t>Figure</w:t>
      </w:r>
      <w:r w:rsidR="00CA3DE6" w:rsidRPr="00B776B5">
        <w:rPr>
          <w:rFonts w:asciiTheme="majorHAnsi" w:hAnsiTheme="majorHAnsi" w:cstheme="majorHAnsi"/>
          <w:b/>
          <w:bCs/>
          <w:highlight w:val="yellow"/>
        </w:rPr>
        <w:t xml:space="preserve"> </w:t>
      </w:r>
      <w:r w:rsidR="008051F1" w:rsidRPr="00B776B5">
        <w:rPr>
          <w:rFonts w:asciiTheme="majorHAnsi" w:hAnsiTheme="majorHAnsi" w:cstheme="majorHAnsi"/>
          <w:b/>
          <w:bCs/>
          <w:highlight w:val="yellow"/>
        </w:rPr>
        <w:t>2B</w:t>
      </w:r>
      <w:r w:rsidRPr="00B776B5">
        <w:rPr>
          <w:rFonts w:asciiTheme="majorHAnsi" w:hAnsiTheme="majorHAnsi" w:cstheme="majorHAnsi"/>
          <w:highlight w:val="yellow"/>
        </w:rPr>
        <w:t xml:space="preserve">). </w:t>
      </w:r>
    </w:p>
    <w:p w14:paraId="3112DC76" w14:textId="77777777" w:rsidR="00677394" w:rsidRPr="00B776B5" w:rsidRDefault="00677394" w:rsidP="00B776B5">
      <w:pPr>
        <w:pStyle w:val="ListParagraph"/>
        <w:ind w:left="0"/>
        <w:rPr>
          <w:rFonts w:asciiTheme="majorHAnsi" w:hAnsiTheme="majorHAnsi" w:cstheme="majorHAnsi"/>
          <w:highlight w:val="yellow"/>
        </w:rPr>
      </w:pPr>
    </w:p>
    <w:p w14:paraId="0514C7E9" w14:textId="558FF109" w:rsidR="009716C0" w:rsidRPr="00B776B5" w:rsidRDefault="00A53FD9" w:rsidP="00B776B5">
      <w:pPr>
        <w:pStyle w:val="ListParagraph"/>
        <w:numPr>
          <w:ilvl w:val="1"/>
          <w:numId w:val="20"/>
        </w:numPr>
        <w:ind w:left="0" w:firstLine="0"/>
        <w:rPr>
          <w:rFonts w:asciiTheme="majorHAnsi" w:hAnsiTheme="majorHAnsi" w:cstheme="majorHAnsi"/>
          <w:highlight w:val="yellow"/>
        </w:rPr>
      </w:pPr>
      <w:r w:rsidRPr="00B776B5">
        <w:rPr>
          <w:rFonts w:asciiTheme="majorHAnsi" w:hAnsiTheme="majorHAnsi" w:cstheme="majorHAnsi"/>
          <w:highlight w:val="yellow"/>
        </w:rPr>
        <w:t xml:space="preserve">To isolate </w:t>
      </w:r>
      <w:r w:rsidR="009716C0" w:rsidRPr="00B776B5">
        <w:rPr>
          <w:rFonts w:asciiTheme="majorHAnsi" w:hAnsiTheme="majorHAnsi" w:cstheme="majorHAnsi"/>
          <w:highlight w:val="yellow"/>
        </w:rPr>
        <w:t>fibroblasts</w:t>
      </w:r>
      <w:r w:rsidRPr="00B776B5">
        <w:rPr>
          <w:rFonts w:asciiTheme="majorHAnsi" w:hAnsiTheme="majorHAnsi" w:cstheme="majorHAnsi"/>
          <w:highlight w:val="yellow"/>
        </w:rPr>
        <w:t xml:space="preserve"> from the </w:t>
      </w:r>
      <w:r w:rsidR="009716C0" w:rsidRPr="00B776B5">
        <w:rPr>
          <w:rFonts w:asciiTheme="majorHAnsi" w:hAnsiTheme="majorHAnsi" w:cstheme="majorHAnsi"/>
          <w:highlight w:val="yellow"/>
        </w:rPr>
        <w:t>dermis</w:t>
      </w:r>
      <w:r w:rsidRPr="00B776B5">
        <w:rPr>
          <w:rFonts w:asciiTheme="majorHAnsi" w:hAnsiTheme="majorHAnsi" w:cstheme="majorHAnsi"/>
          <w:highlight w:val="yellow"/>
        </w:rPr>
        <w:t>, remove the other two layers</w:t>
      </w:r>
      <w:r w:rsidR="00403133" w:rsidRPr="00B776B5">
        <w:rPr>
          <w:rFonts w:asciiTheme="majorHAnsi" w:hAnsiTheme="majorHAnsi" w:cstheme="majorHAnsi"/>
          <w:highlight w:val="yellow"/>
        </w:rPr>
        <w:t xml:space="preserve"> and p</w:t>
      </w:r>
      <w:r w:rsidRPr="00B776B5">
        <w:rPr>
          <w:rFonts w:asciiTheme="majorHAnsi" w:hAnsiTheme="majorHAnsi" w:cstheme="majorHAnsi"/>
          <w:highlight w:val="yellow"/>
        </w:rPr>
        <w:t xml:space="preserve">lace the tissue </w:t>
      </w:r>
      <w:r w:rsidR="009716C0" w:rsidRPr="00B776B5">
        <w:rPr>
          <w:rFonts w:asciiTheme="majorHAnsi" w:hAnsiTheme="majorHAnsi" w:cstheme="majorHAnsi"/>
          <w:highlight w:val="yellow"/>
        </w:rPr>
        <w:t xml:space="preserve">on </w:t>
      </w:r>
      <w:r w:rsidR="00403133" w:rsidRPr="00B776B5">
        <w:rPr>
          <w:rFonts w:asciiTheme="majorHAnsi" w:hAnsiTheme="majorHAnsi" w:cstheme="majorHAnsi"/>
          <w:highlight w:val="yellow"/>
        </w:rPr>
        <w:t xml:space="preserve">its </w:t>
      </w:r>
      <w:r w:rsidR="009716C0" w:rsidRPr="00B776B5">
        <w:rPr>
          <w:rFonts w:asciiTheme="majorHAnsi" w:hAnsiTheme="majorHAnsi" w:cstheme="majorHAnsi"/>
          <w:highlight w:val="yellow"/>
        </w:rPr>
        <w:t xml:space="preserve">side so that all three layers are visible. </w:t>
      </w:r>
    </w:p>
    <w:p w14:paraId="4DA8BC24" w14:textId="77777777" w:rsidR="00677394" w:rsidRPr="00B776B5" w:rsidRDefault="00677394" w:rsidP="00B776B5">
      <w:pPr>
        <w:pStyle w:val="ListParagraph"/>
        <w:ind w:left="0"/>
        <w:rPr>
          <w:rFonts w:asciiTheme="majorHAnsi" w:hAnsiTheme="majorHAnsi" w:cstheme="majorHAnsi"/>
          <w:highlight w:val="yellow"/>
        </w:rPr>
      </w:pPr>
    </w:p>
    <w:p w14:paraId="146AABD3" w14:textId="71AFD630" w:rsidR="00A96E84" w:rsidRPr="00B776B5" w:rsidRDefault="009716C0" w:rsidP="00B776B5">
      <w:pPr>
        <w:pStyle w:val="ListParagraph"/>
        <w:ind w:left="0"/>
        <w:rPr>
          <w:rFonts w:asciiTheme="majorHAnsi" w:hAnsiTheme="majorHAnsi" w:cstheme="majorHAnsi"/>
        </w:rPr>
      </w:pPr>
      <w:r w:rsidRPr="00B776B5">
        <w:rPr>
          <w:rFonts w:asciiTheme="majorHAnsi" w:hAnsiTheme="majorHAnsi" w:cstheme="majorHAnsi"/>
        </w:rPr>
        <w:t>NOTE: Unlike the aortic tissue, skin layers cannot be pulled apart from each other</w:t>
      </w:r>
      <w:r w:rsidR="001A2F40" w:rsidRPr="00B776B5">
        <w:rPr>
          <w:rFonts w:asciiTheme="majorHAnsi" w:hAnsiTheme="majorHAnsi" w:cstheme="majorHAnsi"/>
        </w:rPr>
        <w:t>; hence, they must be cut</w:t>
      </w:r>
      <w:r w:rsidRPr="00B776B5">
        <w:rPr>
          <w:rFonts w:asciiTheme="majorHAnsi" w:hAnsiTheme="majorHAnsi" w:cstheme="majorHAnsi"/>
        </w:rPr>
        <w:t xml:space="preserve">. The tissue is also more rubbery, making it more difficult to cut. </w:t>
      </w:r>
      <w:r w:rsidR="001A2F40" w:rsidRPr="00B776B5">
        <w:rPr>
          <w:rFonts w:asciiTheme="majorHAnsi" w:hAnsiTheme="majorHAnsi" w:cstheme="majorHAnsi"/>
        </w:rPr>
        <w:t>Use a sharp</w:t>
      </w:r>
      <w:r w:rsidR="00242628" w:rsidRPr="00B776B5">
        <w:rPr>
          <w:rFonts w:asciiTheme="majorHAnsi" w:hAnsiTheme="majorHAnsi" w:cstheme="majorHAnsi"/>
        </w:rPr>
        <w:t xml:space="preserve"> </w:t>
      </w:r>
      <w:r w:rsidRPr="00B776B5">
        <w:rPr>
          <w:rFonts w:asciiTheme="majorHAnsi" w:hAnsiTheme="majorHAnsi" w:cstheme="majorHAnsi"/>
        </w:rPr>
        <w:t xml:space="preserve">scalpel. </w:t>
      </w:r>
    </w:p>
    <w:p w14:paraId="1664BE60" w14:textId="77777777" w:rsidR="00677394" w:rsidRPr="00B776B5" w:rsidRDefault="00677394" w:rsidP="00B776B5">
      <w:pPr>
        <w:pStyle w:val="ListParagraph"/>
        <w:ind w:left="0"/>
        <w:rPr>
          <w:rFonts w:asciiTheme="majorHAnsi" w:hAnsiTheme="majorHAnsi" w:cstheme="majorHAnsi"/>
        </w:rPr>
      </w:pPr>
    </w:p>
    <w:p w14:paraId="7149D901" w14:textId="01B8DAF7" w:rsidR="00A96E84" w:rsidRPr="00B776B5" w:rsidRDefault="00A96E84" w:rsidP="00B776B5">
      <w:pPr>
        <w:pStyle w:val="ListParagraph"/>
        <w:numPr>
          <w:ilvl w:val="1"/>
          <w:numId w:val="20"/>
        </w:numPr>
        <w:ind w:left="0" w:firstLine="0"/>
        <w:rPr>
          <w:rFonts w:asciiTheme="majorHAnsi" w:hAnsiTheme="majorHAnsi" w:cstheme="majorHAnsi"/>
          <w:highlight w:val="yellow"/>
        </w:rPr>
      </w:pPr>
      <w:r w:rsidRPr="00B776B5">
        <w:rPr>
          <w:rFonts w:asciiTheme="majorHAnsi" w:hAnsiTheme="majorHAnsi" w:cstheme="majorHAnsi"/>
          <w:highlight w:val="yellow"/>
        </w:rPr>
        <w:t xml:space="preserve">Hold the tissue down with </w:t>
      </w:r>
      <w:r w:rsidR="009E4B55" w:rsidRPr="00B776B5">
        <w:rPr>
          <w:rFonts w:asciiTheme="majorHAnsi" w:hAnsiTheme="majorHAnsi" w:cstheme="majorHAnsi"/>
          <w:highlight w:val="yellow"/>
        </w:rPr>
        <w:t>forceps</w:t>
      </w:r>
      <w:r w:rsidRPr="00B776B5">
        <w:rPr>
          <w:rFonts w:asciiTheme="majorHAnsi" w:hAnsiTheme="majorHAnsi" w:cstheme="majorHAnsi"/>
          <w:highlight w:val="yellow"/>
        </w:rPr>
        <w:t>. Cut in parallel to the border between the epidermis and dermis. Cut away the whole epidermis. Try to cut in one clean line and do not move back and forth to avoid tissue damage.</w:t>
      </w:r>
    </w:p>
    <w:p w14:paraId="3D804025" w14:textId="77777777" w:rsidR="00677394" w:rsidRPr="00B776B5" w:rsidRDefault="00677394" w:rsidP="00B776B5">
      <w:pPr>
        <w:pStyle w:val="ListParagraph"/>
        <w:ind w:left="0"/>
        <w:rPr>
          <w:rFonts w:asciiTheme="majorHAnsi" w:hAnsiTheme="majorHAnsi" w:cstheme="majorHAnsi"/>
          <w:highlight w:val="yellow"/>
        </w:rPr>
      </w:pPr>
    </w:p>
    <w:p w14:paraId="2D2DACAC" w14:textId="2BB4DC05" w:rsidR="00A53FD9" w:rsidRPr="00B776B5" w:rsidRDefault="00A53FD9" w:rsidP="00B776B5">
      <w:pPr>
        <w:pStyle w:val="ListParagraph"/>
        <w:numPr>
          <w:ilvl w:val="1"/>
          <w:numId w:val="20"/>
        </w:numPr>
        <w:ind w:left="0" w:firstLine="0"/>
        <w:rPr>
          <w:rFonts w:asciiTheme="majorHAnsi" w:hAnsiTheme="majorHAnsi" w:cstheme="majorHAnsi"/>
          <w:highlight w:val="yellow"/>
        </w:rPr>
      </w:pPr>
      <w:r w:rsidRPr="00B776B5">
        <w:rPr>
          <w:rFonts w:asciiTheme="majorHAnsi" w:hAnsiTheme="majorHAnsi" w:cstheme="majorHAnsi"/>
          <w:highlight w:val="yellow"/>
        </w:rPr>
        <w:t xml:space="preserve">Flip the tissue. Repeat the same procedure as in step </w:t>
      </w:r>
      <w:r w:rsidR="00A96E84" w:rsidRPr="00B776B5">
        <w:rPr>
          <w:rFonts w:asciiTheme="majorHAnsi" w:hAnsiTheme="majorHAnsi" w:cstheme="majorHAnsi"/>
          <w:highlight w:val="yellow"/>
        </w:rPr>
        <w:t>2.8</w:t>
      </w:r>
      <w:r w:rsidR="0031379B" w:rsidRPr="00B776B5">
        <w:rPr>
          <w:rFonts w:asciiTheme="majorHAnsi" w:hAnsiTheme="majorHAnsi" w:cstheme="majorHAnsi"/>
          <w:highlight w:val="yellow"/>
        </w:rPr>
        <w:t xml:space="preserve">; </w:t>
      </w:r>
      <w:r w:rsidR="00A96E84" w:rsidRPr="00B776B5">
        <w:rPr>
          <w:rFonts w:asciiTheme="majorHAnsi" w:hAnsiTheme="majorHAnsi" w:cstheme="majorHAnsi"/>
          <w:highlight w:val="yellow"/>
        </w:rPr>
        <w:t xml:space="preserve">this time, cut within the dermis parallel to the border with the subcutaneous fat. </w:t>
      </w:r>
    </w:p>
    <w:p w14:paraId="12A4932F" w14:textId="77777777" w:rsidR="00677394" w:rsidRPr="00B776B5" w:rsidRDefault="00677394" w:rsidP="00B776B5">
      <w:pPr>
        <w:pStyle w:val="ListParagraph"/>
        <w:ind w:left="0"/>
        <w:rPr>
          <w:rFonts w:asciiTheme="majorHAnsi" w:hAnsiTheme="majorHAnsi" w:cstheme="majorHAnsi"/>
          <w:highlight w:val="yellow"/>
        </w:rPr>
      </w:pPr>
    </w:p>
    <w:p w14:paraId="365DC8FC" w14:textId="67A6883D" w:rsidR="00A53FD9" w:rsidRPr="00B776B5" w:rsidRDefault="00A53FD9" w:rsidP="00B776B5">
      <w:pPr>
        <w:pStyle w:val="ListParagraph"/>
        <w:numPr>
          <w:ilvl w:val="1"/>
          <w:numId w:val="20"/>
        </w:numPr>
        <w:ind w:left="0" w:firstLine="0"/>
        <w:rPr>
          <w:rFonts w:asciiTheme="majorHAnsi" w:hAnsiTheme="majorHAnsi" w:cstheme="majorHAnsi"/>
          <w:highlight w:val="yellow"/>
        </w:rPr>
      </w:pPr>
      <w:r w:rsidRPr="00B776B5">
        <w:rPr>
          <w:rFonts w:asciiTheme="majorHAnsi" w:hAnsiTheme="majorHAnsi" w:cstheme="majorHAnsi"/>
          <w:highlight w:val="yellow"/>
        </w:rPr>
        <w:lastRenderedPageBreak/>
        <w:t xml:space="preserve">Once the </w:t>
      </w:r>
      <w:r w:rsidR="00A96E84" w:rsidRPr="00B776B5">
        <w:rPr>
          <w:rFonts w:asciiTheme="majorHAnsi" w:hAnsiTheme="majorHAnsi" w:cstheme="majorHAnsi"/>
          <w:highlight w:val="yellow"/>
        </w:rPr>
        <w:t>dermis</w:t>
      </w:r>
      <w:r w:rsidRPr="00B776B5">
        <w:rPr>
          <w:rFonts w:asciiTheme="majorHAnsi" w:hAnsiTheme="majorHAnsi" w:cstheme="majorHAnsi"/>
          <w:highlight w:val="yellow"/>
        </w:rPr>
        <w:t xml:space="preserve"> is isolated, </w:t>
      </w:r>
      <w:r w:rsidR="00242628" w:rsidRPr="00B776B5">
        <w:rPr>
          <w:rFonts w:asciiTheme="majorHAnsi" w:hAnsiTheme="majorHAnsi" w:cstheme="majorHAnsi"/>
          <w:highlight w:val="yellow"/>
        </w:rPr>
        <w:t>cut the tissue</w:t>
      </w:r>
      <w:r w:rsidRPr="00B776B5">
        <w:rPr>
          <w:rFonts w:asciiTheme="majorHAnsi" w:hAnsiTheme="majorHAnsi" w:cstheme="majorHAnsi"/>
          <w:highlight w:val="yellow"/>
        </w:rPr>
        <w:t xml:space="preserve"> into cubes approximately 1</w:t>
      </w:r>
      <w:r w:rsidR="006C3AB9" w:rsidRPr="00B776B5">
        <w:rPr>
          <w:rFonts w:asciiTheme="majorHAnsi" w:hAnsiTheme="majorHAnsi" w:cstheme="majorHAnsi"/>
          <w:highlight w:val="yellow"/>
        </w:rPr>
        <w:t xml:space="preserve"> </w:t>
      </w:r>
      <w:r w:rsidRPr="00B776B5">
        <w:rPr>
          <w:rFonts w:asciiTheme="majorHAnsi" w:hAnsiTheme="majorHAnsi" w:cstheme="majorHAnsi"/>
          <w:highlight w:val="yellow"/>
        </w:rPr>
        <w:t>x</w:t>
      </w:r>
      <w:r w:rsidR="006C3AB9" w:rsidRPr="00B776B5">
        <w:rPr>
          <w:rFonts w:asciiTheme="majorHAnsi" w:hAnsiTheme="majorHAnsi" w:cstheme="majorHAnsi"/>
          <w:highlight w:val="yellow"/>
        </w:rPr>
        <w:t xml:space="preserve"> </w:t>
      </w:r>
      <w:r w:rsidRPr="00B776B5">
        <w:rPr>
          <w:rFonts w:asciiTheme="majorHAnsi" w:hAnsiTheme="majorHAnsi" w:cstheme="majorHAnsi"/>
          <w:highlight w:val="yellow"/>
        </w:rPr>
        <w:t>1</w:t>
      </w:r>
      <w:r w:rsidR="009F3B21" w:rsidRPr="00B776B5">
        <w:rPr>
          <w:rFonts w:asciiTheme="majorHAnsi" w:hAnsiTheme="majorHAnsi" w:cstheme="majorHAnsi"/>
          <w:highlight w:val="yellow"/>
        </w:rPr>
        <w:t xml:space="preserve"> x 1</w:t>
      </w:r>
      <w:r w:rsidRPr="00B776B5">
        <w:rPr>
          <w:rFonts w:asciiTheme="majorHAnsi" w:hAnsiTheme="majorHAnsi" w:cstheme="majorHAnsi"/>
          <w:highlight w:val="yellow"/>
        </w:rPr>
        <w:t xml:space="preserve"> mm</w:t>
      </w:r>
      <w:r w:rsidRPr="00B776B5">
        <w:rPr>
          <w:rFonts w:asciiTheme="majorHAnsi" w:hAnsiTheme="majorHAnsi" w:cstheme="majorHAnsi"/>
          <w:highlight w:val="yellow"/>
          <w:vertAlign w:val="superscript"/>
        </w:rPr>
        <w:t>3</w:t>
      </w:r>
      <w:r w:rsidRPr="00B776B5">
        <w:rPr>
          <w:rFonts w:asciiTheme="majorHAnsi" w:hAnsiTheme="majorHAnsi" w:cstheme="majorHAnsi"/>
          <w:highlight w:val="yellow"/>
        </w:rPr>
        <w:t xml:space="preserve">. Press the </w:t>
      </w:r>
      <w:r w:rsidR="0030479F" w:rsidRPr="00B776B5">
        <w:rPr>
          <w:rFonts w:asciiTheme="majorHAnsi" w:hAnsiTheme="majorHAnsi" w:cstheme="majorHAnsi"/>
          <w:highlight w:val="yellow"/>
        </w:rPr>
        <w:t>tissue</w:t>
      </w:r>
      <w:r w:rsidRPr="00B776B5">
        <w:rPr>
          <w:rFonts w:asciiTheme="majorHAnsi" w:hAnsiTheme="majorHAnsi" w:cstheme="majorHAnsi"/>
          <w:highlight w:val="yellow"/>
        </w:rPr>
        <w:t xml:space="preserve"> down with </w:t>
      </w:r>
      <w:r w:rsidR="009E4B55" w:rsidRPr="00B776B5">
        <w:rPr>
          <w:rFonts w:asciiTheme="majorHAnsi" w:hAnsiTheme="majorHAnsi" w:cstheme="majorHAnsi"/>
          <w:highlight w:val="yellow"/>
        </w:rPr>
        <w:t xml:space="preserve">forceps </w:t>
      </w:r>
      <w:r w:rsidRPr="00B776B5">
        <w:rPr>
          <w:rFonts w:asciiTheme="majorHAnsi" w:hAnsiTheme="majorHAnsi" w:cstheme="majorHAnsi"/>
          <w:highlight w:val="yellow"/>
        </w:rPr>
        <w:t>and cut the tissue in one direction using the scalpel. Do not cut back and forth</w:t>
      </w:r>
      <w:r w:rsidR="002A1092" w:rsidRPr="00B776B5">
        <w:rPr>
          <w:rFonts w:asciiTheme="majorHAnsi" w:hAnsiTheme="majorHAnsi" w:cstheme="majorHAnsi"/>
          <w:highlight w:val="yellow"/>
        </w:rPr>
        <w:t xml:space="preserve">; </w:t>
      </w:r>
      <w:r w:rsidRPr="00B776B5">
        <w:rPr>
          <w:rFonts w:asciiTheme="majorHAnsi" w:hAnsiTheme="majorHAnsi" w:cstheme="majorHAnsi"/>
          <w:highlight w:val="yellow"/>
        </w:rPr>
        <w:t>make clean</w:t>
      </w:r>
      <w:r w:rsidR="002A1092" w:rsidRPr="00B776B5">
        <w:rPr>
          <w:rFonts w:asciiTheme="majorHAnsi" w:hAnsiTheme="majorHAnsi" w:cstheme="majorHAnsi"/>
          <w:highlight w:val="yellow"/>
        </w:rPr>
        <w:t>, uni</w:t>
      </w:r>
      <w:r w:rsidRPr="00B776B5">
        <w:rPr>
          <w:rFonts w:asciiTheme="majorHAnsi" w:hAnsiTheme="majorHAnsi" w:cstheme="majorHAnsi"/>
          <w:highlight w:val="yellow"/>
        </w:rPr>
        <w:t>directional cuts to minimize damage. Try to make as many cubes as possible, given the size of the biopsy</w:t>
      </w:r>
      <w:r w:rsidR="004876F2" w:rsidRPr="00B776B5">
        <w:rPr>
          <w:rFonts w:asciiTheme="majorHAnsi" w:hAnsiTheme="majorHAnsi" w:cstheme="majorHAnsi"/>
          <w:highlight w:val="yellow"/>
        </w:rPr>
        <w:t xml:space="preserve"> (</w:t>
      </w:r>
      <w:r w:rsidR="004876F2" w:rsidRPr="00B776B5">
        <w:rPr>
          <w:rFonts w:asciiTheme="majorHAnsi" w:hAnsiTheme="majorHAnsi" w:cstheme="majorHAnsi"/>
          <w:b/>
          <w:bCs/>
          <w:highlight w:val="yellow"/>
        </w:rPr>
        <w:t xml:space="preserve">Figure </w:t>
      </w:r>
      <w:r w:rsidR="008051F1" w:rsidRPr="00B776B5">
        <w:rPr>
          <w:rFonts w:asciiTheme="majorHAnsi" w:hAnsiTheme="majorHAnsi" w:cstheme="majorHAnsi"/>
          <w:b/>
          <w:bCs/>
          <w:highlight w:val="yellow"/>
        </w:rPr>
        <w:t>2C</w:t>
      </w:r>
      <w:r w:rsidR="004876F2" w:rsidRPr="00B776B5">
        <w:rPr>
          <w:rFonts w:asciiTheme="majorHAnsi" w:hAnsiTheme="majorHAnsi" w:cstheme="majorHAnsi"/>
          <w:highlight w:val="yellow"/>
        </w:rPr>
        <w:t>)</w:t>
      </w:r>
      <w:r w:rsidRPr="00B776B5">
        <w:rPr>
          <w:rFonts w:asciiTheme="majorHAnsi" w:hAnsiTheme="majorHAnsi" w:cstheme="majorHAnsi"/>
          <w:highlight w:val="yellow"/>
        </w:rPr>
        <w:t>.</w:t>
      </w:r>
    </w:p>
    <w:p w14:paraId="075EDC36" w14:textId="77777777" w:rsidR="00677394" w:rsidRPr="00B776B5" w:rsidRDefault="00677394" w:rsidP="00B776B5">
      <w:pPr>
        <w:pStyle w:val="ListParagraph"/>
        <w:ind w:left="0"/>
        <w:rPr>
          <w:rFonts w:asciiTheme="majorHAnsi" w:hAnsiTheme="majorHAnsi" w:cstheme="majorHAnsi"/>
          <w:highlight w:val="yellow"/>
        </w:rPr>
      </w:pPr>
    </w:p>
    <w:p w14:paraId="46F43401" w14:textId="6E672EE9" w:rsidR="00A53FD9" w:rsidRPr="00B776B5" w:rsidRDefault="00A53FD9" w:rsidP="00B776B5">
      <w:pPr>
        <w:pStyle w:val="ListParagraph"/>
        <w:numPr>
          <w:ilvl w:val="1"/>
          <w:numId w:val="20"/>
        </w:numPr>
        <w:ind w:left="0" w:firstLine="0"/>
        <w:rPr>
          <w:rFonts w:asciiTheme="majorHAnsi" w:hAnsiTheme="majorHAnsi" w:cstheme="majorHAnsi"/>
          <w:highlight w:val="yellow"/>
        </w:rPr>
      </w:pPr>
      <w:r w:rsidRPr="00B776B5">
        <w:rPr>
          <w:rFonts w:asciiTheme="majorHAnsi" w:hAnsiTheme="majorHAnsi" w:cstheme="majorHAnsi"/>
          <w:highlight w:val="yellow"/>
        </w:rPr>
        <w:t xml:space="preserve">Place the tissue pieces in the upper quarter of the T25 flask using the </w:t>
      </w:r>
      <w:r w:rsidR="00613E67" w:rsidRPr="00B776B5">
        <w:rPr>
          <w:rFonts w:asciiTheme="majorHAnsi" w:hAnsiTheme="majorHAnsi" w:cstheme="majorHAnsi"/>
          <w:highlight w:val="yellow"/>
        </w:rPr>
        <w:t>forceps</w:t>
      </w:r>
      <w:r w:rsidRPr="00B776B5">
        <w:rPr>
          <w:rFonts w:asciiTheme="majorHAnsi" w:hAnsiTheme="majorHAnsi" w:cstheme="majorHAnsi"/>
          <w:highlight w:val="yellow"/>
        </w:rPr>
        <w:t>. Place 10</w:t>
      </w:r>
      <w:r w:rsidR="000531B1" w:rsidRPr="00B776B5">
        <w:rPr>
          <w:rFonts w:asciiTheme="majorHAnsi" w:hAnsiTheme="majorHAnsi" w:cstheme="majorHAnsi"/>
          <w:highlight w:val="yellow"/>
        </w:rPr>
        <w:t>–</w:t>
      </w:r>
      <w:r w:rsidRPr="00B776B5">
        <w:rPr>
          <w:rFonts w:asciiTheme="majorHAnsi" w:hAnsiTheme="majorHAnsi" w:cstheme="majorHAnsi"/>
          <w:highlight w:val="yellow"/>
        </w:rPr>
        <w:t xml:space="preserve">20 cubes per flask if </w:t>
      </w:r>
      <w:r w:rsidR="000531B1" w:rsidRPr="00B776B5">
        <w:rPr>
          <w:rFonts w:asciiTheme="majorHAnsi" w:hAnsiTheme="majorHAnsi" w:cstheme="majorHAnsi"/>
          <w:highlight w:val="yellow"/>
        </w:rPr>
        <w:t xml:space="preserve">the </w:t>
      </w:r>
      <w:r w:rsidRPr="00B776B5">
        <w:rPr>
          <w:rFonts w:asciiTheme="majorHAnsi" w:hAnsiTheme="majorHAnsi" w:cstheme="majorHAnsi"/>
          <w:highlight w:val="yellow"/>
        </w:rPr>
        <w:t>amount of material allows it</w:t>
      </w:r>
      <w:r w:rsidR="004876F2" w:rsidRPr="00B776B5">
        <w:rPr>
          <w:rFonts w:asciiTheme="majorHAnsi" w:hAnsiTheme="majorHAnsi" w:cstheme="majorHAnsi"/>
          <w:highlight w:val="yellow"/>
        </w:rPr>
        <w:t xml:space="preserve"> (</w:t>
      </w:r>
      <w:r w:rsidR="004876F2" w:rsidRPr="00B776B5">
        <w:rPr>
          <w:rFonts w:asciiTheme="majorHAnsi" w:hAnsiTheme="majorHAnsi" w:cstheme="majorHAnsi"/>
          <w:b/>
          <w:bCs/>
          <w:highlight w:val="yellow"/>
        </w:rPr>
        <w:t xml:space="preserve">Figure </w:t>
      </w:r>
      <w:r w:rsidR="008051F1" w:rsidRPr="00B776B5">
        <w:rPr>
          <w:rFonts w:asciiTheme="majorHAnsi" w:hAnsiTheme="majorHAnsi" w:cstheme="majorHAnsi"/>
          <w:b/>
          <w:bCs/>
          <w:highlight w:val="yellow"/>
        </w:rPr>
        <w:t>2D</w:t>
      </w:r>
      <w:r w:rsidR="004876F2" w:rsidRPr="00B776B5">
        <w:rPr>
          <w:rFonts w:asciiTheme="majorHAnsi" w:hAnsiTheme="majorHAnsi" w:cstheme="majorHAnsi"/>
          <w:highlight w:val="yellow"/>
        </w:rPr>
        <w:t>)</w:t>
      </w:r>
      <w:r w:rsidRPr="00B776B5">
        <w:rPr>
          <w:rFonts w:asciiTheme="majorHAnsi" w:hAnsiTheme="majorHAnsi" w:cstheme="majorHAnsi"/>
          <w:highlight w:val="yellow"/>
        </w:rPr>
        <w:t>.</w:t>
      </w:r>
    </w:p>
    <w:p w14:paraId="193680F1" w14:textId="77777777" w:rsidR="00677394" w:rsidRPr="00B776B5" w:rsidRDefault="00677394" w:rsidP="00B776B5">
      <w:pPr>
        <w:pStyle w:val="ListParagraph"/>
        <w:ind w:left="0"/>
        <w:rPr>
          <w:rFonts w:asciiTheme="majorHAnsi" w:hAnsiTheme="majorHAnsi" w:cstheme="majorHAnsi"/>
          <w:highlight w:val="yellow"/>
        </w:rPr>
      </w:pPr>
    </w:p>
    <w:p w14:paraId="217BD6A4" w14:textId="1584E83A" w:rsidR="00A53FD9" w:rsidRPr="00B776B5" w:rsidRDefault="00A53FD9" w:rsidP="00B776B5">
      <w:pPr>
        <w:pStyle w:val="ListParagraph"/>
        <w:ind w:left="0"/>
        <w:rPr>
          <w:rFonts w:asciiTheme="majorHAnsi" w:hAnsiTheme="majorHAnsi" w:cstheme="majorHAnsi"/>
        </w:rPr>
      </w:pPr>
      <w:r w:rsidRPr="00B776B5">
        <w:rPr>
          <w:rFonts w:asciiTheme="majorHAnsi" w:hAnsiTheme="majorHAnsi" w:cstheme="majorHAnsi"/>
        </w:rPr>
        <w:t xml:space="preserve">NOTE: </w:t>
      </w:r>
      <w:r w:rsidR="000531B1" w:rsidRPr="00B776B5">
        <w:rPr>
          <w:rFonts w:asciiTheme="majorHAnsi" w:hAnsiTheme="majorHAnsi" w:cstheme="majorHAnsi"/>
        </w:rPr>
        <w:t>Use</w:t>
      </w:r>
      <w:r w:rsidRPr="00B776B5">
        <w:rPr>
          <w:rFonts w:asciiTheme="majorHAnsi" w:hAnsiTheme="majorHAnsi" w:cstheme="majorHAnsi"/>
        </w:rPr>
        <w:t xml:space="preserve"> smooth </w:t>
      </w:r>
      <w:r w:rsidR="00613E67" w:rsidRPr="00B776B5">
        <w:rPr>
          <w:rFonts w:asciiTheme="majorHAnsi" w:hAnsiTheme="majorHAnsi" w:cstheme="majorHAnsi"/>
        </w:rPr>
        <w:t xml:space="preserve">forceps </w:t>
      </w:r>
      <w:r w:rsidRPr="00B776B5">
        <w:rPr>
          <w:rFonts w:asciiTheme="majorHAnsi" w:hAnsiTheme="majorHAnsi" w:cstheme="majorHAnsi"/>
        </w:rPr>
        <w:t xml:space="preserve">to minimize </w:t>
      </w:r>
      <w:r w:rsidR="000531B1" w:rsidRPr="00B776B5">
        <w:rPr>
          <w:rFonts w:asciiTheme="majorHAnsi" w:hAnsiTheme="majorHAnsi" w:cstheme="majorHAnsi"/>
        </w:rPr>
        <w:t>the adhesion</w:t>
      </w:r>
      <w:r w:rsidRPr="00B776B5">
        <w:rPr>
          <w:rFonts w:asciiTheme="majorHAnsi" w:hAnsiTheme="majorHAnsi" w:cstheme="majorHAnsi"/>
        </w:rPr>
        <w:t xml:space="preserve"> of the tissue</w:t>
      </w:r>
      <w:r w:rsidR="000531B1" w:rsidRPr="00B776B5">
        <w:rPr>
          <w:rFonts w:asciiTheme="majorHAnsi" w:hAnsiTheme="majorHAnsi" w:cstheme="majorHAnsi"/>
        </w:rPr>
        <w:t xml:space="preserve"> </w:t>
      </w:r>
      <w:r w:rsidRPr="00B776B5">
        <w:rPr>
          <w:rFonts w:asciiTheme="majorHAnsi" w:hAnsiTheme="majorHAnsi" w:cstheme="majorHAnsi"/>
        </w:rPr>
        <w:t xml:space="preserve">to the ribs of the </w:t>
      </w:r>
      <w:r w:rsidR="009E4B55" w:rsidRPr="00B776B5">
        <w:rPr>
          <w:rFonts w:asciiTheme="majorHAnsi" w:hAnsiTheme="majorHAnsi" w:cstheme="majorHAnsi"/>
        </w:rPr>
        <w:t>forceps</w:t>
      </w:r>
      <w:r w:rsidR="000531B1" w:rsidRPr="00B776B5">
        <w:rPr>
          <w:rFonts w:asciiTheme="majorHAnsi" w:hAnsiTheme="majorHAnsi" w:cstheme="majorHAnsi"/>
        </w:rPr>
        <w:t xml:space="preserve"> </w:t>
      </w:r>
      <w:r w:rsidRPr="00B776B5">
        <w:rPr>
          <w:rFonts w:asciiTheme="majorHAnsi" w:hAnsiTheme="majorHAnsi" w:cstheme="majorHAnsi"/>
        </w:rPr>
        <w:t>and easily detach</w:t>
      </w:r>
      <w:r w:rsidR="003009FB" w:rsidRPr="00B776B5">
        <w:rPr>
          <w:rFonts w:asciiTheme="majorHAnsi" w:hAnsiTheme="majorHAnsi" w:cstheme="majorHAnsi"/>
        </w:rPr>
        <w:t xml:space="preserve"> the tissue</w:t>
      </w:r>
      <w:r w:rsidRPr="00B776B5">
        <w:rPr>
          <w:rFonts w:asciiTheme="majorHAnsi" w:hAnsiTheme="majorHAnsi" w:cstheme="majorHAnsi"/>
        </w:rPr>
        <w:t xml:space="preserve"> into the flask. </w:t>
      </w:r>
    </w:p>
    <w:p w14:paraId="7DC493A9" w14:textId="77777777" w:rsidR="00677394" w:rsidRPr="00B776B5" w:rsidRDefault="00677394" w:rsidP="00B776B5">
      <w:pPr>
        <w:rPr>
          <w:rFonts w:asciiTheme="majorHAnsi" w:hAnsiTheme="majorHAnsi" w:cstheme="majorHAnsi"/>
        </w:rPr>
      </w:pPr>
    </w:p>
    <w:p w14:paraId="5F90024A" w14:textId="26CDB1CB" w:rsidR="005A5DE3" w:rsidRPr="00B776B5" w:rsidRDefault="00A53FD9" w:rsidP="00B776B5">
      <w:pPr>
        <w:pStyle w:val="ListParagraph"/>
        <w:numPr>
          <w:ilvl w:val="1"/>
          <w:numId w:val="20"/>
        </w:numPr>
        <w:ind w:left="0" w:firstLine="0"/>
        <w:rPr>
          <w:rFonts w:asciiTheme="majorHAnsi" w:hAnsiTheme="majorHAnsi" w:cstheme="majorHAnsi"/>
        </w:rPr>
      </w:pPr>
      <w:r w:rsidRPr="00B776B5">
        <w:rPr>
          <w:rFonts w:asciiTheme="majorHAnsi" w:hAnsiTheme="majorHAnsi" w:cstheme="majorHAnsi"/>
        </w:rPr>
        <w:t>Incubate the tissue cubes in the T25 flasks for approximately 10 days at 5%</w:t>
      </w:r>
      <w:r w:rsidR="00910B5F" w:rsidRPr="00B776B5">
        <w:rPr>
          <w:rFonts w:asciiTheme="majorHAnsi" w:hAnsiTheme="majorHAnsi" w:cstheme="majorHAnsi"/>
        </w:rPr>
        <w:t xml:space="preserve"> </w:t>
      </w:r>
      <w:r w:rsidRPr="00B776B5">
        <w:rPr>
          <w:rFonts w:asciiTheme="majorHAnsi" w:hAnsiTheme="majorHAnsi" w:cstheme="majorHAnsi"/>
        </w:rPr>
        <w:t>CO</w:t>
      </w:r>
      <w:r w:rsidRPr="00B776B5">
        <w:rPr>
          <w:rFonts w:asciiTheme="majorHAnsi" w:hAnsiTheme="majorHAnsi" w:cstheme="majorHAnsi"/>
          <w:vertAlign w:val="subscript"/>
        </w:rPr>
        <w:t>2</w:t>
      </w:r>
      <w:r w:rsidRPr="00B776B5">
        <w:rPr>
          <w:rFonts w:asciiTheme="majorHAnsi" w:hAnsiTheme="majorHAnsi" w:cstheme="majorHAnsi"/>
        </w:rPr>
        <w:t xml:space="preserve"> at 37</w:t>
      </w:r>
      <w:r w:rsidR="00910B5F" w:rsidRPr="00B776B5">
        <w:rPr>
          <w:rFonts w:asciiTheme="majorHAnsi" w:hAnsiTheme="majorHAnsi" w:cstheme="majorHAnsi"/>
        </w:rPr>
        <w:t xml:space="preserve"> °C</w:t>
      </w:r>
      <w:r w:rsidRPr="00B776B5">
        <w:rPr>
          <w:rFonts w:asciiTheme="majorHAnsi" w:hAnsiTheme="majorHAnsi" w:cstheme="majorHAnsi"/>
        </w:rPr>
        <w:t xml:space="preserve"> in an incubator. </w:t>
      </w:r>
    </w:p>
    <w:p w14:paraId="02FA37DB" w14:textId="77777777" w:rsidR="005A5DE3" w:rsidRPr="00B776B5" w:rsidRDefault="005A5DE3" w:rsidP="00B776B5">
      <w:pPr>
        <w:pStyle w:val="ListParagraph"/>
        <w:ind w:left="0"/>
        <w:rPr>
          <w:rFonts w:asciiTheme="majorHAnsi" w:hAnsiTheme="majorHAnsi" w:cstheme="majorHAnsi"/>
        </w:rPr>
      </w:pPr>
    </w:p>
    <w:p w14:paraId="13A0C68C" w14:textId="3C2A7F7B" w:rsidR="00AA2F9E" w:rsidRPr="00B776B5" w:rsidRDefault="005A5DE3" w:rsidP="00B776B5">
      <w:pPr>
        <w:pStyle w:val="ListParagraph"/>
        <w:ind w:left="0"/>
        <w:rPr>
          <w:rFonts w:asciiTheme="majorHAnsi" w:hAnsiTheme="majorHAnsi" w:cstheme="majorHAnsi"/>
        </w:rPr>
      </w:pPr>
      <w:r w:rsidRPr="00B776B5">
        <w:rPr>
          <w:rFonts w:asciiTheme="majorHAnsi" w:hAnsiTheme="majorHAnsi" w:cstheme="majorHAnsi"/>
        </w:rPr>
        <w:t xml:space="preserve">NOTE: </w:t>
      </w:r>
      <w:r w:rsidR="00A53FD9" w:rsidRPr="00B776B5">
        <w:rPr>
          <w:rFonts w:asciiTheme="majorHAnsi" w:hAnsiTheme="majorHAnsi" w:cstheme="majorHAnsi"/>
        </w:rPr>
        <w:t>First cell outgrowth is expected around t</w:t>
      </w:r>
      <w:r w:rsidRPr="00B776B5">
        <w:rPr>
          <w:rFonts w:asciiTheme="majorHAnsi" w:hAnsiTheme="majorHAnsi" w:cstheme="majorHAnsi"/>
        </w:rPr>
        <w:t>hen</w:t>
      </w:r>
      <w:r w:rsidR="00A53FD9" w:rsidRPr="00B776B5">
        <w:rPr>
          <w:rFonts w:asciiTheme="majorHAnsi" w:hAnsiTheme="majorHAnsi" w:cstheme="majorHAnsi"/>
        </w:rPr>
        <w:t xml:space="preserve">. The cells that initially migrate might look smaller than normal </w:t>
      </w:r>
      <w:r w:rsidR="0030479F" w:rsidRPr="00B776B5">
        <w:rPr>
          <w:rFonts w:asciiTheme="majorHAnsi" w:hAnsiTheme="majorHAnsi" w:cstheme="majorHAnsi"/>
        </w:rPr>
        <w:t>fibroblasts</w:t>
      </w:r>
      <w:r w:rsidR="00A53FD9" w:rsidRPr="00B776B5">
        <w:rPr>
          <w:rFonts w:asciiTheme="majorHAnsi" w:hAnsiTheme="majorHAnsi" w:cstheme="majorHAnsi"/>
        </w:rPr>
        <w:t xml:space="preserve">. </w:t>
      </w:r>
    </w:p>
    <w:p w14:paraId="4466F1D5" w14:textId="77777777" w:rsidR="00677394" w:rsidRPr="00B776B5" w:rsidRDefault="00677394" w:rsidP="00B776B5">
      <w:pPr>
        <w:pStyle w:val="ListParagraph"/>
        <w:ind w:left="0"/>
        <w:rPr>
          <w:rFonts w:asciiTheme="majorHAnsi" w:hAnsiTheme="majorHAnsi" w:cstheme="majorHAnsi"/>
        </w:rPr>
      </w:pPr>
    </w:p>
    <w:p w14:paraId="26E627F9" w14:textId="7540E886" w:rsidR="00A53FD9" w:rsidRPr="00B776B5" w:rsidRDefault="00A53FD9" w:rsidP="00B776B5">
      <w:pPr>
        <w:pStyle w:val="ListParagraph"/>
        <w:numPr>
          <w:ilvl w:val="1"/>
          <w:numId w:val="20"/>
        </w:numPr>
        <w:ind w:left="0" w:firstLine="0"/>
        <w:rPr>
          <w:rFonts w:asciiTheme="majorHAnsi" w:hAnsiTheme="majorHAnsi" w:cstheme="majorHAnsi"/>
        </w:rPr>
      </w:pPr>
      <w:r w:rsidRPr="00B776B5">
        <w:rPr>
          <w:rFonts w:asciiTheme="majorHAnsi" w:hAnsiTheme="majorHAnsi" w:cstheme="majorHAnsi"/>
        </w:rPr>
        <w:t>Once cell growth is observed, add 2.5</w:t>
      </w:r>
      <w:r w:rsidR="002A7315" w:rsidRPr="00B776B5">
        <w:rPr>
          <w:rFonts w:asciiTheme="majorHAnsi" w:hAnsiTheme="majorHAnsi" w:cstheme="majorHAnsi"/>
        </w:rPr>
        <w:t xml:space="preserve"> </w:t>
      </w:r>
      <w:r w:rsidRPr="00B776B5">
        <w:rPr>
          <w:rFonts w:asciiTheme="majorHAnsi" w:hAnsiTheme="majorHAnsi" w:cstheme="majorHAnsi"/>
        </w:rPr>
        <w:t>m</w:t>
      </w:r>
      <w:r w:rsidR="002A7315" w:rsidRPr="00B776B5">
        <w:rPr>
          <w:rFonts w:asciiTheme="majorHAnsi" w:hAnsiTheme="majorHAnsi" w:cstheme="majorHAnsi"/>
        </w:rPr>
        <w:t>L</w:t>
      </w:r>
      <w:r w:rsidRPr="00B776B5">
        <w:rPr>
          <w:rFonts w:asciiTheme="majorHAnsi" w:hAnsiTheme="majorHAnsi" w:cstheme="majorHAnsi"/>
        </w:rPr>
        <w:t xml:space="preserve"> </w:t>
      </w:r>
      <w:r w:rsidR="008E543E" w:rsidRPr="00B776B5">
        <w:rPr>
          <w:rFonts w:asciiTheme="majorHAnsi" w:hAnsiTheme="majorHAnsi" w:cstheme="majorHAnsi"/>
        </w:rPr>
        <w:t xml:space="preserve">of </w:t>
      </w:r>
      <w:r w:rsidRPr="00B776B5">
        <w:rPr>
          <w:rFonts w:asciiTheme="majorHAnsi" w:hAnsiTheme="majorHAnsi" w:cstheme="majorHAnsi"/>
        </w:rPr>
        <w:t xml:space="preserve">medium to the flask, making sure not </w:t>
      </w:r>
      <w:r w:rsidR="008E543E" w:rsidRPr="00B776B5">
        <w:rPr>
          <w:rFonts w:asciiTheme="majorHAnsi" w:hAnsiTheme="majorHAnsi" w:cstheme="majorHAnsi"/>
        </w:rPr>
        <w:t xml:space="preserve">to </w:t>
      </w:r>
      <w:r w:rsidRPr="00B776B5">
        <w:rPr>
          <w:rFonts w:asciiTheme="majorHAnsi" w:hAnsiTheme="majorHAnsi" w:cstheme="majorHAnsi"/>
        </w:rPr>
        <w:t>pipette it onto the tissue pieces to prevent them from detaching.</w:t>
      </w:r>
    </w:p>
    <w:p w14:paraId="40CD0992" w14:textId="77777777" w:rsidR="00677394" w:rsidRPr="00B776B5" w:rsidRDefault="00677394" w:rsidP="00B776B5">
      <w:pPr>
        <w:rPr>
          <w:rFonts w:asciiTheme="majorHAnsi" w:hAnsiTheme="majorHAnsi" w:cstheme="majorHAnsi"/>
        </w:rPr>
      </w:pPr>
    </w:p>
    <w:p w14:paraId="66983F7D" w14:textId="779EF7A2" w:rsidR="00A53FD9" w:rsidRPr="00B776B5" w:rsidRDefault="00A53FD9" w:rsidP="00B776B5">
      <w:pPr>
        <w:pStyle w:val="ListParagraph"/>
        <w:numPr>
          <w:ilvl w:val="1"/>
          <w:numId w:val="20"/>
        </w:numPr>
        <w:ind w:left="0" w:firstLine="0"/>
        <w:rPr>
          <w:rFonts w:asciiTheme="majorHAnsi" w:hAnsiTheme="majorHAnsi" w:cstheme="majorHAnsi"/>
        </w:rPr>
      </w:pPr>
      <w:r w:rsidRPr="00B776B5">
        <w:rPr>
          <w:rFonts w:asciiTheme="majorHAnsi" w:hAnsiTheme="majorHAnsi" w:cstheme="majorHAnsi"/>
        </w:rPr>
        <w:t xml:space="preserve">After approximately 5 more days, </w:t>
      </w:r>
      <w:r w:rsidR="008E543E" w:rsidRPr="00B776B5">
        <w:rPr>
          <w:rFonts w:asciiTheme="majorHAnsi" w:hAnsiTheme="majorHAnsi" w:cstheme="majorHAnsi"/>
        </w:rPr>
        <w:t xml:space="preserve">when </w:t>
      </w:r>
      <w:r w:rsidRPr="00B776B5">
        <w:rPr>
          <w:rFonts w:asciiTheme="majorHAnsi" w:hAnsiTheme="majorHAnsi" w:cstheme="majorHAnsi"/>
        </w:rPr>
        <w:t>clusters of cells can be observed around the tissue pieces</w:t>
      </w:r>
      <w:r w:rsidR="008E543E" w:rsidRPr="00B776B5">
        <w:rPr>
          <w:rFonts w:asciiTheme="majorHAnsi" w:hAnsiTheme="majorHAnsi" w:cstheme="majorHAnsi"/>
        </w:rPr>
        <w:t xml:space="preserve">, </w:t>
      </w:r>
      <w:r w:rsidRPr="00B776B5">
        <w:rPr>
          <w:rFonts w:asciiTheme="majorHAnsi" w:hAnsiTheme="majorHAnsi" w:cstheme="majorHAnsi"/>
        </w:rPr>
        <w:t>change the culture medium. If tissue pieces detach</w:t>
      </w:r>
      <w:r w:rsidR="008E543E" w:rsidRPr="00B776B5">
        <w:rPr>
          <w:rFonts w:asciiTheme="majorHAnsi" w:hAnsiTheme="majorHAnsi" w:cstheme="majorHAnsi"/>
        </w:rPr>
        <w:t xml:space="preserve">, </w:t>
      </w:r>
      <w:r w:rsidRPr="00B776B5">
        <w:rPr>
          <w:rFonts w:asciiTheme="majorHAnsi" w:hAnsiTheme="majorHAnsi" w:cstheme="majorHAnsi"/>
        </w:rPr>
        <w:t>remove</w:t>
      </w:r>
      <w:r w:rsidR="008E543E" w:rsidRPr="00B776B5">
        <w:rPr>
          <w:rFonts w:asciiTheme="majorHAnsi" w:hAnsiTheme="majorHAnsi" w:cstheme="majorHAnsi"/>
        </w:rPr>
        <w:t xml:space="preserve"> them</w:t>
      </w:r>
      <w:r w:rsidRPr="00B776B5">
        <w:rPr>
          <w:rFonts w:asciiTheme="majorHAnsi" w:hAnsiTheme="majorHAnsi" w:cstheme="majorHAnsi"/>
        </w:rPr>
        <w:t xml:space="preserve"> as they will not reattach.</w:t>
      </w:r>
    </w:p>
    <w:p w14:paraId="48D4705A" w14:textId="77777777" w:rsidR="00677394" w:rsidRPr="00B776B5" w:rsidRDefault="00677394" w:rsidP="00B776B5">
      <w:pPr>
        <w:pStyle w:val="ListParagraph"/>
        <w:ind w:left="0"/>
        <w:rPr>
          <w:rFonts w:asciiTheme="majorHAnsi" w:hAnsiTheme="majorHAnsi" w:cstheme="majorHAnsi"/>
        </w:rPr>
      </w:pPr>
    </w:p>
    <w:p w14:paraId="79C89BE9" w14:textId="288EF3E5" w:rsidR="00A53FD9" w:rsidRPr="00B776B5" w:rsidRDefault="00A53FD9" w:rsidP="00B776B5">
      <w:pPr>
        <w:pStyle w:val="ListParagraph"/>
        <w:numPr>
          <w:ilvl w:val="1"/>
          <w:numId w:val="20"/>
        </w:numPr>
        <w:ind w:left="0" w:firstLine="0"/>
        <w:rPr>
          <w:rFonts w:asciiTheme="majorHAnsi" w:hAnsiTheme="majorHAnsi" w:cstheme="majorHAnsi"/>
        </w:rPr>
      </w:pPr>
      <w:r w:rsidRPr="00B776B5">
        <w:rPr>
          <w:rFonts w:asciiTheme="majorHAnsi" w:hAnsiTheme="majorHAnsi" w:cstheme="majorHAnsi"/>
        </w:rPr>
        <w:t xml:space="preserve">Once the cells are </w:t>
      </w:r>
      <w:r w:rsidR="008A39D8" w:rsidRPr="00B776B5">
        <w:rPr>
          <w:rFonts w:asciiTheme="majorHAnsi" w:hAnsiTheme="majorHAnsi" w:cstheme="majorHAnsi"/>
        </w:rPr>
        <w:t>80</w:t>
      </w:r>
      <w:r w:rsidR="007D08DB" w:rsidRPr="00B776B5">
        <w:rPr>
          <w:rFonts w:asciiTheme="majorHAnsi" w:hAnsiTheme="majorHAnsi" w:cstheme="majorHAnsi"/>
        </w:rPr>
        <w:t>–</w:t>
      </w:r>
      <w:r w:rsidR="008A39D8" w:rsidRPr="00B776B5">
        <w:rPr>
          <w:rFonts w:asciiTheme="majorHAnsi" w:hAnsiTheme="majorHAnsi" w:cstheme="majorHAnsi"/>
        </w:rPr>
        <w:t xml:space="preserve">90% </w:t>
      </w:r>
      <w:r w:rsidRPr="00B776B5">
        <w:rPr>
          <w:rFonts w:asciiTheme="majorHAnsi" w:hAnsiTheme="majorHAnsi" w:cstheme="majorHAnsi"/>
        </w:rPr>
        <w:t xml:space="preserve">confluent, transfer them to a T75 flask and continue culturing in this format. </w:t>
      </w:r>
    </w:p>
    <w:p w14:paraId="64534C8A" w14:textId="77777777" w:rsidR="00677394" w:rsidRPr="00B776B5" w:rsidRDefault="00677394" w:rsidP="00B776B5">
      <w:pPr>
        <w:pStyle w:val="ListParagraph"/>
        <w:ind w:left="0"/>
        <w:rPr>
          <w:rFonts w:asciiTheme="majorHAnsi" w:hAnsiTheme="majorHAnsi" w:cstheme="majorHAnsi"/>
        </w:rPr>
      </w:pPr>
    </w:p>
    <w:p w14:paraId="46F08011" w14:textId="54151394" w:rsidR="00A53FD9" w:rsidRPr="00B776B5" w:rsidRDefault="00A53FD9" w:rsidP="00B776B5">
      <w:pPr>
        <w:pStyle w:val="ListParagraph"/>
        <w:ind w:left="0"/>
        <w:rPr>
          <w:rFonts w:asciiTheme="majorHAnsi" w:hAnsiTheme="majorHAnsi" w:cstheme="majorHAnsi"/>
        </w:rPr>
      </w:pPr>
      <w:r w:rsidRPr="00B776B5">
        <w:rPr>
          <w:rFonts w:asciiTheme="majorHAnsi" w:hAnsiTheme="majorHAnsi" w:cstheme="majorHAnsi"/>
        </w:rPr>
        <w:t>NOTE: A 1:2 or 1:3 split ratio is recommended. Freeze a backup of the cells at an early passage. The cells generally maintain their properties until passage 10</w:t>
      </w:r>
      <w:r w:rsidR="00CF1703">
        <w:rPr>
          <w:rFonts w:asciiTheme="majorHAnsi" w:hAnsiTheme="majorHAnsi" w:cstheme="majorHAnsi"/>
        </w:rPr>
        <w:t xml:space="preserve">; later passages </w:t>
      </w:r>
      <w:r w:rsidRPr="00B776B5">
        <w:rPr>
          <w:rFonts w:asciiTheme="majorHAnsi" w:hAnsiTheme="majorHAnsi" w:cstheme="majorHAnsi"/>
        </w:rPr>
        <w:t xml:space="preserve"> should not be used for experiments.</w:t>
      </w:r>
    </w:p>
    <w:p w14:paraId="5E144FB4" w14:textId="77777777" w:rsidR="00515BE4" w:rsidRPr="00B776B5" w:rsidRDefault="00515BE4" w:rsidP="00B776B5">
      <w:pPr>
        <w:rPr>
          <w:rFonts w:asciiTheme="majorHAnsi" w:hAnsiTheme="majorHAnsi" w:cstheme="majorHAnsi"/>
          <w:b/>
          <w:bCs/>
        </w:rPr>
      </w:pPr>
    </w:p>
    <w:p w14:paraId="75DEBEE1" w14:textId="0A80F09F" w:rsidR="0030479F" w:rsidRPr="00B776B5" w:rsidRDefault="001F2A3A" w:rsidP="00B776B5">
      <w:pPr>
        <w:pStyle w:val="ListParagraph"/>
        <w:numPr>
          <w:ilvl w:val="0"/>
          <w:numId w:val="20"/>
        </w:numPr>
        <w:ind w:left="0" w:firstLine="0"/>
        <w:rPr>
          <w:rFonts w:asciiTheme="majorHAnsi" w:hAnsiTheme="majorHAnsi" w:cstheme="majorHAnsi"/>
          <w:b/>
          <w:bCs/>
        </w:rPr>
      </w:pPr>
      <w:r w:rsidRPr="00B776B5">
        <w:rPr>
          <w:rFonts w:asciiTheme="majorHAnsi" w:hAnsiTheme="majorHAnsi" w:cstheme="majorHAnsi"/>
          <w:b/>
          <w:bCs/>
        </w:rPr>
        <w:t>Measuring contraction</w:t>
      </w:r>
      <w:r w:rsidR="0030479F" w:rsidRPr="00B776B5">
        <w:rPr>
          <w:rFonts w:asciiTheme="majorHAnsi" w:hAnsiTheme="majorHAnsi" w:cstheme="majorHAnsi"/>
          <w:b/>
          <w:bCs/>
        </w:rPr>
        <w:t xml:space="preserve"> (example SMC</w:t>
      </w:r>
      <w:r w:rsidR="00321EA9" w:rsidRPr="00B776B5">
        <w:rPr>
          <w:rFonts w:asciiTheme="majorHAnsi" w:hAnsiTheme="majorHAnsi" w:cstheme="majorHAnsi"/>
          <w:b/>
          <w:bCs/>
        </w:rPr>
        <w:t>s</w:t>
      </w:r>
      <w:r w:rsidR="0030479F" w:rsidRPr="00B776B5">
        <w:rPr>
          <w:rFonts w:asciiTheme="majorHAnsi" w:hAnsiTheme="majorHAnsi" w:cstheme="majorHAnsi"/>
          <w:b/>
          <w:bCs/>
        </w:rPr>
        <w:t>)</w:t>
      </w:r>
    </w:p>
    <w:p w14:paraId="2E78D26A" w14:textId="77777777" w:rsidR="0030479F" w:rsidRPr="00B776B5" w:rsidRDefault="0030479F" w:rsidP="00B776B5">
      <w:pPr>
        <w:pStyle w:val="ListParagraph"/>
        <w:ind w:left="0"/>
        <w:rPr>
          <w:rFonts w:asciiTheme="majorHAnsi" w:hAnsiTheme="majorHAnsi" w:cstheme="majorHAnsi"/>
        </w:rPr>
      </w:pPr>
    </w:p>
    <w:p w14:paraId="3274623C" w14:textId="7C896D62" w:rsidR="0030479F" w:rsidRPr="00B776B5" w:rsidRDefault="0030479F" w:rsidP="00B776B5">
      <w:pPr>
        <w:pStyle w:val="ListParagraph"/>
        <w:numPr>
          <w:ilvl w:val="1"/>
          <w:numId w:val="20"/>
        </w:numPr>
        <w:ind w:left="0" w:firstLine="0"/>
        <w:rPr>
          <w:rFonts w:asciiTheme="majorHAnsi" w:hAnsiTheme="majorHAnsi" w:cstheme="majorHAnsi"/>
        </w:rPr>
      </w:pPr>
      <w:r w:rsidRPr="00B776B5">
        <w:rPr>
          <w:rFonts w:asciiTheme="majorHAnsi" w:hAnsiTheme="majorHAnsi" w:cstheme="majorHAnsi"/>
        </w:rPr>
        <w:t>Prepar</w:t>
      </w:r>
      <w:r w:rsidR="00CC4021" w:rsidRPr="00B776B5">
        <w:rPr>
          <w:rFonts w:asciiTheme="majorHAnsi" w:hAnsiTheme="majorHAnsi" w:cstheme="majorHAnsi"/>
        </w:rPr>
        <w:t>e</w:t>
      </w:r>
      <w:r w:rsidRPr="00B776B5">
        <w:rPr>
          <w:rFonts w:asciiTheme="majorHAnsi" w:hAnsiTheme="majorHAnsi" w:cstheme="majorHAnsi"/>
        </w:rPr>
        <w:t xml:space="preserve"> a 96w10e ECIS array</w:t>
      </w:r>
      <w:r w:rsidR="00B759AE" w:rsidRPr="00B776B5">
        <w:rPr>
          <w:rFonts w:asciiTheme="majorHAnsi" w:hAnsiTheme="majorHAnsi" w:cstheme="majorHAnsi"/>
        </w:rPr>
        <w:t xml:space="preserve"> (</w:t>
      </w:r>
      <w:r w:rsidR="004A271C" w:rsidRPr="00B776B5">
        <w:rPr>
          <w:rFonts w:asciiTheme="majorHAnsi" w:hAnsiTheme="majorHAnsi" w:cstheme="majorHAnsi"/>
        </w:rPr>
        <w:t xml:space="preserve">see </w:t>
      </w:r>
      <w:r w:rsidR="00B759AE" w:rsidRPr="00B776B5">
        <w:rPr>
          <w:rFonts w:asciiTheme="majorHAnsi" w:hAnsiTheme="majorHAnsi" w:cstheme="majorHAnsi"/>
          <w:b/>
          <w:bCs/>
        </w:rPr>
        <w:t xml:space="preserve">Figure </w:t>
      </w:r>
      <w:r w:rsidR="008051F1" w:rsidRPr="00B776B5">
        <w:rPr>
          <w:rFonts w:asciiTheme="majorHAnsi" w:hAnsiTheme="majorHAnsi" w:cstheme="majorHAnsi"/>
          <w:b/>
          <w:bCs/>
        </w:rPr>
        <w:t>3A</w:t>
      </w:r>
      <w:r w:rsidR="004A271C" w:rsidRPr="00B776B5">
        <w:rPr>
          <w:rFonts w:asciiTheme="majorHAnsi" w:hAnsiTheme="majorHAnsi" w:cstheme="majorHAnsi"/>
        </w:rPr>
        <w:t xml:space="preserve"> for a </w:t>
      </w:r>
      <w:r w:rsidR="00B759AE" w:rsidRPr="00B776B5">
        <w:rPr>
          <w:rFonts w:asciiTheme="majorHAnsi" w:hAnsiTheme="majorHAnsi" w:cstheme="majorHAnsi"/>
        </w:rPr>
        <w:t>representative image of the array with magnified electrodes and cells seeded on the electrodes)</w:t>
      </w:r>
      <w:r w:rsidR="00CC4021" w:rsidRPr="00B776B5">
        <w:rPr>
          <w:rFonts w:asciiTheme="majorHAnsi" w:hAnsiTheme="majorHAnsi" w:cstheme="majorHAnsi"/>
        </w:rPr>
        <w:t>.</w:t>
      </w:r>
    </w:p>
    <w:p w14:paraId="584F06F2" w14:textId="77777777" w:rsidR="00677394" w:rsidRPr="00B776B5" w:rsidRDefault="00677394" w:rsidP="00B776B5">
      <w:pPr>
        <w:pStyle w:val="ListParagraph"/>
        <w:ind w:left="0"/>
        <w:rPr>
          <w:rFonts w:asciiTheme="majorHAnsi" w:hAnsiTheme="majorHAnsi" w:cstheme="majorHAnsi"/>
        </w:rPr>
      </w:pPr>
    </w:p>
    <w:p w14:paraId="284196C6" w14:textId="14F18F64" w:rsidR="007A3E81" w:rsidRPr="00B776B5" w:rsidRDefault="007A3E81" w:rsidP="00B776B5">
      <w:pPr>
        <w:pStyle w:val="ListParagraph"/>
        <w:ind w:left="0"/>
        <w:rPr>
          <w:rFonts w:asciiTheme="majorHAnsi" w:hAnsiTheme="majorHAnsi" w:cstheme="majorHAnsi"/>
        </w:rPr>
      </w:pPr>
      <w:r w:rsidRPr="00B776B5">
        <w:rPr>
          <w:rFonts w:asciiTheme="majorHAnsi" w:hAnsiTheme="majorHAnsi" w:cstheme="majorHAnsi"/>
        </w:rPr>
        <w:t>NOTE: Perform the</w:t>
      </w:r>
      <w:r w:rsidR="000A5060">
        <w:rPr>
          <w:rFonts w:asciiTheme="majorHAnsi" w:hAnsiTheme="majorHAnsi" w:cstheme="majorHAnsi"/>
        </w:rPr>
        <w:t xml:space="preserve"> following</w:t>
      </w:r>
      <w:r w:rsidRPr="00B776B5">
        <w:rPr>
          <w:rFonts w:asciiTheme="majorHAnsi" w:hAnsiTheme="majorHAnsi" w:cstheme="majorHAnsi"/>
        </w:rPr>
        <w:t xml:space="preserve"> steps under a sterile tissue culture laminar flow hood.</w:t>
      </w:r>
    </w:p>
    <w:p w14:paraId="68E54DD1" w14:textId="77777777" w:rsidR="00677394" w:rsidRPr="00B776B5" w:rsidRDefault="00677394" w:rsidP="00B776B5">
      <w:pPr>
        <w:pStyle w:val="ListParagraph"/>
        <w:ind w:left="0"/>
        <w:rPr>
          <w:rFonts w:asciiTheme="majorHAnsi" w:hAnsiTheme="majorHAnsi" w:cstheme="majorHAnsi"/>
        </w:rPr>
      </w:pPr>
    </w:p>
    <w:p w14:paraId="69D72842" w14:textId="1DD93D5F" w:rsidR="007A3E81" w:rsidRPr="00B776B5" w:rsidRDefault="001F2A3A"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Coat a sterile 96</w:t>
      </w:r>
      <w:r w:rsidR="0030479F" w:rsidRPr="00B776B5">
        <w:rPr>
          <w:rFonts w:asciiTheme="majorHAnsi" w:hAnsiTheme="majorHAnsi" w:cstheme="majorHAnsi"/>
        </w:rPr>
        <w:t xml:space="preserve">w10e array </w:t>
      </w:r>
      <w:r w:rsidRPr="00B776B5">
        <w:rPr>
          <w:rFonts w:asciiTheme="majorHAnsi" w:hAnsiTheme="majorHAnsi" w:cstheme="majorHAnsi"/>
        </w:rPr>
        <w:t>with 200 µ</w:t>
      </w:r>
      <w:r w:rsidR="002A7315" w:rsidRPr="00B776B5">
        <w:rPr>
          <w:rFonts w:asciiTheme="majorHAnsi" w:hAnsiTheme="majorHAnsi" w:cstheme="majorHAnsi"/>
        </w:rPr>
        <w:t>L</w:t>
      </w:r>
      <w:r w:rsidRPr="00B776B5">
        <w:rPr>
          <w:rFonts w:asciiTheme="majorHAnsi" w:hAnsiTheme="majorHAnsi" w:cstheme="majorHAnsi"/>
        </w:rPr>
        <w:t xml:space="preserve"> </w:t>
      </w:r>
      <w:r w:rsidR="004A271C" w:rsidRPr="00B776B5">
        <w:rPr>
          <w:rFonts w:asciiTheme="majorHAnsi" w:hAnsiTheme="majorHAnsi" w:cstheme="majorHAnsi"/>
        </w:rPr>
        <w:t xml:space="preserve">of </w:t>
      </w:r>
      <w:r w:rsidRPr="00B776B5">
        <w:rPr>
          <w:rFonts w:asciiTheme="majorHAnsi" w:hAnsiTheme="majorHAnsi" w:cstheme="majorHAnsi"/>
        </w:rPr>
        <w:t>10</w:t>
      </w:r>
      <w:r w:rsidR="002A7315" w:rsidRPr="00B776B5">
        <w:rPr>
          <w:rFonts w:asciiTheme="majorHAnsi" w:hAnsiTheme="majorHAnsi" w:cstheme="majorHAnsi"/>
        </w:rPr>
        <w:t xml:space="preserve"> </w:t>
      </w:r>
      <w:r w:rsidRPr="00B776B5">
        <w:rPr>
          <w:rFonts w:asciiTheme="majorHAnsi" w:hAnsiTheme="majorHAnsi" w:cstheme="majorHAnsi"/>
        </w:rPr>
        <w:t>mM L-cysteine per well for 30 min</w:t>
      </w:r>
      <w:r w:rsidR="004A271C" w:rsidRPr="00B776B5">
        <w:rPr>
          <w:rFonts w:asciiTheme="majorHAnsi" w:hAnsiTheme="majorHAnsi" w:cstheme="majorHAnsi"/>
        </w:rPr>
        <w:t xml:space="preserve"> </w:t>
      </w:r>
      <w:r w:rsidR="00B86B30" w:rsidRPr="00B776B5">
        <w:rPr>
          <w:rFonts w:asciiTheme="majorHAnsi" w:hAnsiTheme="majorHAnsi" w:cstheme="majorHAnsi"/>
        </w:rPr>
        <w:t>at</w:t>
      </w:r>
      <w:r w:rsidRPr="00B776B5">
        <w:rPr>
          <w:rFonts w:asciiTheme="majorHAnsi" w:hAnsiTheme="majorHAnsi" w:cstheme="majorHAnsi"/>
        </w:rPr>
        <w:t xml:space="preserve"> </w:t>
      </w:r>
      <w:r w:rsidR="007A3E81" w:rsidRPr="00B776B5">
        <w:rPr>
          <w:rFonts w:asciiTheme="majorHAnsi" w:hAnsiTheme="majorHAnsi" w:cstheme="majorHAnsi"/>
        </w:rPr>
        <w:t>room temperature.</w:t>
      </w:r>
    </w:p>
    <w:p w14:paraId="1B01C761" w14:textId="77777777" w:rsidR="00677394" w:rsidRPr="00B776B5" w:rsidRDefault="00677394" w:rsidP="00B776B5">
      <w:pPr>
        <w:pStyle w:val="ListParagraph"/>
        <w:ind w:left="0"/>
        <w:rPr>
          <w:rFonts w:asciiTheme="majorHAnsi" w:hAnsiTheme="majorHAnsi" w:cstheme="majorHAnsi"/>
        </w:rPr>
      </w:pPr>
    </w:p>
    <w:p w14:paraId="40B7A4CD" w14:textId="4B458E98" w:rsidR="007A3E81" w:rsidRPr="00B776B5" w:rsidRDefault="00590B2B"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W</w:t>
      </w:r>
      <w:r w:rsidR="001F2A3A" w:rsidRPr="00B776B5">
        <w:rPr>
          <w:rFonts w:asciiTheme="majorHAnsi" w:hAnsiTheme="majorHAnsi" w:cstheme="majorHAnsi"/>
        </w:rPr>
        <w:t xml:space="preserve">ash </w:t>
      </w:r>
      <w:r w:rsidRPr="00B776B5">
        <w:rPr>
          <w:rFonts w:asciiTheme="majorHAnsi" w:hAnsiTheme="majorHAnsi" w:cstheme="majorHAnsi"/>
        </w:rPr>
        <w:t xml:space="preserve">the </w:t>
      </w:r>
      <w:r w:rsidR="001F2A3A" w:rsidRPr="00B776B5">
        <w:rPr>
          <w:rFonts w:asciiTheme="majorHAnsi" w:hAnsiTheme="majorHAnsi" w:cstheme="majorHAnsi"/>
        </w:rPr>
        <w:t>plate twice with sterile water</w:t>
      </w:r>
      <w:r w:rsidR="007A3E81" w:rsidRPr="00B776B5">
        <w:rPr>
          <w:rFonts w:asciiTheme="majorHAnsi" w:hAnsiTheme="majorHAnsi" w:cstheme="majorHAnsi"/>
        </w:rPr>
        <w:t xml:space="preserve">. Let the plate dry overnight in the </w:t>
      </w:r>
      <w:r w:rsidRPr="00B776B5">
        <w:rPr>
          <w:rFonts w:asciiTheme="majorHAnsi" w:hAnsiTheme="majorHAnsi" w:cstheme="majorHAnsi"/>
        </w:rPr>
        <w:t>tissue culture</w:t>
      </w:r>
      <w:r w:rsidR="007A3E81" w:rsidRPr="00B776B5">
        <w:rPr>
          <w:rFonts w:asciiTheme="majorHAnsi" w:hAnsiTheme="majorHAnsi" w:cstheme="majorHAnsi"/>
        </w:rPr>
        <w:t xml:space="preserve"> hood with the lid slightly open.</w:t>
      </w:r>
      <w:r w:rsidR="001F2A3A" w:rsidRPr="00B776B5">
        <w:rPr>
          <w:rFonts w:asciiTheme="majorHAnsi" w:hAnsiTheme="majorHAnsi" w:cstheme="majorHAnsi"/>
        </w:rPr>
        <w:t xml:space="preserve"> </w:t>
      </w:r>
    </w:p>
    <w:p w14:paraId="2A676A7C" w14:textId="77777777" w:rsidR="00677394" w:rsidRPr="00B776B5" w:rsidRDefault="00677394" w:rsidP="00B776B5">
      <w:pPr>
        <w:pStyle w:val="ListParagraph"/>
        <w:ind w:left="0"/>
        <w:rPr>
          <w:rFonts w:asciiTheme="majorHAnsi" w:hAnsiTheme="majorHAnsi" w:cstheme="majorHAnsi"/>
        </w:rPr>
      </w:pPr>
    </w:p>
    <w:p w14:paraId="595C7DFA" w14:textId="467C413F" w:rsidR="00677394" w:rsidRPr="00B776B5" w:rsidRDefault="001F2A3A" w:rsidP="00B776B5">
      <w:pPr>
        <w:pStyle w:val="ListParagraph"/>
        <w:ind w:left="0"/>
        <w:rPr>
          <w:rFonts w:asciiTheme="majorHAnsi" w:hAnsiTheme="majorHAnsi" w:cstheme="majorHAnsi"/>
        </w:rPr>
      </w:pPr>
      <w:r w:rsidRPr="00B776B5">
        <w:rPr>
          <w:rFonts w:asciiTheme="majorHAnsi" w:hAnsiTheme="majorHAnsi" w:cstheme="majorHAnsi"/>
        </w:rPr>
        <w:lastRenderedPageBreak/>
        <w:t xml:space="preserve">NOTE: Coating the plate with L-cysteine is only necessary when using the plate for the first time. </w:t>
      </w:r>
    </w:p>
    <w:p w14:paraId="108A84F5" w14:textId="77777777" w:rsidR="00677394" w:rsidRPr="00B776B5" w:rsidRDefault="00677394" w:rsidP="00B776B5">
      <w:pPr>
        <w:pStyle w:val="ListParagraph"/>
        <w:ind w:left="0"/>
        <w:rPr>
          <w:rFonts w:asciiTheme="majorHAnsi" w:hAnsiTheme="majorHAnsi" w:cstheme="majorHAnsi"/>
        </w:rPr>
      </w:pPr>
    </w:p>
    <w:p w14:paraId="449A150B" w14:textId="569B1BC8" w:rsidR="001F2A3A" w:rsidRPr="00B776B5" w:rsidRDefault="001F2A3A"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The next day, UV</w:t>
      </w:r>
      <w:r w:rsidR="00343897" w:rsidRPr="00B776B5">
        <w:rPr>
          <w:rFonts w:asciiTheme="majorHAnsi" w:hAnsiTheme="majorHAnsi" w:cstheme="majorHAnsi"/>
        </w:rPr>
        <w:t>-</w:t>
      </w:r>
      <w:r w:rsidRPr="00B776B5">
        <w:rPr>
          <w:rFonts w:asciiTheme="majorHAnsi" w:hAnsiTheme="majorHAnsi" w:cstheme="majorHAnsi"/>
        </w:rPr>
        <w:t>sterilize plate and lid for 30 min</w:t>
      </w:r>
      <w:r w:rsidR="007A3E81" w:rsidRPr="00B776B5">
        <w:rPr>
          <w:rFonts w:asciiTheme="majorHAnsi" w:hAnsiTheme="majorHAnsi" w:cstheme="majorHAnsi"/>
        </w:rPr>
        <w:t>. Turn the lid upwards so that the inside is sterilized.</w:t>
      </w:r>
      <w:r w:rsidRPr="00B776B5">
        <w:rPr>
          <w:rFonts w:asciiTheme="majorHAnsi" w:hAnsiTheme="majorHAnsi" w:cstheme="majorHAnsi"/>
        </w:rPr>
        <w:t xml:space="preserve"> </w:t>
      </w:r>
      <w:r w:rsidR="00C72905" w:rsidRPr="00B776B5">
        <w:rPr>
          <w:rFonts w:asciiTheme="majorHAnsi" w:hAnsiTheme="majorHAnsi" w:cstheme="majorHAnsi"/>
        </w:rPr>
        <w:t>Once the plate is sterilized, do not open the plate outside the flow hood.</w:t>
      </w:r>
    </w:p>
    <w:p w14:paraId="18CE7AC1" w14:textId="77777777" w:rsidR="00677394" w:rsidRPr="00B776B5" w:rsidRDefault="00677394" w:rsidP="00B776B5">
      <w:pPr>
        <w:pStyle w:val="ListParagraph"/>
        <w:ind w:left="0"/>
        <w:rPr>
          <w:rFonts w:asciiTheme="majorHAnsi" w:hAnsiTheme="majorHAnsi" w:cstheme="majorHAnsi"/>
        </w:rPr>
      </w:pPr>
    </w:p>
    <w:p w14:paraId="4097F80C" w14:textId="7E9BEA3B" w:rsidR="007A3E81" w:rsidRPr="00B776B5" w:rsidRDefault="007A3E81" w:rsidP="00B776B5">
      <w:pPr>
        <w:pStyle w:val="ListParagraph"/>
        <w:numPr>
          <w:ilvl w:val="1"/>
          <w:numId w:val="20"/>
        </w:numPr>
        <w:ind w:left="0" w:firstLine="0"/>
        <w:rPr>
          <w:rFonts w:asciiTheme="majorHAnsi" w:hAnsiTheme="majorHAnsi" w:cstheme="majorHAnsi"/>
        </w:rPr>
      </w:pPr>
      <w:r w:rsidRPr="00B776B5">
        <w:rPr>
          <w:rFonts w:asciiTheme="majorHAnsi" w:hAnsiTheme="majorHAnsi" w:cstheme="majorHAnsi"/>
        </w:rPr>
        <w:t>Seeding cells on the ECIS array</w:t>
      </w:r>
    </w:p>
    <w:p w14:paraId="3E75E34D" w14:textId="77777777" w:rsidR="00677394" w:rsidRPr="00B776B5" w:rsidRDefault="00677394" w:rsidP="00B776B5">
      <w:pPr>
        <w:pStyle w:val="ListParagraph"/>
        <w:ind w:left="0"/>
        <w:rPr>
          <w:rFonts w:asciiTheme="majorHAnsi" w:hAnsiTheme="majorHAnsi" w:cstheme="majorHAnsi"/>
        </w:rPr>
      </w:pPr>
    </w:p>
    <w:p w14:paraId="2DDD2AE5" w14:textId="1785A279" w:rsidR="009170FA" w:rsidRPr="00B776B5" w:rsidRDefault="007A3E81"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 xml:space="preserve">Prewarm 1% sterile gelatin solution in the water bath for 30 min. </w:t>
      </w:r>
    </w:p>
    <w:p w14:paraId="1A1F7865" w14:textId="77777777" w:rsidR="009170FA" w:rsidRPr="00B776B5" w:rsidRDefault="009170FA" w:rsidP="00B776B5">
      <w:pPr>
        <w:pStyle w:val="ListParagraph"/>
        <w:ind w:left="0"/>
        <w:rPr>
          <w:rFonts w:asciiTheme="majorHAnsi" w:hAnsiTheme="majorHAnsi" w:cstheme="majorHAnsi"/>
        </w:rPr>
      </w:pPr>
    </w:p>
    <w:p w14:paraId="03733C9E" w14:textId="389A4C9D" w:rsidR="007A3E81" w:rsidRPr="00B776B5" w:rsidRDefault="009170FA" w:rsidP="00B776B5">
      <w:pPr>
        <w:pStyle w:val="ListParagraph"/>
        <w:ind w:left="0"/>
        <w:rPr>
          <w:rFonts w:asciiTheme="majorHAnsi" w:hAnsiTheme="majorHAnsi" w:cstheme="majorHAnsi"/>
        </w:rPr>
      </w:pPr>
      <w:r w:rsidRPr="00B776B5">
        <w:rPr>
          <w:rFonts w:asciiTheme="majorHAnsi" w:hAnsiTheme="majorHAnsi" w:cstheme="majorHAnsi"/>
        </w:rPr>
        <w:t xml:space="preserve">NOTE: </w:t>
      </w:r>
      <w:r w:rsidR="007A3E81" w:rsidRPr="00B776B5">
        <w:rPr>
          <w:rFonts w:asciiTheme="majorHAnsi" w:hAnsiTheme="majorHAnsi" w:cstheme="majorHAnsi"/>
        </w:rPr>
        <w:t>The solution is stored in the fridge and might solidify, making it difficult to pipette.</w:t>
      </w:r>
    </w:p>
    <w:p w14:paraId="78803130" w14:textId="77777777" w:rsidR="00677394" w:rsidRPr="00B776B5" w:rsidRDefault="00677394" w:rsidP="00B776B5">
      <w:pPr>
        <w:pStyle w:val="ListParagraph"/>
        <w:ind w:left="0"/>
        <w:rPr>
          <w:rFonts w:asciiTheme="majorHAnsi" w:hAnsiTheme="majorHAnsi" w:cstheme="majorHAnsi"/>
        </w:rPr>
      </w:pPr>
    </w:p>
    <w:p w14:paraId="4133565C" w14:textId="7CB6B520" w:rsidR="00C72905" w:rsidRPr="00B776B5" w:rsidRDefault="00C72905"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Subsequently, coat the wells with 100 µ</w:t>
      </w:r>
      <w:r w:rsidR="00910B5F" w:rsidRPr="00B776B5">
        <w:rPr>
          <w:rFonts w:asciiTheme="majorHAnsi" w:hAnsiTheme="majorHAnsi" w:cstheme="majorHAnsi"/>
        </w:rPr>
        <w:t>L</w:t>
      </w:r>
      <w:r w:rsidRPr="00B776B5">
        <w:rPr>
          <w:rFonts w:asciiTheme="majorHAnsi" w:hAnsiTheme="majorHAnsi" w:cstheme="majorHAnsi"/>
        </w:rPr>
        <w:t xml:space="preserve"> of the 1</w:t>
      </w:r>
      <w:r w:rsidR="00910B5F" w:rsidRPr="00B776B5">
        <w:rPr>
          <w:rFonts w:asciiTheme="majorHAnsi" w:hAnsiTheme="majorHAnsi" w:cstheme="majorHAnsi"/>
        </w:rPr>
        <w:t xml:space="preserve"> </w:t>
      </w:r>
      <w:r w:rsidRPr="00B776B5">
        <w:rPr>
          <w:rFonts w:asciiTheme="majorHAnsi" w:hAnsiTheme="majorHAnsi" w:cstheme="majorHAnsi"/>
        </w:rPr>
        <w:t>% gelatin solution per well and incubate</w:t>
      </w:r>
      <w:r w:rsidR="009170FA" w:rsidRPr="00B776B5">
        <w:rPr>
          <w:rFonts w:asciiTheme="majorHAnsi" w:hAnsiTheme="majorHAnsi" w:cstheme="majorHAnsi"/>
        </w:rPr>
        <w:t xml:space="preserve"> the plate</w:t>
      </w:r>
      <w:r w:rsidRPr="00B776B5">
        <w:rPr>
          <w:rFonts w:asciiTheme="majorHAnsi" w:hAnsiTheme="majorHAnsi" w:cstheme="majorHAnsi"/>
        </w:rPr>
        <w:t xml:space="preserve"> at 37</w:t>
      </w:r>
      <w:r w:rsidR="002A7315" w:rsidRPr="00B776B5">
        <w:rPr>
          <w:rFonts w:asciiTheme="majorHAnsi" w:hAnsiTheme="majorHAnsi" w:cstheme="majorHAnsi"/>
        </w:rPr>
        <w:t xml:space="preserve"> </w:t>
      </w:r>
      <w:r w:rsidRPr="00B776B5">
        <w:rPr>
          <w:rFonts w:asciiTheme="majorHAnsi" w:hAnsiTheme="majorHAnsi" w:cstheme="majorHAnsi"/>
        </w:rPr>
        <w:t>°C for at least</w:t>
      </w:r>
      <w:r w:rsidR="00776C5C" w:rsidRPr="00B776B5">
        <w:rPr>
          <w:rFonts w:asciiTheme="majorHAnsi" w:hAnsiTheme="majorHAnsi" w:cstheme="majorHAnsi"/>
        </w:rPr>
        <w:t xml:space="preserve"> 1 h</w:t>
      </w:r>
      <w:r w:rsidRPr="00B776B5">
        <w:rPr>
          <w:rFonts w:asciiTheme="majorHAnsi" w:hAnsiTheme="majorHAnsi" w:cstheme="majorHAnsi"/>
        </w:rPr>
        <w:t>.</w:t>
      </w:r>
    </w:p>
    <w:p w14:paraId="1D8CFC38" w14:textId="77777777" w:rsidR="00677394" w:rsidRPr="00B776B5" w:rsidRDefault="00677394" w:rsidP="00B776B5">
      <w:pPr>
        <w:pStyle w:val="ListParagraph"/>
        <w:ind w:left="0"/>
        <w:rPr>
          <w:rFonts w:asciiTheme="majorHAnsi" w:hAnsiTheme="majorHAnsi" w:cstheme="majorHAnsi"/>
        </w:rPr>
      </w:pPr>
    </w:p>
    <w:p w14:paraId="28AEEE2C" w14:textId="308828DC" w:rsidR="00C72905" w:rsidRPr="00B776B5" w:rsidRDefault="00C72905"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Aspirate the gelatin from the wells.</w:t>
      </w:r>
    </w:p>
    <w:p w14:paraId="729444C7" w14:textId="77777777" w:rsidR="00677394" w:rsidRPr="00B776B5" w:rsidRDefault="00677394" w:rsidP="00B776B5">
      <w:pPr>
        <w:pStyle w:val="ListParagraph"/>
        <w:ind w:left="0"/>
        <w:rPr>
          <w:rFonts w:asciiTheme="majorHAnsi" w:hAnsiTheme="majorHAnsi" w:cstheme="majorHAnsi"/>
        </w:rPr>
      </w:pPr>
    </w:p>
    <w:p w14:paraId="2A7EBD2D" w14:textId="54D6E858" w:rsidR="00C51BB9" w:rsidRPr="00B776B5" w:rsidRDefault="009C283A" w:rsidP="00B776B5">
      <w:pPr>
        <w:pStyle w:val="ListParagraph"/>
        <w:numPr>
          <w:ilvl w:val="2"/>
          <w:numId w:val="20"/>
        </w:numPr>
        <w:ind w:left="0" w:firstLine="0"/>
        <w:rPr>
          <w:rFonts w:asciiTheme="majorHAnsi" w:hAnsiTheme="majorHAnsi" w:cstheme="majorHAnsi"/>
          <w:highlight w:val="yellow"/>
        </w:rPr>
      </w:pPr>
      <w:r w:rsidRPr="00B776B5">
        <w:rPr>
          <w:rFonts w:asciiTheme="majorHAnsi" w:hAnsiTheme="majorHAnsi" w:cstheme="majorHAnsi"/>
          <w:highlight w:val="yellow"/>
        </w:rPr>
        <w:t xml:space="preserve">Count </w:t>
      </w:r>
      <w:r w:rsidR="000327E8" w:rsidRPr="00B776B5">
        <w:rPr>
          <w:rFonts w:asciiTheme="majorHAnsi" w:hAnsiTheme="majorHAnsi" w:cstheme="majorHAnsi"/>
          <w:highlight w:val="yellow"/>
        </w:rPr>
        <w:t xml:space="preserve">the </w:t>
      </w:r>
      <w:r w:rsidRPr="00B776B5">
        <w:rPr>
          <w:rFonts w:asciiTheme="majorHAnsi" w:hAnsiTheme="majorHAnsi" w:cstheme="majorHAnsi"/>
          <w:highlight w:val="yellow"/>
        </w:rPr>
        <w:t>cells using a</w:t>
      </w:r>
      <w:r w:rsidR="00532482" w:rsidRPr="00B776B5">
        <w:rPr>
          <w:rFonts w:asciiTheme="majorHAnsi" w:hAnsiTheme="majorHAnsi" w:cstheme="majorHAnsi"/>
          <w:highlight w:val="yellow"/>
        </w:rPr>
        <w:t>n</w:t>
      </w:r>
      <w:r w:rsidRPr="00B776B5">
        <w:rPr>
          <w:rFonts w:asciiTheme="majorHAnsi" w:hAnsiTheme="majorHAnsi" w:cstheme="majorHAnsi"/>
          <w:highlight w:val="yellow"/>
        </w:rPr>
        <w:t xml:space="preserve"> automated cell counter and s</w:t>
      </w:r>
      <w:r w:rsidR="00C51BB9" w:rsidRPr="00B776B5">
        <w:rPr>
          <w:rFonts w:asciiTheme="majorHAnsi" w:hAnsiTheme="majorHAnsi" w:cstheme="majorHAnsi"/>
          <w:highlight w:val="yellow"/>
        </w:rPr>
        <w:t>eed the SMC</w:t>
      </w:r>
      <w:r w:rsidR="000327E8" w:rsidRPr="00B776B5">
        <w:rPr>
          <w:rFonts w:asciiTheme="majorHAnsi" w:hAnsiTheme="majorHAnsi" w:cstheme="majorHAnsi"/>
          <w:highlight w:val="yellow"/>
        </w:rPr>
        <w:t>s</w:t>
      </w:r>
      <w:r w:rsidR="00C51BB9" w:rsidRPr="00B776B5">
        <w:rPr>
          <w:rFonts w:asciiTheme="majorHAnsi" w:hAnsiTheme="majorHAnsi" w:cstheme="majorHAnsi"/>
          <w:highlight w:val="yellow"/>
        </w:rPr>
        <w:t xml:space="preserve"> in triplicate at a seeding density of 30</w:t>
      </w:r>
      <w:r w:rsidR="000327E8" w:rsidRPr="00B776B5">
        <w:rPr>
          <w:rFonts w:asciiTheme="majorHAnsi" w:hAnsiTheme="majorHAnsi" w:cstheme="majorHAnsi"/>
          <w:highlight w:val="yellow"/>
        </w:rPr>
        <w:t>,</w:t>
      </w:r>
      <w:r w:rsidR="00C51BB9" w:rsidRPr="00B776B5">
        <w:rPr>
          <w:rFonts w:asciiTheme="majorHAnsi" w:hAnsiTheme="majorHAnsi" w:cstheme="majorHAnsi"/>
          <w:highlight w:val="yellow"/>
        </w:rPr>
        <w:t xml:space="preserve">000 cells/well in </w:t>
      </w:r>
      <w:r w:rsidR="002E0207" w:rsidRPr="00B776B5">
        <w:rPr>
          <w:rFonts w:asciiTheme="majorHAnsi" w:hAnsiTheme="majorHAnsi" w:cstheme="majorHAnsi"/>
          <w:highlight w:val="yellow"/>
        </w:rPr>
        <w:t>200 µL of</w:t>
      </w:r>
      <w:r w:rsidR="00C51BB9" w:rsidRPr="00B776B5">
        <w:rPr>
          <w:rFonts w:asciiTheme="majorHAnsi" w:hAnsiTheme="majorHAnsi" w:cstheme="majorHAnsi"/>
          <w:highlight w:val="yellow"/>
        </w:rPr>
        <w:t xml:space="preserve"> SMC medium.</w:t>
      </w:r>
    </w:p>
    <w:p w14:paraId="3C7934BA" w14:textId="77777777" w:rsidR="00677394" w:rsidRPr="00B776B5" w:rsidRDefault="00677394" w:rsidP="00B776B5">
      <w:pPr>
        <w:pStyle w:val="ListParagraph"/>
        <w:ind w:left="0"/>
        <w:rPr>
          <w:rFonts w:asciiTheme="majorHAnsi" w:hAnsiTheme="majorHAnsi" w:cstheme="majorHAnsi"/>
          <w:highlight w:val="yellow"/>
        </w:rPr>
      </w:pPr>
    </w:p>
    <w:p w14:paraId="41996236" w14:textId="1954FFF4" w:rsidR="009C283A" w:rsidRPr="00B776B5" w:rsidRDefault="00C51BB9"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highlight w:val="yellow"/>
        </w:rPr>
        <w:t xml:space="preserve">Place the plate with </w:t>
      </w:r>
      <w:r w:rsidR="003D2E7D" w:rsidRPr="00B776B5">
        <w:rPr>
          <w:rFonts w:asciiTheme="majorHAnsi" w:hAnsiTheme="majorHAnsi" w:cstheme="majorHAnsi"/>
          <w:highlight w:val="yellow"/>
        </w:rPr>
        <w:t xml:space="preserve">the </w:t>
      </w:r>
      <w:r w:rsidRPr="00B776B5">
        <w:rPr>
          <w:rFonts w:asciiTheme="majorHAnsi" w:hAnsiTheme="majorHAnsi" w:cstheme="majorHAnsi"/>
          <w:highlight w:val="yellow"/>
        </w:rPr>
        <w:t>SMC</w:t>
      </w:r>
      <w:r w:rsidR="003D2E7D" w:rsidRPr="00B776B5">
        <w:rPr>
          <w:rFonts w:asciiTheme="majorHAnsi" w:hAnsiTheme="majorHAnsi" w:cstheme="majorHAnsi"/>
          <w:highlight w:val="yellow"/>
        </w:rPr>
        <w:t>s</w:t>
      </w:r>
      <w:r w:rsidRPr="00B776B5">
        <w:rPr>
          <w:rFonts w:asciiTheme="majorHAnsi" w:hAnsiTheme="majorHAnsi" w:cstheme="majorHAnsi"/>
          <w:highlight w:val="yellow"/>
        </w:rPr>
        <w:t xml:space="preserve"> into the ECIS 96</w:t>
      </w:r>
      <w:r w:rsidR="003D2E7D" w:rsidRPr="00B776B5">
        <w:rPr>
          <w:rFonts w:asciiTheme="majorHAnsi" w:hAnsiTheme="majorHAnsi" w:cstheme="majorHAnsi"/>
          <w:highlight w:val="yellow"/>
        </w:rPr>
        <w:t>-</w:t>
      </w:r>
      <w:r w:rsidRPr="00B776B5">
        <w:rPr>
          <w:rFonts w:asciiTheme="majorHAnsi" w:hAnsiTheme="majorHAnsi" w:cstheme="majorHAnsi"/>
          <w:highlight w:val="yellow"/>
        </w:rPr>
        <w:t xml:space="preserve">well holder in the cell culture incubator. Double-click on the </w:t>
      </w:r>
      <w:r w:rsidRPr="00B776B5">
        <w:rPr>
          <w:rFonts w:asciiTheme="majorHAnsi" w:hAnsiTheme="majorHAnsi" w:cstheme="majorHAnsi"/>
          <w:b/>
          <w:highlight w:val="yellow"/>
        </w:rPr>
        <w:t>ECIS Applied Biophysics software</w:t>
      </w:r>
      <w:r w:rsidRPr="00B776B5">
        <w:rPr>
          <w:rFonts w:asciiTheme="majorHAnsi" w:hAnsiTheme="majorHAnsi" w:cstheme="majorHAnsi"/>
          <w:highlight w:val="yellow"/>
        </w:rPr>
        <w:t xml:space="preserve"> </w:t>
      </w:r>
      <w:r w:rsidR="007E54B1" w:rsidRPr="00B776B5">
        <w:rPr>
          <w:rFonts w:asciiTheme="majorHAnsi" w:hAnsiTheme="majorHAnsi" w:cstheme="majorHAnsi"/>
          <w:highlight w:val="yellow"/>
        </w:rPr>
        <w:t xml:space="preserve">to open the program </w:t>
      </w:r>
      <w:r w:rsidRPr="00B776B5">
        <w:rPr>
          <w:rFonts w:asciiTheme="majorHAnsi" w:hAnsiTheme="majorHAnsi" w:cstheme="majorHAnsi"/>
          <w:highlight w:val="yellow"/>
        </w:rPr>
        <w:t>and</w:t>
      </w:r>
      <w:r w:rsidR="00C26EB1" w:rsidRPr="00B776B5">
        <w:rPr>
          <w:rFonts w:asciiTheme="majorHAnsi" w:hAnsiTheme="majorHAnsi" w:cstheme="majorHAnsi"/>
          <w:highlight w:val="yellow"/>
        </w:rPr>
        <w:t xml:space="preserve"> press the </w:t>
      </w:r>
      <w:r w:rsidR="00C26EB1" w:rsidRPr="00B776B5">
        <w:rPr>
          <w:rFonts w:asciiTheme="majorHAnsi" w:hAnsiTheme="majorHAnsi" w:cstheme="majorHAnsi"/>
          <w:b/>
          <w:highlight w:val="yellow"/>
        </w:rPr>
        <w:t>Set</w:t>
      </w:r>
      <w:r w:rsidR="009C283A" w:rsidRPr="00B776B5">
        <w:rPr>
          <w:rFonts w:asciiTheme="majorHAnsi" w:hAnsiTheme="majorHAnsi" w:cstheme="majorHAnsi"/>
          <w:b/>
          <w:highlight w:val="yellow"/>
        </w:rPr>
        <w:t>up</w:t>
      </w:r>
      <w:r w:rsidR="009C283A" w:rsidRPr="00B776B5">
        <w:rPr>
          <w:rFonts w:asciiTheme="majorHAnsi" w:hAnsiTheme="majorHAnsi" w:cstheme="majorHAnsi"/>
          <w:highlight w:val="yellow"/>
        </w:rPr>
        <w:t xml:space="preserve"> button.</w:t>
      </w:r>
    </w:p>
    <w:p w14:paraId="45C78883" w14:textId="77777777" w:rsidR="00137A15" w:rsidRPr="00B776B5" w:rsidRDefault="00137A15" w:rsidP="00B776B5">
      <w:pPr>
        <w:pStyle w:val="ListParagraph"/>
        <w:ind w:left="0"/>
        <w:rPr>
          <w:rFonts w:asciiTheme="majorHAnsi" w:hAnsiTheme="majorHAnsi" w:cstheme="majorHAnsi"/>
        </w:rPr>
      </w:pPr>
    </w:p>
    <w:p w14:paraId="68C84ABE" w14:textId="3C6DA4F0" w:rsidR="009C283A" w:rsidRPr="00B776B5" w:rsidRDefault="00C51BB9"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highlight w:val="yellow"/>
        </w:rPr>
        <w:t>Check if all the electrodes have contact with the holder (green</w:t>
      </w:r>
      <w:r w:rsidR="003D2E7D" w:rsidRPr="00B776B5">
        <w:rPr>
          <w:rFonts w:asciiTheme="majorHAnsi" w:hAnsiTheme="majorHAnsi" w:cstheme="majorHAnsi"/>
          <w:highlight w:val="yellow"/>
        </w:rPr>
        <w:t xml:space="preserve">; red if </w:t>
      </w:r>
      <w:r w:rsidRPr="00B776B5">
        <w:rPr>
          <w:rFonts w:asciiTheme="majorHAnsi" w:hAnsiTheme="majorHAnsi" w:cstheme="majorHAnsi"/>
          <w:highlight w:val="yellow"/>
        </w:rPr>
        <w:t>no connection)</w:t>
      </w:r>
      <w:r w:rsidR="009C283A" w:rsidRPr="00B776B5">
        <w:rPr>
          <w:rFonts w:asciiTheme="majorHAnsi" w:hAnsiTheme="majorHAnsi" w:cstheme="majorHAnsi"/>
          <w:highlight w:val="yellow"/>
        </w:rPr>
        <w:t xml:space="preserve"> in the left lower panel</w:t>
      </w:r>
      <w:r w:rsidR="001552E4" w:rsidRPr="00B776B5">
        <w:rPr>
          <w:rFonts w:asciiTheme="majorHAnsi" w:hAnsiTheme="majorHAnsi" w:cstheme="majorHAnsi"/>
          <w:highlight w:val="yellow"/>
        </w:rPr>
        <w:t xml:space="preserve"> labeled</w:t>
      </w:r>
      <w:r w:rsidR="00C26EB1" w:rsidRPr="00B776B5">
        <w:rPr>
          <w:rFonts w:asciiTheme="majorHAnsi" w:hAnsiTheme="majorHAnsi" w:cstheme="majorHAnsi"/>
          <w:highlight w:val="yellow"/>
        </w:rPr>
        <w:t xml:space="preserve"> </w:t>
      </w:r>
      <w:r w:rsidR="00C26EB1" w:rsidRPr="00B776B5">
        <w:rPr>
          <w:rFonts w:asciiTheme="majorHAnsi" w:hAnsiTheme="majorHAnsi" w:cstheme="majorHAnsi"/>
          <w:b/>
          <w:bCs/>
          <w:highlight w:val="yellow"/>
        </w:rPr>
        <w:t>Well Configuration</w:t>
      </w:r>
      <w:r w:rsidR="001552E4" w:rsidRPr="00B776B5">
        <w:rPr>
          <w:rFonts w:asciiTheme="majorHAnsi" w:hAnsiTheme="majorHAnsi" w:cstheme="majorHAnsi"/>
          <w:highlight w:val="yellow"/>
        </w:rPr>
        <w:t>.</w:t>
      </w:r>
      <w:r w:rsidRPr="00B776B5">
        <w:rPr>
          <w:rFonts w:asciiTheme="majorHAnsi" w:hAnsiTheme="majorHAnsi" w:cstheme="majorHAnsi"/>
          <w:highlight w:val="yellow"/>
        </w:rPr>
        <w:t xml:space="preserve"> If the electrodes are not properly connected, adjust the plate in the holder before starting the measurement</w:t>
      </w:r>
      <w:r w:rsidRPr="00B776B5">
        <w:rPr>
          <w:rFonts w:asciiTheme="majorHAnsi" w:hAnsiTheme="majorHAnsi" w:cstheme="majorHAnsi"/>
        </w:rPr>
        <w:t>.</w:t>
      </w:r>
      <w:r w:rsidR="009C283A" w:rsidRPr="00B776B5">
        <w:rPr>
          <w:rFonts w:asciiTheme="majorHAnsi" w:hAnsiTheme="majorHAnsi" w:cstheme="majorHAnsi"/>
          <w:highlight w:val="yellow"/>
        </w:rPr>
        <w:t xml:space="preserve"> </w:t>
      </w:r>
    </w:p>
    <w:p w14:paraId="3E82003C" w14:textId="77777777" w:rsidR="00137A15" w:rsidRPr="00B776B5" w:rsidRDefault="00137A15" w:rsidP="00B776B5">
      <w:pPr>
        <w:rPr>
          <w:rFonts w:asciiTheme="majorHAnsi" w:hAnsiTheme="majorHAnsi" w:cstheme="majorHAnsi"/>
        </w:rPr>
      </w:pPr>
    </w:p>
    <w:p w14:paraId="54DFDF31" w14:textId="555D69AC" w:rsidR="00C51BB9" w:rsidRPr="00B776B5" w:rsidRDefault="009C283A"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highlight w:val="yellow"/>
        </w:rPr>
        <w:t>Select the plate type (96</w:t>
      </w:r>
      <w:r w:rsidR="001552E4" w:rsidRPr="00B776B5">
        <w:rPr>
          <w:rFonts w:asciiTheme="majorHAnsi" w:hAnsiTheme="majorHAnsi" w:cstheme="majorHAnsi"/>
          <w:highlight w:val="yellow"/>
        </w:rPr>
        <w:t>-</w:t>
      </w:r>
      <w:r w:rsidRPr="00B776B5">
        <w:rPr>
          <w:rFonts w:asciiTheme="majorHAnsi" w:hAnsiTheme="majorHAnsi" w:cstheme="majorHAnsi"/>
          <w:highlight w:val="yellow"/>
        </w:rPr>
        <w:t>well array)</w:t>
      </w:r>
      <w:r w:rsidR="00C26EB1" w:rsidRPr="00B776B5">
        <w:rPr>
          <w:rFonts w:asciiTheme="majorHAnsi" w:hAnsiTheme="majorHAnsi" w:cstheme="majorHAnsi"/>
          <w:highlight w:val="yellow"/>
        </w:rPr>
        <w:t xml:space="preserve"> in the same panel</w:t>
      </w:r>
      <w:r w:rsidR="008A39D8" w:rsidRPr="00B776B5">
        <w:rPr>
          <w:rFonts w:asciiTheme="majorHAnsi" w:hAnsiTheme="majorHAnsi" w:cstheme="majorHAnsi"/>
          <w:highlight w:val="yellow"/>
        </w:rPr>
        <w:t xml:space="preserve"> by clicking </w:t>
      </w:r>
      <w:r w:rsidR="008A39D8" w:rsidRPr="00B776B5">
        <w:rPr>
          <w:rFonts w:asciiTheme="majorHAnsi" w:hAnsiTheme="majorHAnsi" w:cstheme="majorHAnsi"/>
          <w:b/>
          <w:highlight w:val="yellow"/>
        </w:rPr>
        <w:t>Array type</w:t>
      </w:r>
      <w:r w:rsidRPr="00B776B5">
        <w:rPr>
          <w:rFonts w:asciiTheme="majorHAnsi" w:hAnsiTheme="majorHAnsi" w:cstheme="majorHAnsi"/>
          <w:highlight w:val="yellow"/>
        </w:rPr>
        <w:t>.</w:t>
      </w:r>
    </w:p>
    <w:p w14:paraId="78763322" w14:textId="77777777" w:rsidR="00137A15" w:rsidRPr="00B776B5" w:rsidRDefault="00137A15" w:rsidP="00B776B5">
      <w:pPr>
        <w:rPr>
          <w:rFonts w:asciiTheme="majorHAnsi" w:hAnsiTheme="majorHAnsi" w:cstheme="majorHAnsi"/>
        </w:rPr>
      </w:pPr>
    </w:p>
    <w:p w14:paraId="499D6AA5" w14:textId="63D03E93" w:rsidR="00D852E6" w:rsidRPr="00B776B5" w:rsidRDefault="009C283A"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In the right upper panel</w:t>
      </w:r>
      <w:r w:rsidR="00C26EB1" w:rsidRPr="00B776B5">
        <w:rPr>
          <w:rFonts w:asciiTheme="majorHAnsi" w:hAnsiTheme="majorHAnsi" w:cstheme="majorHAnsi"/>
        </w:rPr>
        <w:t xml:space="preserve"> </w:t>
      </w:r>
      <w:r w:rsidR="00C26EB1" w:rsidRPr="00B776B5">
        <w:rPr>
          <w:rFonts w:asciiTheme="majorHAnsi" w:hAnsiTheme="majorHAnsi" w:cstheme="majorHAnsi"/>
          <w:b/>
          <w:bCs/>
        </w:rPr>
        <w:t>Data Collection Setup</w:t>
      </w:r>
      <w:r w:rsidRPr="00B776B5">
        <w:rPr>
          <w:rFonts w:asciiTheme="majorHAnsi" w:hAnsiTheme="majorHAnsi" w:cstheme="majorHAnsi"/>
        </w:rPr>
        <w:t xml:space="preserve">, </w:t>
      </w:r>
      <w:r w:rsidR="007E54B1" w:rsidRPr="00B776B5">
        <w:rPr>
          <w:rFonts w:asciiTheme="majorHAnsi" w:hAnsiTheme="majorHAnsi" w:cstheme="majorHAnsi"/>
        </w:rPr>
        <w:t>cli</w:t>
      </w:r>
      <w:r w:rsidR="00FD0779" w:rsidRPr="00B776B5">
        <w:rPr>
          <w:rFonts w:asciiTheme="majorHAnsi" w:hAnsiTheme="majorHAnsi" w:cstheme="majorHAnsi"/>
        </w:rPr>
        <w:t>c</w:t>
      </w:r>
      <w:r w:rsidR="007E54B1" w:rsidRPr="00B776B5">
        <w:rPr>
          <w:rFonts w:asciiTheme="majorHAnsi" w:hAnsiTheme="majorHAnsi" w:cstheme="majorHAnsi"/>
        </w:rPr>
        <w:t xml:space="preserve">k on </w:t>
      </w:r>
      <w:r w:rsidR="007E54B1" w:rsidRPr="00B776B5">
        <w:rPr>
          <w:rFonts w:asciiTheme="majorHAnsi" w:hAnsiTheme="majorHAnsi" w:cstheme="majorHAnsi"/>
          <w:b/>
        </w:rPr>
        <w:t xml:space="preserve">single frequency </w:t>
      </w:r>
      <w:r w:rsidR="007E54B1" w:rsidRPr="00B776B5">
        <w:rPr>
          <w:rFonts w:asciiTheme="majorHAnsi" w:hAnsiTheme="majorHAnsi" w:cstheme="majorHAnsi"/>
        </w:rPr>
        <w:t xml:space="preserve">and </w:t>
      </w:r>
      <w:r w:rsidRPr="00B776B5">
        <w:rPr>
          <w:rFonts w:asciiTheme="majorHAnsi" w:hAnsiTheme="majorHAnsi" w:cstheme="majorHAnsi"/>
        </w:rPr>
        <w:t xml:space="preserve">change the impedance value to </w:t>
      </w:r>
      <w:r w:rsidR="00D852E6" w:rsidRPr="00B776B5">
        <w:rPr>
          <w:rFonts w:asciiTheme="majorHAnsi" w:hAnsiTheme="majorHAnsi" w:cstheme="majorHAnsi"/>
          <w:b/>
          <w:bCs/>
        </w:rPr>
        <w:t>4000 Hz</w:t>
      </w:r>
      <w:r w:rsidRPr="00B776B5">
        <w:rPr>
          <w:rFonts w:asciiTheme="majorHAnsi" w:hAnsiTheme="majorHAnsi" w:cstheme="majorHAnsi"/>
        </w:rPr>
        <w:t xml:space="preserve"> and the interval to </w:t>
      </w:r>
      <w:r w:rsidRPr="00B776B5">
        <w:rPr>
          <w:rFonts w:asciiTheme="majorHAnsi" w:hAnsiTheme="majorHAnsi" w:cstheme="majorHAnsi"/>
          <w:b/>
          <w:bCs/>
        </w:rPr>
        <w:t>8 s</w:t>
      </w:r>
      <w:r w:rsidRPr="00B776B5">
        <w:rPr>
          <w:rFonts w:asciiTheme="majorHAnsi" w:hAnsiTheme="majorHAnsi" w:cstheme="majorHAnsi"/>
        </w:rPr>
        <w:t xml:space="preserve">. </w:t>
      </w:r>
    </w:p>
    <w:p w14:paraId="52862E95" w14:textId="77777777" w:rsidR="00137A15" w:rsidRPr="00B776B5" w:rsidRDefault="00137A15" w:rsidP="00B776B5">
      <w:pPr>
        <w:pStyle w:val="ListParagraph"/>
        <w:ind w:left="0"/>
        <w:rPr>
          <w:rFonts w:asciiTheme="majorHAnsi" w:hAnsiTheme="majorHAnsi" w:cstheme="majorHAnsi"/>
        </w:rPr>
      </w:pPr>
    </w:p>
    <w:p w14:paraId="13B6679F" w14:textId="125A2034" w:rsidR="009C283A" w:rsidRPr="00B776B5" w:rsidRDefault="00C26EB1"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Click the</w:t>
      </w:r>
      <w:r w:rsidR="00BE039B" w:rsidRPr="00B776B5">
        <w:rPr>
          <w:rFonts w:asciiTheme="majorHAnsi" w:hAnsiTheme="majorHAnsi" w:cstheme="majorHAnsi"/>
          <w:b/>
        </w:rPr>
        <w:t xml:space="preserve"> St</w:t>
      </w:r>
      <w:r w:rsidRPr="00B776B5">
        <w:rPr>
          <w:rFonts w:asciiTheme="majorHAnsi" w:hAnsiTheme="majorHAnsi" w:cstheme="majorHAnsi"/>
          <w:b/>
        </w:rPr>
        <w:t>art</w:t>
      </w:r>
      <w:r w:rsidRPr="00B776B5">
        <w:rPr>
          <w:rFonts w:asciiTheme="majorHAnsi" w:hAnsiTheme="majorHAnsi" w:cstheme="majorHAnsi"/>
        </w:rPr>
        <w:t xml:space="preserve"> button to start measur</w:t>
      </w:r>
      <w:r w:rsidR="009D75E6" w:rsidRPr="00B776B5">
        <w:rPr>
          <w:rFonts w:asciiTheme="majorHAnsi" w:hAnsiTheme="majorHAnsi" w:cstheme="majorHAnsi"/>
        </w:rPr>
        <w:t>ements</w:t>
      </w:r>
      <w:r w:rsidRPr="00B776B5">
        <w:rPr>
          <w:rFonts w:asciiTheme="majorHAnsi" w:hAnsiTheme="majorHAnsi" w:cstheme="majorHAnsi"/>
        </w:rPr>
        <w:t xml:space="preserve">. </w:t>
      </w:r>
      <w:r w:rsidR="009D75E6" w:rsidRPr="00B776B5">
        <w:rPr>
          <w:rFonts w:asciiTheme="majorHAnsi" w:hAnsiTheme="majorHAnsi" w:cstheme="majorHAnsi"/>
        </w:rPr>
        <w:t>Wait for a</w:t>
      </w:r>
      <w:r w:rsidRPr="00B776B5">
        <w:rPr>
          <w:rFonts w:asciiTheme="majorHAnsi" w:hAnsiTheme="majorHAnsi" w:cstheme="majorHAnsi"/>
        </w:rPr>
        <w:t xml:space="preserve"> new panel </w:t>
      </w:r>
      <w:r w:rsidR="009D75E6" w:rsidRPr="00B776B5">
        <w:rPr>
          <w:rFonts w:asciiTheme="majorHAnsi" w:hAnsiTheme="majorHAnsi" w:cstheme="majorHAnsi"/>
        </w:rPr>
        <w:t xml:space="preserve">to </w:t>
      </w:r>
      <w:r w:rsidRPr="00B776B5">
        <w:rPr>
          <w:rFonts w:asciiTheme="majorHAnsi" w:hAnsiTheme="majorHAnsi" w:cstheme="majorHAnsi"/>
        </w:rPr>
        <w:t xml:space="preserve">open, where the ECIS file can be saved. </w:t>
      </w:r>
    </w:p>
    <w:p w14:paraId="7124BD1F" w14:textId="77777777" w:rsidR="00137A15" w:rsidRPr="00B776B5" w:rsidRDefault="00137A15" w:rsidP="00B776B5">
      <w:pPr>
        <w:rPr>
          <w:rFonts w:asciiTheme="majorHAnsi" w:hAnsiTheme="majorHAnsi" w:cstheme="majorHAnsi"/>
        </w:rPr>
      </w:pPr>
    </w:p>
    <w:p w14:paraId="54AD2AFA" w14:textId="77777777" w:rsidR="009D75E6" w:rsidRPr="00B776B5" w:rsidRDefault="00D852E6"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 xml:space="preserve">Allow the cells to attach and establish a monolayer for 48 h. </w:t>
      </w:r>
    </w:p>
    <w:p w14:paraId="243457D2" w14:textId="77777777" w:rsidR="009D75E6" w:rsidRPr="00B776B5" w:rsidRDefault="009D75E6" w:rsidP="00B776B5">
      <w:pPr>
        <w:pStyle w:val="ListParagraph"/>
        <w:ind w:left="0"/>
        <w:rPr>
          <w:rFonts w:asciiTheme="majorHAnsi" w:hAnsiTheme="majorHAnsi" w:cstheme="majorHAnsi"/>
        </w:rPr>
      </w:pPr>
    </w:p>
    <w:p w14:paraId="74FB6E59" w14:textId="60D2F8B8" w:rsidR="00D852E6" w:rsidRPr="00B776B5" w:rsidRDefault="009D75E6" w:rsidP="00B776B5">
      <w:pPr>
        <w:pStyle w:val="ListParagraph"/>
        <w:ind w:left="0"/>
        <w:rPr>
          <w:rFonts w:asciiTheme="majorHAnsi" w:hAnsiTheme="majorHAnsi" w:cstheme="majorHAnsi"/>
        </w:rPr>
      </w:pPr>
      <w:r w:rsidRPr="00B776B5">
        <w:rPr>
          <w:rFonts w:asciiTheme="majorHAnsi" w:hAnsiTheme="majorHAnsi" w:cstheme="majorHAnsi"/>
        </w:rPr>
        <w:t xml:space="preserve">NOTE: </w:t>
      </w:r>
      <w:r w:rsidR="00D852E6" w:rsidRPr="00B776B5">
        <w:rPr>
          <w:rFonts w:asciiTheme="majorHAnsi" w:hAnsiTheme="majorHAnsi" w:cstheme="majorHAnsi"/>
        </w:rPr>
        <w:t>The attachment and spreading of cells on the electrodes generate a baseline resistance value</w:t>
      </w:r>
      <w:r w:rsidR="00B759AE" w:rsidRPr="00B776B5">
        <w:rPr>
          <w:rFonts w:asciiTheme="majorHAnsi" w:hAnsiTheme="majorHAnsi" w:cstheme="majorHAnsi"/>
        </w:rPr>
        <w:t xml:space="preserve"> (</w:t>
      </w:r>
      <w:r w:rsidR="00B759AE" w:rsidRPr="00B776B5">
        <w:rPr>
          <w:rFonts w:asciiTheme="majorHAnsi" w:hAnsiTheme="majorHAnsi" w:cstheme="majorHAnsi"/>
          <w:b/>
          <w:bCs/>
        </w:rPr>
        <w:t xml:space="preserve">Figure </w:t>
      </w:r>
      <w:r w:rsidR="008051F1" w:rsidRPr="00B776B5">
        <w:rPr>
          <w:rFonts w:asciiTheme="majorHAnsi" w:hAnsiTheme="majorHAnsi" w:cstheme="majorHAnsi"/>
          <w:b/>
          <w:bCs/>
        </w:rPr>
        <w:t>3B</w:t>
      </w:r>
      <w:r w:rsidR="00B759AE" w:rsidRPr="00B776B5">
        <w:rPr>
          <w:rFonts w:asciiTheme="majorHAnsi" w:hAnsiTheme="majorHAnsi" w:cstheme="majorHAnsi"/>
        </w:rPr>
        <w:t>)</w:t>
      </w:r>
      <w:r w:rsidR="00D852E6" w:rsidRPr="00B776B5">
        <w:rPr>
          <w:rFonts w:asciiTheme="majorHAnsi" w:hAnsiTheme="majorHAnsi" w:cstheme="majorHAnsi"/>
        </w:rPr>
        <w:t xml:space="preserve">. </w:t>
      </w:r>
    </w:p>
    <w:p w14:paraId="5303624F" w14:textId="77777777" w:rsidR="00137A15" w:rsidRPr="00B776B5" w:rsidRDefault="00137A15" w:rsidP="00B776B5">
      <w:pPr>
        <w:pStyle w:val="ListParagraph"/>
        <w:ind w:left="0"/>
        <w:rPr>
          <w:rFonts w:asciiTheme="majorHAnsi" w:hAnsiTheme="majorHAnsi" w:cstheme="majorHAnsi"/>
        </w:rPr>
      </w:pPr>
    </w:p>
    <w:p w14:paraId="060C733E" w14:textId="6CDA2886" w:rsidR="00F5238D" w:rsidRPr="00B776B5" w:rsidRDefault="00F5238D" w:rsidP="00B776B5">
      <w:pPr>
        <w:pStyle w:val="ListParagraph"/>
        <w:numPr>
          <w:ilvl w:val="1"/>
          <w:numId w:val="20"/>
        </w:numPr>
        <w:ind w:left="0" w:firstLine="0"/>
        <w:rPr>
          <w:rFonts w:asciiTheme="majorHAnsi" w:hAnsiTheme="majorHAnsi" w:cstheme="majorHAnsi"/>
        </w:rPr>
      </w:pPr>
      <w:r w:rsidRPr="00B776B5">
        <w:rPr>
          <w:rFonts w:asciiTheme="majorHAnsi" w:hAnsiTheme="majorHAnsi" w:cstheme="majorHAnsi"/>
        </w:rPr>
        <w:t>Stimulation of cells to induce contraction</w:t>
      </w:r>
    </w:p>
    <w:p w14:paraId="085185F5" w14:textId="77777777" w:rsidR="00137A15" w:rsidRPr="00B776B5" w:rsidRDefault="00137A15" w:rsidP="00B776B5">
      <w:pPr>
        <w:pStyle w:val="ListParagraph"/>
        <w:ind w:left="0"/>
        <w:rPr>
          <w:rFonts w:asciiTheme="majorHAnsi" w:hAnsiTheme="majorHAnsi" w:cstheme="majorHAnsi"/>
        </w:rPr>
      </w:pPr>
    </w:p>
    <w:p w14:paraId="1BD01ABD" w14:textId="0D0D99D6" w:rsidR="009D75E6" w:rsidRPr="00B776B5" w:rsidRDefault="009D75E6" w:rsidP="00B776B5">
      <w:pPr>
        <w:pStyle w:val="ListParagraph"/>
        <w:numPr>
          <w:ilvl w:val="2"/>
          <w:numId w:val="20"/>
        </w:numPr>
        <w:ind w:left="0" w:firstLine="0"/>
        <w:rPr>
          <w:rFonts w:asciiTheme="majorHAnsi" w:hAnsiTheme="majorHAnsi" w:cstheme="majorHAnsi"/>
          <w:highlight w:val="yellow"/>
        </w:rPr>
      </w:pPr>
      <w:r w:rsidRPr="00B776B5">
        <w:rPr>
          <w:rFonts w:asciiTheme="majorHAnsi" w:hAnsiTheme="majorHAnsi" w:cstheme="majorHAnsi"/>
          <w:highlight w:val="yellow"/>
        </w:rPr>
        <w:t xml:space="preserve">Induce </w:t>
      </w:r>
      <w:r w:rsidR="00F5238D" w:rsidRPr="00B776B5">
        <w:rPr>
          <w:rFonts w:asciiTheme="majorHAnsi" w:hAnsiTheme="majorHAnsi" w:cstheme="majorHAnsi"/>
          <w:highlight w:val="yellow"/>
        </w:rPr>
        <w:t>SMC contraction by stimulati</w:t>
      </w:r>
      <w:r w:rsidRPr="00B776B5">
        <w:rPr>
          <w:rFonts w:asciiTheme="majorHAnsi" w:hAnsiTheme="majorHAnsi" w:cstheme="majorHAnsi"/>
          <w:highlight w:val="yellow"/>
        </w:rPr>
        <w:t>ng the cells</w:t>
      </w:r>
      <w:r w:rsidR="00F5238D" w:rsidRPr="00B776B5">
        <w:rPr>
          <w:rFonts w:asciiTheme="majorHAnsi" w:hAnsiTheme="majorHAnsi" w:cstheme="majorHAnsi"/>
          <w:highlight w:val="yellow"/>
        </w:rPr>
        <w:t xml:space="preserve"> with 10 µg/m</w:t>
      </w:r>
      <w:r w:rsidR="00910B5F" w:rsidRPr="00B776B5">
        <w:rPr>
          <w:rFonts w:asciiTheme="majorHAnsi" w:hAnsiTheme="majorHAnsi" w:cstheme="majorHAnsi"/>
          <w:highlight w:val="yellow"/>
        </w:rPr>
        <w:t>L</w:t>
      </w:r>
      <w:r w:rsidR="00F5238D" w:rsidRPr="00B776B5">
        <w:rPr>
          <w:rFonts w:asciiTheme="majorHAnsi" w:hAnsiTheme="majorHAnsi" w:cstheme="majorHAnsi"/>
          <w:highlight w:val="yellow"/>
        </w:rPr>
        <w:t xml:space="preserve"> of the calcium ionophore</w:t>
      </w:r>
      <w:r w:rsidRPr="00B776B5">
        <w:rPr>
          <w:rFonts w:asciiTheme="majorHAnsi" w:hAnsiTheme="majorHAnsi" w:cstheme="majorHAnsi"/>
          <w:highlight w:val="yellow"/>
        </w:rPr>
        <w:t>,</w:t>
      </w:r>
      <w:r w:rsidR="00F5238D" w:rsidRPr="00B776B5">
        <w:rPr>
          <w:rFonts w:asciiTheme="majorHAnsi" w:hAnsiTheme="majorHAnsi" w:cstheme="majorHAnsi"/>
          <w:highlight w:val="yellow"/>
        </w:rPr>
        <w:t xml:space="preserve"> ionomycin. </w:t>
      </w:r>
    </w:p>
    <w:p w14:paraId="32C1E7EA" w14:textId="77777777" w:rsidR="009D75E6" w:rsidRPr="00B776B5" w:rsidRDefault="009D75E6" w:rsidP="00B776B5">
      <w:pPr>
        <w:pStyle w:val="ListParagraph"/>
        <w:ind w:left="0"/>
        <w:rPr>
          <w:rFonts w:asciiTheme="majorHAnsi" w:hAnsiTheme="majorHAnsi" w:cstheme="majorHAnsi"/>
          <w:highlight w:val="yellow"/>
        </w:rPr>
      </w:pPr>
    </w:p>
    <w:p w14:paraId="26ADB4E4" w14:textId="7E758027" w:rsidR="00F5238D" w:rsidRPr="00B776B5" w:rsidRDefault="009D75E6" w:rsidP="00B776B5">
      <w:pPr>
        <w:pStyle w:val="ListParagraph"/>
        <w:ind w:left="0"/>
        <w:rPr>
          <w:rFonts w:asciiTheme="majorHAnsi" w:hAnsiTheme="majorHAnsi" w:cstheme="majorHAnsi"/>
        </w:rPr>
      </w:pPr>
      <w:r w:rsidRPr="00B776B5">
        <w:rPr>
          <w:rFonts w:asciiTheme="majorHAnsi" w:hAnsiTheme="majorHAnsi" w:cstheme="majorHAnsi"/>
        </w:rPr>
        <w:t xml:space="preserve">NOTE: </w:t>
      </w:r>
      <w:r w:rsidR="00F5238D" w:rsidRPr="00B776B5">
        <w:rPr>
          <w:rFonts w:asciiTheme="majorHAnsi" w:hAnsiTheme="majorHAnsi" w:cstheme="majorHAnsi"/>
        </w:rPr>
        <w:t>Ionomycin will induce the influx of extracellular Ca</w:t>
      </w:r>
      <w:r w:rsidR="00F5238D" w:rsidRPr="00B776B5">
        <w:rPr>
          <w:rFonts w:asciiTheme="majorHAnsi" w:hAnsiTheme="majorHAnsi" w:cstheme="majorHAnsi"/>
          <w:vertAlign w:val="superscript"/>
        </w:rPr>
        <w:t>2+</w:t>
      </w:r>
      <w:r w:rsidR="00F5238D" w:rsidRPr="00B776B5">
        <w:rPr>
          <w:rFonts w:asciiTheme="majorHAnsi" w:hAnsiTheme="majorHAnsi" w:cstheme="majorHAnsi"/>
        </w:rPr>
        <w:t>, activating the contractile cascade</w:t>
      </w:r>
      <w:r w:rsidRPr="00B776B5">
        <w:rPr>
          <w:rFonts w:asciiTheme="majorHAnsi" w:hAnsiTheme="majorHAnsi" w:cstheme="majorHAnsi"/>
        </w:rPr>
        <w:t xml:space="preserve">; see </w:t>
      </w:r>
      <w:r w:rsidRPr="00B776B5">
        <w:rPr>
          <w:rFonts w:asciiTheme="majorHAnsi" w:hAnsiTheme="majorHAnsi" w:cstheme="majorHAnsi"/>
          <w:b/>
          <w:bCs/>
        </w:rPr>
        <w:t>Figure 4A</w:t>
      </w:r>
      <w:r w:rsidRPr="00B776B5">
        <w:rPr>
          <w:rFonts w:asciiTheme="majorHAnsi" w:hAnsiTheme="majorHAnsi" w:cstheme="majorHAnsi"/>
        </w:rPr>
        <w:t xml:space="preserve"> for r</w:t>
      </w:r>
      <w:r w:rsidR="00B759AE" w:rsidRPr="00B776B5">
        <w:rPr>
          <w:rFonts w:asciiTheme="majorHAnsi" w:hAnsiTheme="majorHAnsi" w:cstheme="majorHAnsi"/>
        </w:rPr>
        <w:t>epresentative images of non-stimulated and stimulated contracted cells</w:t>
      </w:r>
      <w:r w:rsidR="00F5238D" w:rsidRPr="00B776B5">
        <w:rPr>
          <w:rFonts w:asciiTheme="majorHAnsi" w:hAnsiTheme="majorHAnsi" w:cstheme="majorHAnsi"/>
        </w:rPr>
        <w:t>.</w:t>
      </w:r>
    </w:p>
    <w:p w14:paraId="00E6760B" w14:textId="77777777" w:rsidR="0007692A" w:rsidRPr="00B776B5" w:rsidRDefault="0007692A" w:rsidP="00B776B5">
      <w:pPr>
        <w:pStyle w:val="ListParagraph"/>
        <w:ind w:left="0"/>
        <w:rPr>
          <w:rFonts w:asciiTheme="majorHAnsi" w:hAnsiTheme="majorHAnsi" w:cstheme="majorHAnsi"/>
          <w:highlight w:val="yellow"/>
        </w:rPr>
      </w:pPr>
    </w:p>
    <w:p w14:paraId="71015E79" w14:textId="69708B91" w:rsidR="00F5238D" w:rsidRPr="00B776B5" w:rsidRDefault="0096170C"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 xml:space="preserve">Dilute </w:t>
      </w:r>
      <w:r w:rsidR="00F5238D" w:rsidRPr="00B776B5">
        <w:rPr>
          <w:rFonts w:asciiTheme="majorHAnsi" w:hAnsiTheme="majorHAnsi" w:cstheme="majorHAnsi"/>
        </w:rPr>
        <w:t>1 mg</w:t>
      </w:r>
      <w:r w:rsidRPr="00B776B5">
        <w:rPr>
          <w:rFonts w:asciiTheme="majorHAnsi" w:hAnsiTheme="majorHAnsi" w:cstheme="majorHAnsi"/>
        </w:rPr>
        <w:t xml:space="preserve"> of</w:t>
      </w:r>
      <w:r w:rsidR="00F5238D" w:rsidRPr="00B776B5">
        <w:rPr>
          <w:rFonts w:asciiTheme="majorHAnsi" w:hAnsiTheme="majorHAnsi" w:cstheme="majorHAnsi"/>
        </w:rPr>
        <w:t xml:space="preserve"> ionomycin powder in 100 µ</w:t>
      </w:r>
      <w:r w:rsidR="00910B5F" w:rsidRPr="00B776B5">
        <w:rPr>
          <w:rFonts w:asciiTheme="majorHAnsi" w:hAnsiTheme="majorHAnsi" w:cstheme="majorHAnsi"/>
        </w:rPr>
        <w:t>L</w:t>
      </w:r>
      <w:r w:rsidR="00F5238D" w:rsidRPr="00B776B5">
        <w:rPr>
          <w:rFonts w:asciiTheme="majorHAnsi" w:hAnsiTheme="majorHAnsi" w:cstheme="majorHAnsi"/>
        </w:rPr>
        <w:t xml:space="preserve"> </w:t>
      </w:r>
      <w:r w:rsidRPr="00B776B5">
        <w:rPr>
          <w:rFonts w:asciiTheme="majorHAnsi" w:hAnsiTheme="majorHAnsi" w:cstheme="majorHAnsi"/>
        </w:rPr>
        <w:t xml:space="preserve">of </w:t>
      </w:r>
      <w:r w:rsidR="00EA1745" w:rsidRPr="00B776B5">
        <w:rPr>
          <w:rFonts w:asciiTheme="majorHAnsi" w:hAnsiTheme="majorHAnsi" w:cstheme="majorHAnsi"/>
        </w:rPr>
        <w:t>dimethylsulfoxide</w:t>
      </w:r>
      <w:r w:rsidR="00F5238D" w:rsidRPr="00B776B5">
        <w:rPr>
          <w:rFonts w:asciiTheme="majorHAnsi" w:hAnsiTheme="majorHAnsi" w:cstheme="majorHAnsi"/>
        </w:rPr>
        <w:t xml:space="preserve"> to make a stock solution of 10</w:t>
      </w:r>
      <w:r w:rsidR="00910B5F" w:rsidRPr="00B776B5">
        <w:rPr>
          <w:rFonts w:asciiTheme="majorHAnsi" w:hAnsiTheme="majorHAnsi" w:cstheme="majorHAnsi"/>
        </w:rPr>
        <w:t xml:space="preserve"> </w:t>
      </w:r>
      <w:r w:rsidR="00F5238D" w:rsidRPr="00B776B5">
        <w:rPr>
          <w:rFonts w:asciiTheme="majorHAnsi" w:hAnsiTheme="majorHAnsi" w:cstheme="majorHAnsi"/>
        </w:rPr>
        <w:t>mg/m</w:t>
      </w:r>
      <w:r w:rsidR="00910B5F" w:rsidRPr="00B776B5">
        <w:rPr>
          <w:rFonts w:asciiTheme="majorHAnsi" w:hAnsiTheme="majorHAnsi" w:cstheme="majorHAnsi"/>
        </w:rPr>
        <w:t>L</w:t>
      </w:r>
      <w:r w:rsidR="00F5238D" w:rsidRPr="00B776B5">
        <w:rPr>
          <w:rFonts w:asciiTheme="majorHAnsi" w:hAnsiTheme="majorHAnsi" w:cstheme="majorHAnsi"/>
        </w:rPr>
        <w:t xml:space="preserve">, and </w:t>
      </w:r>
      <w:r w:rsidR="00EA1745" w:rsidRPr="00B776B5">
        <w:rPr>
          <w:rFonts w:asciiTheme="majorHAnsi" w:hAnsiTheme="majorHAnsi" w:cstheme="majorHAnsi"/>
        </w:rPr>
        <w:t>store</w:t>
      </w:r>
      <w:r w:rsidR="00F5238D" w:rsidRPr="00B776B5">
        <w:rPr>
          <w:rFonts w:asciiTheme="majorHAnsi" w:hAnsiTheme="majorHAnsi" w:cstheme="majorHAnsi"/>
        </w:rPr>
        <w:t xml:space="preserve"> 10 µ</w:t>
      </w:r>
      <w:r w:rsidR="00910B5F" w:rsidRPr="00B776B5">
        <w:rPr>
          <w:rFonts w:asciiTheme="majorHAnsi" w:hAnsiTheme="majorHAnsi" w:cstheme="majorHAnsi"/>
        </w:rPr>
        <w:t>L</w:t>
      </w:r>
      <w:r w:rsidR="00F5238D" w:rsidRPr="00B776B5">
        <w:rPr>
          <w:rFonts w:asciiTheme="majorHAnsi" w:hAnsiTheme="majorHAnsi" w:cstheme="majorHAnsi"/>
        </w:rPr>
        <w:t xml:space="preserve"> </w:t>
      </w:r>
      <w:r w:rsidR="00EA1745" w:rsidRPr="00B776B5">
        <w:rPr>
          <w:rFonts w:asciiTheme="majorHAnsi" w:hAnsiTheme="majorHAnsi" w:cstheme="majorHAnsi"/>
        </w:rPr>
        <w:t xml:space="preserve">aliquots </w:t>
      </w:r>
      <w:r w:rsidR="00F5238D" w:rsidRPr="00B776B5">
        <w:rPr>
          <w:rFonts w:asciiTheme="majorHAnsi" w:hAnsiTheme="majorHAnsi" w:cstheme="majorHAnsi"/>
        </w:rPr>
        <w:t xml:space="preserve">at -20 °C. </w:t>
      </w:r>
      <w:r w:rsidR="00EA1745" w:rsidRPr="00B776B5">
        <w:rPr>
          <w:rFonts w:asciiTheme="majorHAnsi" w:hAnsiTheme="majorHAnsi" w:cstheme="majorHAnsi"/>
        </w:rPr>
        <w:t>Before</w:t>
      </w:r>
      <w:r w:rsidR="00F5238D" w:rsidRPr="00B776B5">
        <w:rPr>
          <w:rFonts w:asciiTheme="majorHAnsi" w:hAnsiTheme="majorHAnsi" w:cstheme="majorHAnsi"/>
        </w:rPr>
        <w:t xml:space="preserve"> use, </w:t>
      </w:r>
      <w:r w:rsidR="00EA1745" w:rsidRPr="00B776B5">
        <w:rPr>
          <w:rFonts w:asciiTheme="majorHAnsi" w:hAnsiTheme="majorHAnsi" w:cstheme="majorHAnsi"/>
        </w:rPr>
        <w:t xml:space="preserve">dilute the </w:t>
      </w:r>
      <w:r w:rsidR="00F5238D" w:rsidRPr="00B776B5">
        <w:rPr>
          <w:rFonts w:asciiTheme="majorHAnsi" w:hAnsiTheme="majorHAnsi" w:cstheme="majorHAnsi"/>
        </w:rPr>
        <w:t>ionomycin</w:t>
      </w:r>
      <w:r w:rsidR="00EA1745" w:rsidRPr="00B776B5">
        <w:rPr>
          <w:rFonts w:asciiTheme="majorHAnsi" w:hAnsiTheme="majorHAnsi" w:cstheme="majorHAnsi"/>
        </w:rPr>
        <w:t xml:space="preserve"> solution</w:t>
      </w:r>
      <w:r w:rsidR="00F5238D" w:rsidRPr="00B776B5">
        <w:rPr>
          <w:rFonts w:asciiTheme="majorHAnsi" w:hAnsiTheme="majorHAnsi" w:cstheme="majorHAnsi"/>
        </w:rPr>
        <w:t xml:space="preserve"> 1:10 in </w:t>
      </w:r>
      <w:r w:rsidR="00883CF0" w:rsidRPr="00B776B5">
        <w:rPr>
          <w:rFonts w:asciiTheme="majorHAnsi" w:hAnsiTheme="majorHAnsi" w:cstheme="majorHAnsi"/>
        </w:rPr>
        <w:t xml:space="preserve">SMC </w:t>
      </w:r>
      <w:r w:rsidR="00F5238D" w:rsidRPr="00B776B5">
        <w:rPr>
          <w:rFonts w:asciiTheme="majorHAnsi" w:hAnsiTheme="majorHAnsi" w:cstheme="majorHAnsi"/>
        </w:rPr>
        <w:t xml:space="preserve">medium </w:t>
      </w:r>
      <w:r w:rsidR="00EA1745" w:rsidRPr="00B776B5">
        <w:rPr>
          <w:rFonts w:asciiTheme="majorHAnsi" w:hAnsiTheme="majorHAnsi" w:cstheme="majorHAnsi"/>
        </w:rPr>
        <w:t>to prepare</w:t>
      </w:r>
      <w:r w:rsidR="00F5238D" w:rsidRPr="00B776B5">
        <w:rPr>
          <w:rFonts w:asciiTheme="majorHAnsi" w:hAnsiTheme="majorHAnsi" w:cstheme="majorHAnsi"/>
        </w:rPr>
        <w:t xml:space="preserve"> the working solution </w:t>
      </w:r>
      <w:r w:rsidR="00EA1745" w:rsidRPr="00B776B5">
        <w:rPr>
          <w:rFonts w:asciiTheme="majorHAnsi" w:hAnsiTheme="majorHAnsi" w:cstheme="majorHAnsi"/>
        </w:rPr>
        <w:t xml:space="preserve">to be </w:t>
      </w:r>
      <w:r w:rsidR="00F5238D" w:rsidRPr="00B776B5">
        <w:rPr>
          <w:rFonts w:asciiTheme="majorHAnsi" w:hAnsiTheme="majorHAnsi" w:cstheme="majorHAnsi"/>
        </w:rPr>
        <w:t>added to the cells.</w:t>
      </w:r>
    </w:p>
    <w:p w14:paraId="723250BD" w14:textId="77777777" w:rsidR="0007692A" w:rsidRPr="00B776B5" w:rsidRDefault="0007692A" w:rsidP="00B776B5">
      <w:pPr>
        <w:pStyle w:val="ListParagraph"/>
        <w:ind w:left="0"/>
        <w:rPr>
          <w:rFonts w:asciiTheme="majorHAnsi" w:hAnsiTheme="majorHAnsi" w:cstheme="majorHAnsi"/>
          <w:highlight w:val="yellow"/>
        </w:rPr>
      </w:pPr>
    </w:p>
    <w:p w14:paraId="4FB2C895" w14:textId="3380FD1E" w:rsidR="00FD3460" w:rsidRPr="00B776B5" w:rsidRDefault="00FD3460" w:rsidP="00B776B5">
      <w:pPr>
        <w:pStyle w:val="ListParagraph"/>
        <w:numPr>
          <w:ilvl w:val="2"/>
          <w:numId w:val="20"/>
        </w:numPr>
        <w:ind w:left="0" w:firstLine="0"/>
        <w:rPr>
          <w:rFonts w:asciiTheme="majorHAnsi" w:hAnsiTheme="majorHAnsi" w:cstheme="majorHAnsi"/>
          <w:highlight w:val="yellow"/>
        </w:rPr>
      </w:pPr>
      <w:r w:rsidRPr="00B776B5">
        <w:rPr>
          <w:rFonts w:asciiTheme="majorHAnsi" w:hAnsiTheme="majorHAnsi" w:cstheme="majorHAnsi"/>
          <w:highlight w:val="yellow"/>
        </w:rPr>
        <w:t>Perform the c</w:t>
      </w:r>
      <w:r w:rsidR="00F5238D" w:rsidRPr="00B776B5">
        <w:rPr>
          <w:rFonts w:asciiTheme="majorHAnsi" w:hAnsiTheme="majorHAnsi" w:cstheme="majorHAnsi"/>
          <w:highlight w:val="yellow"/>
        </w:rPr>
        <w:t xml:space="preserve">ell stimulation while the array is still in the array holder inside the cell culture incubator and the electrodes are attached to the system. </w:t>
      </w:r>
    </w:p>
    <w:p w14:paraId="5E843FEF" w14:textId="77777777" w:rsidR="00FD3460" w:rsidRPr="00B776B5" w:rsidRDefault="00FD3460" w:rsidP="00B776B5">
      <w:pPr>
        <w:pStyle w:val="ListParagraph"/>
        <w:ind w:left="0"/>
        <w:rPr>
          <w:rFonts w:asciiTheme="majorHAnsi" w:hAnsiTheme="majorHAnsi" w:cstheme="majorHAnsi"/>
          <w:highlight w:val="yellow"/>
        </w:rPr>
      </w:pPr>
    </w:p>
    <w:p w14:paraId="7362B927" w14:textId="4080278A" w:rsidR="00F5238D" w:rsidRPr="00B776B5" w:rsidRDefault="00F5238D" w:rsidP="00B776B5">
      <w:pPr>
        <w:pStyle w:val="ListParagraph"/>
        <w:numPr>
          <w:ilvl w:val="3"/>
          <w:numId w:val="20"/>
        </w:numPr>
        <w:ind w:left="0" w:firstLine="0"/>
        <w:rPr>
          <w:rFonts w:asciiTheme="majorHAnsi" w:hAnsiTheme="majorHAnsi" w:cstheme="majorHAnsi"/>
          <w:highlight w:val="yellow"/>
        </w:rPr>
      </w:pPr>
      <w:r w:rsidRPr="00B776B5">
        <w:rPr>
          <w:rFonts w:asciiTheme="majorHAnsi" w:hAnsiTheme="majorHAnsi" w:cstheme="majorHAnsi"/>
          <w:highlight w:val="yellow"/>
        </w:rPr>
        <w:t>To stimulate the cells, remove the lid and place it on a sterile surface inside the incubator. Prepare two pipettes, set at 2 µ</w:t>
      </w:r>
      <w:r w:rsidR="002A7315" w:rsidRPr="00B776B5">
        <w:rPr>
          <w:rFonts w:asciiTheme="majorHAnsi" w:hAnsiTheme="majorHAnsi" w:cstheme="majorHAnsi"/>
          <w:highlight w:val="yellow"/>
        </w:rPr>
        <w:t>L</w:t>
      </w:r>
      <w:r w:rsidRPr="00B776B5">
        <w:rPr>
          <w:rFonts w:asciiTheme="majorHAnsi" w:hAnsiTheme="majorHAnsi" w:cstheme="majorHAnsi"/>
          <w:highlight w:val="yellow"/>
        </w:rPr>
        <w:t xml:space="preserve"> and 150 µ</w:t>
      </w:r>
      <w:r w:rsidR="00910B5F" w:rsidRPr="00B776B5">
        <w:rPr>
          <w:rFonts w:asciiTheme="majorHAnsi" w:hAnsiTheme="majorHAnsi" w:cstheme="majorHAnsi"/>
          <w:highlight w:val="yellow"/>
        </w:rPr>
        <w:t>L</w:t>
      </w:r>
      <w:r w:rsidRPr="00B776B5">
        <w:rPr>
          <w:rFonts w:asciiTheme="majorHAnsi" w:hAnsiTheme="majorHAnsi" w:cstheme="majorHAnsi"/>
          <w:highlight w:val="yellow"/>
        </w:rPr>
        <w:t>.</w:t>
      </w:r>
    </w:p>
    <w:p w14:paraId="5D3150BE" w14:textId="77777777" w:rsidR="0007692A" w:rsidRPr="00B776B5" w:rsidRDefault="0007692A" w:rsidP="00B776B5">
      <w:pPr>
        <w:pStyle w:val="ListParagraph"/>
        <w:ind w:left="0"/>
        <w:rPr>
          <w:rFonts w:asciiTheme="majorHAnsi" w:hAnsiTheme="majorHAnsi" w:cstheme="majorHAnsi"/>
          <w:highlight w:val="yellow"/>
        </w:rPr>
      </w:pPr>
    </w:p>
    <w:p w14:paraId="2F093FE8" w14:textId="0F79BBAB" w:rsidR="00FD3460" w:rsidRPr="00B776B5" w:rsidRDefault="00D335EA" w:rsidP="00B776B5">
      <w:pPr>
        <w:pStyle w:val="ListParagraph"/>
        <w:numPr>
          <w:ilvl w:val="3"/>
          <w:numId w:val="20"/>
        </w:numPr>
        <w:ind w:left="0" w:firstLine="0"/>
        <w:rPr>
          <w:rFonts w:asciiTheme="majorHAnsi" w:hAnsiTheme="majorHAnsi" w:cstheme="majorHAnsi"/>
          <w:highlight w:val="yellow"/>
        </w:rPr>
      </w:pPr>
      <w:r w:rsidRPr="00B776B5">
        <w:rPr>
          <w:rFonts w:asciiTheme="majorHAnsi" w:hAnsiTheme="majorHAnsi" w:cstheme="majorHAnsi"/>
          <w:highlight w:val="yellow"/>
        </w:rPr>
        <w:t xml:space="preserve">Before starting the stimulation, press </w:t>
      </w:r>
      <w:r w:rsidRPr="00B776B5">
        <w:rPr>
          <w:rFonts w:asciiTheme="majorHAnsi" w:hAnsiTheme="majorHAnsi" w:cstheme="majorHAnsi"/>
          <w:b/>
          <w:highlight w:val="yellow"/>
        </w:rPr>
        <w:t>Mark</w:t>
      </w:r>
      <w:r w:rsidRPr="00B776B5">
        <w:rPr>
          <w:rFonts w:asciiTheme="majorHAnsi" w:hAnsiTheme="majorHAnsi" w:cstheme="majorHAnsi"/>
          <w:highlight w:val="yellow"/>
        </w:rPr>
        <w:t xml:space="preserve"> in the software and place a comment. </w:t>
      </w:r>
    </w:p>
    <w:p w14:paraId="2822A1D1" w14:textId="77777777" w:rsidR="00FD3460" w:rsidRPr="00B776B5" w:rsidRDefault="00FD3460" w:rsidP="00B776B5">
      <w:pPr>
        <w:pStyle w:val="ListParagraph"/>
        <w:ind w:left="0"/>
        <w:rPr>
          <w:rFonts w:asciiTheme="majorHAnsi" w:hAnsiTheme="majorHAnsi" w:cstheme="majorHAnsi"/>
          <w:highlight w:val="yellow"/>
        </w:rPr>
      </w:pPr>
    </w:p>
    <w:p w14:paraId="3ABF5150" w14:textId="4C213D20" w:rsidR="00D335EA" w:rsidRPr="00B776B5" w:rsidRDefault="00FD3460" w:rsidP="00B776B5">
      <w:pPr>
        <w:pStyle w:val="ListParagraph"/>
        <w:ind w:left="0"/>
        <w:rPr>
          <w:rFonts w:asciiTheme="majorHAnsi" w:hAnsiTheme="majorHAnsi" w:cstheme="majorHAnsi"/>
        </w:rPr>
      </w:pPr>
      <w:r w:rsidRPr="00B776B5">
        <w:rPr>
          <w:rFonts w:asciiTheme="majorHAnsi" w:hAnsiTheme="majorHAnsi" w:cstheme="majorHAnsi"/>
        </w:rPr>
        <w:t xml:space="preserve">NOTE: </w:t>
      </w:r>
      <w:r w:rsidR="00D335EA" w:rsidRPr="00B776B5">
        <w:rPr>
          <w:rFonts w:asciiTheme="majorHAnsi" w:hAnsiTheme="majorHAnsi" w:cstheme="majorHAnsi"/>
        </w:rPr>
        <w:t xml:space="preserve">This will make it easier to find the exact timing of the stimulation when analyzing the data. </w:t>
      </w:r>
    </w:p>
    <w:p w14:paraId="0A92FCCF" w14:textId="77777777" w:rsidR="0007692A" w:rsidRPr="00B776B5" w:rsidRDefault="0007692A" w:rsidP="00B776B5">
      <w:pPr>
        <w:pStyle w:val="ListParagraph"/>
        <w:ind w:left="0"/>
        <w:rPr>
          <w:rFonts w:asciiTheme="majorHAnsi" w:hAnsiTheme="majorHAnsi" w:cstheme="majorHAnsi"/>
          <w:highlight w:val="yellow"/>
        </w:rPr>
      </w:pPr>
    </w:p>
    <w:p w14:paraId="2D66031B" w14:textId="0BFB5058" w:rsidR="00F5238D" w:rsidRPr="00B776B5" w:rsidRDefault="00F5238D" w:rsidP="00B776B5">
      <w:pPr>
        <w:pStyle w:val="ListParagraph"/>
        <w:numPr>
          <w:ilvl w:val="3"/>
          <w:numId w:val="20"/>
        </w:numPr>
        <w:ind w:left="0" w:firstLine="0"/>
        <w:rPr>
          <w:rFonts w:asciiTheme="majorHAnsi" w:hAnsiTheme="majorHAnsi" w:cstheme="majorHAnsi"/>
          <w:highlight w:val="yellow"/>
        </w:rPr>
      </w:pPr>
      <w:r w:rsidRPr="00B776B5">
        <w:rPr>
          <w:rFonts w:asciiTheme="majorHAnsi" w:hAnsiTheme="majorHAnsi" w:cstheme="majorHAnsi"/>
          <w:highlight w:val="yellow"/>
        </w:rPr>
        <w:t>Pipette 2 µ</w:t>
      </w:r>
      <w:r w:rsidR="002A7315" w:rsidRPr="00B776B5">
        <w:rPr>
          <w:rFonts w:asciiTheme="majorHAnsi" w:hAnsiTheme="majorHAnsi" w:cstheme="majorHAnsi"/>
          <w:highlight w:val="yellow"/>
        </w:rPr>
        <w:t>L</w:t>
      </w:r>
      <w:r w:rsidRPr="00B776B5">
        <w:rPr>
          <w:rFonts w:asciiTheme="majorHAnsi" w:hAnsiTheme="majorHAnsi" w:cstheme="majorHAnsi"/>
          <w:highlight w:val="yellow"/>
        </w:rPr>
        <w:t xml:space="preserve"> of the ionomycin working solution into each well as quick</w:t>
      </w:r>
      <w:r w:rsidR="00E32696">
        <w:rPr>
          <w:rFonts w:asciiTheme="majorHAnsi" w:hAnsiTheme="majorHAnsi" w:cstheme="majorHAnsi"/>
          <w:highlight w:val="yellow"/>
        </w:rPr>
        <w:t>ly</w:t>
      </w:r>
      <w:r w:rsidRPr="00B776B5">
        <w:rPr>
          <w:rFonts w:asciiTheme="majorHAnsi" w:hAnsiTheme="majorHAnsi" w:cstheme="majorHAnsi"/>
          <w:highlight w:val="yellow"/>
        </w:rPr>
        <w:t xml:space="preserve"> as possible. Once all the </w:t>
      </w:r>
      <w:r w:rsidR="00AF3BBB" w:rsidRPr="00B776B5">
        <w:rPr>
          <w:rFonts w:asciiTheme="majorHAnsi" w:hAnsiTheme="majorHAnsi" w:cstheme="majorHAnsi"/>
          <w:highlight w:val="yellow"/>
        </w:rPr>
        <w:t>c</w:t>
      </w:r>
      <w:r w:rsidRPr="00B776B5">
        <w:rPr>
          <w:rFonts w:asciiTheme="majorHAnsi" w:hAnsiTheme="majorHAnsi" w:cstheme="majorHAnsi"/>
          <w:highlight w:val="yellow"/>
        </w:rPr>
        <w:t xml:space="preserve">ells have been stimulated, mix the medium in the wells using the second pipette. </w:t>
      </w:r>
    </w:p>
    <w:p w14:paraId="26142AB1" w14:textId="77777777" w:rsidR="0007692A" w:rsidRPr="00B776B5" w:rsidRDefault="0007692A" w:rsidP="00B776B5">
      <w:pPr>
        <w:rPr>
          <w:rFonts w:asciiTheme="majorHAnsi" w:hAnsiTheme="majorHAnsi" w:cstheme="majorHAnsi"/>
          <w:highlight w:val="yellow"/>
        </w:rPr>
      </w:pPr>
    </w:p>
    <w:p w14:paraId="5E3ED3E3" w14:textId="3D09D2AC" w:rsidR="00D335EA" w:rsidRPr="00B776B5" w:rsidRDefault="00F5238D" w:rsidP="00B776B5">
      <w:pPr>
        <w:pStyle w:val="ListParagraph"/>
        <w:ind w:left="0"/>
        <w:rPr>
          <w:rFonts w:asciiTheme="majorHAnsi" w:hAnsiTheme="majorHAnsi" w:cstheme="majorHAnsi"/>
        </w:rPr>
      </w:pPr>
      <w:r w:rsidRPr="00B776B5">
        <w:rPr>
          <w:rFonts w:asciiTheme="majorHAnsi" w:hAnsiTheme="majorHAnsi" w:cstheme="majorHAnsi"/>
        </w:rPr>
        <w:t xml:space="preserve">NOTE: Due to the rapid effects, it is not necessary to change tips between different cell lines and conditions. </w:t>
      </w:r>
      <w:r w:rsidR="00777C56" w:rsidRPr="00B776B5">
        <w:rPr>
          <w:rFonts w:asciiTheme="majorHAnsi" w:hAnsiTheme="majorHAnsi" w:cstheme="majorHAnsi"/>
        </w:rPr>
        <w:t>Work quickly</w:t>
      </w:r>
      <w:r w:rsidRPr="00B776B5">
        <w:rPr>
          <w:rFonts w:asciiTheme="majorHAnsi" w:hAnsiTheme="majorHAnsi" w:cstheme="majorHAnsi"/>
        </w:rPr>
        <w:t xml:space="preserve"> while stimulating and mixing</w:t>
      </w:r>
      <w:r w:rsidR="00777C56" w:rsidRPr="00B776B5">
        <w:rPr>
          <w:rFonts w:asciiTheme="majorHAnsi" w:hAnsiTheme="majorHAnsi" w:cstheme="majorHAnsi"/>
        </w:rPr>
        <w:t xml:space="preserve"> because</w:t>
      </w:r>
      <w:r w:rsidRPr="00B776B5">
        <w:rPr>
          <w:rFonts w:asciiTheme="majorHAnsi" w:hAnsiTheme="majorHAnsi" w:cstheme="majorHAnsi"/>
        </w:rPr>
        <w:t xml:space="preserve"> the ionomycin has an acute effect. When stimulating a full plate, stimulate </w:t>
      </w:r>
      <w:r w:rsidR="00777C56" w:rsidRPr="00B776B5">
        <w:rPr>
          <w:rFonts w:asciiTheme="majorHAnsi" w:hAnsiTheme="majorHAnsi" w:cstheme="majorHAnsi"/>
        </w:rPr>
        <w:t xml:space="preserve">a </w:t>
      </w:r>
      <w:r w:rsidRPr="00B776B5">
        <w:rPr>
          <w:rFonts w:asciiTheme="majorHAnsi" w:hAnsiTheme="majorHAnsi" w:cstheme="majorHAnsi"/>
        </w:rPr>
        <w:t>maximum</w:t>
      </w:r>
      <w:r w:rsidR="00777C56" w:rsidRPr="00B776B5">
        <w:rPr>
          <w:rFonts w:asciiTheme="majorHAnsi" w:hAnsiTheme="majorHAnsi" w:cstheme="majorHAnsi"/>
        </w:rPr>
        <w:t xml:space="preserve"> of</w:t>
      </w:r>
      <w:r w:rsidRPr="00B776B5">
        <w:rPr>
          <w:rFonts w:asciiTheme="majorHAnsi" w:hAnsiTheme="majorHAnsi" w:cstheme="majorHAnsi"/>
        </w:rPr>
        <w:t xml:space="preserve"> 3 columns at once. After every stimulation, wait at least </w:t>
      </w:r>
      <w:r w:rsidR="00777C56" w:rsidRPr="00B776B5">
        <w:rPr>
          <w:rFonts w:asciiTheme="majorHAnsi" w:hAnsiTheme="majorHAnsi" w:cstheme="majorHAnsi"/>
        </w:rPr>
        <w:t>30 min</w:t>
      </w:r>
      <w:r w:rsidRPr="00B776B5">
        <w:rPr>
          <w:rFonts w:asciiTheme="majorHAnsi" w:hAnsiTheme="majorHAnsi" w:cstheme="majorHAnsi"/>
        </w:rPr>
        <w:t xml:space="preserve"> until the next stimulation to let the cells recover from the temperature and CO</w:t>
      </w:r>
      <w:r w:rsidRPr="00B776B5">
        <w:rPr>
          <w:rFonts w:asciiTheme="majorHAnsi" w:hAnsiTheme="majorHAnsi" w:cstheme="majorHAnsi"/>
          <w:vertAlign w:val="subscript"/>
        </w:rPr>
        <w:t>2</w:t>
      </w:r>
      <w:r w:rsidRPr="00B776B5">
        <w:rPr>
          <w:rFonts w:asciiTheme="majorHAnsi" w:hAnsiTheme="majorHAnsi" w:cstheme="majorHAnsi"/>
        </w:rPr>
        <w:t xml:space="preserve"> change caused by the opening of the incubator door.</w:t>
      </w:r>
    </w:p>
    <w:p w14:paraId="6BCFC16F" w14:textId="77777777" w:rsidR="0007692A" w:rsidRPr="00B776B5" w:rsidRDefault="0007692A" w:rsidP="00B776B5">
      <w:pPr>
        <w:rPr>
          <w:rFonts w:asciiTheme="majorHAnsi" w:hAnsiTheme="majorHAnsi" w:cstheme="majorHAnsi"/>
        </w:rPr>
      </w:pPr>
    </w:p>
    <w:p w14:paraId="2AF8BA1D" w14:textId="05B2CA08" w:rsidR="0061761E" w:rsidRPr="00B776B5" w:rsidRDefault="00D335EA" w:rsidP="00B776B5">
      <w:pPr>
        <w:pStyle w:val="ListParagraph"/>
        <w:numPr>
          <w:ilvl w:val="3"/>
          <w:numId w:val="20"/>
        </w:numPr>
        <w:ind w:left="0" w:firstLine="0"/>
        <w:rPr>
          <w:rFonts w:asciiTheme="majorHAnsi" w:hAnsiTheme="majorHAnsi" w:cstheme="majorHAnsi"/>
        </w:rPr>
      </w:pPr>
      <w:r w:rsidRPr="00B776B5">
        <w:rPr>
          <w:rFonts w:asciiTheme="majorHAnsi" w:hAnsiTheme="majorHAnsi" w:cstheme="majorHAnsi"/>
        </w:rPr>
        <w:t xml:space="preserve">Directly after the stimulation is done, press </w:t>
      </w:r>
      <w:r w:rsidRPr="00B776B5">
        <w:rPr>
          <w:rFonts w:asciiTheme="majorHAnsi" w:hAnsiTheme="majorHAnsi" w:cstheme="majorHAnsi"/>
          <w:b/>
        </w:rPr>
        <w:t>Mark</w:t>
      </w:r>
      <w:r w:rsidRPr="00B776B5">
        <w:rPr>
          <w:rFonts w:asciiTheme="majorHAnsi" w:hAnsiTheme="majorHAnsi" w:cstheme="majorHAnsi"/>
        </w:rPr>
        <w:t xml:space="preserve"> </w:t>
      </w:r>
      <w:r w:rsidR="00B10172" w:rsidRPr="00B776B5">
        <w:rPr>
          <w:rFonts w:asciiTheme="majorHAnsi" w:hAnsiTheme="majorHAnsi" w:cstheme="majorHAnsi"/>
        </w:rPr>
        <w:t xml:space="preserve">again </w:t>
      </w:r>
      <w:r w:rsidRPr="00B776B5">
        <w:rPr>
          <w:rFonts w:asciiTheme="majorHAnsi" w:hAnsiTheme="majorHAnsi" w:cstheme="majorHAnsi"/>
        </w:rPr>
        <w:t xml:space="preserve">to add a comment that the stimulation is done. </w:t>
      </w:r>
    </w:p>
    <w:p w14:paraId="531B1D41" w14:textId="0DAD7029" w:rsidR="0007692A" w:rsidRPr="00B776B5" w:rsidRDefault="0007692A" w:rsidP="00B776B5">
      <w:pPr>
        <w:pStyle w:val="ListParagraph"/>
        <w:ind w:left="0"/>
        <w:rPr>
          <w:rFonts w:asciiTheme="majorHAnsi" w:hAnsiTheme="majorHAnsi" w:cstheme="majorHAnsi"/>
        </w:rPr>
      </w:pPr>
    </w:p>
    <w:p w14:paraId="02FED8E8" w14:textId="60DB7D4B" w:rsidR="00F5238D" w:rsidRPr="00B776B5" w:rsidRDefault="00F5238D"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Finishing the stimulation experiment</w:t>
      </w:r>
    </w:p>
    <w:p w14:paraId="5F627F69" w14:textId="77777777" w:rsidR="0007692A" w:rsidRPr="00B776B5" w:rsidRDefault="0007692A" w:rsidP="00B776B5">
      <w:pPr>
        <w:pStyle w:val="ListParagraph"/>
        <w:ind w:left="0"/>
        <w:rPr>
          <w:rFonts w:asciiTheme="majorHAnsi" w:hAnsiTheme="majorHAnsi" w:cstheme="majorHAnsi"/>
        </w:rPr>
      </w:pPr>
    </w:p>
    <w:p w14:paraId="3303AA24" w14:textId="0DC6CDA8" w:rsidR="00F5238D" w:rsidRPr="00B776B5" w:rsidRDefault="00D1277C" w:rsidP="00B776B5">
      <w:pPr>
        <w:pStyle w:val="ListParagraph"/>
        <w:numPr>
          <w:ilvl w:val="3"/>
          <w:numId w:val="20"/>
        </w:numPr>
        <w:ind w:left="0" w:firstLine="0"/>
        <w:rPr>
          <w:rFonts w:asciiTheme="majorHAnsi" w:hAnsiTheme="majorHAnsi" w:cstheme="majorHAnsi"/>
        </w:rPr>
      </w:pPr>
      <w:r w:rsidRPr="00B776B5">
        <w:rPr>
          <w:rFonts w:asciiTheme="majorHAnsi" w:hAnsiTheme="majorHAnsi" w:cstheme="majorHAnsi"/>
        </w:rPr>
        <w:t xml:space="preserve">Record the impedance values for approximately 5 min after the ionomycin stimulation. </w:t>
      </w:r>
      <w:r w:rsidR="00A16844" w:rsidRPr="00B776B5">
        <w:rPr>
          <w:rFonts w:asciiTheme="majorHAnsi" w:hAnsiTheme="majorHAnsi" w:cstheme="majorHAnsi"/>
        </w:rPr>
        <w:t>Finish the recording</w:t>
      </w:r>
      <w:r w:rsidR="00545832" w:rsidRPr="00B776B5">
        <w:rPr>
          <w:rFonts w:asciiTheme="majorHAnsi" w:hAnsiTheme="majorHAnsi" w:cstheme="majorHAnsi"/>
        </w:rPr>
        <w:t xml:space="preserve"> by pressing </w:t>
      </w:r>
      <w:r w:rsidR="00545832" w:rsidRPr="00B776B5">
        <w:rPr>
          <w:rFonts w:asciiTheme="majorHAnsi" w:hAnsiTheme="majorHAnsi" w:cstheme="majorHAnsi"/>
          <w:b/>
        </w:rPr>
        <w:t>Finish</w:t>
      </w:r>
      <w:r w:rsidR="00A16844" w:rsidRPr="00B776B5">
        <w:rPr>
          <w:rFonts w:asciiTheme="majorHAnsi" w:hAnsiTheme="majorHAnsi" w:cstheme="majorHAnsi"/>
        </w:rPr>
        <w:t xml:space="preserve">. </w:t>
      </w:r>
    </w:p>
    <w:p w14:paraId="32C22083" w14:textId="77777777" w:rsidR="0007692A" w:rsidRPr="00B776B5" w:rsidRDefault="0007692A" w:rsidP="00B776B5">
      <w:pPr>
        <w:pStyle w:val="ListParagraph"/>
        <w:ind w:left="0"/>
        <w:rPr>
          <w:rFonts w:asciiTheme="majorHAnsi" w:hAnsiTheme="majorHAnsi" w:cstheme="majorHAnsi"/>
        </w:rPr>
      </w:pPr>
    </w:p>
    <w:p w14:paraId="4CACD0B8" w14:textId="505FBCF6" w:rsidR="00971D9B" w:rsidRPr="00B776B5" w:rsidRDefault="00B10172" w:rsidP="00B776B5">
      <w:pPr>
        <w:pStyle w:val="ListParagraph"/>
        <w:numPr>
          <w:ilvl w:val="3"/>
          <w:numId w:val="20"/>
        </w:numPr>
        <w:ind w:left="0" w:firstLine="0"/>
        <w:rPr>
          <w:rFonts w:asciiTheme="majorHAnsi" w:hAnsiTheme="majorHAnsi" w:cstheme="majorHAnsi"/>
        </w:rPr>
      </w:pPr>
      <w:r w:rsidRPr="00B776B5">
        <w:rPr>
          <w:rFonts w:asciiTheme="majorHAnsi" w:hAnsiTheme="majorHAnsi" w:cstheme="majorHAnsi"/>
        </w:rPr>
        <w:t xml:space="preserve">Reuse the </w:t>
      </w:r>
      <w:r w:rsidR="00A16844" w:rsidRPr="00B776B5">
        <w:rPr>
          <w:rFonts w:asciiTheme="majorHAnsi" w:hAnsiTheme="majorHAnsi" w:cstheme="majorHAnsi"/>
        </w:rPr>
        <w:t>ECIS arrays up to three times</w:t>
      </w:r>
      <w:r w:rsidRPr="00B776B5">
        <w:rPr>
          <w:rFonts w:asciiTheme="majorHAnsi" w:hAnsiTheme="majorHAnsi" w:cstheme="majorHAnsi"/>
        </w:rPr>
        <w:t xml:space="preserve">: </w:t>
      </w:r>
      <w:r w:rsidR="00A16844" w:rsidRPr="00B776B5">
        <w:rPr>
          <w:rFonts w:asciiTheme="majorHAnsi" w:hAnsiTheme="majorHAnsi" w:cstheme="majorHAnsi"/>
        </w:rPr>
        <w:t>wash the wells twice with sterile water</w:t>
      </w:r>
      <w:r w:rsidRPr="00B776B5">
        <w:rPr>
          <w:rFonts w:asciiTheme="majorHAnsi" w:hAnsiTheme="majorHAnsi" w:cstheme="majorHAnsi"/>
        </w:rPr>
        <w:t xml:space="preserve">, </w:t>
      </w:r>
      <w:r w:rsidR="00A16844" w:rsidRPr="00B776B5">
        <w:rPr>
          <w:rFonts w:asciiTheme="majorHAnsi" w:hAnsiTheme="majorHAnsi" w:cstheme="majorHAnsi"/>
        </w:rPr>
        <w:t xml:space="preserve">and incubate the plate at 37 </w:t>
      </w:r>
      <w:r w:rsidR="002A7315" w:rsidRPr="00B776B5">
        <w:rPr>
          <w:rFonts w:asciiTheme="majorHAnsi" w:hAnsiTheme="majorHAnsi" w:cstheme="majorHAnsi"/>
        </w:rPr>
        <w:t>°C</w:t>
      </w:r>
      <w:r w:rsidR="00A16844" w:rsidRPr="00B776B5">
        <w:rPr>
          <w:rFonts w:asciiTheme="majorHAnsi" w:hAnsiTheme="majorHAnsi" w:cstheme="majorHAnsi"/>
        </w:rPr>
        <w:t xml:space="preserve"> for 2</w:t>
      </w:r>
      <w:r w:rsidRPr="00B776B5">
        <w:rPr>
          <w:rFonts w:asciiTheme="majorHAnsi" w:hAnsiTheme="majorHAnsi" w:cstheme="majorHAnsi"/>
        </w:rPr>
        <w:t>–</w:t>
      </w:r>
      <w:r w:rsidR="00A16844" w:rsidRPr="00B776B5">
        <w:rPr>
          <w:rFonts w:asciiTheme="majorHAnsi" w:hAnsiTheme="majorHAnsi" w:cstheme="majorHAnsi"/>
        </w:rPr>
        <w:t xml:space="preserve">3 h with </w:t>
      </w:r>
      <w:r w:rsidRPr="00B776B5">
        <w:rPr>
          <w:rFonts w:asciiTheme="majorHAnsi" w:hAnsiTheme="majorHAnsi" w:cstheme="majorHAnsi"/>
        </w:rPr>
        <w:t>t</w:t>
      </w:r>
      <w:r w:rsidR="00A16844" w:rsidRPr="00B776B5">
        <w:rPr>
          <w:rFonts w:asciiTheme="majorHAnsi" w:hAnsiTheme="majorHAnsi" w:cstheme="majorHAnsi"/>
        </w:rPr>
        <w:t xml:space="preserve">rypsin or a similar reagent. </w:t>
      </w:r>
      <w:r w:rsidR="004170A7" w:rsidRPr="00B776B5">
        <w:rPr>
          <w:rFonts w:asciiTheme="majorHAnsi" w:hAnsiTheme="majorHAnsi" w:cstheme="majorHAnsi"/>
        </w:rPr>
        <w:t>Repeat steps 3.1.2 and 3.1.3.</w:t>
      </w:r>
    </w:p>
    <w:p w14:paraId="61DB1ABF" w14:textId="77777777" w:rsidR="0007692A" w:rsidRPr="00B776B5" w:rsidRDefault="0007692A" w:rsidP="00B776B5">
      <w:pPr>
        <w:pStyle w:val="ListParagraph"/>
        <w:ind w:left="0"/>
        <w:rPr>
          <w:rFonts w:asciiTheme="majorHAnsi" w:hAnsiTheme="majorHAnsi" w:cstheme="majorHAnsi"/>
        </w:rPr>
      </w:pPr>
    </w:p>
    <w:p w14:paraId="14F0B74C" w14:textId="28B65CD1" w:rsidR="00971D9B" w:rsidRPr="00B776B5" w:rsidRDefault="00971D9B" w:rsidP="00B776B5">
      <w:pPr>
        <w:pStyle w:val="ListParagraph"/>
        <w:numPr>
          <w:ilvl w:val="1"/>
          <w:numId w:val="20"/>
        </w:numPr>
        <w:ind w:left="0" w:firstLine="0"/>
        <w:rPr>
          <w:rFonts w:asciiTheme="majorHAnsi" w:hAnsiTheme="majorHAnsi" w:cstheme="majorHAnsi"/>
        </w:rPr>
      </w:pPr>
      <w:r w:rsidRPr="00B776B5">
        <w:rPr>
          <w:rFonts w:asciiTheme="majorHAnsi" w:hAnsiTheme="majorHAnsi" w:cstheme="majorHAnsi"/>
        </w:rPr>
        <w:t>Exporting the data</w:t>
      </w:r>
    </w:p>
    <w:p w14:paraId="77138A80" w14:textId="77777777" w:rsidR="0007692A" w:rsidRPr="00B776B5" w:rsidRDefault="0007692A" w:rsidP="00B776B5">
      <w:pPr>
        <w:pStyle w:val="ListParagraph"/>
        <w:ind w:left="0"/>
        <w:rPr>
          <w:rFonts w:asciiTheme="majorHAnsi" w:hAnsiTheme="majorHAnsi" w:cstheme="majorHAnsi"/>
        </w:rPr>
      </w:pPr>
    </w:p>
    <w:p w14:paraId="14DC75FD" w14:textId="6CBA5D9A" w:rsidR="00971D9B" w:rsidRPr="00B776B5" w:rsidRDefault="00971D9B"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 xml:space="preserve">To export the data, click </w:t>
      </w:r>
      <w:r w:rsidRPr="00B776B5">
        <w:rPr>
          <w:rFonts w:asciiTheme="majorHAnsi" w:hAnsiTheme="majorHAnsi" w:cstheme="majorHAnsi"/>
          <w:b/>
        </w:rPr>
        <w:t>File</w:t>
      </w:r>
      <w:r w:rsidR="007B6231" w:rsidRPr="00B776B5">
        <w:rPr>
          <w:rFonts w:asciiTheme="majorHAnsi" w:hAnsiTheme="majorHAnsi" w:cstheme="majorHAnsi"/>
          <w:b/>
        </w:rPr>
        <w:t xml:space="preserve"> | </w:t>
      </w:r>
      <w:r w:rsidRPr="00B776B5">
        <w:rPr>
          <w:rFonts w:asciiTheme="majorHAnsi" w:hAnsiTheme="majorHAnsi" w:cstheme="majorHAnsi"/>
          <w:b/>
        </w:rPr>
        <w:t>Export data</w:t>
      </w:r>
      <w:r w:rsidR="007B6231" w:rsidRPr="00B776B5">
        <w:rPr>
          <w:rFonts w:asciiTheme="majorHAnsi" w:hAnsiTheme="majorHAnsi" w:cstheme="majorHAnsi"/>
          <w:b/>
        </w:rPr>
        <w:t xml:space="preserve"> | </w:t>
      </w:r>
      <w:r w:rsidRPr="00B776B5">
        <w:rPr>
          <w:rFonts w:asciiTheme="majorHAnsi" w:hAnsiTheme="majorHAnsi" w:cstheme="majorHAnsi"/>
          <w:b/>
        </w:rPr>
        <w:t xml:space="preserve">To Excel (Selected). </w:t>
      </w:r>
      <w:r w:rsidRPr="00B776B5">
        <w:rPr>
          <w:rFonts w:asciiTheme="majorHAnsi" w:hAnsiTheme="majorHAnsi" w:cstheme="majorHAnsi"/>
        </w:rPr>
        <w:t xml:space="preserve"> Select a folder to save the file.</w:t>
      </w:r>
    </w:p>
    <w:p w14:paraId="58ABC67C" w14:textId="77777777" w:rsidR="0007692A" w:rsidRPr="00B776B5" w:rsidRDefault="0007692A" w:rsidP="00B776B5">
      <w:pPr>
        <w:pStyle w:val="ListParagraph"/>
        <w:ind w:left="0"/>
        <w:rPr>
          <w:rFonts w:asciiTheme="majorHAnsi" w:hAnsiTheme="majorHAnsi" w:cstheme="majorHAnsi"/>
        </w:rPr>
      </w:pPr>
    </w:p>
    <w:p w14:paraId="7932773C" w14:textId="40C4F491" w:rsidR="00971D9B" w:rsidRPr="00B776B5" w:rsidRDefault="00971D9B"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 xml:space="preserve">Click </w:t>
      </w:r>
      <w:r w:rsidRPr="00B776B5">
        <w:rPr>
          <w:rFonts w:asciiTheme="majorHAnsi" w:hAnsiTheme="majorHAnsi" w:cstheme="majorHAnsi"/>
          <w:b/>
        </w:rPr>
        <w:t xml:space="preserve">Separate </w:t>
      </w:r>
      <w:r w:rsidRPr="00B776B5">
        <w:rPr>
          <w:rFonts w:asciiTheme="majorHAnsi" w:hAnsiTheme="majorHAnsi" w:cstheme="majorHAnsi"/>
        </w:rPr>
        <w:t xml:space="preserve">when the program asks to combine or separate sheets. </w:t>
      </w:r>
    </w:p>
    <w:p w14:paraId="5133E037" w14:textId="77777777" w:rsidR="0007692A" w:rsidRPr="00B776B5" w:rsidRDefault="0007692A" w:rsidP="00B776B5">
      <w:pPr>
        <w:rPr>
          <w:rFonts w:asciiTheme="majorHAnsi" w:hAnsiTheme="majorHAnsi" w:cstheme="majorHAnsi"/>
        </w:rPr>
      </w:pPr>
    </w:p>
    <w:p w14:paraId="049EDC68" w14:textId="7081CC61" w:rsidR="00C558FE" w:rsidRPr="00B776B5" w:rsidRDefault="00C558FE" w:rsidP="00B776B5">
      <w:pPr>
        <w:pStyle w:val="ListParagraph"/>
        <w:numPr>
          <w:ilvl w:val="1"/>
          <w:numId w:val="20"/>
        </w:numPr>
        <w:ind w:left="0" w:firstLine="0"/>
        <w:rPr>
          <w:rFonts w:asciiTheme="majorHAnsi" w:hAnsiTheme="majorHAnsi" w:cstheme="majorHAnsi"/>
        </w:rPr>
      </w:pPr>
      <w:r w:rsidRPr="00B776B5">
        <w:rPr>
          <w:rFonts w:asciiTheme="majorHAnsi" w:hAnsiTheme="majorHAnsi" w:cstheme="majorHAnsi"/>
        </w:rPr>
        <w:t>Analyzing the contractile output</w:t>
      </w:r>
    </w:p>
    <w:p w14:paraId="3E8AA90A" w14:textId="77777777" w:rsidR="0007692A" w:rsidRPr="00B776B5" w:rsidRDefault="0007692A" w:rsidP="00B776B5">
      <w:pPr>
        <w:pStyle w:val="ListParagraph"/>
        <w:ind w:left="0"/>
        <w:rPr>
          <w:rFonts w:asciiTheme="majorHAnsi" w:hAnsiTheme="majorHAnsi" w:cstheme="majorHAnsi"/>
        </w:rPr>
      </w:pPr>
    </w:p>
    <w:p w14:paraId="396259AA" w14:textId="1BD936A3" w:rsidR="00C558FE" w:rsidRPr="00B776B5" w:rsidRDefault="00C558FE"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To calculate the contractile response</w:t>
      </w:r>
      <w:r w:rsidR="00485D1D" w:rsidRPr="00B776B5">
        <w:rPr>
          <w:rFonts w:asciiTheme="majorHAnsi" w:hAnsiTheme="majorHAnsi" w:cstheme="majorHAnsi"/>
        </w:rPr>
        <w:t xml:space="preserve">, </w:t>
      </w:r>
      <w:r w:rsidR="00972C39" w:rsidRPr="00B776B5">
        <w:rPr>
          <w:rFonts w:asciiTheme="majorHAnsi" w:hAnsiTheme="majorHAnsi" w:cstheme="majorHAnsi"/>
        </w:rPr>
        <w:t xml:space="preserve">use </w:t>
      </w:r>
      <w:r w:rsidR="00485D1D" w:rsidRPr="00B776B5">
        <w:rPr>
          <w:rFonts w:asciiTheme="majorHAnsi" w:hAnsiTheme="majorHAnsi" w:cstheme="majorHAnsi"/>
        </w:rPr>
        <w:t>the following equation</w:t>
      </w:r>
      <w:r w:rsidR="00972C39" w:rsidRPr="00B776B5">
        <w:rPr>
          <w:rFonts w:asciiTheme="majorHAnsi" w:hAnsiTheme="majorHAnsi" w:cstheme="majorHAnsi"/>
        </w:rPr>
        <w:t xml:space="preserve"> (</w:t>
      </w:r>
      <w:r w:rsidR="00972C39" w:rsidRPr="00B776B5">
        <w:rPr>
          <w:rFonts w:asciiTheme="majorHAnsi" w:hAnsiTheme="majorHAnsi" w:cstheme="majorHAnsi"/>
          <w:b/>
          <w:bCs/>
        </w:rPr>
        <w:t>1</w:t>
      </w:r>
      <w:r w:rsidR="00972C39" w:rsidRPr="00B776B5">
        <w:rPr>
          <w:rFonts w:asciiTheme="majorHAnsi" w:hAnsiTheme="majorHAnsi" w:cstheme="majorHAnsi"/>
        </w:rPr>
        <w:t>)</w:t>
      </w:r>
      <w:r w:rsidR="00485D1D" w:rsidRPr="00B776B5">
        <w:rPr>
          <w:rFonts w:asciiTheme="majorHAnsi" w:hAnsiTheme="majorHAnsi" w:cstheme="majorHAnsi"/>
        </w:rPr>
        <w:t>, where C indicates contraction (expressed in % of change compared to baseline), prestimulation (PrS) indicates the resistance value (expressed in Ω) just before ionomycin stimulation and post</w:t>
      </w:r>
      <w:r w:rsidR="00B3140E" w:rsidRPr="00B776B5">
        <w:rPr>
          <w:rFonts w:asciiTheme="majorHAnsi" w:hAnsiTheme="majorHAnsi" w:cstheme="majorHAnsi"/>
        </w:rPr>
        <w:t>-</w:t>
      </w:r>
      <w:r w:rsidR="00485D1D" w:rsidRPr="00B776B5">
        <w:rPr>
          <w:rFonts w:asciiTheme="majorHAnsi" w:hAnsiTheme="majorHAnsi" w:cstheme="majorHAnsi"/>
        </w:rPr>
        <w:t>stimulation (PoS) indicates the resistance (expressed in Ω) 2 min after finishing the stimulation.</w:t>
      </w:r>
    </w:p>
    <w:p w14:paraId="2F05F110" w14:textId="77777777" w:rsidR="00485D1D" w:rsidRPr="00B776B5" w:rsidRDefault="00485D1D" w:rsidP="00B776B5">
      <w:pPr>
        <w:pStyle w:val="ListParagraph"/>
        <w:ind w:left="0"/>
        <w:rPr>
          <w:rFonts w:asciiTheme="majorHAnsi" w:hAnsiTheme="majorHAnsi" w:cstheme="majorHAnsi"/>
        </w:rPr>
      </w:pPr>
    </w:p>
    <w:p w14:paraId="232183E9" w14:textId="10B0CA53" w:rsidR="00C558FE" w:rsidRPr="00B776B5" w:rsidRDefault="00C558FE" w:rsidP="00B776B5">
      <w:pPr>
        <w:pStyle w:val="ListParagraph"/>
        <w:ind w:left="0"/>
        <w:rPr>
          <w:rFonts w:asciiTheme="majorHAnsi" w:hAnsiTheme="majorHAnsi" w:cstheme="majorHAnsi"/>
        </w:rPr>
      </w:pPr>
      <m:oMath>
        <m:r>
          <w:rPr>
            <w:rFonts w:ascii="Cambria Math" w:hAnsi="Cambria Math" w:cstheme="majorHAnsi"/>
          </w:rPr>
          <m:t>C</m:t>
        </m:r>
        <m:r>
          <m:rPr>
            <m:sty m:val="p"/>
          </m:rPr>
          <w:rPr>
            <w:rFonts w:ascii="Cambria Math" w:hAnsi="Cambria Math" w:cstheme="majorHAnsi"/>
          </w:rPr>
          <m:t>=(1-</m:t>
        </m:r>
        <m:f>
          <m:fPr>
            <m:ctrlPr>
              <w:rPr>
                <w:rFonts w:ascii="Cambria Math" w:hAnsi="Cambria Math" w:cstheme="majorHAnsi"/>
              </w:rPr>
            </m:ctrlPr>
          </m:fPr>
          <m:num>
            <m:r>
              <m:rPr>
                <m:sty m:val="p"/>
              </m:rPr>
              <w:rPr>
                <w:rFonts w:ascii="Cambria Math" w:hAnsi="Cambria Math" w:cstheme="majorHAnsi"/>
              </w:rPr>
              <m:t>(PoS</m:t>
            </m:r>
            <m:d>
              <m:dPr>
                <m:begChr m:val="["/>
                <m:endChr m:val="]"/>
                <m:ctrlPr>
                  <w:rPr>
                    <w:rFonts w:ascii="Cambria Math" w:hAnsi="Cambria Math" w:cstheme="majorHAnsi"/>
                  </w:rPr>
                </m:ctrlPr>
              </m:dPr>
              <m:e>
                <m:r>
                  <m:rPr>
                    <m:sty m:val="p"/>
                  </m:rPr>
                  <w:rPr>
                    <w:rFonts w:ascii="Cambria Math" w:hAnsi="Cambria Math" w:cstheme="majorHAnsi"/>
                  </w:rPr>
                  <m:t>Ω</m:t>
                </m:r>
              </m:e>
            </m:d>
            <m:r>
              <m:rPr>
                <m:sty m:val="p"/>
              </m:rPr>
              <w:rPr>
                <w:rFonts w:ascii="Cambria Math" w:hAnsi="Cambria Math" w:cstheme="majorHAnsi"/>
              </w:rPr>
              <m:t>-290</m:t>
            </m:r>
            <m:d>
              <m:dPr>
                <m:begChr m:val="["/>
                <m:endChr m:val="]"/>
                <m:ctrlPr>
                  <w:rPr>
                    <w:rFonts w:ascii="Cambria Math" w:hAnsi="Cambria Math" w:cstheme="majorHAnsi"/>
                  </w:rPr>
                </m:ctrlPr>
              </m:dPr>
              <m:e>
                <m:r>
                  <m:rPr>
                    <m:sty m:val="p"/>
                  </m:rPr>
                  <w:rPr>
                    <w:rFonts w:ascii="Cambria Math" w:hAnsi="Cambria Math" w:cstheme="majorHAnsi"/>
                  </w:rPr>
                  <m:t>Ω</m:t>
                </m:r>
              </m:e>
            </m:d>
            <m:r>
              <w:rPr>
                <w:rFonts w:ascii="Cambria Math" w:hAnsi="Cambria Math" w:cstheme="majorHAnsi"/>
              </w:rPr>
              <m:t>)</m:t>
            </m:r>
          </m:num>
          <m:den>
            <m:r>
              <m:rPr>
                <m:sty m:val="p"/>
              </m:rPr>
              <w:rPr>
                <w:rFonts w:ascii="Cambria Math" w:hAnsi="Cambria Math" w:cstheme="majorHAnsi"/>
              </w:rPr>
              <m:t>(PrS</m:t>
            </m:r>
            <m:d>
              <m:dPr>
                <m:begChr m:val="["/>
                <m:endChr m:val="]"/>
                <m:ctrlPr>
                  <w:rPr>
                    <w:rFonts w:ascii="Cambria Math" w:hAnsi="Cambria Math" w:cstheme="majorHAnsi"/>
                  </w:rPr>
                </m:ctrlPr>
              </m:dPr>
              <m:e>
                <m:r>
                  <m:rPr>
                    <m:sty m:val="p"/>
                  </m:rPr>
                  <w:rPr>
                    <w:rFonts w:ascii="Cambria Math" w:hAnsi="Cambria Math" w:cstheme="majorHAnsi"/>
                  </w:rPr>
                  <m:t>Ω</m:t>
                </m:r>
              </m:e>
            </m:d>
            <m:r>
              <m:rPr>
                <m:sty m:val="p"/>
              </m:rPr>
              <w:rPr>
                <w:rFonts w:ascii="Cambria Math" w:hAnsi="Cambria Math" w:cstheme="majorHAnsi"/>
              </w:rPr>
              <m:t>-290</m:t>
            </m:r>
            <m:d>
              <m:dPr>
                <m:begChr m:val="["/>
                <m:endChr m:val="]"/>
                <m:ctrlPr>
                  <w:rPr>
                    <w:rFonts w:ascii="Cambria Math" w:hAnsi="Cambria Math" w:cstheme="majorHAnsi"/>
                  </w:rPr>
                </m:ctrlPr>
              </m:dPr>
              <m:e>
                <m:r>
                  <m:rPr>
                    <m:sty m:val="p"/>
                  </m:rPr>
                  <w:rPr>
                    <w:rFonts w:ascii="Cambria Math" w:hAnsi="Cambria Math" w:cstheme="majorHAnsi"/>
                  </w:rPr>
                  <m:t>Ω</m:t>
                </m:r>
              </m:e>
            </m:d>
            <m:r>
              <m:rPr>
                <m:sty m:val="p"/>
              </m:rPr>
              <w:rPr>
                <w:rFonts w:ascii="Cambria Math" w:hAnsi="Cambria Math" w:cstheme="majorHAnsi"/>
              </w:rPr>
              <m:t>)</m:t>
            </m:r>
          </m:den>
        </m:f>
        <m:r>
          <w:rPr>
            <w:rFonts w:ascii="Cambria Math" w:hAnsi="Cambria Math" w:cstheme="majorHAnsi"/>
          </w:rPr>
          <m:t>)×100</m:t>
        </m:r>
      </m:oMath>
      <w:r w:rsidR="005E6A9C" w:rsidRPr="00B776B5">
        <w:rPr>
          <w:rFonts w:asciiTheme="majorHAnsi" w:hAnsiTheme="majorHAnsi" w:cstheme="majorHAnsi"/>
        </w:rPr>
        <w:tab/>
      </w:r>
      <w:r w:rsidR="005E6A9C" w:rsidRPr="00B776B5">
        <w:rPr>
          <w:rFonts w:asciiTheme="majorHAnsi" w:hAnsiTheme="majorHAnsi" w:cstheme="majorHAnsi"/>
        </w:rPr>
        <w:tab/>
      </w:r>
      <w:r w:rsidR="005E6A9C" w:rsidRPr="00B776B5">
        <w:rPr>
          <w:rFonts w:asciiTheme="majorHAnsi" w:hAnsiTheme="majorHAnsi" w:cstheme="majorHAnsi"/>
        </w:rPr>
        <w:tab/>
      </w:r>
      <w:r w:rsidR="005E6A9C" w:rsidRPr="00B776B5">
        <w:rPr>
          <w:rFonts w:asciiTheme="majorHAnsi" w:hAnsiTheme="majorHAnsi" w:cstheme="majorHAnsi"/>
        </w:rPr>
        <w:tab/>
        <w:t>(</w:t>
      </w:r>
      <w:r w:rsidR="005E6A9C" w:rsidRPr="00B776B5">
        <w:rPr>
          <w:rFonts w:asciiTheme="majorHAnsi" w:hAnsiTheme="majorHAnsi" w:cstheme="majorHAnsi"/>
          <w:b/>
          <w:bCs/>
        </w:rPr>
        <w:t>1</w:t>
      </w:r>
      <w:r w:rsidR="005E6A9C" w:rsidRPr="00B776B5">
        <w:rPr>
          <w:rFonts w:asciiTheme="majorHAnsi" w:hAnsiTheme="majorHAnsi" w:cstheme="majorHAnsi"/>
        </w:rPr>
        <w:t>)</w:t>
      </w:r>
    </w:p>
    <w:p w14:paraId="6480AEDF" w14:textId="366E082D" w:rsidR="00485D1D" w:rsidRPr="00B776B5" w:rsidRDefault="001F2A3A" w:rsidP="00B776B5">
      <w:pPr>
        <w:rPr>
          <w:rFonts w:asciiTheme="majorHAnsi" w:hAnsiTheme="majorHAnsi" w:cstheme="majorHAnsi"/>
        </w:rPr>
      </w:pPr>
      <w:r w:rsidRPr="00B776B5">
        <w:rPr>
          <w:rFonts w:asciiTheme="majorHAnsi" w:hAnsiTheme="majorHAnsi" w:cstheme="majorHAnsi"/>
        </w:rPr>
        <w:br/>
      </w:r>
      <w:r w:rsidR="00485D1D" w:rsidRPr="00B776B5">
        <w:rPr>
          <w:rFonts w:asciiTheme="majorHAnsi" w:hAnsiTheme="majorHAnsi" w:cstheme="majorHAnsi"/>
        </w:rPr>
        <w:t>NOTE: As shown in equation</w:t>
      </w:r>
      <w:r w:rsidR="005E6A9C" w:rsidRPr="00B776B5">
        <w:rPr>
          <w:rFonts w:asciiTheme="majorHAnsi" w:hAnsiTheme="majorHAnsi" w:cstheme="majorHAnsi"/>
        </w:rPr>
        <w:t xml:space="preserve"> (</w:t>
      </w:r>
      <w:r w:rsidR="005E6A9C" w:rsidRPr="00B776B5">
        <w:rPr>
          <w:rFonts w:asciiTheme="majorHAnsi" w:hAnsiTheme="majorHAnsi" w:cstheme="majorHAnsi"/>
          <w:b/>
          <w:bCs/>
        </w:rPr>
        <w:t>1</w:t>
      </w:r>
      <w:r w:rsidR="005E6A9C" w:rsidRPr="00B776B5">
        <w:rPr>
          <w:rFonts w:asciiTheme="majorHAnsi" w:hAnsiTheme="majorHAnsi" w:cstheme="majorHAnsi"/>
        </w:rPr>
        <w:t>)</w:t>
      </w:r>
      <w:r w:rsidR="00485D1D" w:rsidRPr="00B776B5">
        <w:rPr>
          <w:rFonts w:asciiTheme="majorHAnsi" w:hAnsiTheme="majorHAnsi" w:cstheme="majorHAnsi"/>
        </w:rPr>
        <w:t>, the impedance value of a well fil</w:t>
      </w:r>
      <w:r w:rsidR="005E6A9C" w:rsidRPr="00B776B5">
        <w:rPr>
          <w:rFonts w:asciiTheme="majorHAnsi" w:hAnsiTheme="majorHAnsi" w:cstheme="majorHAnsi"/>
        </w:rPr>
        <w:t>l</w:t>
      </w:r>
      <w:r w:rsidR="00485D1D" w:rsidRPr="00B776B5">
        <w:rPr>
          <w:rFonts w:asciiTheme="majorHAnsi" w:hAnsiTheme="majorHAnsi" w:cstheme="majorHAnsi"/>
        </w:rPr>
        <w:t xml:space="preserve">ed with culture medium without </w:t>
      </w:r>
      <w:r w:rsidR="000329B6" w:rsidRPr="00B776B5">
        <w:rPr>
          <w:rFonts w:asciiTheme="majorHAnsi" w:hAnsiTheme="majorHAnsi" w:cstheme="majorHAnsi"/>
        </w:rPr>
        <w:t xml:space="preserve">any </w:t>
      </w:r>
      <w:r w:rsidR="00485D1D" w:rsidRPr="00B776B5">
        <w:rPr>
          <w:rFonts w:asciiTheme="majorHAnsi" w:hAnsiTheme="majorHAnsi" w:cstheme="majorHAnsi"/>
        </w:rPr>
        <w:t>attached cells (value of 290 Ω) is subtracted from all the results in the final calculation.</w:t>
      </w:r>
      <w:r w:rsidR="000329B6" w:rsidRPr="00B776B5">
        <w:rPr>
          <w:rFonts w:asciiTheme="majorHAnsi" w:hAnsiTheme="majorHAnsi" w:cstheme="majorHAnsi"/>
        </w:rPr>
        <w:t xml:space="preserve"> </w:t>
      </w:r>
      <w:r w:rsidRPr="00B776B5">
        <w:rPr>
          <w:rFonts w:asciiTheme="majorHAnsi" w:hAnsiTheme="majorHAnsi" w:cstheme="majorHAnsi"/>
        </w:rPr>
        <w:t>It is recommended to measure contractile responses in triplicate in each experiment</w:t>
      </w:r>
      <w:r w:rsidR="001F713C" w:rsidRPr="00B776B5">
        <w:rPr>
          <w:rFonts w:asciiTheme="majorHAnsi" w:hAnsiTheme="majorHAnsi" w:cstheme="majorHAnsi"/>
        </w:rPr>
        <w:t xml:space="preserve"> </w:t>
      </w:r>
      <w:r w:rsidRPr="00B776B5">
        <w:rPr>
          <w:rFonts w:asciiTheme="majorHAnsi" w:hAnsiTheme="majorHAnsi" w:cstheme="majorHAnsi"/>
        </w:rPr>
        <w:t xml:space="preserve">and </w:t>
      </w:r>
      <w:r w:rsidR="001F713C" w:rsidRPr="00B776B5">
        <w:rPr>
          <w:rFonts w:asciiTheme="majorHAnsi" w:hAnsiTheme="majorHAnsi" w:cstheme="majorHAnsi"/>
        </w:rPr>
        <w:t xml:space="preserve">perform three independent experiments with </w:t>
      </w:r>
      <w:r w:rsidRPr="00B776B5">
        <w:rPr>
          <w:rFonts w:asciiTheme="majorHAnsi" w:hAnsiTheme="majorHAnsi" w:cstheme="majorHAnsi"/>
        </w:rPr>
        <w:t xml:space="preserve">the same cell line to </w:t>
      </w:r>
      <w:r w:rsidR="00485D1D" w:rsidRPr="00B776B5">
        <w:rPr>
          <w:rFonts w:asciiTheme="majorHAnsi" w:hAnsiTheme="majorHAnsi" w:cstheme="majorHAnsi"/>
        </w:rPr>
        <w:t>account for any</w:t>
      </w:r>
      <w:r w:rsidRPr="00B776B5">
        <w:rPr>
          <w:rFonts w:asciiTheme="majorHAnsi" w:hAnsiTheme="majorHAnsi" w:cstheme="majorHAnsi"/>
        </w:rPr>
        <w:t xml:space="preserve"> inter- and intra-experimental variation. </w:t>
      </w:r>
    </w:p>
    <w:p w14:paraId="0C4E2B64" w14:textId="77777777" w:rsidR="0007692A" w:rsidRPr="00B776B5" w:rsidRDefault="0007692A" w:rsidP="00B776B5">
      <w:pPr>
        <w:rPr>
          <w:rFonts w:asciiTheme="majorHAnsi" w:hAnsiTheme="majorHAnsi" w:cstheme="majorHAnsi"/>
        </w:rPr>
      </w:pPr>
    </w:p>
    <w:p w14:paraId="2591AE4A" w14:textId="482B98D6" w:rsidR="00485D1D" w:rsidRPr="00B776B5" w:rsidRDefault="00485D1D"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 xml:space="preserve">Once the three independent experiments have been performed, </w:t>
      </w:r>
      <w:r w:rsidR="001F713C" w:rsidRPr="00B776B5">
        <w:rPr>
          <w:rFonts w:asciiTheme="majorHAnsi" w:hAnsiTheme="majorHAnsi" w:cstheme="majorHAnsi"/>
        </w:rPr>
        <w:t xml:space="preserve">group </w:t>
      </w:r>
      <w:r w:rsidRPr="00B776B5">
        <w:rPr>
          <w:rFonts w:asciiTheme="majorHAnsi" w:hAnsiTheme="majorHAnsi" w:cstheme="majorHAnsi"/>
        </w:rPr>
        <w:t>the data together by calculating the average of the three measurements, including the standard deviation</w:t>
      </w:r>
      <w:r w:rsidR="005D317B" w:rsidRPr="00B776B5">
        <w:rPr>
          <w:rFonts w:asciiTheme="majorHAnsi" w:hAnsiTheme="majorHAnsi" w:cstheme="majorHAnsi"/>
        </w:rPr>
        <w:t xml:space="preserve"> (SD)</w:t>
      </w:r>
      <w:r w:rsidRPr="00B776B5">
        <w:rPr>
          <w:rFonts w:asciiTheme="majorHAnsi" w:hAnsiTheme="majorHAnsi" w:cstheme="majorHAnsi"/>
        </w:rPr>
        <w:t>.</w:t>
      </w:r>
    </w:p>
    <w:p w14:paraId="6BBD90D2" w14:textId="77777777" w:rsidR="0007692A" w:rsidRPr="00B776B5" w:rsidRDefault="0007692A" w:rsidP="00B776B5">
      <w:pPr>
        <w:pStyle w:val="ListParagraph"/>
        <w:ind w:left="0"/>
        <w:rPr>
          <w:rFonts w:asciiTheme="majorHAnsi" w:hAnsiTheme="majorHAnsi" w:cstheme="majorHAnsi"/>
        </w:rPr>
      </w:pPr>
    </w:p>
    <w:p w14:paraId="378F2551" w14:textId="33054199" w:rsidR="000D3951" w:rsidRPr="00B776B5" w:rsidRDefault="000D3951" w:rsidP="00B776B5">
      <w:pPr>
        <w:pStyle w:val="ListParagraph"/>
        <w:numPr>
          <w:ilvl w:val="1"/>
          <w:numId w:val="20"/>
        </w:numPr>
        <w:ind w:left="0" w:firstLine="0"/>
        <w:rPr>
          <w:rFonts w:asciiTheme="majorHAnsi" w:hAnsiTheme="majorHAnsi" w:cstheme="majorHAnsi"/>
        </w:rPr>
      </w:pPr>
      <w:r w:rsidRPr="00B776B5">
        <w:rPr>
          <w:rFonts w:asciiTheme="majorHAnsi" w:hAnsiTheme="majorHAnsi" w:cstheme="majorHAnsi"/>
        </w:rPr>
        <w:t>Comparing different groups</w:t>
      </w:r>
    </w:p>
    <w:p w14:paraId="6BB25CB3" w14:textId="77777777" w:rsidR="0007692A" w:rsidRPr="00B776B5" w:rsidRDefault="0007692A" w:rsidP="00B776B5">
      <w:pPr>
        <w:pStyle w:val="ListParagraph"/>
        <w:ind w:left="0"/>
        <w:rPr>
          <w:rFonts w:asciiTheme="majorHAnsi" w:hAnsiTheme="majorHAnsi" w:cstheme="majorHAnsi"/>
        </w:rPr>
      </w:pPr>
    </w:p>
    <w:p w14:paraId="00576C5F" w14:textId="66FC9A79" w:rsidR="000D3951" w:rsidRPr="00B776B5" w:rsidRDefault="000D3951"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To define the range of normal contraction and investigate subsequent specific research questions, use the control group to define “normal contraction” and compare it to the contractile response of patient</w:t>
      </w:r>
      <w:r w:rsidR="00B27F6E" w:rsidRPr="00B776B5">
        <w:rPr>
          <w:rFonts w:asciiTheme="majorHAnsi" w:hAnsiTheme="majorHAnsi" w:cstheme="majorHAnsi"/>
        </w:rPr>
        <w:t>s</w:t>
      </w:r>
      <w:r w:rsidRPr="00B776B5">
        <w:rPr>
          <w:rFonts w:asciiTheme="majorHAnsi" w:hAnsiTheme="majorHAnsi" w:cstheme="majorHAnsi"/>
        </w:rPr>
        <w:t xml:space="preserve"> or treatment groups.</w:t>
      </w:r>
    </w:p>
    <w:p w14:paraId="14095F66" w14:textId="77777777" w:rsidR="0007692A" w:rsidRPr="00B776B5" w:rsidRDefault="0007692A" w:rsidP="00B776B5">
      <w:pPr>
        <w:pStyle w:val="ListParagraph"/>
        <w:ind w:left="0"/>
        <w:rPr>
          <w:rFonts w:asciiTheme="majorHAnsi" w:hAnsiTheme="majorHAnsi" w:cstheme="majorHAnsi"/>
        </w:rPr>
      </w:pPr>
    </w:p>
    <w:p w14:paraId="61723149" w14:textId="1EB92039" w:rsidR="000D3951" w:rsidRPr="00B776B5" w:rsidRDefault="000D3951"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Calculate the mean and SD of the whole control group, i.e.</w:t>
      </w:r>
      <w:r w:rsidR="00076E34" w:rsidRPr="00B776B5">
        <w:rPr>
          <w:rFonts w:asciiTheme="majorHAnsi" w:hAnsiTheme="majorHAnsi" w:cstheme="majorHAnsi"/>
        </w:rPr>
        <w:t>,</w:t>
      </w:r>
      <w:r w:rsidRPr="00B776B5">
        <w:rPr>
          <w:rFonts w:asciiTheme="majorHAnsi" w:hAnsiTheme="majorHAnsi" w:cstheme="majorHAnsi"/>
        </w:rPr>
        <w:t xml:space="preserve"> of the end values for all cell lines, as described in </w:t>
      </w:r>
      <w:r w:rsidR="00076E34" w:rsidRPr="00B776B5">
        <w:rPr>
          <w:rFonts w:asciiTheme="majorHAnsi" w:hAnsiTheme="majorHAnsi" w:cstheme="majorHAnsi"/>
        </w:rPr>
        <w:t xml:space="preserve">step </w:t>
      </w:r>
      <w:r w:rsidRPr="00B776B5">
        <w:rPr>
          <w:rFonts w:asciiTheme="majorHAnsi" w:hAnsiTheme="majorHAnsi" w:cstheme="majorHAnsi"/>
        </w:rPr>
        <w:t>3.5.2.</w:t>
      </w:r>
    </w:p>
    <w:p w14:paraId="7559B2BF" w14:textId="77777777" w:rsidR="0007692A" w:rsidRPr="00B776B5" w:rsidRDefault="0007692A" w:rsidP="00B776B5">
      <w:pPr>
        <w:pStyle w:val="ListParagraph"/>
        <w:ind w:left="0"/>
        <w:rPr>
          <w:rFonts w:asciiTheme="majorHAnsi" w:hAnsiTheme="majorHAnsi" w:cstheme="majorHAnsi"/>
        </w:rPr>
      </w:pPr>
    </w:p>
    <w:p w14:paraId="25B7C639" w14:textId="03BEEFE6" w:rsidR="000D3951" w:rsidRPr="00B776B5" w:rsidRDefault="00BA7DB5"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 xml:space="preserve">Use the range of the mean ± 2SD to identify cells in the other group that fall outside this range, </w:t>
      </w:r>
      <w:r w:rsidR="005D317B" w:rsidRPr="00B776B5">
        <w:rPr>
          <w:rFonts w:asciiTheme="majorHAnsi" w:hAnsiTheme="majorHAnsi" w:cstheme="majorHAnsi"/>
        </w:rPr>
        <w:t xml:space="preserve">indicating </w:t>
      </w:r>
      <w:r w:rsidRPr="00B776B5">
        <w:rPr>
          <w:rFonts w:asciiTheme="majorHAnsi" w:hAnsiTheme="majorHAnsi" w:cstheme="majorHAnsi"/>
        </w:rPr>
        <w:t xml:space="preserve">that they have an altered contractile response. </w:t>
      </w:r>
    </w:p>
    <w:p w14:paraId="13BF951A" w14:textId="77777777" w:rsidR="000374F3" w:rsidRPr="00B776B5" w:rsidRDefault="000374F3" w:rsidP="00B776B5">
      <w:pPr>
        <w:rPr>
          <w:rFonts w:asciiTheme="majorHAnsi" w:hAnsiTheme="majorHAnsi" w:cstheme="majorHAnsi"/>
        </w:rPr>
      </w:pPr>
    </w:p>
    <w:p w14:paraId="027165F2" w14:textId="4F05F929" w:rsidR="00BA7DB5" w:rsidRPr="00B776B5" w:rsidRDefault="00BA7DB5" w:rsidP="00B776B5">
      <w:pPr>
        <w:pStyle w:val="ListParagraph"/>
        <w:ind w:left="0"/>
        <w:rPr>
          <w:rFonts w:asciiTheme="majorHAnsi" w:hAnsiTheme="majorHAnsi" w:cstheme="majorHAnsi"/>
        </w:rPr>
      </w:pPr>
      <w:r w:rsidRPr="00B776B5">
        <w:rPr>
          <w:rFonts w:asciiTheme="majorHAnsi" w:hAnsiTheme="majorHAnsi" w:cstheme="majorHAnsi"/>
        </w:rPr>
        <w:t>NOTE: The mechanism behind the altered contractile response is subject to specific research questions and is cell</w:t>
      </w:r>
      <w:r w:rsidR="00256936" w:rsidRPr="00B776B5">
        <w:rPr>
          <w:rFonts w:asciiTheme="majorHAnsi" w:hAnsiTheme="majorHAnsi" w:cstheme="majorHAnsi"/>
        </w:rPr>
        <w:t>-</w:t>
      </w:r>
      <w:r w:rsidRPr="00B776B5">
        <w:rPr>
          <w:rFonts w:asciiTheme="majorHAnsi" w:hAnsiTheme="majorHAnsi" w:cstheme="majorHAnsi"/>
        </w:rPr>
        <w:t xml:space="preserve"> and condition</w:t>
      </w:r>
      <w:r w:rsidR="00256936" w:rsidRPr="00B776B5">
        <w:rPr>
          <w:rFonts w:asciiTheme="majorHAnsi" w:hAnsiTheme="majorHAnsi" w:cstheme="majorHAnsi"/>
        </w:rPr>
        <w:t>-</w:t>
      </w:r>
      <w:r w:rsidRPr="00B776B5">
        <w:rPr>
          <w:rFonts w:asciiTheme="majorHAnsi" w:hAnsiTheme="majorHAnsi" w:cstheme="majorHAnsi"/>
        </w:rPr>
        <w:t xml:space="preserve">dependent and will not be discussed in this protocol. </w:t>
      </w:r>
    </w:p>
    <w:p w14:paraId="237E31FF" w14:textId="3B50D8C2" w:rsidR="0047148B" w:rsidRPr="00B776B5" w:rsidRDefault="0047148B" w:rsidP="00B776B5">
      <w:pPr>
        <w:pStyle w:val="ListParagraph"/>
        <w:ind w:left="0"/>
        <w:rPr>
          <w:rFonts w:asciiTheme="majorHAnsi" w:hAnsiTheme="majorHAnsi" w:cstheme="majorHAnsi"/>
        </w:rPr>
      </w:pPr>
    </w:p>
    <w:p w14:paraId="1F8F2236" w14:textId="47B476AA" w:rsidR="0047148B" w:rsidRPr="00B776B5" w:rsidRDefault="0047148B" w:rsidP="00B776B5">
      <w:pPr>
        <w:pStyle w:val="ListParagraph"/>
        <w:numPr>
          <w:ilvl w:val="0"/>
          <w:numId w:val="20"/>
        </w:numPr>
        <w:ind w:left="0" w:firstLine="0"/>
        <w:rPr>
          <w:rFonts w:asciiTheme="majorHAnsi" w:hAnsiTheme="majorHAnsi" w:cstheme="majorHAnsi"/>
          <w:b/>
          <w:bCs/>
        </w:rPr>
      </w:pPr>
      <w:r w:rsidRPr="00B776B5">
        <w:rPr>
          <w:rFonts w:asciiTheme="majorHAnsi" w:hAnsiTheme="majorHAnsi" w:cstheme="majorHAnsi"/>
          <w:b/>
          <w:bCs/>
        </w:rPr>
        <w:t>Detecting the presence of SMC specific markers</w:t>
      </w:r>
    </w:p>
    <w:p w14:paraId="71392BF9" w14:textId="77777777" w:rsidR="0007692A" w:rsidRPr="00B776B5" w:rsidRDefault="0007692A" w:rsidP="00B776B5">
      <w:pPr>
        <w:pStyle w:val="ListParagraph"/>
        <w:ind w:left="0"/>
        <w:rPr>
          <w:rFonts w:asciiTheme="majorHAnsi" w:hAnsiTheme="majorHAnsi" w:cstheme="majorHAnsi"/>
        </w:rPr>
      </w:pPr>
    </w:p>
    <w:p w14:paraId="7F0F260F" w14:textId="5C0D9F97" w:rsidR="0047148B" w:rsidRPr="00B776B5" w:rsidRDefault="0047148B" w:rsidP="00B776B5">
      <w:pPr>
        <w:pStyle w:val="ListParagraph"/>
        <w:numPr>
          <w:ilvl w:val="1"/>
          <w:numId w:val="20"/>
        </w:numPr>
        <w:ind w:left="0" w:firstLine="0"/>
        <w:rPr>
          <w:rFonts w:asciiTheme="majorHAnsi" w:hAnsiTheme="majorHAnsi" w:cstheme="majorHAnsi"/>
        </w:rPr>
      </w:pPr>
      <w:r w:rsidRPr="00B776B5">
        <w:rPr>
          <w:rFonts w:asciiTheme="majorHAnsi" w:hAnsiTheme="majorHAnsi" w:cstheme="majorHAnsi"/>
        </w:rPr>
        <w:t>RNA isolation</w:t>
      </w:r>
    </w:p>
    <w:p w14:paraId="11B0590C" w14:textId="77777777" w:rsidR="0007692A" w:rsidRPr="00B776B5" w:rsidRDefault="0007692A" w:rsidP="00B776B5">
      <w:pPr>
        <w:pStyle w:val="ListParagraph"/>
        <w:ind w:left="0"/>
        <w:rPr>
          <w:rFonts w:asciiTheme="majorHAnsi" w:hAnsiTheme="majorHAnsi" w:cstheme="majorHAnsi"/>
        </w:rPr>
      </w:pPr>
    </w:p>
    <w:p w14:paraId="4486030B" w14:textId="7E2C0642" w:rsidR="000767F1" w:rsidRPr="00B776B5" w:rsidRDefault="000767F1"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Seed the same patient-specific cell lines used for the contraction measurements in 6</w:t>
      </w:r>
      <w:r w:rsidR="00AE5E45" w:rsidRPr="00B776B5">
        <w:rPr>
          <w:rFonts w:asciiTheme="majorHAnsi" w:hAnsiTheme="majorHAnsi" w:cstheme="majorHAnsi"/>
        </w:rPr>
        <w:t>-</w:t>
      </w:r>
      <w:r w:rsidRPr="00B776B5">
        <w:rPr>
          <w:rFonts w:asciiTheme="majorHAnsi" w:hAnsiTheme="majorHAnsi" w:cstheme="majorHAnsi"/>
        </w:rPr>
        <w:t xml:space="preserve">well plates, one well per cell line. </w:t>
      </w:r>
      <w:r w:rsidR="009C283A" w:rsidRPr="00B776B5">
        <w:rPr>
          <w:rFonts w:asciiTheme="majorHAnsi" w:hAnsiTheme="majorHAnsi" w:cstheme="majorHAnsi"/>
        </w:rPr>
        <w:t xml:space="preserve">Count </w:t>
      </w:r>
      <w:r w:rsidR="00AE5E45" w:rsidRPr="00B776B5">
        <w:rPr>
          <w:rFonts w:asciiTheme="majorHAnsi" w:hAnsiTheme="majorHAnsi" w:cstheme="majorHAnsi"/>
        </w:rPr>
        <w:t xml:space="preserve">the </w:t>
      </w:r>
      <w:r w:rsidR="009C283A" w:rsidRPr="00B776B5">
        <w:rPr>
          <w:rFonts w:asciiTheme="majorHAnsi" w:hAnsiTheme="majorHAnsi" w:cstheme="majorHAnsi"/>
        </w:rPr>
        <w:t>cell</w:t>
      </w:r>
      <w:r w:rsidR="00AE5E45" w:rsidRPr="00B776B5">
        <w:rPr>
          <w:rFonts w:asciiTheme="majorHAnsi" w:hAnsiTheme="majorHAnsi" w:cstheme="majorHAnsi"/>
        </w:rPr>
        <w:t>s</w:t>
      </w:r>
      <w:r w:rsidR="009C283A" w:rsidRPr="00B776B5">
        <w:rPr>
          <w:rFonts w:asciiTheme="majorHAnsi" w:hAnsiTheme="majorHAnsi" w:cstheme="majorHAnsi"/>
        </w:rPr>
        <w:t xml:space="preserve"> using an automated cell counter and s</w:t>
      </w:r>
      <w:r w:rsidRPr="00B776B5">
        <w:rPr>
          <w:rFonts w:asciiTheme="majorHAnsi" w:hAnsiTheme="majorHAnsi" w:cstheme="majorHAnsi"/>
        </w:rPr>
        <w:t>eed the cells at a seeding density of 200</w:t>
      </w:r>
      <w:r w:rsidR="00AE5E45" w:rsidRPr="00B776B5">
        <w:rPr>
          <w:rFonts w:asciiTheme="majorHAnsi" w:hAnsiTheme="majorHAnsi" w:cstheme="majorHAnsi"/>
        </w:rPr>
        <w:t>,</w:t>
      </w:r>
      <w:r w:rsidRPr="00B776B5">
        <w:rPr>
          <w:rFonts w:asciiTheme="majorHAnsi" w:hAnsiTheme="majorHAnsi" w:cstheme="majorHAnsi"/>
        </w:rPr>
        <w:t xml:space="preserve">000 cells/well in SMC medium and allow them to attach overnight. </w:t>
      </w:r>
    </w:p>
    <w:p w14:paraId="5560149A" w14:textId="77777777" w:rsidR="0007692A" w:rsidRPr="00B776B5" w:rsidRDefault="0007692A" w:rsidP="00B776B5">
      <w:pPr>
        <w:pStyle w:val="ListParagraph"/>
        <w:ind w:left="0"/>
        <w:rPr>
          <w:rFonts w:asciiTheme="majorHAnsi" w:hAnsiTheme="majorHAnsi" w:cstheme="majorHAnsi"/>
        </w:rPr>
      </w:pPr>
    </w:p>
    <w:p w14:paraId="0BE5DDB4" w14:textId="79F91493" w:rsidR="000767F1" w:rsidRPr="00B776B5" w:rsidRDefault="000767F1"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Wash the cells on</w:t>
      </w:r>
      <w:r w:rsidR="00AE5E45" w:rsidRPr="00B776B5">
        <w:rPr>
          <w:rFonts w:asciiTheme="majorHAnsi" w:hAnsiTheme="majorHAnsi" w:cstheme="majorHAnsi"/>
        </w:rPr>
        <w:t xml:space="preserve">ce </w:t>
      </w:r>
      <w:r w:rsidRPr="00B776B5">
        <w:rPr>
          <w:rFonts w:asciiTheme="majorHAnsi" w:hAnsiTheme="majorHAnsi" w:cstheme="majorHAnsi"/>
        </w:rPr>
        <w:t>with sterile PBS.</w:t>
      </w:r>
    </w:p>
    <w:p w14:paraId="33D892EB" w14:textId="77777777" w:rsidR="0007692A" w:rsidRPr="00B776B5" w:rsidRDefault="0007692A" w:rsidP="00B776B5">
      <w:pPr>
        <w:pStyle w:val="ListParagraph"/>
        <w:ind w:left="0"/>
        <w:rPr>
          <w:rFonts w:asciiTheme="majorHAnsi" w:hAnsiTheme="majorHAnsi" w:cstheme="majorHAnsi"/>
        </w:rPr>
      </w:pPr>
    </w:p>
    <w:p w14:paraId="044F896D" w14:textId="7A33E746" w:rsidR="0007692A" w:rsidRPr="00B776B5" w:rsidRDefault="000767F1"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 xml:space="preserve">Lyse the cells and isolate the cells according to </w:t>
      </w:r>
      <w:r w:rsidR="00AE5E45" w:rsidRPr="00B776B5">
        <w:rPr>
          <w:rFonts w:asciiTheme="majorHAnsi" w:hAnsiTheme="majorHAnsi" w:cstheme="majorHAnsi"/>
        </w:rPr>
        <w:t xml:space="preserve">the </w:t>
      </w:r>
      <w:r w:rsidRPr="00B776B5">
        <w:rPr>
          <w:rFonts w:asciiTheme="majorHAnsi" w:hAnsiTheme="majorHAnsi" w:cstheme="majorHAnsi"/>
        </w:rPr>
        <w:t xml:space="preserve">manufacturer’s instructions. </w:t>
      </w:r>
    </w:p>
    <w:p w14:paraId="602D120B" w14:textId="733CF352" w:rsidR="000767F1" w:rsidRPr="00B776B5" w:rsidRDefault="000767F1" w:rsidP="00B776B5">
      <w:pPr>
        <w:pStyle w:val="ListParagraph"/>
        <w:ind w:left="0"/>
        <w:rPr>
          <w:rFonts w:asciiTheme="majorHAnsi" w:hAnsiTheme="majorHAnsi" w:cstheme="majorHAnsi"/>
        </w:rPr>
      </w:pPr>
    </w:p>
    <w:p w14:paraId="26E04A6F" w14:textId="195C277C" w:rsidR="000767F1" w:rsidRPr="00B776B5" w:rsidRDefault="000767F1" w:rsidP="00B776B5">
      <w:pPr>
        <w:pStyle w:val="ListParagraph"/>
        <w:numPr>
          <w:ilvl w:val="1"/>
          <w:numId w:val="20"/>
        </w:numPr>
        <w:ind w:left="0" w:firstLine="0"/>
        <w:rPr>
          <w:rFonts w:asciiTheme="majorHAnsi" w:hAnsiTheme="majorHAnsi" w:cstheme="majorHAnsi"/>
        </w:rPr>
      </w:pPr>
      <w:r w:rsidRPr="00B776B5">
        <w:rPr>
          <w:rFonts w:asciiTheme="majorHAnsi" w:hAnsiTheme="majorHAnsi" w:cstheme="majorHAnsi"/>
        </w:rPr>
        <w:t>cDNA synthesis</w:t>
      </w:r>
    </w:p>
    <w:p w14:paraId="7F637C23" w14:textId="77777777" w:rsidR="0007692A" w:rsidRPr="00B776B5" w:rsidRDefault="0007692A" w:rsidP="00B776B5">
      <w:pPr>
        <w:pStyle w:val="ListParagraph"/>
        <w:ind w:left="0"/>
        <w:rPr>
          <w:rFonts w:asciiTheme="majorHAnsi" w:hAnsiTheme="majorHAnsi" w:cstheme="majorHAnsi"/>
        </w:rPr>
      </w:pPr>
    </w:p>
    <w:p w14:paraId="7275EF4F" w14:textId="5D6A4E27" w:rsidR="000767F1" w:rsidRPr="00B776B5" w:rsidRDefault="00FD0161"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 xml:space="preserve">Perform </w:t>
      </w:r>
      <w:r w:rsidR="000767F1" w:rsidRPr="00B776B5">
        <w:rPr>
          <w:rFonts w:asciiTheme="majorHAnsi" w:hAnsiTheme="majorHAnsi" w:cstheme="majorHAnsi"/>
        </w:rPr>
        <w:t>cDNA synthesis in 20 μ</w:t>
      </w:r>
      <w:r w:rsidR="00B543D1" w:rsidRPr="00B776B5">
        <w:rPr>
          <w:rFonts w:asciiTheme="majorHAnsi" w:hAnsiTheme="majorHAnsi" w:cstheme="majorHAnsi"/>
        </w:rPr>
        <w:t>L</w:t>
      </w:r>
      <w:r w:rsidR="000767F1" w:rsidRPr="00B776B5">
        <w:rPr>
          <w:rFonts w:asciiTheme="majorHAnsi" w:hAnsiTheme="majorHAnsi" w:cstheme="majorHAnsi"/>
        </w:rPr>
        <w:t xml:space="preserve"> </w:t>
      </w:r>
      <w:r w:rsidRPr="00B776B5">
        <w:rPr>
          <w:rFonts w:asciiTheme="majorHAnsi" w:hAnsiTheme="majorHAnsi" w:cstheme="majorHAnsi"/>
        </w:rPr>
        <w:t xml:space="preserve">of a </w:t>
      </w:r>
      <w:r w:rsidR="000767F1" w:rsidRPr="00B776B5">
        <w:rPr>
          <w:rFonts w:asciiTheme="majorHAnsi" w:hAnsiTheme="majorHAnsi" w:cstheme="majorHAnsi"/>
        </w:rPr>
        <w:t>reverse transcription reaction</w:t>
      </w:r>
      <w:r w:rsidRPr="00B776B5">
        <w:rPr>
          <w:rFonts w:asciiTheme="majorHAnsi" w:hAnsiTheme="majorHAnsi" w:cstheme="majorHAnsi"/>
        </w:rPr>
        <w:t xml:space="preserve"> mixture</w:t>
      </w:r>
      <w:r w:rsidR="000767F1" w:rsidRPr="00B776B5">
        <w:rPr>
          <w:rFonts w:asciiTheme="majorHAnsi" w:hAnsiTheme="majorHAnsi" w:cstheme="majorHAnsi"/>
        </w:rPr>
        <w:t xml:space="preserve">. </w:t>
      </w:r>
      <w:r w:rsidRPr="00B776B5">
        <w:rPr>
          <w:rFonts w:asciiTheme="majorHAnsi" w:hAnsiTheme="majorHAnsi" w:cstheme="majorHAnsi"/>
        </w:rPr>
        <w:t>Dilute t</w:t>
      </w:r>
      <w:r w:rsidR="000767F1" w:rsidRPr="00B776B5">
        <w:rPr>
          <w:rFonts w:asciiTheme="majorHAnsi" w:hAnsiTheme="majorHAnsi" w:cstheme="majorHAnsi"/>
        </w:rPr>
        <w:t>he concentrations of total isolated RNA according to the instructions provided by the manufacturer.</w:t>
      </w:r>
    </w:p>
    <w:p w14:paraId="427EA49E" w14:textId="77777777" w:rsidR="0007692A" w:rsidRPr="00B776B5" w:rsidRDefault="0007692A" w:rsidP="00B776B5">
      <w:pPr>
        <w:pStyle w:val="ListParagraph"/>
        <w:ind w:left="0"/>
        <w:rPr>
          <w:rFonts w:asciiTheme="majorHAnsi" w:hAnsiTheme="majorHAnsi" w:cstheme="majorHAnsi"/>
        </w:rPr>
      </w:pPr>
    </w:p>
    <w:p w14:paraId="2959D0F1" w14:textId="2645BBC5" w:rsidR="000767F1" w:rsidRPr="00B776B5" w:rsidRDefault="00F10720" w:rsidP="00B776B5">
      <w:pPr>
        <w:pStyle w:val="ListParagraph"/>
        <w:numPr>
          <w:ilvl w:val="1"/>
          <w:numId w:val="20"/>
        </w:numPr>
        <w:ind w:left="0" w:firstLine="0"/>
        <w:rPr>
          <w:rFonts w:asciiTheme="majorHAnsi" w:hAnsiTheme="majorHAnsi" w:cstheme="majorHAnsi"/>
        </w:rPr>
      </w:pPr>
      <w:r w:rsidRPr="00B776B5">
        <w:rPr>
          <w:rFonts w:asciiTheme="majorHAnsi" w:hAnsiTheme="majorHAnsi" w:cstheme="majorHAnsi"/>
        </w:rPr>
        <w:t>qPCR</w:t>
      </w:r>
    </w:p>
    <w:p w14:paraId="5C4136F4" w14:textId="77777777" w:rsidR="0007692A" w:rsidRPr="00B776B5" w:rsidRDefault="0007692A" w:rsidP="00B776B5">
      <w:pPr>
        <w:pStyle w:val="ListParagraph"/>
        <w:ind w:left="0"/>
        <w:rPr>
          <w:rFonts w:asciiTheme="majorHAnsi" w:hAnsiTheme="majorHAnsi" w:cstheme="majorHAnsi"/>
        </w:rPr>
      </w:pPr>
    </w:p>
    <w:p w14:paraId="306B7FAD" w14:textId="26E7A713" w:rsidR="00F10720" w:rsidRPr="00B776B5" w:rsidRDefault="00C94E9E"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Measure the gene expression of SMC marker genes, e.g.</w:t>
      </w:r>
      <w:r w:rsidR="0059282F" w:rsidRPr="00B776B5">
        <w:rPr>
          <w:rFonts w:asciiTheme="majorHAnsi" w:hAnsiTheme="majorHAnsi" w:cstheme="majorHAnsi"/>
        </w:rPr>
        <w:t>,</w:t>
      </w:r>
      <w:r w:rsidRPr="00B776B5">
        <w:rPr>
          <w:rFonts w:asciiTheme="majorHAnsi" w:hAnsiTheme="majorHAnsi" w:cstheme="majorHAnsi"/>
        </w:rPr>
        <w:t xml:space="preserve"> </w:t>
      </w:r>
      <w:r w:rsidRPr="00B776B5">
        <w:rPr>
          <w:rFonts w:asciiTheme="majorHAnsi" w:hAnsiTheme="majorHAnsi" w:cstheme="majorHAnsi"/>
          <w:i/>
          <w:iCs/>
        </w:rPr>
        <w:t>ACTA2, CNN1, SMTN</w:t>
      </w:r>
      <w:r w:rsidR="0059282F" w:rsidRPr="00B776B5">
        <w:rPr>
          <w:rFonts w:asciiTheme="majorHAnsi" w:hAnsiTheme="majorHAnsi" w:cstheme="majorHAnsi"/>
          <w:i/>
          <w:iCs/>
        </w:rPr>
        <w:t>,</w:t>
      </w:r>
      <w:r w:rsidRPr="00B776B5">
        <w:rPr>
          <w:rFonts w:asciiTheme="majorHAnsi" w:hAnsiTheme="majorHAnsi" w:cstheme="majorHAnsi"/>
        </w:rPr>
        <w:t xml:space="preserve"> and </w:t>
      </w:r>
      <w:r w:rsidRPr="00B776B5">
        <w:rPr>
          <w:rFonts w:asciiTheme="majorHAnsi" w:hAnsiTheme="majorHAnsi" w:cstheme="majorHAnsi"/>
          <w:i/>
          <w:iCs/>
        </w:rPr>
        <w:t>TAGLN</w:t>
      </w:r>
      <w:r w:rsidRPr="00B776B5">
        <w:rPr>
          <w:rFonts w:asciiTheme="majorHAnsi" w:hAnsiTheme="majorHAnsi" w:cstheme="majorHAnsi"/>
        </w:rPr>
        <w:t xml:space="preserve"> to confirm that the isolated cells are indeed SMC</w:t>
      </w:r>
      <w:r w:rsidR="0059282F" w:rsidRPr="00B776B5">
        <w:rPr>
          <w:rFonts w:asciiTheme="majorHAnsi" w:hAnsiTheme="majorHAnsi" w:cstheme="majorHAnsi"/>
        </w:rPr>
        <w:t>s</w:t>
      </w:r>
      <w:r w:rsidRPr="00B776B5">
        <w:rPr>
          <w:rFonts w:asciiTheme="majorHAnsi" w:hAnsiTheme="majorHAnsi" w:cstheme="majorHAnsi"/>
        </w:rPr>
        <w:t xml:space="preserve"> and </w:t>
      </w:r>
      <w:r w:rsidR="0059282F" w:rsidRPr="00B776B5">
        <w:rPr>
          <w:rFonts w:asciiTheme="majorHAnsi" w:hAnsiTheme="majorHAnsi" w:cstheme="majorHAnsi"/>
        </w:rPr>
        <w:t>detect</w:t>
      </w:r>
      <w:r w:rsidRPr="00B776B5">
        <w:rPr>
          <w:rFonts w:asciiTheme="majorHAnsi" w:hAnsiTheme="majorHAnsi" w:cstheme="majorHAnsi"/>
        </w:rPr>
        <w:t xml:space="preserve"> SMC markers. </w:t>
      </w:r>
      <w:r w:rsidR="00EF6027" w:rsidRPr="00B776B5">
        <w:rPr>
          <w:rFonts w:asciiTheme="majorHAnsi" w:hAnsiTheme="majorHAnsi" w:cstheme="majorHAnsi"/>
        </w:rPr>
        <w:t xml:space="preserve">Check for correlation of the </w:t>
      </w:r>
      <w:r w:rsidRPr="00B776B5">
        <w:rPr>
          <w:rFonts w:asciiTheme="majorHAnsi" w:hAnsiTheme="majorHAnsi" w:cstheme="majorHAnsi"/>
        </w:rPr>
        <w:t xml:space="preserve">results </w:t>
      </w:r>
      <w:r w:rsidR="00EF6027" w:rsidRPr="00B776B5">
        <w:rPr>
          <w:rFonts w:asciiTheme="majorHAnsi" w:hAnsiTheme="majorHAnsi" w:cstheme="majorHAnsi"/>
        </w:rPr>
        <w:t>with</w:t>
      </w:r>
      <w:r w:rsidRPr="00B776B5">
        <w:rPr>
          <w:rFonts w:asciiTheme="majorHAnsi" w:hAnsiTheme="majorHAnsi" w:cstheme="majorHAnsi"/>
        </w:rPr>
        <w:t xml:space="preserve"> the contractile output.</w:t>
      </w:r>
    </w:p>
    <w:p w14:paraId="06838087" w14:textId="77777777" w:rsidR="0007692A" w:rsidRPr="00B776B5" w:rsidRDefault="0007692A" w:rsidP="00B776B5">
      <w:pPr>
        <w:pStyle w:val="ListParagraph"/>
        <w:ind w:left="0"/>
        <w:rPr>
          <w:rFonts w:asciiTheme="majorHAnsi" w:hAnsiTheme="majorHAnsi" w:cstheme="majorHAnsi"/>
        </w:rPr>
      </w:pPr>
    </w:p>
    <w:p w14:paraId="320C76A3" w14:textId="33B67424" w:rsidR="00C94E9E" w:rsidRPr="00B776B5" w:rsidRDefault="00C94E9E" w:rsidP="00B776B5">
      <w:pPr>
        <w:pStyle w:val="ListParagraph"/>
        <w:numPr>
          <w:ilvl w:val="2"/>
          <w:numId w:val="20"/>
        </w:numPr>
        <w:ind w:left="0" w:firstLine="0"/>
        <w:rPr>
          <w:rFonts w:asciiTheme="majorHAnsi" w:hAnsiTheme="majorHAnsi" w:cstheme="majorHAnsi"/>
        </w:rPr>
      </w:pPr>
      <w:r w:rsidRPr="00B776B5">
        <w:rPr>
          <w:rFonts w:asciiTheme="majorHAnsi" w:hAnsiTheme="majorHAnsi" w:cstheme="majorHAnsi"/>
        </w:rPr>
        <w:t>Use at least two housekeeping genes to normalize the data, e.g.</w:t>
      </w:r>
      <w:r w:rsidR="00B212C5" w:rsidRPr="00B776B5">
        <w:rPr>
          <w:rFonts w:asciiTheme="majorHAnsi" w:hAnsiTheme="majorHAnsi" w:cstheme="majorHAnsi"/>
        </w:rPr>
        <w:t>,</w:t>
      </w:r>
      <w:r w:rsidRPr="00B776B5">
        <w:rPr>
          <w:rFonts w:asciiTheme="majorHAnsi" w:hAnsiTheme="majorHAnsi" w:cstheme="majorHAnsi"/>
        </w:rPr>
        <w:t xml:space="preserve"> </w:t>
      </w:r>
      <w:r w:rsidRPr="00B776B5">
        <w:rPr>
          <w:rFonts w:asciiTheme="majorHAnsi" w:hAnsiTheme="majorHAnsi" w:cstheme="majorHAnsi"/>
          <w:i/>
          <w:iCs/>
        </w:rPr>
        <w:t>YWHAZ</w:t>
      </w:r>
      <w:r w:rsidRPr="00B776B5">
        <w:rPr>
          <w:rFonts w:asciiTheme="majorHAnsi" w:hAnsiTheme="majorHAnsi" w:cstheme="majorHAnsi"/>
        </w:rPr>
        <w:t xml:space="preserve"> and </w:t>
      </w:r>
      <w:r w:rsidRPr="00B776B5">
        <w:rPr>
          <w:rFonts w:asciiTheme="majorHAnsi" w:hAnsiTheme="majorHAnsi" w:cstheme="majorHAnsi"/>
          <w:i/>
          <w:iCs/>
        </w:rPr>
        <w:t>TBP</w:t>
      </w:r>
      <w:r w:rsidRPr="00B776B5">
        <w:rPr>
          <w:rFonts w:asciiTheme="majorHAnsi" w:hAnsiTheme="majorHAnsi" w:cstheme="majorHAnsi"/>
        </w:rPr>
        <w:t>.</w:t>
      </w:r>
    </w:p>
    <w:p w14:paraId="3ECBA236" w14:textId="77777777" w:rsidR="0007692A" w:rsidRPr="00B776B5" w:rsidRDefault="0007692A" w:rsidP="00B776B5">
      <w:pPr>
        <w:pStyle w:val="ListParagraph"/>
        <w:ind w:left="0"/>
        <w:rPr>
          <w:rFonts w:asciiTheme="majorHAnsi" w:hAnsiTheme="majorHAnsi" w:cstheme="majorHAnsi"/>
        </w:rPr>
      </w:pPr>
    </w:p>
    <w:p w14:paraId="01CC42F3" w14:textId="0CB6A3BB" w:rsidR="00C94E9E" w:rsidRPr="00B776B5" w:rsidRDefault="00C94E9E" w:rsidP="00B776B5">
      <w:pPr>
        <w:pStyle w:val="ListParagraph"/>
        <w:ind w:left="0"/>
        <w:rPr>
          <w:rFonts w:asciiTheme="majorHAnsi" w:hAnsiTheme="majorHAnsi" w:cstheme="majorHAnsi"/>
        </w:rPr>
      </w:pPr>
      <w:r w:rsidRPr="00B776B5">
        <w:rPr>
          <w:rFonts w:asciiTheme="majorHAnsi" w:hAnsiTheme="majorHAnsi" w:cstheme="majorHAnsi"/>
        </w:rPr>
        <w:t xml:space="preserve">NOTE: The qPCR run and </w:t>
      </w:r>
      <w:r w:rsidR="00EB70E3" w:rsidRPr="00B776B5">
        <w:rPr>
          <w:rFonts w:asciiTheme="majorHAnsi" w:hAnsiTheme="majorHAnsi" w:cstheme="majorHAnsi"/>
        </w:rPr>
        <w:t xml:space="preserve">analysis can be performed using different PCR machines and compatible software, depending on what is available and optimized in the laboratory. </w:t>
      </w:r>
      <w:r w:rsidR="00D95923" w:rsidRPr="00B776B5">
        <w:rPr>
          <w:rFonts w:asciiTheme="majorHAnsi" w:hAnsiTheme="majorHAnsi" w:cstheme="majorHAnsi"/>
        </w:rPr>
        <w:t xml:space="preserve">See </w:t>
      </w:r>
      <w:r w:rsidR="00D95923" w:rsidRPr="00B776B5">
        <w:rPr>
          <w:rFonts w:asciiTheme="majorHAnsi" w:hAnsiTheme="majorHAnsi" w:cstheme="majorHAnsi"/>
          <w:b/>
          <w:bCs/>
        </w:rPr>
        <w:t>Supplemental Table S1</w:t>
      </w:r>
      <w:r w:rsidR="00D95923" w:rsidRPr="00B776B5">
        <w:rPr>
          <w:rFonts w:asciiTheme="majorHAnsi" w:hAnsiTheme="majorHAnsi" w:cstheme="majorHAnsi"/>
        </w:rPr>
        <w:t xml:space="preserve"> for p</w:t>
      </w:r>
      <w:r w:rsidR="00EB70E3" w:rsidRPr="00B776B5">
        <w:rPr>
          <w:rFonts w:asciiTheme="majorHAnsi" w:hAnsiTheme="majorHAnsi" w:cstheme="majorHAnsi"/>
        </w:rPr>
        <w:t>rimer sequences.</w:t>
      </w:r>
    </w:p>
    <w:p w14:paraId="3A13E761" w14:textId="77777777" w:rsidR="000B7AF0" w:rsidRPr="00B776B5" w:rsidRDefault="000B7AF0" w:rsidP="00B776B5">
      <w:pPr>
        <w:pBdr>
          <w:top w:val="nil"/>
          <w:left w:val="nil"/>
          <w:bottom w:val="nil"/>
          <w:right w:val="nil"/>
          <w:between w:val="nil"/>
        </w:pBdr>
        <w:rPr>
          <w:rFonts w:asciiTheme="majorHAnsi" w:hAnsiTheme="majorHAnsi" w:cstheme="majorHAnsi"/>
          <w:b/>
        </w:rPr>
      </w:pPr>
    </w:p>
    <w:p w14:paraId="08AF3300" w14:textId="48FAA966" w:rsidR="006E4797" w:rsidRPr="00B776B5" w:rsidRDefault="00551D82" w:rsidP="00B776B5">
      <w:pPr>
        <w:pBdr>
          <w:top w:val="nil"/>
          <w:left w:val="nil"/>
          <w:bottom w:val="nil"/>
          <w:right w:val="nil"/>
          <w:between w:val="nil"/>
        </w:pBdr>
        <w:rPr>
          <w:rFonts w:asciiTheme="majorHAnsi" w:hAnsiTheme="majorHAnsi" w:cstheme="majorHAnsi"/>
        </w:rPr>
      </w:pPr>
      <w:r w:rsidRPr="00B776B5">
        <w:rPr>
          <w:rFonts w:asciiTheme="majorHAnsi" w:hAnsiTheme="majorHAnsi" w:cstheme="majorHAnsi"/>
          <w:b/>
        </w:rPr>
        <w:t xml:space="preserve">REPRESENTATIVE RESULTS: </w:t>
      </w:r>
    </w:p>
    <w:p w14:paraId="2A624849" w14:textId="21858B36" w:rsidR="002001C3" w:rsidRPr="00B776B5" w:rsidRDefault="000A4710" w:rsidP="00B776B5">
      <w:pPr>
        <w:rPr>
          <w:rFonts w:asciiTheme="majorHAnsi" w:hAnsiTheme="majorHAnsi" w:cstheme="majorHAnsi"/>
        </w:rPr>
      </w:pPr>
      <w:r w:rsidRPr="00B776B5">
        <w:rPr>
          <w:rFonts w:asciiTheme="majorHAnsi" w:hAnsiTheme="majorHAnsi" w:cstheme="majorHAnsi"/>
        </w:rPr>
        <w:t xml:space="preserve">To </w:t>
      </w:r>
      <w:r w:rsidR="00E2359A" w:rsidRPr="00B776B5">
        <w:rPr>
          <w:rFonts w:asciiTheme="majorHAnsi" w:hAnsiTheme="majorHAnsi" w:cstheme="majorHAnsi"/>
        </w:rPr>
        <w:t xml:space="preserve">test the reproducibility of </w:t>
      </w:r>
      <w:r w:rsidR="007D7C90" w:rsidRPr="00B776B5">
        <w:rPr>
          <w:rFonts w:asciiTheme="majorHAnsi" w:hAnsiTheme="majorHAnsi" w:cstheme="majorHAnsi"/>
        </w:rPr>
        <w:t xml:space="preserve">this </w:t>
      </w:r>
      <w:r w:rsidR="00E2359A" w:rsidRPr="00B776B5">
        <w:rPr>
          <w:rFonts w:asciiTheme="majorHAnsi" w:hAnsiTheme="majorHAnsi" w:cstheme="majorHAnsi"/>
        </w:rPr>
        <w:t xml:space="preserve">method, the method </w:t>
      </w:r>
      <w:r w:rsidR="007D7C90" w:rsidRPr="00B776B5">
        <w:rPr>
          <w:rFonts w:asciiTheme="majorHAnsi" w:hAnsiTheme="majorHAnsi" w:cstheme="majorHAnsi"/>
        </w:rPr>
        <w:t xml:space="preserve">was first validated </w:t>
      </w:r>
      <w:r w:rsidR="00E2359A" w:rsidRPr="00B776B5">
        <w:rPr>
          <w:rFonts w:asciiTheme="majorHAnsi" w:hAnsiTheme="majorHAnsi" w:cstheme="majorHAnsi"/>
        </w:rPr>
        <w:t>using control SMC</w:t>
      </w:r>
      <w:r w:rsidR="00D25C11" w:rsidRPr="00B776B5">
        <w:rPr>
          <w:rFonts w:asciiTheme="majorHAnsi" w:hAnsiTheme="majorHAnsi" w:cstheme="majorHAnsi"/>
        </w:rPr>
        <w:t>s</w:t>
      </w:r>
      <w:r w:rsidR="00E2359A" w:rsidRPr="00B776B5">
        <w:rPr>
          <w:rFonts w:asciiTheme="majorHAnsi" w:hAnsiTheme="majorHAnsi" w:cstheme="majorHAnsi"/>
        </w:rPr>
        <w:t xml:space="preserve"> only. To determine interexperimental measurement reproducibility, </w:t>
      </w:r>
      <w:r w:rsidR="00B759AE" w:rsidRPr="00B776B5">
        <w:rPr>
          <w:rFonts w:asciiTheme="majorHAnsi" w:hAnsiTheme="majorHAnsi" w:cstheme="majorHAnsi"/>
        </w:rPr>
        <w:t xml:space="preserve">two independent measurements </w:t>
      </w:r>
      <w:r w:rsidR="002001C3" w:rsidRPr="00B776B5">
        <w:rPr>
          <w:rFonts w:asciiTheme="majorHAnsi" w:hAnsiTheme="majorHAnsi" w:cstheme="majorHAnsi"/>
        </w:rPr>
        <w:t xml:space="preserve">of all included control and patient cell lines </w:t>
      </w:r>
      <w:r w:rsidR="007D7C90" w:rsidRPr="00B776B5">
        <w:rPr>
          <w:rFonts w:asciiTheme="majorHAnsi" w:hAnsiTheme="majorHAnsi" w:cstheme="majorHAnsi"/>
        </w:rPr>
        <w:t>were plotted</w:t>
      </w:r>
      <w:r w:rsidR="00D25C11" w:rsidRPr="00B776B5">
        <w:rPr>
          <w:rFonts w:asciiTheme="majorHAnsi" w:hAnsiTheme="majorHAnsi" w:cstheme="majorHAnsi"/>
        </w:rPr>
        <w:t xml:space="preserve"> as a Bland-Altman plot</w:t>
      </w:r>
      <w:r w:rsidR="002001C3" w:rsidRPr="00B776B5">
        <w:rPr>
          <w:rFonts w:asciiTheme="majorHAnsi" w:hAnsiTheme="majorHAnsi" w:cstheme="majorHAnsi"/>
        </w:rPr>
        <w:t xml:space="preserve"> (</w:t>
      </w:r>
      <w:r w:rsidR="002001C3" w:rsidRPr="00B776B5">
        <w:rPr>
          <w:rFonts w:asciiTheme="majorHAnsi" w:hAnsiTheme="majorHAnsi" w:cstheme="majorHAnsi"/>
          <w:b/>
          <w:bCs/>
        </w:rPr>
        <w:t xml:space="preserve">Figure </w:t>
      </w:r>
      <w:r w:rsidR="008051F1" w:rsidRPr="00B776B5">
        <w:rPr>
          <w:rFonts w:asciiTheme="majorHAnsi" w:hAnsiTheme="majorHAnsi" w:cstheme="majorHAnsi"/>
          <w:b/>
          <w:bCs/>
        </w:rPr>
        <w:t>3B</w:t>
      </w:r>
      <w:r w:rsidR="002001C3" w:rsidRPr="00B776B5">
        <w:rPr>
          <w:rFonts w:asciiTheme="majorHAnsi" w:hAnsiTheme="majorHAnsi" w:cstheme="majorHAnsi"/>
        </w:rPr>
        <w:t xml:space="preserve">). </w:t>
      </w:r>
      <w:r w:rsidR="007D7C90" w:rsidRPr="00B776B5">
        <w:rPr>
          <w:rFonts w:asciiTheme="majorHAnsi" w:hAnsiTheme="majorHAnsi" w:cstheme="majorHAnsi"/>
        </w:rPr>
        <w:t>Th</w:t>
      </w:r>
      <w:r w:rsidR="00D25C11" w:rsidRPr="00B776B5">
        <w:rPr>
          <w:rFonts w:asciiTheme="majorHAnsi" w:hAnsiTheme="majorHAnsi" w:cstheme="majorHAnsi"/>
        </w:rPr>
        <w:t>e plot</w:t>
      </w:r>
      <w:r w:rsidR="007D7C90" w:rsidRPr="00B776B5">
        <w:rPr>
          <w:rFonts w:asciiTheme="majorHAnsi" w:hAnsiTheme="majorHAnsi" w:cstheme="majorHAnsi"/>
        </w:rPr>
        <w:t xml:space="preserve"> </w:t>
      </w:r>
      <w:r w:rsidR="002001C3" w:rsidRPr="00B776B5">
        <w:rPr>
          <w:rFonts w:asciiTheme="majorHAnsi" w:hAnsiTheme="majorHAnsi" w:cstheme="majorHAnsi"/>
        </w:rPr>
        <w:t>demonstrate</w:t>
      </w:r>
      <w:r w:rsidR="00D25C11" w:rsidRPr="00B776B5">
        <w:rPr>
          <w:rFonts w:asciiTheme="majorHAnsi" w:hAnsiTheme="majorHAnsi" w:cstheme="majorHAnsi"/>
        </w:rPr>
        <w:t>d</w:t>
      </w:r>
      <w:r w:rsidR="002001C3" w:rsidRPr="00B776B5">
        <w:rPr>
          <w:rFonts w:asciiTheme="majorHAnsi" w:hAnsiTheme="majorHAnsi" w:cstheme="majorHAnsi"/>
        </w:rPr>
        <w:t xml:space="preserve"> that </w:t>
      </w:r>
      <w:r w:rsidR="007D7C90" w:rsidRPr="00B776B5">
        <w:rPr>
          <w:rFonts w:asciiTheme="majorHAnsi" w:hAnsiTheme="majorHAnsi" w:cstheme="majorHAnsi"/>
        </w:rPr>
        <w:t xml:space="preserve">this </w:t>
      </w:r>
      <w:r w:rsidR="002001C3" w:rsidRPr="00B776B5">
        <w:rPr>
          <w:rFonts w:asciiTheme="majorHAnsi" w:hAnsiTheme="majorHAnsi" w:cstheme="majorHAnsi"/>
        </w:rPr>
        <w:t xml:space="preserve">method does not show variability outside the confidence interval, except </w:t>
      </w:r>
      <w:r w:rsidR="00D25C11" w:rsidRPr="00B776B5">
        <w:rPr>
          <w:rFonts w:asciiTheme="majorHAnsi" w:hAnsiTheme="majorHAnsi" w:cstheme="majorHAnsi"/>
        </w:rPr>
        <w:t>for</w:t>
      </w:r>
      <w:r w:rsidR="002001C3" w:rsidRPr="00B776B5">
        <w:rPr>
          <w:rFonts w:asciiTheme="majorHAnsi" w:hAnsiTheme="majorHAnsi" w:cstheme="majorHAnsi"/>
        </w:rPr>
        <w:t xml:space="preserve"> one outlier cell line. </w:t>
      </w:r>
      <w:r w:rsidR="007D7C90" w:rsidRPr="00B776B5">
        <w:rPr>
          <w:rFonts w:asciiTheme="majorHAnsi" w:hAnsiTheme="majorHAnsi" w:cstheme="majorHAnsi"/>
        </w:rPr>
        <w:t>F</w:t>
      </w:r>
      <w:r w:rsidR="002001C3" w:rsidRPr="00B776B5">
        <w:rPr>
          <w:rFonts w:asciiTheme="majorHAnsi" w:hAnsiTheme="majorHAnsi" w:cstheme="majorHAnsi"/>
        </w:rPr>
        <w:t>urther</w:t>
      </w:r>
      <w:r w:rsidR="007D7C90" w:rsidRPr="00B776B5">
        <w:rPr>
          <w:rFonts w:asciiTheme="majorHAnsi" w:hAnsiTheme="majorHAnsi" w:cstheme="majorHAnsi"/>
        </w:rPr>
        <w:t xml:space="preserve">more, </w:t>
      </w:r>
      <w:r w:rsidR="00FD758A" w:rsidRPr="00B776B5">
        <w:rPr>
          <w:rFonts w:asciiTheme="majorHAnsi" w:hAnsiTheme="majorHAnsi" w:cstheme="majorHAnsi"/>
        </w:rPr>
        <w:t>these results</w:t>
      </w:r>
      <w:r w:rsidR="007D7C90" w:rsidRPr="00B776B5">
        <w:rPr>
          <w:rFonts w:asciiTheme="majorHAnsi" w:hAnsiTheme="majorHAnsi" w:cstheme="majorHAnsi"/>
        </w:rPr>
        <w:t xml:space="preserve"> </w:t>
      </w:r>
      <w:r w:rsidR="002001C3" w:rsidRPr="00B776B5">
        <w:rPr>
          <w:rFonts w:asciiTheme="majorHAnsi" w:hAnsiTheme="majorHAnsi" w:cstheme="majorHAnsi"/>
        </w:rPr>
        <w:t>demonstrate</w:t>
      </w:r>
      <w:r w:rsidR="007D7C90" w:rsidRPr="00B776B5">
        <w:rPr>
          <w:rFonts w:asciiTheme="majorHAnsi" w:hAnsiTheme="majorHAnsi" w:cstheme="majorHAnsi"/>
        </w:rPr>
        <w:t>d</w:t>
      </w:r>
      <w:r w:rsidR="002001C3" w:rsidRPr="00B776B5">
        <w:rPr>
          <w:rFonts w:asciiTheme="majorHAnsi" w:hAnsiTheme="majorHAnsi" w:cstheme="majorHAnsi"/>
        </w:rPr>
        <w:t xml:space="preserve"> that two wells seeded within the same experiment and stimulated </w:t>
      </w:r>
      <w:r w:rsidR="00211406">
        <w:rPr>
          <w:rFonts w:asciiTheme="majorHAnsi" w:hAnsiTheme="majorHAnsi" w:cstheme="majorHAnsi"/>
        </w:rPr>
        <w:t>simultaneously</w:t>
      </w:r>
      <w:r w:rsidR="002001C3" w:rsidRPr="00B776B5">
        <w:rPr>
          <w:rFonts w:asciiTheme="majorHAnsi" w:hAnsiTheme="majorHAnsi" w:cstheme="majorHAnsi"/>
        </w:rPr>
        <w:t xml:space="preserve"> show practically the same contractile response curve (</w:t>
      </w:r>
      <w:r w:rsidR="002001C3" w:rsidRPr="00B776B5">
        <w:rPr>
          <w:rFonts w:asciiTheme="majorHAnsi" w:hAnsiTheme="majorHAnsi" w:cstheme="majorHAnsi"/>
          <w:b/>
          <w:bCs/>
        </w:rPr>
        <w:t xml:space="preserve">Figure </w:t>
      </w:r>
      <w:r w:rsidR="008051F1" w:rsidRPr="00B776B5">
        <w:rPr>
          <w:rFonts w:asciiTheme="majorHAnsi" w:hAnsiTheme="majorHAnsi" w:cstheme="majorHAnsi"/>
          <w:b/>
          <w:bCs/>
        </w:rPr>
        <w:t>4C</w:t>
      </w:r>
      <w:r w:rsidR="002001C3" w:rsidRPr="00B776B5">
        <w:rPr>
          <w:rFonts w:asciiTheme="majorHAnsi" w:hAnsiTheme="majorHAnsi" w:cstheme="majorHAnsi"/>
        </w:rPr>
        <w:t xml:space="preserve">). To validate </w:t>
      </w:r>
      <w:r w:rsidR="00FD758A" w:rsidRPr="00B776B5">
        <w:rPr>
          <w:rFonts w:asciiTheme="majorHAnsi" w:hAnsiTheme="majorHAnsi" w:cstheme="majorHAnsi"/>
        </w:rPr>
        <w:t>whether</w:t>
      </w:r>
      <w:r w:rsidR="002001C3" w:rsidRPr="00B776B5">
        <w:rPr>
          <w:rFonts w:asciiTheme="majorHAnsi" w:hAnsiTheme="majorHAnsi" w:cstheme="majorHAnsi"/>
        </w:rPr>
        <w:t xml:space="preserve"> the</w:t>
      </w:r>
      <w:r w:rsidR="007D7C90" w:rsidRPr="00B776B5">
        <w:rPr>
          <w:rFonts w:asciiTheme="majorHAnsi" w:hAnsiTheme="majorHAnsi" w:cstheme="majorHAnsi"/>
        </w:rPr>
        <w:t xml:space="preserve"> shown</w:t>
      </w:r>
      <w:r w:rsidR="002001C3" w:rsidRPr="00B776B5">
        <w:rPr>
          <w:rFonts w:asciiTheme="majorHAnsi" w:hAnsiTheme="majorHAnsi" w:cstheme="majorHAnsi"/>
        </w:rPr>
        <w:t xml:space="preserve"> response is contraction and not osmotic stress </w:t>
      </w:r>
      <w:r w:rsidR="00E72991" w:rsidRPr="00B776B5">
        <w:rPr>
          <w:rFonts w:asciiTheme="majorHAnsi" w:hAnsiTheme="majorHAnsi" w:cstheme="majorHAnsi"/>
        </w:rPr>
        <w:t>because of</w:t>
      </w:r>
      <w:r w:rsidR="002001C3" w:rsidRPr="00B776B5">
        <w:rPr>
          <w:rFonts w:asciiTheme="majorHAnsi" w:hAnsiTheme="majorHAnsi" w:cstheme="majorHAnsi"/>
        </w:rPr>
        <w:t xml:space="preserve"> ionomycin stimulation, the medium</w:t>
      </w:r>
      <w:r w:rsidR="007D7C90" w:rsidRPr="00B776B5">
        <w:rPr>
          <w:rFonts w:asciiTheme="majorHAnsi" w:hAnsiTheme="majorHAnsi" w:cstheme="majorHAnsi"/>
        </w:rPr>
        <w:t xml:space="preserve"> was replaced</w:t>
      </w:r>
      <w:r w:rsidR="002001C3" w:rsidRPr="00B776B5">
        <w:rPr>
          <w:rFonts w:asciiTheme="majorHAnsi" w:hAnsiTheme="majorHAnsi" w:cstheme="majorHAnsi"/>
        </w:rPr>
        <w:t xml:space="preserve"> after stimulation</w:t>
      </w:r>
      <w:r w:rsidR="00FD758A" w:rsidRPr="00B776B5">
        <w:rPr>
          <w:rFonts w:asciiTheme="majorHAnsi" w:hAnsiTheme="majorHAnsi" w:cstheme="majorHAnsi"/>
        </w:rPr>
        <w:t>,</w:t>
      </w:r>
      <w:r w:rsidR="002001C3" w:rsidRPr="00B776B5">
        <w:rPr>
          <w:rFonts w:asciiTheme="majorHAnsi" w:hAnsiTheme="majorHAnsi" w:cstheme="majorHAnsi"/>
        </w:rPr>
        <w:t xml:space="preserve"> and the behavior of the cells</w:t>
      </w:r>
      <w:r w:rsidR="007D7C90" w:rsidRPr="00B776B5">
        <w:rPr>
          <w:rFonts w:asciiTheme="majorHAnsi" w:hAnsiTheme="majorHAnsi" w:cstheme="majorHAnsi"/>
        </w:rPr>
        <w:t xml:space="preserve"> was recorded</w:t>
      </w:r>
      <w:r w:rsidR="002001C3" w:rsidRPr="00B776B5">
        <w:rPr>
          <w:rFonts w:asciiTheme="majorHAnsi" w:hAnsiTheme="majorHAnsi" w:cstheme="majorHAnsi"/>
        </w:rPr>
        <w:t>.</w:t>
      </w:r>
      <w:r w:rsidR="005D5062" w:rsidRPr="00B776B5">
        <w:rPr>
          <w:rFonts w:asciiTheme="majorHAnsi" w:hAnsiTheme="majorHAnsi" w:cstheme="majorHAnsi"/>
        </w:rPr>
        <w:t xml:space="preserve"> </w:t>
      </w:r>
      <w:r w:rsidR="007D7C90" w:rsidRPr="00B776B5">
        <w:rPr>
          <w:rFonts w:asciiTheme="majorHAnsi" w:hAnsiTheme="majorHAnsi" w:cstheme="majorHAnsi"/>
        </w:rPr>
        <w:t>This show</w:t>
      </w:r>
      <w:r w:rsidR="00DD55CB">
        <w:rPr>
          <w:rFonts w:asciiTheme="majorHAnsi" w:hAnsiTheme="majorHAnsi" w:cstheme="majorHAnsi"/>
        </w:rPr>
        <w:t>s</w:t>
      </w:r>
      <w:r w:rsidR="007D7C90" w:rsidRPr="00B776B5">
        <w:rPr>
          <w:rFonts w:asciiTheme="majorHAnsi" w:hAnsiTheme="majorHAnsi" w:cstheme="majorHAnsi"/>
        </w:rPr>
        <w:t xml:space="preserve"> that </w:t>
      </w:r>
      <w:r w:rsidR="005D5062" w:rsidRPr="00B776B5">
        <w:rPr>
          <w:rFonts w:asciiTheme="majorHAnsi" w:hAnsiTheme="majorHAnsi" w:cstheme="majorHAnsi"/>
        </w:rPr>
        <w:t>the stimulated cells start</w:t>
      </w:r>
      <w:r w:rsidR="00DD55CB">
        <w:rPr>
          <w:rFonts w:asciiTheme="majorHAnsi" w:hAnsiTheme="majorHAnsi" w:cstheme="majorHAnsi"/>
        </w:rPr>
        <w:t>ed</w:t>
      </w:r>
      <w:r w:rsidR="005D5062" w:rsidRPr="00B776B5">
        <w:rPr>
          <w:rFonts w:asciiTheme="majorHAnsi" w:hAnsiTheme="majorHAnsi" w:cstheme="majorHAnsi"/>
        </w:rPr>
        <w:t xml:space="preserve"> spreading over the electrode again (</w:t>
      </w:r>
      <w:r w:rsidR="005D5062" w:rsidRPr="00B776B5">
        <w:rPr>
          <w:rFonts w:asciiTheme="majorHAnsi" w:hAnsiTheme="majorHAnsi" w:cstheme="majorHAnsi"/>
          <w:b/>
          <w:bCs/>
        </w:rPr>
        <w:t xml:space="preserve">Figure </w:t>
      </w:r>
      <w:r w:rsidR="008051F1" w:rsidRPr="00B776B5">
        <w:rPr>
          <w:rFonts w:asciiTheme="majorHAnsi" w:hAnsiTheme="majorHAnsi" w:cstheme="majorHAnsi"/>
          <w:b/>
          <w:bCs/>
        </w:rPr>
        <w:t>4D</w:t>
      </w:r>
      <w:r w:rsidR="005D5062" w:rsidRPr="00B776B5">
        <w:rPr>
          <w:rFonts w:asciiTheme="majorHAnsi" w:hAnsiTheme="majorHAnsi" w:cstheme="majorHAnsi"/>
        </w:rPr>
        <w:t xml:space="preserve">). </w:t>
      </w:r>
    </w:p>
    <w:p w14:paraId="2856C357" w14:textId="17E4B75F" w:rsidR="00E2359A" w:rsidRPr="00B776B5" w:rsidRDefault="00E2359A" w:rsidP="00B776B5">
      <w:pPr>
        <w:rPr>
          <w:rFonts w:asciiTheme="majorHAnsi" w:hAnsiTheme="majorHAnsi" w:cstheme="majorHAnsi"/>
        </w:rPr>
      </w:pPr>
    </w:p>
    <w:p w14:paraId="3847E5AC" w14:textId="22D7421D" w:rsidR="005D5062" w:rsidRPr="00B776B5" w:rsidRDefault="005D5062" w:rsidP="00B776B5">
      <w:pPr>
        <w:rPr>
          <w:rFonts w:asciiTheme="majorHAnsi" w:hAnsiTheme="majorHAnsi" w:cstheme="majorHAnsi"/>
        </w:rPr>
      </w:pPr>
      <w:r w:rsidRPr="00B776B5">
        <w:rPr>
          <w:rFonts w:asciiTheme="majorHAnsi" w:hAnsiTheme="majorHAnsi" w:cstheme="majorHAnsi"/>
        </w:rPr>
        <w:t xml:space="preserve">As </w:t>
      </w:r>
      <w:r w:rsidR="002F30FA">
        <w:rPr>
          <w:rFonts w:asciiTheme="majorHAnsi" w:hAnsiTheme="majorHAnsi" w:cstheme="majorHAnsi"/>
        </w:rPr>
        <w:t>the</w:t>
      </w:r>
      <w:r w:rsidRPr="00B776B5">
        <w:rPr>
          <w:rFonts w:asciiTheme="majorHAnsi" w:hAnsiTheme="majorHAnsi" w:cstheme="majorHAnsi"/>
        </w:rPr>
        <w:t xml:space="preserve"> first application of </w:t>
      </w:r>
      <w:r w:rsidR="007D7C90" w:rsidRPr="00B776B5">
        <w:rPr>
          <w:rFonts w:asciiTheme="majorHAnsi" w:hAnsiTheme="majorHAnsi" w:cstheme="majorHAnsi"/>
        </w:rPr>
        <w:t xml:space="preserve">this </w:t>
      </w:r>
      <w:r w:rsidRPr="00B776B5">
        <w:rPr>
          <w:rFonts w:asciiTheme="majorHAnsi" w:hAnsiTheme="majorHAnsi" w:cstheme="majorHAnsi"/>
        </w:rPr>
        <w:t>novel method, the contractile response in SMC</w:t>
      </w:r>
      <w:r w:rsidR="00AF642D" w:rsidRPr="00B776B5">
        <w:rPr>
          <w:rFonts w:asciiTheme="majorHAnsi" w:hAnsiTheme="majorHAnsi" w:cstheme="majorHAnsi"/>
        </w:rPr>
        <w:t>s</w:t>
      </w:r>
      <w:r w:rsidRPr="00B776B5">
        <w:rPr>
          <w:rFonts w:asciiTheme="majorHAnsi" w:hAnsiTheme="majorHAnsi" w:cstheme="majorHAnsi"/>
        </w:rPr>
        <w:t xml:space="preserve"> derived from healthy, non-dilated aortas (n=6) and </w:t>
      </w:r>
      <w:r w:rsidR="00FC5514" w:rsidRPr="00B776B5">
        <w:rPr>
          <w:rFonts w:asciiTheme="majorHAnsi" w:hAnsiTheme="majorHAnsi" w:cstheme="majorHAnsi"/>
        </w:rPr>
        <w:t>abdominal aortic aneurysm (</w:t>
      </w:r>
      <w:r w:rsidRPr="00B776B5">
        <w:rPr>
          <w:rFonts w:asciiTheme="majorHAnsi" w:hAnsiTheme="majorHAnsi" w:cstheme="majorHAnsi"/>
        </w:rPr>
        <w:t>AAA</w:t>
      </w:r>
      <w:r w:rsidR="00FC5514" w:rsidRPr="00B776B5">
        <w:rPr>
          <w:rFonts w:asciiTheme="majorHAnsi" w:hAnsiTheme="majorHAnsi" w:cstheme="majorHAnsi"/>
        </w:rPr>
        <w:t>)</w:t>
      </w:r>
      <w:r w:rsidRPr="00B776B5">
        <w:rPr>
          <w:rFonts w:asciiTheme="majorHAnsi" w:hAnsiTheme="majorHAnsi" w:cstheme="majorHAnsi"/>
        </w:rPr>
        <w:t xml:space="preserve"> patients (n=21; </w:t>
      </w:r>
      <w:r w:rsidRPr="00B776B5">
        <w:rPr>
          <w:rFonts w:asciiTheme="majorHAnsi" w:hAnsiTheme="majorHAnsi" w:cstheme="majorHAnsi"/>
          <w:b/>
          <w:bCs/>
        </w:rPr>
        <w:t xml:space="preserve">Figure </w:t>
      </w:r>
      <w:r w:rsidR="008051F1" w:rsidRPr="00B776B5">
        <w:rPr>
          <w:rFonts w:asciiTheme="majorHAnsi" w:hAnsiTheme="majorHAnsi" w:cstheme="majorHAnsi"/>
          <w:b/>
          <w:bCs/>
        </w:rPr>
        <w:t>5A</w:t>
      </w:r>
      <w:r w:rsidRPr="00B776B5">
        <w:rPr>
          <w:rFonts w:asciiTheme="majorHAnsi" w:hAnsiTheme="majorHAnsi" w:cstheme="majorHAnsi"/>
        </w:rPr>
        <w:t>)</w:t>
      </w:r>
      <w:r w:rsidR="007D7C90" w:rsidRPr="00B776B5">
        <w:rPr>
          <w:rFonts w:asciiTheme="majorHAnsi" w:hAnsiTheme="majorHAnsi" w:cstheme="majorHAnsi"/>
        </w:rPr>
        <w:t xml:space="preserve"> was measured</w:t>
      </w:r>
      <w:r w:rsidR="00C17F2B" w:rsidRPr="00B776B5">
        <w:rPr>
          <w:rFonts w:asciiTheme="majorHAnsi" w:hAnsiTheme="majorHAnsi" w:cstheme="majorHAnsi"/>
        </w:rPr>
        <w:t xml:space="preserve">, </w:t>
      </w:r>
      <w:r w:rsidR="00242628" w:rsidRPr="00B776B5">
        <w:rPr>
          <w:rFonts w:asciiTheme="majorHAnsi" w:hAnsiTheme="majorHAnsi" w:cstheme="majorHAnsi"/>
        </w:rPr>
        <w:t>as</w:t>
      </w:r>
      <w:r w:rsidR="00C17F2B" w:rsidRPr="00B776B5">
        <w:rPr>
          <w:rFonts w:asciiTheme="majorHAnsi" w:hAnsiTheme="majorHAnsi" w:cstheme="majorHAnsi"/>
        </w:rPr>
        <w:t xml:space="preserve"> </w:t>
      </w:r>
      <w:r w:rsidR="00777224" w:rsidRPr="00B776B5">
        <w:rPr>
          <w:rFonts w:asciiTheme="majorHAnsi" w:hAnsiTheme="majorHAnsi" w:cstheme="majorHAnsi"/>
        </w:rPr>
        <w:t xml:space="preserve">shown </w:t>
      </w:r>
      <w:r w:rsidR="00C17F2B" w:rsidRPr="00B776B5">
        <w:rPr>
          <w:rFonts w:asciiTheme="majorHAnsi" w:hAnsiTheme="majorHAnsi" w:cstheme="majorHAnsi"/>
        </w:rPr>
        <w:t>previously</w:t>
      </w:r>
      <w:r w:rsidR="00C17F2B" w:rsidRPr="00B776B5">
        <w:rPr>
          <w:rFonts w:asciiTheme="majorHAnsi" w:hAnsiTheme="majorHAnsi" w:cstheme="majorHAnsi"/>
        </w:rPr>
        <w:fldChar w:fldCharType="begin"/>
      </w:r>
      <w:r w:rsidR="00BA144E" w:rsidRPr="00B776B5">
        <w:rPr>
          <w:rFonts w:asciiTheme="majorHAnsi" w:hAnsiTheme="majorHAnsi" w:cstheme="majorHAnsi"/>
        </w:rPr>
        <w:instrText xml:space="preserve"> ADDIN EN.CITE &lt;EndNote&gt;&lt;Cite&gt;&lt;Author&gt;Bogunovic&lt;/Author&gt;&lt;Year&gt;2019&lt;/Year&gt;&lt;RecNum&gt;8&lt;/RecNum&gt;&lt;DisplayText&gt;&lt;style face="superscript"&gt;8&lt;/style&gt;&lt;/DisplayText&gt;&lt;record&gt;&lt;rec-number&gt;8&lt;/rec-number&gt;&lt;foreign-keys&gt;&lt;key app="EN" db-id="taapvrp9p29w28er25b5r2t7sdfwzzar9ddd" timestamp="1624972672"&gt;8&lt;/key&gt;&lt;/foreign-keys&gt;&lt;ref-type name="Journal Article"&gt;17&lt;/ref-type&gt;&lt;contributors&gt;&lt;authors&gt;&lt;author&gt;Bogunovic, Natalija&lt;/author&gt;&lt;author&gt;Meekel, Jorn P.&lt;/author&gt;&lt;author&gt;Micha, Dimitra&lt;/author&gt;&lt;author&gt;Blankensteijn, Jan D.&lt;/author&gt;&lt;author&gt;Hordijk, Peter L.&lt;/author&gt;&lt;author&gt;Yeung, Kak K.&lt;/author&gt;&lt;/authors&gt;&lt;/contributors&gt;&lt;titles&gt;&lt;title&gt;Impaired smooth muscle cell contractility as a novel concept of abdominal aortic aneurysm pathophysiology&lt;/title&gt;&lt;secondary-title&gt;Scientific reports&lt;/secondary-title&gt;&lt;/titles&gt;&lt;periodical&gt;&lt;full-title&gt;Scientific reports&lt;/full-title&gt;&lt;/periodical&gt;&lt;pages&gt;1-14&lt;/pages&gt;&lt;volume&gt;9&lt;/volume&gt;&lt;number&gt;1&lt;/number&gt;&lt;dates&gt;&lt;year&gt;2019&lt;/year&gt;&lt;/dates&gt;&lt;publisher&gt;Nature Publishing Group&lt;/publisher&gt;&lt;isbn&gt;2045-2322&lt;/isbn&gt;&lt;urls&gt;&lt;/urls&gt;&lt;/record&gt;&lt;/Cite&gt;&lt;/EndNote&gt;</w:instrText>
      </w:r>
      <w:r w:rsidR="00C17F2B" w:rsidRPr="00B776B5">
        <w:rPr>
          <w:rFonts w:asciiTheme="majorHAnsi" w:hAnsiTheme="majorHAnsi" w:cstheme="majorHAnsi"/>
        </w:rPr>
        <w:fldChar w:fldCharType="separate"/>
      </w:r>
      <w:r w:rsidR="00BA144E" w:rsidRPr="00B776B5">
        <w:rPr>
          <w:rFonts w:asciiTheme="majorHAnsi" w:hAnsiTheme="majorHAnsi" w:cstheme="majorHAnsi"/>
          <w:noProof/>
          <w:vertAlign w:val="superscript"/>
        </w:rPr>
        <w:t>8</w:t>
      </w:r>
      <w:r w:rsidR="00C17F2B" w:rsidRPr="00B776B5">
        <w:rPr>
          <w:rFonts w:asciiTheme="majorHAnsi" w:hAnsiTheme="majorHAnsi" w:cstheme="majorHAnsi"/>
        </w:rPr>
        <w:fldChar w:fldCharType="end"/>
      </w:r>
      <w:r w:rsidRPr="00B776B5">
        <w:rPr>
          <w:rFonts w:asciiTheme="majorHAnsi" w:hAnsiTheme="majorHAnsi" w:cstheme="majorHAnsi"/>
        </w:rPr>
        <w:t>. The median response of the control group was 61% (46–77%)</w:t>
      </w:r>
      <w:r w:rsidR="00005536" w:rsidRPr="00B776B5">
        <w:rPr>
          <w:rFonts w:asciiTheme="majorHAnsi" w:hAnsiTheme="majorHAnsi" w:cstheme="majorHAnsi"/>
        </w:rPr>
        <w:t>, compared to the median response</w:t>
      </w:r>
      <w:r w:rsidR="0071544A">
        <w:rPr>
          <w:rFonts w:asciiTheme="majorHAnsi" w:hAnsiTheme="majorHAnsi" w:cstheme="majorHAnsi"/>
        </w:rPr>
        <w:t>,</w:t>
      </w:r>
      <w:r w:rsidR="00005536" w:rsidRPr="00B776B5">
        <w:rPr>
          <w:rFonts w:asciiTheme="majorHAnsi" w:hAnsiTheme="majorHAnsi" w:cstheme="majorHAnsi"/>
        </w:rPr>
        <w:t xml:space="preserve"> 52% (15–75%)</w:t>
      </w:r>
      <w:r w:rsidR="0071544A">
        <w:rPr>
          <w:rFonts w:asciiTheme="majorHAnsi" w:hAnsiTheme="majorHAnsi" w:cstheme="majorHAnsi"/>
        </w:rPr>
        <w:t xml:space="preserve">, </w:t>
      </w:r>
      <w:r w:rsidR="0071544A" w:rsidRPr="00B776B5">
        <w:rPr>
          <w:rFonts w:asciiTheme="majorHAnsi" w:hAnsiTheme="majorHAnsi" w:cstheme="majorHAnsi"/>
        </w:rPr>
        <w:t>of the patient group</w:t>
      </w:r>
      <w:r w:rsidR="00005536" w:rsidRPr="00B776B5">
        <w:rPr>
          <w:rFonts w:asciiTheme="majorHAnsi" w:hAnsiTheme="majorHAnsi" w:cstheme="majorHAnsi"/>
        </w:rPr>
        <w:t xml:space="preserve">. The values were not significantly different, and a higher variability was noticed in the patient group. Due to the novelty of the method, the control group </w:t>
      </w:r>
      <w:r w:rsidR="00242628" w:rsidRPr="00B776B5">
        <w:rPr>
          <w:rFonts w:asciiTheme="majorHAnsi" w:hAnsiTheme="majorHAnsi" w:cstheme="majorHAnsi"/>
        </w:rPr>
        <w:t xml:space="preserve">was used </w:t>
      </w:r>
      <w:r w:rsidR="00005536" w:rsidRPr="00B776B5">
        <w:rPr>
          <w:rFonts w:asciiTheme="majorHAnsi" w:hAnsiTheme="majorHAnsi" w:cstheme="majorHAnsi"/>
        </w:rPr>
        <w:t xml:space="preserve">to determine “normal” contraction. </w:t>
      </w:r>
      <w:r w:rsidR="00005536" w:rsidRPr="00B776B5">
        <w:rPr>
          <w:rFonts w:asciiTheme="majorHAnsi" w:hAnsiTheme="majorHAnsi" w:cstheme="majorHAnsi"/>
          <w:b/>
          <w:bCs/>
        </w:rPr>
        <w:t xml:space="preserve">Figure </w:t>
      </w:r>
      <w:r w:rsidR="008051F1" w:rsidRPr="00B776B5">
        <w:rPr>
          <w:rFonts w:asciiTheme="majorHAnsi" w:hAnsiTheme="majorHAnsi" w:cstheme="majorHAnsi"/>
          <w:b/>
          <w:bCs/>
        </w:rPr>
        <w:t>5B</w:t>
      </w:r>
      <w:r w:rsidR="00005536" w:rsidRPr="00B776B5">
        <w:rPr>
          <w:rFonts w:asciiTheme="majorHAnsi" w:hAnsiTheme="majorHAnsi" w:cstheme="majorHAnsi"/>
        </w:rPr>
        <w:t xml:space="preserve"> demonstrate</w:t>
      </w:r>
      <w:r w:rsidR="00242628" w:rsidRPr="00B776B5">
        <w:rPr>
          <w:rFonts w:asciiTheme="majorHAnsi" w:hAnsiTheme="majorHAnsi" w:cstheme="majorHAnsi"/>
        </w:rPr>
        <w:t>s</w:t>
      </w:r>
      <w:r w:rsidR="00005536" w:rsidRPr="00B776B5">
        <w:rPr>
          <w:rFonts w:asciiTheme="majorHAnsi" w:hAnsiTheme="majorHAnsi" w:cstheme="majorHAnsi"/>
        </w:rPr>
        <w:t xml:space="preserve"> the mean and ± 2SD range of the control group and how this range</w:t>
      </w:r>
      <w:r w:rsidR="00242628" w:rsidRPr="00B776B5">
        <w:rPr>
          <w:rFonts w:asciiTheme="majorHAnsi" w:hAnsiTheme="majorHAnsi" w:cstheme="majorHAnsi"/>
        </w:rPr>
        <w:t xml:space="preserve"> is used</w:t>
      </w:r>
      <w:r w:rsidR="00005536" w:rsidRPr="00B776B5">
        <w:rPr>
          <w:rFonts w:asciiTheme="majorHAnsi" w:hAnsiTheme="majorHAnsi" w:cstheme="majorHAnsi"/>
        </w:rPr>
        <w:t xml:space="preserve"> </w:t>
      </w:r>
      <w:r w:rsidR="00EC265D" w:rsidRPr="00B776B5">
        <w:rPr>
          <w:rFonts w:asciiTheme="majorHAnsi" w:hAnsiTheme="majorHAnsi" w:cstheme="majorHAnsi"/>
        </w:rPr>
        <w:t>t</w:t>
      </w:r>
      <w:r w:rsidR="00005536" w:rsidRPr="00B776B5">
        <w:rPr>
          <w:rFonts w:asciiTheme="majorHAnsi" w:hAnsiTheme="majorHAnsi" w:cstheme="majorHAnsi"/>
        </w:rPr>
        <w:t xml:space="preserve">o identify four patients </w:t>
      </w:r>
      <w:r w:rsidR="008642DB">
        <w:rPr>
          <w:rFonts w:asciiTheme="majorHAnsi" w:hAnsiTheme="majorHAnsi" w:cstheme="majorHAnsi"/>
        </w:rPr>
        <w:t xml:space="preserve">who </w:t>
      </w:r>
      <w:r w:rsidR="00E72991" w:rsidRPr="00B776B5">
        <w:rPr>
          <w:rFonts w:asciiTheme="majorHAnsi" w:hAnsiTheme="majorHAnsi" w:cstheme="majorHAnsi"/>
        </w:rPr>
        <w:t xml:space="preserve">have lower contraction values </w:t>
      </w:r>
      <w:r w:rsidR="00005536" w:rsidRPr="00B776B5">
        <w:rPr>
          <w:rFonts w:asciiTheme="majorHAnsi" w:hAnsiTheme="majorHAnsi" w:cstheme="majorHAnsi"/>
        </w:rPr>
        <w:t>than</w:t>
      </w:r>
      <w:r w:rsidR="00E72991" w:rsidRPr="00B776B5">
        <w:rPr>
          <w:rFonts w:asciiTheme="majorHAnsi" w:hAnsiTheme="majorHAnsi" w:cstheme="majorHAnsi"/>
        </w:rPr>
        <w:t xml:space="preserve"> the</w:t>
      </w:r>
      <w:r w:rsidR="00005536" w:rsidRPr="00B776B5">
        <w:rPr>
          <w:rFonts w:asciiTheme="majorHAnsi" w:hAnsiTheme="majorHAnsi" w:cstheme="majorHAnsi"/>
        </w:rPr>
        <w:t xml:space="preserve"> “normal”</w:t>
      </w:r>
      <w:r w:rsidR="00E72991" w:rsidRPr="00B776B5">
        <w:rPr>
          <w:rFonts w:asciiTheme="majorHAnsi" w:hAnsiTheme="majorHAnsi" w:cstheme="majorHAnsi"/>
        </w:rPr>
        <w:t xml:space="preserve"> values</w:t>
      </w:r>
      <w:r w:rsidR="00005536" w:rsidRPr="00B776B5">
        <w:rPr>
          <w:rFonts w:asciiTheme="majorHAnsi" w:hAnsiTheme="majorHAnsi" w:cstheme="majorHAnsi"/>
        </w:rPr>
        <w:t>. Determining the cause of impaired contraction is the objective of a separate mechanistic study</w:t>
      </w:r>
      <w:r w:rsidR="00772AD4" w:rsidRPr="00B776B5">
        <w:rPr>
          <w:rFonts w:asciiTheme="majorHAnsi" w:hAnsiTheme="majorHAnsi" w:cstheme="majorHAnsi"/>
        </w:rPr>
        <w:t>.</w:t>
      </w:r>
      <w:r w:rsidR="008C3276" w:rsidRPr="00B776B5">
        <w:rPr>
          <w:rFonts w:asciiTheme="majorHAnsi" w:hAnsiTheme="majorHAnsi" w:cstheme="majorHAnsi"/>
        </w:rPr>
        <w:t xml:space="preserve"> </w:t>
      </w:r>
      <w:r w:rsidR="00D51C8E">
        <w:rPr>
          <w:rFonts w:asciiTheme="majorHAnsi" w:hAnsiTheme="majorHAnsi" w:cstheme="majorHAnsi"/>
        </w:rPr>
        <w:t>A</w:t>
      </w:r>
      <w:r w:rsidR="00D51C8E" w:rsidRPr="00B776B5">
        <w:rPr>
          <w:rFonts w:asciiTheme="majorHAnsi" w:hAnsiTheme="majorHAnsi" w:cstheme="majorHAnsi"/>
        </w:rPr>
        <w:t xml:space="preserve"> western bot analysis was performed </w:t>
      </w:r>
      <w:r w:rsidR="00D51C8E">
        <w:rPr>
          <w:rFonts w:asciiTheme="majorHAnsi" w:hAnsiTheme="majorHAnsi" w:cstheme="majorHAnsi"/>
        </w:rPr>
        <w:t>t</w:t>
      </w:r>
      <w:r w:rsidR="008A5D0D" w:rsidRPr="00B776B5">
        <w:rPr>
          <w:rFonts w:asciiTheme="majorHAnsi" w:hAnsiTheme="majorHAnsi" w:cstheme="majorHAnsi"/>
        </w:rPr>
        <w:t xml:space="preserve">o determine if the SMC used for the experiment express SMC contractile </w:t>
      </w:r>
      <w:r w:rsidR="008A5D0D" w:rsidRPr="00B776B5">
        <w:rPr>
          <w:rFonts w:asciiTheme="majorHAnsi" w:hAnsiTheme="majorHAnsi" w:cstheme="majorHAnsi"/>
        </w:rPr>
        <w:lastRenderedPageBreak/>
        <w:t>markers. The western blot analysis (</w:t>
      </w:r>
      <w:r w:rsidR="008A5D0D" w:rsidRPr="00B776B5">
        <w:rPr>
          <w:rFonts w:asciiTheme="majorHAnsi" w:hAnsiTheme="majorHAnsi" w:cstheme="majorHAnsi"/>
          <w:b/>
          <w:bCs/>
        </w:rPr>
        <w:t>Figure 6A</w:t>
      </w:r>
      <w:r w:rsidR="008A5D0D" w:rsidRPr="00B776B5">
        <w:rPr>
          <w:rFonts w:asciiTheme="majorHAnsi" w:hAnsiTheme="majorHAnsi" w:cstheme="majorHAnsi"/>
        </w:rPr>
        <w:t>) and subsequent quantification (</w:t>
      </w:r>
      <w:r w:rsidR="008A5D0D" w:rsidRPr="00B776B5">
        <w:rPr>
          <w:rFonts w:asciiTheme="majorHAnsi" w:hAnsiTheme="majorHAnsi" w:cstheme="majorHAnsi"/>
          <w:b/>
          <w:bCs/>
        </w:rPr>
        <w:t>Figure 6B</w:t>
      </w:r>
      <w:r w:rsidR="008A5D0D" w:rsidRPr="00B776B5">
        <w:rPr>
          <w:rFonts w:asciiTheme="majorHAnsi" w:hAnsiTheme="majorHAnsi" w:cstheme="majorHAnsi"/>
        </w:rPr>
        <w:t>) confirm that the cells express SMC markers. The marker expression throughout the groups was variable and did not correlate with the contractile output. To determine the proliferative capacity of the SMC, qPCR for Ki67 was performed (</w:t>
      </w:r>
      <w:r w:rsidR="008A5D0D" w:rsidRPr="00B776B5">
        <w:rPr>
          <w:rFonts w:asciiTheme="majorHAnsi" w:hAnsiTheme="majorHAnsi" w:cstheme="majorHAnsi"/>
          <w:b/>
          <w:bCs/>
        </w:rPr>
        <w:t>Figure 6C</w:t>
      </w:r>
      <w:r w:rsidR="008A5D0D" w:rsidRPr="00B776B5">
        <w:rPr>
          <w:rFonts w:asciiTheme="majorHAnsi" w:hAnsiTheme="majorHAnsi" w:cstheme="majorHAnsi"/>
        </w:rPr>
        <w:t xml:space="preserve">). Ki67 expression was detectable in all cells but did not correlate with the contractile output. </w:t>
      </w:r>
    </w:p>
    <w:p w14:paraId="079B5679" w14:textId="77777777" w:rsidR="006E4797" w:rsidRPr="00B776B5" w:rsidRDefault="006E4797" w:rsidP="00B776B5">
      <w:pPr>
        <w:rPr>
          <w:rFonts w:asciiTheme="majorHAnsi" w:hAnsiTheme="majorHAnsi" w:cstheme="majorHAnsi"/>
        </w:rPr>
      </w:pPr>
    </w:p>
    <w:p w14:paraId="6D510784" w14:textId="094620EE" w:rsidR="006E4797" w:rsidRPr="00B776B5" w:rsidRDefault="00551D82" w:rsidP="00B776B5">
      <w:pPr>
        <w:rPr>
          <w:rFonts w:asciiTheme="majorHAnsi" w:hAnsiTheme="majorHAnsi" w:cstheme="majorHAnsi"/>
        </w:rPr>
      </w:pPr>
      <w:r w:rsidRPr="00B776B5">
        <w:rPr>
          <w:rFonts w:asciiTheme="majorHAnsi" w:hAnsiTheme="majorHAnsi" w:cstheme="majorHAnsi"/>
          <w:b/>
        </w:rPr>
        <w:t>FIGURE AND TABLE LEGENDS:</w:t>
      </w:r>
      <w:r w:rsidRPr="00B776B5">
        <w:rPr>
          <w:rFonts w:asciiTheme="majorHAnsi" w:hAnsiTheme="majorHAnsi" w:cstheme="majorHAnsi"/>
        </w:rPr>
        <w:t xml:space="preserve"> </w:t>
      </w:r>
    </w:p>
    <w:p w14:paraId="012274D5" w14:textId="0143886B" w:rsidR="004876F2" w:rsidRPr="00B776B5" w:rsidRDefault="004876F2" w:rsidP="00B776B5">
      <w:pPr>
        <w:rPr>
          <w:rFonts w:asciiTheme="majorHAnsi" w:hAnsiTheme="majorHAnsi" w:cstheme="majorHAnsi"/>
        </w:rPr>
      </w:pPr>
      <w:r w:rsidRPr="00B776B5">
        <w:rPr>
          <w:rFonts w:asciiTheme="majorHAnsi" w:hAnsiTheme="majorHAnsi" w:cstheme="majorHAnsi"/>
          <w:b/>
          <w:bCs/>
        </w:rPr>
        <w:t>Figure 1: SMC isolation from aortic AAA tissue.</w:t>
      </w:r>
      <w:r w:rsidRPr="00B776B5">
        <w:rPr>
          <w:rFonts w:asciiTheme="majorHAnsi" w:hAnsiTheme="majorHAnsi" w:cstheme="majorHAnsi"/>
        </w:rPr>
        <w:t xml:space="preserve"> (</w:t>
      </w:r>
      <w:r w:rsidR="008051F1" w:rsidRPr="00B776B5">
        <w:rPr>
          <w:rFonts w:asciiTheme="majorHAnsi" w:hAnsiTheme="majorHAnsi" w:cstheme="majorHAnsi"/>
          <w:b/>
          <w:bCs/>
        </w:rPr>
        <w:t>A</w:t>
      </w:r>
      <w:r w:rsidRPr="00B776B5">
        <w:rPr>
          <w:rFonts w:asciiTheme="majorHAnsi" w:hAnsiTheme="majorHAnsi" w:cstheme="majorHAnsi"/>
        </w:rPr>
        <w:t xml:space="preserve">) Materials needed for SMC isolation from aortic tissue: </w:t>
      </w:r>
      <w:r w:rsidR="008D5175" w:rsidRPr="00B776B5">
        <w:rPr>
          <w:rFonts w:asciiTheme="majorHAnsi" w:hAnsiTheme="majorHAnsi" w:cstheme="majorHAnsi"/>
        </w:rPr>
        <w:t xml:space="preserve">aortic </w:t>
      </w:r>
      <w:r w:rsidRPr="00B776B5">
        <w:rPr>
          <w:rFonts w:asciiTheme="majorHAnsi" w:hAnsiTheme="majorHAnsi" w:cstheme="majorHAnsi"/>
        </w:rPr>
        <w:t>tissue in</w:t>
      </w:r>
      <w:r w:rsidR="008D5175" w:rsidRPr="00B776B5">
        <w:rPr>
          <w:rFonts w:asciiTheme="majorHAnsi" w:hAnsiTheme="majorHAnsi" w:cstheme="majorHAnsi"/>
        </w:rPr>
        <w:t xml:space="preserve"> a</w:t>
      </w:r>
      <w:r w:rsidRPr="00B776B5">
        <w:rPr>
          <w:rFonts w:asciiTheme="majorHAnsi" w:hAnsiTheme="majorHAnsi" w:cstheme="majorHAnsi"/>
        </w:rPr>
        <w:t xml:space="preserve"> </w:t>
      </w:r>
      <w:r w:rsidR="008D5175" w:rsidRPr="00B776B5">
        <w:rPr>
          <w:rFonts w:asciiTheme="majorHAnsi" w:hAnsiTheme="majorHAnsi" w:cstheme="majorHAnsi"/>
        </w:rPr>
        <w:t>P</w:t>
      </w:r>
      <w:r w:rsidRPr="00B776B5">
        <w:rPr>
          <w:rFonts w:asciiTheme="majorHAnsi" w:hAnsiTheme="majorHAnsi" w:cstheme="majorHAnsi"/>
        </w:rPr>
        <w:t>etri dish, SMC medium, two T</w:t>
      </w:r>
      <w:r w:rsidR="003A72FF" w:rsidRPr="00B776B5">
        <w:rPr>
          <w:rFonts w:asciiTheme="majorHAnsi" w:hAnsiTheme="majorHAnsi" w:cstheme="majorHAnsi"/>
        </w:rPr>
        <w:t>2</w:t>
      </w:r>
      <w:r w:rsidRPr="00B776B5">
        <w:rPr>
          <w:rFonts w:asciiTheme="majorHAnsi" w:hAnsiTheme="majorHAnsi" w:cstheme="majorHAnsi"/>
        </w:rPr>
        <w:t>5 flasks filled with SMC medium, scalpel</w:t>
      </w:r>
      <w:r w:rsidR="008D5175" w:rsidRPr="00B776B5">
        <w:rPr>
          <w:rFonts w:asciiTheme="majorHAnsi" w:hAnsiTheme="majorHAnsi" w:cstheme="majorHAnsi"/>
        </w:rPr>
        <w:t>,</w:t>
      </w:r>
      <w:r w:rsidRPr="00B776B5">
        <w:rPr>
          <w:rFonts w:asciiTheme="majorHAnsi" w:hAnsiTheme="majorHAnsi" w:cstheme="majorHAnsi"/>
        </w:rPr>
        <w:t xml:space="preserve"> and two </w:t>
      </w:r>
      <w:r w:rsidR="00BB6049" w:rsidRPr="00B776B5">
        <w:rPr>
          <w:rFonts w:asciiTheme="majorHAnsi" w:hAnsiTheme="majorHAnsi" w:cstheme="majorHAnsi"/>
        </w:rPr>
        <w:t xml:space="preserve">pairs of </w:t>
      </w:r>
      <w:r w:rsidRPr="00B776B5">
        <w:rPr>
          <w:rFonts w:asciiTheme="majorHAnsi" w:hAnsiTheme="majorHAnsi" w:cstheme="majorHAnsi"/>
        </w:rPr>
        <w:t xml:space="preserve">surgical </w:t>
      </w:r>
      <w:r w:rsidR="00613E67" w:rsidRPr="00B776B5">
        <w:rPr>
          <w:rFonts w:asciiTheme="majorHAnsi" w:hAnsiTheme="majorHAnsi" w:cstheme="majorHAnsi"/>
        </w:rPr>
        <w:t>forceps</w:t>
      </w:r>
      <w:r w:rsidRPr="00B776B5">
        <w:rPr>
          <w:rFonts w:asciiTheme="majorHAnsi" w:hAnsiTheme="majorHAnsi" w:cstheme="majorHAnsi"/>
        </w:rPr>
        <w:t>. (</w:t>
      </w:r>
      <w:r w:rsidR="008051F1" w:rsidRPr="00B776B5">
        <w:rPr>
          <w:rFonts w:asciiTheme="majorHAnsi" w:hAnsiTheme="majorHAnsi" w:cstheme="majorHAnsi"/>
          <w:b/>
          <w:bCs/>
        </w:rPr>
        <w:t>B</w:t>
      </w:r>
      <w:r w:rsidRPr="00B776B5">
        <w:rPr>
          <w:rFonts w:asciiTheme="majorHAnsi" w:hAnsiTheme="majorHAnsi" w:cstheme="majorHAnsi"/>
        </w:rPr>
        <w:t>) Intimal side of the aortic wall</w:t>
      </w:r>
      <w:r w:rsidR="000D2F1F" w:rsidRPr="00B776B5">
        <w:rPr>
          <w:rFonts w:asciiTheme="majorHAnsi" w:hAnsiTheme="majorHAnsi" w:cstheme="majorHAnsi"/>
        </w:rPr>
        <w:t xml:space="preserve"> </w:t>
      </w:r>
      <w:r w:rsidRPr="00B776B5">
        <w:rPr>
          <w:rFonts w:asciiTheme="majorHAnsi" w:hAnsiTheme="majorHAnsi" w:cstheme="majorHAnsi"/>
        </w:rPr>
        <w:t>showing atherosclerotic plaques. (</w:t>
      </w:r>
      <w:r w:rsidR="008051F1" w:rsidRPr="00B776B5">
        <w:rPr>
          <w:rFonts w:asciiTheme="majorHAnsi" w:hAnsiTheme="majorHAnsi" w:cstheme="majorHAnsi"/>
          <w:b/>
          <w:bCs/>
        </w:rPr>
        <w:t>C</w:t>
      </w:r>
      <w:r w:rsidRPr="00B776B5">
        <w:rPr>
          <w:rFonts w:asciiTheme="majorHAnsi" w:hAnsiTheme="majorHAnsi" w:cstheme="majorHAnsi"/>
        </w:rPr>
        <w:t>) Adventitial layer of the aortic wall. (</w:t>
      </w:r>
      <w:r w:rsidR="008051F1" w:rsidRPr="00B776B5">
        <w:rPr>
          <w:rFonts w:asciiTheme="majorHAnsi" w:hAnsiTheme="majorHAnsi" w:cstheme="majorHAnsi"/>
          <w:b/>
          <w:bCs/>
        </w:rPr>
        <w:t>D</w:t>
      </w:r>
      <w:r w:rsidRPr="00B776B5">
        <w:rPr>
          <w:rFonts w:asciiTheme="majorHAnsi" w:hAnsiTheme="majorHAnsi" w:cstheme="majorHAnsi"/>
        </w:rPr>
        <w:t xml:space="preserve">) Separation of the tunica media and tunica adventitia by pulling with the </w:t>
      </w:r>
      <w:r w:rsidR="00613E67" w:rsidRPr="00B776B5">
        <w:rPr>
          <w:rFonts w:asciiTheme="majorHAnsi" w:hAnsiTheme="majorHAnsi" w:cstheme="majorHAnsi"/>
        </w:rPr>
        <w:t>forceps</w:t>
      </w:r>
      <w:r w:rsidRPr="00B776B5">
        <w:rPr>
          <w:rFonts w:asciiTheme="majorHAnsi" w:hAnsiTheme="majorHAnsi" w:cstheme="majorHAnsi"/>
        </w:rPr>
        <w:t>. (</w:t>
      </w:r>
      <w:r w:rsidR="008051F1" w:rsidRPr="00B776B5">
        <w:rPr>
          <w:rFonts w:asciiTheme="majorHAnsi" w:hAnsiTheme="majorHAnsi" w:cstheme="majorHAnsi"/>
          <w:b/>
          <w:bCs/>
        </w:rPr>
        <w:t>E</w:t>
      </w:r>
      <w:r w:rsidRPr="00B776B5">
        <w:rPr>
          <w:rFonts w:asciiTheme="majorHAnsi" w:hAnsiTheme="majorHAnsi" w:cstheme="majorHAnsi"/>
        </w:rPr>
        <w:t xml:space="preserve">) After the tunica media is isolated, tissue is cut into small pieces using </w:t>
      </w:r>
      <w:r w:rsidR="009E4B55" w:rsidRPr="00B776B5">
        <w:rPr>
          <w:rFonts w:asciiTheme="majorHAnsi" w:hAnsiTheme="majorHAnsi" w:cstheme="majorHAnsi"/>
        </w:rPr>
        <w:t xml:space="preserve">forceps </w:t>
      </w:r>
      <w:r w:rsidRPr="00B776B5">
        <w:rPr>
          <w:rFonts w:asciiTheme="majorHAnsi" w:hAnsiTheme="majorHAnsi" w:cstheme="majorHAnsi"/>
        </w:rPr>
        <w:t>and the scalpel. (</w:t>
      </w:r>
      <w:r w:rsidR="008051F1" w:rsidRPr="00B776B5">
        <w:rPr>
          <w:rFonts w:asciiTheme="majorHAnsi" w:hAnsiTheme="majorHAnsi" w:cstheme="majorHAnsi"/>
          <w:b/>
          <w:bCs/>
        </w:rPr>
        <w:t>F</w:t>
      </w:r>
      <w:r w:rsidR="008051F1" w:rsidRPr="00B776B5">
        <w:rPr>
          <w:rFonts w:asciiTheme="majorHAnsi" w:hAnsiTheme="majorHAnsi" w:cstheme="majorHAnsi"/>
        </w:rPr>
        <w:t>)</w:t>
      </w:r>
      <w:r w:rsidRPr="00B776B5">
        <w:rPr>
          <w:rFonts w:asciiTheme="majorHAnsi" w:hAnsiTheme="majorHAnsi" w:cstheme="majorHAnsi"/>
        </w:rPr>
        <w:t xml:space="preserve"> Tissue pieces placed in the T25 flask. </w:t>
      </w:r>
      <w:r w:rsidR="00180A29" w:rsidRPr="00B776B5">
        <w:rPr>
          <w:rFonts w:asciiTheme="majorHAnsi" w:hAnsiTheme="majorHAnsi" w:cstheme="majorHAnsi"/>
        </w:rPr>
        <w:t xml:space="preserve">Abbreviations: AAA = abdominal aortic aneurysm ; SMC = smooth muscle cell. </w:t>
      </w:r>
    </w:p>
    <w:p w14:paraId="470A882D" w14:textId="149D1F77" w:rsidR="00FE0039" w:rsidRPr="00B776B5" w:rsidRDefault="004876F2" w:rsidP="00B776B5">
      <w:pPr>
        <w:rPr>
          <w:rFonts w:asciiTheme="majorHAnsi" w:hAnsiTheme="majorHAnsi" w:cstheme="majorHAnsi"/>
        </w:rPr>
      </w:pPr>
      <w:r w:rsidRPr="00B776B5" w:rsidDel="004876F2">
        <w:rPr>
          <w:rFonts w:asciiTheme="majorHAnsi" w:hAnsiTheme="majorHAnsi" w:cstheme="majorHAnsi"/>
        </w:rPr>
        <w:t xml:space="preserve"> </w:t>
      </w:r>
    </w:p>
    <w:p w14:paraId="37107B5B" w14:textId="63D91E3D" w:rsidR="004876F2" w:rsidRPr="00B776B5" w:rsidRDefault="004876F2" w:rsidP="00B776B5">
      <w:pPr>
        <w:rPr>
          <w:rFonts w:asciiTheme="majorHAnsi" w:hAnsiTheme="majorHAnsi" w:cstheme="majorHAnsi"/>
        </w:rPr>
      </w:pPr>
      <w:r w:rsidRPr="00B776B5">
        <w:rPr>
          <w:rFonts w:asciiTheme="majorHAnsi" w:hAnsiTheme="majorHAnsi" w:cstheme="majorHAnsi"/>
          <w:b/>
          <w:bCs/>
        </w:rPr>
        <w:t>Figure 2: Fibroblast isolation from dermal tissue. (</w:t>
      </w:r>
      <w:r w:rsidR="008051F1" w:rsidRPr="00B776B5">
        <w:rPr>
          <w:rFonts w:asciiTheme="majorHAnsi" w:hAnsiTheme="majorHAnsi" w:cstheme="majorHAnsi"/>
          <w:b/>
          <w:bCs/>
        </w:rPr>
        <w:t>A</w:t>
      </w:r>
      <w:r w:rsidRPr="00B776B5">
        <w:rPr>
          <w:rFonts w:asciiTheme="majorHAnsi" w:hAnsiTheme="majorHAnsi" w:cstheme="majorHAnsi"/>
        </w:rPr>
        <w:t xml:space="preserve">) Materials needed for fibroblast isolation from dermal tissue: </w:t>
      </w:r>
      <w:r w:rsidR="00BB6049" w:rsidRPr="00B776B5">
        <w:rPr>
          <w:rFonts w:asciiTheme="majorHAnsi" w:hAnsiTheme="majorHAnsi" w:cstheme="majorHAnsi"/>
        </w:rPr>
        <w:t>d</w:t>
      </w:r>
      <w:r w:rsidRPr="00B776B5">
        <w:rPr>
          <w:rFonts w:asciiTheme="majorHAnsi" w:hAnsiTheme="majorHAnsi" w:cstheme="majorHAnsi"/>
        </w:rPr>
        <w:t xml:space="preserve">ermal tissue in </w:t>
      </w:r>
      <w:r w:rsidR="00BB6049" w:rsidRPr="00B776B5">
        <w:rPr>
          <w:rFonts w:asciiTheme="majorHAnsi" w:hAnsiTheme="majorHAnsi" w:cstheme="majorHAnsi"/>
        </w:rPr>
        <w:t>a P</w:t>
      </w:r>
      <w:r w:rsidRPr="00B776B5">
        <w:rPr>
          <w:rFonts w:asciiTheme="majorHAnsi" w:hAnsiTheme="majorHAnsi" w:cstheme="majorHAnsi"/>
        </w:rPr>
        <w:t>etri dish, fibroblast medium, two T</w:t>
      </w:r>
      <w:r w:rsidR="003A72FF" w:rsidRPr="00B776B5">
        <w:rPr>
          <w:rFonts w:asciiTheme="majorHAnsi" w:hAnsiTheme="majorHAnsi" w:cstheme="majorHAnsi"/>
        </w:rPr>
        <w:t>2</w:t>
      </w:r>
      <w:r w:rsidRPr="00B776B5">
        <w:rPr>
          <w:rFonts w:asciiTheme="majorHAnsi" w:hAnsiTheme="majorHAnsi" w:cstheme="majorHAnsi"/>
        </w:rPr>
        <w:t>5 flasks filled with fibroblast medium, scalpel</w:t>
      </w:r>
      <w:r w:rsidR="00BB6049" w:rsidRPr="00B776B5">
        <w:rPr>
          <w:rFonts w:asciiTheme="majorHAnsi" w:hAnsiTheme="majorHAnsi" w:cstheme="majorHAnsi"/>
        </w:rPr>
        <w:t>,</w:t>
      </w:r>
      <w:r w:rsidRPr="00B776B5">
        <w:rPr>
          <w:rFonts w:asciiTheme="majorHAnsi" w:hAnsiTheme="majorHAnsi" w:cstheme="majorHAnsi"/>
        </w:rPr>
        <w:t xml:space="preserve"> and two </w:t>
      </w:r>
      <w:r w:rsidR="00BB6049" w:rsidRPr="00B776B5">
        <w:rPr>
          <w:rFonts w:asciiTheme="majorHAnsi" w:hAnsiTheme="majorHAnsi" w:cstheme="majorHAnsi"/>
        </w:rPr>
        <w:t xml:space="preserve">pairs of </w:t>
      </w:r>
      <w:r w:rsidRPr="00B776B5">
        <w:rPr>
          <w:rFonts w:asciiTheme="majorHAnsi" w:hAnsiTheme="majorHAnsi" w:cstheme="majorHAnsi"/>
        </w:rPr>
        <w:t xml:space="preserve">surgical </w:t>
      </w:r>
      <w:r w:rsidR="00613E67" w:rsidRPr="00B776B5">
        <w:rPr>
          <w:rFonts w:asciiTheme="majorHAnsi" w:hAnsiTheme="majorHAnsi" w:cstheme="majorHAnsi"/>
        </w:rPr>
        <w:t>forceps</w:t>
      </w:r>
      <w:r w:rsidRPr="00B776B5">
        <w:rPr>
          <w:rFonts w:asciiTheme="majorHAnsi" w:hAnsiTheme="majorHAnsi" w:cstheme="majorHAnsi"/>
        </w:rPr>
        <w:t>. (</w:t>
      </w:r>
      <w:r w:rsidR="008051F1" w:rsidRPr="00B776B5">
        <w:rPr>
          <w:rFonts w:asciiTheme="majorHAnsi" w:hAnsiTheme="majorHAnsi" w:cstheme="majorHAnsi"/>
          <w:b/>
          <w:bCs/>
        </w:rPr>
        <w:t>B</w:t>
      </w:r>
      <w:r w:rsidRPr="00B776B5">
        <w:rPr>
          <w:rFonts w:asciiTheme="majorHAnsi" w:hAnsiTheme="majorHAnsi" w:cstheme="majorHAnsi"/>
        </w:rPr>
        <w:t>) Skin biopsy</w:t>
      </w:r>
      <w:r w:rsidR="000D2F1F" w:rsidRPr="00B776B5">
        <w:rPr>
          <w:rFonts w:asciiTheme="majorHAnsi" w:hAnsiTheme="majorHAnsi" w:cstheme="majorHAnsi"/>
        </w:rPr>
        <w:t xml:space="preserve"> </w:t>
      </w:r>
      <w:r w:rsidRPr="00B776B5">
        <w:rPr>
          <w:rFonts w:asciiTheme="majorHAnsi" w:hAnsiTheme="majorHAnsi" w:cstheme="majorHAnsi"/>
        </w:rPr>
        <w:t>showing subcutaneous fat on the upper side. (</w:t>
      </w:r>
      <w:r w:rsidR="008051F1" w:rsidRPr="00B776B5">
        <w:rPr>
          <w:rFonts w:asciiTheme="majorHAnsi" w:hAnsiTheme="majorHAnsi" w:cstheme="majorHAnsi"/>
          <w:b/>
          <w:bCs/>
        </w:rPr>
        <w:t>C</w:t>
      </w:r>
      <w:r w:rsidRPr="00B776B5">
        <w:rPr>
          <w:rFonts w:asciiTheme="majorHAnsi" w:hAnsiTheme="majorHAnsi" w:cstheme="majorHAnsi"/>
        </w:rPr>
        <w:t xml:space="preserve">) After the dermis is isolated, tissue is cut into small pieces using </w:t>
      </w:r>
      <w:r w:rsidR="009E4B55" w:rsidRPr="00B776B5">
        <w:rPr>
          <w:rFonts w:asciiTheme="majorHAnsi" w:hAnsiTheme="majorHAnsi" w:cstheme="majorHAnsi"/>
        </w:rPr>
        <w:t xml:space="preserve">forceps </w:t>
      </w:r>
      <w:r w:rsidRPr="00B776B5">
        <w:rPr>
          <w:rFonts w:asciiTheme="majorHAnsi" w:hAnsiTheme="majorHAnsi" w:cstheme="majorHAnsi"/>
        </w:rPr>
        <w:t>and the scalpel. (</w:t>
      </w:r>
      <w:r w:rsidR="008051F1" w:rsidRPr="00B776B5">
        <w:rPr>
          <w:rFonts w:asciiTheme="majorHAnsi" w:hAnsiTheme="majorHAnsi" w:cstheme="majorHAnsi"/>
          <w:b/>
          <w:bCs/>
        </w:rPr>
        <w:t>D</w:t>
      </w:r>
      <w:r w:rsidRPr="00B776B5">
        <w:rPr>
          <w:rFonts w:asciiTheme="majorHAnsi" w:hAnsiTheme="majorHAnsi" w:cstheme="majorHAnsi"/>
        </w:rPr>
        <w:t xml:space="preserve">) Tissue pieces placed in the T25 flask. </w:t>
      </w:r>
    </w:p>
    <w:p w14:paraId="0E59308C" w14:textId="77777777" w:rsidR="004876F2" w:rsidRPr="00B776B5" w:rsidRDefault="004876F2" w:rsidP="00B776B5">
      <w:pPr>
        <w:rPr>
          <w:rFonts w:asciiTheme="majorHAnsi" w:hAnsiTheme="majorHAnsi" w:cstheme="majorHAnsi"/>
        </w:rPr>
      </w:pPr>
      <w:r w:rsidRPr="00B776B5">
        <w:rPr>
          <w:rFonts w:asciiTheme="majorHAnsi" w:hAnsiTheme="majorHAnsi" w:cstheme="majorHAnsi"/>
        </w:rPr>
        <w:t xml:space="preserve"> </w:t>
      </w:r>
    </w:p>
    <w:p w14:paraId="7A170700" w14:textId="7CAB6D6D" w:rsidR="00FE0039" w:rsidRPr="00B776B5" w:rsidRDefault="00FE0039" w:rsidP="00B776B5">
      <w:pPr>
        <w:rPr>
          <w:rFonts w:asciiTheme="majorHAnsi" w:hAnsiTheme="majorHAnsi" w:cstheme="majorHAnsi"/>
        </w:rPr>
      </w:pPr>
      <w:r w:rsidRPr="00B776B5">
        <w:rPr>
          <w:rFonts w:asciiTheme="majorHAnsi" w:hAnsiTheme="majorHAnsi" w:cstheme="majorHAnsi"/>
          <w:b/>
          <w:bCs/>
        </w:rPr>
        <w:t xml:space="preserve">Figure </w:t>
      </w:r>
      <w:r w:rsidR="004876F2" w:rsidRPr="00B776B5">
        <w:rPr>
          <w:rFonts w:asciiTheme="majorHAnsi" w:hAnsiTheme="majorHAnsi" w:cstheme="majorHAnsi"/>
          <w:b/>
          <w:bCs/>
        </w:rPr>
        <w:t>3</w:t>
      </w:r>
      <w:r w:rsidRPr="00B776B5">
        <w:rPr>
          <w:rFonts w:asciiTheme="majorHAnsi" w:hAnsiTheme="majorHAnsi" w:cstheme="majorHAnsi"/>
          <w:b/>
          <w:bCs/>
        </w:rPr>
        <w:t xml:space="preserve">: </w:t>
      </w:r>
      <w:r w:rsidR="005111CE" w:rsidRPr="00B776B5">
        <w:rPr>
          <w:rFonts w:asciiTheme="majorHAnsi" w:hAnsiTheme="majorHAnsi" w:cstheme="majorHAnsi"/>
          <w:b/>
          <w:bCs/>
        </w:rPr>
        <w:t xml:space="preserve">ECIS </w:t>
      </w:r>
      <w:r w:rsidR="00984561" w:rsidRPr="00B776B5">
        <w:rPr>
          <w:rFonts w:asciiTheme="majorHAnsi" w:hAnsiTheme="majorHAnsi" w:cstheme="majorHAnsi"/>
          <w:b/>
          <w:bCs/>
        </w:rPr>
        <w:t>plate setup and g</w:t>
      </w:r>
      <w:r w:rsidRPr="00B776B5">
        <w:rPr>
          <w:rFonts w:asciiTheme="majorHAnsi" w:hAnsiTheme="majorHAnsi" w:cstheme="majorHAnsi"/>
          <w:b/>
          <w:bCs/>
        </w:rPr>
        <w:t>raphic representation of aortic SMC contraction</w:t>
      </w:r>
      <w:r w:rsidRPr="00B776B5">
        <w:rPr>
          <w:rFonts w:asciiTheme="majorHAnsi" w:hAnsiTheme="majorHAnsi" w:cstheme="majorHAnsi"/>
        </w:rPr>
        <w:t>. (</w:t>
      </w:r>
      <w:r w:rsidR="008051F1" w:rsidRPr="00B776B5">
        <w:rPr>
          <w:rFonts w:asciiTheme="majorHAnsi" w:hAnsiTheme="majorHAnsi" w:cstheme="majorHAnsi"/>
          <w:b/>
          <w:bCs/>
        </w:rPr>
        <w:t>A</w:t>
      </w:r>
      <w:r w:rsidRPr="00B776B5">
        <w:rPr>
          <w:rFonts w:asciiTheme="majorHAnsi" w:hAnsiTheme="majorHAnsi" w:cstheme="majorHAnsi"/>
        </w:rPr>
        <w:t xml:space="preserve">) Left; </w:t>
      </w:r>
      <w:r w:rsidR="00452DED" w:rsidRPr="00B776B5">
        <w:rPr>
          <w:rFonts w:asciiTheme="majorHAnsi" w:hAnsiTheme="majorHAnsi" w:cstheme="majorHAnsi"/>
        </w:rPr>
        <w:t xml:space="preserve">a </w:t>
      </w:r>
      <w:r w:rsidRPr="00B776B5">
        <w:rPr>
          <w:rFonts w:asciiTheme="majorHAnsi" w:hAnsiTheme="majorHAnsi" w:cstheme="majorHAnsi"/>
        </w:rPr>
        <w:t>96</w:t>
      </w:r>
      <w:r w:rsidR="00452DED" w:rsidRPr="00B776B5">
        <w:rPr>
          <w:rFonts w:asciiTheme="majorHAnsi" w:hAnsiTheme="majorHAnsi" w:cstheme="majorHAnsi"/>
        </w:rPr>
        <w:t>-</w:t>
      </w:r>
      <w:r w:rsidRPr="00B776B5">
        <w:rPr>
          <w:rFonts w:asciiTheme="majorHAnsi" w:hAnsiTheme="majorHAnsi" w:cstheme="majorHAnsi"/>
        </w:rPr>
        <w:t xml:space="preserve">well ECIS plate. Middle; magnification of one well of the ECIS plate, showing the ten electrodes </w:t>
      </w:r>
      <w:r w:rsidR="00452DED" w:rsidRPr="00B776B5">
        <w:rPr>
          <w:rFonts w:asciiTheme="majorHAnsi" w:hAnsiTheme="majorHAnsi" w:cstheme="majorHAnsi"/>
        </w:rPr>
        <w:t>at</w:t>
      </w:r>
      <w:r w:rsidRPr="00B776B5">
        <w:rPr>
          <w:rFonts w:asciiTheme="majorHAnsi" w:hAnsiTheme="majorHAnsi" w:cstheme="majorHAnsi"/>
        </w:rPr>
        <w:t xml:space="preserve"> the bottom of the well. Right; </w:t>
      </w:r>
      <w:r w:rsidR="00445219" w:rsidRPr="00B776B5">
        <w:rPr>
          <w:rFonts w:asciiTheme="majorHAnsi" w:hAnsiTheme="majorHAnsi" w:cstheme="majorHAnsi"/>
        </w:rPr>
        <w:t>l</w:t>
      </w:r>
      <w:r w:rsidRPr="00B776B5">
        <w:rPr>
          <w:rFonts w:asciiTheme="majorHAnsi" w:hAnsiTheme="majorHAnsi" w:cstheme="majorHAnsi"/>
        </w:rPr>
        <w:t>ight microscope image of the SMC</w:t>
      </w:r>
      <w:r w:rsidR="00445219" w:rsidRPr="00B776B5">
        <w:rPr>
          <w:rFonts w:asciiTheme="majorHAnsi" w:hAnsiTheme="majorHAnsi" w:cstheme="majorHAnsi"/>
        </w:rPr>
        <w:t>s</w:t>
      </w:r>
      <w:r w:rsidRPr="00B776B5">
        <w:rPr>
          <w:rFonts w:asciiTheme="majorHAnsi" w:hAnsiTheme="majorHAnsi" w:cstheme="majorHAnsi"/>
        </w:rPr>
        <w:t xml:space="preserve"> seeded on the ECIS plate</w:t>
      </w:r>
      <w:r w:rsidR="0070379C" w:rsidRPr="00B776B5">
        <w:rPr>
          <w:rFonts w:asciiTheme="majorHAnsi" w:hAnsiTheme="majorHAnsi" w:cstheme="majorHAnsi"/>
        </w:rPr>
        <w:t xml:space="preserve">; magnification </w:t>
      </w:r>
      <w:r w:rsidR="003B4B53" w:rsidRPr="00B776B5">
        <w:rPr>
          <w:rFonts w:asciiTheme="majorHAnsi" w:hAnsiTheme="majorHAnsi" w:cstheme="majorHAnsi"/>
        </w:rPr>
        <w:t>1</w:t>
      </w:r>
      <w:r w:rsidR="0070379C" w:rsidRPr="00B776B5">
        <w:rPr>
          <w:rFonts w:asciiTheme="majorHAnsi" w:hAnsiTheme="majorHAnsi" w:cstheme="majorHAnsi"/>
        </w:rPr>
        <w:t>0x.</w:t>
      </w:r>
      <w:r w:rsidRPr="00B776B5">
        <w:rPr>
          <w:rFonts w:asciiTheme="majorHAnsi" w:hAnsiTheme="majorHAnsi" w:cstheme="majorHAnsi"/>
        </w:rPr>
        <w:t xml:space="preserve"> (</w:t>
      </w:r>
      <w:r w:rsidR="008051F1" w:rsidRPr="00B776B5">
        <w:rPr>
          <w:rFonts w:asciiTheme="majorHAnsi" w:hAnsiTheme="majorHAnsi" w:cstheme="majorHAnsi"/>
          <w:b/>
          <w:bCs/>
        </w:rPr>
        <w:t>B</w:t>
      </w:r>
      <w:r w:rsidRPr="00B776B5">
        <w:rPr>
          <w:rFonts w:asciiTheme="majorHAnsi" w:hAnsiTheme="majorHAnsi" w:cstheme="majorHAnsi"/>
        </w:rPr>
        <w:t>) Resistance curves measured by ECIS after seeding of control SMC</w:t>
      </w:r>
      <w:r w:rsidR="00D77837" w:rsidRPr="00B776B5">
        <w:rPr>
          <w:rFonts w:asciiTheme="majorHAnsi" w:hAnsiTheme="majorHAnsi" w:cstheme="majorHAnsi"/>
        </w:rPr>
        <w:t>s</w:t>
      </w:r>
      <w:r w:rsidRPr="00B776B5">
        <w:rPr>
          <w:rFonts w:asciiTheme="majorHAnsi" w:hAnsiTheme="majorHAnsi" w:cstheme="majorHAnsi"/>
        </w:rPr>
        <w:t xml:space="preserve"> in triplicate. Thick blue line represents the mean of the triplicate</w:t>
      </w:r>
      <w:r w:rsidR="00D77837" w:rsidRPr="00B776B5">
        <w:rPr>
          <w:rFonts w:asciiTheme="majorHAnsi" w:hAnsiTheme="majorHAnsi" w:cstheme="majorHAnsi"/>
        </w:rPr>
        <w:t>,</w:t>
      </w:r>
      <w:r w:rsidRPr="00B776B5">
        <w:rPr>
          <w:rFonts w:asciiTheme="majorHAnsi" w:hAnsiTheme="majorHAnsi" w:cstheme="majorHAnsi"/>
        </w:rPr>
        <w:t xml:space="preserve"> and dotted lines represent the SD of the triplicates. In the first 4</w:t>
      </w:r>
      <w:r w:rsidR="00D77837" w:rsidRPr="00B776B5">
        <w:rPr>
          <w:rFonts w:asciiTheme="majorHAnsi" w:hAnsiTheme="majorHAnsi" w:cstheme="majorHAnsi"/>
        </w:rPr>
        <w:t>–</w:t>
      </w:r>
      <w:r w:rsidRPr="00B776B5">
        <w:rPr>
          <w:rFonts w:asciiTheme="majorHAnsi" w:hAnsiTheme="majorHAnsi" w:cstheme="majorHAnsi"/>
        </w:rPr>
        <w:t>5 h after seeding, SMC</w:t>
      </w:r>
      <w:r w:rsidR="00D77837" w:rsidRPr="00B776B5">
        <w:rPr>
          <w:rFonts w:asciiTheme="majorHAnsi" w:hAnsiTheme="majorHAnsi" w:cstheme="majorHAnsi"/>
        </w:rPr>
        <w:t>s</w:t>
      </w:r>
      <w:r w:rsidRPr="00B776B5">
        <w:rPr>
          <w:rFonts w:asciiTheme="majorHAnsi" w:hAnsiTheme="majorHAnsi" w:cstheme="majorHAnsi"/>
        </w:rPr>
        <w:t xml:space="preserve"> spread out over the </w:t>
      </w:r>
      <w:r w:rsidR="00C56A11">
        <w:rPr>
          <w:rFonts w:asciiTheme="majorHAnsi" w:hAnsiTheme="majorHAnsi" w:cstheme="majorHAnsi"/>
        </w:rPr>
        <w:t>entire</w:t>
      </w:r>
      <w:r w:rsidRPr="00B776B5">
        <w:rPr>
          <w:rFonts w:asciiTheme="majorHAnsi" w:hAnsiTheme="majorHAnsi" w:cstheme="majorHAnsi"/>
        </w:rPr>
        <w:t xml:space="preserve"> surface</w:t>
      </w:r>
      <w:r w:rsidR="00A44093">
        <w:rPr>
          <w:rFonts w:asciiTheme="majorHAnsi" w:hAnsiTheme="majorHAnsi" w:cstheme="majorHAnsi"/>
        </w:rPr>
        <w:t>,</w:t>
      </w:r>
      <w:r w:rsidRPr="00B776B5">
        <w:rPr>
          <w:rFonts w:asciiTheme="majorHAnsi" w:hAnsiTheme="majorHAnsi" w:cstheme="majorHAnsi"/>
        </w:rPr>
        <w:t xml:space="preserve"> and high resistance (</w:t>
      </w:r>
      <w:r w:rsidR="00D77837" w:rsidRPr="00B776B5">
        <w:rPr>
          <w:rFonts w:asciiTheme="majorHAnsi" w:hAnsiTheme="majorHAnsi" w:cstheme="majorHAnsi"/>
        </w:rPr>
        <w:t>~</w:t>
      </w:r>
      <w:r w:rsidRPr="00B776B5">
        <w:rPr>
          <w:rFonts w:asciiTheme="majorHAnsi" w:hAnsiTheme="majorHAnsi" w:cstheme="majorHAnsi"/>
        </w:rPr>
        <w:t xml:space="preserve">1000 Ω) is measured. Once a stable SMC monolayer is formed, resistance reduces over time to around 500 Ω. </w:t>
      </w:r>
      <w:r w:rsidR="00D77837" w:rsidRPr="00B776B5">
        <w:rPr>
          <w:rFonts w:asciiTheme="majorHAnsi" w:hAnsiTheme="majorHAnsi" w:cstheme="majorHAnsi"/>
        </w:rPr>
        <w:t xml:space="preserve">This figure is modified from </w:t>
      </w:r>
      <w:r w:rsidR="00C17F2B" w:rsidRPr="00B776B5">
        <w:rPr>
          <w:rFonts w:asciiTheme="majorHAnsi" w:hAnsiTheme="majorHAnsi" w:cstheme="majorHAnsi"/>
        </w:rPr>
        <w:fldChar w:fldCharType="begin"/>
      </w:r>
      <w:r w:rsidR="00BA144E" w:rsidRPr="00B776B5">
        <w:rPr>
          <w:rFonts w:asciiTheme="majorHAnsi" w:hAnsiTheme="majorHAnsi" w:cstheme="majorHAnsi"/>
        </w:rPr>
        <w:instrText xml:space="preserve"> ADDIN EN.CITE &lt;EndNote&gt;&lt;Cite&gt;&lt;Author&gt;Bogunovic&lt;/Author&gt;&lt;Year&gt;2019&lt;/Year&gt;&lt;RecNum&gt;8&lt;/RecNum&gt;&lt;DisplayText&gt;&lt;style face="superscript"&gt;8&lt;/style&gt;&lt;/DisplayText&gt;&lt;record&gt;&lt;rec-number&gt;8&lt;/rec-number&gt;&lt;foreign-keys&gt;&lt;key app="EN" db-id="taapvrp9p29w28er25b5r2t7sdfwzzar9ddd" timestamp="1624972672"&gt;8&lt;/key&gt;&lt;/foreign-keys&gt;&lt;ref-type name="Journal Article"&gt;17&lt;/ref-type&gt;&lt;contributors&gt;&lt;authors&gt;&lt;author&gt;Bogunovic, Natalija&lt;/author&gt;&lt;author&gt;Meekel, Jorn P.&lt;/author&gt;&lt;author&gt;Micha, Dimitra&lt;/author&gt;&lt;author&gt;Blankensteijn, Jan D.&lt;/author&gt;&lt;author&gt;Hordijk, Peter L.&lt;/author&gt;&lt;author&gt;Yeung, Kak K.&lt;/author&gt;&lt;/authors&gt;&lt;/contributors&gt;&lt;titles&gt;&lt;title&gt;Impaired smooth muscle cell contractility as a novel concept of abdominal aortic aneurysm pathophysiology&lt;/title&gt;&lt;secondary-title&gt;Scientific reports&lt;/secondary-title&gt;&lt;/titles&gt;&lt;periodical&gt;&lt;full-title&gt;Scientific reports&lt;/full-title&gt;&lt;/periodical&gt;&lt;pages&gt;1-14&lt;/pages&gt;&lt;volume&gt;9&lt;/volume&gt;&lt;number&gt;1&lt;/number&gt;&lt;dates&gt;&lt;year&gt;2019&lt;/year&gt;&lt;/dates&gt;&lt;publisher&gt;Nature Publishing Group&lt;/publisher&gt;&lt;isbn&gt;2045-2322&lt;/isbn&gt;&lt;urls&gt;&lt;/urls&gt;&lt;/record&gt;&lt;/Cite&gt;&lt;/EndNote&gt;</w:instrText>
      </w:r>
      <w:r w:rsidR="00C17F2B" w:rsidRPr="00B776B5">
        <w:rPr>
          <w:rFonts w:asciiTheme="majorHAnsi" w:hAnsiTheme="majorHAnsi" w:cstheme="majorHAnsi"/>
        </w:rPr>
        <w:fldChar w:fldCharType="separate"/>
      </w:r>
      <w:r w:rsidR="00BA144E" w:rsidRPr="00B776B5">
        <w:rPr>
          <w:rFonts w:asciiTheme="majorHAnsi" w:hAnsiTheme="majorHAnsi" w:cstheme="majorHAnsi"/>
          <w:noProof/>
          <w:vertAlign w:val="superscript"/>
        </w:rPr>
        <w:t>8</w:t>
      </w:r>
      <w:r w:rsidR="00C17F2B" w:rsidRPr="00B776B5">
        <w:rPr>
          <w:rFonts w:asciiTheme="majorHAnsi" w:hAnsiTheme="majorHAnsi" w:cstheme="majorHAnsi"/>
        </w:rPr>
        <w:fldChar w:fldCharType="end"/>
      </w:r>
      <w:r w:rsidR="005E14BE" w:rsidRPr="00B776B5">
        <w:rPr>
          <w:rFonts w:asciiTheme="majorHAnsi" w:hAnsiTheme="majorHAnsi" w:cstheme="majorHAnsi"/>
        </w:rPr>
        <w:t>.</w:t>
      </w:r>
      <w:r w:rsidR="00A721D0" w:rsidRPr="00B776B5">
        <w:rPr>
          <w:rFonts w:asciiTheme="majorHAnsi" w:hAnsiTheme="majorHAnsi" w:cstheme="majorHAnsi"/>
        </w:rPr>
        <w:t xml:space="preserve"> Abbreviations: ECIS = electric cell-substrate impedance sensing; SMC = smooth muscle cell; SD = standard deviation.</w:t>
      </w:r>
    </w:p>
    <w:p w14:paraId="75A1BE5A" w14:textId="77777777" w:rsidR="00FE0039" w:rsidRPr="00B776B5" w:rsidRDefault="00FE0039" w:rsidP="00B776B5">
      <w:pPr>
        <w:rPr>
          <w:rFonts w:asciiTheme="majorHAnsi" w:hAnsiTheme="majorHAnsi" w:cstheme="majorHAnsi"/>
        </w:rPr>
      </w:pPr>
    </w:p>
    <w:p w14:paraId="682A3281" w14:textId="3516D931" w:rsidR="00FE0039" w:rsidRPr="00B776B5" w:rsidRDefault="00FE0039" w:rsidP="00B776B5">
      <w:pPr>
        <w:rPr>
          <w:rFonts w:asciiTheme="majorHAnsi" w:hAnsiTheme="majorHAnsi" w:cstheme="majorHAnsi"/>
        </w:rPr>
      </w:pPr>
      <w:r w:rsidRPr="00B776B5">
        <w:rPr>
          <w:rFonts w:asciiTheme="majorHAnsi" w:hAnsiTheme="majorHAnsi" w:cstheme="majorHAnsi"/>
          <w:b/>
          <w:bCs/>
        </w:rPr>
        <w:t xml:space="preserve">Figure </w:t>
      </w:r>
      <w:r w:rsidR="004876F2" w:rsidRPr="00B776B5">
        <w:rPr>
          <w:rFonts w:asciiTheme="majorHAnsi" w:hAnsiTheme="majorHAnsi" w:cstheme="majorHAnsi"/>
          <w:b/>
          <w:bCs/>
        </w:rPr>
        <w:t>4</w:t>
      </w:r>
      <w:r w:rsidRPr="00B776B5">
        <w:rPr>
          <w:rFonts w:asciiTheme="majorHAnsi" w:hAnsiTheme="majorHAnsi" w:cstheme="majorHAnsi"/>
          <w:b/>
          <w:bCs/>
        </w:rPr>
        <w:t>: Measuring SMC contraction using ECIS.</w:t>
      </w:r>
      <w:r w:rsidRPr="00B776B5">
        <w:rPr>
          <w:rFonts w:asciiTheme="majorHAnsi" w:hAnsiTheme="majorHAnsi" w:cstheme="majorHAnsi"/>
        </w:rPr>
        <w:t xml:space="preserve"> (</w:t>
      </w:r>
      <w:r w:rsidR="008051F1" w:rsidRPr="00B776B5">
        <w:rPr>
          <w:rFonts w:asciiTheme="majorHAnsi" w:hAnsiTheme="majorHAnsi" w:cstheme="majorHAnsi"/>
          <w:b/>
          <w:bCs/>
        </w:rPr>
        <w:t>A</w:t>
      </w:r>
      <w:r w:rsidRPr="00B776B5">
        <w:rPr>
          <w:rFonts w:asciiTheme="majorHAnsi" w:hAnsiTheme="majorHAnsi" w:cstheme="majorHAnsi"/>
        </w:rPr>
        <w:t xml:space="preserve">) </w:t>
      </w:r>
      <w:r w:rsidR="002A30E8" w:rsidRPr="00B776B5">
        <w:rPr>
          <w:rFonts w:asciiTheme="majorHAnsi" w:hAnsiTheme="majorHAnsi" w:cstheme="majorHAnsi"/>
        </w:rPr>
        <w:t xml:space="preserve">Left; </w:t>
      </w:r>
      <w:r w:rsidR="00622CE6" w:rsidRPr="00B776B5">
        <w:rPr>
          <w:rFonts w:asciiTheme="majorHAnsi" w:hAnsiTheme="majorHAnsi" w:cstheme="majorHAnsi"/>
        </w:rPr>
        <w:t>SMC monolayer of control SMC</w:t>
      </w:r>
      <w:r w:rsidR="003E30EB" w:rsidRPr="00B776B5">
        <w:rPr>
          <w:rFonts w:asciiTheme="majorHAnsi" w:hAnsiTheme="majorHAnsi" w:cstheme="majorHAnsi"/>
        </w:rPr>
        <w:t>s</w:t>
      </w:r>
      <w:r w:rsidR="00622CE6" w:rsidRPr="00B776B5">
        <w:rPr>
          <w:rFonts w:asciiTheme="majorHAnsi" w:hAnsiTheme="majorHAnsi" w:cstheme="majorHAnsi"/>
        </w:rPr>
        <w:t xml:space="preserve"> prior to stimulation for contraction. </w:t>
      </w:r>
      <w:r w:rsidR="002A30E8" w:rsidRPr="00B776B5">
        <w:rPr>
          <w:rFonts w:asciiTheme="majorHAnsi" w:hAnsiTheme="majorHAnsi" w:cstheme="majorHAnsi"/>
        </w:rPr>
        <w:t>Right;</w:t>
      </w:r>
      <w:r w:rsidR="00622CE6" w:rsidRPr="00B776B5">
        <w:rPr>
          <w:rFonts w:asciiTheme="majorHAnsi" w:hAnsiTheme="majorHAnsi" w:cstheme="majorHAnsi"/>
        </w:rPr>
        <w:t xml:space="preserve"> </w:t>
      </w:r>
      <w:r w:rsidR="003E30EB" w:rsidRPr="00B776B5">
        <w:rPr>
          <w:rFonts w:asciiTheme="majorHAnsi" w:hAnsiTheme="majorHAnsi" w:cstheme="majorHAnsi"/>
        </w:rPr>
        <w:t>c</w:t>
      </w:r>
      <w:r w:rsidR="00622CE6" w:rsidRPr="00B776B5">
        <w:rPr>
          <w:rFonts w:asciiTheme="majorHAnsi" w:hAnsiTheme="majorHAnsi" w:cstheme="majorHAnsi"/>
        </w:rPr>
        <w:t>ontrol SMC</w:t>
      </w:r>
      <w:r w:rsidR="003E30EB" w:rsidRPr="00B776B5">
        <w:rPr>
          <w:rFonts w:asciiTheme="majorHAnsi" w:hAnsiTheme="majorHAnsi" w:cstheme="majorHAnsi"/>
        </w:rPr>
        <w:t>s</w:t>
      </w:r>
      <w:r w:rsidR="00622CE6" w:rsidRPr="00B776B5">
        <w:rPr>
          <w:rFonts w:asciiTheme="majorHAnsi" w:hAnsiTheme="majorHAnsi" w:cstheme="majorHAnsi"/>
        </w:rPr>
        <w:t xml:space="preserve"> after stimulation for contraction. </w:t>
      </w:r>
      <w:r w:rsidR="00630D52" w:rsidRPr="00B776B5">
        <w:rPr>
          <w:rFonts w:asciiTheme="majorHAnsi" w:hAnsiTheme="majorHAnsi" w:cstheme="majorHAnsi"/>
        </w:rPr>
        <w:t xml:space="preserve">Magnification </w:t>
      </w:r>
      <w:r w:rsidR="003B4B53" w:rsidRPr="00B776B5">
        <w:rPr>
          <w:rFonts w:asciiTheme="majorHAnsi" w:hAnsiTheme="majorHAnsi" w:cstheme="majorHAnsi"/>
        </w:rPr>
        <w:t>1</w:t>
      </w:r>
      <w:r w:rsidR="00630D52" w:rsidRPr="00B776B5">
        <w:rPr>
          <w:rFonts w:asciiTheme="majorHAnsi" w:hAnsiTheme="majorHAnsi" w:cstheme="majorHAnsi"/>
        </w:rPr>
        <w:t xml:space="preserve">0x. </w:t>
      </w:r>
      <w:r w:rsidR="00622CE6" w:rsidRPr="00B776B5">
        <w:rPr>
          <w:rFonts w:asciiTheme="majorHAnsi" w:hAnsiTheme="majorHAnsi" w:cstheme="majorHAnsi"/>
        </w:rPr>
        <w:t>(</w:t>
      </w:r>
      <w:r w:rsidR="008051F1" w:rsidRPr="00B776B5">
        <w:rPr>
          <w:rFonts w:asciiTheme="majorHAnsi" w:hAnsiTheme="majorHAnsi" w:cstheme="majorHAnsi"/>
          <w:b/>
          <w:bCs/>
        </w:rPr>
        <w:t>B</w:t>
      </w:r>
      <w:r w:rsidR="00622CE6" w:rsidRPr="00B776B5">
        <w:rPr>
          <w:rFonts w:asciiTheme="majorHAnsi" w:hAnsiTheme="majorHAnsi" w:cstheme="majorHAnsi"/>
        </w:rPr>
        <w:t xml:space="preserve">) </w:t>
      </w:r>
      <w:r w:rsidRPr="00B776B5">
        <w:rPr>
          <w:rFonts w:asciiTheme="majorHAnsi" w:hAnsiTheme="majorHAnsi" w:cstheme="majorHAnsi"/>
        </w:rPr>
        <w:t>Difference plot demonstrating interexperimental measurement reproducibility between two separate contraction measurements. Dotted lines represent the 95% confidence interval</w:t>
      </w:r>
      <w:r w:rsidR="008E1DF3" w:rsidRPr="00B776B5">
        <w:rPr>
          <w:rFonts w:asciiTheme="majorHAnsi" w:hAnsiTheme="majorHAnsi" w:cstheme="majorHAnsi"/>
        </w:rPr>
        <w:t>,</w:t>
      </w:r>
      <w:r w:rsidRPr="00B776B5">
        <w:rPr>
          <w:rFonts w:asciiTheme="majorHAnsi" w:hAnsiTheme="majorHAnsi" w:cstheme="majorHAnsi"/>
        </w:rPr>
        <w:t xml:space="preserve"> and </w:t>
      </w:r>
      <w:r w:rsidR="008E1DF3" w:rsidRPr="00B776B5">
        <w:rPr>
          <w:rFonts w:asciiTheme="majorHAnsi" w:hAnsiTheme="majorHAnsi" w:cstheme="majorHAnsi"/>
        </w:rPr>
        <w:t xml:space="preserve">the </w:t>
      </w:r>
      <w:r w:rsidRPr="00B776B5">
        <w:rPr>
          <w:rFonts w:asciiTheme="majorHAnsi" w:hAnsiTheme="majorHAnsi" w:cstheme="majorHAnsi"/>
        </w:rPr>
        <w:t>thick medial line represents the mean of two interexperimental measurements. Each data point represents the deviation from the mean of two independent measurements</w:t>
      </w:r>
      <w:r w:rsidR="009833C2" w:rsidRPr="00B776B5">
        <w:rPr>
          <w:rFonts w:asciiTheme="majorHAnsi" w:hAnsiTheme="majorHAnsi" w:cstheme="majorHAnsi"/>
        </w:rPr>
        <w:t xml:space="preserve"> of the whole dataset of controls and patients (Purple ●; n = 27)</w:t>
      </w:r>
      <w:r w:rsidRPr="00B776B5">
        <w:rPr>
          <w:rFonts w:asciiTheme="majorHAnsi" w:hAnsiTheme="majorHAnsi" w:cstheme="majorHAnsi"/>
        </w:rPr>
        <w:t>. (</w:t>
      </w:r>
      <w:r w:rsidR="008051F1" w:rsidRPr="00B776B5">
        <w:rPr>
          <w:rFonts w:asciiTheme="majorHAnsi" w:hAnsiTheme="majorHAnsi" w:cstheme="majorHAnsi"/>
          <w:b/>
          <w:bCs/>
        </w:rPr>
        <w:t>C</w:t>
      </w:r>
      <w:r w:rsidRPr="00B776B5">
        <w:rPr>
          <w:rFonts w:asciiTheme="majorHAnsi" w:hAnsiTheme="majorHAnsi" w:cstheme="majorHAnsi"/>
        </w:rPr>
        <w:t>) Intraexperimental reproducibility of ECIS contraction measurements. Resistance curves generated by control SMC seeded in two wells. Vertical dotted line marks the stimulation. (</w:t>
      </w:r>
      <w:r w:rsidR="008051F1" w:rsidRPr="00B776B5">
        <w:rPr>
          <w:rFonts w:asciiTheme="majorHAnsi" w:hAnsiTheme="majorHAnsi" w:cstheme="majorHAnsi"/>
          <w:b/>
          <w:bCs/>
        </w:rPr>
        <w:t>D</w:t>
      </w:r>
      <w:r w:rsidRPr="00B776B5">
        <w:rPr>
          <w:rFonts w:asciiTheme="majorHAnsi" w:hAnsiTheme="majorHAnsi" w:cstheme="majorHAnsi"/>
        </w:rPr>
        <w:t xml:space="preserve">) Cell recovery post stimulation of contraction. </w:t>
      </w:r>
      <w:r w:rsidR="00EF39FA">
        <w:rPr>
          <w:rFonts w:asciiTheme="majorHAnsi" w:hAnsiTheme="majorHAnsi" w:cstheme="majorHAnsi"/>
        </w:rPr>
        <w:t>T</w:t>
      </w:r>
      <w:r w:rsidRPr="00B776B5">
        <w:rPr>
          <w:rFonts w:asciiTheme="majorHAnsi" w:hAnsiTheme="majorHAnsi" w:cstheme="majorHAnsi"/>
        </w:rPr>
        <w:t xml:space="preserve">hick </w:t>
      </w:r>
      <w:r w:rsidR="00EF39FA">
        <w:rPr>
          <w:rFonts w:asciiTheme="majorHAnsi" w:hAnsiTheme="majorHAnsi" w:cstheme="majorHAnsi"/>
        </w:rPr>
        <w:t xml:space="preserve">blue </w:t>
      </w:r>
      <w:r w:rsidRPr="00B776B5">
        <w:rPr>
          <w:rFonts w:asciiTheme="majorHAnsi" w:hAnsiTheme="majorHAnsi" w:cstheme="majorHAnsi"/>
        </w:rPr>
        <w:t>line represents the resistance value of</w:t>
      </w:r>
      <w:r w:rsidR="00D86C08" w:rsidRPr="00B776B5">
        <w:rPr>
          <w:rFonts w:asciiTheme="majorHAnsi" w:hAnsiTheme="majorHAnsi" w:cstheme="majorHAnsi"/>
        </w:rPr>
        <w:t xml:space="preserve"> an</w:t>
      </w:r>
      <w:r w:rsidRPr="00B776B5">
        <w:rPr>
          <w:rFonts w:asciiTheme="majorHAnsi" w:hAnsiTheme="majorHAnsi" w:cstheme="majorHAnsi"/>
        </w:rPr>
        <w:t xml:space="preserve"> </w:t>
      </w:r>
      <w:r w:rsidR="00D86C08" w:rsidRPr="00B776B5">
        <w:rPr>
          <w:rFonts w:asciiTheme="majorHAnsi" w:hAnsiTheme="majorHAnsi" w:cstheme="majorHAnsi"/>
        </w:rPr>
        <w:t xml:space="preserve">unstimulated </w:t>
      </w:r>
      <w:r w:rsidRPr="00B776B5">
        <w:rPr>
          <w:rFonts w:asciiTheme="majorHAnsi" w:hAnsiTheme="majorHAnsi" w:cstheme="majorHAnsi"/>
        </w:rPr>
        <w:t>control SMC. Dotted blue line represents the resistance value of the same control SMC line</w:t>
      </w:r>
      <w:r w:rsidR="00D947C7" w:rsidRPr="00B776B5">
        <w:rPr>
          <w:rFonts w:asciiTheme="majorHAnsi" w:hAnsiTheme="majorHAnsi" w:cstheme="majorHAnsi"/>
        </w:rPr>
        <w:t>, after stimulation marked by the vertical dotted black line</w:t>
      </w:r>
      <w:r w:rsidRPr="00B776B5">
        <w:rPr>
          <w:rFonts w:asciiTheme="majorHAnsi" w:hAnsiTheme="majorHAnsi" w:cstheme="majorHAnsi"/>
        </w:rPr>
        <w:t xml:space="preserve">. </w:t>
      </w:r>
      <w:r w:rsidR="00D947C7" w:rsidRPr="00B776B5">
        <w:rPr>
          <w:rFonts w:asciiTheme="majorHAnsi" w:hAnsiTheme="majorHAnsi" w:cstheme="majorHAnsi"/>
        </w:rPr>
        <w:t xml:space="preserve">Approximately 1 h post stimulation (thick vertical dotted black line), the medium in both conditions was refreshed </w:t>
      </w:r>
      <w:r w:rsidR="00D947C7" w:rsidRPr="00B776B5">
        <w:rPr>
          <w:rFonts w:asciiTheme="majorHAnsi" w:hAnsiTheme="majorHAnsi" w:cstheme="majorHAnsi"/>
        </w:rPr>
        <w:lastRenderedPageBreak/>
        <w:t>to remove the stimulus</w:t>
      </w:r>
      <w:r w:rsidR="002643A3">
        <w:rPr>
          <w:rFonts w:asciiTheme="majorHAnsi" w:hAnsiTheme="majorHAnsi" w:cstheme="majorHAnsi"/>
        </w:rPr>
        <w:t>,</w:t>
      </w:r>
      <w:r w:rsidR="00D947C7" w:rsidRPr="00B776B5">
        <w:rPr>
          <w:rFonts w:asciiTheme="majorHAnsi" w:hAnsiTheme="majorHAnsi" w:cstheme="majorHAnsi"/>
        </w:rPr>
        <w:t xml:space="preserve"> and the recovery of the cells was tracked for </w:t>
      </w:r>
      <w:r w:rsidR="00831C0A" w:rsidRPr="00B776B5">
        <w:rPr>
          <w:rFonts w:asciiTheme="majorHAnsi" w:hAnsiTheme="majorHAnsi" w:cstheme="majorHAnsi"/>
        </w:rPr>
        <w:t xml:space="preserve">another </w:t>
      </w:r>
      <w:r w:rsidR="00D947C7" w:rsidRPr="00B776B5">
        <w:rPr>
          <w:rFonts w:asciiTheme="majorHAnsi" w:hAnsiTheme="majorHAnsi" w:cstheme="majorHAnsi"/>
        </w:rPr>
        <w:t>3</w:t>
      </w:r>
      <w:r w:rsidR="00831C0A" w:rsidRPr="00B776B5">
        <w:rPr>
          <w:rFonts w:asciiTheme="majorHAnsi" w:hAnsiTheme="majorHAnsi" w:cstheme="majorHAnsi"/>
        </w:rPr>
        <w:t>.</w:t>
      </w:r>
      <w:r w:rsidR="00D947C7" w:rsidRPr="00B776B5">
        <w:rPr>
          <w:rFonts w:asciiTheme="majorHAnsi" w:hAnsiTheme="majorHAnsi" w:cstheme="majorHAnsi"/>
        </w:rPr>
        <w:t>5 h. Resistance values were normalized to the values prestimulation to monitor the behavior of cells post stimulation</w:t>
      </w:r>
      <w:r w:rsidRPr="00B776B5">
        <w:rPr>
          <w:rFonts w:asciiTheme="majorHAnsi" w:hAnsiTheme="majorHAnsi" w:cstheme="majorHAnsi"/>
        </w:rPr>
        <w:t xml:space="preserve">. </w:t>
      </w:r>
      <w:r w:rsidR="00831C0A" w:rsidRPr="00B776B5">
        <w:rPr>
          <w:rFonts w:asciiTheme="majorHAnsi" w:hAnsiTheme="majorHAnsi" w:cstheme="majorHAnsi"/>
        </w:rPr>
        <w:t xml:space="preserve">This figure is modified </w:t>
      </w:r>
      <w:r w:rsidR="005E14BE" w:rsidRPr="00B776B5">
        <w:rPr>
          <w:rFonts w:asciiTheme="majorHAnsi" w:hAnsiTheme="majorHAnsi" w:cstheme="majorHAnsi"/>
        </w:rPr>
        <w:t xml:space="preserve">from </w:t>
      </w:r>
      <w:r w:rsidR="00C17F2B" w:rsidRPr="00B776B5">
        <w:rPr>
          <w:rFonts w:asciiTheme="majorHAnsi" w:hAnsiTheme="majorHAnsi" w:cstheme="majorHAnsi"/>
        </w:rPr>
        <w:fldChar w:fldCharType="begin"/>
      </w:r>
      <w:r w:rsidR="00BA144E" w:rsidRPr="00B776B5">
        <w:rPr>
          <w:rFonts w:asciiTheme="majorHAnsi" w:hAnsiTheme="majorHAnsi" w:cstheme="majorHAnsi"/>
        </w:rPr>
        <w:instrText xml:space="preserve"> ADDIN EN.CITE &lt;EndNote&gt;&lt;Cite&gt;&lt;Author&gt;Bogunovic&lt;/Author&gt;&lt;Year&gt;2019&lt;/Year&gt;&lt;RecNum&gt;8&lt;/RecNum&gt;&lt;DisplayText&gt;&lt;style face="superscript"&gt;8&lt;/style&gt;&lt;/DisplayText&gt;&lt;record&gt;&lt;rec-number&gt;8&lt;/rec-number&gt;&lt;foreign-keys&gt;&lt;key app="EN" db-id="taapvrp9p29w28er25b5r2t7sdfwzzar9ddd" timestamp="1624972672"&gt;8&lt;/key&gt;&lt;/foreign-keys&gt;&lt;ref-type name="Journal Article"&gt;17&lt;/ref-type&gt;&lt;contributors&gt;&lt;authors&gt;&lt;author&gt;Bogunovic, Natalija&lt;/author&gt;&lt;author&gt;Meekel, Jorn P.&lt;/author&gt;&lt;author&gt;Micha, Dimitra&lt;/author&gt;&lt;author&gt;Blankensteijn, Jan D.&lt;/author&gt;&lt;author&gt;Hordijk, Peter L.&lt;/author&gt;&lt;author&gt;Yeung, Kak K.&lt;/author&gt;&lt;/authors&gt;&lt;/contributors&gt;&lt;titles&gt;&lt;title&gt;Impaired smooth muscle cell contractility as a novel concept of abdominal aortic aneurysm pathophysiology&lt;/title&gt;&lt;secondary-title&gt;Scientific reports&lt;/secondary-title&gt;&lt;/titles&gt;&lt;periodical&gt;&lt;full-title&gt;Scientific reports&lt;/full-title&gt;&lt;/periodical&gt;&lt;pages&gt;1-14&lt;/pages&gt;&lt;volume&gt;9&lt;/volume&gt;&lt;number&gt;1&lt;/number&gt;&lt;dates&gt;&lt;year&gt;2019&lt;/year&gt;&lt;/dates&gt;&lt;publisher&gt;Nature Publishing Group&lt;/publisher&gt;&lt;isbn&gt;2045-2322&lt;/isbn&gt;&lt;urls&gt;&lt;/urls&gt;&lt;/record&gt;&lt;/Cite&gt;&lt;/EndNote&gt;</w:instrText>
      </w:r>
      <w:r w:rsidR="00C17F2B" w:rsidRPr="00B776B5">
        <w:rPr>
          <w:rFonts w:asciiTheme="majorHAnsi" w:hAnsiTheme="majorHAnsi" w:cstheme="majorHAnsi"/>
        </w:rPr>
        <w:fldChar w:fldCharType="separate"/>
      </w:r>
      <w:r w:rsidR="00BA144E" w:rsidRPr="00B776B5">
        <w:rPr>
          <w:rFonts w:asciiTheme="majorHAnsi" w:hAnsiTheme="majorHAnsi" w:cstheme="majorHAnsi"/>
          <w:noProof/>
          <w:vertAlign w:val="superscript"/>
        </w:rPr>
        <w:t>8</w:t>
      </w:r>
      <w:r w:rsidR="00C17F2B" w:rsidRPr="00B776B5">
        <w:rPr>
          <w:rFonts w:asciiTheme="majorHAnsi" w:hAnsiTheme="majorHAnsi" w:cstheme="majorHAnsi"/>
        </w:rPr>
        <w:fldChar w:fldCharType="end"/>
      </w:r>
      <w:r w:rsidR="005E14BE" w:rsidRPr="00B776B5">
        <w:rPr>
          <w:rFonts w:asciiTheme="majorHAnsi" w:hAnsiTheme="majorHAnsi" w:cstheme="majorHAnsi"/>
        </w:rPr>
        <w:t>.</w:t>
      </w:r>
      <w:r w:rsidR="00475CD8" w:rsidRPr="00B776B5">
        <w:rPr>
          <w:rFonts w:asciiTheme="majorHAnsi" w:hAnsiTheme="majorHAnsi" w:cstheme="majorHAnsi"/>
        </w:rPr>
        <w:t xml:space="preserve"> Abbreviations: ECIS = electric cell-substrate impedance sensing; SMC = smooth muscle cell.</w:t>
      </w:r>
    </w:p>
    <w:p w14:paraId="35D2C7AB" w14:textId="77777777" w:rsidR="005E14BE" w:rsidRPr="00B776B5" w:rsidRDefault="005E14BE" w:rsidP="00B776B5">
      <w:pPr>
        <w:rPr>
          <w:rFonts w:asciiTheme="majorHAnsi" w:hAnsiTheme="majorHAnsi" w:cstheme="majorHAnsi"/>
        </w:rPr>
      </w:pPr>
    </w:p>
    <w:p w14:paraId="0AD08C44" w14:textId="4991A626" w:rsidR="00FA7136" w:rsidRPr="00B776B5" w:rsidRDefault="00FE0039" w:rsidP="00B776B5">
      <w:pPr>
        <w:rPr>
          <w:rFonts w:asciiTheme="majorHAnsi" w:hAnsiTheme="majorHAnsi" w:cstheme="majorHAnsi"/>
        </w:rPr>
      </w:pPr>
      <w:r w:rsidRPr="00B776B5">
        <w:rPr>
          <w:rFonts w:asciiTheme="majorHAnsi" w:hAnsiTheme="majorHAnsi" w:cstheme="majorHAnsi"/>
          <w:b/>
          <w:bCs/>
        </w:rPr>
        <w:t xml:space="preserve">Figure </w:t>
      </w:r>
      <w:r w:rsidR="004876F2" w:rsidRPr="00B776B5">
        <w:rPr>
          <w:rFonts w:asciiTheme="majorHAnsi" w:hAnsiTheme="majorHAnsi" w:cstheme="majorHAnsi"/>
          <w:b/>
          <w:bCs/>
        </w:rPr>
        <w:t>5:</w:t>
      </w:r>
      <w:r w:rsidRPr="00B776B5">
        <w:rPr>
          <w:rFonts w:asciiTheme="majorHAnsi" w:hAnsiTheme="majorHAnsi" w:cstheme="majorHAnsi"/>
          <w:b/>
          <w:bCs/>
        </w:rPr>
        <w:t xml:space="preserve"> SMC contraction in control and</w:t>
      </w:r>
      <w:r w:rsidR="00EE129F" w:rsidRPr="00B776B5">
        <w:rPr>
          <w:rFonts w:asciiTheme="majorHAnsi" w:hAnsiTheme="majorHAnsi" w:cstheme="majorHAnsi"/>
          <w:b/>
          <w:bCs/>
        </w:rPr>
        <w:t xml:space="preserve"> </w:t>
      </w:r>
      <w:r w:rsidR="00D947C7" w:rsidRPr="00B776B5">
        <w:rPr>
          <w:rFonts w:asciiTheme="majorHAnsi" w:hAnsiTheme="majorHAnsi" w:cstheme="majorHAnsi"/>
          <w:b/>
          <w:bCs/>
        </w:rPr>
        <w:t xml:space="preserve">AAA </w:t>
      </w:r>
      <w:r w:rsidRPr="00B776B5">
        <w:rPr>
          <w:rFonts w:asciiTheme="majorHAnsi" w:hAnsiTheme="majorHAnsi" w:cstheme="majorHAnsi"/>
          <w:b/>
          <w:bCs/>
        </w:rPr>
        <w:t>patient</w:t>
      </w:r>
      <w:r w:rsidR="00FA7136" w:rsidRPr="00B776B5">
        <w:rPr>
          <w:rFonts w:asciiTheme="majorHAnsi" w:hAnsiTheme="majorHAnsi" w:cstheme="majorHAnsi"/>
          <w:b/>
          <w:bCs/>
        </w:rPr>
        <w:t>s’</w:t>
      </w:r>
      <w:r w:rsidRPr="00B776B5">
        <w:rPr>
          <w:rFonts w:asciiTheme="majorHAnsi" w:hAnsiTheme="majorHAnsi" w:cstheme="majorHAnsi"/>
          <w:b/>
          <w:bCs/>
        </w:rPr>
        <w:t xml:space="preserve"> SMC</w:t>
      </w:r>
      <w:r w:rsidR="00FA7136" w:rsidRPr="00B776B5">
        <w:rPr>
          <w:rFonts w:asciiTheme="majorHAnsi" w:hAnsiTheme="majorHAnsi" w:cstheme="majorHAnsi"/>
          <w:b/>
          <w:bCs/>
        </w:rPr>
        <w:t>s</w:t>
      </w:r>
      <w:r w:rsidRPr="00B776B5">
        <w:rPr>
          <w:rFonts w:asciiTheme="majorHAnsi" w:hAnsiTheme="majorHAnsi" w:cstheme="majorHAnsi"/>
          <w:b/>
          <w:bCs/>
        </w:rPr>
        <w:t xml:space="preserve"> upon ionomycin stimulation.</w:t>
      </w:r>
      <w:r w:rsidRPr="00B776B5">
        <w:rPr>
          <w:rFonts w:asciiTheme="majorHAnsi" w:hAnsiTheme="majorHAnsi" w:cstheme="majorHAnsi"/>
        </w:rPr>
        <w:t xml:space="preserve"> (</w:t>
      </w:r>
      <w:r w:rsidR="008051F1" w:rsidRPr="00B776B5">
        <w:rPr>
          <w:rFonts w:asciiTheme="majorHAnsi" w:hAnsiTheme="majorHAnsi" w:cstheme="majorHAnsi"/>
          <w:b/>
          <w:bCs/>
        </w:rPr>
        <w:t>A</w:t>
      </w:r>
      <w:r w:rsidRPr="00B776B5">
        <w:rPr>
          <w:rFonts w:asciiTheme="majorHAnsi" w:hAnsiTheme="majorHAnsi" w:cstheme="majorHAnsi"/>
        </w:rPr>
        <w:t>) Mean contractile response of control (Blue ●; n = 6) and AAA patient (Red ●; n = 21) SMC</w:t>
      </w:r>
      <w:r w:rsidR="00FA7136" w:rsidRPr="00B776B5">
        <w:rPr>
          <w:rFonts w:asciiTheme="majorHAnsi" w:hAnsiTheme="majorHAnsi" w:cstheme="majorHAnsi"/>
        </w:rPr>
        <w:t>s</w:t>
      </w:r>
      <w:r w:rsidRPr="00B776B5">
        <w:rPr>
          <w:rFonts w:asciiTheme="majorHAnsi" w:hAnsiTheme="majorHAnsi" w:cstheme="majorHAnsi"/>
        </w:rPr>
        <w:t xml:space="preserve"> upon ionomycin stimulation derived from multiple experiments. (</w:t>
      </w:r>
      <w:r w:rsidR="008051F1" w:rsidRPr="00B776B5">
        <w:rPr>
          <w:rFonts w:asciiTheme="majorHAnsi" w:hAnsiTheme="majorHAnsi" w:cstheme="majorHAnsi"/>
          <w:b/>
          <w:bCs/>
        </w:rPr>
        <w:t>B</w:t>
      </w:r>
      <w:r w:rsidRPr="00B776B5">
        <w:rPr>
          <w:rFonts w:asciiTheme="majorHAnsi" w:hAnsiTheme="majorHAnsi" w:cstheme="majorHAnsi"/>
        </w:rPr>
        <w:t>) Mean contractile response of Control (Blue ●; n = 6), Normal contracting (Red ●; n = 15)</w:t>
      </w:r>
      <w:r w:rsidR="00FA7136" w:rsidRPr="00B776B5">
        <w:rPr>
          <w:rFonts w:asciiTheme="majorHAnsi" w:hAnsiTheme="majorHAnsi" w:cstheme="majorHAnsi"/>
        </w:rPr>
        <w:t>,</w:t>
      </w:r>
      <w:r w:rsidRPr="00B776B5">
        <w:rPr>
          <w:rFonts w:asciiTheme="majorHAnsi" w:hAnsiTheme="majorHAnsi" w:cstheme="majorHAnsi"/>
        </w:rPr>
        <w:t xml:space="preserve"> and Low contracting (Red ●; n = 6) AAA patients’ SMC</w:t>
      </w:r>
      <w:r w:rsidR="00EE129F" w:rsidRPr="00B776B5">
        <w:rPr>
          <w:rFonts w:asciiTheme="majorHAnsi" w:hAnsiTheme="majorHAnsi" w:cstheme="majorHAnsi"/>
        </w:rPr>
        <w:t>s</w:t>
      </w:r>
      <w:r w:rsidRPr="00B776B5">
        <w:rPr>
          <w:rFonts w:asciiTheme="majorHAnsi" w:hAnsiTheme="majorHAnsi" w:cstheme="majorHAnsi"/>
        </w:rPr>
        <w:t xml:space="preserve"> derived from multiple experiments. Contraction is expressed in percentages of decrease compared to baseline value prior to stimulation. </w:t>
      </w:r>
      <w:r w:rsidR="00890F1E">
        <w:rPr>
          <w:rFonts w:asciiTheme="majorHAnsi" w:hAnsiTheme="majorHAnsi" w:cstheme="majorHAnsi"/>
        </w:rPr>
        <w:t>H</w:t>
      </w:r>
      <w:r w:rsidRPr="00B776B5">
        <w:rPr>
          <w:rFonts w:asciiTheme="majorHAnsi" w:hAnsiTheme="majorHAnsi" w:cstheme="majorHAnsi"/>
        </w:rPr>
        <w:t>orizontal</w:t>
      </w:r>
      <w:r w:rsidR="00890F1E">
        <w:rPr>
          <w:rFonts w:asciiTheme="majorHAnsi" w:hAnsiTheme="majorHAnsi" w:cstheme="majorHAnsi"/>
        </w:rPr>
        <w:t xml:space="preserve"> black</w:t>
      </w:r>
      <w:r w:rsidRPr="00B776B5">
        <w:rPr>
          <w:rFonts w:asciiTheme="majorHAnsi" w:hAnsiTheme="majorHAnsi" w:cstheme="majorHAnsi"/>
        </w:rPr>
        <w:t xml:space="preserve"> line represents the mean contractile response of control SMC</w:t>
      </w:r>
      <w:r w:rsidR="00FA7136" w:rsidRPr="00B776B5">
        <w:rPr>
          <w:rFonts w:asciiTheme="majorHAnsi" w:hAnsiTheme="majorHAnsi" w:cstheme="majorHAnsi"/>
        </w:rPr>
        <w:t>s</w:t>
      </w:r>
      <w:r w:rsidRPr="00B776B5">
        <w:rPr>
          <w:rFonts w:asciiTheme="majorHAnsi" w:hAnsiTheme="majorHAnsi" w:cstheme="majorHAnsi"/>
        </w:rPr>
        <w:t>. Dotted horizontal lines mark two SD</w:t>
      </w:r>
      <w:r w:rsidR="00FA7136" w:rsidRPr="00B776B5">
        <w:rPr>
          <w:rFonts w:asciiTheme="majorHAnsi" w:hAnsiTheme="majorHAnsi" w:cstheme="majorHAnsi"/>
        </w:rPr>
        <w:t>s</w:t>
      </w:r>
      <w:r w:rsidRPr="00B776B5">
        <w:rPr>
          <w:rFonts w:asciiTheme="majorHAnsi" w:hAnsiTheme="majorHAnsi" w:cstheme="majorHAnsi"/>
        </w:rPr>
        <w:t xml:space="preserve"> above and below the mean of the control group. </w:t>
      </w:r>
      <w:r w:rsidR="002E5221">
        <w:rPr>
          <w:rFonts w:asciiTheme="majorHAnsi" w:hAnsiTheme="majorHAnsi" w:cstheme="majorHAnsi"/>
        </w:rPr>
        <w:t>The l</w:t>
      </w:r>
      <w:r w:rsidRPr="00B776B5">
        <w:rPr>
          <w:rFonts w:asciiTheme="majorHAnsi" w:hAnsiTheme="majorHAnsi" w:cstheme="majorHAnsi"/>
        </w:rPr>
        <w:t>ow contracting group is defined as contraction lower than two SD</w:t>
      </w:r>
      <w:r w:rsidR="00FA7136" w:rsidRPr="00B776B5">
        <w:rPr>
          <w:rFonts w:asciiTheme="majorHAnsi" w:hAnsiTheme="majorHAnsi" w:cstheme="majorHAnsi"/>
        </w:rPr>
        <w:t>s</w:t>
      </w:r>
      <w:r w:rsidRPr="00B776B5">
        <w:rPr>
          <w:rFonts w:asciiTheme="majorHAnsi" w:hAnsiTheme="majorHAnsi" w:cstheme="majorHAnsi"/>
        </w:rPr>
        <w:t xml:space="preserve"> below the mean of the control group. Boxplot is shown as median with range.</w:t>
      </w:r>
      <w:r w:rsidR="005E14BE" w:rsidRPr="00B776B5">
        <w:rPr>
          <w:rFonts w:asciiTheme="majorHAnsi" w:hAnsiTheme="majorHAnsi" w:cstheme="majorHAnsi"/>
        </w:rPr>
        <w:t xml:space="preserve"> </w:t>
      </w:r>
      <w:r w:rsidR="00FA7136" w:rsidRPr="00B776B5">
        <w:rPr>
          <w:rFonts w:asciiTheme="majorHAnsi" w:hAnsiTheme="majorHAnsi" w:cstheme="majorHAnsi"/>
        </w:rPr>
        <w:t xml:space="preserve">This figure is modified from </w:t>
      </w:r>
      <w:r w:rsidR="00FA7136" w:rsidRPr="00B776B5">
        <w:rPr>
          <w:rFonts w:asciiTheme="majorHAnsi" w:hAnsiTheme="majorHAnsi" w:cstheme="majorHAnsi"/>
        </w:rPr>
        <w:fldChar w:fldCharType="begin"/>
      </w:r>
      <w:r w:rsidR="00FA7136" w:rsidRPr="00B776B5">
        <w:rPr>
          <w:rFonts w:asciiTheme="majorHAnsi" w:hAnsiTheme="majorHAnsi" w:cstheme="majorHAnsi"/>
        </w:rPr>
        <w:instrText xml:space="preserve"> ADDIN EN.CITE &lt;EndNote&gt;&lt;Cite&gt;&lt;Author&gt;Bogunovic&lt;/Author&gt;&lt;Year&gt;2019&lt;/Year&gt;&lt;RecNum&gt;8&lt;/RecNum&gt;&lt;DisplayText&gt;&lt;style face="superscript"&gt;8&lt;/style&gt;&lt;/DisplayText&gt;&lt;record&gt;&lt;rec-number&gt;8&lt;/rec-number&gt;&lt;foreign-keys&gt;&lt;key app="EN" db-id="taapvrp9p29w28er25b5r2t7sdfwzzar9ddd" timestamp="1624972672"&gt;8&lt;/key&gt;&lt;/foreign-keys&gt;&lt;ref-type name="Journal Article"&gt;17&lt;/ref-type&gt;&lt;contributors&gt;&lt;authors&gt;&lt;author&gt;Bogunovic, Natalija&lt;/author&gt;&lt;author&gt;Meekel, Jorn P.&lt;/author&gt;&lt;author&gt;Micha, Dimitra&lt;/author&gt;&lt;author&gt;Blankensteijn, Jan D.&lt;/author&gt;&lt;author&gt;Hordijk, Peter L.&lt;/author&gt;&lt;author&gt;Yeung, Kak K.&lt;/author&gt;&lt;/authors&gt;&lt;/contributors&gt;&lt;titles&gt;&lt;title&gt;Impaired smooth muscle cell contractility as a novel concept of abdominal aortic aneurysm pathophysiology&lt;/title&gt;&lt;secondary-title&gt;Scientific reports&lt;/secondary-title&gt;&lt;/titles&gt;&lt;periodical&gt;&lt;full-title&gt;Scientific reports&lt;/full-title&gt;&lt;/periodical&gt;&lt;pages&gt;1-14&lt;/pages&gt;&lt;volume&gt;9&lt;/volume&gt;&lt;number&gt;1&lt;/number&gt;&lt;dates&gt;&lt;year&gt;2019&lt;/year&gt;&lt;/dates&gt;&lt;publisher&gt;Nature Publishing Group&lt;/publisher&gt;&lt;isbn&gt;2045-2322&lt;/isbn&gt;&lt;urls&gt;&lt;/urls&gt;&lt;/record&gt;&lt;/Cite&gt;&lt;/EndNote&gt;</w:instrText>
      </w:r>
      <w:r w:rsidR="00FA7136" w:rsidRPr="00B776B5">
        <w:rPr>
          <w:rFonts w:asciiTheme="majorHAnsi" w:hAnsiTheme="majorHAnsi" w:cstheme="majorHAnsi"/>
        </w:rPr>
        <w:fldChar w:fldCharType="separate"/>
      </w:r>
      <w:r w:rsidR="00FA7136" w:rsidRPr="00B776B5">
        <w:rPr>
          <w:rFonts w:asciiTheme="majorHAnsi" w:hAnsiTheme="majorHAnsi" w:cstheme="majorHAnsi"/>
          <w:noProof/>
          <w:vertAlign w:val="superscript"/>
        </w:rPr>
        <w:t>8</w:t>
      </w:r>
      <w:r w:rsidR="00FA7136" w:rsidRPr="00B776B5">
        <w:rPr>
          <w:rFonts w:asciiTheme="majorHAnsi" w:hAnsiTheme="majorHAnsi" w:cstheme="majorHAnsi"/>
        </w:rPr>
        <w:fldChar w:fldCharType="end"/>
      </w:r>
      <w:r w:rsidR="00FA7136" w:rsidRPr="00B776B5">
        <w:rPr>
          <w:rFonts w:asciiTheme="majorHAnsi" w:hAnsiTheme="majorHAnsi" w:cstheme="majorHAnsi"/>
        </w:rPr>
        <w:t xml:space="preserve">. Abbreviations: </w:t>
      </w:r>
      <w:r w:rsidR="00EE129F" w:rsidRPr="00B776B5">
        <w:rPr>
          <w:rFonts w:asciiTheme="majorHAnsi" w:hAnsiTheme="majorHAnsi" w:cstheme="majorHAnsi"/>
        </w:rPr>
        <w:t xml:space="preserve">AAA = abdominal aortic aneurysm; </w:t>
      </w:r>
      <w:r w:rsidR="00FA7136" w:rsidRPr="00B776B5">
        <w:rPr>
          <w:rFonts w:asciiTheme="majorHAnsi" w:hAnsiTheme="majorHAnsi" w:cstheme="majorHAnsi"/>
        </w:rPr>
        <w:t>ECIS = electric cell-substrate impedance sensing; SMC = smooth muscle cell; SD = standard deviation.</w:t>
      </w:r>
    </w:p>
    <w:p w14:paraId="554770B3" w14:textId="0401C644" w:rsidR="008A5D0D" w:rsidRPr="00B776B5" w:rsidRDefault="008A5D0D" w:rsidP="00B776B5">
      <w:pPr>
        <w:rPr>
          <w:rFonts w:asciiTheme="majorHAnsi" w:hAnsiTheme="majorHAnsi" w:cstheme="majorHAnsi"/>
        </w:rPr>
      </w:pPr>
    </w:p>
    <w:p w14:paraId="498D5516" w14:textId="2F142ED2" w:rsidR="008A5D0D" w:rsidRPr="00B776B5" w:rsidRDefault="008A5D0D" w:rsidP="00B776B5">
      <w:pPr>
        <w:rPr>
          <w:rFonts w:asciiTheme="majorHAnsi" w:hAnsiTheme="majorHAnsi" w:cstheme="majorHAnsi"/>
        </w:rPr>
      </w:pPr>
      <w:r w:rsidRPr="00B776B5">
        <w:rPr>
          <w:rFonts w:asciiTheme="majorHAnsi" w:hAnsiTheme="majorHAnsi" w:cstheme="majorHAnsi"/>
          <w:b/>
          <w:bCs/>
        </w:rPr>
        <w:t>Figure 6: SMC marker expression.</w:t>
      </w:r>
      <w:r w:rsidRPr="00B776B5">
        <w:rPr>
          <w:rFonts w:asciiTheme="majorHAnsi" w:hAnsiTheme="majorHAnsi" w:cstheme="majorHAnsi"/>
        </w:rPr>
        <w:t xml:space="preserve"> </w:t>
      </w:r>
      <w:r w:rsidR="00EB4FA9" w:rsidRPr="00B776B5">
        <w:rPr>
          <w:rFonts w:asciiTheme="majorHAnsi" w:hAnsiTheme="majorHAnsi" w:cstheme="majorHAnsi"/>
        </w:rPr>
        <w:t>SMC contractile and proliferative markers were analyzed in SMC of control (</w:t>
      </w:r>
      <w:r w:rsidR="00EB4FA9" w:rsidRPr="00B776B5">
        <w:rPr>
          <w:rFonts w:ascii="Cambria Math" w:hAnsi="Cambria Math" w:cs="Cambria Math"/>
        </w:rPr>
        <w:t>△</w:t>
      </w:r>
      <w:r w:rsidR="00EB4FA9" w:rsidRPr="00B776B5">
        <w:rPr>
          <w:rFonts w:asciiTheme="majorHAnsi" w:hAnsiTheme="majorHAnsi" w:cstheme="majorHAnsi"/>
        </w:rPr>
        <w:t>; n</w:t>
      </w:r>
      <w:r w:rsidR="00AE4A11" w:rsidRPr="00B776B5">
        <w:rPr>
          <w:rFonts w:asciiTheme="majorHAnsi" w:hAnsiTheme="majorHAnsi" w:cstheme="majorHAnsi"/>
        </w:rPr>
        <w:t xml:space="preserve"> </w:t>
      </w:r>
      <w:r w:rsidR="00EB4FA9" w:rsidRPr="00B776B5">
        <w:rPr>
          <w:rFonts w:asciiTheme="majorHAnsi" w:hAnsiTheme="majorHAnsi" w:cstheme="majorHAnsi"/>
        </w:rPr>
        <w:t>=</w:t>
      </w:r>
      <w:r w:rsidR="00AE4A11" w:rsidRPr="00B776B5">
        <w:rPr>
          <w:rFonts w:asciiTheme="majorHAnsi" w:hAnsiTheme="majorHAnsi" w:cstheme="majorHAnsi"/>
        </w:rPr>
        <w:t xml:space="preserve"> </w:t>
      </w:r>
      <w:r w:rsidR="00EB4FA9" w:rsidRPr="00B776B5">
        <w:rPr>
          <w:rFonts w:asciiTheme="majorHAnsi" w:hAnsiTheme="majorHAnsi" w:cstheme="majorHAnsi"/>
        </w:rPr>
        <w:t>6), normal contracting, (●; n</w:t>
      </w:r>
      <w:r w:rsidR="00AE4A11" w:rsidRPr="00B776B5">
        <w:rPr>
          <w:rFonts w:asciiTheme="majorHAnsi" w:hAnsiTheme="majorHAnsi" w:cstheme="majorHAnsi"/>
        </w:rPr>
        <w:t xml:space="preserve"> </w:t>
      </w:r>
      <w:r w:rsidR="00EB4FA9" w:rsidRPr="00B776B5">
        <w:rPr>
          <w:rFonts w:asciiTheme="majorHAnsi" w:hAnsiTheme="majorHAnsi" w:cstheme="majorHAnsi"/>
        </w:rPr>
        <w:t>=</w:t>
      </w:r>
      <w:r w:rsidR="00AE4A11" w:rsidRPr="00B776B5">
        <w:rPr>
          <w:rFonts w:asciiTheme="majorHAnsi" w:hAnsiTheme="majorHAnsi" w:cstheme="majorHAnsi"/>
        </w:rPr>
        <w:t xml:space="preserve"> </w:t>
      </w:r>
      <w:r w:rsidR="00EB4FA9" w:rsidRPr="00B776B5">
        <w:rPr>
          <w:rFonts w:asciiTheme="majorHAnsi" w:hAnsiTheme="majorHAnsi" w:cstheme="majorHAnsi"/>
        </w:rPr>
        <w:t>15)</w:t>
      </w:r>
      <w:r w:rsidR="00AE4A11" w:rsidRPr="00B776B5">
        <w:rPr>
          <w:rFonts w:asciiTheme="majorHAnsi" w:hAnsiTheme="majorHAnsi" w:cstheme="majorHAnsi"/>
        </w:rPr>
        <w:t>,</w:t>
      </w:r>
      <w:r w:rsidR="00EB4FA9" w:rsidRPr="00B776B5">
        <w:rPr>
          <w:rFonts w:asciiTheme="majorHAnsi" w:hAnsiTheme="majorHAnsi" w:cstheme="majorHAnsi"/>
        </w:rPr>
        <w:t xml:space="preserve"> and low contracting (○; n</w:t>
      </w:r>
      <w:r w:rsidR="00AE4A11" w:rsidRPr="00B776B5">
        <w:rPr>
          <w:rFonts w:asciiTheme="majorHAnsi" w:hAnsiTheme="majorHAnsi" w:cstheme="majorHAnsi"/>
        </w:rPr>
        <w:t xml:space="preserve"> </w:t>
      </w:r>
      <w:r w:rsidR="00EB4FA9" w:rsidRPr="00B776B5">
        <w:rPr>
          <w:rFonts w:asciiTheme="majorHAnsi" w:hAnsiTheme="majorHAnsi" w:cstheme="majorHAnsi"/>
        </w:rPr>
        <w:t>=</w:t>
      </w:r>
      <w:r w:rsidR="00AE4A11" w:rsidRPr="00B776B5">
        <w:rPr>
          <w:rFonts w:asciiTheme="majorHAnsi" w:hAnsiTheme="majorHAnsi" w:cstheme="majorHAnsi"/>
        </w:rPr>
        <w:t xml:space="preserve"> </w:t>
      </w:r>
      <w:r w:rsidR="00EB4FA9" w:rsidRPr="00B776B5">
        <w:rPr>
          <w:rFonts w:asciiTheme="majorHAnsi" w:hAnsiTheme="majorHAnsi" w:cstheme="majorHAnsi"/>
        </w:rPr>
        <w:t xml:space="preserve">6). </w:t>
      </w:r>
      <w:r w:rsidRPr="00B776B5">
        <w:rPr>
          <w:rFonts w:asciiTheme="majorHAnsi" w:hAnsiTheme="majorHAnsi" w:cstheme="majorHAnsi"/>
        </w:rPr>
        <w:t>(</w:t>
      </w:r>
      <w:r w:rsidRPr="00B776B5">
        <w:rPr>
          <w:rFonts w:asciiTheme="majorHAnsi" w:hAnsiTheme="majorHAnsi" w:cstheme="majorHAnsi"/>
          <w:b/>
          <w:bCs/>
        </w:rPr>
        <w:t>A</w:t>
      </w:r>
      <w:r w:rsidRPr="00B776B5">
        <w:rPr>
          <w:rFonts w:asciiTheme="majorHAnsi" w:hAnsiTheme="majorHAnsi" w:cstheme="majorHAnsi"/>
        </w:rPr>
        <w:t xml:space="preserve">) Western blot analysis of SMC used for the contraction </w:t>
      </w:r>
      <w:r w:rsidR="0005057B" w:rsidRPr="00B776B5">
        <w:rPr>
          <w:rFonts w:asciiTheme="majorHAnsi" w:hAnsiTheme="majorHAnsi" w:cstheme="majorHAnsi"/>
        </w:rPr>
        <w:t>experiments. aSMA, calponin</w:t>
      </w:r>
      <w:r w:rsidR="008A1A8F">
        <w:rPr>
          <w:rFonts w:asciiTheme="majorHAnsi" w:hAnsiTheme="majorHAnsi" w:cstheme="majorHAnsi"/>
        </w:rPr>
        <w:t>,</w:t>
      </w:r>
      <w:r w:rsidR="0005057B" w:rsidRPr="00B776B5">
        <w:rPr>
          <w:rFonts w:asciiTheme="majorHAnsi" w:hAnsiTheme="majorHAnsi" w:cstheme="majorHAnsi"/>
        </w:rPr>
        <w:t xml:space="preserve"> and SM22 were quantified, and Tubulin was used as loading control. (</w:t>
      </w:r>
      <w:r w:rsidR="0005057B" w:rsidRPr="00B776B5">
        <w:rPr>
          <w:rFonts w:asciiTheme="majorHAnsi" w:hAnsiTheme="majorHAnsi" w:cstheme="majorHAnsi"/>
          <w:b/>
          <w:bCs/>
        </w:rPr>
        <w:t>B</w:t>
      </w:r>
      <w:r w:rsidR="0005057B" w:rsidRPr="00B776B5">
        <w:rPr>
          <w:rFonts w:asciiTheme="majorHAnsi" w:hAnsiTheme="majorHAnsi" w:cstheme="majorHAnsi"/>
        </w:rPr>
        <w:t>) Quantification of western blot depicted in (</w:t>
      </w:r>
      <w:r w:rsidR="0005057B" w:rsidRPr="00B776B5">
        <w:rPr>
          <w:rFonts w:asciiTheme="majorHAnsi" w:hAnsiTheme="majorHAnsi" w:cstheme="majorHAnsi"/>
          <w:b/>
          <w:bCs/>
        </w:rPr>
        <w:t>A</w:t>
      </w:r>
      <w:r w:rsidR="0005057B" w:rsidRPr="00B776B5">
        <w:rPr>
          <w:rFonts w:asciiTheme="majorHAnsi" w:hAnsiTheme="majorHAnsi" w:cstheme="majorHAnsi"/>
        </w:rPr>
        <w:t>). (</w:t>
      </w:r>
      <w:r w:rsidR="0005057B" w:rsidRPr="00B776B5">
        <w:rPr>
          <w:rFonts w:asciiTheme="majorHAnsi" w:hAnsiTheme="majorHAnsi" w:cstheme="majorHAnsi"/>
          <w:b/>
          <w:bCs/>
        </w:rPr>
        <w:t>C</w:t>
      </w:r>
      <w:r w:rsidR="0005057B" w:rsidRPr="00B776B5">
        <w:rPr>
          <w:rFonts w:asciiTheme="majorHAnsi" w:hAnsiTheme="majorHAnsi" w:cstheme="majorHAnsi"/>
        </w:rPr>
        <w:t xml:space="preserve">) qPCR analysis of Ki67 proliferation marker. </w:t>
      </w:r>
      <w:r w:rsidR="006C6C04" w:rsidRPr="00B776B5">
        <w:rPr>
          <w:rFonts w:asciiTheme="majorHAnsi" w:hAnsiTheme="majorHAnsi" w:cstheme="majorHAnsi"/>
        </w:rPr>
        <w:t xml:space="preserve">This figure is modified from </w:t>
      </w:r>
      <w:r w:rsidR="006C6C04" w:rsidRPr="00B776B5">
        <w:rPr>
          <w:rFonts w:asciiTheme="majorHAnsi" w:hAnsiTheme="majorHAnsi" w:cstheme="majorHAnsi"/>
        </w:rPr>
        <w:fldChar w:fldCharType="begin"/>
      </w:r>
      <w:r w:rsidR="006C6C04" w:rsidRPr="00B776B5">
        <w:rPr>
          <w:rFonts w:asciiTheme="majorHAnsi" w:hAnsiTheme="majorHAnsi" w:cstheme="majorHAnsi"/>
        </w:rPr>
        <w:instrText xml:space="preserve"> ADDIN EN.CITE &lt;EndNote&gt;&lt;Cite&gt;&lt;Author&gt;Bogunovic&lt;/Author&gt;&lt;Year&gt;2019&lt;/Year&gt;&lt;RecNum&gt;8&lt;/RecNum&gt;&lt;DisplayText&gt;&lt;style face="superscript"&gt;8&lt;/style&gt;&lt;/DisplayText&gt;&lt;record&gt;&lt;rec-number&gt;8&lt;/rec-number&gt;&lt;foreign-keys&gt;&lt;key app="EN" db-id="taapvrp9p29w28er25b5r2t7sdfwzzar9ddd" timestamp="1624972672"&gt;8&lt;/key&gt;&lt;/foreign-keys&gt;&lt;ref-type name="Journal Article"&gt;17&lt;/ref-type&gt;&lt;contributors&gt;&lt;authors&gt;&lt;author&gt;Bogunovic, Natalija&lt;/author&gt;&lt;author&gt;Meekel, Jorn P.&lt;/author&gt;&lt;author&gt;Micha, Dimitra&lt;/author&gt;&lt;author&gt;Blankensteijn, Jan D.&lt;/author&gt;&lt;author&gt;Hordijk, Peter L.&lt;/author&gt;&lt;author&gt;Yeung, Kak K.&lt;/author&gt;&lt;/authors&gt;&lt;/contributors&gt;&lt;titles&gt;&lt;title&gt;Impaired smooth muscle cell contractility as a novel concept of abdominal aortic aneurysm pathophysiology&lt;/title&gt;&lt;secondary-title&gt;Scientific reports&lt;/secondary-title&gt;&lt;/titles&gt;&lt;periodical&gt;&lt;full-title&gt;Scientific reports&lt;/full-title&gt;&lt;/periodical&gt;&lt;pages&gt;1-14&lt;/pages&gt;&lt;volume&gt;9&lt;/volume&gt;&lt;number&gt;1&lt;/number&gt;&lt;dates&gt;&lt;year&gt;2019&lt;/year&gt;&lt;/dates&gt;&lt;publisher&gt;Nature Publishing Group&lt;/publisher&gt;&lt;isbn&gt;2045-2322&lt;/isbn&gt;&lt;urls&gt;&lt;/urls&gt;&lt;/record&gt;&lt;/Cite&gt;&lt;/EndNote&gt;</w:instrText>
      </w:r>
      <w:r w:rsidR="006C6C04" w:rsidRPr="00B776B5">
        <w:rPr>
          <w:rFonts w:asciiTheme="majorHAnsi" w:hAnsiTheme="majorHAnsi" w:cstheme="majorHAnsi"/>
        </w:rPr>
        <w:fldChar w:fldCharType="separate"/>
      </w:r>
      <w:r w:rsidR="006C6C04" w:rsidRPr="00B776B5">
        <w:rPr>
          <w:rFonts w:asciiTheme="majorHAnsi" w:hAnsiTheme="majorHAnsi" w:cstheme="majorHAnsi"/>
          <w:noProof/>
          <w:vertAlign w:val="superscript"/>
        </w:rPr>
        <w:t>8</w:t>
      </w:r>
      <w:r w:rsidR="006C6C04" w:rsidRPr="00B776B5">
        <w:rPr>
          <w:rFonts w:asciiTheme="majorHAnsi" w:hAnsiTheme="majorHAnsi" w:cstheme="majorHAnsi"/>
        </w:rPr>
        <w:fldChar w:fldCharType="end"/>
      </w:r>
      <w:r w:rsidR="006C6C04" w:rsidRPr="00B776B5">
        <w:rPr>
          <w:rFonts w:asciiTheme="majorHAnsi" w:hAnsiTheme="majorHAnsi" w:cstheme="majorHAnsi"/>
        </w:rPr>
        <w:t>. Abbreviations: SMC = smooth muscle cell; aSMA = alpha Smooth Muscle Actin; qPCR = quantitative PCR.</w:t>
      </w:r>
    </w:p>
    <w:p w14:paraId="50A9EF22" w14:textId="2653B2D0" w:rsidR="00AC5BA1" w:rsidRPr="00B776B5" w:rsidRDefault="00AC5BA1" w:rsidP="00B776B5">
      <w:pPr>
        <w:rPr>
          <w:rFonts w:asciiTheme="majorHAnsi" w:hAnsiTheme="majorHAnsi" w:cstheme="majorHAnsi"/>
        </w:rPr>
      </w:pPr>
    </w:p>
    <w:p w14:paraId="73FF8B22" w14:textId="5EB76831" w:rsidR="00AC5BA1" w:rsidRPr="00B776B5" w:rsidRDefault="00AC5BA1" w:rsidP="00B776B5">
      <w:pPr>
        <w:rPr>
          <w:rFonts w:asciiTheme="majorHAnsi" w:hAnsiTheme="majorHAnsi" w:cstheme="majorHAnsi"/>
          <w:bCs/>
        </w:rPr>
      </w:pPr>
      <w:r w:rsidRPr="00B776B5">
        <w:rPr>
          <w:rFonts w:asciiTheme="majorHAnsi" w:hAnsiTheme="majorHAnsi" w:cstheme="majorHAnsi"/>
          <w:b/>
          <w:bCs/>
        </w:rPr>
        <w:t xml:space="preserve">Supplemental Table S1: Primer sequences. </w:t>
      </w:r>
      <w:r w:rsidR="00532A0E" w:rsidRPr="00B776B5">
        <w:rPr>
          <w:rFonts w:asciiTheme="majorHAnsi" w:hAnsiTheme="majorHAnsi" w:cstheme="majorHAnsi"/>
          <w:bCs/>
        </w:rPr>
        <w:t xml:space="preserve">Forward and reverse qPCR primer sequences of analyzed housekeeping and SMC marker genes. </w:t>
      </w:r>
      <w:r w:rsidR="00672234" w:rsidRPr="00B776B5">
        <w:rPr>
          <w:rFonts w:asciiTheme="majorHAnsi" w:hAnsiTheme="majorHAnsi" w:cstheme="majorHAnsi"/>
          <w:bCs/>
        </w:rPr>
        <w:t xml:space="preserve">This table is modified from </w:t>
      </w:r>
      <w:r w:rsidR="00672234" w:rsidRPr="00B776B5">
        <w:rPr>
          <w:rFonts w:asciiTheme="majorHAnsi" w:hAnsiTheme="majorHAnsi" w:cstheme="majorHAnsi"/>
          <w:bCs/>
          <w:vertAlign w:val="superscript"/>
        </w:rPr>
        <w:t>8</w:t>
      </w:r>
      <w:r w:rsidR="00672234" w:rsidRPr="00B776B5">
        <w:rPr>
          <w:rFonts w:asciiTheme="majorHAnsi" w:hAnsiTheme="majorHAnsi" w:cstheme="majorHAnsi"/>
          <w:bCs/>
        </w:rPr>
        <w:t>.</w:t>
      </w:r>
      <w:r w:rsidR="00BB7198" w:rsidRPr="00B776B5">
        <w:rPr>
          <w:rFonts w:asciiTheme="majorHAnsi" w:hAnsiTheme="majorHAnsi" w:cstheme="majorHAnsi"/>
          <w:bCs/>
        </w:rPr>
        <w:t xml:space="preserve"> </w:t>
      </w:r>
      <w:r w:rsidR="00BB7198" w:rsidRPr="00B776B5">
        <w:rPr>
          <w:rFonts w:asciiTheme="majorHAnsi" w:hAnsiTheme="majorHAnsi" w:cstheme="majorHAnsi"/>
        </w:rPr>
        <w:t>Abbreviations: SMC = smooth muscle cell; qPCR = quantitative PCR.</w:t>
      </w:r>
    </w:p>
    <w:p w14:paraId="0001A627" w14:textId="1C88434D" w:rsidR="00FE0039" w:rsidRPr="00B776B5" w:rsidRDefault="00FE0039" w:rsidP="00B776B5">
      <w:pPr>
        <w:rPr>
          <w:rFonts w:asciiTheme="majorHAnsi" w:hAnsiTheme="majorHAnsi" w:cstheme="majorHAnsi"/>
        </w:rPr>
      </w:pPr>
    </w:p>
    <w:p w14:paraId="7C0B6465" w14:textId="1867B40B" w:rsidR="006E4797" w:rsidRPr="00B776B5" w:rsidRDefault="00551D82" w:rsidP="00B776B5">
      <w:pPr>
        <w:rPr>
          <w:rFonts w:asciiTheme="majorHAnsi" w:hAnsiTheme="majorHAnsi" w:cstheme="majorHAnsi"/>
          <w:b/>
        </w:rPr>
      </w:pPr>
      <w:r w:rsidRPr="00B776B5">
        <w:rPr>
          <w:rFonts w:asciiTheme="majorHAnsi" w:hAnsiTheme="majorHAnsi" w:cstheme="majorHAnsi"/>
          <w:b/>
        </w:rPr>
        <w:t xml:space="preserve">DISCUSSION: </w:t>
      </w:r>
    </w:p>
    <w:p w14:paraId="4726854B" w14:textId="1FC5AD16" w:rsidR="003D2CC9" w:rsidRPr="00B776B5" w:rsidRDefault="00242628" w:rsidP="00B776B5">
      <w:pPr>
        <w:rPr>
          <w:rFonts w:asciiTheme="majorHAnsi" w:hAnsiTheme="majorHAnsi" w:cstheme="majorHAnsi"/>
        </w:rPr>
      </w:pPr>
      <w:r w:rsidRPr="00B776B5">
        <w:rPr>
          <w:rFonts w:asciiTheme="majorHAnsi" w:hAnsiTheme="majorHAnsi" w:cstheme="majorHAnsi"/>
        </w:rPr>
        <w:t xml:space="preserve">This </w:t>
      </w:r>
      <w:r w:rsidR="00F33829" w:rsidRPr="00B776B5">
        <w:rPr>
          <w:rFonts w:asciiTheme="majorHAnsi" w:hAnsiTheme="majorHAnsi" w:cstheme="majorHAnsi"/>
        </w:rPr>
        <w:t xml:space="preserve">paper </w:t>
      </w:r>
      <w:r w:rsidR="003D2CC9" w:rsidRPr="00B776B5">
        <w:rPr>
          <w:rFonts w:asciiTheme="majorHAnsi" w:hAnsiTheme="majorHAnsi" w:cstheme="majorHAnsi"/>
        </w:rPr>
        <w:t>present</w:t>
      </w:r>
      <w:r w:rsidR="00F33829" w:rsidRPr="00B776B5">
        <w:rPr>
          <w:rFonts w:asciiTheme="majorHAnsi" w:hAnsiTheme="majorHAnsi" w:cstheme="majorHAnsi"/>
        </w:rPr>
        <w:t>s</w:t>
      </w:r>
      <w:r w:rsidR="003D2CC9" w:rsidRPr="00B776B5">
        <w:rPr>
          <w:rFonts w:asciiTheme="majorHAnsi" w:hAnsiTheme="majorHAnsi" w:cstheme="majorHAnsi"/>
        </w:rPr>
        <w:t xml:space="preserve"> a method to measure SMC contraction</w:t>
      </w:r>
      <w:r w:rsidR="000358BB" w:rsidRPr="00B776B5">
        <w:rPr>
          <w:rFonts w:asciiTheme="majorHAnsi" w:hAnsiTheme="majorHAnsi" w:cstheme="majorHAnsi"/>
        </w:rPr>
        <w:t xml:space="preserve"> </w:t>
      </w:r>
      <w:r w:rsidR="000358BB" w:rsidRPr="00B776B5">
        <w:rPr>
          <w:rFonts w:asciiTheme="majorHAnsi" w:hAnsiTheme="majorHAnsi" w:cstheme="majorHAnsi"/>
          <w:i/>
          <w:iCs/>
        </w:rPr>
        <w:t>in vitro</w:t>
      </w:r>
      <w:r w:rsidR="003D2CC9" w:rsidRPr="00B776B5">
        <w:rPr>
          <w:rFonts w:asciiTheme="majorHAnsi" w:hAnsiTheme="majorHAnsi" w:cstheme="majorHAnsi"/>
        </w:rPr>
        <w:t xml:space="preserve">, based on the changes in impedance and surface occupation. </w:t>
      </w:r>
      <w:r w:rsidRPr="00B776B5">
        <w:rPr>
          <w:rFonts w:asciiTheme="majorHAnsi" w:hAnsiTheme="majorHAnsi" w:cstheme="majorHAnsi"/>
        </w:rPr>
        <w:t>F</w:t>
      </w:r>
      <w:r w:rsidR="00B32913" w:rsidRPr="00B776B5">
        <w:rPr>
          <w:rFonts w:asciiTheme="majorHAnsi" w:hAnsiTheme="majorHAnsi" w:cstheme="majorHAnsi"/>
        </w:rPr>
        <w:t>irst</w:t>
      </w:r>
      <w:r w:rsidRPr="00B776B5">
        <w:rPr>
          <w:rFonts w:asciiTheme="majorHAnsi" w:hAnsiTheme="majorHAnsi" w:cstheme="majorHAnsi"/>
        </w:rPr>
        <w:t>, the isolation, culturing</w:t>
      </w:r>
      <w:r w:rsidR="00DC5F06" w:rsidRPr="00B776B5">
        <w:rPr>
          <w:rFonts w:asciiTheme="majorHAnsi" w:hAnsiTheme="majorHAnsi" w:cstheme="majorHAnsi"/>
        </w:rPr>
        <w:t>,</w:t>
      </w:r>
      <w:r w:rsidRPr="00B776B5">
        <w:rPr>
          <w:rFonts w:asciiTheme="majorHAnsi" w:hAnsiTheme="majorHAnsi" w:cstheme="majorHAnsi"/>
        </w:rPr>
        <w:t xml:space="preserve"> and expan</w:t>
      </w:r>
      <w:r w:rsidR="00DC5F06" w:rsidRPr="00B776B5">
        <w:rPr>
          <w:rFonts w:asciiTheme="majorHAnsi" w:hAnsiTheme="majorHAnsi" w:cstheme="majorHAnsi"/>
        </w:rPr>
        <w:t>sion</w:t>
      </w:r>
      <w:r w:rsidRPr="00B776B5">
        <w:rPr>
          <w:rFonts w:asciiTheme="majorHAnsi" w:hAnsiTheme="majorHAnsi" w:cstheme="majorHAnsi"/>
        </w:rPr>
        <w:t xml:space="preserve"> of </w:t>
      </w:r>
      <w:r w:rsidR="00B32913" w:rsidRPr="00B776B5">
        <w:rPr>
          <w:rFonts w:asciiTheme="majorHAnsi" w:hAnsiTheme="majorHAnsi" w:cstheme="majorHAnsi"/>
        </w:rPr>
        <w:t xml:space="preserve">patient-specific primary human </w:t>
      </w:r>
      <w:r w:rsidR="003A72FF" w:rsidRPr="00B776B5">
        <w:rPr>
          <w:rFonts w:asciiTheme="majorHAnsi" w:hAnsiTheme="majorHAnsi" w:cstheme="majorHAnsi"/>
        </w:rPr>
        <w:t>SMC</w:t>
      </w:r>
      <w:r w:rsidR="00DC5F06" w:rsidRPr="00B776B5">
        <w:rPr>
          <w:rFonts w:asciiTheme="majorHAnsi" w:hAnsiTheme="majorHAnsi" w:cstheme="majorHAnsi"/>
        </w:rPr>
        <w:t>s</w:t>
      </w:r>
      <w:r w:rsidR="00B32913" w:rsidRPr="00B776B5">
        <w:rPr>
          <w:rFonts w:asciiTheme="majorHAnsi" w:hAnsiTheme="majorHAnsi" w:cstheme="majorHAnsi"/>
        </w:rPr>
        <w:t xml:space="preserve"> and </w:t>
      </w:r>
      <w:r w:rsidR="000358BB" w:rsidRPr="00B776B5">
        <w:rPr>
          <w:rFonts w:asciiTheme="majorHAnsi" w:hAnsiTheme="majorHAnsi" w:cstheme="majorHAnsi"/>
        </w:rPr>
        <w:t xml:space="preserve">skin </w:t>
      </w:r>
      <w:r w:rsidR="00B32913" w:rsidRPr="00B776B5">
        <w:rPr>
          <w:rFonts w:asciiTheme="majorHAnsi" w:hAnsiTheme="majorHAnsi" w:cstheme="majorHAnsi"/>
        </w:rPr>
        <w:t>fibroblasts</w:t>
      </w:r>
      <w:r w:rsidRPr="00B776B5">
        <w:rPr>
          <w:rFonts w:asciiTheme="majorHAnsi" w:hAnsiTheme="majorHAnsi" w:cstheme="majorHAnsi"/>
        </w:rPr>
        <w:t xml:space="preserve"> is described</w:t>
      </w:r>
      <w:r w:rsidR="00082D58">
        <w:rPr>
          <w:rFonts w:asciiTheme="majorHAnsi" w:hAnsiTheme="majorHAnsi" w:cstheme="majorHAnsi"/>
        </w:rPr>
        <w:t>,</w:t>
      </w:r>
      <w:r w:rsidR="00DC5F06" w:rsidRPr="00B776B5">
        <w:rPr>
          <w:rFonts w:asciiTheme="majorHAnsi" w:hAnsiTheme="majorHAnsi" w:cstheme="majorHAnsi"/>
        </w:rPr>
        <w:t xml:space="preserve"> followed by</w:t>
      </w:r>
      <w:r w:rsidR="000358BB" w:rsidRPr="00B776B5">
        <w:rPr>
          <w:rFonts w:asciiTheme="majorHAnsi" w:hAnsiTheme="majorHAnsi" w:cstheme="majorHAnsi"/>
        </w:rPr>
        <w:t xml:space="preserve"> how to</w:t>
      </w:r>
      <w:r w:rsidR="00B32913" w:rsidRPr="00B776B5">
        <w:rPr>
          <w:rFonts w:asciiTheme="majorHAnsi" w:hAnsiTheme="majorHAnsi" w:cstheme="majorHAnsi"/>
        </w:rPr>
        <w:t xml:space="preserve"> use them for contraction measurements. </w:t>
      </w:r>
    </w:p>
    <w:p w14:paraId="7287E0AB" w14:textId="783B8E41" w:rsidR="003D2CC9" w:rsidRPr="00B776B5" w:rsidRDefault="003D2CC9" w:rsidP="00B776B5">
      <w:pPr>
        <w:rPr>
          <w:rFonts w:asciiTheme="majorHAnsi" w:hAnsiTheme="majorHAnsi" w:cstheme="majorHAnsi"/>
        </w:rPr>
      </w:pPr>
    </w:p>
    <w:p w14:paraId="733806FB" w14:textId="03B238DD" w:rsidR="00B32913" w:rsidRPr="00B776B5" w:rsidRDefault="00B32913" w:rsidP="00B776B5">
      <w:pPr>
        <w:rPr>
          <w:rFonts w:asciiTheme="majorHAnsi" w:hAnsiTheme="majorHAnsi" w:cstheme="majorHAnsi"/>
        </w:rPr>
      </w:pPr>
      <w:r w:rsidRPr="00B776B5">
        <w:rPr>
          <w:rFonts w:asciiTheme="majorHAnsi" w:hAnsiTheme="majorHAnsi" w:cstheme="majorHAnsi"/>
        </w:rPr>
        <w:t xml:space="preserve">A limitation of </w:t>
      </w:r>
      <w:r w:rsidR="00EA1805" w:rsidRPr="00B776B5">
        <w:rPr>
          <w:rFonts w:asciiTheme="majorHAnsi" w:hAnsiTheme="majorHAnsi" w:cstheme="majorHAnsi"/>
        </w:rPr>
        <w:t xml:space="preserve">the study is related to obtaining the cells through an </w:t>
      </w:r>
      <w:r w:rsidRPr="00B776B5">
        <w:rPr>
          <w:rFonts w:asciiTheme="majorHAnsi" w:hAnsiTheme="majorHAnsi" w:cstheme="majorHAnsi"/>
        </w:rPr>
        <w:t>explant protocol</w:t>
      </w:r>
      <w:r w:rsidR="00EA1805" w:rsidRPr="00B776B5">
        <w:rPr>
          <w:rFonts w:asciiTheme="majorHAnsi" w:hAnsiTheme="majorHAnsi" w:cstheme="majorHAnsi"/>
        </w:rPr>
        <w:t>.</w:t>
      </w:r>
      <w:r w:rsidRPr="00B776B5">
        <w:rPr>
          <w:rFonts w:asciiTheme="majorHAnsi" w:hAnsiTheme="majorHAnsi" w:cstheme="majorHAnsi"/>
        </w:rPr>
        <w:t xml:space="preserve"> </w:t>
      </w:r>
      <w:r w:rsidR="00EA1805" w:rsidRPr="00B776B5">
        <w:rPr>
          <w:rFonts w:asciiTheme="majorHAnsi" w:hAnsiTheme="majorHAnsi" w:cstheme="majorHAnsi"/>
        </w:rPr>
        <w:t>The</w:t>
      </w:r>
      <w:r w:rsidRPr="00B776B5">
        <w:rPr>
          <w:rFonts w:asciiTheme="majorHAnsi" w:hAnsiTheme="majorHAnsi" w:cstheme="majorHAnsi"/>
        </w:rPr>
        <w:t xml:space="preserve"> cells </w:t>
      </w:r>
      <w:r w:rsidR="006F0844" w:rsidRPr="00B776B5">
        <w:rPr>
          <w:rFonts w:asciiTheme="majorHAnsi" w:hAnsiTheme="majorHAnsi" w:cstheme="majorHAnsi"/>
        </w:rPr>
        <w:t>that</w:t>
      </w:r>
      <w:r w:rsidR="00EA1805" w:rsidRPr="00B776B5">
        <w:rPr>
          <w:rFonts w:asciiTheme="majorHAnsi" w:hAnsiTheme="majorHAnsi" w:cstheme="majorHAnsi"/>
        </w:rPr>
        <w:t xml:space="preserve"> </w:t>
      </w:r>
      <w:r w:rsidRPr="00B776B5">
        <w:rPr>
          <w:rFonts w:asciiTheme="majorHAnsi" w:hAnsiTheme="majorHAnsi" w:cstheme="majorHAnsi"/>
        </w:rPr>
        <w:t xml:space="preserve">proliferate from the biopsy might have different properties than the original tissue </w:t>
      </w:r>
      <w:r w:rsidRPr="00B776B5">
        <w:rPr>
          <w:rFonts w:asciiTheme="majorHAnsi" w:hAnsiTheme="majorHAnsi" w:cstheme="majorHAnsi"/>
          <w:i/>
          <w:iCs/>
        </w:rPr>
        <w:t>in vivo</w:t>
      </w:r>
      <w:r w:rsidRPr="00B776B5">
        <w:rPr>
          <w:rFonts w:asciiTheme="majorHAnsi" w:hAnsiTheme="majorHAnsi" w:cstheme="majorHAnsi"/>
        </w:rPr>
        <w:t xml:space="preserve">. </w:t>
      </w:r>
      <w:r w:rsidR="008C3276" w:rsidRPr="00B776B5">
        <w:rPr>
          <w:rFonts w:asciiTheme="majorHAnsi" w:hAnsiTheme="majorHAnsi" w:cstheme="majorHAnsi"/>
        </w:rPr>
        <w:t>Additionally, the explant protocols present</w:t>
      </w:r>
      <w:r w:rsidR="0031515A" w:rsidRPr="00B776B5">
        <w:rPr>
          <w:rFonts w:asciiTheme="majorHAnsi" w:hAnsiTheme="majorHAnsi" w:cstheme="majorHAnsi"/>
        </w:rPr>
        <w:t>ed here</w:t>
      </w:r>
      <w:r w:rsidR="008C3276" w:rsidRPr="00B776B5">
        <w:rPr>
          <w:rFonts w:asciiTheme="majorHAnsi" w:hAnsiTheme="majorHAnsi" w:cstheme="majorHAnsi"/>
        </w:rPr>
        <w:t xml:space="preserve"> are not innovative but</w:t>
      </w:r>
      <w:r w:rsidR="0031515A" w:rsidRPr="00B776B5">
        <w:rPr>
          <w:rFonts w:asciiTheme="majorHAnsi" w:hAnsiTheme="majorHAnsi" w:cstheme="majorHAnsi"/>
        </w:rPr>
        <w:t xml:space="preserve"> are</w:t>
      </w:r>
      <w:r w:rsidR="008C3276" w:rsidRPr="00B776B5">
        <w:rPr>
          <w:rFonts w:asciiTheme="majorHAnsi" w:hAnsiTheme="majorHAnsi" w:cstheme="majorHAnsi"/>
        </w:rPr>
        <w:t xml:space="preserve"> included to present a complete workflow from, in </w:t>
      </w:r>
      <w:r w:rsidR="0031515A" w:rsidRPr="00B776B5">
        <w:rPr>
          <w:rFonts w:asciiTheme="majorHAnsi" w:hAnsiTheme="majorHAnsi" w:cstheme="majorHAnsi"/>
        </w:rPr>
        <w:t>this</w:t>
      </w:r>
      <w:r w:rsidR="008C3276" w:rsidRPr="00B776B5">
        <w:rPr>
          <w:rFonts w:asciiTheme="majorHAnsi" w:hAnsiTheme="majorHAnsi" w:cstheme="majorHAnsi"/>
        </w:rPr>
        <w:t xml:space="preserve"> case, patient-specific aortic aneurysm material to contraction measurements. </w:t>
      </w:r>
      <w:r w:rsidRPr="00B776B5">
        <w:rPr>
          <w:rFonts w:asciiTheme="majorHAnsi" w:hAnsiTheme="majorHAnsi" w:cstheme="majorHAnsi"/>
        </w:rPr>
        <w:t xml:space="preserve">Culturing the cells </w:t>
      </w:r>
      <w:r w:rsidRPr="00B776B5">
        <w:rPr>
          <w:rFonts w:asciiTheme="majorHAnsi" w:hAnsiTheme="majorHAnsi" w:cstheme="majorHAnsi"/>
          <w:i/>
          <w:iCs/>
        </w:rPr>
        <w:t>in vitro</w:t>
      </w:r>
      <w:r w:rsidRPr="00B776B5">
        <w:rPr>
          <w:rFonts w:asciiTheme="majorHAnsi" w:hAnsiTheme="majorHAnsi" w:cstheme="majorHAnsi"/>
        </w:rPr>
        <w:t xml:space="preserve"> might also affect some of their properties due to the lack of systemic factors and different substrate stiffness. </w:t>
      </w:r>
      <w:r w:rsidR="008C3276" w:rsidRPr="00B776B5">
        <w:rPr>
          <w:rFonts w:asciiTheme="majorHAnsi" w:hAnsiTheme="majorHAnsi" w:cstheme="majorHAnsi"/>
        </w:rPr>
        <w:t>This might account for the variability in SMC marker expression. Due to the absence of reliable fibroblast markers, fibroblasts are usually distinguished based on the absence of markers compar</w:t>
      </w:r>
      <w:r w:rsidR="00A60E66">
        <w:rPr>
          <w:rFonts w:asciiTheme="majorHAnsi" w:hAnsiTheme="majorHAnsi" w:cstheme="majorHAnsi"/>
        </w:rPr>
        <w:t>ed</w:t>
      </w:r>
      <w:r w:rsidR="008C3276" w:rsidRPr="00B776B5">
        <w:rPr>
          <w:rFonts w:asciiTheme="majorHAnsi" w:hAnsiTheme="majorHAnsi" w:cstheme="majorHAnsi"/>
        </w:rPr>
        <w:t xml:space="preserve"> to other cells. We have thus not characterized the fibroblasts isolated with </w:t>
      </w:r>
      <w:r w:rsidR="0031515A" w:rsidRPr="00B776B5">
        <w:rPr>
          <w:rFonts w:asciiTheme="majorHAnsi" w:hAnsiTheme="majorHAnsi" w:cstheme="majorHAnsi"/>
        </w:rPr>
        <w:t>this</w:t>
      </w:r>
      <w:r w:rsidR="008C3276" w:rsidRPr="00B776B5">
        <w:rPr>
          <w:rFonts w:asciiTheme="majorHAnsi" w:hAnsiTheme="majorHAnsi" w:cstheme="majorHAnsi"/>
        </w:rPr>
        <w:t xml:space="preserve"> protocol. </w:t>
      </w:r>
      <w:r w:rsidRPr="00B776B5">
        <w:rPr>
          <w:rFonts w:asciiTheme="majorHAnsi" w:hAnsiTheme="majorHAnsi" w:cstheme="majorHAnsi"/>
        </w:rPr>
        <w:t xml:space="preserve">Another limitation is that measuring </w:t>
      </w:r>
      <w:r w:rsidRPr="00B776B5">
        <w:rPr>
          <w:rFonts w:asciiTheme="majorHAnsi" w:hAnsiTheme="majorHAnsi" w:cstheme="majorHAnsi"/>
        </w:rPr>
        <w:lastRenderedPageBreak/>
        <w:t xml:space="preserve">contraction as a factor of the surface </w:t>
      </w:r>
      <w:r w:rsidR="006F0844" w:rsidRPr="00B776B5">
        <w:rPr>
          <w:rFonts w:asciiTheme="majorHAnsi" w:hAnsiTheme="majorHAnsi" w:cstheme="majorHAnsi"/>
        </w:rPr>
        <w:t>remains</w:t>
      </w:r>
      <w:r w:rsidRPr="00B776B5">
        <w:rPr>
          <w:rFonts w:asciiTheme="majorHAnsi" w:hAnsiTheme="majorHAnsi" w:cstheme="majorHAnsi"/>
        </w:rPr>
        <w:t xml:space="preserve"> somewhat indirect. The possible consequences </w:t>
      </w:r>
      <w:r w:rsidR="006F0844" w:rsidRPr="00B776B5">
        <w:rPr>
          <w:rFonts w:asciiTheme="majorHAnsi" w:hAnsiTheme="majorHAnsi" w:cstheme="majorHAnsi"/>
        </w:rPr>
        <w:t>are</w:t>
      </w:r>
      <w:r w:rsidRPr="00B776B5">
        <w:rPr>
          <w:rFonts w:asciiTheme="majorHAnsi" w:hAnsiTheme="majorHAnsi" w:cstheme="majorHAnsi"/>
        </w:rPr>
        <w:t xml:space="preserve"> th</w:t>
      </w:r>
      <w:r w:rsidR="00EA1805" w:rsidRPr="00B776B5">
        <w:rPr>
          <w:rFonts w:asciiTheme="majorHAnsi" w:hAnsiTheme="majorHAnsi" w:cstheme="majorHAnsi"/>
        </w:rPr>
        <w:t>at the output comes from averaging the response of the whole well</w:t>
      </w:r>
      <w:r w:rsidR="006F0844" w:rsidRPr="00B776B5">
        <w:rPr>
          <w:rFonts w:asciiTheme="majorHAnsi" w:hAnsiTheme="majorHAnsi" w:cstheme="majorHAnsi"/>
        </w:rPr>
        <w:t xml:space="preserve"> containing </w:t>
      </w:r>
      <w:r w:rsidR="00EA1805" w:rsidRPr="00B776B5">
        <w:rPr>
          <w:rFonts w:asciiTheme="majorHAnsi" w:hAnsiTheme="majorHAnsi" w:cstheme="majorHAnsi"/>
        </w:rPr>
        <w:t xml:space="preserve">thousands of cells. </w:t>
      </w:r>
      <w:r w:rsidR="006F0844" w:rsidRPr="00B776B5">
        <w:rPr>
          <w:rFonts w:asciiTheme="majorHAnsi" w:hAnsiTheme="majorHAnsi" w:cstheme="majorHAnsi"/>
        </w:rPr>
        <w:t>Thus</w:t>
      </w:r>
      <w:r w:rsidR="00EA1805" w:rsidRPr="00B776B5">
        <w:rPr>
          <w:rFonts w:asciiTheme="majorHAnsi" w:hAnsiTheme="majorHAnsi" w:cstheme="majorHAnsi"/>
        </w:rPr>
        <w:t xml:space="preserve">, </w:t>
      </w:r>
      <w:r w:rsidR="008051F1" w:rsidRPr="00B776B5">
        <w:rPr>
          <w:rFonts w:asciiTheme="majorHAnsi" w:hAnsiTheme="majorHAnsi" w:cstheme="majorHAnsi"/>
        </w:rPr>
        <w:t xml:space="preserve">it </w:t>
      </w:r>
      <w:r w:rsidR="00EA1805" w:rsidRPr="00B776B5">
        <w:rPr>
          <w:rFonts w:asciiTheme="majorHAnsi" w:hAnsiTheme="majorHAnsi" w:cstheme="majorHAnsi"/>
        </w:rPr>
        <w:t>cannot</w:t>
      </w:r>
      <w:r w:rsidR="008051F1" w:rsidRPr="00B776B5">
        <w:rPr>
          <w:rFonts w:asciiTheme="majorHAnsi" w:hAnsiTheme="majorHAnsi" w:cstheme="majorHAnsi"/>
        </w:rPr>
        <w:t xml:space="preserve"> be</w:t>
      </w:r>
      <w:r w:rsidR="00EA1805" w:rsidRPr="00B776B5">
        <w:rPr>
          <w:rFonts w:asciiTheme="majorHAnsi" w:hAnsiTheme="majorHAnsi" w:cstheme="majorHAnsi"/>
        </w:rPr>
        <w:t xml:space="preserve"> d</w:t>
      </w:r>
      <w:r w:rsidR="00393B6A" w:rsidRPr="00B776B5">
        <w:rPr>
          <w:rFonts w:asciiTheme="majorHAnsi" w:hAnsiTheme="majorHAnsi" w:cstheme="majorHAnsi"/>
        </w:rPr>
        <w:t>etermined whether</w:t>
      </w:r>
      <w:r w:rsidR="00EA1805" w:rsidRPr="00B776B5">
        <w:rPr>
          <w:rFonts w:asciiTheme="majorHAnsi" w:hAnsiTheme="majorHAnsi" w:cstheme="majorHAnsi"/>
        </w:rPr>
        <w:t xml:space="preserve"> all cells contract less or </w:t>
      </w:r>
      <w:r w:rsidR="00393B6A" w:rsidRPr="00B776B5">
        <w:rPr>
          <w:rFonts w:asciiTheme="majorHAnsi" w:hAnsiTheme="majorHAnsi" w:cstheme="majorHAnsi"/>
        </w:rPr>
        <w:t>whether</w:t>
      </w:r>
      <w:r w:rsidR="00EA1805" w:rsidRPr="00B776B5">
        <w:rPr>
          <w:rFonts w:asciiTheme="majorHAnsi" w:hAnsiTheme="majorHAnsi" w:cstheme="majorHAnsi"/>
        </w:rPr>
        <w:t xml:space="preserve"> there </w:t>
      </w:r>
      <w:r w:rsidR="00393B6A" w:rsidRPr="00B776B5">
        <w:rPr>
          <w:rFonts w:asciiTheme="majorHAnsi" w:hAnsiTheme="majorHAnsi" w:cstheme="majorHAnsi"/>
        </w:rPr>
        <w:t xml:space="preserve">are </w:t>
      </w:r>
      <w:r w:rsidR="00EA1805" w:rsidRPr="00B776B5">
        <w:rPr>
          <w:rFonts w:asciiTheme="majorHAnsi" w:hAnsiTheme="majorHAnsi" w:cstheme="majorHAnsi"/>
        </w:rPr>
        <w:t xml:space="preserve">cells that </w:t>
      </w:r>
      <w:r w:rsidR="00393B6A" w:rsidRPr="00B776B5">
        <w:rPr>
          <w:rFonts w:asciiTheme="majorHAnsi" w:hAnsiTheme="majorHAnsi" w:cstheme="majorHAnsi"/>
        </w:rPr>
        <w:t>lower</w:t>
      </w:r>
      <w:r w:rsidR="00EA1805" w:rsidRPr="00B776B5">
        <w:rPr>
          <w:rFonts w:asciiTheme="majorHAnsi" w:hAnsiTheme="majorHAnsi" w:cstheme="majorHAnsi"/>
        </w:rPr>
        <w:t xml:space="preserve"> the average.</w:t>
      </w:r>
    </w:p>
    <w:p w14:paraId="535500A8" w14:textId="7F070BAA" w:rsidR="00EA1805" w:rsidRPr="00B776B5" w:rsidRDefault="00EA1805" w:rsidP="00B776B5">
      <w:pPr>
        <w:rPr>
          <w:rFonts w:asciiTheme="majorHAnsi" w:hAnsiTheme="majorHAnsi" w:cstheme="majorHAnsi"/>
        </w:rPr>
      </w:pPr>
    </w:p>
    <w:p w14:paraId="4C576268" w14:textId="10F3BFBB" w:rsidR="00EA1805" w:rsidRPr="00B776B5" w:rsidRDefault="00EA1805" w:rsidP="00B776B5">
      <w:pPr>
        <w:rPr>
          <w:rFonts w:asciiTheme="majorHAnsi" w:hAnsiTheme="majorHAnsi" w:cstheme="majorHAnsi"/>
        </w:rPr>
      </w:pPr>
      <w:r w:rsidRPr="00B776B5">
        <w:rPr>
          <w:rFonts w:asciiTheme="majorHAnsi" w:hAnsiTheme="majorHAnsi" w:cstheme="majorHAnsi"/>
        </w:rPr>
        <w:t xml:space="preserve">SMC contractility was previously studied using different techniques. </w:t>
      </w:r>
      <w:r w:rsidR="00BC59A0" w:rsidRPr="00B776B5">
        <w:rPr>
          <w:rFonts w:asciiTheme="majorHAnsi" w:hAnsiTheme="majorHAnsi" w:cstheme="majorHAnsi"/>
        </w:rPr>
        <w:t>C</w:t>
      </w:r>
      <w:r w:rsidR="00242628" w:rsidRPr="00B776B5">
        <w:rPr>
          <w:rFonts w:asciiTheme="majorHAnsi" w:hAnsiTheme="majorHAnsi" w:cstheme="majorHAnsi"/>
        </w:rPr>
        <w:t>ompared</w:t>
      </w:r>
      <w:r w:rsidRPr="00B776B5">
        <w:rPr>
          <w:rFonts w:asciiTheme="majorHAnsi" w:hAnsiTheme="majorHAnsi" w:cstheme="majorHAnsi"/>
        </w:rPr>
        <w:t xml:space="preserve"> to</w:t>
      </w:r>
      <w:r w:rsidR="00BC59A0" w:rsidRPr="00B776B5">
        <w:rPr>
          <w:rFonts w:asciiTheme="majorHAnsi" w:hAnsiTheme="majorHAnsi" w:cstheme="majorHAnsi"/>
        </w:rPr>
        <w:t xml:space="preserve"> </w:t>
      </w:r>
      <w:r w:rsidRPr="00B776B5">
        <w:rPr>
          <w:rFonts w:asciiTheme="majorHAnsi" w:hAnsiTheme="majorHAnsi" w:cstheme="majorHAnsi"/>
        </w:rPr>
        <w:t>traction force microscopy</w:t>
      </w:r>
      <w:r w:rsidR="00D87F84" w:rsidRPr="00B776B5">
        <w:rPr>
          <w:rFonts w:asciiTheme="majorHAnsi" w:hAnsiTheme="majorHAnsi" w:cstheme="majorHAnsi"/>
        </w:rPr>
        <w:fldChar w:fldCharType="begin"/>
      </w:r>
      <w:r w:rsidR="00BA144E" w:rsidRPr="00B776B5">
        <w:rPr>
          <w:rFonts w:asciiTheme="majorHAnsi" w:hAnsiTheme="majorHAnsi" w:cstheme="majorHAnsi"/>
        </w:rPr>
        <w:instrText xml:space="preserve"> ADDIN EN.CITE &lt;EndNote&gt;&lt;Cite&gt;&lt;Author&gt;Chen&lt;/Author&gt;&lt;Year&gt;2007&lt;/Year&gt;&lt;RecNum&gt;15&lt;/RecNum&gt;&lt;DisplayText&gt;&lt;style face="superscript"&gt;4&lt;/style&gt;&lt;/DisplayText&gt;&lt;record&gt;&lt;rec-number&gt;15&lt;/rec-number&gt;&lt;foreign-keys&gt;&lt;key app="EN" db-id="taapvrp9p29w28er25b5r2t7sdfwzzar9ddd" timestamp="1625060800"&gt;15&lt;/key&gt;&lt;/foreign-keys&gt;&lt;ref-type name="Journal Article"&gt;17&lt;/ref-type&gt;&lt;contributors&gt;&lt;authors&gt;&lt;author&gt;Chen, Jianxin&lt;/author&gt;&lt;author&gt;Li, Hongxia&lt;/author&gt;&lt;author&gt;SundarRaj, Nirmala&lt;/author&gt;&lt;author&gt;Wang, James H‐C&lt;/author&gt;&lt;/authors&gt;&lt;/contributors&gt;&lt;titles&gt;&lt;title&gt;Alpha‐smooth muscle actin expression enhances cell traction force&lt;/title&gt;&lt;secondary-title&gt;Cell motility and the cytoskeleton&lt;/secondary-title&gt;&lt;/titles&gt;&lt;periodical&gt;&lt;full-title&gt;Cell motility and the cytoskeleton&lt;/full-title&gt;&lt;/periodical&gt;&lt;pages&gt;248-257&lt;/pages&gt;&lt;volume&gt;64&lt;/volume&gt;&lt;number&gt;4&lt;/number&gt;&lt;dates&gt;&lt;year&gt;2007&lt;/year&gt;&lt;/dates&gt;&lt;publisher&gt;Wiley Online Library&lt;/publisher&gt;&lt;isbn&gt;0886-1544&lt;/isbn&gt;&lt;urls&gt;&lt;/urls&gt;&lt;/record&gt;&lt;/Cite&gt;&lt;/EndNote&gt;</w:instrText>
      </w:r>
      <w:r w:rsidR="00D87F84" w:rsidRPr="00B776B5">
        <w:rPr>
          <w:rFonts w:asciiTheme="majorHAnsi" w:hAnsiTheme="majorHAnsi" w:cstheme="majorHAnsi"/>
        </w:rPr>
        <w:fldChar w:fldCharType="separate"/>
      </w:r>
      <w:r w:rsidR="00BA144E" w:rsidRPr="00B776B5">
        <w:rPr>
          <w:rFonts w:asciiTheme="majorHAnsi" w:hAnsiTheme="majorHAnsi" w:cstheme="majorHAnsi"/>
          <w:noProof/>
          <w:vertAlign w:val="superscript"/>
        </w:rPr>
        <w:t>4</w:t>
      </w:r>
      <w:r w:rsidR="00D87F84" w:rsidRPr="00B776B5">
        <w:rPr>
          <w:rFonts w:asciiTheme="majorHAnsi" w:hAnsiTheme="majorHAnsi" w:cstheme="majorHAnsi"/>
        </w:rPr>
        <w:fldChar w:fldCharType="end"/>
      </w:r>
      <w:r w:rsidRPr="00B776B5">
        <w:rPr>
          <w:rFonts w:asciiTheme="majorHAnsi" w:hAnsiTheme="majorHAnsi" w:cstheme="majorHAnsi"/>
        </w:rPr>
        <w:t xml:space="preserve">, </w:t>
      </w:r>
      <w:r w:rsidR="00BC59A0" w:rsidRPr="00B776B5">
        <w:rPr>
          <w:rFonts w:asciiTheme="majorHAnsi" w:hAnsiTheme="majorHAnsi" w:cstheme="majorHAnsi"/>
        </w:rPr>
        <w:t xml:space="preserve">ECIS has </w:t>
      </w:r>
      <w:r w:rsidR="00242628" w:rsidRPr="00B776B5">
        <w:rPr>
          <w:rFonts w:asciiTheme="majorHAnsi" w:hAnsiTheme="majorHAnsi" w:cstheme="majorHAnsi"/>
        </w:rPr>
        <w:t>multiple advantages</w:t>
      </w:r>
      <w:r w:rsidR="00D87F84" w:rsidRPr="00B776B5">
        <w:rPr>
          <w:rFonts w:asciiTheme="majorHAnsi" w:hAnsiTheme="majorHAnsi" w:cstheme="majorHAnsi"/>
        </w:rPr>
        <w:t>, primarily</w:t>
      </w:r>
      <w:r w:rsidR="004319A8">
        <w:rPr>
          <w:rFonts w:asciiTheme="majorHAnsi" w:hAnsiTheme="majorHAnsi" w:cstheme="majorHAnsi"/>
        </w:rPr>
        <w:t>,</w:t>
      </w:r>
      <w:r w:rsidR="00D87F84" w:rsidRPr="00B776B5">
        <w:rPr>
          <w:rFonts w:asciiTheme="majorHAnsi" w:hAnsiTheme="majorHAnsi" w:cstheme="majorHAnsi"/>
        </w:rPr>
        <w:t xml:space="preserve"> higher throughput and time efficiency. </w:t>
      </w:r>
      <w:r w:rsidR="003D12C2">
        <w:rPr>
          <w:rFonts w:asciiTheme="majorHAnsi" w:hAnsiTheme="majorHAnsi" w:cstheme="majorHAnsi"/>
        </w:rPr>
        <w:t>A</w:t>
      </w:r>
      <w:r w:rsidR="00D87F84" w:rsidRPr="00B776B5">
        <w:rPr>
          <w:rFonts w:asciiTheme="majorHAnsi" w:hAnsiTheme="majorHAnsi" w:cstheme="majorHAnsi"/>
        </w:rPr>
        <w:t xml:space="preserve">s stated in the limitations, </w:t>
      </w:r>
      <w:r w:rsidR="003D12C2">
        <w:rPr>
          <w:rFonts w:asciiTheme="majorHAnsi" w:hAnsiTheme="majorHAnsi" w:cstheme="majorHAnsi"/>
        </w:rPr>
        <w:t>t</w:t>
      </w:r>
      <w:r w:rsidR="003D12C2" w:rsidRPr="00B776B5">
        <w:rPr>
          <w:rFonts w:asciiTheme="majorHAnsi" w:hAnsiTheme="majorHAnsi" w:cstheme="majorHAnsi"/>
        </w:rPr>
        <w:t>he tradeoff is</w:t>
      </w:r>
      <w:r w:rsidR="003D12C2">
        <w:rPr>
          <w:rFonts w:asciiTheme="majorHAnsi" w:hAnsiTheme="majorHAnsi" w:cstheme="majorHAnsi"/>
        </w:rPr>
        <w:t xml:space="preserve"> </w:t>
      </w:r>
      <w:r w:rsidR="00D87F84" w:rsidRPr="00B776B5">
        <w:rPr>
          <w:rFonts w:asciiTheme="majorHAnsi" w:hAnsiTheme="majorHAnsi" w:cstheme="majorHAnsi"/>
        </w:rPr>
        <w:t>that the contraction measurements are obtained indirect</w:t>
      </w:r>
      <w:r w:rsidR="00B424EB">
        <w:rPr>
          <w:rFonts w:asciiTheme="majorHAnsi" w:hAnsiTheme="majorHAnsi" w:cstheme="majorHAnsi"/>
        </w:rPr>
        <w:t>ly</w:t>
      </w:r>
      <w:r w:rsidR="00D87F84" w:rsidRPr="00B776B5">
        <w:rPr>
          <w:rFonts w:asciiTheme="majorHAnsi" w:hAnsiTheme="majorHAnsi" w:cstheme="majorHAnsi"/>
        </w:rPr>
        <w:t xml:space="preserve">, making ECIS more suitable for screening larger numbers of cell lines and groups and </w:t>
      </w:r>
      <w:r w:rsidR="00BC59A0" w:rsidRPr="00B776B5">
        <w:rPr>
          <w:rFonts w:asciiTheme="majorHAnsi" w:hAnsiTheme="majorHAnsi" w:cstheme="majorHAnsi"/>
        </w:rPr>
        <w:t xml:space="preserve">measuring </w:t>
      </w:r>
      <w:r w:rsidR="00D87F84" w:rsidRPr="00B776B5">
        <w:rPr>
          <w:rFonts w:asciiTheme="majorHAnsi" w:hAnsiTheme="majorHAnsi" w:cstheme="majorHAnsi"/>
        </w:rPr>
        <w:t>traction force for more in-depth single</w:t>
      </w:r>
      <w:r w:rsidR="00BC59A0" w:rsidRPr="00B776B5">
        <w:rPr>
          <w:rFonts w:asciiTheme="majorHAnsi" w:hAnsiTheme="majorHAnsi" w:cstheme="majorHAnsi"/>
        </w:rPr>
        <w:t>-</w:t>
      </w:r>
      <w:r w:rsidR="00D87F84" w:rsidRPr="00B776B5">
        <w:rPr>
          <w:rFonts w:asciiTheme="majorHAnsi" w:hAnsiTheme="majorHAnsi" w:cstheme="majorHAnsi"/>
        </w:rPr>
        <w:t>cell mechanistic studies. Calcium gradients</w:t>
      </w:r>
      <w:r w:rsidR="00D87F84" w:rsidRPr="00B776B5">
        <w:rPr>
          <w:rFonts w:asciiTheme="majorHAnsi" w:hAnsiTheme="majorHAnsi" w:cstheme="majorHAnsi"/>
        </w:rPr>
        <w:fldChar w:fldCharType="begin"/>
      </w:r>
      <w:r w:rsidR="00BA144E" w:rsidRPr="00B776B5">
        <w:rPr>
          <w:rFonts w:asciiTheme="majorHAnsi" w:hAnsiTheme="majorHAnsi" w:cstheme="majorHAnsi"/>
        </w:rPr>
        <w:instrText xml:space="preserve"> ADDIN EN.CITE &lt;EndNote&gt;&lt;Cite&gt;&lt;Author&gt;Williams&lt;/Author&gt;&lt;Year&gt;1985&lt;/Year&gt;&lt;RecNum&gt;16&lt;/RecNum&gt;&lt;DisplayText&gt;&lt;style face="superscript"&gt;6&lt;/style&gt;&lt;/DisplayText&gt;&lt;record&gt;&lt;rec-number&gt;16&lt;/rec-number&gt;&lt;foreign-keys&gt;&lt;key app="EN" db-id="taapvrp9p29w28er25b5r2t7sdfwzzar9ddd" timestamp="1625061066"&gt;16&lt;/key&gt;&lt;/foreign-keys&gt;&lt;ref-type name="Journal Article"&gt;17&lt;/ref-type&gt;&lt;contributors&gt;&lt;authors&gt;&lt;author&gt;Williams, David A.&lt;/author&gt;&lt;author&gt;Fogarty, Kevin E.&lt;/author&gt;&lt;author&gt;Tsien, Roger Y.&lt;/author&gt;&lt;author&gt;Fay, Fredric S.&lt;/author&gt;&lt;/authors&gt;&lt;/contributors&gt;&lt;titles&gt;&lt;title&gt;Calcium gradients in single smooth muscle cells revealed by the digital imaging microscope using Fura-2&lt;/title&gt;&lt;secondary-title&gt;Nature&lt;/secondary-title&gt;&lt;/titles&gt;&lt;periodical&gt;&lt;full-title&gt;Nature&lt;/full-title&gt;&lt;/periodical&gt;&lt;pages&gt;558-561&lt;/pages&gt;&lt;volume&gt;318&lt;/volume&gt;&lt;number&gt;6046&lt;/number&gt;&lt;dates&gt;&lt;year&gt;1985&lt;/year&gt;&lt;/dates&gt;&lt;publisher&gt;Nature Publishing Group&lt;/publisher&gt;&lt;isbn&gt;1476-4687&lt;/isbn&gt;&lt;urls&gt;&lt;/urls&gt;&lt;/record&gt;&lt;/Cite&gt;&lt;/EndNote&gt;</w:instrText>
      </w:r>
      <w:r w:rsidR="00D87F84" w:rsidRPr="00B776B5">
        <w:rPr>
          <w:rFonts w:asciiTheme="majorHAnsi" w:hAnsiTheme="majorHAnsi" w:cstheme="majorHAnsi"/>
        </w:rPr>
        <w:fldChar w:fldCharType="separate"/>
      </w:r>
      <w:r w:rsidR="00BA144E" w:rsidRPr="00B776B5">
        <w:rPr>
          <w:rFonts w:asciiTheme="majorHAnsi" w:hAnsiTheme="majorHAnsi" w:cstheme="majorHAnsi"/>
          <w:noProof/>
          <w:vertAlign w:val="superscript"/>
        </w:rPr>
        <w:t>6</w:t>
      </w:r>
      <w:r w:rsidR="00D87F84" w:rsidRPr="00B776B5">
        <w:rPr>
          <w:rFonts w:asciiTheme="majorHAnsi" w:hAnsiTheme="majorHAnsi" w:cstheme="majorHAnsi"/>
        </w:rPr>
        <w:fldChar w:fldCharType="end"/>
      </w:r>
      <w:r w:rsidR="00D87F84" w:rsidRPr="00B776B5">
        <w:rPr>
          <w:rFonts w:asciiTheme="majorHAnsi" w:hAnsiTheme="majorHAnsi" w:cstheme="majorHAnsi"/>
        </w:rPr>
        <w:t xml:space="preserve"> were previously used as indicators of contraction; ECIS provides a more </w:t>
      </w:r>
      <w:r w:rsidR="007707E1">
        <w:rPr>
          <w:rFonts w:asciiTheme="majorHAnsi" w:hAnsiTheme="majorHAnsi" w:cstheme="majorHAnsi"/>
        </w:rPr>
        <w:t>reliable</w:t>
      </w:r>
      <w:r w:rsidR="00D87F84" w:rsidRPr="00B776B5">
        <w:rPr>
          <w:rFonts w:asciiTheme="majorHAnsi" w:hAnsiTheme="majorHAnsi" w:cstheme="majorHAnsi"/>
        </w:rPr>
        <w:t xml:space="preserve"> contraction measurement </w:t>
      </w:r>
      <w:r w:rsidR="00BC59A0" w:rsidRPr="00B776B5">
        <w:rPr>
          <w:rFonts w:asciiTheme="majorHAnsi" w:hAnsiTheme="majorHAnsi" w:cstheme="majorHAnsi"/>
        </w:rPr>
        <w:t>as</w:t>
      </w:r>
      <w:r w:rsidR="00D87F84" w:rsidRPr="00B776B5">
        <w:rPr>
          <w:rFonts w:asciiTheme="majorHAnsi" w:hAnsiTheme="majorHAnsi" w:cstheme="majorHAnsi"/>
        </w:rPr>
        <w:t xml:space="preserve"> it measures the locomotion of the cell. Quantification of images of collagen wrinkles caused by the contraction of the cells seeded inside the gel</w:t>
      </w:r>
      <w:r w:rsidR="00D87F84" w:rsidRPr="00B776B5">
        <w:rPr>
          <w:rFonts w:asciiTheme="majorHAnsi" w:hAnsiTheme="majorHAnsi" w:cstheme="majorHAnsi"/>
        </w:rPr>
        <w:fldChar w:fldCharType="begin"/>
      </w:r>
      <w:r w:rsidR="00BA144E" w:rsidRPr="00B776B5">
        <w:rPr>
          <w:rFonts w:asciiTheme="majorHAnsi" w:hAnsiTheme="majorHAnsi" w:cstheme="majorHAnsi"/>
        </w:rPr>
        <w:instrText xml:space="preserve"> ADDIN EN.CITE &lt;EndNote&gt;&lt;Cite&gt;&lt;Author&gt;Peyton&lt;/Author&gt;&lt;Year&gt;2005&lt;/Year&gt;&lt;RecNum&gt;17&lt;/RecNum&gt;&lt;DisplayText&gt;&lt;style face="superscript"&gt;5&lt;/style&gt;&lt;/DisplayText&gt;&lt;record&gt;&lt;rec-number&gt;17&lt;/rec-number&gt;&lt;foreign-keys&gt;&lt;key app="EN" db-id="taapvrp9p29w28er25b5r2t7sdfwzzar9ddd" timestamp="1625061261"&gt;17&lt;/key&gt;&lt;/foreign-keys&gt;&lt;ref-type name="Journal Article"&gt;17&lt;/ref-type&gt;&lt;contributors&gt;&lt;authors&gt;&lt;author&gt;Peyton, Shelly R.&lt;/author&gt;&lt;author&gt;Putnam, Andrew J.&lt;/author&gt;&lt;/authors&gt;&lt;/contributors&gt;&lt;titles&gt;&lt;title&gt;Extracellular matrix rigidity governs smooth muscle cell motility in a biphasic fashion&lt;/title&gt;&lt;secondary-title&gt;Journal of cellular physiology&lt;/secondary-title&gt;&lt;/titles&gt;&lt;periodical&gt;&lt;full-title&gt;Journal of cellular physiology&lt;/full-title&gt;&lt;/periodical&gt;&lt;pages&gt;198-209&lt;/pages&gt;&lt;volume&gt;204&lt;/volume&gt;&lt;number&gt;1&lt;/number&gt;&lt;dates&gt;&lt;year&gt;2005&lt;/year&gt;&lt;/dates&gt;&lt;publisher&gt;Wiley Online Library&lt;/publisher&gt;&lt;isbn&gt;0021-9541&lt;/isbn&gt;&lt;urls&gt;&lt;/urls&gt;&lt;/record&gt;&lt;/Cite&gt;&lt;/EndNote&gt;</w:instrText>
      </w:r>
      <w:r w:rsidR="00D87F84" w:rsidRPr="00B776B5">
        <w:rPr>
          <w:rFonts w:asciiTheme="majorHAnsi" w:hAnsiTheme="majorHAnsi" w:cstheme="majorHAnsi"/>
        </w:rPr>
        <w:fldChar w:fldCharType="separate"/>
      </w:r>
      <w:r w:rsidR="00BA144E" w:rsidRPr="00B776B5">
        <w:rPr>
          <w:rFonts w:asciiTheme="majorHAnsi" w:hAnsiTheme="majorHAnsi" w:cstheme="majorHAnsi"/>
          <w:noProof/>
          <w:vertAlign w:val="superscript"/>
        </w:rPr>
        <w:t>5</w:t>
      </w:r>
      <w:r w:rsidR="00D87F84" w:rsidRPr="00B776B5">
        <w:rPr>
          <w:rFonts w:asciiTheme="majorHAnsi" w:hAnsiTheme="majorHAnsi" w:cstheme="majorHAnsi"/>
        </w:rPr>
        <w:fldChar w:fldCharType="end"/>
      </w:r>
      <w:r w:rsidR="00D87F84" w:rsidRPr="00B776B5">
        <w:rPr>
          <w:rFonts w:asciiTheme="majorHAnsi" w:hAnsiTheme="majorHAnsi" w:cstheme="majorHAnsi"/>
        </w:rPr>
        <w:t xml:space="preserve"> provide</w:t>
      </w:r>
      <w:r w:rsidR="00AD11D3">
        <w:rPr>
          <w:rFonts w:asciiTheme="majorHAnsi" w:hAnsiTheme="majorHAnsi" w:cstheme="majorHAnsi"/>
        </w:rPr>
        <w:t>s</w:t>
      </w:r>
      <w:r w:rsidR="00D87F84" w:rsidRPr="00B776B5">
        <w:rPr>
          <w:rFonts w:asciiTheme="majorHAnsi" w:hAnsiTheme="majorHAnsi" w:cstheme="majorHAnsi"/>
        </w:rPr>
        <w:t xml:space="preserve"> an average of the </w:t>
      </w:r>
      <w:r w:rsidR="0058646B" w:rsidRPr="00B776B5">
        <w:rPr>
          <w:rFonts w:asciiTheme="majorHAnsi" w:hAnsiTheme="majorHAnsi" w:cstheme="majorHAnsi"/>
        </w:rPr>
        <w:t xml:space="preserve">whole population of seeded cells, </w:t>
      </w:r>
      <w:r w:rsidR="00BC59A0" w:rsidRPr="00B776B5">
        <w:rPr>
          <w:rFonts w:asciiTheme="majorHAnsi" w:hAnsiTheme="majorHAnsi" w:cstheme="majorHAnsi"/>
        </w:rPr>
        <w:t>similar to</w:t>
      </w:r>
      <w:r w:rsidR="0058646B" w:rsidRPr="00B776B5">
        <w:rPr>
          <w:rFonts w:asciiTheme="majorHAnsi" w:hAnsiTheme="majorHAnsi" w:cstheme="majorHAnsi"/>
        </w:rPr>
        <w:t xml:space="preserve"> ECIS</w:t>
      </w:r>
      <w:r w:rsidR="00BC59A0" w:rsidRPr="00B776B5">
        <w:rPr>
          <w:rFonts w:asciiTheme="majorHAnsi" w:hAnsiTheme="majorHAnsi" w:cstheme="majorHAnsi"/>
        </w:rPr>
        <w:t>. However,</w:t>
      </w:r>
      <w:r w:rsidR="0058646B" w:rsidRPr="00B776B5">
        <w:rPr>
          <w:rFonts w:asciiTheme="majorHAnsi" w:hAnsiTheme="majorHAnsi" w:cstheme="majorHAnsi"/>
        </w:rPr>
        <w:t xml:space="preserve"> the measurements obtained through ECIS are far more precise and provide real-time monitoring during the whole course of observation, making them significantly more informative.</w:t>
      </w:r>
    </w:p>
    <w:p w14:paraId="7B92A797" w14:textId="4434502E" w:rsidR="0058646B" w:rsidRPr="00B776B5" w:rsidRDefault="0058646B" w:rsidP="00B776B5">
      <w:pPr>
        <w:rPr>
          <w:rFonts w:asciiTheme="majorHAnsi" w:hAnsiTheme="majorHAnsi" w:cstheme="majorHAnsi"/>
        </w:rPr>
      </w:pPr>
    </w:p>
    <w:p w14:paraId="25F4C629" w14:textId="6D77B9A1" w:rsidR="0058646B" w:rsidRPr="00B776B5" w:rsidRDefault="0058646B" w:rsidP="00B776B5">
      <w:pPr>
        <w:rPr>
          <w:rFonts w:asciiTheme="majorHAnsi" w:hAnsiTheme="majorHAnsi" w:cstheme="majorHAnsi"/>
        </w:rPr>
      </w:pPr>
      <w:r w:rsidRPr="00B776B5">
        <w:rPr>
          <w:rFonts w:asciiTheme="majorHAnsi" w:hAnsiTheme="majorHAnsi" w:cstheme="majorHAnsi"/>
        </w:rPr>
        <w:t xml:space="preserve">In conclusion, </w:t>
      </w:r>
      <w:r w:rsidR="00242628" w:rsidRPr="00B776B5">
        <w:rPr>
          <w:rFonts w:asciiTheme="majorHAnsi" w:hAnsiTheme="majorHAnsi" w:cstheme="majorHAnsi"/>
        </w:rPr>
        <w:t xml:space="preserve">this </w:t>
      </w:r>
      <w:r w:rsidR="00BC59A0" w:rsidRPr="00B776B5">
        <w:rPr>
          <w:rFonts w:asciiTheme="majorHAnsi" w:hAnsiTheme="majorHAnsi" w:cstheme="majorHAnsi"/>
        </w:rPr>
        <w:t>paper</w:t>
      </w:r>
      <w:r w:rsidR="00242628" w:rsidRPr="00B776B5">
        <w:rPr>
          <w:rFonts w:asciiTheme="majorHAnsi" w:hAnsiTheme="majorHAnsi" w:cstheme="majorHAnsi"/>
        </w:rPr>
        <w:t xml:space="preserve"> describes</w:t>
      </w:r>
      <w:r w:rsidRPr="00B776B5">
        <w:rPr>
          <w:rFonts w:asciiTheme="majorHAnsi" w:hAnsiTheme="majorHAnsi" w:cstheme="majorHAnsi"/>
        </w:rPr>
        <w:t xml:space="preserve"> a novel application for the ECIS system, which can be used to measure </w:t>
      </w:r>
      <w:r w:rsidR="00563265" w:rsidRPr="00B776B5">
        <w:rPr>
          <w:rFonts w:asciiTheme="majorHAnsi" w:hAnsiTheme="majorHAnsi" w:cstheme="majorHAnsi"/>
        </w:rPr>
        <w:t xml:space="preserve">the </w:t>
      </w:r>
      <w:r w:rsidRPr="00B776B5">
        <w:rPr>
          <w:rFonts w:asciiTheme="majorHAnsi" w:hAnsiTheme="majorHAnsi" w:cstheme="majorHAnsi"/>
        </w:rPr>
        <w:t>contraction of adherent cells, such as SMC</w:t>
      </w:r>
      <w:r w:rsidR="00563265" w:rsidRPr="00B776B5">
        <w:rPr>
          <w:rFonts w:asciiTheme="majorHAnsi" w:hAnsiTheme="majorHAnsi" w:cstheme="majorHAnsi"/>
        </w:rPr>
        <w:t>s</w:t>
      </w:r>
      <w:r w:rsidRPr="00B776B5">
        <w:rPr>
          <w:rFonts w:asciiTheme="majorHAnsi" w:hAnsiTheme="majorHAnsi" w:cstheme="majorHAnsi"/>
        </w:rPr>
        <w:t xml:space="preserve"> and fibroblasts. This method can be used to study multiple cell lines in a timely and efficient fashion, making it suitable for patient or drug screening. In line with research on aortic aneurysms, this method could also be used to </w:t>
      </w:r>
      <w:r w:rsidR="00FD776F" w:rsidRPr="00B776B5">
        <w:rPr>
          <w:rFonts w:asciiTheme="majorHAnsi" w:hAnsiTheme="majorHAnsi" w:cstheme="majorHAnsi"/>
        </w:rPr>
        <w:t>screen SMC</w:t>
      </w:r>
      <w:r w:rsidR="00563265" w:rsidRPr="00B776B5">
        <w:rPr>
          <w:rFonts w:asciiTheme="majorHAnsi" w:hAnsiTheme="majorHAnsi" w:cstheme="majorHAnsi"/>
        </w:rPr>
        <w:t>s</w:t>
      </w:r>
      <w:r w:rsidR="00FD776F" w:rsidRPr="00B776B5">
        <w:rPr>
          <w:rFonts w:asciiTheme="majorHAnsi" w:hAnsiTheme="majorHAnsi" w:cstheme="majorHAnsi"/>
        </w:rPr>
        <w:t xml:space="preserve"> of patients with other cardiovascular disorders, such as dissections and atherosclerosis. </w:t>
      </w:r>
    </w:p>
    <w:p w14:paraId="0BEB38EC" w14:textId="77777777" w:rsidR="006E4797" w:rsidRPr="00B776B5" w:rsidRDefault="006E4797" w:rsidP="00B776B5">
      <w:pPr>
        <w:rPr>
          <w:rFonts w:asciiTheme="majorHAnsi" w:hAnsiTheme="majorHAnsi" w:cstheme="majorHAnsi"/>
        </w:rPr>
      </w:pPr>
    </w:p>
    <w:p w14:paraId="59F37CC4" w14:textId="7F78E60E" w:rsidR="006E4797" w:rsidRPr="00B776B5" w:rsidRDefault="00551D82" w:rsidP="00B776B5">
      <w:pPr>
        <w:pBdr>
          <w:top w:val="nil"/>
          <w:left w:val="nil"/>
          <w:bottom w:val="nil"/>
          <w:right w:val="nil"/>
          <w:between w:val="nil"/>
        </w:pBdr>
        <w:rPr>
          <w:rFonts w:asciiTheme="majorHAnsi" w:hAnsiTheme="majorHAnsi" w:cstheme="majorHAnsi"/>
        </w:rPr>
      </w:pPr>
      <w:r w:rsidRPr="00B776B5">
        <w:rPr>
          <w:rFonts w:asciiTheme="majorHAnsi" w:hAnsiTheme="majorHAnsi" w:cstheme="majorHAnsi"/>
          <w:b/>
        </w:rPr>
        <w:t xml:space="preserve">ACKNOWLEDGMENTS:  </w:t>
      </w:r>
    </w:p>
    <w:p w14:paraId="71966531" w14:textId="65834531" w:rsidR="00CE78DE" w:rsidRPr="00B776B5" w:rsidRDefault="00CE78DE" w:rsidP="00B776B5">
      <w:pPr>
        <w:rPr>
          <w:rFonts w:asciiTheme="majorHAnsi" w:hAnsiTheme="majorHAnsi" w:cstheme="majorHAnsi"/>
        </w:rPr>
      </w:pPr>
      <w:r w:rsidRPr="00B776B5">
        <w:rPr>
          <w:rFonts w:asciiTheme="majorHAnsi" w:hAnsiTheme="majorHAnsi" w:cstheme="majorHAnsi"/>
        </w:rPr>
        <w:t xml:space="preserve">We would like to </w:t>
      </w:r>
      <w:r w:rsidR="007C47DD" w:rsidRPr="00B776B5">
        <w:rPr>
          <w:rFonts w:asciiTheme="majorHAnsi" w:hAnsiTheme="majorHAnsi" w:cstheme="majorHAnsi"/>
        </w:rPr>
        <w:t xml:space="preserve">gratefully </w:t>
      </w:r>
      <w:r w:rsidRPr="00B776B5">
        <w:rPr>
          <w:rFonts w:asciiTheme="majorHAnsi" w:hAnsiTheme="majorHAnsi" w:cstheme="majorHAnsi"/>
        </w:rPr>
        <w:t>acknowledge Tara van M</w:t>
      </w:r>
      <w:r w:rsidR="007C47DD" w:rsidRPr="00B776B5">
        <w:rPr>
          <w:rFonts w:asciiTheme="majorHAnsi" w:hAnsiTheme="majorHAnsi" w:cstheme="majorHAnsi"/>
        </w:rPr>
        <w:t>errienboer, Albert van Wijk, Jolanda van der Velden, Jan D. Blankensteijn, Lan Tran, Peter L. Hordijk, the PAREL-AAA team</w:t>
      </w:r>
      <w:r w:rsidR="008F5166" w:rsidRPr="00B776B5">
        <w:rPr>
          <w:rFonts w:asciiTheme="majorHAnsi" w:hAnsiTheme="majorHAnsi" w:cstheme="majorHAnsi"/>
        </w:rPr>
        <w:t>,</w:t>
      </w:r>
      <w:r w:rsidR="007C47DD" w:rsidRPr="00B776B5">
        <w:rPr>
          <w:rFonts w:asciiTheme="majorHAnsi" w:hAnsiTheme="majorHAnsi" w:cstheme="majorHAnsi"/>
        </w:rPr>
        <w:t xml:space="preserve"> and all vascular surgeons of the Amsterdam UMC, Zaans Medisch Centrum</w:t>
      </w:r>
      <w:r w:rsidR="00C266E8">
        <w:rPr>
          <w:rFonts w:asciiTheme="majorHAnsi" w:hAnsiTheme="majorHAnsi" w:cstheme="majorHAnsi"/>
        </w:rPr>
        <w:t>,</w:t>
      </w:r>
      <w:r w:rsidR="007C47DD" w:rsidRPr="00B776B5">
        <w:rPr>
          <w:rFonts w:asciiTheme="majorHAnsi" w:hAnsiTheme="majorHAnsi" w:cstheme="majorHAnsi"/>
        </w:rPr>
        <w:t xml:space="preserve"> and Dijklander hospital for providing materials and support for this study.</w:t>
      </w:r>
    </w:p>
    <w:p w14:paraId="25B2FBBD" w14:textId="77777777" w:rsidR="006E4797" w:rsidRPr="00B776B5" w:rsidRDefault="006E4797" w:rsidP="00B776B5">
      <w:pPr>
        <w:rPr>
          <w:rFonts w:asciiTheme="majorHAnsi" w:hAnsiTheme="majorHAnsi" w:cstheme="majorHAnsi"/>
          <w:b/>
        </w:rPr>
      </w:pPr>
    </w:p>
    <w:p w14:paraId="5E703EBA" w14:textId="23A71A62" w:rsidR="006E4797" w:rsidRPr="00B776B5" w:rsidRDefault="00551D82" w:rsidP="00B776B5">
      <w:pPr>
        <w:pBdr>
          <w:top w:val="nil"/>
          <w:left w:val="nil"/>
          <w:bottom w:val="nil"/>
          <w:right w:val="nil"/>
          <w:between w:val="nil"/>
        </w:pBdr>
        <w:rPr>
          <w:rFonts w:asciiTheme="majorHAnsi" w:hAnsiTheme="majorHAnsi" w:cstheme="majorHAnsi"/>
        </w:rPr>
      </w:pPr>
      <w:r w:rsidRPr="00B776B5">
        <w:rPr>
          <w:rFonts w:asciiTheme="majorHAnsi" w:hAnsiTheme="majorHAnsi" w:cstheme="majorHAnsi"/>
          <w:b/>
        </w:rPr>
        <w:t xml:space="preserve">DISCLOSURES:  </w:t>
      </w:r>
    </w:p>
    <w:p w14:paraId="4A15974F" w14:textId="5CABED81" w:rsidR="0002289C" w:rsidRPr="00B776B5" w:rsidRDefault="008F5166" w:rsidP="00B776B5">
      <w:pPr>
        <w:rPr>
          <w:rFonts w:asciiTheme="majorHAnsi" w:hAnsiTheme="majorHAnsi" w:cstheme="majorHAnsi"/>
        </w:rPr>
      </w:pPr>
      <w:r w:rsidRPr="00B776B5">
        <w:rPr>
          <w:rFonts w:asciiTheme="majorHAnsi" w:hAnsiTheme="majorHAnsi" w:cstheme="majorHAnsi"/>
        </w:rPr>
        <w:t>The authors have n</w:t>
      </w:r>
      <w:r w:rsidR="0002289C" w:rsidRPr="00B776B5">
        <w:rPr>
          <w:rFonts w:asciiTheme="majorHAnsi" w:hAnsiTheme="majorHAnsi" w:cstheme="majorHAnsi"/>
        </w:rPr>
        <w:t>o conflict</w:t>
      </w:r>
      <w:r w:rsidRPr="00B776B5">
        <w:rPr>
          <w:rFonts w:asciiTheme="majorHAnsi" w:hAnsiTheme="majorHAnsi" w:cstheme="majorHAnsi"/>
        </w:rPr>
        <w:t>s</w:t>
      </w:r>
      <w:r w:rsidR="0002289C" w:rsidRPr="00B776B5">
        <w:rPr>
          <w:rFonts w:asciiTheme="majorHAnsi" w:hAnsiTheme="majorHAnsi" w:cstheme="majorHAnsi"/>
        </w:rPr>
        <w:t xml:space="preserve"> of interest</w:t>
      </w:r>
      <w:r w:rsidRPr="00B776B5">
        <w:rPr>
          <w:rFonts w:asciiTheme="majorHAnsi" w:hAnsiTheme="majorHAnsi" w:cstheme="majorHAnsi"/>
        </w:rPr>
        <w:t xml:space="preserve"> to declare</w:t>
      </w:r>
      <w:r w:rsidR="0002289C" w:rsidRPr="00B776B5">
        <w:rPr>
          <w:rFonts w:asciiTheme="majorHAnsi" w:hAnsiTheme="majorHAnsi" w:cstheme="majorHAnsi"/>
        </w:rPr>
        <w:t>.</w:t>
      </w:r>
    </w:p>
    <w:p w14:paraId="4A7B0E5C" w14:textId="77777777" w:rsidR="006E4797" w:rsidRPr="00B776B5" w:rsidRDefault="006E4797" w:rsidP="00B776B5">
      <w:pPr>
        <w:rPr>
          <w:rFonts w:asciiTheme="majorHAnsi" w:hAnsiTheme="majorHAnsi" w:cstheme="majorHAnsi"/>
        </w:rPr>
      </w:pPr>
    </w:p>
    <w:p w14:paraId="6F1D3FF9" w14:textId="78131644" w:rsidR="0054076F" w:rsidRPr="00B776B5" w:rsidRDefault="00551D82" w:rsidP="00B776B5">
      <w:pPr>
        <w:rPr>
          <w:rFonts w:asciiTheme="majorHAnsi" w:hAnsiTheme="majorHAnsi" w:cstheme="majorHAnsi"/>
        </w:rPr>
      </w:pPr>
      <w:r w:rsidRPr="00B776B5">
        <w:rPr>
          <w:rFonts w:asciiTheme="majorHAnsi" w:hAnsiTheme="majorHAnsi" w:cstheme="majorHAnsi"/>
          <w:b/>
        </w:rPr>
        <w:t>REFERENCES:</w:t>
      </w:r>
      <w:r w:rsidRPr="00B776B5">
        <w:rPr>
          <w:rFonts w:asciiTheme="majorHAnsi" w:hAnsiTheme="majorHAnsi" w:cstheme="majorHAnsi"/>
        </w:rPr>
        <w:t xml:space="preserve"> </w:t>
      </w:r>
      <w:r w:rsidR="0002289C" w:rsidRPr="00B776B5">
        <w:rPr>
          <w:rFonts w:asciiTheme="majorHAnsi" w:hAnsiTheme="majorHAnsi" w:cstheme="majorHAnsi"/>
          <w:noProof/>
        </w:rPr>
        <w:fldChar w:fldCharType="begin"/>
      </w:r>
      <w:r w:rsidR="0002289C" w:rsidRPr="00B776B5">
        <w:rPr>
          <w:rFonts w:asciiTheme="majorHAnsi" w:hAnsiTheme="majorHAnsi" w:cstheme="majorHAnsi"/>
          <w:lang w:val="nl-NL"/>
        </w:rPr>
        <w:instrText xml:space="preserve"> ADDIN EN.REFLIST </w:instrText>
      </w:r>
      <w:r w:rsidR="0002289C" w:rsidRPr="00B776B5">
        <w:rPr>
          <w:rFonts w:asciiTheme="majorHAnsi" w:hAnsiTheme="majorHAnsi" w:cstheme="majorHAnsi"/>
          <w:noProof/>
        </w:rPr>
        <w:fldChar w:fldCharType="separate"/>
      </w:r>
    </w:p>
    <w:p w14:paraId="604AF6CC" w14:textId="77777777" w:rsidR="0054076F" w:rsidRPr="00B776B5" w:rsidRDefault="0054076F" w:rsidP="00B776B5">
      <w:pPr>
        <w:pStyle w:val="EndNoteBibliography"/>
        <w:rPr>
          <w:rFonts w:asciiTheme="majorHAnsi" w:hAnsiTheme="majorHAnsi" w:cstheme="majorHAnsi"/>
        </w:rPr>
      </w:pPr>
      <w:r w:rsidRPr="00B776B5">
        <w:rPr>
          <w:rFonts w:asciiTheme="majorHAnsi" w:hAnsiTheme="majorHAnsi" w:cstheme="majorHAnsi"/>
        </w:rPr>
        <w:t>1</w:t>
      </w:r>
      <w:r w:rsidRPr="00B776B5">
        <w:rPr>
          <w:rFonts w:asciiTheme="majorHAnsi" w:hAnsiTheme="majorHAnsi" w:cstheme="majorHAnsi"/>
        </w:rPr>
        <w:tab/>
        <w:t>Milewicz, D. M.</w:t>
      </w:r>
      <w:r w:rsidRPr="00B776B5">
        <w:rPr>
          <w:rFonts w:asciiTheme="majorHAnsi" w:hAnsiTheme="majorHAnsi" w:cstheme="majorHAnsi"/>
          <w:i/>
        </w:rPr>
        <w:t xml:space="preserve"> </w:t>
      </w:r>
      <w:r w:rsidRPr="00B776B5">
        <w:rPr>
          <w:rFonts w:asciiTheme="majorHAnsi" w:hAnsiTheme="majorHAnsi" w:cstheme="majorHAnsi"/>
          <w:iCs/>
        </w:rPr>
        <w:t>et al.</w:t>
      </w:r>
      <w:r w:rsidRPr="00B776B5">
        <w:rPr>
          <w:rFonts w:asciiTheme="majorHAnsi" w:hAnsiTheme="majorHAnsi" w:cstheme="majorHAnsi"/>
        </w:rPr>
        <w:t xml:space="preserve"> Genetic basis of thoracic aortic aneurysms and dissections: focus on smooth muscle cell contractile dysfunction. </w:t>
      </w:r>
      <w:r w:rsidRPr="00B776B5">
        <w:rPr>
          <w:rFonts w:asciiTheme="majorHAnsi" w:hAnsiTheme="majorHAnsi" w:cstheme="majorHAnsi"/>
          <w:i/>
        </w:rPr>
        <w:t>Annual Review of Genomics and Human Genetics.</w:t>
      </w:r>
      <w:r w:rsidRPr="00B776B5">
        <w:rPr>
          <w:rFonts w:asciiTheme="majorHAnsi" w:hAnsiTheme="majorHAnsi" w:cstheme="majorHAnsi"/>
        </w:rPr>
        <w:t xml:space="preserve"> </w:t>
      </w:r>
      <w:r w:rsidRPr="00B776B5">
        <w:rPr>
          <w:rFonts w:asciiTheme="majorHAnsi" w:hAnsiTheme="majorHAnsi" w:cstheme="majorHAnsi"/>
          <w:b/>
        </w:rPr>
        <w:t>9</w:t>
      </w:r>
      <w:r w:rsidRPr="00B776B5">
        <w:rPr>
          <w:rFonts w:asciiTheme="majorHAnsi" w:hAnsiTheme="majorHAnsi" w:cstheme="majorHAnsi"/>
          <w:bCs/>
        </w:rPr>
        <w:t xml:space="preserve">, </w:t>
      </w:r>
      <w:r w:rsidRPr="00B776B5">
        <w:rPr>
          <w:rFonts w:asciiTheme="majorHAnsi" w:hAnsiTheme="majorHAnsi" w:cstheme="majorHAnsi"/>
        </w:rPr>
        <w:t>283–302 (2008).</w:t>
      </w:r>
    </w:p>
    <w:p w14:paraId="36EAE154" w14:textId="77777777" w:rsidR="0054076F" w:rsidRPr="00B776B5" w:rsidRDefault="0054076F" w:rsidP="00B776B5">
      <w:pPr>
        <w:pStyle w:val="EndNoteBibliography"/>
        <w:rPr>
          <w:rFonts w:asciiTheme="majorHAnsi" w:hAnsiTheme="majorHAnsi" w:cstheme="majorHAnsi"/>
        </w:rPr>
      </w:pPr>
      <w:r w:rsidRPr="00B776B5">
        <w:rPr>
          <w:rFonts w:asciiTheme="majorHAnsi" w:hAnsiTheme="majorHAnsi" w:cstheme="majorHAnsi"/>
        </w:rPr>
        <w:t>2</w:t>
      </w:r>
      <w:r w:rsidRPr="00B776B5">
        <w:rPr>
          <w:rFonts w:asciiTheme="majorHAnsi" w:hAnsiTheme="majorHAnsi" w:cstheme="majorHAnsi"/>
        </w:rPr>
        <w:tab/>
        <w:t>Milewicz, D. M.</w:t>
      </w:r>
      <w:r w:rsidRPr="00B776B5">
        <w:rPr>
          <w:rFonts w:asciiTheme="majorHAnsi" w:hAnsiTheme="majorHAnsi" w:cstheme="majorHAnsi"/>
          <w:i/>
        </w:rPr>
        <w:t xml:space="preserve"> </w:t>
      </w:r>
      <w:r w:rsidRPr="00B776B5">
        <w:rPr>
          <w:rFonts w:asciiTheme="majorHAnsi" w:hAnsiTheme="majorHAnsi" w:cstheme="majorHAnsi"/>
          <w:iCs/>
        </w:rPr>
        <w:t>et al.</w:t>
      </w:r>
      <w:r w:rsidRPr="00B776B5">
        <w:rPr>
          <w:rFonts w:asciiTheme="majorHAnsi" w:hAnsiTheme="majorHAnsi" w:cstheme="majorHAnsi"/>
        </w:rPr>
        <w:t xml:space="preserve"> Altered smooth muscle cell force generation as a driver of thoracic aortic aneurysms and dissections. </w:t>
      </w:r>
      <w:r w:rsidRPr="00B776B5">
        <w:rPr>
          <w:rFonts w:asciiTheme="majorHAnsi" w:hAnsiTheme="majorHAnsi" w:cstheme="majorHAnsi"/>
          <w:i/>
        </w:rPr>
        <w:t>Arteriosclerosis, Thrombosis, and Vascular Biology.</w:t>
      </w:r>
      <w:r w:rsidRPr="00B776B5">
        <w:rPr>
          <w:rFonts w:asciiTheme="majorHAnsi" w:hAnsiTheme="majorHAnsi" w:cstheme="majorHAnsi"/>
        </w:rPr>
        <w:t xml:space="preserve"> </w:t>
      </w:r>
      <w:r w:rsidRPr="00B776B5">
        <w:rPr>
          <w:rFonts w:asciiTheme="majorHAnsi" w:hAnsiTheme="majorHAnsi" w:cstheme="majorHAnsi"/>
          <w:b/>
        </w:rPr>
        <w:t>37</w:t>
      </w:r>
      <w:r w:rsidRPr="00B776B5">
        <w:rPr>
          <w:rFonts w:asciiTheme="majorHAnsi" w:hAnsiTheme="majorHAnsi" w:cstheme="majorHAnsi"/>
        </w:rPr>
        <w:t xml:space="preserve"> (1), 26–34 (2017).</w:t>
      </w:r>
    </w:p>
    <w:p w14:paraId="6BD31899" w14:textId="77777777" w:rsidR="0054076F" w:rsidRPr="00B776B5" w:rsidRDefault="0054076F" w:rsidP="00B776B5">
      <w:pPr>
        <w:pStyle w:val="EndNoteBibliography"/>
        <w:rPr>
          <w:rFonts w:asciiTheme="majorHAnsi" w:hAnsiTheme="majorHAnsi" w:cstheme="majorHAnsi"/>
        </w:rPr>
      </w:pPr>
      <w:r w:rsidRPr="00B776B5">
        <w:rPr>
          <w:rFonts w:asciiTheme="majorHAnsi" w:hAnsiTheme="majorHAnsi" w:cstheme="majorHAnsi"/>
        </w:rPr>
        <w:t>3</w:t>
      </w:r>
      <w:r w:rsidRPr="00B776B5">
        <w:rPr>
          <w:rFonts w:asciiTheme="majorHAnsi" w:hAnsiTheme="majorHAnsi" w:cstheme="majorHAnsi"/>
        </w:rPr>
        <w:tab/>
        <w:t>Groeneveld, M. E.</w:t>
      </w:r>
      <w:r w:rsidRPr="00B776B5">
        <w:rPr>
          <w:rFonts w:asciiTheme="majorHAnsi" w:hAnsiTheme="majorHAnsi" w:cstheme="majorHAnsi"/>
          <w:i/>
        </w:rPr>
        <w:t xml:space="preserve"> </w:t>
      </w:r>
      <w:r w:rsidRPr="00B776B5">
        <w:rPr>
          <w:rFonts w:asciiTheme="majorHAnsi" w:hAnsiTheme="majorHAnsi" w:cstheme="majorHAnsi"/>
          <w:iCs/>
        </w:rPr>
        <w:t xml:space="preserve">et al. </w:t>
      </w:r>
      <w:r w:rsidRPr="00B776B5">
        <w:rPr>
          <w:rFonts w:asciiTheme="majorHAnsi" w:hAnsiTheme="majorHAnsi" w:cstheme="majorHAnsi"/>
        </w:rPr>
        <w:t xml:space="preserve">Betaglycan (TGFBR3) up-regulation correlates with increased TGF-β signaling in Marfan patient fibroblasts in vitro. </w:t>
      </w:r>
      <w:r w:rsidRPr="00B776B5">
        <w:rPr>
          <w:rFonts w:asciiTheme="majorHAnsi" w:hAnsiTheme="majorHAnsi" w:cstheme="majorHAnsi"/>
          <w:i/>
        </w:rPr>
        <w:t>Cardiovascular Pathology.</w:t>
      </w:r>
      <w:r w:rsidRPr="00B776B5">
        <w:rPr>
          <w:rFonts w:asciiTheme="majorHAnsi" w:hAnsiTheme="majorHAnsi" w:cstheme="majorHAnsi"/>
        </w:rPr>
        <w:t xml:space="preserve"> </w:t>
      </w:r>
      <w:r w:rsidRPr="00B776B5">
        <w:rPr>
          <w:rFonts w:asciiTheme="majorHAnsi" w:hAnsiTheme="majorHAnsi" w:cstheme="majorHAnsi"/>
          <w:b/>
        </w:rPr>
        <w:t>32</w:t>
      </w:r>
      <w:r w:rsidRPr="00B776B5">
        <w:rPr>
          <w:rFonts w:asciiTheme="majorHAnsi" w:hAnsiTheme="majorHAnsi" w:cstheme="majorHAnsi"/>
          <w:bCs/>
        </w:rPr>
        <w:t>,</w:t>
      </w:r>
      <w:r w:rsidRPr="00B776B5">
        <w:rPr>
          <w:rFonts w:asciiTheme="majorHAnsi" w:hAnsiTheme="majorHAnsi" w:cstheme="majorHAnsi"/>
        </w:rPr>
        <w:t xml:space="preserve"> 44–49 (2018).</w:t>
      </w:r>
    </w:p>
    <w:p w14:paraId="1C63918E" w14:textId="77777777" w:rsidR="0054076F" w:rsidRPr="00B776B5" w:rsidRDefault="0054076F" w:rsidP="00B776B5">
      <w:pPr>
        <w:pStyle w:val="EndNoteBibliography"/>
        <w:rPr>
          <w:rFonts w:asciiTheme="majorHAnsi" w:hAnsiTheme="majorHAnsi" w:cstheme="majorHAnsi"/>
        </w:rPr>
      </w:pPr>
      <w:r w:rsidRPr="00B776B5">
        <w:rPr>
          <w:rFonts w:asciiTheme="majorHAnsi" w:hAnsiTheme="majorHAnsi" w:cstheme="majorHAnsi"/>
        </w:rPr>
        <w:t>4</w:t>
      </w:r>
      <w:r w:rsidRPr="00B776B5">
        <w:rPr>
          <w:rFonts w:asciiTheme="majorHAnsi" w:hAnsiTheme="majorHAnsi" w:cstheme="majorHAnsi"/>
        </w:rPr>
        <w:tab/>
        <w:t xml:space="preserve">Chen, J., Li, H., SundarRaj, N., Wang, J. H. C. Alpha‐smooth muscle actin expression enhances cell traction force. </w:t>
      </w:r>
      <w:r w:rsidRPr="00B776B5">
        <w:rPr>
          <w:rFonts w:asciiTheme="majorHAnsi" w:hAnsiTheme="majorHAnsi" w:cstheme="majorHAnsi"/>
          <w:i/>
        </w:rPr>
        <w:t>Cell Motility and the Cytoskeleton.</w:t>
      </w:r>
      <w:r w:rsidRPr="00B776B5">
        <w:rPr>
          <w:rFonts w:asciiTheme="majorHAnsi" w:hAnsiTheme="majorHAnsi" w:cstheme="majorHAnsi"/>
        </w:rPr>
        <w:t xml:space="preserve"> </w:t>
      </w:r>
      <w:r w:rsidRPr="00B776B5">
        <w:rPr>
          <w:rFonts w:asciiTheme="majorHAnsi" w:hAnsiTheme="majorHAnsi" w:cstheme="majorHAnsi"/>
          <w:b/>
        </w:rPr>
        <w:t>64</w:t>
      </w:r>
      <w:r w:rsidRPr="00B776B5">
        <w:rPr>
          <w:rFonts w:asciiTheme="majorHAnsi" w:hAnsiTheme="majorHAnsi" w:cstheme="majorHAnsi"/>
        </w:rPr>
        <w:t xml:space="preserve"> (4), 248–257 (2007).</w:t>
      </w:r>
    </w:p>
    <w:p w14:paraId="32D3C4AF" w14:textId="77777777" w:rsidR="0054076F" w:rsidRPr="00B776B5" w:rsidRDefault="0054076F" w:rsidP="00B776B5">
      <w:pPr>
        <w:pStyle w:val="EndNoteBibliography"/>
        <w:rPr>
          <w:rFonts w:asciiTheme="majorHAnsi" w:hAnsiTheme="majorHAnsi" w:cstheme="majorHAnsi"/>
        </w:rPr>
      </w:pPr>
      <w:r w:rsidRPr="00B776B5">
        <w:rPr>
          <w:rFonts w:asciiTheme="majorHAnsi" w:hAnsiTheme="majorHAnsi" w:cstheme="majorHAnsi"/>
        </w:rPr>
        <w:lastRenderedPageBreak/>
        <w:t>5</w:t>
      </w:r>
      <w:r w:rsidRPr="00B776B5">
        <w:rPr>
          <w:rFonts w:asciiTheme="majorHAnsi" w:hAnsiTheme="majorHAnsi" w:cstheme="majorHAnsi"/>
        </w:rPr>
        <w:tab/>
        <w:t xml:space="preserve">Peyton, S. R., Putnam, A. J. Extracellular matrix rigidity governs smooth muscle cell motility in a biphasic fashion. </w:t>
      </w:r>
      <w:r w:rsidRPr="00B776B5">
        <w:rPr>
          <w:rFonts w:asciiTheme="majorHAnsi" w:hAnsiTheme="majorHAnsi" w:cstheme="majorHAnsi"/>
          <w:i/>
        </w:rPr>
        <w:t>Journal of Cellular Physiology.</w:t>
      </w:r>
      <w:r w:rsidRPr="00B776B5">
        <w:rPr>
          <w:rFonts w:asciiTheme="majorHAnsi" w:hAnsiTheme="majorHAnsi" w:cstheme="majorHAnsi"/>
        </w:rPr>
        <w:t xml:space="preserve"> </w:t>
      </w:r>
      <w:r w:rsidRPr="00B776B5">
        <w:rPr>
          <w:rFonts w:asciiTheme="majorHAnsi" w:hAnsiTheme="majorHAnsi" w:cstheme="majorHAnsi"/>
          <w:b/>
        </w:rPr>
        <w:t>204</w:t>
      </w:r>
      <w:r w:rsidRPr="00B776B5">
        <w:rPr>
          <w:rFonts w:asciiTheme="majorHAnsi" w:hAnsiTheme="majorHAnsi" w:cstheme="majorHAnsi"/>
        </w:rPr>
        <w:t xml:space="preserve"> (1), 198–209 (2005).</w:t>
      </w:r>
    </w:p>
    <w:p w14:paraId="012D4E16" w14:textId="77777777" w:rsidR="0054076F" w:rsidRPr="00B776B5" w:rsidRDefault="0054076F" w:rsidP="00B776B5">
      <w:pPr>
        <w:pStyle w:val="EndNoteBibliography"/>
        <w:rPr>
          <w:rFonts w:asciiTheme="majorHAnsi" w:hAnsiTheme="majorHAnsi" w:cstheme="majorHAnsi"/>
        </w:rPr>
      </w:pPr>
      <w:r w:rsidRPr="00B776B5">
        <w:rPr>
          <w:rFonts w:asciiTheme="majorHAnsi" w:hAnsiTheme="majorHAnsi" w:cstheme="majorHAnsi"/>
        </w:rPr>
        <w:t>6</w:t>
      </w:r>
      <w:r w:rsidRPr="00B776B5">
        <w:rPr>
          <w:rFonts w:asciiTheme="majorHAnsi" w:hAnsiTheme="majorHAnsi" w:cstheme="majorHAnsi"/>
        </w:rPr>
        <w:tab/>
        <w:t xml:space="preserve">Williams, D. A., Fogarty, K. E., Tsien, R. Y., Fay, F. S. Calcium gradients in single smooth muscle cells revealed by the digital imaging microscope using Fura-2. </w:t>
      </w:r>
      <w:r w:rsidRPr="00B776B5">
        <w:rPr>
          <w:rFonts w:asciiTheme="majorHAnsi" w:hAnsiTheme="majorHAnsi" w:cstheme="majorHAnsi"/>
          <w:i/>
        </w:rPr>
        <w:t>Nature.</w:t>
      </w:r>
      <w:r w:rsidRPr="00B776B5">
        <w:rPr>
          <w:rFonts w:asciiTheme="majorHAnsi" w:hAnsiTheme="majorHAnsi" w:cstheme="majorHAnsi"/>
        </w:rPr>
        <w:t xml:space="preserve"> </w:t>
      </w:r>
      <w:r w:rsidRPr="00B776B5">
        <w:rPr>
          <w:rFonts w:asciiTheme="majorHAnsi" w:hAnsiTheme="majorHAnsi" w:cstheme="majorHAnsi"/>
          <w:b/>
        </w:rPr>
        <w:t>318</w:t>
      </w:r>
      <w:r w:rsidRPr="00B776B5">
        <w:rPr>
          <w:rFonts w:asciiTheme="majorHAnsi" w:hAnsiTheme="majorHAnsi" w:cstheme="majorHAnsi"/>
        </w:rPr>
        <w:t xml:space="preserve"> (6046), 558–561 (1985).</w:t>
      </w:r>
    </w:p>
    <w:p w14:paraId="421953AB" w14:textId="77777777" w:rsidR="0054076F" w:rsidRPr="00B776B5" w:rsidRDefault="0054076F" w:rsidP="00B776B5">
      <w:pPr>
        <w:pStyle w:val="EndNoteBibliography"/>
        <w:rPr>
          <w:rFonts w:asciiTheme="majorHAnsi" w:hAnsiTheme="majorHAnsi" w:cstheme="majorHAnsi"/>
        </w:rPr>
      </w:pPr>
      <w:r w:rsidRPr="00B776B5">
        <w:rPr>
          <w:rFonts w:asciiTheme="majorHAnsi" w:hAnsiTheme="majorHAnsi" w:cstheme="majorHAnsi"/>
        </w:rPr>
        <w:t>7</w:t>
      </w:r>
      <w:r w:rsidRPr="00B776B5">
        <w:rPr>
          <w:rFonts w:asciiTheme="majorHAnsi" w:hAnsiTheme="majorHAnsi" w:cstheme="majorHAnsi"/>
        </w:rPr>
        <w:tab/>
        <w:t>Wu, D.</w:t>
      </w:r>
      <w:r w:rsidRPr="00B776B5">
        <w:rPr>
          <w:rFonts w:asciiTheme="majorHAnsi" w:hAnsiTheme="majorHAnsi" w:cstheme="majorHAnsi"/>
          <w:i/>
        </w:rPr>
        <w:t xml:space="preserve"> </w:t>
      </w:r>
      <w:r w:rsidRPr="00B776B5">
        <w:rPr>
          <w:rFonts w:asciiTheme="majorHAnsi" w:hAnsiTheme="majorHAnsi" w:cstheme="majorHAnsi"/>
          <w:iCs/>
        </w:rPr>
        <w:t>et al.</w:t>
      </w:r>
      <w:r w:rsidRPr="00B776B5">
        <w:rPr>
          <w:rFonts w:asciiTheme="majorHAnsi" w:hAnsiTheme="majorHAnsi" w:cstheme="majorHAnsi"/>
        </w:rPr>
        <w:t xml:space="preserve"> NLRP3 (nucleotide oligomerization domain–like receptor family, pyrin domain containing 3)–caspase-1 inflammasome degrades contractile proteins: implications for aortic biomechanical dysfunction and aneurysm and dissection formation. </w:t>
      </w:r>
      <w:r w:rsidRPr="00B776B5">
        <w:rPr>
          <w:rFonts w:asciiTheme="majorHAnsi" w:hAnsiTheme="majorHAnsi" w:cstheme="majorHAnsi"/>
          <w:i/>
        </w:rPr>
        <w:t>Arteriosclerosis, Thrombosis, and Vascular Biology.</w:t>
      </w:r>
      <w:r w:rsidRPr="00B776B5">
        <w:rPr>
          <w:rFonts w:asciiTheme="majorHAnsi" w:hAnsiTheme="majorHAnsi" w:cstheme="majorHAnsi"/>
        </w:rPr>
        <w:t xml:space="preserve"> </w:t>
      </w:r>
      <w:r w:rsidRPr="00B776B5">
        <w:rPr>
          <w:rFonts w:asciiTheme="majorHAnsi" w:hAnsiTheme="majorHAnsi" w:cstheme="majorHAnsi"/>
          <w:b/>
        </w:rPr>
        <w:t>37</w:t>
      </w:r>
      <w:r w:rsidRPr="00B776B5">
        <w:rPr>
          <w:rFonts w:asciiTheme="majorHAnsi" w:hAnsiTheme="majorHAnsi" w:cstheme="majorHAnsi"/>
        </w:rPr>
        <w:t xml:space="preserve"> (4), 694–706 (2017).</w:t>
      </w:r>
    </w:p>
    <w:p w14:paraId="60ABB15E" w14:textId="77777777" w:rsidR="0054076F" w:rsidRPr="00B776B5" w:rsidRDefault="0054076F" w:rsidP="00B776B5">
      <w:pPr>
        <w:pStyle w:val="EndNoteBibliography"/>
        <w:rPr>
          <w:rFonts w:asciiTheme="majorHAnsi" w:hAnsiTheme="majorHAnsi" w:cstheme="majorHAnsi"/>
        </w:rPr>
      </w:pPr>
      <w:r w:rsidRPr="00B776B5">
        <w:rPr>
          <w:rFonts w:asciiTheme="majorHAnsi" w:hAnsiTheme="majorHAnsi" w:cstheme="majorHAnsi"/>
        </w:rPr>
        <w:t>8</w:t>
      </w:r>
      <w:r w:rsidRPr="00B776B5">
        <w:rPr>
          <w:rFonts w:asciiTheme="majorHAnsi" w:hAnsiTheme="majorHAnsi" w:cstheme="majorHAnsi"/>
        </w:rPr>
        <w:tab/>
        <w:t>Bogunovic, N.</w:t>
      </w:r>
      <w:r w:rsidRPr="00B776B5">
        <w:rPr>
          <w:rFonts w:asciiTheme="majorHAnsi" w:hAnsiTheme="majorHAnsi" w:cstheme="majorHAnsi"/>
          <w:i/>
        </w:rPr>
        <w:t xml:space="preserve"> </w:t>
      </w:r>
      <w:r w:rsidRPr="00B776B5">
        <w:rPr>
          <w:rFonts w:asciiTheme="majorHAnsi" w:hAnsiTheme="majorHAnsi" w:cstheme="majorHAnsi"/>
          <w:iCs/>
        </w:rPr>
        <w:t>et al.</w:t>
      </w:r>
      <w:r w:rsidRPr="00B776B5">
        <w:rPr>
          <w:rFonts w:asciiTheme="majorHAnsi" w:hAnsiTheme="majorHAnsi" w:cstheme="majorHAnsi"/>
        </w:rPr>
        <w:t xml:space="preserve"> Impaired smooth muscle cell contractility as a novel concept of abdominal aortic aneurysm pathophysiology. </w:t>
      </w:r>
      <w:r w:rsidRPr="00B776B5">
        <w:rPr>
          <w:rFonts w:asciiTheme="majorHAnsi" w:hAnsiTheme="majorHAnsi" w:cstheme="majorHAnsi"/>
          <w:i/>
        </w:rPr>
        <w:t>Scientific Reports.</w:t>
      </w:r>
      <w:r w:rsidRPr="00B776B5">
        <w:rPr>
          <w:rFonts w:asciiTheme="majorHAnsi" w:hAnsiTheme="majorHAnsi" w:cstheme="majorHAnsi"/>
        </w:rPr>
        <w:t xml:space="preserve"> </w:t>
      </w:r>
      <w:r w:rsidRPr="00B776B5">
        <w:rPr>
          <w:rFonts w:asciiTheme="majorHAnsi" w:hAnsiTheme="majorHAnsi" w:cstheme="majorHAnsi"/>
          <w:b/>
        </w:rPr>
        <w:t>9</w:t>
      </w:r>
      <w:r w:rsidRPr="00B776B5">
        <w:rPr>
          <w:rFonts w:asciiTheme="majorHAnsi" w:hAnsiTheme="majorHAnsi" w:cstheme="majorHAnsi"/>
        </w:rPr>
        <w:t xml:space="preserve"> (1), 1–14 (2019).</w:t>
      </w:r>
    </w:p>
    <w:p w14:paraId="35C05E2E" w14:textId="77777777" w:rsidR="0054076F" w:rsidRPr="00B776B5" w:rsidRDefault="0054076F" w:rsidP="00B776B5">
      <w:pPr>
        <w:pStyle w:val="EndNoteBibliography"/>
        <w:rPr>
          <w:rFonts w:asciiTheme="majorHAnsi" w:hAnsiTheme="majorHAnsi" w:cstheme="majorHAnsi"/>
        </w:rPr>
      </w:pPr>
      <w:r w:rsidRPr="00B776B5">
        <w:rPr>
          <w:rFonts w:asciiTheme="majorHAnsi" w:hAnsiTheme="majorHAnsi" w:cstheme="majorHAnsi"/>
        </w:rPr>
        <w:t>9</w:t>
      </w:r>
      <w:r w:rsidRPr="00B776B5">
        <w:rPr>
          <w:rFonts w:asciiTheme="majorHAnsi" w:hAnsiTheme="majorHAnsi" w:cstheme="majorHAnsi"/>
        </w:rPr>
        <w:tab/>
        <w:t xml:space="preserve">Hurst Iv, V., Goldberg, P. L., Minnear, F. L., Heimark, R. L., Vincent, P. A. Rearrangement of adherens junctions by transforming growth factor-β1: role of contraction. </w:t>
      </w:r>
      <w:r w:rsidRPr="00B776B5">
        <w:rPr>
          <w:rFonts w:asciiTheme="majorHAnsi" w:hAnsiTheme="majorHAnsi" w:cstheme="majorHAnsi"/>
          <w:i/>
        </w:rPr>
        <w:t>American Journal of Physiology-Lung Cellular and Molecular Physiology.</w:t>
      </w:r>
      <w:r w:rsidRPr="00B776B5">
        <w:rPr>
          <w:rFonts w:asciiTheme="majorHAnsi" w:hAnsiTheme="majorHAnsi" w:cstheme="majorHAnsi"/>
        </w:rPr>
        <w:t xml:space="preserve"> </w:t>
      </w:r>
      <w:r w:rsidRPr="00B776B5">
        <w:rPr>
          <w:rFonts w:asciiTheme="majorHAnsi" w:hAnsiTheme="majorHAnsi" w:cstheme="majorHAnsi"/>
          <w:b/>
        </w:rPr>
        <w:t>276</w:t>
      </w:r>
      <w:r w:rsidRPr="00B776B5">
        <w:rPr>
          <w:rFonts w:asciiTheme="majorHAnsi" w:hAnsiTheme="majorHAnsi" w:cstheme="majorHAnsi"/>
        </w:rPr>
        <w:t xml:space="preserve"> (4), L582–L595 (1999).</w:t>
      </w:r>
    </w:p>
    <w:p w14:paraId="2FE9EE4B" w14:textId="77777777" w:rsidR="0054076F" w:rsidRPr="00B776B5" w:rsidRDefault="0054076F" w:rsidP="00B776B5">
      <w:pPr>
        <w:pStyle w:val="EndNoteBibliography"/>
        <w:rPr>
          <w:rFonts w:asciiTheme="majorHAnsi" w:hAnsiTheme="majorHAnsi" w:cstheme="majorHAnsi"/>
        </w:rPr>
      </w:pPr>
      <w:r w:rsidRPr="00B776B5">
        <w:rPr>
          <w:rFonts w:asciiTheme="majorHAnsi" w:hAnsiTheme="majorHAnsi" w:cstheme="majorHAnsi"/>
        </w:rPr>
        <w:t>10</w:t>
      </w:r>
      <w:r w:rsidRPr="00B776B5">
        <w:rPr>
          <w:rFonts w:asciiTheme="majorHAnsi" w:hAnsiTheme="majorHAnsi" w:cstheme="majorHAnsi"/>
        </w:rPr>
        <w:tab/>
        <w:t>Hu, N.</w:t>
      </w:r>
      <w:r w:rsidRPr="00B776B5">
        <w:rPr>
          <w:rFonts w:asciiTheme="majorHAnsi" w:hAnsiTheme="majorHAnsi" w:cstheme="majorHAnsi"/>
          <w:i/>
        </w:rPr>
        <w:t xml:space="preserve"> </w:t>
      </w:r>
      <w:r w:rsidRPr="00B776B5">
        <w:rPr>
          <w:rFonts w:asciiTheme="majorHAnsi" w:hAnsiTheme="majorHAnsi" w:cstheme="majorHAnsi"/>
          <w:iCs/>
        </w:rPr>
        <w:t>et al.</w:t>
      </w:r>
      <w:r w:rsidRPr="00B776B5">
        <w:rPr>
          <w:rFonts w:asciiTheme="majorHAnsi" w:hAnsiTheme="majorHAnsi" w:cstheme="majorHAnsi"/>
        </w:rPr>
        <w:t xml:space="preserve"> Comparison between ECIS and LAPS for establishing a cardiomyocyte-based biosensor. </w:t>
      </w:r>
      <w:r w:rsidRPr="00B776B5">
        <w:rPr>
          <w:rFonts w:asciiTheme="majorHAnsi" w:hAnsiTheme="majorHAnsi" w:cstheme="majorHAnsi"/>
          <w:i/>
        </w:rPr>
        <w:t>Sensors and Actuators B: Chemical.</w:t>
      </w:r>
      <w:r w:rsidRPr="00B776B5">
        <w:rPr>
          <w:rFonts w:asciiTheme="majorHAnsi" w:hAnsiTheme="majorHAnsi" w:cstheme="majorHAnsi"/>
        </w:rPr>
        <w:t xml:space="preserve"> </w:t>
      </w:r>
      <w:r w:rsidRPr="00B776B5">
        <w:rPr>
          <w:rFonts w:asciiTheme="majorHAnsi" w:hAnsiTheme="majorHAnsi" w:cstheme="majorHAnsi"/>
          <w:b/>
        </w:rPr>
        <w:t>185</w:t>
      </w:r>
      <w:r w:rsidRPr="00B776B5">
        <w:rPr>
          <w:rFonts w:asciiTheme="majorHAnsi" w:hAnsiTheme="majorHAnsi" w:cstheme="majorHAnsi"/>
          <w:bCs/>
        </w:rPr>
        <w:t>,</w:t>
      </w:r>
      <w:r w:rsidRPr="00B776B5">
        <w:rPr>
          <w:rFonts w:asciiTheme="majorHAnsi" w:hAnsiTheme="majorHAnsi" w:cstheme="majorHAnsi"/>
        </w:rPr>
        <w:t xml:space="preserve"> 238–244 (2013).</w:t>
      </w:r>
    </w:p>
    <w:p w14:paraId="3C677615" w14:textId="77777777" w:rsidR="0054076F" w:rsidRPr="00B776B5" w:rsidRDefault="0054076F" w:rsidP="00B776B5">
      <w:pPr>
        <w:pStyle w:val="EndNoteBibliography"/>
        <w:rPr>
          <w:rFonts w:asciiTheme="majorHAnsi" w:hAnsiTheme="majorHAnsi" w:cstheme="majorHAnsi"/>
        </w:rPr>
      </w:pPr>
      <w:r w:rsidRPr="00B776B5">
        <w:rPr>
          <w:rFonts w:asciiTheme="majorHAnsi" w:hAnsiTheme="majorHAnsi" w:cstheme="majorHAnsi"/>
        </w:rPr>
        <w:t>11</w:t>
      </w:r>
      <w:r w:rsidRPr="00B776B5">
        <w:rPr>
          <w:rFonts w:asciiTheme="majorHAnsi" w:hAnsiTheme="majorHAnsi" w:cstheme="majorHAnsi"/>
        </w:rPr>
        <w:tab/>
        <w:t xml:space="preserve">Peters, M. F., Lamore, S. D., Guo, L., Scott, C. W., Kolaja, K. L. Human stem cell-derived cardiomyocytes in cellular impedance assays: bringing cardiotoxicity screening to the front line. </w:t>
      </w:r>
      <w:r w:rsidRPr="00B776B5">
        <w:rPr>
          <w:rFonts w:asciiTheme="majorHAnsi" w:hAnsiTheme="majorHAnsi" w:cstheme="majorHAnsi"/>
          <w:i/>
        </w:rPr>
        <w:t>Cardiovascular Toxicology.</w:t>
      </w:r>
      <w:r w:rsidRPr="00B776B5">
        <w:rPr>
          <w:rFonts w:asciiTheme="majorHAnsi" w:hAnsiTheme="majorHAnsi" w:cstheme="majorHAnsi"/>
        </w:rPr>
        <w:t xml:space="preserve"> </w:t>
      </w:r>
      <w:r w:rsidRPr="00B776B5">
        <w:rPr>
          <w:rFonts w:asciiTheme="majorHAnsi" w:hAnsiTheme="majorHAnsi" w:cstheme="majorHAnsi"/>
          <w:b/>
        </w:rPr>
        <w:t>15</w:t>
      </w:r>
      <w:r w:rsidRPr="00B776B5">
        <w:rPr>
          <w:rFonts w:asciiTheme="majorHAnsi" w:hAnsiTheme="majorHAnsi" w:cstheme="majorHAnsi"/>
        </w:rPr>
        <w:t xml:space="preserve"> (2), 127–139 (2015).</w:t>
      </w:r>
    </w:p>
    <w:p w14:paraId="6829DE5D" w14:textId="77777777" w:rsidR="0054076F" w:rsidRPr="00B776B5" w:rsidRDefault="0054076F" w:rsidP="00B776B5">
      <w:pPr>
        <w:pStyle w:val="EndNoteBibliography"/>
        <w:rPr>
          <w:rFonts w:asciiTheme="majorHAnsi" w:hAnsiTheme="majorHAnsi" w:cstheme="majorHAnsi"/>
        </w:rPr>
      </w:pPr>
      <w:r w:rsidRPr="00B776B5">
        <w:rPr>
          <w:rFonts w:asciiTheme="majorHAnsi" w:hAnsiTheme="majorHAnsi" w:cstheme="majorHAnsi"/>
        </w:rPr>
        <w:t>12</w:t>
      </w:r>
      <w:r w:rsidRPr="00B776B5">
        <w:rPr>
          <w:rFonts w:asciiTheme="majorHAnsi" w:hAnsiTheme="majorHAnsi" w:cstheme="majorHAnsi"/>
        </w:rPr>
        <w:tab/>
        <w:t xml:space="preserve">Zhang, S., Yang, Y., Kone, B. C., Allen, J. C., Kahn, A. M. Insulin-stimulated cyclic guanosine monophosphate inhibits vascular smooth muscle cell migration by inhibiting Ca/calmodulin-dependent protein kinase II. </w:t>
      </w:r>
      <w:r w:rsidRPr="00B776B5">
        <w:rPr>
          <w:rFonts w:asciiTheme="majorHAnsi" w:hAnsiTheme="majorHAnsi" w:cstheme="majorHAnsi"/>
          <w:i/>
        </w:rPr>
        <w:t>Circulation.</w:t>
      </w:r>
      <w:r w:rsidRPr="00B776B5">
        <w:rPr>
          <w:rFonts w:asciiTheme="majorHAnsi" w:hAnsiTheme="majorHAnsi" w:cstheme="majorHAnsi"/>
        </w:rPr>
        <w:t xml:space="preserve"> </w:t>
      </w:r>
      <w:r w:rsidRPr="00B776B5">
        <w:rPr>
          <w:rFonts w:asciiTheme="majorHAnsi" w:hAnsiTheme="majorHAnsi" w:cstheme="majorHAnsi"/>
          <w:b/>
        </w:rPr>
        <w:t>107</w:t>
      </w:r>
      <w:r w:rsidRPr="00B776B5">
        <w:rPr>
          <w:rFonts w:asciiTheme="majorHAnsi" w:hAnsiTheme="majorHAnsi" w:cstheme="majorHAnsi"/>
        </w:rPr>
        <w:t xml:space="preserve"> (11), 1539–1544 (2003).</w:t>
      </w:r>
    </w:p>
    <w:p w14:paraId="294494B7" w14:textId="77777777" w:rsidR="0054076F" w:rsidRPr="00B776B5" w:rsidRDefault="0054076F" w:rsidP="00B776B5">
      <w:pPr>
        <w:pStyle w:val="EndNoteBibliography"/>
        <w:rPr>
          <w:rFonts w:asciiTheme="majorHAnsi" w:hAnsiTheme="majorHAnsi" w:cstheme="majorHAnsi"/>
        </w:rPr>
      </w:pPr>
      <w:r w:rsidRPr="00B776B5">
        <w:rPr>
          <w:rFonts w:asciiTheme="majorHAnsi" w:hAnsiTheme="majorHAnsi" w:cstheme="majorHAnsi"/>
        </w:rPr>
        <w:t>13</w:t>
      </w:r>
      <w:r w:rsidRPr="00B776B5">
        <w:rPr>
          <w:rFonts w:asciiTheme="majorHAnsi" w:hAnsiTheme="majorHAnsi" w:cstheme="majorHAnsi"/>
        </w:rPr>
        <w:tab/>
        <w:t xml:space="preserve">Halterman, J. A., Kwon, H. M., Zargham, R., Bortz, P. D. S., Wamhoff, B. R. Nuclear factor of activated T cells 5 regulates vascular smooth muscle cell phenotypic modulation. </w:t>
      </w:r>
      <w:r w:rsidRPr="00B776B5">
        <w:rPr>
          <w:rFonts w:asciiTheme="majorHAnsi" w:hAnsiTheme="majorHAnsi" w:cstheme="majorHAnsi"/>
          <w:i/>
        </w:rPr>
        <w:t>Arteriosclerosis, Thrombosis, and Vascular Biology.</w:t>
      </w:r>
      <w:r w:rsidRPr="00B776B5">
        <w:rPr>
          <w:rFonts w:asciiTheme="majorHAnsi" w:hAnsiTheme="majorHAnsi" w:cstheme="majorHAnsi"/>
        </w:rPr>
        <w:t xml:space="preserve"> </w:t>
      </w:r>
      <w:r w:rsidRPr="00B776B5">
        <w:rPr>
          <w:rFonts w:asciiTheme="majorHAnsi" w:hAnsiTheme="majorHAnsi" w:cstheme="majorHAnsi"/>
          <w:b/>
        </w:rPr>
        <w:t>31</w:t>
      </w:r>
      <w:r w:rsidRPr="00B776B5">
        <w:rPr>
          <w:rFonts w:asciiTheme="majorHAnsi" w:hAnsiTheme="majorHAnsi" w:cstheme="majorHAnsi"/>
        </w:rPr>
        <w:t xml:space="preserve"> (10), 2287–2296 (2011).</w:t>
      </w:r>
    </w:p>
    <w:p w14:paraId="4709FEC8" w14:textId="77777777" w:rsidR="0054076F" w:rsidRPr="00B776B5" w:rsidRDefault="0054076F" w:rsidP="00B776B5">
      <w:pPr>
        <w:pStyle w:val="EndNoteBibliography"/>
        <w:rPr>
          <w:rFonts w:asciiTheme="majorHAnsi" w:hAnsiTheme="majorHAnsi" w:cstheme="majorHAnsi"/>
        </w:rPr>
      </w:pPr>
      <w:r w:rsidRPr="00B776B5">
        <w:rPr>
          <w:rFonts w:asciiTheme="majorHAnsi" w:hAnsiTheme="majorHAnsi" w:cstheme="majorHAnsi"/>
        </w:rPr>
        <w:t>14</w:t>
      </w:r>
      <w:r w:rsidRPr="00B776B5">
        <w:rPr>
          <w:rFonts w:asciiTheme="majorHAnsi" w:hAnsiTheme="majorHAnsi" w:cstheme="majorHAnsi"/>
        </w:rPr>
        <w:tab/>
        <w:t xml:space="preserve">Bass, H. M., Beard Jr, R. S., Cha, B. J., Yuan, S. Y., Nelson, P. R. Thrombomodulin induces a quiescent phenotype and inhibits migration in vascular smooth muscle cells in vitro. </w:t>
      </w:r>
      <w:r w:rsidRPr="00B776B5">
        <w:rPr>
          <w:rFonts w:asciiTheme="majorHAnsi" w:hAnsiTheme="majorHAnsi" w:cstheme="majorHAnsi"/>
          <w:i/>
        </w:rPr>
        <w:t>Annals of Vascular Surgery.</w:t>
      </w:r>
      <w:r w:rsidRPr="00B776B5">
        <w:rPr>
          <w:rFonts w:asciiTheme="majorHAnsi" w:hAnsiTheme="majorHAnsi" w:cstheme="majorHAnsi"/>
        </w:rPr>
        <w:t xml:space="preserve"> </w:t>
      </w:r>
      <w:r w:rsidRPr="00B776B5">
        <w:rPr>
          <w:rFonts w:asciiTheme="majorHAnsi" w:hAnsiTheme="majorHAnsi" w:cstheme="majorHAnsi"/>
          <w:b/>
        </w:rPr>
        <w:t>30</w:t>
      </w:r>
      <w:r w:rsidRPr="00B776B5">
        <w:rPr>
          <w:rFonts w:asciiTheme="majorHAnsi" w:hAnsiTheme="majorHAnsi" w:cstheme="majorHAnsi"/>
          <w:bCs/>
        </w:rPr>
        <w:t>,</w:t>
      </w:r>
      <w:r w:rsidRPr="00B776B5">
        <w:rPr>
          <w:rFonts w:asciiTheme="majorHAnsi" w:hAnsiTheme="majorHAnsi" w:cstheme="majorHAnsi"/>
        </w:rPr>
        <w:t xml:space="preserve"> 149–156 (2016).</w:t>
      </w:r>
    </w:p>
    <w:p w14:paraId="65801160" w14:textId="77777777" w:rsidR="0054076F" w:rsidRPr="00B776B5" w:rsidRDefault="0054076F" w:rsidP="00B776B5">
      <w:pPr>
        <w:pStyle w:val="EndNoteBibliography"/>
        <w:rPr>
          <w:rFonts w:asciiTheme="majorHAnsi" w:hAnsiTheme="majorHAnsi" w:cstheme="majorHAnsi"/>
        </w:rPr>
      </w:pPr>
      <w:r w:rsidRPr="00B776B5">
        <w:rPr>
          <w:rFonts w:asciiTheme="majorHAnsi" w:hAnsiTheme="majorHAnsi" w:cstheme="majorHAnsi"/>
        </w:rPr>
        <w:t>15</w:t>
      </w:r>
      <w:r w:rsidRPr="00B776B5">
        <w:rPr>
          <w:rFonts w:asciiTheme="majorHAnsi" w:hAnsiTheme="majorHAnsi" w:cstheme="majorHAnsi"/>
        </w:rPr>
        <w:tab/>
        <w:t>Burger, J.</w:t>
      </w:r>
      <w:r w:rsidRPr="00B776B5">
        <w:rPr>
          <w:rFonts w:asciiTheme="majorHAnsi" w:hAnsiTheme="majorHAnsi" w:cstheme="majorHAnsi"/>
          <w:i/>
        </w:rPr>
        <w:t xml:space="preserve"> </w:t>
      </w:r>
      <w:r w:rsidRPr="00B776B5">
        <w:rPr>
          <w:rFonts w:asciiTheme="majorHAnsi" w:hAnsiTheme="majorHAnsi" w:cstheme="majorHAnsi"/>
          <w:iCs/>
        </w:rPr>
        <w:t xml:space="preserve">et al. </w:t>
      </w:r>
      <w:r w:rsidRPr="00B776B5">
        <w:rPr>
          <w:rFonts w:asciiTheme="majorHAnsi" w:hAnsiTheme="majorHAnsi" w:cstheme="majorHAnsi"/>
        </w:rPr>
        <w:t xml:space="preserve">Molecular phenotyping and functional assessment of smooth muscle like-cells with pathogenic variants in aneurysm genes ACTA2, MYH11, SMAD3 and FBN1. </w:t>
      </w:r>
      <w:r w:rsidRPr="00B776B5">
        <w:rPr>
          <w:rFonts w:asciiTheme="majorHAnsi" w:hAnsiTheme="majorHAnsi" w:cstheme="majorHAnsi"/>
          <w:i/>
        </w:rPr>
        <w:t>Human Molecular Genetics.</w:t>
      </w:r>
      <w:r w:rsidRPr="00B776B5">
        <w:rPr>
          <w:rFonts w:asciiTheme="majorHAnsi" w:hAnsiTheme="majorHAnsi" w:cstheme="majorHAnsi"/>
        </w:rPr>
        <w:t xml:space="preserve"> doi: 10.1093/hmg/ddab190 (2021).</w:t>
      </w:r>
    </w:p>
    <w:p w14:paraId="496A4DFA" w14:textId="77777777" w:rsidR="0054076F" w:rsidRPr="00B776B5" w:rsidRDefault="0054076F" w:rsidP="00B776B5">
      <w:pPr>
        <w:pStyle w:val="EndNoteBibliography"/>
        <w:rPr>
          <w:rFonts w:asciiTheme="majorHAnsi" w:hAnsiTheme="majorHAnsi" w:cstheme="majorHAnsi"/>
        </w:rPr>
      </w:pPr>
      <w:r w:rsidRPr="00B776B5">
        <w:rPr>
          <w:rFonts w:asciiTheme="majorHAnsi" w:hAnsiTheme="majorHAnsi" w:cstheme="majorHAnsi"/>
        </w:rPr>
        <w:t>16</w:t>
      </w:r>
      <w:r w:rsidRPr="00B776B5">
        <w:rPr>
          <w:rFonts w:asciiTheme="majorHAnsi" w:hAnsiTheme="majorHAnsi" w:cstheme="majorHAnsi"/>
        </w:rPr>
        <w:tab/>
        <w:t>Yeung, K. K.</w:t>
      </w:r>
      <w:r w:rsidRPr="00B776B5">
        <w:rPr>
          <w:rFonts w:asciiTheme="majorHAnsi" w:hAnsiTheme="majorHAnsi" w:cstheme="majorHAnsi"/>
          <w:iCs/>
        </w:rPr>
        <w:t xml:space="preserve"> et al</w:t>
      </w:r>
      <w:r w:rsidRPr="00B776B5">
        <w:rPr>
          <w:rFonts w:asciiTheme="majorHAnsi" w:hAnsiTheme="majorHAnsi" w:cstheme="majorHAnsi"/>
          <w:i/>
        </w:rPr>
        <w:t>.</w:t>
      </w:r>
      <w:r w:rsidRPr="00B776B5">
        <w:rPr>
          <w:rFonts w:asciiTheme="majorHAnsi" w:hAnsiTheme="majorHAnsi" w:cstheme="majorHAnsi"/>
        </w:rPr>
        <w:t xml:space="preserve"> Transdifferentiation of human dermal fibroblasts to smooth muscle‐like cells to study the effect of MYH11 and ACTA2 mutations in aortic aneurysms. </w:t>
      </w:r>
      <w:r w:rsidRPr="00B776B5">
        <w:rPr>
          <w:rFonts w:asciiTheme="majorHAnsi" w:hAnsiTheme="majorHAnsi" w:cstheme="majorHAnsi"/>
          <w:i/>
        </w:rPr>
        <w:t>Human Mutation.</w:t>
      </w:r>
      <w:r w:rsidRPr="00B776B5">
        <w:rPr>
          <w:rFonts w:asciiTheme="majorHAnsi" w:hAnsiTheme="majorHAnsi" w:cstheme="majorHAnsi"/>
        </w:rPr>
        <w:t xml:space="preserve"> </w:t>
      </w:r>
      <w:r w:rsidRPr="00B776B5">
        <w:rPr>
          <w:rFonts w:asciiTheme="majorHAnsi" w:hAnsiTheme="majorHAnsi" w:cstheme="majorHAnsi"/>
          <w:b/>
        </w:rPr>
        <w:t>38</w:t>
      </w:r>
      <w:r w:rsidRPr="00B776B5">
        <w:rPr>
          <w:rFonts w:asciiTheme="majorHAnsi" w:hAnsiTheme="majorHAnsi" w:cstheme="majorHAnsi"/>
        </w:rPr>
        <w:t xml:space="preserve"> (4), 439–450 (2017).</w:t>
      </w:r>
    </w:p>
    <w:p w14:paraId="662E4E81" w14:textId="6A0EB3B1" w:rsidR="006E4797" w:rsidRPr="00B776B5" w:rsidRDefault="0002289C" w:rsidP="00B776B5">
      <w:pPr>
        <w:rPr>
          <w:rFonts w:asciiTheme="majorHAnsi" w:hAnsiTheme="majorHAnsi" w:cstheme="majorHAnsi"/>
          <w:b/>
        </w:rPr>
      </w:pPr>
      <w:r w:rsidRPr="00B776B5">
        <w:rPr>
          <w:rFonts w:asciiTheme="majorHAnsi" w:hAnsiTheme="majorHAnsi" w:cstheme="majorHAnsi"/>
        </w:rPr>
        <w:fldChar w:fldCharType="end"/>
      </w:r>
    </w:p>
    <w:p w14:paraId="6B2B1AA9" w14:textId="650F789D" w:rsidR="006E4797" w:rsidRPr="00B776B5" w:rsidRDefault="006E4797" w:rsidP="00B776B5">
      <w:pPr>
        <w:pBdr>
          <w:top w:val="nil"/>
          <w:left w:val="nil"/>
          <w:bottom w:val="nil"/>
          <w:right w:val="nil"/>
          <w:between w:val="nil"/>
        </w:pBdr>
        <w:rPr>
          <w:rFonts w:asciiTheme="majorHAnsi" w:hAnsiTheme="majorHAnsi" w:cstheme="majorHAnsi"/>
        </w:rPr>
      </w:pPr>
      <w:bookmarkStart w:id="2" w:name="gjdgxs" w:colFirst="0" w:colLast="0"/>
      <w:bookmarkStart w:id="3" w:name="30j0zll" w:colFirst="0" w:colLast="0"/>
      <w:bookmarkStart w:id="4" w:name="1fob9te" w:colFirst="0" w:colLast="0"/>
      <w:bookmarkStart w:id="5" w:name="kix.dnstqay1kwjl" w:colFirst="0" w:colLast="0"/>
      <w:bookmarkStart w:id="6" w:name="3znysh7" w:colFirst="0" w:colLast="0"/>
      <w:bookmarkStart w:id="7" w:name="2et92p0" w:colFirst="0" w:colLast="0"/>
      <w:bookmarkStart w:id="8" w:name="tyjcwt" w:colFirst="0" w:colLast="0"/>
      <w:bookmarkStart w:id="9" w:name="3dy6vkm" w:colFirst="0" w:colLast="0"/>
      <w:bookmarkStart w:id="10" w:name="1t3h5sf" w:colFirst="0" w:colLast="0"/>
      <w:bookmarkStart w:id="11" w:name="4d34og8" w:colFirst="0" w:colLast="0"/>
      <w:bookmarkStart w:id="12" w:name="2s8eyo1" w:colFirst="0" w:colLast="0"/>
      <w:bookmarkStart w:id="13" w:name="17dp8vu" w:colFirst="0" w:colLast="0"/>
      <w:bookmarkStart w:id="14" w:name="3rdcrjn" w:colFirst="0" w:colLast="0"/>
      <w:bookmarkEnd w:id="2"/>
      <w:bookmarkEnd w:id="3"/>
      <w:bookmarkEnd w:id="4"/>
      <w:bookmarkEnd w:id="5"/>
      <w:bookmarkEnd w:id="6"/>
      <w:bookmarkEnd w:id="7"/>
      <w:bookmarkEnd w:id="8"/>
      <w:bookmarkEnd w:id="9"/>
      <w:bookmarkEnd w:id="10"/>
      <w:bookmarkEnd w:id="11"/>
      <w:bookmarkEnd w:id="12"/>
      <w:bookmarkEnd w:id="13"/>
      <w:bookmarkEnd w:id="14"/>
    </w:p>
    <w:sectPr w:rsidR="006E4797" w:rsidRPr="00B776B5" w:rsidSect="00DA1006">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D3DEF" w14:textId="77777777" w:rsidR="00EB4FA9" w:rsidRDefault="00EB4FA9">
      <w:r>
        <w:separator/>
      </w:r>
    </w:p>
  </w:endnote>
  <w:endnote w:type="continuationSeparator" w:id="0">
    <w:p w14:paraId="7617CB30" w14:textId="77777777" w:rsidR="00EB4FA9" w:rsidRDefault="00EB4FA9">
      <w:r>
        <w:continuationSeparator/>
      </w:r>
    </w:p>
  </w:endnote>
  <w:endnote w:type="continuationNotice" w:id="1">
    <w:p w14:paraId="5D54E154" w14:textId="77777777" w:rsidR="00EB4FA9" w:rsidRDefault="00EB4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EB4FA9" w:rsidRDefault="00EB4FA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B5349" w14:textId="77777777" w:rsidR="00EB4FA9" w:rsidRDefault="00EB4FA9">
      <w:r>
        <w:separator/>
      </w:r>
    </w:p>
  </w:footnote>
  <w:footnote w:type="continuationSeparator" w:id="0">
    <w:p w14:paraId="69730C28" w14:textId="77777777" w:rsidR="00EB4FA9" w:rsidRDefault="00EB4FA9">
      <w:r>
        <w:continuationSeparator/>
      </w:r>
    </w:p>
  </w:footnote>
  <w:footnote w:type="continuationNotice" w:id="1">
    <w:p w14:paraId="2666F468" w14:textId="77777777" w:rsidR="00EB4FA9" w:rsidRDefault="00EB4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EB4FA9" w:rsidRDefault="00EB4FA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EB4FA9" w:rsidRDefault="00EB4FA9">
    <w:pPr>
      <w:pBdr>
        <w:top w:val="nil"/>
        <w:left w:val="nil"/>
        <w:bottom w:val="nil"/>
        <w:right w:val="nil"/>
        <w:between w:val="nil"/>
      </w:pBdr>
      <w:tabs>
        <w:tab w:val="center" w:pos="4680"/>
        <w:tab w:val="right" w:pos="9360"/>
        <w:tab w:val="left" w:pos="5724"/>
      </w:tabs>
      <w:rPr>
        <w:b/>
        <w:color w:val="1F497D"/>
        <w:sz w:val="28"/>
        <w:szCs w:val="28"/>
      </w:rPr>
    </w:pPr>
    <w:bookmarkStart w:id="15" w:name="_26in1rg" w:colFirst="0" w:colLast="0"/>
    <w:bookmarkEnd w:id="15"/>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9F38811" w:rsidR="00EB4FA9" w:rsidRDefault="00EB4FA9">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5701"/>
    <w:multiLevelType w:val="multilevel"/>
    <w:tmpl w:val="1ECE0D44"/>
    <w:lvl w:ilvl="0">
      <w:start w:val="2"/>
      <w:numFmt w:val="decimal"/>
      <w:lvlText w:val="%1."/>
      <w:lvlJc w:val="left"/>
      <w:pPr>
        <w:ind w:left="360" w:hanging="360"/>
      </w:pPr>
      <w:rPr>
        <w:rFonts w:hint="default"/>
      </w:rPr>
    </w:lvl>
    <w:lvl w:ilvl="1">
      <w:start w:val="3"/>
      <w:numFmt w:val="decimal"/>
      <w:lvlText w:val="%1.%2."/>
      <w:lvlJc w:val="left"/>
      <w:pPr>
        <w:ind w:left="1464" w:hanging="360"/>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600" w:hanging="108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68" w:hanging="1440"/>
      </w:pPr>
      <w:rPr>
        <w:rFonts w:hint="default"/>
      </w:rPr>
    </w:lvl>
    <w:lvl w:ilvl="8">
      <w:start w:val="1"/>
      <w:numFmt w:val="decimal"/>
      <w:lvlText w:val="%1.%2.%3.%4.%5.%6.%7.%8.%9."/>
      <w:lvlJc w:val="left"/>
      <w:pPr>
        <w:ind w:left="10632" w:hanging="1800"/>
      </w:pPr>
      <w:rPr>
        <w:rFonts w:hint="default"/>
      </w:rPr>
    </w:lvl>
  </w:abstractNum>
  <w:abstractNum w:abstractNumId="1" w15:restartNumberingAfterBreak="0">
    <w:nsid w:val="1424573A"/>
    <w:multiLevelType w:val="hybridMultilevel"/>
    <w:tmpl w:val="10CA8314"/>
    <w:lvl w:ilvl="0" w:tplc="0413000F">
      <w:start w:val="1"/>
      <w:numFmt w:val="decimal"/>
      <w:lvlText w:val="%1."/>
      <w:lvlJc w:val="left"/>
      <w:pPr>
        <w:ind w:left="1824" w:hanging="360"/>
      </w:pPr>
    </w:lvl>
    <w:lvl w:ilvl="1" w:tplc="04130019" w:tentative="1">
      <w:start w:val="1"/>
      <w:numFmt w:val="lowerLetter"/>
      <w:lvlText w:val="%2."/>
      <w:lvlJc w:val="left"/>
      <w:pPr>
        <w:ind w:left="2544" w:hanging="360"/>
      </w:pPr>
    </w:lvl>
    <w:lvl w:ilvl="2" w:tplc="0413001B" w:tentative="1">
      <w:start w:val="1"/>
      <w:numFmt w:val="lowerRoman"/>
      <w:lvlText w:val="%3."/>
      <w:lvlJc w:val="right"/>
      <w:pPr>
        <w:ind w:left="3264" w:hanging="180"/>
      </w:pPr>
    </w:lvl>
    <w:lvl w:ilvl="3" w:tplc="0413000F" w:tentative="1">
      <w:start w:val="1"/>
      <w:numFmt w:val="decimal"/>
      <w:lvlText w:val="%4."/>
      <w:lvlJc w:val="left"/>
      <w:pPr>
        <w:ind w:left="3984" w:hanging="360"/>
      </w:pPr>
    </w:lvl>
    <w:lvl w:ilvl="4" w:tplc="04130019" w:tentative="1">
      <w:start w:val="1"/>
      <w:numFmt w:val="lowerLetter"/>
      <w:lvlText w:val="%5."/>
      <w:lvlJc w:val="left"/>
      <w:pPr>
        <w:ind w:left="4704" w:hanging="360"/>
      </w:pPr>
    </w:lvl>
    <w:lvl w:ilvl="5" w:tplc="0413001B" w:tentative="1">
      <w:start w:val="1"/>
      <w:numFmt w:val="lowerRoman"/>
      <w:lvlText w:val="%6."/>
      <w:lvlJc w:val="right"/>
      <w:pPr>
        <w:ind w:left="5424" w:hanging="180"/>
      </w:pPr>
    </w:lvl>
    <w:lvl w:ilvl="6" w:tplc="0413000F" w:tentative="1">
      <w:start w:val="1"/>
      <w:numFmt w:val="decimal"/>
      <w:lvlText w:val="%7."/>
      <w:lvlJc w:val="left"/>
      <w:pPr>
        <w:ind w:left="6144" w:hanging="360"/>
      </w:pPr>
    </w:lvl>
    <w:lvl w:ilvl="7" w:tplc="04130019" w:tentative="1">
      <w:start w:val="1"/>
      <w:numFmt w:val="lowerLetter"/>
      <w:lvlText w:val="%8."/>
      <w:lvlJc w:val="left"/>
      <w:pPr>
        <w:ind w:left="6864" w:hanging="360"/>
      </w:pPr>
    </w:lvl>
    <w:lvl w:ilvl="8" w:tplc="0413001B" w:tentative="1">
      <w:start w:val="1"/>
      <w:numFmt w:val="lowerRoman"/>
      <w:lvlText w:val="%9."/>
      <w:lvlJc w:val="right"/>
      <w:pPr>
        <w:ind w:left="7584" w:hanging="18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960058C"/>
    <w:multiLevelType w:val="multilevel"/>
    <w:tmpl w:val="61404054"/>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B6642D9"/>
    <w:multiLevelType w:val="multilevel"/>
    <w:tmpl w:val="5DDEAB86"/>
    <w:lvl w:ilvl="0">
      <w:start w:val="2"/>
      <w:numFmt w:val="decimal"/>
      <w:lvlText w:val="%1."/>
      <w:lvlJc w:val="left"/>
      <w:pPr>
        <w:ind w:left="360" w:hanging="360"/>
      </w:pPr>
      <w:rPr>
        <w:rFonts w:hint="default"/>
      </w:rPr>
    </w:lvl>
    <w:lvl w:ilvl="1">
      <w:start w:val="1"/>
      <w:numFmt w:val="decimal"/>
      <w:lvlText w:val="%1.%2."/>
      <w:lvlJc w:val="left"/>
      <w:pPr>
        <w:ind w:left="1464" w:hanging="360"/>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600" w:hanging="108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68" w:hanging="1440"/>
      </w:pPr>
      <w:rPr>
        <w:rFonts w:hint="default"/>
      </w:rPr>
    </w:lvl>
    <w:lvl w:ilvl="8">
      <w:start w:val="1"/>
      <w:numFmt w:val="decimal"/>
      <w:lvlText w:val="%1.%2.%3.%4.%5.%6.%7.%8.%9."/>
      <w:lvlJc w:val="left"/>
      <w:pPr>
        <w:ind w:left="10632" w:hanging="1800"/>
      </w:pPr>
      <w:rPr>
        <w:rFonts w:hint="default"/>
      </w:rPr>
    </w:lvl>
  </w:abstractNum>
  <w:abstractNum w:abstractNumId="13" w15:restartNumberingAfterBreak="0">
    <w:nsid w:val="4D451D2B"/>
    <w:multiLevelType w:val="multilevel"/>
    <w:tmpl w:val="52ACE732"/>
    <w:lvl w:ilvl="0">
      <w:start w:val="3"/>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DC94D9A"/>
    <w:multiLevelType w:val="multilevel"/>
    <w:tmpl w:val="7FB6CBA6"/>
    <w:lvl w:ilvl="0">
      <w:start w:val="1"/>
      <w:numFmt w:val="decimal"/>
      <w:lvlText w:val="%1."/>
      <w:lvlJc w:val="left"/>
      <w:pPr>
        <w:ind w:left="360" w:hanging="360"/>
      </w:pPr>
      <w:rPr>
        <w:rFonts w:hint="default"/>
      </w:rPr>
    </w:lvl>
    <w:lvl w:ilvl="1">
      <w:start w:val="1"/>
      <w:numFmt w:val="decimal"/>
      <w:lvlText w:val="%1.%2."/>
      <w:lvlJc w:val="left"/>
      <w:pPr>
        <w:ind w:left="146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600" w:hanging="108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68" w:hanging="1440"/>
      </w:pPr>
      <w:rPr>
        <w:rFonts w:hint="default"/>
      </w:rPr>
    </w:lvl>
    <w:lvl w:ilvl="8">
      <w:start w:val="1"/>
      <w:numFmt w:val="decimal"/>
      <w:lvlText w:val="%1.%2.%3.%4.%5.%6.%7.%8.%9."/>
      <w:lvlJc w:val="left"/>
      <w:pPr>
        <w:ind w:left="10632" w:hanging="1800"/>
      </w:pPr>
      <w:rPr>
        <w:rFonts w:hint="default"/>
      </w:r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0514CD6"/>
    <w:multiLevelType w:val="multilevel"/>
    <w:tmpl w:val="61404054"/>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0"/>
  </w:num>
  <w:num w:numId="3">
    <w:abstractNumId w:val="18"/>
  </w:num>
  <w:num w:numId="4">
    <w:abstractNumId w:val="2"/>
  </w:num>
  <w:num w:numId="5">
    <w:abstractNumId w:val="15"/>
  </w:num>
  <w:num w:numId="6">
    <w:abstractNumId w:val="17"/>
  </w:num>
  <w:num w:numId="7">
    <w:abstractNumId w:val="7"/>
  </w:num>
  <w:num w:numId="8">
    <w:abstractNumId w:val="9"/>
  </w:num>
  <w:num w:numId="9">
    <w:abstractNumId w:val="3"/>
  </w:num>
  <w:num w:numId="10">
    <w:abstractNumId w:val="8"/>
  </w:num>
  <w:num w:numId="11">
    <w:abstractNumId w:val="11"/>
  </w:num>
  <w:num w:numId="12">
    <w:abstractNumId w:val="5"/>
  </w:num>
  <w:num w:numId="13">
    <w:abstractNumId w:val="16"/>
  </w:num>
  <w:num w:numId="14">
    <w:abstractNumId w:val="12"/>
  </w:num>
  <w:num w:numId="15">
    <w:abstractNumId w:val="0"/>
  </w:num>
  <w:num w:numId="16">
    <w:abstractNumId w:val="1"/>
  </w:num>
  <w:num w:numId="17">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apvrp9p29w28er25b5r2t7sdfwzzar9ddd&quot;&gt;JoVE&lt;record-ids&gt;&lt;item&gt;1&lt;/item&gt;&lt;item&gt;2&lt;/item&gt;&lt;item&gt;3&lt;/item&gt;&lt;item&gt;4&lt;/item&gt;&lt;item&gt;6&lt;/item&gt;&lt;item&gt;7&lt;/item&gt;&lt;item&gt;8&lt;/item&gt;&lt;item&gt;9&lt;/item&gt;&lt;item&gt;10&lt;/item&gt;&lt;item&gt;11&lt;/item&gt;&lt;item&gt;12&lt;/item&gt;&lt;item&gt;13&lt;/item&gt;&lt;item&gt;14&lt;/item&gt;&lt;item&gt;15&lt;/item&gt;&lt;item&gt;16&lt;/item&gt;&lt;item&gt;17&lt;/item&gt;&lt;item&gt;18&lt;/item&gt;&lt;item&gt;19&lt;/item&gt;&lt;item&gt;20&lt;/item&gt;&lt;/record-ids&gt;&lt;/item&gt;&lt;/Libraries&gt;"/>
  </w:docVars>
  <w:rsids>
    <w:rsidRoot w:val="006E4797"/>
    <w:rsid w:val="00005536"/>
    <w:rsid w:val="0002289C"/>
    <w:rsid w:val="000327E8"/>
    <w:rsid w:val="000329B6"/>
    <w:rsid w:val="00034F54"/>
    <w:rsid w:val="000358BB"/>
    <w:rsid w:val="000374F3"/>
    <w:rsid w:val="00043681"/>
    <w:rsid w:val="0005057B"/>
    <w:rsid w:val="000531B1"/>
    <w:rsid w:val="000532AA"/>
    <w:rsid w:val="00057BD0"/>
    <w:rsid w:val="00060E82"/>
    <w:rsid w:val="00061997"/>
    <w:rsid w:val="000767F1"/>
    <w:rsid w:val="0007692A"/>
    <w:rsid w:val="000769CD"/>
    <w:rsid w:val="00076E34"/>
    <w:rsid w:val="00082C7A"/>
    <w:rsid w:val="00082D58"/>
    <w:rsid w:val="00087196"/>
    <w:rsid w:val="000A4710"/>
    <w:rsid w:val="000A4B0A"/>
    <w:rsid w:val="000A5060"/>
    <w:rsid w:val="000B09BF"/>
    <w:rsid w:val="000B3610"/>
    <w:rsid w:val="000B39F5"/>
    <w:rsid w:val="000B7AF0"/>
    <w:rsid w:val="000C7590"/>
    <w:rsid w:val="000D2F1F"/>
    <w:rsid w:val="000D3951"/>
    <w:rsid w:val="000D60AB"/>
    <w:rsid w:val="000E0712"/>
    <w:rsid w:val="000E48CF"/>
    <w:rsid w:val="000F0435"/>
    <w:rsid w:val="000F0B1F"/>
    <w:rsid w:val="000F307C"/>
    <w:rsid w:val="00103F80"/>
    <w:rsid w:val="0011506E"/>
    <w:rsid w:val="00124645"/>
    <w:rsid w:val="00137A15"/>
    <w:rsid w:val="00145AAA"/>
    <w:rsid w:val="00152D26"/>
    <w:rsid w:val="001552E4"/>
    <w:rsid w:val="00157B92"/>
    <w:rsid w:val="001624EB"/>
    <w:rsid w:val="001743A5"/>
    <w:rsid w:val="0017652C"/>
    <w:rsid w:val="00180A29"/>
    <w:rsid w:val="00183D83"/>
    <w:rsid w:val="0018529B"/>
    <w:rsid w:val="0018799D"/>
    <w:rsid w:val="001910CB"/>
    <w:rsid w:val="001A2F40"/>
    <w:rsid w:val="001C098C"/>
    <w:rsid w:val="001C45C1"/>
    <w:rsid w:val="001C7731"/>
    <w:rsid w:val="001F2A3A"/>
    <w:rsid w:val="001F713C"/>
    <w:rsid w:val="002001C3"/>
    <w:rsid w:val="002025F5"/>
    <w:rsid w:val="00205FBD"/>
    <w:rsid w:val="00211406"/>
    <w:rsid w:val="00217AA0"/>
    <w:rsid w:val="00222074"/>
    <w:rsid w:val="002258FA"/>
    <w:rsid w:val="00242628"/>
    <w:rsid w:val="00245D89"/>
    <w:rsid w:val="00245FCA"/>
    <w:rsid w:val="00246E7C"/>
    <w:rsid w:val="00256936"/>
    <w:rsid w:val="002643A3"/>
    <w:rsid w:val="00277548"/>
    <w:rsid w:val="002862E2"/>
    <w:rsid w:val="002864CF"/>
    <w:rsid w:val="002A1092"/>
    <w:rsid w:val="002A1BF8"/>
    <w:rsid w:val="002A30E8"/>
    <w:rsid w:val="002A3C28"/>
    <w:rsid w:val="002A5933"/>
    <w:rsid w:val="002A7315"/>
    <w:rsid w:val="002C135C"/>
    <w:rsid w:val="002C4FA5"/>
    <w:rsid w:val="002E0207"/>
    <w:rsid w:val="002E5221"/>
    <w:rsid w:val="002F0D45"/>
    <w:rsid w:val="002F30FA"/>
    <w:rsid w:val="003009FB"/>
    <w:rsid w:val="0030479F"/>
    <w:rsid w:val="00312A08"/>
    <w:rsid w:val="0031379B"/>
    <w:rsid w:val="00314918"/>
    <w:rsid w:val="0031515A"/>
    <w:rsid w:val="00321EA9"/>
    <w:rsid w:val="00323081"/>
    <w:rsid w:val="003306B3"/>
    <w:rsid w:val="00334FA5"/>
    <w:rsid w:val="00337852"/>
    <w:rsid w:val="00343897"/>
    <w:rsid w:val="00351087"/>
    <w:rsid w:val="00361DA9"/>
    <w:rsid w:val="0036492F"/>
    <w:rsid w:val="003724F8"/>
    <w:rsid w:val="00374476"/>
    <w:rsid w:val="00386768"/>
    <w:rsid w:val="00393B6A"/>
    <w:rsid w:val="003950EC"/>
    <w:rsid w:val="003A1546"/>
    <w:rsid w:val="003A72FF"/>
    <w:rsid w:val="003B1674"/>
    <w:rsid w:val="003B4B53"/>
    <w:rsid w:val="003B61A5"/>
    <w:rsid w:val="003B6DFE"/>
    <w:rsid w:val="003C358A"/>
    <w:rsid w:val="003C585D"/>
    <w:rsid w:val="003D12C2"/>
    <w:rsid w:val="003D2CC9"/>
    <w:rsid w:val="003D2E7D"/>
    <w:rsid w:val="003E0AC2"/>
    <w:rsid w:val="003E30EB"/>
    <w:rsid w:val="003F3B05"/>
    <w:rsid w:val="00403133"/>
    <w:rsid w:val="004108B4"/>
    <w:rsid w:val="00412FAC"/>
    <w:rsid w:val="00414AD6"/>
    <w:rsid w:val="004170A7"/>
    <w:rsid w:val="004319A8"/>
    <w:rsid w:val="00437BC6"/>
    <w:rsid w:val="00440A53"/>
    <w:rsid w:val="00444F23"/>
    <w:rsid w:val="00445219"/>
    <w:rsid w:val="00452DED"/>
    <w:rsid w:val="0047148B"/>
    <w:rsid w:val="00475814"/>
    <w:rsid w:val="00475CD8"/>
    <w:rsid w:val="00480342"/>
    <w:rsid w:val="00483F68"/>
    <w:rsid w:val="00485175"/>
    <w:rsid w:val="00485D1D"/>
    <w:rsid w:val="004876F2"/>
    <w:rsid w:val="00497244"/>
    <w:rsid w:val="004A271C"/>
    <w:rsid w:val="004A3EE2"/>
    <w:rsid w:val="004C5C9D"/>
    <w:rsid w:val="004C6230"/>
    <w:rsid w:val="004F2384"/>
    <w:rsid w:val="004F37BD"/>
    <w:rsid w:val="005111CE"/>
    <w:rsid w:val="00514241"/>
    <w:rsid w:val="00514549"/>
    <w:rsid w:val="00515BE4"/>
    <w:rsid w:val="00532482"/>
    <w:rsid w:val="00532A0E"/>
    <w:rsid w:val="0054076F"/>
    <w:rsid w:val="00545832"/>
    <w:rsid w:val="00551D82"/>
    <w:rsid w:val="0055530A"/>
    <w:rsid w:val="00563265"/>
    <w:rsid w:val="0056769B"/>
    <w:rsid w:val="005726BF"/>
    <w:rsid w:val="00573B53"/>
    <w:rsid w:val="005765B5"/>
    <w:rsid w:val="005860B4"/>
    <w:rsid w:val="0058646B"/>
    <w:rsid w:val="00590B2B"/>
    <w:rsid w:val="0059282F"/>
    <w:rsid w:val="005931D4"/>
    <w:rsid w:val="00593D9A"/>
    <w:rsid w:val="00595FC6"/>
    <w:rsid w:val="005A50A8"/>
    <w:rsid w:val="005A5DE3"/>
    <w:rsid w:val="005A651B"/>
    <w:rsid w:val="005D317B"/>
    <w:rsid w:val="005D5062"/>
    <w:rsid w:val="005E07EC"/>
    <w:rsid w:val="005E14BE"/>
    <w:rsid w:val="005E6A9C"/>
    <w:rsid w:val="005F0452"/>
    <w:rsid w:val="005F24CD"/>
    <w:rsid w:val="005F43E0"/>
    <w:rsid w:val="00600AA8"/>
    <w:rsid w:val="006041A8"/>
    <w:rsid w:val="00613311"/>
    <w:rsid w:val="00613E67"/>
    <w:rsid w:val="0061761E"/>
    <w:rsid w:val="00622578"/>
    <w:rsid w:val="00622CE6"/>
    <w:rsid w:val="00623A94"/>
    <w:rsid w:val="00626A91"/>
    <w:rsid w:val="00630D52"/>
    <w:rsid w:val="00635537"/>
    <w:rsid w:val="00640D56"/>
    <w:rsid w:val="00645BF7"/>
    <w:rsid w:val="006569BE"/>
    <w:rsid w:val="0067081A"/>
    <w:rsid w:val="00672234"/>
    <w:rsid w:val="00677394"/>
    <w:rsid w:val="006C3A6A"/>
    <w:rsid w:val="006C3AB9"/>
    <w:rsid w:val="006C6143"/>
    <w:rsid w:val="006C6C04"/>
    <w:rsid w:val="006D467D"/>
    <w:rsid w:val="006D65AA"/>
    <w:rsid w:val="006D6612"/>
    <w:rsid w:val="006E1AEB"/>
    <w:rsid w:val="006E4797"/>
    <w:rsid w:val="006E5545"/>
    <w:rsid w:val="006F0844"/>
    <w:rsid w:val="0070089B"/>
    <w:rsid w:val="0070379C"/>
    <w:rsid w:val="007042F6"/>
    <w:rsid w:val="0070631F"/>
    <w:rsid w:val="007079A6"/>
    <w:rsid w:val="007108C4"/>
    <w:rsid w:val="007132D5"/>
    <w:rsid w:val="0071544A"/>
    <w:rsid w:val="00734AE9"/>
    <w:rsid w:val="00737C9F"/>
    <w:rsid w:val="0074558B"/>
    <w:rsid w:val="00746004"/>
    <w:rsid w:val="0075763D"/>
    <w:rsid w:val="0076600F"/>
    <w:rsid w:val="00766FC5"/>
    <w:rsid w:val="007707E1"/>
    <w:rsid w:val="00772AD4"/>
    <w:rsid w:val="00776C5C"/>
    <w:rsid w:val="00777224"/>
    <w:rsid w:val="00777C56"/>
    <w:rsid w:val="0078167F"/>
    <w:rsid w:val="007821AD"/>
    <w:rsid w:val="00787D14"/>
    <w:rsid w:val="007A3E81"/>
    <w:rsid w:val="007A4D9B"/>
    <w:rsid w:val="007B6231"/>
    <w:rsid w:val="007C47DD"/>
    <w:rsid w:val="007D08DB"/>
    <w:rsid w:val="007D5E91"/>
    <w:rsid w:val="007D7C90"/>
    <w:rsid w:val="007E0D21"/>
    <w:rsid w:val="007E336F"/>
    <w:rsid w:val="007E54B1"/>
    <w:rsid w:val="00803B02"/>
    <w:rsid w:val="008051F1"/>
    <w:rsid w:val="00831C0A"/>
    <w:rsid w:val="00833380"/>
    <w:rsid w:val="00836BEA"/>
    <w:rsid w:val="00843AE9"/>
    <w:rsid w:val="00851FE1"/>
    <w:rsid w:val="008642DB"/>
    <w:rsid w:val="00864567"/>
    <w:rsid w:val="0086526F"/>
    <w:rsid w:val="0087423C"/>
    <w:rsid w:val="0088067B"/>
    <w:rsid w:val="00883CF0"/>
    <w:rsid w:val="00890F1E"/>
    <w:rsid w:val="00896DA2"/>
    <w:rsid w:val="008A1A8F"/>
    <w:rsid w:val="008A39D8"/>
    <w:rsid w:val="008A4FCF"/>
    <w:rsid w:val="008A5D0D"/>
    <w:rsid w:val="008A77BD"/>
    <w:rsid w:val="008A79F7"/>
    <w:rsid w:val="008B53D4"/>
    <w:rsid w:val="008C0207"/>
    <w:rsid w:val="008C3276"/>
    <w:rsid w:val="008C5284"/>
    <w:rsid w:val="008C6862"/>
    <w:rsid w:val="008D5175"/>
    <w:rsid w:val="008E106F"/>
    <w:rsid w:val="008E1DF3"/>
    <w:rsid w:val="008E543E"/>
    <w:rsid w:val="008E7396"/>
    <w:rsid w:val="008F5166"/>
    <w:rsid w:val="008F5DF0"/>
    <w:rsid w:val="00901B8C"/>
    <w:rsid w:val="009029CD"/>
    <w:rsid w:val="00910599"/>
    <w:rsid w:val="00910B5F"/>
    <w:rsid w:val="00913299"/>
    <w:rsid w:val="009170FA"/>
    <w:rsid w:val="00926F6E"/>
    <w:rsid w:val="00960881"/>
    <w:rsid w:val="0096170C"/>
    <w:rsid w:val="0096200C"/>
    <w:rsid w:val="009716C0"/>
    <w:rsid w:val="00971D9B"/>
    <w:rsid w:val="00972C39"/>
    <w:rsid w:val="009810D6"/>
    <w:rsid w:val="009833C2"/>
    <w:rsid w:val="00984561"/>
    <w:rsid w:val="009A5ADA"/>
    <w:rsid w:val="009A631B"/>
    <w:rsid w:val="009B067B"/>
    <w:rsid w:val="009B23EF"/>
    <w:rsid w:val="009C283A"/>
    <w:rsid w:val="009C5412"/>
    <w:rsid w:val="009D621D"/>
    <w:rsid w:val="009D75E6"/>
    <w:rsid w:val="009E17D2"/>
    <w:rsid w:val="009E4A1B"/>
    <w:rsid w:val="009E4B55"/>
    <w:rsid w:val="009E68EF"/>
    <w:rsid w:val="009F0981"/>
    <w:rsid w:val="009F3B21"/>
    <w:rsid w:val="00A16844"/>
    <w:rsid w:val="00A35C1B"/>
    <w:rsid w:val="00A4326C"/>
    <w:rsid w:val="00A43529"/>
    <w:rsid w:val="00A44093"/>
    <w:rsid w:val="00A45D5F"/>
    <w:rsid w:val="00A51910"/>
    <w:rsid w:val="00A53FD9"/>
    <w:rsid w:val="00A60E66"/>
    <w:rsid w:val="00A721D0"/>
    <w:rsid w:val="00A75DEB"/>
    <w:rsid w:val="00A77DFB"/>
    <w:rsid w:val="00A80EC2"/>
    <w:rsid w:val="00A87DA7"/>
    <w:rsid w:val="00A92B28"/>
    <w:rsid w:val="00A96E84"/>
    <w:rsid w:val="00AA2F9E"/>
    <w:rsid w:val="00AB3E78"/>
    <w:rsid w:val="00AB5092"/>
    <w:rsid w:val="00AC18DA"/>
    <w:rsid w:val="00AC5BA1"/>
    <w:rsid w:val="00AD0890"/>
    <w:rsid w:val="00AD11D3"/>
    <w:rsid w:val="00AD15BD"/>
    <w:rsid w:val="00AD1F5D"/>
    <w:rsid w:val="00AD37D7"/>
    <w:rsid w:val="00AD69BB"/>
    <w:rsid w:val="00AE4A11"/>
    <w:rsid w:val="00AE5E45"/>
    <w:rsid w:val="00AF3BBB"/>
    <w:rsid w:val="00AF5FD9"/>
    <w:rsid w:val="00AF635F"/>
    <w:rsid w:val="00AF642D"/>
    <w:rsid w:val="00B10172"/>
    <w:rsid w:val="00B11B9D"/>
    <w:rsid w:val="00B176C5"/>
    <w:rsid w:val="00B212C5"/>
    <w:rsid w:val="00B27F6E"/>
    <w:rsid w:val="00B3140E"/>
    <w:rsid w:val="00B31951"/>
    <w:rsid w:val="00B32913"/>
    <w:rsid w:val="00B424EB"/>
    <w:rsid w:val="00B543D1"/>
    <w:rsid w:val="00B641B7"/>
    <w:rsid w:val="00B7371B"/>
    <w:rsid w:val="00B74420"/>
    <w:rsid w:val="00B759AE"/>
    <w:rsid w:val="00B776B5"/>
    <w:rsid w:val="00B85D05"/>
    <w:rsid w:val="00B86B30"/>
    <w:rsid w:val="00BA144E"/>
    <w:rsid w:val="00BA14B8"/>
    <w:rsid w:val="00BA7954"/>
    <w:rsid w:val="00BA7DB5"/>
    <w:rsid w:val="00BB070C"/>
    <w:rsid w:val="00BB6049"/>
    <w:rsid w:val="00BB7198"/>
    <w:rsid w:val="00BC59A0"/>
    <w:rsid w:val="00BD7920"/>
    <w:rsid w:val="00BE039B"/>
    <w:rsid w:val="00BE15D9"/>
    <w:rsid w:val="00BE39DF"/>
    <w:rsid w:val="00C000F5"/>
    <w:rsid w:val="00C1541D"/>
    <w:rsid w:val="00C17F2B"/>
    <w:rsid w:val="00C20D71"/>
    <w:rsid w:val="00C24B42"/>
    <w:rsid w:val="00C266E8"/>
    <w:rsid w:val="00C26EB1"/>
    <w:rsid w:val="00C30C63"/>
    <w:rsid w:val="00C519B2"/>
    <w:rsid w:val="00C51BB9"/>
    <w:rsid w:val="00C558D2"/>
    <w:rsid w:val="00C558FE"/>
    <w:rsid w:val="00C56A11"/>
    <w:rsid w:val="00C658D6"/>
    <w:rsid w:val="00C70489"/>
    <w:rsid w:val="00C72905"/>
    <w:rsid w:val="00C87390"/>
    <w:rsid w:val="00C94E9E"/>
    <w:rsid w:val="00CA3DE6"/>
    <w:rsid w:val="00CC3604"/>
    <w:rsid w:val="00CC3E0C"/>
    <w:rsid w:val="00CC4021"/>
    <w:rsid w:val="00CC4CA2"/>
    <w:rsid w:val="00CC6D71"/>
    <w:rsid w:val="00CD1268"/>
    <w:rsid w:val="00CE2422"/>
    <w:rsid w:val="00CE78DE"/>
    <w:rsid w:val="00CF1703"/>
    <w:rsid w:val="00CF7732"/>
    <w:rsid w:val="00D10881"/>
    <w:rsid w:val="00D12491"/>
    <w:rsid w:val="00D1277C"/>
    <w:rsid w:val="00D141D6"/>
    <w:rsid w:val="00D16B6F"/>
    <w:rsid w:val="00D24E67"/>
    <w:rsid w:val="00D25C11"/>
    <w:rsid w:val="00D335EA"/>
    <w:rsid w:val="00D40794"/>
    <w:rsid w:val="00D51C8E"/>
    <w:rsid w:val="00D63E92"/>
    <w:rsid w:val="00D76A8A"/>
    <w:rsid w:val="00D77837"/>
    <w:rsid w:val="00D852E6"/>
    <w:rsid w:val="00D86C08"/>
    <w:rsid w:val="00D87EF3"/>
    <w:rsid w:val="00D87F84"/>
    <w:rsid w:val="00D947C7"/>
    <w:rsid w:val="00D95923"/>
    <w:rsid w:val="00DA1006"/>
    <w:rsid w:val="00DA173F"/>
    <w:rsid w:val="00DA41BD"/>
    <w:rsid w:val="00DA554C"/>
    <w:rsid w:val="00DC038F"/>
    <w:rsid w:val="00DC04B3"/>
    <w:rsid w:val="00DC1972"/>
    <w:rsid w:val="00DC5F06"/>
    <w:rsid w:val="00DC7241"/>
    <w:rsid w:val="00DD55CB"/>
    <w:rsid w:val="00E2359A"/>
    <w:rsid w:val="00E23777"/>
    <w:rsid w:val="00E25096"/>
    <w:rsid w:val="00E30331"/>
    <w:rsid w:val="00E32696"/>
    <w:rsid w:val="00E36DC0"/>
    <w:rsid w:val="00E443B7"/>
    <w:rsid w:val="00E46778"/>
    <w:rsid w:val="00E47ED6"/>
    <w:rsid w:val="00E66917"/>
    <w:rsid w:val="00E72991"/>
    <w:rsid w:val="00E75383"/>
    <w:rsid w:val="00E851E7"/>
    <w:rsid w:val="00E934B2"/>
    <w:rsid w:val="00EA16BE"/>
    <w:rsid w:val="00EA1745"/>
    <w:rsid w:val="00EA1805"/>
    <w:rsid w:val="00EB1E68"/>
    <w:rsid w:val="00EB3895"/>
    <w:rsid w:val="00EB4FA9"/>
    <w:rsid w:val="00EB5436"/>
    <w:rsid w:val="00EB553A"/>
    <w:rsid w:val="00EB562E"/>
    <w:rsid w:val="00EB70E3"/>
    <w:rsid w:val="00EC265D"/>
    <w:rsid w:val="00ED4057"/>
    <w:rsid w:val="00EE129F"/>
    <w:rsid w:val="00EE456D"/>
    <w:rsid w:val="00EF39FA"/>
    <w:rsid w:val="00EF6027"/>
    <w:rsid w:val="00F03EA0"/>
    <w:rsid w:val="00F040AE"/>
    <w:rsid w:val="00F10720"/>
    <w:rsid w:val="00F118D0"/>
    <w:rsid w:val="00F16CE0"/>
    <w:rsid w:val="00F256D2"/>
    <w:rsid w:val="00F33829"/>
    <w:rsid w:val="00F5238D"/>
    <w:rsid w:val="00F52CB8"/>
    <w:rsid w:val="00F578DB"/>
    <w:rsid w:val="00F631BB"/>
    <w:rsid w:val="00F66EC2"/>
    <w:rsid w:val="00F76EBB"/>
    <w:rsid w:val="00F832D5"/>
    <w:rsid w:val="00F8711D"/>
    <w:rsid w:val="00F91689"/>
    <w:rsid w:val="00F9187A"/>
    <w:rsid w:val="00F91D00"/>
    <w:rsid w:val="00FA5058"/>
    <w:rsid w:val="00FA7058"/>
    <w:rsid w:val="00FA7136"/>
    <w:rsid w:val="00FA7D61"/>
    <w:rsid w:val="00FB1109"/>
    <w:rsid w:val="00FB1B44"/>
    <w:rsid w:val="00FB2CDD"/>
    <w:rsid w:val="00FC5514"/>
    <w:rsid w:val="00FD0161"/>
    <w:rsid w:val="00FD0779"/>
    <w:rsid w:val="00FD3460"/>
    <w:rsid w:val="00FD4D47"/>
    <w:rsid w:val="00FD5A3B"/>
    <w:rsid w:val="00FD758A"/>
    <w:rsid w:val="00FD776F"/>
    <w:rsid w:val="00FE0039"/>
    <w:rsid w:val="00FE0415"/>
    <w:rsid w:val="00FE2CE7"/>
    <w:rsid w:val="00FE7649"/>
    <w:rsid w:val="00FF083D"/>
    <w:rsid w:val="00FF22E8"/>
    <w:rsid w:val="00FF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515BE4"/>
    <w:rPr>
      <w:sz w:val="16"/>
      <w:szCs w:val="16"/>
    </w:rPr>
  </w:style>
  <w:style w:type="paragraph" w:styleId="CommentText">
    <w:name w:val="annotation text"/>
    <w:basedOn w:val="Normal"/>
    <w:link w:val="CommentTextChar"/>
    <w:uiPriority w:val="99"/>
    <w:unhideWhenUsed/>
    <w:rsid w:val="00515BE4"/>
    <w:rPr>
      <w:sz w:val="20"/>
      <w:szCs w:val="20"/>
    </w:rPr>
  </w:style>
  <w:style w:type="character" w:customStyle="1" w:styleId="CommentTextChar">
    <w:name w:val="Comment Text Char"/>
    <w:basedOn w:val="DefaultParagraphFont"/>
    <w:link w:val="CommentText"/>
    <w:uiPriority w:val="99"/>
    <w:rsid w:val="00515BE4"/>
    <w:rPr>
      <w:sz w:val="20"/>
      <w:szCs w:val="20"/>
    </w:rPr>
  </w:style>
  <w:style w:type="paragraph" w:styleId="CommentSubject">
    <w:name w:val="annotation subject"/>
    <w:basedOn w:val="CommentText"/>
    <w:next w:val="CommentText"/>
    <w:link w:val="CommentSubjectChar"/>
    <w:uiPriority w:val="99"/>
    <w:semiHidden/>
    <w:unhideWhenUsed/>
    <w:rsid w:val="00515BE4"/>
    <w:rPr>
      <w:b/>
      <w:bCs/>
    </w:rPr>
  </w:style>
  <w:style w:type="character" w:customStyle="1" w:styleId="CommentSubjectChar">
    <w:name w:val="Comment Subject Char"/>
    <w:basedOn w:val="CommentTextChar"/>
    <w:link w:val="CommentSubject"/>
    <w:uiPriority w:val="99"/>
    <w:semiHidden/>
    <w:rsid w:val="00515BE4"/>
    <w:rPr>
      <w:b/>
      <w:bCs/>
      <w:sz w:val="20"/>
      <w:szCs w:val="20"/>
    </w:rPr>
  </w:style>
  <w:style w:type="paragraph" w:styleId="BalloonText">
    <w:name w:val="Balloon Text"/>
    <w:basedOn w:val="Normal"/>
    <w:link w:val="BalloonTextChar"/>
    <w:uiPriority w:val="99"/>
    <w:semiHidden/>
    <w:unhideWhenUsed/>
    <w:rsid w:val="00515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BE4"/>
    <w:rPr>
      <w:rFonts w:ascii="Segoe UI" w:hAnsi="Segoe UI" w:cs="Segoe UI"/>
      <w:sz w:val="18"/>
      <w:szCs w:val="18"/>
    </w:rPr>
  </w:style>
  <w:style w:type="paragraph" w:styleId="ListParagraph">
    <w:name w:val="List Paragraph"/>
    <w:basedOn w:val="Normal"/>
    <w:uiPriority w:val="34"/>
    <w:qFormat/>
    <w:rsid w:val="00DA41BD"/>
    <w:pPr>
      <w:ind w:left="720"/>
      <w:contextualSpacing/>
    </w:pPr>
  </w:style>
  <w:style w:type="paragraph" w:customStyle="1" w:styleId="EndNoteBibliographyTitle">
    <w:name w:val="EndNote Bibliography Title"/>
    <w:basedOn w:val="Normal"/>
    <w:link w:val="EndNoteBibliographyTitleChar"/>
    <w:rsid w:val="009D621D"/>
    <w:pPr>
      <w:jc w:val="center"/>
    </w:pPr>
    <w:rPr>
      <w:noProof/>
    </w:rPr>
  </w:style>
  <w:style w:type="character" w:customStyle="1" w:styleId="EndNoteBibliographyTitleChar">
    <w:name w:val="EndNote Bibliography Title Char"/>
    <w:basedOn w:val="DefaultParagraphFont"/>
    <w:link w:val="EndNoteBibliographyTitle"/>
    <w:rsid w:val="009D621D"/>
    <w:rPr>
      <w:noProof/>
    </w:rPr>
  </w:style>
  <w:style w:type="paragraph" w:customStyle="1" w:styleId="EndNoteBibliography">
    <w:name w:val="EndNote Bibliography"/>
    <w:basedOn w:val="Normal"/>
    <w:link w:val="EndNoteBibliographyChar"/>
    <w:rsid w:val="009D621D"/>
    <w:rPr>
      <w:noProof/>
    </w:rPr>
  </w:style>
  <w:style w:type="character" w:customStyle="1" w:styleId="EndNoteBibliographyChar">
    <w:name w:val="EndNote Bibliography Char"/>
    <w:basedOn w:val="DefaultParagraphFont"/>
    <w:link w:val="EndNoteBibliography"/>
    <w:rsid w:val="009D621D"/>
    <w:rPr>
      <w:noProof/>
    </w:rPr>
  </w:style>
  <w:style w:type="character" w:styleId="PlaceholderText">
    <w:name w:val="Placeholder Text"/>
    <w:basedOn w:val="DefaultParagraphFont"/>
    <w:uiPriority w:val="99"/>
    <w:semiHidden/>
    <w:rsid w:val="00C558FE"/>
    <w:rPr>
      <w:color w:val="808080"/>
    </w:rPr>
  </w:style>
  <w:style w:type="paragraph" w:styleId="NormalWeb">
    <w:name w:val="Normal (Web)"/>
    <w:basedOn w:val="Normal"/>
    <w:uiPriority w:val="99"/>
    <w:semiHidden/>
    <w:unhideWhenUsed/>
    <w:rsid w:val="004876F2"/>
    <w:pPr>
      <w:widowControl/>
      <w:spacing w:before="100" w:beforeAutospacing="1" w:after="100" w:afterAutospacing="1"/>
      <w:jc w:val="left"/>
    </w:pPr>
    <w:rPr>
      <w:rFonts w:ascii="Times New Roman" w:eastAsia="Times New Roman" w:hAnsi="Times New Roman" w:cs="Times New Roman"/>
      <w:lang w:val="nl-NL" w:eastAsia="nl-NL"/>
    </w:rPr>
  </w:style>
  <w:style w:type="paragraph" w:styleId="Header">
    <w:name w:val="header"/>
    <w:basedOn w:val="Normal"/>
    <w:link w:val="HeaderChar"/>
    <w:uiPriority w:val="99"/>
    <w:semiHidden/>
    <w:unhideWhenUsed/>
    <w:rsid w:val="003A1546"/>
    <w:pPr>
      <w:tabs>
        <w:tab w:val="center" w:pos="4536"/>
        <w:tab w:val="right" w:pos="9072"/>
      </w:tabs>
    </w:pPr>
  </w:style>
  <w:style w:type="character" w:customStyle="1" w:styleId="HeaderChar">
    <w:name w:val="Header Char"/>
    <w:basedOn w:val="DefaultParagraphFont"/>
    <w:link w:val="Header"/>
    <w:uiPriority w:val="99"/>
    <w:semiHidden/>
    <w:rsid w:val="003A1546"/>
  </w:style>
  <w:style w:type="paragraph" w:styleId="Footer">
    <w:name w:val="footer"/>
    <w:basedOn w:val="Normal"/>
    <w:link w:val="FooterChar"/>
    <w:uiPriority w:val="99"/>
    <w:unhideWhenUsed/>
    <w:rsid w:val="003A1546"/>
    <w:pPr>
      <w:tabs>
        <w:tab w:val="center" w:pos="4536"/>
        <w:tab w:val="right" w:pos="9072"/>
      </w:tabs>
    </w:pPr>
  </w:style>
  <w:style w:type="character" w:customStyle="1" w:styleId="FooterChar">
    <w:name w:val="Footer Char"/>
    <w:basedOn w:val="DefaultParagraphFont"/>
    <w:link w:val="Footer"/>
    <w:uiPriority w:val="99"/>
    <w:rsid w:val="003A1546"/>
  </w:style>
  <w:style w:type="character" w:styleId="LineNumber">
    <w:name w:val="line number"/>
    <w:basedOn w:val="DefaultParagraphFont"/>
    <w:uiPriority w:val="99"/>
    <w:semiHidden/>
    <w:unhideWhenUsed/>
    <w:rsid w:val="009E4B55"/>
  </w:style>
  <w:style w:type="character" w:customStyle="1" w:styleId="UnresolvedMention2">
    <w:name w:val="Unresolved Mention2"/>
    <w:basedOn w:val="DefaultParagraphFont"/>
    <w:uiPriority w:val="99"/>
    <w:semiHidden/>
    <w:unhideWhenUsed/>
    <w:rsid w:val="00FF0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078049">
      <w:bodyDiv w:val="1"/>
      <w:marLeft w:val="0"/>
      <w:marRight w:val="0"/>
      <w:marTop w:val="0"/>
      <w:marBottom w:val="0"/>
      <w:divBdr>
        <w:top w:val="none" w:sz="0" w:space="0" w:color="auto"/>
        <w:left w:val="none" w:sz="0" w:space="0" w:color="auto"/>
        <w:bottom w:val="none" w:sz="0" w:space="0" w:color="auto"/>
        <w:right w:val="none" w:sz="0" w:space="0" w:color="auto"/>
      </w:divBdr>
    </w:div>
    <w:div w:id="548956235">
      <w:bodyDiv w:val="1"/>
      <w:marLeft w:val="0"/>
      <w:marRight w:val="0"/>
      <w:marTop w:val="0"/>
      <w:marBottom w:val="0"/>
      <w:divBdr>
        <w:top w:val="none" w:sz="0" w:space="0" w:color="auto"/>
        <w:left w:val="none" w:sz="0" w:space="0" w:color="auto"/>
        <w:bottom w:val="none" w:sz="0" w:space="0" w:color="auto"/>
        <w:right w:val="none" w:sz="0" w:space="0" w:color="auto"/>
      </w:divBdr>
    </w:div>
    <w:div w:id="552620162">
      <w:bodyDiv w:val="1"/>
      <w:marLeft w:val="0"/>
      <w:marRight w:val="0"/>
      <w:marTop w:val="0"/>
      <w:marBottom w:val="0"/>
      <w:divBdr>
        <w:top w:val="none" w:sz="0" w:space="0" w:color="auto"/>
        <w:left w:val="none" w:sz="0" w:space="0" w:color="auto"/>
        <w:bottom w:val="none" w:sz="0" w:space="0" w:color="auto"/>
        <w:right w:val="none" w:sz="0" w:space="0" w:color="auto"/>
      </w:divBdr>
    </w:div>
    <w:div w:id="666052449">
      <w:bodyDiv w:val="1"/>
      <w:marLeft w:val="0"/>
      <w:marRight w:val="0"/>
      <w:marTop w:val="0"/>
      <w:marBottom w:val="0"/>
      <w:divBdr>
        <w:top w:val="none" w:sz="0" w:space="0" w:color="auto"/>
        <w:left w:val="none" w:sz="0" w:space="0" w:color="auto"/>
        <w:bottom w:val="none" w:sz="0" w:space="0" w:color="auto"/>
        <w:right w:val="none" w:sz="0" w:space="0" w:color="auto"/>
      </w:divBdr>
    </w:div>
    <w:div w:id="947810287">
      <w:bodyDiv w:val="1"/>
      <w:marLeft w:val="0"/>
      <w:marRight w:val="0"/>
      <w:marTop w:val="0"/>
      <w:marBottom w:val="0"/>
      <w:divBdr>
        <w:top w:val="none" w:sz="0" w:space="0" w:color="auto"/>
        <w:left w:val="none" w:sz="0" w:space="0" w:color="auto"/>
        <w:bottom w:val="none" w:sz="0" w:space="0" w:color="auto"/>
        <w:right w:val="none" w:sz="0" w:space="0" w:color="auto"/>
      </w:divBdr>
    </w:div>
    <w:div w:id="1395272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bogunovic@amsterdamumc.n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yeung@amsterdamumc.nl" TargetMode="External"/><Relationship Id="rId4" Type="http://schemas.openxmlformats.org/officeDocument/2006/relationships/settings" Target="settings.xml"/><Relationship Id="rId9" Type="http://schemas.openxmlformats.org/officeDocument/2006/relationships/hyperlink" Target="mailto:k.b.rombouts@amsterdamumc.n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C6F91-C117-4A74-B194-4DB61EBD9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8707</Words>
  <Characters>49634</Characters>
  <Application>Microsoft Office Word</Application>
  <DocSecurity>0</DocSecurity>
  <Lines>413</Lines>
  <Paragraphs>116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2021-10-01T08:24:00Z</dcterms:created>
  <dcterms:modified xsi:type="dcterms:W3CDTF">2021-10-01T09:38:00Z</dcterms:modified>
</cp:coreProperties>
</file>