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F37C" w14:textId="0FF69178" w:rsidR="00416A03" w:rsidRPr="00E5387A" w:rsidRDefault="00416A03" w:rsidP="00416A03">
      <w:pPr>
        <w:autoSpaceDE w:val="0"/>
        <w:autoSpaceDN w:val="0"/>
        <w:adjustRightInd w:val="0"/>
        <w:jc w:val="center"/>
        <w:rPr>
          <w:rFonts w:ascii="Calibri" w:hAnsi="Calibri" w:cs="Calibri"/>
          <w:b/>
          <w:bCs/>
        </w:rPr>
      </w:pPr>
      <w:r w:rsidRPr="00E5387A">
        <w:rPr>
          <w:rFonts w:ascii="Calibri" w:hAnsi="Calibri" w:cs="Calibri"/>
          <w:b/>
          <w:bCs/>
        </w:rPr>
        <w:t>Response to the editor</w:t>
      </w:r>
      <w:r w:rsidR="00C01639">
        <w:rPr>
          <w:rFonts w:ascii="Calibri" w:hAnsi="Calibri" w:cs="Calibri"/>
          <w:b/>
          <w:bCs/>
        </w:rPr>
        <w:t>’</w:t>
      </w:r>
      <w:r w:rsidRPr="00E5387A">
        <w:rPr>
          <w:rFonts w:ascii="Calibri" w:hAnsi="Calibri" w:cs="Calibri"/>
          <w:b/>
          <w:bCs/>
        </w:rPr>
        <w:t>s comments on JoVE63068:</w:t>
      </w:r>
    </w:p>
    <w:p w14:paraId="5C4A37D7" w14:textId="4D284D7B" w:rsidR="00416A03" w:rsidRPr="00E5387A" w:rsidRDefault="00416A03" w:rsidP="00416A03">
      <w:pPr>
        <w:autoSpaceDE w:val="0"/>
        <w:autoSpaceDN w:val="0"/>
        <w:adjustRightInd w:val="0"/>
        <w:jc w:val="center"/>
        <w:rPr>
          <w:rFonts w:ascii="Calibri" w:hAnsi="Calibri" w:cs="Calibri"/>
          <w:b/>
          <w:bCs/>
        </w:rPr>
      </w:pPr>
      <w:r w:rsidRPr="00E5387A">
        <w:rPr>
          <w:rFonts w:ascii="Calibri" w:hAnsi="Calibri" w:cs="Calibri"/>
          <w:b/>
          <w:bCs/>
        </w:rPr>
        <w:t>"In-situ visualisation of axon growth and growth cone dynamics in ex-vivo embryonic brain slice</w:t>
      </w:r>
      <w:r>
        <w:rPr>
          <w:rFonts w:ascii="Calibri" w:hAnsi="Calibri" w:cs="Calibri"/>
          <w:b/>
          <w:bCs/>
        </w:rPr>
        <w:t xml:space="preserve"> </w:t>
      </w:r>
      <w:r w:rsidRPr="00E5387A">
        <w:rPr>
          <w:rFonts w:ascii="Calibri" w:hAnsi="Calibri" w:cs="Calibri"/>
          <w:b/>
          <w:bCs/>
        </w:rPr>
        <w:t>cultures"</w:t>
      </w:r>
    </w:p>
    <w:p w14:paraId="264D0CA6" w14:textId="77777777" w:rsidR="00416A03" w:rsidRPr="00E5387A" w:rsidRDefault="00416A03" w:rsidP="00416A03">
      <w:pPr>
        <w:autoSpaceDE w:val="0"/>
        <w:autoSpaceDN w:val="0"/>
        <w:adjustRightInd w:val="0"/>
        <w:jc w:val="both"/>
        <w:rPr>
          <w:rFonts w:ascii="Calibri" w:hAnsi="Calibri" w:cs="Calibri"/>
          <w:b/>
          <w:bCs/>
        </w:rPr>
      </w:pPr>
    </w:p>
    <w:p w14:paraId="74EAF21A" w14:textId="77777777" w:rsidR="00416A03" w:rsidRPr="00E5387A" w:rsidRDefault="00416A03" w:rsidP="00416A03">
      <w:pPr>
        <w:autoSpaceDE w:val="0"/>
        <w:autoSpaceDN w:val="0"/>
        <w:adjustRightInd w:val="0"/>
        <w:jc w:val="both"/>
        <w:rPr>
          <w:rFonts w:ascii="Calibri" w:hAnsi="Calibri" w:cs="Calibri"/>
        </w:rPr>
      </w:pPr>
      <w:r w:rsidRPr="00E5387A">
        <w:rPr>
          <w:rFonts w:ascii="Calibri" w:hAnsi="Calibri" w:cs="Calibri"/>
        </w:rPr>
        <w:t>We thank the editors for their constructive criticism on our manuscript, which indeed</w:t>
      </w:r>
    </w:p>
    <w:p w14:paraId="7456B951" w14:textId="77777777" w:rsidR="00416A03" w:rsidRPr="00E5387A" w:rsidRDefault="00416A03" w:rsidP="00416A03">
      <w:pPr>
        <w:autoSpaceDE w:val="0"/>
        <w:autoSpaceDN w:val="0"/>
        <w:adjustRightInd w:val="0"/>
        <w:jc w:val="both"/>
        <w:rPr>
          <w:rFonts w:ascii="Calibri" w:hAnsi="Calibri" w:cs="Calibri"/>
        </w:rPr>
      </w:pPr>
      <w:r w:rsidRPr="00E5387A">
        <w:rPr>
          <w:rFonts w:ascii="Calibri" w:hAnsi="Calibri" w:cs="Calibri"/>
        </w:rPr>
        <w:t>helped improve it. In the following, we address the editors’ comments.</w:t>
      </w:r>
    </w:p>
    <w:p w14:paraId="3E104B97" w14:textId="77777777" w:rsidR="00416A03" w:rsidRPr="00E5387A" w:rsidRDefault="00416A03" w:rsidP="00416A03">
      <w:pPr>
        <w:autoSpaceDE w:val="0"/>
        <w:autoSpaceDN w:val="0"/>
        <w:adjustRightInd w:val="0"/>
        <w:jc w:val="both"/>
        <w:rPr>
          <w:rFonts w:ascii="Calibri" w:hAnsi="Calibri" w:cs="Calibri"/>
        </w:rPr>
      </w:pPr>
    </w:p>
    <w:p w14:paraId="1230C0BE" w14:textId="77777777" w:rsidR="00416A03" w:rsidRPr="00E5387A" w:rsidRDefault="00416A03" w:rsidP="00416A03">
      <w:pPr>
        <w:pStyle w:val="ListParagraph"/>
        <w:numPr>
          <w:ilvl w:val="0"/>
          <w:numId w:val="1"/>
        </w:numPr>
        <w:autoSpaceDE w:val="0"/>
        <w:autoSpaceDN w:val="0"/>
        <w:adjustRightInd w:val="0"/>
        <w:jc w:val="both"/>
        <w:rPr>
          <w:rFonts w:ascii="Calibri" w:hAnsi="Calibri" w:cs="Calibri"/>
          <w:i/>
          <w:iCs/>
        </w:rPr>
      </w:pPr>
      <w:r w:rsidRPr="00E5387A">
        <w:rPr>
          <w:rFonts w:ascii="Calibri" w:hAnsi="Calibri" w:cs="Calibri"/>
          <w:i/>
          <w:iCs/>
        </w:rPr>
        <w:t>The editors made several comments regarding checking rewarded sentences.</w:t>
      </w:r>
    </w:p>
    <w:p w14:paraId="735EE72D" w14:textId="77777777" w:rsidR="00416A03" w:rsidRPr="00E5387A" w:rsidRDefault="00416A03" w:rsidP="00416A03">
      <w:pPr>
        <w:jc w:val="both"/>
        <w:rPr>
          <w:rFonts w:ascii="Calibri" w:hAnsi="Calibri" w:cs="Calibri"/>
        </w:rPr>
      </w:pPr>
    </w:p>
    <w:p w14:paraId="1AD7A55B" w14:textId="388249E3" w:rsidR="00416A03" w:rsidRPr="00E5387A" w:rsidRDefault="00416A03" w:rsidP="00416A03">
      <w:pPr>
        <w:jc w:val="both"/>
        <w:rPr>
          <w:rFonts w:ascii="Calibri" w:hAnsi="Calibri" w:cs="Calibri"/>
        </w:rPr>
      </w:pPr>
      <w:r w:rsidRPr="00E5387A">
        <w:rPr>
          <w:rFonts w:ascii="Calibri" w:hAnsi="Calibri" w:cs="Calibri"/>
        </w:rPr>
        <w:t xml:space="preserve">All </w:t>
      </w:r>
      <w:r w:rsidR="00C01639">
        <w:rPr>
          <w:rFonts w:ascii="Calibri" w:hAnsi="Calibri" w:cs="Calibri"/>
        </w:rPr>
        <w:t xml:space="preserve">these </w:t>
      </w:r>
      <w:r w:rsidRPr="00E5387A">
        <w:rPr>
          <w:rFonts w:ascii="Calibri" w:hAnsi="Calibri" w:cs="Calibri"/>
        </w:rPr>
        <w:t>sentence restructures have been checked/edited</w:t>
      </w:r>
      <w:r w:rsidR="00C01639">
        <w:rPr>
          <w:rFonts w:ascii="Calibri" w:hAnsi="Calibri" w:cs="Calibri"/>
        </w:rPr>
        <w:t>.</w:t>
      </w:r>
      <w:r w:rsidRPr="00E5387A">
        <w:rPr>
          <w:rFonts w:ascii="Calibri" w:hAnsi="Calibri" w:cs="Calibri"/>
        </w:rPr>
        <w:t xml:space="preserve"> </w:t>
      </w:r>
      <w:r w:rsidR="00C01639">
        <w:rPr>
          <w:rFonts w:ascii="Calibri" w:hAnsi="Calibri" w:cs="Calibri"/>
        </w:rPr>
        <w:t>All changes can be tracked in the revised manuscript</w:t>
      </w:r>
    </w:p>
    <w:p w14:paraId="5DEF5F36" w14:textId="77777777" w:rsidR="00416A03" w:rsidRPr="00E5387A" w:rsidRDefault="00416A03" w:rsidP="00416A03">
      <w:pPr>
        <w:jc w:val="both"/>
        <w:rPr>
          <w:rFonts w:ascii="Calibri" w:hAnsi="Calibri" w:cs="Calibri"/>
        </w:rPr>
      </w:pPr>
    </w:p>
    <w:p w14:paraId="43247B93" w14:textId="77777777" w:rsidR="00416A03" w:rsidRPr="00E5387A" w:rsidRDefault="00416A03" w:rsidP="00416A03">
      <w:pPr>
        <w:pStyle w:val="ListParagraph"/>
        <w:numPr>
          <w:ilvl w:val="0"/>
          <w:numId w:val="1"/>
        </w:numPr>
        <w:jc w:val="both"/>
        <w:rPr>
          <w:rFonts w:ascii="Calibri" w:hAnsi="Calibri" w:cs="Calibri"/>
          <w:i/>
          <w:iCs/>
        </w:rPr>
      </w:pPr>
      <w:r w:rsidRPr="00E5387A">
        <w:rPr>
          <w:rFonts w:ascii="Calibri" w:hAnsi="Calibri" w:cs="Calibri"/>
          <w:i/>
          <w:iCs/>
          <w:lang w:val="en-US"/>
        </w:rPr>
        <w:t>The step numbers are changed as per the journal style. Please check.</w:t>
      </w:r>
    </w:p>
    <w:p w14:paraId="69A591E3" w14:textId="77777777" w:rsidR="00416A03" w:rsidRPr="00E5387A" w:rsidRDefault="00416A03" w:rsidP="00416A03">
      <w:pPr>
        <w:jc w:val="both"/>
        <w:rPr>
          <w:rFonts w:ascii="Calibri" w:hAnsi="Calibri" w:cs="Calibri"/>
        </w:rPr>
      </w:pPr>
    </w:p>
    <w:p w14:paraId="0FDAA95A" w14:textId="77777777" w:rsidR="00416A03" w:rsidRPr="00E5387A" w:rsidRDefault="00416A03" w:rsidP="00416A03">
      <w:pPr>
        <w:jc w:val="both"/>
        <w:rPr>
          <w:rFonts w:ascii="Calibri" w:hAnsi="Calibri" w:cs="Calibri"/>
        </w:rPr>
      </w:pPr>
      <w:r w:rsidRPr="00E5387A">
        <w:rPr>
          <w:rFonts w:ascii="Calibri" w:hAnsi="Calibri" w:cs="Calibri"/>
        </w:rPr>
        <w:t>Step numbers throughout the manuscript have been checked/edited, including step numbers referred to within the text.</w:t>
      </w:r>
    </w:p>
    <w:p w14:paraId="529FAD26" w14:textId="77777777" w:rsidR="00416A03" w:rsidRPr="00E5387A" w:rsidRDefault="00416A03" w:rsidP="00416A03">
      <w:pPr>
        <w:jc w:val="both"/>
        <w:rPr>
          <w:rFonts w:ascii="Calibri" w:hAnsi="Calibri" w:cs="Calibri"/>
        </w:rPr>
      </w:pPr>
    </w:p>
    <w:p w14:paraId="52C26145" w14:textId="77777777" w:rsidR="00416A03" w:rsidRPr="00E5387A" w:rsidRDefault="00416A03" w:rsidP="00416A03">
      <w:pPr>
        <w:pStyle w:val="CommentText"/>
        <w:numPr>
          <w:ilvl w:val="0"/>
          <w:numId w:val="1"/>
        </w:numPr>
        <w:jc w:val="both"/>
        <w:rPr>
          <w:rFonts w:ascii="Calibri" w:hAnsi="Calibri" w:cs="Calibri"/>
          <w:i/>
          <w:iCs/>
          <w:sz w:val="24"/>
          <w:szCs w:val="24"/>
        </w:rPr>
      </w:pPr>
      <w:r w:rsidRPr="00E5387A">
        <w:rPr>
          <w:rFonts w:ascii="Calibri" w:hAnsi="Calibri" w:cs="Calibri"/>
          <w:i/>
          <w:iCs/>
          <w:sz w:val="24"/>
          <w:szCs w:val="24"/>
        </w:rPr>
        <w:t>The highlighted steps identify the essential steps of the protocol for the video, i.e., the steps that should be visualized to tell the most cohesive story of the Protocol. The highlighting should be restricted to 3 pages of the Protocol including headings and spacings. However, in the present version, the highlighting exceeds 3 pages (4.5 pages). Please check/edit. Please ensure that there is a logical flow from one highlighted step to the next and is in line with the Title of the manuscript.</w:t>
      </w:r>
    </w:p>
    <w:p w14:paraId="061A8570" w14:textId="77777777" w:rsidR="00416A03" w:rsidRPr="00E5387A" w:rsidRDefault="00416A03" w:rsidP="00416A03">
      <w:pPr>
        <w:jc w:val="both"/>
        <w:rPr>
          <w:rFonts w:ascii="Calibri" w:hAnsi="Calibri" w:cs="Calibri"/>
          <w:i/>
          <w:iCs/>
        </w:rPr>
      </w:pPr>
    </w:p>
    <w:p w14:paraId="427DC658" w14:textId="77777777" w:rsidR="00416A03" w:rsidRPr="00E5387A" w:rsidRDefault="00416A03" w:rsidP="00416A03">
      <w:pPr>
        <w:jc w:val="both"/>
        <w:rPr>
          <w:rFonts w:ascii="Calibri" w:hAnsi="Calibri" w:cs="Calibri"/>
        </w:rPr>
      </w:pPr>
      <w:r w:rsidRPr="00E5387A">
        <w:rPr>
          <w:rFonts w:ascii="Calibri" w:hAnsi="Calibri" w:cs="Calibri"/>
        </w:rPr>
        <w:t>Highlighted content within the manuscript have been edited to comply with the 3-page limit.</w:t>
      </w:r>
    </w:p>
    <w:p w14:paraId="6E2F01B2" w14:textId="77777777" w:rsidR="00416A03" w:rsidRDefault="00416A03" w:rsidP="00416A03">
      <w:pPr>
        <w:jc w:val="both"/>
        <w:rPr>
          <w:rFonts w:ascii="Calibri" w:hAnsi="Calibri" w:cs="Calibri"/>
        </w:rPr>
      </w:pPr>
    </w:p>
    <w:p w14:paraId="50670C88" w14:textId="77777777" w:rsidR="00C01639" w:rsidRDefault="00C01639" w:rsidP="00416A03">
      <w:pPr>
        <w:jc w:val="both"/>
        <w:rPr>
          <w:rFonts w:ascii="Calibri" w:hAnsi="Calibri" w:cs="Calibri"/>
        </w:rPr>
      </w:pPr>
    </w:p>
    <w:p w14:paraId="1C58A27D" w14:textId="7593F562" w:rsidR="00C01639" w:rsidRDefault="00C01639" w:rsidP="00416A03">
      <w:pPr>
        <w:jc w:val="both"/>
        <w:rPr>
          <w:rFonts w:ascii="Calibri" w:hAnsi="Calibri" w:cs="Calibri"/>
        </w:rPr>
      </w:pPr>
      <w:r>
        <w:rPr>
          <w:rFonts w:ascii="Calibri" w:hAnsi="Calibri" w:cs="Calibri"/>
        </w:rPr>
        <w:t>To aid the editor, besides the track changes in the document we include below a point-by-point summary of all the modifications in this revised version.</w:t>
      </w:r>
    </w:p>
    <w:p w14:paraId="622F724B" w14:textId="77777777" w:rsidR="00C01639" w:rsidRPr="00E5387A" w:rsidRDefault="00C01639" w:rsidP="00416A03">
      <w:pPr>
        <w:jc w:val="both"/>
        <w:rPr>
          <w:rFonts w:ascii="Calibri" w:hAnsi="Calibri" w:cs="Calibri"/>
        </w:rPr>
      </w:pPr>
    </w:p>
    <w:p w14:paraId="1C6100CD" w14:textId="2F36418B" w:rsidR="00416A03" w:rsidRPr="00E5387A" w:rsidRDefault="00416A03" w:rsidP="00416A03">
      <w:pPr>
        <w:pStyle w:val="ListParagraph"/>
        <w:numPr>
          <w:ilvl w:val="0"/>
          <w:numId w:val="1"/>
        </w:numPr>
        <w:jc w:val="both"/>
        <w:rPr>
          <w:rFonts w:ascii="Calibri" w:hAnsi="Calibri" w:cs="Calibri"/>
          <w:i/>
          <w:iCs/>
        </w:rPr>
      </w:pPr>
      <w:r w:rsidRPr="00E5387A">
        <w:rPr>
          <w:i/>
          <w:iCs/>
        </w:rPr>
        <w:t>Line 9</w:t>
      </w:r>
      <w:r>
        <w:rPr>
          <w:i/>
          <w:iCs/>
        </w:rPr>
        <w:t>5</w:t>
      </w:r>
      <w:r w:rsidRPr="00E5387A">
        <w:rPr>
          <w:i/>
          <w:iCs/>
        </w:rPr>
        <w:t>. Can this be specified? The type/sequence?</w:t>
      </w:r>
    </w:p>
    <w:p w14:paraId="50688B1E" w14:textId="77777777" w:rsidR="00416A03" w:rsidRPr="00E5387A" w:rsidRDefault="00416A03" w:rsidP="00416A03">
      <w:pPr>
        <w:jc w:val="both"/>
      </w:pPr>
    </w:p>
    <w:p w14:paraId="55ADE526" w14:textId="77777777" w:rsidR="00416A03" w:rsidRPr="00E5387A" w:rsidRDefault="00416A03" w:rsidP="00416A03">
      <w:pPr>
        <w:jc w:val="both"/>
        <w:rPr>
          <w:noProof/>
          <w:color w:val="000000" w:themeColor="text1"/>
        </w:rPr>
      </w:pPr>
      <w:r w:rsidRPr="00E5387A">
        <w:rPr>
          <w:noProof/>
          <w:color w:val="000000" w:themeColor="text1"/>
        </w:rPr>
        <w:t xml:space="preserve">Different </w:t>
      </w:r>
      <w:r w:rsidRPr="00E5387A">
        <w:rPr>
          <w:color w:val="000000" w:themeColor="text1"/>
        </w:rPr>
        <w:t>DNA plasmids</w:t>
      </w:r>
      <w:r w:rsidRPr="00E5387A">
        <w:rPr>
          <w:noProof/>
          <w:color w:val="000000" w:themeColor="text1"/>
        </w:rPr>
        <w:t xml:space="preserve"> were prepared, and here we refer to them in general. All plasmids </w:t>
      </w:r>
      <w:r w:rsidRPr="00E5387A">
        <w:rPr>
          <w:color w:val="000000" w:themeColor="text1"/>
        </w:rPr>
        <w:t xml:space="preserve">used are </w:t>
      </w:r>
      <w:r w:rsidRPr="00E5387A">
        <w:rPr>
          <w:noProof/>
          <w:color w:val="000000" w:themeColor="text1"/>
        </w:rPr>
        <w:t xml:space="preserve">now individiually </w:t>
      </w:r>
      <w:r w:rsidRPr="00E5387A">
        <w:rPr>
          <w:color w:val="000000" w:themeColor="text1"/>
        </w:rPr>
        <w:t xml:space="preserve">mentioned in figure 1, and table 1. </w:t>
      </w:r>
      <w:r w:rsidRPr="00E5387A">
        <w:rPr>
          <w:noProof/>
          <w:color w:val="000000" w:themeColor="text1"/>
        </w:rPr>
        <w:t>Addgene d</w:t>
      </w:r>
      <w:proofErr w:type="spellStart"/>
      <w:r w:rsidRPr="00E5387A">
        <w:rPr>
          <w:color w:val="000000" w:themeColor="text1"/>
        </w:rPr>
        <w:t>eposit</w:t>
      </w:r>
      <w:proofErr w:type="spellEnd"/>
      <w:r w:rsidRPr="00E5387A">
        <w:rPr>
          <w:color w:val="000000" w:themeColor="text1"/>
        </w:rPr>
        <w:t xml:space="preserve"> numbers</w:t>
      </w:r>
      <w:r w:rsidRPr="00E5387A">
        <w:rPr>
          <w:noProof/>
          <w:color w:val="000000" w:themeColor="text1"/>
        </w:rPr>
        <w:t xml:space="preserve"> for these plasmids are also noted</w:t>
      </w:r>
      <w:r w:rsidRPr="00E5387A">
        <w:rPr>
          <w:color w:val="000000" w:themeColor="text1"/>
        </w:rPr>
        <w:t xml:space="preserve"> in table of materials.</w:t>
      </w:r>
    </w:p>
    <w:p w14:paraId="35D883B3" w14:textId="77777777" w:rsidR="00416A03" w:rsidRPr="00E5387A" w:rsidRDefault="00416A03" w:rsidP="00416A03">
      <w:pPr>
        <w:jc w:val="both"/>
        <w:rPr>
          <w:noProof/>
          <w:color w:val="000000" w:themeColor="text1"/>
        </w:rPr>
      </w:pPr>
    </w:p>
    <w:p w14:paraId="4E412E96" w14:textId="52C57E2A" w:rsidR="00416A03" w:rsidRPr="00E5387A" w:rsidRDefault="00416A03" w:rsidP="00416A03">
      <w:pPr>
        <w:pStyle w:val="ListParagraph"/>
        <w:numPr>
          <w:ilvl w:val="0"/>
          <w:numId w:val="1"/>
        </w:numPr>
        <w:tabs>
          <w:tab w:val="left" w:pos="2007"/>
        </w:tabs>
        <w:jc w:val="both"/>
        <w:rPr>
          <w:i/>
          <w:iCs/>
        </w:rPr>
      </w:pPr>
      <w:r w:rsidRPr="00E5387A">
        <w:rPr>
          <w:i/>
          <w:iCs/>
        </w:rPr>
        <w:t>Line 9</w:t>
      </w:r>
      <w:r>
        <w:rPr>
          <w:i/>
          <w:iCs/>
        </w:rPr>
        <w:t>5</w:t>
      </w:r>
      <w:r w:rsidRPr="00E5387A">
        <w:rPr>
          <w:i/>
          <w:iCs/>
        </w:rPr>
        <w:t xml:space="preserve"> How this is ensured?</w:t>
      </w:r>
    </w:p>
    <w:p w14:paraId="35A5120D" w14:textId="77777777" w:rsidR="00416A03" w:rsidRPr="00E5387A" w:rsidRDefault="00416A03" w:rsidP="00416A03">
      <w:pPr>
        <w:jc w:val="both"/>
        <w:rPr>
          <w:i/>
          <w:iCs/>
        </w:rPr>
      </w:pPr>
    </w:p>
    <w:p w14:paraId="18B2433C" w14:textId="63917901" w:rsidR="00416A03" w:rsidRPr="00E5387A" w:rsidRDefault="00416A03" w:rsidP="00416A03">
      <w:pPr>
        <w:pStyle w:val="CommentText"/>
        <w:jc w:val="both"/>
        <w:rPr>
          <w:sz w:val="24"/>
          <w:szCs w:val="24"/>
        </w:rPr>
      </w:pPr>
      <w:r w:rsidRPr="00E5387A">
        <w:rPr>
          <w:color w:val="000000" w:themeColor="text1"/>
          <w:sz w:val="24"/>
          <w:szCs w:val="24"/>
        </w:rPr>
        <w:t xml:space="preserve">The commercial DNA purification kit utilized here includes </w:t>
      </w:r>
      <w:proofErr w:type="gramStart"/>
      <w:r w:rsidRPr="00E5387A">
        <w:rPr>
          <w:color w:val="000000" w:themeColor="text1"/>
          <w:sz w:val="24"/>
          <w:szCs w:val="24"/>
        </w:rPr>
        <w:t>an</w:t>
      </w:r>
      <w:proofErr w:type="gramEnd"/>
      <w:r w:rsidRPr="00E5387A">
        <w:rPr>
          <w:color w:val="000000" w:themeColor="text1"/>
          <w:sz w:val="24"/>
          <w:szCs w:val="24"/>
        </w:rPr>
        <w:t xml:space="preserve"> step where a specific buffer (formulation non-disclosed) is used to remove contaminating bacterial endotoxins. This kit is advertised by the company to result in purified endotoxin-free DNA. Therefore, no additional steps were taken in this protocol to further ensure this.</w:t>
      </w:r>
    </w:p>
    <w:p w14:paraId="09CA055B" w14:textId="77777777" w:rsidR="00416A03" w:rsidRPr="00E5387A" w:rsidRDefault="00416A03" w:rsidP="00416A03">
      <w:pPr>
        <w:tabs>
          <w:tab w:val="left" w:pos="1241"/>
        </w:tabs>
        <w:jc w:val="both"/>
        <w:rPr>
          <w:lang w:val="en-US"/>
        </w:rPr>
      </w:pPr>
    </w:p>
    <w:p w14:paraId="263C1C26" w14:textId="59EC218C" w:rsidR="00416A03" w:rsidRPr="00416A03" w:rsidRDefault="00416A03" w:rsidP="00416A03">
      <w:pPr>
        <w:pStyle w:val="ListParagraph"/>
        <w:numPr>
          <w:ilvl w:val="0"/>
          <w:numId w:val="1"/>
        </w:numPr>
        <w:tabs>
          <w:tab w:val="left" w:pos="1241"/>
        </w:tabs>
        <w:jc w:val="both"/>
        <w:rPr>
          <w:i/>
          <w:iCs/>
          <w:lang w:val="en-US"/>
        </w:rPr>
      </w:pPr>
      <w:r w:rsidRPr="00416A03">
        <w:rPr>
          <w:i/>
          <w:iCs/>
        </w:rPr>
        <w:t xml:space="preserve">Line </w:t>
      </w:r>
      <w:r>
        <w:rPr>
          <w:i/>
          <w:iCs/>
        </w:rPr>
        <w:t>98</w:t>
      </w:r>
      <w:r w:rsidRPr="00416A03">
        <w:rPr>
          <w:i/>
          <w:iCs/>
        </w:rPr>
        <w:t xml:space="preserve">. Could you please specify the </w:t>
      </w:r>
      <w:proofErr w:type="spellStart"/>
      <w:r w:rsidRPr="00416A03">
        <w:rPr>
          <w:i/>
          <w:iCs/>
        </w:rPr>
        <w:t>conc</w:t>
      </w:r>
      <w:proofErr w:type="spellEnd"/>
      <w:r w:rsidRPr="00416A03">
        <w:rPr>
          <w:i/>
          <w:iCs/>
        </w:rPr>
        <w:t>?</w:t>
      </w:r>
    </w:p>
    <w:p w14:paraId="6B109819" w14:textId="77777777" w:rsidR="00416A03" w:rsidRPr="00E5387A" w:rsidRDefault="00416A03" w:rsidP="00416A03">
      <w:pPr>
        <w:jc w:val="both"/>
      </w:pPr>
    </w:p>
    <w:p w14:paraId="76A7DD0E" w14:textId="6AD9375E" w:rsidR="00416A03" w:rsidRPr="00E5387A" w:rsidRDefault="00416A03" w:rsidP="00416A03">
      <w:pPr>
        <w:tabs>
          <w:tab w:val="left" w:pos="919"/>
        </w:tabs>
        <w:jc w:val="both"/>
      </w:pPr>
      <w:r w:rsidRPr="00E5387A">
        <w:t>Concentration of DNA</w:t>
      </w:r>
      <w:r>
        <w:t xml:space="preserve"> plasmids used</w:t>
      </w:r>
      <w:r w:rsidRPr="00E5387A">
        <w:t xml:space="preserve"> is </w:t>
      </w:r>
      <w:r>
        <w:t xml:space="preserve">now </w:t>
      </w:r>
      <w:r w:rsidRPr="00E5387A">
        <w:t>mentioned in table 1</w:t>
      </w:r>
      <w:r>
        <w:t>.</w:t>
      </w:r>
    </w:p>
    <w:p w14:paraId="20D86A88" w14:textId="77777777" w:rsidR="00416A03" w:rsidRPr="00E5387A" w:rsidRDefault="00416A03" w:rsidP="00416A03">
      <w:pPr>
        <w:jc w:val="both"/>
        <w:rPr>
          <w:lang w:val="en-US"/>
        </w:rPr>
      </w:pPr>
    </w:p>
    <w:p w14:paraId="297BB468" w14:textId="77777777" w:rsidR="00416A03" w:rsidRPr="00416A03" w:rsidRDefault="00416A03" w:rsidP="00416A03">
      <w:pPr>
        <w:pStyle w:val="CommentText"/>
        <w:numPr>
          <w:ilvl w:val="0"/>
          <w:numId w:val="1"/>
        </w:numPr>
        <w:jc w:val="both"/>
        <w:rPr>
          <w:i/>
          <w:iCs/>
          <w:sz w:val="24"/>
          <w:szCs w:val="24"/>
        </w:rPr>
      </w:pPr>
      <w:r w:rsidRPr="00416A03">
        <w:rPr>
          <w:i/>
          <w:iCs/>
          <w:sz w:val="24"/>
          <w:szCs w:val="24"/>
        </w:rPr>
        <w:t>Editor made this new table with the plasmid details. Please check/edit if needed.</w:t>
      </w:r>
    </w:p>
    <w:p w14:paraId="09C4BAD3" w14:textId="77777777" w:rsidR="00416A03" w:rsidRPr="00E5387A" w:rsidRDefault="00416A03" w:rsidP="00416A03">
      <w:pPr>
        <w:pStyle w:val="CommentText"/>
        <w:ind w:left="720"/>
        <w:jc w:val="both"/>
        <w:rPr>
          <w:sz w:val="24"/>
          <w:szCs w:val="24"/>
        </w:rPr>
      </w:pPr>
    </w:p>
    <w:p w14:paraId="5B3FD73D" w14:textId="77777777" w:rsidR="00416A03" w:rsidRPr="00E5387A" w:rsidRDefault="00416A03" w:rsidP="00416A03">
      <w:pPr>
        <w:pStyle w:val="CommentText"/>
        <w:jc w:val="both"/>
        <w:rPr>
          <w:sz w:val="24"/>
          <w:szCs w:val="24"/>
        </w:rPr>
      </w:pPr>
      <w:r w:rsidRPr="00E5387A">
        <w:rPr>
          <w:sz w:val="24"/>
          <w:szCs w:val="24"/>
        </w:rPr>
        <w:t>Table created by editors have been checked/ edited</w:t>
      </w:r>
    </w:p>
    <w:p w14:paraId="3B312DE8" w14:textId="77777777" w:rsidR="00416A03" w:rsidRPr="00E5387A" w:rsidRDefault="00416A03" w:rsidP="00416A03">
      <w:pPr>
        <w:pStyle w:val="CommentText"/>
        <w:jc w:val="both"/>
        <w:rPr>
          <w:sz w:val="24"/>
          <w:szCs w:val="24"/>
        </w:rPr>
      </w:pPr>
    </w:p>
    <w:p w14:paraId="68BAE296" w14:textId="42F124EF" w:rsidR="00416A03" w:rsidRPr="00416A03" w:rsidRDefault="00416A03" w:rsidP="00416A03">
      <w:pPr>
        <w:pStyle w:val="CommentText"/>
        <w:numPr>
          <w:ilvl w:val="0"/>
          <w:numId w:val="1"/>
        </w:numPr>
        <w:jc w:val="both"/>
        <w:rPr>
          <w:i/>
          <w:iCs/>
          <w:sz w:val="24"/>
          <w:szCs w:val="24"/>
        </w:rPr>
      </w:pPr>
      <w:r w:rsidRPr="00416A03">
        <w:rPr>
          <w:i/>
          <w:iCs/>
          <w:sz w:val="24"/>
          <w:szCs w:val="24"/>
        </w:rPr>
        <w:t>Line 10</w:t>
      </w:r>
      <w:r w:rsidR="002F0C9C">
        <w:rPr>
          <w:i/>
          <w:iCs/>
          <w:sz w:val="24"/>
          <w:szCs w:val="24"/>
        </w:rPr>
        <w:t>7</w:t>
      </w:r>
      <w:r w:rsidRPr="00416A03">
        <w:rPr>
          <w:i/>
          <w:iCs/>
          <w:sz w:val="24"/>
          <w:szCs w:val="24"/>
        </w:rPr>
        <w:t>. Please mention the units</w:t>
      </w:r>
      <w:r>
        <w:rPr>
          <w:i/>
          <w:iCs/>
          <w:sz w:val="24"/>
          <w:szCs w:val="24"/>
        </w:rPr>
        <w:t>.</w:t>
      </w:r>
    </w:p>
    <w:p w14:paraId="6493955E" w14:textId="77777777" w:rsidR="00416A03" w:rsidRPr="00E5387A" w:rsidRDefault="00416A03" w:rsidP="00416A03">
      <w:pPr>
        <w:pStyle w:val="CommentText"/>
        <w:jc w:val="both"/>
        <w:rPr>
          <w:sz w:val="24"/>
          <w:szCs w:val="24"/>
        </w:rPr>
      </w:pPr>
    </w:p>
    <w:p w14:paraId="0CD6212D" w14:textId="6C1EB57F" w:rsidR="00416A03" w:rsidRPr="00E5387A" w:rsidRDefault="00416A03" w:rsidP="00416A03">
      <w:pPr>
        <w:pStyle w:val="CommentText"/>
        <w:jc w:val="both"/>
        <w:rPr>
          <w:color w:val="000000" w:themeColor="text1"/>
          <w:sz w:val="24"/>
          <w:szCs w:val="24"/>
        </w:rPr>
      </w:pPr>
      <w:r w:rsidRPr="00E5387A">
        <w:rPr>
          <w:color w:val="000000" w:themeColor="text1"/>
          <w:sz w:val="24"/>
          <w:szCs w:val="24"/>
        </w:rPr>
        <w:t xml:space="preserve">There are no units associated to these numerical values. They are indeed arbitrary units reflecting a position in a range of values </w:t>
      </w:r>
      <w:r w:rsidRPr="00E5387A">
        <w:rPr>
          <w:noProof/>
          <w:color w:val="000000" w:themeColor="text1"/>
          <w:sz w:val="24"/>
          <w:szCs w:val="24"/>
        </w:rPr>
        <w:t xml:space="preserve">from a "Ramp test" </w:t>
      </w:r>
      <w:r w:rsidRPr="00E5387A">
        <w:rPr>
          <w:color w:val="000000" w:themeColor="text1"/>
          <w:sz w:val="24"/>
          <w:szCs w:val="24"/>
        </w:rPr>
        <w:t>rather than unit-defined. Th</w:t>
      </w:r>
      <w:r w:rsidRPr="00E5387A">
        <w:rPr>
          <w:noProof/>
          <w:color w:val="000000" w:themeColor="text1"/>
          <w:sz w:val="24"/>
          <w:szCs w:val="24"/>
        </w:rPr>
        <w:t>at</w:t>
      </w:r>
      <w:r w:rsidRPr="00E5387A">
        <w:rPr>
          <w:color w:val="000000" w:themeColor="text1"/>
          <w:sz w:val="24"/>
          <w:szCs w:val="24"/>
        </w:rPr>
        <w:t xml:space="preserve"> is </w:t>
      </w:r>
      <w:r w:rsidRPr="00E5387A">
        <w:rPr>
          <w:noProof/>
          <w:color w:val="000000" w:themeColor="text1"/>
          <w:sz w:val="24"/>
          <w:szCs w:val="24"/>
        </w:rPr>
        <w:t xml:space="preserve">why </w:t>
      </w:r>
      <w:r w:rsidRPr="00E5387A">
        <w:rPr>
          <w:color w:val="000000" w:themeColor="text1"/>
          <w:sz w:val="24"/>
          <w:szCs w:val="24"/>
        </w:rPr>
        <w:t>these values are t</w:t>
      </w:r>
      <w:r w:rsidRPr="00E5387A">
        <w:rPr>
          <w:noProof/>
          <w:color w:val="000000" w:themeColor="text1"/>
          <w:sz w:val="24"/>
          <w:szCs w:val="24"/>
        </w:rPr>
        <w:t>y</w:t>
      </w:r>
      <w:r w:rsidRPr="00E5387A">
        <w:rPr>
          <w:color w:val="000000" w:themeColor="text1"/>
          <w:sz w:val="24"/>
          <w:szCs w:val="24"/>
        </w:rPr>
        <w:t>pically reported</w:t>
      </w:r>
      <w:r w:rsidRPr="00E5387A">
        <w:rPr>
          <w:noProof/>
          <w:color w:val="000000" w:themeColor="text1"/>
          <w:sz w:val="24"/>
          <w:szCs w:val="24"/>
        </w:rPr>
        <w:t xml:space="preserve"> in a unitless way </w:t>
      </w:r>
      <w:r w:rsidRPr="00E5387A">
        <w:rPr>
          <w:color w:val="000000" w:themeColor="text1"/>
          <w:sz w:val="24"/>
          <w:szCs w:val="24"/>
        </w:rPr>
        <w:t>in the literature.</w:t>
      </w:r>
    </w:p>
    <w:p w14:paraId="0DC36FA7" w14:textId="77777777" w:rsidR="00416A03" w:rsidRPr="00E5387A" w:rsidRDefault="00416A03" w:rsidP="00416A03">
      <w:pPr>
        <w:pStyle w:val="CommentText"/>
        <w:jc w:val="both"/>
        <w:rPr>
          <w:color w:val="000000" w:themeColor="text1"/>
          <w:sz w:val="24"/>
          <w:szCs w:val="24"/>
        </w:rPr>
      </w:pPr>
    </w:p>
    <w:p w14:paraId="1D9F04E7" w14:textId="7125B182" w:rsidR="00416A03" w:rsidRPr="00E5387A" w:rsidRDefault="00416A03" w:rsidP="00416A03">
      <w:pPr>
        <w:pStyle w:val="CommentText"/>
        <w:jc w:val="both"/>
        <w:rPr>
          <w:noProof/>
          <w:color w:val="000000" w:themeColor="text1"/>
          <w:sz w:val="24"/>
          <w:szCs w:val="24"/>
        </w:rPr>
      </w:pPr>
      <w:r w:rsidRPr="00E5387A">
        <w:rPr>
          <w:color w:val="000000" w:themeColor="text1"/>
          <w:sz w:val="24"/>
          <w:szCs w:val="24"/>
        </w:rPr>
        <w:t xml:space="preserve">The reason is that these values </w:t>
      </w:r>
      <w:r w:rsidRPr="00E5387A">
        <w:rPr>
          <w:noProof/>
          <w:color w:val="000000" w:themeColor="text1"/>
          <w:sz w:val="24"/>
          <w:szCs w:val="24"/>
        </w:rPr>
        <w:t xml:space="preserve">are defined by the specific properties of the heating filament used which can </w:t>
      </w:r>
      <w:r w:rsidRPr="00E5387A">
        <w:rPr>
          <w:color w:val="000000" w:themeColor="text1"/>
          <w:sz w:val="24"/>
          <w:szCs w:val="24"/>
        </w:rPr>
        <w:t>vary from devise to de</w:t>
      </w:r>
      <w:r w:rsidRPr="00E5387A">
        <w:rPr>
          <w:noProof/>
          <w:color w:val="000000" w:themeColor="text1"/>
          <w:sz w:val="24"/>
          <w:szCs w:val="24"/>
        </w:rPr>
        <w:t>vise even within the same devise manufacturer.  Therefore the above values must be individually calibrated by the end user for each devise by performing a Ramp test.</w:t>
      </w:r>
    </w:p>
    <w:p w14:paraId="788BE456" w14:textId="77777777" w:rsidR="00416A03" w:rsidRPr="00E5387A" w:rsidRDefault="00416A03" w:rsidP="00416A03">
      <w:pPr>
        <w:pStyle w:val="CommentText"/>
        <w:jc w:val="both"/>
        <w:rPr>
          <w:noProof/>
          <w:color w:val="000000" w:themeColor="text1"/>
          <w:sz w:val="24"/>
          <w:szCs w:val="24"/>
        </w:rPr>
      </w:pPr>
    </w:p>
    <w:p w14:paraId="29C3AFF4" w14:textId="683F7D34" w:rsidR="00416A03" w:rsidRPr="00416A03" w:rsidRDefault="00416A03" w:rsidP="00416A03">
      <w:pPr>
        <w:pStyle w:val="CommentText"/>
        <w:numPr>
          <w:ilvl w:val="0"/>
          <w:numId w:val="1"/>
        </w:numPr>
        <w:jc w:val="both"/>
        <w:rPr>
          <w:i/>
          <w:iCs/>
          <w:sz w:val="24"/>
          <w:szCs w:val="24"/>
        </w:rPr>
      </w:pPr>
      <w:r w:rsidRPr="00416A03">
        <w:rPr>
          <w:i/>
          <w:iCs/>
          <w:sz w:val="24"/>
          <w:szCs w:val="24"/>
        </w:rPr>
        <w:t>Line</w:t>
      </w:r>
      <w:r w:rsidR="002F0C9C">
        <w:rPr>
          <w:i/>
          <w:iCs/>
          <w:sz w:val="24"/>
          <w:szCs w:val="24"/>
        </w:rPr>
        <w:t>s</w:t>
      </w:r>
      <w:r w:rsidRPr="00416A03">
        <w:rPr>
          <w:i/>
          <w:iCs/>
          <w:sz w:val="24"/>
          <w:szCs w:val="24"/>
        </w:rPr>
        <w:t xml:space="preserve"> 13</w:t>
      </w:r>
      <w:r w:rsidR="002F0C9C">
        <w:rPr>
          <w:i/>
          <w:iCs/>
          <w:sz w:val="24"/>
          <w:szCs w:val="24"/>
        </w:rPr>
        <w:t>6-137</w:t>
      </w:r>
      <w:r w:rsidRPr="00416A03">
        <w:rPr>
          <w:i/>
          <w:iCs/>
          <w:sz w:val="24"/>
          <w:szCs w:val="24"/>
        </w:rPr>
        <w:t>. How this takes place?</w:t>
      </w:r>
    </w:p>
    <w:p w14:paraId="5341EF18" w14:textId="77777777" w:rsidR="00416A03" w:rsidRPr="00E5387A" w:rsidRDefault="00416A03" w:rsidP="00416A03">
      <w:pPr>
        <w:pStyle w:val="CommentText"/>
        <w:ind w:left="720"/>
        <w:jc w:val="both"/>
        <w:rPr>
          <w:sz w:val="24"/>
          <w:szCs w:val="24"/>
        </w:rPr>
      </w:pPr>
    </w:p>
    <w:p w14:paraId="237E4230" w14:textId="77777777" w:rsidR="00416A03" w:rsidRPr="00E5387A" w:rsidRDefault="00416A03" w:rsidP="00416A03">
      <w:pPr>
        <w:pStyle w:val="CommentText"/>
        <w:jc w:val="both"/>
        <w:rPr>
          <w:sz w:val="24"/>
          <w:szCs w:val="24"/>
        </w:rPr>
      </w:pPr>
      <w:r w:rsidRPr="00E5387A">
        <w:rPr>
          <w:sz w:val="24"/>
          <w:szCs w:val="24"/>
        </w:rPr>
        <w:t xml:space="preserve">the equilibration of the media's pH is caused by </w:t>
      </w:r>
      <w:r w:rsidRPr="00E5387A">
        <w:rPr>
          <w:color w:val="000000" w:themeColor="text1"/>
          <w:sz w:val="24"/>
          <w:szCs w:val="24"/>
        </w:rPr>
        <w:t xml:space="preserve">acidification of the media by </w:t>
      </w:r>
      <w:r w:rsidRPr="00E5387A">
        <w:rPr>
          <w:sz w:val="24"/>
          <w:szCs w:val="24"/>
        </w:rPr>
        <w:t>the CO2 from the incubator.</w:t>
      </w:r>
    </w:p>
    <w:p w14:paraId="3DBDF671" w14:textId="77777777" w:rsidR="00416A03" w:rsidRPr="00416A03" w:rsidRDefault="00416A03" w:rsidP="00416A03">
      <w:pPr>
        <w:pStyle w:val="CommentText"/>
        <w:jc w:val="both"/>
        <w:rPr>
          <w:i/>
          <w:iCs/>
          <w:sz w:val="24"/>
          <w:szCs w:val="24"/>
        </w:rPr>
      </w:pPr>
    </w:p>
    <w:p w14:paraId="3BA42012" w14:textId="0C662D30" w:rsidR="00416A03" w:rsidRPr="00416A03" w:rsidRDefault="00416A03" w:rsidP="00416A03">
      <w:pPr>
        <w:pStyle w:val="CommentText"/>
        <w:numPr>
          <w:ilvl w:val="0"/>
          <w:numId w:val="1"/>
        </w:numPr>
        <w:jc w:val="both"/>
        <w:rPr>
          <w:i/>
          <w:iCs/>
          <w:sz w:val="24"/>
          <w:szCs w:val="24"/>
        </w:rPr>
      </w:pPr>
      <w:r w:rsidRPr="00416A03">
        <w:rPr>
          <w:i/>
          <w:iCs/>
          <w:sz w:val="24"/>
          <w:szCs w:val="24"/>
        </w:rPr>
        <w:t>Line 20</w:t>
      </w:r>
      <w:r w:rsidR="002F0C9C">
        <w:rPr>
          <w:i/>
          <w:iCs/>
          <w:sz w:val="24"/>
          <w:szCs w:val="24"/>
        </w:rPr>
        <w:t>4-205</w:t>
      </w:r>
      <w:r w:rsidRPr="00416A03">
        <w:rPr>
          <w:i/>
          <w:iCs/>
          <w:sz w:val="24"/>
          <w:szCs w:val="24"/>
        </w:rPr>
        <w:t>. Please specify the dimension</w:t>
      </w:r>
    </w:p>
    <w:p w14:paraId="226F3645" w14:textId="77777777" w:rsidR="00416A03" w:rsidRPr="00E5387A" w:rsidRDefault="00416A03" w:rsidP="00416A03">
      <w:pPr>
        <w:pStyle w:val="CommentText"/>
        <w:jc w:val="both"/>
        <w:rPr>
          <w:sz w:val="24"/>
          <w:szCs w:val="24"/>
        </w:rPr>
      </w:pPr>
    </w:p>
    <w:p w14:paraId="1F81C5D7" w14:textId="13E30823" w:rsidR="00416A03" w:rsidRPr="00E5387A" w:rsidRDefault="00416A03" w:rsidP="00416A03">
      <w:pPr>
        <w:pStyle w:val="CommentText"/>
        <w:jc w:val="both"/>
        <w:rPr>
          <w:sz w:val="24"/>
          <w:szCs w:val="24"/>
        </w:rPr>
      </w:pPr>
      <w:r w:rsidRPr="00E5387A">
        <w:rPr>
          <w:sz w:val="24"/>
          <w:szCs w:val="24"/>
        </w:rPr>
        <w:t>Dimension of hole in gauze added.</w:t>
      </w:r>
      <w:r>
        <w:rPr>
          <w:sz w:val="24"/>
          <w:szCs w:val="24"/>
        </w:rPr>
        <w:t xml:space="preserve"> The sentence now reads “</w:t>
      </w:r>
      <w:r w:rsidRPr="00A62770">
        <w:rPr>
          <w:rFonts w:ascii="Calibri" w:hAnsi="Calibri" w:cs="Calibri"/>
          <w:sz w:val="24"/>
          <w:lang w:val="en-GB"/>
        </w:rPr>
        <w:t>Cut a hole</w:t>
      </w:r>
      <w:r>
        <w:rPr>
          <w:rFonts w:ascii="Calibri" w:hAnsi="Calibri" w:cs="Calibri"/>
          <w:sz w:val="24"/>
          <w:lang w:val="en-GB"/>
        </w:rPr>
        <w:t xml:space="preserve"> </w:t>
      </w:r>
      <w:r w:rsidRPr="00A62770">
        <w:rPr>
          <w:rFonts w:ascii="Calibri" w:hAnsi="Calibri" w:cs="Calibri"/>
          <w:sz w:val="24"/>
          <w:lang w:val="en-GB"/>
        </w:rPr>
        <w:t xml:space="preserve">in the middle of </w:t>
      </w:r>
      <w:r>
        <w:rPr>
          <w:rFonts w:ascii="Calibri" w:hAnsi="Calibri" w:cs="Calibri"/>
          <w:sz w:val="24"/>
          <w:lang w:val="en-GB"/>
        </w:rPr>
        <w:t xml:space="preserve">the </w:t>
      </w:r>
      <w:r w:rsidRPr="00A62770">
        <w:rPr>
          <w:rFonts w:ascii="Calibri" w:hAnsi="Calibri" w:cs="Calibri"/>
          <w:sz w:val="24"/>
          <w:lang w:val="en-GB"/>
        </w:rPr>
        <w:t>gauze</w:t>
      </w:r>
      <w:r>
        <w:rPr>
          <w:rFonts w:ascii="Calibri" w:hAnsi="Calibri" w:cs="Calibri"/>
          <w:sz w:val="24"/>
          <w:lang w:val="en-GB"/>
        </w:rPr>
        <w:t xml:space="preserve"> sufficiently wide to fit the skin incision (approximately 2 cm in diameter),</w:t>
      </w:r>
      <w:r w:rsidRPr="00A62770">
        <w:rPr>
          <w:rFonts w:ascii="Calibri" w:hAnsi="Calibri" w:cs="Calibri"/>
          <w:sz w:val="24"/>
          <w:lang w:val="en-GB"/>
        </w:rPr>
        <w:t xml:space="preserve"> soaked it with warm saline, and place </w:t>
      </w:r>
      <w:r>
        <w:rPr>
          <w:rFonts w:ascii="Calibri" w:hAnsi="Calibri" w:cs="Calibri"/>
          <w:sz w:val="24"/>
          <w:lang w:val="en-GB"/>
        </w:rPr>
        <w:t xml:space="preserve">it </w:t>
      </w:r>
      <w:r w:rsidRPr="00A62770">
        <w:rPr>
          <w:rFonts w:ascii="Calibri" w:hAnsi="Calibri" w:cs="Calibri"/>
          <w:sz w:val="24"/>
          <w:lang w:val="en-GB"/>
        </w:rPr>
        <w:t xml:space="preserve">around </w:t>
      </w:r>
      <w:r>
        <w:rPr>
          <w:rFonts w:ascii="Calibri" w:hAnsi="Calibri" w:cs="Calibri"/>
          <w:sz w:val="24"/>
          <w:lang w:val="en-GB"/>
        </w:rPr>
        <w:t xml:space="preserve">the </w:t>
      </w:r>
      <w:r w:rsidRPr="00A62770">
        <w:rPr>
          <w:rFonts w:ascii="Calibri" w:hAnsi="Calibri" w:cs="Calibri"/>
          <w:sz w:val="24"/>
          <w:lang w:val="en-GB"/>
        </w:rPr>
        <w:t>abdominal</w:t>
      </w:r>
      <w:r>
        <w:rPr>
          <w:rFonts w:ascii="Calibri" w:hAnsi="Calibri" w:cs="Calibri"/>
          <w:sz w:val="24"/>
          <w:lang w:val="en-GB"/>
        </w:rPr>
        <w:t>”.</w:t>
      </w:r>
    </w:p>
    <w:p w14:paraId="508F9B9A" w14:textId="77777777" w:rsidR="00416A03" w:rsidRPr="00E5387A" w:rsidRDefault="00416A03" w:rsidP="00416A03">
      <w:pPr>
        <w:pStyle w:val="CommentText"/>
        <w:jc w:val="both"/>
        <w:rPr>
          <w:sz w:val="24"/>
          <w:szCs w:val="24"/>
        </w:rPr>
      </w:pPr>
    </w:p>
    <w:p w14:paraId="30513C43" w14:textId="48F6E1EA" w:rsidR="00416A03" w:rsidRPr="00416A03" w:rsidRDefault="00416A03" w:rsidP="00416A03">
      <w:pPr>
        <w:pStyle w:val="CommentText"/>
        <w:numPr>
          <w:ilvl w:val="0"/>
          <w:numId w:val="1"/>
        </w:numPr>
        <w:jc w:val="both"/>
        <w:rPr>
          <w:i/>
          <w:iCs/>
          <w:sz w:val="24"/>
          <w:szCs w:val="24"/>
        </w:rPr>
      </w:pPr>
      <w:r w:rsidRPr="00416A03">
        <w:rPr>
          <w:i/>
          <w:iCs/>
          <w:sz w:val="24"/>
          <w:szCs w:val="24"/>
        </w:rPr>
        <w:t>Line 26</w:t>
      </w:r>
      <w:r w:rsidR="002F0C9C">
        <w:rPr>
          <w:i/>
          <w:iCs/>
          <w:sz w:val="24"/>
          <w:szCs w:val="24"/>
        </w:rPr>
        <w:t>2</w:t>
      </w:r>
      <w:r w:rsidRPr="00416A03">
        <w:rPr>
          <w:i/>
          <w:iCs/>
          <w:sz w:val="24"/>
          <w:szCs w:val="24"/>
        </w:rPr>
        <w:t>. Please mention the equipment/set-up where these parameters will be applied</w:t>
      </w:r>
    </w:p>
    <w:p w14:paraId="37819D99" w14:textId="77777777" w:rsidR="00416A03" w:rsidRPr="00E5387A" w:rsidRDefault="00416A03" w:rsidP="00416A03">
      <w:pPr>
        <w:pStyle w:val="CommentText"/>
        <w:jc w:val="both"/>
        <w:rPr>
          <w:sz w:val="24"/>
          <w:szCs w:val="24"/>
        </w:rPr>
      </w:pPr>
    </w:p>
    <w:p w14:paraId="0287C676" w14:textId="2978D025" w:rsidR="00416A03" w:rsidRDefault="00416A03" w:rsidP="00416A03">
      <w:pPr>
        <w:pStyle w:val="CommentText"/>
        <w:jc w:val="both"/>
        <w:rPr>
          <w:rFonts w:ascii="Calibri" w:hAnsi="Calibri" w:cs="Calibri"/>
          <w:sz w:val="24"/>
          <w:lang w:val="en-GB"/>
        </w:rPr>
      </w:pPr>
      <w:r w:rsidRPr="00E5387A">
        <w:rPr>
          <w:sz w:val="24"/>
          <w:szCs w:val="24"/>
        </w:rPr>
        <w:t>Information on equipment used for this part of the experiment is added to lines 26</w:t>
      </w:r>
      <w:r>
        <w:rPr>
          <w:sz w:val="24"/>
          <w:szCs w:val="24"/>
        </w:rPr>
        <w:t>4</w:t>
      </w:r>
      <w:r w:rsidRPr="00E5387A">
        <w:rPr>
          <w:sz w:val="24"/>
          <w:szCs w:val="24"/>
        </w:rPr>
        <w:t>-26</w:t>
      </w:r>
      <w:r>
        <w:rPr>
          <w:sz w:val="24"/>
          <w:szCs w:val="24"/>
        </w:rPr>
        <w:t>5</w:t>
      </w:r>
      <w:r w:rsidRPr="00E5387A">
        <w:rPr>
          <w:sz w:val="24"/>
          <w:szCs w:val="24"/>
        </w:rPr>
        <w:t xml:space="preserve"> and table of materials. </w:t>
      </w:r>
      <w:r>
        <w:rPr>
          <w:sz w:val="24"/>
          <w:szCs w:val="24"/>
        </w:rPr>
        <w:t>The sentence now reads "</w:t>
      </w:r>
      <w:r w:rsidRPr="00416A03">
        <w:rPr>
          <w:rFonts w:ascii="Calibri" w:hAnsi="Calibri" w:cs="Calibri"/>
          <w:sz w:val="24"/>
          <w:lang w:val="en-GB"/>
        </w:rPr>
        <w:t xml:space="preserve"> </w:t>
      </w:r>
      <w:r w:rsidRPr="00A62770">
        <w:rPr>
          <w:rFonts w:ascii="Calibri" w:hAnsi="Calibri" w:cs="Calibri"/>
          <w:sz w:val="24"/>
          <w:lang w:val="en-GB"/>
        </w:rPr>
        <w:t xml:space="preserve">Apply 5 pulses at 30 mV with an interval of 1 s and a duration of 50 </w:t>
      </w:r>
      <w:proofErr w:type="spellStart"/>
      <w:r w:rsidRPr="00A62770">
        <w:rPr>
          <w:rFonts w:ascii="Calibri" w:hAnsi="Calibri" w:cs="Calibri"/>
          <w:sz w:val="24"/>
          <w:lang w:val="en-GB"/>
        </w:rPr>
        <w:t>ms</w:t>
      </w:r>
      <w:proofErr w:type="spellEnd"/>
      <w:r>
        <w:rPr>
          <w:rFonts w:ascii="Calibri" w:hAnsi="Calibri" w:cs="Calibri"/>
          <w:sz w:val="24"/>
          <w:lang w:val="en-GB"/>
        </w:rPr>
        <w:t xml:space="preserve"> using a square wave pulse generator.”</w:t>
      </w:r>
    </w:p>
    <w:p w14:paraId="1AD5F163" w14:textId="1C9A238E" w:rsidR="002F0C9C" w:rsidRDefault="002F0C9C" w:rsidP="00416A03">
      <w:pPr>
        <w:pStyle w:val="CommentText"/>
        <w:jc w:val="both"/>
        <w:rPr>
          <w:rFonts w:ascii="Calibri" w:hAnsi="Calibri" w:cs="Calibri"/>
          <w:sz w:val="24"/>
          <w:lang w:val="en-GB"/>
        </w:rPr>
      </w:pPr>
    </w:p>
    <w:p w14:paraId="6052C817" w14:textId="5999DC11" w:rsidR="002F0C9C" w:rsidRPr="002F0C9C" w:rsidRDefault="002F0C9C" w:rsidP="002F0C9C">
      <w:pPr>
        <w:pStyle w:val="CommentText"/>
        <w:numPr>
          <w:ilvl w:val="0"/>
          <w:numId w:val="1"/>
        </w:numPr>
        <w:jc w:val="both"/>
        <w:rPr>
          <w:i/>
          <w:iCs/>
          <w:sz w:val="24"/>
          <w:szCs w:val="24"/>
          <w:lang w:val="en-GB"/>
        </w:rPr>
      </w:pPr>
      <w:r>
        <w:rPr>
          <w:i/>
          <w:iCs/>
          <w:sz w:val="24"/>
          <w:szCs w:val="24"/>
        </w:rPr>
        <w:t xml:space="preserve">Lines 224-225. </w:t>
      </w:r>
      <w:r w:rsidRPr="002F0C9C">
        <w:rPr>
          <w:i/>
          <w:iCs/>
          <w:sz w:val="24"/>
          <w:szCs w:val="24"/>
        </w:rPr>
        <w:t>Please provide a NOTE mentioning why this step is performed.</w:t>
      </w:r>
    </w:p>
    <w:p w14:paraId="2DD5421C" w14:textId="1DE5C921" w:rsidR="00416A03" w:rsidRDefault="00416A03" w:rsidP="00416A03">
      <w:pPr>
        <w:pStyle w:val="CommentText"/>
        <w:jc w:val="both"/>
        <w:rPr>
          <w:sz w:val="24"/>
          <w:szCs w:val="24"/>
        </w:rPr>
      </w:pPr>
    </w:p>
    <w:p w14:paraId="1361C6A4" w14:textId="56514D73" w:rsidR="002F0C9C" w:rsidRDefault="002F0C9C" w:rsidP="00416A03">
      <w:pPr>
        <w:pStyle w:val="CommentText"/>
        <w:jc w:val="both"/>
        <w:rPr>
          <w:rFonts w:ascii="Calibri" w:hAnsi="Calibri" w:cs="Calibri"/>
          <w:color w:val="000000" w:themeColor="text1"/>
          <w:sz w:val="24"/>
          <w:szCs w:val="24"/>
        </w:rPr>
      </w:pPr>
      <w:r>
        <w:rPr>
          <w:sz w:val="24"/>
          <w:szCs w:val="24"/>
        </w:rPr>
        <w:t>Note added to lines 227-229. It reads “</w:t>
      </w:r>
      <w:r>
        <w:rPr>
          <w:rFonts w:ascii="Calibri" w:hAnsi="Calibri" w:cs="Calibri"/>
          <w:sz w:val="24"/>
          <w:lang w:val="en-GB"/>
        </w:rPr>
        <w:t xml:space="preserve">NOTE: </w:t>
      </w:r>
      <w:r w:rsidRPr="0022237C">
        <w:rPr>
          <w:rFonts w:ascii="Calibri" w:hAnsi="Calibri" w:cs="Calibri"/>
          <w:color w:val="000000" w:themeColor="text1"/>
          <w:sz w:val="24"/>
          <w:szCs w:val="24"/>
        </w:rPr>
        <w:t>Here, the mother is euthanized under anesthesia to spare it from any further post-procedure pain or suffering</w:t>
      </w:r>
      <w:r>
        <w:rPr>
          <w:rFonts w:ascii="Calibri" w:hAnsi="Calibri" w:cs="Calibri"/>
          <w:color w:val="000000" w:themeColor="text1"/>
          <w:sz w:val="24"/>
          <w:szCs w:val="24"/>
        </w:rPr>
        <w:t xml:space="preserve"> </w:t>
      </w:r>
      <w:r w:rsidRPr="00512AFF">
        <w:rPr>
          <w:rFonts w:ascii="Calibri" w:hAnsi="Calibri" w:cs="Calibri"/>
          <w:color w:val="000000" w:themeColor="text1"/>
          <w:sz w:val="24"/>
          <w:szCs w:val="24"/>
        </w:rPr>
        <w:t>in compliance with th</w:t>
      </w:r>
      <w:r>
        <w:rPr>
          <w:rFonts w:ascii="Calibri" w:hAnsi="Calibri" w:cs="Calibri"/>
          <w:color w:val="000000" w:themeColor="text1"/>
          <w:sz w:val="24"/>
          <w:szCs w:val="24"/>
        </w:rPr>
        <w:t>e</w:t>
      </w:r>
      <w:r w:rsidRPr="00512AFF">
        <w:rPr>
          <w:rFonts w:ascii="Calibri" w:hAnsi="Calibri" w:cs="Calibri"/>
          <w:color w:val="000000" w:themeColor="text1"/>
          <w:sz w:val="24"/>
          <w:szCs w:val="24"/>
        </w:rPr>
        <w:t xml:space="preserve"> protocol approved by </w:t>
      </w:r>
      <w:r w:rsidRPr="00512AFF">
        <w:rPr>
          <w:rFonts w:ascii="Calibri" w:hAnsi="Calibri" w:cs="Calibri"/>
          <w:color w:val="000000" w:themeColor="text1"/>
          <w:sz w:val="24"/>
          <w:szCs w:val="24"/>
          <w:lang w:val="en-GB"/>
        </w:rPr>
        <w:t>the Animal Welfare Act of North Rhein-Westphalia State Environmental Agency</w:t>
      </w:r>
      <w:r w:rsidRPr="00512AFF">
        <w:rPr>
          <w:rFonts w:ascii="Calibri" w:hAnsi="Calibri" w:cs="Calibri"/>
          <w:color w:val="000000" w:themeColor="text1"/>
          <w:sz w:val="24"/>
          <w:szCs w:val="24"/>
        </w:rPr>
        <w:t xml:space="preserve"> (LANUV).</w:t>
      </w:r>
      <w:r>
        <w:rPr>
          <w:rFonts w:ascii="Calibri" w:hAnsi="Calibri" w:cs="Calibri"/>
          <w:color w:val="000000" w:themeColor="text1"/>
          <w:sz w:val="24"/>
          <w:szCs w:val="24"/>
        </w:rPr>
        <w:t>”</w:t>
      </w:r>
    </w:p>
    <w:p w14:paraId="08151849" w14:textId="2C516464" w:rsidR="002F0C9C" w:rsidRDefault="002F0C9C" w:rsidP="00416A03">
      <w:pPr>
        <w:pStyle w:val="CommentText"/>
        <w:jc w:val="both"/>
        <w:rPr>
          <w:rFonts w:ascii="Calibri" w:hAnsi="Calibri" w:cs="Calibri"/>
          <w:color w:val="000000" w:themeColor="text1"/>
          <w:sz w:val="24"/>
          <w:szCs w:val="24"/>
        </w:rPr>
      </w:pPr>
    </w:p>
    <w:p w14:paraId="498508D3" w14:textId="65FC7977" w:rsidR="002F0C9C" w:rsidRPr="002F0C9C" w:rsidRDefault="002F0C9C" w:rsidP="002F0C9C">
      <w:pPr>
        <w:pStyle w:val="CommentText"/>
        <w:numPr>
          <w:ilvl w:val="0"/>
          <w:numId w:val="1"/>
        </w:numPr>
        <w:jc w:val="both"/>
        <w:rPr>
          <w:rFonts w:ascii="Calibri" w:hAnsi="Calibri" w:cs="Calibri"/>
          <w:i/>
          <w:iCs/>
          <w:color w:val="000000" w:themeColor="text1"/>
          <w:sz w:val="24"/>
          <w:szCs w:val="24"/>
        </w:rPr>
      </w:pPr>
      <w:r w:rsidRPr="002F0C9C">
        <w:rPr>
          <w:rFonts w:ascii="Calibri" w:hAnsi="Calibri" w:cs="Calibri"/>
          <w:i/>
          <w:iCs/>
          <w:color w:val="000000" w:themeColor="text1"/>
          <w:sz w:val="24"/>
          <w:szCs w:val="24"/>
        </w:rPr>
        <w:t xml:space="preserve">Line 243. </w:t>
      </w:r>
      <w:r w:rsidRPr="002F0C9C">
        <w:rPr>
          <w:rFonts w:ascii="Calibri" w:hAnsi="Calibri" w:cs="Calibri"/>
          <w:i/>
          <w:iCs/>
          <w:color w:val="000000" w:themeColor="text1"/>
          <w:sz w:val="24"/>
          <w:szCs w:val="24"/>
          <w:lang w:val="en-GB"/>
        </w:rPr>
        <w:t>Is it possible to mention which specific mix to be used here?</w:t>
      </w:r>
    </w:p>
    <w:p w14:paraId="21CCBD53" w14:textId="4687E3A2" w:rsidR="002F0C9C" w:rsidRDefault="002F0C9C" w:rsidP="002F0C9C">
      <w:pPr>
        <w:pStyle w:val="CommentText"/>
        <w:jc w:val="both"/>
        <w:rPr>
          <w:rFonts w:ascii="Calibri" w:hAnsi="Calibri" w:cs="Calibri"/>
          <w:i/>
          <w:iCs/>
          <w:color w:val="000000" w:themeColor="text1"/>
          <w:sz w:val="24"/>
          <w:szCs w:val="24"/>
          <w:lang w:val="en-GB"/>
        </w:rPr>
      </w:pPr>
    </w:p>
    <w:p w14:paraId="63B59E95" w14:textId="5F995AF2" w:rsidR="002F0C9C" w:rsidRPr="002F0C9C" w:rsidRDefault="002F0C9C" w:rsidP="002F0C9C">
      <w:pPr>
        <w:pStyle w:val="ListParagraph"/>
        <w:numPr>
          <w:ilvl w:val="1"/>
          <w:numId w:val="2"/>
        </w:numPr>
        <w:ind w:left="0" w:firstLine="0"/>
        <w:jc w:val="both"/>
        <w:rPr>
          <w:rFonts w:ascii="Calibri" w:hAnsi="Calibri" w:cs="Calibri"/>
        </w:rPr>
      </w:pPr>
      <w:r w:rsidRPr="002F0C9C">
        <w:rPr>
          <w:rFonts w:ascii="Calibri" w:hAnsi="Calibri" w:cs="Calibri"/>
          <w:color w:val="000000" w:themeColor="text1"/>
        </w:rPr>
        <w:t xml:space="preserve">Information added. The step now reads </w:t>
      </w:r>
      <w:r>
        <w:rPr>
          <w:rFonts w:ascii="Calibri" w:hAnsi="Calibri" w:cs="Calibri"/>
          <w:color w:val="000000" w:themeColor="text1"/>
        </w:rPr>
        <w:t>“</w:t>
      </w:r>
      <w:r w:rsidRPr="002F0C9C">
        <w:rPr>
          <w:rFonts w:ascii="Calibri" w:hAnsi="Calibri" w:cs="Calibri"/>
        </w:rPr>
        <w:t>Carefully insert DNA/Fast Green-filled glass capillary through the embryo’s skull into the lateral ventricle and inject 2-3 µL of DNA plasmid mix (</w:t>
      </w:r>
      <w:r w:rsidRPr="002F0C9C">
        <w:rPr>
          <w:rFonts w:ascii="Calibri" w:hAnsi="Calibri" w:cs="Calibri"/>
          <w:b/>
          <w:bCs/>
        </w:rPr>
        <w:t>Figure 1A-B; Table 1</w:t>
      </w:r>
      <w:r w:rsidRPr="002F0C9C">
        <w:rPr>
          <w:rFonts w:ascii="Calibri" w:hAnsi="Calibri" w:cs="Calibri"/>
        </w:rPr>
        <w:t>) into each ventricle (</w:t>
      </w:r>
      <w:r w:rsidRPr="002F0C9C">
        <w:rPr>
          <w:rFonts w:ascii="Calibri" w:hAnsi="Calibri" w:cs="Calibri"/>
          <w:b/>
          <w:bCs/>
        </w:rPr>
        <w:t>Figure 2F</w:t>
      </w:r>
      <w:r w:rsidRPr="002F0C9C">
        <w:rPr>
          <w:rFonts w:ascii="Calibri" w:hAnsi="Calibri" w:cs="Calibri"/>
        </w:rPr>
        <w:t>).</w:t>
      </w:r>
      <w:r>
        <w:rPr>
          <w:rFonts w:ascii="Calibri" w:hAnsi="Calibri" w:cs="Calibri"/>
        </w:rPr>
        <w:t>”</w:t>
      </w:r>
    </w:p>
    <w:p w14:paraId="1A8A3484" w14:textId="77777777" w:rsidR="002F0C9C" w:rsidRPr="00E5387A" w:rsidRDefault="002F0C9C" w:rsidP="00416A03">
      <w:pPr>
        <w:pStyle w:val="CommentText"/>
        <w:jc w:val="both"/>
        <w:rPr>
          <w:sz w:val="24"/>
          <w:szCs w:val="24"/>
        </w:rPr>
      </w:pPr>
    </w:p>
    <w:p w14:paraId="6955EA36" w14:textId="5D09F176" w:rsidR="00416A03" w:rsidRPr="00416A03" w:rsidRDefault="00416A03" w:rsidP="00416A03">
      <w:pPr>
        <w:pStyle w:val="CommentText"/>
        <w:numPr>
          <w:ilvl w:val="0"/>
          <w:numId w:val="1"/>
        </w:numPr>
        <w:jc w:val="both"/>
        <w:rPr>
          <w:i/>
          <w:iCs/>
          <w:sz w:val="24"/>
          <w:szCs w:val="24"/>
        </w:rPr>
      </w:pPr>
      <w:r w:rsidRPr="00416A03">
        <w:rPr>
          <w:i/>
          <w:iCs/>
          <w:sz w:val="24"/>
          <w:szCs w:val="24"/>
        </w:rPr>
        <w:lastRenderedPageBreak/>
        <w:t xml:space="preserve">Line </w:t>
      </w:r>
      <w:r w:rsidR="002F0C9C">
        <w:rPr>
          <w:i/>
          <w:iCs/>
          <w:sz w:val="24"/>
          <w:szCs w:val="24"/>
        </w:rPr>
        <w:t>261</w:t>
      </w:r>
      <w:r w:rsidRPr="00416A03">
        <w:rPr>
          <w:i/>
          <w:iCs/>
          <w:sz w:val="24"/>
          <w:szCs w:val="24"/>
        </w:rPr>
        <w:t>. Please write the correct step numbers.</w:t>
      </w:r>
    </w:p>
    <w:p w14:paraId="200719BF" w14:textId="77777777" w:rsidR="00416A03" w:rsidRPr="00E5387A" w:rsidRDefault="00416A03" w:rsidP="00416A03">
      <w:pPr>
        <w:jc w:val="both"/>
        <w:rPr>
          <w:lang w:val="en-US"/>
        </w:rPr>
      </w:pPr>
    </w:p>
    <w:p w14:paraId="4B737F17" w14:textId="3D1914ED" w:rsidR="00416A03" w:rsidRPr="00E5387A" w:rsidRDefault="00416A03" w:rsidP="00416A03">
      <w:pPr>
        <w:pStyle w:val="CommentText"/>
        <w:jc w:val="both"/>
        <w:rPr>
          <w:sz w:val="24"/>
          <w:szCs w:val="24"/>
        </w:rPr>
      </w:pPr>
      <w:r w:rsidRPr="00E5387A">
        <w:rPr>
          <w:sz w:val="24"/>
          <w:szCs w:val="24"/>
        </w:rPr>
        <w:t>Step number added in the revised manuscript.</w:t>
      </w:r>
      <w:r>
        <w:rPr>
          <w:sz w:val="24"/>
          <w:szCs w:val="24"/>
        </w:rPr>
        <w:t xml:space="preserve"> The sentence now reads “</w:t>
      </w:r>
      <w:r w:rsidRPr="0022237C">
        <w:rPr>
          <w:rFonts w:ascii="Calibri" w:hAnsi="Calibri" w:cs="Calibri"/>
          <w:sz w:val="24"/>
          <w:lang w:val="en-GB"/>
        </w:rPr>
        <w:t>If a bilateral electroporation is desired, repeat steps 5.3-5.4 with the cathode and anode mirroring the previous position to target the contralateral cortex.</w:t>
      </w:r>
      <w:r>
        <w:rPr>
          <w:rFonts w:ascii="Calibri" w:hAnsi="Calibri" w:cs="Calibri"/>
          <w:sz w:val="24"/>
          <w:lang w:val="en-GB"/>
        </w:rPr>
        <w:t>”</w:t>
      </w:r>
    </w:p>
    <w:p w14:paraId="28DF72DE" w14:textId="77777777" w:rsidR="00416A03" w:rsidRPr="00E5387A" w:rsidRDefault="00416A03" w:rsidP="00416A03">
      <w:pPr>
        <w:pStyle w:val="CommentText"/>
        <w:jc w:val="both"/>
        <w:rPr>
          <w:sz w:val="24"/>
          <w:szCs w:val="24"/>
        </w:rPr>
      </w:pPr>
    </w:p>
    <w:p w14:paraId="1F467C80" w14:textId="5B319CA9" w:rsidR="00416A03" w:rsidRPr="00416A03" w:rsidRDefault="00416A03" w:rsidP="00416A03">
      <w:pPr>
        <w:pStyle w:val="CommentText"/>
        <w:numPr>
          <w:ilvl w:val="0"/>
          <w:numId w:val="1"/>
        </w:numPr>
        <w:jc w:val="both"/>
        <w:rPr>
          <w:i/>
          <w:iCs/>
          <w:sz w:val="24"/>
          <w:szCs w:val="24"/>
        </w:rPr>
      </w:pPr>
      <w:r w:rsidRPr="00416A03">
        <w:rPr>
          <w:i/>
          <w:iCs/>
          <w:sz w:val="24"/>
          <w:szCs w:val="24"/>
        </w:rPr>
        <w:t xml:space="preserve">Line </w:t>
      </w:r>
      <w:r w:rsidR="002F0C9C">
        <w:rPr>
          <w:i/>
          <w:iCs/>
          <w:sz w:val="24"/>
          <w:szCs w:val="24"/>
        </w:rPr>
        <w:t>262</w:t>
      </w:r>
      <w:r w:rsidRPr="00416A03">
        <w:rPr>
          <w:i/>
          <w:iCs/>
          <w:sz w:val="24"/>
          <w:szCs w:val="24"/>
        </w:rPr>
        <w:t>. Why this is specifically targeted?</w:t>
      </w:r>
    </w:p>
    <w:p w14:paraId="019933E7" w14:textId="77777777" w:rsidR="00416A03" w:rsidRDefault="00416A03" w:rsidP="00416A03">
      <w:pPr>
        <w:pStyle w:val="CommentText"/>
        <w:jc w:val="both"/>
        <w:rPr>
          <w:sz w:val="24"/>
          <w:szCs w:val="24"/>
        </w:rPr>
      </w:pPr>
    </w:p>
    <w:p w14:paraId="6E2309C6" w14:textId="1E4B4C19" w:rsidR="00416A03" w:rsidRDefault="00416A03" w:rsidP="00416A03">
      <w:pPr>
        <w:pStyle w:val="CommentText"/>
        <w:jc w:val="both"/>
        <w:rPr>
          <w:sz w:val="24"/>
          <w:szCs w:val="24"/>
        </w:rPr>
      </w:pPr>
      <w:r w:rsidRPr="00E5387A">
        <w:rPr>
          <w:sz w:val="24"/>
          <w:szCs w:val="24"/>
        </w:rPr>
        <w:t>Since both ventricles were injected with DNA, cortices of both hemispheres were targeted.</w:t>
      </w:r>
    </w:p>
    <w:p w14:paraId="49B30E08" w14:textId="752E3686" w:rsidR="002F0C9C" w:rsidRDefault="002F0C9C" w:rsidP="00416A03">
      <w:pPr>
        <w:pStyle w:val="CommentText"/>
        <w:jc w:val="both"/>
        <w:rPr>
          <w:sz w:val="24"/>
          <w:szCs w:val="24"/>
        </w:rPr>
      </w:pPr>
    </w:p>
    <w:p w14:paraId="08EEA8EC" w14:textId="128466C7" w:rsidR="002F0C9C" w:rsidRDefault="002F0C9C" w:rsidP="002F0C9C">
      <w:pPr>
        <w:pStyle w:val="CommentText"/>
        <w:numPr>
          <w:ilvl w:val="0"/>
          <w:numId w:val="1"/>
        </w:numPr>
        <w:jc w:val="both"/>
        <w:rPr>
          <w:i/>
          <w:iCs/>
          <w:sz w:val="24"/>
          <w:szCs w:val="24"/>
        </w:rPr>
      </w:pPr>
      <w:r w:rsidRPr="002F0C9C">
        <w:rPr>
          <w:i/>
          <w:iCs/>
          <w:sz w:val="24"/>
          <w:szCs w:val="24"/>
        </w:rPr>
        <w:t>Please provide a brief NOTE regarding what are these. These will help the readers to understand better</w:t>
      </w:r>
    </w:p>
    <w:p w14:paraId="7C67AC44" w14:textId="458779AE" w:rsidR="002F0C9C" w:rsidRPr="002F0C9C" w:rsidRDefault="002F0C9C" w:rsidP="002F0C9C">
      <w:pPr>
        <w:pStyle w:val="CommentText"/>
        <w:ind w:left="360"/>
        <w:jc w:val="both"/>
        <w:rPr>
          <w:sz w:val="24"/>
          <w:szCs w:val="24"/>
        </w:rPr>
      </w:pPr>
      <w:r w:rsidRPr="002F0C9C">
        <w:rPr>
          <w:sz w:val="24"/>
          <w:szCs w:val="24"/>
          <w:lang w:val="en-GB"/>
        </w:rPr>
        <w:t>NOTE added to the “ex utero electroporation” section where the terms were first mentioned</w:t>
      </w:r>
      <w:r>
        <w:rPr>
          <w:sz w:val="24"/>
          <w:szCs w:val="24"/>
          <w:lang w:val="en-GB"/>
        </w:rPr>
        <w:t xml:space="preserve"> in lines 246-248. It reads “</w:t>
      </w:r>
      <w:r w:rsidRPr="00B70168">
        <w:rPr>
          <w:rFonts w:ascii="Calibri" w:hAnsi="Calibri" w:cs="Calibri"/>
          <w:sz w:val="24"/>
          <w:lang w:val="en-GB"/>
        </w:rPr>
        <w:t>NOTE:</w:t>
      </w:r>
      <w:r w:rsidRPr="00A62770">
        <w:rPr>
          <w:rFonts w:ascii="Calibri" w:hAnsi="Calibri" w:cs="Calibri"/>
          <w:b/>
          <w:bCs/>
          <w:sz w:val="24"/>
          <w:lang w:val="en-GB"/>
        </w:rPr>
        <w:t xml:space="preserve"> </w:t>
      </w:r>
      <w:r w:rsidRPr="00A62770">
        <w:rPr>
          <w:rFonts w:ascii="Calibri" w:hAnsi="Calibri" w:cs="Calibri"/>
          <w:sz w:val="24"/>
          <w:lang w:val="en-GB"/>
        </w:rPr>
        <w:t xml:space="preserve">Use the </w:t>
      </w:r>
      <w:r w:rsidRPr="00A62770">
        <w:rPr>
          <w:rFonts w:ascii="Calibri" w:hAnsi="Calibri" w:cs="Calibri"/>
          <w:bCs/>
          <w:sz w:val="24"/>
          <w:lang w:val="en-GB"/>
        </w:rPr>
        <w:t xml:space="preserve">lambdoidal and sagittal sutures as a guide for </w:t>
      </w:r>
      <w:r>
        <w:rPr>
          <w:rFonts w:ascii="Calibri" w:hAnsi="Calibri" w:cs="Calibri"/>
          <w:bCs/>
          <w:sz w:val="24"/>
          <w:lang w:val="en-GB"/>
        </w:rPr>
        <w:t xml:space="preserve">the </w:t>
      </w:r>
      <w:r w:rsidRPr="00A62770">
        <w:rPr>
          <w:rFonts w:ascii="Calibri" w:hAnsi="Calibri" w:cs="Calibri"/>
          <w:bCs/>
          <w:sz w:val="24"/>
          <w:lang w:val="en-GB"/>
        </w:rPr>
        <w:t>location of DNA injection</w:t>
      </w:r>
      <w:r>
        <w:rPr>
          <w:rFonts w:ascii="Calibri" w:hAnsi="Calibri" w:cs="Calibri"/>
          <w:bCs/>
          <w:sz w:val="24"/>
          <w:lang w:val="en-GB"/>
        </w:rPr>
        <w:t xml:space="preserve">. </w:t>
      </w:r>
      <w:r>
        <w:rPr>
          <w:rFonts w:ascii="Calibri" w:hAnsi="Calibri" w:cs="Calibri"/>
          <w:sz w:val="24"/>
          <w:lang w:val="en-GB"/>
        </w:rPr>
        <w:t>The lambdoidal and sagittal sutures are fibrous joints connecting bone plate of the skull.  The formal joins the parietal bone with the occipital bone, and the lateral joins the two parietal bones.”</w:t>
      </w:r>
    </w:p>
    <w:p w14:paraId="513AD183" w14:textId="77777777" w:rsidR="00416A03" w:rsidRPr="00E5387A" w:rsidRDefault="00416A03" w:rsidP="00416A03">
      <w:pPr>
        <w:pStyle w:val="CommentText"/>
        <w:jc w:val="both"/>
        <w:rPr>
          <w:sz w:val="24"/>
          <w:szCs w:val="24"/>
        </w:rPr>
      </w:pPr>
    </w:p>
    <w:p w14:paraId="58846DAC" w14:textId="2BC8B73C" w:rsidR="00416A03" w:rsidRDefault="00416A03" w:rsidP="00416A03">
      <w:pPr>
        <w:pStyle w:val="CommentText"/>
        <w:numPr>
          <w:ilvl w:val="0"/>
          <w:numId w:val="1"/>
        </w:numPr>
        <w:jc w:val="both"/>
        <w:rPr>
          <w:i/>
          <w:iCs/>
          <w:sz w:val="24"/>
          <w:szCs w:val="24"/>
        </w:rPr>
      </w:pPr>
      <w:r w:rsidRPr="00416A03">
        <w:rPr>
          <w:i/>
          <w:iCs/>
          <w:sz w:val="24"/>
          <w:szCs w:val="24"/>
        </w:rPr>
        <w:t>Line 3</w:t>
      </w:r>
      <w:r w:rsidR="00B13591">
        <w:rPr>
          <w:i/>
          <w:iCs/>
          <w:sz w:val="24"/>
          <w:szCs w:val="24"/>
        </w:rPr>
        <w:t>12</w:t>
      </w:r>
      <w:r w:rsidRPr="00416A03">
        <w:rPr>
          <w:i/>
          <w:iCs/>
          <w:sz w:val="24"/>
          <w:szCs w:val="24"/>
        </w:rPr>
        <w:t>-3</w:t>
      </w:r>
      <w:r w:rsidR="00B13591">
        <w:rPr>
          <w:i/>
          <w:iCs/>
          <w:sz w:val="24"/>
          <w:szCs w:val="24"/>
        </w:rPr>
        <w:t>13</w:t>
      </w:r>
      <w:r w:rsidRPr="00416A03">
        <w:rPr>
          <w:i/>
          <w:iCs/>
          <w:sz w:val="24"/>
          <w:szCs w:val="24"/>
        </w:rPr>
        <w:t>. Any specific wavelength needed?</w:t>
      </w:r>
    </w:p>
    <w:p w14:paraId="4067964F" w14:textId="77777777" w:rsidR="00416A03" w:rsidRPr="00416A03" w:rsidRDefault="00416A03" w:rsidP="00416A03">
      <w:pPr>
        <w:pStyle w:val="CommentText"/>
        <w:ind w:left="720"/>
        <w:jc w:val="both"/>
        <w:rPr>
          <w:i/>
          <w:iCs/>
          <w:sz w:val="24"/>
          <w:szCs w:val="24"/>
        </w:rPr>
      </w:pPr>
    </w:p>
    <w:p w14:paraId="6B704C94" w14:textId="60FE33A2" w:rsidR="00416A03" w:rsidRPr="00E5387A" w:rsidRDefault="00416A03" w:rsidP="00416A03">
      <w:pPr>
        <w:pStyle w:val="CommentText"/>
        <w:jc w:val="both"/>
        <w:rPr>
          <w:sz w:val="24"/>
          <w:szCs w:val="24"/>
        </w:rPr>
      </w:pPr>
      <w:r w:rsidRPr="00E5387A">
        <w:rPr>
          <w:sz w:val="24"/>
          <w:szCs w:val="24"/>
        </w:rPr>
        <w:t>No specific wavelength is required for this step, any far-infrared warming light will be sufficient to keep the animal warm</w:t>
      </w:r>
      <w:r>
        <w:rPr>
          <w:sz w:val="24"/>
          <w:szCs w:val="24"/>
        </w:rPr>
        <w:t>.</w:t>
      </w:r>
    </w:p>
    <w:p w14:paraId="4E36B596" w14:textId="77777777" w:rsidR="00416A03" w:rsidRPr="00E5387A" w:rsidRDefault="00416A03" w:rsidP="00416A03">
      <w:pPr>
        <w:pStyle w:val="CommentText"/>
        <w:jc w:val="both"/>
        <w:rPr>
          <w:sz w:val="24"/>
          <w:szCs w:val="24"/>
        </w:rPr>
      </w:pPr>
    </w:p>
    <w:p w14:paraId="23E12405" w14:textId="2E3306FF" w:rsidR="00416A03" w:rsidRPr="00416A03" w:rsidRDefault="00416A03" w:rsidP="00416A03">
      <w:pPr>
        <w:pStyle w:val="CommentText"/>
        <w:numPr>
          <w:ilvl w:val="0"/>
          <w:numId w:val="1"/>
        </w:numPr>
        <w:jc w:val="both"/>
        <w:rPr>
          <w:i/>
          <w:iCs/>
          <w:sz w:val="24"/>
          <w:szCs w:val="24"/>
        </w:rPr>
      </w:pPr>
      <w:r w:rsidRPr="00416A03">
        <w:rPr>
          <w:i/>
          <w:iCs/>
          <w:sz w:val="24"/>
          <w:szCs w:val="24"/>
        </w:rPr>
        <w:t>Line 3</w:t>
      </w:r>
      <w:r w:rsidR="00B13591">
        <w:rPr>
          <w:i/>
          <w:iCs/>
          <w:sz w:val="24"/>
          <w:szCs w:val="24"/>
        </w:rPr>
        <w:t>32</w:t>
      </w:r>
      <w:r w:rsidRPr="00416A03">
        <w:rPr>
          <w:i/>
          <w:iCs/>
          <w:sz w:val="24"/>
          <w:szCs w:val="24"/>
        </w:rPr>
        <w:t>. Can this be approximately quantified?</w:t>
      </w:r>
    </w:p>
    <w:p w14:paraId="0F2F9635" w14:textId="77777777" w:rsidR="00416A03" w:rsidRPr="00E5387A" w:rsidRDefault="00416A03" w:rsidP="00416A03">
      <w:pPr>
        <w:pStyle w:val="CommentText"/>
        <w:jc w:val="both"/>
        <w:rPr>
          <w:sz w:val="24"/>
          <w:szCs w:val="24"/>
        </w:rPr>
      </w:pPr>
    </w:p>
    <w:p w14:paraId="2FA2202F" w14:textId="77777777" w:rsidR="00416A03" w:rsidRPr="00E5387A" w:rsidRDefault="00416A03" w:rsidP="00416A03">
      <w:pPr>
        <w:pStyle w:val="CommentText"/>
        <w:jc w:val="both"/>
        <w:rPr>
          <w:sz w:val="24"/>
          <w:szCs w:val="24"/>
        </w:rPr>
      </w:pPr>
      <w:r w:rsidRPr="00E5387A">
        <w:rPr>
          <w:sz w:val="24"/>
          <w:szCs w:val="24"/>
        </w:rPr>
        <w:t>Information on gap size is added in the revised manuscript.</w:t>
      </w:r>
    </w:p>
    <w:p w14:paraId="79B97600" w14:textId="77777777" w:rsidR="00416A03" w:rsidRPr="00E5387A" w:rsidRDefault="00416A03" w:rsidP="00416A03">
      <w:pPr>
        <w:pStyle w:val="CommentText"/>
        <w:jc w:val="both"/>
        <w:rPr>
          <w:sz w:val="24"/>
          <w:szCs w:val="24"/>
        </w:rPr>
      </w:pPr>
    </w:p>
    <w:p w14:paraId="5AF0D06A" w14:textId="3D2BAA64" w:rsidR="00416A03" w:rsidRPr="00416A03" w:rsidRDefault="00416A03" w:rsidP="00416A03">
      <w:pPr>
        <w:pStyle w:val="CommentText"/>
        <w:numPr>
          <w:ilvl w:val="0"/>
          <w:numId w:val="1"/>
        </w:numPr>
        <w:jc w:val="both"/>
        <w:rPr>
          <w:i/>
          <w:iCs/>
          <w:sz w:val="24"/>
          <w:szCs w:val="24"/>
        </w:rPr>
      </w:pPr>
      <w:r w:rsidRPr="00416A03">
        <w:rPr>
          <w:i/>
          <w:iCs/>
          <w:sz w:val="24"/>
          <w:szCs w:val="24"/>
        </w:rPr>
        <w:t xml:space="preserve">Line </w:t>
      </w:r>
      <w:r w:rsidR="00B13591">
        <w:rPr>
          <w:i/>
          <w:iCs/>
          <w:sz w:val="24"/>
          <w:szCs w:val="24"/>
        </w:rPr>
        <w:t>338</w:t>
      </w:r>
      <w:r w:rsidRPr="00416A03">
        <w:rPr>
          <w:i/>
          <w:iCs/>
          <w:sz w:val="24"/>
          <w:szCs w:val="24"/>
        </w:rPr>
        <w:t>. How to ensure that all the meninges pieces are removed?</w:t>
      </w:r>
    </w:p>
    <w:p w14:paraId="63785A6E" w14:textId="77777777" w:rsidR="00416A03" w:rsidRPr="00E5387A" w:rsidRDefault="00416A03" w:rsidP="00416A03">
      <w:pPr>
        <w:pStyle w:val="CommentText"/>
        <w:jc w:val="both"/>
        <w:rPr>
          <w:sz w:val="24"/>
          <w:szCs w:val="24"/>
        </w:rPr>
      </w:pPr>
    </w:p>
    <w:p w14:paraId="1B322BB1" w14:textId="130FAD03" w:rsidR="00416A03" w:rsidRPr="00E5387A" w:rsidRDefault="00416A03" w:rsidP="00416A03">
      <w:pPr>
        <w:pStyle w:val="CommentText"/>
        <w:jc w:val="both"/>
        <w:rPr>
          <w:sz w:val="24"/>
          <w:szCs w:val="24"/>
        </w:rPr>
      </w:pPr>
      <w:r w:rsidRPr="00E5387A">
        <w:rPr>
          <w:sz w:val="24"/>
          <w:szCs w:val="24"/>
        </w:rPr>
        <w:t>It is not necessary to remove all the meninges, only loose pieces are removed</w:t>
      </w:r>
      <w:r>
        <w:rPr>
          <w:sz w:val="24"/>
          <w:szCs w:val="24"/>
        </w:rPr>
        <w:t>.</w:t>
      </w:r>
    </w:p>
    <w:p w14:paraId="6EC2F732" w14:textId="77777777" w:rsidR="00416A03" w:rsidRPr="00E5387A" w:rsidRDefault="00416A03" w:rsidP="00416A03">
      <w:pPr>
        <w:pStyle w:val="CommentText"/>
        <w:jc w:val="both"/>
        <w:rPr>
          <w:sz w:val="24"/>
          <w:szCs w:val="24"/>
        </w:rPr>
      </w:pPr>
    </w:p>
    <w:p w14:paraId="48922775" w14:textId="70B8E0A3" w:rsidR="00416A03" w:rsidRPr="00416A03" w:rsidRDefault="00416A03" w:rsidP="00416A03">
      <w:pPr>
        <w:pStyle w:val="CommentText"/>
        <w:numPr>
          <w:ilvl w:val="0"/>
          <w:numId w:val="1"/>
        </w:numPr>
        <w:jc w:val="both"/>
        <w:rPr>
          <w:i/>
          <w:iCs/>
          <w:sz w:val="24"/>
          <w:szCs w:val="24"/>
        </w:rPr>
      </w:pPr>
      <w:r w:rsidRPr="00416A03">
        <w:rPr>
          <w:i/>
          <w:iCs/>
          <w:sz w:val="24"/>
          <w:szCs w:val="24"/>
        </w:rPr>
        <w:t xml:space="preserve">Line </w:t>
      </w:r>
      <w:r w:rsidR="00B13591">
        <w:rPr>
          <w:i/>
          <w:iCs/>
          <w:sz w:val="24"/>
          <w:szCs w:val="24"/>
        </w:rPr>
        <w:t>344-345</w:t>
      </w:r>
      <w:r w:rsidRPr="00416A03">
        <w:rPr>
          <w:i/>
          <w:iCs/>
          <w:sz w:val="24"/>
          <w:szCs w:val="24"/>
        </w:rPr>
        <w:t>. How long these can be kept in ice?</w:t>
      </w:r>
    </w:p>
    <w:p w14:paraId="2A009BBB" w14:textId="77777777" w:rsidR="00416A03" w:rsidRPr="00E5387A" w:rsidRDefault="00416A03" w:rsidP="00416A03">
      <w:pPr>
        <w:pStyle w:val="CommentText"/>
        <w:jc w:val="both"/>
        <w:rPr>
          <w:sz w:val="24"/>
          <w:szCs w:val="24"/>
        </w:rPr>
      </w:pPr>
    </w:p>
    <w:p w14:paraId="74D88B78" w14:textId="41006A5D" w:rsidR="00B13591" w:rsidRPr="00A62770" w:rsidRDefault="00B13591" w:rsidP="00B13591">
      <w:pPr>
        <w:pStyle w:val="ListParagraph"/>
        <w:ind w:left="0"/>
        <w:jc w:val="both"/>
        <w:rPr>
          <w:rFonts w:ascii="Calibri" w:hAnsi="Calibri" w:cs="Calibri"/>
        </w:rPr>
      </w:pPr>
      <w:r>
        <w:t>Information regarding recommended length the brains are kept on ice are added to the revised manuscript. The step now reads “</w:t>
      </w:r>
      <w:r w:rsidRPr="00A62770">
        <w:rPr>
          <w:rFonts w:ascii="Calibri" w:hAnsi="Calibri" w:cs="Calibri"/>
        </w:rPr>
        <w:t xml:space="preserve">Repeat steps </w:t>
      </w:r>
      <w:r>
        <w:rPr>
          <w:rFonts w:ascii="Calibri" w:hAnsi="Calibri" w:cs="Calibri"/>
        </w:rPr>
        <w:t>7.</w:t>
      </w:r>
      <w:r w:rsidRPr="00A62770">
        <w:rPr>
          <w:rFonts w:ascii="Calibri" w:hAnsi="Calibri" w:cs="Calibri"/>
        </w:rPr>
        <w:t>1-</w:t>
      </w:r>
      <w:r>
        <w:rPr>
          <w:rFonts w:ascii="Calibri" w:hAnsi="Calibri" w:cs="Calibri"/>
        </w:rPr>
        <w:t>7.</w:t>
      </w:r>
      <w:r w:rsidRPr="00A62770">
        <w:rPr>
          <w:rFonts w:ascii="Calibri" w:hAnsi="Calibri" w:cs="Calibri"/>
        </w:rPr>
        <w:t>6 for all embryos and keep</w:t>
      </w:r>
      <w:r>
        <w:rPr>
          <w:rFonts w:ascii="Calibri" w:hAnsi="Calibri" w:cs="Calibri"/>
        </w:rPr>
        <w:t xml:space="preserve"> the</w:t>
      </w:r>
      <w:r w:rsidRPr="00A62770">
        <w:rPr>
          <w:rFonts w:ascii="Calibri" w:hAnsi="Calibri" w:cs="Calibri"/>
        </w:rPr>
        <w:t xml:space="preserve"> brains on ice </w:t>
      </w:r>
      <w:r>
        <w:rPr>
          <w:rFonts w:ascii="Calibri" w:hAnsi="Calibri" w:cs="Calibri"/>
        </w:rPr>
        <w:t xml:space="preserve">(ideally no longer than 30 min) </w:t>
      </w:r>
      <w:r w:rsidRPr="00A62770">
        <w:rPr>
          <w:rFonts w:ascii="Calibri" w:hAnsi="Calibri" w:cs="Calibri"/>
        </w:rPr>
        <w:t>until the embedding step.</w:t>
      </w:r>
      <w:r>
        <w:rPr>
          <w:rFonts w:ascii="Calibri" w:hAnsi="Calibri" w:cs="Calibri"/>
        </w:rPr>
        <w:t>”</w:t>
      </w:r>
    </w:p>
    <w:p w14:paraId="1A14E9FA" w14:textId="77777777" w:rsidR="00416A03" w:rsidRPr="00E5387A" w:rsidRDefault="00416A03" w:rsidP="00416A03">
      <w:pPr>
        <w:pStyle w:val="CommentText"/>
        <w:jc w:val="both"/>
        <w:rPr>
          <w:sz w:val="24"/>
          <w:szCs w:val="24"/>
        </w:rPr>
      </w:pPr>
    </w:p>
    <w:p w14:paraId="2F60E554" w14:textId="5DC39EE4" w:rsidR="00416A03" w:rsidRPr="00416A03" w:rsidRDefault="00416A03" w:rsidP="00416A03">
      <w:pPr>
        <w:pStyle w:val="CommentText"/>
        <w:numPr>
          <w:ilvl w:val="0"/>
          <w:numId w:val="1"/>
        </w:numPr>
        <w:jc w:val="both"/>
        <w:rPr>
          <w:i/>
          <w:iCs/>
          <w:sz w:val="24"/>
          <w:szCs w:val="24"/>
        </w:rPr>
      </w:pPr>
      <w:r w:rsidRPr="00416A03">
        <w:rPr>
          <w:i/>
          <w:iCs/>
          <w:sz w:val="24"/>
          <w:szCs w:val="24"/>
        </w:rPr>
        <w:t>Line 4</w:t>
      </w:r>
      <w:r w:rsidR="00B13591">
        <w:rPr>
          <w:i/>
          <w:iCs/>
          <w:sz w:val="24"/>
          <w:szCs w:val="24"/>
        </w:rPr>
        <w:t>03</w:t>
      </w:r>
      <w:r w:rsidRPr="00416A03">
        <w:rPr>
          <w:i/>
          <w:iCs/>
          <w:sz w:val="24"/>
          <w:szCs w:val="24"/>
        </w:rPr>
        <w:t>. Can this dimension be specified?</w:t>
      </w:r>
    </w:p>
    <w:p w14:paraId="334A8243" w14:textId="77777777" w:rsidR="00416A03" w:rsidRPr="00E5387A" w:rsidRDefault="00416A03" w:rsidP="00416A03">
      <w:pPr>
        <w:pStyle w:val="CommentText"/>
        <w:jc w:val="both"/>
        <w:rPr>
          <w:sz w:val="24"/>
          <w:szCs w:val="24"/>
        </w:rPr>
      </w:pPr>
    </w:p>
    <w:p w14:paraId="4C740766" w14:textId="7B17C0C1" w:rsidR="00416A03" w:rsidRPr="00B13591" w:rsidRDefault="00416A03" w:rsidP="00B13591">
      <w:pPr>
        <w:pStyle w:val="ListParagraph"/>
        <w:ind w:left="0"/>
        <w:jc w:val="both"/>
        <w:rPr>
          <w:rStyle w:val="CommentReference"/>
          <w:rFonts w:ascii="Calibri" w:hAnsi="Calibri" w:cs="Calibri"/>
          <w:sz w:val="24"/>
          <w:szCs w:val="24"/>
        </w:rPr>
      </w:pPr>
      <w:r w:rsidRPr="00E5387A">
        <w:t>Dimension added</w:t>
      </w:r>
      <w:r w:rsidR="00B13591">
        <w:t>. The step now reads “</w:t>
      </w:r>
      <w:r w:rsidR="00B13591" w:rsidRPr="0022237C">
        <w:rPr>
          <w:rFonts w:ascii="Calibri" w:hAnsi="Calibri" w:cs="Calibri"/>
        </w:rPr>
        <w:t>Using a fresh blade, make a large cut (approximately 2 x 2 cm) around the brain and remove a block of agarose containing the brain, with enough surrounding agarose to trim the agarose into a small rectangle block.</w:t>
      </w:r>
      <w:r w:rsidR="00B13591">
        <w:rPr>
          <w:rFonts w:ascii="Calibri" w:hAnsi="Calibri" w:cs="Calibri"/>
        </w:rPr>
        <w:t>”</w:t>
      </w:r>
    </w:p>
    <w:p w14:paraId="1A4CC3B3" w14:textId="77777777" w:rsidR="00416A03" w:rsidRPr="00E5387A" w:rsidRDefault="00416A03" w:rsidP="00416A03">
      <w:pPr>
        <w:pStyle w:val="CommentText"/>
        <w:jc w:val="both"/>
        <w:rPr>
          <w:rStyle w:val="CommentReference"/>
          <w:sz w:val="24"/>
          <w:szCs w:val="24"/>
        </w:rPr>
      </w:pPr>
    </w:p>
    <w:p w14:paraId="0DFC763C" w14:textId="012A737A" w:rsidR="00416A03" w:rsidRPr="00416A03" w:rsidRDefault="00416A03" w:rsidP="00416A03">
      <w:pPr>
        <w:pStyle w:val="CommentText"/>
        <w:numPr>
          <w:ilvl w:val="0"/>
          <w:numId w:val="1"/>
        </w:numPr>
        <w:jc w:val="both"/>
        <w:rPr>
          <w:i/>
          <w:iCs/>
          <w:sz w:val="24"/>
          <w:szCs w:val="24"/>
        </w:rPr>
      </w:pPr>
      <w:r w:rsidRPr="00416A03">
        <w:rPr>
          <w:rStyle w:val="CommentReference"/>
          <w:i/>
          <w:iCs/>
          <w:sz w:val="24"/>
          <w:szCs w:val="24"/>
        </w:rPr>
        <w:t xml:space="preserve">Lines </w:t>
      </w:r>
      <w:r w:rsidR="00B13591">
        <w:rPr>
          <w:rStyle w:val="CommentReference"/>
          <w:i/>
          <w:iCs/>
          <w:sz w:val="24"/>
          <w:szCs w:val="24"/>
        </w:rPr>
        <w:t>428-429</w:t>
      </w:r>
      <w:r w:rsidRPr="00416A03">
        <w:rPr>
          <w:rStyle w:val="CommentReference"/>
          <w:i/>
          <w:iCs/>
          <w:sz w:val="24"/>
          <w:szCs w:val="24"/>
        </w:rPr>
        <w:t xml:space="preserve">. </w:t>
      </w:r>
      <w:r w:rsidRPr="00416A03">
        <w:rPr>
          <w:i/>
          <w:iCs/>
          <w:sz w:val="24"/>
          <w:szCs w:val="24"/>
        </w:rPr>
        <w:t>Please define the abbreviation</w:t>
      </w:r>
    </w:p>
    <w:p w14:paraId="295084DC" w14:textId="77777777" w:rsidR="00416A03" w:rsidRPr="00E5387A" w:rsidRDefault="00416A03" w:rsidP="00416A03">
      <w:pPr>
        <w:pStyle w:val="CommentText"/>
        <w:jc w:val="both"/>
        <w:rPr>
          <w:sz w:val="24"/>
          <w:szCs w:val="24"/>
        </w:rPr>
      </w:pPr>
    </w:p>
    <w:p w14:paraId="1105B415" w14:textId="4A3C4D41" w:rsidR="00416A03" w:rsidRPr="00B13591" w:rsidRDefault="00416A03" w:rsidP="00B13591">
      <w:pPr>
        <w:pStyle w:val="ListParagraph"/>
        <w:ind w:left="0"/>
        <w:jc w:val="both"/>
        <w:rPr>
          <w:rFonts w:ascii="Calibri" w:hAnsi="Calibri" w:cs="Calibri"/>
        </w:rPr>
      </w:pPr>
      <w:r w:rsidRPr="00B13591">
        <w:lastRenderedPageBreak/>
        <w:t>Abbreviation defined. The s</w:t>
      </w:r>
      <w:r w:rsidR="00B13591" w:rsidRPr="00B13591">
        <w:t>tep</w:t>
      </w:r>
      <w:r w:rsidRPr="00B13591">
        <w:t xml:space="preserve"> now reads “</w:t>
      </w:r>
      <w:r w:rsidR="00B13591" w:rsidRPr="00B13591">
        <w:rPr>
          <w:rFonts w:ascii="Calibri" w:hAnsi="Calibri" w:cs="Calibri"/>
        </w:rPr>
        <w:t>Using clean spatulas, collect brain slices and place them on Polytetrafluoroethylene (PTFE) membrane, immobilized in a 35 mm glass-bottomed dish using paraffin (up to 5 brain slices/ membrane) (</w:t>
      </w:r>
      <w:r w:rsidR="00B13591" w:rsidRPr="00B13591">
        <w:rPr>
          <w:rFonts w:ascii="Calibri" w:hAnsi="Calibri" w:cs="Calibri"/>
          <w:b/>
          <w:bCs/>
        </w:rPr>
        <w:t>Figure 3L-M</w:t>
      </w:r>
      <w:r w:rsidR="00B13591" w:rsidRPr="00B13591">
        <w:rPr>
          <w:rFonts w:ascii="Calibri" w:hAnsi="Calibri" w:cs="Calibri"/>
        </w:rPr>
        <w:t>).</w:t>
      </w:r>
      <w:r w:rsidR="00B13591">
        <w:rPr>
          <w:rFonts w:ascii="Calibri" w:hAnsi="Calibri" w:cs="Calibri"/>
        </w:rPr>
        <w:t>”</w:t>
      </w:r>
    </w:p>
    <w:p w14:paraId="22DA3A09" w14:textId="77777777" w:rsidR="00416A03" w:rsidRPr="00E5387A" w:rsidRDefault="00416A03" w:rsidP="00416A03">
      <w:pPr>
        <w:pStyle w:val="CommentText"/>
        <w:jc w:val="both"/>
        <w:rPr>
          <w:sz w:val="24"/>
          <w:szCs w:val="24"/>
          <w:lang w:val="en-GB"/>
        </w:rPr>
      </w:pPr>
    </w:p>
    <w:p w14:paraId="28F12BC9" w14:textId="3834DA24" w:rsidR="00416A03" w:rsidRPr="00416A03" w:rsidRDefault="00416A03" w:rsidP="00416A03">
      <w:pPr>
        <w:pStyle w:val="CommentText"/>
        <w:numPr>
          <w:ilvl w:val="0"/>
          <w:numId w:val="1"/>
        </w:numPr>
        <w:jc w:val="both"/>
        <w:rPr>
          <w:i/>
          <w:iCs/>
          <w:sz w:val="24"/>
          <w:szCs w:val="24"/>
        </w:rPr>
      </w:pPr>
      <w:r w:rsidRPr="00416A03">
        <w:rPr>
          <w:i/>
          <w:iCs/>
          <w:sz w:val="24"/>
          <w:szCs w:val="24"/>
        </w:rPr>
        <w:t xml:space="preserve">Line </w:t>
      </w:r>
      <w:r w:rsidR="00B13591">
        <w:rPr>
          <w:i/>
          <w:iCs/>
          <w:sz w:val="24"/>
          <w:szCs w:val="24"/>
        </w:rPr>
        <w:t>478</w:t>
      </w:r>
      <w:r w:rsidRPr="00416A03">
        <w:rPr>
          <w:i/>
          <w:iCs/>
          <w:sz w:val="24"/>
          <w:szCs w:val="24"/>
        </w:rPr>
        <w:t>. Please ensure that the details of the primary and secondary antibodies are added in the table of materials.</w:t>
      </w:r>
    </w:p>
    <w:p w14:paraId="4729808E" w14:textId="77777777" w:rsidR="00416A03" w:rsidRPr="00E5387A" w:rsidRDefault="00416A03" w:rsidP="00416A03">
      <w:pPr>
        <w:pStyle w:val="CommentText"/>
        <w:jc w:val="both"/>
        <w:rPr>
          <w:sz w:val="24"/>
          <w:szCs w:val="24"/>
        </w:rPr>
      </w:pPr>
    </w:p>
    <w:p w14:paraId="1E35ACD1" w14:textId="77777777" w:rsidR="00416A03" w:rsidRPr="00E5387A" w:rsidRDefault="00416A03" w:rsidP="00416A03">
      <w:pPr>
        <w:pStyle w:val="CommentText"/>
        <w:jc w:val="both"/>
        <w:rPr>
          <w:sz w:val="24"/>
          <w:szCs w:val="24"/>
        </w:rPr>
      </w:pPr>
      <w:r w:rsidRPr="00E5387A">
        <w:rPr>
          <w:sz w:val="24"/>
          <w:szCs w:val="24"/>
        </w:rPr>
        <w:t>Information on all antibodies used are added to the table of materials.</w:t>
      </w:r>
    </w:p>
    <w:p w14:paraId="0C33909E" w14:textId="77777777" w:rsidR="00416A03" w:rsidRPr="00E5387A" w:rsidRDefault="00416A03" w:rsidP="00416A03">
      <w:pPr>
        <w:pStyle w:val="CommentText"/>
        <w:jc w:val="both"/>
        <w:rPr>
          <w:sz w:val="24"/>
          <w:szCs w:val="24"/>
        </w:rPr>
      </w:pPr>
    </w:p>
    <w:p w14:paraId="313FA3D6" w14:textId="6DB3CC2B" w:rsidR="00416A03" w:rsidRPr="00416A03" w:rsidRDefault="00416A03" w:rsidP="00416A03">
      <w:pPr>
        <w:pStyle w:val="CommentText"/>
        <w:numPr>
          <w:ilvl w:val="0"/>
          <w:numId w:val="1"/>
        </w:numPr>
        <w:jc w:val="both"/>
        <w:rPr>
          <w:i/>
          <w:iCs/>
          <w:sz w:val="24"/>
          <w:szCs w:val="24"/>
        </w:rPr>
      </w:pPr>
      <w:r w:rsidRPr="00416A03">
        <w:rPr>
          <w:i/>
          <w:iCs/>
          <w:sz w:val="24"/>
          <w:szCs w:val="24"/>
        </w:rPr>
        <w:t xml:space="preserve">Lines </w:t>
      </w:r>
      <w:r w:rsidR="00B13591">
        <w:rPr>
          <w:i/>
          <w:iCs/>
          <w:sz w:val="24"/>
          <w:szCs w:val="24"/>
        </w:rPr>
        <w:t>556</w:t>
      </w:r>
      <w:r w:rsidRPr="00416A03">
        <w:rPr>
          <w:i/>
          <w:iCs/>
          <w:sz w:val="24"/>
          <w:szCs w:val="24"/>
        </w:rPr>
        <w:t>-</w:t>
      </w:r>
      <w:r w:rsidR="00B13591">
        <w:rPr>
          <w:i/>
          <w:iCs/>
          <w:sz w:val="24"/>
          <w:szCs w:val="24"/>
        </w:rPr>
        <w:t>557</w:t>
      </w:r>
      <w:r w:rsidRPr="00416A03">
        <w:rPr>
          <w:i/>
          <w:iCs/>
          <w:sz w:val="24"/>
          <w:szCs w:val="24"/>
        </w:rPr>
        <w:t>. Do you need to film this step?</w:t>
      </w:r>
    </w:p>
    <w:p w14:paraId="717D298C" w14:textId="77777777" w:rsidR="00416A03" w:rsidRPr="00E5387A" w:rsidRDefault="00416A03" w:rsidP="00416A03">
      <w:pPr>
        <w:pStyle w:val="CommentText"/>
        <w:jc w:val="both"/>
        <w:rPr>
          <w:sz w:val="24"/>
          <w:szCs w:val="24"/>
        </w:rPr>
      </w:pPr>
    </w:p>
    <w:p w14:paraId="69AFD3C5" w14:textId="03834216" w:rsidR="00416A03" w:rsidRPr="00416A03" w:rsidRDefault="00416A03" w:rsidP="00416A03">
      <w:pPr>
        <w:pStyle w:val="CommentText"/>
        <w:jc w:val="both"/>
        <w:rPr>
          <w:sz w:val="24"/>
          <w:szCs w:val="24"/>
        </w:rPr>
      </w:pPr>
      <w:r w:rsidRPr="00416A03">
        <w:rPr>
          <w:sz w:val="24"/>
          <w:szCs w:val="24"/>
        </w:rPr>
        <w:t>The step does not need to be filmed. Highlight has been removed</w:t>
      </w:r>
      <w:r>
        <w:rPr>
          <w:sz w:val="24"/>
          <w:szCs w:val="24"/>
        </w:rPr>
        <w:t>.</w:t>
      </w:r>
    </w:p>
    <w:p w14:paraId="195C2CC5" w14:textId="77777777" w:rsidR="00416A03" w:rsidRPr="00E5387A" w:rsidRDefault="00416A03" w:rsidP="00416A03">
      <w:pPr>
        <w:pStyle w:val="CommentText"/>
        <w:jc w:val="both"/>
        <w:rPr>
          <w:sz w:val="24"/>
          <w:szCs w:val="24"/>
        </w:rPr>
      </w:pPr>
    </w:p>
    <w:p w14:paraId="002E533E" w14:textId="77777777" w:rsidR="00416A03" w:rsidRPr="00416A03" w:rsidRDefault="00416A03" w:rsidP="00416A03">
      <w:pPr>
        <w:pStyle w:val="CommentText"/>
        <w:numPr>
          <w:ilvl w:val="0"/>
          <w:numId w:val="1"/>
        </w:numPr>
        <w:jc w:val="both"/>
        <w:rPr>
          <w:i/>
          <w:iCs/>
          <w:sz w:val="24"/>
          <w:szCs w:val="24"/>
        </w:rPr>
      </w:pPr>
      <w:r w:rsidRPr="00416A03">
        <w:rPr>
          <w:i/>
          <w:iCs/>
          <w:sz w:val="24"/>
          <w:szCs w:val="24"/>
        </w:rPr>
        <w:t xml:space="preserve">The protocol doesn’t mention about vimentin staining.  Can few steps be included in the Protocol section regarding this? How was this done? Also please include the details of the </w:t>
      </w:r>
      <w:proofErr w:type="spellStart"/>
      <w:r w:rsidRPr="00416A03">
        <w:rPr>
          <w:i/>
          <w:iCs/>
          <w:sz w:val="24"/>
          <w:szCs w:val="24"/>
        </w:rPr>
        <w:t>nrcessary</w:t>
      </w:r>
      <w:proofErr w:type="spellEnd"/>
      <w:r w:rsidRPr="00416A03">
        <w:rPr>
          <w:i/>
          <w:iCs/>
          <w:sz w:val="24"/>
          <w:szCs w:val="24"/>
        </w:rPr>
        <w:t xml:space="preserve"> reagents in the table of materials</w:t>
      </w:r>
    </w:p>
    <w:p w14:paraId="0C3C248E" w14:textId="77777777" w:rsidR="00416A03" w:rsidRPr="00E5387A" w:rsidRDefault="00416A03" w:rsidP="00416A03">
      <w:pPr>
        <w:pStyle w:val="CommentText"/>
        <w:jc w:val="both"/>
        <w:rPr>
          <w:sz w:val="24"/>
          <w:szCs w:val="24"/>
        </w:rPr>
      </w:pPr>
    </w:p>
    <w:p w14:paraId="7A530372" w14:textId="77777777" w:rsidR="00416A03" w:rsidRPr="00E5387A" w:rsidRDefault="00416A03" w:rsidP="00416A03">
      <w:pPr>
        <w:pStyle w:val="CommentText"/>
        <w:jc w:val="both"/>
        <w:rPr>
          <w:color w:val="000000" w:themeColor="text1"/>
          <w:sz w:val="24"/>
          <w:szCs w:val="24"/>
        </w:rPr>
      </w:pPr>
      <w:r w:rsidRPr="00E5387A">
        <w:rPr>
          <w:color w:val="000000" w:themeColor="text1"/>
          <w:sz w:val="24"/>
          <w:szCs w:val="24"/>
        </w:rPr>
        <w:t>There is indeed a full section related to this staining “Immunohistochemistry” (447-490). Details about antibodies used and their concentrations are now added to the protocol section (page 497). In addition, all antibodies used were added to the table of materials.</w:t>
      </w:r>
    </w:p>
    <w:p w14:paraId="5DB82CE8" w14:textId="77777777" w:rsidR="00416A03" w:rsidRPr="00E5387A" w:rsidRDefault="00416A03" w:rsidP="00416A03">
      <w:pPr>
        <w:pStyle w:val="CommentText"/>
        <w:jc w:val="both"/>
        <w:rPr>
          <w:color w:val="000000" w:themeColor="text1"/>
          <w:sz w:val="24"/>
          <w:szCs w:val="24"/>
        </w:rPr>
      </w:pPr>
    </w:p>
    <w:p w14:paraId="7D9F9E9D" w14:textId="77777777" w:rsidR="00416A03" w:rsidRPr="00416A03" w:rsidRDefault="00416A03" w:rsidP="00416A03">
      <w:pPr>
        <w:pStyle w:val="CommentText"/>
        <w:numPr>
          <w:ilvl w:val="0"/>
          <w:numId w:val="1"/>
        </w:numPr>
        <w:jc w:val="both"/>
        <w:rPr>
          <w:i/>
          <w:iCs/>
          <w:sz w:val="24"/>
          <w:szCs w:val="24"/>
        </w:rPr>
      </w:pPr>
      <w:r w:rsidRPr="00416A03">
        <w:rPr>
          <w:i/>
          <w:iCs/>
          <w:sz w:val="24"/>
          <w:szCs w:val="24"/>
        </w:rPr>
        <w:t>This Figure is missing. Please add</w:t>
      </w:r>
    </w:p>
    <w:p w14:paraId="6F94E12C" w14:textId="77777777" w:rsidR="00416A03" w:rsidRPr="00E5387A" w:rsidRDefault="00416A03" w:rsidP="00416A03">
      <w:pPr>
        <w:pStyle w:val="CommentText"/>
        <w:jc w:val="both"/>
        <w:rPr>
          <w:sz w:val="24"/>
          <w:szCs w:val="24"/>
        </w:rPr>
      </w:pPr>
    </w:p>
    <w:p w14:paraId="3D8F43CE" w14:textId="77777777" w:rsidR="00416A03" w:rsidRPr="00E5387A" w:rsidRDefault="00416A03" w:rsidP="00416A03">
      <w:pPr>
        <w:pStyle w:val="CommentText"/>
        <w:jc w:val="both"/>
        <w:rPr>
          <w:sz w:val="24"/>
          <w:szCs w:val="24"/>
        </w:rPr>
      </w:pPr>
      <w:r w:rsidRPr="00E5387A">
        <w:rPr>
          <w:sz w:val="24"/>
          <w:szCs w:val="24"/>
        </w:rPr>
        <w:t>Figure is now added to the revised submission file.</w:t>
      </w:r>
    </w:p>
    <w:p w14:paraId="3C290230" w14:textId="77777777" w:rsidR="00416A03" w:rsidRPr="00E5387A" w:rsidRDefault="00416A03" w:rsidP="00416A03">
      <w:pPr>
        <w:pStyle w:val="CommentText"/>
        <w:jc w:val="both"/>
        <w:rPr>
          <w:sz w:val="24"/>
          <w:szCs w:val="24"/>
        </w:rPr>
      </w:pPr>
    </w:p>
    <w:p w14:paraId="0C45C8CD" w14:textId="77777777" w:rsidR="00416A03" w:rsidRPr="00E5387A" w:rsidRDefault="00416A03" w:rsidP="00416A03">
      <w:pPr>
        <w:pStyle w:val="CommentText"/>
        <w:jc w:val="both"/>
        <w:rPr>
          <w:sz w:val="24"/>
          <w:szCs w:val="24"/>
        </w:rPr>
      </w:pPr>
    </w:p>
    <w:p w14:paraId="36923649" w14:textId="77777777" w:rsidR="00554B2F" w:rsidRPr="00416A03" w:rsidRDefault="00554B2F" w:rsidP="00416A03">
      <w:pPr>
        <w:jc w:val="both"/>
        <w:rPr>
          <w:lang w:val="en-US"/>
        </w:rPr>
      </w:pPr>
    </w:p>
    <w:sectPr w:rsidR="00554B2F" w:rsidRPr="00416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1847"/>
    <w:multiLevelType w:val="multilevel"/>
    <w:tmpl w:val="5C385716"/>
    <w:lvl w:ilvl="0">
      <w:start w:val="1"/>
      <w:numFmt w:val="decimal"/>
      <w:lvlText w:val="%1."/>
      <w:lvlJc w:val="left"/>
      <w:pPr>
        <w:ind w:left="720" w:hanging="360"/>
      </w:pPr>
      <w:rPr>
        <w:rFonts w:hint="default"/>
      </w:rPr>
    </w:lvl>
    <w:lvl w:ilvl="1">
      <w:start w:val="1"/>
      <w:numFmt w:val="decimal"/>
      <w:lvlText w:val="%1.%2."/>
      <w:lvlJc w:val="left"/>
      <w:pPr>
        <w:ind w:left="2559"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71CA344E"/>
    <w:multiLevelType w:val="hybridMultilevel"/>
    <w:tmpl w:val="2856F58A"/>
    <w:lvl w:ilvl="0" w:tplc="C69CE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A03"/>
    <w:rsid w:val="000F5E91"/>
    <w:rsid w:val="000F6AF6"/>
    <w:rsid w:val="00117511"/>
    <w:rsid w:val="001B07F9"/>
    <w:rsid w:val="002E0825"/>
    <w:rsid w:val="002F0C9C"/>
    <w:rsid w:val="002F2EAF"/>
    <w:rsid w:val="00343C16"/>
    <w:rsid w:val="00416A03"/>
    <w:rsid w:val="00554B2F"/>
    <w:rsid w:val="005970E6"/>
    <w:rsid w:val="006168D2"/>
    <w:rsid w:val="006B6105"/>
    <w:rsid w:val="00744EA2"/>
    <w:rsid w:val="009729A1"/>
    <w:rsid w:val="009D5E1A"/>
    <w:rsid w:val="009F3CC1"/>
    <w:rsid w:val="00AD7DE5"/>
    <w:rsid w:val="00B13591"/>
    <w:rsid w:val="00B40238"/>
    <w:rsid w:val="00BA258D"/>
    <w:rsid w:val="00C01639"/>
    <w:rsid w:val="00DF47DF"/>
    <w:rsid w:val="00EC1F53"/>
    <w:rsid w:val="00F30163"/>
    <w:rsid w:val="00FF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8443"/>
  <w15:docId w15:val="{142DA948-E042-7B43-9DD6-2969EA6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03"/>
    <w:pPr>
      <w:ind w:left="720"/>
      <w:contextualSpacing/>
    </w:pPr>
  </w:style>
  <w:style w:type="paragraph" w:styleId="CommentText">
    <w:name w:val="annotation text"/>
    <w:basedOn w:val="Normal"/>
    <w:link w:val="CommentTextChar"/>
    <w:uiPriority w:val="99"/>
    <w:unhideWhenUsed/>
    <w:rsid w:val="00416A03"/>
    <w:rPr>
      <w:sz w:val="20"/>
      <w:szCs w:val="20"/>
      <w:lang w:val="en-US"/>
    </w:rPr>
  </w:style>
  <w:style w:type="character" w:customStyle="1" w:styleId="CommentTextChar">
    <w:name w:val="Comment Text Char"/>
    <w:basedOn w:val="DefaultParagraphFont"/>
    <w:link w:val="CommentText"/>
    <w:uiPriority w:val="99"/>
    <w:rsid w:val="00416A03"/>
    <w:rPr>
      <w:sz w:val="20"/>
      <w:szCs w:val="20"/>
      <w:lang w:val="en-US"/>
    </w:rPr>
  </w:style>
  <w:style w:type="character" w:styleId="CommentReference">
    <w:name w:val="annotation reference"/>
    <w:basedOn w:val="DefaultParagraphFont"/>
    <w:uiPriority w:val="99"/>
    <w:semiHidden/>
    <w:unhideWhenUsed/>
    <w:rsid w:val="00416A03"/>
    <w:rPr>
      <w:sz w:val="16"/>
      <w:szCs w:val="16"/>
    </w:rPr>
  </w:style>
  <w:style w:type="paragraph" w:styleId="BalloonText">
    <w:name w:val="Balloon Text"/>
    <w:basedOn w:val="Normal"/>
    <w:link w:val="BalloonTextChar"/>
    <w:uiPriority w:val="99"/>
    <w:semiHidden/>
    <w:unhideWhenUsed/>
    <w:rsid w:val="00C01639"/>
    <w:rPr>
      <w:rFonts w:ascii="Tahoma" w:hAnsi="Tahoma" w:cs="Tahoma"/>
      <w:sz w:val="16"/>
      <w:szCs w:val="16"/>
    </w:rPr>
  </w:style>
  <w:style w:type="character" w:customStyle="1" w:styleId="BalloonTextChar">
    <w:name w:val="Balloon Text Char"/>
    <w:basedOn w:val="DefaultParagraphFont"/>
    <w:link w:val="BalloonText"/>
    <w:uiPriority w:val="99"/>
    <w:semiHidden/>
    <w:rsid w:val="00C01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DZNE e.V.</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2021-09-13T15:30:00Z</dcterms:created>
  <dcterms:modified xsi:type="dcterms:W3CDTF">2021-09-13T15:37:00Z</dcterms:modified>
</cp:coreProperties>
</file>