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C127" w14:textId="59C8B41F" w:rsidR="006E4797" w:rsidRPr="00C95F43" w:rsidRDefault="00551D82" w:rsidP="00C95F43">
      <w:pPr>
        <w:pBdr>
          <w:top w:val="nil"/>
          <w:left w:val="nil"/>
          <w:bottom w:val="nil"/>
          <w:right w:val="nil"/>
          <w:between w:val="nil"/>
        </w:pBdr>
        <w:rPr>
          <w:rFonts w:asciiTheme="majorHAnsi" w:hAnsiTheme="majorHAnsi" w:cstheme="majorHAnsi"/>
        </w:rPr>
      </w:pPr>
      <w:r w:rsidRPr="00C95F43">
        <w:rPr>
          <w:rFonts w:asciiTheme="majorHAnsi" w:hAnsiTheme="majorHAnsi" w:cstheme="majorHAnsi"/>
          <w:b/>
        </w:rPr>
        <w:t>TITLE:</w:t>
      </w:r>
      <w:r w:rsidRPr="00C95F43">
        <w:rPr>
          <w:rFonts w:asciiTheme="majorHAnsi" w:hAnsiTheme="majorHAnsi" w:cstheme="majorHAnsi"/>
        </w:rPr>
        <w:t xml:space="preserve"> </w:t>
      </w:r>
    </w:p>
    <w:p w14:paraId="06C0C87E" w14:textId="6390A146" w:rsidR="006E4797" w:rsidRPr="00C95F43" w:rsidRDefault="000A0680" w:rsidP="00C95F43">
      <w:pPr>
        <w:rPr>
          <w:rFonts w:asciiTheme="majorHAnsi" w:hAnsiTheme="majorHAnsi" w:cstheme="majorHAnsi"/>
          <w:lang w:eastAsia="zh-CN"/>
        </w:rPr>
      </w:pPr>
      <w:r w:rsidRPr="00C95F43">
        <w:rPr>
          <w:rFonts w:asciiTheme="majorHAnsi" w:hAnsiTheme="majorHAnsi" w:cstheme="majorHAnsi"/>
          <w:lang w:eastAsia="zh-CN"/>
        </w:rPr>
        <w:t xml:space="preserve">A </w:t>
      </w:r>
      <w:r w:rsidR="00824160" w:rsidRPr="00C95F43">
        <w:rPr>
          <w:rFonts w:asciiTheme="majorHAnsi" w:hAnsiTheme="majorHAnsi" w:cstheme="majorHAnsi"/>
          <w:lang w:eastAsia="zh-CN"/>
        </w:rPr>
        <w:t>M</w:t>
      </w:r>
      <w:r w:rsidRPr="00C95F43">
        <w:rPr>
          <w:rFonts w:asciiTheme="majorHAnsi" w:hAnsiTheme="majorHAnsi" w:cstheme="majorHAnsi"/>
          <w:lang w:eastAsia="zh-CN"/>
        </w:rPr>
        <w:t xml:space="preserve">ouse </w:t>
      </w:r>
      <w:r w:rsidR="00824160" w:rsidRPr="00C95F43">
        <w:rPr>
          <w:rFonts w:asciiTheme="majorHAnsi" w:hAnsiTheme="majorHAnsi" w:cstheme="majorHAnsi"/>
          <w:lang w:eastAsia="zh-CN"/>
        </w:rPr>
        <w:t>M</w:t>
      </w:r>
      <w:r w:rsidRPr="00C95F43">
        <w:rPr>
          <w:rFonts w:asciiTheme="majorHAnsi" w:hAnsiTheme="majorHAnsi" w:cstheme="majorHAnsi"/>
          <w:lang w:eastAsia="zh-CN"/>
        </w:rPr>
        <w:t xml:space="preserve">odel of </w:t>
      </w:r>
      <w:r w:rsidR="00824160" w:rsidRPr="00C95F43">
        <w:rPr>
          <w:rFonts w:asciiTheme="majorHAnsi" w:hAnsiTheme="majorHAnsi" w:cstheme="majorHAnsi"/>
          <w:lang w:eastAsia="zh-CN"/>
        </w:rPr>
        <w:t>D</w:t>
      </w:r>
      <w:r w:rsidRPr="00C95F43">
        <w:rPr>
          <w:rFonts w:asciiTheme="majorHAnsi" w:hAnsiTheme="majorHAnsi" w:cstheme="majorHAnsi"/>
          <w:lang w:eastAsia="zh-CN"/>
        </w:rPr>
        <w:t xml:space="preserve">irect </w:t>
      </w:r>
      <w:r w:rsidR="00824160" w:rsidRPr="00C95F43">
        <w:rPr>
          <w:rFonts w:asciiTheme="majorHAnsi" w:hAnsiTheme="majorHAnsi" w:cstheme="majorHAnsi"/>
          <w:lang w:eastAsia="zh-CN"/>
        </w:rPr>
        <w:t>A</w:t>
      </w:r>
      <w:r w:rsidRPr="00C95F43">
        <w:rPr>
          <w:rFonts w:asciiTheme="majorHAnsi" w:hAnsiTheme="majorHAnsi" w:cstheme="majorHAnsi"/>
          <w:lang w:eastAsia="zh-CN"/>
        </w:rPr>
        <w:t xml:space="preserve">nastomosis </w:t>
      </w:r>
      <w:r w:rsidR="00824160" w:rsidRPr="00C95F43">
        <w:rPr>
          <w:rFonts w:asciiTheme="majorHAnsi" w:hAnsiTheme="majorHAnsi" w:cstheme="majorHAnsi"/>
          <w:lang w:eastAsia="zh-CN"/>
        </w:rPr>
        <w:t>v</w:t>
      </w:r>
      <w:r w:rsidRPr="00C95F43">
        <w:rPr>
          <w:rFonts w:asciiTheme="majorHAnsi" w:hAnsiTheme="majorHAnsi" w:cstheme="majorHAnsi"/>
          <w:lang w:eastAsia="zh-CN"/>
        </w:rPr>
        <w:t xml:space="preserve">ia the </w:t>
      </w:r>
      <w:r w:rsidR="00824160" w:rsidRPr="00C95F43">
        <w:rPr>
          <w:rFonts w:asciiTheme="majorHAnsi" w:hAnsiTheme="majorHAnsi" w:cstheme="majorHAnsi"/>
          <w:lang w:eastAsia="zh-CN"/>
        </w:rPr>
        <w:t>P</w:t>
      </w:r>
      <w:r w:rsidRPr="00C95F43">
        <w:rPr>
          <w:rFonts w:asciiTheme="majorHAnsi" w:hAnsiTheme="majorHAnsi" w:cstheme="majorHAnsi"/>
          <w:lang w:eastAsia="zh-CN"/>
        </w:rPr>
        <w:t xml:space="preserve">respinal </w:t>
      </w:r>
      <w:r w:rsidR="00824160" w:rsidRPr="00C95F43">
        <w:rPr>
          <w:rFonts w:asciiTheme="majorHAnsi" w:hAnsiTheme="majorHAnsi" w:cstheme="majorHAnsi"/>
          <w:lang w:eastAsia="zh-CN"/>
        </w:rPr>
        <w:t>R</w:t>
      </w:r>
      <w:r w:rsidRPr="00C95F43">
        <w:rPr>
          <w:rFonts w:asciiTheme="majorHAnsi" w:hAnsiTheme="majorHAnsi" w:cstheme="majorHAnsi"/>
          <w:lang w:eastAsia="zh-CN"/>
        </w:rPr>
        <w:t xml:space="preserve">oute for </w:t>
      </w:r>
      <w:r w:rsidR="00824160" w:rsidRPr="00C95F43">
        <w:rPr>
          <w:rFonts w:asciiTheme="majorHAnsi" w:hAnsiTheme="majorHAnsi" w:cstheme="majorHAnsi"/>
          <w:lang w:eastAsia="zh-CN"/>
        </w:rPr>
        <w:t>C</w:t>
      </w:r>
      <w:r w:rsidRPr="00C95F43">
        <w:rPr>
          <w:rFonts w:asciiTheme="majorHAnsi" w:hAnsiTheme="majorHAnsi" w:cstheme="majorHAnsi"/>
          <w:lang w:eastAsia="zh-CN"/>
        </w:rPr>
        <w:t xml:space="preserve">rossing </w:t>
      </w:r>
      <w:r w:rsidR="00824160" w:rsidRPr="00C95F43">
        <w:rPr>
          <w:rFonts w:asciiTheme="majorHAnsi" w:hAnsiTheme="majorHAnsi" w:cstheme="majorHAnsi"/>
          <w:lang w:eastAsia="zh-CN"/>
        </w:rPr>
        <w:t>N</w:t>
      </w:r>
      <w:r w:rsidRPr="00C95F43">
        <w:rPr>
          <w:rFonts w:asciiTheme="majorHAnsi" w:hAnsiTheme="majorHAnsi" w:cstheme="majorHAnsi"/>
          <w:lang w:eastAsia="zh-CN"/>
        </w:rPr>
        <w:t xml:space="preserve">erve </w:t>
      </w:r>
      <w:r w:rsidR="00824160" w:rsidRPr="00C95F43">
        <w:rPr>
          <w:rFonts w:asciiTheme="majorHAnsi" w:hAnsiTheme="majorHAnsi" w:cstheme="majorHAnsi"/>
          <w:lang w:eastAsia="zh-CN"/>
        </w:rPr>
        <w:t>T</w:t>
      </w:r>
      <w:r w:rsidRPr="00C95F43">
        <w:rPr>
          <w:rFonts w:asciiTheme="majorHAnsi" w:hAnsiTheme="majorHAnsi" w:cstheme="majorHAnsi"/>
          <w:lang w:eastAsia="zh-CN"/>
        </w:rPr>
        <w:t xml:space="preserve">ransfer </w:t>
      </w:r>
      <w:r w:rsidR="00824160" w:rsidRPr="00C95F43">
        <w:rPr>
          <w:rFonts w:asciiTheme="majorHAnsi" w:hAnsiTheme="majorHAnsi" w:cstheme="majorHAnsi"/>
          <w:lang w:eastAsia="zh-CN"/>
        </w:rPr>
        <w:t>S</w:t>
      </w:r>
      <w:r w:rsidRPr="00C95F43">
        <w:rPr>
          <w:rFonts w:asciiTheme="majorHAnsi" w:hAnsiTheme="majorHAnsi" w:cstheme="majorHAnsi"/>
          <w:lang w:eastAsia="zh-CN"/>
        </w:rPr>
        <w:t>urgery</w:t>
      </w:r>
    </w:p>
    <w:p w14:paraId="0438C62A" w14:textId="77777777" w:rsidR="000A0680" w:rsidRPr="00C95F43" w:rsidRDefault="000A0680" w:rsidP="00C95F43">
      <w:pPr>
        <w:rPr>
          <w:rFonts w:asciiTheme="majorHAnsi" w:hAnsiTheme="majorHAnsi" w:cstheme="majorHAnsi"/>
          <w:b/>
        </w:rPr>
      </w:pPr>
    </w:p>
    <w:p w14:paraId="2CD8481E" w14:textId="64A49653" w:rsidR="006E4797" w:rsidRPr="00C95F43" w:rsidRDefault="00551D82" w:rsidP="00C95F43">
      <w:pPr>
        <w:rPr>
          <w:rFonts w:asciiTheme="majorHAnsi" w:hAnsiTheme="majorHAnsi" w:cstheme="majorHAnsi"/>
        </w:rPr>
      </w:pPr>
      <w:r w:rsidRPr="00C95F43">
        <w:rPr>
          <w:rFonts w:asciiTheme="majorHAnsi" w:hAnsiTheme="majorHAnsi" w:cstheme="majorHAnsi"/>
          <w:b/>
        </w:rPr>
        <w:t xml:space="preserve">AUTHORS AND AFFILIATIONS: </w:t>
      </w:r>
    </w:p>
    <w:p w14:paraId="7B221850" w14:textId="3174D43C" w:rsidR="004223F2" w:rsidRPr="00C95F43" w:rsidRDefault="004223F2" w:rsidP="00C95F43">
      <w:pPr>
        <w:rPr>
          <w:rFonts w:asciiTheme="majorHAnsi" w:hAnsiTheme="majorHAnsi" w:cstheme="majorHAnsi"/>
        </w:rPr>
      </w:pPr>
      <w:r w:rsidRPr="00C95F43">
        <w:rPr>
          <w:rFonts w:asciiTheme="majorHAnsi" w:hAnsiTheme="majorHAnsi" w:cstheme="majorHAnsi"/>
        </w:rPr>
        <w:t>Zhengrun Gao</w:t>
      </w:r>
      <w:r w:rsidRPr="00C95F43">
        <w:rPr>
          <w:rFonts w:asciiTheme="majorHAnsi" w:hAnsiTheme="majorHAnsi" w:cstheme="majorHAnsi"/>
          <w:vertAlign w:val="superscript"/>
        </w:rPr>
        <w:t>1,</w:t>
      </w:r>
      <w:r w:rsidR="00824160" w:rsidRPr="00C95F43">
        <w:rPr>
          <w:rFonts w:asciiTheme="majorHAnsi" w:hAnsiTheme="majorHAnsi" w:cstheme="majorHAnsi"/>
          <w:vertAlign w:val="superscript"/>
        </w:rPr>
        <w:t>2,#</w:t>
      </w:r>
      <w:r w:rsidRPr="00C95F43">
        <w:rPr>
          <w:rFonts w:asciiTheme="majorHAnsi" w:hAnsiTheme="majorHAnsi" w:cstheme="majorHAnsi"/>
          <w:vertAlign w:val="superscript"/>
        </w:rPr>
        <w:t xml:space="preserve">, </w:t>
      </w:r>
      <w:r w:rsidRPr="00C95F43">
        <w:rPr>
          <w:rFonts w:asciiTheme="majorHAnsi" w:hAnsiTheme="majorHAnsi" w:cstheme="majorHAnsi"/>
        </w:rPr>
        <w:t>Gaowei Lei</w:t>
      </w:r>
      <w:r w:rsidRPr="00C95F43">
        <w:rPr>
          <w:rFonts w:asciiTheme="majorHAnsi" w:hAnsiTheme="majorHAnsi" w:cstheme="majorHAnsi"/>
          <w:vertAlign w:val="superscript"/>
        </w:rPr>
        <w:t>1</w:t>
      </w:r>
      <w:r w:rsidR="00824160" w:rsidRPr="00C95F43">
        <w:rPr>
          <w:rFonts w:asciiTheme="majorHAnsi" w:hAnsiTheme="majorHAnsi" w:cstheme="majorHAnsi"/>
          <w:vertAlign w:val="superscript"/>
        </w:rPr>
        <w:t>,#</w:t>
      </w:r>
      <w:r w:rsidRPr="00C95F43">
        <w:rPr>
          <w:rFonts w:asciiTheme="majorHAnsi" w:hAnsiTheme="majorHAnsi" w:cstheme="majorHAnsi"/>
          <w:vertAlign w:val="superscript"/>
        </w:rPr>
        <w:t>,</w:t>
      </w:r>
      <w:r w:rsidRPr="00C95F43">
        <w:rPr>
          <w:rFonts w:asciiTheme="majorHAnsi" w:hAnsiTheme="majorHAnsi" w:cstheme="majorHAnsi"/>
        </w:rPr>
        <w:t xml:space="preserve"> Zhen Pang</w:t>
      </w:r>
      <w:r w:rsidRPr="00C95F43">
        <w:rPr>
          <w:rFonts w:asciiTheme="majorHAnsi" w:hAnsiTheme="majorHAnsi" w:cstheme="majorHAnsi"/>
          <w:vertAlign w:val="superscript"/>
        </w:rPr>
        <w:t>1</w:t>
      </w:r>
      <w:r w:rsidR="00824160" w:rsidRPr="00C95F43">
        <w:rPr>
          <w:rFonts w:asciiTheme="majorHAnsi" w:hAnsiTheme="majorHAnsi" w:cstheme="majorHAnsi"/>
          <w:vertAlign w:val="superscript"/>
        </w:rPr>
        <w:t>,#</w:t>
      </w:r>
      <w:r w:rsidRPr="00C95F43">
        <w:rPr>
          <w:rFonts w:asciiTheme="majorHAnsi" w:hAnsiTheme="majorHAnsi" w:cstheme="majorHAnsi"/>
        </w:rPr>
        <w:t>, Yiming Chen</w:t>
      </w:r>
      <w:r w:rsidRPr="00C95F43">
        <w:rPr>
          <w:rFonts w:asciiTheme="majorHAnsi" w:hAnsiTheme="majorHAnsi" w:cstheme="majorHAnsi"/>
          <w:vertAlign w:val="superscript"/>
        </w:rPr>
        <w:t>1</w:t>
      </w:r>
      <w:r w:rsidRPr="00C95F43">
        <w:rPr>
          <w:rFonts w:asciiTheme="majorHAnsi" w:hAnsiTheme="majorHAnsi" w:cstheme="majorHAnsi"/>
        </w:rPr>
        <w:t>, Shuai Zhu</w:t>
      </w:r>
      <w:r w:rsidRPr="00C95F43">
        <w:rPr>
          <w:rFonts w:asciiTheme="majorHAnsi" w:hAnsiTheme="majorHAnsi" w:cstheme="majorHAnsi"/>
          <w:vertAlign w:val="superscript"/>
        </w:rPr>
        <w:t>1</w:t>
      </w:r>
      <w:r w:rsidRPr="00C95F43">
        <w:rPr>
          <w:rFonts w:asciiTheme="majorHAnsi" w:hAnsiTheme="majorHAnsi" w:cstheme="majorHAnsi"/>
        </w:rPr>
        <w:t>, Kun Huang</w:t>
      </w:r>
      <w:r w:rsidRPr="00C95F43">
        <w:rPr>
          <w:rFonts w:asciiTheme="majorHAnsi" w:hAnsiTheme="majorHAnsi" w:cstheme="majorHAnsi"/>
          <w:vertAlign w:val="superscript"/>
        </w:rPr>
        <w:t>1</w:t>
      </w:r>
      <w:r w:rsidRPr="00C95F43">
        <w:rPr>
          <w:rFonts w:asciiTheme="majorHAnsi" w:hAnsiTheme="majorHAnsi" w:cstheme="majorHAnsi"/>
        </w:rPr>
        <w:t>, Weishan Lin</w:t>
      </w:r>
      <w:r w:rsidRPr="00C95F43">
        <w:rPr>
          <w:rFonts w:asciiTheme="majorHAnsi" w:hAnsiTheme="majorHAnsi" w:cstheme="majorHAnsi"/>
          <w:vertAlign w:val="superscript"/>
        </w:rPr>
        <w:t>1</w:t>
      </w:r>
      <w:r w:rsidRPr="00C95F43">
        <w:rPr>
          <w:rFonts w:asciiTheme="majorHAnsi" w:hAnsiTheme="majorHAnsi" w:cstheme="majorHAnsi"/>
        </w:rPr>
        <w:t>, Yundong Shen</w:t>
      </w:r>
      <w:r w:rsidRPr="00C95F43">
        <w:rPr>
          <w:rFonts w:asciiTheme="majorHAnsi" w:hAnsiTheme="majorHAnsi" w:cstheme="majorHAnsi"/>
          <w:vertAlign w:val="superscript"/>
        </w:rPr>
        <w:t>1,2,3,4,5</w:t>
      </w:r>
      <w:r w:rsidRPr="00C95F43">
        <w:rPr>
          <w:rFonts w:asciiTheme="majorHAnsi" w:hAnsiTheme="majorHAnsi" w:cstheme="majorHAnsi"/>
        </w:rPr>
        <w:t>, Wendong Xu</w:t>
      </w:r>
      <w:r w:rsidRPr="00C95F43">
        <w:rPr>
          <w:rFonts w:asciiTheme="majorHAnsi" w:hAnsiTheme="majorHAnsi" w:cstheme="majorHAnsi"/>
          <w:vertAlign w:val="superscript"/>
        </w:rPr>
        <w:t>1,2,3,4,5</w:t>
      </w:r>
    </w:p>
    <w:p w14:paraId="41C938C2" w14:textId="77777777" w:rsidR="00824160" w:rsidRPr="00C95F43" w:rsidRDefault="00824160" w:rsidP="00C95F43">
      <w:pPr>
        <w:rPr>
          <w:rFonts w:asciiTheme="majorHAnsi" w:hAnsiTheme="majorHAnsi" w:cstheme="majorHAnsi"/>
        </w:rPr>
      </w:pPr>
    </w:p>
    <w:p w14:paraId="660BA59A" w14:textId="702E9A0A" w:rsidR="004223F2" w:rsidRPr="00C95F43" w:rsidRDefault="004223F2" w:rsidP="00C95F43">
      <w:pPr>
        <w:rPr>
          <w:rFonts w:asciiTheme="majorHAnsi" w:hAnsiTheme="majorHAnsi" w:cstheme="majorHAnsi"/>
        </w:rPr>
      </w:pPr>
      <w:r w:rsidRPr="00C95F43">
        <w:rPr>
          <w:rFonts w:asciiTheme="majorHAnsi" w:hAnsiTheme="majorHAnsi" w:cstheme="majorHAnsi"/>
          <w:vertAlign w:val="superscript"/>
        </w:rPr>
        <w:t>1</w:t>
      </w:r>
      <w:r w:rsidRPr="00C95F43">
        <w:rPr>
          <w:rFonts w:asciiTheme="majorHAnsi" w:hAnsiTheme="majorHAnsi" w:cstheme="majorHAnsi"/>
        </w:rPr>
        <w:t>Department of Hand Surgery, Huashan Hospital, Fudan University</w:t>
      </w:r>
      <w:r w:rsidR="000E03C8" w:rsidRPr="00C95F43">
        <w:rPr>
          <w:rFonts w:asciiTheme="majorHAnsi" w:hAnsiTheme="majorHAnsi" w:cstheme="majorHAnsi"/>
        </w:rPr>
        <w:t xml:space="preserve">, </w:t>
      </w:r>
      <w:r w:rsidR="00FD11E9" w:rsidRPr="00C95F43">
        <w:rPr>
          <w:rFonts w:asciiTheme="majorHAnsi" w:hAnsiTheme="majorHAnsi" w:cstheme="majorHAnsi"/>
        </w:rPr>
        <w:t>Shanghai, China</w:t>
      </w:r>
    </w:p>
    <w:p w14:paraId="2A77DAA2" w14:textId="79126ACC" w:rsidR="00824160" w:rsidRPr="00C95F43" w:rsidRDefault="00824160" w:rsidP="00C95F43">
      <w:pPr>
        <w:rPr>
          <w:rFonts w:asciiTheme="majorHAnsi" w:hAnsiTheme="majorHAnsi" w:cstheme="majorHAnsi"/>
        </w:rPr>
      </w:pPr>
      <w:r w:rsidRPr="00C95F43">
        <w:rPr>
          <w:rFonts w:asciiTheme="majorHAnsi" w:hAnsiTheme="majorHAnsi" w:cstheme="majorHAnsi"/>
          <w:vertAlign w:val="superscript"/>
        </w:rPr>
        <w:t>2</w:t>
      </w:r>
      <w:r w:rsidRPr="00C95F43">
        <w:rPr>
          <w:rFonts w:asciiTheme="majorHAnsi" w:hAnsiTheme="majorHAnsi" w:cstheme="majorHAnsi"/>
        </w:rPr>
        <w:t>Department of Hand and Upper Extremity Surgery, Jing‘</w:t>
      </w:r>
      <w:proofErr w:type="gramStart"/>
      <w:r w:rsidRPr="00C95F43">
        <w:rPr>
          <w:rFonts w:asciiTheme="majorHAnsi" w:hAnsiTheme="majorHAnsi" w:cstheme="majorHAnsi"/>
        </w:rPr>
        <w:t>an</w:t>
      </w:r>
      <w:proofErr w:type="gramEnd"/>
      <w:r w:rsidRPr="00C95F43">
        <w:rPr>
          <w:rFonts w:asciiTheme="majorHAnsi" w:hAnsiTheme="majorHAnsi" w:cstheme="majorHAnsi"/>
        </w:rPr>
        <w:t xml:space="preserve"> District Central Hospital, Fudan University</w:t>
      </w:r>
      <w:r w:rsidR="00FD11E9" w:rsidRPr="00C95F43">
        <w:rPr>
          <w:rFonts w:asciiTheme="majorHAnsi" w:hAnsiTheme="majorHAnsi" w:cstheme="majorHAnsi"/>
        </w:rPr>
        <w:t>, Shanghai, China</w:t>
      </w:r>
    </w:p>
    <w:p w14:paraId="630A4B0E" w14:textId="14DAB579" w:rsidR="00FD11E9" w:rsidRPr="00C95F43" w:rsidRDefault="00824160" w:rsidP="00C95F43">
      <w:pPr>
        <w:rPr>
          <w:rFonts w:asciiTheme="majorHAnsi" w:hAnsiTheme="majorHAnsi" w:cstheme="majorHAnsi"/>
        </w:rPr>
      </w:pPr>
      <w:r w:rsidRPr="00C95F43">
        <w:rPr>
          <w:rFonts w:asciiTheme="majorHAnsi" w:hAnsiTheme="majorHAnsi" w:cstheme="majorHAnsi"/>
          <w:vertAlign w:val="superscript"/>
        </w:rPr>
        <w:t>3</w:t>
      </w:r>
      <w:r w:rsidR="004223F2" w:rsidRPr="00C95F43">
        <w:rPr>
          <w:rFonts w:asciiTheme="majorHAnsi" w:hAnsiTheme="majorHAnsi" w:cstheme="majorHAnsi"/>
        </w:rPr>
        <w:t xml:space="preserve">The National Clinical Research Center for Aging and Medicine, </w:t>
      </w:r>
      <w:r w:rsidR="00FD11E9" w:rsidRPr="00C95F43">
        <w:rPr>
          <w:rFonts w:asciiTheme="majorHAnsi" w:hAnsiTheme="majorHAnsi" w:cstheme="majorHAnsi"/>
        </w:rPr>
        <w:t>Fudan University, Shanghai, China</w:t>
      </w:r>
      <w:r w:rsidR="00FD11E9" w:rsidRPr="00C95F43" w:rsidDel="00FD11E9">
        <w:rPr>
          <w:rFonts w:asciiTheme="majorHAnsi" w:hAnsiTheme="majorHAnsi" w:cstheme="majorHAnsi"/>
        </w:rPr>
        <w:t xml:space="preserve"> </w:t>
      </w:r>
    </w:p>
    <w:p w14:paraId="3C503F55" w14:textId="7B5911D9" w:rsidR="004223F2" w:rsidRPr="00C95F43" w:rsidRDefault="004223F2" w:rsidP="00C95F43">
      <w:pPr>
        <w:rPr>
          <w:rFonts w:asciiTheme="majorHAnsi" w:hAnsiTheme="majorHAnsi" w:cstheme="majorHAnsi"/>
        </w:rPr>
      </w:pPr>
      <w:r w:rsidRPr="00C95F43">
        <w:rPr>
          <w:rFonts w:asciiTheme="majorHAnsi" w:hAnsiTheme="majorHAnsi" w:cstheme="majorHAnsi"/>
          <w:vertAlign w:val="superscript"/>
        </w:rPr>
        <w:t>4</w:t>
      </w:r>
      <w:r w:rsidRPr="00C95F43">
        <w:rPr>
          <w:rFonts w:asciiTheme="majorHAnsi" w:hAnsiTheme="majorHAnsi" w:cstheme="majorHAnsi"/>
        </w:rPr>
        <w:t>Institutes of Brain Science, Fudan University</w:t>
      </w:r>
      <w:r w:rsidR="00FD11E9" w:rsidRPr="00C95F43">
        <w:rPr>
          <w:rFonts w:asciiTheme="majorHAnsi" w:hAnsiTheme="majorHAnsi" w:cstheme="majorHAnsi"/>
        </w:rPr>
        <w:t>, Shanghai, China</w:t>
      </w:r>
    </w:p>
    <w:p w14:paraId="6D9A737F" w14:textId="0CB8588E" w:rsidR="004223F2" w:rsidRPr="00C95F43" w:rsidRDefault="004223F2" w:rsidP="00C95F43">
      <w:pPr>
        <w:rPr>
          <w:rFonts w:asciiTheme="majorHAnsi" w:hAnsiTheme="majorHAnsi" w:cstheme="majorHAnsi"/>
        </w:rPr>
      </w:pPr>
      <w:r w:rsidRPr="00C95F43">
        <w:rPr>
          <w:rFonts w:asciiTheme="majorHAnsi" w:hAnsiTheme="majorHAnsi" w:cstheme="majorHAnsi"/>
          <w:vertAlign w:val="superscript"/>
        </w:rPr>
        <w:t>5</w:t>
      </w:r>
      <w:r w:rsidRPr="00C95F43">
        <w:rPr>
          <w:rFonts w:asciiTheme="majorHAnsi" w:hAnsiTheme="majorHAnsi" w:cstheme="majorHAnsi"/>
        </w:rPr>
        <w:t xml:space="preserve">State Key Laboratory of Medical Neurobiology, Collaborative Innovation Center of Brain Science, </w:t>
      </w:r>
      <w:r w:rsidR="00FD11E9" w:rsidRPr="00C95F43">
        <w:rPr>
          <w:rFonts w:asciiTheme="majorHAnsi" w:hAnsiTheme="majorHAnsi" w:cstheme="majorHAnsi"/>
        </w:rPr>
        <w:t>Fudan University, Shanghai, China</w:t>
      </w:r>
    </w:p>
    <w:p w14:paraId="2D115E71" w14:textId="77777777" w:rsidR="00FD11E9" w:rsidRPr="00C95F43" w:rsidRDefault="00FD11E9" w:rsidP="00C95F43">
      <w:pPr>
        <w:rPr>
          <w:rFonts w:asciiTheme="majorHAnsi" w:hAnsiTheme="majorHAnsi" w:cstheme="majorHAnsi"/>
        </w:rPr>
      </w:pPr>
    </w:p>
    <w:p w14:paraId="594DC440" w14:textId="1729F085" w:rsidR="004223F2" w:rsidRPr="00C95F43" w:rsidRDefault="000E03C8" w:rsidP="00C95F43">
      <w:pPr>
        <w:rPr>
          <w:rFonts w:asciiTheme="majorHAnsi" w:hAnsiTheme="majorHAnsi" w:cstheme="majorHAnsi"/>
        </w:rPr>
      </w:pPr>
      <w:r w:rsidRPr="00C95F43">
        <w:rPr>
          <w:rFonts w:asciiTheme="majorHAnsi" w:hAnsiTheme="majorHAnsi" w:cstheme="majorHAnsi"/>
        </w:rPr>
        <w:t>#</w:t>
      </w:r>
      <w:r w:rsidR="004223F2" w:rsidRPr="00C95F43">
        <w:rPr>
          <w:rFonts w:asciiTheme="majorHAnsi" w:hAnsiTheme="majorHAnsi" w:cstheme="majorHAnsi"/>
        </w:rPr>
        <w:t>These authors contributed equally to this work.</w:t>
      </w:r>
    </w:p>
    <w:p w14:paraId="6D2E9661" w14:textId="75576327" w:rsidR="00625AF9" w:rsidRPr="00C95F43" w:rsidRDefault="00625AF9" w:rsidP="00C95F43">
      <w:pPr>
        <w:rPr>
          <w:rFonts w:asciiTheme="majorHAnsi" w:hAnsiTheme="majorHAnsi" w:cstheme="majorHAnsi"/>
        </w:rPr>
      </w:pPr>
    </w:p>
    <w:p w14:paraId="3483C21C" w14:textId="06E5B4FC" w:rsidR="00625AF9" w:rsidRPr="00C95F43" w:rsidRDefault="00625AF9" w:rsidP="00C95F43">
      <w:pPr>
        <w:rPr>
          <w:rFonts w:asciiTheme="majorHAnsi" w:hAnsiTheme="majorHAnsi" w:cstheme="majorHAnsi"/>
          <w:b/>
          <w:bCs/>
        </w:rPr>
      </w:pPr>
      <w:r w:rsidRPr="00C95F43">
        <w:rPr>
          <w:rFonts w:asciiTheme="majorHAnsi" w:hAnsiTheme="majorHAnsi" w:cstheme="majorHAnsi"/>
          <w:b/>
          <w:bCs/>
        </w:rPr>
        <w:t>Email addresses of co-authors:</w:t>
      </w:r>
    </w:p>
    <w:p w14:paraId="259EF5B4" w14:textId="6911C2A7" w:rsidR="00625AF9" w:rsidRPr="00C95F43" w:rsidRDefault="00625AF9" w:rsidP="00C95F43">
      <w:pPr>
        <w:rPr>
          <w:rFonts w:asciiTheme="majorHAnsi" w:hAnsiTheme="majorHAnsi" w:cstheme="majorHAnsi"/>
          <w:vertAlign w:val="superscript"/>
        </w:rPr>
      </w:pPr>
      <w:r w:rsidRPr="00C95F43">
        <w:rPr>
          <w:rFonts w:asciiTheme="majorHAnsi" w:hAnsiTheme="majorHAnsi" w:cstheme="majorHAnsi"/>
        </w:rPr>
        <w:t>Zhengrun Gao</w:t>
      </w:r>
      <w:r w:rsidRPr="00C95F43">
        <w:rPr>
          <w:rFonts w:asciiTheme="majorHAnsi" w:hAnsiTheme="majorHAnsi" w:cstheme="majorHAnsi"/>
        </w:rPr>
        <w:tab/>
      </w:r>
      <w:r w:rsidRPr="00C95F43">
        <w:rPr>
          <w:rFonts w:asciiTheme="majorHAnsi" w:hAnsiTheme="majorHAnsi" w:cstheme="majorHAnsi"/>
        </w:rPr>
        <w:tab/>
      </w:r>
      <w:r w:rsidRPr="00C95F43">
        <w:rPr>
          <w:rFonts w:asciiTheme="majorHAnsi" w:hAnsiTheme="majorHAnsi" w:cstheme="majorHAnsi"/>
        </w:rPr>
        <w:tab/>
      </w:r>
      <w:r w:rsidRPr="00C95F43">
        <w:rPr>
          <w:rFonts w:asciiTheme="majorHAnsi" w:hAnsiTheme="majorHAnsi" w:cstheme="majorHAnsi"/>
        </w:rPr>
        <w:tab/>
        <w:t>(</w:t>
      </w:r>
      <w:r w:rsidR="0026391E" w:rsidRPr="00C95F43">
        <w:rPr>
          <w:rFonts w:asciiTheme="majorHAnsi" w:hAnsiTheme="majorHAnsi" w:cstheme="majorHAnsi"/>
        </w:rPr>
        <w:t>zrgao@fudan.edu.cn)</w:t>
      </w:r>
    </w:p>
    <w:p w14:paraId="692A9593" w14:textId="56532672" w:rsidR="00625AF9" w:rsidRPr="00C95F43" w:rsidRDefault="00625AF9" w:rsidP="00C95F43">
      <w:pPr>
        <w:rPr>
          <w:rFonts w:asciiTheme="majorHAnsi" w:hAnsiTheme="majorHAnsi" w:cstheme="majorHAnsi"/>
          <w:vertAlign w:val="superscript"/>
        </w:rPr>
      </w:pPr>
      <w:r w:rsidRPr="00C95F43">
        <w:rPr>
          <w:rFonts w:asciiTheme="majorHAnsi" w:hAnsiTheme="majorHAnsi" w:cstheme="majorHAnsi"/>
        </w:rPr>
        <w:t>Gaowei Lei</w:t>
      </w:r>
      <w:r w:rsidR="0026391E" w:rsidRPr="00C95F43">
        <w:rPr>
          <w:rFonts w:asciiTheme="majorHAnsi" w:hAnsiTheme="majorHAnsi" w:cstheme="majorHAnsi"/>
        </w:rPr>
        <w:tab/>
      </w:r>
      <w:r w:rsidR="0026391E" w:rsidRPr="00C95F43">
        <w:rPr>
          <w:rFonts w:asciiTheme="majorHAnsi" w:hAnsiTheme="majorHAnsi" w:cstheme="majorHAnsi"/>
        </w:rPr>
        <w:tab/>
      </w:r>
      <w:r w:rsidR="0026391E" w:rsidRPr="00C95F43">
        <w:rPr>
          <w:rFonts w:asciiTheme="majorHAnsi" w:hAnsiTheme="majorHAnsi" w:cstheme="majorHAnsi"/>
        </w:rPr>
        <w:tab/>
      </w:r>
      <w:r w:rsidR="0026391E" w:rsidRPr="00C95F43">
        <w:rPr>
          <w:rFonts w:asciiTheme="majorHAnsi" w:hAnsiTheme="majorHAnsi" w:cstheme="majorHAnsi"/>
        </w:rPr>
        <w:tab/>
        <w:t>(leigaowei123@163.com)</w:t>
      </w:r>
    </w:p>
    <w:p w14:paraId="4C0F404A" w14:textId="2EA29698" w:rsidR="00625AF9" w:rsidRPr="00C95F43" w:rsidRDefault="00625AF9" w:rsidP="00C95F43">
      <w:pPr>
        <w:rPr>
          <w:rFonts w:asciiTheme="majorHAnsi" w:hAnsiTheme="majorHAnsi" w:cstheme="majorHAnsi"/>
          <w:vertAlign w:val="superscript"/>
        </w:rPr>
      </w:pPr>
      <w:r w:rsidRPr="00C95F43">
        <w:rPr>
          <w:rFonts w:asciiTheme="majorHAnsi" w:hAnsiTheme="majorHAnsi" w:cstheme="majorHAnsi"/>
        </w:rPr>
        <w:t>Zhen Pang</w:t>
      </w:r>
      <w:r w:rsidR="0026391E" w:rsidRPr="00C95F43">
        <w:rPr>
          <w:rFonts w:asciiTheme="majorHAnsi" w:hAnsiTheme="majorHAnsi" w:cstheme="majorHAnsi"/>
        </w:rPr>
        <w:tab/>
      </w:r>
      <w:r w:rsidR="0026391E" w:rsidRPr="00C95F43">
        <w:rPr>
          <w:rFonts w:asciiTheme="majorHAnsi" w:hAnsiTheme="majorHAnsi" w:cstheme="majorHAnsi"/>
        </w:rPr>
        <w:tab/>
      </w:r>
      <w:r w:rsidR="0026391E" w:rsidRPr="00C95F43">
        <w:rPr>
          <w:rFonts w:asciiTheme="majorHAnsi" w:hAnsiTheme="majorHAnsi" w:cstheme="majorHAnsi"/>
        </w:rPr>
        <w:tab/>
      </w:r>
      <w:r w:rsidR="0026391E" w:rsidRPr="00C95F43">
        <w:rPr>
          <w:rFonts w:asciiTheme="majorHAnsi" w:hAnsiTheme="majorHAnsi" w:cstheme="majorHAnsi"/>
        </w:rPr>
        <w:tab/>
        <w:t>(</w:t>
      </w:r>
      <w:r w:rsidR="003B4F29" w:rsidRPr="00C95F43">
        <w:rPr>
          <w:rFonts w:asciiTheme="majorHAnsi" w:hAnsiTheme="majorHAnsi" w:cstheme="majorHAnsi"/>
        </w:rPr>
        <w:t>zpang14@fudan.edu.cn)</w:t>
      </w:r>
    </w:p>
    <w:p w14:paraId="712AF66C" w14:textId="059A834F" w:rsidR="00625AF9" w:rsidRPr="00C95F43" w:rsidRDefault="00625AF9" w:rsidP="00C95F43">
      <w:pPr>
        <w:rPr>
          <w:rFonts w:asciiTheme="majorHAnsi" w:hAnsiTheme="majorHAnsi" w:cstheme="majorHAnsi"/>
          <w:vertAlign w:val="superscript"/>
        </w:rPr>
      </w:pPr>
      <w:r w:rsidRPr="00C95F43">
        <w:rPr>
          <w:rFonts w:asciiTheme="majorHAnsi" w:hAnsiTheme="majorHAnsi" w:cstheme="majorHAnsi"/>
        </w:rPr>
        <w:t>Yiming Chen</w:t>
      </w:r>
      <w:r w:rsidR="003B4F29" w:rsidRPr="00C95F43">
        <w:rPr>
          <w:rFonts w:asciiTheme="majorHAnsi" w:hAnsiTheme="majorHAnsi" w:cstheme="majorHAnsi"/>
        </w:rPr>
        <w:tab/>
      </w:r>
      <w:r w:rsidR="003B4F29" w:rsidRPr="00C95F43">
        <w:rPr>
          <w:rFonts w:asciiTheme="majorHAnsi" w:hAnsiTheme="majorHAnsi" w:cstheme="majorHAnsi"/>
        </w:rPr>
        <w:tab/>
      </w:r>
      <w:r w:rsidR="003B4F29" w:rsidRPr="00C95F43">
        <w:rPr>
          <w:rFonts w:asciiTheme="majorHAnsi" w:hAnsiTheme="majorHAnsi" w:cstheme="majorHAnsi"/>
        </w:rPr>
        <w:tab/>
      </w:r>
      <w:r w:rsidR="003B4F29" w:rsidRPr="00C95F43">
        <w:rPr>
          <w:rFonts w:asciiTheme="majorHAnsi" w:hAnsiTheme="majorHAnsi" w:cstheme="majorHAnsi"/>
        </w:rPr>
        <w:tab/>
        <w:t>(14301050144@fudan.edu.cn)</w:t>
      </w:r>
    </w:p>
    <w:p w14:paraId="656B0C60" w14:textId="0E711C1F" w:rsidR="00625AF9" w:rsidRPr="00C95F43" w:rsidRDefault="00625AF9" w:rsidP="00C95F43">
      <w:pPr>
        <w:rPr>
          <w:rFonts w:asciiTheme="majorHAnsi" w:hAnsiTheme="majorHAnsi" w:cstheme="majorHAnsi"/>
          <w:vertAlign w:val="superscript"/>
        </w:rPr>
      </w:pPr>
      <w:r w:rsidRPr="00C95F43">
        <w:rPr>
          <w:rFonts w:asciiTheme="majorHAnsi" w:hAnsiTheme="majorHAnsi" w:cstheme="majorHAnsi"/>
        </w:rPr>
        <w:t>Shuai Zhu</w:t>
      </w:r>
      <w:r w:rsidR="003B4F29" w:rsidRPr="00C95F43">
        <w:rPr>
          <w:rFonts w:asciiTheme="majorHAnsi" w:hAnsiTheme="majorHAnsi" w:cstheme="majorHAnsi"/>
        </w:rPr>
        <w:tab/>
      </w:r>
      <w:r w:rsidR="003B4F29" w:rsidRPr="00C95F43">
        <w:rPr>
          <w:rFonts w:asciiTheme="majorHAnsi" w:hAnsiTheme="majorHAnsi" w:cstheme="majorHAnsi"/>
        </w:rPr>
        <w:tab/>
      </w:r>
      <w:r w:rsidR="003B4F29" w:rsidRPr="00C95F43">
        <w:rPr>
          <w:rFonts w:asciiTheme="majorHAnsi" w:hAnsiTheme="majorHAnsi" w:cstheme="majorHAnsi"/>
        </w:rPr>
        <w:tab/>
      </w:r>
      <w:r w:rsidR="003B4F29" w:rsidRPr="00C95F43">
        <w:rPr>
          <w:rFonts w:asciiTheme="majorHAnsi" w:hAnsiTheme="majorHAnsi" w:cstheme="majorHAnsi"/>
        </w:rPr>
        <w:tab/>
        <w:t>(zhushuai3211@163.com)</w:t>
      </w:r>
    </w:p>
    <w:p w14:paraId="1D0C83A6" w14:textId="011FBEBF" w:rsidR="00625AF9" w:rsidRPr="00C95F43" w:rsidRDefault="00625AF9" w:rsidP="00C95F43">
      <w:pPr>
        <w:rPr>
          <w:rFonts w:asciiTheme="majorHAnsi" w:hAnsiTheme="majorHAnsi" w:cstheme="majorHAnsi"/>
          <w:vertAlign w:val="superscript"/>
        </w:rPr>
      </w:pPr>
      <w:r w:rsidRPr="00C95F43">
        <w:rPr>
          <w:rFonts w:asciiTheme="majorHAnsi" w:hAnsiTheme="majorHAnsi" w:cstheme="majorHAnsi"/>
        </w:rPr>
        <w:t>Kun Huang</w:t>
      </w:r>
      <w:r w:rsidR="003B4F29" w:rsidRPr="00C95F43">
        <w:rPr>
          <w:rFonts w:asciiTheme="majorHAnsi" w:hAnsiTheme="majorHAnsi" w:cstheme="majorHAnsi"/>
        </w:rPr>
        <w:tab/>
      </w:r>
      <w:r w:rsidR="003B4F29" w:rsidRPr="00C95F43">
        <w:rPr>
          <w:rFonts w:asciiTheme="majorHAnsi" w:hAnsiTheme="majorHAnsi" w:cstheme="majorHAnsi"/>
        </w:rPr>
        <w:tab/>
      </w:r>
      <w:r w:rsidR="003B4F29" w:rsidRPr="00C95F43">
        <w:rPr>
          <w:rFonts w:asciiTheme="majorHAnsi" w:hAnsiTheme="majorHAnsi" w:cstheme="majorHAnsi"/>
        </w:rPr>
        <w:tab/>
      </w:r>
      <w:r w:rsidR="003B4F29" w:rsidRPr="00C95F43">
        <w:rPr>
          <w:rFonts w:asciiTheme="majorHAnsi" w:hAnsiTheme="majorHAnsi" w:cstheme="majorHAnsi"/>
        </w:rPr>
        <w:tab/>
        <w:t>(</w:t>
      </w:r>
      <w:r w:rsidR="003E064A" w:rsidRPr="00C95F43">
        <w:rPr>
          <w:rFonts w:asciiTheme="majorHAnsi" w:hAnsiTheme="majorHAnsi" w:cstheme="majorHAnsi"/>
        </w:rPr>
        <w:t>20211220072@fudan.edu.cn)</w:t>
      </w:r>
    </w:p>
    <w:p w14:paraId="2E21049C" w14:textId="0ABB350C" w:rsidR="00625AF9" w:rsidRPr="00C95F43" w:rsidRDefault="00625AF9" w:rsidP="00C95F43">
      <w:pPr>
        <w:rPr>
          <w:rFonts w:asciiTheme="majorHAnsi" w:hAnsiTheme="majorHAnsi" w:cstheme="majorHAnsi"/>
          <w:vertAlign w:val="superscript"/>
        </w:rPr>
      </w:pPr>
      <w:r w:rsidRPr="00C95F43">
        <w:rPr>
          <w:rFonts w:asciiTheme="majorHAnsi" w:hAnsiTheme="majorHAnsi" w:cstheme="majorHAnsi"/>
        </w:rPr>
        <w:t>Weishan Lin</w:t>
      </w:r>
      <w:r w:rsidR="003E064A" w:rsidRPr="00C95F43">
        <w:rPr>
          <w:rFonts w:asciiTheme="majorHAnsi" w:hAnsiTheme="majorHAnsi" w:cstheme="majorHAnsi"/>
        </w:rPr>
        <w:tab/>
      </w:r>
      <w:r w:rsidR="003E064A" w:rsidRPr="00C95F43">
        <w:rPr>
          <w:rFonts w:asciiTheme="majorHAnsi" w:hAnsiTheme="majorHAnsi" w:cstheme="majorHAnsi"/>
        </w:rPr>
        <w:tab/>
      </w:r>
      <w:r w:rsidR="003E064A" w:rsidRPr="00C95F43">
        <w:rPr>
          <w:rFonts w:asciiTheme="majorHAnsi" w:hAnsiTheme="majorHAnsi" w:cstheme="majorHAnsi"/>
        </w:rPr>
        <w:tab/>
      </w:r>
      <w:r w:rsidR="003E064A" w:rsidRPr="00C95F43">
        <w:rPr>
          <w:rFonts w:asciiTheme="majorHAnsi" w:hAnsiTheme="majorHAnsi" w:cstheme="majorHAnsi"/>
        </w:rPr>
        <w:tab/>
        <w:t>(20211220058@fudan.edu.cn)</w:t>
      </w:r>
    </w:p>
    <w:p w14:paraId="4D264373" w14:textId="3EFCD9E0" w:rsidR="00625AF9" w:rsidRPr="00C95F43" w:rsidRDefault="00625AF9" w:rsidP="00C95F43">
      <w:pPr>
        <w:rPr>
          <w:rFonts w:asciiTheme="majorHAnsi" w:hAnsiTheme="majorHAnsi" w:cstheme="majorHAnsi"/>
        </w:rPr>
      </w:pPr>
      <w:r w:rsidRPr="00C95F43">
        <w:rPr>
          <w:rFonts w:asciiTheme="majorHAnsi" w:hAnsiTheme="majorHAnsi" w:cstheme="majorHAnsi"/>
        </w:rPr>
        <w:t>Wendong Xu</w:t>
      </w:r>
      <w:r w:rsidR="003E064A" w:rsidRPr="00C95F43">
        <w:rPr>
          <w:rFonts w:asciiTheme="majorHAnsi" w:hAnsiTheme="majorHAnsi" w:cstheme="majorHAnsi"/>
          <w:vertAlign w:val="superscript"/>
        </w:rPr>
        <w:tab/>
      </w:r>
      <w:r w:rsidR="003E064A" w:rsidRPr="00C95F43">
        <w:rPr>
          <w:rFonts w:asciiTheme="majorHAnsi" w:hAnsiTheme="majorHAnsi" w:cstheme="majorHAnsi"/>
          <w:vertAlign w:val="superscript"/>
        </w:rPr>
        <w:tab/>
      </w:r>
      <w:r w:rsidR="003E064A" w:rsidRPr="00C95F43">
        <w:rPr>
          <w:rFonts w:asciiTheme="majorHAnsi" w:hAnsiTheme="majorHAnsi" w:cstheme="majorHAnsi"/>
          <w:vertAlign w:val="superscript"/>
        </w:rPr>
        <w:tab/>
      </w:r>
      <w:r w:rsidR="003E064A" w:rsidRPr="00C95F43">
        <w:rPr>
          <w:rFonts w:asciiTheme="majorHAnsi" w:hAnsiTheme="majorHAnsi" w:cstheme="majorHAnsi"/>
          <w:vertAlign w:val="superscript"/>
        </w:rPr>
        <w:tab/>
      </w:r>
      <w:r w:rsidR="003E064A" w:rsidRPr="00C95F43">
        <w:rPr>
          <w:rFonts w:asciiTheme="majorHAnsi" w:hAnsiTheme="majorHAnsi" w:cstheme="majorHAnsi"/>
        </w:rPr>
        <w:t>(</w:t>
      </w:r>
      <w:r w:rsidR="00107D4A" w:rsidRPr="00C95F43">
        <w:rPr>
          <w:rFonts w:asciiTheme="majorHAnsi" w:hAnsiTheme="majorHAnsi" w:cstheme="majorHAnsi"/>
        </w:rPr>
        <w:t>wendongxu@fudan.edu.cn)</w:t>
      </w:r>
    </w:p>
    <w:p w14:paraId="435AADC5" w14:textId="77777777" w:rsidR="00625AF9" w:rsidRPr="00C95F43" w:rsidRDefault="00625AF9" w:rsidP="00C95F43">
      <w:pPr>
        <w:rPr>
          <w:rFonts w:asciiTheme="majorHAnsi" w:hAnsiTheme="majorHAnsi" w:cstheme="majorHAnsi"/>
        </w:rPr>
      </w:pPr>
    </w:p>
    <w:p w14:paraId="776A70FB" w14:textId="24E7759D" w:rsidR="00F255C7" w:rsidRPr="00C95F43" w:rsidRDefault="004223F2" w:rsidP="00C95F43">
      <w:pPr>
        <w:rPr>
          <w:rFonts w:asciiTheme="majorHAnsi" w:hAnsiTheme="majorHAnsi" w:cstheme="majorHAnsi"/>
          <w:b/>
          <w:bCs/>
        </w:rPr>
      </w:pPr>
      <w:r w:rsidRPr="00C95F43">
        <w:rPr>
          <w:rFonts w:asciiTheme="majorHAnsi" w:hAnsiTheme="majorHAnsi" w:cstheme="majorHAnsi"/>
          <w:b/>
          <w:bCs/>
        </w:rPr>
        <w:t xml:space="preserve">Corresponding author: </w:t>
      </w:r>
    </w:p>
    <w:p w14:paraId="176EA17F" w14:textId="5E97C254" w:rsidR="004223F2" w:rsidRPr="00C95F43" w:rsidRDefault="004223F2" w:rsidP="00C95F43">
      <w:pPr>
        <w:rPr>
          <w:rFonts w:asciiTheme="majorHAnsi" w:hAnsiTheme="majorHAnsi" w:cstheme="majorHAnsi"/>
        </w:rPr>
      </w:pPr>
      <w:r w:rsidRPr="00C95F43">
        <w:rPr>
          <w:rFonts w:asciiTheme="majorHAnsi" w:hAnsiTheme="majorHAnsi" w:cstheme="majorHAnsi"/>
        </w:rPr>
        <w:t>Yun-Dong Shen</w:t>
      </w:r>
      <w:r w:rsidR="00F255C7" w:rsidRPr="00C95F43">
        <w:rPr>
          <w:rFonts w:asciiTheme="majorHAnsi" w:hAnsiTheme="majorHAnsi" w:cstheme="majorHAnsi"/>
        </w:rPr>
        <w:tab/>
      </w:r>
      <w:r w:rsidR="00F255C7" w:rsidRPr="00C95F43">
        <w:rPr>
          <w:rFonts w:asciiTheme="majorHAnsi" w:hAnsiTheme="majorHAnsi" w:cstheme="majorHAnsi"/>
        </w:rPr>
        <w:tab/>
      </w:r>
      <w:r w:rsidR="00F255C7" w:rsidRPr="00C95F43">
        <w:rPr>
          <w:rFonts w:asciiTheme="majorHAnsi" w:hAnsiTheme="majorHAnsi" w:cstheme="majorHAnsi"/>
        </w:rPr>
        <w:tab/>
        <w:t>(yundongshen@fudan.edu.cn)</w:t>
      </w:r>
    </w:p>
    <w:p w14:paraId="141ABDE5" w14:textId="77777777" w:rsidR="006E4797" w:rsidRPr="00C95F43" w:rsidRDefault="006E4797" w:rsidP="00C95F43">
      <w:pPr>
        <w:rPr>
          <w:rFonts w:asciiTheme="majorHAnsi" w:hAnsiTheme="majorHAnsi" w:cstheme="majorHAnsi"/>
        </w:rPr>
      </w:pPr>
    </w:p>
    <w:p w14:paraId="60F3B8D4" w14:textId="396FB726" w:rsidR="006E4797" w:rsidRPr="00C95F43" w:rsidRDefault="00551D82" w:rsidP="00C95F43">
      <w:pPr>
        <w:rPr>
          <w:rFonts w:asciiTheme="majorHAnsi" w:hAnsiTheme="majorHAnsi" w:cstheme="majorHAnsi"/>
        </w:rPr>
      </w:pPr>
      <w:r w:rsidRPr="00C95F43">
        <w:rPr>
          <w:rFonts w:asciiTheme="majorHAnsi" w:hAnsiTheme="majorHAnsi" w:cstheme="majorHAnsi"/>
          <w:b/>
        </w:rPr>
        <w:t>SUMMARY:</w:t>
      </w:r>
      <w:r w:rsidRPr="00C95F43">
        <w:rPr>
          <w:rFonts w:asciiTheme="majorHAnsi" w:hAnsiTheme="majorHAnsi" w:cstheme="majorHAnsi"/>
        </w:rPr>
        <w:t xml:space="preserve"> </w:t>
      </w:r>
    </w:p>
    <w:p w14:paraId="49AF59EB" w14:textId="77777777" w:rsidR="000A0680" w:rsidRPr="00C95F43" w:rsidRDefault="000A0680" w:rsidP="00C95F43">
      <w:pPr>
        <w:rPr>
          <w:rFonts w:asciiTheme="majorHAnsi" w:hAnsiTheme="majorHAnsi" w:cstheme="majorHAnsi"/>
        </w:rPr>
      </w:pPr>
      <w:r w:rsidRPr="00C95F43">
        <w:rPr>
          <w:rFonts w:asciiTheme="majorHAnsi" w:hAnsiTheme="majorHAnsi" w:cstheme="majorHAnsi"/>
        </w:rPr>
        <w:t>We simulated clinical surgery to establish a protocol of direct anastomosis</w:t>
      </w:r>
      <w:r w:rsidRPr="00C95F43">
        <w:rPr>
          <w:rFonts w:asciiTheme="majorHAnsi" w:eastAsia="DengXian" w:hAnsiTheme="majorHAnsi" w:cstheme="majorHAnsi"/>
        </w:rPr>
        <w:t xml:space="preserve"> of</w:t>
      </w:r>
      <w:r w:rsidRPr="00C95F43">
        <w:rPr>
          <w:rFonts w:asciiTheme="majorHAnsi" w:hAnsiTheme="majorHAnsi" w:cstheme="majorHAnsi"/>
        </w:rPr>
        <w:t xml:space="preserve"> bilateral brachial plexus nerves via the prespinal route in mice,</w:t>
      </w:r>
      <w:r w:rsidRPr="00C95F43">
        <w:rPr>
          <w:rFonts w:asciiTheme="majorHAnsi" w:eastAsia="DengXian" w:hAnsiTheme="majorHAnsi" w:cstheme="majorHAnsi"/>
        </w:rPr>
        <w:t xml:space="preserve"> </w:t>
      </w:r>
      <w:r w:rsidRPr="00C95F43">
        <w:rPr>
          <w:rFonts w:asciiTheme="majorHAnsi" w:hAnsiTheme="majorHAnsi" w:cstheme="majorHAnsi"/>
        </w:rPr>
        <w:t xml:space="preserve">contributing to </w:t>
      </w:r>
      <w:r w:rsidRPr="00C95F43">
        <w:rPr>
          <w:rFonts w:asciiTheme="majorHAnsi" w:eastAsia="DengXian" w:hAnsiTheme="majorHAnsi" w:cstheme="majorHAnsi"/>
        </w:rPr>
        <w:t xml:space="preserve">the </w:t>
      </w:r>
      <w:r w:rsidRPr="00C95F43">
        <w:rPr>
          <w:rFonts w:asciiTheme="majorHAnsi" w:hAnsiTheme="majorHAnsi" w:cstheme="majorHAnsi"/>
        </w:rPr>
        <w:t xml:space="preserve">study </w:t>
      </w:r>
      <w:r w:rsidRPr="00C95F43">
        <w:rPr>
          <w:rFonts w:asciiTheme="majorHAnsi" w:eastAsia="DengXian" w:hAnsiTheme="majorHAnsi" w:cstheme="majorHAnsi"/>
        </w:rPr>
        <w:t xml:space="preserve">of </w:t>
      </w:r>
      <w:r w:rsidRPr="00C95F43">
        <w:rPr>
          <w:rFonts w:asciiTheme="majorHAnsi" w:hAnsiTheme="majorHAnsi" w:cstheme="majorHAnsi"/>
        </w:rPr>
        <w:t>the neural mechanisms underlying rehabilitation upon crossing nerve transfer after central and peripheral nervous system injuries.</w:t>
      </w:r>
    </w:p>
    <w:p w14:paraId="74EFC8D7" w14:textId="77777777" w:rsidR="006E4797" w:rsidRPr="00C95F43" w:rsidRDefault="006E4797" w:rsidP="00C95F43">
      <w:pPr>
        <w:rPr>
          <w:rFonts w:asciiTheme="majorHAnsi" w:hAnsiTheme="majorHAnsi" w:cstheme="majorHAnsi"/>
        </w:rPr>
      </w:pPr>
    </w:p>
    <w:p w14:paraId="2DF8E628" w14:textId="723760BD" w:rsidR="006E4797" w:rsidRPr="00C95F43" w:rsidRDefault="00551D82" w:rsidP="00C95F43">
      <w:pPr>
        <w:rPr>
          <w:rFonts w:asciiTheme="majorHAnsi" w:hAnsiTheme="majorHAnsi" w:cstheme="majorHAnsi"/>
        </w:rPr>
      </w:pPr>
      <w:r w:rsidRPr="00C95F43">
        <w:rPr>
          <w:rFonts w:asciiTheme="majorHAnsi" w:hAnsiTheme="majorHAnsi" w:cstheme="majorHAnsi"/>
          <w:b/>
        </w:rPr>
        <w:t>ABSTRACT:</w:t>
      </w:r>
      <w:r w:rsidRPr="00C95F43">
        <w:rPr>
          <w:rFonts w:asciiTheme="majorHAnsi" w:hAnsiTheme="majorHAnsi" w:cstheme="majorHAnsi"/>
        </w:rPr>
        <w:t xml:space="preserve"> </w:t>
      </w:r>
    </w:p>
    <w:p w14:paraId="02AA2D0F" w14:textId="1AFE7627" w:rsidR="000A0680" w:rsidRPr="00C95F43" w:rsidRDefault="000A0680" w:rsidP="00C95F43">
      <w:pPr>
        <w:rPr>
          <w:rFonts w:asciiTheme="majorHAnsi" w:hAnsiTheme="majorHAnsi" w:cstheme="majorHAnsi"/>
        </w:rPr>
      </w:pPr>
      <w:r w:rsidRPr="00C95F43">
        <w:rPr>
          <w:rFonts w:asciiTheme="majorHAnsi" w:hAnsiTheme="majorHAnsi" w:cstheme="majorHAnsi"/>
        </w:rPr>
        <w:t xml:space="preserve">Crossing nerve transfer surgery has been a powerful approach for repairing injured upper extremities in patients with brachial plexus avulsion injuries. Recently, this surgery was creatively applied in the clinical treatment of brain injury and achieved substantial rehabilitation of the paralyzed arm. This functional recovery after the surgery </w:t>
      </w:r>
      <w:r w:rsidRPr="00C95F43">
        <w:rPr>
          <w:rFonts w:asciiTheme="majorHAnsi" w:eastAsia="DengXian" w:hAnsiTheme="majorHAnsi" w:cstheme="majorHAnsi"/>
        </w:rPr>
        <w:t>suggests</w:t>
      </w:r>
      <w:r w:rsidRPr="00C95F43">
        <w:rPr>
          <w:rFonts w:asciiTheme="majorHAnsi" w:hAnsiTheme="majorHAnsi" w:cstheme="majorHAnsi"/>
        </w:rPr>
        <w:t xml:space="preserve"> that peripheral sensorimotor intervention induces profound neuroplasticity to compensate for the</w:t>
      </w:r>
      <w:r w:rsidRPr="00C95F43">
        <w:rPr>
          <w:rFonts w:asciiTheme="majorHAnsi" w:eastAsia="DengXian" w:hAnsiTheme="majorHAnsi" w:cstheme="majorHAnsi"/>
        </w:rPr>
        <w:t xml:space="preserve"> loss of</w:t>
      </w:r>
      <w:r w:rsidRPr="00C95F43">
        <w:rPr>
          <w:rFonts w:asciiTheme="majorHAnsi" w:hAnsiTheme="majorHAnsi" w:cstheme="majorHAnsi"/>
        </w:rPr>
        <w:t xml:space="preserve"> function after brain damage</w:t>
      </w:r>
      <w:r w:rsidR="00013B24" w:rsidRPr="00C95F43">
        <w:rPr>
          <w:rFonts w:asciiTheme="majorHAnsi" w:hAnsiTheme="majorHAnsi" w:cstheme="majorHAnsi"/>
        </w:rPr>
        <w:t>; however,</w:t>
      </w:r>
      <w:r w:rsidRPr="00C95F43">
        <w:rPr>
          <w:rFonts w:asciiTheme="majorHAnsi" w:hAnsiTheme="majorHAnsi" w:cstheme="majorHAnsi"/>
        </w:rPr>
        <w:t xml:space="preserve"> the underlying neural mechanism </w:t>
      </w:r>
      <w:r w:rsidRPr="00C95F43">
        <w:rPr>
          <w:rFonts w:asciiTheme="majorHAnsi" w:eastAsia="DengXian" w:hAnsiTheme="majorHAnsi" w:cstheme="majorHAnsi"/>
        </w:rPr>
        <w:t>is</w:t>
      </w:r>
      <w:r w:rsidRPr="00C95F43">
        <w:rPr>
          <w:rFonts w:asciiTheme="majorHAnsi" w:hAnsiTheme="majorHAnsi" w:cstheme="majorHAnsi"/>
        </w:rPr>
        <w:t xml:space="preserve"> poorly understood. Therefore, an </w:t>
      </w:r>
      <w:r w:rsidRPr="00C95F43">
        <w:rPr>
          <w:rFonts w:asciiTheme="majorHAnsi" w:hAnsiTheme="majorHAnsi" w:cstheme="majorHAnsi"/>
        </w:rPr>
        <w:lastRenderedPageBreak/>
        <w:t xml:space="preserve">emergent </w:t>
      </w:r>
      <w:r w:rsidRPr="00C95F43">
        <w:rPr>
          <w:rFonts w:asciiTheme="majorHAnsi" w:eastAsia="DengXian" w:hAnsiTheme="majorHAnsi" w:cstheme="majorHAnsi"/>
        </w:rPr>
        <w:t xml:space="preserve">clinical </w:t>
      </w:r>
      <w:r w:rsidRPr="00C95F43">
        <w:rPr>
          <w:rFonts w:asciiTheme="majorHAnsi" w:hAnsiTheme="majorHAnsi" w:cstheme="majorHAnsi"/>
        </w:rPr>
        <w:t xml:space="preserve">animal model is required. Here, we simulated clinical surgery to establish a protocol of direct anastomosis </w:t>
      </w:r>
      <w:r w:rsidRPr="00C95F43">
        <w:rPr>
          <w:rFonts w:asciiTheme="majorHAnsi" w:eastAsia="DengXian" w:hAnsiTheme="majorHAnsi" w:cstheme="majorHAnsi"/>
        </w:rPr>
        <w:t xml:space="preserve">of </w:t>
      </w:r>
      <w:r w:rsidRPr="00C95F43">
        <w:rPr>
          <w:rFonts w:asciiTheme="majorHAnsi" w:hAnsiTheme="majorHAnsi" w:cstheme="majorHAnsi"/>
        </w:rPr>
        <w:t xml:space="preserve">bilateral brachial plexus nerves via the prespinal route in mice. </w:t>
      </w:r>
      <w:r w:rsidR="001239DA" w:rsidRPr="00C95F43">
        <w:rPr>
          <w:rFonts w:asciiTheme="majorHAnsi" w:hAnsiTheme="majorHAnsi" w:cstheme="majorHAnsi"/>
        </w:rPr>
        <w:t>N</w:t>
      </w:r>
      <w:r w:rsidRPr="00C95F43">
        <w:rPr>
          <w:rFonts w:asciiTheme="majorHAnsi" w:hAnsiTheme="majorHAnsi" w:cstheme="majorHAnsi"/>
        </w:rPr>
        <w:t>euroanatomical, electrophysiological, and behavioral experiments</w:t>
      </w:r>
      <w:r w:rsidR="001239DA" w:rsidRPr="00C95F43">
        <w:rPr>
          <w:rFonts w:asciiTheme="majorHAnsi" w:hAnsiTheme="majorHAnsi" w:cstheme="majorHAnsi"/>
        </w:rPr>
        <w:t xml:space="preserve"> helped</w:t>
      </w:r>
      <w:r w:rsidRPr="00C95F43">
        <w:rPr>
          <w:rFonts w:asciiTheme="majorHAnsi" w:hAnsiTheme="majorHAnsi" w:cstheme="majorHAnsi"/>
        </w:rPr>
        <w:t xml:space="preserve"> identif</w:t>
      </w:r>
      <w:r w:rsidR="001239DA" w:rsidRPr="00C95F43">
        <w:rPr>
          <w:rFonts w:asciiTheme="majorHAnsi" w:hAnsiTheme="majorHAnsi" w:cstheme="majorHAnsi"/>
        </w:rPr>
        <w:t>y</w:t>
      </w:r>
      <w:r w:rsidRPr="00C95F43">
        <w:rPr>
          <w:rFonts w:asciiTheme="majorHAnsi" w:hAnsiTheme="majorHAnsi" w:cstheme="majorHAnsi"/>
        </w:rPr>
        <w:t xml:space="preserve"> that the transferred </w:t>
      </w:r>
      <w:r w:rsidRPr="00C95F43">
        <w:rPr>
          <w:rFonts w:asciiTheme="majorHAnsi" w:eastAsia="DengXian" w:hAnsiTheme="majorHAnsi" w:cstheme="majorHAnsi"/>
        </w:rPr>
        <w:t>nerves</w:t>
      </w:r>
      <w:r w:rsidRPr="00C95F43">
        <w:rPr>
          <w:rFonts w:asciiTheme="majorHAnsi" w:hAnsiTheme="majorHAnsi" w:cstheme="majorHAnsi"/>
        </w:rPr>
        <w:t xml:space="preserve"> of these mice successfully reinnervated the impaired forelimb and contributed to accelerating motor recovery after brain injury. </w:t>
      </w:r>
      <w:r w:rsidRPr="00C95F43">
        <w:rPr>
          <w:rFonts w:asciiTheme="majorHAnsi" w:eastAsia="DengXian" w:hAnsiTheme="majorHAnsi" w:cstheme="majorHAnsi"/>
        </w:rPr>
        <w:t>Therefore</w:t>
      </w:r>
      <w:r w:rsidRPr="00C95F43">
        <w:rPr>
          <w:rFonts w:asciiTheme="majorHAnsi" w:hAnsiTheme="majorHAnsi" w:cstheme="majorHAnsi"/>
        </w:rPr>
        <w:t xml:space="preserve">, the </w:t>
      </w:r>
      <w:r w:rsidRPr="00C95F43">
        <w:rPr>
          <w:rFonts w:asciiTheme="majorHAnsi" w:eastAsia="DengXian" w:hAnsiTheme="majorHAnsi" w:cstheme="majorHAnsi"/>
        </w:rPr>
        <w:t>mouse</w:t>
      </w:r>
      <w:r w:rsidRPr="00C95F43">
        <w:rPr>
          <w:rFonts w:asciiTheme="majorHAnsi" w:hAnsiTheme="majorHAnsi" w:cstheme="majorHAnsi"/>
        </w:rPr>
        <w:t xml:space="preserve"> model </w:t>
      </w:r>
      <w:r w:rsidRPr="00C95F43">
        <w:rPr>
          <w:rFonts w:asciiTheme="majorHAnsi" w:eastAsia="DengXian" w:hAnsiTheme="majorHAnsi" w:cstheme="majorHAnsi"/>
        </w:rPr>
        <w:t xml:space="preserve">revealed </w:t>
      </w:r>
      <w:r w:rsidRPr="00C95F43">
        <w:rPr>
          <w:rFonts w:asciiTheme="majorHAnsi" w:hAnsiTheme="majorHAnsi" w:cstheme="majorHAnsi"/>
        </w:rPr>
        <w:t>the neural mechanisms underlying rehabilitation upon crossing nerve transfer after central and peripheral nervous system injuries.</w:t>
      </w:r>
    </w:p>
    <w:p w14:paraId="2CF9CD54" w14:textId="77777777" w:rsidR="006E4797" w:rsidRPr="00C95F43" w:rsidRDefault="006E4797" w:rsidP="00C95F43">
      <w:pPr>
        <w:rPr>
          <w:rFonts w:asciiTheme="majorHAnsi" w:hAnsiTheme="majorHAnsi" w:cstheme="majorHAnsi"/>
        </w:rPr>
      </w:pPr>
    </w:p>
    <w:p w14:paraId="562E1B13" w14:textId="77777777" w:rsidR="001239DA" w:rsidRPr="00C95F43" w:rsidRDefault="00551D82" w:rsidP="00C95F43">
      <w:pPr>
        <w:rPr>
          <w:rFonts w:asciiTheme="majorHAnsi" w:hAnsiTheme="majorHAnsi" w:cstheme="majorHAnsi"/>
        </w:rPr>
      </w:pPr>
      <w:r w:rsidRPr="00C95F43">
        <w:rPr>
          <w:rFonts w:asciiTheme="majorHAnsi" w:hAnsiTheme="majorHAnsi" w:cstheme="majorHAnsi"/>
          <w:b/>
        </w:rPr>
        <w:t>INTRODUCTION:</w:t>
      </w:r>
      <w:r w:rsidRPr="00C95F43">
        <w:rPr>
          <w:rFonts w:asciiTheme="majorHAnsi" w:hAnsiTheme="majorHAnsi" w:cstheme="majorHAnsi"/>
        </w:rPr>
        <w:t xml:space="preserve"> </w:t>
      </w:r>
      <w:bookmarkStart w:id="0" w:name="_Hlk72960432"/>
    </w:p>
    <w:p w14:paraId="54585BF3" w14:textId="6576D6D1" w:rsidR="000A0680" w:rsidRPr="00C95F43" w:rsidRDefault="000A0680" w:rsidP="00C95F43">
      <w:pPr>
        <w:rPr>
          <w:rFonts w:asciiTheme="majorHAnsi" w:hAnsiTheme="majorHAnsi" w:cstheme="majorHAnsi"/>
        </w:rPr>
      </w:pPr>
      <w:r w:rsidRPr="00C95F43">
        <w:rPr>
          <w:rFonts w:asciiTheme="majorHAnsi" w:hAnsiTheme="majorHAnsi" w:cstheme="majorHAnsi"/>
        </w:rPr>
        <w:t>The brachial plexus (BP) consists of five nerves with different spinal segments (C5-T1) responsible for sensation and movement in the arm, hand</w:t>
      </w:r>
      <w:r w:rsidR="00C77F8E" w:rsidRPr="00C95F43">
        <w:rPr>
          <w:rFonts w:asciiTheme="majorHAnsi" w:hAnsiTheme="majorHAnsi" w:cstheme="majorHAnsi"/>
        </w:rPr>
        <w:t>,</w:t>
      </w:r>
      <w:r w:rsidRPr="00C95F43">
        <w:rPr>
          <w:rFonts w:asciiTheme="majorHAnsi" w:hAnsiTheme="majorHAnsi" w:cstheme="majorHAnsi"/>
        </w:rPr>
        <w:t xml:space="preserve"> and fingers. After</w:t>
      </w:r>
      <w:r w:rsidR="00DA4902">
        <w:rPr>
          <w:rFonts w:asciiTheme="majorHAnsi" w:hAnsiTheme="majorHAnsi" w:cstheme="majorHAnsi"/>
        </w:rPr>
        <w:t xml:space="preserve"> exit of</w:t>
      </w:r>
      <w:r w:rsidRPr="00C95F43">
        <w:rPr>
          <w:rFonts w:asciiTheme="majorHAnsi" w:hAnsiTheme="majorHAnsi" w:cstheme="majorHAnsi"/>
        </w:rPr>
        <w:t xml:space="preserve"> the</w:t>
      </w:r>
      <w:r w:rsidR="00DA4902">
        <w:rPr>
          <w:rFonts w:asciiTheme="majorHAnsi" w:hAnsiTheme="majorHAnsi" w:cstheme="majorHAnsi"/>
        </w:rPr>
        <w:t>se</w:t>
      </w:r>
      <w:r w:rsidRPr="00C95F43">
        <w:rPr>
          <w:rFonts w:asciiTheme="majorHAnsi" w:hAnsiTheme="majorHAnsi" w:cstheme="majorHAnsi"/>
        </w:rPr>
        <w:t xml:space="preserve"> five BP nerves </w:t>
      </w:r>
      <w:r w:rsidR="00DA4902">
        <w:rPr>
          <w:rFonts w:asciiTheme="majorHAnsi" w:hAnsiTheme="majorHAnsi" w:cstheme="majorHAnsi"/>
        </w:rPr>
        <w:t>from</w:t>
      </w:r>
      <w:r w:rsidRPr="00C95F43">
        <w:rPr>
          <w:rFonts w:asciiTheme="majorHAnsi" w:hAnsiTheme="majorHAnsi" w:cstheme="majorHAnsi"/>
        </w:rPr>
        <w:t xml:space="preserve"> the spinal cord, they merge to form three nerve trunks</w:t>
      </w:r>
      <w:r w:rsidRPr="00C95F43">
        <w:rPr>
          <w:rFonts w:asciiTheme="majorHAnsi" w:eastAsia="DengXian" w:hAnsiTheme="majorHAnsi" w:cstheme="majorHAnsi"/>
        </w:rPr>
        <w:t xml:space="preserve">: the </w:t>
      </w:r>
      <w:r w:rsidRPr="00C95F43">
        <w:rPr>
          <w:rFonts w:asciiTheme="majorHAnsi" w:hAnsiTheme="majorHAnsi" w:cstheme="majorHAnsi"/>
        </w:rPr>
        <w:t xml:space="preserve">superior (formed by the merging of C5 and C6), medial (from C7), and inferior (branches of C8 and T1). Severe </w:t>
      </w:r>
      <w:r w:rsidRPr="00C95F43">
        <w:rPr>
          <w:rFonts w:asciiTheme="majorHAnsi" w:eastAsia="DengXian" w:hAnsiTheme="majorHAnsi" w:cstheme="majorHAnsi"/>
        </w:rPr>
        <w:t>injuries</w:t>
      </w:r>
      <w:r w:rsidRPr="00C95F43">
        <w:rPr>
          <w:rFonts w:asciiTheme="majorHAnsi" w:hAnsiTheme="majorHAnsi" w:cstheme="majorHAnsi"/>
        </w:rPr>
        <w:t>, especially due to traffic accidents,</w:t>
      </w:r>
      <w:bookmarkEnd w:id="0"/>
      <w:r w:rsidRPr="00C95F43">
        <w:rPr>
          <w:rFonts w:asciiTheme="majorHAnsi" w:hAnsiTheme="majorHAnsi" w:cstheme="majorHAnsi"/>
        </w:rPr>
        <w:t xml:space="preserve"> often lead to avulsion of the BP nerve roots, and such dysfunction has a devastating effect on patients</w:t>
      </w:r>
      <w:r w:rsidRPr="00C95F43">
        <w:rPr>
          <w:rFonts w:asciiTheme="majorHAnsi" w:hAnsiTheme="majorHAnsi" w:cstheme="majorHAnsi"/>
          <w:vertAlign w:val="superscript"/>
        </w:rPr>
        <w:t>1</w:t>
      </w:r>
      <w:r w:rsidRPr="00C95F43">
        <w:rPr>
          <w:rFonts w:asciiTheme="majorHAnsi" w:hAnsiTheme="majorHAnsi" w:cstheme="majorHAnsi"/>
        </w:rPr>
        <w:t>. As a powerful clinical approach, crossing nerve transfer surgery has been performed to repair avulsion injuries to the BP by reconnecting the injured nerve ends to the healthy side of the BP</w:t>
      </w:r>
      <w:r w:rsidRPr="00C95F43">
        <w:rPr>
          <w:rFonts w:asciiTheme="majorHAnsi" w:hAnsiTheme="majorHAnsi" w:cstheme="majorHAnsi"/>
          <w:vertAlign w:val="superscript"/>
        </w:rPr>
        <w:t>2,3</w:t>
      </w:r>
      <w:r w:rsidRPr="00C95F43">
        <w:rPr>
          <w:rFonts w:asciiTheme="majorHAnsi" w:hAnsiTheme="majorHAnsi" w:cstheme="majorHAnsi"/>
        </w:rPr>
        <w:t>. This surgery result</w:t>
      </w:r>
      <w:r w:rsidR="0022720C">
        <w:rPr>
          <w:rFonts w:asciiTheme="majorHAnsi" w:hAnsiTheme="majorHAnsi" w:cstheme="majorHAnsi"/>
        </w:rPr>
        <w:t>s</w:t>
      </w:r>
      <w:r w:rsidRPr="00C95F43">
        <w:rPr>
          <w:rFonts w:asciiTheme="majorHAnsi" w:hAnsiTheme="majorHAnsi" w:cstheme="majorHAnsi"/>
        </w:rPr>
        <w:t xml:space="preserve"> in functional improvements of injured hands and direct reorganization of the sensorimotor cortex in both hemispheres in patients</w:t>
      </w:r>
      <w:r w:rsidRPr="00C95F43">
        <w:rPr>
          <w:rFonts w:asciiTheme="majorHAnsi" w:hAnsiTheme="majorHAnsi" w:cstheme="majorHAnsi"/>
          <w:vertAlign w:val="superscript"/>
        </w:rPr>
        <w:t>4</w:t>
      </w:r>
      <w:r w:rsidRPr="00C95F43">
        <w:rPr>
          <w:rFonts w:asciiTheme="majorHAnsi" w:hAnsiTheme="majorHAnsi" w:cstheme="majorHAnsi"/>
        </w:rPr>
        <w:t>. Animal studies have revealed that drastic reorganization in the cortical circuits was induced after crossing nerve transfer</w:t>
      </w:r>
      <w:r w:rsidRPr="00C95F43">
        <w:rPr>
          <w:rFonts w:asciiTheme="majorHAnsi" w:hAnsiTheme="majorHAnsi" w:cstheme="majorHAnsi"/>
          <w:vertAlign w:val="superscript"/>
        </w:rPr>
        <w:t>5</w:t>
      </w:r>
      <w:r w:rsidRPr="00C95F43">
        <w:rPr>
          <w:rFonts w:asciiTheme="majorHAnsi" w:hAnsiTheme="majorHAnsi" w:cstheme="majorHAnsi"/>
        </w:rPr>
        <w:t xml:space="preserve">. </w:t>
      </w:r>
      <w:r w:rsidR="00C77F8E" w:rsidRPr="00C95F43">
        <w:rPr>
          <w:rFonts w:asciiTheme="majorHAnsi" w:hAnsiTheme="majorHAnsi" w:cstheme="majorHAnsi"/>
        </w:rPr>
        <w:t>Because</w:t>
      </w:r>
      <w:r w:rsidRPr="00C95F43">
        <w:rPr>
          <w:rFonts w:asciiTheme="majorHAnsi" w:hAnsiTheme="majorHAnsi" w:cstheme="majorHAnsi"/>
        </w:rPr>
        <w:t xml:space="preserve"> peripheral sensorimotor modification can reactivate the dormant plasticity of the </w:t>
      </w:r>
      <w:r w:rsidRPr="00C95F43">
        <w:rPr>
          <w:rFonts w:asciiTheme="majorHAnsi" w:eastAsia="DengXian" w:hAnsiTheme="majorHAnsi" w:cstheme="majorHAnsi"/>
        </w:rPr>
        <w:t>mature</w:t>
      </w:r>
      <w:r w:rsidRPr="00C95F43">
        <w:rPr>
          <w:rFonts w:asciiTheme="majorHAnsi" w:hAnsiTheme="majorHAnsi" w:cstheme="majorHAnsi"/>
        </w:rPr>
        <w:t xml:space="preserve"> brain, crossing nerve transfer surgery also </w:t>
      </w:r>
      <w:r w:rsidRPr="00C95F43">
        <w:rPr>
          <w:rFonts w:asciiTheme="majorHAnsi" w:eastAsia="DengXian" w:hAnsiTheme="majorHAnsi" w:cstheme="majorHAnsi"/>
        </w:rPr>
        <w:t>exhibits</w:t>
      </w:r>
      <w:r w:rsidRPr="00C95F43">
        <w:rPr>
          <w:rFonts w:asciiTheme="majorHAnsi" w:hAnsiTheme="majorHAnsi" w:cstheme="majorHAnsi"/>
        </w:rPr>
        <w:t xml:space="preserve"> great potential in repairing brain injuries</w:t>
      </w:r>
      <w:r w:rsidRPr="00C95F43">
        <w:rPr>
          <w:rFonts w:asciiTheme="majorHAnsi" w:hAnsiTheme="majorHAnsi" w:cstheme="majorHAnsi"/>
          <w:vertAlign w:val="superscript"/>
        </w:rPr>
        <w:t>6</w:t>
      </w:r>
      <w:r w:rsidRPr="00C95F43">
        <w:rPr>
          <w:rFonts w:asciiTheme="majorHAnsi" w:hAnsiTheme="majorHAnsi" w:cstheme="majorHAnsi"/>
        </w:rPr>
        <w:t>.</w:t>
      </w:r>
    </w:p>
    <w:p w14:paraId="5437E89B" w14:textId="77777777" w:rsidR="00C77F8E" w:rsidRPr="00C95F43" w:rsidRDefault="00C77F8E" w:rsidP="00C95F43">
      <w:pPr>
        <w:rPr>
          <w:rFonts w:asciiTheme="majorHAnsi" w:hAnsiTheme="majorHAnsi" w:cstheme="majorHAnsi"/>
        </w:rPr>
      </w:pPr>
    </w:p>
    <w:p w14:paraId="5CCC4E8B" w14:textId="5AAA1203" w:rsidR="000A0680" w:rsidRPr="00C95F43" w:rsidRDefault="000A0680" w:rsidP="00C95F43">
      <w:pPr>
        <w:rPr>
          <w:rFonts w:asciiTheme="majorHAnsi" w:hAnsiTheme="majorHAnsi" w:cstheme="majorHAnsi"/>
        </w:rPr>
      </w:pPr>
      <w:r w:rsidRPr="00C95F43">
        <w:rPr>
          <w:rFonts w:asciiTheme="majorHAnsi" w:hAnsiTheme="majorHAnsi" w:cstheme="majorHAnsi"/>
        </w:rPr>
        <w:t xml:space="preserve">Recently, we confirmed the possibility of the creative use of crossing nerve transfer as a new peripheral nerve </w:t>
      </w:r>
      <w:r w:rsidRPr="00C95F43">
        <w:rPr>
          <w:rFonts w:asciiTheme="majorHAnsi" w:eastAsia="DengXian" w:hAnsiTheme="majorHAnsi" w:cstheme="majorHAnsi"/>
        </w:rPr>
        <w:t>change</w:t>
      </w:r>
      <w:r w:rsidRPr="00C95F43">
        <w:rPr>
          <w:rFonts w:asciiTheme="majorHAnsi" w:hAnsiTheme="majorHAnsi" w:cstheme="majorHAnsi"/>
        </w:rPr>
        <w:t xml:space="preserve"> strategy for problems with the central nervous system. A type of crossing nerve transfer surgery, </w:t>
      </w:r>
      <w:bookmarkStart w:id="1" w:name="_Hlk79020912"/>
      <w:r w:rsidRPr="00C95F43">
        <w:rPr>
          <w:rFonts w:asciiTheme="majorHAnsi" w:hAnsiTheme="majorHAnsi" w:cstheme="majorHAnsi"/>
        </w:rPr>
        <w:t>contralateral cervical seven</w:t>
      </w:r>
      <w:r w:rsidR="004E20BC" w:rsidRPr="00C95F43">
        <w:rPr>
          <w:rFonts w:asciiTheme="majorHAnsi" w:hAnsiTheme="majorHAnsi" w:cstheme="majorHAnsi"/>
        </w:rPr>
        <w:t>th</w:t>
      </w:r>
      <w:r w:rsidRPr="00C95F43">
        <w:rPr>
          <w:rFonts w:asciiTheme="majorHAnsi" w:hAnsiTheme="majorHAnsi" w:cstheme="majorHAnsi"/>
        </w:rPr>
        <w:t xml:space="preserve"> nerve transfer (CC7</w:t>
      </w:r>
      <w:bookmarkEnd w:id="1"/>
      <w:r w:rsidRPr="00C95F43">
        <w:rPr>
          <w:rFonts w:asciiTheme="majorHAnsi" w:hAnsiTheme="majorHAnsi" w:cstheme="majorHAnsi"/>
        </w:rPr>
        <w:t xml:space="preserve">), was applied to achieve significant functional recovery of the paralyzed arm by transferring the C7 nerve from the </w:t>
      </w:r>
      <w:r w:rsidRPr="00C95F43">
        <w:rPr>
          <w:rFonts w:asciiTheme="majorHAnsi" w:eastAsia="DengXian" w:hAnsiTheme="majorHAnsi" w:cstheme="majorHAnsi"/>
        </w:rPr>
        <w:t>nonparalyzed</w:t>
      </w:r>
      <w:r w:rsidRPr="00C95F43">
        <w:rPr>
          <w:rFonts w:asciiTheme="majorHAnsi" w:hAnsiTheme="majorHAnsi" w:cstheme="majorHAnsi"/>
        </w:rPr>
        <w:t xml:space="preserve"> side to the paralyzed side in the patient after brain injury</w:t>
      </w:r>
      <w:r w:rsidRPr="00C95F43">
        <w:rPr>
          <w:rFonts w:asciiTheme="majorHAnsi" w:hAnsiTheme="majorHAnsi" w:cstheme="majorHAnsi"/>
          <w:vertAlign w:val="superscript"/>
        </w:rPr>
        <w:t>7</w:t>
      </w:r>
      <w:r w:rsidRPr="00C95F43">
        <w:rPr>
          <w:rFonts w:asciiTheme="majorHAnsi" w:hAnsiTheme="majorHAnsi" w:cstheme="majorHAnsi"/>
        </w:rPr>
        <w:t xml:space="preserve">. A unique feature of this surgical operation is that the sensory and motor signals of the paralyzed upper extremity communicated to the </w:t>
      </w:r>
      <w:r w:rsidRPr="00C95F43">
        <w:rPr>
          <w:rFonts w:asciiTheme="majorHAnsi" w:eastAsia="DengXian" w:hAnsiTheme="majorHAnsi" w:cstheme="majorHAnsi"/>
        </w:rPr>
        <w:t>contralesional</w:t>
      </w:r>
      <w:r w:rsidRPr="00C95F43">
        <w:rPr>
          <w:rFonts w:asciiTheme="majorHAnsi" w:hAnsiTheme="majorHAnsi" w:cstheme="majorHAnsi"/>
        </w:rPr>
        <w:t xml:space="preserve"> hemisphere through the "left-right crossover" displaced nerve. Notably, the functional recovery caused by CC7 surgery is not limited to the function innervated by the C7 nerve itself</w:t>
      </w:r>
      <w:r w:rsidRPr="00C95F43">
        <w:rPr>
          <w:rFonts w:asciiTheme="majorHAnsi" w:hAnsiTheme="majorHAnsi" w:cstheme="majorHAnsi"/>
          <w:vertAlign w:val="superscript"/>
        </w:rPr>
        <w:t>8</w:t>
      </w:r>
      <w:r w:rsidRPr="00C95F43">
        <w:rPr>
          <w:rFonts w:asciiTheme="majorHAnsi" w:hAnsiTheme="majorHAnsi" w:cstheme="majorHAnsi"/>
        </w:rPr>
        <w:t>. In addition, CC7 surgery can be used not only to treat children with cerebral palsy but also to achieve rehabilitation in middle-aged and elderly stroke patients. Therefore, there are sufficient reasons to believe that crossing nerve transfer can stimulate neuroplasticity to accelerate motor recovery from brain damage by modulating the peripheral sensorimotor system.</w:t>
      </w:r>
    </w:p>
    <w:p w14:paraId="4981E3F7" w14:textId="77777777" w:rsidR="00451ED8" w:rsidRPr="00C95F43" w:rsidRDefault="00451ED8" w:rsidP="00C95F43">
      <w:pPr>
        <w:rPr>
          <w:rFonts w:asciiTheme="majorHAnsi" w:hAnsiTheme="majorHAnsi" w:cstheme="majorHAnsi"/>
        </w:rPr>
      </w:pPr>
    </w:p>
    <w:p w14:paraId="24EE1F76" w14:textId="3D2438BC" w:rsidR="000A0680" w:rsidRPr="00C95F43" w:rsidRDefault="000A0680" w:rsidP="00C95F43">
      <w:pPr>
        <w:rPr>
          <w:rFonts w:asciiTheme="majorHAnsi" w:hAnsiTheme="majorHAnsi" w:cstheme="majorHAnsi"/>
        </w:rPr>
      </w:pPr>
      <w:r w:rsidRPr="00C95F43">
        <w:rPr>
          <w:rFonts w:asciiTheme="majorHAnsi" w:hAnsiTheme="majorHAnsi" w:cstheme="majorHAnsi"/>
        </w:rPr>
        <w:t xml:space="preserve">Although crossing nerve transfer surgery has achieved substantial rehabilitation in the clinical treatment of both brachial plexus injuries (BPI) and brain injuries, the neural mechanisms underlying this surgery remain poorly understood. The lack of a suitable animal model </w:t>
      </w:r>
      <w:r w:rsidRPr="00C95F43">
        <w:rPr>
          <w:rFonts w:asciiTheme="majorHAnsi" w:eastAsia="DengXian" w:hAnsiTheme="majorHAnsi" w:cstheme="majorHAnsi"/>
        </w:rPr>
        <w:t>featuring clinical features</w:t>
      </w:r>
      <w:r w:rsidRPr="00C95F43">
        <w:rPr>
          <w:rFonts w:asciiTheme="majorHAnsi" w:hAnsiTheme="majorHAnsi" w:cstheme="majorHAnsi"/>
        </w:rPr>
        <w:t xml:space="preserve"> has restricted the study of internal mechanisms. Traditionally, in the </w:t>
      </w:r>
      <w:r w:rsidRPr="00C95F43">
        <w:rPr>
          <w:rFonts w:asciiTheme="majorHAnsi" w:eastAsia="DengXian" w:hAnsiTheme="majorHAnsi" w:cstheme="majorHAnsi"/>
        </w:rPr>
        <w:t>clinic</w:t>
      </w:r>
      <w:r w:rsidRPr="00C95F43">
        <w:rPr>
          <w:rFonts w:asciiTheme="majorHAnsi" w:hAnsiTheme="majorHAnsi" w:cstheme="majorHAnsi"/>
        </w:rPr>
        <w:t xml:space="preserve">, the C7 nerve root contralateral to the lesion </w:t>
      </w:r>
      <w:r w:rsidR="00C04ADF">
        <w:rPr>
          <w:rFonts w:asciiTheme="majorHAnsi" w:hAnsiTheme="majorHAnsi" w:cstheme="majorHAnsi"/>
        </w:rPr>
        <w:t>is</w:t>
      </w:r>
      <w:r w:rsidRPr="00C95F43">
        <w:rPr>
          <w:rFonts w:asciiTheme="majorHAnsi" w:hAnsiTheme="majorHAnsi" w:cstheme="majorHAnsi"/>
        </w:rPr>
        <w:t xml:space="preserve"> transferred to the injured side through a nerve graft (e.g., ulnar nerve, sural nerve, or saphenous nerve) and connected with the affected brachial plexus (e.g., median nerve, C7 root, or lower trunk)</w:t>
      </w:r>
      <w:r w:rsidRPr="00C95F43">
        <w:rPr>
          <w:rFonts w:asciiTheme="majorHAnsi" w:hAnsiTheme="majorHAnsi" w:cstheme="majorHAnsi"/>
          <w:vertAlign w:val="superscript"/>
        </w:rPr>
        <w:t>2,3,9</w:t>
      </w:r>
      <w:r w:rsidRPr="00C95F43">
        <w:rPr>
          <w:rFonts w:asciiTheme="majorHAnsi" w:hAnsiTheme="majorHAnsi" w:cstheme="majorHAnsi"/>
        </w:rPr>
        <w:t xml:space="preserve">. A relatively new modification of this </w:t>
      </w:r>
      <w:r w:rsidRPr="00C95F43">
        <w:rPr>
          <w:rFonts w:asciiTheme="majorHAnsi" w:hAnsiTheme="majorHAnsi" w:cstheme="majorHAnsi"/>
        </w:rPr>
        <w:lastRenderedPageBreak/>
        <w:t xml:space="preserve">surgery involves the unaffected C7 root being directly </w:t>
      </w:r>
      <w:r w:rsidRPr="00C95F43">
        <w:rPr>
          <w:rFonts w:asciiTheme="majorHAnsi" w:eastAsia="DengXian" w:hAnsiTheme="majorHAnsi" w:cstheme="majorHAnsi"/>
        </w:rPr>
        <w:t>transferred</w:t>
      </w:r>
      <w:r w:rsidRPr="00C95F43">
        <w:rPr>
          <w:rFonts w:asciiTheme="majorHAnsi" w:hAnsiTheme="majorHAnsi" w:cstheme="majorHAnsi"/>
        </w:rPr>
        <w:t xml:space="preserve"> to the affected C7 nerve via the prespinal route without any gap, suggesting an optimal solution</w:t>
      </w:r>
      <w:r w:rsidRPr="00C95F43">
        <w:rPr>
          <w:rFonts w:asciiTheme="majorHAnsi" w:hAnsiTheme="majorHAnsi" w:cstheme="majorHAnsi"/>
          <w:vertAlign w:val="superscript"/>
        </w:rPr>
        <w:t>7</w:t>
      </w:r>
      <w:r w:rsidRPr="00C95F43">
        <w:rPr>
          <w:rFonts w:asciiTheme="majorHAnsi" w:hAnsiTheme="majorHAnsi" w:cstheme="majorHAnsi"/>
        </w:rPr>
        <w:t>. Currently, mice exhibit</w:t>
      </w:r>
      <w:r w:rsidRPr="00C95F43">
        <w:rPr>
          <w:rFonts w:asciiTheme="majorHAnsi" w:eastAsia="DengXian" w:hAnsiTheme="majorHAnsi" w:cstheme="majorHAnsi"/>
        </w:rPr>
        <w:t xml:space="preserve"> a</w:t>
      </w:r>
      <w:r w:rsidR="00374F0E" w:rsidRPr="00C95F43">
        <w:rPr>
          <w:rFonts w:asciiTheme="majorHAnsi" w:hAnsiTheme="majorHAnsi" w:cstheme="majorHAnsi"/>
        </w:rPr>
        <w:t>n</w:t>
      </w:r>
      <w:r w:rsidRPr="00C95F43">
        <w:rPr>
          <w:rFonts w:asciiTheme="majorHAnsi" w:hAnsiTheme="majorHAnsi" w:cstheme="majorHAnsi"/>
        </w:rPr>
        <w:t xml:space="preserve"> advantage in cell-type specificity and genetic strain diversity and are more suitabl</w:t>
      </w:r>
      <w:r w:rsidR="00374F0E" w:rsidRPr="00C95F43">
        <w:rPr>
          <w:rFonts w:asciiTheme="majorHAnsi" w:hAnsiTheme="majorHAnsi" w:cstheme="majorHAnsi"/>
        </w:rPr>
        <w:t>e</w:t>
      </w:r>
      <w:r w:rsidRPr="00C95F43">
        <w:rPr>
          <w:rFonts w:asciiTheme="majorHAnsi" w:hAnsiTheme="majorHAnsi" w:cstheme="majorHAnsi"/>
        </w:rPr>
        <w:t xml:space="preserve"> to study </w:t>
      </w:r>
      <w:r w:rsidRPr="00C95F43">
        <w:rPr>
          <w:rFonts w:asciiTheme="majorHAnsi" w:eastAsia="DengXian" w:hAnsiTheme="majorHAnsi" w:cstheme="majorHAnsi"/>
        </w:rPr>
        <w:t>neurophysiological</w:t>
      </w:r>
      <w:r w:rsidRPr="00C95F43">
        <w:rPr>
          <w:rFonts w:asciiTheme="majorHAnsi" w:hAnsiTheme="majorHAnsi" w:cstheme="majorHAnsi"/>
        </w:rPr>
        <w:t xml:space="preserve"> mechanisms. Hence, clinical surgery </w:t>
      </w:r>
      <w:r w:rsidR="00374F0E" w:rsidRPr="00C95F43">
        <w:rPr>
          <w:rFonts w:asciiTheme="majorHAnsi" w:hAnsiTheme="majorHAnsi" w:cstheme="majorHAnsi"/>
        </w:rPr>
        <w:t xml:space="preserve">was simulated </w:t>
      </w:r>
      <w:r w:rsidRPr="00C95F43">
        <w:rPr>
          <w:rFonts w:asciiTheme="majorHAnsi" w:hAnsiTheme="majorHAnsi" w:cstheme="majorHAnsi"/>
        </w:rPr>
        <w:t>to establish a protocol for direct anastomosis</w:t>
      </w:r>
      <w:r w:rsidRPr="00C95F43">
        <w:rPr>
          <w:rFonts w:asciiTheme="majorHAnsi" w:eastAsia="DengXian" w:hAnsiTheme="majorHAnsi" w:cstheme="majorHAnsi"/>
        </w:rPr>
        <w:t xml:space="preserve"> of</w:t>
      </w:r>
      <w:r w:rsidRPr="00C95F43">
        <w:rPr>
          <w:rFonts w:asciiTheme="majorHAnsi" w:hAnsiTheme="majorHAnsi" w:cstheme="majorHAnsi"/>
        </w:rPr>
        <w:t xml:space="preserve"> bilateral C7 nerve roots via the prespinal route in mice</w:t>
      </w:r>
      <w:r w:rsidRPr="00C95F43">
        <w:rPr>
          <w:rFonts w:asciiTheme="majorHAnsi" w:eastAsia="DengXian" w:hAnsiTheme="majorHAnsi" w:cstheme="majorHAnsi"/>
        </w:rPr>
        <w:t xml:space="preserve"> and</w:t>
      </w:r>
      <w:r w:rsidRPr="00C95F43">
        <w:rPr>
          <w:rFonts w:asciiTheme="majorHAnsi" w:hAnsiTheme="majorHAnsi" w:cstheme="majorHAnsi"/>
        </w:rPr>
        <w:t xml:space="preserve"> contribute to </w:t>
      </w:r>
      <w:r w:rsidRPr="00C95F43">
        <w:rPr>
          <w:rFonts w:asciiTheme="majorHAnsi" w:eastAsia="DengXian" w:hAnsiTheme="majorHAnsi" w:cstheme="majorHAnsi"/>
        </w:rPr>
        <w:t xml:space="preserve">the </w:t>
      </w:r>
      <w:r w:rsidRPr="00C95F43">
        <w:rPr>
          <w:rFonts w:asciiTheme="majorHAnsi" w:hAnsiTheme="majorHAnsi" w:cstheme="majorHAnsi"/>
        </w:rPr>
        <w:t xml:space="preserve">study </w:t>
      </w:r>
      <w:r w:rsidRPr="00C95F43">
        <w:rPr>
          <w:rFonts w:asciiTheme="majorHAnsi" w:eastAsia="DengXian" w:hAnsiTheme="majorHAnsi" w:cstheme="majorHAnsi"/>
        </w:rPr>
        <w:t xml:space="preserve">of </w:t>
      </w:r>
      <w:r w:rsidRPr="00C95F43">
        <w:rPr>
          <w:rFonts w:asciiTheme="majorHAnsi" w:hAnsiTheme="majorHAnsi" w:cstheme="majorHAnsi"/>
        </w:rPr>
        <w:t>the neural mechanisms underlying rehabilitation upon crossing nerve transfer.</w:t>
      </w:r>
    </w:p>
    <w:p w14:paraId="48BA6B0A" w14:textId="77777777" w:rsidR="006E4797" w:rsidRPr="00C95F43" w:rsidRDefault="006E4797" w:rsidP="00C95F43">
      <w:pPr>
        <w:rPr>
          <w:rFonts w:asciiTheme="majorHAnsi" w:hAnsiTheme="majorHAnsi" w:cstheme="majorHAnsi"/>
          <w:b/>
        </w:rPr>
      </w:pPr>
    </w:p>
    <w:p w14:paraId="6080902E" w14:textId="42379D32" w:rsidR="000A0680" w:rsidRPr="00C95F43" w:rsidRDefault="00551D82" w:rsidP="00C95F43">
      <w:pPr>
        <w:rPr>
          <w:rFonts w:asciiTheme="majorHAnsi" w:hAnsiTheme="majorHAnsi" w:cstheme="majorHAnsi"/>
        </w:rPr>
      </w:pPr>
      <w:r w:rsidRPr="00C95F43">
        <w:rPr>
          <w:rFonts w:asciiTheme="majorHAnsi" w:hAnsiTheme="majorHAnsi" w:cstheme="majorHAnsi"/>
          <w:b/>
        </w:rPr>
        <w:t>PROTOCOL:</w:t>
      </w:r>
      <w:r w:rsidRPr="00C95F43">
        <w:rPr>
          <w:rFonts w:asciiTheme="majorHAnsi" w:hAnsiTheme="majorHAnsi" w:cstheme="majorHAnsi"/>
        </w:rPr>
        <w:t xml:space="preserve"> </w:t>
      </w:r>
    </w:p>
    <w:p w14:paraId="6A966F9D" w14:textId="77777777" w:rsidR="00C95C52" w:rsidRPr="00C95F43" w:rsidRDefault="00C95C52" w:rsidP="00C95F43">
      <w:pPr>
        <w:rPr>
          <w:rFonts w:asciiTheme="majorHAnsi" w:hAnsiTheme="majorHAnsi" w:cstheme="majorHAnsi"/>
        </w:rPr>
      </w:pPr>
    </w:p>
    <w:p w14:paraId="69143FF2" w14:textId="315E23E2" w:rsidR="000A0680" w:rsidRPr="00C95F43" w:rsidRDefault="00826CCD" w:rsidP="00C95F43">
      <w:pPr>
        <w:rPr>
          <w:rFonts w:asciiTheme="majorHAnsi" w:eastAsia="SimSun" w:hAnsiTheme="majorHAnsi" w:cstheme="majorHAnsi"/>
        </w:rPr>
      </w:pPr>
      <w:r w:rsidRPr="00C95F43">
        <w:rPr>
          <w:rFonts w:asciiTheme="majorHAnsi" w:eastAsia="SimSun" w:hAnsiTheme="majorHAnsi" w:cstheme="majorHAnsi"/>
        </w:rPr>
        <w:t>All</w:t>
      </w:r>
      <w:r w:rsidR="000A0680" w:rsidRPr="00C95F43">
        <w:rPr>
          <w:rFonts w:asciiTheme="majorHAnsi" w:eastAsia="SimSun" w:hAnsiTheme="majorHAnsi" w:cstheme="majorHAnsi"/>
        </w:rPr>
        <w:t xml:space="preserve"> the animal experiments were approved by the Institutional Care of Experimental Animals Committee of Fudan University and the Chinese Academy of Science in conformity with the National Institute of Health guidelines. Eight-week-old adult male C57BL/6N mice were used.</w:t>
      </w:r>
    </w:p>
    <w:p w14:paraId="2DC32BA9" w14:textId="77777777" w:rsidR="000A0680" w:rsidRPr="00C95F43" w:rsidRDefault="000A0680" w:rsidP="00C95F43">
      <w:pPr>
        <w:rPr>
          <w:rFonts w:asciiTheme="majorHAnsi" w:eastAsia="SimSun" w:hAnsiTheme="majorHAnsi" w:cstheme="majorHAnsi"/>
        </w:rPr>
      </w:pPr>
    </w:p>
    <w:p w14:paraId="05D47DDC" w14:textId="6EAE3F66" w:rsidR="00786601" w:rsidRPr="00C95F43" w:rsidRDefault="007326A6" w:rsidP="00C95F43">
      <w:pPr>
        <w:rPr>
          <w:rFonts w:asciiTheme="majorHAnsi" w:hAnsiTheme="majorHAnsi" w:cstheme="majorHAnsi"/>
        </w:rPr>
      </w:pPr>
      <w:r w:rsidRPr="00C95F43">
        <w:rPr>
          <w:rFonts w:asciiTheme="majorHAnsi" w:eastAsia="SimSun" w:hAnsiTheme="majorHAnsi" w:cstheme="majorHAnsi"/>
          <w:b/>
          <w:bCs/>
        </w:rPr>
        <w:t xml:space="preserve">1. </w:t>
      </w:r>
      <w:r w:rsidR="00786601" w:rsidRPr="00C95F43">
        <w:rPr>
          <w:rFonts w:asciiTheme="majorHAnsi" w:eastAsia="SimSun" w:hAnsiTheme="majorHAnsi" w:cstheme="majorHAnsi"/>
          <w:b/>
          <w:bCs/>
        </w:rPr>
        <w:t>Preoperative setup</w:t>
      </w:r>
    </w:p>
    <w:p w14:paraId="614FE83E" w14:textId="77777777" w:rsidR="007326A6" w:rsidRPr="00C95F43" w:rsidRDefault="007326A6" w:rsidP="00C95F43">
      <w:pPr>
        <w:pStyle w:val="ListParagraph"/>
        <w:ind w:firstLineChars="0" w:firstLine="0"/>
        <w:rPr>
          <w:rFonts w:asciiTheme="majorHAnsi" w:eastAsia="SimSun" w:hAnsiTheme="majorHAnsi" w:cstheme="majorHAnsi"/>
          <w:b/>
          <w:bCs/>
          <w:sz w:val="24"/>
          <w:szCs w:val="24"/>
        </w:rPr>
      </w:pPr>
    </w:p>
    <w:p w14:paraId="43ED1945" w14:textId="1FE9E35A" w:rsidR="00786601" w:rsidRPr="00C95F43" w:rsidRDefault="0031250C" w:rsidP="00C95F43">
      <w:pPr>
        <w:rPr>
          <w:rFonts w:asciiTheme="majorHAnsi" w:eastAsia="SimSun" w:hAnsiTheme="majorHAnsi" w:cstheme="majorHAnsi"/>
        </w:rPr>
      </w:pPr>
      <w:r w:rsidRPr="00C95F43">
        <w:rPr>
          <w:rFonts w:asciiTheme="majorHAnsi" w:eastAsia="SimSun" w:hAnsiTheme="majorHAnsi" w:cstheme="majorHAnsi"/>
        </w:rPr>
        <w:t>1.1</w:t>
      </w:r>
      <w:r w:rsidR="00826CCD" w:rsidRPr="00C95F43">
        <w:rPr>
          <w:rFonts w:asciiTheme="majorHAnsi" w:eastAsia="SimSun" w:hAnsiTheme="majorHAnsi" w:cstheme="majorHAnsi"/>
        </w:rPr>
        <w:t>.</w:t>
      </w:r>
      <w:r w:rsidR="000A0680" w:rsidRPr="00C95F43">
        <w:rPr>
          <w:rFonts w:asciiTheme="majorHAnsi" w:eastAsia="SimSun" w:hAnsiTheme="majorHAnsi" w:cstheme="majorHAnsi"/>
        </w:rPr>
        <w:t xml:space="preserve"> </w:t>
      </w:r>
      <w:r w:rsidR="00786601" w:rsidRPr="00C95F43">
        <w:rPr>
          <w:rFonts w:asciiTheme="majorHAnsi" w:eastAsia="SimSun" w:hAnsiTheme="majorHAnsi" w:cstheme="majorHAnsi"/>
        </w:rPr>
        <w:t>Ensure an appropriate stock of autoclave</w:t>
      </w:r>
      <w:r w:rsidR="000A0680" w:rsidRPr="00C95F43">
        <w:rPr>
          <w:rFonts w:asciiTheme="majorHAnsi" w:eastAsia="SimSun" w:hAnsiTheme="majorHAnsi" w:cstheme="majorHAnsi"/>
        </w:rPr>
        <w:t>d</w:t>
      </w:r>
      <w:r w:rsidR="00786601" w:rsidRPr="00C95F43">
        <w:rPr>
          <w:rFonts w:asciiTheme="majorHAnsi" w:eastAsia="SimSun" w:hAnsiTheme="majorHAnsi" w:cstheme="majorHAnsi"/>
        </w:rPr>
        <w:t xml:space="preserve"> sterilized surgical instruments, analgesic medications, </w:t>
      </w:r>
      <w:r w:rsidR="000A0680" w:rsidRPr="00C95F43">
        <w:rPr>
          <w:rFonts w:asciiTheme="majorHAnsi" w:eastAsia="SimSun" w:hAnsiTheme="majorHAnsi" w:cstheme="majorHAnsi"/>
        </w:rPr>
        <w:t xml:space="preserve">and </w:t>
      </w:r>
      <w:r w:rsidR="00786601" w:rsidRPr="00C95F43">
        <w:rPr>
          <w:rFonts w:asciiTheme="majorHAnsi" w:eastAsia="SimSun" w:hAnsiTheme="majorHAnsi" w:cstheme="majorHAnsi"/>
        </w:rPr>
        <w:t xml:space="preserve">anesthetic medication. </w:t>
      </w:r>
      <w:r w:rsidR="00826CCD" w:rsidRPr="00C95F43">
        <w:rPr>
          <w:rFonts w:asciiTheme="majorHAnsi" w:eastAsia="SimSun" w:hAnsiTheme="majorHAnsi" w:cstheme="majorHAnsi"/>
        </w:rPr>
        <w:t>Lay out a</w:t>
      </w:r>
      <w:r w:rsidR="00786601" w:rsidRPr="00C95F43">
        <w:rPr>
          <w:rFonts w:asciiTheme="majorHAnsi" w:eastAsia="SimSun" w:hAnsiTheme="majorHAnsi" w:cstheme="majorHAnsi"/>
        </w:rPr>
        <w:t>ll instruments and materials in advance and spray</w:t>
      </w:r>
      <w:r w:rsidR="00826CCD" w:rsidRPr="00C95F43">
        <w:rPr>
          <w:rFonts w:asciiTheme="majorHAnsi" w:eastAsia="SimSun" w:hAnsiTheme="majorHAnsi" w:cstheme="majorHAnsi"/>
        </w:rPr>
        <w:t xml:space="preserve"> them</w:t>
      </w:r>
      <w:r w:rsidR="00786601" w:rsidRPr="00C95F43">
        <w:rPr>
          <w:rFonts w:asciiTheme="majorHAnsi" w:eastAsia="SimSun" w:hAnsiTheme="majorHAnsi" w:cstheme="majorHAnsi"/>
        </w:rPr>
        <w:t xml:space="preserve"> with 75% ethanol.</w:t>
      </w:r>
    </w:p>
    <w:p w14:paraId="4D2E384C" w14:textId="77777777" w:rsidR="0031250C" w:rsidRPr="00C95F43" w:rsidRDefault="0031250C" w:rsidP="00C95F43">
      <w:pPr>
        <w:rPr>
          <w:rFonts w:asciiTheme="majorHAnsi" w:eastAsia="SimSun" w:hAnsiTheme="majorHAnsi" w:cstheme="majorHAnsi"/>
        </w:rPr>
      </w:pPr>
    </w:p>
    <w:p w14:paraId="79EF3651" w14:textId="734B76A2" w:rsidR="00786601" w:rsidRPr="00C95F43" w:rsidRDefault="0031250C" w:rsidP="00C95F43">
      <w:pPr>
        <w:rPr>
          <w:rFonts w:asciiTheme="majorHAnsi" w:eastAsia="SimSun" w:hAnsiTheme="majorHAnsi" w:cstheme="majorHAnsi"/>
        </w:rPr>
      </w:pPr>
      <w:r w:rsidRPr="00C95F43">
        <w:rPr>
          <w:rFonts w:asciiTheme="majorHAnsi" w:eastAsia="SimSun" w:hAnsiTheme="majorHAnsi" w:cstheme="majorHAnsi"/>
        </w:rPr>
        <w:t>1.2</w:t>
      </w:r>
      <w:r w:rsidR="00E56075" w:rsidRPr="00C95F43">
        <w:rPr>
          <w:rFonts w:asciiTheme="majorHAnsi" w:eastAsia="SimSun" w:hAnsiTheme="majorHAnsi" w:cstheme="majorHAnsi"/>
        </w:rPr>
        <w:t>.</w:t>
      </w:r>
      <w:r w:rsidRPr="00C95F43">
        <w:rPr>
          <w:rFonts w:asciiTheme="majorHAnsi" w:eastAsia="SimSun" w:hAnsiTheme="majorHAnsi" w:cstheme="majorHAnsi"/>
        </w:rPr>
        <w:t xml:space="preserve"> </w:t>
      </w:r>
      <w:r w:rsidR="00C62890" w:rsidRPr="00C95F43">
        <w:rPr>
          <w:rFonts w:asciiTheme="majorHAnsi" w:eastAsia="SimSun" w:hAnsiTheme="majorHAnsi" w:cstheme="majorHAnsi"/>
        </w:rPr>
        <w:t>T</w:t>
      </w:r>
      <w:r w:rsidR="000A0680" w:rsidRPr="00C95F43">
        <w:rPr>
          <w:rFonts w:asciiTheme="majorHAnsi" w:eastAsia="SimSun" w:hAnsiTheme="majorHAnsi" w:cstheme="majorHAnsi"/>
        </w:rPr>
        <w:t>o</w:t>
      </w:r>
      <w:r w:rsidR="00786601" w:rsidRPr="00C95F43">
        <w:rPr>
          <w:rFonts w:asciiTheme="majorHAnsi" w:eastAsia="SimSun" w:hAnsiTheme="majorHAnsi" w:cstheme="majorHAnsi"/>
        </w:rPr>
        <w:t xml:space="preserve"> prevent</w:t>
      </w:r>
      <w:r w:rsidR="00C62890" w:rsidRPr="00C95F43">
        <w:rPr>
          <w:rFonts w:asciiTheme="majorHAnsi" w:eastAsia="SimSun" w:hAnsiTheme="majorHAnsi" w:cstheme="majorHAnsi"/>
        </w:rPr>
        <w:t xml:space="preserve"> the</w:t>
      </w:r>
      <w:r w:rsidR="00786601" w:rsidRPr="00C95F43">
        <w:rPr>
          <w:rFonts w:asciiTheme="majorHAnsi" w:eastAsia="SimSun" w:hAnsiTheme="majorHAnsi" w:cstheme="majorHAnsi"/>
        </w:rPr>
        <w:t xml:space="preserve"> aspiration of regurgitated gastric contents</w:t>
      </w:r>
      <w:r w:rsidR="00C62890" w:rsidRPr="00C95F43">
        <w:rPr>
          <w:rFonts w:asciiTheme="majorHAnsi" w:eastAsia="SimSun" w:hAnsiTheme="majorHAnsi" w:cstheme="majorHAnsi"/>
        </w:rPr>
        <w:t xml:space="preserve">, ensure that the mice are fasted for 8 h </w:t>
      </w:r>
      <w:r w:rsidR="00B609A6" w:rsidRPr="00C95F43">
        <w:rPr>
          <w:rFonts w:asciiTheme="majorHAnsi" w:eastAsia="SimSun" w:hAnsiTheme="majorHAnsi" w:cstheme="majorHAnsi"/>
        </w:rPr>
        <w:t>before the surgery but provide free access to water</w:t>
      </w:r>
      <w:r w:rsidR="00786601" w:rsidRPr="00C95F43">
        <w:rPr>
          <w:rFonts w:asciiTheme="majorHAnsi" w:eastAsia="SimSun" w:hAnsiTheme="majorHAnsi" w:cstheme="majorHAnsi"/>
        </w:rPr>
        <w:t>.</w:t>
      </w:r>
    </w:p>
    <w:p w14:paraId="0CA824E7" w14:textId="77777777" w:rsidR="0031250C" w:rsidRPr="00C95F43" w:rsidRDefault="0031250C" w:rsidP="00C95F43">
      <w:pPr>
        <w:rPr>
          <w:rFonts w:asciiTheme="majorHAnsi" w:eastAsia="SimSun" w:hAnsiTheme="majorHAnsi" w:cstheme="majorHAnsi"/>
        </w:rPr>
      </w:pPr>
    </w:p>
    <w:p w14:paraId="6903C1DA" w14:textId="43766CBF" w:rsidR="00786601" w:rsidRPr="00C95F43" w:rsidRDefault="0031250C" w:rsidP="00C95F43">
      <w:pPr>
        <w:rPr>
          <w:rFonts w:asciiTheme="majorHAnsi" w:eastAsia="SimSun" w:hAnsiTheme="majorHAnsi" w:cstheme="majorHAnsi"/>
        </w:rPr>
      </w:pPr>
      <w:r w:rsidRPr="00C95F43">
        <w:rPr>
          <w:rFonts w:asciiTheme="majorHAnsi" w:eastAsia="SimSun" w:hAnsiTheme="majorHAnsi" w:cstheme="majorHAnsi"/>
        </w:rPr>
        <w:t>1.3</w:t>
      </w:r>
      <w:r w:rsidR="003C082A" w:rsidRPr="00C95F43">
        <w:rPr>
          <w:rFonts w:asciiTheme="majorHAnsi" w:eastAsia="SimSun" w:hAnsiTheme="majorHAnsi" w:cstheme="majorHAnsi"/>
        </w:rPr>
        <w:t>.</w:t>
      </w:r>
      <w:r w:rsidRPr="00C95F43">
        <w:rPr>
          <w:rFonts w:asciiTheme="majorHAnsi" w:eastAsia="SimSun" w:hAnsiTheme="majorHAnsi" w:cstheme="majorHAnsi"/>
        </w:rPr>
        <w:t xml:space="preserve"> </w:t>
      </w:r>
      <w:r w:rsidR="003C082A" w:rsidRPr="00C95F43">
        <w:rPr>
          <w:rFonts w:asciiTheme="majorHAnsi" w:eastAsia="SimSun" w:hAnsiTheme="majorHAnsi" w:cstheme="majorHAnsi"/>
        </w:rPr>
        <w:t>Ensure a</w:t>
      </w:r>
      <w:r w:rsidR="00786601" w:rsidRPr="00C95F43">
        <w:rPr>
          <w:rFonts w:asciiTheme="majorHAnsi" w:eastAsia="SimSun" w:hAnsiTheme="majorHAnsi" w:cstheme="majorHAnsi"/>
        </w:rPr>
        <w:t>dequate working space</w:t>
      </w:r>
      <w:r w:rsidR="003C082A" w:rsidRPr="00C95F43">
        <w:rPr>
          <w:rFonts w:asciiTheme="majorHAnsi" w:eastAsia="SimSun" w:hAnsiTheme="majorHAnsi" w:cstheme="majorHAnsi"/>
        </w:rPr>
        <w:t xml:space="preserve"> on</w:t>
      </w:r>
      <w:r w:rsidR="00786601" w:rsidRPr="00C95F43">
        <w:rPr>
          <w:rFonts w:asciiTheme="majorHAnsi" w:eastAsia="SimSun" w:hAnsiTheme="majorHAnsi" w:cstheme="majorHAnsi"/>
        </w:rPr>
        <w:t xml:space="preserve"> an operating table for at least two individuals (the surgeon and an assistant).</w:t>
      </w:r>
    </w:p>
    <w:p w14:paraId="2887ABFD" w14:textId="77777777" w:rsidR="0031250C" w:rsidRPr="00C95F43" w:rsidRDefault="0031250C" w:rsidP="00C95F43">
      <w:pPr>
        <w:rPr>
          <w:rFonts w:asciiTheme="majorHAnsi" w:hAnsiTheme="majorHAnsi" w:cstheme="majorHAnsi"/>
        </w:rPr>
      </w:pPr>
    </w:p>
    <w:p w14:paraId="47C43C27" w14:textId="42E0BEE5" w:rsidR="0031250C" w:rsidRPr="00C95F43" w:rsidRDefault="0031250C" w:rsidP="00C95F43">
      <w:pPr>
        <w:rPr>
          <w:rFonts w:asciiTheme="majorHAnsi" w:eastAsia="SimSun" w:hAnsiTheme="majorHAnsi" w:cstheme="majorHAnsi"/>
        </w:rPr>
      </w:pPr>
      <w:r w:rsidRPr="00C95F43">
        <w:rPr>
          <w:rFonts w:asciiTheme="majorHAnsi" w:eastAsia="SimSun" w:hAnsiTheme="majorHAnsi" w:cstheme="majorHAnsi"/>
        </w:rPr>
        <w:t>1.4</w:t>
      </w:r>
      <w:r w:rsidR="003C082A" w:rsidRPr="00C95F43">
        <w:rPr>
          <w:rFonts w:asciiTheme="majorHAnsi" w:eastAsia="SimSun" w:hAnsiTheme="majorHAnsi" w:cstheme="majorHAnsi"/>
        </w:rPr>
        <w:t>.</w:t>
      </w:r>
      <w:r w:rsidRPr="00C95F43">
        <w:rPr>
          <w:rFonts w:asciiTheme="majorHAnsi" w:eastAsia="SimSun" w:hAnsiTheme="majorHAnsi" w:cstheme="majorHAnsi"/>
        </w:rPr>
        <w:t xml:space="preserve"> </w:t>
      </w:r>
      <w:r w:rsidR="00EA2EA3" w:rsidRPr="00C95F43">
        <w:rPr>
          <w:rFonts w:asciiTheme="majorHAnsi" w:eastAsia="SimSun" w:hAnsiTheme="majorHAnsi" w:cstheme="majorHAnsi"/>
        </w:rPr>
        <w:t>Prepare the o</w:t>
      </w:r>
      <w:r w:rsidR="00786601" w:rsidRPr="00C95F43">
        <w:rPr>
          <w:rFonts w:asciiTheme="majorHAnsi" w:eastAsia="SimSun" w:hAnsiTheme="majorHAnsi" w:cstheme="majorHAnsi"/>
        </w:rPr>
        <w:t>perating table</w:t>
      </w:r>
      <w:r w:rsidR="00EA2EA3" w:rsidRPr="00C95F43">
        <w:rPr>
          <w:rFonts w:asciiTheme="majorHAnsi" w:eastAsia="SimSun" w:hAnsiTheme="majorHAnsi" w:cstheme="majorHAnsi"/>
        </w:rPr>
        <w:t xml:space="preserve"> using a</w:t>
      </w:r>
      <w:r w:rsidR="00786601" w:rsidRPr="00C95F43">
        <w:rPr>
          <w:rFonts w:asciiTheme="majorHAnsi" w:eastAsia="SimSun" w:hAnsiTheme="majorHAnsi" w:cstheme="majorHAnsi"/>
        </w:rPr>
        <w:t xml:space="preserve"> diaper-covered customized surgical foam board as a bed for the mouse. </w:t>
      </w:r>
      <w:r w:rsidR="00EA2EA3" w:rsidRPr="00C95F43">
        <w:rPr>
          <w:rFonts w:asciiTheme="majorHAnsi" w:eastAsia="SimSun" w:hAnsiTheme="majorHAnsi" w:cstheme="majorHAnsi"/>
        </w:rPr>
        <w:t>Fix a</w:t>
      </w:r>
      <w:r w:rsidR="00786601" w:rsidRPr="00C95F43">
        <w:rPr>
          <w:rFonts w:asciiTheme="majorHAnsi" w:eastAsia="SimSun" w:hAnsiTheme="majorHAnsi" w:cstheme="majorHAnsi"/>
        </w:rPr>
        <w:t xml:space="preserve"> warming pad </w:t>
      </w:r>
      <w:r w:rsidR="000A0680" w:rsidRPr="00C95F43">
        <w:rPr>
          <w:rFonts w:asciiTheme="majorHAnsi" w:eastAsia="SimSun" w:hAnsiTheme="majorHAnsi" w:cstheme="majorHAnsi"/>
        </w:rPr>
        <w:t>to</w:t>
      </w:r>
      <w:r w:rsidR="00786601" w:rsidRPr="00C95F43">
        <w:rPr>
          <w:rFonts w:asciiTheme="majorHAnsi" w:eastAsia="SimSun" w:hAnsiTheme="majorHAnsi" w:cstheme="majorHAnsi"/>
        </w:rPr>
        <w:t xml:space="preserve"> the foam board with medical tape covered with sterile gauze.</w:t>
      </w:r>
    </w:p>
    <w:p w14:paraId="3D378A67" w14:textId="77777777" w:rsidR="0031250C" w:rsidRPr="00C95F43" w:rsidRDefault="0031250C" w:rsidP="00C95F43">
      <w:pPr>
        <w:rPr>
          <w:rFonts w:asciiTheme="majorHAnsi" w:eastAsia="SimSun" w:hAnsiTheme="majorHAnsi" w:cstheme="majorHAnsi"/>
        </w:rPr>
      </w:pPr>
    </w:p>
    <w:p w14:paraId="76B36EB2" w14:textId="20711FC0" w:rsidR="00786601" w:rsidRPr="00C95F43" w:rsidRDefault="0031250C" w:rsidP="00C95F43">
      <w:pPr>
        <w:rPr>
          <w:rFonts w:asciiTheme="majorHAnsi" w:eastAsia="SimSun" w:hAnsiTheme="majorHAnsi" w:cstheme="majorHAnsi"/>
        </w:rPr>
      </w:pPr>
      <w:r w:rsidRPr="00C95F43">
        <w:rPr>
          <w:rFonts w:asciiTheme="majorHAnsi" w:eastAsia="SimSun" w:hAnsiTheme="majorHAnsi" w:cstheme="majorHAnsi"/>
        </w:rPr>
        <w:t>1.5</w:t>
      </w:r>
      <w:r w:rsidR="00EA2EA3" w:rsidRPr="00C95F43">
        <w:rPr>
          <w:rFonts w:asciiTheme="majorHAnsi" w:eastAsia="SimSun" w:hAnsiTheme="majorHAnsi" w:cstheme="majorHAnsi"/>
        </w:rPr>
        <w:t>.</w:t>
      </w:r>
      <w:r w:rsidRPr="00C95F43">
        <w:rPr>
          <w:rFonts w:asciiTheme="majorHAnsi" w:eastAsia="SimSun" w:hAnsiTheme="majorHAnsi" w:cstheme="majorHAnsi"/>
        </w:rPr>
        <w:t xml:space="preserve"> </w:t>
      </w:r>
      <w:r w:rsidR="001C6065" w:rsidRPr="00C95F43">
        <w:rPr>
          <w:rFonts w:asciiTheme="majorHAnsi" w:eastAsia="SimSun" w:hAnsiTheme="majorHAnsi" w:cstheme="majorHAnsi"/>
        </w:rPr>
        <w:t>Create r</w:t>
      </w:r>
      <w:r w:rsidR="00786601" w:rsidRPr="00C95F43">
        <w:rPr>
          <w:rFonts w:asciiTheme="majorHAnsi" w:eastAsia="SimSun" w:hAnsiTheme="majorHAnsi" w:cstheme="majorHAnsi"/>
        </w:rPr>
        <w:t xml:space="preserve">etractors </w:t>
      </w:r>
      <w:r w:rsidR="001C6065" w:rsidRPr="00C95F43">
        <w:rPr>
          <w:rFonts w:asciiTheme="majorHAnsi" w:eastAsia="SimSun" w:hAnsiTheme="majorHAnsi" w:cstheme="majorHAnsi"/>
        </w:rPr>
        <w:t>by bending</w:t>
      </w:r>
      <w:r w:rsidR="00786601" w:rsidRPr="00C95F43">
        <w:rPr>
          <w:rFonts w:asciiTheme="majorHAnsi" w:eastAsia="SimSun" w:hAnsiTheme="majorHAnsi" w:cstheme="majorHAnsi"/>
        </w:rPr>
        <w:t xml:space="preserve"> </w:t>
      </w:r>
      <w:r w:rsidR="005E767F" w:rsidRPr="00C95F43">
        <w:rPr>
          <w:rFonts w:asciiTheme="majorHAnsi" w:eastAsia="SimSun" w:hAnsiTheme="majorHAnsi" w:cstheme="majorHAnsi"/>
        </w:rPr>
        <w:t>a</w:t>
      </w:r>
      <w:r w:rsidR="00786601" w:rsidRPr="00C95F43">
        <w:rPr>
          <w:rFonts w:asciiTheme="majorHAnsi" w:eastAsia="SimSun" w:hAnsiTheme="majorHAnsi" w:cstheme="majorHAnsi"/>
        </w:rPr>
        <w:t xml:space="preserve">n acupuncture needle </w:t>
      </w:r>
      <w:r w:rsidR="005E767F" w:rsidRPr="00C95F43">
        <w:rPr>
          <w:rFonts w:asciiTheme="majorHAnsi" w:eastAsia="SimSun" w:hAnsiTheme="majorHAnsi" w:cstheme="majorHAnsi"/>
        </w:rPr>
        <w:t>using</w:t>
      </w:r>
      <w:r w:rsidR="00786601" w:rsidRPr="00C95F43">
        <w:rPr>
          <w:rFonts w:asciiTheme="majorHAnsi" w:eastAsia="SimSun" w:hAnsiTheme="majorHAnsi" w:cstheme="majorHAnsi"/>
        </w:rPr>
        <w:t xml:space="preserve"> vascular forceps</w:t>
      </w:r>
      <w:r w:rsidR="005E767F" w:rsidRPr="00C95F43">
        <w:rPr>
          <w:rFonts w:asciiTheme="majorHAnsi" w:eastAsia="SimSun" w:hAnsiTheme="majorHAnsi" w:cstheme="majorHAnsi"/>
        </w:rPr>
        <w:t xml:space="preserve">, </w:t>
      </w:r>
      <w:r w:rsidR="00786601" w:rsidRPr="00C95F43">
        <w:rPr>
          <w:rFonts w:asciiTheme="majorHAnsi" w:eastAsia="SimSun" w:hAnsiTheme="majorHAnsi" w:cstheme="majorHAnsi"/>
        </w:rPr>
        <w:t>fold</w:t>
      </w:r>
      <w:r w:rsidR="005E767F" w:rsidRPr="00C95F43">
        <w:rPr>
          <w:rFonts w:asciiTheme="majorHAnsi" w:eastAsia="SimSun" w:hAnsiTheme="majorHAnsi" w:cstheme="majorHAnsi"/>
        </w:rPr>
        <w:t>ing it</w:t>
      </w:r>
      <w:r w:rsidR="00786601" w:rsidRPr="00C95F43">
        <w:rPr>
          <w:rFonts w:asciiTheme="majorHAnsi" w:eastAsia="SimSun" w:hAnsiTheme="majorHAnsi" w:cstheme="majorHAnsi"/>
        </w:rPr>
        <w:t xml:space="preserve"> in half, </w:t>
      </w:r>
      <w:r w:rsidR="000A0680" w:rsidRPr="00C95F43">
        <w:rPr>
          <w:rFonts w:asciiTheme="majorHAnsi" w:eastAsia="SimSun" w:hAnsiTheme="majorHAnsi" w:cstheme="majorHAnsi"/>
        </w:rPr>
        <w:t xml:space="preserve">and </w:t>
      </w:r>
      <w:r w:rsidR="00786601" w:rsidRPr="00C95F43">
        <w:rPr>
          <w:rFonts w:asciiTheme="majorHAnsi" w:eastAsia="SimSun" w:hAnsiTheme="majorHAnsi" w:cstheme="majorHAnsi"/>
        </w:rPr>
        <w:t>then</w:t>
      </w:r>
      <w:r w:rsidR="005E767F" w:rsidRPr="00C95F43">
        <w:rPr>
          <w:rFonts w:asciiTheme="majorHAnsi" w:eastAsia="SimSun" w:hAnsiTheme="majorHAnsi" w:cstheme="majorHAnsi"/>
        </w:rPr>
        <w:t xml:space="preserve"> bending</w:t>
      </w:r>
      <w:r w:rsidR="00786601" w:rsidRPr="00C95F43">
        <w:rPr>
          <w:rFonts w:asciiTheme="majorHAnsi" w:eastAsia="SimSun" w:hAnsiTheme="majorHAnsi" w:cstheme="majorHAnsi"/>
        </w:rPr>
        <w:t xml:space="preserve"> the tip of the </w:t>
      </w:r>
      <w:r w:rsidR="009B3122" w:rsidRPr="00C95F43">
        <w:rPr>
          <w:rFonts w:asciiTheme="majorHAnsi" w:eastAsia="SimSun" w:hAnsiTheme="majorHAnsi" w:cstheme="majorHAnsi"/>
        </w:rPr>
        <w:t xml:space="preserve">folded </w:t>
      </w:r>
      <w:r w:rsidR="00786601" w:rsidRPr="00C95F43">
        <w:rPr>
          <w:rFonts w:asciiTheme="majorHAnsi" w:eastAsia="SimSun" w:hAnsiTheme="majorHAnsi" w:cstheme="majorHAnsi"/>
        </w:rPr>
        <w:t xml:space="preserve">acupuncture needle into a hook. </w:t>
      </w:r>
      <w:r w:rsidR="005E767F" w:rsidRPr="00C95F43">
        <w:rPr>
          <w:rFonts w:asciiTheme="majorHAnsi" w:eastAsia="SimSun" w:hAnsiTheme="majorHAnsi" w:cstheme="majorHAnsi"/>
        </w:rPr>
        <w:t>Fix a</w:t>
      </w:r>
      <w:r w:rsidR="00786601" w:rsidRPr="00C95F43">
        <w:rPr>
          <w:rFonts w:asciiTheme="majorHAnsi" w:eastAsia="SimSun" w:hAnsiTheme="majorHAnsi" w:cstheme="majorHAnsi"/>
        </w:rPr>
        <w:t xml:space="preserve"> rubber strip at the end of the acupuncture needle, and </w:t>
      </w:r>
      <w:r w:rsidR="005E767F" w:rsidRPr="00C95F43">
        <w:rPr>
          <w:rFonts w:asciiTheme="majorHAnsi" w:eastAsia="SimSun" w:hAnsiTheme="majorHAnsi" w:cstheme="majorHAnsi"/>
        </w:rPr>
        <w:t>use</w:t>
      </w:r>
      <w:r w:rsidR="00786601" w:rsidRPr="00C95F43">
        <w:rPr>
          <w:rFonts w:asciiTheme="majorHAnsi" w:eastAsia="SimSun" w:hAnsiTheme="majorHAnsi" w:cstheme="majorHAnsi"/>
        </w:rPr>
        <w:t xml:space="preserve"> a thumbtack to fix the end of the rubber strip </w:t>
      </w:r>
      <w:r w:rsidR="009B3122" w:rsidRPr="00C95F43">
        <w:rPr>
          <w:rFonts w:asciiTheme="majorHAnsi" w:eastAsia="SimSun" w:hAnsiTheme="majorHAnsi" w:cstheme="majorHAnsi"/>
        </w:rPr>
        <w:t>to</w:t>
      </w:r>
      <w:r w:rsidR="00786601" w:rsidRPr="00C95F43">
        <w:rPr>
          <w:rFonts w:asciiTheme="majorHAnsi" w:eastAsia="SimSun" w:hAnsiTheme="majorHAnsi" w:cstheme="majorHAnsi"/>
        </w:rPr>
        <w:t xml:space="preserve"> the foam board.</w:t>
      </w:r>
    </w:p>
    <w:p w14:paraId="2F712BFC" w14:textId="77777777" w:rsidR="0031250C" w:rsidRPr="00C95F43" w:rsidRDefault="0031250C" w:rsidP="00C95F43">
      <w:pPr>
        <w:rPr>
          <w:rFonts w:asciiTheme="majorHAnsi" w:eastAsia="SimSun" w:hAnsiTheme="majorHAnsi" w:cstheme="majorHAnsi"/>
        </w:rPr>
      </w:pPr>
    </w:p>
    <w:p w14:paraId="0E89FF7D" w14:textId="1CF28D4F" w:rsidR="009B3122" w:rsidRPr="00C95F43" w:rsidRDefault="0031250C" w:rsidP="00C95F43">
      <w:pPr>
        <w:rPr>
          <w:rFonts w:asciiTheme="majorHAnsi" w:eastAsia="SimSun" w:hAnsiTheme="majorHAnsi" w:cstheme="majorHAnsi"/>
        </w:rPr>
      </w:pPr>
      <w:r w:rsidRPr="00C95F43">
        <w:rPr>
          <w:rFonts w:asciiTheme="majorHAnsi" w:eastAsia="SimSun" w:hAnsiTheme="majorHAnsi" w:cstheme="majorHAnsi"/>
        </w:rPr>
        <w:t>1.6</w:t>
      </w:r>
      <w:r w:rsidR="005E767F" w:rsidRPr="00C95F43">
        <w:rPr>
          <w:rFonts w:asciiTheme="majorHAnsi" w:eastAsia="SimSun" w:hAnsiTheme="majorHAnsi" w:cstheme="majorHAnsi"/>
        </w:rPr>
        <w:t>.</w:t>
      </w:r>
      <w:r w:rsidRPr="00C95F43">
        <w:rPr>
          <w:rFonts w:asciiTheme="majorHAnsi" w:eastAsia="SimSun" w:hAnsiTheme="majorHAnsi" w:cstheme="majorHAnsi"/>
        </w:rPr>
        <w:t xml:space="preserve"> </w:t>
      </w:r>
      <w:r w:rsidR="003618BC" w:rsidRPr="00C95F43">
        <w:rPr>
          <w:rFonts w:asciiTheme="majorHAnsi" w:eastAsia="SimSun" w:hAnsiTheme="majorHAnsi" w:cstheme="majorHAnsi"/>
        </w:rPr>
        <w:t>Calibrate the s</w:t>
      </w:r>
      <w:r w:rsidR="00786601" w:rsidRPr="00C95F43">
        <w:rPr>
          <w:rFonts w:asciiTheme="majorHAnsi" w:eastAsia="SimSun" w:hAnsiTheme="majorHAnsi" w:cstheme="majorHAnsi"/>
        </w:rPr>
        <w:t>tereomicroscope</w:t>
      </w:r>
      <w:r w:rsidR="003618BC" w:rsidRPr="00C95F43">
        <w:rPr>
          <w:rFonts w:asciiTheme="majorHAnsi" w:eastAsia="SimSun" w:hAnsiTheme="majorHAnsi" w:cstheme="majorHAnsi"/>
        </w:rPr>
        <w:t>; c</w:t>
      </w:r>
      <w:r w:rsidR="00786601" w:rsidRPr="00C95F43">
        <w:rPr>
          <w:rFonts w:asciiTheme="majorHAnsi" w:eastAsia="SimSun" w:hAnsiTheme="majorHAnsi" w:cstheme="majorHAnsi"/>
        </w:rPr>
        <w:t>hoose a stereomicroscope with an adequate focus distance.</w:t>
      </w:r>
      <w:r w:rsidR="00786601" w:rsidRPr="00C95F43">
        <w:rPr>
          <w:rFonts w:asciiTheme="majorHAnsi" w:hAnsiTheme="majorHAnsi" w:cstheme="majorHAnsi"/>
        </w:rPr>
        <w:t xml:space="preserve"> </w:t>
      </w:r>
      <w:r w:rsidR="002B2F9D" w:rsidRPr="00C95F43">
        <w:rPr>
          <w:rFonts w:asciiTheme="majorHAnsi" w:eastAsia="SimSun" w:hAnsiTheme="majorHAnsi" w:cstheme="majorHAnsi"/>
        </w:rPr>
        <w:t>Cover t</w:t>
      </w:r>
      <w:r w:rsidR="00786601" w:rsidRPr="00C95F43">
        <w:rPr>
          <w:rFonts w:asciiTheme="majorHAnsi" w:eastAsia="SimSun" w:hAnsiTheme="majorHAnsi" w:cstheme="majorHAnsi"/>
        </w:rPr>
        <w:t>he zoom/focus buttons</w:t>
      </w:r>
      <w:r w:rsidR="002B2F9D" w:rsidRPr="00C95F43">
        <w:rPr>
          <w:rFonts w:asciiTheme="majorHAnsi" w:eastAsia="SimSun" w:hAnsiTheme="majorHAnsi" w:cstheme="majorHAnsi"/>
        </w:rPr>
        <w:t xml:space="preserve"> </w:t>
      </w:r>
      <w:r w:rsidR="00786601" w:rsidRPr="00C95F43">
        <w:rPr>
          <w:rFonts w:asciiTheme="majorHAnsi" w:eastAsia="SimSun" w:hAnsiTheme="majorHAnsi" w:cstheme="majorHAnsi"/>
        </w:rPr>
        <w:t>with sterilized aluminum foil</w:t>
      </w:r>
      <w:r w:rsidR="002B2F9D" w:rsidRPr="00C95F43">
        <w:rPr>
          <w:rFonts w:asciiTheme="majorHAnsi" w:eastAsia="SimSun" w:hAnsiTheme="majorHAnsi" w:cstheme="majorHAnsi"/>
        </w:rPr>
        <w:t xml:space="preserve"> to</w:t>
      </w:r>
      <w:r w:rsidR="00786601" w:rsidRPr="00C95F43">
        <w:rPr>
          <w:rFonts w:asciiTheme="majorHAnsi" w:eastAsia="SimSun" w:hAnsiTheme="majorHAnsi" w:cstheme="majorHAnsi"/>
        </w:rPr>
        <w:t xml:space="preserve"> </w:t>
      </w:r>
      <w:r w:rsidR="009B3122" w:rsidRPr="00C95F43">
        <w:rPr>
          <w:rFonts w:asciiTheme="majorHAnsi" w:eastAsia="SimSun" w:hAnsiTheme="majorHAnsi" w:cstheme="majorHAnsi"/>
        </w:rPr>
        <w:t>allow the surgeon to adjust them during the operation.</w:t>
      </w:r>
    </w:p>
    <w:p w14:paraId="61911F8E" w14:textId="77777777" w:rsidR="009B3122" w:rsidRPr="00C95F43" w:rsidRDefault="009B3122" w:rsidP="00C95F43">
      <w:pPr>
        <w:rPr>
          <w:rFonts w:asciiTheme="majorHAnsi" w:eastAsia="SimSun" w:hAnsiTheme="majorHAnsi" w:cstheme="majorHAnsi"/>
        </w:rPr>
      </w:pPr>
    </w:p>
    <w:p w14:paraId="166850BB" w14:textId="71A4FD2A" w:rsidR="00786601" w:rsidRPr="00C95F43" w:rsidRDefault="007326A6" w:rsidP="00C95F43">
      <w:pPr>
        <w:rPr>
          <w:rFonts w:asciiTheme="majorHAnsi" w:eastAsia="SimSun" w:hAnsiTheme="majorHAnsi" w:cstheme="majorHAnsi"/>
          <w:b/>
          <w:bCs/>
          <w:highlight w:val="yellow"/>
        </w:rPr>
      </w:pPr>
      <w:r w:rsidRPr="00C95F43">
        <w:rPr>
          <w:rFonts w:asciiTheme="majorHAnsi" w:eastAsia="SimSun" w:hAnsiTheme="majorHAnsi" w:cstheme="majorHAnsi"/>
          <w:b/>
          <w:bCs/>
          <w:highlight w:val="yellow"/>
        </w:rPr>
        <w:t xml:space="preserve">2. </w:t>
      </w:r>
      <w:r w:rsidR="00786601" w:rsidRPr="00C95F43">
        <w:rPr>
          <w:rFonts w:asciiTheme="majorHAnsi" w:eastAsia="SimSun" w:hAnsiTheme="majorHAnsi" w:cstheme="majorHAnsi"/>
          <w:b/>
          <w:bCs/>
          <w:highlight w:val="yellow"/>
        </w:rPr>
        <w:t xml:space="preserve">Mouse </w:t>
      </w:r>
      <w:bookmarkStart w:id="2" w:name="_Hlk72916541"/>
      <w:r w:rsidR="00786601" w:rsidRPr="00C95F43">
        <w:rPr>
          <w:rFonts w:asciiTheme="majorHAnsi" w:eastAsia="SimSun" w:hAnsiTheme="majorHAnsi" w:cstheme="majorHAnsi"/>
          <w:b/>
          <w:bCs/>
          <w:highlight w:val="yellow"/>
        </w:rPr>
        <w:t xml:space="preserve">anesthesia </w:t>
      </w:r>
      <w:bookmarkEnd w:id="2"/>
      <w:r w:rsidR="00786601" w:rsidRPr="00C95F43">
        <w:rPr>
          <w:rFonts w:asciiTheme="majorHAnsi" w:eastAsia="SimSun" w:hAnsiTheme="majorHAnsi" w:cstheme="majorHAnsi"/>
          <w:b/>
          <w:bCs/>
          <w:highlight w:val="yellow"/>
        </w:rPr>
        <w:t>and preparation</w:t>
      </w:r>
    </w:p>
    <w:p w14:paraId="0BC08D41" w14:textId="77777777" w:rsidR="007326A6" w:rsidRPr="00C95F43" w:rsidRDefault="007326A6" w:rsidP="00C95F43">
      <w:pPr>
        <w:rPr>
          <w:rFonts w:asciiTheme="majorHAnsi" w:eastAsia="SimSun" w:hAnsiTheme="majorHAnsi" w:cstheme="majorHAnsi"/>
          <w:b/>
          <w:bCs/>
          <w:highlight w:val="yellow"/>
        </w:rPr>
      </w:pPr>
    </w:p>
    <w:p w14:paraId="3AEDCA62" w14:textId="0AD2E266" w:rsidR="00786601" w:rsidRPr="00C95F43" w:rsidRDefault="0031250C" w:rsidP="00C95F43">
      <w:pPr>
        <w:rPr>
          <w:rFonts w:asciiTheme="majorHAnsi" w:eastAsia="SimSun" w:hAnsiTheme="majorHAnsi" w:cstheme="majorHAnsi"/>
        </w:rPr>
      </w:pPr>
      <w:r w:rsidRPr="00C95F43">
        <w:rPr>
          <w:rFonts w:asciiTheme="majorHAnsi" w:eastAsia="SimSun" w:hAnsiTheme="majorHAnsi" w:cstheme="majorHAnsi"/>
          <w:highlight w:val="yellow"/>
        </w:rPr>
        <w:t>2.1</w:t>
      </w:r>
      <w:r w:rsidR="002B2F9D"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Weigh the mouse</w:t>
      </w:r>
      <w:r w:rsidR="000240F9" w:rsidRPr="00C95F43">
        <w:rPr>
          <w:rFonts w:asciiTheme="majorHAnsi" w:eastAsia="SimSun" w:hAnsiTheme="majorHAnsi" w:cstheme="majorHAnsi"/>
          <w:highlight w:val="yellow"/>
        </w:rPr>
        <w:t xml:space="preserve"> and </w:t>
      </w:r>
      <w:r w:rsidR="000240F9" w:rsidRPr="00C95F43">
        <w:rPr>
          <w:rFonts w:asciiTheme="majorHAnsi" w:eastAsia="SimSun" w:hAnsiTheme="majorHAnsi" w:cstheme="majorHAnsi"/>
        </w:rPr>
        <w:t>a</w:t>
      </w:r>
      <w:r w:rsidR="00786601" w:rsidRPr="00C95F43">
        <w:rPr>
          <w:rFonts w:asciiTheme="majorHAnsi" w:eastAsia="SimSun" w:hAnsiTheme="majorHAnsi" w:cstheme="majorHAnsi"/>
        </w:rPr>
        <w:t xml:space="preserve">nesthetize </w:t>
      </w:r>
      <w:r w:rsidR="000240F9" w:rsidRPr="00C95F43">
        <w:rPr>
          <w:rFonts w:asciiTheme="majorHAnsi" w:eastAsia="SimSun" w:hAnsiTheme="majorHAnsi" w:cstheme="majorHAnsi"/>
        </w:rPr>
        <w:t>it</w:t>
      </w:r>
      <w:r w:rsidR="00786601" w:rsidRPr="00C95F43">
        <w:rPr>
          <w:rFonts w:asciiTheme="majorHAnsi" w:eastAsia="SimSun" w:hAnsiTheme="majorHAnsi" w:cstheme="majorHAnsi"/>
        </w:rPr>
        <w:t xml:space="preserve"> via intraperitoneal injection (i.p.) with a volume of pentobarbital sodium solution (</w:t>
      </w:r>
      <w:r w:rsidR="009B3122" w:rsidRPr="00C95F43">
        <w:rPr>
          <w:rFonts w:asciiTheme="majorHAnsi" w:eastAsia="SimSun" w:hAnsiTheme="majorHAnsi" w:cstheme="majorHAnsi"/>
        </w:rPr>
        <w:t>40 mg/kg</w:t>
      </w:r>
      <w:r w:rsidR="00786601" w:rsidRPr="00C95F43">
        <w:rPr>
          <w:rFonts w:asciiTheme="majorHAnsi" w:eastAsia="SimSun" w:hAnsiTheme="majorHAnsi" w:cstheme="majorHAnsi"/>
        </w:rPr>
        <w:t>) corresponding to</w:t>
      </w:r>
      <w:r w:rsidR="009B3122" w:rsidRPr="00C95F43">
        <w:rPr>
          <w:rFonts w:asciiTheme="majorHAnsi" w:eastAsia="SimSun" w:hAnsiTheme="majorHAnsi" w:cstheme="majorHAnsi"/>
        </w:rPr>
        <w:t xml:space="preserve"> the</w:t>
      </w:r>
      <w:r w:rsidR="00786601" w:rsidRPr="00C95F43">
        <w:rPr>
          <w:rFonts w:asciiTheme="majorHAnsi" w:eastAsia="SimSun" w:hAnsiTheme="majorHAnsi" w:cstheme="majorHAnsi"/>
        </w:rPr>
        <w:t xml:space="preserve"> body weight.</w:t>
      </w:r>
      <w:r w:rsidR="00786601" w:rsidRPr="00C95F43">
        <w:rPr>
          <w:rFonts w:asciiTheme="majorHAnsi" w:hAnsiTheme="majorHAnsi" w:cstheme="majorHAnsi"/>
        </w:rPr>
        <w:t xml:space="preserve"> </w:t>
      </w:r>
      <w:r w:rsidR="00133E54">
        <w:rPr>
          <w:rFonts w:asciiTheme="majorHAnsi" w:eastAsia="SimSun" w:hAnsiTheme="majorHAnsi" w:cstheme="majorHAnsi"/>
        </w:rPr>
        <w:t xml:space="preserve">Ensure </w:t>
      </w:r>
      <w:r w:rsidR="003E46D7">
        <w:rPr>
          <w:rFonts w:asciiTheme="majorHAnsi" w:eastAsia="SimSun" w:hAnsiTheme="majorHAnsi" w:cstheme="majorHAnsi"/>
        </w:rPr>
        <w:t>that the mouse does not respond when the</w:t>
      </w:r>
      <w:r w:rsidR="00786601" w:rsidRPr="00C95F43">
        <w:rPr>
          <w:rFonts w:asciiTheme="majorHAnsi" w:eastAsia="SimSun" w:hAnsiTheme="majorHAnsi" w:cstheme="majorHAnsi"/>
        </w:rPr>
        <w:t xml:space="preserve"> interdigital spaces </w:t>
      </w:r>
      <w:r w:rsidR="009B3122" w:rsidRPr="00C95F43">
        <w:rPr>
          <w:rFonts w:asciiTheme="majorHAnsi" w:eastAsia="SimSun" w:hAnsiTheme="majorHAnsi" w:cstheme="majorHAnsi"/>
        </w:rPr>
        <w:t>of</w:t>
      </w:r>
      <w:r w:rsidR="00786601" w:rsidRPr="00C95F43">
        <w:rPr>
          <w:rFonts w:asciiTheme="majorHAnsi" w:eastAsia="SimSun" w:hAnsiTheme="majorHAnsi" w:cstheme="majorHAnsi"/>
        </w:rPr>
        <w:t xml:space="preserve"> </w:t>
      </w:r>
      <w:r w:rsidR="003E46D7">
        <w:rPr>
          <w:rFonts w:asciiTheme="majorHAnsi" w:eastAsia="SimSun" w:hAnsiTheme="majorHAnsi" w:cstheme="majorHAnsi"/>
        </w:rPr>
        <w:t xml:space="preserve">its </w:t>
      </w:r>
      <w:r w:rsidR="00786601" w:rsidRPr="00C95F43">
        <w:rPr>
          <w:rFonts w:asciiTheme="majorHAnsi" w:eastAsia="SimSun" w:hAnsiTheme="majorHAnsi" w:cstheme="majorHAnsi"/>
        </w:rPr>
        <w:t xml:space="preserve">paw </w:t>
      </w:r>
      <w:r w:rsidR="003E46D7">
        <w:rPr>
          <w:rFonts w:asciiTheme="majorHAnsi" w:eastAsia="SimSun" w:hAnsiTheme="majorHAnsi" w:cstheme="majorHAnsi"/>
        </w:rPr>
        <w:t xml:space="preserve">are pinched </w:t>
      </w:r>
      <w:r w:rsidR="00786601" w:rsidRPr="00C95F43">
        <w:rPr>
          <w:rFonts w:asciiTheme="majorHAnsi" w:eastAsia="SimSun" w:hAnsiTheme="majorHAnsi" w:cstheme="majorHAnsi"/>
        </w:rPr>
        <w:t>to confirm the depth of anesthesia.</w:t>
      </w:r>
    </w:p>
    <w:p w14:paraId="287BAA54" w14:textId="77777777" w:rsidR="0031250C" w:rsidRPr="00C95F43" w:rsidRDefault="0031250C" w:rsidP="00C95F43">
      <w:pPr>
        <w:rPr>
          <w:rFonts w:asciiTheme="majorHAnsi" w:eastAsia="SimSun" w:hAnsiTheme="majorHAnsi" w:cstheme="majorHAnsi"/>
          <w:highlight w:val="yellow"/>
        </w:rPr>
      </w:pPr>
    </w:p>
    <w:p w14:paraId="4F79F122" w14:textId="03662C24"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lastRenderedPageBreak/>
        <w:t>2.2</w:t>
      </w:r>
      <w:r w:rsidR="00AA2CB7"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A</w:t>
      </w:r>
      <w:r w:rsidR="00AA2CB7" w:rsidRPr="00C95F43">
        <w:rPr>
          <w:rFonts w:asciiTheme="majorHAnsi" w:eastAsia="SimSun" w:hAnsiTheme="majorHAnsi" w:cstheme="majorHAnsi"/>
          <w:highlight w:val="yellow"/>
        </w:rPr>
        <w:t>pply</w:t>
      </w:r>
      <w:r w:rsidR="00786601" w:rsidRPr="00C95F43">
        <w:rPr>
          <w:rFonts w:asciiTheme="majorHAnsi" w:eastAsia="SimSun" w:hAnsiTheme="majorHAnsi" w:cstheme="majorHAnsi"/>
          <w:highlight w:val="yellow"/>
        </w:rPr>
        <w:t xml:space="preserve"> erythromycin ointment bilaterally to the eye</w:t>
      </w:r>
      <w:r w:rsidR="00AA2CB7" w:rsidRPr="00C95F43">
        <w:rPr>
          <w:rFonts w:asciiTheme="majorHAnsi" w:eastAsia="SimSun" w:hAnsiTheme="majorHAnsi" w:cstheme="majorHAnsi"/>
          <w:highlight w:val="yellow"/>
        </w:rPr>
        <w:t>s</w:t>
      </w:r>
      <w:r w:rsidR="00786601" w:rsidRPr="00C95F43">
        <w:rPr>
          <w:rFonts w:asciiTheme="majorHAnsi" w:eastAsia="SimSun" w:hAnsiTheme="majorHAnsi" w:cstheme="majorHAnsi"/>
          <w:highlight w:val="yellow"/>
        </w:rPr>
        <w:t xml:space="preserve"> to prevent irritat</w:t>
      </w:r>
      <w:r w:rsidR="009B3122" w:rsidRPr="00C95F43">
        <w:rPr>
          <w:rFonts w:asciiTheme="majorHAnsi" w:eastAsia="SimSun" w:hAnsiTheme="majorHAnsi" w:cstheme="majorHAnsi"/>
          <w:highlight w:val="yellow"/>
        </w:rPr>
        <w:t>ion</w:t>
      </w:r>
      <w:r w:rsidR="00786601" w:rsidRPr="00C95F43">
        <w:rPr>
          <w:rFonts w:asciiTheme="majorHAnsi" w:eastAsia="SimSun" w:hAnsiTheme="majorHAnsi" w:cstheme="majorHAnsi"/>
          <w:highlight w:val="yellow"/>
        </w:rPr>
        <w:t xml:space="preserve"> or drying of the cornea during surgery.</w:t>
      </w:r>
    </w:p>
    <w:p w14:paraId="36D37A62" w14:textId="77777777" w:rsidR="0031250C" w:rsidRPr="00C95F43" w:rsidRDefault="0031250C" w:rsidP="00C95F43">
      <w:pPr>
        <w:rPr>
          <w:rFonts w:asciiTheme="majorHAnsi" w:eastAsia="SimSun" w:hAnsiTheme="majorHAnsi" w:cstheme="majorHAnsi"/>
          <w:highlight w:val="yellow"/>
        </w:rPr>
      </w:pPr>
    </w:p>
    <w:p w14:paraId="142495E6" w14:textId="5DCAAAF6"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2.3</w:t>
      </w:r>
      <w:r w:rsidR="00AA2CB7"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Prepare the surgical site by shaving the fur on the neck and chest with an automatic clipper.</w:t>
      </w:r>
    </w:p>
    <w:p w14:paraId="5B84574D" w14:textId="77777777" w:rsidR="0031250C" w:rsidRPr="00C95F43" w:rsidRDefault="0031250C" w:rsidP="00C95F43">
      <w:pPr>
        <w:rPr>
          <w:rFonts w:asciiTheme="majorHAnsi" w:eastAsia="SimSun" w:hAnsiTheme="majorHAnsi" w:cstheme="majorHAnsi"/>
          <w:highlight w:val="yellow"/>
        </w:rPr>
      </w:pPr>
    </w:p>
    <w:p w14:paraId="5A974549" w14:textId="755D0BFD"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2.4</w:t>
      </w:r>
      <w:r w:rsidR="00AA2CB7"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 xml:space="preserve">Place the mouse in a supine position on the warming pad covered with sterile gauze. Maintain the temperature of the mouse at 37 °C during the whole operation. Fix the mouse with medical tape to </w:t>
      </w:r>
      <w:r w:rsidR="009B3122" w:rsidRPr="00C95F43">
        <w:rPr>
          <w:rFonts w:asciiTheme="majorHAnsi" w:eastAsia="SimSun" w:hAnsiTheme="majorHAnsi" w:cstheme="majorHAnsi"/>
          <w:highlight w:val="yellow"/>
        </w:rPr>
        <w:t>cause the</w:t>
      </w:r>
      <w:r w:rsidR="00786601" w:rsidRPr="00C95F43">
        <w:rPr>
          <w:rFonts w:asciiTheme="majorHAnsi" w:eastAsia="SimSun" w:hAnsiTheme="majorHAnsi" w:cstheme="majorHAnsi"/>
          <w:highlight w:val="yellow"/>
        </w:rPr>
        <w:t xml:space="preserve"> forelimbs</w:t>
      </w:r>
      <w:r w:rsidR="009B3122" w:rsidRPr="00C95F43">
        <w:rPr>
          <w:rFonts w:asciiTheme="majorHAnsi" w:eastAsia="SimSun" w:hAnsiTheme="majorHAnsi" w:cstheme="majorHAnsi"/>
          <w:highlight w:val="yellow"/>
        </w:rPr>
        <w:t xml:space="preserve"> to</w:t>
      </w:r>
      <w:r w:rsidR="00786601" w:rsidRPr="00C95F43">
        <w:rPr>
          <w:rFonts w:asciiTheme="majorHAnsi" w:eastAsia="SimSun" w:hAnsiTheme="majorHAnsi" w:cstheme="majorHAnsi"/>
          <w:highlight w:val="yellow"/>
        </w:rPr>
        <w:t xml:space="preserve"> abduct horizontally and</w:t>
      </w:r>
      <w:r w:rsidR="009B3122"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prevent the hind</w:t>
      </w:r>
      <w:r w:rsidR="009B3122"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limbs and tail from moving.</w:t>
      </w:r>
    </w:p>
    <w:p w14:paraId="58171BB5" w14:textId="77777777" w:rsidR="00AA2CB7" w:rsidRPr="00C95F43" w:rsidRDefault="00AA2CB7" w:rsidP="00C95F43">
      <w:pPr>
        <w:rPr>
          <w:rFonts w:asciiTheme="majorHAnsi" w:eastAsia="SimSun" w:hAnsiTheme="majorHAnsi" w:cstheme="majorHAnsi"/>
          <w:highlight w:val="yellow"/>
        </w:rPr>
      </w:pPr>
    </w:p>
    <w:p w14:paraId="7849EC37" w14:textId="21F80C65" w:rsidR="00786601" w:rsidRPr="00C95F43" w:rsidRDefault="007326A6" w:rsidP="00C95F43">
      <w:pPr>
        <w:pStyle w:val="ListParagraph"/>
        <w:ind w:firstLineChars="0" w:firstLine="0"/>
        <w:rPr>
          <w:rFonts w:asciiTheme="majorHAnsi" w:eastAsia="SimSun" w:hAnsiTheme="majorHAnsi" w:cstheme="majorHAnsi"/>
          <w:b/>
          <w:bCs/>
          <w:sz w:val="24"/>
          <w:szCs w:val="24"/>
          <w:highlight w:val="yellow"/>
        </w:rPr>
      </w:pPr>
      <w:r w:rsidRPr="00C95F43">
        <w:rPr>
          <w:rFonts w:asciiTheme="majorHAnsi" w:eastAsia="SimSun" w:hAnsiTheme="majorHAnsi" w:cstheme="majorHAnsi"/>
          <w:b/>
          <w:bCs/>
          <w:sz w:val="24"/>
          <w:szCs w:val="24"/>
          <w:highlight w:val="yellow"/>
        </w:rPr>
        <w:t xml:space="preserve">3. </w:t>
      </w:r>
      <w:r w:rsidR="00786601" w:rsidRPr="00C95F43">
        <w:rPr>
          <w:rFonts w:asciiTheme="majorHAnsi" w:eastAsia="SimSun" w:hAnsiTheme="majorHAnsi" w:cstheme="majorHAnsi"/>
          <w:b/>
          <w:bCs/>
          <w:sz w:val="24"/>
          <w:szCs w:val="24"/>
          <w:highlight w:val="yellow"/>
        </w:rPr>
        <w:t xml:space="preserve">Operative </w:t>
      </w:r>
      <w:r w:rsidR="00AA2CB7" w:rsidRPr="00C95F43">
        <w:rPr>
          <w:rFonts w:asciiTheme="majorHAnsi" w:eastAsia="SimSun" w:hAnsiTheme="majorHAnsi" w:cstheme="majorHAnsi"/>
          <w:b/>
          <w:bCs/>
          <w:sz w:val="24"/>
          <w:szCs w:val="24"/>
          <w:highlight w:val="yellow"/>
        </w:rPr>
        <w:t>p</w:t>
      </w:r>
      <w:r w:rsidR="00786601" w:rsidRPr="00C95F43">
        <w:rPr>
          <w:rFonts w:asciiTheme="majorHAnsi" w:eastAsia="SimSun" w:hAnsiTheme="majorHAnsi" w:cstheme="majorHAnsi"/>
          <w:b/>
          <w:bCs/>
          <w:sz w:val="24"/>
          <w:szCs w:val="24"/>
          <w:highlight w:val="yellow"/>
        </w:rPr>
        <w:t>rocedure</w:t>
      </w:r>
    </w:p>
    <w:p w14:paraId="24AA2F7E" w14:textId="77777777" w:rsidR="007326A6" w:rsidRPr="00C95F43" w:rsidRDefault="007326A6" w:rsidP="00C95F43">
      <w:pPr>
        <w:pStyle w:val="ListParagraph"/>
        <w:ind w:firstLineChars="0" w:firstLine="0"/>
        <w:rPr>
          <w:rFonts w:asciiTheme="majorHAnsi" w:eastAsia="SimSun" w:hAnsiTheme="majorHAnsi" w:cstheme="majorHAnsi"/>
          <w:b/>
          <w:bCs/>
          <w:sz w:val="24"/>
          <w:szCs w:val="24"/>
          <w:highlight w:val="yellow"/>
        </w:rPr>
      </w:pPr>
    </w:p>
    <w:p w14:paraId="46F7ECFF" w14:textId="0E3DA6B2"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3.1</w:t>
      </w:r>
      <w:r w:rsidR="00A12ECA"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 xml:space="preserve">Mark the transverse incision on the superior edge of the clavicle. Use iodophor disinfection solution to scrub the surgical site three times. </w:t>
      </w:r>
      <w:r w:rsidR="009B3122" w:rsidRPr="00C95F43">
        <w:rPr>
          <w:rFonts w:asciiTheme="majorHAnsi" w:eastAsia="SimSun" w:hAnsiTheme="majorHAnsi" w:cstheme="majorHAnsi"/>
          <w:highlight w:val="yellow"/>
        </w:rPr>
        <w:t>Use</w:t>
      </w:r>
      <w:r w:rsidR="00786601" w:rsidRPr="00C95F43">
        <w:rPr>
          <w:rFonts w:asciiTheme="majorHAnsi" w:eastAsia="SimSun" w:hAnsiTheme="majorHAnsi" w:cstheme="majorHAnsi"/>
          <w:highlight w:val="yellow"/>
        </w:rPr>
        <w:t xml:space="preserve"> the ethanol</w:t>
      </w:r>
      <w:r w:rsidR="00A12ECA" w:rsidRPr="00C95F43">
        <w:rPr>
          <w:rFonts w:asciiTheme="majorHAnsi" w:eastAsia="SimSun" w:hAnsiTheme="majorHAnsi" w:cstheme="majorHAnsi"/>
          <w:highlight w:val="yellow"/>
        </w:rPr>
        <w:t>-</w:t>
      </w:r>
      <w:r w:rsidR="00786601" w:rsidRPr="00C95F43">
        <w:rPr>
          <w:rFonts w:asciiTheme="majorHAnsi" w:eastAsia="SimSun" w:hAnsiTheme="majorHAnsi" w:cstheme="majorHAnsi"/>
          <w:highlight w:val="yellow"/>
        </w:rPr>
        <w:t>sterilized diaper as a fenestrated sheet and fix the diaper with thumbtacks.</w:t>
      </w:r>
    </w:p>
    <w:p w14:paraId="5C780B0E" w14:textId="77777777" w:rsidR="0031250C" w:rsidRPr="00C95F43" w:rsidRDefault="0031250C" w:rsidP="00C95F43">
      <w:pPr>
        <w:rPr>
          <w:rFonts w:asciiTheme="majorHAnsi" w:eastAsia="SimSun" w:hAnsiTheme="majorHAnsi" w:cstheme="majorHAnsi"/>
          <w:highlight w:val="yellow"/>
        </w:rPr>
      </w:pPr>
    </w:p>
    <w:p w14:paraId="304BC595" w14:textId="4752367E"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3.2</w:t>
      </w:r>
      <w:r w:rsidR="00A12ECA"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Make a 4</w:t>
      </w:r>
      <w:r w:rsidR="00A12ECA"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mm transverse incision along the mark using ophthalmic scissor</w:t>
      </w:r>
      <w:r w:rsidR="00A12ECA" w:rsidRPr="00C95F43">
        <w:rPr>
          <w:rFonts w:asciiTheme="majorHAnsi" w:eastAsia="SimSun" w:hAnsiTheme="majorHAnsi" w:cstheme="majorHAnsi"/>
          <w:highlight w:val="yellow"/>
        </w:rPr>
        <w:t>s</w:t>
      </w:r>
      <w:r w:rsidR="00786601" w:rsidRPr="00C95F43">
        <w:rPr>
          <w:rFonts w:asciiTheme="majorHAnsi" w:eastAsia="SimSun" w:hAnsiTheme="majorHAnsi" w:cstheme="majorHAnsi"/>
          <w:highlight w:val="yellow"/>
        </w:rPr>
        <w:t xml:space="preserve">. </w:t>
      </w:r>
      <w:r w:rsidR="00BD3BA0" w:rsidRPr="00C95F43">
        <w:rPr>
          <w:rFonts w:asciiTheme="majorHAnsi" w:eastAsia="SimSun" w:hAnsiTheme="majorHAnsi" w:cstheme="majorHAnsi"/>
          <w:highlight w:val="yellow"/>
        </w:rPr>
        <w:t>E</w:t>
      </w:r>
      <w:r w:rsidR="00786601" w:rsidRPr="00C95F43">
        <w:rPr>
          <w:rFonts w:asciiTheme="majorHAnsi" w:eastAsia="SimSun" w:hAnsiTheme="majorHAnsi" w:cstheme="majorHAnsi"/>
          <w:highlight w:val="yellow"/>
        </w:rPr>
        <w:t>nlarge</w:t>
      </w:r>
      <w:r w:rsidR="00BD3BA0" w:rsidRPr="00C95F43">
        <w:rPr>
          <w:rFonts w:asciiTheme="majorHAnsi" w:eastAsia="SimSun" w:hAnsiTheme="majorHAnsi" w:cstheme="majorHAnsi"/>
          <w:highlight w:val="yellow"/>
        </w:rPr>
        <w:t xml:space="preserve"> the incision</w:t>
      </w:r>
      <w:r w:rsidR="00786601" w:rsidRPr="00C95F43">
        <w:rPr>
          <w:rFonts w:asciiTheme="majorHAnsi" w:eastAsia="SimSun" w:hAnsiTheme="majorHAnsi" w:cstheme="majorHAnsi"/>
          <w:highlight w:val="yellow"/>
        </w:rPr>
        <w:t xml:space="preserve"> </w:t>
      </w:r>
      <w:r w:rsidR="009B3122" w:rsidRPr="00C95F43">
        <w:rPr>
          <w:rFonts w:asciiTheme="majorHAnsi" w:eastAsia="SimSun" w:hAnsiTheme="majorHAnsi" w:cstheme="majorHAnsi"/>
          <w:highlight w:val="yellow"/>
        </w:rPr>
        <w:t>during</w:t>
      </w:r>
      <w:r w:rsidR="00786601" w:rsidRPr="00C95F43">
        <w:rPr>
          <w:rFonts w:asciiTheme="majorHAnsi" w:eastAsia="SimSun" w:hAnsiTheme="majorHAnsi" w:cstheme="majorHAnsi"/>
          <w:highlight w:val="yellow"/>
        </w:rPr>
        <w:t xml:space="preserve"> the procedure as necessary.</w:t>
      </w:r>
    </w:p>
    <w:p w14:paraId="5D3D81D8" w14:textId="77777777" w:rsidR="0031250C" w:rsidRPr="00C95F43" w:rsidRDefault="0031250C" w:rsidP="00C95F43">
      <w:pPr>
        <w:rPr>
          <w:rFonts w:asciiTheme="majorHAnsi" w:eastAsia="SimSun" w:hAnsiTheme="majorHAnsi" w:cstheme="majorHAnsi"/>
          <w:highlight w:val="yellow"/>
        </w:rPr>
      </w:pPr>
    </w:p>
    <w:p w14:paraId="65E7C1E3" w14:textId="64D7510D"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3.3</w:t>
      </w:r>
      <w:r w:rsidR="00A12ECA"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Bluntly dissect through the subcutaneous fascia and identify the inferior border of the submandibular gland. Pull the submandibular gland upward to expose the supraclavicular fossa and sternum.</w:t>
      </w:r>
    </w:p>
    <w:p w14:paraId="06038847" w14:textId="77777777" w:rsidR="0031250C" w:rsidRPr="00C95F43" w:rsidRDefault="0031250C" w:rsidP="00C95F43">
      <w:pPr>
        <w:rPr>
          <w:rFonts w:asciiTheme="majorHAnsi" w:eastAsia="SimSun" w:hAnsiTheme="majorHAnsi" w:cstheme="majorHAnsi"/>
          <w:highlight w:val="yellow"/>
        </w:rPr>
      </w:pPr>
    </w:p>
    <w:p w14:paraId="07061CBA" w14:textId="2E7F058D" w:rsidR="00786601" w:rsidRPr="00C95F43" w:rsidRDefault="00786601" w:rsidP="00C95F43">
      <w:pPr>
        <w:rPr>
          <w:rFonts w:asciiTheme="majorHAnsi" w:eastAsia="SimSun" w:hAnsiTheme="majorHAnsi" w:cstheme="majorHAnsi"/>
        </w:rPr>
      </w:pPr>
      <w:r w:rsidRPr="00C95F43">
        <w:rPr>
          <w:rFonts w:asciiTheme="majorHAnsi" w:eastAsia="SimSun" w:hAnsiTheme="majorHAnsi" w:cstheme="majorHAnsi"/>
        </w:rPr>
        <w:t>NOTE:</w:t>
      </w:r>
      <w:r w:rsidRPr="00C95F43">
        <w:rPr>
          <w:rFonts w:asciiTheme="majorHAnsi" w:hAnsiTheme="majorHAnsi" w:cstheme="majorHAnsi"/>
        </w:rPr>
        <w:t xml:space="preserve"> </w:t>
      </w:r>
      <w:r w:rsidRPr="00C95F43">
        <w:rPr>
          <w:rFonts w:asciiTheme="majorHAnsi" w:eastAsia="SimSun" w:hAnsiTheme="majorHAnsi" w:cstheme="majorHAnsi"/>
        </w:rPr>
        <w:t>There m</w:t>
      </w:r>
      <w:r w:rsidR="009B3122" w:rsidRPr="00C95F43">
        <w:rPr>
          <w:rFonts w:asciiTheme="majorHAnsi" w:eastAsia="SimSun" w:hAnsiTheme="majorHAnsi" w:cstheme="majorHAnsi"/>
        </w:rPr>
        <w:t>ight</w:t>
      </w:r>
      <w:r w:rsidRPr="00C95F43">
        <w:rPr>
          <w:rFonts w:asciiTheme="majorHAnsi" w:eastAsia="SimSun" w:hAnsiTheme="majorHAnsi" w:cstheme="majorHAnsi"/>
        </w:rPr>
        <w:t xml:space="preserve"> be small-caliber blood vessels in this area. </w:t>
      </w:r>
      <w:bookmarkStart w:id="3" w:name="_Hlk73214324"/>
      <w:r w:rsidRPr="00C95F43">
        <w:rPr>
          <w:rFonts w:asciiTheme="majorHAnsi" w:eastAsia="SimSun" w:hAnsiTheme="majorHAnsi" w:cstheme="majorHAnsi"/>
        </w:rPr>
        <w:t>Electrocautery</w:t>
      </w:r>
      <w:bookmarkEnd w:id="3"/>
      <w:r w:rsidRPr="00C95F43">
        <w:rPr>
          <w:rFonts w:asciiTheme="majorHAnsi" w:eastAsia="SimSun" w:hAnsiTheme="majorHAnsi" w:cstheme="majorHAnsi"/>
        </w:rPr>
        <w:t xml:space="preserve"> can be used to stop bleeding.</w:t>
      </w:r>
    </w:p>
    <w:p w14:paraId="336D857A" w14:textId="77777777" w:rsidR="0031250C" w:rsidRPr="00C95F43" w:rsidRDefault="0031250C" w:rsidP="00C95F43">
      <w:pPr>
        <w:rPr>
          <w:rFonts w:asciiTheme="majorHAnsi" w:eastAsia="SimSun" w:hAnsiTheme="majorHAnsi" w:cstheme="majorHAnsi"/>
          <w:highlight w:val="yellow"/>
        </w:rPr>
      </w:pPr>
    </w:p>
    <w:p w14:paraId="1088B755" w14:textId="326B005C"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3.4</w:t>
      </w:r>
      <w:r w:rsidR="00495FEB"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495FEB" w:rsidRPr="00C95F43">
        <w:rPr>
          <w:rFonts w:asciiTheme="majorHAnsi" w:eastAsia="SimSun" w:hAnsiTheme="majorHAnsi" w:cstheme="majorHAnsi"/>
          <w:highlight w:val="yellow"/>
        </w:rPr>
        <w:t>Make a p</w:t>
      </w:r>
      <w:r w:rsidR="00786601" w:rsidRPr="00C95F43">
        <w:rPr>
          <w:rFonts w:asciiTheme="majorHAnsi" w:eastAsia="SimSun" w:hAnsiTheme="majorHAnsi" w:cstheme="majorHAnsi"/>
          <w:highlight w:val="yellow"/>
        </w:rPr>
        <w:t xml:space="preserve">artial </w:t>
      </w:r>
      <w:r w:rsidR="009B3122" w:rsidRPr="00C95F43">
        <w:rPr>
          <w:rFonts w:asciiTheme="majorHAnsi" w:eastAsia="SimSun" w:hAnsiTheme="majorHAnsi" w:cstheme="majorHAnsi"/>
          <w:highlight w:val="yellow"/>
        </w:rPr>
        <w:t>m</w:t>
      </w:r>
      <w:r w:rsidR="00786601" w:rsidRPr="00C95F43">
        <w:rPr>
          <w:rFonts w:asciiTheme="majorHAnsi" w:eastAsia="SimSun" w:hAnsiTheme="majorHAnsi" w:cstheme="majorHAnsi"/>
          <w:highlight w:val="yellow"/>
        </w:rPr>
        <w:t>edian sternotomy incision</w:t>
      </w:r>
      <w:r w:rsidR="00495FEB" w:rsidRPr="00C95F43">
        <w:rPr>
          <w:rFonts w:asciiTheme="majorHAnsi" w:eastAsia="SimSun" w:hAnsiTheme="majorHAnsi" w:cstheme="majorHAnsi"/>
          <w:highlight w:val="yellow"/>
        </w:rPr>
        <w:t xml:space="preserve"> (~4 mm) by i</w:t>
      </w:r>
      <w:r w:rsidR="00786601" w:rsidRPr="00C95F43">
        <w:rPr>
          <w:rFonts w:asciiTheme="majorHAnsi" w:eastAsia="SimSun" w:hAnsiTheme="majorHAnsi" w:cstheme="majorHAnsi"/>
          <w:highlight w:val="yellow"/>
        </w:rPr>
        <w:t>ncis</w:t>
      </w:r>
      <w:r w:rsidR="00495FEB" w:rsidRPr="00C95F43">
        <w:rPr>
          <w:rFonts w:asciiTheme="majorHAnsi" w:eastAsia="SimSun" w:hAnsiTheme="majorHAnsi" w:cstheme="majorHAnsi"/>
          <w:highlight w:val="yellow"/>
        </w:rPr>
        <w:t>ing</w:t>
      </w:r>
      <w:r w:rsidR="00786601" w:rsidRPr="00C95F43">
        <w:rPr>
          <w:rFonts w:asciiTheme="majorHAnsi" w:eastAsia="SimSun" w:hAnsiTheme="majorHAnsi" w:cstheme="majorHAnsi"/>
          <w:highlight w:val="yellow"/>
        </w:rPr>
        <w:t xml:space="preserve"> the sternum from head to tail along the middle line.</w:t>
      </w:r>
      <w:r w:rsidR="0088502F" w:rsidRPr="00C95F43">
        <w:rPr>
          <w:rFonts w:asciiTheme="majorHAnsi" w:eastAsia="SimSun" w:hAnsiTheme="majorHAnsi" w:cstheme="majorHAnsi"/>
          <w:highlight w:val="yellow"/>
        </w:rPr>
        <w:t xml:space="preserve"> Protect t</w:t>
      </w:r>
      <w:r w:rsidR="00786601" w:rsidRPr="00C95F43">
        <w:rPr>
          <w:rFonts w:asciiTheme="majorHAnsi" w:eastAsia="SimSun" w:hAnsiTheme="majorHAnsi" w:cstheme="majorHAnsi"/>
          <w:highlight w:val="yellow"/>
        </w:rPr>
        <w:t>he pleura, heart, and blood vessels during sternotomy.</w:t>
      </w:r>
    </w:p>
    <w:p w14:paraId="7DD51C10" w14:textId="77777777" w:rsidR="0031250C" w:rsidRPr="00C95F43" w:rsidRDefault="0031250C" w:rsidP="00C95F43">
      <w:pPr>
        <w:rPr>
          <w:rFonts w:asciiTheme="majorHAnsi" w:eastAsia="SimSun" w:hAnsiTheme="majorHAnsi" w:cstheme="majorHAnsi"/>
          <w:highlight w:val="yellow"/>
        </w:rPr>
      </w:pPr>
    </w:p>
    <w:p w14:paraId="67EDEE5A" w14:textId="5F6E46A1"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3.5</w:t>
      </w:r>
      <w:r w:rsidR="00495FEB"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 xml:space="preserve">Identify the sternohyoid muscle. Pull the sternum gently with two </w:t>
      </w:r>
      <w:proofErr w:type="gramStart"/>
      <w:r w:rsidR="00786601" w:rsidRPr="00C95F43">
        <w:rPr>
          <w:rFonts w:asciiTheme="majorHAnsi" w:eastAsia="SimSun" w:hAnsiTheme="majorHAnsi" w:cstheme="majorHAnsi"/>
          <w:highlight w:val="yellow"/>
        </w:rPr>
        <w:t>small customized</w:t>
      </w:r>
      <w:proofErr w:type="gramEnd"/>
      <w:r w:rsidR="00786601" w:rsidRPr="00C95F43">
        <w:rPr>
          <w:rFonts w:asciiTheme="majorHAnsi" w:eastAsia="SimSun" w:hAnsiTheme="majorHAnsi" w:cstheme="majorHAnsi"/>
          <w:highlight w:val="yellow"/>
        </w:rPr>
        <w:t xml:space="preserve"> retractors made of acupuncture needles and identify the sternohyoid muscle, over the trachea and esophagus. Retract this muscle to expose the carotid artery,</w:t>
      </w:r>
      <w:bookmarkStart w:id="4" w:name="_Hlk73219645"/>
      <w:r w:rsidR="00786601" w:rsidRPr="00C95F43">
        <w:rPr>
          <w:rFonts w:asciiTheme="majorHAnsi" w:eastAsia="SimSun" w:hAnsiTheme="majorHAnsi" w:cstheme="majorHAnsi"/>
          <w:highlight w:val="yellow"/>
        </w:rPr>
        <w:t xml:space="preserve"> internal jugular vein</w:t>
      </w:r>
      <w:bookmarkEnd w:id="4"/>
      <w:r w:rsidR="00786601" w:rsidRPr="00C95F43">
        <w:rPr>
          <w:rFonts w:asciiTheme="majorHAnsi" w:eastAsia="SimSun" w:hAnsiTheme="majorHAnsi" w:cstheme="majorHAnsi"/>
          <w:highlight w:val="yellow"/>
        </w:rPr>
        <w:t>, phrenic nerve, vagus nerve, trachea, and esophagus.</w:t>
      </w:r>
    </w:p>
    <w:p w14:paraId="40200201" w14:textId="77777777" w:rsidR="0031250C" w:rsidRPr="00C95F43" w:rsidRDefault="0031250C" w:rsidP="00C95F43">
      <w:pPr>
        <w:rPr>
          <w:rFonts w:asciiTheme="majorHAnsi" w:eastAsia="SimSun" w:hAnsiTheme="majorHAnsi" w:cstheme="majorHAnsi"/>
          <w:highlight w:val="yellow"/>
        </w:rPr>
      </w:pPr>
    </w:p>
    <w:p w14:paraId="2DDDCE8F" w14:textId="78A754C1" w:rsidR="00786601" w:rsidRPr="00C95F43" w:rsidRDefault="00786601" w:rsidP="00C95F43">
      <w:pPr>
        <w:rPr>
          <w:rFonts w:asciiTheme="majorHAnsi" w:eastAsia="SimSun" w:hAnsiTheme="majorHAnsi" w:cstheme="majorHAnsi"/>
        </w:rPr>
      </w:pPr>
      <w:r w:rsidRPr="00C95F43">
        <w:rPr>
          <w:rFonts w:asciiTheme="majorHAnsi" w:eastAsia="SimSun" w:hAnsiTheme="majorHAnsi" w:cstheme="majorHAnsi"/>
        </w:rPr>
        <w:t>NOTE: Gently retract the sternum to avoid open pneumothorax.</w:t>
      </w:r>
      <w:r w:rsidRPr="00C95F43">
        <w:rPr>
          <w:rFonts w:asciiTheme="majorHAnsi" w:hAnsiTheme="majorHAnsi" w:cstheme="majorHAnsi"/>
        </w:rPr>
        <w:t xml:space="preserve"> </w:t>
      </w:r>
      <w:r w:rsidRPr="00C95F43">
        <w:rPr>
          <w:rFonts w:asciiTheme="majorHAnsi" w:eastAsia="SimSun" w:hAnsiTheme="majorHAnsi" w:cstheme="majorHAnsi"/>
        </w:rPr>
        <w:t xml:space="preserve">Unlike </w:t>
      </w:r>
      <w:r w:rsidR="00A86FE7" w:rsidRPr="00C95F43">
        <w:rPr>
          <w:rFonts w:asciiTheme="majorHAnsi" w:eastAsia="SimSun" w:hAnsiTheme="majorHAnsi" w:cstheme="majorHAnsi"/>
        </w:rPr>
        <w:t xml:space="preserve">in </w:t>
      </w:r>
      <w:r w:rsidRPr="00C95F43">
        <w:rPr>
          <w:rFonts w:asciiTheme="majorHAnsi" w:eastAsia="SimSun" w:hAnsiTheme="majorHAnsi" w:cstheme="majorHAnsi"/>
        </w:rPr>
        <w:t>humans, the esophagus of the mouse is not behind the trachea</w:t>
      </w:r>
      <w:r w:rsidR="0015082E">
        <w:rPr>
          <w:rFonts w:asciiTheme="majorHAnsi" w:eastAsia="SimSun" w:hAnsiTheme="majorHAnsi" w:cstheme="majorHAnsi"/>
        </w:rPr>
        <w:t xml:space="preserve"> </w:t>
      </w:r>
      <w:r w:rsidRPr="00C95F43">
        <w:rPr>
          <w:rFonts w:asciiTheme="majorHAnsi" w:eastAsia="SimSun" w:hAnsiTheme="majorHAnsi" w:cstheme="majorHAnsi"/>
        </w:rPr>
        <w:t xml:space="preserve">but </w:t>
      </w:r>
      <w:r w:rsidR="00495FEB" w:rsidRPr="00C95F43">
        <w:rPr>
          <w:rFonts w:asciiTheme="majorHAnsi" w:eastAsia="SimSun" w:hAnsiTheme="majorHAnsi" w:cstheme="majorHAnsi"/>
        </w:rPr>
        <w:t>adjacent to</w:t>
      </w:r>
      <w:r w:rsidRPr="00C95F43">
        <w:rPr>
          <w:rFonts w:asciiTheme="majorHAnsi" w:eastAsia="SimSun" w:hAnsiTheme="majorHAnsi" w:cstheme="majorHAnsi"/>
        </w:rPr>
        <w:t xml:space="preserve"> the trachea on the left side.</w:t>
      </w:r>
    </w:p>
    <w:p w14:paraId="09D03F83" w14:textId="77777777" w:rsidR="0031250C" w:rsidRPr="00C95F43" w:rsidRDefault="0031250C" w:rsidP="00C95F43">
      <w:pPr>
        <w:rPr>
          <w:rFonts w:asciiTheme="majorHAnsi" w:eastAsia="SimSun" w:hAnsiTheme="majorHAnsi" w:cstheme="majorHAnsi"/>
          <w:highlight w:val="yellow"/>
        </w:rPr>
      </w:pPr>
    </w:p>
    <w:p w14:paraId="314A11F3" w14:textId="3D61BB55"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3.6</w:t>
      </w:r>
      <w:r w:rsidR="007230AE"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Identify</w:t>
      </w:r>
      <w:r w:rsidR="00A86FE7" w:rsidRPr="00C95F43">
        <w:rPr>
          <w:rFonts w:asciiTheme="majorHAnsi" w:eastAsia="SimSun" w:hAnsiTheme="majorHAnsi" w:cstheme="majorHAnsi"/>
          <w:highlight w:val="yellow"/>
        </w:rPr>
        <w:t xml:space="preserve"> the</w:t>
      </w:r>
      <w:r w:rsidR="00786601" w:rsidRPr="00C95F43">
        <w:rPr>
          <w:rFonts w:asciiTheme="majorHAnsi" w:eastAsia="SimSun" w:hAnsiTheme="majorHAnsi" w:cstheme="majorHAnsi"/>
          <w:highlight w:val="yellow"/>
        </w:rPr>
        <w:t xml:space="preserve"> left brachial plexus. At the lateral edge of the left internal jugular vein, pull the fascia and adipose tissue outward to expose the brachial plexus. </w:t>
      </w:r>
      <w:r w:rsidR="008E223B" w:rsidRPr="00C95F43">
        <w:rPr>
          <w:rFonts w:asciiTheme="majorHAnsi" w:eastAsia="SimSun" w:hAnsiTheme="majorHAnsi" w:cstheme="majorHAnsi"/>
          <w:highlight w:val="yellow"/>
        </w:rPr>
        <w:t>Look for t</w:t>
      </w:r>
      <w:r w:rsidR="00786601" w:rsidRPr="00C95F43">
        <w:rPr>
          <w:rFonts w:asciiTheme="majorHAnsi" w:eastAsia="SimSun" w:hAnsiTheme="majorHAnsi" w:cstheme="majorHAnsi"/>
          <w:highlight w:val="yellow"/>
        </w:rPr>
        <w:t>he superior trunk, composed of the C5 and C6 nerve</w:t>
      </w:r>
      <w:r w:rsidR="00A86FE7" w:rsidRPr="00C95F43">
        <w:rPr>
          <w:rFonts w:asciiTheme="majorHAnsi" w:eastAsia="SimSun" w:hAnsiTheme="majorHAnsi" w:cstheme="majorHAnsi"/>
          <w:highlight w:val="yellow"/>
        </w:rPr>
        <w:t>s</w:t>
      </w:r>
      <w:r w:rsidR="00786601" w:rsidRPr="00C95F43">
        <w:rPr>
          <w:rFonts w:asciiTheme="majorHAnsi" w:eastAsia="SimSun" w:hAnsiTheme="majorHAnsi" w:cstheme="majorHAnsi"/>
          <w:highlight w:val="yellow"/>
        </w:rPr>
        <w:t xml:space="preserve">, </w:t>
      </w:r>
      <w:r w:rsidR="008E223B" w:rsidRPr="00C95F43">
        <w:rPr>
          <w:rFonts w:asciiTheme="majorHAnsi" w:eastAsia="SimSun" w:hAnsiTheme="majorHAnsi" w:cstheme="majorHAnsi"/>
          <w:highlight w:val="yellow"/>
        </w:rPr>
        <w:t xml:space="preserve">which </w:t>
      </w:r>
      <w:r w:rsidR="00786601" w:rsidRPr="00C95F43">
        <w:rPr>
          <w:rFonts w:asciiTheme="majorHAnsi" w:eastAsia="SimSun" w:hAnsiTheme="majorHAnsi" w:cstheme="majorHAnsi"/>
          <w:highlight w:val="yellow"/>
        </w:rPr>
        <w:t xml:space="preserve">has three branches. </w:t>
      </w:r>
      <w:r w:rsidR="008E223B" w:rsidRPr="00C95F43">
        <w:rPr>
          <w:rFonts w:asciiTheme="majorHAnsi" w:eastAsia="SimSun" w:hAnsiTheme="majorHAnsi" w:cstheme="majorHAnsi"/>
          <w:highlight w:val="yellow"/>
        </w:rPr>
        <w:t>Identify t</w:t>
      </w:r>
      <w:r w:rsidR="00786601" w:rsidRPr="00C95F43">
        <w:rPr>
          <w:rFonts w:asciiTheme="majorHAnsi" w:eastAsia="SimSun" w:hAnsiTheme="majorHAnsi" w:cstheme="majorHAnsi"/>
          <w:highlight w:val="yellow"/>
        </w:rPr>
        <w:t xml:space="preserve">he middle trunk composed of the C7 nerve and </w:t>
      </w:r>
      <w:r w:rsidR="00A86FE7" w:rsidRPr="00C95F43">
        <w:rPr>
          <w:rFonts w:asciiTheme="majorHAnsi" w:eastAsia="SimSun" w:hAnsiTheme="majorHAnsi" w:cstheme="majorHAnsi"/>
          <w:highlight w:val="yellow"/>
        </w:rPr>
        <w:t xml:space="preserve">the </w:t>
      </w:r>
      <w:r w:rsidR="00786601" w:rsidRPr="00C95F43">
        <w:rPr>
          <w:rFonts w:asciiTheme="majorHAnsi" w:eastAsia="SimSun" w:hAnsiTheme="majorHAnsi" w:cstheme="majorHAnsi"/>
          <w:highlight w:val="yellow"/>
        </w:rPr>
        <w:t>inferior trunk composed of</w:t>
      </w:r>
      <w:r w:rsidR="00A86FE7" w:rsidRPr="00C95F43">
        <w:rPr>
          <w:rFonts w:asciiTheme="majorHAnsi" w:eastAsia="SimSun" w:hAnsiTheme="majorHAnsi" w:cstheme="majorHAnsi"/>
          <w:highlight w:val="yellow"/>
        </w:rPr>
        <w:t xml:space="preserve"> the</w:t>
      </w:r>
      <w:r w:rsidR="00786601" w:rsidRPr="00C95F43">
        <w:rPr>
          <w:rFonts w:asciiTheme="majorHAnsi" w:eastAsia="SimSun" w:hAnsiTheme="majorHAnsi" w:cstheme="majorHAnsi"/>
          <w:highlight w:val="yellow"/>
        </w:rPr>
        <w:t xml:space="preserve"> C8 and T1 nerve</w:t>
      </w:r>
      <w:r w:rsidR="00A86FE7" w:rsidRPr="00C95F43">
        <w:rPr>
          <w:rFonts w:asciiTheme="majorHAnsi" w:eastAsia="SimSun" w:hAnsiTheme="majorHAnsi" w:cstheme="majorHAnsi"/>
          <w:highlight w:val="yellow"/>
        </w:rPr>
        <w:t>s,</w:t>
      </w:r>
      <w:r w:rsidR="00786601" w:rsidRPr="00C95F43">
        <w:rPr>
          <w:rFonts w:asciiTheme="majorHAnsi" w:eastAsia="SimSun" w:hAnsiTheme="majorHAnsi" w:cstheme="majorHAnsi"/>
          <w:highlight w:val="yellow"/>
        </w:rPr>
        <w:t xml:space="preserve"> along the upper trunk </w:t>
      </w:r>
      <w:r w:rsidR="008E223B" w:rsidRPr="00C95F43">
        <w:rPr>
          <w:rFonts w:asciiTheme="majorHAnsi" w:eastAsia="SimSun" w:hAnsiTheme="majorHAnsi" w:cstheme="majorHAnsi"/>
          <w:highlight w:val="yellow"/>
        </w:rPr>
        <w:t xml:space="preserve">up </w:t>
      </w:r>
      <w:r w:rsidR="00786601" w:rsidRPr="00C95F43">
        <w:rPr>
          <w:rFonts w:asciiTheme="majorHAnsi" w:eastAsia="SimSun" w:hAnsiTheme="majorHAnsi" w:cstheme="majorHAnsi"/>
          <w:highlight w:val="yellow"/>
        </w:rPr>
        <w:t>to the tail of the mouse.</w:t>
      </w:r>
    </w:p>
    <w:p w14:paraId="30B3EB38" w14:textId="77777777" w:rsidR="0031250C" w:rsidRPr="00C95F43" w:rsidRDefault="0031250C" w:rsidP="00C95F43">
      <w:pPr>
        <w:rPr>
          <w:rFonts w:asciiTheme="majorHAnsi" w:eastAsia="SimSun" w:hAnsiTheme="majorHAnsi" w:cstheme="majorHAnsi"/>
          <w:highlight w:val="yellow"/>
        </w:rPr>
      </w:pPr>
      <w:bookmarkStart w:id="5" w:name="_Hlk73217490"/>
    </w:p>
    <w:p w14:paraId="019F747E" w14:textId="293B9DF5" w:rsidR="00786601" w:rsidRPr="00C95F43" w:rsidRDefault="00786601" w:rsidP="00C95F43">
      <w:pPr>
        <w:rPr>
          <w:rFonts w:asciiTheme="majorHAnsi" w:eastAsia="SimSun" w:hAnsiTheme="majorHAnsi" w:cstheme="majorHAnsi"/>
        </w:rPr>
      </w:pPr>
      <w:r w:rsidRPr="00C95F43">
        <w:rPr>
          <w:rFonts w:asciiTheme="majorHAnsi" w:eastAsia="SimSun" w:hAnsiTheme="majorHAnsi" w:cstheme="majorHAnsi"/>
        </w:rPr>
        <w:t xml:space="preserve">NOTE: There </w:t>
      </w:r>
      <w:bookmarkEnd w:id="5"/>
      <w:r w:rsidRPr="00C95F43">
        <w:rPr>
          <w:rFonts w:asciiTheme="majorHAnsi" w:eastAsia="SimSun" w:hAnsiTheme="majorHAnsi" w:cstheme="majorHAnsi"/>
        </w:rPr>
        <w:t xml:space="preserve">are longitudinal blood vessels on the surface of the brachial plexus. Use </w:t>
      </w:r>
      <w:r w:rsidRPr="00C95F43">
        <w:rPr>
          <w:rFonts w:asciiTheme="majorHAnsi" w:eastAsia="SimSun" w:hAnsiTheme="majorHAnsi" w:cstheme="majorHAnsi"/>
        </w:rPr>
        <w:lastRenderedPageBreak/>
        <w:t>electrocautery to prevent bleeding. When separating the left brachial plexus,</w:t>
      </w:r>
      <w:r w:rsidR="009B30D2" w:rsidRPr="00C95F43">
        <w:rPr>
          <w:rFonts w:asciiTheme="majorHAnsi" w:eastAsia="SimSun" w:hAnsiTheme="majorHAnsi" w:cstheme="majorHAnsi"/>
        </w:rPr>
        <w:t xml:space="preserve"> protect</w:t>
      </w:r>
      <w:r w:rsidRPr="00C95F43">
        <w:rPr>
          <w:rFonts w:asciiTheme="majorHAnsi" w:eastAsia="SimSun" w:hAnsiTheme="majorHAnsi" w:cstheme="majorHAnsi"/>
        </w:rPr>
        <w:t xml:space="preserve"> the chylous canal to avoid a chylous fistula.</w:t>
      </w:r>
    </w:p>
    <w:p w14:paraId="53335487" w14:textId="77777777" w:rsidR="0031250C" w:rsidRPr="00C95F43" w:rsidRDefault="0031250C" w:rsidP="00C95F43">
      <w:pPr>
        <w:rPr>
          <w:rFonts w:asciiTheme="majorHAnsi" w:eastAsia="SimSun" w:hAnsiTheme="majorHAnsi" w:cstheme="majorHAnsi"/>
          <w:highlight w:val="yellow"/>
        </w:rPr>
      </w:pPr>
    </w:p>
    <w:p w14:paraId="5D44B7C0" w14:textId="38C9515E"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3.7</w:t>
      </w:r>
      <w:r w:rsidR="004F0D18"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Harvest the left C7 nerve. Dissect the anterior division and posterior division of the middle trunk (C7 nerve) distally to the division-to-cord level under the clavicle and block the C7 nerve with 2% lidocaine.</w:t>
      </w:r>
      <w:r w:rsidR="00786601" w:rsidRPr="00C95F43">
        <w:rPr>
          <w:rFonts w:asciiTheme="majorHAnsi" w:hAnsiTheme="majorHAnsi" w:cstheme="majorHAnsi"/>
          <w:highlight w:val="yellow"/>
        </w:rPr>
        <w:t xml:space="preserve"> </w:t>
      </w:r>
      <w:r w:rsidR="00786601" w:rsidRPr="00C95F43">
        <w:rPr>
          <w:rFonts w:asciiTheme="majorHAnsi" w:eastAsia="SimSun" w:hAnsiTheme="majorHAnsi" w:cstheme="majorHAnsi"/>
          <w:highlight w:val="yellow"/>
        </w:rPr>
        <w:t>Resect the C7 nerve by vannas spring scissors at its merger points with the lateral cord and posterior cord.</w:t>
      </w:r>
      <w:r w:rsidR="00F64538" w:rsidRPr="00C95F43">
        <w:rPr>
          <w:rFonts w:asciiTheme="majorHAnsi" w:hAnsiTheme="majorHAnsi" w:cstheme="majorHAnsi"/>
          <w:highlight w:val="yellow"/>
        </w:rPr>
        <w:t xml:space="preserve"> </w:t>
      </w:r>
      <w:r w:rsidR="00F64538" w:rsidRPr="00C95F43">
        <w:rPr>
          <w:rFonts w:asciiTheme="majorHAnsi" w:eastAsia="SimSun" w:hAnsiTheme="majorHAnsi" w:cstheme="majorHAnsi"/>
          <w:highlight w:val="yellow"/>
        </w:rPr>
        <w:t>Trim the C7 nerve so that the length of each division is similar.</w:t>
      </w:r>
    </w:p>
    <w:p w14:paraId="0A593094" w14:textId="77777777" w:rsidR="0031250C" w:rsidRPr="00C95F43" w:rsidRDefault="0031250C" w:rsidP="00C95F43">
      <w:pPr>
        <w:rPr>
          <w:rFonts w:asciiTheme="majorHAnsi" w:eastAsia="SimSun" w:hAnsiTheme="majorHAnsi" w:cstheme="majorHAnsi"/>
          <w:highlight w:val="yellow"/>
        </w:rPr>
      </w:pPr>
    </w:p>
    <w:p w14:paraId="304A2083" w14:textId="515A6BD8" w:rsidR="00786601" w:rsidRPr="00C95F43" w:rsidRDefault="00786601" w:rsidP="00C95F43">
      <w:pPr>
        <w:rPr>
          <w:rFonts w:asciiTheme="majorHAnsi" w:eastAsia="SimSun" w:hAnsiTheme="majorHAnsi" w:cstheme="majorHAnsi"/>
        </w:rPr>
      </w:pPr>
      <w:r w:rsidRPr="00C95F43">
        <w:rPr>
          <w:rFonts w:asciiTheme="majorHAnsi" w:eastAsia="SimSun" w:hAnsiTheme="majorHAnsi" w:cstheme="majorHAnsi"/>
        </w:rPr>
        <w:t xml:space="preserve">NOTE: The </w:t>
      </w:r>
      <w:bookmarkStart w:id="6" w:name="_Hlk73228064"/>
      <w:r w:rsidRPr="00C95F43">
        <w:rPr>
          <w:rFonts w:asciiTheme="majorHAnsi" w:eastAsia="SimSun" w:hAnsiTheme="majorHAnsi" w:cstheme="majorHAnsi"/>
        </w:rPr>
        <w:t>anterior and posterior divisions</w:t>
      </w:r>
      <w:bookmarkEnd w:id="6"/>
      <w:r w:rsidRPr="00C95F43">
        <w:rPr>
          <w:rFonts w:asciiTheme="majorHAnsi" w:eastAsia="SimSun" w:hAnsiTheme="majorHAnsi" w:cstheme="majorHAnsi"/>
        </w:rPr>
        <w:t xml:space="preserve"> of the C7 nerve and the anterior and posterior divisions of upper and lower trunks </w:t>
      </w:r>
      <w:r w:rsidR="004F0D18" w:rsidRPr="00C95F43">
        <w:rPr>
          <w:rFonts w:asciiTheme="majorHAnsi" w:eastAsia="SimSun" w:hAnsiTheme="majorHAnsi" w:cstheme="majorHAnsi"/>
        </w:rPr>
        <w:t>run for a long distance</w:t>
      </w:r>
      <w:r w:rsidRPr="00C95F43">
        <w:rPr>
          <w:rFonts w:asciiTheme="majorHAnsi" w:eastAsia="SimSun" w:hAnsiTheme="majorHAnsi" w:cstheme="majorHAnsi"/>
        </w:rPr>
        <w:t xml:space="preserve"> before confluence, so the C7 nerve should be freed sufficiently before resection.</w:t>
      </w:r>
      <w:r w:rsidR="00F64538" w:rsidRPr="00C95F43">
        <w:rPr>
          <w:rFonts w:asciiTheme="majorHAnsi" w:hAnsiTheme="majorHAnsi" w:cstheme="majorHAnsi"/>
        </w:rPr>
        <w:t xml:space="preserve"> </w:t>
      </w:r>
      <w:r w:rsidR="00F64538" w:rsidRPr="00C95F43">
        <w:rPr>
          <w:rFonts w:asciiTheme="majorHAnsi" w:eastAsia="SimSun" w:hAnsiTheme="majorHAnsi" w:cstheme="majorHAnsi"/>
        </w:rPr>
        <w:t xml:space="preserve">In fact, the C7 nerve is not always divided into two </w:t>
      </w:r>
      <w:r w:rsidR="00F64538" w:rsidRPr="00C95F43">
        <w:rPr>
          <w:rFonts w:asciiTheme="majorHAnsi" w:eastAsia="SimSun" w:hAnsiTheme="majorHAnsi" w:cstheme="majorHAnsi"/>
          <w:lang w:eastAsia="zh-CN"/>
        </w:rPr>
        <w:t>division</w:t>
      </w:r>
      <w:r w:rsidR="00F64538" w:rsidRPr="00C95F43">
        <w:rPr>
          <w:rFonts w:asciiTheme="majorHAnsi" w:eastAsia="SimSun" w:hAnsiTheme="majorHAnsi" w:cstheme="majorHAnsi"/>
        </w:rPr>
        <w:t>s</w:t>
      </w:r>
      <w:r w:rsidR="004F0D18" w:rsidRPr="00C95F43">
        <w:rPr>
          <w:rFonts w:asciiTheme="majorHAnsi" w:eastAsia="SimSun" w:hAnsiTheme="majorHAnsi" w:cstheme="majorHAnsi"/>
        </w:rPr>
        <w:t xml:space="preserve">; </w:t>
      </w:r>
      <w:r w:rsidR="00F64538" w:rsidRPr="00C95F43">
        <w:rPr>
          <w:rFonts w:asciiTheme="majorHAnsi" w:eastAsia="SimSun" w:hAnsiTheme="majorHAnsi" w:cstheme="majorHAnsi"/>
        </w:rPr>
        <w:t>sometimes</w:t>
      </w:r>
      <w:r w:rsidR="00AB75A8">
        <w:rPr>
          <w:rFonts w:asciiTheme="majorHAnsi" w:eastAsia="SimSun" w:hAnsiTheme="majorHAnsi" w:cstheme="majorHAnsi"/>
        </w:rPr>
        <w:t>,</w:t>
      </w:r>
      <w:r w:rsidR="00F64538" w:rsidRPr="00C95F43">
        <w:rPr>
          <w:rFonts w:asciiTheme="majorHAnsi" w:eastAsia="SimSun" w:hAnsiTheme="majorHAnsi" w:cstheme="majorHAnsi"/>
        </w:rPr>
        <w:t xml:space="preserve"> it is divided into three </w:t>
      </w:r>
      <w:r w:rsidR="00F64538" w:rsidRPr="00C95F43">
        <w:rPr>
          <w:rFonts w:asciiTheme="majorHAnsi" w:eastAsia="SimSun" w:hAnsiTheme="majorHAnsi" w:cstheme="majorHAnsi"/>
          <w:lang w:eastAsia="zh-CN"/>
        </w:rPr>
        <w:t>divisions</w:t>
      </w:r>
      <w:r w:rsidR="004F0D18" w:rsidRPr="00C95F43">
        <w:rPr>
          <w:rFonts w:asciiTheme="majorHAnsi" w:eastAsia="SimSun" w:hAnsiTheme="majorHAnsi" w:cstheme="majorHAnsi"/>
        </w:rPr>
        <w:t xml:space="preserve"> </w:t>
      </w:r>
      <w:r w:rsidR="00F64538" w:rsidRPr="00C95F43">
        <w:rPr>
          <w:rFonts w:asciiTheme="majorHAnsi" w:eastAsia="SimSun" w:hAnsiTheme="majorHAnsi" w:cstheme="majorHAnsi"/>
        </w:rPr>
        <w:t>or even into four in rare cases.</w:t>
      </w:r>
    </w:p>
    <w:p w14:paraId="0A0E89C6" w14:textId="77777777" w:rsidR="0031250C" w:rsidRPr="00C95F43" w:rsidRDefault="0031250C" w:rsidP="00C95F43">
      <w:pPr>
        <w:rPr>
          <w:rFonts w:asciiTheme="majorHAnsi" w:eastAsia="SimSun" w:hAnsiTheme="majorHAnsi" w:cstheme="majorHAnsi"/>
          <w:highlight w:val="yellow"/>
        </w:rPr>
      </w:pPr>
    </w:p>
    <w:p w14:paraId="26CE05C7" w14:textId="754584D9"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3.8</w:t>
      </w:r>
      <w:r w:rsidR="00BC6AC2"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Remove the left C6 lamina ventralis. Carefully protect the phrenic nerve and severe the anterior scalene muscle at the level of the C6 segment to expose the C7 nerve root. Cut</w:t>
      </w:r>
      <w:r w:rsidR="007D6CE7" w:rsidRPr="00C95F43">
        <w:rPr>
          <w:rFonts w:asciiTheme="majorHAnsi" w:eastAsia="SimSun" w:hAnsiTheme="majorHAnsi" w:cstheme="majorHAnsi"/>
          <w:highlight w:val="yellow"/>
        </w:rPr>
        <w:t xml:space="preserve"> small</w:t>
      </w:r>
      <w:r w:rsidR="00786601" w:rsidRPr="00C95F43">
        <w:rPr>
          <w:rFonts w:asciiTheme="majorHAnsi" w:eastAsia="SimSun" w:hAnsiTheme="majorHAnsi" w:cstheme="majorHAnsi"/>
          <w:highlight w:val="yellow"/>
        </w:rPr>
        <w:t xml:space="preserve"> branches </w:t>
      </w:r>
      <w:r w:rsidR="007D6CE7" w:rsidRPr="00C95F43">
        <w:rPr>
          <w:rFonts w:asciiTheme="majorHAnsi" w:eastAsia="SimSun" w:hAnsiTheme="majorHAnsi" w:cstheme="majorHAnsi"/>
          <w:highlight w:val="yellow"/>
        </w:rPr>
        <w:t xml:space="preserve">of </w:t>
      </w:r>
      <w:r w:rsidR="00A86FE7" w:rsidRPr="00C95F43">
        <w:rPr>
          <w:rFonts w:asciiTheme="majorHAnsi" w:eastAsia="SimSun" w:hAnsiTheme="majorHAnsi" w:cstheme="majorHAnsi"/>
          <w:highlight w:val="yellow"/>
        </w:rPr>
        <w:t xml:space="preserve">the </w:t>
      </w:r>
      <w:r w:rsidR="007D6CE7" w:rsidRPr="00C95F43">
        <w:rPr>
          <w:rFonts w:asciiTheme="majorHAnsi" w:eastAsia="SimSun" w:hAnsiTheme="majorHAnsi" w:cstheme="majorHAnsi"/>
          <w:highlight w:val="yellow"/>
        </w:rPr>
        <w:t>C7 nerve</w:t>
      </w:r>
      <w:r w:rsidR="00A86FE7" w:rsidRPr="00C95F43">
        <w:rPr>
          <w:rFonts w:asciiTheme="majorHAnsi" w:eastAsia="SimSun" w:hAnsiTheme="majorHAnsi" w:cstheme="majorHAnsi"/>
          <w:highlight w:val="yellow"/>
        </w:rPr>
        <w:t xml:space="preserve"> </w:t>
      </w:r>
      <w:r w:rsidR="007D6CE7" w:rsidRPr="00C95F43">
        <w:rPr>
          <w:rFonts w:asciiTheme="majorHAnsi" w:eastAsia="SimSun" w:hAnsiTheme="majorHAnsi" w:cstheme="majorHAnsi"/>
          <w:highlight w:val="yellow"/>
        </w:rPr>
        <w:t xml:space="preserve">innervating the paraspinal muscle </w:t>
      </w:r>
      <w:r w:rsidR="00786601" w:rsidRPr="00C95F43">
        <w:rPr>
          <w:rFonts w:asciiTheme="majorHAnsi" w:eastAsia="SimSun" w:hAnsiTheme="majorHAnsi" w:cstheme="majorHAnsi"/>
          <w:highlight w:val="yellow"/>
        </w:rPr>
        <w:t>with microforceps. Pull out the C7 nerve gently and excise the C6 lamina ventralis carefully.</w:t>
      </w:r>
      <w:r w:rsidR="00AB2954" w:rsidRPr="00C95F43">
        <w:rPr>
          <w:rFonts w:asciiTheme="majorHAnsi" w:hAnsiTheme="majorHAnsi" w:cstheme="majorHAnsi"/>
          <w:highlight w:val="yellow"/>
        </w:rPr>
        <w:t xml:space="preserve"> </w:t>
      </w:r>
    </w:p>
    <w:p w14:paraId="148C91C5" w14:textId="77777777" w:rsidR="0031250C" w:rsidRPr="00C95F43" w:rsidRDefault="0031250C" w:rsidP="00C95F43">
      <w:pPr>
        <w:rPr>
          <w:rFonts w:asciiTheme="majorHAnsi" w:eastAsia="SimSun" w:hAnsiTheme="majorHAnsi" w:cstheme="majorHAnsi"/>
          <w:highlight w:val="yellow"/>
        </w:rPr>
      </w:pPr>
    </w:p>
    <w:p w14:paraId="48C06202" w14:textId="41D4FD6A" w:rsidR="00786601" w:rsidRPr="00C95F43" w:rsidRDefault="00786601" w:rsidP="00C95F43">
      <w:pPr>
        <w:rPr>
          <w:rFonts w:asciiTheme="majorHAnsi" w:eastAsia="SimSun" w:hAnsiTheme="majorHAnsi" w:cstheme="majorHAnsi"/>
        </w:rPr>
      </w:pPr>
      <w:r w:rsidRPr="00C95F43">
        <w:rPr>
          <w:rFonts w:asciiTheme="majorHAnsi" w:eastAsia="SimSun" w:hAnsiTheme="majorHAnsi" w:cstheme="majorHAnsi"/>
        </w:rPr>
        <w:t xml:space="preserve">NOTE: </w:t>
      </w:r>
      <w:r w:rsidR="00AB2954" w:rsidRPr="00C95F43">
        <w:rPr>
          <w:rFonts w:asciiTheme="majorHAnsi" w:eastAsia="SimSun" w:hAnsiTheme="majorHAnsi" w:cstheme="majorHAnsi"/>
        </w:rPr>
        <w:t>There is a bony prominence between the medial side of the left carotid artery and the lateral side of the esophagus.</w:t>
      </w:r>
      <w:r w:rsidR="00AB2954" w:rsidRPr="00C95F43">
        <w:rPr>
          <w:rFonts w:asciiTheme="majorHAnsi" w:hAnsiTheme="majorHAnsi" w:cstheme="majorHAnsi"/>
        </w:rPr>
        <w:t xml:space="preserve"> </w:t>
      </w:r>
      <w:r w:rsidR="00AB2954" w:rsidRPr="00C95F43">
        <w:rPr>
          <w:rFonts w:asciiTheme="majorHAnsi" w:eastAsia="SimSun" w:hAnsiTheme="majorHAnsi" w:cstheme="majorHAnsi"/>
        </w:rPr>
        <w:t>This bony prominence is the lamina ventralis of the 6</w:t>
      </w:r>
      <w:r w:rsidR="00AB2954" w:rsidRPr="00C95F43">
        <w:rPr>
          <w:rFonts w:asciiTheme="majorHAnsi" w:eastAsia="SimSun" w:hAnsiTheme="majorHAnsi" w:cstheme="majorHAnsi"/>
          <w:vertAlign w:val="superscript"/>
        </w:rPr>
        <w:t>th</w:t>
      </w:r>
      <w:r w:rsidR="00AB2954" w:rsidRPr="00C95F43">
        <w:rPr>
          <w:rFonts w:asciiTheme="majorHAnsi" w:eastAsia="SimSun" w:hAnsiTheme="majorHAnsi" w:cstheme="majorHAnsi"/>
        </w:rPr>
        <w:t xml:space="preserve"> cervical vertebrae.</w:t>
      </w:r>
      <w:r w:rsidR="00AB2954" w:rsidRPr="00C95F43">
        <w:rPr>
          <w:rFonts w:asciiTheme="majorHAnsi" w:hAnsiTheme="majorHAnsi" w:cstheme="majorHAnsi"/>
        </w:rPr>
        <w:t xml:space="preserve"> </w:t>
      </w:r>
      <w:r w:rsidR="00AB2954" w:rsidRPr="00C95F43">
        <w:rPr>
          <w:rFonts w:asciiTheme="majorHAnsi" w:eastAsia="SimSun" w:hAnsiTheme="majorHAnsi" w:cstheme="majorHAnsi"/>
        </w:rPr>
        <w:t>The longitudinal muscle of the lateral edge of the C6 lamina ventralis is the anterior scalene muscle, and the phrenic nerve runs on the surface of the anterior scalene muscle.</w:t>
      </w:r>
      <w:r w:rsidRPr="00C95F43">
        <w:rPr>
          <w:rFonts w:asciiTheme="majorHAnsi" w:eastAsia="SimSun" w:hAnsiTheme="majorHAnsi" w:cstheme="majorHAnsi"/>
        </w:rPr>
        <w:t xml:space="preserve"> </w:t>
      </w:r>
    </w:p>
    <w:p w14:paraId="0D2FE494" w14:textId="77777777" w:rsidR="0031250C" w:rsidRPr="00C95F43" w:rsidRDefault="0031250C" w:rsidP="00C95F43">
      <w:pPr>
        <w:rPr>
          <w:rFonts w:asciiTheme="majorHAnsi" w:eastAsia="SimSun" w:hAnsiTheme="majorHAnsi" w:cstheme="majorHAnsi"/>
          <w:highlight w:val="yellow"/>
        </w:rPr>
      </w:pPr>
    </w:p>
    <w:p w14:paraId="177CC1D8" w14:textId="4FEEBA5C"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3.9</w:t>
      </w:r>
      <w:r w:rsidR="00BC6AC2"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Harvest the right C7 nerve. Severe the anterior scalene muscle on the right side</w:t>
      </w:r>
      <w:r w:rsidR="00BC6AC2" w:rsidRPr="00C95F43">
        <w:rPr>
          <w:rFonts w:asciiTheme="majorHAnsi" w:eastAsia="SimSun" w:hAnsiTheme="majorHAnsi" w:cstheme="majorHAnsi"/>
          <w:highlight w:val="yellow"/>
        </w:rPr>
        <w:t>,</w:t>
      </w:r>
      <w:r w:rsidR="00786601" w:rsidRPr="00C95F43">
        <w:rPr>
          <w:rFonts w:asciiTheme="majorHAnsi" w:eastAsia="SimSun" w:hAnsiTheme="majorHAnsi" w:cstheme="majorHAnsi"/>
          <w:highlight w:val="yellow"/>
        </w:rPr>
        <w:t xml:space="preserve"> </w:t>
      </w:r>
      <w:proofErr w:type="gramStart"/>
      <w:r w:rsidR="00786601" w:rsidRPr="00C95F43">
        <w:rPr>
          <w:rFonts w:asciiTheme="majorHAnsi" w:eastAsia="SimSun" w:hAnsiTheme="majorHAnsi" w:cstheme="majorHAnsi"/>
          <w:highlight w:val="yellow"/>
        </w:rPr>
        <w:t>similar to</w:t>
      </w:r>
      <w:proofErr w:type="gramEnd"/>
      <w:r w:rsidR="00786601" w:rsidRPr="00C95F43">
        <w:rPr>
          <w:rFonts w:asciiTheme="majorHAnsi" w:eastAsia="SimSun" w:hAnsiTheme="majorHAnsi" w:cstheme="majorHAnsi"/>
          <w:highlight w:val="yellow"/>
        </w:rPr>
        <w:t xml:space="preserve"> the left side</w:t>
      </w:r>
      <w:r w:rsidR="00BC6AC2" w:rsidRPr="00C95F43">
        <w:rPr>
          <w:rFonts w:asciiTheme="majorHAnsi" w:eastAsia="SimSun" w:hAnsiTheme="majorHAnsi" w:cstheme="majorHAnsi"/>
          <w:highlight w:val="yellow"/>
        </w:rPr>
        <w:t>,</w:t>
      </w:r>
      <w:r w:rsidR="00786601" w:rsidRPr="00C95F43">
        <w:rPr>
          <w:rFonts w:asciiTheme="majorHAnsi" w:eastAsia="SimSun" w:hAnsiTheme="majorHAnsi" w:cstheme="majorHAnsi"/>
          <w:highlight w:val="yellow"/>
        </w:rPr>
        <w:t xml:space="preserve"> and transect the right C7 nerve root close to the </w:t>
      </w:r>
      <w:bookmarkStart w:id="7" w:name="_Hlk73223932"/>
      <w:r w:rsidR="00786601" w:rsidRPr="00C95F43">
        <w:rPr>
          <w:rFonts w:asciiTheme="majorHAnsi" w:eastAsia="SimSun" w:hAnsiTheme="majorHAnsi" w:cstheme="majorHAnsi"/>
          <w:highlight w:val="yellow"/>
        </w:rPr>
        <w:t>intervertebral foramen</w:t>
      </w:r>
      <w:bookmarkEnd w:id="7"/>
      <w:r w:rsidR="00786601" w:rsidRPr="00C95F43">
        <w:rPr>
          <w:rFonts w:asciiTheme="majorHAnsi" w:eastAsia="SimSun" w:hAnsiTheme="majorHAnsi" w:cstheme="majorHAnsi"/>
          <w:highlight w:val="yellow"/>
        </w:rPr>
        <w:t xml:space="preserve">. Dissect the right C7 nerve </w:t>
      </w:r>
      <w:r w:rsidR="00A86FE7" w:rsidRPr="00C95F43">
        <w:rPr>
          <w:rFonts w:asciiTheme="majorHAnsi" w:eastAsia="SimSun" w:hAnsiTheme="majorHAnsi" w:cstheme="majorHAnsi"/>
          <w:highlight w:val="yellow"/>
        </w:rPr>
        <w:t>from</w:t>
      </w:r>
      <w:r w:rsidR="00786601" w:rsidRPr="00C95F43">
        <w:rPr>
          <w:rFonts w:asciiTheme="majorHAnsi" w:eastAsia="SimSun" w:hAnsiTheme="majorHAnsi" w:cstheme="majorHAnsi"/>
          <w:highlight w:val="yellow"/>
        </w:rPr>
        <w:t xml:space="preserve"> its division level.</w:t>
      </w:r>
    </w:p>
    <w:p w14:paraId="724436C6" w14:textId="77777777" w:rsidR="0031250C" w:rsidRPr="00C95F43" w:rsidRDefault="0031250C" w:rsidP="00C95F43">
      <w:pPr>
        <w:rPr>
          <w:rFonts w:asciiTheme="majorHAnsi" w:eastAsia="SimSun" w:hAnsiTheme="majorHAnsi" w:cstheme="majorHAnsi"/>
          <w:highlight w:val="yellow"/>
        </w:rPr>
      </w:pPr>
    </w:p>
    <w:p w14:paraId="28252A27" w14:textId="6AEBC728" w:rsidR="00786601" w:rsidRPr="00C95F43" w:rsidRDefault="00786601" w:rsidP="00C95F43">
      <w:pPr>
        <w:rPr>
          <w:rFonts w:asciiTheme="majorHAnsi" w:eastAsia="SimSun" w:hAnsiTheme="majorHAnsi" w:cstheme="majorHAnsi"/>
        </w:rPr>
      </w:pPr>
      <w:r w:rsidRPr="00C95F43">
        <w:rPr>
          <w:rFonts w:asciiTheme="majorHAnsi" w:eastAsia="SimSun" w:hAnsiTheme="majorHAnsi" w:cstheme="majorHAnsi"/>
        </w:rPr>
        <w:t>NOTE: Carefully cut the right C7 nerve to prevent damage to the blood vessels under the nerve.</w:t>
      </w:r>
    </w:p>
    <w:p w14:paraId="325EA61D" w14:textId="77777777" w:rsidR="0031250C" w:rsidRPr="00C95F43" w:rsidRDefault="0031250C" w:rsidP="00C95F43">
      <w:pPr>
        <w:rPr>
          <w:rFonts w:asciiTheme="majorHAnsi" w:eastAsia="SimSun" w:hAnsiTheme="majorHAnsi" w:cstheme="majorHAnsi"/>
          <w:highlight w:val="yellow"/>
        </w:rPr>
      </w:pPr>
    </w:p>
    <w:p w14:paraId="4D131133" w14:textId="77777777" w:rsidR="00BC6AC2"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3.10</w:t>
      </w:r>
      <w:r w:rsidR="00BC6AC2"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 xml:space="preserve">Transfer the left C7 nerve. </w:t>
      </w:r>
    </w:p>
    <w:p w14:paraId="677F326F" w14:textId="77777777" w:rsidR="00BC6AC2" w:rsidRPr="00C95F43" w:rsidRDefault="00BC6AC2" w:rsidP="00C95F43">
      <w:pPr>
        <w:rPr>
          <w:rFonts w:asciiTheme="majorHAnsi" w:eastAsia="SimSun" w:hAnsiTheme="majorHAnsi" w:cstheme="majorHAnsi"/>
          <w:highlight w:val="yellow"/>
        </w:rPr>
      </w:pPr>
    </w:p>
    <w:p w14:paraId="35536D42" w14:textId="0CE74128" w:rsidR="00DC35D6" w:rsidRPr="00C95F43" w:rsidRDefault="00BC6AC2"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 xml:space="preserve">3.10.1. </w:t>
      </w:r>
      <w:r w:rsidR="00786601" w:rsidRPr="00C95F43">
        <w:rPr>
          <w:rFonts w:asciiTheme="majorHAnsi" w:eastAsia="SimSun" w:hAnsiTheme="majorHAnsi" w:cstheme="majorHAnsi"/>
          <w:highlight w:val="yellow"/>
        </w:rPr>
        <w:t>Remove the muscular longus colli beside the vertebral bodies partially on both sides. Blunt</w:t>
      </w:r>
      <w:r w:rsidR="003D6FA5" w:rsidRPr="00C95F43">
        <w:rPr>
          <w:rFonts w:asciiTheme="majorHAnsi" w:eastAsia="SimSun" w:hAnsiTheme="majorHAnsi" w:cstheme="majorHAnsi"/>
          <w:highlight w:val="yellow"/>
        </w:rPr>
        <w:t>ly</w:t>
      </w:r>
      <w:r w:rsidR="00786601" w:rsidRPr="00C95F43">
        <w:rPr>
          <w:rFonts w:asciiTheme="majorHAnsi" w:eastAsia="SimSun" w:hAnsiTheme="majorHAnsi" w:cstheme="majorHAnsi"/>
          <w:highlight w:val="yellow"/>
        </w:rPr>
        <w:t xml:space="preserve"> separate and expand the space between the trachea-esophagus and vertebral body. </w:t>
      </w:r>
    </w:p>
    <w:p w14:paraId="59D325B7" w14:textId="77777777" w:rsidR="00DC35D6" w:rsidRPr="00C95F43" w:rsidRDefault="00DC35D6" w:rsidP="00C95F43">
      <w:pPr>
        <w:rPr>
          <w:rFonts w:asciiTheme="majorHAnsi" w:eastAsia="SimSun" w:hAnsiTheme="majorHAnsi" w:cstheme="majorHAnsi"/>
          <w:highlight w:val="yellow"/>
        </w:rPr>
      </w:pPr>
    </w:p>
    <w:p w14:paraId="3120DEE3" w14:textId="77777777" w:rsidR="00DC35D6" w:rsidRPr="00C95F43" w:rsidRDefault="00DC35D6"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 xml:space="preserve">3.10.2. </w:t>
      </w:r>
      <w:r w:rsidR="00786601" w:rsidRPr="00C95F43">
        <w:rPr>
          <w:rFonts w:asciiTheme="majorHAnsi" w:eastAsia="SimSun" w:hAnsiTheme="majorHAnsi" w:cstheme="majorHAnsi"/>
          <w:highlight w:val="yellow"/>
        </w:rPr>
        <w:t xml:space="preserve">Send a half-fold plastic infusion tube from the right side of the vertebral body to the left side through the prespinal route. </w:t>
      </w:r>
    </w:p>
    <w:p w14:paraId="288BB9B1" w14:textId="77777777" w:rsidR="00DC35D6" w:rsidRPr="00C95F43" w:rsidRDefault="00DC35D6" w:rsidP="00C95F43">
      <w:pPr>
        <w:rPr>
          <w:rFonts w:asciiTheme="majorHAnsi" w:eastAsia="SimSun" w:hAnsiTheme="majorHAnsi" w:cstheme="majorHAnsi"/>
          <w:highlight w:val="yellow"/>
        </w:rPr>
      </w:pPr>
    </w:p>
    <w:p w14:paraId="53CEA0E9" w14:textId="77777777" w:rsidR="00DC35D6" w:rsidRPr="00C95F43" w:rsidRDefault="00DC35D6" w:rsidP="00C95F43">
      <w:pPr>
        <w:rPr>
          <w:rFonts w:asciiTheme="majorHAnsi" w:hAnsiTheme="majorHAnsi" w:cstheme="majorHAnsi"/>
          <w:highlight w:val="yellow"/>
        </w:rPr>
      </w:pPr>
      <w:r w:rsidRPr="00C95F43">
        <w:rPr>
          <w:rFonts w:asciiTheme="majorHAnsi" w:eastAsia="SimSun" w:hAnsiTheme="majorHAnsi" w:cstheme="majorHAnsi"/>
          <w:highlight w:val="yellow"/>
        </w:rPr>
        <w:t xml:space="preserve">3.10.3. </w:t>
      </w:r>
      <w:r w:rsidR="00786601" w:rsidRPr="00C95F43">
        <w:rPr>
          <w:rFonts w:asciiTheme="majorHAnsi" w:eastAsia="SimSun" w:hAnsiTheme="majorHAnsi" w:cstheme="majorHAnsi"/>
          <w:highlight w:val="yellow"/>
        </w:rPr>
        <w:t>Hitch the left C7 nerve with an infusion tube and guide the nerve to the right side via the prespinal route.</w:t>
      </w:r>
      <w:r w:rsidR="00786601" w:rsidRPr="00C95F43">
        <w:rPr>
          <w:rFonts w:asciiTheme="majorHAnsi" w:hAnsiTheme="majorHAnsi" w:cstheme="majorHAnsi"/>
          <w:highlight w:val="yellow"/>
        </w:rPr>
        <w:t xml:space="preserve"> </w:t>
      </w:r>
    </w:p>
    <w:p w14:paraId="1E438C81" w14:textId="77777777" w:rsidR="00DC35D6" w:rsidRPr="00C95F43" w:rsidRDefault="00DC35D6" w:rsidP="00C95F43">
      <w:pPr>
        <w:rPr>
          <w:rFonts w:asciiTheme="majorHAnsi" w:hAnsiTheme="majorHAnsi" w:cstheme="majorHAnsi"/>
          <w:highlight w:val="yellow"/>
        </w:rPr>
      </w:pPr>
    </w:p>
    <w:p w14:paraId="34CED3DD" w14:textId="3B120D51" w:rsidR="00786601" w:rsidRPr="00C95F43" w:rsidRDefault="00DC35D6" w:rsidP="00C95F43">
      <w:pPr>
        <w:rPr>
          <w:rFonts w:asciiTheme="majorHAnsi" w:eastAsia="SimSun" w:hAnsiTheme="majorHAnsi" w:cstheme="majorHAnsi"/>
          <w:highlight w:val="yellow"/>
        </w:rPr>
      </w:pPr>
      <w:r w:rsidRPr="00C95F43">
        <w:rPr>
          <w:rFonts w:asciiTheme="majorHAnsi" w:hAnsiTheme="majorHAnsi" w:cstheme="majorHAnsi"/>
          <w:highlight w:val="yellow"/>
        </w:rPr>
        <w:t xml:space="preserve">3.10.4. </w:t>
      </w:r>
      <w:r w:rsidR="00374D81" w:rsidRPr="00C95F43">
        <w:rPr>
          <w:rFonts w:asciiTheme="majorHAnsi" w:hAnsiTheme="majorHAnsi" w:cstheme="majorHAnsi"/>
          <w:highlight w:val="yellow"/>
        </w:rPr>
        <w:t>Retract</w:t>
      </w:r>
      <w:r w:rsidR="00F64538" w:rsidRPr="00C95F43">
        <w:rPr>
          <w:rFonts w:asciiTheme="majorHAnsi" w:hAnsiTheme="majorHAnsi" w:cstheme="majorHAnsi"/>
          <w:highlight w:val="yellow"/>
        </w:rPr>
        <w:t xml:space="preserve"> </w:t>
      </w:r>
      <w:bookmarkStart w:id="8" w:name="_Hlk79018445"/>
      <w:r w:rsidR="00374D81" w:rsidRPr="00C95F43">
        <w:rPr>
          <w:rFonts w:asciiTheme="majorHAnsi" w:hAnsiTheme="majorHAnsi" w:cstheme="majorHAnsi"/>
          <w:highlight w:val="yellow"/>
        </w:rPr>
        <w:t xml:space="preserve">the trachea and esophagus </w:t>
      </w:r>
      <w:bookmarkEnd w:id="8"/>
      <w:r w:rsidR="00374D81" w:rsidRPr="00C95F43">
        <w:rPr>
          <w:rFonts w:asciiTheme="majorHAnsi" w:hAnsiTheme="majorHAnsi" w:cstheme="majorHAnsi"/>
          <w:highlight w:val="yellow"/>
        </w:rPr>
        <w:t xml:space="preserve">gently and </w:t>
      </w:r>
      <w:r w:rsidR="00374D81" w:rsidRPr="00C95F43">
        <w:rPr>
          <w:rFonts w:asciiTheme="majorHAnsi" w:eastAsia="SimSun" w:hAnsiTheme="majorHAnsi" w:cstheme="majorHAnsi"/>
          <w:highlight w:val="yellow"/>
        </w:rPr>
        <w:t>c</w:t>
      </w:r>
      <w:r w:rsidR="00786601" w:rsidRPr="00C95F43">
        <w:rPr>
          <w:rFonts w:asciiTheme="majorHAnsi" w:eastAsia="SimSun" w:hAnsiTheme="majorHAnsi" w:cstheme="majorHAnsi"/>
          <w:highlight w:val="yellow"/>
        </w:rPr>
        <w:t>oapt the</w:t>
      </w:r>
      <w:r w:rsidR="00786601" w:rsidRPr="00C95F43">
        <w:rPr>
          <w:rFonts w:asciiTheme="majorHAnsi" w:hAnsiTheme="majorHAnsi" w:cstheme="majorHAnsi"/>
          <w:highlight w:val="yellow"/>
        </w:rPr>
        <w:t xml:space="preserve"> </w:t>
      </w:r>
      <w:r w:rsidR="00786601" w:rsidRPr="00C95F43">
        <w:rPr>
          <w:rFonts w:asciiTheme="majorHAnsi" w:eastAsia="SimSun" w:hAnsiTheme="majorHAnsi" w:cstheme="majorHAnsi"/>
          <w:highlight w:val="yellow"/>
        </w:rPr>
        <w:t xml:space="preserve">anterior and posterior divisions of the left C7 nerve to the right C7 nerve root without tension using </w:t>
      </w:r>
      <w:r w:rsidR="00A86FE7" w:rsidRPr="00C95F43">
        <w:rPr>
          <w:rFonts w:asciiTheme="majorHAnsi" w:eastAsia="SimSun" w:hAnsiTheme="majorHAnsi" w:cstheme="majorHAnsi"/>
          <w:highlight w:val="yellow"/>
        </w:rPr>
        <w:t>12–0</w:t>
      </w:r>
      <w:r w:rsidR="00786601" w:rsidRPr="00C95F43">
        <w:rPr>
          <w:rFonts w:asciiTheme="majorHAnsi" w:eastAsia="SimSun" w:hAnsiTheme="majorHAnsi" w:cstheme="majorHAnsi"/>
          <w:highlight w:val="yellow"/>
        </w:rPr>
        <w:t xml:space="preserve"> </w:t>
      </w:r>
      <w:r w:rsidR="00A86FE7" w:rsidRPr="00C95F43">
        <w:rPr>
          <w:rFonts w:asciiTheme="majorHAnsi" w:eastAsia="SimSun" w:hAnsiTheme="majorHAnsi" w:cstheme="majorHAnsi"/>
          <w:highlight w:val="yellow"/>
        </w:rPr>
        <w:t>N</w:t>
      </w:r>
      <w:r w:rsidR="00786601" w:rsidRPr="00C95F43">
        <w:rPr>
          <w:rFonts w:asciiTheme="majorHAnsi" w:eastAsia="SimSun" w:hAnsiTheme="majorHAnsi" w:cstheme="majorHAnsi"/>
          <w:highlight w:val="yellow"/>
        </w:rPr>
        <w:t>ylon sutures.</w:t>
      </w:r>
      <w:r w:rsidR="00374D81" w:rsidRPr="00C95F43">
        <w:rPr>
          <w:rFonts w:asciiTheme="majorHAnsi" w:eastAsia="SimSun" w:hAnsiTheme="majorHAnsi" w:cstheme="majorHAnsi"/>
          <w:highlight w:val="yellow"/>
        </w:rPr>
        <w:t xml:space="preserve"> Suture the epineurium </w:t>
      </w:r>
      <w:r w:rsidR="0084209C" w:rsidRPr="00C95F43">
        <w:rPr>
          <w:rFonts w:asciiTheme="majorHAnsi" w:eastAsia="SimSun" w:hAnsiTheme="majorHAnsi" w:cstheme="majorHAnsi"/>
          <w:highlight w:val="yellow"/>
        </w:rPr>
        <w:t xml:space="preserve">around the nerves </w:t>
      </w:r>
      <w:r w:rsidR="00374D81" w:rsidRPr="00C95F43">
        <w:rPr>
          <w:rFonts w:asciiTheme="majorHAnsi" w:eastAsia="SimSun" w:hAnsiTheme="majorHAnsi" w:cstheme="majorHAnsi"/>
          <w:highlight w:val="yellow"/>
        </w:rPr>
        <w:t>with</w:t>
      </w:r>
      <w:r w:rsidR="00A86FE7" w:rsidRPr="00C95F43">
        <w:rPr>
          <w:rFonts w:asciiTheme="majorHAnsi" w:eastAsia="SimSun" w:hAnsiTheme="majorHAnsi" w:cstheme="majorHAnsi"/>
          <w:highlight w:val="yellow"/>
        </w:rPr>
        <w:t xml:space="preserve"> 4–5</w:t>
      </w:r>
      <w:r w:rsidR="00374D81" w:rsidRPr="00C95F43">
        <w:rPr>
          <w:rFonts w:asciiTheme="majorHAnsi" w:eastAsia="SimSun" w:hAnsiTheme="majorHAnsi" w:cstheme="majorHAnsi"/>
          <w:highlight w:val="yellow"/>
        </w:rPr>
        <w:t xml:space="preserve"> stitches to coapta</w:t>
      </w:r>
      <w:r w:rsidR="00A86FE7" w:rsidRPr="00C95F43">
        <w:rPr>
          <w:rFonts w:asciiTheme="majorHAnsi" w:eastAsia="SimSun" w:hAnsiTheme="majorHAnsi" w:cstheme="majorHAnsi"/>
          <w:highlight w:val="yellow"/>
        </w:rPr>
        <w:t>te</w:t>
      </w:r>
      <w:r w:rsidR="00374D81" w:rsidRPr="00C95F43">
        <w:rPr>
          <w:rFonts w:asciiTheme="majorHAnsi" w:eastAsia="SimSun" w:hAnsiTheme="majorHAnsi" w:cstheme="majorHAnsi"/>
          <w:highlight w:val="yellow"/>
        </w:rPr>
        <w:t xml:space="preserve"> the nerves </w:t>
      </w:r>
      <w:r w:rsidR="0084209C" w:rsidRPr="00C95F43">
        <w:rPr>
          <w:rFonts w:asciiTheme="majorHAnsi" w:eastAsia="SimSun" w:hAnsiTheme="majorHAnsi" w:cstheme="majorHAnsi"/>
          <w:highlight w:val="yellow"/>
        </w:rPr>
        <w:t>strongly.</w:t>
      </w:r>
    </w:p>
    <w:p w14:paraId="4F8D716C" w14:textId="77777777" w:rsidR="0031250C" w:rsidRPr="00C95F43" w:rsidRDefault="0031250C" w:rsidP="00C95F43">
      <w:pPr>
        <w:rPr>
          <w:rFonts w:asciiTheme="majorHAnsi" w:eastAsia="SimSun" w:hAnsiTheme="majorHAnsi" w:cstheme="majorHAnsi"/>
          <w:highlight w:val="yellow"/>
        </w:rPr>
      </w:pPr>
    </w:p>
    <w:p w14:paraId="7DA299E0" w14:textId="1F31E206" w:rsidR="00786601" w:rsidRPr="00C95F43" w:rsidRDefault="00786601" w:rsidP="00C95F43">
      <w:pPr>
        <w:rPr>
          <w:rFonts w:asciiTheme="majorHAnsi" w:eastAsia="SimSun" w:hAnsiTheme="majorHAnsi" w:cstheme="majorHAnsi"/>
        </w:rPr>
      </w:pPr>
      <w:r w:rsidRPr="00C95F43">
        <w:rPr>
          <w:rFonts w:asciiTheme="majorHAnsi" w:eastAsia="SimSun" w:hAnsiTheme="majorHAnsi" w:cstheme="majorHAnsi"/>
        </w:rPr>
        <w:lastRenderedPageBreak/>
        <w:t xml:space="preserve">NOTE: It is crucial to choose a plastic infusion tube of appropriate thickness. Too thin </w:t>
      </w:r>
      <w:r w:rsidR="00A86FE7" w:rsidRPr="00C95F43">
        <w:rPr>
          <w:rFonts w:asciiTheme="majorHAnsi" w:eastAsia="SimSun" w:hAnsiTheme="majorHAnsi" w:cstheme="majorHAnsi"/>
        </w:rPr>
        <w:t xml:space="preserve">of a </w:t>
      </w:r>
      <w:r w:rsidRPr="00C95F43">
        <w:rPr>
          <w:rFonts w:asciiTheme="majorHAnsi" w:eastAsia="SimSun" w:hAnsiTheme="majorHAnsi" w:cstheme="majorHAnsi"/>
        </w:rPr>
        <w:t xml:space="preserve">tube </w:t>
      </w:r>
      <w:r w:rsidR="00A86FE7" w:rsidRPr="00C95F43">
        <w:rPr>
          <w:rFonts w:asciiTheme="majorHAnsi" w:eastAsia="SimSun" w:hAnsiTheme="majorHAnsi" w:cstheme="majorHAnsi"/>
        </w:rPr>
        <w:t>could</w:t>
      </w:r>
      <w:r w:rsidRPr="00C95F43">
        <w:rPr>
          <w:rFonts w:asciiTheme="majorHAnsi" w:eastAsia="SimSun" w:hAnsiTheme="majorHAnsi" w:cstheme="majorHAnsi"/>
        </w:rPr>
        <w:t xml:space="preserve"> damage the nerve</w:t>
      </w:r>
      <w:r w:rsidR="00721C98">
        <w:rPr>
          <w:rFonts w:asciiTheme="majorHAnsi" w:eastAsia="SimSun" w:hAnsiTheme="majorHAnsi" w:cstheme="majorHAnsi"/>
        </w:rPr>
        <w:t>,</w:t>
      </w:r>
      <w:r w:rsidRPr="00C95F43">
        <w:rPr>
          <w:rFonts w:asciiTheme="majorHAnsi" w:eastAsia="SimSun" w:hAnsiTheme="majorHAnsi" w:cstheme="majorHAnsi"/>
        </w:rPr>
        <w:t xml:space="preserve"> and too thick </w:t>
      </w:r>
      <w:r w:rsidR="00A86FE7" w:rsidRPr="00C95F43">
        <w:rPr>
          <w:rFonts w:asciiTheme="majorHAnsi" w:eastAsia="SimSun" w:hAnsiTheme="majorHAnsi" w:cstheme="majorHAnsi"/>
        </w:rPr>
        <w:t xml:space="preserve">of a </w:t>
      </w:r>
      <w:r w:rsidRPr="00C95F43">
        <w:rPr>
          <w:rFonts w:asciiTheme="majorHAnsi" w:eastAsia="SimSun" w:hAnsiTheme="majorHAnsi" w:cstheme="majorHAnsi"/>
        </w:rPr>
        <w:t xml:space="preserve">tube </w:t>
      </w:r>
      <w:r w:rsidR="00A86FE7" w:rsidRPr="00C95F43">
        <w:rPr>
          <w:rFonts w:asciiTheme="majorHAnsi" w:eastAsia="SimSun" w:hAnsiTheme="majorHAnsi" w:cstheme="majorHAnsi"/>
        </w:rPr>
        <w:t>could</w:t>
      </w:r>
      <w:r w:rsidRPr="00C95F43">
        <w:rPr>
          <w:rFonts w:asciiTheme="majorHAnsi" w:eastAsia="SimSun" w:hAnsiTheme="majorHAnsi" w:cstheme="majorHAnsi"/>
        </w:rPr>
        <w:t xml:space="preserve"> damage the trachea and esophagus.</w:t>
      </w:r>
      <w:r w:rsidRPr="00C95F43">
        <w:rPr>
          <w:rFonts w:asciiTheme="majorHAnsi" w:hAnsiTheme="majorHAnsi" w:cstheme="majorHAnsi"/>
        </w:rPr>
        <w:t xml:space="preserve"> </w:t>
      </w:r>
      <w:r w:rsidRPr="00C95F43">
        <w:rPr>
          <w:rFonts w:asciiTheme="majorHAnsi" w:eastAsia="SimSun" w:hAnsiTheme="majorHAnsi" w:cstheme="majorHAnsi"/>
        </w:rPr>
        <w:t>In addition, the space between the trachea-esophagus and the vertebral body is a "V"-shaped space, and cutting part of the muscular longus colli can shorten the transfer pathway.</w:t>
      </w:r>
    </w:p>
    <w:p w14:paraId="251D1C92" w14:textId="77777777" w:rsidR="00F81D48" w:rsidRPr="00C95F43" w:rsidRDefault="00F81D48" w:rsidP="00C95F43">
      <w:pPr>
        <w:rPr>
          <w:rFonts w:asciiTheme="majorHAnsi" w:eastAsia="SimSun" w:hAnsiTheme="majorHAnsi" w:cstheme="majorHAnsi"/>
        </w:rPr>
      </w:pPr>
    </w:p>
    <w:p w14:paraId="61F62959" w14:textId="05E1F61F" w:rsidR="00786601" w:rsidRPr="00C95F43" w:rsidRDefault="007326A6" w:rsidP="00C95F43">
      <w:pPr>
        <w:pStyle w:val="ListParagraph"/>
        <w:ind w:firstLineChars="0" w:firstLine="0"/>
        <w:rPr>
          <w:rFonts w:asciiTheme="majorHAnsi" w:eastAsia="SimSun" w:hAnsiTheme="majorHAnsi" w:cstheme="majorHAnsi"/>
          <w:b/>
          <w:bCs/>
          <w:sz w:val="24"/>
          <w:szCs w:val="24"/>
          <w:highlight w:val="yellow"/>
        </w:rPr>
      </w:pPr>
      <w:r w:rsidRPr="00C95F43">
        <w:rPr>
          <w:rFonts w:asciiTheme="majorHAnsi" w:eastAsia="SimSun" w:hAnsiTheme="majorHAnsi" w:cstheme="majorHAnsi"/>
          <w:b/>
          <w:bCs/>
          <w:sz w:val="24"/>
          <w:szCs w:val="24"/>
          <w:highlight w:val="yellow"/>
        </w:rPr>
        <w:t xml:space="preserve">4. </w:t>
      </w:r>
      <w:r w:rsidR="00786601" w:rsidRPr="00C95F43">
        <w:rPr>
          <w:rFonts w:asciiTheme="majorHAnsi" w:eastAsia="SimSun" w:hAnsiTheme="majorHAnsi" w:cstheme="majorHAnsi"/>
          <w:b/>
          <w:bCs/>
          <w:sz w:val="24"/>
          <w:szCs w:val="24"/>
          <w:highlight w:val="yellow"/>
        </w:rPr>
        <w:t>Wound closure</w:t>
      </w:r>
    </w:p>
    <w:p w14:paraId="48ABB4D4" w14:textId="77777777" w:rsidR="007326A6" w:rsidRPr="00C95F43" w:rsidRDefault="007326A6" w:rsidP="00C95F43">
      <w:pPr>
        <w:pStyle w:val="ListParagraph"/>
        <w:ind w:firstLineChars="0" w:firstLine="0"/>
        <w:rPr>
          <w:rFonts w:asciiTheme="majorHAnsi" w:eastAsia="SimSun" w:hAnsiTheme="majorHAnsi" w:cstheme="majorHAnsi"/>
          <w:b/>
          <w:bCs/>
          <w:sz w:val="24"/>
          <w:szCs w:val="24"/>
          <w:highlight w:val="yellow"/>
        </w:rPr>
      </w:pPr>
    </w:p>
    <w:p w14:paraId="3B9D28A7" w14:textId="12967C24" w:rsidR="00786601" w:rsidRPr="00C95F43" w:rsidRDefault="0031250C" w:rsidP="00C95F43">
      <w:pPr>
        <w:rPr>
          <w:rFonts w:asciiTheme="majorHAnsi" w:eastAsia="SimSun" w:hAnsiTheme="majorHAnsi" w:cstheme="majorHAnsi"/>
          <w:highlight w:val="yellow"/>
        </w:rPr>
      </w:pPr>
      <w:r w:rsidRPr="00C95F43">
        <w:rPr>
          <w:rFonts w:asciiTheme="majorHAnsi" w:eastAsia="SimSun" w:hAnsiTheme="majorHAnsi" w:cstheme="majorHAnsi"/>
          <w:highlight w:val="yellow"/>
        </w:rPr>
        <w:t>4.1</w:t>
      </w:r>
      <w:r w:rsidR="003A16CC"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Irrigate the wound with sterile normal saline and dry it with sterile gauze.</w:t>
      </w:r>
    </w:p>
    <w:p w14:paraId="233AEE77" w14:textId="77777777" w:rsidR="0031250C" w:rsidRPr="00C95F43" w:rsidRDefault="0031250C" w:rsidP="00C95F43">
      <w:pPr>
        <w:rPr>
          <w:rFonts w:asciiTheme="majorHAnsi" w:eastAsia="SimSun" w:hAnsiTheme="majorHAnsi" w:cstheme="majorHAnsi"/>
          <w:highlight w:val="yellow"/>
        </w:rPr>
      </w:pPr>
    </w:p>
    <w:p w14:paraId="172D6909" w14:textId="5D7173A8" w:rsidR="00786601" w:rsidRPr="00C95F43" w:rsidRDefault="0031250C" w:rsidP="00C95F43">
      <w:pPr>
        <w:rPr>
          <w:rFonts w:asciiTheme="majorHAnsi" w:eastAsia="SimSun" w:hAnsiTheme="majorHAnsi" w:cstheme="majorHAnsi"/>
        </w:rPr>
      </w:pPr>
      <w:r w:rsidRPr="00C95F43">
        <w:rPr>
          <w:rFonts w:asciiTheme="majorHAnsi" w:eastAsia="SimSun" w:hAnsiTheme="majorHAnsi" w:cstheme="majorHAnsi"/>
          <w:highlight w:val="yellow"/>
        </w:rPr>
        <w:t>4.2</w:t>
      </w:r>
      <w:r w:rsidR="003A16CC" w:rsidRPr="00C95F43">
        <w:rPr>
          <w:rFonts w:asciiTheme="majorHAnsi" w:eastAsia="SimSun" w:hAnsiTheme="majorHAnsi" w:cstheme="majorHAnsi"/>
          <w:highlight w:val="yellow"/>
        </w:rPr>
        <w:t>.</w:t>
      </w:r>
      <w:r w:rsidRPr="00C95F43">
        <w:rPr>
          <w:rFonts w:asciiTheme="majorHAnsi" w:eastAsia="SimSun" w:hAnsiTheme="majorHAnsi" w:cstheme="majorHAnsi"/>
          <w:highlight w:val="yellow"/>
        </w:rPr>
        <w:t xml:space="preserve"> </w:t>
      </w:r>
      <w:r w:rsidR="00786601" w:rsidRPr="00C95F43">
        <w:rPr>
          <w:rFonts w:asciiTheme="majorHAnsi" w:eastAsia="SimSun" w:hAnsiTheme="majorHAnsi" w:cstheme="majorHAnsi"/>
          <w:highlight w:val="yellow"/>
        </w:rPr>
        <w:t xml:space="preserve">Suture the sternum and close the skin using </w:t>
      </w:r>
      <w:r w:rsidR="00A86FE7" w:rsidRPr="00C95F43">
        <w:rPr>
          <w:rFonts w:asciiTheme="majorHAnsi" w:eastAsia="SimSun" w:hAnsiTheme="majorHAnsi" w:cstheme="majorHAnsi"/>
          <w:highlight w:val="yellow"/>
        </w:rPr>
        <w:t xml:space="preserve">5–0 </w:t>
      </w:r>
      <w:r w:rsidR="00786601" w:rsidRPr="00C95F43">
        <w:rPr>
          <w:rFonts w:asciiTheme="majorHAnsi" w:eastAsia="SimSun" w:hAnsiTheme="majorHAnsi" w:cstheme="majorHAnsi"/>
          <w:highlight w:val="yellow"/>
        </w:rPr>
        <w:t>silk braided</w:t>
      </w:r>
      <w:r w:rsidR="00A86FE7" w:rsidRPr="00C95F43">
        <w:rPr>
          <w:rFonts w:asciiTheme="majorHAnsi" w:eastAsia="SimSun" w:hAnsiTheme="majorHAnsi" w:cstheme="majorHAnsi"/>
          <w:highlight w:val="yellow"/>
        </w:rPr>
        <w:t xml:space="preserve"> sutures</w:t>
      </w:r>
      <w:r w:rsidR="00786601" w:rsidRPr="00C95F43">
        <w:rPr>
          <w:rFonts w:asciiTheme="majorHAnsi" w:eastAsia="SimSun" w:hAnsiTheme="majorHAnsi" w:cstheme="majorHAnsi"/>
          <w:highlight w:val="yellow"/>
        </w:rPr>
        <w:t>.</w:t>
      </w:r>
      <w:r w:rsidR="00786601" w:rsidRPr="00C95F43">
        <w:rPr>
          <w:rFonts w:asciiTheme="majorHAnsi" w:hAnsiTheme="majorHAnsi" w:cstheme="majorHAnsi"/>
          <w:highlight w:val="yellow"/>
        </w:rPr>
        <w:t xml:space="preserve"> </w:t>
      </w:r>
      <w:r w:rsidR="00786601" w:rsidRPr="00C95F43">
        <w:rPr>
          <w:rFonts w:asciiTheme="majorHAnsi" w:eastAsia="SimSun" w:hAnsiTheme="majorHAnsi" w:cstheme="majorHAnsi"/>
          <w:highlight w:val="yellow"/>
        </w:rPr>
        <w:t>Apply erythromycin ointment to the wound surface.</w:t>
      </w:r>
    </w:p>
    <w:p w14:paraId="646EEA6B" w14:textId="77777777" w:rsidR="003A16CC" w:rsidRPr="00C95F43" w:rsidRDefault="003A16CC" w:rsidP="00C95F43">
      <w:pPr>
        <w:rPr>
          <w:rFonts w:asciiTheme="majorHAnsi" w:eastAsia="SimSun" w:hAnsiTheme="majorHAnsi" w:cstheme="majorHAnsi"/>
        </w:rPr>
      </w:pPr>
    </w:p>
    <w:p w14:paraId="442333FE" w14:textId="66357713" w:rsidR="00786601" w:rsidRPr="00C95F43" w:rsidRDefault="007326A6" w:rsidP="00C95F43">
      <w:pPr>
        <w:pStyle w:val="ListParagraph"/>
        <w:ind w:firstLineChars="0" w:firstLine="0"/>
        <w:rPr>
          <w:rFonts w:asciiTheme="majorHAnsi" w:eastAsia="SimSun" w:hAnsiTheme="majorHAnsi" w:cstheme="majorHAnsi"/>
          <w:b/>
          <w:bCs/>
          <w:sz w:val="24"/>
          <w:szCs w:val="24"/>
        </w:rPr>
      </w:pPr>
      <w:r w:rsidRPr="00C95F43">
        <w:rPr>
          <w:rFonts w:asciiTheme="majorHAnsi" w:eastAsia="SimSun" w:hAnsiTheme="majorHAnsi" w:cstheme="majorHAnsi"/>
          <w:b/>
          <w:bCs/>
          <w:sz w:val="24"/>
          <w:szCs w:val="24"/>
        </w:rPr>
        <w:t xml:space="preserve">5. </w:t>
      </w:r>
      <w:r w:rsidR="00786601" w:rsidRPr="00C95F43">
        <w:rPr>
          <w:rFonts w:asciiTheme="majorHAnsi" w:eastAsia="SimSun" w:hAnsiTheme="majorHAnsi" w:cstheme="majorHAnsi"/>
          <w:b/>
          <w:bCs/>
          <w:sz w:val="24"/>
          <w:szCs w:val="24"/>
        </w:rPr>
        <w:t xml:space="preserve">Postoperative </w:t>
      </w:r>
      <w:r w:rsidR="003A16CC" w:rsidRPr="00C95F43">
        <w:rPr>
          <w:rFonts w:asciiTheme="majorHAnsi" w:eastAsia="SimSun" w:hAnsiTheme="majorHAnsi" w:cstheme="majorHAnsi"/>
          <w:b/>
          <w:bCs/>
          <w:sz w:val="24"/>
          <w:szCs w:val="24"/>
        </w:rPr>
        <w:t>c</w:t>
      </w:r>
      <w:r w:rsidR="00786601" w:rsidRPr="00C95F43">
        <w:rPr>
          <w:rFonts w:asciiTheme="majorHAnsi" w:eastAsia="SimSun" w:hAnsiTheme="majorHAnsi" w:cstheme="majorHAnsi"/>
          <w:b/>
          <w:bCs/>
          <w:sz w:val="24"/>
          <w:szCs w:val="24"/>
        </w:rPr>
        <w:t>are</w:t>
      </w:r>
    </w:p>
    <w:p w14:paraId="22810147" w14:textId="77777777" w:rsidR="007326A6" w:rsidRPr="00C95F43" w:rsidRDefault="007326A6" w:rsidP="00C95F43">
      <w:pPr>
        <w:pStyle w:val="ListParagraph"/>
        <w:ind w:firstLineChars="0" w:firstLine="0"/>
        <w:rPr>
          <w:rFonts w:asciiTheme="majorHAnsi" w:eastAsia="SimSun" w:hAnsiTheme="majorHAnsi" w:cstheme="majorHAnsi"/>
          <w:b/>
          <w:bCs/>
          <w:sz w:val="24"/>
          <w:szCs w:val="24"/>
        </w:rPr>
      </w:pPr>
    </w:p>
    <w:p w14:paraId="09B6E32F" w14:textId="7F075280" w:rsidR="0031250C" w:rsidRPr="00C95F43" w:rsidRDefault="0031250C" w:rsidP="00C95F43">
      <w:pPr>
        <w:rPr>
          <w:rFonts w:asciiTheme="majorHAnsi" w:eastAsia="SimSun" w:hAnsiTheme="majorHAnsi" w:cstheme="majorHAnsi"/>
        </w:rPr>
      </w:pPr>
      <w:r w:rsidRPr="00C95F43">
        <w:rPr>
          <w:rFonts w:asciiTheme="majorHAnsi" w:eastAsia="SimSun" w:hAnsiTheme="majorHAnsi" w:cstheme="majorHAnsi"/>
        </w:rPr>
        <w:t>5.1</w:t>
      </w:r>
      <w:r w:rsidR="002E17F6" w:rsidRPr="00C95F43">
        <w:rPr>
          <w:rFonts w:asciiTheme="majorHAnsi" w:eastAsia="SimSun" w:hAnsiTheme="majorHAnsi" w:cstheme="majorHAnsi"/>
        </w:rPr>
        <w:t>.</w:t>
      </w:r>
      <w:r w:rsidRPr="00C95F43">
        <w:rPr>
          <w:rFonts w:asciiTheme="majorHAnsi" w:eastAsia="SimSun" w:hAnsiTheme="majorHAnsi" w:cstheme="majorHAnsi"/>
        </w:rPr>
        <w:t xml:space="preserve"> </w:t>
      </w:r>
      <w:r w:rsidR="00A93148" w:rsidRPr="00C95F43">
        <w:rPr>
          <w:rFonts w:asciiTheme="majorHAnsi" w:eastAsia="SimSun" w:hAnsiTheme="majorHAnsi" w:cstheme="majorHAnsi"/>
        </w:rPr>
        <w:t>W</w:t>
      </w:r>
      <w:r w:rsidR="002E17F6" w:rsidRPr="00C95F43">
        <w:rPr>
          <w:rFonts w:asciiTheme="majorHAnsi" w:eastAsia="SimSun" w:hAnsiTheme="majorHAnsi" w:cstheme="majorHAnsi"/>
        </w:rPr>
        <w:t xml:space="preserve">ait for the mouse to wake </w:t>
      </w:r>
      <w:r w:rsidR="00A93148" w:rsidRPr="00C95F43">
        <w:rPr>
          <w:rFonts w:asciiTheme="majorHAnsi" w:eastAsia="SimSun" w:hAnsiTheme="majorHAnsi" w:cstheme="majorHAnsi"/>
        </w:rPr>
        <w:t>from anesthesia</w:t>
      </w:r>
      <w:r w:rsidR="00786601" w:rsidRPr="00C95F43">
        <w:rPr>
          <w:rFonts w:asciiTheme="majorHAnsi" w:eastAsia="SimSun" w:hAnsiTheme="majorHAnsi" w:cstheme="majorHAnsi"/>
        </w:rPr>
        <w:t>. Transfer the m</w:t>
      </w:r>
      <w:r w:rsidR="002E17F6" w:rsidRPr="00C95F43">
        <w:rPr>
          <w:rFonts w:asciiTheme="majorHAnsi" w:eastAsia="SimSun" w:hAnsiTheme="majorHAnsi" w:cstheme="majorHAnsi"/>
        </w:rPr>
        <w:t>ouse</w:t>
      </w:r>
      <w:r w:rsidR="00786601" w:rsidRPr="00C95F43">
        <w:rPr>
          <w:rFonts w:asciiTheme="majorHAnsi" w:eastAsia="SimSun" w:hAnsiTheme="majorHAnsi" w:cstheme="majorHAnsi"/>
        </w:rPr>
        <w:t xml:space="preserve"> to</w:t>
      </w:r>
      <w:r w:rsidR="002E17F6" w:rsidRPr="00C95F43">
        <w:rPr>
          <w:rFonts w:asciiTheme="majorHAnsi" w:eastAsia="SimSun" w:hAnsiTheme="majorHAnsi" w:cstheme="majorHAnsi"/>
        </w:rPr>
        <w:t xml:space="preserve"> a </w:t>
      </w:r>
      <w:r w:rsidR="00786601" w:rsidRPr="00C95F43">
        <w:rPr>
          <w:rFonts w:asciiTheme="majorHAnsi" w:eastAsia="SimSun" w:hAnsiTheme="majorHAnsi" w:cstheme="majorHAnsi"/>
        </w:rPr>
        <w:t>clean cage without bedding material</w:t>
      </w:r>
      <w:r w:rsidR="002E17F6" w:rsidRPr="00C95F43">
        <w:rPr>
          <w:rFonts w:asciiTheme="majorHAnsi" w:eastAsia="SimSun" w:hAnsiTheme="majorHAnsi" w:cstheme="majorHAnsi"/>
        </w:rPr>
        <w:t xml:space="preserve"> but warmed with a warming blanket</w:t>
      </w:r>
      <w:r w:rsidR="00786601" w:rsidRPr="00C95F43">
        <w:rPr>
          <w:rFonts w:asciiTheme="majorHAnsi" w:eastAsia="SimSun" w:hAnsiTheme="majorHAnsi" w:cstheme="majorHAnsi"/>
        </w:rPr>
        <w:t xml:space="preserve">. Observe the </w:t>
      </w:r>
      <w:r w:rsidR="00E66B0E" w:rsidRPr="00C95F43">
        <w:rPr>
          <w:rFonts w:asciiTheme="majorHAnsi" w:eastAsia="SimSun" w:hAnsiTheme="majorHAnsi" w:cstheme="majorHAnsi"/>
        </w:rPr>
        <w:t>mouse</w:t>
      </w:r>
      <w:r w:rsidR="00786601" w:rsidRPr="00C95F43">
        <w:rPr>
          <w:rFonts w:asciiTheme="majorHAnsi" w:eastAsia="SimSun" w:hAnsiTheme="majorHAnsi" w:cstheme="majorHAnsi"/>
        </w:rPr>
        <w:t xml:space="preserve"> until </w:t>
      </w:r>
      <w:r w:rsidR="00E66B0E" w:rsidRPr="00C95F43">
        <w:rPr>
          <w:rFonts w:asciiTheme="majorHAnsi" w:eastAsia="SimSun" w:hAnsiTheme="majorHAnsi" w:cstheme="majorHAnsi"/>
        </w:rPr>
        <w:t>it is</w:t>
      </w:r>
      <w:r w:rsidR="00A86FE7" w:rsidRPr="00C95F43">
        <w:rPr>
          <w:rFonts w:asciiTheme="majorHAnsi" w:eastAsia="SimSun" w:hAnsiTheme="majorHAnsi" w:cstheme="majorHAnsi"/>
        </w:rPr>
        <w:t xml:space="preserve"> ambulatory.</w:t>
      </w:r>
    </w:p>
    <w:p w14:paraId="7054053C" w14:textId="77777777" w:rsidR="00A86FE7" w:rsidRPr="00C95F43" w:rsidRDefault="00A86FE7" w:rsidP="00C95F43">
      <w:pPr>
        <w:rPr>
          <w:rFonts w:asciiTheme="majorHAnsi" w:eastAsia="SimSun" w:hAnsiTheme="majorHAnsi" w:cstheme="majorHAnsi"/>
        </w:rPr>
      </w:pPr>
    </w:p>
    <w:p w14:paraId="15F20790" w14:textId="40A4FB43" w:rsidR="00786601" w:rsidRPr="00C95F43" w:rsidRDefault="0031250C" w:rsidP="00C95F43">
      <w:pPr>
        <w:rPr>
          <w:rFonts w:asciiTheme="majorHAnsi" w:eastAsia="SimSun" w:hAnsiTheme="majorHAnsi" w:cstheme="majorHAnsi"/>
        </w:rPr>
      </w:pPr>
      <w:r w:rsidRPr="00C95F43">
        <w:rPr>
          <w:rFonts w:asciiTheme="majorHAnsi" w:eastAsia="SimSun" w:hAnsiTheme="majorHAnsi" w:cstheme="majorHAnsi"/>
        </w:rPr>
        <w:t>5.2</w:t>
      </w:r>
      <w:r w:rsidR="0003485C" w:rsidRPr="00C95F43">
        <w:rPr>
          <w:rFonts w:asciiTheme="majorHAnsi" w:eastAsia="SimSun" w:hAnsiTheme="majorHAnsi" w:cstheme="majorHAnsi"/>
        </w:rPr>
        <w:t>.</w:t>
      </w:r>
      <w:r w:rsidRPr="00C95F43">
        <w:rPr>
          <w:rFonts w:asciiTheme="majorHAnsi" w:eastAsia="SimSun" w:hAnsiTheme="majorHAnsi" w:cstheme="majorHAnsi"/>
        </w:rPr>
        <w:t xml:space="preserve"> </w:t>
      </w:r>
      <w:r w:rsidR="00786601" w:rsidRPr="00C95F43">
        <w:rPr>
          <w:rFonts w:asciiTheme="majorHAnsi" w:eastAsia="SimSun" w:hAnsiTheme="majorHAnsi" w:cstheme="majorHAnsi"/>
        </w:rPr>
        <w:t>Breed and monitor</w:t>
      </w:r>
      <w:r w:rsidR="0003485C" w:rsidRPr="00C95F43">
        <w:rPr>
          <w:rFonts w:asciiTheme="majorHAnsi" w:eastAsia="SimSun" w:hAnsiTheme="majorHAnsi" w:cstheme="majorHAnsi"/>
        </w:rPr>
        <w:t xml:space="preserve"> the mice</w:t>
      </w:r>
      <w:r w:rsidR="00786601" w:rsidRPr="00C95F43">
        <w:rPr>
          <w:rFonts w:asciiTheme="majorHAnsi" w:eastAsia="SimSun" w:hAnsiTheme="majorHAnsi" w:cstheme="majorHAnsi"/>
        </w:rPr>
        <w:t xml:space="preserve">. Restore the water and diet of the mice </w:t>
      </w:r>
      <w:r w:rsidR="0003485C" w:rsidRPr="00C95F43">
        <w:rPr>
          <w:rFonts w:asciiTheme="majorHAnsi" w:eastAsia="SimSun" w:hAnsiTheme="majorHAnsi" w:cstheme="majorHAnsi"/>
        </w:rPr>
        <w:t>4 h</w:t>
      </w:r>
      <w:r w:rsidR="00786601" w:rsidRPr="00C95F43">
        <w:rPr>
          <w:rFonts w:asciiTheme="majorHAnsi" w:eastAsia="SimSun" w:hAnsiTheme="majorHAnsi" w:cstheme="majorHAnsi"/>
        </w:rPr>
        <w:t xml:space="preserve"> after the operation. Monitor the mice postoperatively for signs of impairment or infection</w:t>
      </w:r>
      <w:r w:rsidR="009C4CA3">
        <w:rPr>
          <w:rFonts w:asciiTheme="majorHAnsi" w:eastAsia="SimSun" w:hAnsiTheme="majorHAnsi" w:cstheme="majorHAnsi"/>
        </w:rPr>
        <w:t xml:space="preserve"> </w:t>
      </w:r>
      <w:r w:rsidR="009C4CA3" w:rsidRPr="00C95F43">
        <w:rPr>
          <w:rFonts w:asciiTheme="majorHAnsi" w:eastAsia="SimSun" w:hAnsiTheme="majorHAnsi" w:cstheme="majorHAnsi"/>
        </w:rPr>
        <w:t>every day</w:t>
      </w:r>
      <w:r w:rsidR="00786601" w:rsidRPr="00C95F43">
        <w:rPr>
          <w:rFonts w:asciiTheme="majorHAnsi" w:eastAsia="SimSun" w:hAnsiTheme="majorHAnsi" w:cstheme="majorHAnsi"/>
        </w:rPr>
        <w:t>, including malnourishment, hunched posture, and ruffled fur.</w:t>
      </w:r>
    </w:p>
    <w:p w14:paraId="533C1774" w14:textId="77777777" w:rsidR="0031250C" w:rsidRPr="00C95F43" w:rsidRDefault="0031250C" w:rsidP="00C95F43">
      <w:pPr>
        <w:rPr>
          <w:rFonts w:asciiTheme="majorHAnsi" w:eastAsia="SimSun" w:hAnsiTheme="majorHAnsi" w:cstheme="majorHAnsi"/>
        </w:rPr>
      </w:pPr>
    </w:p>
    <w:p w14:paraId="0118D26B" w14:textId="0E46F545" w:rsidR="00786601" w:rsidRPr="00C95F43" w:rsidRDefault="00786601" w:rsidP="00C95F43">
      <w:pPr>
        <w:rPr>
          <w:rFonts w:asciiTheme="majorHAnsi" w:eastAsia="SimSun" w:hAnsiTheme="majorHAnsi" w:cstheme="majorHAnsi"/>
        </w:rPr>
      </w:pPr>
      <w:r w:rsidRPr="00C95F43">
        <w:rPr>
          <w:rFonts w:asciiTheme="majorHAnsi" w:eastAsia="SimSun" w:hAnsiTheme="majorHAnsi" w:cstheme="majorHAnsi"/>
        </w:rPr>
        <w:t>NOTE:</w:t>
      </w:r>
      <w:r w:rsidRPr="00C95F43">
        <w:rPr>
          <w:rFonts w:asciiTheme="majorHAnsi" w:hAnsiTheme="majorHAnsi" w:cstheme="majorHAnsi"/>
        </w:rPr>
        <w:t xml:space="preserve"> </w:t>
      </w:r>
      <w:r w:rsidRPr="00C95F43">
        <w:rPr>
          <w:rFonts w:asciiTheme="majorHAnsi" w:eastAsia="SimSun" w:hAnsiTheme="majorHAnsi" w:cstheme="majorHAnsi"/>
        </w:rPr>
        <w:t>Apply erythromycin ointment to the wound surface every day for three consecutive days.</w:t>
      </w:r>
    </w:p>
    <w:p w14:paraId="4160D2BA" w14:textId="77777777" w:rsidR="00B61A76" w:rsidRPr="00FD5747" w:rsidRDefault="00B61A76" w:rsidP="00FD5747">
      <w:pPr>
        <w:pStyle w:val="ListParagraph"/>
        <w:ind w:firstLineChars="0" w:firstLine="0"/>
        <w:rPr>
          <w:rFonts w:asciiTheme="majorHAnsi" w:hAnsiTheme="majorHAnsi" w:cstheme="majorHAnsi"/>
          <w:b/>
          <w:sz w:val="24"/>
          <w:szCs w:val="24"/>
        </w:rPr>
      </w:pPr>
    </w:p>
    <w:p w14:paraId="4EC2CCD1" w14:textId="07FCCBE9" w:rsidR="00B61A76" w:rsidRPr="00C95F43" w:rsidRDefault="00B61A76" w:rsidP="00C95F43">
      <w:pPr>
        <w:pStyle w:val="ListParagraph"/>
        <w:ind w:firstLineChars="0" w:firstLine="0"/>
        <w:rPr>
          <w:rFonts w:asciiTheme="majorHAnsi" w:eastAsia="SimSun" w:hAnsiTheme="majorHAnsi" w:cstheme="majorHAnsi"/>
          <w:b/>
          <w:bCs/>
          <w:sz w:val="24"/>
          <w:szCs w:val="24"/>
        </w:rPr>
      </w:pPr>
      <w:r w:rsidRPr="00C95F43">
        <w:rPr>
          <w:rFonts w:asciiTheme="majorHAnsi" w:eastAsia="SimSun" w:hAnsiTheme="majorHAnsi" w:cstheme="majorHAnsi"/>
          <w:b/>
          <w:bCs/>
          <w:sz w:val="24"/>
          <w:szCs w:val="24"/>
        </w:rPr>
        <w:t xml:space="preserve">6. Behavioral </w:t>
      </w:r>
      <w:r w:rsidR="00181719" w:rsidRPr="00C95F43">
        <w:rPr>
          <w:rFonts w:asciiTheme="majorHAnsi" w:eastAsia="SimSun" w:hAnsiTheme="majorHAnsi" w:cstheme="majorHAnsi"/>
          <w:b/>
          <w:bCs/>
          <w:sz w:val="24"/>
          <w:szCs w:val="24"/>
        </w:rPr>
        <w:t>analysis</w:t>
      </w:r>
    </w:p>
    <w:p w14:paraId="54BBC436" w14:textId="77777777" w:rsidR="00CE4944" w:rsidRPr="00C95F43" w:rsidRDefault="00CE4944" w:rsidP="00C95F43">
      <w:pPr>
        <w:rPr>
          <w:rFonts w:asciiTheme="majorHAnsi" w:eastAsia="SimSun" w:hAnsiTheme="majorHAnsi" w:cstheme="majorHAnsi"/>
        </w:rPr>
      </w:pPr>
    </w:p>
    <w:p w14:paraId="0AB58150" w14:textId="7BB1E030"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NOTE: All behavioral testing and analysis were done by an observer blinded to the experimental groups.</w:t>
      </w:r>
    </w:p>
    <w:p w14:paraId="22383A81" w14:textId="77A18C4E" w:rsidR="00B61A76" w:rsidRPr="00C95F43" w:rsidRDefault="00B61A76" w:rsidP="00C95F43">
      <w:pPr>
        <w:pStyle w:val="ListParagraph"/>
        <w:ind w:firstLineChars="0" w:firstLine="0"/>
        <w:rPr>
          <w:rFonts w:asciiTheme="majorHAnsi" w:eastAsia="SimSun" w:hAnsiTheme="majorHAnsi" w:cstheme="majorHAnsi"/>
          <w:b/>
          <w:bCs/>
          <w:sz w:val="24"/>
          <w:szCs w:val="24"/>
        </w:rPr>
      </w:pPr>
    </w:p>
    <w:p w14:paraId="0B90965B" w14:textId="2CCD3F12" w:rsidR="00CE4944" w:rsidRPr="00C95F43" w:rsidRDefault="00CE4944" w:rsidP="00C95F43">
      <w:pPr>
        <w:pStyle w:val="ListParagraph"/>
        <w:ind w:firstLineChars="0" w:firstLine="0"/>
        <w:rPr>
          <w:rFonts w:asciiTheme="majorHAnsi" w:eastAsia="SimSun" w:hAnsiTheme="majorHAnsi" w:cstheme="majorHAnsi"/>
          <w:sz w:val="24"/>
          <w:szCs w:val="24"/>
        </w:rPr>
      </w:pPr>
      <w:r w:rsidRPr="00C95F43">
        <w:rPr>
          <w:rFonts w:asciiTheme="majorHAnsi" w:eastAsia="SimSun" w:hAnsiTheme="majorHAnsi" w:cstheme="majorHAnsi"/>
          <w:sz w:val="24"/>
          <w:szCs w:val="24"/>
        </w:rPr>
        <w:t>6.1. Cylinder test</w:t>
      </w:r>
    </w:p>
    <w:p w14:paraId="58F96869" w14:textId="77777777" w:rsidR="00CE4944" w:rsidRPr="00C95F43" w:rsidRDefault="00CE4944" w:rsidP="00C95F43">
      <w:pPr>
        <w:pStyle w:val="ListParagraph"/>
        <w:ind w:firstLineChars="0" w:firstLine="0"/>
        <w:rPr>
          <w:rFonts w:asciiTheme="majorHAnsi" w:eastAsia="SimSun" w:hAnsiTheme="majorHAnsi" w:cstheme="majorHAnsi"/>
          <w:b/>
          <w:bCs/>
          <w:sz w:val="24"/>
          <w:szCs w:val="24"/>
        </w:rPr>
      </w:pPr>
    </w:p>
    <w:p w14:paraId="158AF588" w14:textId="186A1DBF"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 xml:space="preserve">NOTE: </w:t>
      </w:r>
      <w:r w:rsidR="0042763B" w:rsidRPr="00C95F43">
        <w:rPr>
          <w:rFonts w:asciiTheme="majorHAnsi" w:eastAsia="SimSun" w:hAnsiTheme="majorHAnsi" w:cstheme="majorHAnsi"/>
        </w:rPr>
        <w:t xml:space="preserve">The cylinder test evaluates </w:t>
      </w:r>
      <w:r w:rsidR="00077A51">
        <w:rPr>
          <w:rFonts w:asciiTheme="majorHAnsi" w:eastAsia="SimSun" w:hAnsiTheme="majorHAnsi" w:cstheme="majorHAnsi"/>
        </w:rPr>
        <w:t xml:space="preserve">the use of </w:t>
      </w:r>
      <w:r w:rsidR="0042763B" w:rsidRPr="00C95F43">
        <w:rPr>
          <w:rFonts w:asciiTheme="majorHAnsi" w:eastAsia="SimSun" w:hAnsiTheme="majorHAnsi" w:cstheme="majorHAnsi"/>
        </w:rPr>
        <w:t>forelimb</w:t>
      </w:r>
      <w:r w:rsidR="00077A51">
        <w:rPr>
          <w:rFonts w:asciiTheme="majorHAnsi" w:eastAsia="SimSun" w:hAnsiTheme="majorHAnsi" w:cstheme="majorHAnsi"/>
        </w:rPr>
        <w:t>s</w:t>
      </w:r>
      <w:r w:rsidR="0042763B" w:rsidRPr="00C95F43">
        <w:rPr>
          <w:rFonts w:asciiTheme="majorHAnsi" w:eastAsia="SimSun" w:hAnsiTheme="majorHAnsi" w:cstheme="majorHAnsi"/>
        </w:rPr>
        <w:t xml:space="preserve"> during spontaneous vertical exploration within a cylinder</w:t>
      </w:r>
      <w:r w:rsidR="006107D8" w:rsidRPr="00C95F43">
        <w:rPr>
          <w:rFonts w:asciiTheme="majorHAnsi" w:eastAsia="SimSun" w:hAnsiTheme="majorHAnsi" w:cstheme="majorHAnsi"/>
          <w:vertAlign w:val="superscript"/>
        </w:rPr>
        <w:t>21</w:t>
      </w:r>
      <w:r w:rsidR="0042763B" w:rsidRPr="00C95F43">
        <w:rPr>
          <w:rFonts w:asciiTheme="majorHAnsi" w:eastAsia="SimSun" w:hAnsiTheme="majorHAnsi" w:cstheme="majorHAnsi"/>
        </w:rPr>
        <w:t xml:space="preserve">. </w:t>
      </w:r>
    </w:p>
    <w:p w14:paraId="05865B66" w14:textId="77777777" w:rsidR="00CE4944" w:rsidRPr="00C95F43" w:rsidRDefault="00CE4944" w:rsidP="00C95F43">
      <w:pPr>
        <w:rPr>
          <w:rFonts w:asciiTheme="majorHAnsi" w:eastAsia="SimSun" w:hAnsiTheme="majorHAnsi" w:cstheme="majorHAnsi"/>
        </w:rPr>
      </w:pPr>
    </w:p>
    <w:p w14:paraId="2CC484A3" w14:textId="60F03CBC"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6.1.1. Place the m</w:t>
      </w:r>
      <w:r w:rsidR="0042763B" w:rsidRPr="00C95F43">
        <w:rPr>
          <w:rFonts w:asciiTheme="majorHAnsi" w:eastAsia="SimSun" w:hAnsiTheme="majorHAnsi" w:cstheme="majorHAnsi"/>
        </w:rPr>
        <w:t>ice in a transparent cylinder (diameter 9 cm, height 15 cm) on an elevated frame.</w:t>
      </w:r>
    </w:p>
    <w:p w14:paraId="7E138D62" w14:textId="77777777" w:rsidR="00CE4944" w:rsidRPr="00C95F43" w:rsidRDefault="00CE4944" w:rsidP="00C95F43">
      <w:pPr>
        <w:rPr>
          <w:rFonts w:asciiTheme="majorHAnsi" w:eastAsia="SimSun" w:hAnsiTheme="majorHAnsi" w:cstheme="majorHAnsi"/>
        </w:rPr>
      </w:pPr>
    </w:p>
    <w:p w14:paraId="63DD0D19" w14:textId="590C8538"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6.1.2.</w:t>
      </w:r>
      <w:r w:rsidR="0042763B" w:rsidRPr="00C95F43">
        <w:rPr>
          <w:rFonts w:asciiTheme="majorHAnsi" w:eastAsia="SimSun" w:hAnsiTheme="majorHAnsi" w:cstheme="majorHAnsi"/>
        </w:rPr>
        <w:t xml:space="preserve"> To facilitate observ</w:t>
      </w:r>
      <w:r w:rsidRPr="00C95F43">
        <w:rPr>
          <w:rFonts w:asciiTheme="majorHAnsi" w:eastAsia="SimSun" w:hAnsiTheme="majorHAnsi" w:cstheme="majorHAnsi"/>
        </w:rPr>
        <w:t>ation</w:t>
      </w:r>
      <w:r w:rsidR="0042763B" w:rsidRPr="00C95F43">
        <w:rPr>
          <w:rFonts w:asciiTheme="majorHAnsi" w:eastAsia="SimSun" w:hAnsiTheme="majorHAnsi" w:cstheme="majorHAnsi"/>
        </w:rPr>
        <w:t xml:space="preserve"> and recording, </w:t>
      </w:r>
      <w:r w:rsidRPr="00C95F43">
        <w:rPr>
          <w:rFonts w:asciiTheme="majorHAnsi" w:eastAsia="SimSun" w:hAnsiTheme="majorHAnsi" w:cstheme="majorHAnsi"/>
        </w:rPr>
        <w:t xml:space="preserve">fix </w:t>
      </w:r>
      <w:r w:rsidR="0042763B" w:rsidRPr="00C95F43">
        <w:rPr>
          <w:rFonts w:asciiTheme="majorHAnsi" w:eastAsia="SimSun" w:hAnsiTheme="majorHAnsi" w:cstheme="majorHAnsi"/>
        </w:rPr>
        <w:t>a mirror at a 45° angle below the cylinder.</w:t>
      </w:r>
    </w:p>
    <w:p w14:paraId="5E81A21B" w14:textId="77777777" w:rsidR="00CE4944" w:rsidRPr="00C95F43" w:rsidRDefault="00CE4944" w:rsidP="00C95F43">
      <w:pPr>
        <w:rPr>
          <w:rFonts w:asciiTheme="majorHAnsi" w:eastAsia="SimSun" w:hAnsiTheme="majorHAnsi" w:cstheme="majorHAnsi"/>
        </w:rPr>
      </w:pPr>
    </w:p>
    <w:p w14:paraId="2D12F93D" w14:textId="2823606A"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6.1.3. Record s</w:t>
      </w:r>
      <w:r w:rsidR="0042763B" w:rsidRPr="00C95F43">
        <w:rPr>
          <w:rFonts w:asciiTheme="majorHAnsi" w:eastAsia="SimSun" w:hAnsiTheme="majorHAnsi" w:cstheme="majorHAnsi"/>
        </w:rPr>
        <w:t xml:space="preserve">pontaneous rearing of each mouse </w:t>
      </w:r>
      <w:r w:rsidRPr="00C95F43">
        <w:rPr>
          <w:rFonts w:asciiTheme="majorHAnsi" w:eastAsia="SimSun" w:hAnsiTheme="majorHAnsi" w:cstheme="majorHAnsi"/>
        </w:rPr>
        <w:t>observed with the help of</w:t>
      </w:r>
      <w:r w:rsidR="0042763B" w:rsidRPr="00C95F43">
        <w:rPr>
          <w:rFonts w:asciiTheme="majorHAnsi" w:eastAsia="SimSun" w:hAnsiTheme="majorHAnsi" w:cstheme="majorHAnsi"/>
        </w:rPr>
        <w:t xml:space="preserve"> the mirror for 10 min. </w:t>
      </w:r>
    </w:p>
    <w:p w14:paraId="06AAF75A" w14:textId="77777777" w:rsidR="00CE4944" w:rsidRPr="00C95F43" w:rsidRDefault="00CE4944" w:rsidP="00C95F43">
      <w:pPr>
        <w:rPr>
          <w:rFonts w:asciiTheme="majorHAnsi" w:eastAsia="SimSun" w:hAnsiTheme="majorHAnsi" w:cstheme="majorHAnsi"/>
        </w:rPr>
      </w:pPr>
    </w:p>
    <w:p w14:paraId="550F8EEC" w14:textId="2BFB9CC8"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6.1.3.1. Manually determine t</w:t>
      </w:r>
      <w:r w:rsidR="0042763B" w:rsidRPr="00C95F43">
        <w:rPr>
          <w:rFonts w:asciiTheme="majorHAnsi" w:eastAsia="SimSun" w:hAnsiTheme="majorHAnsi" w:cstheme="majorHAnsi"/>
        </w:rPr>
        <w:t>he</w:t>
      </w:r>
      <w:r w:rsidRPr="00C95F43">
        <w:rPr>
          <w:rFonts w:asciiTheme="majorHAnsi" w:eastAsia="SimSun" w:hAnsiTheme="majorHAnsi" w:cstheme="majorHAnsi"/>
        </w:rPr>
        <w:t xml:space="preserve"> length </w:t>
      </w:r>
      <w:r w:rsidR="0042763B" w:rsidRPr="00C95F43">
        <w:rPr>
          <w:rFonts w:asciiTheme="majorHAnsi" w:eastAsia="SimSun" w:hAnsiTheme="majorHAnsi" w:cstheme="majorHAnsi"/>
        </w:rPr>
        <w:t xml:space="preserve">of time </w:t>
      </w:r>
      <w:r w:rsidRPr="00C95F43">
        <w:rPr>
          <w:rFonts w:asciiTheme="majorHAnsi" w:eastAsia="SimSun" w:hAnsiTheme="majorHAnsi" w:cstheme="majorHAnsi"/>
        </w:rPr>
        <w:t>for which</w:t>
      </w:r>
      <w:r w:rsidR="0042763B" w:rsidRPr="00C95F43">
        <w:rPr>
          <w:rFonts w:asciiTheme="majorHAnsi" w:eastAsia="SimSun" w:hAnsiTheme="majorHAnsi" w:cstheme="majorHAnsi"/>
        </w:rPr>
        <w:t xml:space="preserve"> the (</w:t>
      </w:r>
      <w:proofErr w:type="spellStart"/>
      <w:r w:rsidR="0042763B" w:rsidRPr="00C95F43">
        <w:rPr>
          <w:rFonts w:asciiTheme="majorHAnsi" w:eastAsia="SimSun" w:hAnsiTheme="majorHAnsi" w:cstheme="majorHAnsi"/>
        </w:rPr>
        <w:t>i</w:t>
      </w:r>
      <w:proofErr w:type="spellEnd"/>
      <w:r w:rsidR="0042763B" w:rsidRPr="00C95F43">
        <w:rPr>
          <w:rFonts w:asciiTheme="majorHAnsi" w:eastAsia="SimSun" w:hAnsiTheme="majorHAnsi" w:cstheme="majorHAnsi"/>
        </w:rPr>
        <w:t xml:space="preserve">) right paw, (ii) left paw, or (iii) both paws </w:t>
      </w:r>
      <w:proofErr w:type="gramStart"/>
      <w:r w:rsidR="0042763B" w:rsidRPr="00C95F43">
        <w:rPr>
          <w:rFonts w:asciiTheme="majorHAnsi" w:eastAsia="SimSun" w:hAnsiTheme="majorHAnsi" w:cstheme="majorHAnsi"/>
        </w:rPr>
        <w:t>made contact with</w:t>
      </w:r>
      <w:proofErr w:type="gramEnd"/>
      <w:r w:rsidR="0042763B" w:rsidRPr="00C95F43">
        <w:rPr>
          <w:rFonts w:asciiTheme="majorHAnsi" w:eastAsia="SimSun" w:hAnsiTheme="majorHAnsi" w:cstheme="majorHAnsi"/>
        </w:rPr>
        <w:t xml:space="preserve"> the glass walls. </w:t>
      </w:r>
      <w:r w:rsidRPr="00C95F43">
        <w:rPr>
          <w:rFonts w:asciiTheme="majorHAnsi" w:eastAsia="SimSun" w:hAnsiTheme="majorHAnsi" w:cstheme="majorHAnsi"/>
        </w:rPr>
        <w:t>Count a</w:t>
      </w:r>
      <w:r w:rsidR="0042763B" w:rsidRPr="00C95F43">
        <w:rPr>
          <w:rFonts w:asciiTheme="majorHAnsi" w:eastAsia="SimSun" w:hAnsiTheme="majorHAnsi" w:cstheme="majorHAnsi"/>
        </w:rPr>
        <w:t xml:space="preserve"> total of 20 movements during each session. </w:t>
      </w:r>
      <w:r w:rsidRPr="00C95F43">
        <w:rPr>
          <w:rFonts w:asciiTheme="majorHAnsi" w:eastAsia="SimSun" w:hAnsiTheme="majorHAnsi" w:cstheme="majorHAnsi"/>
        </w:rPr>
        <w:t>Exclude m</w:t>
      </w:r>
      <w:r w:rsidR="0042763B" w:rsidRPr="00C95F43">
        <w:rPr>
          <w:rFonts w:asciiTheme="majorHAnsi" w:eastAsia="SimSun" w:hAnsiTheme="majorHAnsi" w:cstheme="majorHAnsi"/>
        </w:rPr>
        <w:t>ice</w:t>
      </w:r>
      <w:r w:rsidRPr="00C95F43">
        <w:rPr>
          <w:rFonts w:asciiTheme="majorHAnsi" w:eastAsia="SimSun" w:hAnsiTheme="majorHAnsi" w:cstheme="majorHAnsi"/>
        </w:rPr>
        <w:t xml:space="preserve"> that are</w:t>
      </w:r>
      <w:r w:rsidR="0042763B" w:rsidRPr="00C95F43">
        <w:rPr>
          <w:rFonts w:asciiTheme="majorHAnsi" w:eastAsia="SimSun" w:hAnsiTheme="majorHAnsi" w:cstheme="majorHAnsi"/>
        </w:rPr>
        <w:t xml:space="preserve"> not active during the test from </w:t>
      </w:r>
      <w:r w:rsidR="001F190D">
        <w:rPr>
          <w:rFonts w:asciiTheme="majorHAnsi" w:eastAsia="SimSun" w:hAnsiTheme="majorHAnsi" w:cstheme="majorHAnsi"/>
        </w:rPr>
        <w:t xml:space="preserve">the </w:t>
      </w:r>
      <w:r w:rsidR="0042763B" w:rsidRPr="00C95F43">
        <w:rPr>
          <w:rFonts w:asciiTheme="majorHAnsi" w:eastAsia="SimSun" w:hAnsiTheme="majorHAnsi" w:cstheme="majorHAnsi"/>
        </w:rPr>
        <w:t xml:space="preserve">analysis. </w:t>
      </w:r>
    </w:p>
    <w:p w14:paraId="13F7ED99" w14:textId="77777777" w:rsidR="00CE4944" w:rsidRPr="00C95F43" w:rsidRDefault="00CE4944" w:rsidP="00C95F43">
      <w:pPr>
        <w:rPr>
          <w:rFonts w:asciiTheme="majorHAnsi" w:eastAsia="SimSun" w:hAnsiTheme="majorHAnsi" w:cstheme="majorHAnsi"/>
        </w:rPr>
      </w:pPr>
    </w:p>
    <w:p w14:paraId="604CD737" w14:textId="1AAC3198"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6.1.4. Score the t</w:t>
      </w:r>
      <w:r w:rsidR="0042763B" w:rsidRPr="00C95F43">
        <w:rPr>
          <w:rFonts w:asciiTheme="majorHAnsi" w:eastAsia="SimSun" w:hAnsiTheme="majorHAnsi" w:cstheme="majorHAnsi"/>
        </w:rPr>
        <w:t xml:space="preserve">est performance as: </w:t>
      </w:r>
    </w:p>
    <w:p w14:paraId="16581BC6" w14:textId="77777777" w:rsidR="00CE4944" w:rsidRPr="00C95F43" w:rsidRDefault="00CE4944" w:rsidP="00C95F43">
      <w:pPr>
        <w:rPr>
          <w:rFonts w:asciiTheme="majorHAnsi" w:eastAsia="SimSun" w:hAnsiTheme="majorHAnsi" w:cstheme="majorHAnsi"/>
        </w:rPr>
      </w:pPr>
    </w:p>
    <w:p w14:paraId="09AB8E48" w14:textId="665DFB5D" w:rsidR="00CE4944" w:rsidRPr="00C95F43" w:rsidRDefault="00CE4944" w:rsidP="00C95F43">
      <w:pPr>
        <w:rPr>
          <w:rFonts w:asciiTheme="majorHAnsi" w:eastAsia="SimSun" w:hAnsiTheme="majorHAnsi" w:cstheme="majorHAnsi"/>
        </w:rPr>
      </w:pPr>
      <m:oMathPara>
        <m:oMath>
          <m:r>
            <w:rPr>
              <w:rFonts w:ascii="Cambria Math" w:eastAsia="SimSun" w:hAnsi="Cambria Math" w:cstheme="majorHAnsi"/>
            </w:rPr>
            <m:t>The number of (i)+ The number of (iii)/ The number of ((i)+(ii)+(iii))</m:t>
          </m:r>
        </m:oMath>
      </m:oMathPara>
    </w:p>
    <w:p w14:paraId="622932C4" w14:textId="5A41DFFF" w:rsidR="00B61A76" w:rsidRPr="00C95F43" w:rsidRDefault="00B61A76" w:rsidP="00C95F43">
      <w:pPr>
        <w:rPr>
          <w:rFonts w:asciiTheme="majorHAnsi" w:eastAsia="SimSun" w:hAnsiTheme="majorHAnsi" w:cstheme="majorHAnsi"/>
        </w:rPr>
      </w:pPr>
    </w:p>
    <w:p w14:paraId="618D631E" w14:textId="02800615" w:rsidR="00B61A76"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6.2. Grid-walk test</w:t>
      </w:r>
    </w:p>
    <w:p w14:paraId="047610B3" w14:textId="77777777" w:rsidR="00CE4944" w:rsidRPr="00C95F43" w:rsidRDefault="00CE4944" w:rsidP="00C95F43">
      <w:pPr>
        <w:rPr>
          <w:rFonts w:asciiTheme="majorHAnsi" w:eastAsia="SimSun" w:hAnsiTheme="majorHAnsi" w:cstheme="majorHAnsi"/>
        </w:rPr>
      </w:pPr>
    </w:p>
    <w:p w14:paraId="1FE6088D" w14:textId="5A4A81EB"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 xml:space="preserve">NOTE: </w:t>
      </w:r>
      <w:r w:rsidR="0042763B" w:rsidRPr="00C95F43">
        <w:rPr>
          <w:rFonts w:asciiTheme="majorHAnsi" w:eastAsia="SimSun" w:hAnsiTheme="majorHAnsi" w:cstheme="majorHAnsi"/>
        </w:rPr>
        <w:t>The grid-walk test assesses the accurate</w:t>
      </w:r>
      <w:r w:rsidR="00824EAE">
        <w:rPr>
          <w:rFonts w:asciiTheme="majorHAnsi" w:eastAsia="SimSun" w:hAnsiTheme="majorHAnsi" w:cstheme="majorHAnsi"/>
        </w:rPr>
        <w:t xml:space="preserve"> </w:t>
      </w:r>
      <w:r w:rsidR="0042763B" w:rsidRPr="00C95F43">
        <w:rPr>
          <w:rFonts w:asciiTheme="majorHAnsi" w:eastAsia="SimSun" w:hAnsiTheme="majorHAnsi" w:cstheme="majorHAnsi"/>
        </w:rPr>
        <w:t>place</w:t>
      </w:r>
      <w:r w:rsidR="00824EAE">
        <w:rPr>
          <w:rFonts w:asciiTheme="majorHAnsi" w:eastAsia="SimSun" w:hAnsiTheme="majorHAnsi" w:cstheme="majorHAnsi"/>
        </w:rPr>
        <w:t>ment of</w:t>
      </w:r>
      <w:r w:rsidR="0042763B" w:rsidRPr="00C95F43">
        <w:rPr>
          <w:rFonts w:asciiTheme="majorHAnsi" w:eastAsia="SimSun" w:hAnsiTheme="majorHAnsi" w:cstheme="majorHAnsi"/>
        </w:rPr>
        <w:t xml:space="preserve"> the forepaws on the rungs of a grid during spontaneous exploration</w:t>
      </w:r>
      <w:r w:rsidR="006107D8" w:rsidRPr="00C95F43">
        <w:rPr>
          <w:rFonts w:asciiTheme="majorHAnsi" w:eastAsia="SimSun" w:hAnsiTheme="majorHAnsi" w:cstheme="majorHAnsi"/>
          <w:vertAlign w:val="superscript"/>
        </w:rPr>
        <w:t>22</w:t>
      </w:r>
      <w:r w:rsidR="0042763B" w:rsidRPr="00C95F43">
        <w:rPr>
          <w:rFonts w:asciiTheme="majorHAnsi" w:eastAsia="SimSun" w:hAnsiTheme="majorHAnsi" w:cstheme="majorHAnsi"/>
        </w:rPr>
        <w:t xml:space="preserve">. </w:t>
      </w:r>
    </w:p>
    <w:p w14:paraId="4F22B89D" w14:textId="77777777" w:rsidR="00CE4944" w:rsidRPr="00C95F43" w:rsidRDefault="00CE4944" w:rsidP="00C95F43">
      <w:pPr>
        <w:rPr>
          <w:rFonts w:asciiTheme="majorHAnsi" w:eastAsia="SimSun" w:hAnsiTheme="majorHAnsi" w:cstheme="majorHAnsi"/>
        </w:rPr>
      </w:pPr>
    </w:p>
    <w:p w14:paraId="5C16DB70" w14:textId="77777777" w:rsidR="00CE4944"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6.2.1. Place the m</w:t>
      </w:r>
      <w:r w:rsidR="0042763B" w:rsidRPr="00C95F43">
        <w:rPr>
          <w:rFonts w:asciiTheme="majorHAnsi" w:eastAsia="SimSun" w:hAnsiTheme="majorHAnsi" w:cstheme="majorHAnsi"/>
        </w:rPr>
        <w:t xml:space="preserve">ice on a wire grid (20 cm </w:t>
      </w:r>
      <w:r w:rsidRPr="00C95F43">
        <w:rPr>
          <w:rFonts w:asciiTheme="majorHAnsi" w:eastAsia="SimSun" w:hAnsiTheme="majorHAnsi" w:cstheme="majorHAnsi"/>
        </w:rPr>
        <w:t>x</w:t>
      </w:r>
      <w:r w:rsidR="0042763B" w:rsidRPr="00C95F43">
        <w:rPr>
          <w:rFonts w:asciiTheme="majorHAnsi" w:eastAsia="SimSun" w:hAnsiTheme="majorHAnsi" w:cstheme="majorHAnsi"/>
        </w:rPr>
        <w:t xml:space="preserve"> 24 cm) with 25 mm square holes and allow</w:t>
      </w:r>
      <w:r w:rsidRPr="00C95F43">
        <w:rPr>
          <w:rFonts w:asciiTheme="majorHAnsi" w:eastAsia="SimSun" w:hAnsiTheme="majorHAnsi" w:cstheme="majorHAnsi"/>
        </w:rPr>
        <w:t xml:space="preserve"> them</w:t>
      </w:r>
      <w:r w:rsidR="0042763B" w:rsidRPr="00C95F43">
        <w:rPr>
          <w:rFonts w:asciiTheme="majorHAnsi" w:eastAsia="SimSun" w:hAnsiTheme="majorHAnsi" w:cstheme="majorHAnsi"/>
        </w:rPr>
        <w:t xml:space="preserve"> to freely explore for 10 min while </w:t>
      </w:r>
      <w:r w:rsidRPr="00C95F43">
        <w:rPr>
          <w:rFonts w:asciiTheme="majorHAnsi" w:eastAsia="SimSun" w:hAnsiTheme="majorHAnsi" w:cstheme="majorHAnsi"/>
        </w:rPr>
        <w:t xml:space="preserve">recording their </w:t>
      </w:r>
      <w:r w:rsidR="0042763B" w:rsidRPr="00C95F43">
        <w:rPr>
          <w:rFonts w:asciiTheme="majorHAnsi" w:eastAsia="SimSun" w:hAnsiTheme="majorHAnsi" w:cstheme="majorHAnsi"/>
        </w:rPr>
        <w:t xml:space="preserve">performance with a video camera. </w:t>
      </w:r>
    </w:p>
    <w:p w14:paraId="599F5CB9" w14:textId="77777777" w:rsidR="00CE4944" w:rsidRPr="00C95F43" w:rsidRDefault="00CE4944" w:rsidP="00C95F43">
      <w:pPr>
        <w:rPr>
          <w:rFonts w:asciiTheme="majorHAnsi" w:eastAsia="SimSun" w:hAnsiTheme="majorHAnsi" w:cstheme="majorHAnsi"/>
        </w:rPr>
      </w:pPr>
    </w:p>
    <w:p w14:paraId="41B45917" w14:textId="77777777" w:rsidR="000B711F" w:rsidRDefault="00CE4944" w:rsidP="00C95F43">
      <w:pPr>
        <w:rPr>
          <w:rFonts w:asciiTheme="majorHAnsi" w:eastAsia="SimSun" w:hAnsiTheme="majorHAnsi" w:cstheme="majorHAnsi"/>
        </w:rPr>
      </w:pPr>
      <w:r w:rsidRPr="00C95F43">
        <w:rPr>
          <w:rFonts w:asciiTheme="majorHAnsi" w:eastAsia="SimSun" w:hAnsiTheme="majorHAnsi" w:cstheme="majorHAnsi"/>
        </w:rPr>
        <w:t>6.2.2. Score a</w:t>
      </w:r>
      <w:r w:rsidR="0042763B" w:rsidRPr="00C95F43">
        <w:rPr>
          <w:rFonts w:asciiTheme="majorHAnsi" w:eastAsia="SimSun" w:hAnsiTheme="majorHAnsi" w:cstheme="majorHAnsi"/>
        </w:rPr>
        <w:t xml:space="preserve"> foot slip </w:t>
      </w:r>
      <w:r w:rsidR="00FB6250">
        <w:rPr>
          <w:rFonts w:asciiTheme="majorHAnsi" w:eastAsia="SimSun" w:hAnsiTheme="majorHAnsi" w:cstheme="majorHAnsi"/>
        </w:rPr>
        <w:t xml:space="preserve">in the case of </w:t>
      </w:r>
      <w:r w:rsidR="000B711F">
        <w:rPr>
          <w:rFonts w:asciiTheme="majorHAnsi" w:eastAsia="SimSun" w:hAnsiTheme="majorHAnsi" w:cstheme="majorHAnsi"/>
        </w:rPr>
        <w:t>either of the following:</w:t>
      </w:r>
    </w:p>
    <w:p w14:paraId="3D2FA732" w14:textId="77777777" w:rsidR="000B711F" w:rsidRDefault="000B711F" w:rsidP="00C95F43">
      <w:pPr>
        <w:rPr>
          <w:rFonts w:asciiTheme="majorHAnsi" w:eastAsia="SimSun" w:hAnsiTheme="majorHAnsi" w:cstheme="majorHAnsi"/>
        </w:rPr>
      </w:pPr>
    </w:p>
    <w:p w14:paraId="3EE10083" w14:textId="38FCB355" w:rsidR="008E472D" w:rsidRDefault="000B711F" w:rsidP="00C95F43">
      <w:pPr>
        <w:rPr>
          <w:rFonts w:asciiTheme="majorHAnsi" w:eastAsia="SimSun" w:hAnsiTheme="majorHAnsi" w:cstheme="majorHAnsi"/>
        </w:rPr>
      </w:pPr>
      <w:r>
        <w:rPr>
          <w:rFonts w:asciiTheme="majorHAnsi" w:eastAsia="SimSun" w:hAnsiTheme="majorHAnsi" w:cstheme="majorHAnsi"/>
        </w:rPr>
        <w:t xml:space="preserve">6.2.2.1. </w:t>
      </w:r>
      <w:r w:rsidR="008E472D">
        <w:rPr>
          <w:rFonts w:asciiTheme="majorHAnsi" w:eastAsia="SimSun" w:hAnsiTheme="majorHAnsi" w:cstheme="majorHAnsi"/>
        </w:rPr>
        <w:t xml:space="preserve">Look for instances </w:t>
      </w:r>
      <w:r w:rsidR="0042763B" w:rsidRPr="00C95F43">
        <w:rPr>
          <w:rFonts w:asciiTheme="majorHAnsi" w:eastAsia="SimSun" w:hAnsiTheme="majorHAnsi" w:cstheme="majorHAnsi"/>
        </w:rPr>
        <w:t>when the paw completely misse</w:t>
      </w:r>
      <w:r w:rsidR="00CE4944" w:rsidRPr="00C95F43">
        <w:rPr>
          <w:rFonts w:asciiTheme="majorHAnsi" w:eastAsia="SimSun" w:hAnsiTheme="majorHAnsi" w:cstheme="majorHAnsi"/>
        </w:rPr>
        <w:t>s</w:t>
      </w:r>
      <w:r w:rsidR="0042763B" w:rsidRPr="00C95F43">
        <w:rPr>
          <w:rFonts w:asciiTheme="majorHAnsi" w:eastAsia="SimSun" w:hAnsiTheme="majorHAnsi" w:cstheme="majorHAnsi"/>
        </w:rPr>
        <w:t xml:space="preserve"> a rung (in which case the limb f</w:t>
      </w:r>
      <w:r w:rsidR="00CE4944" w:rsidRPr="00C95F43">
        <w:rPr>
          <w:rFonts w:asciiTheme="majorHAnsi" w:eastAsia="SimSun" w:hAnsiTheme="majorHAnsi" w:cstheme="majorHAnsi"/>
        </w:rPr>
        <w:t>alls</w:t>
      </w:r>
      <w:r w:rsidR="0042763B" w:rsidRPr="00C95F43">
        <w:rPr>
          <w:rFonts w:asciiTheme="majorHAnsi" w:eastAsia="SimSun" w:hAnsiTheme="majorHAnsi" w:cstheme="majorHAnsi"/>
        </w:rPr>
        <w:t xml:space="preserve"> between </w:t>
      </w:r>
      <w:r w:rsidR="00CE4944" w:rsidRPr="00C95F43">
        <w:rPr>
          <w:rFonts w:asciiTheme="majorHAnsi" w:eastAsia="SimSun" w:hAnsiTheme="majorHAnsi" w:cstheme="majorHAnsi"/>
        </w:rPr>
        <w:t xml:space="preserve">the </w:t>
      </w:r>
      <w:r w:rsidR="0042763B" w:rsidRPr="00C95F43">
        <w:rPr>
          <w:rFonts w:asciiTheme="majorHAnsi" w:eastAsia="SimSun" w:hAnsiTheme="majorHAnsi" w:cstheme="majorHAnsi"/>
        </w:rPr>
        <w:t>rungs and the animal los</w:t>
      </w:r>
      <w:r w:rsidR="00CE4944" w:rsidRPr="00C95F43">
        <w:rPr>
          <w:rFonts w:asciiTheme="majorHAnsi" w:eastAsia="SimSun" w:hAnsiTheme="majorHAnsi" w:cstheme="majorHAnsi"/>
        </w:rPr>
        <w:t>es</w:t>
      </w:r>
      <w:r w:rsidR="0042763B" w:rsidRPr="00C95F43">
        <w:rPr>
          <w:rFonts w:asciiTheme="majorHAnsi" w:eastAsia="SimSun" w:hAnsiTheme="majorHAnsi" w:cstheme="majorHAnsi"/>
        </w:rPr>
        <w:t xml:space="preserve"> balance)</w:t>
      </w:r>
      <w:r w:rsidR="008E472D">
        <w:rPr>
          <w:rFonts w:asciiTheme="majorHAnsi" w:eastAsia="SimSun" w:hAnsiTheme="majorHAnsi" w:cstheme="majorHAnsi"/>
        </w:rPr>
        <w:t>.</w:t>
      </w:r>
    </w:p>
    <w:p w14:paraId="13996A81" w14:textId="77777777" w:rsidR="008E472D" w:rsidRDefault="008E472D" w:rsidP="00C95F43">
      <w:pPr>
        <w:rPr>
          <w:rFonts w:asciiTheme="majorHAnsi" w:eastAsia="SimSun" w:hAnsiTheme="majorHAnsi" w:cstheme="majorHAnsi"/>
        </w:rPr>
      </w:pPr>
    </w:p>
    <w:p w14:paraId="090E51EC" w14:textId="30D2A1F4" w:rsidR="00CE4944" w:rsidRPr="00C95F43" w:rsidRDefault="008E472D" w:rsidP="00C95F43">
      <w:pPr>
        <w:rPr>
          <w:rFonts w:asciiTheme="majorHAnsi" w:eastAsia="SimSun" w:hAnsiTheme="majorHAnsi" w:cstheme="majorHAnsi"/>
        </w:rPr>
      </w:pPr>
      <w:r>
        <w:rPr>
          <w:rFonts w:asciiTheme="majorHAnsi" w:eastAsia="SimSun" w:hAnsiTheme="majorHAnsi" w:cstheme="majorHAnsi"/>
        </w:rPr>
        <w:t>6.2.2.2.</w:t>
      </w:r>
      <w:r w:rsidR="0042763B" w:rsidRPr="00C95F43">
        <w:rPr>
          <w:rFonts w:asciiTheme="majorHAnsi" w:eastAsia="SimSun" w:hAnsiTheme="majorHAnsi" w:cstheme="majorHAnsi"/>
        </w:rPr>
        <w:t xml:space="preserve"> </w:t>
      </w:r>
      <w:r>
        <w:rPr>
          <w:rFonts w:asciiTheme="majorHAnsi" w:eastAsia="SimSun" w:hAnsiTheme="majorHAnsi" w:cstheme="majorHAnsi"/>
        </w:rPr>
        <w:t>Look for instances w</w:t>
      </w:r>
      <w:r w:rsidR="0042763B" w:rsidRPr="00C95F43">
        <w:rPr>
          <w:rFonts w:asciiTheme="majorHAnsi" w:eastAsia="SimSun" w:hAnsiTheme="majorHAnsi" w:cstheme="majorHAnsi"/>
        </w:rPr>
        <w:t xml:space="preserve">hen the paw </w:t>
      </w:r>
      <w:r w:rsidR="00CE4944" w:rsidRPr="00C95F43">
        <w:rPr>
          <w:rFonts w:asciiTheme="majorHAnsi" w:eastAsia="SimSun" w:hAnsiTheme="majorHAnsi" w:cstheme="majorHAnsi"/>
        </w:rPr>
        <w:t>is</w:t>
      </w:r>
      <w:r w:rsidR="0042763B" w:rsidRPr="00C95F43">
        <w:rPr>
          <w:rFonts w:asciiTheme="majorHAnsi" w:eastAsia="SimSun" w:hAnsiTheme="majorHAnsi" w:cstheme="majorHAnsi"/>
        </w:rPr>
        <w:t xml:space="preserve"> correctly placed on a rung but slip</w:t>
      </w:r>
      <w:r w:rsidR="00CE4944" w:rsidRPr="00C95F43">
        <w:rPr>
          <w:rFonts w:asciiTheme="majorHAnsi" w:eastAsia="SimSun" w:hAnsiTheme="majorHAnsi" w:cstheme="majorHAnsi"/>
        </w:rPr>
        <w:t>s</w:t>
      </w:r>
      <w:r w:rsidR="0042763B" w:rsidRPr="00C95F43">
        <w:rPr>
          <w:rFonts w:asciiTheme="majorHAnsi" w:eastAsia="SimSun" w:hAnsiTheme="majorHAnsi" w:cstheme="majorHAnsi"/>
        </w:rPr>
        <w:t xml:space="preserve"> off while bearing body weight. </w:t>
      </w:r>
    </w:p>
    <w:p w14:paraId="677853D4" w14:textId="77777777" w:rsidR="00CE4944" w:rsidRPr="00C95F43" w:rsidRDefault="00CE4944" w:rsidP="00C95F43">
      <w:pPr>
        <w:rPr>
          <w:rFonts w:asciiTheme="majorHAnsi" w:eastAsia="SimSun" w:hAnsiTheme="majorHAnsi" w:cstheme="majorHAnsi"/>
        </w:rPr>
      </w:pPr>
    </w:p>
    <w:p w14:paraId="08204E8B" w14:textId="356B2E3D" w:rsidR="00B61A76" w:rsidRPr="00C95F43" w:rsidRDefault="00CE4944" w:rsidP="00C95F43">
      <w:pPr>
        <w:rPr>
          <w:rFonts w:asciiTheme="majorHAnsi" w:eastAsia="SimSun" w:hAnsiTheme="majorHAnsi" w:cstheme="majorHAnsi"/>
        </w:rPr>
      </w:pPr>
      <w:r w:rsidRPr="00C95F43">
        <w:rPr>
          <w:rFonts w:asciiTheme="majorHAnsi" w:eastAsia="SimSun" w:hAnsiTheme="majorHAnsi" w:cstheme="majorHAnsi"/>
        </w:rPr>
        <w:t>6.2.3. Express the t</w:t>
      </w:r>
      <w:r w:rsidR="0042763B" w:rsidRPr="00C95F43">
        <w:rPr>
          <w:rFonts w:asciiTheme="majorHAnsi" w:eastAsia="SimSun" w:hAnsiTheme="majorHAnsi" w:cstheme="majorHAnsi"/>
        </w:rPr>
        <w:t>est result as</w:t>
      </w:r>
      <w:r w:rsidRPr="00C95F43">
        <w:rPr>
          <w:rFonts w:asciiTheme="majorHAnsi" w:eastAsia="SimSun" w:hAnsiTheme="majorHAnsi" w:cstheme="majorHAnsi"/>
        </w:rPr>
        <w:t xml:space="preserve"> </w:t>
      </w:r>
      <w:r w:rsidR="0042763B" w:rsidRPr="00C95F43">
        <w:rPr>
          <w:rFonts w:asciiTheme="majorHAnsi" w:eastAsia="SimSun" w:hAnsiTheme="majorHAnsi" w:cstheme="majorHAnsi"/>
        </w:rPr>
        <w:t xml:space="preserve">foot slip of right forelimb / total foot slip. </w:t>
      </w:r>
      <w:r w:rsidRPr="00C95F43">
        <w:rPr>
          <w:rFonts w:asciiTheme="majorHAnsi" w:eastAsia="SimSun" w:hAnsiTheme="majorHAnsi" w:cstheme="majorHAnsi"/>
        </w:rPr>
        <w:t>Although n</w:t>
      </w:r>
      <w:r w:rsidR="0042763B" w:rsidRPr="00C95F43">
        <w:rPr>
          <w:rFonts w:asciiTheme="majorHAnsi" w:eastAsia="SimSun" w:hAnsiTheme="majorHAnsi" w:cstheme="majorHAnsi"/>
        </w:rPr>
        <w:t xml:space="preserve">either the cylinder test nor the grid-walk test requires training, </w:t>
      </w:r>
      <w:r w:rsidR="006F3E3D">
        <w:rPr>
          <w:rFonts w:asciiTheme="majorHAnsi" w:eastAsia="SimSun" w:hAnsiTheme="majorHAnsi" w:cstheme="majorHAnsi"/>
        </w:rPr>
        <w:t xml:space="preserve">obtain baseline scores by </w:t>
      </w:r>
      <w:r w:rsidRPr="00C95F43">
        <w:rPr>
          <w:rFonts w:asciiTheme="majorHAnsi" w:eastAsia="SimSun" w:hAnsiTheme="majorHAnsi" w:cstheme="majorHAnsi"/>
        </w:rPr>
        <w:t>test</w:t>
      </w:r>
      <w:r w:rsidR="006F3E3D">
        <w:rPr>
          <w:rFonts w:asciiTheme="majorHAnsi" w:eastAsia="SimSun" w:hAnsiTheme="majorHAnsi" w:cstheme="majorHAnsi"/>
        </w:rPr>
        <w:t xml:space="preserve">ing </w:t>
      </w:r>
      <w:r w:rsidR="0042763B" w:rsidRPr="00C95F43">
        <w:rPr>
          <w:rFonts w:asciiTheme="majorHAnsi" w:eastAsia="SimSun" w:hAnsiTheme="majorHAnsi" w:cstheme="majorHAnsi"/>
        </w:rPr>
        <w:t>each animal once before surgery.</w:t>
      </w:r>
    </w:p>
    <w:p w14:paraId="4015356B" w14:textId="77777777" w:rsidR="006E4797" w:rsidRPr="00C95F43" w:rsidRDefault="006E4797" w:rsidP="00C95F43">
      <w:pPr>
        <w:pBdr>
          <w:top w:val="nil"/>
          <w:left w:val="nil"/>
          <w:bottom w:val="nil"/>
          <w:right w:val="nil"/>
          <w:between w:val="nil"/>
        </w:pBdr>
        <w:rPr>
          <w:rFonts w:asciiTheme="majorHAnsi" w:hAnsiTheme="majorHAnsi" w:cstheme="majorHAnsi"/>
          <w:bCs/>
        </w:rPr>
      </w:pPr>
    </w:p>
    <w:p w14:paraId="08AF3300" w14:textId="69D27C9B" w:rsidR="006E4797" w:rsidRPr="00C95F43" w:rsidRDefault="00551D82" w:rsidP="00C95F43">
      <w:pPr>
        <w:pBdr>
          <w:top w:val="nil"/>
          <w:left w:val="nil"/>
          <w:bottom w:val="nil"/>
          <w:right w:val="nil"/>
          <w:between w:val="nil"/>
        </w:pBdr>
        <w:rPr>
          <w:rFonts w:asciiTheme="majorHAnsi" w:hAnsiTheme="majorHAnsi" w:cstheme="majorHAnsi"/>
        </w:rPr>
      </w:pPr>
      <w:r w:rsidRPr="00C95F43">
        <w:rPr>
          <w:rFonts w:asciiTheme="majorHAnsi" w:hAnsiTheme="majorHAnsi" w:cstheme="majorHAnsi"/>
          <w:b/>
        </w:rPr>
        <w:t xml:space="preserve">REPRESENTATIVE RESULTS: </w:t>
      </w:r>
    </w:p>
    <w:p w14:paraId="377F8CFB" w14:textId="45C169B0" w:rsidR="00C53DA5" w:rsidRPr="00C95F43" w:rsidRDefault="00A86FE7" w:rsidP="00C95F43">
      <w:pPr>
        <w:autoSpaceDE w:val="0"/>
        <w:autoSpaceDN w:val="0"/>
        <w:adjustRightInd w:val="0"/>
        <w:rPr>
          <w:rFonts w:asciiTheme="majorHAnsi" w:hAnsiTheme="majorHAnsi" w:cstheme="majorHAnsi"/>
        </w:rPr>
      </w:pPr>
      <w:r w:rsidRPr="00C95F43">
        <w:rPr>
          <w:rFonts w:asciiTheme="majorHAnsi" w:hAnsiTheme="majorHAnsi" w:cstheme="majorHAnsi"/>
        </w:rPr>
        <w:t>Unilateral brain injury often causes permanent dysfunction of the contralateral limb</w:t>
      </w:r>
      <w:r w:rsidR="0039488E" w:rsidRPr="00C95F43">
        <w:rPr>
          <w:rFonts w:asciiTheme="majorHAnsi" w:hAnsiTheme="majorHAnsi" w:cstheme="majorHAnsi"/>
        </w:rPr>
        <w:t xml:space="preserve"> due</w:t>
      </w:r>
      <w:r w:rsidRPr="00C95F43">
        <w:rPr>
          <w:rFonts w:asciiTheme="majorHAnsi" w:hAnsiTheme="majorHAnsi" w:cstheme="majorHAnsi"/>
        </w:rPr>
        <w:t xml:space="preserve"> to the limitations of compensative neural plasticity in adults</w:t>
      </w:r>
      <w:r w:rsidR="00F97A09" w:rsidRPr="00C95F43">
        <w:rPr>
          <w:rFonts w:asciiTheme="majorHAnsi" w:hAnsiTheme="majorHAnsi" w:cstheme="majorHAnsi"/>
          <w:vertAlign w:val="superscript"/>
        </w:rPr>
        <w:t>10,11</w:t>
      </w:r>
      <w:r w:rsidRPr="00C95F43">
        <w:rPr>
          <w:rFonts w:asciiTheme="majorHAnsi" w:hAnsiTheme="majorHAnsi" w:cstheme="majorHAnsi"/>
        </w:rPr>
        <w:t>. Previously, we reported that CC7 surgery could be used to treat hemiplegic upper limbs in adult patients after brain injury</w:t>
      </w:r>
      <w:r w:rsidR="006C6252" w:rsidRPr="00C95F43">
        <w:rPr>
          <w:rFonts w:asciiTheme="majorHAnsi" w:hAnsiTheme="majorHAnsi" w:cstheme="majorHAnsi"/>
          <w:vertAlign w:val="superscript"/>
        </w:rPr>
        <w:t>7</w:t>
      </w:r>
      <w:r w:rsidRPr="00C95F43">
        <w:rPr>
          <w:rFonts w:asciiTheme="majorHAnsi" w:hAnsiTheme="majorHAnsi" w:cstheme="majorHAnsi"/>
        </w:rPr>
        <w:t xml:space="preserve">. To evaluate the effectiveness of the protocol for direct anastomosis bilateral </w:t>
      </w:r>
      <w:r w:rsidR="006C6252" w:rsidRPr="00C95F43">
        <w:rPr>
          <w:rFonts w:asciiTheme="majorHAnsi" w:hAnsiTheme="majorHAnsi" w:cstheme="majorHAnsi"/>
        </w:rPr>
        <w:t>C7</w:t>
      </w:r>
      <w:r w:rsidRPr="00C95F43">
        <w:rPr>
          <w:rFonts w:asciiTheme="majorHAnsi" w:hAnsiTheme="majorHAnsi" w:cstheme="majorHAnsi"/>
        </w:rPr>
        <w:t xml:space="preserve"> nerves</w:t>
      </w:r>
      <w:r w:rsidR="006C6252" w:rsidRPr="00C95F43">
        <w:rPr>
          <w:rFonts w:asciiTheme="majorHAnsi" w:hAnsiTheme="majorHAnsi" w:cstheme="majorHAnsi"/>
        </w:rPr>
        <w:t xml:space="preserve"> via the prespinal route</w:t>
      </w:r>
      <w:r w:rsidRPr="00C95F43">
        <w:rPr>
          <w:rFonts w:asciiTheme="majorHAnsi" w:hAnsiTheme="majorHAnsi" w:cstheme="majorHAnsi"/>
        </w:rPr>
        <w:t xml:space="preserve">, we performed </w:t>
      </w:r>
      <w:r w:rsidR="006C6252" w:rsidRPr="00C95F43">
        <w:rPr>
          <w:rFonts w:asciiTheme="majorHAnsi" w:hAnsiTheme="majorHAnsi" w:cstheme="majorHAnsi"/>
        </w:rPr>
        <w:t>the crossing nerve transfer</w:t>
      </w:r>
      <w:r w:rsidRPr="00C95F43">
        <w:rPr>
          <w:rFonts w:asciiTheme="majorHAnsi" w:hAnsiTheme="majorHAnsi" w:cstheme="majorHAnsi"/>
        </w:rPr>
        <w:t xml:space="preserve"> surgery in mice following unilateral traumatic brain injury (TBI).</w:t>
      </w:r>
      <w:r w:rsidRPr="00C95F43">
        <w:rPr>
          <w:rFonts w:asciiTheme="majorHAnsi" w:hAnsiTheme="majorHAnsi" w:cstheme="majorHAnsi"/>
          <w:b/>
          <w:bCs/>
        </w:rPr>
        <w:t xml:space="preserve"> Figure 1 </w:t>
      </w:r>
      <w:r w:rsidRPr="00C95F43">
        <w:rPr>
          <w:rFonts w:asciiTheme="majorHAnsi" w:hAnsiTheme="majorHAnsi" w:cstheme="majorHAnsi"/>
        </w:rPr>
        <w:t xml:space="preserve">describes the TBI procedures and verifies the damage range and effect. </w:t>
      </w:r>
      <w:r w:rsidR="00772CDF" w:rsidRPr="00C95F43">
        <w:rPr>
          <w:rFonts w:asciiTheme="majorHAnsi" w:hAnsiTheme="majorHAnsi" w:cstheme="majorHAnsi"/>
        </w:rPr>
        <w:t>First,</w:t>
      </w:r>
      <w:r w:rsidRPr="00C95F43">
        <w:rPr>
          <w:rFonts w:asciiTheme="majorHAnsi" w:hAnsiTheme="majorHAnsi" w:cstheme="majorHAnsi"/>
        </w:rPr>
        <w:t xml:space="preserve"> an electric cortical contusion impactor (eCCI) </w:t>
      </w:r>
      <w:r w:rsidR="00772CDF" w:rsidRPr="00C95F43">
        <w:rPr>
          <w:rFonts w:asciiTheme="majorHAnsi" w:hAnsiTheme="majorHAnsi" w:cstheme="majorHAnsi"/>
        </w:rPr>
        <w:t xml:space="preserve">was used </w:t>
      </w:r>
      <w:r w:rsidRPr="00C95F43">
        <w:rPr>
          <w:rFonts w:asciiTheme="majorHAnsi" w:hAnsiTheme="majorHAnsi" w:cstheme="majorHAnsi"/>
        </w:rPr>
        <w:t>to damage the cerebral cortex of the left hemisphere (anteroposterior = +1.0 mm to -2.0 mm, mediolateral = 0.5 mm to 3.5 mm) in adult mice to result in unilateral brain injury. After 2 weeks, anatomical structures confirmed that this TBI protocol almost destroyed the sensorimotor cortex, an important location for initiating movements</w:t>
      </w:r>
      <w:r w:rsidR="00772CDF" w:rsidRPr="00C95F43">
        <w:rPr>
          <w:rFonts w:asciiTheme="majorHAnsi" w:hAnsiTheme="majorHAnsi" w:cstheme="majorHAnsi"/>
        </w:rPr>
        <w:t>. T</w:t>
      </w:r>
      <w:r w:rsidRPr="00C95F43">
        <w:rPr>
          <w:rFonts w:asciiTheme="majorHAnsi" w:hAnsiTheme="majorHAnsi" w:cstheme="majorHAnsi"/>
        </w:rPr>
        <w:t xml:space="preserve">hese mice with unilateral TBI exhibited significant motor defects of the right forelimb. </w:t>
      </w:r>
    </w:p>
    <w:p w14:paraId="06093780" w14:textId="77777777" w:rsidR="00C53DA5" w:rsidRPr="00C95F43" w:rsidRDefault="00C53DA5" w:rsidP="00C95F43">
      <w:pPr>
        <w:autoSpaceDE w:val="0"/>
        <w:autoSpaceDN w:val="0"/>
        <w:adjustRightInd w:val="0"/>
        <w:rPr>
          <w:rFonts w:asciiTheme="majorHAnsi" w:hAnsiTheme="majorHAnsi" w:cstheme="majorHAnsi"/>
        </w:rPr>
      </w:pPr>
    </w:p>
    <w:p w14:paraId="1D831BEF" w14:textId="3E9589DD" w:rsidR="00064C3A" w:rsidRPr="00C95F43" w:rsidRDefault="00A86FE7" w:rsidP="00C95F43">
      <w:pPr>
        <w:autoSpaceDE w:val="0"/>
        <w:autoSpaceDN w:val="0"/>
        <w:adjustRightInd w:val="0"/>
        <w:rPr>
          <w:rFonts w:asciiTheme="majorHAnsi" w:hAnsiTheme="majorHAnsi" w:cstheme="majorHAnsi"/>
        </w:rPr>
      </w:pPr>
      <w:r w:rsidRPr="00C95F43">
        <w:rPr>
          <w:rFonts w:asciiTheme="majorHAnsi" w:hAnsiTheme="majorHAnsi" w:cstheme="majorHAnsi"/>
          <w:b/>
          <w:bCs/>
        </w:rPr>
        <w:t>Figure 2</w:t>
      </w:r>
      <w:r w:rsidRPr="00C95F43">
        <w:rPr>
          <w:rFonts w:asciiTheme="majorHAnsi" w:hAnsiTheme="majorHAnsi" w:cstheme="majorHAnsi"/>
        </w:rPr>
        <w:t xml:space="preserve"> describes the CC7 procedures. The path diagram of CC7 surgery revealed that path </w:t>
      </w:r>
      <w:r w:rsidR="00A16CF9" w:rsidRPr="00C95F43">
        <w:rPr>
          <w:rFonts w:asciiTheme="majorHAnsi" w:hAnsiTheme="majorHAnsi" w:cstheme="majorHAnsi"/>
        </w:rPr>
        <w:t>A</w:t>
      </w:r>
      <w:r w:rsidRPr="00C95F43">
        <w:rPr>
          <w:rFonts w:asciiTheme="majorHAnsi" w:hAnsiTheme="majorHAnsi" w:cstheme="majorHAnsi"/>
        </w:rPr>
        <w:t xml:space="preserve">, representing the prespinal route, was the shortest approach compared to the others. </w:t>
      </w:r>
      <w:r w:rsidR="000255D4" w:rsidRPr="00C95F43">
        <w:rPr>
          <w:rFonts w:asciiTheme="majorHAnsi" w:hAnsiTheme="majorHAnsi" w:cstheme="majorHAnsi"/>
        </w:rPr>
        <w:t xml:space="preserve">The length of path A is </w:t>
      </w:r>
      <w:r w:rsidR="00A16CF9" w:rsidRPr="00C95F43">
        <w:rPr>
          <w:rFonts w:asciiTheme="majorHAnsi" w:hAnsiTheme="majorHAnsi" w:cstheme="majorHAnsi"/>
        </w:rPr>
        <w:t xml:space="preserve">even </w:t>
      </w:r>
      <w:r w:rsidR="00885CBC" w:rsidRPr="00C95F43">
        <w:rPr>
          <w:rFonts w:asciiTheme="majorHAnsi" w:hAnsiTheme="majorHAnsi" w:cstheme="majorHAnsi"/>
        </w:rPr>
        <w:t>lower</w:t>
      </w:r>
      <w:r w:rsidR="000255D4" w:rsidRPr="00C95F43">
        <w:rPr>
          <w:rFonts w:asciiTheme="majorHAnsi" w:hAnsiTheme="majorHAnsi" w:cstheme="majorHAnsi"/>
        </w:rPr>
        <w:t xml:space="preserve"> than the length of the harvested C7 nerve </w:t>
      </w:r>
      <w:r w:rsidR="00885CBC" w:rsidRPr="00C95F43">
        <w:rPr>
          <w:rFonts w:asciiTheme="majorHAnsi" w:hAnsiTheme="majorHAnsi" w:cstheme="majorHAnsi"/>
        </w:rPr>
        <w:t>on the</w:t>
      </w:r>
      <w:r w:rsidR="000255D4" w:rsidRPr="00C95F43">
        <w:rPr>
          <w:rFonts w:asciiTheme="majorHAnsi" w:hAnsiTheme="majorHAnsi" w:cstheme="majorHAnsi"/>
        </w:rPr>
        <w:t xml:space="preserve"> left side (</w:t>
      </w:r>
      <w:r w:rsidR="0077219D" w:rsidRPr="00C95F43">
        <w:rPr>
          <w:rFonts w:asciiTheme="majorHAnsi" w:hAnsiTheme="majorHAnsi" w:cstheme="majorHAnsi"/>
        </w:rPr>
        <w:t>non</w:t>
      </w:r>
      <w:r w:rsidR="000255D4" w:rsidRPr="00C95F43">
        <w:rPr>
          <w:rFonts w:asciiTheme="majorHAnsi" w:hAnsiTheme="majorHAnsi" w:cstheme="majorHAnsi"/>
        </w:rPr>
        <w:t xml:space="preserve">paralyzed side). </w:t>
      </w:r>
      <w:r w:rsidRPr="00C95F43">
        <w:rPr>
          <w:rFonts w:asciiTheme="majorHAnsi" w:hAnsiTheme="majorHAnsi" w:cstheme="majorHAnsi"/>
        </w:rPr>
        <w:t xml:space="preserve">This finding provided the anatomical basis for </w:t>
      </w:r>
      <w:r w:rsidR="00885CBC" w:rsidRPr="00C95F43">
        <w:rPr>
          <w:rFonts w:asciiTheme="majorHAnsi" w:hAnsiTheme="majorHAnsi" w:cstheme="majorHAnsi"/>
        </w:rPr>
        <w:t>the</w:t>
      </w:r>
      <w:r w:rsidRPr="00C95F43">
        <w:rPr>
          <w:rFonts w:asciiTheme="majorHAnsi" w:hAnsiTheme="majorHAnsi" w:cstheme="majorHAnsi"/>
        </w:rPr>
        <w:t xml:space="preserve"> choice of the prespinal route to complete nerve transfer surgery. CC7 surgery</w:t>
      </w:r>
      <w:r w:rsidR="00885CBC" w:rsidRPr="00C95F43">
        <w:rPr>
          <w:rFonts w:asciiTheme="majorHAnsi" w:hAnsiTheme="majorHAnsi" w:cstheme="majorHAnsi"/>
        </w:rPr>
        <w:t xml:space="preserve"> was performed</w:t>
      </w:r>
      <w:r w:rsidRPr="00C95F43">
        <w:rPr>
          <w:rFonts w:asciiTheme="majorHAnsi" w:hAnsiTheme="majorHAnsi" w:cstheme="majorHAnsi"/>
        </w:rPr>
        <w:t xml:space="preserve"> in direct anastomosis via the prespinal route </w:t>
      </w:r>
      <w:r w:rsidRPr="00C95F43">
        <w:rPr>
          <w:rFonts w:asciiTheme="majorHAnsi" w:hAnsiTheme="majorHAnsi" w:cstheme="majorHAnsi"/>
        </w:rPr>
        <w:lastRenderedPageBreak/>
        <w:t xml:space="preserve">at two weeks post-TBI. The cervical 7 (C7) nerve on the nonparalyzed side was directly transferred to the paralyzed side instead of making its original brain connections. </w:t>
      </w:r>
      <w:r w:rsidRPr="00C95F43">
        <w:rPr>
          <w:rFonts w:asciiTheme="majorHAnsi" w:hAnsiTheme="majorHAnsi" w:cstheme="majorHAnsi"/>
          <w:b/>
          <w:bCs/>
        </w:rPr>
        <w:t xml:space="preserve">Figure 3 </w:t>
      </w:r>
      <w:r w:rsidR="00885CBC" w:rsidRPr="00C95F43">
        <w:rPr>
          <w:rFonts w:asciiTheme="majorHAnsi" w:hAnsiTheme="majorHAnsi" w:cstheme="majorHAnsi"/>
        </w:rPr>
        <w:t>shows the results of electron microscopy that</w:t>
      </w:r>
      <w:r w:rsidR="00885CBC" w:rsidRPr="00C95F43">
        <w:rPr>
          <w:rFonts w:asciiTheme="majorHAnsi" w:hAnsiTheme="majorHAnsi" w:cstheme="majorHAnsi"/>
          <w:b/>
          <w:bCs/>
        </w:rPr>
        <w:t xml:space="preserve"> </w:t>
      </w:r>
      <w:r w:rsidRPr="00C95F43">
        <w:rPr>
          <w:rFonts w:asciiTheme="majorHAnsi" w:hAnsiTheme="majorHAnsi" w:cstheme="majorHAnsi"/>
        </w:rPr>
        <w:t>revealed that the transferred C7 nerve had successfully regenerated. The myelin sheath thickness of the transferred C7 nerve gradually increased</w:t>
      </w:r>
      <w:r w:rsidR="00FD05CF" w:rsidRPr="00C95F43">
        <w:rPr>
          <w:rFonts w:asciiTheme="majorHAnsi" w:hAnsiTheme="majorHAnsi" w:cstheme="majorHAnsi"/>
        </w:rPr>
        <w:t>,</w:t>
      </w:r>
      <w:r w:rsidRPr="00C95F43">
        <w:rPr>
          <w:rFonts w:asciiTheme="majorHAnsi" w:hAnsiTheme="majorHAnsi" w:cstheme="majorHAnsi"/>
        </w:rPr>
        <w:t xml:space="preserve"> starting at 4 weeks post-CC7 surgery</w:t>
      </w:r>
      <w:r w:rsidR="00D213C1">
        <w:rPr>
          <w:rFonts w:asciiTheme="majorHAnsi" w:hAnsiTheme="majorHAnsi" w:cstheme="majorHAnsi"/>
        </w:rPr>
        <w:t>,</w:t>
      </w:r>
      <w:r w:rsidRPr="00C95F43">
        <w:rPr>
          <w:rFonts w:asciiTheme="majorHAnsi" w:hAnsiTheme="majorHAnsi" w:cstheme="majorHAnsi"/>
        </w:rPr>
        <w:t xml:space="preserve"> and was almost comparable to that in the control group at 8 weeks post-CC7 surgery. </w:t>
      </w:r>
      <w:r w:rsidRPr="00C95F43">
        <w:rPr>
          <w:rFonts w:asciiTheme="majorHAnsi" w:hAnsiTheme="majorHAnsi" w:cstheme="majorHAnsi"/>
          <w:b/>
          <w:bCs/>
        </w:rPr>
        <w:t xml:space="preserve">Figure 4 </w:t>
      </w:r>
      <w:r w:rsidRPr="00C95F43">
        <w:rPr>
          <w:rFonts w:asciiTheme="majorHAnsi" w:hAnsiTheme="majorHAnsi" w:cstheme="majorHAnsi"/>
        </w:rPr>
        <w:t xml:space="preserve">identifies muscle reinnervation of the transferred C7 nerve using electromyographic recordings. Electrically stimulating the proximal end of C7 nerve anastomosis stably induced action potentials in multiple muscles of the affected forelimb at 4 weeks postoperatively, in agreement with the electron microscopy results. </w:t>
      </w:r>
      <w:r w:rsidRPr="00C95F43">
        <w:rPr>
          <w:rFonts w:asciiTheme="majorHAnsi" w:hAnsiTheme="majorHAnsi" w:cstheme="majorHAnsi"/>
          <w:b/>
          <w:bCs/>
        </w:rPr>
        <w:t xml:space="preserve">Figure 5 </w:t>
      </w:r>
      <w:r w:rsidRPr="00C95F43">
        <w:rPr>
          <w:rFonts w:asciiTheme="majorHAnsi" w:hAnsiTheme="majorHAnsi" w:cstheme="majorHAnsi"/>
        </w:rPr>
        <w:t xml:space="preserve">shows that the transferred C7 nerve contains motor fibers from the ventral horn and sensory fibers from the dorsal root ganglia of the spinal cord C7 segment on the healthy side through cholera toxin subunit B (CTB) retrograde labeling. </w:t>
      </w:r>
    </w:p>
    <w:p w14:paraId="497FD361" w14:textId="77777777" w:rsidR="00064C3A" w:rsidRPr="00C95F43" w:rsidRDefault="00064C3A" w:rsidP="00C95F43">
      <w:pPr>
        <w:autoSpaceDE w:val="0"/>
        <w:autoSpaceDN w:val="0"/>
        <w:adjustRightInd w:val="0"/>
        <w:rPr>
          <w:rFonts w:asciiTheme="majorHAnsi" w:hAnsiTheme="majorHAnsi" w:cstheme="majorHAnsi"/>
        </w:rPr>
      </w:pPr>
    </w:p>
    <w:p w14:paraId="079B5679" w14:textId="1BCDDD9D" w:rsidR="006E4797" w:rsidRPr="00C95F43" w:rsidRDefault="00A86FE7" w:rsidP="00C95F43">
      <w:pPr>
        <w:autoSpaceDE w:val="0"/>
        <w:autoSpaceDN w:val="0"/>
        <w:adjustRightInd w:val="0"/>
        <w:rPr>
          <w:rFonts w:asciiTheme="majorHAnsi" w:hAnsiTheme="majorHAnsi" w:cstheme="majorHAnsi"/>
        </w:rPr>
      </w:pPr>
      <w:r w:rsidRPr="00C95F43">
        <w:rPr>
          <w:rFonts w:asciiTheme="majorHAnsi" w:hAnsiTheme="majorHAnsi" w:cstheme="majorHAnsi"/>
          <w:b/>
          <w:bCs/>
        </w:rPr>
        <w:t>Figure 6</w:t>
      </w:r>
      <w:r w:rsidRPr="00C95F43">
        <w:rPr>
          <w:rFonts w:asciiTheme="majorHAnsi" w:hAnsiTheme="majorHAnsi" w:cstheme="majorHAnsi"/>
        </w:rPr>
        <w:t xml:space="preserve"> shows that the mouse model also exhibited significant motor recovery after unilateral TBI, consistent with </w:t>
      </w:r>
      <w:r w:rsidR="00FD05CF" w:rsidRPr="00C95F43">
        <w:rPr>
          <w:rFonts w:asciiTheme="majorHAnsi" w:hAnsiTheme="majorHAnsi" w:cstheme="majorHAnsi"/>
        </w:rPr>
        <w:t>the results of the</w:t>
      </w:r>
      <w:r w:rsidRPr="00C95F43">
        <w:rPr>
          <w:rFonts w:asciiTheme="majorHAnsi" w:hAnsiTheme="majorHAnsi" w:cstheme="majorHAnsi"/>
        </w:rPr>
        <w:t xml:space="preserve"> clinical studies. To verify the effect of CC7 surgery on the recovery of injured motor function after TBI,</w:t>
      </w:r>
      <w:r w:rsidR="008A6404" w:rsidRPr="00C95F43">
        <w:rPr>
          <w:rFonts w:asciiTheme="majorHAnsi" w:hAnsiTheme="majorHAnsi" w:cstheme="majorHAnsi"/>
        </w:rPr>
        <w:t xml:space="preserve"> </w:t>
      </w:r>
      <w:r w:rsidRPr="00C95F43">
        <w:rPr>
          <w:rFonts w:asciiTheme="majorHAnsi" w:hAnsiTheme="majorHAnsi" w:cstheme="majorHAnsi"/>
        </w:rPr>
        <w:t xml:space="preserve">a TBI + </w:t>
      </w:r>
      <w:r w:rsidR="00D1053F" w:rsidRPr="00C95F43">
        <w:rPr>
          <w:rFonts w:asciiTheme="majorHAnsi" w:hAnsiTheme="majorHAnsi" w:cstheme="majorHAnsi"/>
        </w:rPr>
        <w:t>S</w:t>
      </w:r>
      <w:r w:rsidRPr="00C95F43">
        <w:rPr>
          <w:rFonts w:asciiTheme="majorHAnsi" w:hAnsiTheme="majorHAnsi" w:cstheme="majorHAnsi"/>
        </w:rPr>
        <w:t xml:space="preserve">ham group and a </w:t>
      </w:r>
      <w:r w:rsidR="00D1053F" w:rsidRPr="00C95F43">
        <w:rPr>
          <w:rFonts w:asciiTheme="majorHAnsi" w:hAnsiTheme="majorHAnsi" w:cstheme="majorHAnsi"/>
        </w:rPr>
        <w:t>C</w:t>
      </w:r>
      <w:r w:rsidRPr="00C95F43">
        <w:rPr>
          <w:rFonts w:asciiTheme="majorHAnsi" w:hAnsiTheme="majorHAnsi" w:cstheme="majorHAnsi"/>
        </w:rPr>
        <w:t xml:space="preserve">ontrol + </w:t>
      </w:r>
      <w:r w:rsidR="00D1053F" w:rsidRPr="00C95F43">
        <w:rPr>
          <w:rFonts w:asciiTheme="majorHAnsi" w:hAnsiTheme="majorHAnsi" w:cstheme="majorHAnsi"/>
        </w:rPr>
        <w:t>S</w:t>
      </w:r>
      <w:r w:rsidRPr="00C95F43">
        <w:rPr>
          <w:rFonts w:asciiTheme="majorHAnsi" w:hAnsiTheme="majorHAnsi" w:cstheme="majorHAnsi"/>
        </w:rPr>
        <w:t>ham group</w:t>
      </w:r>
      <w:r w:rsidR="008A6404" w:rsidRPr="00C95F43">
        <w:rPr>
          <w:rFonts w:asciiTheme="majorHAnsi" w:hAnsiTheme="majorHAnsi" w:cstheme="majorHAnsi"/>
        </w:rPr>
        <w:t xml:space="preserve"> were established</w:t>
      </w:r>
      <w:r w:rsidRPr="00C95F43">
        <w:rPr>
          <w:rFonts w:asciiTheme="majorHAnsi" w:hAnsiTheme="majorHAnsi" w:cstheme="majorHAnsi"/>
        </w:rPr>
        <w:t xml:space="preserve">. The mice in the TBI + </w:t>
      </w:r>
      <w:r w:rsidR="00D1053F" w:rsidRPr="00C95F43">
        <w:rPr>
          <w:rFonts w:asciiTheme="majorHAnsi" w:hAnsiTheme="majorHAnsi" w:cstheme="majorHAnsi"/>
        </w:rPr>
        <w:t>S</w:t>
      </w:r>
      <w:r w:rsidRPr="00C95F43">
        <w:rPr>
          <w:rFonts w:asciiTheme="majorHAnsi" w:hAnsiTheme="majorHAnsi" w:cstheme="majorHAnsi"/>
        </w:rPr>
        <w:t xml:space="preserve">ham group and the TBI + CC7 group received the same procedures for TBI injury </w:t>
      </w:r>
      <w:r w:rsidR="007E0388">
        <w:rPr>
          <w:rFonts w:asciiTheme="majorHAnsi" w:hAnsiTheme="majorHAnsi" w:cstheme="majorHAnsi"/>
        </w:rPr>
        <w:t>simultaneously</w:t>
      </w:r>
      <w:r w:rsidRPr="00C95F43">
        <w:rPr>
          <w:rFonts w:asciiTheme="majorHAnsi" w:hAnsiTheme="majorHAnsi" w:cstheme="majorHAnsi"/>
        </w:rPr>
        <w:t xml:space="preserve">, while the mice in the </w:t>
      </w:r>
      <w:r w:rsidR="00D1053F" w:rsidRPr="00C95F43">
        <w:rPr>
          <w:rFonts w:asciiTheme="majorHAnsi" w:hAnsiTheme="majorHAnsi" w:cstheme="majorHAnsi"/>
        </w:rPr>
        <w:t>C</w:t>
      </w:r>
      <w:r w:rsidRPr="00C95F43">
        <w:rPr>
          <w:rFonts w:asciiTheme="majorHAnsi" w:hAnsiTheme="majorHAnsi" w:cstheme="majorHAnsi"/>
        </w:rPr>
        <w:t>ontrol</w:t>
      </w:r>
      <w:r w:rsidR="00D1053F" w:rsidRPr="00C95F43">
        <w:rPr>
          <w:rFonts w:asciiTheme="majorHAnsi" w:hAnsiTheme="majorHAnsi" w:cstheme="majorHAnsi"/>
        </w:rPr>
        <w:t xml:space="preserve"> + Sham</w:t>
      </w:r>
      <w:r w:rsidRPr="00C95F43">
        <w:rPr>
          <w:rFonts w:asciiTheme="majorHAnsi" w:hAnsiTheme="majorHAnsi" w:cstheme="majorHAnsi"/>
        </w:rPr>
        <w:t xml:space="preserve"> group received only sham surgery. While the mice in the TBI + CC7 group received nerve transfer surgery, mice in the TBI + sham group and the </w:t>
      </w:r>
      <w:r w:rsidR="00D1053F" w:rsidRPr="00C95F43">
        <w:rPr>
          <w:rFonts w:asciiTheme="majorHAnsi" w:hAnsiTheme="majorHAnsi" w:cstheme="majorHAnsi"/>
        </w:rPr>
        <w:t>C</w:t>
      </w:r>
      <w:r w:rsidRPr="00C95F43">
        <w:rPr>
          <w:rFonts w:asciiTheme="majorHAnsi" w:hAnsiTheme="majorHAnsi" w:cstheme="majorHAnsi"/>
        </w:rPr>
        <w:t xml:space="preserve">ontrol + </w:t>
      </w:r>
      <w:r w:rsidR="00D1053F" w:rsidRPr="00C95F43">
        <w:rPr>
          <w:rFonts w:asciiTheme="majorHAnsi" w:hAnsiTheme="majorHAnsi" w:cstheme="majorHAnsi"/>
        </w:rPr>
        <w:t>S</w:t>
      </w:r>
      <w:r w:rsidRPr="00C95F43">
        <w:rPr>
          <w:rFonts w:asciiTheme="majorHAnsi" w:hAnsiTheme="majorHAnsi" w:cstheme="majorHAnsi"/>
        </w:rPr>
        <w:t xml:space="preserve">ham group underwent bilateral cervical 7 (C7) nerve resection. </w:t>
      </w:r>
      <w:r w:rsidR="009B0544">
        <w:rPr>
          <w:rFonts w:asciiTheme="majorHAnsi" w:hAnsiTheme="majorHAnsi" w:cstheme="majorHAnsi"/>
        </w:rPr>
        <w:t>I</w:t>
      </w:r>
      <w:r w:rsidR="00A360FE" w:rsidRPr="00C95F43">
        <w:rPr>
          <w:rFonts w:asciiTheme="majorHAnsi" w:hAnsiTheme="majorHAnsi" w:cstheme="majorHAnsi"/>
        </w:rPr>
        <w:t>n cylinder tests</w:t>
      </w:r>
      <w:r w:rsidR="00BF1ACC" w:rsidRPr="00C95F43">
        <w:rPr>
          <w:rFonts w:asciiTheme="majorHAnsi" w:hAnsiTheme="majorHAnsi" w:cstheme="majorHAnsi"/>
        </w:rPr>
        <w:t xml:space="preserve">, the TBI + CC7 group showed a </w:t>
      </w:r>
      <w:r w:rsidR="00D91C43" w:rsidRPr="00C95F43">
        <w:rPr>
          <w:rFonts w:asciiTheme="majorHAnsi" w:hAnsiTheme="majorHAnsi" w:cstheme="majorHAnsi"/>
        </w:rPr>
        <w:t xml:space="preserve">significantly higher usage rate of the impaired forelimb </w:t>
      </w:r>
      <w:r w:rsidR="00BF1ACC" w:rsidRPr="00C95F43">
        <w:rPr>
          <w:rFonts w:asciiTheme="majorHAnsi" w:hAnsiTheme="majorHAnsi" w:cstheme="majorHAnsi"/>
        </w:rPr>
        <w:t xml:space="preserve">than the TBI group at </w:t>
      </w:r>
      <w:r w:rsidR="00D91C43" w:rsidRPr="00C95F43">
        <w:rPr>
          <w:rFonts w:asciiTheme="majorHAnsi" w:hAnsiTheme="majorHAnsi" w:cstheme="majorHAnsi"/>
        </w:rPr>
        <w:t xml:space="preserve">both </w:t>
      </w:r>
      <w:r w:rsidR="00BF1ACC" w:rsidRPr="00C95F43">
        <w:rPr>
          <w:rFonts w:asciiTheme="majorHAnsi" w:hAnsiTheme="majorHAnsi" w:cstheme="majorHAnsi"/>
        </w:rPr>
        <w:t>4</w:t>
      </w:r>
      <w:r w:rsidR="00D91C43" w:rsidRPr="00C95F43">
        <w:rPr>
          <w:rFonts w:asciiTheme="majorHAnsi" w:hAnsiTheme="majorHAnsi" w:cstheme="majorHAnsi"/>
        </w:rPr>
        <w:t xml:space="preserve"> and 8</w:t>
      </w:r>
      <w:r w:rsidR="00BF1ACC" w:rsidRPr="00C95F43">
        <w:rPr>
          <w:rFonts w:asciiTheme="majorHAnsi" w:hAnsiTheme="majorHAnsi" w:cstheme="majorHAnsi"/>
        </w:rPr>
        <w:t xml:space="preserve"> weeks post-CC7 surgery</w:t>
      </w:r>
      <w:r w:rsidR="00D91C43" w:rsidRPr="00C95F43">
        <w:rPr>
          <w:rFonts w:asciiTheme="majorHAnsi" w:hAnsiTheme="majorHAnsi" w:cstheme="majorHAnsi"/>
        </w:rPr>
        <w:t xml:space="preserve"> </w:t>
      </w:r>
      <w:r w:rsidR="00BF1ACC" w:rsidRPr="00C95F43">
        <w:rPr>
          <w:rFonts w:asciiTheme="majorHAnsi" w:hAnsiTheme="majorHAnsi" w:cstheme="majorHAnsi"/>
        </w:rPr>
        <w:t xml:space="preserve">(p &lt; 0.01). </w:t>
      </w:r>
      <w:r w:rsidR="009B0544">
        <w:rPr>
          <w:rFonts w:asciiTheme="majorHAnsi" w:hAnsiTheme="majorHAnsi" w:cstheme="majorHAnsi"/>
        </w:rPr>
        <w:t>I</w:t>
      </w:r>
      <w:r w:rsidR="00A360FE" w:rsidRPr="00C95F43">
        <w:rPr>
          <w:rFonts w:asciiTheme="majorHAnsi" w:hAnsiTheme="majorHAnsi" w:cstheme="majorHAnsi"/>
        </w:rPr>
        <w:t>n grid</w:t>
      </w:r>
      <w:r w:rsidR="00433D9C">
        <w:rPr>
          <w:rFonts w:asciiTheme="majorHAnsi" w:hAnsiTheme="majorHAnsi" w:cstheme="majorHAnsi"/>
        </w:rPr>
        <w:t>-</w:t>
      </w:r>
      <w:r w:rsidR="00A360FE" w:rsidRPr="00C95F43">
        <w:rPr>
          <w:rFonts w:asciiTheme="majorHAnsi" w:hAnsiTheme="majorHAnsi" w:cstheme="majorHAnsi"/>
        </w:rPr>
        <w:t xml:space="preserve">walking tests, </w:t>
      </w:r>
      <w:r w:rsidR="00B20846" w:rsidRPr="00C95F43">
        <w:rPr>
          <w:rFonts w:asciiTheme="majorHAnsi" w:hAnsiTheme="majorHAnsi" w:cstheme="majorHAnsi"/>
        </w:rPr>
        <w:t xml:space="preserve">the TBI + CC7 group showed a lower error rate than the TBI group at 4 weeks post-CC7 surgery. </w:t>
      </w:r>
      <w:r w:rsidR="00CE4944" w:rsidRPr="00C95F43">
        <w:rPr>
          <w:rFonts w:asciiTheme="majorHAnsi" w:hAnsiTheme="majorHAnsi" w:cstheme="majorHAnsi"/>
        </w:rPr>
        <w:t>Moreover,</w:t>
      </w:r>
      <w:r w:rsidR="00B20846" w:rsidRPr="00C95F43">
        <w:rPr>
          <w:rFonts w:asciiTheme="majorHAnsi" w:hAnsiTheme="majorHAnsi" w:cstheme="majorHAnsi"/>
        </w:rPr>
        <w:t xml:space="preserve"> the error rate of </w:t>
      </w:r>
      <w:r w:rsidR="00ED3456">
        <w:rPr>
          <w:rFonts w:asciiTheme="majorHAnsi" w:hAnsiTheme="majorHAnsi" w:cstheme="majorHAnsi"/>
        </w:rPr>
        <w:t xml:space="preserve">the </w:t>
      </w:r>
      <w:r w:rsidR="00B20846" w:rsidRPr="00C95F43">
        <w:rPr>
          <w:rFonts w:asciiTheme="majorHAnsi" w:hAnsiTheme="majorHAnsi" w:cstheme="majorHAnsi"/>
        </w:rPr>
        <w:t>TBI + CC7 group was significantly lower than that in the TBI group</w:t>
      </w:r>
      <w:r w:rsidR="00BF1ACC" w:rsidRPr="00C95F43">
        <w:rPr>
          <w:rFonts w:asciiTheme="majorHAnsi" w:hAnsiTheme="majorHAnsi" w:cstheme="majorHAnsi"/>
        </w:rPr>
        <w:t xml:space="preserve"> at 8 weeks post-CC7 surgery</w:t>
      </w:r>
      <w:r w:rsidR="00B20846" w:rsidRPr="00C95F43">
        <w:rPr>
          <w:rFonts w:asciiTheme="majorHAnsi" w:hAnsiTheme="majorHAnsi" w:cstheme="majorHAnsi"/>
        </w:rPr>
        <w:t xml:space="preserve"> (p &lt; 0.05).</w:t>
      </w:r>
      <w:r w:rsidR="00A360FE" w:rsidRPr="00C95F43">
        <w:rPr>
          <w:rFonts w:asciiTheme="majorHAnsi" w:hAnsiTheme="majorHAnsi" w:cstheme="majorHAnsi"/>
        </w:rPr>
        <w:t xml:space="preserve"> </w:t>
      </w:r>
      <w:r w:rsidR="00D91C43" w:rsidRPr="00C95F43">
        <w:rPr>
          <w:rFonts w:asciiTheme="majorHAnsi" w:hAnsiTheme="majorHAnsi" w:cstheme="majorHAnsi"/>
        </w:rPr>
        <w:t>These behavioral results showed that CC7 surgery c</w:t>
      </w:r>
      <w:r w:rsidR="00465556">
        <w:rPr>
          <w:rFonts w:asciiTheme="majorHAnsi" w:hAnsiTheme="majorHAnsi" w:cstheme="majorHAnsi"/>
        </w:rPr>
        <w:t>ould</w:t>
      </w:r>
      <w:r w:rsidR="00D91C43" w:rsidRPr="00C95F43">
        <w:rPr>
          <w:rFonts w:asciiTheme="majorHAnsi" w:hAnsiTheme="majorHAnsi" w:cstheme="majorHAnsi"/>
        </w:rPr>
        <w:t xml:space="preserve"> improve the motor function of the affected limb in TBI mice. </w:t>
      </w:r>
      <w:r w:rsidRPr="00C95F43">
        <w:rPr>
          <w:rFonts w:asciiTheme="majorHAnsi" w:hAnsiTheme="majorHAnsi" w:cstheme="majorHAnsi"/>
        </w:rPr>
        <w:t>Together, these results suggest that the transferred C7 nerve rebuilt by CC7 surgery via the prespinal route was successfully regenerated and reinnervated the impaired forelimb, contributing to motor restoration in adult mice with unilateral TBI.</w:t>
      </w:r>
    </w:p>
    <w:p w14:paraId="6549A9A8" w14:textId="77777777" w:rsidR="00A86FE7" w:rsidRPr="00C95F43" w:rsidRDefault="00A86FE7" w:rsidP="00C95F43">
      <w:pPr>
        <w:autoSpaceDE w:val="0"/>
        <w:autoSpaceDN w:val="0"/>
        <w:adjustRightInd w:val="0"/>
        <w:rPr>
          <w:rFonts w:asciiTheme="majorHAnsi" w:hAnsiTheme="majorHAnsi" w:cstheme="majorHAnsi"/>
        </w:rPr>
      </w:pPr>
    </w:p>
    <w:p w14:paraId="6D510784" w14:textId="79A9D4A5" w:rsidR="006E4797" w:rsidRPr="00C95F43" w:rsidRDefault="00551D82" w:rsidP="00C95F43">
      <w:pPr>
        <w:rPr>
          <w:rFonts w:asciiTheme="majorHAnsi" w:hAnsiTheme="majorHAnsi" w:cstheme="majorHAnsi"/>
        </w:rPr>
      </w:pPr>
      <w:r w:rsidRPr="00C95F43">
        <w:rPr>
          <w:rFonts w:asciiTheme="majorHAnsi" w:hAnsiTheme="majorHAnsi" w:cstheme="majorHAnsi"/>
          <w:b/>
        </w:rPr>
        <w:t>FIGURE AND TABLE LEGENDS:</w:t>
      </w:r>
      <w:r w:rsidRPr="00C95F43">
        <w:rPr>
          <w:rFonts w:asciiTheme="majorHAnsi" w:hAnsiTheme="majorHAnsi" w:cstheme="majorHAnsi"/>
        </w:rPr>
        <w:t xml:space="preserve"> </w:t>
      </w:r>
    </w:p>
    <w:p w14:paraId="034FB801" w14:textId="4A2887D0" w:rsidR="004D5819" w:rsidRPr="00C95F43" w:rsidRDefault="004D5819" w:rsidP="00C95F43">
      <w:pPr>
        <w:rPr>
          <w:rFonts w:asciiTheme="majorHAnsi" w:hAnsiTheme="majorHAnsi" w:cstheme="majorHAnsi"/>
        </w:rPr>
      </w:pPr>
    </w:p>
    <w:p w14:paraId="77AD738C" w14:textId="45FA9A89" w:rsidR="007462F6" w:rsidRPr="00C95F43" w:rsidRDefault="007462F6" w:rsidP="00C95F43">
      <w:pPr>
        <w:rPr>
          <w:rFonts w:asciiTheme="majorHAnsi" w:hAnsiTheme="majorHAnsi" w:cstheme="majorHAnsi"/>
        </w:rPr>
      </w:pPr>
      <w:r w:rsidRPr="00C95F43">
        <w:rPr>
          <w:rFonts w:asciiTheme="majorHAnsi" w:hAnsiTheme="majorHAnsi" w:cstheme="majorHAnsi"/>
          <w:b/>
          <w:bCs/>
        </w:rPr>
        <w:t xml:space="preserve">Figure 1: Characterization of </w:t>
      </w:r>
      <w:r w:rsidR="004440E7" w:rsidRPr="00C95F43">
        <w:rPr>
          <w:rFonts w:asciiTheme="majorHAnsi" w:hAnsiTheme="majorHAnsi" w:cstheme="majorHAnsi"/>
          <w:b/>
          <w:bCs/>
        </w:rPr>
        <w:t>u</w:t>
      </w:r>
      <w:r w:rsidRPr="00C95F43">
        <w:rPr>
          <w:rFonts w:asciiTheme="majorHAnsi" w:hAnsiTheme="majorHAnsi" w:cstheme="majorHAnsi"/>
          <w:b/>
          <w:bCs/>
        </w:rPr>
        <w:t xml:space="preserve">nilateral traumatic brain injury. </w:t>
      </w:r>
      <w:r w:rsidRPr="00C95F43">
        <w:rPr>
          <w:rFonts w:asciiTheme="majorHAnsi" w:hAnsiTheme="majorHAnsi" w:cstheme="majorHAnsi"/>
        </w:rPr>
        <w:t>(</w:t>
      </w:r>
      <w:r w:rsidRPr="00C95F43">
        <w:rPr>
          <w:rFonts w:asciiTheme="majorHAnsi" w:hAnsiTheme="majorHAnsi" w:cstheme="majorHAnsi"/>
          <w:b/>
          <w:bCs/>
        </w:rPr>
        <w:t>A</w:t>
      </w:r>
      <w:r w:rsidRPr="00C95F43">
        <w:rPr>
          <w:rFonts w:asciiTheme="majorHAnsi" w:hAnsiTheme="majorHAnsi" w:cstheme="majorHAnsi"/>
        </w:rPr>
        <w:t>)  Schemati</w:t>
      </w:r>
      <w:r w:rsidR="00A01188" w:rsidRPr="00C95F43">
        <w:rPr>
          <w:rFonts w:asciiTheme="majorHAnsi" w:hAnsiTheme="majorHAnsi" w:cstheme="majorHAnsi"/>
        </w:rPr>
        <w:t>c</w:t>
      </w:r>
      <w:r w:rsidRPr="00C95F43">
        <w:rPr>
          <w:rFonts w:asciiTheme="majorHAnsi" w:hAnsiTheme="majorHAnsi" w:cstheme="majorHAnsi"/>
        </w:rPr>
        <w:t xml:space="preserve"> showing the mouse position in eCCI. (</w:t>
      </w:r>
      <w:r w:rsidRPr="00C95F43">
        <w:rPr>
          <w:rFonts w:asciiTheme="majorHAnsi" w:hAnsiTheme="majorHAnsi" w:cstheme="majorHAnsi"/>
          <w:b/>
          <w:bCs/>
        </w:rPr>
        <w:t>B</w:t>
      </w:r>
      <w:r w:rsidRPr="00C95F43">
        <w:rPr>
          <w:rFonts w:asciiTheme="majorHAnsi" w:hAnsiTheme="majorHAnsi" w:cstheme="majorHAnsi"/>
        </w:rPr>
        <w:t>) The parameters and damage range of eCCI. (</w:t>
      </w:r>
      <w:r w:rsidRPr="00C95F43">
        <w:rPr>
          <w:rFonts w:asciiTheme="majorHAnsi" w:hAnsiTheme="majorHAnsi" w:cstheme="majorHAnsi"/>
          <w:b/>
          <w:bCs/>
        </w:rPr>
        <w:t>C</w:t>
      </w:r>
      <w:r w:rsidRPr="00C95F43">
        <w:rPr>
          <w:rFonts w:asciiTheme="majorHAnsi" w:hAnsiTheme="majorHAnsi" w:cstheme="majorHAnsi"/>
        </w:rPr>
        <w:t>) Representative coronal section showing the lesioned cortex (</w:t>
      </w:r>
      <w:r w:rsidR="00D65E5C" w:rsidRPr="00C95F43">
        <w:rPr>
          <w:rFonts w:asciiTheme="majorHAnsi" w:hAnsiTheme="majorHAnsi" w:cstheme="majorHAnsi"/>
        </w:rPr>
        <w:t>2</w:t>
      </w:r>
      <w:r w:rsidRPr="00C95F43">
        <w:rPr>
          <w:rFonts w:asciiTheme="majorHAnsi" w:hAnsiTheme="majorHAnsi" w:cstheme="majorHAnsi"/>
        </w:rPr>
        <w:t xml:space="preserve"> weeks after TBI, scale bar = 500 </w:t>
      </w:r>
      <w:r w:rsidR="00211CB6" w:rsidRPr="00C95F43">
        <w:rPr>
          <w:rFonts w:asciiTheme="majorHAnsi" w:hAnsiTheme="majorHAnsi" w:cstheme="majorHAnsi"/>
        </w:rPr>
        <w:t>µ</w:t>
      </w:r>
      <w:r w:rsidRPr="00C95F43">
        <w:rPr>
          <w:rFonts w:asciiTheme="majorHAnsi" w:hAnsiTheme="majorHAnsi" w:cstheme="majorHAnsi"/>
        </w:rPr>
        <w:t>m).</w:t>
      </w:r>
      <w:r w:rsidR="004440E7" w:rsidRPr="00C95F43">
        <w:rPr>
          <w:rFonts w:asciiTheme="majorHAnsi" w:hAnsiTheme="majorHAnsi" w:cstheme="majorHAnsi"/>
        </w:rPr>
        <w:t xml:space="preserve"> Abbreviation: eCCI = electric cortical contusion impactor.</w:t>
      </w:r>
    </w:p>
    <w:p w14:paraId="0342FDEC" w14:textId="77777777" w:rsidR="007462F6" w:rsidRPr="00C95F43" w:rsidRDefault="007462F6" w:rsidP="00C95F43">
      <w:pPr>
        <w:rPr>
          <w:rFonts w:asciiTheme="majorHAnsi" w:hAnsiTheme="majorHAnsi" w:cstheme="majorHAnsi"/>
          <w:b/>
          <w:bCs/>
        </w:rPr>
      </w:pPr>
    </w:p>
    <w:p w14:paraId="32EAFD7D" w14:textId="17BCE49B" w:rsidR="006E4797" w:rsidRPr="00FD5747" w:rsidRDefault="00186F25" w:rsidP="00C95F43">
      <w:pPr>
        <w:rPr>
          <w:rFonts w:asciiTheme="majorHAnsi" w:hAnsiTheme="majorHAnsi" w:cstheme="majorHAnsi"/>
        </w:rPr>
      </w:pPr>
      <w:r w:rsidRPr="00C95F43">
        <w:rPr>
          <w:rFonts w:asciiTheme="majorHAnsi" w:hAnsiTheme="majorHAnsi" w:cstheme="majorHAnsi"/>
          <w:b/>
          <w:bCs/>
        </w:rPr>
        <w:t xml:space="preserve">Figure </w:t>
      </w:r>
      <w:r w:rsidR="00F30C2F" w:rsidRPr="00C95F43">
        <w:rPr>
          <w:rFonts w:asciiTheme="majorHAnsi" w:hAnsiTheme="majorHAnsi" w:cstheme="majorHAnsi"/>
          <w:b/>
          <w:bCs/>
        </w:rPr>
        <w:t>2</w:t>
      </w:r>
      <w:r w:rsidRPr="00C95F43">
        <w:rPr>
          <w:rFonts w:asciiTheme="majorHAnsi" w:hAnsiTheme="majorHAnsi" w:cstheme="majorHAnsi"/>
          <w:b/>
          <w:bCs/>
        </w:rPr>
        <w:t xml:space="preserve">: The surgical elementary diagram. </w:t>
      </w:r>
      <w:r w:rsidRPr="00C95F43">
        <w:rPr>
          <w:rFonts w:asciiTheme="majorHAnsi" w:hAnsiTheme="majorHAnsi" w:cstheme="majorHAnsi"/>
        </w:rPr>
        <w:t>(</w:t>
      </w:r>
      <w:r w:rsidRPr="00C95F43">
        <w:rPr>
          <w:rFonts w:asciiTheme="majorHAnsi" w:hAnsiTheme="majorHAnsi" w:cstheme="majorHAnsi"/>
          <w:b/>
          <w:bCs/>
        </w:rPr>
        <w:t>A</w:t>
      </w:r>
      <w:r w:rsidRPr="00C95F43">
        <w:rPr>
          <w:rFonts w:asciiTheme="majorHAnsi" w:hAnsiTheme="majorHAnsi" w:cstheme="majorHAnsi"/>
        </w:rPr>
        <w:t xml:space="preserve">) </w:t>
      </w:r>
      <w:r w:rsidR="00B82211" w:rsidRPr="00C95F43">
        <w:rPr>
          <w:rFonts w:asciiTheme="majorHAnsi" w:hAnsiTheme="majorHAnsi" w:cstheme="majorHAnsi"/>
        </w:rPr>
        <w:t>S</w:t>
      </w:r>
      <w:r w:rsidRPr="00C95F43">
        <w:rPr>
          <w:rFonts w:asciiTheme="majorHAnsi" w:hAnsiTheme="majorHAnsi" w:cstheme="majorHAnsi"/>
        </w:rPr>
        <w:t xml:space="preserve">chematic diagram showing the experimental design for performing the contralateral C7 nerve transfer in TBI mice. The red circle shows the position of the trauma. The red </w:t>
      </w:r>
      <w:r w:rsidR="00C90E61" w:rsidRPr="00C95F43">
        <w:rPr>
          <w:rFonts w:asciiTheme="majorHAnsi" w:hAnsiTheme="majorHAnsi" w:cstheme="majorHAnsi"/>
          <w:lang w:eastAsia="zh-CN"/>
        </w:rPr>
        <w:t>double</w:t>
      </w:r>
      <w:r w:rsidR="009F2C5F" w:rsidRPr="00C95F43">
        <w:rPr>
          <w:rFonts w:asciiTheme="majorHAnsi" w:hAnsiTheme="majorHAnsi" w:cstheme="majorHAnsi"/>
        </w:rPr>
        <w:t>-</w:t>
      </w:r>
      <w:r w:rsidR="00C90E61" w:rsidRPr="00C95F43">
        <w:rPr>
          <w:rFonts w:asciiTheme="majorHAnsi" w:hAnsiTheme="majorHAnsi" w:cstheme="majorHAnsi"/>
        </w:rPr>
        <w:t>slash</w:t>
      </w:r>
      <w:r w:rsidRPr="00C95F43">
        <w:rPr>
          <w:rFonts w:asciiTheme="majorHAnsi" w:hAnsiTheme="majorHAnsi" w:cstheme="majorHAnsi"/>
        </w:rPr>
        <w:t xml:space="preserve"> </w:t>
      </w:r>
      <w:r w:rsidR="009F2C5F" w:rsidRPr="00C95F43">
        <w:rPr>
          <w:rFonts w:asciiTheme="majorHAnsi" w:hAnsiTheme="majorHAnsi" w:cstheme="majorHAnsi"/>
        </w:rPr>
        <w:t xml:space="preserve">within the dashed rectangle </w:t>
      </w:r>
      <w:r w:rsidRPr="00C95F43">
        <w:rPr>
          <w:rFonts w:asciiTheme="majorHAnsi" w:hAnsiTheme="majorHAnsi" w:cstheme="majorHAnsi"/>
        </w:rPr>
        <w:t xml:space="preserve">shows the sutured nerve. </w:t>
      </w:r>
      <w:r w:rsidR="00B82211" w:rsidRPr="00C95F43">
        <w:rPr>
          <w:rFonts w:asciiTheme="majorHAnsi" w:hAnsiTheme="majorHAnsi" w:cstheme="majorHAnsi"/>
        </w:rPr>
        <w:t>(</w:t>
      </w:r>
      <w:r w:rsidR="00B82211" w:rsidRPr="00C95F43">
        <w:rPr>
          <w:rFonts w:asciiTheme="majorHAnsi" w:hAnsiTheme="majorHAnsi" w:cstheme="majorHAnsi"/>
          <w:b/>
          <w:bCs/>
        </w:rPr>
        <w:t>B</w:t>
      </w:r>
      <w:r w:rsidR="00B82211" w:rsidRPr="00C95F43">
        <w:rPr>
          <w:rFonts w:asciiTheme="majorHAnsi" w:hAnsiTheme="majorHAnsi" w:cstheme="majorHAnsi"/>
        </w:rPr>
        <w:t>)</w:t>
      </w:r>
      <w:r w:rsidRPr="00C95F43">
        <w:rPr>
          <w:rFonts w:asciiTheme="majorHAnsi" w:hAnsiTheme="majorHAnsi" w:cstheme="majorHAnsi"/>
        </w:rPr>
        <w:t xml:space="preserve"> </w:t>
      </w:r>
      <w:r w:rsidR="00B82211" w:rsidRPr="00C95F43">
        <w:rPr>
          <w:rFonts w:asciiTheme="majorHAnsi" w:hAnsiTheme="majorHAnsi" w:cstheme="majorHAnsi"/>
        </w:rPr>
        <w:t>A</w:t>
      </w:r>
      <w:r w:rsidRPr="00C95F43">
        <w:rPr>
          <w:rFonts w:asciiTheme="majorHAnsi" w:hAnsiTheme="majorHAnsi" w:cstheme="majorHAnsi"/>
        </w:rPr>
        <w:t xml:space="preserve"> cross-section shows th</w:t>
      </w:r>
      <w:r w:rsidR="00D71661" w:rsidRPr="00C95F43">
        <w:rPr>
          <w:rFonts w:asciiTheme="majorHAnsi" w:hAnsiTheme="majorHAnsi" w:cstheme="majorHAnsi"/>
        </w:rPr>
        <w:t>re</w:t>
      </w:r>
      <w:r w:rsidRPr="00C95F43">
        <w:rPr>
          <w:rFonts w:asciiTheme="majorHAnsi" w:hAnsiTheme="majorHAnsi" w:cstheme="majorHAnsi"/>
        </w:rPr>
        <w:t xml:space="preserve">e </w:t>
      </w:r>
      <w:r w:rsidR="00B82211" w:rsidRPr="00C95F43">
        <w:rPr>
          <w:rFonts w:asciiTheme="majorHAnsi" w:hAnsiTheme="majorHAnsi" w:cstheme="majorHAnsi"/>
        </w:rPr>
        <w:t xml:space="preserve">alternative </w:t>
      </w:r>
      <w:r w:rsidRPr="00C95F43">
        <w:rPr>
          <w:rFonts w:asciiTheme="majorHAnsi" w:hAnsiTheme="majorHAnsi" w:cstheme="majorHAnsi"/>
        </w:rPr>
        <w:t>route</w:t>
      </w:r>
      <w:r w:rsidR="00D71661" w:rsidRPr="00C95F43">
        <w:rPr>
          <w:rFonts w:asciiTheme="majorHAnsi" w:hAnsiTheme="majorHAnsi" w:cstheme="majorHAnsi"/>
        </w:rPr>
        <w:t>s</w:t>
      </w:r>
      <w:r w:rsidRPr="00C95F43">
        <w:rPr>
          <w:rFonts w:asciiTheme="majorHAnsi" w:hAnsiTheme="majorHAnsi" w:cstheme="majorHAnsi"/>
        </w:rPr>
        <w:t xml:space="preserve"> of the contralateral C7 nerve transfer in the mice. </w:t>
      </w:r>
      <w:r w:rsidR="00B82211" w:rsidRPr="00C95F43">
        <w:rPr>
          <w:rFonts w:asciiTheme="majorHAnsi" w:hAnsiTheme="majorHAnsi" w:cstheme="majorHAnsi"/>
        </w:rPr>
        <w:t>Path A, t</w:t>
      </w:r>
      <w:r w:rsidRPr="00C95F43">
        <w:rPr>
          <w:rFonts w:asciiTheme="majorHAnsi" w:hAnsiTheme="majorHAnsi" w:cstheme="majorHAnsi"/>
        </w:rPr>
        <w:t xml:space="preserve">he </w:t>
      </w:r>
      <w:r w:rsidR="00B82211" w:rsidRPr="00C95F43">
        <w:rPr>
          <w:rFonts w:asciiTheme="majorHAnsi" w:hAnsiTheme="majorHAnsi" w:cstheme="majorHAnsi"/>
        </w:rPr>
        <w:t>blue</w:t>
      </w:r>
      <w:r w:rsidRPr="00C95F43">
        <w:rPr>
          <w:rFonts w:asciiTheme="majorHAnsi" w:hAnsiTheme="majorHAnsi" w:cstheme="majorHAnsi"/>
        </w:rPr>
        <w:t xml:space="preserve"> line depicts the </w:t>
      </w:r>
      <w:proofErr w:type="spellStart"/>
      <w:r w:rsidR="00B82211" w:rsidRPr="00C95F43">
        <w:rPr>
          <w:rFonts w:asciiTheme="majorHAnsi" w:hAnsiTheme="majorHAnsi" w:cstheme="majorHAnsi"/>
        </w:rPr>
        <w:t>prespinal</w:t>
      </w:r>
      <w:proofErr w:type="spellEnd"/>
      <w:r w:rsidR="00B82211" w:rsidRPr="00C95F43">
        <w:rPr>
          <w:rFonts w:asciiTheme="majorHAnsi" w:hAnsiTheme="majorHAnsi" w:cstheme="majorHAnsi"/>
        </w:rPr>
        <w:t xml:space="preserve"> </w:t>
      </w:r>
      <w:r w:rsidRPr="00C95F43">
        <w:rPr>
          <w:rFonts w:asciiTheme="majorHAnsi" w:hAnsiTheme="majorHAnsi" w:cstheme="majorHAnsi"/>
        </w:rPr>
        <w:t>route of the transferred nerve</w:t>
      </w:r>
      <w:r w:rsidR="00D71661" w:rsidRPr="00C95F43">
        <w:rPr>
          <w:rFonts w:asciiTheme="majorHAnsi" w:hAnsiTheme="majorHAnsi" w:cstheme="majorHAnsi"/>
        </w:rPr>
        <w:t>; Path B, the green line</w:t>
      </w:r>
      <w:r w:rsidR="00DE5A2A">
        <w:rPr>
          <w:rFonts w:asciiTheme="majorHAnsi" w:hAnsiTheme="majorHAnsi" w:cstheme="majorHAnsi"/>
        </w:rPr>
        <w:t>,</w:t>
      </w:r>
      <w:r w:rsidR="00D71661" w:rsidRPr="00C95F43">
        <w:rPr>
          <w:rFonts w:asciiTheme="majorHAnsi" w:hAnsiTheme="majorHAnsi" w:cstheme="majorHAnsi"/>
        </w:rPr>
        <w:t xml:space="preserve"> depicts the </w:t>
      </w:r>
      <w:proofErr w:type="spellStart"/>
      <w:r w:rsidR="00D71661" w:rsidRPr="00C95F43">
        <w:rPr>
          <w:rFonts w:asciiTheme="majorHAnsi" w:hAnsiTheme="majorHAnsi" w:cstheme="majorHAnsi"/>
        </w:rPr>
        <w:t>pretracheal</w:t>
      </w:r>
      <w:proofErr w:type="spellEnd"/>
      <w:r w:rsidR="00D71661" w:rsidRPr="00C95F43">
        <w:rPr>
          <w:rFonts w:asciiTheme="majorHAnsi" w:hAnsiTheme="majorHAnsi" w:cstheme="majorHAnsi"/>
        </w:rPr>
        <w:t xml:space="preserve"> route of the transferred nerve; Path C, the red line</w:t>
      </w:r>
      <w:r w:rsidR="00DE5A2A">
        <w:rPr>
          <w:rFonts w:asciiTheme="majorHAnsi" w:hAnsiTheme="majorHAnsi" w:cstheme="majorHAnsi"/>
        </w:rPr>
        <w:t>,</w:t>
      </w:r>
      <w:r w:rsidR="00D71661" w:rsidRPr="00C95F43">
        <w:rPr>
          <w:rFonts w:asciiTheme="majorHAnsi" w:hAnsiTheme="majorHAnsi" w:cstheme="majorHAnsi"/>
        </w:rPr>
        <w:t xml:space="preserve"> depicts the subcutaneous tunnel of the transferred nerve. (</w:t>
      </w:r>
      <w:r w:rsidR="00D71661" w:rsidRPr="00C95F43">
        <w:rPr>
          <w:rFonts w:asciiTheme="majorHAnsi" w:hAnsiTheme="majorHAnsi" w:cstheme="majorHAnsi"/>
          <w:b/>
          <w:bCs/>
        </w:rPr>
        <w:t>C</w:t>
      </w:r>
      <w:r w:rsidR="00D71661" w:rsidRPr="00C95F43">
        <w:rPr>
          <w:rFonts w:asciiTheme="majorHAnsi" w:hAnsiTheme="majorHAnsi" w:cstheme="majorHAnsi"/>
        </w:rPr>
        <w:t xml:space="preserve">) The graph shows the </w:t>
      </w:r>
      <w:r w:rsidR="004D3AEE" w:rsidRPr="00C95F43">
        <w:rPr>
          <w:rFonts w:asciiTheme="majorHAnsi" w:hAnsiTheme="majorHAnsi" w:cstheme="majorHAnsi"/>
        </w:rPr>
        <w:t xml:space="preserve">length of the </w:t>
      </w:r>
      <w:r w:rsidR="00D71661" w:rsidRPr="00C95F43">
        <w:rPr>
          <w:rFonts w:asciiTheme="majorHAnsi" w:hAnsiTheme="majorHAnsi" w:cstheme="majorHAnsi"/>
        </w:rPr>
        <w:t>route</w:t>
      </w:r>
      <w:r w:rsidR="004D3AEE" w:rsidRPr="00C95F43">
        <w:rPr>
          <w:rFonts w:asciiTheme="majorHAnsi" w:hAnsiTheme="majorHAnsi" w:cstheme="majorHAnsi"/>
        </w:rPr>
        <w:t xml:space="preserve">s </w:t>
      </w:r>
      <w:r w:rsidR="004D3AEE" w:rsidRPr="00C95F43">
        <w:rPr>
          <w:rFonts w:asciiTheme="majorHAnsi" w:hAnsiTheme="majorHAnsi" w:cstheme="majorHAnsi"/>
        </w:rPr>
        <w:lastRenderedPageBreak/>
        <w:t xml:space="preserve">and </w:t>
      </w:r>
      <w:r w:rsidR="00D71661" w:rsidRPr="00C95F43">
        <w:rPr>
          <w:rFonts w:asciiTheme="majorHAnsi" w:hAnsiTheme="majorHAnsi" w:cstheme="majorHAnsi"/>
        </w:rPr>
        <w:t xml:space="preserve">the </w:t>
      </w:r>
      <w:r w:rsidR="004D3AEE" w:rsidRPr="00C95F43">
        <w:rPr>
          <w:rFonts w:asciiTheme="majorHAnsi" w:hAnsiTheme="majorHAnsi" w:cstheme="majorHAnsi"/>
        </w:rPr>
        <w:t>harvested</w:t>
      </w:r>
      <w:r w:rsidR="00D71661" w:rsidRPr="00C95F43">
        <w:rPr>
          <w:rFonts w:asciiTheme="majorHAnsi" w:hAnsiTheme="majorHAnsi" w:cstheme="majorHAnsi"/>
        </w:rPr>
        <w:t xml:space="preserve"> C7 nerve in </w:t>
      </w:r>
      <w:r w:rsidR="004D3AEE" w:rsidRPr="00C95F43">
        <w:rPr>
          <w:rFonts w:asciiTheme="majorHAnsi" w:hAnsiTheme="majorHAnsi" w:cstheme="majorHAnsi"/>
        </w:rPr>
        <w:t>(</w:t>
      </w:r>
      <w:r w:rsidR="004D3AEE" w:rsidRPr="00C95F43">
        <w:rPr>
          <w:rFonts w:asciiTheme="majorHAnsi" w:hAnsiTheme="majorHAnsi" w:cstheme="majorHAnsi"/>
          <w:b/>
          <w:bCs/>
        </w:rPr>
        <w:t>B</w:t>
      </w:r>
      <w:r w:rsidR="004D3AEE" w:rsidRPr="00C95F43">
        <w:rPr>
          <w:rFonts w:asciiTheme="majorHAnsi" w:hAnsiTheme="majorHAnsi" w:cstheme="majorHAnsi"/>
        </w:rPr>
        <w:t>)</w:t>
      </w:r>
      <w:r w:rsidR="00D71661" w:rsidRPr="00C95F43">
        <w:rPr>
          <w:rFonts w:asciiTheme="majorHAnsi" w:hAnsiTheme="majorHAnsi" w:cstheme="majorHAnsi"/>
        </w:rPr>
        <w:t>.</w:t>
      </w:r>
      <w:r w:rsidR="001330E3" w:rsidRPr="00FD5747">
        <w:rPr>
          <w:rFonts w:asciiTheme="majorHAnsi" w:hAnsiTheme="majorHAnsi" w:cstheme="majorHAnsi"/>
        </w:rPr>
        <w:t xml:space="preserve"> </w:t>
      </w:r>
      <w:r w:rsidR="001330E3" w:rsidRPr="00C95F43">
        <w:rPr>
          <w:rFonts w:asciiTheme="majorHAnsi" w:hAnsiTheme="majorHAnsi" w:cstheme="majorHAnsi"/>
        </w:rPr>
        <w:t xml:space="preserve">The length of path A (3.3 ± 0.10 mm) was significantly </w:t>
      </w:r>
      <w:r w:rsidR="009F2C5F" w:rsidRPr="00C95F43">
        <w:rPr>
          <w:rFonts w:asciiTheme="majorHAnsi" w:hAnsiTheme="majorHAnsi" w:cstheme="majorHAnsi"/>
        </w:rPr>
        <w:t>lower</w:t>
      </w:r>
      <w:r w:rsidR="001330E3" w:rsidRPr="00C95F43">
        <w:rPr>
          <w:rFonts w:asciiTheme="majorHAnsi" w:hAnsiTheme="majorHAnsi" w:cstheme="majorHAnsi"/>
        </w:rPr>
        <w:t xml:space="preserve"> than the length of the harvested C7 nerve (4.05</w:t>
      </w:r>
      <w:bookmarkStart w:id="9" w:name="_Hlk82464713"/>
      <w:r w:rsidR="001330E3" w:rsidRPr="00C95F43">
        <w:rPr>
          <w:rFonts w:asciiTheme="majorHAnsi" w:hAnsiTheme="majorHAnsi" w:cstheme="majorHAnsi"/>
        </w:rPr>
        <w:t xml:space="preserve"> ± 0.11 mm</w:t>
      </w:r>
      <w:bookmarkStart w:id="10" w:name="_Hlk82464403"/>
      <w:bookmarkEnd w:id="9"/>
      <w:r w:rsidR="001330E3" w:rsidRPr="00C95F43">
        <w:rPr>
          <w:rFonts w:asciiTheme="majorHAnsi" w:hAnsiTheme="majorHAnsi" w:cstheme="majorHAnsi"/>
          <w:lang w:eastAsia="zh-CN"/>
        </w:rPr>
        <w:t xml:space="preserve">; </w:t>
      </w:r>
      <w:r w:rsidR="001330E3" w:rsidRPr="00C95F43">
        <w:rPr>
          <w:rFonts w:asciiTheme="majorHAnsi" w:hAnsiTheme="majorHAnsi" w:cstheme="majorHAnsi"/>
        </w:rPr>
        <w:t>*</w:t>
      </w:r>
      <w:bookmarkEnd w:id="10"/>
      <w:r w:rsidR="001330E3" w:rsidRPr="00C95F43">
        <w:rPr>
          <w:rFonts w:asciiTheme="majorHAnsi" w:hAnsiTheme="majorHAnsi" w:cstheme="majorHAnsi"/>
          <w:lang w:eastAsia="zh-CN"/>
        </w:rPr>
        <w:t xml:space="preserve"> p &lt; 0.05, one</w:t>
      </w:r>
      <w:r w:rsidR="00DE5A2A">
        <w:rPr>
          <w:rFonts w:asciiTheme="majorHAnsi" w:hAnsiTheme="majorHAnsi" w:cstheme="majorHAnsi"/>
          <w:lang w:eastAsia="zh-CN"/>
        </w:rPr>
        <w:t>-</w:t>
      </w:r>
      <w:r w:rsidR="001330E3" w:rsidRPr="00C95F43">
        <w:rPr>
          <w:rFonts w:asciiTheme="majorHAnsi" w:hAnsiTheme="majorHAnsi" w:cstheme="majorHAnsi"/>
          <w:lang w:eastAsia="zh-CN"/>
        </w:rPr>
        <w:t>way ANOVA, n = 20 in each group).</w:t>
      </w:r>
      <w:r w:rsidR="001330E3" w:rsidRPr="00C95F43">
        <w:rPr>
          <w:rFonts w:asciiTheme="majorHAnsi" w:hAnsiTheme="majorHAnsi" w:cstheme="majorHAnsi"/>
        </w:rPr>
        <w:t xml:space="preserve"> </w:t>
      </w:r>
      <w:r w:rsidR="009F2C5F" w:rsidRPr="00C95F43">
        <w:rPr>
          <w:rFonts w:asciiTheme="majorHAnsi" w:hAnsiTheme="majorHAnsi" w:cstheme="majorHAnsi"/>
        </w:rPr>
        <w:t>T</w:t>
      </w:r>
      <w:r w:rsidR="001330E3" w:rsidRPr="00C95F43">
        <w:rPr>
          <w:rFonts w:asciiTheme="majorHAnsi" w:hAnsiTheme="majorHAnsi" w:cstheme="majorHAnsi"/>
          <w:lang w:eastAsia="zh-CN"/>
        </w:rPr>
        <w:t xml:space="preserve">he length of path C </w:t>
      </w:r>
      <w:r w:rsidR="001330E3" w:rsidRPr="00C95F43">
        <w:rPr>
          <w:rFonts w:asciiTheme="majorHAnsi" w:hAnsiTheme="majorHAnsi" w:cstheme="majorHAnsi"/>
        </w:rPr>
        <w:t>(14.15 ± 0.20 mm)</w:t>
      </w:r>
      <w:r w:rsidR="001330E3" w:rsidRPr="00C95F43">
        <w:rPr>
          <w:rFonts w:asciiTheme="majorHAnsi" w:hAnsiTheme="majorHAnsi" w:cstheme="majorHAnsi"/>
          <w:lang w:eastAsia="zh-CN"/>
        </w:rPr>
        <w:t xml:space="preserve"> was significantly </w:t>
      </w:r>
      <w:r w:rsidR="009F2C5F" w:rsidRPr="00C95F43">
        <w:rPr>
          <w:rFonts w:asciiTheme="majorHAnsi" w:hAnsiTheme="majorHAnsi" w:cstheme="majorHAnsi"/>
          <w:lang w:eastAsia="zh-CN"/>
        </w:rPr>
        <w:t>greater</w:t>
      </w:r>
      <w:r w:rsidR="001330E3" w:rsidRPr="00C95F43">
        <w:rPr>
          <w:rFonts w:asciiTheme="majorHAnsi" w:hAnsiTheme="majorHAnsi" w:cstheme="majorHAnsi"/>
          <w:lang w:eastAsia="zh-CN"/>
        </w:rPr>
        <w:t xml:space="preserve"> than </w:t>
      </w:r>
      <w:r w:rsidR="009F2C5F" w:rsidRPr="00C95F43">
        <w:rPr>
          <w:rFonts w:asciiTheme="majorHAnsi" w:hAnsiTheme="majorHAnsi" w:cstheme="majorHAnsi"/>
          <w:lang w:eastAsia="zh-CN"/>
        </w:rPr>
        <w:t xml:space="preserve">that of </w:t>
      </w:r>
      <w:r w:rsidR="001330E3" w:rsidRPr="00C95F43">
        <w:rPr>
          <w:rFonts w:asciiTheme="majorHAnsi" w:hAnsiTheme="majorHAnsi" w:cstheme="majorHAnsi"/>
          <w:lang w:eastAsia="zh-CN"/>
        </w:rPr>
        <w:t>the</w:t>
      </w:r>
      <w:r w:rsidR="001330E3" w:rsidRPr="00C95F43">
        <w:rPr>
          <w:rFonts w:asciiTheme="majorHAnsi" w:hAnsiTheme="majorHAnsi" w:cstheme="majorHAnsi"/>
        </w:rPr>
        <w:t xml:space="preserve"> harvested C7 nerve</w:t>
      </w:r>
      <w:r w:rsidR="00C27578" w:rsidRPr="00C95F43">
        <w:rPr>
          <w:rFonts w:asciiTheme="majorHAnsi" w:hAnsiTheme="majorHAnsi" w:cstheme="majorHAnsi"/>
        </w:rPr>
        <w:t xml:space="preserve"> </w:t>
      </w:r>
      <w:r w:rsidR="001330E3" w:rsidRPr="00C95F43">
        <w:rPr>
          <w:rFonts w:asciiTheme="majorHAnsi" w:hAnsiTheme="majorHAnsi" w:cstheme="majorHAnsi"/>
        </w:rPr>
        <w:t>(</w:t>
      </w:r>
      <w:r w:rsidR="001330E3" w:rsidRPr="00C95F43">
        <w:rPr>
          <w:rFonts w:asciiTheme="majorHAnsi" w:hAnsiTheme="majorHAnsi" w:cstheme="majorHAnsi"/>
          <w:lang w:eastAsia="zh-CN"/>
        </w:rPr>
        <w:t>**</w:t>
      </w:r>
      <w:r w:rsidR="001330E3" w:rsidRPr="00C95F43">
        <w:rPr>
          <w:rFonts w:asciiTheme="majorHAnsi" w:hAnsiTheme="majorHAnsi" w:cstheme="majorHAnsi"/>
        </w:rPr>
        <w:t>*</w:t>
      </w:r>
      <w:r w:rsidR="001330E3" w:rsidRPr="00C95F43">
        <w:rPr>
          <w:rFonts w:asciiTheme="majorHAnsi" w:hAnsiTheme="majorHAnsi" w:cstheme="majorHAnsi"/>
          <w:lang w:eastAsia="zh-CN"/>
        </w:rPr>
        <w:t xml:space="preserve"> p &lt; 0.001, one</w:t>
      </w:r>
      <w:r w:rsidR="000727DF">
        <w:rPr>
          <w:rFonts w:asciiTheme="majorHAnsi" w:hAnsiTheme="majorHAnsi" w:cstheme="majorHAnsi"/>
          <w:lang w:eastAsia="zh-CN"/>
        </w:rPr>
        <w:t>-</w:t>
      </w:r>
      <w:r w:rsidR="001330E3" w:rsidRPr="00C95F43">
        <w:rPr>
          <w:rFonts w:asciiTheme="majorHAnsi" w:hAnsiTheme="majorHAnsi" w:cstheme="majorHAnsi"/>
          <w:lang w:eastAsia="zh-CN"/>
        </w:rPr>
        <w:t>way ANOVA, n = 20 in each group).</w:t>
      </w:r>
      <w:r w:rsidR="00C27578" w:rsidRPr="00C95F43">
        <w:rPr>
          <w:rFonts w:asciiTheme="majorHAnsi" w:hAnsiTheme="majorHAnsi" w:cstheme="majorHAnsi"/>
        </w:rPr>
        <w:t xml:space="preserve"> </w:t>
      </w:r>
      <w:r w:rsidR="00C27578" w:rsidRPr="00C95F43">
        <w:rPr>
          <w:rFonts w:asciiTheme="majorHAnsi" w:hAnsiTheme="majorHAnsi" w:cstheme="majorHAnsi"/>
          <w:lang w:eastAsia="zh-CN"/>
        </w:rPr>
        <w:t>The length of path B was 4.2 ± 0.08 mm (n=20).</w:t>
      </w:r>
    </w:p>
    <w:p w14:paraId="21455907" w14:textId="12F0CDB7" w:rsidR="00186F25" w:rsidRPr="00C95F43" w:rsidRDefault="00186F25" w:rsidP="00C95F43">
      <w:pPr>
        <w:rPr>
          <w:rFonts w:asciiTheme="majorHAnsi" w:hAnsiTheme="majorHAnsi" w:cstheme="majorHAnsi"/>
        </w:rPr>
      </w:pPr>
    </w:p>
    <w:p w14:paraId="332A0D30" w14:textId="74720B05" w:rsidR="00186F25" w:rsidRPr="00C95F43" w:rsidRDefault="00186F25" w:rsidP="00C95F43">
      <w:pPr>
        <w:rPr>
          <w:rFonts w:asciiTheme="majorHAnsi" w:hAnsiTheme="majorHAnsi" w:cstheme="majorHAnsi"/>
        </w:rPr>
      </w:pPr>
      <w:r w:rsidRPr="00C95F43">
        <w:rPr>
          <w:rFonts w:asciiTheme="majorHAnsi" w:hAnsiTheme="majorHAnsi" w:cstheme="majorHAnsi"/>
          <w:b/>
          <w:bCs/>
        </w:rPr>
        <w:t xml:space="preserve">Figure </w:t>
      </w:r>
      <w:r w:rsidR="00F30C2F" w:rsidRPr="00C95F43">
        <w:rPr>
          <w:rFonts w:asciiTheme="majorHAnsi" w:hAnsiTheme="majorHAnsi" w:cstheme="majorHAnsi"/>
          <w:b/>
          <w:bCs/>
        </w:rPr>
        <w:t>3</w:t>
      </w:r>
      <w:r w:rsidRPr="00C95F43">
        <w:rPr>
          <w:rFonts w:asciiTheme="majorHAnsi" w:hAnsiTheme="majorHAnsi" w:cstheme="majorHAnsi"/>
          <w:b/>
          <w:bCs/>
        </w:rPr>
        <w:t>: The electron microscopy analysis of a cross-section of the nerve.</w:t>
      </w:r>
      <w:r w:rsidRPr="00C95F43">
        <w:rPr>
          <w:rFonts w:asciiTheme="majorHAnsi" w:hAnsiTheme="majorHAnsi" w:cstheme="majorHAnsi"/>
        </w:rPr>
        <w:t xml:space="preserve"> (</w:t>
      </w:r>
      <w:r w:rsidRPr="00C95F43">
        <w:rPr>
          <w:rFonts w:asciiTheme="majorHAnsi" w:hAnsiTheme="majorHAnsi" w:cstheme="majorHAnsi"/>
          <w:b/>
          <w:bCs/>
        </w:rPr>
        <w:t>A</w:t>
      </w:r>
      <w:r w:rsidR="007F5691" w:rsidRPr="00C95F43">
        <w:rPr>
          <w:rFonts w:asciiTheme="majorHAnsi" w:hAnsiTheme="majorHAnsi" w:cstheme="majorHAnsi"/>
          <w:b/>
          <w:bCs/>
        </w:rPr>
        <w:t>,</w:t>
      </w:r>
      <w:r w:rsidRPr="00C95F43">
        <w:rPr>
          <w:rFonts w:asciiTheme="majorHAnsi" w:hAnsiTheme="majorHAnsi" w:cstheme="majorHAnsi"/>
        </w:rPr>
        <w:t xml:space="preserve"> </w:t>
      </w:r>
      <w:r w:rsidRPr="00C95F43">
        <w:rPr>
          <w:rFonts w:asciiTheme="majorHAnsi" w:hAnsiTheme="majorHAnsi" w:cstheme="majorHAnsi"/>
          <w:b/>
          <w:bCs/>
        </w:rPr>
        <w:t>B</w:t>
      </w:r>
      <w:r w:rsidRPr="00C95F43">
        <w:rPr>
          <w:rFonts w:asciiTheme="majorHAnsi" w:hAnsiTheme="majorHAnsi" w:cstheme="majorHAnsi"/>
        </w:rPr>
        <w:t>) Image</w:t>
      </w:r>
      <w:r w:rsidR="00EC2F6F" w:rsidRPr="00C95F43">
        <w:rPr>
          <w:rFonts w:asciiTheme="majorHAnsi" w:hAnsiTheme="majorHAnsi" w:cstheme="majorHAnsi"/>
        </w:rPr>
        <w:t>s</w:t>
      </w:r>
      <w:r w:rsidRPr="00C95F43">
        <w:rPr>
          <w:rFonts w:asciiTheme="majorHAnsi" w:hAnsiTheme="majorHAnsi" w:cstheme="majorHAnsi"/>
        </w:rPr>
        <w:t xml:space="preserve"> of the nerve in control mice. Scale bar</w:t>
      </w:r>
      <w:r w:rsidR="007F5691" w:rsidRPr="00C95F43">
        <w:rPr>
          <w:rFonts w:asciiTheme="majorHAnsi" w:hAnsiTheme="majorHAnsi" w:cstheme="majorHAnsi"/>
        </w:rPr>
        <w:t xml:space="preserve"> = </w:t>
      </w:r>
      <w:r w:rsidRPr="00C95F43">
        <w:rPr>
          <w:rFonts w:asciiTheme="majorHAnsi" w:hAnsiTheme="majorHAnsi" w:cstheme="majorHAnsi"/>
        </w:rPr>
        <w:t>5 μm</w:t>
      </w:r>
      <w:r w:rsidR="007F5691" w:rsidRPr="00C95F43">
        <w:rPr>
          <w:rFonts w:asciiTheme="majorHAnsi" w:hAnsiTheme="majorHAnsi" w:cstheme="majorHAnsi"/>
        </w:rPr>
        <w:t xml:space="preserve"> (</w:t>
      </w:r>
      <w:r w:rsidR="007F5691" w:rsidRPr="00C95F43">
        <w:rPr>
          <w:rFonts w:asciiTheme="majorHAnsi" w:hAnsiTheme="majorHAnsi" w:cstheme="majorHAnsi"/>
          <w:b/>
          <w:bCs/>
        </w:rPr>
        <w:t>A</w:t>
      </w:r>
      <w:r w:rsidR="007F5691" w:rsidRPr="00C95F43">
        <w:rPr>
          <w:rFonts w:asciiTheme="majorHAnsi" w:hAnsiTheme="majorHAnsi" w:cstheme="majorHAnsi"/>
        </w:rPr>
        <w:t>)</w:t>
      </w:r>
      <w:r w:rsidRPr="00C95F43">
        <w:rPr>
          <w:rFonts w:asciiTheme="majorHAnsi" w:hAnsiTheme="majorHAnsi" w:cstheme="majorHAnsi"/>
        </w:rPr>
        <w:t xml:space="preserve"> and 1 μm</w:t>
      </w:r>
      <w:r w:rsidR="007F5691" w:rsidRPr="00C95F43">
        <w:rPr>
          <w:rFonts w:asciiTheme="majorHAnsi" w:hAnsiTheme="majorHAnsi" w:cstheme="majorHAnsi"/>
        </w:rPr>
        <w:t xml:space="preserve"> (</w:t>
      </w:r>
      <w:r w:rsidR="007F5691" w:rsidRPr="00C95F43">
        <w:rPr>
          <w:rFonts w:asciiTheme="majorHAnsi" w:hAnsiTheme="majorHAnsi" w:cstheme="majorHAnsi"/>
          <w:b/>
          <w:bCs/>
        </w:rPr>
        <w:t>B</w:t>
      </w:r>
      <w:r w:rsidR="007F5691" w:rsidRPr="00C95F43">
        <w:rPr>
          <w:rFonts w:asciiTheme="majorHAnsi" w:hAnsiTheme="majorHAnsi" w:cstheme="majorHAnsi"/>
        </w:rPr>
        <w:t>)</w:t>
      </w:r>
      <w:r w:rsidRPr="00C95F43">
        <w:rPr>
          <w:rFonts w:asciiTheme="majorHAnsi" w:hAnsiTheme="majorHAnsi" w:cstheme="majorHAnsi"/>
        </w:rPr>
        <w:t>. (</w:t>
      </w:r>
      <w:r w:rsidRPr="00C95F43">
        <w:rPr>
          <w:rFonts w:asciiTheme="majorHAnsi" w:hAnsiTheme="majorHAnsi" w:cstheme="majorHAnsi"/>
          <w:b/>
          <w:bCs/>
        </w:rPr>
        <w:t>C</w:t>
      </w:r>
      <w:r w:rsidR="00EC2F6F" w:rsidRPr="00C95F43">
        <w:rPr>
          <w:rFonts w:asciiTheme="majorHAnsi" w:hAnsiTheme="majorHAnsi" w:cstheme="majorHAnsi"/>
          <w:b/>
          <w:bCs/>
        </w:rPr>
        <w:t>,</w:t>
      </w:r>
      <w:r w:rsidR="00EC2F6F" w:rsidRPr="00C95F43">
        <w:rPr>
          <w:rFonts w:asciiTheme="majorHAnsi" w:hAnsiTheme="majorHAnsi" w:cstheme="majorHAnsi"/>
        </w:rPr>
        <w:t xml:space="preserve"> </w:t>
      </w:r>
      <w:r w:rsidRPr="00C95F43">
        <w:rPr>
          <w:rFonts w:asciiTheme="majorHAnsi" w:hAnsiTheme="majorHAnsi" w:cstheme="majorHAnsi"/>
          <w:b/>
          <w:bCs/>
        </w:rPr>
        <w:t>D</w:t>
      </w:r>
      <w:r w:rsidRPr="00C95F43">
        <w:rPr>
          <w:rFonts w:asciiTheme="majorHAnsi" w:hAnsiTheme="majorHAnsi" w:cstheme="majorHAnsi"/>
        </w:rPr>
        <w:t>) Image</w:t>
      </w:r>
      <w:r w:rsidR="00EC2F6F" w:rsidRPr="00C95F43">
        <w:rPr>
          <w:rFonts w:asciiTheme="majorHAnsi" w:hAnsiTheme="majorHAnsi" w:cstheme="majorHAnsi"/>
        </w:rPr>
        <w:t>s</w:t>
      </w:r>
      <w:r w:rsidRPr="00C95F43">
        <w:rPr>
          <w:rFonts w:asciiTheme="majorHAnsi" w:hAnsiTheme="majorHAnsi" w:cstheme="majorHAnsi"/>
        </w:rPr>
        <w:t xml:space="preserve"> of the regenerated nerve one month after surgery. Scale bar</w:t>
      </w:r>
      <w:r w:rsidR="00EC2F6F" w:rsidRPr="00C95F43">
        <w:rPr>
          <w:rFonts w:asciiTheme="majorHAnsi" w:hAnsiTheme="majorHAnsi" w:cstheme="majorHAnsi"/>
        </w:rPr>
        <w:t xml:space="preserve"> =</w:t>
      </w:r>
      <w:r w:rsidRPr="00C95F43">
        <w:rPr>
          <w:rFonts w:asciiTheme="majorHAnsi" w:hAnsiTheme="majorHAnsi" w:cstheme="majorHAnsi"/>
        </w:rPr>
        <w:t xml:space="preserve"> 5 μm</w:t>
      </w:r>
      <w:r w:rsidR="00EC2F6F" w:rsidRPr="00C95F43">
        <w:rPr>
          <w:rFonts w:asciiTheme="majorHAnsi" w:hAnsiTheme="majorHAnsi" w:cstheme="majorHAnsi"/>
        </w:rPr>
        <w:t xml:space="preserve"> (</w:t>
      </w:r>
      <w:r w:rsidR="00EC2F6F" w:rsidRPr="00C95F43">
        <w:rPr>
          <w:rFonts w:asciiTheme="majorHAnsi" w:hAnsiTheme="majorHAnsi" w:cstheme="majorHAnsi"/>
          <w:b/>
          <w:bCs/>
        </w:rPr>
        <w:t>C</w:t>
      </w:r>
      <w:r w:rsidR="00EC2F6F" w:rsidRPr="00C95F43">
        <w:rPr>
          <w:rFonts w:asciiTheme="majorHAnsi" w:hAnsiTheme="majorHAnsi" w:cstheme="majorHAnsi"/>
        </w:rPr>
        <w:t>)</w:t>
      </w:r>
      <w:r w:rsidRPr="00C95F43">
        <w:rPr>
          <w:rFonts w:asciiTheme="majorHAnsi" w:hAnsiTheme="majorHAnsi" w:cstheme="majorHAnsi"/>
        </w:rPr>
        <w:t xml:space="preserve"> and 1 μm</w:t>
      </w:r>
      <w:r w:rsidR="00EC2F6F" w:rsidRPr="00C95F43">
        <w:rPr>
          <w:rFonts w:asciiTheme="majorHAnsi" w:hAnsiTheme="majorHAnsi" w:cstheme="majorHAnsi"/>
        </w:rPr>
        <w:t xml:space="preserve"> (</w:t>
      </w:r>
      <w:r w:rsidR="00EC2F6F" w:rsidRPr="00C95F43">
        <w:rPr>
          <w:rFonts w:asciiTheme="majorHAnsi" w:hAnsiTheme="majorHAnsi" w:cstheme="majorHAnsi"/>
          <w:b/>
          <w:bCs/>
        </w:rPr>
        <w:t>D</w:t>
      </w:r>
      <w:r w:rsidR="00EC2F6F" w:rsidRPr="00C95F43">
        <w:rPr>
          <w:rFonts w:asciiTheme="majorHAnsi" w:hAnsiTheme="majorHAnsi" w:cstheme="majorHAnsi"/>
        </w:rPr>
        <w:t>)</w:t>
      </w:r>
      <w:r w:rsidRPr="00C95F43">
        <w:rPr>
          <w:rFonts w:asciiTheme="majorHAnsi" w:hAnsiTheme="majorHAnsi" w:cstheme="majorHAnsi"/>
        </w:rPr>
        <w:t>. (</w:t>
      </w:r>
      <w:r w:rsidRPr="00C95F43">
        <w:rPr>
          <w:rFonts w:asciiTheme="majorHAnsi" w:hAnsiTheme="majorHAnsi" w:cstheme="majorHAnsi"/>
          <w:b/>
          <w:bCs/>
        </w:rPr>
        <w:t>E</w:t>
      </w:r>
      <w:r w:rsidR="00EC2F6F" w:rsidRPr="00C95F43">
        <w:rPr>
          <w:rFonts w:asciiTheme="majorHAnsi" w:hAnsiTheme="majorHAnsi" w:cstheme="majorHAnsi"/>
          <w:b/>
          <w:bCs/>
        </w:rPr>
        <w:t xml:space="preserve">, </w:t>
      </w:r>
      <w:r w:rsidRPr="00C95F43">
        <w:rPr>
          <w:rFonts w:asciiTheme="majorHAnsi" w:hAnsiTheme="majorHAnsi" w:cstheme="majorHAnsi"/>
          <w:b/>
          <w:bCs/>
        </w:rPr>
        <w:t>F</w:t>
      </w:r>
      <w:r w:rsidRPr="00C95F43">
        <w:rPr>
          <w:rFonts w:asciiTheme="majorHAnsi" w:hAnsiTheme="majorHAnsi" w:cstheme="majorHAnsi"/>
        </w:rPr>
        <w:t>) Image</w:t>
      </w:r>
      <w:r w:rsidR="00EC2F6F" w:rsidRPr="00C95F43">
        <w:rPr>
          <w:rFonts w:asciiTheme="majorHAnsi" w:hAnsiTheme="majorHAnsi" w:cstheme="majorHAnsi"/>
        </w:rPr>
        <w:t>s</w:t>
      </w:r>
      <w:r w:rsidRPr="00C95F43">
        <w:rPr>
          <w:rFonts w:asciiTheme="majorHAnsi" w:hAnsiTheme="majorHAnsi" w:cstheme="majorHAnsi"/>
        </w:rPr>
        <w:t xml:space="preserve"> of the regenerated nerve at one point five month</w:t>
      </w:r>
      <w:r w:rsidR="00EC2F6F" w:rsidRPr="00C95F43">
        <w:rPr>
          <w:rFonts w:asciiTheme="majorHAnsi" w:hAnsiTheme="majorHAnsi" w:cstheme="majorHAnsi"/>
        </w:rPr>
        <w:t>s</w:t>
      </w:r>
      <w:r w:rsidRPr="00C95F43">
        <w:rPr>
          <w:rFonts w:asciiTheme="majorHAnsi" w:hAnsiTheme="majorHAnsi" w:cstheme="majorHAnsi"/>
        </w:rPr>
        <w:t xml:space="preserve"> after surgery. Scale bar</w:t>
      </w:r>
      <w:r w:rsidR="00EC2F6F" w:rsidRPr="00C95F43">
        <w:rPr>
          <w:rFonts w:asciiTheme="majorHAnsi" w:hAnsiTheme="majorHAnsi" w:cstheme="majorHAnsi"/>
        </w:rPr>
        <w:t xml:space="preserve"> = </w:t>
      </w:r>
      <w:r w:rsidRPr="00C95F43">
        <w:rPr>
          <w:rFonts w:asciiTheme="majorHAnsi" w:hAnsiTheme="majorHAnsi" w:cstheme="majorHAnsi"/>
        </w:rPr>
        <w:t>5 μm</w:t>
      </w:r>
      <w:r w:rsidR="00EC2F6F" w:rsidRPr="00C95F43">
        <w:rPr>
          <w:rFonts w:asciiTheme="majorHAnsi" w:hAnsiTheme="majorHAnsi" w:cstheme="majorHAnsi"/>
        </w:rPr>
        <w:t xml:space="preserve"> (</w:t>
      </w:r>
      <w:r w:rsidR="00EC2F6F" w:rsidRPr="00C95F43">
        <w:rPr>
          <w:rFonts w:asciiTheme="majorHAnsi" w:hAnsiTheme="majorHAnsi" w:cstheme="majorHAnsi"/>
          <w:b/>
          <w:bCs/>
        </w:rPr>
        <w:t>E</w:t>
      </w:r>
      <w:r w:rsidR="00EC2F6F" w:rsidRPr="00C95F43">
        <w:rPr>
          <w:rFonts w:asciiTheme="majorHAnsi" w:hAnsiTheme="majorHAnsi" w:cstheme="majorHAnsi"/>
        </w:rPr>
        <w:t xml:space="preserve">) </w:t>
      </w:r>
      <w:r w:rsidRPr="00C95F43">
        <w:rPr>
          <w:rFonts w:asciiTheme="majorHAnsi" w:hAnsiTheme="majorHAnsi" w:cstheme="majorHAnsi"/>
        </w:rPr>
        <w:t>and 1 μm</w:t>
      </w:r>
      <w:r w:rsidR="00EC2F6F" w:rsidRPr="00C95F43">
        <w:rPr>
          <w:rFonts w:asciiTheme="majorHAnsi" w:hAnsiTheme="majorHAnsi" w:cstheme="majorHAnsi"/>
        </w:rPr>
        <w:t xml:space="preserve"> (</w:t>
      </w:r>
      <w:r w:rsidR="00EC2F6F" w:rsidRPr="00C95F43">
        <w:rPr>
          <w:rFonts w:asciiTheme="majorHAnsi" w:hAnsiTheme="majorHAnsi" w:cstheme="majorHAnsi"/>
          <w:b/>
          <w:bCs/>
        </w:rPr>
        <w:t>F</w:t>
      </w:r>
      <w:r w:rsidR="00EC2F6F" w:rsidRPr="00C95F43">
        <w:rPr>
          <w:rFonts w:asciiTheme="majorHAnsi" w:hAnsiTheme="majorHAnsi" w:cstheme="majorHAnsi"/>
        </w:rPr>
        <w:t>)</w:t>
      </w:r>
      <w:r w:rsidRPr="00C95F43">
        <w:rPr>
          <w:rFonts w:asciiTheme="majorHAnsi" w:hAnsiTheme="majorHAnsi" w:cstheme="majorHAnsi"/>
        </w:rPr>
        <w:t>. (</w:t>
      </w:r>
      <w:r w:rsidRPr="00C95F43">
        <w:rPr>
          <w:rFonts w:asciiTheme="majorHAnsi" w:hAnsiTheme="majorHAnsi" w:cstheme="majorHAnsi"/>
          <w:b/>
          <w:bCs/>
        </w:rPr>
        <w:t>G</w:t>
      </w:r>
      <w:r w:rsidR="00EC2F6F" w:rsidRPr="00C95F43">
        <w:rPr>
          <w:rFonts w:asciiTheme="majorHAnsi" w:hAnsiTheme="majorHAnsi" w:cstheme="majorHAnsi"/>
          <w:b/>
          <w:bCs/>
        </w:rPr>
        <w:t xml:space="preserve">, </w:t>
      </w:r>
      <w:r w:rsidRPr="00C95F43">
        <w:rPr>
          <w:rFonts w:asciiTheme="majorHAnsi" w:hAnsiTheme="majorHAnsi" w:cstheme="majorHAnsi"/>
          <w:b/>
          <w:bCs/>
        </w:rPr>
        <w:t>H</w:t>
      </w:r>
      <w:r w:rsidRPr="00C95F43">
        <w:rPr>
          <w:rFonts w:asciiTheme="majorHAnsi" w:hAnsiTheme="majorHAnsi" w:cstheme="majorHAnsi"/>
        </w:rPr>
        <w:t>) Image of the regenerated nerve at two months after surgery. Scale bar</w:t>
      </w:r>
      <w:r w:rsidR="00EC2F6F" w:rsidRPr="00C95F43">
        <w:rPr>
          <w:rFonts w:asciiTheme="majorHAnsi" w:hAnsiTheme="majorHAnsi" w:cstheme="majorHAnsi"/>
        </w:rPr>
        <w:t xml:space="preserve"> = </w:t>
      </w:r>
      <w:r w:rsidRPr="00C95F43">
        <w:rPr>
          <w:rFonts w:asciiTheme="majorHAnsi" w:hAnsiTheme="majorHAnsi" w:cstheme="majorHAnsi"/>
        </w:rPr>
        <w:t>5 μm</w:t>
      </w:r>
      <w:r w:rsidR="00EC2F6F" w:rsidRPr="00C95F43">
        <w:rPr>
          <w:rFonts w:asciiTheme="majorHAnsi" w:hAnsiTheme="majorHAnsi" w:cstheme="majorHAnsi"/>
        </w:rPr>
        <w:t xml:space="preserve"> (</w:t>
      </w:r>
      <w:r w:rsidR="00EC2F6F" w:rsidRPr="00C95F43">
        <w:rPr>
          <w:rFonts w:asciiTheme="majorHAnsi" w:hAnsiTheme="majorHAnsi" w:cstheme="majorHAnsi"/>
          <w:b/>
          <w:bCs/>
        </w:rPr>
        <w:t>G</w:t>
      </w:r>
      <w:r w:rsidR="00EC2F6F" w:rsidRPr="00C95F43">
        <w:rPr>
          <w:rFonts w:asciiTheme="majorHAnsi" w:hAnsiTheme="majorHAnsi" w:cstheme="majorHAnsi"/>
        </w:rPr>
        <w:t>)</w:t>
      </w:r>
      <w:r w:rsidRPr="00C95F43">
        <w:rPr>
          <w:rFonts w:asciiTheme="majorHAnsi" w:hAnsiTheme="majorHAnsi" w:cstheme="majorHAnsi"/>
        </w:rPr>
        <w:t xml:space="preserve"> and 1 μm</w:t>
      </w:r>
      <w:r w:rsidR="00EC2F6F" w:rsidRPr="00C95F43">
        <w:rPr>
          <w:rFonts w:asciiTheme="majorHAnsi" w:hAnsiTheme="majorHAnsi" w:cstheme="majorHAnsi"/>
        </w:rPr>
        <w:t xml:space="preserve"> (</w:t>
      </w:r>
      <w:r w:rsidR="00EC2F6F" w:rsidRPr="00C95F43">
        <w:rPr>
          <w:rFonts w:asciiTheme="majorHAnsi" w:hAnsiTheme="majorHAnsi" w:cstheme="majorHAnsi"/>
          <w:b/>
          <w:bCs/>
        </w:rPr>
        <w:t>H</w:t>
      </w:r>
      <w:r w:rsidR="00EC2F6F" w:rsidRPr="00C95F43">
        <w:rPr>
          <w:rFonts w:asciiTheme="majorHAnsi" w:hAnsiTheme="majorHAnsi" w:cstheme="majorHAnsi"/>
        </w:rPr>
        <w:t>)</w:t>
      </w:r>
      <w:r w:rsidRPr="00C95F43">
        <w:rPr>
          <w:rFonts w:asciiTheme="majorHAnsi" w:hAnsiTheme="majorHAnsi" w:cstheme="majorHAnsi"/>
        </w:rPr>
        <w:t xml:space="preserve">. </w:t>
      </w:r>
      <w:r w:rsidR="002D6AE6" w:rsidRPr="00C95F43">
        <w:rPr>
          <w:rFonts w:asciiTheme="majorHAnsi" w:hAnsiTheme="majorHAnsi" w:cstheme="majorHAnsi"/>
        </w:rPr>
        <w:t>Magnification of A,</w:t>
      </w:r>
      <w:r w:rsidR="00344541" w:rsidRPr="00C95F43">
        <w:rPr>
          <w:rFonts w:asciiTheme="majorHAnsi" w:hAnsiTheme="majorHAnsi" w:cstheme="majorHAnsi"/>
        </w:rPr>
        <w:t xml:space="preserve"> </w:t>
      </w:r>
      <w:r w:rsidR="002D6AE6" w:rsidRPr="00C95F43">
        <w:rPr>
          <w:rFonts w:asciiTheme="majorHAnsi" w:hAnsiTheme="majorHAnsi" w:cstheme="majorHAnsi"/>
        </w:rPr>
        <w:t>C,</w:t>
      </w:r>
      <w:r w:rsidR="00344541" w:rsidRPr="00C95F43">
        <w:rPr>
          <w:rFonts w:asciiTheme="majorHAnsi" w:hAnsiTheme="majorHAnsi" w:cstheme="majorHAnsi"/>
        </w:rPr>
        <w:t xml:space="preserve"> </w:t>
      </w:r>
      <w:r w:rsidR="002D6AE6" w:rsidRPr="00C95F43">
        <w:rPr>
          <w:rFonts w:asciiTheme="majorHAnsi" w:hAnsiTheme="majorHAnsi" w:cstheme="majorHAnsi"/>
        </w:rPr>
        <w:t>E</w:t>
      </w:r>
      <w:r w:rsidR="00EC2F6F" w:rsidRPr="00C95F43">
        <w:rPr>
          <w:rFonts w:asciiTheme="majorHAnsi" w:hAnsiTheme="majorHAnsi" w:cstheme="majorHAnsi"/>
        </w:rPr>
        <w:t>,</w:t>
      </w:r>
      <w:r w:rsidR="002D6AE6" w:rsidRPr="00C95F43">
        <w:rPr>
          <w:rFonts w:asciiTheme="majorHAnsi" w:hAnsiTheme="majorHAnsi" w:cstheme="majorHAnsi"/>
        </w:rPr>
        <w:t xml:space="preserve"> and G, 2</w:t>
      </w:r>
      <w:r w:rsidR="00EC2F6F" w:rsidRPr="00C95F43">
        <w:rPr>
          <w:rFonts w:asciiTheme="majorHAnsi" w:hAnsiTheme="majorHAnsi" w:cstheme="majorHAnsi"/>
        </w:rPr>
        <w:t>,</w:t>
      </w:r>
      <w:r w:rsidR="002D6AE6" w:rsidRPr="00C95F43">
        <w:rPr>
          <w:rFonts w:asciiTheme="majorHAnsi" w:hAnsiTheme="majorHAnsi" w:cstheme="majorHAnsi"/>
        </w:rPr>
        <w:t>000</w:t>
      </w:r>
      <w:r w:rsidR="00EC2F6F" w:rsidRPr="00C95F43">
        <w:rPr>
          <w:rFonts w:asciiTheme="majorHAnsi" w:hAnsiTheme="majorHAnsi" w:cstheme="majorHAnsi"/>
        </w:rPr>
        <w:t>x</w:t>
      </w:r>
      <w:r w:rsidR="002D6AE6" w:rsidRPr="00C95F43">
        <w:rPr>
          <w:rFonts w:asciiTheme="majorHAnsi" w:hAnsiTheme="majorHAnsi" w:cstheme="majorHAnsi"/>
        </w:rPr>
        <w:t>; magnification of B,</w:t>
      </w:r>
      <w:r w:rsidR="00344541" w:rsidRPr="00C95F43">
        <w:rPr>
          <w:rFonts w:asciiTheme="majorHAnsi" w:hAnsiTheme="majorHAnsi" w:cstheme="majorHAnsi"/>
        </w:rPr>
        <w:t xml:space="preserve"> </w:t>
      </w:r>
      <w:r w:rsidR="002D6AE6" w:rsidRPr="00C95F43">
        <w:rPr>
          <w:rFonts w:asciiTheme="majorHAnsi" w:hAnsiTheme="majorHAnsi" w:cstheme="majorHAnsi"/>
        </w:rPr>
        <w:t>D,</w:t>
      </w:r>
      <w:r w:rsidR="00344541" w:rsidRPr="00C95F43">
        <w:rPr>
          <w:rFonts w:asciiTheme="majorHAnsi" w:hAnsiTheme="majorHAnsi" w:cstheme="majorHAnsi"/>
        </w:rPr>
        <w:t xml:space="preserve"> </w:t>
      </w:r>
      <w:r w:rsidR="002D6AE6" w:rsidRPr="00C95F43">
        <w:rPr>
          <w:rFonts w:asciiTheme="majorHAnsi" w:hAnsiTheme="majorHAnsi" w:cstheme="majorHAnsi"/>
        </w:rPr>
        <w:t>F</w:t>
      </w:r>
      <w:r w:rsidR="00EC2F6F" w:rsidRPr="00C95F43">
        <w:rPr>
          <w:rFonts w:asciiTheme="majorHAnsi" w:hAnsiTheme="majorHAnsi" w:cstheme="majorHAnsi"/>
        </w:rPr>
        <w:t>,</w:t>
      </w:r>
      <w:r w:rsidR="002D6AE6" w:rsidRPr="00C95F43">
        <w:rPr>
          <w:rFonts w:asciiTheme="majorHAnsi" w:hAnsiTheme="majorHAnsi" w:cstheme="majorHAnsi"/>
        </w:rPr>
        <w:t xml:space="preserve"> and H, 15</w:t>
      </w:r>
      <w:r w:rsidR="00EC2F6F" w:rsidRPr="00C95F43">
        <w:rPr>
          <w:rFonts w:asciiTheme="majorHAnsi" w:hAnsiTheme="majorHAnsi" w:cstheme="majorHAnsi"/>
        </w:rPr>
        <w:t>,</w:t>
      </w:r>
      <w:r w:rsidR="002D6AE6" w:rsidRPr="00C95F43">
        <w:rPr>
          <w:rFonts w:asciiTheme="majorHAnsi" w:hAnsiTheme="majorHAnsi" w:cstheme="majorHAnsi"/>
        </w:rPr>
        <w:t>000</w:t>
      </w:r>
      <w:r w:rsidR="00EC2F6F" w:rsidRPr="00C95F43">
        <w:rPr>
          <w:rFonts w:asciiTheme="majorHAnsi" w:hAnsiTheme="majorHAnsi" w:cstheme="majorHAnsi"/>
        </w:rPr>
        <w:t>x</w:t>
      </w:r>
      <w:r w:rsidR="002D6AE6" w:rsidRPr="00C95F43">
        <w:rPr>
          <w:rFonts w:asciiTheme="majorHAnsi" w:hAnsiTheme="majorHAnsi" w:cstheme="majorHAnsi"/>
        </w:rPr>
        <w:t xml:space="preserve">. </w:t>
      </w:r>
      <w:r w:rsidRPr="00C95F43">
        <w:rPr>
          <w:rFonts w:asciiTheme="majorHAnsi" w:hAnsiTheme="majorHAnsi" w:cstheme="majorHAnsi"/>
        </w:rPr>
        <w:t>(</w:t>
      </w:r>
      <w:r w:rsidRPr="00C95F43">
        <w:rPr>
          <w:rFonts w:asciiTheme="majorHAnsi" w:hAnsiTheme="majorHAnsi" w:cstheme="majorHAnsi"/>
          <w:b/>
          <w:bCs/>
        </w:rPr>
        <w:t>I</w:t>
      </w:r>
      <w:r w:rsidRPr="00C95F43">
        <w:rPr>
          <w:rFonts w:asciiTheme="majorHAnsi" w:hAnsiTheme="majorHAnsi" w:cstheme="majorHAnsi"/>
        </w:rPr>
        <w:t xml:space="preserve">) </w:t>
      </w:r>
      <w:r w:rsidR="002D6AE6" w:rsidRPr="00C95F43">
        <w:rPr>
          <w:rFonts w:asciiTheme="majorHAnsi" w:hAnsiTheme="majorHAnsi" w:cstheme="majorHAnsi"/>
        </w:rPr>
        <w:t>T</w:t>
      </w:r>
      <w:r w:rsidRPr="00C95F43">
        <w:rPr>
          <w:rFonts w:asciiTheme="majorHAnsi" w:hAnsiTheme="majorHAnsi" w:cstheme="majorHAnsi"/>
        </w:rPr>
        <w:t xml:space="preserve">he G-ratio (the ratio of the inner to the outer diameter of the myelin sheath) is </w:t>
      </w:r>
      <w:r w:rsidR="005C5C8B" w:rsidRPr="00C95F43">
        <w:rPr>
          <w:rFonts w:asciiTheme="majorHAnsi" w:hAnsiTheme="majorHAnsi" w:cstheme="majorHAnsi"/>
        </w:rPr>
        <w:t>low</w:t>
      </w:r>
      <w:r w:rsidRPr="00C95F43">
        <w:rPr>
          <w:rFonts w:asciiTheme="majorHAnsi" w:hAnsiTheme="majorHAnsi" w:cstheme="majorHAnsi"/>
        </w:rPr>
        <w:t>er in control group samples than in 4</w:t>
      </w:r>
      <w:r w:rsidR="00EC2F6F" w:rsidRPr="00C95F43">
        <w:rPr>
          <w:rFonts w:asciiTheme="majorHAnsi" w:hAnsiTheme="majorHAnsi" w:cstheme="majorHAnsi"/>
        </w:rPr>
        <w:t>-</w:t>
      </w:r>
      <w:r w:rsidRPr="00C95F43">
        <w:rPr>
          <w:rFonts w:asciiTheme="majorHAnsi" w:hAnsiTheme="majorHAnsi" w:cstheme="majorHAnsi"/>
        </w:rPr>
        <w:t>weeks samples and equal to samples</w:t>
      </w:r>
      <w:r w:rsidR="00EC2F6F" w:rsidRPr="00C95F43">
        <w:rPr>
          <w:rFonts w:asciiTheme="majorHAnsi" w:hAnsiTheme="majorHAnsi" w:cstheme="majorHAnsi"/>
        </w:rPr>
        <w:t xml:space="preserve"> at</w:t>
      </w:r>
      <w:r w:rsidRPr="00C95F43">
        <w:rPr>
          <w:rFonts w:asciiTheme="majorHAnsi" w:hAnsiTheme="majorHAnsi" w:cstheme="majorHAnsi"/>
        </w:rPr>
        <w:t xml:space="preserve"> 6</w:t>
      </w:r>
      <w:r w:rsidR="00EC2F6F" w:rsidRPr="00C95F43">
        <w:rPr>
          <w:rFonts w:asciiTheme="majorHAnsi" w:hAnsiTheme="majorHAnsi" w:cstheme="majorHAnsi"/>
        </w:rPr>
        <w:t>–</w:t>
      </w:r>
      <w:r w:rsidRPr="00C95F43">
        <w:rPr>
          <w:rFonts w:asciiTheme="majorHAnsi" w:hAnsiTheme="majorHAnsi" w:cstheme="majorHAnsi"/>
        </w:rPr>
        <w:t>8 weeks post-surgery (***: p</w:t>
      </w:r>
      <w:r w:rsidR="00AD5B2C" w:rsidRPr="00C95F43">
        <w:rPr>
          <w:rFonts w:asciiTheme="majorHAnsi" w:hAnsiTheme="majorHAnsi" w:cstheme="majorHAnsi"/>
        </w:rPr>
        <w:t xml:space="preserve"> &lt; </w:t>
      </w:r>
      <w:r w:rsidRPr="00C95F43">
        <w:rPr>
          <w:rFonts w:asciiTheme="majorHAnsi" w:hAnsiTheme="majorHAnsi" w:cstheme="majorHAnsi"/>
        </w:rPr>
        <w:t>0.001; comparison at different group axon</w:t>
      </w:r>
      <w:r w:rsidR="00AD5B2C" w:rsidRPr="00C95F43">
        <w:rPr>
          <w:rFonts w:asciiTheme="majorHAnsi" w:hAnsiTheme="majorHAnsi" w:cstheme="majorHAnsi"/>
        </w:rPr>
        <w:t>s</w:t>
      </w:r>
      <w:r w:rsidRPr="00C95F43">
        <w:rPr>
          <w:rFonts w:asciiTheme="majorHAnsi" w:hAnsiTheme="majorHAnsi" w:cstheme="majorHAnsi"/>
        </w:rPr>
        <w:t xml:space="preserve"> with </w:t>
      </w:r>
      <w:r w:rsidRPr="00C95F43">
        <w:rPr>
          <w:rFonts w:asciiTheme="majorHAnsi" w:hAnsiTheme="majorHAnsi" w:cstheme="majorHAnsi"/>
          <w:i/>
          <w:iCs/>
        </w:rPr>
        <w:t>t</w:t>
      </w:r>
      <w:r w:rsidRPr="00C95F43">
        <w:rPr>
          <w:rFonts w:asciiTheme="majorHAnsi" w:hAnsiTheme="majorHAnsi" w:cstheme="majorHAnsi"/>
        </w:rPr>
        <w:t>-test; n</w:t>
      </w:r>
      <w:r w:rsidR="00CE0E39" w:rsidRPr="00C95F43">
        <w:rPr>
          <w:rFonts w:asciiTheme="majorHAnsi" w:hAnsiTheme="majorHAnsi" w:cstheme="majorHAnsi"/>
        </w:rPr>
        <w:t xml:space="preserve"> </w:t>
      </w:r>
      <w:r w:rsidRPr="00C95F43">
        <w:rPr>
          <w:rFonts w:asciiTheme="majorHAnsi" w:hAnsiTheme="majorHAnsi" w:cstheme="majorHAnsi"/>
        </w:rPr>
        <w:t>=</w:t>
      </w:r>
      <w:r w:rsidR="00CE0E39" w:rsidRPr="00C95F43">
        <w:rPr>
          <w:rFonts w:asciiTheme="majorHAnsi" w:hAnsiTheme="majorHAnsi" w:cstheme="majorHAnsi"/>
        </w:rPr>
        <w:t xml:space="preserve"> </w:t>
      </w:r>
      <w:r w:rsidRPr="00C95F43">
        <w:rPr>
          <w:rFonts w:asciiTheme="majorHAnsi" w:hAnsiTheme="majorHAnsi" w:cstheme="majorHAnsi"/>
        </w:rPr>
        <w:t>3 mice in each group).</w:t>
      </w:r>
      <w:r w:rsidR="00E72198" w:rsidRPr="00C95F43">
        <w:rPr>
          <w:rFonts w:asciiTheme="majorHAnsi" w:hAnsiTheme="majorHAnsi" w:cstheme="majorHAnsi"/>
        </w:rPr>
        <w:t xml:space="preserve"> Abbreviations: CC7= contralateral cervical seventh nerve transfer; CC7-XW = X weeks post-surgery.</w:t>
      </w:r>
    </w:p>
    <w:p w14:paraId="6F1697CF" w14:textId="1462484A" w:rsidR="00186F25" w:rsidRPr="00C95F43" w:rsidRDefault="00186F25" w:rsidP="00C95F43">
      <w:pPr>
        <w:rPr>
          <w:rFonts w:asciiTheme="majorHAnsi" w:hAnsiTheme="majorHAnsi" w:cstheme="majorHAnsi"/>
        </w:rPr>
      </w:pPr>
    </w:p>
    <w:p w14:paraId="0F71EAC4" w14:textId="371C8902" w:rsidR="00186F25" w:rsidRPr="00C95F43" w:rsidRDefault="00186F25" w:rsidP="00C95F43">
      <w:pPr>
        <w:rPr>
          <w:rFonts w:asciiTheme="majorHAnsi" w:hAnsiTheme="majorHAnsi" w:cstheme="majorHAnsi"/>
        </w:rPr>
      </w:pPr>
      <w:r w:rsidRPr="00C95F43">
        <w:rPr>
          <w:rFonts w:asciiTheme="majorHAnsi" w:hAnsiTheme="majorHAnsi" w:cstheme="majorHAnsi"/>
          <w:b/>
          <w:bCs/>
        </w:rPr>
        <w:t xml:space="preserve">Figure </w:t>
      </w:r>
      <w:r w:rsidR="00F30C2F" w:rsidRPr="00C95F43">
        <w:rPr>
          <w:rFonts w:asciiTheme="majorHAnsi" w:hAnsiTheme="majorHAnsi" w:cstheme="majorHAnsi"/>
          <w:b/>
          <w:bCs/>
        </w:rPr>
        <w:t>4</w:t>
      </w:r>
      <w:r w:rsidRPr="00C95F43">
        <w:rPr>
          <w:rFonts w:asciiTheme="majorHAnsi" w:hAnsiTheme="majorHAnsi" w:cstheme="majorHAnsi"/>
          <w:b/>
          <w:bCs/>
        </w:rPr>
        <w:t xml:space="preserve">: </w:t>
      </w:r>
      <w:r w:rsidR="0079531F" w:rsidRPr="00C95F43">
        <w:rPr>
          <w:rFonts w:asciiTheme="majorHAnsi" w:hAnsiTheme="majorHAnsi" w:cstheme="majorHAnsi"/>
          <w:b/>
          <w:bCs/>
        </w:rPr>
        <w:t>E</w:t>
      </w:r>
      <w:r w:rsidRPr="00C95F43">
        <w:rPr>
          <w:rFonts w:asciiTheme="majorHAnsi" w:hAnsiTheme="majorHAnsi" w:cstheme="majorHAnsi"/>
          <w:b/>
          <w:bCs/>
        </w:rPr>
        <w:t xml:space="preserve">lectromyography analysis after the contralateral C7 nerve transfer indicates the rate of nerve regeneration. </w:t>
      </w:r>
      <w:r w:rsidRPr="00C95F43">
        <w:rPr>
          <w:rFonts w:asciiTheme="majorHAnsi" w:hAnsiTheme="majorHAnsi" w:cstheme="majorHAnsi"/>
        </w:rPr>
        <w:t>(</w:t>
      </w:r>
      <w:r w:rsidRPr="00C95F43">
        <w:rPr>
          <w:rFonts w:asciiTheme="majorHAnsi" w:hAnsiTheme="majorHAnsi" w:cstheme="majorHAnsi"/>
          <w:b/>
          <w:bCs/>
        </w:rPr>
        <w:t>A</w:t>
      </w:r>
      <w:r w:rsidRPr="00C95F43">
        <w:rPr>
          <w:rFonts w:asciiTheme="majorHAnsi" w:hAnsiTheme="majorHAnsi" w:cstheme="majorHAnsi"/>
        </w:rPr>
        <w:t xml:space="preserve">) Schematic diagram showing the electronic transfer stimulation and </w:t>
      </w:r>
      <w:r w:rsidRPr="00C95F43">
        <w:rPr>
          <w:rFonts w:asciiTheme="majorHAnsi" w:hAnsiTheme="majorHAnsi" w:cstheme="majorHAnsi"/>
          <w:i/>
          <w:iCs/>
        </w:rPr>
        <w:t xml:space="preserve">in vivo </w:t>
      </w:r>
      <w:r w:rsidRPr="00C95F43">
        <w:rPr>
          <w:rFonts w:asciiTheme="majorHAnsi" w:hAnsiTheme="majorHAnsi" w:cstheme="majorHAnsi"/>
        </w:rPr>
        <w:t>electromyography recording. The stimulation intensity was the same throughout the test (2 mA).</w:t>
      </w:r>
      <w:r w:rsidR="009F6845" w:rsidRPr="00C95F43">
        <w:rPr>
          <w:rFonts w:asciiTheme="majorHAnsi" w:hAnsiTheme="majorHAnsi" w:cstheme="majorHAnsi"/>
        </w:rPr>
        <w:t xml:space="preserve"> The stimulation site is the C7 nerve proximal to the anastomosis</w:t>
      </w:r>
      <w:r w:rsidR="00186343" w:rsidRPr="00C95F43">
        <w:rPr>
          <w:rFonts w:asciiTheme="majorHAnsi" w:hAnsiTheme="majorHAnsi" w:cstheme="majorHAnsi"/>
        </w:rPr>
        <w:t xml:space="preserve">. </w:t>
      </w:r>
      <w:r w:rsidRPr="00C95F43">
        <w:rPr>
          <w:rFonts w:asciiTheme="majorHAnsi" w:hAnsiTheme="majorHAnsi" w:cstheme="majorHAnsi"/>
        </w:rPr>
        <w:t>(</w:t>
      </w:r>
      <w:r w:rsidRPr="00C95F43">
        <w:rPr>
          <w:rFonts w:asciiTheme="majorHAnsi" w:hAnsiTheme="majorHAnsi" w:cstheme="majorHAnsi"/>
          <w:b/>
          <w:bCs/>
        </w:rPr>
        <w:t>B</w:t>
      </w:r>
      <w:r w:rsidR="0079531F" w:rsidRPr="00C95F43">
        <w:rPr>
          <w:rFonts w:asciiTheme="majorHAnsi" w:hAnsiTheme="majorHAnsi" w:cstheme="majorHAnsi"/>
          <w:b/>
          <w:bCs/>
        </w:rPr>
        <w:t xml:space="preserve">, </w:t>
      </w:r>
      <w:r w:rsidR="00F82B07" w:rsidRPr="00C95F43">
        <w:rPr>
          <w:rFonts w:asciiTheme="majorHAnsi" w:hAnsiTheme="majorHAnsi" w:cstheme="majorHAnsi"/>
          <w:b/>
          <w:bCs/>
        </w:rPr>
        <w:t>C</w:t>
      </w:r>
      <w:r w:rsidRPr="00C95F43">
        <w:rPr>
          <w:rFonts w:asciiTheme="majorHAnsi" w:hAnsiTheme="majorHAnsi" w:cstheme="majorHAnsi"/>
        </w:rPr>
        <w:t>)</w:t>
      </w:r>
      <w:r w:rsidR="00F82B07" w:rsidRPr="00C95F43">
        <w:rPr>
          <w:rFonts w:asciiTheme="majorHAnsi" w:hAnsiTheme="majorHAnsi" w:cstheme="majorHAnsi"/>
        </w:rPr>
        <w:t xml:space="preserve"> </w:t>
      </w:r>
      <w:r w:rsidRPr="00C95F43">
        <w:rPr>
          <w:rFonts w:asciiTheme="majorHAnsi" w:hAnsiTheme="majorHAnsi" w:cstheme="majorHAnsi"/>
        </w:rPr>
        <w:t>Photographs showing action potential recorded at the pectoralis major at two weeks</w:t>
      </w:r>
      <w:r w:rsidR="0079531F" w:rsidRPr="00C95F43">
        <w:rPr>
          <w:rFonts w:asciiTheme="majorHAnsi" w:hAnsiTheme="majorHAnsi" w:cstheme="majorHAnsi"/>
        </w:rPr>
        <w:t xml:space="preserve"> </w:t>
      </w:r>
      <w:r w:rsidR="00F82B07" w:rsidRPr="00C95F43">
        <w:rPr>
          <w:rFonts w:asciiTheme="majorHAnsi" w:hAnsiTheme="majorHAnsi" w:cstheme="majorHAnsi"/>
        </w:rPr>
        <w:t>(</w:t>
      </w:r>
      <w:r w:rsidR="00F82B07" w:rsidRPr="00C95F43">
        <w:rPr>
          <w:rFonts w:asciiTheme="majorHAnsi" w:hAnsiTheme="majorHAnsi" w:cstheme="majorHAnsi"/>
          <w:b/>
          <w:bCs/>
        </w:rPr>
        <w:t>B</w:t>
      </w:r>
      <w:r w:rsidR="00F82B07" w:rsidRPr="00C95F43">
        <w:rPr>
          <w:rFonts w:asciiTheme="majorHAnsi" w:hAnsiTheme="majorHAnsi" w:cstheme="majorHAnsi"/>
        </w:rPr>
        <w:t>) and four weeks</w:t>
      </w:r>
      <w:r w:rsidR="0079531F" w:rsidRPr="00C95F43">
        <w:rPr>
          <w:rFonts w:asciiTheme="majorHAnsi" w:hAnsiTheme="majorHAnsi" w:cstheme="majorHAnsi"/>
        </w:rPr>
        <w:t xml:space="preserve"> </w:t>
      </w:r>
      <w:r w:rsidR="00F82B07" w:rsidRPr="00C95F43">
        <w:rPr>
          <w:rFonts w:asciiTheme="majorHAnsi" w:hAnsiTheme="majorHAnsi" w:cstheme="majorHAnsi"/>
        </w:rPr>
        <w:t>(</w:t>
      </w:r>
      <w:r w:rsidR="00F82B07" w:rsidRPr="00C95F43">
        <w:rPr>
          <w:rFonts w:asciiTheme="majorHAnsi" w:hAnsiTheme="majorHAnsi" w:cstheme="majorHAnsi"/>
          <w:b/>
          <w:bCs/>
        </w:rPr>
        <w:t>C</w:t>
      </w:r>
      <w:r w:rsidR="00F82B07" w:rsidRPr="00C95F43">
        <w:rPr>
          <w:rFonts w:asciiTheme="majorHAnsi" w:hAnsiTheme="majorHAnsi" w:cstheme="majorHAnsi"/>
        </w:rPr>
        <w:t>)</w:t>
      </w:r>
      <w:r w:rsidRPr="00C95F43">
        <w:rPr>
          <w:rFonts w:asciiTheme="majorHAnsi" w:hAnsiTheme="majorHAnsi" w:cstheme="majorHAnsi"/>
        </w:rPr>
        <w:t xml:space="preserve"> after surgery. (</w:t>
      </w:r>
      <w:r w:rsidRPr="00C95F43">
        <w:rPr>
          <w:rFonts w:asciiTheme="majorHAnsi" w:hAnsiTheme="majorHAnsi" w:cstheme="majorHAnsi"/>
          <w:b/>
          <w:bCs/>
        </w:rPr>
        <w:t>D</w:t>
      </w:r>
      <w:r w:rsidR="0079531F" w:rsidRPr="00C95F43">
        <w:rPr>
          <w:rFonts w:asciiTheme="majorHAnsi" w:hAnsiTheme="majorHAnsi" w:cstheme="majorHAnsi"/>
          <w:b/>
          <w:bCs/>
        </w:rPr>
        <w:t xml:space="preserve">, </w:t>
      </w:r>
      <w:r w:rsidR="00F82B07" w:rsidRPr="00C95F43">
        <w:rPr>
          <w:rFonts w:asciiTheme="majorHAnsi" w:hAnsiTheme="majorHAnsi" w:cstheme="majorHAnsi"/>
          <w:b/>
          <w:bCs/>
        </w:rPr>
        <w:t>E</w:t>
      </w:r>
      <w:r w:rsidRPr="00C95F43">
        <w:rPr>
          <w:rFonts w:asciiTheme="majorHAnsi" w:hAnsiTheme="majorHAnsi" w:cstheme="majorHAnsi"/>
        </w:rPr>
        <w:t xml:space="preserve">) EMG was recorded in extensor digitorum </w:t>
      </w:r>
      <w:r w:rsidR="00102BFB" w:rsidRPr="00C95F43">
        <w:rPr>
          <w:rFonts w:asciiTheme="majorHAnsi" w:hAnsiTheme="majorHAnsi" w:cstheme="majorHAnsi"/>
        </w:rPr>
        <w:t>4 weeks</w:t>
      </w:r>
      <w:r w:rsidR="00F82B07" w:rsidRPr="00C95F43">
        <w:rPr>
          <w:rFonts w:asciiTheme="majorHAnsi" w:hAnsiTheme="majorHAnsi" w:cstheme="majorHAnsi"/>
        </w:rPr>
        <w:t xml:space="preserve"> (</w:t>
      </w:r>
      <w:r w:rsidR="00F82B07" w:rsidRPr="00C95F43">
        <w:rPr>
          <w:rFonts w:asciiTheme="majorHAnsi" w:hAnsiTheme="majorHAnsi" w:cstheme="majorHAnsi"/>
          <w:b/>
          <w:bCs/>
        </w:rPr>
        <w:t>D</w:t>
      </w:r>
      <w:r w:rsidR="00F82B07" w:rsidRPr="00C95F43">
        <w:rPr>
          <w:rFonts w:asciiTheme="majorHAnsi" w:hAnsiTheme="majorHAnsi" w:cstheme="majorHAnsi"/>
        </w:rPr>
        <w:t xml:space="preserve">) and </w:t>
      </w:r>
      <w:r w:rsidR="00102BFB" w:rsidRPr="00C95F43">
        <w:rPr>
          <w:rFonts w:asciiTheme="majorHAnsi" w:hAnsiTheme="majorHAnsi" w:cstheme="majorHAnsi"/>
        </w:rPr>
        <w:t>8 weeks</w:t>
      </w:r>
      <w:r w:rsidR="0079531F" w:rsidRPr="00C95F43">
        <w:rPr>
          <w:rFonts w:asciiTheme="majorHAnsi" w:hAnsiTheme="majorHAnsi" w:cstheme="majorHAnsi"/>
        </w:rPr>
        <w:t xml:space="preserve"> </w:t>
      </w:r>
      <w:r w:rsidR="00F82B07" w:rsidRPr="00C95F43">
        <w:rPr>
          <w:rFonts w:asciiTheme="majorHAnsi" w:hAnsiTheme="majorHAnsi" w:cstheme="majorHAnsi"/>
        </w:rPr>
        <w:t>(</w:t>
      </w:r>
      <w:r w:rsidR="00F82B07" w:rsidRPr="00C95F43">
        <w:rPr>
          <w:rFonts w:asciiTheme="majorHAnsi" w:hAnsiTheme="majorHAnsi" w:cstheme="majorHAnsi"/>
          <w:b/>
          <w:bCs/>
        </w:rPr>
        <w:t>E</w:t>
      </w:r>
      <w:r w:rsidR="00F82B07" w:rsidRPr="00C95F43">
        <w:rPr>
          <w:rFonts w:asciiTheme="majorHAnsi" w:hAnsiTheme="majorHAnsi" w:cstheme="majorHAnsi"/>
        </w:rPr>
        <w:t>)</w:t>
      </w:r>
      <w:r w:rsidRPr="00C95F43">
        <w:rPr>
          <w:rFonts w:asciiTheme="majorHAnsi" w:hAnsiTheme="majorHAnsi" w:cstheme="majorHAnsi"/>
        </w:rPr>
        <w:t xml:space="preserve"> post-surgery</w:t>
      </w:r>
      <w:r w:rsidR="00186343" w:rsidRPr="00C95F43">
        <w:rPr>
          <w:rFonts w:asciiTheme="majorHAnsi" w:hAnsiTheme="majorHAnsi" w:cstheme="majorHAnsi"/>
        </w:rPr>
        <w:t>.</w:t>
      </w:r>
      <w:r w:rsidRPr="00C95F43">
        <w:rPr>
          <w:rFonts w:asciiTheme="majorHAnsi" w:hAnsiTheme="majorHAnsi" w:cstheme="majorHAnsi"/>
        </w:rPr>
        <w:t xml:space="preserve"> (</w:t>
      </w:r>
      <w:r w:rsidRPr="00C95F43">
        <w:rPr>
          <w:rFonts w:asciiTheme="majorHAnsi" w:hAnsiTheme="majorHAnsi" w:cstheme="majorHAnsi"/>
          <w:b/>
          <w:bCs/>
        </w:rPr>
        <w:t>F</w:t>
      </w:r>
      <w:r w:rsidRPr="00C95F43">
        <w:rPr>
          <w:rFonts w:asciiTheme="majorHAnsi" w:hAnsiTheme="majorHAnsi" w:cstheme="majorHAnsi"/>
        </w:rPr>
        <w:t>) At three weeks, CMAPs emerged in the triceps brachii. (</w:t>
      </w:r>
      <w:r w:rsidRPr="00C95F43">
        <w:rPr>
          <w:rFonts w:asciiTheme="majorHAnsi" w:hAnsiTheme="majorHAnsi" w:cstheme="majorHAnsi"/>
          <w:b/>
          <w:bCs/>
        </w:rPr>
        <w:t>G</w:t>
      </w:r>
      <w:r w:rsidRPr="00C95F43">
        <w:rPr>
          <w:rFonts w:asciiTheme="majorHAnsi" w:hAnsiTheme="majorHAnsi" w:cstheme="majorHAnsi"/>
        </w:rPr>
        <w:t xml:space="preserve">) At four and eight weeks, CMAPs </w:t>
      </w:r>
      <w:r w:rsidR="00186343" w:rsidRPr="00C95F43">
        <w:rPr>
          <w:rFonts w:asciiTheme="majorHAnsi" w:hAnsiTheme="majorHAnsi" w:cstheme="majorHAnsi"/>
        </w:rPr>
        <w:t>of</w:t>
      </w:r>
      <w:r w:rsidRPr="00C95F43">
        <w:rPr>
          <w:rFonts w:asciiTheme="majorHAnsi" w:hAnsiTheme="majorHAnsi" w:cstheme="majorHAnsi"/>
        </w:rPr>
        <w:t xml:space="preserve"> triceps brachii</w:t>
      </w:r>
      <w:r w:rsidR="00186343" w:rsidRPr="00C95F43">
        <w:rPr>
          <w:rFonts w:asciiTheme="majorHAnsi" w:hAnsiTheme="majorHAnsi" w:cstheme="majorHAnsi"/>
        </w:rPr>
        <w:t xml:space="preserve"> increased</w:t>
      </w:r>
      <w:r w:rsidRPr="00C95F43">
        <w:rPr>
          <w:rFonts w:asciiTheme="majorHAnsi" w:hAnsiTheme="majorHAnsi" w:cstheme="majorHAnsi"/>
        </w:rPr>
        <w:t>. (</w:t>
      </w:r>
      <w:r w:rsidRPr="00C95F43">
        <w:rPr>
          <w:rFonts w:asciiTheme="majorHAnsi" w:hAnsiTheme="majorHAnsi" w:cstheme="majorHAnsi"/>
          <w:b/>
          <w:bCs/>
        </w:rPr>
        <w:t>H</w:t>
      </w:r>
      <w:r w:rsidRPr="00C95F43">
        <w:rPr>
          <w:rFonts w:asciiTheme="majorHAnsi" w:hAnsiTheme="majorHAnsi" w:cstheme="majorHAnsi"/>
        </w:rPr>
        <w:t>)</w:t>
      </w:r>
      <w:r w:rsidR="0079531F" w:rsidRPr="00C95F43">
        <w:rPr>
          <w:rFonts w:asciiTheme="majorHAnsi" w:hAnsiTheme="majorHAnsi" w:cstheme="majorHAnsi"/>
        </w:rPr>
        <w:t xml:space="preserve"> </w:t>
      </w:r>
      <w:r w:rsidRPr="00C95F43">
        <w:rPr>
          <w:rFonts w:asciiTheme="majorHAnsi" w:hAnsiTheme="majorHAnsi" w:cstheme="majorHAnsi"/>
        </w:rPr>
        <w:t>The mean amplitude of pectoralis major reach</w:t>
      </w:r>
      <w:r w:rsidR="0079531F" w:rsidRPr="00C95F43">
        <w:rPr>
          <w:rFonts w:asciiTheme="majorHAnsi" w:hAnsiTheme="majorHAnsi" w:cstheme="majorHAnsi"/>
        </w:rPr>
        <w:t>ed</w:t>
      </w:r>
      <w:r w:rsidRPr="00C95F43">
        <w:rPr>
          <w:rFonts w:asciiTheme="majorHAnsi" w:hAnsiTheme="majorHAnsi" w:cstheme="majorHAnsi"/>
        </w:rPr>
        <w:t xml:space="preserve"> </w:t>
      </w:r>
      <w:r w:rsidR="0079531F" w:rsidRPr="00C95F43">
        <w:rPr>
          <w:rFonts w:asciiTheme="majorHAnsi" w:hAnsiTheme="majorHAnsi" w:cstheme="majorHAnsi"/>
        </w:rPr>
        <w:t>~</w:t>
      </w:r>
      <w:r w:rsidRPr="00C95F43">
        <w:rPr>
          <w:rFonts w:asciiTheme="majorHAnsi" w:hAnsiTheme="majorHAnsi" w:cstheme="majorHAnsi"/>
        </w:rPr>
        <w:t>0.25</w:t>
      </w:r>
      <w:r w:rsidR="0079531F" w:rsidRPr="00C95F43">
        <w:rPr>
          <w:rFonts w:asciiTheme="majorHAnsi" w:hAnsiTheme="majorHAnsi" w:cstheme="majorHAnsi"/>
        </w:rPr>
        <w:t xml:space="preserve"> </w:t>
      </w:r>
      <w:r w:rsidRPr="00C95F43">
        <w:rPr>
          <w:rFonts w:asciiTheme="majorHAnsi" w:hAnsiTheme="majorHAnsi" w:cstheme="majorHAnsi"/>
        </w:rPr>
        <w:t>mV ±</w:t>
      </w:r>
      <w:r w:rsidR="0079531F" w:rsidRPr="00C95F43">
        <w:rPr>
          <w:rFonts w:asciiTheme="majorHAnsi" w:hAnsiTheme="majorHAnsi" w:cstheme="majorHAnsi"/>
        </w:rPr>
        <w:t xml:space="preserve"> </w:t>
      </w:r>
      <w:r w:rsidRPr="00C95F43">
        <w:rPr>
          <w:rFonts w:asciiTheme="majorHAnsi" w:hAnsiTheme="majorHAnsi" w:cstheme="majorHAnsi"/>
        </w:rPr>
        <w:t>0.16</w:t>
      </w:r>
      <w:r w:rsidR="0079531F" w:rsidRPr="00C95F43">
        <w:rPr>
          <w:rFonts w:asciiTheme="majorHAnsi" w:hAnsiTheme="majorHAnsi" w:cstheme="majorHAnsi"/>
        </w:rPr>
        <w:t xml:space="preserve"> </w:t>
      </w:r>
      <w:r w:rsidRPr="00C95F43">
        <w:rPr>
          <w:rFonts w:asciiTheme="majorHAnsi" w:hAnsiTheme="majorHAnsi" w:cstheme="majorHAnsi"/>
        </w:rPr>
        <w:t xml:space="preserve">mV at </w:t>
      </w:r>
      <w:r w:rsidR="00047562" w:rsidRPr="00C95F43">
        <w:rPr>
          <w:rFonts w:asciiTheme="majorHAnsi" w:hAnsiTheme="majorHAnsi" w:cstheme="majorHAnsi"/>
        </w:rPr>
        <w:t>4 weeks</w:t>
      </w:r>
      <w:r w:rsidRPr="00C95F43">
        <w:rPr>
          <w:rFonts w:asciiTheme="majorHAnsi" w:hAnsiTheme="majorHAnsi" w:cstheme="majorHAnsi"/>
        </w:rPr>
        <w:t xml:space="preserve"> versus 0.45 mV</w:t>
      </w:r>
      <w:r w:rsidR="0079531F" w:rsidRPr="00C95F43">
        <w:rPr>
          <w:rFonts w:asciiTheme="majorHAnsi" w:hAnsiTheme="majorHAnsi" w:cstheme="majorHAnsi"/>
        </w:rPr>
        <w:t xml:space="preserve"> </w:t>
      </w:r>
      <w:r w:rsidRPr="00C95F43">
        <w:rPr>
          <w:rFonts w:asciiTheme="majorHAnsi" w:hAnsiTheme="majorHAnsi" w:cstheme="majorHAnsi"/>
        </w:rPr>
        <w:t>±</w:t>
      </w:r>
      <w:r w:rsidR="0079531F" w:rsidRPr="00C95F43">
        <w:rPr>
          <w:rFonts w:asciiTheme="majorHAnsi" w:hAnsiTheme="majorHAnsi" w:cstheme="majorHAnsi"/>
        </w:rPr>
        <w:t xml:space="preserve"> </w:t>
      </w:r>
      <w:r w:rsidRPr="00C95F43">
        <w:rPr>
          <w:rFonts w:asciiTheme="majorHAnsi" w:hAnsiTheme="majorHAnsi" w:cstheme="majorHAnsi"/>
        </w:rPr>
        <w:t>0.03</w:t>
      </w:r>
      <w:r w:rsidR="0079531F" w:rsidRPr="00C95F43">
        <w:rPr>
          <w:rFonts w:asciiTheme="majorHAnsi" w:hAnsiTheme="majorHAnsi" w:cstheme="majorHAnsi"/>
        </w:rPr>
        <w:t xml:space="preserve"> </w:t>
      </w:r>
      <w:r w:rsidRPr="00C95F43">
        <w:rPr>
          <w:rFonts w:asciiTheme="majorHAnsi" w:hAnsiTheme="majorHAnsi" w:cstheme="majorHAnsi"/>
        </w:rPr>
        <w:t xml:space="preserve">mV at </w:t>
      </w:r>
      <w:r w:rsidR="00047562" w:rsidRPr="00C95F43">
        <w:rPr>
          <w:rFonts w:asciiTheme="majorHAnsi" w:hAnsiTheme="majorHAnsi" w:cstheme="majorHAnsi"/>
        </w:rPr>
        <w:t>8 weeks</w:t>
      </w:r>
      <w:r w:rsidRPr="00C95F43">
        <w:rPr>
          <w:rFonts w:asciiTheme="majorHAnsi" w:hAnsiTheme="majorHAnsi" w:cstheme="majorHAnsi"/>
        </w:rPr>
        <w:t>, showing a significant difference between</w:t>
      </w:r>
      <w:r w:rsidR="0079531F" w:rsidRPr="00C95F43">
        <w:rPr>
          <w:rFonts w:asciiTheme="majorHAnsi" w:hAnsiTheme="majorHAnsi" w:cstheme="majorHAnsi"/>
        </w:rPr>
        <w:t xml:space="preserve"> the</w:t>
      </w:r>
      <w:r w:rsidRPr="00C95F43">
        <w:rPr>
          <w:rFonts w:asciiTheme="majorHAnsi" w:hAnsiTheme="majorHAnsi" w:cstheme="majorHAnsi"/>
        </w:rPr>
        <w:t xml:space="preserve"> two time points (**</w:t>
      </w:r>
      <w:bookmarkStart w:id="11" w:name="_Hlk82464255"/>
      <w:r w:rsidRPr="00C95F43">
        <w:rPr>
          <w:rFonts w:asciiTheme="majorHAnsi" w:hAnsiTheme="majorHAnsi" w:cstheme="majorHAnsi"/>
        </w:rPr>
        <w:t>* p</w:t>
      </w:r>
      <w:r w:rsidR="0079531F" w:rsidRPr="00C95F43">
        <w:rPr>
          <w:rFonts w:asciiTheme="majorHAnsi" w:hAnsiTheme="majorHAnsi" w:cstheme="majorHAnsi"/>
        </w:rPr>
        <w:t xml:space="preserve"> &lt; </w:t>
      </w:r>
      <w:r w:rsidRPr="00C95F43">
        <w:rPr>
          <w:rFonts w:asciiTheme="majorHAnsi" w:hAnsiTheme="majorHAnsi" w:cstheme="majorHAnsi"/>
        </w:rPr>
        <w:t xml:space="preserve">0.001, </w:t>
      </w:r>
      <w:r w:rsidRPr="00C95F43">
        <w:rPr>
          <w:rFonts w:asciiTheme="majorHAnsi" w:hAnsiTheme="majorHAnsi" w:cstheme="majorHAnsi"/>
          <w:i/>
          <w:iCs/>
        </w:rPr>
        <w:t>t</w:t>
      </w:r>
      <w:r w:rsidRPr="00C95F43">
        <w:rPr>
          <w:rFonts w:asciiTheme="majorHAnsi" w:hAnsiTheme="majorHAnsi" w:cstheme="majorHAnsi"/>
        </w:rPr>
        <w:t>-test, n = 6 in each group</w:t>
      </w:r>
      <w:bookmarkEnd w:id="11"/>
      <w:r w:rsidRPr="00C95F43">
        <w:rPr>
          <w:rFonts w:asciiTheme="majorHAnsi" w:hAnsiTheme="majorHAnsi" w:cstheme="majorHAnsi"/>
        </w:rPr>
        <w:t>). (</w:t>
      </w:r>
      <w:r w:rsidRPr="00C95F43">
        <w:rPr>
          <w:rFonts w:asciiTheme="majorHAnsi" w:hAnsiTheme="majorHAnsi" w:cstheme="majorHAnsi"/>
          <w:b/>
          <w:bCs/>
        </w:rPr>
        <w:t>I</w:t>
      </w:r>
      <w:r w:rsidRPr="00C95F43">
        <w:rPr>
          <w:rFonts w:asciiTheme="majorHAnsi" w:hAnsiTheme="majorHAnsi" w:cstheme="majorHAnsi"/>
        </w:rPr>
        <w:t>) The mean amplitude of triceps brachii reach</w:t>
      </w:r>
      <w:r w:rsidR="0079531F" w:rsidRPr="00C95F43">
        <w:rPr>
          <w:rFonts w:asciiTheme="majorHAnsi" w:hAnsiTheme="majorHAnsi" w:cstheme="majorHAnsi"/>
        </w:rPr>
        <w:t>ed</w:t>
      </w:r>
      <w:r w:rsidRPr="00C95F43">
        <w:rPr>
          <w:rFonts w:asciiTheme="majorHAnsi" w:hAnsiTheme="majorHAnsi" w:cstheme="majorHAnsi"/>
        </w:rPr>
        <w:t xml:space="preserve"> </w:t>
      </w:r>
      <w:r w:rsidR="0079531F" w:rsidRPr="00C95F43">
        <w:rPr>
          <w:rFonts w:asciiTheme="majorHAnsi" w:hAnsiTheme="majorHAnsi" w:cstheme="majorHAnsi"/>
        </w:rPr>
        <w:t>~</w:t>
      </w:r>
      <w:r w:rsidRPr="00C95F43">
        <w:rPr>
          <w:rFonts w:asciiTheme="majorHAnsi" w:hAnsiTheme="majorHAnsi" w:cstheme="majorHAnsi"/>
        </w:rPr>
        <w:t>0.15</w:t>
      </w:r>
      <w:r w:rsidR="0079531F" w:rsidRPr="00C95F43">
        <w:rPr>
          <w:rFonts w:asciiTheme="majorHAnsi" w:hAnsiTheme="majorHAnsi" w:cstheme="majorHAnsi"/>
        </w:rPr>
        <w:t xml:space="preserve"> </w:t>
      </w:r>
      <w:r w:rsidRPr="00C95F43">
        <w:rPr>
          <w:rFonts w:asciiTheme="majorHAnsi" w:hAnsiTheme="majorHAnsi" w:cstheme="majorHAnsi"/>
        </w:rPr>
        <w:t>mV</w:t>
      </w:r>
      <w:bookmarkStart w:id="12" w:name="_Hlk82464137"/>
      <w:r w:rsidR="0079531F" w:rsidRPr="00C95F43">
        <w:rPr>
          <w:rFonts w:asciiTheme="majorHAnsi" w:hAnsiTheme="majorHAnsi" w:cstheme="majorHAnsi"/>
        </w:rPr>
        <w:t xml:space="preserve"> </w:t>
      </w:r>
      <w:r w:rsidRPr="00C95F43">
        <w:rPr>
          <w:rFonts w:asciiTheme="majorHAnsi" w:hAnsiTheme="majorHAnsi" w:cstheme="majorHAnsi"/>
        </w:rPr>
        <w:t>±</w:t>
      </w:r>
      <w:bookmarkEnd w:id="12"/>
      <w:r w:rsidR="0079531F" w:rsidRPr="00C95F43">
        <w:rPr>
          <w:rFonts w:asciiTheme="majorHAnsi" w:hAnsiTheme="majorHAnsi" w:cstheme="majorHAnsi"/>
        </w:rPr>
        <w:t xml:space="preserve"> </w:t>
      </w:r>
      <w:r w:rsidRPr="00C95F43">
        <w:rPr>
          <w:rFonts w:asciiTheme="majorHAnsi" w:hAnsiTheme="majorHAnsi" w:cstheme="majorHAnsi"/>
        </w:rPr>
        <w:t>0.01</w:t>
      </w:r>
      <w:r w:rsidR="0079531F" w:rsidRPr="00C95F43">
        <w:rPr>
          <w:rFonts w:asciiTheme="majorHAnsi" w:hAnsiTheme="majorHAnsi" w:cstheme="majorHAnsi"/>
        </w:rPr>
        <w:t xml:space="preserve"> </w:t>
      </w:r>
      <w:r w:rsidRPr="00C95F43">
        <w:rPr>
          <w:rFonts w:asciiTheme="majorHAnsi" w:hAnsiTheme="majorHAnsi" w:cstheme="majorHAnsi"/>
        </w:rPr>
        <w:t xml:space="preserve">mV at </w:t>
      </w:r>
      <w:r w:rsidR="00047562" w:rsidRPr="00C95F43">
        <w:rPr>
          <w:rFonts w:asciiTheme="majorHAnsi" w:hAnsiTheme="majorHAnsi" w:cstheme="majorHAnsi"/>
        </w:rPr>
        <w:t>4 weeks</w:t>
      </w:r>
      <w:r w:rsidRPr="00C95F43">
        <w:rPr>
          <w:rFonts w:asciiTheme="majorHAnsi" w:hAnsiTheme="majorHAnsi" w:cstheme="majorHAnsi"/>
        </w:rPr>
        <w:t xml:space="preserve"> versus 0.46</w:t>
      </w:r>
      <w:r w:rsidR="0079531F" w:rsidRPr="00C95F43">
        <w:rPr>
          <w:rFonts w:asciiTheme="majorHAnsi" w:hAnsiTheme="majorHAnsi" w:cstheme="majorHAnsi"/>
        </w:rPr>
        <w:t xml:space="preserve"> </w:t>
      </w:r>
      <w:r w:rsidRPr="00C95F43">
        <w:rPr>
          <w:rFonts w:asciiTheme="majorHAnsi" w:hAnsiTheme="majorHAnsi" w:cstheme="majorHAnsi"/>
        </w:rPr>
        <w:t>mV</w:t>
      </w:r>
      <w:r w:rsidR="0079531F" w:rsidRPr="00C95F43">
        <w:rPr>
          <w:rFonts w:asciiTheme="majorHAnsi" w:hAnsiTheme="majorHAnsi" w:cstheme="majorHAnsi"/>
        </w:rPr>
        <w:t xml:space="preserve"> </w:t>
      </w:r>
      <w:r w:rsidRPr="00C95F43">
        <w:rPr>
          <w:rFonts w:asciiTheme="majorHAnsi" w:hAnsiTheme="majorHAnsi" w:cstheme="majorHAnsi"/>
        </w:rPr>
        <w:t>±</w:t>
      </w:r>
      <w:r w:rsidR="0079531F" w:rsidRPr="00C95F43">
        <w:rPr>
          <w:rFonts w:asciiTheme="majorHAnsi" w:hAnsiTheme="majorHAnsi" w:cstheme="majorHAnsi"/>
        </w:rPr>
        <w:t xml:space="preserve"> </w:t>
      </w:r>
      <w:r w:rsidRPr="00C95F43">
        <w:rPr>
          <w:rFonts w:asciiTheme="majorHAnsi" w:hAnsiTheme="majorHAnsi" w:cstheme="majorHAnsi"/>
        </w:rPr>
        <w:t>0.02</w:t>
      </w:r>
      <w:r w:rsidR="0079531F" w:rsidRPr="00C95F43">
        <w:rPr>
          <w:rFonts w:asciiTheme="majorHAnsi" w:hAnsiTheme="majorHAnsi" w:cstheme="majorHAnsi"/>
        </w:rPr>
        <w:t xml:space="preserve"> </w:t>
      </w:r>
      <w:r w:rsidRPr="00C95F43">
        <w:rPr>
          <w:rFonts w:asciiTheme="majorHAnsi" w:hAnsiTheme="majorHAnsi" w:cstheme="majorHAnsi"/>
        </w:rPr>
        <w:t xml:space="preserve">mV at </w:t>
      </w:r>
      <w:r w:rsidR="00047562" w:rsidRPr="00C95F43">
        <w:rPr>
          <w:rFonts w:asciiTheme="majorHAnsi" w:hAnsiTheme="majorHAnsi" w:cstheme="majorHAnsi"/>
        </w:rPr>
        <w:t>8 weeks</w:t>
      </w:r>
      <w:r w:rsidRPr="00C95F43">
        <w:rPr>
          <w:rFonts w:asciiTheme="majorHAnsi" w:hAnsiTheme="majorHAnsi" w:cstheme="majorHAnsi"/>
        </w:rPr>
        <w:t xml:space="preserve">, showing a significant difference between </w:t>
      </w:r>
      <w:r w:rsidR="0079531F" w:rsidRPr="00C95F43">
        <w:rPr>
          <w:rFonts w:asciiTheme="majorHAnsi" w:hAnsiTheme="majorHAnsi" w:cstheme="majorHAnsi"/>
        </w:rPr>
        <w:t xml:space="preserve">the </w:t>
      </w:r>
      <w:r w:rsidRPr="00C95F43">
        <w:rPr>
          <w:rFonts w:asciiTheme="majorHAnsi" w:hAnsiTheme="majorHAnsi" w:cstheme="majorHAnsi"/>
        </w:rPr>
        <w:t>two time points (***: p</w:t>
      </w:r>
      <w:r w:rsidR="0079531F" w:rsidRPr="00C95F43">
        <w:rPr>
          <w:rFonts w:asciiTheme="majorHAnsi" w:hAnsiTheme="majorHAnsi" w:cstheme="majorHAnsi"/>
        </w:rPr>
        <w:t xml:space="preserve"> &lt; </w:t>
      </w:r>
      <w:r w:rsidRPr="00C95F43">
        <w:rPr>
          <w:rFonts w:asciiTheme="majorHAnsi" w:hAnsiTheme="majorHAnsi" w:cstheme="majorHAnsi"/>
        </w:rPr>
        <w:t xml:space="preserve">0.001, </w:t>
      </w:r>
      <w:r w:rsidRPr="00C95F43">
        <w:rPr>
          <w:rFonts w:asciiTheme="majorHAnsi" w:hAnsiTheme="majorHAnsi" w:cstheme="majorHAnsi"/>
          <w:i/>
          <w:iCs/>
        </w:rPr>
        <w:t>t</w:t>
      </w:r>
      <w:r w:rsidRPr="00C95F43">
        <w:rPr>
          <w:rFonts w:asciiTheme="majorHAnsi" w:hAnsiTheme="majorHAnsi" w:cstheme="majorHAnsi"/>
        </w:rPr>
        <w:t>-test, n = 6 in each group). (</w:t>
      </w:r>
      <w:r w:rsidRPr="00C95F43">
        <w:rPr>
          <w:rFonts w:asciiTheme="majorHAnsi" w:hAnsiTheme="majorHAnsi" w:cstheme="majorHAnsi"/>
          <w:b/>
          <w:bCs/>
        </w:rPr>
        <w:t>J</w:t>
      </w:r>
      <w:r w:rsidRPr="00C95F43">
        <w:rPr>
          <w:rFonts w:asciiTheme="majorHAnsi" w:hAnsiTheme="majorHAnsi" w:cstheme="majorHAnsi"/>
        </w:rPr>
        <w:t>) The mean amplitude of extensor digitorum reach</w:t>
      </w:r>
      <w:r w:rsidR="0079531F" w:rsidRPr="00C95F43">
        <w:rPr>
          <w:rFonts w:asciiTheme="majorHAnsi" w:hAnsiTheme="majorHAnsi" w:cstheme="majorHAnsi"/>
        </w:rPr>
        <w:t>ed ~</w:t>
      </w:r>
      <w:r w:rsidRPr="00C95F43">
        <w:rPr>
          <w:rFonts w:asciiTheme="majorHAnsi" w:hAnsiTheme="majorHAnsi" w:cstheme="majorHAnsi"/>
        </w:rPr>
        <w:t>0.11</w:t>
      </w:r>
      <w:r w:rsidR="0079531F" w:rsidRPr="00C95F43">
        <w:rPr>
          <w:rFonts w:asciiTheme="majorHAnsi" w:hAnsiTheme="majorHAnsi" w:cstheme="majorHAnsi"/>
        </w:rPr>
        <w:t xml:space="preserve"> </w:t>
      </w:r>
      <w:r w:rsidRPr="00C95F43">
        <w:rPr>
          <w:rFonts w:asciiTheme="majorHAnsi" w:hAnsiTheme="majorHAnsi" w:cstheme="majorHAnsi"/>
        </w:rPr>
        <w:t>mV</w:t>
      </w:r>
      <w:r w:rsidR="0079531F" w:rsidRPr="00C95F43">
        <w:rPr>
          <w:rFonts w:asciiTheme="majorHAnsi" w:hAnsiTheme="majorHAnsi" w:cstheme="majorHAnsi"/>
        </w:rPr>
        <w:t xml:space="preserve"> </w:t>
      </w:r>
      <w:r w:rsidRPr="00C95F43">
        <w:rPr>
          <w:rFonts w:asciiTheme="majorHAnsi" w:hAnsiTheme="majorHAnsi" w:cstheme="majorHAnsi"/>
        </w:rPr>
        <w:t>±</w:t>
      </w:r>
      <w:r w:rsidR="0079531F" w:rsidRPr="00C95F43">
        <w:rPr>
          <w:rFonts w:asciiTheme="majorHAnsi" w:hAnsiTheme="majorHAnsi" w:cstheme="majorHAnsi"/>
        </w:rPr>
        <w:t xml:space="preserve"> </w:t>
      </w:r>
      <w:r w:rsidRPr="00C95F43">
        <w:rPr>
          <w:rFonts w:asciiTheme="majorHAnsi" w:hAnsiTheme="majorHAnsi" w:cstheme="majorHAnsi"/>
        </w:rPr>
        <w:t>0.01</w:t>
      </w:r>
      <w:r w:rsidR="0079531F" w:rsidRPr="00C95F43">
        <w:rPr>
          <w:rFonts w:asciiTheme="majorHAnsi" w:hAnsiTheme="majorHAnsi" w:cstheme="majorHAnsi"/>
        </w:rPr>
        <w:t xml:space="preserve"> </w:t>
      </w:r>
      <w:r w:rsidRPr="00C95F43">
        <w:rPr>
          <w:rFonts w:asciiTheme="majorHAnsi" w:hAnsiTheme="majorHAnsi" w:cstheme="majorHAnsi"/>
        </w:rPr>
        <w:t xml:space="preserve">mV </w:t>
      </w:r>
      <w:r w:rsidR="000E2D8F" w:rsidRPr="00C95F43">
        <w:rPr>
          <w:rFonts w:asciiTheme="majorHAnsi" w:hAnsiTheme="majorHAnsi" w:cstheme="majorHAnsi"/>
        </w:rPr>
        <w:t>at 4</w:t>
      </w:r>
      <w:r w:rsidR="002B773B" w:rsidRPr="00C95F43">
        <w:rPr>
          <w:rFonts w:asciiTheme="majorHAnsi" w:hAnsiTheme="majorHAnsi" w:cstheme="majorHAnsi"/>
        </w:rPr>
        <w:t xml:space="preserve"> weeks</w:t>
      </w:r>
      <w:r w:rsidRPr="00C95F43">
        <w:rPr>
          <w:rFonts w:asciiTheme="majorHAnsi" w:hAnsiTheme="majorHAnsi" w:cstheme="majorHAnsi"/>
        </w:rPr>
        <w:t xml:space="preserve"> versus 0.29</w:t>
      </w:r>
      <w:r w:rsidR="0079531F" w:rsidRPr="00C95F43">
        <w:rPr>
          <w:rFonts w:asciiTheme="majorHAnsi" w:hAnsiTheme="majorHAnsi" w:cstheme="majorHAnsi"/>
        </w:rPr>
        <w:t xml:space="preserve"> </w:t>
      </w:r>
      <w:r w:rsidRPr="00C95F43">
        <w:rPr>
          <w:rFonts w:asciiTheme="majorHAnsi" w:hAnsiTheme="majorHAnsi" w:cstheme="majorHAnsi"/>
        </w:rPr>
        <w:t>mV</w:t>
      </w:r>
      <w:r w:rsidR="0079531F" w:rsidRPr="00C95F43">
        <w:rPr>
          <w:rFonts w:asciiTheme="majorHAnsi" w:hAnsiTheme="majorHAnsi" w:cstheme="majorHAnsi"/>
        </w:rPr>
        <w:t xml:space="preserve"> </w:t>
      </w:r>
      <w:r w:rsidRPr="00C95F43">
        <w:rPr>
          <w:rFonts w:asciiTheme="majorHAnsi" w:hAnsiTheme="majorHAnsi" w:cstheme="majorHAnsi"/>
        </w:rPr>
        <w:t>±</w:t>
      </w:r>
      <w:r w:rsidR="0079531F" w:rsidRPr="00C95F43">
        <w:rPr>
          <w:rFonts w:asciiTheme="majorHAnsi" w:hAnsiTheme="majorHAnsi" w:cstheme="majorHAnsi"/>
        </w:rPr>
        <w:t xml:space="preserve"> </w:t>
      </w:r>
      <w:r w:rsidRPr="00C95F43">
        <w:rPr>
          <w:rFonts w:asciiTheme="majorHAnsi" w:hAnsiTheme="majorHAnsi" w:cstheme="majorHAnsi"/>
        </w:rPr>
        <w:t>0.02</w:t>
      </w:r>
      <w:r w:rsidR="0079531F" w:rsidRPr="00C95F43">
        <w:rPr>
          <w:rFonts w:asciiTheme="majorHAnsi" w:hAnsiTheme="majorHAnsi" w:cstheme="majorHAnsi"/>
        </w:rPr>
        <w:t xml:space="preserve"> </w:t>
      </w:r>
      <w:r w:rsidRPr="00C95F43">
        <w:rPr>
          <w:rFonts w:asciiTheme="majorHAnsi" w:hAnsiTheme="majorHAnsi" w:cstheme="majorHAnsi"/>
        </w:rPr>
        <w:t xml:space="preserve">mV </w:t>
      </w:r>
      <w:r w:rsidR="00D71661" w:rsidRPr="00C95F43">
        <w:rPr>
          <w:rFonts w:asciiTheme="majorHAnsi" w:hAnsiTheme="majorHAnsi" w:cstheme="majorHAnsi"/>
        </w:rPr>
        <w:t>at 8</w:t>
      </w:r>
      <w:r w:rsidR="002B773B" w:rsidRPr="00C95F43">
        <w:rPr>
          <w:rFonts w:asciiTheme="majorHAnsi" w:hAnsiTheme="majorHAnsi" w:cstheme="majorHAnsi"/>
        </w:rPr>
        <w:t xml:space="preserve"> weeks</w:t>
      </w:r>
      <w:r w:rsidRPr="00C95F43">
        <w:rPr>
          <w:rFonts w:asciiTheme="majorHAnsi" w:hAnsiTheme="majorHAnsi" w:cstheme="majorHAnsi"/>
        </w:rPr>
        <w:t xml:space="preserve">, showing a significant difference between </w:t>
      </w:r>
      <w:r w:rsidR="0079531F" w:rsidRPr="00C95F43">
        <w:rPr>
          <w:rFonts w:asciiTheme="majorHAnsi" w:hAnsiTheme="majorHAnsi" w:cstheme="majorHAnsi"/>
        </w:rPr>
        <w:t xml:space="preserve">the </w:t>
      </w:r>
      <w:r w:rsidRPr="00C95F43">
        <w:rPr>
          <w:rFonts w:asciiTheme="majorHAnsi" w:hAnsiTheme="majorHAnsi" w:cstheme="majorHAnsi"/>
        </w:rPr>
        <w:t>two time points (***: p</w:t>
      </w:r>
      <w:r w:rsidR="0079531F" w:rsidRPr="00C95F43">
        <w:rPr>
          <w:rFonts w:asciiTheme="majorHAnsi" w:hAnsiTheme="majorHAnsi" w:cstheme="majorHAnsi"/>
        </w:rPr>
        <w:t xml:space="preserve"> &lt; </w:t>
      </w:r>
      <w:r w:rsidRPr="00C95F43">
        <w:rPr>
          <w:rFonts w:asciiTheme="majorHAnsi" w:hAnsiTheme="majorHAnsi" w:cstheme="majorHAnsi"/>
        </w:rPr>
        <w:t xml:space="preserve">0.001, </w:t>
      </w:r>
      <w:r w:rsidRPr="00C95F43">
        <w:rPr>
          <w:rFonts w:asciiTheme="majorHAnsi" w:hAnsiTheme="majorHAnsi" w:cstheme="majorHAnsi"/>
          <w:i/>
          <w:iCs/>
        </w:rPr>
        <w:t>t</w:t>
      </w:r>
      <w:r w:rsidRPr="00C95F43">
        <w:rPr>
          <w:rFonts w:asciiTheme="majorHAnsi" w:hAnsiTheme="majorHAnsi" w:cstheme="majorHAnsi"/>
        </w:rPr>
        <w:t>-test, n = 6 in each group).</w:t>
      </w:r>
      <w:r w:rsidR="00E62041" w:rsidRPr="00C95F43">
        <w:rPr>
          <w:rFonts w:asciiTheme="majorHAnsi" w:hAnsiTheme="majorHAnsi" w:cstheme="majorHAnsi"/>
        </w:rPr>
        <w:t xml:space="preserve"> Abbreviations: EMG = electromyography; CMAP = compound muscle action potential. </w:t>
      </w:r>
    </w:p>
    <w:p w14:paraId="32F383DD" w14:textId="236D1266" w:rsidR="00186F25" w:rsidRPr="00C95F43" w:rsidRDefault="00186F25" w:rsidP="00C95F43">
      <w:pPr>
        <w:rPr>
          <w:rFonts w:asciiTheme="majorHAnsi" w:hAnsiTheme="majorHAnsi" w:cstheme="majorHAnsi"/>
        </w:rPr>
      </w:pPr>
    </w:p>
    <w:p w14:paraId="532D2AEC" w14:textId="1E3E225F" w:rsidR="00186F25" w:rsidRPr="00C95F43" w:rsidRDefault="00186F25" w:rsidP="00C95F43">
      <w:pPr>
        <w:rPr>
          <w:rFonts w:asciiTheme="majorHAnsi" w:hAnsiTheme="majorHAnsi" w:cstheme="majorHAnsi"/>
        </w:rPr>
      </w:pPr>
      <w:r w:rsidRPr="00C95F43">
        <w:rPr>
          <w:rFonts w:asciiTheme="majorHAnsi" w:hAnsiTheme="majorHAnsi" w:cstheme="majorHAnsi"/>
          <w:b/>
          <w:bCs/>
        </w:rPr>
        <w:t xml:space="preserve">Figure </w:t>
      </w:r>
      <w:r w:rsidR="00F30C2F" w:rsidRPr="00C95F43">
        <w:rPr>
          <w:rFonts w:asciiTheme="majorHAnsi" w:hAnsiTheme="majorHAnsi" w:cstheme="majorHAnsi"/>
          <w:b/>
          <w:bCs/>
        </w:rPr>
        <w:t>5</w:t>
      </w:r>
      <w:r w:rsidRPr="00C95F43">
        <w:rPr>
          <w:rFonts w:asciiTheme="majorHAnsi" w:hAnsiTheme="majorHAnsi" w:cstheme="majorHAnsi"/>
          <w:b/>
          <w:bCs/>
        </w:rPr>
        <w:t>: CTB retrograde labeling of motor and sensory neurons of the transferred C7 nerve.</w:t>
      </w:r>
      <w:r w:rsidR="00A02A8D" w:rsidRPr="00C95F43">
        <w:rPr>
          <w:rFonts w:asciiTheme="majorHAnsi" w:hAnsiTheme="majorHAnsi" w:cstheme="majorHAnsi"/>
          <w:b/>
          <w:bCs/>
        </w:rPr>
        <w:t xml:space="preserve"> </w:t>
      </w:r>
      <w:r w:rsidR="00C504D3" w:rsidRPr="00C95F43">
        <w:rPr>
          <w:rFonts w:asciiTheme="majorHAnsi" w:hAnsiTheme="majorHAnsi" w:cstheme="majorHAnsi"/>
        </w:rPr>
        <w:t>(</w:t>
      </w:r>
      <w:r w:rsidR="00C504D3" w:rsidRPr="00C95F43">
        <w:rPr>
          <w:rFonts w:asciiTheme="majorHAnsi" w:hAnsiTheme="majorHAnsi" w:cstheme="majorHAnsi"/>
          <w:b/>
          <w:bCs/>
        </w:rPr>
        <w:t>A</w:t>
      </w:r>
      <w:r w:rsidR="009F2C5F" w:rsidRPr="00C95F43">
        <w:rPr>
          <w:rFonts w:asciiTheme="majorHAnsi" w:hAnsiTheme="majorHAnsi" w:cstheme="majorHAnsi"/>
          <w:b/>
          <w:bCs/>
        </w:rPr>
        <w:t>–</w:t>
      </w:r>
      <w:r w:rsidR="00C504D3" w:rsidRPr="00C95F43">
        <w:rPr>
          <w:rFonts w:asciiTheme="majorHAnsi" w:hAnsiTheme="majorHAnsi" w:cstheme="majorHAnsi"/>
          <w:b/>
          <w:bCs/>
        </w:rPr>
        <w:t>C</w:t>
      </w:r>
      <w:r w:rsidR="00C504D3" w:rsidRPr="00C95F43">
        <w:rPr>
          <w:rFonts w:asciiTheme="majorHAnsi" w:hAnsiTheme="majorHAnsi" w:cstheme="majorHAnsi"/>
        </w:rPr>
        <w:t xml:space="preserve">) </w:t>
      </w:r>
      <w:r w:rsidR="004402BF" w:rsidRPr="00C95F43">
        <w:rPr>
          <w:rFonts w:asciiTheme="majorHAnsi" w:hAnsiTheme="majorHAnsi" w:cstheme="majorHAnsi"/>
        </w:rPr>
        <w:t xml:space="preserve">CTB was injected at the distal end of </w:t>
      </w:r>
      <w:r w:rsidR="00A02A8D" w:rsidRPr="00C95F43">
        <w:rPr>
          <w:rFonts w:asciiTheme="majorHAnsi" w:hAnsiTheme="majorHAnsi" w:cstheme="majorHAnsi"/>
        </w:rPr>
        <w:t xml:space="preserve">the </w:t>
      </w:r>
      <w:r w:rsidR="004402BF" w:rsidRPr="00C95F43">
        <w:rPr>
          <w:rFonts w:asciiTheme="majorHAnsi" w:hAnsiTheme="majorHAnsi" w:cstheme="majorHAnsi"/>
        </w:rPr>
        <w:t>C7 nerve anastomosis</w:t>
      </w:r>
      <w:r w:rsidR="00E633C6" w:rsidRPr="00C95F43">
        <w:rPr>
          <w:rFonts w:asciiTheme="majorHAnsi" w:hAnsiTheme="majorHAnsi" w:cstheme="majorHAnsi"/>
        </w:rPr>
        <w:t xml:space="preserve"> at 4 weeks post CC7 surgery</w:t>
      </w:r>
      <w:r w:rsidR="004402BF" w:rsidRPr="00C95F43">
        <w:rPr>
          <w:rFonts w:asciiTheme="majorHAnsi" w:hAnsiTheme="majorHAnsi" w:cstheme="majorHAnsi"/>
        </w:rPr>
        <w:t xml:space="preserve">. </w:t>
      </w:r>
      <w:r w:rsidR="00C504D3" w:rsidRPr="00C95F43">
        <w:rPr>
          <w:rFonts w:asciiTheme="majorHAnsi" w:hAnsiTheme="majorHAnsi" w:cstheme="majorHAnsi"/>
        </w:rPr>
        <w:t>(</w:t>
      </w:r>
      <w:r w:rsidR="00C504D3" w:rsidRPr="00C95F43">
        <w:rPr>
          <w:rFonts w:asciiTheme="majorHAnsi" w:hAnsiTheme="majorHAnsi" w:cstheme="majorHAnsi"/>
          <w:b/>
          <w:bCs/>
        </w:rPr>
        <w:t>A</w:t>
      </w:r>
      <w:r w:rsidR="00C504D3" w:rsidRPr="00C95F43">
        <w:rPr>
          <w:rFonts w:asciiTheme="majorHAnsi" w:hAnsiTheme="majorHAnsi" w:cstheme="majorHAnsi"/>
        </w:rPr>
        <w:t>)The sensory neurons were labeled for the DRG. (</w:t>
      </w:r>
      <w:r w:rsidR="00C504D3" w:rsidRPr="00C95F43">
        <w:rPr>
          <w:rFonts w:asciiTheme="majorHAnsi" w:hAnsiTheme="majorHAnsi" w:cstheme="majorHAnsi"/>
          <w:b/>
          <w:bCs/>
        </w:rPr>
        <w:t>B, C</w:t>
      </w:r>
      <w:r w:rsidR="00C504D3" w:rsidRPr="00C95F43">
        <w:rPr>
          <w:rFonts w:asciiTheme="majorHAnsi" w:hAnsiTheme="majorHAnsi" w:cstheme="majorHAnsi"/>
        </w:rPr>
        <w:t>) The</w:t>
      </w:r>
      <w:r w:rsidRPr="00C95F43">
        <w:rPr>
          <w:rFonts w:asciiTheme="majorHAnsi" w:hAnsiTheme="majorHAnsi" w:cstheme="majorHAnsi"/>
        </w:rPr>
        <w:t xml:space="preserve"> motor neurons of the transferred C7 nerve were labeled for the spinal anterior horn</w:t>
      </w:r>
      <w:r w:rsidR="00874479" w:rsidRPr="00C95F43">
        <w:rPr>
          <w:rFonts w:asciiTheme="majorHAnsi" w:hAnsiTheme="majorHAnsi" w:cstheme="majorHAnsi"/>
        </w:rPr>
        <w:t xml:space="preserve">. </w:t>
      </w:r>
      <w:bookmarkStart w:id="13" w:name="_Hlk78988540"/>
      <w:r w:rsidR="00874479" w:rsidRPr="00C95F43">
        <w:rPr>
          <w:rFonts w:asciiTheme="majorHAnsi" w:hAnsiTheme="majorHAnsi" w:cstheme="majorHAnsi"/>
        </w:rPr>
        <w:t>Magnification, 20</w:t>
      </w:r>
      <w:r w:rsidR="00A02A8D" w:rsidRPr="00C95F43">
        <w:rPr>
          <w:rFonts w:asciiTheme="majorHAnsi" w:hAnsiTheme="majorHAnsi" w:cstheme="majorHAnsi"/>
        </w:rPr>
        <w:t>x</w:t>
      </w:r>
      <w:r w:rsidR="00874479" w:rsidRPr="00C95F43">
        <w:rPr>
          <w:rFonts w:asciiTheme="majorHAnsi" w:hAnsiTheme="majorHAnsi" w:cstheme="majorHAnsi"/>
        </w:rPr>
        <w:t xml:space="preserve">. </w:t>
      </w:r>
      <w:bookmarkEnd w:id="13"/>
      <w:r w:rsidR="00874479" w:rsidRPr="00C95F43">
        <w:rPr>
          <w:rFonts w:asciiTheme="majorHAnsi" w:hAnsiTheme="majorHAnsi" w:cstheme="majorHAnsi"/>
        </w:rPr>
        <w:t>Scale bar</w:t>
      </w:r>
      <w:r w:rsidR="00A02A8D" w:rsidRPr="00C95F43">
        <w:rPr>
          <w:rFonts w:asciiTheme="majorHAnsi" w:hAnsiTheme="majorHAnsi" w:cstheme="majorHAnsi"/>
        </w:rPr>
        <w:t xml:space="preserve"> = </w:t>
      </w:r>
      <w:r w:rsidR="00874479" w:rsidRPr="00C95F43">
        <w:rPr>
          <w:rFonts w:asciiTheme="majorHAnsi" w:hAnsiTheme="majorHAnsi" w:cstheme="majorHAnsi"/>
        </w:rPr>
        <w:t>200</w:t>
      </w:r>
      <w:r w:rsidR="00A02A8D" w:rsidRPr="00C95F43">
        <w:rPr>
          <w:rFonts w:asciiTheme="majorHAnsi" w:hAnsiTheme="majorHAnsi" w:cstheme="majorHAnsi"/>
        </w:rPr>
        <w:t xml:space="preserve"> µ</w:t>
      </w:r>
      <w:r w:rsidR="00874479" w:rsidRPr="00C95F43">
        <w:rPr>
          <w:rFonts w:asciiTheme="majorHAnsi" w:hAnsiTheme="majorHAnsi" w:cstheme="majorHAnsi"/>
        </w:rPr>
        <w:t>m</w:t>
      </w:r>
      <w:r w:rsidR="00C504D3" w:rsidRPr="00C95F43">
        <w:rPr>
          <w:rFonts w:asciiTheme="majorHAnsi" w:hAnsiTheme="majorHAnsi" w:cstheme="majorHAnsi"/>
        </w:rPr>
        <w:t xml:space="preserve"> (</w:t>
      </w:r>
      <w:r w:rsidR="00C504D3" w:rsidRPr="00C95F43">
        <w:rPr>
          <w:rFonts w:asciiTheme="majorHAnsi" w:hAnsiTheme="majorHAnsi" w:cstheme="majorHAnsi"/>
          <w:b/>
          <w:bCs/>
        </w:rPr>
        <w:t>A, B</w:t>
      </w:r>
      <w:r w:rsidR="00C504D3" w:rsidRPr="00C95F43">
        <w:rPr>
          <w:rFonts w:asciiTheme="majorHAnsi" w:hAnsiTheme="majorHAnsi" w:cstheme="majorHAnsi"/>
        </w:rPr>
        <w:t>)</w:t>
      </w:r>
      <w:r w:rsidR="00874479" w:rsidRPr="00C95F43">
        <w:rPr>
          <w:rFonts w:asciiTheme="majorHAnsi" w:hAnsiTheme="majorHAnsi" w:cstheme="majorHAnsi"/>
        </w:rPr>
        <w:t>; 100</w:t>
      </w:r>
      <w:r w:rsidR="00A02A8D" w:rsidRPr="00C95F43">
        <w:rPr>
          <w:rFonts w:asciiTheme="majorHAnsi" w:hAnsiTheme="majorHAnsi" w:cstheme="majorHAnsi"/>
        </w:rPr>
        <w:t xml:space="preserve"> </w:t>
      </w:r>
      <w:r w:rsidR="00A02A8D" w:rsidRPr="00C95F43">
        <w:rPr>
          <w:rFonts w:asciiTheme="majorHAnsi" w:hAnsiTheme="majorHAnsi" w:cstheme="majorHAnsi"/>
          <w:lang w:eastAsia="zh-CN"/>
        </w:rPr>
        <w:t>µ</w:t>
      </w:r>
      <w:r w:rsidR="00874479" w:rsidRPr="00C95F43">
        <w:rPr>
          <w:rFonts w:asciiTheme="majorHAnsi" w:hAnsiTheme="majorHAnsi" w:cstheme="majorHAnsi"/>
          <w:lang w:eastAsia="zh-CN"/>
        </w:rPr>
        <w:t>m</w:t>
      </w:r>
      <w:r w:rsidR="00C1447D" w:rsidRPr="00C95F43">
        <w:rPr>
          <w:rFonts w:asciiTheme="majorHAnsi" w:hAnsiTheme="majorHAnsi" w:cstheme="majorHAnsi"/>
          <w:lang w:eastAsia="zh-CN"/>
        </w:rPr>
        <w:t xml:space="preserve"> </w:t>
      </w:r>
      <w:r w:rsidR="00C1447D" w:rsidRPr="00C95F43">
        <w:rPr>
          <w:rFonts w:asciiTheme="majorHAnsi" w:hAnsiTheme="majorHAnsi" w:cstheme="majorHAnsi"/>
        </w:rPr>
        <w:t>(</w:t>
      </w:r>
      <w:r w:rsidR="00C1447D" w:rsidRPr="00C95F43">
        <w:rPr>
          <w:rFonts w:asciiTheme="majorHAnsi" w:hAnsiTheme="majorHAnsi" w:cstheme="majorHAnsi"/>
          <w:b/>
          <w:bCs/>
        </w:rPr>
        <w:t>C</w:t>
      </w:r>
      <w:r w:rsidR="00C1447D" w:rsidRPr="00C95F43">
        <w:rPr>
          <w:rFonts w:asciiTheme="majorHAnsi" w:hAnsiTheme="majorHAnsi" w:cstheme="majorHAnsi"/>
        </w:rPr>
        <w:t>)</w:t>
      </w:r>
      <w:r w:rsidR="00874479" w:rsidRPr="00C95F43">
        <w:rPr>
          <w:rFonts w:asciiTheme="majorHAnsi" w:hAnsiTheme="majorHAnsi" w:cstheme="majorHAnsi"/>
        </w:rPr>
        <w:t>.</w:t>
      </w:r>
      <w:r w:rsidR="005A506C" w:rsidRPr="00C95F43">
        <w:rPr>
          <w:rFonts w:asciiTheme="majorHAnsi" w:hAnsiTheme="majorHAnsi" w:cstheme="majorHAnsi"/>
        </w:rPr>
        <w:t xml:space="preserve"> Abbreviations: CTB = cholera toxin subunit B; DRG = dorsal root ganglion</w:t>
      </w:r>
      <w:r w:rsidR="003D2BE2" w:rsidRPr="00C95F43">
        <w:rPr>
          <w:rFonts w:asciiTheme="majorHAnsi" w:hAnsiTheme="majorHAnsi" w:cstheme="majorHAnsi"/>
        </w:rPr>
        <w:t xml:space="preserve">; DAPI = </w:t>
      </w:r>
      <w:r w:rsidR="003D2BE2" w:rsidRPr="00C95F43">
        <w:rPr>
          <w:rFonts w:asciiTheme="majorHAnsi" w:hAnsiTheme="majorHAnsi" w:cstheme="majorHAnsi"/>
          <w:shd w:val="clear" w:color="auto" w:fill="FFFFFF"/>
        </w:rPr>
        <w:t xml:space="preserve">4′,6-diamidino-2-phenylindole. </w:t>
      </w:r>
    </w:p>
    <w:p w14:paraId="57655763" w14:textId="70D6AB8A" w:rsidR="00050CEE" w:rsidRPr="00C95F43" w:rsidRDefault="00050CEE" w:rsidP="00C95F43">
      <w:pPr>
        <w:rPr>
          <w:rFonts w:asciiTheme="majorHAnsi" w:hAnsiTheme="majorHAnsi" w:cstheme="majorHAnsi"/>
        </w:rPr>
      </w:pPr>
    </w:p>
    <w:p w14:paraId="685F99BF" w14:textId="250920CD" w:rsidR="00050CEE" w:rsidRPr="00C95F43" w:rsidRDefault="00050CEE" w:rsidP="00C95F43">
      <w:pPr>
        <w:rPr>
          <w:rFonts w:asciiTheme="majorHAnsi" w:hAnsiTheme="majorHAnsi" w:cstheme="majorHAnsi"/>
        </w:rPr>
      </w:pPr>
      <w:r w:rsidRPr="00C95F43">
        <w:rPr>
          <w:rFonts w:asciiTheme="majorHAnsi" w:hAnsiTheme="majorHAnsi" w:cstheme="majorHAnsi"/>
          <w:b/>
          <w:bCs/>
        </w:rPr>
        <w:t xml:space="preserve">Figure </w:t>
      </w:r>
      <w:r w:rsidR="00F30C2F" w:rsidRPr="00C95F43">
        <w:rPr>
          <w:rFonts w:asciiTheme="majorHAnsi" w:hAnsiTheme="majorHAnsi" w:cstheme="majorHAnsi"/>
          <w:b/>
          <w:bCs/>
        </w:rPr>
        <w:t>6</w:t>
      </w:r>
      <w:r w:rsidRPr="00C95F43">
        <w:rPr>
          <w:rFonts w:asciiTheme="majorHAnsi" w:hAnsiTheme="majorHAnsi" w:cstheme="majorHAnsi"/>
          <w:b/>
          <w:bCs/>
        </w:rPr>
        <w:t xml:space="preserve">: </w:t>
      </w:r>
      <w:r w:rsidR="001372BB" w:rsidRPr="00C95F43">
        <w:rPr>
          <w:rFonts w:asciiTheme="majorHAnsi" w:hAnsiTheme="majorHAnsi" w:cstheme="majorHAnsi"/>
          <w:b/>
          <w:bCs/>
        </w:rPr>
        <w:t>B</w:t>
      </w:r>
      <w:r w:rsidRPr="00C95F43">
        <w:rPr>
          <w:rFonts w:asciiTheme="majorHAnsi" w:hAnsiTheme="majorHAnsi" w:cstheme="majorHAnsi"/>
          <w:b/>
          <w:bCs/>
        </w:rPr>
        <w:t xml:space="preserve">ehavioral changes after </w:t>
      </w:r>
      <w:r w:rsidR="00A048FB" w:rsidRPr="00C95F43">
        <w:rPr>
          <w:rFonts w:asciiTheme="majorHAnsi" w:hAnsiTheme="majorHAnsi" w:cstheme="majorHAnsi"/>
          <w:b/>
          <w:bCs/>
        </w:rPr>
        <w:t xml:space="preserve">CC7 </w:t>
      </w:r>
      <w:r w:rsidRPr="00C95F43">
        <w:rPr>
          <w:rFonts w:asciiTheme="majorHAnsi" w:hAnsiTheme="majorHAnsi" w:cstheme="majorHAnsi"/>
          <w:b/>
          <w:bCs/>
        </w:rPr>
        <w:t>surgery.</w:t>
      </w:r>
      <w:r w:rsidRPr="00C95F43">
        <w:rPr>
          <w:rFonts w:asciiTheme="majorHAnsi" w:hAnsiTheme="majorHAnsi" w:cstheme="majorHAnsi"/>
        </w:rPr>
        <w:t xml:space="preserve"> (</w:t>
      </w:r>
      <w:r w:rsidRPr="00C95F43">
        <w:rPr>
          <w:rFonts w:asciiTheme="majorHAnsi" w:hAnsiTheme="majorHAnsi" w:cstheme="majorHAnsi"/>
          <w:b/>
          <w:bCs/>
        </w:rPr>
        <w:t>A</w:t>
      </w:r>
      <w:r w:rsidRPr="00C95F43">
        <w:rPr>
          <w:rFonts w:asciiTheme="majorHAnsi" w:hAnsiTheme="majorHAnsi" w:cstheme="majorHAnsi"/>
        </w:rPr>
        <w:t xml:space="preserve">) The </w:t>
      </w:r>
      <w:r w:rsidR="0035702D" w:rsidRPr="00C95F43">
        <w:rPr>
          <w:rFonts w:asciiTheme="majorHAnsi" w:hAnsiTheme="majorHAnsi" w:cstheme="majorHAnsi"/>
        </w:rPr>
        <w:t>images</w:t>
      </w:r>
      <w:r w:rsidRPr="00C95F43">
        <w:rPr>
          <w:rFonts w:asciiTheme="majorHAnsi" w:hAnsiTheme="majorHAnsi" w:cstheme="majorHAnsi"/>
        </w:rPr>
        <w:t xml:space="preserve"> show the cylinder test of the mice</w:t>
      </w:r>
      <w:r w:rsidR="00567CCA" w:rsidRPr="00C95F43">
        <w:rPr>
          <w:rFonts w:asciiTheme="majorHAnsi" w:hAnsiTheme="majorHAnsi" w:cstheme="majorHAnsi"/>
        </w:rPr>
        <w:t xml:space="preserve">. </w:t>
      </w:r>
      <w:r w:rsidRPr="00C95F43">
        <w:rPr>
          <w:rFonts w:asciiTheme="majorHAnsi" w:hAnsiTheme="majorHAnsi" w:cstheme="majorHAnsi"/>
        </w:rPr>
        <w:t>(</w:t>
      </w:r>
      <w:r w:rsidRPr="00C95F43">
        <w:rPr>
          <w:rFonts w:asciiTheme="majorHAnsi" w:hAnsiTheme="majorHAnsi" w:cstheme="majorHAnsi"/>
          <w:b/>
          <w:bCs/>
        </w:rPr>
        <w:t>B</w:t>
      </w:r>
      <w:r w:rsidRPr="00C95F43">
        <w:rPr>
          <w:rFonts w:asciiTheme="majorHAnsi" w:hAnsiTheme="majorHAnsi" w:cstheme="majorHAnsi"/>
        </w:rPr>
        <w:t xml:space="preserve">) Summary graph showing the effect of CC7 transfer at </w:t>
      </w:r>
      <w:r w:rsidR="007C3FD9" w:rsidRPr="00C95F43">
        <w:rPr>
          <w:rFonts w:asciiTheme="majorHAnsi" w:hAnsiTheme="majorHAnsi" w:cstheme="majorHAnsi"/>
        </w:rPr>
        <w:t>4 weeks</w:t>
      </w:r>
      <w:r w:rsidRPr="00C95F43">
        <w:rPr>
          <w:rFonts w:asciiTheme="majorHAnsi" w:hAnsiTheme="majorHAnsi" w:cstheme="majorHAnsi"/>
        </w:rPr>
        <w:t xml:space="preserve"> and </w:t>
      </w:r>
      <w:r w:rsidR="007C3FD9" w:rsidRPr="00C95F43">
        <w:rPr>
          <w:rFonts w:asciiTheme="majorHAnsi" w:hAnsiTheme="majorHAnsi" w:cstheme="majorHAnsi"/>
        </w:rPr>
        <w:t>8 week</w:t>
      </w:r>
      <w:r w:rsidRPr="00C95F43">
        <w:rPr>
          <w:rFonts w:asciiTheme="majorHAnsi" w:hAnsiTheme="majorHAnsi" w:cstheme="majorHAnsi"/>
        </w:rPr>
        <w:t xml:space="preserve">s after surgery on the TBI mice (n = 6 mice). </w:t>
      </w:r>
      <w:r w:rsidR="0035702D" w:rsidRPr="00C95F43">
        <w:rPr>
          <w:rFonts w:asciiTheme="majorHAnsi" w:hAnsiTheme="majorHAnsi" w:cstheme="majorHAnsi"/>
        </w:rPr>
        <w:t>p</w:t>
      </w:r>
      <w:r w:rsidRPr="00C95F43">
        <w:rPr>
          <w:rFonts w:asciiTheme="majorHAnsi" w:hAnsiTheme="majorHAnsi" w:cstheme="majorHAnsi"/>
        </w:rPr>
        <w:t xml:space="preserve"> = 0.001; unpaired </w:t>
      </w:r>
      <w:r w:rsidRPr="00C95F43">
        <w:rPr>
          <w:rFonts w:asciiTheme="majorHAnsi" w:hAnsiTheme="majorHAnsi" w:cstheme="majorHAnsi"/>
          <w:i/>
          <w:iCs/>
        </w:rPr>
        <w:t>t</w:t>
      </w:r>
      <w:r w:rsidRPr="00C95F43">
        <w:rPr>
          <w:rFonts w:asciiTheme="majorHAnsi" w:hAnsiTheme="majorHAnsi" w:cstheme="majorHAnsi"/>
        </w:rPr>
        <w:t xml:space="preserve">-test. The average usage of the impaired </w:t>
      </w:r>
      <w:r w:rsidRPr="00C95F43">
        <w:rPr>
          <w:rFonts w:asciiTheme="majorHAnsi" w:hAnsiTheme="majorHAnsi" w:cstheme="majorHAnsi"/>
        </w:rPr>
        <w:lastRenderedPageBreak/>
        <w:t>forelimb was 54.17%</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 xml:space="preserve">3.01% in </w:t>
      </w:r>
      <w:r w:rsidR="00DB7E2A" w:rsidRPr="00C95F43">
        <w:rPr>
          <w:rFonts w:asciiTheme="majorHAnsi" w:hAnsiTheme="majorHAnsi" w:cstheme="majorHAnsi"/>
        </w:rPr>
        <w:t>Control + Sham group</w:t>
      </w:r>
      <w:r w:rsidRPr="00C95F43">
        <w:rPr>
          <w:rFonts w:asciiTheme="majorHAnsi" w:hAnsiTheme="majorHAnsi" w:cstheme="majorHAnsi"/>
        </w:rPr>
        <w:t xml:space="preserve"> versus 22.5%</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 xml:space="preserve">2.14% in </w:t>
      </w:r>
      <w:r w:rsidR="00DB7E2A" w:rsidRPr="00C95F43">
        <w:rPr>
          <w:rFonts w:asciiTheme="majorHAnsi" w:hAnsiTheme="majorHAnsi" w:cstheme="majorHAnsi"/>
        </w:rPr>
        <w:t xml:space="preserve">TBI + Sham </w:t>
      </w:r>
      <w:r w:rsidRPr="00C95F43">
        <w:rPr>
          <w:rFonts w:asciiTheme="majorHAnsi" w:hAnsiTheme="majorHAnsi" w:cstheme="majorHAnsi"/>
        </w:rPr>
        <w:t>group</w:t>
      </w:r>
      <w:r w:rsidR="0035702D" w:rsidRPr="00C95F43">
        <w:rPr>
          <w:rFonts w:asciiTheme="majorHAnsi" w:hAnsiTheme="majorHAnsi" w:cstheme="majorHAnsi"/>
        </w:rPr>
        <w:t xml:space="preserve">; </w:t>
      </w:r>
      <w:r w:rsidRPr="00C95F43">
        <w:rPr>
          <w:rFonts w:asciiTheme="majorHAnsi" w:hAnsiTheme="majorHAnsi" w:cstheme="majorHAnsi"/>
        </w:rPr>
        <w:t>35.83%</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 xml:space="preserve">2.39% in </w:t>
      </w:r>
      <w:r w:rsidR="00DB7E2A" w:rsidRPr="00C95F43">
        <w:rPr>
          <w:rFonts w:asciiTheme="majorHAnsi" w:hAnsiTheme="majorHAnsi" w:cstheme="majorHAnsi"/>
        </w:rPr>
        <w:t xml:space="preserve">TBI + CC7 </w:t>
      </w:r>
      <w:r w:rsidRPr="00C95F43">
        <w:rPr>
          <w:rFonts w:asciiTheme="majorHAnsi" w:hAnsiTheme="majorHAnsi" w:cstheme="majorHAnsi"/>
        </w:rPr>
        <w:t>group at</w:t>
      </w:r>
      <w:r w:rsidR="00AF35CA" w:rsidRPr="00C95F43">
        <w:rPr>
          <w:rFonts w:asciiTheme="majorHAnsi" w:hAnsiTheme="majorHAnsi" w:cstheme="majorHAnsi"/>
        </w:rPr>
        <w:t xml:space="preserve"> 4 weeks</w:t>
      </w:r>
      <w:r w:rsidRPr="00C95F43">
        <w:rPr>
          <w:rFonts w:asciiTheme="majorHAnsi" w:hAnsiTheme="majorHAnsi" w:cstheme="majorHAnsi"/>
        </w:rPr>
        <w:t xml:space="preserve"> post-CC7 </w:t>
      </w:r>
      <w:r w:rsidR="00DB7E2A" w:rsidRPr="00C95F43">
        <w:rPr>
          <w:rFonts w:asciiTheme="majorHAnsi" w:hAnsiTheme="majorHAnsi" w:cstheme="majorHAnsi"/>
        </w:rPr>
        <w:t>surgery</w:t>
      </w:r>
      <w:r w:rsidRPr="00C95F43">
        <w:rPr>
          <w:rFonts w:asciiTheme="majorHAnsi" w:hAnsiTheme="majorHAnsi" w:cstheme="majorHAnsi"/>
        </w:rPr>
        <w:t>,</w:t>
      </w:r>
      <w:r w:rsidR="0035702D" w:rsidRPr="00C95F43">
        <w:rPr>
          <w:rFonts w:asciiTheme="majorHAnsi" w:hAnsiTheme="majorHAnsi" w:cstheme="majorHAnsi"/>
        </w:rPr>
        <w:t xml:space="preserve"> indicating </w:t>
      </w:r>
      <w:r w:rsidRPr="00C95F43">
        <w:rPr>
          <w:rFonts w:asciiTheme="majorHAnsi" w:hAnsiTheme="majorHAnsi" w:cstheme="majorHAnsi"/>
        </w:rPr>
        <w:t>a significant difference (one way ANOV</w:t>
      </w:r>
      <w:r w:rsidR="00227091" w:rsidRPr="00C95F43">
        <w:rPr>
          <w:rFonts w:asciiTheme="majorHAnsi" w:hAnsiTheme="majorHAnsi" w:cstheme="majorHAnsi"/>
        </w:rPr>
        <w:t>A</w:t>
      </w:r>
      <w:r w:rsidRPr="00C95F43">
        <w:rPr>
          <w:rFonts w:asciiTheme="majorHAnsi" w:hAnsiTheme="majorHAnsi" w:cstheme="majorHAnsi"/>
        </w:rPr>
        <w:t>; p</w:t>
      </w:r>
      <w:r w:rsidR="0035702D" w:rsidRPr="00C95F43">
        <w:rPr>
          <w:rFonts w:asciiTheme="majorHAnsi" w:hAnsiTheme="majorHAnsi" w:cstheme="majorHAnsi"/>
        </w:rPr>
        <w:t xml:space="preserve"> &lt; </w:t>
      </w:r>
      <w:r w:rsidRPr="00C95F43">
        <w:rPr>
          <w:rFonts w:asciiTheme="majorHAnsi" w:hAnsiTheme="majorHAnsi" w:cstheme="majorHAnsi"/>
        </w:rPr>
        <w:t>0.05, n</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 xml:space="preserve">6 in each group). At </w:t>
      </w:r>
      <w:r w:rsidR="00AF35CA" w:rsidRPr="00C95F43">
        <w:rPr>
          <w:rFonts w:asciiTheme="majorHAnsi" w:hAnsiTheme="majorHAnsi" w:cstheme="majorHAnsi"/>
        </w:rPr>
        <w:t>8 weeks</w:t>
      </w:r>
      <w:r w:rsidRPr="00C95F43">
        <w:rPr>
          <w:rFonts w:asciiTheme="majorHAnsi" w:hAnsiTheme="majorHAnsi" w:cstheme="majorHAnsi"/>
        </w:rPr>
        <w:t xml:space="preserve"> after CC7 transfer, the usage w</w:t>
      </w:r>
      <w:r w:rsidR="0035702D" w:rsidRPr="00C95F43">
        <w:rPr>
          <w:rFonts w:asciiTheme="majorHAnsi" w:hAnsiTheme="majorHAnsi" w:cstheme="majorHAnsi"/>
        </w:rPr>
        <w:t>as</w:t>
      </w:r>
      <w:r w:rsidRPr="00C95F43">
        <w:rPr>
          <w:rFonts w:asciiTheme="majorHAnsi" w:hAnsiTheme="majorHAnsi" w:cstheme="majorHAnsi"/>
        </w:rPr>
        <w:t xml:space="preserve"> 53.33%</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3.80%, 24.17%</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3.01%</w:t>
      </w:r>
      <w:r w:rsidR="0035702D" w:rsidRPr="00C95F43">
        <w:rPr>
          <w:rFonts w:asciiTheme="majorHAnsi" w:hAnsiTheme="majorHAnsi" w:cstheme="majorHAnsi"/>
        </w:rPr>
        <w:t>,</w:t>
      </w:r>
      <w:r w:rsidRPr="00C95F43">
        <w:rPr>
          <w:rFonts w:asciiTheme="majorHAnsi" w:hAnsiTheme="majorHAnsi" w:cstheme="majorHAnsi"/>
        </w:rPr>
        <w:t xml:space="preserve"> and 40.00%</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 xml:space="preserve">1.83% in </w:t>
      </w:r>
      <w:r w:rsidR="00B14C65" w:rsidRPr="00C95F43">
        <w:rPr>
          <w:rFonts w:asciiTheme="majorHAnsi" w:hAnsiTheme="majorHAnsi" w:cstheme="majorHAnsi"/>
        </w:rPr>
        <w:t>Control + Sham group</w:t>
      </w:r>
      <w:r w:rsidRPr="00C95F43">
        <w:rPr>
          <w:rFonts w:asciiTheme="majorHAnsi" w:hAnsiTheme="majorHAnsi" w:cstheme="majorHAnsi"/>
        </w:rPr>
        <w:t xml:space="preserve">, </w:t>
      </w:r>
      <w:r w:rsidR="00B14C65" w:rsidRPr="00C95F43">
        <w:rPr>
          <w:rFonts w:asciiTheme="majorHAnsi" w:hAnsiTheme="majorHAnsi" w:cstheme="majorHAnsi"/>
        </w:rPr>
        <w:t xml:space="preserve">TBI + Sham </w:t>
      </w:r>
      <w:r w:rsidRPr="00C95F43">
        <w:rPr>
          <w:rFonts w:asciiTheme="majorHAnsi" w:hAnsiTheme="majorHAnsi" w:cstheme="majorHAnsi"/>
        </w:rPr>
        <w:t>group</w:t>
      </w:r>
      <w:r w:rsidR="0035702D" w:rsidRPr="00C95F43">
        <w:rPr>
          <w:rFonts w:asciiTheme="majorHAnsi" w:hAnsiTheme="majorHAnsi" w:cstheme="majorHAnsi"/>
        </w:rPr>
        <w:t>,</w:t>
      </w:r>
      <w:r w:rsidRPr="00C95F43">
        <w:rPr>
          <w:rFonts w:asciiTheme="majorHAnsi" w:hAnsiTheme="majorHAnsi" w:cstheme="majorHAnsi"/>
        </w:rPr>
        <w:t xml:space="preserve"> and </w:t>
      </w:r>
      <w:r w:rsidR="00B14C65" w:rsidRPr="00C95F43">
        <w:rPr>
          <w:rFonts w:asciiTheme="majorHAnsi" w:hAnsiTheme="majorHAnsi" w:cstheme="majorHAnsi"/>
        </w:rPr>
        <w:t xml:space="preserve">TBI + CC7 </w:t>
      </w:r>
      <w:r w:rsidRPr="00C95F43">
        <w:rPr>
          <w:rFonts w:asciiTheme="majorHAnsi" w:hAnsiTheme="majorHAnsi" w:cstheme="majorHAnsi"/>
        </w:rPr>
        <w:t>group</w:t>
      </w:r>
      <w:r w:rsidR="0035702D" w:rsidRPr="00C95F43">
        <w:rPr>
          <w:rFonts w:asciiTheme="majorHAnsi" w:hAnsiTheme="majorHAnsi" w:cstheme="majorHAnsi"/>
        </w:rPr>
        <w:t>s,</w:t>
      </w:r>
      <w:r w:rsidRPr="00C95F43">
        <w:rPr>
          <w:rFonts w:asciiTheme="majorHAnsi" w:hAnsiTheme="majorHAnsi" w:cstheme="majorHAnsi"/>
        </w:rPr>
        <w:t xml:space="preserve"> respectively, a significant difference (</w:t>
      </w:r>
      <w:bookmarkStart w:id="14" w:name="_Hlk82464362"/>
      <w:r w:rsidR="001330E3" w:rsidRPr="00C95F43">
        <w:rPr>
          <w:rFonts w:asciiTheme="majorHAnsi" w:hAnsiTheme="majorHAnsi" w:cstheme="majorHAnsi"/>
        </w:rPr>
        <w:t xml:space="preserve">*p &lt; 0.05, </w:t>
      </w:r>
      <w:r w:rsidRPr="00C95F43">
        <w:rPr>
          <w:rFonts w:asciiTheme="majorHAnsi" w:hAnsiTheme="majorHAnsi" w:cstheme="majorHAnsi"/>
        </w:rPr>
        <w:t>one way ANOV</w:t>
      </w:r>
      <w:r w:rsidR="00227091" w:rsidRPr="00C95F43">
        <w:rPr>
          <w:rFonts w:asciiTheme="majorHAnsi" w:hAnsiTheme="majorHAnsi" w:cstheme="majorHAnsi"/>
        </w:rPr>
        <w:t>A</w:t>
      </w:r>
      <w:bookmarkEnd w:id="14"/>
      <w:r w:rsidR="001330E3" w:rsidRPr="00C95F43">
        <w:rPr>
          <w:rFonts w:asciiTheme="majorHAnsi" w:hAnsiTheme="majorHAnsi" w:cstheme="majorHAnsi"/>
        </w:rPr>
        <w:t xml:space="preserve">, </w:t>
      </w:r>
      <w:r w:rsidRPr="00C95F43">
        <w:rPr>
          <w:rFonts w:asciiTheme="majorHAnsi" w:hAnsiTheme="majorHAnsi" w:cstheme="majorHAnsi"/>
        </w:rPr>
        <w:t>n</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6 in each group). (</w:t>
      </w:r>
      <w:r w:rsidRPr="00C95F43">
        <w:rPr>
          <w:rFonts w:asciiTheme="majorHAnsi" w:hAnsiTheme="majorHAnsi" w:cstheme="majorHAnsi"/>
          <w:b/>
          <w:bCs/>
        </w:rPr>
        <w:t>C</w:t>
      </w:r>
      <w:r w:rsidRPr="00C95F43">
        <w:rPr>
          <w:rFonts w:asciiTheme="majorHAnsi" w:hAnsiTheme="majorHAnsi" w:cstheme="majorHAnsi"/>
        </w:rPr>
        <w:t xml:space="preserve">) The </w:t>
      </w:r>
      <w:r w:rsidR="0035702D" w:rsidRPr="00C95F43">
        <w:rPr>
          <w:rFonts w:asciiTheme="majorHAnsi" w:hAnsiTheme="majorHAnsi" w:cstheme="majorHAnsi"/>
        </w:rPr>
        <w:t>images</w:t>
      </w:r>
      <w:r w:rsidRPr="00C95F43">
        <w:rPr>
          <w:rFonts w:asciiTheme="majorHAnsi" w:hAnsiTheme="majorHAnsi" w:cstheme="majorHAnsi"/>
        </w:rPr>
        <w:t xml:space="preserve"> display the grid walk test.</w:t>
      </w:r>
      <w:r w:rsidR="00567CCA" w:rsidRPr="00C95F43">
        <w:rPr>
          <w:rFonts w:asciiTheme="majorHAnsi" w:hAnsiTheme="majorHAnsi" w:cstheme="majorHAnsi"/>
        </w:rPr>
        <w:t xml:space="preserve"> (</w:t>
      </w:r>
      <w:r w:rsidRPr="00C95F43">
        <w:rPr>
          <w:rFonts w:asciiTheme="majorHAnsi" w:hAnsiTheme="majorHAnsi" w:cstheme="majorHAnsi"/>
          <w:b/>
          <w:bCs/>
        </w:rPr>
        <w:t>D</w:t>
      </w:r>
      <w:r w:rsidRPr="00C95F43">
        <w:rPr>
          <w:rFonts w:asciiTheme="majorHAnsi" w:hAnsiTheme="majorHAnsi" w:cstheme="majorHAnsi"/>
        </w:rPr>
        <w:t xml:space="preserve">) The </w:t>
      </w:r>
      <w:r w:rsidR="0035702D" w:rsidRPr="00C95F43">
        <w:rPr>
          <w:rFonts w:asciiTheme="majorHAnsi" w:hAnsiTheme="majorHAnsi" w:cstheme="majorHAnsi"/>
        </w:rPr>
        <w:t>graph</w:t>
      </w:r>
      <w:r w:rsidRPr="00C95F43">
        <w:rPr>
          <w:rFonts w:asciiTheme="majorHAnsi" w:hAnsiTheme="majorHAnsi" w:cstheme="majorHAnsi"/>
        </w:rPr>
        <w:t xml:space="preserve"> shows </w:t>
      </w:r>
      <w:r w:rsidR="00B14C65" w:rsidRPr="00C95F43">
        <w:rPr>
          <w:rFonts w:asciiTheme="majorHAnsi" w:hAnsiTheme="majorHAnsi" w:cstheme="majorHAnsi"/>
        </w:rPr>
        <w:t>that t</w:t>
      </w:r>
      <w:r w:rsidRPr="00C95F43">
        <w:rPr>
          <w:rFonts w:asciiTheme="majorHAnsi" w:hAnsiTheme="majorHAnsi" w:cstheme="majorHAnsi"/>
        </w:rPr>
        <w:t>he mean error rates of the impaired forelimb in</w:t>
      </w:r>
      <w:r w:rsidR="00B14C65" w:rsidRPr="00C95F43">
        <w:rPr>
          <w:rFonts w:asciiTheme="majorHAnsi" w:hAnsiTheme="majorHAnsi" w:cstheme="majorHAnsi"/>
        </w:rPr>
        <w:t xml:space="preserve"> TBI + Sham</w:t>
      </w:r>
      <w:r w:rsidRPr="00C95F43">
        <w:rPr>
          <w:rFonts w:asciiTheme="majorHAnsi" w:hAnsiTheme="majorHAnsi" w:cstheme="majorHAnsi"/>
        </w:rPr>
        <w:t xml:space="preserve"> </w:t>
      </w:r>
      <w:r w:rsidR="00B14C65" w:rsidRPr="00C95F43">
        <w:rPr>
          <w:rFonts w:asciiTheme="majorHAnsi" w:hAnsiTheme="majorHAnsi" w:cstheme="majorHAnsi"/>
        </w:rPr>
        <w:t>group were</w:t>
      </w:r>
      <w:r w:rsidRPr="00C95F43">
        <w:rPr>
          <w:rFonts w:asciiTheme="majorHAnsi" w:hAnsiTheme="majorHAnsi" w:cstheme="majorHAnsi"/>
        </w:rPr>
        <w:t xml:space="preserve"> 85.41%</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1.59%</w:t>
      </w:r>
      <w:r w:rsidR="0035702D" w:rsidRPr="00C95F43">
        <w:rPr>
          <w:rFonts w:asciiTheme="majorHAnsi" w:hAnsiTheme="majorHAnsi" w:cstheme="majorHAnsi"/>
        </w:rPr>
        <w:t xml:space="preserve"> </w:t>
      </w:r>
      <w:r w:rsidRPr="00C95F43">
        <w:rPr>
          <w:rFonts w:asciiTheme="majorHAnsi" w:hAnsiTheme="majorHAnsi" w:cstheme="majorHAnsi"/>
        </w:rPr>
        <w:t>(n</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 xml:space="preserve">6) equaling to the </w:t>
      </w:r>
      <w:r w:rsidR="00B14C65" w:rsidRPr="00C95F43">
        <w:rPr>
          <w:rFonts w:asciiTheme="majorHAnsi" w:hAnsiTheme="majorHAnsi" w:cstheme="majorHAnsi"/>
        </w:rPr>
        <w:t xml:space="preserve">TBI + CC7 </w:t>
      </w:r>
      <w:r w:rsidRPr="00C95F43">
        <w:rPr>
          <w:rFonts w:asciiTheme="majorHAnsi" w:hAnsiTheme="majorHAnsi" w:cstheme="majorHAnsi"/>
        </w:rPr>
        <w:t>group 80.17%</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2.19%</w:t>
      </w:r>
      <w:r w:rsidR="0035702D" w:rsidRPr="00C95F43">
        <w:rPr>
          <w:rFonts w:asciiTheme="majorHAnsi" w:hAnsiTheme="majorHAnsi" w:cstheme="majorHAnsi"/>
        </w:rPr>
        <w:t xml:space="preserve"> </w:t>
      </w:r>
      <w:r w:rsidRPr="00C95F43">
        <w:rPr>
          <w:rFonts w:asciiTheme="majorHAnsi" w:hAnsiTheme="majorHAnsi" w:cstheme="majorHAnsi"/>
        </w:rPr>
        <w:t>(n</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6)</w:t>
      </w:r>
      <w:r w:rsidR="00B14C65" w:rsidRPr="00C95F43">
        <w:rPr>
          <w:rFonts w:asciiTheme="majorHAnsi" w:hAnsiTheme="majorHAnsi" w:cstheme="majorHAnsi"/>
        </w:rPr>
        <w:t xml:space="preserve">, </w:t>
      </w:r>
      <w:r w:rsidRPr="00C95F43">
        <w:rPr>
          <w:rFonts w:asciiTheme="majorHAnsi" w:hAnsiTheme="majorHAnsi" w:cstheme="majorHAnsi"/>
        </w:rPr>
        <w:t xml:space="preserve">and both </w:t>
      </w:r>
      <w:r w:rsidR="0035702D" w:rsidRPr="00C95F43">
        <w:rPr>
          <w:rFonts w:asciiTheme="majorHAnsi" w:hAnsiTheme="majorHAnsi" w:cstheme="majorHAnsi"/>
        </w:rPr>
        <w:t xml:space="preserve">were </w:t>
      </w:r>
      <w:r w:rsidRPr="00C95F43">
        <w:rPr>
          <w:rFonts w:asciiTheme="majorHAnsi" w:hAnsiTheme="majorHAnsi" w:cstheme="majorHAnsi"/>
        </w:rPr>
        <w:t>more than the</w:t>
      </w:r>
      <w:r w:rsidR="00B14C65" w:rsidRPr="00C95F43">
        <w:rPr>
          <w:rFonts w:asciiTheme="majorHAnsi" w:hAnsiTheme="majorHAnsi" w:cstheme="majorHAnsi"/>
        </w:rPr>
        <w:t xml:space="preserve"> Control + Sham</w:t>
      </w:r>
      <w:r w:rsidRPr="00C95F43">
        <w:rPr>
          <w:rFonts w:asciiTheme="majorHAnsi" w:hAnsiTheme="majorHAnsi" w:cstheme="majorHAnsi"/>
        </w:rPr>
        <w:t xml:space="preserve"> group (50.99%</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 xml:space="preserve">11.69%). At </w:t>
      </w:r>
      <w:r w:rsidR="00E829CD" w:rsidRPr="00C95F43">
        <w:rPr>
          <w:rFonts w:asciiTheme="majorHAnsi" w:hAnsiTheme="majorHAnsi" w:cstheme="majorHAnsi"/>
        </w:rPr>
        <w:t>8 week</w:t>
      </w:r>
      <w:r w:rsidRPr="00C95F43">
        <w:rPr>
          <w:rFonts w:asciiTheme="majorHAnsi" w:hAnsiTheme="majorHAnsi" w:cstheme="majorHAnsi"/>
        </w:rPr>
        <w:t>s after surgery, the error rate in</w:t>
      </w:r>
      <w:r w:rsidR="00B14C65" w:rsidRPr="00C95F43">
        <w:rPr>
          <w:rFonts w:asciiTheme="majorHAnsi" w:hAnsiTheme="majorHAnsi" w:cstheme="majorHAnsi"/>
        </w:rPr>
        <w:t xml:space="preserve"> TBI + CC7</w:t>
      </w:r>
      <w:r w:rsidRPr="00C95F43">
        <w:rPr>
          <w:rFonts w:asciiTheme="majorHAnsi" w:hAnsiTheme="majorHAnsi" w:cstheme="majorHAnsi"/>
        </w:rPr>
        <w:t xml:space="preserve"> group w</w:t>
      </w:r>
      <w:r w:rsidR="0035702D" w:rsidRPr="00C95F43">
        <w:rPr>
          <w:rFonts w:asciiTheme="majorHAnsi" w:hAnsiTheme="majorHAnsi" w:cstheme="majorHAnsi"/>
        </w:rPr>
        <w:t>as</w:t>
      </w:r>
      <w:r w:rsidRPr="00C95F43">
        <w:rPr>
          <w:rFonts w:asciiTheme="majorHAnsi" w:hAnsiTheme="majorHAnsi" w:cstheme="majorHAnsi"/>
        </w:rPr>
        <w:t xml:space="preserve"> 76.87</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1.07%</w:t>
      </w:r>
      <w:r w:rsidR="0035702D" w:rsidRPr="00C95F43">
        <w:rPr>
          <w:rFonts w:asciiTheme="majorHAnsi" w:hAnsiTheme="majorHAnsi" w:cstheme="majorHAnsi"/>
        </w:rPr>
        <w:t xml:space="preserve"> </w:t>
      </w:r>
      <w:r w:rsidRPr="00C95F43">
        <w:rPr>
          <w:rFonts w:asciiTheme="majorHAnsi" w:hAnsiTheme="majorHAnsi" w:cstheme="majorHAnsi"/>
        </w:rPr>
        <w:t>(n</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6)</w:t>
      </w:r>
      <w:r w:rsidR="00B14C65" w:rsidRPr="00C95F43">
        <w:rPr>
          <w:rFonts w:asciiTheme="majorHAnsi" w:hAnsiTheme="majorHAnsi" w:cstheme="majorHAnsi"/>
        </w:rPr>
        <w:t>, which</w:t>
      </w:r>
      <w:r w:rsidRPr="00C95F43">
        <w:rPr>
          <w:rFonts w:asciiTheme="majorHAnsi" w:hAnsiTheme="majorHAnsi" w:cstheme="majorHAnsi"/>
        </w:rPr>
        <w:t xml:space="preserve"> is </w:t>
      </w:r>
      <w:r w:rsidR="00B14C65" w:rsidRPr="00C95F43">
        <w:rPr>
          <w:rFonts w:asciiTheme="majorHAnsi" w:hAnsiTheme="majorHAnsi" w:cstheme="majorHAnsi"/>
        </w:rPr>
        <w:t xml:space="preserve">significantly lower than </w:t>
      </w:r>
      <w:r w:rsidR="0035702D" w:rsidRPr="00C95F43">
        <w:rPr>
          <w:rFonts w:asciiTheme="majorHAnsi" w:hAnsiTheme="majorHAnsi" w:cstheme="majorHAnsi"/>
        </w:rPr>
        <w:t xml:space="preserve">that of the </w:t>
      </w:r>
      <w:r w:rsidR="00B14C65" w:rsidRPr="00C95F43">
        <w:rPr>
          <w:rFonts w:asciiTheme="majorHAnsi" w:hAnsiTheme="majorHAnsi" w:cstheme="majorHAnsi"/>
        </w:rPr>
        <w:t xml:space="preserve">TBI + Sham </w:t>
      </w:r>
      <w:r w:rsidRPr="00C95F43">
        <w:rPr>
          <w:rFonts w:asciiTheme="majorHAnsi" w:hAnsiTheme="majorHAnsi" w:cstheme="majorHAnsi"/>
        </w:rPr>
        <w:t>group</w:t>
      </w:r>
      <w:r w:rsidR="00B14C65" w:rsidRPr="00C95F43">
        <w:rPr>
          <w:rFonts w:asciiTheme="majorHAnsi" w:hAnsiTheme="majorHAnsi" w:cstheme="majorHAnsi"/>
        </w:rPr>
        <w:t xml:space="preserve"> </w:t>
      </w:r>
      <w:r w:rsidRPr="00C95F43">
        <w:rPr>
          <w:rFonts w:asciiTheme="majorHAnsi" w:hAnsiTheme="majorHAnsi" w:cstheme="majorHAnsi"/>
        </w:rPr>
        <w:t>(83.06%</w:t>
      </w:r>
      <w:r w:rsidR="0035702D" w:rsidRPr="00C95F43">
        <w:rPr>
          <w:rFonts w:asciiTheme="majorHAnsi" w:hAnsiTheme="majorHAnsi" w:cstheme="majorHAnsi"/>
        </w:rPr>
        <w:t xml:space="preserve"> </w:t>
      </w:r>
      <w:r w:rsidRPr="00C95F43">
        <w:rPr>
          <w:rFonts w:asciiTheme="majorHAnsi" w:hAnsiTheme="majorHAnsi" w:cstheme="majorHAnsi"/>
        </w:rPr>
        <w:t>±</w:t>
      </w:r>
      <w:r w:rsidR="0035702D" w:rsidRPr="00C95F43">
        <w:rPr>
          <w:rFonts w:asciiTheme="majorHAnsi" w:hAnsiTheme="majorHAnsi" w:cstheme="majorHAnsi"/>
        </w:rPr>
        <w:t xml:space="preserve"> </w:t>
      </w:r>
      <w:r w:rsidRPr="00C95F43">
        <w:rPr>
          <w:rFonts w:asciiTheme="majorHAnsi" w:hAnsiTheme="majorHAnsi" w:cstheme="majorHAnsi"/>
        </w:rPr>
        <w:t xml:space="preserve">1.41%; </w:t>
      </w:r>
      <w:r w:rsidR="001330E3" w:rsidRPr="00C95F43">
        <w:rPr>
          <w:rFonts w:asciiTheme="majorHAnsi" w:hAnsiTheme="majorHAnsi" w:cstheme="majorHAnsi"/>
        </w:rPr>
        <w:t xml:space="preserve">p &lt; 0.05, </w:t>
      </w:r>
      <w:r w:rsidRPr="00C95F43">
        <w:rPr>
          <w:rFonts w:asciiTheme="majorHAnsi" w:hAnsiTheme="majorHAnsi" w:cstheme="majorHAnsi"/>
        </w:rPr>
        <w:t>one-way ANOV</w:t>
      </w:r>
      <w:r w:rsidR="00227091" w:rsidRPr="00C95F43">
        <w:rPr>
          <w:rFonts w:asciiTheme="majorHAnsi" w:hAnsiTheme="majorHAnsi" w:cstheme="majorHAnsi"/>
        </w:rPr>
        <w:t>A</w:t>
      </w:r>
      <w:r w:rsidR="001330E3" w:rsidRPr="00C95F43">
        <w:rPr>
          <w:rFonts w:asciiTheme="majorHAnsi" w:hAnsiTheme="majorHAnsi" w:cstheme="majorHAnsi"/>
        </w:rPr>
        <w:t>, n = 6 in each group</w:t>
      </w:r>
      <w:r w:rsidRPr="00C95F43">
        <w:rPr>
          <w:rFonts w:asciiTheme="majorHAnsi" w:hAnsiTheme="majorHAnsi" w:cstheme="majorHAnsi"/>
        </w:rPr>
        <w:t>).</w:t>
      </w:r>
      <w:r w:rsidR="0025075C" w:rsidRPr="00C95F43">
        <w:rPr>
          <w:rFonts w:asciiTheme="majorHAnsi" w:hAnsiTheme="majorHAnsi" w:cstheme="majorHAnsi"/>
        </w:rPr>
        <w:t xml:space="preserve"> Abbreviations: CC7= contralateral cervical seventh nerve transfer; TBI = traumatic brain injury</w:t>
      </w:r>
      <w:r w:rsidR="00810BC2" w:rsidRPr="00C95F43">
        <w:rPr>
          <w:rFonts w:asciiTheme="majorHAnsi" w:hAnsiTheme="majorHAnsi" w:cstheme="majorHAnsi"/>
        </w:rPr>
        <w:t>.</w:t>
      </w:r>
    </w:p>
    <w:p w14:paraId="3950D952" w14:textId="77777777" w:rsidR="00050CEE" w:rsidRPr="00C95F43" w:rsidRDefault="00050CEE" w:rsidP="00C95F43">
      <w:pPr>
        <w:rPr>
          <w:rFonts w:asciiTheme="majorHAnsi" w:hAnsiTheme="majorHAnsi" w:cstheme="majorHAnsi"/>
        </w:rPr>
      </w:pPr>
    </w:p>
    <w:p w14:paraId="7C0B6465" w14:textId="7744CFF8" w:rsidR="006E4797" w:rsidRPr="00C95F43" w:rsidRDefault="00551D82" w:rsidP="00C95F43">
      <w:pPr>
        <w:rPr>
          <w:rFonts w:asciiTheme="majorHAnsi" w:hAnsiTheme="majorHAnsi" w:cstheme="majorHAnsi"/>
          <w:b/>
        </w:rPr>
      </w:pPr>
      <w:r w:rsidRPr="00C95F43">
        <w:rPr>
          <w:rFonts w:asciiTheme="majorHAnsi" w:hAnsiTheme="majorHAnsi" w:cstheme="majorHAnsi"/>
          <w:b/>
        </w:rPr>
        <w:t xml:space="preserve">DISCUSSION: </w:t>
      </w:r>
    </w:p>
    <w:p w14:paraId="6677F8FE" w14:textId="33D51A96" w:rsidR="00A86FE7" w:rsidRPr="00C95F43" w:rsidRDefault="00A86FE7" w:rsidP="00C95F43">
      <w:pPr>
        <w:autoSpaceDE w:val="0"/>
        <w:autoSpaceDN w:val="0"/>
        <w:adjustRightInd w:val="0"/>
        <w:rPr>
          <w:rFonts w:asciiTheme="majorHAnsi" w:hAnsiTheme="majorHAnsi" w:cstheme="majorHAnsi"/>
        </w:rPr>
      </w:pPr>
      <w:r w:rsidRPr="00C95F43">
        <w:rPr>
          <w:rFonts w:asciiTheme="majorHAnsi" w:hAnsiTheme="majorHAnsi" w:cstheme="majorHAnsi"/>
        </w:rPr>
        <w:t xml:space="preserve">In </w:t>
      </w:r>
      <w:r w:rsidRPr="00C95F43">
        <w:rPr>
          <w:rFonts w:asciiTheme="majorHAnsi" w:eastAsia="DengXian" w:hAnsiTheme="majorHAnsi" w:cstheme="majorHAnsi"/>
        </w:rPr>
        <w:t>the clinic</w:t>
      </w:r>
      <w:r w:rsidRPr="00C95F43">
        <w:rPr>
          <w:rFonts w:asciiTheme="majorHAnsi" w:hAnsiTheme="majorHAnsi" w:cstheme="majorHAnsi"/>
        </w:rPr>
        <w:t xml:space="preserve">, crossing nerve transfer surgery has been used to treat patients with brachial plexus avulsion injury </w:t>
      </w:r>
      <w:r w:rsidR="00A56D47" w:rsidRPr="00C95F43">
        <w:rPr>
          <w:rFonts w:asciiTheme="majorHAnsi" w:hAnsiTheme="majorHAnsi" w:cstheme="majorHAnsi"/>
        </w:rPr>
        <w:t>and</w:t>
      </w:r>
      <w:r w:rsidRPr="00C95F43">
        <w:rPr>
          <w:rFonts w:asciiTheme="majorHAnsi" w:hAnsiTheme="majorHAnsi" w:cstheme="majorHAnsi"/>
        </w:rPr>
        <w:t xml:space="preserve"> after brain </w:t>
      </w:r>
      <w:r w:rsidRPr="00C95F43">
        <w:rPr>
          <w:rFonts w:asciiTheme="majorHAnsi" w:eastAsia="DengXian" w:hAnsiTheme="majorHAnsi" w:cstheme="majorHAnsi"/>
        </w:rPr>
        <w:t>damage</w:t>
      </w:r>
      <w:r w:rsidRPr="00C95F43">
        <w:rPr>
          <w:rFonts w:asciiTheme="majorHAnsi" w:hAnsiTheme="majorHAnsi" w:cstheme="majorHAnsi"/>
        </w:rPr>
        <w:t xml:space="preserve">, such as stroke </w:t>
      </w:r>
      <w:r w:rsidRPr="00C95F43">
        <w:rPr>
          <w:rFonts w:asciiTheme="majorHAnsi" w:eastAsia="DengXian" w:hAnsiTheme="majorHAnsi" w:cstheme="majorHAnsi"/>
        </w:rPr>
        <w:t>and</w:t>
      </w:r>
      <w:r w:rsidRPr="00C95F43">
        <w:rPr>
          <w:rFonts w:asciiTheme="majorHAnsi" w:hAnsiTheme="majorHAnsi" w:cstheme="majorHAnsi"/>
        </w:rPr>
        <w:t xml:space="preserve"> TBI</w:t>
      </w:r>
      <w:r w:rsidR="00A27269" w:rsidRPr="00C95F43">
        <w:rPr>
          <w:rFonts w:asciiTheme="majorHAnsi" w:hAnsiTheme="majorHAnsi" w:cstheme="majorHAnsi"/>
          <w:vertAlign w:val="superscript"/>
        </w:rPr>
        <w:t>7,9,12</w:t>
      </w:r>
      <w:r w:rsidRPr="00C95F43">
        <w:rPr>
          <w:rFonts w:asciiTheme="majorHAnsi" w:hAnsiTheme="majorHAnsi" w:cstheme="majorHAnsi"/>
        </w:rPr>
        <w:t>. Notably, brain damage is</w:t>
      </w:r>
      <w:r w:rsidRPr="00C95F43">
        <w:rPr>
          <w:rFonts w:asciiTheme="majorHAnsi" w:hAnsiTheme="majorHAnsi" w:cstheme="majorHAnsi"/>
          <w:lang w:eastAsia="zh-CN"/>
        </w:rPr>
        <w:t xml:space="preserve"> </w:t>
      </w:r>
      <w:r w:rsidRPr="00C95F43">
        <w:rPr>
          <w:rFonts w:asciiTheme="majorHAnsi" w:hAnsiTheme="majorHAnsi" w:cstheme="majorHAnsi"/>
        </w:rPr>
        <w:t>a severe neurological condition that can lead to several complications</w:t>
      </w:r>
      <w:r w:rsidRPr="00C95F43">
        <w:rPr>
          <w:rFonts w:asciiTheme="majorHAnsi" w:eastAsia="DengXian" w:hAnsiTheme="majorHAnsi" w:cstheme="majorHAnsi"/>
        </w:rPr>
        <w:t>,</w:t>
      </w:r>
      <w:r w:rsidRPr="00C95F43">
        <w:rPr>
          <w:rFonts w:asciiTheme="majorHAnsi" w:hAnsiTheme="majorHAnsi" w:cstheme="majorHAnsi"/>
        </w:rPr>
        <w:t xml:space="preserve"> including epilepsy, cerebral hernia, and infection</w:t>
      </w:r>
      <w:r w:rsidR="00D9113A" w:rsidRPr="00C95F43">
        <w:rPr>
          <w:rFonts w:asciiTheme="majorHAnsi" w:hAnsiTheme="majorHAnsi" w:cstheme="majorHAnsi"/>
          <w:vertAlign w:val="superscript"/>
        </w:rPr>
        <w:t>13</w:t>
      </w:r>
      <w:r w:rsidRPr="00C95F43">
        <w:rPr>
          <w:rFonts w:asciiTheme="majorHAnsi" w:hAnsiTheme="majorHAnsi" w:cstheme="majorHAnsi"/>
        </w:rPr>
        <w:t xml:space="preserve">. Not all patients with unilateral brain injury are suitable for CC7 surgery. In general, CC7 surgery has been performed in patients with central hemiplegia at </w:t>
      </w:r>
      <w:r w:rsidRPr="00C95F43">
        <w:rPr>
          <w:rFonts w:asciiTheme="majorHAnsi" w:eastAsia="DengXian" w:hAnsiTheme="majorHAnsi" w:cstheme="majorHAnsi"/>
        </w:rPr>
        <w:t xml:space="preserve">the </w:t>
      </w:r>
      <w:r w:rsidRPr="00C95F43">
        <w:rPr>
          <w:rFonts w:asciiTheme="majorHAnsi" w:hAnsiTheme="majorHAnsi" w:cstheme="majorHAnsi"/>
        </w:rPr>
        <w:t xml:space="preserve">chronic stage (6 months </w:t>
      </w:r>
      <w:r w:rsidRPr="00C95F43">
        <w:rPr>
          <w:rFonts w:asciiTheme="majorHAnsi" w:eastAsia="DengXian" w:hAnsiTheme="majorHAnsi" w:cstheme="majorHAnsi"/>
        </w:rPr>
        <w:t>post</w:t>
      </w:r>
      <w:r w:rsidR="00A56D47" w:rsidRPr="00C95F43">
        <w:rPr>
          <w:rFonts w:asciiTheme="majorHAnsi" w:eastAsia="DengXian" w:hAnsiTheme="majorHAnsi" w:cstheme="majorHAnsi"/>
        </w:rPr>
        <w:t xml:space="preserve"> </w:t>
      </w:r>
      <w:r w:rsidRPr="00C95F43">
        <w:rPr>
          <w:rFonts w:asciiTheme="majorHAnsi" w:eastAsia="DengXian" w:hAnsiTheme="majorHAnsi" w:cstheme="majorHAnsi"/>
        </w:rPr>
        <w:t>injury</w:t>
      </w:r>
      <w:r w:rsidRPr="00C95F43">
        <w:rPr>
          <w:rFonts w:asciiTheme="majorHAnsi" w:hAnsiTheme="majorHAnsi" w:cstheme="majorHAnsi"/>
        </w:rPr>
        <w:t xml:space="preserve">) to avoid the influence of brain edema as much as possible. </w:t>
      </w:r>
      <w:r w:rsidRPr="00C95F43">
        <w:rPr>
          <w:rFonts w:asciiTheme="majorHAnsi" w:eastAsia="DengXian" w:hAnsiTheme="majorHAnsi" w:cstheme="majorHAnsi"/>
        </w:rPr>
        <w:t xml:space="preserve">Patients </w:t>
      </w:r>
      <w:r w:rsidRPr="00C95F43">
        <w:rPr>
          <w:rFonts w:asciiTheme="majorHAnsi" w:hAnsiTheme="majorHAnsi" w:cstheme="majorHAnsi"/>
        </w:rPr>
        <w:t xml:space="preserve">with cognitive impairment and </w:t>
      </w:r>
      <w:hyperlink r:id="rId8" w:history="1">
        <w:r w:rsidRPr="00C95F43">
          <w:rPr>
            <w:rFonts w:asciiTheme="majorHAnsi" w:hAnsiTheme="majorHAnsi" w:cstheme="majorHAnsi"/>
          </w:rPr>
          <w:t>quadriplegia</w:t>
        </w:r>
      </w:hyperlink>
      <w:r w:rsidRPr="00C95F43">
        <w:rPr>
          <w:rFonts w:asciiTheme="majorHAnsi" w:hAnsiTheme="majorHAnsi" w:cstheme="majorHAnsi"/>
        </w:rPr>
        <w:t xml:space="preserve"> after brain injuries are excluded from treatment for CC7 surgery.</w:t>
      </w:r>
    </w:p>
    <w:p w14:paraId="1169CA4E" w14:textId="77777777" w:rsidR="00A56D47" w:rsidRPr="00C95F43" w:rsidRDefault="00A56D47" w:rsidP="00C95F43">
      <w:pPr>
        <w:autoSpaceDE w:val="0"/>
        <w:autoSpaceDN w:val="0"/>
        <w:adjustRightInd w:val="0"/>
        <w:rPr>
          <w:rFonts w:asciiTheme="majorHAnsi" w:hAnsiTheme="majorHAnsi" w:cstheme="majorHAnsi"/>
        </w:rPr>
      </w:pPr>
    </w:p>
    <w:p w14:paraId="23982734" w14:textId="12045FD8" w:rsidR="00A86FE7" w:rsidRPr="00C95F43" w:rsidRDefault="00A86FE7" w:rsidP="00C95F43">
      <w:pPr>
        <w:autoSpaceDE w:val="0"/>
        <w:autoSpaceDN w:val="0"/>
        <w:adjustRightInd w:val="0"/>
        <w:rPr>
          <w:rFonts w:asciiTheme="majorHAnsi" w:hAnsiTheme="majorHAnsi" w:cstheme="majorHAnsi"/>
        </w:rPr>
      </w:pPr>
      <w:r w:rsidRPr="00C95F43">
        <w:rPr>
          <w:rFonts w:asciiTheme="majorHAnsi" w:hAnsiTheme="majorHAnsi" w:cstheme="majorHAnsi"/>
        </w:rPr>
        <w:t xml:space="preserve">Most studies have reported </w:t>
      </w:r>
      <w:r w:rsidR="000F5223">
        <w:rPr>
          <w:rFonts w:asciiTheme="majorHAnsi" w:hAnsiTheme="majorHAnsi" w:cstheme="majorHAnsi"/>
        </w:rPr>
        <w:t xml:space="preserve">using </w:t>
      </w:r>
      <w:r w:rsidRPr="00C95F43">
        <w:rPr>
          <w:rFonts w:asciiTheme="majorHAnsi" w:hAnsiTheme="majorHAnsi" w:cstheme="majorHAnsi"/>
        </w:rPr>
        <w:t>a subcutaneous approach and sural or ulnar nerve graft anastomosis to transfer the contralateral C7 nerve root</w:t>
      </w:r>
      <w:r w:rsidRPr="00C95F43">
        <w:rPr>
          <w:rFonts w:asciiTheme="majorHAnsi" w:hAnsiTheme="majorHAnsi" w:cstheme="majorHAnsi"/>
          <w:vertAlign w:val="superscript"/>
        </w:rPr>
        <w:t>1</w:t>
      </w:r>
      <w:r w:rsidR="00373A22" w:rsidRPr="00C95F43">
        <w:rPr>
          <w:rFonts w:asciiTheme="majorHAnsi" w:hAnsiTheme="majorHAnsi" w:cstheme="majorHAnsi"/>
          <w:vertAlign w:val="superscript"/>
        </w:rPr>
        <w:t>4</w:t>
      </w:r>
      <w:r w:rsidRPr="00C95F43">
        <w:rPr>
          <w:rFonts w:asciiTheme="majorHAnsi" w:hAnsiTheme="majorHAnsi" w:cstheme="majorHAnsi"/>
          <w:vertAlign w:val="superscript"/>
        </w:rPr>
        <w:t>,1</w:t>
      </w:r>
      <w:r w:rsidR="00373A22" w:rsidRPr="00C95F43">
        <w:rPr>
          <w:rFonts w:asciiTheme="majorHAnsi" w:hAnsiTheme="majorHAnsi" w:cstheme="majorHAnsi"/>
          <w:vertAlign w:val="superscript"/>
        </w:rPr>
        <w:t>5</w:t>
      </w:r>
      <w:r w:rsidRPr="00C95F43">
        <w:rPr>
          <w:rFonts w:asciiTheme="majorHAnsi" w:hAnsiTheme="majorHAnsi" w:cstheme="majorHAnsi"/>
        </w:rPr>
        <w:t>. However, nerve regeneration by such methods requires six months, which can hinder the motor recovery process and even potentially influence brain plasticity</w:t>
      </w:r>
      <w:r w:rsidRPr="00C95F43">
        <w:rPr>
          <w:rFonts w:asciiTheme="majorHAnsi" w:hAnsiTheme="majorHAnsi" w:cstheme="majorHAnsi"/>
          <w:vertAlign w:val="superscript"/>
        </w:rPr>
        <w:t>1</w:t>
      </w:r>
      <w:r w:rsidR="00373A22" w:rsidRPr="00C95F43">
        <w:rPr>
          <w:rFonts w:asciiTheme="majorHAnsi" w:hAnsiTheme="majorHAnsi" w:cstheme="majorHAnsi"/>
          <w:vertAlign w:val="superscript"/>
        </w:rPr>
        <w:t>4</w:t>
      </w:r>
      <w:r w:rsidRPr="00C95F43">
        <w:rPr>
          <w:rFonts w:asciiTheme="majorHAnsi" w:hAnsiTheme="majorHAnsi" w:cstheme="majorHAnsi"/>
        </w:rPr>
        <w:t xml:space="preserve">. In previous studies, contralateral C7 transfer was performed in rats, and the bilateral C7 nerve was used via 4 strands of the </w:t>
      </w:r>
      <w:proofErr w:type="spellStart"/>
      <w:r w:rsidRPr="00C95F43">
        <w:rPr>
          <w:rFonts w:asciiTheme="majorHAnsi" w:hAnsiTheme="majorHAnsi" w:cstheme="majorHAnsi"/>
        </w:rPr>
        <w:t>interpositional</w:t>
      </w:r>
      <w:proofErr w:type="spellEnd"/>
      <w:r w:rsidRPr="00C95F43">
        <w:rPr>
          <w:rFonts w:asciiTheme="majorHAnsi" w:hAnsiTheme="majorHAnsi" w:cstheme="majorHAnsi"/>
        </w:rPr>
        <w:t xml:space="preserve"> autografted sural nerve</w:t>
      </w:r>
      <w:r w:rsidR="00FA15B7">
        <w:rPr>
          <w:rFonts w:asciiTheme="majorHAnsi" w:hAnsiTheme="majorHAnsi" w:cstheme="majorHAnsi"/>
        </w:rPr>
        <w:t>. H</w:t>
      </w:r>
      <w:r w:rsidR="00966196">
        <w:rPr>
          <w:rFonts w:asciiTheme="majorHAnsi" w:hAnsiTheme="majorHAnsi" w:cstheme="majorHAnsi"/>
        </w:rPr>
        <w:t xml:space="preserve">owever, </w:t>
      </w:r>
      <w:r w:rsidRPr="00C95F43">
        <w:rPr>
          <w:rFonts w:asciiTheme="majorHAnsi" w:hAnsiTheme="majorHAnsi" w:cstheme="majorHAnsi"/>
        </w:rPr>
        <w:t xml:space="preserve">there have been no reports of C7 nerve transfer via the prespinal route in mice. We performed CC7 surgery of the modified prespinal route in mice and verified the velocity of functional recovery after C7 nerve transfer. In </w:t>
      </w:r>
      <w:r w:rsidR="00A56D47" w:rsidRPr="00C95F43">
        <w:rPr>
          <w:rFonts w:asciiTheme="majorHAnsi" w:hAnsiTheme="majorHAnsi" w:cstheme="majorHAnsi"/>
        </w:rPr>
        <w:t>this</w:t>
      </w:r>
      <w:r w:rsidRPr="00C95F43">
        <w:rPr>
          <w:rFonts w:asciiTheme="majorHAnsi" w:hAnsiTheme="majorHAnsi" w:cstheme="majorHAnsi"/>
        </w:rPr>
        <w:t xml:space="preserve"> study, contralateral C7 nerve transfer via the prespinal route improved paralyzed limb function one month after surgery, reflecting a shorter recovery time of the nerve grafted animal model. Therefore, this model could precisely simulate clinical situations and </w:t>
      </w:r>
      <w:r w:rsidR="00A56D47" w:rsidRPr="00C95F43">
        <w:rPr>
          <w:rFonts w:asciiTheme="majorHAnsi" w:hAnsiTheme="majorHAnsi" w:cstheme="majorHAnsi"/>
        </w:rPr>
        <w:t xml:space="preserve">lay the foundation for </w:t>
      </w:r>
      <w:r w:rsidRPr="00C95F43">
        <w:rPr>
          <w:rFonts w:asciiTheme="majorHAnsi" w:hAnsiTheme="majorHAnsi" w:cstheme="majorHAnsi"/>
        </w:rPr>
        <w:t>further experiments.</w:t>
      </w:r>
    </w:p>
    <w:p w14:paraId="6269C4F0" w14:textId="77777777" w:rsidR="00A56D47" w:rsidRPr="00C95F43" w:rsidRDefault="00A56D47" w:rsidP="00C95F43">
      <w:pPr>
        <w:autoSpaceDE w:val="0"/>
        <w:autoSpaceDN w:val="0"/>
        <w:adjustRightInd w:val="0"/>
        <w:rPr>
          <w:rFonts w:asciiTheme="majorHAnsi" w:hAnsiTheme="majorHAnsi" w:cstheme="majorHAnsi"/>
        </w:rPr>
      </w:pPr>
    </w:p>
    <w:p w14:paraId="47A79127" w14:textId="76323424" w:rsidR="00227091" w:rsidRPr="00C95F43" w:rsidRDefault="00A86FE7" w:rsidP="00C95F43">
      <w:pPr>
        <w:autoSpaceDE w:val="0"/>
        <w:autoSpaceDN w:val="0"/>
        <w:adjustRightInd w:val="0"/>
        <w:rPr>
          <w:rFonts w:asciiTheme="majorHAnsi" w:hAnsiTheme="majorHAnsi" w:cstheme="majorHAnsi"/>
        </w:rPr>
      </w:pPr>
      <w:r w:rsidRPr="00C95F43">
        <w:rPr>
          <w:rFonts w:asciiTheme="majorHAnsi" w:hAnsiTheme="majorHAnsi" w:cstheme="majorHAnsi"/>
        </w:rPr>
        <w:t xml:space="preserve">How to dissect the nerve root and reduce risk are essential issues for C7 transfer. Unlike in humans, the brachial plexus of </w:t>
      </w:r>
      <w:r w:rsidR="009436F3" w:rsidRPr="00C95F43">
        <w:rPr>
          <w:rFonts w:asciiTheme="majorHAnsi" w:hAnsiTheme="majorHAnsi" w:cstheme="majorHAnsi"/>
        </w:rPr>
        <w:t>the mouse</w:t>
      </w:r>
      <w:r w:rsidRPr="00C95F43">
        <w:rPr>
          <w:rFonts w:asciiTheme="majorHAnsi" w:hAnsiTheme="majorHAnsi" w:cstheme="majorHAnsi"/>
        </w:rPr>
        <w:t xml:space="preserve"> </w:t>
      </w:r>
      <w:proofErr w:type="gramStart"/>
      <w:r w:rsidRPr="00C95F43">
        <w:rPr>
          <w:rFonts w:asciiTheme="majorHAnsi" w:eastAsia="DengXian" w:hAnsiTheme="majorHAnsi" w:cstheme="majorHAnsi"/>
        </w:rPr>
        <w:t xml:space="preserve">is </w:t>
      </w:r>
      <w:r w:rsidRPr="00C95F43">
        <w:rPr>
          <w:rFonts w:asciiTheme="majorHAnsi" w:hAnsiTheme="majorHAnsi" w:cstheme="majorHAnsi"/>
        </w:rPr>
        <w:t>located in</w:t>
      </w:r>
      <w:proofErr w:type="gramEnd"/>
      <w:r w:rsidRPr="00C95F43">
        <w:rPr>
          <w:rFonts w:asciiTheme="majorHAnsi" w:hAnsiTheme="majorHAnsi" w:cstheme="majorHAnsi"/>
        </w:rPr>
        <w:t xml:space="preserve"> the chest below the clavicle</w:t>
      </w:r>
      <w:r w:rsidRPr="00C95F43">
        <w:rPr>
          <w:rFonts w:asciiTheme="majorHAnsi" w:hAnsiTheme="majorHAnsi" w:cstheme="majorHAnsi"/>
          <w:vertAlign w:val="superscript"/>
        </w:rPr>
        <w:t>5,1</w:t>
      </w:r>
      <w:r w:rsidR="00373A22" w:rsidRPr="00C95F43">
        <w:rPr>
          <w:rFonts w:asciiTheme="majorHAnsi" w:hAnsiTheme="majorHAnsi" w:cstheme="majorHAnsi"/>
          <w:vertAlign w:val="superscript"/>
        </w:rPr>
        <w:t>6</w:t>
      </w:r>
      <w:r w:rsidRPr="00C95F43">
        <w:rPr>
          <w:rFonts w:asciiTheme="majorHAnsi" w:hAnsiTheme="majorHAnsi" w:cstheme="majorHAnsi"/>
        </w:rPr>
        <w:t>. Th</w:t>
      </w:r>
      <w:r w:rsidR="009436F3" w:rsidRPr="00C95F43">
        <w:rPr>
          <w:rFonts w:asciiTheme="majorHAnsi" w:hAnsiTheme="majorHAnsi" w:cstheme="majorHAnsi"/>
        </w:rPr>
        <w:t>erefore</w:t>
      </w:r>
      <w:r w:rsidRPr="00C95F43">
        <w:rPr>
          <w:rFonts w:asciiTheme="majorHAnsi" w:hAnsiTheme="majorHAnsi" w:cstheme="majorHAnsi"/>
        </w:rPr>
        <w:t>, the access strategy</w:t>
      </w:r>
      <w:r w:rsidR="009436F3" w:rsidRPr="00C95F43">
        <w:rPr>
          <w:rFonts w:asciiTheme="majorHAnsi" w:hAnsiTheme="majorHAnsi" w:cstheme="majorHAnsi"/>
        </w:rPr>
        <w:t xml:space="preserve"> had to be altered</w:t>
      </w:r>
      <w:r w:rsidR="009436F3" w:rsidRPr="00C95F43">
        <w:rPr>
          <w:rFonts w:asciiTheme="majorHAnsi" w:eastAsia="DengXian" w:hAnsiTheme="majorHAnsi" w:cstheme="majorHAnsi"/>
        </w:rPr>
        <w:t xml:space="preserve"> to allow for the</w:t>
      </w:r>
      <w:r w:rsidRPr="00C95F43">
        <w:rPr>
          <w:rFonts w:asciiTheme="majorHAnsi" w:hAnsiTheme="majorHAnsi" w:cstheme="majorHAnsi"/>
        </w:rPr>
        <w:t xml:space="preserve"> observ</w:t>
      </w:r>
      <w:r w:rsidR="009436F3" w:rsidRPr="00C95F43">
        <w:rPr>
          <w:rFonts w:asciiTheme="majorHAnsi" w:hAnsiTheme="majorHAnsi" w:cstheme="majorHAnsi"/>
        </w:rPr>
        <w:t>ation of</w:t>
      </w:r>
      <w:r w:rsidRPr="00C95F43">
        <w:rPr>
          <w:rFonts w:asciiTheme="majorHAnsi" w:hAnsiTheme="majorHAnsi" w:cstheme="majorHAnsi"/>
        </w:rPr>
        <w:t xml:space="preserve"> the root of the C7 nerve and spine</w:t>
      </w:r>
      <w:r w:rsidRPr="00C95F43">
        <w:rPr>
          <w:rFonts w:asciiTheme="majorHAnsi" w:hAnsiTheme="majorHAnsi" w:cstheme="majorHAnsi"/>
          <w:vertAlign w:val="superscript"/>
        </w:rPr>
        <w:t>1</w:t>
      </w:r>
      <w:r w:rsidR="00373A22" w:rsidRPr="00C95F43">
        <w:rPr>
          <w:rFonts w:asciiTheme="majorHAnsi" w:hAnsiTheme="majorHAnsi" w:cstheme="majorHAnsi"/>
          <w:vertAlign w:val="superscript"/>
        </w:rPr>
        <w:t>7</w:t>
      </w:r>
      <w:r w:rsidRPr="00C95F43">
        <w:rPr>
          <w:rFonts w:asciiTheme="majorHAnsi" w:hAnsiTheme="majorHAnsi" w:cstheme="majorHAnsi"/>
        </w:rPr>
        <w:t>. Sternotomy is a safe and effective operative approach and is commonly applied in mouse experiments in cardiothoracic surgery</w:t>
      </w:r>
      <w:r w:rsidRPr="00C95F43">
        <w:rPr>
          <w:rFonts w:asciiTheme="majorHAnsi" w:hAnsiTheme="majorHAnsi" w:cstheme="majorHAnsi"/>
          <w:vertAlign w:val="superscript"/>
        </w:rPr>
        <w:t>1</w:t>
      </w:r>
      <w:r w:rsidR="00373A22" w:rsidRPr="00C95F43">
        <w:rPr>
          <w:rFonts w:asciiTheme="majorHAnsi" w:hAnsiTheme="majorHAnsi" w:cstheme="majorHAnsi"/>
          <w:vertAlign w:val="superscript"/>
        </w:rPr>
        <w:t>8</w:t>
      </w:r>
      <w:r w:rsidRPr="00C95F43">
        <w:rPr>
          <w:rFonts w:asciiTheme="majorHAnsi" w:hAnsiTheme="majorHAnsi" w:cstheme="majorHAnsi"/>
          <w:vertAlign w:val="superscript"/>
        </w:rPr>
        <w:t>,1</w:t>
      </w:r>
      <w:r w:rsidR="00373A22" w:rsidRPr="00C95F43">
        <w:rPr>
          <w:rFonts w:asciiTheme="majorHAnsi" w:hAnsiTheme="majorHAnsi" w:cstheme="majorHAnsi"/>
          <w:vertAlign w:val="superscript"/>
        </w:rPr>
        <w:t>9</w:t>
      </w:r>
      <w:r w:rsidRPr="00C95F43">
        <w:rPr>
          <w:rFonts w:asciiTheme="majorHAnsi" w:hAnsiTheme="majorHAnsi" w:cstheme="majorHAnsi"/>
        </w:rPr>
        <w:t xml:space="preserve">. The C6 lamina ventrali is also an obstacle to transferring nerves. Thus, sternotomy surgery </w:t>
      </w:r>
      <w:r w:rsidR="003C3571" w:rsidRPr="00C95F43">
        <w:rPr>
          <w:rFonts w:asciiTheme="majorHAnsi" w:hAnsiTheme="majorHAnsi" w:cstheme="majorHAnsi"/>
        </w:rPr>
        <w:t xml:space="preserve">was performed </w:t>
      </w:r>
      <w:r w:rsidRPr="00C95F43">
        <w:rPr>
          <w:rFonts w:asciiTheme="majorHAnsi" w:hAnsiTheme="majorHAnsi" w:cstheme="majorHAnsi"/>
        </w:rPr>
        <w:t>to dissect the C7 nerve root and sever the C6 lamina ventrali to shorten the transfer distance</w:t>
      </w:r>
      <w:r w:rsidR="00227091" w:rsidRPr="00C95F43">
        <w:rPr>
          <w:rFonts w:asciiTheme="majorHAnsi" w:hAnsiTheme="majorHAnsi" w:cstheme="majorHAnsi"/>
        </w:rPr>
        <w:t xml:space="preserve">. </w:t>
      </w:r>
    </w:p>
    <w:p w14:paraId="7F074575" w14:textId="77777777" w:rsidR="003C3571" w:rsidRPr="00C95F43" w:rsidRDefault="003C3571" w:rsidP="00C95F43">
      <w:pPr>
        <w:autoSpaceDE w:val="0"/>
        <w:autoSpaceDN w:val="0"/>
        <w:adjustRightInd w:val="0"/>
        <w:rPr>
          <w:rFonts w:asciiTheme="majorHAnsi" w:hAnsiTheme="majorHAnsi" w:cstheme="majorHAnsi"/>
        </w:rPr>
      </w:pPr>
    </w:p>
    <w:p w14:paraId="054658D9" w14:textId="74A8AED1" w:rsidR="0090113A" w:rsidRPr="00C95F43" w:rsidRDefault="0090113A" w:rsidP="00C95F43">
      <w:pPr>
        <w:autoSpaceDE w:val="0"/>
        <w:autoSpaceDN w:val="0"/>
        <w:adjustRightInd w:val="0"/>
        <w:rPr>
          <w:rFonts w:asciiTheme="majorHAnsi" w:hAnsiTheme="majorHAnsi" w:cstheme="majorHAnsi"/>
        </w:rPr>
      </w:pPr>
      <w:r w:rsidRPr="00C95F43">
        <w:rPr>
          <w:rFonts w:asciiTheme="majorHAnsi" w:hAnsiTheme="majorHAnsi" w:cstheme="majorHAnsi"/>
        </w:rPr>
        <w:t xml:space="preserve">Although </w:t>
      </w:r>
      <w:r w:rsidR="003C3571" w:rsidRPr="00C95F43">
        <w:rPr>
          <w:rFonts w:asciiTheme="majorHAnsi" w:hAnsiTheme="majorHAnsi" w:cstheme="majorHAnsi"/>
        </w:rPr>
        <w:t xml:space="preserve">the </w:t>
      </w:r>
      <w:r w:rsidRPr="00C95F43">
        <w:rPr>
          <w:rFonts w:asciiTheme="majorHAnsi" w:hAnsiTheme="majorHAnsi" w:cstheme="majorHAnsi"/>
        </w:rPr>
        <w:t xml:space="preserve">prespinal route can significantly increase the success rate of direct anastomosis of </w:t>
      </w:r>
      <w:r w:rsidRPr="00C95F43">
        <w:rPr>
          <w:rFonts w:asciiTheme="majorHAnsi" w:hAnsiTheme="majorHAnsi" w:cstheme="majorHAnsi"/>
        </w:rPr>
        <w:lastRenderedPageBreak/>
        <w:t>nerve transfer surgery, not all mice can be anastomosed directly.</w:t>
      </w:r>
      <w:r w:rsidR="00633D16" w:rsidRPr="00C95F43">
        <w:rPr>
          <w:rFonts w:asciiTheme="majorHAnsi" w:hAnsiTheme="majorHAnsi" w:cstheme="majorHAnsi"/>
        </w:rPr>
        <w:t xml:space="preserve"> This is mainly due to the anatomical differences in these mice. The middle trunk (C7 nerve) merges with the upper or lower trunk </w:t>
      </w:r>
      <w:r w:rsidR="004C7D73" w:rsidRPr="00C95F43">
        <w:rPr>
          <w:rFonts w:asciiTheme="majorHAnsi" w:hAnsiTheme="majorHAnsi" w:cstheme="majorHAnsi"/>
        </w:rPr>
        <w:t>at a location very close to the intervertebral foramen</w:t>
      </w:r>
      <w:r w:rsidR="00E15166">
        <w:rPr>
          <w:rFonts w:asciiTheme="majorHAnsi" w:hAnsiTheme="majorHAnsi" w:cstheme="majorHAnsi"/>
        </w:rPr>
        <w:t xml:space="preserve">. Thus, </w:t>
      </w:r>
      <w:r w:rsidR="00633D16" w:rsidRPr="00C95F43">
        <w:rPr>
          <w:rFonts w:asciiTheme="majorHAnsi" w:hAnsiTheme="majorHAnsi" w:cstheme="majorHAnsi"/>
        </w:rPr>
        <w:t>the length of the C7 nerves available for harvesting is insufficient.</w:t>
      </w:r>
      <w:r w:rsidR="004C7D73" w:rsidRPr="00C95F43">
        <w:rPr>
          <w:rFonts w:asciiTheme="majorHAnsi" w:hAnsiTheme="majorHAnsi" w:cstheme="majorHAnsi"/>
        </w:rPr>
        <w:t xml:space="preserve"> </w:t>
      </w:r>
      <w:r w:rsidR="003C3571" w:rsidRPr="00C95F43">
        <w:rPr>
          <w:rFonts w:asciiTheme="majorHAnsi" w:hAnsiTheme="majorHAnsi" w:cstheme="majorHAnsi"/>
        </w:rPr>
        <w:t>Currently</w:t>
      </w:r>
      <w:r w:rsidR="004C7D73" w:rsidRPr="00C95F43">
        <w:rPr>
          <w:rFonts w:asciiTheme="majorHAnsi" w:hAnsiTheme="majorHAnsi" w:cstheme="majorHAnsi"/>
        </w:rPr>
        <w:t xml:space="preserve">, </w:t>
      </w:r>
      <w:r w:rsidR="003C3571" w:rsidRPr="00C95F43">
        <w:rPr>
          <w:rFonts w:asciiTheme="majorHAnsi" w:hAnsiTheme="majorHAnsi" w:cstheme="majorHAnsi"/>
        </w:rPr>
        <w:t>the only approach is</w:t>
      </w:r>
      <w:r w:rsidR="004C7D73" w:rsidRPr="00C95F43">
        <w:rPr>
          <w:rFonts w:asciiTheme="majorHAnsi" w:hAnsiTheme="majorHAnsi" w:cstheme="majorHAnsi"/>
        </w:rPr>
        <w:t xml:space="preserve"> nerve transplantation or replacement of mice. </w:t>
      </w:r>
      <w:r w:rsidR="00FD535E" w:rsidRPr="00C95F43">
        <w:rPr>
          <w:rFonts w:asciiTheme="majorHAnsi" w:hAnsiTheme="majorHAnsi" w:cstheme="majorHAnsi"/>
        </w:rPr>
        <w:t>T</w:t>
      </w:r>
      <w:r w:rsidR="004C7D73" w:rsidRPr="00C95F43">
        <w:rPr>
          <w:rFonts w:asciiTheme="majorHAnsi" w:hAnsiTheme="majorHAnsi" w:cstheme="majorHAnsi"/>
        </w:rPr>
        <w:t xml:space="preserve">his model </w:t>
      </w:r>
      <w:r w:rsidR="00FD535E" w:rsidRPr="00C95F43">
        <w:rPr>
          <w:rFonts w:asciiTheme="majorHAnsi" w:hAnsiTheme="majorHAnsi" w:cstheme="majorHAnsi"/>
        </w:rPr>
        <w:t xml:space="preserve">is typically employed </w:t>
      </w:r>
      <w:r w:rsidR="004C7D73" w:rsidRPr="00C95F43">
        <w:rPr>
          <w:rFonts w:asciiTheme="majorHAnsi" w:hAnsiTheme="majorHAnsi" w:cstheme="majorHAnsi"/>
        </w:rPr>
        <w:t>in 8</w:t>
      </w:r>
      <w:r w:rsidR="00FD535E" w:rsidRPr="00C95F43">
        <w:rPr>
          <w:rFonts w:asciiTheme="majorHAnsi" w:hAnsiTheme="majorHAnsi" w:cstheme="majorHAnsi"/>
        </w:rPr>
        <w:t>-</w:t>
      </w:r>
      <w:r w:rsidR="004C7D73" w:rsidRPr="00C95F43">
        <w:rPr>
          <w:rFonts w:asciiTheme="majorHAnsi" w:hAnsiTheme="majorHAnsi" w:cstheme="majorHAnsi"/>
        </w:rPr>
        <w:t>week</w:t>
      </w:r>
      <w:r w:rsidR="00FD535E" w:rsidRPr="00C95F43">
        <w:rPr>
          <w:rFonts w:asciiTheme="majorHAnsi" w:hAnsiTheme="majorHAnsi" w:cstheme="majorHAnsi"/>
        </w:rPr>
        <w:t>-</w:t>
      </w:r>
      <w:r w:rsidR="004C7D73" w:rsidRPr="00C95F43">
        <w:rPr>
          <w:rFonts w:asciiTheme="majorHAnsi" w:hAnsiTheme="majorHAnsi" w:cstheme="majorHAnsi"/>
        </w:rPr>
        <w:t>old mice (20</w:t>
      </w:r>
      <w:r w:rsidR="00FD535E" w:rsidRPr="00C95F43">
        <w:rPr>
          <w:rFonts w:asciiTheme="majorHAnsi" w:hAnsiTheme="majorHAnsi" w:cstheme="majorHAnsi"/>
        </w:rPr>
        <w:t>–</w:t>
      </w:r>
      <w:r w:rsidR="004C7D73" w:rsidRPr="00C95F43">
        <w:rPr>
          <w:rFonts w:asciiTheme="majorHAnsi" w:hAnsiTheme="majorHAnsi" w:cstheme="majorHAnsi"/>
        </w:rPr>
        <w:t>25 g), as</w:t>
      </w:r>
      <w:r w:rsidR="006C2367" w:rsidRPr="00C95F43">
        <w:rPr>
          <w:rFonts w:asciiTheme="majorHAnsi" w:hAnsiTheme="majorHAnsi" w:cstheme="majorHAnsi"/>
        </w:rPr>
        <w:t xml:space="preserve"> the </w:t>
      </w:r>
      <w:r w:rsidR="0078376A" w:rsidRPr="00C95F43">
        <w:rPr>
          <w:rFonts w:asciiTheme="majorHAnsi" w:hAnsiTheme="majorHAnsi" w:cstheme="majorHAnsi"/>
        </w:rPr>
        <w:t>mice are mature and C7 nerves are</w:t>
      </w:r>
      <w:r w:rsidR="00FD535E" w:rsidRPr="00C95F43">
        <w:rPr>
          <w:rFonts w:asciiTheme="majorHAnsi" w:hAnsiTheme="majorHAnsi" w:cstheme="majorHAnsi"/>
        </w:rPr>
        <w:t xml:space="preserve"> of</w:t>
      </w:r>
      <w:r w:rsidR="0078376A" w:rsidRPr="00C95F43">
        <w:rPr>
          <w:rFonts w:asciiTheme="majorHAnsi" w:hAnsiTheme="majorHAnsi" w:cstheme="majorHAnsi"/>
        </w:rPr>
        <w:t xml:space="preserve"> adequate size to be handled.</w:t>
      </w:r>
      <w:r w:rsidR="00941A5D" w:rsidRPr="00C95F43">
        <w:rPr>
          <w:rFonts w:asciiTheme="majorHAnsi" w:hAnsiTheme="majorHAnsi" w:cstheme="majorHAnsi"/>
        </w:rPr>
        <w:t xml:space="preserve"> Although </w:t>
      </w:r>
      <w:r w:rsidR="00270D69" w:rsidRPr="00C95F43">
        <w:rPr>
          <w:rFonts w:asciiTheme="majorHAnsi" w:hAnsiTheme="majorHAnsi" w:cstheme="majorHAnsi"/>
        </w:rPr>
        <w:t>this</w:t>
      </w:r>
      <w:r w:rsidR="00941A5D" w:rsidRPr="00C95F43">
        <w:rPr>
          <w:rFonts w:asciiTheme="majorHAnsi" w:hAnsiTheme="majorHAnsi" w:cstheme="majorHAnsi"/>
        </w:rPr>
        <w:t xml:space="preserve"> surgical pro</w:t>
      </w:r>
      <w:r w:rsidR="00581AE6" w:rsidRPr="00C95F43">
        <w:rPr>
          <w:rFonts w:asciiTheme="majorHAnsi" w:hAnsiTheme="majorHAnsi" w:cstheme="majorHAnsi"/>
        </w:rPr>
        <w:t>tocol</w:t>
      </w:r>
      <w:r w:rsidR="00941A5D" w:rsidRPr="00C95F43">
        <w:rPr>
          <w:rFonts w:asciiTheme="majorHAnsi" w:hAnsiTheme="majorHAnsi" w:cstheme="majorHAnsi"/>
        </w:rPr>
        <w:t xml:space="preserve"> is also applicable to young mice, the difficulty of the operation will increase significantly</w:t>
      </w:r>
      <w:r w:rsidR="00270D69" w:rsidRPr="00C95F43">
        <w:rPr>
          <w:rFonts w:asciiTheme="majorHAnsi" w:hAnsiTheme="majorHAnsi" w:cstheme="majorHAnsi"/>
        </w:rPr>
        <w:t xml:space="preserve"> in younger mice</w:t>
      </w:r>
      <w:r w:rsidR="00941A5D" w:rsidRPr="00C95F43">
        <w:rPr>
          <w:rFonts w:asciiTheme="majorHAnsi" w:hAnsiTheme="majorHAnsi" w:cstheme="majorHAnsi"/>
        </w:rPr>
        <w:t>.</w:t>
      </w:r>
    </w:p>
    <w:p w14:paraId="3E3FDA88" w14:textId="77777777" w:rsidR="00270D69" w:rsidRPr="00C95F43" w:rsidRDefault="00270D69" w:rsidP="00C95F43">
      <w:pPr>
        <w:autoSpaceDE w:val="0"/>
        <w:autoSpaceDN w:val="0"/>
        <w:adjustRightInd w:val="0"/>
        <w:rPr>
          <w:rFonts w:asciiTheme="majorHAnsi" w:hAnsiTheme="majorHAnsi" w:cstheme="majorHAnsi"/>
        </w:rPr>
      </w:pPr>
    </w:p>
    <w:p w14:paraId="60875E85" w14:textId="7C2412DE" w:rsidR="00A86FE7" w:rsidRPr="00C95F43" w:rsidRDefault="00270D69" w:rsidP="00C95F43">
      <w:pPr>
        <w:autoSpaceDE w:val="0"/>
        <w:autoSpaceDN w:val="0"/>
        <w:adjustRightInd w:val="0"/>
        <w:rPr>
          <w:rFonts w:asciiTheme="majorHAnsi" w:hAnsiTheme="majorHAnsi" w:cstheme="majorHAnsi"/>
        </w:rPr>
      </w:pPr>
      <w:r w:rsidRPr="00C95F43">
        <w:rPr>
          <w:rFonts w:asciiTheme="majorHAnsi" w:hAnsiTheme="majorHAnsi" w:cstheme="majorHAnsi"/>
        </w:rPr>
        <w:t>T</w:t>
      </w:r>
      <w:r w:rsidR="00A86FE7" w:rsidRPr="00C95F43">
        <w:rPr>
          <w:rFonts w:asciiTheme="majorHAnsi" w:hAnsiTheme="majorHAnsi" w:cstheme="majorHAnsi"/>
        </w:rPr>
        <w:t>he forelimb motor function of mice in the TBI + CC7 group was significantly increased at one month and two months</w:t>
      </w:r>
      <w:r w:rsidRPr="00C95F43">
        <w:rPr>
          <w:rFonts w:asciiTheme="majorHAnsi" w:hAnsiTheme="majorHAnsi" w:cstheme="majorHAnsi"/>
        </w:rPr>
        <w:t xml:space="preserve">, suggesting that </w:t>
      </w:r>
      <w:r w:rsidR="00A86FE7" w:rsidRPr="00C95F43">
        <w:rPr>
          <w:rFonts w:asciiTheme="majorHAnsi" w:hAnsiTheme="majorHAnsi" w:cstheme="majorHAnsi"/>
        </w:rPr>
        <w:t xml:space="preserve">the transferred C7 nerve contributed to the recovery of the impaired forelimb. Remyelination is critical for functional neural recovery. A previous study showed that the myelin sheaths of injured nerves regenerated after one month, consistent with </w:t>
      </w:r>
      <w:r w:rsidRPr="00C95F43">
        <w:rPr>
          <w:rFonts w:asciiTheme="majorHAnsi" w:hAnsiTheme="majorHAnsi" w:cstheme="majorHAnsi"/>
        </w:rPr>
        <w:t xml:space="preserve">these </w:t>
      </w:r>
      <w:r w:rsidR="00A86FE7" w:rsidRPr="00C95F43">
        <w:rPr>
          <w:rFonts w:asciiTheme="majorHAnsi" w:hAnsiTheme="majorHAnsi" w:cstheme="majorHAnsi"/>
        </w:rPr>
        <w:t>results</w:t>
      </w:r>
      <w:r w:rsidR="004C22E8" w:rsidRPr="00C95F43">
        <w:rPr>
          <w:rFonts w:asciiTheme="majorHAnsi" w:hAnsiTheme="majorHAnsi" w:cstheme="majorHAnsi"/>
          <w:vertAlign w:val="superscript"/>
        </w:rPr>
        <w:t>20</w:t>
      </w:r>
      <w:r w:rsidR="00A86FE7" w:rsidRPr="00C95F43">
        <w:rPr>
          <w:rFonts w:asciiTheme="majorHAnsi" w:hAnsiTheme="majorHAnsi" w:cstheme="majorHAnsi"/>
        </w:rPr>
        <w:t xml:space="preserve">. Here, the transferred nerve gradually matured, </w:t>
      </w:r>
      <w:r w:rsidR="00BB5634" w:rsidRPr="00C95F43">
        <w:rPr>
          <w:rFonts w:asciiTheme="majorHAnsi" w:hAnsiTheme="majorHAnsi" w:cstheme="majorHAnsi"/>
        </w:rPr>
        <w:t xml:space="preserve">which was </w:t>
      </w:r>
      <w:r w:rsidR="00A86FE7" w:rsidRPr="00C95F43">
        <w:rPr>
          <w:rFonts w:asciiTheme="majorHAnsi" w:hAnsiTheme="majorHAnsi" w:cstheme="majorHAnsi"/>
        </w:rPr>
        <w:t xml:space="preserve">consistent with the behavioral test. </w:t>
      </w:r>
      <w:r w:rsidR="00BB5634" w:rsidRPr="00C95F43">
        <w:rPr>
          <w:rFonts w:asciiTheme="majorHAnsi" w:hAnsiTheme="majorHAnsi" w:cstheme="majorHAnsi"/>
        </w:rPr>
        <w:t>E</w:t>
      </w:r>
      <w:r w:rsidR="00A86FE7" w:rsidRPr="00C95F43">
        <w:rPr>
          <w:rFonts w:asciiTheme="majorHAnsi" w:hAnsiTheme="majorHAnsi" w:cstheme="majorHAnsi"/>
        </w:rPr>
        <w:t>lectromyography</w:t>
      </w:r>
      <w:r w:rsidR="00BB5634" w:rsidRPr="00C95F43">
        <w:rPr>
          <w:rFonts w:asciiTheme="majorHAnsi" w:hAnsiTheme="majorHAnsi" w:cstheme="majorHAnsi"/>
        </w:rPr>
        <w:t xml:space="preserve"> was used to further test the rate of functional recovery after nerve transfer</w:t>
      </w:r>
      <w:r w:rsidR="00A86FE7" w:rsidRPr="00C95F43">
        <w:rPr>
          <w:rFonts w:asciiTheme="majorHAnsi" w:hAnsiTheme="majorHAnsi" w:cstheme="majorHAnsi"/>
        </w:rPr>
        <w:t xml:space="preserve">. The results demonstrated that the transferred nerve innervated the affected muscle 4 weeks after the operation. Notably, </w:t>
      </w:r>
      <w:r w:rsidR="00A86FE7" w:rsidRPr="00C95F43">
        <w:rPr>
          <w:rFonts w:asciiTheme="majorHAnsi" w:eastAsia="DengXian" w:hAnsiTheme="majorHAnsi" w:cstheme="majorHAnsi"/>
        </w:rPr>
        <w:t>this</w:t>
      </w:r>
      <w:r w:rsidR="00A86FE7" w:rsidRPr="00C95F43">
        <w:rPr>
          <w:rFonts w:asciiTheme="majorHAnsi" w:hAnsiTheme="majorHAnsi" w:cstheme="majorHAnsi"/>
        </w:rPr>
        <w:t xml:space="preserve"> study is the first to determine the time point of reinnervation with </w:t>
      </w:r>
      <w:r w:rsidR="0040584D">
        <w:rPr>
          <w:rFonts w:asciiTheme="majorHAnsi" w:hAnsiTheme="majorHAnsi" w:cstheme="majorHAnsi"/>
        </w:rPr>
        <w:t xml:space="preserve">a </w:t>
      </w:r>
      <w:r w:rsidR="00A86FE7" w:rsidRPr="00C95F43">
        <w:rPr>
          <w:rFonts w:asciiTheme="majorHAnsi" w:hAnsiTheme="majorHAnsi" w:cstheme="majorHAnsi"/>
        </w:rPr>
        <w:t>direct anastomosis after crossing nerve transfer surgery.</w:t>
      </w:r>
    </w:p>
    <w:p w14:paraId="74A7E845" w14:textId="77777777" w:rsidR="00BB5634" w:rsidRPr="00C95F43" w:rsidRDefault="00BB5634" w:rsidP="00C95F43">
      <w:pPr>
        <w:autoSpaceDE w:val="0"/>
        <w:autoSpaceDN w:val="0"/>
        <w:adjustRightInd w:val="0"/>
        <w:rPr>
          <w:rFonts w:asciiTheme="majorHAnsi" w:hAnsiTheme="majorHAnsi" w:cstheme="majorHAnsi"/>
        </w:rPr>
      </w:pPr>
    </w:p>
    <w:p w14:paraId="44420289" w14:textId="3284F94B" w:rsidR="00A86FE7" w:rsidRPr="00C95F43" w:rsidRDefault="00A86FE7" w:rsidP="00C95F43">
      <w:pPr>
        <w:autoSpaceDE w:val="0"/>
        <w:autoSpaceDN w:val="0"/>
        <w:adjustRightInd w:val="0"/>
        <w:rPr>
          <w:rFonts w:asciiTheme="majorHAnsi" w:hAnsiTheme="majorHAnsi" w:cstheme="majorHAnsi"/>
        </w:rPr>
      </w:pPr>
      <w:r w:rsidRPr="00C95F43">
        <w:rPr>
          <w:rFonts w:asciiTheme="majorHAnsi" w:hAnsiTheme="majorHAnsi" w:cstheme="majorHAnsi"/>
        </w:rPr>
        <w:t xml:space="preserve">In summary, we simulated clinical surgery to establish a protocol for direct anastomosis </w:t>
      </w:r>
      <w:r w:rsidRPr="00C95F43">
        <w:rPr>
          <w:rFonts w:asciiTheme="majorHAnsi" w:eastAsia="DengXian" w:hAnsiTheme="majorHAnsi" w:cstheme="majorHAnsi"/>
        </w:rPr>
        <w:t xml:space="preserve">of </w:t>
      </w:r>
      <w:r w:rsidRPr="00C95F43">
        <w:rPr>
          <w:rFonts w:asciiTheme="majorHAnsi" w:hAnsiTheme="majorHAnsi" w:cstheme="majorHAnsi"/>
        </w:rPr>
        <w:t xml:space="preserve">bilateral brachial plexus nerves via the prespinal route in mice and confirmed the function of the displaced nerve. The </w:t>
      </w:r>
      <w:r w:rsidRPr="00C95F43">
        <w:rPr>
          <w:rFonts w:asciiTheme="majorHAnsi" w:eastAsia="DengXian" w:hAnsiTheme="majorHAnsi" w:cstheme="majorHAnsi"/>
        </w:rPr>
        <w:t>mouse</w:t>
      </w:r>
      <w:r w:rsidRPr="00C95F43">
        <w:rPr>
          <w:rFonts w:asciiTheme="majorHAnsi" w:hAnsiTheme="majorHAnsi" w:cstheme="majorHAnsi"/>
        </w:rPr>
        <w:t xml:space="preserve"> model contributed to </w:t>
      </w:r>
      <w:r w:rsidR="00BB5634" w:rsidRPr="00C95F43">
        <w:rPr>
          <w:rFonts w:asciiTheme="majorHAnsi" w:eastAsia="DengXian" w:hAnsiTheme="majorHAnsi" w:cstheme="majorHAnsi"/>
        </w:rPr>
        <w:t>the elucidation of</w:t>
      </w:r>
      <w:r w:rsidRPr="00C95F43">
        <w:rPr>
          <w:rFonts w:asciiTheme="majorHAnsi" w:hAnsiTheme="majorHAnsi" w:cstheme="majorHAnsi"/>
        </w:rPr>
        <w:t xml:space="preserve"> the neural mechanisms underlying rehabilitation upon crossing nerve transfer after central and peripheral nervous system injuries.</w:t>
      </w:r>
    </w:p>
    <w:p w14:paraId="0BEB38EC" w14:textId="77777777" w:rsidR="006E4797" w:rsidRPr="00C95F43" w:rsidRDefault="006E4797" w:rsidP="00C95F43">
      <w:pPr>
        <w:rPr>
          <w:rFonts w:asciiTheme="majorHAnsi" w:hAnsiTheme="majorHAnsi" w:cstheme="majorHAnsi"/>
        </w:rPr>
      </w:pPr>
    </w:p>
    <w:p w14:paraId="59F37CC4" w14:textId="3F358BAD" w:rsidR="006E4797" w:rsidRPr="00C95F43" w:rsidRDefault="00551D82" w:rsidP="00C95F43">
      <w:pPr>
        <w:pBdr>
          <w:top w:val="nil"/>
          <w:left w:val="nil"/>
          <w:bottom w:val="nil"/>
          <w:right w:val="nil"/>
          <w:between w:val="nil"/>
        </w:pBdr>
        <w:rPr>
          <w:rFonts w:asciiTheme="majorHAnsi" w:hAnsiTheme="majorHAnsi" w:cstheme="majorHAnsi"/>
        </w:rPr>
      </w:pPr>
      <w:r w:rsidRPr="00C95F43">
        <w:rPr>
          <w:rFonts w:asciiTheme="majorHAnsi" w:hAnsiTheme="majorHAnsi" w:cstheme="majorHAnsi"/>
          <w:b/>
        </w:rPr>
        <w:t xml:space="preserve">ACKNOWLEDGMENTS: </w:t>
      </w:r>
    </w:p>
    <w:p w14:paraId="1C7D3E29" w14:textId="20F21CBB" w:rsidR="00A86FE7" w:rsidRPr="00C95F43" w:rsidRDefault="00786601" w:rsidP="00C95F43">
      <w:pPr>
        <w:rPr>
          <w:rFonts w:asciiTheme="majorHAnsi" w:hAnsiTheme="majorHAnsi" w:cstheme="majorHAnsi"/>
        </w:rPr>
      </w:pPr>
      <w:r w:rsidRPr="00C95F43">
        <w:rPr>
          <w:rFonts w:asciiTheme="majorHAnsi" w:hAnsiTheme="majorHAnsi" w:cstheme="majorHAnsi"/>
        </w:rPr>
        <w:t>This work was supported by the National Natural Science Foundation of China (82071406, 81902296, and 81873766)</w:t>
      </w:r>
      <w:r w:rsidR="00A86FE7" w:rsidRPr="00C95F43">
        <w:rPr>
          <w:rFonts w:asciiTheme="majorHAnsi" w:hAnsiTheme="majorHAnsi" w:cstheme="majorHAnsi"/>
        </w:rPr>
        <w:t>.</w:t>
      </w:r>
    </w:p>
    <w:p w14:paraId="0344F79F" w14:textId="77777777" w:rsidR="00A86FE7" w:rsidRPr="00C95F43" w:rsidRDefault="00A86FE7" w:rsidP="00C95F43">
      <w:pPr>
        <w:rPr>
          <w:rFonts w:asciiTheme="majorHAnsi" w:hAnsiTheme="majorHAnsi" w:cstheme="majorHAnsi"/>
        </w:rPr>
      </w:pPr>
    </w:p>
    <w:p w14:paraId="5E703EBA" w14:textId="2458F36D" w:rsidR="006E4797" w:rsidRPr="00C95F43" w:rsidRDefault="00551D82" w:rsidP="00C95F43">
      <w:pPr>
        <w:pBdr>
          <w:top w:val="nil"/>
          <w:left w:val="nil"/>
          <w:bottom w:val="nil"/>
          <w:right w:val="nil"/>
          <w:between w:val="nil"/>
        </w:pBdr>
        <w:rPr>
          <w:rFonts w:asciiTheme="majorHAnsi" w:hAnsiTheme="majorHAnsi" w:cstheme="majorHAnsi"/>
        </w:rPr>
      </w:pPr>
      <w:r w:rsidRPr="00C95F43">
        <w:rPr>
          <w:rFonts w:asciiTheme="majorHAnsi" w:hAnsiTheme="majorHAnsi" w:cstheme="majorHAnsi"/>
          <w:b/>
        </w:rPr>
        <w:t xml:space="preserve">DISCLOSURES: </w:t>
      </w:r>
    </w:p>
    <w:p w14:paraId="132340D6" w14:textId="55FD4F1D" w:rsidR="006E4797" w:rsidRPr="00C95F43" w:rsidRDefault="00BB5634" w:rsidP="00C95F43">
      <w:pPr>
        <w:rPr>
          <w:rFonts w:asciiTheme="majorHAnsi" w:hAnsiTheme="majorHAnsi" w:cstheme="majorHAnsi"/>
        </w:rPr>
      </w:pPr>
      <w:r w:rsidRPr="00C95F43">
        <w:rPr>
          <w:rFonts w:asciiTheme="majorHAnsi" w:hAnsiTheme="majorHAnsi" w:cstheme="majorHAnsi"/>
        </w:rPr>
        <w:t>The authors have n</w:t>
      </w:r>
      <w:r w:rsidR="00786601" w:rsidRPr="00C95F43">
        <w:rPr>
          <w:rFonts w:asciiTheme="majorHAnsi" w:hAnsiTheme="majorHAnsi" w:cstheme="majorHAnsi"/>
        </w:rPr>
        <w:t xml:space="preserve">o conflicts of interest </w:t>
      </w:r>
      <w:r w:rsidRPr="00C95F43">
        <w:rPr>
          <w:rFonts w:asciiTheme="majorHAnsi" w:hAnsiTheme="majorHAnsi" w:cstheme="majorHAnsi"/>
        </w:rPr>
        <w:t>to</w:t>
      </w:r>
      <w:r w:rsidR="00786601" w:rsidRPr="00C95F43">
        <w:rPr>
          <w:rFonts w:asciiTheme="majorHAnsi" w:hAnsiTheme="majorHAnsi" w:cstheme="majorHAnsi"/>
        </w:rPr>
        <w:t xml:space="preserve"> declare.</w:t>
      </w:r>
    </w:p>
    <w:p w14:paraId="4A7B0E5C" w14:textId="77777777" w:rsidR="006E4797" w:rsidRPr="00C95F43" w:rsidRDefault="006E4797" w:rsidP="00C95F43">
      <w:pPr>
        <w:rPr>
          <w:rFonts w:asciiTheme="majorHAnsi" w:hAnsiTheme="majorHAnsi" w:cstheme="majorHAnsi"/>
        </w:rPr>
      </w:pPr>
    </w:p>
    <w:p w14:paraId="2D9C7481" w14:textId="7B9D809C" w:rsidR="006E4797" w:rsidRPr="00C95F43" w:rsidRDefault="00551D82" w:rsidP="00C95F43">
      <w:pPr>
        <w:rPr>
          <w:rFonts w:asciiTheme="majorHAnsi" w:hAnsiTheme="majorHAnsi" w:cstheme="majorHAnsi"/>
          <w:b/>
        </w:rPr>
      </w:pPr>
      <w:r w:rsidRPr="00C95F43">
        <w:rPr>
          <w:rFonts w:asciiTheme="majorHAnsi" w:hAnsiTheme="majorHAnsi" w:cstheme="majorHAnsi"/>
          <w:b/>
        </w:rPr>
        <w:t>REFERENCES:</w:t>
      </w:r>
      <w:r w:rsidRPr="00C95F43">
        <w:rPr>
          <w:rFonts w:asciiTheme="majorHAnsi" w:hAnsiTheme="majorHAnsi" w:cstheme="majorHAnsi"/>
        </w:rPr>
        <w:t xml:space="preserve"> </w:t>
      </w:r>
    </w:p>
    <w:p w14:paraId="383C43D1" w14:textId="2F12AF7A"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Aszmann, O. C.</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Bionic reconstruction to restore hand function after brachial plexus injury: a case series of three patients. </w:t>
      </w:r>
      <w:r w:rsidRPr="00C95F43">
        <w:rPr>
          <w:rFonts w:asciiTheme="majorHAnsi" w:hAnsiTheme="majorHAnsi" w:cstheme="majorHAnsi"/>
          <w:i/>
          <w:sz w:val="24"/>
          <w:szCs w:val="24"/>
        </w:rPr>
        <w:t>Lancet.</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385</w:t>
      </w:r>
      <w:r w:rsidRPr="00C95F43">
        <w:rPr>
          <w:rFonts w:asciiTheme="majorHAnsi" w:hAnsiTheme="majorHAnsi" w:cstheme="majorHAnsi"/>
          <w:sz w:val="24"/>
          <w:szCs w:val="24"/>
        </w:rPr>
        <w:t xml:space="preserve"> (9983), 2183</w:t>
      </w:r>
      <w:r w:rsidR="005D6BF8" w:rsidRPr="00C95F43">
        <w:rPr>
          <w:rFonts w:asciiTheme="majorHAnsi" w:hAnsiTheme="majorHAnsi" w:cstheme="majorHAnsi"/>
          <w:sz w:val="24"/>
          <w:szCs w:val="24"/>
        </w:rPr>
        <w:t>–</w:t>
      </w:r>
      <w:r w:rsidRPr="00C95F43">
        <w:rPr>
          <w:rFonts w:asciiTheme="majorHAnsi" w:hAnsiTheme="majorHAnsi" w:cstheme="majorHAnsi"/>
          <w:sz w:val="24"/>
          <w:szCs w:val="24"/>
        </w:rPr>
        <w:t>2189 (2015).</w:t>
      </w:r>
    </w:p>
    <w:p w14:paraId="7B0278B9" w14:textId="489D816A"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Gu, Y., Xu, J., Chen, L., Wang, H.</w:t>
      </w:r>
      <w:r w:rsidR="005D6BF8" w:rsidRPr="00C95F43">
        <w:rPr>
          <w:rFonts w:asciiTheme="majorHAnsi" w:hAnsiTheme="majorHAnsi" w:cstheme="majorHAnsi"/>
          <w:sz w:val="24"/>
          <w:szCs w:val="24"/>
        </w:rPr>
        <w:t>,</w:t>
      </w:r>
      <w:r w:rsidRPr="00C95F43">
        <w:rPr>
          <w:rFonts w:asciiTheme="majorHAnsi" w:hAnsiTheme="majorHAnsi" w:cstheme="majorHAnsi"/>
          <w:sz w:val="24"/>
          <w:szCs w:val="24"/>
        </w:rPr>
        <w:t xml:space="preserve"> Hu, S. Long term outcome of contralateral C7 transfer: a report of 32 cases. </w:t>
      </w:r>
      <w:r w:rsidR="009A46EA" w:rsidRPr="00C95F43">
        <w:rPr>
          <w:rFonts w:asciiTheme="majorHAnsi" w:hAnsiTheme="majorHAnsi" w:cstheme="majorHAnsi"/>
          <w:i/>
          <w:sz w:val="24"/>
          <w:szCs w:val="24"/>
        </w:rPr>
        <w:t xml:space="preserve">Chinese </w:t>
      </w:r>
      <w:r w:rsidR="005D6BF8" w:rsidRPr="00C95F43">
        <w:rPr>
          <w:rFonts w:asciiTheme="majorHAnsi" w:hAnsiTheme="majorHAnsi" w:cstheme="majorHAnsi"/>
          <w:i/>
          <w:sz w:val="24"/>
          <w:szCs w:val="24"/>
        </w:rPr>
        <w:t>M</w:t>
      </w:r>
      <w:r w:rsidR="009A46EA" w:rsidRPr="00C95F43">
        <w:rPr>
          <w:rFonts w:asciiTheme="majorHAnsi" w:hAnsiTheme="majorHAnsi" w:cstheme="majorHAnsi"/>
          <w:i/>
          <w:sz w:val="24"/>
          <w:szCs w:val="24"/>
        </w:rPr>
        <w:t xml:space="preserve">edical </w:t>
      </w:r>
      <w:r w:rsidR="005D6BF8" w:rsidRPr="00C95F43">
        <w:rPr>
          <w:rFonts w:asciiTheme="majorHAnsi" w:hAnsiTheme="majorHAnsi" w:cstheme="majorHAnsi"/>
          <w:i/>
          <w:sz w:val="24"/>
          <w:szCs w:val="24"/>
        </w:rPr>
        <w:t>J</w:t>
      </w:r>
      <w:r w:rsidR="009A46EA" w:rsidRPr="00C95F43">
        <w:rPr>
          <w:rFonts w:asciiTheme="majorHAnsi" w:hAnsiTheme="majorHAnsi" w:cstheme="majorHAnsi"/>
          <w:i/>
          <w:sz w:val="24"/>
          <w:szCs w:val="24"/>
        </w:rPr>
        <w:t>ournal</w:t>
      </w:r>
      <w:r w:rsidRPr="00C95F43">
        <w:rPr>
          <w:rFonts w:asciiTheme="majorHAnsi" w:hAnsiTheme="majorHAnsi" w:cstheme="majorHAnsi"/>
          <w:i/>
          <w:sz w:val="24"/>
          <w:szCs w:val="24"/>
        </w:rPr>
        <w:t>.</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115</w:t>
      </w:r>
      <w:r w:rsidRPr="00C95F43">
        <w:rPr>
          <w:rFonts w:asciiTheme="majorHAnsi" w:hAnsiTheme="majorHAnsi" w:cstheme="majorHAnsi"/>
          <w:sz w:val="24"/>
          <w:szCs w:val="24"/>
        </w:rPr>
        <w:t xml:space="preserve"> (6), 866</w:t>
      </w:r>
      <w:r w:rsidR="005D6BF8" w:rsidRPr="00C95F43">
        <w:rPr>
          <w:rFonts w:asciiTheme="majorHAnsi" w:hAnsiTheme="majorHAnsi" w:cstheme="majorHAnsi"/>
          <w:sz w:val="24"/>
          <w:szCs w:val="24"/>
        </w:rPr>
        <w:t>–</w:t>
      </w:r>
      <w:r w:rsidRPr="00C95F43">
        <w:rPr>
          <w:rFonts w:asciiTheme="majorHAnsi" w:hAnsiTheme="majorHAnsi" w:cstheme="majorHAnsi"/>
          <w:sz w:val="24"/>
          <w:szCs w:val="24"/>
        </w:rPr>
        <w:t>868 (2002).</w:t>
      </w:r>
    </w:p>
    <w:p w14:paraId="28DE3C35" w14:textId="2CF802FD"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Gu, Y. D.</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Long-term functional results of contralateral C7 transfer. </w:t>
      </w:r>
      <w:r w:rsidR="009A46EA" w:rsidRPr="00C95F43">
        <w:rPr>
          <w:rFonts w:asciiTheme="majorHAnsi" w:hAnsiTheme="majorHAnsi" w:cstheme="majorHAnsi"/>
          <w:i/>
          <w:sz w:val="24"/>
          <w:szCs w:val="24"/>
        </w:rPr>
        <w:t xml:space="preserve">Journal of </w:t>
      </w:r>
      <w:r w:rsidR="005D6BF8" w:rsidRPr="00C95F43">
        <w:rPr>
          <w:rFonts w:asciiTheme="majorHAnsi" w:hAnsiTheme="majorHAnsi" w:cstheme="majorHAnsi"/>
          <w:i/>
          <w:sz w:val="24"/>
          <w:szCs w:val="24"/>
        </w:rPr>
        <w:t>R</w:t>
      </w:r>
      <w:r w:rsidR="009A46EA" w:rsidRPr="00C95F43">
        <w:rPr>
          <w:rFonts w:asciiTheme="majorHAnsi" w:hAnsiTheme="majorHAnsi" w:cstheme="majorHAnsi"/>
          <w:i/>
          <w:sz w:val="24"/>
          <w:szCs w:val="24"/>
        </w:rPr>
        <w:t xml:space="preserve">econstructive </w:t>
      </w:r>
      <w:r w:rsidR="005D6BF8" w:rsidRPr="00C95F43">
        <w:rPr>
          <w:rFonts w:asciiTheme="majorHAnsi" w:hAnsiTheme="majorHAnsi" w:cstheme="majorHAnsi"/>
          <w:i/>
          <w:sz w:val="24"/>
          <w:szCs w:val="24"/>
        </w:rPr>
        <w:t>M</w:t>
      </w:r>
      <w:r w:rsidR="009A46EA" w:rsidRPr="00C95F43">
        <w:rPr>
          <w:rFonts w:asciiTheme="majorHAnsi" w:hAnsiTheme="majorHAnsi" w:cstheme="majorHAnsi"/>
          <w:i/>
          <w:sz w:val="24"/>
          <w:szCs w:val="24"/>
        </w:rPr>
        <w:t>icrosurgery</w:t>
      </w:r>
      <w:r w:rsidRPr="00C95F43">
        <w:rPr>
          <w:rFonts w:asciiTheme="majorHAnsi" w:hAnsiTheme="majorHAnsi" w:cstheme="majorHAnsi"/>
          <w:i/>
          <w:sz w:val="24"/>
          <w:szCs w:val="24"/>
        </w:rPr>
        <w:t>.</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14</w:t>
      </w:r>
      <w:r w:rsidRPr="00C95F43">
        <w:rPr>
          <w:rFonts w:asciiTheme="majorHAnsi" w:hAnsiTheme="majorHAnsi" w:cstheme="majorHAnsi"/>
          <w:sz w:val="24"/>
          <w:szCs w:val="24"/>
        </w:rPr>
        <w:t xml:space="preserve"> (1), 57</w:t>
      </w:r>
      <w:r w:rsidR="005D6BF8" w:rsidRPr="00C95F43">
        <w:rPr>
          <w:rFonts w:asciiTheme="majorHAnsi" w:hAnsiTheme="majorHAnsi" w:cstheme="majorHAnsi"/>
          <w:sz w:val="24"/>
          <w:szCs w:val="24"/>
        </w:rPr>
        <w:t>–</w:t>
      </w:r>
      <w:r w:rsidRPr="00C95F43">
        <w:rPr>
          <w:rFonts w:asciiTheme="majorHAnsi" w:hAnsiTheme="majorHAnsi" w:cstheme="majorHAnsi"/>
          <w:sz w:val="24"/>
          <w:szCs w:val="24"/>
        </w:rPr>
        <w:t>59 (1998).</w:t>
      </w:r>
    </w:p>
    <w:p w14:paraId="70B87F6A" w14:textId="3E4F7DDC"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Feng, J. T.</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Brain functional network abnormality extends beyond the sensorimotor network in brachial plexus injury patients. </w:t>
      </w:r>
      <w:r w:rsidR="009A46EA" w:rsidRPr="00C95F43">
        <w:rPr>
          <w:rFonts w:asciiTheme="majorHAnsi" w:hAnsiTheme="majorHAnsi" w:cstheme="majorHAnsi"/>
          <w:i/>
          <w:sz w:val="24"/>
          <w:szCs w:val="24"/>
        </w:rPr>
        <w:t xml:space="preserve">Brain </w:t>
      </w:r>
      <w:r w:rsidR="005D6BF8" w:rsidRPr="00C95F43">
        <w:rPr>
          <w:rFonts w:asciiTheme="majorHAnsi" w:hAnsiTheme="majorHAnsi" w:cstheme="majorHAnsi"/>
          <w:i/>
          <w:sz w:val="24"/>
          <w:szCs w:val="24"/>
        </w:rPr>
        <w:t>I</w:t>
      </w:r>
      <w:r w:rsidR="009A46EA" w:rsidRPr="00C95F43">
        <w:rPr>
          <w:rFonts w:asciiTheme="majorHAnsi" w:hAnsiTheme="majorHAnsi" w:cstheme="majorHAnsi"/>
          <w:i/>
          <w:sz w:val="24"/>
          <w:szCs w:val="24"/>
        </w:rPr>
        <w:t xml:space="preserve">maging and </w:t>
      </w:r>
      <w:r w:rsidR="005D6BF8" w:rsidRPr="00C95F43">
        <w:rPr>
          <w:rFonts w:asciiTheme="majorHAnsi" w:hAnsiTheme="majorHAnsi" w:cstheme="majorHAnsi"/>
          <w:i/>
          <w:sz w:val="24"/>
          <w:szCs w:val="24"/>
        </w:rPr>
        <w:t>B</w:t>
      </w:r>
      <w:r w:rsidR="009A46EA" w:rsidRPr="00C95F43">
        <w:rPr>
          <w:rFonts w:asciiTheme="majorHAnsi" w:hAnsiTheme="majorHAnsi" w:cstheme="majorHAnsi"/>
          <w:i/>
          <w:sz w:val="24"/>
          <w:szCs w:val="24"/>
        </w:rPr>
        <w:t>ehavior</w:t>
      </w:r>
      <w:r w:rsidRPr="00C95F43">
        <w:rPr>
          <w:rFonts w:asciiTheme="majorHAnsi" w:hAnsiTheme="majorHAnsi" w:cstheme="majorHAnsi"/>
          <w:i/>
          <w:sz w:val="24"/>
          <w:szCs w:val="24"/>
        </w:rPr>
        <w:t>.</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10</w:t>
      </w:r>
      <w:r w:rsidRPr="00C95F43">
        <w:rPr>
          <w:rFonts w:asciiTheme="majorHAnsi" w:hAnsiTheme="majorHAnsi" w:cstheme="majorHAnsi"/>
          <w:sz w:val="24"/>
          <w:szCs w:val="24"/>
        </w:rPr>
        <w:t xml:space="preserve"> (4), 1198</w:t>
      </w:r>
      <w:r w:rsidR="005D6BF8" w:rsidRPr="00C95F43">
        <w:rPr>
          <w:rFonts w:asciiTheme="majorHAnsi" w:hAnsiTheme="majorHAnsi" w:cstheme="majorHAnsi"/>
          <w:sz w:val="24"/>
          <w:szCs w:val="24"/>
        </w:rPr>
        <w:t>–</w:t>
      </w:r>
      <w:r w:rsidRPr="00C95F43">
        <w:rPr>
          <w:rFonts w:asciiTheme="majorHAnsi" w:hAnsiTheme="majorHAnsi" w:cstheme="majorHAnsi"/>
          <w:sz w:val="24"/>
          <w:szCs w:val="24"/>
        </w:rPr>
        <w:t>1205 (2016).</w:t>
      </w:r>
    </w:p>
    <w:p w14:paraId="70FCEE41" w14:textId="107EFDE7"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Stephenson, J. B. t., Li, R., Yan, J. G., Hyde, J.</w:t>
      </w:r>
      <w:r w:rsidR="00A5797D" w:rsidRPr="00C95F43">
        <w:rPr>
          <w:rFonts w:asciiTheme="majorHAnsi" w:hAnsiTheme="majorHAnsi" w:cstheme="majorHAnsi"/>
          <w:sz w:val="24"/>
          <w:szCs w:val="24"/>
        </w:rPr>
        <w:t xml:space="preserve">, </w:t>
      </w:r>
      <w:r w:rsidRPr="00C95F43">
        <w:rPr>
          <w:rFonts w:asciiTheme="majorHAnsi" w:hAnsiTheme="majorHAnsi" w:cstheme="majorHAnsi"/>
          <w:sz w:val="24"/>
          <w:szCs w:val="24"/>
        </w:rPr>
        <w:t xml:space="preserve">Matloub, H. Transhemispheric cortical plasticity following contralateral C7 nerve transfer: a rat functional magnetic resonance imaging survival study. </w:t>
      </w:r>
      <w:r w:rsidR="009A46EA" w:rsidRPr="00C95F43">
        <w:rPr>
          <w:rFonts w:asciiTheme="majorHAnsi" w:hAnsiTheme="majorHAnsi" w:cstheme="majorHAnsi"/>
          <w:i/>
          <w:sz w:val="24"/>
          <w:szCs w:val="24"/>
        </w:rPr>
        <w:t xml:space="preserve">The Journal of </w:t>
      </w:r>
      <w:r w:rsidR="00A5797D" w:rsidRPr="00C95F43">
        <w:rPr>
          <w:rFonts w:asciiTheme="majorHAnsi" w:hAnsiTheme="majorHAnsi" w:cstheme="majorHAnsi"/>
          <w:i/>
          <w:sz w:val="24"/>
          <w:szCs w:val="24"/>
        </w:rPr>
        <w:t>H</w:t>
      </w:r>
      <w:r w:rsidR="009A46EA" w:rsidRPr="00C95F43">
        <w:rPr>
          <w:rFonts w:asciiTheme="majorHAnsi" w:hAnsiTheme="majorHAnsi" w:cstheme="majorHAnsi"/>
          <w:i/>
          <w:sz w:val="24"/>
          <w:szCs w:val="24"/>
        </w:rPr>
        <w:t xml:space="preserve">and </w:t>
      </w:r>
      <w:r w:rsidR="00A5797D" w:rsidRPr="00C95F43">
        <w:rPr>
          <w:rFonts w:asciiTheme="majorHAnsi" w:hAnsiTheme="majorHAnsi" w:cstheme="majorHAnsi"/>
          <w:i/>
          <w:sz w:val="24"/>
          <w:szCs w:val="24"/>
        </w:rPr>
        <w:t>S</w:t>
      </w:r>
      <w:r w:rsidR="009A46EA" w:rsidRPr="00C95F43">
        <w:rPr>
          <w:rFonts w:asciiTheme="majorHAnsi" w:hAnsiTheme="majorHAnsi" w:cstheme="majorHAnsi"/>
          <w:i/>
          <w:sz w:val="24"/>
          <w:szCs w:val="24"/>
        </w:rPr>
        <w:t>urgery</w:t>
      </w:r>
      <w:r w:rsidRPr="00C95F43">
        <w:rPr>
          <w:rFonts w:asciiTheme="majorHAnsi" w:hAnsiTheme="majorHAnsi" w:cstheme="majorHAnsi"/>
          <w:i/>
          <w:sz w:val="24"/>
          <w:szCs w:val="24"/>
        </w:rPr>
        <w:t>.</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38</w:t>
      </w:r>
      <w:r w:rsidRPr="00C95F43">
        <w:rPr>
          <w:rFonts w:asciiTheme="majorHAnsi" w:hAnsiTheme="majorHAnsi" w:cstheme="majorHAnsi"/>
          <w:sz w:val="24"/>
          <w:szCs w:val="24"/>
        </w:rPr>
        <w:t xml:space="preserve"> (3), 478</w:t>
      </w:r>
      <w:r w:rsidR="00A5797D" w:rsidRPr="00C95F43">
        <w:rPr>
          <w:rFonts w:asciiTheme="majorHAnsi" w:hAnsiTheme="majorHAnsi" w:cstheme="majorHAnsi"/>
          <w:sz w:val="24"/>
          <w:szCs w:val="24"/>
        </w:rPr>
        <w:t>–</w:t>
      </w:r>
      <w:r w:rsidRPr="00C95F43">
        <w:rPr>
          <w:rFonts w:asciiTheme="majorHAnsi" w:hAnsiTheme="majorHAnsi" w:cstheme="majorHAnsi"/>
          <w:sz w:val="24"/>
          <w:szCs w:val="24"/>
        </w:rPr>
        <w:t>487 (2013).</w:t>
      </w:r>
    </w:p>
    <w:p w14:paraId="324D316B" w14:textId="0F335431"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lastRenderedPageBreak/>
        <w:t>Hübener, M.</w:t>
      </w:r>
      <w:r w:rsidR="00C35FA9" w:rsidRPr="00C95F43">
        <w:rPr>
          <w:rFonts w:asciiTheme="majorHAnsi" w:hAnsiTheme="majorHAnsi" w:cstheme="majorHAnsi"/>
          <w:sz w:val="24"/>
          <w:szCs w:val="24"/>
        </w:rPr>
        <w:t>,</w:t>
      </w:r>
      <w:r w:rsidRPr="00C95F43">
        <w:rPr>
          <w:rFonts w:asciiTheme="majorHAnsi" w:hAnsiTheme="majorHAnsi" w:cstheme="majorHAnsi"/>
          <w:sz w:val="24"/>
          <w:szCs w:val="24"/>
        </w:rPr>
        <w:t xml:space="preserve"> Bonhoeffer, T. Neuronal plasticity: beyond the critical period. </w:t>
      </w:r>
      <w:r w:rsidRPr="00C95F43">
        <w:rPr>
          <w:rFonts w:asciiTheme="majorHAnsi" w:hAnsiTheme="majorHAnsi" w:cstheme="majorHAnsi"/>
          <w:i/>
          <w:sz w:val="24"/>
          <w:szCs w:val="24"/>
        </w:rPr>
        <w:t>Cell.</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159</w:t>
      </w:r>
      <w:r w:rsidRPr="00C95F43">
        <w:rPr>
          <w:rFonts w:asciiTheme="majorHAnsi" w:hAnsiTheme="majorHAnsi" w:cstheme="majorHAnsi"/>
          <w:sz w:val="24"/>
          <w:szCs w:val="24"/>
        </w:rPr>
        <w:t xml:space="preserve"> (4), 727</w:t>
      </w:r>
      <w:r w:rsidR="00C35FA9" w:rsidRPr="00C95F43">
        <w:rPr>
          <w:rFonts w:asciiTheme="majorHAnsi" w:hAnsiTheme="majorHAnsi" w:cstheme="majorHAnsi"/>
          <w:sz w:val="24"/>
          <w:szCs w:val="24"/>
        </w:rPr>
        <w:t>–</w:t>
      </w:r>
      <w:r w:rsidRPr="00C95F43">
        <w:rPr>
          <w:rFonts w:asciiTheme="majorHAnsi" w:hAnsiTheme="majorHAnsi" w:cstheme="majorHAnsi"/>
          <w:sz w:val="24"/>
          <w:szCs w:val="24"/>
        </w:rPr>
        <w:t>737 (2014).</w:t>
      </w:r>
    </w:p>
    <w:p w14:paraId="566DAECF" w14:textId="39D901F5"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Zheng, M. X.</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Trial of </w:t>
      </w:r>
      <w:r w:rsidR="00C35FA9" w:rsidRPr="00C95F43">
        <w:rPr>
          <w:rFonts w:asciiTheme="majorHAnsi" w:hAnsiTheme="majorHAnsi" w:cstheme="majorHAnsi"/>
          <w:sz w:val="24"/>
          <w:szCs w:val="24"/>
        </w:rPr>
        <w:t>c</w:t>
      </w:r>
      <w:r w:rsidRPr="00C95F43">
        <w:rPr>
          <w:rFonts w:asciiTheme="majorHAnsi" w:hAnsiTheme="majorHAnsi" w:cstheme="majorHAnsi"/>
          <w:sz w:val="24"/>
          <w:szCs w:val="24"/>
        </w:rPr>
        <w:t xml:space="preserve">ontralateral </w:t>
      </w:r>
      <w:r w:rsidR="00C35FA9" w:rsidRPr="00C95F43">
        <w:rPr>
          <w:rFonts w:asciiTheme="majorHAnsi" w:hAnsiTheme="majorHAnsi" w:cstheme="majorHAnsi"/>
          <w:sz w:val="24"/>
          <w:szCs w:val="24"/>
        </w:rPr>
        <w:t>s</w:t>
      </w:r>
      <w:r w:rsidRPr="00C95F43">
        <w:rPr>
          <w:rFonts w:asciiTheme="majorHAnsi" w:hAnsiTheme="majorHAnsi" w:cstheme="majorHAnsi"/>
          <w:sz w:val="24"/>
          <w:szCs w:val="24"/>
        </w:rPr>
        <w:t xml:space="preserve">eventh </w:t>
      </w:r>
      <w:r w:rsidR="00C35FA9" w:rsidRPr="00C95F43">
        <w:rPr>
          <w:rFonts w:asciiTheme="majorHAnsi" w:hAnsiTheme="majorHAnsi" w:cstheme="majorHAnsi"/>
          <w:sz w:val="24"/>
          <w:szCs w:val="24"/>
        </w:rPr>
        <w:t>c</w:t>
      </w:r>
      <w:r w:rsidRPr="00C95F43">
        <w:rPr>
          <w:rFonts w:asciiTheme="majorHAnsi" w:hAnsiTheme="majorHAnsi" w:cstheme="majorHAnsi"/>
          <w:sz w:val="24"/>
          <w:szCs w:val="24"/>
        </w:rPr>
        <w:t xml:space="preserve">ervical </w:t>
      </w:r>
      <w:r w:rsidR="00C35FA9" w:rsidRPr="00C95F43">
        <w:rPr>
          <w:rFonts w:asciiTheme="majorHAnsi" w:hAnsiTheme="majorHAnsi" w:cstheme="majorHAnsi"/>
          <w:sz w:val="24"/>
          <w:szCs w:val="24"/>
        </w:rPr>
        <w:t>n</w:t>
      </w:r>
      <w:r w:rsidRPr="00C95F43">
        <w:rPr>
          <w:rFonts w:asciiTheme="majorHAnsi" w:hAnsiTheme="majorHAnsi" w:cstheme="majorHAnsi"/>
          <w:sz w:val="24"/>
          <w:szCs w:val="24"/>
        </w:rPr>
        <w:t xml:space="preserve">erve </w:t>
      </w:r>
      <w:r w:rsidR="00C35FA9" w:rsidRPr="00C95F43">
        <w:rPr>
          <w:rFonts w:asciiTheme="majorHAnsi" w:hAnsiTheme="majorHAnsi" w:cstheme="majorHAnsi"/>
          <w:sz w:val="24"/>
          <w:szCs w:val="24"/>
        </w:rPr>
        <w:t>t</w:t>
      </w:r>
      <w:r w:rsidRPr="00C95F43">
        <w:rPr>
          <w:rFonts w:asciiTheme="majorHAnsi" w:hAnsiTheme="majorHAnsi" w:cstheme="majorHAnsi"/>
          <w:sz w:val="24"/>
          <w:szCs w:val="24"/>
        </w:rPr>
        <w:t xml:space="preserve">ransfer for </w:t>
      </w:r>
      <w:r w:rsidR="00C35FA9" w:rsidRPr="00C95F43">
        <w:rPr>
          <w:rFonts w:asciiTheme="majorHAnsi" w:hAnsiTheme="majorHAnsi" w:cstheme="majorHAnsi"/>
          <w:sz w:val="24"/>
          <w:szCs w:val="24"/>
        </w:rPr>
        <w:t>s</w:t>
      </w:r>
      <w:r w:rsidRPr="00C95F43">
        <w:rPr>
          <w:rFonts w:asciiTheme="majorHAnsi" w:hAnsiTheme="majorHAnsi" w:cstheme="majorHAnsi"/>
          <w:sz w:val="24"/>
          <w:szCs w:val="24"/>
        </w:rPr>
        <w:t xml:space="preserve">pastic </w:t>
      </w:r>
      <w:r w:rsidR="00C35FA9" w:rsidRPr="00C95F43">
        <w:rPr>
          <w:rFonts w:asciiTheme="majorHAnsi" w:hAnsiTheme="majorHAnsi" w:cstheme="majorHAnsi"/>
          <w:sz w:val="24"/>
          <w:szCs w:val="24"/>
        </w:rPr>
        <w:t>a</w:t>
      </w:r>
      <w:r w:rsidRPr="00C95F43">
        <w:rPr>
          <w:rFonts w:asciiTheme="majorHAnsi" w:hAnsiTheme="majorHAnsi" w:cstheme="majorHAnsi"/>
          <w:sz w:val="24"/>
          <w:szCs w:val="24"/>
        </w:rPr>
        <w:t xml:space="preserve">rm </w:t>
      </w:r>
      <w:r w:rsidR="00C35FA9" w:rsidRPr="00C95F43">
        <w:rPr>
          <w:rFonts w:asciiTheme="majorHAnsi" w:hAnsiTheme="majorHAnsi" w:cstheme="majorHAnsi"/>
          <w:sz w:val="24"/>
          <w:szCs w:val="24"/>
        </w:rPr>
        <w:t>p</w:t>
      </w:r>
      <w:r w:rsidRPr="00C95F43">
        <w:rPr>
          <w:rFonts w:asciiTheme="majorHAnsi" w:hAnsiTheme="majorHAnsi" w:cstheme="majorHAnsi"/>
          <w:sz w:val="24"/>
          <w:szCs w:val="24"/>
        </w:rPr>
        <w:t xml:space="preserve">aralysis. </w:t>
      </w:r>
      <w:bookmarkStart w:id="15" w:name="_Hlk79010115"/>
      <w:r w:rsidR="009A46EA" w:rsidRPr="00C95F43">
        <w:rPr>
          <w:rFonts w:asciiTheme="majorHAnsi" w:hAnsiTheme="majorHAnsi" w:cstheme="majorHAnsi"/>
          <w:i/>
          <w:sz w:val="24"/>
          <w:szCs w:val="24"/>
        </w:rPr>
        <w:t xml:space="preserve">The New England </w:t>
      </w:r>
      <w:r w:rsidR="00C35FA9" w:rsidRPr="00C95F43">
        <w:rPr>
          <w:rFonts w:asciiTheme="majorHAnsi" w:hAnsiTheme="majorHAnsi" w:cstheme="majorHAnsi"/>
          <w:i/>
          <w:sz w:val="24"/>
          <w:szCs w:val="24"/>
        </w:rPr>
        <w:t>J</w:t>
      </w:r>
      <w:r w:rsidR="009A46EA" w:rsidRPr="00C95F43">
        <w:rPr>
          <w:rFonts w:asciiTheme="majorHAnsi" w:hAnsiTheme="majorHAnsi" w:cstheme="majorHAnsi"/>
          <w:i/>
          <w:sz w:val="24"/>
          <w:szCs w:val="24"/>
        </w:rPr>
        <w:t xml:space="preserve">ournal of </w:t>
      </w:r>
      <w:r w:rsidR="00C35FA9" w:rsidRPr="00C95F43">
        <w:rPr>
          <w:rFonts w:asciiTheme="majorHAnsi" w:hAnsiTheme="majorHAnsi" w:cstheme="majorHAnsi"/>
          <w:i/>
          <w:sz w:val="24"/>
          <w:szCs w:val="24"/>
        </w:rPr>
        <w:t>M</w:t>
      </w:r>
      <w:r w:rsidR="009A46EA" w:rsidRPr="00C95F43">
        <w:rPr>
          <w:rFonts w:asciiTheme="majorHAnsi" w:hAnsiTheme="majorHAnsi" w:cstheme="majorHAnsi"/>
          <w:i/>
          <w:sz w:val="24"/>
          <w:szCs w:val="24"/>
        </w:rPr>
        <w:t>edicine</w:t>
      </w:r>
      <w:r w:rsidRPr="00C95F43">
        <w:rPr>
          <w:rFonts w:asciiTheme="majorHAnsi" w:hAnsiTheme="majorHAnsi" w:cstheme="majorHAnsi"/>
          <w:i/>
          <w:sz w:val="24"/>
          <w:szCs w:val="24"/>
        </w:rPr>
        <w:t>.</w:t>
      </w:r>
      <w:bookmarkEnd w:id="15"/>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378</w:t>
      </w:r>
      <w:r w:rsidRPr="00C95F43">
        <w:rPr>
          <w:rFonts w:asciiTheme="majorHAnsi" w:hAnsiTheme="majorHAnsi" w:cstheme="majorHAnsi"/>
          <w:sz w:val="24"/>
          <w:szCs w:val="24"/>
        </w:rPr>
        <w:t xml:space="preserve"> (1), 22</w:t>
      </w:r>
      <w:r w:rsidR="00C35FA9" w:rsidRPr="00C95F43">
        <w:rPr>
          <w:rFonts w:asciiTheme="majorHAnsi" w:hAnsiTheme="majorHAnsi" w:cstheme="majorHAnsi"/>
          <w:sz w:val="24"/>
          <w:szCs w:val="24"/>
        </w:rPr>
        <w:t>–</w:t>
      </w:r>
      <w:r w:rsidRPr="00C95F43">
        <w:rPr>
          <w:rFonts w:asciiTheme="majorHAnsi" w:hAnsiTheme="majorHAnsi" w:cstheme="majorHAnsi"/>
          <w:sz w:val="24"/>
          <w:szCs w:val="24"/>
        </w:rPr>
        <w:t>34</w:t>
      </w:r>
      <w:r w:rsidR="00C35FA9" w:rsidRPr="00C95F43">
        <w:rPr>
          <w:rFonts w:asciiTheme="majorHAnsi" w:hAnsiTheme="majorHAnsi" w:cstheme="majorHAnsi"/>
          <w:sz w:val="24"/>
          <w:szCs w:val="24"/>
        </w:rPr>
        <w:t xml:space="preserve"> </w:t>
      </w:r>
      <w:r w:rsidRPr="00C95F43">
        <w:rPr>
          <w:rFonts w:asciiTheme="majorHAnsi" w:hAnsiTheme="majorHAnsi" w:cstheme="majorHAnsi"/>
          <w:sz w:val="24"/>
          <w:szCs w:val="24"/>
        </w:rPr>
        <w:t>(2018).</w:t>
      </w:r>
    </w:p>
    <w:p w14:paraId="48D82C57" w14:textId="62369B0D"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Spinner, R. J., Shin, A. Y.</w:t>
      </w:r>
      <w:r w:rsidR="00B86A27" w:rsidRPr="00C95F43">
        <w:rPr>
          <w:rFonts w:asciiTheme="majorHAnsi" w:hAnsiTheme="majorHAnsi" w:cstheme="majorHAnsi"/>
          <w:sz w:val="24"/>
          <w:szCs w:val="24"/>
        </w:rPr>
        <w:t xml:space="preserve">, </w:t>
      </w:r>
      <w:r w:rsidRPr="00C95F43">
        <w:rPr>
          <w:rFonts w:asciiTheme="majorHAnsi" w:hAnsiTheme="majorHAnsi" w:cstheme="majorHAnsi"/>
          <w:sz w:val="24"/>
          <w:szCs w:val="24"/>
        </w:rPr>
        <w:t xml:space="preserve">Bishop, A. T. Rewiring to </w:t>
      </w:r>
      <w:r w:rsidR="00B86A27" w:rsidRPr="00C95F43">
        <w:rPr>
          <w:rFonts w:asciiTheme="majorHAnsi" w:hAnsiTheme="majorHAnsi" w:cstheme="majorHAnsi"/>
          <w:sz w:val="24"/>
          <w:szCs w:val="24"/>
        </w:rPr>
        <w:t>r</w:t>
      </w:r>
      <w:r w:rsidRPr="00C95F43">
        <w:rPr>
          <w:rFonts w:asciiTheme="majorHAnsi" w:hAnsiTheme="majorHAnsi" w:cstheme="majorHAnsi"/>
          <w:sz w:val="24"/>
          <w:szCs w:val="24"/>
        </w:rPr>
        <w:t xml:space="preserve">egain </w:t>
      </w:r>
      <w:r w:rsidR="00B86A27" w:rsidRPr="00C95F43">
        <w:rPr>
          <w:rFonts w:asciiTheme="majorHAnsi" w:hAnsiTheme="majorHAnsi" w:cstheme="majorHAnsi"/>
          <w:sz w:val="24"/>
          <w:szCs w:val="24"/>
        </w:rPr>
        <w:t>f</w:t>
      </w:r>
      <w:r w:rsidRPr="00C95F43">
        <w:rPr>
          <w:rFonts w:asciiTheme="majorHAnsi" w:hAnsiTheme="majorHAnsi" w:cstheme="majorHAnsi"/>
          <w:sz w:val="24"/>
          <w:szCs w:val="24"/>
        </w:rPr>
        <w:t xml:space="preserve">unction in </w:t>
      </w:r>
      <w:r w:rsidR="00B86A27" w:rsidRPr="00C95F43">
        <w:rPr>
          <w:rFonts w:asciiTheme="majorHAnsi" w:hAnsiTheme="majorHAnsi" w:cstheme="majorHAnsi"/>
          <w:sz w:val="24"/>
          <w:szCs w:val="24"/>
        </w:rPr>
        <w:t>p</w:t>
      </w:r>
      <w:r w:rsidRPr="00C95F43">
        <w:rPr>
          <w:rFonts w:asciiTheme="majorHAnsi" w:hAnsiTheme="majorHAnsi" w:cstheme="majorHAnsi"/>
          <w:sz w:val="24"/>
          <w:szCs w:val="24"/>
        </w:rPr>
        <w:t xml:space="preserve">atients with </w:t>
      </w:r>
      <w:r w:rsidR="00B86A27" w:rsidRPr="00C95F43">
        <w:rPr>
          <w:rFonts w:asciiTheme="majorHAnsi" w:hAnsiTheme="majorHAnsi" w:cstheme="majorHAnsi"/>
          <w:sz w:val="24"/>
          <w:szCs w:val="24"/>
        </w:rPr>
        <w:t>s</w:t>
      </w:r>
      <w:r w:rsidRPr="00C95F43">
        <w:rPr>
          <w:rFonts w:asciiTheme="majorHAnsi" w:hAnsiTheme="majorHAnsi" w:cstheme="majorHAnsi"/>
          <w:sz w:val="24"/>
          <w:szCs w:val="24"/>
        </w:rPr>
        <w:t xml:space="preserve">pastic </w:t>
      </w:r>
      <w:r w:rsidR="00B86A27" w:rsidRPr="00C95F43">
        <w:rPr>
          <w:rFonts w:asciiTheme="majorHAnsi" w:hAnsiTheme="majorHAnsi" w:cstheme="majorHAnsi"/>
          <w:sz w:val="24"/>
          <w:szCs w:val="24"/>
        </w:rPr>
        <w:t>h</w:t>
      </w:r>
      <w:r w:rsidRPr="00C95F43">
        <w:rPr>
          <w:rFonts w:asciiTheme="majorHAnsi" w:hAnsiTheme="majorHAnsi" w:cstheme="majorHAnsi"/>
          <w:sz w:val="24"/>
          <w:szCs w:val="24"/>
        </w:rPr>
        <w:t>emiplegia.</w:t>
      </w:r>
      <w:r w:rsidR="009A46EA" w:rsidRPr="00C95F43">
        <w:rPr>
          <w:rFonts w:asciiTheme="majorHAnsi" w:hAnsiTheme="majorHAnsi" w:cstheme="majorHAnsi"/>
          <w:i/>
          <w:sz w:val="24"/>
          <w:szCs w:val="24"/>
        </w:rPr>
        <w:t xml:space="preserve">The New England </w:t>
      </w:r>
      <w:r w:rsidR="00B86A27" w:rsidRPr="00C95F43">
        <w:rPr>
          <w:rFonts w:asciiTheme="majorHAnsi" w:hAnsiTheme="majorHAnsi" w:cstheme="majorHAnsi"/>
          <w:i/>
          <w:sz w:val="24"/>
          <w:szCs w:val="24"/>
        </w:rPr>
        <w:t>J</w:t>
      </w:r>
      <w:r w:rsidR="009A46EA" w:rsidRPr="00C95F43">
        <w:rPr>
          <w:rFonts w:asciiTheme="majorHAnsi" w:hAnsiTheme="majorHAnsi" w:cstheme="majorHAnsi"/>
          <w:i/>
          <w:sz w:val="24"/>
          <w:szCs w:val="24"/>
        </w:rPr>
        <w:t xml:space="preserve">ournal of </w:t>
      </w:r>
      <w:r w:rsidR="00B86A27" w:rsidRPr="00C95F43">
        <w:rPr>
          <w:rFonts w:asciiTheme="majorHAnsi" w:hAnsiTheme="majorHAnsi" w:cstheme="majorHAnsi"/>
          <w:i/>
          <w:sz w:val="24"/>
          <w:szCs w:val="24"/>
        </w:rPr>
        <w:t>M</w:t>
      </w:r>
      <w:r w:rsidR="009A46EA" w:rsidRPr="00C95F43">
        <w:rPr>
          <w:rFonts w:asciiTheme="majorHAnsi" w:hAnsiTheme="majorHAnsi" w:cstheme="majorHAnsi"/>
          <w:i/>
          <w:sz w:val="24"/>
          <w:szCs w:val="24"/>
        </w:rPr>
        <w:t>edicine.</w:t>
      </w:r>
      <w:r w:rsidRPr="00C95F43">
        <w:rPr>
          <w:rFonts w:asciiTheme="majorHAnsi" w:hAnsiTheme="majorHAnsi" w:cstheme="majorHAnsi"/>
          <w:b/>
          <w:sz w:val="24"/>
          <w:szCs w:val="24"/>
        </w:rPr>
        <w:t>378</w:t>
      </w:r>
      <w:r w:rsidRPr="00C95F43">
        <w:rPr>
          <w:rFonts w:asciiTheme="majorHAnsi" w:hAnsiTheme="majorHAnsi" w:cstheme="majorHAnsi"/>
          <w:sz w:val="24"/>
          <w:szCs w:val="24"/>
        </w:rPr>
        <w:t xml:space="preserve"> (1), 83</w:t>
      </w:r>
      <w:r w:rsidR="00B86A27" w:rsidRPr="00C95F43">
        <w:rPr>
          <w:rFonts w:asciiTheme="majorHAnsi" w:hAnsiTheme="majorHAnsi" w:cstheme="majorHAnsi"/>
          <w:sz w:val="24"/>
          <w:szCs w:val="24"/>
        </w:rPr>
        <w:t>–</w:t>
      </w:r>
      <w:r w:rsidRPr="00C95F43">
        <w:rPr>
          <w:rFonts w:asciiTheme="majorHAnsi" w:hAnsiTheme="majorHAnsi" w:cstheme="majorHAnsi"/>
          <w:sz w:val="24"/>
          <w:szCs w:val="24"/>
        </w:rPr>
        <w:t>84</w:t>
      </w:r>
      <w:r w:rsidR="00B86A27" w:rsidRPr="00C95F43">
        <w:rPr>
          <w:rFonts w:asciiTheme="majorHAnsi" w:hAnsiTheme="majorHAnsi" w:cstheme="majorHAnsi"/>
          <w:sz w:val="24"/>
          <w:szCs w:val="24"/>
        </w:rPr>
        <w:t xml:space="preserve"> </w:t>
      </w:r>
      <w:r w:rsidRPr="00C95F43">
        <w:rPr>
          <w:rFonts w:asciiTheme="majorHAnsi" w:hAnsiTheme="majorHAnsi" w:cstheme="majorHAnsi"/>
          <w:sz w:val="24"/>
          <w:szCs w:val="24"/>
        </w:rPr>
        <w:t>(2018).</w:t>
      </w:r>
    </w:p>
    <w:p w14:paraId="2829EA16" w14:textId="6D0CBD87"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Hua, X. Y.</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Contralateral peripheral neurotization for hemiplegic upper extremity after central neurologic injury. </w:t>
      </w:r>
      <w:r w:rsidRPr="00C95F43">
        <w:rPr>
          <w:rFonts w:asciiTheme="majorHAnsi" w:hAnsiTheme="majorHAnsi" w:cstheme="majorHAnsi"/>
          <w:i/>
          <w:sz w:val="24"/>
          <w:szCs w:val="24"/>
        </w:rPr>
        <w:t>Neurosurgery.</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76</w:t>
      </w:r>
      <w:r w:rsidRPr="00C95F43">
        <w:rPr>
          <w:rFonts w:asciiTheme="majorHAnsi" w:hAnsiTheme="majorHAnsi" w:cstheme="majorHAnsi"/>
          <w:sz w:val="24"/>
          <w:szCs w:val="24"/>
        </w:rPr>
        <w:t xml:space="preserve"> (2), 187</w:t>
      </w:r>
      <w:r w:rsidR="00087231" w:rsidRPr="00C95F43">
        <w:rPr>
          <w:rFonts w:asciiTheme="majorHAnsi" w:hAnsiTheme="majorHAnsi" w:cstheme="majorHAnsi"/>
          <w:sz w:val="24"/>
          <w:szCs w:val="24"/>
        </w:rPr>
        <w:t>–</w:t>
      </w:r>
      <w:r w:rsidRPr="00C95F43">
        <w:rPr>
          <w:rFonts w:asciiTheme="majorHAnsi" w:hAnsiTheme="majorHAnsi" w:cstheme="majorHAnsi"/>
          <w:sz w:val="24"/>
          <w:szCs w:val="24"/>
        </w:rPr>
        <w:t>195; discussion 195 (2015).</w:t>
      </w:r>
    </w:p>
    <w:p w14:paraId="6ADF4CAE" w14:textId="00C4C672" w:rsidR="00F97A09" w:rsidRPr="00C95F43" w:rsidRDefault="00F97A09"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 xml:space="preserve">Robertson, C. S. </w:t>
      </w:r>
      <w:r w:rsidRPr="00C95F43">
        <w:rPr>
          <w:rFonts w:asciiTheme="majorHAnsi" w:hAnsiTheme="majorHAnsi" w:cstheme="majorHAnsi"/>
          <w:i/>
          <w:iCs/>
          <w:sz w:val="24"/>
          <w:szCs w:val="24"/>
        </w:rPr>
        <w:t>et al.</w:t>
      </w:r>
      <w:r w:rsidRPr="00C95F43">
        <w:rPr>
          <w:rFonts w:asciiTheme="majorHAnsi" w:hAnsiTheme="majorHAnsi" w:cstheme="majorHAnsi"/>
          <w:sz w:val="24"/>
          <w:szCs w:val="24"/>
        </w:rPr>
        <w:t xml:space="preserve"> Effect of erythropoietin and transfusion threshold on neurological recovery after traumatic brain injury: a randomized clinical trial. </w:t>
      </w:r>
      <w:r w:rsidRPr="00C95F43">
        <w:rPr>
          <w:rFonts w:asciiTheme="majorHAnsi" w:hAnsiTheme="majorHAnsi" w:cstheme="majorHAnsi"/>
          <w:i/>
          <w:sz w:val="24"/>
          <w:szCs w:val="24"/>
        </w:rPr>
        <w:t>Journal of the American Medical Association</w:t>
      </w:r>
      <w:r w:rsidRPr="00C95F43">
        <w:rPr>
          <w:rFonts w:asciiTheme="majorHAnsi" w:hAnsiTheme="majorHAnsi" w:cstheme="majorHAnsi"/>
          <w:sz w:val="24"/>
          <w:szCs w:val="24"/>
        </w:rPr>
        <w:t xml:space="preserve">. </w:t>
      </w:r>
      <w:r w:rsidRPr="00C95F43">
        <w:rPr>
          <w:rFonts w:asciiTheme="majorHAnsi" w:hAnsiTheme="majorHAnsi" w:cstheme="majorHAnsi"/>
          <w:b/>
          <w:bCs/>
          <w:sz w:val="24"/>
          <w:szCs w:val="24"/>
        </w:rPr>
        <w:t>312</w:t>
      </w:r>
      <w:r w:rsidRPr="00C95F43">
        <w:rPr>
          <w:rFonts w:asciiTheme="majorHAnsi" w:hAnsiTheme="majorHAnsi" w:cstheme="majorHAnsi"/>
          <w:sz w:val="24"/>
          <w:szCs w:val="24"/>
        </w:rPr>
        <w:t xml:space="preserve"> (1), 36</w:t>
      </w:r>
      <w:r w:rsidR="00087231" w:rsidRPr="00C95F43">
        <w:rPr>
          <w:rFonts w:asciiTheme="majorHAnsi" w:hAnsiTheme="majorHAnsi" w:cstheme="majorHAnsi"/>
          <w:sz w:val="24"/>
          <w:szCs w:val="24"/>
        </w:rPr>
        <w:t>–</w:t>
      </w:r>
      <w:r w:rsidRPr="00C95F43">
        <w:rPr>
          <w:rFonts w:asciiTheme="majorHAnsi" w:hAnsiTheme="majorHAnsi" w:cstheme="majorHAnsi"/>
          <w:sz w:val="24"/>
          <w:szCs w:val="24"/>
        </w:rPr>
        <w:t>47</w:t>
      </w:r>
      <w:r w:rsidR="00087231" w:rsidRPr="00C95F43">
        <w:rPr>
          <w:rFonts w:asciiTheme="majorHAnsi" w:hAnsiTheme="majorHAnsi" w:cstheme="majorHAnsi"/>
          <w:sz w:val="24"/>
          <w:szCs w:val="24"/>
        </w:rPr>
        <w:t xml:space="preserve"> </w:t>
      </w:r>
      <w:r w:rsidRPr="00C95F43">
        <w:rPr>
          <w:rFonts w:asciiTheme="majorHAnsi" w:hAnsiTheme="majorHAnsi" w:cstheme="majorHAnsi"/>
          <w:sz w:val="24"/>
          <w:szCs w:val="24"/>
        </w:rPr>
        <w:t>(2014).</w:t>
      </w:r>
    </w:p>
    <w:p w14:paraId="0A6791A6" w14:textId="2DBB1018" w:rsidR="00F97A09" w:rsidRPr="00C95F43" w:rsidRDefault="00F97A09"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 xml:space="preserve">Skolnick, B. E. </w:t>
      </w:r>
      <w:r w:rsidRPr="00C95F43">
        <w:rPr>
          <w:rFonts w:asciiTheme="majorHAnsi" w:hAnsiTheme="majorHAnsi" w:cstheme="majorHAnsi"/>
          <w:i/>
          <w:iCs/>
          <w:sz w:val="24"/>
          <w:szCs w:val="24"/>
        </w:rPr>
        <w:t>et al.</w:t>
      </w:r>
      <w:r w:rsidRPr="00C95F43">
        <w:rPr>
          <w:rFonts w:asciiTheme="majorHAnsi" w:hAnsiTheme="majorHAnsi" w:cstheme="majorHAnsi"/>
          <w:sz w:val="24"/>
          <w:szCs w:val="24"/>
        </w:rPr>
        <w:t xml:space="preserve"> A clinical trial of progesterone for severe traumatic brain injury.</w:t>
      </w:r>
      <w:r w:rsidR="00D9113A" w:rsidRPr="00C95F43">
        <w:rPr>
          <w:rFonts w:asciiTheme="majorHAnsi" w:hAnsiTheme="majorHAnsi" w:cstheme="majorHAnsi"/>
          <w:sz w:val="24"/>
          <w:szCs w:val="24"/>
        </w:rPr>
        <w:t xml:space="preserve"> </w:t>
      </w:r>
      <w:r w:rsidRPr="00C95F43">
        <w:rPr>
          <w:rFonts w:asciiTheme="majorHAnsi" w:hAnsiTheme="majorHAnsi" w:cstheme="majorHAnsi"/>
          <w:i/>
          <w:sz w:val="24"/>
          <w:szCs w:val="24"/>
        </w:rPr>
        <w:t xml:space="preserve">The New England </w:t>
      </w:r>
      <w:r w:rsidR="00087231" w:rsidRPr="00C95F43">
        <w:rPr>
          <w:rFonts w:asciiTheme="majorHAnsi" w:hAnsiTheme="majorHAnsi" w:cstheme="majorHAnsi"/>
          <w:i/>
          <w:sz w:val="24"/>
          <w:szCs w:val="24"/>
        </w:rPr>
        <w:t>J</w:t>
      </w:r>
      <w:r w:rsidRPr="00C95F43">
        <w:rPr>
          <w:rFonts w:asciiTheme="majorHAnsi" w:hAnsiTheme="majorHAnsi" w:cstheme="majorHAnsi"/>
          <w:i/>
          <w:sz w:val="24"/>
          <w:szCs w:val="24"/>
        </w:rPr>
        <w:t xml:space="preserve">ournal of </w:t>
      </w:r>
      <w:r w:rsidR="00087231" w:rsidRPr="00C95F43">
        <w:rPr>
          <w:rFonts w:asciiTheme="majorHAnsi" w:hAnsiTheme="majorHAnsi" w:cstheme="majorHAnsi"/>
          <w:i/>
          <w:sz w:val="24"/>
          <w:szCs w:val="24"/>
        </w:rPr>
        <w:t>M</w:t>
      </w:r>
      <w:r w:rsidRPr="00C95F43">
        <w:rPr>
          <w:rFonts w:asciiTheme="majorHAnsi" w:hAnsiTheme="majorHAnsi" w:cstheme="majorHAnsi"/>
          <w:i/>
          <w:sz w:val="24"/>
          <w:szCs w:val="24"/>
        </w:rPr>
        <w:t>edicine.</w:t>
      </w:r>
      <w:r w:rsidR="00087231" w:rsidRPr="00C95F43">
        <w:rPr>
          <w:rFonts w:asciiTheme="majorHAnsi" w:hAnsiTheme="majorHAnsi" w:cstheme="majorHAnsi"/>
          <w:i/>
          <w:sz w:val="24"/>
          <w:szCs w:val="24"/>
        </w:rPr>
        <w:t xml:space="preserve"> </w:t>
      </w:r>
      <w:r w:rsidRPr="00C95F43">
        <w:rPr>
          <w:rFonts w:asciiTheme="majorHAnsi" w:hAnsiTheme="majorHAnsi" w:cstheme="majorHAnsi"/>
          <w:b/>
          <w:bCs/>
          <w:sz w:val="24"/>
          <w:szCs w:val="24"/>
        </w:rPr>
        <w:t>371</w:t>
      </w:r>
      <w:r w:rsidRPr="00C95F43">
        <w:rPr>
          <w:rFonts w:asciiTheme="majorHAnsi" w:hAnsiTheme="majorHAnsi" w:cstheme="majorHAnsi"/>
          <w:sz w:val="24"/>
          <w:szCs w:val="24"/>
        </w:rPr>
        <w:t xml:space="preserve"> (26), 2467</w:t>
      </w:r>
      <w:r w:rsidR="00087231" w:rsidRPr="00C95F43">
        <w:rPr>
          <w:rFonts w:asciiTheme="majorHAnsi" w:hAnsiTheme="majorHAnsi" w:cstheme="majorHAnsi"/>
          <w:sz w:val="24"/>
          <w:szCs w:val="24"/>
        </w:rPr>
        <w:t>–</w:t>
      </w:r>
      <w:r w:rsidRPr="00C95F43">
        <w:rPr>
          <w:rFonts w:asciiTheme="majorHAnsi" w:hAnsiTheme="majorHAnsi" w:cstheme="majorHAnsi"/>
          <w:sz w:val="24"/>
          <w:szCs w:val="24"/>
        </w:rPr>
        <w:t>2476 (2014).</w:t>
      </w:r>
    </w:p>
    <w:p w14:paraId="7B198A63" w14:textId="3E407999" w:rsidR="00D9113A" w:rsidRPr="00C95F43" w:rsidRDefault="00D9113A"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 xml:space="preserve">Wang, G. B. </w:t>
      </w:r>
      <w:r w:rsidRPr="00C95F43">
        <w:rPr>
          <w:rFonts w:asciiTheme="majorHAnsi" w:hAnsiTheme="majorHAnsi" w:cstheme="majorHAnsi"/>
          <w:i/>
          <w:iCs/>
          <w:sz w:val="24"/>
          <w:szCs w:val="24"/>
        </w:rPr>
        <w:t>et al</w:t>
      </w:r>
      <w:r w:rsidRPr="00C95F43">
        <w:rPr>
          <w:rFonts w:asciiTheme="majorHAnsi" w:hAnsiTheme="majorHAnsi" w:cstheme="majorHAnsi"/>
          <w:sz w:val="24"/>
          <w:szCs w:val="24"/>
        </w:rPr>
        <w:t xml:space="preserve">. Contralateral C7 to C7 nerve root transfer in reconstruction for treatment of total brachial plexus palsy: anatomical basis and preliminary clinical results. </w:t>
      </w:r>
      <w:r w:rsidRPr="00C95F43">
        <w:rPr>
          <w:rFonts w:asciiTheme="majorHAnsi" w:hAnsiTheme="majorHAnsi" w:cstheme="majorHAnsi"/>
          <w:i/>
          <w:iCs/>
          <w:sz w:val="24"/>
          <w:szCs w:val="24"/>
        </w:rPr>
        <w:t xml:space="preserve">Journal of </w:t>
      </w:r>
      <w:r w:rsidR="00A16AFE" w:rsidRPr="00C95F43">
        <w:rPr>
          <w:rFonts w:asciiTheme="majorHAnsi" w:hAnsiTheme="majorHAnsi" w:cstheme="majorHAnsi"/>
          <w:i/>
          <w:iCs/>
          <w:sz w:val="24"/>
          <w:szCs w:val="24"/>
        </w:rPr>
        <w:t>N</w:t>
      </w:r>
      <w:r w:rsidRPr="00C95F43">
        <w:rPr>
          <w:rFonts w:asciiTheme="majorHAnsi" w:hAnsiTheme="majorHAnsi" w:cstheme="majorHAnsi"/>
          <w:i/>
          <w:iCs/>
          <w:sz w:val="24"/>
          <w:szCs w:val="24"/>
        </w:rPr>
        <w:t>eurosurgery. Spine</w:t>
      </w:r>
      <w:r w:rsidRPr="00C95F43">
        <w:rPr>
          <w:rFonts w:asciiTheme="majorHAnsi" w:hAnsiTheme="majorHAnsi" w:cstheme="majorHAnsi"/>
          <w:sz w:val="24"/>
          <w:szCs w:val="24"/>
        </w:rPr>
        <w:t xml:space="preserve">. </w:t>
      </w:r>
      <w:r w:rsidRPr="00C95F43">
        <w:rPr>
          <w:rFonts w:asciiTheme="majorHAnsi" w:hAnsiTheme="majorHAnsi" w:cstheme="majorHAnsi"/>
          <w:b/>
          <w:bCs/>
          <w:sz w:val="24"/>
          <w:szCs w:val="24"/>
        </w:rPr>
        <w:t>29</w:t>
      </w:r>
      <w:r w:rsidRPr="00C95F43">
        <w:rPr>
          <w:rFonts w:asciiTheme="majorHAnsi" w:hAnsiTheme="majorHAnsi" w:cstheme="majorHAnsi"/>
          <w:sz w:val="24"/>
          <w:szCs w:val="24"/>
        </w:rPr>
        <w:t xml:space="preserve"> (5), 491</w:t>
      </w:r>
      <w:r w:rsidR="00A16AFE" w:rsidRPr="00C95F43">
        <w:rPr>
          <w:rFonts w:asciiTheme="majorHAnsi" w:hAnsiTheme="majorHAnsi" w:cstheme="majorHAnsi"/>
          <w:sz w:val="24"/>
          <w:szCs w:val="24"/>
        </w:rPr>
        <w:t>–</w:t>
      </w:r>
      <w:r w:rsidRPr="00C95F43">
        <w:rPr>
          <w:rFonts w:asciiTheme="majorHAnsi" w:hAnsiTheme="majorHAnsi" w:cstheme="majorHAnsi"/>
          <w:sz w:val="24"/>
          <w:szCs w:val="24"/>
        </w:rPr>
        <w:t>499</w:t>
      </w:r>
      <w:r w:rsidR="00A16AFE" w:rsidRPr="00C95F43">
        <w:rPr>
          <w:rFonts w:asciiTheme="majorHAnsi" w:hAnsiTheme="majorHAnsi" w:cstheme="majorHAnsi"/>
          <w:sz w:val="24"/>
          <w:szCs w:val="24"/>
        </w:rPr>
        <w:t xml:space="preserve"> </w:t>
      </w:r>
      <w:r w:rsidRPr="00C95F43">
        <w:rPr>
          <w:rFonts w:asciiTheme="majorHAnsi" w:hAnsiTheme="majorHAnsi" w:cstheme="majorHAnsi"/>
          <w:sz w:val="24"/>
          <w:szCs w:val="24"/>
        </w:rPr>
        <w:t>(2018).</w:t>
      </w:r>
    </w:p>
    <w:p w14:paraId="1917C482" w14:textId="33F27A10" w:rsidR="00D9113A" w:rsidRPr="00C95F43" w:rsidRDefault="00D9113A"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 xml:space="preserve">Wilson, L. </w:t>
      </w:r>
      <w:r w:rsidRPr="00C95F43">
        <w:rPr>
          <w:rFonts w:asciiTheme="majorHAnsi" w:hAnsiTheme="majorHAnsi" w:cstheme="majorHAnsi"/>
          <w:i/>
          <w:iCs/>
          <w:sz w:val="24"/>
          <w:szCs w:val="24"/>
        </w:rPr>
        <w:t>et al.</w:t>
      </w:r>
      <w:r w:rsidRPr="00C95F43">
        <w:rPr>
          <w:rFonts w:asciiTheme="majorHAnsi" w:hAnsiTheme="majorHAnsi" w:cstheme="majorHAnsi"/>
          <w:sz w:val="24"/>
          <w:szCs w:val="24"/>
        </w:rPr>
        <w:t xml:space="preserve"> The chronic and evolving neurological consequences of traumatic brain injury. </w:t>
      </w:r>
      <w:r w:rsidRPr="00C95F43">
        <w:rPr>
          <w:rFonts w:asciiTheme="majorHAnsi" w:hAnsiTheme="majorHAnsi" w:cstheme="majorHAnsi"/>
          <w:i/>
          <w:iCs/>
          <w:sz w:val="24"/>
          <w:szCs w:val="24"/>
        </w:rPr>
        <w:t>The Lancet. Neurology</w:t>
      </w:r>
      <w:r w:rsidRPr="00C95F43">
        <w:rPr>
          <w:rFonts w:asciiTheme="majorHAnsi" w:hAnsiTheme="majorHAnsi" w:cstheme="majorHAnsi"/>
          <w:sz w:val="24"/>
          <w:szCs w:val="24"/>
        </w:rPr>
        <w:t xml:space="preserve">. </w:t>
      </w:r>
      <w:r w:rsidRPr="00C95F43">
        <w:rPr>
          <w:rFonts w:asciiTheme="majorHAnsi" w:hAnsiTheme="majorHAnsi" w:cstheme="majorHAnsi"/>
          <w:b/>
          <w:bCs/>
          <w:sz w:val="24"/>
          <w:szCs w:val="24"/>
        </w:rPr>
        <w:t xml:space="preserve">16 </w:t>
      </w:r>
      <w:r w:rsidRPr="00C95F43">
        <w:rPr>
          <w:rFonts w:asciiTheme="majorHAnsi" w:hAnsiTheme="majorHAnsi" w:cstheme="majorHAnsi"/>
          <w:sz w:val="24"/>
          <w:szCs w:val="24"/>
        </w:rPr>
        <w:t>(10), 813</w:t>
      </w:r>
      <w:r w:rsidR="00A16AFE" w:rsidRPr="00C95F43">
        <w:rPr>
          <w:rFonts w:asciiTheme="majorHAnsi" w:hAnsiTheme="majorHAnsi" w:cstheme="majorHAnsi"/>
          <w:sz w:val="24"/>
          <w:szCs w:val="24"/>
        </w:rPr>
        <w:t>–</w:t>
      </w:r>
      <w:r w:rsidRPr="00C95F43">
        <w:rPr>
          <w:rFonts w:asciiTheme="majorHAnsi" w:hAnsiTheme="majorHAnsi" w:cstheme="majorHAnsi"/>
          <w:sz w:val="24"/>
          <w:szCs w:val="24"/>
        </w:rPr>
        <w:t>825 (2017).</w:t>
      </w:r>
    </w:p>
    <w:p w14:paraId="63C8E3DB" w14:textId="6FB83C80"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Hua, X. Y.</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Enhancement of </w:t>
      </w:r>
      <w:r w:rsidR="00F1469F" w:rsidRPr="00C95F43">
        <w:rPr>
          <w:rFonts w:asciiTheme="majorHAnsi" w:hAnsiTheme="majorHAnsi" w:cstheme="majorHAnsi"/>
          <w:sz w:val="24"/>
          <w:szCs w:val="24"/>
        </w:rPr>
        <w:t>c</w:t>
      </w:r>
      <w:r w:rsidRPr="00C95F43">
        <w:rPr>
          <w:rFonts w:asciiTheme="majorHAnsi" w:hAnsiTheme="majorHAnsi" w:cstheme="majorHAnsi"/>
          <w:sz w:val="24"/>
          <w:szCs w:val="24"/>
        </w:rPr>
        <w:t xml:space="preserve">ontralesional </w:t>
      </w:r>
      <w:r w:rsidR="00F1469F" w:rsidRPr="00C95F43">
        <w:rPr>
          <w:rFonts w:asciiTheme="majorHAnsi" w:hAnsiTheme="majorHAnsi" w:cstheme="majorHAnsi"/>
          <w:sz w:val="24"/>
          <w:szCs w:val="24"/>
        </w:rPr>
        <w:t>m</w:t>
      </w:r>
      <w:r w:rsidRPr="00C95F43">
        <w:rPr>
          <w:rFonts w:asciiTheme="majorHAnsi" w:hAnsiTheme="majorHAnsi" w:cstheme="majorHAnsi"/>
          <w:sz w:val="24"/>
          <w:szCs w:val="24"/>
        </w:rPr>
        <w:t xml:space="preserve">otor </w:t>
      </w:r>
      <w:r w:rsidR="00F1469F" w:rsidRPr="00C95F43">
        <w:rPr>
          <w:rFonts w:asciiTheme="majorHAnsi" w:hAnsiTheme="majorHAnsi" w:cstheme="majorHAnsi"/>
          <w:sz w:val="24"/>
          <w:szCs w:val="24"/>
        </w:rPr>
        <w:t>c</w:t>
      </w:r>
      <w:r w:rsidRPr="00C95F43">
        <w:rPr>
          <w:rFonts w:asciiTheme="majorHAnsi" w:hAnsiTheme="majorHAnsi" w:cstheme="majorHAnsi"/>
          <w:sz w:val="24"/>
          <w:szCs w:val="24"/>
        </w:rPr>
        <w:t xml:space="preserve">ontrol </w:t>
      </w:r>
      <w:r w:rsidR="00F1469F" w:rsidRPr="00C95F43">
        <w:rPr>
          <w:rFonts w:asciiTheme="majorHAnsi" w:hAnsiTheme="majorHAnsi" w:cstheme="majorHAnsi"/>
          <w:sz w:val="24"/>
          <w:szCs w:val="24"/>
        </w:rPr>
        <w:t>p</w:t>
      </w:r>
      <w:r w:rsidRPr="00C95F43">
        <w:rPr>
          <w:rFonts w:asciiTheme="majorHAnsi" w:hAnsiTheme="majorHAnsi" w:cstheme="majorHAnsi"/>
          <w:sz w:val="24"/>
          <w:szCs w:val="24"/>
        </w:rPr>
        <w:t xml:space="preserve">romotes </w:t>
      </w:r>
      <w:r w:rsidR="00F1469F" w:rsidRPr="00C95F43">
        <w:rPr>
          <w:rFonts w:asciiTheme="majorHAnsi" w:hAnsiTheme="majorHAnsi" w:cstheme="majorHAnsi"/>
          <w:sz w:val="24"/>
          <w:szCs w:val="24"/>
        </w:rPr>
        <w:t>l</w:t>
      </w:r>
      <w:r w:rsidRPr="00C95F43">
        <w:rPr>
          <w:rFonts w:asciiTheme="majorHAnsi" w:hAnsiTheme="majorHAnsi" w:cstheme="majorHAnsi"/>
          <w:sz w:val="24"/>
          <w:szCs w:val="24"/>
        </w:rPr>
        <w:t xml:space="preserve">ocomotor </w:t>
      </w:r>
      <w:r w:rsidR="00F1469F" w:rsidRPr="00C95F43">
        <w:rPr>
          <w:rFonts w:asciiTheme="majorHAnsi" w:hAnsiTheme="majorHAnsi" w:cstheme="majorHAnsi"/>
          <w:sz w:val="24"/>
          <w:szCs w:val="24"/>
        </w:rPr>
        <w:t>r</w:t>
      </w:r>
      <w:r w:rsidRPr="00C95F43">
        <w:rPr>
          <w:rFonts w:asciiTheme="majorHAnsi" w:hAnsiTheme="majorHAnsi" w:cstheme="majorHAnsi"/>
          <w:sz w:val="24"/>
          <w:szCs w:val="24"/>
        </w:rPr>
        <w:t xml:space="preserve">ecovery after </w:t>
      </w:r>
      <w:r w:rsidR="00F1469F" w:rsidRPr="00C95F43">
        <w:rPr>
          <w:rFonts w:asciiTheme="majorHAnsi" w:hAnsiTheme="majorHAnsi" w:cstheme="majorHAnsi"/>
          <w:sz w:val="24"/>
          <w:szCs w:val="24"/>
        </w:rPr>
        <w:t>u</w:t>
      </w:r>
      <w:r w:rsidRPr="00C95F43">
        <w:rPr>
          <w:rFonts w:asciiTheme="majorHAnsi" w:hAnsiTheme="majorHAnsi" w:cstheme="majorHAnsi"/>
          <w:sz w:val="24"/>
          <w:szCs w:val="24"/>
        </w:rPr>
        <w:t xml:space="preserve">nilateral </w:t>
      </w:r>
      <w:r w:rsidR="00F1469F" w:rsidRPr="00C95F43">
        <w:rPr>
          <w:rFonts w:asciiTheme="majorHAnsi" w:hAnsiTheme="majorHAnsi" w:cstheme="majorHAnsi"/>
          <w:sz w:val="24"/>
          <w:szCs w:val="24"/>
        </w:rPr>
        <w:t>b</w:t>
      </w:r>
      <w:r w:rsidRPr="00C95F43">
        <w:rPr>
          <w:rFonts w:asciiTheme="majorHAnsi" w:hAnsiTheme="majorHAnsi" w:cstheme="majorHAnsi"/>
          <w:sz w:val="24"/>
          <w:szCs w:val="24"/>
        </w:rPr>
        <w:t xml:space="preserve">rain </w:t>
      </w:r>
      <w:r w:rsidR="00F1469F" w:rsidRPr="00C95F43">
        <w:rPr>
          <w:rFonts w:asciiTheme="majorHAnsi" w:hAnsiTheme="majorHAnsi" w:cstheme="majorHAnsi"/>
          <w:sz w:val="24"/>
          <w:szCs w:val="24"/>
        </w:rPr>
        <w:t>l</w:t>
      </w:r>
      <w:r w:rsidRPr="00C95F43">
        <w:rPr>
          <w:rFonts w:asciiTheme="majorHAnsi" w:hAnsiTheme="majorHAnsi" w:cstheme="majorHAnsi"/>
          <w:sz w:val="24"/>
          <w:szCs w:val="24"/>
        </w:rPr>
        <w:t>esion.</w:t>
      </w:r>
      <w:r w:rsidR="00F1469F" w:rsidRPr="00C95F43">
        <w:rPr>
          <w:rFonts w:asciiTheme="majorHAnsi" w:hAnsiTheme="majorHAnsi" w:cstheme="majorHAnsi"/>
          <w:sz w:val="24"/>
          <w:szCs w:val="24"/>
        </w:rPr>
        <w:t xml:space="preserve"> </w:t>
      </w:r>
      <w:r w:rsidR="009A46EA" w:rsidRPr="00C95F43">
        <w:rPr>
          <w:rFonts w:asciiTheme="majorHAnsi" w:hAnsiTheme="majorHAnsi" w:cstheme="majorHAnsi"/>
          <w:i/>
          <w:sz w:val="24"/>
          <w:szCs w:val="24"/>
        </w:rPr>
        <w:t xml:space="preserve">Scientific </w:t>
      </w:r>
      <w:r w:rsidR="00F1469F" w:rsidRPr="00C95F43">
        <w:rPr>
          <w:rFonts w:asciiTheme="majorHAnsi" w:hAnsiTheme="majorHAnsi" w:cstheme="majorHAnsi"/>
          <w:i/>
          <w:sz w:val="24"/>
          <w:szCs w:val="24"/>
        </w:rPr>
        <w:t>R</w:t>
      </w:r>
      <w:r w:rsidR="009A46EA" w:rsidRPr="00C95F43">
        <w:rPr>
          <w:rFonts w:asciiTheme="majorHAnsi" w:hAnsiTheme="majorHAnsi" w:cstheme="majorHAnsi"/>
          <w:i/>
          <w:sz w:val="24"/>
          <w:szCs w:val="24"/>
        </w:rPr>
        <w:t>eports</w:t>
      </w:r>
      <w:r w:rsidRPr="00C95F43">
        <w:rPr>
          <w:rFonts w:asciiTheme="majorHAnsi" w:hAnsiTheme="majorHAnsi" w:cstheme="majorHAnsi"/>
          <w:i/>
          <w:sz w:val="24"/>
          <w:szCs w:val="24"/>
        </w:rPr>
        <w:t>.</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6</w:t>
      </w:r>
      <w:r w:rsidR="00F1469F" w:rsidRPr="00C95F43">
        <w:rPr>
          <w:rFonts w:asciiTheme="majorHAnsi" w:hAnsiTheme="majorHAnsi" w:cstheme="majorHAnsi"/>
          <w:bCs/>
          <w:sz w:val="24"/>
          <w:szCs w:val="24"/>
        </w:rPr>
        <w:t>,</w:t>
      </w:r>
      <w:r w:rsidRPr="00C95F43">
        <w:rPr>
          <w:rFonts w:asciiTheme="majorHAnsi" w:hAnsiTheme="majorHAnsi" w:cstheme="majorHAnsi"/>
          <w:sz w:val="24"/>
          <w:szCs w:val="24"/>
        </w:rPr>
        <w:t xml:space="preserve"> 18784 (2016).</w:t>
      </w:r>
    </w:p>
    <w:p w14:paraId="2CDA25B2" w14:textId="01AC51DB"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Hua, X. Y.</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Interhemispheric functional reorganization after cross nerve transfer: via cortical or subcortical connectivity? </w:t>
      </w:r>
      <w:r w:rsidR="009A46EA" w:rsidRPr="00C95F43">
        <w:rPr>
          <w:rFonts w:asciiTheme="majorHAnsi" w:hAnsiTheme="majorHAnsi" w:cstheme="majorHAnsi"/>
          <w:i/>
          <w:sz w:val="24"/>
          <w:szCs w:val="24"/>
        </w:rPr>
        <w:t xml:space="preserve">Brain </w:t>
      </w:r>
      <w:r w:rsidR="001A03E3" w:rsidRPr="00C95F43">
        <w:rPr>
          <w:rFonts w:asciiTheme="majorHAnsi" w:hAnsiTheme="majorHAnsi" w:cstheme="majorHAnsi"/>
          <w:i/>
          <w:sz w:val="24"/>
          <w:szCs w:val="24"/>
        </w:rPr>
        <w:t>R</w:t>
      </w:r>
      <w:r w:rsidR="009A46EA" w:rsidRPr="00C95F43">
        <w:rPr>
          <w:rFonts w:asciiTheme="majorHAnsi" w:hAnsiTheme="majorHAnsi" w:cstheme="majorHAnsi"/>
          <w:i/>
          <w:sz w:val="24"/>
          <w:szCs w:val="24"/>
        </w:rPr>
        <w:t>esearch</w:t>
      </w:r>
      <w:r w:rsidR="00B0501D" w:rsidRPr="00C95F43">
        <w:rPr>
          <w:rFonts w:asciiTheme="majorHAnsi" w:hAnsiTheme="majorHAnsi" w:cstheme="majorHAnsi"/>
          <w:iCs/>
          <w:sz w:val="24"/>
          <w:szCs w:val="24"/>
        </w:rPr>
        <w:t xml:space="preserve">. </w:t>
      </w:r>
      <w:r w:rsidRPr="00C95F43">
        <w:rPr>
          <w:rFonts w:asciiTheme="majorHAnsi" w:hAnsiTheme="majorHAnsi" w:cstheme="majorHAnsi"/>
          <w:b/>
          <w:sz w:val="24"/>
          <w:szCs w:val="24"/>
        </w:rPr>
        <w:t>1471</w:t>
      </w:r>
      <w:r w:rsidR="00B0501D" w:rsidRPr="00C95F43">
        <w:rPr>
          <w:rFonts w:asciiTheme="majorHAnsi" w:hAnsiTheme="majorHAnsi" w:cstheme="majorHAnsi"/>
          <w:bCs/>
          <w:sz w:val="24"/>
          <w:szCs w:val="24"/>
        </w:rPr>
        <w:t>,</w:t>
      </w:r>
      <w:r w:rsidRPr="00C95F43">
        <w:rPr>
          <w:rFonts w:asciiTheme="majorHAnsi" w:hAnsiTheme="majorHAnsi" w:cstheme="majorHAnsi"/>
          <w:sz w:val="24"/>
          <w:szCs w:val="24"/>
        </w:rPr>
        <w:t xml:space="preserve"> 93</w:t>
      </w:r>
      <w:r w:rsidR="001A03E3" w:rsidRPr="00C95F43">
        <w:rPr>
          <w:rFonts w:asciiTheme="majorHAnsi" w:hAnsiTheme="majorHAnsi" w:cstheme="majorHAnsi"/>
          <w:sz w:val="24"/>
          <w:szCs w:val="24"/>
        </w:rPr>
        <w:t>–</w:t>
      </w:r>
      <w:r w:rsidRPr="00C95F43">
        <w:rPr>
          <w:rFonts w:asciiTheme="majorHAnsi" w:hAnsiTheme="majorHAnsi" w:cstheme="majorHAnsi"/>
          <w:sz w:val="24"/>
          <w:szCs w:val="24"/>
        </w:rPr>
        <w:t>101 (2012).</w:t>
      </w:r>
    </w:p>
    <w:p w14:paraId="47E4EF09" w14:textId="1B9731E9"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Pan, F., Wei, H. F., Chen, L.</w:t>
      </w:r>
      <w:r w:rsidR="001A03E3" w:rsidRPr="00C95F43">
        <w:rPr>
          <w:rFonts w:asciiTheme="majorHAnsi" w:hAnsiTheme="majorHAnsi" w:cstheme="majorHAnsi"/>
          <w:sz w:val="24"/>
          <w:szCs w:val="24"/>
        </w:rPr>
        <w:t>,</w:t>
      </w:r>
      <w:r w:rsidRPr="00C95F43">
        <w:rPr>
          <w:rFonts w:asciiTheme="majorHAnsi" w:hAnsiTheme="majorHAnsi" w:cstheme="majorHAnsi"/>
          <w:sz w:val="24"/>
          <w:szCs w:val="24"/>
        </w:rPr>
        <w:t xml:space="preserve"> Gu, Y. D. Different functional reorganization of motor cortex after transfer of the contralateral C7 to different recipient nerves in young rats with total brachial plexus root avulsion.</w:t>
      </w:r>
      <w:r w:rsidR="00445A80" w:rsidRPr="00C95F43">
        <w:rPr>
          <w:rFonts w:asciiTheme="majorHAnsi" w:hAnsiTheme="majorHAnsi" w:cstheme="majorHAnsi"/>
          <w:i/>
          <w:sz w:val="24"/>
          <w:szCs w:val="24"/>
        </w:rPr>
        <w:t xml:space="preserve">Neuroscience </w:t>
      </w:r>
      <w:r w:rsidR="001A03E3" w:rsidRPr="00C95F43">
        <w:rPr>
          <w:rFonts w:asciiTheme="majorHAnsi" w:hAnsiTheme="majorHAnsi" w:cstheme="majorHAnsi"/>
          <w:i/>
          <w:sz w:val="24"/>
          <w:szCs w:val="24"/>
        </w:rPr>
        <w:t>L</w:t>
      </w:r>
      <w:r w:rsidR="00445A80" w:rsidRPr="00C95F43">
        <w:rPr>
          <w:rFonts w:asciiTheme="majorHAnsi" w:hAnsiTheme="majorHAnsi" w:cstheme="majorHAnsi"/>
          <w:i/>
          <w:sz w:val="24"/>
          <w:szCs w:val="24"/>
        </w:rPr>
        <w:t>etters</w:t>
      </w:r>
      <w:r w:rsidRPr="00C95F43">
        <w:rPr>
          <w:rFonts w:asciiTheme="majorHAnsi" w:hAnsiTheme="majorHAnsi" w:cstheme="majorHAnsi"/>
          <w:i/>
          <w:sz w:val="24"/>
          <w:szCs w:val="24"/>
        </w:rPr>
        <w:t>.</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531</w:t>
      </w:r>
      <w:r w:rsidRPr="00C95F43">
        <w:rPr>
          <w:rFonts w:asciiTheme="majorHAnsi" w:hAnsiTheme="majorHAnsi" w:cstheme="majorHAnsi"/>
          <w:sz w:val="24"/>
          <w:szCs w:val="24"/>
        </w:rPr>
        <w:t xml:space="preserve"> (2), 188</w:t>
      </w:r>
      <w:r w:rsidR="001A03E3" w:rsidRPr="00C95F43">
        <w:rPr>
          <w:rFonts w:asciiTheme="majorHAnsi" w:hAnsiTheme="majorHAnsi" w:cstheme="majorHAnsi"/>
          <w:sz w:val="24"/>
          <w:szCs w:val="24"/>
        </w:rPr>
        <w:t>–</w:t>
      </w:r>
      <w:r w:rsidRPr="00C95F43">
        <w:rPr>
          <w:rFonts w:asciiTheme="majorHAnsi" w:hAnsiTheme="majorHAnsi" w:cstheme="majorHAnsi"/>
          <w:sz w:val="24"/>
          <w:szCs w:val="24"/>
        </w:rPr>
        <w:t>192</w:t>
      </w:r>
      <w:r w:rsidR="001A03E3" w:rsidRPr="00C95F43">
        <w:rPr>
          <w:rFonts w:asciiTheme="majorHAnsi" w:hAnsiTheme="majorHAnsi" w:cstheme="majorHAnsi"/>
          <w:sz w:val="24"/>
          <w:szCs w:val="24"/>
        </w:rPr>
        <w:t xml:space="preserve"> </w:t>
      </w:r>
      <w:r w:rsidRPr="00C95F43">
        <w:rPr>
          <w:rFonts w:asciiTheme="majorHAnsi" w:hAnsiTheme="majorHAnsi" w:cstheme="majorHAnsi"/>
          <w:sz w:val="24"/>
          <w:szCs w:val="24"/>
        </w:rPr>
        <w:t>(2012).</w:t>
      </w:r>
    </w:p>
    <w:p w14:paraId="34B31026" w14:textId="4BBF332D"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Yamashita, H.</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Restoration of contralateral representation in the mouse somatosensory cortex after crossing nerve transfer. </w:t>
      </w:r>
      <w:r w:rsidRPr="00C95F43">
        <w:rPr>
          <w:rFonts w:asciiTheme="majorHAnsi" w:hAnsiTheme="majorHAnsi" w:cstheme="majorHAnsi"/>
          <w:i/>
          <w:sz w:val="24"/>
          <w:szCs w:val="24"/>
        </w:rPr>
        <w:t>PLoS One.</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7</w:t>
      </w:r>
      <w:r w:rsidRPr="00C95F43">
        <w:rPr>
          <w:rFonts w:asciiTheme="majorHAnsi" w:hAnsiTheme="majorHAnsi" w:cstheme="majorHAnsi"/>
          <w:sz w:val="24"/>
          <w:szCs w:val="24"/>
        </w:rPr>
        <w:t xml:space="preserve"> (4), e35676 (2012).</w:t>
      </w:r>
    </w:p>
    <w:p w14:paraId="547F6083" w14:textId="7C35DC15"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Tavakoli, R., Nemska, S., Jamshidi, P., Gassmann, M.</w:t>
      </w:r>
      <w:r w:rsidR="009D447B" w:rsidRPr="00C95F43">
        <w:rPr>
          <w:rFonts w:asciiTheme="majorHAnsi" w:hAnsiTheme="majorHAnsi" w:cstheme="majorHAnsi"/>
          <w:sz w:val="24"/>
          <w:szCs w:val="24"/>
        </w:rPr>
        <w:t>,</w:t>
      </w:r>
      <w:r w:rsidRPr="00C95F43">
        <w:rPr>
          <w:rFonts w:asciiTheme="majorHAnsi" w:hAnsiTheme="majorHAnsi" w:cstheme="majorHAnsi"/>
          <w:sz w:val="24"/>
          <w:szCs w:val="24"/>
        </w:rPr>
        <w:t xml:space="preserve"> Frossard, N. Technique of </w:t>
      </w:r>
      <w:r w:rsidR="009D447B" w:rsidRPr="00C95F43">
        <w:rPr>
          <w:rFonts w:asciiTheme="majorHAnsi" w:hAnsiTheme="majorHAnsi" w:cstheme="majorHAnsi"/>
          <w:sz w:val="24"/>
          <w:szCs w:val="24"/>
        </w:rPr>
        <w:t>m</w:t>
      </w:r>
      <w:r w:rsidRPr="00C95F43">
        <w:rPr>
          <w:rFonts w:asciiTheme="majorHAnsi" w:hAnsiTheme="majorHAnsi" w:cstheme="majorHAnsi"/>
          <w:sz w:val="24"/>
          <w:szCs w:val="24"/>
        </w:rPr>
        <w:t xml:space="preserve">inimally </w:t>
      </w:r>
      <w:r w:rsidR="009D447B" w:rsidRPr="00C95F43">
        <w:rPr>
          <w:rFonts w:asciiTheme="majorHAnsi" w:hAnsiTheme="majorHAnsi" w:cstheme="majorHAnsi"/>
          <w:sz w:val="24"/>
          <w:szCs w:val="24"/>
        </w:rPr>
        <w:t>i</w:t>
      </w:r>
      <w:r w:rsidRPr="00C95F43">
        <w:rPr>
          <w:rFonts w:asciiTheme="majorHAnsi" w:hAnsiTheme="majorHAnsi" w:cstheme="majorHAnsi"/>
          <w:sz w:val="24"/>
          <w:szCs w:val="24"/>
        </w:rPr>
        <w:t xml:space="preserve">nvasive </w:t>
      </w:r>
      <w:r w:rsidR="009D447B" w:rsidRPr="00C95F43">
        <w:rPr>
          <w:rFonts w:asciiTheme="majorHAnsi" w:hAnsiTheme="majorHAnsi" w:cstheme="majorHAnsi"/>
          <w:sz w:val="24"/>
          <w:szCs w:val="24"/>
        </w:rPr>
        <w:t>t</w:t>
      </w:r>
      <w:r w:rsidRPr="00C95F43">
        <w:rPr>
          <w:rFonts w:asciiTheme="majorHAnsi" w:hAnsiTheme="majorHAnsi" w:cstheme="majorHAnsi"/>
          <w:sz w:val="24"/>
          <w:szCs w:val="24"/>
        </w:rPr>
        <w:t xml:space="preserve">ransverse </w:t>
      </w:r>
      <w:r w:rsidR="009D447B" w:rsidRPr="00C95F43">
        <w:rPr>
          <w:rFonts w:asciiTheme="majorHAnsi" w:hAnsiTheme="majorHAnsi" w:cstheme="majorHAnsi"/>
          <w:sz w:val="24"/>
          <w:szCs w:val="24"/>
        </w:rPr>
        <w:t>a</w:t>
      </w:r>
      <w:r w:rsidRPr="00C95F43">
        <w:rPr>
          <w:rFonts w:asciiTheme="majorHAnsi" w:hAnsiTheme="majorHAnsi" w:cstheme="majorHAnsi"/>
          <w:sz w:val="24"/>
          <w:szCs w:val="24"/>
        </w:rPr>
        <w:t xml:space="preserve">ortic </w:t>
      </w:r>
      <w:r w:rsidR="009D447B" w:rsidRPr="00C95F43">
        <w:rPr>
          <w:rFonts w:asciiTheme="majorHAnsi" w:hAnsiTheme="majorHAnsi" w:cstheme="majorHAnsi"/>
          <w:sz w:val="24"/>
          <w:szCs w:val="24"/>
        </w:rPr>
        <w:t>c</w:t>
      </w:r>
      <w:r w:rsidRPr="00C95F43">
        <w:rPr>
          <w:rFonts w:asciiTheme="majorHAnsi" w:hAnsiTheme="majorHAnsi" w:cstheme="majorHAnsi"/>
          <w:sz w:val="24"/>
          <w:szCs w:val="24"/>
        </w:rPr>
        <w:t xml:space="preserve">onstriction in </w:t>
      </w:r>
      <w:r w:rsidR="009D447B" w:rsidRPr="00C95F43">
        <w:rPr>
          <w:rFonts w:asciiTheme="majorHAnsi" w:hAnsiTheme="majorHAnsi" w:cstheme="majorHAnsi"/>
          <w:sz w:val="24"/>
          <w:szCs w:val="24"/>
        </w:rPr>
        <w:t>m</w:t>
      </w:r>
      <w:r w:rsidRPr="00C95F43">
        <w:rPr>
          <w:rFonts w:asciiTheme="majorHAnsi" w:hAnsiTheme="majorHAnsi" w:cstheme="majorHAnsi"/>
          <w:sz w:val="24"/>
          <w:szCs w:val="24"/>
        </w:rPr>
        <w:t xml:space="preserve">ice for </w:t>
      </w:r>
      <w:r w:rsidR="009D447B" w:rsidRPr="00C95F43">
        <w:rPr>
          <w:rFonts w:asciiTheme="majorHAnsi" w:hAnsiTheme="majorHAnsi" w:cstheme="majorHAnsi"/>
          <w:sz w:val="24"/>
          <w:szCs w:val="24"/>
        </w:rPr>
        <w:t>i</w:t>
      </w:r>
      <w:r w:rsidRPr="00C95F43">
        <w:rPr>
          <w:rFonts w:asciiTheme="majorHAnsi" w:hAnsiTheme="majorHAnsi" w:cstheme="majorHAnsi"/>
          <w:sz w:val="24"/>
          <w:szCs w:val="24"/>
        </w:rPr>
        <w:t xml:space="preserve">nduction of </w:t>
      </w:r>
      <w:r w:rsidR="009D447B" w:rsidRPr="00C95F43">
        <w:rPr>
          <w:rFonts w:asciiTheme="majorHAnsi" w:hAnsiTheme="majorHAnsi" w:cstheme="majorHAnsi"/>
          <w:sz w:val="24"/>
          <w:szCs w:val="24"/>
        </w:rPr>
        <w:t>l</w:t>
      </w:r>
      <w:r w:rsidRPr="00C95F43">
        <w:rPr>
          <w:rFonts w:asciiTheme="majorHAnsi" w:hAnsiTheme="majorHAnsi" w:cstheme="majorHAnsi"/>
          <w:sz w:val="24"/>
          <w:szCs w:val="24"/>
        </w:rPr>
        <w:t xml:space="preserve">eft </w:t>
      </w:r>
      <w:r w:rsidR="009D447B" w:rsidRPr="00C95F43">
        <w:rPr>
          <w:rFonts w:asciiTheme="majorHAnsi" w:hAnsiTheme="majorHAnsi" w:cstheme="majorHAnsi"/>
          <w:sz w:val="24"/>
          <w:szCs w:val="24"/>
        </w:rPr>
        <w:t>v</w:t>
      </w:r>
      <w:r w:rsidRPr="00C95F43">
        <w:rPr>
          <w:rFonts w:asciiTheme="majorHAnsi" w:hAnsiTheme="majorHAnsi" w:cstheme="majorHAnsi"/>
          <w:sz w:val="24"/>
          <w:szCs w:val="24"/>
        </w:rPr>
        <w:t xml:space="preserve">entricular </w:t>
      </w:r>
      <w:r w:rsidR="009D447B" w:rsidRPr="00C95F43">
        <w:rPr>
          <w:rFonts w:asciiTheme="majorHAnsi" w:hAnsiTheme="majorHAnsi" w:cstheme="majorHAnsi"/>
          <w:sz w:val="24"/>
          <w:szCs w:val="24"/>
        </w:rPr>
        <w:t>h</w:t>
      </w:r>
      <w:r w:rsidRPr="00C95F43">
        <w:rPr>
          <w:rFonts w:asciiTheme="majorHAnsi" w:hAnsiTheme="majorHAnsi" w:cstheme="majorHAnsi"/>
          <w:sz w:val="24"/>
          <w:szCs w:val="24"/>
        </w:rPr>
        <w:t xml:space="preserve">ypertrophy. </w:t>
      </w:r>
      <w:r w:rsidR="00043EA8" w:rsidRPr="00C95F43">
        <w:rPr>
          <w:rFonts w:asciiTheme="majorHAnsi" w:hAnsiTheme="majorHAnsi" w:cstheme="majorHAnsi"/>
          <w:i/>
          <w:sz w:val="24"/>
          <w:szCs w:val="24"/>
        </w:rPr>
        <w:t xml:space="preserve">Journal of </w:t>
      </w:r>
      <w:r w:rsidR="009D447B" w:rsidRPr="00C95F43">
        <w:rPr>
          <w:rFonts w:asciiTheme="majorHAnsi" w:hAnsiTheme="majorHAnsi" w:cstheme="majorHAnsi"/>
          <w:i/>
          <w:sz w:val="24"/>
          <w:szCs w:val="24"/>
        </w:rPr>
        <w:t>V</w:t>
      </w:r>
      <w:r w:rsidR="00043EA8" w:rsidRPr="00C95F43">
        <w:rPr>
          <w:rFonts w:asciiTheme="majorHAnsi" w:hAnsiTheme="majorHAnsi" w:cstheme="majorHAnsi"/>
          <w:i/>
          <w:sz w:val="24"/>
          <w:szCs w:val="24"/>
        </w:rPr>
        <w:t xml:space="preserve">isualized </w:t>
      </w:r>
      <w:r w:rsidR="009D447B" w:rsidRPr="00C95F43">
        <w:rPr>
          <w:rFonts w:asciiTheme="majorHAnsi" w:hAnsiTheme="majorHAnsi" w:cstheme="majorHAnsi"/>
          <w:i/>
          <w:sz w:val="24"/>
          <w:szCs w:val="24"/>
        </w:rPr>
        <w:t>E</w:t>
      </w:r>
      <w:r w:rsidR="00043EA8" w:rsidRPr="00C95F43">
        <w:rPr>
          <w:rFonts w:asciiTheme="majorHAnsi" w:hAnsiTheme="majorHAnsi" w:cstheme="majorHAnsi"/>
          <w:i/>
          <w:sz w:val="24"/>
          <w:szCs w:val="24"/>
        </w:rPr>
        <w:t>xperiments</w:t>
      </w:r>
      <w:r w:rsidR="009D447B" w:rsidRPr="00C95F43">
        <w:rPr>
          <w:rFonts w:asciiTheme="majorHAnsi" w:hAnsiTheme="majorHAnsi" w:cstheme="majorHAnsi"/>
          <w:i/>
          <w:sz w:val="24"/>
          <w:szCs w:val="24"/>
        </w:rPr>
        <w:t>: JoVE</w:t>
      </w:r>
      <w:r w:rsidRPr="00C95F43">
        <w:rPr>
          <w:rFonts w:asciiTheme="majorHAnsi" w:hAnsiTheme="majorHAnsi" w:cstheme="majorHAnsi"/>
          <w:i/>
          <w:sz w:val="24"/>
          <w:szCs w:val="24"/>
        </w:rPr>
        <w:t>.</w:t>
      </w:r>
      <w:r w:rsidRPr="00C95F43">
        <w:rPr>
          <w:rFonts w:asciiTheme="majorHAnsi" w:hAnsiTheme="majorHAnsi" w:cstheme="majorHAnsi"/>
          <w:sz w:val="24"/>
          <w:szCs w:val="24"/>
        </w:rPr>
        <w:t xml:space="preserve"> (127), 56231</w:t>
      </w:r>
      <w:r w:rsidR="009D447B" w:rsidRPr="00C95F43">
        <w:rPr>
          <w:rFonts w:asciiTheme="majorHAnsi" w:hAnsiTheme="majorHAnsi" w:cstheme="majorHAnsi"/>
          <w:sz w:val="24"/>
          <w:szCs w:val="24"/>
        </w:rPr>
        <w:t xml:space="preserve"> </w:t>
      </w:r>
      <w:r w:rsidRPr="00C95F43">
        <w:rPr>
          <w:rFonts w:asciiTheme="majorHAnsi" w:hAnsiTheme="majorHAnsi" w:cstheme="majorHAnsi"/>
          <w:sz w:val="24"/>
          <w:szCs w:val="24"/>
        </w:rPr>
        <w:t>(2017).</w:t>
      </w:r>
    </w:p>
    <w:p w14:paraId="35A67235" w14:textId="447B7D08" w:rsidR="00786601"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Melhem, M.</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A Hydrogel </w:t>
      </w:r>
      <w:r w:rsidR="009D447B" w:rsidRPr="00C95F43">
        <w:rPr>
          <w:rFonts w:asciiTheme="majorHAnsi" w:hAnsiTheme="majorHAnsi" w:cstheme="majorHAnsi"/>
          <w:sz w:val="24"/>
          <w:szCs w:val="24"/>
        </w:rPr>
        <w:t>c</w:t>
      </w:r>
      <w:r w:rsidRPr="00C95F43">
        <w:rPr>
          <w:rFonts w:asciiTheme="majorHAnsi" w:hAnsiTheme="majorHAnsi" w:cstheme="majorHAnsi"/>
          <w:sz w:val="24"/>
          <w:szCs w:val="24"/>
        </w:rPr>
        <w:t xml:space="preserve">onstruct and </w:t>
      </w:r>
      <w:r w:rsidR="009D447B" w:rsidRPr="00C95F43">
        <w:rPr>
          <w:rFonts w:asciiTheme="majorHAnsi" w:hAnsiTheme="majorHAnsi" w:cstheme="majorHAnsi"/>
          <w:sz w:val="24"/>
          <w:szCs w:val="24"/>
        </w:rPr>
        <w:t>f</w:t>
      </w:r>
      <w:r w:rsidRPr="00C95F43">
        <w:rPr>
          <w:rFonts w:asciiTheme="majorHAnsi" w:hAnsiTheme="majorHAnsi" w:cstheme="majorHAnsi"/>
          <w:sz w:val="24"/>
          <w:szCs w:val="24"/>
        </w:rPr>
        <w:t xml:space="preserve">ibrin-based </w:t>
      </w:r>
      <w:r w:rsidR="009D447B" w:rsidRPr="00C95F43">
        <w:rPr>
          <w:rFonts w:asciiTheme="majorHAnsi" w:hAnsiTheme="majorHAnsi" w:cstheme="majorHAnsi"/>
          <w:sz w:val="24"/>
          <w:szCs w:val="24"/>
        </w:rPr>
        <w:t>g</w:t>
      </w:r>
      <w:r w:rsidRPr="00C95F43">
        <w:rPr>
          <w:rFonts w:asciiTheme="majorHAnsi" w:hAnsiTheme="majorHAnsi" w:cstheme="majorHAnsi"/>
          <w:sz w:val="24"/>
          <w:szCs w:val="24"/>
        </w:rPr>
        <w:t xml:space="preserve">lue </w:t>
      </w:r>
      <w:r w:rsidR="009D447B" w:rsidRPr="00C95F43">
        <w:rPr>
          <w:rFonts w:asciiTheme="majorHAnsi" w:hAnsiTheme="majorHAnsi" w:cstheme="majorHAnsi"/>
          <w:sz w:val="24"/>
          <w:szCs w:val="24"/>
        </w:rPr>
        <w:t>a</w:t>
      </w:r>
      <w:r w:rsidRPr="00C95F43">
        <w:rPr>
          <w:rFonts w:asciiTheme="majorHAnsi" w:hAnsiTheme="majorHAnsi" w:cstheme="majorHAnsi"/>
          <w:sz w:val="24"/>
          <w:szCs w:val="24"/>
        </w:rPr>
        <w:t xml:space="preserve">pproach to </w:t>
      </w:r>
      <w:r w:rsidR="009D447B" w:rsidRPr="00C95F43">
        <w:rPr>
          <w:rFonts w:asciiTheme="majorHAnsi" w:hAnsiTheme="majorHAnsi" w:cstheme="majorHAnsi"/>
          <w:sz w:val="24"/>
          <w:szCs w:val="24"/>
        </w:rPr>
        <w:t>d</w:t>
      </w:r>
      <w:r w:rsidRPr="00C95F43">
        <w:rPr>
          <w:rFonts w:asciiTheme="majorHAnsi" w:hAnsiTheme="majorHAnsi" w:cstheme="majorHAnsi"/>
          <w:sz w:val="24"/>
          <w:szCs w:val="24"/>
        </w:rPr>
        <w:t xml:space="preserve">eliver </w:t>
      </w:r>
      <w:r w:rsidR="009D447B" w:rsidRPr="00C95F43">
        <w:rPr>
          <w:rFonts w:asciiTheme="majorHAnsi" w:hAnsiTheme="majorHAnsi" w:cstheme="majorHAnsi"/>
          <w:sz w:val="24"/>
          <w:szCs w:val="24"/>
        </w:rPr>
        <w:t>t</w:t>
      </w:r>
      <w:r w:rsidRPr="00C95F43">
        <w:rPr>
          <w:rFonts w:asciiTheme="majorHAnsi" w:hAnsiTheme="majorHAnsi" w:cstheme="majorHAnsi"/>
          <w:sz w:val="24"/>
          <w:szCs w:val="24"/>
        </w:rPr>
        <w:t xml:space="preserve">herapeutics in a </w:t>
      </w:r>
      <w:r w:rsidR="009D447B" w:rsidRPr="00C95F43">
        <w:rPr>
          <w:rFonts w:asciiTheme="majorHAnsi" w:hAnsiTheme="majorHAnsi" w:cstheme="majorHAnsi"/>
          <w:sz w:val="24"/>
          <w:szCs w:val="24"/>
        </w:rPr>
        <w:t>m</w:t>
      </w:r>
      <w:r w:rsidRPr="00C95F43">
        <w:rPr>
          <w:rFonts w:asciiTheme="majorHAnsi" w:hAnsiTheme="majorHAnsi" w:cstheme="majorHAnsi"/>
          <w:sz w:val="24"/>
          <w:szCs w:val="24"/>
        </w:rPr>
        <w:t xml:space="preserve">urine </w:t>
      </w:r>
      <w:r w:rsidR="009D447B" w:rsidRPr="00C95F43">
        <w:rPr>
          <w:rFonts w:asciiTheme="majorHAnsi" w:hAnsiTheme="majorHAnsi" w:cstheme="majorHAnsi"/>
          <w:sz w:val="24"/>
          <w:szCs w:val="24"/>
        </w:rPr>
        <w:t>m</w:t>
      </w:r>
      <w:r w:rsidRPr="00C95F43">
        <w:rPr>
          <w:rFonts w:asciiTheme="majorHAnsi" w:hAnsiTheme="majorHAnsi" w:cstheme="majorHAnsi"/>
          <w:sz w:val="24"/>
          <w:szCs w:val="24"/>
        </w:rPr>
        <w:t xml:space="preserve">yocardial </w:t>
      </w:r>
      <w:r w:rsidR="009D447B" w:rsidRPr="00C95F43">
        <w:rPr>
          <w:rFonts w:asciiTheme="majorHAnsi" w:hAnsiTheme="majorHAnsi" w:cstheme="majorHAnsi"/>
          <w:sz w:val="24"/>
          <w:szCs w:val="24"/>
        </w:rPr>
        <w:t>i</w:t>
      </w:r>
      <w:r w:rsidRPr="00C95F43">
        <w:rPr>
          <w:rFonts w:asciiTheme="majorHAnsi" w:hAnsiTheme="majorHAnsi" w:cstheme="majorHAnsi"/>
          <w:sz w:val="24"/>
          <w:szCs w:val="24"/>
        </w:rPr>
        <w:t xml:space="preserve">nfarction </w:t>
      </w:r>
      <w:r w:rsidR="009D447B" w:rsidRPr="00C95F43">
        <w:rPr>
          <w:rFonts w:asciiTheme="majorHAnsi" w:hAnsiTheme="majorHAnsi" w:cstheme="majorHAnsi"/>
          <w:sz w:val="24"/>
          <w:szCs w:val="24"/>
        </w:rPr>
        <w:t>m</w:t>
      </w:r>
      <w:r w:rsidRPr="00C95F43">
        <w:rPr>
          <w:rFonts w:asciiTheme="majorHAnsi" w:hAnsiTheme="majorHAnsi" w:cstheme="majorHAnsi"/>
          <w:sz w:val="24"/>
          <w:szCs w:val="24"/>
        </w:rPr>
        <w:t xml:space="preserve">odel. </w:t>
      </w:r>
      <w:r w:rsidR="00043EA8" w:rsidRPr="00C95F43">
        <w:rPr>
          <w:rFonts w:asciiTheme="majorHAnsi" w:hAnsiTheme="majorHAnsi" w:cstheme="majorHAnsi"/>
          <w:i/>
          <w:sz w:val="24"/>
          <w:szCs w:val="24"/>
        </w:rPr>
        <w:t xml:space="preserve">Journal of </w:t>
      </w:r>
      <w:r w:rsidR="009D447B" w:rsidRPr="00C95F43">
        <w:rPr>
          <w:rFonts w:asciiTheme="majorHAnsi" w:hAnsiTheme="majorHAnsi" w:cstheme="majorHAnsi"/>
          <w:i/>
          <w:sz w:val="24"/>
          <w:szCs w:val="24"/>
        </w:rPr>
        <w:t>V</w:t>
      </w:r>
      <w:r w:rsidR="00043EA8" w:rsidRPr="00C95F43">
        <w:rPr>
          <w:rFonts w:asciiTheme="majorHAnsi" w:hAnsiTheme="majorHAnsi" w:cstheme="majorHAnsi"/>
          <w:i/>
          <w:sz w:val="24"/>
          <w:szCs w:val="24"/>
        </w:rPr>
        <w:t xml:space="preserve">isualized </w:t>
      </w:r>
      <w:r w:rsidR="009D447B" w:rsidRPr="00C95F43">
        <w:rPr>
          <w:rFonts w:asciiTheme="majorHAnsi" w:hAnsiTheme="majorHAnsi" w:cstheme="majorHAnsi"/>
          <w:i/>
          <w:sz w:val="24"/>
          <w:szCs w:val="24"/>
        </w:rPr>
        <w:t>E</w:t>
      </w:r>
      <w:r w:rsidR="00043EA8" w:rsidRPr="00C95F43">
        <w:rPr>
          <w:rFonts w:asciiTheme="majorHAnsi" w:hAnsiTheme="majorHAnsi" w:cstheme="majorHAnsi"/>
          <w:i/>
          <w:sz w:val="24"/>
          <w:szCs w:val="24"/>
        </w:rPr>
        <w:t>xperiments</w:t>
      </w:r>
      <w:r w:rsidR="009D447B" w:rsidRPr="00C95F43">
        <w:rPr>
          <w:rFonts w:asciiTheme="majorHAnsi" w:hAnsiTheme="majorHAnsi" w:cstheme="majorHAnsi"/>
          <w:i/>
          <w:sz w:val="24"/>
          <w:szCs w:val="24"/>
        </w:rPr>
        <w:t>: JoVE</w:t>
      </w:r>
      <w:r w:rsidRPr="00C95F43">
        <w:rPr>
          <w:rFonts w:asciiTheme="majorHAnsi" w:hAnsiTheme="majorHAnsi" w:cstheme="majorHAnsi"/>
          <w:i/>
          <w:sz w:val="24"/>
          <w:szCs w:val="24"/>
        </w:rPr>
        <w:t>.</w:t>
      </w:r>
      <w:r w:rsidRPr="00C95F43">
        <w:rPr>
          <w:rFonts w:asciiTheme="majorHAnsi" w:hAnsiTheme="majorHAnsi" w:cstheme="majorHAnsi"/>
          <w:sz w:val="24"/>
          <w:szCs w:val="24"/>
        </w:rPr>
        <w:t xml:space="preserve"> (100), e52562</w:t>
      </w:r>
      <w:r w:rsidR="009D447B" w:rsidRPr="00C95F43">
        <w:rPr>
          <w:rFonts w:asciiTheme="majorHAnsi" w:hAnsiTheme="majorHAnsi" w:cstheme="majorHAnsi"/>
          <w:sz w:val="24"/>
          <w:szCs w:val="24"/>
        </w:rPr>
        <w:t xml:space="preserve"> </w:t>
      </w:r>
      <w:r w:rsidRPr="00C95F43">
        <w:rPr>
          <w:rFonts w:asciiTheme="majorHAnsi" w:hAnsiTheme="majorHAnsi" w:cstheme="majorHAnsi"/>
          <w:sz w:val="24"/>
          <w:szCs w:val="24"/>
        </w:rPr>
        <w:t>(2015).</w:t>
      </w:r>
    </w:p>
    <w:p w14:paraId="6B2B1AA9" w14:textId="390D5D18" w:rsidR="006E4797" w:rsidRPr="00C95F43" w:rsidRDefault="00786601"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Liu, B.</w:t>
      </w:r>
      <w:r w:rsidRPr="00C95F43">
        <w:rPr>
          <w:rFonts w:asciiTheme="majorHAnsi" w:hAnsiTheme="majorHAnsi" w:cstheme="majorHAnsi"/>
          <w:i/>
          <w:sz w:val="24"/>
          <w:szCs w:val="24"/>
        </w:rPr>
        <w:t xml:space="preserve"> et al.</w:t>
      </w:r>
      <w:r w:rsidRPr="00C95F43">
        <w:rPr>
          <w:rFonts w:asciiTheme="majorHAnsi" w:hAnsiTheme="majorHAnsi" w:cstheme="majorHAnsi"/>
          <w:sz w:val="24"/>
          <w:szCs w:val="24"/>
        </w:rPr>
        <w:t xml:space="preserve"> Myelin sheath structure and regeneration in peripheral nerve injury repair. </w:t>
      </w:r>
      <w:r w:rsidR="00251137" w:rsidRPr="00C95F43">
        <w:rPr>
          <w:rFonts w:asciiTheme="majorHAnsi" w:hAnsiTheme="majorHAnsi" w:cstheme="majorHAnsi"/>
          <w:i/>
          <w:sz w:val="24"/>
          <w:szCs w:val="24"/>
        </w:rPr>
        <w:t>Proceedings of the National Academy of Sciences of the United States of America.</w:t>
      </w:r>
      <w:r w:rsidRPr="00C95F43">
        <w:rPr>
          <w:rFonts w:asciiTheme="majorHAnsi" w:hAnsiTheme="majorHAnsi" w:cstheme="majorHAnsi"/>
          <w:sz w:val="24"/>
          <w:szCs w:val="24"/>
        </w:rPr>
        <w:t xml:space="preserve"> </w:t>
      </w:r>
      <w:r w:rsidRPr="00C95F43">
        <w:rPr>
          <w:rFonts w:asciiTheme="majorHAnsi" w:hAnsiTheme="majorHAnsi" w:cstheme="majorHAnsi"/>
          <w:b/>
          <w:sz w:val="24"/>
          <w:szCs w:val="24"/>
        </w:rPr>
        <w:t>116</w:t>
      </w:r>
      <w:r w:rsidRPr="00C95F43">
        <w:rPr>
          <w:rFonts w:asciiTheme="majorHAnsi" w:hAnsiTheme="majorHAnsi" w:cstheme="majorHAnsi"/>
          <w:sz w:val="24"/>
          <w:szCs w:val="24"/>
        </w:rPr>
        <w:t xml:space="preserve"> (44), 22347</w:t>
      </w:r>
      <w:r w:rsidR="004F0FDC" w:rsidRPr="00C95F43">
        <w:rPr>
          <w:rFonts w:asciiTheme="majorHAnsi" w:hAnsiTheme="majorHAnsi" w:cstheme="majorHAnsi"/>
          <w:sz w:val="24"/>
          <w:szCs w:val="24"/>
        </w:rPr>
        <w:t>–</w:t>
      </w:r>
      <w:r w:rsidRPr="00C95F43">
        <w:rPr>
          <w:rFonts w:asciiTheme="majorHAnsi" w:hAnsiTheme="majorHAnsi" w:cstheme="majorHAnsi"/>
          <w:sz w:val="24"/>
          <w:szCs w:val="24"/>
        </w:rPr>
        <w:t>22352 (2019).</w:t>
      </w:r>
    </w:p>
    <w:p w14:paraId="08224B1B" w14:textId="3B9AB47E" w:rsidR="00B34DAD" w:rsidRPr="00C95F43" w:rsidRDefault="00B34DAD"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 xml:space="preserve">Overman, J. J. </w:t>
      </w:r>
      <w:r w:rsidRPr="00C95F43">
        <w:rPr>
          <w:rFonts w:asciiTheme="majorHAnsi" w:hAnsiTheme="majorHAnsi" w:cstheme="majorHAnsi"/>
          <w:i/>
          <w:iCs/>
          <w:sz w:val="24"/>
          <w:szCs w:val="24"/>
        </w:rPr>
        <w:t>et al.</w:t>
      </w:r>
      <w:r w:rsidRPr="00C95F43">
        <w:rPr>
          <w:rFonts w:asciiTheme="majorHAnsi" w:hAnsiTheme="majorHAnsi" w:cstheme="majorHAnsi"/>
          <w:sz w:val="24"/>
          <w:szCs w:val="24"/>
        </w:rPr>
        <w:t xml:space="preserve"> A role for ephrin-A5 in axonal sprouting, recovery, and activity-dependent plasticity after stroke. </w:t>
      </w:r>
      <w:r w:rsidRPr="00C95F43">
        <w:rPr>
          <w:rFonts w:asciiTheme="majorHAnsi" w:hAnsiTheme="majorHAnsi" w:cstheme="majorHAnsi"/>
          <w:i/>
          <w:sz w:val="24"/>
          <w:szCs w:val="24"/>
        </w:rPr>
        <w:t>Proceedings of the National Academy of Sciences of the United States of America.</w:t>
      </w:r>
      <w:r w:rsidRPr="00C95F43">
        <w:rPr>
          <w:rFonts w:asciiTheme="majorHAnsi" w:hAnsiTheme="majorHAnsi" w:cstheme="majorHAnsi"/>
          <w:sz w:val="24"/>
          <w:szCs w:val="24"/>
        </w:rPr>
        <w:t xml:space="preserve"> </w:t>
      </w:r>
      <w:r w:rsidRPr="00C95F43">
        <w:rPr>
          <w:rFonts w:asciiTheme="majorHAnsi" w:hAnsiTheme="majorHAnsi" w:cstheme="majorHAnsi"/>
          <w:b/>
          <w:bCs/>
          <w:sz w:val="24"/>
          <w:szCs w:val="24"/>
        </w:rPr>
        <w:t>109</w:t>
      </w:r>
      <w:r w:rsidRPr="00C95F43">
        <w:rPr>
          <w:rFonts w:asciiTheme="majorHAnsi" w:hAnsiTheme="majorHAnsi" w:cstheme="majorHAnsi"/>
          <w:sz w:val="24"/>
          <w:szCs w:val="24"/>
        </w:rPr>
        <w:t xml:space="preserve"> (33), E2230</w:t>
      </w:r>
      <w:r w:rsidR="00652C9A" w:rsidRPr="00C95F43">
        <w:rPr>
          <w:rFonts w:asciiTheme="majorHAnsi" w:hAnsiTheme="majorHAnsi" w:cstheme="majorHAnsi"/>
          <w:sz w:val="24"/>
          <w:szCs w:val="24"/>
        </w:rPr>
        <w:t>–</w:t>
      </w:r>
      <w:r w:rsidRPr="00C95F43">
        <w:rPr>
          <w:rFonts w:asciiTheme="majorHAnsi" w:hAnsiTheme="majorHAnsi" w:cstheme="majorHAnsi"/>
          <w:sz w:val="24"/>
          <w:szCs w:val="24"/>
        </w:rPr>
        <w:t>2239</w:t>
      </w:r>
      <w:r w:rsidR="00797DA2" w:rsidRPr="00C95F43">
        <w:rPr>
          <w:rFonts w:asciiTheme="majorHAnsi" w:hAnsiTheme="majorHAnsi" w:cstheme="majorHAnsi"/>
          <w:sz w:val="24"/>
          <w:szCs w:val="24"/>
        </w:rPr>
        <w:t xml:space="preserve"> (2012)</w:t>
      </w:r>
      <w:r w:rsidRPr="00C95F43">
        <w:rPr>
          <w:rFonts w:asciiTheme="majorHAnsi" w:hAnsiTheme="majorHAnsi" w:cstheme="majorHAnsi"/>
          <w:sz w:val="24"/>
          <w:szCs w:val="24"/>
        </w:rPr>
        <w:t>.</w:t>
      </w:r>
    </w:p>
    <w:p w14:paraId="26A7F4D8" w14:textId="735829C0" w:rsidR="00B34DAD" w:rsidRPr="00C95F43" w:rsidRDefault="00B34DAD" w:rsidP="00C95F43">
      <w:pPr>
        <w:pStyle w:val="EndNoteBibliography"/>
        <w:numPr>
          <w:ilvl w:val="0"/>
          <w:numId w:val="20"/>
        </w:numPr>
        <w:ind w:left="0" w:firstLine="0"/>
        <w:rPr>
          <w:rFonts w:asciiTheme="majorHAnsi" w:hAnsiTheme="majorHAnsi" w:cstheme="majorHAnsi"/>
          <w:sz w:val="24"/>
          <w:szCs w:val="24"/>
        </w:rPr>
      </w:pPr>
      <w:r w:rsidRPr="00C95F43">
        <w:rPr>
          <w:rFonts w:asciiTheme="majorHAnsi" w:hAnsiTheme="majorHAnsi" w:cstheme="majorHAnsi"/>
          <w:sz w:val="24"/>
          <w:szCs w:val="24"/>
        </w:rPr>
        <w:t>Yoshikawa, A., Nakamachi, T., Shibato, J., Rakwal, R.</w:t>
      </w:r>
      <w:r w:rsidR="009F6638" w:rsidRPr="00C95F43">
        <w:rPr>
          <w:rFonts w:asciiTheme="majorHAnsi" w:hAnsiTheme="majorHAnsi" w:cstheme="majorHAnsi"/>
          <w:sz w:val="24"/>
          <w:szCs w:val="24"/>
        </w:rPr>
        <w:t>,</w:t>
      </w:r>
      <w:r w:rsidRPr="00C95F43">
        <w:rPr>
          <w:rFonts w:asciiTheme="majorHAnsi" w:hAnsiTheme="majorHAnsi" w:cstheme="majorHAnsi"/>
          <w:sz w:val="24"/>
          <w:szCs w:val="24"/>
        </w:rPr>
        <w:t xml:space="preserve"> Shioda, S. Comprehensive analysis of neonatal versus adult unilateral decortication in a mouse model using behavioral, neuroanatomical, and DNA microarray approaches.</w:t>
      </w:r>
      <w:r w:rsidRPr="00C95F43">
        <w:rPr>
          <w:rFonts w:asciiTheme="majorHAnsi" w:hAnsiTheme="majorHAnsi" w:cstheme="majorHAnsi"/>
          <w:i/>
          <w:iCs/>
          <w:sz w:val="24"/>
          <w:szCs w:val="24"/>
        </w:rPr>
        <w:t xml:space="preserve"> International </w:t>
      </w:r>
      <w:r w:rsidR="009F6638" w:rsidRPr="00C95F43">
        <w:rPr>
          <w:rFonts w:asciiTheme="majorHAnsi" w:hAnsiTheme="majorHAnsi" w:cstheme="majorHAnsi"/>
          <w:i/>
          <w:iCs/>
          <w:sz w:val="24"/>
          <w:szCs w:val="24"/>
        </w:rPr>
        <w:t>J</w:t>
      </w:r>
      <w:r w:rsidRPr="00C95F43">
        <w:rPr>
          <w:rFonts w:asciiTheme="majorHAnsi" w:hAnsiTheme="majorHAnsi" w:cstheme="majorHAnsi"/>
          <w:i/>
          <w:iCs/>
          <w:sz w:val="24"/>
          <w:szCs w:val="24"/>
        </w:rPr>
        <w:t xml:space="preserve">ournal of </w:t>
      </w:r>
      <w:r w:rsidR="009F6638" w:rsidRPr="00C95F43">
        <w:rPr>
          <w:rFonts w:asciiTheme="majorHAnsi" w:hAnsiTheme="majorHAnsi" w:cstheme="majorHAnsi"/>
          <w:i/>
          <w:iCs/>
          <w:sz w:val="24"/>
          <w:szCs w:val="24"/>
        </w:rPr>
        <w:t>M</w:t>
      </w:r>
      <w:r w:rsidRPr="00C95F43">
        <w:rPr>
          <w:rFonts w:asciiTheme="majorHAnsi" w:hAnsiTheme="majorHAnsi" w:cstheme="majorHAnsi"/>
          <w:i/>
          <w:iCs/>
          <w:sz w:val="24"/>
          <w:szCs w:val="24"/>
        </w:rPr>
        <w:t xml:space="preserve">olecular </w:t>
      </w:r>
      <w:r w:rsidR="009F6638" w:rsidRPr="00C95F43">
        <w:rPr>
          <w:rFonts w:asciiTheme="majorHAnsi" w:hAnsiTheme="majorHAnsi" w:cstheme="majorHAnsi"/>
          <w:i/>
          <w:iCs/>
          <w:sz w:val="24"/>
          <w:szCs w:val="24"/>
        </w:rPr>
        <w:t>S</w:t>
      </w:r>
      <w:r w:rsidRPr="00C95F43">
        <w:rPr>
          <w:rFonts w:asciiTheme="majorHAnsi" w:hAnsiTheme="majorHAnsi" w:cstheme="majorHAnsi"/>
          <w:i/>
          <w:iCs/>
          <w:sz w:val="24"/>
          <w:szCs w:val="24"/>
        </w:rPr>
        <w:t xml:space="preserve">ciences. </w:t>
      </w:r>
      <w:r w:rsidRPr="00C95F43">
        <w:rPr>
          <w:rFonts w:asciiTheme="majorHAnsi" w:hAnsiTheme="majorHAnsi" w:cstheme="majorHAnsi"/>
          <w:b/>
          <w:bCs/>
          <w:sz w:val="24"/>
          <w:szCs w:val="24"/>
        </w:rPr>
        <w:t>15</w:t>
      </w:r>
      <w:r w:rsidRPr="00C95F43">
        <w:rPr>
          <w:rFonts w:asciiTheme="majorHAnsi" w:hAnsiTheme="majorHAnsi" w:cstheme="majorHAnsi"/>
          <w:sz w:val="24"/>
          <w:szCs w:val="24"/>
        </w:rPr>
        <w:t xml:space="preserve"> (12), 22492</w:t>
      </w:r>
      <w:r w:rsidR="009F6638" w:rsidRPr="00C95F43">
        <w:rPr>
          <w:rFonts w:asciiTheme="majorHAnsi" w:hAnsiTheme="majorHAnsi" w:cstheme="majorHAnsi"/>
          <w:sz w:val="24"/>
          <w:szCs w:val="24"/>
        </w:rPr>
        <w:t>–</w:t>
      </w:r>
      <w:r w:rsidRPr="00C95F43">
        <w:rPr>
          <w:rFonts w:asciiTheme="majorHAnsi" w:hAnsiTheme="majorHAnsi" w:cstheme="majorHAnsi"/>
          <w:sz w:val="24"/>
          <w:szCs w:val="24"/>
        </w:rPr>
        <w:t>22517</w:t>
      </w:r>
      <w:r w:rsidR="00C71443" w:rsidRPr="00C95F43">
        <w:rPr>
          <w:rFonts w:asciiTheme="majorHAnsi" w:hAnsiTheme="majorHAnsi" w:cstheme="majorHAnsi"/>
          <w:sz w:val="24"/>
          <w:szCs w:val="24"/>
        </w:rPr>
        <w:t xml:space="preserve"> (2014)</w:t>
      </w:r>
      <w:r w:rsidRPr="00C95F43">
        <w:rPr>
          <w:rFonts w:asciiTheme="majorHAnsi" w:hAnsiTheme="majorHAnsi" w:cstheme="majorHAnsi"/>
          <w:sz w:val="24"/>
          <w:szCs w:val="24"/>
        </w:rPr>
        <w:t>.</w:t>
      </w:r>
    </w:p>
    <w:p w14:paraId="50B93B1C" w14:textId="77777777" w:rsidR="00B34DAD" w:rsidRPr="00C95F43" w:rsidRDefault="00B34DAD" w:rsidP="00FD5747">
      <w:pPr>
        <w:pStyle w:val="EndNoteBibliography"/>
        <w:rPr>
          <w:rFonts w:asciiTheme="majorHAnsi" w:hAnsiTheme="majorHAnsi" w:cstheme="majorHAnsi"/>
          <w:sz w:val="24"/>
          <w:szCs w:val="24"/>
        </w:rPr>
      </w:pPr>
    </w:p>
    <w:sectPr w:rsidR="00B34DAD" w:rsidRPr="00C95F43" w:rsidSect="002010C9">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22D3" w14:textId="77777777" w:rsidR="00CE4944" w:rsidRDefault="00CE4944">
      <w:r>
        <w:separator/>
      </w:r>
    </w:p>
  </w:endnote>
  <w:endnote w:type="continuationSeparator" w:id="0">
    <w:p w14:paraId="0E8DA893" w14:textId="77777777" w:rsidR="00CE4944" w:rsidRDefault="00CE4944">
      <w:r>
        <w:continuationSeparator/>
      </w:r>
    </w:p>
  </w:endnote>
  <w:endnote w:type="continuationNotice" w:id="1">
    <w:p w14:paraId="2C814429" w14:textId="77777777" w:rsidR="00CE4944" w:rsidRDefault="00CE4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BC5F" w14:textId="77777777" w:rsidR="00CE4944" w:rsidRDefault="00CE4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0A52" w14:textId="77777777" w:rsidR="00CE4944" w:rsidRDefault="00CE4944">
      <w:r>
        <w:separator/>
      </w:r>
    </w:p>
  </w:footnote>
  <w:footnote w:type="continuationSeparator" w:id="0">
    <w:p w14:paraId="263A0F44" w14:textId="77777777" w:rsidR="00CE4944" w:rsidRDefault="00CE4944">
      <w:r>
        <w:continuationSeparator/>
      </w:r>
    </w:p>
  </w:footnote>
  <w:footnote w:type="continuationNotice" w:id="1">
    <w:p w14:paraId="19E51BEF" w14:textId="77777777" w:rsidR="00CE4944" w:rsidRDefault="00CE4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6" w:name="_26in1rg" w:colFirst="0" w:colLast="0"/>
    <w:bookmarkEnd w:id="1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7DB5D8B"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68F9"/>
    <w:multiLevelType w:val="hybridMultilevel"/>
    <w:tmpl w:val="97F07864"/>
    <w:lvl w:ilvl="0" w:tplc="63DA0C26">
      <w:start w:val="1"/>
      <w:numFmt w:val="decimal"/>
      <w:lvlText w:val="%1."/>
      <w:lvlJc w:val="left"/>
      <w:pPr>
        <w:ind w:left="420" w:hanging="420"/>
      </w:pPr>
    </w:lvl>
    <w:lvl w:ilvl="1" w:tplc="73FCF84A" w:tentative="1">
      <w:start w:val="1"/>
      <w:numFmt w:val="lowerLetter"/>
      <w:lvlText w:val="%2)"/>
      <w:lvlJc w:val="left"/>
      <w:pPr>
        <w:ind w:left="840" w:hanging="420"/>
      </w:pPr>
    </w:lvl>
    <w:lvl w:ilvl="2" w:tplc="CB784870" w:tentative="1">
      <w:start w:val="1"/>
      <w:numFmt w:val="lowerRoman"/>
      <w:lvlText w:val="%3."/>
      <w:lvlJc w:val="right"/>
      <w:pPr>
        <w:ind w:left="1260" w:hanging="420"/>
      </w:pPr>
    </w:lvl>
    <w:lvl w:ilvl="3" w:tplc="4FA865EC" w:tentative="1">
      <w:start w:val="1"/>
      <w:numFmt w:val="decimal"/>
      <w:lvlText w:val="%4."/>
      <w:lvlJc w:val="left"/>
      <w:pPr>
        <w:ind w:left="1680" w:hanging="420"/>
      </w:pPr>
    </w:lvl>
    <w:lvl w:ilvl="4" w:tplc="7F3E1388" w:tentative="1">
      <w:start w:val="1"/>
      <w:numFmt w:val="lowerLetter"/>
      <w:lvlText w:val="%5)"/>
      <w:lvlJc w:val="left"/>
      <w:pPr>
        <w:ind w:left="2100" w:hanging="420"/>
      </w:pPr>
    </w:lvl>
    <w:lvl w:ilvl="5" w:tplc="C5CE0DA8" w:tentative="1">
      <w:start w:val="1"/>
      <w:numFmt w:val="lowerRoman"/>
      <w:lvlText w:val="%6."/>
      <w:lvlJc w:val="right"/>
      <w:pPr>
        <w:ind w:left="2520" w:hanging="420"/>
      </w:pPr>
    </w:lvl>
    <w:lvl w:ilvl="6" w:tplc="66A6675C" w:tentative="1">
      <w:start w:val="1"/>
      <w:numFmt w:val="decimal"/>
      <w:lvlText w:val="%7."/>
      <w:lvlJc w:val="left"/>
      <w:pPr>
        <w:ind w:left="2940" w:hanging="420"/>
      </w:pPr>
    </w:lvl>
    <w:lvl w:ilvl="7" w:tplc="8C26167E" w:tentative="1">
      <w:start w:val="1"/>
      <w:numFmt w:val="lowerLetter"/>
      <w:lvlText w:val="%8)"/>
      <w:lvlJc w:val="left"/>
      <w:pPr>
        <w:ind w:left="3360" w:hanging="420"/>
      </w:pPr>
    </w:lvl>
    <w:lvl w:ilvl="8" w:tplc="4B487244" w:tentative="1">
      <w:start w:val="1"/>
      <w:numFmt w:val="lowerRoman"/>
      <w:lvlText w:val="%9."/>
      <w:lvlJc w:val="right"/>
      <w:pPr>
        <w:ind w:left="3780" w:hanging="42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6DE2BC9"/>
    <w:multiLevelType w:val="hybridMultilevel"/>
    <w:tmpl w:val="E4A638B2"/>
    <w:lvl w:ilvl="0" w:tplc="A2505C40">
      <w:start w:val="1"/>
      <w:numFmt w:val="decimal"/>
      <w:lvlText w:val="%1."/>
      <w:lvlJc w:val="left"/>
      <w:pPr>
        <w:ind w:left="800" w:hanging="360"/>
      </w:pPr>
      <w:rPr>
        <w:rFonts w:hint="default"/>
      </w:rPr>
    </w:lvl>
    <w:lvl w:ilvl="1" w:tplc="9BEAEDF2" w:tentative="1">
      <w:start w:val="1"/>
      <w:numFmt w:val="lowerLetter"/>
      <w:lvlText w:val="%2)"/>
      <w:lvlJc w:val="left"/>
      <w:pPr>
        <w:ind w:left="1280" w:hanging="420"/>
      </w:pPr>
    </w:lvl>
    <w:lvl w:ilvl="2" w:tplc="E7C86D6C" w:tentative="1">
      <w:start w:val="1"/>
      <w:numFmt w:val="lowerRoman"/>
      <w:lvlText w:val="%3."/>
      <w:lvlJc w:val="right"/>
      <w:pPr>
        <w:ind w:left="1700" w:hanging="420"/>
      </w:pPr>
    </w:lvl>
    <w:lvl w:ilvl="3" w:tplc="4F6413EA" w:tentative="1">
      <w:start w:val="1"/>
      <w:numFmt w:val="decimal"/>
      <w:lvlText w:val="%4."/>
      <w:lvlJc w:val="left"/>
      <w:pPr>
        <w:ind w:left="2120" w:hanging="420"/>
      </w:pPr>
    </w:lvl>
    <w:lvl w:ilvl="4" w:tplc="4A2AAB0E" w:tentative="1">
      <w:start w:val="1"/>
      <w:numFmt w:val="lowerLetter"/>
      <w:lvlText w:val="%5)"/>
      <w:lvlJc w:val="left"/>
      <w:pPr>
        <w:ind w:left="2540" w:hanging="420"/>
      </w:pPr>
    </w:lvl>
    <w:lvl w:ilvl="5" w:tplc="A3F2163E" w:tentative="1">
      <w:start w:val="1"/>
      <w:numFmt w:val="lowerRoman"/>
      <w:lvlText w:val="%6."/>
      <w:lvlJc w:val="right"/>
      <w:pPr>
        <w:ind w:left="2960" w:hanging="420"/>
      </w:pPr>
    </w:lvl>
    <w:lvl w:ilvl="6" w:tplc="92B6FE3E" w:tentative="1">
      <w:start w:val="1"/>
      <w:numFmt w:val="decimal"/>
      <w:lvlText w:val="%7."/>
      <w:lvlJc w:val="left"/>
      <w:pPr>
        <w:ind w:left="3380" w:hanging="420"/>
      </w:pPr>
    </w:lvl>
    <w:lvl w:ilvl="7" w:tplc="439417C2" w:tentative="1">
      <w:start w:val="1"/>
      <w:numFmt w:val="lowerLetter"/>
      <w:lvlText w:val="%8)"/>
      <w:lvlJc w:val="left"/>
      <w:pPr>
        <w:ind w:left="3800" w:hanging="420"/>
      </w:pPr>
    </w:lvl>
    <w:lvl w:ilvl="8" w:tplc="ECCAA178" w:tentative="1">
      <w:start w:val="1"/>
      <w:numFmt w:val="lowerRoman"/>
      <w:lvlText w:val="%9."/>
      <w:lvlJc w:val="right"/>
      <w:pPr>
        <w:ind w:left="4220" w:hanging="42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99781C"/>
    <w:multiLevelType w:val="hybridMultilevel"/>
    <w:tmpl w:val="6EE0FDA6"/>
    <w:lvl w:ilvl="0" w:tplc="64B8425A">
      <w:start w:val="1"/>
      <w:numFmt w:val="decimal"/>
      <w:lvlText w:val="%1."/>
      <w:lvlJc w:val="left"/>
      <w:pPr>
        <w:ind w:left="780" w:hanging="360"/>
      </w:pPr>
      <w:rPr>
        <w:rFonts w:hint="default"/>
      </w:rPr>
    </w:lvl>
    <w:lvl w:ilvl="1" w:tplc="DC0A139E" w:tentative="1">
      <w:start w:val="1"/>
      <w:numFmt w:val="lowerLetter"/>
      <w:lvlText w:val="%2)"/>
      <w:lvlJc w:val="left"/>
      <w:pPr>
        <w:ind w:left="1260" w:hanging="420"/>
      </w:pPr>
    </w:lvl>
    <w:lvl w:ilvl="2" w:tplc="F72AB152" w:tentative="1">
      <w:start w:val="1"/>
      <w:numFmt w:val="lowerRoman"/>
      <w:lvlText w:val="%3."/>
      <w:lvlJc w:val="right"/>
      <w:pPr>
        <w:ind w:left="1680" w:hanging="420"/>
      </w:pPr>
    </w:lvl>
    <w:lvl w:ilvl="3" w:tplc="03DC61D2" w:tentative="1">
      <w:start w:val="1"/>
      <w:numFmt w:val="decimal"/>
      <w:lvlText w:val="%4."/>
      <w:lvlJc w:val="left"/>
      <w:pPr>
        <w:ind w:left="2100" w:hanging="420"/>
      </w:pPr>
    </w:lvl>
    <w:lvl w:ilvl="4" w:tplc="2D848F2C" w:tentative="1">
      <w:start w:val="1"/>
      <w:numFmt w:val="lowerLetter"/>
      <w:lvlText w:val="%5)"/>
      <w:lvlJc w:val="left"/>
      <w:pPr>
        <w:ind w:left="2520" w:hanging="420"/>
      </w:pPr>
    </w:lvl>
    <w:lvl w:ilvl="5" w:tplc="29E0CD8C" w:tentative="1">
      <w:start w:val="1"/>
      <w:numFmt w:val="lowerRoman"/>
      <w:lvlText w:val="%6."/>
      <w:lvlJc w:val="right"/>
      <w:pPr>
        <w:ind w:left="2940" w:hanging="420"/>
      </w:pPr>
    </w:lvl>
    <w:lvl w:ilvl="6" w:tplc="2DD0CE80" w:tentative="1">
      <w:start w:val="1"/>
      <w:numFmt w:val="decimal"/>
      <w:lvlText w:val="%7."/>
      <w:lvlJc w:val="left"/>
      <w:pPr>
        <w:ind w:left="3360" w:hanging="420"/>
      </w:pPr>
    </w:lvl>
    <w:lvl w:ilvl="7" w:tplc="811223A8" w:tentative="1">
      <w:start w:val="1"/>
      <w:numFmt w:val="lowerLetter"/>
      <w:lvlText w:val="%8)"/>
      <w:lvlJc w:val="left"/>
      <w:pPr>
        <w:ind w:left="3780" w:hanging="420"/>
      </w:pPr>
    </w:lvl>
    <w:lvl w:ilvl="8" w:tplc="2544235A" w:tentative="1">
      <w:start w:val="1"/>
      <w:numFmt w:val="lowerRoman"/>
      <w:lvlText w:val="%9."/>
      <w:lvlJc w:val="right"/>
      <w:pPr>
        <w:ind w:left="4200" w:hanging="420"/>
      </w:pPr>
    </w:lvl>
  </w:abstractNum>
  <w:abstractNum w:abstractNumId="9" w15:restartNumberingAfterBreak="0">
    <w:nsid w:val="3A6D167D"/>
    <w:multiLevelType w:val="hybridMultilevel"/>
    <w:tmpl w:val="C278ED0C"/>
    <w:lvl w:ilvl="0" w:tplc="A4D87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3B7590"/>
    <w:multiLevelType w:val="hybridMultilevel"/>
    <w:tmpl w:val="C3D65BF0"/>
    <w:lvl w:ilvl="0" w:tplc="4C5A9384">
      <w:start w:val="1"/>
      <w:numFmt w:val="decimal"/>
      <w:lvlText w:val="%1."/>
      <w:lvlJc w:val="left"/>
      <w:pPr>
        <w:ind w:left="780" w:hanging="360"/>
      </w:pPr>
      <w:rPr>
        <w:rFonts w:ascii="Arial" w:hAnsi="Arial" w:cs="Arial" w:hint="default"/>
      </w:rPr>
    </w:lvl>
    <w:lvl w:ilvl="1" w:tplc="AFEA52DC" w:tentative="1">
      <w:start w:val="1"/>
      <w:numFmt w:val="lowerLetter"/>
      <w:lvlText w:val="%2)"/>
      <w:lvlJc w:val="left"/>
      <w:pPr>
        <w:ind w:left="1260" w:hanging="420"/>
      </w:pPr>
    </w:lvl>
    <w:lvl w:ilvl="2" w:tplc="210415FA" w:tentative="1">
      <w:start w:val="1"/>
      <w:numFmt w:val="lowerRoman"/>
      <w:lvlText w:val="%3."/>
      <w:lvlJc w:val="right"/>
      <w:pPr>
        <w:ind w:left="1680" w:hanging="420"/>
      </w:pPr>
    </w:lvl>
    <w:lvl w:ilvl="3" w:tplc="77404420" w:tentative="1">
      <w:start w:val="1"/>
      <w:numFmt w:val="decimal"/>
      <w:lvlText w:val="%4."/>
      <w:lvlJc w:val="left"/>
      <w:pPr>
        <w:ind w:left="2100" w:hanging="420"/>
      </w:pPr>
    </w:lvl>
    <w:lvl w:ilvl="4" w:tplc="D2B868E6" w:tentative="1">
      <w:start w:val="1"/>
      <w:numFmt w:val="lowerLetter"/>
      <w:lvlText w:val="%5)"/>
      <w:lvlJc w:val="left"/>
      <w:pPr>
        <w:ind w:left="2520" w:hanging="420"/>
      </w:pPr>
    </w:lvl>
    <w:lvl w:ilvl="5" w:tplc="B9988D26" w:tentative="1">
      <w:start w:val="1"/>
      <w:numFmt w:val="lowerRoman"/>
      <w:lvlText w:val="%6."/>
      <w:lvlJc w:val="right"/>
      <w:pPr>
        <w:ind w:left="2940" w:hanging="420"/>
      </w:pPr>
    </w:lvl>
    <w:lvl w:ilvl="6" w:tplc="8F52BC56" w:tentative="1">
      <w:start w:val="1"/>
      <w:numFmt w:val="decimal"/>
      <w:lvlText w:val="%7."/>
      <w:lvlJc w:val="left"/>
      <w:pPr>
        <w:ind w:left="3360" w:hanging="420"/>
      </w:pPr>
    </w:lvl>
    <w:lvl w:ilvl="7" w:tplc="CC6E2B08" w:tentative="1">
      <w:start w:val="1"/>
      <w:numFmt w:val="lowerLetter"/>
      <w:lvlText w:val="%8)"/>
      <w:lvlJc w:val="left"/>
      <w:pPr>
        <w:ind w:left="3780" w:hanging="420"/>
      </w:pPr>
    </w:lvl>
    <w:lvl w:ilvl="8" w:tplc="38F8FE8C" w:tentative="1">
      <w:start w:val="1"/>
      <w:numFmt w:val="lowerRoman"/>
      <w:lvlText w:val="%9."/>
      <w:lvlJc w:val="right"/>
      <w:pPr>
        <w:ind w:left="4200" w:hanging="42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B35338"/>
    <w:multiLevelType w:val="multilevel"/>
    <w:tmpl w:val="28E65E14"/>
    <w:lvl w:ilvl="0">
      <w:start w:val="1"/>
      <w:numFmt w:val="decimal"/>
      <w:lvlText w:val="%1."/>
      <w:lvlJc w:val="left"/>
      <w:pPr>
        <w:ind w:left="780" w:hanging="360"/>
      </w:pPr>
      <w:rPr>
        <w:rFonts w:hint="default"/>
      </w:rPr>
    </w:lvl>
    <w:lvl w:ilvl="1">
      <w:start w:val="3"/>
      <w:numFmt w:val="decimal"/>
      <w:isLgl/>
      <w:lvlText w:val="%1.%2"/>
      <w:lvlJc w:val="left"/>
      <w:pPr>
        <w:ind w:left="792" w:hanging="372"/>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15:restartNumberingAfterBreak="0">
    <w:nsid w:val="60973B1C"/>
    <w:multiLevelType w:val="hybridMultilevel"/>
    <w:tmpl w:val="7174F87A"/>
    <w:lvl w:ilvl="0" w:tplc="639A62DC">
      <w:start w:val="1"/>
      <w:numFmt w:val="decimal"/>
      <w:lvlText w:val="%1."/>
      <w:lvlJc w:val="left"/>
      <w:pPr>
        <w:ind w:left="780" w:hanging="360"/>
      </w:pPr>
      <w:rPr>
        <w:rFonts w:hint="default"/>
      </w:rPr>
    </w:lvl>
    <w:lvl w:ilvl="1" w:tplc="2B887AE8" w:tentative="1">
      <w:start w:val="1"/>
      <w:numFmt w:val="lowerLetter"/>
      <w:lvlText w:val="%2)"/>
      <w:lvlJc w:val="left"/>
      <w:pPr>
        <w:ind w:left="1260" w:hanging="420"/>
      </w:pPr>
    </w:lvl>
    <w:lvl w:ilvl="2" w:tplc="8B6C55EE" w:tentative="1">
      <w:start w:val="1"/>
      <w:numFmt w:val="lowerRoman"/>
      <w:lvlText w:val="%3."/>
      <w:lvlJc w:val="right"/>
      <w:pPr>
        <w:ind w:left="1680" w:hanging="420"/>
      </w:pPr>
    </w:lvl>
    <w:lvl w:ilvl="3" w:tplc="E8025CAA" w:tentative="1">
      <w:start w:val="1"/>
      <w:numFmt w:val="decimal"/>
      <w:lvlText w:val="%4."/>
      <w:lvlJc w:val="left"/>
      <w:pPr>
        <w:ind w:left="2100" w:hanging="420"/>
      </w:pPr>
    </w:lvl>
    <w:lvl w:ilvl="4" w:tplc="65723086" w:tentative="1">
      <w:start w:val="1"/>
      <w:numFmt w:val="lowerLetter"/>
      <w:lvlText w:val="%5)"/>
      <w:lvlJc w:val="left"/>
      <w:pPr>
        <w:ind w:left="2520" w:hanging="420"/>
      </w:pPr>
    </w:lvl>
    <w:lvl w:ilvl="5" w:tplc="D1404306" w:tentative="1">
      <w:start w:val="1"/>
      <w:numFmt w:val="lowerRoman"/>
      <w:lvlText w:val="%6."/>
      <w:lvlJc w:val="right"/>
      <w:pPr>
        <w:ind w:left="2940" w:hanging="420"/>
      </w:pPr>
    </w:lvl>
    <w:lvl w:ilvl="6" w:tplc="8C46D1C6" w:tentative="1">
      <w:start w:val="1"/>
      <w:numFmt w:val="decimal"/>
      <w:lvlText w:val="%7."/>
      <w:lvlJc w:val="left"/>
      <w:pPr>
        <w:ind w:left="3360" w:hanging="420"/>
      </w:pPr>
    </w:lvl>
    <w:lvl w:ilvl="7" w:tplc="284C6F9C" w:tentative="1">
      <w:start w:val="1"/>
      <w:numFmt w:val="lowerLetter"/>
      <w:lvlText w:val="%8)"/>
      <w:lvlJc w:val="left"/>
      <w:pPr>
        <w:ind w:left="3780" w:hanging="420"/>
      </w:pPr>
    </w:lvl>
    <w:lvl w:ilvl="8" w:tplc="2DE40AF4" w:tentative="1">
      <w:start w:val="1"/>
      <w:numFmt w:val="lowerRoman"/>
      <w:lvlText w:val="%9."/>
      <w:lvlJc w:val="right"/>
      <w:pPr>
        <w:ind w:left="4200" w:hanging="42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F344590"/>
    <w:multiLevelType w:val="hybridMultilevel"/>
    <w:tmpl w:val="DB829E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2"/>
  </w:num>
  <w:num w:numId="3">
    <w:abstractNumId w:val="18"/>
  </w:num>
  <w:num w:numId="4">
    <w:abstractNumId w:val="1"/>
  </w:num>
  <w:num w:numId="5">
    <w:abstractNumId w:val="14"/>
  </w:num>
  <w:num w:numId="6">
    <w:abstractNumId w:val="17"/>
  </w:num>
  <w:num w:numId="7">
    <w:abstractNumId w:val="5"/>
  </w:num>
  <w:num w:numId="8">
    <w:abstractNumId w:val="11"/>
  </w:num>
  <w:num w:numId="9">
    <w:abstractNumId w:val="2"/>
  </w:num>
  <w:num w:numId="10">
    <w:abstractNumId w:val="7"/>
  </w:num>
  <w:num w:numId="11">
    <w:abstractNumId w:val="13"/>
  </w:num>
  <w:num w:numId="12">
    <w:abstractNumId w:val="3"/>
  </w:num>
  <w:num w:numId="13">
    <w:abstractNumId w:val="0"/>
  </w:num>
  <w:num w:numId="14">
    <w:abstractNumId w:val="15"/>
  </w:num>
  <w:num w:numId="15">
    <w:abstractNumId w:val="8"/>
  </w:num>
  <w:num w:numId="16">
    <w:abstractNumId w:val="16"/>
  </w:num>
  <w:num w:numId="17">
    <w:abstractNumId w:val="10"/>
  </w:num>
  <w:num w:numId="18">
    <w:abstractNumId w:val="6"/>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MDA1M7Q0MDExtrBQ0lEKTi0uzszPAymwrAUA6bWKjCwAAAA="/>
  </w:docVars>
  <w:rsids>
    <w:rsidRoot w:val="006E4797"/>
    <w:rsid w:val="00011845"/>
    <w:rsid w:val="00013B24"/>
    <w:rsid w:val="00015B85"/>
    <w:rsid w:val="000240F9"/>
    <w:rsid w:val="000255D4"/>
    <w:rsid w:val="0003485C"/>
    <w:rsid w:val="00035B33"/>
    <w:rsid w:val="00043EA8"/>
    <w:rsid w:val="00047562"/>
    <w:rsid w:val="000502B4"/>
    <w:rsid w:val="00050CEE"/>
    <w:rsid w:val="00054E0F"/>
    <w:rsid w:val="00064C3A"/>
    <w:rsid w:val="000727DF"/>
    <w:rsid w:val="00077A51"/>
    <w:rsid w:val="00087231"/>
    <w:rsid w:val="000A0680"/>
    <w:rsid w:val="000B6511"/>
    <w:rsid w:val="000B711F"/>
    <w:rsid w:val="000C28B7"/>
    <w:rsid w:val="000E03C8"/>
    <w:rsid w:val="000E2D8F"/>
    <w:rsid w:val="000E5070"/>
    <w:rsid w:val="000F5223"/>
    <w:rsid w:val="00102BFB"/>
    <w:rsid w:val="00107D4A"/>
    <w:rsid w:val="001239DA"/>
    <w:rsid w:val="00125340"/>
    <w:rsid w:val="001330E3"/>
    <w:rsid w:val="00133E54"/>
    <w:rsid w:val="001372BB"/>
    <w:rsid w:val="0015082E"/>
    <w:rsid w:val="00156B18"/>
    <w:rsid w:val="00181719"/>
    <w:rsid w:val="00186343"/>
    <w:rsid w:val="00186F25"/>
    <w:rsid w:val="001903FA"/>
    <w:rsid w:val="001A03E3"/>
    <w:rsid w:val="001C6065"/>
    <w:rsid w:val="001D28D5"/>
    <w:rsid w:val="001E6A85"/>
    <w:rsid w:val="001F190D"/>
    <w:rsid w:val="002010C9"/>
    <w:rsid w:val="00211CB6"/>
    <w:rsid w:val="00225C64"/>
    <w:rsid w:val="00227091"/>
    <w:rsid w:val="0022720C"/>
    <w:rsid w:val="00231E58"/>
    <w:rsid w:val="00244FD1"/>
    <w:rsid w:val="0025075C"/>
    <w:rsid w:val="00251137"/>
    <w:rsid w:val="0026391E"/>
    <w:rsid w:val="00270D69"/>
    <w:rsid w:val="0028058A"/>
    <w:rsid w:val="002A08FF"/>
    <w:rsid w:val="002A7C84"/>
    <w:rsid w:val="002B2F9D"/>
    <w:rsid w:val="002B773B"/>
    <w:rsid w:val="002D6AE6"/>
    <w:rsid w:val="002E17F6"/>
    <w:rsid w:val="002F4A8C"/>
    <w:rsid w:val="00307ACF"/>
    <w:rsid w:val="0031250C"/>
    <w:rsid w:val="00344541"/>
    <w:rsid w:val="00351087"/>
    <w:rsid w:val="0035702D"/>
    <w:rsid w:val="0035745B"/>
    <w:rsid w:val="003618BC"/>
    <w:rsid w:val="00363609"/>
    <w:rsid w:val="00373A22"/>
    <w:rsid w:val="00374D81"/>
    <w:rsid w:val="00374F0E"/>
    <w:rsid w:val="00381240"/>
    <w:rsid w:val="0039488E"/>
    <w:rsid w:val="003A16CC"/>
    <w:rsid w:val="003B4F29"/>
    <w:rsid w:val="003B5A92"/>
    <w:rsid w:val="003B7C3E"/>
    <w:rsid w:val="003C082A"/>
    <w:rsid w:val="003C3571"/>
    <w:rsid w:val="003C7EE8"/>
    <w:rsid w:val="003D2BE2"/>
    <w:rsid w:val="003D6FA5"/>
    <w:rsid w:val="003E064A"/>
    <w:rsid w:val="003E46D7"/>
    <w:rsid w:val="00404AB6"/>
    <w:rsid w:val="0040584D"/>
    <w:rsid w:val="00414DB0"/>
    <w:rsid w:val="004223F2"/>
    <w:rsid w:val="004269A2"/>
    <w:rsid w:val="0042763B"/>
    <w:rsid w:val="00433D9C"/>
    <w:rsid w:val="004402BF"/>
    <w:rsid w:val="004440E7"/>
    <w:rsid w:val="00445A80"/>
    <w:rsid w:val="00450FAA"/>
    <w:rsid w:val="00451ED8"/>
    <w:rsid w:val="00465556"/>
    <w:rsid w:val="004928F4"/>
    <w:rsid w:val="00495FEB"/>
    <w:rsid w:val="004A320F"/>
    <w:rsid w:val="004C22E8"/>
    <w:rsid w:val="004C7D73"/>
    <w:rsid w:val="004D06B8"/>
    <w:rsid w:val="004D3AEE"/>
    <w:rsid w:val="004D5819"/>
    <w:rsid w:val="004E20BC"/>
    <w:rsid w:val="004E6AA9"/>
    <w:rsid w:val="004F0D18"/>
    <w:rsid w:val="004F0FDC"/>
    <w:rsid w:val="00504129"/>
    <w:rsid w:val="00545FFC"/>
    <w:rsid w:val="00551D82"/>
    <w:rsid w:val="00556F31"/>
    <w:rsid w:val="00560F9C"/>
    <w:rsid w:val="00567CCA"/>
    <w:rsid w:val="00581AE6"/>
    <w:rsid w:val="005A506C"/>
    <w:rsid w:val="005A590B"/>
    <w:rsid w:val="005B1AB0"/>
    <w:rsid w:val="005B5014"/>
    <w:rsid w:val="005C5C8B"/>
    <w:rsid w:val="005C7464"/>
    <w:rsid w:val="005D6BF8"/>
    <w:rsid w:val="005D77B2"/>
    <w:rsid w:val="005E767F"/>
    <w:rsid w:val="006107D8"/>
    <w:rsid w:val="00622578"/>
    <w:rsid w:val="00625AF9"/>
    <w:rsid w:val="00633D16"/>
    <w:rsid w:val="00652C9A"/>
    <w:rsid w:val="006605F8"/>
    <w:rsid w:val="00665202"/>
    <w:rsid w:val="00685689"/>
    <w:rsid w:val="006932A1"/>
    <w:rsid w:val="006972B5"/>
    <w:rsid w:val="006B152D"/>
    <w:rsid w:val="006C2367"/>
    <w:rsid w:val="006C6252"/>
    <w:rsid w:val="006D06EA"/>
    <w:rsid w:val="006D6C8E"/>
    <w:rsid w:val="006D6D8B"/>
    <w:rsid w:val="006E4797"/>
    <w:rsid w:val="006F3E3D"/>
    <w:rsid w:val="00703C45"/>
    <w:rsid w:val="0070444F"/>
    <w:rsid w:val="00704B9F"/>
    <w:rsid w:val="00715703"/>
    <w:rsid w:val="00715706"/>
    <w:rsid w:val="00721C98"/>
    <w:rsid w:val="007230AE"/>
    <w:rsid w:val="007303A0"/>
    <w:rsid w:val="007326A6"/>
    <w:rsid w:val="00741E73"/>
    <w:rsid w:val="007462F6"/>
    <w:rsid w:val="00765137"/>
    <w:rsid w:val="0077219D"/>
    <w:rsid w:val="00772CDF"/>
    <w:rsid w:val="0078376A"/>
    <w:rsid w:val="00786601"/>
    <w:rsid w:val="0079531F"/>
    <w:rsid w:val="00797DA2"/>
    <w:rsid w:val="007B1AE1"/>
    <w:rsid w:val="007B6A28"/>
    <w:rsid w:val="007C3FD9"/>
    <w:rsid w:val="007D6CE7"/>
    <w:rsid w:val="007E0388"/>
    <w:rsid w:val="007F5691"/>
    <w:rsid w:val="00806C79"/>
    <w:rsid w:val="00810BC2"/>
    <w:rsid w:val="00824160"/>
    <w:rsid w:val="00824EAE"/>
    <w:rsid w:val="00826CCD"/>
    <w:rsid w:val="0084209C"/>
    <w:rsid w:val="00874479"/>
    <w:rsid w:val="0088502F"/>
    <w:rsid w:val="00885CBC"/>
    <w:rsid w:val="008A6404"/>
    <w:rsid w:val="008B7396"/>
    <w:rsid w:val="008E223B"/>
    <w:rsid w:val="008E3C2D"/>
    <w:rsid w:val="008E472D"/>
    <w:rsid w:val="008E5A6A"/>
    <w:rsid w:val="008F5F72"/>
    <w:rsid w:val="00900B62"/>
    <w:rsid w:val="0090113A"/>
    <w:rsid w:val="00916BCB"/>
    <w:rsid w:val="00932523"/>
    <w:rsid w:val="00932B0B"/>
    <w:rsid w:val="00941A5D"/>
    <w:rsid w:val="009436F3"/>
    <w:rsid w:val="00944376"/>
    <w:rsid w:val="00962104"/>
    <w:rsid w:val="009652E3"/>
    <w:rsid w:val="00966196"/>
    <w:rsid w:val="00983A2F"/>
    <w:rsid w:val="009A19E2"/>
    <w:rsid w:val="009A46EA"/>
    <w:rsid w:val="009B0544"/>
    <w:rsid w:val="009B30D2"/>
    <w:rsid w:val="009B3122"/>
    <w:rsid w:val="009B31A7"/>
    <w:rsid w:val="009C4CA3"/>
    <w:rsid w:val="009D055B"/>
    <w:rsid w:val="009D447B"/>
    <w:rsid w:val="009E2CE2"/>
    <w:rsid w:val="009F2C5F"/>
    <w:rsid w:val="009F6638"/>
    <w:rsid w:val="009F6845"/>
    <w:rsid w:val="00A01188"/>
    <w:rsid w:val="00A02A8D"/>
    <w:rsid w:val="00A048FB"/>
    <w:rsid w:val="00A1029E"/>
    <w:rsid w:val="00A11CDB"/>
    <w:rsid w:val="00A12ECA"/>
    <w:rsid w:val="00A16AFE"/>
    <w:rsid w:val="00A16CF9"/>
    <w:rsid w:val="00A27269"/>
    <w:rsid w:val="00A360FE"/>
    <w:rsid w:val="00A56D47"/>
    <w:rsid w:val="00A5797D"/>
    <w:rsid w:val="00A65418"/>
    <w:rsid w:val="00A70B65"/>
    <w:rsid w:val="00A86FE7"/>
    <w:rsid w:val="00A93148"/>
    <w:rsid w:val="00A93410"/>
    <w:rsid w:val="00AA2AD5"/>
    <w:rsid w:val="00AA2CB7"/>
    <w:rsid w:val="00AA7B07"/>
    <w:rsid w:val="00AB2954"/>
    <w:rsid w:val="00AB7549"/>
    <w:rsid w:val="00AB75A8"/>
    <w:rsid w:val="00AD5B2C"/>
    <w:rsid w:val="00AF35CA"/>
    <w:rsid w:val="00AF4515"/>
    <w:rsid w:val="00B0501D"/>
    <w:rsid w:val="00B14C65"/>
    <w:rsid w:val="00B16158"/>
    <w:rsid w:val="00B2028F"/>
    <w:rsid w:val="00B20846"/>
    <w:rsid w:val="00B3063A"/>
    <w:rsid w:val="00B34DAD"/>
    <w:rsid w:val="00B36475"/>
    <w:rsid w:val="00B45798"/>
    <w:rsid w:val="00B609A6"/>
    <w:rsid w:val="00B61A76"/>
    <w:rsid w:val="00B674B2"/>
    <w:rsid w:val="00B678AD"/>
    <w:rsid w:val="00B802A3"/>
    <w:rsid w:val="00B80AB7"/>
    <w:rsid w:val="00B82211"/>
    <w:rsid w:val="00B86A27"/>
    <w:rsid w:val="00B87321"/>
    <w:rsid w:val="00BB5634"/>
    <w:rsid w:val="00BC0693"/>
    <w:rsid w:val="00BC102C"/>
    <w:rsid w:val="00BC6AC2"/>
    <w:rsid w:val="00BD0394"/>
    <w:rsid w:val="00BD3BA0"/>
    <w:rsid w:val="00BE22A2"/>
    <w:rsid w:val="00BE4DFA"/>
    <w:rsid w:val="00BF1ACC"/>
    <w:rsid w:val="00C04ADF"/>
    <w:rsid w:val="00C11B10"/>
    <w:rsid w:val="00C1311E"/>
    <w:rsid w:val="00C1447D"/>
    <w:rsid w:val="00C27578"/>
    <w:rsid w:val="00C35FA9"/>
    <w:rsid w:val="00C504D3"/>
    <w:rsid w:val="00C53DA5"/>
    <w:rsid w:val="00C62890"/>
    <w:rsid w:val="00C71443"/>
    <w:rsid w:val="00C77F8E"/>
    <w:rsid w:val="00C90E61"/>
    <w:rsid w:val="00C95C52"/>
    <w:rsid w:val="00C95F43"/>
    <w:rsid w:val="00CE0E39"/>
    <w:rsid w:val="00CE4944"/>
    <w:rsid w:val="00D1053F"/>
    <w:rsid w:val="00D213C1"/>
    <w:rsid w:val="00D3792D"/>
    <w:rsid w:val="00D65E5C"/>
    <w:rsid w:val="00D71661"/>
    <w:rsid w:val="00D9113A"/>
    <w:rsid w:val="00D91C43"/>
    <w:rsid w:val="00DA351E"/>
    <w:rsid w:val="00DA4902"/>
    <w:rsid w:val="00DB20D3"/>
    <w:rsid w:val="00DB7E2A"/>
    <w:rsid w:val="00DC35D6"/>
    <w:rsid w:val="00DE5A2A"/>
    <w:rsid w:val="00DF17E5"/>
    <w:rsid w:val="00DF35A6"/>
    <w:rsid w:val="00E066EE"/>
    <w:rsid w:val="00E15166"/>
    <w:rsid w:val="00E359D5"/>
    <w:rsid w:val="00E36D9A"/>
    <w:rsid w:val="00E46B99"/>
    <w:rsid w:val="00E46F87"/>
    <w:rsid w:val="00E56075"/>
    <w:rsid w:val="00E62041"/>
    <w:rsid w:val="00E633C6"/>
    <w:rsid w:val="00E66B0E"/>
    <w:rsid w:val="00E72198"/>
    <w:rsid w:val="00E829CD"/>
    <w:rsid w:val="00E83CBA"/>
    <w:rsid w:val="00EA2436"/>
    <w:rsid w:val="00EA2EA3"/>
    <w:rsid w:val="00EB1E68"/>
    <w:rsid w:val="00EB28EE"/>
    <w:rsid w:val="00EB319A"/>
    <w:rsid w:val="00EB556A"/>
    <w:rsid w:val="00EC2F6F"/>
    <w:rsid w:val="00EC3418"/>
    <w:rsid w:val="00EC7A32"/>
    <w:rsid w:val="00ED3456"/>
    <w:rsid w:val="00EE23D7"/>
    <w:rsid w:val="00EF7B8C"/>
    <w:rsid w:val="00F1469F"/>
    <w:rsid w:val="00F23564"/>
    <w:rsid w:val="00F255C7"/>
    <w:rsid w:val="00F30C2F"/>
    <w:rsid w:val="00F64538"/>
    <w:rsid w:val="00F81D48"/>
    <w:rsid w:val="00F82B07"/>
    <w:rsid w:val="00F870EC"/>
    <w:rsid w:val="00F97A09"/>
    <w:rsid w:val="00FA15B7"/>
    <w:rsid w:val="00FB6250"/>
    <w:rsid w:val="00FC20B0"/>
    <w:rsid w:val="00FD05CF"/>
    <w:rsid w:val="00FD11E9"/>
    <w:rsid w:val="00FD3522"/>
    <w:rsid w:val="00FD535E"/>
    <w:rsid w:val="00FD5747"/>
    <w:rsid w:val="00FE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4223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223F2"/>
    <w:rPr>
      <w:sz w:val="18"/>
      <w:szCs w:val="18"/>
    </w:rPr>
  </w:style>
  <w:style w:type="paragraph" w:styleId="ListParagraph">
    <w:name w:val="List Paragraph"/>
    <w:basedOn w:val="Normal"/>
    <w:uiPriority w:val="34"/>
    <w:qFormat/>
    <w:rsid w:val="00786601"/>
    <w:pPr>
      <w:ind w:firstLineChars="200" w:firstLine="420"/>
    </w:pPr>
    <w:rPr>
      <w:rFonts w:asciiTheme="minorHAnsi" w:hAnsiTheme="minorHAnsi" w:cstheme="minorBidi"/>
      <w:kern w:val="2"/>
      <w:sz w:val="21"/>
      <w:szCs w:val="22"/>
      <w:lang w:eastAsia="zh-CN"/>
    </w:rPr>
  </w:style>
  <w:style w:type="paragraph" w:customStyle="1" w:styleId="EndNoteBibliography">
    <w:name w:val="EndNote Bibliography"/>
    <w:basedOn w:val="Normal"/>
    <w:link w:val="EndNoteBibliography0"/>
    <w:rsid w:val="00786601"/>
    <w:rPr>
      <w:rFonts w:ascii="DengXian" w:eastAsia="DengXian" w:hAnsi="DengXian" w:cstheme="minorBidi"/>
      <w:noProof/>
      <w:kern w:val="2"/>
      <w:sz w:val="20"/>
      <w:szCs w:val="22"/>
      <w:lang w:eastAsia="zh-CN"/>
    </w:rPr>
  </w:style>
  <w:style w:type="character" w:customStyle="1" w:styleId="EndNoteBibliography0">
    <w:name w:val="EndNote Bibliography 字符"/>
    <w:basedOn w:val="DefaultParagraphFont"/>
    <w:link w:val="EndNoteBibliography"/>
    <w:rsid w:val="00786601"/>
    <w:rPr>
      <w:rFonts w:ascii="DengXian" w:eastAsia="DengXian" w:hAnsi="DengXian" w:cstheme="minorBidi"/>
      <w:noProof/>
      <w:kern w:val="2"/>
      <w:sz w:val="20"/>
      <w:szCs w:val="22"/>
      <w:lang w:eastAsia="zh-CN"/>
    </w:rPr>
  </w:style>
  <w:style w:type="character" w:styleId="LineNumber">
    <w:name w:val="line number"/>
    <w:basedOn w:val="DefaultParagraphFont"/>
    <w:uiPriority w:val="99"/>
    <w:semiHidden/>
    <w:unhideWhenUsed/>
    <w:rsid w:val="002010C9"/>
  </w:style>
  <w:style w:type="character" w:styleId="CommentReference">
    <w:name w:val="annotation reference"/>
    <w:basedOn w:val="DefaultParagraphFont"/>
    <w:uiPriority w:val="99"/>
    <w:semiHidden/>
    <w:unhideWhenUsed/>
    <w:rsid w:val="00EB319A"/>
    <w:rPr>
      <w:sz w:val="21"/>
      <w:szCs w:val="21"/>
    </w:rPr>
  </w:style>
  <w:style w:type="paragraph" w:styleId="CommentText">
    <w:name w:val="annotation text"/>
    <w:basedOn w:val="Normal"/>
    <w:link w:val="CommentTextChar"/>
    <w:uiPriority w:val="99"/>
    <w:unhideWhenUsed/>
    <w:rsid w:val="00EB319A"/>
    <w:pPr>
      <w:jc w:val="left"/>
    </w:pPr>
  </w:style>
  <w:style w:type="character" w:customStyle="1" w:styleId="CommentTextChar">
    <w:name w:val="Comment Text Char"/>
    <w:basedOn w:val="DefaultParagraphFont"/>
    <w:link w:val="CommentText"/>
    <w:uiPriority w:val="99"/>
    <w:rsid w:val="00EB319A"/>
  </w:style>
  <w:style w:type="paragraph" w:styleId="CommentSubject">
    <w:name w:val="annotation subject"/>
    <w:basedOn w:val="CommentText"/>
    <w:next w:val="CommentText"/>
    <w:link w:val="CommentSubjectChar"/>
    <w:uiPriority w:val="99"/>
    <w:semiHidden/>
    <w:unhideWhenUsed/>
    <w:rsid w:val="00EB319A"/>
    <w:rPr>
      <w:b/>
      <w:bCs/>
    </w:rPr>
  </w:style>
  <w:style w:type="character" w:customStyle="1" w:styleId="CommentSubjectChar">
    <w:name w:val="Comment Subject Char"/>
    <w:basedOn w:val="CommentTextChar"/>
    <w:link w:val="CommentSubject"/>
    <w:uiPriority w:val="99"/>
    <w:semiHidden/>
    <w:rsid w:val="00EB3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C9AB3-0C4D-4CDE-A841-9F62881F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5220</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2021-09-13T15:47:00Z</dcterms:created>
  <dcterms:modified xsi:type="dcterms:W3CDTF">2021-09-14T08:20:00Z</dcterms:modified>
</cp:coreProperties>
</file>