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9A67" w14:textId="77777777" w:rsidR="008A32FA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TITLE:</w:t>
      </w:r>
      <w:r w:rsidR="008A32FA" w:rsidRPr="005E5DFE">
        <w:rPr>
          <w:rFonts w:cstheme="minorHAnsi"/>
          <w:b/>
          <w:sz w:val="24"/>
          <w:szCs w:val="24"/>
        </w:rPr>
        <w:t xml:space="preserve"> </w:t>
      </w:r>
    </w:p>
    <w:p w14:paraId="0C152B84" w14:textId="1B101DAA" w:rsidR="00C03E9E" w:rsidRPr="005E5DFE" w:rsidRDefault="005E7AD8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i/>
          <w:iCs/>
          <w:sz w:val="24"/>
          <w:szCs w:val="24"/>
        </w:rPr>
        <w:t>In Ovo</w:t>
      </w:r>
      <w:r w:rsidRPr="005E5DFE">
        <w:rPr>
          <w:rFonts w:cstheme="minorHAnsi"/>
          <w:sz w:val="24"/>
          <w:szCs w:val="24"/>
        </w:rPr>
        <w:t xml:space="preserve"> Feeding </w:t>
      </w:r>
      <w:r w:rsidR="001825DD" w:rsidRPr="005E5DFE">
        <w:rPr>
          <w:rFonts w:cstheme="minorHAnsi"/>
          <w:sz w:val="24"/>
          <w:szCs w:val="24"/>
        </w:rPr>
        <w:t xml:space="preserve">of </w:t>
      </w:r>
      <w:r w:rsidRPr="005E5DFE">
        <w:rPr>
          <w:rFonts w:cstheme="minorHAnsi"/>
          <w:sz w:val="24"/>
          <w:szCs w:val="24"/>
        </w:rPr>
        <w:t>Commercial Broiler Eggs</w:t>
      </w:r>
      <w:r w:rsidR="006555E8">
        <w:rPr>
          <w:rFonts w:cstheme="minorHAnsi"/>
          <w:sz w:val="24"/>
          <w:szCs w:val="24"/>
        </w:rPr>
        <w:t>:</w:t>
      </w:r>
      <w:r w:rsidR="009F668F" w:rsidRPr="005E5DFE">
        <w:rPr>
          <w:rFonts w:cstheme="minorHAnsi"/>
          <w:sz w:val="24"/>
          <w:szCs w:val="24"/>
        </w:rPr>
        <w:t xml:space="preserve"> </w:t>
      </w:r>
      <w:r w:rsidR="006555E8">
        <w:rPr>
          <w:rFonts w:cstheme="minorHAnsi"/>
          <w:sz w:val="24"/>
          <w:szCs w:val="24"/>
        </w:rPr>
        <w:t>A</w:t>
      </w:r>
      <w:r w:rsidR="009F668F" w:rsidRPr="005E5DFE">
        <w:rPr>
          <w:rFonts w:cstheme="minorHAnsi"/>
          <w:sz w:val="24"/>
          <w:szCs w:val="24"/>
        </w:rPr>
        <w:t xml:space="preserve">n </w:t>
      </w:r>
      <w:r w:rsidRPr="005E5DFE">
        <w:rPr>
          <w:rFonts w:cstheme="minorHAnsi"/>
          <w:sz w:val="24"/>
          <w:szCs w:val="24"/>
        </w:rPr>
        <w:t xml:space="preserve">Accurate </w:t>
      </w:r>
      <w:r w:rsidR="009F668F" w:rsidRPr="005E5DFE">
        <w:rPr>
          <w:rFonts w:cstheme="minorHAnsi"/>
          <w:sz w:val="24"/>
          <w:szCs w:val="24"/>
        </w:rPr>
        <w:t xml:space="preserve">and </w:t>
      </w:r>
      <w:r w:rsidRPr="005E5DFE">
        <w:rPr>
          <w:rFonts w:cstheme="minorHAnsi"/>
          <w:sz w:val="24"/>
          <w:szCs w:val="24"/>
        </w:rPr>
        <w:t xml:space="preserve">Reproducible Method </w:t>
      </w:r>
      <w:r w:rsidR="009F668F" w:rsidRPr="005E5DFE">
        <w:rPr>
          <w:rFonts w:cstheme="minorHAnsi"/>
          <w:sz w:val="24"/>
          <w:szCs w:val="24"/>
        </w:rPr>
        <w:t xml:space="preserve">to </w:t>
      </w:r>
      <w:r w:rsidRPr="005E5DFE">
        <w:rPr>
          <w:rFonts w:cstheme="minorHAnsi"/>
          <w:sz w:val="24"/>
          <w:szCs w:val="24"/>
        </w:rPr>
        <w:t xml:space="preserve">Affect Muscle Development </w:t>
      </w:r>
      <w:r w:rsidR="009F668F" w:rsidRPr="005E5DFE">
        <w:rPr>
          <w:rFonts w:cstheme="minorHAnsi"/>
          <w:sz w:val="24"/>
          <w:szCs w:val="24"/>
        </w:rPr>
        <w:t xml:space="preserve">and </w:t>
      </w:r>
      <w:r w:rsidRPr="005E5DFE">
        <w:rPr>
          <w:rFonts w:cstheme="minorHAnsi"/>
          <w:sz w:val="24"/>
          <w:szCs w:val="24"/>
        </w:rPr>
        <w:t>Growth</w:t>
      </w:r>
    </w:p>
    <w:p w14:paraId="6AB1F75D" w14:textId="77777777" w:rsidR="005E7AD8" w:rsidRPr="005E5DFE" w:rsidRDefault="005E7AD8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9DC5F9F" w14:textId="77777777" w:rsidR="009F668F" w:rsidRPr="005E5DFE" w:rsidRDefault="009F668F" w:rsidP="005E5DFE">
      <w:pPr>
        <w:spacing w:after="0" w:line="240" w:lineRule="auto"/>
        <w:rPr>
          <w:rFonts w:cstheme="minorHAnsi"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AUTHORS AND AFFILIATIONS:</w:t>
      </w:r>
    </w:p>
    <w:p w14:paraId="006C4A32" w14:textId="18A6C437" w:rsidR="00E2630E" w:rsidRPr="005E5DFE" w:rsidRDefault="00E2630E" w:rsidP="005E5DFE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  <w:r w:rsidRPr="005E5DFE">
        <w:rPr>
          <w:rFonts w:cstheme="minorHAnsi"/>
          <w:sz w:val="24"/>
          <w:szCs w:val="24"/>
        </w:rPr>
        <w:t>Hanna M. Alcocer</w:t>
      </w:r>
      <w:r w:rsidR="009F668F" w:rsidRPr="005E5DFE">
        <w:rPr>
          <w:rFonts w:cstheme="minorHAnsi"/>
          <w:sz w:val="24"/>
          <w:szCs w:val="24"/>
          <w:vertAlign w:val="superscript"/>
        </w:rPr>
        <w:t>1</w:t>
      </w:r>
      <w:r w:rsidRPr="005E5DFE">
        <w:rPr>
          <w:rFonts w:cstheme="minorHAnsi"/>
          <w:sz w:val="24"/>
          <w:szCs w:val="24"/>
        </w:rPr>
        <w:t>, Xiaoxing Xu</w:t>
      </w:r>
      <w:r w:rsidR="009F668F" w:rsidRPr="005E5DFE">
        <w:rPr>
          <w:rFonts w:cstheme="minorHAnsi"/>
          <w:sz w:val="24"/>
          <w:szCs w:val="24"/>
          <w:vertAlign w:val="superscript"/>
        </w:rPr>
        <w:t>1</w:t>
      </w:r>
      <w:r w:rsidRPr="005E5DFE">
        <w:rPr>
          <w:rFonts w:cstheme="minorHAnsi"/>
          <w:sz w:val="24"/>
          <w:szCs w:val="24"/>
        </w:rPr>
        <w:t xml:space="preserve">, </w:t>
      </w:r>
      <w:r w:rsidR="008A32FA" w:rsidRPr="005E5DFE">
        <w:rPr>
          <w:rFonts w:cstheme="minorHAnsi"/>
          <w:sz w:val="24"/>
          <w:szCs w:val="24"/>
        </w:rPr>
        <w:t xml:space="preserve">Morgan </w:t>
      </w:r>
      <w:r w:rsidR="00797F06" w:rsidRPr="005E5DFE">
        <w:rPr>
          <w:rFonts w:cstheme="minorHAnsi"/>
          <w:sz w:val="24"/>
          <w:szCs w:val="24"/>
        </w:rPr>
        <w:t>E. Gravely</w:t>
      </w:r>
      <w:r w:rsidR="009F668F" w:rsidRPr="005E5DFE">
        <w:rPr>
          <w:rFonts w:cstheme="minorHAnsi"/>
          <w:sz w:val="24"/>
          <w:szCs w:val="24"/>
          <w:vertAlign w:val="superscript"/>
        </w:rPr>
        <w:t>1</w:t>
      </w:r>
      <w:r w:rsidR="00797F06" w:rsidRPr="005E5DFE">
        <w:rPr>
          <w:rFonts w:cstheme="minorHAnsi"/>
          <w:sz w:val="24"/>
          <w:szCs w:val="24"/>
        </w:rPr>
        <w:t xml:space="preserve">, </w:t>
      </w:r>
      <w:r w:rsidRPr="005E5DFE">
        <w:rPr>
          <w:rFonts w:cstheme="minorHAnsi"/>
          <w:sz w:val="24"/>
          <w:szCs w:val="24"/>
        </w:rPr>
        <w:t>John M. Gonzalez</w:t>
      </w:r>
      <w:r w:rsidR="009F668F" w:rsidRPr="005E5DFE">
        <w:rPr>
          <w:rFonts w:cstheme="minorHAnsi"/>
          <w:sz w:val="24"/>
          <w:szCs w:val="24"/>
          <w:vertAlign w:val="superscript"/>
        </w:rPr>
        <w:t>1</w:t>
      </w:r>
      <w:r w:rsidR="009F668F" w:rsidRPr="005E5DFE">
        <w:rPr>
          <w:rFonts w:cstheme="minorHAnsi"/>
          <w:sz w:val="24"/>
          <w:szCs w:val="24"/>
        </w:rPr>
        <w:t>*</w:t>
      </w:r>
    </w:p>
    <w:p w14:paraId="52D82D79" w14:textId="77777777" w:rsidR="009F668F" w:rsidRPr="005E5DFE" w:rsidRDefault="009F668F" w:rsidP="005E5DFE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14:paraId="556717E9" w14:textId="1E0577F8" w:rsidR="00E2630E" w:rsidRPr="005E5DFE" w:rsidRDefault="00E2630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  <w:vertAlign w:val="superscript"/>
        </w:rPr>
        <w:t>1</w:t>
      </w:r>
      <w:r w:rsidRPr="005E5DFE">
        <w:rPr>
          <w:rFonts w:cstheme="minorHAnsi"/>
          <w:sz w:val="24"/>
          <w:szCs w:val="24"/>
        </w:rPr>
        <w:t>Department of Animal and Dairy Sciences, University of Georgia, Athens, GA</w:t>
      </w:r>
    </w:p>
    <w:p w14:paraId="6F0D24E1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3C9D2" w14:textId="77777777" w:rsidR="00AF3B8A" w:rsidRPr="005E5DFE" w:rsidRDefault="00AF3B8A" w:rsidP="005E5DFE">
      <w:pPr>
        <w:spacing w:after="0" w:line="240" w:lineRule="auto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Email addresses of the authors:</w:t>
      </w:r>
    </w:p>
    <w:p w14:paraId="5832B4EE" w14:textId="4F44DAEC" w:rsidR="00E221E8" w:rsidRPr="005E5DFE" w:rsidRDefault="00AF3B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Hanna M. Alcocer</w:t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  <w:t>(</w:t>
      </w:r>
      <w:hyperlink r:id="rId9" w:history="1">
        <w:r w:rsidRPr="005E5DFE">
          <w:rPr>
            <w:rStyle w:val="Hyperlink"/>
            <w:rFonts w:cstheme="minorHAnsi"/>
            <w:color w:val="0070C0"/>
            <w:sz w:val="24"/>
            <w:szCs w:val="24"/>
          </w:rPr>
          <w:t>hma02899@uga.edu</w:t>
        </w:r>
      </w:hyperlink>
      <w:r w:rsidRPr="005E5DFE">
        <w:rPr>
          <w:rFonts w:cstheme="minorHAnsi"/>
          <w:sz w:val="24"/>
          <w:szCs w:val="24"/>
        </w:rPr>
        <w:t>)</w:t>
      </w:r>
    </w:p>
    <w:p w14:paraId="4730E970" w14:textId="1962F7C2" w:rsidR="00AF3B8A" w:rsidRPr="005E5DFE" w:rsidRDefault="00AF3B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Xiaoxing Xu</w:t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  <w:t>(</w:t>
      </w:r>
      <w:hyperlink r:id="rId10" w:history="1">
        <w:r w:rsidRPr="005E5DFE">
          <w:rPr>
            <w:rStyle w:val="Hyperlink"/>
            <w:rFonts w:cstheme="minorHAnsi"/>
            <w:color w:val="0070C0"/>
            <w:sz w:val="24"/>
            <w:szCs w:val="24"/>
          </w:rPr>
          <w:t>xiaoxing.xu@uga.edu</w:t>
        </w:r>
      </w:hyperlink>
      <w:r w:rsidRPr="005E5DFE">
        <w:rPr>
          <w:rFonts w:cstheme="minorHAnsi"/>
          <w:sz w:val="24"/>
          <w:szCs w:val="24"/>
        </w:rPr>
        <w:t>)</w:t>
      </w:r>
    </w:p>
    <w:p w14:paraId="6620F644" w14:textId="103B8F11" w:rsidR="00AF3B8A" w:rsidRPr="005E5DFE" w:rsidRDefault="00AF3B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Morgan E. Gravely</w:t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  <w:t>(</w:t>
      </w:r>
      <w:hyperlink r:id="rId11" w:history="1">
        <w:r w:rsidRPr="005E5DFE">
          <w:rPr>
            <w:rStyle w:val="Hyperlink"/>
            <w:rFonts w:cstheme="minorHAnsi"/>
            <w:color w:val="0070C0"/>
            <w:sz w:val="24"/>
            <w:szCs w:val="24"/>
          </w:rPr>
          <w:t>morgangravely@uga.edu</w:t>
        </w:r>
      </w:hyperlink>
      <w:r w:rsidRPr="005E5DFE">
        <w:rPr>
          <w:rFonts w:cstheme="minorHAnsi"/>
          <w:sz w:val="24"/>
          <w:szCs w:val="24"/>
        </w:rPr>
        <w:t>)</w:t>
      </w:r>
    </w:p>
    <w:p w14:paraId="16212F69" w14:textId="1EEAED15" w:rsidR="00AF3B8A" w:rsidRPr="005E5DFE" w:rsidRDefault="00AF3B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John M. Gonzalez</w:t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  <w:t>(</w:t>
      </w:r>
      <w:hyperlink r:id="rId12" w:history="1">
        <w:r w:rsidRPr="005E5DFE">
          <w:rPr>
            <w:rStyle w:val="Hyperlink"/>
            <w:rFonts w:cstheme="minorHAnsi"/>
            <w:color w:val="0070C0"/>
            <w:sz w:val="24"/>
            <w:szCs w:val="24"/>
          </w:rPr>
          <w:t>johngonz@uga.edu</w:t>
        </w:r>
      </w:hyperlink>
      <w:r w:rsidRPr="005E5DFE">
        <w:rPr>
          <w:rFonts w:cstheme="minorHAnsi"/>
          <w:sz w:val="24"/>
          <w:szCs w:val="24"/>
        </w:rPr>
        <w:t>)</w:t>
      </w:r>
    </w:p>
    <w:p w14:paraId="2743AFD9" w14:textId="3C325CBB" w:rsidR="00AF3B8A" w:rsidRPr="005E5DFE" w:rsidRDefault="00AF3B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5E398E" w14:textId="1CBB6180" w:rsidR="004455FC" w:rsidRPr="005E5DFE" w:rsidRDefault="004455FC" w:rsidP="005E5DFE">
      <w:pPr>
        <w:spacing w:after="0" w:line="240" w:lineRule="auto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*Email address of the corresponding author:</w:t>
      </w:r>
    </w:p>
    <w:p w14:paraId="1DC8D90A" w14:textId="77777777" w:rsidR="004455FC" w:rsidRPr="005E5DFE" w:rsidRDefault="004455FC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John M. Gonzalez</w:t>
      </w:r>
      <w:r w:rsidRPr="005E5DFE">
        <w:rPr>
          <w:rFonts w:cstheme="minorHAnsi"/>
          <w:sz w:val="24"/>
          <w:szCs w:val="24"/>
        </w:rPr>
        <w:tab/>
      </w:r>
      <w:r w:rsidRPr="005E5DFE">
        <w:rPr>
          <w:rFonts w:cstheme="minorHAnsi"/>
          <w:sz w:val="24"/>
          <w:szCs w:val="24"/>
        </w:rPr>
        <w:tab/>
        <w:t>(</w:t>
      </w:r>
      <w:hyperlink r:id="rId13" w:history="1">
        <w:r w:rsidRPr="005E5DFE">
          <w:rPr>
            <w:rStyle w:val="Hyperlink"/>
            <w:rFonts w:cstheme="minorHAnsi"/>
            <w:color w:val="0070C0"/>
            <w:sz w:val="24"/>
            <w:szCs w:val="24"/>
          </w:rPr>
          <w:t>johngonz@uga.edu</w:t>
        </w:r>
      </w:hyperlink>
      <w:r w:rsidRPr="005E5DFE">
        <w:rPr>
          <w:rFonts w:cstheme="minorHAnsi"/>
          <w:sz w:val="24"/>
          <w:szCs w:val="24"/>
        </w:rPr>
        <w:t>)</w:t>
      </w:r>
    </w:p>
    <w:p w14:paraId="49BA325A" w14:textId="77777777" w:rsidR="00AF3B8A" w:rsidRPr="005E5DFE" w:rsidRDefault="00AF3B8A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B30BAD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 xml:space="preserve">KEYWORDS: </w:t>
      </w:r>
    </w:p>
    <w:p w14:paraId="2FD3B188" w14:textId="6EE3E0FD" w:rsidR="00E2630E" w:rsidRPr="005E5DFE" w:rsidRDefault="00B30C60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B</w:t>
      </w:r>
      <w:r w:rsidR="00E2630E" w:rsidRPr="005E5DFE">
        <w:rPr>
          <w:rFonts w:cstheme="minorHAnsi"/>
          <w:sz w:val="24"/>
          <w:szCs w:val="24"/>
        </w:rPr>
        <w:t xml:space="preserve">roiler, </w:t>
      </w:r>
      <w:r w:rsidR="00797F06" w:rsidRPr="005E5DFE">
        <w:rPr>
          <w:rFonts w:cstheme="minorHAnsi"/>
          <w:i/>
          <w:iCs/>
          <w:sz w:val="24"/>
          <w:szCs w:val="24"/>
        </w:rPr>
        <w:t xml:space="preserve">in </w:t>
      </w:r>
      <w:proofErr w:type="spellStart"/>
      <w:r w:rsidR="00797F06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797F06" w:rsidRPr="005E5DFE">
        <w:rPr>
          <w:rFonts w:cstheme="minorHAnsi"/>
          <w:sz w:val="24"/>
          <w:szCs w:val="24"/>
        </w:rPr>
        <w:t xml:space="preserve"> feeding, </w:t>
      </w:r>
      <w:r w:rsidR="00E2630E" w:rsidRPr="005E5DFE">
        <w:rPr>
          <w:rFonts w:cstheme="minorHAnsi"/>
          <w:sz w:val="24"/>
          <w:szCs w:val="24"/>
        </w:rPr>
        <w:t>m</w:t>
      </w:r>
      <w:r w:rsidR="00797F06" w:rsidRPr="005E5DFE">
        <w:rPr>
          <w:rFonts w:cstheme="minorHAnsi"/>
          <w:sz w:val="24"/>
          <w:szCs w:val="24"/>
        </w:rPr>
        <w:t>yogenesis</w:t>
      </w:r>
      <w:r w:rsidR="00E2630E" w:rsidRPr="005E5DFE">
        <w:rPr>
          <w:rFonts w:cstheme="minorHAnsi"/>
          <w:sz w:val="24"/>
          <w:szCs w:val="24"/>
        </w:rPr>
        <w:t>, nicotinamide riboside, pectoralis major</w:t>
      </w:r>
    </w:p>
    <w:p w14:paraId="674E8565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606F79" w14:textId="2F3B8C41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S</w:t>
      </w:r>
      <w:r w:rsidR="00B96CF8" w:rsidRPr="005E5DFE">
        <w:rPr>
          <w:rFonts w:cstheme="minorHAnsi"/>
          <w:b/>
          <w:sz w:val="24"/>
          <w:szCs w:val="24"/>
        </w:rPr>
        <w:t>UMMARY</w:t>
      </w:r>
      <w:r w:rsidRPr="005E5DFE">
        <w:rPr>
          <w:rFonts w:cstheme="minorHAnsi"/>
          <w:b/>
          <w:sz w:val="24"/>
          <w:szCs w:val="24"/>
        </w:rPr>
        <w:t>:</w:t>
      </w:r>
    </w:p>
    <w:p w14:paraId="77C0351F" w14:textId="44379D26" w:rsidR="00E2630E" w:rsidRPr="005E5DFE" w:rsidRDefault="004F217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A</w:t>
      </w:r>
      <w:r w:rsidR="00797F06" w:rsidRPr="005E5DFE">
        <w:rPr>
          <w:rFonts w:cstheme="minorHAnsi"/>
          <w:sz w:val="24"/>
          <w:szCs w:val="24"/>
        </w:rPr>
        <w:t xml:space="preserve"> robust methodology </w:t>
      </w:r>
      <w:r w:rsidRPr="005E5DFE">
        <w:rPr>
          <w:rFonts w:cstheme="minorHAnsi"/>
          <w:sz w:val="24"/>
          <w:szCs w:val="24"/>
        </w:rPr>
        <w:t xml:space="preserve">has been developed </w:t>
      </w:r>
      <w:r w:rsidR="00797F06" w:rsidRPr="005E5DFE">
        <w:rPr>
          <w:rFonts w:cstheme="minorHAnsi"/>
          <w:sz w:val="24"/>
          <w:szCs w:val="24"/>
        </w:rPr>
        <w:t xml:space="preserve">for conducting </w:t>
      </w:r>
      <w:r w:rsidR="00797F06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797F06" w:rsidRPr="005E5DFE">
        <w:rPr>
          <w:rFonts w:cstheme="minorHAnsi"/>
          <w:i/>
          <w:sz w:val="24"/>
          <w:szCs w:val="24"/>
        </w:rPr>
        <w:t>ovo</w:t>
      </w:r>
      <w:proofErr w:type="spellEnd"/>
      <w:r w:rsidR="00797F06" w:rsidRPr="005E5DFE">
        <w:rPr>
          <w:rFonts w:cstheme="minorHAnsi"/>
          <w:i/>
          <w:sz w:val="24"/>
          <w:szCs w:val="24"/>
        </w:rPr>
        <w:t xml:space="preserve"> </w:t>
      </w:r>
      <w:r w:rsidR="00797F06" w:rsidRPr="005E5DFE">
        <w:rPr>
          <w:rFonts w:cstheme="minorHAnsi"/>
          <w:sz w:val="24"/>
          <w:szCs w:val="24"/>
        </w:rPr>
        <w:t>feeding research trials utilizing unincubated</w:t>
      </w:r>
      <w:r w:rsidRPr="005E5DFE">
        <w:rPr>
          <w:rFonts w:cstheme="minorHAnsi"/>
          <w:sz w:val="24"/>
          <w:szCs w:val="24"/>
        </w:rPr>
        <w:t xml:space="preserve"> </w:t>
      </w:r>
      <w:r w:rsidR="00797F06" w:rsidRPr="005E5DFE">
        <w:rPr>
          <w:rFonts w:cstheme="minorHAnsi"/>
          <w:sz w:val="24"/>
          <w:szCs w:val="24"/>
        </w:rPr>
        <w:t xml:space="preserve">commercial broiler eggs to test the </w:t>
      </w:r>
      <w:r w:rsidR="006A5144" w:rsidRPr="005E5DFE">
        <w:rPr>
          <w:rFonts w:cstheme="minorHAnsi"/>
          <w:sz w:val="24"/>
          <w:szCs w:val="24"/>
        </w:rPr>
        <w:t>ability</w:t>
      </w:r>
      <w:r w:rsidR="00797F06" w:rsidRPr="005E5DFE">
        <w:rPr>
          <w:rFonts w:cstheme="minorHAnsi"/>
          <w:sz w:val="24"/>
          <w:szCs w:val="24"/>
        </w:rPr>
        <w:t xml:space="preserve"> of natural and synthetic compounds</w:t>
      </w:r>
      <w:r w:rsidR="006A5144" w:rsidRPr="005E5DFE">
        <w:rPr>
          <w:rFonts w:cstheme="minorHAnsi"/>
          <w:sz w:val="24"/>
          <w:szCs w:val="24"/>
        </w:rPr>
        <w:t>, in this case</w:t>
      </w:r>
      <w:r w:rsidRPr="005E5DFE">
        <w:rPr>
          <w:rFonts w:cstheme="minorHAnsi"/>
          <w:sz w:val="24"/>
          <w:szCs w:val="24"/>
        </w:rPr>
        <w:t>,</w:t>
      </w:r>
      <w:r w:rsidR="006A5144" w:rsidRPr="005E5DFE">
        <w:rPr>
          <w:rFonts w:cstheme="minorHAnsi"/>
          <w:sz w:val="24"/>
          <w:szCs w:val="24"/>
        </w:rPr>
        <w:t xml:space="preserve"> nicotinamide riboside,</w:t>
      </w:r>
      <w:r w:rsidR="00797F06" w:rsidRPr="005E5DFE">
        <w:rPr>
          <w:rFonts w:cstheme="minorHAnsi"/>
          <w:sz w:val="24"/>
          <w:szCs w:val="24"/>
        </w:rPr>
        <w:t xml:space="preserve"> to influence muscle development</w:t>
      </w:r>
      <w:r w:rsidR="006A5144" w:rsidRPr="005E5DFE">
        <w:rPr>
          <w:rFonts w:cstheme="minorHAnsi"/>
          <w:sz w:val="24"/>
          <w:szCs w:val="24"/>
        </w:rPr>
        <w:t xml:space="preserve"> and growth</w:t>
      </w:r>
      <w:r w:rsidR="00797F06" w:rsidRPr="005E5DFE">
        <w:rPr>
          <w:rFonts w:cstheme="minorHAnsi"/>
          <w:sz w:val="24"/>
          <w:szCs w:val="24"/>
        </w:rPr>
        <w:t>.</w:t>
      </w:r>
    </w:p>
    <w:p w14:paraId="3BCED708" w14:textId="39201EFE" w:rsidR="17CF784E" w:rsidRPr="005E5DFE" w:rsidRDefault="17CF784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C2EB43" w14:textId="47F30338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ABSTRACT:</w:t>
      </w:r>
    </w:p>
    <w:p w14:paraId="07C82CB4" w14:textId="54970D94" w:rsidR="00E2630E" w:rsidRPr="005E5DFE" w:rsidRDefault="00263930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Within the past three decades, red meat and poultry scientists focused on developing strategies and technologies to manipulate muscle development during embryonic and fetal development</w:t>
      </w:r>
      <w:r w:rsidR="003564D0" w:rsidRPr="005E5DFE">
        <w:rPr>
          <w:rFonts w:cstheme="minorHAnsi"/>
          <w:sz w:val="24"/>
          <w:szCs w:val="24"/>
        </w:rPr>
        <w:t>. Th</w:t>
      </w:r>
      <w:r w:rsidR="00110C25" w:rsidRPr="005E5DFE">
        <w:rPr>
          <w:rFonts w:cstheme="minorHAnsi"/>
          <w:sz w:val="24"/>
          <w:szCs w:val="24"/>
        </w:rPr>
        <w:t>is area</w:t>
      </w:r>
      <w:r w:rsidR="00132CA3" w:rsidRPr="005E5DFE">
        <w:rPr>
          <w:rFonts w:cstheme="minorHAnsi"/>
          <w:sz w:val="24"/>
          <w:szCs w:val="24"/>
        </w:rPr>
        <w:t xml:space="preserve"> continues to be an area of focus because muscle fiber number is established during this time and determines the basis for all future growth.</w:t>
      </w:r>
      <w:r w:rsidR="003564D0" w:rsidRPr="005E5DFE">
        <w:rPr>
          <w:rFonts w:cstheme="minorHAnsi"/>
          <w:sz w:val="24"/>
          <w:szCs w:val="24"/>
        </w:rPr>
        <w:t xml:space="preserve"> </w:t>
      </w:r>
      <w:r w:rsidR="00132CA3" w:rsidRPr="005E5DFE">
        <w:rPr>
          <w:rFonts w:cstheme="minorHAnsi"/>
          <w:sz w:val="24"/>
          <w:szCs w:val="24"/>
        </w:rPr>
        <w:t>In poultry</w:t>
      </w:r>
      <w:r w:rsidR="00E2630E" w:rsidRPr="005E5DFE">
        <w:rPr>
          <w:rFonts w:cstheme="minorHAnsi"/>
          <w:sz w:val="24"/>
          <w:szCs w:val="24"/>
        </w:rPr>
        <w:t xml:space="preserve">, numerous studies demonstrated </w:t>
      </w:r>
      <w:r w:rsidR="00E2630E" w:rsidRPr="005E5DFE">
        <w:rPr>
          <w:rFonts w:cstheme="minorHAnsi"/>
          <w:i/>
          <w:iCs/>
          <w:sz w:val="24"/>
          <w:szCs w:val="24"/>
        </w:rPr>
        <w:t xml:space="preserve">in </w:t>
      </w:r>
      <w:proofErr w:type="spellStart"/>
      <w:r w:rsidR="00E2630E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E2630E" w:rsidRPr="005E5DFE">
        <w:rPr>
          <w:rFonts w:cstheme="minorHAnsi"/>
          <w:sz w:val="24"/>
          <w:szCs w:val="24"/>
        </w:rPr>
        <w:t xml:space="preserve"> feeding of growth factors, vitamins, or other nutrients improved chick embryonic muscle and intestinal development. </w:t>
      </w:r>
      <w:r w:rsidR="00790A19" w:rsidRPr="005E5DFE">
        <w:rPr>
          <w:rFonts w:cstheme="minorHAnsi"/>
          <w:sz w:val="24"/>
          <w:szCs w:val="24"/>
        </w:rPr>
        <w:t>Improv</w:t>
      </w:r>
      <w:r w:rsidR="00D35394" w:rsidRPr="005E5DFE">
        <w:rPr>
          <w:rFonts w:cstheme="minorHAnsi"/>
          <w:sz w:val="24"/>
          <w:szCs w:val="24"/>
        </w:rPr>
        <w:t>ing</w:t>
      </w:r>
      <w:r w:rsidR="00D35394" w:rsidRPr="005E5DFE">
        <w:rPr>
          <w:rFonts w:cstheme="minorHAnsi"/>
          <w:i/>
          <w:iCs/>
          <w:sz w:val="24"/>
          <w:szCs w:val="24"/>
        </w:rPr>
        <w:t xml:space="preserve"> in </w:t>
      </w:r>
      <w:proofErr w:type="spellStart"/>
      <w:r w:rsidR="00D35394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D35394" w:rsidRPr="005E5DFE">
        <w:rPr>
          <w:rFonts w:cstheme="minorHAnsi"/>
          <w:sz w:val="24"/>
          <w:szCs w:val="24"/>
        </w:rPr>
        <w:t xml:space="preserve"> muscle development could benefit the poultry industry by possibly influencing meat yield, growth rate, or</w:t>
      </w:r>
      <w:r w:rsidR="009628A9" w:rsidRPr="005E5DFE">
        <w:rPr>
          <w:rFonts w:cstheme="minorHAnsi"/>
          <w:sz w:val="24"/>
          <w:szCs w:val="24"/>
        </w:rPr>
        <w:t xml:space="preserve"> myopathy conditions. </w:t>
      </w:r>
      <w:r w:rsidR="00E2630E" w:rsidRPr="005E5DFE">
        <w:rPr>
          <w:rFonts w:cstheme="minorHAnsi"/>
          <w:sz w:val="24"/>
          <w:szCs w:val="24"/>
        </w:rPr>
        <w:t xml:space="preserve">During the past </w:t>
      </w:r>
      <w:r w:rsidR="009E2F04" w:rsidRPr="005E5DFE">
        <w:rPr>
          <w:rFonts w:cstheme="minorHAnsi"/>
          <w:sz w:val="24"/>
          <w:szCs w:val="24"/>
        </w:rPr>
        <w:t>five</w:t>
      </w:r>
      <w:r w:rsidR="00E2630E" w:rsidRPr="005E5DFE">
        <w:rPr>
          <w:rFonts w:cstheme="minorHAnsi"/>
          <w:sz w:val="24"/>
          <w:szCs w:val="24"/>
        </w:rPr>
        <w:t xml:space="preserve"> years, </w:t>
      </w:r>
      <w:r w:rsidR="0083448A" w:rsidRPr="005E5DFE">
        <w:rPr>
          <w:rFonts w:cstheme="minorHAnsi"/>
          <w:sz w:val="24"/>
          <w:szCs w:val="24"/>
        </w:rPr>
        <w:t>the Gonzalez</w:t>
      </w:r>
      <w:r w:rsidR="00E2630E" w:rsidRPr="005E5DFE">
        <w:rPr>
          <w:rFonts w:cstheme="minorHAnsi"/>
          <w:sz w:val="24"/>
          <w:szCs w:val="24"/>
        </w:rPr>
        <w:t xml:space="preserve"> </w:t>
      </w:r>
      <w:r w:rsidR="0083448A" w:rsidRPr="005E5DFE">
        <w:rPr>
          <w:rFonts w:cstheme="minorHAnsi"/>
          <w:sz w:val="24"/>
          <w:szCs w:val="24"/>
        </w:rPr>
        <w:t>L</w:t>
      </w:r>
      <w:r w:rsidR="00E2630E" w:rsidRPr="005E5DFE">
        <w:rPr>
          <w:rFonts w:cstheme="minorHAnsi"/>
          <w:sz w:val="24"/>
          <w:szCs w:val="24"/>
        </w:rPr>
        <w:t xml:space="preserve">aboratory </w:t>
      </w:r>
      <w:r w:rsidR="0083448A" w:rsidRPr="005E5DFE">
        <w:rPr>
          <w:rFonts w:cstheme="minorHAnsi"/>
          <w:sz w:val="24"/>
          <w:szCs w:val="24"/>
        </w:rPr>
        <w:t xml:space="preserve">at the University of Georgia </w:t>
      </w:r>
      <w:r w:rsidR="00E2630E" w:rsidRPr="005E5DFE">
        <w:rPr>
          <w:rFonts w:cstheme="minorHAnsi"/>
          <w:sz w:val="24"/>
          <w:szCs w:val="24"/>
        </w:rPr>
        <w:t>developed a</w:t>
      </w:r>
      <w:r w:rsidR="00790A19" w:rsidRPr="005E5DFE">
        <w:rPr>
          <w:rFonts w:cstheme="minorHAnsi"/>
          <w:sz w:val="24"/>
          <w:szCs w:val="24"/>
        </w:rPr>
        <w:t xml:space="preserve"> nicotinamide riboside </w:t>
      </w:r>
      <w:r w:rsidR="00790A19" w:rsidRPr="005E5DFE">
        <w:rPr>
          <w:rFonts w:cstheme="minorHAnsi"/>
          <w:i/>
          <w:iCs/>
          <w:sz w:val="24"/>
          <w:szCs w:val="24"/>
        </w:rPr>
        <w:t xml:space="preserve">in </w:t>
      </w:r>
      <w:proofErr w:type="spellStart"/>
      <w:r w:rsidR="00790A19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790A19" w:rsidRPr="005E5DFE">
        <w:rPr>
          <w:rFonts w:cstheme="minorHAnsi"/>
          <w:i/>
          <w:iCs/>
          <w:sz w:val="24"/>
          <w:szCs w:val="24"/>
        </w:rPr>
        <w:t xml:space="preserve"> </w:t>
      </w:r>
      <w:r w:rsidR="00790A19" w:rsidRPr="005E5DFE">
        <w:rPr>
          <w:rFonts w:cstheme="minorHAnsi"/>
          <w:sz w:val="24"/>
          <w:szCs w:val="24"/>
        </w:rPr>
        <w:t xml:space="preserve">feeding methodology for </w:t>
      </w:r>
      <w:r w:rsidR="00CE0DB0" w:rsidRPr="005E5DFE">
        <w:rPr>
          <w:rFonts w:cstheme="minorHAnsi"/>
          <w:sz w:val="24"/>
          <w:szCs w:val="24"/>
        </w:rPr>
        <w:t>broiler-chicken embryo</w:t>
      </w:r>
      <w:r w:rsidR="00790A19" w:rsidRPr="005E5DFE">
        <w:rPr>
          <w:rFonts w:cstheme="minorHAnsi"/>
          <w:sz w:val="24"/>
          <w:szCs w:val="24"/>
        </w:rPr>
        <w:t>s</w:t>
      </w:r>
      <w:r w:rsidR="0012638F" w:rsidRPr="005E5DFE">
        <w:rPr>
          <w:rFonts w:cstheme="minorHAnsi"/>
          <w:sz w:val="24"/>
          <w:szCs w:val="24"/>
        </w:rPr>
        <w:t>,</w:t>
      </w:r>
      <w:r w:rsidR="00CE0DB0" w:rsidRPr="005E5DFE">
        <w:rPr>
          <w:rFonts w:cstheme="minorHAnsi"/>
          <w:sz w:val="24"/>
          <w:szCs w:val="24"/>
        </w:rPr>
        <w:t xml:space="preserve"> </w:t>
      </w:r>
      <w:r w:rsidR="0012638F" w:rsidRPr="005E5DFE">
        <w:rPr>
          <w:rFonts w:cstheme="minorHAnsi"/>
          <w:sz w:val="24"/>
          <w:szCs w:val="24"/>
        </w:rPr>
        <w:t>altering</w:t>
      </w:r>
      <w:r w:rsidR="00E2630E" w:rsidRPr="005E5DFE">
        <w:rPr>
          <w:rFonts w:cstheme="minorHAnsi"/>
          <w:sz w:val="24"/>
          <w:szCs w:val="24"/>
        </w:rPr>
        <w:t xml:space="preserve"> muscle development. </w:t>
      </w:r>
      <w:r w:rsidR="0012638F" w:rsidRPr="005E5DFE">
        <w:rPr>
          <w:rFonts w:cstheme="minorHAnsi"/>
          <w:sz w:val="24"/>
          <w:szCs w:val="24"/>
        </w:rPr>
        <w:t>W</w:t>
      </w:r>
      <w:r w:rsidR="00AF707B" w:rsidRPr="005E5DFE">
        <w:rPr>
          <w:rFonts w:cstheme="minorHAnsi"/>
          <w:sz w:val="24"/>
          <w:szCs w:val="24"/>
        </w:rPr>
        <w:t xml:space="preserve">hen injected into </w:t>
      </w:r>
      <w:r w:rsidR="005706CB" w:rsidRPr="005E5DFE">
        <w:rPr>
          <w:rFonts w:cstheme="minorHAnsi"/>
          <w:sz w:val="24"/>
          <w:szCs w:val="24"/>
        </w:rPr>
        <w:t>a developing embryo</w:t>
      </w:r>
      <w:r w:rsidR="007C0945" w:rsidRPr="005E5DFE">
        <w:rPr>
          <w:rFonts w:cstheme="minorHAnsi"/>
          <w:sz w:val="24"/>
          <w:szCs w:val="24"/>
        </w:rPr>
        <w:t>'</w:t>
      </w:r>
      <w:r w:rsidR="005706CB" w:rsidRPr="005E5DFE">
        <w:rPr>
          <w:rFonts w:cstheme="minorHAnsi"/>
          <w:sz w:val="24"/>
          <w:szCs w:val="24"/>
        </w:rPr>
        <w:t xml:space="preserve">s </w:t>
      </w:r>
      <w:r w:rsidR="00AF707B" w:rsidRPr="005E5DFE">
        <w:rPr>
          <w:rFonts w:cstheme="minorHAnsi"/>
          <w:sz w:val="24"/>
          <w:szCs w:val="24"/>
        </w:rPr>
        <w:t>yolk</w:t>
      </w:r>
      <w:r w:rsidR="005706CB" w:rsidRPr="005E5DFE">
        <w:rPr>
          <w:rFonts w:cstheme="minorHAnsi"/>
          <w:sz w:val="24"/>
          <w:szCs w:val="24"/>
        </w:rPr>
        <w:t xml:space="preserve"> sac</w:t>
      </w:r>
      <w:r w:rsidR="0012638F" w:rsidRPr="005E5DFE">
        <w:rPr>
          <w:rFonts w:cstheme="minorHAnsi"/>
          <w:sz w:val="24"/>
          <w:szCs w:val="24"/>
        </w:rPr>
        <w:t>,</w:t>
      </w:r>
      <w:r w:rsidR="00AF707B" w:rsidRPr="005E5DFE">
        <w:rPr>
          <w:rFonts w:cstheme="minorHAnsi"/>
          <w:sz w:val="24"/>
          <w:szCs w:val="24"/>
        </w:rPr>
        <w:t xml:space="preserve"> nicotinamide riboside increased </w:t>
      </w:r>
      <w:r w:rsidR="00AF707B" w:rsidRPr="005E5DFE">
        <w:rPr>
          <w:rFonts w:cstheme="minorHAnsi"/>
          <w:i/>
          <w:sz w:val="24"/>
          <w:szCs w:val="24"/>
        </w:rPr>
        <w:t xml:space="preserve">pectoralis major </w:t>
      </w:r>
      <w:r w:rsidR="00AF707B" w:rsidRPr="005E5DFE">
        <w:rPr>
          <w:rFonts w:cstheme="minorHAnsi"/>
          <w:sz w:val="24"/>
          <w:szCs w:val="24"/>
        </w:rPr>
        <w:t xml:space="preserve">muscle weight and muscle fiber </w:t>
      </w:r>
      <w:r w:rsidR="00086589" w:rsidRPr="005E5DFE">
        <w:rPr>
          <w:rFonts w:cstheme="minorHAnsi"/>
          <w:sz w:val="24"/>
          <w:szCs w:val="24"/>
        </w:rPr>
        <w:t>density</w:t>
      </w:r>
      <w:r w:rsidR="00515D92" w:rsidRPr="005E5DFE">
        <w:rPr>
          <w:rFonts w:cstheme="minorHAnsi"/>
          <w:sz w:val="24"/>
          <w:szCs w:val="24"/>
        </w:rPr>
        <w:t xml:space="preserve"> at hatch</w:t>
      </w:r>
      <w:r w:rsidR="00AF707B" w:rsidRPr="005E5DFE">
        <w:rPr>
          <w:rFonts w:cstheme="minorHAnsi"/>
          <w:sz w:val="24"/>
          <w:szCs w:val="24"/>
        </w:rPr>
        <w:t xml:space="preserve">. </w:t>
      </w:r>
      <w:r w:rsidR="0083448A" w:rsidRPr="005E5DFE">
        <w:rPr>
          <w:rFonts w:cstheme="minorHAnsi"/>
          <w:sz w:val="24"/>
          <w:szCs w:val="24"/>
        </w:rPr>
        <w:t>This protocol</w:t>
      </w:r>
      <w:r w:rsidR="00E2630E" w:rsidRPr="005E5DFE">
        <w:rPr>
          <w:rFonts w:cstheme="minorHAnsi"/>
          <w:sz w:val="24"/>
          <w:szCs w:val="24"/>
        </w:rPr>
        <w:t xml:space="preserve"> will demonstrate </w:t>
      </w:r>
      <w:r w:rsidR="0083448A" w:rsidRPr="005E5DFE">
        <w:rPr>
          <w:rFonts w:cstheme="minorHAnsi"/>
          <w:sz w:val="24"/>
          <w:szCs w:val="24"/>
        </w:rPr>
        <w:t>a</w:t>
      </w:r>
      <w:r w:rsidR="00E2630E" w:rsidRPr="005E5DFE">
        <w:rPr>
          <w:rFonts w:cstheme="minorHAnsi"/>
          <w:sz w:val="24"/>
          <w:szCs w:val="24"/>
        </w:rPr>
        <w:t xml:space="preserve"> methodology to accurately and reproducibly conduct </w:t>
      </w:r>
      <w:r w:rsidR="00E2630E" w:rsidRPr="005E5DFE">
        <w:rPr>
          <w:rFonts w:cstheme="minorHAnsi"/>
          <w:i/>
          <w:iCs/>
          <w:sz w:val="24"/>
          <w:szCs w:val="24"/>
        </w:rPr>
        <w:t xml:space="preserve">in </w:t>
      </w:r>
      <w:proofErr w:type="spellStart"/>
      <w:r w:rsidR="00E2630E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E2630E" w:rsidRPr="005E5DFE">
        <w:rPr>
          <w:rFonts w:cstheme="minorHAnsi"/>
          <w:i/>
          <w:iCs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>feeding studies utilizing commercial standard- and high-yielding broiler embryos. These data and method</w:t>
      </w:r>
      <w:r w:rsidR="00D71AC0" w:rsidRPr="005E5DFE">
        <w:rPr>
          <w:rFonts w:cstheme="minorHAnsi"/>
          <w:sz w:val="24"/>
          <w:szCs w:val="24"/>
        </w:rPr>
        <w:t>s</w:t>
      </w:r>
      <w:r w:rsidR="00E2630E" w:rsidRPr="005E5DFE">
        <w:rPr>
          <w:rFonts w:cstheme="minorHAnsi"/>
          <w:sz w:val="24"/>
          <w:szCs w:val="24"/>
        </w:rPr>
        <w:t xml:space="preserve"> will allow other research groups to </w:t>
      </w:r>
      <w:r w:rsidR="00D71AC0" w:rsidRPr="005E5DFE">
        <w:rPr>
          <w:rFonts w:cstheme="minorHAnsi"/>
          <w:sz w:val="24"/>
          <w:szCs w:val="24"/>
        </w:rPr>
        <w:t>perform</w:t>
      </w:r>
      <w:r w:rsidR="00E2630E" w:rsidRPr="005E5DFE">
        <w:rPr>
          <w:rFonts w:cstheme="minorHAnsi"/>
          <w:sz w:val="24"/>
          <w:szCs w:val="24"/>
        </w:rPr>
        <w:t xml:space="preserve"> </w:t>
      </w:r>
      <w:r w:rsidR="00E2630E" w:rsidRPr="005E5DFE">
        <w:rPr>
          <w:rFonts w:cstheme="minorHAnsi"/>
          <w:i/>
          <w:iCs/>
          <w:sz w:val="24"/>
          <w:szCs w:val="24"/>
        </w:rPr>
        <w:t xml:space="preserve">in </w:t>
      </w:r>
      <w:proofErr w:type="spellStart"/>
      <w:r w:rsidR="00E2630E" w:rsidRPr="005E5DFE">
        <w:rPr>
          <w:rFonts w:cstheme="minorHAnsi"/>
          <w:i/>
          <w:iCs/>
          <w:sz w:val="24"/>
          <w:szCs w:val="24"/>
        </w:rPr>
        <w:t>ovo</w:t>
      </w:r>
      <w:proofErr w:type="spellEnd"/>
      <w:r w:rsidR="00E2630E" w:rsidRPr="005E5DFE">
        <w:rPr>
          <w:rFonts w:cstheme="minorHAnsi"/>
          <w:i/>
          <w:iCs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 xml:space="preserve">feeding studies with much success and </w:t>
      </w:r>
      <w:r w:rsidR="00D71AC0" w:rsidRPr="005E5DFE">
        <w:rPr>
          <w:rFonts w:cstheme="minorHAnsi"/>
          <w:sz w:val="24"/>
          <w:szCs w:val="24"/>
        </w:rPr>
        <w:t>reproducibility</w:t>
      </w:r>
      <w:r w:rsidR="00E2630E" w:rsidRPr="005E5DFE">
        <w:rPr>
          <w:rFonts w:cstheme="minorHAnsi"/>
          <w:sz w:val="24"/>
          <w:szCs w:val="24"/>
        </w:rPr>
        <w:t xml:space="preserve">. </w:t>
      </w:r>
    </w:p>
    <w:p w14:paraId="1B0E7EAC" w14:textId="5FB43AF0" w:rsidR="00E2630E" w:rsidRPr="005E5DFE" w:rsidRDefault="00E2630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1E468F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INTRODUCTION:</w:t>
      </w:r>
    </w:p>
    <w:p w14:paraId="431C540B" w14:textId="0ACF03FE" w:rsidR="00DE5C67" w:rsidRPr="005E5DFE" w:rsidRDefault="00AE2BE5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lastRenderedPageBreak/>
        <w:t xml:space="preserve">Since 1960, </w:t>
      </w:r>
      <w:r w:rsidR="00E56E1E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>United States</w:t>
      </w:r>
      <w:r w:rsidR="00E56E1E" w:rsidRPr="005E5DFE">
        <w:rPr>
          <w:rFonts w:cstheme="minorHAnsi"/>
          <w:sz w:val="24"/>
          <w:szCs w:val="24"/>
        </w:rPr>
        <w:t>'</w:t>
      </w:r>
      <w:r w:rsidRPr="005E5DFE">
        <w:rPr>
          <w:rFonts w:cstheme="minorHAnsi"/>
          <w:sz w:val="24"/>
          <w:szCs w:val="24"/>
        </w:rPr>
        <w:t xml:space="preserve"> per capita consumption of meat from poultry ha</w:t>
      </w:r>
      <w:r w:rsidR="005706CB" w:rsidRPr="005E5DFE">
        <w:rPr>
          <w:rFonts w:cstheme="minorHAnsi"/>
          <w:sz w:val="24"/>
          <w:szCs w:val="24"/>
        </w:rPr>
        <w:t>s</w:t>
      </w:r>
      <w:r w:rsidRPr="005E5DFE">
        <w:rPr>
          <w:rFonts w:cstheme="minorHAnsi"/>
          <w:sz w:val="24"/>
          <w:szCs w:val="24"/>
        </w:rPr>
        <w:t xml:space="preserve"> risen at an astounding rate, while other </w:t>
      </w:r>
      <w:r w:rsidR="007C0945" w:rsidRPr="005E5DFE">
        <w:rPr>
          <w:rFonts w:cstheme="minorHAnsi"/>
          <w:sz w:val="24"/>
          <w:szCs w:val="24"/>
        </w:rPr>
        <w:t>primary</w:t>
      </w:r>
      <w:r w:rsidRPr="005E5DFE">
        <w:rPr>
          <w:rFonts w:cstheme="minorHAnsi"/>
          <w:sz w:val="24"/>
          <w:szCs w:val="24"/>
        </w:rPr>
        <w:t xml:space="preserve"> protein sources have remained stagnant, declined, or minimally increased. </w:t>
      </w:r>
      <w:r w:rsidR="007C0945" w:rsidRPr="005E5DFE">
        <w:rPr>
          <w:rFonts w:cstheme="minorHAnsi"/>
          <w:sz w:val="24"/>
          <w:szCs w:val="24"/>
        </w:rPr>
        <w:t>The poultry industry invested considerable time and research efforts optimizing nutrition and genetics to produce an efficient bird to keep up with deman</w:t>
      </w:r>
      <w:r w:rsidR="00DE5C67" w:rsidRPr="005E5DFE">
        <w:rPr>
          <w:rFonts w:cstheme="minorHAnsi"/>
          <w:sz w:val="24"/>
          <w:szCs w:val="24"/>
        </w:rPr>
        <w:t xml:space="preserve">d. Because the </w:t>
      </w:r>
      <w:r w:rsidR="005706CB" w:rsidRPr="005E5DFE">
        <w:rPr>
          <w:rFonts w:cstheme="minorHAnsi"/>
          <w:sz w:val="24"/>
          <w:szCs w:val="24"/>
        </w:rPr>
        <w:t>poultry industry</w:t>
      </w:r>
      <w:r w:rsidR="007C0945" w:rsidRPr="005E5DFE">
        <w:rPr>
          <w:rFonts w:cstheme="minorHAnsi"/>
          <w:sz w:val="24"/>
          <w:szCs w:val="24"/>
        </w:rPr>
        <w:t>'</w:t>
      </w:r>
      <w:r w:rsidR="005706CB" w:rsidRPr="005E5DFE">
        <w:rPr>
          <w:rFonts w:cstheme="minorHAnsi"/>
          <w:sz w:val="24"/>
          <w:szCs w:val="24"/>
        </w:rPr>
        <w:t xml:space="preserve">s main objective </w:t>
      </w:r>
      <w:r w:rsidR="00DE5C67" w:rsidRPr="005E5DFE">
        <w:rPr>
          <w:rFonts w:cstheme="minorHAnsi"/>
          <w:sz w:val="24"/>
          <w:szCs w:val="24"/>
        </w:rPr>
        <w:t xml:space="preserve">is </w:t>
      </w:r>
      <w:r w:rsidR="005706CB" w:rsidRPr="005E5DFE">
        <w:rPr>
          <w:rFonts w:cstheme="minorHAnsi"/>
          <w:sz w:val="24"/>
          <w:szCs w:val="24"/>
        </w:rPr>
        <w:t>to</w:t>
      </w:r>
      <w:r w:rsidR="00DE5C67" w:rsidRPr="005E5DFE">
        <w:rPr>
          <w:rFonts w:cstheme="minorHAnsi"/>
          <w:sz w:val="24"/>
          <w:szCs w:val="24"/>
        </w:rPr>
        <w:t xml:space="preserve"> produc</w:t>
      </w:r>
      <w:r w:rsidR="005706CB" w:rsidRPr="005E5DFE">
        <w:rPr>
          <w:rFonts w:cstheme="minorHAnsi"/>
          <w:sz w:val="24"/>
          <w:szCs w:val="24"/>
        </w:rPr>
        <w:t>e</w:t>
      </w:r>
      <w:r w:rsidR="00DE5C67" w:rsidRPr="005E5DFE">
        <w:rPr>
          <w:rFonts w:cstheme="minorHAnsi"/>
          <w:sz w:val="24"/>
          <w:szCs w:val="24"/>
        </w:rPr>
        <w:t xml:space="preserve"> muscle for conversion to meat, their efforts have drastically changed </w:t>
      </w:r>
      <w:r w:rsidR="00172D69" w:rsidRPr="005E5DFE">
        <w:rPr>
          <w:rFonts w:cstheme="minorHAnsi"/>
          <w:sz w:val="24"/>
          <w:szCs w:val="24"/>
        </w:rPr>
        <w:t>the bird'</w:t>
      </w:r>
      <w:r w:rsidR="005706CB" w:rsidRPr="005E5DFE">
        <w:rPr>
          <w:rFonts w:cstheme="minorHAnsi"/>
          <w:sz w:val="24"/>
          <w:szCs w:val="24"/>
        </w:rPr>
        <w:t xml:space="preserve">s </w:t>
      </w:r>
      <w:r w:rsidR="00DE5C67" w:rsidRPr="005E5DFE">
        <w:rPr>
          <w:rFonts w:cstheme="minorHAnsi"/>
          <w:sz w:val="24"/>
          <w:szCs w:val="24"/>
        </w:rPr>
        <w:t>ultimate muscle mass at harvest.</w:t>
      </w:r>
    </w:p>
    <w:p w14:paraId="0CD68A7E" w14:textId="77777777" w:rsidR="00172D69" w:rsidRPr="005E5DFE" w:rsidRDefault="00172D69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1ECBBA" w14:textId="719E3314" w:rsidR="00AE2BE5" w:rsidRPr="005E5DFE" w:rsidRDefault="00DE5C67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Like most species, poultry develop</w:t>
      </w:r>
      <w:r w:rsidR="003C706E" w:rsidRPr="005E5DFE">
        <w:rPr>
          <w:rFonts w:cstheme="minorHAnsi"/>
          <w:sz w:val="24"/>
          <w:szCs w:val="24"/>
        </w:rPr>
        <w:t>s</w:t>
      </w:r>
      <w:r w:rsidRPr="005E5DFE">
        <w:rPr>
          <w:rFonts w:cstheme="minorHAnsi"/>
          <w:sz w:val="24"/>
          <w:szCs w:val="24"/>
        </w:rPr>
        <w:t xml:space="preserve"> muscle in a biphasic manner. Primary myogenesis utilizes mesenchymal stem cells to produce primary muscle fibers</w:t>
      </w:r>
      <w:r w:rsidR="00307CC6" w:rsidRPr="005E5DFE">
        <w:rPr>
          <w:rFonts w:cstheme="minorHAnsi"/>
          <w:sz w:val="24"/>
          <w:szCs w:val="24"/>
        </w:rPr>
        <w:t>, which serve as the scaffold for the second wave of muscle fiber development</w:t>
      </w:r>
      <w:r w:rsidR="00C9326E" w:rsidRPr="005E5DFE">
        <w:rPr>
          <w:rFonts w:cstheme="minorHAnsi"/>
          <w:sz w:val="24"/>
          <w:szCs w:val="24"/>
          <w:vertAlign w:val="superscript"/>
        </w:rPr>
        <w:t>1</w:t>
      </w:r>
      <w:r w:rsidR="00307CC6" w:rsidRPr="005E5DFE">
        <w:rPr>
          <w:rFonts w:cstheme="minorHAnsi"/>
          <w:sz w:val="24"/>
          <w:szCs w:val="24"/>
        </w:rPr>
        <w:t>. In poultry, primary myogenesis occurs during embryonic day</w:t>
      </w:r>
      <w:r w:rsidR="003C706E" w:rsidRPr="005E5DFE">
        <w:rPr>
          <w:rFonts w:cstheme="minorHAnsi"/>
          <w:sz w:val="24"/>
          <w:szCs w:val="24"/>
        </w:rPr>
        <w:t>s 3 to 8</w:t>
      </w:r>
      <w:r w:rsidR="00D73C24" w:rsidRPr="005E5DFE">
        <w:rPr>
          <w:rFonts w:cstheme="minorHAnsi"/>
          <w:sz w:val="24"/>
          <w:szCs w:val="24"/>
        </w:rPr>
        <w:t>,</w:t>
      </w:r>
      <w:r w:rsidR="003C706E" w:rsidRPr="005E5DFE">
        <w:rPr>
          <w:rFonts w:cstheme="minorHAnsi"/>
          <w:sz w:val="24"/>
          <w:szCs w:val="24"/>
        </w:rPr>
        <w:t xml:space="preserve"> and secondary myogenesis happens from</w:t>
      </w:r>
      <w:r w:rsidR="00307CC6" w:rsidRPr="005E5DFE">
        <w:rPr>
          <w:rFonts w:cstheme="minorHAnsi"/>
          <w:sz w:val="24"/>
          <w:szCs w:val="24"/>
        </w:rPr>
        <w:t xml:space="preserve"> day</w:t>
      </w:r>
      <w:r w:rsidR="003C706E" w:rsidRPr="005E5DFE">
        <w:rPr>
          <w:rFonts w:cstheme="minorHAnsi"/>
          <w:sz w:val="24"/>
          <w:szCs w:val="24"/>
        </w:rPr>
        <w:t>s</w:t>
      </w:r>
      <w:r w:rsidR="00307CC6" w:rsidRPr="005E5DFE">
        <w:rPr>
          <w:rFonts w:cstheme="minorHAnsi"/>
          <w:sz w:val="24"/>
          <w:szCs w:val="24"/>
        </w:rPr>
        <w:t xml:space="preserve"> 8 to 21</w:t>
      </w:r>
      <w:r w:rsidR="00C9326E" w:rsidRPr="005E5DFE">
        <w:rPr>
          <w:rFonts w:cstheme="minorHAnsi"/>
          <w:sz w:val="24"/>
          <w:szCs w:val="24"/>
          <w:vertAlign w:val="superscript"/>
        </w:rPr>
        <w:t>2</w:t>
      </w:r>
      <w:r w:rsidRPr="005E5DFE">
        <w:rPr>
          <w:rFonts w:cstheme="minorHAnsi"/>
          <w:sz w:val="24"/>
          <w:szCs w:val="24"/>
        </w:rPr>
        <w:t>.</w:t>
      </w:r>
      <w:r w:rsidR="00307CC6" w:rsidRPr="005E5DFE">
        <w:rPr>
          <w:rFonts w:cstheme="minorHAnsi"/>
          <w:sz w:val="24"/>
          <w:szCs w:val="24"/>
        </w:rPr>
        <w:t xml:space="preserve"> Once developed, primary and secondary muscle fibers serve as the basis for all future muscle growth through cellular hypertrophy. </w:t>
      </w:r>
      <w:r w:rsidR="00F51105" w:rsidRPr="005E5DFE">
        <w:rPr>
          <w:rFonts w:cstheme="minorHAnsi"/>
          <w:sz w:val="24"/>
          <w:szCs w:val="24"/>
        </w:rPr>
        <w:t>Therefore, scientists and industry spent considerable effort attempting to manipulate primary and secondary myogenesis in all meat</w:t>
      </w:r>
      <w:r w:rsidR="00BE7E67" w:rsidRPr="005E5DFE">
        <w:rPr>
          <w:rFonts w:cstheme="minorHAnsi"/>
          <w:sz w:val="24"/>
          <w:szCs w:val="24"/>
        </w:rPr>
        <w:t>-</w:t>
      </w:r>
      <w:r w:rsidR="00F51105" w:rsidRPr="005E5DFE">
        <w:rPr>
          <w:rFonts w:cstheme="minorHAnsi"/>
          <w:sz w:val="24"/>
          <w:szCs w:val="24"/>
        </w:rPr>
        <w:t xml:space="preserve">producing species to maximize meat yield. </w:t>
      </w:r>
      <w:r w:rsidRPr="005E5DFE">
        <w:rPr>
          <w:rFonts w:cstheme="minorHAnsi"/>
          <w:sz w:val="24"/>
          <w:szCs w:val="24"/>
        </w:rPr>
        <w:t xml:space="preserve">     </w:t>
      </w:r>
    </w:p>
    <w:p w14:paraId="4E5279F8" w14:textId="77777777" w:rsidR="00BE7E67" w:rsidRPr="005E5DFE" w:rsidRDefault="00BE7E67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7EA801" w14:textId="5B1E9735" w:rsidR="00AE2BE5" w:rsidRPr="005E5DFE" w:rsidRDefault="00F51105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One technology explored in poultry</w:t>
      </w:r>
      <w:r w:rsidR="00D504ED" w:rsidRPr="005E5DFE">
        <w:rPr>
          <w:rFonts w:cstheme="minorHAnsi"/>
          <w:sz w:val="24"/>
          <w:szCs w:val="24"/>
        </w:rPr>
        <w:t>,</w:t>
      </w:r>
      <w:r w:rsidRPr="005E5DFE">
        <w:rPr>
          <w:rFonts w:cstheme="minorHAnsi"/>
          <w:sz w:val="24"/>
          <w:szCs w:val="24"/>
        </w:rPr>
        <w:t xml:space="preserve"> called </w:t>
      </w:r>
      <w:r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Pr="005E5DFE">
        <w:rPr>
          <w:rFonts w:cstheme="minorHAnsi"/>
          <w:i/>
          <w:sz w:val="24"/>
          <w:szCs w:val="24"/>
        </w:rPr>
        <w:t>ovo</w:t>
      </w:r>
      <w:proofErr w:type="spellEnd"/>
      <w:r w:rsidRPr="005E5DFE">
        <w:rPr>
          <w:rFonts w:cstheme="minorHAnsi"/>
          <w:i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>feeding</w:t>
      </w:r>
      <w:r w:rsidR="00D504ED" w:rsidRPr="005E5DFE">
        <w:rPr>
          <w:rFonts w:cstheme="minorHAnsi"/>
          <w:sz w:val="24"/>
          <w:szCs w:val="24"/>
        </w:rPr>
        <w:t>,</w:t>
      </w:r>
      <w:r w:rsidR="00C9326E" w:rsidRPr="005E5DFE">
        <w:rPr>
          <w:rFonts w:cstheme="minorHAnsi"/>
          <w:sz w:val="24"/>
          <w:szCs w:val="24"/>
        </w:rPr>
        <w:t xml:space="preserve"> </w:t>
      </w:r>
      <w:r w:rsidR="00D504ED" w:rsidRPr="005E5DFE">
        <w:rPr>
          <w:rFonts w:cstheme="minorHAnsi"/>
          <w:sz w:val="24"/>
          <w:szCs w:val="24"/>
        </w:rPr>
        <w:t xml:space="preserve">involves feeding compounds </w:t>
      </w:r>
      <w:r w:rsidR="00C9326E" w:rsidRPr="005E5DFE">
        <w:rPr>
          <w:rFonts w:cstheme="minorHAnsi"/>
          <w:sz w:val="24"/>
          <w:szCs w:val="24"/>
        </w:rPr>
        <w:t>through injection</w:t>
      </w:r>
      <w:r w:rsidRPr="005E5DFE">
        <w:rPr>
          <w:rFonts w:cstheme="minorHAnsi"/>
          <w:sz w:val="24"/>
          <w:szCs w:val="24"/>
        </w:rPr>
        <w:t xml:space="preserve">. </w:t>
      </w:r>
      <w:r w:rsidR="007B4B5B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7B4B5B" w:rsidRPr="005E5DFE">
        <w:rPr>
          <w:rFonts w:cstheme="minorHAnsi"/>
          <w:i/>
          <w:sz w:val="24"/>
          <w:szCs w:val="24"/>
        </w:rPr>
        <w:t>ovo</w:t>
      </w:r>
      <w:proofErr w:type="spellEnd"/>
      <w:r w:rsidR="007B4B5B" w:rsidRPr="005E5DFE">
        <w:rPr>
          <w:rFonts w:cstheme="minorHAnsi"/>
          <w:sz w:val="24"/>
          <w:szCs w:val="24"/>
        </w:rPr>
        <w:t xml:space="preserve"> </w:t>
      </w:r>
      <w:r w:rsidR="00C9326E" w:rsidRPr="005E5DFE">
        <w:rPr>
          <w:rFonts w:cstheme="minorHAnsi"/>
          <w:sz w:val="24"/>
          <w:szCs w:val="24"/>
        </w:rPr>
        <w:t>feeding,</w:t>
      </w:r>
      <w:r w:rsidR="007B4B5B" w:rsidRPr="005E5DFE">
        <w:rPr>
          <w:rFonts w:cstheme="minorHAnsi"/>
          <w:sz w:val="24"/>
          <w:szCs w:val="24"/>
        </w:rPr>
        <w:t xml:space="preserve"> a technology employed by the poultry industry for almost 40 years</w:t>
      </w:r>
      <w:r w:rsidR="00C9326E" w:rsidRPr="005E5DFE">
        <w:rPr>
          <w:rFonts w:cstheme="minorHAnsi"/>
          <w:sz w:val="24"/>
          <w:szCs w:val="24"/>
        </w:rPr>
        <w:t>,</w:t>
      </w:r>
      <w:r w:rsidR="007B4B5B" w:rsidRPr="005E5DFE">
        <w:rPr>
          <w:rFonts w:cstheme="minorHAnsi"/>
          <w:sz w:val="24"/>
          <w:szCs w:val="24"/>
        </w:rPr>
        <w:t xml:space="preserve"> was initially developed for vaccine administration</w:t>
      </w:r>
      <w:r w:rsidR="00C9326E" w:rsidRPr="005E5DFE">
        <w:rPr>
          <w:rFonts w:cstheme="minorHAnsi"/>
          <w:sz w:val="24"/>
          <w:szCs w:val="24"/>
          <w:vertAlign w:val="superscript"/>
        </w:rPr>
        <w:t>3</w:t>
      </w:r>
      <w:r w:rsidR="007B4B5B" w:rsidRPr="005E5DFE">
        <w:rPr>
          <w:rFonts w:cstheme="minorHAnsi"/>
          <w:sz w:val="24"/>
          <w:szCs w:val="24"/>
        </w:rPr>
        <w:t xml:space="preserve">. The literature documents </w:t>
      </w:r>
      <w:r w:rsidR="001D29BE" w:rsidRPr="005E5DFE">
        <w:rPr>
          <w:rFonts w:cstheme="minorHAnsi"/>
          <w:i/>
          <w:sz w:val="24"/>
          <w:szCs w:val="24"/>
        </w:rPr>
        <w:t>that</w:t>
      </w:r>
      <w:r w:rsidR="00B64777" w:rsidRPr="005E5DFE">
        <w:rPr>
          <w:rFonts w:cstheme="minorHAnsi"/>
          <w:i/>
          <w:sz w:val="24"/>
          <w:szCs w:val="24"/>
        </w:rPr>
        <w:t xml:space="preserve"> </w:t>
      </w:r>
      <w:r w:rsidR="001D29BE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B64777" w:rsidRPr="005E5DFE">
        <w:rPr>
          <w:rFonts w:cstheme="minorHAnsi"/>
          <w:i/>
          <w:sz w:val="24"/>
          <w:szCs w:val="24"/>
        </w:rPr>
        <w:t>ovo</w:t>
      </w:r>
      <w:proofErr w:type="spellEnd"/>
      <w:r w:rsidR="00B64777" w:rsidRPr="005E5DFE">
        <w:rPr>
          <w:rFonts w:cstheme="minorHAnsi"/>
          <w:iCs/>
          <w:sz w:val="24"/>
          <w:szCs w:val="24"/>
        </w:rPr>
        <w:t xml:space="preserve"> feeding </w:t>
      </w:r>
      <w:r w:rsidR="001D29BE" w:rsidRPr="005E5DFE">
        <w:rPr>
          <w:rFonts w:cstheme="minorHAnsi"/>
          <w:iCs/>
          <w:sz w:val="24"/>
          <w:szCs w:val="24"/>
        </w:rPr>
        <w:t xml:space="preserve">of </w:t>
      </w:r>
      <w:r w:rsidR="00B64777" w:rsidRPr="005E5DFE">
        <w:rPr>
          <w:rFonts w:cstheme="minorHAnsi"/>
          <w:iCs/>
          <w:sz w:val="24"/>
          <w:szCs w:val="24"/>
        </w:rPr>
        <w:t>various compounds and nutrients at different developmental periods and locations within the egg positively affected</w:t>
      </w:r>
      <w:r w:rsidR="007B4B5B" w:rsidRPr="005E5DFE">
        <w:rPr>
          <w:rFonts w:cstheme="minorHAnsi"/>
          <w:i/>
          <w:sz w:val="24"/>
          <w:szCs w:val="24"/>
        </w:rPr>
        <w:t xml:space="preserve"> </w:t>
      </w:r>
      <w:r w:rsidR="00B64777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7B4B5B" w:rsidRPr="005E5DFE">
        <w:rPr>
          <w:rFonts w:cstheme="minorHAnsi"/>
          <w:i/>
          <w:sz w:val="24"/>
          <w:szCs w:val="24"/>
        </w:rPr>
        <w:t>ovo</w:t>
      </w:r>
      <w:proofErr w:type="spellEnd"/>
      <w:r w:rsidR="007B4B5B" w:rsidRPr="005E5DFE">
        <w:rPr>
          <w:rFonts w:cstheme="minorHAnsi"/>
          <w:sz w:val="24"/>
          <w:szCs w:val="24"/>
        </w:rPr>
        <w:t xml:space="preserve"> muscle development and growth</w:t>
      </w:r>
      <w:r w:rsidR="004E7301" w:rsidRPr="005E5DFE">
        <w:rPr>
          <w:rFonts w:cstheme="minorHAnsi"/>
          <w:sz w:val="24"/>
          <w:szCs w:val="24"/>
          <w:vertAlign w:val="superscript"/>
        </w:rPr>
        <w:t>4</w:t>
      </w:r>
      <w:r w:rsidR="00D270B8">
        <w:rPr>
          <w:rFonts w:cstheme="minorHAnsi"/>
          <w:sz w:val="24"/>
          <w:szCs w:val="24"/>
          <w:vertAlign w:val="superscript"/>
        </w:rPr>
        <w:t>-</w:t>
      </w:r>
      <w:r w:rsidR="008118F2" w:rsidRPr="005E5DFE">
        <w:rPr>
          <w:rFonts w:cstheme="minorHAnsi"/>
          <w:sz w:val="24"/>
          <w:szCs w:val="24"/>
          <w:vertAlign w:val="superscript"/>
        </w:rPr>
        <w:t>6</w:t>
      </w:r>
      <w:r w:rsidR="007B4B5B" w:rsidRPr="005E5DFE">
        <w:rPr>
          <w:rFonts w:cstheme="minorHAnsi"/>
          <w:sz w:val="24"/>
          <w:szCs w:val="24"/>
        </w:rPr>
        <w:t>.</w:t>
      </w:r>
      <w:r w:rsidRPr="005E5DFE">
        <w:rPr>
          <w:rFonts w:cstheme="minorHAnsi"/>
          <w:sz w:val="24"/>
          <w:szCs w:val="24"/>
        </w:rPr>
        <w:t xml:space="preserve"> To date, </w:t>
      </w:r>
      <w:r w:rsidR="00EF0A9B" w:rsidRPr="005E5DFE">
        <w:rPr>
          <w:rFonts w:cstheme="minorHAnsi"/>
          <w:sz w:val="24"/>
          <w:szCs w:val="24"/>
        </w:rPr>
        <w:t>the Gonzalez Laboratory at the University of Georgia</w:t>
      </w:r>
      <w:r w:rsidRPr="005E5DFE">
        <w:rPr>
          <w:rFonts w:cstheme="minorHAnsi"/>
          <w:sz w:val="24"/>
          <w:szCs w:val="24"/>
        </w:rPr>
        <w:t xml:space="preserve"> </w:t>
      </w:r>
      <w:r w:rsidR="00C328A4" w:rsidRPr="005E5DFE">
        <w:rPr>
          <w:rFonts w:cstheme="minorHAnsi"/>
          <w:sz w:val="24"/>
          <w:szCs w:val="24"/>
        </w:rPr>
        <w:t>is</w:t>
      </w:r>
      <w:r w:rsidRPr="005E5DFE">
        <w:rPr>
          <w:rFonts w:cstheme="minorHAnsi"/>
          <w:sz w:val="24"/>
          <w:szCs w:val="24"/>
        </w:rPr>
        <w:t xml:space="preserve"> </w:t>
      </w:r>
      <w:r w:rsidR="00C328A4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 xml:space="preserve">pioneer in utilizing nicotinamide riboside </w:t>
      </w:r>
      <w:r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Pr="005E5DFE">
        <w:rPr>
          <w:rFonts w:cstheme="minorHAnsi"/>
          <w:i/>
          <w:sz w:val="24"/>
          <w:szCs w:val="24"/>
        </w:rPr>
        <w:t>ovo</w:t>
      </w:r>
      <w:proofErr w:type="spellEnd"/>
      <w:r w:rsidRPr="005E5DFE">
        <w:rPr>
          <w:rFonts w:cstheme="minorHAnsi"/>
          <w:i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>feeding to manipulate poultry muscle development.</w:t>
      </w:r>
    </w:p>
    <w:p w14:paraId="529CFFF1" w14:textId="77777777" w:rsidR="00C328A4" w:rsidRPr="005E5DFE" w:rsidRDefault="00C328A4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586A9" w14:textId="50B3ED7F" w:rsidR="00E2630E" w:rsidRPr="005E5DFE" w:rsidRDefault="00F51105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Nicotinamide riboside</w:t>
      </w:r>
      <w:r w:rsidR="00EF0A9B" w:rsidRPr="005E5DFE">
        <w:rPr>
          <w:rFonts w:cstheme="minorHAnsi"/>
          <w:sz w:val="24"/>
          <w:szCs w:val="24"/>
        </w:rPr>
        <w:t>,</w:t>
      </w:r>
      <w:r w:rsidRPr="005E5DFE">
        <w:rPr>
          <w:rFonts w:cstheme="minorHAnsi"/>
          <w:sz w:val="24"/>
          <w:szCs w:val="24"/>
        </w:rPr>
        <w:t xml:space="preserve"> a pyridine-nucleoside analog of vitamin B3</w:t>
      </w:r>
      <w:r w:rsidR="00EF0A9B" w:rsidRPr="005E5DFE">
        <w:rPr>
          <w:rFonts w:cstheme="minorHAnsi"/>
          <w:sz w:val="24"/>
          <w:szCs w:val="24"/>
        </w:rPr>
        <w:t>,</w:t>
      </w:r>
      <w:r w:rsidRPr="005E5DFE">
        <w:rPr>
          <w:rFonts w:cstheme="minorHAnsi"/>
          <w:sz w:val="24"/>
          <w:szCs w:val="24"/>
        </w:rPr>
        <w:t xml:space="preserve"> produces NAD+ through the salvage pathway</w:t>
      </w:r>
      <w:r w:rsidR="008118F2" w:rsidRPr="005E5DFE">
        <w:rPr>
          <w:rFonts w:cstheme="minorHAnsi"/>
          <w:sz w:val="24"/>
          <w:szCs w:val="24"/>
          <w:vertAlign w:val="superscript"/>
        </w:rPr>
        <w:t>7</w:t>
      </w:r>
      <w:r w:rsidRPr="005E5DFE">
        <w:rPr>
          <w:rFonts w:cstheme="minorHAnsi"/>
          <w:sz w:val="24"/>
          <w:szCs w:val="24"/>
        </w:rPr>
        <w:t>.</w:t>
      </w:r>
      <w:r w:rsidR="0026545E" w:rsidRPr="005E5DFE">
        <w:rPr>
          <w:rFonts w:cstheme="minorHAnsi"/>
          <w:sz w:val="24"/>
          <w:szCs w:val="24"/>
        </w:rPr>
        <w:t xml:space="preserve"> Since</w:t>
      </w:r>
      <w:r w:rsidRPr="005E5DFE">
        <w:rPr>
          <w:rFonts w:cstheme="minorHAnsi"/>
          <w:sz w:val="24"/>
          <w:szCs w:val="24"/>
        </w:rPr>
        <w:t xml:space="preserve"> this pathway utilizes </w:t>
      </w:r>
      <w:r w:rsidR="0026545E" w:rsidRPr="005E5DFE">
        <w:rPr>
          <w:rFonts w:cstheme="minorHAnsi"/>
          <w:sz w:val="24"/>
          <w:szCs w:val="24"/>
        </w:rPr>
        <w:t>fewer</w:t>
      </w:r>
      <w:r w:rsidRPr="005E5DFE">
        <w:rPr>
          <w:rFonts w:cstheme="minorHAnsi"/>
          <w:sz w:val="24"/>
          <w:szCs w:val="24"/>
        </w:rPr>
        <w:t xml:space="preserve"> enzymatic steps to produce NAD+, </w:t>
      </w:r>
      <w:r w:rsidR="00EF0A9B" w:rsidRPr="005E5DFE">
        <w:rPr>
          <w:rFonts w:cstheme="minorHAnsi"/>
          <w:sz w:val="24"/>
          <w:szCs w:val="24"/>
        </w:rPr>
        <w:t>production</w:t>
      </w:r>
      <w:r w:rsidRPr="005E5DFE">
        <w:rPr>
          <w:rFonts w:cstheme="minorHAnsi"/>
          <w:sz w:val="24"/>
          <w:szCs w:val="24"/>
        </w:rPr>
        <w:t xml:space="preserve"> is the most efficient</w:t>
      </w:r>
      <w:r w:rsidR="00A24388" w:rsidRPr="005E5DFE">
        <w:rPr>
          <w:rFonts w:cstheme="minorHAnsi"/>
          <w:sz w:val="24"/>
          <w:szCs w:val="24"/>
          <w:vertAlign w:val="superscript"/>
        </w:rPr>
        <w:t>8</w:t>
      </w:r>
      <w:r w:rsidRPr="005E5DFE">
        <w:rPr>
          <w:rFonts w:cstheme="minorHAnsi"/>
          <w:sz w:val="24"/>
          <w:szCs w:val="24"/>
        </w:rPr>
        <w:t xml:space="preserve">. </w:t>
      </w:r>
      <w:r w:rsidR="00E2630E" w:rsidRPr="005E5DFE">
        <w:rPr>
          <w:rFonts w:cstheme="minorHAnsi"/>
          <w:sz w:val="24"/>
          <w:szCs w:val="24"/>
        </w:rPr>
        <w:t>Gonzalez</w:t>
      </w:r>
      <w:r w:rsidR="00D42FEA" w:rsidRPr="005E5DFE">
        <w:rPr>
          <w:rFonts w:cstheme="minorHAnsi"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>and Jackson</w:t>
      </w:r>
      <w:r w:rsidR="00A24388" w:rsidRPr="005E5DFE">
        <w:rPr>
          <w:rFonts w:cstheme="minorHAnsi"/>
          <w:sz w:val="24"/>
          <w:szCs w:val="24"/>
          <w:vertAlign w:val="superscript"/>
        </w:rPr>
        <w:t>9</w:t>
      </w:r>
      <w:r w:rsidR="00E2630E" w:rsidRPr="005E5DFE">
        <w:rPr>
          <w:rFonts w:cstheme="minorHAnsi"/>
          <w:sz w:val="24"/>
          <w:szCs w:val="24"/>
        </w:rPr>
        <w:t xml:space="preserve"> </w:t>
      </w:r>
      <w:r w:rsidR="00060556" w:rsidRPr="005E5DFE">
        <w:rPr>
          <w:rFonts w:cstheme="minorHAnsi"/>
          <w:sz w:val="24"/>
          <w:szCs w:val="24"/>
        </w:rPr>
        <w:t xml:space="preserve">demonstrated </w:t>
      </w:r>
      <w:r w:rsidR="006948CD" w:rsidRPr="005E5DFE">
        <w:rPr>
          <w:rFonts w:cstheme="minorHAnsi"/>
          <w:sz w:val="24"/>
          <w:szCs w:val="24"/>
        </w:rPr>
        <w:t xml:space="preserve">that supplementation of </w:t>
      </w:r>
      <w:r w:rsidR="00742692" w:rsidRPr="005E5DFE">
        <w:rPr>
          <w:rFonts w:cstheme="minorHAnsi"/>
          <w:sz w:val="24"/>
          <w:szCs w:val="24"/>
        </w:rPr>
        <w:t xml:space="preserve">developing broiler embryo </w:t>
      </w:r>
      <w:r w:rsidR="0026545E" w:rsidRPr="005E5DFE">
        <w:rPr>
          <w:rFonts w:cstheme="minorHAnsi"/>
          <w:sz w:val="24"/>
          <w:szCs w:val="24"/>
        </w:rPr>
        <w:t xml:space="preserve">yolk sac with </w:t>
      </w:r>
      <w:r w:rsidR="00060556" w:rsidRPr="005E5DFE">
        <w:rPr>
          <w:rFonts w:cstheme="minorHAnsi"/>
          <w:sz w:val="24"/>
          <w:szCs w:val="24"/>
        </w:rPr>
        <w:t>nicotinamide ribosid</w:t>
      </w:r>
      <w:r w:rsidR="0026545E" w:rsidRPr="005E5DFE">
        <w:rPr>
          <w:rFonts w:cstheme="minorHAnsi"/>
          <w:sz w:val="24"/>
          <w:szCs w:val="24"/>
        </w:rPr>
        <w:t>e</w:t>
      </w:r>
      <w:r w:rsidR="00060556" w:rsidRPr="005E5DFE">
        <w:rPr>
          <w:rFonts w:cstheme="minorHAnsi"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>increased</w:t>
      </w:r>
      <w:r w:rsidR="00060556" w:rsidRPr="005E5DFE">
        <w:rPr>
          <w:rFonts w:cstheme="minorHAnsi"/>
          <w:sz w:val="24"/>
          <w:szCs w:val="24"/>
        </w:rPr>
        <w:t xml:space="preserve"> </w:t>
      </w:r>
      <w:r w:rsidR="00742692" w:rsidRPr="005E5DFE">
        <w:rPr>
          <w:rFonts w:cstheme="minorHAnsi"/>
          <w:sz w:val="24"/>
          <w:szCs w:val="24"/>
        </w:rPr>
        <w:t xml:space="preserve">hatched chick </w:t>
      </w:r>
      <w:r w:rsidR="00742692" w:rsidRPr="005E5DFE">
        <w:rPr>
          <w:rFonts w:cstheme="minorHAnsi"/>
          <w:i/>
          <w:sz w:val="24"/>
          <w:szCs w:val="24"/>
        </w:rPr>
        <w:t>pectoralis major</w:t>
      </w:r>
      <w:r w:rsidR="00742692" w:rsidRPr="005E5DFE">
        <w:rPr>
          <w:rFonts w:cstheme="minorHAnsi"/>
          <w:sz w:val="24"/>
          <w:szCs w:val="24"/>
        </w:rPr>
        <w:t xml:space="preserve"> muscle </w:t>
      </w:r>
      <w:r w:rsidR="0026545E" w:rsidRPr="005E5DFE">
        <w:rPr>
          <w:rFonts w:cstheme="minorHAnsi"/>
          <w:sz w:val="24"/>
          <w:szCs w:val="24"/>
        </w:rPr>
        <w:t xml:space="preserve">weight </w:t>
      </w:r>
      <w:r w:rsidR="00060556" w:rsidRPr="005E5DFE">
        <w:rPr>
          <w:rFonts w:cstheme="minorHAnsi"/>
          <w:sz w:val="24"/>
          <w:szCs w:val="24"/>
        </w:rPr>
        <w:t>and</w:t>
      </w:r>
      <w:r w:rsidR="00D80395" w:rsidRPr="005E5DFE">
        <w:rPr>
          <w:rFonts w:cstheme="minorHAnsi"/>
          <w:sz w:val="24"/>
          <w:szCs w:val="24"/>
        </w:rPr>
        <w:t xml:space="preserve"> muscle fiber density</w:t>
      </w:r>
      <w:r w:rsidR="00E2630E" w:rsidRPr="005E5DFE">
        <w:rPr>
          <w:rFonts w:cstheme="minorHAnsi"/>
          <w:sz w:val="24"/>
          <w:szCs w:val="24"/>
        </w:rPr>
        <w:t xml:space="preserve">. </w:t>
      </w:r>
      <w:r w:rsidR="00D80395" w:rsidRPr="005E5DFE">
        <w:rPr>
          <w:rFonts w:cstheme="minorHAnsi"/>
          <w:sz w:val="24"/>
          <w:szCs w:val="24"/>
        </w:rPr>
        <w:t xml:space="preserve">This was </w:t>
      </w:r>
      <w:r w:rsidR="00EF0A9B" w:rsidRPr="005E5DFE">
        <w:rPr>
          <w:rFonts w:cstheme="minorHAnsi"/>
          <w:sz w:val="24"/>
          <w:szCs w:val="24"/>
        </w:rPr>
        <w:t>later</w:t>
      </w:r>
      <w:r w:rsidR="00D80395" w:rsidRPr="005E5DFE">
        <w:rPr>
          <w:rFonts w:cstheme="minorHAnsi"/>
          <w:sz w:val="24"/>
          <w:szCs w:val="24"/>
        </w:rPr>
        <w:t xml:space="preserve"> confirmed by Xu et al</w:t>
      </w:r>
      <w:r w:rsidR="00A24388" w:rsidRPr="005E5DFE">
        <w:rPr>
          <w:rFonts w:cstheme="minorHAnsi"/>
          <w:sz w:val="24"/>
          <w:szCs w:val="24"/>
        </w:rPr>
        <w:t>.</w:t>
      </w:r>
      <w:r w:rsidR="00A24388" w:rsidRPr="005E5DFE">
        <w:rPr>
          <w:rFonts w:cstheme="minorHAnsi"/>
          <w:sz w:val="24"/>
          <w:szCs w:val="24"/>
          <w:vertAlign w:val="superscript"/>
        </w:rPr>
        <w:t>10</w:t>
      </w:r>
      <w:r w:rsidR="00D80395" w:rsidRPr="005E5DFE">
        <w:rPr>
          <w:rFonts w:cstheme="minorHAnsi"/>
          <w:sz w:val="24"/>
          <w:szCs w:val="24"/>
        </w:rPr>
        <w:t xml:space="preserve">, who found </w:t>
      </w:r>
      <w:r w:rsidR="0026545E" w:rsidRPr="005E5DFE">
        <w:rPr>
          <w:rFonts w:cstheme="minorHAnsi"/>
          <w:sz w:val="24"/>
          <w:szCs w:val="24"/>
        </w:rPr>
        <w:t>that increasing nicotinamide riboside dose increased muscle weight and</w:t>
      </w:r>
      <w:r w:rsidR="00D80395" w:rsidRPr="005E5DFE">
        <w:rPr>
          <w:rFonts w:cstheme="minorHAnsi"/>
          <w:sz w:val="24"/>
          <w:szCs w:val="24"/>
        </w:rPr>
        <w:t xml:space="preserve"> increased muscle fiber density. These first two studies were conducted in a commercial yield broiler. Because high yield broilers </w:t>
      </w:r>
      <w:r w:rsidR="00EF0A9B" w:rsidRPr="005E5DFE">
        <w:rPr>
          <w:rFonts w:cstheme="minorHAnsi"/>
          <w:sz w:val="24"/>
          <w:szCs w:val="24"/>
        </w:rPr>
        <w:t>possess</w:t>
      </w:r>
      <w:r w:rsidR="00D80395" w:rsidRPr="005E5DFE">
        <w:rPr>
          <w:rFonts w:cstheme="minorHAnsi"/>
          <w:sz w:val="24"/>
          <w:szCs w:val="24"/>
        </w:rPr>
        <w:t xml:space="preserve"> a </w:t>
      </w:r>
      <w:r w:rsidR="00814188" w:rsidRPr="005E5DFE">
        <w:rPr>
          <w:rFonts w:cstheme="minorHAnsi"/>
          <w:sz w:val="24"/>
          <w:szCs w:val="24"/>
        </w:rPr>
        <w:t>more significant</w:t>
      </w:r>
      <w:r w:rsidR="00D80395" w:rsidRPr="005E5DFE">
        <w:rPr>
          <w:rFonts w:cstheme="minorHAnsi"/>
          <w:sz w:val="24"/>
          <w:szCs w:val="24"/>
        </w:rPr>
        <w:t xml:space="preserve"> genetic potential for ultimate muscle mass size</w:t>
      </w:r>
      <w:r w:rsidR="00E2630E" w:rsidRPr="005E5DFE">
        <w:rPr>
          <w:rFonts w:cstheme="minorHAnsi"/>
          <w:sz w:val="24"/>
          <w:szCs w:val="24"/>
        </w:rPr>
        <w:t>,</w:t>
      </w:r>
      <w:r w:rsidR="00D42FEA" w:rsidRPr="005E5DFE">
        <w:rPr>
          <w:rFonts w:cstheme="minorHAnsi"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 xml:space="preserve">the </w:t>
      </w:r>
      <w:r w:rsidR="00814188" w:rsidRPr="005E5DFE">
        <w:rPr>
          <w:rFonts w:cstheme="minorHAnsi"/>
          <w:sz w:val="24"/>
          <w:szCs w:val="24"/>
        </w:rPr>
        <w:t>study's objective</w:t>
      </w:r>
      <w:r w:rsidR="00E2630E" w:rsidRPr="005E5DFE">
        <w:rPr>
          <w:rFonts w:cstheme="minorHAnsi"/>
          <w:sz w:val="24"/>
          <w:szCs w:val="24"/>
        </w:rPr>
        <w:t xml:space="preserve"> was to determine the </w:t>
      </w:r>
      <w:r w:rsidR="00D80395" w:rsidRPr="005E5DFE">
        <w:rPr>
          <w:rFonts w:cstheme="minorHAnsi"/>
          <w:sz w:val="24"/>
          <w:szCs w:val="24"/>
        </w:rPr>
        <w:t xml:space="preserve">effects of nicotinamide riboside </w:t>
      </w:r>
      <w:r w:rsidR="00E2630E" w:rsidRPr="005E5DFE">
        <w:rPr>
          <w:rFonts w:cstheme="minorHAnsi"/>
          <w:sz w:val="24"/>
          <w:szCs w:val="24"/>
        </w:rPr>
        <w:t xml:space="preserve">dose </w:t>
      </w:r>
      <w:r w:rsidR="00575981" w:rsidRPr="005E5DFE">
        <w:rPr>
          <w:rFonts w:cstheme="minorHAnsi"/>
          <w:sz w:val="24"/>
          <w:szCs w:val="24"/>
        </w:rPr>
        <w:t xml:space="preserve">on </w:t>
      </w:r>
      <w:r w:rsidR="00D80395" w:rsidRPr="005E5DFE">
        <w:rPr>
          <w:rFonts w:cstheme="minorHAnsi"/>
          <w:sz w:val="24"/>
          <w:szCs w:val="24"/>
        </w:rPr>
        <w:t xml:space="preserve">high yield </w:t>
      </w:r>
      <w:r w:rsidR="00953C88" w:rsidRPr="005E5DFE">
        <w:rPr>
          <w:rFonts w:cstheme="minorHAnsi"/>
          <w:sz w:val="24"/>
          <w:szCs w:val="24"/>
        </w:rPr>
        <w:t xml:space="preserve">broiler </w:t>
      </w:r>
      <w:r w:rsidR="00D80395" w:rsidRPr="005E5DFE">
        <w:rPr>
          <w:rFonts w:cstheme="minorHAnsi"/>
          <w:sz w:val="24"/>
          <w:szCs w:val="24"/>
        </w:rPr>
        <w:t xml:space="preserve">hatched chick </w:t>
      </w:r>
      <w:r w:rsidR="00D80395" w:rsidRPr="005E5DFE">
        <w:rPr>
          <w:rFonts w:cstheme="minorHAnsi"/>
          <w:i/>
          <w:sz w:val="24"/>
          <w:szCs w:val="24"/>
        </w:rPr>
        <w:t xml:space="preserve">pectoralis major </w:t>
      </w:r>
      <w:r w:rsidR="00D80395" w:rsidRPr="005E5DFE">
        <w:rPr>
          <w:rFonts w:cstheme="minorHAnsi"/>
          <w:sz w:val="24"/>
          <w:szCs w:val="24"/>
        </w:rPr>
        <w:t xml:space="preserve">muscle </w:t>
      </w:r>
      <w:r w:rsidR="00E2630E" w:rsidRPr="005E5DFE">
        <w:rPr>
          <w:rFonts w:cstheme="minorHAnsi"/>
          <w:sz w:val="24"/>
          <w:szCs w:val="24"/>
        </w:rPr>
        <w:t>development</w:t>
      </w:r>
      <w:r w:rsidR="00D80395" w:rsidRPr="005E5DFE">
        <w:rPr>
          <w:rFonts w:cstheme="minorHAnsi"/>
          <w:sz w:val="24"/>
          <w:szCs w:val="24"/>
        </w:rPr>
        <w:t xml:space="preserve"> and growth</w:t>
      </w:r>
      <w:r w:rsidR="00D42FEA" w:rsidRPr="005E5DFE">
        <w:rPr>
          <w:rFonts w:cstheme="minorHAnsi"/>
          <w:sz w:val="24"/>
          <w:szCs w:val="24"/>
        </w:rPr>
        <w:t xml:space="preserve"> </w:t>
      </w:r>
      <w:r w:rsidR="00E2630E" w:rsidRPr="005E5DFE">
        <w:rPr>
          <w:rFonts w:cstheme="minorHAnsi"/>
          <w:sz w:val="24"/>
          <w:szCs w:val="24"/>
        </w:rPr>
        <w:t>at hatch.</w:t>
      </w:r>
    </w:p>
    <w:p w14:paraId="778BC966" w14:textId="77777777" w:rsidR="001D18E6" w:rsidRPr="005E5DFE" w:rsidRDefault="001D18E6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B0D383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PROTOCOL:</w:t>
      </w:r>
    </w:p>
    <w:p w14:paraId="0C336D9D" w14:textId="0B297D18" w:rsidR="00CB5BE9" w:rsidRPr="005E5DFE" w:rsidRDefault="00CB5B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All methodologies were approved by the University of Georgia </w:t>
      </w:r>
      <w:r w:rsidR="0083448A" w:rsidRPr="005E5DFE">
        <w:rPr>
          <w:rFonts w:cstheme="minorHAnsi"/>
          <w:sz w:val="24"/>
          <w:szCs w:val="24"/>
        </w:rPr>
        <w:t xml:space="preserve">Institutional </w:t>
      </w:r>
      <w:r w:rsidRPr="005E5DFE">
        <w:rPr>
          <w:rFonts w:cstheme="minorHAnsi"/>
          <w:sz w:val="24"/>
          <w:szCs w:val="24"/>
        </w:rPr>
        <w:t xml:space="preserve">Animal Care and Use </w:t>
      </w:r>
      <w:r w:rsidR="0083448A" w:rsidRPr="005E5DFE">
        <w:rPr>
          <w:rFonts w:cstheme="minorHAnsi"/>
          <w:sz w:val="24"/>
          <w:szCs w:val="24"/>
        </w:rPr>
        <w:t>Committee.</w:t>
      </w:r>
    </w:p>
    <w:p w14:paraId="51B0BC89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AAF34DC" w14:textId="5119A118" w:rsidR="00D42FEA" w:rsidRPr="005E5DFE" w:rsidRDefault="00D42FEA" w:rsidP="005E5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5E5DFE">
        <w:rPr>
          <w:rFonts w:cstheme="minorHAnsi"/>
          <w:b/>
          <w:bCs/>
          <w:sz w:val="24"/>
          <w:szCs w:val="24"/>
        </w:rPr>
        <w:t xml:space="preserve">Egg </w:t>
      </w:r>
      <w:r w:rsidR="00E42E87" w:rsidRPr="005E5DFE">
        <w:rPr>
          <w:rFonts w:cstheme="minorHAnsi"/>
          <w:b/>
          <w:bCs/>
          <w:sz w:val="24"/>
          <w:szCs w:val="24"/>
        </w:rPr>
        <w:t>incubation and treatment administration</w:t>
      </w:r>
    </w:p>
    <w:p w14:paraId="39B094EC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E8BC7D2" w14:textId="25496278" w:rsidR="00D42FEA" w:rsidRPr="005E5DFE" w:rsidRDefault="00D42FEA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Egg procurement and treatment assignment</w:t>
      </w:r>
    </w:p>
    <w:p w14:paraId="0B535A62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746D299" w14:textId="5F393393" w:rsidR="009650E9" w:rsidRPr="005E5DFE" w:rsidRDefault="00D42FEA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lastRenderedPageBreak/>
        <w:t xml:space="preserve">Obtain </w:t>
      </w:r>
      <w:r w:rsidR="1F3CD399" w:rsidRPr="005E5DFE">
        <w:rPr>
          <w:rFonts w:cstheme="minorHAnsi"/>
          <w:sz w:val="24"/>
          <w:szCs w:val="24"/>
        </w:rPr>
        <w:t xml:space="preserve">unincubated, </w:t>
      </w:r>
      <w:r w:rsidRPr="005E5DFE">
        <w:rPr>
          <w:rFonts w:cstheme="minorHAnsi"/>
          <w:sz w:val="24"/>
          <w:szCs w:val="24"/>
        </w:rPr>
        <w:t xml:space="preserve">fertilized </w:t>
      </w:r>
      <w:r w:rsidR="00257C59" w:rsidRPr="005E5DFE">
        <w:rPr>
          <w:rFonts w:cstheme="minorHAnsi"/>
          <w:sz w:val="24"/>
          <w:szCs w:val="24"/>
        </w:rPr>
        <w:t xml:space="preserve">high-yield </w:t>
      </w:r>
      <w:r w:rsidRPr="005E5DFE">
        <w:rPr>
          <w:rFonts w:cstheme="minorHAnsi"/>
          <w:sz w:val="24"/>
          <w:szCs w:val="24"/>
        </w:rPr>
        <w:t xml:space="preserve">broiler eggs and transport </w:t>
      </w:r>
      <w:r w:rsidR="00CE1919" w:rsidRPr="005E5DFE">
        <w:rPr>
          <w:rFonts w:cstheme="minorHAnsi"/>
          <w:sz w:val="24"/>
          <w:szCs w:val="24"/>
        </w:rPr>
        <w:t xml:space="preserve">them </w:t>
      </w:r>
      <w:r w:rsidRPr="005E5DFE">
        <w:rPr>
          <w:rFonts w:cstheme="minorHAnsi"/>
          <w:sz w:val="24"/>
          <w:szCs w:val="24"/>
        </w:rPr>
        <w:t xml:space="preserve">to </w:t>
      </w:r>
      <w:r w:rsidR="00CE1919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>laboratory.</w:t>
      </w:r>
    </w:p>
    <w:p w14:paraId="437D8C58" w14:textId="6308E505" w:rsidR="00D42FEA" w:rsidRPr="005E5DFE" w:rsidRDefault="00D42FE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</w:t>
      </w:r>
    </w:p>
    <w:p w14:paraId="3BD474DF" w14:textId="3CED3643" w:rsidR="72FF815E" w:rsidRPr="005E5DFE" w:rsidRDefault="794B0AFF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Inspect </w:t>
      </w:r>
      <w:r w:rsidR="72FF815E" w:rsidRPr="005E5DFE">
        <w:rPr>
          <w:rFonts w:cstheme="minorHAnsi"/>
          <w:sz w:val="24"/>
          <w:szCs w:val="24"/>
          <w:highlight w:val="yellow"/>
        </w:rPr>
        <w:t xml:space="preserve">and discard eggs deemed poor quality. </w:t>
      </w:r>
    </w:p>
    <w:p w14:paraId="4418E75C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  <w:highlight w:val="yellow"/>
        </w:rPr>
      </w:pPr>
    </w:p>
    <w:p w14:paraId="47E650C8" w14:textId="592A85ED" w:rsidR="72FF815E" w:rsidRPr="005E5DFE" w:rsidRDefault="72FF815E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NOTE: </w:t>
      </w:r>
      <w:r w:rsidR="73797C6A" w:rsidRPr="005E5DFE">
        <w:rPr>
          <w:rFonts w:cstheme="minorHAnsi"/>
          <w:sz w:val="24"/>
          <w:szCs w:val="24"/>
        </w:rPr>
        <w:t xml:space="preserve">Eliminate </w:t>
      </w:r>
      <w:r w:rsidR="00B05350" w:rsidRPr="005E5DFE">
        <w:rPr>
          <w:rFonts w:cstheme="minorHAnsi"/>
          <w:sz w:val="24"/>
          <w:szCs w:val="24"/>
        </w:rPr>
        <w:t>misshapen eggs</w:t>
      </w:r>
      <w:r w:rsidR="70059810" w:rsidRPr="005E5DFE">
        <w:rPr>
          <w:rFonts w:cstheme="minorHAnsi"/>
          <w:sz w:val="24"/>
          <w:szCs w:val="24"/>
        </w:rPr>
        <w:t xml:space="preserve"> (round, elongated, slab-sided)</w:t>
      </w:r>
      <w:r w:rsidRPr="005E5DFE">
        <w:rPr>
          <w:rFonts w:cstheme="minorHAnsi"/>
          <w:sz w:val="24"/>
          <w:szCs w:val="24"/>
        </w:rPr>
        <w:t>, crack</w:t>
      </w:r>
      <w:r w:rsidR="22DE8460" w:rsidRPr="005E5DFE">
        <w:rPr>
          <w:rFonts w:cstheme="minorHAnsi"/>
          <w:sz w:val="24"/>
          <w:szCs w:val="24"/>
        </w:rPr>
        <w:t>ed</w:t>
      </w:r>
      <w:r w:rsidRPr="005E5DFE">
        <w:rPr>
          <w:rFonts w:cstheme="minorHAnsi"/>
          <w:sz w:val="24"/>
          <w:szCs w:val="24"/>
        </w:rPr>
        <w:t xml:space="preserve">, </w:t>
      </w:r>
      <w:r w:rsidR="2CC791B3" w:rsidRPr="005E5DFE">
        <w:rPr>
          <w:rFonts w:cstheme="minorHAnsi"/>
          <w:sz w:val="24"/>
          <w:szCs w:val="24"/>
        </w:rPr>
        <w:t>dirty/stained, thin</w:t>
      </w:r>
      <w:r w:rsidR="00B05350" w:rsidRPr="005E5DFE">
        <w:rPr>
          <w:rFonts w:cstheme="minorHAnsi"/>
          <w:sz w:val="24"/>
          <w:szCs w:val="24"/>
        </w:rPr>
        <w:t>-</w:t>
      </w:r>
      <w:r w:rsidR="2CC791B3" w:rsidRPr="005E5DFE">
        <w:rPr>
          <w:rFonts w:cstheme="minorHAnsi"/>
          <w:sz w:val="24"/>
          <w:szCs w:val="24"/>
        </w:rPr>
        <w:t xml:space="preserve">shelled, </w:t>
      </w:r>
      <w:r w:rsidRPr="005E5DFE">
        <w:rPr>
          <w:rFonts w:cstheme="minorHAnsi"/>
          <w:sz w:val="24"/>
          <w:szCs w:val="24"/>
        </w:rPr>
        <w:t xml:space="preserve">and </w:t>
      </w:r>
      <w:r w:rsidR="715B975D" w:rsidRPr="005E5DFE">
        <w:rPr>
          <w:rFonts w:cstheme="minorHAnsi"/>
          <w:sz w:val="24"/>
          <w:szCs w:val="24"/>
        </w:rPr>
        <w:t>wrinkled</w:t>
      </w:r>
      <w:r w:rsidRPr="005E5DFE">
        <w:rPr>
          <w:rFonts w:cstheme="minorHAnsi"/>
          <w:sz w:val="24"/>
          <w:szCs w:val="24"/>
        </w:rPr>
        <w:t>. This is important to minimize the risk of rotten eggs.</w:t>
      </w:r>
    </w:p>
    <w:p w14:paraId="1359A38C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7DE9A1" w14:textId="0FCE407D" w:rsidR="00D42FEA" w:rsidRPr="005E5DFE" w:rsidRDefault="2BE8837C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  <w:highlight w:val="yellow"/>
        </w:rPr>
        <w:t>Assign individual egg number</w:t>
      </w:r>
      <w:r w:rsidR="00BC08CD" w:rsidRPr="005E5DFE">
        <w:rPr>
          <w:rFonts w:cstheme="minorHAnsi"/>
          <w:sz w:val="24"/>
          <w:szCs w:val="24"/>
          <w:highlight w:val="yellow"/>
        </w:rPr>
        <w:t>s</w:t>
      </w:r>
      <w:r w:rsidRPr="005E5DFE">
        <w:rPr>
          <w:rFonts w:cstheme="minorHAnsi"/>
          <w:sz w:val="24"/>
          <w:szCs w:val="24"/>
          <w:highlight w:val="yellow"/>
        </w:rPr>
        <w:t>, w</w:t>
      </w:r>
      <w:r w:rsidR="00D42FEA" w:rsidRPr="005E5DFE">
        <w:rPr>
          <w:rFonts w:cstheme="minorHAnsi"/>
          <w:sz w:val="24"/>
          <w:szCs w:val="24"/>
          <w:highlight w:val="yellow"/>
        </w:rPr>
        <w:t>eigh</w:t>
      </w:r>
      <w:r w:rsidR="3CF078D7" w:rsidRPr="005E5DFE">
        <w:rPr>
          <w:rFonts w:cstheme="minorHAnsi"/>
          <w:sz w:val="24"/>
          <w:szCs w:val="24"/>
          <w:highlight w:val="yellow"/>
        </w:rPr>
        <w:t>,</w:t>
      </w:r>
      <w:r w:rsidR="00D42FEA" w:rsidRPr="005E5DFE">
        <w:rPr>
          <w:rFonts w:cstheme="minorHAnsi"/>
          <w:sz w:val="24"/>
          <w:szCs w:val="24"/>
          <w:highlight w:val="yellow"/>
        </w:rPr>
        <w:t xml:space="preserve"> </w:t>
      </w:r>
      <w:r w:rsidR="4C9610E3" w:rsidRPr="005E5DFE">
        <w:rPr>
          <w:rFonts w:cstheme="minorHAnsi"/>
          <w:sz w:val="24"/>
          <w:szCs w:val="24"/>
          <w:highlight w:val="yellow"/>
        </w:rPr>
        <w:t>and record</w:t>
      </w:r>
      <w:r w:rsidR="0E6724BA" w:rsidRPr="005E5DFE">
        <w:rPr>
          <w:rFonts w:cstheme="minorHAnsi"/>
          <w:sz w:val="24"/>
          <w:szCs w:val="24"/>
          <w:highlight w:val="yellow"/>
        </w:rPr>
        <w:t xml:space="preserve"> egg numbers</w:t>
      </w:r>
      <w:r w:rsidR="0E6724BA" w:rsidRPr="005E5DFE">
        <w:rPr>
          <w:rFonts w:cstheme="minorHAnsi"/>
          <w:sz w:val="24"/>
          <w:szCs w:val="24"/>
        </w:rPr>
        <w:t xml:space="preserve"> and weights in </w:t>
      </w:r>
      <w:r w:rsidR="00F02F39" w:rsidRPr="005E5DFE">
        <w:rPr>
          <w:rFonts w:cstheme="minorHAnsi"/>
          <w:sz w:val="24"/>
          <w:szCs w:val="24"/>
        </w:rPr>
        <w:t>a</w:t>
      </w:r>
      <w:r w:rsidR="00B96514" w:rsidRPr="005E5DFE">
        <w:rPr>
          <w:rFonts w:cstheme="minorHAnsi"/>
          <w:sz w:val="24"/>
          <w:szCs w:val="24"/>
        </w:rPr>
        <w:t xml:space="preserve"> spreadsheet software program</w:t>
      </w:r>
      <w:r w:rsidR="001D18E6" w:rsidRPr="005E5DFE">
        <w:rPr>
          <w:rFonts w:cstheme="minorHAnsi"/>
          <w:sz w:val="24"/>
          <w:szCs w:val="24"/>
        </w:rPr>
        <w:t>.</w:t>
      </w:r>
    </w:p>
    <w:p w14:paraId="260A046B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5FBB34D9" w14:textId="1B7DDFEC" w:rsidR="00D42FEA" w:rsidRPr="005E5DFE" w:rsidRDefault="06C88E63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Utilize </w:t>
      </w:r>
      <w:r w:rsidR="00B96514" w:rsidRPr="005E5DFE">
        <w:rPr>
          <w:rFonts w:cstheme="minorHAnsi"/>
          <w:sz w:val="24"/>
          <w:szCs w:val="24"/>
        </w:rPr>
        <w:t>the spreadsheet software program</w:t>
      </w:r>
      <w:r w:rsidRPr="005E5DFE">
        <w:rPr>
          <w:rFonts w:cstheme="minorHAnsi"/>
          <w:sz w:val="24"/>
          <w:szCs w:val="24"/>
        </w:rPr>
        <w:t xml:space="preserve"> to</w:t>
      </w:r>
      <w:r w:rsidR="3B5DACC7" w:rsidRPr="005E5DFE">
        <w:rPr>
          <w:rFonts w:cstheme="minorHAnsi"/>
          <w:sz w:val="24"/>
          <w:szCs w:val="24"/>
        </w:rPr>
        <w:t xml:space="preserve"> sort eggs by weight.</w:t>
      </w:r>
    </w:p>
    <w:p w14:paraId="19E6AABF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75D1FC" w14:textId="40D5B9D4" w:rsidR="009650E9" w:rsidRPr="005E5DFE" w:rsidRDefault="42027B3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Highlight the </w:t>
      </w:r>
      <w:r w:rsidRPr="005E5DFE">
        <w:rPr>
          <w:rFonts w:cstheme="minorHAnsi"/>
          <w:b/>
          <w:bCs/>
          <w:sz w:val="24"/>
          <w:szCs w:val="24"/>
        </w:rPr>
        <w:t>egg number</w:t>
      </w:r>
      <w:r w:rsidRPr="005E5DFE">
        <w:rPr>
          <w:rFonts w:cstheme="minorHAnsi"/>
          <w:sz w:val="24"/>
          <w:szCs w:val="24"/>
        </w:rPr>
        <w:t xml:space="preserve"> and </w:t>
      </w:r>
      <w:r w:rsidR="5E0F3A71" w:rsidRPr="005E5DFE">
        <w:rPr>
          <w:rFonts w:cstheme="minorHAnsi"/>
          <w:b/>
          <w:bCs/>
          <w:sz w:val="24"/>
          <w:szCs w:val="24"/>
        </w:rPr>
        <w:t>egg weight</w:t>
      </w:r>
      <w:r w:rsidR="5E0F3A71" w:rsidRPr="005E5DFE">
        <w:rPr>
          <w:rFonts w:cstheme="minorHAnsi"/>
          <w:sz w:val="24"/>
          <w:szCs w:val="24"/>
        </w:rPr>
        <w:t xml:space="preserve"> columns.</w:t>
      </w:r>
    </w:p>
    <w:p w14:paraId="6B01F6CB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660C2F9" w14:textId="010BB5EB" w:rsidR="00D42FEA" w:rsidRPr="005E5DFE" w:rsidRDefault="32920D55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Select </w:t>
      </w:r>
      <w:r w:rsidR="00BC08CD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b/>
          <w:bCs/>
          <w:sz w:val="24"/>
          <w:szCs w:val="24"/>
        </w:rPr>
        <w:t>Data</w:t>
      </w:r>
      <w:r w:rsidRPr="005E5DFE">
        <w:rPr>
          <w:rFonts w:cstheme="minorHAnsi"/>
          <w:sz w:val="24"/>
          <w:szCs w:val="24"/>
        </w:rPr>
        <w:t xml:space="preserve"> tab and then </w:t>
      </w:r>
      <w:r w:rsidRPr="005E5DFE">
        <w:rPr>
          <w:rFonts w:cstheme="minorHAnsi"/>
          <w:b/>
          <w:bCs/>
          <w:sz w:val="24"/>
          <w:szCs w:val="24"/>
        </w:rPr>
        <w:t>Sort</w:t>
      </w:r>
      <w:r w:rsidR="006D0E44" w:rsidRPr="005E5DFE">
        <w:rPr>
          <w:rFonts w:cstheme="minorHAnsi"/>
          <w:sz w:val="24"/>
          <w:szCs w:val="24"/>
        </w:rPr>
        <w:t>—s</w:t>
      </w:r>
      <w:r w:rsidRPr="005E5DFE">
        <w:rPr>
          <w:rFonts w:cstheme="minorHAnsi"/>
          <w:sz w:val="24"/>
          <w:szCs w:val="24"/>
        </w:rPr>
        <w:t xml:space="preserve">ort data by egg weight from </w:t>
      </w:r>
      <w:r w:rsidRPr="005E5DFE">
        <w:rPr>
          <w:rFonts w:cstheme="minorHAnsi"/>
          <w:b/>
          <w:sz w:val="24"/>
          <w:szCs w:val="24"/>
        </w:rPr>
        <w:t>smallest to</w:t>
      </w:r>
      <w:r w:rsidR="3F49D0A5" w:rsidRPr="005E5DFE">
        <w:rPr>
          <w:rFonts w:cstheme="minorHAnsi"/>
          <w:b/>
          <w:sz w:val="24"/>
          <w:szCs w:val="24"/>
        </w:rPr>
        <w:t xml:space="preserve"> largest</w:t>
      </w:r>
      <w:r w:rsidR="3F49D0A5" w:rsidRPr="005E5DFE">
        <w:rPr>
          <w:rFonts w:cstheme="minorHAnsi"/>
          <w:sz w:val="24"/>
          <w:szCs w:val="24"/>
        </w:rPr>
        <w:t>.</w:t>
      </w:r>
    </w:p>
    <w:p w14:paraId="15FB8A1C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AD2AB99" w14:textId="27C5CAEE" w:rsidR="00D42FEA" w:rsidRPr="005E5DFE" w:rsidRDefault="7EBD3A40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NOTE: For the best hatching rate, use eggs </w:t>
      </w:r>
      <w:r w:rsidR="0724ED67" w:rsidRPr="005E5DFE">
        <w:rPr>
          <w:rFonts w:cstheme="minorHAnsi"/>
          <w:sz w:val="24"/>
          <w:szCs w:val="24"/>
        </w:rPr>
        <w:t>weighing</w:t>
      </w:r>
      <w:r w:rsidRPr="005E5DFE">
        <w:rPr>
          <w:rFonts w:cstheme="minorHAnsi"/>
          <w:sz w:val="24"/>
          <w:szCs w:val="24"/>
        </w:rPr>
        <w:t xml:space="preserve"> between 40 and 70 g.</w:t>
      </w:r>
    </w:p>
    <w:p w14:paraId="6A06D823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378A146" w14:textId="35847AA3" w:rsidR="00D42FEA" w:rsidRPr="005E5DFE" w:rsidRDefault="2F6D0F45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Based on </w:t>
      </w:r>
      <w:r w:rsidR="008817A8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 xml:space="preserve">design of the experiment, </w:t>
      </w:r>
      <w:r w:rsidR="15803093" w:rsidRPr="005E5DFE">
        <w:rPr>
          <w:rFonts w:cstheme="minorHAnsi"/>
          <w:sz w:val="24"/>
          <w:szCs w:val="24"/>
        </w:rPr>
        <w:t xml:space="preserve">assign eggs </w:t>
      </w:r>
      <w:r w:rsidR="007A48A8" w:rsidRPr="005E5DFE">
        <w:rPr>
          <w:rFonts w:cstheme="minorHAnsi"/>
          <w:sz w:val="24"/>
          <w:szCs w:val="24"/>
        </w:rPr>
        <w:t xml:space="preserve">(numerically or alphabetically) </w:t>
      </w:r>
      <w:r w:rsidR="15803093" w:rsidRPr="005E5DFE">
        <w:rPr>
          <w:rFonts w:cstheme="minorHAnsi"/>
          <w:sz w:val="24"/>
          <w:szCs w:val="24"/>
        </w:rPr>
        <w:t>an injection treatment</w:t>
      </w:r>
      <w:r w:rsidR="003A4313" w:rsidRPr="005E5DFE">
        <w:rPr>
          <w:rFonts w:cstheme="minorHAnsi"/>
          <w:sz w:val="24"/>
          <w:szCs w:val="24"/>
        </w:rPr>
        <w:t xml:space="preserve"> and day of euthanasia</w:t>
      </w:r>
      <w:r w:rsidR="73F27C2A" w:rsidRPr="005E5DFE">
        <w:rPr>
          <w:rFonts w:cstheme="minorHAnsi"/>
          <w:sz w:val="24"/>
          <w:szCs w:val="24"/>
        </w:rPr>
        <w:t>.</w:t>
      </w:r>
      <w:r w:rsidR="3BDBDEC7" w:rsidRPr="005E5DFE">
        <w:rPr>
          <w:rFonts w:cstheme="minorHAnsi"/>
          <w:sz w:val="24"/>
          <w:szCs w:val="24"/>
        </w:rPr>
        <w:t xml:space="preserve"> Enter treatment number </w:t>
      </w:r>
      <w:r w:rsidR="003A4313" w:rsidRPr="005E5DFE">
        <w:rPr>
          <w:rFonts w:cstheme="minorHAnsi"/>
          <w:sz w:val="24"/>
          <w:szCs w:val="24"/>
        </w:rPr>
        <w:t xml:space="preserve">and day of euthanasia </w:t>
      </w:r>
      <w:r w:rsidR="3BDBDEC7" w:rsidRPr="005E5DFE">
        <w:rPr>
          <w:rFonts w:cstheme="minorHAnsi"/>
          <w:sz w:val="24"/>
          <w:szCs w:val="24"/>
        </w:rPr>
        <w:t>in separate column</w:t>
      </w:r>
      <w:r w:rsidR="003A4313" w:rsidRPr="005E5DFE">
        <w:rPr>
          <w:rFonts w:cstheme="minorHAnsi"/>
          <w:sz w:val="24"/>
          <w:szCs w:val="24"/>
        </w:rPr>
        <w:t>s</w:t>
      </w:r>
      <w:r w:rsidR="00F23DBE" w:rsidRPr="005E5DFE">
        <w:rPr>
          <w:rFonts w:cstheme="minorHAnsi"/>
          <w:sz w:val="24"/>
          <w:szCs w:val="24"/>
        </w:rPr>
        <w:t xml:space="preserve"> and randomly assign these factors within each strat</w:t>
      </w:r>
      <w:r w:rsidR="008817A8" w:rsidRPr="005E5DFE">
        <w:rPr>
          <w:rFonts w:cstheme="minorHAnsi"/>
          <w:sz w:val="24"/>
          <w:szCs w:val="24"/>
        </w:rPr>
        <w:t>um</w:t>
      </w:r>
      <w:r w:rsidR="3BDBDEC7" w:rsidRPr="005E5DFE">
        <w:rPr>
          <w:rFonts w:cstheme="minorHAnsi"/>
          <w:sz w:val="24"/>
          <w:szCs w:val="24"/>
        </w:rPr>
        <w:t>.</w:t>
      </w:r>
    </w:p>
    <w:p w14:paraId="30E1E413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FE758D" w14:textId="248177EA" w:rsidR="2237F3E3" w:rsidRPr="005E5DFE" w:rsidRDefault="2237F3E3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NOTE: For this publication, treatments were </w:t>
      </w:r>
      <w:r w:rsidR="009650E9" w:rsidRPr="005E5DFE">
        <w:rPr>
          <w:rFonts w:cstheme="minorHAnsi"/>
          <w:sz w:val="24"/>
          <w:szCs w:val="24"/>
        </w:rPr>
        <w:t xml:space="preserve">randomly </w:t>
      </w:r>
      <w:r w:rsidRPr="005E5DFE">
        <w:rPr>
          <w:rFonts w:cstheme="minorHAnsi"/>
          <w:sz w:val="24"/>
          <w:szCs w:val="24"/>
        </w:rPr>
        <w:t xml:space="preserve">assigned within each </w:t>
      </w:r>
      <w:r w:rsidR="00D95284" w:rsidRPr="005E5DFE">
        <w:rPr>
          <w:rFonts w:cstheme="minorHAnsi"/>
          <w:sz w:val="24"/>
          <w:szCs w:val="24"/>
        </w:rPr>
        <w:t>8</w:t>
      </w:r>
      <w:r w:rsidRPr="005E5DFE">
        <w:rPr>
          <w:rFonts w:cstheme="minorHAnsi"/>
          <w:sz w:val="24"/>
          <w:szCs w:val="24"/>
        </w:rPr>
        <w:t>-egg strata.</w:t>
      </w:r>
    </w:p>
    <w:p w14:paraId="3AA0ECBD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4F81B9A" w14:textId="2EB2635C" w:rsidR="3377885D" w:rsidRPr="005E5DFE" w:rsidRDefault="3377885D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Generate a PivotTable within </w:t>
      </w:r>
      <w:r w:rsidR="00B96514" w:rsidRPr="005E5DFE">
        <w:rPr>
          <w:rFonts w:cstheme="minorHAnsi"/>
          <w:sz w:val="24"/>
          <w:szCs w:val="24"/>
        </w:rPr>
        <w:t xml:space="preserve">the spreadsheet software program </w:t>
      </w:r>
      <w:r w:rsidR="6BB5D72A" w:rsidRPr="005E5DFE">
        <w:rPr>
          <w:rFonts w:cstheme="minorHAnsi"/>
          <w:sz w:val="24"/>
          <w:szCs w:val="24"/>
        </w:rPr>
        <w:t xml:space="preserve">to ensure each treatment </w:t>
      </w:r>
      <w:r w:rsidR="2140934D" w:rsidRPr="005E5DFE">
        <w:rPr>
          <w:rFonts w:cstheme="minorHAnsi"/>
          <w:sz w:val="24"/>
          <w:szCs w:val="24"/>
        </w:rPr>
        <w:t>possesses similar starting egg weights</w:t>
      </w:r>
      <w:r w:rsidR="73F27C2A" w:rsidRPr="005E5DFE">
        <w:rPr>
          <w:rFonts w:cstheme="minorHAnsi"/>
          <w:sz w:val="24"/>
          <w:szCs w:val="24"/>
        </w:rPr>
        <w:t>.</w:t>
      </w:r>
    </w:p>
    <w:p w14:paraId="58DE3C45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1830744" w14:textId="327C341A" w:rsidR="54CBABDA" w:rsidRPr="005E5DFE" w:rsidRDefault="54CBABDA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b/>
          <w:sz w:val="24"/>
          <w:szCs w:val="24"/>
        </w:rPr>
        <w:t>Highlight</w:t>
      </w:r>
      <w:r w:rsidRPr="005E5DFE">
        <w:rPr>
          <w:rFonts w:cstheme="minorHAnsi"/>
          <w:sz w:val="24"/>
          <w:szCs w:val="24"/>
        </w:rPr>
        <w:t xml:space="preserve"> all data within </w:t>
      </w:r>
      <w:r w:rsidR="7CDA447A" w:rsidRPr="005E5DFE">
        <w:rPr>
          <w:rFonts w:cstheme="minorHAnsi"/>
          <w:sz w:val="24"/>
          <w:szCs w:val="24"/>
        </w:rPr>
        <w:t>the</w:t>
      </w:r>
      <w:r w:rsidRPr="005E5DFE">
        <w:rPr>
          <w:rFonts w:cstheme="minorHAnsi"/>
          <w:sz w:val="24"/>
          <w:szCs w:val="24"/>
        </w:rPr>
        <w:t xml:space="preserve"> </w:t>
      </w:r>
      <w:r w:rsidR="00B96514" w:rsidRPr="005E5DFE">
        <w:rPr>
          <w:rFonts w:cstheme="minorHAnsi"/>
          <w:sz w:val="24"/>
          <w:szCs w:val="24"/>
        </w:rPr>
        <w:t>spread</w:t>
      </w:r>
      <w:r w:rsidRPr="005E5DFE">
        <w:rPr>
          <w:rFonts w:cstheme="minorHAnsi"/>
          <w:sz w:val="24"/>
          <w:szCs w:val="24"/>
        </w:rPr>
        <w:t xml:space="preserve">sheet to be analyzed. </w:t>
      </w:r>
    </w:p>
    <w:p w14:paraId="61E794D2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020627" w14:textId="66755CE5" w:rsidR="54CBABDA" w:rsidRPr="005E5DFE" w:rsidRDefault="54CBABDA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Select </w:t>
      </w:r>
      <w:r w:rsidRPr="005E5DFE">
        <w:rPr>
          <w:rFonts w:cstheme="minorHAnsi"/>
          <w:b/>
          <w:bCs/>
          <w:sz w:val="24"/>
          <w:szCs w:val="24"/>
        </w:rPr>
        <w:t xml:space="preserve">PivotTable </w:t>
      </w:r>
      <w:r w:rsidRPr="005E5DFE">
        <w:rPr>
          <w:rFonts w:cstheme="minorHAnsi"/>
          <w:sz w:val="24"/>
          <w:szCs w:val="24"/>
        </w:rPr>
        <w:t xml:space="preserve">option under </w:t>
      </w:r>
      <w:r w:rsidRPr="005E5DFE">
        <w:rPr>
          <w:rFonts w:cstheme="minorHAnsi"/>
          <w:b/>
          <w:bCs/>
          <w:sz w:val="24"/>
          <w:szCs w:val="24"/>
        </w:rPr>
        <w:t>Insert</w:t>
      </w:r>
      <w:r w:rsidRPr="005E5DFE">
        <w:rPr>
          <w:rFonts w:cstheme="minorHAnsi"/>
          <w:sz w:val="24"/>
          <w:szCs w:val="24"/>
        </w:rPr>
        <w:t xml:space="preserve"> tab.</w:t>
      </w:r>
    </w:p>
    <w:p w14:paraId="609F6AFB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916097" w14:textId="5E595C49" w:rsidR="54CBABDA" w:rsidRPr="005E5DFE" w:rsidRDefault="54CBABDA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Select the independent variable </w:t>
      </w:r>
      <w:r w:rsidR="01A2EA40" w:rsidRPr="005E5DFE">
        <w:rPr>
          <w:rFonts w:cstheme="minorHAnsi"/>
          <w:sz w:val="24"/>
          <w:szCs w:val="24"/>
        </w:rPr>
        <w:t>(</w:t>
      </w:r>
      <w:r w:rsidR="003A4313" w:rsidRPr="005E5DFE">
        <w:rPr>
          <w:rFonts w:cstheme="minorHAnsi"/>
          <w:b/>
          <w:bCs/>
          <w:sz w:val="24"/>
          <w:szCs w:val="24"/>
        </w:rPr>
        <w:t>Day of Euthanasia</w:t>
      </w:r>
      <w:r w:rsidR="01A2EA40" w:rsidRPr="005E5DFE">
        <w:rPr>
          <w:rFonts w:cstheme="minorHAnsi"/>
          <w:sz w:val="24"/>
          <w:szCs w:val="24"/>
        </w:rPr>
        <w:t xml:space="preserve"> column) </w:t>
      </w:r>
      <w:r w:rsidRPr="005E5DFE">
        <w:rPr>
          <w:rFonts w:cstheme="minorHAnsi"/>
          <w:sz w:val="24"/>
          <w:szCs w:val="24"/>
        </w:rPr>
        <w:t xml:space="preserve">within the </w:t>
      </w:r>
      <w:r w:rsidRPr="005E5DFE">
        <w:rPr>
          <w:rFonts w:cstheme="minorHAnsi"/>
          <w:b/>
          <w:bCs/>
          <w:sz w:val="24"/>
          <w:szCs w:val="24"/>
        </w:rPr>
        <w:t>PivotTable Fields</w:t>
      </w:r>
      <w:r w:rsidR="45B3102E" w:rsidRPr="005E5DFE">
        <w:rPr>
          <w:rFonts w:cstheme="minorHAnsi"/>
          <w:sz w:val="24"/>
          <w:szCs w:val="24"/>
        </w:rPr>
        <w:t xml:space="preserve"> sub-window</w:t>
      </w:r>
      <w:r w:rsidRPr="005E5DFE">
        <w:rPr>
          <w:rFonts w:cstheme="minorHAnsi"/>
          <w:sz w:val="24"/>
          <w:szCs w:val="24"/>
        </w:rPr>
        <w:t xml:space="preserve"> and drag to </w:t>
      </w:r>
      <w:r w:rsidRPr="005E5DFE">
        <w:rPr>
          <w:rFonts w:cstheme="minorHAnsi"/>
          <w:b/>
          <w:bCs/>
          <w:sz w:val="24"/>
          <w:szCs w:val="24"/>
        </w:rPr>
        <w:t xml:space="preserve">Rows </w:t>
      </w:r>
      <w:r w:rsidR="2028545C" w:rsidRPr="005E5DFE">
        <w:rPr>
          <w:rFonts w:cstheme="minorHAnsi"/>
          <w:sz w:val="24"/>
          <w:szCs w:val="24"/>
        </w:rPr>
        <w:t>field.</w:t>
      </w:r>
    </w:p>
    <w:p w14:paraId="35D85F60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71B2F26" w14:textId="5847053D" w:rsidR="003A4313" w:rsidRPr="005E5DFE" w:rsidRDefault="003A431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Select the independent variable (</w:t>
      </w:r>
      <w:r w:rsidRPr="005E5DFE">
        <w:rPr>
          <w:rFonts w:cstheme="minorHAnsi"/>
          <w:b/>
          <w:bCs/>
          <w:sz w:val="24"/>
          <w:szCs w:val="24"/>
        </w:rPr>
        <w:t>Treatment</w:t>
      </w:r>
      <w:r w:rsidRPr="005E5DFE">
        <w:rPr>
          <w:rFonts w:cstheme="minorHAnsi"/>
          <w:sz w:val="24"/>
          <w:szCs w:val="24"/>
        </w:rPr>
        <w:t xml:space="preserve"> column) within the </w:t>
      </w:r>
      <w:r w:rsidRPr="005E5DFE">
        <w:rPr>
          <w:rFonts w:cstheme="minorHAnsi"/>
          <w:b/>
          <w:bCs/>
          <w:sz w:val="24"/>
          <w:szCs w:val="24"/>
        </w:rPr>
        <w:t>PivotTable Fields</w:t>
      </w:r>
      <w:r w:rsidRPr="005E5DFE">
        <w:rPr>
          <w:rFonts w:cstheme="minorHAnsi"/>
          <w:sz w:val="24"/>
          <w:szCs w:val="24"/>
        </w:rPr>
        <w:t xml:space="preserve"> sub-window and drag to </w:t>
      </w:r>
      <w:r w:rsidRPr="005E5DFE">
        <w:rPr>
          <w:rFonts w:cstheme="minorHAnsi"/>
          <w:b/>
          <w:bCs/>
          <w:sz w:val="24"/>
          <w:szCs w:val="24"/>
        </w:rPr>
        <w:t>Rows</w:t>
      </w:r>
      <w:r w:rsidRPr="005E5DFE">
        <w:rPr>
          <w:rFonts w:cstheme="minorHAnsi"/>
          <w:sz w:val="24"/>
          <w:szCs w:val="24"/>
        </w:rPr>
        <w:t xml:space="preserve"> field, under </w:t>
      </w:r>
      <w:r w:rsidRPr="005E5DFE">
        <w:rPr>
          <w:rFonts w:cstheme="minorHAnsi"/>
          <w:b/>
          <w:bCs/>
          <w:sz w:val="24"/>
          <w:szCs w:val="24"/>
        </w:rPr>
        <w:t>Day of Euthanasia</w:t>
      </w:r>
      <w:r w:rsidRPr="005E5DFE">
        <w:rPr>
          <w:rFonts w:cstheme="minorHAnsi"/>
          <w:sz w:val="24"/>
          <w:szCs w:val="24"/>
        </w:rPr>
        <w:t>.</w:t>
      </w:r>
    </w:p>
    <w:p w14:paraId="146461D4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40F0C03" w14:textId="01D74FDA" w:rsidR="2028545C" w:rsidRPr="005E5DFE" w:rsidRDefault="2028545C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Select </w:t>
      </w:r>
      <w:r w:rsidR="00734CD2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>dependent variable</w:t>
      </w:r>
      <w:r w:rsidR="7B1D124D" w:rsidRPr="005E5DFE">
        <w:rPr>
          <w:rFonts w:cstheme="minorHAnsi"/>
          <w:sz w:val="24"/>
          <w:szCs w:val="24"/>
        </w:rPr>
        <w:t xml:space="preserve"> of interest (</w:t>
      </w:r>
      <w:r w:rsidR="7B1D124D" w:rsidRPr="005E5DFE">
        <w:rPr>
          <w:rFonts w:cstheme="minorHAnsi"/>
          <w:b/>
          <w:bCs/>
          <w:sz w:val="24"/>
          <w:szCs w:val="24"/>
        </w:rPr>
        <w:t>Egg Weight</w:t>
      </w:r>
      <w:r w:rsidR="7B1D124D" w:rsidRPr="005E5DFE">
        <w:rPr>
          <w:rFonts w:cstheme="minorHAnsi"/>
          <w:sz w:val="24"/>
          <w:szCs w:val="24"/>
        </w:rPr>
        <w:t>)</w:t>
      </w:r>
      <w:r w:rsidRPr="005E5DFE">
        <w:rPr>
          <w:rFonts w:cstheme="minorHAnsi"/>
          <w:sz w:val="24"/>
          <w:szCs w:val="24"/>
        </w:rPr>
        <w:t xml:space="preserve"> and drag </w:t>
      </w:r>
      <w:r w:rsidR="00734CD2" w:rsidRPr="005E5DFE">
        <w:rPr>
          <w:rFonts w:cstheme="minorHAnsi"/>
          <w:sz w:val="24"/>
          <w:szCs w:val="24"/>
        </w:rPr>
        <w:t xml:space="preserve">it </w:t>
      </w:r>
      <w:r w:rsidRPr="005E5DFE">
        <w:rPr>
          <w:rFonts w:cstheme="minorHAnsi"/>
          <w:sz w:val="24"/>
          <w:szCs w:val="24"/>
        </w:rPr>
        <w:t xml:space="preserve">to </w:t>
      </w:r>
      <w:r w:rsidR="154BED1E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b/>
          <w:bCs/>
          <w:sz w:val="24"/>
          <w:szCs w:val="24"/>
        </w:rPr>
        <w:t>Values</w:t>
      </w:r>
      <w:r w:rsidR="00734CD2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>field.</w:t>
      </w:r>
    </w:p>
    <w:p w14:paraId="4498FD14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892A4DB" w14:textId="7027D80A" w:rsidR="2028545C" w:rsidRPr="005E5DFE" w:rsidRDefault="2028545C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Change </w:t>
      </w:r>
      <w:r w:rsidR="59CD8650" w:rsidRPr="005E5DFE">
        <w:rPr>
          <w:rFonts w:cstheme="minorHAnsi"/>
          <w:b/>
          <w:bCs/>
          <w:sz w:val="24"/>
          <w:szCs w:val="24"/>
        </w:rPr>
        <w:t>V</w:t>
      </w:r>
      <w:r w:rsidRPr="005E5DFE">
        <w:rPr>
          <w:rFonts w:cstheme="minorHAnsi"/>
          <w:b/>
          <w:bCs/>
          <w:sz w:val="24"/>
          <w:szCs w:val="24"/>
        </w:rPr>
        <w:t>alue</w:t>
      </w:r>
      <w:r w:rsidRPr="005E5DFE">
        <w:rPr>
          <w:rFonts w:cstheme="minorHAnsi"/>
          <w:sz w:val="24"/>
          <w:szCs w:val="24"/>
        </w:rPr>
        <w:t xml:space="preserve"> field settings by clicking on the dependent variable</w:t>
      </w:r>
      <w:r w:rsidR="6039CCF5" w:rsidRPr="005E5DFE">
        <w:rPr>
          <w:rFonts w:cstheme="minorHAnsi"/>
          <w:sz w:val="24"/>
          <w:szCs w:val="24"/>
        </w:rPr>
        <w:t xml:space="preserve"> and selecting </w:t>
      </w:r>
      <w:r w:rsidR="6039CCF5" w:rsidRPr="005E5DFE">
        <w:rPr>
          <w:rFonts w:cstheme="minorHAnsi"/>
          <w:b/>
          <w:bCs/>
          <w:sz w:val="24"/>
          <w:szCs w:val="24"/>
        </w:rPr>
        <w:t>Value Field Settings</w:t>
      </w:r>
      <w:r w:rsidRPr="005E5DFE">
        <w:rPr>
          <w:rFonts w:cstheme="minorHAnsi"/>
          <w:sz w:val="24"/>
          <w:szCs w:val="24"/>
        </w:rPr>
        <w:t>.</w:t>
      </w:r>
    </w:p>
    <w:p w14:paraId="55C314E7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DA0C96" w14:textId="3B7B2ED5" w:rsidR="2028545C" w:rsidRPr="005E5DFE" w:rsidRDefault="2028545C" w:rsidP="005E5DFE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Change </w:t>
      </w:r>
      <w:r w:rsidR="009D68D3" w:rsidRPr="005E5DFE">
        <w:rPr>
          <w:rFonts w:cstheme="minorHAnsi"/>
          <w:sz w:val="24"/>
          <w:szCs w:val="24"/>
        </w:rPr>
        <w:t xml:space="preserve">the </w:t>
      </w:r>
      <w:r w:rsidR="4BD53A34" w:rsidRPr="005E5DFE">
        <w:rPr>
          <w:rFonts w:cstheme="minorHAnsi"/>
          <w:sz w:val="24"/>
          <w:szCs w:val="24"/>
        </w:rPr>
        <w:t xml:space="preserve">setting </w:t>
      </w:r>
      <w:r w:rsidRPr="005E5DFE">
        <w:rPr>
          <w:rFonts w:cstheme="minorHAnsi"/>
          <w:sz w:val="24"/>
          <w:szCs w:val="24"/>
        </w:rPr>
        <w:t xml:space="preserve">to </w:t>
      </w:r>
      <w:r w:rsidR="3D4F0E5B" w:rsidRPr="005E5DFE">
        <w:rPr>
          <w:rFonts w:cstheme="minorHAnsi"/>
          <w:b/>
          <w:bCs/>
          <w:sz w:val="24"/>
          <w:szCs w:val="24"/>
        </w:rPr>
        <w:t>A</w:t>
      </w:r>
      <w:r w:rsidRPr="005E5DFE">
        <w:rPr>
          <w:rFonts w:cstheme="minorHAnsi"/>
          <w:b/>
          <w:bCs/>
          <w:sz w:val="24"/>
          <w:szCs w:val="24"/>
        </w:rPr>
        <w:t>verage</w:t>
      </w:r>
      <w:r w:rsidRPr="005E5DFE">
        <w:rPr>
          <w:rFonts w:cstheme="minorHAnsi"/>
          <w:sz w:val="24"/>
          <w:szCs w:val="24"/>
        </w:rPr>
        <w:t>.</w:t>
      </w:r>
    </w:p>
    <w:p w14:paraId="6D27CF47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440690" w14:textId="4EF7B9D1" w:rsidR="00D42FEA" w:rsidRPr="005E5DFE" w:rsidRDefault="40023896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Tray assignment</w:t>
      </w:r>
    </w:p>
    <w:p w14:paraId="10A05E25" w14:textId="77777777" w:rsidR="00FB1147" w:rsidRPr="005E5DFE" w:rsidRDefault="00FB1147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2D029A2" w14:textId="16761CDF" w:rsidR="00D42FEA" w:rsidRPr="005E5DFE" w:rsidRDefault="4002389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In </w:t>
      </w:r>
      <w:r w:rsidR="00B96514" w:rsidRPr="005E5DFE">
        <w:rPr>
          <w:rFonts w:cstheme="minorHAnsi"/>
          <w:sz w:val="24"/>
          <w:szCs w:val="24"/>
        </w:rPr>
        <w:t>the spreadsheet software program</w:t>
      </w:r>
      <w:r w:rsidRPr="005E5DFE">
        <w:rPr>
          <w:rFonts w:cstheme="minorHAnsi"/>
          <w:sz w:val="24"/>
          <w:szCs w:val="24"/>
        </w:rPr>
        <w:t>, assign eggs to a tray</w:t>
      </w:r>
      <w:r w:rsidR="007A48A8" w:rsidRPr="005E5DFE">
        <w:rPr>
          <w:rFonts w:cstheme="minorHAnsi"/>
          <w:sz w:val="24"/>
          <w:szCs w:val="24"/>
        </w:rPr>
        <w:t xml:space="preserve"> (numerically or a</w:t>
      </w:r>
      <w:r w:rsidR="00C559C3" w:rsidRPr="005E5DFE">
        <w:rPr>
          <w:rFonts w:cstheme="minorHAnsi"/>
          <w:sz w:val="24"/>
          <w:szCs w:val="24"/>
        </w:rPr>
        <w:t>lpha</w:t>
      </w:r>
      <w:r w:rsidR="007A48A8" w:rsidRPr="005E5DFE">
        <w:rPr>
          <w:rFonts w:cstheme="minorHAnsi"/>
          <w:sz w:val="24"/>
          <w:szCs w:val="24"/>
        </w:rPr>
        <w:t>betically)</w:t>
      </w:r>
      <w:r w:rsidR="00FB1147" w:rsidRPr="005E5DFE">
        <w:rPr>
          <w:rFonts w:cstheme="minorHAnsi"/>
          <w:sz w:val="24"/>
          <w:szCs w:val="24"/>
        </w:rPr>
        <w:t>,</w:t>
      </w:r>
      <w:r w:rsidRPr="005E5DFE">
        <w:rPr>
          <w:rFonts w:cstheme="minorHAnsi"/>
          <w:sz w:val="24"/>
          <w:szCs w:val="24"/>
        </w:rPr>
        <w:t xml:space="preserve"> so treatments are equally represented within a tray.</w:t>
      </w:r>
    </w:p>
    <w:p w14:paraId="63C43D5A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99A7407" w14:textId="7DF4249A" w:rsidR="00D42FEA" w:rsidRPr="005E5DFE" w:rsidRDefault="368F000D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Assign the first</w:t>
      </w:r>
      <w:r w:rsidR="00314FA9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 xml:space="preserve">four eggs with assigned treatments to tray </w:t>
      </w:r>
      <w:r w:rsidR="5BD8B8A9" w:rsidRPr="005E5DFE">
        <w:rPr>
          <w:rFonts w:cstheme="minorHAnsi"/>
          <w:b/>
          <w:bCs/>
          <w:sz w:val="24"/>
          <w:szCs w:val="24"/>
        </w:rPr>
        <w:t>1</w:t>
      </w:r>
      <w:r w:rsidR="5BD8B8A9" w:rsidRPr="005E5DFE">
        <w:rPr>
          <w:rFonts w:cstheme="minorHAnsi"/>
          <w:sz w:val="24"/>
          <w:szCs w:val="24"/>
        </w:rPr>
        <w:t xml:space="preserve">. Assign the next </w:t>
      </w:r>
      <w:r w:rsidR="7073FCFD" w:rsidRPr="005E5DFE">
        <w:rPr>
          <w:rFonts w:cstheme="minorHAnsi"/>
          <w:sz w:val="24"/>
          <w:szCs w:val="24"/>
        </w:rPr>
        <w:t xml:space="preserve">four eggs to tray </w:t>
      </w:r>
      <w:r w:rsidR="7073FCFD" w:rsidRPr="005E5DFE">
        <w:rPr>
          <w:rFonts w:cstheme="minorHAnsi"/>
          <w:b/>
          <w:bCs/>
          <w:sz w:val="24"/>
          <w:szCs w:val="24"/>
        </w:rPr>
        <w:t xml:space="preserve">2 </w:t>
      </w:r>
      <w:r w:rsidR="7073FCFD" w:rsidRPr="005E5DFE">
        <w:rPr>
          <w:rFonts w:cstheme="minorHAnsi"/>
          <w:sz w:val="24"/>
          <w:szCs w:val="24"/>
        </w:rPr>
        <w:t>and continue until all eggs are assigned to a tray.</w:t>
      </w:r>
    </w:p>
    <w:p w14:paraId="4C6C09E2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1C8406" w14:textId="28362814" w:rsidR="00D42FEA" w:rsidRPr="005E5DFE" w:rsidRDefault="36E56C95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NOTE: This step will vary depending on the number of incubators and trays used in the experiment.</w:t>
      </w:r>
    </w:p>
    <w:p w14:paraId="40AC5F4F" w14:textId="77777777" w:rsidR="009650E9" w:rsidRPr="005E5DFE" w:rsidRDefault="009650E9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5196018" w14:textId="35CC7C16" w:rsidR="00D42FEA" w:rsidRPr="005E5DFE" w:rsidRDefault="756A96D1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Ensure all treatments are equally represented on a tray using the </w:t>
      </w:r>
      <w:r w:rsidRPr="005E5DFE">
        <w:rPr>
          <w:rFonts w:cstheme="minorHAnsi"/>
          <w:b/>
          <w:bCs/>
          <w:sz w:val="24"/>
          <w:szCs w:val="24"/>
        </w:rPr>
        <w:t>PivotTable</w:t>
      </w:r>
      <w:r w:rsidRPr="005E5DFE">
        <w:rPr>
          <w:rFonts w:cstheme="minorHAnsi"/>
          <w:sz w:val="24"/>
          <w:szCs w:val="24"/>
        </w:rPr>
        <w:t xml:space="preserve"> function.</w:t>
      </w:r>
    </w:p>
    <w:p w14:paraId="1CE9143A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FA6E090" w14:textId="5EE822DB" w:rsidR="00D42FEA" w:rsidRPr="005E5DFE" w:rsidRDefault="0470F77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Highlight</w:t>
      </w:r>
      <w:r w:rsidRPr="005E5DFE">
        <w:rPr>
          <w:rFonts w:cstheme="minorHAnsi"/>
          <w:sz w:val="24"/>
          <w:szCs w:val="24"/>
        </w:rPr>
        <w:t xml:space="preserve"> all data within the </w:t>
      </w:r>
      <w:r w:rsidR="00B96514" w:rsidRPr="005E5DFE">
        <w:rPr>
          <w:rFonts w:cstheme="minorHAnsi"/>
          <w:sz w:val="24"/>
          <w:szCs w:val="24"/>
        </w:rPr>
        <w:t>spread</w:t>
      </w:r>
      <w:r w:rsidRPr="005E5DFE">
        <w:rPr>
          <w:rFonts w:cstheme="minorHAnsi"/>
          <w:sz w:val="24"/>
          <w:szCs w:val="24"/>
        </w:rPr>
        <w:t xml:space="preserve">sheet to be analyzed. </w:t>
      </w:r>
    </w:p>
    <w:p w14:paraId="0A8E16EF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7CB7E115" w14:textId="4FD1DC30" w:rsidR="00D42FEA" w:rsidRPr="005E5DFE" w:rsidRDefault="0470F77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Select </w:t>
      </w:r>
      <w:r w:rsidR="0008702D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b/>
          <w:bCs/>
          <w:sz w:val="24"/>
          <w:szCs w:val="24"/>
        </w:rPr>
        <w:t>PivotTable</w:t>
      </w:r>
      <w:r w:rsidRPr="005E5DFE">
        <w:rPr>
          <w:rFonts w:cstheme="minorHAnsi"/>
          <w:sz w:val="24"/>
          <w:szCs w:val="24"/>
        </w:rPr>
        <w:t xml:space="preserve"> option under </w:t>
      </w:r>
      <w:r w:rsidR="0008702D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b/>
          <w:bCs/>
          <w:sz w:val="24"/>
          <w:szCs w:val="24"/>
        </w:rPr>
        <w:t>Insert</w:t>
      </w:r>
      <w:r w:rsidRPr="005E5DFE">
        <w:rPr>
          <w:rFonts w:cstheme="minorHAnsi"/>
          <w:sz w:val="24"/>
          <w:szCs w:val="24"/>
        </w:rPr>
        <w:t xml:space="preserve"> tab.</w:t>
      </w:r>
    </w:p>
    <w:p w14:paraId="16560D3A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16630D48" w14:textId="5581F742" w:rsidR="00D42FEA" w:rsidRPr="005E5DFE" w:rsidRDefault="0470F77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Select the independent variable (</w:t>
      </w:r>
      <w:r w:rsidRPr="005E5DFE">
        <w:rPr>
          <w:rFonts w:cstheme="minorHAnsi"/>
          <w:b/>
          <w:bCs/>
          <w:sz w:val="24"/>
          <w:szCs w:val="24"/>
        </w:rPr>
        <w:t>Tray</w:t>
      </w:r>
      <w:r w:rsidRPr="005E5DFE">
        <w:rPr>
          <w:rFonts w:cstheme="minorHAnsi"/>
          <w:sz w:val="24"/>
          <w:szCs w:val="24"/>
        </w:rPr>
        <w:t xml:space="preserve"> column) within the </w:t>
      </w:r>
      <w:r w:rsidRPr="005E5DFE">
        <w:rPr>
          <w:rFonts w:cstheme="minorHAnsi"/>
          <w:b/>
          <w:bCs/>
          <w:sz w:val="24"/>
          <w:szCs w:val="24"/>
        </w:rPr>
        <w:t>PivotTable Fields</w:t>
      </w:r>
      <w:r w:rsidRPr="005E5DFE">
        <w:rPr>
          <w:rFonts w:cstheme="minorHAnsi"/>
          <w:sz w:val="24"/>
          <w:szCs w:val="24"/>
        </w:rPr>
        <w:t xml:space="preserve"> sub-window and drag to </w:t>
      </w:r>
      <w:r w:rsidR="0008702D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b/>
          <w:bCs/>
          <w:sz w:val="24"/>
          <w:szCs w:val="24"/>
        </w:rPr>
        <w:t>Rows</w:t>
      </w:r>
      <w:r w:rsidRPr="005E5DFE">
        <w:rPr>
          <w:rFonts w:cstheme="minorHAnsi"/>
          <w:sz w:val="24"/>
          <w:szCs w:val="24"/>
        </w:rPr>
        <w:t xml:space="preserve"> field.</w:t>
      </w:r>
    </w:p>
    <w:p w14:paraId="4FCA73CD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486A5828" w14:textId="50DEEAD3" w:rsidR="00D42FEA" w:rsidRPr="005E5DFE" w:rsidRDefault="0470F77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Select </w:t>
      </w:r>
      <w:r w:rsidR="0054165D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>dependent variable of interest (</w:t>
      </w:r>
      <w:r w:rsidRPr="005E5DFE">
        <w:rPr>
          <w:rFonts w:cstheme="minorHAnsi"/>
          <w:b/>
          <w:bCs/>
          <w:sz w:val="24"/>
          <w:szCs w:val="24"/>
        </w:rPr>
        <w:t>Egg Weight</w:t>
      </w:r>
      <w:r w:rsidRPr="005E5DFE">
        <w:rPr>
          <w:rFonts w:cstheme="minorHAnsi"/>
          <w:sz w:val="24"/>
          <w:szCs w:val="24"/>
        </w:rPr>
        <w:t xml:space="preserve">) and drag </w:t>
      </w:r>
      <w:r w:rsidR="00FF4215" w:rsidRPr="005E5DFE">
        <w:rPr>
          <w:rFonts w:cstheme="minorHAnsi"/>
          <w:sz w:val="24"/>
          <w:szCs w:val="24"/>
        </w:rPr>
        <w:t xml:space="preserve">it </w:t>
      </w:r>
      <w:r w:rsidRPr="005E5DFE">
        <w:rPr>
          <w:rFonts w:cstheme="minorHAnsi"/>
          <w:sz w:val="24"/>
          <w:szCs w:val="24"/>
        </w:rPr>
        <w:t xml:space="preserve">to the </w:t>
      </w:r>
      <w:r w:rsidRPr="005E5DFE">
        <w:rPr>
          <w:rFonts w:cstheme="minorHAnsi"/>
          <w:b/>
          <w:bCs/>
          <w:sz w:val="24"/>
          <w:szCs w:val="24"/>
        </w:rPr>
        <w:t>Values</w:t>
      </w:r>
      <w:r w:rsidRPr="005E5DFE">
        <w:rPr>
          <w:rFonts w:cstheme="minorHAnsi"/>
          <w:sz w:val="24"/>
          <w:szCs w:val="24"/>
        </w:rPr>
        <w:t xml:space="preserve"> field.</w:t>
      </w:r>
    </w:p>
    <w:p w14:paraId="6C68D1DE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7529A8AF" w14:textId="7666FAAE" w:rsidR="00D42FEA" w:rsidRPr="005E5DFE" w:rsidRDefault="0470F77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Change </w:t>
      </w:r>
      <w:r w:rsidRPr="005E5DFE">
        <w:rPr>
          <w:rFonts w:cstheme="minorHAnsi"/>
          <w:b/>
          <w:bCs/>
          <w:sz w:val="24"/>
          <w:szCs w:val="24"/>
        </w:rPr>
        <w:t xml:space="preserve">Value </w:t>
      </w:r>
      <w:r w:rsidRPr="005E5DFE">
        <w:rPr>
          <w:rFonts w:cstheme="minorHAnsi"/>
          <w:sz w:val="24"/>
          <w:szCs w:val="24"/>
        </w:rPr>
        <w:t xml:space="preserve">field settings by clicking on the dependent variable and selecting </w:t>
      </w:r>
      <w:r w:rsidRPr="005E5DFE">
        <w:rPr>
          <w:rFonts w:cstheme="minorHAnsi"/>
          <w:b/>
          <w:bCs/>
          <w:sz w:val="24"/>
          <w:szCs w:val="24"/>
        </w:rPr>
        <w:t>Value Field Settings</w:t>
      </w:r>
      <w:r w:rsidRPr="005E5DFE">
        <w:rPr>
          <w:rFonts w:cstheme="minorHAnsi"/>
          <w:sz w:val="24"/>
          <w:szCs w:val="24"/>
        </w:rPr>
        <w:t>.</w:t>
      </w:r>
    </w:p>
    <w:p w14:paraId="4FAB022A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0765A1D7" w14:textId="67C06C60" w:rsidR="00D42FEA" w:rsidRPr="005E5DFE" w:rsidRDefault="0470F773" w:rsidP="005E5DFE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Change </w:t>
      </w:r>
      <w:r w:rsidR="002605A4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 xml:space="preserve">setting to </w:t>
      </w:r>
      <w:r w:rsidRPr="005E5DFE">
        <w:rPr>
          <w:rFonts w:cstheme="minorHAnsi"/>
          <w:b/>
          <w:bCs/>
          <w:sz w:val="24"/>
          <w:szCs w:val="24"/>
        </w:rPr>
        <w:t>Count</w:t>
      </w:r>
      <w:r w:rsidRPr="005E5DFE">
        <w:rPr>
          <w:rFonts w:cstheme="minorHAnsi"/>
          <w:sz w:val="24"/>
          <w:szCs w:val="24"/>
        </w:rPr>
        <w:t>.</w:t>
      </w:r>
    </w:p>
    <w:p w14:paraId="06FE037C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75CFE7D2" w14:textId="098ADF31" w:rsidR="00D42FEA" w:rsidRPr="005E5DFE" w:rsidRDefault="00D42FEA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Incubation</w:t>
      </w:r>
    </w:p>
    <w:p w14:paraId="2FA109EF" w14:textId="77777777" w:rsidR="009650E9" w:rsidRPr="005E5DFE" w:rsidRDefault="009650E9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80BBF10" w14:textId="7DF1F413" w:rsidR="005C75DA" w:rsidRPr="005E5DFE" w:rsidRDefault="5479E780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Place eggs in their appropriate incubation tray and </w:t>
      </w:r>
      <w:r w:rsidR="5FD4F8DE" w:rsidRPr="005E5DFE">
        <w:rPr>
          <w:rFonts w:cstheme="minorHAnsi"/>
          <w:sz w:val="24"/>
          <w:szCs w:val="24"/>
          <w:highlight w:val="yellow"/>
        </w:rPr>
        <w:t>pre-incubate</w:t>
      </w:r>
      <w:r w:rsidR="001D45FF" w:rsidRPr="005E5DFE">
        <w:rPr>
          <w:rFonts w:cstheme="minorHAnsi"/>
          <w:sz w:val="24"/>
          <w:szCs w:val="24"/>
          <w:highlight w:val="yellow"/>
        </w:rPr>
        <w:t xml:space="preserve"> them</w:t>
      </w:r>
      <w:r w:rsidR="5FD4F8DE" w:rsidRPr="005E5DFE">
        <w:rPr>
          <w:rFonts w:cstheme="minorHAnsi"/>
          <w:sz w:val="24"/>
          <w:szCs w:val="24"/>
          <w:highlight w:val="yellow"/>
        </w:rPr>
        <w:t xml:space="preserve"> at 26.6</w:t>
      </w:r>
      <w:r w:rsidR="001D45FF" w:rsidRPr="005E5DFE">
        <w:rPr>
          <w:rFonts w:cstheme="minorHAnsi"/>
          <w:sz w:val="24"/>
          <w:szCs w:val="24"/>
          <w:highlight w:val="yellow"/>
        </w:rPr>
        <w:t xml:space="preserve"> </w:t>
      </w:r>
      <w:r w:rsidR="00313DA5" w:rsidRPr="005E5DFE">
        <w:rPr>
          <w:rFonts w:cstheme="minorHAnsi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4215" w:rsidRPr="005E5DFE">
        <w:rPr>
          <w:rFonts w:cstheme="minorHAnsi"/>
          <w:sz w:val="24"/>
          <w:szCs w:val="24"/>
          <w:highlight w:val="yellow"/>
        </w:rPr>
        <w:t>°</w:t>
      </w:r>
      <w:r w:rsidR="5FD4F8DE" w:rsidRPr="005E5DFE">
        <w:rPr>
          <w:rFonts w:cstheme="minorHAnsi"/>
          <w:sz w:val="24"/>
          <w:szCs w:val="24"/>
          <w:highlight w:val="yellow"/>
        </w:rPr>
        <w:t>C with 40</w:t>
      </w:r>
      <w:r w:rsidR="004A58BF" w:rsidRPr="005E5DFE">
        <w:rPr>
          <w:rFonts w:cstheme="minorHAnsi"/>
          <w:sz w:val="24"/>
          <w:szCs w:val="24"/>
          <w:highlight w:val="yellow"/>
        </w:rPr>
        <w:t>%</w:t>
      </w:r>
      <w:r w:rsidR="007F74FD" w:rsidRPr="005E5DFE">
        <w:rPr>
          <w:rFonts w:cstheme="minorHAnsi"/>
          <w:sz w:val="24"/>
          <w:szCs w:val="24"/>
          <w:highlight w:val="yellow"/>
        </w:rPr>
        <w:t xml:space="preserve"> </w:t>
      </w:r>
      <w:r w:rsidR="5FD4F8DE" w:rsidRPr="005E5DFE">
        <w:rPr>
          <w:rFonts w:cstheme="minorHAnsi"/>
          <w:sz w:val="24"/>
          <w:szCs w:val="24"/>
          <w:highlight w:val="yellow"/>
        </w:rPr>
        <w:t>±</w:t>
      </w:r>
      <w:r w:rsidR="007F74FD" w:rsidRPr="005E5DFE">
        <w:rPr>
          <w:rFonts w:cstheme="minorHAnsi"/>
          <w:sz w:val="24"/>
          <w:szCs w:val="24"/>
          <w:highlight w:val="yellow"/>
        </w:rPr>
        <w:t xml:space="preserve"> </w:t>
      </w:r>
      <w:r w:rsidR="5FD4F8DE" w:rsidRPr="005E5DFE">
        <w:rPr>
          <w:rFonts w:cstheme="minorHAnsi"/>
          <w:sz w:val="24"/>
          <w:szCs w:val="24"/>
          <w:highlight w:val="yellow"/>
        </w:rPr>
        <w:t>4% relative humidity for 6 h.</w:t>
      </w:r>
    </w:p>
    <w:p w14:paraId="6C2F2254" w14:textId="5324D6AD" w:rsidR="00D95284" w:rsidRPr="005E5DFE" w:rsidRDefault="00D95284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474C97B8" w14:textId="5CDAF119" w:rsidR="00D95284" w:rsidRPr="005E5DFE" w:rsidRDefault="00D95284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eastAsiaTheme="minorEastAsia" w:cstheme="minorHAnsi"/>
          <w:sz w:val="24"/>
          <w:szCs w:val="24"/>
        </w:rPr>
        <w:t xml:space="preserve">NOTE: Some incubators have self-monitoring systems </w:t>
      </w:r>
      <w:r w:rsidR="001D45FF" w:rsidRPr="005E5DFE">
        <w:rPr>
          <w:rFonts w:eastAsiaTheme="minorEastAsia" w:cstheme="minorHAnsi"/>
          <w:sz w:val="24"/>
          <w:szCs w:val="24"/>
        </w:rPr>
        <w:t>that</w:t>
      </w:r>
      <w:r w:rsidRPr="005E5DFE">
        <w:rPr>
          <w:rFonts w:eastAsiaTheme="minorEastAsia" w:cstheme="minorHAnsi"/>
          <w:sz w:val="24"/>
          <w:szCs w:val="24"/>
        </w:rPr>
        <w:t xml:space="preserve"> may not be entirely accurate. Use other temperature and humidity monitoring devices to control conditions. </w:t>
      </w:r>
    </w:p>
    <w:p w14:paraId="1AA8F3FC" w14:textId="205BAD15" w:rsidR="00D42FEA" w:rsidRPr="005E5DFE" w:rsidRDefault="5FD4F8DE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 </w:t>
      </w:r>
    </w:p>
    <w:p w14:paraId="43FD6AFC" w14:textId="46AB484F" w:rsidR="00D42FEA" w:rsidRPr="005E5DFE" w:rsidRDefault="1E0B156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Increase the incubator temperature to 3</w:t>
      </w:r>
      <w:r w:rsidR="00D42FEA" w:rsidRPr="005E5DFE">
        <w:rPr>
          <w:rFonts w:cstheme="minorHAnsi"/>
          <w:sz w:val="24"/>
          <w:szCs w:val="24"/>
          <w:highlight w:val="yellow"/>
        </w:rPr>
        <w:t>7</w:t>
      </w:r>
      <w:r w:rsidR="00313DA5" w:rsidRPr="005E5DFE">
        <w:rPr>
          <w:rFonts w:cstheme="minorHAnsi"/>
          <w:sz w:val="24"/>
          <w:szCs w:val="24"/>
          <w:highlight w:val="yellow"/>
        </w:rPr>
        <w:t xml:space="preserve"> </w:t>
      </w:r>
      <w:r w:rsidR="00D42FEA" w:rsidRPr="005E5DFE">
        <w:rPr>
          <w:rFonts w:cstheme="minorHAnsi"/>
          <w:sz w:val="24"/>
          <w:szCs w:val="24"/>
          <w:highlight w:val="yellow"/>
        </w:rPr>
        <w:t xml:space="preserve">°C </w:t>
      </w:r>
      <w:r w:rsidR="001D18E6" w:rsidRPr="005E5DFE">
        <w:rPr>
          <w:rFonts w:cstheme="minorHAnsi"/>
          <w:sz w:val="24"/>
          <w:szCs w:val="24"/>
          <w:highlight w:val="yellow"/>
        </w:rPr>
        <w:t>with</w:t>
      </w:r>
      <w:r w:rsidR="00D42FEA" w:rsidRPr="005E5DFE">
        <w:rPr>
          <w:rFonts w:cstheme="minorHAnsi"/>
          <w:sz w:val="24"/>
          <w:szCs w:val="24"/>
          <w:highlight w:val="yellow"/>
        </w:rPr>
        <w:t xml:space="preserve"> 40</w:t>
      </w:r>
      <w:r w:rsidR="00386711" w:rsidRPr="005E5DFE">
        <w:rPr>
          <w:rFonts w:cstheme="minorHAnsi"/>
          <w:sz w:val="24"/>
          <w:szCs w:val="24"/>
          <w:highlight w:val="yellow"/>
        </w:rPr>
        <w:t>%</w:t>
      </w:r>
      <w:r w:rsidR="007F74FD" w:rsidRPr="005E5DFE">
        <w:rPr>
          <w:rFonts w:cstheme="minorHAnsi"/>
          <w:sz w:val="24"/>
          <w:szCs w:val="24"/>
          <w:highlight w:val="yellow"/>
        </w:rPr>
        <w:t xml:space="preserve"> </w:t>
      </w:r>
      <w:r w:rsidR="00D42FEA" w:rsidRPr="005E5DFE">
        <w:rPr>
          <w:rFonts w:cstheme="minorHAnsi"/>
          <w:sz w:val="24"/>
          <w:szCs w:val="24"/>
          <w:highlight w:val="yellow"/>
        </w:rPr>
        <w:t>±</w:t>
      </w:r>
      <w:r w:rsidR="007F74FD" w:rsidRPr="005E5DFE">
        <w:rPr>
          <w:rFonts w:cstheme="minorHAnsi"/>
          <w:sz w:val="24"/>
          <w:szCs w:val="24"/>
          <w:highlight w:val="yellow"/>
        </w:rPr>
        <w:t xml:space="preserve"> </w:t>
      </w:r>
      <w:r w:rsidR="00D42FEA" w:rsidRPr="005E5DFE">
        <w:rPr>
          <w:rFonts w:cstheme="minorHAnsi"/>
          <w:sz w:val="24"/>
          <w:szCs w:val="24"/>
          <w:highlight w:val="yellow"/>
        </w:rPr>
        <w:t>4% relative humidity</w:t>
      </w:r>
      <w:r w:rsidR="2CFC0C8F" w:rsidRPr="005E5DFE">
        <w:rPr>
          <w:rFonts w:cstheme="minorHAnsi"/>
          <w:sz w:val="24"/>
          <w:szCs w:val="24"/>
          <w:highlight w:val="yellow"/>
        </w:rPr>
        <w:t xml:space="preserve"> and maint</w:t>
      </w:r>
      <w:r w:rsidR="5A677E37" w:rsidRPr="005E5DFE">
        <w:rPr>
          <w:rFonts w:cstheme="minorHAnsi"/>
          <w:sz w:val="24"/>
          <w:szCs w:val="24"/>
          <w:highlight w:val="yellow"/>
        </w:rPr>
        <w:t>ain</w:t>
      </w:r>
      <w:r w:rsidR="2CFC0C8F" w:rsidRPr="005E5DFE">
        <w:rPr>
          <w:rFonts w:cstheme="minorHAnsi"/>
          <w:sz w:val="24"/>
          <w:szCs w:val="24"/>
          <w:highlight w:val="yellow"/>
        </w:rPr>
        <w:t xml:space="preserve">ing these conditions until </w:t>
      </w:r>
      <w:r w:rsidR="00E962FA" w:rsidRPr="005E5DFE">
        <w:rPr>
          <w:rFonts w:cstheme="minorHAnsi"/>
          <w:sz w:val="24"/>
          <w:szCs w:val="24"/>
          <w:highlight w:val="yellow"/>
        </w:rPr>
        <w:t xml:space="preserve">incubation </w:t>
      </w:r>
      <w:r w:rsidR="2CFC0C8F" w:rsidRPr="005E5DFE">
        <w:rPr>
          <w:rFonts w:cstheme="minorHAnsi"/>
          <w:sz w:val="24"/>
          <w:szCs w:val="24"/>
          <w:highlight w:val="yellow"/>
        </w:rPr>
        <w:t>day 18</w:t>
      </w:r>
      <w:r w:rsidR="001D18E6" w:rsidRPr="005E5DFE">
        <w:rPr>
          <w:rFonts w:cstheme="minorHAnsi"/>
          <w:sz w:val="24"/>
          <w:szCs w:val="24"/>
          <w:highlight w:val="yellow"/>
        </w:rPr>
        <w:t>.</w:t>
      </w:r>
    </w:p>
    <w:p w14:paraId="19A6D310" w14:textId="77777777" w:rsidR="005C75DA" w:rsidRPr="005E5DFE" w:rsidRDefault="005C75D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26A9FE0" w14:textId="6B9562DD" w:rsidR="493D5335" w:rsidRPr="005E5DFE" w:rsidRDefault="493D5335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lastRenderedPageBreak/>
        <w:t>To ensure proper</w:t>
      </w:r>
      <w:r w:rsidR="7D426039" w:rsidRPr="005E5DFE">
        <w:rPr>
          <w:rFonts w:cstheme="minorHAnsi"/>
          <w:sz w:val="24"/>
          <w:szCs w:val="24"/>
          <w:highlight w:val="yellow"/>
        </w:rPr>
        <w:t xml:space="preserve"> incubator temperature</w:t>
      </w:r>
      <w:r w:rsidR="28818CB4" w:rsidRPr="005E5DFE">
        <w:rPr>
          <w:rFonts w:cstheme="minorHAnsi"/>
          <w:sz w:val="24"/>
          <w:szCs w:val="24"/>
          <w:highlight w:val="yellow"/>
        </w:rPr>
        <w:t>,</w:t>
      </w:r>
      <w:r w:rsidR="7D426039" w:rsidRPr="005E5DFE">
        <w:rPr>
          <w:rFonts w:cstheme="minorHAnsi"/>
          <w:sz w:val="24"/>
          <w:szCs w:val="24"/>
          <w:highlight w:val="yellow"/>
        </w:rPr>
        <w:t xml:space="preserve"> measure </w:t>
      </w:r>
      <w:r w:rsidR="785ED601" w:rsidRPr="005E5DFE">
        <w:rPr>
          <w:rFonts w:cstheme="minorHAnsi"/>
          <w:sz w:val="24"/>
          <w:szCs w:val="24"/>
          <w:highlight w:val="yellow"/>
        </w:rPr>
        <w:t xml:space="preserve">several </w:t>
      </w:r>
      <w:r w:rsidR="7D426039" w:rsidRPr="005E5DFE">
        <w:rPr>
          <w:rFonts w:cstheme="minorHAnsi"/>
          <w:sz w:val="24"/>
          <w:szCs w:val="24"/>
          <w:highlight w:val="yellow"/>
        </w:rPr>
        <w:t>egg</w:t>
      </w:r>
      <w:r w:rsidR="0C82F872" w:rsidRPr="005E5DFE">
        <w:rPr>
          <w:rFonts w:cstheme="minorHAnsi"/>
          <w:sz w:val="24"/>
          <w:szCs w:val="24"/>
          <w:highlight w:val="yellow"/>
        </w:rPr>
        <w:t>s</w:t>
      </w:r>
      <w:r w:rsidR="007C0945" w:rsidRPr="005E5DFE">
        <w:rPr>
          <w:rFonts w:cstheme="minorHAnsi"/>
          <w:sz w:val="24"/>
          <w:szCs w:val="24"/>
          <w:highlight w:val="yellow"/>
        </w:rPr>
        <w:t>'</w:t>
      </w:r>
      <w:r w:rsidR="7D426039" w:rsidRPr="005E5DFE">
        <w:rPr>
          <w:rFonts w:cstheme="minorHAnsi"/>
          <w:sz w:val="24"/>
          <w:szCs w:val="24"/>
          <w:highlight w:val="yellow"/>
        </w:rPr>
        <w:t xml:space="preserve"> </w:t>
      </w:r>
      <w:r w:rsidR="58B27C80" w:rsidRPr="005E5DFE">
        <w:rPr>
          <w:rFonts w:cstheme="minorHAnsi"/>
          <w:sz w:val="24"/>
          <w:szCs w:val="24"/>
          <w:highlight w:val="yellow"/>
        </w:rPr>
        <w:t>surface</w:t>
      </w:r>
      <w:r w:rsidR="7D426039" w:rsidRPr="005E5DFE">
        <w:rPr>
          <w:rFonts w:cstheme="minorHAnsi"/>
          <w:sz w:val="24"/>
          <w:szCs w:val="24"/>
          <w:highlight w:val="yellow"/>
        </w:rPr>
        <w:t xml:space="preserve"> temperature</w:t>
      </w:r>
      <w:r w:rsidR="25D99031" w:rsidRPr="005E5DFE">
        <w:rPr>
          <w:rFonts w:cstheme="minorHAnsi"/>
          <w:sz w:val="24"/>
          <w:szCs w:val="24"/>
          <w:highlight w:val="yellow"/>
        </w:rPr>
        <w:t>s throughout the incubator</w:t>
      </w:r>
      <w:r w:rsidR="00E962FA" w:rsidRPr="005E5DFE">
        <w:rPr>
          <w:rFonts w:cstheme="minorHAnsi"/>
          <w:sz w:val="24"/>
          <w:szCs w:val="24"/>
          <w:highlight w:val="yellow"/>
        </w:rPr>
        <w:t xml:space="preserve"> twice daily</w:t>
      </w:r>
      <w:r w:rsidR="25D99031" w:rsidRPr="005E5DFE">
        <w:rPr>
          <w:rFonts w:cstheme="minorHAnsi"/>
          <w:sz w:val="24"/>
          <w:szCs w:val="24"/>
          <w:highlight w:val="yellow"/>
        </w:rPr>
        <w:t xml:space="preserve"> with a thermal surface thermometer</w:t>
      </w:r>
      <w:r w:rsidR="446D4B70" w:rsidRPr="005E5DFE">
        <w:rPr>
          <w:rFonts w:cstheme="minorHAnsi"/>
          <w:sz w:val="24"/>
          <w:szCs w:val="24"/>
          <w:highlight w:val="yellow"/>
        </w:rPr>
        <w:t xml:space="preserve"> to ensure surface temperatures are 37</w:t>
      </w:r>
      <w:r w:rsidR="00EF5EDF" w:rsidRPr="005E5DFE">
        <w:rPr>
          <w:rFonts w:cstheme="minorHAnsi"/>
          <w:sz w:val="24"/>
          <w:szCs w:val="24"/>
          <w:highlight w:val="yellow"/>
        </w:rPr>
        <w:t xml:space="preserve"> </w:t>
      </w:r>
      <w:r w:rsidR="446D4B70" w:rsidRPr="005E5DFE">
        <w:rPr>
          <w:rFonts w:cstheme="minorHAnsi"/>
          <w:sz w:val="24"/>
          <w:szCs w:val="24"/>
          <w:highlight w:val="yellow"/>
        </w:rPr>
        <w:t>°C.</w:t>
      </w:r>
    </w:p>
    <w:p w14:paraId="6E5273DF" w14:textId="77777777" w:rsidR="005C75DA" w:rsidRPr="005E5DFE" w:rsidRDefault="005C75D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BFE1D96" w14:textId="66C8C99A" w:rsidR="001D18E6" w:rsidRPr="005E5DFE" w:rsidRDefault="001D18E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Rotate eggs hourly to reposition.</w:t>
      </w:r>
    </w:p>
    <w:p w14:paraId="3FEB06CA" w14:textId="77777777" w:rsidR="005C75DA" w:rsidRPr="005E5DFE" w:rsidRDefault="005C75D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6A97778" w14:textId="0D041E65" w:rsidR="001D18E6" w:rsidRPr="005E5DFE" w:rsidRDefault="001D18E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Record egg weights daily</w:t>
      </w:r>
      <w:r w:rsidR="12B5158C" w:rsidRPr="005E5DFE">
        <w:rPr>
          <w:rFonts w:cstheme="minorHAnsi"/>
          <w:sz w:val="24"/>
          <w:szCs w:val="24"/>
          <w:highlight w:val="yellow"/>
        </w:rPr>
        <w:t xml:space="preserve"> to ensure 10</w:t>
      </w:r>
      <w:r w:rsidR="003B3207" w:rsidRPr="005E5DFE">
        <w:rPr>
          <w:rFonts w:cstheme="minorHAnsi"/>
          <w:sz w:val="24"/>
          <w:szCs w:val="24"/>
          <w:highlight w:val="yellow"/>
        </w:rPr>
        <w:t>%-</w:t>
      </w:r>
      <w:r w:rsidR="1BC29906" w:rsidRPr="005E5DFE">
        <w:rPr>
          <w:rFonts w:cstheme="minorHAnsi"/>
          <w:sz w:val="24"/>
          <w:szCs w:val="24"/>
          <w:highlight w:val="yellow"/>
        </w:rPr>
        <w:t>12.5% egg weight loss during the first 18.5 days of incubation</w:t>
      </w:r>
      <w:r w:rsidRPr="005E5DFE">
        <w:rPr>
          <w:rFonts w:cstheme="minorHAnsi"/>
          <w:sz w:val="24"/>
          <w:szCs w:val="24"/>
          <w:highlight w:val="yellow"/>
        </w:rPr>
        <w:t>.</w:t>
      </w:r>
    </w:p>
    <w:p w14:paraId="751ACFDA" w14:textId="77777777" w:rsidR="00F23DBE" w:rsidRPr="005E5DFE" w:rsidRDefault="00F23DB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91A5C16" w14:textId="1EC8EDB6" w:rsidR="00F23DBE" w:rsidRPr="005E5DFE" w:rsidRDefault="00F23DB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NOTE: If weight loss is not within the desired range, adjust (increase or decrease) humidity.</w:t>
      </w:r>
    </w:p>
    <w:p w14:paraId="2ACBA33C" w14:textId="77777777" w:rsidR="005C75DA" w:rsidRPr="005E5DFE" w:rsidRDefault="005C75D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0CA5B61" w14:textId="75B3EE27" w:rsidR="001D18E6" w:rsidRPr="005E5DFE" w:rsidRDefault="28BFD016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Incubation day-10 </w:t>
      </w:r>
      <w:r w:rsidRPr="005E5DFE">
        <w:rPr>
          <w:rFonts w:cstheme="minorHAnsi"/>
          <w:i/>
          <w:sz w:val="24"/>
          <w:szCs w:val="24"/>
          <w:highlight w:val="yellow"/>
        </w:rPr>
        <w:t>i</w:t>
      </w:r>
      <w:r w:rsidR="001D18E6" w:rsidRPr="005E5DFE">
        <w:rPr>
          <w:rFonts w:cstheme="minorHAnsi"/>
          <w:i/>
          <w:sz w:val="24"/>
          <w:szCs w:val="24"/>
          <w:highlight w:val="yellow"/>
        </w:rPr>
        <w:t xml:space="preserve">n </w:t>
      </w:r>
      <w:proofErr w:type="spellStart"/>
      <w:r w:rsidR="001D18E6" w:rsidRPr="005E5DFE">
        <w:rPr>
          <w:rFonts w:cstheme="minorHAnsi"/>
          <w:i/>
          <w:sz w:val="24"/>
          <w:szCs w:val="24"/>
          <w:highlight w:val="yellow"/>
        </w:rPr>
        <w:t>ovo</w:t>
      </w:r>
      <w:proofErr w:type="spellEnd"/>
      <w:r w:rsidR="001D18E6" w:rsidRPr="005E5DFE">
        <w:rPr>
          <w:rFonts w:cstheme="minorHAnsi"/>
          <w:sz w:val="24"/>
          <w:szCs w:val="24"/>
          <w:highlight w:val="yellow"/>
        </w:rPr>
        <w:t xml:space="preserve"> injections</w:t>
      </w:r>
    </w:p>
    <w:p w14:paraId="12C44695" w14:textId="77777777" w:rsidR="005C75DA" w:rsidRPr="005E5DFE" w:rsidRDefault="005C75D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D4A990A" w14:textId="77777777" w:rsidR="00E4465A" w:rsidRPr="005E5DFE" w:rsidRDefault="036AE505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Calculate the amount of nicotinamide riboside </w:t>
      </w:r>
      <w:r w:rsidR="496D5D7D" w:rsidRPr="005E5DFE">
        <w:rPr>
          <w:rFonts w:cstheme="minorHAnsi"/>
          <w:sz w:val="24"/>
          <w:szCs w:val="24"/>
          <w:highlight w:val="yellow"/>
        </w:rPr>
        <w:t xml:space="preserve">needed </w:t>
      </w:r>
      <w:r w:rsidRPr="005E5DFE">
        <w:rPr>
          <w:rFonts w:cstheme="minorHAnsi"/>
          <w:sz w:val="24"/>
          <w:szCs w:val="24"/>
          <w:highlight w:val="yellow"/>
        </w:rPr>
        <w:t>for each treatment</w:t>
      </w:r>
      <w:r w:rsidR="08EA7680" w:rsidRPr="005E5DFE">
        <w:rPr>
          <w:rFonts w:cstheme="minorHAnsi"/>
          <w:sz w:val="24"/>
          <w:szCs w:val="24"/>
          <w:highlight w:val="yellow"/>
        </w:rPr>
        <w:t xml:space="preserve"> using the formula weight of </w:t>
      </w:r>
      <w:r w:rsidR="5F17F5CF" w:rsidRPr="005E5DFE">
        <w:rPr>
          <w:rFonts w:cstheme="minorHAnsi"/>
          <w:sz w:val="24"/>
          <w:szCs w:val="24"/>
          <w:highlight w:val="yellow"/>
        </w:rPr>
        <w:t>290.07 g/mol</w:t>
      </w:r>
      <w:r w:rsidR="486C2997" w:rsidRPr="005E5DFE">
        <w:rPr>
          <w:rFonts w:cstheme="minorHAnsi"/>
          <w:sz w:val="24"/>
          <w:szCs w:val="24"/>
          <w:highlight w:val="yellow"/>
        </w:rPr>
        <w:t>, with 100 µ</w:t>
      </w:r>
      <w:r w:rsidR="00E4465A" w:rsidRPr="005E5DFE">
        <w:rPr>
          <w:rFonts w:cstheme="minorHAnsi"/>
          <w:sz w:val="24"/>
          <w:szCs w:val="24"/>
          <w:highlight w:val="yellow"/>
        </w:rPr>
        <w:t>L</w:t>
      </w:r>
      <w:r w:rsidR="486C2997" w:rsidRPr="005E5DFE">
        <w:rPr>
          <w:rFonts w:cstheme="minorHAnsi"/>
          <w:sz w:val="24"/>
          <w:szCs w:val="24"/>
          <w:highlight w:val="yellow"/>
        </w:rPr>
        <w:t xml:space="preserve"> of solution injected into each eggs</w:t>
      </w:r>
      <w:r w:rsidR="007C0945" w:rsidRPr="005E5DFE">
        <w:rPr>
          <w:rFonts w:cstheme="minorHAnsi"/>
          <w:sz w:val="24"/>
          <w:szCs w:val="24"/>
          <w:highlight w:val="yellow"/>
        </w:rPr>
        <w:t>'</w:t>
      </w:r>
      <w:r w:rsidR="486C2997" w:rsidRPr="005E5DFE">
        <w:rPr>
          <w:rFonts w:cstheme="minorHAnsi"/>
          <w:sz w:val="24"/>
          <w:szCs w:val="24"/>
          <w:highlight w:val="yellow"/>
        </w:rPr>
        <w:t xml:space="preserve"> yolk sac</w:t>
      </w:r>
      <w:r w:rsidRPr="005E5DFE">
        <w:rPr>
          <w:rFonts w:cstheme="minorHAnsi"/>
          <w:sz w:val="24"/>
          <w:szCs w:val="24"/>
          <w:highlight w:val="yellow"/>
        </w:rPr>
        <w:t>.</w:t>
      </w:r>
      <w:r w:rsidR="00E962FA" w:rsidRPr="005E5DFE">
        <w:rPr>
          <w:rFonts w:cstheme="minorHAnsi"/>
          <w:sz w:val="24"/>
          <w:szCs w:val="24"/>
          <w:highlight w:val="yellow"/>
        </w:rPr>
        <w:t xml:space="preserve"> </w:t>
      </w:r>
    </w:p>
    <w:p w14:paraId="315D9CF7" w14:textId="77777777" w:rsidR="00E4465A" w:rsidRPr="005E5DFE" w:rsidRDefault="00E4465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CD4334B" w14:textId="3743968E" w:rsidR="001D18E6" w:rsidRPr="005E5DFE" w:rsidRDefault="00E4465A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NOTE: Sterile saline (0.9%) solution will be used as the diluent for a</w:t>
      </w:r>
      <w:r w:rsidR="00E962FA" w:rsidRPr="005E5DFE">
        <w:rPr>
          <w:rFonts w:cstheme="minorHAnsi"/>
          <w:sz w:val="24"/>
          <w:szCs w:val="24"/>
        </w:rPr>
        <w:t>ll solutions.</w:t>
      </w:r>
    </w:p>
    <w:p w14:paraId="5E51F52A" w14:textId="5FF79BF3" w:rsidR="001D18E6" w:rsidRPr="005E5DFE" w:rsidRDefault="21FA3748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Calculation</w:t>
      </w:r>
      <w:r w:rsidR="53BDF8E5" w:rsidRPr="005E5DFE">
        <w:rPr>
          <w:rFonts w:cstheme="minorHAnsi"/>
          <w:sz w:val="24"/>
          <w:szCs w:val="24"/>
        </w:rPr>
        <w:t>: 50 eggs × 100 µ</w:t>
      </w:r>
      <w:r w:rsidR="00821A3E" w:rsidRPr="005E5DFE">
        <w:rPr>
          <w:rFonts w:cstheme="minorHAnsi"/>
          <w:sz w:val="24"/>
          <w:szCs w:val="24"/>
        </w:rPr>
        <w:t>L</w:t>
      </w:r>
      <w:r w:rsidR="53BDF8E5" w:rsidRPr="005E5DFE">
        <w:rPr>
          <w:rFonts w:cstheme="minorHAnsi"/>
          <w:sz w:val="24"/>
          <w:szCs w:val="24"/>
        </w:rPr>
        <w:t xml:space="preserve"> = 5,000 µ</w:t>
      </w:r>
      <w:r w:rsidR="00821A3E" w:rsidRPr="005E5DFE">
        <w:rPr>
          <w:rFonts w:cstheme="minorHAnsi"/>
          <w:sz w:val="24"/>
          <w:szCs w:val="24"/>
        </w:rPr>
        <w:t>L</w:t>
      </w:r>
      <w:r w:rsidR="53BDF8E5" w:rsidRPr="005E5DFE">
        <w:rPr>
          <w:rFonts w:cstheme="minorHAnsi"/>
          <w:sz w:val="24"/>
          <w:szCs w:val="24"/>
        </w:rPr>
        <w:t xml:space="preserve"> (5 m</w:t>
      </w:r>
      <w:r w:rsidR="00821A3E" w:rsidRPr="005E5DFE">
        <w:rPr>
          <w:rFonts w:cstheme="minorHAnsi"/>
          <w:sz w:val="24"/>
          <w:szCs w:val="24"/>
        </w:rPr>
        <w:t>L</w:t>
      </w:r>
      <w:r w:rsidR="53BDF8E5" w:rsidRPr="005E5DFE">
        <w:rPr>
          <w:rFonts w:cstheme="minorHAnsi"/>
          <w:sz w:val="24"/>
          <w:szCs w:val="24"/>
        </w:rPr>
        <w:t xml:space="preserve">) of solution needed. Round up </w:t>
      </w:r>
      <w:r w:rsidR="00A74771" w:rsidRPr="005E5DFE">
        <w:rPr>
          <w:rFonts w:cstheme="minorHAnsi"/>
          <w:sz w:val="24"/>
          <w:szCs w:val="24"/>
        </w:rPr>
        <w:t>to 6 m</w:t>
      </w:r>
      <w:r w:rsidR="00821A3E" w:rsidRPr="005E5DFE">
        <w:rPr>
          <w:rFonts w:cstheme="minorHAnsi"/>
          <w:sz w:val="24"/>
          <w:szCs w:val="24"/>
        </w:rPr>
        <w:t>L</w:t>
      </w:r>
      <w:r w:rsidR="00A74771" w:rsidRPr="005E5DFE">
        <w:rPr>
          <w:rFonts w:cstheme="minorHAnsi"/>
          <w:sz w:val="24"/>
          <w:szCs w:val="24"/>
        </w:rPr>
        <w:t xml:space="preserve"> </w:t>
      </w:r>
      <w:r w:rsidR="53BDF8E5" w:rsidRPr="005E5DFE">
        <w:rPr>
          <w:rFonts w:cstheme="minorHAnsi"/>
          <w:sz w:val="24"/>
          <w:szCs w:val="24"/>
        </w:rPr>
        <w:t xml:space="preserve">to ensure enough solution is available for injection </w:t>
      </w:r>
      <w:r w:rsidR="00A74771" w:rsidRPr="005E5DFE">
        <w:rPr>
          <w:rFonts w:cstheme="minorHAnsi"/>
          <w:sz w:val="24"/>
          <w:szCs w:val="24"/>
        </w:rPr>
        <w:t>(</w:t>
      </w:r>
      <w:r w:rsidR="00A74771" w:rsidRPr="005E5DFE">
        <w:rPr>
          <w:rFonts w:cstheme="minorHAnsi"/>
          <w:b/>
          <w:bCs/>
          <w:sz w:val="24"/>
          <w:szCs w:val="24"/>
        </w:rPr>
        <w:t>Figure 1</w:t>
      </w:r>
      <w:r w:rsidR="00A74771" w:rsidRPr="005E5DFE">
        <w:rPr>
          <w:rFonts w:cstheme="minorHAnsi"/>
          <w:sz w:val="24"/>
          <w:szCs w:val="24"/>
        </w:rPr>
        <w:t>)</w:t>
      </w:r>
      <w:r w:rsidR="53BDF8E5" w:rsidRPr="005E5DFE">
        <w:rPr>
          <w:rFonts w:cstheme="minorHAnsi"/>
          <w:sz w:val="24"/>
          <w:szCs w:val="24"/>
        </w:rPr>
        <w:t>.</w:t>
      </w:r>
    </w:p>
    <w:p w14:paraId="7018CE27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681F33BC" w14:textId="522C514B" w:rsidR="001D18E6" w:rsidRPr="005E5DFE" w:rsidRDefault="2B4CF4B3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eastAsia="Times New Roman" w:cstheme="minorHAnsi"/>
          <w:sz w:val="24"/>
          <w:szCs w:val="24"/>
          <w:highlight w:val="yellow"/>
        </w:rPr>
        <w:t>Once solutions are made, place them in a 37</w:t>
      </w:r>
      <w:r w:rsidR="0056335F" w:rsidRPr="005E5DFE">
        <w:rPr>
          <w:rFonts w:eastAsia="Times New Roman" w:cstheme="minorHAnsi"/>
          <w:sz w:val="24"/>
          <w:szCs w:val="24"/>
          <w:highlight w:val="yellow"/>
        </w:rPr>
        <w:t xml:space="preserve"> </w:t>
      </w:r>
      <w:r w:rsidRPr="005E5DFE">
        <w:rPr>
          <w:rFonts w:eastAsia="Times New Roman" w:cstheme="minorHAnsi"/>
          <w:sz w:val="24"/>
          <w:szCs w:val="24"/>
          <w:highlight w:val="yellow"/>
        </w:rPr>
        <w:t>°C water bath to keep them at the temperature of the eggs.</w:t>
      </w:r>
    </w:p>
    <w:p w14:paraId="446C20CE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E206B69" w14:textId="79DB11F4" w:rsidR="001D18E6" w:rsidRPr="005E5DFE" w:rsidRDefault="3045574A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R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emove eggs from 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001D18E6" w:rsidRPr="005E5DFE">
        <w:rPr>
          <w:rFonts w:cstheme="minorHAnsi"/>
          <w:sz w:val="24"/>
          <w:szCs w:val="24"/>
          <w:highlight w:val="yellow"/>
        </w:rPr>
        <w:t>incubator</w:t>
      </w:r>
      <w:r w:rsidR="74951505" w:rsidRPr="005E5DFE">
        <w:rPr>
          <w:rFonts w:cstheme="minorHAnsi"/>
          <w:sz w:val="24"/>
          <w:szCs w:val="24"/>
          <w:highlight w:val="yellow"/>
        </w:rPr>
        <w:t xml:space="preserve"> one tray at a time and cover with a warm towel</w:t>
      </w:r>
      <w:r w:rsidR="001D18E6" w:rsidRPr="005E5DFE">
        <w:rPr>
          <w:rFonts w:cstheme="minorHAnsi"/>
          <w:sz w:val="24"/>
          <w:szCs w:val="24"/>
          <w:highlight w:val="yellow"/>
        </w:rPr>
        <w:t>.</w:t>
      </w:r>
    </w:p>
    <w:p w14:paraId="121CEA77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CC56673" w14:textId="3AB67828" w:rsidR="001D18E6" w:rsidRPr="005E5DFE" w:rsidRDefault="1974E134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Candle egg to locate the yolk sac and clean the area of injection </w:t>
      </w:r>
      <w:r w:rsidR="001D18E6" w:rsidRPr="005E5DFE">
        <w:rPr>
          <w:rFonts w:cstheme="minorHAnsi"/>
          <w:sz w:val="24"/>
          <w:szCs w:val="24"/>
          <w:highlight w:val="yellow"/>
        </w:rPr>
        <w:t>with 70% ethanol.</w:t>
      </w:r>
    </w:p>
    <w:p w14:paraId="08691B40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354C9D30" w14:textId="410B4CB5" w:rsidR="001D18E6" w:rsidRPr="005E5DFE" w:rsidRDefault="00E42E87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Insert 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a </w:t>
      </w:r>
      <w:r w:rsidRPr="005E5DFE">
        <w:rPr>
          <w:rFonts w:cstheme="minorHAnsi"/>
          <w:sz w:val="24"/>
          <w:szCs w:val="24"/>
          <w:highlight w:val="yellow"/>
        </w:rPr>
        <w:t>sterile 20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 G</w:t>
      </w:r>
      <w:r w:rsidRPr="005E5DFE">
        <w:rPr>
          <w:rFonts w:cstheme="minorHAnsi"/>
          <w:sz w:val="24"/>
          <w:szCs w:val="24"/>
          <w:highlight w:val="yellow"/>
        </w:rPr>
        <w:t xml:space="preserve">, </w:t>
      </w:r>
      <w:r w:rsidR="001D18E6" w:rsidRPr="005E5DFE">
        <w:rPr>
          <w:rFonts w:cstheme="minorHAnsi"/>
          <w:sz w:val="24"/>
          <w:szCs w:val="24"/>
          <w:highlight w:val="yellow"/>
        </w:rPr>
        <w:t>2.54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 </w:t>
      </w:r>
      <w:r w:rsidR="001D18E6" w:rsidRPr="005E5DFE">
        <w:rPr>
          <w:rFonts w:cstheme="minorHAnsi"/>
          <w:sz w:val="24"/>
          <w:szCs w:val="24"/>
          <w:highlight w:val="yellow"/>
        </w:rPr>
        <w:t>cm</w:t>
      </w:r>
      <w:r w:rsidRPr="005E5DFE">
        <w:rPr>
          <w:rFonts w:cstheme="minorHAnsi"/>
          <w:sz w:val="24"/>
          <w:szCs w:val="24"/>
          <w:highlight w:val="yellow"/>
        </w:rPr>
        <w:t xml:space="preserve"> hypodermic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 needle </w:t>
      </w:r>
      <w:r w:rsidR="0056335F" w:rsidRPr="005E5DFE">
        <w:rPr>
          <w:rFonts w:cstheme="minorHAnsi"/>
          <w:sz w:val="24"/>
          <w:szCs w:val="24"/>
          <w:highlight w:val="yellow"/>
        </w:rPr>
        <w:t>~</w:t>
      </w:r>
      <w:r w:rsidR="001D18E6" w:rsidRPr="005E5DFE">
        <w:rPr>
          <w:rFonts w:cstheme="minorHAnsi"/>
          <w:sz w:val="24"/>
          <w:szCs w:val="24"/>
          <w:highlight w:val="yellow"/>
        </w:rPr>
        <w:t>1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 </w:t>
      </w:r>
      <w:r w:rsidR="001D18E6" w:rsidRPr="005E5DFE">
        <w:rPr>
          <w:rFonts w:cstheme="minorHAnsi"/>
          <w:sz w:val="24"/>
          <w:szCs w:val="24"/>
          <w:highlight w:val="yellow"/>
        </w:rPr>
        <w:t>cm into</w:t>
      </w:r>
      <w:r w:rsidRPr="005E5DFE">
        <w:rPr>
          <w:rFonts w:cstheme="minorHAnsi"/>
          <w:sz w:val="24"/>
          <w:szCs w:val="24"/>
          <w:highlight w:val="yellow"/>
        </w:rPr>
        <w:t xml:space="preserve"> the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 </w:t>
      </w:r>
      <w:r w:rsidR="5903999B" w:rsidRPr="005E5DFE">
        <w:rPr>
          <w:rFonts w:cstheme="minorHAnsi"/>
          <w:sz w:val="24"/>
          <w:szCs w:val="24"/>
          <w:highlight w:val="yellow"/>
        </w:rPr>
        <w:t>eggshell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 and inject 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677876CB" w:rsidRPr="005E5DFE">
        <w:rPr>
          <w:rFonts w:cstheme="minorHAnsi"/>
          <w:sz w:val="24"/>
          <w:szCs w:val="24"/>
          <w:highlight w:val="yellow"/>
        </w:rPr>
        <w:t>assigned dos</w:t>
      </w:r>
      <w:r w:rsidR="00F23DBE" w:rsidRPr="005E5DFE">
        <w:rPr>
          <w:rFonts w:cstheme="minorHAnsi"/>
          <w:sz w:val="24"/>
          <w:szCs w:val="24"/>
          <w:highlight w:val="yellow"/>
        </w:rPr>
        <w:t>e</w:t>
      </w:r>
      <w:r w:rsidR="677876CB" w:rsidRPr="005E5DFE">
        <w:rPr>
          <w:rFonts w:cstheme="minorHAnsi"/>
          <w:sz w:val="24"/>
          <w:szCs w:val="24"/>
          <w:highlight w:val="yellow"/>
        </w:rPr>
        <w:t xml:space="preserve"> </w:t>
      </w:r>
      <w:r w:rsidR="001D18E6" w:rsidRPr="005E5DFE">
        <w:rPr>
          <w:rFonts w:cstheme="minorHAnsi"/>
          <w:sz w:val="24"/>
          <w:szCs w:val="24"/>
          <w:highlight w:val="yellow"/>
        </w:rPr>
        <w:t xml:space="preserve">into </w:t>
      </w:r>
      <w:r w:rsidR="1D78B749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001D18E6" w:rsidRPr="005E5DFE">
        <w:rPr>
          <w:rFonts w:cstheme="minorHAnsi"/>
          <w:sz w:val="24"/>
          <w:szCs w:val="24"/>
          <w:highlight w:val="yellow"/>
        </w:rPr>
        <w:t>yolk sac.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 </w:t>
      </w:r>
      <w:r w:rsidR="0056335F" w:rsidRPr="005E5DFE">
        <w:rPr>
          <w:rFonts w:cstheme="minorHAnsi"/>
          <w:sz w:val="24"/>
          <w:szCs w:val="24"/>
          <w:highlight w:val="yellow"/>
        </w:rPr>
        <w:t>Inject the e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ggs </w:t>
      </w:r>
      <w:r w:rsidR="00A750C4" w:rsidRPr="005E5DFE">
        <w:rPr>
          <w:rFonts w:cstheme="minorHAnsi"/>
          <w:sz w:val="24"/>
          <w:szCs w:val="24"/>
          <w:highlight w:val="yellow"/>
        </w:rPr>
        <w:t>from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 the 0</w:t>
      </w:r>
      <w:r w:rsidR="0056335F" w:rsidRPr="005E5DFE">
        <w:rPr>
          <w:rFonts w:cstheme="minorHAnsi"/>
          <w:sz w:val="24"/>
          <w:szCs w:val="24"/>
          <w:highlight w:val="yellow"/>
        </w:rPr>
        <w:t xml:space="preserve"> 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mM nicotinamide riboside treatment </w:t>
      </w:r>
      <w:r w:rsidR="00A750C4" w:rsidRPr="005E5DFE">
        <w:rPr>
          <w:rFonts w:cstheme="minorHAnsi"/>
          <w:sz w:val="24"/>
          <w:szCs w:val="24"/>
          <w:highlight w:val="yellow"/>
        </w:rPr>
        <w:t>with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 100 µ</w:t>
      </w:r>
      <w:r w:rsidR="0056335F" w:rsidRPr="005E5DFE">
        <w:rPr>
          <w:rFonts w:cstheme="minorHAnsi"/>
          <w:sz w:val="24"/>
          <w:szCs w:val="24"/>
          <w:highlight w:val="yellow"/>
        </w:rPr>
        <w:t>L of</w:t>
      </w:r>
      <w:r w:rsidR="22FE7EA7" w:rsidRPr="005E5DFE">
        <w:rPr>
          <w:rFonts w:cstheme="minorHAnsi"/>
          <w:sz w:val="24"/>
          <w:szCs w:val="24"/>
          <w:highlight w:val="yellow"/>
        </w:rPr>
        <w:t xml:space="preserve"> sterile saline</w:t>
      </w:r>
      <w:r w:rsidRPr="005E5DFE">
        <w:rPr>
          <w:rFonts w:cstheme="minorHAnsi"/>
          <w:sz w:val="24"/>
          <w:szCs w:val="24"/>
          <w:highlight w:val="yellow"/>
        </w:rPr>
        <w:t xml:space="preserve"> (0.9%)</w:t>
      </w:r>
      <w:r w:rsidR="22FE7EA7" w:rsidRPr="005E5DFE">
        <w:rPr>
          <w:rFonts w:cstheme="minorHAnsi"/>
          <w:sz w:val="24"/>
          <w:szCs w:val="24"/>
          <w:highlight w:val="yellow"/>
        </w:rPr>
        <w:t>.</w:t>
      </w:r>
    </w:p>
    <w:p w14:paraId="2658EBCB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736FED9" w14:textId="66AED147" w:rsidR="001D18E6" w:rsidRPr="005E5DFE" w:rsidRDefault="001D18E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Immediately, cover </w:t>
      </w:r>
      <w:r w:rsidR="00A91BB9" w:rsidRPr="005E5DFE">
        <w:rPr>
          <w:rFonts w:cstheme="minorHAnsi"/>
          <w:sz w:val="24"/>
          <w:szCs w:val="24"/>
          <w:highlight w:val="yellow"/>
        </w:rPr>
        <w:t xml:space="preserve">the </w:t>
      </w:r>
      <w:r w:rsidRPr="005E5DFE">
        <w:rPr>
          <w:rFonts w:cstheme="minorHAnsi"/>
          <w:sz w:val="24"/>
          <w:szCs w:val="24"/>
          <w:highlight w:val="yellow"/>
        </w:rPr>
        <w:t xml:space="preserve">injection site with </w:t>
      </w:r>
      <w:r w:rsidR="00A91BB9" w:rsidRPr="005E5DFE">
        <w:rPr>
          <w:rFonts w:cstheme="minorHAnsi"/>
          <w:sz w:val="24"/>
          <w:szCs w:val="24"/>
          <w:highlight w:val="yellow"/>
        </w:rPr>
        <w:t xml:space="preserve">a </w:t>
      </w:r>
      <w:r w:rsidRPr="005E5DFE">
        <w:rPr>
          <w:rFonts w:cstheme="minorHAnsi"/>
          <w:sz w:val="24"/>
          <w:szCs w:val="24"/>
          <w:highlight w:val="yellow"/>
        </w:rPr>
        <w:t xml:space="preserve">small piece of </w:t>
      </w:r>
      <w:r w:rsidR="13EA2089" w:rsidRPr="005E5DFE">
        <w:rPr>
          <w:rFonts w:cstheme="minorHAnsi"/>
          <w:sz w:val="24"/>
          <w:szCs w:val="24"/>
          <w:highlight w:val="yellow"/>
        </w:rPr>
        <w:t xml:space="preserve">absolute waterproof tape </w:t>
      </w:r>
      <w:r w:rsidRPr="005E5DFE">
        <w:rPr>
          <w:rFonts w:cstheme="minorHAnsi"/>
          <w:sz w:val="24"/>
          <w:szCs w:val="24"/>
          <w:highlight w:val="yellow"/>
        </w:rPr>
        <w:t xml:space="preserve">to avoid </w:t>
      </w:r>
      <w:r w:rsidR="4C7FA5B3" w:rsidRPr="005E5DFE">
        <w:rPr>
          <w:rFonts w:cstheme="minorHAnsi"/>
          <w:sz w:val="24"/>
          <w:szCs w:val="24"/>
          <w:highlight w:val="yellow"/>
        </w:rPr>
        <w:t>excessive moisture loss</w:t>
      </w:r>
      <w:r w:rsidRPr="005E5DFE">
        <w:rPr>
          <w:rFonts w:cstheme="minorHAnsi"/>
          <w:sz w:val="24"/>
          <w:szCs w:val="24"/>
          <w:highlight w:val="yellow"/>
        </w:rPr>
        <w:t>.</w:t>
      </w:r>
    </w:p>
    <w:p w14:paraId="4A2B41F5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E2BB01B" w14:textId="55DC303F" w:rsidR="00C03E9E" w:rsidRPr="005E5DFE" w:rsidRDefault="5E773533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Once all eggs have received their treatment, p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lace </w:t>
      </w:r>
      <w:r w:rsidR="00EB35A9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7B35242E" w:rsidRPr="005E5DFE">
        <w:rPr>
          <w:rFonts w:cstheme="minorHAnsi"/>
          <w:sz w:val="24"/>
          <w:szCs w:val="24"/>
          <w:highlight w:val="yellow"/>
        </w:rPr>
        <w:t>tray b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ack into </w:t>
      </w:r>
      <w:r w:rsidR="000071C4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1FCCA928" w:rsidRPr="005E5DFE">
        <w:rPr>
          <w:rFonts w:cstheme="minorHAnsi"/>
          <w:sz w:val="24"/>
          <w:szCs w:val="24"/>
          <w:highlight w:val="yellow"/>
        </w:rPr>
        <w:t>incubator.</w:t>
      </w:r>
    </w:p>
    <w:p w14:paraId="14BB3FD2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ED93678" w14:textId="5E1AA170" w:rsidR="00C03E9E" w:rsidRPr="005E5DFE" w:rsidRDefault="00BE4E26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On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 </w:t>
      </w:r>
      <w:r w:rsidRPr="005E5DFE">
        <w:rPr>
          <w:rFonts w:cstheme="minorHAnsi"/>
          <w:sz w:val="24"/>
          <w:szCs w:val="24"/>
          <w:highlight w:val="yellow"/>
        </w:rPr>
        <w:t xml:space="preserve">incubation </w:t>
      </w:r>
      <w:r w:rsidR="1FCCA928" w:rsidRPr="005E5DFE">
        <w:rPr>
          <w:rFonts w:cstheme="minorHAnsi"/>
          <w:sz w:val="24"/>
          <w:szCs w:val="24"/>
          <w:highlight w:val="yellow"/>
        </w:rPr>
        <w:t>da</w:t>
      </w:r>
      <w:r w:rsidR="002C04F7" w:rsidRPr="005E5DFE">
        <w:rPr>
          <w:rFonts w:cstheme="minorHAnsi"/>
          <w:sz w:val="24"/>
          <w:szCs w:val="24"/>
          <w:highlight w:val="yellow"/>
        </w:rPr>
        <w:t>y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 18, remove eggs from trays and place </w:t>
      </w:r>
      <w:r w:rsidR="00EB35A9" w:rsidRPr="005E5DFE">
        <w:rPr>
          <w:rFonts w:cstheme="minorHAnsi"/>
          <w:sz w:val="24"/>
          <w:szCs w:val="24"/>
          <w:highlight w:val="yellow"/>
        </w:rPr>
        <w:t xml:space="preserve">them 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in hatching boxes </w:t>
      </w:r>
      <w:r w:rsidRPr="005E5DFE">
        <w:rPr>
          <w:rFonts w:cstheme="minorHAnsi"/>
          <w:sz w:val="24"/>
          <w:szCs w:val="24"/>
          <w:highlight w:val="yellow"/>
        </w:rPr>
        <w:t>according to</w:t>
      </w:r>
      <w:r w:rsidR="1FCCA928" w:rsidRPr="005E5DFE">
        <w:rPr>
          <w:rFonts w:cstheme="minorHAnsi"/>
          <w:sz w:val="24"/>
          <w:szCs w:val="24"/>
          <w:highlight w:val="yellow"/>
        </w:rPr>
        <w:t xml:space="preserve"> their treatments.</w:t>
      </w:r>
    </w:p>
    <w:p w14:paraId="5FEEFCE1" w14:textId="77777777" w:rsidR="00C03E9E" w:rsidRPr="005E5DFE" w:rsidRDefault="00C03E9E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A6D32F2" w14:textId="29298A5B" w:rsidR="1FCCA928" w:rsidRPr="005E5DFE" w:rsidRDefault="1FCCA928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Place hatching boxes into </w:t>
      </w:r>
      <w:r w:rsidR="00731818" w:rsidRPr="005E5DFE">
        <w:rPr>
          <w:rFonts w:cstheme="minorHAnsi"/>
          <w:sz w:val="24"/>
          <w:szCs w:val="24"/>
          <w:highlight w:val="yellow"/>
        </w:rPr>
        <w:t xml:space="preserve">the </w:t>
      </w:r>
      <w:r w:rsidRPr="005E5DFE">
        <w:rPr>
          <w:rFonts w:cstheme="minorHAnsi"/>
          <w:sz w:val="24"/>
          <w:szCs w:val="24"/>
          <w:highlight w:val="yellow"/>
        </w:rPr>
        <w:t>incubator and increase humidity to 60 ± 2%</w:t>
      </w:r>
      <w:r w:rsidR="00A750C4" w:rsidRPr="005E5DFE">
        <w:rPr>
          <w:rFonts w:cstheme="minorHAnsi"/>
          <w:sz w:val="24"/>
          <w:szCs w:val="24"/>
          <w:highlight w:val="yellow"/>
        </w:rPr>
        <w:t xml:space="preserve"> until all eggs hatch or until day 23 of incubation</w:t>
      </w:r>
      <w:r w:rsidRPr="005E5DFE">
        <w:rPr>
          <w:rFonts w:cstheme="minorHAnsi"/>
          <w:sz w:val="24"/>
          <w:szCs w:val="24"/>
          <w:highlight w:val="yellow"/>
        </w:rPr>
        <w:t>.</w:t>
      </w:r>
    </w:p>
    <w:p w14:paraId="754ED637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795191CC" w14:textId="42D29D8B" w:rsidR="00D42FEA" w:rsidRPr="005E5DFE" w:rsidRDefault="00BE4E26" w:rsidP="005E5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7C6E8A">
        <w:rPr>
          <w:rFonts w:cstheme="minorHAnsi"/>
          <w:b/>
          <w:bCs/>
          <w:sz w:val="24"/>
          <w:szCs w:val="24"/>
        </w:rPr>
        <w:t>Euthanasia</w:t>
      </w:r>
      <w:r w:rsidR="00D42FEA" w:rsidRPr="007C6E8A">
        <w:rPr>
          <w:rFonts w:cstheme="minorHAnsi"/>
          <w:b/>
          <w:bCs/>
          <w:sz w:val="24"/>
          <w:szCs w:val="24"/>
        </w:rPr>
        <w:t xml:space="preserve"> and</w:t>
      </w:r>
      <w:r w:rsidR="00D42FEA" w:rsidRPr="005E5DF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5E5DFE">
        <w:rPr>
          <w:rFonts w:cstheme="minorHAnsi"/>
          <w:b/>
          <w:bCs/>
          <w:i/>
          <w:sz w:val="24"/>
          <w:szCs w:val="24"/>
          <w:highlight w:val="yellow"/>
        </w:rPr>
        <w:t xml:space="preserve">pectoralis major </w:t>
      </w:r>
      <w:r w:rsidRPr="005E5DFE">
        <w:rPr>
          <w:rFonts w:cstheme="minorHAnsi"/>
          <w:b/>
          <w:bCs/>
          <w:sz w:val="24"/>
          <w:szCs w:val="24"/>
          <w:highlight w:val="yellow"/>
        </w:rPr>
        <w:t xml:space="preserve">muscle </w:t>
      </w:r>
      <w:r w:rsidR="00D42FEA" w:rsidRPr="005E5DFE">
        <w:rPr>
          <w:rFonts w:cstheme="minorHAnsi"/>
          <w:b/>
          <w:bCs/>
          <w:sz w:val="24"/>
          <w:szCs w:val="24"/>
          <w:highlight w:val="yellow"/>
        </w:rPr>
        <w:t>sample collection</w:t>
      </w:r>
    </w:p>
    <w:p w14:paraId="24F2C02E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56B2C39" w14:textId="1C22BD4E" w:rsidR="002C04F7" w:rsidRPr="005E5DFE" w:rsidRDefault="002C04F7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lastRenderedPageBreak/>
        <w:t xml:space="preserve">Chick </w:t>
      </w:r>
      <w:r w:rsidR="00CB5BE9" w:rsidRPr="005E5DFE">
        <w:rPr>
          <w:rFonts w:cstheme="minorHAnsi"/>
          <w:sz w:val="24"/>
          <w:szCs w:val="24"/>
        </w:rPr>
        <w:t>euthanasia</w:t>
      </w:r>
    </w:p>
    <w:p w14:paraId="7875E8AE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A38BE0" w14:textId="274BCBA4" w:rsidR="00D30CCF" w:rsidRPr="005E5DFE" w:rsidRDefault="005A4A8F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On</w:t>
      </w:r>
      <w:r w:rsidR="00BC02E7" w:rsidRPr="005E5DFE">
        <w:rPr>
          <w:rFonts w:cstheme="minorHAnsi"/>
          <w:sz w:val="24"/>
          <w:szCs w:val="24"/>
        </w:rPr>
        <w:t xml:space="preserve"> </w:t>
      </w:r>
      <w:r w:rsidR="00BE4E26" w:rsidRPr="005E5DFE">
        <w:rPr>
          <w:rFonts w:cstheme="minorHAnsi"/>
          <w:sz w:val="24"/>
          <w:szCs w:val="24"/>
        </w:rPr>
        <w:t xml:space="preserve">incubation </w:t>
      </w:r>
      <w:r w:rsidR="00BC02E7" w:rsidRPr="005E5DFE">
        <w:rPr>
          <w:rFonts w:cstheme="minorHAnsi"/>
          <w:sz w:val="24"/>
          <w:szCs w:val="24"/>
        </w:rPr>
        <w:t xml:space="preserve">day 18, </w:t>
      </w:r>
      <w:r w:rsidRPr="005E5DFE">
        <w:rPr>
          <w:rFonts w:cstheme="minorHAnsi"/>
          <w:sz w:val="24"/>
          <w:szCs w:val="24"/>
        </w:rPr>
        <w:t xml:space="preserve">remove the </w:t>
      </w:r>
      <w:r w:rsidR="00BC02E7" w:rsidRPr="005E5DFE">
        <w:rPr>
          <w:rFonts w:cstheme="minorHAnsi"/>
          <w:sz w:val="24"/>
          <w:szCs w:val="24"/>
        </w:rPr>
        <w:t>embryonic eggs from the incubator and place</w:t>
      </w:r>
      <w:r w:rsidRPr="005E5DFE">
        <w:rPr>
          <w:rFonts w:cstheme="minorHAnsi"/>
          <w:sz w:val="24"/>
          <w:szCs w:val="24"/>
        </w:rPr>
        <w:t xml:space="preserve"> them</w:t>
      </w:r>
      <w:r w:rsidR="00BC02E7" w:rsidRPr="005E5DFE">
        <w:rPr>
          <w:rFonts w:cstheme="minorHAnsi"/>
          <w:sz w:val="24"/>
          <w:szCs w:val="24"/>
        </w:rPr>
        <w:t xml:space="preserve"> at room temperature for </w:t>
      </w:r>
      <w:r w:rsidRPr="005E5DFE">
        <w:rPr>
          <w:rFonts w:cstheme="minorHAnsi"/>
          <w:sz w:val="24"/>
          <w:szCs w:val="24"/>
        </w:rPr>
        <w:t>1 h</w:t>
      </w:r>
      <w:r w:rsidR="00BC02E7" w:rsidRPr="005E5DFE">
        <w:rPr>
          <w:rFonts w:cstheme="minorHAnsi"/>
          <w:sz w:val="24"/>
          <w:szCs w:val="24"/>
        </w:rPr>
        <w:t xml:space="preserve"> to cease metabolism. </w:t>
      </w:r>
      <w:r w:rsidRPr="005E5DFE">
        <w:rPr>
          <w:rFonts w:cstheme="minorHAnsi"/>
          <w:sz w:val="24"/>
          <w:szCs w:val="24"/>
        </w:rPr>
        <w:t>Remove the e</w:t>
      </w:r>
      <w:r w:rsidR="00BC02E7" w:rsidRPr="005E5DFE">
        <w:rPr>
          <w:rFonts w:cstheme="minorHAnsi"/>
          <w:sz w:val="24"/>
          <w:szCs w:val="24"/>
        </w:rPr>
        <w:t xml:space="preserve">mbryos from </w:t>
      </w:r>
      <w:r w:rsidRPr="005E5DFE">
        <w:rPr>
          <w:rFonts w:cstheme="minorHAnsi"/>
          <w:sz w:val="24"/>
          <w:szCs w:val="24"/>
        </w:rPr>
        <w:t xml:space="preserve">the </w:t>
      </w:r>
      <w:r w:rsidR="00BC02E7" w:rsidRPr="005E5DFE">
        <w:rPr>
          <w:rFonts w:cstheme="minorHAnsi"/>
          <w:sz w:val="24"/>
          <w:szCs w:val="24"/>
        </w:rPr>
        <w:t xml:space="preserve">eggs, weigh without the yolk sac, </w:t>
      </w:r>
      <w:r w:rsidRPr="005E5DFE">
        <w:rPr>
          <w:rFonts w:cstheme="minorHAnsi"/>
          <w:sz w:val="24"/>
          <w:szCs w:val="24"/>
        </w:rPr>
        <w:t>and then de</w:t>
      </w:r>
      <w:r w:rsidR="007459EB" w:rsidRPr="005E5DFE">
        <w:rPr>
          <w:rFonts w:cstheme="minorHAnsi"/>
          <w:sz w:val="24"/>
          <w:szCs w:val="24"/>
        </w:rPr>
        <w:t>capitate</w:t>
      </w:r>
      <w:r w:rsidR="00BC02E7" w:rsidRPr="005E5DFE">
        <w:rPr>
          <w:rFonts w:cstheme="minorHAnsi"/>
          <w:sz w:val="24"/>
          <w:szCs w:val="24"/>
        </w:rPr>
        <w:t xml:space="preserve">. </w:t>
      </w:r>
      <w:r w:rsidR="007459EB" w:rsidRPr="005E5DFE">
        <w:rPr>
          <w:rFonts w:cstheme="minorHAnsi"/>
          <w:sz w:val="24"/>
          <w:szCs w:val="24"/>
        </w:rPr>
        <w:t>12 h</w:t>
      </w:r>
      <w:r w:rsidR="002C04F7" w:rsidRPr="005E5DFE">
        <w:rPr>
          <w:rFonts w:cstheme="minorHAnsi"/>
          <w:sz w:val="24"/>
          <w:szCs w:val="24"/>
        </w:rPr>
        <w:t xml:space="preserve"> post-hatching</w:t>
      </w:r>
      <w:r w:rsidR="56E02DFB" w:rsidRPr="005E5DFE">
        <w:rPr>
          <w:rFonts w:cstheme="minorHAnsi"/>
          <w:sz w:val="24"/>
          <w:szCs w:val="24"/>
        </w:rPr>
        <w:t xml:space="preserve">, </w:t>
      </w:r>
      <w:r w:rsidR="00B17651" w:rsidRPr="005E5DFE">
        <w:rPr>
          <w:rFonts w:cstheme="minorHAnsi"/>
          <w:sz w:val="24"/>
          <w:szCs w:val="24"/>
        </w:rPr>
        <w:t xml:space="preserve">euthanize the </w:t>
      </w:r>
      <w:r w:rsidR="56E02DFB" w:rsidRPr="005E5DFE">
        <w:rPr>
          <w:rFonts w:cstheme="minorHAnsi"/>
          <w:sz w:val="24"/>
          <w:szCs w:val="24"/>
        </w:rPr>
        <w:t xml:space="preserve">chicks </w:t>
      </w:r>
      <w:r w:rsidR="7D30A110" w:rsidRPr="005E5DFE">
        <w:rPr>
          <w:rFonts w:cstheme="minorHAnsi"/>
          <w:sz w:val="24"/>
          <w:szCs w:val="24"/>
        </w:rPr>
        <w:t>by</w:t>
      </w:r>
      <w:r w:rsidR="002C04F7" w:rsidRPr="005E5DFE">
        <w:rPr>
          <w:rFonts w:cstheme="minorHAnsi"/>
          <w:sz w:val="24"/>
          <w:szCs w:val="24"/>
        </w:rPr>
        <w:t xml:space="preserve"> exposure to CO</w:t>
      </w:r>
      <w:r w:rsidR="002C04F7" w:rsidRPr="005E5DFE">
        <w:rPr>
          <w:rFonts w:cstheme="minorHAnsi"/>
          <w:sz w:val="24"/>
          <w:szCs w:val="24"/>
          <w:vertAlign w:val="subscript"/>
        </w:rPr>
        <w:t>2</w:t>
      </w:r>
      <w:r w:rsidR="002C04F7" w:rsidRPr="005E5DFE">
        <w:rPr>
          <w:rFonts w:cstheme="minorHAnsi"/>
          <w:sz w:val="24"/>
          <w:szCs w:val="24"/>
        </w:rPr>
        <w:t xml:space="preserve"> </w:t>
      </w:r>
      <w:r w:rsidR="6EF8A6A9" w:rsidRPr="005E5DFE">
        <w:rPr>
          <w:rFonts w:cstheme="minorHAnsi"/>
          <w:sz w:val="24"/>
          <w:szCs w:val="24"/>
        </w:rPr>
        <w:t>for 10 mi</w:t>
      </w:r>
      <w:r w:rsidR="007459EB" w:rsidRPr="005E5DFE">
        <w:rPr>
          <w:rFonts w:cstheme="minorHAnsi"/>
          <w:sz w:val="24"/>
          <w:szCs w:val="24"/>
        </w:rPr>
        <w:t>n</w:t>
      </w:r>
      <w:r w:rsidR="00BC02E7" w:rsidRPr="005E5DFE">
        <w:rPr>
          <w:rFonts w:cstheme="minorHAnsi"/>
          <w:sz w:val="24"/>
          <w:szCs w:val="24"/>
        </w:rPr>
        <w:t xml:space="preserve">, weigh, </w:t>
      </w:r>
      <w:r w:rsidR="00B17651" w:rsidRPr="005E5DFE">
        <w:rPr>
          <w:rFonts w:cstheme="minorHAnsi"/>
          <w:sz w:val="24"/>
          <w:szCs w:val="24"/>
        </w:rPr>
        <w:t>and then decapitate</w:t>
      </w:r>
      <w:r w:rsidR="002C04F7" w:rsidRPr="005E5DFE">
        <w:rPr>
          <w:rFonts w:cstheme="minorHAnsi"/>
          <w:sz w:val="24"/>
          <w:szCs w:val="24"/>
        </w:rPr>
        <w:t>.</w:t>
      </w:r>
    </w:p>
    <w:p w14:paraId="21D02706" w14:textId="7C389973" w:rsidR="00866B1F" w:rsidRPr="005E5DFE" w:rsidRDefault="00866B1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263D793" w14:textId="7D4B4A42" w:rsidR="00866B1F" w:rsidRPr="005E5DFE" w:rsidRDefault="00866B1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NOTE: The fact that the bird no longer has their head ensures euthanasia.</w:t>
      </w:r>
    </w:p>
    <w:p w14:paraId="4B2B5023" w14:textId="18996425" w:rsidR="002C04F7" w:rsidRPr="005E5DFE" w:rsidRDefault="002C04F7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</w:t>
      </w:r>
    </w:p>
    <w:p w14:paraId="240C4931" w14:textId="146D43BF" w:rsidR="00BC02E7" w:rsidRPr="005E5DFE" w:rsidRDefault="00181E2A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C</w:t>
      </w:r>
      <w:r w:rsidR="00342FE6" w:rsidRPr="005E5DFE">
        <w:rPr>
          <w:rFonts w:cstheme="minorHAnsi"/>
          <w:sz w:val="24"/>
          <w:szCs w:val="24"/>
        </w:rPr>
        <w:t xml:space="preserve">onsider </w:t>
      </w:r>
      <w:r w:rsidR="0059A16F" w:rsidRPr="005E5DFE">
        <w:rPr>
          <w:rFonts w:cstheme="minorHAnsi"/>
          <w:sz w:val="24"/>
          <w:szCs w:val="24"/>
        </w:rPr>
        <w:t xml:space="preserve">the following </w:t>
      </w:r>
      <w:r w:rsidR="0FEA60FB" w:rsidRPr="005E5DFE">
        <w:rPr>
          <w:rFonts w:cstheme="minorHAnsi"/>
          <w:sz w:val="24"/>
          <w:szCs w:val="24"/>
        </w:rPr>
        <w:t xml:space="preserve">measurements </w:t>
      </w:r>
      <w:r w:rsidR="00380C4D" w:rsidRPr="005E5DFE">
        <w:rPr>
          <w:rFonts w:cstheme="minorHAnsi"/>
          <w:sz w:val="24"/>
          <w:szCs w:val="24"/>
        </w:rPr>
        <w:t xml:space="preserve">(steps 2.1.2.1-2.1.2.4) </w:t>
      </w:r>
      <w:r w:rsidR="0FEA60FB" w:rsidRPr="005E5DFE">
        <w:rPr>
          <w:rFonts w:cstheme="minorHAnsi"/>
          <w:sz w:val="24"/>
          <w:szCs w:val="24"/>
        </w:rPr>
        <w:t>u</w:t>
      </w:r>
      <w:r w:rsidR="002C04F7" w:rsidRPr="005E5DFE">
        <w:rPr>
          <w:rFonts w:cstheme="minorHAnsi"/>
          <w:sz w:val="24"/>
          <w:szCs w:val="24"/>
        </w:rPr>
        <w:t xml:space="preserve">sing </w:t>
      </w:r>
      <w:r w:rsidR="5F3FD76F" w:rsidRPr="005E5DFE">
        <w:rPr>
          <w:rFonts w:cstheme="minorHAnsi"/>
          <w:sz w:val="24"/>
          <w:szCs w:val="24"/>
        </w:rPr>
        <w:t xml:space="preserve">digital </w:t>
      </w:r>
      <w:r w:rsidR="002C04F7" w:rsidRPr="005E5DFE">
        <w:rPr>
          <w:rFonts w:cstheme="minorHAnsi"/>
          <w:sz w:val="24"/>
          <w:szCs w:val="24"/>
        </w:rPr>
        <w:t>calipers</w:t>
      </w:r>
      <w:r w:rsidR="00BC02E7" w:rsidRPr="005E5DFE">
        <w:rPr>
          <w:rFonts w:cstheme="minorHAnsi"/>
          <w:sz w:val="24"/>
          <w:szCs w:val="24"/>
        </w:rPr>
        <w:t xml:space="preserve"> for embryos and chicks.</w:t>
      </w:r>
    </w:p>
    <w:p w14:paraId="34E2A2BA" w14:textId="77777777" w:rsidR="00342FE6" w:rsidRPr="005E5DFE" w:rsidRDefault="00342FE6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</w:p>
    <w:p w14:paraId="2FDBBE19" w14:textId="308ACFA4" w:rsidR="002C04F7" w:rsidRPr="005E5DFE" w:rsidRDefault="007A4A8D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c</w:t>
      </w:r>
      <w:r w:rsidR="002C04F7" w:rsidRPr="005E5DFE">
        <w:rPr>
          <w:rFonts w:cstheme="minorHAnsi"/>
          <w:sz w:val="24"/>
          <w:szCs w:val="24"/>
          <w:highlight w:val="yellow"/>
        </w:rPr>
        <w:t>rown-to-rump length</w:t>
      </w:r>
      <w:r w:rsidRPr="005E5DFE">
        <w:rPr>
          <w:rFonts w:cstheme="minorHAnsi"/>
          <w:sz w:val="24"/>
          <w:szCs w:val="24"/>
          <w:highlight w:val="yellow"/>
        </w:rPr>
        <w:t>,</w:t>
      </w:r>
      <w:r w:rsidR="4E2315BD" w:rsidRPr="005E5DFE">
        <w:rPr>
          <w:rFonts w:cstheme="minorHAnsi"/>
          <w:sz w:val="24"/>
          <w:szCs w:val="24"/>
          <w:highlight w:val="yellow"/>
        </w:rPr>
        <w:t xml:space="preserve"> </w:t>
      </w:r>
      <w:r w:rsidR="5AE20DC3" w:rsidRPr="005E5DFE">
        <w:rPr>
          <w:rFonts w:cstheme="minorHAnsi"/>
          <w:sz w:val="24"/>
          <w:szCs w:val="24"/>
          <w:highlight w:val="yellow"/>
        </w:rPr>
        <w:t xml:space="preserve">lay the chick on its side with its head tucked down and legs under its body. Measure from the top of the </w:t>
      </w:r>
      <w:r w:rsidR="5738DD5A" w:rsidRPr="005E5DFE">
        <w:rPr>
          <w:rFonts w:cstheme="minorHAnsi"/>
          <w:sz w:val="24"/>
          <w:szCs w:val="24"/>
          <w:highlight w:val="yellow"/>
        </w:rPr>
        <w:t>hea</w:t>
      </w:r>
      <w:r w:rsidR="00F23DBE" w:rsidRPr="005E5DFE">
        <w:rPr>
          <w:rFonts w:cstheme="minorHAnsi"/>
          <w:sz w:val="24"/>
          <w:szCs w:val="24"/>
          <w:highlight w:val="yellow"/>
        </w:rPr>
        <w:t>d</w:t>
      </w:r>
      <w:r w:rsidR="5738DD5A" w:rsidRPr="005E5DFE">
        <w:rPr>
          <w:rFonts w:cstheme="minorHAnsi"/>
          <w:sz w:val="24"/>
          <w:szCs w:val="24"/>
          <w:highlight w:val="yellow"/>
        </w:rPr>
        <w:t xml:space="preserve"> to the tail.</w:t>
      </w:r>
    </w:p>
    <w:p w14:paraId="1FB9459A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3B1284EE" w14:textId="4D2AB302" w:rsidR="002C04F7" w:rsidRPr="005E5DFE" w:rsidRDefault="5738DD5A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 </w:t>
      </w:r>
      <w:r w:rsidR="007A4A8D" w:rsidRPr="005E5DFE">
        <w:rPr>
          <w:rFonts w:cstheme="minorHAnsi"/>
          <w:sz w:val="24"/>
          <w:szCs w:val="24"/>
          <w:highlight w:val="yellow"/>
        </w:rPr>
        <w:t>To measure the h</w:t>
      </w:r>
      <w:r w:rsidR="002C04F7" w:rsidRPr="005E5DFE">
        <w:rPr>
          <w:rFonts w:cstheme="minorHAnsi"/>
          <w:sz w:val="24"/>
          <w:szCs w:val="24"/>
          <w:highlight w:val="yellow"/>
        </w:rPr>
        <w:t>ead width</w:t>
      </w:r>
      <w:r w:rsidR="007A4A8D" w:rsidRPr="005E5DFE">
        <w:rPr>
          <w:rFonts w:cstheme="minorHAnsi"/>
          <w:sz w:val="24"/>
          <w:szCs w:val="24"/>
          <w:highlight w:val="yellow"/>
        </w:rPr>
        <w:t>,</w:t>
      </w:r>
      <w:r w:rsidR="5D9F73BE" w:rsidRPr="005E5DFE">
        <w:rPr>
          <w:rFonts w:cstheme="minorHAnsi"/>
          <w:sz w:val="24"/>
          <w:szCs w:val="24"/>
          <w:highlight w:val="yellow"/>
        </w:rPr>
        <w:t xml:space="preserve"> measure from </w:t>
      </w:r>
      <w:r w:rsidR="00EB4737" w:rsidRPr="005E5DFE">
        <w:rPr>
          <w:rFonts w:cstheme="minorHAnsi"/>
          <w:sz w:val="24"/>
          <w:szCs w:val="24"/>
          <w:highlight w:val="yellow"/>
        </w:rPr>
        <w:t xml:space="preserve">one </w:t>
      </w:r>
      <w:r w:rsidR="5D9F73BE" w:rsidRPr="005E5DFE">
        <w:rPr>
          <w:rFonts w:cstheme="minorHAnsi"/>
          <w:sz w:val="24"/>
          <w:szCs w:val="24"/>
          <w:highlight w:val="yellow"/>
        </w:rPr>
        <w:t xml:space="preserve">ear hole to </w:t>
      </w:r>
      <w:r w:rsidR="00EB4737" w:rsidRPr="005E5DFE">
        <w:rPr>
          <w:rFonts w:cstheme="minorHAnsi"/>
          <w:sz w:val="24"/>
          <w:szCs w:val="24"/>
          <w:highlight w:val="yellow"/>
        </w:rPr>
        <w:t xml:space="preserve">the other </w:t>
      </w:r>
      <w:r w:rsidR="5D9F73BE" w:rsidRPr="005E5DFE">
        <w:rPr>
          <w:rFonts w:cstheme="minorHAnsi"/>
          <w:sz w:val="24"/>
          <w:szCs w:val="24"/>
          <w:highlight w:val="yellow"/>
        </w:rPr>
        <w:t>ear ho</w:t>
      </w:r>
      <w:r w:rsidR="72F7014B" w:rsidRPr="005E5DFE">
        <w:rPr>
          <w:rFonts w:cstheme="minorHAnsi"/>
          <w:sz w:val="24"/>
          <w:szCs w:val="24"/>
          <w:highlight w:val="yellow"/>
        </w:rPr>
        <w:t>le.</w:t>
      </w:r>
    </w:p>
    <w:p w14:paraId="0A75FB30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23A6165" w14:textId="7A92217F" w:rsidR="002C04F7" w:rsidRPr="005E5DFE" w:rsidRDefault="72F7014B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 </w:t>
      </w:r>
      <w:r w:rsidR="007A4A8D" w:rsidRPr="005E5DFE">
        <w:rPr>
          <w:rFonts w:cstheme="minorHAnsi"/>
          <w:sz w:val="24"/>
          <w:szCs w:val="24"/>
          <w:highlight w:val="yellow"/>
        </w:rPr>
        <w:t>For determining h</w:t>
      </w:r>
      <w:r w:rsidR="002C04F7" w:rsidRPr="005E5DFE">
        <w:rPr>
          <w:rFonts w:cstheme="minorHAnsi"/>
          <w:sz w:val="24"/>
          <w:szCs w:val="24"/>
          <w:highlight w:val="yellow"/>
        </w:rPr>
        <w:t>ead length</w:t>
      </w:r>
      <w:r w:rsidR="007A4A8D" w:rsidRPr="005E5DFE">
        <w:rPr>
          <w:rFonts w:cstheme="minorHAnsi"/>
          <w:sz w:val="24"/>
          <w:szCs w:val="24"/>
          <w:highlight w:val="yellow"/>
        </w:rPr>
        <w:t xml:space="preserve">, </w:t>
      </w:r>
      <w:r w:rsidR="6BFFBD14" w:rsidRPr="005E5DFE">
        <w:rPr>
          <w:rFonts w:cstheme="minorHAnsi"/>
          <w:sz w:val="24"/>
          <w:szCs w:val="24"/>
          <w:highlight w:val="yellow"/>
        </w:rPr>
        <w:t xml:space="preserve">measure from </w:t>
      </w:r>
      <w:r w:rsidR="00D96507" w:rsidRPr="005E5DFE">
        <w:rPr>
          <w:rFonts w:cstheme="minorHAnsi"/>
          <w:sz w:val="24"/>
          <w:szCs w:val="24"/>
          <w:highlight w:val="yellow"/>
        </w:rPr>
        <w:t xml:space="preserve">the </w:t>
      </w:r>
      <w:r w:rsidR="6BFFBD14" w:rsidRPr="005E5DFE">
        <w:rPr>
          <w:rFonts w:cstheme="minorHAnsi"/>
          <w:sz w:val="24"/>
          <w:szCs w:val="24"/>
          <w:highlight w:val="yellow"/>
        </w:rPr>
        <w:t>rear of the beak to the back of the cranium.</w:t>
      </w:r>
    </w:p>
    <w:p w14:paraId="5C9528D5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894FE70" w14:textId="185C7928" w:rsidR="002C04F7" w:rsidRPr="005E5DFE" w:rsidRDefault="13278CEF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 </w:t>
      </w:r>
      <w:r w:rsidR="00EB4737" w:rsidRPr="005E5DFE">
        <w:rPr>
          <w:rFonts w:cstheme="minorHAnsi"/>
          <w:sz w:val="24"/>
          <w:szCs w:val="24"/>
          <w:highlight w:val="yellow"/>
        </w:rPr>
        <w:t>T</w:t>
      </w:r>
      <w:r w:rsidR="00B00BA1" w:rsidRPr="005E5DFE">
        <w:rPr>
          <w:rFonts w:cstheme="minorHAnsi"/>
          <w:sz w:val="24"/>
          <w:szCs w:val="24"/>
          <w:highlight w:val="yellow"/>
        </w:rPr>
        <w:t>ake a non-elastic string and wrap it around the skull from one ear hole to the other to measure the head circumference</w:t>
      </w:r>
      <w:r w:rsidRPr="005E5DFE">
        <w:rPr>
          <w:rFonts w:cstheme="minorHAnsi"/>
          <w:sz w:val="24"/>
          <w:szCs w:val="24"/>
          <w:highlight w:val="yellow"/>
        </w:rPr>
        <w:t xml:space="preserve">. Place string on </w:t>
      </w:r>
      <w:r w:rsidR="00D96507" w:rsidRPr="005E5DFE">
        <w:rPr>
          <w:rFonts w:cstheme="minorHAnsi"/>
          <w:sz w:val="24"/>
          <w:szCs w:val="24"/>
          <w:highlight w:val="yellow"/>
        </w:rPr>
        <w:t xml:space="preserve">a </w:t>
      </w:r>
      <w:r w:rsidRPr="005E5DFE">
        <w:rPr>
          <w:rFonts w:cstheme="minorHAnsi"/>
          <w:sz w:val="24"/>
          <w:szCs w:val="24"/>
          <w:highlight w:val="yellow"/>
        </w:rPr>
        <w:t xml:space="preserve">metric ruler to obtain </w:t>
      </w:r>
      <w:r w:rsidR="00D96507" w:rsidRPr="005E5DFE">
        <w:rPr>
          <w:rFonts w:cstheme="minorHAnsi"/>
          <w:sz w:val="24"/>
          <w:szCs w:val="24"/>
          <w:highlight w:val="yellow"/>
        </w:rPr>
        <w:t xml:space="preserve">a </w:t>
      </w:r>
      <w:r w:rsidR="4BEA0DDE" w:rsidRPr="005E5DFE">
        <w:rPr>
          <w:rFonts w:cstheme="minorHAnsi"/>
          <w:sz w:val="24"/>
          <w:szCs w:val="24"/>
          <w:highlight w:val="yellow"/>
        </w:rPr>
        <w:t>measurement</w:t>
      </w:r>
      <w:r w:rsidRPr="005E5DFE">
        <w:rPr>
          <w:rFonts w:cstheme="minorHAnsi"/>
          <w:sz w:val="24"/>
          <w:szCs w:val="24"/>
          <w:highlight w:val="yellow"/>
        </w:rPr>
        <w:t xml:space="preserve">. </w:t>
      </w:r>
    </w:p>
    <w:p w14:paraId="5F493ABC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E799B09" w14:textId="12DD5FAA" w:rsidR="00D30CCF" w:rsidRPr="005E5DFE" w:rsidRDefault="00181E2A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C</w:t>
      </w:r>
      <w:r w:rsidR="1CBA51F8" w:rsidRPr="005E5DFE">
        <w:rPr>
          <w:rFonts w:cstheme="minorHAnsi"/>
          <w:sz w:val="24"/>
          <w:szCs w:val="24"/>
          <w:highlight w:val="yellow"/>
        </w:rPr>
        <w:t>ollect chest circumference</w:t>
      </w:r>
      <w:r w:rsidR="002C04F7" w:rsidRPr="005E5DFE">
        <w:rPr>
          <w:rFonts w:cstheme="minorHAnsi"/>
          <w:sz w:val="24"/>
          <w:szCs w:val="24"/>
          <w:highlight w:val="yellow"/>
        </w:rPr>
        <w:t xml:space="preserve"> </w:t>
      </w:r>
      <w:r w:rsidR="637ACF44" w:rsidRPr="005E5DFE">
        <w:rPr>
          <w:rFonts w:cstheme="minorHAnsi"/>
          <w:sz w:val="24"/>
          <w:szCs w:val="24"/>
          <w:highlight w:val="yellow"/>
        </w:rPr>
        <w:t xml:space="preserve">by wrapping a string around the </w:t>
      </w:r>
      <w:r w:rsidR="002C04F7" w:rsidRPr="005E5DFE">
        <w:rPr>
          <w:rFonts w:cstheme="minorHAnsi"/>
          <w:sz w:val="24"/>
          <w:szCs w:val="24"/>
          <w:highlight w:val="yellow"/>
        </w:rPr>
        <w:t>chest</w:t>
      </w:r>
      <w:r w:rsidR="123961F5" w:rsidRPr="005E5DFE">
        <w:rPr>
          <w:rFonts w:cstheme="minorHAnsi"/>
          <w:sz w:val="24"/>
          <w:szCs w:val="24"/>
          <w:highlight w:val="yellow"/>
        </w:rPr>
        <w:t xml:space="preserve">, under where the wings contact the body and placing the string on </w:t>
      </w:r>
      <w:r w:rsidR="006C223D" w:rsidRPr="005E5DFE">
        <w:rPr>
          <w:rFonts w:cstheme="minorHAnsi"/>
          <w:sz w:val="24"/>
          <w:szCs w:val="24"/>
          <w:highlight w:val="yellow"/>
        </w:rPr>
        <w:t xml:space="preserve">a </w:t>
      </w:r>
      <w:r w:rsidR="123961F5" w:rsidRPr="005E5DFE">
        <w:rPr>
          <w:rFonts w:cstheme="minorHAnsi"/>
          <w:sz w:val="24"/>
          <w:szCs w:val="24"/>
          <w:highlight w:val="yellow"/>
        </w:rPr>
        <w:t>metric ruler to obtain the measurement.</w:t>
      </w:r>
    </w:p>
    <w:p w14:paraId="568AAD14" w14:textId="5B15CD80" w:rsidR="002C04F7" w:rsidRPr="005E5DFE" w:rsidRDefault="123961F5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 </w:t>
      </w:r>
    </w:p>
    <w:p w14:paraId="7C743351" w14:textId="2F0F2D30" w:rsidR="002C04F7" w:rsidRPr="005E5DFE" w:rsidRDefault="148921F0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Spray breasts with 70% ethanol</w:t>
      </w:r>
      <w:r w:rsidR="00D30CEA" w:rsidRPr="005E5DFE">
        <w:rPr>
          <w:rFonts w:cstheme="minorHAnsi"/>
          <w:sz w:val="24"/>
          <w:szCs w:val="24"/>
          <w:highlight w:val="yellow"/>
        </w:rPr>
        <w:t>,</w:t>
      </w:r>
      <w:r w:rsidRPr="005E5DFE">
        <w:rPr>
          <w:rFonts w:cstheme="minorHAnsi"/>
          <w:sz w:val="24"/>
          <w:szCs w:val="24"/>
          <w:highlight w:val="yellow"/>
        </w:rPr>
        <w:t xml:space="preserve"> and u</w:t>
      </w:r>
      <w:r w:rsidR="5E8B65CE" w:rsidRPr="005E5DFE">
        <w:rPr>
          <w:rFonts w:cstheme="minorHAnsi"/>
          <w:sz w:val="24"/>
          <w:szCs w:val="24"/>
          <w:highlight w:val="yellow"/>
        </w:rPr>
        <w:t xml:space="preserve">sing fingers, </w:t>
      </w:r>
      <w:r w:rsidR="3DDDD867" w:rsidRPr="005E5DFE">
        <w:rPr>
          <w:rFonts w:cstheme="minorHAnsi"/>
          <w:sz w:val="24"/>
          <w:szCs w:val="24"/>
          <w:highlight w:val="yellow"/>
        </w:rPr>
        <w:t>pull the feather</w:t>
      </w:r>
      <w:r w:rsidR="257E0930" w:rsidRPr="005E5DFE">
        <w:rPr>
          <w:rFonts w:cstheme="minorHAnsi"/>
          <w:sz w:val="24"/>
          <w:szCs w:val="24"/>
          <w:highlight w:val="yellow"/>
        </w:rPr>
        <w:t>s</w:t>
      </w:r>
      <w:r w:rsidR="3DDDD867" w:rsidRPr="005E5DFE">
        <w:rPr>
          <w:rFonts w:cstheme="minorHAnsi"/>
          <w:sz w:val="24"/>
          <w:szCs w:val="24"/>
          <w:highlight w:val="yellow"/>
        </w:rPr>
        <w:t xml:space="preserve"> and skin to reveal the </w:t>
      </w:r>
      <w:r w:rsidR="4CD44EFA" w:rsidRPr="005E5DFE">
        <w:rPr>
          <w:rFonts w:cstheme="minorHAnsi"/>
          <w:i/>
          <w:iCs/>
          <w:sz w:val="24"/>
          <w:szCs w:val="24"/>
          <w:highlight w:val="yellow"/>
        </w:rPr>
        <w:t xml:space="preserve">pectoralis major </w:t>
      </w:r>
      <w:r w:rsidR="3DDDD867" w:rsidRPr="005E5DFE">
        <w:rPr>
          <w:rFonts w:cstheme="minorHAnsi"/>
          <w:sz w:val="24"/>
          <w:szCs w:val="24"/>
          <w:highlight w:val="yellow"/>
        </w:rPr>
        <w:t>muscle</w:t>
      </w:r>
      <w:r w:rsidR="3968D1D9" w:rsidRPr="005E5DFE">
        <w:rPr>
          <w:rFonts w:cstheme="minorHAnsi"/>
          <w:sz w:val="24"/>
          <w:szCs w:val="24"/>
          <w:highlight w:val="yellow"/>
        </w:rPr>
        <w:t>s</w:t>
      </w:r>
      <w:r w:rsidR="3DDDD867" w:rsidRPr="005E5DFE">
        <w:rPr>
          <w:rFonts w:cstheme="minorHAnsi"/>
          <w:sz w:val="24"/>
          <w:szCs w:val="24"/>
          <w:highlight w:val="yellow"/>
        </w:rPr>
        <w:t xml:space="preserve"> and take the </w:t>
      </w:r>
      <w:r w:rsidR="00D30CEA" w:rsidRPr="005E5DFE">
        <w:rPr>
          <w:rFonts w:cstheme="minorHAnsi"/>
          <w:sz w:val="24"/>
          <w:szCs w:val="24"/>
          <w:highlight w:val="yellow"/>
        </w:rPr>
        <w:t>measurement</w:t>
      </w:r>
      <w:r w:rsidR="00380C4D" w:rsidRPr="005E5DFE">
        <w:rPr>
          <w:rFonts w:cstheme="minorHAnsi"/>
          <w:sz w:val="24"/>
          <w:szCs w:val="24"/>
          <w:highlight w:val="yellow"/>
        </w:rPr>
        <w:t>s (steps 2.1.4.1-2.1.4.2)</w:t>
      </w:r>
      <w:r w:rsidR="3DDDD867" w:rsidRPr="005E5DFE">
        <w:rPr>
          <w:rFonts w:cstheme="minorHAnsi"/>
          <w:sz w:val="24"/>
          <w:szCs w:val="24"/>
          <w:highlight w:val="yellow"/>
        </w:rPr>
        <w:t xml:space="preserve"> with </w:t>
      </w:r>
      <w:r w:rsidR="7C82BD98" w:rsidRPr="005E5DFE">
        <w:rPr>
          <w:rFonts w:cstheme="minorHAnsi"/>
          <w:sz w:val="24"/>
          <w:szCs w:val="24"/>
          <w:highlight w:val="yellow"/>
        </w:rPr>
        <w:t>digital calipers.</w:t>
      </w:r>
    </w:p>
    <w:p w14:paraId="4E961E5A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1E7032FE" w14:textId="1F21DF23" w:rsidR="00A63741" w:rsidRPr="005E5DFE" w:rsidRDefault="00301884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the c</w:t>
      </w:r>
      <w:r w:rsidR="7C82BD98" w:rsidRPr="005E5DFE">
        <w:rPr>
          <w:rFonts w:cstheme="minorHAnsi"/>
          <w:sz w:val="24"/>
          <w:szCs w:val="24"/>
          <w:highlight w:val="yellow"/>
        </w:rPr>
        <w:t xml:space="preserve">hest </w:t>
      </w:r>
      <w:r w:rsidR="002C04F7" w:rsidRPr="005E5DFE">
        <w:rPr>
          <w:rFonts w:cstheme="minorHAnsi"/>
          <w:sz w:val="24"/>
          <w:szCs w:val="24"/>
          <w:highlight w:val="yellow"/>
        </w:rPr>
        <w:t>width</w:t>
      </w:r>
      <w:r w:rsidRPr="005E5DFE">
        <w:rPr>
          <w:rFonts w:cstheme="minorHAnsi"/>
          <w:sz w:val="24"/>
          <w:szCs w:val="24"/>
          <w:highlight w:val="yellow"/>
        </w:rPr>
        <w:t>, measure a</w:t>
      </w:r>
      <w:r w:rsidR="7F402393" w:rsidRPr="005E5DFE">
        <w:rPr>
          <w:rFonts w:cstheme="minorHAnsi"/>
          <w:sz w:val="24"/>
          <w:szCs w:val="24"/>
          <w:highlight w:val="yellow"/>
        </w:rPr>
        <w:t>cross the chest where the wings contact the body.</w:t>
      </w:r>
    </w:p>
    <w:p w14:paraId="603F981F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836FCFA" w14:textId="48A93B36" w:rsidR="002C04F7" w:rsidRPr="005E5DFE" w:rsidRDefault="00301884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the c</w:t>
      </w:r>
      <w:r w:rsidR="002C04F7" w:rsidRPr="005E5DFE">
        <w:rPr>
          <w:rFonts w:cstheme="minorHAnsi"/>
          <w:sz w:val="24"/>
          <w:szCs w:val="24"/>
          <w:highlight w:val="yellow"/>
        </w:rPr>
        <w:t>hest length</w:t>
      </w:r>
      <w:r w:rsidRPr="005E5DFE">
        <w:rPr>
          <w:rFonts w:cstheme="minorHAnsi"/>
          <w:sz w:val="24"/>
          <w:szCs w:val="24"/>
          <w:highlight w:val="yellow"/>
        </w:rPr>
        <w:t>,</w:t>
      </w:r>
      <w:r w:rsidR="00E85FE1" w:rsidRPr="005E5DFE">
        <w:rPr>
          <w:rFonts w:cstheme="minorHAnsi"/>
          <w:sz w:val="24"/>
          <w:szCs w:val="24"/>
          <w:highlight w:val="yellow"/>
        </w:rPr>
        <w:t xml:space="preserve"> </w:t>
      </w:r>
      <w:r w:rsidRPr="005E5DFE">
        <w:rPr>
          <w:rFonts w:cstheme="minorHAnsi"/>
          <w:sz w:val="24"/>
          <w:szCs w:val="24"/>
          <w:highlight w:val="yellow"/>
        </w:rPr>
        <w:t xml:space="preserve">measure </w:t>
      </w:r>
      <w:r w:rsidR="0E311ABD" w:rsidRPr="005E5DFE">
        <w:rPr>
          <w:rFonts w:cstheme="minorHAnsi"/>
          <w:sz w:val="24"/>
          <w:szCs w:val="24"/>
          <w:highlight w:val="yellow"/>
        </w:rPr>
        <w:t xml:space="preserve">from the bottom of the </w:t>
      </w:r>
      <w:r w:rsidR="78792541" w:rsidRPr="005E5DFE">
        <w:rPr>
          <w:rFonts w:cstheme="minorHAnsi"/>
          <w:sz w:val="24"/>
          <w:szCs w:val="24"/>
          <w:highlight w:val="yellow"/>
        </w:rPr>
        <w:t>clavicle</w:t>
      </w:r>
      <w:r w:rsidR="0E311ABD" w:rsidRPr="005E5DFE">
        <w:rPr>
          <w:rFonts w:cstheme="minorHAnsi"/>
          <w:sz w:val="24"/>
          <w:szCs w:val="24"/>
          <w:highlight w:val="yellow"/>
        </w:rPr>
        <w:t xml:space="preserve"> to the top of the fat pad.</w:t>
      </w:r>
    </w:p>
    <w:p w14:paraId="1327667F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EAFAA51" w14:textId="35355BB7" w:rsidR="002C04F7" w:rsidRPr="005E5DFE" w:rsidRDefault="006C6E85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Extraction of</w:t>
      </w:r>
      <w:r w:rsidRPr="005E5DFE">
        <w:rPr>
          <w:rFonts w:cstheme="minorHAnsi"/>
          <w:i/>
          <w:iCs/>
          <w:sz w:val="24"/>
          <w:szCs w:val="24"/>
          <w:highlight w:val="yellow"/>
        </w:rPr>
        <w:t xml:space="preserve"> </w:t>
      </w:r>
      <w:r w:rsidR="00F60AA8" w:rsidRPr="005E5DFE">
        <w:rPr>
          <w:rFonts w:cstheme="minorHAnsi"/>
          <w:i/>
          <w:iCs/>
          <w:sz w:val="24"/>
          <w:szCs w:val="24"/>
          <w:highlight w:val="yellow"/>
        </w:rPr>
        <w:t>p</w:t>
      </w:r>
      <w:r w:rsidR="158B29A6" w:rsidRPr="005E5DFE">
        <w:rPr>
          <w:rFonts w:cstheme="minorHAnsi"/>
          <w:i/>
          <w:iCs/>
          <w:sz w:val="24"/>
          <w:szCs w:val="24"/>
          <w:highlight w:val="yellow"/>
        </w:rPr>
        <w:t xml:space="preserve">ectoralis major </w:t>
      </w:r>
      <w:r w:rsidR="158B29A6" w:rsidRPr="005E5DFE">
        <w:rPr>
          <w:rFonts w:cstheme="minorHAnsi"/>
          <w:sz w:val="24"/>
          <w:szCs w:val="24"/>
          <w:highlight w:val="yellow"/>
        </w:rPr>
        <w:t xml:space="preserve">muscle, measurement, and </w:t>
      </w:r>
      <w:r w:rsidR="002C04F7" w:rsidRPr="005E5DFE">
        <w:rPr>
          <w:rFonts w:cstheme="minorHAnsi"/>
          <w:sz w:val="24"/>
          <w:szCs w:val="24"/>
          <w:highlight w:val="yellow"/>
        </w:rPr>
        <w:t>collection</w:t>
      </w:r>
    </w:p>
    <w:p w14:paraId="1D58748A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DD69A82" w14:textId="75F5613A" w:rsidR="002C04F7" w:rsidRPr="005E5DFE" w:rsidRDefault="65B99F82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Using surgical scissors or scalpel </w:t>
      </w:r>
      <w:r w:rsidR="38C31775" w:rsidRPr="005E5DFE">
        <w:rPr>
          <w:rFonts w:cstheme="minorHAnsi"/>
          <w:sz w:val="24"/>
          <w:szCs w:val="24"/>
          <w:highlight w:val="yellow"/>
        </w:rPr>
        <w:t>and forceps</w:t>
      </w:r>
      <w:r w:rsidR="00F60AA8" w:rsidRPr="005E5DFE">
        <w:rPr>
          <w:rFonts w:cstheme="minorHAnsi"/>
          <w:sz w:val="24"/>
          <w:szCs w:val="24"/>
          <w:highlight w:val="yellow"/>
        </w:rPr>
        <w:t>,</w:t>
      </w:r>
      <w:r w:rsidR="38C31775" w:rsidRPr="005E5DFE">
        <w:rPr>
          <w:rFonts w:cstheme="minorHAnsi"/>
          <w:sz w:val="24"/>
          <w:szCs w:val="24"/>
          <w:highlight w:val="yellow"/>
        </w:rPr>
        <w:t xml:space="preserve"> </w:t>
      </w:r>
      <w:r w:rsidRPr="005E5DFE">
        <w:rPr>
          <w:rFonts w:cstheme="minorHAnsi"/>
          <w:sz w:val="24"/>
          <w:szCs w:val="24"/>
          <w:highlight w:val="yellow"/>
        </w:rPr>
        <w:t xml:space="preserve">remove the </w:t>
      </w:r>
      <w:r w:rsidR="002C04F7" w:rsidRPr="005E5DFE">
        <w:rPr>
          <w:rFonts w:cstheme="minorHAnsi"/>
          <w:sz w:val="24"/>
          <w:szCs w:val="24"/>
          <w:highlight w:val="yellow"/>
        </w:rPr>
        <w:t xml:space="preserve">right </w:t>
      </w:r>
      <w:r w:rsidR="002C04F7" w:rsidRPr="005E5DFE">
        <w:rPr>
          <w:rFonts w:cstheme="minorHAnsi"/>
          <w:i/>
          <w:iCs/>
          <w:sz w:val="24"/>
          <w:szCs w:val="24"/>
          <w:highlight w:val="yellow"/>
        </w:rPr>
        <w:t>pectoralis major</w:t>
      </w:r>
      <w:r w:rsidR="002C04F7" w:rsidRPr="005E5DFE">
        <w:rPr>
          <w:rFonts w:cstheme="minorHAnsi"/>
          <w:sz w:val="24"/>
          <w:szCs w:val="24"/>
          <w:highlight w:val="yellow"/>
        </w:rPr>
        <w:t xml:space="preserve"> muscle </w:t>
      </w:r>
      <w:r w:rsidR="57BBA325" w:rsidRPr="005E5DFE">
        <w:rPr>
          <w:rFonts w:cstheme="minorHAnsi"/>
          <w:sz w:val="24"/>
          <w:szCs w:val="24"/>
          <w:highlight w:val="yellow"/>
        </w:rPr>
        <w:t xml:space="preserve">by cutting along the keel bone and </w:t>
      </w:r>
      <w:r w:rsidR="06D59F7D" w:rsidRPr="005E5DFE">
        <w:rPr>
          <w:rFonts w:cstheme="minorHAnsi"/>
          <w:sz w:val="24"/>
          <w:szCs w:val="24"/>
          <w:highlight w:val="yellow"/>
        </w:rPr>
        <w:t>releasing the muscle from the body wall</w:t>
      </w:r>
      <w:r w:rsidR="002C04F7" w:rsidRPr="005E5DFE">
        <w:rPr>
          <w:rFonts w:cstheme="minorHAnsi"/>
          <w:sz w:val="24"/>
          <w:szCs w:val="24"/>
          <w:highlight w:val="yellow"/>
        </w:rPr>
        <w:t>.</w:t>
      </w:r>
    </w:p>
    <w:p w14:paraId="183AD498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225A82E" w14:textId="27D8EA86" w:rsidR="002C04F7" w:rsidRPr="005E5DFE" w:rsidRDefault="5BEB05AB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NOTE: Be sure </w:t>
      </w:r>
      <w:r w:rsidR="00F60AA8" w:rsidRPr="005E5DFE">
        <w:rPr>
          <w:rFonts w:cstheme="minorHAnsi"/>
          <w:sz w:val="24"/>
          <w:szCs w:val="24"/>
        </w:rPr>
        <w:t>not to</w:t>
      </w:r>
      <w:r w:rsidRPr="005E5DFE">
        <w:rPr>
          <w:rFonts w:cstheme="minorHAnsi"/>
          <w:sz w:val="24"/>
          <w:szCs w:val="24"/>
        </w:rPr>
        <w:t xml:space="preserve"> collect the </w:t>
      </w:r>
      <w:r w:rsidRPr="005E5DFE">
        <w:rPr>
          <w:rFonts w:cstheme="minorHAnsi"/>
          <w:i/>
          <w:iCs/>
          <w:sz w:val="24"/>
          <w:szCs w:val="24"/>
        </w:rPr>
        <w:t xml:space="preserve">pectoralis minor </w:t>
      </w:r>
      <w:r w:rsidRPr="005E5DFE">
        <w:rPr>
          <w:rFonts w:cstheme="minorHAnsi"/>
          <w:sz w:val="24"/>
          <w:szCs w:val="24"/>
        </w:rPr>
        <w:t>muscle</w:t>
      </w:r>
      <w:r w:rsidR="00181E2A" w:rsidRPr="005E5DFE">
        <w:rPr>
          <w:rFonts w:cstheme="minorHAnsi"/>
          <w:sz w:val="24"/>
          <w:szCs w:val="24"/>
        </w:rPr>
        <w:t xml:space="preserve"> by visually identifying that the muscle remains on the rib cage</w:t>
      </w:r>
      <w:r w:rsidRPr="005E5DFE">
        <w:rPr>
          <w:rFonts w:cstheme="minorHAnsi"/>
          <w:sz w:val="24"/>
          <w:szCs w:val="24"/>
        </w:rPr>
        <w:t>.</w:t>
      </w:r>
      <w:r w:rsidR="002C04F7" w:rsidRPr="005E5DFE">
        <w:rPr>
          <w:rFonts w:cstheme="minorHAnsi"/>
          <w:sz w:val="24"/>
          <w:szCs w:val="24"/>
        </w:rPr>
        <w:t xml:space="preserve"> </w:t>
      </w:r>
    </w:p>
    <w:p w14:paraId="76DB870A" w14:textId="77777777" w:rsidR="00D30CCF" w:rsidRPr="005E5DFE" w:rsidRDefault="00D30CCF" w:rsidP="005E5DFE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409C1FE" w14:textId="6CC41E8F" w:rsidR="002C04F7" w:rsidRPr="005E5DFE" w:rsidRDefault="00501E22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lastRenderedPageBreak/>
        <w:t>After removing</w:t>
      </w:r>
      <w:r w:rsidR="377903F3" w:rsidRPr="005E5DFE">
        <w:rPr>
          <w:rFonts w:cstheme="minorHAnsi"/>
          <w:sz w:val="24"/>
          <w:szCs w:val="24"/>
          <w:highlight w:val="yellow"/>
        </w:rPr>
        <w:t xml:space="preserve"> the </w:t>
      </w:r>
      <w:r w:rsidR="377903F3" w:rsidRPr="005E5DFE">
        <w:rPr>
          <w:rFonts w:cstheme="minorHAnsi"/>
          <w:i/>
          <w:iCs/>
          <w:sz w:val="24"/>
          <w:szCs w:val="24"/>
          <w:highlight w:val="yellow"/>
        </w:rPr>
        <w:t xml:space="preserve">pectoralis major </w:t>
      </w:r>
      <w:r w:rsidR="377903F3" w:rsidRPr="005E5DFE">
        <w:rPr>
          <w:rFonts w:cstheme="minorHAnsi"/>
          <w:sz w:val="24"/>
          <w:szCs w:val="24"/>
          <w:highlight w:val="yellow"/>
        </w:rPr>
        <w:t>muscle, lay the muscle flat on a popsicle</w:t>
      </w:r>
      <w:r w:rsidR="4F788E03" w:rsidRPr="005E5DFE">
        <w:rPr>
          <w:rFonts w:cstheme="minorHAnsi"/>
          <w:sz w:val="24"/>
          <w:szCs w:val="24"/>
          <w:highlight w:val="yellow"/>
        </w:rPr>
        <w:t xml:space="preserve"> stick,</w:t>
      </w:r>
      <w:r w:rsidR="377903F3" w:rsidRPr="005E5DFE">
        <w:rPr>
          <w:rFonts w:cstheme="minorHAnsi"/>
          <w:sz w:val="24"/>
          <w:szCs w:val="24"/>
          <w:highlight w:val="yellow"/>
        </w:rPr>
        <w:t xml:space="preserve"> and collect the following measurements</w:t>
      </w:r>
      <w:r w:rsidR="0DAEAA8B" w:rsidRPr="005E5DFE">
        <w:rPr>
          <w:rFonts w:cstheme="minorHAnsi"/>
          <w:sz w:val="24"/>
          <w:szCs w:val="24"/>
          <w:highlight w:val="yellow"/>
        </w:rPr>
        <w:t xml:space="preserve"> </w:t>
      </w:r>
      <w:r w:rsidRPr="005E5DFE">
        <w:rPr>
          <w:rFonts w:cstheme="minorHAnsi"/>
          <w:sz w:val="24"/>
          <w:szCs w:val="24"/>
          <w:highlight w:val="yellow"/>
        </w:rPr>
        <w:t>(steps 2.2.2.1-2.2.2.</w:t>
      </w:r>
      <w:r w:rsidR="00896BD2" w:rsidRPr="005E5DFE">
        <w:rPr>
          <w:rFonts w:cstheme="minorHAnsi"/>
          <w:sz w:val="24"/>
          <w:szCs w:val="24"/>
          <w:highlight w:val="yellow"/>
        </w:rPr>
        <w:t>3</w:t>
      </w:r>
      <w:r w:rsidRPr="005E5DFE">
        <w:rPr>
          <w:rFonts w:cstheme="minorHAnsi"/>
          <w:sz w:val="24"/>
          <w:szCs w:val="24"/>
          <w:highlight w:val="yellow"/>
        </w:rPr>
        <w:t xml:space="preserve">) </w:t>
      </w:r>
      <w:r w:rsidR="0DAEAA8B" w:rsidRPr="005E5DFE">
        <w:rPr>
          <w:rFonts w:cstheme="minorHAnsi"/>
          <w:sz w:val="24"/>
          <w:szCs w:val="24"/>
          <w:highlight w:val="yellow"/>
        </w:rPr>
        <w:t>using digital calipers</w:t>
      </w:r>
      <w:r w:rsidR="00101856" w:rsidRPr="005E5DFE">
        <w:rPr>
          <w:rFonts w:cstheme="minorHAnsi"/>
          <w:sz w:val="24"/>
          <w:szCs w:val="24"/>
          <w:highlight w:val="yellow"/>
        </w:rPr>
        <w:t>.</w:t>
      </w:r>
    </w:p>
    <w:p w14:paraId="22978E8A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highlight w:val="yellow"/>
        </w:rPr>
      </w:pPr>
    </w:p>
    <w:p w14:paraId="59D8C64B" w14:textId="0BAB976B" w:rsidR="002C04F7" w:rsidRPr="005E5DFE" w:rsidRDefault="001073E6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the m</w:t>
      </w:r>
      <w:r w:rsidR="377903F3" w:rsidRPr="005E5DFE">
        <w:rPr>
          <w:rFonts w:cstheme="minorHAnsi"/>
          <w:sz w:val="24"/>
          <w:szCs w:val="24"/>
          <w:highlight w:val="yellow"/>
        </w:rPr>
        <w:t>uscle length</w:t>
      </w:r>
      <w:r w:rsidRPr="005E5DFE">
        <w:rPr>
          <w:rFonts w:cstheme="minorHAnsi"/>
          <w:sz w:val="24"/>
          <w:szCs w:val="24"/>
          <w:highlight w:val="yellow"/>
        </w:rPr>
        <w:t>, measure</w:t>
      </w:r>
      <w:r w:rsidR="377903F3" w:rsidRPr="005E5DFE">
        <w:rPr>
          <w:rFonts w:cstheme="minorHAnsi"/>
          <w:sz w:val="24"/>
          <w:szCs w:val="24"/>
          <w:highlight w:val="yellow"/>
        </w:rPr>
        <w:t xml:space="preserve"> </w:t>
      </w:r>
      <w:r w:rsidR="45ECF958" w:rsidRPr="005E5DFE">
        <w:rPr>
          <w:rFonts w:cstheme="minorHAnsi"/>
          <w:sz w:val="24"/>
          <w:szCs w:val="24"/>
          <w:highlight w:val="yellow"/>
        </w:rPr>
        <w:t>from the cranial to the caudal portion of the muscle</w:t>
      </w:r>
      <w:r w:rsidR="002C04F7" w:rsidRPr="005E5DFE">
        <w:rPr>
          <w:rFonts w:cstheme="minorHAnsi"/>
          <w:sz w:val="24"/>
          <w:szCs w:val="24"/>
          <w:highlight w:val="yellow"/>
        </w:rPr>
        <w:t>.</w:t>
      </w:r>
    </w:p>
    <w:p w14:paraId="31722DD2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6AF61DA" w14:textId="4D8E629B" w:rsidR="00374B9B" w:rsidRPr="005E5DFE" w:rsidRDefault="001073E6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the m</w:t>
      </w:r>
      <w:r w:rsidR="3DD1613D" w:rsidRPr="005E5DFE">
        <w:rPr>
          <w:rFonts w:cstheme="minorHAnsi"/>
          <w:sz w:val="24"/>
          <w:szCs w:val="24"/>
          <w:highlight w:val="yellow"/>
        </w:rPr>
        <w:t>uscle width</w:t>
      </w:r>
      <w:r w:rsidRPr="005E5DFE">
        <w:rPr>
          <w:rFonts w:cstheme="minorHAnsi"/>
          <w:sz w:val="24"/>
          <w:szCs w:val="24"/>
          <w:highlight w:val="yellow"/>
        </w:rPr>
        <w:t>, measure</w:t>
      </w:r>
      <w:r w:rsidR="3DD1613D" w:rsidRPr="005E5DFE">
        <w:rPr>
          <w:rFonts w:cstheme="minorHAnsi"/>
          <w:sz w:val="24"/>
          <w:szCs w:val="24"/>
          <w:highlight w:val="yellow"/>
        </w:rPr>
        <w:t xml:space="preserve"> at the widest portion of the cranial p</w:t>
      </w:r>
      <w:r w:rsidRPr="005E5DFE">
        <w:rPr>
          <w:rFonts w:cstheme="minorHAnsi"/>
          <w:sz w:val="24"/>
          <w:szCs w:val="24"/>
          <w:highlight w:val="yellow"/>
        </w:rPr>
        <w:t>art</w:t>
      </w:r>
      <w:r w:rsidR="3DD1613D" w:rsidRPr="005E5DFE">
        <w:rPr>
          <w:rFonts w:cstheme="minorHAnsi"/>
          <w:sz w:val="24"/>
          <w:szCs w:val="24"/>
          <w:highlight w:val="yellow"/>
        </w:rPr>
        <w:t xml:space="preserve"> of the muscle.</w:t>
      </w:r>
    </w:p>
    <w:p w14:paraId="5C2B4646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D22E9D9" w14:textId="1BD75110" w:rsidR="00374B9B" w:rsidRPr="005E5DFE" w:rsidRDefault="00896BD2" w:rsidP="005E5DFE">
      <w:pPr>
        <w:pStyle w:val="ListParagraph"/>
        <w:numPr>
          <w:ilvl w:val="3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5E5DFE">
        <w:rPr>
          <w:rFonts w:cstheme="minorHAnsi"/>
          <w:sz w:val="24"/>
          <w:szCs w:val="24"/>
          <w:highlight w:val="yellow"/>
        </w:rPr>
        <w:t>For determining the m</w:t>
      </w:r>
      <w:r w:rsidR="3DD1613D" w:rsidRPr="005E5DFE">
        <w:rPr>
          <w:rFonts w:cstheme="minorHAnsi"/>
          <w:sz w:val="24"/>
          <w:szCs w:val="24"/>
          <w:highlight w:val="yellow"/>
        </w:rPr>
        <w:t>uscle thickness</w:t>
      </w:r>
      <w:r w:rsidRPr="005E5DFE">
        <w:rPr>
          <w:rFonts w:cstheme="minorHAnsi"/>
          <w:sz w:val="24"/>
          <w:szCs w:val="24"/>
          <w:highlight w:val="yellow"/>
        </w:rPr>
        <w:t>,</w:t>
      </w:r>
      <w:r w:rsidR="3DD1613D" w:rsidRPr="005E5DFE">
        <w:rPr>
          <w:rFonts w:cstheme="minorHAnsi"/>
          <w:sz w:val="24"/>
          <w:szCs w:val="24"/>
          <w:highlight w:val="yellow"/>
        </w:rPr>
        <w:t xml:space="preserve"> pick up the breast with forceps and measure at the thickest portion of the cranial p</w:t>
      </w:r>
      <w:r w:rsidRPr="005E5DFE">
        <w:rPr>
          <w:rFonts w:cstheme="minorHAnsi"/>
          <w:sz w:val="24"/>
          <w:szCs w:val="24"/>
          <w:highlight w:val="yellow"/>
        </w:rPr>
        <w:t>art</w:t>
      </w:r>
      <w:r w:rsidR="3DD1613D" w:rsidRPr="005E5DFE">
        <w:rPr>
          <w:rFonts w:cstheme="minorHAnsi"/>
          <w:sz w:val="24"/>
          <w:szCs w:val="24"/>
          <w:highlight w:val="yellow"/>
        </w:rPr>
        <w:t xml:space="preserve"> of the muscle.</w:t>
      </w:r>
    </w:p>
    <w:p w14:paraId="55BED0B7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C326FE0" w14:textId="7D8E2714" w:rsidR="00374B9B" w:rsidRPr="005E5DFE" w:rsidRDefault="6C841B5F" w:rsidP="005E5DFE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  <w:highlight w:val="yellow"/>
        </w:rPr>
        <w:t xml:space="preserve">If desired, </w:t>
      </w:r>
      <w:r w:rsidR="3892585E" w:rsidRPr="005E5DFE">
        <w:rPr>
          <w:rFonts w:cstheme="minorHAnsi"/>
          <w:sz w:val="24"/>
          <w:szCs w:val="24"/>
          <w:highlight w:val="yellow"/>
        </w:rPr>
        <w:t xml:space="preserve">store this muscle and the left </w:t>
      </w:r>
      <w:r w:rsidR="3892585E" w:rsidRPr="005E5DFE">
        <w:rPr>
          <w:rFonts w:cstheme="minorHAnsi"/>
          <w:i/>
          <w:iCs/>
          <w:sz w:val="24"/>
          <w:szCs w:val="24"/>
          <w:highlight w:val="yellow"/>
        </w:rPr>
        <w:t xml:space="preserve">pectoralis major </w:t>
      </w:r>
      <w:r w:rsidR="3892585E" w:rsidRPr="005E5DFE">
        <w:rPr>
          <w:rFonts w:cstheme="minorHAnsi"/>
          <w:sz w:val="24"/>
          <w:szCs w:val="24"/>
          <w:highlight w:val="yellow"/>
        </w:rPr>
        <w:t>muscle for further analyses</w:t>
      </w:r>
      <w:r w:rsidR="00A44B26" w:rsidRPr="005E5DFE">
        <w:rPr>
          <w:rFonts w:cstheme="minorHAnsi"/>
          <w:sz w:val="24"/>
          <w:szCs w:val="24"/>
          <w:highlight w:val="yellow"/>
        </w:rPr>
        <w:t xml:space="preserve"> (</w:t>
      </w:r>
      <w:r w:rsidR="00F2707B">
        <w:rPr>
          <w:rFonts w:cstheme="minorHAnsi"/>
          <w:sz w:val="24"/>
          <w:szCs w:val="24"/>
          <w:highlight w:val="yellow"/>
        </w:rPr>
        <w:t xml:space="preserve">such as </w:t>
      </w:r>
      <w:r w:rsidR="00A44B26" w:rsidRPr="005E5DFE">
        <w:rPr>
          <w:rFonts w:cstheme="minorHAnsi"/>
          <w:sz w:val="24"/>
          <w:szCs w:val="24"/>
          <w:highlight w:val="yellow"/>
        </w:rPr>
        <w:t>histology, protein and gene expression, etc.) at -80</w:t>
      </w:r>
      <w:r w:rsidR="0097405F" w:rsidRPr="005E5DFE">
        <w:rPr>
          <w:rFonts w:cstheme="minorHAnsi"/>
          <w:sz w:val="24"/>
          <w:szCs w:val="24"/>
          <w:highlight w:val="yellow"/>
        </w:rPr>
        <w:t xml:space="preserve"> </w:t>
      </w:r>
      <w:r w:rsidR="00A44B26" w:rsidRPr="005E5DFE">
        <w:rPr>
          <w:rFonts w:cstheme="minorHAnsi"/>
          <w:sz w:val="24"/>
          <w:szCs w:val="24"/>
          <w:highlight w:val="yellow"/>
        </w:rPr>
        <w:t>°C for up to a year</w:t>
      </w:r>
      <w:r w:rsidR="3892585E" w:rsidRPr="005E5DFE">
        <w:rPr>
          <w:rFonts w:cstheme="minorHAnsi"/>
          <w:sz w:val="24"/>
          <w:szCs w:val="24"/>
          <w:highlight w:val="yellow"/>
        </w:rPr>
        <w:t>.</w:t>
      </w:r>
    </w:p>
    <w:p w14:paraId="50E3D717" w14:textId="193E024A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974477" w14:textId="2131A3F1" w:rsidR="00EA35D9" w:rsidRPr="005E5DFE" w:rsidRDefault="00D42FEA" w:rsidP="005E5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5E5DFE">
        <w:rPr>
          <w:rFonts w:cstheme="minorHAnsi"/>
          <w:b/>
          <w:bCs/>
          <w:sz w:val="24"/>
          <w:szCs w:val="24"/>
        </w:rPr>
        <w:t>Statistics</w:t>
      </w:r>
    </w:p>
    <w:p w14:paraId="086B1EE2" w14:textId="77777777" w:rsidR="00D30CCF" w:rsidRPr="005E5DFE" w:rsidRDefault="00D30CCF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AFC7FA" w14:textId="5990D90E" w:rsidR="009C03C6" w:rsidRPr="005E5DFE" w:rsidRDefault="00DE37C6" w:rsidP="005E5DFE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Analyze the d</w:t>
      </w:r>
      <w:r w:rsidR="03803836" w:rsidRPr="005E5DFE">
        <w:rPr>
          <w:rFonts w:cstheme="minorHAnsi"/>
          <w:sz w:val="24"/>
          <w:szCs w:val="24"/>
        </w:rPr>
        <w:t xml:space="preserve">ata </w:t>
      </w:r>
      <w:r w:rsidR="00A44B26" w:rsidRPr="005E5DFE">
        <w:rPr>
          <w:rFonts w:cstheme="minorHAnsi"/>
          <w:sz w:val="24"/>
          <w:szCs w:val="24"/>
        </w:rPr>
        <w:t>as</w:t>
      </w:r>
      <w:r w:rsidR="03803836" w:rsidRPr="005E5DFE">
        <w:rPr>
          <w:rFonts w:cstheme="minorHAnsi"/>
          <w:sz w:val="24"/>
          <w:szCs w:val="24"/>
        </w:rPr>
        <w:t xml:space="preserve"> a completely randomized design with egg/chick as the experimental unit. </w:t>
      </w:r>
    </w:p>
    <w:p w14:paraId="7FCFAF16" w14:textId="77777777" w:rsidR="009C03C6" w:rsidRPr="005E5DFE" w:rsidRDefault="009C03C6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20C5D70" w14:textId="20B38922" w:rsidR="03803836" w:rsidRPr="005E5DFE" w:rsidRDefault="009C03C6" w:rsidP="005E5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NOTE: </w:t>
      </w:r>
      <w:r w:rsidR="3A110BC1" w:rsidRPr="005E5DFE">
        <w:rPr>
          <w:rFonts w:cstheme="minorHAnsi"/>
          <w:sz w:val="24"/>
          <w:szCs w:val="24"/>
        </w:rPr>
        <w:t xml:space="preserve">Nicotinamide riboside dose </w:t>
      </w:r>
      <w:r w:rsidR="008A0706" w:rsidRPr="005E5DFE">
        <w:rPr>
          <w:rFonts w:cstheme="minorHAnsi"/>
          <w:sz w:val="24"/>
          <w:szCs w:val="24"/>
        </w:rPr>
        <w:t xml:space="preserve">(DOS) </w:t>
      </w:r>
      <w:r w:rsidR="3A110BC1" w:rsidRPr="005E5DFE">
        <w:rPr>
          <w:rFonts w:cstheme="minorHAnsi"/>
          <w:sz w:val="24"/>
          <w:szCs w:val="24"/>
        </w:rPr>
        <w:t xml:space="preserve">served as the fixed effect. All data were analyzed with </w:t>
      </w:r>
      <w:r w:rsidR="00543BE7" w:rsidRPr="005E5DFE">
        <w:rPr>
          <w:rFonts w:cstheme="minorHAnsi"/>
          <w:sz w:val="24"/>
          <w:szCs w:val="24"/>
        </w:rPr>
        <w:t>a statistical analysis software program</w:t>
      </w:r>
      <w:r w:rsidRPr="005E5DFE">
        <w:rPr>
          <w:rFonts w:cstheme="minorHAnsi"/>
          <w:sz w:val="24"/>
          <w:szCs w:val="24"/>
        </w:rPr>
        <w:t xml:space="preserve"> (see </w:t>
      </w:r>
      <w:r w:rsidRPr="005E5DFE">
        <w:rPr>
          <w:rFonts w:cstheme="minorHAnsi"/>
          <w:b/>
          <w:bCs/>
          <w:sz w:val="24"/>
          <w:szCs w:val="24"/>
        </w:rPr>
        <w:t>Table of Materials</w:t>
      </w:r>
      <w:r w:rsidRPr="005E5DFE">
        <w:rPr>
          <w:rFonts w:cstheme="minorHAnsi"/>
          <w:sz w:val="24"/>
          <w:szCs w:val="24"/>
        </w:rPr>
        <w:t>),</w:t>
      </w:r>
      <w:r w:rsidR="490202EA" w:rsidRPr="005E5DFE">
        <w:rPr>
          <w:rFonts w:cstheme="minorHAnsi"/>
          <w:sz w:val="24"/>
          <w:szCs w:val="24"/>
        </w:rPr>
        <w:t xml:space="preserve"> </w:t>
      </w:r>
      <w:r w:rsidR="55CF2FB2" w:rsidRPr="005E5DFE">
        <w:rPr>
          <w:rFonts w:eastAsia="Times New Roman" w:cstheme="minorHAnsi"/>
          <w:sz w:val="24"/>
          <w:szCs w:val="24"/>
        </w:rPr>
        <w:t>and pairwise comparisons between least</w:t>
      </w:r>
      <w:r w:rsidRPr="005E5DFE">
        <w:rPr>
          <w:rFonts w:eastAsia="Times New Roman" w:cstheme="minorHAnsi"/>
          <w:sz w:val="24"/>
          <w:szCs w:val="24"/>
        </w:rPr>
        <w:t>-</w:t>
      </w:r>
      <w:r w:rsidR="55CF2FB2" w:rsidRPr="005E5DFE">
        <w:rPr>
          <w:rFonts w:eastAsia="Times New Roman" w:cstheme="minorHAnsi"/>
          <w:sz w:val="24"/>
          <w:szCs w:val="24"/>
        </w:rPr>
        <w:t xml:space="preserve">square means of </w:t>
      </w:r>
      <w:r w:rsidR="00543BE7" w:rsidRPr="005E5DFE">
        <w:rPr>
          <w:rFonts w:eastAsia="Times New Roman" w:cstheme="minorHAnsi"/>
          <w:sz w:val="24"/>
          <w:szCs w:val="24"/>
        </w:rPr>
        <w:t>treatments</w:t>
      </w:r>
      <w:r w:rsidR="55CF2FB2" w:rsidRPr="005E5DFE">
        <w:rPr>
          <w:rFonts w:eastAsia="Times New Roman" w:cstheme="minorHAnsi"/>
          <w:sz w:val="24"/>
          <w:szCs w:val="24"/>
        </w:rPr>
        <w:t xml:space="preserve"> were computed. Differences were considered significant at </w:t>
      </w:r>
      <w:r w:rsidR="55CF2FB2" w:rsidRPr="005E5DFE">
        <w:rPr>
          <w:rFonts w:eastAsia="Times New Roman" w:cstheme="minorHAnsi"/>
          <w:i/>
          <w:sz w:val="24"/>
          <w:szCs w:val="24"/>
        </w:rPr>
        <w:t>P</w:t>
      </w:r>
      <w:r w:rsidR="55CF2FB2" w:rsidRPr="005E5DFE">
        <w:rPr>
          <w:rFonts w:eastAsia="Times New Roman" w:cstheme="minorHAnsi"/>
          <w:sz w:val="24"/>
          <w:szCs w:val="24"/>
        </w:rPr>
        <w:t xml:space="preserve"> </w:t>
      </w:r>
      <w:r w:rsidR="55CF2FB2" w:rsidRPr="005E5DFE">
        <w:rPr>
          <w:rFonts w:eastAsia="Times New Roman" w:cstheme="minorHAnsi"/>
          <w:i/>
          <w:iCs/>
          <w:sz w:val="24"/>
          <w:szCs w:val="24"/>
        </w:rPr>
        <w:t xml:space="preserve">&lt; </w:t>
      </w:r>
      <w:r w:rsidR="55CF2FB2" w:rsidRPr="005E5DFE">
        <w:rPr>
          <w:rFonts w:eastAsia="Times New Roman" w:cstheme="minorHAnsi"/>
          <w:sz w:val="24"/>
          <w:szCs w:val="24"/>
        </w:rPr>
        <w:t>0.05.</w:t>
      </w:r>
    </w:p>
    <w:p w14:paraId="6A26B200" w14:textId="77777777" w:rsidR="00D42FEA" w:rsidRPr="005E5DFE" w:rsidRDefault="00D42FE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878988" w14:textId="3AD31656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REPRESEN</w:t>
      </w:r>
      <w:r w:rsidR="00E9252A" w:rsidRPr="005E5DFE">
        <w:rPr>
          <w:rFonts w:cstheme="minorHAnsi"/>
          <w:b/>
          <w:sz w:val="24"/>
          <w:szCs w:val="24"/>
        </w:rPr>
        <w:t>T</w:t>
      </w:r>
      <w:r w:rsidRPr="005E5DFE">
        <w:rPr>
          <w:rFonts w:cstheme="minorHAnsi"/>
          <w:b/>
          <w:sz w:val="24"/>
          <w:szCs w:val="24"/>
        </w:rPr>
        <w:t>ATIVE RESULTS:</w:t>
      </w:r>
      <w:r w:rsidR="00374B9B" w:rsidRPr="005E5DFE">
        <w:rPr>
          <w:rFonts w:cstheme="minorHAnsi"/>
          <w:b/>
          <w:sz w:val="24"/>
          <w:szCs w:val="24"/>
        </w:rPr>
        <w:t xml:space="preserve"> </w:t>
      </w:r>
    </w:p>
    <w:p w14:paraId="0FB416F4" w14:textId="1534F007" w:rsidR="00D42FEA" w:rsidRPr="005E5DFE" w:rsidRDefault="003A4313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There were no </w:t>
      </w:r>
      <w:r w:rsidR="008A0706" w:rsidRPr="005E5DFE">
        <w:rPr>
          <w:rFonts w:cstheme="minorHAnsi"/>
          <w:sz w:val="24"/>
          <w:szCs w:val="24"/>
        </w:rPr>
        <w:t>DOS effects for the bodyweight of day-18 embryos and hatched chicks (</w:t>
      </w:r>
      <w:r w:rsidR="008A0706" w:rsidRPr="005E5DFE">
        <w:rPr>
          <w:rFonts w:cstheme="minorHAnsi"/>
          <w:i/>
          <w:sz w:val="24"/>
          <w:szCs w:val="24"/>
        </w:rPr>
        <w:t xml:space="preserve">P </w:t>
      </w:r>
      <w:r w:rsidR="008A0706" w:rsidRPr="005E5DFE">
        <w:rPr>
          <w:rFonts w:cstheme="minorHAnsi"/>
          <w:sz w:val="24"/>
          <w:szCs w:val="24"/>
        </w:rPr>
        <w:t xml:space="preserve">&gt; 0.52; </w:t>
      </w:r>
      <w:r w:rsidR="008A0706" w:rsidRPr="005E5DFE">
        <w:rPr>
          <w:rFonts w:cstheme="minorHAnsi"/>
          <w:b/>
          <w:bCs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bCs/>
          <w:sz w:val="24"/>
          <w:szCs w:val="24"/>
        </w:rPr>
        <w:t>2</w:t>
      </w:r>
      <w:r w:rsidR="008A0706" w:rsidRPr="005E5DFE">
        <w:rPr>
          <w:rFonts w:cstheme="minorHAnsi"/>
          <w:sz w:val="24"/>
          <w:szCs w:val="24"/>
        </w:rPr>
        <w:t xml:space="preserve">). There were no DOS effects for all day-18 embryo </w:t>
      </w:r>
      <w:r w:rsidR="008A0706" w:rsidRPr="005E5DFE">
        <w:rPr>
          <w:rFonts w:cstheme="minorHAnsi"/>
          <w:i/>
          <w:sz w:val="24"/>
          <w:szCs w:val="24"/>
        </w:rPr>
        <w:t>pectoralis major</w:t>
      </w:r>
      <w:r w:rsidR="008A0706" w:rsidRPr="005E5DFE">
        <w:rPr>
          <w:rFonts w:cstheme="minorHAnsi"/>
          <w:sz w:val="24"/>
          <w:szCs w:val="24"/>
        </w:rPr>
        <w:t xml:space="preserve"> muscle measurements (</w:t>
      </w:r>
      <w:r w:rsidR="008A0706" w:rsidRPr="005E5DFE">
        <w:rPr>
          <w:rFonts w:cstheme="minorHAnsi"/>
          <w:i/>
          <w:sz w:val="24"/>
          <w:szCs w:val="24"/>
        </w:rPr>
        <w:t xml:space="preserve">P </w:t>
      </w:r>
      <w:r w:rsidR="008A0706" w:rsidRPr="005E5DFE">
        <w:rPr>
          <w:rFonts w:cstheme="minorHAnsi"/>
          <w:sz w:val="24"/>
          <w:szCs w:val="24"/>
        </w:rPr>
        <w:t xml:space="preserve">&gt; 0.24; </w:t>
      </w:r>
      <w:r w:rsidR="008A0706" w:rsidRPr="005E5DFE">
        <w:rPr>
          <w:rFonts w:cstheme="minorHAnsi"/>
          <w:b/>
          <w:bCs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bCs/>
          <w:sz w:val="24"/>
          <w:szCs w:val="24"/>
        </w:rPr>
        <w:t>3</w:t>
      </w:r>
      <w:r w:rsidR="008A0706" w:rsidRPr="005E5DFE">
        <w:rPr>
          <w:rFonts w:cstheme="minorHAnsi"/>
          <w:sz w:val="24"/>
          <w:szCs w:val="24"/>
        </w:rPr>
        <w:t xml:space="preserve">). While there were no DOS effects </w:t>
      </w:r>
      <w:r w:rsidR="009B2859" w:rsidRPr="005E5DFE">
        <w:rPr>
          <w:rFonts w:cstheme="minorHAnsi"/>
          <w:sz w:val="24"/>
          <w:szCs w:val="24"/>
        </w:rPr>
        <w:t xml:space="preserve">for hatched chick </w:t>
      </w:r>
      <w:r w:rsidR="00852A63" w:rsidRPr="005E5DFE">
        <w:rPr>
          <w:rFonts w:cstheme="minorHAnsi"/>
          <w:i/>
          <w:sz w:val="24"/>
          <w:szCs w:val="24"/>
        </w:rPr>
        <w:t xml:space="preserve">pectoralis major </w:t>
      </w:r>
      <w:r w:rsidR="00852A63" w:rsidRPr="005E5DFE">
        <w:rPr>
          <w:rFonts w:cstheme="minorHAnsi"/>
          <w:sz w:val="24"/>
          <w:szCs w:val="24"/>
        </w:rPr>
        <w:t>mu</w:t>
      </w:r>
      <w:r w:rsidR="00A01921" w:rsidRPr="005E5DFE">
        <w:rPr>
          <w:rFonts w:cstheme="minorHAnsi"/>
          <w:sz w:val="24"/>
          <w:szCs w:val="24"/>
        </w:rPr>
        <w:t>s</w:t>
      </w:r>
      <w:r w:rsidR="00852A63" w:rsidRPr="005E5DFE">
        <w:rPr>
          <w:rFonts w:cstheme="minorHAnsi"/>
          <w:sz w:val="24"/>
          <w:szCs w:val="24"/>
        </w:rPr>
        <w:t>cle length and width measurements (</w:t>
      </w:r>
      <w:r w:rsidR="00852A63" w:rsidRPr="005E5DFE">
        <w:rPr>
          <w:rFonts w:cstheme="minorHAnsi"/>
          <w:i/>
          <w:sz w:val="24"/>
          <w:szCs w:val="24"/>
        </w:rPr>
        <w:t xml:space="preserve">P </w:t>
      </w:r>
      <w:r w:rsidR="00852A63" w:rsidRPr="005E5DFE">
        <w:rPr>
          <w:rFonts w:cstheme="minorHAnsi"/>
          <w:sz w:val="24"/>
          <w:szCs w:val="24"/>
        </w:rPr>
        <w:t>&gt; 0.26)</w:t>
      </w:r>
      <w:r w:rsidR="00791795" w:rsidRPr="005E5DFE">
        <w:rPr>
          <w:rFonts w:cstheme="minorHAnsi"/>
          <w:sz w:val="24"/>
          <w:szCs w:val="24"/>
        </w:rPr>
        <w:t>; however,</w:t>
      </w:r>
      <w:r w:rsidR="00852A63" w:rsidRPr="005E5DFE">
        <w:rPr>
          <w:rFonts w:cstheme="minorHAnsi"/>
          <w:sz w:val="24"/>
          <w:szCs w:val="24"/>
        </w:rPr>
        <w:t xml:space="preserve"> DOS did affect muscle weight and depth (</w:t>
      </w:r>
      <w:r w:rsidR="00852A63" w:rsidRPr="005E5DFE">
        <w:rPr>
          <w:rFonts w:cstheme="minorHAnsi"/>
          <w:i/>
          <w:sz w:val="24"/>
          <w:szCs w:val="24"/>
        </w:rPr>
        <w:t xml:space="preserve">P </w:t>
      </w:r>
      <w:r w:rsidR="00852A63" w:rsidRPr="005E5DFE">
        <w:rPr>
          <w:rFonts w:cstheme="minorHAnsi"/>
          <w:sz w:val="24"/>
          <w:szCs w:val="24"/>
        </w:rPr>
        <w:t xml:space="preserve">&lt; 0.03; </w:t>
      </w:r>
      <w:r w:rsidR="00852A63" w:rsidRPr="005E5DFE">
        <w:rPr>
          <w:rFonts w:cstheme="minorHAnsi"/>
          <w:b/>
          <w:bCs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bCs/>
          <w:sz w:val="24"/>
          <w:szCs w:val="24"/>
        </w:rPr>
        <w:t>4</w:t>
      </w:r>
      <w:r w:rsidR="00852A63" w:rsidRPr="005E5DFE">
        <w:rPr>
          <w:rFonts w:cstheme="minorHAnsi"/>
          <w:sz w:val="24"/>
          <w:szCs w:val="24"/>
        </w:rPr>
        <w:t xml:space="preserve">). Chicks from embryos not injected with nicotinamide riboside had </w:t>
      </w:r>
      <w:r w:rsidR="00852A63" w:rsidRPr="005E5DFE">
        <w:rPr>
          <w:rFonts w:cstheme="minorHAnsi"/>
          <w:i/>
          <w:sz w:val="24"/>
          <w:szCs w:val="24"/>
        </w:rPr>
        <w:t xml:space="preserve">pectoralis major </w:t>
      </w:r>
      <w:r w:rsidR="00852A63" w:rsidRPr="005E5DFE">
        <w:rPr>
          <w:rFonts w:cstheme="minorHAnsi"/>
          <w:sz w:val="24"/>
          <w:szCs w:val="24"/>
        </w:rPr>
        <w:t xml:space="preserve">muscles that weighed less than chick from embryos injected with </w:t>
      </w:r>
      <w:proofErr w:type="gramStart"/>
      <w:r w:rsidR="00852A63" w:rsidRPr="005E5DFE">
        <w:rPr>
          <w:rFonts w:cstheme="minorHAnsi"/>
          <w:sz w:val="24"/>
          <w:szCs w:val="24"/>
        </w:rPr>
        <w:t>500 and 1,000</w:t>
      </w:r>
      <w:r w:rsidR="00C006B2" w:rsidRPr="005E5DFE">
        <w:rPr>
          <w:rFonts w:cstheme="minorHAnsi"/>
          <w:sz w:val="24"/>
          <w:szCs w:val="24"/>
        </w:rPr>
        <w:t xml:space="preserve"> </w:t>
      </w:r>
      <w:r w:rsidR="00852A63" w:rsidRPr="005E5DFE">
        <w:rPr>
          <w:rFonts w:cstheme="minorHAnsi"/>
          <w:sz w:val="24"/>
          <w:szCs w:val="24"/>
        </w:rPr>
        <w:t>mM</w:t>
      </w:r>
      <w:proofErr w:type="gramEnd"/>
      <w:r w:rsidR="00852A63" w:rsidRPr="005E5DFE">
        <w:rPr>
          <w:rFonts w:cstheme="minorHAnsi"/>
          <w:sz w:val="24"/>
          <w:szCs w:val="24"/>
        </w:rPr>
        <w:t xml:space="preserve"> nicotinamide riboside (</w:t>
      </w:r>
      <w:r w:rsidR="00852A63" w:rsidRPr="005E5DFE">
        <w:rPr>
          <w:rFonts w:cstheme="minorHAnsi"/>
          <w:i/>
          <w:sz w:val="24"/>
          <w:szCs w:val="24"/>
        </w:rPr>
        <w:t xml:space="preserve">P </w:t>
      </w:r>
      <w:r w:rsidR="00852A63" w:rsidRPr="005E5DFE">
        <w:rPr>
          <w:rFonts w:cstheme="minorHAnsi"/>
          <w:sz w:val="24"/>
          <w:szCs w:val="24"/>
        </w:rPr>
        <w:t>&lt; 0.</w:t>
      </w:r>
      <w:r w:rsidR="00A01921" w:rsidRPr="005E5DFE">
        <w:rPr>
          <w:rFonts w:cstheme="minorHAnsi"/>
          <w:sz w:val="24"/>
          <w:szCs w:val="24"/>
        </w:rPr>
        <w:t>03</w:t>
      </w:r>
      <w:r w:rsidR="00852A63" w:rsidRPr="005E5DFE">
        <w:rPr>
          <w:rFonts w:cstheme="minorHAnsi"/>
          <w:sz w:val="24"/>
          <w:szCs w:val="24"/>
        </w:rPr>
        <w:t>), but these treatments did not differ (</w:t>
      </w:r>
      <w:r w:rsidR="00852A63" w:rsidRPr="005E5DFE">
        <w:rPr>
          <w:rFonts w:cstheme="minorHAnsi"/>
          <w:i/>
          <w:sz w:val="24"/>
          <w:szCs w:val="24"/>
        </w:rPr>
        <w:t xml:space="preserve">P </w:t>
      </w:r>
      <w:r w:rsidR="00852A63" w:rsidRPr="005E5DFE">
        <w:rPr>
          <w:rFonts w:cstheme="minorHAnsi"/>
          <w:sz w:val="24"/>
          <w:szCs w:val="24"/>
        </w:rPr>
        <w:t>= 0.</w:t>
      </w:r>
      <w:r w:rsidR="00A01921" w:rsidRPr="005E5DFE">
        <w:rPr>
          <w:rFonts w:cstheme="minorHAnsi"/>
          <w:sz w:val="24"/>
          <w:szCs w:val="24"/>
        </w:rPr>
        <w:t>41</w:t>
      </w:r>
      <w:r w:rsidR="00852A63" w:rsidRPr="005E5DFE">
        <w:rPr>
          <w:rFonts w:cstheme="minorHAnsi"/>
          <w:sz w:val="24"/>
          <w:szCs w:val="24"/>
        </w:rPr>
        <w:t xml:space="preserve">) from each other. Chicks from embryos injected with 250 mM nicotinamide riboside did not </w:t>
      </w:r>
      <w:r w:rsidR="00C006B2" w:rsidRPr="005E5DFE">
        <w:rPr>
          <w:rFonts w:cstheme="minorHAnsi"/>
          <w:sz w:val="24"/>
          <w:szCs w:val="24"/>
        </w:rPr>
        <w:t>vary</w:t>
      </w:r>
      <w:r w:rsidR="00852A63" w:rsidRPr="005E5DFE">
        <w:rPr>
          <w:rFonts w:cstheme="minorHAnsi"/>
          <w:sz w:val="24"/>
          <w:szCs w:val="24"/>
        </w:rPr>
        <w:t xml:space="preserve"> in </w:t>
      </w:r>
      <w:r w:rsidR="00852A63" w:rsidRPr="005E5DFE">
        <w:rPr>
          <w:rFonts w:cstheme="minorHAnsi"/>
          <w:i/>
          <w:sz w:val="24"/>
          <w:szCs w:val="24"/>
        </w:rPr>
        <w:t>pectoralis major</w:t>
      </w:r>
      <w:r w:rsidR="00852A63" w:rsidRPr="005E5DFE">
        <w:rPr>
          <w:rFonts w:cstheme="minorHAnsi"/>
          <w:sz w:val="24"/>
          <w:szCs w:val="24"/>
        </w:rPr>
        <w:t xml:space="preserve"> weight compared to the other treatments (</w:t>
      </w:r>
      <w:r w:rsidR="00852A63" w:rsidRPr="005E5DFE">
        <w:rPr>
          <w:rFonts w:cstheme="minorHAnsi"/>
          <w:i/>
          <w:sz w:val="24"/>
          <w:szCs w:val="24"/>
        </w:rPr>
        <w:t xml:space="preserve">P </w:t>
      </w:r>
      <w:r w:rsidR="00852A63" w:rsidRPr="005E5DFE">
        <w:rPr>
          <w:rFonts w:cstheme="minorHAnsi"/>
          <w:sz w:val="24"/>
          <w:szCs w:val="24"/>
        </w:rPr>
        <w:t>&gt; 0.</w:t>
      </w:r>
      <w:r w:rsidR="00A01921" w:rsidRPr="005E5DFE">
        <w:rPr>
          <w:rFonts w:cstheme="minorHAnsi"/>
          <w:sz w:val="24"/>
          <w:szCs w:val="24"/>
        </w:rPr>
        <w:t>06</w:t>
      </w:r>
      <w:r w:rsidR="00852A63" w:rsidRPr="005E5DFE">
        <w:rPr>
          <w:rFonts w:cstheme="minorHAnsi"/>
          <w:sz w:val="24"/>
          <w:szCs w:val="24"/>
        </w:rPr>
        <w:t>).</w:t>
      </w:r>
      <w:r w:rsidR="008A0706" w:rsidRPr="005E5DFE">
        <w:rPr>
          <w:rFonts w:cstheme="minorHAnsi"/>
          <w:sz w:val="24"/>
          <w:szCs w:val="24"/>
        </w:rPr>
        <w:t xml:space="preserve"> </w:t>
      </w:r>
      <w:r w:rsidR="00A01921" w:rsidRPr="005E5DFE">
        <w:rPr>
          <w:rFonts w:cstheme="minorHAnsi"/>
          <w:sz w:val="24"/>
          <w:szCs w:val="24"/>
        </w:rPr>
        <w:t xml:space="preserve">Chicks from embryos injected with </w:t>
      </w:r>
      <w:proofErr w:type="gramStart"/>
      <w:r w:rsidR="00A01921" w:rsidRPr="005E5DFE">
        <w:rPr>
          <w:rFonts w:cstheme="minorHAnsi"/>
          <w:sz w:val="24"/>
          <w:szCs w:val="24"/>
        </w:rPr>
        <w:t>0</w:t>
      </w:r>
      <w:r w:rsidR="00C006B2" w:rsidRPr="005E5DFE">
        <w:rPr>
          <w:rFonts w:cstheme="minorHAnsi"/>
          <w:sz w:val="24"/>
          <w:szCs w:val="24"/>
        </w:rPr>
        <w:t xml:space="preserve"> </w:t>
      </w:r>
      <w:r w:rsidR="00A01921" w:rsidRPr="005E5DFE">
        <w:rPr>
          <w:rFonts w:cstheme="minorHAnsi"/>
          <w:sz w:val="24"/>
          <w:szCs w:val="24"/>
        </w:rPr>
        <w:t>and 250</w:t>
      </w:r>
      <w:r w:rsidR="00C006B2" w:rsidRPr="005E5DFE">
        <w:rPr>
          <w:rFonts w:cstheme="minorHAnsi"/>
          <w:sz w:val="24"/>
          <w:szCs w:val="24"/>
        </w:rPr>
        <w:t xml:space="preserve"> </w:t>
      </w:r>
      <w:r w:rsidR="00A01921" w:rsidRPr="005E5DFE">
        <w:rPr>
          <w:rFonts w:cstheme="minorHAnsi"/>
          <w:sz w:val="24"/>
          <w:szCs w:val="24"/>
        </w:rPr>
        <w:t>mM</w:t>
      </w:r>
      <w:proofErr w:type="gramEnd"/>
      <w:r w:rsidR="00A01921" w:rsidRPr="005E5DFE">
        <w:rPr>
          <w:rFonts w:cstheme="minorHAnsi"/>
          <w:sz w:val="24"/>
          <w:szCs w:val="24"/>
        </w:rPr>
        <w:t xml:space="preserve"> nicotinamide riboside had less </w:t>
      </w:r>
      <w:r w:rsidR="00A01921" w:rsidRPr="005E5DFE">
        <w:rPr>
          <w:rFonts w:cstheme="minorHAnsi"/>
          <w:i/>
          <w:sz w:val="24"/>
          <w:szCs w:val="24"/>
        </w:rPr>
        <w:t xml:space="preserve">pectoralis major </w:t>
      </w:r>
      <w:r w:rsidR="00A01921" w:rsidRPr="005E5DFE">
        <w:rPr>
          <w:rFonts w:cstheme="minorHAnsi"/>
          <w:sz w:val="24"/>
          <w:szCs w:val="24"/>
        </w:rPr>
        <w:t>depth than chicks from embryos injected with 500 and 1,000</w:t>
      </w:r>
      <w:r w:rsidR="00C006B2" w:rsidRPr="005E5DFE">
        <w:rPr>
          <w:rFonts w:cstheme="minorHAnsi"/>
          <w:sz w:val="24"/>
          <w:szCs w:val="24"/>
        </w:rPr>
        <w:t xml:space="preserve"> </w:t>
      </w:r>
      <w:r w:rsidR="00A01921" w:rsidRPr="005E5DFE">
        <w:rPr>
          <w:rFonts w:cstheme="minorHAnsi"/>
          <w:sz w:val="24"/>
          <w:szCs w:val="24"/>
        </w:rPr>
        <w:t>mM nicotinamide riboside (</w:t>
      </w:r>
      <w:r w:rsidR="00A01921" w:rsidRPr="005E5DFE">
        <w:rPr>
          <w:rFonts w:cstheme="minorHAnsi"/>
          <w:i/>
          <w:sz w:val="24"/>
          <w:szCs w:val="24"/>
        </w:rPr>
        <w:t xml:space="preserve">P </w:t>
      </w:r>
      <w:r w:rsidR="00A01921" w:rsidRPr="005E5DFE">
        <w:rPr>
          <w:rFonts w:cstheme="minorHAnsi"/>
          <w:sz w:val="24"/>
          <w:szCs w:val="24"/>
        </w:rPr>
        <w:t>&lt; 0.05), but these treatments did not differ (</w:t>
      </w:r>
      <w:r w:rsidR="00A01921" w:rsidRPr="005E5DFE">
        <w:rPr>
          <w:rFonts w:cstheme="minorHAnsi"/>
          <w:i/>
          <w:sz w:val="24"/>
          <w:szCs w:val="24"/>
        </w:rPr>
        <w:t xml:space="preserve">P </w:t>
      </w:r>
      <w:r w:rsidR="00A01921" w:rsidRPr="005E5DFE">
        <w:rPr>
          <w:rFonts w:cstheme="minorHAnsi"/>
          <w:sz w:val="24"/>
          <w:szCs w:val="24"/>
        </w:rPr>
        <w:t xml:space="preserve">= 0.95). Chick from embryos injected with </w:t>
      </w:r>
      <w:proofErr w:type="gramStart"/>
      <w:r w:rsidR="00A01921" w:rsidRPr="005E5DFE">
        <w:rPr>
          <w:rFonts w:cstheme="minorHAnsi"/>
          <w:sz w:val="24"/>
          <w:szCs w:val="24"/>
        </w:rPr>
        <w:t>500 and 1,000</w:t>
      </w:r>
      <w:r w:rsidR="00C006B2" w:rsidRPr="005E5DFE">
        <w:rPr>
          <w:rFonts w:cstheme="minorHAnsi"/>
          <w:sz w:val="24"/>
          <w:szCs w:val="24"/>
        </w:rPr>
        <w:t xml:space="preserve"> </w:t>
      </w:r>
      <w:r w:rsidR="00A01921" w:rsidRPr="005E5DFE">
        <w:rPr>
          <w:rFonts w:cstheme="minorHAnsi"/>
          <w:sz w:val="24"/>
          <w:szCs w:val="24"/>
        </w:rPr>
        <w:t>mM</w:t>
      </w:r>
      <w:proofErr w:type="gramEnd"/>
      <w:r w:rsidR="00A01921" w:rsidRPr="005E5DFE">
        <w:rPr>
          <w:rFonts w:cstheme="minorHAnsi"/>
          <w:sz w:val="24"/>
          <w:szCs w:val="24"/>
        </w:rPr>
        <w:t xml:space="preserve"> nicotinamide riboside did not </w:t>
      </w:r>
      <w:r w:rsidR="00C006B2" w:rsidRPr="005E5DFE">
        <w:rPr>
          <w:rFonts w:cstheme="minorHAnsi"/>
          <w:sz w:val="24"/>
          <w:szCs w:val="24"/>
        </w:rPr>
        <w:t>vary</w:t>
      </w:r>
      <w:r w:rsidR="00A01921" w:rsidRPr="005E5DFE">
        <w:rPr>
          <w:rFonts w:cstheme="minorHAnsi"/>
          <w:sz w:val="24"/>
          <w:szCs w:val="24"/>
        </w:rPr>
        <w:t xml:space="preserve"> (</w:t>
      </w:r>
      <w:r w:rsidR="00A01921" w:rsidRPr="005E5DFE">
        <w:rPr>
          <w:rFonts w:cstheme="minorHAnsi"/>
          <w:i/>
          <w:sz w:val="24"/>
          <w:szCs w:val="24"/>
        </w:rPr>
        <w:t xml:space="preserve">P </w:t>
      </w:r>
      <w:r w:rsidR="00A01921" w:rsidRPr="005E5DFE">
        <w:rPr>
          <w:rFonts w:cstheme="minorHAnsi"/>
          <w:sz w:val="24"/>
          <w:szCs w:val="24"/>
        </w:rPr>
        <w:t xml:space="preserve">= 0.73) in </w:t>
      </w:r>
      <w:r w:rsidR="00A01921" w:rsidRPr="005E5DFE">
        <w:rPr>
          <w:rFonts w:cstheme="minorHAnsi"/>
          <w:i/>
          <w:sz w:val="24"/>
          <w:szCs w:val="24"/>
        </w:rPr>
        <w:t xml:space="preserve">pectoralis major </w:t>
      </w:r>
      <w:r w:rsidR="00A01921" w:rsidRPr="005E5DFE">
        <w:rPr>
          <w:rFonts w:cstheme="minorHAnsi"/>
          <w:sz w:val="24"/>
          <w:szCs w:val="24"/>
        </w:rPr>
        <w:t xml:space="preserve">depth. </w:t>
      </w:r>
      <w:r w:rsidR="008A0706" w:rsidRPr="005E5DFE">
        <w:rPr>
          <w:rFonts w:cstheme="minorHAnsi"/>
          <w:sz w:val="24"/>
          <w:szCs w:val="24"/>
        </w:rPr>
        <w:t xml:space="preserve"> </w:t>
      </w:r>
    </w:p>
    <w:p w14:paraId="3E5CD5EF" w14:textId="77777777" w:rsidR="00210002" w:rsidRPr="005E5DFE" w:rsidRDefault="00210002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13B60" w14:textId="41AD007E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FIGURE LEGENDS:</w:t>
      </w:r>
    </w:p>
    <w:p w14:paraId="24F8CB0D" w14:textId="77777777" w:rsidR="00EE77DA" w:rsidRPr="005E5DFE" w:rsidRDefault="00EE77DA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135113F" w14:textId="7527BB0F" w:rsidR="00E11063" w:rsidRPr="005E5DFE" w:rsidRDefault="00791795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Figure 1</w:t>
      </w:r>
      <w:r w:rsidR="006F5025" w:rsidRPr="005E5DFE">
        <w:rPr>
          <w:rFonts w:cstheme="minorHAnsi"/>
          <w:b/>
          <w:sz w:val="24"/>
          <w:szCs w:val="24"/>
        </w:rPr>
        <w:t>: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077EC5" w:rsidRPr="005E5DFE">
        <w:rPr>
          <w:rFonts w:cstheme="minorHAnsi"/>
          <w:b/>
          <w:sz w:val="24"/>
          <w:szCs w:val="24"/>
        </w:rPr>
        <w:t xml:space="preserve">Nicotinamide riboside </w:t>
      </w:r>
      <w:r w:rsidR="00E11063" w:rsidRPr="005E5DFE">
        <w:rPr>
          <w:rFonts w:cstheme="minorHAnsi"/>
          <w:b/>
          <w:sz w:val="24"/>
          <w:szCs w:val="24"/>
        </w:rPr>
        <w:t xml:space="preserve">dose general calculation and examples of the three doses utilized in the current experiment. </w:t>
      </w:r>
    </w:p>
    <w:p w14:paraId="4A995CDF" w14:textId="54197F4A" w:rsidR="00791795" w:rsidRPr="005E5DFE" w:rsidRDefault="00E11063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lastRenderedPageBreak/>
        <w:t xml:space="preserve"> </w:t>
      </w:r>
    </w:p>
    <w:p w14:paraId="7DAF9635" w14:textId="2D207F2B" w:rsidR="00D42FEA" w:rsidRPr="005E5DFE" w:rsidRDefault="00BC4637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sz w:val="24"/>
          <w:szCs w:val="24"/>
        </w:rPr>
        <w:t>2</w:t>
      </w:r>
      <w:bookmarkStart w:id="0" w:name="_Hlk74130691"/>
      <w:r w:rsidR="00827055" w:rsidRPr="005E5DFE">
        <w:rPr>
          <w:rFonts w:cstheme="minorHAnsi"/>
          <w:b/>
          <w:sz w:val="24"/>
          <w:szCs w:val="24"/>
        </w:rPr>
        <w:t xml:space="preserve">: </w:t>
      </w:r>
      <w:r w:rsidRPr="005E5DFE">
        <w:rPr>
          <w:rFonts w:cstheme="minorHAnsi"/>
          <w:b/>
          <w:bCs/>
          <w:sz w:val="24"/>
          <w:szCs w:val="24"/>
        </w:rPr>
        <w:t xml:space="preserve">Effect of </w:t>
      </w:r>
      <w:r w:rsidRPr="005E5DFE">
        <w:rPr>
          <w:rFonts w:cstheme="minorHAnsi"/>
          <w:b/>
          <w:bCs/>
          <w:i/>
          <w:sz w:val="24"/>
          <w:szCs w:val="24"/>
        </w:rPr>
        <w:t xml:space="preserve">in </w:t>
      </w:r>
      <w:proofErr w:type="spellStart"/>
      <w:r w:rsidRPr="005E5DFE">
        <w:rPr>
          <w:rFonts w:cstheme="minorHAnsi"/>
          <w:b/>
          <w:bCs/>
          <w:i/>
          <w:sz w:val="24"/>
          <w:szCs w:val="24"/>
        </w:rPr>
        <w:t>ovo</w:t>
      </w:r>
      <w:proofErr w:type="spellEnd"/>
      <w:r w:rsidRPr="005E5DFE">
        <w:rPr>
          <w:rFonts w:cstheme="minorHAnsi"/>
          <w:b/>
          <w:bCs/>
          <w:i/>
          <w:sz w:val="24"/>
          <w:szCs w:val="24"/>
        </w:rPr>
        <w:t xml:space="preserve"> </w:t>
      </w:r>
      <w:r w:rsidRPr="005E5DFE">
        <w:rPr>
          <w:rFonts w:cstheme="minorHAnsi"/>
          <w:b/>
          <w:bCs/>
          <w:sz w:val="24"/>
          <w:szCs w:val="24"/>
        </w:rPr>
        <w:t xml:space="preserve">feeding of four doses of nicotinamide riboside </w:t>
      </w:r>
      <w:r w:rsidR="002B568A" w:rsidRPr="005E5DFE">
        <w:rPr>
          <w:rFonts w:cstheme="minorHAnsi"/>
          <w:b/>
          <w:bCs/>
          <w:sz w:val="24"/>
          <w:szCs w:val="24"/>
        </w:rPr>
        <w:t>on</w:t>
      </w:r>
      <w:r w:rsidR="00524A40" w:rsidRPr="005E5DFE">
        <w:rPr>
          <w:rFonts w:cstheme="minorHAnsi"/>
          <w:b/>
          <w:bCs/>
          <w:sz w:val="24"/>
          <w:szCs w:val="24"/>
        </w:rPr>
        <w:t xml:space="preserve"> (A)</w:t>
      </w:r>
      <w:r w:rsidR="002B568A" w:rsidRPr="005E5DFE">
        <w:rPr>
          <w:rFonts w:cstheme="minorHAnsi"/>
          <w:b/>
          <w:bCs/>
          <w:sz w:val="24"/>
          <w:szCs w:val="24"/>
        </w:rPr>
        <w:t xml:space="preserve"> d</w:t>
      </w:r>
      <w:r w:rsidRPr="005E5DFE">
        <w:rPr>
          <w:rFonts w:cstheme="minorHAnsi"/>
          <w:b/>
          <w:bCs/>
          <w:sz w:val="24"/>
          <w:szCs w:val="24"/>
        </w:rPr>
        <w:t xml:space="preserve">ay-18 embryo and </w:t>
      </w:r>
      <w:r w:rsidR="00524A40" w:rsidRPr="005E5DFE">
        <w:rPr>
          <w:rFonts w:cstheme="minorHAnsi"/>
          <w:b/>
          <w:bCs/>
          <w:sz w:val="24"/>
          <w:szCs w:val="24"/>
        </w:rPr>
        <w:t xml:space="preserve">(B) </w:t>
      </w:r>
      <w:r w:rsidRPr="005E5DFE">
        <w:rPr>
          <w:rFonts w:cstheme="minorHAnsi"/>
          <w:b/>
          <w:bCs/>
          <w:sz w:val="24"/>
          <w:szCs w:val="24"/>
        </w:rPr>
        <w:t>hatch chick body weights</w:t>
      </w:r>
      <w:r w:rsidR="002B568A" w:rsidRPr="005E5DFE">
        <w:rPr>
          <w:rFonts w:cstheme="minorHAnsi"/>
          <w:b/>
          <w:bCs/>
          <w:sz w:val="24"/>
          <w:szCs w:val="24"/>
        </w:rPr>
        <w:t>.</w:t>
      </w:r>
      <w:r w:rsidR="002B568A" w:rsidRPr="005E5DFE">
        <w:rPr>
          <w:rFonts w:cstheme="minorHAnsi"/>
          <w:sz w:val="24"/>
          <w:szCs w:val="24"/>
        </w:rPr>
        <w:t xml:space="preserve"> Embryos were injected in</w:t>
      </w:r>
      <w:r w:rsidR="00827055" w:rsidRPr="005E5DFE">
        <w:rPr>
          <w:rFonts w:cstheme="minorHAnsi"/>
          <w:sz w:val="24"/>
          <w:szCs w:val="24"/>
        </w:rPr>
        <w:t>to</w:t>
      </w:r>
      <w:r w:rsidR="002B568A" w:rsidRPr="005E5DFE">
        <w:rPr>
          <w:rFonts w:cstheme="minorHAnsi"/>
          <w:sz w:val="24"/>
          <w:szCs w:val="24"/>
        </w:rPr>
        <w:t xml:space="preserve"> the yolk sac with four nicotinamide riboside doses at day</w:t>
      </w:r>
      <w:r w:rsidR="00FC4660" w:rsidRPr="005E5DFE">
        <w:rPr>
          <w:rFonts w:cstheme="minorHAnsi"/>
          <w:sz w:val="24"/>
          <w:szCs w:val="24"/>
        </w:rPr>
        <w:t>-</w:t>
      </w:r>
      <w:r w:rsidR="002B568A" w:rsidRPr="005E5DFE">
        <w:rPr>
          <w:rFonts w:cstheme="minorHAnsi"/>
          <w:sz w:val="24"/>
          <w:szCs w:val="24"/>
        </w:rPr>
        <w:t>10 of incubation.</w:t>
      </w:r>
      <w:bookmarkEnd w:id="0"/>
    </w:p>
    <w:p w14:paraId="6FADD8E1" w14:textId="5310BC71" w:rsidR="002B568A" w:rsidRPr="005E5DFE" w:rsidRDefault="002B56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1A1D5B" w14:textId="3D216B1E" w:rsidR="002B568A" w:rsidRPr="005E5DFE" w:rsidRDefault="002B56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sz w:val="24"/>
          <w:szCs w:val="24"/>
        </w:rPr>
        <w:t>3</w:t>
      </w:r>
      <w:r w:rsidR="00A7075A" w:rsidRPr="005E5DFE">
        <w:rPr>
          <w:rFonts w:cstheme="minorHAnsi"/>
          <w:b/>
          <w:sz w:val="24"/>
          <w:szCs w:val="24"/>
        </w:rPr>
        <w:t>: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Pr="005E5DFE">
        <w:rPr>
          <w:rFonts w:cstheme="minorHAnsi"/>
          <w:b/>
          <w:bCs/>
          <w:sz w:val="24"/>
          <w:szCs w:val="24"/>
        </w:rPr>
        <w:t xml:space="preserve">Effect of </w:t>
      </w:r>
      <w:r w:rsidRPr="005E5DFE">
        <w:rPr>
          <w:rFonts w:cstheme="minorHAnsi"/>
          <w:b/>
          <w:bCs/>
          <w:i/>
          <w:sz w:val="24"/>
          <w:szCs w:val="24"/>
        </w:rPr>
        <w:t xml:space="preserve">in </w:t>
      </w:r>
      <w:proofErr w:type="spellStart"/>
      <w:r w:rsidRPr="005E5DFE">
        <w:rPr>
          <w:rFonts w:cstheme="minorHAnsi"/>
          <w:b/>
          <w:bCs/>
          <w:i/>
          <w:sz w:val="24"/>
          <w:szCs w:val="24"/>
        </w:rPr>
        <w:t>ovo</w:t>
      </w:r>
      <w:proofErr w:type="spellEnd"/>
      <w:r w:rsidRPr="005E5DFE">
        <w:rPr>
          <w:rFonts w:cstheme="minorHAnsi"/>
          <w:b/>
          <w:bCs/>
          <w:i/>
          <w:sz w:val="24"/>
          <w:szCs w:val="24"/>
        </w:rPr>
        <w:t xml:space="preserve"> </w:t>
      </w:r>
      <w:r w:rsidRPr="005E5DFE">
        <w:rPr>
          <w:rFonts w:cstheme="minorHAnsi"/>
          <w:b/>
          <w:bCs/>
          <w:sz w:val="24"/>
          <w:szCs w:val="24"/>
        </w:rPr>
        <w:t xml:space="preserve">feeding of four doses of nicotinamide riboside on day-18 embryo </w:t>
      </w:r>
      <w:r w:rsidRPr="005E5DFE">
        <w:rPr>
          <w:rFonts w:cstheme="minorHAnsi"/>
          <w:b/>
          <w:bCs/>
          <w:i/>
          <w:sz w:val="24"/>
          <w:szCs w:val="24"/>
        </w:rPr>
        <w:t xml:space="preserve">pectoralis major </w:t>
      </w:r>
      <w:r w:rsidRPr="005E5DFE">
        <w:rPr>
          <w:rFonts w:cstheme="minorHAnsi"/>
          <w:b/>
          <w:bCs/>
          <w:sz w:val="24"/>
          <w:szCs w:val="24"/>
        </w:rPr>
        <w:t>muscle</w:t>
      </w:r>
      <w:r w:rsidR="006507F0" w:rsidRPr="005E5DFE">
        <w:rPr>
          <w:rFonts w:cstheme="minorHAnsi"/>
          <w:b/>
          <w:bCs/>
          <w:sz w:val="24"/>
          <w:szCs w:val="24"/>
        </w:rPr>
        <w:t>.</w:t>
      </w:r>
      <w:r w:rsidRPr="005E5DFE">
        <w:rPr>
          <w:rFonts w:cstheme="minorHAnsi"/>
          <w:sz w:val="24"/>
          <w:szCs w:val="24"/>
        </w:rPr>
        <w:t xml:space="preserve"> </w:t>
      </w:r>
      <w:r w:rsidR="00A7075A" w:rsidRPr="005E5DFE">
        <w:rPr>
          <w:rFonts w:cstheme="minorHAnsi"/>
          <w:bCs/>
          <w:sz w:val="24"/>
          <w:szCs w:val="24"/>
        </w:rPr>
        <w:t>(</w:t>
      </w:r>
      <w:r w:rsidR="00A7075A" w:rsidRPr="005E5DFE">
        <w:rPr>
          <w:rFonts w:cstheme="minorHAnsi"/>
          <w:b/>
          <w:bCs/>
          <w:sz w:val="24"/>
          <w:szCs w:val="24"/>
        </w:rPr>
        <w:t>A</w:t>
      </w:r>
      <w:r w:rsidRPr="005E5DFE">
        <w:rPr>
          <w:rFonts w:cstheme="minorHAnsi"/>
          <w:bCs/>
          <w:sz w:val="24"/>
          <w:szCs w:val="24"/>
        </w:rPr>
        <w:t>)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6507F0" w:rsidRPr="005E5DFE">
        <w:rPr>
          <w:rFonts w:cstheme="minorHAnsi"/>
          <w:bCs/>
          <w:sz w:val="24"/>
          <w:szCs w:val="24"/>
        </w:rPr>
        <w:t>W</w:t>
      </w:r>
      <w:r w:rsidRPr="005E5DFE">
        <w:rPr>
          <w:rFonts w:cstheme="minorHAnsi"/>
          <w:bCs/>
          <w:sz w:val="24"/>
          <w:szCs w:val="24"/>
        </w:rPr>
        <w:t>eight</w:t>
      </w:r>
      <w:r w:rsidR="006507F0" w:rsidRPr="005E5DFE">
        <w:rPr>
          <w:rFonts w:cstheme="minorHAnsi"/>
          <w:bCs/>
          <w:sz w:val="24"/>
          <w:szCs w:val="24"/>
        </w:rPr>
        <w:t>.</w:t>
      </w:r>
      <w:r w:rsidR="00A7075A" w:rsidRPr="005E5DFE">
        <w:rPr>
          <w:rFonts w:cstheme="minorHAnsi"/>
          <w:b/>
          <w:sz w:val="24"/>
          <w:szCs w:val="24"/>
        </w:rPr>
        <w:t xml:space="preserve"> </w:t>
      </w:r>
      <w:r w:rsidR="00A7075A" w:rsidRPr="005E5DFE">
        <w:rPr>
          <w:rFonts w:cstheme="minorHAnsi"/>
          <w:bCs/>
          <w:sz w:val="24"/>
          <w:szCs w:val="24"/>
        </w:rPr>
        <w:t>(</w:t>
      </w:r>
      <w:r w:rsidR="00A7075A" w:rsidRPr="005E5DFE">
        <w:rPr>
          <w:rFonts w:cstheme="minorHAnsi"/>
          <w:b/>
          <w:bCs/>
          <w:sz w:val="24"/>
          <w:szCs w:val="24"/>
        </w:rPr>
        <w:t>B</w:t>
      </w:r>
      <w:r w:rsidRPr="005E5DFE">
        <w:rPr>
          <w:rFonts w:cstheme="minorHAnsi"/>
          <w:bCs/>
          <w:sz w:val="24"/>
          <w:szCs w:val="24"/>
        </w:rPr>
        <w:t>)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6507F0" w:rsidRPr="005E5DFE">
        <w:rPr>
          <w:rFonts w:cstheme="minorHAnsi"/>
          <w:bCs/>
          <w:sz w:val="24"/>
          <w:szCs w:val="24"/>
        </w:rPr>
        <w:t>L</w:t>
      </w:r>
      <w:r w:rsidRPr="005E5DFE">
        <w:rPr>
          <w:rFonts w:cstheme="minorHAnsi"/>
          <w:bCs/>
          <w:sz w:val="24"/>
          <w:szCs w:val="24"/>
        </w:rPr>
        <w:t>ength</w:t>
      </w:r>
      <w:r w:rsidR="006507F0" w:rsidRPr="005E5DFE">
        <w:rPr>
          <w:rFonts w:cstheme="minorHAnsi"/>
          <w:bCs/>
          <w:sz w:val="24"/>
          <w:szCs w:val="24"/>
        </w:rPr>
        <w:t>.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A7075A" w:rsidRPr="005E5DFE">
        <w:rPr>
          <w:rFonts w:cstheme="minorHAnsi"/>
          <w:bCs/>
          <w:sz w:val="24"/>
          <w:szCs w:val="24"/>
        </w:rPr>
        <w:t>(</w:t>
      </w:r>
      <w:r w:rsidR="00A7075A" w:rsidRPr="005E5DFE">
        <w:rPr>
          <w:rFonts w:cstheme="minorHAnsi"/>
          <w:b/>
          <w:bCs/>
          <w:sz w:val="24"/>
          <w:szCs w:val="24"/>
        </w:rPr>
        <w:t>C</w:t>
      </w:r>
      <w:r w:rsidRPr="005E5DFE">
        <w:rPr>
          <w:rFonts w:cstheme="minorHAnsi"/>
          <w:bCs/>
          <w:sz w:val="24"/>
          <w:szCs w:val="24"/>
        </w:rPr>
        <w:t>)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6507F0" w:rsidRPr="005E5DFE">
        <w:rPr>
          <w:rFonts w:cstheme="minorHAnsi"/>
          <w:bCs/>
          <w:sz w:val="24"/>
          <w:szCs w:val="24"/>
        </w:rPr>
        <w:t>W</w:t>
      </w:r>
      <w:r w:rsidRPr="005E5DFE">
        <w:rPr>
          <w:rFonts w:cstheme="minorHAnsi"/>
          <w:bCs/>
          <w:sz w:val="24"/>
          <w:szCs w:val="24"/>
        </w:rPr>
        <w:t>idth</w:t>
      </w:r>
      <w:r w:rsidR="006507F0" w:rsidRPr="005E5DFE">
        <w:rPr>
          <w:rFonts w:cstheme="minorHAnsi"/>
          <w:bCs/>
          <w:sz w:val="24"/>
          <w:szCs w:val="24"/>
        </w:rPr>
        <w:t>.</w:t>
      </w:r>
      <w:r w:rsidR="00524A40" w:rsidRPr="005E5DFE">
        <w:rPr>
          <w:rFonts w:cstheme="minorHAnsi"/>
          <w:b/>
          <w:sz w:val="24"/>
          <w:szCs w:val="24"/>
        </w:rPr>
        <w:t xml:space="preserve"> </w:t>
      </w:r>
      <w:r w:rsidR="00A7075A" w:rsidRPr="005E5DFE">
        <w:rPr>
          <w:rFonts w:cstheme="minorHAnsi"/>
          <w:bCs/>
          <w:sz w:val="24"/>
          <w:szCs w:val="24"/>
        </w:rPr>
        <w:t>(</w:t>
      </w:r>
      <w:r w:rsidR="00A7075A" w:rsidRPr="005E5DFE">
        <w:rPr>
          <w:rFonts w:cstheme="minorHAnsi"/>
          <w:b/>
          <w:bCs/>
          <w:sz w:val="24"/>
          <w:szCs w:val="24"/>
        </w:rPr>
        <w:t>D</w:t>
      </w:r>
      <w:r w:rsidRPr="005E5DFE">
        <w:rPr>
          <w:rFonts w:cstheme="minorHAnsi"/>
          <w:bCs/>
          <w:sz w:val="24"/>
          <w:szCs w:val="24"/>
        </w:rPr>
        <w:t>)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="006507F0" w:rsidRPr="005E5DFE">
        <w:rPr>
          <w:rFonts w:cstheme="minorHAnsi"/>
          <w:bCs/>
          <w:sz w:val="24"/>
          <w:szCs w:val="24"/>
        </w:rPr>
        <w:t>D</w:t>
      </w:r>
      <w:r w:rsidRPr="005E5DFE">
        <w:rPr>
          <w:rFonts w:cstheme="minorHAnsi"/>
          <w:bCs/>
          <w:sz w:val="24"/>
          <w:szCs w:val="24"/>
        </w:rPr>
        <w:t>epth.</w:t>
      </w:r>
      <w:r w:rsidRPr="005E5DFE">
        <w:rPr>
          <w:rFonts w:cstheme="minorHAnsi"/>
          <w:sz w:val="24"/>
          <w:szCs w:val="24"/>
        </w:rPr>
        <w:t xml:space="preserve"> Embryos were injected in</w:t>
      </w:r>
      <w:r w:rsidR="00A7075A" w:rsidRPr="005E5DFE">
        <w:rPr>
          <w:rFonts w:cstheme="minorHAnsi"/>
          <w:sz w:val="24"/>
          <w:szCs w:val="24"/>
        </w:rPr>
        <w:t>to</w:t>
      </w:r>
      <w:r w:rsidRPr="005E5DFE">
        <w:rPr>
          <w:rFonts w:cstheme="minorHAnsi"/>
          <w:sz w:val="24"/>
          <w:szCs w:val="24"/>
        </w:rPr>
        <w:t xml:space="preserve"> the yolk sac with one of four nicotinamide riboside doses at day 10 of incubation.</w:t>
      </w:r>
    </w:p>
    <w:p w14:paraId="21728EA7" w14:textId="749FF44D" w:rsidR="002B568A" w:rsidRPr="005E5DFE" w:rsidRDefault="002B568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6C2CFA" w14:textId="5D18A5FD" w:rsidR="002B568A" w:rsidRPr="005E5DFE" w:rsidRDefault="002B568A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 xml:space="preserve">Figure </w:t>
      </w:r>
      <w:r w:rsidR="00791795" w:rsidRPr="005E5DFE">
        <w:rPr>
          <w:rFonts w:cstheme="minorHAnsi"/>
          <w:b/>
          <w:sz w:val="24"/>
          <w:szCs w:val="24"/>
        </w:rPr>
        <w:t>4</w:t>
      </w:r>
      <w:r w:rsidR="00161E47" w:rsidRPr="005E5DFE">
        <w:rPr>
          <w:rFonts w:cstheme="minorHAnsi"/>
          <w:b/>
          <w:sz w:val="24"/>
          <w:szCs w:val="24"/>
        </w:rPr>
        <w:t>:</w:t>
      </w:r>
      <w:r w:rsidRPr="005E5DFE">
        <w:rPr>
          <w:rFonts w:cstheme="minorHAnsi"/>
          <w:b/>
          <w:sz w:val="24"/>
          <w:szCs w:val="24"/>
        </w:rPr>
        <w:t xml:space="preserve"> </w:t>
      </w:r>
      <w:r w:rsidRPr="005E5DFE">
        <w:rPr>
          <w:rFonts w:cstheme="minorHAnsi"/>
          <w:b/>
          <w:bCs/>
          <w:sz w:val="24"/>
          <w:szCs w:val="24"/>
        </w:rPr>
        <w:t xml:space="preserve">Effect of </w:t>
      </w:r>
      <w:r w:rsidRPr="005E5DFE">
        <w:rPr>
          <w:rFonts w:cstheme="minorHAnsi"/>
          <w:b/>
          <w:bCs/>
          <w:i/>
          <w:sz w:val="24"/>
          <w:szCs w:val="24"/>
        </w:rPr>
        <w:t xml:space="preserve">in </w:t>
      </w:r>
      <w:proofErr w:type="spellStart"/>
      <w:r w:rsidRPr="005E5DFE">
        <w:rPr>
          <w:rFonts w:cstheme="minorHAnsi"/>
          <w:b/>
          <w:bCs/>
          <w:i/>
          <w:sz w:val="24"/>
          <w:szCs w:val="24"/>
        </w:rPr>
        <w:t>ovo</w:t>
      </w:r>
      <w:proofErr w:type="spellEnd"/>
      <w:r w:rsidRPr="005E5DFE">
        <w:rPr>
          <w:rFonts w:cstheme="minorHAnsi"/>
          <w:b/>
          <w:bCs/>
          <w:i/>
          <w:sz w:val="24"/>
          <w:szCs w:val="24"/>
        </w:rPr>
        <w:t xml:space="preserve"> </w:t>
      </w:r>
      <w:r w:rsidRPr="005E5DFE">
        <w:rPr>
          <w:rFonts w:cstheme="minorHAnsi"/>
          <w:b/>
          <w:bCs/>
          <w:sz w:val="24"/>
          <w:szCs w:val="24"/>
        </w:rPr>
        <w:t xml:space="preserve">feeding of four doses of nicotinamide riboside on day-18 hatch chick body </w:t>
      </w:r>
      <w:r w:rsidRPr="005E5DFE">
        <w:rPr>
          <w:rFonts w:cstheme="minorHAnsi"/>
          <w:b/>
          <w:bCs/>
          <w:i/>
          <w:sz w:val="24"/>
          <w:szCs w:val="24"/>
        </w:rPr>
        <w:t xml:space="preserve">pectoralis major </w:t>
      </w:r>
      <w:r w:rsidRPr="005E5DFE">
        <w:rPr>
          <w:rFonts w:cstheme="minorHAnsi"/>
          <w:b/>
          <w:bCs/>
          <w:sz w:val="24"/>
          <w:szCs w:val="24"/>
        </w:rPr>
        <w:t>muscle</w:t>
      </w:r>
      <w:r w:rsidR="006507F0" w:rsidRPr="005E5DFE">
        <w:rPr>
          <w:rFonts w:cstheme="minorHAnsi"/>
          <w:b/>
          <w:bCs/>
          <w:sz w:val="24"/>
          <w:szCs w:val="24"/>
        </w:rPr>
        <w:t>.</w:t>
      </w:r>
      <w:r w:rsidRPr="005E5DFE">
        <w:rPr>
          <w:rFonts w:cstheme="minorHAnsi"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(</w:t>
      </w:r>
      <w:r w:rsidR="00CE522C" w:rsidRPr="005E5DFE">
        <w:rPr>
          <w:rFonts w:cstheme="minorHAnsi"/>
          <w:b/>
          <w:bCs/>
          <w:sz w:val="24"/>
          <w:szCs w:val="24"/>
        </w:rPr>
        <w:t>A</w:t>
      </w:r>
      <w:r w:rsidR="00CE522C" w:rsidRPr="005E5DFE">
        <w:rPr>
          <w:rFonts w:cstheme="minorHAnsi"/>
          <w:bCs/>
          <w:sz w:val="24"/>
          <w:szCs w:val="24"/>
        </w:rPr>
        <w:t>)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Weight.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(</w:t>
      </w:r>
      <w:r w:rsidR="00CE522C" w:rsidRPr="005E5DFE">
        <w:rPr>
          <w:rFonts w:cstheme="minorHAnsi"/>
          <w:b/>
          <w:bCs/>
          <w:sz w:val="24"/>
          <w:szCs w:val="24"/>
        </w:rPr>
        <w:t>B</w:t>
      </w:r>
      <w:r w:rsidR="00CE522C" w:rsidRPr="005E5DFE">
        <w:rPr>
          <w:rFonts w:cstheme="minorHAnsi"/>
          <w:bCs/>
          <w:sz w:val="24"/>
          <w:szCs w:val="24"/>
        </w:rPr>
        <w:t>)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Length.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(</w:t>
      </w:r>
      <w:r w:rsidR="00CE522C" w:rsidRPr="005E5DFE">
        <w:rPr>
          <w:rFonts w:cstheme="minorHAnsi"/>
          <w:b/>
          <w:bCs/>
          <w:sz w:val="24"/>
          <w:szCs w:val="24"/>
        </w:rPr>
        <w:t>C</w:t>
      </w:r>
      <w:r w:rsidR="00CE522C" w:rsidRPr="005E5DFE">
        <w:rPr>
          <w:rFonts w:cstheme="minorHAnsi"/>
          <w:bCs/>
          <w:sz w:val="24"/>
          <w:szCs w:val="24"/>
        </w:rPr>
        <w:t>)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Width.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>(</w:t>
      </w:r>
      <w:r w:rsidR="00CE522C" w:rsidRPr="005E5DFE">
        <w:rPr>
          <w:rFonts w:cstheme="minorHAnsi"/>
          <w:b/>
          <w:bCs/>
          <w:sz w:val="24"/>
          <w:szCs w:val="24"/>
        </w:rPr>
        <w:t>D</w:t>
      </w:r>
      <w:r w:rsidR="00CE522C" w:rsidRPr="005E5DFE">
        <w:rPr>
          <w:rFonts w:cstheme="minorHAnsi"/>
          <w:bCs/>
          <w:sz w:val="24"/>
          <w:szCs w:val="24"/>
        </w:rPr>
        <w:t>)</w:t>
      </w:r>
      <w:r w:rsidR="00CE522C" w:rsidRPr="005E5DFE">
        <w:rPr>
          <w:rFonts w:cstheme="minorHAnsi"/>
          <w:b/>
          <w:sz w:val="24"/>
          <w:szCs w:val="24"/>
        </w:rPr>
        <w:t xml:space="preserve"> </w:t>
      </w:r>
      <w:r w:rsidR="00CE522C" w:rsidRPr="005E5DFE">
        <w:rPr>
          <w:rFonts w:cstheme="minorHAnsi"/>
          <w:bCs/>
          <w:sz w:val="24"/>
          <w:szCs w:val="24"/>
        </w:rPr>
        <w:t xml:space="preserve">Depth. </w:t>
      </w:r>
      <w:r w:rsidRPr="005E5DFE">
        <w:rPr>
          <w:rFonts w:cstheme="minorHAnsi"/>
          <w:sz w:val="24"/>
          <w:szCs w:val="24"/>
        </w:rPr>
        <w:t>Embryos were injected in</w:t>
      </w:r>
      <w:r w:rsidR="00161E47" w:rsidRPr="005E5DFE">
        <w:rPr>
          <w:rFonts w:cstheme="minorHAnsi"/>
          <w:sz w:val="24"/>
          <w:szCs w:val="24"/>
        </w:rPr>
        <w:t>to</w:t>
      </w:r>
      <w:r w:rsidRPr="005E5DFE">
        <w:rPr>
          <w:rFonts w:cstheme="minorHAnsi"/>
          <w:sz w:val="24"/>
          <w:szCs w:val="24"/>
        </w:rPr>
        <w:t xml:space="preserve"> the yolk sac with one of four nicotinamide riboside doses at day 10 of incubation. </w:t>
      </w:r>
      <w:proofErr w:type="spellStart"/>
      <w:proofErr w:type="gramStart"/>
      <w:r w:rsidRPr="005E5DFE">
        <w:rPr>
          <w:rFonts w:cstheme="minorHAnsi"/>
          <w:sz w:val="24"/>
          <w:szCs w:val="24"/>
          <w:vertAlign w:val="superscript"/>
        </w:rPr>
        <w:t>a,b</w:t>
      </w:r>
      <w:proofErr w:type="spellEnd"/>
      <w:proofErr w:type="gramEnd"/>
      <w:r w:rsidR="00452083" w:rsidRPr="005E5DFE">
        <w:rPr>
          <w:rFonts w:cstheme="minorHAnsi"/>
          <w:sz w:val="24"/>
          <w:szCs w:val="24"/>
          <w:vertAlign w:val="superscript"/>
        </w:rPr>
        <w:t xml:space="preserve"> </w:t>
      </w:r>
      <w:r w:rsidR="00452083" w:rsidRPr="005E5DFE">
        <w:rPr>
          <w:rFonts w:cstheme="minorHAnsi"/>
          <w:sz w:val="24"/>
          <w:szCs w:val="24"/>
        </w:rPr>
        <w:t xml:space="preserve">indicates </w:t>
      </w:r>
      <w:r w:rsidR="00FE153A" w:rsidRPr="005E5DFE">
        <w:rPr>
          <w:rFonts w:cstheme="minorHAnsi"/>
          <w:sz w:val="24"/>
          <w:szCs w:val="24"/>
        </w:rPr>
        <w:t xml:space="preserve">the </w:t>
      </w:r>
      <w:r w:rsidR="00452083" w:rsidRPr="005E5DFE">
        <w:rPr>
          <w:rFonts w:cstheme="minorHAnsi"/>
          <w:sz w:val="24"/>
          <w:szCs w:val="24"/>
        </w:rPr>
        <w:t xml:space="preserve">statistical difference from each other </w:t>
      </w:r>
      <w:r w:rsidR="00524A40" w:rsidRPr="005E5DFE">
        <w:rPr>
          <w:rFonts w:cstheme="minorHAnsi"/>
          <w:sz w:val="24"/>
          <w:szCs w:val="24"/>
        </w:rPr>
        <w:t xml:space="preserve">within a sub-figure </w:t>
      </w:r>
      <w:r w:rsidRPr="005E5DFE">
        <w:rPr>
          <w:rFonts w:cstheme="minorHAnsi"/>
          <w:sz w:val="24"/>
          <w:szCs w:val="24"/>
        </w:rPr>
        <w:t>(</w:t>
      </w:r>
      <w:r w:rsidRPr="005E5DFE">
        <w:rPr>
          <w:rFonts w:cstheme="minorHAnsi"/>
          <w:i/>
          <w:sz w:val="24"/>
          <w:szCs w:val="24"/>
        </w:rPr>
        <w:t xml:space="preserve">P </w:t>
      </w:r>
      <w:r w:rsidRPr="005E5DFE">
        <w:rPr>
          <w:rFonts w:cstheme="minorHAnsi"/>
          <w:sz w:val="24"/>
          <w:szCs w:val="24"/>
        </w:rPr>
        <w:t>&lt; 0.05).</w:t>
      </w:r>
    </w:p>
    <w:p w14:paraId="2DA1BFC2" w14:textId="77777777" w:rsidR="006A5144" w:rsidRPr="005E5DFE" w:rsidRDefault="006A5144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226245" w14:textId="0660F776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DIS</w:t>
      </w:r>
      <w:r w:rsidR="002A758A" w:rsidRPr="005E5DFE">
        <w:rPr>
          <w:rFonts w:cstheme="minorHAnsi"/>
          <w:b/>
          <w:sz w:val="24"/>
          <w:szCs w:val="24"/>
        </w:rPr>
        <w:t>CUS</w:t>
      </w:r>
      <w:r w:rsidRPr="005E5DFE">
        <w:rPr>
          <w:rFonts w:cstheme="minorHAnsi"/>
          <w:b/>
          <w:sz w:val="24"/>
          <w:szCs w:val="24"/>
        </w:rPr>
        <w:t>SION:</w:t>
      </w:r>
    </w:p>
    <w:p w14:paraId="2A53FCF0" w14:textId="2254ADC0" w:rsidR="00E11063" w:rsidRPr="005E5DFE" w:rsidRDefault="005935EB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 xml:space="preserve">To date, </w:t>
      </w:r>
      <w:r w:rsidR="0083448A" w:rsidRPr="005E5DFE">
        <w:rPr>
          <w:rFonts w:eastAsia="Times New Roman" w:cstheme="minorHAnsi"/>
          <w:sz w:val="24"/>
          <w:szCs w:val="24"/>
        </w:rPr>
        <w:t>the Gonzalez Laboratory at the University of Georgia</w:t>
      </w:r>
      <w:r w:rsidRPr="005E5DFE">
        <w:rPr>
          <w:rFonts w:eastAsia="Times New Roman" w:cstheme="minorHAnsi"/>
          <w:sz w:val="24"/>
          <w:szCs w:val="24"/>
        </w:rPr>
        <w:t xml:space="preserve"> is the only </w:t>
      </w:r>
      <w:r w:rsidR="0083448A" w:rsidRPr="005E5DFE">
        <w:rPr>
          <w:rFonts w:eastAsia="Times New Roman" w:cstheme="minorHAnsi"/>
          <w:sz w:val="24"/>
          <w:szCs w:val="24"/>
        </w:rPr>
        <w:t>group</w:t>
      </w:r>
      <w:r w:rsidRPr="005E5DFE">
        <w:rPr>
          <w:rFonts w:eastAsia="Times New Roman" w:cstheme="minorHAnsi"/>
          <w:sz w:val="24"/>
          <w:szCs w:val="24"/>
        </w:rPr>
        <w:t xml:space="preserve"> to demonstrate positive </w:t>
      </w:r>
      <w:r w:rsidR="000176EF" w:rsidRPr="005E5DFE">
        <w:rPr>
          <w:rFonts w:eastAsia="Times New Roman" w:cstheme="minorHAnsi"/>
          <w:sz w:val="24"/>
          <w:szCs w:val="24"/>
        </w:rPr>
        <w:t xml:space="preserve">effects of </w:t>
      </w:r>
      <w:r w:rsidR="00060E8C" w:rsidRPr="005E5DFE">
        <w:rPr>
          <w:rFonts w:cstheme="minorHAnsi"/>
          <w:sz w:val="24"/>
          <w:szCs w:val="24"/>
        </w:rPr>
        <w:t xml:space="preserve">nicotinamide riboside </w:t>
      </w:r>
      <w:r w:rsidR="000176EF" w:rsidRPr="005E5DFE">
        <w:rPr>
          <w:rFonts w:eastAsia="Times New Roman" w:cstheme="minorHAnsi"/>
          <w:i/>
          <w:sz w:val="24"/>
          <w:szCs w:val="24"/>
        </w:rPr>
        <w:t xml:space="preserve">in </w:t>
      </w:r>
      <w:proofErr w:type="spellStart"/>
      <w:r w:rsidR="000176EF" w:rsidRPr="005E5DFE">
        <w:rPr>
          <w:rFonts w:eastAsia="Times New Roman" w:cstheme="minorHAnsi"/>
          <w:i/>
          <w:sz w:val="24"/>
          <w:szCs w:val="24"/>
        </w:rPr>
        <w:t>ovo</w:t>
      </w:r>
      <w:proofErr w:type="spellEnd"/>
      <w:r w:rsidR="000176EF" w:rsidRPr="005E5DFE">
        <w:rPr>
          <w:rFonts w:eastAsia="Times New Roman" w:cstheme="minorHAnsi"/>
          <w:i/>
          <w:sz w:val="24"/>
          <w:szCs w:val="24"/>
        </w:rPr>
        <w:t xml:space="preserve"> </w:t>
      </w:r>
      <w:r w:rsidR="000176EF" w:rsidRPr="005E5DFE">
        <w:rPr>
          <w:rFonts w:eastAsia="Times New Roman" w:cstheme="minorHAnsi"/>
          <w:sz w:val="24"/>
          <w:szCs w:val="24"/>
        </w:rPr>
        <w:t xml:space="preserve">feeding </w:t>
      </w:r>
      <w:r w:rsidR="000176EF" w:rsidRPr="005E5DFE">
        <w:rPr>
          <w:rFonts w:cstheme="minorHAnsi"/>
          <w:sz w:val="24"/>
          <w:szCs w:val="24"/>
        </w:rPr>
        <w:t xml:space="preserve">on </w:t>
      </w:r>
      <w:r w:rsidR="000176EF" w:rsidRPr="005E5DFE">
        <w:rPr>
          <w:rFonts w:cstheme="minorHAnsi"/>
          <w:i/>
          <w:sz w:val="24"/>
          <w:szCs w:val="24"/>
        </w:rPr>
        <w:t xml:space="preserve">pectoralis major </w:t>
      </w:r>
      <w:r w:rsidR="000176EF" w:rsidRPr="005E5DFE">
        <w:rPr>
          <w:rFonts w:cstheme="minorHAnsi"/>
          <w:sz w:val="24"/>
          <w:szCs w:val="24"/>
        </w:rPr>
        <w:t>muscle</w:t>
      </w:r>
      <w:r w:rsidR="000176EF" w:rsidRPr="005E5DFE">
        <w:rPr>
          <w:rFonts w:cstheme="minorHAnsi"/>
          <w:i/>
          <w:sz w:val="24"/>
          <w:szCs w:val="24"/>
        </w:rPr>
        <w:t xml:space="preserve"> </w:t>
      </w:r>
      <w:r w:rsidR="000176EF" w:rsidRPr="005E5DFE">
        <w:rPr>
          <w:rFonts w:cstheme="minorHAnsi"/>
          <w:sz w:val="24"/>
          <w:szCs w:val="24"/>
        </w:rPr>
        <w:t xml:space="preserve">development and growth. </w:t>
      </w:r>
      <w:r w:rsidR="00060E8C" w:rsidRPr="005E5DFE">
        <w:rPr>
          <w:rFonts w:cstheme="minorHAnsi"/>
          <w:sz w:val="24"/>
          <w:szCs w:val="24"/>
        </w:rPr>
        <w:t>The</w:t>
      </w:r>
      <w:r w:rsidR="003A552C" w:rsidRPr="005E5DFE">
        <w:rPr>
          <w:rFonts w:cstheme="minorHAnsi"/>
          <w:sz w:val="24"/>
          <w:szCs w:val="24"/>
        </w:rPr>
        <w:t xml:space="preserve"> first study found </w:t>
      </w:r>
      <w:r w:rsidR="002A758A" w:rsidRPr="005E5DFE">
        <w:rPr>
          <w:rFonts w:cstheme="minorHAnsi"/>
          <w:iCs/>
          <w:sz w:val="24"/>
          <w:szCs w:val="24"/>
        </w:rPr>
        <w:t xml:space="preserve">that </w:t>
      </w:r>
      <w:r w:rsidR="002A758A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2A758A" w:rsidRPr="005E5DFE">
        <w:rPr>
          <w:rFonts w:cstheme="minorHAnsi"/>
          <w:i/>
          <w:sz w:val="24"/>
          <w:szCs w:val="24"/>
        </w:rPr>
        <w:t>ovo</w:t>
      </w:r>
      <w:proofErr w:type="spellEnd"/>
      <w:r w:rsidR="002A758A" w:rsidRPr="005E5DFE">
        <w:rPr>
          <w:rFonts w:cstheme="minorHAnsi"/>
          <w:iCs/>
          <w:sz w:val="24"/>
          <w:szCs w:val="24"/>
        </w:rPr>
        <w:t xml:space="preserve"> feeding of 250 mM nicotinamide riboside increased muscle weight and dimensions when</w:t>
      </w:r>
      <w:r w:rsidR="003A552C" w:rsidRPr="005E5DFE">
        <w:rPr>
          <w:rFonts w:cstheme="minorHAnsi"/>
          <w:iCs/>
          <w:sz w:val="24"/>
          <w:szCs w:val="24"/>
        </w:rPr>
        <w:t xml:space="preserve"> injected </w:t>
      </w:r>
      <w:r w:rsidR="003A552C" w:rsidRPr="005E5DFE">
        <w:rPr>
          <w:rFonts w:cstheme="minorHAnsi"/>
          <w:sz w:val="24"/>
          <w:szCs w:val="24"/>
        </w:rPr>
        <w:t>in the yolk sac</w:t>
      </w:r>
      <w:r w:rsidR="00A24388" w:rsidRPr="005E5DFE">
        <w:rPr>
          <w:rFonts w:cstheme="minorHAnsi"/>
          <w:sz w:val="24"/>
          <w:szCs w:val="24"/>
          <w:vertAlign w:val="superscript"/>
        </w:rPr>
        <w:t>9</w:t>
      </w:r>
      <w:r w:rsidR="002F3D92" w:rsidRPr="005E5DFE">
        <w:rPr>
          <w:rFonts w:cstheme="minorHAnsi"/>
          <w:sz w:val="24"/>
          <w:szCs w:val="24"/>
        </w:rPr>
        <w:t>. In the follow-up study, injecting increasing nicotinamide riboside dose</w:t>
      </w:r>
      <w:r w:rsidR="00060E8C" w:rsidRPr="005E5DFE">
        <w:rPr>
          <w:rFonts w:cstheme="minorHAnsi"/>
          <w:sz w:val="24"/>
          <w:szCs w:val="24"/>
        </w:rPr>
        <w:t xml:space="preserve"> into the yolk</w:t>
      </w:r>
      <w:r w:rsidR="002F3D92" w:rsidRPr="005E5DFE">
        <w:rPr>
          <w:rFonts w:cstheme="minorHAnsi"/>
          <w:sz w:val="24"/>
          <w:szCs w:val="24"/>
        </w:rPr>
        <w:t xml:space="preserve">, similar to the doses tested in the current study, did not increase </w:t>
      </w:r>
      <w:r w:rsidR="002F3D92" w:rsidRPr="005E5DFE">
        <w:rPr>
          <w:rFonts w:cstheme="minorHAnsi"/>
          <w:i/>
          <w:sz w:val="24"/>
          <w:szCs w:val="24"/>
        </w:rPr>
        <w:t xml:space="preserve">pectoralis major </w:t>
      </w:r>
      <w:r w:rsidR="002F3D92" w:rsidRPr="005E5DFE">
        <w:rPr>
          <w:rFonts w:cstheme="minorHAnsi"/>
          <w:sz w:val="24"/>
          <w:szCs w:val="24"/>
        </w:rPr>
        <w:t>muscle morphometrics beyond the 250 mM dose</w:t>
      </w:r>
      <w:r w:rsidR="00A24388" w:rsidRPr="005E5DFE">
        <w:rPr>
          <w:rFonts w:cstheme="minorHAnsi"/>
          <w:sz w:val="24"/>
          <w:szCs w:val="24"/>
          <w:vertAlign w:val="superscript"/>
        </w:rPr>
        <w:t>10</w:t>
      </w:r>
      <w:r w:rsidR="002F3D92" w:rsidRPr="005E5DFE">
        <w:rPr>
          <w:rFonts w:cstheme="minorHAnsi"/>
          <w:sz w:val="24"/>
          <w:szCs w:val="24"/>
        </w:rPr>
        <w:t xml:space="preserve">. </w:t>
      </w:r>
      <w:r w:rsidR="0083448A" w:rsidRPr="005E5DFE">
        <w:rPr>
          <w:rFonts w:cstheme="minorHAnsi"/>
          <w:sz w:val="24"/>
          <w:szCs w:val="24"/>
        </w:rPr>
        <w:t>T</w:t>
      </w:r>
      <w:r w:rsidR="002F3D92" w:rsidRPr="005E5DFE">
        <w:rPr>
          <w:rFonts w:cstheme="minorHAnsi"/>
          <w:sz w:val="24"/>
          <w:szCs w:val="24"/>
        </w:rPr>
        <w:t xml:space="preserve">hese two studies utilized a commercial yield broiler line; therefore, this study was conducted </w:t>
      </w:r>
      <w:r w:rsidR="00E11063" w:rsidRPr="005E5DFE">
        <w:rPr>
          <w:rFonts w:cstheme="minorHAnsi"/>
          <w:sz w:val="24"/>
          <w:szCs w:val="24"/>
        </w:rPr>
        <w:t xml:space="preserve">to demonstrate </w:t>
      </w:r>
      <w:r w:rsidR="001645D8" w:rsidRPr="005E5DFE">
        <w:rPr>
          <w:rFonts w:cstheme="minorHAnsi"/>
          <w:sz w:val="24"/>
          <w:szCs w:val="24"/>
        </w:rPr>
        <w:t xml:space="preserve">the </w:t>
      </w:r>
      <w:r w:rsidR="00E11063" w:rsidRPr="005E5DFE">
        <w:rPr>
          <w:rFonts w:cstheme="minorHAnsi"/>
          <w:sz w:val="24"/>
          <w:szCs w:val="24"/>
        </w:rPr>
        <w:t xml:space="preserve">effects of </w:t>
      </w:r>
      <w:r w:rsidR="00E11063" w:rsidRPr="005E5DFE">
        <w:rPr>
          <w:rFonts w:cstheme="minorHAnsi"/>
          <w:i/>
          <w:sz w:val="24"/>
          <w:szCs w:val="24"/>
        </w:rPr>
        <w:t xml:space="preserve">in </w:t>
      </w:r>
      <w:proofErr w:type="spellStart"/>
      <w:r w:rsidR="00E11063" w:rsidRPr="005E5DFE">
        <w:rPr>
          <w:rFonts w:cstheme="minorHAnsi"/>
          <w:i/>
          <w:sz w:val="24"/>
          <w:szCs w:val="24"/>
        </w:rPr>
        <w:t>ovo</w:t>
      </w:r>
      <w:proofErr w:type="spellEnd"/>
      <w:r w:rsidR="00E11063" w:rsidRPr="005E5DFE">
        <w:rPr>
          <w:rFonts w:cstheme="minorHAnsi"/>
          <w:i/>
          <w:sz w:val="24"/>
          <w:szCs w:val="24"/>
        </w:rPr>
        <w:t xml:space="preserve"> </w:t>
      </w:r>
      <w:r w:rsidR="00E11063" w:rsidRPr="005E5DFE">
        <w:rPr>
          <w:rFonts w:cstheme="minorHAnsi"/>
          <w:sz w:val="24"/>
          <w:szCs w:val="24"/>
        </w:rPr>
        <w:t>feeding of</w:t>
      </w:r>
      <w:r w:rsidR="009F685E" w:rsidRPr="005E5DFE">
        <w:rPr>
          <w:rFonts w:cstheme="minorHAnsi"/>
          <w:sz w:val="24"/>
          <w:szCs w:val="24"/>
        </w:rPr>
        <w:t xml:space="preserve"> high yield broiler embryos </w:t>
      </w:r>
      <w:r w:rsidR="001645D8" w:rsidRPr="005E5DFE">
        <w:rPr>
          <w:rFonts w:cstheme="minorHAnsi"/>
          <w:sz w:val="24"/>
          <w:szCs w:val="24"/>
        </w:rPr>
        <w:t xml:space="preserve">with </w:t>
      </w:r>
      <w:r w:rsidR="00E11063" w:rsidRPr="005E5DFE">
        <w:rPr>
          <w:rFonts w:cstheme="minorHAnsi"/>
          <w:sz w:val="24"/>
          <w:szCs w:val="24"/>
        </w:rPr>
        <w:t>nicotinamide riboside</w:t>
      </w:r>
      <w:r w:rsidR="002F3D92" w:rsidRPr="005E5DFE">
        <w:rPr>
          <w:rFonts w:cstheme="minorHAnsi"/>
          <w:sz w:val="24"/>
          <w:szCs w:val="24"/>
        </w:rPr>
        <w:t>.</w:t>
      </w:r>
      <w:r w:rsidR="00E11063" w:rsidRPr="005E5DFE">
        <w:rPr>
          <w:rFonts w:cstheme="minorHAnsi"/>
          <w:sz w:val="24"/>
          <w:szCs w:val="24"/>
        </w:rPr>
        <w:t xml:space="preserve"> </w:t>
      </w:r>
    </w:p>
    <w:p w14:paraId="25E6962F" w14:textId="77777777" w:rsidR="001645D8" w:rsidRPr="005E5DFE" w:rsidRDefault="001645D8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F9D12C" w14:textId="4BF0D0B9" w:rsidR="009806C1" w:rsidRPr="005E5DFE" w:rsidRDefault="00E11063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Through these studies,</w:t>
      </w:r>
      <w:r w:rsidR="00A1171A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 xml:space="preserve">several critical steps </w:t>
      </w:r>
      <w:r w:rsidR="00A1171A" w:rsidRPr="005E5DFE">
        <w:rPr>
          <w:rFonts w:cstheme="minorHAnsi"/>
          <w:sz w:val="24"/>
          <w:szCs w:val="24"/>
        </w:rPr>
        <w:t xml:space="preserve">have been identified </w:t>
      </w:r>
      <w:r w:rsidRPr="005E5DFE">
        <w:rPr>
          <w:rFonts w:cstheme="minorHAnsi"/>
          <w:sz w:val="24"/>
          <w:szCs w:val="24"/>
        </w:rPr>
        <w:t>located</w:t>
      </w:r>
      <w:r w:rsidR="009F685E" w:rsidRPr="005E5DFE">
        <w:rPr>
          <w:rFonts w:cstheme="minorHAnsi"/>
          <w:sz w:val="24"/>
          <w:szCs w:val="24"/>
        </w:rPr>
        <w:t xml:space="preserve"> in this protocol that determine</w:t>
      </w:r>
      <w:r w:rsidR="00060E8C" w:rsidRPr="005E5DFE">
        <w:rPr>
          <w:rFonts w:cstheme="minorHAnsi"/>
          <w:sz w:val="24"/>
          <w:szCs w:val="24"/>
        </w:rPr>
        <w:t>s</w:t>
      </w:r>
      <w:r w:rsidR="009F685E" w:rsidRPr="005E5DFE">
        <w:rPr>
          <w:rFonts w:cstheme="minorHAnsi"/>
          <w:sz w:val="24"/>
          <w:szCs w:val="24"/>
        </w:rPr>
        <w:t xml:space="preserve"> success. </w:t>
      </w:r>
      <w:r w:rsidR="00A1171A" w:rsidRPr="005E5DFE">
        <w:rPr>
          <w:rFonts w:cstheme="minorHAnsi"/>
          <w:sz w:val="24"/>
          <w:szCs w:val="24"/>
        </w:rPr>
        <w:t>This process is critically important for those unfamiliar with selecting eggs for incubation</w:t>
      </w:r>
      <w:r w:rsidR="009F685E" w:rsidRPr="005E5DFE">
        <w:rPr>
          <w:rFonts w:cstheme="minorHAnsi"/>
          <w:sz w:val="24"/>
          <w:szCs w:val="24"/>
        </w:rPr>
        <w:t xml:space="preserve"> to reduce bacteria spread and not biasing hatched-chick results. First, it is critically important </w:t>
      </w:r>
      <w:r w:rsidR="00B02FF9" w:rsidRPr="005E5DFE">
        <w:rPr>
          <w:rFonts w:cstheme="minorHAnsi"/>
          <w:sz w:val="24"/>
          <w:szCs w:val="24"/>
        </w:rPr>
        <w:t>not to</w:t>
      </w:r>
      <w:r w:rsidR="00524A40" w:rsidRPr="005E5DFE">
        <w:rPr>
          <w:rFonts w:cstheme="minorHAnsi"/>
          <w:sz w:val="24"/>
          <w:szCs w:val="24"/>
        </w:rPr>
        <w:t xml:space="preserve"> </w:t>
      </w:r>
      <w:r w:rsidR="00A1171A" w:rsidRPr="005E5DFE">
        <w:rPr>
          <w:rFonts w:cstheme="minorHAnsi"/>
          <w:sz w:val="24"/>
          <w:szCs w:val="24"/>
        </w:rPr>
        <w:t>choose</w:t>
      </w:r>
      <w:r w:rsidR="009F685E" w:rsidRPr="005E5DFE">
        <w:rPr>
          <w:rFonts w:cstheme="minorHAnsi"/>
          <w:sz w:val="24"/>
          <w:szCs w:val="24"/>
        </w:rPr>
        <w:t xml:space="preserve"> </w:t>
      </w:r>
      <w:r w:rsidR="00A1171A" w:rsidRPr="005E5DFE">
        <w:rPr>
          <w:rFonts w:cstheme="minorHAnsi"/>
          <w:sz w:val="24"/>
          <w:szCs w:val="24"/>
        </w:rPr>
        <w:t>dirty or misshapen eggs</w:t>
      </w:r>
      <w:r w:rsidR="009F685E" w:rsidRPr="005E5DFE">
        <w:rPr>
          <w:rFonts w:cstheme="minorHAnsi"/>
          <w:sz w:val="24"/>
          <w:szCs w:val="24"/>
        </w:rPr>
        <w:t xml:space="preserve"> because</w:t>
      </w:r>
      <w:r w:rsidR="00060E8C" w:rsidRPr="005E5DFE">
        <w:rPr>
          <w:rFonts w:cstheme="minorHAnsi"/>
          <w:sz w:val="24"/>
          <w:szCs w:val="24"/>
        </w:rPr>
        <w:t xml:space="preserve"> the</w:t>
      </w:r>
      <w:r w:rsidR="00A1171A" w:rsidRPr="005E5DFE">
        <w:rPr>
          <w:rFonts w:cstheme="minorHAnsi"/>
          <w:sz w:val="24"/>
          <w:szCs w:val="24"/>
        </w:rPr>
        <w:t>y</w:t>
      </w:r>
      <w:r w:rsidR="009F685E" w:rsidRPr="005E5DFE">
        <w:rPr>
          <w:rFonts w:cstheme="minorHAnsi"/>
          <w:sz w:val="24"/>
          <w:szCs w:val="24"/>
        </w:rPr>
        <w:t xml:space="preserve"> possess bacteria that </w:t>
      </w:r>
      <w:r w:rsidR="00060E8C" w:rsidRPr="005E5DFE">
        <w:rPr>
          <w:rFonts w:cstheme="minorHAnsi"/>
          <w:sz w:val="24"/>
          <w:szCs w:val="24"/>
        </w:rPr>
        <w:t xml:space="preserve">could </w:t>
      </w:r>
      <w:r w:rsidR="00D1437F" w:rsidRPr="005E5DFE">
        <w:rPr>
          <w:rFonts w:cstheme="minorHAnsi"/>
          <w:sz w:val="24"/>
          <w:szCs w:val="24"/>
        </w:rPr>
        <w:t>hamper the</w:t>
      </w:r>
      <w:r w:rsidR="009F685E" w:rsidRPr="005E5DFE">
        <w:rPr>
          <w:rFonts w:cstheme="minorHAnsi"/>
          <w:sz w:val="24"/>
          <w:szCs w:val="24"/>
        </w:rPr>
        <w:t xml:space="preserve"> other eggs. These bacteria will spread rapidly through the incubator and cause rotten</w:t>
      </w:r>
      <w:r w:rsidR="00A1171A" w:rsidRPr="005E5DFE">
        <w:rPr>
          <w:rFonts w:cstheme="minorHAnsi"/>
          <w:sz w:val="24"/>
          <w:szCs w:val="24"/>
        </w:rPr>
        <w:t xml:space="preserve"> </w:t>
      </w:r>
      <w:r w:rsidR="009F685E" w:rsidRPr="005E5DFE">
        <w:rPr>
          <w:rFonts w:cstheme="minorHAnsi"/>
          <w:sz w:val="24"/>
          <w:szCs w:val="24"/>
        </w:rPr>
        <w:t xml:space="preserve">egg incidence to </w:t>
      </w:r>
      <w:r w:rsidR="00A1171A" w:rsidRPr="005E5DFE">
        <w:rPr>
          <w:rFonts w:cstheme="minorHAnsi"/>
          <w:sz w:val="24"/>
          <w:szCs w:val="24"/>
        </w:rPr>
        <w:t>increase drastically</w:t>
      </w:r>
      <w:r w:rsidR="009F685E" w:rsidRPr="005E5DFE">
        <w:rPr>
          <w:rFonts w:cstheme="minorHAnsi"/>
          <w:sz w:val="24"/>
          <w:szCs w:val="24"/>
        </w:rPr>
        <w:t xml:space="preserve">; thus, affecting </w:t>
      </w:r>
      <w:r w:rsidR="009806C1" w:rsidRPr="005E5DFE">
        <w:rPr>
          <w:rFonts w:cstheme="minorHAnsi"/>
          <w:sz w:val="24"/>
          <w:szCs w:val="24"/>
        </w:rPr>
        <w:t>the number of embryos and chicks available for sampling.</w:t>
      </w:r>
    </w:p>
    <w:p w14:paraId="3F8FD8F5" w14:textId="77777777" w:rsidR="00A1171A" w:rsidRPr="005E5DFE" w:rsidRDefault="00A1171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CFBD41" w14:textId="06634DF0" w:rsidR="009806C1" w:rsidRPr="005E5DFE" w:rsidRDefault="009806C1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As for assigning eggs to experimental treatments, researchers must utilize spreadsheet software methods described above to ensure all treatment</w:t>
      </w:r>
      <w:r w:rsidR="009F685E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 xml:space="preserve">starting egg weights are equal. </w:t>
      </w:r>
      <w:r w:rsidR="00DA2567" w:rsidRPr="005E5DFE">
        <w:rPr>
          <w:rFonts w:cstheme="minorHAnsi"/>
          <w:sz w:val="24"/>
          <w:szCs w:val="24"/>
        </w:rPr>
        <w:t>C</w:t>
      </w:r>
      <w:r w:rsidRPr="005E5DFE">
        <w:rPr>
          <w:rFonts w:cstheme="minorHAnsi"/>
          <w:sz w:val="24"/>
          <w:szCs w:val="24"/>
        </w:rPr>
        <w:t xml:space="preserve">ompleting this step will be demonstrated in </w:t>
      </w:r>
      <w:r w:rsidR="00DA2567" w:rsidRPr="005E5DFE">
        <w:rPr>
          <w:rFonts w:cstheme="minorHAnsi"/>
          <w:sz w:val="24"/>
          <w:szCs w:val="24"/>
        </w:rPr>
        <w:t xml:space="preserve">the </w:t>
      </w:r>
      <w:r w:rsidRPr="005E5DFE">
        <w:rPr>
          <w:rFonts w:cstheme="minorHAnsi"/>
          <w:sz w:val="24"/>
          <w:szCs w:val="24"/>
        </w:rPr>
        <w:t>embryo and hatched-chick whole-body morphometric data. This will ensure</w:t>
      </w:r>
      <w:r w:rsidR="00DA2567" w:rsidRPr="005E5DFE">
        <w:rPr>
          <w:rFonts w:cstheme="minorHAnsi"/>
          <w:sz w:val="24"/>
          <w:szCs w:val="24"/>
        </w:rPr>
        <w:t xml:space="preserve"> that</w:t>
      </w:r>
      <w:r w:rsidRPr="005E5DFE">
        <w:rPr>
          <w:rFonts w:cstheme="minorHAnsi"/>
          <w:sz w:val="24"/>
          <w:szCs w:val="24"/>
        </w:rPr>
        <w:t xml:space="preserve"> all experimental treatment muscle differences are due to treatment application.</w:t>
      </w:r>
      <w:r w:rsidR="00547892" w:rsidRPr="005E5DFE">
        <w:rPr>
          <w:rFonts w:cstheme="minorHAnsi"/>
          <w:sz w:val="24"/>
          <w:szCs w:val="24"/>
        </w:rPr>
        <w:t xml:space="preserve"> </w:t>
      </w:r>
      <w:r w:rsidR="00DA2567" w:rsidRPr="005E5DFE">
        <w:rPr>
          <w:rFonts w:cstheme="minorHAnsi"/>
          <w:sz w:val="24"/>
          <w:szCs w:val="24"/>
        </w:rPr>
        <w:t>There were no nicotinamide riboside effects on all body morphometric measures in the Gonzalez and Jackson</w:t>
      </w:r>
      <w:r w:rsidR="00DA2567" w:rsidRPr="005E5DFE">
        <w:rPr>
          <w:rFonts w:cstheme="minorHAnsi"/>
          <w:sz w:val="24"/>
          <w:szCs w:val="24"/>
          <w:vertAlign w:val="superscript"/>
        </w:rPr>
        <w:t xml:space="preserve">9 </w:t>
      </w:r>
      <w:r w:rsidR="00DA2567" w:rsidRPr="005E5DFE">
        <w:rPr>
          <w:rFonts w:cstheme="minorHAnsi"/>
          <w:sz w:val="24"/>
          <w:szCs w:val="24"/>
        </w:rPr>
        <w:t>and Xu et al.</w:t>
      </w:r>
      <w:r w:rsidR="00DA2567" w:rsidRPr="005E5DFE">
        <w:rPr>
          <w:rFonts w:cstheme="minorHAnsi"/>
          <w:sz w:val="24"/>
          <w:szCs w:val="24"/>
          <w:vertAlign w:val="superscript"/>
        </w:rPr>
        <w:t>10</w:t>
      </w:r>
      <w:r w:rsidR="00DA2567" w:rsidRPr="005E5DFE">
        <w:rPr>
          <w:rFonts w:cstheme="minorHAnsi"/>
          <w:sz w:val="24"/>
          <w:szCs w:val="24"/>
        </w:rPr>
        <w:t xml:space="preserve"> studi</w:t>
      </w:r>
      <w:r w:rsidR="00547892" w:rsidRPr="005E5DFE">
        <w:rPr>
          <w:rFonts w:cstheme="minorHAnsi"/>
          <w:sz w:val="24"/>
          <w:szCs w:val="24"/>
        </w:rPr>
        <w:t>es. Because of these consistent findings, only embryo and hatched-chick body weights</w:t>
      </w:r>
      <w:r w:rsidR="00060E8C" w:rsidRPr="005E5DFE">
        <w:rPr>
          <w:rFonts w:cstheme="minorHAnsi"/>
          <w:sz w:val="24"/>
          <w:szCs w:val="24"/>
        </w:rPr>
        <w:t xml:space="preserve"> were measured</w:t>
      </w:r>
      <w:r w:rsidR="00547892" w:rsidRPr="005E5DFE">
        <w:rPr>
          <w:rFonts w:cstheme="minorHAnsi"/>
          <w:sz w:val="24"/>
          <w:szCs w:val="24"/>
        </w:rPr>
        <w:t xml:space="preserve"> in the current </w:t>
      </w:r>
      <w:r w:rsidR="00DA2567" w:rsidRPr="005E5DFE">
        <w:rPr>
          <w:rFonts w:cstheme="minorHAnsi"/>
          <w:sz w:val="24"/>
          <w:szCs w:val="24"/>
        </w:rPr>
        <w:t>research</w:t>
      </w:r>
      <w:r w:rsidR="00547892" w:rsidRPr="005E5DFE">
        <w:rPr>
          <w:rFonts w:cstheme="minorHAnsi"/>
          <w:sz w:val="24"/>
          <w:szCs w:val="24"/>
        </w:rPr>
        <w:t xml:space="preserve"> to establish a lack of a nicotinamide riboside effect on whole</w:t>
      </w:r>
      <w:r w:rsidR="00DA2567" w:rsidRPr="005E5DFE">
        <w:rPr>
          <w:rFonts w:cstheme="minorHAnsi"/>
          <w:sz w:val="24"/>
          <w:szCs w:val="24"/>
        </w:rPr>
        <w:t>-</w:t>
      </w:r>
      <w:r w:rsidR="00547892" w:rsidRPr="005E5DFE">
        <w:rPr>
          <w:rFonts w:cstheme="minorHAnsi"/>
          <w:sz w:val="24"/>
          <w:szCs w:val="24"/>
        </w:rPr>
        <w:t>body morphometrics</w:t>
      </w:r>
      <w:r w:rsidR="00060E8C" w:rsidRPr="005E5DFE">
        <w:rPr>
          <w:rFonts w:cstheme="minorHAnsi"/>
          <w:sz w:val="24"/>
          <w:szCs w:val="24"/>
        </w:rPr>
        <w:t xml:space="preserve">; however, methodologies for collecting whole body morphometrics are presented in this publication for those wishing to </w:t>
      </w:r>
      <w:r w:rsidR="00F273BF" w:rsidRPr="005E5DFE">
        <w:rPr>
          <w:rFonts w:cstheme="minorHAnsi"/>
          <w:sz w:val="24"/>
          <w:szCs w:val="24"/>
        </w:rPr>
        <w:t>collect those data</w:t>
      </w:r>
      <w:r w:rsidR="00060E8C" w:rsidRPr="005E5DFE">
        <w:rPr>
          <w:rFonts w:cstheme="minorHAnsi"/>
          <w:sz w:val="24"/>
          <w:szCs w:val="24"/>
        </w:rPr>
        <w:t xml:space="preserve">. </w:t>
      </w:r>
      <w:r w:rsidR="00DA2567" w:rsidRPr="005E5DFE">
        <w:rPr>
          <w:rFonts w:cstheme="minorHAnsi"/>
          <w:sz w:val="24"/>
          <w:szCs w:val="24"/>
        </w:rPr>
        <w:t>There were no nicotinamide riboside dose effects on embryo or chick body weights in the current study</w:t>
      </w:r>
      <w:r w:rsidR="00547892" w:rsidRPr="005E5DFE">
        <w:rPr>
          <w:rFonts w:cstheme="minorHAnsi"/>
          <w:sz w:val="24"/>
          <w:szCs w:val="24"/>
        </w:rPr>
        <w:t>, continuing the trend</w:t>
      </w:r>
      <w:r w:rsidR="00F273BF" w:rsidRPr="005E5DFE">
        <w:rPr>
          <w:rFonts w:cstheme="minorHAnsi"/>
          <w:sz w:val="24"/>
          <w:szCs w:val="24"/>
        </w:rPr>
        <w:t xml:space="preserve"> reported previously</w:t>
      </w:r>
      <w:r w:rsidR="00547892" w:rsidRPr="005E5DFE">
        <w:rPr>
          <w:rFonts w:cstheme="minorHAnsi"/>
          <w:sz w:val="24"/>
          <w:szCs w:val="24"/>
        </w:rPr>
        <w:t xml:space="preserve">. </w:t>
      </w:r>
    </w:p>
    <w:p w14:paraId="2AB1B6FF" w14:textId="77777777" w:rsidR="00DA2567" w:rsidRPr="005E5DFE" w:rsidRDefault="00DA2567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47C731" w14:textId="2857044C" w:rsidR="002355F1" w:rsidRPr="005E5DFE" w:rsidRDefault="002355F1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Because this methodology strictly affects secondary myogenesis, future research teams may be tempted to inject embryos at an earlier time point. In the </w:t>
      </w:r>
      <w:r w:rsidR="00F273BF" w:rsidRPr="005E5DFE">
        <w:rPr>
          <w:rFonts w:cstheme="minorHAnsi"/>
          <w:sz w:val="24"/>
          <w:szCs w:val="24"/>
        </w:rPr>
        <w:t>authors</w:t>
      </w:r>
      <w:r w:rsidR="007C0945" w:rsidRPr="005E5DFE">
        <w:rPr>
          <w:rFonts w:cstheme="minorHAnsi"/>
          <w:sz w:val="24"/>
          <w:szCs w:val="24"/>
        </w:rPr>
        <w:t>'</w:t>
      </w:r>
      <w:r w:rsidR="00F273BF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>experience, early injection, from incubation day</w:t>
      </w:r>
      <w:r w:rsidR="00EA753E" w:rsidRPr="005E5DFE">
        <w:rPr>
          <w:rFonts w:cstheme="minorHAnsi"/>
          <w:sz w:val="24"/>
          <w:szCs w:val="24"/>
        </w:rPr>
        <w:t>s</w:t>
      </w:r>
      <w:r w:rsidRPr="005E5DFE">
        <w:rPr>
          <w:rFonts w:cstheme="minorHAnsi"/>
          <w:sz w:val="24"/>
          <w:szCs w:val="24"/>
        </w:rPr>
        <w:t xml:space="preserve"> 0 to 5, drastically reduces the hatchability of eggs by up to 70 to 80%. </w:t>
      </w:r>
      <w:r w:rsidR="00EA753E" w:rsidRPr="005E5DFE">
        <w:rPr>
          <w:rFonts w:cstheme="minorHAnsi"/>
          <w:sz w:val="24"/>
          <w:szCs w:val="24"/>
        </w:rPr>
        <w:t>An e</w:t>
      </w:r>
      <w:r w:rsidRPr="005E5DFE">
        <w:rPr>
          <w:rFonts w:cstheme="minorHAnsi"/>
          <w:sz w:val="24"/>
          <w:szCs w:val="24"/>
        </w:rPr>
        <w:t xml:space="preserve">arly injection </w:t>
      </w:r>
      <w:r w:rsidR="000A4A2A" w:rsidRPr="005E5DFE">
        <w:rPr>
          <w:rFonts w:cstheme="minorHAnsi"/>
          <w:sz w:val="24"/>
          <w:szCs w:val="24"/>
        </w:rPr>
        <w:t xml:space="preserve">is a </w:t>
      </w:r>
      <w:r w:rsidR="00EA753E" w:rsidRPr="005E5DFE">
        <w:rPr>
          <w:rFonts w:cstheme="minorHAnsi"/>
          <w:sz w:val="24"/>
          <w:szCs w:val="24"/>
        </w:rPr>
        <w:t>significant</w:t>
      </w:r>
      <w:r w:rsidR="000A4A2A" w:rsidRPr="005E5DFE">
        <w:rPr>
          <w:rFonts w:cstheme="minorHAnsi"/>
          <w:sz w:val="24"/>
          <w:szCs w:val="24"/>
        </w:rPr>
        <w:t xml:space="preserve"> limitation of the technique</w:t>
      </w:r>
      <w:r w:rsidR="00EA753E" w:rsidRPr="005E5DFE">
        <w:rPr>
          <w:rFonts w:cstheme="minorHAnsi"/>
          <w:sz w:val="24"/>
          <w:szCs w:val="24"/>
        </w:rPr>
        <w:t>. It</w:t>
      </w:r>
      <w:r w:rsidR="000A4A2A" w:rsidRPr="005E5DFE">
        <w:rPr>
          <w:rFonts w:cstheme="minorHAnsi"/>
          <w:sz w:val="24"/>
          <w:szCs w:val="24"/>
        </w:rPr>
        <w:t xml:space="preserve"> </w:t>
      </w:r>
      <w:r w:rsidRPr="005E5DFE">
        <w:rPr>
          <w:rFonts w:cstheme="minorHAnsi"/>
          <w:sz w:val="24"/>
          <w:szCs w:val="24"/>
        </w:rPr>
        <w:t xml:space="preserve">could serve as a future area of research, but in the </w:t>
      </w:r>
      <w:r w:rsidR="00EA753E" w:rsidRPr="005E5DFE">
        <w:rPr>
          <w:rFonts w:cstheme="minorHAnsi"/>
          <w:sz w:val="24"/>
          <w:szCs w:val="24"/>
        </w:rPr>
        <w:t>authors' experience</w:t>
      </w:r>
      <w:r w:rsidRPr="005E5DFE">
        <w:rPr>
          <w:rFonts w:cstheme="minorHAnsi"/>
          <w:sz w:val="24"/>
          <w:szCs w:val="24"/>
        </w:rPr>
        <w:t>, early injection is detrimental to hatchability which severely reduces the value of this technology.</w:t>
      </w:r>
    </w:p>
    <w:p w14:paraId="2D4C9799" w14:textId="77777777" w:rsidR="00EA753E" w:rsidRPr="005E5DFE" w:rsidRDefault="00EA753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6CC4DD" w14:textId="03D78BAA" w:rsidR="002F3D92" w:rsidRPr="005E5DFE" w:rsidRDefault="002355F1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 xml:space="preserve">When measuring morphometrics of the </w:t>
      </w:r>
      <w:r w:rsidRPr="005E5DFE">
        <w:rPr>
          <w:rFonts w:cstheme="minorHAnsi"/>
          <w:i/>
          <w:sz w:val="24"/>
          <w:szCs w:val="24"/>
        </w:rPr>
        <w:t xml:space="preserve">pectoralis major </w:t>
      </w:r>
      <w:r w:rsidRPr="005E5DFE">
        <w:rPr>
          <w:rFonts w:cstheme="minorHAnsi"/>
          <w:sz w:val="24"/>
          <w:szCs w:val="24"/>
        </w:rPr>
        <w:t xml:space="preserve">muscle, </w:t>
      </w:r>
      <w:r w:rsidR="000A4A2A" w:rsidRPr="005E5DFE">
        <w:rPr>
          <w:rFonts w:cstheme="minorHAnsi"/>
          <w:sz w:val="24"/>
          <w:szCs w:val="24"/>
        </w:rPr>
        <w:t>researchers must po</w:t>
      </w:r>
      <w:r w:rsidR="00197484" w:rsidRPr="005E5DFE">
        <w:rPr>
          <w:rFonts w:cstheme="minorHAnsi"/>
          <w:sz w:val="24"/>
          <w:szCs w:val="24"/>
        </w:rPr>
        <w:t xml:space="preserve">nder </w:t>
      </w:r>
      <w:r w:rsidR="000A4A2A" w:rsidRPr="005E5DFE">
        <w:rPr>
          <w:rFonts w:cstheme="minorHAnsi"/>
          <w:sz w:val="24"/>
          <w:szCs w:val="24"/>
        </w:rPr>
        <w:t xml:space="preserve">two </w:t>
      </w:r>
      <w:r w:rsidR="00EA753E" w:rsidRPr="005E5DFE">
        <w:rPr>
          <w:rFonts w:cstheme="minorHAnsi"/>
          <w:sz w:val="24"/>
          <w:szCs w:val="24"/>
        </w:rPr>
        <w:t>crucial</w:t>
      </w:r>
      <w:r w:rsidR="000A4A2A" w:rsidRPr="005E5DFE">
        <w:rPr>
          <w:rFonts w:cstheme="minorHAnsi"/>
          <w:sz w:val="24"/>
          <w:szCs w:val="24"/>
        </w:rPr>
        <w:t xml:space="preserve"> considerations</w:t>
      </w:r>
      <w:r w:rsidR="00197484" w:rsidRPr="005E5DFE">
        <w:rPr>
          <w:rFonts w:cstheme="minorHAnsi"/>
          <w:sz w:val="24"/>
          <w:szCs w:val="24"/>
        </w:rPr>
        <w:t xml:space="preserve">. First, the authors advise a single, well-trained researcher </w:t>
      </w:r>
      <w:r w:rsidR="00EA753E" w:rsidRPr="005E5DFE">
        <w:rPr>
          <w:rFonts w:cstheme="minorHAnsi"/>
          <w:sz w:val="24"/>
          <w:szCs w:val="24"/>
        </w:rPr>
        <w:t xml:space="preserve">to </w:t>
      </w:r>
      <w:r w:rsidR="00197484" w:rsidRPr="005E5DFE">
        <w:rPr>
          <w:rFonts w:cstheme="minorHAnsi"/>
          <w:sz w:val="24"/>
          <w:szCs w:val="24"/>
        </w:rPr>
        <w:t xml:space="preserve">remove </w:t>
      </w:r>
      <w:r w:rsidR="00F273BF" w:rsidRPr="005E5DFE">
        <w:rPr>
          <w:rFonts w:cstheme="minorHAnsi"/>
          <w:sz w:val="24"/>
          <w:szCs w:val="24"/>
        </w:rPr>
        <w:t>all</w:t>
      </w:r>
      <w:r w:rsidR="00197484" w:rsidRPr="005E5DFE">
        <w:rPr>
          <w:rFonts w:cstheme="minorHAnsi"/>
          <w:sz w:val="24"/>
          <w:szCs w:val="24"/>
        </w:rPr>
        <w:t xml:space="preserve"> muscles utilized for morphometric analysis. Because the </w:t>
      </w:r>
      <w:r w:rsidR="00197484" w:rsidRPr="005E5DFE">
        <w:rPr>
          <w:rFonts w:cstheme="minorHAnsi"/>
          <w:i/>
          <w:sz w:val="24"/>
          <w:szCs w:val="24"/>
        </w:rPr>
        <w:t xml:space="preserve">pectoralis major </w:t>
      </w:r>
      <w:r w:rsidR="00197484" w:rsidRPr="005E5DFE">
        <w:rPr>
          <w:rFonts w:cstheme="minorHAnsi"/>
          <w:sz w:val="24"/>
          <w:szCs w:val="24"/>
        </w:rPr>
        <w:t>muscle is so small, much</w:t>
      </w:r>
      <w:r w:rsidR="00EA753E" w:rsidRPr="005E5DFE">
        <w:rPr>
          <w:rFonts w:cstheme="minorHAnsi"/>
          <w:sz w:val="24"/>
          <w:szCs w:val="24"/>
        </w:rPr>
        <w:t>-</w:t>
      </w:r>
      <w:r w:rsidR="00197484" w:rsidRPr="005E5DFE">
        <w:rPr>
          <w:rFonts w:cstheme="minorHAnsi"/>
          <w:sz w:val="24"/>
          <w:szCs w:val="24"/>
        </w:rPr>
        <w:t xml:space="preserve">unwanted variation or bias could be introduced into data </w:t>
      </w:r>
      <w:r w:rsidR="00EA753E" w:rsidRPr="005E5DFE">
        <w:rPr>
          <w:rFonts w:cstheme="minorHAnsi"/>
          <w:sz w:val="24"/>
          <w:szCs w:val="24"/>
        </w:rPr>
        <w:t>to collect</w:t>
      </w:r>
      <w:r w:rsidR="00197484" w:rsidRPr="005E5DFE">
        <w:rPr>
          <w:rFonts w:cstheme="minorHAnsi"/>
          <w:sz w:val="24"/>
          <w:szCs w:val="24"/>
        </w:rPr>
        <w:t xml:space="preserve"> other muscles outside the muscle of interest. Utilizing a single researcher will ensure the same muscle will be collected according to </w:t>
      </w:r>
      <w:r w:rsidR="00F273BF" w:rsidRPr="005E5DFE">
        <w:rPr>
          <w:rFonts w:cstheme="minorHAnsi"/>
          <w:sz w:val="24"/>
          <w:szCs w:val="24"/>
        </w:rPr>
        <w:t xml:space="preserve">consistent </w:t>
      </w:r>
      <w:r w:rsidR="00197484" w:rsidRPr="005E5DFE">
        <w:rPr>
          <w:rFonts w:cstheme="minorHAnsi"/>
          <w:sz w:val="24"/>
          <w:szCs w:val="24"/>
        </w:rPr>
        <w:t>landmarks u</w:t>
      </w:r>
      <w:r w:rsidR="00EA753E" w:rsidRPr="005E5DFE">
        <w:rPr>
          <w:rFonts w:cstheme="minorHAnsi"/>
          <w:sz w:val="24"/>
          <w:szCs w:val="24"/>
        </w:rPr>
        <w:t>s</w:t>
      </w:r>
      <w:r w:rsidR="00197484" w:rsidRPr="005E5DFE">
        <w:rPr>
          <w:rFonts w:cstheme="minorHAnsi"/>
          <w:sz w:val="24"/>
          <w:szCs w:val="24"/>
        </w:rPr>
        <w:t xml:space="preserve">ed to </w:t>
      </w:r>
      <w:r w:rsidR="00F273BF" w:rsidRPr="005E5DFE">
        <w:rPr>
          <w:rFonts w:cstheme="minorHAnsi"/>
          <w:sz w:val="24"/>
          <w:szCs w:val="24"/>
        </w:rPr>
        <w:t>identify</w:t>
      </w:r>
      <w:r w:rsidR="00197484" w:rsidRPr="005E5DFE">
        <w:rPr>
          <w:rFonts w:cstheme="minorHAnsi"/>
          <w:sz w:val="24"/>
          <w:szCs w:val="24"/>
        </w:rPr>
        <w:t xml:space="preserve"> the muscle. Second, when placing muscles on the </w:t>
      </w:r>
      <w:r w:rsidR="00F273BF" w:rsidRPr="005E5DFE">
        <w:rPr>
          <w:rFonts w:cstheme="minorHAnsi"/>
          <w:sz w:val="24"/>
          <w:szCs w:val="24"/>
        </w:rPr>
        <w:t xml:space="preserve">wood </w:t>
      </w:r>
      <w:r w:rsidR="00197484" w:rsidRPr="005E5DFE">
        <w:rPr>
          <w:rFonts w:cstheme="minorHAnsi"/>
          <w:sz w:val="24"/>
          <w:szCs w:val="24"/>
        </w:rPr>
        <w:t>surface for measurement</w:t>
      </w:r>
      <w:r w:rsidR="00547892" w:rsidRPr="005E5DFE">
        <w:rPr>
          <w:rFonts w:cstheme="minorHAnsi"/>
          <w:sz w:val="24"/>
          <w:szCs w:val="24"/>
        </w:rPr>
        <w:t xml:space="preserve">, care must be taken in laying all muscles in a natural position. This is especially true for the length measurement, as </w:t>
      </w:r>
      <w:r w:rsidR="00EA753E" w:rsidRPr="005E5DFE">
        <w:rPr>
          <w:rFonts w:cstheme="minorHAnsi"/>
          <w:sz w:val="24"/>
          <w:szCs w:val="24"/>
        </w:rPr>
        <w:t>i</w:t>
      </w:r>
      <w:r w:rsidR="00547892" w:rsidRPr="005E5DFE">
        <w:rPr>
          <w:rFonts w:cstheme="minorHAnsi"/>
          <w:sz w:val="24"/>
          <w:szCs w:val="24"/>
        </w:rPr>
        <w:t>t can be manipulated by stretching the muscle when laying it down on the measurement surface.</w:t>
      </w:r>
      <w:r w:rsidR="00197484" w:rsidRPr="005E5DFE">
        <w:rPr>
          <w:rFonts w:cstheme="minorHAnsi"/>
          <w:sz w:val="24"/>
          <w:szCs w:val="24"/>
        </w:rPr>
        <w:t xml:space="preserve"> </w:t>
      </w:r>
      <w:r w:rsidR="008A54A5" w:rsidRPr="005E5DFE">
        <w:rPr>
          <w:rFonts w:cstheme="minorHAnsi"/>
          <w:sz w:val="24"/>
          <w:szCs w:val="24"/>
        </w:rPr>
        <w:t>No nicotinamide riboside effects were seen in the current study</w:t>
      </w:r>
      <w:r w:rsidR="00EA753E" w:rsidRPr="005E5DFE">
        <w:rPr>
          <w:rFonts w:cstheme="minorHAnsi"/>
          <w:sz w:val="24"/>
          <w:szCs w:val="24"/>
        </w:rPr>
        <w:t xml:space="preserve"> for </w:t>
      </w:r>
      <w:r w:rsidR="00EA753E" w:rsidRPr="005E5DFE">
        <w:rPr>
          <w:rFonts w:cstheme="minorHAnsi"/>
          <w:i/>
          <w:iCs/>
          <w:sz w:val="24"/>
          <w:szCs w:val="24"/>
        </w:rPr>
        <w:t>pectoralis major</w:t>
      </w:r>
      <w:r w:rsidR="00EA753E" w:rsidRPr="005E5DFE">
        <w:rPr>
          <w:rFonts w:cstheme="minorHAnsi"/>
          <w:sz w:val="24"/>
          <w:szCs w:val="24"/>
        </w:rPr>
        <w:t xml:space="preserve"> muscle morphometrics at incubation day 18</w:t>
      </w:r>
      <w:r w:rsidR="00B67C04" w:rsidRPr="005E5DFE">
        <w:rPr>
          <w:rFonts w:cstheme="minorHAnsi"/>
          <w:sz w:val="24"/>
          <w:szCs w:val="24"/>
        </w:rPr>
        <w:t>. Xu et al.</w:t>
      </w:r>
      <w:r w:rsidR="00060556" w:rsidRPr="005E5DFE">
        <w:rPr>
          <w:rFonts w:cstheme="minorHAnsi"/>
          <w:sz w:val="24"/>
          <w:szCs w:val="24"/>
          <w:vertAlign w:val="superscript"/>
        </w:rPr>
        <w:t>10</w:t>
      </w:r>
      <w:r w:rsidR="00B67C04" w:rsidRPr="005E5DFE">
        <w:rPr>
          <w:rFonts w:cstheme="minorHAnsi"/>
          <w:sz w:val="24"/>
          <w:szCs w:val="24"/>
        </w:rPr>
        <w:t xml:space="preserve"> reported </w:t>
      </w:r>
      <w:r w:rsidR="00F273BF" w:rsidRPr="005E5DFE">
        <w:rPr>
          <w:rFonts w:cstheme="minorHAnsi"/>
          <w:sz w:val="24"/>
          <w:szCs w:val="24"/>
        </w:rPr>
        <w:t xml:space="preserve">no </w:t>
      </w:r>
      <w:r w:rsidR="00B67C04" w:rsidRPr="005E5DFE">
        <w:rPr>
          <w:rFonts w:cstheme="minorHAnsi"/>
          <w:i/>
          <w:sz w:val="24"/>
          <w:szCs w:val="24"/>
        </w:rPr>
        <w:t xml:space="preserve">pectoralis major </w:t>
      </w:r>
      <w:r w:rsidR="00B67C04" w:rsidRPr="005E5DFE">
        <w:rPr>
          <w:rFonts w:cstheme="minorHAnsi"/>
          <w:sz w:val="24"/>
          <w:szCs w:val="24"/>
        </w:rPr>
        <w:t xml:space="preserve">muscle weight and length differences at incubation day 19; </w:t>
      </w:r>
      <w:r w:rsidR="003A515E" w:rsidRPr="005E5DFE">
        <w:rPr>
          <w:rFonts w:cstheme="minorHAnsi"/>
          <w:sz w:val="24"/>
          <w:szCs w:val="24"/>
        </w:rPr>
        <w:t>thus, indicating nicotinamide riboside</w:t>
      </w:r>
      <w:r w:rsidR="007C0945" w:rsidRPr="005E5DFE">
        <w:rPr>
          <w:rFonts w:cstheme="minorHAnsi"/>
          <w:sz w:val="24"/>
          <w:szCs w:val="24"/>
        </w:rPr>
        <w:t>'</w:t>
      </w:r>
      <w:r w:rsidR="00B67C04" w:rsidRPr="005E5DFE">
        <w:rPr>
          <w:rFonts w:cstheme="minorHAnsi"/>
          <w:sz w:val="24"/>
          <w:szCs w:val="24"/>
        </w:rPr>
        <w:t>s</w:t>
      </w:r>
      <w:r w:rsidR="003A515E" w:rsidRPr="005E5DFE">
        <w:rPr>
          <w:rFonts w:cstheme="minorHAnsi"/>
          <w:sz w:val="24"/>
          <w:szCs w:val="24"/>
        </w:rPr>
        <w:t xml:space="preserve"> effect on whole muscle morphometrics </w:t>
      </w:r>
      <w:r w:rsidR="00B67C04" w:rsidRPr="005E5DFE">
        <w:rPr>
          <w:rFonts w:cstheme="minorHAnsi"/>
          <w:sz w:val="24"/>
          <w:szCs w:val="24"/>
        </w:rPr>
        <w:t>may</w:t>
      </w:r>
      <w:r w:rsidR="003A515E" w:rsidRPr="005E5DFE">
        <w:rPr>
          <w:rFonts w:cstheme="minorHAnsi"/>
          <w:sz w:val="24"/>
          <w:szCs w:val="24"/>
        </w:rPr>
        <w:t xml:space="preserve"> not occur until after incubation day 19 in these two genetic broiler lines.  </w:t>
      </w:r>
      <w:r w:rsidR="006F21AF" w:rsidRPr="005E5DFE">
        <w:rPr>
          <w:rFonts w:cstheme="minorHAnsi"/>
          <w:sz w:val="24"/>
          <w:szCs w:val="24"/>
        </w:rPr>
        <w:t xml:space="preserve"> </w:t>
      </w:r>
    </w:p>
    <w:p w14:paraId="0812D021" w14:textId="77777777" w:rsidR="00EA753E" w:rsidRPr="005E5DFE" w:rsidRDefault="00EA753E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C5C2D1" w14:textId="0EAC6B9B" w:rsidR="00C51083" w:rsidRPr="005E5DFE" w:rsidRDefault="00B92E10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DFE">
        <w:rPr>
          <w:rFonts w:cstheme="minorHAnsi"/>
          <w:sz w:val="24"/>
          <w:szCs w:val="24"/>
        </w:rPr>
        <w:t>Compared to previously published studies, one of the major modifications in the current study was the</w:t>
      </w:r>
      <w:r w:rsidR="00101B79" w:rsidRPr="005E5DFE">
        <w:rPr>
          <w:rFonts w:cstheme="minorHAnsi"/>
          <w:sz w:val="24"/>
          <w:szCs w:val="24"/>
        </w:rPr>
        <w:t xml:space="preserve"> use of commercially available </w:t>
      </w:r>
      <w:r w:rsidR="00F273BF" w:rsidRPr="005E5DFE">
        <w:rPr>
          <w:rFonts w:cstheme="minorHAnsi"/>
          <w:sz w:val="24"/>
          <w:szCs w:val="24"/>
        </w:rPr>
        <w:t xml:space="preserve">capsule-form </w:t>
      </w:r>
      <w:r w:rsidR="00101B79" w:rsidRPr="005E5DFE">
        <w:rPr>
          <w:rFonts w:cstheme="minorHAnsi"/>
          <w:sz w:val="24"/>
          <w:szCs w:val="24"/>
        </w:rPr>
        <w:t xml:space="preserve">nicotinamide riboside. In </w:t>
      </w:r>
      <w:r w:rsidRPr="005E5DFE">
        <w:rPr>
          <w:rFonts w:cstheme="minorHAnsi"/>
          <w:sz w:val="24"/>
          <w:szCs w:val="24"/>
        </w:rPr>
        <w:t xml:space="preserve">the </w:t>
      </w:r>
      <w:r w:rsidR="00101B79" w:rsidRPr="005E5DFE">
        <w:rPr>
          <w:rFonts w:cstheme="minorHAnsi"/>
          <w:sz w:val="24"/>
          <w:szCs w:val="24"/>
        </w:rPr>
        <w:t>previous studies</w:t>
      </w:r>
      <w:r w:rsidR="00101B79" w:rsidRPr="005E5DFE">
        <w:rPr>
          <w:rFonts w:cstheme="minorHAnsi"/>
          <w:sz w:val="24"/>
          <w:szCs w:val="24"/>
          <w:vertAlign w:val="superscript"/>
        </w:rPr>
        <w:t>9</w:t>
      </w:r>
      <w:r w:rsidR="001D2313">
        <w:rPr>
          <w:rFonts w:cstheme="minorHAnsi"/>
          <w:sz w:val="24"/>
          <w:szCs w:val="24"/>
          <w:vertAlign w:val="superscript"/>
        </w:rPr>
        <w:t xml:space="preserve">, </w:t>
      </w:r>
      <w:r w:rsidR="00101B79" w:rsidRPr="005E5DFE">
        <w:rPr>
          <w:rFonts w:cstheme="minorHAnsi"/>
          <w:sz w:val="24"/>
          <w:szCs w:val="24"/>
          <w:vertAlign w:val="superscript"/>
        </w:rPr>
        <w:t>10</w:t>
      </w:r>
      <w:r w:rsidR="00101B79" w:rsidRPr="005E5DFE">
        <w:rPr>
          <w:rFonts w:cstheme="minorHAnsi"/>
          <w:sz w:val="24"/>
          <w:szCs w:val="24"/>
        </w:rPr>
        <w:t xml:space="preserve">, pure nicotinamide riboside was secured from a manufacturer. With assistance from </w:t>
      </w:r>
      <w:r w:rsidR="00F21625" w:rsidRPr="005E5DFE">
        <w:rPr>
          <w:rFonts w:cstheme="minorHAnsi"/>
          <w:sz w:val="24"/>
          <w:szCs w:val="24"/>
        </w:rPr>
        <w:t>the manufacturer, the research group was informed th</w:t>
      </w:r>
      <w:r w:rsidRPr="005E5DFE">
        <w:rPr>
          <w:rFonts w:cstheme="minorHAnsi"/>
          <w:sz w:val="24"/>
          <w:szCs w:val="24"/>
        </w:rPr>
        <w:t>at the commercial product utilized in the current study also had cellulose ingredients mixed into the product, reducing the</w:t>
      </w:r>
      <w:r w:rsidR="00F21625" w:rsidRPr="005E5DFE">
        <w:rPr>
          <w:rFonts w:cstheme="minorHAnsi"/>
          <w:sz w:val="24"/>
          <w:szCs w:val="24"/>
        </w:rPr>
        <w:t xml:space="preserve"> calculated concentration of nicotinamide ribose by </w:t>
      </w:r>
      <w:r w:rsidR="00F273BF" w:rsidRPr="005E5DFE">
        <w:rPr>
          <w:rFonts w:cstheme="minorHAnsi"/>
          <w:sz w:val="24"/>
          <w:szCs w:val="24"/>
        </w:rPr>
        <w:t>34</w:t>
      </w:r>
      <w:r w:rsidR="00F21625" w:rsidRPr="005E5DFE">
        <w:rPr>
          <w:rFonts w:cstheme="minorHAnsi"/>
          <w:sz w:val="24"/>
          <w:szCs w:val="24"/>
        </w:rPr>
        <w:t>%. Therefore, i</w:t>
      </w:r>
      <w:r w:rsidR="00FA102D" w:rsidRPr="005E5DFE">
        <w:rPr>
          <w:rFonts w:cstheme="minorHAnsi"/>
          <w:sz w:val="24"/>
          <w:szCs w:val="24"/>
        </w:rPr>
        <w:t xml:space="preserve">n the </w:t>
      </w:r>
      <w:r w:rsidR="00CD7C9F" w:rsidRPr="005E5DFE">
        <w:rPr>
          <w:rFonts w:cstheme="minorHAnsi"/>
          <w:sz w:val="24"/>
          <w:szCs w:val="24"/>
        </w:rPr>
        <w:t>pres</w:t>
      </w:r>
      <w:r w:rsidR="00FA102D" w:rsidRPr="005E5DFE">
        <w:rPr>
          <w:rFonts w:cstheme="minorHAnsi"/>
          <w:sz w:val="24"/>
          <w:szCs w:val="24"/>
        </w:rPr>
        <w:t xml:space="preserve">ent study, </w:t>
      </w:r>
      <w:r w:rsidR="00FA102D" w:rsidRPr="005E5DFE">
        <w:rPr>
          <w:rFonts w:cstheme="minorHAnsi"/>
          <w:i/>
          <w:sz w:val="24"/>
          <w:szCs w:val="24"/>
        </w:rPr>
        <w:t xml:space="preserve">pectoralis major </w:t>
      </w:r>
      <w:r w:rsidR="00FA102D" w:rsidRPr="005E5DFE">
        <w:rPr>
          <w:rFonts w:cstheme="minorHAnsi"/>
          <w:sz w:val="24"/>
          <w:szCs w:val="24"/>
        </w:rPr>
        <w:t xml:space="preserve">muscle weight from hatched chicks injected with </w:t>
      </w:r>
      <w:proofErr w:type="gramStart"/>
      <w:r w:rsidR="00FA102D" w:rsidRPr="005E5DFE">
        <w:rPr>
          <w:rFonts w:cstheme="minorHAnsi"/>
          <w:sz w:val="24"/>
          <w:szCs w:val="24"/>
        </w:rPr>
        <w:t>500 and 1,000</w:t>
      </w:r>
      <w:r w:rsidR="0042235F" w:rsidRPr="005E5DFE">
        <w:rPr>
          <w:rFonts w:cstheme="minorHAnsi"/>
          <w:sz w:val="24"/>
          <w:szCs w:val="24"/>
        </w:rPr>
        <w:t xml:space="preserve"> </w:t>
      </w:r>
      <w:r w:rsidR="00FA102D" w:rsidRPr="005E5DFE">
        <w:rPr>
          <w:rFonts w:cstheme="minorHAnsi"/>
          <w:sz w:val="24"/>
          <w:szCs w:val="24"/>
        </w:rPr>
        <w:t>mM</w:t>
      </w:r>
      <w:proofErr w:type="gramEnd"/>
      <w:r w:rsidR="00FA102D" w:rsidRPr="005E5DFE">
        <w:rPr>
          <w:rFonts w:cstheme="minorHAnsi"/>
          <w:sz w:val="24"/>
          <w:szCs w:val="24"/>
        </w:rPr>
        <w:t xml:space="preserve"> nicotinamide riboside was greater than chicks from embryos injected with 0 mM nicotinamide riboside by 15 and 10%, respectively.</w:t>
      </w:r>
      <w:r w:rsidR="00B67C04" w:rsidRPr="005E5DFE">
        <w:rPr>
          <w:rFonts w:cstheme="minorHAnsi"/>
          <w:sz w:val="24"/>
          <w:szCs w:val="24"/>
        </w:rPr>
        <w:t xml:space="preserve"> </w:t>
      </w:r>
      <w:r w:rsidR="00D2282B" w:rsidRPr="005E5DFE">
        <w:rPr>
          <w:rFonts w:cstheme="minorHAnsi"/>
          <w:sz w:val="24"/>
          <w:szCs w:val="24"/>
        </w:rPr>
        <w:t>Th</w:t>
      </w:r>
      <w:r w:rsidR="00F273BF" w:rsidRPr="005E5DFE">
        <w:rPr>
          <w:rFonts w:cstheme="minorHAnsi"/>
          <w:sz w:val="24"/>
          <w:szCs w:val="24"/>
        </w:rPr>
        <w:t>is</w:t>
      </w:r>
      <w:r w:rsidR="00D2282B" w:rsidRPr="005E5DFE">
        <w:rPr>
          <w:rFonts w:cstheme="minorHAnsi"/>
          <w:sz w:val="24"/>
          <w:szCs w:val="24"/>
        </w:rPr>
        <w:t xml:space="preserve"> weight increase</w:t>
      </w:r>
      <w:r w:rsidR="00F273BF" w:rsidRPr="005E5DFE">
        <w:rPr>
          <w:rFonts w:cstheme="minorHAnsi"/>
          <w:sz w:val="24"/>
          <w:szCs w:val="24"/>
        </w:rPr>
        <w:t>d</w:t>
      </w:r>
      <w:r w:rsidR="00D2282B" w:rsidRPr="005E5DFE">
        <w:rPr>
          <w:rFonts w:cstheme="minorHAnsi"/>
          <w:sz w:val="24"/>
          <w:szCs w:val="24"/>
        </w:rPr>
        <w:t xml:space="preserve"> </w:t>
      </w:r>
      <w:r w:rsidR="00D7033E" w:rsidRPr="005E5DFE">
        <w:rPr>
          <w:rFonts w:cstheme="minorHAnsi"/>
          <w:sz w:val="24"/>
          <w:szCs w:val="24"/>
        </w:rPr>
        <w:t xml:space="preserve">mainly due to </w:t>
      </w:r>
      <w:r w:rsidR="0042235F" w:rsidRPr="005E5DFE">
        <w:rPr>
          <w:rFonts w:cstheme="minorHAnsi"/>
          <w:sz w:val="24"/>
          <w:szCs w:val="24"/>
        </w:rPr>
        <w:t xml:space="preserve">these treatments' </w:t>
      </w:r>
      <w:r w:rsidR="0042235F" w:rsidRPr="005E5DFE">
        <w:rPr>
          <w:rFonts w:cstheme="minorHAnsi"/>
          <w:i/>
          <w:iCs/>
          <w:sz w:val="24"/>
          <w:szCs w:val="24"/>
        </w:rPr>
        <w:t>pectoralis major</w:t>
      </w:r>
      <w:r w:rsidR="0042235F" w:rsidRPr="005E5DFE">
        <w:rPr>
          <w:rFonts w:cstheme="minorHAnsi"/>
          <w:sz w:val="24"/>
          <w:szCs w:val="24"/>
        </w:rPr>
        <w:t xml:space="preserve"> muscle depth</w:t>
      </w:r>
      <w:r w:rsidR="00D7033E" w:rsidRPr="005E5DFE">
        <w:rPr>
          <w:rFonts w:cstheme="minorHAnsi"/>
          <w:sz w:val="24"/>
          <w:szCs w:val="24"/>
        </w:rPr>
        <w:t xml:space="preserve"> increasing by 17 and 7%, respectively.</w:t>
      </w:r>
      <w:r w:rsidR="00803B3F" w:rsidRPr="005E5DFE">
        <w:rPr>
          <w:rFonts w:cstheme="minorHAnsi"/>
          <w:sz w:val="24"/>
          <w:szCs w:val="24"/>
        </w:rPr>
        <w:t xml:space="preserve"> </w:t>
      </w:r>
      <w:r w:rsidR="00C51083" w:rsidRPr="005E5DFE">
        <w:rPr>
          <w:rFonts w:cstheme="minorHAnsi"/>
          <w:sz w:val="24"/>
          <w:szCs w:val="24"/>
        </w:rPr>
        <w:t xml:space="preserve">This response was less than half of </w:t>
      </w:r>
      <w:r w:rsidR="0042235F" w:rsidRPr="005E5DFE">
        <w:rPr>
          <w:rFonts w:cstheme="minorHAnsi"/>
          <w:sz w:val="24"/>
          <w:szCs w:val="24"/>
        </w:rPr>
        <w:t xml:space="preserve">the </w:t>
      </w:r>
      <w:r w:rsidR="00C51083" w:rsidRPr="005E5DFE">
        <w:rPr>
          <w:rFonts w:cstheme="minorHAnsi"/>
          <w:sz w:val="24"/>
          <w:szCs w:val="24"/>
        </w:rPr>
        <w:t xml:space="preserve">previous responses. </w:t>
      </w:r>
      <w:r w:rsidR="00357183" w:rsidRPr="005E5DFE">
        <w:rPr>
          <w:rFonts w:cstheme="minorHAnsi"/>
          <w:sz w:val="24"/>
          <w:szCs w:val="24"/>
        </w:rPr>
        <w:t>Xu et al.</w:t>
      </w:r>
      <w:r w:rsidR="00060556" w:rsidRPr="005E5DFE">
        <w:rPr>
          <w:rFonts w:cstheme="minorHAnsi"/>
          <w:sz w:val="24"/>
          <w:szCs w:val="24"/>
          <w:vertAlign w:val="superscript"/>
        </w:rPr>
        <w:t>10</w:t>
      </w:r>
      <w:r w:rsidR="00357183" w:rsidRPr="005E5DFE">
        <w:rPr>
          <w:rFonts w:cstheme="minorHAnsi"/>
          <w:sz w:val="24"/>
          <w:szCs w:val="24"/>
        </w:rPr>
        <w:t xml:space="preserve"> reported nicotinamide riboside supplementation, </w:t>
      </w:r>
      <w:r w:rsidR="00F273BF" w:rsidRPr="005E5DFE">
        <w:rPr>
          <w:rFonts w:cstheme="minorHAnsi"/>
          <w:sz w:val="24"/>
          <w:szCs w:val="24"/>
        </w:rPr>
        <w:t>250 to 1,000 mM c</w:t>
      </w:r>
      <w:r w:rsidR="00D05B3A" w:rsidRPr="005E5DFE">
        <w:rPr>
          <w:rFonts w:cstheme="minorHAnsi"/>
          <w:sz w:val="24"/>
          <w:szCs w:val="24"/>
        </w:rPr>
        <w:t>o</w:t>
      </w:r>
      <w:r w:rsidR="00F273BF" w:rsidRPr="005E5DFE">
        <w:rPr>
          <w:rFonts w:cstheme="minorHAnsi"/>
          <w:sz w:val="24"/>
          <w:szCs w:val="24"/>
        </w:rPr>
        <w:t>ncentrations</w:t>
      </w:r>
      <w:r w:rsidR="00210002" w:rsidRPr="005E5DFE">
        <w:rPr>
          <w:rFonts w:cstheme="minorHAnsi"/>
          <w:sz w:val="24"/>
          <w:szCs w:val="24"/>
        </w:rPr>
        <w:t xml:space="preserve">, increased </w:t>
      </w:r>
      <w:r w:rsidR="00210002" w:rsidRPr="005E5DFE">
        <w:rPr>
          <w:rFonts w:cstheme="minorHAnsi"/>
          <w:i/>
          <w:sz w:val="24"/>
          <w:szCs w:val="24"/>
        </w:rPr>
        <w:t xml:space="preserve">pectoralis major </w:t>
      </w:r>
      <w:r w:rsidR="00210002" w:rsidRPr="005E5DFE">
        <w:rPr>
          <w:rFonts w:cstheme="minorHAnsi"/>
          <w:sz w:val="24"/>
          <w:szCs w:val="24"/>
        </w:rPr>
        <w:t xml:space="preserve">muscle weight by 35% due to increased muscle length, width, and depth. </w:t>
      </w:r>
      <w:r w:rsidR="00C51083" w:rsidRPr="005E5DFE">
        <w:rPr>
          <w:rFonts w:cstheme="minorHAnsi"/>
          <w:sz w:val="24"/>
          <w:szCs w:val="24"/>
        </w:rPr>
        <w:t xml:space="preserve">While reduced response could be </w:t>
      </w:r>
      <w:r w:rsidR="0042235F" w:rsidRPr="005E5DFE">
        <w:rPr>
          <w:rFonts w:cstheme="minorHAnsi"/>
          <w:sz w:val="24"/>
          <w:szCs w:val="24"/>
        </w:rPr>
        <w:t>primari</w:t>
      </w:r>
      <w:r w:rsidR="00C51083" w:rsidRPr="005E5DFE">
        <w:rPr>
          <w:rFonts w:cstheme="minorHAnsi"/>
          <w:sz w:val="24"/>
          <w:szCs w:val="24"/>
        </w:rPr>
        <w:t xml:space="preserve">ly due to supplementing less nicotinamide riboside than calculated, it is also unknown if cellulose material hindered myogenesis. Therefore, </w:t>
      </w:r>
      <w:r w:rsidR="00D05B3A" w:rsidRPr="005E5DFE">
        <w:rPr>
          <w:rFonts w:cstheme="minorHAnsi"/>
          <w:sz w:val="24"/>
          <w:szCs w:val="24"/>
        </w:rPr>
        <w:t>the authors</w:t>
      </w:r>
      <w:r w:rsidR="00C51083" w:rsidRPr="005E5DFE">
        <w:rPr>
          <w:rFonts w:cstheme="minorHAnsi"/>
          <w:sz w:val="24"/>
          <w:szCs w:val="24"/>
        </w:rPr>
        <w:t xml:space="preserve"> recommended </w:t>
      </w:r>
      <w:r w:rsidR="00D05B3A" w:rsidRPr="005E5DFE">
        <w:rPr>
          <w:rFonts w:cstheme="minorHAnsi"/>
          <w:sz w:val="24"/>
          <w:szCs w:val="24"/>
        </w:rPr>
        <w:t xml:space="preserve">all </w:t>
      </w:r>
      <w:r w:rsidR="00C51083" w:rsidRPr="005E5DFE">
        <w:rPr>
          <w:rFonts w:cstheme="minorHAnsi"/>
          <w:sz w:val="24"/>
          <w:szCs w:val="24"/>
        </w:rPr>
        <w:t xml:space="preserve">future research </w:t>
      </w:r>
      <w:r w:rsidR="00D05B3A" w:rsidRPr="005E5DFE">
        <w:rPr>
          <w:rFonts w:cstheme="minorHAnsi"/>
          <w:sz w:val="24"/>
          <w:szCs w:val="24"/>
        </w:rPr>
        <w:t>utilize</w:t>
      </w:r>
      <w:r w:rsidR="00C51083" w:rsidRPr="005E5DFE">
        <w:rPr>
          <w:rFonts w:cstheme="minorHAnsi"/>
          <w:sz w:val="24"/>
          <w:szCs w:val="24"/>
        </w:rPr>
        <w:t xml:space="preserve"> pure nicotinamide riboside and not commercially available products.</w:t>
      </w:r>
    </w:p>
    <w:p w14:paraId="373A381E" w14:textId="77777777" w:rsidR="0042235F" w:rsidRPr="005E5DFE" w:rsidRDefault="0042235F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EC700" w14:textId="1DDADF17" w:rsidR="00D654B9" w:rsidRPr="005E5DFE" w:rsidRDefault="002943B0" w:rsidP="005E5D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 xml:space="preserve">Regardless of </w:t>
      </w:r>
      <w:r w:rsidR="00C25CFC" w:rsidRPr="005E5DFE">
        <w:rPr>
          <w:rFonts w:eastAsia="Times New Roman" w:cstheme="minorHAnsi"/>
          <w:sz w:val="24"/>
          <w:szCs w:val="24"/>
        </w:rPr>
        <w:t>the present</w:t>
      </w:r>
      <w:r w:rsidRPr="005E5DFE">
        <w:rPr>
          <w:rFonts w:eastAsia="Times New Roman" w:cstheme="minorHAnsi"/>
          <w:sz w:val="24"/>
          <w:szCs w:val="24"/>
        </w:rPr>
        <w:t xml:space="preserve"> results, following the methodologies outlined in this publication will ensure </w:t>
      </w:r>
      <w:r w:rsidR="00C51083" w:rsidRPr="005E5DFE">
        <w:rPr>
          <w:rFonts w:eastAsia="Times New Roman" w:cstheme="minorHAnsi"/>
          <w:sz w:val="24"/>
          <w:szCs w:val="24"/>
        </w:rPr>
        <w:t>robust</w:t>
      </w:r>
      <w:r w:rsidRPr="005E5DFE">
        <w:rPr>
          <w:rFonts w:eastAsia="Times New Roman" w:cstheme="minorHAnsi"/>
          <w:sz w:val="24"/>
          <w:szCs w:val="24"/>
        </w:rPr>
        <w:t xml:space="preserve"> execution of </w:t>
      </w:r>
      <w:r w:rsidRPr="005E5DFE">
        <w:rPr>
          <w:rFonts w:eastAsia="Times New Roman" w:cstheme="minorHAnsi"/>
          <w:i/>
          <w:sz w:val="24"/>
          <w:szCs w:val="24"/>
        </w:rPr>
        <w:t xml:space="preserve">in </w:t>
      </w:r>
      <w:proofErr w:type="spellStart"/>
      <w:r w:rsidRPr="005E5DFE">
        <w:rPr>
          <w:rFonts w:eastAsia="Times New Roman" w:cstheme="minorHAnsi"/>
          <w:i/>
          <w:sz w:val="24"/>
          <w:szCs w:val="24"/>
        </w:rPr>
        <w:t>ovo</w:t>
      </w:r>
      <w:proofErr w:type="spellEnd"/>
      <w:r w:rsidRPr="005E5DFE">
        <w:rPr>
          <w:rFonts w:eastAsia="Times New Roman" w:cstheme="minorHAnsi"/>
          <w:i/>
          <w:sz w:val="24"/>
          <w:szCs w:val="24"/>
        </w:rPr>
        <w:t xml:space="preserve"> </w:t>
      </w:r>
      <w:r w:rsidRPr="005E5DFE">
        <w:rPr>
          <w:rFonts w:eastAsia="Times New Roman" w:cstheme="minorHAnsi"/>
          <w:sz w:val="24"/>
          <w:szCs w:val="24"/>
        </w:rPr>
        <w:t>feeding studies.</w:t>
      </w:r>
      <w:r w:rsidR="00C51083" w:rsidRPr="005E5DFE">
        <w:rPr>
          <w:rFonts w:eastAsia="Times New Roman" w:cstheme="minorHAnsi"/>
          <w:sz w:val="24"/>
          <w:szCs w:val="24"/>
        </w:rPr>
        <w:t xml:space="preserve"> </w:t>
      </w:r>
      <w:r w:rsidR="00C03E9E" w:rsidRPr="005E5DFE">
        <w:rPr>
          <w:rFonts w:eastAsia="Times New Roman" w:cstheme="minorHAnsi"/>
          <w:sz w:val="24"/>
          <w:szCs w:val="24"/>
        </w:rPr>
        <w:t>Future researchers can utilize t</w:t>
      </w:r>
      <w:r w:rsidR="00C51083" w:rsidRPr="005E5DFE">
        <w:rPr>
          <w:rFonts w:eastAsia="Times New Roman" w:cstheme="minorHAnsi"/>
          <w:sz w:val="24"/>
          <w:szCs w:val="24"/>
        </w:rPr>
        <w:t xml:space="preserve">he </w:t>
      </w:r>
      <w:r w:rsidR="00707C1F" w:rsidRPr="005E5DFE">
        <w:rPr>
          <w:rFonts w:eastAsia="Times New Roman" w:cstheme="minorHAnsi"/>
          <w:sz w:val="24"/>
          <w:szCs w:val="24"/>
        </w:rPr>
        <w:t>above methods</w:t>
      </w:r>
      <w:r w:rsidR="00C51083" w:rsidRPr="005E5DFE">
        <w:rPr>
          <w:rFonts w:eastAsia="Times New Roman" w:cstheme="minorHAnsi"/>
          <w:sz w:val="24"/>
          <w:szCs w:val="24"/>
        </w:rPr>
        <w:t xml:space="preserve"> to test other compounds that may </w:t>
      </w:r>
      <w:r w:rsidR="0056323C" w:rsidRPr="005E5DFE">
        <w:rPr>
          <w:rFonts w:eastAsia="Times New Roman" w:cstheme="minorHAnsi"/>
          <w:sz w:val="24"/>
          <w:szCs w:val="24"/>
        </w:rPr>
        <w:t>positively affect</w:t>
      </w:r>
      <w:r w:rsidR="00C51083" w:rsidRPr="005E5DFE">
        <w:rPr>
          <w:rFonts w:eastAsia="Times New Roman" w:cstheme="minorHAnsi"/>
          <w:sz w:val="24"/>
          <w:szCs w:val="24"/>
        </w:rPr>
        <w:t xml:space="preserve"> </w:t>
      </w:r>
      <w:r w:rsidR="00C03E9E" w:rsidRPr="005E5DFE">
        <w:rPr>
          <w:rFonts w:eastAsia="Times New Roman" w:cstheme="minorHAnsi"/>
          <w:sz w:val="24"/>
          <w:szCs w:val="24"/>
        </w:rPr>
        <w:t xml:space="preserve">broiler chicken </w:t>
      </w:r>
      <w:r w:rsidR="00C03E9E" w:rsidRPr="005E5DFE">
        <w:rPr>
          <w:rFonts w:eastAsia="Times New Roman" w:cstheme="minorHAnsi"/>
          <w:i/>
          <w:sz w:val="24"/>
          <w:szCs w:val="24"/>
        </w:rPr>
        <w:t xml:space="preserve">in </w:t>
      </w:r>
      <w:proofErr w:type="spellStart"/>
      <w:r w:rsidR="00C03E9E" w:rsidRPr="005E5DFE">
        <w:rPr>
          <w:rFonts w:eastAsia="Times New Roman" w:cstheme="minorHAnsi"/>
          <w:i/>
          <w:sz w:val="24"/>
          <w:szCs w:val="24"/>
        </w:rPr>
        <w:t>ovo</w:t>
      </w:r>
      <w:proofErr w:type="spellEnd"/>
      <w:r w:rsidR="00C03E9E" w:rsidRPr="005E5DFE">
        <w:rPr>
          <w:rFonts w:eastAsia="Times New Roman" w:cstheme="minorHAnsi"/>
          <w:i/>
          <w:sz w:val="24"/>
          <w:szCs w:val="24"/>
        </w:rPr>
        <w:t xml:space="preserve"> </w:t>
      </w:r>
      <w:r w:rsidR="00C03E9E" w:rsidRPr="005E5DFE">
        <w:rPr>
          <w:rFonts w:eastAsia="Times New Roman" w:cstheme="minorHAnsi"/>
          <w:sz w:val="24"/>
          <w:szCs w:val="24"/>
        </w:rPr>
        <w:t xml:space="preserve">muscle development and growth. </w:t>
      </w:r>
    </w:p>
    <w:p w14:paraId="481CD1C6" w14:textId="77777777" w:rsidR="002943B0" w:rsidRPr="005E5DFE" w:rsidRDefault="002943B0" w:rsidP="005E5D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20C83D9" w14:textId="69E92583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lastRenderedPageBreak/>
        <w:t>ACKNOWLEDGEMENTS:</w:t>
      </w:r>
    </w:p>
    <w:p w14:paraId="3050F725" w14:textId="06C5CBA2" w:rsidR="00374B9B" w:rsidRPr="005E5DFE" w:rsidRDefault="00374B9B" w:rsidP="005E5D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The authors would like to thank Cobb</w:t>
      </w:r>
      <w:r w:rsidR="00060556" w:rsidRPr="005E5D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E5DFE">
        <w:rPr>
          <w:rFonts w:eastAsia="Times New Roman" w:cstheme="minorHAnsi"/>
          <w:sz w:val="24"/>
          <w:szCs w:val="24"/>
        </w:rPr>
        <w:t>Vantress</w:t>
      </w:r>
      <w:proofErr w:type="spellEnd"/>
      <w:r w:rsidRPr="005E5DFE">
        <w:rPr>
          <w:rFonts w:eastAsia="Times New Roman" w:cstheme="minorHAnsi"/>
          <w:sz w:val="24"/>
          <w:szCs w:val="24"/>
        </w:rPr>
        <w:t>, Inc. for donation of the eggs and providing technical assistance on egg incubation.</w:t>
      </w:r>
      <w:r w:rsidR="00C01C4B" w:rsidRPr="005E5DFE">
        <w:rPr>
          <w:rFonts w:eastAsia="Times New Roman" w:cstheme="minorHAnsi"/>
          <w:sz w:val="24"/>
          <w:szCs w:val="24"/>
        </w:rPr>
        <w:t xml:space="preserve"> The authors would like to thank ChromaDex, Inc. for nicotinamide riboside technical assistance. </w:t>
      </w:r>
    </w:p>
    <w:p w14:paraId="652B1716" w14:textId="77777777" w:rsidR="00D42FEA" w:rsidRPr="005E5DFE" w:rsidRDefault="00D42FE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219F8D" w14:textId="62668063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sz w:val="24"/>
          <w:szCs w:val="24"/>
        </w:rPr>
        <w:t>DISCL</w:t>
      </w:r>
      <w:r w:rsidR="00374B9B" w:rsidRPr="005E5DFE">
        <w:rPr>
          <w:rFonts w:cstheme="minorHAnsi"/>
          <w:b/>
          <w:sz w:val="24"/>
          <w:szCs w:val="24"/>
        </w:rPr>
        <w:t>O</w:t>
      </w:r>
      <w:r w:rsidRPr="005E5DFE">
        <w:rPr>
          <w:rFonts w:cstheme="minorHAnsi"/>
          <w:b/>
          <w:sz w:val="24"/>
          <w:szCs w:val="24"/>
        </w:rPr>
        <w:t>SURES:</w:t>
      </w:r>
    </w:p>
    <w:p w14:paraId="115847B6" w14:textId="2055DDA1" w:rsidR="00374B9B" w:rsidRPr="005E5DFE" w:rsidRDefault="00374B9B" w:rsidP="005E5D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The authors have no conflict of interests to declare.</w:t>
      </w:r>
    </w:p>
    <w:p w14:paraId="41F2C807" w14:textId="77777777" w:rsidR="00D42FEA" w:rsidRPr="005E5DFE" w:rsidRDefault="00D42FEA" w:rsidP="005E5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08C49" w14:textId="77777777" w:rsidR="00E2630E" w:rsidRPr="005E5DFE" w:rsidRDefault="00E2630E" w:rsidP="005E5DF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E5DFE">
        <w:rPr>
          <w:rFonts w:cstheme="minorHAnsi"/>
          <w:b/>
          <w:bCs/>
          <w:sz w:val="24"/>
          <w:szCs w:val="24"/>
        </w:rPr>
        <w:t>REFERENCES:</w:t>
      </w:r>
    </w:p>
    <w:p w14:paraId="2B6A0572" w14:textId="52E0C34D" w:rsidR="00C9326E" w:rsidRPr="005E5DFE" w:rsidRDefault="00C9326E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5E5DFE">
        <w:rPr>
          <w:rFonts w:eastAsia="Times New Roman" w:cstheme="minorHAnsi"/>
          <w:sz w:val="24"/>
          <w:szCs w:val="24"/>
        </w:rPr>
        <w:t>Biressi</w:t>
      </w:r>
      <w:proofErr w:type="spellEnd"/>
      <w:r w:rsidRPr="005E5DFE">
        <w:rPr>
          <w:rFonts w:eastAsia="Times New Roman" w:cstheme="minorHAnsi"/>
          <w:sz w:val="24"/>
          <w:szCs w:val="24"/>
        </w:rPr>
        <w:t>, S.</w:t>
      </w:r>
      <w:r w:rsidR="00896A84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Molinaro, M.</w:t>
      </w:r>
      <w:r w:rsidR="00896A84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E5DFE">
        <w:rPr>
          <w:rFonts w:eastAsia="Times New Roman" w:cstheme="minorHAnsi"/>
          <w:sz w:val="24"/>
          <w:szCs w:val="24"/>
        </w:rPr>
        <w:t>Cossu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, G. Cellular heterogeneity during vertebrate skeletal muscle development. 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Developmental Biology. </w:t>
      </w:r>
      <w:r w:rsidRPr="005E5DFE">
        <w:rPr>
          <w:rFonts w:eastAsia="Times New Roman" w:cstheme="minorHAnsi"/>
          <w:b/>
          <w:bCs/>
          <w:sz w:val="24"/>
          <w:szCs w:val="24"/>
        </w:rPr>
        <w:t>308</w:t>
      </w:r>
      <w:r w:rsidR="00CE76F3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E76F3" w:rsidRPr="005E5DFE">
        <w:rPr>
          <w:rFonts w:eastAsia="Times New Roman" w:cstheme="minorHAnsi"/>
          <w:sz w:val="24"/>
          <w:szCs w:val="24"/>
        </w:rPr>
        <w:t>(2)</w:t>
      </w:r>
      <w:r w:rsidRPr="005E5DFE">
        <w:rPr>
          <w:rFonts w:eastAsia="Times New Roman" w:cstheme="minorHAnsi"/>
          <w:sz w:val="24"/>
          <w:szCs w:val="24"/>
        </w:rPr>
        <w:t>, 281-293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 (</w:t>
      </w:r>
      <w:r w:rsidRPr="005E5DFE">
        <w:rPr>
          <w:rFonts w:eastAsia="Times New Roman" w:cstheme="minorHAnsi"/>
          <w:sz w:val="24"/>
          <w:szCs w:val="24"/>
        </w:rPr>
        <w:t xml:space="preserve">2007).  </w:t>
      </w:r>
    </w:p>
    <w:p w14:paraId="08AD0C17" w14:textId="4BBA8CB1" w:rsidR="00C9326E" w:rsidRPr="005E5DFE" w:rsidRDefault="00C9326E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5E5DFE">
        <w:rPr>
          <w:rFonts w:eastAsia="Times New Roman" w:cstheme="minorHAnsi"/>
          <w:sz w:val="24"/>
          <w:szCs w:val="24"/>
        </w:rPr>
        <w:t>Chal</w:t>
      </w:r>
      <w:proofErr w:type="spellEnd"/>
      <w:r w:rsidRPr="005E5DFE">
        <w:rPr>
          <w:rFonts w:eastAsia="Times New Roman" w:cstheme="minorHAnsi"/>
          <w:sz w:val="24"/>
          <w:szCs w:val="24"/>
        </w:rPr>
        <w:t>, J.</w:t>
      </w:r>
      <w:r w:rsidR="00896A84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E5DFE">
        <w:rPr>
          <w:rFonts w:eastAsia="Times New Roman" w:cstheme="minorHAnsi"/>
          <w:sz w:val="24"/>
          <w:szCs w:val="24"/>
        </w:rPr>
        <w:t>Pourquie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, O. Making muscle: Skeletal myogenesis in vivo and in vitro. </w:t>
      </w:r>
      <w:r w:rsidRPr="005E5DFE">
        <w:rPr>
          <w:rFonts w:eastAsia="Times New Roman" w:cstheme="minorHAnsi"/>
          <w:i/>
          <w:iCs/>
          <w:sz w:val="24"/>
          <w:szCs w:val="24"/>
        </w:rPr>
        <w:t>Development.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r w:rsidRPr="005E5DFE">
        <w:rPr>
          <w:rFonts w:eastAsia="Times New Roman" w:cstheme="minorHAnsi"/>
          <w:b/>
          <w:bCs/>
          <w:sz w:val="24"/>
          <w:szCs w:val="24"/>
        </w:rPr>
        <w:t>144</w:t>
      </w:r>
      <w:r w:rsidR="00B13F0F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13F0F" w:rsidRPr="005E5DFE">
        <w:rPr>
          <w:rFonts w:eastAsia="Times New Roman" w:cstheme="minorHAnsi"/>
          <w:bCs/>
          <w:sz w:val="24"/>
          <w:szCs w:val="24"/>
        </w:rPr>
        <w:t>(12)</w:t>
      </w:r>
      <w:r w:rsidRPr="005E5DFE">
        <w:rPr>
          <w:rFonts w:eastAsia="Times New Roman" w:cstheme="minorHAnsi"/>
          <w:sz w:val="24"/>
          <w:szCs w:val="24"/>
        </w:rPr>
        <w:t>, 2104-2122 (2017).</w:t>
      </w:r>
      <w:r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607BC8E" w14:textId="7DFE3993" w:rsidR="00C9326E" w:rsidRPr="005E5DFE" w:rsidRDefault="00C9326E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Sharma, J.</w:t>
      </w:r>
      <w:r w:rsidR="00896A84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E5DFE">
        <w:rPr>
          <w:rFonts w:eastAsia="Times New Roman" w:cstheme="minorHAnsi"/>
          <w:sz w:val="24"/>
          <w:szCs w:val="24"/>
        </w:rPr>
        <w:t>Burmester</w:t>
      </w:r>
      <w:proofErr w:type="spellEnd"/>
      <w:r w:rsidRPr="005E5DFE">
        <w:rPr>
          <w:rFonts w:eastAsia="Times New Roman" w:cstheme="minorHAnsi"/>
          <w:sz w:val="24"/>
          <w:szCs w:val="24"/>
        </w:rPr>
        <w:t>, B. Resistance of Marek</w:t>
      </w:r>
      <w:r w:rsidR="007C0945" w:rsidRPr="005E5DFE">
        <w:rPr>
          <w:rFonts w:eastAsia="Times New Roman" w:cstheme="minorHAnsi"/>
          <w:sz w:val="24"/>
          <w:szCs w:val="24"/>
        </w:rPr>
        <w:t>'</w:t>
      </w:r>
      <w:r w:rsidRPr="005E5DFE">
        <w:rPr>
          <w:rFonts w:eastAsia="Times New Roman" w:cstheme="minorHAnsi"/>
          <w:sz w:val="24"/>
          <w:szCs w:val="24"/>
        </w:rPr>
        <w:t xml:space="preserve">s disease at hatching in chickens vaccinated as embryos with the Turkey herpesvirus. </w:t>
      </w:r>
      <w:r w:rsidRPr="005E5DFE">
        <w:rPr>
          <w:rFonts w:eastAsia="Times New Roman" w:cstheme="minorHAnsi"/>
          <w:i/>
          <w:iCs/>
          <w:sz w:val="24"/>
          <w:szCs w:val="24"/>
        </w:rPr>
        <w:t>Avian Diseases.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r w:rsidRPr="005E5DFE">
        <w:rPr>
          <w:rFonts w:eastAsia="Times New Roman" w:cstheme="minorHAnsi"/>
          <w:b/>
          <w:bCs/>
          <w:sz w:val="24"/>
          <w:szCs w:val="24"/>
        </w:rPr>
        <w:t>26</w:t>
      </w:r>
      <w:r w:rsidR="00B13F0F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13F0F" w:rsidRPr="005E5DFE">
        <w:rPr>
          <w:rFonts w:eastAsia="Times New Roman" w:cstheme="minorHAnsi"/>
          <w:bCs/>
          <w:sz w:val="24"/>
          <w:szCs w:val="24"/>
        </w:rPr>
        <w:t>(1)</w:t>
      </w:r>
      <w:r w:rsidRPr="005E5DFE">
        <w:rPr>
          <w:rFonts w:eastAsia="Times New Roman" w:cstheme="minorHAnsi"/>
          <w:sz w:val="24"/>
          <w:szCs w:val="24"/>
        </w:rPr>
        <w:t xml:space="preserve">, 134-149 (1982).  </w:t>
      </w:r>
    </w:p>
    <w:p w14:paraId="38C86E6C" w14:textId="5CEC1FE3" w:rsidR="13DCAD31" w:rsidRPr="005E5DFE" w:rsidRDefault="13DCAD31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Al-</w:t>
      </w:r>
      <w:proofErr w:type="spellStart"/>
      <w:r w:rsidRPr="005E5DFE">
        <w:rPr>
          <w:rFonts w:eastAsia="Times New Roman" w:cstheme="minorHAnsi"/>
          <w:sz w:val="24"/>
          <w:szCs w:val="24"/>
        </w:rPr>
        <w:t>Murrani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, W. K. Effect of injecting amino acids into the egg on embryonic and subsequent growth in the domestic fowl. </w:t>
      </w:r>
      <w:r w:rsidRPr="005E5DFE">
        <w:rPr>
          <w:rFonts w:eastAsia="Times New Roman" w:cstheme="minorHAnsi"/>
          <w:i/>
          <w:iCs/>
          <w:sz w:val="24"/>
          <w:szCs w:val="24"/>
        </w:rPr>
        <w:t>Br</w:t>
      </w:r>
      <w:r w:rsidR="30D13D1C" w:rsidRPr="005E5DFE">
        <w:rPr>
          <w:rFonts w:eastAsia="Times New Roman" w:cstheme="minorHAnsi"/>
          <w:i/>
          <w:iCs/>
          <w:sz w:val="24"/>
          <w:szCs w:val="24"/>
        </w:rPr>
        <w:t>itish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 Poult</w:t>
      </w:r>
      <w:r w:rsidR="064A863B" w:rsidRPr="005E5DFE">
        <w:rPr>
          <w:rFonts w:eastAsia="Times New Roman" w:cstheme="minorHAnsi"/>
          <w:i/>
          <w:iCs/>
          <w:sz w:val="24"/>
          <w:szCs w:val="24"/>
        </w:rPr>
        <w:t>ry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 Sci</w:t>
      </w:r>
      <w:r w:rsidR="4584795B" w:rsidRPr="005E5DFE">
        <w:rPr>
          <w:rFonts w:eastAsia="Times New Roman" w:cstheme="minorHAnsi"/>
          <w:i/>
          <w:iCs/>
          <w:sz w:val="24"/>
          <w:szCs w:val="24"/>
        </w:rPr>
        <w:t>ence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. </w:t>
      </w:r>
      <w:r w:rsidR="4C1AFBFE" w:rsidRPr="005E5DFE">
        <w:rPr>
          <w:rFonts w:eastAsia="Times New Roman" w:cstheme="minorHAnsi"/>
          <w:b/>
          <w:bCs/>
          <w:sz w:val="24"/>
          <w:szCs w:val="24"/>
        </w:rPr>
        <w:t>23</w:t>
      </w:r>
      <w:r w:rsidR="00A77585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77585" w:rsidRPr="005E5DFE">
        <w:rPr>
          <w:rFonts w:eastAsia="Times New Roman" w:cstheme="minorHAnsi"/>
          <w:bCs/>
          <w:sz w:val="24"/>
          <w:szCs w:val="24"/>
        </w:rPr>
        <w:t>(2)</w:t>
      </w:r>
      <w:r w:rsidR="4C1AFBFE" w:rsidRPr="005E5DFE">
        <w:rPr>
          <w:rFonts w:eastAsia="Times New Roman" w:cstheme="minorHAnsi"/>
          <w:sz w:val="24"/>
          <w:szCs w:val="24"/>
        </w:rPr>
        <w:t>, 171-174 (1982).</w:t>
      </w:r>
      <w:r w:rsidR="4B298FD5" w:rsidRPr="005E5DFE">
        <w:rPr>
          <w:rFonts w:eastAsia="Times New Roman" w:cstheme="minorHAnsi"/>
          <w:sz w:val="24"/>
          <w:szCs w:val="24"/>
        </w:rPr>
        <w:t xml:space="preserve"> </w:t>
      </w:r>
    </w:p>
    <w:p w14:paraId="13D94768" w14:textId="426718D3" w:rsidR="008118F2" w:rsidRPr="005E5DFE" w:rsidRDefault="008118F2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5E5DFE">
        <w:rPr>
          <w:rFonts w:eastAsia="Times New Roman" w:cstheme="minorHAnsi"/>
          <w:sz w:val="24"/>
          <w:szCs w:val="24"/>
        </w:rPr>
        <w:t>Ohta</w:t>
      </w:r>
      <w:proofErr w:type="spellEnd"/>
      <w:r w:rsidRPr="005E5DFE">
        <w:rPr>
          <w:rFonts w:eastAsia="Times New Roman" w:cstheme="minorHAnsi"/>
          <w:sz w:val="24"/>
          <w:szCs w:val="24"/>
        </w:rPr>
        <w:t>, Y.</w:t>
      </w:r>
      <w:r w:rsidR="006D2E3D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Kidd, M. T.</w:t>
      </w:r>
      <w:r w:rsidR="006D2E3D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Ishibashi, T. Embryo growth and amino acid concentration profiles of broiler breeder eggs, embryos, and chicks after in </w:t>
      </w:r>
      <w:proofErr w:type="spellStart"/>
      <w:r w:rsidRPr="005E5DFE">
        <w:rPr>
          <w:rFonts w:eastAsia="Times New Roman" w:cstheme="minorHAnsi"/>
          <w:sz w:val="24"/>
          <w:szCs w:val="24"/>
        </w:rPr>
        <w:t>ovo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 administration of amino acids.</w:t>
      </w:r>
      <w:r w:rsidRPr="005E5DFE">
        <w:rPr>
          <w:rFonts w:eastAsia="Times New Roman" w:cstheme="minorHAnsi"/>
          <w:i/>
          <w:iCs/>
          <w:sz w:val="24"/>
          <w:szCs w:val="24"/>
        </w:rPr>
        <w:t xml:space="preserve"> Poultry Science.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r w:rsidRPr="005E5DFE">
        <w:rPr>
          <w:rFonts w:eastAsia="Times New Roman" w:cstheme="minorHAnsi"/>
          <w:b/>
          <w:bCs/>
          <w:sz w:val="24"/>
          <w:szCs w:val="24"/>
        </w:rPr>
        <w:t>80</w:t>
      </w:r>
      <w:r w:rsidR="00E22529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22529" w:rsidRPr="005E5DFE">
        <w:rPr>
          <w:rFonts w:eastAsia="Times New Roman" w:cstheme="minorHAnsi"/>
          <w:bCs/>
          <w:sz w:val="24"/>
          <w:szCs w:val="24"/>
        </w:rPr>
        <w:t>(10)</w:t>
      </w:r>
      <w:r w:rsidRPr="005E5DFE">
        <w:rPr>
          <w:rFonts w:eastAsia="Times New Roman" w:cstheme="minorHAnsi"/>
          <w:sz w:val="24"/>
          <w:szCs w:val="24"/>
        </w:rPr>
        <w:t xml:space="preserve">, 1430-1436 (2001).  </w:t>
      </w:r>
    </w:p>
    <w:p w14:paraId="15D43FE7" w14:textId="59E098C2" w:rsidR="008118F2" w:rsidRPr="005E5DFE" w:rsidRDefault="008118F2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Zhao, M. M</w:t>
      </w:r>
      <w:r w:rsidR="006D2E3D" w:rsidRPr="005E5DFE">
        <w:rPr>
          <w:rFonts w:eastAsia="Times New Roman" w:cstheme="minorHAnsi"/>
          <w:sz w:val="24"/>
          <w:szCs w:val="24"/>
        </w:rPr>
        <w:t xml:space="preserve">. et al. </w:t>
      </w:r>
      <w:r w:rsidRPr="005E5DFE">
        <w:rPr>
          <w:rFonts w:eastAsia="Times New Roman" w:cstheme="minorHAnsi"/>
          <w:sz w:val="24"/>
          <w:szCs w:val="24"/>
        </w:rPr>
        <w:t xml:space="preserve">In </w:t>
      </w:r>
      <w:proofErr w:type="spellStart"/>
      <w:r w:rsidRPr="005E5DFE">
        <w:rPr>
          <w:rFonts w:eastAsia="Times New Roman" w:cstheme="minorHAnsi"/>
          <w:sz w:val="24"/>
          <w:szCs w:val="24"/>
        </w:rPr>
        <w:t>ovo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 feeding of </w:t>
      </w:r>
      <w:proofErr w:type="spellStart"/>
      <w:r w:rsidRPr="005E5DFE">
        <w:rPr>
          <w:rFonts w:eastAsia="Times New Roman" w:cstheme="minorHAnsi"/>
          <w:sz w:val="24"/>
          <w:szCs w:val="24"/>
        </w:rPr>
        <w:t>creatie</w:t>
      </w:r>
      <w:proofErr w:type="spellEnd"/>
      <w:r w:rsidRPr="005E5DFE">
        <w:rPr>
          <w:rFonts w:eastAsia="Times New Roman" w:cstheme="minorHAnsi"/>
          <w:sz w:val="24"/>
          <w:szCs w:val="24"/>
        </w:rPr>
        <w:t xml:space="preserve"> pyruvate increases hatching weight, growth performance, and muscle growth but has no effect on meat quality in broiler chickens. </w:t>
      </w:r>
      <w:r w:rsidRPr="005E5DFE">
        <w:rPr>
          <w:rFonts w:eastAsia="Times New Roman" w:cstheme="minorHAnsi"/>
          <w:i/>
          <w:iCs/>
          <w:sz w:val="24"/>
          <w:szCs w:val="24"/>
        </w:rPr>
        <w:t>Livestock Science.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r w:rsidRPr="005E5DFE">
        <w:rPr>
          <w:rFonts w:eastAsia="Times New Roman" w:cstheme="minorHAnsi"/>
          <w:b/>
          <w:bCs/>
          <w:sz w:val="24"/>
          <w:szCs w:val="24"/>
        </w:rPr>
        <w:t>206</w:t>
      </w:r>
      <w:r w:rsidRPr="005E5DFE">
        <w:rPr>
          <w:rFonts w:eastAsia="Times New Roman" w:cstheme="minorHAnsi"/>
          <w:sz w:val="24"/>
          <w:szCs w:val="24"/>
        </w:rPr>
        <w:t xml:space="preserve">, 59-64 (2017).  </w:t>
      </w:r>
    </w:p>
    <w:p w14:paraId="2FBF4BF0" w14:textId="1607DA14" w:rsidR="00374B9B" w:rsidRPr="005E5DFE" w:rsidRDefault="00374B9B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5E5DFE">
        <w:rPr>
          <w:rFonts w:eastAsia="Times New Roman" w:cstheme="minorHAnsi"/>
          <w:sz w:val="24"/>
          <w:szCs w:val="24"/>
        </w:rPr>
        <w:t>Bieganowski</w:t>
      </w:r>
      <w:proofErr w:type="spellEnd"/>
      <w:r w:rsidRPr="005E5DFE">
        <w:rPr>
          <w:rFonts w:eastAsia="Times New Roman" w:cstheme="minorHAnsi"/>
          <w:sz w:val="24"/>
          <w:szCs w:val="24"/>
        </w:rPr>
        <w:t>, P.</w:t>
      </w:r>
      <w:r w:rsidR="003B122B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Brenner</w:t>
      </w:r>
      <w:r w:rsidR="383A9B5F" w:rsidRPr="005E5DFE">
        <w:rPr>
          <w:rFonts w:eastAsia="Times New Roman" w:cstheme="minorHAnsi"/>
          <w:sz w:val="24"/>
          <w:szCs w:val="24"/>
        </w:rPr>
        <w:t>, C</w:t>
      </w:r>
      <w:r w:rsidRPr="005E5DFE">
        <w:rPr>
          <w:rFonts w:eastAsia="Times New Roman" w:cstheme="minorHAnsi"/>
          <w:sz w:val="24"/>
          <w:szCs w:val="24"/>
        </w:rPr>
        <w:t xml:space="preserve">. </w:t>
      </w:r>
      <w:r w:rsidR="31D404FB" w:rsidRPr="005E5DFE">
        <w:rPr>
          <w:rFonts w:eastAsia="Times New Roman" w:cstheme="minorHAnsi"/>
          <w:sz w:val="24"/>
          <w:szCs w:val="24"/>
        </w:rPr>
        <w:t xml:space="preserve">Discoveries of nicotinamide riboside as a nutrient and conserved NRK genes establish a </w:t>
      </w:r>
      <w:r w:rsidR="7078EA2C" w:rsidRPr="005E5DFE">
        <w:rPr>
          <w:rFonts w:eastAsia="Times New Roman" w:cstheme="minorHAnsi"/>
          <w:sz w:val="24"/>
          <w:szCs w:val="24"/>
        </w:rPr>
        <w:t>Preiss Handler</w:t>
      </w:r>
      <w:r w:rsidR="31D404FB" w:rsidRPr="005E5DFE">
        <w:rPr>
          <w:rFonts w:eastAsia="Times New Roman" w:cstheme="minorHAnsi"/>
          <w:sz w:val="24"/>
          <w:szCs w:val="24"/>
        </w:rPr>
        <w:t xml:space="preserve"> independent route to NAD1 in fungi and humans. </w:t>
      </w:r>
      <w:r w:rsidR="31D404FB" w:rsidRPr="005E5DFE">
        <w:rPr>
          <w:rFonts w:eastAsia="Times New Roman" w:cstheme="minorHAnsi"/>
          <w:i/>
          <w:iCs/>
          <w:sz w:val="24"/>
          <w:szCs w:val="24"/>
        </w:rPr>
        <w:t xml:space="preserve">Cell. </w:t>
      </w:r>
      <w:r w:rsidR="31D404FB" w:rsidRPr="005E5DFE">
        <w:rPr>
          <w:rFonts w:eastAsia="Times New Roman" w:cstheme="minorHAnsi"/>
          <w:b/>
          <w:bCs/>
          <w:sz w:val="24"/>
          <w:szCs w:val="24"/>
        </w:rPr>
        <w:t>117</w:t>
      </w:r>
      <w:r w:rsidR="00E22529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22529" w:rsidRPr="005E5DFE">
        <w:rPr>
          <w:rFonts w:eastAsia="Times New Roman" w:cstheme="minorHAnsi"/>
          <w:bCs/>
          <w:sz w:val="24"/>
          <w:szCs w:val="24"/>
        </w:rPr>
        <w:t>(4)</w:t>
      </w:r>
      <w:r w:rsidR="31D404FB" w:rsidRPr="005E5DFE">
        <w:rPr>
          <w:rFonts w:eastAsia="Times New Roman" w:cstheme="minorHAnsi"/>
          <w:sz w:val="24"/>
          <w:szCs w:val="24"/>
        </w:rPr>
        <w:t>, 495-502 (2004).</w:t>
      </w:r>
      <w:r w:rsidR="2D471B7A" w:rsidRPr="005E5DFE">
        <w:rPr>
          <w:rFonts w:eastAsia="Times New Roman" w:cstheme="minorHAnsi"/>
          <w:sz w:val="24"/>
          <w:szCs w:val="24"/>
        </w:rPr>
        <w:t xml:space="preserve"> </w:t>
      </w:r>
    </w:p>
    <w:p w14:paraId="651980EF" w14:textId="15E1032B" w:rsidR="00C70929" w:rsidRPr="005E5DFE" w:rsidRDefault="00C70929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Chi</w:t>
      </w:r>
      <w:r w:rsidR="00A24388" w:rsidRPr="005E5DFE">
        <w:rPr>
          <w:rFonts w:eastAsia="Times New Roman" w:cstheme="minorHAnsi"/>
          <w:sz w:val="24"/>
          <w:szCs w:val="24"/>
        </w:rPr>
        <w:t>, Y.</w:t>
      </w:r>
      <w:r w:rsidR="003B122B" w:rsidRPr="005E5DFE">
        <w:rPr>
          <w:rFonts w:eastAsia="Times New Roman" w:cstheme="minorHAnsi"/>
          <w:sz w:val="24"/>
          <w:szCs w:val="24"/>
        </w:rPr>
        <w:t>;</w:t>
      </w:r>
      <w:r w:rsidR="00A24388" w:rsidRPr="005E5DF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24388" w:rsidRPr="005E5DFE">
        <w:rPr>
          <w:rFonts w:eastAsia="Times New Roman" w:cstheme="minorHAnsi"/>
          <w:sz w:val="24"/>
          <w:szCs w:val="24"/>
        </w:rPr>
        <w:t>Sauve</w:t>
      </w:r>
      <w:proofErr w:type="spellEnd"/>
      <w:r w:rsidR="00A24388" w:rsidRPr="005E5DFE">
        <w:rPr>
          <w:rFonts w:eastAsia="Times New Roman" w:cstheme="minorHAnsi"/>
          <w:sz w:val="24"/>
          <w:szCs w:val="24"/>
        </w:rPr>
        <w:t xml:space="preserve">, A. Nicotinamide riboside, a trace nutrient in foods, is a Vitamin B3 with effects on energy metabolism and neuroprotection. </w:t>
      </w:r>
      <w:r w:rsidR="00A24388" w:rsidRPr="005E5DFE">
        <w:rPr>
          <w:rFonts w:eastAsia="Times New Roman" w:cstheme="minorHAnsi"/>
          <w:i/>
          <w:sz w:val="24"/>
          <w:szCs w:val="24"/>
        </w:rPr>
        <w:t>Current Opinion in Clinical Nutrition and Metabolic Care</w:t>
      </w:r>
      <w:r w:rsidR="00A24388" w:rsidRPr="005E5DFE">
        <w:rPr>
          <w:rFonts w:eastAsia="Times New Roman" w:cstheme="minorHAnsi"/>
          <w:sz w:val="24"/>
          <w:szCs w:val="24"/>
        </w:rPr>
        <w:t xml:space="preserve">. </w:t>
      </w:r>
      <w:r w:rsidR="00A24388" w:rsidRPr="005E5DFE">
        <w:rPr>
          <w:rFonts w:eastAsia="Times New Roman" w:cstheme="minorHAnsi"/>
          <w:b/>
          <w:sz w:val="24"/>
          <w:szCs w:val="24"/>
        </w:rPr>
        <w:t>16</w:t>
      </w:r>
      <w:r w:rsidR="00E22529" w:rsidRPr="005E5DFE">
        <w:rPr>
          <w:rFonts w:eastAsia="Times New Roman" w:cstheme="minorHAnsi"/>
          <w:b/>
          <w:sz w:val="24"/>
          <w:szCs w:val="24"/>
        </w:rPr>
        <w:t xml:space="preserve"> </w:t>
      </w:r>
      <w:r w:rsidR="00E22529" w:rsidRPr="005E5DFE">
        <w:rPr>
          <w:rFonts w:eastAsia="Times New Roman" w:cstheme="minorHAnsi"/>
          <w:sz w:val="24"/>
          <w:szCs w:val="24"/>
        </w:rPr>
        <w:t>(6)</w:t>
      </w:r>
      <w:r w:rsidR="00A24388" w:rsidRPr="005E5DFE">
        <w:rPr>
          <w:rFonts w:eastAsia="Times New Roman" w:cstheme="minorHAnsi"/>
          <w:sz w:val="24"/>
          <w:szCs w:val="24"/>
        </w:rPr>
        <w:t xml:space="preserve">, 657-661 (2013). </w:t>
      </w:r>
    </w:p>
    <w:p w14:paraId="498AEF76" w14:textId="14DF6901" w:rsidR="00F60936" w:rsidRPr="005E5DFE" w:rsidRDefault="00374B9B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>Gonzalez, J. M.</w:t>
      </w:r>
      <w:r w:rsidR="003B122B" w:rsidRPr="005E5DFE">
        <w:rPr>
          <w:rFonts w:eastAsia="Times New Roman" w:cstheme="minorHAnsi"/>
          <w:sz w:val="24"/>
          <w:szCs w:val="24"/>
        </w:rPr>
        <w:t>;</w:t>
      </w:r>
      <w:r w:rsidRPr="005E5DFE">
        <w:rPr>
          <w:rFonts w:eastAsia="Times New Roman" w:cstheme="minorHAnsi"/>
          <w:sz w:val="24"/>
          <w:szCs w:val="24"/>
        </w:rPr>
        <w:t xml:space="preserve"> </w:t>
      </w:r>
      <w:r w:rsidR="46AE90C4" w:rsidRPr="005E5DFE">
        <w:rPr>
          <w:rFonts w:eastAsia="Times New Roman" w:cstheme="minorHAnsi"/>
          <w:sz w:val="24"/>
          <w:szCs w:val="24"/>
        </w:rPr>
        <w:t>Jackson,</w:t>
      </w:r>
      <w:r w:rsidRPr="005E5DFE">
        <w:rPr>
          <w:rFonts w:eastAsia="Times New Roman" w:cstheme="minorHAnsi"/>
          <w:sz w:val="24"/>
          <w:szCs w:val="24"/>
        </w:rPr>
        <w:t xml:space="preserve"> A. R. </w:t>
      </w:r>
      <w:r w:rsidR="23E0D92C" w:rsidRPr="005E5DFE">
        <w:rPr>
          <w:rFonts w:eastAsia="Times New Roman" w:cstheme="minorHAnsi"/>
          <w:sz w:val="24"/>
          <w:szCs w:val="24"/>
        </w:rPr>
        <w:t xml:space="preserve">In </w:t>
      </w:r>
      <w:proofErr w:type="spellStart"/>
      <w:r w:rsidR="23E0D92C" w:rsidRPr="005E5DFE">
        <w:rPr>
          <w:rFonts w:eastAsia="Times New Roman" w:cstheme="minorHAnsi"/>
          <w:sz w:val="24"/>
          <w:szCs w:val="24"/>
        </w:rPr>
        <w:t>ovo</w:t>
      </w:r>
      <w:proofErr w:type="spellEnd"/>
      <w:r w:rsidR="23E0D92C" w:rsidRPr="005E5DFE">
        <w:rPr>
          <w:rFonts w:eastAsia="Times New Roman" w:cstheme="minorHAnsi"/>
          <w:sz w:val="24"/>
          <w:szCs w:val="24"/>
        </w:rPr>
        <w:t xml:space="preserve"> feeding of nicotinamide riboside affects pectoralis major muscle development. </w:t>
      </w:r>
      <w:r w:rsidR="23E0D92C" w:rsidRPr="005E5DFE">
        <w:rPr>
          <w:rFonts w:eastAsia="Times New Roman" w:cstheme="minorHAnsi"/>
          <w:i/>
          <w:iCs/>
          <w:sz w:val="24"/>
          <w:szCs w:val="24"/>
        </w:rPr>
        <w:t>Trans</w:t>
      </w:r>
      <w:r w:rsidR="003B122B" w:rsidRPr="005E5DFE">
        <w:rPr>
          <w:rFonts w:eastAsia="Times New Roman" w:cstheme="minorHAnsi"/>
          <w:i/>
          <w:iCs/>
          <w:sz w:val="24"/>
          <w:szCs w:val="24"/>
        </w:rPr>
        <w:t>lational</w:t>
      </w:r>
      <w:r w:rsidR="23E0D92C" w:rsidRPr="005E5DFE">
        <w:rPr>
          <w:rFonts w:eastAsia="Times New Roman" w:cstheme="minorHAnsi"/>
          <w:i/>
          <w:iCs/>
          <w:sz w:val="24"/>
          <w:szCs w:val="24"/>
        </w:rPr>
        <w:t xml:space="preserve"> Anim</w:t>
      </w:r>
      <w:r w:rsidR="003B122B" w:rsidRPr="005E5DFE">
        <w:rPr>
          <w:rFonts w:eastAsia="Times New Roman" w:cstheme="minorHAnsi"/>
          <w:i/>
          <w:iCs/>
          <w:sz w:val="24"/>
          <w:szCs w:val="24"/>
        </w:rPr>
        <w:t>al</w:t>
      </w:r>
      <w:r w:rsidR="23E0D92C" w:rsidRPr="005E5DFE">
        <w:rPr>
          <w:rFonts w:eastAsia="Times New Roman" w:cstheme="minorHAnsi"/>
          <w:i/>
          <w:iCs/>
          <w:sz w:val="24"/>
          <w:szCs w:val="24"/>
        </w:rPr>
        <w:t xml:space="preserve"> Sci</w:t>
      </w:r>
      <w:r w:rsidR="003B122B" w:rsidRPr="005E5DFE">
        <w:rPr>
          <w:rFonts w:eastAsia="Times New Roman" w:cstheme="minorHAnsi"/>
          <w:i/>
          <w:iCs/>
          <w:sz w:val="24"/>
          <w:szCs w:val="24"/>
        </w:rPr>
        <w:t>ence</w:t>
      </w:r>
      <w:r w:rsidR="23E0D92C" w:rsidRPr="005E5DFE">
        <w:rPr>
          <w:rFonts w:eastAsia="Times New Roman" w:cstheme="minorHAnsi"/>
          <w:i/>
          <w:iCs/>
          <w:sz w:val="24"/>
          <w:szCs w:val="24"/>
        </w:rPr>
        <w:t>.</w:t>
      </w:r>
      <w:r w:rsidR="23E0D92C" w:rsidRPr="005E5DFE">
        <w:rPr>
          <w:rFonts w:eastAsia="Times New Roman" w:cstheme="minorHAnsi"/>
          <w:sz w:val="24"/>
          <w:szCs w:val="24"/>
        </w:rPr>
        <w:t xml:space="preserve"> </w:t>
      </w:r>
      <w:r w:rsidR="23E0D92C" w:rsidRPr="005E5DFE">
        <w:rPr>
          <w:rFonts w:eastAsia="Times New Roman" w:cstheme="minorHAnsi"/>
          <w:b/>
          <w:bCs/>
          <w:sz w:val="24"/>
          <w:szCs w:val="24"/>
        </w:rPr>
        <w:t>4</w:t>
      </w:r>
      <w:r w:rsidR="0038119C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8119C" w:rsidRPr="005E5DFE">
        <w:rPr>
          <w:rFonts w:eastAsia="Times New Roman" w:cstheme="minorHAnsi"/>
          <w:bCs/>
          <w:sz w:val="24"/>
          <w:szCs w:val="24"/>
        </w:rPr>
        <w:t>(3)</w:t>
      </w:r>
      <w:r w:rsidR="23E0D92C" w:rsidRPr="005E5DFE">
        <w:rPr>
          <w:rFonts w:eastAsia="Times New Roman" w:cstheme="minorHAnsi"/>
          <w:sz w:val="24"/>
          <w:szCs w:val="24"/>
        </w:rPr>
        <w:t>, 1-7 (</w:t>
      </w:r>
      <w:r w:rsidRPr="005E5DFE">
        <w:rPr>
          <w:rFonts w:eastAsia="Times New Roman" w:cstheme="minorHAnsi"/>
          <w:sz w:val="24"/>
          <w:szCs w:val="24"/>
        </w:rPr>
        <w:t>2020</w:t>
      </w:r>
      <w:r w:rsidR="4D152728" w:rsidRPr="005E5DFE">
        <w:rPr>
          <w:rFonts w:eastAsia="Times New Roman" w:cstheme="minorHAnsi"/>
          <w:sz w:val="24"/>
          <w:szCs w:val="24"/>
        </w:rPr>
        <w:t>)</w:t>
      </w:r>
      <w:r w:rsidRPr="005E5DFE">
        <w:rPr>
          <w:rFonts w:eastAsia="Times New Roman" w:cstheme="minorHAnsi"/>
          <w:sz w:val="24"/>
          <w:szCs w:val="24"/>
        </w:rPr>
        <w:t>.</w:t>
      </w:r>
    </w:p>
    <w:p w14:paraId="15A56FFE" w14:textId="54F8C1E7" w:rsidR="008118F2" w:rsidRPr="005E5DFE" w:rsidRDefault="00374B9B" w:rsidP="005E5DF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5E5DFE">
        <w:rPr>
          <w:rFonts w:eastAsia="Times New Roman" w:cstheme="minorHAnsi"/>
          <w:sz w:val="24"/>
          <w:szCs w:val="24"/>
        </w:rPr>
        <w:t xml:space="preserve"> </w:t>
      </w:r>
      <w:r w:rsidR="00A24388" w:rsidRPr="005E5DFE">
        <w:rPr>
          <w:rFonts w:eastAsia="Times New Roman" w:cstheme="minorHAnsi"/>
          <w:sz w:val="24"/>
          <w:szCs w:val="24"/>
        </w:rPr>
        <w:t>Xu, X.</w:t>
      </w:r>
      <w:r w:rsidR="003B122B" w:rsidRPr="005E5DFE">
        <w:rPr>
          <w:rFonts w:eastAsia="Times New Roman" w:cstheme="minorHAnsi"/>
          <w:sz w:val="24"/>
          <w:szCs w:val="24"/>
        </w:rPr>
        <w:t>;</w:t>
      </w:r>
      <w:r w:rsidR="00A24388" w:rsidRPr="005E5DFE">
        <w:rPr>
          <w:rFonts w:eastAsia="Times New Roman" w:cstheme="minorHAnsi"/>
          <w:sz w:val="24"/>
          <w:szCs w:val="24"/>
        </w:rPr>
        <w:t xml:space="preserve"> Jackson, A. R.</w:t>
      </w:r>
      <w:r w:rsidR="003B122B" w:rsidRPr="005E5DFE">
        <w:rPr>
          <w:rFonts w:eastAsia="Times New Roman" w:cstheme="minorHAnsi"/>
          <w:sz w:val="24"/>
          <w:szCs w:val="24"/>
        </w:rPr>
        <w:t>;</w:t>
      </w:r>
      <w:r w:rsidR="00A24388" w:rsidRPr="005E5DFE">
        <w:rPr>
          <w:rFonts w:eastAsia="Times New Roman" w:cstheme="minorHAnsi"/>
          <w:sz w:val="24"/>
          <w:szCs w:val="24"/>
        </w:rPr>
        <w:t xml:space="preserve"> Gonzalez, J. M. The effects of in </w:t>
      </w:r>
      <w:proofErr w:type="spellStart"/>
      <w:r w:rsidR="00A24388" w:rsidRPr="005E5DFE">
        <w:rPr>
          <w:rFonts w:eastAsia="Times New Roman" w:cstheme="minorHAnsi"/>
          <w:sz w:val="24"/>
          <w:szCs w:val="24"/>
        </w:rPr>
        <w:t>ovo</w:t>
      </w:r>
      <w:proofErr w:type="spellEnd"/>
      <w:r w:rsidR="00A24388" w:rsidRPr="005E5DFE">
        <w:rPr>
          <w:rFonts w:eastAsia="Times New Roman" w:cstheme="minorHAnsi"/>
          <w:sz w:val="24"/>
          <w:szCs w:val="24"/>
        </w:rPr>
        <w:t xml:space="preserve"> nicotinamide riboside dose on broiler myogenesis.  </w:t>
      </w:r>
      <w:r w:rsidR="00A24388" w:rsidRPr="005E5DFE">
        <w:rPr>
          <w:rFonts w:eastAsia="Times New Roman" w:cstheme="minorHAnsi"/>
          <w:i/>
          <w:iCs/>
          <w:sz w:val="24"/>
          <w:szCs w:val="24"/>
        </w:rPr>
        <w:t>Poultry Science.</w:t>
      </w:r>
      <w:r w:rsidR="00A24388" w:rsidRPr="005E5DFE">
        <w:rPr>
          <w:rFonts w:eastAsia="Times New Roman" w:cstheme="minorHAnsi"/>
          <w:sz w:val="24"/>
          <w:szCs w:val="24"/>
        </w:rPr>
        <w:t xml:space="preserve"> </w:t>
      </w:r>
      <w:r w:rsidR="00A24388" w:rsidRPr="005E5DFE">
        <w:rPr>
          <w:rFonts w:eastAsia="Times New Roman" w:cstheme="minorHAnsi"/>
          <w:b/>
          <w:bCs/>
          <w:sz w:val="24"/>
          <w:szCs w:val="24"/>
        </w:rPr>
        <w:t>100</w:t>
      </w:r>
      <w:r w:rsidR="00E22529" w:rsidRPr="005E5D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8119C" w:rsidRPr="005E5DFE">
        <w:rPr>
          <w:rFonts w:eastAsia="Times New Roman" w:cstheme="minorHAnsi"/>
          <w:bCs/>
          <w:sz w:val="24"/>
          <w:szCs w:val="24"/>
        </w:rPr>
        <w:t>(3)</w:t>
      </w:r>
      <w:r w:rsidR="00A24388" w:rsidRPr="005E5DFE">
        <w:rPr>
          <w:rFonts w:eastAsia="Times New Roman" w:cstheme="minorHAnsi"/>
          <w:bCs/>
          <w:sz w:val="24"/>
          <w:szCs w:val="24"/>
        </w:rPr>
        <w:t>,</w:t>
      </w:r>
      <w:r w:rsidR="00A24388" w:rsidRPr="005E5DFE">
        <w:rPr>
          <w:rFonts w:eastAsia="Times New Roman" w:cstheme="minorHAnsi"/>
          <w:sz w:val="24"/>
          <w:szCs w:val="24"/>
        </w:rPr>
        <w:t xml:space="preserve"> 100926 (2021). </w:t>
      </w:r>
    </w:p>
    <w:sectPr w:rsidR="008118F2" w:rsidRPr="005E5DFE" w:rsidSect="00FB4D8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85619"/>
    <w:multiLevelType w:val="multilevel"/>
    <w:tmpl w:val="8E44572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Times New Roman" w:eastAsiaTheme="minorHAnsi" w:hAnsi="Times New Roman" w:cs="Times New Roman" w:hint="default"/>
      </w:rPr>
    </w:lvl>
  </w:abstractNum>
  <w:abstractNum w:abstractNumId="1" w15:restartNumberingAfterBreak="0">
    <w:nsid w:val="674A5160"/>
    <w:multiLevelType w:val="multilevel"/>
    <w:tmpl w:val="862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BE20538"/>
    <w:multiLevelType w:val="hybridMultilevel"/>
    <w:tmpl w:val="65B674E4"/>
    <w:lvl w:ilvl="0" w:tplc="E9D894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EzNjC1BHKMjZV0lIJTi4sz8/NACixqAf9XrkUsAAAA"/>
  </w:docVars>
  <w:rsids>
    <w:rsidRoot w:val="00E2630E"/>
    <w:rsid w:val="000071C4"/>
    <w:rsid w:val="000176EF"/>
    <w:rsid w:val="000278C2"/>
    <w:rsid w:val="00040A4B"/>
    <w:rsid w:val="000579D4"/>
    <w:rsid w:val="00060556"/>
    <w:rsid w:val="00060E8C"/>
    <w:rsid w:val="0006118A"/>
    <w:rsid w:val="00071E9C"/>
    <w:rsid w:val="00073C3B"/>
    <w:rsid w:val="00077EC5"/>
    <w:rsid w:val="00084FAC"/>
    <w:rsid w:val="00086589"/>
    <w:rsid w:val="0008702D"/>
    <w:rsid w:val="00092D7A"/>
    <w:rsid w:val="000A2504"/>
    <w:rsid w:val="000A2B81"/>
    <w:rsid w:val="000A4A2A"/>
    <w:rsid w:val="000E24A9"/>
    <w:rsid w:val="000F26BA"/>
    <w:rsid w:val="00101856"/>
    <w:rsid w:val="00101B79"/>
    <w:rsid w:val="001073E6"/>
    <w:rsid w:val="00110C25"/>
    <w:rsid w:val="0011F350"/>
    <w:rsid w:val="00122D28"/>
    <w:rsid w:val="001257AD"/>
    <w:rsid w:val="0012638F"/>
    <w:rsid w:val="00132CA3"/>
    <w:rsid w:val="00136AF6"/>
    <w:rsid w:val="00147335"/>
    <w:rsid w:val="00161E47"/>
    <w:rsid w:val="00162062"/>
    <w:rsid w:val="001645D8"/>
    <w:rsid w:val="00165A9B"/>
    <w:rsid w:val="001676A3"/>
    <w:rsid w:val="00172D69"/>
    <w:rsid w:val="00176BC5"/>
    <w:rsid w:val="00181E2A"/>
    <w:rsid w:val="001825DD"/>
    <w:rsid w:val="00196F16"/>
    <w:rsid w:val="00197484"/>
    <w:rsid w:val="001B0CB0"/>
    <w:rsid w:val="001D18E6"/>
    <w:rsid w:val="001D2313"/>
    <w:rsid w:val="001D29BE"/>
    <w:rsid w:val="001D45FF"/>
    <w:rsid w:val="001F56CA"/>
    <w:rsid w:val="00210002"/>
    <w:rsid w:val="00217797"/>
    <w:rsid w:val="00225EFC"/>
    <w:rsid w:val="002355F1"/>
    <w:rsid w:val="0024693C"/>
    <w:rsid w:val="00251609"/>
    <w:rsid w:val="00256E2C"/>
    <w:rsid w:val="00257C59"/>
    <w:rsid w:val="002605A4"/>
    <w:rsid w:val="00263930"/>
    <w:rsid w:val="002639DA"/>
    <w:rsid w:val="00264035"/>
    <w:rsid w:val="002646F9"/>
    <w:rsid w:val="00264AFB"/>
    <w:rsid w:val="0026545E"/>
    <w:rsid w:val="002707BE"/>
    <w:rsid w:val="00281FEB"/>
    <w:rsid w:val="00282F8B"/>
    <w:rsid w:val="002943B0"/>
    <w:rsid w:val="002A758A"/>
    <w:rsid w:val="002B0FB7"/>
    <w:rsid w:val="002B14E2"/>
    <w:rsid w:val="002B568A"/>
    <w:rsid w:val="002B59D7"/>
    <w:rsid w:val="002C04F7"/>
    <w:rsid w:val="002D33E0"/>
    <w:rsid w:val="002E60E8"/>
    <w:rsid w:val="002F3D92"/>
    <w:rsid w:val="00301884"/>
    <w:rsid w:val="0030752E"/>
    <w:rsid w:val="00307CC6"/>
    <w:rsid w:val="00313DA5"/>
    <w:rsid w:val="00314FA9"/>
    <w:rsid w:val="00323DDF"/>
    <w:rsid w:val="00342FE6"/>
    <w:rsid w:val="00343DD0"/>
    <w:rsid w:val="003543E6"/>
    <w:rsid w:val="003564D0"/>
    <w:rsid w:val="00357183"/>
    <w:rsid w:val="00374B9B"/>
    <w:rsid w:val="003769D3"/>
    <w:rsid w:val="00380C4D"/>
    <w:rsid w:val="0038119C"/>
    <w:rsid w:val="00386711"/>
    <w:rsid w:val="00395739"/>
    <w:rsid w:val="003A4313"/>
    <w:rsid w:val="003A515E"/>
    <w:rsid w:val="003A552C"/>
    <w:rsid w:val="003B122B"/>
    <w:rsid w:val="003B3207"/>
    <w:rsid w:val="003C706E"/>
    <w:rsid w:val="003D016D"/>
    <w:rsid w:val="003F169A"/>
    <w:rsid w:val="00417015"/>
    <w:rsid w:val="004205DD"/>
    <w:rsid w:val="0042235F"/>
    <w:rsid w:val="004455FC"/>
    <w:rsid w:val="00452083"/>
    <w:rsid w:val="00474FB9"/>
    <w:rsid w:val="00476EE8"/>
    <w:rsid w:val="004863FD"/>
    <w:rsid w:val="00490322"/>
    <w:rsid w:val="00491126"/>
    <w:rsid w:val="00492386"/>
    <w:rsid w:val="00496F4A"/>
    <w:rsid w:val="004A58BF"/>
    <w:rsid w:val="004A6FE0"/>
    <w:rsid w:val="004C54A7"/>
    <w:rsid w:val="004E7301"/>
    <w:rsid w:val="004F217E"/>
    <w:rsid w:val="00501E22"/>
    <w:rsid w:val="005117A4"/>
    <w:rsid w:val="00515D92"/>
    <w:rsid w:val="00524A40"/>
    <w:rsid w:val="0054165D"/>
    <w:rsid w:val="005416BB"/>
    <w:rsid w:val="00543BE7"/>
    <w:rsid w:val="00545C5B"/>
    <w:rsid w:val="00547892"/>
    <w:rsid w:val="00557A21"/>
    <w:rsid w:val="0056323C"/>
    <w:rsid w:val="0056335F"/>
    <w:rsid w:val="005706CB"/>
    <w:rsid w:val="00575981"/>
    <w:rsid w:val="00580218"/>
    <w:rsid w:val="005935EB"/>
    <w:rsid w:val="0059A16F"/>
    <w:rsid w:val="005A26C3"/>
    <w:rsid w:val="005A4A8F"/>
    <w:rsid w:val="005C4F0C"/>
    <w:rsid w:val="005C75DA"/>
    <w:rsid w:val="005D3454"/>
    <w:rsid w:val="005E5DFE"/>
    <w:rsid w:val="005E7AD8"/>
    <w:rsid w:val="0062626A"/>
    <w:rsid w:val="006404F5"/>
    <w:rsid w:val="006507F0"/>
    <w:rsid w:val="006555E8"/>
    <w:rsid w:val="0067423F"/>
    <w:rsid w:val="006948CD"/>
    <w:rsid w:val="006A3D7A"/>
    <w:rsid w:val="006A4A69"/>
    <w:rsid w:val="006A5144"/>
    <w:rsid w:val="006B1202"/>
    <w:rsid w:val="006C223D"/>
    <w:rsid w:val="006C6E85"/>
    <w:rsid w:val="006D0E44"/>
    <w:rsid w:val="006D1BA7"/>
    <w:rsid w:val="006D2E3D"/>
    <w:rsid w:val="006E2770"/>
    <w:rsid w:val="006E4735"/>
    <w:rsid w:val="006F019B"/>
    <w:rsid w:val="006F21AF"/>
    <w:rsid w:val="006F47DD"/>
    <w:rsid w:val="006F5025"/>
    <w:rsid w:val="0070463A"/>
    <w:rsid w:val="00707C1F"/>
    <w:rsid w:val="00725F5C"/>
    <w:rsid w:val="00731818"/>
    <w:rsid w:val="00734CD2"/>
    <w:rsid w:val="00742692"/>
    <w:rsid w:val="007459EB"/>
    <w:rsid w:val="00745FB6"/>
    <w:rsid w:val="00747CBA"/>
    <w:rsid w:val="00790A19"/>
    <w:rsid w:val="00791795"/>
    <w:rsid w:val="00793073"/>
    <w:rsid w:val="00793C24"/>
    <w:rsid w:val="00797F06"/>
    <w:rsid w:val="007A0D4E"/>
    <w:rsid w:val="007A48A8"/>
    <w:rsid w:val="007A4A8D"/>
    <w:rsid w:val="007A6709"/>
    <w:rsid w:val="007B4B5B"/>
    <w:rsid w:val="007C0945"/>
    <w:rsid w:val="007C6E8A"/>
    <w:rsid w:val="007E4CFC"/>
    <w:rsid w:val="007F74FD"/>
    <w:rsid w:val="00803B3F"/>
    <w:rsid w:val="00804A42"/>
    <w:rsid w:val="0080691D"/>
    <w:rsid w:val="008118F2"/>
    <w:rsid w:val="00814188"/>
    <w:rsid w:val="00821A3E"/>
    <w:rsid w:val="00827055"/>
    <w:rsid w:val="008277CD"/>
    <w:rsid w:val="0083448A"/>
    <w:rsid w:val="00852A63"/>
    <w:rsid w:val="00853DEF"/>
    <w:rsid w:val="00857538"/>
    <w:rsid w:val="00857A4D"/>
    <w:rsid w:val="00866B1F"/>
    <w:rsid w:val="008817A8"/>
    <w:rsid w:val="008855B3"/>
    <w:rsid w:val="00896A84"/>
    <w:rsid w:val="00896BD2"/>
    <w:rsid w:val="008A0706"/>
    <w:rsid w:val="008A32FA"/>
    <w:rsid w:val="008A54A5"/>
    <w:rsid w:val="008A62A4"/>
    <w:rsid w:val="008A6E74"/>
    <w:rsid w:val="008D48F9"/>
    <w:rsid w:val="008E39E3"/>
    <w:rsid w:val="008F4B2A"/>
    <w:rsid w:val="009174EA"/>
    <w:rsid w:val="009259A6"/>
    <w:rsid w:val="0092681A"/>
    <w:rsid w:val="009426B6"/>
    <w:rsid w:val="00942BBC"/>
    <w:rsid w:val="00951348"/>
    <w:rsid w:val="00953C88"/>
    <w:rsid w:val="00956B7B"/>
    <w:rsid w:val="009628A9"/>
    <w:rsid w:val="009650E9"/>
    <w:rsid w:val="00973F26"/>
    <w:rsid w:val="0097405F"/>
    <w:rsid w:val="00975AD0"/>
    <w:rsid w:val="00977E17"/>
    <w:rsid w:val="00980519"/>
    <w:rsid w:val="009806C1"/>
    <w:rsid w:val="00985EF9"/>
    <w:rsid w:val="009966B8"/>
    <w:rsid w:val="009B2859"/>
    <w:rsid w:val="009C03C6"/>
    <w:rsid w:val="009D10A5"/>
    <w:rsid w:val="009D1F43"/>
    <w:rsid w:val="009D68D3"/>
    <w:rsid w:val="009E037A"/>
    <w:rsid w:val="009E2F04"/>
    <w:rsid w:val="009F668F"/>
    <w:rsid w:val="009F685E"/>
    <w:rsid w:val="009F6F2D"/>
    <w:rsid w:val="00A01921"/>
    <w:rsid w:val="00A07C73"/>
    <w:rsid w:val="00A1171A"/>
    <w:rsid w:val="00A1594C"/>
    <w:rsid w:val="00A24388"/>
    <w:rsid w:val="00A311FA"/>
    <w:rsid w:val="00A31610"/>
    <w:rsid w:val="00A42847"/>
    <w:rsid w:val="00A44B26"/>
    <w:rsid w:val="00A46FF9"/>
    <w:rsid w:val="00A628E0"/>
    <w:rsid w:val="00A63741"/>
    <w:rsid w:val="00A7075A"/>
    <w:rsid w:val="00A74771"/>
    <w:rsid w:val="00A750C4"/>
    <w:rsid w:val="00A77585"/>
    <w:rsid w:val="00A91BB9"/>
    <w:rsid w:val="00A930E4"/>
    <w:rsid w:val="00AA2840"/>
    <w:rsid w:val="00AB494B"/>
    <w:rsid w:val="00AE2BE5"/>
    <w:rsid w:val="00AE5B87"/>
    <w:rsid w:val="00AF3B8A"/>
    <w:rsid w:val="00AF707B"/>
    <w:rsid w:val="00B00BA1"/>
    <w:rsid w:val="00B02FF9"/>
    <w:rsid w:val="00B05350"/>
    <w:rsid w:val="00B05DB4"/>
    <w:rsid w:val="00B108C6"/>
    <w:rsid w:val="00B12424"/>
    <w:rsid w:val="00B13F0F"/>
    <w:rsid w:val="00B17651"/>
    <w:rsid w:val="00B30C60"/>
    <w:rsid w:val="00B45563"/>
    <w:rsid w:val="00B57110"/>
    <w:rsid w:val="00B64777"/>
    <w:rsid w:val="00B67C04"/>
    <w:rsid w:val="00B92E10"/>
    <w:rsid w:val="00B93FE2"/>
    <w:rsid w:val="00B96514"/>
    <w:rsid w:val="00B96CF8"/>
    <w:rsid w:val="00BA173F"/>
    <w:rsid w:val="00BA68FA"/>
    <w:rsid w:val="00BB02A7"/>
    <w:rsid w:val="00BB27A4"/>
    <w:rsid w:val="00BC02E7"/>
    <w:rsid w:val="00BC08CD"/>
    <w:rsid w:val="00BC339D"/>
    <w:rsid w:val="00BC4637"/>
    <w:rsid w:val="00BD1C06"/>
    <w:rsid w:val="00BE4E26"/>
    <w:rsid w:val="00BE7E67"/>
    <w:rsid w:val="00C006B2"/>
    <w:rsid w:val="00C01C4B"/>
    <w:rsid w:val="00C03E9E"/>
    <w:rsid w:val="00C149F5"/>
    <w:rsid w:val="00C25CFC"/>
    <w:rsid w:val="00C328A4"/>
    <w:rsid w:val="00C51083"/>
    <w:rsid w:val="00C53DC6"/>
    <w:rsid w:val="00C559C3"/>
    <w:rsid w:val="00C57509"/>
    <w:rsid w:val="00C70929"/>
    <w:rsid w:val="00C9326E"/>
    <w:rsid w:val="00CB12B4"/>
    <w:rsid w:val="00CB355E"/>
    <w:rsid w:val="00CB4827"/>
    <w:rsid w:val="00CB5BE9"/>
    <w:rsid w:val="00CB70A9"/>
    <w:rsid w:val="00CC5B8C"/>
    <w:rsid w:val="00CC6D5C"/>
    <w:rsid w:val="00CD7C9F"/>
    <w:rsid w:val="00CE0DB0"/>
    <w:rsid w:val="00CE1889"/>
    <w:rsid w:val="00CE1919"/>
    <w:rsid w:val="00CE522C"/>
    <w:rsid w:val="00CE574B"/>
    <w:rsid w:val="00CE76F3"/>
    <w:rsid w:val="00CF0F0D"/>
    <w:rsid w:val="00D05B3A"/>
    <w:rsid w:val="00D07D87"/>
    <w:rsid w:val="00D1437F"/>
    <w:rsid w:val="00D15A42"/>
    <w:rsid w:val="00D2282B"/>
    <w:rsid w:val="00D270B8"/>
    <w:rsid w:val="00D30AD9"/>
    <w:rsid w:val="00D30CCF"/>
    <w:rsid w:val="00D30CEA"/>
    <w:rsid w:val="00D35394"/>
    <w:rsid w:val="00D42FEA"/>
    <w:rsid w:val="00D504ED"/>
    <w:rsid w:val="00D62390"/>
    <w:rsid w:val="00D654B9"/>
    <w:rsid w:val="00D7033E"/>
    <w:rsid w:val="00D71AC0"/>
    <w:rsid w:val="00D720F8"/>
    <w:rsid w:val="00D73C24"/>
    <w:rsid w:val="00D76F50"/>
    <w:rsid w:val="00D80395"/>
    <w:rsid w:val="00D81573"/>
    <w:rsid w:val="00D8537D"/>
    <w:rsid w:val="00D87A9E"/>
    <w:rsid w:val="00D95284"/>
    <w:rsid w:val="00D96507"/>
    <w:rsid w:val="00DA2567"/>
    <w:rsid w:val="00DB0B28"/>
    <w:rsid w:val="00DC1E0E"/>
    <w:rsid w:val="00DC374B"/>
    <w:rsid w:val="00DE37C6"/>
    <w:rsid w:val="00DE5C67"/>
    <w:rsid w:val="00E02B27"/>
    <w:rsid w:val="00E11063"/>
    <w:rsid w:val="00E16D8B"/>
    <w:rsid w:val="00E17DE6"/>
    <w:rsid w:val="00E221E8"/>
    <w:rsid w:val="00E22529"/>
    <w:rsid w:val="00E24EA5"/>
    <w:rsid w:val="00E257FB"/>
    <w:rsid w:val="00E2630E"/>
    <w:rsid w:val="00E277B0"/>
    <w:rsid w:val="00E42E87"/>
    <w:rsid w:val="00E4465A"/>
    <w:rsid w:val="00E54FC4"/>
    <w:rsid w:val="00E56E1E"/>
    <w:rsid w:val="00E637B5"/>
    <w:rsid w:val="00E70CB9"/>
    <w:rsid w:val="00E716F0"/>
    <w:rsid w:val="00E75B13"/>
    <w:rsid w:val="00E85FE1"/>
    <w:rsid w:val="00E9252A"/>
    <w:rsid w:val="00E961B0"/>
    <w:rsid w:val="00E962FA"/>
    <w:rsid w:val="00EA35D9"/>
    <w:rsid w:val="00EA753E"/>
    <w:rsid w:val="00EB35A9"/>
    <w:rsid w:val="00EB4737"/>
    <w:rsid w:val="00EE02EF"/>
    <w:rsid w:val="00EE1F79"/>
    <w:rsid w:val="00EE77DA"/>
    <w:rsid w:val="00EF0A9B"/>
    <w:rsid w:val="00EF38E4"/>
    <w:rsid w:val="00EF5EDF"/>
    <w:rsid w:val="00F02F39"/>
    <w:rsid w:val="00F0481E"/>
    <w:rsid w:val="00F21625"/>
    <w:rsid w:val="00F23DBE"/>
    <w:rsid w:val="00F23E48"/>
    <w:rsid w:val="00F25D19"/>
    <w:rsid w:val="00F2707B"/>
    <w:rsid w:val="00F273BF"/>
    <w:rsid w:val="00F51105"/>
    <w:rsid w:val="00F53B63"/>
    <w:rsid w:val="00F60936"/>
    <w:rsid w:val="00F60AA8"/>
    <w:rsid w:val="00F7768D"/>
    <w:rsid w:val="00FA102D"/>
    <w:rsid w:val="00FB1147"/>
    <w:rsid w:val="00FB4D85"/>
    <w:rsid w:val="00FC045C"/>
    <w:rsid w:val="00FC0660"/>
    <w:rsid w:val="00FC14DC"/>
    <w:rsid w:val="00FC4660"/>
    <w:rsid w:val="00FC5769"/>
    <w:rsid w:val="00FD3F7C"/>
    <w:rsid w:val="00FE153A"/>
    <w:rsid w:val="00FF4215"/>
    <w:rsid w:val="01A2EA40"/>
    <w:rsid w:val="02336EBB"/>
    <w:rsid w:val="024E5153"/>
    <w:rsid w:val="02740F8C"/>
    <w:rsid w:val="029D4059"/>
    <w:rsid w:val="036AE505"/>
    <w:rsid w:val="036FD2FE"/>
    <w:rsid w:val="03803836"/>
    <w:rsid w:val="04215A8B"/>
    <w:rsid w:val="042FB0DC"/>
    <w:rsid w:val="0470F773"/>
    <w:rsid w:val="04AD834F"/>
    <w:rsid w:val="04BC506F"/>
    <w:rsid w:val="04BE5B3E"/>
    <w:rsid w:val="04E1AA90"/>
    <w:rsid w:val="04FBFA60"/>
    <w:rsid w:val="0548015C"/>
    <w:rsid w:val="0552DDE6"/>
    <w:rsid w:val="064A863B"/>
    <w:rsid w:val="065820D0"/>
    <w:rsid w:val="06B19D5E"/>
    <w:rsid w:val="06C88E63"/>
    <w:rsid w:val="06D59F7D"/>
    <w:rsid w:val="06EBBF43"/>
    <w:rsid w:val="0723D4DB"/>
    <w:rsid w:val="0724ED67"/>
    <w:rsid w:val="07BB670A"/>
    <w:rsid w:val="082199EE"/>
    <w:rsid w:val="08EA7680"/>
    <w:rsid w:val="08F4CBAE"/>
    <w:rsid w:val="08FF1D17"/>
    <w:rsid w:val="098BA384"/>
    <w:rsid w:val="0A92FFF2"/>
    <w:rsid w:val="0AD7F72D"/>
    <w:rsid w:val="0B198745"/>
    <w:rsid w:val="0B81EDDC"/>
    <w:rsid w:val="0BBF3066"/>
    <w:rsid w:val="0BEAFE24"/>
    <w:rsid w:val="0BFFCFFB"/>
    <w:rsid w:val="0C4F8094"/>
    <w:rsid w:val="0C82F872"/>
    <w:rsid w:val="0CF539F6"/>
    <w:rsid w:val="0D5B00C7"/>
    <w:rsid w:val="0D919A63"/>
    <w:rsid w:val="0DAEAA8B"/>
    <w:rsid w:val="0DF12AFA"/>
    <w:rsid w:val="0DF5BF7D"/>
    <w:rsid w:val="0E1FB03B"/>
    <w:rsid w:val="0E311ABD"/>
    <w:rsid w:val="0E6724BA"/>
    <w:rsid w:val="0E7D43E7"/>
    <w:rsid w:val="0EF8C966"/>
    <w:rsid w:val="0F6A087D"/>
    <w:rsid w:val="0FEA60FB"/>
    <w:rsid w:val="113898D7"/>
    <w:rsid w:val="118F24AC"/>
    <w:rsid w:val="119533D2"/>
    <w:rsid w:val="11D39BB1"/>
    <w:rsid w:val="122E71EA"/>
    <w:rsid w:val="123961F5"/>
    <w:rsid w:val="1262DE17"/>
    <w:rsid w:val="12756E0D"/>
    <w:rsid w:val="12B5158C"/>
    <w:rsid w:val="13278CEF"/>
    <w:rsid w:val="13634E49"/>
    <w:rsid w:val="13655478"/>
    <w:rsid w:val="13DCAD31"/>
    <w:rsid w:val="13EA2089"/>
    <w:rsid w:val="13FFD0C6"/>
    <w:rsid w:val="142CAC49"/>
    <w:rsid w:val="147A041A"/>
    <w:rsid w:val="1481419F"/>
    <w:rsid w:val="148921F0"/>
    <w:rsid w:val="14E0A9A3"/>
    <w:rsid w:val="154BED1E"/>
    <w:rsid w:val="156612AC"/>
    <w:rsid w:val="15803093"/>
    <w:rsid w:val="158B29A6"/>
    <w:rsid w:val="15AD0ECF"/>
    <w:rsid w:val="15EC4D95"/>
    <w:rsid w:val="167567D7"/>
    <w:rsid w:val="168BDA12"/>
    <w:rsid w:val="1694C0EF"/>
    <w:rsid w:val="16E79617"/>
    <w:rsid w:val="172E4322"/>
    <w:rsid w:val="174C69A2"/>
    <w:rsid w:val="175DE440"/>
    <w:rsid w:val="17644D0B"/>
    <w:rsid w:val="177D7568"/>
    <w:rsid w:val="17A8150A"/>
    <w:rsid w:val="17B1A4DC"/>
    <w:rsid w:val="17CF784E"/>
    <w:rsid w:val="17EDB87A"/>
    <w:rsid w:val="18030700"/>
    <w:rsid w:val="19001D6C"/>
    <w:rsid w:val="1974E134"/>
    <w:rsid w:val="1A205B72"/>
    <w:rsid w:val="1ADBEE4D"/>
    <w:rsid w:val="1B91B59A"/>
    <w:rsid w:val="1BC29906"/>
    <w:rsid w:val="1BD01D71"/>
    <w:rsid w:val="1C0EB75E"/>
    <w:rsid w:val="1C1C5053"/>
    <w:rsid w:val="1C77BEAE"/>
    <w:rsid w:val="1C9E7592"/>
    <w:rsid w:val="1CA284CA"/>
    <w:rsid w:val="1CBA51F8"/>
    <w:rsid w:val="1CD0AEE8"/>
    <w:rsid w:val="1D040273"/>
    <w:rsid w:val="1D78B749"/>
    <w:rsid w:val="1E0B1566"/>
    <w:rsid w:val="1E6A2677"/>
    <w:rsid w:val="1EC98128"/>
    <w:rsid w:val="1F3CD399"/>
    <w:rsid w:val="1F49DB3D"/>
    <w:rsid w:val="1F6F5EF0"/>
    <w:rsid w:val="1FCCA928"/>
    <w:rsid w:val="1FD6AA14"/>
    <w:rsid w:val="1FE9C3F3"/>
    <w:rsid w:val="2005F6D8"/>
    <w:rsid w:val="2028545C"/>
    <w:rsid w:val="202A2897"/>
    <w:rsid w:val="2070DCED"/>
    <w:rsid w:val="20949823"/>
    <w:rsid w:val="20A02F5E"/>
    <w:rsid w:val="20CA919A"/>
    <w:rsid w:val="20D82A11"/>
    <w:rsid w:val="2140934D"/>
    <w:rsid w:val="21D77396"/>
    <w:rsid w:val="21FA3748"/>
    <w:rsid w:val="2237F3E3"/>
    <w:rsid w:val="22BC2327"/>
    <w:rsid w:val="22DE8460"/>
    <w:rsid w:val="22E369C5"/>
    <w:rsid w:val="22FE7EA7"/>
    <w:rsid w:val="2337E05A"/>
    <w:rsid w:val="2350C3B1"/>
    <w:rsid w:val="2364E096"/>
    <w:rsid w:val="2373D4A0"/>
    <w:rsid w:val="237B36BC"/>
    <w:rsid w:val="23E0D92C"/>
    <w:rsid w:val="240FCAD3"/>
    <w:rsid w:val="242A4F79"/>
    <w:rsid w:val="246B906F"/>
    <w:rsid w:val="24A9D809"/>
    <w:rsid w:val="257BDC1E"/>
    <w:rsid w:val="257E0930"/>
    <w:rsid w:val="258F6432"/>
    <w:rsid w:val="25A6D618"/>
    <w:rsid w:val="25B9B277"/>
    <w:rsid w:val="25D99031"/>
    <w:rsid w:val="25F3C3E9"/>
    <w:rsid w:val="267213BD"/>
    <w:rsid w:val="26C75E63"/>
    <w:rsid w:val="26D02E5C"/>
    <w:rsid w:val="271263E7"/>
    <w:rsid w:val="2764B738"/>
    <w:rsid w:val="27ED899E"/>
    <w:rsid w:val="2852C5ED"/>
    <w:rsid w:val="287EDC3E"/>
    <w:rsid w:val="28818CB4"/>
    <w:rsid w:val="28BFD016"/>
    <w:rsid w:val="28E33BF6"/>
    <w:rsid w:val="28EF2490"/>
    <w:rsid w:val="2948CE5E"/>
    <w:rsid w:val="29780FCE"/>
    <w:rsid w:val="29BB5BC3"/>
    <w:rsid w:val="29EA7840"/>
    <w:rsid w:val="29FFE755"/>
    <w:rsid w:val="2A3E6CC2"/>
    <w:rsid w:val="2A49C740"/>
    <w:rsid w:val="2A4E1B48"/>
    <w:rsid w:val="2B4CF4B3"/>
    <w:rsid w:val="2B51B967"/>
    <w:rsid w:val="2B69619E"/>
    <w:rsid w:val="2BE8837C"/>
    <w:rsid w:val="2C1171C6"/>
    <w:rsid w:val="2C12B752"/>
    <w:rsid w:val="2C1EA62A"/>
    <w:rsid w:val="2C3F40E1"/>
    <w:rsid w:val="2C6B3C57"/>
    <w:rsid w:val="2CC791B3"/>
    <w:rsid w:val="2CFC0C8F"/>
    <w:rsid w:val="2D2642C1"/>
    <w:rsid w:val="2D471B7A"/>
    <w:rsid w:val="2D47D8D4"/>
    <w:rsid w:val="2D65E101"/>
    <w:rsid w:val="2DB6AD19"/>
    <w:rsid w:val="2EBDE424"/>
    <w:rsid w:val="2F6D0F45"/>
    <w:rsid w:val="3045574A"/>
    <w:rsid w:val="30C6DFB1"/>
    <w:rsid w:val="30D13D1C"/>
    <w:rsid w:val="31850738"/>
    <w:rsid w:val="31D404FB"/>
    <w:rsid w:val="31E40A48"/>
    <w:rsid w:val="324FF03E"/>
    <w:rsid w:val="3261D667"/>
    <w:rsid w:val="32920D55"/>
    <w:rsid w:val="32ABE8A5"/>
    <w:rsid w:val="32F21EF9"/>
    <w:rsid w:val="3377885D"/>
    <w:rsid w:val="33F940A6"/>
    <w:rsid w:val="34A0E1E3"/>
    <w:rsid w:val="34C10C66"/>
    <w:rsid w:val="34DB0A39"/>
    <w:rsid w:val="353B7BF9"/>
    <w:rsid w:val="3548B1E8"/>
    <w:rsid w:val="358465C2"/>
    <w:rsid w:val="35C3F83F"/>
    <w:rsid w:val="35E00CAA"/>
    <w:rsid w:val="368F000D"/>
    <w:rsid w:val="36B77B6B"/>
    <w:rsid w:val="36E56C95"/>
    <w:rsid w:val="36EDD095"/>
    <w:rsid w:val="36F37A87"/>
    <w:rsid w:val="377903F3"/>
    <w:rsid w:val="37A6B433"/>
    <w:rsid w:val="37B4CB76"/>
    <w:rsid w:val="37BDA72A"/>
    <w:rsid w:val="37BF5A48"/>
    <w:rsid w:val="3812AAFB"/>
    <w:rsid w:val="381D6E01"/>
    <w:rsid w:val="383A9B5F"/>
    <w:rsid w:val="38534BCC"/>
    <w:rsid w:val="3892585E"/>
    <w:rsid w:val="38C31775"/>
    <w:rsid w:val="3968D1D9"/>
    <w:rsid w:val="398A89AD"/>
    <w:rsid w:val="39A49598"/>
    <w:rsid w:val="3A110BC1"/>
    <w:rsid w:val="3A3FA6B4"/>
    <w:rsid w:val="3B17CC41"/>
    <w:rsid w:val="3B321A26"/>
    <w:rsid w:val="3B5DACC7"/>
    <w:rsid w:val="3BDBDEC7"/>
    <w:rsid w:val="3C3F4301"/>
    <w:rsid w:val="3CF078D7"/>
    <w:rsid w:val="3D4B9101"/>
    <w:rsid w:val="3D4F0E5B"/>
    <w:rsid w:val="3D53C3CD"/>
    <w:rsid w:val="3DD1613D"/>
    <w:rsid w:val="3DDDD867"/>
    <w:rsid w:val="3E12D223"/>
    <w:rsid w:val="3E1C8C14"/>
    <w:rsid w:val="3E2E9BCC"/>
    <w:rsid w:val="3EC935E2"/>
    <w:rsid w:val="3F297764"/>
    <w:rsid w:val="3F49D0A5"/>
    <w:rsid w:val="3F5E1CDD"/>
    <w:rsid w:val="40023896"/>
    <w:rsid w:val="413AF9E1"/>
    <w:rsid w:val="41EF9FEA"/>
    <w:rsid w:val="42027B33"/>
    <w:rsid w:val="42E64346"/>
    <w:rsid w:val="43A66534"/>
    <w:rsid w:val="43BBC9B5"/>
    <w:rsid w:val="4438EED3"/>
    <w:rsid w:val="446D4B70"/>
    <w:rsid w:val="448088FC"/>
    <w:rsid w:val="44A44DA6"/>
    <w:rsid w:val="44F0B870"/>
    <w:rsid w:val="44F176E4"/>
    <w:rsid w:val="453631E8"/>
    <w:rsid w:val="454944BD"/>
    <w:rsid w:val="454D9ADB"/>
    <w:rsid w:val="4584795B"/>
    <w:rsid w:val="45AEF1F9"/>
    <w:rsid w:val="45B3102E"/>
    <w:rsid w:val="45BC665F"/>
    <w:rsid w:val="45C8BA0C"/>
    <w:rsid w:val="45ECF958"/>
    <w:rsid w:val="4604C0EA"/>
    <w:rsid w:val="460C2041"/>
    <w:rsid w:val="461DE408"/>
    <w:rsid w:val="4660B527"/>
    <w:rsid w:val="4685CF67"/>
    <w:rsid w:val="46995501"/>
    <w:rsid w:val="46AC83F9"/>
    <w:rsid w:val="46AE90C4"/>
    <w:rsid w:val="46E0E739"/>
    <w:rsid w:val="47171461"/>
    <w:rsid w:val="473E6E12"/>
    <w:rsid w:val="47B5C718"/>
    <w:rsid w:val="48290E8C"/>
    <w:rsid w:val="486C2997"/>
    <w:rsid w:val="48EB2FAC"/>
    <w:rsid w:val="490202EA"/>
    <w:rsid w:val="493D5335"/>
    <w:rsid w:val="496D5D7D"/>
    <w:rsid w:val="49D0F5C3"/>
    <w:rsid w:val="4A15DDFD"/>
    <w:rsid w:val="4A1CB5E0"/>
    <w:rsid w:val="4A5EF18B"/>
    <w:rsid w:val="4A9B3C07"/>
    <w:rsid w:val="4AC1AA11"/>
    <w:rsid w:val="4AE88B0D"/>
    <w:rsid w:val="4B298FD5"/>
    <w:rsid w:val="4B34E6BF"/>
    <w:rsid w:val="4B628492"/>
    <w:rsid w:val="4B8B4B56"/>
    <w:rsid w:val="4BD53A34"/>
    <w:rsid w:val="4BEA0DDE"/>
    <w:rsid w:val="4BF4C65C"/>
    <w:rsid w:val="4C1AFBFE"/>
    <w:rsid w:val="4C7BAAEE"/>
    <w:rsid w:val="4C7FA5B3"/>
    <w:rsid w:val="4C845B6E"/>
    <w:rsid w:val="4C861FF4"/>
    <w:rsid w:val="4C9610E3"/>
    <w:rsid w:val="4CD44EFA"/>
    <w:rsid w:val="4D152728"/>
    <w:rsid w:val="4D260CC7"/>
    <w:rsid w:val="4D281B70"/>
    <w:rsid w:val="4DEF1C6E"/>
    <w:rsid w:val="4E2315BD"/>
    <w:rsid w:val="4E239918"/>
    <w:rsid w:val="4E28F5ED"/>
    <w:rsid w:val="4E595D45"/>
    <w:rsid w:val="4E7753D6"/>
    <w:rsid w:val="4EA466E6"/>
    <w:rsid w:val="4ED8F620"/>
    <w:rsid w:val="4EDCB628"/>
    <w:rsid w:val="4EE8F4AB"/>
    <w:rsid w:val="4F4A84EF"/>
    <w:rsid w:val="4F56E1E0"/>
    <w:rsid w:val="4F788E03"/>
    <w:rsid w:val="50790416"/>
    <w:rsid w:val="50842267"/>
    <w:rsid w:val="511A8053"/>
    <w:rsid w:val="51746D18"/>
    <w:rsid w:val="51965044"/>
    <w:rsid w:val="52EE4FCD"/>
    <w:rsid w:val="530ABD61"/>
    <w:rsid w:val="5321C964"/>
    <w:rsid w:val="537BBD8C"/>
    <w:rsid w:val="53BDF8E5"/>
    <w:rsid w:val="53CBF32C"/>
    <w:rsid w:val="544D062B"/>
    <w:rsid w:val="54626FD1"/>
    <w:rsid w:val="5479E780"/>
    <w:rsid w:val="54983771"/>
    <w:rsid w:val="549EA876"/>
    <w:rsid w:val="54CBABDA"/>
    <w:rsid w:val="55C9BACC"/>
    <w:rsid w:val="55CF2FB2"/>
    <w:rsid w:val="563CE386"/>
    <w:rsid w:val="56880193"/>
    <w:rsid w:val="56E02DFB"/>
    <w:rsid w:val="56F2E50E"/>
    <w:rsid w:val="57023745"/>
    <w:rsid w:val="5732C5C8"/>
    <w:rsid w:val="5738DD5A"/>
    <w:rsid w:val="576B5C59"/>
    <w:rsid w:val="577DBCC4"/>
    <w:rsid w:val="5781E177"/>
    <w:rsid w:val="57BBA325"/>
    <w:rsid w:val="58061399"/>
    <w:rsid w:val="585C00F7"/>
    <w:rsid w:val="58632A90"/>
    <w:rsid w:val="588E2978"/>
    <w:rsid w:val="58B27C80"/>
    <w:rsid w:val="58E83A06"/>
    <w:rsid w:val="5903999B"/>
    <w:rsid w:val="596BA894"/>
    <w:rsid w:val="59AB6235"/>
    <w:rsid w:val="59CD8650"/>
    <w:rsid w:val="5A1A3E2D"/>
    <w:rsid w:val="5A46432A"/>
    <w:rsid w:val="5A4E2CBA"/>
    <w:rsid w:val="5A677E37"/>
    <w:rsid w:val="5A9C3529"/>
    <w:rsid w:val="5AE20DC3"/>
    <w:rsid w:val="5B473296"/>
    <w:rsid w:val="5BD8B8A9"/>
    <w:rsid w:val="5BE841A7"/>
    <w:rsid w:val="5BEB05AB"/>
    <w:rsid w:val="5CFEF778"/>
    <w:rsid w:val="5D39D6CD"/>
    <w:rsid w:val="5D7DE92B"/>
    <w:rsid w:val="5D9F73BE"/>
    <w:rsid w:val="5E0F3A71"/>
    <w:rsid w:val="5E773533"/>
    <w:rsid w:val="5E8B65CE"/>
    <w:rsid w:val="5F17F5CF"/>
    <w:rsid w:val="5F19B98C"/>
    <w:rsid w:val="5F3FD76F"/>
    <w:rsid w:val="5F43F741"/>
    <w:rsid w:val="5FD4F8DE"/>
    <w:rsid w:val="5FE53B81"/>
    <w:rsid w:val="6039CCF5"/>
    <w:rsid w:val="60A40A10"/>
    <w:rsid w:val="60A4F60B"/>
    <w:rsid w:val="6115E978"/>
    <w:rsid w:val="612FDC42"/>
    <w:rsid w:val="614D466E"/>
    <w:rsid w:val="61810BE2"/>
    <w:rsid w:val="61EFD766"/>
    <w:rsid w:val="623A0673"/>
    <w:rsid w:val="62A54ED0"/>
    <w:rsid w:val="62F707C8"/>
    <w:rsid w:val="6320E12B"/>
    <w:rsid w:val="633A0988"/>
    <w:rsid w:val="637ACF44"/>
    <w:rsid w:val="63D0DC1F"/>
    <w:rsid w:val="645556D2"/>
    <w:rsid w:val="649E0F8D"/>
    <w:rsid w:val="64AD7EA3"/>
    <w:rsid w:val="64BCB18C"/>
    <w:rsid w:val="64D1D501"/>
    <w:rsid w:val="65B99F82"/>
    <w:rsid w:val="65DA17D8"/>
    <w:rsid w:val="663BC4E2"/>
    <w:rsid w:val="66C27901"/>
    <w:rsid w:val="677876CB"/>
    <w:rsid w:val="67F4524E"/>
    <w:rsid w:val="680975C3"/>
    <w:rsid w:val="68564955"/>
    <w:rsid w:val="68CEECE4"/>
    <w:rsid w:val="6935CB0E"/>
    <w:rsid w:val="696F04EE"/>
    <w:rsid w:val="69DB88CA"/>
    <w:rsid w:val="6A5C66F4"/>
    <w:rsid w:val="6B1AB839"/>
    <w:rsid w:val="6BA61BE6"/>
    <w:rsid w:val="6BB5D72A"/>
    <w:rsid w:val="6BC6F0D2"/>
    <w:rsid w:val="6BE6BCB7"/>
    <w:rsid w:val="6BEC00AB"/>
    <w:rsid w:val="6BF00B23"/>
    <w:rsid w:val="6BF83755"/>
    <w:rsid w:val="6BFAF0C5"/>
    <w:rsid w:val="6BFFBD14"/>
    <w:rsid w:val="6C541E9C"/>
    <w:rsid w:val="6C841B5F"/>
    <w:rsid w:val="6CF1BE72"/>
    <w:rsid w:val="6D5C7011"/>
    <w:rsid w:val="6D5E5B59"/>
    <w:rsid w:val="6D9BF53C"/>
    <w:rsid w:val="6DE80177"/>
    <w:rsid w:val="6EEFB608"/>
    <w:rsid w:val="6EF8A6A9"/>
    <w:rsid w:val="6FA7C5E2"/>
    <w:rsid w:val="6FA7ED84"/>
    <w:rsid w:val="6FCAED82"/>
    <w:rsid w:val="6FF17A82"/>
    <w:rsid w:val="70059810"/>
    <w:rsid w:val="70149240"/>
    <w:rsid w:val="7073FCFD"/>
    <w:rsid w:val="7078EA2C"/>
    <w:rsid w:val="715B975D"/>
    <w:rsid w:val="717DAE3B"/>
    <w:rsid w:val="721B66A6"/>
    <w:rsid w:val="722756CA"/>
    <w:rsid w:val="728C391D"/>
    <w:rsid w:val="72BBCDAD"/>
    <w:rsid w:val="72F7014B"/>
    <w:rsid w:val="72FF815E"/>
    <w:rsid w:val="73028E44"/>
    <w:rsid w:val="7304798C"/>
    <w:rsid w:val="73797C6A"/>
    <w:rsid w:val="73F27C2A"/>
    <w:rsid w:val="742132CA"/>
    <w:rsid w:val="74951505"/>
    <w:rsid w:val="74C19A7F"/>
    <w:rsid w:val="74DEB483"/>
    <w:rsid w:val="756A96D1"/>
    <w:rsid w:val="75953A11"/>
    <w:rsid w:val="7640FD4C"/>
    <w:rsid w:val="77557998"/>
    <w:rsid w:val="785ED601"/>
    <w:rsid w:val="78792541"/>
    <w:rsid w:val="7882A6B0"/>
    <w:rsid w:val="78C9A2D3"/>
    <w:rsid w:val="78CF3977"/>
    <w:rsid w:val="78ECCE97"/>
    <w:rsid w:val="794B0AFF"/>
    <w:rsid w:val="79A5D8F9"/>
    <w:rsid w:val="7A615526"/>
    <w:rsid w:val="7A7A7844"/>
    <w:rsid w:val="7A80E10F"/>
    <w:rsid w:val="7A81A83D"/>
    <w:rsid w:val="7B1D124D"/>
    <w:rsid w:val="7B35242E"/>
    <w:rsid w:val="7B3B5844"/>
    <w:rsid w:val="7B82A40C"/>
    <w:rsid w:val="7B9C0746"/>
    <w:rsid w:val="7BAD8A1E"/>
    <w:rsid w:val="7BEB5C81"/>
    <w:rsid w:val="7C18AC88"/>
    <w:rsid w:val="7C6D61A5"/>
    <w:rsid w:val="7C82BD98"/>
    <w:rsid w:val="7CDA447A"/>
    <w:rsid w:val="7D242F19"/>
    <w:rsid w:val="7D30A110"/>
    <w:rsid w:val="7D426039"/>
    <w:rsid w:val="7D74B9D2"/>
    <w:rsid w:val="7D872CE2"/>
    <w:rsid w:val="7EBD3A40"/>
    <w:rsid w:val="7EDE66BF"/>
    <w:rsid w:val="7F402393"/>
    <w:rsid w:val="7F6C1DE6"/>
    <w:rsid w:val="7F7AFE4A"/>
    <w:rsid w:val="7FB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3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3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3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2FE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A6E74"/>
  </w:style>
  <w:style w:type="paragraph" w:styleId="BalloonText">
    <w:name w:val="Balloon Text"/>
    <w:basedOn w:val="Normal"/>
    <w:link w:val="BalloonTextChar"/>
    <w:uiPriority w:val="99"/>
    <w:semiHidden/>
    <w:unhideWhenUsed/>
    <w:rsid w:val="006F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9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3B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5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4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0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ngonz@uga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gonz@ug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gangravely@uga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xiaoxing.xu@uga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ma02899@ug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D425C6C63EF46BA30D94BA6AC65AE" ma:contentTypeVersion="16" ma:contentTypeDescription="Create a new document." ma:contentTypeScope="" ma:versionID="30a09dd49d94b1733a6066eed527270f">
  <xsd:schema xmlns:xsd="http://www.w3.org/2001/XMLSchema" xmlns:xs="http://www.w3.org/2001/XMLSchema" xmlns:p="http://schemas.microsoft.com/office/2006/metadata/properties" xmlns:ns1="http://schemas.microsoft.com/sharepoint/v3" xmlns:ns3="39cfb3ec-bf77-44b2-aa4c-982bb6a7e89e" xmlns:ns4="f2c21985-7845-44c8-8f97-0738412ddcd4" targetNamespace="http://schemas.microsoft.com/office/2006/metadata/properties" ma:root="true" ma:fieldsID="24ffdbcc9f405e8f204cc4d1966e53ec" ns1:_="" ns3:_="" ns4:_="">
    <xsd:import namespace="http://schemas.microsoft.com/sharepoint/v3"/>
    <xsd:import namespace="39cfb3ec-bf77-44b2-aa4c-982bb6a7e89e"/>
    <xsd:import namespace="f2c21985-7845-44c8-8f97-0738412ddc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fb3ec-bf77-44b2-aa4c-982bb6a7e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1985-7845-44c8-8f97-0738412ddcd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E704F-11E7-4307-A520-8AD68958A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38BBB6-52C6-423C-AAF2-9AA0C83DA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55F5A-4149-4386-AA5A-E01C9BC36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fb3ec-bf77-44b2-aa4c-982bb6a7e89e"/>
    <ds:schemaRef ds:uri="f2c21985-7845-44c8-8f97-0738412dd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EE3CB-4C5C-4C6D-A28B-8BC8DA0CE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2021-06-10T13:51:00Z</cp:lastPrinted>
  <dcterms:created xsi:type="dcterms:W3CDTF">2021-08-24T15:09:00Z</dcterms:created>
  <dcterms:modified xsi:type="dcterms:W3CDTF">2021-08-24T20:09:00Z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0x010100011D425C6C63EF46BA30D94BA6AC65AE</vt:lpwstr>
  </property>
</Properties>
</file>