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EA6EB" w14:textId="77777777" w:rsidR="00764B0A" w:rsidRPr="0037374D" w:rsidRDefault="00764B0A" w:rsidP="00764B0A">
      <w:pPr>
        <w:rPr>
          <w:rFonts w:ascii="Arial" w:eastAsia="Times New Roman" w:hAnsi="Arial" w:cs="Arial"/>
          <w:b/>
          <w:bCs/>
          <w:color w:val="000000" w:themeColor="text1"/>
          <w:lang w:val="en-US" w:eastAsia="en-GB"/>
        </w:rPr>
      </w:pPr>
      <w:r w:rsidRPr="0037374D">
        <w:rPr>
          <w:rFonts w:ascii="Arial" w:hAnsi="Arial" w:cs="Arial"/>
          <w:color w:val="000000" w:themeColor="text1"/>
          <w:lang w:val="en-US" w:eastAsia="en-GB"/>
        </w:rPr>
        <w:t>EDITORIAL COMMENTS</w:t>
      </w:r>
      <w:r w:rsidRPr="0037374D">
        <w:rPr>
          <w:rFonts w:ascii="Arial" w:hAnsi="Arial" w:cs="Arial"/>
          <w:color w:val="000000" w:themeColor="text1"/>
          <w:lang w:val="en-US" w:eastAsia="en-GB"/>
        </w:rPr>
        <w:br/>
      </w:r>
      <w:r w:rsidRPr="0037374D">
        <w:rPr>
          <w:rFonts w:ascii="Arial" w:eastAsia="Times New Roman" w:hAnsi="Arial" w:cs="Arial"/>
          <w:color w:val="000000" w:themeColor="text1"/>
          <w:lang w:val="en-US" w:eastAsia="en-GB"/>
        </w:rPr>
        <w:t>Changes to be made by the Author(s):</w:t>
      </w: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1. Please take this opportunity to thoroughly proofread the manuscript to ensure that there are no spelling or grammar issues. Please define all abbreviations at first use.</w:t>
      </w:r>
    </w:p>
    <w:p w14:paraId="04069D03" w14:textId="6C28B2AA" w:rsidR="007B66E6" w:rsidRPr="0037374D" w:rsidRDefault="007B66E6"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We have carefully read the manuscript and defined all abbreviations at first use. </w:t>
      </w:r>
    </w:p>
    <w:p w14:paraId="39FDAC6F" w14:textId="08B4329E" w:rsidR="00764B0A" w:rsidRPr="0037374D" w:rsidRDefault="00764B0A" w:rsidP="00764B0A">
      <w:pPr>
        <w:rPr>
          <w:rFonts w:ascii="Arial" w:eastAsia="Times New Roman" w:hAnsi="Arial" w:cs="Arial"/>
          <w:b/>
          <w:bCs/>
          <w:color w:val="000000" w:themeColor="text1"/>
          <w:lang w:val="en-US" w:eastAsia="en-GB"/>
        </w:rPr>
      </w:pP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2. To avoid confusion, please confirm the corresponding author (it’s different in the manuscript and Editorial Manager).</w:t>
      </w:r>
    </w:p>
    <w:p w14:paraId="6D984948" w14:textId="3BA08BA7" w:rsidR="00725289" w:rsidRPr="0037374D" w:rsidRDefault="00725289"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Henrik Lauridsen will be the corresponding author on the final paper. Christian Damsgaard is listed as the corresponding author in Editorial manager, as the invitation was </w:t>
      </w:r>
      <w:proofErr w:type="gramStart"/>
      <w:r w:rsidRPr="0037374D">
        <w:rPr>
          <w:rFonts w:ascii="Arial" w:eastAsia="Times New Roman" w:hAnsi="Arial" w:cs="Arial"/>
          <w:color w:val="000000" w:themeColor="text1"/>
          <w:lang w:val="en-US" w:eastAsia="en-GB"/>
        </w:rPr>
        <w:t>send</w:t>
      </w:r>
      <w:proofErr w:type="gramEnd"/>
      <w:r w:rsidRPr="0037374D">
        <w:rPr>
          <w:rFonts w:ascii="Arial" w:eastAsia="Times New Roman" w:hAnsi="Arial" w:cs="Arial"/>
          <w:color w:val="000000" w:themeColor="text1"/>
          <w:lang w:val="en-US" w:eastAsia="en-GB"/>
        </w:rPr>
        <w:t xml:space="preserve"> to him. </w:t>
      </w:r>
    </w:p>
    <w:p w14:paraId="7AE5E314" w14:textId="69BF5E79" w:rsidR="00764B0A" w:rsidRPr="0037374D" w:rsidRDefault="00764B0A" w:rsidP="00764B0A">
      <w:pPr>
        <w:rPr>
          <w:rFonts w:ascii="Arial" w:eastAsia="Times New Roman" w:hAnsi="Arial" w:cs="Arial"/>
          <w:b/>
          <w:bCs/>
          <w:color w:val="000000" w:themeColor="text1"/>
          <w:lang w:val="en-US" w:eastAsia="en-GB"/>
        </w:rPr>
      </w:pP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3. Please make sure the word count of the abstract is 150-300 words.</w:t>
      </w:r>
    </w:p>
    <w:p w14:paraId="7AD34994" w14:textId="77777777" w:rsidR="00725289" w:rsidRPr="0037374D" w:rsidRDefault="00725289"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We made several minor text improvements in the abstract, which now is between 150 and 300 words. </w:t>
      </w:r>
    </w:p>
    <w:p w14:paraId="133733F8" w14:textId="77777777" w:rsidR="00725289" w:rsidRPr="0037374D" w:rsidRDefault="00725289" w:rsidP="00764B0A">
      <w:pPr>
        <w:rPr>
          <w:rFonts w:ascii="Arial" w:eastAsia="Times New Roman" w:hAnsi="Arial" w:cs="Arial"/>
          <w:color w:val="000000" w:themeColor="text1"/>
          <w:lang w:val="en-US" w:eastAsia="en-GB"/>
        </w:rPr>
      </w:pPr>
    </w:p>
    <w:p w14:paraId="64D0207A" w14:textId="16BAB179" w:rsidR="00764B0A" w:rsidRPr="0037374D" w:rsidRDefault="00764B0A" w:rsidP="00764B0A">
      <w:pPr>
        <w:rPr>
          <w:rFonts w:ascii="Arial" w:eastAsia="Times New Roman" w:hAnsi="Arial" w:cs="Arial"/>
          <w:b/>
          <w:bCs/>
          <w:color w:val="000000" w:themeColor="text1"/>
          <w:lang w:val="en-US" w:eastAsia="en-GB"/>
        </w:rPr>
      </w:pPr>
      <w:r w:rsidRPr="0037374D">
        <w:rPr>
          <w:rFonts w:ascii="Arial" w:eastAsia="Times New Roman" w:hAnsi="Arial" w:cs="Arial"/>
          <w:b/>
          <w:bCs/>
          <w:color w:val="000000" w:themeColor="text1"/>
          <w:lang w:val="en-US" w:eastAsia="en-GB"/>
        </w:rPr>
        <w:t>4. Please highlight up to 3 pages of the Protocol (including headings and spacing) that identifies the essential steps of the protocol for the video, i.e., the steps that should be visualized to tell the most cohesive story of the Protocol. This will ensure that filming will be completed in one day. Remember that non-highlighted Protocol steps will remain in the manuscript, and therefore will still be available to the reader.</w:t>
      </w:r>
    </w:p>
    <w:p w14:paraId="34B624AE" w14:textId="3F82F8E5" w:rsidR="007B66E6" w:rsidRPr="0037374D" w:rsidRDefault="007B66E6"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We would like the entire 3-page </w:t>
      </w:r>
      <w:proofErr w:type="spellStart"/>
      <w:r w:rsidRPr="0037374D">
        <w:rPr>
          <w:rFonts w:ascii="Arial" w:eastAsia="Times New Roman" w:hAnsi="Arial" w:cs="Arial"/>
          <w:color w:val="000000" w:themeColor="text1"/>
          <w:lang w:val="en-US" w:eastAsia="en-GB"/>
        </w:rPr>
        <w:t>procotol</w:t>
      </w:r>
      <w:proofErr w:type="spellEnd"/>
      <w:r w:rsidRPr="0037374D">
        <w:rPr>
          <w:rFonts w:ascii="Arial" w:eastAsia="Times New Roman" w:hAnsi="Arial" w:cs="Arial"/>
          <w:color w:val="000000" w:themeColor="text1"/>
          <w:lang w:val="en-US" w:eastAsia="en-GB"/>
        </w:rPr>
        <w:t xml:space="preserve"> to be used for the video. </w:t>
      </w:r>
    </w:p>
    <w:p w14:paraId="444F06DE" w14:textId="4A157855" w:rsidR="00764B0A" w:rsidRPr="0037374D" w:rsidRDefault="00764B0A" w:rsidP="00764B0A">
      <w:pPr>
        <w:rPr>
          <w:rFonts w:ascii="Arial" w:eastAsia="Times New Roman" w:hAnsi="Arial" w:cs="Arial"/>
          <w:b/>
          <w:bCs/>
          <w:color w:val="000000" w:themeColor="text1"/>
          <w:lang w:val="en-US" w:eastAsia="en-GB"/>
        </w:rPr>
      </w:pP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5. The Protocol should contain only action items that direct the reader to do something. Please move the discussion about the protocol to the Discussion. The Protocol should be made up almost entirely of discrete steps without large paragraphs of text between sections. Please simplify the Protocol so that individual steps contain only 2-3 actions per step and a maximum of 4 sentences per step.</w:t>
      </w:r>
    </w:p>
    <w:p w14:paraId="73CCCAE8" w14:textId="72AD916B" w:rsidR="00B22F28" w:rsidRPr="0037374D" w:rsidRDefault="00B22F28"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The protocol consists entirely of discrete steps without any discussing paragraphs. </w:t>
      </w:r>
    </w:p>
    <w:p w14:paraId="46698D9C" w14:textId="2F3977EB" w:rsidR="00764B0A" w:rsidRPr="0037374D" w:rsidRDefault="00764B0A" w:rsidP="00764B0A">
      <w:pPr>
        <w:rPr>
          <w:rFonts w:ascii="Arial" w:eastAsia="Times New Roman" w:hAnsi="Arial" w:cs="Arial"/>
          <w:b/>
          <w:bCs/>
          <w:color w:val="000000" w:themeColor="text1"/>
          <w:lang w:val="en-US" w:eastAsia="en-GB"/>
        </w:rPr>
      </w:pP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6.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4ABA44A4" w14:textId="77541CDB" w:rsidR="00B96577" w:rsidRPr="0037374D" w:rsidRDefault="00B96577"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The protocol consists of detailed step that will supplement our actions seen in the video. </w:t>
      </w:r>
    </w:p>
    <w:p w14:paraId="3F6B6AF2" w14:textId="77777777" w:rsidR="00764B0A" w:rsidRPr="0037374D" w:rsidRDefault="00764B0A" w:rsidP="00764B0A">
      <w:pPr>
        <w:rPr>
          <w:rFonts w:ascii="Arial" w:eastAsia="Times New Roman" w:hAnsi="Arial" w:cs="Arial"/>
          <w:b/>
          <w:bCs/>
          <w:color w:val="000000" w:themeColor="text1"/>
          <w:lang w:val="en-US" w:eastAsia="en-GB"/>
        </w:rPr>
      </w:pP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7. Given that your protocol discusses the use of this technique in different species, how will you film the video? Specific details will be required for the video and for readers to follow this protocol. Will you have multiple examples (different species)? If so, please look at the next point for details required for animal studies.</w:t>
      </w:r>
    </w:p>
    <w:p w14:paraId="1DC4F100" w14:textId="53E51033" w:rsidR="00B22F28" w:rsidRPr="0037374D" w:rsidRDefault="00B22F28"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We will use goldfish (</w:t>
      </w:r>
      <w:r w:rsidRPr="0037374D">
        <w:rPr>
          <w:rFonts w:ascii="Arial" w:eastAsia="Times New Roman" w:hAnsi="Arial" w:cs="Arial"/>
          <w:i/>
          <w:iCs/>
          <w:color w:val="000000" w:themeColor="text1"/>
          <w:lang w:val="en-US" w:eastAsia="en-GB"/>
        </w:rPr>
        <w:t>Carassius auratus</w:t>
      </w:r>
      <w:r w:rsidRPr="0037374D">
        <w:rPr>
          <w:rFonts w:ascii="Arial" w:eastAsia="Times New Roman" w:hAnsi="Arial" w:cs="Arial"/>
          <w:color w:val="000000" w:themeColor="text1"/>
          <w:lang w:val="en-US" w:eastAsia="en-GB"/>
        </w:rPr>
        <w:t xml:space="preserve">) for the video recordings, as this species possess multiple types of retinal vasculature and is thus a highly illustrative example of the power of the ultrasound technique. </w:t>
      </w:r>
    </w:p>
    <w:p w14:paraId="254469EF" w14:textId="07B09EB3" w:rsidR="00EC7D7E" w:rsidRPr="0037374D" w:rsidRDefault="00764B0A"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lastRenderedPageBreak/>
        <w:br/>
      </w:r>
      <w:r w:rsidRPr="0037374D">
        <w:rPr>
          <w:rFonts w:ascii="Arial" w:eastAsia="Times New Roman" w:hAnsi="Arial" w:cs="Arial"/>
          <w:b/>
          <w:bCs/>
          <w:color w:val="000000" w:themeColor="text1"/>
          <w:lang w:val="en-US" w:eastAsia="en-GB"/>
        </w:rPr>
        <w:t xml:space="preserve">8. Being a video based journal, </w:t>
      </w:r>
      <w:proofErr w:type="spellStart"/>
      <w:r w:rsidRPr="0037374D">
        <w:rPr>
          <w:rFonts w:ascii="Arial" w:eastAsia="Times New Roman" w:hAnsi="Arial" w:cs="Arial"/>
          <w:b/>
          <w:bCs/>
          <w:color w:val="000000" w:themeColor="text1"/>
          <w:lang w:val="en-US" w:eastAsia="en-GB"/>
        </w:rPr>
        <w:t>JoVE</w:t>
      </w:r>
      <w:proofErr w:type="spellEnd"/>
      <w:r w:rsidRPr="0037374D">
        <w:rPr>
          <w:rFonts w:ascii="Arial" w:eastAsia="Times New Roman" w:hAnsi="Arial" w:cs="Arial"/>
          <w:b/>
          <w:bCs/>
          <w:color w:val="000000" w:themeColor="text1"/>
          <w:lang w:val="en-US" w:eastAsia="en-GB"/>
        </w:rPr>
        <w:t xml:space="preserve"> authors must be very specific when it comes to the humane treatment of animals. Regarding animal treatment in the protocol, please add the following information to the text:</w:t>
      </w:r>
      <w:r w:rsidRPr="0037374D">
        <w:rPr>
          <w:rFonts w:ascii="Arial" w:eastAsia="Times New Roman" w:hAnsi="Arial" w:cs="Arial"/>
          <w:b/>
          <w:bCs/>
          <w:color w:val="000000" w:themeColor="text1"/>
          <w:lang w:val="en-US" w:eastAsia="en-GB"/>
        </w:rPr>
        <w:br/>
        <w:t>a) Please include an ethics statement before all of the numbered protocol steps indicating that the protocol follows the animal care guidelines of your institution.</w:t>
      </w:r>
    </w:p>
    <w:p w14:paraId="3876AA6E" w14:textId="74E9B872" w:rsidR="00EC7D7E" w:rsidRPr="0037374D" w:rsidRDefault="00EC7D7E"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We have included an ethical statement as the first paragraph in the </w:t>
      </w:r>
      <w:r w:rsidR="005147AB" w:rsidRPr="0037374D">
        <w:rPr>
          <w:rFonts w:ascii="Arial" w:eastAsia="Times New Roman" w:hAnsi="Arial" w:cs="Arial"/>
          <w:color w:val="000000" w:themeColor="text1"/>
          <w:lang w:val="en-US" w:eastAsia="en-GB"/>
        </w:rPr>
        <w:t>protocol</w:t>
      </w:r>
      <w:r w:rsidRPr="0037374D">
        <w:rPr>
          <w:rFonts w:ascii="Arial" w:eastAsia="Times New Roman" w:hAnsi="Arial" w:cs="Arial"/>
          <w:color w:val="000000" w:themeColor="text1"/>
          <w:lang w:val="en-US" w:eastAsia="en-GB"/>
        </w:rPr>
        <w:t xml:space="preserve">. </w:t>
      </w:r>
    </w:p>
    <w:p w14:paraId="67740377" w14:textId="77777777" w:rsidR="00EC7D7E" w:rsidRPr="0037374D" w:rsidRDefault="00764B0A" w:rsidP="00764B0A">
      <w:pPr>
        <w:rPr>
          <w:rFonts w:ascii="Arial" w:eastAsia="Times New Roman" w:hAnsi="Arial" w:cs="Arial"/>
          <w:b/>
          <w:bCs/>
          <w:color w:val="000000" w:themeColor="text1"/>
          <w:lang w:val="en-US" w:eastAsia="en-GB"/>
        </w:rPr>
      </w:pP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b) What happens to the animals after the study? Please specify the euthanasia method without highlighting it.</w:t>
      </w:r>
    </w:p>
    <w:p w14:paraId="253C5B82" w14:textId="46FCCFC7" w:rsidR="00EC7D7E" w:rsidRPr="0037374D" w:rsidRDefault="00EC7D7E"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We now mention that the animal is euthanized after ocular ultrasound. </w:t>
      </w:r>
    </w:p>
    <w:p w14:paraId="33CA6F8F" w14:textId="77777777" w:rsidR="00EC7D7E" w:rsidRPr="0037374D" w:rsidRDefault="00764B0A" w:rsidP="00764B0A">
      <w:pPr>
        <w:rPr>
          <w:rFonts w:ascii="Arial" w:eastAsia="Times New Roman" w:hAnsi="Arial" w:cs="Arial"/>
          <w:b/>
          <w:bCs/>
          <w:color w:val="000000" w:themeColor="text1"/>
          <w:lang w:val="en-US" w:eastAsia="en-GB"/>
        </w:rPr>
      </w:pP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c) Please mention how animals are anesthetized and how proper anesthetization is confirmed.</w:t>
      </w:r>
    </w:p>
    <w:p w14:paraId="648D23E8" w14:textId="77777777" w:rsidR="00EC7D7E" w:rsidRPr="0037374D" w:rsidRDefault="00EC7D7E"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This is already described as a note to point 1.1. </w:t>
      </w:r>
    </w:p>
    <w:p w14:paraId="67BBB8E9" w14:textId="77777777" w:rsidR="00EC7D7E" w:rsidRPr="0037374D" w:rsidRDefault="00764B0A" w:rsidP="00764B0A">
      <w:pPr>
        <w:rPr>
          <w:rFonts w:ascii="Arial" w:eastAsia="Times New Roman" w:hAnsi="Arial" w:cs="Arial"/>
          <w:b/>
          <w:bCs/>
          <w:color w:val="000000" w:themeColor="text1"/>
          <w:lang w:val="en-US" w:eastAsia="en-GB"/>
        </w:rPr>
      </w:pP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d) Please specify the use of vet ointment on eyes to prevent dryness while under anesthesia.</w:t>
      </w:r>
    </w:p>
    <w:p w14:paraId="68B25A55" w14:textId="25D2D61F" w:rsidR="00EC7D7E" w:rsidRPr="0037374D" w:rsidRDefault="00EC7D7E"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We mention in the note to point 1.5 that vet ointment should be used in the contralateral eye of terrestrial species. </w:t>
      </w:r>
    </w:p>
    <w:p w14:paraId="0C2D12DF" w14:textId="77777777" w:rsidR="00EC7D7E" w:rsidRPr="0037374D" w:rsidRDefault="00764B0A" w:rsidP="00764B0A">
      <w:pPr>
        <w:rPr>
          <w:rFonts w:ascii="Arial" w:eastAsia="Times New Roman" w:hAnsi="Arial" w:cs="Arial"/>
          <w:b/>
          <w:bCs/>
          <w:color w:val="000000" w:themeColor="text1"/>
          <w:lang w:val="en-US" w:eastAsia="en-GB"/>
        </w:rPr>
      </w:pP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e) For survival strategies, discuss post-surgical treatment of animal, including recovery conditions and treatment for post-surgical pain.</w:t>
      </w:r>
    </w:p>
    <w:p w14:paraId="74046B00" w14:textId="029AEDD8" w:rsidR="00764B0A" w:rsidRPr="0037374D" w:rsidRDefault="00764B0A" w:rsidP="00764B0A">
      <w:pPr>
        <w:rPr>
          <w:rFonts w:ascii="Arial" w:eastAsia="Times New Roman" w:hAnsi="Arial" w:cs="Arial"/>
          <w:color w:val="000000" w:themeColor="text1"/>
          <w:lang w:val="en-US" w:eastAsia="en-GB"/>
        </w:rPr>
      </w:pPr>
      <w:r w:rsidRPr="0037374D">
        <w:rPr>
          <w:rFonts w:ascii="Arial" w:eastAsia="Times New Roman" w:hAnsi="Arial" w:cs="Arial"/>
          <w:b/>
          <w:bCs/>
          <w:color w:val="000000" w:themeColor="text1"/>
          <w:lang w:val="en-US" w:eastAsia="en-GB"/>
        </w:rPr>
        <w:t>f) Discuss maintenance of sterile conditions during survival surgery.</w:t>
      </w:r>
      <w:r w:rsidRPr="0037374D">
        <w:rPr>
          <w:rFonts w:ascii="Arial" w:eastAsia="Times New Roman" w:hAnsi="Arial" w:cs="Arial"/>
          <w:b/>
          <w:bCs/>
          <w:color w:val="000000" w:themeColor="text1"/>
          <w:lang w:val="en-US" w:eastAsia="en-GB"/>
        </w:rPr>
        <w:br/>
        <w:t>g) Please specify that the animal is not left unattended until it has regained sufficient consciousness to maintain sternal recumbency.</w:t>
      </w:r>
      <w:r w:rsidRPr="0037374D">
        <w:rPr>
          <w:rFonts w:ascii="Arial" w:eastAsia="Times New Roman" w:hAnsi="Arial" w:cs="Arial"/>
          <w:b/>
          <w:bCs/>
          <w:color w:val="000000" w:themeColor="text1"/>
          <w:lang w:val="en-US" w:eastAsia="en-GB"/>
        </w:rPr>
        <w:br/>
        <w:t>h) Please specify that the animal that has undergone surgery is not returned to the company of other animals until fully recovered.</w:t>
      </w:r>
      <w:r w:rsidRPr="0037374D">
        <w:rPr>
          <w:rFonts w:ascii="Arial" w:eastAsia="Times New Roman" w:hAnsi="Arial" w:cs="Arial"/>
          <w:color w:val="000000" w:themeColor="text1"/>
          <w:lang w:val="en-US" w:eastAsia="en-GB"/>
        </w:rPr>
        <w:br/>
      </w:r>
      <w:r w:rsidR="00EC7D7E" w:rsidRPr="0037374D">
        <w:rPr>
          <w:rFonts w:ascii="Arial" w:eastAsia="Times New Roman" w:hAnsi="Arial" w:cs="Arial"/>
          <w:color w:val="000000" w:themeColor="text1"/>
          <w:lang w:val="en-US" w:eastAsia="en-GB"/>
        </w:rPr>
        <w:t>Response to e)-h): Since we link the protocol to a specific animal experimentation protocol, where animals are euthanized</w:t>
      </w:r>
      <w:r w:rsidR="009B2ABE" w:rsidRPr="0037374D">
        <w:rPr>
          <w:rFonts w:ascii="Arial" w:eastAsia="Times New Roman" w:hAnsi="Arial" w:cs="Arial"/>
          <w:color w:val="000000" w:themeColor="text1"/>
          <w:lang w:val="en-US" w:eastAsia="en-GB"/>
        </w:rPr>
        <w:t xml:space="preserve"> during </w:t>
      </w:r>
      <w:r w:rsidR="007B66E6" w:rsidRPr="0037374D">
        <w:rPr>
          <w:rFonts w:ascii="Arial" w:eastAsia="Times New Roman" w:hAnsi="Arial" w:cs="Arial"/>
          <w:color w:val="000000" w:themeColor="text1"/>
          <w:lang w:val="en-US" w:eastAsia="en-GB"/>
        </w:rPr>
        <w:t>anesthesia</w:t>
      </w:r>
      <w:r w:rsidR="009B2ABE" w:rsidRPr="0037374D">
        <w:rPr>
          <w:rFonts w:ascii="Arial" w:eastAsia="Times New Roman" w:hAnsi="Arial" w:cs="Arial"/>
          <w:color w:val="000000" w:themeColor="text1"/>
          <w:lang w:val="en-US" w:eastAsia="en-GB"/>
        </w:rPr>
        <w:t>, we do not describe post</w:t>
      </w:r>
      <w:r w:rsidR="007B66E6" w:rsidRPr="0037374D">
        <w:rPr>
          <w:rFonts w:ascii="Arial" w:eastAsia="Times New Roman" w:hAnsi="Arial" w:cs="Arial"/>
          <w:color w:val="000000" w:themeColor="text1"/>
          <w:lang w:val="en-US" w:eastAsia="en-GB"/>
        </w:rPr>
        <w:t>-</w:t>
      </w:r>
      <w:r w:rsidR="009B2ABE" w:rsidRPr="0037374D">
        <w:rPr>
          <w:rFonts w:ascii="Arial" w:eastAsia="Times New Roman" w:hAnsi="Arial" w:cs="Arial"/>
          <w:color w:val="000000" w:themeColor="text1"/>
          <w:lang w:val="en-US" w:eastAsia="en-GB"/>
        </w:rPr>
        <w:t xml:space="preserve">experiment recovery. However, because the technique is non-invasive, post experiment recovery is possible. </w:t>
      </w:r>
    </w:p>
    <w:p w14:paraId="3BE44964" w14:textId="77777777" w:rsidR="00EC7D7E" w:rsidRPr="0037374D" w:rsidRDefault="00EC7D7E" w:rsidP="00764B0A">
      <w:pPr>
        <w:rPr>
          <w:rFonts w:ascii="Arial" w:eastAsia="Times New Roman" w:hAnsi="Arial" w:cs="Arial"/>
          <w:color w:val="000000" w:themeColor="text1"/>
          <w:lang w:val="en-US" w:eastAsia="en-GB"/>
        </w:rPr>
      </w:pPr>
    </w:p>
    <w:p w14:paraId="093F6281" w14:textId="298FD478" w:rsidR="00764B0A" w:rsidRPr="0037374D" w:rsidRDefault="00764B0A" w:rsidP="00764B0A">
      <w:pPr>
        <w:rPr>
          <w:rFonts w:ascii="Arial" w:eastAsia="Times New Roman" w:hAnsi="Arial" w:cs="Arial"/>
          <w:color w:val="000000" w:themeColor="text1"/>
          <w:lang w:val="en-US" w:eastAsia="en-GB"/>
        </w:rPr>
      </w:pPr>
      <w:r w:rsidRPr="0037374D">
        <w:rPr>
          <w:rFonts w:ascii="Arial" w:eastAsia="Times New Roman" w:hAnsi="Arial" w:cs="Arial"/>
          <w:b/>
          <w:bCs/>
          <w:color w:val="000000" w:themeColor="text1"/>
          <w:lang w:val="en-US" w:eastAsia="en-GB"/>
        </w:rPr>
        <w:t xml:space="preserve">9. Step 2.4: Please give more details (values, settings </w:t>
      </w:r>
      <w:proofErr w:type="spellStart"/>
      <w:r w:rsidRPr="0037374D">
        <w:rPr>
          <w:rFonts w:ascii="Arial" w:eastAsia="Times New Roman" w:hAnsi="Arial" w:cs="Arial"/>
          <w:b/>
          <w:bCs/>
          <w:color w:val="000000" w:themeColor="text1"/>
          <w:lang w:val="en-US" w:eastAsia="en-GB"/>
        </w:rPr>
        <w:t>etc</w:t>
      </w:r>
      <w:proofErr w:type="spellEnd"/>
      <w:r w:rsidRPr="0037374D">
        <w:rPr>
          <w:rFonts w:ascii="Arial" w:eastAsia="Times New Roman" w:hAnsi="Arial" w:cs="Arial"/>
          <w:b/>
          <w:bCs/>
          <w:color w:val="000000" w:themeColor="text1"/>
          <w:lang w:val="en-US" w:eastAsia="en-GB"/>
        </w:rPr>
        <w:t xml:space="preserve">) and describe the button clicks, commands </w:t>
      </w:r>
      <w:proofErr w:type="spellStart"/>
      <w:r w:rsidRPr="0037374D">
        <w:rPr>
          <w:rFonts w:ascii="Arial" w:eastAsia="Times New Roman" w:hAnsi="Arial" w:cs="Arial"/>
          <w:b/>
          <w:bCs/>
          <w:color w:val="000000" w:themeColor="text1"/>
          <w:lang w:val="en-US" w:eastAsia="en-GB"/>
        </w:rPr>
        <w:t>etc</w:t>
      </w:r>
      <w:proofErr w:type="spellEnd"/>
      <w:r w:rsidRPr="0037374D">
        <w:rPr>
          <w:rFonts w:ascii="Arial" w:eastAsia="Times New Roman" w:hAnsi="Arial" w:cs="Arial"/>
          <w:b/>
          <w:bCs/>
          <w:color w:val="000000" w:themeColor="text1"/>
          <w:lang w:val="en-US" w:eastAsia="en-GB"/>
        </w:rPr>
        <w:t xml:space="preserve"> involved in this adjustment.</w:t>
      </w:r>
      <w:r w:rsidRPr="0037374D">
        <w:rPr>
          <w:rFonts w:ascii="Arial" w:eastAsia="Times New Roman" w:hAnsi="Arial" w:cs="Arial"/>
          <w:b/>
          <w:bCs/>
          <w:color w:val="000000" w:themeColor="text1"/>
          <w:lang w:val="en-US" w:eastAsia="en-GB"/>
        </w:rPr>
        <w:br/>
      </w:r>
      <w:r w:rsidR="007C6067" w:rsidRPr="0037374D">
        <w:rPr>
          <w:rFonts w:ascii="Arial" w:eastAsia="Times New Roman" w:hAnsi="Arial" w:cs="Arial"/>
          <w:color w:val="000000" w:themeColor="text1"/>
          <w:lang w:val="en-US" w:eastAsia="en-GB"/>
        </w:rPr>
        <w:t>Specific values for ultrasound field of view (size of the image) are hard to provide because they depend on what the user is imaging. Name of buttons vary between ultrasound systems, but are usually logical (e.g. “Image depth” adjusts how deep the image is “Image width” how wide it is etc.). We have updated the note to step 2.4, specifying this point.</w:t>
      </w:r>
    </w:p>
    <w:p w14:paraId="43EDB673" w14:textId="77777777" w:rsidR="00B31615" w:rsidRPr="0037374D" w:rsidRDefault="00B31615" w:rsidP="00764B0A">
      <w:pPr>
        <w:rPr>
          <w:rFonts w:ascii="Arial" w:eastAsia="Times New Roman" w:hAnsi="Arial" w:cs="Arial"/>
          <w:color w:val="000000" w:themeColor="text1"/>
          <w:lang w:val="en-US" w:eastAsia="en-GB"/>
        </w:rPr>
      </w:pPr>
    </w:p>
    <w:p w14:paraId="6477C4DA" w14:textId="5E24572B" w:rsidR="00764B0A" w:rsidRPr="0037374D" w:rsidRDefault="00764B0A" w:rsidP="00764B0A">
      <w:pPr>
        <w:rPr>
          <w:rFonts w:ascii="Arial" w:eastAsia="Times New Roman" w:hAnsi="Arial" w:cs="Arial"/>
          <w:color w:val="000000" w:themeColor="text1"/>
          <w:lang w:val="en-US" w:eastAsia="en-GB"/>
        </w:rPr>
      </w:pPr>
      <w:r w:rsidRPr="0037374D">
        <w:rPr>
          <w:rFonts w:ascii="Arial" w:eastAsia="Times New Roman" w:hAnsi="Arial" w:cs="Arial"/>
          <w:b/>
          <w:bCs/>
          <w:color w:val="000000" w:themeColor="text1"/>
          <w:lang w:val="en-US" w:eastAsia="en-GB"/>
        </w:rPr>
        <w:t>10. Steps 2.6-2.8, 3.4-3.5: HOW is the reader supposed to do these things? If you anticipate different instruments will require different steps, at least describe with your instrument, explain what is being done, explain all steps in detail, which will be helpful for the video and for readers. If image processing is outside the scope of the protocol, consider giving at least the values and settings to be used in a table and cite this table.</w:t>
      </w:r>
      <w:r w:rsidRPr="0037374D">
        <w:rPr>
          <w:rFonts w:ascii="Arial" w:eastAsia="Times New Roman" w:hAnsi="Arial" w:cs="Arial"/>
          <w:b/>
          <w:bCs/>
          <w:color w:val="000000" w:themeColor="text1"/>
          <w:lang w:val="en-US" w:eastAsia="en-GB"/>
        </w:rPr>
        <w:br/>
      </w:r>
      <w:r w:rsidR="003F6065" w:rsidRPr="0037374D">
        <w:rPr>
          <w:rFonts w:ascii="Arial" w:eastAsia="Times New Roman" w:hAnsi="Arial" w:cs="Arial"/>
          <w:color w:val="000000" w:themeColor="text1"/>
          <w:lang w:val="en-US" w:eastAsia="en-GB"/>
        </w:rPr>
        <w:t xml:space="preserve">Response to 2.6: Gain adjustments is literally a button </w:t>
      </w:r>
      <w:r w:rsidR="009A55EC" w:rsidRPr="0037374D">
        <w:rPr>
          <w:rFonts w:ascii="Arial" w:eastAsia="Times New Roman" w:hAnsi="Arial" w:cs="Arial"/>
          <w:color w:val="000000" w:themeColor="text1"/>
          <w:lang w:val="en-US" w:eastAsia="en-GB"/>
        </w:rPr>
        <w:t xml:space="preserve">(usually a rotary knob) </w:t>
      </w:r>
      <w:r w:rsidR="003F6065" w:rsidRPr="0037374D">
        <w:rPr>
          <w:rFonts w:ascii="Arial" w:eastAsia="Times New Roman" w:hAnsi="Arial" w:cs="Arial"/>
          <w:color w:val="000000" w:themeColor="text1"/>
          <w:lang w:val="en-US" w:eastAsia="en-GB"/>
        </w:rPr>
        <w:t xml:space="preserve">on all </w:t>
      </w:r>
      <w:r w:rsidR="003F6065" w:rsidRPr="0037374D">
        <w:rPr>
          <w:rFonts w:ascii="Arial" w:eastAsia="Times New Roman" w:hAnsi="Arial" w:cs="Arial"/>
          <w:color w:val="000000" w:themeColor="text1"/>
          <w:lang w:val="en-US" w:eastAsia="en-GB"/>
        </w:rPr>
        <w:lastRenderedPageBreak/>
        <w:t>ultrasound system</w:t>
      </w:r>
      <w:r w:rsidR="009A55EC" w:rsidRPr="0037374D">
        <w:rPr>
          <w:rFonts w:ascii="Arial" w:eastAsia="Times New Roman" w:hAnsi="Arial" w:cs="Arial"/>
          <w:color w:val="000000" w:themeColor="text1"/>
          <w:lang w:val="en-US" w:eastAsia="en-GB"/>
        </w:rPr>
        <w:t>. This will be clear to all users with basic training in ultrasound imaging.</w:t>
      </w:r>
    </w:p>
    <w:p w14:paraId="3D5417DD" w14:textId="20B32CF3" w:rsidR="009A55EC" w:rsidRPr="0037374D" w:rsidRDefault="009A55EC"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Response to 2.7-2.8: Translating the transducer simply means to move (parallel displacement) the transducer from one position to another. This can hardly be explained in more detail.</w:t>
      </w:r>
    </w:p>
    <w:p w14:paraId="14D030E9" w14:textId="522CE60F" w:rsidR="009A55EC" w:rsidRPr="0037374D" w:rsidRDefault="009A55EC"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Response to 3.4-3.5: </w:t>
      </w:r>
      <w:r w:rsidR="00AA5F86" w:rsidRPr="0037374D">
        <w:rPr>
          <w:rFonts w:ascii="Arial" w:eastAsia="Times New Roman" w:hAnsi="Arial" w:cs="Arial"/>
          <w:color w:val="000000" w:themeColor="text1"/>
          <w:lang w:val="en-US" w:eastAsia="en-GB"/>
        </w:rPr>
        <w:t xml:space="preserve">We have added the ImageJ command name in parentheses. Also, in the note to step 3.3 we point the reader to </w:t>
      </w:r>
      <w:r w:rsidR="007950B3" w:rsidRPr="0037374D">
        <w:rPr>
          <w:rFonts w:ascii="Arial" w:eastAsia="Times New Roman" w:hAnsi="Arial" w:cs="Arial"/>
          <w:color w:val="000000" w:themeColor="text1"/>
          <w:lang w:val="en-US" w:eastAsia="en-GB"/>
        </w:rPr>
        <w:t>Supplementary file 1 that contains an annotated ImageJ macro script exemplifying how calculations can be made in an imaging software.</w:t>
      </w:r>
    </w:p>
    <w:p w14:paraId="7BC00730" w14:textId="77777777" w:rsidR="009452E4" w:rsidRPr="0037374D" w:rsidRDefault="009452E4" w:rsidP="00764B0A">
      <w:pPr>
        <w:rPr>
          <w:rFonts w:ascii="Arial" w:eastAsia="Times New Roman" w:hAnsi="Arial" w:cs="Arial"/>
          <w:color w:val="000000" w:themeColor="text1"/>
          <w:lang w:val="en-US" w:eastAsia="en-GB"/>
        </w:rPr>
      </w:pPr>
    </w:p>
    <w:p w14:paraId="6B9AAC6A" w14:textId="77777777" w:rsidR="009B2ABE" w:rsidRPr="0037374D" w:rsidRDefault="00764B0A" w:rsidP="00764B0A">
      <w:pPr>
        <w:rPr>
          <w:rFonts w:ascii="Arial" w:eastAsia="Times New Roman" w:hAnsi="Arial" w:cs="Arial"/>
          <w:b/>
          <w:bCs/>
          <w:color w:val="000000" w:themeColor="text1"/>
          <w:lang w:val="en-US" w:eastAsia="en-GB"/>
        </w:rPr>
      </w:pPr>
      <w:r w:rsidRPr="0037374D">
        <w:rPr>
          <w:rFonts w:ascii="Arial" w:eastAsia="Times New Roman" w:hAnsi="Arial" w:cs="Arial"/>
          <w:b/>
          <w:bCs/>
          <w:color w:val="000000" w:themeColor="text1"/>
          <w:lang w:val="en-US" w:eastAsia="en-GB"/>
        </w:rPr>
        <w:t>11. Please include a scale bar for all images taken with a microscope to provide context to the magnification used. Define the scale in the appropriate Figure Legend.</w:t>
      </w:r>
    </w:p>
    <w:p w14:paraId="480F290D" w14:textId="4653A954" w:rsidR="00764B0A" w:rsidRPr="0037374D" w:rsidRDefault="009B2ABE"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All relevant images have scale bars. </w:t>
      </w:r>
      <w:r w:rsidR="00764B0A" w:rsidRPr="0037374D">
        <w:rPr>
          <w:rFonts w:ascii="Arial" w:eastAsia="Times New Roman" w:hAnsi="Arial" w:cs="Arial"/>
          <w:color w:val="000000" w:themeColor="text1"/>
          <w:lang w:val="en-US" w:eastAsia="en-GB"/>
        </w:rPr>
        <w:br/>
      </w:r>
    </w:p>
    <w:p w14:paraId="236C91F4" w14:textId="77777777" w:rsidR="009B2ABE" w:rsidRPr="0037374D" w:rsidRDefault="00764B0A" w:rsidP="00764B0A">
      <w:pPr>
        <w:rPr>
          <w:rFonts w:ascii="Arial" w:eastAsia="Times New Roman" w:hAnsi="Arial" w:cs="Arial"/>
          <w:b/>
          <w:bCs/>
          <w:color w:val="000000" w:themeColor="text1"/>
          <w:lang w:val="en-US" w:eastAsia="en-GB"/>
        </w:rPr>
      </w:pPr>
      <w:r w:rsidRPr="0037374D">
        <w:rPr>
          <w:rFonts w:ascii="Arial" w:eastAsia="Times New Roman" w:hAnsi="Arial" w:cs="Arial"/>
          <w:b/>
          <w:bCs/>
          <w:color w:val="000000" w:themeColor="text1"/>
          <w:lang w:val="en-US" w:eastAsia="en-GB"/>
        </w:rPr>
        <w:t>12. Please sort the Materials Table alphabetically by the name of the material.</w:t>
      </w:r>
    </w:p>
    <w:p w14:paraId="7DD154AA" w14:textId="4A874BCC" w:rsidR="00764B0A" w:rsidRPr="0037374D" w:rsidRDefault="009B2ABE"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Done. </w:t>
      </w:r>
      <w:r w:rsidR="00764B0A" w:rsidRPr="0037374D">
        <w:rPr>
          <w:rFonts w:ascii="Arial" w:eastAsia="Times New Roman" w:hAnsi="Arial" w:cs="Arial"/>
          <w:color w:val="000000" w:themeColor="text1"/>
          <w:lang w:val="en-US" w:eastAsia="en-GB"/>
        </w:rPr>
        <w:br/>
      </w:r>
    </w:p>
    <w:p w14:paraId="6C303E7B" w14:textId="211AC394" w:rsidR="00A27DE0" w:rsidRPr="0037374D" w:rsidRDefault="00764B0A" w:rsidP="00764B0A">
      <w:pPr>
        <w:rPr>
          <w:rFonts w:ascii="Arial" w:eastAsia="Times New Roman" w:hAnsi="Arial" w:cs="Arial"/>
          <w:color w:val="000000" w:themeColor="text1"/>
          <w:lang w:val="en-US" w:eastAsia="en-GB"/>
        </w:rPr>
      </w:pPr>
      <w:r w:rsidRPr="0037374D">
        <w:rPr>
          <w:rFonts w:ascii="Arial" w:eastAsia="Times New Roman" w:hAnsi="Arial" w:cs="Arial"/>
          <w:b/>
          <w:bCs/>
          <w:color w:val="000000" w:themeColor="text1"/>
          <w:lang w:val="en-US" w:eastAsia="en-GB"/>
        </w:rPr>
        <w:t xml:space="preserve">13. Files uploaded to the “Supplemental Files (as requested by </w:t>
      </w:r>
      <w:proofErr w:type="spellStart"/>
      <w:r w:rsidRPr="0037374D">
        <w:rPr>
          <w:rFonts w:ascii="Arial" w:eastAsia="Times New Roman" w:hAnsi="Arial" w:cs="Arial"/>
          <w:b/>
          <w:bCs/>
          <w:color w:val="000000" w:themeColor="text1"/>
          <w:lang w:val="en-US" w:eastAsia="en-GB"/>
        </w:rPr>
        <w:t>JoVE</w:t>
      </w:r>
      <w:proofErr w:type="spellEnd"/>
      <w:r w:rsidRPr="0037374D">
        <w:rPr>
          <w:rFonts w:ascii="Arial" w:eastAsia="Times New Roman" w:hAnsi="Arial" w:cs="Arial"/>
          <w:b/>
          <w:bCs/>
          <w:color w:val="000000" w:themeColor="text1"/>
          <w:lang w:val="en-US" w:eastAsia="en-GB"/>
        </w:rPr>
        <w:t xml:space="preserve">)” section of your Editorial Manager account are only for </w:t>
      </w:r>
      <w:proofErr w:type="spellStart"/>
      <w:r w:rsidRPr="0037374D">
        <w:rPr>
          <w:rFonts w:ascii="Arial" w:eastAsia="Times New Roman" w:hAnsi="Arial" w:cs="Arial"/>
          <w:b/>
          <w:bCs/>
          <w:color w:val="000000" w:themeColor="text1"/>
          <w:lang w:val="en-US" w:eastAsia="en-GB"/>
        </w:rPr>
        <w:t>JoVE’s</w:t>
      </w:r>
      <w:proofErr w:type="spellEnd"/>
      <w:r w:rsidRPr="0037374D">
        <w:rPr>
          <w:rFonts w:ascii="Arial" w:eastAsia="Times New Roman" w:hAnsi="Arial" w:cs="Arial"/>
          <w:b/>
          <w:bCs/>
          <w:color w:val="000000" w:themeColor="text1"/>
          <w:lang w:val="en-US" w:eastAsia="en-GB"/>
        </w:rPr>
        <w:t xml:space="preserve"> internal use and will NOT be published with your article. If you would like your files to be available for download with your article, then please move them to the “Supplemental Code Files” section of your Editorial Manager account.</w:t>
      </w:r>
      <w:r w:rsidRPr="0037374D">
        <w:rPr>
          <w:rFonts w:ascii="Arial" w:eastAsia="Times New Roman" w:hAnsi="Arial" w:cs="Arial"/>
          <w:b/>
          <w:bCs/>
          <w:color w:val="000000" w:themeColor="text1"/>
          <w:lang w:val="en-US" w:eastAsia="en-GB"/>
        </w:rPr>
        <w:br/>
      </w:r>
      <w:r w:rsidR="007B66E6" w:rsidRPr="0037374D">
        <w:rPr>
          <w:rFonts w:ascii="Arial" w:eastAsia="Times New Roman" w:hAnsi="Arial" w:cs="Arial"/>
          <w:color w:val="000000" w:themeColor="text1"/>
          <w:lang w:val="en-US" w:eastAsia="en-GB"/>
        </w:rPr>
        <w:t xml:space="preserve">We have uploaded our videos to the Supplemental Code Files section of Editorial Manager. </w:t>
      </w:r>
      <w:r w:rsidRPr="0037374D">
        <w:rPr>
          <w:rFonts w:ascii="Arial" w:eastAsia="Times New Roman" w:hAnsi="Arial" w:cs="Arial"/>
          <w:color w:val="000000" w:themeColor="text1"/>
          <w:lang w:val="en-US" w:eastAsia="en-GB"/>
        </w:rPr>
        <w:br/>
      </w: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u w:val="single"/>
          <w:lang w:val="en-US" w:eastAsia="en-GB"/>
        </w:rPr>
        <w:t>REVIEWERS' COMMENTS</w:t>
      </w: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Reviewer #1:</w:t>
      </w:r>
      <w:r w:rsidRPr="0037374D">
        <w:rPr>
          <w:rFonts w:ascii="Arial" w:eastAsia="Times New Roman" w:hAnsi="Arial" w:cs="Arial"/>
          <w:color w:val="000000" w:themeColor="text1"/>
          <w:lang w:val="en-US" w:eastAsia="en-GB"/>
        </w:rPr>
        <w:br/>
        <w:t>Manuscript Summary:</w:t>
      </w:r>
      <w:r w:rsidRPr="0037374D">
        <w:rPr>
          <w:rFonts w:ascii="Arial" w:eastAsia="Times New Roman" w:hAnsi="Arial" w:cs="Arial"/>
          <w:color w:val="000000" w:themeColor="text1"/>
          <w:lang w:val="en-US" w:eastAsia="en-GB"/>
        </w:rPr>
        <w:br/>
        <w:t>The present study present a non-invasive ultrasound technique for generating three-dimensional angiographies in the eye without the use of contrast agents.</w:t>
      </w:r>
      <w:r w:rsidRPr="0037374D">
        <w:rPr>
          <w:rFonts w:ascii="Arial" w:eastAsia="Times New Roman" w:hAnsi="Arial" w:cs="Arial"/>
          <w:color w:val="000000" w:themeColor="text1"/>
          <w:lang w:val="en-US" w:eastAsia="en-GB"/>
        </w:rPr>
        <w:br/>
      </w: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Major Concerns:</w:t>
      </w:r>
      <w:r w:rsidRPr="0037374D">
        <w:rPr>
          <w:rFonts w:ascii="Arial" w:eastAsia="Times New Roman" w:hAnsi="Arial" w:cs="Arial"/>
          <w:b/>
          <w:bCs/>
          <w:color w:val="000000" w:themeColor="text1"/>
          <w:lang w:val="en-US" w:eastAsia="en-GB"/>
        </w:rPr>
        <w:br/>
        <w:t>There are multiple applications in zoological and veterinarian research for the flow-enhanced ultrasound workflow to map the physiology and anatomy of the eye's vasculature. The present study merely applied this imaging approach in eyes across some different species, which jeopardize its attraction and novelty.</w:t>
      </w:r>
      <w:r w:rsidRPr="0037374D">
        <w:rPr>
          <w:rFonts w:ascii="Arial" w:eastAsia="Times New Roman" w:hAnsi="Arial" w:cs="Arial"/>
          <w:color w:val="000000" w:themeColor="text1"/>
          <w:lang w:val="en-US" w:eastAsia="en-GB"/>
        </w:rPr>
        <w:t xml:space="preserve"> </w:t>
      </w:r>
    </w:p>
    <w:p w14:paraId="6CB7D248" w14:textId="77777777" w:rsidR="00A27DE0" w:rsidRPr="0037374D" w:rsidRDefault="00A27DE0" w:rsidP="00764B0A">
      <w:pPr>
        <w:rPr>
          <w:rFonts w:ascii="Arial" w:eastAsia="Times New Roman" w:hAnsi="Arial" w:cs="Arial"/>
          <w:color w:val="000000" w:themeColor="text1"/>
          <w:lang w:val="en-US" w:eastAsia="en-GB"/>
        </w:rPr>
      </w:pPr>
    </w:p>
    <w:p w14:paraId="3A52882B" w14:textId="20738063" w:rsidR="00A27DE0" w:rsidRPr="0037374D" w:rsidRDefault="00A27DE0"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This imaging technique was originally designed to be applicable to a broad range of species, and we list 46 species of vertebrates in which this technique has been applied in Table 1. In the introduction and in the final paragraph of the discussion we describe how the technique can be used in zoological and veterinarian research.</w:t>
      </w:r>
    </w:p>
    <w:p w14:paraId="0A1121B9" w14:textId="77777777" w:rsidR="00A27DE0" w:rsidRPr="0037374D" w:rsidRDefault="00A27DE0" w:rsidP="00764B0A">
      <w:pPr>
        <w:rPr>
          <w:rFonts w:ascii="Arial" w:eastAsia="Times New Roman" w:hAnsi="Arial" w:cs="Arial"/>
          <w:color w:val="000000" w:themeColor="text1"/>
          <w:lang w:val="en-US" w:eastAsia="en-GB"/>
        </w:rPr>
      </w:pPr>
    </w:p>
    <w:p w14:paraId="2B25EC30" w14:textId="77777777" w:rsidR="007B66E6" w:rsidRPr="0037374D" w:rsidRDefault="00764B0A" w:rsidP="00764B0A">
      <w:pPr>
        <w:rPr>
          <w:rFonts w:ascii="Arial" w:eastAsia="Times New Roman" w:hAnsi="Arial" w:cs="Arial"/>
          <w:b/>
          <w:bCs/>
          <w:color w:val="000000" w:themeColor="text1"/>
          <w:lang w:val="en-US" w:eastAsia="en-GB"/>
        </w:rPr>
      </w:pPr>
      <w:r w:rsidRPr="0037374D">
        <w:rPr>
          <w:rFonts w:ascii="Arial" w:eastAsia="Times New Roman" w:hAnsi="Arial" w:cs="Arial"/>
          <w:b/>
          <w:bCs/>
          <w:color w:val="000000" w:themeColor="text1"/>
          <w:lang w:val="en-US" w:eastAsia="en-GB"/>
        </w:rPr>
        <w:t xml:space="preserve">The following might be </w:t>
      </w:r>
      <w:proofErr w:type="gramStart"/>
      <w:r w:rsidRPr="0037374D">
        <w:rPr>
          <w:rFonts w:ascii="Arial" w:eastAsia="Times New Roman" w:hAnsi="Arial" w:cs="Arial"/>
          <w:b/>
          <w:bCs/>
          <w:color w:val="000000" w:themeColor="text1"/>
          <w:lang w:val="en-US" w:eastAsia="en-GB"/>
        </w:rPr>
        <w:t>take</w:t>
      </w:r>
      <w:proofErr w:type="gramEnd"/>
      <w:r w:rsidRPr="0037374D">
        <w:rPr>
          <w:rFonts w:ascii="Arial" w:eastAsia="Times New Roman" w:hAnsi="Arial" w:cs="Arial"/>
          <w:b/>
          <w:bCs/>
          <w:color w:val="000000" w:themeColor="text1"/>
          <w:lang w:val="en-US" w:eastAsia="en-GB"/>
        </w:rPr>
        <w:t xml:space="preserve"> into account:</w:t>
      </w:r>
      <w:r w:rsidRPr="0037374D">
        <w:rPr>
          <w:rFonts w:ascii="Arial" w:eastAsia="Times New Roman" w:hAnsi="Arial" w:cs="Arial"/>
          <w:b/>
          <w:bCs/>
          <w:color w:val="000000" w:themeColor="text1"/>
          <w:lang w:val="en-US" w:eastAsia="en-GB"/>
        </w:rPr>
        <w:br/>
      </w:r>
      <w:r w:rsidRPr="0037374D">
        <w:rPr>
          <w:rFonts w:ascii="Arial" w:eastAsia="Times New Roman" w:hAnsi="Arial" w:cs="Arial"/>
          <w:b/>
          <w:bCs/>
          <w:color w:val="000000" w:themeColor="text1"/>
          <w:lang w:val="en-US" w:eastAsia="en-GB"/>
        </w:rPr>
        <w:br/>
        <w:t>Clear comparison among different imaging strategies and the flow-enhanced workflow</w:t>
      </w:r>
    </w:p>
    <w:p w14:paraId="5FC6FD3D" w14:textId="37FE090B" w:rsidR="00B31615" w:rsidRPr="0037374D" w:rsidRDefault="00B96577"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The introduction </w:t>
      </w:r>
      <w:r w:rsidR="005147AB" w:rsidRPr="0037374D">
        <w:rPr>
          <w:rFonts w:ascii="Arial" w:eastAsia="Times New Roman" w:hAnsi="Arial" w:cs="Arial"/>
          <w:color w:val="000000" w:themeColor="text1"/>
          <w:lang w:val="en-US" w:eastAsia="en-GB"/>
        </w:rPr>
        <w:t>contains</w:t>
      </w:r>
      <w:r w:rsidRPr="0037374D">
        <w:rPr>
          <w:rFonts w:ascii="Arial" w:eastAsia="Times New Roman" w:hAnsi="Arial" w:cs="Arial"/>
          <w:color w:val="000000" w:themeColor="text1"/>
          <w:lang w:val="en-US" w:eastAsia="en-GB"/>
        </w:rPr>
        <w:t xml:space="preserve"> a brief comparison between different retinal imaging techniques and how they compare to the presented flow-enhanced workflow. </w:t>
      </w:r>
      <w:r w:rsidRPr="0037374D">
        <w:rPr>
          <w:rFonts w:ascii="Arial" w:eastAsia="Times New Roman" w:hAnsi="Arial" w:cs="Arial"/>
          <w:color w:val="000000" w:themeColor="text1"/>
          <w:lang w:val="en-US" w:eastAsia="en-GB"/>
        </w:rPr>
        <w:lastRenderedPageBreak/>
        <w:t xml:space="preserve">However, it is now within </w:t>
      </w:r>
      <w:r w:rsidR="005147AB" w:rsidRPr="0037374D">
        <w:rPr>
          <w:rFonts w:ascii="Arial" w:eastAsia="Times New Roman" w:hAnsi="Arial" w:cs="Arial"/>
          <w:color w:val="000000" w:themeColor="text1"/>
          <w:lang w:val="en-US" w:eastAsia="en-GB"/>
        </w:rPr>
        <w:t xml:space="preserve">the </w:t>
      </w:r>
      <w:r w:rsidRPr="0037374D">
        <w:rPr>
          <w:rFonts w:ascii="Arial" w:eastAsia="Times New Roman" w:hAnsi="Arial" w:cs="Arial"/>
          <w:color w:val="000000" w:themeColor="text1"/>
          <w:lang w:val="en-US" w:eastAsia="en-GB"/>
        </w:rPr>
        <w:t xml:space="preserve">scope </w:t>
      </w:r>
      <w:r w:rsidR="005147AB" w:rsidRPr="0037374D">
        <w:rPr>
          <w:rFonts w:ascii="Arial" w:eastAsia="Times New Roman" w:hAnsi="Arial" w:cs="Arial"/>
          <w:color w:val="000000" w:themeColor="text1"/>
          <w:lang w:val="en-US" w:eastAsia="en-GB"/>
        </w:rPr>
        <w:t xml:space="preserve">of this </w:t>
      </w:r>
      <w:r w:rsidRPr="0037374D">
        <w:rPr>
          <w:rFonts w:ascii="Arial" w:eastAsia="Times New Roman" w:hAnsi="Arial" w:cs="Arial"/>
          <w:color w:val="000000" w:themeColor="text1"/>
          <w:lang w:val="en-US" w:eastAsia="en-GB"/>
        </w:rPr>
        <w:t xml:space="preserve">protocol-focused article to include a comprehensive comparison between these techniques. </w:t>
      </w:r>
    </w:p>
    <w:p w14:paraId="38A5D42D" w14:textId="624AF183" w:rsidR="007B66E6" w:rsidRPr="0037374D" w:rsidRDefault="00764B0A" w:rsidP="00B96577">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Clarify the principle of the present flow-enhanced workflow and add illustration</w:t>
      </w:r>
      <w:r w:rsidRPr="0037374D">
        <w:rPr>
          <w:rFonts w:ascii="Arial" w:eastAsia="Times New Roman" w:hAnsi="Arial" w:cs="Arial"/>
          <w:b/>
          <w:bCs/>
          <w:color w:val="000000" w:themeColor="text1"/>
          <w:lang w:val="en-US" w:eastAsia="en-GB"/>
        </w:rPr>
        <w:br/>
      </w:r>
      <w:r w:rsidR="00B96577" w:rsidRPr="0037374D">
        <w:rPr>
          <w:rFonts w:ascii="Arial" w:eastAsia="Times New Roman" w:hAnsi="Arial" w:cs="Arial"/>
          <w:color w:val="000000" w:themeColor="text1"/>
          <w:lang w:val="en-US" w:eastAsia="en-GB"/>
        </w:rPr>
        <w:t xml:space="preserve">Figure 2A-E presents the sequential steps in the flow-enhanced ultrasound protocol, and the six panels of figure 1 show an </w:t>
      </w:r>
      <w:proofErr w:type="gramStart"/>
      <w:r w:rsidR="00B96577" w:rsidRPr="0037374D">
        <w:rPr>
          <w:rFonts w:ascii="Arial" w:eastAsia="Times New Roman" w:hAnsi="Arial" w:cs="Arial"/>
          <w:color w:val="000000" w:themeColor="text1"/>
          <w:lang w:val="en-US" w:eastAsia="en-GB"/>
        </w:rPr>
        <w:t>examples of the experimental setup</w:t>
      </w:r>
      <w:proofErr w:type="gramEnd"/>
      <w:r w:rsidR="00B96577" w:rsidRPr="0037374D">
        <w:rPr>
          <w:rFonts w:ascii="Arial" w:eastAsia="Times New Roman" w:hAnsi="Arial" w:cs="Arial"/>
          <w:color w:val="000000" w:themeColor="text1"/>
          <w:lang w:val="en-US" w:eastAsia="en-GB"/>
        </w:rPr>
        <w:t xml:space="preserve">. </w:t>
      </w:r>
    </w:p>
    <w:p w14:paraId="15FD0E94" w14:textId="77777777" w:rsidR="00B31615" w:rsidRPr="0037374D" w:rsidRDefault="00B31615" w:rsidP="00764B0A">
      <w:pPr>
        <w:rPr>
          <w:rFonts w:ascii="Arial" w:eastAsia="Times New Roman" w:hAnsi="Arial" w:cs="Arial"/>
          <w:color w:val="000000" w:themeColor="text1"/>
          <w:lang w:val="en-US" w:eastAsia="en-GB"/>
        </w:rPr>
      </w:pPr>
    </w:p>
    <w:p w14:paraId="5EF99DE0" w14:textId="77777777" w:rsidR="00FF1A29" w:rsidRPr="0037374D" w:rsidRDefault="00764B0A" w:rsidP="00764B0A">
      <w:pPr>
        <w:rPr>
          <w:rFonts w:ascii="Arial" w:eastAsia="Times New Roman" w:hAnsi="Arial" w:cs="Arial"/>
          <w:color w:val="000000" w:themeColor="text1"/>
          <w:lang w:val="en-US" w:eastAsia="en-GB"/>
        </w:rPr>
      </w:pPr>
      <w:r w:rsidRPr="0037374D">
        <w:rPr>
          <w:rFonts w:ascii="Arial" w:eastAsia="Times New Roman" w:hAnsi="Arial" w:cs="Arial"/>
          <w:b/>
          <w:bCs/>
          <w:color w:val="000000" w:themeColor="text1"/>
          <w:lang w:val="en-US" w:eastAsia="en-GB"/>
        </w:rPr>
        <w:t>Further study on future implementation of flow-enhanced ultrasound mapping of mammalian vasculatures replies on the microbubble and ultrasound</w:t>
      </w:r>
      <w:r w:rsidRPr="0037374D">
        <w:rPr>
          <w:rFonts w:ascii="Arial" w:eastAsia="Times New Roman" w:hAnsi="Arial" w:cs="Arial"/>
          <w:b/>
          <w:bCs/>
          <w:color w:val="000000" w:themeColor="text1"/>
          <w:lang w:val="en-US" w:eastAsia="en-GB"/>
        </w:rPr>
        <w:br/>
      </w:r>
      <w:r w:rsidR="00B96577" w:rsidRPr="0037374D">
        <w:rPr>
          <w:rFonts w:ascii="Arial" w:eastAsia="Times New Roman" w:hAnsi="Arial" w:cs="Arial"/>
          <w:color w:val="000000" w:themeColor="text1"/>
          <w:lang w:val="en-US" w:eastAsia="en-GB"/>
        </w:rPr>
        <w:t>We have further elaborated on the mapping mammalian vasculatures</w:t>
      </w:r>
      <w:r w:rsidR="00FF1A29" w:rsidRPr="0037374D">
        <w:rPr>
          <w:rFonts w:ascii="Arial" w:eastAsia="Times New Roman" w:hAnsi="Arial" w:cs="Arial"/>
          <w:color w:val="000000" w:themeColor="text1"/>
          <w:lang w:val="en-US" w:eastAsia="en-GB"/>
        </w:rPr>
        <w:t xml:space="preserve"> by combining ultrasound and vascular microbubble injections. The text now reads:</w:t>
      </w:r>
    </w:p>
    <w:p w14:paraId="13A9AD29" w14:textId="115B739D" w:rsidR="00FF1A29" w:rsidRPr="0037374D" w:rsidRDefault="00FF1A29" w:rsidP="00FF1A29">
      <w:pPr>
        <w:rPr>
          <w:color w:val="000000" w:themeColor="text1"/>
          <w:lang w:val="en-US"/>
        </w:rPr>
      </w:pPr>
      <w:r w:rsidRPr="0037374D">
        <w:rPr>
          <w:color w:val="000000" w:themeColor="text1"/>
          <w:lang w:val="en-US"/>
        </w:rPr>
        <w:t>“In traditional ultrasound workflows, vascular injection of microbubbles provides high enough contrast to identify the vasculature in mammals</w:t>
      </w:r>
      <w:r w:rsidRPr="0037374D">
        <w:rPr>
          <w:color w:val="000000" w:themeColor="text1"/>
          <w:lang w:val="en-US"/>
        </w:rPr>
        <w:fldChar w:fldCharType="begin"/>
      </w:r>
      <w:r w:rsidRPr="0037374D">
        <w:rPr>
          <w:color w:val="000000" w:themeColor="text1"/>
          <w:lang w:val="en-US"/>
        </w:rPr>
        <w:instrText xml:space="preserve"> ADDIN EN.CITE &lt;EndNote&gt;&lt;Cite&gt;&lt;Author&gt;Greis&lt;/Author&gt;&lt;Year&gt;2011&lt;/Year&gt;&lt;RecNum&gt;531&lt;/RecNum&gt;&lt;DisplayText&gt;&lt;style face="superscript"&gt;36&lt;/style&gt;&lt;/DisplayText&gt;&lt;record&gt;&lt;rec-number&gt;531&lt;/rec-number&gt;&lt;foreign-keys&gt;&lt;key app="EN" db-id="wfsfvatf1290e7eprdtvd9pqt0x2wdx2vd2p" timestamp="1622628716"&gt;531&lt;/key&gt;&lt;/foreign-keys&gt;&lt;ref-type name="Journal Article"&gt;17&lt;/ref-type&gt;&lt;contributors&gt;&lt;authors&gt;&lt;author&gt;Greis, Christian&lt;/author&gt;&lt;/authors&gt;&lt;/contributors&gt;&lt;titles&gt;&lt;title&gt;Quantitative evaluation of microvascular blood flow by contrast-enhanced ultrasound (CEUS)&lt;/title&gt;&lt;secondary-title&gt;Clinical Hemorheology and Microcirculation&lt;/secondary-title&gt;&lt;/titles&gt;&lt;periodical&gt;&lt;full-title&gt;Clinical Hemorheology and Microcirculation&lt;/full-title&gt;&lt;/periodical&gt;&lt;pages&gt;137-149&lt;/pages&gt;&lt;volume&gt;49&lt;/volume&gt;&lt;keywords&gt;&lt;keyword&gt;Ultrasound&lt;/keyword&gt;&lt;keyword&gt;microbubbles&lt;/keyword&gt;&lt;keyword&gt;blood flow&lt;/keyword&gt;&lt;keyword&gt;perfusion&lt;/keyword&gt;&lt;keyword&gt;microcirculation&lt;/keyword&gt;&lt;keyword&gt;vascularization&lt;/keyword&gt;&lt;keyword&gt;quantification&lt;/keyword&gt;&lt;keyword&gt;bolus kinetics&lt;/keyword&gt;&lt;keyword&gt;flash-replenishment kinetics&lt;/keyword&gt;&lt;keyword&gt;VueBox$&lt;/keyword&gt;&lt;keyword&gt;trademark$&lt;/keyword&gt;&lt;/keywords&gt;&lt;dates&gt;&lt;year&gt;2011&lt;/year&gt;&lt;/dates&gt;&lt;publisher&gt;IOS Press&lt;/publisher&gt;&lt;urls&gt;&lt;/urls&gt;&lt;electronic-resource-num&gt;10.3233/CH-2011-1464&lt;/electronic-resource-num&gt;&lt;/record&gt;&lt;/Cite&gt;&lt;/EndNote&gt;</w:instrText>
      </w:r>
      <w:r w:rsidRPr="0037374D">
        <w:rPr>
          <w:color w:val="000000" w:themeColor="text1"/>
          <w:lang w:val="en-US"/>
        </w:rPr>
        <w:fldChar w:fldCharType="separate"/>
      </w:r>
      <w:r w:rsidRPr="0037374D">
        <w:rPr>
          <w:noProof/>
          <w:color w:val="000000" w:themeColor="text1"/>
          <w:vertAlign w:val="superscript"/>
          <w:lang w:val="en-US"/>
        </w:rPr>
        <w:t>36</w:t>
      </w:r>
      <w:r w:rsidRPr="0037374D">
        <w:rPr>
          <w:color w:val="000000" w:themeColor="text1"/>
          <w:lang w:val="en-US"/>
        </w:rPr>
        <w:fldChar w:fldCharType="end"/>
      </w:r>
      <w:r w:rsidRPr="0037374D">
        <w:rPr>
          <w:color w:val="000000" w:themeColor="text1"/>
          <w:lang w:val="en-US"/>
        </w:rPr>
        <w:t>, which can be used to generate vascular angiographies of the retrobulbar vessels within the rat eye</w:t>
      </w:r>
      <w:r w:rsidRPr="0037374D">
        <w:rPr>
          <w:color w:val="000000" w:themeColor="text1"/>
          <w:lang w:val="en-US"/>
        </w:rPr>
        <w:fldChar w:fldCharType="begin"/>
      </w:r>
      <w:r w:rsidRPr="0037374D">
        <w:rPr>
          <w:color w:val="000000" w:themeColor="text1"/>
          <w:lang w:val="en-US"/>
        </w:rPr>
        <w:instrText xml:space="preserve"> ADDIN EN.CITE &lt;EndNote&gt;&lt;Cite&gt;&lt;Author&gt;Urs&lt;/Author&gt;&lt;Year&gt;2020&lt;/Year&gt;&lt;RecNum&gt;621&lt;/RecNum&gt;&lt;DisplayText&gt;&lt;style face="superscript"&gt;37&lt;/style&gt;&lt;/DisplayText&gt;&lt;record&gt;&lt;rec-number&gt;621&lt;/rec-number&gt;&lt;foreign-keys&gt;&lt;key app="EN" db-id="wfsfvatf1290e7eprdtvd9pqt0x2wdx2vd2p" timestamp="1628083561"&gt;621&lt;/key&gt;&lt;/foreign-keys&gt;&lt;ref-type name="Journal Article"&gt;17&lt;/ref-type&gt;&lt;contributors&gt;&lt;authors&gt;&lt;author&gt;Urs, Raksha&lt;/author&gt;&lt;author&gt;Ketterling, Jeffrey A.&lt;/author&gt;&lt;author&gt;Tezel, Gulgun&lt;/author&gt;&lt;author&gt;Silverman, Ronald H.&lt;/author&gt;&lt;/authors&gt;&lt;/contributors&gt;&lt;titles&gt;&lt;title&gt;Contrast-enhanced plane-wave ultrasound imaging of the rat eye&lt;/title&gt;&lt;secondary-title&gt;Experimental Eye Research&lt;/secondary-title&gt;&lt;/titles&gt;&lt;periodical&gt;&lt;full-title&gt;Experimental Eye Research&lt;/full-title&gt;&lt;/periodical&gt;&lt;pages&gt;107986&lt;/pages&gt;&lt;volume&gt;193&lt;/volume&gt;&lt;keywords&gt;&lt;keyword&gt;Ultrasound&lt;/keyword&gt;&lt;keyword&gt;Contrast agent&lt;/keyword&gt;&lt;keyword&gt;Plane-wave&lt;/keyword&gt;&lt;keyword&gt;Microbubble&lt;/keyword&gt;&lt;keyword&gt;Ocular blood flow&lt;/keyword&gt;&lt;keyword&gt;Rat eye&lt;/keyword&gt;&lt;/keywords&gt;&lt;dates&gt;&lt;year&gt;2020&lt;/year&gt;&lt;pub-dates&gt;&lt;date&gt;2020/04/01/&lt;/date&gt;&lt;/pub-dates&gt;&lt;/dates&gt;&lt;isbn&gt;0014-4835&lt;/isbn&gt;&lt;urls&gt;&lt;related-urls&gt;&lt;url&gt;https://www.sciencedirect.com/science/article/pii/S0014483519308012&lt;/url&gt;&lt;/related-urls&gt;&lt;/urls&gt;&lt;electronic-resource-num&gt;https://doi.org/10.1016/j.exer.2020.107986&lt;/electronic-resource-num&gt;&lt;/record&gt;&lt;/Cite&gt;&lt;/EndNote&gt;</w:instrText>
      </w:r>
      <w:r w:rsidRPr="0037374D">
        <w:rPr>
          <w:color w:val="000000" w:themeColor="text1"/>
          <w:lang w:val="en-US"/>
        </w:rPr>
        <w:fldChar w:fldCharType="separate"/>
      </w:r>
      <w:r w:rsidRPr="0037374D">
        <w:rPr>
          <w:noProof/>
          <w:color w:val="000000" w:themeColor="text1"/>
          <w:vertAlign w:val="superscript"/>
          <w:lang w:val="en-US"/>
        </w:rPr>
        <w:t>37</w:t>
      </w:r>
      <w:r w:rsidRPr="0037374D">
        <w:rPr>
          <w:color w:val="000000" w:themeColor="text1"/>
          <w:lang w:val="en-US"/>
        </w:rPr>
        <w:fldChar w:fldCharType="end"/>
      </w:r>
      <w:r w:rsidRPr="0037374D">
        <w:rPr>
          <w:color w:val="000000" w:themeColor="text1"/>
          <w:lang w:val="en-US"/>
        </w:rPr>
        <w:t>. However, the microbubbles burst within minutes, so generation of 3D angiographies requires successive microbubble injections. “</w:t>
      </w:r>
    </w:p>
    <w:p w14:paraId="62EA2679" w14:textId="6114331C" w:rsidR="00A27DE0" w:rsidRPr="0037374D" w:rsidRDefault="00C24AA6"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 </w:t>
      </w:r>
    </w:p>
    <w:p w14:paraId="54AED351" w14:textId="086C46B5" w:rsidR="00D703AB" w:rsidRPr="0037374D" w:rsidRDefault="00764B0A" w:rsidP="00764B0A">
      <w:pPr>
        <w:rPr>
          <w:rFonts w:ascii="Arial" w:eastAsia="Times New Roman" w:hAnsi="Arial" w:cs="Arial"/>
          <w:b/>
          <w:bCs/>
          <w:color w:val="000000" w:themeColor="text1"/>
          <w:lang w:val="en-US" w:eastAsia="en-GB"/>
        </w:rPr>
      </w:pPr>
      <w:r w:rsidRPr="0037374D">
        <w:rPr>
          <w:rFonts w:ascii="Arial" w:eastAsia="Times New Roman" w:hAnsi="Arial" w:cs="Arial"/>
          <w:color w:val="000000" w:themeColor="text1"/>
          <w:lang w:val="en-US" w:eastAsia="en-GB"/>
        </w:rPr>
        <w:br/>
      </w: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Reviewer #2:</w:t>
      </w: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Manuscript Summary:</w:t>
      </w:r>
      <w:r w:rsidRPr="0037374D">
        <w:rPr>
          <w:rFonts w:ascii="Arial" w:eastAsia="Times New Roman" w:hAnsi="Arial" w:cs="Arial"/>
          <w:b/>
          <w:bCs/>
          <w:color w:val="000000" w:themeColor="text1"/>
          <w:lang w:val="en-US" w:eastAsia="en-GB"/>
        </w:rPr>
        <w:br/>
        <w:t>This is an interesting paper that demonstrates a simple method for 2D and 3D imaging of ocular vasculature.</w:t>
      </w:r>
      <w:r w:rsidRPr="0037374D">
        <w:rPr>
          <w:rFonts w:ascii="Arial" w:eastAsia="Times New Roman" w:hAnsi="Arial" w:cs="Arial"/>
          <w:b/>
          <w:bCs/>
          <w:color w:val="000000" w:themeColor="text1"/>
          <w:lang w:val="en-US" w:eastAsia="en-GB"/>
        </w:rPr>
        <w:br/>
      </w:r>
      <w:r w:rsidRPr="0037374D">
        <w:rPr>
          <w:rFonts w:ascii="Arial" w:eastAsia="Times New Roman" w:hAnsi="Arial" w:cs="Arial"/>
          <w:b/>
          <w:bCs/>
          <w:color w:val="000000" w:themeColor="text1"/>
          <w:lang w:val="en-US" w:eastAsia="en-GB"/>
        </w:rPr>
        <w:br/>
        <w:t>Major Concerns:</w:t>
      </w:r>
      <w:r w:rsidRPr="0037374D">
        <w:rPr>
          <w:rFonts w:ascii="Arial" w:eastAsia="Times New Roman" w:hAnsi="Arial" w:cs="Arial"/>
          <w:b/>
          <w:bCs/>
          <w:color w:val="000000" w:themeColor="text1"/>
          <w:lang w:val="en-US" w:eastAsia="en-GB"/>
        </w:rPr>
        <w:br/>
        <w:t>Line 50 and elsewhere: While the choriocapillaris is indeed posterior to the photoreceptors, the main cause of reduced OCT sensitivity is absorption of light by the retinal pigment epithelium. Note that OCT usually is based on near infrared light sources, which are not strongly absorbed by photoreceptors.</w:t>
      </w:r>
    </w:p>
    <w:p w14:paraId="3CE1310C" w14:textId="555A1111" w:rsidR="00D703AB" w:rsidRPr="0037374D" w:rsidRDefault="00D703AB"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We have </w:t>
      </w:r>
      <w:proofErr w:type="gramStart"/>
      <w:r w:rsidRPr="0037374D">
        <w:rPr>
          <w:rFonts w:ascii="Arial" w:eastAsia="Times New Roman" w:hAnsi="Arial" w:cs="Arial"/>
          <w:color w:val="000000" w:themeColor="text1"/>
          <w:lang w:val="en-US" w:eastAsia="en-GB"/>
        </w:rPr>
        <w:t>changed ”photoreceptor</w:t>
      </w:r>
      <w:proofErr w:type="gramEnd"/>
      <w:r w:rsidRPr="0037374D">
        <w:rPr>
          <w:rFonts w:ascii="Arial" w:eastAsia="Times New Roman" w:hAnsi="Arial" w:cs="Arial"/>
          <w:color w:val="000000" w:themeColor="text1"/>
          <w:lang w:val="en-US" w:eastAsia="en-GB"/>
        </w:rPr>
        <w:t xml:space="preserve">” to “retinal pigment epithelium” in the introduction and the discussion. </w:t>
      </w:r>
    </w:p>
    <w:p w14:paraId="5D6A62E4" w14:textId="77777777" w:rsidR="0092795D" w:rsidRPr="0037374D" w:rsidRDefault="00764B0A" w:rsidP="00764B0A">
      <w:pPr>
        <w:rPr>
          <w:rFonts w:ascii="Arial" w:eastAsia="Times New Roman" w:hAnsi="Arial" w:cs="Arial"/>
          <w:b/>
          <w:bCs/>
          <w:color w:val="000000" w:themeColor="text1"/>
          <w:lang w:val="en-US" w:eastAsia="en-GB"/>
        </w:rPr>
      </w:pP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Line 53: OCT systems can produce quite good images of the vasculature as deep as the choroid in clinical exams, particularly when using 'extended depth' technique or using 1µm swept-</w:t>
      </w:r>
      <w:proofErr w:type="gramStart"/>
      <w:r w:rsidRPr="0037374D">
        <w:rPr>
          <w:rFonts w:ascii="Arial" w:eastAsia="Times New Roman" w:hAnsi="Arial" w:cs="Arial"/>
          <w:b/>
          <w:bCs/>
          <w:color w:val="000000" w:themeColor="text1"/>
          <w:lang w:val="en-US" w:eastAsia="en-GB"/>
        </w:rPr>
        <w:t>source..</w:t>
      </w:r>
      <w:proofErr w:type="gramEnd"/>
    </w:p>
    <w:p w14:paraId="5ED1B2CE" w14:textId="77777777" w:rsidR="0092795D" w:rsidRPr="0037374D" w:rsidRDefault="0092795D"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Thank you for this great suggestion. We have revised the sentence, which now reads:</w:t>
      </w:r>
    </w:p>
    <w:p w14:paraId="251412C1" w14:textId="797EB8C4" w:rsidR="00D703AB" w:rsidRPr="0037374D" w:rsidRDefault="0092795D" w:rsidP="00764B0A">
      <w:pPr>
        <w:rPr>
          <w:rFonts w:ascii="Arial" w:eastAsia="Times New Roman" w:hAnsi="Arial" w:cs="Arial"/>
          <w:color w:val="000000" w:themeColor="text1"/>
          <w:lang w:val="en-US" w:eastAsia="en-GB"/>
        </w:rPr>
      </w:pPr>
      <w:r w:rsidRPr="0037374D">
        <w:rPr>
          <w:bCs/>
          <w:color w:val="000000" w:themeColor="text1"/>
          <w:lang w:val="en-US"/>
        </w:rPr>
        <w:t>“Similar depth limitations are experienced in optical coherence tomography (OCT). This technique can generate high-resolution fundus angiographies using light waves at the technical expense of depth penetration</w:t>
      </w:r>
      <w:r w:rsidRPr="0037374D">
        <w:rPr>
          <w:bCs/>
          <w:color w:val="000000" w:themeColor="text1"/>
        </w:rPr>
        <w:fldChar w:fldCharType="begin"/>
      </w:r>
      <w:r w:rsidRPr="0037374D">
        <w:rPr>
          <w:bCs/>
          <w:color w:val="000000" w:themeColor="text1"/>
          <w:lang w:val="en-US"/>
        </w:rPr>
        <w:instrText xml:space="preserve"> ADDIN EN.CITE &lt;EndNote&gt;&lt;Cite&gt;&lt;Author&gt;Ang&lt;/Author&gt;&lt;Year&gt;2018&lt;/Year&gt;&lt;RecNum&gt;521&lt;/RecNum&gt;&lt;DisplayText&gt;&lt;style face="superscript"&gt;23&lt;/style&gt;&lt;/DisplayText&gt;&lt;record&gt;&lt;rec-number&gt;521&lt;/rec-number&gt;&lt;foreign-keys&gt;&lt;key app="EN" db-id="wfsfvatf1290e7eprdtvd9pqt0x2wdx2vd2p" timestamp="1621414984"&gt;521&lt;/key&gt;&lt;/foreign-keys&gt;&lt;ref-type name="Journal Article"&gt;17&lt;/ref-type&gt;&lt;contributors&gt;&lt;authors&gt;&lt;author&gt;Ang, Marcus&lt;/author&gt;&lt;author&gt;Tan, Anna C. S.&lt;/author&gt;&lt;author&gt;Cheung, Chui Ming Gemmy&lt;/author&gt;&lt;author&gt;Keane, Pearse A.&lt;/author&gt;&lt;author&gt;Dolz-Marco, Rosa&lt;/author&gt;&lt;author&gt;Sng, Chelvin C. A.&lt;/author&gt;&lt;author&gt;Schmetterer, Leopold&lt;/author&gt;&lt;/authors&gt;&lt;/contributors&gt;&lt;titles&gt;&lt;title&gt;Optical coherence tomography angiography: a review of current and future clinical applications&lt;/title&gt;&lt;secondary-title&gt;Graefe&amp;apos;s Archive for Clinical and Experimental Ophthalmology&lt;/secondary-title&gt;&lt;/titles&gt;&lt;periodical&gt;&lt;full-title&gt;Graefe&amp;apos;s Archive for Clinical and Experimental Ophthalmology&lt;/full-title&gt;&lt;/periodical&gt;&lt;pages&gt;237-245&lt;/pages&gt;&lt;volume&gt;256&lt;/volume&gt;&lt;number&gt;2&lt;/number&gt;&lt;dates&gt;&lt;year&gt;2018&lt;/year&gt;&lt;pub-dates&gt;&lt;date&gt;2018/02/01&lt;/date&gt;&lt;/pub-dates&gt;&lt;/dates&gt;&lt;isbn&gt;1435-702X&lt;/isbn&gt;&lt;urls&gt;&lt;related-urls&gt;&lt;url&gt;https://doi.org/10.1007/s00417-017-3896-2&lt;/url&gt;&lt;url&gt;https://link.springer.com/content/pdf/10.1007/s00417-017-3896-2.pdf&lt;/url&gt;&lt;/related-urls&gt;&lt;/urls&gt;&lt;electronic-resource-num&gt;10.1007/s00417-017-3896-2&lt;/electronic-resource-num&gt;&lt;/record&gt;&lt;/Cite&gt;&lt;/EndNote&gt;</w:instrText>
      </w:r>
      <w:r w:rsidRPr="0037374D">
        <w:rPr>
          <w:bCs/>
          <w:color w:val="000000" w:themeColor="text1"/>
        </w:rPr>
        <w:fldChar w:fldCharType="separate"/>
      </w:r>
      <w:r w:rsidRPr="0037374D">
        <w:rPr>
          <w:bCs/>
          <w:noProof/>
          <w:color w:val="000000" w:themeColor="text1"/>
          <w:vertAlign w:val="superscript"/>
          <w:lang w:val="en-US"/>
        </w:rPr>
        <w:t>23</w:t>
      </w:r>
      <w:r w:rsidRPr="0037374D">
        <w:rPr>
          <w:bCs/>
          <w:color w:val="000000" w:themeColor="text1"/>
        </w:rPr>
        <w:fldChar w:fldCharType="end"/>
      </w:r>
      <w:r w:rsidRPr="0037374D">
        <w:rPr>
          <w:bCs/>
          <w:color w:val="000000" w:themeColor="text1"/>
          <w:lang w:val="en-US"/>
        </w:rPr>
        <w:t>, while the enhanced depth imaging OCT can visualize the choroid at the expense of retinal imaging quality</w:t>
      </w:r>
      <w:r w:rsidRPr="0037374D">
        <w:rPr>
          <w:bCs/>
          <w:color w:val="000000" w:themeColor="text1"/>
          <w:lang w:val="en-US"/>
        </w:rPr>
        <w:fldChar w:fldCharType="begin"/>
      </w:r>
      <w:r w:rsidRPr="0037374D">
        <w:rPr>
          <w:bCs/>
          <w:color w:val="000000" w:themeColor="text1"/>
          <w:lang w:val="en-US"/>
        </w:rPr>
        <w:instrText xml:space="preserve"> ADDIN EN.CITE &lt;EndNote&gt;&lt;Cite&gt;&lt;Author&gt;Spaide&lt;/Author&gt;&lt;Year&gt;2008&lt;/Year&gt;&lt;RecNum&gt;622&lt;/RecNum&gt;&lt;DisplayText&gt;&lt;style face="superscript"&gt;24&lt;/style&gt;&lt;/DisplayText&gt;&lt;record&gt;&lt;rec-number&gt;622&lt;/rec-number&gt;&lt;foreign-keys&gt;&lt;key app="EN" db-id="wfsfvatf1290e7eprdtvd9pqt0x2wdx2vd2p" timestamp="1628673724"&gt;622&lt;/key&gt;&lt;/foreign-keys&gt;&lt;ref-type name="Journal Article"&gt;17&lt;/ref-type&gt;&lt;contributors&gt;&lt;authors&gt;&lt;author&gt;Spaide, Richard F.&lt;/author&gt;&lt;author&gt;Koizumi, Hideki&lt;/author&gt;&lt;author&gt;Pozonni, Maria C.&lt;/author&gt;&lt;/authors&gt;&lt;/contributors&gt;&lt;titles&gt;&lt;title&gt;Enhanced Depth Imaging Spectral-Domain Optical Coherence Tomography&lt;/title&gt;&lt;secondary-title&gt;American Journal of Ophthalmology&lt;/secondary-title&gt;&lt;/titles&gt;&lt;periodical&gt;&lt;full-title&gt;American Journal of Ophthalmology&lt;/full-title&gt;&lt;/periodical&gt;&lt;pages&gt;496-500&lt;/pages&gt;&lt;volume&gt;146&lt;/volume&gt;&lt;number&gt;4&lt;/number&gt;&lt;dates&gt;&lt;year&gt;2008&lt;/year&gt;&lt;pub-dates&gt;&lt;date&gt;2008/10/01/&lt;/date&gt;&lt;/pub-dates&gt;&lt;/dates&gt;&lt;isbn&gt;0002-9394&lt;/isbn&gt;&lt;urls&gt;&lt;related-urls&gt;&lt;url&gt;https://www.sciencedirect.com/science/article/pii/S0002939408004182&lt;/url&gt;&lt;/related-urls&gt;&lt;/urls&gt;&lt;electronic-resource-num&gt;https://doi.org/10.1016/j.ajo.2008.05.032&lt;/electronic-resource-num&gt;&lt;/record&gt;&lt;/Cite&gt;&lt;/EndNote&gt;</w:instrText>
      </w:r>
      <w:r w:rsidRPr="0037374D">
        <w:rPr>
          <w:bCs/>
          <w:color w:val="000000" w:themeColor="text1"/>
          <w:lang w:val="en-US"/>
        </w:rPr>
        <w:fldChar w:fldCharType="separate"/>
      </w:r>
      <w:r w:rsidRPr="0037374D">
        <w:rPr>
          <w:bCs/>
          <w:noProof/>
          <w:color w:val="000000" w:themeColor="text1"/>
          <w:vertAlign w:val="superscript"/>
          <w:lang w:val="en-US"/>
        </w:rPr>
        <w:t>24</w:t>
      </w:r>
      <w:r w:rsidRPr="0037374D">
        <w:rPr>
          <w:bCs/>
          <w:color w:val="000000" w:themeColor="text1"/>
          <w:lang w:val="en-US"/>
        </w:rPr>
        <w:fldChar w:fldCharType="end"/>
      </w:r>
      <w:r w:rsidRPr="0037374D">
        <w:rPr>
          <w:bCs/>
          <w:color w:val="000000" w:themeColor="text1"/>
          <w:lang w:val="en-US"/>
        </w:rPr>
        <w:t xml:space="preserve">. “ </w:t>
      </w:r>
      <w:r w:rsidR="00764B0A" w:rsidRPr="0037374D">
        <w:rPr>
          <w:rFonts w:ascii="Arial" w:eastAsia="Times New Roman" w:hAnsi="Arial" w:cs="Arial"/>
          <w:color w:val="000000" w:themeColor="text1"/>
          <w:lang w:val="en-US" w:eastAsia="en-GB"/>
        </w:rPr>
        <w:br/>
      </w:r>
    </w:p>
    <w:p w14:paraId="088B569C" w14:textId="5FDCA186" w:rsidR="00D703AB" w:rsidRPr="0037374D" w:rsidRDefault="00764B0A" w:rsidP="00764B0A">
      <w:pPr>
        <w:rPr>
          <w:rStyle w:val="CommentReference"/>
          <w:rFonts w:ascii="Arial" w:hAnsi="Arial" w:cs="Arial"/>
          <w:color w:val="000000" w:themeColor="text1"/>
          <w:sz w:val="24"/>
          <w:szCs w:val="24"/>
          <w:lang w:val="en-US"/>
        </w:rPr>
      </w:pPr>
      <w:r w:rsidRPr="0037374D">
        <w:rPr>
          <w:rFonts w:ascii="Arial" w:eastAsia="Times New Roman" w:hAnsi="Arial" w:cs="Arial"/>
          <w:b/>
          <w:bCs/>
          <w:color w:val="000000" w:themeColor="text1"/>
          <w:lang w:val="en-US" w:eastAsia="en-GB"/>
        </w:rPr>
        <w:t>Line 104: At various points, the paper refers to the 'transducer.' From the figures, it would appear that this refers to a linear array probe. Please make it clear that a linear array probe was used rather than a mechanically scanned single-element transducer.</w:t>
      </w:r>
      <w:r w:rsidRPr="0037374D">
        <w:rPr>
          <w:rFonts w:ascii="Arial" w:eastAsia="Times New Roman" w:hAnsi="Arial" w:cs="Arial"/>
          <w:b/>
          <w:bCs/>
          <w:color w:val="000000" w:themeColor="text1"/>
          <w:lang w:val="en-US" w:eastAsia="en-GB"/>
        </w:rPr>
        <w:br/>
      </w:r>
      <w:r w:rsidR="0092795D" w:rsidRPr="0037374D">
        <w:rPr>
          <w:rFonts w:ascii="Arial" w:eastAsia="Times New Roman" w:hAnsi="Arial" w:cs="Arial"/>
          <w:color w:val="000000" w:themeColor="text1"/>
          <w:lang w:val="en-US" w:eastAsia="en-GB"/>
        </w:rPr>
        <w:t xml:space="preserve">At first mention of the word transducer, we indicate that it is a linear array probe. </w:t>
      </w:r>
    </w:p>
    <w:p w14:paraId="2F188C5B" w14:textId="77777777" w:rsidR="0092795D" w:rsidRPr="0037374D" w:rsidRDefault="0092795D" w:rsidP="00764B0A">
      <w:pPr>
        <w:rPr>
          <w:rFonts w:ascii="Arial" w:eastAsia="Times New Roman" w:hAnsi="Arial" w:cs="Arial"/>
          <w:color w:val="000000" w:themeColor="text1"/>
          <w:lang w:val="en-US" w:eastAsia="en-GB"/>
        </w:rPr>
      </w:pPr>
    </w:p>
    <w:p w14:paraId="5EBF1F41" w14:textId="77777777" w:rsidR="00144975" w:rsidRPr="0037374D" w:rsidRDefault="00764B0A" w:rsidP="00764B0A">
      <w:pPr>
        <w:rPr>
          <w:rFonts w:ascii="Arial" w:eastAsia="Times New Roman" w:hAnsi="Arial" w:cs="Arial"/>
          <w:b/>
          <w:bCs/>
          <w:color w:val="000000" w:themeColor="text1"/>
          <w:lang w:val="en-US" w:eastAsia="en-GB"/>
        </w:rPr>
      </w:pPr>
      <w:r w:rsidRPr="0037374D">
        <w:rPr>
          <w:rFonts w:ascii="Arial" w:eastAsia="Times New Roman" w:hAnsi="Arial" w:cs="Arial"/>
          <w:b/>
          <w:bCs/>
          <w:color w:val="000000" w:themeColor="text1"/>
          <w:lang w:val="en-US" w:eastAsia="en-GB"/>
        </w:rPr>
        <w:lastRenderedPageBreak/>
        <w:t>Line 120: Note that the crystalline lens, which is comparatively large in many species, strongly absorbs ultrasound, especially at higher frequencies.</w:t>
      </w:r>
    </w:p>
    <w:p w14:paraId="10664957" w14:textId="2DBC2169" w:rsidR="00D703AB" w:rsidRPr="0037374D" w:rsidRDefault="00144975"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We have added this suggestion as a note to point 2.2. </w:t>
      </w:r>
      <w:r w:rsidR="00764B0A" w:rsidRPr="0037374D">
        <w:rPr>
          <w:rFonts w:ascii="Arial" w:eastAsia="Times New Roman" w:hAnsi="Arial" w:cs="Arial"/>
          <w:color w:val="000000" w:themeColor="text1"/>
          <w:lang w:val="en-US" w:eastAsia="en-GB"/>
        </w:rPr>
        <w:br/>
      </w:r>
    </w:p>
    <w:p w14:paraId="3291D3C4" w14:textId="77777777" w:rsidR="00144975" w:rsidRPr="0037374D" w:rsidRDefault="00764B0A" w:rsidP="00764B0A">
      <w:pPr>
        <w:rPr>
          <w:rFonts w:ascii="Arial" w:eastAsia="Times New Roman" w:hAnsi="Arial" w:cs="Arial"/>
          <w:b/>
          <w:bCs/>
          <w:color w:val="000000" w:themeColor="text1"/>
          <w:lang w:val="en-US" w:eastAsia="en-GB"/>
        </w:rPr>
      </w:pPr>
      <w:r w:rsidRPr="0037374D">
        <w:rPr>
          <w:rFonts w:ascii="Arial" w:eastAsia="Times New Roman" w:hAnsi="Arial" w:cs="Arial"/>
          <w:b/>
          <w:bCs/>
          <w:color w:val="000000" w:themeColor="text1"/>
          <w:lang w:val="en-US" w:eastAsia="en-GB"/>
        </w:rPr>
        <w:t>Line 137: By 'temporal resolution' I assume the author means the interval between successive B-scans, the inverse of the frame rate. Please state this for clarity.</w:t>
      </w:r>
    </w:p>
    <w:p w14:paraId="23D68CD5" w14:textId="579222AD" w:rsidR="00D703AB" w:rsidRPr="0037374D" w:rsidRDefault="00144975"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We have now clarified that by “temporal resolution” we mean the time interval between successive B-scans. </w:t>
      </w:r>
      <w:r w:rsidR="00764B0A" w:rsidRPr="0037374D">
        <w:rPr>
          <w:rFonts w:ascii="Arial" w:eastAsia="Times New Roman" w:hAnsi="Arial" w:cs="Arial"/>
          <w:color w:val="000000" w:themeColor="text1"/>
          <w:lang w:val="en-US" w:eastAsia="en-GB"/>
        </w:rPr>
        <w:br/>
      </w:r>
    </w:p>
    <w:p w14:paraId="1AA64731" w14:textId="2F676C3C" w:rsidR="00D703AB" w:rsidRPr="0037374D" w:rsidRDefault="00764B0A" w:rsidP="00764B0A">
      <w:pPr>
        <w:rPr>
          <w:rFonts w:ascii="Arial" w:eastAsia="Times New Roman" w:hAnsi="Arial" w:cs="Arial"/>
          <w:color w:val="000000" w:themeColor="text1"/>
          <w:lang w:val="en-US" w:eastAsia="en-GB"/>
        </w:rPr>
      </w:pPr>
      <w:r w:rsidRPr="0037374D">
        <w:rPr>
          <w:rFonts w:ascii="Arial" w:eastAsia="Times New Roman" w:hAnsi="Arial" w:cs="Arial"/>
          <w:b/>
          <w:bCs/>
          <w:color w:val="000000" w:themeColor="text1"/>
          <w:lang w:val="en-US" w:eastAsia="en-GB"/>
        </w:rPr>
        <w:t xml:space="preserve">Line 156: At some point, the authors should cite papers by Silverman and </w:t>
      </w:r>
      <w:proofErr w:type="spellStart"/>
      <w:r w:rsidRPr="0037374D">
        <w:rPr>
          <w:rFonts w:ascii="Arial" w:eastAsia="Times New Roman" w:hAnsi="Arial" w:cs="Arial"/>
          <w:b/>
          <w:bCs/>
          <w:color w:val="000000" w:themeColor="text1"/>
          <w:lang w:val="en-US" w:eastAsia="en-GB"/>
        </w:rPr>
        <w:t>Urs</w:t>
      </w:r>
      <w:proofErr w:type="spellEnd"/>
      <w:r w:rsidRPr="0037374D">
        <w:rPr>
          <w:rFonts w:ascii="Arial" w:eastAsia="Times New Roman" w:hAnsi="Arial" w:cs="Arial"/>
          <w:b/>
          <w:bCs/>
          <w:color w:val="000000" w:themeColor="text1"/>
          <w:lang w:val="en-US" w:eastAsia="en-GB"/>
        </w:rPr>
        <w:t xml:space="preserve"> in Exp Eye Res in 2021 and 2020 describing ocular blood flow imaging of the rat eye using ultrafast plane-wave methods and the advantages or limitations of their method compared to plane-wave.</w:t>
      </w:r>
      <w:r w:rsidRPr="0037374D">
        <w:rPr>
          <w:rFonts w:ascii="Arial" w:eastAsia="Times New Roman" w:hAnsi="Arial" w:cs="Arial"/>
          <w:color w:val="000000" w:themeColor="text1"/>
          <w:lang w:val="en-US" w:eastAsia="en-GB"/>
        </w:rPr>
        <w:br/>
      </w:r>
      <w:r w:rsidR="00172F39" w:rsidRPr="0037374D">
        <w:rPr>
          <w:rFonts w:ascii="Arial" w:eastAsia="Times New Roman" w:hAnsi="Arial" w:cs="Arial"/>
          <w:color w:val="000000" w:themeColor="text1"/>
          <w:lang w:val="en-US" w:eastAsia="en-GB"/>
        </w:rPr>
        <w:t xml:space="preserve">We now mention the work of </w:t>
      </w:r>
      <w:proofErr w:type="spellStart"/>
      <w:r w:rsidR="00172F39" w:rsidRPr="0037374D">
        <w:rPr>
          <w:rFonts w:ascii="Arial" w:eastAsia="Times New Roman" w:hAnsi="Arial" w:cs="Arial"/>
          <w:color w:val="000000" w:themeColor="text1"/>
          <w:lang w:val="en-US" w:eastAsia="en-GB"/>
        </w:rPr>
        <w:t>Urs</w:t>
      </w:r>
      <w:proofErr w:type="spellEnd"/>
      <w:r w:rsidR="00172F39" w:rsidRPr="0037374D">
        <w:rPr>
          <w:rFonts w:ascii="Arial" w:eastAsia="Times New Roman" w:hAnsi="Arial" w:cs="Arial"/>
          <w:color w:val="000000" w:themeColor="text1"/>
          <w:lang w:val="en-US" w:eastAsia="en-GB"/>
        </w:rPr>
        <w:t xml:space="preserve"> et </w:t>
      </w:r>
      <w:proofErr w:type="spellStart"/>
      <w:r w:rsidR="00172F39" w:rsidRPr="0037374D">
        <w:rPr>
          <w:rFonts w:ascii="Arial" w:eastAsia="Times New Roman" w:hAnsi="Arial" w:cs="Arial"/>
          <w:color w:val="000000" w:themeColor="text1"/>
          <w:lang w:val="en-US" w:eastAsia="en-GB"/>
        </w:rPr>
        <w:t>al’s</w:t>
      </w:r>
      <w:proofErr w:type="spellEnd"/>
      <w:r w:rsidR="00172F39" w:rsidRPr="0037374D">
        <w:rPr>
          <w:rFonts w:ascii="Arial" w:eastAsia="Times New Roman" w:hAnsi="Arial" w:cs="Arial"/>
          <w:color w:val="000000" w:themeColor="text1"/>
          <w:lang w:val="en-US" w:eastAsia="en-GB"/>
        </w:rPr>
        <w:t xml:space="preserve"> the third paragraph in the </w:t>
      </w:r>
      <w:r w:rsidR="005147AB" w:rsidRPr="0037374D">
        <w:rPr>
          <w:rFonts w:ascii="Arial" w:eastAsia="Times New Roman" w:hAnsi="Arial" w:cs="Arial"/>
          <w:color w:val="000000" w:themeColor="text1"/>
          <w:lang w:val="en-US" w:eastAsia="en-GB"/>
        </w:rPr>
        <w:t>discussion</w:t>
      </w:r>
      <w:r w:rsidR="00172F39" w:rsidRPr="0037374D">
        <w:rPr>
          <w:rFonts w:ascii="Arial" w:eastAsia="Times New Roman" w:hAnsi="Arial" w:cs="Arial"/>
          <w:color w:val="000000" w:themeColor="text1"/>
          <w:lang w:val="en-US" w:eastAsia="en-GB"/>
        </w:rPr>
        <w:t xml:space="preserve"> when discussing the limitations of microbubble injections. </w:t>
      </w:r>
    </w:p>
    <w:p w14:paraId="27683D37" w14:textId="77777777" w:rsidR="00172F39" w:rsidRPr="0037374D" w:rsidRDefault="00172F39" w:rsidP="00764B0A">
      <w:pPr>
        <w:rPr>
          <w:rFonts w:ascii="Arial" w:eastAsia="Times New Roman" w:hAnsi="Arial" w:cs="Arial"/>
          <w:color w:val="000000" w:themeColor="text1"/>
          <w:lang w:val="en-US" w:eastAsia="en-GB"/>
        </w:rPr>
      </w:pPr>
    </w:p>
    <w:p w14:paraId="1BBF96EF" w14:textId="78E59587" w:rsidR="00D703AB" w:rsidRPr="0037374D" w:rsidRDefault="00764B0A" w:rsidP="00764B0A">
      <w:pPr>
        <w:rPr>
          <w:rFonts w:ascii="Arial" w:eastAsia="Times New Roman" w:hAnsi="Arial" w:cs="Arial"/>
          <w:b/>
          <w:bCs/>
          <w:color w:val="000000" w:themeColor="text1"/>
          <w:lang w:val="en-US" w:eastAsia="en-GB"/>
        </w:rPr>
      </w:pPr>
      <w:r w:rsidRPr="0037374D">
        <w:rPr>
          <w:rFonts w:ascii="Arial" w:eastAsia="Times New Roman" w:hAnsi="Arial" w:cs="Arial"/>
          <w:b/>
          <w:bCs/>
          <w:color w:val="000000" w:themeColor="text1"/>
          <w:lang w:val="en-US" w:eastAsia="en-GB"/>
        </w:rPr>
        <w:t>Line 169: The authors might note that this is similar in principle to the method used in OCT angiography (Jia et al, 2012) which is based on pixel decorrelation over multiple interrogations of each line or sight.</w:t>
      </w:r>
    </w:p>
    <w:p w14:paraId="5B99FE4F" w14:textId="2BA486B7" w:rsidR="00172F39" w:rsidRPr="0037374D" w:rsidRDefault="00172F39"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We have noted in the introduction that our methods </w:t>
      </w:r>
      <w:proofErr w:type="gramStart"/>
      <w:r w:rsidRPr="0037374D">
        <w:rPr>
          <w:rFonts w:ascii="Arial" w:eastAsia="Times New Roman" w:hAnsi="Arial" w:cs="Arial"/>
          <w:color w:val="000000" w:themeColor="text1"/>
          <w:lang w:val="en-US" w:eastAsia="en-GB"/>
        </w:rPr>
        <w:t>applies</w:t>
      </w:r>
      <w:proofErr w:type="gramEnd"/>
      <w:r w:rsidRPr="0037374D">
        <w:rPr>
          <w:rFonts w:ascii="Arial" w:eastAsia="Times New Roman" w:hAnsi="Arial" w:cs="Arial"/>
          <w:color w:val="000000" w:themeColor="text1"/>
          <w:lang w:val="en-US" w:eastAsia="en-GB"/>
        </w:rPr>
        <w:t xml:space="preserve"> similar principles as the OCT angiography and we have referred to the Jia et al 2012 paper. </w:t>
      </w:r>
    </w:p>
    <w:p w14:paraId="3ED83914" w14:textId="77777777" w:rsidR="00172F39" w:rsidRPr="0037374D" w:rsidRDefault="00172F39" w:rsidP="00764B0A">
      <w:pPr>
        <w:rPr>
          <w:rFonts w:ascii="Arial" w:eastAsia="Times New Roman" w:hAnsi="Arial" w:cs="Arial"/>
          <w:color w:val="000000" w:themeColor="text1"/>
          <w:lang w:val="en-US" w:eastAsia="en-GB"/>
        </w:rPr>
      </w:pPr>
    </w:p>
    <w:p w14:paraId="5DB49DCD" w14:textId="4DB9315A" w:rsidR="0092795D" w:rsidRPr="0037374D" w:rsidRDefault="00764B0A" w:rsidP="00764B0A">
      <w:pPr>
        <w:rPr>
          <w:rFonts w:ascii="Arial" w:eastAsia="Times New Roman" w:hAnsi="Arial" w:cs="Arial"/>
          <w:b/>
          <w:bCs/>
          <w:color w:val="000000" w:themeColor="text1"/>
          <w:lang w:val="en-US" w:eastAsia="en-GB"/>
        </w:rPr>
      </w:pP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Line 318: "Given the high temporal resolution, the flow-enhanced 2D ultrasound workflow shows strong potential as a method for identifying temporal changes in relative blood flow velocities and blood flow distribution during experimental manipulation." Systolic flow velocities may be on the order of 5-10 cm/sec depending on vessel and species. Depending on the ultrasound frequency, temporal resolution would probably need to be an order of magnitude higher to measure such velocities.</w:t>
      </w:r>
      <w:r w:rsidRPr="0037374D">
        <w:rPr>
          <w:rFonts w:ascii="Arial" w:eastAsia="Times New Roman" w:hAnsi="Arial" w:cs="Arial"/>
          <w:b/>
          <w:bCs/>
          <w:color w:val="000000" w:themeColor="text1"/>
          <w:lang w:val="en-US" w:eastAsia="en-GB"/>
        </w:rPr>
        <w:br/>
      </w:r>
      <w:r w:rsidR="004B46B3" w:rsidRPr="0037374D">
        <w:rPr>
          <w:rFonts w:ascii="Arial" w:eastAsia="Times New Roman" w:hAnsi="Arial" w:cs="Arial"/>
          <w:color w:val="000000" w:themeColor="text1"/>
          <w:lang w:val="en-US" w:eastAsia="en-GB"/>
        </w:rPr>
        <w:t xml:space="preserve">We respectfully disagree with </w:t>
      </w:r>
      <w:r w:rsidR="00626537" w:rsidRPr="0037374D">
        <w:rPr>
          <w:rFonts w:ascii="Arial" w:eastAsia="Times New Roman" w:hAnsi="Arial" w:cs="Arial"/>
          <w:color w:val="000000" w:themeColor="text1"/>
          <w:lang w:val="en-US" w:eastAsia="en-GB"/>
        </w:rPr>
        <w:t xml:space="preserve">the reviewer on </w:t>
      </w:r>
      <w:r w:rsidR="004B46B3" w:rsidRPr="0037374D">
        <w:rPr>
          <w:rFonts w:ascii="Arial" w:eastAsia="Times New Roman" w:hAnsi="Arial" w:cs="Arial"/>
          <w:color w:val="000000" w:themeColor="text1"/>
          <w:lang w:val="en-US" w:eastAsia="en-GB"/>
        </w:rPr>
        <w:t>this point. In the sentence</w:t>
      </w:r>
      <w:r w:rsidR="00626537" w:rsidRPr="0037374D">
        <w:rPr>
          <w:rFonts w:ascii="Arial" w:eastAsia="Times New Roman" w:hAnsi="Arial" w:cs="Arial"/>
          <w:color w:val="000000" w:themeColor="text1"/>
          <w:lang w:val="en-US" w:eastAsia="en-GB"/>
        </w:rPr>
        <w:t>,</w:t>
      </w:r>
      <w:r w:rsidR="004B46B3" w:rsidRPr="0037374D">
        <w:rPr>
          <w:rFonts w:ascii="Arial" w:eastAsia="Times New Roman" w:hAnsi="Arial" w:cs="Arial"/>
          <w:color w:val="000000" w:themeColor="text1"/>
          <w:lang w:val="en-US" w:eastAsia="en-GB"/>
        </w:rPr>
        <w:t xml:space="preserve"> we explicitly</w:t>
      </w:r>
      <w:r w:rsidR="00626537" w:rsidRPr="0037374D">
        <w:rPr>
          <w:rFonts w:ascii="Arial" w:eastAsia="Times New Roman" w:hAnsi="Arial" w:cs="Arial"/>
          <w:color w:val="000000" w:themeColor="text1"/>
          <w:lang w:val="en-US" w:eastAsia="en-GB"/>
        </w:rPr>
        <w:t xml:space="preserve"> say “relative blood</w:t>
      </w:r>
      <w:r w:rsidR="004B46B3" w:rsidRPr="0037374D">
        <w:rPr>
          <w:rFonts w:ascii="Arial" w:eastAsia="Times New Roman" w:hAnsi="Arial" w:cs="Arial"/>
          <w:color w:val="000000" w:themeColor="text1"/>
          <w:lang w:val="en-US" w:eastAsia="en-GB"/>
        </w:rPr>
        <w:t xml:space="preserve"> flow velocities</w:t>
      </w:r>
      <w:r w:rsidR="00626537" w:rsidRPr="0037374D">
        <w:rPr>
          <w:rFonts w:ascii="Arial" w:eastAsia="Times New Roman" w:hAnsi="Arial" w:cs="Arial"/>
          <w:color w:val="000000" w:themeColor="text1"/>
          <w:lang w:val="en-US" w:eastAsia="en-GB"/>
        </w:rPr>
        <w:t>”</w:t>
      </w:r>
      <w:r w:rsidR="004B46B3" w:rsidRPr="0037374D">
        <w:rPr>
          <w:rFonts w:ascii="Arial" w:eastAsia="Times New Roman" w:hAnsi="Arial" w:cs="Arial"/>
          <w:color w:val="000000" w:themeColor="text1"/>
          <w:lang w:val="en-US" w:eastAsia="en-GB"/>
        </w:rPr>
        <w:t xml:space="preserve"> i.e. not absolute values but changes following some kind of experimental manipulation. We have used frame rates (temporal resolution) in the range of 12 – 267 s</w:t>
      </w:r>
      <w:r w:rsidR="004B46B3" w:rsidRPr="0037374D">
        <w:rPr>
          <w:rFonts w:ascii="Arial" w:eastAsia="Times New Roman" w:hAnsi="Arial" w:cs="Arial"/>
          <w:color w:val="000000" w:themeColor="text1"/>
          <w:vertAlign w:val="superscript"/>
          <w:lang w:val="en-US" w:eastAsia="en-GB"/>
        </w:rPr>
        <w:t xml:space="preserve">-1 </w:t>
      </w:r>
      <w:r w:rsidR="004B46B3" w:rsidRPr="0037374D">
        <w:rPr>
          <w:rFonts w:ascii="Arial" w:eastAsia="Times New Roman" w:hAnsi="Arial" w:cs="Arial"/>
          <w:color w:val="000000" w:themeColor="text1"/>
          <w:lang w:val="en-US" w:eastAsia="en-GB"/>
        </w:rPr>
        <w:t>in our ultrasound examination of eyes (see Table 1), although the system</w:t>
      </w:r>
      <w:r w:rsidR="00626537" w:rsidRPr="0037374D">
        <w:rPr>
          <w:rFonts w:ascii="Arial" w:eastAsia="Times New Roman" w:hAnsi="Arial" w:cs="Arial"/>
          <w:color w:val="000000" w:themeColor="text1"/>
          <w:lang w:val="en-US" w:eastAsia="en-GB"/>
        </w:rPr>
        <w:t xml:space="preserve"> we primarily use</w:t>
      </w:r>
      <w:r w:rsidR="004B46B3" w:rsidRPr="0037374D">
        <w:rPr>
          <w:rFonts w:ascii="Arial" w:eastAsia="Times New Roman" w:hAnsi="Arial" w:cs="Arial"/>
          <w:color w:val="000000" w:themeColor="text1"/>
          <w:lang w:val="en-US" w:eastAsia="en-GB"/>
        </w:rPr>
        <w:t xml:space="preserve"> can actually provide even higher</w:t>
      </w:r>
      <w:r w:rsidR="00626537" w:rsidRPr="0037374D">
        <w:rPr>
          <w:rFonts w:ascii="Arial" w:eastAsia="Times New Roman" w:hAnsi="Arial" w:cs="Arial"/>
          <w:color w:val="000000" w:themeColor="text1"/>
          <w:lang w:val="en-US" w:eastAsia="en-GB"/>
        </w:rPr>
        <w:t xml:space="preserve"> temporal</w:t>
      </w:r>
      <w:r w:rsidR="004B46B3" w:rsidRPr="0037374D">
        <w:rPr>
          <w:rFonts w:ascii="Arial" w:eastAsia="Times New Roman" w:hAnsi="Arial" w:cs="Arial"/>
          <w:color w:val="000000" w:themeColor="text1"/>
          <w:lang w:val="en-US" w:eastAsia="en-GB"/>
        </w:rPr>
        <w:t xml:space="preserve"> resolution (&gt;400 s</w:t>
      </w:r>
      <w:r w:rsidR="004B46B3" w:rsidRPr="0037374D">
        <w:rPr>
          <w:rFonts w:ascii="Arial" w:eastAsia="Times New Roman" w:hAnsi="Arial" w:cs="Arial"/>
          <w:color w:val="000000" w:themeColor="text1"/>
          <w:vertAlign w:val="superscript"/>
          <w:lang w:val="en-US" w:eastAsia="en-GB"/>
        </w:rPr>
        <w:t>-1</w:t>
      </w:r>
      <w:r w:rsidR="004B46B3" w:rsidRPr="0037374D">
        <w:rPr>
          <w:rFonts w:ascii="Arial" w:eastAsia="Times New Roman" w:hAnsi="Arial" w:cs="Arial"/>
          <w:color w:val="000000" w:themeColor="text1"/>
          <w:lang w:val="en-US" w:eastAsia="en-GB"/>
        </w:rPr>
        <w:t>)</w:t>
      </w:r>
      <w:r w:rsidR="00DB7ABF" w:rsidRPr="0037374D">
        <w:rPr>
          <w:rFonts w:ascii="Arial" w:eastAsia="Times New Roman" w:hAnsi="Arial" w:cs="Arial"/>
          <w:color w:val="000000" w:themeColor="text1"/>
          <w:lang w:val="en-US" w:eastAsia="en-GB"/>
        </w:rPr>
        <w:t xml:space="preserve"> by decreasing</w:t>
      </w:r>
      <w:r w:rsidR="00626537" w:rsidRPr="0037374D">
        <w:rPr>
          <w:rFonts w:ascii="Arial" w:eastAsia="Times New Roman" w:hAnsi="Arial" w:cs="Arial"/>
          <w:color w:val="000000" w:themeColor="text1"/>
          <w:lang w:val="en-US" w:eastAsia="en-GB"/>
        </w:rPr>
        <w:t xml:space="preserve"> spatial resolution and</w:t>
      </w:r>
      <w:r w:rsidR="00DB7ABF" w:rsidRPr="0037374D">
        <w:rPr>
          <w:rFonts w:ascii="Arial" w:eastAsia="Times New Roman" w:hAnsi="Arial" w:cs="Arial"/>
          <w:color w:val="000000" w:themeColor="text1"/>
          <w:lang w:val="en-US" w:eastAsia="en-GB"/>
        </w:rPr>
        <w:t xml:space="preserve"> the size of the field of view. If we use the maximum</w:t>
      </w:r>
      <w:r w:rsidR="00626537" w:rsidRPr="0037374D">
        <w:rPr>
          <w:rFonts w:ascii="Arial" w:eastAsia="Times New Roman" w:hAnsi="Arial" w:cs="Arial"/>
          <w:color w:val="000000" w:themeColor="text1"/>
          <w:lang w:val="en-US" w:eastAsia="en-GB"/>
        </w:rPr>
        <w:t xml:space="preserve"> </w:t>
      </w:r>
      <w:r w:rsidR="00DB7ABF" w:rsidRPr="0037374D">
        <w:rPr>
          <w:rFonts w:ascii="Arial" w:eastAsia="Times New Roman" w:hAnsi="Arial" w:cs="Arial"/>
          <w:color w:val="000000" w:themeColor="text1"/>
          <w:lang w:val="en-US" w:eastAsia="en-GB"/>
        </w:rPr>
        <w:t>systolic flow velocity value provided by the reviewer (10 cm s</w:t>
      </w:r>
      <w:r w:rsidR="00DB7ABF" w:rsidRPr="0037374D">
        <w:rPr>
          <w:rFonts w:ascii="Arial" w:eastAsia="Times New Roman" w:hAnsi="Arial" w:cs="Arial"/>
          <w:color w:val="000000" w:themeColor="text1"/>
          <w:vertAlign w:val="superscript"/>
          <w:lang w:val="en-US" w:eastAsia="en-GB"/>
        </w:rPr>
        <w:t>-1</w:t>
      </w:r>
      <w:r w:rsidR="00DB7ABF" w:rsidRPr="0037374D">
        <w:rPr>
          <w:rFonts w:ascii="Arial" w:eastAsia="Times New Roman" w:hAnsi="Arial" w:cs="Arial"/>
          <w:color w:val="000000" w:themeColor="text1"/>
          <w:lang w:val="en-US" w:eastAsia="en-GB"/>
        </w:rPr>
        <w:t>) and the maximum temporal resolution we use in the manuscript (267 s</w:t>
      </w:r>
      <w:r w:rsidR="00DB7ABF" w:rsidRPr="0037374D">
        <w:rPr>
          <w:rFonts w:ascii="Arial" w:eastAsia="Times New Roman" w:hAnsi="Arial" w:cs="Arial"/>
          <w:color w:val="000000" w:themeColor="text1"/>
          <w:vertAlign w:val="superscript"/>
          <w:lang w:val="en-US" w:eastAsia="en-GB"/>
        </w:rPr>
        <w:t>-1</w:t>
      </w:r>
      <w:r w:rsidR="00DB7ABF" w:rsidRPr="0037374D">
        <w:rPr>
          <w:rFonts w:ascii="Arial" w:eastAsia="Times New Roman" w:hAnsi="Arial" w:cs="Arial"/>
          <w:color w:val="000000" w:themeColor="text1"/>
          <w:lang w:val="en-US" w:eastAsia="en-GB"/>
        </w:rPr>
        <w:t>)</w:t>
      </w:r>
      <w:r w:rsidR="00626537" w:rsidRPr="0037374D">
        <w:rPr>
          <w:rFonts w:ascii="Arial" w:eastAsia="Times New Roman" w:hAnsi="Arial" w:cs="Arial"/>
          <w:color w:val="000000" w:themeColor="text1"/>
          <w:lang w:val="en-US" w:eastAsia="en-GB"/>
        </w:rPr>
        <w:t>,</w:t>
      </w:r>
      <w:r w:rsidR="00DB7ABF" w:rsidRPr="0037374D">
        <w:rPr>
          <w:rFonts w:ascii="Arial" w:eastAsia="Times New Roman" w:hAnsi="Arial" w:cs="Arial"/>
          <w:color w:val="000000" w:themeColor="text1"/>
          <w:lang w:val="en-US" w:eastAsia="en-GB"/>
        </w:rPr>
        <w:t xml:space="preserve"> then for every frame</w:t>
      </w:r>
      <w:r w:rsidR="00626537" w:rsidRPr="0037374D">
        <w:rPr>
          <w:rFonts w:ascii="Arial" w:eastAsia="Times New Roman" w:hAnsi="Arial" w:cs="Arial"/>
          <w:color w:val="000000" w:themeColor="text1"/>
          <w:lang w:val="en-US" w:eastAsia="en-GB"/>
        </w:rPr>
        <w:t>,</w:t>
      </w:r>
      <w:r w:rsidR="00DB7ABF" w:rsidRPr="0037374D">
        <w:rPr>
          <w:rFonts w:ascii="Arial" w:eastAsia="Times New Roman" w:hAnsi="Arial" w:cs="Arial"/>
          <w:color w:val="000000" w:themeColor="text1"/>
          <w:lang w:val="en-US" w:eastAsia="en-GB"/>
        </w:rPr>
        <w:t xml:space="preserve"> blood cells will maximally have traveled 0.37 mm which is well within the field of view (usually in the range of centimeters) and would </w:t>
      </w:r>
      <w:r w:rsidR="00626537" w:rsidRPr="0037374D">
        <w:rPr>
          <w:rFonts w:ascii="Arial" w:eastAsia="Times New Roman" w:hAnsi="Arial" w:cs="Arial"/>
          <w:color w:val="000000" w:themeColor="text1"/>
          <w:lang w:val="en-US" w:eastAsia="en-GB"/>
        </w:rPr>
        <w:t>generate</w:t>
      </w:r>
      <w:r w:rsidR="00DB7ABF" w:rsidRPr="0037374D">
        <w:rPr>
          <w:rFonts w:ascii="Arial" w:eastAsia="Times New Roman" w:hAnsi="Arial" w:cs="Arial"/>
          <w:color w:val="000000" w:themeColor="text1"/>
          <w:lang w:val="en-US" w:eastAsia="en-GB"/>
        </w:rPr>
        <w:t xml:space="preserve"> </w:t>
      </w:r>
      <w:r w:rsidR="00626537" w:rsidRPr="0037374D">
        <w:rPr>
          <w:rFonts w:ascii="Arial" w:eastAsia="Times New Roman" w:hAnsi="Arial" w:cs="Arial"/>
          <w:color w:val="000000" w:themeColor="text1"/>
          <w:lang w:val="en-US" w:eastAsia="en-GB"/>
        </w:rPr>
        <w:t>variation in pixel values</w:t>
      </w:r>
      <w:r w:rsidR="00F35EB1" w:rsidRPr="0037374D">
        <w:rPr>
          <w:rFonts w:ascii="Arial" w:eastAsia="Times New Roman" w:hAnsi="Arial" w:cs="Arial"/>
          <w:color w:val="000000" w:themeColor="text1"/>
          <w:lang w:val="en-US" w:eastAsia="en-GB"/>
        </w:rPr>
        <w:t xml:space="preserve"> over time</w:t>
      </w:r>
      <w:r w:rsidR="00626537" w:rsidRPr="0037374D">
        <w:rPr>
          <w:rFonts w:ascii="Arial" w:eastAsia="Times New Roman" w:hAnsi="Arial" w:cs="Arial"/>
          <w:color w:val="000000" w:themeColor="text1"/>
          <w:lang w:val="en-US" w:eastAsia="en-GB"/>
        </w:rPr>
        <w:t xml:space="preserve"> that would provide contrast in a flow enhanced image</w:t>
      </w:r>
      <w:r w:rsidR="00F35EB1" w:rsidRPr="0037374D">
        <w:rPr>
          <w:rFonts w:ascii="Arial" w:eastAsia="Times New Roman" w:hAnsi="Arial" w:cs="Arial"/>
          <w:color w:val="000000" w:themeColor="text1"/>
          <w:lang w:val="en-US" w:eastAsia="en-GB"/>
        </w:rPr>
        <w:t>, and could be used to detect relative changes if flow velocity was experimentally manipulated</w:t>
      </w:r>
      <w:r w:rsidR="00626537" w:rsidRPr="0037374D">
        <w:rPr>
          <w:rFonts w:ascii="Arial" w:eastAsia="Times New Roman" w:hAnsi="Arial" w:cs="Arial"/>
          <w:color w:val="000000" w:themeColor="text1"/>
          <w:lang w:val="en-US" w:eastAsia="en-GB"/>
        </w:rPr>
        <w:t>. We have not elaborated on this point in the revised manuscript.</w:t>
      </w:r>
      <w:r w:rsidR="00DB7ABF" w:rsidRPr="0037374D">
        <w:rPr>
          <w:rFonts w:ascii="Arial" w:eastAsia="Times New Roman" w:hAnsi="Arial" w:cs="Arial"/>
          <w:color w:val="000000" w:themeColor="text1"/>
          <w:lang w:val="en-US" w:eastAsia="en-GB"/>
        </w:rPr>
        <w:t xml:space="preserve">  </w:t>
      </w:r>
      <w:r w:rsidRPr="0037374D">
        <w:rPr>
          <w:rFonts w:ascii="Arial" w:eastAsia="Times New Roman" w:hAnsi="Arial" w:cs="Arial"/>
          <w:color w:val="000000" w:themeColor="text1"/>
          <w:lang w:val="en-US" w:eastAsia="en-GB"/>
        </w:rPr>
        <w:br/>
      </w:r>
    </w:p>
    <w:p w14:paraId="5797FD60" w14:textId="36831475" w:rsidR="001B0E1E" w:rsidRPr="0037374D" w:rsidRDefault="00764B0A" w:rsidP="00764B0A">
      <w:pPr>
        <w:rPr>
          <w:rFonts w:ascii="Arial" w:eastAsia="Times New Roman" w:hAnsi="Arial" w:cs="Arial"/>
          <w:color w:val="000000" w:themeColor="text1"/>
          <w:lang w:val="en-US" w:eastAsia="en-GB"/>
        </w:rPr>
      </w:pPr>
      <w:r w:rsidRPr="0037374D">
        <w:rPr>
          <w:rFonts w:ascii="Arial" w:eastAsia="Times New Roman" w:hAnsi="Arial" w:cs="Arial"/>
          <w:b/>
          <w:bCs/>
          <w:color w:val="000000" w:themeColor="text1"/>
          <w:lang w:val="en-US" w:eastAsia="en-GB"/>
        </w:rPr>
        <w:t>Table 1 as presented is not very interesting. I would suggest adding a column indicating nucleated or non-nucleated red cells, possibly another column indicated approximate axial length of eye and perhaps ideal probe frequency.</w:t>
      </w:r>
      <w:r w:rsidR="001B0E1E" w:rsidRPr="0037374D">
        <w:rPr>
          <w:rFonts w:ascii="Arial" w:eastAsia="Times New Roman" w:hAnsi="Arial" w:cs="Arial"/>
          <w:b/>
          <w:bCs/>
          <w:color w:val="000000" w:themeColor="text1"/>
          <w:lang w:val="en-US" w:eastAsia="en-GB"/>
        </w:rPr>
        <w:t xml:space="preserve"> </w:t>
      </w:r>
      <w:r w:rsidRPr="0037374D">
        <w:rPr>
          <w:rFonts w:ascii="Arial" w:eastAsia="Times New Roman" w:hAnsi="Arial" w:cs="Arial"/>
          <w:b/>
          <w:bCs/>
          <w:color w:val="000000" w:themeColor="text1"/>
          <w:lang w:val="en-US" w:eastAsia="en-GB"/>
        </w:rPr>
        <w:t xml:space="preserve">The ultrasound figures should include frequency of ultrasound probe and </w:t>
      </w:r>
      <w:r w:rsidRPr="0037374D">
        <w:rPr>
          <w:rFonts w:ascii="Arial" w:eastAsia="Times New Roman" w:hAnsi="Arial" w:cs="Arial"/>
          <w:b/>
          <w:bCs/>
          <w:color w:val="000000" w:themeColor="text1"/>
          <w:lang w:val="en-US" w:eastAsia="en-GB"/>
        </w:rPr>
        <w:lastRenderedPageBreak/>
        <w:t>frames/sec.</w:t>
      </w:r>
      <w:r w:rsidRPr="0037374D">
        <w:rPr>
          <w:rFonts w:ascii="Arial" w:eastAsia="Times New Roman" w:hAnsi="Arial" w:cs="Arial"/>
          <w:color w:val="000000" w:themeColor="text1"/>
          <w:lang w:val="en-US" w:eastAsia="en-GB"/>
        </w:rPr>
        <w:br/>
      </w:r>
    </w:p>
    <w:p w14:paraId="5E33E70D" w14:textId="77777777" w:rsidR="001B0E1E" w:rsidRPr="0037374D" w:rsidRDefault="001B0E1E" w:rsidP="00764B0A">
      <w:pPr>
        <w:rPr>
          <w:rFonts w:ascii="Arial" w:eastAsia="Times New Roman" w:hAnsi="Arial" w:cs="Arial"/>
          <w:color w:val="000000" w:themeColor="text1"/>
          <w:lang w:val="en-US" w:eastAsia="en-GB"/>
        </w:rPr>
      </w:pPr>
      <w:r w:rsidRPr="0037374D">
        <w:rPr>
          <w:rFonts w:ascii="Arial" w:eastAsia="Times New Roman" w:hAnsi="Arial" w:cs="Arial"/>
          <w:color w:val="000000" w:themeColor="text1"/>
          <w:lang w:val="en-US" w:eastAsia="en-GB"/>
        </w:rPr>
        <w:t xml:space="preserve">We have added two columns specifying the frequency of the ultrasound transducer and the axial diameter measured in the same animals. </w:t>
      </w:r>
    </w:p>
    <w:p w14:paraId="46407C84" w14:textId="77777777" w:rsidR="001B0E1E" w:rsidRPr="0037374D" w:rsidRDefault="001B0E1E" w:rsidP="00764B0A">
      <w:pPr>
        <w:rPr>
          <w:rFonts w:ascii="Arial" w:eastAsia="Times New Roman" w:hAnsi="Arial" w:cs="Arial"/>
          <w:color w:val="000000" w:themeColor="text1"/>
          <w:lang w:val="en-US" w:eastAsia="en-GB"/>
        </w:rPr>
      </w:pPr>
    </w:p>
    <w:p w14:paraId="43B2FCFC" w14:textId="40153C78" w:rsidR="00A04345" w:rsidRPr="0037374D" w:rsidRDefault="00764B0A">
      <w:pPr>
        <w:rPr>
          <w:rFonts w:ascii="Arial" w:hAnsi="Arial" w:cs="Arial"/>
          <w:color w:val="000000" w:themeColor="text1"/>
          <w:lang w:val="en-US"/>
        </w:rPr>
      </w:pP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Reviewer #3:</w:t>
      </w:r>
      <w:r w:rsidRPr="0037374D">
        <w:rPr>
          <w:rFonts w:ascii="Arial" w:eastAsia="Times New Roman" w:hAnsi="Arial" w:cs="Arial"/>
          <w:color w:val="000000" w:themeColor="text1"/>
          <w:lang w:val="en-US" w:eastAsia="en-GB"/>
        </w:rPr>
        <w:br/>
        <w:t>Manuscript Summary:</w:t>
      </w:r>
      <w:r w:rsidRPr="0037374D">
        <w:rPr>
          <w:rFonts w:ascii="Arial" w:eastAsia="Times New Roman" w:hAnsi="Arial" w:cs="Arial"/>
          <w:color w:val="000000" w:themeColor="text1"/>
          <w:lang w:val="en-US" w:eastAsia="en-GB"/>
        </w:rPr>
        <w:br/>
        <w:t>The authors are to be congratulated upon their interesting presentation of their findings to propose a novel non-invasive method for high resolution imaging of choroidal vessels. Their innovative technique can have potential implications for clinical use and I strongly recommend the acceptance of this manuscript for publication.</w:t>
      </w:r>
      <w:r w:rsidRPr="0037374D">
        <w:rPr>
          <w:rFonts w:ascii="Arial" w:eastAsia="Times New Roman" w:hAnsi="Arial" w:cs="Arial"/>
          <w:color w:val="000000" w:themeColor="text1"/>
          <w:lang w:val="en-US" w:eastAsia="en-GB"/>
        </w:rPr>
        <w:br/>
      </w:r>
      <w:r w:rsidRPr="0037374D">
        <w:rPr>
          <w:rFonts w:ascii="Arial" w:eastAsia="Times New Roman" w:hAnsi="Arial" w:cs="Arial"/>
          <w:color w:val="000000" w:themeColor="text1"/>
          <w:lang w:val="en-US" w:eastAsia="en-GB"/>
        </w:rPr>
        <w:br/>
        <w:t>Major Concerns:</w:t>
      </w:r>
      <w:r w:rsidRPr="0037374D">
        <w:rPr>
          <w:rFonts w:ascii="Arial" w:eastAsia="Times New Roman" w:hAnsi="Arial" w:cs="Arial"/>
          <w:color w:val="000000" w:themeColor="text1"/>
          <w:lang w:val="en-US" w:eastAsia="en-GB"/>
        </w:rPr>
        <w:br/>
        <w:t>None</w:t>
      </w:r>
      <w:r w:rsidRPr="0037374D">
        <w:rPr>
          <w:rFonts w:ascii="Arial" w:eastAsia="Times New Roman" w:hAnsi="Arial" w:cs="Arial"/>
          <w:color w:val="000000" w:themeColor="text1"/>
          <w:lang w:val="en-US" w:eastAsia="en-GB"/>
        </w:rPr>
        <w:br/>
      </w:r>
      <w:r w:rsidRPr="0037374D">
        <w:rPr>
          <w:rFonts w:ascii="Arial" w:eastAsia="Times New Roman" w:hAnsi="Arial" w:cs="Arial"/>
          <w:color w:val="000000" w:themeColor="text1"/>
          <w:lang w:val="en-US" w:eastAsia="en-GB"/>
        </w:rPr>
        <w:br/>
        <w:t>Minor Concerns:</w:t>
      </w:r>
      <w:r w:rsidRPr="0037374D">
        <w:rPr>
          <w:rFonts w:ascii="Arial" w:eastAsia="Times New Roman" w:hAnsi="Arial" w:cs="Arial"/>
          <w:color w:val="000000" w:themeColor="text1"/>
          <w:lang w:val="en-US" w:eastAsia="en-GB"/>
        </w:rPr>
        <w:br/>
        <w:t>None</w:t>
      </w:r>
      <w:r w:rsidRPr="0037374D">
        <w:rPr>
          <w:rFonts w:ascii="Arial" w:eastAsia="Times New Roman" w:hAnsi="Arial" w:cs="Arial"/>
          <w:color w:val="000000" w:themeColor="text1"/>
          <w:lang w:val="en-US" w:eastAsia="en-GB"/>
        </w:rPr>
        <w:br/>
      </w:r>
      <w:r w:rsidRPr="0037374D">
        <w:rPr>
          <w:rFonts w:ascii="Arial" w:eastAsia="Times New Roman" w:hAnsi="Arial" w:cs="Arial"/>
          <w:color w:val="000000" w:themeColor="text1"/>
          <w:lang w:val="en-US" w:eastAsia="en-GB"/>
        </w:rPr>
        <w:br/>
      </w: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Reviewer #4: </w:t>
      </w:r>
      <w:r w:rsidRPr="0037374D">
        <w:rPr>
          <w:rFonts w:ascii="Arial" w:eastAsia="Times New Roman" w:hAnsi="Arial" w:cs="Arial"/>
          <w:color w:val="000000" w:themeColor="text1"/>
          <w:lang w:val="en-US" w:eastAsia="en-GB"/>
        </w:rPr>
        <w:br/>
      </w:r>
      <w:r w:rsidRPr="0037374D">
        <w:rPr>
          <w:rFonts w:ascii="Arial" w:eastAsia="Times New Roman" w:hAnsi="Arial" w:cs="Arial"/>
          <w:b/>
          <w:bCs/>
          <w:color w:val="000000" w:themeColor="text1"/>
          <w:lang w:val="en-US" w:eastAsia="en-GB"/>
        </w:rPr>
        <w:t>Manuscript Summary:</w:t>
      </w:r>
      <w:r w:rsidRPr="0037374D">
        <w:rPr>
          <w:rFonts w:ascii="Arial" w:eastAsia="Times New Roman" w:hAnsi="Arial" w:cs="Arial"/>
          <w:b/>
          <w:bCs/>
          <w:color w:val="000000" w:themeColor="text1"/>
          <w:lang w:val="en-US" w:eastAsia="en-GB"/>
        </w:rPr>
        <w:br/>
        <w:t>Conveys the proposed study succinctly, in a relevant area of work</w:t>
      </w:r>
      <w:r w:rsidRPr="0037374D">
        <w:rPr>
          <w:rFonts w:ascii="Arial" w:eastAsia="Times New Roman" w:hAnsi="Arial" w:cs="Arial"/>
          <w:b/>
          <w:bCs/>
          <w:color w:val="000000" w:themeColor="text1"/>
          <w:lang w:val="en-US" w:eastAsia="en-GB"/>
        </w:rPr>
        <w:br/>
      </w:r>
      <w:r w:rsidRPr="0037374D">
        <w:rPr>
          <w:rFonts w:ascii="Arial" w:eastAsia="Times New Roman" w:hAnsi="Arial" w:cs="Arial"/>
          <w:b/>
          <w:bCs/>
          <w:color w:val="000000" w:themeColor="text1"/>
          <w:lang w:val="en-US" w:eastAsia="en-GB"/>
        </w:rPr>
        <w:br/>
        <w:t>Major Concerns:</w:t>
      </w:r>
      <w:r w:rsidRPr="0037374D">
        <w:rPr>
          <w:rFonts w:ascii="Arial" w:eastAsia="Times New Roman" w:hAnsi="Arial" w:cs="Arial"/>
          <w:b/>
          <w:bCs/>
          <w:color w:val="000000" w:themeColor="text1"/>
          <w:lang w:val="en-US" w:eastAsia="en-GB"/>
        </w:rPr>
        <w:br/>
        <w:t>none</w:t>
      </w:r>
      <w:r w:rsidRPr="0037374D">
        <w:rPr>
          <w:rFonts w:ascii="Arial" w:eastAsia="Times New Roman" w:hAnsi="Arial" w:cs="Arial"/>
          <w:b/>
          <w:bCs/>
          <w:color w:val="000000" w:themeColor="text1"/>
          <w:lang w:val="en-US" w:eastAsia="en-GB"/>
        </w:rPr>
        <w:br/>
      </w:r>
      <w:r w:rsidRPr="0037374D">
        <w:rPr>
          <w:rFonts w:ascii="Arial" w:eastAsia="Times New Roman" w:hAnsi="Arial" w:cs="Arial"/>
          <w:b/>
          <w:bCs/>
          <w:color w:val="000000" w:themeColor="text1"/>
          <w:lang w:val="en-US" w:eastAsia="en-GB"/>
        </w:rPr>
        <w:br/>
        <w:t>Minor Concerns:</w:t>
      </w:r>
      <w:r w:rsidRPr="0037374D">
        <w:rPr>
          <w:rFonts w:ascii="Arial" w:eastAsia="Times New Roman" w:hAnsi="Arial" w:cs="Arial"/>
          <w:b/>
          <w:bCs/>
          <w:color w:val="000000" w:themeColor="text1"/>
          <w:lang w:val="en-US" w:eastAsia="en-GB"/>
        </w:rPr>
        <w:br/>
      </w:r>
      <w:r w:rsidR="00A04345" w:rsidRPr="0037374D">
        <w:rPr>
          <w:rFonts w:ascii="Arial" w:hAnsi="Arial" w:cs="Arial"/>
          <w:b/>
          <w:bCs/>
          <w:color w:val="000000" w:themeColor="text1"/>
          <w:lang w:val="en-US"/>
        </w:rPr>
        <w:t>protocol for flow enhancement could be added</w:t>
      </w:r>
    </w:p>
    <w:p w14:paraId="230096C5" w14:textId="7EFCCF8B" w:rsidR="0092795D" w:rsidRPr="0037374D" w:rsidRDefault="0092795D">
      <w:pPr>
        <w:rPr>
          <w:rFonts w:ascii="Arial" w:hAnsi="Arial" w:cs="Arial"/>
          <w:color w:val="000000" w:themeColor="text1"/>
          <w:lang w:val="en-US"/>
        </w:rPr>
      </w:pPr>
      <w:r w:rsidRPr="0037374D">
        <w:rPr>
          <w:rFonts w:ascii="Arial" w:hAnsi="Arial" w:cs="Arial"/>
          <w:color w:val="000000" w:themeColor="text1"/>
          <w:lang w:val="en-US"/>
        </w:rPr>
        <w:t xml:space="preserve">We have now described the sequential steps required for flow enhancement in ImageJ. </w:t>
      </w:r>
    </w:p>
    <w:sectPr w:rsidR="0092795D" w:rsidRPr="0037374D" w:rsidSect="007B48B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0A"/>
    <w:rsid w:val="00002AAB"/>
    <w:rsid w:val="00102FB5"/>
    <w:rsid w:val="00144975"/>
    <w:rsid w:val="00152F11"/>
    <w:rsid w:val="00172F39"/>
    <w:rsid w:val="00193338"/>
    <w:rsid w:val="00193C05"/>
    <w:rsid w:val="001970DC"/>
    <w:rsid w:val="001B0E1E"/>
    <w:rsid w:val="001C175F"/>
    <w:rsid w:val="001E65C0"/>
    <w:rsid w:val="00204405"/>
    <w:rsid w:val="002150F2"/>
    <w:rsid w:val="0022540E"/>
    <w:rsid w:val="002600C9"/>
    <w:rsid w:val="00324A33"/>
    <w:rsid w:val="00356001"/>
    <w:rsid w:val="00371A82"/>
    <w:rsid w:val="0037374D"/>
    <w:rsid w:val="003806B0"/>
    <w:rsid w:val="00397A83"/>
    <w:rsid w:val="003F6065"/>
    <w:rsid w:val="003F73F2"/>
    <w:rsid w:val="00435F38"/>
    <w:rsid w:val="00443DEC"/>
    <w:rsid w:val="004623D0"/>
    <w:rsid w:val="00466D90"/>
    <w:rsid w:val="00492ECE"/>
    <w:rsid w:val="004972F8"/>
    <w:rsid w:val="004A5B53"/>
    <w:rsid w:val="004B46B3"/>
    <w:rsid w:val="00502819"/>
    <w:rsid w:val="005147AB"/>
    <w:rsid w:val="005365C3"/>
    <w:rsid w:val="00537268"/>
    <w:rsid w:val="00626537"/>
    <w:rsid w:val="00653ED6"/>
    <w:rsid w:val="006C119B"/>
    <w:rsid w:val="006D6120"/>
    <w:rsid w:val="006E13AF"/>
    <w:rsid w:val="00713D47"/>
    <w:rsid w:val="00725289"/>
    <w:rsid w:val="00764B0A"/>
    <w:rsid w:val="007950B3"/>
    <w:rsid w:val="007A6A87"/>
    <w:rsid w:val="007B48B9"/>
    <w:rsid w:val="007B66E6"/>
    <w:rsid w:val="007C33DD"/>
    <w:rsid w:val="007C6067"/>
    <w:rsid w:val="00845E2F"/>
    <w:rsid w:val="00855D06"/>
    <w:rsid w:val="008E47F2"/>
    <w:rsid w:val="0092795D"/>
    <w:rsid w:val="009452E4"/>
    <w:rsid w:val="00966BD9"/>
    <w:rsid w:val="009A55EC"/>
    <w:rsid w:val="009B101C"/>
    <w:rsid w:val="009B2ABE"/>
    <w:rsid w:val="009E04E4"/>
    <w:rsid w:val="009F2D25"/>
    <w:rsid w:val="00A04345"/>
    <w:rsid w:val="00A27DE0"/>
    <w:rsid w:val="00A42DB7"/>
    <w:rsid w:val="00A551D1"/>
    <w:rsid w:val="00A63851"/>
    <w:rsid w:val="00A66DAD"/>
    <w:rsid w:val="00AA5F86"/>
    <w:rsid w:val="00AB059F"/>
    <w:rsid w:val="00AB296F"/>
    <w:rsid w:val="00AB7B8A"/>
    <w:rsid w:val="00AE59A4"/>
    <w:rsid w:val="00B22F28"/>
    <w:rsid w:val="00B31615"/>
    <w:rsid w:val="00B32406"/>
    <w:rsid w:val="00B36779"/>
    <w:rsid w:val="00B62FD2"/>
    <w:rsid w:val="00B8251F"/>
    <w:rsid w:val="00B96577"/>
    <w:rsid w:val="00BE3A80"/>
    <w:rsid w:val="00C24993"/>
    <w:rsid w:val="00C24AA6"/>
    <w:rsid w:val="00C6589D"/>
    <w:rsid w:val="00C70AE7"/>
    <w:rsid w:val="00CA60A4"/>
    <w:rsid w:val="00CC61D8"/>
    <w:rsid w:val="00CE4D08"/>
    <w:rsid w:val="00D5395B"/>
    <w:rsid w:val="00D54229"/>
    <w:rsid w:val="00D616B5"/>
    <w:rsid w:val="00D6401C"/>
    <w:rsid w:val="00D703AB"/>
    <w:rsid w:val="00DB7ABF"/>
    <w:rsid w:val="00DF7E3C"/>
    <w:rsid w:val="00E12452"/>
    <w:rsid w:val="00E14C63"/>
    <w:rsid w:val="00E378E2"/>
    <w:rsid w:val="00E66A9F"/>
    <w:rsid w:val="00E751FB"/>
    <w:rsid w:val="00EB0D19"/>
    <w:rsid w:val="00EC2A77"/>
    <w:rsid w:val="00EC7D7E"/>
    <w:rsid w:val="00ED6DD7"/>
    <w:rsid w:val="00F35EB1"/>
    <w:rsid w:val="00F6349D"/>
    <w:rsid w:val="00F933CD"/>
    <w:rsid w:val="00FB03BE"/>
    <w:rsid w:val="00FE2D14"/>
    <w:rsid w:val="00FF1A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B715"/>
  <w15:docId w15:val="{ACEFE52C-46FE-1940-AA77-311E188D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4B0A"/>
    <w:rPr>
      <w:b/>
      <w:bCs/>
    </w:rPr>
  </w:style>
  <w:style w:type="character" w:customStyle="1" w:styleId="apple-converted-space">
    <w:name w:val="apple-converted-space"/>
    <w:basedOn w:val="DefaultParagraphFont"/>
    <w:rsid w:val="00764B0A"/>
  </w:style>
  <w:style w:type="character" w:styleId="CommentReference">
    <w:name w:val="annotation reference"/>
    <w:basedOn w:val="DefaultParagraphFont"/>
    <w:uiPriority w:val="99"/>
    <w:semiHidden/>
    <w:unhideWhenUsed/>
    <w:rsid w:val="00725289"/>
    <w:rPr>
      <w:sz w:val="16"/>
      <w:szCs w:val="16"/>
    </w:rPr>
  </w:style>
  <w:style w:type="paragraph" w:styleId="CommentText">
    <w:name w:val="annotation text"/>
    <w:basedOn w:val="Normal"/>
    <w:link w:val="CommentTextChar"/>
    <w:uiPriority w:val="99"/>
    <w:semiHidden/>
    <w:unhideWhenUsed/>
    <w:rsid w:val="00725289"/>
    <w:rPr>
      <w:sz w:val="20"/>
      <w:szCs w:val="20"/>
    </w:rPr>
  </w:style>
  <w:style w:type="character" w:customStyle="1" w:styleId="CommentTextChar">
    <w:name w:val="Comment Text Char"/>
    <w:basedOn w:val="DefaultParagraphFont"/>
    <w:link w:val="CommentText"/>
    <w:uiPriority w:val="99"/>
    <w:semiHidden/>
    <w:rsid w:val="00725289"/>
    <w:rPr>
      <w:sz w:val="20"/>
      <w:szCs w:val="20"/>
    </w:rPr>
  </w:style>
  <w:style w:type="paragraph" w:styleId="CommentSubject">
    <w:name w:val="annotation subject"/>
    <w:basedOn w:val="CommentText"/>
    <w:next w:val="CommentText"/>
    <w:link w:val="CommentSubjectChar"/>
    <w:uiPriority w:val="99"/>
    <w:semiHidden/>
    <w:unhideWhenUsed/>
    <w:rsid w:val="00725289"/>
    <w:rPr>
      <w:b/>
      <w:bCs/>
    </w:rPr>
  </w:style>
  <w:style w:type="character" w:customStyle="1" w:styleId="CommentSubjectChar">
    <w:name w:val="Comment Subject Char"/>
    <w:basedOn w:val="CommentTextChar"/>
    <w:link w:val="CommentSubject"/>
    <w:uiPriority w:val="99"/>
    <w:semiHidden/>
    <w:rsid w:val="00725289"/>
    <w:rPr>
      <w:b/>
      <w:bCs/>
      <w:sz w:val="20"/>
      <w:szCs w:val="20"/>
    </w:rPr>
  </w:style>
  <w:style w:type="paragraph" w:styleId="BalloonText">
    <w:name w:val="Balloon Text"/>
    <w:basedOn w:val="Normal"/>
    <w:link w:val="BalloonTextChar"/>
    <w:uiPriority w:val="99"/>
    <w:semiHidden/>
    <w:unhideWhenUsed/>
    <w:rsid w:val="00466D90"/>
    <w:rPr>
      <w:rFonts w:ascii="Tahoma" w:hAnsi="Tahoma" w:cs="Tahoma"/>
      <w:sz w:val="16"/>
      <w:szCs w:val="16"/>
    </w:rPr>
  </w:style>
  <w:style w:type="character" w:customStyle="1" w:styleId="BalloonTextChar">
    <w:name w:val="Balloon Text Char"/>
    <w:basedOn w:val="DefaultParagraphFont"/>
    <w:link w:val="BalloonText"/>
    <w:uiPriority w:val="99"/>
    <w:semiHidden/>
    <w:rsid w:val="00466D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154278">
      <w:bodyDiv w:val="1"/>
      <w:marLeft w:val="0"/>
      <w:marRight w:val="0"/>
      <w:marTop w:val="0"/>
      <w:marBottom w:val="0"/>
      <w:divBdr>
        <w:top w:val="none" w:sz="0" w:space="0" w:color="auto"/>
        <w:left w:val="none" w:sz="0" w:space="0" w:color="auto"/>
        <w:bottom w:val="none" w:sz="0" w:space="0" w:color="auto"/>
        <w:right w:val="none" w:sz="0" w:space="0" w:color="auto"/>
      </w:divBdr>
    </w:div>
    <w:div w:id="1095442936">
      <w:bodyDiv w:val="1"/>
      <w:marLeft w:val="0"/>
      <w:marRight w:val="0"/>
      <w:marTop w:val="0"/>
      <w:marBottom w:val="0"/>
      <w:divBdr>
        <w:top w:val="none" w:sz="0" w:space="0" w:color="auto"/>
        <w:left w:val="none" w:sz="0" w:space="0" w:color="auto"/>
        <w:bottom w:val="none" w:sz="0" w:space="0" w:color="auto"/>
        <w:right w:val="none" w:sz="0" w:space="0" w:color="auto"/>
      </w:divBdr>
      <w:divsChild>
        <w:div w:id="1805078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71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2963</Words>
  <Characters>16895</Characters>
  <Application>Microsoft Office Word</Application>
  <DocSecurity>0</DocSecurity>
  <Lines>140</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Aarhus Universitet</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Damsgaard</dc:creator>
  <cp:lastModifiedBy>Christian Damsgaard</cp:lastModifiedBy>
  <cp:revision>2</cp:revision>
  <cp:lastPrinted>2021-08-11T09:32:00Z</cp:lastPrinted>
  <dcterms:created xsi:type="dcterms:W3CDTF">2021-08-14T19:48:00Z</dcterms:created>
  <dcterms:modified xsi:type="dcterms:W3CDTF">2021-08-14T19:48:00Z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