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Deep Vascular Imaging in the Eye with Flow-Enhanced Ultrasound</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 Damsgaard</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Henrik Lauridsen</w:t>
      </w:r>
      <w:r>
        <w:rPr>
          <w:rFonts w:ascii="Calibri" w:hAnsi="Calibri" w:cs="Calibri" w:eastAsia="Calibri"/>
          <w:color w:val="000000"/>
          <w:spacing w:val="0"/>
          <w:position w:val="0"/>
          <w:sz w:val="24"/>
          <w:shd w:fill="auto" w:val="clear"/>
          <w:vertAlign w:val="superscript"/>
        </w:rPr>
        <w:t xml:space="preserve">3,*</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Aarhus Institute of Advanced Studies, Aarhus University, Høegh Guldbergsgade 6B, 8000 Aarhus C, Denmark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Zoophysiology, Department of Biology, Aarhus University, C. F. Møllers Alle 3, 8000 Aarhus C, Denmark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Department of Clinical Medicine, Aarhus University, Palle Juul-Jensens Boulevard 99, 8200 Aarhus N, Denmark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Christian Damsgaard </w:t>
        <w:tab/>
        <w:t xml:space="preserve">(christian.damsgaard@aias.au.dk)</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Henrik Lauridsen </w:t>
        <w:tab/>
        <w:t xml:space="preserve">(henrik@clin.au.dk)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Henrik Lauridsen </w:t>
        <w:tab/>
        <w:t xml:space="preserve">(henrik@clin.au.dk)</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non-invasive ultrasound technique for generating three-dimensional angiographies in the eye without the use of contrast agents.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retina within the eye is one of the most energy-demanding tissues in the body and thus requires high rates of oxygen delivery from a rich blood supply. The capillary lamina of the choroid lines the outer surface of the retina and is the dominating source of oxygen in most vertebrate retinas. However, this vascular bed is challenging to image with traditional optical techniques due to its position behind the highly light-absorbing retina. Here we describe a high-frequency ultrasound technique with subsequent flow-enhancement to image deep vascular beds (0.5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 cm) of the eye with a high spatiotemporal resolution. This non-invasive method works well in species with nucleated red blood cells (non-mammalian and fetal animal models). It allows for the generation of non-invasive three-dimensional angiographies without the use of contrast agents independent of blood flow angles with a higher sensitivity than Doppler-based ultrasound imaging techniques.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high metabolism on the vertebrate retina imposes an intrinsic tradeoff between two contrasting needs; high blood flow rates and a light path devoid of blood vessels. To avoid visual disturbance of perfusing red blood cells, the retina of all vertebrates receives oxygen and nutrients via a sheet of capillaries behind the photoreceptors, the choriocapillaris</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However, this single source of nutrients and oxygen imposes a diffusion limitation to the thickness of the retina</w:t>
      </w:r>
      <w:r>
        <w:rPr>
          <w:rFonts w:ascii="Calibri" w:hAnsi="Calibri" w:cs="Calibri" w:eastAsia="Calibri"/>
          <w:color w:val="000000"/>
          <w:spacing w:val="0"/>
          <w:position w:val="0"/>
          <w:sz w:val="24"/>
          <w:shd w:fill="auto" w:val="clear"/>
          <w:vertAlign w:val="superscript"/>
        </w:rPr>
        <w:t xml:space="preserve">4,5</w:t>
      </w:r>
      <w:r>
        <w:rPr>
          <w:rFonts w:ascii="Calibri" w:hAnsi="Calibri" w:cs="Calibri" w:eastAsia="Calibri"/>
          <w:color w:val="000000"/>
          <w:spacing w:val="0"/>
          <w:position w:val="0"/>
          <w:sz w:val="24"/>
          <w:shd w:fill="auto" w:val="clear"/>
        </w:rPr>
        <w:t xml:space="preserve">, so many visually active species possess a variety of elaborate vascular networks to provide additional blood supply to this metabolically active organ</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These vascular beds include blood vessels perfusing the internal retinal layers in mammals and some fishes</w:t>
      </w:r>
      <w:r>
        <w:rPr>
          <w:rFonts w:ascii="Calibri" w:hAnsi="Calibri" w:cs="Calibri" w:eastAsia="Calibri"/>
          <w:color w:val="000000"/>
          <w:spacing w:val="0"/>
          <w:position w:val="0"/>
          <w:sz w:val="24"/>
          <w:shd w:fill="auto" w:val="clear"/>
          <w:vertAlign w:val="superscript"/>
        </w:rPr>
        <w:t xml:space="preserve">4,7</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blood vessels on the inner (light-facing) side of the retina found in many fishes, reptiles, and birds</w:t>
      </w:r>
      <w:r>
        <w:rPr>
          <w:rFonts w:ascii="Calibri" w:hAnsi="Calibri" w:cs="Calibri" w:eastAsia="Calibri"/>
          <w:color w:val="000000"/>
          <w:spacing w:val="0"/>
          <w:position w:val="0"/>
          <w:sz w:val="24"/>
          <w:shd w:fill="auto" w:val="clear"/>
          <w:vertAlign w:val="superscript"/>
        </w:rPr>
        <w:t xml:space="preserve">4,11</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and countercurrent vascular arrangements of the fish choroid, the choroid </w:t>
      </w:r>
      <w:r>
        <w:rPr>
          <w:rFonts w:ascii="Calibri" w:hAnsi="Calibri" w:cs="Calibri" w:eastAsia="Calibri"/>
          <w:i/>
          <w:color w:val="000000"/>
          <w:spacing w:val="0"/>
          <w:position w:val="0"/>
          <w:sz w:val="24"/>
          <w:shd w:fill="auto" w:val="clear"/>
        </w:rPr>
        <w:t xml:space="preserve">rete mirabile</w:t>
      </w:r>
      <w:r>
        <w:rPr>
          <w:rFonts w:ascii="Calibri" w:hAnsi="Calibri" w:cs="Calibri" w:eastAsia="Calibri"/>
          <w:color w:val="000000"/>
          <w:spacing w:val="0"/>
          <w:position w:val="0"/>
          <w:sz w:val="24"/>
          <w:shd w:fill="auto" w:val="clear"/>
        </w:rPr>
        <w:t xml:space="preserve">, that allows for the generation of super-atmospheric oxygen partial pressures</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Despite that these additional non-choroidal paths for retinal nutrient supply play an essential role in fueling the metabolic requirements of superior vision</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the three-dimensional anatomy of these vascular structures is poorly understood, limiting our understanding of the morphological evolution of the vertebrate eye.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Traditionally, retinal blood supply has been studied using optical techniques, such as fundus ophthalmoscopy. This category of techniques provides high-throughput non-destructive information on non-choroidal blood vessel anatomy in high-resolution</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and is therefore readily used in clinical diagnosis of abnormalities in retinal vessel structure</w:t>
      </w:r>
      <w:r>
        <w:rPr>
          <w:rFonts w:ascii="Calibri" w:hAnsi="Calibri" w:cs="Calibri" w:eastAsia="Calibri"/>
          <w:color w:val="000000"/>
          <w:spacing w:val="0"/>
          <w:position w:val="0"/>
          <w:sz w:val="24"/>
          <w:shd w:fill="auto" w:val="clear"/>
          <w:vertAlign w:val="superscript"/>
        </w:rPr>
        <w:t xml:space="preserve">22</w:t>
      </w:r>
      <w:r>
        <w:rPr>
          <w:rFonts w:ascii="Calibri" w:hAnsi="Calibri" w:cs="Calibri" w:eastAsia="Calibri"/>
          <w:color w:val="000000"/>
          <w:spacing w:val="0"/>
          <w:position w:val="0"/>
          <w:sz w:val="24"/>
          <w:shd w:fill="auto" w:val="clear"/>
        </w:rPr>
        <w:t xml:space="preserve">. However, the retinal pigment epithelium absorbs the transmitted light and limits the depth of view in these optical techniques, providing reduced information on choroidal structure and function without the use of contrast agent</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Similar depth limitations are experienced in optical coherence tomography (OCT). This technique can generate high-resolution fundus angiographies using light waves at the technical expense of depth penetration</w:t>
      </w:r>
      <w:r>
        <w:rPr>
          <w:rFonts w:ascii="Calibri" w:hAnsi="Calibri" w:cs="Calibri" w:eastAsia="Calibri"/>
          <w:color w:val="000000"/>
          <w:spacing w:val="0"/>
          <w:position w:val="0"/>
          <w:sz w:val="24"/>
          <w:shd w:fill="auto" w:val="clear"/>
          <w:vertAlign w:val="superscript"/>
        </w:rPr>
        <w:t xml:space="preserve">23</w:t>
      </w:r>
      <w:r>
        <w:rPr>
          <w:rFonts w:ascii="Calibri" w:hAnsi="Calibri" w:cs="Calibri" w:eastAsia="Calibri"/>
          <w:color w:val="000000"/>
          <w:spacing w:val="0"/>
          <w:position w:val="0"/>
          <w:sz w:val="24"/>
          <w:shd w:fill="auto" w:val="clear"/>
        </w:rPr>
        <w:t xml:space="preserve">, while the enhanced depth imaging OCT can visualize the choroid at the expense of retinal imaging quality</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Magnetic resonance imaging overcomes the optical limitations of ophthalmoscopy and OCT and can map vascular layers in the retina, albeit at a low resolution</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Histology and microcomputed tomography (&amp;#181;CT) maintain the high-resolution of the optical techniques and provide information on whole-eye vascular morphology</w:t>
      </w:r>
      <w:r>
        <w:rPr>
          <w:rFonts w:ascii="Calibri" w:hAnsi="Calibri" w:cs="Calibri" w:eastAsia="Calibri"/>
          <w:color w:val="000000"/>
          <w:spacing w:val="0"/>
          <w:position w:val="0"/>
          <w:sz w:val="24"/>
          <w:shd w:fill="auto" w:val="clear"/>
          <w:vertAlign w:val="superscript"/>
        </w:rPr>
        <w:t xml:space="preserve">4</w:t>
      </w:r>
      <w:r>
        <w:rPr>
          <w:rFonts w:ascii="Calibri" w:hAnsi="Calibri" w:cs="Calibri" w:eastAsia="Calibri"/>
          <w:color w:val="000000"/>
          <w:spacing w:val="0"/>
          <w:position w:val="0"/>
          <w:sz w:val="24"/>
          <w:shd w:fill="auto" w:val="clear"/>
        </w:rPr>
        <w:t xml:space="preserve">, but both techniques require ocular sampling and are therefore not possible in the clinic or rare or endangered species. To overcome some of the limitations of these established retinal imaging techniques, the study here presents an ultrasound protocol on anesthetized animals, where blood movement is mapped </w:t>
      </w:r>
      <w:r>
        <w:rPr>
          <w:rFonts w:ascii="Calibri" w:hAnsi="Calibri" w:cs="Calibri" w:eastAsia="Calibri"/>
          <w:i/>
          <w:color w:val="000000"/>
          <w:spacing w:val="0"/>
          <w:position w:val="0"/>
          <w:sz w:val="24"/>
          <w:shd w:fill="auto" w:val="clear"/>
        </w:rPr>
        <w:t xml:space="preserve">in silico</w:t>
      </w:r>
      <w:r>
        <w:rPr>
          <w:rFonts w:ascii="Calibri" w:hAnsi="Calibri" w:cs="Calibri" w:eastAsia="Calibri"/>
          <w:color w:val="000000"/>
          <w:spacing w:val="0"/>
          <w:position w:val="0"/>
          <w:sz w:val="24"/>
          <w:shd w:fill="auto" w:val="clear"/>
        </w:rPr>
        <w:t xml:space="preserve"> on a series of equally-spaced two-dimensional ultrasound scans spanning a whole eye by applying a comparable technique as described previously for embryonic and cardiovascular imaging</w:t>
      </w:r>
      <w:r>
        <w:rPr>
          <w:rFonts w:ascii="Calibri" w:hAnsi="Calibri" w:cs="Calibri" w:eastAsia="Calibri"/>
          <w:color w:val="000000"/>
          <w:spacing w:val="0"/>
          <w:position w:val="0"/>
          <w:sz w:val="24"/>
          <w:shd w:fill="auto" w:val="clear"/>
          <w:vertAlign w:val="superscript"/>
        </w:rPr>
        <w:t xml:space="preserve">26</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and in OCT angiography</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This approach allows for the generation of non-invasive three-dimensional deep ocular angiographies without using a contrast agent and opens up new avenues for mapping blood flow distribution within the eye across species.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below was performed with permission from the Danish Inspectorate for Animal Experimentation within the Danish Ministry of Food, Agriculture, and Fisheries, Danish Veterinary and Food Administration (Permit number 2016-15-0201-00835).</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1. Anesthesia and ultrasound medium</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 Anesthetize the research animal.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Type and dose of appropriate anesthesia are highly species-dependent. In general, immersion-based anesthetics such as MS-222 (ethyl 3-aminobenzoate methanesulfonic acid), benzocaine (ethyl 4-aminobenzoate), and propofol (2,6-diisopropyl phenol) are useful in fish and amphibians which readily absorbs the anesthetic over gills or skin (e.g., 0.05 mg·L</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benzocaine in rainbow trout). A range of dissolved compounds that can be administered intravenously, intramuscularly, intraperitoneally is available for amniotes, as are gas-based anesthetics. </w:t>
      </w:r>
      <w:r>
        <w:rPr>
          <w:rFonts w:ascii="Calibri" w:hAnsi="Calibri" w:cs="Calibri" w:eastAsia="Calibri"/>
          <w:color w:val="auto"/>
          <w:spacing w:val="0"/>
          <w:position w:val="0"/>
          <w:sz w:val="24"/>
          <w:shd w:fill="auto" w:val="clear"/>
        </w:rPr>
        <w:t xml:space="preserve">Alfaxalon</w:t>
      </w:r>
      <w:r>
        <w:rPr>
          <w:rFonts w:ascii="Calibri" w:hAnsi="Calibri" w:cs="Calibri" w:eastAsia="Calibri"/>
          <w:color w:val="000000"/>
          <w:spacing w:val="0"/>
          <w:position w:val="0"/>
          <w:sz w:val="24"/>
          <w:shd w:fill="auto" w:val="clear"/>
        </w:rPr>
        <w:t xml:space="preserve"> administered intramuscularly is useful in reptiles (e.g., 30 mg·kg</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in lizards), and isoflurane administered as gas is useful in birds (e.g., 2% in air for pigeons). Refer to the published literature</w:t>
      </w:r>
      <w:r>
        <w:rPr>
          <w:rFonts w:ascii="Calibri" w:hAnsi="Calibri" w:cs="Calibri" w:eastAsia="Calibri"/>
          <w:color w:val="000000"/>
          <w:spacing w:val="0"/>
          <w:position w:val="0"/>
          <w:sz w:val="24"/>
          <w:shd w:fill="auto" w:val="clear"/>
          <w:vertAlign w:val="superscript"/>
        </w:rPr>
        <w:t xml:space="preserve">30</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for a full overview of available anesthetics across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1.2. Test reflexes in the animal to confirm an optimal level of anesthesia.  Ensure that the animal is completely motionless during the procedure as the flow-enhanced ultrasound procedure is sensitive to motion noise.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1.2.1. Too deep anesthesia can alter blood flow patterns, so conduct a dose titration in the start-up phase of an experiment.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1.2.2. Increase the anesthesia dosage in steps and observe blood flow in the eye aided by simple brightness mode (B-mode) ultrasound.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An optimal level of anesthesia is obtained when the animal is motionless (except respiration) with visible ocular blood flow.</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 If the type/dose of anesthetic is not permissive for respiratory movements, then ensure adequate ventilation of the animal, e.g., using an air pump to oxygenate the water for aquatic species or a ventilator for air-breathing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 Position the animal in a posture that allows direct access from above to the eye.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Depending on species, this can be in either a supine or lateral position. It can be useful to construct a simple holding device using a small piece of non-reactive metal (e.g., stainless steel) and loose rubber bands (see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 Place appropriate ultrasound medium on the eye of the animal. If scaled eyelids (ultrasound impermeable) cover the eye, then displace these gently with a cotton swab.</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For aquatic species, the best ultrasound medium is clean tank water in which the animal usually lives. For terrestrial species, a generous amount of ultrasound gel ensures free movements and imaging of the ultrasound transducer (i.e., linear array probe) across the entire surface of the eye. Vet ointment on the contralateral eye is required for terrestrial species.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2. 2D and 3D ocular ultrasound image acquisition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 Position the ultrasound transducer medial to the eye in either a dorsal/ventral or rostral/caudal orientation depending on desired image orientation.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 In B-mode, with a maximum depth of field, image the medial and deepest portion of the eye and make sure that all structures of interest are visible in the image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In some species, the crystalline lens takes up a comparatively large proportion of the vitreous humor, which may absorb the ultrasound, especially at higher frequencies.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 Slowly translate the transducer to each side while inspecting the real-time images. Make sure all structures of interest are visible in the image field; if not, switch to a transducer with a lower frequency and larger depth of field.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following center frequencies allow for the following maximum depth of field: 21 MHz: 3 cm, 40 MHz: 1.5 cm, 50 MHz: 1 cm (see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However, these maximum depth of field values can be markedly lower if the eye contains calcified or other ultrasound impermeable structures.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2.4. Adjust image depth, depth offset (distance from the top of the image to the structure of interest), image width, as well as number and position of focal zones to cover the desired region of interest in all three spatial dimensions (e.g</w:t>
      </w:r>
      <w:r>
        <w:rPr>
          <w:rFonts w:ascii="Calibri" w:hAnsi="Calibri" w:cs="Calibri" w:eastAsia="Calibri"/>
          <w: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 1 cm image depth, 2 mm depth offset, 1 cm image width, one focal zone).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Although specific naming of buttons that adjust these parameters may vary between ultrasound systems, most systems will have buttons with logical names for these adjustments. These image parameter settings usually affect the range of possible temporal resolutions of the ultrasound acquisition.</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2.5. Set frame rate in the range of 50</w:t>
      </w:r>
      <w:r>
        <w:rPr>
          <w:rFonts w:ascii="Calibri" w:hAnsi="Calibri" w:cs="Calibri" w:eastAsia="Calibri"/>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120 frames·s</w:t>
      </w:r>
      <w:r>
        <w:rPr>
          <w:rFonts w:ascii="Calibri" w:hAnsi="Calibri" w:cs="Calibri" w:eastAsia="Calibri"/>
          <w:color w:val="000000"/>
          <w:spacing w:val="0"/>
          <w:position w:val="0"/>
          <w:sz w:val="24"/>
          <w:shd w:fill="FFFF00" w:val="clear"/>
          <w:vertAlign w:val="superscript"/>
        </w:rPr>
        <w:t xml:space="preserve">–</w:t>
      </w:r>
      <w:r>
        <w:rPr>
          <w:rFonts w:ascii="Calibri" w:hAnsi="Calibri" w:cs="Calibri" w:eastAsia="Calibri"/>
          <w:color w:val="000000"/>
          <w:spacing w:val="0"/>
          <w:position w:val="0"/>
          <w:sz w:val="24"/>
          <w:shd w:fill="FFFF00" w:val="clear"/>
          <w:vertAlign w:val="superscript"/>
        </w:rPr>
        <w:t xml:space="preserve">1</w:t>
      </w:r>
      <w:r>
        <w:rPr>
          <w:rFonts w:ascii="Calibri" w:hAnsi="Calibri" w:cs="Calibri" w:eastAsia="Calibri"/>
          <w:b/>
          <w:color w:val="000000"/>
          <w:spacing w:val="0"/>
          <w:position w:val="0"/>
          <w:sz w:val="24"/>
          <w:shd w:fill="FFFF00" w:val="clear"/>
        </w:rPr>
        <w:t xml:space="preserve">.</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The temporal resolution (i.e., the time interval between successive B-scans) must be adequate to display large pixel intensity variability in imaged blood vessels, i.e., the temporal resolution must not be too high. On the other hand, to complete a full 3D recording of the eye in a reasonable time, temporal resolution cannot be too low. A temporal resolution ranging from 50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120 frames·s</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is usually adequate for the flow-enhanced procedure in most species. On some ultrasound systems, this desired temporal resolution can be obtained by switching between the “general imaging” (high spatial/low temporal resolution) and “cardiology” (low spatial/high temporal resolution) modes.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2.6. Adjust 2D gain to a level (~5 dB), so anatomical structures are only just visible in the B-mode acquisition to increase the signal-to-noise ratio in the subsequent flow-enhanced reconstruction.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2.7. To acquire a 2D flow-enhanced image at a single slice position, translate the transducer to this position and continue at step 3.1.</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 To acquire a 3D recording of an entire region of interest, e.g., the retina, translate the transducer to one extreme of the region of interest.</w:t>
      </w:r>
    </w:p>
    <w:p>
      <w:pPr>
        <w:spacing w:before="0" w:after="0" w:line="240"/>
        <w:ind w:right="0" w:left="72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2.8.1. To determine the exact position of the extreme end of the region of interest, increase the 2D gain briefly.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2.8.2. After correct transducer placement is complete, lower the 2D gain before recording to ensure maximal signal-to-noise ratio in the subsequent flow-enhanced reconstruction.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2.9. For each step (slice) in the 3D recording, acquire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frames (optimally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1000 frames).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2.10. Using a micromanipulator or build-in transducer motor, translate the transducer across the entire region of interest in steps of, e.g., 25 &amp;#181;m or 50 &amp;#181;m (remember to note the step size) and repeat the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frames acquisition for each step.</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2.11. Euthanize the research animal according to the animal care guidelines of the institution.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 Flow-enhanced image reconstruction</w:t>
      </w:r>
    </w:p>
    <w:p>
      <w:pPr>
        <w:spacing w:before="0" w:after="0" w:line="240"/>
        <w:ind w:right="0" w:left="0" w:firstLine="0"/>
        <w:jc w:val="both"/>
        <w:rPr>
          <w:rFonts w:ascii="Calibri" w:hAnsi="Calibri" w:cs="Calibri" w:eastAsia="Calibri"/>
          <w:b/>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 Export the recordings into digital imaging and communications in medicine (DICOM) file format (little-endian).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 To produce a single flow-enhanced image based on a </w:t>
      </w:r>
      <w:r>
        <w:rPr>
          <w:rFonts w:ascii="Cambria Math" w:hAnsi="Cambria Math" w:cs="Cambria Math" w:eastAsia="Cambria Math"/>
          <w:color w:val="000000"/>
          <w:spacing w:val="0"/>
          <w:position w:val="0"/>
          <w:sz w:val="24"/>
          <w:shd w:fill="FFFF00" w:val="clear"/>
        </w:rPr>
        <w:t xml:space="preserve">≥</w:t>
      </w:r>
      <w:r>
        <w:rPr>
          <w:rFonts w:ascii="Calibri" w:hAnsi="Calibri" w:cs="Calibri" w:eastAsia="Calibri"/>
          <w:color w:val="000000"/>
          <w:spacing w:val="0"/>
          <w:position w:val="0"/>
          <w:sz w:val="24"/>
          <w:shd w:fill="FFFF00" w:val="clear"/>
        </w:rPr>
        <w:t xml:space="preserve">100 frames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cine recording, calculate the standard deviation on pixel level (</w:t>
      </w:r>
      <w:r>
        <w:rPr>
          <w:rFonts w:ascii="Calibri" w:hAnsi="Calibri" w:cs="Calibri" w:eastAsia="Calibri"/>
          <w:i/>
          <w:color w:val="000000"/>
          <w:spacing w:val="0"/>
          <w:position w:val="0"/>
          <w:sz w:val="24"/>
          <w:shd w:fill="FFFF00" w:val="clear"/>
        </w:rPr>
        <w:t xml:space="preserve">STD(x,y)</w:t>
      </w:r>
      <w:r>
        <w:rPr>
          <w:rFonts w:ascii="Calibri" w:hAnsi="Calibri" w:cs="Calibri" w:eastAsia="Calibri"/>
          <w:color w:val="000000"/>
          <w:spacing w:val="0"/>
          <w:position w:val="0"/>
          <w:sz w:val="24"/>
          <w:shd w:fill="FFFF00" w:val="clear"/>
        </w:rPr>
        <w:t xml:space="preserve">) using the formula:</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Where </w:t>
      </w:r>
      <w:r>
        <w:rPr>
          <w:rFonts w:ascii="Calibri" w:hAnsi="Calibri" w:cs="Calibri" w:eastAsia="Calibri"/>
          <w:i/>
          <w:color w:val="000000"/>
          <w:spacing w:val="0"/>
          <w:position w:val="0"/>
          <w:sz w:val="24"/>
          <w:shd w:fill="FFFF00" w:val="clear"/>
        </w:rPr>
        <w:t xml:space="preserve">I</w:t>
      </w:r>
      <w:r>
        <w:rPr>
          <w:rFonts w:ascii="Calibri" w:hAnsi="Calibri" w:cs="Calibri" w:eastAsia="Calibri"/>
          <w:i/>
          <w:color w:val="000000"/>
          <w:spacing w:val="0"/>
          <w:position w:val="0"/>
          <w:sz w:val="24"/>
          <w:shd w:fill="FFFF00" w:val="clear"/>
          <w:vertAlign w:val="subscript"/>
        </w:rPr>
        <w:t xml:space="preserve">t</w:t>
      </w:r>
      <w:r>
        <w:rPr>
          <w:rFonts w:ascii="Calibri" w:hAnsi="Calibri" w:cs="Calibri" w:eastAsia="Calibri"/>
          <w:i/>
          <w:color w:val="000000"/>
          <w:spacing w:val="0"/>
          <w:position w:val="0"/>
          <w:sz w:val="24"/>
          <w:shd w:fill="FFFF00" w:val="clear"/>
        </w:rPr>
        <w:t xml:space="preserve">(x,y)</w:t>
      </w:r>
      <w:r>
        <w:rPr>
          <w:rFonts w:ascii="Calibri" w:hAnsi="Calibri" w:cs="Calibri" w:eastAsia="Calibri"/>
          <w:color w:val="000000"/>
          <w:spacing w:val="0"/>
          <w:position w:val="0"/>
          <w:sz w:val="24"/>
          <w:shd w:fill="FFFF00" w:val="clear"/>
        </w:rPr>
        <w:t xml:space="preserve"> is the intensity of the pixel at the </w:t>
      </w:r>
      <w:r>
        <w:rPr>
          <w:rFonts w:ascii="Calibri" w:hAnsi="Calibri" w:cs="Calibri" w:eastAsia="Calibri"/>
          <w:i/>
          <w:color w:val="000000"/>
          <w:spacing w:val="0"/>
          <w:position w:val="0"/>
          <w:sz w:val="24"/>
          <w:shd w:fill="FFFF00" w:val="clear"/>
        </w:rPr>
        <w:t xml:space="preserve">(x,y)</w:t>
      </w:r>
      <w:r>
        <w:rPr>
          <w:rFonts w:ascii="Calibri" w:hAnsi="Calibri" w:cs="Calibri" w:eastAsia="Calibri"/>
          <w:color w:val="000000"/>
          <w:spacing w:val="0"/>
          <w:position w:val="0"/>
          <w:sz w:val="24"/>
          <w:shd w:fill="FFFF00" w:val="clear"/>
        </w:rPr>
        <w:t xml:space="preserve"> pixel coordinate at time </w:t>
      </w:r>
      <w:r>
        <w:rPr>
          <w:rFonts w:ascii="Calibri" w:hAnsi="Calibri" w:cs="Calibri" w:eastAsia="Calibri"/>
          <w:i/>
          <w:color w:val="000000"/>
          <w:spacing w:val="0"/>
          <w:position w:val="0"/>
          <w:sz w:val="24"/>
          <w:shd w:fill="FFFF00" w:val="clear"/>
        </w:rPr>
        <w:t xml:space="preserve">t</w:t>
      </w:r>
      <w:r>
        <w:rPr>
          <w:rFonts w:ascii="Calibri" w:hAnsi="Calibri" w:cs="Calibri" w:eastAsia="Calibri"/>
          <w:color w:val="000000"/>
          <w:spacing w:val="0"/>
          <w:position w:val="0"/>
          <w:sz w:val="24"/>
          <w:shd w:fill="FFFF00" w:val="clear"/>
        </w:rPr>
        <w:t xml:space="preserve">, and </w:t>
      </w:r>
      <w:r>
        <w:rPr>
          <w:rFonts w:ascii="Calibri" w:hAnsi="Calibri" w:cs="Calibri" w:eastAsia="Calibri"/>
          <w:i/>
          <w:color w:val="000000"/>
          <w:spacing w:val="0"/>
          <w:position w:val="0"/>
          <w:sz w:val="24"/>
          <w:shd w:fill="FFFF00" w:val="clear"/>
        </w:rPr>
        <w:t xml:space="preserve">Ī</w:t>
      </w:r>
      <w:r>
        <w:rPr>
          <w:rFonts w:ascii="Calibri" w:hAnsi="Calibri" w:cs="Calibri" w:eastAsia="Calibri"/>
          <w:i/>
          <w:color w:val="000000"/>
          <w:spacing w:val="0"/>
          <w:position w:val="0"/>
          <w:sz w:val="24"/>
          <w:shd w:fill="FFFF00" w:val="clear"/>
          <w:vertAlign w:val="subscript"/>
        </w:rPr>
        <w:t xml:space="preserve">t</w:t>
      </w:r>
      <w:r>
        <w:rPr>
          <w:rFonts w:ascii="Calibri" w:hAnsi="Calibri" w:cs="Calibri" w:eastAsia="Calibri"/>
          <w:i/>
          <w:color w:val="000000"/>
          <w:spacing w:val="0"/>
          <w:position w:val="0"/>
          <w:sz w:val="24"/>
          <w:shd w:fill="FFFF00" w:val="clear"/>
        </w:rPr>
        <w:t xml:space="preserve">(x,y) </w:t>
      </w:r>
      <w:r>
        <w:rPr>
          <w:rFonts w:ascii="Calibri" w:hAnsi="Calibri" w:cs="Calibri" w:eastAsia="Calibri"/>
          <w:color w:val="000000"/>
          <w:spacing w:val="0"/>
          <w:position w:val="0"/>
          <w:sz w:val="24"/>
          <w:shd w:fill="FFFF00" w:val="clear"/>
        </w:rPr>
        <w:t xml:space="preserve">is the arithmetic mean value of </w:t>
      </w:r>
      <w:r>
        <w:rPr>
          <w:rFonts w:ascii="Calibri" w:hAnsi="Calibri" w:cs="Calibri" w:eastAsia="Calibri"/>
          <w:i/>
          <w:color w:val="000000"/>
          <w:spacing w:val="0"/>
          <w:position w:val="0"/>
          <w:sz w:val="24"/>
          <w:shd w:fill="FFFF00" w:val="clear"/>
        </w:rPr>
        <w:t xml:space="preserve">I</w:t>
      </w:r>
      <w:r>
        <w:rPr>
          <w:rFonts w:ascii="Calibri" w:hAnsi="Calibri" w:cs="Calibri" w:eastAsia="Calibri"/>
          <w:color w:val="000000"/>
          <w:spacing w:val="0"/>
          <w:position w:val="0"/>
          <w:sz w:val="24"/>
          <w:shd w:fill="FFFF00" w:val="clear"/>
        </w:rPr>
        <w:t xml:space="preserve"> over time.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 Repeat step 3.2 for each slice in the 3D recording.</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 To automate the STD-calculation and image reconstruction process for multiple slices in a 3D recording, conduct this operation in batch mode using, e.g., ImageJ and the supplementary macro script (</w:t>
      </w:r>
      <w:r>
        <w:rPr>
          <w:rFonts w:ascii="Calibri" w:hAnsi="Calibri" w:cs="Calibri" w:eastAsia="Calibri"/>
          <w:b/>
          <w:color w:val="000000"/>
          <w:spacing w:val="0"/>
          <w:position w:val="0"/>
          <w:sz w:val="24"/>
          <w:shd w:fill="FFFF00" w:val="clear"/>
        </w:rPr>
        <w:t xml:space="preserve">Supplementary File 1</w:t>
      </w:r>
      <w:r>
        <w:rPr>
          <w:rFonts w:ascii="Calibri" w:hAnsi="Calibri" w:cs="Calibri" w:eastAsia="Calibri"/>
          <w:color w:val="000000"/>
          <w:spacing w:val="0"/>
          <w:position w:val="0"/>
          <w:sz w:val="24"/>
          <w:shd w:fill="FFFF00" w:val="clear"/>
        </w:rPr>
        <w:t xml:space="preserv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 Combine all reconstructed slices into one image stack (</w:t>
      </w:r>
      <w:r>
        <w:rPr>
          <w:rFonts w:ascii="Calibri" w:hAnsi="Calibri" w:cs="Calibri" w:eastAsia="Calibri"/>
          <w:b/>
          <w:color w:val="000000"/>
          <w:spacing w:val="0"/>
          <w:position w:val="0"/>
          <w:sz w:val="24"/>
          <w:shd w:fill="FFFF00" w:val="clear"/>
        </w:rPr>
        <w:t xml:space="preserve">Images to Stack</w:t>
      </w:r>
      <w:r>
        <w:rPr>
          <w:rFonts w:ascii="Calibri" w:hAnsi="Calibri" w:cs="Calibri" w:eastAsia="Calibri"/>
          <w:color w:val="000000"/>
          <w:spacing w:val="0"/>
          <w:position w:val="0"/>
          <w:sz w:val="24"/>
          <w:shd w:fill="FFFF00" w:val="clear"/>
        </w:rPr>
        <w:t xml:space="preserve"> command in ImageJ).</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 Specify slice thickness from the step size used during acquisition (</w:t>
      </w:r>
      <w:r>
        <w:rPr>
          <w:rFonts w:ascii="Calibri" w:hAnsi="Calibri" w:cs="Calibri" w:eastAsia="Calibri"/>
          <w:b/>
          <w:color w:val="000000"/>
          <w:spacing w:val="0"/>
          <w:position w:val="0"/>
          <w:sz w:val="24"/>
          <w:shd w:fill="FFFF00" w:val="clear"/>
        </w:rPr>
        <w:t xml:space="preserve">Properties</w:t>
      </w:r>
      <w:r>
        <w:rPr>
          <w:rFonts w:ascii="Calibri" w:hAnsi="Calibri" w:cs="Calibri" w:eastAsia="Calibri"/>
          <w:color w:val="000000"/>
          <w:spacing w:val="0"/>
          <w:position w:val="0"/>
          <w:sz w:val="24"/>
          <w:shd w:fill="FFFF00" w:val="clear"/>
        </w:rPr>
        <w:t xml:space="preserve"> command in ImageJ).</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 Save the image stack as a 3D TIF file.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Flow-weighted three-dimensional recordings of ocular blood vessels can subsequently be used to create volume renderings and build digital and physical anatomical models of vascular structures of the eye. These image processing options are outside the scope of this protocol; refer to the previously published articles for more details</w:t>
      </w:r>
      <w:r>
        <w:rPr>
          <w:rFonts w:ascii="Calibri" w:hAnsi="Calibri" w:cs="Calibri" w:eastAsia="Calibri"/>
          <w:color w:val="000000"/>
          <w:spacing w:val="0"/>
          <w:position w:val="0"/>
          <w:sz w:val="24"/>
          <w:shd w:fill="auto" w:val="clear"/>
          <w:vertAlign w:val="superscript"/>
        </w:rPr>
        <w:t xml:space="preserve">33</w:t>
      </w:r>
      <w:r>
        <w:rPr>
          <w:rFonts w:ascii="Calibri" w:hAnsi="Calibri" w:cs="Calibri" w:eastAsia="Calibri"/>
          <w:color w:val="000000"/>
          <w:spacing w:val="0"/>
          <w:position w:val="0"/>
          <w:sz w:val="24"/>
          <w:shd w:fill="auto" w:val="clear"/>
          <w:vertAlign w:val="superscript"/>
        </w:rPr>
        <w:t xml:space="preserve">–</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flow-enhanced ultrasound technique to image vascular beds of the eye can be applied in a range of species and has currently been used in 46 different vertebrate species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Table 1</w:t>
      </w:r>
      <w:r>
        <w:rPr>
          <w:rFonts w:ascii="Calibri" w:hAnsi="Calibri" w:cs="Calibri" w:eastAsia="Calibri"/>
          <w:color w:val="auto"/>
          <w:spacing w:val="0"/>
          <w:position w:val="0"/>
          <w:sz w:val="24"/>
          <w:shd w:fill="auto" w:val="clear"/>
        </w:rPr>
        <w:t xml:space="preserve">). The presence of nucleated red blood cells in non-adult-mammalian vertebrates provides positive contrast of flowing blood compared to static tissue in cine recordings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However, when analyzed on a frame-by-frame basis, the clear distinction between blood and surrounding tissue is less obvious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The blood flow enhancement procedure described in this protocol essentially compiles a multi-time point recording in 2D space (a slice made of </w:t>
      </w:r>
      <w:r>
        <w:rPr>
          <w:rFonts w:ascii="Calibri" w:hAnsi="Calibri" w:cs="Calibri" w:eastAsia="Calibri"/>
          <w:i/>
          <w:color w:val="auto"/>
          <w:spacing w:val="0"/>
          <w:position w:val="0"/>
          <w:sz w:val="24"/>
          <w:shd w:fill="auto" w:val="clear"/>
        </w:rPr>
        <w:t xml:space="preserve">T </w:t>
      </w:r>
      <w:r>
        <w:rPr>
          <w:rFonts w:ascii="Calibri" w:hAnsi="Calibri" w:cs="Calibri" w:eastAsia="Calibri"/>
          <w:color w:val="auto"/>
          <w:spacing w:val="0"/>
          <w:position w:val="0"/>
          <w:sz w:val="24"/>
          <w:shd w:fill="auto" w:val="clear"/>
        </w:rPr>
        <w:t xml:space="preserve">frames) into a single image in which the inherent signal value fluctuations in pixels positioned in flowing blood scores a higher standard deviation than surrounding static tissue, hence producing positive contrast (</w:t>
      </w:r>
      <w:r>
        <w:rPr>
          <w:rFonts w:ascii="Calibri" w:hAnsi="Calibri" w:cs="Calibri" w:eastAsia="Calibri"/>
          <w:b/>
          <w:color w:val="auto"/>
          <w:spacing w:val="0"/>
          <w:position w:val="0"/>
          <w:sz w:val="24"/>
          <w:shd w:fill="auto" w:val="clear"/>
        </w:rPr>
        <w:t xml:space="preserve">Figure 2B</w:t>
      </w:r>
      <w:r>
        <w:rPr>
          <w:rFonts w:ascii="Calibri" w:hAnsi="Calibri" w:cs="Calibri" w:eastAsia="Calibri"/>
          <w:color w:val="auto"/>
          <w:spacing w:val="0"/>
          <w:position w:val="0"/>
          <w:sz w:val="24"/>
          <w:shd w:fill="auto" w:val="clear"/>
        </w:rPr>
        <w:t xml:space="preserve">). To perceivably enhance the blood vessel contrast, Look Up Tables can be used to produce pseudocolor images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In 3D acquisitions, multiple parallel slices with known spacing can be combined into 3D image data (</w:t>
      </w:r>
      <w:r>
        <w:rPr>
          <w:rFonts w:ascii="Calibri" w:hAnsi="Calibri" w:cs="Calibri" w:eastAsia="Calibri"/>
          <w:b/>
          <w:color w:val="auto"/>
          <w:spacing w:val="0"/>
          <w:position w:val="0"/>
          <w:sz w:val="24"/>
          <w:shd w:fill="auto" w:val="clear"/>
        </w:rPr>
        <w:t xml:space="preserve">Supplementary File 3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Supplementary File 4</w:t>
      </w:r>
      <w:r>
        <w:rPr>
          <w:rFonts w:ascii="Calibri" w:hAnsi="Calibri" w:cs="Calibri" w:eastAsia="Calibri"/>
          <w:color w:val="auto"/>
          <w:spacing w:val="0"/>
          <w:position w:val="0"/>
          <w:sz w:val="24"/>
          <w:shd w:fill="auto" w:val="clear"/>
        </w:rPr>
        <w:t xml:space="preserve">) that can be used for three-dimensional volume rendering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and anatomical modeling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Supplementary File 5</w:t>
      </w:r>
      <w:r>
        <w:rPr>
          <w:rFonts w:ascii="Calibri" w:hAnsi="Calibri" w:cs="Calibri" w:eastAsia="Calibri"/>
          <w:color w:val="auto"/>
          <w:spacing w:val="0"/>
          <w:position w:val="0"/>
          <w:sz w:val="24"/>
          <w:shd w:fill="auto" w:val="clear"/>
        </w:rPr>
        <w:t xml:space="preserve">). Doppler-based ultrasound imaging also provides the option to specifically image blood flow, however with less sensitivity than the described method (compare </w:t>
      </w:r>
      <w:r>
        <w:rPr>
          <w:rFonts w:ascii="Calibri" w:hAnsi="Calibri" w:cs="Calibri" w:eastAsia="Calibri"/>
          <w:b/>
          <w:color w:val="auto"/>
          <w:spacing w:val="0"/>
          <w:position w:val="0"/>
          <w:sz w:val="24"/>
          <w:shd w:fill="auto" w:val="clear"/>
        </w:rPr>
        <w:t xml:space="preserve">Figure 2G</w:t>
      </w:r>
      <w:r>
        <w:rPr>
          <w:rFonts w:ascii="Calibri" w:hAnsi="Calibri" w:cs="Calibri" w:eastAsia="Calibri"/>
          <w:color w:val="auto"/>
          <w:spacing w:val="0"/>
          <w:position w:val="0"/>
          <w:sz w:val="24"/>
          <w:shd w:fill="auto" w:val="clear"/>
        </w:rPr>
        <w:t xml:space="preserve"> with </w:t>
      </w:r>
      <w:r>
        <w:rPr>
          <w:rFonts w:ascii="Calibri" w:hAnsi="Calibri" w:cs="Calibri" w:eastAsia="Calibri"/>
          <w:b/>
          <w:color w:val="auto"/>
          <w:spacing w:val="0"/>
          <w:position w:val="0"/>
          <w:sz w:val="24"/>
          <w:shd w:fill="auto" w:val="clear"/>
        </w:rPr>
        <w:t xml:space="preserve">Figure 2H</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 and importantly not if blood flow orientation is directly or close to perpendicular to the direction of the sound wave. The flow-enhanced procedure described in this protocol is independent of the orientation of blood flow both in-plane and out-of-plane.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flow-enhanced ultrasound procedure allows for blood flow imaging in a range of species with nucleated red blood cells (</w:t>
      </w:r>
      <w:r>
        <w:rPr>
          <w:rFonts w:ascii="Calibri" w:hAnsi="Calibri" w:cs="Calibri" w:eastAsia="Calibri"/>
          <w:b/>
          <w:color w:val="auto"/>
          <w:spacing w:val="0"/>
          <w:position w:val="0"/>
          <w:sz w:val="24"/>
          <w:shd w:fill="auto" w:val="clear"/>
        </w:rPr>
        <w:t xml:space="preserve">Figure 3A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Deep ocular vascular beds such as the choroid </w:t>
      </w:r>
      <w:r>
        <w:rPr>
          <w:rFonts w:ascii="Calibri" w:hAnsi="Calibri" w:cs="Calibri" w:eastAsia="Calibri"/>
          <w:i/>
          <w:color w:val="auto"/>
          <w:spacing w:val="0"/>
          <w:position w:val="0"/>
          <w:sz w:val="24"/>
          <w:shd w:fill="auto" w:val="clear"/>
        </w:rPr>
        <w:t xml:space="preserve">rete mirabile </w:t>
      </w:r>
      <w:r>
        <w:rPr>
          <w:rFonts w:ascii="Calibri" w:hAnsi="Calibri" w:cs="Calibri" w:eastAsia="Calibri"/>
          <w:color w:val="auto"/>
          <w:spacing w:val="0"/>
          <w:position w:val="0"/>
          <w:sz w:val="24"/>
          <w:shd w:fill="auto" w:val="clear"/>
        </w:rPr>
        <w:t xml:space="preserve">in some fish can be imaged if present in the species (yellow arrowhead in </w:t>
      </w: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The method is limited by the absence of nucleated red blood cells in adult mammals in which the flow enhancement procedure produces some degree of blood flow contrast but is not as distinct as in species with nucleated red blood cells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Flow-enhanced ultrasound is sensitive to motion noise, and, e.g., respiratory movements can cause image blurring and artifacts such as tissue border enhancement (</w:t>
      </w:r>
      <w:r>
        <w:rPr>
          <w:rFonts w:ascii="Calibri" w:hAnsi="Calibri" w:cs="Calibri" w:eastAsia="Calibri"/>
          <w:b/>
          <w:color w:val="auto"/>
          <w:spacing w:val="0"/>
          <w:position w:val="0"/>
          <w:sz w:val="24"/>
          <w:shd w:fill="auto" w:val="clear"/>
        </w:rPr>
        <w:t xml:space="preserve">Figure 4A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Supplementary File 6</w:t>
      </w:r>
      <w:r>
        <w:rPr>
          <w:rFonts w:ascii="Calibri" w:hAnsi="Calibri" w:cs="Calibri" w:eastAsia="Calibri"/>
          <w:color w:val="auto"/>
          <w:spacing w:val="0"/>
          <w:position w:val="0"/>
          <w:sz w:val="24"/>
          <w:shd w:fill="auto" w:val="clear"/>
        </w:rPr>
        <w:t xml:space="preserve">). Prospective or retrospective gating can be used to adjust for motion noise (</w:t>
      </w:r>
      <w:r>
        <w:rPr>
          <w:rFonts w:ascii="Calibri" w:hAnsi="Calibri" w:cs="Calibri" w:eastAsia="Calibri"/>
          <w:b/>
          <w:color w:val="auto"/>
          <w:spacing w:val="0"/>
          <w:position w:val="0"/>
          <w:sz w:val="24"/>
          <w:shd w:fill="auto" w:val="clear"/>
        </w:rPr>
        <w:t xml:space="preserve">Figure 4D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80808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Examples of the variety of species suitable for flow-enhanced ultrasound imaging of ocular vasculature.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Goldfish (</w:t>
      </w:r>
      <w:r>
        <w:rPr>
          <w:rFonts w:ascii="Calibri" w:hAnsi="Calibri" w:cs="Calibri" w:eastAsia="Calibri"/>
          <w:i/>
          <w:color w:val="auto"/>
          <w:spacing w:val="0"/>
          <w:position w:val="0"/>
          <w:sz w:val="24"/>
          <w:shd w:fill="auto" w:val="clear"/>
        </w:rPr>
        <w:t xml:space="preserve">Carassius auratus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Siberian sturgeon (</w:t>
      </w:r>
      <w:r>
        <w:rPr>
          <w:rFonts w:ascii="Calibri" w:hAnsi="Calibri" w:cs="Calibri" w:eastAsia="Calibri"/>
          <w:i/>
          <w:color w:val="auto"/>
          <w:spacing w:val="0"/>
          <w:position w:val="0"/>
          <w:sz w:val="24"/>
          <w:shd w:fill="auto" w:val="clear"/>
        </w:rPr>
        <w:t xml:space="preserve">Acipenser baerii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European seabass (</w:t>
      </w:r>
      <w:r>
        <w:rPr>
          <w:rFonts w:ascii="Calibri" w:hAnsi="Calibri" w:cs="Calibri" w:eastAsia="Calibri"/>
          <w:i/>
          <w:color w:val="auto"/>
          <w:spacing w:val="0"/>
          <w:position w:val="0"/>
          <w:sz w:val="24"/>
          <w:shd w:fill="auto" w:val="clear"/>
        </w:rPr>
        <w:t xml:space="preserve">Dicentrarchus labrax</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Clown featherback (</w:t>
      </w:r>
      <w:r>
        <w:rPr>
          <w:rFonts w:ascii="Calibri" w:hAnsi="Calibri" w:cs="Calibri" w:eastAsia="Calibri"/>
          <w:i/>
          <w:color w:val="auto"/>
          <w:spacing w:val="0"/>
          <w:position w:val="0"/>
          <w:sz w:val="24"/>
          <w:shd w:fill="auto" w:val="clear"/>
        </w:rPr>
        <w:t xml:space="preserve">Chitala ornata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Crucian carp (</w:t>
      </w:r>
      <w:r>
        <w:rPr>
          <w:rFonts w:ascii="Calibri" w:hAnsi="Calibri" w:cs="Calibri" w:eastAsia="Calibri"/>
          <w:i/>
          <w:color w:val="auto"/>
          <w:spacing w:val="0"/>
          <w:position w:val="0"/>
          <w:sz w:val="24"/>
          <w:shd w:fill="auto" w:val="clear"/>
        </w:rPr>
        <w:t xml:space="preserve">Carassius carassius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Embryonic domestic chicken (</w:t>
      </w:r>
      <w:r>
        <w:rPr>
          <w:rFonts w:ascii="Calibri" w:hAnsi="Calibri" w:cs="Calibri" w:eastAsia="Calibri"/>
          <w:i/>
          <w:color w:val="auto"/>
          <w:spacing w:val="0"/>
          <w:position w:val="0"/>
          <w:sz w:val="24"/>
          <w:shd w:fill="auto" w:val="clear"/>
        </w:rPr>
        <w:t xml:space="preserve">Gallus gallus domesticus</w:t>
      </w:r>
      <w:r>
        <w:rPr>
          <w:rFonts w:ascii="Calibri" w:hAnsi="Calibri" w:cs="Calibri" w:eastAsia="Calibri"/>
          <w:color w:val="auto"/>
          <w:spacing w:val="0"/>
          <w:position w:val="0"/>
          <w:sz w:val="24"/>
          <w:shd w:fill="auto" w:val="clear"/>
        </w:rPr>
        <w:t xml:space="preserve">). It can be useful to construct a simple holding device using a non-reactive metal weight and loose rubber bands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Both large, immobile lab-based ultrasound imaging systems can be used for the procedure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as well as small field operative systems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When imaging small and highly temperature-sensitive species that cannot be retained in a temperature-controlled water bath like embryonic birds, imaging can be performed while the sample is inside the incubator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figure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Effect of flow enhancement on ocular ultrasound scans.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Examples of raw B-mode ultrasonographic images of the eye of a goldfish in a 1000 frame cine recording. Whereas blood flow can be observed in the cine recording (</w:t>
      </w:r>
      <w:r>
        <w:rPr>
          <w:rFonts w:ascii="Calibri" w:hAnsi="Calibri" w:cs="Calibri" w:eastAsia="Calibri"/>
          <w:b/>
          <w:color w:val="auto"/>
          <w:spacing w:val="0"/>
          <w:position w:val="0"/>
          <w:sz w:val="24"/>
          <w:shd w:fill="auto" w:val="clear"/>
        </w:rPr>
        <w:t xml:space="preserve">Supplementary File 2</w:t>
      </w:r>
      <w:r>
        <w:rPr>
          <w:rFonts w:ascii="Calibri" w:hAnsi="Calibri" w:cs="Calibri" w:eastAsia="Calibri"/>
          <w:color w:val="auto"/>
          <w:spacing w:val="0"/>
          <w:position w:val="0"/>
          <w:sz w:val="24"/>
          <w:shd w:fill="auto" w:val="clear"/>
        </w:rPr>
        <w:t xml:space="preserve">) it is difficult to see in static frames.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Flow-enhanced grayscale image (same slice as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Both retinal and post-retinal vascular beds are enhanced.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Pseudo-colored version of the image in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with ImageJ Fire Look Up Table.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Volume-rendered display of blood flow in the eye of the same goldfish as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based on 3D acquisition.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Two-segment (retinal and post-retinal vessels) anatomical model of eye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 </w:t>
      </w:r>
      <w:r>
        <w:rPr>
          <w:rFonts w:ascii="Calibri" w:hAnsi="Calibri" w:cs="Calibri" w:eastAsia="Calibri"/>
          <w:color w:val="auto"/>
          <w:spacing w:val="0"/>
          <w:position w:val="0"/>
          <w:sz w:val="24"/>
          <w:shd w:fill="auto" w:val="clear"/>
        </w:rPr>
        <w:t xml:space="preserve">(for interactive model see supplementary material 5). (</w:t>
      </w:r>
      <w:r>
        <w:rPr>
          <w:rFonts w:ascii="Calibri" w:hAnsi="Calibri" w:cs="Calibri" w:eastAsia="Calibri"/>
          <w:b/>
          <w:color w:val="auto"/>
          <w:spacing w:val="0"/>
          <w:position w:val="0"/>
          <w:sz w:val="24"/>
          <w:shd w:fill="auto" w:val="clear"/>
        </w:rPr>
        <w:t xml:space="preserve">F</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Raw B-mode ultrasonographic image of the eye of another goldfish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comparing color Doppler based flow imaging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to the flow-enhanced methods described in this protocol (</w:t>
      </w:r>
      <w:r>
        <w:rPr>
          <w:rFonts w:ascii="Calibri" w:hAnsi="Calibri" w:cs="Calibri" w:eastAsia="Calibri"/>
          <w:b/>
          <w:color w:val="auto"/>
          <w:spacing w:val="0"/>
          <w:position w:val="0"/>
          <w:sz w:val="24"/>
          <w:shd w:fill="auto" w:val="clear"/>
        </w:rPr>
        <w:t xml:space="preserve">H</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note </w:t>
      </w:r>
      <w:r>
        <w:rPr>
          <w:rFonts w:ascii="Calibri" w:hAnsi="Calibri" w:cs="Calibri" w:eastAsia="Calibri"/>
          <w:b/>
          <w:color w:val="auto"/>
          <w:spacing w:val="0"/>
          <w:position w:val="0"/>
          <w:sz w:val="24"/>
          <w:shd w:fill="auto" w:val="clear"/>
        </w:rPr>
        <w:t xml:space="preserve">I</w:t>
      </w:r>
      <w:r>
        <w:rPr>
          <w:rFonts w:ascii="Calibri" w:hAnsi="Calibri" w:cs="Calibri" w:eastAsia="Calibri"/>
          <w:color w:val="auto"/>
          <w:spacing w:val="0"/>
          <w:position w:val="0"/>
          <w:sz w:val="24"/>
          <w:shd w:fill="auto" w:val="clear"/>
        </w:rPr>
        <w:t xml:space="preserve"> is an overlay of </w:t>
      </w:r>
      <w:r>
        <w:rPr>
          <w:rFonts w:ascii="Calibri" w:hAnsi="Calibri" w:cs="Calibri" w:eastAsia="Calibri"/>
          <w:b/>
          <w:color w:val="auto"/>
          <w:spacing w:val="0"/>
          <w:position w:val="0"/>
          <w:sz w:val="24"/>
          <w:shd w:fill="auto" w:val="clear"/>
        </w:rPr>
        <w:t xml:space="preserve">H </w:t>
      </w:r>
      <w:r>
        <w:rPr>
          <w:rFonts w:ascii="Calibri" w:hAnsi="Calibri" w:cs="Calibri" w:eastAsia="Calibri"/>
          <w:color w:val="auto"/>
          <w:spacing w:val="0"/>
          <w:position w:val="0"/>
          <w:sz w:val="24"/>
          <w:shd w:fill="auto" w:val="clear"/>
        </w:rPr>
        <w:t xml:space="preserve">on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Green arrows indicate retinal vessels, yellow arrowheads indicate the choroid </w:t>
      </w:r>
      <w:r>
        <w:rPr>
          <w:rFonts w:ascii="Calibri" w:hAnsi="Calibri" w:cs="Calibri" w:eastAsia="Calibri"/>
          <w:i/>
          <w:color w:val="auto"/>
          <w:spacing w:val="0"/>
          <w:position w:val="0"/>
          <w:sz w:val="24"/>
          <w:shd w:fill="auto" w:val="clear"/>
        </w:rPr>
        <w:t xml:space="preserve">rete mirabile</w:t>
      </w:r>
      <w:r>
        <w:rPr>
          <w:rFonts w:ascii="Calibri" w:hAnsi="Calibri" w:cs="Calibri" w:eastAsia="Calibri"/>
          <w:color w:val="auto"/>
          <w:spacing w:val="0"/>
          <w:position w:val="0"/>
          <w:sz w:val="24"/>
          <w:shd w:fill="auto" w:val="clear"/>
        </w:rPr>
        <w:t xml:space="preserve">. This figure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Representative examples of flow-enhanced ocular ultrasound images in a variety of vertebrate species.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Senegal bichir (</w:t>
      </w:r>
      <w:r>
        <w:rPr>
          <w:rFonts w:ascii="Calibri" w:hAnsi="Calibri" w:cs="Calibri" w:eastAsia="Calibri"/>
          <w:i/>
          <w:color w:val="auto"/>
          <w:spacing w:val="0"/>
          <w:position w:val="0"/>
          <w:sz w:val="24"/>
          <w:shd w:fill="auto" w:val="clear"/>
        </w:rPr>
        <w:t xml:space="preserve">Polypterus senegalus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Red-bellied piranha (</w:t>
      </w:r>
      <w:r>
        <w:rPr>
          <w:rFonts w:ascii="Calibri" w:hAnsi="Calibri" w:cs="Calibri" w:eastAsia="Calibri"/>
          <w:i/>
          <w:color w:val="auto"/>
          <w:spacing w:val="0"/>
          <w:position w:val="0"/>
          <w:sz w:val="24"/>
          <w:shd w:fill="auto" w:val="clear"/>
        </w:rPr>
        <w:t xml:space="preserve">Pygocentrus nattereri</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Green iguana (</w:t>
      </w:r>
      <w:r>
        <w:rPr>
          <w:rFonts w:ascii="Calibri" w:hAnsi="Calibri" w:cs="Calibri" w:eastAsia="Calibri"/>
          <w:i/>
          <w:color w:val="auto"/>
          <w:spacing w:val="0"/>
          <w:position w:val="0"/>
          <w:sz w:val="24"/>
          <w:shd w:fill="auto" w:val="clear"/>
        </w:rPr>
        <w:t xml:space="preserve">Iguana iguana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Embryonic (day 18) domestic chicken (</w:t>
      </w:r>
      <w:r>
        <w:rPr>
          <w:rFonts w:ascii="Calibri" w:hAnsi="Calibri" w:cs="Calibri" w:eastAsia="Calibri"/>
          <w:i/>
          <w:color w:val="auto"/>
          <w:spacing w:val="0"/>
          <w:position w:val="0"/>
          <w:sz w:val="24"/>
          <w:shd w:fill="auto" w:val="clear"/>
        </w:rPr>
        <w:t xml:space="preserve">Gallus gallus domesticus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House mouse (</w:t>
      </w:r>
      <w:r>
        <w:rPr>
          <w:rFonts w:ascii="Calibri" w:hAnsi="Calibri" w:cs="Calibri" w:eastAsia="Calibri"/>
          <w:i/>
          <w:color w:val="auto"/>
          <w:spacing w:val="0"/>
          <w:position w:val="0"/>
          <w:sz w:val="24"/>
          <w:shd w:fill="auto" w:val="clear"/>
        </w:rPr>
        <w:t xml:space="preserve">Mus musculus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Brown rat (</w:t>
      </w:r>
      <w:r>
        <w:rPr>
          <w:rFonts w:ascii="Calibri" w:hAnsi="Calibri" w:cs="Calibri" w:eastAsia="Calibri"/>
          <w:i/>
          <w:color w:val="auto"/>
          <w:spacing w:val="0"/>
          <w:position w:val="0"/>
          <w:sz w:val="24"/>
          <w:shd w:fill="auto" w:val="clear"/>
        </w:rPr>
        <w:t xml:space="preserve">Rattus norvegicus</w:t>
      </w:r>
      <w:r>
        <w:rPr>
          <w:rFonts w:ascii="Calibri" w:hAnsi="Calibri" w:cs="Calibri" w:eastAsia="Calibri"/>
          <w:color w:val="auto"/>
          <w:spacing w:val="0"/>
          <w:position w:val="0"/>
          <w:sz w:val="24"/>
          <w:shd w:fill="auto" w:val="clear"/>
        </w:rPr>
        <w:t xml:space="preserve">). In species with nucleated red blood cells, the flow-enhancement procedure yields useful images of ocular blood flow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whereas in adult mammals (enucleated red blood cells), it produces only limited contrast between flowing blood and surrounding tissue (</w:t>
      </w:r>
      <w:r>
        <w:rPr>
          <w:rFonts w:ascii="Calibri" w:hAnsi="Calibri" w:cs="Calibri" w:eastAsia="Calibri"/>
          <w:b/>
          <w:color w:val="auto"/>
          <w:spacing w:val="0"/>
          <w:position w:val="0"/>
          <w:sz w:val="24"/>
          <w:shd w:fill="auto" w:val="clear"/>
        </w:rPr>
        <w:t xml:space="preserve">E</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Green arrows indicate retinal vessels; blue arrowheads indicate post-retinal vessels such as the choriocapillaris; yellow arrowheads indicate choroid </w:t>
      </w:r>
      <w:r>
        <w:rPr>
          <w:rFonts w:ascii="Calibri" w:hAnsi="Calibri" w:cs="Calibri" w:eastAsia="Calibri"/>
          <w:i/>
          <w:color w:val="auto"/>
          <w:spacing w:val="0"/>
          <w:position w:val="0"/>
          <w:sz w:val="24"/>
          <w:shd w:fill="auto" w:val="clear"/>
        </w:rPr>
        <w:t xml:space="preserve">rete mirabile</w:t>
      </w:r>
      <w:r>
        <w:rPr>
          <w:rFonts w:ascii="Calibri" w:hAnsi="Calibri" w:cs="Calibri" w:eastAsia="Calibri"/>
          <w:color w:val="auto"/>
          <w:spacing w:val="0"/>
          <w:position w:val="0"/>
          <w:sz w:val="24"/>
          <w:shd w:fill="auto" w:val="clear"/>
        </w:rPr>
        <w:t xml:space="preserve">. In the late embryonic domestic chicken, blood flow in the pecten oculi can be observed (lower green arrow in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This figure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Respiratory movements induce motion noise that can be alleviated by retrospective gating.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Example of respiratory movements in the eye of a European plaice (</w:t>
      </w:r>
      <w:r>
        <w:rPr>
          <w:rFonts w:ascii="Calibri" w:hAnsi="Calibri" w:cs="Calibri" w:eastAsia="Calibri"/>
          <w:i/>
          <w:color w:val="auto"/>
          <w:spacing w:val="0"/>
          <w:position w:val="0"/>
          <w:sz w:val="24"/>
          <w:shd w:fill="auto" w:val="clear"/>
        </w:rPr>
        <w:t xml:space="preserve">Pleuronectes platessa</w:t>
      </w:r>
      <w:r>
        <w:rPr>
          <w:rFonts w:ascii="Calibri" w:hAnsi="Calibri" w:cs="Calibri" w:eastAsia="Calibri"/>
          <w:color w:val="auto"/>
          <w:spacing w:val="0"/>
          <w:position w:val="0"/>
          <w:sz w:val="24"/>
          <w:shd w:fill="auto" w:val="clear"/>
        </w:rPr>
        <w:t xml:space="preserve">). The red dot is at the same image coordinate in </w:t>
      </w:r>
      <w:r>
        <w:rPr>
          <w:rFonts w:ascii="Calibri" w:hAnsi="Calibri" w:cs="Calibri" w:eastAsia="Calibri"/>
          <w:b/>
          <w:color w:val="auto"/>
          <w:spacing w:val="0"/>
          <w:position w:val="0"/>
          <w:sz w:val="24"/>
          <w:shd w:fill="auto" w:val="clear"/>
        </w:rPr>
        <w:t xml:space="preserve">A </w:t>
      </w:r>
      <w:r>
        <w:rPr>
          <w:rFonts w:ascii="Calibri" w:hAnsi="Calibri" w:cs="Calibri" w:eastAsia="Calibri"/>
          <w:color w:val="auto"/>
          <w:spacing w:val="0"/>
          <w:position w:val="0"/>
          <w:sz w:val="24"/>
          <w:shd w:fill="auto" w:val="clear"/>
        </w:rPr>
        <w:t xml:space="preserve">(slice 54/410)</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and </w:t>
      </w:r>
      <w:r>
        <w:rPr>
          <w:rFonts w:ascii="Calibri" w:hAnsi="Calibri" w:cs="Calibri" w:eastAsia="Calibri"/>
          <w:b/>
          <w:color w:val="auto"/>
          <w:spacing w:val="0"/>
          <w:position w:val="0"/>
          <w:sz w:val="24"/>
          <w:shd w:fill="auto" w:val="clear"/>
        </w:rPr>
        <w:t xml:space="preserve">B </w:t>
      </w:r>
      <w:r>
        <w:rPr>
          <w:rFonts w:ascii="Calibri" w:hAnsi="Calibri" w:cs="Calibri" w:eastAsia="Calibri"/>
          <w:color w:val="auto"/>
          <w:spacing w:val="0"/>
          <w:position w:val="0"/>
          <w:sz w:val="24"/>
          <w:shd w:fill="auto" w:val="clear"/>
        </w:rPr>
        <w:t xml:space="preserve">(slice 92/410), but it can be observed that the eye has shifted position (see also cine recording in supplementary material 6).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Attempt to perform the flow-enhancement operation on the full 410 frames recording fails due to motion noise. Tissue borders are artificially enhanced due to movements.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retrospective gating operation based on normalized signal intensity (SI) at the red dot in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Only frames with normalized SI &amp;gt; 50 (in total 38 frames), i.e., indicating that the eye is at the same position as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are included for the flow-enhancement procedure.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Resulting image of retrospectively gated flow-enhancement procedure. Compare with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In the gated image, artificial border enhancement is avoided, and blood flow in the choroid </w:t>
      </w:r>
      <w:r>
        <w:rPr>
          <w:rFonts w:ascii="Calibri" w:hAnsi="Calibri" w:cs="Calibri" w:eastAsia="Calibri"/>
          <w:i/>
          <w:color w:val="auto"/>
          <w:spacing w:val="0"/>
          <w:position w:val="0"/>
          <w:sz w:val="24"/>
          <w:shd w:fill="auto" w:val="clear"/>
        </w:rPr>
        <w:t xml:space="preserve">rete mirabile </w:t>
      </w:r>
      <w:r>
        <w:rPr>
          <w:rFonts w:ascii="Calibri" w:hAnsi="Calibri" w:cs="Calibri" w:eastAsia="Calibri"/>
          <w:color w:val="auto"/>
          <w:spacing w:val="0"/>
          <w:position w:val="0"/>
          <w:sz w:val="24"/>
          <w:shd w:fill="auto" w:val="clear"/>
        </w:rPr>
        <w:t xml:space="preserve">(yellow arrowhead) can be observed. This figure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1: List of species on which the flow-enhanced ultrasound technique to image ocular blood flow has been used. </w:t>
      </w:r>
      <w:r>
        <w:rPr>
          <w:rFonts w:ascii="Calibri" w:hAnsi="Calibri" w:cs="Calibri" w:eastAsia="Calibri"/>
          <w:color w:val="auto"/>
          <w:spacing w:val="0"/>
          <w:position w:val="0"/>
          <w:sz w:val="24"/>
          <w:shd w:fill="auto" w:val="clear"/>
        </w:rPr>
        <w:t xml:space="preserve">The applicability of the method is based on the ability to produce a contrast-rich representation of vascular beds compared to the static background. This table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1: Macro script to automate flow-enhancement calculations.</w:t>
      </w:r>
      <w:r>
        <w:rPr>
          <w:rFonts w:ascii="Calibri" w:hAnsi="Calibri" w:cs="Calibri" w:eastAsia="Calibri"/>
          <w:color w:val="auto"/>
          <w:spacing w:val="0"/>
          <w:position w:val="0"/>
          <w:sz w:val="24"/>
          <w:shd w:fill="auto" w:val="clear"/>
        </w:rPr>
        <w:t xml:space="preserve"> The script is written in IJ1 Macro language and can be executed both using the ImageJ macro function (for single slice recording) or the ImageJ Batch Process (for multiple slice 3D recording). This file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2: Raw B-mode cine recording on the eye of a goldfish (</w:t>
      </w:r>
      <w:r>
        <w:rPr>
          <w:rFonts w:ascii="Calibri" w:hAnsi="Calibri" w:cs="Calibri" w:eastAsia="Calibri"/>
          <w:b/>
          <w:i/>
          <w:color w:val="auto"/>
          <w:spacing w:val="0"/>
          <w:position w:val="0"/>
          <w:sz w:val="24"/>
          <w:shd w:fill="auto" w:val="clear"/>
        </w:rPr>
        <w:t xml:space="preserve">Carassius auratus</w:t>
      </w:r>
      <w:r>
        <w:rPr>
          <w:rFonts w:ascii="Calibri" w:hAnsi="Calibri" w:cs="Calibri" w:eastAsia="Calibri"/>
          <w:color w:val="auto"/>
          <w:spacing w:val="0"/>
          <w:position w:val="0"/>
          <w:sz w:val="24"/>
          <w:shd w:fill="auto" w:val="clear"/>
        </w:rPr>
        <w:t xml:space="preserve">). Blood flow can be observed as the video is playing, but not on a single frame as in </w:t>
      </w:r>
      <w:r>
        <w:rPr>
          <w:rFonts w:ascii="Calibri" w:hAnsi="Calibri" w:cs="Calibri" w:eastAsia="Calibri"/>
          <w:b/>
          <w:color w:val="auto"/>
          <w:spacing w:val="0"/>
          <w:position w:val="0"/>
          <w:sz w:val="24"/>
          <w:shd w:fill="auto" w:val="clear"/>
        </w:rPr>
        <w:t xml:space="preserve">Figure 2A</w:t>
      </w:r>
      <w:r>
        <w:rPr>
          <w:rFonts w:ascii="Calibri" w:hAnsi="Calibri" w:cs="Calibri" w:eastAsia="Calibri"/>
          <w:color w:val="auto"/>
          <w:spacing w:val="0"/>
          <w:position w:val="0"/>
          <w:sz w:val="24"/>
          <w:shd w:fill="auto" w:val="clear"/>
        </w:rPr>
        <w:t xml:space="preserve"> This file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3: Slice video through the eye of a goldfish (</w:t>
      </w:r>
      <w:r>
        <w:rPr>
          <w:rFonts w:ascii="Calibri" w:hAnsi="Calibri" w:cs="Calibri" w:eastAsia="Calibri"/>
          <w:b/>
          <w:i/>
          <w:color w:val="auto"/>
          <w:spacing w:val="0"/>
          <w:position w:val="0"/>
          <w:sz w:val="24"/>
          <w:shd w:fill="auto" w:val="clear"/>
        </w:rPr>
        <w:t xml:space="preserve">Carassius auratus</w:t>
      </w:r>
      <w:r>
        <w:rPr>
          <w:rFonts w:ascii="Calibri" w:hAnsi="Calibri" w:cs="Calibri" w:eastAsia="Calibri"/>
          <w:b/>
          <w:color w:val="auto"/>
          <w:spacing w:val="0"/>
          <w:position w:val="0"/>
          <w:sz w:val="24"/>
          <w:shd w:fill="auto" w:val="clear"/>
        </w:rPr>
        <w:t xml:space="preserve">) of blood flow-enhanced sections.</w:t>
      </w:r>
      <w:r>
        <w:rPr>
          <w:rFonts w:ascii="Calibri" w:hAnsi="Calibri" w:cs="Calibri" w:eastAsia="Calibri"/>
          <w:color w:val="auto"/>
          <w:spacing w:val="0"/>
          <w:position w:val="0"/>
          <w:sz w:val="24"/>
          <w:shd w:fill="auto" w:val="clear"/>
        </w:rPr>
        <w:t xml:space="preserve"> This file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4: Three-dimensional TIF file of the flow-enhanced eye of goldfish (</w:t>
      </w:r>
      <w:r>
        <w:rPr>
          <w:rFonts w:ascii="Calibri" w:hAnsi="Calibri" w:cs="Calibri" w:eastAsia="Calibri"/>
          <w:b/>
          <w:i/>
          <w:color w:val="auto"/>
          <w:spacing w:val="0"/>
          <w:position w:val="0"/>
          <w:sz w:val="24"/>
          <w:shd w:fill="auto" w:val="clear"/>
        </w:rPr>
        <w:t xml:space="preserve">Carassius auratus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Images have been binned by 3 x 3 x 3 to minimize file size (27-fold reduction in spatial resolution and file size).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This file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5: Interactive 3D model of pre- and post-retinal vessels in the eye of a goldfish (</w:t>
      </w:r>
      <w:r>
        <w:rPr>
          <w:rFonts w:ascii="Calibri" w:hAnsi="Calibri" w:cs="Calibri" w:eastAsia="Calibri"/>
          <w:b/>
          <w:i/>
          <w:color w:val="auto"/>
          <w:spacing w:val="0"/>
          <w:position w:val="0"/>
          <w:sz w:val="24"/>
          <w:shd w:fill="auto" w:val="clear"/>
        </w:rPr>
        <w:t xml:space="preserve">Carassius auratus</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 This file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File 6: Raw B-mode cine recording on the eye of a European plaice (</w:t>
      </w:r>
      <w:r>
        <w:rPr>
          <w:rFonts w:ascii="Calibri" w:hAnsi="Calibri" w:cs="Calibri" w:eastAsia="Calibri"/>
          <w:b/>
          <w:i/>
          <w:color w:val="auto"/>
          <w:spacing w:val="0"/>
          <w:position w:val="0"/>
          <w:sz w:val="24"/>
          <w:shd w:fill="auto" w:val="clear"/>
        </w:rPr>
        <w:t xml:space="preserve">Pleuronectes platessa</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Note respiratory movements. This file has been reprinted from </w:t>
      </w:r>
      <w:r>
        <w:rPr>
          <w:rFonts w:ascii="Calibri" w:hAnsi="Calibri" w:cs="Calibri" w:eastAsia="Calibri"/>
          <w:color w:val="000000"/>
          <w:spacing w:val="0"/>
          <w:position w:val="0"/>
          <w:sz w:val="24"/>
          <w:shd w:fill="auto" w:val="clear"/>
        </w:rPr>
        <w:t xml:space="preserve">bioRxiv</w:t>
      </w:r>
      <w:r>
        <w:rPr>
          <w:rFonts w:ascii="Calibri" w:hAnsi="Calibri" w:cs="Calibri" w:eastAsia="Calibri"/>
          <w:color w:val="000000"/>
          <w:spacing w:val="0"/>
          <w:position w:val="0"/>
          <w:sz w:val="24"/>
          <w:shd w:fill="auto" w:val="clear"/>
          <w:vertAlign w:val="superscript"/>
        </w:rPr>
        <w:t xml:space="preserve">36</w:t>
      </w:r>
      <w:r>
        <w:rPr>
          <w:rFonts w:ascii="Calibri" w:hAnsi="Calibri" w:cs="Calibri" w:eastAsia="Calibri"/>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Vascular imaging using flow-enhanced ultrasound provides a new method for non-invasive imaging of the vasculature of the eye that offers several advantages over present techniques but has its intrinsic limitations. The primary advantage of flow-enhanced ultrasound is the ability to generate ocular angiographies with a depth of field that exceeds the retinal pigment epithelium, which limits the depth of field in optical techniques. In ultrasound imaging, spatial resolution and depth of field are ultimately determined by the ultrasound transducer frequency, where higher frequencies increase the spatial resolution, but at the expense of a shallower depth of field, thus the choice of transducer frequency introduces a tradeoff between image depth and spatial resolution. In our experience, optimal retinal ultrasound imaging is achieved using high-frequency ultrasound transducers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50 MHz) in small eyes with image depths of &amp;lt;1 cm and lower frequency transducers (20</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 MHz) in larger eyes with image depths of 1.5</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 cm. For a 3D ultrasound scan, the resolution of the additional slice-dimension is set by the step size between scans in the stack of 2D ultrasound scans. In our experience, it is difficult to conduct a 3D scan with a step size smaller than 20 &amp;#181;m.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Flow-enhanced 2D ultrasound has a high temporal resolution. Ideally,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frames per image are required for flow-enhanced vascular imaging, so at least 8 s are required per image scan. The temporal resolution is significantly reduced when performing 3D flow-enhanced ultrasounds, where the scanning time increases with the number of images in the 3D stack of scans. Given the high temporal resolution, the flow-enhanced 2D ultrasound workflow shows strong potential as a method for identifying temporal changes in relative blood flow velocities and blood flow distribution during experimental manipulation. Thus, future studies can use the workflow to identify how altered environmental conditions (e.g., temperature,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CO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or pharmacological administration affect blood flow in the eye and other organs.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ultrasound workflow relies on the positive contrast of nucleated red blood cells from most non-mammalian vertebrates. Thus, the enucleated red blood cells of adult mammals and some salamander species</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provide too little contrast to effectively enhance blood flow using the present workflow (</w:t>
      </w:r>
      <w:r>
        <w:rPr>
          <w:rFonts w:ascii="Calibri" w:hAnsi="Calibri" w:cs="Calibri" w:eastAsia="Calibri"/>
          <w:b/>
          <w:color w:val="auto"/>
          <w:spacing w:val="0"/>
          <w:position w:val="0"/>
          <w:sz w:val="24"/>
          <w:shd w:fill="auto" w:val="clear"/>
        </w:rPr>
        <w:t xml:space="preserve">Figure 3E</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In traditional ultrasound workflows, vascular injection of microbubbles provides high enough contrast to identify the vasculature in mammals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which has been used to generate vascular angiographies of the retrobulbar vessels within the rat eye</w:t>
      </w:r>
      <w:r>
        <w:rPr>
          <w:rFonts w:ascii="Calibri" w:hAnsi="Calibri" w:cs="Calibri" w:eastAsia="Calibri"/>
          <w:color w:val="auto"/>
          <w:spacing w:val="0"/>
          <w:position w:val="0"/>
          <w:sz w:val="24"/>
          <w:shd w:fill="auto" w:val="clear"/>
          <w:vertAlign w:val="superscript"/>
        </w:rPr>
        <w:t xml:space="preserve">39</w:t>
      </w:r>
      <w:r>
        <w:rPr>
          <w:rFonts w:ascii="Calibri" w:hAnsi="Calibri" w:cs="Calibri" w:eastAsia="Calibri"/>
          <w:color w:val="auto"/>
          <w:spacing w:val="0"/>
          <w:position w:val="0"/>
          <w:sz w:val="24"/>
          <w:shd w:fill="auto" w:val="clear"/>
        </w:rPr>
        <w:t xml:space="preserve">. However, the microbubbles burst within minutes, so the generation of 3D angiographies requires successive microbubble injections.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Flow-enhanced ultrasound depends on sequential recordings in the same position of the eye, so the technique is not possible in awake animals, where minor random movements may offset the image and undermine flow-enhancement calculations. Thus, the present method must be performed under proper anesthesia for immobilization to enhance image quality by reducing random movements. However, regular movements of the eye that occur during regular respiratory movements can be offset by prospectively or retrospectively gating to the ventilation pattern of the animal, so only scan recording from the same time interval within the ventilation cycle is used in the data analysis. While the retrospective gating approach to offset ventilatory movements of the image significantly improves the image stability, it pronouncedly reduces the number of frames included in calculating the standard deviation of signal intensity leading to a decrease in signal-to-noise ratio (compare </w:t>
      </w:r>
      <w:r>
        <w:rPr>
          <w:rFonts w:ascii="Calibri" w:hAnsi="Calibri" w:cs="Calibri" w:eastAsia="Calibri"/>
          <w:b/>
          <w:color w:val="auto"/>
          <w:spacing w:val="0"/>
          <w:position w:val="0"/>
          <w:sz w:val="24"/>
          <w:shd w:fill="auto" w:val="clear"/>
        </w:rPr>
        <w:t xml:space="preserve">Figure 4E</w:t>
      </w:r>
      <w:r>
        <w:rPr>
          <w:rFonts w:ascii="Calibri" w:hAnsi="Calibri" w:cs="Calibri" w:eastAsia="Calibri"/>
          <w:color w:val="auto"/>
          <w:spacing w:val="0"/>
          <w:position w:val="0"/>
          <w:sz w:val="24"/>
          <w:shd w:fill="auto" w:val="clear"/>
        </w:rPr>
        <w:t xml:space="preserve"> to </w:t>
      </w:r>
      <w:r>
        <w:rPr>
          <w:rFonts w:ascii="Calibri" w:hAnsi="Calibri" w:cs="Calibri" w:eastAsia="Calibri"/>
          <w:b/>
          <w:color w:val="auto"/>
          <w:spacing w:val="0"/>
          <w:position w:val="0"/>
          <w:sz w:val="24"/>
          <w:shd w:fill="auto" w:val="clear"/>
        </w:rPr>
        <w:t xml:space="preserve">Figure 2C</w:t>
      </w:r>
      <w:r>
        <w:rPr>
          <w:rFonts w:ascii="Calibri" w:hAnsi="Calibri" w:cs="Calibri" w:eastAsia="Calibri"/>
          <w:color w:val="auto"/>
          <w:spacing w:val="0"/>
          <w:position w:val="0"/>
          <w:sz w:val="24"/>
          <w:shd w:fill="auto" w:val="clear"/>
        </w:rPr>
        <w:t xml:space="preserve"> and </w:t>
      </w:r>
      <w:r>
        <w:rPr>
          <w:rFonts w:ascii="Calibri" w:hAnsi="Calibri" w:cs="Calibri" w:eastAsia="Calibri"/>
          <w:b/>
          <w:color w:val="auto"/>
          <w:spacing w:val="0"/>
          <w:position w:val="0"/>
          <w:sz w:val="24"/>
          <w:shd w:fill="auto" w:val="clear"/>
        </w:rPr>
        <w:t xml:space="preserve">Figure 2I</w:t>
      </w:r>
      <w:r>
        <w:rPr>
          <w:rFonts w:ascii="Calibri" w:hAnsi="Calibri" w:cs="Calibri" w:eastAsia="Calibri"/>
          <w:color w:val="auto"/>
          <w:spacing w:val="0"/>
          <w:position w:val="0"/>
          <w:sz w:val="24"/>
          <w:shd w:fill="auto" w:val="clear"/>
        </w:rPr>
        <w:t xml:space="preserve">). This effect is alleviated using prospective gating at the ultrasound scanner, in which image data is only acquired when the animal is in the desired phase of respiration. However, this causes a marked increase in acquisition time if the desired number of frames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1000 must be acquired.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see multiple applications in zoological and veterinarian research for the flow-enhanced ultrasound workflow to map the physiology and anatomy of the eye’s vasculature. The vasculature of ray-finned fishes, mammals, and birds are relatively well-described</w:t>
      </w:r>
      <w:r>
        <w:rPr>
          <w:rFonts w:ascii="Calibri" w:hAnsi="Calibri" w:cs="Calibri" w:eastAsia="Calibri"/>
          <w:color w:val="auto"/>
          <w:spacing w:val="0"/>
          <w:position w:val="0"/>
          <w:sz w:val="24"/>
          <w:shd w:fill="auto" w:val="clear"/>
          <w:vertAlign w:val="superscript"/>
        </w:rPr>
        <w:t xml:space="preserve">1,3,4,8,9,12,15,40</w:t>
      </w:r>
      <w:r>
        <w:rPr>
          <w:rFonts w:ascii="Calibri" w:hAnsi="Calibri" w:cs="Calibri" w:eastAsia="Calibri"/>
          <w:color w:val="auto"/>
          <w:spacing w:val="0"/>
          <w:position w:val="0"/>
          <w:sz w:val="24"/>
          <w:shd w:fill="auto" w:val="clear"/>
        </w:rPr>
        <w:t xml:space="preserve">, but this is not the case for non-bony fishes (jaw-less vertebrates and chondrichthyans), amphibians, and reptiles, that represent their respective earlier diverging sister groups. Implementing flow-enhanced ultrasound on these poorly understood animal groups and integrating these data with knowledge on the more well-studies groups will provide fundamental insight into the evolution of the vasculature of the vertebrate eye. Because the eye’s vasculature is similar in closely related species</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such detailed information on the ocular vasculature in a broad range of species will provide a point-of-reference for veterinarians to identify malformations in the eye’s vasculature due to developmental defects, diseases, or physical injuries. Furthermore, the ability to acquire 2D blood flow information with a high spatiotemporal resolution provides the means for quantifying pharmacokinetic effects on blood flow distribution in deep vascular beds, with vast applications in drug development and testing. Future studies on this technique should focus on identifying injectable compounds that enhance the contrast of blood in species with enucleated red blood cells, which will expand the applicability of this technique to mammals with vast applications in biomedical research and clinical diagnostics of vascular dysfunction in the eye and other deep vascular beds.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declare that no completing interests exists.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work has received funding from the Carlsberg Foundation (CF17-0778; CF18-0658), the Lundbeck Foundation (R324-2019-1470; R346-2020-1210), the Velux Foundations (00022458), The A.P. Møller Foundation for the Advancement of Medical Science, the European Union’s Horizon 2020 research and innovation program under the Marie Sk</w:t>
      </w:r>
      <w:r>
        <w:rPr>
          <w:rFonts w:ascii="Calibri" w:hAnsi="Calibri" w:cs="Calibri" w:eastAsia="Calibri"/>
          <w:color w:val="000000"/>
          <w:spacing w:val="0"/>
          <w:position w:val="0"/>
          <w:sz w:val="24"/>
          <w:shd w:fill="auto" w:val="clear"/>
        </w:rPr>
        <w:t xml:space="preserve">łodowska-Curie grant agreement (No. 754513), and The Aarhus University Research Foundation.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Yu, C. Q., Schwab, I. R., Dubielzig, R. R. Feeding the vertebrate retina from the Cambrian to the Tertiary. </w:t>
      </w:r>
      <w:r>
        <w:rPr>
          <w:rFonts w:ascii="Calibri" w:hAnsi="Calibri" w:cs="Calibri" w:eastAsia="Calibri"/>
          <w:i/>
          <w:color w:val="auto"/>
          <w:spacing w:val="0"/>
          <w:position w:val="0"/>
          <w:sz w:val="24"/>
          <w:shd w:fill="auto" w:val="clear"/>
        </w:rPr>
        <w:t xml:space="preserve">Journal of 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278</w:t>
      </w:r>
      <w:r>
        <w:rPr>
          <w:rFonts w:ascii="Calibri" w:hAnsi="Calibri" w:cs="Calibri" w:eastAsia="Calibri"/>
          <w:color w:val="auto"/>
          <w:spacing w:val="0"/>
          <w:position w:val="0"/>
          <w:sz w:val="24"/>
          <w:shd w:fill="auto" w:val="clear"/>
        </w:rPr>
        <w:t xml:space="preserve"> (4), 259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269 (2009).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Yu, D. Y., Cringle, S. J. Oxygen distribution and consumption within the retina in vascularised and avascular retinas and in animal models of retinal disease. </w:t>
      </w:r>
      <w:r>
        <w:rPr>
          <w:rFonts w:ascii="Calibri" w:hAnsi="Calibri" w:cs="Calibri" w:eastAsia="Calibri"/>
          <w:i/>
          <w:color w:val="auto"/>
          <w:spacing w:val="0"/>
          <w:position w:val="0"/>
          <w:sz w:val="24"/>
          <w:shd w:fill="auto" w:val="clear"/>
        </w:rPr>
        <w:t xml:space="preserve">Progress in Retinal and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(2), 175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208 (2001).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Country, M. W. Retinal metabolism: A comparative look at energetics in the retina. </w:t>
      </w:r>
      <w:r>
        <w:rPr>
          <w:rFonts w:ascii="Calibri" w:hAnsi="Calibri" w:cs="Calibri" w:eastAsia="Calibri"/>
          <w:i/>
          <w:color w:val="auto"/>
          <w:spacing w:val="0"/>
          <w:position w:val="0"/>
          <w:sz w:val="24"/>
          <w:shd w:fill="auto" w:val="clear"/>
        </w:rPr>
        <w:t xml:space="preserve">Brain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1672</w:t>
      </w:r>
      <w:r>
        <w:rPr>
          <w:rFonts w:ascii="Calibri" w:hAnsi="Calibri" w:cs="Calibri" w:eastAsia="Calibri"/>
          <w:color w:val="auto"/>
          <w:spacing w:val="0"/>
          <w:position w:val="0"/>
          <w:sz w:val="24"/>
          <w:shd w:fill="auto" w:val="clear"/>
        </w:rPr>
        <w:t xml:space="preserve">, 50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Damsgaard, C.</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Retinal oxygen supply shaped the functional evolution of the vertebrate eye.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(2019).</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Buttery, R. G., Hinrichsen, C. F. L., Weller, W. L., Haight, J. R. How thick should a retina be? A comparative study of mammalian species with and without intraretinal vasculature. </w:t>
      </w:r>
      <w:r>
        <w:rPr>
          <w:rFonts w:ascii="Calibri" w:hAnsi="Calibri" w:cs="Calibri" w:eastAsia="Calibri"/>
          <w:i/>
          <w:color w:val="auto"/>
          <w:spacing w:val="0"/>
          <w:position w:val="0"/>
          <w:sz w:val="24"/>
          <w:shd w:fill="auto" w:val="clear"/>
        </w:rPr>
        <w:t xml:space="preserve">Vision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(2), 169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187 (1991).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Ames, A., Li, Y., Heher, E., Kimble, C. Energy metabolism of rabbit retina as related to function: high cost of Na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transport. </w:t>
      </w:r>
      <w:r>
        <w:rPr>
          <w:rFonts w:ascii="Calibri" w:hAnsi="Calibri" w:cs="Calibri" w:eastAsia="Calibri"/>
          <w:i/>
          <w:color w:val="auto"/>
          <w:spacing w:val="0"/>
          <w:position w:val="0"/>
          <w:sz w:val="24"/>
          <w:shd w:fill="auto" w:val="clear"/>
        </w:rPr>
        <w:t xml:space="preserve">The Journal of Neuroscience.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(3), 840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853 (1992).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Chase, J. The Evolution of retinal vascularization in mammals: A comparison of vascular and avascular retinae.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89</w:t>
      </w:r>
      <w:r>
        <w:rPr>
          <w:rFonts w:ascii="Calibri" w:hAnsi="Calibri" w:cs="Calibri" w:eastAsia="Calibri"/>
          <w:color w:val="auto"/>
          <w:spacing w:val="0"/>
          <w:position w:val="0"/>
          <w:sz w:val="24"/>
          <w:shd w:fill="auto" w:val="clear"/>
        </w:rPr>
        <w:t xml:space="preserve"> (12), 1518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1525 (1982).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Johnson, G. L. Ophthalmoscopic studies on the eyes of mammals.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254</w:t>
      </w:r>
      <w:r>
        <w:rPr>
          <w:rFonts w:ascii="Calibri" w:hAnsi="Calibri" w:cs="Calibri" w:eastAsia="Calibri"/>
          <w:color w:val="auto"/>
          <w:spacing w:val="0"/>
          <w:position w:val="0"/>
          <w:sz w:val="24"/>
          <w:shd w:fill="auto" w:val="clear"/>
        </w:rPr>
        <w:t xml:space="preserve"> (794), 207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220 (1968).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Johnson, G. L. I. Contributions to the comparative anatomy of the mammalian eye, chiefly based on ophthalmoscopic examination. </w:t>
      </w:r>
      <w:r>
        <w:rPr>
          <w:rFonts w:ascii="Calibri" w:hAnsi="Calibri" w:cs="Calibri" w:eastAsia="Calibri"/>
          <w:i/>
          <w:color w:val="auto"/>
          <w:spacing w:val="0"/>
          <w:position w:val="0"/>
          <w:sz w:val="24"/>
          <w:shd w:fill="auto" w:val="clear"/>
        </w:rPr>
        <w:t xml:space="preserve">Philosophical Transactions of the Royal Society of London. Series B, Biological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206),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82 (1901).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Rodriguez-Ramos Fernandez, J., Dubielzig, R. R. Ocular comparative anatomy of the family Rodentia. </w:t>
      </w:r>
      <w:r>
        <w:rPr>
          <w:rFonts w:ascii="Calibri" w:hAnsi="Calibri" w:cs="Calibri" w:eastAsia="Calibri"/>
          <w:i/>
          <w:color w:val="auto"/>
          <w:spacing w:val="0"/>
          <w:position w:val="0"/>
          <w:sz w:val="24"/>
          <w:shd w:fill="auto" w:val="clear"/>
        </w:rPr>
        <w:t xml:space="preserve">Veterinary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(s1), 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Copeland, D. E. Functional vascularization of the teleost eye. </w:t>
      </w:r>
      <w:r>
        <w:rPr>
          <w:rFonts w:ascii="Calibri" w:hAnsi="Calibri" w:cs="Calibri" w:eastAsia="Calibri"/>
          <w:i/>
          <w:color w:val="auto"/>
          <w:spacing w:val="0"/>
          <w:position w:val="0"/>
          <w:sz w:val="24"/>
          <w:shd w:fill="auto" w:val="clear"/>
        </w:rPr>
        <w:t xml:space="preserve">Current Topics in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219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280 (1980).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Meyer, D. B. in </w:t>
      </w:r>
      <w:r>
        <w:rPr>
          <w:rFonts w:ascii="Calibri" w:hAnsi="Calibri" w:cs="Calibri" w:eastAsia="Calibri"/>
          <w:i/>
          <w:color w:val="auto"/>
          <w:spacing w:val="0"/>
          <w:position w:val="0"/>
          <w:sz w:val="24"/>
          <w:shd w:fill="auto" w:val="clear"/>
        </w:rPr>
        <w:t xml:space="preserve">The Visual System in Vertebrates. Handbook of Sensory Physiology</w:t>
      </w:r>
      <w:r>
        <w:rPr>
          <w:rFonts w:ascii="Calibri" w:hAnsi="Calibri" w:cs="Calibri" w:eastAsia="Calibri"/>
          <w:color w:val="auto"/>
          <w:spacing w:val="0"/>
          <w:position w:val="0"/>
          <w:sz w:val="24"/>
          <w:shd w:fill="auto" w:val="clear"/>
        </w:rPr>
        <w:t xml:space="preserve"> Vol. 7  (ed F. Crescitelli), Springer, Berlin, Heidelberg (1977).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Potier, S., Mitkus, M., Kelber, A. Visual adaptations of diurnal and nocturnal raptors. </w:t>
      </w:r>
      <w:r>
        <w:rPr>
          <w:rFonts w:ascii="Calibri" w:hAnsi="Calibri" w:cs="Calibri" w:eastAsia="Calibri"/>
          <w:i/>
          <w:color w:val="auto"/>
          <w:spacing w:val="0"/>
          <w:position w:val="0"/>
          <w:sz w:val="24"/>
          <w:shd w:fill="auto" w:val="clear"/>
        </w:rPr>
        <w:t xml:space="preserve">Seminars in Cell &amp;amp; Developmental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106</w:t>
      </w:r>
      <w:r>
        <w:rPr>
          <w:rFonts w:ascii="Calibri" w:hAnsi="Calibri" w:cs="Calibri" w:eastAsia="Calibri"/>
          <w:color w:val="auto"/>
          <w:spacing w:val="0"/>
          <w:position w:val="0"/>
          <w:sz w:val="24"/>
          <w:shd w:fill="auto" w:val="clear"/>
        </w:rPr>
        <w:t xml:space="preserve">,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Wittenberg, J. B., Wittenberg, B. A. Active secretion of oxygen into the eye of fish. </w:t>
      </w:r>
      <w:r>
        <w:rPr>
          <w:rFonts w:ascii="Calibri" w:hAnsi="Calibri" w:cs="Calibri" w:eastAsia="Calibri"/>
          <w:i/>
          <w:color w:val="auto"/>
          <w:spacing w:val="0"/>
          <w:position w:val="0"/>
          <w:sz w:val="24"/>
          <w:shd w:fill="auto" w:val="clear"/>
        </w:rPr>
        <w:t xml:space="preserve">Nature.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194</w:t>
      </w:r>
      <w:r>
        <w:rPr>
          <w:rFonts w:ascii="Calibri" w:hAnsi="Calibri" w:cs="Calibri" w:eastAsia="Calibri"/>
          <w:color w:val="auto"/>
          <w:spacing w:val="0"/>
          <w:position w:val="0"/>
          <w:sz w:val="24"/>
          <w:shd w:fill="auto" w:val="clear"/>
        </w:rPr>
        <w:t xml:space="preserve">, 106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107 (1962).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Damsgaard, C. Physiology and evolution of oxygen secreting mechanism in the fisheye. </w:t>
      </w:r>
      <w:r>
        <w:rPr>
          <w:rFonts w:ascii="Calibri" w:hAnsi="Calibri" w:cs="Calibri" w:eastAsia="Calibri"/>
          <w:i/>
          <w:color w:val="auto"/>
          <w:spacing w:val="0"/>
          <w:position w:val="0"/>
          <w:sz w:val="24"/>
          <w:shd w:fill="auto" w:val="clear"/>
        </w:rPr>
        <w:t xml:space="preserve">Comparative Biochemistry and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252A</w:t>
      </w:r>
      <w:r>
        <w:rPr>
          <w:rFonts w:ascii="Calibri" w:hAnsi="Calibri" w:cs="Calibri" w:eastAsia="Calibri"/>
          <w:color w:val="auto"/>
          <w:spacing w:val="0"/>
          <w:position w:val="0"/>
          <w:sz w:val="24"/>
          <w:shd w:fill="auto" w:val="clear"/>
        </w:rPr>
        <w:t xml:space="preserve">, 110840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Damsgaard, C. et al. A novel acidification mechanism for greatly enhanced oxygen supply to the fish retina. </w:t>
      </w:r>
      <w:r>
        <w:rPr>
          <w:rFonts w:ascii="Calibri" w:hAnsi="Calibri" w:cs="Calibri" w:eastAsia="Calibri"/>
          <w:i/>
          <w:color w:val="auto"/>
          <w:spacing w:val="0"/>
          <w:position w:val="0"/>
          <w:sz w:val="24"/>
          <w:shd w:fill="auto" w:val="clear"/>
        </w:rPr>
        <w:t xml:space="preserve">Elife.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Wittenberg, J. B., Haedrich, R. L. The choroid rete mirabile of the fish eye. II. Distribution and relation to the pseudobranch and to the swimbladder rete mirabile. </w:t>
      </w:r>
      <w:r>
        <w:rPr>
          <w:rFonts w:ascii="Calibri" w:hAnsi="Calibri" w:cs="Calibri" w:eastAsia="Calibri"/>
          <w:i/>
          <w:color w:val="auto"/>
          <w:spacing w:val="0"/>
          <w:position w:val="0"/>
          <w:sz w:val="24"/>
          <w:shd w:fill="auto" w:val="clear"/>
        </w:rPr>
        <w:t xml:space="preserve">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156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Wittenberg, J. B., Wittenberg, B. A. The choroid rete mirabile of the fish eye. I. Oxygen secretion and structure: comparison with the swimbladder rete mirabile. </w:t>
      </w:r>
      <w:r>
        <w:rPr>
          <w:rFonts w:ascii="Calibri" w:hAnsi="Calibri" w:cs="Calibri" w:eastAsia="Calibri"/>
          <w:i/>
          <w:color w:val="auto"/>
          <w:spacing w:val="0"/>
          <w:position w:val="0"/>
          <w:sz w:val="24"/>
          <w:shd w:fill="auto" w:val="clear"/>
        </w:rPr>
        <w:t xml:space="preserve">Biological Bulletin.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(1), 116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136 (1974).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Berenbrink, M. Historical reconstructions of evolving physiological complexity: O</w:t>
      </w:r>
      <w:r>
        <w:rPr>
          <w:rFonts w:ascii="Calibri" w:hAnsi="Calibri" w:cs="Calibri" w:eastAsia="Calibri"/>
          <w:color w:val="auto"/>
          <w:spacing w:val="0"/>
          <w:position w:val="0"/>
          <w:sz w:val="24"/>
          <w:shd w:fill="auto" w:val="clear"/>
          <w:vertAlign w:val="subscript"/>
        </w:rPr>
        <w:t xml:space="preserve">2</w:t>
      </w:r>
      <w:r>
        <w:rPr>
          <w:rFonts w:ascii="Calibri" w:hAnsi="Calibri" w:cs="Calibri" w:eastAsia="Calibri"/>
          <w:color w:val="auto"/>
          <w:spacing w:val="0"/>
          <w:position w:val="0"/>
          <w:sz w:val="24"/>
          <w:shd w:fill="auto" w:val="clear"/>
        </w:rPr>
        <w:t xml:space="preserve"> secretion in the eye and swimbladder of fishes. </w:t>
      </w:r>
      <w:r>
        <w:rPr>
          <w:rFonts w:ascii="Calibri" w:hAnsi="Calibri" w:cs="Calibri" w:eastAsia="Calibri"/>
          <w:i/>
          <w:color w:val="auto"/>
          <w:spacing w:val="0"/>
          <w:position w:val="0"/>
          <w:sz w:val="24"/>
          <w:shd w:fill="auto" w:val="clear"/>
        </w:rPr>
        <w:t xml:space="preserve">Journal of Experimental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(Pt 9), 1641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1652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Berenbrink, M., Koldkjaer, P., Kepp, O., Cossins, A. R. Evolution of oxygen secretion in fishes and the emergence of a complex physiological system. </w:t>
      </w:r>
      <w:r>
        <w:rPr>
          <w:rFonts w:ascii="Calibri" w:hAnsi="Calibri" w:cs="Calibri" w:eastAsia="Calibri"/>
          <w:i/>
          <w:color w:val="auto"/>
          <w:spacing w:val="0"/>
          <w:position w:val="0"/>
          <w:sz w:val="24"/>
          <w:shd w:fill="auto" w:val="clear"/>
        </w:rPr>
        <w:t xml:space="preserve">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307</w:t>
      </w:r>
      <w:r>
        <w:rPr>
          <w:rFonts w:ascii="Calibri" w:hAnsi="Calibri" w:cs="Calibri" w:eastAsia="Calibri"/>
          <w:color w:val="auto"/>
          <w:spacing w:val="0"/>
          <w:position w:val="0"/>
          <w:sz w:val="24"/>
          <w:shd w:fill="auto" w:val="clear"/>
        </w:rPr>
        <w:t xml:space="preserve"> (5716), 1752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1757 (2005).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Keane, P. A., Sadda, S. R. Retinal imaging in the twenty-first century: State of the art and future directions. </w:t>
      </w:r>
      <w:r>
        <w:rPr>
          <w:rFonts w:ascii="Calibri" w:hAnsi="Calibri" w:cs="Calibri" w:eastAsia="Calibri"/>
          <w:i/>
          <w:color w:val="auto"/>
          <w:spacing w:val="0"/>
          <w:position w:val="0"/>
          <w:sz w:val="24"/>
          <w:shd w:fill="auto" w:val="clear"/>
        </w:rPr>
        <w:t xml:space="preserve">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121</w:t>
      </w:r>
      <w:r>
        <w:rPr>
          <w:rFonts w:ascii="Calibri" w:hAnsi="Calibri" w:cs="Calibri" w:eastAsia="Calibri"/>
          <w:color w:val="auto"/>
          <w:spacing w:val="0"/>
          <w:position w:val="0"/>
          <w:sz w:val="24"/>
          <w:shd w:fill="auto" w:val="clear"/>
        </w:rPr>
        <w:t xml:space="preserve"> (12), 2489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2500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Yung, M., Klufas, M. A., Sarraf, D. Clinical applications of fundus autofluorescence in retinal disease. </w:t>
      </w:r>
      <w:r>
        <w:rPr>
          <w:rFonts w:ascii="Calibri" w:hAnsi="Calibri" w:cs="Calibri" w:eastAsia="Calibri"/>
          <w:i/>
          <w:color w:val="auto"/>
          <w:spacing w:val="0"/>
          <w:position w:val="0"/>
          <w:sz w:val="24"/>
          <w:shd w:fill="auto" w:val="clear"/>
        </w:rPr>
        <w:t xml:space="preserve">International Journal of Retina and Vitreous.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(1), 12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Ang, M.</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Optical coherence tomography angiography: a review of current and future clinical applications. </w:t>
      </w:r>
      <w:r>
        <w:rPr>
          <w:rFonts w:ascii="Calibri" w:hAnsi="Calibri" w:cs="Calibri" w:eastAsia="Calibri"/>
          <w:i/>
          <w:color w:val="auto"/>
          <w:spacing w:val="0"/>
          <w:position w:val="0"/>
          <w:sz w:val="24"/>
          <w:shd w:fill="auto" w:val="clear"/>
        </w:rPr>
        <w:t xml:space="preserve">Graefe’s Archive for Clinical and Experimental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256</w:t>
      </w:r>
      <w:r>
        <w:rPr>
          <w:rFonts w:ascii="Calibri" w:hAnsi="Calibri" w:cs="Calibri" w:eastAsia="Calibri"/>
          <w:color w:val="auto"/>
          <w:spacing w:val="0"/>
          <w:position w:val="0"/>
          <w:sz w:val="24"/>
          <w:shd w:fill="auto" w:val="clear"/>
        </w:rPr>
        <w:t xml:space="preserve"> (2), 237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245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Spaide, R. F., Koizumi, H., Pozonni, M. C. Enhanced depth imaging spectral-domain optical coherence tomography. </w:t>
      </w:r>
      <w:r>
        <w:rPr>
          <w:rFonts w:ascii="Calibri" w:hAnsi="Calibri" w:cs="Calibri" w:eastAsia="Calibri"/>
          <w:i/>
          <w:color w:val="auto"/>
          <w:spacing w:val="0"/>
          <w:position w:val="0"/>
          <w:sz w:val="24"/>
          <w:shd w:fill="auto" w:val="clear"/>
        </w:rPr>
        <w:t xml:space="preserve">American Journal of Ophthalmology.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146</w:t>
      </w:r>
      <w:r>
        <w:rPr>
          <w:rFonts w:ascii="Calibri" w:hAnsi="Calibri" w:cs="Calibri" w:eastAsia="Calibri"/>
          <w:color w:val="auto"/>
          <w:spacing w:val="0"/>
          <w:position w:val="0"/>
          <w:sz w:val="24"/>
          <w:shd w:fill="auto" w:val="clear"/>
        </w:rPr>
        <w:t xml:space="preserve"> (4), 496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500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Shen, Q.</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Magnetic resonance imaging of tissue and vascular layers in the cat retina. </w:t>
      </w:r>
      <w:r>
        <w:rPr>
          <w:rFonts w:ascii="Calibri" w:hAnsi="Calibri" w:cs="Calibri" w:eastAsia="Calibri"/>
          <w:i/>
          <w:color w:val="auto"/>
          <w:spacing w:val="0"/>
          <w:position w:val="0"/>
          <w:sz w:val="24"/>
          <w:shd w:fill="auto" w:val="clear"/>
        </w:rPr>
        <w:t xml:space="preserve">Journal of Magnetic Resonance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 (4), 465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 (2006).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Tan, G. X., Jamil, M., Tee, N. G., Zhong, L., Yap, C. H. 3D reconstruction of chick embryo vascular geometries using non-invasive high-frequency ultrasound for computational fluid dynamics studies.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(11), 2780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2793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Ho, S., Tan, G. X. Y., Foo, T. J., Phan-Thien, N., Yap, C. H. Organ dynamics and fluid dynamics of the HH25 chick embryonic cardiac ventricle as revealed by a novel 4D high-frequency ultrasound imaging technique and computational flow simulations. </w:t>
      </w:r>
      <w:r>
        <w:rPr>
          <w:rFonts w:ascii="Calibri" w:hAnsi="Calibri" w:cs="Calibri" w:eastAsia="Calibri"/>
          <w:i/>
          <w:color w:val="auto"/>
          <w:spacing w:val="0"/>
          <w:position w:val="0"/>
          <w:sz w:val="24"/>
          <w:shd w:fill="auto" w:val="clear"/>
        </w:rPr>
        <w:t xml:space="preserve">Annals of Biomedical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(10), 2309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2323 (2017).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Dittrich, A., Thygesen, M. M., Lauridsen, H. 2D and 3D echocardiography in the Axolotl (</w:t>
      </w:r>
      <w:r>
        <w:rPr>
          <w:rFonts w:ascii="Calibri" w:hAnsi="Calibri" w:cs="Calibri" w:eastAsia="Calibri"/>
          <w:i/>
          <w:color w:val="auto"/>
          <w:spacing w:val="0"/>
          <w:position w:val="0"/>
          <w:sz w:val="24"/>
          <w:shd w:fill="auto" w:val="clear"/>
        </w:rPr>
        <w:t xml:space="preserve">Ambystoma Mexicanum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Visualized Experiments: JoVE.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141</w:t>
      </w:r>
      <w:r>
        <w:rPr>
          <w:rFonts w:ascii="Calibri" w:hAnsi="Calibri" w:cs="Calibri" w:eastAsia="Calibri"/>
          <w:color w:val="auto"/>
          <w:spacing w:val="0"/>
          <w:position w:val="0"/>
          <w:sz w:val="24"/>
          <w:shd w:fill="auto" w:val="clear"/>
        </w:rPr>
        <w:t xml:space="preserve">, e57089 (2018).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Jia, Y.</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 Split-spectrum amplitude-decorrelation angiography with optical coherence tomography. </w:t>
      </w:r>
      <w:r>
        <w:rPr>
          <w:rFonts w:ascii="Calibri" w:hAnsi="Calibri" w:cs="Calibri" w:eastAsia="Calibri"/>
          <w:i/>
          <w:color w:val="auto"/>
          <w:spacing w:val="0"/>
          <w:position w:val="0"/>
          <w:sz w:val="24"/>
          <w:shd w:fill="auto" w:val="clear"/>
        </w:rPr>
        <w:t xml:space="preserve">Optics Express.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(4), 4710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4725 (2012).</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Clarke, K. W., Trim, C. M., Trim, C. M. </w:t>
      </w:r>
      <w:r>
        <w:rPr>
          <w:rFonts w:ascii="Calibri" w:hAnsi="Calibri" w:cs="Calibri" w:eastAsia="Calibri"/>
          <w:i/>
          <w:color w:val="auto"/>
          <w:spacing w:val="0"/>
          <w:position w:val="0"/>
          <w:sz w:val="24"/>
          <w:shd w:fill="auto" w:val="clear"/>
        </w:rPr>
        <w:t xml:space="preserve">Veterinary Anaesthesia E-Book</w:t>
      </w:r>
      <w:r>
        <w:rPr>
          <w:rFonts w:ascii="Calibri" w:hAnsi="Calibri" w:cs="Calibri" w:eastAsia="Calibri"/>
          <w:color w:val="auto"/>
          <w:spacing w:val="0"/>
          <w:position w:val="0"/>
          <w:sz w:val="24"/>
          <w:shd w:fill="auto" w:val="clear"/>
        </w:rPr>
        <w:t xml:space="preserve">.  Elsevier Health Sciences (2013).</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Flecknell, P. </w:t>
      </w:r>
      <w:r>
        <w:rPr>
          <w:rFonts w:ascii="Calibri" w:hAnsi="Calibri" w:cs="Calibri" w:eastAsia="Calibri"/>
          <w:i/>
          <w:color w:val="auto"/>
          <w:spacing w:val="0"/>
          <w:position w:val="0"/>
          <w:sz w:val="24"/>
          <w:shd w:fill="auto" w:val="clear"/>
        </w:rPr>
        <w:t xml:space="preserve">Laboratory Animal Anaesthesia</w:t>
      </w:r>
      <w:r>
        <w:rPr>
          <w:rFonts w:ascii="Calibri" w:hAnsi="Calibri" w:cs="Calibri" w:eastAsia="Calibri"/>
          <w:color w:val="auto"/>
          <w:spacing w:val="0"/>
          <w:position w:val="0"/>
          <w:sz w:val="24"/>
          <w:shd w:fill="auto" w:val="clear"/>
        </w:rPr>
        <w:t xml:space="preserve">.  Elsevier Science &amp;amp; Technology (2015).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West, G., Heard, D., Caulkett, N. </w:t>
      </w:r>
      <w:r>
        <w:rPr>
          <w:rFonts w:ascii="Calibri" w:hAnsi="Calibri" w:cs="Calibri" w:eastAsia="Calibri"/>
          <w:i/>
          <w:color w:val="auto"/>
          <w:spacing w:val="0"/>
          <w:position w:val="0"/>
          <w:sz w:val="24"/>
          <w:shd w:fill="auto" w:val="clear"/>
        </w:rPr>
        <w:t xml:space="preserve">Zoo Animal and Wildlife Immobilization and Anesthesia</w:t>
      </w:r>
      <w:r>
        <w:rPr>
          <w:rFonts w:ascii="Calibri" w:hAnsi="Calibri" w:cs="Calibri" w:eastAsia="Calibri"/>
          <w:color w:val="auto"/>
          <w:spacing w:val="0"/>
          <w:position w:val="0"/>
          <w:sz w:val="24"/>
          <w:shd w:fill="auto" w:val="clear"/>
        </w:rPr>
        <w:t xml:space="preserve">.  John Wiley &amp;amp; Sons, Inc. (2014).</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Lauridsen, H., Hansen, K., Nørgård, M. Ø., Wang, T., Pedersen, M. From tissue to silicon to plastic: three-dimensional printing in comparative anatomy and physiology. </w:t>
      </w:r>
      <w:r>
        <w:rPr>
          <w:rFonts w:ascii="Calibri" w:hAnsi="Calibri" w:cs="Calibri" w:eastAsia="Calibri"/>
          <w:i/>
          <w:color w:val="auto"/>
          <w:spacing w:val="0"/>
          <w:position w:val="0"/>
          <w:sz w:val="24"/>
          <w:shd w:fill="auto" w:val="clear"/>
        </w:rPr>
        <w:t xml:space="preserve">Royal Society Open Science.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(3), 150643 (2016).</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Lauridsen, H.</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et al</w:t>
      </w:r>
      <w:r>
        <w:rPr>
          <w:rFonts w:ascii="Calibri" w:hAnsi="Calibri" w:cs="Calibri" w:eastAsia="Calibri"/>
          <w: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Inside out: Modern imaging techniques to reveal animal anatomy.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(3), e17879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Ruthensteiner, B., He&amp;#223;, M. Embedding 3D models of biological specimens in PDF publications. </w:t>
      </w:r>
      <w:r>
        <w:rPr>
          <w:rFonts w:ascii="Calibri" w:hAnsi="Calibri" w:cs="Calibri" w:eastAsia="Calibri"/>
          <w:i/>
          <w:color w:val="auto"/>
          <w:spacing w:val="0"/>
          <w:position w:val="0"/>
          <w:sz w:val="24"/>
          <w:shd w:fill="auto" w:val="clear"/>
        </w:rPr>
        <w:t xml:space="preserve">Microscopy Research and Technique.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71</w:t>
      </w:r>
      <w:r>
        <w:rPr>
          <w:rFonts w:ascii="Calibri" w:hAnsi="Calibri" w:cs="Calibri" w:eastAsia="Calibri"/>
          <w:color w:val="auto"/>
          <w:spacing w:val="0"/>
          <w:position w:val="0"/>
          <w:sz w:val="24"/>
          <w:shd w:fill="auto" w:val="clear"/>
        </w:rPr>
        <w:t xml:space="preserve"> (11), 778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786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Damsgaard, C., Lauridsen, H. Deep vascular imaging in the eye with flow-enhanced ultrasound. </w:t>
      </w:r>
      <w:r>
        <w:rPr>
          <w:rFonts w:ascii="Calibri" w:hAnsi="Calibri" w:cs="Calibri" w:eastAsia="Calibri"/>
          <w:i/>
          <w:color w:val="auto"/>
          <w:spacing w:val="0"/>
          <w:position w:val="0"/>
          <w:sz w:val="24"/>
          <w:shd w:fill="auto" w:val="clear"/>
        </w:rPr>
        <w:t xml:space="preserve">bioRxiv</w:t>
      </w:r>
      <w:r>
        <w:rPr>
          <w:rFonts w:ascii="Calibri" w:hAnsi="Calibri" w:cs="Calibri" w:eastAsia="Calibri"/>
          <w:color w:val="auto"/>
          <w:spacing w:val="0"/>
          <w:position w:val="0"/>
          <w:sz w:val="24"/>
          <w:shd w:fill="auto" w:val="clear"/>
        </w:rPr>
        <w:t xml:space="preserve">. 2021.06.04.447055 (2021).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Mueller, R. L., Ryan Gregory, T., Gregory, S. M., Hsieh, A., Boore, J. L. Genome size, cell size, and the evolution of enucleated erythrocytes in attenuate salamanders. </w:t>
      </w:r>
      <w:r>
        <w:rPr>
          <w:rFonts w:ascii="Calibri" w:hAnsi="Calibri" w:cs="Calibri" w:eastAsia="Calibri"/>
          <w:i/>
          <w:color w:val="auto"/>
          <w:spacing w:val="0"/>
          <w:position w:val="0"/>
          <w:sz w:val="24"/>
          <w:shd w:fill="auto" w:val="clear"/>
        </w:rPr>
        <w:t xml:space="preserve">Zoology.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111</w:t>
      </w:r>
      <w:r>
        <w:rPr>
          <w:rFonts w:ascii="Calibri" w:hAnsi="Calibri" w:cs="Calibri" w:eastAsia="Calibri"/>
          <w:color w:val="auto"/>
          <w:spacing w:val="0"/>
          <w:position w:val="0"/>
          <w:sz w:val="24"/>
          <w:shd w:fill="auto" w:val="clear"/>
        </w:rPr>
        <w:t xml:space="preserve"> (3), 218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230 (2008).</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Greis, C. Quantitative evaluation of microvascular blood flow by contrast-enhanced ultrasound (CEUS). </w:t>
      </w:r>
      <w:r>
        <w:rPr>
          <w:rFonts w:ascii="Calibri" w:hAnsi="Calibri" w:cs="Calibri" w:eastAsia="Calibri"/>
          <w:i/>
          <w:color w:val="auto"/>
          <w:spacing w:val="0"/>
          <w:position w:val="0"/>
          <w:sz w:val="24"/>
          <w:shd w:fill="auto" w:val="clear"/>
        </w:rPr>
        <w:t xml:space="preserve">Clinical Hemorheology and Microcirculation.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 137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149 (2011).</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Urs, R., Ketterling, J. A., Tezel, G., Silverman, R. H. Contrast-enhanced plane-wave ultrasound imaging of the rat eye. </w:t>
      </w:r>
      <w:r>
        <w:rPr>
          <w:rFonts w:ascii="Calibri" w:hAnsi="Calibri" w:cs="Calibri" w:eastAsia="Calibri"/>
          <w:i/>
          <w:color w:val="auto"/>
          <w:spacing w:val="0"/>
          <w:position w:val="0"/>
          <w:sz w:val="24"/>
          <w:shd w:fill="auto" w:val="clear"/>
        </w:rPr>
        <w:t xml:space="preserve">Experimental Eye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193</w:t>
      </w:r>
      <w:r>
        <w:rPr>
          <w:rFonts w:ascii="Calibri" w:hAnsi="Calibri" w:cs="Calibri" w:eastAsia="Calibri"/>
          <w:color w:val="auto"/>
          <w:spacing w:val="0"/>
          <w:position w:val="0"/>
          <w:sz w:val="24"/>
          <w:shd w:fill="auto" w:val="clear"/>
        </w:rPr>
        <w:t xml:space="preserve">, 107986 (2020).</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Walls, G. L. </w:t>
      </w:r>
      <w:r>
        <w:rPr>
          <w:rFonts w:ascii="Calibri" w:hAnsi="Calibri" w:cs="Calibri" w:eastAsia="Calibri"/>
          <w:i/>
          <w:color w:val="auto"/>
          <w:spacing w:val="0"/>
          <w:position w:val="0"/>
          <w:sz w:val="24"/>
          <w:shd w:fill="auto" w:val="clear"/>
        </w:rPr>
        <w:t xml:space="preserve">The vertebrate eye and its adaptive radiation</w:t>
      </w:r>
      <w:r>
        <w:rPr>
          <w:rFonts w:ascii="Calibri" w:hAnsi="Calibri" w:cs="Calibri" w:eastAsia="Calibri"/>
          <w:color w:val="auto"/>
          <w:spacing w:val="0"/>
          <w:position w:val="0"/>
          <w:sz w:val="24"/>
          <w:shd w:fill="auto" w:val="clear"/>
        </w:rPr>
        <w:t xml:space="preserve">.  Cranbrook Institute of Science, Michigan (1942).</w:t>
      </w:r>
    </w:p>
    <w:p>
      <w:pPr>
        <w:spacing w:before="0" w:after="0" w:line="240"/>
        <w:ind w:right="0" w:left="0" w:firstLine="0"/>
        <w:jc w:val="both"/>
        <w:rPr>
          <w:rFonts w:ascii="Calibri" w:hAnsi="Calibri" w:cs="Calibri" w:eastAsia="Calibri"/>
          <w:b/>
          <w:color w:val="80808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