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432C3" w14:textId="1DC1B3E5" w:rsidR="00CD5022" w:rsidRDefault="00D61C4F" w:rsidP="003C4AE5">
      <w:pPr>
        <w:pStyle w:val="NormalWeb"/>
        <w:spacing w:before="0" w:beforeAutospacing="0" w:after="0" w:afterAutospacing="0"/>
        <w:rPr>
          <w:color w:val="0000FF"/>
        </w:rPr>
      </w:pPr>
      <w:bookmarkStart w:id="0" w:name="_GoBack"/>
      <w:r>
        <w:rPr>
          <w:rFonts w:hint="eastAsia"/>
        </w:rPr>
        <w:t xml:space="preserve">We thank all reviewers for their </w:t>
      </w:r>
      <w:r w:rsidRPr="00D61C4F">
        <w:t>enthusiastic</w:t>
      </w:r>
      <w:r>
        <w:rPr>
          <w:rFonts w:hint="eastAsia"/>
        </w:rPr>
        <w:t xml:space="preserve"> and supportive comments. They all acknowledged that this protocol provides a powerful tool for people studying olfactory circuit development and appropriate for publication in </w:t>
      </w:r>
      <w:proofErr w:type="spellStart"/>
      <w:r>
        <w:rPr>
          <w:rFonts w:hint="eastAsia"/>
        </w:rPr>
        <w:t>JoVE</w:t>
      </w:r>
      <w:proofErr w:type="spellEnd"/>
      <w:r>
        <w:rPr>
          <w:rFonts w:hint="eastAsia"/>
        </w:rPr>
        <w:t xml:space="preserve">. They also think that the </w:t>
      </w:r>
      <w:r>
        <w:t>manuscript</w:t>
      </w:r>
      <w:r>
        <w:rPr>
          <w:rFonts w:hint="eastAsia"/>
        </w:rPr>
        <w:t xml:space="preserve"> was clearly </w:t>
      </w:r>
      <w:r>
        <w:t>written</w:t>
      </w:r>
      <w:r>
        <w:rPr>
          <w:rFonts w:hint="eastAsia"/>
        </w:rPr>
        <w:t xml:space="preserve"> and provided enough details for other rese</w:t>
      </w:r>
      <w:r w:rsidR="007971E5">
        <w:rPr>
          <w:rFonts w:hint="eastAsia"/>
        </w:rPr>
        <w:t>archers to recapitulate the exp</w:t>
      </w:r>
      <w:r>
        <w:rPr>
          <w:rFonts w:hint="eastAsia"/>
        </w:rPr>
        <w:t>eriment.</w:t>
      </w:r>
      <w:r w:rsidR="007971E5">
        <w:rPr>
          <w:rFonts w:hint="eastAsia"/>
        </w:rPr>
        <w:t xml:space="preserve"> We </w:t>
      </w:r>
      <w:r w:rsidR="00C97923">
        <w:t xml:space="preserve">have </w:t>
      </w:r>
      <w:r w:rsidR="007971E5">
        <w:rPr>
          <w:rFonts w:hint="eastAsia"/>
        </w:rPr>
        <w:t xml:space="preserve">addressed all </w:t>
      </w:r>
      <w:r w:rsidR="00C97923">
        <w:t xml:space="preserve">their </w:t>
      </w:r>
      <w:r w:rsidR="007971E5">
        <w:rPr>
          <w:rFonts w:hint="eastAsia"/>
        </w:rPr>
        <w:t xml:space="preserve">comments </w:t>
      </w:r>
      <w:r w:rsidR="00C97923">
        <w:t>in the revised manuscript. Below we provide</w:t>
      </w:r>
      <w:r w:rsidR="007971E5">
        <w:rPr>
          <w:rFonts w:hint="eastAsia"/>
        </w:rPr>
        <w:t xml:space="preserve"> a point-</w:t>
      </w:r>
      <w:r w:rsidR="00C97923">
        <w:t>by</w:t>
      </w:r>
      <w:r w:rsidR="007971E5">
        <w:rPr>
          <w:rFonts w:hint="eastAsia"/>
        </w:rPr>
        <w:t xml:space="preserve">-point </w:t>
      </w:r>
      <w:r w:rsidR="00C97923">
        <w:t>response</w:t>
      </w:r>
      <w:r w:rsidR="007971E5">
        <w:rPr>
          <w:rFonts w:hint="eastAsia"/>
        </w:rPr>
        <w:t>.</w:t>
      </w:r>
      <w:r w:rsidR="00774B9F">
        <w:br/>
      </w:r>
      <w:r w:rsidR="00774B9F">
        <w:br/>
      </w:r>
      <w:r w:rsidR="00774B9F" w:rsidRPr="00D83E3B">
        <w:rPr>
          <w:rStyle w:val="Strong"/>
          <w:color w:val="0000FF"/>
        </w:rPr>
        <w:t>Editorial comments</w:t>
      </w:r>
      <w:proofErr w:type="gramStart"/>
      <w:r w:rsidR="00774B9F" w:rsidRPr="00D83E3B">
        <w:rPr>
          <w:rStyle w:val="Strong"/>
          <w:color w:val="0000FF"/>
        </w:rPr>
        <w:t>:</w:t>
      </w:r>
      <w:proofErr w:type="gramEnd"/>
      <w:r w:rsidR="00774B9F">
        <w:br/>
      </w:r>
      <w:r w:rsidR="00774B9F" w:rsidRPr="003C4AE5">
        <w:rPr>
          <w:color w:val="0000FF"/>
        </w:rPr>
        <w:t>1. Please take this opportunity to thoroughly proofread the manuscript to ensure that there are no spelling or grammar issues.</w:t>
      </w:r>
    </w:p>
    <w:p w14:paraId="6A1C0B13" w14:textId="77777777" w:rsidR="003C4AE5" w:rsidRPr="003C4AE5" w:rsidRDefault="00CD5022" w:rsidP="003C4AE5">
      <w:pPr>
        <w:pStyle w:val="NormalWeb"/>
        <w:spacing w:before="0" w:beforeAutospacing="0" w:after="0" w:afterAutospacing="0"/>
        <w:rPr>
          <w:color w:val="0000FF"/>
        </w:rPr>
      </w:pPr>
      <w:r w:rsidRPr="00CD5022">
        <w:rPr>
          <w:rFonts w:hint="eastAsia"/>
          <w:color w:val="000000" w:themeColor="text1"/>
        </w:rPr>
        <w:t xml:space="preserve">We have done </w:t>
      </w:r>
      <w:r w:rsidR="00176603">
        <w:rPr>
          <w:rFonts w:hint="eastAsia"/>
          <w:color w:val="000000" w:themeColor="text1"/>
        </w:rPr>
        <w:t>thorough</w:t>
      </w:r>
      <w:r w:rsidRPr="00CD5022">
        <w:rPr>
          <w:rFonts w:hint="eastAsia"/>
          <w:color w:val="000000" w:themeColor="text1"/>
        </w:rPr>
        <w:t xml:space="preserve"> proofreading and cleared all spelling or grammar issues.</w:t>
      </w:r>
      <w:r w:rsidR="00774B9F" w:rsidRPr="003C4AE5">
        <w:rPr>
          <w:color w:val="0000FF"/>
        </w:rPr>
        <w:br/>
        <w:t>2. Please provide an institutional email address for each author.</w:t>
      </w:r>
    </w:p>
    <w:p w14:paraId="50E1C67F" w14:textId="3D37B9CA" w:rsidR="003C4AE5" w:rsidRDefault="003C4AE5" w:rsidP="003C4AE5">
      <w:pPr>
        <w:pStyle w:val="NormalWeb"/>
        <w:spacing w:before="0" w:beforeAutospacing="0" w:after="0" w:afterAutospacing="0"/>
        <w:rPr>
          <w:color w:val="0000FF"/>
        </w:rPr>
      </w:pPr>
      <w:r w:rsidRPr="003C4AE5">
        <w:rPr>
          <w:color w:val="000000" w:themeColor="text1"/>
        </w:rPr>
        <w:t xml:space="preserve">We </w:t>
      </w:r>
      <w:r w:rsidR="00C97923">
        <w:rPr>
          <w:color w:val="000000" w:themeColor="text1"/>
        </w:rPr>
        <w:t xml:space="preserve">have </w:t>
      </w:r>
      <w:r w:rsidRPr="003C4AE5">
        <w:rPr>
          <w:color w:val="000000" w:themeColor="text1"/>
        </w:rPr>
        <w:t>included an institutional email address for each author.</w:t>
      </w:r>
      <w:r w:rsidR="00774B9F" w:rsidRPr="003C4AE5">
        <w:rPr>
          <w:color w:val="0000FF"/>
        </w:rPr>
        <w:br/>
        <w:t xml:space="preserve">3. Please revise the following lines to avoid previously published work: 209-210. Please refer to the </w:t>
      </w:r>
      <w:proofErr w:type="spellStart"/>
      <w:r w:rsidR="00774B9F" w:rsidRPr="003C4AE5">
        <w:rPr>
          <w:color w:val="0000FF"/>
        </w:rPr>
        <w:t>iThenticate</w:t>
      </w:r>
      <w:proofErr w:type="spellEnd"/>
      <w:r w:rsidR="00774B9F" w:rsidRPr="003C4AE5">
        <w:rPr>
          <w:color w:val="0000FF"/>
        </w:rPr>
        <w:t xml:space="preserve"> report attached.</w:t>
      </w:r>
    </w:p>
    <w:p w14:paraId="0088D3E0" w14:textId="27811FA7" w:rsidR="00540567" w:rsidRDefault="003C4AE5" w:rsidP="003C4AE5">
      <w:pPr>
        <w:pStyle w:val="NormalWeb"/>
        <w:spacing w:before="0" w:beforeAutospacing="0" w:after="0" w:afterAutospacing="0"/>
        <w:rPr>
          <w:color w:val="0000FF"/>
        </w:rPr>
      </w:pPr>
      <w:r w:rsidRPr="003C4AE5">
        <w:rPr>
          <w:color w:val="000000" w:themeColor="text1"/>
        </w:rPr>
        <w:t xml:space="preserve">We </w:t>
      </w:r>
      <w:r w:rsidR="00C97923">
        <w:rPr>
          <w:color w:val="000000" w:themeColor="text1"/>
        </w:rPr>
        <w:t xml:space="preserve">have </w:t>
      </w:r>
      <w:r w:rsidRPr="003C4AE5">
        <w:rPr>
          <w:color w:val="000000" w:themeColor="text1"/>
        </w:rPr>
        <w:t>rephrased the sentence at 209-210.</w:t>
      </w:r>
      <w:r w:rsidR="00774B9F" w:rsidRPr="003C4AE5">
        <w:rPr>
          <w:color w:val="0000FF"/>
        </w:rPr>
        <w:br/>
        <w:t>4. Please revise the text to avoid the use of any personal pronouns (e.g., "we", "you", "our" etc.).</w:t>
      </w:r>
    </w:p>
    <w:p w14:paraId="1C34F4C5" w14:textId="77777777" w:rsidR="00F05275" w:rsidRDefault="00540567" w:rsidP="003C4AE5">
      <w:pPr>
        <w:pStyle w:val="NormalWeb"/>
        <w:spacing w:before="0" w:beforeAutospacing="0" w:after="0" w:afterAutospacing="0"/>
        <w:rPr>
          <w:color w:val="0000FF"/>
        </w:rPr>
      </w:pPr>
      <w:r w:rsidRPr="00540567">
        <w:rPr>
          <w:color w:val="000000" w:themeColor="text1"/>
        </w:rPr>
        <w:t>We have checked the whole manuscript and changed all personal pronouns.</w:t>
      </w:r>
      <w:r w:rsidR="00774B9F" w:rsidRPr="003C4AE5">
        <w:rPr>
          <w:color w:val="0000FF"/>
        </w:rPr>
        <w:br/>
        <w:t xml:space="preserve">5. </w:t>
      </w:r>
      <w:proofErr w:type="spellStart"/>
      <w:r w:rsidR="00774B9F" w:rsidRPr="003C4AE5">
        <w:rPr>
          <w:color w:val="0000FF"/>
        </w:rPr>
        <w:t>JoVE</w:t>
      </w:r>
      <w:proofErr w:type="spellEnd"/>
      <w:r w:rsidR="00774B9F" w:rsidRPr="003C4AE5">
        <w:rPr>
          <w:color w:val="0000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00774B9F" w:rsidRPr="003C4AE5">
        <w:rPr>
          <w:color w:val="0000FF"/>
        </w:rPr>
        <w:br/>
        <w:t>For example: SYLGARD, Kimwipe, Prairie, Zeiss</w:t>
      </w:r>
    </w:p>
    <w:p w14:paraId="369EEC7B" w14:textId="77777777" w:rsidR="00F05275" w:rsidRDefault="00F05275" w:rsidP="003C4AE5">
      <w:pPr>
        <w:pStyle w:val="NormalWeb"/>
        <w:spacing w:before="0" w:beforeAutospacing="0" w:after="0" w:afterAutospacing="0"/>
        <w:rPr>
          <w:color w:val="0000FF"/>
        </w:rPr>
      </w:pPr>
      <w:r w:rsidRPr="00F05275">
        <w:rPr>
          <w:color w:val="000000" w:themeColor="text1"/>
        </w:rPr>
        <w:t>We have removed all symbols and company names and put them in the Table of Materials.</w:t>
      </w:r>
      <w:r w:rsidR="00774B9F" w:rsidRPr="003C4AE5">
        <w:rPr>
          <w:color w:val="0000FF"/>
        </w:rPr>
        <w:br/>
        <w:t xml:space="preserve">6. Please adjust the numbering of the Protocol to follow the </w:t>
      </w:r>
      <w:proofErr w:type="spellStart"/>
      <w:r w:rsidR="00774B9F" w:rsidRPr="003C4AE5">
        <w:rPr>
          <w:color w:val="0000FF"/>
        </w:rPr>
        <w:t>JoVE</w:t>
      </w:r>
      <w:proofErr w:type="spellEnd"/>
      <w:r w:rsidR="00774B9F" w:rsidRPr="003C4AE5">
        <w:rPr>
          <w:color w:val="0000FF"/>
        </w:rPr>
        <w:t xml:space="preserve"> Instructions for Authors. For example, 1 should be followed by 1.1 and then 1.1.1 and 1.1.2 if necessary. Please refrain from using alphabets, bullets or dashes.</w:t>
      </w:r>
    </w:p>
    <w:p w14:paraId="09E2F188" w14:textId="77777777" w:rsidR="00F05275" w:rsidRDefault="00F05275" w:rsidP="003C4AE5">
      <w:pPr>
        <w:pStyle w:val="NormalWeb"/>
        <w:spacing w:before="0" w:beforeAutospacing="0" w:after="0" w:afterAutospacing="0"/>
        <w:rPr>
          <w:color w:val="0000FF"/>
        </w:rPr>
      </w:pPr>
      <w:r w:rsidRPr="00F05275">
        <w:rPr>
          <w:color w:val="000000" w:themeColor="text1"/>
        </w:rPr>
        <w:t>We have reorganized the protocol by using 1, 1.1…….</w:t>
      </w:r>
      <w:r>
        <w:rPr>
          <w:color w:val="000000" w:themeColor="text1"/>
        </w:rPr>
        <w:t>2, 2.1……</w:t>
      </w:r>
      <w:r w:rsidR="00774B9F" w:rsidRPr="003C4AE5">
        <w:rPr>
          <w:color w:val="0000FF"/>
        </w:rPr>
        <w:br/>
        <w:t>7. For SI units, please use standard abbreviations when the unit is preceded by a numeral throughout the protocol. Abbreviate liters to L to avoid confusion. Examples: 10 mL, 8 µL, 7 cm2</w:t>
      </w:r>
    </w:p>
    <w:p w14:paraId="6258AB19" w14:textId="77777777" w:rsidR="00F05275" w:rsidRDefault="00F05275" w:rsidP="003C4AE5">
      <w:pPr>
        <w:pStyle w:val="NormalWeb"/>
        <w:spacing w:before="0" w:beforeAutospacing="0" w:after="0" w:afterAutospacing="0"/>
        <w:rPr>
          <w:color w:val="0000FF"/>
        </w:rPr>
      </w:pPr>
      <w:r w:rsidRPr="00F05275">
        <w:rPr>
          <w:color w:val="000000" w:themeColor="text1"/>
        </w:rPr>
        <w:t>We have made the changes in the manuscript.</w:t>
      </w:r>
      <w:r w:rsidR="00774B9F" w:rsidRPr="003C4AE5">
        <w:rPr>
          <w:color w:val="0000FF"/>
        </w:rPr>
        <w:br/>
        <w:t>8. For time units, please use abbreviated forms for durations of less than one day when the unit is preceded by a numeral throughout the protocol. Do not abbreviate day, week, month, and year. Examples: 5 h, 10 min, 100 s, 8 days, 10 weeks</w:t>
      </w:r>
    </w:p>
    <w:p w14:paraId="7EA8BCDD" w14:textId="77777777" w:rsidR="00896245" w:rsidRDefault="00896245" w:rsidP="003C4AE5">
      <w:pPr>
        <w:pStyle w:val="NormalWeb"/>
        <w:spacing w:before="0" w:beforeAutospacing="0" w:after="0" w:afterAutospacing="0"/>
        <w:rPr>
          <w:color w:val="0000FF"/>
        </w:rPr>
      </w:pPr>
      <w:r w:rsidRPr="00896245">
        <w:rPr>
          <w:color w:val="000000" w:themeColor="text1"/>
        </w:rPr>
        <w:t>We have checked the manuscript and made changes.</w:t>
      </w:r>
      <w:r w:rsidR="00774B9F" w:rsidRPr="003C4AE5">
        <w:rPr>
          <w:color w:val="0000FF"/>
        </w:rPr>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A6261DF" w14:textId="77777777" w:rsidR="00ED1213" w:rsidRDefault="00896245" w:rsidP="003C4AE5">
      <w:pPr>
        <w:pStyle w:val="NormalWeb"/>
        <w:spacing w:before="0" w:beforeAutospacing="0" w:after="0" w:afterAutospacing="0"/>
        <w:rPr>
          <w:color w:val="0000FF"/>
        </w:rPr>
      </w:pPr>
      <w:r w:rsidRPr="00896245">
        <w:rPr>
          <w:color w:val="000000" w:themeColor="text1"/>
        </w:rPr>
        <w:t>We have checked the manuscript and made the changes.</w:t>
      </w:r>
      <w:r w:rsidR="00774B9F" w:rsidRPr="003C4AE5">
        <w:rPr>
          <w:color w:val="0000FF"/>
        </w:rPr>
        <w:br/>
        <w:t xml:space="preserve">10.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00774B9F" w:rsidRPr="003C4AE5">
        <w:rPr>
          <w:color w:val="0000FF"/>
        </w:rPr>
        <w:t>etc</w:t>
      </w:r>
      <w:proofErr w:type="spellEnd"/>
      <w:r w:rsidR="00774B9F" w:rsidRPr="003C4AE5">
        <w:rPr>
          <w:color w:val="0000FF"/>
        </w:rPr>
        <w:t>) to your protocol steps. There should be enough detail in each step to supplement the actions seen in the video so that viewers can easily replicate the protocol.</w:t>
      </w:r>
    </w:p>
    <w:p w14:paraId="1B517DF5" w14:textId="77777777" w:rsidR="00E351C3" w:rsidRDefault="00ED1213" w:rsidP="003C4AE5">
      <w:pPr>
        <w:pStyle w:val="NormalWeb"/>
        <w:spacing w:before="0" w:beforeAutospacing="0" w:after="0" w:afterAutospacing="0"/>
        <w:rPr>
          <w:color w:val="0000FF"/>
        </w:rPr>
      </w:pPr>
      <w:r w:rsidRPr="00ED1213">
        <w:rPr>
          <w:rFonts w:hint="eastAsia"/>
          <w:color w:val="000000" w:themeColor="text1"/>
        </w:rPr>
        <w:lastRenderedPageBreak/>
        <w:t xml:space="preserve">We have added more details in the protocol </w:t>
      </w:r>
      <w:r w:rsidRPr="00ED1213">
        <w:rPr>
          <w:color w:val="000000" w:themeColor="text1"/>
        </w:rPr>
        <w:t>to supplement the actions seen in the video</w:t>
      </w:r>
      <w:r w:rsidRPr="00ED1213">
        <w:rPr>
          <w:rFonts w:hint="eastAsia"/>
          <w:color w:val="000000" w:themeColor="text1"/>
        </w:rPr>
        <w:t>.</w:t>
      </w:r>
      <w:r w:rsidR="00774B9F" w:rsidRPr="003C4AE5">
        <w:rPr>
          <w:color w:val="0000FF"/>
        </w:rPr>
        <w:br/>
        <w:t>11.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059E098" w14:textId="77777777" w:rsidR="004A653F" w:rsidRDefault="00E351C3" w:rsidP="003C4AE5">
      <w:pPr>
        <w:pStyle w:val="NormalWeb"/>
        <w:spacing w:before="0" w:beforeAutospacing="0" w:after="0" w:afterAutospacing="0"/>
        <w:rPr>
          <w:color w:val="0000FF"/>
        </w:rPr>
      </w:pPr>
      <w:r w:rsidRPr="00E351C3">
        <w:rPr>
          <w:color w:val="000000" w:themeColor="text1"/>
        </w:rPr>
        <w:t>We have included a one-line space between each protocol step and highlighted the essential steps of the protocol for the video.</w:t>
      </w:r>
      <w:r w:rsidR="00774B9F" w:rsidRPr="003C4AE5">
        <w:rPr>
          <w:color w:val="0000FF"/>
        </w:rPr>
        <w:br/>
        <w:t>12.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3309F0B9" w14:textId="77777777" w:rsidR="0056778E" w:rsidRDefault="004A653F" w:rsidP="003C4AE5">
      <w:pPr>
        <w:pStyle w:val="NormalWeb"/>
        <w:spacing w:before="0" w:beforeAutospacing="0" w:after="0" w:afterAutospacing="0"/>
        <w:rPr>
          <w:color w:val="0000FF"/>
        </w:rPr>
      </w:pPr>
      <w:r w:rsidRPr="004A653F">
        <w:rPr>
          <w:rFonts w:hint="eastAsia"/>
          <w:color w:val="000000" w:themeColor="text1"/>
        </w:rPr>
        <w:t xml:space="preserve">We have added scale bars to all images and </w:t>
      </w:r>
      <w:r w:rsidRPr="004A653F">
        <w:rPr>
          <w:color w:val="000000" w:themeColor="text1"/>
        </w:rPr>
        <w:t>included</w:t>
      </w:r>
      <w:r w:rsidRPr="004A653F">
        <w:rPr>
          <w:rFonts w:hint="eastAsia"/>
          <w:color w:val="000000" w:themeColor="text1"/>
        </w:rPr>
        <w:t xml:space="preserve"> </w:t>
      </w:r>
      <w:r w:rsidRPr="004A653F">
        <w:rPr>
          <w:color w:val="000000" w:themeColor="text1"/>
        </w:rPr>
        <w:t>all the Figure Legends together at the end of the Representative Results in the manuscript text</w:t>
      </w:r>
      <w:r w:rsidRPr="004A653F">
        <w:rPr>
          <w:rFonts w:hint="eastAsia"/>
          <w:color w:val="000000" w:themeColor="text1"/>
        </w:rPr>
        <w:t>.</w:t>
      </w:r>
      <w:r w:rsidR="00774B9F" w:rsidRPr="003C4AE5">
        <w:rPr>
          <w:color w:val="0000FF"/>
        </w:rPr>
        <w:br/>
        <w:t>13.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F64CA51" w14:textId="2B1F24EB" w:rsidR="00922EE8" w:rsidRDefault="0056778E" w:rsidP="003C4AE5">
      <w:pPr>
        <w:pStyle w:val="NormalWeb"/>
        <w:spacing w:before="0" w:beforeAutospacing="0" w:after="0" w:afterAutospacing="0"/>
        <w:rPr>
          <w:color w:val="0000FF"/>
        </w:rPr>
      </w:pPr>
      <w:r w:rsidRPr="0056778E">
        <w:rPr>
          <w:color w:val="000000" w:themeColor="text1"/>
        </w:rPr>
        <w:t xml:space="preserve">We are currently working on the revision of a research paper </w:t>
      </w:r>
      <w:r w:rsidR="00C97923">
        <w:rPr>
          <w:color w:val="000000" w:themeColor="text1"/>
        </w:rPr>
        <w:t>in the journal</w:t>
      </w:r>
      <w:r w:rsidRPr="0056778E">
        <w:rPr>
          <w:color w:val="000000" w:themeColor="text1"/>
        </w:rPr>
        <w:t xml:space="preserve"> </w:t>
      </w:r>
      <w:r w:rsidRPr="00D83E3B">
        <w:rPr>
          <w:i/>
          <w:iCs/>
          <w:color w:val="000000" w:themeColor="text1"/>
        </w:rPr>
        <w:t>Cell</w:t>
      </w:r>
      <w:r w:rsidRPr="0056778E">
        <w:rPr>
          <w:color w:val="000000" w:themeColor="text1"/>
        </w:rPr>
        <w:t xml:space="preserve">. </w:t>
      </w:r>
      <w:r>
        <w:rPr>
          <w:color w:val="000000" w:themeColor="text1"/>
        </w:rPr>
        <w:t>Some results are included in this manuscript. We have discussed with Benjamin Werth that this manuscript will be hold until the research paper is published. As soo</w:t>
      </w:r>
      <w:r w:rsidRPr="0056778E">
        <w:rPr>
          <w:color w:val="000000" w:themeColor="text1"/>
        </w:rPr>
        <w:t>n as the paper is accepted, we will obtain explicit copyright permission.</w:t>
      </w:r>
      <w:r w:rsidR="00774B9F" w:rsidRPr="0056778E">
        <w:rPr>
          <w:color w:val="0000FF"/>
        </w:rPr>
        <w:br/>
      </w:r>
      <w:r w:rsidR="00774B9F" w:rsidRPr="003C4AE5">
        <w:rPr>
          <w:color w:val="0000FF"/>
        </w:rPr>
        <w:t>14. As we are a methods journal, please ensure that the Discussion explicitly covers the following in detail in 3-6 paragraphs with citations:</w:t>
      </w:r>
      <w:r w:rsidR="00774B9F" w:rsidRPr="003C4AE5">
        <w:rPr>
          <w:color w:val="0000FF"/>
        </w:rPr>
        <w:br/>
        <w:t>a) Critical steps within the protocol</w:t>
      </w:r>
      <w:r w:rsidR="00774B9F" w:rsidRPr="003C4AE5">
        <w:rPr>
          <w:color w:val="0000FF"/>
        </w:rPr>
        <w:br/>
        <w:t>b) Any modifications and troubleshooting of the technique</w:t>
      </w:r>
      <w:r w:rsidR="00774B9F" w:rsidRPr="003C4AE5">
        <w:rPr>
          <w:color w:val="0000FF"/>
        </w:rPr>
        <w:br/>
        <w:t>c) Any limitations of the technique</w:t>
      </w:r>
      <w:r w:rsidR="00774B9F" w:rsidRPr="003C4AE5">
        <w:rPr>
          <w:color w:val="0000FF"/>
        </w:rPr>
        <w:br/>
        <w:t>d) The significance with respect to existing methods</w:t>
      </w:r>
      <w:r w:rsidR="00774B9F" w:rsidRPr="003C4AE5">
        <w:rPr>
          <w:color w:val="0000FF"/>
        </w:rPr>
        <w:br/>
        <w:t>e) Any future applications of the technique</w:t>
      </w:r>
    </w:p>
    <w:p w14:paraId="78B2487C" w14:textId="64D82535" w:rsidR="004A653F" w:rsidRDefault="00922EE8" w:rsidP="003C4AE5">
      <w:pPr>
        <w:pStyle w:val="NormalWeb"/>
        <w:spacing w:before="0" w:beforeAutospacing="0" w:after="0" w:afterAutospacing="0"/>
        <w:rPr>
          <w:color w:val="0000FF"/>
        </w:rPr>
      </w:pPr>
      <w:r w:rsidRPr="00922EE8">
        <w:rPr>
          <w:color w:val="000000" w:themeColor="text1"/>
        </w:rPr>
        <w:t xml:space="preserve">We have added more details about limitations of the technique and critical steps for successful experiments in the </w:t>
      </w:r>
      <w:r w:rsidR="00C97923">
        <w:rPr>
          <w:color w:val="000000" w:themeColor="text1"/>
        </w:rPr>
        <w:t>D</w:t>
      </w:r>
      <w:r w:rsidR="00C97923" w:rsidRPr="00922EE8">
        <w:rPr>
          <w:color w:val="000000" w:themeColor="text1"/>
        </w:rPr>
        <w:t>iscussion</w:t>
      </w:r>
      <w:r w:rsidRPr="00922EE8">
        <w:rPr>
          <w:color w:val="000000" w:themeColor="text1"/>
        </w:rPr>
        <w:t>.</w:t>
      </w:r>
      <w:r w:rsidR="00774B9F" w:rsidRPr="003C4AE5">
        <w:rPr>
          <w:color w:val="0000FF"/>
        </w:rPr>
        <w:br/>
        <w:t>15.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6A93ACB0" w14:textId="77777777" w:rsidR="00CD5022" w:rsidRDefault="004A653F" w:rsidP="003C4AE5">
      <w:pPr>
        <w:pStyle w:val="NormalWeb"/>
        <w:spacing w:before="0" w:beforeAutospacing="0" w:after="0" w:afterAutospacing="0"/>
        <w:rPr>
          <w:color w:val="0000FF"/>
        </w:rPr>
      </w:pPr>
      <w:r w:rsidRPr="004A653F">
        <w:rPr>
          <w:rFonts w:hint="eastAsia"/>
          <w:color w:val="000000" w:themeColor="text1"/>
        </w:rPr>
        <w:t xml:space="preserve">We have </w:t>
      </w:r>
      <w:r w:rsidRPr="004A653F">
        <w:rPr>
          <w:color w:val="000000" w:themeColor="text1"/>
        </w:rPr>
        <w:t>reformatted</w:t>
      </w:r>
      <w:r w:rsidRPr="004A653F">
        <w:rPr>
          <w:rFonts w:hint="eastAsia"/>
          <w:color w:val="000000" w:themeColor="text1"/>
        </w:rPr>
        <w:t xml:space="preserve"> the references accordingly.</w:t>
      </w:r>
      <w:r w:rsidR="00774B9F" w:rsidRPr="003C4AE5">
        <w:rPr>
          <w:color w:val="0000FF"/>
        </w:rPr>
        <w:br/>
        <w:t>16. Please remove the titles and Figure Legends from the uploaded figures. The information provided in the Figure Legends after the Representative Results is sufficient.</w:t>
      </w:r>
    </w:p>
    <w:p w14:paraId="3E54CEA7" w14:textId="77777777" w:rsidR="00343DD9" w:rsidRDefault="00CD5022" w:rsidP="003C4AE5">
      <w:pPr>
        <w:pStyle w:val="NormalWeb"/>
        <w:spacing w:before="0" w:beforeAutospacing="0" w:after="0" w:afterAutospacing="0"/>
        <w:rPr>
          <w:color w:val="0000FF"/>
        </w:rPr>
      </w:pPr>
      <w:r w:rsidRPr="00CD5022">
        <w:rPr>
          <w:rFonts w:hint="eastAsia"/>
          <w:color w:val="000000" w:themeColor="text1"/>
        </w:rPr>
        <w:t>We have made the change.</w:t>
      </w:r>
      <w:r w:rsidR="00774B9F" w:rsidRPr="003C4AE5">
        <w:rPr>
          <w:color w:val="0000FF"/>
        </w:rPr>
        <w:br/>
        <w:t>17. Figure 5: Please include scale bars in all the images of the panel. Please consider including the details of magnification in the figure legends.</w:t>
      </w:r>
    </w:p>
    <w:p w14:paraId="5688BA07" w14:textId="77777777" w:rsidR="00757737" w:rsidRDefault="00343DD9" w:rsidP="003C4AE5">
      <w:pPr>
        <w:pStyle w:val="NormalWeb"/>
        <w:spacing w:before="0" w:beforeAutospacing="0" w:after="0" w:afterAutospacing="0"/>
        <w:rPr>
          <w:color w:val="0000FF"/>
        </w:rPr>
      </w:pPr>
      <w:r>
        <w:rPr>
          <w:color w:val="000000" w:themeColor="text1"/>
        </w:rPr>
        <w:t>We added scale bars to every image</w:t>
      </w:r>
      <w:r w:rsidRPr="00343DD9">
        <w:rPr>
          <w:color w:val="000000" w:themeColor="text1"/>
        </w:rPr>
        <w:t xml:space="preserve"> and provided magnification of the images in the figure legends.</w:t>
      </w:r>
      <w:r w:rsidR="00774B9F" w:rsidRPr="00343DD9">
        <w:rPr>
          <w:color w:val="000000" w:themeColor="text1"/>
        </w:rPr>
        <w:br/>
      </w:r>
      <w:r w:rsidR="00774B9F" w:rsidRPr="003C4AE5">
        <w:rPr>
          <w:color w:val="0000FF"/>
        </w:rPr>
        <w:t>18. Please ensure that all the essential reagents, materials, and equipment are included in the Table of Materials. Sort the Table of Materials in alphabetical order.</w:t>
      </w:r>
    </w:p>
    <w:p w14:paraId="2E640310" w14:textId="1ABFE6B6" w:rsidR="00C97923" w:rsidRDefault="00757737" w:rsidP="003C4AE5">
      <w:pPr>
        <w:pStyle w:val="NormalWeb"/>
        <w:spacing w:before="0" w:beforeAutospacing="0" w:after="0" w:afterAutospacing="0"/>
        <w:rPr>
          <w:color w:val="0000FF"/>
        </w:rPr>
      </w:pPr>
      <w:r w:rsidRPr="00757737">
        <w:rPr>
          <w:color w:val="000000" w:themeColor="text1"/>
        </w:rPr>
        <w:t>We have sorted the Table of Materials in alphabetical order.</w:t>
      </w:r>
      <w:r w:rsidR="00774B9F" w:rsidRPr="003C4AE5">
        <w:rPr>
          <w:color w:val="0000FF"/>
        </w:rPr>
        <w:br/>
      </w:r>
      <w:r w:rsidR="00774B9F" w:rsidRPr="003C4AE5">
        <w:rPr>
          <w:color w:val="0000FF"/>
        </w:rPr>
        <w:br/>
      </w:r>
      <w:r w:rsidR="00774B9F" w:rsidRPr="003C4AE5">
        <w:rPr>
          <w:color w:val="0000FF"/>
        </w:rPr>
        <w:br/>
      </w:r>
      <w:r w:rsidR="00774B9F" w:rsidRPr="003C4AE5">
        <w:rPr>
          <w:color w:val="0000FF"/>
        </w:rPr>
        <w:lastRenderedPageBreak/>
        <w:t>____________________________________</w:t>
      </w:r>
      <w:r w:rsidR="00774B9F" w:rsidRPr="003C4AE5">
        <w:rPr>
          <w:color w:val="0000FF"/>
        </w:rPr>
        <w:br/>
      </w:r>
      <w:r w:rsidR="00774B9F" w:rsidRPr="003C4AE5">
        <w:rPr>
          <w:rStyle w:val="Strong"/>
          <w:color w:val="0000FF"/>
        </w:rPr>
        <w:t>Reviewers' comments</w:t>
      </w:r>
      <w:proofErr w:type="gramStart"/>
      <w:r w:rsidR="00774B9F" w:rsidRPr="003C4AE5">
        <w:rPr>
          <w:rStyle w:val="Strong"/>
          <w:color w:val="0000FF"/>
        </w:rPr>
        <w:t>:</w:t>
      </w:r>
      <w:proofErr w:type="gramEnd"/>
      <w:r w:rsidR="00774B9F" w:rsidRPr="003C4AE5">
        <w:rPr>
          <w:color w:val="0000FF"/>
        </w:rPr>
        <w:br/>
      </w:r>
      <w:r w:rsidR="00774B9F" w:rsidRPr="003C4AE5">
        <w:rPr>
          <w:b/>
          <w:bCs/>
          <w:color w:val="0000FF"/>
        </w:rPr>
        <w:t>Reviewer #1:</w:t>
      </w:r>
      <w:r w:rsidR="00774B9F" w:rsidRPr="003C4AE5">
        <w:rPr>
          <w:color w:val="0000FF"/>
        </w:rPr>
        <w:br/>
        <w:t xml:space="preserve">The authors have developed a protocol to describe the dissection, culture, and live imaging of a brain explant system for the study of olfactory circuit assembly. This protocol will provide great temporal resolution and ability to follow the same neuronal processes across development during circuit assembly. The protocol is appropriate for </w:t>
      </w:r>
      <w:proofErr w:type="spellStart"/>
      <w:r w:rsidR="00774B9F" w:rsidRPr="003C4AE5">
        <w:rPr>
          <w:color w:val="0000FF"/>
        </w:rPr>
        <w:t>JoVE</w:t>
      </w:r>
      <w:proofErr w:type="spellEnd"/>
      <w:r w:rsidR="00774B9F" w:rsidRPr="003C4AE5">
        <w:rPr>
          <w:color w:val="0000FF"/>
        </w:rPr>
        <w:t xml:space="preserve"> since it provides a powerful new tool for researchers to understand the assembly of neuronal circuits or other developmental events that occur in the Drosophila nervous system. It is clear and I feel like we could perform the protocol by reading the manuscript. Excellent job, some points to for clarification are below.</w:t>
      </w:r>
    </w:p>
    <w:p w14:paraId="2E210BE2" w14:textId="77777777" w:rsidR="00C97923" w:rsidRDefault="00C97923" w:rsidP="003C4AE5">
      <w:pPr>
        <w:pStyle w:val="NormalWeb"/>
        <w:spacing w:before="0" w:beforeAutospacing="0" w:after="0" w:afterAutospacing="0"/>
        <w:rPr>
          <w:color w:val="0000FF"/>
        </w:rPr>
      </w:pPr>
    </w:p>
    <w:p w14:paraId="565584D2" w14:textId="11536CAE" w:rsidR="0056778E" w:rsidRDefault="00774B9F" w:rsidP="003C4AE5">
      <w:pPr>
        <w:pStyle w:val="NormalWeb"/>
        <w:spacing w:before="0" w:beforeAutospacing="0" w:after="0" w:afterAutospacing="0"/>
        <w:rPr>
          <w:color w:val="0000FF"/>
        </w:rPr>
      </w:pPr>
      <w:r w:rsidRPr="003C4AE5">
        <w:rPr>
          <w:color w:val="0000FF"/>
        </w:rPr>
        <w:t>I have a few points to make the protocol easier and more accessible to readers.</w:t>
      </w:r>
      <w:r w:rsidRPr="003C4AE5">
        <w:rPr>
          <w:color w:val="0000FF"/>
        </w:rPr>
        <w:br/>
      </w:r>
      <w:r w:rsidRPr="003C4AE5">
        <w:rPr>
          <w:color w:val="0000FF"/>
        </w:rPr>
        <w:br/>
        <w:t>A. Preparation of reagents</w:t>
      </w:r>
      <w:r w:rsidRPr="003C4AE5">
        <w:rPr>
          <w:color w:val="0000FF"/>
        </w:rPr>
        <w:br/>
        <w:t>1. Figure 2C: It is really hard to see the pins. Perhaps labeling where the pins are would help.</w:t>
      </w:r>
    </w:p>
    <w:p w14:paraId="29D543CF" w14:textId="77777777" w:rsidR="009F442F" w:rsidRDefault="0056778E" w:rsidP="003C4AE5">
      <w:pPr>
        <w:pStyle w:val="NormalWeb"/>
        <w:spacing w:before="0" w:beforeAutospacing="0" w:after="0" w:afterAutospacing="0"/>
        <w:rPr>
          <w:color w:val="0000FF"/>
        </w:rPr>
      </w:pPr>
      <w:r w:rsidRPr="0056778E">
        <w:rPr>
          <w:color w:val="000000" w:themeColor="text1"/>
        </w:rPr>
        <w:t>Thanks for the suggestion. We now label the pins in Figure 2C.</w:t>
      </w:r>
      <w:r w:rsidR="00774B9F" w:rsidRPr="003C4AE5">
        <w:rPr>
          <w:color w:val="0000FF"/>
        </w:rPr>
        <w:br/>
      </w:r>
      <w:r w:rsidR="00774B9F" w:rsidRPr="003C4AE5">
        <w:rPr>
          <w:color w:val="0000FF"/>
        </w:rPr>
        <w:br/>
        <w:t>B. Explant dissection</w:t>
      </w:r>
      <w:r w:rsidR="00774B9F" w:rsidRPr="003C4AE5">
        <w:rPr>
          <w:color w:val="0000FF"/>
        </w:rPr>
        <w:br/>
        <w:t>1. Figure 3D- label "dissection well".</w:t>
      </w:r>
    </w:p>
    <w:p w14:paraId="759715AB" w14:textId="706BC0DF" w:rsidR="009F442F" w:rsidRDefault="009F442F" w:rsidP="003C4AE5">
      <w:pPr>
        <w:pStyle w:val="NormalWeb"/>
        <w:spacing w:before="0" w:beforeAutospacing="0" w:after="0" w:afterAutospacing="0"/>
        <w:rPr>
          <w:color w:val="0000FF"/>
        </w:rPr>
      </w:pPr>
      <w:r w:rsidRPr="009F442F">
        <w:rPr>
          <w:color w:val="000000" w:themeColor="text1"/>
        </w:rPr>
        <w:t xml:space="preserve">We </w:t>
      </w:r>
      <w:r w:rsidR="0097442C">
        <w:rPr>
          <w:color w:val="000000" w:themeColor="text1"/>
        </w:rPr>
        <w:t xml:space="preserve">have </w:t>
      </w:r>
      <w:r w:rsidRPr="009F442F">
        <w:rPr>
          <w:color w:val="000000" w:themeColor="text1"/>
        </w:rPr>
        <w:t>labeled the dissection well in Figure 3D.</w:t>
      </w:r>
      <w:r w:rsidR="00774B9F" w:rsidRPr="003C4AE5">
        <w:rPr>
          <w:color w:val="0000FF"/>
        </w:rPr>
        <w:br/>
        <w:t>2. Figure 3 in general the cut dashed lines could be slightly thicker or in a different color to make it easier to see where exactly you have to cut.</w:t>
      </w:r>
    </w:p>
    <w:p w14:paraId="4027272C" w14:textId="588FADBC" w:rsidR="009F442F" w:rsidRDefault="009F442F" w:rsidP="003C4AE5">
      <w:pPr>
        <w:pStyle w:val="NormalWeb"/>
        <w:spacing w:before="0" w:beforeAutospacing="0" w:after="0" w:afterAutospacing="0"/>
        <w:rPr>
          <w:color w:val="0000FF"/>
        </w:rPr>
      </w:pPr>
      <w:r w:rsidRPr="009F442F">
        <w:rPr>
          <w:color w:val="000000" w:themeColor="text1"/>
        </w:rPr>
        <w:t xml:space="preserve">We </w:t>
      </w:r>
      <w:r w:rsidR="0097442C">
        <w:rPr>
          <w:color w:val="000000" w:themeColor="text1"/>
        </w:rPr>
        <w:t xml:space="preserve">have </w:t>
      </w:r>
      <w:r w:rsidRPr="009F442F">
        <w:rPr>
          <w:color w:val="000000" w:themeColor="text1"/>
        </w:rPr>
        <w:t>changed the dashed lines to red color.</w:t>
      </w:r>
      <w:r w:rsidR="00774B9F" w:rsidRPr="003C4AE5">
        <w:rPr>
          <w:color w:val="0000FF"/>
        </w:rPr>
        <w:br/>
        <w:t>3. Step 9 is confusing. Do the authors want fat bodies in the pipette tip? Is this to prevent damage to the brain? Would this not lead to fat bodies in the imaging solution? Some clarity would be helpful.</w:t>
      </w:r>
    </w:p>
    <w:p w14:paraId="3916AC1C" w14:textId="77777777" w:rsidR="00E50569" w:rsidRDefault="009F442F" w:rsidP="003C4AE5">
      <w:pPr>
        <w:pStyle w:val="NormalWeb"/>
        <w:spacing w:before="0" w:beforeAutospacing="0" w:after="0" w:afterAutospacing="0"/>
        <w:rPr>
          <w:color w:val="0000FF"/>
        </w:rPr>
      </w:pPr>
      <w:r w:rsidRPr="009F442F">
        <w:rPr>
          <w:color w:val="000000" w:themeColor="text1"/>
        </w:rPr>
        <w:t>We apologize for not explaining this clearly in the manuscript. The purpose of coating the pipette tip is to prevent the explant from sticking the tip. We now add a sentence to explain this.</w:t>
      </w:r>
      <w:r w:rsidR="00774B9F" w:rsidRPr="003C4AE5">
        <w:rPr>
          <w:color w:val="0000FF"/>
        </w:rPr>
        <w:br/>
        <w:t>4. Step 10 is not represented in Figure 3.</w:t>
      </w:r>
    </w:p>
    <w:p w14:paraId="35D581F1" w14:textId="1B09C081" w:rsidR="00E50569" w:rsidRDefault="00E50569" w:rsidP="003C4AE5">
      <w:pPr>
        <w:pStyle w:val="NormalWeb"/>
        <w:spacing w:before="0" w:beforeAutospacing="0" w:after="0" w:afterAutospacing="0"/>
        <w:rPr>
          <w:color w:val="0000FF"/>
        </w:rPr>
      </w:pPr>
      <w:r w:rsidRPr="00E50569">
        <w:rPr>
          <w:color w:val="000000" w:themeColor="text1"/>
        </w:rPr>
        <w:t xml:space="preserve">Figure 3L is explaining step 10. We cited this panel in the text. The reviewer may </w:t>
      </w:r>
      <w:r w:rsidR="0097442C">
        <w:rPr>
          <w:color w:val="000000" w:themeColor="text1"/>
        </w:rPr>
        <w:t xml:space="preserve">have </w:t>
      </w:r>
      <w:r w:rsidRPr="00E50569">
        <w:rPr>
          <w:color w:val="000000" w:themeColor="text1"/>
        </w:rPr>
        <w:t>miss</w:t>
      </w:r>
      <w:r w:rsidR="0097442C">
        <w:rPr>
          <w:color w:val="000000" w:themeColor="text1"/>
        </w:rPr>
        <w:t>ed</w:t>
      </w:r>
      <w:r w:rsidRPr="00E50569">
        <w:rPr>
          <w:color w:val="000000" w:themeColor="text1"/>
        </w:rPr>
        <w:t xml:space="preserve"> this. If we mis-understand the reviewer 1’s comment, please let us know.</w:t>
      </w:r>
      <w:r w:rsidR="00774B9F" w:rsidRPr="003C4AE5">
        <w:rPr>
          <w:color w:val="0000FF"/>
        </w:rPr>
        <w:br/>
      </w:r>
      <w:r w:rsidR="00774B9F" w:rsidRPr="003C4AE5">
        <w:rPr>
          <w:color w:val="0000FF"/>
        </w:rPr>
        <w:br/>
        <w:t>C. Two-photon microscopy-based live imaging</w:t>
      </w:r>
      <w:r w:rsidR="00774B9F" w:rsidRPr="003C4AE5">
        <w:rPr>
          <w:color w:val="0000FF"/>
        </w:rPr>
        <w:br/>
        <w:t>1. Step 1- The authors used a "custom-built" two-photon microscope. For this protocol to be useful for many researchers it would be beneficial to know if it works with any two-photon microscope or perhaps a spinning disc confocal microscope with dipping lenses. How accessible is this protocol to researchers that do not have a custom-built microscope?</w:t>
      </w:r>
    </w:p>
    <w:p w14:paraId="5AE6D73C" w14:textId="565F229E" w:rsidR="00E50569" w:rsidRDefault="00E50569" w:rsidP="003C4AE5">
      <w:pPr>
        <w:pStyle w:val="NormalWeb"/>
        <w:spacing w:before="0" w:beforeAutospacing="0" w:after="0" w:afterAutospacing="0"/>
        <w:rPr>
          <w:color w:val="0000FF"/>
        </w:rPr>
      </w:pPr>
      <w:r w:rsidRPr="00E50569">
        <w:rPr>
          <w:color w:val="000000" w:themeColor="text1"/>
        </w:rPr>
        <w:t xml:space="preserve">For better imaging deep region in the brain, we chose two-photon microscopy in the beginning. </w:t>
      </w:r>
      <w:r>
        <w:rPr>
          <w:color w:val="000000" w:themeColor="text1"/>
        </w:rPr>
        <w:t>Even though our two-photon microscopy is custom built, it function</w:t>
      </w:r>
      <w:r w:rsidR="00D719ED">
        <w:rPr>
          <w:color w:val="000000" w:themeColor="text1"/>
        </w:rPr>
        <w:t xml:space="preserve">s as most two-photon microscopes. We tried to provide the most details of our original experiments. We now remove the “custom built” in the text to avoid confusion that something special to our two-photon </w:t>
      </w:r>
      <w:r w:rsidR="0097442C">
        <w:rPr>
          <w:color w:val="000000" w:themeColor="text1"/>
        </w:rPr>
        <w:t xml:space="preserve">microscope </w:t>
      </w:r>
      <w:r w:rsidR="00D719ED">
        <w:rPr>
          <w:color w:val="000000" w:themeColor="text1"/>
        </w:rPr>
        <w:t xml:space="preserve">is essential for the explant imaging. </w:t>
      </w:r>
      <w:r>
        <w:rPr>
          <w:color w:val="000000" w:themeColor="text1"/>
        </w:rPr>
        <w:t xml:space="preserve">We </w:t>
      </w:r>
      <w:r w:rsidRPr="00D719ED">
        <w:rPr>
          <w:color w:val="000000" w:themeColor="text1"/>
        </w:rPr>
        <w:t xml:space="preserve">have not tested whether </w:t>
      </w:r>
      <w:r w:rsidR="0097442C">
        <w:rPr>
          <w:color w:val="000000" w:themeColor="text1"/>
        </w:rPr>
        <w:t xml:space="preserve">a </w:t>
      </w:r>
      <w:r w:rsidRPr="00D719ED">
        <w:rPr>
          <w:color w:val="000000" w:themeColor="text1"/>
        </w:rPr>
        <w:t xml:space="preserve">spinning disc confocal microscope with dipping lenses could apply for </w:t>
      </w:r>
      <w:r w:rsidR="00955B97">
        <w:rPr>
          <w:color w:val="000000" w:themeColor="text1"/>
        </w:rPr>
        <w:t xml:space="preserve">our explant as we do not have one in </w:t>
      </w:r>
      <w:r w:rsidR="0097442C">
        <w:rPr>
          <w:color w:val="000000" w:themeColor="text1"/>
        </w:rPr>
        <w:t xml:space="preserve">our </w:t>
      </w:r>
      <w:r w:rsidR="00955B97">
        <w:rPr>
          <w:color w:val="000000" w:themeColor="text1"/>
        </w:rPr>
        <w:t>lab.</w:t>
      </w:r>
      <w:r w:rsidR="00774B9F" w:rsidRPr="00E50569">
        <w:rPr>
          <w:color w:val="0000FF"/>
        </w:rPr>
        <w:br/>
      </w:r>
      <w:r w:rsidR="00774B9F" w:rsidRPr="003C4AE5">
        <w:rPr>
          <w:color w:val="0000FF"/>
        </w:rPr>
        <w:t xml:space="preserve">2. Step 2- "Chose an explant" is confusing. Do the authors dissect many brains in each </w:t>
      </w:r>
      <w:proofErr w:type="spellStart"/>
      <w:r w:rsidR="00774B9F" w:rsidRPr="003C4AE5">
        <w:rPr>
          <w:color w:val="0000FF"/>
        </w:rPr>
        <w:t>silgard</w:t>
      </w:r>
      <w:proofErr w:type="spellEnd"/>
      <w:r w:rsidR="00774B9F" w:rsidRPr="003C4AE5">
        <w:rPr>
          <w:color w:val="0000FF"/>
        </w:rPr>
        <w:t xml:space="preserve"> plate? Do they dissect and make many samples, and then chose the appropriate brain to image?</w:t>
      </w:r>
    </w:p>
    <w:p w14:paraId="64DC0D15" w14:textId="2381EC1C" w:rsidR="00D719ED" w:rsidRDefault="00E50569" w:rsidP="003C4AE5">
      <w:pPr>
        <w:pStyle w:val="NormalWeb"/>
        <w:spacing w:before="0" w:beforeAutospacing="0" w:after="0" w:afterAutospacing="0"/>
        <w:rPr>
          <w:color w:val="0000FF"/>
        </w:rPr>
      </w:pPr>
      <w:r w:rsidRPr="00E50569">
        <w:rPr>
          <w:color w:val="000000" w:themeColor="text1"/>
        </w:rPr>
        <w:t xml:space="preserve">As reviewer 1 understand, we dissect ~ 10 explants each time and align them on the </w:t>
      </w:r>
      <w:proofErr w:type="spellStart"/>
      <w:r w:rsidR="0097442C">
        <w:rPr>
          <w:color w:val="000000" w:themeColor="text1"/>
        </w:rPr>
        <w:t>S</w:t>
      </w:r>
      <w:r w:rsidR="0097442C" w:rsidRPr="00E50569">
        <w:rPr>
          <w:color w:val="000000" w:themeColor="text1"/>
        </w:rPr>
        <w:t>ilgard</w:t>
      </w:r>
      <w:proofErr w:type="spellEnd"/>
      <w:r w:rsidR="0097442C" w:rsidRPr="00E50569">
        <w:rPr>
          <w:color w:val="000000" w:themeColor="text1"/>
        </w:rPr>
        <w:t xml:space="preserve"> </w:t>
      </w:r>
      <w:r w:rsidRPr="00E50569">
        <w:rPr>
          <w:color w:val="000000" w:themeColor="text1"/>
        </w:rPr>
        <w:t>plate, and then chose one appropriate brain to image. We now clarify this in the protocol.</w:t>
      </w:r>
      <w:r w:rsidR="00774B9F" w:rsidRPr="003C4AE5">
        <w:rPr>
          <w:color w:val="0000FF"/>
        </w:rPr>
        <w:br/>
        <w:t>3. Step 4- "z axis upward every few hours"- how much upward do the authors set in the Prairie script? More details would be helpful.</w:t>
      </w:r>
    </w:p>
    <w:p w14:paraId="68EEDB3C" w14:textId="77777777" w:rsidR="00ED1213" w:rsidRPr="00ED1213" w:rsidRDefault="00ED1213" w:rsidP="003C4AE5">
      <w:pPr>
        <w:pStyle w:val="NormalWeb"/>
        <w:spacing w:before="0" w:beforeAutospacing="0" w:after="0" w:afterAutospacing="0"/>
        <w:rPr>
          <w:color w:val="000000" w:themeColor="text1"/>
        </w:rPr>
      </w:pPr>
      <w:r>
        <w:rPr>
          <w:rFonts w:hint="eastAsia"/>
          <w:color w:val="000000" w:themeColor="text1"/>
        </w:rPr>
        <w:lastRenderedPageBreak/>
        <w:t>We now provide</w:t>
      </w:r>
      <w:r w:rsidRPr="00ED1213">
        <w:rPr>
          <w:rFonts w:hint="eastAsia"/>
          <w:color w:val="000000" w:themeColor="text1"/>
        </w:rPr>
        <w:t xml:space="preserve"> more details of the upward shifting of imaging regions in section 3.5.</w:t>
      </w:r>
    </w:p>
    <w:p w14:paraId="2E5D6943" w14:textId="77777777" w:rsidR="00955B97" w:rsidRDefault="00774B9F" w:rsidP="003C4AE5">
      <w:pPr>
        <w:pStyle w:val="NormalWeb"/>
        <w:spacing w:before="0" w:beforeAutospacing="0" w:after="0" w:afterAutospacing="0"/>
        <w:rPr>
          <w:color w:val="0000FF"/>
        </w:rPr>
      </w:pPr>
      <w:r w:rsidRPr="003C4AE5">
        <w:rPr>
          <w:color w:val="0000FF"/>
        </w:rPr>
        <w:br/>
        <w:t>4. Step 5- The authors state that the explants can be left in the media for an additional 24 hours, can you image during this time if necessary? Or would the laser eventually kill the explant?</w:t>
      </w:r>
    </w:p>
    <w:p w14:paraId="509BE85C" w14:textId="77777777" w:rsidR="00AB2F2F" w:rsidRDefault="00955B97" w:rsidP="003C4AE5">
      <w:pPr>
        <w:pStyle w:val="NormalWeb"/>
        <w:spacing w:before="0" w:beforeAutospacing="0" w:after="0" w:afterAutospacing="0"/>
        <w:rPr>
          <w:color w:val="0000FF"/>
        </w:rPr>
      </w:pPr>
      <w:r w:rsidRPr="00955B97">
        <w:rPr>
          <w:color w:val="000000" w:themeColor="text1"/>
        </w:rPr>
        <w:t>We did a few times continuous imaging for 48 hours. The explants survive well. However the development in the second 24 hours is much slower compared to the first 24 hours. This may be from a limit of the explant culture rather than imaging. We therefore only image the first 24 hours.</w:t>
      </w:r>
      <w:r w:rsidR="00774B9F" w:rsidRPr="003C4AE5">
        <w:rPr>
          <w:color w:val="0000FF"/>
        </w:rPr>
        <w:br/>
      </w:r>
      <w:r w:rsidR="00774B9F" w:rsidRPr="003C4AE5">
        <w:rPr>
          <w:color w:val="0000FF"/>
        </w:rPr>
        <w:br/>
        <w:t>Discussion</w:t>
      </w:r>
      <w:r w:rsidR="00774B9F" w:rsidRPr="003C4AE5">
        <w:rPr>
          <w:color w:val="0000FF"/>
        </w:rPr>
        <w:br/>
        <w:t>1. The authors published another manuscript using this technique and stated that the development in explants is slower compared to in vivo controls. This might be worth adding to the discussion.</w:t>
      </w:r>
    </w:p>
    <w:p w14:paraId="082DF408" w14:textId="5A433F47" w:rsidR="00340616" w:rsidRDefault="00AB2F2F" w:rsidP="003C4AE5">
      <w:pPr>
        <w:pStyle w:val="NormalWeb"/>
        <w:spacing w:before="0" w:beforeAutospacing="0" w:after="0" w:afterAutospacing="0"/>
        <w:rPr>
          <w:color w:val="0000FF"/>
        </w:rPr>
      </w:pPr>
      <w:r w:rsidRPr="00AB2F2F">
        <w:rPr>
          <w:color w:val="000000" w:themeColor="text1"/>
        </w:rPr>
        <w:t>We have added this in the discussion.</w:t>
      </w:r>
      <w:r w:rsidR="00774B9F" w:rsidRPr="003C4AE5">
        <w:rPr>
          <w:color w:val="0000FF"/>
        </w:rPr>
        <w:br/>
      </w:r>
      <w:r w:rsidR="00774B9F" w:rsidRPr="003C4AE5">
        <w:rPr>
          <w:color w:val="0000FF"/>
        </w:rPr>
        <w:br/>
      </w:r>
    </w:p>
    <w:p w14:paraId="70289DB1" w14:textId="77777777" w:rsidR="0097442C" w:rsidRDefault="00774B9F" w:rsidP="003C4AE5">
      <w:pPr>
        <w:pStyle w:val="NormalWeb"/>
        <w:spacing w:before="0" w:beforeAutospacing="0" w:after="0" w:afterAutospacing="0"/>
        <w:rPr>
          <w:color w:val="0000FF"/>
        </w:rPr>
      </w:pPr>
      <w:r w:rsidRPr="003C4AE5">
        <w:rPr>
          <w:color w:val="0000FF"/>
        </w:rPr>
        <w:br/>
      </w:r>
      <w:r w:rsidRPr="003C4AE5">
        <w:rPr>
          <w:b/>
          <w:bCs/>
          <w:color w:val="0000FF"/>
        </w:rPr>
        <w:t>Reviewer #2:</w:t>
      </w:r>
      <w:r w:rsidRPr="003C4AE5">
        <w:rPr>
          <w:color w:val="0000FF"/>
        </w:rPr>
        <w:br/>
        <w:t>Manuscript Summary:</w:t>
      </w:r>
      <w:r w:rsidRPr="003C4AE5">
        <w:rPr>
          <w:color w:val="0000FF"/>
        </w:rPr>
        <w:br/>
        <w:t xml:space="preserve">Li and Luo describe a protocol for long-term culturing and live-imaging of antennae-brain explants (from 30hrs APF onwards) to study olfactory circuit development. Here the brain is dissected out of the cuticle, cleaned of fat body cells and immobilized in medium with pins onto </w:t>
      </w:r>
      <w:proofErr w:type="spellStart"/>
      <w:r w:rsidRPr="003C4AE5">
        <w:rPr>
          <w:color w:val="0000FF"/>
        </w:rPr>
        <w:t>sylgard</w:t>
      </w:r>
      <w:proofErr w:type="spellEnd"/>
      <w:r w:rsidRPr="003C4AE5">
        <w:rPr>
          <w:color w:val="0000FF"/>
        </w:rPr>
        <w:t>.</w:t>
      </w:r>
      <w:r w:rsidRPr="003C4AE5">
        <w:rPr>
          <w:color w:val="0000FF"/>
        </w:rPr>
        <w:br/>
        <w:t>The protocol provides sufficient detail, which combined with the video to accompany, will be of useful to others working on olfactory circuit development.</w:t>
      </w:r>
    </w:p>
    <w:p w14:paraId="65F78BE1" w14:textId="25A350E8" w:rsidR="00EA313D" w:rsidRDefault="00774B9F" w:rsidP="003C4AE5">
      <w:pPr>
        <w:pStyle w:val="NormalWeb"/>
        <w:spacing w:before="0" w:beforeAutospacing="0" w:after="0" w:afterAutospacing="0"/>
        <w:rPr>
          <w:color w:val="0000FF"/>
        </w:rPr>
      </w:pPr>
      <w:r w:rsidRPr="003C4AE5">
        <w:rPr>
          <w:color w:val="0000FF"/>
        </w:rPr>
        <w:br/>
        <w:t>Minor comments</w:t>
      </w:r>
      <w:proofErr w:type="gramStart"/>
      <w:r w:rsidRPr="003C4AE5">
        <w:rPr>
          <w:color w:val="0000FF"/>
        </w:rPr>
        <w:t>:</w:t>
      </w:r>
      <w:proofErr w:type="gramEnd"/>
      <w:r w:rsidRPr="003C4AE5">
        <w:rPr>
          <w:color w:val="0000FF"/>
        </w:rPr>
        <w:br/>
        <w:t>- authors should also provide final concentrations of various components of the culture medium.</w:t>
      </w:r>
    </w:p>
    <w:p w14:paraId="64BE20AF" w14:textId="77777777" w:rsidR="00EA313D" w:rsidRPr="00EA313D" w:rsidRDefault="00EA313D" w:rsidP="003C4AE5">
      <w:pPr>
        <w:pStyle w:val="NormalWeb"/>
        <w:spacing w:before="0" w:beforeAutospacing="0" w:after="0" w:afterAutospacing="0"/>
        <w:rPr>
          <w:color w:val="000000" w:themeColor="text1"/>
        </w:rPr>
      </w:pPr>
      <w:r w:rsidRPr="00EA313D">
        <w:rPr>
          <w:color w:val="000000" w:themeColor="text1"/>
        </w:rPr>
        <w:t>We did provide final concentrations of various components of the culture medium in section 1.5.</w:t>
      </w:r>
    </w:p>
    <w:p w14:paraId="6CF8D3A1" w14:textId="60F8C9E9" w:rsidR="00AB2F2F" w:rsidRDefault="00EA313D" w:rsidP="003C4AE5">
      <w:pPr>
        <w:pStyle w:val="NormalWeb"/>
        <w:spacing w:before="0" w:beforeAutospacing="0" w:after="0" w:afterAutospacing="0"/>
        <w:rPr>
          <w:color w:val="0000FF"/>
        </w:rPr>
      </w:pPr>
      <w:r w:rsidRPr="00EA313D">
        <w:rPr>
          <w:color w:val="000000" w:themeColor="text1"/>
        </w:rPr>
        <w:t>“On the day of imaging, take one tube of 45 mL Schneider’s Drosophila medium and add 5 mL Fetal Bovine Serum (</w:t>
      </w:r>
      <w:r w:rsidRPr="00EA313D">
        <w:rPr>
          <w:b/>
          <w:color w:val="000000" w:themeColor="text1"/>
        </w:rPr>
        <w:t>10% w/v</w:t>
      </w:r>
      <w:r w:rsidRPr="00EA313D">
        <w:rPr>
          <w:color w:val="000000" w:themeColor="text1"/>
        </w:rPr>
        <w:t>), 125 µL of 4 mg/mL human insulin stock solution (</w:t>
      </w:r>
      <w:r w:rsidRPr="00EA313D">
        <w:rPr>
          <w:b/>
          <w:color w:val="000000" w:themeColor="text1"/>
        </w:rPr>
        <w:t xml:space="preserve">10 </w:t>
      </w:r>
      <w:proofErr w:type="spellStart"/>
      <w:r w:rsidRPr="00EA313D">
        <w:rPr>
          <w:b/>
          <w:color w:val="000000" w:themeColor="text1"/>
        </w:rPr>
        <w:t>μg</w:t>
      </w:r>
      <w:proofErr w:type="spellEnd"/>
      <w:r w:rsidRPr="00EA313D">
        <w:rPr>
          <w:b/>
          <w:color w:val="000000" w:themeColor="text1"/>
        </w:rPr>
        <w:t>/mL final concentration</w:t>
      </w:r>
      <w:r w:rsidRPr="00EA313D">
        <w:rPr>
          <w:color w:val="000000" w:themeColor="text1"/>
        </w:rPr>
        <w:t>), 50 µL of 1 mg/mL 20-hydroxyecdysone stock solution dissolved in ethanol (</w:t>
      </w:r>
      <w:r w:rsidRPr="00EA313D">
        <w:rPr>
          <w:b/>
          <w:color w:val="000000" w:themeColor="text1"/>
        </w:rPr>
        <w:t xml:space="preserve">1 </w:t>
      </w:r>
      <w:proofErr w:type="spellStart"/>
      <w:r w:rsidRPr="00EA313D">
        <w:rPr>
          <w:b/>
          <w:color w:val="000000" w:themeColor="text1"/>
        </w:rPr>
        <w:t>μg</w:t>
      </w:r>
      <w:proofErr w:type="spellEnd"/>
      <w:r w:rsidRPr="00EA313D">
        <w:rPr>
          <w:b/>
          <w:color w:val="000000" w:themeColor="text1"/>
        </w:rPr>
        <w:t>/mL final concentration</w:t>
      </w:r>
      <w:r w:rsidRPr="00EA313D">
        <w:rPr>
          <w:color w:val="000000" w:themeColor="text1"/>
        </w:rPr>
        <w:t>).”</w:t>
      </w:r>
      <w:r w:rsidR="004A653F">
        <w:rPr>
          <w:rFonts w:hint="eastAsia"/>
          <w:color w:val="000000" w:themeColor="text1"/>
        </w:rPr>
        <w:t xml:space="preserve"> Reviewer 2 may </w:t>
      </w:r>
      <w:r w:rsidR="005B7DA9">
        <w:rPr>
          <w:color w:val="000000" w:themeColor="text1"/>
        </w:rPr>
        <w:t xml:space="preserve">have </w:t>
      </w:r>
      <w:r w:rsidR="004A653F">
        <w:rPr>
          <w:rFonts w:hint="eastAsia"/>
          <w:color w:val="000000" w:themeColor="text1"/>
        </w:rPr>
        <w:t>miss</w:t>
      </w:r>
      <w:r w:rsidR="005B7DA9">
        <w:rPr>
          <w:color w:val="000000" w:themeColor="text1"/>
        </w:rPr>
        <w:t>ed</w:t>
      </w:r>
      <w:r w:rsidR="004A653F">
        <w:rPr>
          <w:rFonts w:hint="eastAsia"/>
          <w:color w:val="000000" w:themeColor="text1"/>
        </w:rPr>
        <w:t xml:space="preserve"> this.</w:t>
      </w:r>
      <w:r w:rsidR="00774B9F" w:rsidRPr="003C4AE5">
        <w:rPr>
          <w:color w:val="0000FF"/>
        </w:rPr>
        <w:br/>
        <w:t>- all instances of "media" should be changed to "medium".</w:t>
      </w:r>
    </w:p>
    <w:p w14:paraId="20DBC392" w14:textId="77777777" w:rsidR="00AB2F2F" w:rsidRDefault="00AB2F2F" w:rsidP="003C4AE5">
      <w:pPr>
        <w:pStyle w:val="NormalWeb"/>
        <w:spacing w:before="0" w:beforeAutospacing="0" w:after="0" w:afterAutospacing="0"/>
        <w:rPr>
          <w:color w:val="0000FF"/>
        </w:rPr>
      </w:pPr>
      <w:r w:rsidRPr="00AB2F2F">
        <w:rPr>
          <w:color w:val="000000" w:themeColor="text1"/>
        </w:rPr>
        <w:t>We have made the changes in the text.</w:t>
      </w:r>
      <w:r w:rsidR="00774B9F" w:rsidRPr="003C4AE5">
        <w:rPr>
          <w:color w:val="0000FF"/>
        </w:rPr>
        <w:br/>
        <w:t>- use of "neck" not technically accurate in this context.</w:t>
      </w:r>
    </w:p>
    <w:p w14:paraId="7893AB2C" w14:textId="28B23CDE" w:rsidR="008C1CE9" w:rsidRPr="00795C98" w:rsidRDefault="008C1CE9" w:rsidP="00795C98">
      <w:pPr>
        <w:pStyle w:val="NormalWeb"/>
        <w:spacing w:before="0" w:beforeAutospacing="0" w:after="0" w:afterAutospacing="0"/>
        <w:rPr>
          <w:rFonts w:asciiTheme="minorHAnsi" w:eastAsia="Times New Roman" w:hAnsiTheme="minorHAnsi" w:cstheme="minorHAnsi"/>
        </w:rPr>
      </w:pPr>
      <w:r>
        <w:rPr>
          <w:color w:val="000000" w:themeColor="text1"/>
        </w:rPr>
        <w:t xml:space="preserve">“Neck” has been used in the literature to describe the structure </w:t>
      </w:r>
      <w:r w:rsidR="008414C3">
        <w:rPr>
          <w:color w:val="000000" w:themeColor="text1"/>
        </w:rPr>
        <w:t xml:space="preserve">that connects </w:t>
      </w:r>
      <w:r>
        <w:rPr>
          <w:color w:val="000000" w:themeColor="text1"/>
        </w:rPr>
        <w:t xml:space="preserve">the head and the thorax in both Drosophila </w:t>
      </w:r>
      <w:r w:rsidR="00795C98">
        <w:rPr>
          <w:color w:val="000000" w:themeColor="text1"/>
        </w:rPr>
        <w:fldChar w:fldCharType="begin">
          <w:fldData xml:space="preserve">PEVuZE5vdGU+PENpdGU+PEF1dGhvcj5OYW1pa2k8L0F1dGhvcj48WWVhcj4yMDE4PC9ZZWFyPjxS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</w:fldData>
        </w:fldChar>
      </w:r>
      <w:r w:rsidR="00795C98">
        <w:rPr>
          <w:color w:val="000000" w:themeColor="text1"/>
        </w:rPr>
        <w:instrText xml:space="preserve"> ADDIN EN.CITE </w:instrText>
      </w:r>
      <w:r w:rsidR="00795C98">
        <w:rPr>
          <w:color w:val="000000" w:themeColor="text1"/>
        </w:rPr>
        <w:fldChar w:fldCharType="begin">
          <w:fldData xml:space="preserve">PEVuZE5vdGU+PENpdGU+PEF1dGhvcj5OYW1pa2k8L0F1dGhvcj48WWVhcj4yMDE4PC9ZZWFyPjxS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</w:fldData>
        </w:fldChar>
      </w:r>
      <w:r w:rsidR="00795C98">
        <w:rPr>
          <w:color w:val="000000" w:themeColor="text1"/>
        </w:rPr>
        <w:instrText xml:space="preserve"> ADDIN EN.CITE.DATA </w:instrText>
      </w:r>
      <w:r w:rsidR="00795C98">
        <w:rPr>
          <w:color w:val="000000" w:themeColor="text1"/>
        </w:rPr>
      </w:r>
      <w:r w:rsidR="00795C98">
        <w:rPr>
          <w:color w:val="000000" w:themeColor="text1"/>
        </w:rPr>
        <w:fldChar w:fldCharType="end"/>
      </w:r>
      <w:r w:rsidR="00795C98">
        <w:rPr>
          <w:color w:val="000000" w:themeColor="text1"/>
        </w:rPr>
      </w:r>
      <w:r w:rsidR="00795C98">
        <w:rPr>
          <w:color w:val="000000" w:themeColor="text1"/>
        </w:rPr>
        <w:fldChar w:fldCharType="separate"/>
      </w:r>
      <w:r w:rsidR="00795C98">
        <w:rPr>
          <w:noProof/>
          <w:color w:val="000000" w:themeColor="text1"/>
        </w:rPr>
        <w:t>(Namiki et al., 2018)</w:t>
      </w:r>
      <w:r w:rsidR="00795C98">
        <w:rPr>
          <w:color w:val="000000" w:themeColor="text1"/>
        </w:rPr>
        <w:fldChar w:fldCharType="end"/>
      </w:r>
      <w:r>
        <w:rPr>
          <w:rFonts w:asciiTheme="minorHAnsi" w:eastAsia="Times New Roman" w:hAnsiTheme="minorHAnsi" w:cstheme="minorHAnsi"/>
          <w:color w:val="16A3D6"/>
        </w:rPr>
        <w:t xml:space="preserve"> </w:t>
      </w:r>
      <w:r w:rsidRPr="00C4767F">
        <w:rPr>
          <w:rFonts w:asciiTheme="minorHAnsi" w:eastAsia="Times New Roman" w:hAnsiTheme="minorHAnsi" w:cstheme="minorHAnsi"/>
          <w:color w:val="000000" w:themeColor="text1"/>
        </w:rPr>
        <w:t xml:space="preserve">and larger flies </w:t>
      </w:r>
      <w:r w:rsidR="00795C98" w:rsidRPr="00C4767F">
        <w:rPr>
          <w:rFonts w:asciiTheme="minorHAnsi" w:eastAsia="Times New Roman" w:hAnsiTheme="minorHAnsi" w:cstheme="minorHAnsi"/>
          <w:color w:val="000000" w:themeColor="text1"/>
        </w:rPr>
        <w:fldChar w:fldCharType="begin"/>
      </w:r>
      <w:r w:rsidR="00795C98" w:rsidRPr="00C4767F">
        <w:rPr>
          <w:rFonts w:asciiTheme="minorHAnsi" w:eastAsia="Times New Roman" w:hAnsiTheme="minorHAnsi" w:cstheme="minorHAnsi"/>
          <w:color w:val="000000" w:themeColor="text1"/>
        </w:rPr>
        <w:instrText xml:space="preserve"> ADDIN EN.CITE &lt;EndNote&gt;&lt;Cite&gt;&lt;Author&gt;Strausfeld&lt;/Author&gt;&lt;Year&gt;1987&lt;/Year&gt;&lt;RecNum&gt;2&lt;/RecNum&gt;&lt;DisplayText&gt;(Strausfeld et al., 1987)&lt;/DisplayText&gt;&lt;record&gt;&lt;rec-number&gt;2&lt;/rec-number&gt;&lt;foreign-keys&gt;&lt;key app="EN" db-id="pt50t9p5fa2dwcepe2cxv2ez2xwed2r2trtf" timestamp="1627192734"&gt;2&lt;/key&gt;&lt;/foreign-keys&gt;&lt;ref-type name="Journal Article"&gt;17&lt;/ref-type&gt;&lt;contributors&gt;&lt;authors&gt;&lt;author&gt;Strausfeld, N. J.&lt;/author&gt;&lt;author&gt;Seyan, H. S.&lt;/author&gt;&lt;author&gt;Milde, J. J.&lt;/author&gt;&lt;/authors&gt;&lt;/contributors&gt;&lt;titles&gt;&lt;title&gt;The neck motor system of the fly Calliphora erythrocephala&lt;/title&gt;&lt;secondary-title&gt;Journal of Comparative Physiology A&lt;/secondary-title&gt;&lt;/titles&gt;&lt;periodical&gt;&lt;full-title&gt;Journal of Comparative Physiology A&lt;/full-title&gt;&lt;/periodical&gt;&lt;pages&gt;205-224&lt;/pages&gt;&lt;volume&gt;160&lt;/volume&gt;&lt;number&gt;2&lt;/number&gt;&lt;dates&gt;&lt;year&gt;1987&lt;/year&gt;&lt;pub-dates&gt;&lt;date&gt;1987/03/01&lt;/date&gt;&lt;/pub-dates&gt;&lt;/dates&gt;&lt;isbn&gt;1432-1351&lt;/isbn&gt;&lt;urls&gt;&lt;related-urls&gt;&lt;url&gt;https://doi.org/10.1007/BF00609727&lt;/url&gt;&lt;/related-urls&gt;&lt;/urls&gt;&lt;electronic-resource-num&gt;10.1007/BF00609727&lt;/electronic-resource-num&gt;&lt;/record&gt;&lt;/Cite&gt;&lt;/EndNote&gt;</w:instrText>
      </w:r>
      <w:r w:rsidR="00795C98" w:rsidRPr="00C4767F">
        <w:rPr>
          <w:rFonts w:asciiTheme="minorHAnsi" w:eastAsia="Times New Roman" w:hAnsiTheme="minorHAnsi" w:cstheme="minorHAnsi"/>
          <w:color w:val="000000" w:themeColor="text1"/>
        </w:rPr>
        <w:fldChar w:fldCharType="separate"/>
      </w:r>
      <w:r w:rsidR="00795C98" w:rsidRPr="00C4767F">
        <w:rPr>
          <w:rFonts w:asciiTheme="minorHAnsi" w:eastAsia="Times New Roman" w:hAnsiTheme="minorHAnsi" w:cstheme="minorHAnsi"/>
          <w:noProof/>
          <w:color w:val="000000" w:themeColor="text1"/>
        </w:rPr>
        <w:t>(Strausfeld et al., 1987)</w:t>
      </w:r>
      <w:r w:rsidR="00795C98" w:rsidRPr="00C4767F">
        <w:rPr>
          <w:rFonts w:asciiTheme="minorHAnsi" w:eastAsia="Times New Roman" w:hAnsiTheme="minorHAnsi" w:cstheme="minorHAnsi"/>
          <w:color w:val="000000" w:themeColor="text1"/>
        </w:rPr>
        <w:fldChar w:fldCharType="end"/>
      </w:r>
      <w:r w:rsidRPr="00C4767F">
        <w:rPr>
          <w:rFonts w:asciiTheme="minorHAnsi" w:eastAsia="Times New Roman" w:hAnsiTheme="minorHAnsi" w:cstheme="minorHAnsi"/>
          <w:color w:val="000000" w:themeColor="text1"/>
        </w:rPr>
        <w:t xml:space="preserve">(e.g., </w:t>
      </w:r>
      <w:proofErr w:type="spellStart"/>
      <w:r w:rsidRPr="00C4767F">
        <w:rPr>
          <w:rFonts w:asciiTheme="minorHAnsi" w:eastAsia="Times New Roman" w:hAnsiTheme="minorHAnsi" w:cstheme="minorHAnsi"/>
          <w:color w:val="000000" w:themeColor="text1"/>
        </w:rPr>
        <w:t>Strausfeld</w:t>
      </w:r>
      <w:proofErr w:type="spellEnd"/>
      <w:r w:rsidRPr="00C4767F">
        <w:rPr>
          <w:rFonts w:asciiTheme="minorHAnsi" w:eastAsia="Times New Roman" w:hAnsiTheme="minorHAnsi" w:cstheme="minorHAnsi"/>
          <w:color w:val="000000" w:themeColor="text1"/>
        </w:rPr>
        <w:t xml:space="preserve"> et al. J Comp </w:t>
      </w:r>
      <w:proofErr w:type="spellStart"/>
      <w:r w:rsidRPr="00C4767F">
        <w:rPr>
          <w:rFonts w:asciiTheme="minorHAnsi" w:eastAsia="Times New Roman" w:hAnsiTheme="minorHAnsi" w:cstheme="minorHAnsi"/>
          <w:color w:val="000000" w:themeColor="text1"/>
        </w:rPr>
        <w:t>Physiol</w:t>
      </w:r>
      <w:proofErr w:type="spellEnd"/>
      <w:r w:rsidRPr="00C4767F">
        <w:rPr>
          <w:rFonts w:asciiTheme="minorHAnsi" w:eastAsia="Times New Roman" w:hAnsiTheme="minorHAnsi" w:cstheme="minorHAnsi"/>
          <w:color w:val="000000" w:themeColor="text1"/>
        </w:rPr>
        <w:t xml:space="preserve"> A 1987, 160:205-224). To make it clear, we explained the neck in the first instance we used it as “the narrow structure </w:t>
      </w:r>
      <w:r w:rsidR="008414C3" w:rsidRPr="00C4767F">
        <w:rPr>
          <w:rFonts w:asciiTheme="minorHAnsi" w:eastAsia="Times New Roman" w:hAnsiTheme="minorHAnsi" w:cstheme="minorHAnsi"/>
          <w:color w:val="000000" w:themeColor="text1"/>
        </w:rPr>
        <w:t>that connect</w:t>
      </w:r>
      <w:r w:rsidRPr="00C4767F">
        <w:rPr>
          <w:rFonts w:asciiTheme="minorHAnsi" w:eastAsia="Times New Roman" w:hAnsiTheme="minorHAnsi" w:cstheme="minorHAnsi"/>
          <w:color w:val="000000" w:themeColor="text1"/>
        </w:rPr>
        <w:t xml:space="preserve"> the head and the thorax”</w:t>
      </w:r>
      <w:r w:rsidR="008414C3" w:rsidRPr="00C4767F">
        <w:rPr>
          <w:rFonts w:asciiTheme="minorHAnsi" w:eastAsia="Times New Roman" w:hAnsiTheme="minorHAnsi" w:cstheme="minorHAnsi"/>
          <w:color w:val="000000" w:themeColor="text1"/>
        </w:rPr>
        <w:t>.</w:t>
      </w:r>
    </w:p>
    <w:p w14:paraId="29EA8A16" w14:textId="487D1378" w:rsidR="00AB2F2F" w:rsidRDefault="00774B9F" w:rsidP="003C4AE5">
      <w:pPr>
        <w:pStyle w:val="NormalWeb"/>
        <w:spacing w:before="0" w:beforeAutospacing="0" w:after="0" w:afterAutospacing="0"/>
        <w:rPr>
          <w:color w:val="0000FF"/>
        </w:rPr>
      </w:pPr>
      <w:r w:rsidRPr="003C4AE5">
        <w:rPr>
          <w:color w:val="0000FF"/>
        </w:rPr>
        <w:t>- what is the purpose of coating the pipette tip with fat body cells?</w:t>
      </w:r>
    </w:p>
    <w:p w14:paraId="25C043DD" w14:textId="3D8369C9" w:rsidR="00AB2F2F" w:rsidRDefault="00AB2F2F" w:rsidP="003C4AE5">
      <w:pPr>
        <w:pStyle w:val="NormalWeb"/>
        <w:spacing w:before="0" w:beforeAutospacing="0" w:after="0" w:afterAutospacing="0"/>
        <w:rPr>
          <w:color w:val="0000FF"/>
        </w:rPr>
      </w:pPr>
      <w:r w:rsidRPr="009F442F">
        <w:rPr>
          <w:color w:val="000000" w:themeColor="text1"/>
        </w:rPr>
        <w:t xml:space="preserve">The purpose of coating the pipette tip is to prevent the explant from sticking the tip. We </w:t>
      </w:r>
      <w:r w:rsidR="005B7DA9">
        <w:rPr>
          <w:color w:val="000000" w:themeColor="text1"/>
        </w:rPr>
        <w:t>have added</w:t>
      </w:r>
      <w:r w:rsidRPr="009F442F">
        <w:rPr>
          <w:color w:val="000000" w:themeColor="text1"/>
        </w:rPr>
        <w:t xml:space="preserve"> a sentence to explain this.</w:t>
      </w:r>
      <w:r w:rsidR="00774B9F" w:rsidRPr="003C4AE5">
        <w:rPr>
          <w:color w:val="0000FF"/>
        </w:rPr>
        <w:br/>
        <w:t>- authors refer to section 4.1 and 4.3, should this be section D.1 and D.3?</w:t>
      </w:r>
    </w:p>
    <w:p w14:paraId="5BF82EE7" w14:textId="77777777" w:rsidR="00340616" w:rsidRDefault="00AB2F2F" w:rsidP="003C4AE5">
      <w:pPr>
        <w:pStyle w:val="NormalWeb"/>
        <w:spacing w:before="0" w:beforeAutospacing="0" w:after="0" w:afterAutospacing="0"/>
        <w:rPr>
          <w:color w:val="0000FF"/>
        </w:rPr>
      </w:pPr>
      <w:r w:rsidRPr="00AB2F2F">
        <w:rPr>
          <w:color w:val="000000" w:themeColor="text1"/>
        </w:rPr>
        <w:t>We now reorganize the structure of the protocol according to the Journal’s format by using 1, 1.1…… 2, 2.1…….</w:t>
      </w:r>
      <w:r w:rsidR="00774B9F" w:rsidRPr="003C4AE5">
        <w:rPr>
          <w:color w:val="0000FF"/>
        </w:rPr>
        <w:br/>
        <w:t>- legend for fig 5A: z stack image should be maximum projection image</w:t>
      </w:r>
    </w:p>
    <w:p w14:paraId="5B2C47E8" w14:textId="77777777" w:rsidR="00340616" w:rsidRDefault="00340616" w:rsidP="003C4AE5">
      <w:pPr>
        <w:pStyle w:val="NormalWeb"/>
        <w:spacing w:before="0" w:beforeAutospacing="0" w:after="0" w:afterAutospacing="0"/>
        <w:rPr>
          <w:color w:val="0000FF"/>
        </w:rPr>
      </w:pPr>
      <w:r w:rsidRPr="00340616">
        <w:rPr>
          <w:color w:val="000000" w:themeColor="text1"/>
        </w:rPr>
        <w:t>We have made the change.</w:t>
      </w:r>
      <w:r w:rsidR="00774B9F" w:rsidRPr="003C4AE5">
        <w:rPr>
          <w:color w:val="0000FF"/>
        </w:rPr>
        <w:br/>
        <w:t xml:space="preserve">- Typo in acknowledgments: should read "N. </w:t>
      </w:r>
      <w:proofErr w:type="spellStart"/>
      <w:r w:rsidR="00774B9F" w:rsidRPr="003C4AE5">
        <w:rPr>
          <w:color w:val="0000FF"/>
        </w:rPr>
        <w:t>Ozel</w:t>
      </w:r>
      <w:proofErr w:type="spellEnd"/>
      <w:r w:rsidR="00774B9F" w:rsidRPr="003C4AE5">
        <w:rPr>
          <w:color w:val="0000FF"/>
        </w:rPr>
        <w:t xml:space="preserve">" not "M. </w:t>
      </w:r>
      <w:proofErr w:type="spellStart"/>
      <w:r w:rsidR="00774B9F" w:rsidRPr="003C4AE5">
        <w:rPr>
          <w:color w:val="0000FF"/>
        </w:rPr>
        <w:t>Ozel</w:t>
      </w:r>
      <w:proofErr w:type="spellEnd"/>
      <w:r w:rsidR="00774B9F" w:rsidRPr="003C4AE5">
        <w:rPr>
          <w:color w:val="0000FF"/>
        </w:rPr>
        <w:t>"</w:t>
      </w:r>
    </w:p>
    <w:p w14:paraId="4CCF7003" w14:textId="5EFA25A7" w:rsidR="00BA2058" w:rsidRDefault="00340616" w:rsidP="003C4AE5">
      <w:pPr>
        <w:pStyle w:val="NormalWeb"/>
        <w:spacing w:before="0" w:beforeAutospacing="0" w:after="0" w:afterAutospacing="0"/>
        <w:rPr>
          <w:color w:val="0000FF"/>
        </w:rPr>
      </w:pPr>
      <w:r w:rsidRPr="00340616">
        <w:rPr>
          <w:color w:val="000000" w:themeColor="text1"/>
        </w:rPr>
        <w:t>We changed M. Özel to N. Özel</w:t>
      </w:r>
      <w:r w:rsidR="000A566A">
        <w:rPr>
          <w:color w:val="000000" w:themeColor="text1"/>
        </w:rPr>
        <w:t>. Thanks for pointing this out.</w:t>
      </w:r>
      <w:r w:rsidR="00774B9F" w:rsidRPr="003C4AE5">
        <w:rPr>
          <w:color w:val="0000FF"/>
        </w:rPr>
        <w:br/>
      </w:r>
    </w:p>
    <w:p w14:paraId="4D091009" w14:textId="77777777" w:rsidR="00EA313D" w:rsidRDefault="00774B9F" w:rsidP="003C4AE5">
      <w:pPr>
        <w:pStyle w:val="NormalWeb"/>
        <w:spacing w:before="0" w:beforeAutospacing="0" w:after="0" w:afterAutospacing="0"/>
        <w:rPr>
          <w:color w:val="0000FF"/>
        </w:rPr>
      </w:pPr>
      <w:r w:rsidRPr="003C4AE5">
        <w:rPr>
          <w:color w:val="0000FF"/>
        </w:rPr>
        <w:lastRenderedPageBreak/>
        <w:br/>
      </w:r>
      <w:r w:rsidRPr="003C4AE5">
        <w:rPr>
          <w:b/>
          <w:bCs/>
          <w:color w:val="0000FF"/>
        </w:rPr>
        <w:t>Reviewer #3:</w:t>
      </w:r>
      <w:r w:rsidRPr="003C4AE5">
        <w:rPr>
          <w:color w:val="0000FF"/>
        </w:rPr>
        <w:br/>
        <w:t>This manuscript describes an antennae-brain explant culture system that allows imaging of the formation of synapses in the olfactory glomeruli of Drosophila pupae. The preparation will be of broad use to researchers studying developmental processes across time, allowing the dissection of genetic mechanisms of circuit assembly. The manuscript, protocol, and figures are exceptionally clear and well-written, and should facilitate other labs implementing the described approach with minimal difficulty. I have no major concerns, and only a couple minor suggestions to improve the clarity in a couple places (these changes do not require re-review and can be added in proof).</w:t>
      </w:r>
      <w:r w:rsidRPr="003C4AE5">
        <w:rPr>
          <w:color w:val="0000FF"/>
        </w:rPr>
        <w:br/>
      </w:r>
      <w:r w:rsidRPr="003C4AE5">
        <w:rPr>
          <w:color w:val="0000FF"/>
        </w:rPr>
        <w:br/>
        <w:t>Major Concerns</w:t>
      </w:r>
      <w:proofErr w:type="gramStart"/>
      <w:r w:rsidRPr="003C4AE5">
        <w:rPr>
          <w:color w:val="0000FF"/>
        </w:rPr>
        <w:t>:</w:t>
      </w:r>
      <w:proofErr w:type="gramEnd"/>
      <w:r w:rsidRPr="003C4AE5">
        <w:rPr>
          <w:color w:val="0000FF"/>
        </w:rPr>
        <w:br/>
        <w:t>None</w:t>
      </w:r>
      <w:r w:rsidRPr="003C4AE5">
        <w:rPr>
          <w:color w:val="0000FF"/>
        </w:rPr>
        <w:br/>
      </w:r>
      <w:r w:rsidRPr="003C4AE5">
        <w:rPr>
          <w:color w:val="0000FF"/>
        </w:rPr>
        <w:br/>
        <w:t>Minor Concerns:</w:t>
      </w:r>
      <w:r w:rsidRPr="003C4AE5">
        <w:rPr>
          <w:color w:val="0000FF"/>
        </w:rPr>
        <w:br/>
        <w:t xml:space="preserve">Line 68: Suggest double-checking RT (is </w:t>
      </w:r>
      <w:proofErr w:type="spellStart"/>
      <w:r w:rsidRPr="003C4AE5">
        <w:rPr>
          <w:color w:val="0000FF"/>
        </w:rPr>
        <w:t>is</w:t>
      </w:r>
      <w:proofErr w:type="spellEnd"/>
      <w:r w:rsidRPr="003C4AE5">
        <w:rPr>
          <w:color w:val="0000FF"/>
        </w:rPr>
        <w:t xml:space="preserve"> really as low as 15C?). No problem either way, just suggest verifying.</w:t>
      </w:r>
    </w:p>
    <w:p w14:paraId="6FB90727" w14:textId="77777777" w:rsidR="00774B9F" w:rsidRDefault="00EA313D" w:rsidP="003C4AE5">
      <w:pPr>
        <w:pStyle w:val="NormalWeb"/>
        <w:spacing w:before="0" w:beforeAutospacing="0" w:after="0" w:afterAutospacing="0"/>
        <w:rPr>
          <w:color w:val="0000FF"/>
        </w:rPr>
      </w:pPr>
      <w:r w:rsidRPr="00EA313D">
        <w:rPr>
          <w:color w:val="000000" w:themeColor="text1"/>
        </w:rPr>
        <w:t>We re-measured the indoor temperature in the lab is modified RT to 20-25C.</w:t>
      </w:r>
      <w:r w:rsidR="00774B9F" w:rsidRPr="003C4AE5">
        <w:rPr>
          <w:color w:val="0000FF"/>
        </w:rPr>
        <w:br/>
        <w:t>Line 115: Suggest clarifying how pupa is transferred to dissection well (is it pipetted? If so, with what size tip (i.e., match detail to line 136)? Is it transferred with forceps?).</w:t>
      </w:r>
    </w:p>
    <w:p w14:paraId="285453DD" w14:textId="5AAADDF1" w:rsidR="00EA313D" w:rsidRPr="00EA313D" w:rsidRDefault="00EA313D" w:rsidP="003C4AE5">
      <w:pPr>
        <w:pStyle w:val="NormalWeb"/>
        <w:spacing w:before="0" w:beforeAutospacing="0" w:after="0" w:afterAutospacing="0"/>
        <w:rPr>
          <w:color w:val="000000" w:themeColor="text1"/>
        </w:rPr>
      </w:pPr>
      <w:r w:rsidRPr="00EA313D">
        <w:rPr>
          <w:color w:val="000000" w:themeColor="text1"/>
        </w:rPr>
        <w:t xml:space="preserve">We used forceps to hold the pupa gently to transfer it to the dissection well. We </w:t>
      </w:r>
      <w:r w:rsidR="005B7DA9">
        <w:rPr>
          <w:color w:val="000000" w:themeColor="text1"/>
        </w:rPr>
        <w:t xml:space="preserve">have </w:t>
      </w:r>
      <w:r w:rsidRPr="00EA313D">
        <w:rPr>
          <w:color w:val="000000" w:themeColor="text1"/>
        </w:rPr>
        <w:t>add</w:t>
      </w:r>
      <w:r w:rsidR="005B7DA9">
        <w:rPr>
          <w:color w:val="000000" w:themeColor="text1"/>
        </w:rPr>
        <w:t>ed</w:t>
      </w:r>
      <w:r w:rsidRPr="00EA313D">
        <w:rPr>
          <w:color w:val="000000" w:themeColor="text1"/>
        </w:rPr>
        <w:t xml:space="preserve"> this in the text. </w:t>
      </w:r>
    </w:p>
    <w:p w14:paraId="5EEADD52" w14:textId="77777777" w:rsidR="00795C98" w:rsidRDefault="00795C98"/>
    <w:p w14:paraId="016A3BBA" w14:textId="5A84205F" w:rsidR="00795C98" w:rsidRPr="00A5222E" w:rsidRDefault="00795C98">
      <w:pPr>
        <w:rPr>
          <w:b/>
          <w:sz w:val="24"/>
          <w:szCs w:val="24"/>
        </w:rPr>
      </w:pPr>
      <w:r w:rsidRPr="00A5222E">
        <w:rPr>
          <w:b/>
          <w:sz w:val="24"/>
          <w:szCs w:val="24"/>
        </w:rPr>
        <w:t>Reference</w:t>
      </w:r>
      <w:r w:rsidR="001233C9" w:rsidRPr="00A5222E">
        <w:rPr>
          <w:b/>
          <w:sz w:val="24"/>
          <w:szCs w:val="24"/>
        </w:rPr>
        <w:t>s</w:t>
      </w:r>
    </w:p>
    <w:p w14:paraId="35F09C04" w14:textId="77777777" w:rsidR="00795C98" w:rsidRPr="00795C98" w:rsidRDefault="00795C98" w:rsidP="00795C98">
      <w:pPr>
        <w:pStyle w:val="EndNoteBibliography"/>
        <w:spacing w:after="0"/>
      </w:pPr>
      <w:r>
        <w:fldChar w:fldCharType="begin"/>
      </w:r>
      <w:r>
        <w:instrText xml:space="preserve"> ADDIN EN.REFLIST </w:instrText>
      </w:r>
      <w:r>
        <w:fldChar w:fldCharType="separate"/>
      </w:r>
      <w:r w:rsidRPr="00795C98">
        <w:t>Namiki, S., Dickinson, M.H., Wong, A.M., Korff, W., and Card, G.M. (2018). The functional organization of descending sensory-motor pathways in Drosophila. Elife</w:t>
      </w:r>
      <w:r w:rsidRPr="00795C98">
        <w:rPr>
          <w:i/>
        </w:rPr>
        <w:t xml:space="preserve"> 7</w:t>
      </w:r>
      <w:r w:rsidRPr="00795C98">
        <w:t>.</w:t>
      </w:r>
    </w:p>
    <w:p w14:paraId="03831F87" w14:textId="77777777" w:rsidR="00795C98" w:rsidRPr="00795C98" w:rsidRDefault="00795C98" w:rsidP="00795C98">
      <w:pPr>
        <w:pStyle w:val="EndNoteBibliography"/>
      </w:pPr>
      <w:r w:rsidRPr="00795C98">
        <w:t>Strausfeld, N.J., Seyan, H.S., and Milde, J.J. (1987). The neck motor system of the fly Calliphora erythrocephala. Journal of Comparative Physiology A</w:t>
      </w:r>
      <w:r w:rsidRPr="00795C98">
        <w:rPr>
          <w:i/>
        </w:rPr>
        <w:t xml:space="preserve"> 160</w:t>
      </w:r>
      <w:r w:rsidRPr="00795C98">
        <w:t>, 205-224.</w:t>
      </w:r>
    </w:p>
    <w:p w14:paraId="4621FFF4" w14:textId="6D0DD3A4" w:rsidR="00576B62" w:rsidRDefault="00795C98">
      <w:r>
        <w:fldChar w:fldCharType="end"/>
      </w:r>
      <w:bookmarkEnd w:id="0"/>
    </w:p>
    <w:sectPr w:rsidR="00576B6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807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582C6" w16cex:dateUtc="2021-07-24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807D6" w16cid:durableId="24A582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qun Luo">
    <w15:presenceInfo w15:providerId="AD" w15:userId="S::lluo@stanford.edu::d464a6cb-de9f-4280-9454-37e461a3a9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50t9p5fa2dwcepe2cxv2ez2xwed2r2trtf&quot;&gt;JoVE&lt;record-ids&gt;&lt;item&gt;1&lt;/item&gt;&lt;item&gt;2&lt;/item&gt;&lt;/record-ids&gt;&lt;/item&gt;&lt;/Libraries&gt;"/>
  </w:docVars>
  <w:rsids>
    <w:rsidRoot w:val="00774B9F"/>
    <w:rsid w:val="000524D3"/>
    <w:rsid w:val="000A566A"/>
    <w:rsid w:val="001233C9"/>
    <w:rsid w:val="00176603"/>
    <w:rsid w:val="002A40CE"/>
    <w:rsid w:val="00340616"/>
    <w:rsid w:val="00343DD9"/>
    <w:rsid w:val="003C4AE5"/>
    <w:rsid w:val="004A653F"/>
    <w:rsid w:val="00540567"/>
    <w:rsid w:val="0056778E"/>
    <w:rsid w:val="00573487"/>
    <w:rsid w:val="00576B62"/>
    <w:rsid w:val="005B7DA9"/>
    <w:rsid w:val="00757737"/>
    <w:rsid w:val="00774B9F"/>
    <w:rsid w:val="00795C98"/>
    <w:rsid w:val="007971E5"/>
    <w:rsid w:val="008414C3"/>
    <w:rsid w:val="00896245"/>
    <w:rsid w:val="008C1CE9"/>
    <w:rsid w:val="00922EE8"/>
    <w:rsid w:val="00955B97"/>
    <w:rsid w:val="0097442C"/>
    <w:rsid w:val="009F442F"/>
    <w:rsid w:val="00A4078D"/>
    <w:rsid w:val="00A5222E"/>
    <w:rsid w:val="00AB2F2F"/>
    <w:rsid w:val="00BA2058"/>
    <w:rsid w:val="00C4767F"/>
    <w:rsid w:val="00C53489"/>
    <w:rsid w:val="00C97923"/>
    <w:rsid w:val="00CD5022"/>
    <w:rsid w:val="00D61C4F"/>
    <w:rsid w:val="00D719ED"/>
    <w:rsid w:val="00D83E3B"/>
    <w:rsid w:val="00E351C3"/>
    <w:rsid w:val="00E50569"/>
    <w:rsid w:val="00EA313D"/>
    <w:rsid w:val="00ED1213"/>
    <w:rsid w:val="00F0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B9F"/>
    <w:rPr>
      <w:color w:val="0000FF"/>
      <w:u w:val="single"/>
    </w:rPr>
  </w:style>
  <w:style w:type="paragraph" w:styleId="NormalWeb">
    <w:name w:val="Normal (Web)"/>
    <w:basedOn w:val="Normal"/>
    <w:link w:val="NormalWebChar"/>
    <w:uiPriority w:val="99"/>
    <w:semiHidden/>
    <w:unhideWhenUsed/>
    <w:rsid w:val="00774B9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74B9F"/>
    <w:rPr>
      <w:b/>
      <w:bCs/>
    </w:rPr>
  </w:style>
  <w:style w:type="character" w:styleId="CommentReference">
    <w:name w:val="annotation reference"/>
    <w:basedOn w:val="DefaultParagraphFont"/>
    <w:uiPriority w:val="99"/>
    <w:semiHidden/>
    <w:unhideWhenUsed/>
    <w:rsid w:val="0097442C"/>
    <w:rPr>
      <w:sz w:val="16"/>
      <w:szCs w:val="16"/>
    </w:rPr>
  </w:style>
  <w:style w:type="paragraph" w:styleId="CommentText">
    <w:name w:val="annotation text"/>
    <w:basedOn w:val="Normal"/>
    <w:link w:val="CommentTextChar"/>
    <w:uiPriority w:val="99"/>
    <w:semiHidden/>
    <w:unhideWhenUsed/>
    <w:rsid w:val="0097442C"/>
    <w:pPr>
      <w:spacing w:line="240" w:lineRule="auto"/>
    </w:pPr>
    <w:rPr>
      <w:sz w:val="20"/>
      <w:szCs w:val="20"/>
    </w:rPr>
  </w:style>
  <w:style w:type="character" w:customStyle="1" w:styleId="CommentTextChar">
    <w:name w:val="Comment Text Char"/>
    <w:basedOn w:val="DefaultParagraphFont"/>
    <w:link w:val="CommentText"/>
    <w:uiPriority w:val="99"/>
    <w:semiHidden/>
    <w:rsid w:val="0097442C"/>
    <w:rPr>
      <w:sz w:val="20"/>
      <w:szCs w:val="20"/>
    </w:rPr>
  </w:style>
  <w:style w:type="paragraph" w:styleId="CommentSubject">
    <w:name w:val="annotation subject"/>
    <w:basedOn w:val="CommentText"/>
    <w:next w:val="CommentText"/>
    <w:link w:val="CommentSubjectChar"/>
    <w:uiPriority w:val="99"/>
    <w:semiHidden/>
    <w:unhideWhenUsed/>
    <w:rsid w:val="0097442C"/>
    <w:rPr>
      <w:b/>
      <w:bCs/>
    </w:rPr>
  </w:style>
  <w:style w:type="character" w:customStyle="1" w:styleId="CommentSubjectChar">
    <w:name w:val="Comment Subject Char"/>
    <w:basedOn w:val="CommentTextChar"/>
    <w:link w:val="CommentSubject"/>
    <w:uiPriority w:val="99"/>
    <w:semiHidden/>
    <w:rsid w:val="0097442C"/>
    <w:rPr>
      <w:b/>
      <w:bCs/>
      <w:sz w:val="20"/>
      <w:szCs w:val="20"/>
    </w:rPr>
  </w:style>
  <w:style w:type="character" w:customStyle="1" w:styleId="UnresolvedMention">
    <w:name w:val="Unresolved Mention"/>
    <w:basedOn w:val="DefaultParagraphFont"/>
    <w:uiPriority w:val="99"/>
    <w:semiHidden/>
    <w:unhideWhenUsed/>
    <w:rsid w:val="008C1CE9"/>
    <w:rPr>
      <w:color w:val="605E5C"/>
      <w:shd w:val="clear" w:color="auto" w:fill="E1DFDD"/>
    </w:rPr>
  </w:style>
  <w:style w:type="paragraph" w:styleId="BalloonText">
    <w:name w:val="Balloon Text"/>
    <w:basedOn w:val="Normal"/>
    <w:link w:val="BalloonTextChar"/>
    <w:uiPriority w:val="99"/>
    <w:semiHidden/>
    <w:unhideWhenUsed/>
    <w:rsid w:val="00795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C98"/>
    <w:rPr>
      <w:rFonts w:ascii="Tahoma" w:hAnsi="Tahoma" w:cs="Tahoma"/>
      <w:sz w:val="16"/>
      <w:szCs w:val="16"/>
    </w:rPr>
  </w:style>
  <w:style w:type="paragraph" w:customStyle="1" w:styleId="EndNoteBibliographyTitle">
    <w:name w:val="EndNote Bibliography Title"/>
    <w:basedOn w:val="Normal"/>
    <w:link w:val="EndNoteBibliographyTitleChar"/>
    <w:rsid w:val="00795C98"/>
    <w:pPr>
      <w:spacing w:after="0"/>
      <w:jc w:val="center"/>
    </w:pPr>
    <w:rPr>
      <w:rFonts w:ascii="Calibri" w:hAnsi="Calibri" w:cs="Calibri"/>
      <w:noProof/>
    </w:rPr>
  </w:style>
  <w:style w:type="character" w:customStyle="1" w:styleId="NormalWebChar">
    <w:name w:val="Normal (Web) Char"/>
    <w:basedOn w:val="DefaultParagraphFont"/>
    <w:link w:val="NormalWeb"/>
    <w:uiPriority w:val="99"/>
    <w:semiHidden/>
    <w:rsid w:val="00795C98"/>
    <w:rPr>
      <w:rFonts w:ascii="Calibri" w:hAnsi="Calibri" w:cs="Calibri"/>
    </w:rPr>
  </w:style>
  <w:style w:type="character" w:customStyle="1" w:styleId="EndNoteBibliographyTitleChar">
    <w:name w:val="EndNote Bibliography Title Char"/>
    <w:basedOn w:val="NormalWebChar"/>
    <w:link w:val="EndNoteBibliographyTitle"/>
    <w:rsid w:val="00795C98"/>
    <w:rPr>
      <w:rFonts w:ascii="Calibri" w:hAnsi="Calibri" w:cs="Calibri"/>
      <w:noProof/>
    </w:rPr>
  </w:style>
  <w:style w:type="paragraph" w:customStyle="1" w:styleId="EndNoteBibliography">
    <w:name w:val="EndNote Bibliography"/>
    <w:basedOn w:val="Normal"/>
    <w:link w:val="EndNoteBibliographyChar"/>
    <w:rsid w:val="00795C98"/>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795C98"/>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4B9F"/>
    <w:rPr>
      <w:color w:val="0000FF"/>
      <w:u w:val="single"/>
    </w:rPr>
  </w:style>
  <w:style w:type="paragraph" w:styleId="NormalWeb">
    <w:name w:val="Normal (Web)"/>
    <w:basedOn w:val="Normal"/>
    <w:link w:val="NormalWebChar"/>
    <w:uiPriority w:val="99"/>
    <w:semiHidden/>
    <w:unhideWhenUsed/>
    <w:rsid w:val="00774B9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74B9F"/>
    <w:rPr>
      <w:b/>
      <w:bCs/>
    </w:rPr>
  </w:style>
  <w:style w:type="character" w:styleId="CommentReference">
    <w:name w:val="annotation reference"/>
    <w:basedOn w:val="DefaultParagraphFont"/>
    <w:uiPriority w:val="99"/>
    <w:semiHidden/>
    <w:unhideWhenUsed/>
    <w:rsid w:val="0097442C"/>
    <w:rPr>
      <w:sz w:val="16"/>
      <w:szCs w:val="16"/>
    </w:rPr>
  </w:style>
  <w:style w:type="paragraph" w:styleId="CommentText">
    <w:name w:val="annotation text"/>
    <w:basedOn w:val="Normal"/>
    <w:link w:val="CommentTextChar"/>
    <w:uiPriority w:val="99"/>
    <w:semiHidden/>
    <w:unhideWhenUsed/>
    <w:rsid w:val="0097442C"/>
    <w:pPr>
      <w:spacing w:line="240" w:lineRule="auto"/>
    </w:pPr>
    <w:rPr>
      <w:sz w:val="20"/>
      <w:szCs w:val="20"/>
    </w:rPr>
  </w:style>
  <w:style w:type="character" w:customStyle="1" w:styleId="CommentTextChar">
    <w:name w:val="Comment Text Char"/>
    <w:basedOn w:val="DefaultParagraphFont"/>
    <w:link w:val="CommentText"/>
    <w:uiPriority w:val="99"/>
    <w:semiHidden/>
    <w:rsid w:val="0097442C"/>
    <w:rPr>
      <w:sz w:val="20"/>
      <w:szCs w:val="20"/>
    </w:rPr>
  </w:style>
  <w:style w:type="paragraph" w:styleId="CommentSubject">
    <w:name w:val="annotation subject"/>
    <w:basedOn w:val="CommentText"/>
    <w:next w:val="CommentText"/>
    <w:link w:val="CommentSubjectChar"/>
    <w:uiPriority w:val="99"/>
    <w:semiHidden/>
    <w:unhideWhenUsed/>
    <w:rsid w:val="0097442C"/>
    <w:rPr>
      <w:b/>
      <w:bCs/>
    </w:rPr>
  </w:style>
  <w:style w:type="character" w:customStyle="1" w:styleId="CommentSubjectChar">
    <w:name w:val="Comment Subject Char"/>
    <w:basedOn w:val="CommentTextChar"/>
    <w:link w:val="CommentSubject"/>
    <w:uiPriority w:val="99"/>
    <w:semiHidden/>
    <w:rsid w:val="0097442C"/>
    <w:rPr>
      <w:b/>
      <w:bCs/>
      <w:sz w:val="20"/>
      <w:szCs w:val="20"/>
    </w:rPr>
  </w:style>
  <w:style w:type="character" w:customStyle="1" w:styleId="UnresolvedMention">
    <w:name w:val="Unresolved Mention"/>
    <w:basedOn w:val="DefaultParagraphFont"/>
    <w:uiPriority w:val="99"/>
    <w:semiHidden/>
    <w:unhideWhenUsed/>
    <w:rsid w:val="008C1CE9"/>
    <w:rPr>
      <w:color w:val="605E5C"/>
      <w:shd w:val="clear" w:color="auto" w:fill="E1DFDD"/>
    </w:rPr>
  </w:style>
  <w:style w:type="paragraph" w:styleId="BalloonText">
    <w:name w:val="Balloon Text"/>
    <w:basedOn w:val="Normal"/>
    <w:link w:val="BalloonTextChar"/>
    <w:uiPriority w:val="99"/>
    <w:semiHidden/>
    <w:unhideWhenUsed/>
    <w:rsid w:val="00795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C98"/>
    <w:rPr>
      <w:rFonts w:ascii="Tahoma" w:hAnsi="Tahoma" w:cs="Tahoma"/>
      <w:sz w:val="16"/>
      <w:szCs w:val="16"/>
    </w:rPr>
  </w:style>
  <w:style w:type="paragraph" w:customStyle="1" w:styleId="EndNoteBibliographyTitle">
    <w:name w:val="EndNote Bibliography Title"/>
    <w:basedOn w:val="Normal"/>
    <w:link w:val="EndNoteBibliographyTitleChar"/>
    <w:rsid w:val="00795C98"/>
    <w:pPr>
      <w:spacing w:after="0"/>
      <w:jc w:val="center"/>
    </w:pPr>
    <w:rPr>
      <w:rFonts w:ascii="Calibri" w:hAnsi="Calibri" w:cs="Calibri"/>
      <w:noProof/>
    </w:rPr>
  </w:style>
  <w:style w:type="character" w:customStyle="1" w:styleId="NormalWebChar">
    <w:name w:val="Normal (Web) Char"/>
    <w:basedOn w:val="DefaultParagraphFont"/>
    <w:link w:val="NormalWeb"/>
    <w:uiPriority w:val="99"/>
    <w:semiHidden/>
    <w:rsid w:val="00795C98"/>
    <w:rPr>
      <w:rFonts w:ascii="Calibri" w:hAnsi="Calibri" w:cs="Calibri"/>
    </w:rPr>
  </w:style>
  <w:style w:type="character" w:customStyle="1" w:styleId="EndNoteBibliographyTitleChar">
    <w:name w:val="EndNote Bibliography Title Char"/>
    <w:basedOn w:val="NormalWebChar"/>
    <w:link w:val="EndNoteBibliographyTitle"/>
    <w:rsid w:val="00795C98"/>
    <w:rPr>
      <w:rFonts w:ascii="Calibri" w:hAnsi="Calibri" w:cs="Calibri"/>
      <w:noProof/>
    </w:rPr>
  </w:style>
  <w:style w:type="paragraph" w:customStyle="1" w:styleId="EndNoteBibliography">
    <w:name w:val="EndNote Bibliography"/>
    <w:basedOn w:val="Normal"/>
    <w:link w:val="EndNoteBibliographyChar"/>
    <w:rsid w:val="00795C98"/>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795C98"/>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84239">
      <w:bodyDiv w:val="1"/>
      <w:marLeft w:val="0"/>
      <w:marRight w:val="0"/>
      <w:marTop w:val="0"/>
      <w:marBottom w:val="0"/>
      <w:divBdr>
        <w:top w:val="none" w:sz="0" w:space="0" w:color="auto"/>
        <w:left w:val="none" w:sz="0" w:space="0" w:color="auto"/>
        <w:bottom w:val="none" w:sz="0" w:space="0" w:color="auto"/>
        <w:right w:val="none" w:sz="0" w:space="0" w:color="auto"/>
      </w:divBdr>
      <w:divsChild>
        <w:div w:id="229775817">
          <w:marLeft w:val="0"/>
          <w:marRight w:val="0"/>
          <w:marTop w:val="0"/>
          <w:marBottom w:val="0"/>
          <w:divBdr>
            <w:top w:val="none" w:sz="0" w:space="0" w:color="auto"/>
            <w:left w:val="none" w:sz="0" w:space="0" w:color="auto"/>
            <w:bottom w:val="none" w:sz="0" w:space="0" w:color="auto"/>
            <w:right w:val="none" w:sz="0" w:space="0" w:color="auto"/>
          </w:divBdr>
          <w:divsChild>
            <w:div w:id="814486840">
              <w:marLeft w:val="0"/>
              <w:marRight w:val="0"/>
              <w:marTop w:val="0"/>
              <w:marBottom w:val="0"/>
              <w:divBdr>
                <w:top w:val="none" w:sz="0" w:space="0" w:color="auto"/>
                <w:left w:val="none" w:sz="0" w:space="0" w:color="auto"/>
                <w:bottom w:val="none" w:sz="0" w:space="0" w:color="auto"/>
                <w:right w:val="none" w:sz="0" w:space="0" w:color="auto"/>
              </w:divBdr>
              <w:divsChild>
                <w:div w:id="5419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1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8/08/relationships/commentsExtensible" Target="commentsExtensi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2440</Words>
  <Characters>13909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2021-07-12T23:11:00Z</dcterms:created>
  <dcterms:modified xsi:type="dcterms:W3CDTF">2021-07-25T07:19:00Z</dcterms:modified>
</cp:coreProperties>
</file>