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726" w:rsidRDefault="00484A85">
      <w:pPr>
        <w:rPr>
          <w:rFonts w:hint="eastAsia"/>
        </w:rPr>
      </w:pPr>
      <w:r>
        <w:rPr>
          <w:rFonts w:hint="eastAsia"/>
        </w:rPr>
        <w:t>Rebuttal Letter</w:t>
      </w:r>
    </w:p>
    <w:p w:rsidR="00484A85" w:rsidRDefault="00484A85">
      <w:pPr>
        <w:rPr>
          <w:rFonts w:hint="eastAsia"/>
        </w:rPr>
      </w:pPr>
      <w:r>
        <w:rPr>
          <w:rFonts w:hint="eastAsia"/>
        </w:rPr>
        <w:t>Ｗ</w:t>
      </w:r>
      <w:proofErr w:type="spellStart"/>
      <w:r>
        <w:rPr>
          <w:rFonts w:hint="eastAsia"/>
        </w:rPr>
        <w:t>e</w:t>
      </w:r>
      <w:r>
        <w:t>’</w:t>
      </w:r>
      <w:r>
        <w:rPr>
          <w:rFonts w:hint="eastAsia"/>
        </w:rPr>
        <w:t>d</w:t>
      </w:r>
      <w:proofErr w:type="spellEnd"/>
      <w:r>
        <w:rPr>
          <w:rFonts w:hint="eastAsia"/>
        </w:rPr>
        <w:t xml:space="preserve"> like to thank the reviewers for </w:t>
      </w:r>
      <w:r>
        <w:t>their</w:t>
      </w:r>
      <w:r>
        <w:rPr>
          <w:rFonts w:hint="eastAsia"/>
        </w:rPr>
        <w:t xml:space="preserve"> professional and constructive comments. We have spent a month time to look over the manuscript and revised all the points as commented by reviewers. Here is the point by point reply to each comment:</w:t>
      </w:r>
      <w:bookmarkStart w:id="0" w:name="_GoBack"/>
      <w:bookmarkEnd w:id="0"/>
    </w:p>
    <w:p w:rsidR="00484A85" w:rsidRDefault="00484A85">
      <w:pPr>
        <w:rPr>
          <w:rFonts w:hint="eastAsia"/>
        </w:rPr>
      </w:pPr>
    </w:p>
    <w:p w:rsidR="00484A85" w:rsidRPr="00484A85" w:rsidRDefault="00484A85">
      <w:pPr>
        <w:rPr>
          <w:rFonts w:hint="eastAsia"/>
        </w:rPr>
      </w:pPr>
      <w:r>
        <w:rPr>
          <w:rFonts w:ascii="Arial" w:hAnsi="Arial" w:cs="Arial"/>
          <w:color w:val="333333"/>
          <w:sz w:val="20"/>
          <w:szCs w:val="20"/>
          <w:shd w:val="clear" w:color="auto" w:fill="FFFFFF"/>
        </w:rPr>
        <w:t>Do acknowledge that the reviewers spent a substantial amount of time looking over the paper – rebuttal letters that thank the referees for their time and comments </w:t>
      </w:r>
    </w:p>
    <w:p w:rsidR="00613726" w:rsidRDefault="008C0053">
      <w:pPr>
        <w:rPr>
          <w:rFonts w:ascii="Arial" w:hAnsi="Arial" w:cs="Arial"/>
          <w:color w:val="222222"/>
          <w:shd w:val="clear" w:color="auto" w:fill="FFFFFF"/>
        </w:rPr>
      </w:pPr>
      <w:r>
        <w:rPr>
          <w:rStyle w:val="Strong"/>
          <w:rFonts w:ascii="Arial" w:hAnsi="Arial" w:cs="Arial"/>
          <w:color w:val="FF0000"/>
          <w:u w:val="single"/>
          <w:shd w:val="clear" w:color="auto" w:fill="FFFFFF"/>
        </w:rPr>
        <w:t>Editorial comments</w:t>
      </w:r>
      <w:proofErr w:type="gramStart"/>
      <w:r>
        <w:rPr>
          <w:rStyle w:val="Strong"/>
          <w:rFonts w:ascii="Arial" w:hAnsi="Arial" w:cs="Arial"/>
          <w:color w:val="FF0000"/>
          <w:u w:val="single"/>
          <w:shd w:val="clear" w:color="auto" w:fill="FFFFFF"/>
        </w:rPr>
        <w:t>:</w:t>
      </w:r>
      <w:proofErr w:type="gramEnd"/>
      <w:r>
        <w:rPr>
          <w:rFonts w:ascii="Arial" w:hAnsi="Arial" w:cs="Arial"/>
          <w:color w:val="222222"/>
        </w:rPr>
        <w:br/>
      </w:r>
      <w:r>
        <w:rPr>
          <w:rFonts w:ascii="Arial" w:hAnsi="Arial" w:cs="Arial"/>
          <w:color w:val="222222"/>
          <w:shd w:val="clear" w:color="auto" w:fill="FFFFFF"/>
        </w:rPr>
        <w:t>Changes to be made by the Author(s):</w:t>
      </w:r>
      <w:r>
        <w:rPr>
          <w:rFonts w:ascii="Arial" w:hAnsi="Arial" w:cs="Arial"/>
          <w:color w:val="222222"/>
        </w:rPr>
        <w:br/>
      </w:r>
      <w:r>
        <w:rPr>
          <w:rFonts w:ascii="Arial" w:hAnsi="Arial" w:cs="Arial"/>
          <w:color w:val="222222"/>
          <w:shd w:val="clear" w:color="auto" w:fill="FFFFFF"/>
        </w:rPr>
        <w:t>1. Please take this opportunity to thoroughly proofread the manuscript to ensure that there are no spelling or grammar issues.</w:t>
      </w:r>
    </w:p>
    <w:p w:rsidR="00C53B72" w:rsidRDefault="00C53B72" w:rsidP="00C53B72">
      <w:pPr>
        <w:rPr>
          <w:rFonts w:ascii="Arial" w:hAnsi="Arial" w:cs="Arial"/>
          <w:color w:val="222222"/>
        </w:rPr>
      </w:pPr>
      <w:r>
        <w:rPr>
          <w:rFonts w:ascii="Arial" w:hAnsi="Arial" w:cs="Arial" w:hint="eastAsia"/>
          <w:color w:val="222222"/>
        </w:rPr>
        <w:t>REPLY</w:t>
      </w:r>
    </w:p>
    <w:p w:rsidR="00C53B72" w:rsidRDefault="008C0053">
      <w:pPr>
        <w:rPr>
          <w:rFonts w:ascii="Arial" w:hAnsi="Arial" w:cs="Arial"/>
          <w:color w:val="222222"/>
          <w:shd w:val="clear" w:color="auto" w:fill="FFFFFF"/>
        </w:rPr>
      </w:pPr>
      <w:r>
        <w:rPr>
          <w:rFonts w:ascii="Arial" w:hAnsi="Arial" w:cs="Arial" w:hint="eastAsia"/>
          <w:color w:val="222222"/>
          <w:shd w:val="clear" w:color="auto" w:fill="FFFFFF"/>
        </w:rPr>
        <w:t xml:space="preserve">Thanks for your suggestions.  We have sent the manuscript for professional proofreading. </w:t>
      </w:r>
    </w:p>
    <w:p w:rsidR="00613726" w:rsidRDefault="008C005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2. Please revise the following lines to avoid previously published work: 25-27, 115-123, 137-138, 144-147, 150-154, 161-175, 179-188, 250-256, 263-265, </w:t>
      </w:r>
      <w:proofErr w:type="gramStart"/>
      <w:r>
        <w:rPr>
          <w:rFonts w:ascii="Arial" w:hAnsi="Arial" w:cs="Arial"/>
          <w:color w:val="222222"/>
          <w:shd w:val="clear" w:color="auto" w:fill="FFFFFF"/>
        </w:rPr>
        <w:t>296</w:t>
      </w:r>
      <w:proofErr w:type="gramEnd"/>
      <w:r>
        <w:rPr>
          <w:rFonts w:ascii="Arial" w:hAnsi="Arial" w:cs="Arial"/>
          <w:color w:val="222222"/>
          <w:shd w:val="clear" w:color="auto" w:fill="FFFFFF"/>
        </w:rPr>
        <w:t>-298.</w:t>
      </w:r>
    </w:p>
    <w:p w:rsidR="00C53B72" w:rsidRDefault="00C53B72" w:rsidP="00C53B72">
      <w:pPr>
        <w:rPr>
          <w:rFonts w:ascii="Arial" w:hAnsi="Arial" w:cs="Arial"/>
          <w:color w:val="222222"/>
        </w:rPr>
      </w:pPr>
      <w:r>
        <w:rPr>
          <w:rFonts w:ascii="Arial" w:hAnsi="Arial" w:cs="Arial" w:hint="eastAsia"/>
          <w:color w:val="222222"/>
        </w:rPr>
        <w:t>REPLY</w:t>
      </w:r>
    </w:p>
    <w:p w:rsidR="00613726" w:rsidRDefault="008C0053">
      <w:pPr>
        <w:rPr>
          <w:rFonts w:ascii="Arial" w:hAnsi="Arial" w:cs="Arial"/>
          <w:color w:val="222222"/>
          <w:shd w:val="clear" w:color="auto" w:fill="FFFFFF"/>
        </w:rPr>
      </w:pPr>
      <w:r>
        <w:rPr>
          <w:rFonts w:ascii="Arial" w:hAnsi="Arial" w:cs="Arial" w:hint="eastAsia"/>
          <w:color w:val="222222"/>
          <w:shd w:val="clear" w:color="auto" w:fill="FFFFFF"/>
        </w:rPr>
        <w:t>We have revised these sentences accordingly.</w:t>
      </w:r>
    </w:p>
    <w:p w:rsidR="00613726" w:rsidRPr="00197E95" w:rsidRDefault="008C0053">
      <w:pPr>
        <w:rPr>
          <w:rFonts w:ascii="Arial" w:eastAsia="PMingLiU" w:hAnsi="Arial" w:cs="Arial"/>
          <w:color w:val="222222"/>
          <w:shd w:val="clear" w:color="auto" w:fill="FFFFFF"/>
          <w:lang w:eastAsia="zh-HK"/>
        </w:rPr>
      </w:pPr>
      <w:r>
        <w:rPr>
          <w:rFonts w:ascii="Arial" w:hAnsi="Arial" w:cs="Arial"/>
          <w:color w:val="222222"/>
        </w:rPr>
        <w:br/>
      </w:r>
      <w:r>
        <w:rPr>
          <w:rFonts w:ascii="Arial" w:hAnsi="Arial" w:cs="Arial"/>
          <w:color w:val="222222"/>
          <w:shd w:val="clear" w:color="auto" w:fill="FFFFFF"/>
        </w:rPr>
        <w:t xml:space="preserve">3. Corresponding authors are different in the main manuscript (Dr. Bonnie W. Wu) and the Editorial software (Dr. </w:t>
      </w:r>
      <w:proofErr w:type="spellStart"/>
      <w:r>
        <w:rPr>
          <w:rFonts w:ascii="Arial" w:hAnsi="Arial" w:cs="Arial"/>
          <w:color w:val="222222"/>
          <w:shd w:val="clear" w:color="auto" w:fill="FFFFFF"/>
        </w:rPr>
        <w:t>Junling</w:t>
      </w:r>
      <w:proofErr w:type="spellEnd"/>
      <w:r>
        <w:rPr>
          <w:rFonts w:ascii="Arial" w:hAnsi="Arial" w:cs="Arial"/>
          <w:color w:val="222222"/>
          <w:shd w:val="clear" w:color="auto" w:fill="FFFFFF"/>
        </w:rPr>
        <w:t xml:space="preserve"> </w:t>
      </w:r>
      <w:proofErr w:type="gramStart"/>
      <w:r>
        <w:rPr>
          <w:rFonts w:ascii="Arial" w:hAnsi="Arial" w:cs="Arial"/>
          <w:color w:val="222222"/>
          <w:shd w:val="clear" w:color="auto" w:fill="FFFFFF"/>
        </w:rPr>
        <w:t>Gao</w:t>
      </w:r>
      <w:proofErr w:type="gramEnd"/>
      <w:r>
        <w:rPr>
          <w:rFonts w:ascii="Arial" w:hAnsi="Arial" w:cs="Arial"/>
          <w:color w:val="222222"/>
          <w:shd w:val="clear" w:color="auto" w:fill="FFFFFF"/>
        </w:rPr>
        <w:t>, where the authors provide input while uploading the manuscript). Please clarify.</w:t>
      </w:r>
    </w:p>
    <w:p w:rsidR="00C53B72" w:rsidRDefault="00C53B72" w:rsidP="00C53B72">
      <w:pPr>
        <w:rPr>
          <w:rFonts w:ascii="Arial" w:hAnsi="Arial" w:cs="Arial"/>
          <w:color w:val="222222"/>
        </w:rPr>
      </w:pPr>
      <w:r>
        <w:rPr>
          <w:rFonts w:ascii="Arial" w:hAnsi="Arial" w:cs="Arial" w:hint="eastAsia"/>
          <w:color w:val="222222"/>
        </w:rPr>
        <w:t>REPLY</w:t>
      </w:r>
    </w:p>
    <w:p w:rsidR="00613726" w:rsidRDefault="008C0053">
      <w:pPr>
        <w:rPr>
          <w:rFonts w:ascii="Arial" w:hAnsi="Arial" w:cs="Arial"/>
          <w:color w:val="222222"/>
          <w:shd w:val="clear" w:color="auto" w:fill="FFFFFF"/>
        </w:rPr>
      </w:pPr>
      <w:r>
        <w:rPr>
          <w:rFonts w:ascii="Arial" w:hAnsi="Arial" w:cs="Arial" w:hint="eastAsia"/>
          <w:color w:val="222222"/>
          <w:shd w:val="clear" w:color="auto" w:fill="FFFFFF"/>
        </w:rPr>
        <w:t xml:space="preserve">Dr. Bonnie </w:t>
      </w:r>
      <w:proofErr w:type="spellStart"/>
      <w:r>
        <w:rPr>
          <w:rFonts w:ascii="Arial" w:hAnsi="Arial" w:cs="Arial" w:hint="eastAsia"/>
          <w:color w:val="222222"/>
          <w:shd w:val="clear" w:color="auto" w:fill="FFFFFF"/>
        </w:rPr>
        <w:t>W.Wu</w:t>
      </w:r>
      <w:proofErr w:type="spellEnd"/>
      <w:r>
        <w:rPr>
          <w:rFonts w:ascii="Arial" w:hAnsi="Arial" w:cs="Arial" w:hint="eastAsia"/>
          <w:color w:val="222222"/>
          <w:shd w:val="clear" w:color="auto" w:fill="FFFFFF"/>
        </w:rPr>
        <w:t xml:space="preserve"> is the corresponding author. </w:t>
      </w:r>
      <w:r w:rsidR="00734DF5">
        <w:rPr>
          <w:rFonts w:ascii="Arial" w:hAnsi="Arial" w:cs="Arial" w:hint="eastAsia"/>
          <w:color w:val="222222"/>
          <w:shd w:val="clear" w:color="auto" w:fill="FFFFFF"/>
        </w:rPr>
        <w:t xml:space="preserve">Dr. </w:t>
      </w:r>
      <w:proofErr w:type="spellStart"/>
      <w:r w:rsidR="00734DF5">
        <w:rPr>
          <w:rFonts w:ascii="Arial" w:hAnsi="Arial" w:cs="Arial" w:hint="eastAsia"/>
          <w:color w:val="222222"/>
          <w:shd w:val="clear" w:color="auto" w:fill="FFFFFF"/>
        </w:rPr>
        <w:t>Junling</w:t>
      </w:r>
      <w:proofErr w:type="spellEnd"/>
      <w:r w:rsidR="00734DF5">
        <w:rPr>
          <w:rFonts w:ascii="Arial" w:hAnsi="Arial" w:cs="Arial" w:hint="eastAsia"/>
          <w:color w:val="222222"/>
          <w:shd w:val="clear" w:color="auto" w:fill="FFFFFF"/>
        </w:rPr>
        <w:t xml:space="preserve"> </w:t>
      </w:r>
      <w:proofErr w:type="gramStart"/>
      <w:r w:rsidR="00734DF5">
        <w:rPr>
          <w:rFonts w:ascii="Arial" w:hAnsi="Arial" w:cs="Arial" w:hint="eastAsia"/>
          <w:color w:val="222222"/>
          <w:shd w:val="clear" w:color="auto" w:fill="FFFFFF"/>
        </w:rPr>
        <w:t>Gao</w:t>
      </w:r>
      <w:proofErr w:type="gramEnd"/>
      <w:r w:rsidR="00734DF5">
        <w:rPr>
          <w:rFonts w:ascii="Arial" w:hAnsi="Arial" w:cs="Arial" w:hint="eastAsia"/>
          <w:color w:val="222222"/>
          <w:shd w:val="clear" w:color="auto" w:fill="FFFFFF"/>
        </w:rPr>
        <w:t xml:space="preserve"> help</w:t>
      </w:r>
      <w:r w:rsidR="00E05023">
        <w:rPr>
          <w:rFonts w:ascii="Arial" w:hAnsi="Arial" w:cs="Arial" w:hint="eastAsia"/>
          <w:color w:val="222222"/>
          <w:shd w:val="clear" w:color="auto" w:fill="FFFFFF"/>
        </w:rPr>
        <w:t>s</w:t>
      </w:r>
      <w:r w:rsidR="00734DF5">
        <w:rPr>
          <w:rFonts w:ascii="Arial" w:hAnsi="Arial" w:cs="Arial" w:hint="eastAsia"/>
          <w:color w:val="222222"/>
          <w:shd w:val="clear" w:color="auto" w:fill="FFFFFF"/>
        </w:rPr>
        <w:t xml:space="preserve"> uploading the manuscript.</w:t>
      </w:r>
      <w:r w:rsidR="00E36369">
        <w:rPr>
          <w:rFonts w:ascii="Arial" w:hAnsi="Arial" w:cs="Arial" w:hint="eastAsia"/>
          <w:color w:val="222222"/>
          <w:shd w:val="clear" w:color="auto" w:fill="FFFFFF"/>
        </w:rPr>
        <w:t xml:space="preserve"> We have clarified this more clearly. </w:t>
      </w:r>
    </w:p>
    <w:p w:rsidR="00613726" w:rsidRPr="00197E95" w:rsidRDefault="008C0053">
      <w:pPr>
        <w:rPr>
          <w:rFonts w:ascii="Arial" w:eastAsia="PMingLiU" w:hAnsi="Arial" w:cs="Arial"/>
          <w:color w:val="222222"/>
          <w:shd w:val="clear" w:color="auto" w:fill="FFFFFF"/>
          <w:lang w:eastAsia="zh-HK"/>
        </w:rPr>
      </w:pPr>
      <w:r>
        <w:rPr>
          <w:rFonts w:ascii="Arial" w:hAnsi="Arial" w:cs="Arial"/>
          <w:color w:val="222222"/>
        </w:rPr>
        <w:br/>
      </w:r>
      <w:proofErr w:type="gramStart"/>
      <w:r>
        <w:rPr>
          <w:rFonts w:ascii="Arial" w:hAnsi="Arial" w:cs="Arial"/>
          <w:color w:val="222222"/>
          <w:shd w:val="clear" w:color="auto" w:fill="FFFFFF"/>
        </w:rPr>
        <w:t xml:space="preserve">4. </w:t>
      </w:r>
      <w:proofErr w:type="spellStart"/>
      <w:r>
        <w:rPr>
          <w:rFonts w:ascii="Arial" w:hAnsi="Arial" w:cs="Arial"/>
          <w:color w:val="222222"/>
          <w:shd w:val="clear" w:color="auto" w:fill="FFFFFF"/>
        </w:rPr>
        <w:t>JoVE</w:t>
      </w:r>
      <w:proofErr w:type="spellEnd"/>
      <w:proofErr w:type="gramEnd"/>
      <w:r>
        <w:rPr>
          <w:rFonts w:ascii="Arial" w:hAnsi="Arial" w:cs="Arial"/>
          <w:color w:val="222222"/>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For example, please generalize the terms </w:t>
      </w:r>
      <w:proofErr w:type="spellStart"/>
      <w:r>
        <w:rPr>
          <w:rFonts w:ascii="Arial" w:hAnsi="Arial" w:cs="Arial"/>
          <w:color w:val="222222"/>
          <w:shd w:val="clear" w:color="auto" w:fill="FFFFFF"/>
        </w:rPr>
        <w:t>Eprime</w:t>
      </w:r>
      <w:proofErr w:type="spellEnd"/>
      <w:r>
        <w:rPr>
          <w:rFonts w:ascii="Arial" w:hAnsi="Arial" w:cs="Arial"/>
          <w:color w:val="222222"/>
          <w:shd w:val="clear" w:color="auto" w:fill="FFFFFF"/>
        </w:rPr>
        <w:t xml:space="preserve"> 2.0 (Line 88), </w:t>
      </w:r>
      <w:proofErr w:type="spellStart"/>
      <w:r>
        <w:rPr>
          <w:rFonts w:ascii="Arial" w:hAnsi="Arial" w:cs="Arial"/>
          <w:color w:val="222222"/>
          <w:shd w:val="clear" w:color="auto" w:fill="FFFFFF"/>
        </w:rPr>
        <w:t>ADinstrument</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PowerLab</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systemTM</w:t>
      </w:r>
      <w:proofErr w:type="spellEnd"/>
      <w:r>
        <w:rPr>
          <w:rFonts w:ascii="Arial" w:hAnsi="Arial" w:cs="Arial"/>
          <w:color w:val="222222"/>
          <w:shd w:val="clear" w:color="auto" w:fill="FFFFFF"/>
        </w:rPr>
        <w:t xml:space="preserve"> (Line 91), etc. All commercial products should be sufficiently referenced in the Table of Materials. Please sort the Materials Table alphabetically by the name of the material.</w:t>
      </w:r>
    </w:p>
    <w:p w:rsidR="00C53B72" w:rsidRDefault="00C53B72" w:rsidP="00C53B72">
      <w:pPr>
        <w:rPr>
          <w:rFonts w:ascii="Arial" w:hAnsi="Arial" w:cs="Arial"/>
          <w:color w:val="222222"/>
        </w:rPr>
      </w:pPr>
      <w:r>
        <w:rPr>
          <w:rFonts w:ascii="Arial" w:hAnsi="Arial" w:cs="Arial" w:hint="eastAsia"/>
          <w:color w:val="222222"/>
        </w:rPr>
        <w:lastRenderedPageBreak/>
        <w:t>REPLY</w:t>
      </w:r>
    </w:p>
    <w:p w:rsidR="00613726" w:rsidRPr="00197E95" w:rsidRDefault="00E36369">
      <w:pPr>
        <w:rPr>
          <w:rFonts w:ascii="Arial" w:eastAsia="PMingLiU" w:hAnsi="Arial" w:cs="Arial"/>
          <w:color w:val="222222"/>
          <w:shd w:val="clear" w:color="auto" w:fill="FFFFFF"/>
          <w:lang w:eastAsia="zh-HK"/>
        </w:rPr>
      </w:pPr>
      <w:r>
        <w:rPr>
          <w:rFonts w:ascii="Arial" w:hAnsi="Arial" w:cs="Arial" w:hint="eastAsia"/>
          <w:color w:val="222222"/>
          <w:shd w:val="clear" w:color="auto" w:fill="FFFFFF"/>
        </w:rPr>
        <w:t>We have revised the context according to follow JOVE</w:t>
      </w:r>
      <w:r>
        <w:rPr>
          <w:rFonts w:ascii="Arial" w:hAnsi="Arial" w:cs="Arial"/>
          <w:color w:val="222222"/>
          <w:shd w:val="clear" w:color="auto" w:fill="FFFFFF"/>
        </w:rPr>
        <w:t>’</w:t>
      </w:r>
      <w:r>
        <w:rPr>
          <w:rFonts w:ascii="Arial" w:hAnsi="Arial" w:cs="Arial" w:hint="eastAsia"/>
          <w:color w:val="222222"/>
          <w:shd w:val="clear" w:color="auto" w:fill="FFFFFF"/>
        </w:rPr>
        <w:t>s policy</w:t>
      </w:r>
      <w:r w:rsidR="00E05023">
        <w:rPr>
          <w:rFonts w:ascii="Arial" w:hAnsi="Arial" w:cs="Arial" w:hint="eastAsia"/>
          <w:color w:val="222222"/>
          <w:shd w:val="clear" w:color="auto" w:fill="FFFFFF"/>
        </w:rPr>
        <w:t>, and m</w:t>
      </w:r>
      <w:r w:rsidR="00197E95">
        <w:rPr>
          <w:rFonts w:ascii="Arial" w:eastAsia="PMingLiU" w:hAnsi="Arial" w:cs="Arial" w:hint="eastAsia"/>
          <w:color w:val="222222"/>
          <w:shd w:val="clear" w:color="auto" w:fill="FFFFFF"/>
          <w:lang w:eastAsia="zh-HK"/>
        </w:rPr>
        <w:t>ade a Table of Materials.</w:t>
      </w:r>
    </w:p>
    <w:p w:rsidR="00613726" w:rsidRPr="00197E95" w:rsidRDefault="008C0053">
      <w:pPr>
        <w:rPr>
          <w:rFonts w:ascii="Arial" w:eastAsia="PMingLiU" w:hAnsi="Arial" w:cs="Arial"/>
          <w:color w:val="222222"/>
          <w:shd w:val="clear" w:color="auto" w:fill="FFFFFF"/>
          <w:lang w:eastAsia="zh-HK"/>
        </w:rPr>
      </w:pPr>
      <w:r>
        <w:rPr>
          <w:rFonts w:ascii="Arial" w:hAnsi="Arial" w:cs="Arial"/>
          <w:color w:val="222222"/>
        </w:rPr>
        <w:br/>
      </w:r>
      <w:r>
        <w:rPr>
          <w:rFonts w:ascii="Arial" w:hAnsi="Arial" w:cs="Arial"/>
          <w:color w:val="222222"/>
          <w:shd w:val="clear" w:color="auto" w:fill="FFFFFF"/>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rsidR="00E36369" w:rsidRDefault="00E36369">
      <w:pPr>
        <w:rPr>
          <w:rFonts w:ascii="Arial" w:hAnsi="Arial" w:cs="Arial"/>
          <w:color w:val="222222"/>
        </w:rPr>
      </w:pPr>
      <w:r>
        <w:rPr>
          <w:rFonts w:ascii="Arial" w:hAnsi="Arial" w:cs="Arial" w:hint="eastAsia"/>
          <w:color w:val="222222"/>
        </w:rPr>
        <w:t>REPLY</w:t>
      </w:r>
    </w:p>
    <w:p w:rsidR="00E75DE3" w:rsidRDefault="00E36369">
      <w:pPr>
        <w:rPr>
          <w:rFonts w:ascii="Arial" w:hAnsi="Arial" w:cs="Arial"/>
          <w:color w:val="222222"/>
        </w:rPr>
      </w:pPr>
      <w:r>
        <w:rPr>
          <w:rFonts w:ascii="Arial" w:hAnsi="Arial" w:cs="Arial" w:hint="eastAsia"/>
          <w:color w:val="222222"/>
        </w:rPr>
        <w:t>Foll</w:t>
      </w:r>
      <w:r w:rsidR="00197E95">
        <w:rPr>
          <w:rFonts w:ascii="Arial" w:eastAsia="PMingLiU" w:hAnsi="Arial" w:cs="Arial" w:hint="eastAsia"/>
          <w:color w:val="222222"/>
          <w:lang w:eastAsia="zh-HK"/>
        </w:rPr>
        <w:t>o</w:t>
      </w:r>
      <w:r>
        <w:rPr>
          <w:rFonts w:ascii="Arial" w:hAnsi="Arial" w:cs="Arial" w:hint="eastAsia"/>
          <w:color w:val="222222"/>
        </w:rPr>
        <w:t xml:space="preserve">wing your </w:t>
      </w:r>
      <w:r>
        <w:rPr>
          <w:rFonts w:ascii="Arial" w:hAnsi="Arial" w:cs="Arial"/>
          <w:color w:val="222222"/>
        </w:rPr>
        <w:t>suggestion</w:t>
      </w:r>
      <w:r>
        <w:rPr>
          <w:rFonts w:ascii="Arial" w:hAnsi="Arial" w:cs="Arial" w:hint="eastAsia"/>
          <w:color w:val="222222"/>
        </w:rPr>
        <w:t>, w</w:t>
      </w:r>
      <w:r w:rsidR="00E75DE3">
        <w:rPr>
          <w:rFonts w:ascii="Arial" w:hAnsi="Arial" w:cs="Arial"/>
          <w:color w:val="222222"/>
        </w:rPr>
        <w:t>e</w:t>
      </w:r>
      <w:r w:rsidR="00E75DE3">
        <w:rPr>
          <w:rFonts w:ascii="Arial" w:hAnsi="Arial" w:cs="Arial" w:hint="eastAsia"/>
          <w:color w:val="222222"/>
        </w:rPr>
        <w:t xml:space="preserve"> have changed the sentences in the protocol section to imperative tense wherever possible</w:t>
      </w:r>
      <w:r>
        <w:rPr>
          <w:rFonts w:ascii="Arial" w:hAnsi="Arial" w:cs="Arial" w:hint="eastAsia"/>
          <w:color w:val="222222"/>
        </w:rPr>
        <w:t>. We also</w:t>
      </w:r>
      <w:r w:rsidR="00197E95">
        <w:rPr>
          <w:rFonts w:ascii="Arial" w:eastAsia="PMingLiU" w:hAnsi="Arial" w:cs="Arial" w:hint="eastAsia"/>
          <w:color w:val="222222"/>
          <w:lang w:eastAsia="zh-HK"/>
        </w:rPr>
        <w:t xml:space="preserve"> </w:t>
      </w:r>
      <w:r w:rsidR="00E75DE3">
        <w:rPr>
          <w:rFonts w:ascii="Arial" w:hAnsi="Arial" w:cs="Arial" w:hint="eastAsia"/>
          <w:color w:val="222222"/>
        </w:rPr>
        <w:t>change</w:t>
      </w:r>
      <w:r>
        <w:rPr>
          <w:rFonts w:ascii="Arial" w:hAnsi="Arial" w:cs="Arial" w:hint="eastAsia"/>
          <w:color w:val="222222"/>
        </w:rPr>
        <w:t>d</w:t>
      </w:r>
      <w:r w:rsidR="00E75DE3">
        <w:rPr>
          <w:rFonts w:ascii="Arial" w:hAnsi="Arial" w:cs="Arial" w:hint="eastAsia"/>
          <w:color w:val="222222"/>
        </w:rPr>
        <w:t xml:space="preserve"> the </w:t>
      </w:r>
      <w:r>
        <w:rPr>
          <w:rFonts w:ascii="Arial" w:hAnsi="Arial" w:cs="Arial" w:hint="eastAsia"/>
          <w:color w:val="222222"/>
        </w:rPr>
        <w:t>relevant</w:t>
      </w:r>
      <w:r w:rsidR="00E75DE3">
        <w:rPr>
          <w:rFonts w:ascii="Arial" w:hAnsi="Arial" w:cs="Arial" w:hint="eastAsia"/>
          <w:color w:val="222222"/>
        </w:rPr>
        <w:t xml:space="preserve"> texts into </w:t>
      </w:r>
      <w:r>
        <w:rPr>
          <w:rFonts w:ascii="Arial" w:hAnsi="Arial" w:cs="Arial" w:hint="eastAsia"/>
          <w:color w:val="222222"/>
        </w:rPr>
        <w:t xml:space="preserve">the form of </w:t>
      </w:r>
      <w:r w:rsidR="00E75DE3">
        <w:rPr>
          <w:rFonts w:ascii="Arial" w:hAnsi="Arial" w:cs="Arial" w:hint="eastAsia"/>
          <w:color w:val="222222"/>
        </w:rPr>
        <w:t xml:space="preserve">note. </w:t>
      </w:r>
    </w:p>
    <w:p w:rsidR="00E75DE3" w:rsidRDefault="008C005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6. Please note that your protocol will be used to generate the script for the video and must contain everything that you would like </w:t>
      </w:r>
      <w:proofErr w:type="gramStart"/>
      <w:r>
        <w:rPr>
          <w:rFonts w:ascii="Arial" w:hAnsi="Arial" w:cs="Arial"/>
          <w:color w:val="222222"/>
          <w:shd w:val="clear" w:color="auto" w:fill="FFFFFF"/>
        </w:rPr>
        <w:t>shown</w:t>
      </w:r>
      <w:proofErr w:type="gramEnd"/>
      <w:r>
        <w:rPr>
          <w:rFonts w:ascii="Arial" w:hAnsi="Arial" w:cs="Arial"/>
          <w:color w:val="222222"/>
          <w:shd w:val="clear" w:color="auto" w:fill="FFFFFF"/>
        </w:rPr>
        <w:t xml:space="preserve"> in the video. Please ensure you answer the </w:t>
      </w:r>
      <w:r w:rsidR="00613726" w:rsidRPr="00C53B72">
        <w:rPr>
          <w:rFonts w:ascii="Arial" w:hAnsi="Arial" w:cs="Arial"/>
          <w:b/>
          <w:color w:val="222222"/>
          <w:shd w:val="clear" w:color="auto" w:fill="FFFFFF"/>
        </w:rPr>
        <w:t>“how”</w:t>
      </w:r>
      <w:r>
        <w:rPr>
          <w:rFonts w:ascii="Arial" w:hAnsi="Arial" w:cs="Arial"/>
          <w:color w:val="222222"/>
          <w:shd w:val="clear" w:color="auto" w:fill="FFFFFF"/>
        </w:rPr>
        <w:t xml:space="preserve"> question, i.e., how is the step performed? Alternatively, </w:t>
      </w:r>
      <w:r w:rsidRPr="00C53B72">
        <w:rPr>
          <w:rFonts w:ascii="Arial" w:hAnsi="Arial" w:cs="Arial"/>
          <w:color w:val="222222"/>
          <w:highlight w:val="cyan"/>
          <w:shd w:val="clear" w:color="auto" w:fill="FFFFFF"/>
        </w:rPr>
        <w:t>add references</w:t>
      </w:r>
      <w:r>
        <w:rPr>
          <w:rFonts w:ascii="Arial" w:hAnsi="Arial" w:cs="Arial"/>
          <w:color w:val="222222"/>
          <w:shd w:val="clear" w:color="auto" w:fill="FFFFFF"/>
        </w:rPr>
        <w:t xml:space="preserve"> to published material specifying how to perform the protocol action. There </w:t>
      </w:r>
      <w:r w:rsidR="00613726" w:rsidRPr="00C53B72">
        <w:rPr>
          <w:rFonts w:ascii="Arial" w:hAnsi="Arial" w:cs="Arial"/>
          <w:b/>
          <w:color w:val="222222"/>
          <w:shd w:val="clear" w:color="auto" w:fill="FFFFFF"/>
        </w:rPr>
        <w:t>should be enough detail</w:t>
      </w:r>
      <w:r>
        <w:rPr>
          <w:rFonts w:ascii="Arial" w:hAnsi="Arial" w:cs="Arial"/>
          <w:color w:val="222222"/>
          <w:shd w:val="clear" w:color="auto" w:fill="FFFFFF"/>
        </w:rPr>
        <w:t xml:space="preserve"> in each step to supplement the actions seen in the video so that viewers can easily replicate the protocol. For example, please include the steps how you are performing EEG/ECG, etc.</w:t>
      </w:r>
      <w:r>
        <w:rPr>
          <w:rFonts w:ascii="Arial" w:hAnsi="Arial" w:cs="Arial" w:hint="eastAsia"/>
          <w:color w:val="222222"/>
          <w:shd w:val="clear" w:color="auto" w:fill="FFFFFF"/>
        </w:rPr>
        <w:t xml:space="preserve"> </w:t>
      </w:r>
    </w:p>
    <w:p w:rsidR="007E11B6" w:rsidRDefault="007E11B6">
      <w:pPr>
        <w:rPr>
          <w:rFonts w:ascii="Arial" w:hAnsi="Arial" w:cs="Arial"/>
          <w:color w:val="222222"/>
          <w:shd w:val="clear" w:color="auto" w:fill="FFFFFF"/>
        </w:rPr>
      </w:pPr>
      <w:r>
        <w:rPr>
          <w:rFonts w:ascii="Arial" w:hAnsi="Arial" w:cs="Arial" w:hint="eastAsia"/>
          <w:color w:val="222222"/>
          <w:shd w:val="clear" w:color="auto" w:fill="FFFFFF"/>
        </w:rPr>
        <w:t>REPLY:</w:t>
      </w:r>
    </w:p>
    <w:p w:rsidR="00734DF5" w:rsidRDefault="00452910">
      <w:pPr>
        <w:rPr>
          <w:rFonts w:ascii="Arial" w:hAnsi="Arial" w:cs="Arial"/>
          <w:color w:val="222222"/>
        </w:rPr>
      </w:pPr>
      <w:r>
        <w:rPr>
          <w:rFonts w:ascii="Arial" w:hAnsi="Arial" w:cs="Arial" w:hint="eastAsia"/>
          <w:color w:val="222222"/>
        </w:rPr>
        <w:t xml:space="preserve">We have revised the scripts according, adding steps of </w:t>
      </w:r>
      <w:r>
        <w:rPr>
          <w:rFonts w:ascii="Arial" w:hAnsi="Arial" w:cs="Arial"/>
          <w:color w:val="222222"/>
        </w:rPr>
        <w:t>“</w:t>
      </w:r>
      <w:r>
        <w:rPr>
          <w:rFonts w:ascii="Arial" w:hAnsi="Arial" w:cs="Arial" w:hint="eastAsia"/>
          <w:color w:val="222222"/>
        </w:rPr>
        <w:t>how to</w:t>
      </w:r>
      <w:r>
        <w:rPr>
          <w:rFonts w:ascii="Arial" w:hAnsi="Arial" w:cs="Arial"/>
          <w:color w:val="222222"/>
        </w:rPr>
        <w:t>”</w:t>
      </w:r>
      <w:r>
        <w:rPr>
          <w:rFonts w:ascii="Arial" w:hAnsi="Arial" w:cs="Arial" w:hint="eastAsia"/>
          <w:color w:val="222222"/>
        </w:rPr>
        <w:t xml:space="preserve"> </w:t>
      </w:r>
      <w:r w:rsidR="007E11B6">
        <w:rPr>
          <w:rFonts w:ascii="Arial" w:hAnsi="Arial" w:cs="Arial" w:hint="eastAsia"/>
          <w:color w:val="222222"/>
        </w:rPr>
        <w:t>with</w:t>
      </w:r>
      <w:r>
        <w:rPr>
          <w:rFonts w:ascii="Arial" w:hAnsi="Arial" w:cs="Arial" w:hint="eastAsia"/>
          <w:color w:val="222222"/>
        </w:rPr>
        <w:t xml:space="preserve"> more details of each procedure in EEG data collection and analysis. </w:t>
      </w:r>
    </w:p>
    <w:p w:rsidR="00E5130C" w:rsidRDefault="007E11B6">
      <w:pPr>
        <w:rPr>
          <w:rFonts w:ascii="Arial" w:hAnsi="Arial" w:cs="Arial"/>
          <w:color w:val="222222"/>
        </w:rPr>
      </w:pPr>
      <w:r>
        <w:rPr>
          <w:rFonts w:ascii="Arial" w:hAnsi="Arial" w:cs="Arial" w:hint="eastAsia"/>
          <w:color w:val="222222"/>
        </w:rPr>
        <w:t xml:space="preserve">We have added references to published materials with respect to the protocol action. </w:t>
      </w:r>
    </w:p>
    <w:p w:rsidR="00E75DE3" w:rsidRDefault="008C005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7.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Also, please ensure that it is in line with the title of the manuscript. Remember that non-highlighted Protocol steps will remain in the manuscript, and therefore will still be available to the reader.</w:t>
      </w:r>
      <w:r>
        <w:rPr>
          <w:rFonts w:ascii="Arial" w:hAnsi="Arial" w:cs="Arial" w:hint="eastAsia"/>
          <w:color w:val="222222"/>
          <w:shd w:val="clear" w:color="auto" w:fill="FFFFFF"/>
        </w:rPr>
        <w:t xml:space="preserve"> </w:t>
      </w:r>
    </w:p>
    <w:p w:rsidR="00B812CE" w:rsidRDefault="00B812CE">
      <w:pPr>
        <w:rPr>
          <w:rFonts w:ascii="Arial" w:hAnsi="Arial" w:cs="Arial"/>
          <w:color w:val="222222"/>
          <w:shd w:val="clear" w:color="auto" w:fill="FFFFFF"/>
        </w:rPr>
      </w:pPr>
      <w:r>
        <w:rPr>
          <w:rFonts w:ascii="Arial" w:hAnsi="Arial" w:cs="Arial" w:hint="eastAsia"/>
          <w:color w:val="222222"/>
          <w:shd w:val="clear" w:color="auto" w:fill="FFFFFF"/>
        </w:rPr>
        <w:t>REPLY</w:t>
      </w:r>
    </w:p>
    <w:p w:rsidR="00E5130C" w:rsidRPr="00C53B72" w:rsidRDefault="00E5130C">
      <w:pPr>
        <w:rPr>
          <w:rFonts w:ascii="Arial" w:hAnsi="Arial" w:cs="Arial"/>
          <w:color w:val="222222"/>
        </w:rPr>
      </w:pPr>
      <w:r>
        <w:rPr>
          <w:rFonts w:ascii="Arial" w:hAnsi="Arial" w:cs="Arial" w:hint="eastAsia"/>
          <w:color w:val="222222"/>
          <w:shd w:val="clear" w:color="auto" w:fill="FFFFFF"/>
        </w:rPr>
        <w:t xml:space="preserve">We have revised it accordingly, adding space and highlight up to 3 pages. Our story of the protocol is </w:t>
      </w:r>
      <w:r>
        <w:rPr>
          <w:rFonts w:ascii="Arial" w:hAnsi="Arial" w:cs="Arial"/>
          <w:color w:val="222222"/>
          <w:shd w:val="clear" w:color="auto" w:fill="FFFFFF"/>
        </w:rPr>
        <w:t>‘</w:t>
      </w:r>
      <w:r>
        <w:rPr>
          <w:rFonts w:ascii="Arial" w:hAnsi="Arial" w:cs="Arial" w:hint="eastAsia"/>
          <w:color w:val="222222"/>
          <w:shd w:val="clear" w:color="auto" w:fill="FFFFFF"/>
        </w:rPr>
        <w:t>how to chant</w:t>
      </w:r>
      <w:r>
        <w:rPr>
          <w:rFonts w:ascii="Arial" w:hAnsi="Arial" w:cs="Arial"/>
          <w:color w:val="222222"/>
          <w:shd w:val="clear" w:color="auto" w:fill="FFFFFF"/>
        </w:rPr>
        <w:t>’</w:t>
      </w:r>
      <w:proofErr w:type="gramStart"/>
      <w:r w:rsidR="00E05023">
        <w:rPr>
          <w:rFonts w:ascii="Arial" w:hAnsi="Arial" w:cs="Arial" w:hint="eastAsia"/>
          <w:color w:val="222222"/>
          <w:shd w:val="clear" w:color="auto" w:fill="FFFFFF"/>
        </w:rPr>
        <w:t xml:space="preserve">; </w:t>
      </w:r>
      <w:r>
        <w:rPr>
          <w:rFonts w:ascii="Arial" w:hAnsi="Arial" w:cs="Arial" w:hint="eastAsia"/>
          <w:color w:val="222222"/>
          <w:shd w:val="clear" w:color="auto" w:fill="FFFFFF"/>
        </w:rPr>
        <w:t xml:space="preserve"> </w:t>
      </w:r>
      <w:r>
        <w:rPr>
          <w:rFonts w:ascii="Arial" w:hAnsi="Arial" w:cs="Arial"/>
          <w:color w:val="222222"/>
          <w:shd w:val="clear" w:color="auto" w:fill="FFFFFF"/>
        </w:rPr>
        <w:t>‘</w:t>
      </w:r>
      <w:r>
        <w:rPr>
          <w:rFonts w:ascii="Arial" w:hAnsi="Arial" w:cs="Arial" w:hint="eastAsia"/>
          <w:color w:val="222222"/>
          <w:shd w:val="clear" w:color="auto" w:fill="FFFFFF"/>
        </w:rPr>
        <w:t>how</w:t>
      </w:r>
      <w:proofErr w:type="gramEnd"/>
      <w:r>
        <w:rPr>
          <w:rFonts w:ascii="Arial" w:hAnsi="Arial" w:cs="Arial" w:hint="eastAsia"/>
          <w:color w:val="222222"/>
          <w:shd w:val="clear" w:color="auto" w:fill="FFFFFF"/>
        </w:rPr>
        <w:t xml:space="preserve"> to measure ERP related to chanting effect</w:t>
      </w:r>
      <w:r>
        <w:rPr>
          <w:rFonts w:ascii="Arial" w:hAnsi="Arial" w:cs="Arial"/>
          <w:color w:val="222222"/>
          <w:shd w:val="clear" w:color="auto" w:fill="FFFFFF"/>
        </w:rPr>
        <w:t>’</w:t>
      </w:r>
      <w:r>
        <w:rPr>
          <w:rFonts w:ascii="Arial" w:hAnsi="Arial" w:cs="Arial" w:hint="eastAsia"/>
          <w:color w:val="222222"/>
          <w:shd w:val="clear" w:color="auto" w:fill="FFFFFF"/>
        </w:rPr>
        <w:t xml:space="preserve"> </w:t>
      </w:r>
      <w:r w:rsidR="00E05023">
        <w:rPr>
          <w:rFonts w:ascii="Arial" w:hAnsi="Arial" w:cs="Arial" w:hint="eastAsia"/>
          <w:color w:val="222222"/>
          <w:shd w:val="clear" w:color="auto" w:fill="FFFFFF"/>
        </w:rPr>
        <w:t xml:space="preserve">; </w:t>
      </w:r>
      <w:r>
        <w:rPr>
          <w:rFonts w:ascii="Arial" w:hAnsi="Arial" w:cs="Arial"/>
          <w:color w:val="222222"/>
          <w:shd w:val="clear" w:color="auto" w:fill="FFFFFF"/>
        </w:rPr>
        <w:t>‘</w:t>
      </w:r>
      <w:r>
        <w:rPr>
          <w:rFonts w:ascii="Arial" w:hAnsi="Arial" w:cs="Arial" w:hint="eastAsia"/>
          <w:color w:val="222222"/>
          <w:shd w:val="clear" w:color="auto" w:fill="FFFFFF"/>
        </w:rPr>
        <w:t>the results of ERP</w:t>
      </w:r>
      <w:r>
        <w:rPr>
          <w:rFonts w:ascii="Arial" w:hAnsi="Arial" w:cs="Arial"/>
          <w:color w:val="222222"/>
          <w:shd w:val="clear" w:color="auto" w:fill="FFFFFF"/>
        </w:rPr>
        <w:t>’</w:t>
      </w:r>
      <w:r w:rsidR="00263B0F">
        <w:rPr>
          <w:rFonts w:ascii="Arial" w:hAnsi="Arial" w:cs="Arial" w:hint="eastAsia"/>
          <w:color w:val="222222"/>
          <w:shd w:val="clear" w:color="auto" w:fill="FFFFFF"/>
        </w:rPr>
        <w:t xml:space="preserve">. </w:t>
      </w:r>
    </w:p>
    <w:p w:rsidR="00613726" w:rsidRDefault="008C0053">
      <w:pPr>
        <w:rPr>
          <w:rFonts w:ascii="Arial" w:hAnsi="Arial" w:cs="Arial"/>
          <w:color w:val="222222"/>
          <w:shd w:val="clear" w:color="auto" w:fill="FFFFFF"/>
        </w:rPr>
      </w:pPr>
      <w:r>
        <w:rPr>
          <w:rFonts w:ascii="Arial" w:hAnsi="Arial" w:cs="Arial"/>
          <w:color w:val="222222"/>
        </w:rPr>
        <w:lastRenderedPageBreak/>
        <w:br/>
      </w:r>
      <w:r>
        <w:rPr>
          <w:rFonts w:ascii="Arial" w:hAnsi="Arial" w:cs="Arial"/>
          <w:color w:val="222222"/>
          <w:shd w:val="clear" w:color="auto" w:fill="FFFFFF"/>
        </w:rPr>
        <w:t>8. In case of software, please ensure that all button clicks and user inputs are provided throughout. Also, please ensure that the button clicks are bolded.</w:t>
      </w:r>
      <w:r>
        <w:rPr>
          <w:rFonts w:ascii="Arial" w:hAnsi="Arial" w:cs="Arial" w:hint="eastAsia"/>
          <w:color w:val="222222"/>
          <w:shd w:val="clear" w:color="auto" w:fill="FFFFFF"/>
        </w:rPr>
        <w:t xml:space="preserve"> </w:t>
      </w:r>
    </w:p>
    <w:p w:rsidR="00263B0F" w:rsidRDefault="00263B0F">
      <w:pPr>
        <w:rPr>
          <w:rFonts w:ascii="Arial" w:hAnsi="Arial" w:cs="Arial"/>
          <w:color w:val="222222"/>
          <w:shd w:val="clear" w:color="auto" w:fill="FFFFFF"/>
        </w:rPr>
      </w:pPr>
      <w:r>
        <w:rPr>
          <w:rFonts w:ascii="Arial" w:hAnsi="Arial" w:cs="Arial" w:hint="eastAsia"/>
          <w:color w:val="222222"/>
          <w:shd w:val="clear" w:color="auto" w:fill="FFFFFF"/>
        </w:rPr>
        <w:t>REPLY</w:t>
      </w:r>
    </w:p>
    <w:p w:rsidR="002A3830" w:rsidRDefault="002A3830">
      <w:pPr>
        <w:rPr>
          <w:rFonts w:ascii="Arial" w:hAnsi="Arial" w:cs="Arial"/>
          <w:color w:val="222222"/>
          <w:shd w:val="clear" w:color="auto" w:fill="FFFFFF"/>
        </w:rPr>
      </w:pPr>
      <w:r>
        <w:rPr>
          <w:rFonts w:ascii="Arial" w:hAnsi="Arial" w:cs="Arial"/>
          <w:color w:val="222222"/>
          <w:shd w:val="clear" w:color="auto" w:fill="FFFFFF"/>
        </w:rPr>
        <w:t>W</w:t>
      </w:r>
      <w:r>
        <w:rPr>
          <w:rFonts w:ascii="Arial" w:hAnsi="Arial" w:cs="Arial" w:hint="eastAsia"/>
          <w:color w:val="222222"/>
          <w:shd w:val="clear" w:color="auto" w:fill="FFFFFF"/>
        </w:rPr>
        <w:t xml:space="preserve">e have more details at EEG analysis for every step and source analysis. More details can be shown when taking videos. </w:t>
      </w:r>
    </w:p>
    <w:p w:rsidR="00E75DE3" w:rsidRDefault="008C005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9. Please modify the Result section to include all the observations and conclusions you can derive from the Figures.</w:t>
      </w:r>
      <w:r>
        <w:rPr>
          <w:rFonts w:ascii="Arial" w:hAnsi="Arial" w:cs="Arial" w:hint="eastAsia"/>
          <w:color w:val="222222"/>
          <w:shd w:val="clear" w:color="auto" w:fill="FFFFFF"/>
        </w:rPr>
        <w:t xml:space="preserve"> </w:t>
      </w:r>
    </w:p>
    <w:p w:rsidR="00B812CE" w:rsidRDefault="00B812CE">
      <w:pPr>
        <w:rPr>
          <w:rFonts w:ascii="Arial" w:hAnsi="Arial" w:cs="Arial"/>
          <w:color w:val="222222"/>
        </w:rPr>
      </w:pPr>
      <w:r>
        <w:rPr>
          <w:rFonts w:ascii="Arial" w:hAnsi="Arial" w:cs="Arial" w:hint="eastAsia"/>
          <w:color w:val="222222"/>
        </w:rPr>
        <w:t>REPLY</w:t>
      </w:r>
    </w:p>
    <w:p w:rsidR="00B812CE" w:rsidRDefault="00B812CE">
      <w:pPr>
        <w:rPr>
          <w:rFonts w:ascii="Arial" w:hAnsi="Arial" w:cs="Arial"/>
          <w:color w:val="222222"/>
        </w:rPr>
      </w:pPr>
      <w:r>
        <w:rPr>
          <w:rFonts w:ascii="Arial" w:hAnsi="Arial" w:cs="Arial" w:hint="eastAsia"/>
          <w:color w:val="222222"/>
        </w:rPr>
        <w:t xml:space="preserve">We have modified the result section to contain more </w:t>
      </w:r>
      <w:r w:rsidR="00197E95">
        <w:rPr>
          <w:rFonts w:ascii="Arial" w:hAnsi="Arial" w:cs="Arial"/>
          <w:color w:val="222222"/>
        </w:rPr>
        <w:t>conclusions</w:t>
      </w:r>
      <w:r>
        <w:rPr>
          <w:rFonts w:ascii="Arial" w:hAnsi="Arial" w:cs="Arial" w:hint="eastAsia"/>
          <w:color w:val="222222"/>
        </w:rPr>
        <w:t xml:space="preserve"> derived from the figures. </w:t>
      </w:r>
    </w:p>
    <w:p w:rsidR="0095557E" w:rsidRDefault="008C0053">
      <w:pPr>
        <w:rPr>
          <w:rFonts w:ascii="Arial" w:hAnsi="Arial" w:cs="Arial"/>
          <w:color w:val="222222"/>
        </w:rPr>
      </w:pPr>
      <w:r>
        <w:rPr>
          <w:rFonts w:ascii="Arial" w:hAnsi="Arial" w:cs="Arial"/>
          <w:color w:val="222222"/>
        </w:rPr>
        <w:br/>
      </w:r>
      <w:r>
        <w:rPr>
          <w:rFonts w:ascii="Arial" w:hAnsi="Arial" w:cs="Arial"/>
          <w:color w:val="222222"/>
          <w:shd w:val="clear" w:color="auto" w:fill="FFFFFF"/>
        </w:rPr>
        <w:t>10. Each Figure Legend should include a title and a short description of the data presented in the Figure and relevant symbols. The Discussion of the Figures should be placed in the Representative Results. Details of the methodology should not be in the Figure Legends, but rather the Protocol.</w:t>
      </w:r>
      <w:r>
        <w:rPr>
          <w:rFonts w:ascii="Arial" w:hAnsi="Arial" w:cs="Arial" w:hint="eastAsia"/>
          <w:color w:val="222222"/>
          <w:shd w:val="clear" w:color="auto" w:fill="FFFFFF"/>
        </w:rPr>
        <w:t xml:space="preserve"> </w:t>
      </w:r>
      <w:r>
        <w:rPr>
          <w:rFonts w:ascii="Arial" w:hAnsi="Arial" w:cs="Arial"/>
          <w:color w:val="222222"/>
        </w:rPr>
        <w:br/>
      </w:r>
      <w:r>
        <w:rPr>
          <w:rFonts w:ascii="Arial" w:hAnsi="Arial" w:cs="Arial"/>
          <w:color w:val="222222"/>
        </w:rPr>
        <w:br/>
      </w:r>
      <w:r w:rsidR="0095557E">
        <w:rPr>
          <w:rFonts w:ascii="Arial" w:hAnsi="Arial" w:cs="Arial" w:hint="eastAsia"/>
          <w:color w:val="222222"/>
        </w:rPr>
        <w:t>REPLY</w:t>
      </w:r>
    </w:p>
    <w:p w:rsidR="0095557E" w:rsidRDefault="0095557E">
      <w:pPr>
        <w:rPr>
          <w:rFonts w:ascii="Arial" w:hAnsi="Arial" w:cs="Arial"/>
          <w:color w:val="222222"/>
        </w:rPr>
      </w:pPr>
      <w:r>
        <w:rPr>
          <w:rFonts w:ascii="Arial" w:hAnsi="Arial" w:cs="Arial" w:hint="eastAsia"/>
          <w:color w:val="222222"/>
        </w:rPr>
        <w:t xml:space="preserve">We have removed the excessive </w:t>
      </w:r>
      <w:r>
        <w:rPr>
          <w:rFonts w:ascii="Arial" w:hAnsi="Arial" w:cs="Arial"/>
          <w:color w:val="222222"/>
        </w:rPr>
        <w:t>descriptions</w:t>
      </w:r>
      <w:r>
        <w:rPr>
          <w:rFonts w:ascii="Arial" w:hAnsi="Arial" w:cs="Arial" w:hint="eastAsia"/>
          <w:color w:val="222222"/>
        </w:rPr>
        <w:t xml:space="preserve"> to the results part. </w:t>
      </w:r>
    </w:p>
    <w:p w:rsidR="0095557E" w:rsidRDefault="0095557E">
      <w:pPr>
        <w:rPr>
          <w:rFonts w:ascii="Arial" w:hAnsi="Arial" w:cs="Arial"/>
          <w:color w:val="222222"/>
        </w:rPr>
      </w:pPr>
    </w:p>
    <w:p w:rsidR="009834B6" w:rsidRDefault="008C005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____________________________________</w:t>
      </w:r>
      <w:r>
        <w:rPr>
          <w:rFonts w:ascii="Arial" w:hAnsi="Arial" w:cs="Arial"/>
          <w:color w:val="222222"/>
        </w:rPr>
        <w:br/>
      </w:r>
      <w:r>
        <w:rPr>
          <w:rStyle w:val="Strong"/>
          <w:rFonts w:ascii="Arial" w:hAnsi="Arial" w:cs="Arial"/>
          <w:color w:val="0000FF"/>
          <w:u w:val="single"/>
          <w:shd w:val="clear" w:color="auto" w:fill="FFFFFF"/>
        </w:rPr>
        <w:t>Reviewers' comments</w:t>
      </w:r>
      <w:proofErr w:type="gramStart"/>
      <w:r>
        <w:rPr>
          <w:rStyle w:val="Strong"/>
          <w:rFonts w:ascii="Arial" w:hAnsi="Arial" w:cs="Arial"/>
          <w:color w:val="0000FF"/>
          <w:u w:val="single"/>
          <w:shd w:val="clear" w:color="auto" w:fill="FFFFFF"/>
        </w:rPr>
        <w:t>:</w:t>
      </w:r>
      <w:proofErr w:type="gramEnd"/>
      <w:r>
        <w:rPr>
          <w:rFonts w:ascii="Arial" w:hAnsi="Arial" w:cs="Arial"/>
          <w:color w:val="222222"/>
        </w:rPr>
        <w:br/>
      </w:r>
      <w:r>
        <w:rPr>
          <w:rFonts w:ascii="Arial" w:hAnsi="Arial" w:cs="Arial"/>
          <w:b/>
          <w:bCs/>
          <w:color w:val="222222"/>
          <w:shd w:val="clear" w:color="auto" w:fill="FFFFFF"/>
        </w:rPr>
        <w:t>Reviewer #1:</w:t>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The manuscript describes a study investigating the effects of religious chanting on event-related potential (ERP) response to negative affect stimuli before and after a chanting intervention. The study is novel and interesting in its own right and could be published in a regular (non-methods-based) journal. But the authors have chosen to present it as a protocol for the study instead. The protocol is described clearly. However, the introduction needs to be laid out a bit more scientifically with appropriate references that I list below.</w:t>
      </w:r>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 xml:space="preserve">1) The second para of the Introduction (line 48-61) needs to be substantially changed. Currently, the authors </w:t>
      </w:r>
      <w:proofErr w:type="spellStart"/>
      <w:r>
        <w:rPr>
          <w:rFonts w:ascii="Arial" w:hAnsi="Arial" w:cs="Arial"/>
          <w:color w:val="222222"/>
          <w:shd w:val="clear" w:color="auto" w:fill="FFFFFF"/>
        </w:rPr>
        <w:t>hypothesise</w:t>
      </w:r>
      <w:proofErr w:type="spellEnd"/>
      <w:r>
        <w:rPr>
          <w:rFonts w:ascii="Arial" w:hAnsi="Arial" w:cs="Arial"/>
          <w:color w:val="222222"/>
          <w:shd w:val="clear" w:color="auto" w:fill="FFFFFF"/>
        </w:rPr>
        <w:t xml:space="preserve"> an effect of religious chanting on the LPP based on a vague analogy with a Buddhist text (the Buddhist text does not specify the precise onset </w:t>
      </w:r>
      <w:r>
        <w:rPr>
          <w:rFonts w:ascii="Arial" w:hAnsi="Arial" w:cs="Arial"/>
          <w:color w:val="222222"/>
          <w:shd w:val="clear" w:color="auto" w:fill="FFFFFF"/>
        </w:rPr>
        <w:lastRenderedPageBreak/>
        <w:t>times of the first and second "arrows," which the authors automatically assume correspond to N1 and LPP). I would suggest that the authors provide their justification by including 3 existing studies where meditation training or mindful strategy has been shown to corroborate the precise hypothesis of this study - that there should be a diminished LPP for the chanting condition</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 xml:space="preserve">1. Sobolewski, A., Holt, E., </w:t>
      </w:r>
      <w:proofErr w:type="spellStart"/>
      <w:r>
        <w:rPr>
          <w:rFonts w:ascii="Arial" w:hAnsi="Arial" w:cs="Arial"/>
          <w:color w:val="222222"/>
          <w:shd w:val="clear" w:color="auto" w:fill="FFFFFF"/>
        </w:rPr>
        <w:t>Kublik</w:t>
      </w:r>
      <w:proofErr w:type="spellEnd"/>
      <w:r>
        <w:rPr>
          <w:rFonts w:ascii="Arial" w:hAnsi="Arial" w:cs="Arial"/>
          <w:color w:val="222222"/>
          <w:shd w:val="clear" w:color="auto" w:fill="FFFFFF"/>
        </w:rPr>
        <w:t xml:space="preserve">, E., &amp; </w:t>
      </w:r>
      <w:proofErr w:type="spellStart"/>
      <w:r>
        <w:rPr>
          <w:rFonts w:ascii="Arial" w:hAnsi="Arial" w:cs="Arial"/>
          <w:color w:val="222222"/>
          <w:shd w:val="clear" w:color="auto" w:fill="FFFFFF"/>
        </w:rPr>
        <w:t>Wróbel</w:t>
      </w:r>
      <w:proofErr w:type="spellEnd"/>
      <w:r>
        <w:rPr>
          <w:rFonts w:ascii="Arial" w:hAnsi="Arial" w:cs="Arial"/>
          <w:color w:val="222222"/>
          <w:shd w:val="clear" w:color="auto" w:fill="FFFFFF"/>
        </w:rPr>
        <w:t>, A. (2011). Impact of meditation on emotional processing—</w:t>
      </w:r>
      <w:proofErr w:type="gramStart"/>
      <w:r>
        <w:rPr>
          <w:rFonts w:ascii="Arial" w:hAnsi="Arial" w:cs="Arial"/>
          <w:color w:val="222222"/>
          <w:shd w:val="clear" w:color="auto" w:fill="FFFFFF"/>
        </w:rPr>
        <w:t>A</w:t>
      </w:r>
      <w:proofErr w:type="gramEnd"/>
      <w:r>
        <w:rPr>
          <w:rFonts w:ascii="Arial" w:hAnsi="Arial" w:cs="Arial"/>
          <w:color w:val="222222"/>
          <w:shd w:val="clear" w:color="auto" w:fill="FFFFFF"/>
        </w:rPr>
        <w:t xml:space="preserve"> visual ERP study. Neuroscience Research, 71(1), 44-48. </w:t>
      </w:r>
      <w:hyperlink r:id="rId6" w:tgtFrame="_blank" w:history="1">
        <w:proofErr w:type="gramStart"/>
        <w:r>
          <w:rPr>
            <w:rStyle w:val="Hyperlink"/>
            <w:rFonts w:ascii="Arial" w:hAnsi="Arial" w:cs="Arial"/>
            <w:color w:val="1155CC"/>
            <w:shd w:val="clear" w:color="auto" w:fill="FFFFFF"/>
          </w:rPr>
          <w:t>https://doi.org/10.1016/j.neures.2011.06.002</w:t>
        </w:r>
      </w:hyperlink>
      <w:r>
        <w:rPr>
          <w:rFonts w:ascii="Arial" w:hAnsi="Arial" w:cs="Arial"/>
          <w:color w:val="222222"/>
        </w:rPr>
        <w:br/>
      </w:r>
      <w:r>
        <w:rPr>
          <w:rFonts w:ascii="Arial" w:hAnsi="Arial" w:cs="Arial"/>
          <w:color w:val="222222"/>
          <w:shd w:val="clear" w:color="auto" w:fill="FFFFFF"/>
        </w:rPr>
        <w:t>2.</w:t>
      </w:r>
      <w:proofErr w:type="gramEnd"/>
      <w:r>
        <w:rPr>
          <w:rFonts w:ascii="Arial" w:hAnsi="Arial" w:cs="Arial"/>
          <w:color w:val="222222"/>
          <w:shd w:val="clear" w:color="auto" w:fill="FFFFFF"/>
        </w:rPr>
        <w:t xml:space="preserve"> </w:t>
      </w:r>
      <w:proofErr w:type="spellStart"/>
      <w:proofErr w:type="gramStart"/>
      <w:r>
        <w:rPr>
          <w:rFonts w:ascii="Arial" w:hAnsi="Arial" w:cs="Arial"/>
          <w:color w:val="222222"/>
          <w:shd w:val="clear" w:color="auto" w:fill="FFFFFF"/>
        </w:rPr>
        <w:t>Uusberg</w:t>
      </w:r>
      <w:proofErr w:type="spellEnd"/>
      <w:r>
        <w:rPr>
          <w:rFonts w:ascii="Arial" w:hAnsi="Arial" w:cs="Arial"/>
          <w:color w:val="222222"/>
          <w:shd w:val="clear" w:color="auto" w:fill="FFFFFF"/>
        </w:rPr>
        <w:t xml:space="preserve">, H., </w:t>
      </w:r>
      <w:proofErr w:type="spellStart"/>
      <w:r>
        <w:rPr>
          <w:rFonts w:ascii="Arial" w:hAnsi="Arial" w:cs="Arial"/>
          <w:color w:val="222222"/>
          <w:shd w:val="clear" w:color="auto" w:fill="FFFFFF"/>
        </w:rPr>
        <w:t>Uusberg</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Talpsep</w:t>
      </w:r>
      <w:proofErr w:type="spellEnd"/>
      <w:r>
        <w:rPr>
          <w:rFonts w:ascii="Arial" w:hAnsi="Arial" w:cs="Arial"/>
          <w:color w:val="222222"/>
          <w:shd w:val="clear" w:color="auto" w:fill="FFFFFF"/>
        </w:rPr>
        <w:t xml:space="preserve">, T., &amp; </w:t>
      </w:r>
      <w:proofErr w:type="spellStart"/>
      <w:r>
        <w:rPr>
          <w:rFonts w:ascii="Arial" w:hAnsi="Arial" w:cs="Arial"/>
          <w:color w:val="222222"/>
          <w:shd w:val="clear" w:color="auto" w:fill="FFFFFF"/>
        </w:rPr>
        <w:t>Paaver</w:t>
      </w:r>
      <w:proofErr w:type="spellEnd"/>
      <w:r>
        <w:rPr>
          <w:rFonts w:ascii="Arial" w:hAnsi="Arial" w:cs="Arial"/>
          <w:color w:val="222222"/>
          <w:shd w:val="clear" w:color="auto" w:fill="FFFFFF"/>
        </w:rPr>
        <w:t>, M. (2016).</w:t>
      </w:r>
      <w:proofErr w:type="gramEnd"/>
      <w:r>
        <w:rPr>
          <w:rFonts w:ascii="Arial" w:hAnsi="Arial" w:cs="Arial"/>
          <w:color w:val="222222"/>
          <w:shd w:val="clear" w:color="auto" w:fill="FFFFFF"/>
        </w:rPr>
        <w:t xml:space="preserve"> Mechanisms of mindfulness: The dynamics of affective adaptation during open monitoring. Biological Psychology, 118, 94-106. </w:t>
      </w:r>
      <w:hyperlink r:id="rId7" w:tgtFrame="_blank" w:history="1">
        <w:proofErr w:type="gramStart"/>
        <w:r>
          <w:rPr>
            <w:rStyle w:val="Hyperlink"/>
            <w:rFonts w:ascii="Arial" w:hAnsi="Arial" w:cs="Arial"/>
            <w:color w:val="1155CC"/>
            <w:shd w:val="clear" w:color="auto" w:fill="FFFFFF"/>
          </w:rPr>
          <w:t>https://doi.org/10.1016/j.biopsycho.2016.05.004</w:t>
        </w:r>
      </w:hyperlink>
      <w:r>
        <w:rPr>
          <w:rFonts w:ascii="Arial" w:hAnsi="Arial" w:cs="Arial"/>
          <w:color w:val="222222"/>
        </w:rPr>
        <w:br/>
      </w:r>
      <w:r>
        <w:rPr>
          <w:rFonts w:ascii="Arial" w:hAnsi="Arial" w:cs="Arial"/>
          <w:color w:val="222222"/>
          <w:shd w:val="clear" w:color="auto" w:fill="FFFFFF"/>
        </w:rPr>
        <w:t>3.</w:t>
      </w:r>
      <w:proofErr w:type="gramEnd"/>
      <w:r>
        <w:rPr>
          <w:rFonts w:ascii="Arial" w:hAnsi="Arial" w:cs="Arial"/>
          <w:color w:val="222222"/>
          <w:shd w:val="clear" w:color="auto" w:fill="FFFFFF"/>
        </w:rPr>
        <w:t xml:space="preserve"> </w:t>
      </w:r>
      <w:proofErr w:type="spellStart"/>
      <w:proofErr w:type="gramStart"/>
      <w:r>
        <w:rPr>
          <w:rFonts w:ascii="Arial" w:hAnsi="Arial" w:cs="Arial"/>
          <w:color w:val="222222"/>
          <w:shd w:val="clear" w:color="auto" w:fill="FFFFFF"/>
        </w:rPr>
        <w:t>Katyal</w:t>
      </w:r>
      <w:proofErr w:type="spellEnd"/>
      <w:r>
        <w:rPr>
          <w:rFonts w:ascii="Arial" w:hAnsi="Arial" w:cs="Arial"/>
          <w:color w:val="222222"/>
          <w:shd w:val="clear" w:color="auto" w:fill="FFFFFF"/>
        </w:rPr>
        <w:t xml:space="preserve">, S., </w:t>
      </w:r>
      <w:proofErr w:type="spellStart"/>
      <w:r>
        <w:rPr>
          <w:rFonts w:ascii="Arial" w:hAnsi="Arial" w:cs="Arial"/>
          <w:color w:val="222222"/>
          <w:shd w:val="clear" w:color="auto" w:fill="FFFFFF"/>
        </w:rPr>
        <w:t>Hajcak</w:t>
      </w:r>
      <w:proofErr w:type="spellEnd"/>
      <w:r>
        <w:rPr>
          <w:rFonts w:ascii="Arial" w:hAnsi="Arial" w:cs="Arial"/>
          <w:color w:val="222222"/>
          <w:shd w:val="clear" w:color="auto" w:fill="FFFFFF"/>
        </w:rPr>
        <w:t>, G., Flora, T., Bartlett, A., &amp; Goldin, P. (2020).</w:t>
      </w:r>
      <w:proofErr w:type="gramEnd"/>
      <w:r>
        <w:rPr>
          <w:rFonts w:ascii="Arial" w:hAnsi="Arial" w:cs="Arial"/>
          <w:color w:val="222222"/>
          <w:shd w:val="clear" w:color="auto" w:fill="FFFFFF"/>
        </w:rPr>
        <w:t xml:space="preserve"> </w:t>
      </w:r>
      <w:proofErr w:type="gramStart"/>
      <w:r>
        <w:rPr>
          <w:rFonts w:ascii="Arial" w:hAnsi="Arial" w:cs="Arial"/>
          <w:color w:val="222222"/>
          <w:shd w:val="clear" w:color="auto" w:fill="FFFFFF"/>
        </w:rPr>
        <w:t xml:space="preserve">Event-related potential and </w:t>
      </w:r>
      <w:proofErr w:type="spellStart"/>
      <w:r>
        <w:rPr>
          <w:rFonts w:ascii="Arial" w:hAnsi="Arial" w:cs="Arial"/>
          <w:color w:val="222222"/>
          <w:shd w:val="clear" w:color="auto" w:fill="FFFFFF"/>
        </w:rPr>
        <w:t>behavioural</w:t>
      </w:r>
      <w:proofErr w:type="spellEnd"/>
      <w:r>
        <w:rPr>
          <w:rFonts w:ascii="Arial" w:hAnsi="Arial" w:cs="Arial"/>
          <w:color w:val="222222"/>
          <w:shd w:val="clear" w:color="auto" w:fill="FFFFFF"/>
        </w:rPr>
        <w:t xml:space="preserve"> differences in affective self-referential processing in long-term meditators versus controls.</w:t>
      </w:r>
      <w:proofErr w:type="gramEnd"/>
      <w:r>
        <w:rPr>
          <w:rFonts w:ascii="Arial" w:hAnsi="Arial" w:cs="Arial"/>
          <w:color w:val="222222"/>
          <w:shd w:val="clear" w:color="auto" w:fill="FFFFFF"/>
        </w:rPr>
        <w:t xml:space="preserve"> Cognitive, Affective &amp; Behavioral Neuroscience, 20(2), 326-339. </w:t>
      </w:r>
      <w:hyperlink r:id="rId8" w:tgtFrame="_blank" w:history="1">
        <w:r>
          <w:rPr>
            <w:rStyle w:val="Hyperlink"/>
            <w:rFonts w:ascii="Arial" w:hAnsi="Arial" w:cs="Arial"/>
            <w:color w:val="1155CC"/>
            <w:shd w:val="clear" w:color="auto" w:fill="FFFFFF"/>
          </w:rPr>
          <w:t>https://doi.org/10.3758/s13415-020-00771-y</w:t>
        </w:r>
      </w:hyperlink>
      <w:r>
        <w:rPr>
          <w:rFonts w:ascii="Arial" w:hAnsi="Arial" w:cs="Arial"/>
          <w:color w:val="222222"/>
        </w:rPr>
        <w:br/>
      </w:r>
      <w:proofErr w:type="gramStart"/>
      <w:r>
        <w:rPr>
          <w:rFonts w:ascii="Arial" w:hAnsi="Arial" w:cs="Arial"/>
          <w:color w:val="222222"/>
          <w:shd w:val="clear" w:color="auto" w:fill="FFFFFF"/>
        </w:rPr>
        <w:t>It</w:t>
      </w:r>
      <w:proofErr w:type="gramEnd"/>
      <w:r>
        <w:rPr>
          <w:rFonts w:ascii="Arial" w:hAnsi="Arial" w:cs="Arial"/>
          <w:color w:val="222222"/>
          <w:shd w:val="clear" w:color="auto" w:fill="FFFFFF"/>
        </w:rPr>
        <w:t xml:space="preserve"> is likely that the effects observed in the reported study are based on mechanisms similar to the ones underlying these previous studies.</w:t>
      </w:r>
      <w:r>
        <w:rPr>
          <w:rFonts w:ascii="Arial" w:hAnsi="Arial" w:cs="Arial" w:hint="eastAsia"/>
          <w:color w:val="222222"/>
          <w:shd w:val="clear" w:color="auto" w:fill="FFFFFF"/>
        </w:rPr>
        <w:t xml:space="preserve"> </w:t>
      </w:r>
    </w:p>
    <w:p w:rsidR="00C53B72" w:rsidRDefault="008C0053" w:rsidP="009834B6">
      <w:pPr>
        <w:rPr>
          <w:rFonts w:ascii="Arial" w:hAnsi="Arial" w:cs="Arial"/>
          <w:color w:val="222222"/>
          <w:shd w:val="clear" w:color="auto" w:fill="FFFFFF"/>
        </w:rPr>
      </w:pPr>
      <w:r>
        <w:rPr>
          <w:rFonts w:ascii="Arial" w:hAnsi="Arial" w:cs="Arial"/>
          <w:color w:val="222222"/>
          <w:shd w:val="clear" w:color="auto" w:fill="FFFFFF"/>
        </w:rPr>
        <w:t>They can then include the point about Buddhist text speculatively, by saying that N1 and LPP *could* correspond to the two arrows (rather than making it sound like they do correspond).</w:t>
      </w:r>
    </w:p>
    <w:p w:rsidR="009834B6" w:rsidRDefault="008C0053" w:rsidP="009834B6">
      <w:pPr>
        <w:rPr>
          <w:rFonts w:ascii="Arial" w:hAnsi="Arial" w:cs="Arial"/>
          <w:color w:val="222222"/>
          <w:shd w:val="clear" w:color="auto" w:fill="FFFFFF"/>
        </w:rPr>
      </w:pPr>
      <w:r>
        <w:rPr>
          <w:rFonts w:ascii="Arial" w:hAnsi="Arial" w:cs="Arial"/>
          <w:color w:val="222222"/>
        </w:rPr>
        <w:br/>
      </w:r>
      <w:r w:rsidR="009834B6">
        <w:rPr>
          <w:rFonts w:ascii="Arial" w:hAnsi="Arial" w:cs="Arial" w:hint="eastAsia"/>
          <w:color w:val="222222"/>
          <w:shd w:val="clear" w:color="auto" w:fill="FFFFFF"/>
        </w:rPr>
        <w:t>REPLY</w:t>
      </w:r>
    </w:p>
    <w:p w:rsidR="009834B6" w:rsidRDefault="009834B6" w:rsidP="009834B6">
      <w:pPr>
        <w:rPr>
          <w:rFonts w:ascii="Arial" w:hAnsi="Arial" w:cs="Arial"/>
          <w:color w:val="222222"/>
        </w:rPr>
      </w:pPr>
      <w:r>
        <w:rPr>
          <w:rFonts w:ascii="Arial" w:hAnsi="Arial" w:cs="Arial" w:hint="eastAsia"/>
          <w:color w:val="222222"/>
          <w:shd w:val="clear" w:color="auto" w:fill="FFFFFF"/>
        </w:rPr>
        <w:t xml:space="preserve">Thanks for your interest and constructive suggestions. The three references you </w:t>
      </w:r>
      <w:r>
        <w:rPr>
          <w:rFonts w:ascii="Arial" w:hAnsi="Arial" w:cs="Arial"/>
          <w:color w:val="222222"/>
          <w:shd w:val="clear" w:color="auto" w:fill="FFFFFF"/>
        </w:rPr>
        <w:t>mentioned</w:t>
      </w:r>
      <w:r>
        <w:rPr>
          <w:rFonts w:ascii="Arial" w:hAnsi="Arial" w:cs="Arial" w:hint="eastAsia"/>
          <w:color w:val="222222"/>
          <w:shd w:val="clear" w:color="auto" w:fill="FFFFFF"/>
        </w:rPr>
        <w:t xml:space="preserve"> are important in linking the effect of meditation and LPP. We have </w:t>
      </w:r>
      <w:r>
        <w:rPr>
          <w:rFonts w:ascii="Arial" w:hAnsi="Arial" w:cs="Arial"/>
          <w:color w:val="222222"/>
          <w:shd w:val="clear" w:color="auto" w:fill="FFFFFF"/>
        </w:rPr>
        <w:t>incorporate</w:t>
      </w:r>
      <w:r w:rsidR="00E05023">
        <w:rPr>
          <w:rFonts w:ascii="Arial" w:hAnsi="Arial" w:cs="Arial" w:hint="eastAsia"/>
          <w:color w:val="222222"/>
          <w:shd w:val="clear" w:color="auto" w:fill="FFFFFF"/>
        </w:rPr>
        <w:t>d</w:t>
      </w:r>
      <w:r>
        <w:rPr>
          <w:rFonts w:ascii="Arial" w:hAnsi="Arial" w:cs="Arial" w:hint="eastAsia"/>
          <w:color w:val="222222"/>
          <w:shd w:val="clear" w:color="auto" w:fill="FFFFFF"/>
        </w:rPr>
        <w:t xml:space="preserve"> these into the introduction part and </w:t>
      </w:r>
      <w:r>
        <w:rPr>
          <w:rFonts w:ascii="Arial" w:hAnsi="Arial" w:cs="Arial" w:hint="eastAsia"/>
          <w:color w:val="222222"/>
        </w:rPr>
        <w:t>substantially revised the introduction part</w:t>
      </w:r>
      <w:r w:rsidR="00CA0B43">
        <w:rPr>
          <w:rFonts w:ascii="Arial" w:hAnsi="Arial" w:cs="Arial" w:hint="eastAsia"/>
          <w:color w:val="222222"/>
        </w:rPr>
        <w:t>, especially in the second paragraph</w:t>
      </w:r>
      <w:r w:rsidR="004C73E2">
        <w:rPr>
          <w:rFonts w:ascii="Arial" w:hAnsi="Arial" w:cs="Arial" w:hint="eastAsia"/>
          <w:color w:val="222222"/>
        </w:rPr>
        <w:t xml:space="preserve">, and state that </w:t>
      </w:r>
      <w:r w:rsidR="004C73E2">
        <w:rPr>
          <w:rFonts w:ascii="Arial" w:hAnsi="Arial" w:cs="Arial"/>
          <w:color w:val="222222"/>
        </w:rPr>
        <w:t>‘</w:t>
      </w:r>
      <w:r w:rsidR="004C73E2" w:rsidRPr="009A5F85">
        <w:rPr>
          <w:rFonts w:hint="eastAsia"/>
        </w:rPr>
        <w:t>th</w:t>
      </w:r>
      <w:r w:rsidR="004C73E2">
        <w:rPr>
          <w:rFonts w:hint="eastAsia"/>
        </w:rPr>
        <w:t xml:space="preserve">e early and </w:t>
      </w:r>
      <w:r w:rsidR="004C73E2" w:rsidRPr="009A5F85">
        <w:rPr>
          <w:rFonts w:hint="eastAsia"/>
        </w:rPr>
        <w:t xml:space="preserve">later psychological </w:t>
      </w:r>
      <w:r w:rsidR="004C73E2">
        <w:rPr>
          <w:rFonts w:hint="eastAsia"/>
        </w:rPr>
        <w:t>processes</w:t>
      </w:r>
      <w:r w:rsidR="004C73E2" w:rsidRPr="009A5F85">
        <w:rPr>
          <w:rFonts w:hint="eastAsia"/>
        </w:rPr>
        <w:t xml:space="preserve"> may</w:t>
      </w:r>
      <w:r w:rsidR="004C73E2" w:rsidRPr="00CD302A">
        <w:rPr>
          <w:rFonts w:hint="eastAsia"/>
        </w:rPr>
        <w:t xml:space="preserve"> </w:t>
      </w:r>
      <w:r w:rsidR="004C73E2" w:rsidRPr="009A5F85">
        <w:rPr>
          <w:rFonts w:hint="eastAsia"/>
        </w:rPr>
        <w:t>be</w:t>
      </w:r>
      <w:r w:rsidR="004C73E2" w:rsidRPr="009A5F85">
        <w:t xml:space="preserve"> </w:t>
      </w:r>
      <w:r w:rsidR="004C73E2" w:rsidRPr="009A5F85">
        <w:rPr>
          <w:rFonts w:hint="eastAsia"/>
        </w:rPr>
        <w:t xml:space="preserve">captured by </w:t>
      </w:r>
      <w:r w:rsidR="004C73E2" w:rsidRPr="00CD302A">
        <w:t>an event-related potential (</w:t>
      </w:r>
      <w:r w:rsidR="004C73E2" w:rsidRPr="009A5F85">
        <w:rPr>
          <w:rFonts w:hint="eastAsia"/>
        </w:rPr>
        <w:t>ERP</w:t>
      </w:r>
      <w:r w:rsidR="004C73E2" w:rsidRPr="009A5F85">
        <w:t>)</w:t>
      </w:r>
      <w:r w:rsidR="004C73E2" w:rsidRPr="009A5F85">
        <w:rPr>
          <w:rFonts w:hint="eastAsia"/>
        </w:rPr>
        <w:t xml:space="preserve"> experiment</w:t>
      </w:r>
      <w:proofErr w:type="gramStart"/>
      <w:r w:rsidR="004C73E2" w:rsidRPr="00CD302A">
        <w:rPr>
          <w:rFonts w:hint="eastAsia"/>
        </w:rPr>
        <w:t xml:space="preserve">, </w:t>
      </w:r>
      <w:r w:rsidR="004C73E2" w:rsidRPr="0019637D">
        <w:rPr>
          <w:rFonts w:hint="eastAsia"/>
        </w:rPr>
        <w:t xml:space="preserve"> </w:t>
      </w:r>
      <w:r w:rsidR="004C73E2">
        <w:rPr>
          <w:rFonts w:hint="eastAsia"/>
        </w:rPr>
        <w:t>assuming</w:t>
      </w:r>
      <w:proofErr w:type="gramEnd"/>
      <w:r w:rsidR="004C73E2">
        <w:rPr>
          <w:rFonts w:hint="eastAsia"/>
        </w:rPr>
        <w:t xml:space="preserve"> that </w:t>
      </w:r>
      <w:r w:rsidR="004C73E2">
        <w:t>N1 and LPP could correspond to the two arrows</w:t>
      </w:r>
      <w:r w:rsidR="004C73E2">
        <w:rPr>
          <w:rFonts w:hint="eastAsia"/>
        </w:rPr>
        <w:t xml:space="preserve"> </w:t>
      </w:r>
      <w:r w:rsidR="004C73E2">
        <w:t>aforementioned</w:t>
      </w:r>
      <w:r w:rsidR="004C73E2" w:rsidRPr="00CD302A">
        <w:rPr>
          <w:rFonts w:hint="eastAsia"/>
        </w:rPr>
        <w:t>.</w:t>
      </w:r>
      <w:r w:rsidR="004C73E2">
        <w:t>’</w:t>
      </w:r>
    </w:p>
    <w:p w:rsidR="00C53B72" w:rsidRDefault="008C0053" w:rsidP="00C53B72">
      <w:pPr>
        <w:rPr>
          <w:rFonts w:ascii="Arial" w:hAnsi="Arial" w:cs="Arial"/>
          <w:color w:val="222222"/>
        </w:rPr>
      </w:pPr>
      <w:r>
        <w:rPr>
          <w:rFonts w:ascii="Arial" w:hAnsi="Arial" w:cs="Arial"/>
          <w:color w:val="222222"/>
        </w:rPr>
        <w:br/>
      </w:r>
      <w:r>
        <w:rPr>
          <w:rFonts w:ascii="Arial" w:hAnsi="Arial" w:cs="Arial"/>
          <w:color w:val="222222"/>
          <w:shd w:val="clear" w:color="auto" w:fill="FFFFFF"/>
        </w:rPr>
        <w:t xml:space="preserve">2) Line 63 - Please </w:t>
      </w:r>
      <w:r w:rsidR="00613726" w:rsidRPr="00C53B72">
        <w:rPr>
          <w:rFonts w:ascii="Arial" w:hAnsi="Arial" w:cs="Arial"/>
          <w:b/>
          <w:color w:val="222222"/>
          <w:shd w:val="clear" w:color="auto" w:fill="FFFFFF"/>
        </w:rPr>
        <w:t>break the long line</w:t>
      </w:r>
      <w:r>
        <w:rPr>
          <w:rFonts w:ascii="Arial" w:hAnsi="Arial" w:cs="Arial"/>
          <w:color w:val="222222"/>
          <w:shd w:val="clear" w:color="auto" w:fill="FFFFFF"/>
        </w:rPr>
        <w:t xml:space="preserve"> into multiple lines so it sounds more coherent. Also, if possible, include a reference about the chanting practice.</w:t>
      </w:r>
      <w:r>
        <w:rPr>
          <w:rFonts w:ascii="Arial" w:hAnsi="Arial" w:cs="Arial"/>
          <w:color w:val="222222"/>
        </w:rPr>
        <w:br/>
      </w:r>
      <w:r w:rsidR="00C53B72">
        <w:rPr>
          <w:rFonts w:ascii="Arial" w:hAnsi="Arial" w:cs="Arial" w:hint="eastAsia"/>
          <w:color w:val="222222"/>
        </w:rPr>
        <w:t>REPLY</w:t>
      </w:r>
    </w:p>
    <w:p w:rsidR="00AC3A6D" w:rsidRDefault="00AC3A6D">
      <w:pPr>
        <w:rPr>
          <w:rFonts w:ascii="Arial" w:hAnsi="Arial" w:cs="Arial"/>
          <w:color w:val="222222"/>
        </w:rPr>
      </w:pPr>
      <w:r>
        <w:rPr>
          <w:rFonts w:ascii="Arial" w:hAnsi="Arial" w:cs="Arial" w:hint="eastAsia"/>
          <w:color w:val="222222"/>
        </w:rPr>
        <w:t>We have revised the sentence accordingly</w:t>
      </w:r>
      <w:r w:rsidR="004C73E2">
        <w:rPr>
          <w:rFonts w:ascii="Arial" w:hAnsi="Arial" w:cs="Arial" w:hint="eastAsia"/>
          <w:color w:val="222222"/>
        </w:rPr>
        <w:t xml:space="preserve"> and make it more coherent</w:t>
      </w:r>
      <w:r>
        <w:rPr>
          <w:rFonts w:ascii="Arial" w:hAnsi="Arial" w:cs="Arial" w:hint="eastAsia"/>
          <w:color w:val="222222"/>
        </w:rPr>
        <w:t xml:space="preserve">. </w:t>
      </w:r>
    </w:p>
    <w:p w:rsidR="004227E0" w:rsidRDefault="008C0053">
      <w:pPr>
        <w:rPr>
          <w:rFonts w:ascii="Arial" w:hAnsi="Arial" w:cs="Arial"/>
          <w:color w:val="222222"/>
        </w:rPr>
      </w:pPr>
      <w:r>
        <w:rPr>
          <w:rFonts w:ascii="Arial" w:hAnsi="Arial" w:cs="Arial"/>
          <w:color w:val="222222"/>
        </w:rPr>
        <w:br/>
      </w:r>
      <w:r>
        <w:rPr>
          <w:rFonts w:ascii="Arial" w:hAnsi="Arial" w:cs="Arial"/>
          <w:color w:val="222222"/>
          <w:shd w:val="clear" w:color="auto" w:fill="FFFFFF"/>
        </w:rPr>
        <w:t>3) Line 185 - Do the beliefs about the efficacy of chanting correlate with how much the LPP is diminished with chanting?</w:t>
      </w:r>
      <w:r w:rsidR="004C73E2">
        <w:rPr>
          <w:rFonts w:ascii="Arial" w:hAnsi="Arial" w:cs="Arial"/>
          <w:color w:val="222222"/>
        </w:rPr>
        <w:t xml:space="preserve"> </w:t>
      </w:r>
    </w:p>
    <w:p w:rsidR="00AC3A6D" w:rsidRDefault="004227E0">
      <w:pPr>
        <w:rPr>
          <w:rFonts w:ascii="Arial" w:hAnsi="Arial" w:cs="Arial"/>
          <w:color w:val="222222"/>
        </w:rPr>
      </w:pPr>
      <w:r>
        <w:rPr>
          <w:rFonts w:ascii="Arial" w:hAnsi="Arial" w:cs="Arial" w:hint="eastAsia"/>
          <w:color w:val="222222"/>
        </w:rPr>
        <w:t>REPLY</w:t>
      </w:r>
      <w:proofErr w:type="gramStart"/>
      <w:r>
        <w:rPr>
          <w:rFonts w:ascii="Arial" w:hAnsi="Arial" w:cs="Arial" w:hint="eastAsia"/>
          <w:color w:val="222222"/>
        </w:rPr>
        <w:t>:</w:t>
      </w:r>
      <w:proofErr w:type="gramEnd"/>
      <w:r w:rsidR="008C0053">
        <w:rPr>
          <w:rFonts w:ascii="Arial" w:hAnsi="Arial" w:cs="Arial"/>
          <w:color w:val="222222"/>
        </w:rPr>
        <w:br/>
      </w:r>
      <w:r w:rsidR="00AC3A6D">
        <w:rPr>
          <w:rFonts w:ascii="Arial" w:hAnsi="Arial" w:cs="Arial" w:hint="eastAsia"/>
          <w:color w:val="222222"/>
        </w:rPr>
        <w:t>We have calculated that</w:t>
      </w:r>
      <w:r w:rsidR="00E05023">
        <w:rPr>
          <w:rFonts w:ascii="Arial" w:hAnsi="Arial" w:cs="Arial"/>
          <w:color w:val="222222"/>
        </w:rPr>
        <w:t>,</w:t>
      </w:r>
      <w:r w:rsidR="00AC3A6D">
        <w:rPr>
          <w:rFonts w:ascii="Arial" w:hAnsi="Arial" w:cs="Arial" w:hint="eastAsia"/>
          <w:color w:val="222222"/>
        </w:rPr>
        <w:t xml:space="preserve"> and it </w:t>
      </w:r>
      <w:r w:rsidR="00197E95">
        <w:rPr>
          <w:rFonts w:ascii="Arial" w:eastAsia="PMingLiU" w:hAnsi="Arial" w:cs="Arial" w:hint="eastAsia"/>
          <w:color w:val="222222"/>
          <w:lang w:eastAsia="zh-HK"/>
        </w:rPr>
        <w:t xml:space="preserve">is </w:t>
      </w:r>
      <w:r w:rsidR="00197E95">
        <w:rPr>
          <w:rFonts w:ascii="Arial" w:hAnsi="Arial" w:cs="Arial" w:hint="eastAsia"/>
          <w:color w:val="222222"/>
        </w:rPr>
        <w:t>not significant</w:t>
      </w:r>
      <w:r w:rsidR="00AC3A6D">
        <w:rPr>
          <w:rFonts w:ascii="Arial" w:hAnsi="Arial" w:cs="Arial" w:hint="eastAsia"/>
          <w:color w:val="222222"/>
        </w:rPr>
        <w:t xml:space="preserve">. </w:t>
      </w:r>
      <w:r w:rsidR="004C73E2">
        <w:rPr>
          <w:rFonts w:ascii="Arial" w:hAnsi="Arial" w:cs="Arial" w:hint="eastAsia"/>
          <w:color w:val="222222"/>
        </w:rPr>
        <w:t>Partly it may</w:t>
      </w:r>
      <w:r w:rsidR="00E05023">
        <w:rPr>
          <w:rFonts w:ascii="Arial" w:hAnsi="Arial" w:cs="Arial" w:hint="eastAsia"/>
          <w:color w:val="222222"/>
        </w:rPr>
        <w:t xml:space="preserve"> be that the participants all ga</w:t>
      </w:r>
      <w:r w:rsidR="004C73E2">
        <w:rPr>
          <w:rFonts w:ascii="Arial" w:hAnsi="Arial" w:cs="Arial" w:hint="eastAsia"/>
          <w:color w:val="222222"/>
        </w:rPr>
        <w:t xml:space="preserve">ve </w:t>
      </w:r>
      <w:r w:rsidR="00E05023">
        <w:rPr>
          <w:rFonts w:ascii="Arial" w:hAnsi="Arial" w:cs="Arial"/>
          <w:color w:val="222222"/>
        </w:rPr>
        <w:t xml:space="preserve">a </w:t>
      </w:r>
      <w:r w:rsidR="004C73E2">
        <w:rPr>
          <w:rFonts w:ascii="Arial" w:hAnsi="Arial" w:cs="Arial" w:hint="eastAsia"/>
          <w:color w:val="222222"/>
        </w:rPr>
        <w:t xml:space="preserve">very high degree of belief in Amitabha (nearly always 9 points for most </w:t>
      </w:r>
      <w:r w:rsidR="004C73E2">
        <w:rPr>
          <w:rFonts w:ascii="Arial" w:hAnsi="Arial" w:cs="Arial" w:hint="eastAsia"/>
          <w:color w:val="222222"/>
        </w:rPr>
        <w:lastRenderedPageBreak/>
        <w:t xml:space="preserve">participants). </w:t>
      </w:r>
      <w:r w:rsidR="004C73E2">
        <w:rPr>
          <w:rFonts w:ascii="Arial" w:hAnsi="Arial" w:cs="Arial"/>
          <w:color w:val="222222"/>
        </w:rPr>
        <w:t>M</w:t>
      </w:r>
      <w:r w:rsidR="004C73E2">
        <w:rPr>
          <w:rFonts w:ascii="Arial" w:hAnsi="Arial" w:cs="Arial" w:hint="eastAsia"/>
          <w:color w:val="222222"/>
        </w:rPr>
        <w:t xml:space="preserve">ore participants in future studies may reach a stronger statistical power in this correlation.  </w:t>
      </w:r>
    </w:p>
    <w:p w:rsidR="004227E0" w:rsidRDefault="008C0053">
      <w:pPr>
        <w:rPr>
          <w:rFonts w:ascii="Arial" w:hAnsi="Arial" w:cs="Arial"/>
          <w:color w:val="222222"/>
        </w:rPr>
      </w:pPr>
      <w:r>
        <w:rPr>
          <w:rFonts w:ascii="Arial" w:hAnsi="Arial" w:cs="Arial"/>
          <w:color w:val="222222"/>
        </w:rPr>
        <w:br/>
      </w:r>
      <w:r>
        <w:rPr>
          <w:rFonts w:ascii="Arial" w:hAnsi="Arial" w:cs="Arial"/>
          <w:color w:val="222222"/>
          <w:shd w:val="clear" w:color="auto" w:fill="FFFFFF"/>
        </w:rPr>
        <w:t xml:space="preserve">4) Line 295 - comment 3 </w:t>
      </w:r>
      <w:proofErr w:type="gramStart"/>
      <w:r>
        <w:rPr>
          <w:rFonts w:ascii="Arial" w:hAnsi="Arial" w:cs="Arial"/>
          <w:color w:val="222222"/>
          <w:shd w:val="clear" w:color="auto" w:fill="FFFFFF"/>
        </w:rPr>
        <w:t>is</w:t>
      </w:r>
      <w:proofErr w:type="gramEnd"/>
      <w:r>
        <w:rPr>
          <w:rFonts w:ascii="Arial" w:hAnsi="Arial" w:cs="Arial"/>
          <w:color w:val="222222"/>
          <w:shd w:val="clear" w:color="auto" w:fill="FFFFFF"/>
        </w:rPr>
        <w:t xml:space="preserve"> relevant for this point of discussion also.</w:t>
      </w:r>
      <w:r w:rsidR="004227E0">
        <w:rPr>
          <w:rFonts w:ascii="Arial" w:hAnsi="Arial" w:cs="Arial"/>
          <w:color w:val="222222"/>
        </w:rPr>
        <w:t xml:space="preserve"> </w:t>
      </w:r>
    </w:p>
    <w:p w:rsidR="00AC3A6D" w:rsidRDefault="004227E0">
      <w:pPr>
        <w:rPr>
          <w:rFonts w:ascii="Arial" w:hAnsi="Arial" w:cs="Arial"/>
          <w:color w:val="222222"/>
        </w:rPr>
      </w:pPr>
      <w:r>
        <w:rPr>
          <w:rFonts w:ascii="Arial" w:hAnsi="Arial" w:cs="Arial" w:hint="eastAsia"/>
          <w:color w:val="222222"/>
        </w:rPr>
        <w:t>REPLY</w:t>
      </w:r>
      <w:r w:rsidR="008C0053">
        <w:rPr>
          <w:rFonts w:ascii="Arial" w:hAnsi="Arial" w:cs="Arial"/>
          <w:color w:val="222222"/>
        </w:rPr>
        <w:br/>
      </w:r>
      <w:proofErr w:type="gramStart"/>
      <w:r w:rsidR="00AC3A6D">
        <w:rPr>
          <w:rFonts w:ascii="Arial" w:hAnsi="Arial" w:cs="Arial" w:hint="eastAsia"/>
          <w:color w:val="222222"/>
        </w:rPr>
        <w:t>We</w:t>
      </w:r>
      <w:proofErr w:type="gramEnd"/>
      <w:r w:rsidR="00AC3A6D">
        <w:rPr>
          <w:rFonts w:ascii="Arial" w:hAnsi="Arial" w:cs="Arial" w:hint="eastAsia"/>
          <w:color w:val="222222"/>
        </w:rPr>
        <w:t xml:space="preserve"> will list this as a limitation.</w:t>
      </w:r>
      <w:r>
        <w:rPr>
          <w:rFonts w:ascii="Arial" w:hAnsi="Arial" w:cs="Arial" w:hint="eastAsia"/>
          <w:color w:val="222222"/>
        </w:rPr>
        <w:t xml:space="preserve"> Potentially, </w:t>
      </w:r>
      <w:r w:rsidR="00E05023">
        <w:rPr>
          <w:rFonts w:ascii="Arial" w:hAnsi="Arial" w:cs="Arial"/>
          <w:color w:val="222222"/>
        </w:rPr>
        <w:t xml:space="preserve">the </w:t>
      </w:r>
      <w:r>
        <w:rPr>
          <w:rFonts w:ascii="Arial" w:hAnsi="Arial" w:cs="Arial" w:hint="eastAsia"/>
          <w:color w:val="222222"/>
        </w:rPr>
        <w:t xml:space="preserve">recruitment of a control group with less belief can make the correlational analysis more powerful. </w:t>
      </w:r>
    </w:p>
    <w:p w:rsidR="00AC3A6D" w:rsidRDefault="008C0053">
      <w:pPr>
        <w:rPr>
          <w:rFonts w:ascii="Arial" w:hAnsi="Arial" w:cs="Arial"/>
          <w:color w:val="222222"/>
          <w:shd w:val="clear" w:color="auto" w:fill="FFFFFF"/>
        </w:rPr>
      </w:pPr>
      <w:r>
        <w:rPr>
          <w:rFonts w:ascii="Arial" w:hAnsi="Arial" w:cs="Arial"/>
          <w:color w:val="222222"/>
        </w:rPr>
        <w:br/>
      </w:r>
      <w:r>
        <w:rPr>
          <w:rFonts w:ascii="Arial" w:hAnsi="Arial" w:cs="Arial" w:hint="eastAsia"/>
          <w:color w:val="222222"/>
          <w:shd w:val="clear" w:color="auto" w:fill="FFFFFF"/>
        </w:rPr>
        <w:t>5</w:t>
      </w:r>
      <w:r>
        <w:rPr>
          <w:rFonts w:ascii="Arial" w:hAnsi="Arial" w:cs="Arial"/>
          <w:color w:val="222222"/>
          <w:shd w:val="clear" w:color="auto" w:fill="FFFFFF"/>
        </w:rPr>
        <w:t xml:space="preserve">) Since this is a methods paper, it would be good if the authors outline the </w:t>
      </w:r>
      <w:r w:rsidR="00613726" w:rsidRPr="00C53B72">
        <w:rPr>
          <w:rFonts w:ascii="Arial" w:hAnsi="Arial" w:cs="Arial"/>
          <w:color w:val="222222"/>
          <w:u w:val="single"/>
          <w:shd w:val="clear" w:color="auto" w:fill="FFFFFF"/>
        </w:rPr>
        <w:t>challenges</w:t>
      </w:r>
      <w:r>
        <w:rPr>
          <w:rFonts w:ascii="Arial" w:hAnsi="Arial" w:cs="Arial"/>
          <w:color w:val="222222"/>
          <w:shd w:val="clear" w:color="auto" w:fill="FFFFFF"/>
        </w:rPr>
        <w:t xml:space="preserve"> faced with a chanting intervention (vs. say a meditation intervention), and how the authors overcame them.</w:t>
      </w:r>
      <w:r>
        <w:rPr>
          <w:rFonts w:ascii="Arial" w:hAnsi="Arial" w:cs="Arial" w:hint="eastAsia"/>
          <w:color w:val="222222"/>
          <w:shd w:val="clear" w:color="auto" w:fill="FFFFFF"/>
        </w:rPr>
        <w:t xml:space="preserve"> </w:t>
      </w:r>
    </w:p>
    <w:p w:rsidR="004227E0" w:rsidRDefault="004227E0">
      <w:pPr>
        <w:rPr>
          <w:rFonts w:ascii="Arial" w:hAnsi="Arial" w:cs="Arial"/>
          <w:color w:val="222222"/>
          <w:shd w:val="clear" w:color="auto" w:fill="FFFFFF"/>
        </w:rPr>
      </w:pPr>
      <w:r>
        <w:rPr>
          <w:rFonts w:ascii="Arial" w:hAnsi="Arial" w:cs="Arial" w:hint="eastAsia"/>
          <w:color w:val="222222"/>
          <w:shd w:val="clear" w:color="auto" w:fill="FFFFFF"/>
        </w:rPr>
        <w:t>REPLY</w:t>
      </w:r>
    </w:p>
    <w:p w:rsidR="004227E0" w:rsidRDefault="00AC3A6D">
      <w:pPr>
        <w:rPr>
          <w:rFonts w:ascii="Arial" w:hAnsi="Arial" w:cs="Arial"/>
          <w:color w:val="222222"/>
          <w:shd w:val="clear" w:color="auto" w:fill="FFFFFF"/>
        </w:rPr>
      </w:pPr>
      <w:r>
        <w:rPr>
          <w:rFonts w:ascii="Arial" w:hAnsi="Arial" w:cs="Arial" w:hint="eastAsia"/>
          <w:color w:val="222222"/>
          <w:shd w:val="clear" w:color="auto" w:fill="FFFFFF"/>
        </w:rPr>
        <w:t xml:space="preserve">We agree that it is difficult to </w:t>
      </w:r>
      <w:r>
        <w:rPr>
          <w:rFonts w:ascii="Arial" w:hAnsi="Arial" w:cs="Arial"/>
          <w:color w:val="222222"/>
          <w:shd w:val="clear" w:color="auto" w:fill="FFFFFF"/>
        </w:rPr>
        <w:t>control</w:t>
      </w:r>
      <w:r>
        <w:rPr>
          <w:rFonts w:ascii="Arial" w:hAnsi="Arial" w:cs="Arial" w:hint="eastAsia"/>
          <w:color w:val="222222"/>
          <w:shd w:val="clear" w:color="auto" w:fill="FFFFFF"/>
        </w:rPr>
        <w:t xml:space="preserve"> the syllabus, language, and </w:t>
      </w:r>
      <w:r>
        <w:rPr>
          <w:rFonts w:ascii="Arial" w:hAnsi="Arial" w:cs="Arial"/>
          <w:color w:val="222222"/>
          <w:shd w:val="clear" w:color="auto" w:fill="FFFFFF"/>
        </w:rPr>
        <w:t>familiarity</w:t>
      </w:r>
      <w:r>
        <w:rPr>
          <w:rFonts w:ascii="Arial" w:hAnsi="Arial" w:cs="Arial" w:hint="eastAsia"/>
          <w:color w:val="222222"/>
          <w:shd w:val="clear" w:color="auto" w:fill="FFFFFF"/>
        </w:rPr>
        <w:t xml:space="preserve"> in a chanting intervention. It is even more difficult to conduct a </w:t>
      </w:r>
      <w:r w:rsidR="004227E0">
        <w:rPr>
          <w:rFonts w:ascii="Arial" w:hAnsi="Arial" w:cs="Arial"/>
          <w:color w:val="222222"/>
          <w:shd w:val="clear" w:color="auto" w:fill="FFFFFF"/>
        </w:rPr>
        <w:t>randomized</w:t>
      </w:r>
      <w:r w:rsidR="004227E0">
        <w:rPr>
          <w:rFonts w:ascii="Arial" w:hAnsi="Arial" w:cs="Arial" w:hint="eastAsia"/>
          <w:color w:val="222222"/>
          <w:shd w:val="clear" w:color="auto" w:fill="FFFFFF"/>
        </w:rPr>
        <w:t xml:space="preserve"> clinical trial (</w:t>
      </w:r>
      <w:r>
        <w:rPr>
          <w:rFonts w:ascii="Arial" w:hAnsi="Arial" w:cs="Arial" w:hint="eastAsia"/>
          <w:color w:val="222222"/>
          <w:shd w:val="clear" w:color="auto" w:fill="FFFFFF"/>
        </w:rPr>
        <w:t>RCT</w:t>
      </w:r>
      <w:r w:rsidR="004227E0">
        <w:rPr>
          <w:rFonts w:ascii="Arial" w:hAnsi="Arial" w:cs="Arial" w:hint="eastAsia"/>
          <w:color w:val="222222"/>
          <w:shd w:val="clear" w:color="auto" w:fill="FFFFFF"/>
        </w:rPr>
        <w:t>)</w:t>
      </w:r>
      <w:r>
        <w:rPr>
          <w:rFonts w:ascii="Arial" w:hAnsi="Arial" w:cs="Arial" w:hint="eastAsia"/>
          <w:color w:val="222222"/>
          <w:shd w:val="clear" w:color="auto" w:fill="FFFFFF"/>
        </w:rPr>
        <w:t xml:space="preserve"> on belief due to uncertainty to ensure a belief in a longitudinal experimental setting. </w:t>
      </w:r>
    </w:p>
    <w:p w:rsidR="00AC3A6D" w:rsidRDefault="00AC3A6D">
      <w:pPr>
        <w:rPr>
          <w:rFonts w:ascii="Arial" w:hAnsi="Arial" w:cs="Arial"/>
          <w:color w:val="222222"/>
          <w:shd w:val="clear" w:color="auto" w:fill="FFFFFF"/>
        </w:rPr>
      </w:pPr>
      <w:r>
        <w:rPr>
          <w:rFonts w:ascii="Arial" w:hAnsi="Arial" w:cs="Arial"/>
          <w:color w:val="222222"/>
          <w:shd w:val="clear" w:color="auto" w:fill="FFFFFF"/>
        </w:rPr>
        <w:t>W</w:t>
      </w:r>
      <w:r>
        <w:rPr>
          <w:rFonts w:ascii="Arial" w:hAnsi="Arial" w:cs="Arial" w:hint="eastAsia"/>
          <w:color w:val="222222"/>
          <w:shd w:val="clear" w:color="auto" w:fill="FFFFFF"/>
        </w:rPr>
        <w:t xml:space="preserve">e have added more challenges we met in the discussion part. We have added more details of how to chant Amitabha in the manuscript so that readers can understand </w:t>
      </w:r>
      <w:r w:rsidR="00E05023">
        <w:rPr>
          <w:rFonts w:ascii="Arial" w:hAnsi="Arial" w:cs="Arial"/>
          <w:color w:val="222222"/>
          <w:shd w:val="clear" w:color="auto" w:fill="FFFFFF"/>
        </w:rPr>
        <w:t>these difficulties better</w:t>
      </w:r>
      <w:r>
        <w:rPr>
          <w:rFonts w:ascii="Arial" w:hAnsi="Arial" w:cs="Arial" w:hint="eastAsia"/>
          <w:color w:val="222222"/>
          <w:shd w:val="clear" w:color="auto" w:fill="FFFFFF"/>
        </w:rPr>
        <w:t xml:space="preserve">. </w:t>
      </w:r>
    </w:p>
    <w:p w:rsidR="00AA1B77" w:rsidRDefault="008C0053">
      <w:pPr>
        <w:rPr>
          <w:rStyle w:val="Hyperlink"/>
          <w:rFonts w:ascii="Arial" w:hAnsi="Arial" w:cs="Arial"/>
          <w:color w:val="1155CC"/>
          <w:shd w:val="clear" w:color="auto" w:fill="FFFFFF"/>
        </w:rPr>
      </w:pPr>
      <w:r>
        <w:rPr>
          <w:rFonts w:ascii="Arial" w:hAnsi="Arial" w:cs="Arial"/>
          <w:color w:val="222222"/>
        </w:rPr>
        <w:br/>
      </w:r>
      <w:r>
        <w:rPr>
          <w:rFonts w:ascii="Arial" w:hAnsi="Arial" w:cs="Arial"/>
          <w:color w:val="222222"/>
        </w:rPr>
        <w:br/>
      </w:r>
      <w:r>
        <w:rPr>
          <w:rFonts w:ascii="Arial" w:hAnsi="Arial" w:cs="Arial"/>
          <w:color w:val="222222"/>
          <w:shd w:val="clear" w:color="auto" w:fill="FFFFFF"/>
        </w:rPr>
        <w:t>Minor Concerns</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1) Line 144, 151 - Please include a reference for EEGLAB and ICA correction</w:t>
      </w:r>
      <w:r>
        <w:rPr>
          <w:rFonts w:ascii="Arial" w:hAnsi="Arial" w:cs="Arial"/>
          <w:color w:val="222222"/>
        </w:rPr>
        <w:br/>
      </w:r>
      <w:r>
        <w:rPr>
          <w:rFonts w:ascii="Arial" w:hAnsi="Arial" w:cs="Arial"/>
          <w:color w:val="222222"/>
          <w:shd w:val="clear" w:color="auto" w:fill="FFFFFF"/>
        </w:rPr>
        <w:t xml:space="preserve">Delorme, A., &amp; </w:t>
      </w:r>
      <w:proofErr w:type="spellStart"/>
      <w:r>
        <w:rPr>
          <w:rFonts w:ascii="Arial" w:hAnsi="Arial" w:cs="Arial"/>
          <w:color w:val="222222"/>
          <w:shd w:val="clear" w:color="auto" w:fill="FFFFFF"/>
        </w:rPr>
        <w:t>Makeig</w:t>
      </w:r>
      <w:proofErr w:type="spellEnd"/>
      <w:r>
        <w:rPr>
          <w:rFonts w:ascii="Arial" w:hAnsi="Arial" w:cs="Arial"/>
          <w:color w:val="222222"/>
          <w:shd w:val="clear" w:color="auto" w:fill="FFFFFF"/>
        </w:rPr>
        <w:t>, S. (2004). EEGLAB: An open source toolbox for analysis of single-trial EEG dynamics including independent component analysis. Journal of Neuroscience Methods, 134(1), 9-21. </w:t>
      </w:r>
      <w:hyperlink r:id="rId9" w:tgtFrame="_blank" w:history="1">
        <w:r>
          <w:rPr>
            <w:rStyle w:val="Hyperlink"/>
            <w:rFonts w:ascii="Arial" w:hAnsi="Arial" w:cs="Arial"/>
            <w:color w:val="1155CC"/>
            <w:shd w:val="clear" w:color="auto" w:fill="FFFFFF"/>
          </w:rPr>
          <w:t>https://doi.org/10.1016/j.jneumeth.2003.10.009</w:t>
        </w:r>
      </w:hyperlink>
    </w:p>
    <w:p w:rsidR="004227E0" w:rsidRPr="00197E95" w:rsidRDefault="004227E0">
      <w:pPr>
        <w:rPr>
          <w:rStyle w:val="Hyperlink"/>
          <w:rFonts w:ascii="Arial" w:hAnsi="Arial" w:cs="Arial"/>
          <w:color w:val="auto"/>
          <w:u w:val="none"/>
          <w:shd w:val="clear" w:color="auto" w:fill="FFFFFF"/>
        </w:rPr>
      </w:pPr>
      <w:r w:rsidRPr="00197E95">
        <w:rPr>
          <w:rStyle w:val="Hyperlink"/>
          <w:rFonts w:ascii="Arial" w:hAnsi="Arial" w:cs="Arial" w:hint="eastAsia"/>
          <w:color w:val="auto"/>
          <w:u w:val="none"/>
          <w:shd w:val="clear" w:color="auto" w:fill="FFFFFF"/>
        </w:rPr>
        <w:t>REPLY</w:t>
      </w:r>
    </w:p>
    <w:p w:rsidR="00AA1B77" w:rsidRPr="00197E95" w:rsidRDefault="00AA1B77">
      <w:pPr>
        <w:rPr>
          <w:rStyle w:val="Hyperlink"/>
          <w:rFonts w:ascii="Arial" w:hAnsi="Arial" w:cs="Arial"/>
          <w:color w:val="auto"/>
          <w:u w:val="none"/>
          <w:shd w:val="clear" w:color="auto" w:fill="FFFFFF"/>
        </w:rPr>
      </w:pPr>
      <w:r w:rsidRPr="00197E95">
        <w:rPr>
          <w:rStyle w:val="Hyperlink"/>
          <w:rFonts w:ascii="Arial" w:hAnsi="Arial" w:cs="Arial"/>
          <w:color w:val="auto"/>
          <w:u w:val="none"/>
          <w:shd w:val="clear" w:color="auto" w:fill="FFFFFF"/>
        </w:rPr>
        <w:t>W</w:t>
      </w:r>
      <w:r w:rsidRPr="00197E95">
        <w:rPr>
          <w:rStyle w:val="Hyperlink"/>
          <w:rFonts w:ascii="Arial" w:hAnsi="Arial" w:cs="Arial" w:hint="eastAsia"/>
          <w:color w:val="auto"/>
          <w:u w:val="none"/>
          <w:shd w:val="clear" w:color="auto" w:fill="FFFFFF"/>
        </w:rPr>
        <w:t xml:space="preserve">e have added this reference </w:t>
      </w:r>
      <w:r w:rsidR="00E05023">
        <w:rPr>
          <w:rStyle w:val="Hyperlink"/>
          <w:rFonts w:ascii="Arial" w:hAnsi="Arial" w:cs="Arial"/>
          <w:color w:val="auto"/>
          <w:u w:val="none"/>
          <w:shd w:val="clear" w:color="auto" w:fill="FFFFFF"/>
        </w:rPr>
        <w:t>to</w:t>
      </w:r>
      <w:r w:rsidRPr="00197E95">
        <w:rPr>
          <w:rStyle w:val="Hyperlink"/>
          <w:rFonts w:ascii="Arial" w:hAnsi="Arial" w:cs="Arial" w:hint="eastAsia"/>
          <w:color w:val="auto"/>
          <w:u w:val="none"/>
          <w:shd w:val="clear" w:color="auto" w:fill="FFFFFF"/>
        </w:rPr>
        <w:t xml:space="preserve"> the manuscript. </w:t>
      </w:r>
    </w:p>
    <w:p w:rsidR="00AA1B77" w:rsidRDefault="008C005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Line 231 - Please refer to the figure corresponding to the statement (Figure 5, I believe)</w:t>
      </w:r>
      <w:r>
        <w:rPr>
          <w:rFonts w:ascii="Arial" w:hAnsi="Arial" w:cs="Arial" w:hint="eastAsia"/>
          <w:color w:val="222222"/>
          <w:shd w:val="clear" w:color="auto" w:fill="FFFFFF"/>
        </w:rPr>
        <w:t xml:space="preserve"> </w:t>
      </w:r>
    </w:p>
    <w:p w:rsidR="00706053" w:rsidRDefault="00706053">
      <w:pPr>
        <w:rPr>
          <w:rFonts w:ascii="Arial" w:hAnsi="Arial" w:cs="Arial"/>
          <w:color w:val="222222"/>
          <w:shd w:val="clear" w:color="auto" w:fill="FFFFFF"/>
        </w:rPr>
      </w:pPr>
      <w:r>
        <w:rPr>
          <w:rFonts w:ascii="Arial" w:hAnsi="Arial" w:cs="Arial" w:hint="eastAsia"/>
          <w:color w:val="222222"/>
          <w:shd w:val="clear" w:color="auto" w:fill="FFFFFF"/>
        </w:rPr>
        <w:t>REPLY</w:t>
      </w:r>
    </w:p>
    <w:p w:rsidR="00613726" w:rsidRDefault="00706053">
      <w:pPr>
        <w:rPr>
          <w:rFonts w:ascii="Arial" w:hAnsi="Arial" w:cs="Arial"/>
          <w:color w:val="222222"/>
          <w:shd w:val="clear" w:color="auto" w:fill="FFFFFF"/>
        </w:rPr>
      </w:pPr>
      <w:r>
        <w:rPr>
          <w:rFonts w:ascii="Arial" w:hAnsi="Arial" w:cs="Arial" w:hint="eastAsia"/>
          <w:color w:val="222222"/>
          <w:shd w:val="clear" w:color="auto" w:fill="FFFFFF"/>
        </w:rPr>
        <w:t xml:space="preserve">We have added accordingly. </w:t>
      </w:r>
      <w:r w:rsidR="00AA1B77">
        <w:rPr>
          <w:rFonts w:ascii="Arial" w:hAnsi="Arial" w:cs="Arial" w:hint="eastAsia"/>
          <w:color w:val="222222"/>
          <w:shd w:val="clear" w:color="auto" w:fill="FFFFFF"/>
        </w:rPr>
        <w:t xml:space="preserve"> </w:t>
      </w:r>
      <w:r w:rsidR="008C0053">
        <w:rPr>
          <w:rFonts w:ascii="Arial" w:hAnsi="Arial" w:cs="Arial"/>
          <w:color w:val="222222"/>
        </w:rPr>
        <w:br/>
      </w:r>
      <w:r w:rsidR="008C0053">
        <w:rPr>
          <w:rFonts w:ascii="Arial" w:hAnsi="Arial" w:cs="Arial"/>
          <w:color w:val="222222"/>
        </w:rPr>
        <w:br/>
      </w:r>
      <w:r w:rsidR="008C0053">
        <w:rPr>
          <w:rFonts w:ascii="Arial" w:hAnsi="Arial" w:cs="Arial"/>
          <w:color w:val="222222"/>
        </w:rPr>
        <w:br/>
      </w:r>
      <w:r w:rsidR="008C0053">
        <w:rPr>
          <w:rFonts w:ascii="Arial" w:hAnsi="Arial" w:cs="Arial"/>
          <w:b/>
          <w:bCs/>
          <w:color w:val="222222"/>
          <w:shd w:val="clear" w:color="auto" w:fill="FFFFFF"/>
        </w:rPr>
        <w:t>Reviewer #2:</w:t>
      </w:r>
      <w:r w:rsidR="008C0053">
        <w:rPr>
          <w:rFonts w:ascii="Arial" w:hAnsi="Arial" w:cs="Arial"/>
          <w:color w:val="222222"/>
        </w:rPr>
        <w:br/>
      </w:r>
      <w:r w:rsidR="008C0053">
        <w:rPr>
          <w:rFonts w:ascii="Arial" w:hAnsi="Arial" w:cs="Arial"/>
          <w:color w:val="222222"/>
          <w:shd w:val="clear" w:color="auto" w:fill="FFFFFF"/>
        </w:rPr>
        <w:t>Manuscript Summary:</w:t>
      </w:r>
      <w:r w:rsidR="008C0053">
        <w:rPr>
          <w:rFonts w:ascii="Arial" w:hAnsi="Arial" w:cs="Arial"/>
          <w:color w:val="222222"/>
        </w:rPr>
        <w:br/>
      </w:r>
      <w:r w:rsidR="008C0053">
        <w:rPr>
          <w:rFonts w:ascii="Arial" w:hAnsi="Arial" w:cs="Arial"/>
          <w:color w:val="222222"/>
          <w:shd w:val="clear" w:color="auto" w:fill="FFFFFF"/>
        </w:rPr>
        <w:lastRenderedPageBreak/>
        <w:t xml:space="preserve">This document describes the methods used in a prior study (Gao et al., 2017) which established a possible moderating effect of religious chanting on the N1 and LPP components exhibited by negative images from the International Affective Picture System (IAPS; Lang et al., 2008). The study included a 2 x 3 design (negative pictures, positive pictures; religious chanting, non-religious chanting, no chanting). The study compared Event-related potential (ERP) responses between the conditions, as well as source </w:t>
      </w:r>
      <w:proofErr w:type="spellStart"/>
      <w:r w:rsidR="008C0053">
        <w:rPr>
          <w:rFonts w:ascii="Arial" w:hAnsi="Arial" w:cs="Arial"/>
          <w:color w:val="222222"/>
          <w:shd w:val="clear" w:color="auto" w:fill="FFFFFF"/>
        </w:rPr>
        <w:t>localisation</w:t>
      </w:r>
      <w:proofErr w:type="spellEnd"/>
      <w:r w:rsidR="008C0053">
        <w:rPr>
          <w:rFonts w:ascii="Arial" w:hAnsi="Arial" w:cs="Arial"/>
          <w:color w:val="222222"/>
          <w:shd w:val="clear" w:color="auto" w:fill="FFFFFF"/>
        </w:rPr>
        <w:t xml:space="preserve"> and ECG responses to the images. The authors conclude that the results provide evidence that religious chanting may have therapeutic applications to alleviate suffering or anxiety.</w:t>
      </w:r>
      <w:r w:rsidR="008C0053">
        <w:rPr>
          <w:rFonts w:ascii="Arial" w:hAnsi="Arial" w:cs="Arial"/>
          <w:color w:val="222222"/>
        </w:rPr>
        <w:br/>
      </w:r>
      <w:r w:rsidR="008C0053">
        <w:rPr>
          <w:rFonts w:ascii="Arial" w:hAnsi="Arial" w:cs="Arial"/>
          <w:color w:val="222222"/>
        </w:rPr>
        <w:br/>
      </w:r>
      <w:r w:rsidR="008C0053">
        <w:rPr>
          <w:rFonts w:ascii="Arial" w:hAnsi="Arial" w:cs="Arial"/>
          <w:color w:val="222222"/>
          <w:shd w:val="clear" w:color="auto" w:fill="FFFFFF"/>
        </w:rPr>
        <w:t>Major Concerns</w:t>
      </w:r>
      <w:proofErr w:type="gramStart"/>
      <w:r w:rsidR="008C0053">
        <w:rPr>
          <w:rFonts w:ascii="Arial" w:hAnsi="Arial" w:cs="Arial"/>
          <w:color w:val="222222"/>
          <w:shd w:val="clear" w:color="auto" w:fill="FFFFFF"/>
        </w:rPr>
        <w:t>:</w:t>
      </w:r>
      <w:proofErr w:type="gramEnd"/>
      <w:r w:rsidR="008C0053">
        <w:rPr>
          <w:rFonts w:ascii="Arial" w:hAnsi="Arial" w:cs="Arial"/>
          <w:color w:val="222222"/>
        </w:rPr>
        <w:br/>
      </w:r>
      <w:r w:rsidR="008C0053">
        <w:rPr>
          <w:rFonts w:ascii="Arial" w:hAnsi="Arial" w:cs="Arial"/>
          <w:color w:val="222222"/>
          <w:shd w:val="clear" w:color="auto" w:fill="FFFFFF"/>
        </w:rPr>
        <w:t>Though the original study has undergone peer review, the study suffers from two major limitations that are not mentioned. First, the population appears to have consisted of experienced Buddhist religious adherents who had experience with religious chanting. The control used in the study appears to have been chanting Santa Claus, which is not mentioned in detail in the paper. It is possible that this song that was inconsequential to the target audience, where a different practice (e.g. singing one's favorite song, hearing one's favorite song before the onset, thinking happy thoughts) might have produced different results. Though the authors are right to conclude that religious chanting was demonstrated to moderate the effects, it is possible that other emotionally significant non-religious effects could influence these results, as has been suggested by other research (Brown and Cavanagh, 2017; Hill et al., 2019). Care should be taken to differentiate the Santa Claus song from other possible non-religious effects.</w:t>
      </w:r>
      <w:r w:rsidR="008C0053">
        <w:rPr>
          <w:rFonts w:ascii="Arial" w:hAnsi="Arial" w:cs="Arial" w:hint="eastAsia"/>
          <w:color w:val="222222"/>
          <w:shd w:val="clear" w:color="auto" w:fill="FFFFFF"/>
        </w:rPr>
        <w:t xml:space="preserve"> </w:t>
      </w:r>
    </w:p>
    <w:p w:rsidR="00C53B72" w:rsidRDefault="00C53B72" w:rsidP="00C53B72">
      <w:pPr>
        <w:rPr>
          <w:rFonts w:ascii="Arial" w:hAnsi="Arial" w:cs="Arial"/>
          <w:color w:val="222222"/>
        </w:rPr>
      </w:pPr>
      <w:r>
        <w:rPr>
          <w:rFonts w:ascii="Arial" w:hAnsi="Arial" w:cs="Arial" w:hint="eastAsia"/>
          <w:color w:val="222222"/>
        </w:rPr>
        <w:t>REPLY</w:t>
      </w:r>
    </w:p>
    <w:p w:rsidR="007B163C" w:rsidRDefault="007B163C">
      <w:pPr>
        <w:rPr>
          <w:rFonts w:ascii="Arial" w:hAnsi="Arial" w:cs="Arial"/>
          <w:color w:val="222222"/>
        </w:rPr>
      </w:pPr>
      <w:r>
        <w:rPr>
          <w:rFonts w:ascii="Arial" w:hAnsi="Arial" w:cs="Arial" w:hint="eastAsia"/>
          <w:color w:val="222222"/>
        </w:rPr>
        <w:t xml:space="preserve">We have added more details on how to chant Amitabha Buddha and Santa Claus in Section 1 to make it more </w:t>
      </w:r>
      <w:proofErr w:type="gramStart"/>
      <w:r>
        <w:rPr>
          <w:rFonts w:ascii="Arial" w:hAnsi="Arial" w:cs="Arial" w:hint="eastAsia"/>
          <w:color w:val="222222"/>
        </w:rPr>
        <w:t>clear</w:t>
      </w:r>
      <w:proofErr w:type="gramEnd"/>
      <w:r>
        <w:rPr>
          <w:rFonts w:ascii="Arial" w:hAnsi="Arial" w:cs="Arial" w:hint="eastAsia"/>
          <w:color w:val="222222"/>
        </w:rPr>
        <w:t xml:space="preserve"> to readers. We agree that a favorite song or broadly</w:t>
      </w:r>
      <w:r w:rsidR="00E05023">
        <w:rPr>
          <w:rFonts w:ascii="Arial" w:hAnsi="Arial" w:cs="Arial" w:hint="eastAsia"/>
          <w:color w:val="222222"/>
        </w:rPr>
        <w:t xml:space="preserve"> speaking,</w:t>
      </w:r>
      <w:r>
        <w:rPr>
          <w:rFonts w:ascii="Arial" w:hAnsi="Arial" w:cs="Arial" w:hint="eastAsia"/>
          <w:color w:val="222222"/>
        </w:rPr>
        <w:t xml:space="preserve"> </w:t>
      </w:r>
      <w:r>
        <w:rPr>
          <w:rFonts w:ascii="Arial" w:hAnsi="Arial" w:cs="Arial"/>
          <w:color w:val="222222"/>
        </w:rPr>
        <w:t>music</w:t>
      </w:r>
      <w:r>
        <w:rPr>
          <w:rFonts w:ascii="Arial" w:hAnsi="Arial" w:cs="Arial" w:hint="eastAsia"/>
          <w:color w:val="222222"/>
        </w:rPr>
        <w:t xml:space="preserve"> can affect the emotion</w:t>
      </w:r>
      <w:r w:rsidR="00E05023">
        <w:rPr>
          <w:rFonts w:ascii="Arial" w:hAnsi="Arial" w:cs="Arial"/>
          <w:color w:val="222222"/>
        </w:rPr>
        <w:t>al</w:t>
      </w:r>
      <w:r w:rsidR="00E05023">
        <w:rPr>
          <w:rFonts w:ascii="Arial" w:hAnsi="Arial" w:cs="Arial" w:hint="eastAsia"/>
          <w:color w:val="222222"/>
        </w:rPr>
        <w:t xml:space="preserve"> process, as studied</w:t>
      </w:r>
      <w:r>
        <w:rPr>
          <w:rFonts w:ascii="Arial" w:hAnsi="Arial" w:cs="Arial" w:hint="eastAsia"/>
          <w:color w:val="222222"/>
        </w:rPr>
        <w:t xml:space="preserve"> by Brown et.al 2017 and Hill </w:t>
      </w:r>
      <w:proofErr w:type="gramStart"/>
      <w:r>
        <w:rPr>
          <w:rFonts w:ascii="Arial" w:hAnsi="Arial" w:cs="Arial" w:hint="eastAsia"/>
          <w:color w:val="222222"/>
        </w:rPr>
        <w:t>et</w:t>
      </w:r>
      <w:proofErr w:type="gramEnd"/>
      <w:r>
        <w:rPr>
          <w:rFonts w:ascii="Arial" w:hAnsi="Arial" w:cs="Arial" w:hint="eastAsia"/>
          <w:color w:val="222222"/>
        </w:rPr>
        <w:t xml:space="preserve">. </w:t>
      </w:r>
      <w:proofErr w:type="gramStart"/>
      <w:r>
        <w:rPr>
          <w:rFonts w:ascii="Arial" w:hAnsi="Arial" w:cs="Arial" w:hint="eastAsia"/>
          <w:color w:val="222222"/>
        </w:rPr>
        <w:t>al</w:t>
      </w:r>
      <w:proofErr w:type="gramEnd"/>
      <w:r>
        <w:rPr>
          <w:rFonts w:ascii="Arial" w:hAnsi="Arial" w:cs="Arial" w:hint="eastAsia"/>
          <w:color w:val="222222"/>
        </w:rPr>
        <w:t xml:space="preserve"> 2019.  We did consider this possibility</w:t>
      </w:r>
      <w:r w:rsidR="00E05023">
        <w:rPr>
          <w:rFonts w:ascii="Arial" w:hAnsi="Arial" w:cs="Arial"/>
          <w:color w:val="222222"/>
        </w:rPr>
        <w:t>,</w:t>
      </w:r>
      <w:r>
        <w:rPr>
          <w:rFonts w:ascii="Arial" w:hAnsi="Arial" w:cs="Arial" w:hint="eastAsia"/>
          <w:color w:val="222222"/>
        </w:rPr>
        <w:t xml:space="preserve"> and thus</w:t>
      </w:r>
      <w:r w:rsidR="00E05023">
        <w:rPr>
          <w:rFonts w:ascii="Arial" w:hAnsi="Arial" w:cs="Arial"/>
          <w:color w:val="222222"/>
        </w:rPr>
        <w:t>,</w:t>
      </w:r>
      <w:r>
        <w:rPr>
          <w:rFonts w:ascii="Arial" w:hAnsi="Arial" w:cs="Arial" w:hint="eastAsia"/>
          <w:color w:val="222222"/>
        </w:rPr>
        <w:t xml:space="preserve"> we did not ask the participant to sing and chant but mainly recite the names. This could partly eliminate the potential confounding effect of music or </w:t>
      </w:r>
      <w:r>
        <w:rPr>
          <w:rFonts w:ascii="Arial" w:hAnsi="Arial" w:cs="Arial"/>
          <w:color w:val="222222"/>
        </w:rPr>
        <w:t>rhythmic</w:t>
      </w:r>
      <w:r>
        <w:rPr>
          <w:rFonts w:ascii="Arial" w:hAnsi="Arial" w:cs="Arial" w:hint="eastAsia"/>
          <w:color w:val="222222"/>
        </w:rPr>
        <w:t xml:space="preserve"> sounds. Additionally, the chant is silent to prevent muscle movement. This may further reduce the potential effect of music.  Thus said, we admit that we may not totally prevent the participants from habitual singing instead of reciting the names. </w:t>
      </w:r>
    </w:p>
    <w:p w:rsidR="00613726" w:rsidRDefault="008C0053">
      <w:pPr>
        <w:rPr>
          <w:rFonts w:ascii="Arial" w:hAnsi="Arial" w:cs="Arial"/>
          <w:b/>
          <w:color w:val="222222"/>
          <w:shd w:val="clear" w:color="auto" w:fill="FFFFFF"/>
        </w:rPr>
      </w:pP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Second, the manuscript is unclear about the statistical analysis used in the ERP analysis. The manuscript mentions that the data were processed manually and with ICA, but does not mention the methods used to make comparisons between the states, nor what controls were used to control for factors between participants or electrode locations. Conventional EEG analysis is often conducted using comparisons of grand averages and ANOVA according to the methods described by Luck et al. (2014). However, the ERP community has become increasingly aware of the limitations of these techniques </w:t>
      </w:r>
      <w:r>
        <w:rPr>
          <w:rFonts w:ascii="Arial" w:hAnsi="Arial" w:cs="Arial"/>
          <w:color w:val="222222"/>
          <w:shd w:val="clear" w:color="auto" w:fill="FFFFFF"/>
        </w:rPr>
        <w:lastRenderedPageBreak/>
        <w:t xml:space="preserve">due to their susceptibility </w:t>
      </w:r>
      <w:r w:rsidR="00613726" w:rsidRPr="00C53B72">
        <w:rPr>
          <w:rFonts w:ascii="Arial" w:hAnsi="Arial" w:cs="Arial"/>
          <w:b/>
          <w:color w:val="222222"/>
          <w:shd w:val="clear" w:color="auto" w:fill="FFFFFF"/>
        </w:rPr>
        <w:t>to random effects</w:t>
      </w:r>
      <w:r>
        <w:rPr>
          <w:rFonts w:ascii="Arial" w:hAnsi="Arial" w:cs="Arial"/>
          <w:color w:val="222222"/>
          <w:shd w:val="clear" w:color="auto" w:fill="FFFFFF"/>
        </w:rPr>
        <w:t xml:space="preserve"> (Luck &amp; </w:t>
      </w:r>
      <w:proofErr w:type="spellStart"/>
      <w:r>
        <w:rPr>
          <w:rFonts w:ascii="Arial" w:hAnsi="Arial" w:cs="Arial"/>
          <w:color w:val="222222"/>
          <w:shd w:val="clear" w:color="auto" w:fill="FFFFFF"/>
        </w:rPr>
        <w:t>Gaspelin</w:t>
      </w:r>
      <w:proofErr w:type="spellEnd"/>
      <w:r>
        <w:rPr>
          <w:rFonts w:ascii="Arial" w:hAnsi="Arial" w:cs="Arial"/>
          <w:color w:val="222222"/>
          <w:shd w:val="clear" w:color="auto" w:fill="FFFFFF"/>
        </w:rPr>
        <w:t xml:space="preserve">, 2017). In response, many researchers have adopted linear or nonlinear </w:t>
      </w:r>
      <w:r w:rsidR="00613726" w:rsidRPr="00C53B72">
        <w:rPr>
          <w:rFonts w:ascii="Arial" w:hAnsi="Arial" w:cs="Arial"/>
          <w:b/>
          <w:color w:val="222222"/>
          <w:shd w:val="clear" w:color="auto" w:fill="FFFFFF"/>
        </w:rPr>
        <w:t>mixed effects</w:t>
      </w:r>
      <w:r>
        <w:rPr>
          <w:rFonts w:ascii="Arial" w:hAnsi="Arial" w:cs="Arial"/>
          <w:color w:val="222222"/>
          <w:shd w:val="clear" w:color="auto" w:fill="FFFFFF"/>
        </w:rPr>
        <w:t xml:space="preserve"> models, which can control for extraneous factors (Tremblay &amp; Newman, 2015; </w:t>
      </w:r>
      <w:proofErr w:type="spellStart"/>
      <w:r>
        <w:rPr>
          <w:rFonts w:ascii="Arial" w:hAnsi="Arial" w:cs="Arial"/>
          <w:color w:val="222222"/>
          <w:shd w:val="clear" w:color="auto" w:fill="FFFFFF"/>
        </w:rPr>
        <w:t>Meteyard</w:t>
      </w:r>
      <w:proofErr w:type="spellEnd"/>
      <w:r>
        <w:rPr>
          <w:rFonts w:ascii="Arial" w:hAnsi="Arial" w:cs="Arial"/>
          <w:color w:val="222222"/>
          <w:shd w:val="clear" w:color="auto" w:fill="FFFFFF"/>
        </w:rPr>
        <w:t xml:space="preserve"> &amp; Davies, 2020). This trend has emerged since the original publication, and should be communicated as a best practice in the JOVE manuscript; at very least the publication must make its ERP statistical methods much </w:t>
      </w:r>
      <w:r w:rsidR="00613726" w:rsidRPr="00C53B72">
        <w:rPr>
          <w:rFonts w:ascii="Arial" w:hAnsi="Arial" w:cs="Arial"/>
          <w:b/>
          <w:color w:val="222222"/>
          <w:shd w:val="clear" w:color="auto" w:fill="FFFFFF"/>
        </w:rPr>
        <w:t>more transparent.</w:t>
      </w:r>
      <w:r>
        <w:rPr>
          <w:rFonts w:ascii="Arial" w:hAnsi="Arial" w:cs="Arial" w:hint="eastAsia"/>
          <w:b/>
          <w:color w:val="222222"/>
          <w:shd w:val="clear" w:color="auto" w:fill="FFFFFF"/>
        </w:rPr>
        <w:t xml:space="preserve"> </w:t>
      </w:r>
    </w:p>
    <w:p w:rsidR="00B47890" w:rsidRDefault="00B47890">
      <w:pPr>
        <w:rPr>
          <w:rFonts w:ascii="Arial" w:hAnsi="Arial" w:cs="Arial"/>
          <w:color w:val="222222"/>
          <w:shd w:val="clear" w:color="auto" w:fill="FFFFFF"/>
        </w:rPr>
      </w:pPr>
      <w:r>
        <w:rPr>
          <w:rFonts w:ascii="Arial" w:hAnsi="Arial" w:cs="Arial" w:hint="eastAsia"/>
          <w:b/>
          <w:color w:val="222222"/>
          <w:shd w:val="clear" w:color="auto" w:fill="FFFFFF"/>
        </w:rPr>
        <w:t>REPLY</w:t>
      </w:r>
    </w:p>
    <w:p w:rsidR="005E4752" w:rsidRDefault="00E05023">
      <w:pPr>
        <w:rPr>
          <w:rFonts w:ascii="Arial" w:hAnsi="Arial" w:cs="Arial"/>
          <w:color w:val="222222"/>
        </w:rPr>
      </w:pPr>
      <w:r>
        <w:rPr>
          <w:rFonts w:ascii="Arial" w:hAnsi="Arial" w:cs="Arial" w:hint="eastAsia"/>
          <w:color w:val="222222"/>
        </w:rPr>
        <w:t xml:space="preserve">ICA was mainly used for artefact rejection by choosing independent components (ICs) that were apparently not EEG, such as </w:t>
      </w:r>
      <w:r>
        <w:rPr>
          <w:rFonts w:ascii="Arial" w:hAnsi="Arial" w:cs="Arial"/>
          <w:color w:val="222222"/>
        </w:rPr>
        <w:t>ocular</w:t>
      </w:r>
      <w:r>
        <w:rPr>
          <w:rFonts w:ascii="Arial" w:hAnsi="Arial" w:cs="Arial" w:hint="eastAsia"/>
          <w:color w:val="222222"/>
        </w:rPr>
        <w:t xml:space="preserve"> and muscular artefacts. </w:t>
      </w:r>
      <w:r w:rsidR="0038500E">
        <w:rPr>
          <w:rFonts w:ascii="Arial" w:hAnsi="Arial" w:cs="Arial" w:hint="eastAsia"/>
          <w:color w:val="222222"/>
        </w:rPr>
        <w:t xml:space="preserve">We agree that random effect is becoming more popular. </w:t>
      </w:r>
      <w:r w:rsidR="00AC5BBA">
        <w:rPr>
          <w:rFonts w:ascii="Arial" w:hAnsi="Arial" w:cs="Arial" w:hint="eastAsia"/>
          <w:color w:val="222222"/>
        </w:rPr>
        <w:t>We have made the analysis more transparent by clarifying</w:t>
      </w:r>
      <w:r w:rsidR="005E4752">
        <w:rPr>
          <w:rFonts w:ascii="Arial" w:hAnsi="Arial" w:cs="Arial" w:hint="eastAsia"/>
          <w:color w:val="222222"/>
        </w:rPr>
        <w:t xml:space="preserve"> </w:t>
      </w:r>
      <w:r w:rsidR="00197E95">
        <w:rPr>
          <w:rFonts w:ascii="Arial" w:hAnsi="Arial" w:cs="Arial"/>
          <w:color w:val="222222"/>
        </w:rPr>
        <w:t>that we</w:t>
      </w:r>
      <w:r w:rsidR="005E4752">
        <w:rPr>
          <w:rFonts w:ascii="Arial" w:hAnsi="Arial" w:cs="Arial" w:hint="eastAsia"/>
          <w:color w:val="222222"/>
        </w:rPr>
        <w:t xml:space="preserve"> used a fixed-effect model, </w:t>
      </w:r>
      <w:r w:rsidR="0038500E">
        <w:rPr>
          <w:rFonts w:ascii="Arial" w:hAnsi="Arial" w:cs="Arial" w:hint="eastAsia"/>
          <w:color w:val="222222"/>
        </w:rPr>
        <w:t>a more traditional way of analysis</w:t>
      </w:r>
      <w:r w:rsidR="005E4752">
        <w:rPr>
          <w:rFonts w:ascii="Arial" w:hAnsi="Arial" w:cs="Arial" w:hint="eastAsia"/>
          <w:color w:val="222222"/>
        </w:rPr>
        <w:t xml:space="preserve"> but susceptible to </w:t>
      </w:r>
      <w:r>
        <w:rPr>
          <w:rFonts w:ascii="Arial" w:hAnsi="Arial" w:cs="Arial"/>
          <w:color w:val="222222"/>
        </w:rPr>
        <w:t xml:space="preserve">the </w:t>
      </w:r>
      <w:r w:rsidR="005E4752">
        <w:rPr>
          <w:rFonts w:ascii="Arial" w:hAnsi="Arial" w:cs="Arial" w:hint="eastAsia"/>
          <w:color w:val="222222"/>
        </w:rPr>
        <w:t>random effect</w:t>
      </w:r>
      <w:r w:rsidR="0038500E">
        <w:rPr>
          <w:rFonts w:ascii="Arial" w:hAnsi="Arial" w:cs="Arial" w:hint="eastAsia"/>
          <w:color w:val="222222"/>
        </w:rPr>
        <w:t xml:space="preserve">. </w:t>
      </w:r>
      <w:r w:rsidR="0038500E">
        <w:rPr>
          <w:rFonts w:ascii="Arial" w:hAnsi="Arial" w:cs="Arial"/>
          <w:color w:val="222222"/>
        </w:rPr>
        <w:t>W</w:t>
      </w:r>
      <w:r w:rsidR="0038500E">
        <w:rPr>
          <w:rFonts w:ascii="Arial" w:hAnsi="Arial" w:cs="Arial" w:hint="eastAsia"/>
          <w:color w:val="222222"/>
        </w:rPr>
        <w:t xml:space="preserve">e have </w:t>
      </w:r>
      <w:r w:rsidR="005E4752">
        <w:rPr>
          <w:rFonts w:ascii="Arial" w:hAnsi="Arial" w:cs="Arial" w:hint="eastAsia"/>
          <w:color w:val="222222"/>
        </w:rPr>
        <w:t xml:space="preserve">mentioned this as a critical point </w:t>
      </w:r>
      <w:r w:rsidR="0038500E">
        <w:rPr>
          <w:rFonts w:ascii="Arial" w:hAnsi="Arial" w:cs="Arial" w:hint="eastAsia"/>
          <w:color w:val="222222"/>
        </w:rPr>
        <w:t xml:space="preserve">in the manuscript for clarity and future communication. </w:t>
      </w:r>
    </w:p>
    <w:p w:rsidR="005E4752" w:rsidRDefault="008C0053">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Pr>
          <w:rFonts w:ascii="Arial" w:hAnsi="Arial" w:cs="Arial"/>
          <w:color w:val="222222"/>
          <w:shd w:val="clear" w:color="auto" w:fill="FFFFFF"/>
        </w:rPr>
        <w:t>Minor Concerns</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 xml:space="preserve">I have also identified a number of minor issues. Some of these (e.g. </w:t>
      </w:r>
      <w:r w:rsidR="00613726" w:rsidRPr="00C53B72">
        <w:rPr>
          <w:rFonts w:ascii="Arial" w:hAnsi="Arial" w:cs="Arial"/>
          <w:b/>
          <w:color w:val="222222"/>
          <w:shd w:val="clear" w:color="auto" w:fill="FFFFFF"/>
        </w:rPr>
        <w:t>transparency</w:t>
      </w:r>
      <w:r>
        <w:rPr>
          <w:rFonts w:ascii="Arial" w:hAnsi="Arial" w:cs="Arial"/>
          <w:color w:val="222222"/>
          <w:shd w:val="clear" w:color="auto" w:fill="FFFFFF"/>
        </w:rPr>
        <w:t xml:space="preserve"> about methods) may be considered important for a venue such as JOVE, and are important to address, though can be differentiated from the deeper concerns above. These minor issues are:</w:t>
      </w:r>
    </w:p>
    <w:p w:rsidR="0038500E" w:rsidRDefault="008C005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 Building on Major Concern #1, the </w:t>
      </w:r>
      <w:r w:rsidR="00613726" w:rsidRPr="00C53B72">
        <w:rPr>
          <w:rFonts w:ascii="Arial" w:hAnsi="Arial" w:cs="Arial"/>
          <w:b/>
          <w:color w:val="222222"/>
          <w:shd w:val="clear" w:color="auto" w:fill="FFFFFF"/>
        </w:rPr>
        <w:t>introduction</w:t>
      </w:r>
      <w:r>
        <w:rPr>
          <w:rFonts w:ascii="Arial" w:hAnsi="Arial" w:cs="Arial"/>
          <w:color w:val="222222"/>
          <w:shd w:val="clear" w:color="auto" w:fill="FFFFFF"/>
        </w:rPr>
        <w:t xml:space="preserve"> would benefit from more details about the Santa Claus condition and the IAPS database.</w:t>
      </w:r>
      <w:r>
        <w:rPr>
          <w:rFonts w:ascii="Arial" w:hAnsi="Arial" w:cs="Arial" w:hint="eastAsia"/>
          <w:color w:val="222222"/>
          <w:shd w:val="clear" w:color="auto" w:fill="FFFFFF"/>
        </w:rPr>
        <w:t xml:space="preserve"> </w:t>
      </w:r>
    </w:p>
    <w:p w:rsidR="005E4752" w:rsidRDefault="005E4752" w:rsidP="005E4752">
      <w:pPr>
        <w:rPr>
          <w:rFonts w:ascii="Arial" w:hAnsi="Arial" w:cs="Arial"/>
          <w:color w:val="222222"/>
        </w:rPr>
      </w:pPr>
      <w:r>
        <w:rPr>
          <w:rFonts w:ascii="Arial" w:hAnsi="Arial" w:cs="Arial" w:hint="eastAsia"/>
          <w:color w:val="222222"/>
          <w:shd w:val="clear" w:color="auto" w:fill="FFFFFF"/>
        </w:rPr>
        <w:t>REPLY</w:t>
      </w:r>
      <w:r>
        <w:rPr>
          <w:rFonts w:ascii="Arial" w:hAnsi="Arial" w:cs="Arial"/>
          <w:color w:val="222222"/>
        </w:rPr>
        <w:br/>
      </w:r>
      <w:proofErr w:type="gramStart"/>
      <w:r w:rsidR="00E05023">
        <w:rPr>
          <w:rFonts w:ascii="Arial" w:hAnsi="Arial" w:cs="Arial"/>
          <w:color w:val="222222"/>
        </w:rPr>
        <w:t>W</w:t>
      </w:r>
      <w:r>
        <w:rPr>
          <w:rFonts w:ascii="Arial" w:hAnsi="Arial" w:cs="Arial" w:hint="eastAsia"/>
          <w:color w:val="222222"/>
        </w:rPr>
        <w:t>e</w:t>
      </w:r>
      <w:proofErr w:type="gramEnd"/>
      <w:r>
        <w:rPr>
          <w:rFonts w:ascii="Arial" w:hAnsi="Arial" w:cs="Arial" w:hint="eastAsia"/>
          <w:color w:val="222222"/>
        </w:rPr>
        <w:t xml:space="preserve"> have added more details to make the method more transparent by adding how to chant on Santa Claus condition in section 1.</w:t>
      </w:r>
    </w:p>
    <w:p w:rsidR="0038500E" w:rsidRDefault="008C0053" w:rsidP="005E4752">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The IAPS is not cited and should be. Consider citing the IAPS in the introduction and discussing this with a couple of sentences.</w:t>
      </w:r>
    </w:p>
    <w:p w:rsidR="005E4752" w:rsidRDefault="005E4752">
      <w:pPr>
        <w:rPr>
          <w:rFonts w:ascii="Arial" w:hAnsi="Arial" w:cs="Arial"/>
          <w:color w:val="222222"/>
        </w:rPr>
      </w:pPr>
      <w:r>
        <w:rPr>
          <w:rFonts w:ascii="Arial" w:hAnsi="Arial" w:cs="Arial" w:hint="eastAsia"/>
          <w:color w:val="222222"/>
        </w:rPr>
        <w:t>REPLY</w:t>
      </w:r>
    </w:p>
    <w:p w:rsidR="005E4752" w:rsidRDefault="005E4752">
      <w:pPr>
        <w:rPr>
          <w:rFonts w:ascii="Arial" w:hAnsi="Arial" w:cs="Arial"/>
          <w:color w:val="222222"/>
        </w:rPr>
      </w:pPr>
      <w:r>
        <w:rPr>
          <w:rFonts w:ascii="Arial" w:hAnsi="Arial" w:cs="Arial" w:hint="eastAsia"/>
          <w:color w:val="222222"/>
        </w:rPr>
        <w:t xml:space="preserve">.We have described the IAPS database in </w:t>
      </w:r>
      <w:r w:rsidR="00E05023">
        <w:rPr>
          <w:rFonts w:ascii="Arial" w:hAnsi="Arial" w:cs="Arial"/>
          <w:color w:val="222222"/>
        </w:rPr>
        <w:t xml:space="preserve">the </w:t>
      </w:r>
      <w:r>
        <w:rPr>
          <w:rFonts w:ascii="Arial" w:hAnsi="Arial" w:cs="Arial" w:hint="eastAsia"/>
          <w:color w:val="222222"/>
        </w:rPr>
        <w:t xml:space="preserve">introduction part and </w:t>
      </w:r>
      <w:proofErr w:type="gramStart"/>
      <w:r>
        <w:rPr>
          <w:rFonts w:ascii="Arial" w:hAnsi="Arial" w:cs="Arial" w:hint="eastAsia"/>
          <w:color w:val="222222"/>
        </w:rPr>
        <w:t>added</w:t>
      </w:r>
      <w:r w:rsidR="00E05023">
        <w:rPr>
          <w:rFonts w:ascii="Arial" w:hAnsi="Arial" w:cs="Arial" w:hint="eastAsia"/>
          <w:color w:val="222222"/>
        </w:rPr>
        <w:t xml:space="preserve">  the</w:t>
      </w:r>
      <w:proofErr w:type="gramEnd"/>
      <w:r w:rsidR="00E05023">
        <w:rPr>
          <w:rFonts w:ascii="Arial" w:hAnsi="Arial" w:cs="Arial" w:hint="eastAsia"/>
          <w:color w:val="222222"/>
        </w:rPr>
        <w:t xml:space="preserve"> related</w:t>
      </w:r>
      <w:r>
        <w:rPr>
          <w:rFonts w:ascii="Arial" w:hAnsi="Arial" w:cs="Arial" w:hint="eastAsia"/>
          <w:color w:val="222222"/>
        </w:rPr>
        <w:t xml:space="preserve"> reference.</w:t>
      </w:r>
    </w:p>
    <w:p w:rsidR="005E4752" w:rsidRDefault="008C005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 In section 1.2, it would be helpful if </w:t>
      </w:r>
      <w:r w:rsidR="00613726" w:rsidRPr="00C53B72">
        <w:rPr>
          <w:rFonts w:ascii="Arial" w:hAnsi="Arial" w:cs="Arial"/>
          <w:b/>
          <w:color w:val="222222"/>
          <w:shd w:val="clear" w:color="auto" w:fill="FFFFFF"/>
        </w:rPr>
        <w:t>the EGI manufacturer</w:t>
      </w:r>
      <w:r>
        <w:rPr>
          <w:rFonts w:ascii="Arial" w:hAnsi="Arial" w:cs="Arial"/>
          <w:color w:val="222222"/>
          <w:shd w:val="clear" w:color="auto" w:fill="FFFFFF"/>
        </w:rPr>
        <w:t xml:space="preserve"> would be cited so that users can identify differences between the system used and their own;</w:t>
      </w:r>
    </w:p>
    <w:p w:rsidR="0038500E" w:rsidRDefault="008C0053">
      <w:pPr>
        <w:rPr>
          <w:rFonts w:ascii="Arial" w:hAnsi="Arial" w:cs="Arial"/>
          <w:color w:val="222222"/>
          <w:shd w:val="clear" w:color="auto" w:fill="FFFFFF"/>
        </w:rPr>
      </w:pPr>
      <w:r>
        <w:rPr>
          <w:rFonts w:ascii="Arial" w:hAnsi="Arial" w:cs="Arial"/>
          <w:color w:val="222222"/>
          <w:shd w:val="clear" w:color="auto" w:fill="FFFFFF"/>
        </w:rPr>
        <w:t>* In section 1.3</w:t>
      </w:r>
      <w:r w:rsidR="00E05023">
        <w:rPr>
          <w:rFonts w:ascii="Arial" w:hAnsi="Arial" w:cs="Arial"/>
          <w:color w:val="222222"/>
          <w:shd w:val="clear" w:color="auto" w:fill="FFFFFF"/>
        </w:rPr>
        <w:t>,</w:t>
      </w:r>
      <w:r>
        <w:rPr>
          <w:rFonts w:ascii="Arial" w:hAnsi="Arial" w:cs="Arial"/>
          <w:color w:val="222222"/>
          <w:shd w:val="clear" w:color="auto" w:fill="FFFFFF"/>
        </w:rPr>
        <w:t xml:space="preserve"> the company that makes the </w:t>
      </w:r>
      <w:proofErr w:type="spellStart"/>
      <w:r>
        <w:rPr>
          <w:rFonts w:ascii="Arial" w:hAnsi="Arial" w:cs="Arial"/>
          <w:color w:val="222222"/>
          <w:shd w:val="clear" w:color="auto" w:fill="FFFFFF"/>
        </w:rPr>
        <w:t>Eprime</w:t>
      </w:r>
      <w:proofErr w:type="spellEnd"/>
      <w:r>
        <w:rPr>
          <w:rFonts w:ascii="Arial" w:hAnsi="Arial" w:cs="Arial"/>
          <w:color w:val="222222"/>
          <w:shd w:val="clear" w:color="auto" w:fill="FFFFFF"/>
        </w:rPr>
        <w:t xml:space="preserve"> 2.0 software should be mentioned</w:t>
      </w:r>
    </w:p>
    <w:p w:rsidR="005E4752" w:rsidRDefault="005E4752" w:rsidP="005E4752">
      <w:pPr>
        <w:rPr>
          <w:rFonts w:ascii="Arial" w:hAnsi="Arial" w:cs="Arial"/>
          <w:color w:val="222222"/>
          <w:shd w:val="clear" w:color="auto" w:fill="FFFFFF"/>
        </w:rPr>
      </w:pPr>
      <w:r>
        <w:rPr>
          <w:rFonts w:ascii="Arial" w:hAnsi="Arial" w:cs="Arial" w:hint="eastAsia"/>
          <w:color w:val="222222"/>
          <w:shd w:val="clear" w:color="auto" w:fill="FFFFFF"/>
        </w:rPr>
        <w:t>REPLY</w:t>
      </w:r>
    </w:p>
    <w:p w:rsidR="005E4752" w:rsidRDefault="005E4752" w:rsidP="005E4752">
      <w:pPr>
        <w:rPr>
          <w:rFonts w:ascii="Arial" w:hAnsi="Arial" w:cs="Arial"/>
          <w:color w:val="222222"/>
        </w:rPr>
      </w:pPr>
      <w:r>
        <w:rPr>
          <w:rFonts w:ascii="Arial" w:hAnsi="Arial" w:cs="Arial" w:hint="eastAsia"/>
          <w:color w:val="222222"/>
        </w:rPr>
        <w:lastRenderedPageBreak/>
        <w:t xml:space="preserve">Following the policy of JOVE, </w:t>
      </w:r>
      <w:r w:rsidR="00E05023">
        <w:rPr>
          <w:rFonts w:ascii="Arial" w:hAnsi="Arial" w:cs="Arial"/>
          <w:color w:val="222222"/>
        </w:rPr>
        <w:t xml:space="preserve">the </w:t>
      </w:r>
      <w:r>
        <w:rPr>
          <w:rFonts w:ascii="Arial" w:hAnsi="Arial" w:cs="Arial" w:hint="eastAsia"/>
          <w:color w:val="222222"/>
        </w:rPr>
        <w:t>manufacturer name is not allowed, and we listed it al</w:t>
      </w:r>
      <w:r w:rsidR="00E05023">
        <w:rPr>
          <w:rFonts w:ascii="Arial" w:hAnsi="Arial" w:cs="Arial"/>
          <w:color w:val="222222"/>
        </w:rPr>
        <w:t xml:space="preserve">l </w:t>
      </w:r>
      <w:r>
        <w:rPr>
          <w:rFonts w:ascii="Arial" w:hAnsi="Arial" w:cs="Arial" w:hint="eastAsia"/>
          <w:color w:val="222222"/>
        </w:rPr>
        <w:t xml:space="preserve">together in the supplementary materials. </w:t>
      </w:r>
    </w:p>
    <w:p w:rsidR="0038500E" w:rsidRDefault="008C005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 It is unclear whether the </w:t>
      </w:r>
      <w:r w:rsidR="00613726" w:rsidRPr="00C53B72">
        <w:rPr>
          <w:rFonts w:ascii="Arial" w:hAnsi="Arial" w:cs="Arial"/>
          <w:b/>
          <w:color w:val="222222"/>
          <w:shd w:val="clear" w:color="auto" w:fill="FFFFFF"/>
        </w:rPr>
        <w:t>blocks were randomized</w:t>
      </w:r>
      <w:r>
        <w:rPr>
          <w:rFonts w:ascii="Arial" w:hAnsi="Arial" w:cs="Arial"/>
          <w:color w:val="222222"/>
          <w:shd w:val="clear" w:color="auto" w:fill="FFFFFF"/>
        </w:rPr>
        <w:t>. This is a best practice in order to manage the effects of habituation. If so, this should be mentioned in 2.2; if not, consider mentioning this as a limitation.</w:t>
      </w:r>
    </w:p>
    <w:p w:rsidR="005E4752" w:rsidRDefault="005E4752">
      <w:pPr>
        <w:rPr>
          <w:rFonts w:ascii="Arial" w:hAnsi="Arial" w:cs="Arial"/>
          <w:color w:val="222222"/>
          <w:shd w:val="clear" w:color="auto" w:fill="FFFFFF"/>
        </w:rPr>
      </w:pPr>
      <w:r>
        <w:rPr>
          <w:rFonts w:ascii="Arial" w:hAnsi="Arial" w:cs="Arial" w:hint="eastAsia"/>
          <w:color w:val="222222"/>
          <w:shd w:val="clear" w:color="auto" w:fill="FFFFFF"/>
        </w:rPr>
        <w:t>REPLY:</w:t>
      </w:r>
    </w:p>
    <w:p w:rsidR="005E4752" w:rsidRDefault="005E4752">
      <w:pPr>
        <w:rPr>
          <w:rFonts w:ascii="Arial" w:hAnsi="Arial" w:cs="Arial"/>
          <w:color w:val="222222"/>
          <w:shd w:val="clear" w:color="auto" w:fill="FFFFFF"/>
        </w:rPr>
      </w:pPr>
      <w:r>
        <w:rPr>
          <w:rFonts w:ascii="Arial" w:hAnsi="Arial" w:cs="Arial" w:hint="eastAsia"/>
          <w:color w:val="222222"/>
          <w:shd w:val="clear" w:color="auto" w:fill="FFFFFF"/>
        </w:rPr>
        <w:t>We have stated it clearly that the blocks were randomized</w:t>
      </w:r>
      <w:r w:rsidR="00E05023">
        <w:rPr>
          <w:rFonts w:ascii="Arial" w:hAnsi="Arial" w:cs="Arial"/>
          <w:color w:val="222222"/>
          <w:shd w:val="clear" w:color="auto" w:fill="FFFFFF"/>
        </w:rPr>
        <w:t>,</w:t>
      </w:r>
      <w:r>
        <w:rPr>
          <w:rFonts w:ascii="Arial" w:hAnsi="Arial" w:cs="Arial" w:hint="eastAsia"/>
          <w:color w:val="222222"/>
          <w:shd w:val="clear" w:color="auto" w:fill="FFFFFF"/>
        </w:rPr>
        <w:t xml:space="preserve"> and the pictures in each block were pseudo-randomized. </w:t>
      </w:r>
    </w:p>
    <w:p w:rsidR="00613726" w:rsidRDefault="008C005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 It is unclear whether the data underwent </w:t>
      </w:r>
      <w:proofErr w:type="spellStart"/>
      <w:r w:rsidR="00613726" w:rsidRPr="00C53B72">
        <w:rPr>
          <w:rFonts w:ascii="Arial" w:hAnsi="Arial" w:cs="Arial"/>
          <w:b/>
          <w:color w:val="222222"/>
          <w:shd w:val="clear" w:color="auto" w:fill="FFFFFF"/>
        </w:rPr>
        <w:t>epoching</w:t>
      </w:r>
      <w:proofErr w:type="spellEnd"/>
      <w:r w:rsidR="00613726" w:rsidRPr="00C53B72">
        <w:rPr>
          <w:rFonts w:ascii="Arial" w:hAnsi="Arial" w:cs="Arial"/>
          <w:b/>
          <w:color w:val="222222"/>
          <w:shd w:val="clear" w:color="auto" w:fill="FFFFFF"/>
        </w:rPr>
        <w:t xml:space="preserve"> (assumed) and whether they were baselined around the onset of a stimulus. </w:t>
      </w:r>
      <w:r>
        <w:rPr>
          <w:rFonts w:ascii="Arial" w:hAnsi="Arial" w:cs="Arial"/>
          <w:color w:val="222222"/>
          <w:shd w:val="clear" w:color="auto" w:fill="FFFFFF"/>
        </w:rPr>
        <w:t>These should be mentioned in Section 4.</w:t>
      </w:r>
    </w:p>
    <w:p w:rsidR="002C4666" w:rsidRDefault="002C4666" w:rsidP="002C4666">
      <w:pPr>
        <w:rPr>
          <w:rFonts w:ascii="Arial" w:hAnsi="Arial" w:cs="Arial"/>
          <w:color w:val="222222"/>
          <w:shd w:val="clear" w:color="auto" w:fill="FFFFFF"/>
        </w:rPr>
      </w:pPr>
      <w:r>
        <w:rPr>
          <w:rFonts w:ascii="Arial" w:hAnsi="Arial" w:cs="Arial" w:hint="eastAsia"/>
          <w:color w:val="222222"/>
          <w:shd w:val="clear" w:color="auto" w:fill="FFFFFF"/>
        </w:rPr>
        <w:t>REPLY:</w:t>
      </w:r>
    </w:p>
    <w:p w:rsidR="0038500E" w:rsidRDefault="00195B81">
      <w:pPr>
        <w:rPr>
          <w:rFonts w:ascii="Arial" w:hAnsi="Arial" w:cs="Arial"/>
          <w:color w:val="222222"/>
        </w:rPr>
      </w:pPr>
      <w:r>
        <w:rPr>
          <w:rFonts w:ascii="Arial" w:hAnsi="Arial" w:cs="Arial" w:hint="eastAsia"/>
          <w:color w:val="222222"/>
        </w:rPr>
        <w:t xml:space="preserve">We have stated more clearly and added more details on time windows for the baseline, N1, and LPP components in section 4. </w:t>
      </w:r>
    </w:p>
    <w:p w:rsidR="0038500E" w:rsidRDefault="008C005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 If the authors used a protocol for </w:t>
      </w:r>
      <w:r w:rsidR="00613726" w:rsidRPr="00C53B72">
        <w:rPr>
          <w:rFonts w:ascii="Arial" w:hAnsi="Arial" w:cs="Arial"/>
          <w:b/>
          <w:color w:val="222222"/>
          <w:shd w:val="clear" w:color="auto" w:fill="FFFFFF"/>
        </w:rPr>
        <w:t>manual artifact removal</w:t>
      </w:r>
      <w:r>
        <w:rPr>
          <w:rFonts w:ascii="Arial" w:hAnsi="Arial" w:cs="Arial"/>
          <w:color w:val="222222"/>
          <w:shd w:val="clear" w:color="auto" w:fill="FFFFFF"/>
        </w:rPr>
        <w:t xml:space="preserve">, this should be mentioned in Section 4. </w:t>
      </w:r>
      <w:r w:rsidR="00613726" w:rsidRPr="00C53B72">
        <w:rPr>
          <w:rFonts w:ascii="Arial" w:hAnsi="Arial" w:cs="Arial"/>
          <w:b/>
          <w:color w:val="222222"/>
          <w:shd w:val="clear" w:color="auto" w:fill="FFFFFF"/>
        </w:rPr>
        <w:t>Code</w:t>
      </w:r>
      <w:r>
        <w:rPr>
          <w:rFonts w:ascii="Arial" w:hAnsi="Arial" w:cs="Arial"/>
          <w:color w:val="222222"/>
          <w:shd w:val="clear" w:color="auto" w:fill="FFFFFF"/>
        </w:rPr>
        <w:t xml:space="preserve"> should be provided if possible.</w:t>
      </w:r>
      <w:r>
        <w:rPr>
          <w:rFonts w:ascii="Arial" w:hAnsi="Arial" w:cs="Arial" w:hint="eastAsia"/>
          <w:color w:val="222222"/>
          <w:shd w:val="clear" w:color="auto" w:fill="FFFFFF"/>
        </w:rPr>
        <w:t xml:space="preserve"> </w:t>
      </w:r>
    </w:p>
    <w:p w:rsidR="002C4666" w:rsidRDefault="002C4666" w:rsidP="002C4666">
      <w:pPr>
        <w:rPr>
          <w:rFonts w:ascii="Arial" w:hAnsi="Arial" w:cs="Arial"/>
          <w:color w:val="222222"/>
          <w:shd w:val="clear" w:color="auto" w:fill="FFFFFF"/>
        </w:rPr>
      </w:pPr>
      <w:r>
        <w:rPr>
          <w:rFonts w:ascii="Arial" w:hAnsi="Arial" w:cs="Arial" w:hint="eastAsia"/>
          <w:color w:val="222222"/>
          <w:shd w:val="clear" w:color="auto" w:fill="FFFFFF"/>
        </w:rPr>
        <w:t>REPLY:</w:t>
      </w:r>
    </w:p>
    <w:p w:rsidR="0038500E" w:rsidRDefault="0038500E">
      <w:pPr>
        <w:rPr>
          <w:rFonts w:ascii="Arial" w:hAnsi="Arial" w:cs="Arial"/>
          <w:color w:val="222222"/>
        </w:rPr>
      </w:pPr>
      <w:r>
        <w:rPr>
          <w:rFonts w:ascii="Arial" w:hAnsi="Arial" w:cs="Arial"/>
          <w:color w:val="222222"/>
        </w:rPr>
        <w:t>W</w:t>
      </w:r>
      <w:r>
        <w:rPr>
          <w:rFonts w:ascii="Arial" w:hAnsi="Arial" w:cs="Arial" w:hint="eastAsia"/>
          <w:color w:val="222222"/>
        </w:rPr>
        <w:t>e did this both by manual and by code.</w:t>
      </w:r>
      <w:r w:rsidR="00195B81">
        <w:rPr>
          <w:rFonts w:ascii="Arial" w:hAnsi="Arial" w:cs="Arial" w:hint="eastAsia"/>
          <w:color w:val="222222"/>
        </w:rPr>
        <w:t xml:space="preserve"> </w:t>
      </w:r>
      <w:r w:rsidR="002C4666">
        <w:rPr>
          <w:rFonts w:ascii="Arial" w:hAnsi="Arial" w:cs="Arial" w:hint="eastAsia"/>
          <w:color w:val="222222"/>
        </w:rPr>
        <w:t>We have upload</w:t>
      </w:r>
      <w:r w:rsidR="005A0744">
        <w:rPr>
          <w:rFonts w:ascii="Arial" w:hAnsi="Arial" w:cs="Arial" w:hint="eastAsia"/>
          <w:color w:val="222222"/>
        </w:rPr>
        <w:t>ed</w:t>
      </w:r>
      <w:r w:rsidR="002C4666">
        <w:rPr>
          <w:rFonts w:ascii="Arial" w:hAnsi="Arial" w:cs="Arial" w:hint="eastAsia"/>
          <w:color w:val="222222"/>
        </w:rPr>
        <w:t xml:space="preserve"> the code for </w:t>
      </w:r>
      <w:r w:rsidR="006116AE">
        <w:rPr>
          <w:rFonts w:ascii="Arial" w:eastAsia="PMingLiU" w:hAnsi="Arial" w:cs="Arial" w:hint="eastAsia"/>
          <w:color w:val="222222"/>
          <w:lang w:eastAsia="zh-HK"/>
        </w:rPr>
        <w:t>data processing</w:t>
      </w:r>
      <w:r w:rsidR="006116AE">
        <w:rPr>
          <w:rFonts w:ascii="Arial" w:hAnsi="Arial" w:cs="Arial" w:hint="eastAsia"/>
          <w:color w:val="222222"/>
        </w:rPr>
        <w:t xml:space="preserve"> and bad </w:t>
      </w:r>
      <w:r w:rsidR="006116AE">
        <w:rPr>
          <w:rFonts w:ascii="Arial" w:eastAsia="PMingLiU" w:hAnsi="Arial" w:cs="Arial" w:hint="eastAsia"/>
          <w:color w:val="222222"/>
          <w:lang w:eastAsia="zh-HK"/>
        </w:rPr>
        <w:t>epoch</w:t>
      </w:r>
      <w:r w:rsidR="006116AE">
        <w:rPr>
          <w:rFonts w:ascii="Arial" w:hAnsi="Arial" w:cs="Arial" w:hint="eastAsia"/>
          <w:color w:val="222222"/>
        </w:rPr>
        <w:t xml:space="preserve"> rejections</w:t>
      </w:r>
      <w:r w:rsidR="002C4666">
        <w:rPr>
          <w:rFonts w:ascii="Arial" w:hAnsi="Arial" w:cs="Arial" w:hint="eastAsia"/>
          <w:color w:val="222222"/>
        </w:rPr>
        <w:t xml:space="preserve">. </w:t>
      </w:r>
    </w:p>
    <w:p w:rsidR="0038500E" w:rsidRDefault="008C0053">
      <w:pPr>
        <w:rPr>
          <w:rFonts w:ascii="Arial" w:hAnsi="Arial" w:cs="Arial"/>
          <w:b/>
          <w:color w:val="222222"/>
          <w:shd w:val="clear" w:color="auto" w:fill="FFFFFF"/>
        </w:rPr>
      </w:pPr>
      <w:r>
        <w:rPr>
          <w:rFonts w:ascii="Arial" w:hAnsi="Arial" w:cs="Arial"/>
          <w:color w:val="222222"/>
        </w:rPr>
        <w:br/>
      </w:r>
      <w:r>
        <w:rPr>
          <w:rFonts w:ascii="Arial" w:hAnsi="Arial" w:cs="Arial"/>
          <w:color w:val="222222"/>
          <w:shd w:val="clear" w:color="auto" w:fill="FFFFFF"/>
        </w:rPr>
        <w:t xml:space="preserve">* Comparison windows are not mentioned in the ERP analysis. These are very important and should be made </w:t>
      </w:r>
      <w:r w:rsidR="00613726" w:rsidRPr="00C53B72">
        <w:rPr>
          <w:rFonts w:ascii="Arial" w:hAnsi="Arial" w:cs="Arial"/>
          <w:b/>
          <w:color w:val="222222"/>
          <w:shd w:val="clear" w:color="auto" w:fill="FFFFFF"/>
        </w:rPr>
        <w:t>clear.</w:t>
      </w:r>
    </w:p>
    <w:p w:rsidR="0038500E" w:rsidRPr="006116AE" w:rsidRDefault="00195B81">
      <w:pPr>
        <w:rPr>
          <w:rFonts w:ascii="Arial" w:eastAsia="PMingLiU" w:hAnsi="Arial" w:cs="Arial"/>
          <w:color w:val="222222"/>
          <w:shd w:val="clear" w:color="auto" w:fill="FFFFFF"/>
          <w:lang w:eastAsia="zh-HK"/>
        </w:rPr>
      </w:pPr>
      <w:r w:rsidRPr="00C53B72">
        <w:rPr>
          <w:rFonts w:ascii="Arial" w:hAnsi="Arial" w:cs="Arial"/>
          <w:color w:val="222222"/>
          <w:shd w:val="clear" w:color="auto" w:fill="FFFFFF"/>
        </w:rPr>
        <w:t>W</w:t>
      </w:r>
      <w:r w:rsidRPr="00C53B72">
        <w:rPr>
          <w:rFonts w:ascii="Arial" w:hAnsi="Arial" w:cs="Arial" w:hint="eastAsia"/>
          <w:color w:val="222222"/>
          <w:shd w:val="clear" w:color="auto" w:fill="FFFFFF"/>
        </w:rPr>
        <w:t xml:space="preserve">e have stated this more obviously, with time windows of 100-150 </w:t>
      </w:r>
      <w:proofErr w:type="spellStart"/>
      <w:r w:rsidRPr="00C53B72">
        <w:rPr>
          <w:rFonts w:ascii="Arial" w:hAnsi="Arial" w:cs="Arial" w:hint="eastAsia"/>
          <w:color w:val="222222"/>
          <w:shd w:val="clear" w:color="auto" w:fill="FFFFFF"/>
        </w:rPr>
        <w:t>ms</w:t>
      </w:r>
      <w:proofErr w:type="spellEnd"/>
      <w:r w:rsidRPr="00C53B72">
        <w:rPr>
          <w:rFonts w:ascii="Arial" w:hAnsi="Arial" w:cs="Arial" w:hint="eastAsia"/>
          <w:color w:val="222222"/>
          <w:shd w:val="clear" w:color="auto" w:fill="FFFFFF"/>
        </w:rPr>
        <w:t xml:space="preserve"> and 300-600 </w:t>
      </w:r>
      <w:proofErr w:type="spellStart"/>
      <w:r w:rsidRPr="00C53B72">
        <w:rPr>
          <w:rFonts w:ascii="Arial" w:hAnsi="Arial" w:cs="Arial" w:hint="eastAsia"/>
          <w:color w:val="222222"/>
          <w:shd w:val="clear" w:color="auto" w:fill="FFFFFF"/>
        </w:rPr>
        <w:t>ms</w:t>
      </w:r>
      <w:proofErr w:type="spellEnd"/>
      <w:r w:rsidRPr="00C53B72">
        <w:rPr>
          <w:rFonts w:ascii="Arial" w:hAnsi="Arial" w:cs="Arial" w:hint="eastAsia"/>
          <w:color w:val="222222"/>
          <w:shd w:val="clear" w:color="auto" w:fill="FFFFFF"/>
        </w:rPr>
        <w:t xml:space="preserve"> for </w:t>
      </w:r>
      <w:r w:rsidR="0038500E" w:rsidRPr="00C53B72">
        <w:rPr>
          <w:rFonts w:ascii="Arial" w:hAnsi="Arial" w:cs="Arial" w:hint="eastAsia"/>
          <w:color w:val="222222"/>
          <w:shd w:val="clear" w:color="auto" w:fill="FFFFFF"/>
        </w:rPr>
        <w:t>N1, LPP</w:t>
      </w:r>
      <w:r w:rsidRPr="00C53B72">
        <w:rPr>
          <w:rFonts w:ascii="Arial" w:hAnsi="Arial" w:cs="Arial" w:hint="eastAsia"/>
          <w:color w:val="222222"/>
          <w:shd w:val="clear" w:color="auto" w:fill="FFFFFF"/>
        </w:rPr>
        <w:t>, respectively.</w:t>
      </w:r>
    </w:p>
    <w:p w:rsidR="00613726" w:rsidRDefault="008C005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 Building on Major Concern #2 details of the ERP analysis should be given in much more detail in Section 4, complete with </w:t>
      </w:r>
      <w:r w:rsidRPr="00C53B72">
        <w:rPr>
          <w:rFonts w:ascii="Arial" w:hAnsi="Arial" w:cs="Arial"/>
          <w:b/>
          <w:color w:val="222222"/>
          <w:shd w:val="clear" w:color="auto" w:fill="FFFFFF"/>
        </w:rPr>
        <w:t>citations</w:t>
      </w:r>
      <w:r>
        <w:rPr>
          <w:rFonts w:ascii="Arial" w:hAnsi="Arial" w:cs="Arial"/>
          <w:color w:val="222222"/>
          <w:shd w:val="clear" w:color="auto" w:fill="FFFFFF"/>
        </w:rPr>
        <w:t>. This is the main contribution of the paper and is not mentioned substantially.</w:t>
      </w:r>
    </w:p>
    <w:p w:rsidR="00C53B72" w:rsidRDefault="00C53B72" w:rsidP="00C53B72">
      <w:pPr>
        <w:rPr>
          <w:rFonts w:ascii="Arial" w:hAnsi="Arial" w:cs="Arial"/>
          <w:color w:val="222222"/>
        </w:rPr>
      </w:pPr>
      <w:r>
        <w:rPr>
          <w:rFonts w:ascii="Arial" w:hAnsi="Arial" w:cs="Arial" w:hint="eastAsia"/>
          <w:color w:val="222222"/>
        </w:rPr>
        <w:t>REPLY</w:t>
      </w:r>
    </w:p>
    <w:p w:rsidR="0038500E" w:rsidRDefault="00195B81">
      <w:pPr>
        <w:rPr>
          <w:rFonts w:ascii="Arial" w:hAnsi="Arial" w:cs="Arial"/>
          <w:color w:val="222222"/>
          <w:shd w:val="clear" w:color="auto" w:fill="FFFFFF"/>
        </w:rPr>
      </w:pPr>
      <w:r>
        <w:rPr>
          <w:rFonts w:ascii="Arial" w:hAnsi="Arial" w:cs="Arial"/>
          <w:color w:val="222222"/>
          <w:shd w:val="clear" w:color="auto" w:fill="FFFFFF"/>
        </w:rPr>
        <w:t>W</w:t>
      </w:r>
      <w:r>
        <w:rPr>
          <w:rFonts w:ascii="Arial" w:hAnsi="Arial" w:cs="Arial" w:hint="eastAsia"/>
          <w:color w:val="222222"/>
          <w:shd w:val="clear" w:color="auto" w:fill="FFFFFF"/>
        </w:rPr>
        <w:t xml:space="preserve">e have added substantially more details in section 4, together with the related </w:t>
      </w:r>
      <w:r w:rsidR="0038500E">
        <w:rPr>
          <w:rFonts w:ascii="Arial" w:hAnsi="Arial" w:cs="Arial" w:hint="eastAsia"/>
          <w:color w:val="222222"/>
          <w:shd w:val="clear" w:color="auto" w:fill="FFFFFF"/>
        </w:rPr>
        <w:t>citations.</w:t>
      </w:r>
    </w:p>
    <w:p w:rsidR="0038500E" w:rsidRDefault="0038500E">
      <w:pPr>
        <w:rPr>
          <w:rFonts w:ascii="Arial" w:hAnsi="Arial" w:cs="Arial"/>
          <w:color w:val="222222"/>
          <w:shd w:val="clear" w:color="auto" w:fill="FFFFFF"/>
        </w:rPr>
      </w:pPr>
    </w:p>
    <w:p w:rsidR="0038500E" w:rsidRDefault="0038500E"/>
    <w:sectPr w:rsidR="0038500E" w:rsidSect="0061372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hideGrammaticalError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IzMDczNDUwNze3MDNQ0lEKTi0uzszPAykwqQUATw4nPSwAAAA="/>
  </w:docVars>
  <w:rsids>
    <w:rsidRoot w:val="00715819"/>
    <w:rsid w:val="0017703E"/>
    <w:rsid w:val="00195B81"/>
    <w:rsid w:val="00197E95"/>
    <w:rsid w:val="00263B0F"/>
    <w:rsid w:val="002A3830"/>
    <w:rsid w:val="002C4666"/>
    <w:rsid w:val="0038500E"/>
    <w:rsid w:val="00391E38"/>
    <w:rsid w:val="004227E0"/>
    <w:rsid w:val="00452910"/>
    <w:rsid w:val="00453818"/>
    <w:rsid w:val="00484A85"/>
    <w:rsid w:val="004913BA"/>
    <w:rsid w:val="004C73E2"/>
    <w:rsid w:val="005A0744"/>
    <w:rsid w:val="005E4752"/>
    <w:rsid w:val="006116AE"/>
    <w:rsid w:val="00613726"/>
    <w:rsid w:val="00661496"/>
    <w:rsid w:val="006E7605"/>
    <w:rsid w:val="00706053"/>
    <w:rsid w:val="00715819"/>
    <w:rsid w:val="00734DF5"/>
    <w:rsid w:val="007B163C"/>
    <w:rsid w:val="007E11B6"/>
    <w:rsid w:val="007E1467"/>
    <w:rsid w:val="008C0053"/>
    <w:rsid w:val="0095557E"/>
    <w:rsid w:val="009834B6"/>
    <w:rsid w:val="009F5FEF"/>
    <w:rsid w:val="00AA1B77"/>
    <w:rsid w:val="00AC3A6D"/>
    <w:rsid w:val="00AC5BBA"/>
    <w:rsid w:val="00B46268"/>
    <w:rsid w:val="00B47890"/>
    <w:rsid w:val="00B812CE"/>
    <w:rsid w:val="00BC62B8"/>
    <w:rsid w:val="00C53B72"/>
    <w:rsid w:val="00CA0B43"/>
    <w:rsid w:val="00CA40B0"/>
    <w:rsid w:val="00CD097C"/>
    <w:rsid w:val="00CF263E"/>
    <w:rsid w:val="00D36C36"/>
    <w:rsid w:val="00E05023"/>
    <w:rsid w:val="00E064F4"/>
    <w:rsid w:val="00E109CC"/>
    <w:rsid w:val="00E36369"/>
    <w:rsid w:val="00E46304"/>
    <w:rsid w:val="00E47B42"/>
    <w:rsid w:val="00E47EC7"/>
    <w:rsid w:val="00E5130C"/>
    <w:rsid w:val="00E75DE3"/>
    <w:rsid w:val="00EE4748"/>
    <w:rsid w:val="00EE5E2A"/>
    <w:rsid w:val="00FD0F77"/>
    <w:rsid w:val="547A5EFB"/>
    <w:rsid w:val="58046667"/>
    <w:rsid w:val="68987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72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13726"/>
    <w:rPr>
      <w:b/>
      <w:bCs/>
    </w:rPr>
  </w:style>
  <w:style w:type="character" w:styleId="FollowedHyperlink">
    <w:name w:val="FollowedHyperlink"/>
    <w:basedOn w:val="DefaultParagraphFont"/>
    <w:uiPriority w:val="99"/>
    <w:semiHidden/>
    <w:unhideWhenUsed/>
    <w:rsid w:val="00613726"/>
    <w:rPr>
      <w:color w:val="800080" w:themeColor="followedHyperlink"/>
      <w:u w:val="single"/>
    </w:rPr>
  </w:style>
  <w:style w:type="character" w:styleId="Hyperlink">
    <w:name w:val="Hyperlink"/>
    <w:basedOn w:val="DefaultParagraphFont"/>
    <w:uiPriority w:val="99"/>
    <w:semiHidden/>
    <w:unhideWhenUsed/>
    <w:rsid w:val="00613726"/>
    <w:rPr>
      <w:color w:val="0000FF"/>
      <w:u w:val="single"/>
    </w:rPr>
  </w:style>
  <w:style w:type="paragraph" w:styleId="BalloonText">
    <w:name w:val="Balloon Text"/>
    <w:basedOn w:val="Normal"/>
    <w:link w:val="BalloonTextChar"/>
    <w:uiPriority w:val="99"/>
    <w:semiHidden/>
    <w:unhideWhenUsed/>
    <w:rsid w:val="00E75DE3"/>
    <w:pPr>
      <w:spacing w:after="0" w:line="240" w:lineRule="auto"/>
    </w:pPr>
    <w:rPr>
      <w:sz w:val="18"/>
      <w:szCs w:val="18"/>
    </w:rPr>
  </w:style>
  <w:style w:type="character" w:customStyle="1" w:styleId="BalloonTextChar">
    <w:name w:val="Balloon Text Char"/>
    <w:basedOn w:val="DefaultParagraphFont"/>
    <w:link w:val="BalloonText"/>
    <w:uiPriority w:val="99"/>
    <w:semiHidden/>
    <w:rsid w:val="00E75DE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72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13726"/>
    <w:rPr>
      <w:b/>
      <w:bCs/>
    </w:rPr>
  </w:style>
  <w:style w:type="character" w:styleId="FollowedHyperlink">
    <w:name w:val="FollowedHyperlink"/>
    <w:basedOn w:val="DefaultParagraphFont"/>
    <w:uiPriority w:val="99"/>
    <w:semiHidden/>
    <w:unhideWhenUsed/>
    <w:rsid w:val="00613726"/>
    <w:rPr>
      <w:color w:val="800080" w:themeColor="followedHyperlink"/>
      <w:u w:val="single"/>
    </w:rPr>
  </w:style>
  <w:style w:type="character" w:styleId="Hyperlink">
    <w:name w:val="Hyperlink"/>
    <w:basedOn w:val="DefaultParagraphFont"/>
    <w:uiPriority w:val="99"/>
    <w:semiHidden/>
    <w:unhideWhenUsed/>
    <w:rsid w:val="00613726"/>
    <w:rPr>
      <w:color w:val="0000FF"/>
      <w:u w:val="single"/>
    </w:rPr>
  </w:style>
  <w:style w:type="paragraph" w:styleId="BalloonText">
    <w:name w:val="Balloon Text"/>
    <w:basedOn w:val="Normal"/>
    <w:link w:val="BalloonTextChar"/>
    <w:uiPriority w:val="99"/>
    <w:semiHidden/>
    <w:unhideWhenUsed/>
    <w:rsid w:val="00E75DE3"/>
    <w:pPr>
      <w:spacing w:after="0" w:line="240" w:lineRule="auto"/>
    </w:pPr>
    <w:rPr>
      <w:sz w:val="18"/>
      <w:szCs w:val="18"/>
    </w:rPr>
  </w:style>
  <w:style w:type="character" w:customStyle="1" w:styleId="BalloonTextChar">
    <w:name w:val="Balloon Text Char"/>
    <w:basedOn w:val="DefaultParagraphFont"/>
    <w:link w:val="BalloonText"/>
    <w:uiPriority w:val="99"/>
    <w:semiHidden/>
    <w:rsid w:val="00E75D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758/s13415-020-00771-y" TargetMode="External"/><Relationship Id="rId3" Type="http://schemas.microsoft.com/office/2007/relationships/stylesWithEffects" Target="stylesWithEffects.xml"/><Relationship Id="rId7" Type="http://schemas.openxmlformats.org/officeDocument/2006/relationships/hyperlink" Target="https://doi.org/10.1016/j.biopsycho.2016.05.004"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i.org/10.1016/j.neures.2011.06.00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jneumeth.2003.10.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2510</Words>
  <Characters>14311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2021-07-13T07:01:00Z</cp:lastPrinted>
  <dcterms:created xsi:type="dcterms:W3CDTF">2021-08-06T16:48:00Z</dcterms:created>
  <dcterms:modified xsi:type="dcterms:W3CDTF">2021-08-06T16:48:00Z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