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400" w:rsidRPr="00633B89" w:rsidRDefault="003F5400" w:rsidP="003F5400">
      <w:pPr>
        <w:pStyle w:val="Heading3"/>
        <w:rPr>
          <w:b/>
          <w:color w:val="auto"/>
        </w:rPr>
      </w:pPr>
      <w:r w:rsidRPr="00633B89">
        <w:rPr>
          <w:b/>
          <w:color w:val="auto"/>
        </w:rPr>
        <w:t>Confocal FCCS setup</w:t>
      </w:r>
    </w:p>
    <w:p w:rsidR="000C5998" w:rsidRDefault="003F5400" w:rsidP="003F5400">
      <w:pPr>
        <w:jc w:val="both"/>
      </w:pPr>
      <w:r w:rsidRPr="00826D69">
        <w:rPr>
          <w:rFonts w:cstheme="minorHAnsi"/>
        </w:rPr>
        <w:t>A custom-built confocal setup based on an Olympus IX 71 stand (Olympus, Hamburg, Germany) equipped with a Time-Correlated Single Photon Counting (TCSPC) system (</w:t>
      </w:r>
      <w:proofErr w:type="spellStart"/>
      <w:r w:rsidRPr="00826D69">
        <w:rPr>
          <w:rFonts w:cstheme="minorHAnsi"/>
        </w:rPr>
        <w:t>Hydraharp</w:t>
      </w:r>
      <w:proofErr w:type="spellEnd"/>
      <w:r w:rsidRPr="00826D69">
        <w:rPr>
          <w:rFonts w:cstheme="minorHAnsi"/>
        </w:rPr>
        <w:t xml:space="preserve"> 400, </w:t>
      </w:r>
      <w:proofErr w:type="spellStart"/>
      <w:r w:rsidRPr="00826D69">
        <w:rPr>
          <w:rFonts w:cstheme="minorHAnsi"/>
        </w:rPr>
        <w:t>Picoquant</w:t>
      </w:r>
      <w:proofErr w:type="spellEnd"/>
      <w:r w:rsidRPr="00826D69">
        <w:rPr>
          <w:rFonts w:cstheme="minorHAnsi"/>
        </w:rPr>
        <w:t xml:space="preserve">, Berlin, Germany) are used to perform FCS and fluorescence lifetime measurements. Two lasers (488 nm and 560 nm, </w:t>
      </w:r>
      <w:proofErr w:type="spellStart"/>
      <w:r w:rsidRPr="00826D69">
        <w:rPr>
          <w:rFonts w:eastAsia="Calibri" w:cstheme="minorHAnsi"/>
        </w:rPr>
        <w:t>PicoQuant</w:t>
      </w:r>
      <w:proofErr w:type="spellEnd"/>
      <w:r w:rsidRPr="00826D69">
        <w:rPr>
          <w:rFonts w:eastAsia="Calibri" w:cstheme="minorHAnsi"/>
        </w:rPr>
        <w:t>, Berlin, Germany</w:t>
      </w:r>
      <w:r w:rsidRPr="00826D69">
        <w:rPr>
          <w:rFonts w:cstheme="minorHAnsi"/>
        </w:rPr>
        <w:t>) are fiber coupled through a single mode fiber (</w:t>
      </w:r>
      <w:proofErr w:type="spellStart"/>
      <w:r w:rsidRPr="00826D69">
        <w:rPr>
          <w:rFonts w:eastAsia="Calibri" w:cstheme="minorHAnsi"/>
        </w:rPr>
        <w:t>PicoQuant</w:t>
      </w:r>
      <w:proofErr w:type="spellEnd"/>
      <w:r w:rsidRPr="00826D69">
        <w:rPr>
          <w:rFonts w:eastAsia="Calibri" w:cstheme="minorHAnsi"/>
        </w:rPr>
        <w:t xml:space="preserve">, Berlin, Germany) and expanded via a telescope to fill the back aperture of the objective (60X, water immersion, NA 1.20. Olympus, Hamburg, Germany). A quad band </w:t>
      </w:r>
      <w:proofErr w:type="spellStart"/>
      <w:r w:rsidRPr="00826D69">
        <w:rPr>
          <w:rFonts w:eastAsia="Calibri" w:cstheme="minorHAnsi"/>
        </w:rPr>
        <w:t>beamsplitter</w:t>
      </w:r>
      <w:proofErr w:type="spellEnd"/>
      <w:r w:rsidRPr="00826D69">
        <w:rPr>
          <w:rFonts w:eastAsia="Calibri" w:cstheme="minorHAnsi"/>
        </w:rPr>
        <w:t xml:space="preserve"> (zt405/473-488/561/640 </w:t>
      </w:r>
      <w:proofErr w:type="spellStart"/>
      <w:r w:rsidRPr="00826D69">
        <w:rPr>
          <w:rFonts w:eastAsia="Calibri" w:cstheme="minorHAnsi"/>
        </w:rPr>
        <w:t>rpc</w:t>
      </w:r>
      <w:proofErr w:type="spellEnd"/>
      <w:r w:rsidRPr="00826D69">
        <w:rPr>
          <w:rFonts w:eastAsia="Calibri" w:cstheme="minorHAnsi"/>
        </w:rPr>
        <w:t xml:space="preserve"> phase r uf1, AHF, </w:t>
      </w:r>
      <w:proofErr w:type="spellStart"/>
      <w:r w:rsidRPr="00826D69">
        <w:rPr>
          <w:rFonts w:eastAsia="Calibri" w:cstheme="minorHAnsi"/>
        </w:rPr>
        <w:t>Tübingen</w:t>
      </w:r>
      <w:proofErr w:type="spellEnd"/>
      <w:r w:rsidRPr="00826D69">
        <w:rPr>
          <w:rFonts w:eastAsia="Calibri" w:cstheme="minorHAnsi"/>
        </w:rPr>
        <w:t>, Germany) in the excitation path allows both 488 and 560</w:t>
      </w:r>
      <w:r>
        <w:rPr>
          <w:rFonts w:eastAsia="Calibri" w:cstheme="minorHAnsi"/>
        </w:rPr>
        <w:t> </w:t>
      </w:r>
      <w:r w:rsidRPr="00826D69">
        <w:rPr>
          <w:rFonts w:eastAsia="Calibri" w:cstheme="minorHAnsi"/>
        </w:rPr>
        <w:t>nm lasers through the objective to the sample. In the detection path a 50 µm pinhole (PNH-50, Newport</w:t>
      </w:r>
      <w:r w:rsidRPr="00826D69">
        <w:rPr>
          <w:rFonts w:eastAsia="Calibri" w:cstheme="minorHAnsi"/>
          <w:lang w:val="en-GB"/>
        </w:rPr>
        <w:t>, Darmstadt, Germany</w:t>
      </w:r>
      <w:r w:rsidRPr="00826D69">
        <w:rPr>
          <w:rFonts w:eastAsia="Calibri" w:cstheme="minorHAnsi"/>
        </w:rPr>
        <w:t xml:space="preserve">) rejects out of focus light before being projected on photon counting detectors (2x PMA Hybrid-40, </w:t>
      </w:r>
      <w:proofErr w:type="spellStart"/>
      <w:r w:rsidRPr="00826D69">
        <w:rPr>
          <w:rFonts w:eastAsia="Calibri" w:cstheme="minorHAnsi"/>
        </w:rPr>
        <w:t>Picoquant</w:t>
      </w:r>
      <w:proofErr w:type="spellEnd"/>
      <w:r w:rsidRPr="00826D69">
        <w:rPr>
          <w:rFonts w:eastAsia="Calibri" w:cstheme="minorHAnsi"/>
        </w:rPr>
        <w:t xml:space="preserve">, Berlin, Germany and 2x APDs Perkin Elmer SPCM-AQR-14) by a telescope in a 4f configuration (focal length of lenses: 60 mm, G063126000, </w:t>
      </w:r>
      <w:proofErr w:type="spellStart"/>
      <w:r w:rsidRPr="00826D69">
        <w:rPr>
          <w:rFonts w:eastAsia="Calibri" w:cstheme="minorHAnsi"/>
        </w:rPr>
        <w:t>Qioptiq</w:t>
      </w:r>
      <w:proofErr w:type="spellEnd"/>
      <w:r w:rsidRPr="00826D69">
        <w:rPr>
          <w:rFonts w:eastAsia="Calibri" w:cstheme="minorHAnsi"/>
        </w:rPr>
        <w:t xml:space="preserve">, Rhyl, UK). The beam was split via a polarizing </w:t>
      </w:r>
      <w:proofErr w:type="spellStart"/>
      <w:r w:rsidRPr="00826D69">
        <w:rPr>
          <w:rFonts w:eastAsia="Calibri" w:cstheme="minorHAnsi"/>
        </w:rPr>
        <w:t>beamsplitter</w:t>
      </w:r>
      <w:proofErr w:type="spellEnd"/>
      <w:r w:rsidRPr="00826D69">
        <w:rPr>
          <w:rFonts w:eastAsia="Calibri" w:cstheme="minorHAnsi"/>
        </w:rPr>
        <w:t xml:space="preserve"> (10FC16PB.3, Newport, Darmstadt, Germany) into parallel (detector 0 and 1) and perpendicular emission (detector 2 and 3) after the first lens of the telescope. A dichroic beam splitter (HC BS F38-573 </w:t>
      </w:r>
      <w:proofErr w:type="spellStart"/>
      <w:r w:rsidRPr="00826D69">
        <w:rPr>
          <w:rFonts w:eastAsia="Calibri" w:cstheme="minorHAnsi"/>
        </w:rPr>
        <w:t>Beamspli</w:t>
      </w:r>
      <w:bookmarkStart w:id="0" w:name="_GoBack"/>
      <w:bookmarkEnd w:id="0"/>
      <w:r w:rsidRPr="00826D69">
        <w:rPr>
          <w:rFonts w:eastAsia="Calibri" w:cstheme="minorHAnsi"/>
        </w:rPr>
        <w:t>tter</w:t>
      </w:r>
      <w:proofErr w:type="spellEnd"/>
      <w:r w:rsidRPr="00826D69">
        <w:rPr>
          <w:rFonts w:eastAsia="Calibri" w:cstheme="minorHAnsi"/>
        </w:rPr>
        <w:t xml:space="preserve">, AHF, </w:t>
      </w:r>
      <w:proofErr w:type="spellStart"/>
      <w:r w:rsidRPr="00826D69">
        <w:rPr>
          <w:rFonts w:eastAsia="Calibri" w:cstheme="minorHAnsi"/>
        </w:rPr>
        <w:t>Tübingen</w:t>
      </w:r>
      <w:proofErr w:type="spellEnd"/>
      <w:r w:rsidRPr="00826D69">
        <w:rPr>
          <w:rFonts w:eastAsia="Calibri" w:cstheme="minorHAnsi"/>
        </w:rPr>
        <w:t xml:space="preserve">, Germany) in both parallel and perpendicular path allows the higher wavelength into the APDs (Red detection channels, detector 1 and 3) and reflects the lower wavelength emission into PMTs (green detection channels, detector 0 and 2). Band pass filters </w:t>
      </w:r>
      <w:proofErr w:type="spellStart"/>
      <w:r w:rsidRPr="00826D69">
        <w:rPr>
          <w:rFonts w:eastAsia="Calibri" w:cstheme="minorHAnsi"/>
        </w:rPr>
        <w:t>Brightline</w:t>
      </w:r>
      <w:proofErr w:type="spellEnd"/>
      <w:r w:rsidRPr="00826D69">
        <w:rPr>
          <w:rFonts w:eastAsia="Calibri" w:cstheme="minorHAnsi"/>
        </w:rPr>
        <w:t xml:space="preserve"> HC 525/</w:t>
      </w:r>
      <w:r>
        <w:rPr>
          <w:rFonts w:eastAsia="Calibri" w:cstheme="minorHAnsi"/>
        </w:rPr>
        <w:t>5</w:t>
      </w:r>
      <w:r w:rsidRPr="00826D69">
        <w:rPr>
          <w:rFonts w:eastAsia="Calibri" w:cstheme="minorHAnsi"/>
        </w:rPr>
        <w:t xml:space="preserve">0 and </w:t>
      </w:r>
      <w:proofErr w:type="spellStart"/>
      <w:r w:rsidRPr="00826D69">
        <w:rPr>
          <w:rFonts w:eastAsia="Calibri" w:cstheme="minorHAnsi"/>
        </w:rPr>
        <w:t>Brightline</w:t>
      </w:r>
      <w:proofErr w:type="spellEnd"/>
      <w:r w:rsidRPr="00826D69">
        <w:rPr>
          <w:rFonts w:eastAsia="Calibri" w:cstheme="minorHAnsi"/>
        </w:rPr>
        <w:t xml:space="preserve"> HC 600/52 </w:t>
      </w:r>
      <w:r>
        <w:rPr>
          <w:rFonts w:eastAsia="Calibri" w:cstheme="minorHAnsi"/>
        </w:rPr>
        <w:t>(</w:t>
      </w:r>
      <w:r w:rsidRPr="00826D69">
        <w:rPr>
          <w:rFonts w:eastAsia="Calibri" w:cstheme="minorHAnsi"/>
        </w:rPr>
        <w:t xml:space="preserve">AHF, </w:t>
      </w:r>
      <w:proofErr w:type="spellStart"/>
      <w:r w:rsidRPr="00826D69">
        <w:rPr>
          <w:rFonts w:eastAsia="Calibri" w:cstheme="minorHAnsi"/>
        </w:rPr>
        <w:t>Tübingen</w:t>
      </w:r>
      <w:proofErr w:type="spellEnd"/>
      <w:r w:rsidRPr="00826D69">
        <w:rPr>
          <w:rFonts w:eastAsia="Calibri" w:cstheme="minorHAnsi"/>
        </w:rPr>
        <w:t>, Germany</w:t>
      </w:r>
      <w:r>
        <w:rPr>
          <w:rFonts w:eastAsia="Calibri" w:cstheme="minorHAnsi"/>
        </w:rPr>
        <w:t xml:space="preserve">) </w:t>
      </w:r>
      <w:r w:rsidRPr="00826D69">
        <w:rPr>
          <w:rFonts w:eastAsia="Calibri" w:cstheme="minorHAnsi"/>
        </w:rPr>
        <w:t>are used to reject unspecific light in each detection path.</w:t>
      </w:r>
    </w:p>
    <w:sectPr w:rsidR="000C59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D57"/>
    <w:rsid w:val="000C5998"/>
    <w:rsid w:val="003F5400"/>
    <w:rsid w:val="00EB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905CCF-C2AC-42AA-AE65-58FDFC20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400"/>
    <w:pPr>
      <w:spacing w:line="256" w:lineRule="auto"/>
    </w:pPr>
    <w:rPr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54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F54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Hemmenk</dc:creator>
  <cp:keywords/>
  <dc:description/>
  <cp:lastModifiedBy>Hemmenk</cp:lastModifiedBy>
  <cp:revision>2</cp:revision>
  <dcterms:created xsi:type="dcterms:W3CDTF">2021-05-28T09:04:00Z</dcterms:created>
  <dcterms:modified xsi:type="dcterms:W3CDTF">2021-05-28T09:05:00Z</dcterms:modified>
</cp:coreProperties>
</file>