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03B2" w14:textId="77777777" w:rsidR="00965F22" w:rsidRPr="0082280E" w:rsidRDefault="00F917AF" w:rsidP="0082280E">
      <w:pPr>
        <w:pBdr>
          <w:top w:val="nil"/>
          <w:left w:val="nil"/>
          <w:bottom w:val="nil"/>
          <w:right w:val="nil"/>
          <w:between w:val="nil"/>
        </w:pBdr>
        <w:rPr>
          <w:rFonts w:asciiTheme="majorHAnsi" w:hAnsiTheme="majorHAnsi" w:cstheme="majorHAnsi"/>
        </w:rPr>
      </w:pPr>
      <w:r w:rsidRPr="0082280E">
        <w:rPr>
          <w:rFonts w:asciiTheme="majorHAnsi" w:hAnsiTheme="majorHAnsi" w:cstheme="majorHAnsi"/>
          <w:b/>
        </w:rPr>
        <w:t>TITLE:</w:t>
      </w:r>
    </w:p>
    <w:p w14:paraId="29EAAD9D" w14:textId="77777777" w:rsidR="00965F22" w:rsidRPr="0082280E" w:rsidRDefault="00F917AF" w:rsidP="002C0080">
      <w:pPr>
        <w:rPr>
          <w:rFonts w:asciiTheme="majorHAnsi" w:hAnsiTheme="majorHAnsi" w:cstheme="majorHAnsi"/>
        </w:rPr>
      </w:pPr>
      <w:r w:rsidRPr="0082280E">
        <w:rPr>
          <w:rFonts w:asciiTheme="majorHAnsi" w:hAnsiTheme="majorHAnsi" w:cstheme="majorHAnsi"/>
        </w:rPr>
        <w:t>Continuous Fluorescence-based Endonuclease-coupled DNA Methylation Assay to Screen for DNA Methyltransferase Inhibitors</w:t>
      </w:r>
    </w:p>
    <w:p w14:paraId="2B1333BB" w14:textId="77777777" w:rsidR="00965F22" w:rsidRPr="0082280E" w:rsidRDefault="00965F22" w:rsidP="002C0080">
      <w:pPr>
        <w:rPr>
          <w:rFonts w:asciiTheme="majorHAnsi" w:hAnsiTheme="majorHAnsi" w:cstheme="majorHAnsi"/>
          <w:b/>
        </w:rPr>
      </w:pPr>
    </w:p>
    <w:p w14:paraId="1AB462A7" w14:textId="77777777" w:rsidR="00965F22" w:rsidRPr="0082280E" w:rsidRDefault="00F917AF" w:rsidP="002C0080">
      <w:pPr>
        <w:rPr>
          <w:rFonts w:asciiTheme="majorHAnsi" w:hAnsiTheme="majorHAnsi" w:cstheme="majorHAnsi"/>
        </w:rPr>
      </w:pPr>
      <w:r w:rsidRPr="0082280E">
        <w:rPr>
          <w:rFonts w:asciiTheme="majorHAnsi" w:hAnsiTheme="majorHAnsi" w:cstheme="majorHAnsi"/>
          <w:b/>
        </w:rPr>
        <w:t>AUTHORS AND AFFILIATIONS:</w:t>
      </w:r>
    </w:p>
    <w:p w14:paraId="63733191" w14:textId="1EDE4693" w:rsidR="003B6E93" w:rsidRPr="002C0080" w:rsidRDefault="00F917AF" w:rsidP="002C0080">
      <w:pPr>
        <w:rPr>
          <w:rFonts w:asciiTheme="majorHAnsi" w:hAnsiTheme="majorHAnsi" w:cstheme="majorHAnsi"/>
        </w:rPr>
      </w:pPr>
      <w:r w:rsidRPr="002C0080">
        <w:rPr>
          <w:rFonts w:asciiTheme="majorHAnsi" w:hAnsiTheme="majorHAnsi" w:cstheme="majorHAnsi"/>
        </w:rPr>
        <w:t>Rebecca L. Switzer</w:t>
      </w:r>
      <w:r w:rsidR="00DC30FB" w:rsidRPr="002C0080">
        <w:rPr>
          <w:rFonts w:asciiTheme="majorHAnsi" w:hAnsiTheme="majorHAnsi" w:cstheme="majorHAnsi"/>
          <w:vertAlign w:val="superscript"/>
        </w:rPr>
        <w:t>1</w:t>
      </w:r>
      <w:r w:rsidR="003B6E93" w:rsidRPr="002C0080">
        <w:rPr>
          <w:rFonts w:asciiTheme="majorHAnsi" w:hAnsiTheme="majorHAnsi" w:cstheme="majorHAnsi"/>
        </w:rPr>
        <w:t>, Katie A. Ward</w:t>
      </w:r>
      <w:r w:rsidR="00DC30FB" w:rsidRPr="002C0080">
        <w:rPr>
          <w:rFonts w:asciiTheme="majorHAnsi" w:hAnsiTheme="majorHAnsi" w:cstheme="majorHAnsi"/>
          <w:vertAlign w:val="superscript"/>
        </w:rPr>
        <w:t>2</w:t>
      </w:r>
      <w:r w:rsidR="003B6E93" w:rsidRPr="002C0080">
        <w:rPr>
          <w:rFonts w:asciiTheme="majorHAnsi" w:hAnsiTheme="majorHAnsi" w:cstheme="majorHAnsi"/>
        </w:rPr>
        <w:t>, Jessica Medrano</w:t>
      </w:r>
      <w:r w:rsidR="00DC30FB" w:rsidRPr="002C0080">
        <w:rPr>
          <w:rFonts w:asciiTheme="majorHAnsi" w:hAnsiTheme="majorHAnsi" w:cstheme="majorHAnsi"/>
          <w:vertAlign w:val="superscript"/>
        </w:rPr>
        <w:t>2</w:t>
      </w:r>
    </w:p>
    <w:p w14:paraId="153972B8" w14:textId="2B31E8CC" w:rsidR="00965F22" w:rsidRPr="002C0080" w:rsidRDefault="00965F22" w:rsidP="002C0080">
      <w:pPr>
        <w:rPr>
          <w:rFonts w:asciiTheme="majorHAnsi" w:hAnsiTheme="majorHAnsi" w:cstheme="majorHAnsi"/>
        </w:rPr>
      </w:pPr>
    </w:p>
    <w:p w14:paraId="57F2AC59" w14:textId="50462B5A" w:rsidR="00965F22" w:rsidRPr="002C0080" w:rsidRDefault="00DC30FB" w:rsidP="002C0080">
      <w:pPr>
        <w:rPr>
          <w:rFonts w:asciiTheme="majorHAnsi" w:hAnsiTheme="majorHAnsi" w:cstheme="majorHAnsi"/>
        </w:rPr>
      </w:pPr>
      <w:r w:rsidRPr="002C0080">
        <w:rPr>
          <w:rFonts w:asciiTheme="majorHAnsi" w:hAnsiTheme="majorHAnsi" w:cstheme="majorHAnsi"/>
          <w:vertAlign w:val="superscript"/>
        </w:rPr>
        <w:t>1</w:t>
      </w:r>
      <w:r w:rsidR="00F917AF" w:rsidRPr="002C0080">
        <w:rPr>
          <w:rFonts w:asciiTheme="majorHAnsi" w:hAnsiTheme="majorHAnsi" w:cstheme="majorHAnsi"/>
        </w:rPr>
        <w:t>Department of Chemistry, Bucknell University, Lewisburg, PA, USA</w:t>
      </w:r>
    </w:p>
    <w:p w14:paraId="6369F890" w14:textId="7380CAD1" w:rsidR="00DC30FB" w:rsidRPr="002C0080" w:rsidRDefault="00DC30FB" w:rsidP="002C0080">
      <w:pPr>
        <w:rPr>
          <w:rFonts w:asciiTheme="majorHAnsi" w:hAnsiTheme="majorHAnsi" w:cstheme="majorHAnsi"/>
        </w:rPr>
      </w:pPr>
      <w:r w:rsidRPr="002C0080">
        <w:rPr>
          <w:rFonts w:asciiTheme="majorHAnsi" w:hAnsiTheme="majorHAnsi" w:cstheme="majorHAnsi"/>
          <w:vertAlign w:val="superscript"/>
        </w:rPr>
        <w:t>2</w:t>
      </w:r>
      <w:r w:rsidRPr="002C0080">
        <w:rPr>
          <w:rFonts w:asciiTheme="majorHAnsi" w:hAnsiTheme="majorHAnsi" w:cstheme="majorHAnsi"/>
        </w:rPr>
        <w:t>Program in Cell Biology/Biochemistry, Bucknell University, Lewisburg, PA, USA</w:t>
      </w:r>
    </w:p>
    <w:p w14:paraId="5CD52752" w14:textId="7371A937" w:rsidR="003B6E93" w:rsidRPr="002C0080" w:rsidRDefault="003B6E93" w:rsidP="002C0080">
      <w:pPr>
        <w:rPr>
          <w:rFonts w:asciiTheme="majorHAnsi" w:hAnsiTheme="majorHAnsi" w:cstheme="majorHAnsi"/>
        </w:rPr>
      </w:pPr>
    </w:p>
    <w:p w14:paraId="0C7C1BAD" w14:textId="598C1838" w:rsidR="003B6E93" w:rsidRPr="002C0080" w:rsidRDefault="003B6E93" w:rsidP="002C0080">
      <w:pPr>
        <w:rPr>
          <w:rFonts w:asciiTheme="majorHAnsi" w:hAnsiTheme="majorHAnsi" w:cstheme="majorHAnsi"/>
          <w:b/>
          <w:bCs/>
        </w:rPr>
      </w:pPr>
      <w:r w:rsidRPr="002C0080">
        <w:rPr>
          <w:rFonts w:asciiTheme="majorHAnsi" w:hAnsiTheme="majorHAnsi" w:cstheme="majorHAnsi"/>
          <w:b/>
          <w:bCs/>
        </w:rPr>
        <w:t>Email addresses of co-authors:</w:t>
      </w:r>
    </w:p>
    <w:p w14:paraId="726E707B" w14:textId="43DCFFE9" w:rsidR="005A6791" w:rsidRPr="00BF1598" w:rsidRDefault="00F917AF" w:rsidP="002C0080">
      <w:pPr>
        <w:rPr>
          <w:rFonts w:asciiTheme="majorHAnsi" w:hAnsiTheme="majorHAnsi" w:cstheme="majorHAnsi"/>
          <w:lang w:val="nl-NL"/>
        </w:rPr>
      </w:pPr>
      <w:r w:rsidRPr="00BF1598">
        <w:rPr>
          <w:rFonts w:asciiTheme="majorHAnsi" w:hAnsiTheme="majorHAnsi" w:cstheme="majorHAnsi"/>
          <w:lang w:val="nl-NL"/>
        </w:rPr>
        <w:t>Katie A. Ward</w:t>
      </w:r>
      <w:r w:rsidR="00DC30FB" w:rsidRPr="00BF1598">
        <w:rPr>
          <w:rFonts w:asciiTheme="majorHAnsi" w:hAnsiTheme="majorHAnsi" w:cstheme="majorHAnsi"/>
          <w:lang w:val="nl-NL"/>
        </w:rPr>
        <w:tab/>
      </w:r>
      <w:r w:rsidR="00DC30FB" w:rsidRPr="00BF1598">
        <w:rPr>
          <w:rFonts w:asciiTheme="majorHAnsi" w:hAnsiTheme="majorHAnsi" w:cstheme="majorHAnsi"/>
          <w:lang w:val="nl-NL"/>
        </w:rPr>
        <w:tab/>
      </w:r>
      <w:r w:rsidR="00DC30FB" w:rsidRPr="00BF1598">
        <w:rPr>
          <w:rFonts w:asciiTheme="majorHAnsi" w:hAnsiTheme="majorHAnsi" w:cstheme="majorHAnsi"/>
          <w:lang w:val="nl-NL"/>
        </w:rPr>
        <w:tab/>
      </w:r>
      <w:r w:rsidR="00DC30FB" w:rsidRPr="00BF1598">
        <w:rPr>
          <w:rFonts w:asciiTheme="majorHAnsi" w:hAnsiTheme="majorHAnsi" w:cstheme="majorHAnsi"/>
          <w:lang w:val="nl-NL"/>
        </w:rPr>
        <w:tab/>
        <w:t>(</w:t>
      </w:r>
      <w:r w:rsidR="005A6791" w:rsidRPr="00BF1598">
        <w:rPr>
          <w:rFonts w:asciiTheme="majorHAnsi" w:hAnsiTheme="majorHAnsi" w:cstheme="majorHAnsi"/>
          <w:lang w:val="nl-NL"/>
        </w:rPr>
        <w:t>kaw032@bucknell.edu)</w:t>
      </w:r>
    </w:p>
    <w:p w14:paraId="5694B747" w14:textId="40A6B32B" w:rsidR="005A6791" w:rsidRPr="00BF1598" w:rsidRDefault="005A6791" w:rsidP="00BF1598">
      <w:pPr>
        <w:rPr>
          <w:rFonts w:asciiTheme="majorHAnsi" w:hAnsiTheme="majorHAnsi" w:cstheme="majorHAnsi"/>
          <w:lang w:val="it-IT"/>
        </w:rPr>
      </w:pPr>
      <w:r w:rsidRPr="00BF1598">
        <w:rPr>
          <w:rFonts w:asciiTheme="majorHAnsi" w:hAnsiTheme="majorHAnsi" w:cstheme="majorHAnsi"/>
          <w:lang w:val="it-IT"/>
        </w:rPr>
        <w:t>Jessica Medrano</w:t>
      </w:r>
      <w:r w:rsidRPr="00BF1598">
        <w:rPr>
          <w:rFonts w:asciiTheme="majorHAnsi" w:hAnsiTheme="majorHAnsi" w:cstheme="majorHAnsi"/>
          <w:lang w:val="it-IT"/>
        </w:rPr>
        <w:tab/>
      </w:r>
      <w:r w:rsidRPr="00BF1598">
        <w:rPr>
          <w:rFonts w:asciiTheme="majorHAnsi" w:hAnsiTheme="majorHAnsi" w:cstheme="majorHAnsi"/>
          <w:lang w:val="it-IT"/>
        </w:rPr>
        <w:tab/>
      </w:r>
      <w:r w:rsidRPr="00BF1598">
        <w:rPr>
          <w:rFonts w:asciiTheme="majorHAnsi" w:hAnsiTheme="majorHAnsi" w:cstheme="majorHAnsi"/>
          <w:lang w:val="it-IT"/>
        </w:rPr>
        <w:tab/>
        <w:t>(jem057@bucknell.edu)</w:t>
      </w:r>
    </w:p>
    <w:p w14:paraId="7D9A0524" w14:textId="77777777" w:rsidR="00965F22" w:rsidRPr="00BF1598" w:rsidRDefault="00965F22" w:rsidP="00BF1598">
      <w:pPr>
        <w:pBdr>
          <w:top w:val="nil"/>
          <w:left w:val="nil"/>
          <w:bottom w:val="nil"/>
          <w:right w:val="nil"/>
          <w:between w:val="nil"/>
        </w:pBdr>
        <w:rPr>
          <w:rFonts w:asciiTheme="majorHAnsi" w:hAnsiTheme="majorHAnsi" w:cstheme="majorHAnsi"/>
          <w:lang w:val="it-IT"/>
        </w:rPr>
      </w:pPr>
    </w:p>
    <w:p w14:paraId="18C42F64" w14:textId="4C0EFC01" w:rsidR="00965F22" w:rsidRPr="0082280E" w:rsidRDefault="00F917AF" w:rsidP="00BF1598">
      <w:pPr>
        <w:pBdr>
          <w:top w:val="nil"/>
          <w:left w:val="nil"/>
          <w:bottom w:val="nil"/>
          <w:right w:val="nil"/>
          <w:between w:val="nil"/>
        </w:pBdr>
        <w:rPr>
          <w:rFonts w:asciiTheme="majorHAnsi" w:hAnsiTheme="majorHAnsi" w:cstheme="majorHAnsi"/>
          <w:b/>
          <w:bCs/>
        </w:rPr>
      </w:pPr>
      <w:r w:rsidRPr="0082280E">
        <w:rPr>
          <w:rFonts w:asciiTheme="majorHAnsi" w:hAnsiTheme="majorHAnsi" w:cstheme="majorHAnsi"/>
          <w:b/>
          <w:bCs/>
        </w:rPr>
        <w:t>C</w:t>
      </w:r>
      <w:r w:rsidR="005A6791" w:rsidRPr="0082280E">
        <w:rPr>
          <w:rFonts w:asciiTheme="majorHAnsi" w:hAnsiTheme="majorHAnsi" w:cstheme="majorHAnsi"/>
          <w:b/>
          <w:bCs/>
        </w:rPr>
        <w:t>orresponding author</w:t>
      </w:r>
      <w:r w:rsidRPr="0082280E">
        <w:rPr>
          <w:rFonts w:asciiTheme="majorHAnsi" w:hAnsiTheme="majorHAnsi" w:cstheme="majorHAnsi"/>
          <w:b/>
          <w:bCs/>
        </w:rPr>
        <w:t>:</w:t>
      </w:r>
    </w:p>
    <w:p w14:paraId="6DE1F7AC" w14:textId="77777777" w:rsidR="005A6791" w:rsidRPr="0082280E" w:rsidRDefault="005A6791" w:rsidP="00BF1598">
      <w:pPr>
        <w:rPr>
          <w:rFonts w:asciiTheme="majorHAnsi" w:hAnsiTheme="majorHAnsi" w:cstheme="majorHAnsi"/>
        </w:rPr>
      </w:pPr>
      <w:r w:rsidRPr="0082280E">
        <w:rPr>
          <w:rFonts w:asciiTheme="majorHAnsi" w:hAnsiTheme="majorHAnsi" w:cstheme="majorHAnsi"/>
        </w:rPr>
        <w:t>Rebecca L. Switzer</w:t>
      </w:r>
      <w:r w:rsidRPr="0082280E">
        <w:rPr>
          <w:rFonts w:asciiTheme="majorHAnsi" w:hAnsiTheme="majorHAnsi" w:cstheme="majorHAnsi"/>
        </w:rPr>
        <w:tab/>
      </w:r>
      <w:r w:rsidRPr="0082280E">
        <w:rPr>
          <w:rFonts w:asciiTheme="majorHAnsi" w:hAnsiTheme="majorHAnsi" w:cstheme="majorHAnsi"/>
        </w:rPr>
        <w:tab/>
      </w:r>
      <w:r w:rsidRPr="0082280E">
        <w:rPr>
          <w:rFonts w:asciiTheme="majorHAnsi" w:hAnsiTheme="majorHAnsi" w:cstheme="majorHAnsi"/>
        </w:rPr>
        <w:tab/>
        <w:t>(rlf024@bucknell.edu)</w:t>
      </w:r>
    </w:p>
    <w:p w14:paraId="6A632555" w14:textId="77777777" w:rsidR="00965F22" w:rsidRPr="0082280E" w:rsidRDefault="00965F22" w:rsidP="00BF1598">
      <w:pPr>
        <w:pBdr>
          <w:top w:val="nil"/>
          <w:left w:val="nil"/>
          <w:bottom w:val="nil"/>
          <w:right w:val="nil"/>
          <w:between w:val="nil"/>
        </w:pBdr>
        <w:rPr>
          <w:rFonts w:asciiTheme="majorHAnsi" w:hAnsiTheme="majorHAnsi" w:cstheme="majorHAnsi"/>
        </w:rPr>
      </w:pPr>
    </w:p>
    <w:p w14:paraId="789C223D" w14:textId="77777777" w:rsidR="00965F22" w:rsidRPr="0082280E" w:rsidRDefault="00F917AF" w:rsidP="00BF1598">
      <w:pPr>
        <w:rPr>
          <w:rFonts w:asciiTheme="majorHAnsi" w:hAnsiTheme="majorHAnsi" w:cstheme="majorHAnsi"/>
        </w:rPr>
      </w:pPr>
      <w:r w:rsidRPr="0082280E">
        <w:rPr>
          <w:rFonts w:asciiTheme="majorHAnsi" w:hAnsiTheme="majorHAnsi" w:cstheme="majorHAnsi"/>
          <w:b/>
        </w:rPr>
        <w:t>SUMMARY:</w:t>
      </w:r>
    </w:p>
    <w:p w14:paraId="18DA81BD" w14:textId="7BE81B61" w:rsidR="00965F22" w:rsidRPr="00BF1598" w:rsidRDefault="00F917AF" w:rsidP="00BF1598">
      <w:pPr>
        <w:rPr>
          <w:rFonts w:asciiTheme="majorHAnsi" w:hAnsiTheme="majorHAnsi" w:cstheme="majorHAnsi"/>
        </w:rPr>
      </w:pPr>
      <w:r w:rsidRPr="002C0080">
        <w:rPr>
          <w:rFonts w:asciiTheme="majorHAnsi" w:hAnsiTheme="majorHAnsi" w:cstheme="majorHAnsi"/>
        </w:rPr>
        <w:t>DNA methyltransferases are potential cancer drug targets. Here, a protocol is presented to assess small molecules for DNA methyltransferase inhibition. This assay utilizes an endonuclease to couple DNA m</w:t>
      </w:r>
      <w:r w:rsidRPr="00BF1598">
        <w:rPr>
          <w:rFonts w:asciiTheme="majorHAnsi" w:hAnsiTheme="majorHAnsi" w:cstheme="majorHAnsi"/>
        </w:rPr>
        <w:t>ethylation to fluorescence generation and allows for enzyme activity to be monitored in real</w:t>
      </w:r>
      <w:r w:rsidR="00CB64E7" w:rsidRPr="00BF1598">
        <w:rPr>
          <w:rFonts w:asciiTheme="majorHAnsi" w:hAnsiTheme="majorHAnsi" w:cstheme="majorHAnsi"/>
        </w:rPr>
        <w:t xml:space="preserve"> </w:t>
      </w:r>
      <w:r w:rsidRPr="00BF1598">
        <w:rPr>
          <w:rFonts w:asciiTheme="majorHAnsi" w:hAnsiTheme="majorHAnsi" w:cstheme="majorHAnsi"/>
        </w:rPr>
        <w:t>time.</w:t>
      </w:r>
    </w:p>
    <w:p w14:paraId="11AFE1A4" w14:textId="77777777" w:rsidR="00965F22" w:rsidRPr="00BF1598" w:rsidRDefault="00965F22" w:rsidP="00BF1598">
      <w:pPr>
        <w:rPr>
          <w:rFonts w:asciiTheme="majorHAnsi" w:hAnsiTheme="majorHAnsi" w:cstheme="majorHAnsi"/>
        </w:rPr>
      </w:pPr>
    </w:p>
    <w:p w14:paraId="237009FA" w14:textId="77777777" w:rsidR="00965F22" w:rsidRPr="00BF1598" w:rsidRDefault="00F917AF" w:rsidP="00BF1598">
      <w:pPr>
        <w:rPr>
          <w:rFonts w:asciiTheme="majorHAnsi" w:hAnsiTheme="majorHAnsi" w:cstheme="majorHAnsi"/>
        </w:rPr>
      </w:pPr>
      <w:r w:rsidRPr="00BF1598">
        <w:rPr>
          <w:rFonts w:asciiTheme="majorHAnsi" w:hAnsiTheme="majorHAnsi" w:cstheme="majorHAnsi"/>
          <w:b/>
        </w:rPr>
        <w:t>ABSTRACT:</w:t>
      </w:r>
    </w:p>
    <w:p w14:paraId="7151A854" w14:textId="1D92F24C" w:rsidR="00F86DF5" w:rsidRPr="00BF1598" w:rsidRDefault="00F917AF" w:rsidP="00BF1598">
      <w:pPr>
        <w:rPr>
          <w:rFonts w:asciiTheme="majorHAnsi" w:hAnsiTheme="majorHAnsi" w:cstheme="majorHAnsi"/>
        </w:rPr>
      </w:pPr>
      <w:r w:rsidRPr="00BF1598">
        <w:rPr>
          <w:rFonts w:asciiTheme="majorHAnsi" w:hAnsiTheme="majorHAnsi" w:cstheme="majorHAnsi"/>
        </w:rPr>
        <w:t>DNA methylation</w:t>
      </w:r>
      <w:r w:rsidR="00E86216" w:rsidRPr="00BF1598">
        <w:rPr>
          <w:rFonts w:asciiTheme="majorHAnsi" w:hAnsiTheme="majorHAnsi" w:cstheme="majorHAnsi"/>
        </w:rPr>
        <w:t>, a form of</w:t>
      </w:r>
      <w:r w:rsidRPr="00BF1598">
        <w:rPr>
          <w:rFonts w:asciiTheme="majorHAnsi" w:hAnsiTheme="majorHAnsi" w:cstheme="majorHAnsi"/>
        </w:rPr>
        <w:t xml:space="preserve"> epigenetic gene regulation</w:t>
      </w:r>
      <w:r w:rsidR="00E86216" w:rsidRPr="00BF1598">
        <w:rPr>
          <w:rFonts w:asciiTheme="majorHAnsi" w:hAnsiTheme="majorHAnsi" w:cstheme="majorHAnsi"/>
        </w:rPr>
        <w:t>, is important for normal cellular function</w:t>
      </w:r>
      <w:r w:rsidRPr="00BF1598">
        <w:rPr>
          <w:rFonts w:asciiTheme="majorHAnsi" w:hAnsiTheme="majorHAnsi" w:cstheme="majorHAnsi"/>
        </w:rPr>
        <w:t xml:space="preserve">. </w:t>
      </w:r>
      <w:r w:rsidR="00E86216" w:rsidRPr="00BF1598">
        <w:rPr>
          <w:rFonts w:asciiTheme="majorHAnsi" w:hAnsiTheme="majorHAnsi" w:cstheme="majorHAnsi"/>
        </w:rPr>
        <w:t xml:space="preserve">In cells, proteins called </w:t>
      </w:r>
      <w:r w:rsidRPr="00BF1598">
        <w:rPr>
          <w:rFonts w:asciiTheme="majorHAnsi" w:hAnsiTheme="majorHAnsi" w:cstheme="majorHAnsi"/>
        </w:rPr>
        <w:t xml:space="preserve">DNA methyltransferases (DNMTs) establish and maintain the </w:t>
      </w:r>
      <w:r w:rsidR="00E86216" w:rsidRPr="00BF1598">
        <w:rPr>
          <w:rFonts w:asciiTheme="majorHAnsi" w:hAnsiTheme="majorHAnsi" w:cstheme="majorHAnsi"/>
        </w:rPr>
        <w:t xml:space="preserve">DNA </w:t>
      </w:r>
      <w:r w:rsidRPr="00BF1598">
        <w:rPr>
          <w:rFonts w:asciiTheme="majorHAnsi" w:hAnsiTheme="majorHAnsi" w:cstheme="majorHAnsi"/>
        </w:rPr>
        <w:t xml:space="preserve">methylation pattern. </w:t>
      </w:r>
      <w:r w:rsidR="000F6FF8" w:rsidRPr="00BF1598">
        <w:rPr>
          <w:rFonts w:asciiTheme="majorHAnsi" w:hAnsiTheme="majorHAnsi" w:cstheme="majorHAnsi"/>
        </w:rPr>
        <w:t xml:space="preserve">Changes to the normal </w:t>
      </w:r>
      <w:r w:rsidRPr="00BF1598">
        <w:rPr>
          <w:rFonts w:asciiTheme="majorHAnsi" w:hAnsiTheme="majorHAnsi" w:cstheme="majorHAnsi"/>
        </w:rPr>
        <w:t xml:space="preserve">DNA methylation pattern </w:t>
      </w:r>
      <w:r w:rsidR="00582EBE" w:rsidRPr="00BF1598">
        <w:rPr>
          <w:rFonts w:asciiTheme="majorHAnsi" w:hAnsiTheme="majorHAnsi" w:cstheme="majorHAnsi"/>
        </w:rPr>
        <w:t>are</w:t>
      </w:r>
      <w:r w:rsidR="000F6FF8" w:rsidRPr="00BF1598">
        <w:rPr>
          <w:rFonts w:asciiTheme="majorHAnsi" w:hAnsiTheme="majorHAnsi" w:cstheme="majorHAnsi"/>
        </w:rPr>
        <w:t xml:space="preserve"> linked</w:t>
      </w:r>
      <w:r w:rsidRPr="00BF1598">
        <w:rPr>
          <w:rFonts w:asciiTheme="majorHAnsi" w:hAnsiTheme="majorHAnsi" w:cstheme="majorHAnsi"/>
        </w:rPr>
        <w:t xml:space="preserve"> </w:t>
      </w:r>
      <w:r w:rsidR="000F6FF8" w:rsidRPr="00BF1598">
        <w:rPr>
          <w:rFonts w:asciiTheme="majorHAnsi" w:hAnsiTheme="majorHAnsi" w:cstheme="majorHAnsi"/>
        </w:rPr>
        <w:t xml:space="preserve">to </w:t>
      </w:r>
      <w:r w:rsidRPr="00BF1598">
        <w:rPr>
          <w:rFonts w:asciiTheme="majorHAnsi" w:hAnsiTheme="majorHAnsi" w:cstheme="majorHAnsi"/>
        </w:rPr>
        <w:t>cancer</w:t>
      </w:r>
      <w:r w:rsidR="00246D19">
        <w:rPr>
          <w:rFonts w:asciiTheme="majorHAnsi" w:hAnsiTheme="majorHAnsi" w:cstheme="majorHAnsi"/>
        </w:rPr>
        <w:t xml:space="preserve"> development and progression</w:t>
      </w:r>
      <w:r w:rsidRPr="00BF1598">
        <w:rPr>
          <w:rFonts w:asciiTheme="majorHAnsi" w:hAnsiTheme="majorHAnsi" w:cstheme="majorHAnsi"/>
        </w:rPr>
        <w:t xml:space="preserve">, making DNMTs potential cancer drug targets. Thus, identifying and characterizing novel small molecule inhibitors of these enzymes is of great importance. </w:t>
      </w:r>
      <w:r w:rsidR="004C74D1" w:rsidRPr="00BF1598">
        <w:rPr>
          <w:rFonts w:asciiTheme="majorHAnsi" w:hAnsiTheme="majorHAnsi" w:cstheme="majorHAnsi"/>
        </w:rPr>
        <w:t xml:space="preserve">This paper </w:t>
      </w:r>
      <w:r w:rsidRPr="00BF1598">
        <w:rPr>
          <w:rFonts w:asciiTheme="majorHAnsi" w:hAnsiTheme="majorHAnsi" w:cstheme="majorHAnsi"/>
        </w:rPr>
        <w:t>present</w:t>
      </w:r>
      <w:r w:rsidR="004C74D1" w:rsidRPr="00BF1598">
        <w:rPr>
          <w:rFonts w:asciiTheme="majorHAnsi" w:hAnsiTheme="majorHAnsi" w:cstheme="majorHAnsi"/>
        </w:rPr>
        <w:t>s</w:t>
      </w:r>
      <w:r w:rsidRPr="00BF1598">
        <w:rPr>
          <w:rFonts w:asciiTheme="majorHAnsi" w:hAnsiTheme="majorHAnsi" w:cstheme="majorHAnsi"/>
        </w:rPr>
        <w:t xml:space="preserve"> a protocol that can be used to screen for DNA methyltransferase inhibitors. The continuous coupled kinetics assay allows for initial velocities of DNA methylation to be determined in the presence and absence of potential small molecule inhibitors. The assay uses the methyl-sensitive endonuclease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to couple methylation of a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DNA substrate to fluorescence generation</w:t>
      </w:r>
      <w:r w:rsidR="003B3E1E" w:rsidRPr="00BF1598">
        <w:rPr>
          <w:rFonts w:asciiTheme="majorHAnsi" w:hAnsiTheme="majorHAnsi" w:cstheme="majorHAnsi"/>
        </w:rPr>
        <w:t xml:space="preserve">. </w:t>
      </w:r>
    </w:p>
    <w:p w14:paraId="58785AA0" w14:textId="77777777" w:rsidR="00F86DF5" w:rsidRPr="00BF1598" w:rsidRDefault="00F86DF5" w:rsidP="00BF1598">
      <w:pPr>
        <w:rPr>
          <w:rFonts w:asciiTheme="majorHAnsi" w:hAnsiTheme="majorHAnsi" w:cstheme="majorHAnsi"/>
        </w:rPr>
      </w:pPr>
    </w:p>
    <w:p w14:paraId="2FF2BF3B" w14:textId="03DC6FE1" w:rsidR="00965F22" w:rsidRPr="00BF1598" w:rsidRDefault="00925E7F" w:rsidP="00BF1598">
      <w:pPr>
        <w:rPr>
          <w:rFonts w:asciiTheme="majorHAnsi" w:hAnsiTheme="majorHAnsi" w:cstheme="majorHAnsi"/>
        </w:rPr>
      </w:pPr>
      <w:r w:rsidRPr="00BF1598">
        <w:rPr>
          <w:rFonts w:asciiTheme="majorHAnsi" w:hAnsiTheme="majorHAnsi" w:cstheme="majorHAnsi"/>
        </w:rPr>
        <w:t>This continuous assay allows for enzyme activity to be monitored in real</w:t>
      </w:r>
      <w:r w:rsidR="00F86DF5" w:rsidRPr="00BF1598">
        <w:rPr>
          <w:rFonts w:asciiTheme="majorHAnsi" w:hAnsiTheme="majorHAnsi" w:cstheme="majorHAnsi"/>
        </w:rPr>
        <w:t xml:space="preserve"> </w:t>
      </w:r>
      <w:r w:rsidRPr="00BF1598">
        <w:rPr>
          <w:rFonts w:asciiTheme="majorHAnsi" w:hAnsiTheme="majorHAnsi" w:cstheme="majorHAnsi"/>
        </w:rPr>
        <w:t>time.</w:t>
      </w:r>
      <w:r w:rsidR="00F917AF" w:rsidRPr="00BF1598">
        <w:rPr>
          <w:rFonts w:asciiTheme="majorHAnsi" w:hAnsiTheme="majorHAnsi" w:cstheme="majorHAnsi"/>
        </w:rPr>
        <w:t xml:space="preserve"> </w:t>
      </w:r>
      <w:r w:rsidRPr="00BF1598">
        <w:rPr>
          <w:rFonts w:asciiTheme="majorHAnsi" w:hAnsiTheme="majorHAnsi" w:cstheme="majorHAnsi"/>
        </w:rPr>
        <w:t xml:space="preserve">Conducting the assay in small volumes in microtiter plates reduces the cost of reagents. </w:t>
      </w:r>
      <w:r w:rsidR="00F917AF" w:rsidRPr="00BF1598">
        <w:rPr>
          <w:rFonts w:asciiTheme="majorHAnsi" w:hAnsiTheme="majorHAnsi" w:cstheme="majorHAnsi"/>
        </w:rPr>
        <w:t>Using this assay,</w:t>
      </w:r>
      <w:r w:rsidR="00370C60" w:rsidRPr="00BF1598">
        <w:rPr>
          <w:rFonts w:asciiTheme="majorHAnsi" w:hAnsiTheme="majorHAnsi" w:cstheme="majorHAnsi"/>
        </w:rPr>
        <w:t xml:space="preserve"> a small example </w:t>
      </w:r>
      <w:r w:rsidR="00F917AF" w:rsidRPr="00BF1598">
        <w:rPr>
          <w:rFonts w:asciiTheme="majorHAnsi" w:hAnsiTheme="majorHAnsi" w:cstheme="majorHAnsi"/>
        </w:rPr>
        <w:t xml:space="preserve">screen </w:t>
      </w:r>
      <w:r w:rsidR="00F86DF5" w:rsidRPr="00BF1598">
        <w:rPr>
          <w:rFonts w:asciiTheme="majorHAnsi" w:hAnsiTheme="majorHAnsi" w:cstheme="majorHAnsi"/>
        </w:rPr>
        <w:t xml:space="preserve">was conducted </w:t>
      </w:r>
      <w:r w:rsidR="00F917AF" w:rsidRPr="00BF1598">
        <w:rPr>
          <w:rFonts w:asciiTheme="majorHAnsi" w:hAnsiTheme="majorHAnsi" w:cstheme="majorHAnsi"/>
        </w:rPr>
        <w:t>for inhibitors</w:t>
      </w:r>
      <w:r w:rsidRPr="00BF1598">
        <w:rPr>
          <w:rFonts w:asciiTheme="majorHAnsi" w:hAnsiTheme="majorHAnsi" w:cstheme="majorHAnsi"/>
        </w:rPr>
        <w:t xml:space="preserve"> of </w:t>
      </w:r>
      <w:r w:rsidR="00C458A3" w:rsidRPr="00BF1598">
        <w:rPr>
          <w:rFonts w:asciiTheme="majorHAnsi" w:hAnsiTheme="majorHAnsi" w:cstheme="majorHAnsi"/>
        </w:rPr>
        <w:t>DNMT1</w:t>
      </w:r>
      <w:r w:rsidRPr="00BF1598">
        <w:rPr>
          <w:rFonts w:asciiTheme="majorHAnsi" w:hAnsiTheme="majorHAnsi" w:cstheme="majorHAnsi"/>
        </w:rPr>
        <w:t>, the most abundant DNMT isozyme in humans</w:t>
      </w:r>
      <w:r w:rsidR="00F917AF" w:rsidRPr="00BF1598">
        <w:rPr>
          <w:rFonts w:asciiTheme="majorHAnsi" w:hAnsiTheme="majorHAnsi" w:cstheme="majorHAnsi"/>
        </w:rPr>
        <w:t xml:space="preserve">. </w:t>
      </w:r>
      <w:r w:rsidR="00A47BD5" w:rsidRPr="00BF1598">
        <w:rPr>
          <w:rFonts w:asciiTheme="majorHAnsi" w:hAnsiTheme="majorHAnsi" w:cstheme="majorHAnsi"/>
        </w:rPr>
        <w:t>The highly substituted anthraquinone natural product</w:t>
      </w:r>
      <w:r w:rsidR="00F86DF5" w:rsidRPr="00BF1598">
        <w:rPr>
          <w:rFonts w:asciiTheme="majorHAnsi" w:hAnsiTheme="majorHAnsi" w:cstheme="majorHAnsi"/>
        </w:rPr>
        <w:t>,</w:t>
      </w:r>
      <w:r w:rsidR="00A47BD5" w:rsidRPr="00BF1598">
        <w:rPr>
          <w:rFonts w:asciiTheme="majorHAnsi" w:hAnsiTheme="majorHAnsi" w:cstheme="majorHAnsi"/>
        </w:rPr>
        <w:t xml:space="preserve"> </w:t>
      </w:r>
      <w:proofErr w:type="spellStart"/>
      <w:r w:rsidR="00A47BD5" w:rsidRPr="00BF1598">
        <w:rPr>
          <w:rFonts w:asciiTheme="majorHAnsi" w:hAnsiTheme="majorHAnsi" w:cstheme="majorHAnsi"/>
        </w:rPr>
        <w:t>laccaic</w:t>
      </w:r>
      <w:proofErr w:type="spellEnd"/>
      <w:r w:rsidR="00A47BD5" w:rsidRPr="00BF1598">
        <w:rPr>
          <w:rFonts w:asciiTheme="majorHAnsi" w:hAnsiTheme="majorHAnsi" w:cstheme="majorHAnsi"/>
        </w:rPr>
        <w:t xml:space="preserve"> acid A</w:t>
      </w:r>
      <w:r w:rsidR="00F86DF5" w:rsidRPr="00BF1598">
        <w:rPr>
          <w:rFonts w:asciiTheme="majorHAnsi" w:hAnsiTheme="majorHAnsi" w:cstheme="majorHAnsi"/>
        </w:rPr>
        <w:t>,</w:t>
      </w:r>
      <w:r w:rsidR="00A47BD5" w:rsidRPr="00BF1598">
        <w:rPr>
          <w:rFonts w:asciiTheme="majorHAnsi" w:hAnsiTheme="majorHAnsi" w:cstheme="majorHAnsi"/>
        </w:rPr>
        <w:t xml:space="preserve"> </w:t>
      </w:r>
      <w:r w:rsidR="00732C01">
        <w:rPr>
          <w:rFonts w:asciiTheme="majorHAnsi" w:hAnsiTheme="majorHAnsi" w:cstheme="majorHAnsi"/>
        </w:rPr>
        <w:t>is</w:t>
      </w:r>
      <w:r w:rsidR="00A47BD5" w:rsidRPr="00BF1598">
        <w:rPr>
          <w:rFonts w:asciiTheme="majorHAnsi" w:hAnsiTheme="majorHAnsi" w:cstheme="majorHAnsi"/>
        </w:rPr>
        <w:t xml:space="preserve"> a </w:t>
      </w:r>
      <w:r w:rsidR="00C458A3" w:rsidRPr="00BF1598">
        <w:rPr>
          <w:rFonts w:asciiTheme="majorHAnsi" w:hAnsiTheme="majorHAnsi" w:cstheme="majorHAnsi"/>
        </w:rPr>
        <w:t xml:space="preserve">potent, </w:t>
      </w:r>
      <w:r w:rsidR="00A47BD5" w:rsidRPr="00BF1598">
        <w:rPr>
          <w:rFonts w:asciiTheme="majorHAnsi" w:hAnsiTheme="majorHAnsi" w:cstheme="majorHAnsi"/>
        </w:rPr>
        <w:t xml:space="preserve">DNA-competitive inhibitor of DNMT1. </w:t>
      </w:r>
      <w:r w:rsidR="001F5984" w:rsidRPr="00BF1598">
        <w:rPr>
          <w:rFonts w:asciiTheme="majorHAnsi" w:hAnsiTheme="majorHAnsi" w:cstheme="majorHAnsi"/>
        </w:rPr>
        <w:t>Here</w:t>
      </w:r>
      <w:r w:rsidR="00A47BD5" w:rsidRPr="00BF1598">
        <w:rPr>
          <w:rFonts w:asciiTheme="majorHAnsi" w:hAnsiTheme="majorHAnsi" w:cstheme="majorHAnsi"/>
        </w:rPr>
        <w:t>, w</w:t>
      </w:r>
      <w:r w:rsidR="00F917AF" w:rsidRPr="00BF1598">
        <w:rPr>
          <w:rFonts w:asciiTheme="majorHAnsi" w:hAnsiTheme="majorHAnsi" w:cstheme="majorHAnsi"/>
        </w:rPr>
        <w:t>e examine three potential small molecule inhibitors</w:t>
      </w:r>
      <w:r w:rsidR="00F86DF5" w:rsidRPr="00BF1598">
        <w:rPr>
          <w:rFonts w:asciiTheme="majorHAnsi" w:hAnsiTheme="majorHAnsi" w:cstheme="majorHAnsi"/>
        </w:rPr>
        <w:t>—</w:t>
      </w:r>
      <w:r w:rsidR="00A47BD5" w:rsidRPr="00BF1598">
        <w:rPr>
          <w:rFonts w:asciiTheme="majorHAnsi" w:hAnsiTheme="majorHAnsi" w:cstheme="majorHAnsi"/>
        </w:rPr>
        <w:t>anthraquinones or anthraquinone</w:t>
      </w:r>
      <w:r w:rsidR="00AC0FFF" w:rsidRPr="00BF1598">
        <w:rPr>
          <w:rFonts w:asciiTheme="majorHAnsi" w:hAnsiTheme="majorHAnsi" w:cstheme="majorHAnsi"/>
        </w:rPr>
        <w:t>-</w:t>
      </w:r>
      <w:r w:rsidR="00A47BD5" w:rsidRPr="00BF1598">
        <w:rPr>
          <w:rFonts w:asciiTheme="majorHAnsi" w:hAnsiTheme="majorHAnsi" w:cstheme="majorHAnsi"/>
        </w:rPr>
        <w:t>like molecules</w:t>
      </w:r>
      <w:r w:rsidR="00582EBE" w:rsidRPr="00BF1598">
        <w:rPr>
          <w:rFonts w:asciiTheme="majorHAnsi" w:hAnsiTheme="majorHAnsi" w:cstheme="majorHAnsi"/>
        </w:rPr>
        <w:t xml:space="preserve"> with one to three substituents</w:t>
      </w:r>
      <w:r w:rsidR="00F86DF5" w:rsidRPr="00BF1598">
        <w:rPr>
          <w:rFonts w:asciiTheme="majorHAnsi" w:hAnsiTheme="majorHAnsi" w:cstheme="majorHAnsi"/>
        </w:rPr>
        <w:t>—</w:t>
      </w:r>
      <w:r w:rsidR="00F917AF" w:rsidRPr="00BF1598">
        <w:rPr>
          <w:rFonts w:asciiTheme="majorHAnsi" w:hAnsiTheme="majorHAnsi" w:cstheme="majorHAnsi"/>
        </w:rPr>
        <w:t>at two concentrations</w:t>
      </w:r>
      <w:r w:rsidR="001F5984" w:rsidRPr="00BF1598">
        <w:rPr>
          <w:rFonts w:asciiTheme="majorHAnsi" w:hAnsiTheme="majorHAnsi" w:cstheme="majorHAnsi"/>
        </w:rPr>
        <w:t xml:space="preserve"> to describe the assay protocol</w:t>
      </w:r>
      <w:r w:rsidR="00F917AF" w:rsidRPr="00BF1598">
        <w:rPr>
          <w:rFonts w:asciiTheme="majorHAnsi" w:hAnsiTheme="majorHAnsi" w:cstheme="majorHAnsi"/>
        </w:rPr>
        <w:t xml:space="preserve">. Initial velocities are used to calculate the percent activity observed in the presence of each molecule. </w:t>
      </w:r>
      <w:r w:rsidR="00A47BD5" w:rsidRPr="00BF1598">
        <w:rPr>
          <w:rFonts w:asciiTheme="majorHAnsi" w:hAnsiTheme="majorHAnsi" w:cstheme="majorHAnsi"/>
        </w:rPr>
        <w:t>One of th</w:t>
      </w:r>
      <w:r w:rsidR="00AC0FFF" w:rsidRPr="00BF1598">
        <w:rPr>
          <w:rFonts w:asciiTheme="majorHAnsi" w:hAnsiTheme="majorHAnsi" w:cstheme="majorHAnsi"/>
        </w:rPr>
        <w:t>re</w:t>
      </w:r>
      <w:r w:rsidR="00A47BD5" w:rsidRPr="00BF1598">
        <w:rPr>
          <w:rFonts w:asciiTheme="majorHAnsi" w:hAnsiTheme="majorHAnsi" w:cstheme="majorHAnsi"/>
        </w:rPr>
        <w:t>e compounds examined exhibits concentration-dependent inhibition of DNMT1 activity</w:t>
      </w:r>
      <w:r w:rsidR="001F5984" w:rsidRPr="00BF1598">
        <w:rPr>
          <w:rFonts w:asciiTheme="majorHAnsi" w:hAnsiTheme="majorHAnsi" w:cstheme="majorHAnsi"/>
        </w:rPr>
        <w:t xml:space="preserve">, indicating that it is a potential inhibitor </w:t>
      </w:r>
      <w:r w:rsidR="001F5984" w:rsidRPr="00BF1598">
        <w:rPr>
          <w:rFonts w:asciiTheme="majorHAnsi" w:hAnsiTheme="majorHAnsi" w:cstheme="majorHAnsi"/>
        </w:rPr>
        <w:lastRenderedPageBreak/>
        <w:t>of DNMT1</w:t>
      </w:r>
      <w:r w:rsidR="00A47BD5" w:rsidRPr="00BF1598">
        <w:rPr>
          <w:rFonts w:asciiTheme="majorHAnsi" w:hAnsiTheme="majorHAnsi" w:cstheme="majorHAnsi"/>
        </w:rPr>
        <w:t>.</w:t>
      </w:r>
    </w:p>
    <w:p w14:paraId="0E9EFFE5" w14:textId="77777777" w:rsidR="00965F22" w:rsidRPr="00BF1598" w:rsidRDefault="00965F22" w:rsidP="00BF1598">
      <w:pPr>
        <w:rPr>
          <w:rFonts w:asciiTheme="majorHAnsi" w:hAnsiTheme="majorHAnsi" w:cstheme="majorHAnsi"/>
        </w:rPr>
      </w:pPr>
    </w:p>
    <w:p w14:paraId="04CBB648" w14:textId="77777777" w:rsidR="00965F22" w:rsidRPr="00BF1598" w:rsidRDefault="00F917AF" w:rsidP="00BF1598">
      <w:pPr>
        <w:rPr>
          <w:rFonts w:asciiTheme="majorHAnsi" w:hAnsiTheme="majorHAnsi" w:cstheme="majorHAnsi"/>
        </w:rPr>
      </w:pPr>
      <w:r w:rsidRPr="00BF1598">
        <w:rPr>
          <w:rFonts w:asciiTheme="majorHAnsi" w:hAnsiTheme="majorHAnsi" w:cstheme="majorHAnsi"/>
          <w:b/>
        </w:rPr>
        <w:t>INTRODUCTION:</w:t>
      </w:r>
    </w:p>
    <w:p w14:paraId="161CA394" w14:textId="738D2AE4" w:rsidR="00965F22" w:rsidRPr="00BF1598" w:rsidRDefault="00F917AF" w:rsidP="00BF1598">
      <w:pPr>
        <w:rPr>
          <w:rFonts w:asciiTheme="majorHAnsi" w:hAnsiTheme="majorHAnsi" w:cstheme="majorHAnsi"/>
        </w:rPr>
      </w:pPr>
      <w:r w:rsidRPr="00BF1598">
        <w:rPr>
          <w:rFonts w:asciiTheme="majorHAnsi" w:hAnsiTheme="majorHAnsi" w:cstheme="majorHAnsi"/>
        </w:rPr>
        <w:t>DNA methylation is an important epigenetic mark that regulates gene expression and chromatin structure. Methylation occurs</w:t>
      </w:r>
      <w:r w:rsidR="000C3CD4" w:rsidRPr="00BF1598">
        <w:rPr>
          <w:rFonts w:asciiTheme="majorHAnsi" w:hAnsiTheme="majorHAnsi" w:cstheme="majorHAnsi"/>
        </w:rPr>
        <w:t xml:space="preserve"> predominately </w:t>
      </w:r>
      <w:r w:rsidRPr="00BF1598">
        <w:rPr>
          <w:rFonts w:asciiTheme="majorHAnsi" w:hAnsiTheme="majorHAnsi" w:cstheme="majorHAnsi"/>
        </w:rPr>
        <w:t>in CpG dinucleotides</w:t>
      </w:r>
      <w:r w:rsidR="00380E5D" w:rsidRPr="00BF1598">
        <w:rPr>
          <w:rFonts w:asciiTheme="majorHAnsi" w:hAnsiTheme="majorHAnsi" w:cstheme="majorHAnsi"/>
        </w:rPr>
        <w:t>—</w:t>
      </w:r>
      <w:r w:rsidR="000C3CD4" w:rsidRPr="00BF1598">
        <w:rPr>
          <w:rFonts w:asciiTheme="majorHAnsi" w:hAnsiTheme="majorHAnsi" w:cstheme="majorHAnsi"/>
        </w:rPr>
        <w:t>cytosine followed by guanosine; the methyl group is added to the 5-position of cytosine.</w:t>
      </w:r>
      <w:r w:rsidRPr="00BF1598">
        <w:rPr>
          <w:rFonts w:asciiTheme="majorHAnsi" w:hAnsiTheme="majorHAnsi" w:cstheme="majorHAnsi"/>
        </w:rPr>
        <w:t xml:space="preserve"> </w:t>
      </w:r>
      <w:r w:rsidR="000C3CD4" w:rsidRPr="00BF1598">
        <w:rPr>
          <w:rFonts w:asciiTheme="majorHAnsi" w:hAnsiTheme="majorHAnsi" w:cstheme="majorHAnsi"/>
        </w:rPr>
        <w:t xml:space="preserve">Correct DNA methylation patterns, and thus proper gene expression, are </w:t>
      </w:r>
      <w:r w:rsidR="00370C60" w:rsidRPr="00BF1598">
        <w:rPr>
          <w:rFonts w:asciiTheme="majorHAnsi" w:hAnsiTheme="majorHAnsi" w:cstheme="majorHAnsi"/>
        </w:rPr>
        <w:t>needed</w:t>
      </w:r>
      <w:r w:rsidR="000C3CD4" w:rsidRPr="00BF1598">
        <w:rPr>
          <w:rFonts w:asciiTheme="majorHAnsi" w:hAnsiTheme="majorHAnsi" w:cstheme="majorHAnsi"/>
        </w:rPr>
        <w:t xml:space="preserve"> for </w:t>
      </w:r>
      <w:r w:rsidR="00370C60" w:rsidRPr="00BF1598">
        <w:rPr>
          <w:rFonts w:asciiTheme="majorHAnsi" w:hAnsiTheme="majorHAnsi" w:cstheme="majorHAnsi"/>
        </w:rPr>
        <w:t xml:space="preserve">appropriate </w:t>
      </w:r>
      <w:r w:rsidR="000C3CD4" w:rsidRPr="00BF1598">
        <w:rPr>
          <w:rFonts w:asciiTheme="majorHAnsi" w:hAnsiTheme="majorHAnsi" w:cstheme="majorHAnsi"/>
        </w:rPr>
        <w:t>cellular development</w:t>
      </w:r>
      <w:r w:rsidR="00801E99" w:rsidRPr="00BF1598">
        <w:rPr>
          <w:rFonts w:asciiTheme="majorHAnsi" w:hAnsiTheme="majorHAnsi" w:cstheme="majorHAnsi"/>
        </w:rPr>
        <w:t xml:space="preserve"> and function</w:t>
      </w:r>
      <w:r w:rsidR="000C3CD4" w:rsidRPr="00BF1598">
        <w:rPr>
          <w:rFonts w:asciiTheme="majorHAnsi" w:hAnsiTheme="majorHAnsi" w:cstheme="majorHAnsi"/>
        </w:rPr>
        <w:t>. Many disease states have been associated with changes to the normal methylation pattern</w:t>
      </w:r>
      <w:r w:rsidRPr="00BF1598">
        <w:rPr>
          <w:rFonts w:asciiTheme="majorHAnsi" w:hAnsiTheme="majorHAnsi" w:cstheme="majorHAnsi"/>
          <w:vertAlign w:val="superscript"/>
        </w:rPr>
        <w:t>1-3</w:t>
      </w:r>
      <w:r w:rsidRPr="00BF1598">
        <w:rPr>
          <w:rFonts w:asciiTheme="majorHAnsi" w:hAnsiTheme="majorHAnsi" w:cstheme="majorHAnsi"/>
        </w:rPr>
        <w:t xml:space="preserve">. For example, there is a link between cancer initiation and progression and alterations to the DNA methylation pattern. Typically, cancer cells exhibit </w:t>
      </w:r>
      <w:r w:rsidR="00801E99" w:rsidRPr="00BF1598">
        <w:rPr>
          <w:rFonts w:asciiTheme="majorHAnsi" w:hAnsiTheme="majorHAnsi" w:cstheme="majorHAnsi"/>
        </w:rPr>
        <w:t xml:space="preserve">lower overall levels of </w:t>
      </w:r>
      <w:proofErr w:type="spellStart"/>
      <w:r w:rsidR="00801E99" w:rsidRPr="00BF1598">
        <w:rPr>
          <w:rFonts w:asciiTheme="majorHAnsi" w:hAnsiTheme="majorHAnsi" w:cstheme="majorHAnsi"/>
        </w:rPr>
        <w:t>methylcytosine</w:t>
      </w:r>
      <w:proofErr w:type="spellEnd"/>
      <w:r w:rsidR="003A4785" w:rsidRPr="00BF1598">
        <w:rPr>
          <w:rFonts w:asciiTheme="majorHAnsi" w:hAnsiTheme="majorHAnsi" w:cstheme="majorHAnsi"/>
        </w:rPr>
        <w:t>,</w:t>
      </w:r>
      <w:r w:rsidRPr="00BF1598">
        <w:rPr>
          <w:rFonts w:asciiTheme="majorHAnsi" w:hAnsiTheme="majorHAnsi" w:cstheme="majorHAnsi"/>
        </w:rPr>
        <w:t xml:space="preserve"> which contributes to genome </w:t>
      </w:r>
      <w:r w:rsidR="003A4785" w:rsidRPr="00BF1598">
        <w:rPr>
          <w:rFonts w:asciiTheme="majorHAnsi" w:hAnsiTheme="majorHAnsi" w:cstheme="majorHAnsi"/>
        </w:rPr>
        <w:t>instability</w:t>
      </w:r>
      <w:r w:rsidR="00801E99" w:rsidRPr="00BF1598">
        <w:rPr>
          <w:rFonts w:asciiTheme="majorHAnsi" w:hAnsiTheme="majorHAnsi" w:cstheme="majorHAnsi"/>
        </w:rPr>
        <w:t xml:space="preserve">. At the same time, the </w:t>
      </w:r>
      <w:proofErr w:type="spellStart"/>
      <w:r w:rsidR="00801E99" w:rsidRPr="00BF1598">
        <w:rPr>
          <w:rFonts w:asciiTheme="majorHAnsi" w:hAnsiTheme="majorHAnsi" w:cstheme="majorHAnsi"/>
        </w:rPr>
        <w:t>methylcytosine</w:t>
      </w:r>
      <w:proofErr w:type="spellEnd"/>
      <w:r w:rsidR="00801E99" w:rsidRPr="00BF1598">
        <w:rPr>
          <w:rFonts w:asciiTheme="majorHAnsi" w:hAnsiTheme="majorHAnsi" w:cstheme="majorHAnsi"/>
        </w:rPr>
        <w:t xml:space="preserve"> that is present in the genome is concentrated in</w:t>
      </w:r>
      <w:r w:rsidRPr="00BF1598">
        <w:rPr>
          <w:rFonts w:asciiTheme="majorHAnsi" w:hAnsiTheme="majorHAnsi" w:cstheme="majorHAnsi"/>
        </w:rPr>
        <w:t xml:space="preserve"> the promoter regions of tumor suppressor genes</w:t>
      </w:r>
      <w:r w:rsidR="003A4785" w:rsidRPr="00BF1598">
        <w:rPr>
          <w:rFonts w:asciiTheme="majorHAnsi" w:hAnsiTheme="majorHAnsi" w:cstheme="majorHAnsi"/>
        </w:rPr>
        <w:t>,</w:t>
      </w:r>
      <w:r w:rsidRPr="00BF1598">
        <w:rPr>
          <w:rFonts w:asciiTheme="majorHAnsi" w:hAnsiTheme="majorHAnsi" w:cstheme="majorHAnsi"/>
        </w:rPr>
        <w:t xml:space="preserve"> </w:t>
      </w:r>
      <w:r w:rsidR="00801E99" w:rsidRPr="00BF1598">
        <w:rPr>
          <w:rFonts w:asciiTheme="majorHAnsi" w:hAnsiTheme="majorHAnsi" w:cstheme="majorHAnsi"/>
        </w:rPr>
        <w:t xml:space="preserve">which </w:t>
      </w:r>
      <w:r w:rsidRPr="00BF1598">
        <w:rPr>
          <w:rFonts w:asciiTheme="majorHAnsi" w:hAnsiTheme="majorHAnsi" w:cstheme="majorHAnsi"/>
        </w:rPr>
        <w:t>lead</w:t>
      </w:r>
      <w:r w:rsidR="00801E99" w:rsidRPr="00BF1598">
        <w:rPr>
          <w:rFonts w:asciiTheme="majorHAnsi" w:hAnsiTheme="majorHAnsi" w:cstheme="majorHAnsi"/>
        </w:rPr>
        <w:t>s</w:t>
      </w:r>
      <w:r w:rsidRPr="00BF1598">
        <w:rPr>
          <w:rFonts w:asciiTheme="majorHAnsi" w:hAnsiTheme="majorHAnsi" w:cstheme="majorHAnsi"/>
        </w:rPr>
        <w:t xml:space="preserve"> to gene silencing</w:t>
      </w:r>
      <w:r w:rsidR="00801E99" w:rsidRPr="00BF1598">
        <w:rPr>
          <w:rFonts w:asciiTheme="majorHAnsi" w:hAnsiTheme="majorHAnsi" w:cstheme="majorHAnsi"/>
        </w:rPr>
        <w:t xml:space="preserve"> of these important proteins</w:t>
      </w:r>
      <w:r w:rsidRPr="00BF1598">
        <w:rPr>
          <w:rFonts w:asciiTheme="majorHAnsi" w:hAnsiTheme="majorHAnsi" w:cstheme="majorHAnsi"/>
        </w:rPr>
        <w:t xml:space="preserve">. </w:t>
      </w:r>
      <w:r w:rsidR="00801E99" w:rsidRPr="00BF1598">
        <w:rPr>
          <w:rFonts w:asciiTheme="majorHAnsi" w:hAnsiTheme="majorHAnsi" w:cstheme="majorHAnsi"/>
        </w:rPr>
        <w:t>Notably</w:t>
      </w:r>
      <w:r w:rsidRPr="00BF1598">
        <w:rPr>
          <w:rFonts w:asciiTheme="majorHAnsi" w:hAnsiTheme="majorHAnsi" w:cstheme="majorHAnsi"/>
        </w:rPr>
        <w:t>, epigenetic changes are dynamic and reversible, unlike the DNA mutations associated with tumorigenesis. This has made the proteins involved in epigenetic gene regulation interesting drug targets</w:t>
      </w:r>
      <w:r w:rsidRPr="00BF1598">
        <w:rPr>
          <w:rFonts w:asciiTheme="majorHAnsi" w:hAnsiTheme="majorHAnsi" w:cstheme="majorHAnsi"/>
          <w:iCs/>
          <w:vertAlign w:val="superscript"/>
        </w:rPr>
        <w:t>2</w:t>
      </w:r>
      <w:r w:rsidR="00123EF4" w:rsidRPr="00BF1598">
        <w:rPr>
          <w:rFonts w:asciiTheme="majorHAnsi" w:hAnsiTheme="majorHAnsi" w:cstheme="majorHAnsi"/>
          <w:iCs/>
          <w:vertAlign w:val="superscript"/>
        </w:rPr>
        <w:t>,</w:t>
      </w:r>
      <w:r w:rsidRPr="00BF1598">
        <w:rPr>
          <w:rFonts w:asciiTheme="majorHAnsi" w:hAnsiTheme="majorHAnsi" w:cstheme="majorHAnsi"/>
          <w:iCs/>
          <w:vertAlign w:val="superscript"/>
        </w:rPr>
        <w:t>4</w:t>
      </w:r>
      <w:r w:rsidRPr="00BF1598">
        <w:rPr>
          <w:rFonts w:asciiTheme="majorHAnsi" w:hAnsiTheme="majorHAnsi" w:cstheme="majorHAnsi"/>
        </w:rPr>
        <w:t>.</w:t>
      </w:r>
    </w:p>
    <w:p w14:paraId="63BC19D0"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   </w:t>
      </w:r>
    </w:p>
    <w:p w14:paraId="4237317B" w14:textId="7AF277A9" w:rsidR="00965F22" w:rsidRPr="00BF1598" w:rsidRDefault="00801E99" w:rsidP="00BF1598">
      <w:pPr>
        <w:rPr>
          <w:rFonts w:asciiTheme="majorHAnsi" w:hAnsiTheme="majorHAnsi" w:cstheme="majorHAnsi"/>
        </w:rPr>
      </w:pPr>
      <w:r w:rsidRPr="00BF1598">
        <w:rPr>
          <w:rFonts w:asciiTheme="majorHAnsi" w:hAnsiTheme="majorHAnsi" w:cstheme="majorHAnsi"/>
        </w:rPr>
        <w:t>DNA methyltransferases (DNMTs) are the proteins responsible for generating and maintaining</w:t>
      </w:r>
      <w:r w:rsidR="00F6189E" w:rsidRPr="00BF1598">
        <w:rPr>
          <w:rFonts w:asciiTheme="majorHAnsi" w:hAnsiTheme="majorHAnsi" w:cstheme="majorHAnsi"/>
        </w:rPr>
        <w:t xml:space="preserve"> DNA methylation patterns. Three catalytically active isozymes</w:t>
      </w:r>
      <w:r w:rsidR="00163DCF" w:rsidRPr="00BF1598">
        <w:rPr>
          <w:rFonts w:asciiTheme="majorHAnsi" w:hAnsiTheme="majorHAnsi" w:cstheme="majorHAnsi"/>
        </w:rPr>
        <w:t>, DNMT1, DNMT3a, and DNMT3b,</w:t>
      </w:r>
      <w:r w:rsidR="00F6189E" w:rsidRPr="00BF1598">
        <w:rPr>
          <w:rFonts w:asciiTheme="majorHAnsi" w:hAnsiTheme="majorHAnsi" w:cstheme="majorHAnsi"/>
        </w:rPr>
        <w:t xml:space="preserve"> exist in humans. During development</w:t>
      </w:r>
      <w:r w:rsidR="00290BA7" w:rsidRPr="00BF1598">
        <w:rPr>
          <w:rFonts w:asciiTheme="majorHAnsi" w:hAnsiTheme="majorHAnsi" w:cstheme="majorHAnsi"/>
        </w:rPr>
        <w:t xml:space="preserve"> and differentiation</w:t>
      </w:r>
      <w:r w:rsidR="00F6189E" w:rsidRPr="00BF1598">
        <w:rPr>
          <w:rFonts w:asciiTheme="majorHAnsi" w:hAnsiTheme="majorHAnsi" w:cstheme="majorHAnsi"/>
        </w:rPr>
        <w:t xml:space="preserve">, the </w:t>
      </w:r>
      <w:r w:rsidR="00F6189E" w:rsidRPr="00BF1598">
        <w:rPr>
          <w:rFonts w:asciiTheme="majorHAnsi" w:hAnsiTheme="majorHAnsi" w:cstheme="majorHAnsi"/>
          <w:i/>
          <w:iCs/>
        </w:rPr>
        <w:t xml:space="preserve">de novo </w:t>
      </w:r>
      <w:r w:rsidR="00F6189E" w:rsidRPr="00BF1598">
        <w:rPr>
          <w:rFonts w:asciiTheme="majorHAnsi" w:hAnsiTheme="majorHAnsi" w:cstheme="majorHAnsi"/>
        </w:rPr>
        <w:t>methyltransferases</w:t>
      </w:r>
      <w:r w:rsidR="00F1655E" w:rsidRPr="00BF1598">
        <w:rPr>
          <w:rFonts w:asciiTheme="majorHAnsi" w:hAnsiTheme="majorHAnsi" w:cstheme="majorHAnsi"/>
        </w:rPr>
        <w:t>,</w:t>
      </w:r>
      <w:r w:rsidR="00F6189E" w:rsidRPr="00BF1598">
        <w:rPr>
          <w:rFonts w:asciiTheme="majorHAnsi" w:hAnsiTheme="majorHAnsi" w:cstheme="majorHAnsi"/>
        </w:rPr>
        <w:t xml:space="preserve"> DNMT3a and DNMT3b</w:t>
      </w:r>
      <w:r w:rsidR="00F1655E" w:rsidRPr="00BF1598">
        <w:rPr>
          <w:rFonts w:asciiTheme="majorHAnsi" w:hAnsiTheme="majorHAnsi" w:cstheme="majorHAnsi"/>
        </w:rPr>
        <w:t>,</w:t>
      </w:r>
      <w:r w:rsidR="00F6189E" w:rsidRPr="00BF1598">
        <w:rPr>
          <w:rFonts w:asciiTheme="majorHAnsi" w:hAnsiTheme="majorHAnsi" w:cstheme="majorHAnsi"/>
        </w:rPr>
        <w:t xml:space="preserve"> establish methylation patterns. </w:t>
      </w:r>
      <w:r w:rsidR="00123EF4" w:rsidRPr="00BF1598">
        <w:rPr>
          <w:rFonts w:asciiTheme="majorHAnsi" w:hAnsiTheme="majorHAnsi" w:cstheme="majorHAnsi"/>
        </w:rPr>
        <w:t>Both</w:t>
      </w:r>
      <w:r w:rsidR="00F6189E" w:rsidRPr="00BF1598">
        <w:rPr>
          <w:rFonts w:asciiTheme="majorHAnsi" w:hAnsiTheme="majorHAnsi" w:cstheme="majorHAnsi"/>
        </w:rPr>
        <w:t xml:space="preserve"> enzymes can bind the catalytically inactive DNMT3L protein to form complexes</w:t>
      </w:r>
      <w:r w:rsidR="000C4516" w:rsidRPr="00BF1598">
        <w:rPr>
          <w:rFonts w:asciiTheme="majorHAnsi" w:hAnsiTheme="majorHAnsi" w:cstheme="majorHAnsi"/>
        </w:rPr>
        <w:t xml:space="preserve"> </w:t>
      </w:r>
      <w:r w:rsidR="00123EF4" w:rsidRPr="00BF1598">
        <w:rPr>
          <w:rFonts w:asciiTheme="majorHAnsi" w:hAnsiTheme="majorHAnsi" w:cstheme="majorHAnsi"/>
        </w:rPr>
        <w:t>that</w:t>
      </w:r>
      <w:r w:rsidR="000C4516" w:rsidRPr="00BF1598">
        <w:rPr>
          <w:rFonts w:asciiTheme="majorHAnsi" w:hAnsiTheme="majorHAnsi" w:cstheme="majorHAnsi"/>
        </w:rPr>
        <w:t xml:space="preserve"> exhibit</w:t>
      </w:r>
      <w:r w:rsidR="00F6189E" w:rsidRPr="00BF1598">
        <w:rPr>
          <w:rFonts w:asciiTheme="majorHAnsi" w:hAnsiTheme="majorHAnsi" w:cstheme="majorHAnsi"/>
        </w:rPr>
        <w:t xml:space="preserve"> increased activity</w:t>
      </w:r>
      <w:r w:rsidR="00DA0E58" w:rsidRPr="00BF1598">
        <w:rPr>
          <w:rFonts w:asciiTheme="majorHAnsi" w:hAnsiTheme="majorHAnsi" w:cstheme="majorHAnsi"/>
          <w:vertAlign w:val="superscript"/>
        </w:rPr>
        <w:t>1,5</w:t>
      </w:r>
      <w:r w:rsidR="00370C60" w:rsidRPr="00BF1598">
        <w:rPr>
          <w:rFonts w:asciiTheme="majorHAnsi" w:hAnsiTheme="majorHAnsi" w:cstheme="majorHAnsi"/>
        </w:rPr>
        <w:t xml:space="preserve">. </w:t>
      </w:r>
      <w:r w:rsidR="00B360DF" w:rsidRPr="00BF1598">
        <w:rPr>
          <w:rFonts w:asciiTheme="majorHAnsi" w:hAnsiTheme="majorHAnsi" w:cstheme="majorHAnsi"/>
        </w:rPr>
        <w:t xml:space="preserve">Following cell division, daughter cells contain </w:t>
      </w:r>
      <w:proofErr w:type="spellStart"/>
      <w:r w:rsidR="00B360DF" w:rsidRPr="00BF1598">
        <w:rPr>
          <w:rFonts w:asciiTheme="majorHAnsi" w:hAnsiTheme="majorHAnsi" w:cstheme="majorHAnsi"/>
        </w:rPr>
        <w:t>hemimethylated</w:t>
      </w:r>
      <w:proofErr w:type="spellEnd"/>
      <w:r w:rsidR="00B360DF" w:rsidRPr="00BF1598">
        <w:rPr>
          <w:rFonts w:asciiTheme="majorHAnsi" w:hAnsiTheme="majorHAnsi" w:cstheme="majorHAnsi"/>
        </w:rPr>
        <w:t xml:space="preserve"> DNA</w:t>
      </w:r>
      <w:r w:rsidR="003F7DFE" w:rsidRPr="00BF1598">
        <w:rPr>
          <w:rFonts w:asciiTheme="majorHAnsi" w:hAnsiTheme="majorHAnsi" w:cstheme="majorHAnsi"/>
        </w:rPr>
        <w:t>—</w:t>
      </w:r>
      <w:r w:rsidR="00B360DF" w:rsidRPr="00BF1598">
        <w:rPr>
          <w:rFonts w:asciiTheme="majorHAnsi" w:hAnsiTheme="majorHAnsi" w:cstheme="majorHAnsi"/>
        </w:rPr>
        <w:t xml:space="preserve">DNA containing </w:t>
      </w:r>
      <w:proofErr w:type="spellStart"/>
      <w:r w:rsidR="00B360DF" w:rsidRPr="00BF1598">
        <w:rPr>
          <w:rFonts w:asciiTheme="majorHAnsi" w:hAnsiTheme="majorHAnsi" w:cstheme="majorHAnsi"/>
        </w:rPr>
        <w:t>methylcytosine</w:t>
      </w:r>
      <w:proofErr w:type="spellEnd"/>
      <w:r w:rsidR="00B360DF" w:rsidRPr="00BF1598">
        <w:rPr>
          <w:rFonts w:asciiTheme="majorHAnsi" w:hAnsiTheme="majorHAnsi" w:cstheme="majorHAnsi"/>
        </w:rPr>
        <w:t xml:space="preserve"> in only one strand of the duplex</w:t>
      </w:r>
      <w:r w:rsidR="003F7DFE" w:rsidRPr="00BF1598">
        <w:rPr>
          <w:rFonts w:asciiTheme="majorHAnsi" w:hAnsiTheme="majorHAnsi" w:cstheme="majorHAnsi"/>
        </w:rPr>
        <w:t>—</w:t>
      </w:r>
      <w:r w:rsidR="00B360DF" w:rsidRPr="00BF1598">
        <w:rPr>
          <w:rFonts w:asciiTheme="majorHAnsi" w:hAnsiTheme="majorHAnsi" w:cstheme="majorHAnsi"/>
        </w:rPr>
        <w:t>because the newly synthesized DNA is devoid of methylation marks.</w:t>
      </w:r>
      <w:r w:rsidR="007F2C73" w:rsidRPr="00BF1598">
        <w:rPr>
          <w:rFonts w:asciiTheme="majorHAnsi" w:hAnsiTheme="majorHAnsi" w:cstheme="majorHAnsi"/>
        </w:rPr>
        <w:t xml:space="preserve"> The major function of DNMT1 is to methylate this </w:t>
      </w:r>
      <w:proofErr w:type="spellStart"/>
      <w:r w:rsidR="007F2C73" w:rsidRPr="00BF1598">
        <w:rPr>
          <w:rFonts w:asciiTheme="majorHAnsi" w:hAnsiTheme="majorHAnsi" w:cstheme="majorHAnsi"/>
        </w:rPr>
        <w:t>hemimethylated</w:t>
      </w:r>
      <w:proofErr w:type="spellEnd"/>
      <w:r w:rsidR="007F2C73" w:rsidRPr="00BF1598">
        <w:rPr>
          <w:rFonts w:asciiTheme="majorHAnsi" w:hAnsiTheme="majorHAnsi" w:cstheme="majorHAnsi"/>
        </w:rPr>
        <w:t xml:space="preserve"> DNA, thus re-establishing the full methylation pattern</w:t>
      </w:r>
      <w:r w:rsidR="00F917AF" w:rsidRPr="00BF1598">
        <w:rPr>
          <w:rFonts w:asciiTheme="majorHAnsi" w:hAnsiTheme="majorHAnsi" w:cstheme="majorHAnsi"/>
          <w:vertAlign w:val="superscript"/>
        </w:rPr>
        <w:t>1,5</w:t>
      </w:r>
      <w:r w:rsidR="00F917AF" w:rsidRPr="00BF1598">
        <w:rPr>
          <w:rFonts w:asciiTheme="majorHAnsi" w:hAnsiTheme="majorHAnsi" w:cstheme="majorHAnsi"/>
        </w:rPr>
        <w:t xml:space="preserve">. </w:t>
      </w:r>
    </w:p>
    <w:p w14:paraId="5A720B42" w14:textId="77777777" w:rsidR="00965F22" w:rsidRPr="00BF1598" w:rsidRDefault="00965F22" w:rsidP="00BF1598">
      <w:pPr>
        <w:rPr>
          <w:rFonts w:asciiTheme="majorHAnsi" w:hAnsiTheme="majorHAnsi" w:cstheme="majorHAnsi"/>
        </w:rPr>
      </w:pPr>
    </w:p>
    <w:p w14:paraId="6426B911" w14:textId="7CACB5E1" w:rsidR="00965F22" w:rsidRPr="00BF1598" w:rsidRDefault="00F917AF" w:rsidP="00BF1598">
      <w:pPr>
        <w:rPr>
          <w:rFonts w:asciiTheme="majorHAnsi" w:hAnsiTheme="majorHAnsi" w:cstheme="majorHAnsi"/>
        </w:rPr>
      </w:pPr>
      <w:r w:rsidRPr="00BF1598">
        <w:rPr>
          <w:rFonts w:asciiTheme="majorHAnsi" w:hAnsiTheme="majorHAnsi" w:cstheme="majorHAnsi"/>
        </w:rPr>
        <w:t>Links between DNMT activity and cancer are well established. Overexpression of DNMT1, either by transcriptional or post-translational mechanisms, is a consequence of several common oncogenic pathways</w:t>
      </w:r>
      <w:r w:rsidRPr="00BF1598">
        <w:rPr>
          <w:rFonts w:asciiTheme="majorHAnsi" w:hAnsiTheme="majorHAnsi" w:cstheme="majorHAnsi"/>
          <w:iCs/>
          <w:vertAlign w:val="superscript"/>
        </w:rPr>
        <w:t>6-9</w:t>
      </w:r>
      <w:r w:rsidRPr="00BF1598">
        <w:rPr>
          <w:rFonts w:asciiTheme="majorHAnsi" w:hAnsiTheme="majorHAnsi" w:cstheme="majorHAnsi"/>
        </w:rPr>
        <w:t xml:space="preserve">. Genetic approaches to lower DNMT1 activity using </w:t>
      </w:r>
      <w:proofErr w:type="spellStart"/>
      <w:r w:rsidRPr="00BF1598">
        <w:rPr>
          <w:rFonts w:asciiTheme="majorHAnsi" w:hAnsiTheme="majorHAnsi" w:cstheme="majorHAnsi"/>
        </w:rPr>
        <w:t>hypomorphic</w:t>
      </w:r>
      <w:proofErr w:type="spellEnd"/>
      <w:r w:rsidRPr="00BF1598">
        <w:rPr>
          <w:rFonts w:asciiTheme="majorHAnsi" w:hAnsiTheme="majorHAnsi" w:cstheme="majorHAnsi"/>
        </w:rPr>
        <w:t xml:space="preserve"> alleles result in decreased tumor formation in </w:t>
      </w:r>
      <w:proofErr w:type="spellStart"/>
      <w:proofErr w:type="gramStart"/>
      <w:r w:rsidRPr="00BF1598">
        <w:rPr>
          <w:rFonts w:asciiTheme="majorHAnsi" w:hAnsiTheme="majorHAnsi" w:cstheme="majorHAnsi"/>
          <w:i/>
        </w:rPr>
        <w:t>Apc</w:t>
      </w:r>
      <w:proofErr w:type="spellEnd"/>
      <w:r w:rsidRPr="00BF1598">
        <w:rPr>
          <w:rFonts w:asciiTheme="majorHAnsi" w:hAnsiTheme="majorHAnsi" w:cstheme="majorHAnsi"/>
          <w:i/>
          <w:vertAlign w:val="superscript"/>
        </w:rPr>
        <w:t>(</w:t>
      </w:r>
      <w:proofErr w:type="gramEnd"/>
      <w:r w:rsidRPr="00BF1598">
        <w:rPr>
          <w:rFonts w:asciiTheme="majorHAnsi" w:hAnsiTheme="majorHAnsi" w:cstheme="majorHAnsi"/>
          <w:i/>
          <w:vertAlign w:val="superscript"/>
        </w:rPr>
        <w:t>Min)</w:t>
      </w:r>
      <w:r w:rsidRPr="00BF1598">
        <w:rPr>
          <w:rFonts w:asciiTheme="majorHAnsi" w:hAnsiTheme="majorHAnsi" w:cstheme="majorHAnsi"/>
        </w:rPr>
        <w:t>mice</w:t>
      </w:r>
      <w:r w:rsidRPr="00BF1598">
        <w:rPr>
          <w:rFonts w:asciiTheme="majorHAnsi" w:hAnsiTheme="majorHAnsi" w:cstheme="majorHAnsi"/>
          <w:iCs/>
          <w:vertAlign w:val="superscript"/>
        </w:rPr>
        <w:t>10</w:t>
      </w:r>
      <w:r w:rsidRPr="00BF1598">
        <w:rPr>
          <w:rFonts w:asciiTheme="majorHAnsi" w:hAnsiTheme="majorHAnsi" w:cstheme="majorHAnsi"/>
        </w:rPr>
        <w:t xml:space="preserve">. Antisense oligonucleotides that knockdown </w:t>
      </w:r>
      <w:r w:rsidRPr="00BF1598">
        <w:rPr>
          <w:rFonts w:asciiTheme="majorHAnsi" w:hAnsiTheme="majorHAnsi" w:cstheme="majorHAnsi"/>
          <w:i/>
        </w:rPr>
        <w:t>DNMT1</w:t>
      </w:r>
      <w:r w:rsidRPr="00BF1598">
        <w:rPr>
          <w:rFonts w:asciiTheme="majorHAnsi" w:hAnsiTheme="majorHAnsi" w:cstheme="majorHAnsi"/>
        </w:rPr>
        <w:t xml:space="preserve"> inhibit neoplasia in cell culture and mouse tumor models</w:t>
      </w:r>
      <w:r w:rsidRPr="00BF1598">
        <w:rPr>
          <w:rFonts w:asciiTheme="majorHAnsi" w:hAnsiTheme="majorHAnsi" w:cstheme="majorHAnsi"/>
          <w:iCs/>
          <w:vertAlign w:val="superscript"/>
        </w:rPr>
        <w:t>1</w:t>
      </w:r>
      <w:r w:rsidR="00340317" w:rsidRPr="00BF1598">
        <w:rPr>
          <w:rFonts w:asciiTheme="majorHAnsi" w:hAnsiTheme="majorHAnsi" w:cstheme="majorHAnsi"/>
          <w:iCs/>
          <w:vertAlign w:val="superscript"/>
        </w:rPr>
        <w:t>1,</w:t>
      </w:r>
      <w:r w:rsidRPr="00BF1598">
        <w:rPr>
          <w:rFonts w:asciiTheme="majorHAnsi" w:hAnsiTheme="majorHAnsi" w:cstheme="majorHAnsi"/>
          <w:iCs/>
          <w:vertAlign w:val="superscript"/>
        </w:rPr>
        <w:t>12</w:t>
      </w:r>
      <w:r w:rsidRPr="00BF1598">
        <w:rPr>
          <w:rFonts w:asciiTheme="majorHAnsi" w:hAnsiTheme="majorHAnsi" w:cstheme="majorHAnsi"/>
        </w:rPr>
        <w:t xml:space="preserve">. Thus, inhibiting DNMT1 activity seems like a </w:t>
      </w:r>
      <w:r w:rsidR="002A5224">
        <w:rPr>
          <w:rFonts w:asciiTheme="majorHAnsi" w:hAnsiTheme="majorHAnsi" w:cstheme="majorHAnsi"/>
        </w:rPr>
        <w:t>promising</w:t>
      </w:r>
      <w:r w:rsidRPr="00BF1598">
        <w:rPr>
          <w:rFonts w:asciiTheme="majorHAnsi" w:hAnsiTheme="majorHAnsi" w:cstheme="majorHAnsi"/>
        </w:rPr>
        <w:t xml:space="preserve"> cancer therapy approach. However, the role</w:t>
      </w:r>
      <w:r w:rsidR="009F78B2" w:rsidRPr="00BF1598">
        <w:rPr>
          <w:rFonts w:asciiTheme="majorHAnsi" w:hAnsiTheme="majorHAnsi" w:cstheme="majorHAnsi"/>
        </w:rPr>
        <w:t>s</w:t>
      </w:r>
      <w:r w:rsidRPr="00BF1598">
        <w:rPr>
          <w:rFonts w:asciiTheme="majorHAnsi" w:hAnsiTheme="majorHAnsi" w:cstheme="majorHAnsi"/>
        </w:rPr>
        <w:t xml:space="preserve"> the DNMT3 isozymes play </w:t>
      </w:r>
      <w:r w:rsidR="007C344F">
        <w:rPr>
          <w:rFonts w:asciiTheme="majorHAnsi" w:hAnsiTheme="majorHAnsi" w:cstheme="majorHAnsi"/>
        </w:rPr>
        <w:t>are</w:t>
      </w:r>
      <w:r w:rsidRPr="00BF1598">
        <w:rPr>
          <w:rFonts w:asciiTheme="majorHAnsi" w:hAnsiTheme="majorHAnsi" w:cstheme="majorHAnsi"/>
        </w:rPr>
        <w:t xml:space="preserve"> not so straightforward. </w:t>
      </w:r>
      <w:r w:rsidRPr="00BF1598">
        <w:rPr>
          <w:rFonts w:asciiTheme="majorHAnsi" w:hAnsiTheme="majorHAnsi" w:cstheme="majorHAnsi"/>
          <w:i/>
          <w:iCs/>
        </w:rPr>
        <w:t>DNMT3a</w:t>
      </w:r>
      <w:r w:rsidRPr="00BF1598">
        <w:rPr>
          <w:rFonts w:asciiTheme="majorHAnsi" w:hAnsiTheme="majorHAnsi" w:cstheme="majorHAnsi"/>
        </w:rPr>
        <w:t xml:space="preserve"> mutations are found in acute myeloid leukemia</w:t>
      </w:r>
      <w:r w:rsidRPr="00BF1598">
        <w:rPr>
          <w:rFonts w:asciiTheme="majorHAnsi" w:hAnsiTheme="majorHAnsi" w:cstheme="majorHAnsi"/>
          <w:iCs/>
          <w:vertAlign w:val="superscript"/>
        </w:rPr>
        <w:t>13</w:t>
      </w:r>
      <w:r w:rsidRPr="00BF1598">
        <w:rPr>
          <w:rFonts w:asciiTheme="majorHAnsi" w:hAnsiTheme="majorHAnsi" w:cstheme="majorHAnsi"/>
        </w:rPr>
        <w:t xml:space="preserve"> and myelodysplastic syndrome</w:t>
      </w:r>
      <w:r w:rsidRPr="00BF1598">
        <w:rPr>
          <w:rFonts w:asciiTheme="majorHAnsi" w:hAnsiTheme="majorHAnsi" w:cstheme="majorHAnsi"/>
          <w:iCs/>
          <w:vertAlign w:val="superscript"/>
        </w:rPr>
        <w:t>14</w:t>
      </w:r>
      <w:r w:rsidRPr="00BF1598">
        <w:rPr>
          <w:rFonts w:asciiTheme="majorHAnsi" w:hAnsiTheme="majorHAnsi" w:cstheme="majorHAnsi"/>
        </w:rPr>
        <w:t xml:space="preserve">. At least one of the identified mutations has been shown to decrease </w:t>
      </w:r>
      <w:r w:rsidR="00BE3215">
        <w:rPr>
          <w:rFonts w:asciiTheme="majorHAnsi" w:hAnsiTheme="majorHAnsi" w:cstheme="majorHAnsi"/>
        </w:rPr>
        <w:t xml:space="preserve">the </w:t>
      </w:r>
      <w:r w:rsidRPr="00BF1598">
        <w:rPr>
          <w:rFonts w:asciiTheme="majorHAnsi" w:hAnsiTheme="majorHAnsi" w:cstheme="majorHAnsi"/>
        </w:rPr>
        <w:t>DNA methylation activity of the enzyme</w:t>
      </w:r>
      <w:r w:rsidRPr="00BF1598">
        <w:rPr>
          <w:rFonts w:asciiTheme="majorHAnsi" w:hAnsiTheme="majorHAnsi" w:cstheme="majorHAnsi"/>
          <w:iCs/>
          <w:vertAlign w:val="superscript"/>
        </w:rPr>
        <w:t>15</w:t>
      </w:r>
      <w:r w:rsidRPr="00BF1598">
        <w:rPr>
          <w:rFonts w:asciiTheme="majorHAnsi" w:hAnsiTheme="majorHAnsi" w:cstheme="majorHAnsi"/>
        </w:rPr>
        <w:t xml:space="preserve">. </w:t>
      </w:r>
      <w:r w:rsidR="009F78B2" w:rsidRPr="00BF1598">
        <w:rPr>
          <w:rFonts w:asciiTheme="majorHAnsi" w:hAnsiTheme="majorHAnsi" w:cstheme="majorHAnsi"/>
        </w:rPr>
        <w:t xml:space="preserve">However, </w:t>
      </w:r>
      <w:r w:rsidRPr="00BF1598">
        <w:rPr>
          <w:rFonts w:asciiTheme="majorHAnsi" w:hAnsiTheme="majorHAnsi" w:cstheme="majorHAnsi"/>
        </w:rPr>
        <w:t xml:space="preserve">DNMT3b </w:t>
      </w:r>
      <w:r w:rsidR="00D656F1">
        <w:rPr>
          <w:rFonts w:asciiTheme="majorHAnsi" w:hAnsiTheme="majorHAnsi" w:cstheme="majorHAnsi"/>
        </w:rPr>
        <w:t>is</w:t>
      </w:r>
      <w:r w:rsidRPr="00BF1598">
        <w:rPr>
          <w:rFonts w:asciiTheme="majorHAnsi" w:hAnsiTheme="majorHAnsi" w:cstheme="majorHAnsi"/>
        </w:rPr>
        <w:t xml:space="preserve"> overexpressed in breast cancer</w:t>
      </w:r>
      <w:r w:rsidRPr="00BF1598">
        <w:rPr>
          <w:rFonts w:asciiTheme="majorHAnsi" w:hAnsiTheme="majorHAnsi" w:cstheme="majorHAnsi"/>
          <w:iCs/>
          <w:vertAlign w:val="superscript"/>
        </w:rPr>
        <w:t>16</w:t>
      </w:r>
      <w:r w:rsidRPr="00BF1598">
        <w:rPr>
          <w:rFonts w:asciiTheme="majorHAnsi" w:hAnsiTheme="majorHAnsi" w:cstheme="majorHAnsi"/>
        </w:rPr>
        <w:t xml:space="preserve"> and colorectal cancer</w:t>
      </w:r>
      <w:r w:rsidRPr="00BF1598">
        <w:rPr>
          <w:rFonts w:asciiTheme="majorHAnsi" w:hAnsiTheme="majorHAnsi" w:cstheme="majorHAnsi"/>
          <w:iCs/>
          <w:vertAlign w:val="superscript"/>
        </w:rPr>
        <w:t>17</w:t>
      </w:r>
      <w:r w:rsidRPr="00BF1598">
        <w:rPr>
          <w:rFonts w:asciiTheme="majorHAnsi" w:hAnsiTheme="majorHAnsi" w:cstheme="majorHAnsi"/>
        </w:rPr>
        <w:t xml:space="preserve">. With the various DNMT isozymes playing different roles in carcinogenesis, identifying isozyme-specific inhibitors will be </w:t>
      </w:r>
      <w:r w:rsidR="00A60B7C">
        <w:rPr>
          <w:rFonts w:asciiTheme="majorHAnsi" w:hAnsiTheme="majorHAnsi" w:cstheme="majorHAnsi"/>
        </w:rPr>
        <w:t>critical</w:t>
      </w:r>
      <w:r w:rsidRPr="00BF1598">
        <w:rPr>
          <w:rFonts w:asciiTheme="majorHAnsi" w:hAnsiTheme="majorHAnsi" w:cstheme="majorHAnsi"/>
        </w:rPr>
        <w:t xml:space="preserve">. Not only will these compounds be useful for the development of therapeutics, </w:t>
      </w:r>
      <w:r w:rsidR="00727112">
        <w:rPr>
          <w:rFonts w:asciiTheme="majorHAnsi" w:hAnsiTheme="majorHAnsi" w:cstheme="majorHAnsi"/>
        </w:rPr>
        <w:t xml:space="preserve">but </w:t>
      </w:r>
      <w:r w:rsidRPr="00BF1598">
        <w:rPr>
          <w:rFonts w:asciiTheme="majorHAnsi" w:hAnsiTheme="majorHAnsi" w:cstheme="majorHAnsi"/>
        </w:rPr>
        <w:t>isozyme-specific inhibitors would also be an invaluable tool to dissect the role of each DNMT isozyme in cancer etiology.</w:t>
      </w:r>
    </w:p>
    <w:p w14:paraId="3C96B610" w14:textId="77777777" w:rsidR="00965F22" w:rsidRPr="00BF1598" w:rsidRDefault="00965F22" w:rsidP="00BF1598">
      <w:pPr>
        <w:rPr>
          <w:rFonts w:asciiTheme="majorHAnsi" w:hAnsiTheme="majorHAnsi" w:cstheme="majorHAnsi"/>
        </w:rPr>
      </w:pPr>
    </w:p>
    <w:p w14:paraId="7CD36B6F" w14:textId="4CC378A2" w:rsidR="00965F22" w:rsidRPr="00BF1598" w:rsidRDefault="009D26C2" w:rsidP="00BF1598">
      <w:pPr>
        <w:rPr>
          <w:rFonts w:asciiTheme="majorHAnsi" w:hAnsiTheme="majorHAnsi" w:cstheme="majorHAnsi"/>
        </w:rPr>
      </w:pPr>
      <w:r w:rsidRPr="00BF1598">
        <w:rPr>
          <w:rFonts w:asciiTheme="majorHAnsi" w:hAnsiTheme="majorHAnsi" w:cstheme="majorHAnsi"/>
        </w:rPr>
        <w:t xml:space="preserve">Several DNMT inhibitors have been reported in the literature. </w:t>
      </w:r>
      <w:r w:rsidR="00F917AF" w:rsidRPr="00BF1598">
        <w:rPr>
          <w:rFonts w:asciiTheme="majorHAnsi" w:hAnsiTheme="majorHAnsi" w:cstheme="majorHAnsi"/>
        </w:rPr>
        <w:t>Known DNMT inhibitors can be divided into two classes: nucleoside and non-nucleoside. Nucleoside inhibitors are typically cytidine analogs. These compounds are incorporated into DNA and covalently trap DNMTs. 5-</w:t>
      </w:r>
      <w:r w:rsidR="00F917AF" w:rsidRPr="00BF1598">
        <w:rPr>
          <w:rFonts w:asciiTheme="majorHAnsi" w:hAnsiTheme="majorHAnsi" w:cstheme="majorHAnsi"/>
        </w:rPr>
        <w:lastRenderedPageBreak/>
        <w:t>azacytidine and 5-aza-2</w:t>
      </w:r>
      <w:r w:rsidR="009F78B2" w:rsidRPr="00BF1598">
        <w:rPr>
          <w:rFonts w:asciiTheme="majorHAnsi" w:hAnsiTheme="majorHAnsi" w:cstheme="majorHAnsi"/>
        </w:rPr>
        <w:t>'</w:t>
      </w:r>
      <w:r w:rsidR="00F917AF" w:rsidRPr="00BF1598">
        <w:rPr>
          <w:rFonts w:asciiTheme="majorHAnsi" w:hAnsiTheme="majorHAnsi" w:cstheme="majorHAnsi"/>
        </w:rPr>
        <w:t>-deoxycytidine have been approved for the treatment of myelodysplastic syndrome and acute myeloid leukemia</w:t>
      </w:r>
      <w:r w:rsidR="00F917AF" w:rsidRPr="00BF1598">
        <w:rPr>
          <w:rFonts w:asciiTheme="majorHAnsi" w:hAnsiTheme="majorHAnsi" w:cstheme="majorHAnsi"/>
          <w:iCs/>
          <w:vertAlign w:val="superscript"/>
        </w:rPr>
        <w:t>4,18</w:t>
      </w:r>
      <w:r w:rsidR="00F917AF" w:rsidRPr="00BF1598">
        <w:rPr>
          <w:rFonts w:asciiTheme="majorHAnsi" w:hAnsiTheme="majorHAnsi" w:cstheme="majorHAnsi"/>
        </w:rPr>
        <w:t xml:space="preserve">. The high toxicity, low bioavailability, and chemical instability of these compounds present problems. Ongoing work is examining the efficacy of the next generation of nucleoside inhibitors; SGI-110, derived from </w:t>
      </w:r>
      <w:r w:rsidR="009F78B2" w:rsidRPr="00BF1598">
        <w:rPr>
          <w:rFonts w:asciiTheme="majorHAnsi" w:hAnsiTheme="majorHAnsi" w:cstheme="majorHAnsi"/>
        </w:rPr>
        <w:t>5-aza-2'-deoxycytidine</w:t>
      </w:r>
      <w:r w:rsidR="00F917AF" w:rsidRPr="00BF1598">
        <w:rPr>
          <w:rFonts w:asciiTheme="majorHAnsi" w:hAnsiTheme="majorHAnsi" w:cstheme="majorHAnsi"/>
        </w:rPr>
        <w:t>, is one example</w:t>
      </w:r>
      <w:r w:rsidR="00F917AF" w:rsidRPr="00BF1598">
        <w:rPr>
          <w:rFonts w:asciiTheme="majorHAnsi" w:hAnsiTheme="majorHAnsi" w:cstheme="majorHAnsi"/>
          <w:iCs/>
          <w:vertAlign w:val="superscript"/>
        </w:rPr>
        <w:t>19,20</w:t>
      </w:r>
      <w:r w:rsidR="00F917AF" w:rsidRPr="00BF1598">
        <w:rPr>
          <w:rFonts w:asciiTheme="majorHAnsi" w:hAnsiTheme="majorHAnsi" w:cstheme="majorHAnsi"/>
        </w:rPr>
        <w:t>. Nucleoside inhibitors are not isozyme</w:t>
      </w:r>
      <w:r w:rsidR="004F044E" w:rsidRPr="00BF1598">
        <w:rPr>
          <w:rFonts w:asciiTheme="majorHAnsi" w:hAnsiTheme="majorHAnsi" w:cstheme="majorHAnsi"/>
        </w:rPr>
        <w:t>-</w:t>
      </w:r>
      <w:r w:rsidR="00F917AF" w:rsidRPr="00BF1598">
        <w:rPr>
          <w:rFonts w:asciiTheme="majorHAnsi" w:hAnsiTheme="majorHAnsi" w:cstheme="majorHAnsi"/>
        </w:rPr>
        <w:t>specific and will inactivate any DNMT isozyme encountered. Therefore, treatment with a nucleoside</w:t>
      </w:r>
      <w:r w:rsidR="004F044E" w:rsidRPr="00BF1598">
        <w:rPr>
          <w:rFonts w:asciiTheme="majorHAnsi" w:hAnsiTheme="majorHAnsi" w:cstheme="majorHAnsi"/>
        </w:rPr>
        <w:t>-</w:t>
      </w:r>
      <w:r w:rsidR="00F917AF" w:rsidRPr="00BF1598">
        <w:rPr>
          <w:rFonts w:asciiTheme="majorHAnsi" w:hAnsiTheme="majorHAnsi" w:cstheme="majorHAnsi"/>
        </w:rPr>
        <w:t xml:space="preserve">demethylating agent results in </w:t>
      </w:r>
      <w:r w:rsidR="004F044E" w:rsidRPr="00BF1598">
        <w:rPr>
          <w:rFonts w:asciiTheme="majorHAnsi" w:hAnsiTheme="majorHAnsi" w:cstheme="majorHAnsi"/>
        </w:rPr>
        <w:t xml:space="preserve">the </w:t>
      </w:r>
      <w:r w:rsidR="00F917AF" w:rsidRPr="00BF1598">
        <w:rPr>
          <w:rFonts w:asciiTheme="majorHAnsi" w:hAnsiTheme="majorHAnsi" w:cstheme="majorHAnsi"/>
        </w:rPr>
        <w:t>depletion of all DNMT isozymes</w:t>
      </w:r>
      <w:r w:rsidR="00F917AF" w:rsidRPr="00BF1598">
        <w:rPr>
          <w:rFonts w:asciiTheme="majorHAnsi" w:hAnsiTheme="majorHAnsi" w:cstheme="majorHAnsi"/>
          <w:iCs/>
          <w:vertAlign w:val="superscript"/>
        </w:rPr>
        <w:t>4,18</w:t>
      </w:r>
      <w:r w:rsidR="00F917AF" w:rsidRPr="00BF1598">
        <w:rPr>
          <w:rFonts w:asciiTheme="majorHAnsi" w:hAnsiTheme="majorHAnsi" w:cstheme="majorHAnsi"/>
        </w:rPr>
        <w:t xml:space="preserve">. </w:t>
      </w:r>
      <w:proofErr w:type="gramStart"/>
      <w:r w:rsidR="00F917AF" w:rsidRPr="00BF1598">
        <w:rPr>
          <w:rFonts w:asciiTheme="majorHAnsi" w:hAnsiTheme="majorHAnsi" w:cstheme="majorHAnsi"/>
        </w:rPr>
        <w:t>Non-nucleoside</w:t>
      </w:r>
      <w:proofErr w:type="gramEnd"/>
      <w:r w:rsidR="00F917AF" w:rsidRPr="00BF1598">
        <w:rPr>
          <w:rFonts w:asciiTheme="majorHAnsi" w:hAnsiTheme="majorHAnsi" w:cstheme="majorHAnsi"/>
        </w:rPr>
        <w:t xml:space="preserve"> inhibitors do not need to be incorporated into DNA to exert their inhibitory effects. Instead, these molecules bind directly to DNMTs, introducing the possibility for isozyme-specific inhibition. Several non-nucleoside inhibitors have been discovered to date</w:t>
      </w:r>
      <w:r w:rsidR="004F044E" w:rsidRPr="00BF1598">
        <w:rPr>
          <w:rFonts w:asciiTheme="majorHAnsi" w:hAnsiTheme="majorHAnsi" w:cstheme="majorHAnsi"/>
        </w:rPr>
        <w:t>,</w:t>
      </w:r>
      <w:r w:rsidR="00F917AF" w:rsidRPr="00BF1598">
        <w:rPr>
          <w:rFonts w:asciiTheme="majorHAnsi" w:hAnsiTheme="majorHAnsi" w:cstheme="majorHAnsi"/>
        </w:rPr>
        <w:t xml:space="preserve"> including SGI-1027</w:t>
      </w:r>
      <w:r w:rsidR="00F917AF" w:rsidRPr="00BF1598">
        <w:rPr>
          <w:rFonts w:asciiTheme="majorHAnsi" w:hAnsiTheme="majorHAnsi" w:cstheme="majorHAnsi"/>
          <w:iCs/>
          <w:vertAlign w:val="superscript"/>
        </w:rPr>
        <w:t>21</w:t>
      </w:r>
      <w:r w:rsidR="00F917AF" w:rsidRPr="00BF1598">
        <w:rPr>
          <w:rFonts w:asciiTheme="majorHAnsi" w:hAnsiTheme="majorHAnsi" w:cstheme="majorHAnsi"/>
        </w:rPr>
        <w:t>, hydralazine</w:t>
      </w:r>
      <w:r w:rsidR="00F917AF" w:rsidRPr="00BF1598">
        <w:rPr>
          <w:rFonts w:asciiTheme="majorHAnsi" w:hAnsiTheme="majorHAnsi" w:cstheme="majorHAnsi"/>
          <w:iCs/>
          <w:vertAlign w:val="superscript"/>
        </w:rPr>
        <w:t>22</w:t>
      </w:r>
      <w:r w:rsidR="00F917AF" w:rsidRPr="00BF1598">
        <w:rPr>
          <w:rFonts w:asciiTheme="majorHAnsi" w:hAnsiTheme="majorHAnsi" w:cstheme="majorHAnsi"/>
        </w:rPr>
        <w:t>, procainamide</w:t>
      </w:r>
      <w:r w:rsidR="00F917AF" w:rsidRPr="00BF1598">
        <w:rPr>
          <w:rFonts w:asciiTheme="majorHAnsi" w:hAnsiTheme="majorHAnsi" w:cstheme="majorHAnsi"/>
          <w:iCs/>
          <w:vertAlign w:val="superscript"/>
        </w:rPr>
        <w:t>23</w:t>
      </w:r>
      <w:r w:rsidR="00F917AF" w:rsidRPr="00BF1598">
        <w:rPr>
          <w:rFonts w:asciiTheme="majorHAnsi" w:hAnsiTheme="majorHAnsi" w:cstheme="majorHAnsi"/>
        </w:rPr>
        <w:t>, RG108 and derivatives</w:t>
      </w:r>
      <w:r w:rsidR="00F917AF" w:rsidRPr="00BF1598">
        <w:rPr>
          <w:rFonts w:asciiTheme="majorHAnsi" w:hAnsiTheme="majorHAnsi" w:cstheme="majorHAnsi"/>
          <w:iCs/>
          <w:vertAlign w:val="superscript"/>
        </w:rPr>
        <w:t>24</w:t>
      </w:r>
      <w:r w:rsidR="00F917AF" w:rsidRPr="00BF1598">
        <w:rPr>
          <w:rFonts w:asciiTheme="majorHAnsi" w:hAnsiTheme="majorHAnsi" w:cstheme="majorHAnsi"/>
        </w:rPr>
        <w:t>, and natural products</w:t>
      </w:r>
      <w:r w:rsidR="004F044E" w:rsidRPr="00BF1598">
        <w:rPr>
          <w:rFonts w:asciiTheme="majorHAnsi" w:hAnsiTheme="majorHAnsi" w:cstheme="majorHAnsi"/>
        </w:rPr>
        <w:t>,</w:t>
      </w:r>
      <w:r w:rsidR="00F917AF" w:rsidRPr="00BF1598">
        <w:rPr>
          <w:rFonts w:asciiTheme="majorHAnsi" w:hAnsiTheme="majorHAnsi" w:cstheme="majorHAnsi"/>
        </w:rPr>
        <w:t xml:space="preserve"> (−)-epigallocatechin 3-gallate (EGCG)</w:t>
      </w:r>
      <w:r w:rsidR="00F917AF" w:rsidRPr="00BF1598">
        <w:rPr>
          <w:rFonts w:asciiTheme="majorHAnsi" w:hAnsiTheme="majorHAnsi" w:cstheme="majorHAnsi"/>
          <w:iCs/>
          <w:vertAlign w:val="superscript"/>
        </w:rPr>
        <w:t>25</w:t>
      </w:r>
      <w:r w:rsidR="00F917AF" w:rsidRPr="00BF1598">
        <w:rPr>
          <w:rFonts w:asciiTheme="majorHAnsi" w:hAnsiTheme="majorHAnsi" w:cstheme="majorHAnsi"/>
        </w:rPr>
        <w:t xml:space="preserve"> and </w:t>
      </w:r>
      <w:proofErr w:type="spellStart"/>
      <w:r w:rsidR="00F917AF" w:rsidRPr="00BF1598">
        <w:rPr>
          <w:rFonts w:asciiTheme="majorHAnsi" w:hAnsiTheme="majorHAnsi" w:cstheme="majorHAnsi"/>
        </w:rPr>
        <w:t>laccaic</w:t>
      </w:r>
      <w:proofErr w:type="spellEnd"/>
      <w:r w:rsidR="00F917AF" w:rsidRPr="00BF1598">
        <w:rPr>
          <w:rFonts w:asciiTheme="majorHAnsi" w:hAnsiTheme="majorHAnsi" w:cstheme="majorHAnsi"/>
        </w:rPr>
        <w:t xml:space="preserve"> acid A</w:t>
      </w:r>
      <w:r w:rsidR="00F917AF" w:rsidRPr="00BF1598">
        <w:rPr>
          <w:rFonts w:asciiTheme="majorHAnsi" w:hAnsiTheme="majorHAnsi" w:cstheme="majorHAnsi"/>
          <w:iCs/>
          <w:vertAlign w:val="superscript"/>
        </w:rPr>
        <w:t>26</w:t>
      </w:r>
      <w:r w:rsidR="00F917AF" w:rsidRPr="00BF1598">
        <w:rPr>
          <w:rFonts w:asciiTheme="majorHAnsi" w:hAnsiTheme="majorHAnsi" w:cstheme="majorHAnsi"/>
          <w:i/>
          <w:vertAlign w:val="superscript"/>
        </w:rPr>
        <w:t>,</w:t>
      </w:r>
      <w:r w:rsidR="00F917AF" w:rsidRPr="00BF1598">
        <w:rPr>
          <w:rFonts w:asciiTheme="majorHAnsi" w:hAnsiTheme="majorHAnsi" w:cstheme="majorHAnsi"/>
          <w:iCs/>
          <w:vertAlign w:val="superscript"/>
        </w:rPr>
        <w:t>27</w:t>
      </w:r>
      <w:r w:rsidR="00F917AF" w:rsidRPr="00BF1598">
        <w:rPr>
          <w:rFonts w:asciiTheme="majorHAnsi" w:hAnsiTheme="majorHAnsi" w:cstheme="majorHAnsi"/>
        </w:rPr>
        <w:t>. Most of the non-nucleoside inhibitors discovered to date are not isozyme-selective or display weak preferences for one DNMT isozyme. In addition, the potency of these molecules needs to be improved, especially in cells</w:t>
      </w:r>
      <w:r w:rsidR="00F917AF" w:rsidRPr="00BF1598">
        <w:rPr>
          <w:rFonts w:asciiTheme="majorHAnsi" w:hAnsiTheme="majorHAnsi" w:cstheme="majorHAnsi"/>
          <w:iCs/>
          <w:vertAlign w:val="superscript"/>
        </w:rPr>
        <w:t>4,18</w:t>
      </w:r>
      <w:r w:rsidR="00F917AF" w:rsidRPr="00BF1598">
        <w:rPr>
          <w:rFonts w:asciiTheme="majorHAnsi" w:hAnsiTheme="majorHAnsi" w:cstheme="majorHAnsi"/>
        </w:rPr>
        <w:t xml:space="preserve">. Thus, there is a need to discover or develop more potent, </w:t>
      </w:r>
      <w:proofErr w:type="gramStart"/>
      <w:r w:rsidR="00F917AF" w:rsidRPr="00BF1598">
        <w:rPr>
          <w:rFonts w:asciiTheme="majorHAnsi" w:hAnsiTheme="majorHAnsi" w:cstheme="majorHAnsi"/>
        </w:rPr>
        <w:t>isozyme-selective</w:t>
      </w:r>
      <w:proofErr w:type="gramEnd"/>
      <w:r w:rsidR="00F917AF" w:rsidRPr="00BF1598">
        <w:rPr>
          <w:rFonts w:asciiTheme="majorHAnsi" w:hAnsiTheme="majorHAnsi" w:cstheme="majorHAnsi"/>
        </w:rPr>
        <w:t xml:space="preserve"> DNMT inhibitors. </w:t>
      </w:r>
    </w:p>
    <w:p w14:paraId="55CD898B" w14:textId="77777777" w:rsidR="00965F22" w:rsidRPr="00BF1598" w:rsidRDefault="00965F22" w:rsidP="00BF1598">
      <w:pPr>
        <w:rPr>
          <w:rFonts w:asciiTheme="majorHAnsi" w:hAnsiTheme="majorHAnsi" w:cstheme="majorHAnsi"/>
        </w:rPr>
      </w:pPr>
    </w:p>
    <w:p w14:paraId="49227C07" w14:textId="24EE1FBC"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A hurdle to discovering new small molecule inhibitors of DNMTs </w:t>
      </w:r>
      <w:r w:rsidR="00214155">
        <w:rPr>
          <w:rFonts w:asciiTheme="majorHAnsi" w:hAnsiTheme="majorHAnsi" w:cstheme="majorHAnsi"/>
        </w:rPr>
        <w:t>is</w:t>
      </w:r>
      <w:r w:rsidRPr="00BF1598">
        <w:rPr>
          <w:rFonts w:asciiTheme="majorHAnsi" w:hAnsiTheme="majorHAnsi" w:cstheme="majorHAnsi"/>
        </w:rPr>
        <w:t xml:space="preserve"> the laborious assays traditionally used to examine DNMT activity</w:t>
      </w:r>
      <w:r w:rsidRPr="00BF1598">
        <w:rPr>
          <w:rFonts w:asciiTheme="majorHAnsi" w:hAnsiTheme="majorHAnsi" w:cstheme="majorHAnsi"/>
          <w:iCs/>
          <w:vertAlign w:val="superscript"/>
        </w:rPr>
        <w:t>28</w:t>
      </w:r>
      <w:r w:rsidRPr="00BF1598">
        <w:rPr>
          <w:rFonts w:asciiTheme="majorHAnsi" w:hAnsiTheme="majorHAnsi" w:cstheme="majorHAnsi"/>
        </w:rPr>
        <w:t xml:space="preserve">. Assays are usually discontinuous with multiple steps. </w:t>
      </w:r>
      <w:r w:rsidR="000322B8" w:rsidRPr="00BF1598">
        <w:rPr>
          <w:rFonts w:asciiTheme="majorHAnsi" w:hAnsiTheme="majorHAnsi" w:cstheme="majorHAnsi"/>
        </w:rPr>
        <w:t>The e</w:t>
      </w:r>
      <w:r w:rsidRPr="00BF1598">
        <w:rPr>
          <w:rFonts w:asciiTheme="majorHAnsi" w:hAnsiTheme="majorHAnsi" w:cstheme="majorHAnsi"/>
        </w:rPr>
        <w:t>nzymatic activity of DNMTs is still routinely assayed using radioactive</w:t>
      </w:r>
      <w:r w:rsidR="00370C60" w:rsidRPr="00BF1598">
        <w:rPr>
          <w:rFonts w:asciiTheme="majorHAnsi" w:hAnsiTheme="majorHAnsi" w:cstheme="majorHAnsi"/>
        </w:rPr>
        <w:t xml:space="preserve"> </w:t>
      </w:r>
      <w:r w:rsidR="00370C60" w:rsidRPr="00BF1598">
        <w:rPr>
          <w:rFonts w:asciiTheme="majorHAnsi" w:hAnsiTheme="majorHAnsi" w:cstheme="majorHAnsi"/>
          <w:i/>
          <w:iCs/>
        </w:rPr>
        <w:t>S</w:t>
      </w:r>
      <w:r w:rsidR="00370C60" w:rsidRPr="00BF1598">
        <w:rPr>
          <w:rFonts w:asciiTheme="majorHAnsi" w:hAnsiTheme="majorHAnsi" w:cstheme="majorHAnsi"/>
        </w:rPr>
        <w:t>-adenosyl methionine</w:t>
      </w:r>
      <w:r w:rsidRPr="00BF1598">
        <w:rPr>
          <w:rFonts w:asciiTheme="majorHAnsi" w:hAnsiTheme="majorHAnsi" w:cstheme="majorHAnsi"/>
        </w:rPr>
        <w:t xml:space="preserve"> </w:t>
      </w:r>
      <w:r w:rsidR="00370C60" w:rsidRPr="00BF1598">
        <w:rPr>
          <w:rFonts w:asciiTheme="majorHAnsi" w:hAnsiTheme="majorHAnsi" w:cstheme="majorHAnsi"/>
        </w:rPr>
        <w:t>(</w:t>
      </w:r>
      <w:r w:rsidRPr="00BF1598">
        <w:rPr>
          <w:rFonts w:asciiTheme="majorHAnsi" w:hAnsiTheme="majorHAnsi" w:cstheme="majorHAnsi"/>
        </w:rPr>
        <w:t>SAM</w:t>
      </w:r>
      <w:r w:rsidR="00370C60" w:rsidRPr="00BF1598">
        <w:rPr>
          <w:rFonts w:asciiTheme="majorHAnsi" w:hAnsiTheme="majorHAnsi" w:cstheme="majorHAnsi"/>
        </w:rPr>
        <w:t>)</w:t>
      </w:r>
      <w:r w:rsidRPr="00BF1598">
        <w:rPr>
          <w:rFonts w:asciiTheme="majorHAnsi" w:hAnsiTheme="majorHAnsi" w:cstheme="majorHAnsi"/>
          <w:iCs/>
          <w:vertAlign w:val="superscript"/>
        </w:rPr>
        <w:t>29-34</w:t>
      </w:r>
      <w:r w:rsidRPr="00BF1598">
        <w:rPr>
          <w:rFonts w:asciiTheme="majorHAnsi" w:hAnsiTheme="majorHAnsi" w:cstheme="majorHAnsi"/>
        </w:rPr>
        <w:t>. Non-radioactive assays for DNA methylation have been developed as well. For example, assays utilizing methyl-sensitive restriction endonucleases and electrophoresis to separate the digestion products have been described</w:t>
      </w:r>
      <w:r w:rsidRPr="00BF1598">
        <w:rPr>
          <w:rFonts w:asciiTheme="majorHAnsi" w:hAnsiTheme="majorHAnsi" w:cstheme="majorHAnsi"/>
          <w:iCs/>
          <w:vertAlign w:val="superscript"/>
        </w:rPr>
        <w:t>35,36</w:t>
      </w:r>
      <w:r w:rsidRPr="00BF1598">
        <w:rPr>
          <w:rFonts w:asciiTheme="majorHAnsi" w:hAnsiTheme="majorHAnsi" w:cstheme="majorHAnsi"/>
        </w:rPr>
        <w:t xml:space="preserve">. These types of discontinuous, multistep assays are not </w:t>
      </w:r>
      <w:r w:rsidR="00234E44">
        <w:rPr>
          <w:rFonts w:asciiTheme="majorHAnsi" w:hAnsiTheme="majorHAnsi" w:cstheme="majorHAnsi"/>
        </w:rPr>
        <w:t>readily</w:t>
      </w:r>
      <w:r w:rsidRPr="00BF1598">
        <w:rPr>
          <w:rFonts w:asciiTheme="majorHAnsi" w:hAnsiTheme="majorHAnsi" w:cstheme="majorHAnsi"/>
        </w:rPr>
        <w:t xml:space="preserve"> amenable to drug discovery. Since the mid-2000s, several DNA methylation assays with a higher throughput have been developed</w:t>
      </w:r>
      <w:r w:rsidRPr="00BF1598">
        <w:rPr>
          <w:rFonts w:asciiTheme="majorHAnsi" w:hAnsiTheme="majorHAnsi" w:cstheme="majorHAnsi"/>
          <w:iCs/>
          <w:vertAlign w:val="superscript"/>
        </w:rPr>
        <w:t>28</w:t>
      </w:r>
      <w:r w:rsidRPr="00BF1598">
        <w:rPr>
          <w:rFonts w:asciiTheme="majorHAnsi" w:hAnsiTheme="majorHAnsi" w:cstheme="majorHAnsi"/>
        </w:rPr>
        <w:t>. A scintillation proximity assay was used to screen for DNMT1 inhibitors</w:t>
      </w:r>
      <w:r w:rsidRPr="00BF1598">
        <w:rPr>
          <w:rFonts w:asciiTheme="majorHAnsi" w:hAnsiTheme="majorHAnsi" w:cstheme="majorHAnsi"/>
          <w:iCs/>
          <w:vertAlign w:val="superscript"/>
        </w:rPr>
        <w:t>37</w:t>
      </w:r>
      <w:r w:rsidRPr="00BF1598">
        <w:rPr>
          <w:rFonts w:asciiTheme="majorHAnsi" w:hAnsiTheme="majorHAnsi" w:cstheme="majorHAnsi"/>
        </w:rPr>
        <w:t>. Another assay utilizing a methyl-sensitive restriction endonuclease was used to screen for DNMT3a inhibitors</w:t>
      </w:r>
      <w:r w:rsidRPr="00BF1598">
        <w:rPr>
          <w:rFonts w:asciiTheme="majorHAnsi" w:hAnsiTheme="majorHAnsi" w:cstheme="majorHAnsi"/>
          <w:iCs/>
          <w:vertAlign w:val="superscript"/>
        </w:rPr>
        <w:t>25,38</w:t>
      </w:r>
      <w:r w:rsidRPr="00BF1598">
        <w:rPr>
          <w:rFonts w:asciiTheme="majorHAnsi" w:hAnsiTheme="majorHAnsi" w:cstheme="majorHAnsi"/>
        </w:rPr>
        <w:t xml:space="preserve">. While </w:t>
      </w:r>
      <w:r w:rsidR="00E93D8C" w:rsidRPr="00BF1598">
        <w:rPr>
          <w:rFonts w:asciiTheme="majorHAnsi" w:hAnsiTheme="majorHAnsi" w:cstheme="majorHAnsi"/>
        </w:rPr>
        <w:t>both</w:t>
      </w:r>
      <w:r w:rsidRPr="00BF1598">
        <w:rPr>
          <w:rFonts w:asciiTheme="majorHAnsi" w:hAnsiTheme="majorHAnsi" w:cstheme="majorHAnsi"/>
        </w:rPr>
        <w:t xml:space="preserve"> assays allowed for higher throughput than traditional DNA methylation assays, the assays require multiple steps and do not allow </w:t>
      </w:r>
      <w:r w:rsidR="00E93D8C" w:rsidRPr="00BF1598">
        <w:rPr>
          <w:rFonts w:asciiTheme="majorHAnsi" w:hAnsiTheme="majorHAnsi" w:cstheme="majorHAnsi"/>
        </w:rPr>
        <w:t>the</w:t>
      </w:r>
      <w:r w:rsidRPr="00BF1598">
        <w:rPr>
          <w:rFonts w:asciiTheme="majorHAnsi" w:hAnsiTheme="majorHAnsi" w:cstheme="majorHAnsi"/>
        </w:rPr>
        <w:t xml:space="preserve"> observ</w:t>
      </w:r>
      <w:r w:rsidR="00E93D8C" w:rsidRPr="00BF1598">
        <w:rPr>
          <w:rFonts w:asciiTheme="majorHAnsi" w:hAnsiTheme="majorHAnsi" w:cstheme="majorHAnsi"/>
        </w:rPr>
        <w:t>ation of</w:t>
      </w:r>
      <w:r w:rsidRPr="00BF1598">
        <w:rPr>
          <w:rFonts w:asciiTheme="majorHAnsi" w:hAnsiTheme="majorHAnsi" w:cstheme="majorHAnsi"/>
        </w:rPr>
        <w:t xml:space="preserve"> methylation activity in real</w:t>
      </w:r>
      <w:r w:rsidR="00E93D8C" w:rsidRPr="00BF1598">
        <w:rPr>
          <w:rFonts w:asciiTheme="majorHAnsi" w:hAnsiTheme="majorHAnsi" w:cstheme="majorHAnsi"/>
        </w:rPr>
        <w:t xml:space="preserve"> </w:t>
      </w:r>
      <w:r w:rsidRPr="00BF1598">
        <w:rPr>
          <w:rFonts w:asciiTheme="majorHAnsi" w:hAnsiTheme="majorHAnsi" w:cstheme="majorHAnsi"/>
        </w:rPr>
        <w:t xml:space="preserve">time. More recently, a continuous kinetics assay </w:t>
      </w:r>
      <w:r w:rsidR="00E93D8C" w:rsidRPr="00BF1598">
        <w:rPr>
          <w:rFonts w:asciiTheme="majorHAnsi" w:hAnsiTheme="majorHAnsi" w:cstheme="majorHAnsi"/>
        </w:rPr>
        <w:t xml:space="preserve">has been described </w:t>
      </w:r>
      <w:r w:rsidRPr="00BF1598">
        <w:rPr>
          <w:rFonts w:asciiTheme="majorHAnsi" w:hAnsiTheme="majorHAnsi" w:cstheme="majorHAnsi"/>
        </w:rPr>
        <w:t xml:space="preserve">that couples the formation of </w:t>
      </w:r>
      <w:r w:rsidRPr="00BF1598">
        <w:rPr>
          <w:rFonts w:asciiTheme="majorHAnsi" w:hAnsiTheme="majorHAnsi" w:cstheme="majorHAnsi"/>
          <w:i/>
        </w:rPr>
        <w:t>S</w:t>
      </w:r>
      <w:r w:rsidRPr="00BF1598">
        <w:rPr>
          <w:rFonts w:asciiTheme="majorHAnsi" w:hAnsiTheme="majorHAnsi" w:cstheme="majorHAnsi"/>
        </w:rPr>
        <w:t xml:space="preserve">-adenosylhomocysteine (SAH), one product of the methylation reaction, to the spectroscopic change at 340 nm associated with </w:t>
      </w:r>
      <w:r w:rsidR="00E93D8C" w:rsidRPr="00BF1598">
        <w:rPr>
          <w:rFonts w:asciiTheme="majorHAnsi" w:hAnsiTheme="majorHAnsi" w:cstheme="majorHAnsi"/>
        </w:rPr>
        <w:t xml:space="preserve">NADPH </w:t>
      </w:r>
      <w:r w:rsidRPr="00BF1598">
        <w:rPr>
          <w:rFonts w:asciiTheme="majorHAnsi" w:hAnsiTheme="majorHAnsi" w:cstheme="majorHAnsi"/>
        </w:rPr>
        <w:t>oxidation</w:t>
      </w:r>
      <w:r w:rsidRPr="00BF1598">
        <w:rPr>
          <w:rFonts w:asciiTheme="majorHAnsi" w:hAnsiTheme="majorHAnsi" w:cstheme="majorHAnsi"/>
          <w:vertAlign w:val="superscript"/>
        </w:rPr>
        <w:t>39</w:t>
      </w:r>
      <w:r w:rsidRPr="00BF1598">
        <w:rPr>
          <w:rFonts w:asciiTheme="majorHAnsi" w:hAnsiTheme="majorHAnsi" w:cstheme="majorHAnsi"/>
        </w:rPr>
        <w:t xml:space="preserve">. This assay utilizes three coupling enzymes to generate a spectroscopic signal. </w:t>
      </w:r>
    </w:p>
    <w:p w14:paraId="4AFCECE9" w14:textId="77777777" w:rsidR="00965F22" w:rsidRPr="00BF1598" w:rsidRDefault="00965F22" w:rsidP="00BF1598">
      <w:pPr>
        <w:rPr>
          <w:rFonts w:asciiTheme="majorHAnsi" w:hAnsiTheme="majorHAnsi" w:cstheme="majorHAnsi"/>
        </w:rPr>
      </w:pPr>
    </w:p>
    <w:p w14:paraId="641994B6" w14:textId="0D59A265" w:rsidR="00965F22" w:rsidRPr="00BF1598" w:rsidRDefault="00F917AF" w:rsidP="00BF1598">
      <w:pPr>
        <w:rPr>
          <w:rFonts w:asciiTheme="majorHAnsi" w:hAnsiTheme="majorHAnsi" w:cstheme="majorHAnsi"/>
        </w:rPr>
      </w:pPr>
      <w:r w:rsidRPr="00BF1598">
        <w:rPr>
          <w:rFonts w:asciiTheme="majorHAnsi" w:hAnsiTheme="majorHAnsi" w:cstheme="majorHAnsi"/>
        </w:rPr>
        <w:t>We developed a fluorescence-based endonuclease-coupled DNA methylation assay that utilizes a single commercially available coupling enzyme and can generate data in real</w:t>
      </w:r>
      <w:r w:rsidR="00255D8C" w:rsidRPr="00BF1598">
        <w:rPr>
          <w:rFonts w:asciiTheme="majorHAnsi" w:hAnsiTheme="majorHAnsi" w:cstheme="majorHAnsi"/>
        </w:rPr>
        <w:t xml:space="preserve"> </w:t>
      </w:r>
      <w:r w:rsidRPr="00BF1598">
        <w:rPr>
          <w:rFonts w:asciiTheme="majorHAnsi" w:hAnsiTheme="majorHAnsi" w:cstheme="majorHAnsi"/>
        </w:rPr>
        <w:t>time</w:t>
      </w:r>
      <w:r w:rsidR="00D225CE" w:rsidRPr="00BF1598">
        <w:rPr>
          <w:rFonts w:asciiTheme="majorHAnsi" w:hAnsiTheme="majorHAnsi" w:cstheme="majorHAnsi"/>
        </w:rPr>
        <w:t xml:space="preserve"> </w:t>
      </w:r>
      <w:r w:rsidRPr="00BF1598">
        <w:rPr>
          <w:rFonts w:asciiTheme="majorHAnsi" w:hAnsiTheme="majorHAnsi" w:cstheme="majorHAnsi"/>
        </w:rPr>
        <w:t>(</w:t>
      </w:r>
      <w:r w:rsidRPr="00BF1598">
        <w:rPr>
          <w:rFonts w:asciiTheme="majorHAnsi" w:hAnsiTheme="majorHAnsi" w:cstheme="majorHAnsi"/>
          <w:b/>
        </w:rPr>
        <w:t>Figure 1</w:t>
      </w:r>
      <w:r w:rsidRPr="00BF1598">
        <w:rPr>
          <w:rFonts w:asciiTheme="majorHAnsi" w:hAnsiTheme="majorHAnsi" w:cstheme="majorHAnsi"/>
        </w:rPr>
        <w:t>). A</w:t>
      </w:r>
      <w:r w:rsidR="00D225CE" w:rsidRPr="00BF1598">
        <w:rPr>
          <w:rFonts w:asciiTheme="majorHAnsi" w:hAnsiTheme="majorHAnsi" w:cstheme="majorHAnsi"/>
        </w:rPr>
        <w:t xml:space="preserve"> </w:t>
      </w:r>
      <w:r w:rsidRPr="00BF1598">
        <w:rPr>
          <w:rFonts w:asciiTheme="majorHAnsi" w:hAnsiTheme="majorHAnsi" w:cstheme="majorHAnsi"/>
        </w:rPr>
        <w:t>hairpin oligonucleotide</w:t>
      </w:r>
      <w:r w:rsidR="00D225CE" w:rsidRPr="00BF1598">
        <w:rPr>
          <w:rFonts w:asciiTheme="majorHAnsi" w:hAnsiTheme="majorHAnsi" w:cstheme="majorHAnsi"/>
        </w:rPr>
        <w:t xml:space="preserve"> containing three </w:t>
      </w:r>
      <w:proofErr w:type="spellStart"/>
      <w:r w:rsidR="00D225CE" w:rsidRPr="00BF1598">
        <w:rPr>
          <w:rFonts w:asciiTheme="majorHAnsi" w:hAnsiTheme="majorHAnsi" w:cstheme="majorHAnsi"/>
        </w:rPr>
        <w:t>methylcytosines</w:t>
      </w:r>
      <w:proofErr w:type="spellEnd"/>
      <w:r w:rsidRPr="00BF1598">
        <w:rPr>
          <w:rFonts w:asciiTheme="majorHAnsi" w:hAnsiTheme="majorHAnsi" w:cstheme="majorHAnsi"/>
        </w:rPr>
        <w:t xml:space="preserve"> </w:t>
      </w:r>
      <w:r w:rsidR="00D225CE" w:rsidRPr="00BF1598">
        <w:rPr>
          <w:rFonts w:asciiTheme="majorHAnsi" w:hAnsiTheme="majorHAnsi" w:cstheme="majorHAnsi"/>
        </w:rPr>
        <w:t>is used as a substrate. The substrate DNA contains</w:t>
      </w:r>
      <w:r w:rsidRPr="00BF1598">
        <w:rPr>
          <w:rFonts w:asciiTheme="majorHAnsi" w:hAnsiTheme="majorHAnsi" w:cstheme="majorHAnsi"/>
        </w:rPr>
        <w:t xml:space="preserve"> a fluorophore on </w:t>
      </w:r>
      <w:r w:rsidR="00D225CE" w:rsidRPr="00BF1598">
        <w:rPr>
          <w:rFonts w:asciiTheme="majorHAnsi" w:hAnsiTheme="majorHAnsi" w:cstheme="majorHAnsi"/>
        </w:rPr>
        <w:t>the 3</w:t>
      </w:r>
      <w:r w:rsidR="00255D8C" w:rsidRPr="00BF1598">
        <w:rPr>
          <w:rFonts w:asciiTheme="majorHAnsi" w:hAnsiTheme="majorHAnsi" w:cstheme="majorHAnsi"/>
        </w:rPr>
        <w:t>'</w:t>
      </w:r>
      <w:r w:rsidR="00D225CE" w:rsidRPr="00BF1598">
        <w:rPr>
          <w:rFonts w:asciiTheme="majorHAnsi" w:hAnsiTheme="majorHAnsi" w:cstheme="majorHAnsi"/>
        </w:rPr>
        <w:t xml:space="preserve"> </w:t>
      </w:r>
      <w:r w:rsidRPr="00BF1598">
        <w:rPr>
          <w:rFonts w:asciiTheme="majorHAnsi" w:hAnsiTheme="majorHAnsi" w:cstheme="majorHAnsi"/>
        </w:rPr>
        <w:t xml:space="preserve">end and a quencher on the </w:t>
      </w:r>
      <w:r w:rsidR="00D225CE" w:rsidRPr="00BF1598">
        <w:rPr>
          <w:rFonts w:asciiTheme="majorHAnsi" w:hAnsiTheme="majorHAnsi" w:cstheme="majorHAnsi"/>
        </w:rPr>
        <w:t>5</w:t>
      </w:r>
      <w:r w:rsidR="00255D8C" w:rsidRPr="00BF1598">
        <w:rPr>
          <w:rFonts w:asciiTheme="majorHAnsi" w:hAnsiTheme="majorHAnsi" w:cstheme="majorHAnsi"/>
        </w:rPr>
        <w:t>'</w:t>
      </w:r>
      <w:r w:rsidR="00D225CE" w:rsidRPr="00BF1598">
        <w:rPr>
          <w:rFonts w:asciiTheme="majorHAnsi" w:hAnsiTheme="majorHAnsi" w:cstheme="majorHAnsi"/>
        </w:rPr>
        <w:t xml:space="preserve"> end</w:t>
      </w:r>
      <w:r w:rsidRPr="00BF1598">
        <w:rPr>
          <w:rFonts w:asciiTheme="majorHAnsi" w:hAnsiTheme="majorHAnsi" w:cstheme="majorHAnsi"/>
        </w:rPr>
        <w:t xml:space="preserve">. Methylation of the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CpG site generates the cleavage site for </w:t>
      </w:r>
      <w:r w:rsidR="00D225CE" w:rsidRPr="00BF1598">
        <w:rPr>
          <w:rFonts w:asciiTheme="majorHAnsi" w:hAnsiTheme="majorHAnsi" w:cstheme="majorHAnsi"/>
        </w:rPr>
        <w:t xml:space="preserve">the endonuclease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w:t>
      </w:r>
      <w:r w:rsidR="003D0A2F" w:rsidRPr="00BF1598">
        <w:rPr>
          <w:rFonts w:asciiTheme="majorHAnsi" w:hAnsiTheme="majorHAnsi" w:cstheme="majorHAnsi"/>
        </w:rPr>
        <w:t>—</w:t>
      </w:r>
      <w:r w:rsidRPr="00BF1598">
        <w:rPr>
          <w:rFonts w:asciiTheme="majorHAnsi" w:hAnsiTheme="majorHAnsi" w:cstheme="majorHAnsi"/>
        </w:rPr>
        <w:t xml:space="preserve">fully methylated GCGC.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cleavage of the product oligonucleotide releases the fluorophore from the quencher and generates fluorescence in real</w:t>
      </w:r>
      <w:r w:rsidR="003D0A2F" w:rsidRPr="00BF1598">
        <w:rPr>
          <w:rFonts w:asciiTheme="majorHAnsi" w:hAnsiTheme="majorHAnsi" w:cstheme="majorHAnsi"/>
        </w:rPr>
        <w:t xml:space="preserve"> </w:t>
      </w:r>
      <w:r w:rsidRPr="00BF1598">
        <w:rPr>
          <w:rFonts w:asciiTheme="majorHAnsi" w:hAnsiTheme="majorHAnsi" w:cstheme="majorHAnsi"/>
        </w:rPr>
        <w:t xml:space="preserve">time. The assay can be used to examine </w:t>
      </w:r>
      <w:r w:rsidR="00FB2FD4" w:rsidRPr="00BF1598">
        <w:rPr>
          <w:rFonts w:asciiTheme="majorHAnsi" w:hAnsiTheme="majorHAnsi" w:cstheme="majorHAnsi"/>
        </w:rPr>
        <w:t xml:space="preserve">the </w:t>
      </w:r>
      <w:r w:rsidRPr="00BF1598">
        <w:rPr>
          <w:rFonts w:asciiTheme="majorHAnsi" w:hAnsiTheme="majorHAnsi" w:cstheme="majorHAnsi"/>
        </w:rPr>
        <w:t>activity of any isoform of DNMT; however, higher activity is observed with DNMT1</w:t>
      </w:r>
      <w:r w:rsidR="00FB2FD4" w:rsidRPr="00BF1598">
        <w:rPr>
          <w:rFonts w:asciiTheme="majorHAnsi" w:hAnsiTheme="majorHAnsi" w:cstheme="majorHAnsi"/>
        </w:rPr>
        <w:t xml:space="preserve"> as</w:t>
      </w:r>
      <w:r w:rsidRPr="00BF1598">
        <w:rPr>
          <w:rFonts w:asciiTheme="majorHAnsi" w:hAnsiTheme="majorHAnsi" w:cstheme="majorHAnsi"/>
        </w:rPr>
        <w:t xml:space="preserve"> this isozyme preferentially methylates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DNA</w:t>
      </w:r>
      <w:r w:rsidR="00580B73" w:rsidRPr="00BF1598">
        <w:rPr>
          <w:rFonts w:asciiTheme="majorHAnsi" w:hAnsiTheme="majorHAnsi" w:cstheme="majorHAnsi"/>
          <w:vertAlign w:val="superscript"/>
        </w:rPr>
        <w:t>1,5</w:t>
      </w:r>
      <w:r w:rsidRPr="00BF1598">
        <w:rPr>
          <w:rFonts w:asciiTheme="majorHAnsi" w:hAnsiTheme="majorHAnsi" w:cstheme="majorHAnsi"/>
        </w:rPr>
        <w:t xml:space="preserve">. Even more robust activity is observed if the autoinhibitory Replication Foci Targeting Sequence (RFTS) domain is removed from DNMT1. This domain, found in the N-terminal regulatory region, binds to the catalytic </w:t>
      </w:r>
      <w:proofErr w:type="gramStart"/>
      <w:r w:rsidRPr="00BF1598">
        <w:rPr>
          <w:rFonts w:asciiTheme="majorHAnsi" w:hAnsiTheme="majorHAnsi" w:cstheme="majorHAnsi"/>
        </w:rPr>
        <w:t>site</w:t>
      </w:r>
      <w:proofErr w:type="gramEnd"/>
      <w:r w:rsidRPr="00BF1598">
        <w:rPr>
          <w:rFonts w:asciiTheme="majorHAnsi" w:hAnsiTheme="majorHAnsi" w:cstheme="majorHAnsi"/>
        </w:rPr>
        <w:t xml:space="preserve"> and prevents DNA </w:t>
      </w:r>
      <w:r w:rsidRPr="00BF1598">
        <w:rPr>
          <w:rFonts w:asciiTheme="majorHAnsi" w:hAnsiTheme="majorHAnsi" w:cstheme="majorHAnsi"/>
        </w:rPr>
        <w:lastRenderedPageBreak/>
        <w:t xml:space="preserve">binding. </w:t>
      </w:r>
      <w:r w:rsidR="00580B73" w:rsidRPr="00BF1598">
        <w:rPr>
          <w:rFonts w:asciiTheme="majorHAnsi" w:hAnsiTheme="majorHAnsi" w:cstheme="majorHAnsi"/>
        </w:rPr>
        <w:t xml:space="preserve">Removal of the first ~600 amino acids results in a truncated enzyme that is significantly more active than the full-length enzyme (~640-fold increase in </w:t>
      </w:r>
      <w:proofErr w:type="spellStart"/>
      <w:r w:rsidR="00580B73" w:rsidRPr="00BF1598">
        <w:rPr>
          <w:rFonts w:asciiTheme="majorHAnsi" w:hAnsiTheme="majorHAnsi" w:cstheme="majorHAnsi"/>
        </w:rPr>
        <w:t>k</w:t>
      </w:r>
      <w:r w:rsidR="00580B73" w:rsidRPr="00BF1598">
        <w:rPr>
          <w:rFonts w:asciiTheme="majorHAnsi" w:hAnsiTheme="majorHAnsi" w:cstheme="majorHAnsi"/>
          <w:vertAlign w:val="subscript"/>
        </w:rPr>
        <w:t>cat</w:t>
      </w:r>
      <w:proofErr w:type="spellEnd"/>
      <w:r w:rsidR="00580B73" w:rsidRPr="00BF1598">
        <w:rPr>
          <w:rFonts w:asciiTheme="majorHAnsi" w:hAnsiTheme="majorHAnsi" w:cstheme="majorHAnsi"/>
        </w:rPr>
        <w:t>/K</w:t>
      </w:r>
      <w:r w:rsidR="00580B73" w:rsidRPr="00BF1598">
        <w:rPr>
          <w:rFonts w:asciiTheme="majorHAnsi" w:hAnsiTheme="majorHAnsi" w:cstheme="majorHAnsi"/>
          <w:vertAlign w:val="subscript"/>
        </w:rPr>
        <w:t>m</w:t>
      </w:r>
      <w:r w:rsidR="00580B73" w:rsidRPr="00BF1598">
        <w:rPr>
          <w:rFonts w:asciiTheme="majorHAnsi" w:hAnsiTheme="majorHAnsi" w:cstheme="majorHAnsi"/>
        </w:rPr>
        <w:t>)</w:t>
      </w:r>
      <w:r w:rsidRPr="00BF1598">
        <w:rPr>
          <w:rFonts w:asciiTheme="majorHAnsi" w:hAnsiTheme="majorHAnsi" w:cstheme="majorHAnsi"/>
          <w:vertAlign w:val="superscript"/>
        </w:rPr>
        <w:t>40</w:t>
      </w:r>
      <w:r w:rsidRPr="00BF1598">
        <w:rPr>
          <w:rFonts w:asciiTheme="majorHAnsi" w:hAnsiTheme="majorHAnsi" w:cstheme="majorHAnsi"/>
        </w:rPr>
        <w:t>. Th</w:t>
      </w:r>
      <w:r w:rsidR="00580B73" w:rsidRPr="00BF1598">
        <w:rPr>
          <w:rFonts w:asciiTheme="majorHAnsi" w:hAnsiTheme="majorHAnsi" w:cstheme="majorHAnsi"/>
        </w:rPr>
        <w:t>is</w:t>
      </w:r>
      <w:r w:rsidRPr="00BF1598">
        <w:rPr>
          <w:rFonts w:asciiTheme="majorHAnsi" w:hAnsiTheme="majorHAnsi" w:cstheme="majorHAnsi"/>
        </w:rPr>
        <w:t xml:space="preserve"> </w:t>
      </w:r>
      <w:r w:rsidR="00580B73" w:rsidRPr="00BF1598">
        <w:rPr>
          <w:rFonts w:asciiTheme="majorHAnsi" w:hAnsiTheme="majorHAnsi" w:cstheme="majorHAnsi"/>
        </w:rPr>
        <w:t>activated</w:t>
      </w:r>
      <w:r w:rsidRPr="00BF1598">
        <w:rPr>
          <w:rFonts w:asciiTheme="majorHAnsi" w:hAnsiTheme="majorHAnsi" w:cstheme="majorHAnsi"/>
        </w:rPr>
        <w:t xml:space="preserve"> form of the enzyme, </w:t>
      </w:r>
      <w:r w:rsidR="00580B73" w:rsidRPr="00BF1598">
        <w:rPr>
          <w:rFonts w:asciiTheme="majorHAnsi" w:hAnsiTheme="majorHAnsi" w:cstheme="majorHAnsi"/>
        </w:rPr>
        <w:t xml:space="preserve">referred to as </w:t>
      </w:r>
      <w:r w:rsidRPr="00BF1598">
        <w:rPr>
          <w:rFonts w:asciiTheme="majorHAnsi" w:hAnsiTheme="majorHAnsi" w:cstheme="majorHAnsi"/>
        </w:rPr>
        <w:t>RFTS-lacking DNMT1</w:t>
      </w:r>
      <w:r w:rsidR="00580B73" w:rsidRPr="00BF1598">
        <w:rPr>
          <w:rFonts w:asciiTheme="majorHAnsi" w:hAnsiTheme="majorHAnsi" w:cstheme="majorHAnsi"/>
        </w:rPr>
        <w:t xml:space="preserve"> (amino acids 621</w:t>
      </w:r>
      <w:r w:rsidR="004F09C2" w:rsidRPr="00BF1598">
        <w:rPr>
          <w:rFonts w:asciiTheme="majorHAnsi" w:hAnsiTheme="majorHAnsi" w:cstheme="majorHAnsi"/>
        </w:rPr>
        <w:t>–</w:t>
      </w:r>
      <w:r w:rsidR="00580B73" w:rsidRPr="00BF1598">
        <w:rPr>
          <w:rFonts w:asciiTheme="majorHAnsi" w:hAnsiTheme="majorHAnsi" w:cstheme="majorHAnsi"/>
        </w:rPr>
        <w:t>1616)</w:t>
      </w:r>
      <w:r w:rsidRPr="00BF1598">
        <w:rPr>
          <w:rFonts w:asciiTheme="majorHAnsi" w:hAnsiTheme="majorHAnsi" w:cstheme="majorHAnsi"/>
        </w:rPr>
        <w:t xml:space="preserve">, </w:t>
      </w:r>
      <w:r w:rsidR="00580B73" w:rsidRPr="00BF1598">
        <w:rPr>
          <w:rFonts w:asciiTheme="majorHAnsi" w:hAnsiTheme="majorHAnsi" w:cstheme="majorHAnsi"/>
        </w:rPr>
        <w:t xml:space="preserve">allows for </w:t>
      </w:r>
      <w:r w:rsidR="003E5104">
        <w:rPr>
          <w:rFonts w:asciiTheme="majorHAnsi" w:hAnsiTheme="majorHAnsi" w:cstheme="majorHAnsi"/>
        </w:rPr>
        <w:t xml:space="preserve">the </w:t>
      </w:r>
      <w:r w:rsidR="00580B73" w:rsidRPr="00BF1598">
        <w:rPr>
          <w:rFonts w:asciiTheme="majorHAnsi" w:hAnsiTheme="majorHAnsi" w:cstheme="majorHAnsi"/>
        </w:rPr>
        <w:t>easier</w:t>
      </w:r>
      <w:r w:rsidRPr="00BF1598">
        <w:rPr>
          <w:rFonts w:asciiTheme="majorHAnsi" w:hAnsiTheme="majorHAnsi" w:cstheme="majorHAnsi"/>
        </w:rPr>
        <w:t xml:space="preserve"> identification of inhibitors</w:t>
      </w:r>
      <w:r w:rsidR="004D5F31" w:rsidRPr="00BF1598">
        <w:rPr>
          <w:rFonts w:asciiTheme="majorHAnsi" w:hAnsiTheme="majorHAnsi" w:cstheme="majorHAnsi"/>
        </w:rPr>
        <w:t xml:space="preserve"> due to its increased catalytic power</w:t>
      </w:r>
      <w:r w:rsidRPr="00BF1598">
        <w:rPr>
          <w:rFonts w:asciiTheme="majorHAnsi" w:hAnsiTheme="majorHAnsi" w:cstheme="majorHAnsi"/>
        </w:rPr>
        <w:t xml:space="preserve">. </w:t>
      </w:r>
      <w:r w:rsidR="004F09C2" w:rsidRPr="00BF1598">
        <w:rPr>
          <w:rFonts w:asciiTheme="majorHAnsi" w:hAnsiTheme="majorHAnsi" w:cstheme="majorHAnsi"/>
        </w:rPr>
        <w:t>This paper</w:t>
      </w:r>
      <w:r w:rsidRPr="00BF1598">
        <w:rPr>
          <w:rFonts w:asciiTheme="majorHAnsi" w:hAnsiTheme="majorHAnsi" w:cstheme="majorHAnsi"/>
        </w:rPr>
        <w:t xml:space="preserve"> present</w:t>
      </w:r>
      <w:r w:rsidR="004F09C2" w:rsidRPr="00BF1598">
        <w:rPr>
          <w:rFonts w:asciiTheme="majorHAnsi" w:hAnsiTheme="majorHAnsi" w:cstheme="majorHAnsi"/>
        </w:rPr>
        <w:t>s</w:t>
      </w:r>
      <w:r w:rsidRPr="00BF1598">
        <w:rPr>
          <w:rFonts w:asciiTheme="majorHAnsi" w:hAnsiTheme="majorHAnsi" w:cstheme="majorHAnsi"/>
        </w:rPr>
        <w:t xml:space="preserve"> a protocol to utilize RFTS-lacking DNMT1 in assays to screen for potential small molecule inhibitors. Using the </w:t>
      </w:r>
      <w:r w:rsidR="001373A3" w:rsidRPr="00BF1598">
        <w:rPr>
          <w:rFonts w:asciiTheme="majorHAnsi" w:hAnsiTheme="majorHAnsi" w:cstheme="majorHAnsi"/>
        </w:rPr>
        <w:t xml:space="preserve">endonuclease-coupled </w:t>
      </w:r>
      <w:r w:rsidRPr="00BF1598">
        <w:rPr>
          <w:rFonts w:asciiTheme="majorHAnsi" w:hAnsiTheme="majorHAnsi" w:cstheme="majorHAnsi"/>
        </w:rPr>
        <w:t xml:space="preserve">continuous assay, </w:t>
      </w:r>
      <w:r w:rsidR="007124A0">
        <w:rPr>
          <w:rFonts w:asciiTheme="majorHAnsi" w:hAnsiTheme="majorHAnsi" w:cstheme="majorHAnsi"/>
        </w:rPr>
        <w:t xml:space="preserve">the </w:t>
      </w:r>
      <w:r w:rsidRPr="00BF1598">
        <w:rPr>
          <w:rFonts w:asciiTheme="majorHAnsi" w:hAnsiTheme="majorHAnsi" w:cstheme="majorHAnsi"/>
        </w:rPr>
        <w:t xml:space="preserve">initial velocity </w:t>
      </w:r>
      <w:r w:rsidR="00AD6A5E" w:rsidRPr="00BF1598">
        <w:rPr>
          <w:rFonts w:asciiTheme="majorHAnsi" w:hAnsiTheme="majorHAnsi" w:cstheme="majorHAnsi"/>
        </w:rPr>
        <w:t xml:space="preserve">is determined </w:t>
      </w:r>
      <w:r w:rsidRPr="00BF1598">
        <w:rPr>
          <w:rFonts w:asciiTheme="majorHAnsi" w:hAnsiTheme="majorHAnsi" w:cstheme="majorHAnsi"/>
        </w:rPr>
        <w:t>in the presence and absence of a few small molecules</w:t>
      </w:r>
      <w:r w:rsidR="001373A3" w:rsidRPr="00BF1598">
        <w:rPr>
          <w:rFonts w:asciiTheme="majorHAnsi" w:hAnsiTheme="majorHAnsi" w:cstheme="majorHAnsi"/>
        </w:rPr>
        <w:t xml:space="preserve">. </w:t>
      </w:r>
      <w:r w:rsidR="00AD6A5E" w:rsidRPr="00BF1598">
        <w:rPr>
          <w:rFonts w:asciiTheme="majorHAnsi" w:hAnsiTheme="majorHAnsi" w:cstheme="majorHAnsi"/>
        </w:rPr>
        <w:t>E</w:t>
      </w:r>
      <w:r w:rsidR="00ED58CB" w:rsidRPr="00BF1598">
        <w:rPr>
          <w:rFonts w:asciiTheme="majorHAnsi" w:hAnsiTheme="majorHAnsi" w:cstheme="majorHAnsi"/>
        </w:rPr>
        <w:t>ach potential inhibitor</w:t>
      </w:r>
      <w:r w:rsidR="00AD6A5E" w:rsidRPr="00BF1598">
        <w:rPr>
          <w:rFonts w:asciiTheme="majorHAnsi" w:hAnsiTheme="majorHAnsi" w:cstheme="majorHAnsi"/>
        </w:rPr>
        <w:t xml:space="preserve"> is examined</w:t>
      </w:r>
      <w:r w:rsidR="00ED58CB" w:rsidRPr="00BF1598">
        <w:rPr>
          <w:rFonts w:asciiTheme="majorHAnsi" w:hAnsiTheme="majorHAnsi" w:cstheme="majorHAnsi"/>
        </w:rPr>
        <w:t xml:space="preserve"> at two concentrations</w:t>
      </w:r>
      <w:r w:rsidR="001373A3" w:rsidRPr="00BF1598">
        <w:rPr>
          <w:rFonts w:asciiTheme="majorHAnsi" w:hAnsiTheme="majorHAnsi" w:cstheme="majorHAnsi"/>
        </w:rPr>
        <w:t xml:space="preserve"> to look for </w:t>
      </w:r>
      <w:proofErr w:type="gramStart"/>
      <w:r w:rsidR="001373A3" w:rsidRPr="00BF1598">
        <w:rPr>
          <w:rFonts w:asciiTheme="majorHAnsi" w:hAnsiTheme="majorHAnsi" w:cstheme="majorHAnsi"/>
        </w:rPr>
        <w:t>concentration-dependent</w:t>
      </w:r>
      <w:proofErr w:type="gramEnd"/>
      <w:r w:rsidR="001373A3" w:rsidRPr="00BF1598">
        <w:rPr>
          <w:rFonts w:asciiTheme="majorHAnsi" w:hAnsiTheme="majorHAnsi" w:cstheme="majorHAnsi"/>
        </w:rPr>
        <w:t xml:space="preserve"> DNMT1 inhibition</w:t>
      </w:r>
      <w:r w:rsidR="00ED58CB" w:rsidRPr="00BF1598">
        <w:rPr>
          <w:rFonts w:asciiTheme="majorHAnsi" w:hAnsiTheme="majorHAnsi" w:cstheme="majorHAnsi"/>
        </w:rPr>
        <w:t xml:space="preserve">. </w:t>
      </w:r>
      <w:r w:rsidR="00AD6A5E" w:rsidRPr="00BF1598">
        <w:rPr>
          <w:rFonts w:asciiTheme="majorHAnsi" w:hAnsiTheme="majorHAnsi" w:cstheme="majorHAnsi"/>
        </w:rPr>
        <w:t>T</w:t>
      </w:r>
      <w:r w:rsidR="00ED58CB" w:rsidRPr="00BF1598">
        <w:rPr>
          <w:rFonts w:asciiTheme="majorHAnsi" w:hAnsiTheme="majorHAnsi" w:cstheme="majorHAnsi"/>
        </w:rPr>
        <w:t xml:space="preserve">he </w:t>
      </w:r>
      <w:r w:rsidRPr="00BF1598">
        <w:rPr>
          <w:rFonts w:asciiTheme="majorHAnsi" w:hAnsiTheme="majorHAnsi" w:cstheme="majorHAnsi"/>
        </w:rPr>
        <w:t>percent activity</w:t>
      </w:r>
      <w:r w:rsidR="00ED58CB" w:rsidRPr="00BF1598">
        <w:rPr>
          <w:rFonts w:asciiTheme="majorHAnsi" w:hAnsiTheme="majorHAnsi" w:cstheme="majorHAnsi"/>
        </w:rPr>
        <w:t xml:space="preserve"> observed in the presence of the </w:t>
      </w:r>
      <w:r w:rsidR="001373A3" w:rsidRPr="00BF1598">
        <w:rPr>
          <w:rFonts w:asciiTheme="majorHAnsi" w:hAnsiTheme="majorHAnsi" w:cstheme="majorHAnsi"/>
        </w:rPr>
        <w:t xml:space="preserve">small </w:t>
      </w:r>
      <w:r w:rsidR="00ED58CB" w:rsidRPr="00BF1598">
        <w:rPr>
          <w:rFonts w:asciiTheme="majorHAnsi" w:hAnsiTheme="majorHAnsi" w:cstheme="majorHAnsi"/>
        </w:rPr>
        <w:t>molecule</w:t>
      </w:r>
      <w:r w:rsidR="001373A3" w:rsidRPr="00BF1598">
        <w:rPr>
          <w:rFonts w:asciiTheme="majorHAnsi" w:hAnsiTheme="majorHAnsi" w:cstheme="majorHAnsi"/>
        </w:rPr>
        <w:t>s</w:t>
      </w:r>
      <w:r w:rsidR="00AD6A5E" w:rsidRPr="00BF1598">
        <w:rPr>
          <w:rFonts w:asciiTheme="majorHAnsi" w:hAnsiTheme="majorHAnsi" w:cstheme="majorHAnsi"/>
        </w:rPr>
        <w:t xml:space="preserve"> was calculated in each case</w:t>
      </w:r>
      <w:r w:rsidRPr="00BF1598">
        <w:rPr>
          <w:rFonts w:asciiTheme="majorHAnsi" w:hAnsiTheme="majorHAnsi" w:cstheme="majorHAnsi"/>
        </w:rPr>
        <w:t xml:space="preserve">. </w:t>
      </w:r>
    </w:p>
    <w:p w14:paraId="446B03CD" w14:textId="77777777" w:rsidR="00965F22" w:rsidRPr="00BF1598" w:rsidRDefault="00965F22" w:rsidP="00BF1598">
      <w:pPr>
        <w:rPr>
          <w:rFonts w:asciiTheme="majorHAnsi" w:hAnsiTheme="majorHAnsi" w:cstheme="majorHAnsi"/>
        </w:rPr>
      </w:pPr>
    </w:p>
    <w:p w14:paraId="587DA8B6"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[Place </w:t>
      </w:r>
      <w:r w:rsidRPr="00BF1598">
        <w:rPr>
          <w:rFonts w:asciiTheme="majorHAnsi" w:hAnsiTheme="majorHAnsi" w:cstheme="majorHAnsi"/>
          <w:b/>
        </w:rPr>
        <w:t>Figure 1</w:t>
      </w:r>
      <w:r w:rsidRPr="00BF1598">
        <w:rPr>
          <w:rFonts w:asciiTheme="majorHAnsi" w:hAnsiTheme="majorHAnsi" w:cstheme="majorHAnsi"/>
        </w:rPr>
        <w:t xml:space="preserve"> here]</w:t>
      </w:r>
    </w:p>
    <w:p w14:paraId="67BE34C4"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 </w:t>
      </w:r>
    </w:p>
    <w:p w14:paraId="06FB3D91" w14:textId="77777777" w:rsidR="00965F22" w:rsidRPr="00BF1598" w:rsidRDefault="00F917AF" w:rsidP="00BF1598">
      <w:pPr>
        <w:rPr>
          <w:rFonts w:asciiTheme="majorHAnsi" w:hAnsiTheme="majorHAnsi" w:cstheme="majorHAnsi"/>
        </w:rPr>
      </w:pPr>
      <w:r w:rsidRPr="00BF1598">
        <w:rPr>
          <w:rFonts w:asciiTheme="majorHAnsi" w:hAnsiTheme="majorHAnsi" w:cstheme="majorHAnsi"/>
          <w:b/>
        </w:rPr>
        <w:t>PROTOCOL:</w:t>
      </w:r>
      <w:r w:rsidRPr="00BF1598">
        <w:rPr>
          <w:rFonts w:asciiTheme="majorHAnsi" w:hAnsiTheme="majorHAnsi" w:cstheme="majorHAnsi"/>
        </w:rPr>
        <w:t xml:space="preserve"> </w:t>
      </w:r>
    </w:p>
    <w:p w14:paraId="6F75888A" w14:textId="77777777" w:rsidR="00965F22" w:rsidRPr="00BF1598" w:rsidRDefault="00965F22" w:rsidP="00BF1598">
      <w:pPr>
        <w:rPr>
          <w:rFonts w:asciiTheme="majorHAnsi" w:hAnsiTheme="majorHAnsi" w:cstheme="majorHAnsi"/>
        </w:rPr>
      </w:pPr>
    </w:p>
    <w:p w14:paraId="0B03FE10" w14:textId="40AA0893" w:rsidR="00965F22" w:rsidRPr="00BF1598" w:rsidRDefault="00F917AF" w:rsidP="00BF1598">
      <w:pPr>
        <w:rPr>
          <w:rFonts w:asciiTheme="majorHAnsi" w:hAnsiTheme="majorHAnsi" w:cstheme="majorHAnsi"/>
          <w:b/>
          <w:highlight w:val="yellow"/>
        </w:rPr>
      </w:pPr>
      <w:r w:rsidRPr="00BF1598">
        <w:rPr>
          <w:rFonts w:asciiTheme="majorHAnsi" w:hAnsiTheme="majorHAnsi" w:cstheme="majorHAnsi"/>
          <w:b/>
          <w:highlight w:val="yellow"/>
        </w:rPr>
        <w:t xml:space="preserve">1. Prepare </w:t>
      </w:r>
      <w:r w:rsidR="00412A81" w:rsidRPr="00BF1598">
        <w:rPr>
          <w:rFonts w:asciiTheme="majorHAnsi" w:hAnsiTheme="majorHAnsi" w:cstheme="majorHAnsi"/>
          <w:b/>
          <w:highlight w:val="yellow"/>
        </w:rPr>
        <w:t>a</w:t>
      </w:r>
      <w:r w:rsidRPr="00BF1598">
        <w:rPr>
          <w:rFonts w:asciiTheme="majorHAnsi" w:hAnsiTheme="majorHAnsi" w:cstheme="majorHAnsi"/>
          <w:b/>
          <w:highlight w:val="yellow"/>
        </w:rPr>
        <w:t xml:space="preserve">ssay </w:t>
      </w:r>
      <w:r w:rsidR="00412A81" w:rsidRPr="00BF1598">
        <w:rPr>
          <w:rFonts w:asciiTheme="majorHAnsi" w:hAnsiTheme="majorHAnsi" w:cstheme="majorHAnsi"/>
          <w:b/>
          <w:highlight w:val="yellow"/>
        </w:rPr>
        <w:t>s</w:t>
      </w:r>
      <w:r w:rsidRPr="00BF1598">
        <w:rPr>
          <w:rFonts w:asciiTheme="majorHAnsi" w:hAnsiTheme="majorHAnsi" w:cstheme="majorHAnsi"/>
          <w:b/>
          <w:highlight w:val="yellow"/>
        </w:rPr>
        <w:t>olutions</w:t>
      </w:r>
      <w:r w:rsidR="003779D5" w:rsidRPr="00BF1598">
        <w:rPr>
          <w:rFonts w:asciiTheme="majorHAnsi" w:hAnsiTheme="majorHAnsi" w:cstheme="majorHAnsi"/>
          <w:b/>
          <w:highlight w:val="yellow"/>
        </w:rPr>
        <w:t xml:space="preserve"> for </w:t>
      </w:r>
      <w:r w:rsidR="00C70E12" w:rsidRPr="00BF1598">
        <w:rPr>
          <w:rFonts w:asciiTheme="majorHAnsi" w:hAnsiTheme="majorHAnsi" w:cstheme="majorHAnsi"/>
          <w:b/>
          <w:highlight w:val="yellow"/>
        </w:rPr>
        <w:t xml:space="preserve">the </w:t>
      </w:r>
      <w:r w:rsidR="00412A81" w:rsidRPr="00BF1598">
        <w:rPr>
          <w:rFonts w:asciiTheme="majorHAnsi" w:hAnsiTheme="majorHAnsi" w:cstheme="majorHAnsi"/>
          <w:b/>
          <w:highlight w:val="yellow"/>
        </w:rPr>
        <w:t>s</w:t>
      </w:r>
      <w:r w:rsidR="003779D5" w:rsidRPr="00BF1598">
        <w:rPr>
          <w:rFonts w:asciiTheme="majorHAnsi" w:hAnsiTheme="majorHAnsi" w:cstheme="majorHAnsi"/>
          <w:b/>
          <w:highlight w:val="yellow"/>
        </w:rPr>
        <w:t>creen</w:t>
      </w:r>
    </w:p>
    <w:p w14:paraId="33365CE4" w14:textId="77777777" w:rsidR="00965F22" w:rsidRPr="00BF1598" w:rsidRDefault="00965F22" w:rsidP="00BF1598">
      <w:pPr>
        <w:rPr>
          <w:rFonts w:asciiTheme="majorHAnsi" w:hAnsiTheme="majorHAnsi" w:cstheme="majorHAnsi"/>
          <w:b/>
          <w:highlight w:val="yellow"/>
        </w:rPr>
      </w:pPr>
    </w:p>
    <w:p w14:paraId="47966FB1" w14:textId="6671109C"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NOTE: The concentrations of substrates </w:t>
      </w:r>
      <w:r w:rsidR="00ED58CB" w:rsidRPr="00BF1598">
        <w:rPr>
          <w:rFonts w:asciiTheme="majorHAnsi" w:hAnsiTheme="majorHAnsi" w:cstheme="majorHAnsi"/>
        </w:rPr>
        <w:t xml:space="preserve">used </w:t>
      </w:r>
      <w:r w:rsidR="00874D58" w:rsidRPr="00BF1598">
        <w:rPr>
          <w:rFonts w:asciiTheme="majorHAnsi" w:hAnsiTheme="majorHAnsi" w:cstheme="majorHAnsi"/>
        </w:rPr>
        <w:t xml:space="preserve">in this assay </w:t>
      </w:r>
      <w:r w:rsidRPr="00BF1598">
        <w:rPr>
          <w:rFonts w:asciiTheme="majorHAnsi" w:hAnsiTheme="majorHAnsi" w:cstheme="majorHAnsi"/>
        </w:rPr>
        <w:t>can be adapted. For RFTS-lacking DNMT1, the experimentally determined K</w:t>
      </w:r>
      <w:r w:rsidRPr="00BF1598">
        <w:rPr>
          <w:rFonts w:asciiTheme="majorHAnsi" w:hAnsiTheme="majorHAnsi" w:cstheme="majorHAnsi"/>
          <w:vertAlign w:val="subscript"/>
        </w:rPr>
        <w:t>m</w:t>
      </w:r>
      <w:r w:rsidRPr="00BF1598">
        <w:rPr>
          <w:rFonts w:asciiTheme="majorHAnsi" w:hAnsiTheme="majorHAnsi" w:cstheme="majorHAnsi"/>
        </w:rPr>
        <w:t xml:space="preserve"> values for the hairpin DNA </w:t>
      </w:r>
      <w:r w:rsidR="00F00053" w:rsidRPr="00BF1598">
        <w:rPr>
          <w:rFonts w:asciiTheme="majorHAnsi" w:hAnsiTheme="majorHAnsi" w:cstheme="majorHAnsi"/>
        </w:rPr>
        <w:t xml:space="preserve">substrate </w:t>
      </w:r>
      <w:r w:rsidRPr="00BF1598">
        <w:rPr>
          <w:rFonts w:asciiTheme="majorHAnsi" w:hAnsiTheme="majorHAnsi" w:cstheme="majorHAnsi"/>
        </w:rPr>
        <w:t>and SAM are 1</w:t>
      </w:r>
      <w:r w:rsidR="00D76805" w:rsidRPr="00BF1598">
        <w:rPr>
          <w:rFonts w:asciiTheme="majorHAnsi" w:hAnsiTheme="majorHAnsi" w:cstheme="majorHAnsi"/>
        </w:rPr>
        <w:t>–</w:t>
      </w:r>
      <w:r w:rsidRPr="00BF1598">
        <w:rPr>
          <w:rFonts w:asciiTheme="majorHAnsi" w:hAnsiTheme="majorHAnsi" w:cstheme="majorHAnsi"/>
        </w:rPr>
        <w:t xml:space="preserve">2 </w:t>
      </w:r>
      <w:proofErr w:type="spellStart"/>
      <w:r w:rsidRPr="00BF1598">
        <w:rPr>
          <w:rFonts w:asciiTheme="majorHAnsi" w:hAnsiTheme="majorHAnsi" w:cstheme="majorHAnsi"/>
        </w:rPr>
        <w:t>nM</w:t>
      </w:r>
      <w:proofErr w:type="spellEnd"/>
      <w:r w:rsidRPr="00BF1598">
        <w:rPr>
          <w:rFonts w:asciiTheme="majorHAnsi" w:hAnsiTheme="majorHAnsi" w:cstheme="majorHAnsi"/>
        </w:rPr>
        <w:t xml:space="preserve"> and 2 µM, respectively</w:t>
      </w:r>
      <w:r w:rsidRPr="00BF1598">
        <w:rPr>
          <w:rFonts w:asciiTheme="majorHAnsi" w:hAnsiTheme="majorHAnsi" w:cstheme="majorHAnsi"/>
          <w:iCs/>
          <w:vertAlign w:val="superscript"/>
        </w:rPr>
        <w:t>26,40</w:t>
      </w:r>
      <w:r w:rsidRPr="00BF1598">
        <w:rPr>
          <w:rFonts w:asciiTheme="majorHAnsi" w:hAnsiTheme="majorHAnsi" w:cstheme="majorHAnsi"/>
        </w:rPr>
        <w:t xml:space="preserve">. </w:t>
      </w:r>
    </w:p>
    <w:p w14:paraId="7147C379" w14:textId="77777777" w:rsidR="00965F22" w:rsidRPr="00BF1598" w:rsidRDefault="00965F22" w:rsidP="00BF1598">
      <w:pPr>
        <w:rPr>
          <w:rFonts w:asciiTheme="majorHAnsi" w:hAnsiTheme="majorHAnsi" w:cstheme="majorHAnsi"/>
          <w:highlight w:val="yellow"/>
        </w:rPr>
      </w:pPr>
    </w:p>
    <w:p w14:paraId="6922E18E" w14:textId="6662DADE" w:rsidR="00965F22" w:rsidRPr="00BF1598" w:rsidRDefault="00F917AF" w:rsidP="00BF1598">
      <w:pPr>
        <w:pStyle w:val="ListParagraph"/>
        <w:numPr>
          <w:ilvl w:val="1"/>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Prepare 600 µL of each assay condition being tested</w:t>
      </w:r>
      <w:r w:rsidR="00EE061C" w:rsidRPr="00BF1598">
        <w:rPr>
          <w:rFonts w:asciiTheme="majorHAnsi" w:hAnsiTheme="majorHAnsi" w:cstheme="majorHAnsi"/>
          <w:highlight w:val="yellow"/>
        </w:rPr>
        <w:t xml:space="preserve"> in microcentrifuge tubes</w:t>
      </w:r>
      <w:r w:rsidRPr="00BF1598">
        <w:rPr>
          <w:rFonts w:asciiTheme="majorHAnsi" w:hAnsiTheme="majorHAnsi" w:cstheme="majorHAnsi"/>
          <w:highlight w:val="yellow"/>
        </w:rPr>
        <w:t xml:space="preserve"> on ice. </w:t>
      </w:r>
    </w:p>
    <w:p w14:paraId="7A33F44D" w14:textId="77777777" w:rsidR="00965F22" w:rsidRPr="00BF1598" w:rsidRDefault="00965F22" w:rsidP="00BF1598">
      <w:pPr>
        <w:rPr>
          <w:rFonts w:asciiTheme="majorHAnsi" w:hAnsiTheme="majorHAnsi" w:cstheme="majorHAnsi"/>
          <w:highlight w:val="yellow"/>
        </w:rPr>
      </w:pPr>
    </w:p>
    <w:p w14:paraId="52D650AE" w14:textId="583A92B9" w:rsidR="00DF4334" w:rsidRPr="00BF1598" w:rsidRDefault="00DF4334" w:rsidP="00BF1598">
      <w:pPr>
        <w:rPr>
          <w:rFonts w:asciiTheme="majorHAnsi" w:hAnsiTheme="majorHAnsi" w:cstheme="majorHAnsi"/>
        </w:rPr>
      </w:pPr>
      <w:r w:rsidRPr="00BF1598">
        <w:rPr>
          <w:rFonts w:asciiTheme="majorHAnsi" w:hAnsiTheme="majorHAnsi" w:cstheme="majorHAnsi"/>
        </w:rPr>
        <w:t xml:space="preserve">NOTE: The </w:t>
      </w:r>
      <w:r w:rsidR="00ED58CB" w:rsidRPr="00BF1598">
        <w:rPr>
          <w:rFonts w:asciiTheme="majorHAnsi" w:hAnsiTheme="majorHAnsi" w:cstheme="majorHAnsi"/>
        </w:rPr>
        <w:t xml:space="preserve">total volume </w:t>
      </w:r>
      <w:r w:rsidRPr="00BF1598">
        <w:rPr>
          <w:rFonts w:asciiTheme="majorHAnsi" w:hAnsiTheme="majorHAnsi" w:cstheme="majorHAnsi"/>
        </w:rPr>
        <w:t>of assay solution needed depends on the number of replicates being conducted.</w:t>
      </w:r>
      <w:r w:rsidR="00F41555" w:rsidRPr="00BF1598">
        <w:rPr>
          <w:rFonts w:asciiTheme="majorHAnsi" w:hAnsiTheme="majorHAnsi" w:cstheme="majorHAnsi"/>
        </w:rPr>
        <w:t xml:space="preserve"> E</w:t>
      </w:r>
      <w:r w:rsidR="00EE061C" w:rsidRPr="00BF1598">
        <w:rPr>
          <w:rFonts w:asciiTheme="majorHAnsi" w:hAnsiTheme="majorHAnsi" w:cstheme="majorHAnsi"/>
        </w:rPr>
        <w:t>ach assay condition</w:t>
      </w:r>
      <w:r w:rsidR="00F41555" w:rsidRPr="00BF1598">
        <w:rPr>
          <w:rFonts w:asciiTheme="majorHAnsi" w:hAnsiTheme="majorHAnsi" w:cstheme="majorHAnsi"/>
        </w:rPr>
        <w:t xml:space="preserve"> was run</w:t>
      </w:r>
      <w:r w:rsidRPr="00BF1598">
        <w:rPr>
          <w:rFonts w:asciiTheme="majorHAnsi" w:hAnsiTheme="majorHAnsi" w:cstheme="majorHAnsi"/>
        </w:rPr>
        <w:t xml:space="preserve"> in triplicate</w:t>
      </w:r>
      <w:r w:rsidR="00F41555" w:rsidRPr="00BF1598">
        <w:rPr>
          <w:rFonts w:asciiTheme="majorHAnsi" w:hAnsiTheme="majorHAnsi" w:cstheme="majorHAnsi"/>
        </w:rPr>
        <w:t xml:space="preserve"> for this protocol</w:t>
      </w:r>
      <w:r w:rsidRPr="00BF1598">
        <w:rPr>
          <w:rFonts w:asciiTheme="majorHAnsi" w:hAnsiTheme="majorHAnsi" w:cstheme="majorHAnsi"/>
        </w:rPr>
        <w:t>.</w:t>
      </w:r>
    </w:p>
    <w:p w14:paraId="02E1FD81" w14:textId="77777777" w:rsidR="00DF4334" w:rsidRPr="00BF1598" w:rsidRDefault="00DF4334" w:rsidP="00BF1598">
      <w:pPr>
        <w:rPr>
          <w:rFonts w:asciiTheme="majorHAnsi" w:hAnsiTheme="majorHAnsi" w:cstheme="majorHAnsi"/>
          <w:highlight w:val="yellow"/>
        </w:rPr>
      </w:pPr>
    </w:p>
    <w:p w14:paraId="36302782" w14:textId="05105396" w:rsidR="00965F22" w:rsidRPr="00BF1598" w:rsidRDefault="00F917AF" w:rsidP="00BF1598">
      <w:pPr>
        <w:pStyle w:val="ListParagraph"/>
        <w:numPr>
          <w:ilvl w:val="2"/>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Add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O and 5</w:t>
      </w:r>
      <w:r w:rsidR="00231057" w:rsidRPr="00BF1598">
        <w:rPr>
          <w:rFonts w:asciiTheme="majorHAnsi" w:hAnsiTheme="majorHAnsi" w:cstheme="majorHAnsi"/>
          <w:highlight w:val="yellow"/>
        </w:rPr>
        <w:t>x</w:t>
      </w:r>
      <w:r w:rsidRPr="00BF1598">
        <w:rPr>
          <w:rFonts w:asciiTheme="majorHAnsi" w:hAnsiTheme="majorHAnsi" w:cstheme="majorHAnsi"/>
          <w:highlight w:val="yellow"/>
        </w:rPr>
        <w:t xml:space="preserve"> methylation buffer (</w:t>
      </w:r>
      <w:r w:rsidR="00876897" w:rsidRPr="00BF1598">
        <w:rPr>
          <w:rFonts w:asciiTheme="majorHAnsi" w:hAnsiTheme="majorHAnsi" w:cstheme="majorHAnsi"/>
          <w:highlight w:val="yellow"/>
        </w:rPr>
        <w:t>2</w:t>
      </w:r>
      <w:r w:rsidRPr="00BF1598">
        <w:rPr>
          <w:rFonts w:asciiTheme="majorHAnsi" w:hAnsiTheme="majorHAnsi" w:cstheme="majorHAnsi"/>
          <w:highlight w:val="yellow"/>
        </w:rPr>
        <w:t>50 mM Tris pH 7.5, 5 mM MgCl</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 xml:space="preserve">, 500 mM potassium glutamate, 5 mM </w:t>
      </w:r>
      <w:r w:rsidR="00231057" w:rsidRPr="00BF1598">
        <w:rPr>
          <w:rFonts w:asciiTheme="majorHAnsi" w:hAnsiTheme="majorHAnsi" w:cstheme="majorHAnsi"/>
          <w:highlight w:val="yellow"/>
        </w:rPr>
        <w:t>dithiothreitol (</w:t>
      </w:r>
      <w:r w:rsidRPr="00BF1598">
        <w:rPr>
          <w:rFonts w:asciiTheme="majorHAnsi" w:hAnsiTheme="majorHAnsi" w:cstheme="majorHAnsi"/>
          <w:highlight w:val="yellow"/>
        </w:rPr>
        <w:t>DTT</w:t>
      </w:r>
      <w:r w:rsidR="00231057" w:rsidRPr="00BF1598">
        <w:rPr>
          <w:rFonts w:asciiTheme="majorHAnsi" w:hAnsiTheme="majorHAnsi" w:cstheme="majorHAnsi"/>
          <w:highlight w:val="yellow"/>
        </w:rPr>
        <w:t>)</w:t>
      </w:r>
      <w:r w:rsidRPr="00BF1598">
        <w:rPr>
          <w:rFonts w:asciiTheme="majorHAnsi" w:hAnsiTheme="majorHAnsi" w:cstheme="majorHAnsi"/>
          <w:highlight w:val="yellow"/>
        </w:rPr>
        <w:t>, 25% glycerol) to each tube to achieve a final concentration of 1</w:t>
      </w:r>
      <w:r w:rsidR="00231057" w:rsidRPr="00BF1598">
        <w:rPr>
          <w:rFonts w:asciiTheme="majorHAnsi" w:hAnsiTheme="majorHAnsi" w:cstheme="majorHAnsi"/>
          <w:highlight w:val="yellow"/>
        </w:rPr>
        <w:t>x</w:t>
      </w:r>
      <w:r w:rsidRPr="00BF1598">
        <w:rPr>
          <w:rFonts w:asciiTheme="majorHAnsi" w:hAnsiTheme="majorHAnsi" w:cstheme="majorHAnsi"/>
          <w:highlight w:val="yellow"/>
        </w:rPr>
        <w:t xml:space="preserve"> buffer. For assays containing 20 µM compound, </w:t>
      </w:r>
      <w:r w:rsidR="00ED58CB" w:rsidRPr="00BF1598">
        <w:rPr>
          <w:rFonts w:asciiTheme="majorHAnsi" w:hAnsiTheme="majorHAnsi" w:cstheme="majorHAnsi"/>
          <w:highlight w:val="yellow"/>
        </w:rPr>
        <w:t xml:space="preserve">add </w:t>
      </w:r>
      <w:r w:rsidRPr="00BF1598">
        <w:rPr>
          <w:rFonts w:asciiTheme="majorHAnsi" w:hAnsiTheme="majorHAnsi" w:cstheme="majorHAnsi"/>
          <w:highlight w:val="yellow"/>
        </w:rPr>
        <w:t>472 µL of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O and 120 µL 5</w:t>
      </w:r>
      <w:r w:rsidR="00231057" w:rsidRPr="00BF1598">
        <w:rPr>
          <w:rFonts w:asciiTheme="majorHAnsi" w:hAnsiTheme="majorHAnsi" w:cstheme="majorHAnsi"/>
          <w:highlight w:val="yellow"/>
        </w:rPr>
        <w:t>x</w:t>
      </w:r>
      <w:r w:rsidRPr="00BF1598">
        <w:rPr>
          <w:rFonts w:asciiTheme="majorHAnsi" w:hAnsiTheme="majorHAnsi" w:cstheme="majorHAnsi"/>
          <w:highlight w:val="yellow"/>
        </w:rPr>
        <w:t xml:space="preserve"> buffer. For assays containing 50 µM compound, </w:t>
      </w:r>
      <w:r w:rsidR="00ED58CB" w:rsidRPr="00BF1598">
        <w:rPr>
          <w:rFonts w:asciiTheme="majorHAnsi" w:hAnsiTheme="majorHAnsi" w:cstheme="majorHAnsi"/>
          <w:highlight w:val="yellow"/>
        </w:rPr>
        <w:t xml:space="preserve">add </w:t>
      </w:r>
      <w:r w:rsidRPr="00BF1598">
        <w:rPr>
          <w:rFonts w:asciiTheme="majorHAnsi" w:hAnsiTheme="majorHAnsi" w:cstheme="majorHAnsi"/>
          <w:highlight w:val="yellow"/>
        </w:rPr>
        <w:t>470 µL of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O and 120 µL of 5</w:t>
      </w:r>
      <w:r w:rsidR="00231057" w:rsidRPr="00BF1598">
        <w:rPr>
          <w:rFonts w:asciiTheme="majorHAnsi" w:hAnsiTheme="majorHAnsi" w:cstheme="majorHAnsi"/>
          <w:highlight w:val="yellow"/>
        </w:rPr>
        <w:t>x</w:t>
      </w:r>
      <w:r w:rsidRPr="00BF1598">
        <w:rPr>
          <w:rFonts w:asciiTheme="majorHAnsi" w:hAnsiTheme="majorHAnsi" w:cstheme="majorHAnsi"/>
          <w:highlight w:val="yellow"/>
        </w:rPr>
        <w:t xml:space="preserve"> buffer.</w:t>
      </w:r>
    </w:p>
    <w:p w14:paraId="706871AD" w14:textId="77777777" w:rsidR="00965F22" w:rsidRPr="00BF1598" w:rsidRDefault="00965F22" w:rsidP="00BF1598">
      <w:pPr>
        <w:rPr>
          <w:rFonts w:asciiTheme="majorHAnsi" w:hAnsiTheme="majorHAnsi" w:cstheme="majorHAnsi"/>
          <w:highlight w:val="yellow"/>
        </w:rPr>
      </w:pPr>
    </w:p>
    <w:p w14:paraId="71DDF6AD" w14:textId="77AB7D82" w:rsidR="00965F22" w:rsidRPr="00BF1598" w:rsidRDefault="00F917AF" w:rsidP="00BF1598">
      <w:pPr>
        <w:numPr>
          <w:ilvl w:val="2"/>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 xml:space="preserve">Add 3.15 µL of 20 mg/mL </w:t>
      </w:r>
      <w:r w:rsidR="00231057" w:rsidRPr="00BF1598">
        <w:rPr>
          <w:rFonts w:asciiTheme="majorHAnsi" w:hAnsiTheme="majorHAnsi" w:cstheme="majorHAnsi"/>
          <w:highlight w:val="yellow"/>
        </w:rPr>
        <w:t>bovine serum albumin (</w:t>
      </w:r>
      <w:r w:rsidRPr="00BF1598">
        <w:rPr>
          <w:rFonts w:asciiTheme="majorHAnsi" w:hAnsiTheme="majorHAnsi" w:cstheme="majorHAnsi"/>
          <w:highlight w:val="yellow"/>
        </w:rPr>
        <w:t>BSA</w:t>
      </w:r>
      <w:r w:rsidR="00231057" w:rsidRPr="00BF1598">
        <w:rPr>
          <w:rFonts w:asciiTheme="majorHAnsi" w:hAnsiTheme="majorHAnsi" w:cstheme="majorHAnsi"/>
          <w:highlight w:val="yellow"/>
        </w:rPr>
        <w:t>)</w:t>
      </w:r>
      <w:r w:rsidRPr="00BF1598">
        <w:rPr>
          <w:rFonts w:asciiTheme="majorHAnsi" w:hAnsiTheme="majorHAnsi" w:cstheme="majorHAnsi"/>
          <w:highlight w:val="yellow"/>
        </w:rPr>
        <w:t xml:space="preserve"> </w:t>
      </w:r>
      <w:r w:rsidR="003779D5" w:rsidRPr="00BF1598">
        <w:rPr>
          <w:rFonts w:asciiTheme="majorHAnsi" w:hAnsiTheme="majorHAnsi" w:cstheme="majorHAnsi"/>
          <w:highlight w:val="yellow"/>
        </w:rPr>
        <w:t>to each sample</w:t>
      </w:r>
      <w:r w:rsidRPr="00BF1598">
        <w:rPr>
          <w:rFonts w:asciiTheme="majorHAnsi" w:hAnsiTheme="majorHAnsi" w:cstheme="majorHAnsi"/>
          <w:highlight w:val="yellow"/>
        </w:rPr>
        <w:t>.</w:t>
      </w:r>
    </w:p>
    <w:p w14:paraId="6B4D3C5D" w14:textId="77777777" w:rsidR="00965F22" w:rsidRPr="00BF1598" w:rsidRDefault="00965F22" w:rsidP="00BF1598">
      <w:pPr>
        <w:rPr>
          <w:rFonts w:asciiTheme="majorHAnsi" w:hAnsiTheme="majorHAnsi" w:cstheme="majorHAnsi"/>
          <w:highlight w:val="yellow"/>
        </w:rPr>
      </w:pPr>
    </w:p>
    <w:p w14:paraId="0D119CD2" w14:textId="15D36668" w:rsidR="00965F22" w:rsidRPr="00BF1598" w:rsidRDefault="00F917AF" w:rsidP="00BF1598">
      <w:pPr>
        <w:numPr>
          <w:ilvl w:val="2"/>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 xml:space="preserve">Add </w:t>
      </w:r>
      <w:r w:rsidR="003779D5" w:rsidRPr="00BF1598">
        <w:rPr>
          <w:rFonts w:asciiTheme="majorHAnsi" w:hAnsiTheme="majorHAnsi" w:cstheme="majorHAnsi"/>
          <w:highlight w:val="yellow"/>
        </w:rPr>
        <w:t>2 µL of 3.15 µM hairpin DNA</w:t>
      </w:r>
      <w:r w:rsidR="002B4353" w:rsidRPr="00BF1598">
        <w:rPr>
          <w:rFonts w:asciiTheme="majorHAnsi" w:hAnsiTheme="majorHAnsi" w:cstheme="majorHAnsi"/>
          <w:highlight w:val="yellow"/>
        </w:rPr>
        <w:t xml:space="preserve"> substrate</w:t>
      </w:r>
      <w:r w:rsidR="003779D5" w:rsidRPr="00BF1598">
        <w:rPr>
          <w:rFonts w:asciiTheme="majorHAnsi" w:hAnsiTheme="majorHAnsi" w:cstheme="majorHAnsi"/>
          <w:highlight w:val="yellow"/>
        </w:rPr>
        <w:t xml:space="preserve"> and 1.33 µL of 4.75 mM SAM to each sample.</w:t>
      </w:r>
    </w:p>
    <w:p w14:paraId="77B9E074" w14:textId="77777777" w:rsidR="00965F22" w:rsidRPr="00BF1598" w:rsidRDefault="00965F22" w:rsidP="00BF1598">
      <w:pPr>
        <w:rPr>
          <w:rFonts w:asciiTheme="majorHAnsi" w:hAnsiTheme="majorHAnsi" w:cstheme="majorHAnsi"/>
          <w:highlight w:val="yellow"/>
        </w:rPr>
      </w:pPr>
    </w:p>
    <w:p w14:paraId="4812514C" w14:textId="6A0C6B69" w:rsidR="003779D5" w:rsidRPr="00BF1598" w:rsidRDefault="003779D5" w:rsidP="00BF1598">
      <w:pPr>
        <w:rPr>
          <w:rFonts w:asciiTheme="majorHAnsi" w:hAnsiTheme="majorHAnsi" w:cstheme="majorHAnsi"/>
        </w:rPr>
      </w:pPr>
      <w:r w:rsidRPr="00BF1598">
        <w:rPr>
          <w:rFonts w:asciiTheme="majorHAnsi" w:hAnsiTheme="majorHAnsi" w:cstheme="majorHAnsi"/>
        </w:rPr>
        <w:t>NOTE: The concentration of substrate</w:t>
      </w:r>
      <w:r w:rsidR="003C289C" w:rsidRPr="00BF1598">
        <w:rPr>
          <w:rFonts w:asciiTheme="majorHAnsi" w:hAnsiTheme="majorHAnsi" w:cstheme="majorHAnsi"/>
        </w:rPr>
        <w:t>s in the assay solution mixture</w:t>
      </w:r>
      <w:r w:rsidRPr="00BF1598">
        <w:rPr>
          <w:rFonts w:asciiTheme="majorHAnsi" w:hAnsiTheme="majorHAnsi" w:cstheme="majorHAnsi"/>
        </w:rPr>
        <w:t xml:space="preserve"> is 1.05</w:t>
      </w:r>
      <w:r w:rsidR="00C22592" w:rsidRPr="00BF1598">
        <w:rPr>
          <w:rFonts w:asciiTheme="majorHAnsi" w:hAnsiTheme="majorHAnsi" w:cstheme="majorHAnsi"/>
        </w:rPr>
        <w:t>x</w:t>
      </w:r>
      <w:r w:rsidRPr="00BF1598">
        <w:rPr>
          <w:rFonts w:asciiTheme="majorHAnsi" w:hAnsiTheme="majorHAnsi" w:cstheme="majorHAnsi"/>
        </w:rPr>
        <w:t xml:space="preserve"> the desired final concentrations.</w:t>
      </w:r>
    </w:p>
    <w:p w14:paraId="01C5AD00" w14:textId="77777777" w:rsidR="003779D5" w:rsidRPr="00BF1598" w:rsidRDefault="003779D5" w:rsidP="00BF1598">
      <w:pPr>
        <w:rPr>
          <w:rFonts w:asciiTheme="majorHAnsi" w:hAnsiTheme="majorHAnsi" w:cstheme="majorHAnsi"/>
          <w:highlight w:val="yellow"/>
        </w:rPr>
      </w:pPr>
    </w:p>
    <w:p w14:paraId="30E4BCE0" w14:textId="035D94C4" w:rsidR="00965F22" w:rsidRPr="00BF1598" w:rsidRDefault="00F917AF" w:rsidP="00BF1598">
      <w:pPr>
        <w:numPr>
          <w:ilvl w:val="2"/>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Add inhibitor to a final concentration of 21 µM (1.26 µL of 10 mM) or 52.5 µM (3.15 µL of 10 mM)</w:t>
      </w:r>
      <w:r w:rsidR="00913D79" w:rsidRPr="00BF1598">
        <w:rPr>
          <w:rFonts w:asciiTheme="majorHAnsi" w:hAnsiTheme="majorHAnsi" w:cstheme="majorHAnsi"/>
          <w:highlight w:val="yellow"/>
        </w:rPr>
        <w:t xml:space="preserve"> to the appropriate samples</w:t>
      </w:r>
      <w:r w:rsidRPr="00BF1598">
        <w:rPr>
          <w:rFonts w:asciiTheme="majorHAnsi" w:hAnsiTheme="majorHAnsi" w:cstheme="majorHAnsi"/>
          <w:highlight w:val="yellow"/>
        </w:rPr>
        <w:t xml:space="preserve">. Add an equivalent amount of </w:t>
      </w:r>
      <w:proofErr w:type="spellStart"/>
      <w:r w:rsidR="00C22592" w:rsidRPr="00BF1598">
        <w:rPr>
          <w:rFonts w:asciiTheme="majorHAnsi" w:hAnsiTheme="majorHAnsi" w:cstheme="majorHAnsi"/>
          <w:highlight w:val="yellow"/>
        </w:rPr>
        <w:t>dimethylsulfoxide</w:t>
      </w:r>
      <w:proofErr w:type="spellEnd"/>
      <w:r w:rsidR="00C22592" w:rsidRPr="00BF1598">
        <w:rPr>
          <w:rFonts w:asciiTheme="majorHAnsi" w:hAnsiTheme="majorHAnsi" w:cstheme="majorHAnsi"/>
          <w:highlight w:val="yellow"/>
        </w:rPr>
        <w:t xml:space="preserve"> (</w:t>
      </w:r>
      <w:r w:rsidRPr="00BF1598">
        <w:rPr>
          <w:rFonts w:asciiTheme="majorHAnsi" w:hAnsiTheme="majorHAnsi" w:cstheme="majorHAnsi"/>
          <w:highlight w:val="yellow"/>
        </w:rPr>
        <w:t>DMSO</w:t>
      </w:r>
      <w:r w:rsidR="00C22592" w:rsidRPr="00BF1598">
        <w:rPr>
          <w:rFonts w:asciiTheme="majorHAnsi" w:hAnsiTheme="majorHAnsi" w:cstheme="majorHAnsi"/>
          <w:highlight w:val="yellow"/>
        </w:rPr>
        <w:t>)</w:t>
      </w:r>
      <w:r w:rsidRPr="00BF1598">
        <w:rPr>
          <w:rFonts w:asciiTheme="majorHAnsi" w:hAnsiTheme="majorHAnsi" w:cstheme="majorHAnsi"/>
          <w:highlight w:val="yellow"/>
        </w:rPr>
        <w:t xml:space="preserve"> to a control sample. </w:t>
      </w:r>
    </w:p>
    <w:p w14:paraId="522EA53B" w14:textId="77777777" w:rsidR="00965F22" w:rsidRPr="00BF1598" w:rsidRDefault="00965F22" w:rsidP="00BF1598">
      <w:pPr>
        <w:rPr>
          <w:rFonts w:asciiTheme="majorHAnsi" w:hAnsiTheme="majorHAnsi" w:cstheme="majorHAnsi"/>
          <w:highlight w:val="yellow"/>
        </w:rPr>
      </w:pPr>
    </w:p>
    <w:p w14:paraId="6285A9B0" w14:textId="072CC696"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NOTE: </w:t>
      </w:r>
      <w:r w:rsidR="00EE061C" w:rsidRPr="00BF1598">
        <w:rPr>
          <w:rFonts w:asciiTheme="majorHAnsi" w:hAnsiTheme="majorHAnsi" w:cstheme="majorHAnsi"/>
        </w:rPr>
        <w:t xml:space="preserve">The concentration of inhibitor used in the screen can be varied. </w:t>
      </w:r>
      <w:r w:rsidRPr="00BF1598">
        <w:rPr>
          <w:rFonts w:asciiTheme="majorHAnsi" w:hAnsiTheme="majorHAnsi" w:cstheme="majorHAnsi"/>
        </w:rPr>
        <w:t xml:space="preserve">The maximum final DMSO concentration should be </w:t>
      </w:r>
      <w:r w:rsidR="006A6236" w:rsidRPr="00BF1598">
        <w:rPr>
          <w:rFonts w:asciiTheme="majorHAnsi" w:hAnsiTheme="majorHAnsi" w:cstheme="majorHAnsi"/>
        </w:rPr>
        <w:t>≤</w:t>
      </w:r>
      <w:r w:rsidRPr="00BF1598">
        <w:rPr>
          <w:rFonts w:asciiTheme="majorHAnsi" w:hAnsiTheme="majorHAnsi" w:cstheme="majorHAnsi"/>
        </w:rPr>
        <w:t xml:space="preserve">5% (v/v). DMSO concentrations up to 5% (v/v) have no effect on the </w:t>
      </w:r>
      <w:r w:rsidRPr="00BF1598">
        <w:rPr>
          <w:rFonts w:asciiTheme="majorHAnsi" w:hAnsiTheme="majorHAnsi" w:cstheme="majorHAnsi"/>
        </w:rPr>
        <w:lastRenderedPageBreak/>
        <w:t>activity observed in the assay</w:t>
      </w:r>
      <w:r w:rsidRPr="00BF1598">
        <w:rPr>
          <w:rFonts w:asciiTheme="majorHAnsi" w:hAnsiTheme="majorHAnsi" w:cstheme="majorHAnsi"/>
          <w:iCs/>
          <w:vertAlign w:val="superscript"/>
        </w:rPr>
        <w:t>26</w:t>
      </w:r>
      <w:r w:rsidRPr="00BF1598">
        <w:rPr>
          <w:rFonts w:asciiTheme="majorHAnsi" w:hAnsiTheme="majorHAnsi" w:cstheme="majorHAnsi"/>
        </w:rPr>
        <w:t>.</w:t>
      </w:r>
    </w:p>
    <w:p w14:paraId="3CCBBC4C" w14:textId="77777777" w:rsidR="00965F22" w:rsidRPr="00BF1598" w:rsidRDefault="00965F22" w:rsidP="00BF1598">
      <w:pPr>
        <w:rPr>
          <w:rFonts w:asciiTheme="majorHAnsi" w:hAnsiTheme="majorHAnsi" w:cstheme="majorHAnsi"/>
          <w:highlight w:val="yellow"/>
        </w:rPr>
      </w:pPr>
    </w:p>
    <w:p w14:paraId="250FF558" w14:textId="323C7DCD" w:rsidR="003C289C" w:rsidRPr="00BF1598" w:rsidRDefault="00F917AF" w:rsidP="00BF1598">
      <w:pPr>
        <w:pStyle w:val="ListParagraph"/>
        <w:numPr>
          <w:ilvl w:val="1"/>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 xml:space="preserve">Mix </w:t>
      </w:r>
      <w:r w:rsidR="007B1524" w:rsidRPr="00BF1598">
        <w:rPr>
          <w:rFonts w:asciiTheme="majorHAnsi" w:hAnsiTheme="majorHAnsi" w:cstheme="majorHAnsi"/>
          <w:highlight w:val="yellow"/>
        </w:rPr>
        <w:t xml:space="preserve">the </w:t>
      </w:r>
      <w:r w:rsidRPr="00BF1598">
        <w:rPr>
          <w:rFonts w:asciiTheme="majorHAnsi" w:hAnsiTheme="majorHAnsi" w:cstheme="majorHAnsi"/>
          <w:highlight w:val="yellow"/>
        </w:rPr>
        <w:t xml:space="preserve">solutions by </w:t>
      </w:r>
      <w:proofErr w:type="spellStart"/>
      <w:r w:rsidRPr="00BF1598">
        <w:rPr>
          <w:rFonts w:asciiTheme="majorHAnsi" w:hAnsiTheme="majorHAnsi" w:cstheme="majorHAnsi"/>
          <w:highlight w:val="yellow"/>
        </w:rPr>
        <w:t>vortexing</w:t>
      </w:r>
      <w:proofErr w:type="spellEnd"/>
      <w:r w:rsidR="003C289C" w:rsidRPr="00BF1598">
        <w:rPr>
          <w:rFonts w:asciiTheme="majorHAnsi" w:hAnsiTheme="majorHAnsi" w:cstheme="majorHAnsi"/>
          <w:highlight w:val="yellow"/>
        </w:rPr>
        <w:t xml:space="preserve"> (</w:t>
      </w:r>
      <w:r w:rsidR="00EE061C" w:rsidRPr="00BF1598">
        <w:rPr>
          <w:rFonts w:asciiTheme="majorHAnsi" w:hAnsiTheme="majorHAnsi" w:cstheme="majorHAnsi"/>
          <w:highlight w:val="yellow"/>
        </w:rPr>
        <w:t>3</w:t>
      </w:r>
      <w:r w:rsidR="0015323A" w:rsidRPr="00BF1598">
        <w:rPr>
          <w:rFonts w:asciiTheme="majorHAnsi" w:hAnsiTheme="majorHAnsi" w:cstheme="majorHAnsi"/>
          <w:highlight w:val="yellow"/>
        </w:rPr>
        <w:t>,</w:t>
      </w:r>
      <w:r w:rsidR="00EE061C" w:rsidRPr="00BF1598">
        <w:rPr>
          <w:rFonts w:asciiTheme="majorHAnsi" w:hAnsiTheme="majorHAnsi" w:cstheme="majorHAnsi"/>
          <w:highlight w:val="yellow"/>
        </w:rPr>
        <w:t>000</w:t>
      </w:r>
      <w:r w:rsidR="003C289C" w:rsidRPr="00BF1598">
        <w:rPr>
          <w:rFonts w:asciiTheme="majorHAnsi" w:hAnsiTheme="majorHAnsi" w:cstheme="majorHAnsi"/>
          <w:highlight w:val="yellow"/>
        </w:rPr>
        <w:t xml:space="preserve"> rpm)</w:t>
      </w:r>
      <w:r w:rsidRPr="00BF1598">
        <w:rPr>
          <w:rFonts w:asciiTheme="majorHAnsi" w:hAnsiTheme="majorHAnsi" w:cstheme="majorHAnsi"/>
          <w:highlight w:val="yellow"/>
        </w:rPr>
        <w:t xml:space="preserve"> </w:t>
      </w:r>
      <w:r w:rsidR="00355811" w:rsidRPr="00BF1598">
        <w:rPr>
          <w:rFonts w:asciiTheme="majorHAnsi" w:hAnsiTheme="majorHAnsi" w:cstheme="majorHAnsi"/>
          <w:highlight w:val="yellow"/>
        </w:rPr>
        <w:t>for 3</w:t>
      </w:r>
      <w:r w:rsidR="003C289C" w:rsidRPr="00BF1598">
        <w:rPr>
          <w:rFonts w:asciiTheme="majorHAnsi" w:hAnsiTheme="majorHAnsi" w:cstheme="majorHAnsi"/>
          <w:highlight w:val="yellow"/>
        </w:rPr>
        <w:t xml:space="preserve"> s. S</w:t>
      </w:r>
      <w:r w:rsidRPr="00BF1598">
        <w:rPr>
          <w:rFonts w:asciiTheme="majorHAnsi" w:hAnsiTheme="majorHAnsi" w:cstheme="majorHAnsi"/>
          <w:highlight w:val="yellow"/>
        </w:rPr>
        <w:t>pin</w:t>
      </w:r>
      <w:r w:rsidR="003C289C" w:rsidRPr="00BF1598">
        <w:rPr>
          <w:rFonts w:asciiTheme="majorHAnsi" w:hAnsiTheme="majorHAnsi" w:cstheme="majorHAnsi"/>
          <w:highlight w:val="yellow"/>
        </w:rPr>
        <w:t xml:space="preserve"> </w:t>
      </w:r>
      <w:r w:rsidR="007B1524" w:rsidRPr="00BF1598">
        <w:rPr>
          <w:rFonts w:asciiTheme="majorHAnsi" w:hAnsiTheme="majorHAnsi" w:cstheme="majorHAnsi"/>
          <w:highlight w:val="yellow"/>
        </w:rPr>
        <w:t xml:space="preserve">the </w:t>
      </w:r>
      <w:r w:rsidR="003C289C" w:rsidRPr="00BF1598">
        <w:rPr>
          <w:rFonts w:asciiTheme="majorHAnsi" w:hAnsiTheme="majorHAnsi" w:cstheme="majorHAnsi"/>
          <w:highlight w:val="yellow"/>
        </w:rPr>
        <w:t xml:space="preserve">samples for a few seconds in a tabletop </w:t>
      </w:r>
      <w:r w:rsidR="0024213D" w:rsidRPr="00BF1598">
        <w:rPr>
          <w:rFonts w:asciiTheme="majorHAnsi" w:hAnsiTheme="majorHAnsi" w:cstheme="majorHAnsi"/>
          <w:highlight w:val="yellow"/>
        </w:rPr>
        <w:t xml:space="preserve">mini </w:t>
      </w:r>
      <w:r w:rsidR="003C289C" w:rsidRPr="00BF1598">
        <w:rPr>
          <w:rFonts w:asciiTheme="majorHAnsi" w:hAnsiTheme="majorHAnsi" w:cstheme="majorHAnsi"/>
          <w:highlight w:val="yellow"/>
        </w:rPr>
        <w:t>centrifuge</w:t>
      </w:r>
      <w:r w:rsidR="0024213D" w:rsidRPr="00BF1598">
        <w:rPr>
          <w:rFonts w:asciiTheme="majorHAnsi" w:hAnsiTheme="majorHAnsi" w:cstheme="majorHAnsi"/>
          <w:highlight w:val="yellow"/>
        </w:rPr>
        <w:t xml:space="preserve"> (</w:t>
      </w:r>
      <w:r w:rsidR="00BD3753" w:rsidRPr="002C0080">
        <w:rPr>
          <w:rFonts w:asciiTheme="majorHAnsi" w:hAnsiTheme="majorHAnsi" w:cstheme="majorHAnsi"/>
          <w:highlight w:val="yellow"/>
        </w:rPr>
        <w:t>1</w:t>
      </w:r>
      <w:r w:rsidR="003B74B4" w:rsidRPr="002C0080">
        <w:rPr>
          <w:rFonts w:asciiTheme="majorHAnsi" w:hAnsiTheme="majorHAnsi" w:cstheme="majorHAnsi"/>
          <w:highlight w:val="yellow"/>
        </w:rPr>
        <w:t>,</w:t>
      </w:r>
      <w:r w:rsidR="00BD3753" w:rsidRPr="00BF1598">
        <w:rPr>
          <w:rFonts w:asciiTheme="majorHAnsi" w:hAnsiTheme="majorHAnsi" w:cstheme="majorHAnsi"/>
          <w:highlight w:val="yellow"/>
        </w:rPr>
        <w:t xml:space="preserve">200 </w:t>
      </w:r>
      <w:r w:rsidR="003B74B4" w:rsidRPr="00BF1598">
        <w:rPr>
          <w:rFonts w:asciiTheme="majorHAnsi" w:hAnsiTheme="majorHAnsi" w:cstheme="majorHAnsi"/>
          <w:highlight w:val="yellow"/>
        </w:rPr>
        <w:t>×</w:t>
      </w:r>
      <w:r w:rsidR="00BD3753" w:rsidRPr="00BF1598">
        <w:rPr>
          <w:rFonts w:asciiTheme="majorHAnsi" w:hAnsiTheme="majorHAnsi" w:cstheme="majorHAnsi"/>
          <w:highlight w:val="yellow"/>
        </w:rPr>
        <w:t xml:space="preserve"> </w:t>
      </w:r>
      <w:r w:rsidR="00BD3753" w:rsidRPr="00BF1598">
        <w:rPr>
          <w:rFonts w:asciiTheme="majorHAnsi" w:hAnsiTheme="majorHAnsi" w:cstheme="majorHAnsi"/>
          <w:i/>
          <w:iCs/>
          <w:highlight w:val="yellow"/>
        </w:rPr>
        <w:t>g</w:t>
      </w:r>
      <w:r w:rsidR="0024213D" w:rsidRPr="002C0080">
        <w:rPr>
          <w:rFonts w:asciiTheme="majorHAnsi" w:hAnsiTheme="majorHAnsi" w:cstheme="majorHAnsi"/>
          <w:highlight w:val="yellow"/>
        </w:rPr>
        <w:t>)</w:t>
      </w:r>
      <w:r w:rsidR="003C289C" w:rsidRPr="002C0080">
        <w:rPr>
          <w:rFonts w:asciiTheme="majorHAnsi" w:hAnsiTheme="majorHAnsi" w:cstheme="majorHAnsi"/>
          <w:highlight w:val="yellow"/>
        </w:rPr>
        <w:t xml:space="preserve"> to ensure </w:t>
      </w:r>
      <w:r w:rsidR="00482CE5" w:rsidRPr="00BF1598">
        <w:rPr>
          <w:rFonts w:asciiTheme="majorHAnsi" w:hAnsiTheme="majorHAnsi" w:cstheme="majorHAnsi"/>
          <w:highlight w:val="yellow"/>
        </w:rPr>
        <w:t xml:space="preserve">that the </w:t>
      </w:r>
      <w:r w:rsidR="003C289C" w:rsidRPr="00BF1598">
        <w:rPr>
          <w:rFonts w:asciiTheme="majorHAnsi" w:hAnsiTheme="majorHAnsi" w:cstheme="majorHAnsi"/>
          <w:highlight w:val="yellow"/>
        </w:rPr>
        <w:t>solution is collected at the bottom of the tube</w:t>
      </w:r>
      <w:r w:rsidRPr="00BF1598">
        <w:rPr>
          <w:rFonts w:asciiTheme="majorHAnsi" w:hAnsiTheme="majorHAnsi" w:cstheme="majorHAnsi"/>
          <w:highlight w:val="yellow"/>
        </w:rPr>
        <w:t xml:space="preserve">. </w:t>
      </w:r>
    </w:p>
    <w:p w14:paraId="017AA225" w14:textId="77777777" w:rsidR="003C289C" w:rsidRPr="00BF1598" w:rsidRDefault="003C289C" w:rsidP="00BF1598">
      <w:pPr>
        <w:pBdr>
          <w:top w:val="nil"/>
          <w:left w:val="nil"/>
          <w:bottom w:val="nil"/>
          <w:right w:val="nil"/>
          <w:between w:val="nil"/>
        </w:pBdr>
        <w:rPr>
          <w:rFonts w:asciiTheme="majorHAnsi" w:hAnsiTheme="majorHAnsi" w:cstheme="majorHAnsi"/>
          <w:highlight w:val="yellow"/>
        </w:rPr>
      </w:pPr>
    </w:p>
    <w:p w14:paraId="2C7F570E" w14:textId="5FB4DBF1" w:rsidR="003C289C" w:rsidRPr="00BF1598" w:rsidRDefault="00F917AF" w:rsidP="00BF1598">
      <w:pPr>
        <w:numPr>
          <w:ilvl w:val="1"/>
          <w:numId w:val="6"/>
        </w:numPr>
        <w:pBdr>
          <w:top w:val="nil"/>
          <w:left w:val="nil"/>
          <w:bottom w:val="nil"/>
          <w:right w:val="nil"/>
          <w:between w:val="nil"/>
        </w:pBdr>
        <w:ind w:left="0" w:firstLine="0"/>
        <w:rPr>
          <w:rFonts w:asciiTheme="majorHAnsi" w:hAnsiTheme="majorHAnsi" w:cstheme="majorHAnsi"/>
          <w:highlight w:val="yellow"/>
        </w:rPr>
      </w:pPr>
      <w:r w:rsidRPr="00BF1598">
        <w:rPr>
          <w:rFonts w:asciiTheme="majorHAnsi" w:hAnsiTheme="majorHAnsi" w:cstheme="majorHAnsi"/>
          <w:highlight w:val="yellow"/>
        </w:rPr>
        <w:t xml:space="preserve">Aliquot 95 µL of each assay solution into 6 </w:t>
      </w:r>
      <w:r w:rsidR="00876897" w:rsidRPr="00BF1598">
        <w:rPr>
          <w:rFonts w:asciiTheme="majorHAnsi" w:hAnsiTheme="majorHAnsi" w:cstheme="majorHAnsi"/>
          <w:highlight w:val="yellow"/>
        </w:rPr>
        <w:t xml:space="preserve">consecutive </w:t>
      </w:r>
      <w:r w:rsidRPr="00BF1598">
        <w:rPr>
          <w:rFonts w:asciiTheme="majorHAnsi" w:hAnsiTheme="majorHAnsi" w:cstheme="majorHAnsi"/>
          <w:highlight w:val="yellow"/>
        </w:rPr>
        <w:t>wells in a black half-area 96</w:t>
      </w:r>
      <w:r w:rsidR="005A78B4" w:rsidRPr="00BF1598">
        <w:rPr>
          <w:rFonts w:asciiTheme="majorHAnsi" w:hAnsiTheme="majorHAnsi" w:cstheme="majorHAnsi"/>
          <w:highlight w:val="yellow"/>
        </w:rPr>
        <w:t>-</w:t>
      </w:r>
      <w:r w:rsidRPr="00BF1598">
        <w:rPr>
          <w:rFonts w:asciiTheme="majorHAnsi" w:hAnsiTheme="majorHAnsi" w:cstheme="majorHAnsi"/>
          <w:highlight w:val="yellow"/>
        </w:rPr>
        <w:t>well plate (</w:t>
      </w:r>
      <w:r w:rsidRPr="00BF1598">
        <w:rPr>
          <w:rFonts w:asciiTheme="majorHAnsi" w:hAnsiTheme="majorHAnsi" w:cstheme="majorHAnsi"/>
          <w:b/>
          <w:highlight w:val="yellow"/>
        </w:rPr>
        <w:t>Figure 2</w:t>
      </w:r>
      <w:r w:rsidRPr="00BF1598">
        <w:rPr>
          <w:rFonts w:asciiTheme="majorHAnsi" w:hAnsiTheme="majorHAnsi" w:cstheme="majorHAnsi"/>
          <w:highlight w:val="yellow"/>
        </w:rPr>
        <w:t xml:space="preserve">). </w:t>
      </w:r>
    </w:p>
    <w:p w14:paraId="654938E6" w14:textId="77777777" w:rsidR="003C289C" w:rsidRPr="00BF1598" w:rsidRDefault="003C289C" w:rsidP="00BF1598">
      <w:pPr>
        <w:pBdr>
          <w:top w:val="nil"/>
          <w:left w:val="nil"/>
          <w:bottom w:val="nil"/>
          <w:right w:val="nil"/>
          <w:between w:val="nil"/>
        </w:pBdr>
        <w:rPr>
          <w:rFonts w:asciiTheme="majorHAnsi" w:hAnsiTheme="majorHAnsi" w:cstheme="majorHAnsi"/>
          <w:highlight w:val="yellow"/>
        </w:rPr>
      </w:pPr>
    </w:p>
    <w:p w14:paraId="6F039702" w14:textId="0E6A29BC" w:rsidR="00965F22" w:rsidRPr="00BF1598" w:rsidRDefault="003C289C"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NOTE: </w:t>
      </w:r>
      <w:r w:rsidR="005A78B4" w:rsidRPr="00BF1598">
        <w:rPr>
          <w:rFonts w:asciiTheme="majorHAnsi" w:hAnsiTheme="majorHAnsi" w:cstheme="majorHAnsi"/>
        </w:rPr>
        <w:t>T</w:t>
      </w:r>
      <w:r w:rsidR="00F917AF" w:rsidRPr="00BF1598">
        <w:rPr>
          <w:rFonts w:asciiTheme="majorHAnsi" w:hAnsiTheme="majorHAnsi" w:cstheme="majorHAnsi"/>
        </w:rPr>
        <w:t xml:space="preserve">hese </w:t>
      </w:r>
      <w:r w:rsidRPr="00BF1598">
        <w:rPr>
          <w:rFonts w:asciiTheme="majorHAnsi" w:hAnsiTheme="majorHAnsi" w:cstheme="majorHAnsi"/>
        </w:rPr>
        <w:t xml:space="preserve">screening </w:t>
      </w:r>
      <w:r w:rsidR="00F917AF" w:rsidRPr="00BF1598">
        <w:rPr>
          <w:rFonts w:asciiTheme="majorHAnsi" w:hAnsiTheme="majorHAnsi" w:cstheme="majorHAnsi"/>
        </w:rPr>
        <w:t>assays</w:t>
      </w:r>
      <w:r w:rsidR="005A78B4" w:rsidRPr="00BF1598">
        <w:rPr>
          <w:rFonts w:asciiTheme="majorHAnsi" w:hAnsiTheme="majorHAnsi" w:cstheme="majorHAnsi"/>
        </w:rPr>
        <w:t xml:space="preserve"> were performed</w:t>
      </w:r>
      <w:r w:rsidR="00F917AF" w:rsidRPr="00BF1598">
        <w:rPr>
          <w:rFonts w:asciiTheme="majorHAnsi" w:hAnsiTheme="majorHAnsi" w:cstheme="majorHAnsi"/>
        </w:rPr>
        <w:t xml:space="preserve"> in two batches. First, 20 µM inhibitor samples (4 total conditions)</w:t>
      </w:r>
      <w:r w:rsidR="005A78B4" w:rsidRPr="00BF1598">
        <w:rPr>
          <w:rFonts w:asciiTheme="majorHAnsi" w:hAnsiTheme="majorHAnsi" w:cstheme="majorHAnsi"/>
        </w:rPr>
        <w:t xml:space="preserve"> were examined, followed by</w:t>
      </w:r>
      <w:r w:rsidR="00F917AF" w:rsidRPr="00BF1598">
        <w:rPr>
          <w:rFonts w:asciiTheme="majorHAnsi" w:hAnsiTheme="majorHAnsi" w:cstheme="majorHAnsi"/>
        </w:rPr>
        <w:t xml:space="preserve"> the 50 µM inhibitor samples (4 total conditions).</w:t>
      </w:r>
    </w:p>
    <w:p w14:paraId="77C51B0A" w14:textId="77777777" w:rsidR="00965F22" w:rsidRPr="00BF1598" w:rsidRDefault="00965F22" w:rsidP="00BF1598">
      <w:pPr>
        <w:rPr>
          <w:rFonts w:asciiTheme="majorHAnsi" w:hAnsiTheme="majorHAnsi" w:cstheme="majorHAnsi"/>
        </w:rPr>
      </w:pPr>
    </w:p>
    <w:p w14:paraId="5FAB3D73"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[Place </w:t>
      </w:r>
      <w:r w:rsidRPr="00BF1598">
        <w:rPr>
          <w:rFonts w:asciiTheme="majorHAnsi" w:hAnsiTheme="majorHAnsi" w:cstheme="majorHAnsi"/>
          <w:b/>
        </w:rPr>
        <w:t>Figure 2</w:t>
      </w:r>
      <w:r w:rsidRPr="00BF1598">
        <w:rPr>
          <w:rFonts w:asciiTheme="majorHAnsi" w:hAnsiTheme="majorHAnsi" w:cstheme="majorHAnsi"/>
        </w:rPr>
        <w:t xml:space="preserve"> here]</w:t>
      </w:r>
    </w:p>
    <w:p w14:paraId="4761577E" w14:textId="77777777" w:rsidR="00965F22" w:rsidRPr="00BF1598" w:rsidRDefault="00965F22" w:rsidP="00BF1598">
      <w:pPr>
        <w:rPr>
          <w:rFonts w:asciiTheme="majorHAnsi" w:hAnsiTheme="majorHAnsi" w:cstheme="majorHAnsi"/>
        </w:rPr>
      </w:pPr>
    </w:p>
    <w:p w14:paraId="7C665A21" w14:textId="6F0ECAA4" w:rsidR="00965F22" w:rsidRPr="00BF1598" w:rsidRDefault="00F917AF" w:rsidP="00BF1598">
      <w:pPr>
        <w:rPr>
          <w:rFonts w:asciiTheme="majorHAnsi" w:hAnsiTheme="majorHAnsi" w:cstheme="majorHAnsi"/>
          <w:b/>
          <w:highlight w:val="yellow"/>
        </w:rPr>
      </w:pPr>
      <w:r w:rsidRPr="00BF1598">
        <w:rPr>
          <w:rFonts w:asciiTheme="majorHAnsi" w:hAnsiTheme="majorHAnsi" w:cstheme="majorHAnsi"/>
          <w:b/>
          <w:highlight w:val="yellow"/>
        </w:rPr>
        <w:t>2.</w:t>
      </w:r>
      <w:r w:rsidRPr="00BF1598">
        <w:rPr>
          <w:rFonts w:asciiTheme="majorHAnsi" w:hAnsiTheme="majorHAnsi" w:cstheme="majorHAnsi"/>
          <w:highlight w:val="yellow"/>
        </w:rPr>
        <w:t xml:space="preserve"> </w:t>
      </w:r>
      <w:r w:rsidRPr="00BF1598">
        <w:rPr>
          <w:rFonts w:asciiTheme="majorHAnsi" w:hAnsiTheme="majorHAnsi" w:cstheme="majorHAnsi"/>
          <w:b/>
          <w:highlight w:val="yellow"/>
        </w:rPr>
        <w:t xml:space="preserve">Prepare </w:t>
      </w:r>
      <w:r w:rsidR="009217E3" w:rsidRPr="00BF1598">
        <w:rPr>
          <w:rFonts w:asciiTheme="majorHAnsi" w:hAnsiTheme="majorHAnsi" w:cstheme="majorHAnsi"/>
          <w:b/>
          <w:highlight w:val="yellow"/>
        </w:rPr>
        <w:t>e</w:t>
      </w:r>
      <w:r w:rsidRPr="00BF1598">
        <w:rPr>
          <w:rFonts w:asciiTheme="majorHAnsi" w:hAnsiTheme="majorHAnsi" w:cstheme="majorHAnsi"/>
          <w:b/>
          <w:highlight w:val="yellow"/>
        </w:rPr>
        <w:t xml:space="preserve">nzyme </w:t>
      </w:r>
      <w:r w:rsidR="009217E3" w:rsidRPr="00BF1598">
        <w:rPr>
          <w:rFonts w:asciiTheme="majorHAnsi" w:hAnsiTheme="majorHAnsi" w:cstheme="majorHAnsi"/>
          <w:b/>
          <w:highlight w:val="yellow"/>
        </w:rPr>
        <w:t>s</w:t>
      </w:r>
      <w:r w:rsidRPr="00BF1598">
        <w:rPr>
          <w:rFonts w:asciiTheme="majorHAnsi" w:hAnsiTheme="majorHAnsi" w:cstheme="majorHAnsi"/>
          <w:b/>
          <w:highlight w:val="yellow"/>
        </w:rPr>
        <w:t>olutions</w:t>
      </w:r>
      <w:r w:rsidR="003C289C" w:rsidRPr="00BF1598">
        <w:rPr>
          <w:rFonts w:asciiTheme="majorHAnsi" w:hAnsiTheme="majorHAnsi" w:cstheme="majorHAnsi"/>
          <w:b/>
          <w:highlight w:val="yellow"/>
        </w:rPr>
        <w:t xml:space="preserve"> for </w:t>
      </w:r>
      <w:r w:rsidR="009217E3" w:rsidRPr="00BF1598">
        <w:rPr>
          <w:rFonts w:asciiTheme="majorHAnsi" w:hAnsiTheme="majorHAnsi" w:cstheme="majorHAnsi"/>
          <w:b/>
          <w:highlight w:val="yellow"/>
        </w:rPr>
        <w:t>s</w:t>
      </w:r>
      <w:r w:rsidR="003C289C" w:rsidRPr="00BF1598">
        <w:rPr>
          <w:rFonts w:asciiTheme="majorHAnsi" w:hAnsiTheme="majorHAnsi" w:cstheme="majorHAnsi"/>
          <w:b/>
          <w:highlight w:val="yellow"/>
        </w:rPr>
        <w:t>creen</w:t>
      </w:r>
    </w:p>
    <w:p w14:paraId="7D9CB0A0" w14:textId="77777777" w:rsidR="00965F22" w:rsidRPr="00BF1598" w:rsidRDefault="00965F22" w:rsidP="00BF1598">
      <w:pPr>
        <w:rPr>
          <w:rFonts w:asciiTheme="majorHAnsi" w:hAnsiTheme="majorHAnsi" w:cstheme="majorHAnsi"/>
          <w:highlight w:val="yellow"/>
        </w:rPr>
      </w:pPr>
    </w:p>
    <w:p w14:paraId="5CAB040D" w14:textId="4617FC69"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NOTE: RFTS-lacking DNMT1 can be expressed in </w:t>
      </w:r>
      <w:r w:rsidRPr="00BF1598">
        <w:rPr>
          <w:rFonts w:asciiTheme="majorHAnsi" w:hAnsiTheme="majorHAnsi" w:cstheme="majorHAnsi"/>
          <w:i/>
        </w:rPr>
        <w:t>E. coli</w:t>
      </w:r>
      <w:r w:rsidRPr="00BF1598">
        <w:rPr>
          <w:rFonts w:asciiTheme="majorHAnsi" w:hAnsiTheme="majorHAnsi" w:cstheme="majorHAnsi"/>
        </w:rPr>
        <w:t xml:space="preserve"> and purified to homogeneity. Expression and purification procedures for RFTS-lacking DNMT1 </w:t>
      </w:r>
      <w:r w:rsidR="00900372" w:rsidRPr="00BF1598">
        <w:rPr>
          <w:rFonts w:asciiTheme="majorHAnsi" w:hAnsiTheme="majorHAnsi" w:cstheme="majorHAnsi"/>
        </w:rPr>
        <w:t>have been described previously</w:t>
      </w:r>
      <w:r w:rsidRPr="00BF1598">
        <w:rPr>
          <w:rFonts w:asciiTheme="majorHAnsi" w:hAnsiTheme="majorHAnsi" w:cstheme="majorHAnsi"/>
          <w:vertAlign w:val="superscript"/>
        </w:rPr>
        <w:t>41</w:t>
      </w:r>
      <w:r w:rsidRPr="00BF1598">
        <w:rPr>
          <w:rFonts w:asciiTheme="majorHAnsi" w:hAnsiTheme="majorHAnsi" w:cstheme="majorHAnsi"/>
        </w:rPr>
        <w:t xml:space="preserve">. The volume of enzyme needed depends on the number of assays being conducted. Here, four different assays </w:t>
      </w:r>
      <w:r w:rsidR="00900372" w:rsidRPr="00BF1598">
        <w:rPr>
          <w:rFonts w:asciiTheme="majorHAnsi" w:hAnsiTheme="majorHAnsi" w:cstheme="majorHAnsi"/>
        </w:rPr>
        <w:t xml:space="preserve">are being performed </w:t>
      </w:r>
      <w:r w:rsidRPr="00BF1598">
        <w:rPr>
          <w:rFonts w:asciiTheme="majorHAnsi" w:hAnsiTheme="majorHAnsi" w:cstheme="majorHAnsi"/>
        </w:rPr>
        <w:t>in each set</w:t>
      </w:r>
      <w:r w:rsidR="006B776D">
        <w:rPr>
          <w:rFonts w:asciiTheme="majorHAnsi" w:hAnsiTheme="majorHAnsi" w:cstheme="majorHAnsi"/>
        </w:rPr>
        <w:t>;</w:t>
      </w:r>
      <w:r w:rsidRPr="00BF1598">
        <w:rPr>
          <w:rFonts w:asciiTheme="majorHAnsi" w:hAnsiTheme="majorHAnsi" w:cstheme="majorHAnsi"/>
        </w:rPr>
        <w:t xml:space="preserve"> each assay is </w:t>
      </w:r>
      <w:r w:rsidR="00EE061C" w:rsidRPr="00BF1598">
        <w:rPr>
          <w:rFonts w:asciiTheme="majorHAnsi" w:hAnsiTheme="majorHAnsi" w:cstheme="majorHAnsi"/>
        </w:rPr>
        <w:t xml:space="preserve">completed </w:t>
      </w:r>
      <w:r w:rsidRPr="00BF1598">
        <w:rPr>
          <w:rFonts w:asciiTheme="majorHAnsi" w:hAnsiTheme="majorHAnsi" w:cstheme="majorHAnsi"/>
        </w:rPr>
        <w:t>in triplicate.</w:t>
      </w:r>
    </w:p>
    <w:p w14:paraId="27C752EC" w14:textId="77777777" w:rsidR="00965F22" w:rsidRPr="00BF1598" w:rsidRDefault="00965F22" w:rsidP="00BF1598">
      <w:pPr>
        <w:rPr>
          <w:rFonts w:asciiTheme="majorHAnsi" w:hAnsiTheme="majorHAnsi" w:cstheme="majorHAnsi"/>
          <w:highlight w:val="yellow"/>
        </w:rPr>
      </w:pPr>
    </w:p>
    <w:p w14:paraId="6B3A55B3" w14:textId="2B27A2F6" w:rsidR="003C289C"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2.1</w:t>
      </w:r>
      <w:r w:rsidR="00173021" w:rsidRPr="00BF1598">
        <w:rPr>
          <w:rFonts w:asciiTheme="majorHAnsi" w:hAnsiTheme="majorHAnsi" w:cstheme="majorHAnsi"/>
          <w:highlight w:val="yellow"/>
        </w:rPr>
        <w:t xml:space="preserve">. </w:t>
      </w:r>
      <w:r w:rsidRPr="00BF1598">
        <w:rPr>
          <w:rFonts w:asciiTheme="majorHAnsi" w:hAnsiTheme="majorHAnsi" w:cstheme="majorHAnsi"/>
          <w:highlight w:val="yellow"/>
        </w:rPr>
        <w:t xml:space="preserve">Prepare 75 µL of each enzyme solution </w:t>
      </w:r>
      <w:r w:rsidR="00EE061C" w:rsidRPr="00BF1598">
        <w:rPr>
          <w:rFonts w:asciiTheme="majorHAnsi" w:hAnsiTheme="majorHAnsi" w:cstheme="majorHAnsi"/>
          <w:highlight w:val="yellow"/>
        </w:rPr>
        <w:t xml:space="preserve">in microcentrifuge tubes </w:t>
      </w:r>
      <w:r w:rsidRPr="00BF1598">
        <w:rPr>
          <w:rFonts w:asciiTheme="majorHAnsi" w:hAnsiTheme="majorHAnsi" w:cstheme="majorHAnsi"/>
          <w:highlight w:val="yellow"/>
        </w:rPr>
        <w:t xml:space="preserve">on ice. </w:t>
      </w:r>
    </w:p>
    <w:p w14:paraId="0A315E04" w14:textId="77777777" w:rsidR="003C289C" w:rsidRPr="00BF1598" w:rsidRDefault="003C289C" w:rsidP="00BF1598">
      <w:pPr>
        <w:rPr>
          <w:rFonts w:asciiTheme="majorHAnsi" w:hAnsiTheme="majorHAnsi" w:cstheme="majorHAnsi"/>
          <w:highlight w:val="yellow"/>
        </w:rPr>
      </w:pPr>
    </w:p>
    <w:p w14:paraId="24C4E64D" w14:textId="5E48E3F8" w:rsidR="00965F22" w:rsidRPr="00BF1598" w:rsidRDefault="003C289C" w:rsidP="00BF1598">
      <w:pPr>
        <w:rPr>
          <w:rFonts w:asciiTheme="majorHAnsi" w:hAnsiTheme="majorHAnsi" w:cstheme="majorHAnsi"/>
        </w:rPr>
      </w:pPr>
      <w:r w:rsidRPr="00BF1598">
        <w:rPr>
          <w:rFonts w:asciiTheme="majorHAnsi" w:hAnsiTheme="majorHAnsi" w:cstheme="majorHAnsi"/>
        </w:rPr>
        <w:t xml:space="preserve">NOTE: Two enzyme solutions will be needed. </w:t>
      </w:r>
      <w:r w:rsidR="00F917AF" w:rsidRPr="00BF1598">
        <w:rPr>
          <w:rFonts w:asciiTheme="majorHAnsi" w:hAnsiTheme="majorHAnsi" w:cstheme="majorHAnsi"/>
        </w:rPr>
        <w:t xml:space="preserve">One solution will contain DNMT1 and </w:t>
      </w:r>
      <w:proofErr w:type="spellStart"/>
      <w:r w:rsidR="00F917AF" w:rsidRPr="00BF1598">
        <w:rPr>
          <w:rFonts w:asciiTheme="majorHAnsi" w:hAnsiTheme="majorHAnsi" w:cstheme="majorHAnsi"/>
        </w:rPr>
        <w:t>Gla</w:t>
      </w:r>
      <w:proofErr w:type="spellEnd"/>
      <w:r w:rsidR="00F917AF" w:rsidRPr="00BF1598">
        <w:rPr>
          <w:rFonts w:asciiTheme="majorHAnsi" w:hAnsiTheme="majorHAnsi" w:cstheme="majorHAnsi"/>
        </w:rPr>
        <w:t xml:space="preserve"> I; the other will contain only </w:t>
      </w:r>
      <w:proofErr w:type="spellStart"/>
      <w:r w:rsidR="00F917AF" w:rsidRPr="00BF1598">
        <w:rPr>
          <w:rFonts w:asciiTheme="majorHAnsi" w:hAnsiTheme="majorHAnsi" w:cstheme="majorHAnsi"/>
        </w:rPr>
        <w:t>Gla</w:t>
      </w:r>
      <w:proofErr w:type="spellEnd"/>
      <w:r w:rsidR="00F917AF" w:rsidRPr="00BF1598">
        <w:rPr>
          <w:rFonts w:asciiTheme="majorHAnsi" w:hAnsiTheme="majorHAnsi" w:cstheme="majorHAnsi"/>
        </w:rPr>
        <w:t xml:space="preserve"> I. </w:t>
      </w:r>
    </w:p>
    <w:p w14:paraId="30C3E526" w14:textId="77777777" w:rsidR="00965F22" w:rsidRPr="00BF1598" w:rsidRDefault="00965F22" w:rsidP="00BF1598">
      <w:pPr>
        <w:rPr>
          <w:rFonts w:asciiTheme="majorHAnsi" w:hAnsiTheme="majorHAnsi" w:cstheme="majorHAnsi"/>
          <w:highlight w:val="yellow"/>
        </w:rPr>
      </w:pPr>
    </w:p>
    <w:p w14:paraId="663AC017" w14:textId="55E215FC"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2.1.1</w:t>
      </w:r>
      <w:r w:rsidR="00173021" w:rsidRPr="00BF1598">
        <w:rPr>
          <w:rFonts w:asciiTheme="majorHAnsi" w:hAnsiTheme="majorHAnsi" w:cstheme="majorHAnsi"/>
          <w:highlight w:val="yellow"/>
        </w:rPr>
        <w:t xml:space="preserve">. </w:t>
      </w:r>
      <w:r w:rsidRPr="00BF1598">
        <w:rPr>
          <w:rFonts w:asciiTheme="majorHAnsi" w:hAnsiTheme="majorHAnsi" w:cstheme="majorHAnsi"/>
          <w:highlight w:val="yellow"/>
        </w:rPr>
        <w:t>Add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O and 5</w:t>
      </w:r>
      <w:r w:rsidR="00173021" w:rsidRPr="00BF1598">
        <w:rPr>
          <w:rFonts w:asciiTheme="majorHAnsi" w:hAnsiTheme="majorHAnsi" w:cstheme="majorHAnsi"/>
          <w:highlight w:val="yellow"/>
        </w:rPr>
        <w:t>x</w:t>
      </w:r>
      <w:r w:rsidRPr="00BF1598">
        <w:rPr>
          <w:rFonts w:asciiTheme="majorHAnsi" w:hAnsiTheme="majorHAnsi" w:cstheme="majorHAnsi"/>
          <w:highlight w:val="yellow"/>
        </w:rPr>
        <w:t xml:space="preserve"> methylation buffer (</w:t>
      </w:r>
      <w:r w:rsidR="003618BD" w:rsidRPr="00BF1598">
        <w:rPr>
          <w:rFonts w:asciiTheme="majorHAnsi" w:hAnsiTheme="majorHAnsi" w:cstheme="majorHAnsi"/>
          <w:highlight w:val="yellow"/>
        </w:rPr>
        <w:t>2</w:t>
      </w:r>
      <w:r w:rsidRPr="00BF1598">
        <w:rPr>
          <w:rFonts w:asciiTheme="majorHAnsi" w:hAnsiTheme="majorHAnsi" w:cstheme="majorHAnsi"/>
          <w:highlight w:val="yellow"/>
        </w:rPr>
        <w:t>50 mM Tris pH 7.5, 5 mM MgCl</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 500 mM potassium glutamate, 5 mM DTT, 25% glycerol) to each tube to achieve a final concentration of 1</w:t>
      </w:r>
      <w:r w:rsidR="00173021" w:rsidRPr="00BF1598">
        <w:rPr>
          <w:rFonts w:asciiTheme="majorHAnsi" w:hAnsiTheme="majorHAnsi" w:cstheme="majorHAnsi"/>
          <w:highlight w:val="yellow"/>
        </w:rPr>
        <w:t>x</w:t>
      </w:r>
      <w:r w:rsidRPr="00BF1598">
        <w:rPr>
          <w:rFonts w:asciiTheme="majorHAnsi" w:hAnsiTheme="majorHAnsi" w:cstheme="majorHAnsi"/>
          <w:highlight w:val="yellow"/>
        </w:rPr>
        <w:t xml:space="preserve"> buffer. For the </w:t>
      </w:r>
      <w:proofErr w:type="spellStart"/>
      <w:r w:rsidRPr="00BF1598">
        <w:rPr>
          <w:rFonts w:asciiTheme="majorHAnsi" w:hAnsiTheme="majorHAnsi" w:cstheme="majorHAnsi"/>
          <w:highlight w:val="yellow"/>
        </w:rPr>
        <w:t>Gla</w:t>
      </w:r>
      <w:proofErr w:type="spellEnd"/>
      <w:r w:rsidRPr="00BF1598">
        <w:rPr>
          <w:rFonts w:asciiTheme="majorHAnsi" w:hAnsiTheme="majorHAnsi" w:cstheme="majorHAnsi"/>
          <w:highlight w:val="yellow"/>
        </w:rPr>
        <w:t xml:space="preserve"> I enzyme solution, </w:t>
      </w:r>
      <w:r w:rsidR="00EE061C" w:rsidRPr="00BF1598">
        <w:rPr>
          <w:rFonts w:asciiTheme="majorHAnsi" w:hAnsiTheme="majorHAnsi" w:cstheme="majorHAnsi"/>
          <w:highlight w:val="yellow"/>
        </w:rPr>
        <w:t xml:space="preserve">add </w:t>
      </w:r>
      <w:r w:rsidRPr="00BF1598">
        <w:rPr>
          <w:rFonts w:asciiTheme="majorHAnsi" w:hAnsiTheme="majorHAnsi" w:cstheme="majorHAnsi"/>
          <w:highlight w:val="yellow"/>
        </w:rPr>
        <w:t>15 µL of 5</w:t>
      </w:r>
      <w:r w:rsidR="00173021" w:rsidRPr="00BF1598">
        <w:rPr>
          <w:rFonts w:asciiTheme="majorHAnsi" w:hAnsiTheme="majorHAnsi" w:cstheme="majorHAnsi"/>
          <w:highlight w:val="yellow"/>
        </w:rPr>
        <w:t>x</w:t>
      </w:r>
      <w:r w:rsidRPr="00BF1598">
        <w:rPr>
          <w:rFonts w:asciiTheme="majorHAnsi" w:hAnsiTheme="majorHAnsi" w:cstheme="majorHAnsi"/>
          <w:highlight w:val="yellow"/>
        </w:rPr>
        <w:t xml:space="preserve"> buffer and 58.8 µL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 xml:space="preserve">O. For the DNMT1+Gla I enzyme solution, </w:t>
      </w:r>
      <w:r w:rsidR="00EE061C" w:rsidRPr="00BF1598">
        <w:rPr>
          <w:rFonts w:asciiTheme="majorHAnsi" w:hAnsiTheme="majorHAnsi" w:cstheme="majorHAnsi"/>
          <w:highlight w:val="yellow"/>
        </w:rPr>
        <w:t xml:space="preserve">add </w:t>
      </w:r>
      <w:r w:rsidRPr="00BF1598">
        <w:rPr>
          <w:rFonts w:asciiTheme="majorHAnsi" w:hAnsiTheme="majorHAnsi" w:cstheme="majorHAnsi"/>
          <w:highlight w:val="yellow"/>
        </w:rPr>
        <w:t>15 µL of 5</w:t>
      </w:r>
      <w:r w:rsidR="00173021" w:rsidRPr="00BF1598">
        <w:rPr>
          <w:rFonts w:asciiTheme="majorHAnsi" w:hAnsiTheme="majorHAnsi" w:cstheme="majorHAnsi"/>
          <w:highlight w:val="yellow"/>
        </w:rPr>
        <w:t>x</w:t>
      </w:r>
      <w:r w:rsidRPr="00BF1598">
        <w:rPr>
          <w:rFonts w:asciiTheme="majorHAnsi" w:hAnsiTheme="majorHAnsi" w:cstheme="majorHAnsi"/>
          <w:highlight w:val="yellow"/>
        </w:rPr>
        <w:t xml:space="preserve"> buffer and 58.2 µL ddH</w:t>
      </w:r>
      <w:r w:rsidRPr="00BF1598">
        <w:rPr>
          <w:rFonts w:asciiTheme="majorHAnsi" w:hAnsiTheme="majorHAnsi" w:cstheme="majorHAnsi"/>
          <w:highlight w:val="yellow"/>
          <w:vertAlign w:val="subscript"/>
        </w:rPr>
        <w:t>2</w:t>
      </w:r>
      <w:r w:rsidRPr="00BF1598">
        <w:rPr>
          <w:rFonts w:asciiTheme="majorHAnsi" w:hAnsiTheme="majorHAnsi" w:cstheme="majorHAnsi"/>
          <w:highlight w:val="yellow"/>
        </w:rPr>
        <w:t>O.</w:t>
      </w:r>
    </w:p>
    <w:p w14:paraId="76E811A9" w14:textId="77777777" w:rsidR="00965F22" w:rsidRPr="00BF1598" w:rsidRDefault="00965F22" w:rsidP="00BF1598">
      <w:pPr>
        <w:rPr>
          <w:rFonts w:asciiTheme="majorHAnsi" w:hAnsiTheme="majorHAnsi" w:cstheme="majorHAnsi"/>
          <w:highlight w:val="yellow"/>
        </w:rPr>
      </w:pPr>
    </w:p>
    <w:p w14:paraId="3FFA8265" w14:textId="5D723624"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2.1.2</w:t>
      </w:r>
      <w:r w:rsidR="00173021" w:rsidRPr="00BF1598">
        <w:rPr>
          <w:rFonts w:asciiTheme="majorHAnsi" w:hAnsiTheme="majorHAnsi" w:cstheme="majorHAnsi"/>
          <w:highlight w:val="yellow"/>
        </w:rPr>
        <w:t>.</w:t>
      </w:r>
      <w:r w:rsidRPr="00BF1598">
        <w:rPr>
          <w:rFonts w:asciiTheme="majorHAnsi" w:hAnsiTheme="majorHAnsi" w:cstheme="majorHAnsi"/>
          <w:highlight w:val="yellow"/>
        </w:rPr>
        <w:tab/>
        <w:t xml:space="preserve">Add 1.2 µL of 10 U/µL </w:t>
      </w:r>
      <w:proofErr w:type="spellStart"/>
      <w:r w:rsidRPr="00BF1598">
        <w:rPr>
          <w:rFonts w:asciiTheme="majorHAnsi" w:hAnsiTheme="majorHAnsi" w:cstheme="majorHAnsi"/>
          <w:highlight w:val="yellow"/>
        </w:rPr>
        <w:t>Gla</w:t>
      </w:r>
      <w:proofErr w:type="spellEnd"/>
      <w:r w:rsidRPr="00BF1598">
        <w:rPr>
          <w:rFonts w:asciiTheme="majorHAnsi" w:hAnsiTheme="majorHAnsi" w:cstheme="majorHAnsi"/>
          <w:highlight w:val="yellow"/>
        </w:rPr>
        <w:t xml:space="preserve"> I to each solution for a final concentration of 0.16 U/µL.</w:t>
      </w:r>
    </w:p>
    <w:p w14:paraId="08693C3B" w14:textId="77777777" w:rsidR="00965F22" w:rsidRPr="00BF1598" w:rsidRDefault="00965F22" w:rsidP="00BF1598">
      <w:pPr>
        <w:rPr>
          <w:rFonts w:asciiTheme="majorHAnsi" w:hAnsiTheme="majorHAnsi" w:cstheme="majorHAnsi"/>
          <w:highlight w:val="yellow"/>
        </w:rPr>
      </w:pPr>
    </w:p>
    <w:p w14:paraId="48384740" w14:textId="0EF4553C"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2.1.3</w:t>
      </w:r>
      <w:r w:rsidR="002E4081" w:rsidRPr="00BF1598">
        <w:rPr>
          <w:rFonts w:asciiTheme="majorHAnsi" w:hAnsiTheme="majorHAnsi" w:cstheme="majorHAnsi"/>
          <w:highlight w:val="yellow"/>
        </w:rPr>
        <w:t>.</w:t>
      </w:r>
      <w:r w:rsidRPr="00BF1598">
        <w:rPr>
          <w:rFonts w:asciiTheme="majorHAnsi" w:hAnsiTheme="majorHAnsi" w:cstheme="majorHAnsi"/>
          <w:highlight w:val="yellow"/>
        </w:rPr>
        <w:tab/>
        <w:t xml:space="preserve">Add </w:t>
      </w:r>
      <w:r w:rsidR="006374D6" w:rsidRPr="00BF1598">
        <w:rPr>
          <w:rFonts w:asciiTheme="majorHAnsi" w:hAnsiTheme="majorHAnsi" w:cstheme="majorHAnsi"/>
          <w:highlight w:val="yellow"/>
        </w:rPr>
        <w:t xml:space="preserve">0.6 µL of 5 µM </w:t>
      </w:r>
      <w:r w:rsidRPr="00BF1598">
        <w:rPr>
          <w:rFonts w:asciiTheme="majorHAnsi" w:hAnsiTheme="majorHAnsi" w:cstheme="majorHAnsi"/>
          <w:highlight w:val="yellow"/>
        </w:rPr>
        <w:t xml:space="preserve">RFTS-lacking DNMT1 </w:t>
      </w:r>
      <w:r w:rsidR="006374D6" w:rsidRPr="00BF1598">
        <w:rPr>
          <w:rFonts w:asciiTheme="majorHAnsi" w:hAnsiTheme="majorHAnsi" w:cstheme="majorHAnsi"/>
          <w:highlight w:val="yellow"/>
        </w:rPr>
        <w:t>for</w:t>
      </w:r>
      <w:r w:rsidRPr="00BF1598">
        <w:rPr>
          <w:rFonts w:asciiTheme="majorHAnsi" w:hAnsiTheme="majorHAnsi" w:cstheme="majorHAnsi"/>
          <w:highlight w:val="yellow"/>
        </w:rPr>
        <w:t xml:space="preserve"> a final concentration of 40 </w:t>
      </w:r>
      <w:proofErr w:type="spellStart"/>
      <w:r w:rsidRPr="00BF1598">
        <w:rPr>
          <w:rFonts w:asciiTheme="majorHAnsi" w:hAnsiTheme="majorHAnsi" w:cstheme="majorHAnsi"/>
          <w:highlight w:val="yellow"/>
        </w:rPr>
        <w:t>nM</w:t>
      </w:r>
      <w:proofErr w:type="spellEnd"/>
      <w:r w:rsidRPr="00BF1598">
        <w:rPr>
          <w:rFonts w:asciiTheme="majorHAnsi" w:hAnsiTheme="majorHAnsi" w:cstheme="majorHAnsi"/>
          <w:highlight w:val="yellow"/>
        </w:rPr>
        <w:t xml:space="preserve"> to the DNMT1+Gla I solution. </w:t>
      </w:r>
    </w:p>
    <w:p w14:paraId="32123559" w14:textId="77777777" w:rsidR="00965F22" w:rsidRPr="00BF1598" w:rsidRDefault="00965F22" w:rsidP="00BF1598">
      <w:pPr>
        <w:rPr>
          <w:rFonts w:asciiTheme="majorHAnsi" w:hAnsiTheme="majorHAnsi" w:cstheme="majorHAnsi"/>
          <w:highlight w:val="yellow"/>
        </w:rPr>
      </w:pPr>
    </w:p>
    <w:p w14:paraId="626D1D74" w14:textId="379CFD32" w:rsidR="003C289C"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2.2</w:t>
      </w:r>
      <w:r w:rsidR="002E4081" w:rsidRPr="00BF1598">
        <w:rPr>
          <w:rFonts w:asciiTheme="majorHAnsi" w:hAnsiTheme="majorHAnsi" w:cstheme="majorHAnsi"/>
          <w:highlight w:val="yellow"/>
        </w:rPr>
        <w:t>.</w:t>
      </w:r>
      <w:r w:rsidRPr="00BF1598">
        <w:rPr>
          <w:rFonts w:asciiTheme="majorHAnsi" w:hAnsiTheme="majorHAnsi" w:cstheme="majorHAnsi"/>
          <w:highlight w:val="yellow"/>
        </w:rPr>
        <w:tab/>
        <w:t>Tap gently to mix</w:t>
      </w:r>
      <w:r w:rsidR="002E4081" w:rsidRPr="00BF1598">
        <w:rPr>
          <w:rFonts w:asciiTheme="majorHAnsi" w:hAnsiTheme="majorHAnsi" w:cstheme="majorHAnsi"/>
          <w:highlight w:val="yellow"/>
        </w:rPr>
        <w:t xml:space="preserve"> the</w:t>
      </w:r>
      <w:r w:rsidRPr="00BF1598">
        <w:rPr>
          <w:rFonts w:asciiTheme="majorHAnsi" w:hAnsiTheme="majorHAnsi" w:cstheme="majorHAnsi"/>
          <w:highlight w:val="yellow"/>
        </w:rPr>
        <w:t xml:space="preserve"> solutions</w:t>
      </w:r>
      <w:r w:rsidR="003C289C" w:rsidRPr="00BF1598">
        <w:rPr>
          <w:rFonts w:asciiTheme="majorHAnsi" w:hAnsiTheme="majorHAnsi" w:cstheme="majorHAnsi"/>
          <w:highlight w:val="yellow"/>
        </w:rPr>
        <w:t xml:space="preserve">. Spin </w:t>
      </w:r>
      <w:r w:rsidR="002E4081" w:rsidRPr="00BF1598">
        <w:rPr>
          <w:rFonts w:asciiTheme="majorHAnsi" w:hAnsiTheme="majorHAnsi" w:cstheme="majorHAnsi"/>
          <w:highlight w:val="yellow"/>
        </w:rPr>
        <w:t xml:space="preserve">the </w:t>
      </w:r>
      <w:r w:rsidR="003C289C" w:rsidRPr="00BF1598">
        <w:rPr>
          <w:rFonts w:asciiTheme="majorHAnsi" w:hAnsiTheme="majorHAnsi" w:cstheme="majorHAnsi"/>
          <w:highlight w:val="yellow"/>
        </w:rPr>
        <w:t xml:space="preserve">samples for a few seconds in a tabletop </w:t>
      </w:r>
      <w:r w:rsidR="00A84824" w:rsidRPr="00BF1598">
        <w:rPr>
          <w:rFonts w:asciiTheme="majorHAnsi" w:hAnsiTheme="majorHAnsi" w:cstheme="majorHAnsi"/>
          <w:highlight w:val="yellow"/>
        </w:rPr>
        <w:t xml:space="preserve">mini </w:t>
      </w:r>
      <w:r w:rsidR="003C289C" w:rsidRPr="00BF1598">
        <w:rPr>
          <w:rFonts w:asciiTheme="majorHAnsi" w:hAnsiTheme="majorHAnsi" w:cstheme="majorHAnsi"/>
          <w:highlight w:val="yellow"/>
        </w:rPr>
        <w:t>centrifuge</w:t>
      </w:r>
      <w:r w:rsidR="00A84824" w:rsidRPr="00BF1598">
        <w:rPr>
          <w:rFonts w:asciiTheme="majorHAnsi" w:hAnsiTheme="majorHAnsi" w:cstheme="majorHAnsi"/>
          <w:highlight w:val="yellow"/>
        </w:rPr>
        <w:t xml:space="preserve"> (</w:t>
      </w:r>
      <w:r w:rsidR="003B74B4" w:rsidRPr="00BF1598">
        <w:rPr>
          <w:rFonts w:asciiTheme="majorHAnsi" w:hAnsiTheme="majorHAnsi" w:cstheme="majorHAnsi"/>
          <w:highlight w:val="yellow"/>
        </w:rPr>
        <w:t xml:space="preserve">1,200 × </w:t>
      </w:r>
      <w:r w:rsidR="003B74B4" w:rsidRPr="00BF1598">
        <w:rPr>
          <w:rFonts w:asciiTheme="majorHAnsi" w:hAnsiTheme="majorHAnsi" w:cstheme="majorHAnsi"/>
          <w:i/>
          <w:iCs/>
          <w:highlight w:val="yellow"/>
        </w:rPr>
        <w:t>g</w:t>
      </w:r>
      <w:r w:rsidR="00A84824" w:rsidRPr="00BF1598">
        <w:rPr>
          <w:rFonts w:asciiTheme="majorHAnsi" w:hAnsiTheme="majorHAnsi" w:cstheme="majorHAnsi"/>
          <w:highlight w:val="yellow"/>
        </w:rPr>
        <w:t>)</w:t>
      </w:r>
      <w:r w:rsidR="003C289C" w:rsidRPr="00BF1598">
        <w:rPr>
          <w:rFonts w:asciiTheme="majorHAnsi" w:hAnsiTheme="majorHAnsi" w:cstheme="majorHAnsi"/>
          <w:highlight w:val="yellow"/>
        </w:rPr>
        <w:t xml:space="preserve"> to ensure</w:t>
      </w:r>
      <w:r w:rsidR="0015323A" w:rsidRPr="00BF1598">
        <w:rPr>
          <w:rFonts w:asciiTheme="majorHAnsi" w:hAnsiTheme="majorHAnsi" w:cstheme="majorHAnsi"/>
          <w:highlight w:val="yellow"/>
        </w:rPr>
        <w:t xml:space="preserve"> that the</w:t>
      </w:r>
      <w:r w:rsidR="003C289C" w:rsidRPr="00BF1598">
        <w:rPr>
          <w:rFonts w:asciiTheme="majorHAnsi" w:hAnsiTheme="majorHAnsi" w:cstheme="majorHAnsi"/>
          <w:highlight w:val="yellow"/>
        </w:rPr>
        <w:t xml:space="preserve"> solution is collected at the bottom of the tube.</w:t>
      </w:r>
    </w:p>
    <w:p w14:paraId="47057245" w14:textId="77777777" w:rsidR="003C289C" w:rsidRPr="00BF1598" w:rsidRDefault="003C289C" w:rsidP="00BF1598">
      <w:pPr>
        <w:rPr>
          <w:rFonts w:asciiTheme="majorHAnsi" w:hAnsiTheme="majorHAnsi" w:cstheme="majorHAnsi"/>
          <w:highlight w:val="yellow"/>
        </w:rPr>
      </w:pPr>
    </w:p>
    <w:p w14:paraId="7F955BAA" w14:textId="4B94322D" w:rsidR="00965F22" w:rsidRPr="00BF1598" w:rsidRDefault="003C289C" w:rsidP="00BF1598">
      <w:pPr>
        <w:rPr>
          <w:rFonts w:asciiTheme="majorHAnsi" w:hAnsiTheme="majorHAnsi" w:cstheme="majorHAnsi"/>
          <w:highlight w:val="yellow"/>
        </w:rPr>
      </w:pPr>
      <w:r w:rsidRPr="00BF1598">
        <w:rPr>
          <w:rFonts w:asciiTheme="majorHAnsi" w:hAnsiTheme="majorHAnsi" w:cstheme="majorHAnsi"/>
          <w:highlight w:val="yellow"/>
        </w:rPr>
        <w:t>2.3</w:t>
      </w:r>
      <w:r w:rsidR="0015323A" w:rsidRPr="00BF1598">
        <w:rPr>
          <w:rFonts w:asciiTheme="majorHAnsi" w:hAnsiTheme="majorHAnsi" w:cstheme="majorHAnsi"/>
          <w:highlight w:val="yellow"/>
        </w:rPr>
        <w:t>.</w:t>
      </w:r>
      <w:r w:rsidRPr="00BF1598">
        <w:rPr>
          <w:rFonts w:asciiTheme="majorHAnsi" w:hAnsiTheme="majorHAnsi" w:cstheme="majorHAnsi"/>
          <w:highlight w:val="yellow"/>
        </w:rPr>
        <w:t xml:space="preserve"> </w:t>
      </w:r>
      <w:r w:rsidRPr="00BF1598">
        <w:rPr>
          <w:rFonts w:asciiTheme="majorHAnsi" w:hAnsiTheme="majorHAnsi" w:cstheme="majorHAnsi"/>
          <w:highlight w:val="yellow"/>
        </w:rPr>
        <w:tab/>
      </w:r>
      <w:r w:rsidR="00F917AF" w:rsidRPr="00BF1598">
        <w:rPr>
          <w:rFonts w:asciiTheme="majorHAnsi" w:hAnsiTheme="majorHAnsi" w:cstheme="majorHAnsi"/>
          <w:highlight w:val="yellow"/>
        </w:rPr>
        <w:t>Aliquot 12 µL of each enzyme solution into 6 wells in a conical-bottomed 96</w:t>
      </w:r>
      <w:r w:rsidR="0015323A" w:rsidRPr="00BF1598">
        <w:rPr>
          <w:rFonts w:asciiTheme="majorHAnsi" w:hAnsiTheme="majorHAnsi" w:cstheme="majorHAnsi"/>
          <w:highlight w:val="yellow"/>
        </w:rPr>
        <w:t>-</w:t>
      </w:r>
      <w:r w:rsidR="00F917AF" w:rsidRPr="00BF1598">
        <w:rPr>
          <w:rFonts w:asciiTheme="majorHAnsi" w:hAnsiTheme="majorHAnsi" w:cstheme="majorHAnsi"/>
          <w:highlight w:val="yellow"/>
        </w:rPr>
        <w:t>well plate (</w:t>
      </w:r>
      <w:r w:rsidR="00F917AF" w:rsidRPr="00BF1598">
        <w:rPr>
          <w:rFonts w:asciiTheme="majorHAnsi" w:hAnsiTheme="majorHAnsi" w:cstheme="majorHAnsi"/>
          <w:b/>
          <w:highlight w:val="yellow"/>
        </w:rPr>
        <w:t>Figure 3</w:t>
      </w:r>
      <w:r w:rsidR="00F917AF" w:rsidRPr="00BF1598">
        <w:rPr>
          <w:rFonts w:asciiTheme="majorHAnsi" w:hAnsiTheme="majorHAnsi" w:cstheme="majorHAnsi"/>
          <w:highlight w:val="yellow"/>
        </w:rPr>
        <w:t>).</w:t>
      </w:r>
    </w:p>
    <w:p w14:paraId="1FEA7BC6" w14:textId="77777777" w:rsidR="00965F22" w:rsidRPr="00BF1598" w:rsidRDefault="00965F22" w:rsidP="00BF1598">
      <w:pPr>
        <w:rPr>
          <w:rFonts w:asciiTheme="majorHAnsi" w:hAnsiTheme="majorHAnsi" w:cstheme="majorHAnsi"/>
          <w:highlight w:val="yellow"/>
        </w:rPr>
      </w:pPr>
    </w:p>
    <w:p w14:paraId="019B2DE1"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[Place </w:t>
      </w:r>
      <w:r w:rsidRPr="00BF1598">
        <w:rPr>
          <w:rFonts w:asciiTheme="majorHAnsi" w:hAnsiTheme="majorHAnsi" w:cstheme="majorHAnsi"/>
          <w:b/>
        </w:rPr>
        <w:t>Figure 3</w:t>
      </w:r>
      <w:r w:rsidRPr="00BF1598">
        <w:rPr>
          <w:rFonts w:asciiTheme="majorHAnsi" w:hAnsiTheme="majorHAnsi" w:cstheme="majorHAnsi"/>
        </w:rPr>
        <w:t xml:space="preserve"> here]</w:t>
      </w:r>
    </w:p>
    <w:p w14:paraId="393BC723" w14:textId="77777777" w:rsidR="00965F22" w:rsidRPr="00BF1598" w:rsidRDefault="00965F22" w:rsidP="00BF1598">
      <w:pPr>
        <w:rPr>
          <w:rFonts w:asciiTheme="majorHAnsi" w:hAnsiTheme="majorHAnsi" w:cstheme="majorHAnsi"/>
          <w:highlight w:val="yellow"/>
        </w:rPr>
      </w:pPr>
    </w:p>
    <w:p w14:paraId="45535E9C" w14:textId="630F67CA" w:rsidR="00965F22" w:rsidRPr="00BF1598" w:rsidRDefault="00F917AF" w:rsidP="00BF1598">
      <w:pPr>
        <w:rPr>
          <w:rFonts w:asciiTheme="majorHAnsi" w:hAnsiTheme="majorHAnsi" w:cstheme="majorHAnsi"/>
          <w:b/>
          <w:highlight w:val="yellow"/>
        </w:rPr>
      </w:pPr>
      <w:r w:rsidRPr="00BF1598">
        <w:rPr>
          <w:rFonts w:asciiTheme="majorHAnsi" w:hAnsiTheme="majorHAnsi" w:cstheme="majorHAnsi"/>
          <w:b/>
          <w:highlight w:val="yellow"/>
        </w:rPr>
        <w:lastRenderedPageBreak/>
        <w:t xml:space="preserve">3. Run </w:t>
      </w:r>
      <w:r w:rsidR="00822840" w:rsidRPr="00BF1598">
        <w:rPr>
          <w:rFonts w:asciiTheme="majorHAnsi" w:hAnsiTheme="majorHAnsi" w:cstheme="majorHAnsi"/>
          <w:b/>
          <w:highlight w:val="yellow"/>
        </w:rPr>
        <w:t>the a</w:t>
      </w:r>
      <w:r w:rsidRPr="00BF1598">
        <w:rPr>
          <w:rFonts w:asciiTheme="majorHAnsi" w:hAnsiTheme="majorHAnsi" w:cstheme="majorHAnsi"/>
          <w:b/>
          <w:highlight w:val="yellow"/>
        </w:rPr>
        <w:t xml:space="preserve">ssay and </w:t>
      </w:r>
      <w:r w:rsidR="00822840" w:rsidRPr="00BF1598">
        <w:rPr>
          <w:rFonts w:asciiTheme="majorHAnsi" w:hAnsiTheme="majorHAnsi" w:cstheme="majorHAnsi"/>
          <w:b/>
          <w:highlight w:val="yellow"/>
        </w:rPr>
        <w:t>a</w:t>
      </w:r>
      <w:r w:rsidRPr="00BF1598">
        <w:rPr>
          <w:rFonts w:asciiTheme="majorHAnsi" w:hAnsiTheme="majorHAnsi" w:cstheme="majorHAnsi"/>
          <w:b/>
          <w:highlight w:val="yellow"/>
        </w:rPr>
        <w:t xml:space="preserve">nalyze </w:t>
      </w:r>
      <w:r w:rsidR="00822840" w:rsidRPr="00BF1598">
        <w:rPr>
          <w:rFonts w:asciiTheme="majorHAnsi" w:hAnsiTheme="majorHAnsi" w:cstheme="majorHAnsi"/>
          <w:b/>
          <w:highlight w:val="yellow"/>
        </w:rPr>
        <w:t>the d</w:t>
      </w:r>
      <w:r w:rsidRPr="00BF1598">
        <w:rPr>
          <w:rFonts w:asciiTheme="majorHAnsi" w:hAnsiTheme="majorHAnsi" w:cstheme="majorHAnsi"/>
          <w:b/>
          <w:highlight w:val="yellow"/>
        </w:rPr>
        <w:t>ata</w:t>
      </w:r>
      <w:r w:rsidR="00822840" w:rsidRPr="00BF1598">
        <w:rPr>
          <w:rFonts w:asciiTheme="majorHAnsi" w:hAnsiTheme="majorHAnsi" w:cstheme="majorHAnsi"/>
          <w:b/>
          <w:highlight w:val="yellow"/>
        </w:rPr>
        <w:t>.</w:t>
      </w:r>
    </w:p>
    <w:p w14:paraId="2A616442" w14:textId="77777777" w:rsidR="00965F22" w:rsidRPr="00BF1598" w:rsidRDefault="00965F22" w:rsidP="00BF1598">
      <w:pPr>
        <w:rPr>
          <w:rFonts w:asciiTheme="majorHAnsi" w:hAnsiTheme="majorHAnsi" w:cstheme="majorHAnsi"/>
          <w:b/>
          <w:highlight w:val="yellow"/>
        </w:rPr>
      </w:pPr>
    </w:p>
    <w:p w14:paraId="75500CCB" w14:textId="3D99C713"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3.1</w:t>
      </w:r>
      <w:r w:rsidR="00873550" w:rsidRPr="00BF1598">
        <w:rPr>
          <w:rFonts w:asciiTheme="majorHAnsi" w:hAnsiTheme="majorHAnsi" w:cstheme="majorHAnsi"/>
          <w:highlight w:val="yellow"/>
        </w:rPr>
        <w:t>.</w:t>
      </w:r>
      <w:r w:rsidRPr="00BF1598">
        <w:rPr>
          <w:rFonts w:asciiTheme="majorHAnsi" w:hAnsiTheme="majorHAnsi" w:cstheme="majorHAnsi"/>
          <w:highlight w:val="yellow"/>
        </w:rPr>
        <w:tab/>
        <w:t xml:space="preserve">Preheat </w:t>
      </w:r>
      <w:r w:rsidR="00873550" w:rsidRPr="00BF1598">
        <w:rPr>
          <w:rFonts w:asciiTheme="majorHAnsi" w:hAnsiTheme="majorHAnsi" w:cstheme="majorHAnsi"/>
          <w:highlight w:val="yellow"/>
        </w:rPr>
        <w:t xml:space="preserve">the </w:t>
      </w:r>
      <w:r w:rsidRPr="00BF1598">
        <w:rPr>
          <w:rFonts w:asciiTheme="majorHAnsi" w:hAnsiTheme="majorHAnsi" w:cstheme="majorHAnsi"/>
          <w:highlight w:val="yellow"/>
        </w:rPr>
        <w:t xml:space="preserve">plate reader to 37 °C. Insert </w:t>
      </w:r>
      <w:r w:rsidR="00873550" w:rsidRPr="00BF1598">
        <w:rPr>
          <w:rFonts w:asciiTheme="majorHAnsi" w:hAnsiTheme="majorHAnsi" w:cstheme="majorHAnsi"/>
          <w:highlight w:val="yellow"/>
        </w:rPr>
        <w:t xml:space="preserve">the </w:t>
      </w:r>
      <w:r w:rsidRPr="00BF1598">
        <w:rPr>
          <w:rFonts w:asciiTheme="majorHAnsi" w:hAnsiTheme="majorHAnsi" w:cstheme="majorHAnsi"/>
          <w:highlight w:val="yellow"/>
        </w:rPr>
        <w:t xml:space="preserve">black plate containing </w:t>
      </w:r>
      <w:r w:rsidR="00873550" w:rsidRPr="00BF1598">
        <w:rPr>
          <w:rFonts w:asciiTheme="majorHAnsi" w:hAnsiTheme="majorHAnsi" w:cstheme="majorHAnsi"/>
          <w:highlight w:val="yellow"/>
        </w:rPr>
        <w:t xml:space="preserve">the </w:t>
      </w:r>
      <w:r w:rsidRPr="00BF1598">
        <w:rPr>
          <w:rFonts w:asciiTheme="majorHAnsi" w:hAnsiTheme="majorHAnsi" w:cstheme="majorHAnsi"/>
          <w:highlight w:val="yellow"/>
        </w:rPr>
        <w:t xml:space="preserve">assay solutions. Shake </w:t>
      </w:r>
      <w:r w:rsidR="00873550" w:rsidRPr="00BF1598">
        <w:rPr>
          <w:rFonts w:asciiTheme="majorHAnsi" w:hAnsiTheme="majorHAnsi" w:cstheme="majorHAnsi"/>
          <w:highlight w:val="yellow"/>
        </w:rPr>
        <w:t xml:space="preserve">the </w:t>
      </w:r>
      <w:r w:rsidR="00D7097A" w:rsidRPr="00BF1598">
        <w:rPr>
          <w:rFonts w:asciiTheme="majorHAnsi" w:hAnsiTheme="majorHAnsi" w:cstheme="majorHAnsi"/>
          <w:highlight w:val="yellow"/>
        </w:rPr>
        <w:t xml:space="preserve">plate (double orbital at 425 </w:t>
      </w:r>
      <w:proofErr w:type="spellStart"/>
      <w:r w:rsidR="00D7097A" w:rsidRPr="00BF1598">
        <w:rPr>
          <w:rFonts w:asciiTheme="majorHAnsi" w:hAnsiTheme="majorHAnsi" w:cstheme="majorHAnsi"/>
          <w:highlight w:val="yellow"/>
        </w:rPr>
        <w:t>cp</w:t>
      </w:r>
      <w:r w:rsidR="00207ACC" w:rsidRPr="00BF1598">
        <w:rPr>
          <w:rFonts w:asciiTheme="majorHAnsi" w:hAnsiTheme="majorHAnsi" w:cstheme="majorHAnsi"/>
          <w:highlight w:val="yellow"/>
        </w:rPr>
        <w:t>m</w:t>
      </w:r>
      <w:proofErr w:type="spellEnd"/>
      <w:r w:rsidR="00207ACC" w:rsidRPr="00BF1598">
        <w:rPr>
          <w:rFonts w:asciiTheme="majorHAnsi" w:hAnsiTheme="majorHAnsi" w:cstheme="majorHAnsi"/>
          <w:highlight w:val="yellow"/>
        </w:rPr>
        <w:t xml:space="preserve"> </w:t>
      </w:r>
      <w:r w:rsidRPr="00BF1598">
        <w:rPr>
          <w:rFonts w:asciiTheme="majorHAnsi" w:hAnsiTheme="majorHAnsi" w:cstheme="majorHAnsi"/>
          <w:highlight w:val="yellow"/>
        </w:rPr>
        <w:t>for 5 s</w:t>
      </w:r>
      <w:r w:rsidR="00D7097A" w:rsidRPr="00BF1598">
        <w:rPr>
          <w:rFonts w:asciiTheme="majorHAnsi" w:hAnsiTheme="majorHAnsi" w:cstheme="majorHAnsi"/>
          <w:highlight w:val="yellow"/>
        </w:rPr>
        <w:t>)</w:t>
      </w:r>
      <w:r w:rsidRPr="00BF1598">
        <w:rPr>
          <w:rFonts w:asciiTheme="majorHAnsi" w:hAnsiTheme="majorHAnsi" w:cstheme="majorHAnsi"/>
          <w:highlight w:val="yellow"/>
        </w:rPr>
        <w:t xml:space="preserve"> and read </w:t>
      </w:r>
      <w:r w:rsidR="00AD051E" w:rsidRPr="00BF1598">
        <w:rPr>
          <w:rFonts w:asciiTheme="majorHAnsi" w:hAnsiTheme="majorHAnsi" w:cstheme="majorHAnsi"/>
          <w:highlight w:val="yellow"/>
        </w:rPr>
        <w:t xml:space="preserve">the </w:t>
      </w:r>
      <w:r w:rsidRPr="00BF1598">
        <w:rPr>
          <w:rFonts w:asciiTheme="majorHAnsi" w:hAnsiTheme="majorHAnsi" w:cstheme="majorHAnsi"/>
          <w:highlight w:val="yellow"/>
        </w:rPr>
        <w:t>fluorescence with an excitation wavelength of 485 nm and an emission wavelength of 52</w:t>
      </w:r>
      <w:r w:rsidR="00F81C6A" w:rsidRPr="00BF1598">
        <w:rPr>
          <w:rFonts w:asciiTheme="majorHAnsi" w:hAnsiTheme="majorHAnsi" w:cstheme="majorHAnsi"/>
          <w:highlight w:val="yellow"/>
        </w:rPr>
        <w:t>8</w:t>
      </w:r>
      <w:r w:rsidRPr="00BF1598">
        <w:rPr>
          <w:rFonts w:asciiTheme="majorHAnsi" w:hAnsiTheme="majorHAnsi" w:cstheme="majorHAnsi"/>
          <w:highlight w:val="yellow"/>
        </w:rPr>
        <w:t xml:space="preserve"> nm. Incubate </w:t>
      </w:r>
      <w:r w:rsidR="00AD051E" w:rsidRPr="00BF1598">
        <w:rPr>
          <w:rFonts w:asciiTheme="majorHAnsi" w:hAnsiTheme="majorHAnsi" w:cstheme="majorHAnsi"/>
          <w:highlight w:val="yellow"/>
        </w:rPr>
        <w:t xml:space="preserve">the </w:t>
      </w:r>
      <w:r w:rsidRPr="00BF1598">
        <w:rPr>
          <w:rFonts w:asciiTheme="majorHAnsi" w:hAnsiTheme="majorHAnsi" w:cstheme="majorHAnsi"/>
          <w:highlight w:val="yellow"/>
        </w:rPr>
        <w:t>plate at 37 °C for 5 min.</w:t>
      </w:r>
    </w:p>
    <w:p w14:paraId="1B07B944" w14:textId="77777777" w:rsidR="00965F22" w:rsidRPr="00BF1598" w:rsidRDefault="00965F22" w:rsidP="00BF1598">
      <w:pPr>
        <w:rPr>
          <w:rFonts w:asciiTheme="majorHAnsi" w:hAnsiTheme="majorHAnsi" w:cstheme="majorHAnsi"/>
          <w:highlight w:val="yellow"/>
        </w:rPr>
      </w:pPr>
    </w:p>
    <w:p w14:paraId="125B2060"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NOTE: Alternatively, filters with proper wavelength cutoffs can be used for the fluorescence readings.</w:t>
      </w:r>
    </w:p>
    <w:p w14:paraId="4CF5BEF8" w14:textId="77777777" w:rsidR="00965F22" w:rsidRPr="00BF1598" w:rsidRDefault="00965F22" w:rsidP="00BF1598">
      <w:pPr>
        <w:rPr>
          <w:rFonts w:asciiTheme="majorHAnsi" w:hAnsiTheme="majorHAnsi" w:cstheme="majorHAnsi"/>
          <w:highlight w:val="yellow"/>
        </w:rPr>
      </w:pPr>
    </w:p>
    <w:p w14:paraId="2CA813E4" w14:textId="4F770097" w:rsidR="00207ACC"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3.2</w:t>
      </w:r>
      <w:r w:rsidR="003E0A1F" w:rsidRPr="00BF1598">
        <w:rPr>
          <w:rFonts w:asciiTheme="majorHAnsi" w:hAnsiTheme="majorHAnsi" w:cstheme="majorHAnsi"/>
          <w:highlight w:val="yellow"/>
        </w:rPr>
        <w:t>.</w:t>
      </w:r>
      <w:r w:rsidRPr="00BF1598">
        <w:rPr>
          <w:rFonts w:asciiTheme="majorHAnsi" w:hAnsiTheme="majorHAnsi" w:cstheme="majorHAnsi"/>
          <w:highlight w:val="yellow"/>
        </w:rPr>
        <w:tab/>
        <w:t xml:space="preserve">Remove </w:t>
      </w:r>
      <w:r w:rsidR="003E0A1F" w:rsidRPr="00BF1598">
        <w:rPr>
          <w:rFonts w:asciiTheme="majorHAnsi" w:hAnsiTheme="majorHAnsi" w:cstheme="majorHAnsi"/>
          <w:highlight w:val="yellow"/>
        </w:rPr>
        <w:t xml:space="preserve">the </w:t>
      </w:r>
      <w:r w:rsidRPr="00BF1598">
        <w:rPr>
          <w:rFonts w:asciiTheme="majorHAnsi" w:hAnsiTheme="majorHAnsi" w:cstheme="majorHAnsi"/>
          <w:highlight w:val="yellow"/>
        </w:rPr>
        <w:t xml:space="preserve">assay plate. Add 5 µL of enzyme solution to each well and mix by pipetting up and down. </w:t>
      </w:r>
    </w:p>
    <w:p w14:paraId="4971C98D" w14:textId="77777777" w:rsidR="00207ACC" w:rsidRPr="00BF1598" w:rsidRDefault="00207ACC" w:rsidP="00BF1598">
      <w:pPr>
        <w:rPr>
          <w:rFonts w:asciiTheme="majorHAnsi" w:hAnsiTheme="majorHAnsi" w:cstheme="majorHAnsi"/>
          <w:highlight w:val="yellow"/>
        </w:rPr>
      </w:pPr>
    </w:p>
    <w:p w14:paraId="0AABFD80" w14:textId="78CCC4E5" w:rsidR="00965F22" w:rsidRPr="00BF1598" w:rsidRDefault="00207ACC" w:rsidP="00BF1598">
      <w:pPr>
        <w:rPr>
          <w:rFonts w:asciiTheme="majorHAnsi" w:hAnsiTheme="majorHAnsi" w:cstheme="majorHAnsi"/>
        </w:rPr>
      </w:pPr>
      <w:r w:rsidRPr="00BF1598">
        <w:rPr>
          <w:rFonts w:asciiTheme="majorHAnsi" w:hAnsiTheme="majorHAnsi" w:cstheme="majorHAnsi"/>
        </w:rPr>
        <w:t xml:space="preserve">NOTE: </w:t>
      </w:r>
      <w:r w:rsidR="003E0A1F" w:rsidRPr="00BF1598">
        <w:rPr>
          <w:rFonts w:asciiTheme="majorHAnsi" w:hAnsiTheme="majorHAnsi" w:cstheme="majorHAnsi"/>
        </w:rPr>
        <w:t>U</w:t>
      </w:r>
      <w:r w:rsidR="00F917AF" w:rsidRPr="00BF1598">
        <w:rPr>
          <w:rFonts w:asciiTheme="majorHAnsi" w:hAnsiTheme="majorHAnsi" w:cstheme="majorHAnsi"/>
        </w:rPr>
        <w:t>s</w:t>
      </w:r>
      <w:r w:rsidR="003E0A1F" w:rsidRPr="00BF1598">
        <w:rPr>
          <w:rFonts w:asciiTheme="majorHAnsi" w:hAnsiTheme="majorHAnsi" w:cstheme="majorHAnsi"/>
        </w:rPr>
        <w:t>e</w:t>
      </w:r>
      <w:r w:rsidR="00F917AF" w:rsidRPr="00BF1598">
        <w:rPr>
          <w:rFonts w:asciiTheme="majorHAnsi" w:hAnsiTheme="majorHAnsi" w:cstheme="majorHAnsi"/>
        </w:rPr>
        <w:t xml:space="preserve"> multichannel pipets so that a row of samples can be initiated simultaneously. </w:t>
      </w:r>
    </w:p>
    <w:p w14:paraId="0328BCF8" w14:textId="77777777" w:rsidR="00965F22" w:rsidRPr="00BF1598" w:rsidRDefault="00965F22" w:rsidP="00BF1598">
      <w:pPr>
        <w:rPr>
          <w:rFonts w:asciiTheme="majorHAnsi" w:hAnsiTheme="majorHAnsi" w:cstheme="majorHAnsi"/>
          <w:highlight w:val="yellow"/>
        </w:rPr>
      </w:pPr>
    </w:p>
    <w:p w14:paraId="4CE622AD" w14:textId="0EECEB7B"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3.3</w:t>
      </w:r>
      <w:r w:rsidR="003E0A1F" w:rsidRPr="00BF1598">
        <w:rPr>
          <w:rFonts w:asciiTheme="majorHAnsi" w:hAnsiTheme="majorHAnsi" w:cstheme="majorHAnsi"/>
          <w:highlight w:val="yellow"/>
        </w:rPr>
        <w:t>.</w:t>
      </w:r>
      <w:r w:rsidRPr="00BF1598">
        <w:rPr>
          <w:rFonts w:asciiTheme="majorHAnsi" w:hAnsiTheme="majorHAnsi" w:cstheme="majorHAnsi"/>
          <w:highlight w:val="yellow"/>
        </w:rPr>
        <w:tab/>
        <w:t xml:space="preserve">Insert </w:t>
      </w:r>
      <w:r w:rsidR="003E0A1F" w:rsidRPr="00BF1598">
        <w:rPr>
          <w:rFonts w:asciiTheme="majorHAnsi" w:hAnsiTheme="majorHAnsi" w:cstheme="majorHAnsi"/>
          <w:highlight w:val="yellow"/>
        </w:rPr>
        <w:t xml:space="preserve">the </w:t>
      </w:r>
      <w:r w:rsidRPr="00BF1598">
        <w:rPr>
          <w:rFonts w:asciiTheme="majorHAnsi" w:hAnsiTheme="majorHAnsi" w:cstheme="majorHAnsi"/>
          <w:highlight w:val="yellow"/>
        </w:rPr>
        <w:t>plate</w:t>
      </w:r>
      <w:r w:rsidR="00207ACC" w:rsidRPr="00BF1598">
        <w:rPr>
          <w:rFonts w:asciiTheme="majorHAnsi" w:hAnsiTheme="majorHAnsi" w:cstheme="majorHAnsi"/>
          <w:highlight w:val="yellow"/>
        </w:rPr>
        <w:t xml:space="preserve"> into </w:t>
      </w:r>
      <w:r w:rsidR="008451A9" w:rsidRPr="00BF1598">
        <w:rPr>
          <w:rFonts w:asciiTheme="majorHAnsi" w:hAnsiTheme="majorHAnsi" w:cstheme="majorHAnsi"/>
          <w:highlight w:val="yellow"/>
        </w:rPr>
        <w:t xml:space="preserve">the </w:t>
      </w:r>
      <w:r w:rsidR="00207ACC" w:rsidRPr="00BF1598">
        <w:rPr>
          <w:rFonts w:asciiTheme="majorHAnsi" w:hAnsiTheme="majorHAnsi" w:cstheme="majorHAnsi"/>
          <w:highlight w:val="yellow"/>
        </w:rPr>
        <w:t>plate reader.</w:t>
      </w:r>
      <w:r w:rsidRPr="00BF1598">
        <w:rPr>
          <w:rFonts w:asciiTheme="majorHAnsi" w:hAnsiTheme="majorHAnsi" w:cstheme="majorHAnsi"/>
          <w:highlight w:val="yellow"/>
        </w:rPr>
        <w:t xml:space="preserve"> </w:t>
      </w:r>
      <w:r w:rsidR="00207ACC" w:rsidRPr="00BF1598">
        <w:rPr>
          <w:rFonts w:asciiTheme="majorHAnsi" w:hAnsiTheme="majorHAnsi" w:cstheme="majorHAnsi"/>
          <w:highlight w:val="yellow"/>
        </w:rPr>
        <w:t xml:space="preserve">Record fluorescence every 53 s for 30 min. Shake the plate </w:t>
      </w:r>
      <w:r w:rsidR="00D7097A" w:rsidRPr="00BF1598">
        <w:rPr>
          <w:rFonts w:asciiTheme="majorHAnsi" w:hAnsiTheme="majorHAnsi" w:cstheme="majorHAnsi"/>
          <w:highlight w:val="yellow"/>
        </w:rPr>
        <w:t xml:space="preserve">(double orbital </w:t>
      </w:r>
      <w:r w:rsidR="00207ACC" w:rsidRPr="00BF1598">
        <w:rPr>
          <w:rFonts w:asciiTheme="majorHAnsi" w:hAnsiTheme="majorHAnsi" w:cstheme="majorHAnsi"/>
          <w:highlight w:val="yellow"/>
        </w:rPr>
        <w:t xml:space="preserve">at </w:t>
      </w:r>
      <w:r w:rsidR="00F81C6A" w:rsidRPr="00BF1598">
        <w:rPr>
          <w:rFonts w:asciiTheme="majorHAnsi" w:hAnsiTheme="majorHAnsi" w:cstheme="majorHAnsi"/>
          <w:highlight w:val="yellow"/>
        </w:rPr>
        <w:t xml:space="preserve">425 </w:t>
      </w:r>
      <w:proofErr w:type="spellStart"/>
      <w:r w:rsidR="00F81C6A" w:rsidRPr="00BF1598">
        <w:rPr>
          <w:rFonts w:asciiTheme="majorHAnsi" w:hAnsiTheme="majorHAnsi" w:cstheme="majorHAnsi"/>
          <w:highlight w:val="yellow"/>
        </w:rPr>
        <w:t>c</w:t>
      </w:r>
      <w:r w:rsidR="00D7097A" w:rsidRPr="00BF1598">
        <w:rPr>
          <w:rFonts w:asciiTheme="majorHAnsi" w:hAnsiTheme="majorHAnsi" w:cstheme="majorHAnsi"/>
          <w:highlight w:val="yellow"/>
        </w:rPr>
        <w:t>pm</w:t>
      </w:r>
      <w:proofErr w:type="spellEnd"/>
      <w:r w:rsidR="00D7097A" w:rsidRPr="00BF1598">
        <w:rPr>
          <w:rFonts w:asciiTheme="majorHAnsi" w:hAnsiTheme="majorHAnsi" w:cstheme="majorHAnsi"/>
          <w:highlight w:val="yellow"/>
        </w:rPr>
        <w:t xml:space="preserve"> for 4</w:t>
      </w:r>
      <w:r w:rsidR="00207ACC" w:rsidRPr="00BF1598">
        <w:rPr>
          <w:rFonts w:asciiTheme="majorHAnsi" w:hAnsiTheme="majorHAnsi" w:cstheme="majorHAnsi"/>
          <w:highlight w:val="yellow"/>
        </w:rPr>
        <w:t xml:space="preserve"> s</w:t>
      </w:r>
      <w:r w:rsidR="00D7097A" w:rsidRPr="00BF1598">
        <w:rPr>
          <w:rFonts w:asciiTheme="majorHAnsi" w:hAnsiTheme="majorHAnsi" w:cstheme="majorHAnsi"/>
          <w:highlight w:val="yellow"/>
        </w:rPr>
        <w:t>)</w:t>
      </w:r>
      <w:r w:rsidR="00207ACC" w:rsidRPr="00BF1598">
        <w:rPr>
          <w:rFonts w:asciiTheme="majorHAnsi" w:hAnsiTheme="majorHAnsi" w:cstheme="majorHAnsi"/>
          <w:highlight w:val="yellow"/>
        </w:rPr>
        <w:t xml:space="preserve"> before each reading. </w:t>
      </w:r>
    </w:p>
    <w:p w14:paraId="33CD239D" w14:textId="77777777" w:rsidR="00965F22" w:rsidRPr="00BF1598" w:rsidRDefault="00965F22" w:rsidP="00BF1598">
      <w:pPr>
        <w:rPr>
          <w:rFonts w:asciiTheme="majorHAnsi" w:hAnsiTheme="majorHAnsi" w:cstheme="majorHAnsi"/>
          <w:highlight w:val="yellow"/>
        </w:rPr>
      </w:pPr>
    </w:p>
    <w:p w14:paraId="32759041" w14:textId="08F7EA55" w:rsidR="00207ACC"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3.4</w:t>
      </w:r>
      <w:r w:rsidR="00661B30" w:rsidRPr="00BF1598">
        <w:rPr>
          <w:rFonts w:asciiTheme="majorHAnsi" w:hAnsiTheme="majorHAnsi" w:cstheme="majorHAnsi"/>
          <w:highlight w:val="yellow"/>
        </w:rPr>
        <w:t>.</w:t>
      </w:r>
      <w:r w:rsidRPr="00BF1598">
        <w:rPr>
          <w:rFonts w:asciiTheme="majorHAnsi" w:hAnsiTheme="majorHAnsi" w:cstheme="majorHAnsi"/>
          <w:highlight w:val="yellow"/>
        </w:rPr>
        <w:tab/>
        <w:t xml:space="preserve">Average triplicate </w:t>
      </w:r>
      <w:proofErr w:type="spellStart"/>
      <w:r w:rsidR="00E1302F" w:rsidRPr="00BF1598">
        <w:rPr>
          <w:rFonts w:asciiTheme="majorHAnsi" w:hAnsiTheme="majorHAnsi" w:cstheme="majorHAnsi"/>
          <w:highlight w:val="yellow"/>
        </w:rPr>
        <w:t>Gla</w:t>
      </w:r>
      <w:proofErr w:type="spellEnd"/>
      <w:r w:rsidR="00E1302F" w:rsidRPr="00BF1598">
        <w:rPr>
          <w:rFonts w:asciiTheme="majorHAnsi" w:hAnsiTheme="majorHAnsi" w:cstheme="majorHAnsi"/>
          <w:highlight w:val="yellow"/>
        </w:rPr>
        <w:t xml:space="preserve"> I control </w:t>
      </w:r>
      <w:r w:rsidRPr="00BF1598">
        <w:rPr>
          <w:rFonts w:asciiTheme="majorHAnsi" w:hAnsiTheme="majorHAnsi" w:cstheme="majorHAnsi"/>
          <w:highlight w:val="yellow"/>
        </w:rPr>
        <w:t>assays</w:t>
      </w:r>
      <w:r w:rsidR="00355811" w:rsidRPr="00BF1598">
        <w:rPr>
          <w:rFonts w:asciiTheme="majorHAnsi" w:hAnsiTheme="majorHAnsi" w:cstheme="majorHAnsi"/>
          <w:highlight w:val="yellow"/>
        </w:rPr>
        <w:t xml:space="preserve"> for each condition</w:t>
      </w:r>
      <w:r w:rsidR="00E1302F" w:rsidRPr="00BF1598">
        <w:rPr>
          <w:rFonts w:asciiTheme="majorHAnsi" w:hAnsiTheme="majorHAnsi" w:cstheme="majorHAnsi"/>
          <w:highlight w:val="yellow"/>
        </w:rPr>
        <w:t>.</w:t>
      </w:r>
      <w:r w:rsidRPr="00BF1598">
        <w:rPr>
          <w:rFonts w:asciiTheme="majorHAnsi" w:hAnsiTheme="majorHAnsi" w:cstheme="majorHAnsi"/>
          <w:highlight w:val="yellow"/>
        </w:rPr>
        <w:t xml:space="preserve"> </w:t>
      </w:r>
      <w:r w:rsidR="00EC39F3" w:rsidRPr="00BF1598">
        <w:rPr>
          <w:rFonts w:asciiTheme="majorHAnsi" w:hAnsiTheme="majorHAnsi" w:cstheme="majorHAnsi"/>
          <w:highlight w:val="yellow"/>
        </w:rPr>
        <w:t xml:space="preserve">Subtract the average </w:t>
      </w:r>
      <w:proofErr w:type="spellStart"/>
      <w:r w:rsidR="00EC39F3" w:rsidRPr="00BF1598">
        <w:rPr>
          <w:rFonts w:asciiTheme="majorHAnsi" w:hAnsiTheme="majorHAnsi" w:cstheme="majorHAnsi"/>
          <w:highlight w:val="yellow"/>
        </w:rPr>
        <w:t>Gla</w:t>
      </w:r>
      <w:proofErr w:type="spellEnd"/>
      <w:r w:rsidR="00EC39F3" w:rsidRPr="00BF1598">
        <w:rPr>
          <w:rFonts w:asciiTheme="majorHAnsi" w:hAnsiTheme="majorHAnsi" w:cstheme="majorHAnsi"/>
          <w:highlight w:val="yellow"/>
        </w:rPr>
        <w:t xml:space="preserve"> I-containing control reaction trace from the triplicate traces obtained in the presence of RFTS-lacking DNMT1. D</w:t>
      </w:r>
      <w:r w:rsidRPr="00BF1598">
        <w:rPr>
          <w:rFonts w:asciiTheme="majorHAnsi" w:hAnsiTheme="majorHAnsi" w:cstheme="majorHAnsi"/>
          <w:highlight w:val="yellow"/>
        </w:rPr>
        <w:t xml:space="preserve">etermine </w:t>
      </w:r>
      <w:r w:rsidR="00D7097A" w:rsidRPr="00BF1598">
        <w:rPr>
          <w:rFonts w:asciiTheme="majorHAnsi" w:hAnsiTheme="majorHAnsi" w:cstheme="majorHAnsi"/>
          <w:highlight w:val="yellow"/>
        </w:rPr>
        <w:t xml:space="preserve">the </w:t>
      </w:r>
      <w:r w:rsidR="00EC39F3" w:rsidRPr="00BF1598">
        <w:rPr>
          <w:rFonts w:asciiTheme="majorHAnsi" w:hAnsiTheme="majorHAnsi" w:cstheme="majorHAnsi"/>
          <w:highlight w:val="yellow"/>
        </w:rPr>
        <w:t xml:space="preserve">average and </w:t>
      </w:r>
      <w:r w:rsidRPr="00BF1598">
        <w:rPr>
          <w:rFonts w:asciiTheme="majorHAnsi" w:hAnsiTheme="majorHAnsi" w:cstheme="majorHAnsi"/>
          <w:highlight w:val="yellow"/>
        </w:rPr>
        <w:t>standard error</w:t>
      </w:r>
      <w:r w:rsidR="00207ACC" w:rsidRPr="00BF1598">
        <w:rPr>
          <w:rFonts w:asciiTheme="majorHAnsi" w:hAnsiTheme="majorHAnsi" w:cstheme="majorHAnsi"/>
          <w:highlight w:val="yellow"/>
        </w:rPr>
        <w:t xml:space="preserve"> of the mean</w:t>
      </w:r>
      <w:r w:rsidR="00D7097A" w:rsidRPr="00BF1598">
        <w:rPr>
          <w:rFonts w:asciiTheme="majorHAnsi" w:hAnsiTheme="majorHAnsi" w:cstheme="majorHAnsi"/>
          <w:highlight w:val="yellow"/>
        </w:rPr>
        <w:t xml:space="preserve"> for the </w:t>
      </w:r>
      <w:r w:rsidR="00EC39F3" w:rsidRPr="00BF1598">
        <w:rPr>
          <w:rFonts w:asciiTheme="majorHAnsi" w:hAnsiTheme="majorHAnsi" w:cstheme="majorHAnsi"/>
          <w:highlight w:val="yellow"/>
        </w:rPr>
        <w:t xml:space="preserve">corrected </w:t>
      </w:r>
      <w:r w:rsidR="00D7097A" w:rsidRPr="00BF1598">
        <w:rPr>
          <w:rFonts w:asciiTheme="majorHAnsi" w:hAnsiTheme="majorHAnsi" w:cstheme="majorHAnsi"/>
          <w:highlight w:val="yellow"/>
        </w:rPr>
        <w:t>replicates</w:t>
      </w:r>
      <w:r w:rsidRPr="00BF1598">
        <w:rPr>
          <w:rFonts w:asciiTheme="majorHAnsi" w:hAnsiTheme="majorHAnsi" w:cstheme="majorHAnsi"/>
          <w:highlight w:val="yellow"/>
        </w:rPr>
        <w:t xml:space="preserve">. </w:t>
      </w:r>
    </w:p>
    <w:p w14:paraId="1681C119" w14:textId="77777777" w:rsidR="00965F22" w:rsidRPr="00BF1598" w:rsidRDefault="00965F22" w:rsidP="00BF1598">
      <w:pPr>
        <w:rPr>
          <w:rFonts w:asciiTheme="majorHAnsi" w:hAnsiTheme="majorHAnsi" w:cstheme="majorHAnsi"/>
          <w:highlight w:val="yellow"/>
        </w:rPr>
      </w:pPr>
    </w:p>
    <w:p w14:paraId="585AEF93" w14:textId="534AEDCD" w:rsidR="00965F22" w:rsidRPr="00BF1598" w:rsidRDefault="00F917AF" w:rsidP="00BF1598">
      <w:pPr>
        <w:rPr>
          <w:rFonts w:asciiTheme="majorHAnsi" w:hAnsiTheme="majorHAnsi" w:cstheme="majorHAnsi"/>
          <w:highlight w:val="yellow"/>
        </w:rPr>
      </w:pPr>
      <w:r w:rsidRPr="00BF1598">
        <w:rPr>
          <w:rFonts w:asciiTheme="majorHAnsi" w:hAnsiTheme="majorHAnsi" w:cstheme="majorHAnsi"/>
          <w:highlight w:val="yellow"/>
        </w:rPr>
        <w:t>3.5</w:t>
      </w:r>
      <w:r w:rsidR="00661B30" w:rsidRPr="00BF1598">
        <w:rPr>
          <w:rFonts w:asciiTheme="majorHAnsi" w:hAnsiTheme="majorHAnsi" w:cstheme="majorHAnsi"/>
          <w:highlight w:val="yellow"/>
        </w:rPr>
        <w:t>.</w:t>
      </w:r>
      <w:r w:rsidRPr="00BF1598">
        <w:rPr>
          <w:rFonts w:asciiTheme="majorHAnsi" w:hAnsiTheme="majorHAnsi" w:cstheme="majorHAnsi"/>
          <w:highlight w:val="yellow"/>
        </w:rPr>
        <w:tab/>
      </w:r>
      <w:r w:rsidR="00EC39F3" w:rsidRPr="00BF1598">
        <w:rPr>
          <w:rFonts w:asciiTheme="majorHAnsi" w:hAnsiTheme="majorHAnsi" w:cstheme="majorHAnsi"/>
          <w:highlight w:val="yellow"/>
        </w:rPr>
        <w:t>Plot the average corrected reaction trace and f</w:t>
      </w:r>
      <w:r w:rsidRPr="00BF1598">
        <w:rPr>
          <w:rFonts w:asciiTheme="majorHAnsi" w:hAnsiTheme="majorHAnsi" w:cstheme="majorHAnsi"/>
          <w:highlight w:val="yellow"/>
        </w:rPr>
        <w:t>it the initial linear portion to a line to determine the initial velocity.</w:t>
      </w:r>
    </w:p>
    <w:p w14:paraId="33A5BBBC" w14:textId="77777777" w:rsidR="00965F22" w:rsidRPr="00BF1598" w:rsidRDefault="00965F22" w:rsidP="00BF1598">
      <w:pPr>
        <w:rPr>
          <w:rFonts w:asciiTheme="majorHAnsi" w:hAnsiTheme="majorHAnsi" w:cstheme="majorHAnsi"/>
          <w:highlight w:val="yellow"/>
        </w:rPr>
      </w:pPr>
    </w:p>
    <w:p w14:paraId="781FF342" w14:textId="7C6B81F6" w:rsidR="00965F22" w:rsidRPr="00BF1598" w:rsidRDefault="00F917AF" w:rsidP="00BF1598">
      <w:pPr>
        <w:rPr>
          <w:rFonts w:asciiTheme="majorHAnsi" w:hAnsiTheme="majorHAnsi" w:cstheme="majorHAnsi"/>
        </w:rPr>
      </w:pPr>
      <w:r w:rsidRPr="00BF1598">
        <w:rPr>
          <w:rFonts w:asciiTheme="majorHAnsi" w:hAnsiTheme="majorHAnsi" w:cstheme="majorHAnsi"/>
          <w:highlight w:val="yellow"/>
        </w:rPr>
        <w:t>3.</w:t>
      </w:r>
      <w:r w:rsidR="00EC39F3" w:rsidRPr="00BF1598">
        <w:rPr>
          <w:rFonts w:asciiTheme="majorHAnsi" w:hAnsiTheme="majorHAnsi" w:cstheme="majorHAnsi"/>
          <w:highlight w:val="yellow"/>
        </w:rPr>
        <w:t>6</w:t>
      </w:r>
      <w:r w:rsidR="00661B30" w:rsidRPr="00BF1598">
        <w:rPr>
          <w:rFonts w:asciiTheme="majorHAnsi" w:hAnsiTheme="majorHAnsi" w:cstheme="majorHAnsi"/>
          <w:highlight w:val="yellow"/>
        </w:rPr>
        <w:t>.</w:t>
      </w:r>
      <w:r w:rsidRPr="00BF1598">
        <w:rPr>
          <w:rFonts w:asciiTheme="majorHAnsi" w:hAnsiTheme="majorHAnsi" w:cstheme="majorHAnsi"/>
          <w:highlight w:val="yellow"/>
        </w:rPr>
        <w:tab/>
        <w:t>Determine the percent activity by dividing the velocity observed in the presence of a compound by the velocity observed in the DMSO-containing control reaction and multiplying by 100.</w:t>
      </w:r>
    </w:p>
    <w:p w14:paraId="7CC4349E" w14:textId="77777777" w:rsidR="00965F22" w:rsidRPr="00BF1598" w:rsidRDefault="00965F22" w:rsidP="00BF1598">
      <w:pPr>
        <w:pBdr>
          <w:top w:val="nil"/>
          <w:left w:val="nil"/>
          <w:bottom w:val="nil"/>
          <w:right w:val="nil"/>
          <w:between w:val="nil"/>
        </w:pBdr>
        <w:rPr>
          <w:rFonts w:asciiTheme="majorHAnsi" w:hAnsiTheme="majorHAnsi" w:cstheme="majorHAnsi"/>
          <w:b/>
        </w:rPr>
      </w:pPr>
    </w:p>
    <w:p w14:paraId="6533FDB1" w14:textId="3C1B38B0" w:rsidR="00E375CC" w:rsidRPr="00BF1598" w:rsidRDefault="00D86E49" w:rsidP="00BF1598">
      <w:pPr>
        <w:pBdr>
          <w:top w:val="nil"/>
          <w:left w:val="nil"/>
          <w:bottom w:val="nil"/>
          <w:right w:val="nil"/>
          <w:between w:val="nil"/>
        </w:pBdr>
        <w:rPr>
          <w:rFonts w:asciiTheme="majorHAnsi" w:hAnsiTheme="majorHAnsi" w:cstheme="majorHAnsi"/>
          <w:b/>
        </w:rPr>
      </w:pPr>
      <w:r w:rsidRPr="00BF1598">
        <w:rPr>
          <w:rFonts w:asciiTheme="majorHAnsi" w:hAnsiTheme="majorHAnsi" w:cstheme="majorHAnsi"/>
          <w:b/>
        </w:rPr>
        <w:t xml:space="preserve">4. Additional </w:t>
      </w:r>
      <w:r w:rsidR="00661B30" w:rsidRPr="00BF1598">
        <w:rPr>
          <w:rFonts w:asciiTheme="majorHAnsi" w:hAnsiTheme="majorHAnsi" w:cstheme="majorHAnsi"/>
          <w:b/>
        </w:rPr>
        <w:t>a</w:t>
      </w:r>
      <w:r w:rsidRPr="00BF1598">
        <w:rPr>
          <w:rFonts w:asciiTheme="majorHAnsi" w:hAnsiTheme="majorHAnsi" w:cstheme="majorHAnsi"/>
          <w:b/>
        </w:rPr>
        <w:t xml:space="preserve">ssay </w:t>
      </w:r>
      <w:r w:rsidR="00661B30" w:rsidRPr="00BF1598">
        <w:rPr>
          <w:rFonts w:asciiTheme="majorHAnsi" w:hAnsiTheme="majorHAnsi" w:cstheme="majorHAnsi"/>
          <w:b/>
        </w:rPr>
        <w:t>c</w:t>
      </w:r>
      <w:r w:rsidRPr="00BF1598">
        <w:rPr>
          <w:rFonts w:asciiTheme="majorHAnsi" w:hAnsiTheme="majorHAnsi" w:cstheme="majorHAnsi"/>
          <w:b/>
        </w:rPr>
        <w:t>ontrol</w:t>
      </w:r>
      <w:r w:rsidR="00661B30" w:rsidRPr="00BF1598">
        <w:rPr>
          <w:rFonts w:asciiTheme="majorHAnsi" w:hAnsiTheme="majorHAnsi" w:cstheme="majorHAnsi"/>
          <w:b/>
        </w:rPr>
        <w:t>—s</w:t>
      </w:r>
      <w:r w:rsidR="00880C72" w:rsidRPr="00BF1598">
        <w:rPr>
          <w:rFonts w:asciiTheme="majorHAnsi" w:hAnsiTheme="majorHAnsi" w:cstheme="majorHAnsi"/>
          <w:b/>
        </w:rPr>
        <w:t xml:space="preserve">equential </w:t>
      </w:r>
      <w:r w:rsidR="00661B30" w:rsidRPr="00BF1598">
        <w:rPr>
          <w:rFonts w:asciiTheme="majorHAnsi" w:hAnsiTheme="majorHAnsi" w:cstheme="majorHAnsi"/>
          <w:b/>
        </w:rPr>
        <w:t>a</w:t>
      </w:r>
      <w:r w:rsidR="00880C72" w:rsidRPr="00BF1598">
        <w:rPr>
          <w:rFonts w:asciiTheme="majorHAnsi" w:hAnsiTheme="majorHAnsi" w:cstheme="majorHAnsi"/>
          <w:b/>
        </w:rPr>
        <w:t xml:space="preserve">ddition of </w:t>
      </w:r>
      <w:r w:rsidR="00661B30" w:rsidRPr="00BF1598">
        <w:rPr>
          <w:rFonts w:asciiTheme="majorHAnsi" w:hAnsiTheme="majorHAnsi" w:cstheme="majorHAnsi"/>
          <w:b/>
        </w:rPr>
        <w:t>e</w:t>
      </w:r>
      <w:r w:rsidR="00880C72" w:rsidRPr="00BF1598">
        <w:rPr>
          <w:rFonts w:asciiTheme="majorHAnsi" w:hAnsiTheme="majorHAnsi" w:cstheme="majorHAnsi"/>
          <w:b/>
        </w:rPr>
        <w:t>nzymes</w:t>
      </w:r>
    </w:p>
    <w:p w14:paraId="3174BBE8" w14:textId="77777777" w:rsidR="006F726E" w:rsidRPr="00BF1598" w:rsidRDefault="006F726E" w:rsidP="00BF1598">
      <w:pPr>
        <w:pBdr>
          <w:top w:val="nil"/>
          <w:left w:val="nil"/>
          <w:bottom w:val="nil"/>
          <w:right w:val="nil"/>
          <w:between w:val="nil"/>
        </w:pBdr>
        <w:rPr>
          <w:rFonts w:asciiTheme="majorHAnsi" w:hAnsiTheme="majorHAnsi" w:cstheme="majorHAnsi"/>
          <w:b/>
        </w:rPr>
      </w:pPr>
    </w:p>
    <w:p w14:paraId="2C6B9A9D" w14:textId="5983B466" w:rsidR="00456998" w:rsidRPr="00BF1598" w:rsidRDefault="006F726E" w:rsidP="00BF1598">
      <w:pPr>
        <w:pBdr>
          <w:top w:val="nil"/>
          <w:left w:val="nil"/>
          <w:bottom w:val="nil"/>
          <w:right w:val="nil"/>
          <w:between w:val="nil"/>
        </w:pBdr>
        <w:rPr>
          <w:rFonts w:asciiTheme="majorHAnsi" w:hAnsiTheme="majorHAnsi" w:cstheme="majorHAnsi"/>
          <w:bCs/>
        </w:rPr>
      </w:pPr>
      <w:r w:rsidRPr="00BF1598">
        <w:rPr>
          <w:rFonts w:asciiTheme="majorHAnsi" w:hAnsiTheme="majorHAnsi" w:cstheme="majorHAnsi"/>
          <w:bCs/>
        </w:rPr>
        <w:t>4.1</w:t>
      </w:r>
      <w:r w:rsidR="008A1D82" w:rsidRPr="00BF1598">
        <w:rPr>
          <w:rFonts w:asciiTheme="majorHAnsi" w:hAnsiTheme="majorHAnsi" w:cstheme="majorHAnsi"/>
          <w:bCs/>
        </w:rPr>
        <w:t>.</w:t>
      </w:r>
      <w:r w:rsidRPr="00BF1598">
        <w:rPr>
          <w:rFonts w:asciiTheme="majorHAnsi" w:hAnsiTheme="majorHAnsi" w:cstheme="majorHAnsi"/>
          <w:bCs/>
        </w:rPr>
        <w:tab/>
      </w:r>
      <w:r w:rsidR="00337213" w:rsidRPr="00BF1598">
        <w:rPr>
          <w:rFonts w:asciiTheme="majorHAnsi" w:hAnsiTheme="majorHAnsi" w:cstheme="majorHAnsi"/>
          <w:bCs/>
        </w:rPr>
        <w:t>Prepare 55</w:t>
      </w:r>
      <w:r w:rsidRPr="00BF1598">
        <w:rPr>
          <w:rFonts w:asciiTheme="majorHAnsi" w:hAnsiTheme="majorHAnsi" w:cstheme="majorHAnsi"/>
          <w:bCs/>
        </w:rPr>
        <w:t xml:space="preserve">0 µL </w:t>
      </w:r>
      <w:r w:rsidR="008A1D82" w:rsidRPr="00BF1598">
        <w:rPr>
          <w:rFonts w:asciiTheme="majorHAnsi" w:hAnsiTheme="majorHAnsi" w:cstheme="majorHAnsi"/>
          <w:bCs/>
        </w:rPr>
        <w:t xml:space="preserve">of </w:t>
      </w:r>
      <w:r w:rsidRPr="00BF1598">
        <w:rPr>
          <w:rFonts w:asciiTheme="majorHAnsi" w:hAnsiTheme="majorHAnsi" w:cstheme="majorHAnsi"/>
          <w:bCs/>
        </w:rPr>
        <w:t xml:space="preserve">assay solution </w:t>
      </w:r>
      <w:r w:rsidR="002058AB" w:rsidRPr="00BF1598">
        <w:rPr>
          <w:rFonts w:asciiTheme="majorHAnsi" w:hAnsiTheme="majorHAnsi" w:cstheme="majorHAnsi"/>
          <w:bCs/>
        </w:rPr>
        <w:t xml:space="preserve">in a microcentrifuge tube </w:t>
      </w:r>
      <w:r w:rsidRPr="00BF1598">
        <w:rPr>
          <w:rFonts w:asciiTheme="majorHAnsi" w:hAnsiTheme="majorHAnsi" w:cstheme="majorHAnsi"/>
          <w:bCs/>
        </w:rPr>
        <w:t xml:space="preserve">on ice. Add </w:t>
      </w:r>
      <w:r w:rsidR="00337213" w:rsidRPr="00BF1598">
        <w:rPr>
          <w:rFonts w:asciiTheme="majorHAnsi" w:hAnsiTheme="majorHAnsi" w:cstheme="majorHAnsi"/>
          <w:bCs/>
        </w:rPr>
        <w:t xml:space="preserve">110 µL </w:t>
      </w:r>
      <w:r w:rsidR="008A1D82" w:rsidRPr="00BF1598">
        <w:rPr>
          <w:rFonts w:asciiTheme="majorHAnsi" w:hAnsiTheme="majorHAnsi" w:cstheme="majorHAnsi"/>
          <w:bCs/>
        </w:rPr>
        <w:t xml:space="preserve">of </w:t>
      </w:r>
      <w:r w:rsidR="00337213" w:rsidRPr="00BF1598">
        <w:rPr>
          <w:rFonts w:asciiTheme="majorHAnsi" w:hAnsiTheme="majorHAnsi" w:cstheme="majorHAnsi"/>
          <w:bCs/>
        </w:rPr>
        <w:t>5</w:t>
      </w:r>
      <w:r w:rsidR="008A1D82" w:rsidRPr="00BF1598">
        <w:rPr>
          <w:rFonts w:asciiTheme="majorHAnsi" w:hAnsiTheme="majorHAnsi" w:cstheme="majorHAnsi"/>
          <w:bCs/>
        </w:rPr>
        <w:t>x</w:t>
      </w:r>
      <w:r w:rsidR="00337213" w:rsidRPr="00BF1598">
        <w:rPr>
          <w:rFonts w:asciiTheme="majorHAnsi" w:hAnsiTheme="majorHAnsi" w:cstheme="majorHAnsi"/>
          <w:bCs/>
        </w:rPr>
        <w:t xml:space="preserve"> methylation buffer, 3.88 µL </w:t>
      </w:r>
      <w:r w:rsidR="008A1D82" w:rsidRPr="00BF1598">
        <w:rPr>
          <w:rFonts w:asciiTheme="majorHAnsi" w:hAnsiTheme="majorHAnsi" w:cstheme="majorHAnsi"/>
          <w:bCs/>
        </w:rPr>
        <w:t xml:space="preserve">of </w:t>
      </w:r>
      <w:r w:rsidR="00337213" w:rsidRPr="00BF1598">
        <w:rPr>
          <w:rFonts w:asciiTheme="majorHAnsi" w:hAnsiTheme="majorHAnsi" w:cstheme="majorHAnsi"/>
          <w:bCs/>
        </w:rPr>
        <w:t xml:space="preserve">3.15 µM hairpin DNA substrate, 6.43 µL </w:t>
      </w:r>
      <w:r w:rsidR="008A1D82" w:rsidRPr="00BF1598">
        <w:rPr>
          <w:rFonts w:asciiTheme="majorHAnsi" w:hAnsiTheme="majorHAnsi" w:cstheme="majorHAnsi"/>
          <w:bCs/>
        </w:rPr>
        <w:t xml:space="preserve">of </w:t>
      </w:r>
      <w:r w:rsidR="004145B9" w:rsidRPr="00BF1598">
        <w:rPr>
          <w:rFonts w:asciiTheme="majorHAnsi" w:hAnsiTheme="majorHAnsi" w:cstheme="majorHAnsi"/>
          <w:bCs/>
        </w:rPr>
        <w:t xml:space="preserve">47.5 mM SAM, 3.06 µL </w:t>
      </w:r>
      <w:r w:rsidR="008A1D82" w:rsidRPr="00BF1598">
        <w:rPr>
          <w:rFonts w:asciiTheme="majorHAnsi" w:hAnsiTheme="majorHAnsi" w:cstheme="majorHAnsi"/>
          <w:bCs/>
        </w:rPr>
        <w:t xml:space="preserve">of </w:t>
      </w:r>
      <w:r w:rsidR="004145B9" w:rsidRPr="00BF1598">
        <w:rPr>
          <w:rFonts w:asciiTheme="majorHAnsi" w:hAnsiTheme="majorHAnsi" w:cstheme="majorHAnsi"/>
          <w:bCs/>
        </w:rPr>
        <w:t xml:space="preserve">20 mg/mL BSA, and 426.6 µL </w:t>
      </w:r>
      <w:r w:rsidR="008A1D82" w:rsidRPr="00BF1598">
        <w:rPr>
          <w:rFonts w:asciiTheme="majorHAnsi" w:hAnsiTheme="majorHAnsi" w:cstheme="majorHAnsi"/>
          <w:bCs/>
        </w:rPr>
        <w:t xml:space="preserve">of </w:t>
      </w:r>
      <w:r w:rsidR="004145B9" w:rsidRPr="00BF1598">
        <w:rPr>
          <w:rFonts w:asciiTheme="majorHAnsi" w:hAnsiTheme="majorHAnsi" w:cstheme="majorHAnsi"/>
          <w:bCs/>
        </w:rPr>
        <w:t>ddH</w:t>
      </w:r>
      <w:r w:rsidR="004145B9" w:rsidRPr="00BF1598">
        <w:rPr>
          <w:rFonts w:asciiTheme="majorHAnsi" w:hAnsiTheme="majorHAnsi" w:cstheme="majorHAnsi"/>
          <w:bCs/>
          <w:vertAlign w:val="subscript"/>
        </w:rPr>
        <w:t>2</w:t>
      </w:r>
      <w:r w:rsidR="004145B9" w:rsidRPr="00BF1598">
        <w:rPr>
          <w:rFonts w:asciiTheme="majorHAnsi" w:hAnsiTheme="majorHAnsi" w:cstheme="majorHAnsi"/>
          <w:bCs/>
        </w:rPr>
        <w:t>O.</w:t>
      </w:r>
    </w:p>
    <w:p w14:paraId="113B566F" w14:textId="77777777" w:rsidR="00456998" w:rsidRPr="00BF1598" w:rsidRDefault="00456998" w:rsidP="00BF1598">
      <w:pPr>
        <w:pBdr>
          <w:top w:val="nil"/>
          <w:left w:val="nil"/>
          <w:bottom w:val="nil"/>
          <w:right w:val="nil"/>
          <w:between w:val="nil"/>
        </w:pBdr>
        <w:rPr>
          <w:rFonts w:asciiTheme="majorHAnsi" w:hAnsiTheme="majorHAnsi" w:cstheme="majorHAnsi"/>
          <w:bCs/>
        </w:rPr>
      </w:pPr>
    </w:p>
    <w:p w14:paraId="46178D20" w14:textId="00AFDD01" w:rsidR="00456998" w:rsidRPr="00BF1598" w:rsidRDefault="00456998" w:rsidP="00BF1598">
      <w:pPr>
        <w:pBdr>
          <w:top w:val="nil"/>
          <w:left w:val="nil"/>
          <w:bottom w:val="nil"/>
          <w:right w:val="nil"/>
          <w:between w:val="nil"/>
        </w:pBdr>
        <w:rPr>
          <w:rFonts w:asciiTheme="majorHAnsi" w:hAnsiTheme="majorHAnsi" w:cstheme="majorHAnsi"/>
          <w:bCs/>
        </w:rPr>
      </w:pPr>
      <w:r w:rsidRPr="00BF1598">
        <w:rPr>
          <w:rFonts w:asciiTheme="majorHAnsi" w:hAnsiTheme="majorHAnsi" w:cstheme="majorHAnsi"/>
          <w:bCs/>
        </w:rPr>
        <w:t>4.2</w:t>
      </w:r>
      <w:r w:rsidR="008A1D82" w:rsidRPr="00BF1598">
        <w:rPr>
          <w:rFonts w:asciiTheme="majorHAnsi" w:hAnsiTheme="majorHAnsi" w:cstheme="majorHAnsi"/>
          <w:bCs/>
        </w:rPr>
        <w:t>.</w:t>
      </w:r>
      <w:r w:rsidRPr="00BF1598">
        <w:rPr>
          <w:rFonts w:asciiTheme="majorHAnsi" w:hAnsiTheme="majorHAnsi" w:cstheme="majorHAnsi"/>
          <w:bCs/>
        </w:rPr>
        <w:tab/>
      </w:r>
      <w:r w:rsidR="002058AB" w:rsidRPr="00BF1598">
        <w:rPr>
          <w:rFonts w:asciiTheme="majorHAnsi" w:hAnsiTheme="majorHAnsi" w:cstheme="majorHAnsi"/>
        </w:rPr>
        <w:t xml:space="preserve">Mix </w:t>
      </w:r>
      <w:r w:rsidR="00F46A4F" w:rsidRPr="00BF1598">
        <w:rPr>
          <w:rFonts w:asciiTheme="majorHAnsi" w:hAnsiTheme="majorHAnsi" w:cstheme="majorHAnsi"/>
        </w:rPr>
        <w:t xml:space="preserve">the </w:t>
      </w:r>
      <w:r w:rsidR="002058AB" w:rsidRPr="00BF1598">
        <w:rPr>
          <w:rFonts w:asciiTheme="majorHAnsi" w:hAnsiTheme="majorHAnsi" w:cstheme="majorHAnsi"/>
        </w:rPr>
        <w:t>solution</w:t>
      </w:r>
      <w:r w:rsidRPr="00BF1598">
        <w:rPr>
          <w:rFonts w:asciiTheme="majorHAnsi" w:hAnsiTheme="majorHAnsi" w:cstheme="majorHAnsi"/>
        </w:rPr>
        <w:t xml:space="preserve"> by </w:t>
      </w:r>
      <w:proofErr w:type="spellStart"/>
      <w:r w:rsidRPr="00BF1598">
        <w:rPr>
          <w:rFonts w:asciiTheme="majorHAnsi" w:hAnsiTheme="majorHAnsi" w:cstheme="majorHAnsi"/>
        </w:rPr>
        <w:t>vortexing</w:t>
      </w:r>
      <w:proofErr w:type="spellEnd"/>
      <w:r w:rsidRPr="00BF1598">
        <w:rPr>
          <w:rFonts w:asciiTheme="majorHAnsi" w:hAnsiTheme="majorHAnsi" w:cstheme="majorHAnsi"/>
        </w:rPr>
        <w:t xml:space="preserve"> (</w:t>
      </w:r>
      <w:r w:rsidR="002058AB" w:rsidRPr="00BF1598">
        <w:rPr>
          <w:rFonts w:asciiTheme="majorHAnsi" w:hAnsiTheme="majorHAnsi" w:cstheme="majorHAnsi"/>
        </w:rPr>
        <w:t>3</w:t>
      </w:r>
      <w:r w:rsidR="00F46A4F" w:rsidRPr="00BF1598">
        <w:rPr>
          <w:rFonts w:asciiTheme="majorHAnsi" w:hAnsiTheme="majorHAnsi" w:cstheme="majorHAnsi"/>
        </w:rPr>
        <w:t>,</w:t>
      </w:r>
      <w:r w:rsidR="002058AB" w:rsidRPr="00BF1598">
        <w:rPr>
          <w:rFonts w:asciiTheme="majorHAnsi" w:hAnsiTheme="majorHAnsi" w:cstheme="majorHAnsi"/>
        </w:rPr>
        <w:t>000</w:t>
      </w:r>
      <w:r w:rsidR="00AD7AD4" w:rsidRPr="00BF1598">
        <w:rPr>
          <w:rFonts w:asciiTheme="majorHAnsi" w:hAnsiTheme="majorHAnsi" w:cstheme="majorHAnsi"/>
        </w:rPr>
        <w:t xml:space="preserve"> rpm) for 3</w:t>
      </w:r>
      <w:r w:rsidRPr="00BF1598">
        <w:rPr>
          <w:rFonts w:asciiTheme="majorHAnsi" w:hAnsiTheme="majorHAnsi" w:cstheme="majorHAnsi"/>
        </w:rPr>
        <w:t xml:space="preserve"> s. Spin </w:t>
      </w:r>
      <w:r w:rsidR="00F46A4F" w:rsidRPr="00BF1598">
        <w:rPr>
          <w:rFonts w:asciiTheme="majorHAnsi" w:hAnsiTheme="majorHAnsi" w:cstheme="majorHAnsi"/>
        </w:rPr>
        <w:t xml:space="preserve">the </w:t>
      </w:r>
      <w:r w:rsidRPr="00BF1598">
        <w:rPr>
          <w:rFonts w:asciiTheme="majorHAnsi" w:hAnsiTheme="majorHAnsi" w:cstheme="majorHAnsi"/>
        </w:rPr>
        <w:t>samples for a few seconds in a tabletop mini centrifuge (</w:t>
      </w:r>
      <w:r w:rsidR="003B74B4" w:rsidRPr="00BF1598">
        <w:rPr>
          <w:rFonts w:asciiTheme="majorHAnsi" w:hAnsiTheme="majorHAnsi" w:cstheme="majorHAnsi"/>
        </w:rPr>
        <w:t xml:space="preserve">1,200 × </w:t>
      </w:r>
      <w:r w:rsidR="003B74B4" w:rsidRPr="00BF1598">
        <w:rPr>
          <w:rFonts w:asciiTheme="majorHAnsi" w:hAnsiTheme="majorHAnsi" w:cstheme="majorHAnsi"/>
          <w:i/>
          <w:iCs/>
        </w:rPr>
        <w:t>g</w:t>
      </w:r>
      <w:r w:rsidRPr="00BF1598">
        <w:rPr>
          <w:rFonts w:asciiTheme="majorHAnsi" w:hAnsiTheme="majorHAnsi" w:cstheme="majorHAnsi"/>
        </w:rPr>
        <w:t xml:space="preserve">) to ensure </w:t>
      </w:r>
      <w:r w:rsidR="00500B52" w:rsidRPr="00BF1598">
        <w:rPr>
          <w:rFonts w:asciiTheme="majorHAnsi" w:hAnsiTheme="majorHAnsi" w:cstheme="majorHAnsi"/>
        </w:rPr>
        <w:t xml:space="preserve">that the </w:t>
      </w:r>
      <w:r w:rsidRPr="00BF1598">
        <w:rPr>
          <w:rFonts w:asciiTheme="majorHAnsi" w:hAnsiTheme="majorHAnsi" w:cstheme="majorHAnsi"/>
        </w:rPr>
        <w:t xml:space="preserve">solution is collected at the bottom of the tube. </w:t>
      </w:r>
    </w:p>
    <w:p w14:paraId="73BDCBC7" w14:textId="77777777" w:rsidR="00456998" w:rsidRPr="00BF1598" w:rsidRDefault="00456998" w:rsidP="00BF1598">
      <w:pPr>
        <w:pBdr>
          <w:top w:val="nil"/>
          <w:left w:val="nil"/>
          <w:bottom w:val="nil"/>
          <w:right w:val="nil"/>
          <w:between w:val="nil"/>
        </w:pBdr>
        <w:rPr>
          <w:rFonts w:asciiTheme="majorHAnsi" w:hAnsiTheme="majorHAnsi" w:cstheme="majorHAnsi"/>
          <w:bCs/>
        </w:rPr>
      </w:pPr>
    </w:p>
    <w:p w14:paraId="44ACF5B3" w14:textId="7225E00E" w:rsidR="00456998" w:rsidRPr="00BF1598" w:rsidRDefault="00456998"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bCs/>
        </w:rPr>
        <w:t>4.3</w:t>
      </w:r>
      <w:r w:rsidR="00137437" w:rsidRPr="00BF1598">
        <w:rPr>
          <w:rFonts w:asciiTheme="majorHAnsi" w:hAnsiTheme="majorHAnsi" w:cstheme="majorHAnsi"/>
          <w:bCs/>
        </w:rPr>
        <w:t>.</w:t>
      </w:r>
      <w:r w:rsidRPr="00BF1598">
        <w:rPr>
          <w:rFonts w:asciiTheme="majorHAnsi" w:hAnsiTheme="majorHAnsi" w:cstheme="majorHAnsi"/>
          <w:bCs/>
        </w:rPr>
        <w:tab/>
        <w:t xml:space="preserve">Aliquot 90 µL of </w:t>
      </w:r>
      <w:r w:rsidR="007B1473" w:rsidRPr="00BF1598">
        <w:rPr>
          <w:rFonts w:asciiTheme="majorHAnsi" w:hAnsiTheme="majorHAnsi" w:cstheme="majorHAnsi"/>
          <w:bCs/>
        </w:rPr>
        <w:t xml:space="preserve">the </w:t>
      </w:r>
      <w:r w:rsidRPr="00BF1598">
        <w:rPr>
          <w:rFonts w:asciiTheme="majorHAnsi" w:hAnsiTheme="majorHAnsi" w:cstheme="majorHAnsi"/>
          <w:bCs/>
        </w:rPr>
        <w:t>assay solution into 6 consecutive wells in a</w:t>
      </w:r>
      <w:r w:rsidRPr="00BF1598">
        <w:rPr>
          <w:rFonts w:asciiTheme="majorHAnsi" w:hAnsiTheme="majorHAnsi" w:cstheme="majorHAnsi"/>
        </w:rPr>
        <w:t xml:space="preserve"> black half-area 96</w:t>
      </w:r>
      <w:r w:rsidR="007B1473" w:rsidRPr="00BF1598">
        <w:rPr>
          <w:rFonts w:asciiTheme="majorHAnsi" w:hAnsiTheme="majorHAnsi" w:cstheme="majorHAnsi"/>
        </w:rPr>
        <w:t>-</w:t>
      </w:r>
      <w:r w:rsidRPr="00BF1598">
        <w:rPr>
          <w:rFonts w:asciiTheme="majorHAnsi" w:hAnsiTheme="majorHAnsi" w:cstheme="majorHAnsi"/>
        </w:rPr>
        <w:t>well plate.</w:t>
      </w:r>
    </w:p>
    <w:p w14:paraId="004ADE25" w14:textId="77777777" w:rsidR="00456998" w:rsidRPr="00BF1598" w:rsidRDefault="00456998" w:rsidP="00BF1598">
      <w:pPr>
        <w:pBdr>
          <w:top w:val="nil"/>
          <w:left w:val="nil"/>
          <w:bottom w:val="nil"/>
          <w:right w:val="nil"/>
          <w:between w:val="nil"/>
        </w:pBdr>
        <w:rPr>
          <w:rFonts w:asciiTheme="majorHAnsi" w:hAnsiTheme="majorHAnsi" w:cstheme="majorHAnsi"/>
        </w:rPr>
      </w:pPr>
    </w:p>
    <w:p w14:paraId="47684BEB" w14:textId="455CC090" w:rsidR="00456998" w:rsidRPr="00BF1598" w:rsidRDefault="00456998"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4.4</w:t>
      </w:r>
      <w:r w:rsidR="007B1473" w:rsidRPr="00BF1598">
        <w:rPr>
          <w:rFonts w:asciiTheme="majorHAnsi" w:hAnsiTheme="majorHAnsi" w:cstheme="majorHAnsi"/>
        </w:rPr>
        <w:t>.</w:t>
      </w:r>
      <w:r w:rsidRPr="00BF1598">
        <w:rPr>
          <w:rFonts w:asciiTheme="majorHAnsi" w:hAnsiTheme="majorHAnsi" w:cstheme="majorHAnsi"/>
        </w:rPr>
        <w:tab/>
        <w:t>Prepare</w:t>
      </w:r>
      <w:r w:rsidR="007B1473" w:rsidRPr="00BF1598">
        <w:rPr>
          <w:rFonts w:asciiTheme="majorHAnsi" w:hAnsiTheme="majorHAnsi" w:cstheme="majorHAnsi"/>
        </w:rPr>
        <w:t xml:space="preserve"> the</w:t>
      </w:r>
      <w:r w:rsidRPr="00BF1598">
        <w:rPr>
          <w:rFonts w:asciiTheme="majorHAnsi" w:hAnsiTheme="majorHAnsi" w:cstheme="majorHAnsi"/>
        </w:rPr>
        <w:t xml:space="preserve"> DNMT1 </w:t>
      </w:r>
      <w:r w:rsidR="002058AB" w:rsidRPr="00BF1598">
        <w:rPr>
          <w:rFonts w:asciiTheme="majorHAnsi" w:hAnsiTheme="majorHAnsi" w:cstheme="majorHAnsi"/>
        </w:rPr>
        <w:t xml:space="preserve">enzyme </w:t>
      </w:r>
      <w:r w:rsidRPr="00BF1598">
        <w:rPr>
          <w:rFonts w:asciiTheme="majorHAnsi" w:hAnsiTheme="majorHAnsi" w:cstheme="majorHAnsi"/>
        </w:rPr>
        <w:t>solutions on ice. Add 4 µL</w:t>
      </w:r>
      <w:r w:rsidR="007B1473" w:rsidRPr="00BF1598">
        <w:rPr>
          <w:rFonts w:asciiTheme="majorHAnsi" w:hAnsiTheme="majorHAnsi" w:cstheme="majorHAnsi"/>
        </w:rPr>
        <w:t xml:space="preserve"> of</w:t>
      </w:r>
      <w:r w:rsidRPr="00BF1598">
        <w:rPr>
          <w:rFonts w:asciiTheme="majorHAnsi" w:hAnsiTheme="majorHAnsi" w:cstheme="majorHAnsi"/>
        </w:rPr>
        <w:t xml:space="preserve"> 5</w:t>
      </w:r>
      <w:r w:rsidR="007B1473" w:rsidRPr="00BF1598">
        <w:rPr>
          <w:rFonts w:asciiTheme="majorHAnsi" w:hAnsiTheme="majorHAnsi" w:cstheme="majorHAnsi"/>
        </w:rPr>
        <w:t>x</w:t>
      </w:r>
      <w:r w:rsidRPr="00BF1598">
        <w:rPr>
          <w:rFonts w:asciiTheme="majorHAnsi" w:hAnsiTheme="majorHAnsi" w:cstheme="majorHAnsi"/>
        </w:rPr>
        <w:t xml:space="preserve"> methylation buffer, 0.76 µL </w:t>
      </w:r>
      <w:r w:rsidR="007B1473" w:rsidRPr="00BF1598">
        <w:rPr>
          <w:rFonts w:asciiTheme="majorHAnsi" w:hAnsiTheme="majorHAnsi" w:cstheme="majorHAnsi"/>
        </w:rPr>
        <w:lastRenderedPageBreak/>
        <w:t xml:space="preserve">of </w:t>
      </w:r>
      <w:r w:rsidRPr="00BF1598">
        <w:rPr>
          <w:rFonts w:asciiTheme="majorHAnsi" w:hAnsiTheme="majorHAnsi" w:cstheme="majorHAnsi"/>
        </w:rPr>
        <w:t xml:space="preserve">5 µM RFTS-lacking DNMT1, and 15.24 µL </w:t>
      </w:r>
      <w:r w:rsidR="007B1473" w:rsidRPr="00BF1598">
        <w:rPr>
          <w:rFonts w:asciiTheme="majorHAnsi" w:hAnsiTheme="majorHAnsi" w:cstheme="majorHAnsi"/>
        </w:rPr>
        <w:t xml:space="preserve">of </w:t>
      </w:r>
      <w:r w:rsidRPr="00BF1598">
        <w:rPr>
          <w:rFonts w:asciiTheme="majorHAnsi" w:hAnsiTheme="majorHAnsi" w:cstheme="majorHAnsi"/>
        </w:rPr>
        <w:t>ddH</w:t>
      </w:r>
      <w:r w:rsidRPr="00BF1598">
        <w:rPr>
          <w:rFonts w:asciiTheme="majorHAnsi" w:hAnsiTheme="majorHAnsi" w:cstheme="majorHAnsi"/>
          <w:vertAlign w:val="subscript"/>
        </w:rPr>
        <w:t>2</w:t>
      </w:r>
      <w:r w:rsidRPr="00BF1598">
        <w:rPr>
          <w:rFonts w:asciiTheme="majorHAnsi" w:hAnsiTheme="majorHAnsi" w:cstheme="majorHAnsi"/>
        </w:rPr>
        <w:t xml:space="preserve">O to one tube. Add 4 µL </w:t>
      </w:r>
      <w:r w:rsidR="007B1473" w:rsidRPr="00BF1598">
        <w:rPr>
          <w:rFonts w:asciiTheme="majorHAnsi" w:hAnsiTheme="majorHAnsi" w:cstheme="majorHAnsi"/>
        </w:rPr>
        <w:t xml:space="preserve">of </w:t>
      </w:r>
      <w:r w:rsidRPr="00BF1598">
        <w:rPr>
          <w:rFonts w:asciiTheme="majorHAnsi" w:hAnsiTheme="majorHAnsi" w:cstheme="majorHAnsi"/>
        </w:rPr>
        <w:t>5</w:t>
      </w:r>
      <w:r w:rsidR="007B1473" w:rsidRPr="00BF1598">
        <w:rPr>
          <w:rFonts w:asciiTheme="majorHAnsi" w:hAnsiTheme="majorHAnsi" w:cstheme="majorHAnsi"/>
        </w:rPr>
        <w:t>x</w:t>
      </w:r>
      <w:r w:rsidRPr="00BF1598">
        <w:rPr>
          <w:rFonts w:asciiTheme="majorHAnsi" w:hAnsiTheme="majorHAnsi" w:cstheme="majorHAnsi"/>
        </w:rPr>
        <w:t xml:space="preserve"> methylation buffer and 16 µL </w:t>
      </w:r>
      <w:r w:rsidR="007B1473" w:rsidRPr="00BF1598">
        <w:rPr>
          <w:rFonts w:asciiTheme="majorHAnsi" w:hAnsiTheme="majorHAnsi" w:cstheme="majorHAnsi"/>
        </w:rPr>
        <w:t xml:space="preserve">of </w:t>
      </w:r>
      <w:r w:rsidRPr="00BF1598">
        <w:rPr>
          <w:rFonts w:asciiTheme="majorHAnsi" w:hAnsiTheme="majorHAnsi" w:cstheme="majorHAnsi"/>
        </w:rPr>
        <w:t>ddH</w:t>
      </w:r>
      <w:r w:rsidRPr="00BF1598">
        <w:rPr>
          <w:rFonts w:asciiTheme="majorHAnsi" w:hAnsiTheme="majorHAnsi" w:cstheme="majorHAnsi"/>
          <w:vertAlign w:val="subscript"/>
        </w:rPr>
        <w:t>2</w:t>
      </w:r>
      <w:r w:rsidRPr="00BF1598">
        <w:rPr>
          <w:rFonts w:asciiTheme="majorHAnsi" w:hAnsiTheme="majorHAnsi" w:cstheme="majorHAnsi"/>
        </w:rPr>
        <w:t xml:space="preserve">O to another tube. </w:t>
      </w:r>
    </w:p>
    <w:p w14:paraId="203DBEFC" w14:textId="77777777" w:rsidR="00456998" w:rsidRPr="00BF1598" w:rsidRDefault="00456998" w:rsidP="00BF1598">
      <w:pPr>
        <w:pBdr>
          <w:top w:val="nil"/>
          <w:left w:val="nil"/>
          <w:bottom w:val="nil"/>
          <w:right w:val="nil"/>
          <w:between w:val="nil"/>
        </w:pBdr>
        <w:rPr>
          <w:rFonts w:asciiTheme="majorHAnsi" w:hAnsiTheme="majorHAnsi" w:cstheme="majorHAnsi"/>
        </w:rPr>
      </w:pPr>
    </w:p>
    <w:p w14:paraId="21E13FF3" w14:textId="66A085EC" w:rsidR="00456998" w:rsidRPr="00BF1598" w:rsidRDefault="00456998" w:rsidP="00BF1598">
      <w:pPr>
        <w:pBdr>
          <w:top w:val="nil"/>
          <w:left w:val="nil"/>
          <w:bottom w:val="nil"/>
          <w:right w:val="nil"/>
          <w:between w:val="nil"/>
        </w:pBdr>
        <w:rPr>
          <w:rFonts w:asciiTheme="majorHAnsi" w:hAnsiTheme="majorHAnsi" w:cstheme="majorHAnsi"/>
          <w:bCs/>
        </w:rPr>
      </w:pPr>
      <w:r w:rsidRPr="00BF1598">
        <w:rPr>
          <w:rFonts w:asciiTheme="majorHAnsi" w:hAnsiTheme="majorHAnsi" w:cstheme="majorHAnsi"/>
          <w:bCs/>
        </w:rPr>
        <w:t>4.</w:t>
      </w:r>
      <w:r w:rsidR="00F81C6A" w:rsidRPr="00BF1598">
        <w:rPr>
          <w:rFonts w:asciiTheme="majorHAnsi" w:hAnsiTheme="majorHAnsi" w:cstheme="majorHAnsi"/>
          <w:bCs/>
        </w:rPr>
        <w:t>5</w:t>
      </w:r>
      <w:r w:rsidR="005328BE" w:rsidRPr="00BF1598">
        <w:rPr>
          <w:rFonts w:asciiTheme="majorHAnsi" w:hAnsiTheme="majorHAnsi" w:cstheme="majorHAnsi"/>
          <w:bCs/>
        </w:rPr>
        <w:t>.</w:t>
      </w:r>
      <w:r w:rsidRPr="00BF1598">
        <w:rPr>
          <w:rFonts w:asciiTheme="majorHAnsi" w:hAnsiTheme="majorHAnsi" w:cstheme="majorHAnsi"/>
          <w:bCs/>
        </w:rPr>
        <w:tab/>
      </w:r>
      <w:r w:rsidR="00F81C6A" w:rsidRPr="00BF1598">
        <w:rPr>
          <w:rFonts w:asciiTheme="majorHAnsi" w:hAnsiTheme="majorHAnsi" w:cstheme="majorHAnsi"/>
        </w:rPr>
        <w:t xml:space="preserve">Tap gently to mix </w:t>
      </w:r>
      <w:r w:rsidR="000F73C4" w:rsidRPr="00BF1598">
        <w:rPr>
          <w:rFonts w:asciiTheme="majorHAnsi" w:hAnsiTheme="majorHAnsi" w:cstheme="majorHAnsi"/>
        </w:rPr>
        <w:t xml:space="preserve">the </w:t>
      </w:r>
      <w:r w:rsidR="00F81C6A" w:rsidRPr="00BF1598">
        <w:rPr>
          <w:rFonts w:asciiTheme="majorHAnsi" w:hAnsiTheme="majorHAnsi" w:cstheme="majorHAnsi"/>
        </w:rPr>
        <w:t>solutions</w:t>
      </w:r>
      <w:r w:rsidRPr="00BF1598">
        <w:rPr>
          <w:rFonts w:asciiTheme="majorHAnsi" w:hAnsiTheme="majorHAnsi" w:cstheme="majorHAnsi"/>
        </w:rPr>
        <w:t xml:space="preserve">. Spin </w:t>
      </w:r>
      <w:r w:rsidR="000F73C4" w:rsidRPr="00BF1598">
        <w:rPr>
          <w:rFonts w:asciiTheme="majorHAnsi" w:hAnsiTheme="majorHAnsi" w:cstheme="majorHAnsi"/>
        </w:rPr>
        <w:t xml:space="preserve">the </w:t>
      </w:r>
      <w:r w:rsidRPr="00BF1598">
        <w:rPr>
          <w:rFonts w:asciiTheme="majorHAnsi" w:hAnsiTheme="majorHAnsi" w:cstheme="majorHAnsi"/>
        </w:rPr>
        <w:t>samples for a few seconds in a tabletop mini centrifuge (</w:t>
      </w:r>
      <w:r w:rsidR="003B74B4" w:rsidRPr="00BF1598">
        <w:rPr>
          <w:rFonts w:asciiTheme="majorHAnsi" w:hAnsiTheme="majorHAnsi" w:cstheme="majorHAnsi"/>
        </w:rPr>
        <w:t xml:space="preserve">1,200 × </w:t>
      </w:r>
      <w:r w:rsidR="003B74B4" w:rsidRPr="00BF1598">
        <w:rPr>
          <w:rFonts w:asciiTheme="majorHAnsi" w:hAnsiTheme="majorHAnsi" w:cstheme="majorHAnsi"/>
          <w:i/>
          <w:iCs/>
        </w:rPr>
        <w:t>g</w:t>
      </w:r>
      <w:r w:rsidRPr="00BF1598">
        <w:rPr>
          <w:rFonts w:asciiTheme="majorHAnsi" w:hAnsiTheme="majorHAnsi" w:cstheme="majorHAnsi"/>
        </w:rPr>
        <w:t xml:space="preserve">) to ensure </w:t>
      </w:r>
      <w:r w:rsidR="000F73C4" w:rsidRPr="00BF1598">
        <w:rPr>
          <w:rFonts w:asciiTheme="majorHAnsi" w:hAnsiTheme="majorHAnsi" w:cstheme="majorHAnsi"/>
        </w:rPr>
        <w:t xml:space="preserve">that the </w:t>
      </w:r>
      <w:r w:rsidRPr="00BF1598">
        <w:rPr>
          <w:rFonts w:asciiTheme="majorHAnsi" w:hAnsiTheme="majorHAnsi" w:cstheme="majorHAnsi"/>
        </w:rPr>
        <w:t xml:space="preserve">solution is collected at the bottom of the tube. </w:t>
      </w:r>
    </w:p>
    <w:p w14:paraId="595F09E5" w14:textId="77777777" w:rsidR="00456998" w:rsidRPr="00BF1598" w:rsidRDefault="00456998" w:rsidP="00BF1598">
      <w:pPr>
        <w:pBdr>
          <w:top w:val="nil"/>
          <w:left w:val="nil"/>
          <w:bottom w:val="nil"/>
          <w:right w:val="nil"/>
          <w:between w:val="nil"/>
        </w:pBdr>
        <w:rPr>
          <w:rFonts w:asciiTheme="majorHAnsi" w:hAnsiTheme="majorHAnsi" w:cstheme="majorHAnsi"/>
          <w:bCs/>
        </w:rPr>
      </w:pPr>
    </w:p>
    <w:p w14:paraId="2E0B6E02" w14:textId="405EF827" w:rsidR="00456998" w:rsidRPr="00BF1598" w:rsidRDefault="00F81C6A"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bCs/>
        </w:rPr>
        <w:t>4.6</w:t>
      </w:r>
      <w:r w:rsidR="00E066F6" w:rsidRPr="00BF1598">
        <w:rPr>
          <w:rFonts w:asciiTheme="majorHAnsi" w:hAnsiTheme="majorHAnsi" w:cstheme="majorHAnsi"/>
          <w:bCs/>
        </w:rPr>
        <w:t>.</w:t>
      </w:r>
      <w:r w:rsidR="00456998" w:rsidRPr="00BF1598">
        <w:rPr>
          <w:rFonts w:asciiTheme="majorHAnsi" w:hAnsiTheme="majorHAnsi" w:cstheme="majorHAnsi"/>
          <w:bCs/>
        </w:rPr>
        <w:tab/>
      </w:r>
      <w:r w:rsidRPr="00BF1598">
        <w:rPr>
          <w:rFonts w:asciiTheme="majorHAnsi" w:hAnsiTheme="majorHAnsi" w:cstheme="majorHAnsi"/>
          <w:bCs/>
        </w:rPr>
        <w:t xml:space="preserve">Add 5 µL of </w:t>
      </w:r>
      <w:r w:rsidR="002058AB" w:rsidRPr="00BF1598">
        <w:rPr>
          <w:rFonts w:asciiTheme="majorHAnsi" w:hAnsiTheme="majorHAnsi" w:cstheme="majorHAnsi"/>
          <w:bCs/>
        </w:rPr>
        <w:t xml:space="preserve">the </w:t>
      </w:r>
      <w:r w:rsidRPr="00BF1598">
        <w:rPr>
          <w:rFonts w:asciiTheme="majorHAnsi" w:hAnsiTheme="majorHAnsi" w:cstheme="majorHAnsi"/>
          <w:bCs/>
        </w:rPr>
        <w:t>DNMT1</w:t>
      </w:r>
      <w:r w:rsidR="002058AB" w:rsidRPr="00BF1598">
        <w:rPr>
          <w:rFonts w:asciiTheme="majorHAnsi" w:hAnsiTheme="majorHAnsi" w:cstheme="majorHAnsi"/>
          <w:bCs/>
        </w:rPr>
        <w:t>-containing</w:t>
      </w:r>
      <w:r w:rsidRPr="00BF1598">
        <w:rPr>
          <w:rFonts w:asciiTheme="majorHAnsi" w:hAnsiTheme="majorHAnsi" w:cstheme="majorHAnsi"/>
          <w:bCs/>
        </w:rPr>
        <w:t xml:space="preserve"> solution to three</w:t>
      </w:r>
      <w:r w:rsidR="00456998" w:rsidRPr="00BF1598">
        <w:rPr>
          <w:rFonts w:asciiTheme="majorHAnsi" w:hAnsiTheme="majorHAnsi" w:cstheme="majorHAnsi"/>
          <w:bCs/>
        </w:rPr>
        <w:t xml:space="preserve"> wells in </w:t>
      </w:r>
      <w:r w:rsidRPr="00BF1598">
        <w:rPr>
          <w:rFonts w:asciiTheme="majorHAnsi" w:hAnsiTheme="majorHAnsi" w:cstheme="majorHAnsi"/>
          <w:bCs/>
        </w:rPr>
        <w:t>the</w:t>
      </w:r>
      <w:r w:rsidR="00456998" w:rsidRPr="00BF1598">
        <w:rPr>
          <w:rFonts w:asciiTheme="majorHAnsi" w:hAnsiTheme="majorHAnsi" w:cstheme="majorHAnsi"/>
        </w:rPr>
        <w:t xml:space="preserve"> black half-area 96</w:t>
      </w:r>
      <w:r w:rsidR="00D8690D" w:rsidRPr="00BF1598">
        <w:rPr>
          <w:rFonts w:asciiTheme="majorHAnsi" w:hAnsiTheme="majorHAnsi" w:cstheme="majorHAnsi"/>
        </w:rPr>
        <w:t>-</w:t>
      </w:r>
      <w:r w:rsidR="00456998" w:rsidRPr="00BF1598">
        <w:rPr>
          <w:rFonts w:asciiTheme="majorHAnsi" w:hAnsiTheme="majorHAnsi" w:cstheme="majorHAnsi"/>
        </w:rPr>
        <w:t>well plate.</w:t>
      </w:r>
      <w:r w:rsidRPr="00BF1598">
        <w:rPr>
          <w:rFonts w:asciiTheme="majorHAnsi" w:hAnsiTheme="majorHAnsi" w:cstheme="majorHAnsi"/>
        </w:rPr>
        <w:t xml:space="preserve"> Add 5 µL of the buffer </w:t>
      </w:r>
      <w:r w:rsidR="009375A1" w:rsidRPr="00BF1598">
        <w:rPr>
          <w:rFonts w:asciiTheme="majorHAnsi" w:hAnsiTheme="majorHAnsi" w:cstheme="majorHAnsi"/>
        </w:rPr>
        <w:t xml:space="preserve">control </w:t>
      </w:r>
      <w:r w:rsidRPr="00BF1598">
        <w:rPr>
          <w:rFonts w:asciiTheme="majorHAnsi" w:hAnsiTheme="majorHAnsi" w:cstheme="majorHAnsi"/>
        </w:rPr>
        <w:t>solution to the other three</w:t>
      </w:r>
      <w:r w:rsidR="009375A1" w:rsidRPr="00BF1598">
        <w:rPr>
          <w:rFonts w:asciiTheme="majorHAnsi" w:hAnsiTheme="majorHAnsi" w:cstheme="majorHAnsi"/>
        </w:rPr>
        <w:t xml:space="preserve"> wells</w:t>
      </w:r>
      <w:r w:rsidRPr="00BF1598">
        <w:rPr>
          <w:rFonts w:asciiTheme="majorHAnsi" w:hAnsiTheme="majorHAnsi" w:cstheme="majorHAnsi"/>
        </w:rPr>
        <w:t>.</w:t>
      </w:r>
    </w:p>
    <w:p w14:paraId="36216B78" w14:textId="77777777" w:rsidR="00F81C6A" w:rsidRPr="00BF1598" w:rsidRDefault="00F81C6A" w:rsidP="00BF1598">
      <w:pPr>
        <w:pBdr>
          <w:top w:val="nil"/>
          <w:left w:val="nil"/>
          <w:bottom w:val="nil"/>
          <w:right w:val="nil"/>
          <w:between w:val="nil"/>
        </w:pBdr>
        <w:rPr>
          <w:rFonts w:asciiTheme="majorHAnsi" w:hAnsiTheme="majorHAnsi" w:cstheme="majorHAnsi"/>
        </w:rPr>
      </w:pPr>
    </w:p>
    <w:p w14:paraId="096D2089" w14:textId="17E1842B" w:rsidR="00F81C6A" w:rsidRPr="00BF1598" w:rsidRDefault="00F81C6A"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4.7</w:t>
      </w:r>
      <w:r w:rsidR="00D8690D" w:rsidRPr="00BF1598">
        <w:rPr>
          <w:rFonts w:asciiTheme="majorHAnsi" w:hAnsiTheme="majorHAnsi" w:cstheme="majorHAnsi"/>
        </w:rPr>
        <w:t>.</w:t>
      </w:r>
      <w:r w:rsidRPr="00BF1598">
        <w:rPr>
          <w:rFonts w:asciiTheme="majorHAnsi" w:hAnsiTheme="majorHAnsi" w:cstheme="majorHAnsi"/>
        </w:rPr>
        <w:tab/>
        <w:t xml:space="preserve">Place </w:t>
      </w:r>
      <w:r w:rsidR="00D8690D" w:rsidRPr="00BF1598">
        <w:rPr>
          <w:rFonts w:asciiTheme="majorHAnsi" w:hAnsiTheme="majorHAnsi" w:cstheme="majorHAnsi"/>
        </w:rPr>
        <w:t xml:space="preserve">the </w:t>
      </w:r>
      <w:r w:rsidRPr="00BF1598">
        <w:rPr>
          <w:rFonts w:asciiTheme="majorHAnsi" w:hAnsiTheme="majorHAnsi" w:cstheme="majorHAnsi"/>
        </w:rPr>
        <w:t xml:space="preserve">microtiter plate into </w:t>
      </w:r>
      <w:r w:rsidR="00D8690D" w:rsidRPr="00BF1598">
        <w:rPr>
          <w:rFonts w:asciiTheme="majorHAnsi" w:hAnsiTheme="majorHAnsi" w:cstheme="majorHAnsi"/>
        </w:rPr>
        <w:t xml:space="preserve">the </w:t>
      </w:r>
      <w:r w:rsidRPr="00BF1598">
        <w:rPr>
          <w:rFonts w:asciiTheme="majorHAnsi" w:hAnsiTheme="majorHAnsi" w:cstheme="majorHAnsi"/>
        </w:rPr>
        <w:t xml:space="preserve">plate reader preheated to 37 </w:t>
      </w:r>
      <w:r w:rsidR="00AD7AD4" w:rsidRPr="00BF1598">
        <w:rPr>
          <w:rFonts w:asciiTheme="majorHAnsi" w:hAnsiTheme="majorHAnsi" w:cstheme="majorHAnsi"/>
        </w:rPr>
        <w:t>°</w:t>
      </w:r>
      <w:r w:rsidRPr="00BF1598">
        <w:rPr>
          <w:rFonts w:asciiTheme="majorHAnsi" w:hAnsiTheme="majorHAnsi" w:cstheme="majorHAnsi"/>
        </w:rPr>
        <w:t xml:space="preserve">C. Shake </w:t>
      </w:r>
      <w:r w:rsidR="00D8690D" w:rsidRPr="00BF1598">
        <w:rPr>
          <w:rFonts w:asciiTheme="majorHAnsi" w:hAnsiTheme="majorHAnsi" w:cstheme="majorHAnsi"/>
        </w:rPr>
        <w:t xml:space="preserve">the </w:t>
      </w:r>
      <w:r w:rsidRPr="00BF1598">
        <w:rPr>
          <w:rFonts w:asciiTheme="majorHAnsi" w:hAnsiTheme="majorHAnsi" w:cstheme="majorHAnsi"/>
        </w:rPr>
        <w:t xml:space="preserve">plate </w:t>
      </w:r>
      <w:r w:rsidR="009375A1" w:rsidRPr="00BF1598">
        <w:rPr>
          <w:rFonts w:asciiTheme="majorHAnsi" w:hAnsiTheme="majorHAnsi" w:cstheme="majorHAnsi"/>
        </w:rPr>
        <w:t xml:space="preserve">(double orbital at 425 </w:t>
      </w:r>
      <w:proofErr w:type="spellStart"/>
      <w:r w:rsidR="009375A1" w:rsidRPr="00BF1598">
        <w:rPr>
          <w:rFonts w:asciiTheme="majorHAnsi" w:hAnsiTheme="majorHAnsi" w:cstheme="majorHAnsi"/>
        </w:rPr>
        <w:t>cpm</w:t>
      </w:r>
      <w:proofErr w:type="spellEnd"/>
      <w:r w:rsidR="009375A1" w:rsidRPr="00BF1598">
        <w:rPr>
          <w:rFonts w:asciiTheme="majorHAnsi" w:hAnsiTheme="majorHAnsi" w:cstheme="majorHAnsi"/>
        </w:rPr>
        <w:t xml:space="preserve"> </w:t>
      </w:r>
      <w:r w:rsidRPr="00BF1598">
        <w:rPr>
          <w:rFonts w:asciiTheme="majorHAnsi" w:hAnsiTheme="majorHAnsi" w:cstheme="majorHAnsi"/>
        </w:rPr>
        <w:t>for 3 s</w:t>
      </w:r>
      <w:r w:rsidR="009375A1" w:rsidRPr="00BF1598">
        <w:rPr>
          <w:rFonts w:asciiTheme="majorHAnsi" w:hAnsiTheme="majorHAnsi" w:cstheme="majorHAnsi"/>
        </w:rPr>
        <w:t>)</w:t>
      </w:r>
      <w:r w:rsidRPr="00BF1598">
        <w:rPr>
          <w:rFonts w:asciiTheme="majorHAnsi" w:hAnsiTheme="majorHAnsi" w:cstheme="majorHAnsi"/>
        </w:rPr>
        <w:t xml:space="preserve"> and read </w:t>
      </w:r>
      <w:r w:rsidR="00D8690D" w:rsidRPr="00BF1598">
        <w:rPr>
          <w:rFonts w:asciiTheme="majorHAnsi" w:hAnsiTheme="majorHAnsi" w:cstheme="majorHAnsi"/>
        </w:rPr>
        <w:t xml:space="preserve">the </w:t>
      </w:r>
      <w:r w:rsidRPr="00BF1598">
        <w:rPr>
          <w:rFonts w:asciiTheme="majorHAnsi" w:hAnsiTheme="majorHAnsi" w:cstheme="majorHAnsi"/>
        </w:rPr>
        <w:t>fluorescence with an excitation wavelength of 485 nm and an emission wavelength of 528 nm.</w:t>
      </w:r>
      <w:r w:rsidR="00CB1708" w:rsidRPr="00BF1598">
        <w:rPr>
          <w:rFonts w:asciiTheme="majorHAnsi" w:hAnsiTheme="majorHAnsi" w:cstheme="majorHAnsi"/>
        </w:rPr>
        <w:t xml:space="preserve"> Repeat</w:t>
      </w:r>
      <w:r w:rsidR="009375A1" w:rsidRPr="00BF1598">
        <w:rPr>
          <w:rFonts w:asciiTheme="majorHAnsi" w:hAnsiTheme="majorHAnsi" w:cstheme="majorHAnsi"/>
        </w:rPr>
        <w:t xml:space="preserve"> the shake and read every 60 s</w:t>
      </w:r>
      <w:r w:rsidR="00CB1708" w:rsidRPr="00BF1598">
        <w:rPr>
          <w:rFonts w:asciiTheme="majorHAnsi" w:hAnsiTheme="majorHAnsi" w:cstheme="majorHAnsi"/>
        </w:rPr>
        <w:t xml:space="preserve"> for 30 min.</w:t>
      </w:r>
    </w:p>
    <w:p w14:paraId="32212E9D" w14:textId="77777777" w:rsidR="00CB1708" w:rsidRPr="00BF1598" w:rsidRDefault="00CB1708" w:rsidP="00BF1598">
      <w:pPr>
        <w:pBdr>
          <w:top w:val="nil"/>
          <w:left w:val="nil"/>
          <w:bottom w:val="nil"/>
          <w:right w:val="nil"/>
          <w:between w:val="nil"/>
        </w:pBdr>
        <w:rPr>
          <w:rFonts w:asciiTheme="majorHAnsi" w:hAnsiTheme="majorHAnsi" w:cstheme="majorHAnsi"/>
        </w:rPr>
      </w:pPr>
    </w:p>
    <w:p w14:paraId="6BA0D1AD" w14:textId="3135FEFF" w:rsidR="00284234" w:rsidRPr="00BF1598" w:rsidRDefault="00CB1708"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4.8</w:t>
      </w:r>
      <w:r w:rsidR="00BE58E1" w:rsidRPr="00BF1598">
        <w:rPr>
          <w:rFonts w:asciiTheme="majorHAnsi" w:hAnsiTheme="majorHAnsi" w:cstheme="majorHAnsi"/>
        </w:rPr>
        <w:t>.</w:t>
      </w:r>
      <w:r w:rsidRPr="00BF1598">
        <w:rPr>
          <w:rFonts w:asciiTheme="majorHAnsi" w:hAnsiTheme="majorHAnsi" w:cstheme="majorHAnsi"/>
        </w:rPr>
        <w:tab/>
        <w:t xml:space="preserve">While </w:t>
      </w:r>
      <w:r w:rsidR="00AD7AD4" w:rsidRPr="00BF1598">
        <w:rPr>
          <w:rFonts w:asciiTheme="majorHAnsi" w:hAnsiTheme="majorHAnsi" w:cstheme="majorHAnsi"/>
        </w:rPr>
        <w:t xml:space="preserve">the assay </w:t>
      </w:r>
      <w:r w:rsidRPr="00BF1598">
        <w:rPr>
          <w:rFonts w:asciiTheme="majorHAnsi" w:hAnsiTheme="majorHAnsi" w:cstheme="majorHAnsi"/>
        </w:rPr>
        <w:t>plate is in the plate</w:t>
      </w:r>
      <w:r w:rsidR="00284234" w:rsidRPr="00BF1598">
        <w:rPr>
          <w:rFonts w:asciiTheme="majorHAnsi" w:hAnsiTheme="majorHAnsi" w:cstheme="majorHAnsi"/>
        </w:rPr>
        <w:t xml:space="preserve"> reader, prepare </w:t>
      </w:r>
      <w:r w:rsidR="00BE58E1" w:rsidRPr="00BF1598">
        <w:rPr>
          <w:rFonts w:asciiTheme="majorHAnsi" w:hAnsiTheme="majorHAnsi" w:cstheme="majorHAnsi"/>
        </w:rPr>
        <w:t xml:space="preserve">the </w:t>
      </w:r>
      <w:proofErr w:type="spellStart"/>
      <w:r w:rsidR="00284234" w:rsidRPr="00BF1598">
        <w:rPr>
          <w:rFonts w:asciiTheme="majorHAnsi" w:hAnsiTheme="majorHAnsi" w:cstheme="majorHAnsi"/>
        </w:rPr>
        <w:t>Gla</w:t>
      </w:r>
      <w:proofErr w:type="spellEnd"/>
      <w:r w:rsidR="00284234" w:rsidRPr="00BF1598">
        <w:rPr>
          <w:rFonts w:asciiTheme="majorHAnsi" w:hAnsiTheme="majorHAnsi" w:cstheme="majorHAnsi"/>
        </w:rPr>
        <w:t xml:space="preserve"> I solution on ice. Add 8</w:t>
      </w:r>
      <w:r w:rsidRPr="00BF1598">
        <w:rPr>
          <w:rFonts w:asciiTheme="majorHAnsi" w:hAnsiTheme="majorHAnsi" w:cstheme="majorHAnsi"/>
        </w:rPr>
        <w:t xml:space="preserve"> µL</w:t>
      </w:r>
      <w:r w:rsidR="00BE58E1" w:rsidRPr="00BF1598">
        <w:rPr>
          <w:rFonts w:asciiTheme="majorHAnsi" w:hAnsiTheme="majorHAnsi" w:cstheme="majorHAnsi"/>
        </w:rPr>
        <w:t xml:space="preserve"> of</w:t>
      </w:r>
      <w:r w:rsidRPr="00BF1598">
        <w:rPr>
          <w:rFonts w:asciiTheme="majorHAnsi" w:hAnsiTheme="majorHAnsi" w:cstheme="majorHAnsi"/>
        </w:rPr>
        <w:t xml:space="preserve"> 5</w:t>
      </w:r>
      <w:r w:rsidR="00BE58E1" w:rsidRPr="00BF1598">
        <w:rPr>
          <w:rFonts w:asciiTheme="majorHAnsi" w:hAnsiTheme="majorHAnsi" w:cstheme="majorHAnsi"/>
        </w:rPr>
        <w:t>x</w:t>
      </w:r>
      <w:r w:rsidRPr="00BF1598">
        <w:rPr>
          <w:rFonts w:asciiTheme="majorHAnsi" w:hAnsiTheme="majorHAnsi" w:cstheme="majorHAnsi"/>
        </w:rPr>
        <w:t xml:space="preserve"> methylation buffer, </w:t>
      </w:r>
      <w:r w:rsidR="00284234" w:rsidRPr="00BF1598">
        <w:rPr>
          <w:rFonts w:asciiTheme="majorHAnsi" w:hAnsiTheme="majorHAnsi" w:cstheme="majorHAnsi"/>
        </w:rPr>
        <w:t>0.64</w:t>
      </w:r>
      <w:r w:rsidR="006B075D" w:rsidRPr="00BF1598">
        <w:rPr>
          <w:rFonts w:asciiTheme="majorHAnsi" w:hAnsiTheme="majorHAnsi" w:cstheme="majorHAnsi"/>
        </w:rPr>
        <w:t xml:space="preserve"> µL </w:t>
      </w:r>
      <w:r w:rsidR="00BE58E1" w:rsidRPr="00BF1598">
        <w:rPr>
          <w:rFonts w:asciiTheme="majorHAnsi" w:hAnsiTheme="majorHAnsi" w:cstheme="majorHAnsi"/>
        </w:rPr>
        <w:t xml:space="preserve">of </w:t>
      </w:r>
      <w:r w:rsidR="006B075D" w:rsidRPr="00BF1598">
        <w:rPr>
          <w:rFonts w:asciiTheme="majorHAnsi" w:hAnsiTheme="majorHAnsi" w:cstheme="majorHAnsi"/>
        </w:rPr>
        <w:t xml:space="preserve">10 U/µL </w:t>
      </w:r>
      <w:proofErr w:type="spellStart"/>
      <w:r w:rsidR="006B075D" w:rsidRPr="00BF1598">
        <w:rPr>
          <w:rFonts w:asciiTheme="majorHAnsi" w:hAnsiTheme="majorHAnsi" w:cstheme="majorHAnsi"/>
        </w:rPr>
        <w:t>Gla</w:t>
      </w:r>
      <w:proofErr w:type="spellEnd"/>
      <w:r w:rsidR="006B075D" w:rsidRPr="00BF1598">
        <w:rPr>
          <w:rFonts w:asciiTheme="majorHAnsi" w:hAnsiTheme="majorHAnsi" w:cstheme="majorHAnsi"/>
        </w:rPr>
        <w:t xml:space="preserve"> I, and </w:t>
      </w:r>
      <w:r w:rsidR="00284234" w:rsidRPr="00BF1598">
        <w:rPr>
          <w:rFonts w:asciiTheme="majorHAnsi" w:hAnsiTheme="majorHAnsi" w:cstheme="majorHAnsi"/>
        </w:rPr>
        <w:t xml:space="preserve">31.4 µL </w:t>
      </w:r>
      <w:r w:rsidR="00BE58E1" w:rsidRPr="00BF1598">
        <w:rPr>
          <w:rFonts w:asciiTheme="majorHAnsi" w:hAnsiTheme="majorHAnsi" w:cstheme="majorHAnsi"/>
        </w:rPr>
        <w:t xml:space="preserve">of </w:t>
      </w:r>
      <w:r w:rsidR="00284234" w:rsidRPr="00BF1598">
        <w:rPr>
          <w:rFonts w:asciiTheme="majorHAnsi" w:hAnsiTheme="majorHAnsi" w:cstheme="majorHAnsi"/>
        </w:rPr>
        <w:t>ddH</w:t>
      </w:r>
      <w:r w:rsidR="00284234" w:rsidRPr="00BF1598">
        <w:rPr>
          <w:rFonts w:asciiTheme="majorHAnsi" w:hAnsiTheme="majorHAnsi" w:cstheme="majorHAnsi"/>
          <w:vertAlign w:val="subscript"/>
        </w:rPr>
        <w:t>2</w:t>
      </w:r>
      <w:r w:rsidR="00284234" w:rsidRPr="00BF1598">
        <w:rPr>
          <w:rFonts w:asciiTheme="majorHAnsi" w:hAnsiTheme="majorHAnsi" w:cstheme="majorHAnsi"/>
        </w:rPr>
        <w:t xml:space="preserve">O to </w:t>
      </w:r>
      <w:r w:rsidR="009375A1" w:rsidRPr="00BF1598">
        <w:rPr>
          <w:rFonts w:asciiTheme="majorHAnsi" w:hAnsiTheme="majorHAnsi" w:cstheme="majorHAnsi"/>
        </w:rPr>
        <w:t>a</w:t>
      </w:r>
      <w:r w:rsidR="00284234" w:rsidRPr="00BF1598">
        <w:rPr>
          <w:rFonts w:asciiTheme="majorHAnsi" w:hAnsiTheme="majorHAnsi" w:cstheme="majorHAnsi"/>
        </w:rPr>
        <w:t xml:space="preserve"> </w:t>
      </w:r>
      <w:r w:rsidR="009375A1" w:rsidRPr="00BF1598">
        <w:rPr>
          <w:rFonts w:asciiTheme="majorHAnsi" w:hAnsiTheme="majorHAnsi" w:cstheme="majorHAnsi"/>
        </w:rPr>
        <w:t xml:space="preserve">microcentrifuge </w:t>
      </w:r>
      <w:r w:rsidR="00284234" w:rsidRPr="00BF1598">
        <w:rPr>
          <w:rFonts w:asciiTheme="majorHAnsi" w:hAnsiTheme="majorHAnsi" w:cstheme="majorHAnsi"/>
        </w:rPr>
        <w:t xml:space="preserve">tube. </w:t>
      </w:r>
      <w:r w:rsidR="00AD7AD4" w:rsidRPr="00BF1598">
        <w:rPr>
          <w:rFonts w:asciiTheme="majorHAnsi" w:hAnsiTheme="majorHAnsi" w:cstheme="majorHAnsi"/>
        </w:rPr>
        <w:t>Tap gently to mix the solution. Spin the sample for a few seconds in a tabletop mini centrifuge (</w:t>
      </w:r>
      <w:r w:rsidR="003B74B4" w:rsidRPr="00BF1598">
        <w:rPr>
          <w:rFonts w:asciiTheme="majorHAnsi" w:hAnsiTheme="majorHAnsi" w:cstheme="majorHAnsi"/>
        </w:rPr>
        <w:t xml:space="preserve">1,200 × </w:t>
      </w:r>
      <w:r w:rsidR="003B74B4" w:rsidRPr="00BF1598">
        <w:rPr>
          <w:rFonts w:asciiTheme="majorHAnsi" w:hAnsiTheme="majorHAnsi" w:cstheme="majorHAnsi"/>
          <w:i/>
          <w:iCs/>
        </w:rPr>
        <w:t>g</w:t>
      </w:r>
      <w:r w:rsidR="00AD7AD4" w:rsidRPr="00BF1598">
        <w:rPr>
          <w:rFonts w:asciiTheme="majorHAnsi" w:hAnsiTheme="majorHAnsi" w:cstheme="majorHAnsi"/>
        </w:rPr>
        <w:t xml:space="preserve">) to ensure </w:t>
      </w:r>
      <w:r w:rsidR="009051B9" w:rsidRPr="00BF1598">
        <w:rPr>
          <w:rFonts w:asciiTheme="majorHAnsi" w:hAnsiTheme="majorHAnsi" w:cstheme="majorHAnsi"/>
        </w:rPr>
        <w:t xml:space="preserve">that the </w:t>
      </w:r>
      <w:r w:rsidR="00AD7AD4" w:rsidRPr="00BF1598">
        <w:rPr>
          <w:rFonts w:asciiTheme="majorHAnsi" w:hAnsiTheme="majorHAnsi" w:cstheme="majorHAnsi"/>
        </w:rPr>
        <w:t>solution is collected at the bottom of the tube.</w:t>
      </w:r>
    </w:p>
    <w:p w14:paraId="73CFE61F" w14:textId="77777777" w:rsidR="00284234" w:rsidRPr="00BF1598" w:rsidRDefault="00284234" w:rsidP="00BF1598">
      <w:pPr>
        <w:pBdr>
          <w:top w:val="nil"/>
          <w:left w:val="nil"/>
          <w:bottom w:val="nil"/>
          <w:right w:val="nil"/>
          <w:between w:val="nil"/>
        </w:pBdr>
        <w:rPr>
          <w:rFonts w:asciiTheme="majorHAnsi" w:hAnsiTheme="majorHAnsi" w:cstheme="majorHAnsi"/>
        </w:rPr>
      </w:pPr>
    </w:p>
    <w:p w14:paraId="09BC345E" w14:textId="08130211" w:rsidR="00284234" w:rsidRPr="00BF1598" w:rsidRDefault="00284234"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4.9</w:t>
      </w:r>
      <w:r w:rsidR="00037558" w:rsidRPr="00BF1598">
        <w:rPr>
          <w:rFonts w:asciiTheme="majorHAnsi" w:hAnsiTheme="majorHAnsi" w:cstheme="majorHAnsi"/>
        </w:rPr>
        <w:t>.</w:t>
      </w:r>
      <w:r w:rsidRPr="00BF1598">
        <w:rPr>
          <w:rFonts w:asciiTheme="majorHAnsi" w:hAnsiTheme="majorHAnsi" w:cstheme="majorHAnsi"/>
        </w:rPr>
        <w:tab/>
        <w:t xml:space="preserve">Aliquot 6 µL of </w:t>
      </w:r>
      <w:r w:rsidR="00037558" w:rsidRPr="00BF1598">
        <w:rPr>
          <w:rFonts w:asciiTheme="majorHAnsi" w:hAnsiTheme="majorHAnsi" w:cstheme="majorHAnsi"/>
        </w:rPr>
        <w:t xml:space="preserve">the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solution into 6 wells in a conical-bottomed 96</w:t>
      </w:r>
      <w:r w:rsidR="00037558" w:rsidRPr="00BF1598">
        <w:rPr>
          <w:rFonts w:asciiTheme="majorHAnsi" w:hAnsiTheme="majorHAnsi" w:cstheme="majorHAnsi"/>
        </w:rPr>
        <w:t>-</w:t>
      </w:r>
      <w:r w:rsidRPr="00BF1598">
        <w:rPr>
          <w:rFonts w:asciiTheme="majorHAnsi" w:hAnsiTheme="majorHAnsi" w:cstheme="majorHAnsi"/>
        </w:rPr>
        <w:t>well plate.</w:t>
      </w:r>
    </w:p>
    <w:p w14:paraId="1431AC6E" w14:textId="77777777" w:rsidR="00284234" w:rsidRPr="00BF1598" w:rsidRDefault="00284234" w:rsidP="00BF1598">
      <w:pPr>
        <w:pBdr>
          <w:top w:val="nil"/>
          <w:left w:val="nil"/>
          <w:bottom w:val="nil"/>
          <w:right w:val="nil"/>
          <w:between w:val="nil"/>
        </w:pBdr>
        <w:rPr>
          <w:rFonts w:asciiTheme="majorHAnsi" w:hAnsiTheme="majorHAnsi" w:cstheme="majorHAnsi"/>
        </w:rPr>
      </w:pPr>
    </w:p>
    <w:p w14:paraId="23FE6140" w14:textId="5C42F0F5" w:rsidR="00284234" w:rsidRPr="00BF1598" w:rsidRDefault="00284234"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4.10</w:t>
      </w:r>
      <w:r w:rsidR="00037558" w:rsidRPr="00BF1598">
        <w:rPr>
          <w:rFonts w:asciiTheme="majorHAnsi" w:hAnsiTheme="majorHAnsi" w:cstheme="majorHAnsi"/>
        </w:rPr>
        <w:t>.</w:t>
      </w:r>
      <w:r w:rsidRPr="00BF1598">
        <w:rPr>
          <w:rFonts w:asciiTheme="majorHAnsi" w:hAnsiTheme="majorHAnsi" w:cstheme="majorHAnsi"/>
        </w:rPr>
        <w:tab/>
        <w:t xml:space="preserve">Following </w:t>
      </w:r>
      <w:r w:rsidR="00AD7AD4" w:rsidRPr="00BF1598">
        <w:rPr>
          <w:rFonts w:asciiTheme="majorHAnsi" w:hAnsiTheme="majorHAnsi" w:cstheme="majorHAnsi"/>
        </w:rPr>
        <w:t xml:space="preserve">the </w:t>
      </w:r>
      <w:r w:rsidRPr="00BF1598">
        <w:rPr>
          <w:rFonts w:asciiTheme="majorHAnsi" w:hAnsiTheme="majorHAnsi" w:cstheme="majorHAnsi"/>
        </w:rPr>
        <w:t xml:space="preserve">initial 30 min read, remove </w:t>
      </w:r>
      <w:r w:rsidR="00AD7AD4" w:rsidRPr="00BF1598">
        <w:rPr>
          <w:rFonts w:asciiTheme="majorHAnsi" w:hAnsiTheme="majorHAnsi" w:cstheme="majorHAnsi"/>
        </w:rPr>
        <w:t xml:space="preserve">the </w:t>
      </w:r>
      <w:r w:rsidRPr="00BF1598">
        <w:rPr>
          <w:rFonts w:asciiTheme="majorHAnsi" w:hAnsiTheme="majorHAnsi" w:cstheme="majorHAnsi"/>
        </w:rPr>
        <w:t xml:space="preserve">black plate from </w:t>
      </w:r>
      <w:r w:rsidR="00AD7AD4" w:rsidRPr="00BF1598">
        <w:rPr>
          <w:rFonts w:asciiTheme="majorHAnsi" w:hAnsiTheme="majorHAnsi" w:cstheme="majorHAnsi"/>
        </w:rPr>
        <w:t xml:space="preserve">the </w:t>
      </w:r>
      <w:r w:rsidRPr="00BF1598">
        <w:rPr>
          <w:rFonts w:asciiTheme="majorHAnsi" w:hAnsiTheme="majorHAnsi" w:cstheme="majorHAnsi"/>
        </w:rPr>
        <w:t xml:space="preserve">plate reader. Add 5 µL of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solution to all 6 wells and mix by pipetting up and down.</w:t>
      </w:r>
    </w:p>
    <w:p w14:paraId="273703B4" w14:textId="77777777" w:rsidR="00284234" w:rsidRPr="00BF1598" w:rsidRDefault="00284234" w:rsidP="00BF1598">
      <w:pPr>
        <w:pBdr>
          <w:top w:val="nil"/>
          <w:left w:val="nil"/>
          <w:bottom w:val="nil"/>
          <w:right w:val="nil"/>
          <w:between w:val="nil"/>
        </w:pBdr>
        <w:rPr>
          <w:rFonts w:asciiTheme="majorHAnsi" w:hAnsiTheme="majorHAnsi" w:cstheme="majorHAnsi"/>
        </w:rPr>
      </w:pPr>
    </w:p>
    <w:p w14:paraId="3F5E05EE" w14:textId="476BE0AE" w:rsidR="00AD7AD4" w:rsidRPr="00BF1598" w:rsidRDefault="00AD7AD4" w:rsidP="00BF1598">
      <w:pPr>
        <w:rPr>
          <w:rFonts w:asciiTheme="majorHAnsi" w:hAnsiTheme="majorHAnsi" w:cstheme="majorHAnsi"/>
        </w:rPr>
      </w:pPr>
      <w:r w:rsidRPr="00BF1598">
        <w:rPr>
          <w:rFonts w:asciiTheme="majorHAnsi" w:hAnsiTheme="majorHAnsi" w:cstheme="majorHAnsi"/>
        </w:rPr>
        <w:t xml:space="preserve">NOTE: </w:t>
      </w:r>
      <w:r w:rsidR="00037558" w:rsidRPr="00BF1598">
        <w:rPr>
          <w:rFonts w:asciiTheme="majorHAnsi" w:hAnsiTheme="majorHAnsi" w:cstheme="majorHAnsi"/>
        </w:rPr>
        <w:t>U</w:t>
      </w:r>
      <w:r w:rsidRPr="00BF1598">
        <w:rPr>
          <w:rFonts w:asciiTheme="majorHAnsi" w:hAnsiTheme="majorHAnsi" w:cstheme="majorHAnsi"/>
        </w:rPr>
        <w:t>s</w:t>
      </w:r>
      <w:r w:rsidR="00037558" w:rsidRPr="00BF1598">
        <w:rPr>
          <w:rFonts w:asciiTheme="majorHAnsi" w:hAnsiTheme="majorHAnsi" w:cstheme="majorHAnsi"/>
        </w:rPr>
        <w:t>e</w:t>
      </w:r>
      <w:r w:rsidRPr="00BF1598">
        <w:rPr>
          <w:rFonts w:asciiTheme="majorHAnsi" w:hAnsiTheme="majorHAnsi" w:cstheme="majorHAnsi"/>
        </w:rPr>
        <w:t xml:space="preserve"> a multichannel pipet so that all wells can be initiated simultaneously. </w:t>
      </w:r>
    </w:p>
    <w:p w14:paraId="075768D9" w14:textId="77777777" w:rsidR="00AD7AD4" w:rsidRPr="00BF1598" w:rsidRDefault="00AD7AD4" w:rsidP="00BF1598">
      <w:pPr>
        <w:pBdr>
          <w:top w:val="nil"/>
          <w:left w:val="nil"/>
          <w:bottom w:val="nil"/>
          <w:right w:val="nil"/>
          <w:between w:val="nil"/>
        </w:pBdr>
        <w:rPr>
          <w:rFonts w:asciiTheme="majorHAnsi" w:hAnsiTheme="majorHAnsi" w:cstheme="majorHAnsi"/>
        </w:rPr>
      </w:pPr>
    </w:p>
    <w:p w14:paraId="0495DA46" w14:textId="3EDF6777" w:rsidR="00284234" w:rsidRPr="00BF1598" w:rsidRDefault="00284234"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4.11</w:t>
      </w:r>
      <w:r w:rsidR="00037558" w:rsidRPr="00BF1598">
        <w:rPr>
          <w:rFonts w:asciiTheme="majorHAnsi" w:hAnsiTheme="majorHAnsi" w:cstheme="majorHAnsi"/>
        </w:rPr>
        <w:t>.</w:t>
      </w:r>
      <w:r w:rsidRPr="00BF1598">
        <w:rPr>
          <w:rFonts w:asciiTheme="majorHAnsi" w:hAnsiTheme="majorHAnsi" w:cstheme="majorHAnsi"/>
        </w:rPr>
        <w:tab/>
        <w:t xml:space="preserve">Place </w:t>
      </w:r>
      <w:r w:rsidR="008D7A91" w:rsidRPr="00BF1598">
        <w:rPr>
          <w:rFonts w:asciiTheme="majorHAnsi" w:hAnsiTheme="majorHAnsi" w:cstheme="majorHAnsi"/>
        </w:rPr>
        <w:t xml:space="preserve">the </w:t>
      </w:r>
      <w:r w:rsidRPr="00BF1598">
        <w:rPr>
          <w:rFonts w:asciiTheme="majorHAnsi" w:hAnsiTheme="majorHAnsi" w:cstheme="majorHAnsi"/>
        </w:rPr>
        <w:t xml:space="preserve">black plate back into </w:t>
      </w:r>
      <w:r w:rsidR="00AD7AD4" w:rsidRPr="00BF1598">
        <w:rPr>
          <w:rFonts w:asciiTheme="majorHAnsi" w:hAnsiTheme="majorHAnsi" w:cstheme="majorHAnsi"/>
        </w:rPr>
        <w:t xml:space="preserve">the </w:t>
      </w:r>
      <w:r w:rsidRPr="00BF1598">
        <w:rPr>
          <w:rFonts w:asciiTheme="majorHAnsi" w:hAnsiTheme="majorHAnsi" w:cstheme="majorHAnsi"/>
        </w:rPr>
        <w:t xml:space="preserve">plate reader. Record fluorescence every 35 s for 35 min. Shake the plate </w:t>
      </w:r>
      <w:r w:rsidR="009375A1" w:rsidRPr="00BF1598">
        <w:rPr>
          <w:rFonts w:asciiTheme="majorHAnsi" w:hAnsiTheme="majorHAnsi" w:cstheme="majorHAnsi"/>
        </w:rPr>
        <w:t xml:space="preserve">(double orbital </w:t>
      </w:r>
      <w:r w:rsidRPr="00BF1598">
        <w:rPr>
          <w:rFonts w:asciiTheme="majorHAnsi" w:hAnsiTheme="majorHAnsi" w:cstheme="majorHAnsi"/>
        </w:rPr>
        <w:t xml:space="preserve">at 425 </w:t>
      </w:r>
      <w:proofErr w:type="spellStart"/>
      <w:r w:rsidRPr="00BF1598">
        <w:rPr>
          <w:rFonts w:asciiTheme="majorHAnsi" w:hAnsiTheme="majorHAnsi" w:cstheme="majorHAnsi"/>
        </w:rPr>
        <w:t>c</w:t>
      </w:r>
      <w:r w:rsidR="00450C4E" w:rsidRPr="00BF1598">
        <w:rPr>
          <w:rFonts w:asciiTheme="majorHAnsi" w:hAnsiTheme="majorHAnsi" w:cstheme="majorHAnsi"/>
        </w:rPr>
        <w:t>pm</w:t>
      </w:r>
      <w:proofErr w:type="spellEnd"/>
      <w:r w:rsidR="00450C4E" w:rsidRPr="00BF1598">
        <w:rPr>
          <w:rFonts w:asciiTheme="majorHAnsi" w:hAnsiTheme="majorHAnsi" w:cstheme="majorHAnsi"/>
        </w:rPr>
        <w:t xml:space="preserve"> for 3</w:t>
      </w:r>
      <w:r w:rsidRPr="00BF1598">
        <w:rPr>
          <w:rFonts w:asciiTheme="majorHAnsi" w:hAnsiTheme="majorHAnsi" w:cstheme="majorHAnsi"/>
        </w:rPr>
        <w:t xml:space="preserve"> s</w:t>
      </w:r>
      <w:r w:rsidR="009375A1" w:rsidRPr="00BF1598">
        <w:rPr>
          <w:rFonts w:asciiTheme="majorHAnsi" w:hAnsiTheme="majorHAnsi" w:cstheme="majorHAnsi"/>
        </w:rPr>
        <w:t>)</w:t>
      </w:r>
      <w:r w:rsidRPr="00BF1598">
        <w:rPr>
          <w:rFonts w:asciiTheme="majorHAnsi" w:hAnsiTheme="majorHAnsi" w:cstheme="majorHAnsi"/>
        </w:rPr>
        <w:t xml:space="preserve"> before each reading.</w:t>
      </w:r>
    </w:p>
    <w:p w14:paraId="2C55E7FE" w14:textId="77777777" w:rsidR="00D86E49" w:rsidRPr="00BF1598" w:rsidRDefault="00D86E49" w:rsidP="00BF1598">
      <w:pPr>
        <w:pBdr>
          <w:top w:val="nil"/>
          <w:left w:val="nil"/>
          <w:bottom w:val="nil"/>
          <w:right w:val="nil"/>
          <w:between w:val="nil"/>
        </w:pBdr>
        <w:rPr>
          <w:rFonts w:asciiTheme="majorHAnsi" w:hAnsiTheme="majorHAnsi" w:cstheme="majorHAnsi"/>
          <w:bCs/>
        </w:rPr>
      </w:pPr>
    </w:p>
    <w:p w14:paraId="0E23852B" w14:textId="0D6D6D48" w:rsidR="00965F22" w:rsidRPr="002C0080" w:rsidRDefault="00F917AF" w:rsidP="00BF1598">
      <w:pPr>
        <w:pBdr>
          <w:top w:val="nil"/>
          <w:left w:val="nil"/>
          <w:bottom w:val="nil"/>
          <w:right w:val="nil"/>
          <w:between w:val="nil"/>
        </w:pBdr>
        <w:rPr>
          <w:rFonts w:asciiTheme="majorHAnsi" w:hAnsiTheme="majorHAnsi" w:cstheme="majorHAnsi"/>
          <w:b/>
        </w:rPr>
      </w:pPr>
      <w:r w:rsidRPr="00BF1598">
        <w:rPr>
          <w:rFonts w:asciiTheme="majorHAnsi" w:hAnsiTheme="majorHAnsi" w:cstheme="majorHAnsi"/>
          <w:b/>
        </w:rPr>
        <w:t>REPRESENTATIVE RESULTS</w:t>
      </w:r>
      <w:r w:rsidRPr="002C0080">
        <w:rPr>
          <w:rFonts w:asciiTheme="majorHAnsi" w:hAnsiTheme="majorHAnsi" w:cstheme="majorHAnsi"/>
          <w:b/>
        </w:rPr>
        <w:t xml:space="preserve">: </w:t>
      </w:r>
    </w:p>
    <w:p w14:paraId="3A061AD4" w14:textId="02B9EC83" w:rsidR="00B578FB" w:rsidRPr="00BF1598" w:rsidRDefault="00DB31DF" w:rsidP="00BF1598">
      <w:pPr>
        <w:pBdr>
          <w:top w:val="nil"/>
          <w:left w:val="nil"/>
          <w:bottom w:val="nil"/>
          <w:right w:val="nil"/>
          <w:between w:val="nil"/>
        </w:pBdr>
        <w:rPr>
          <w:rFonts w:asciiTheme="majorHAnsi" w:hAnsiTheme="majorHAnsi" w:cstheme="majorHAnsi"/>
          <w:bCs/>
        </w:rPr>
      </w:pPr>
      <w:r w:rsidRPr="00BF1598">
        <w:rPr>
          <w:rFonts w:asciiTheme="majorHAnsi" w:hAnsiTheme="majorHAnsi" w:cstheme="majorHAnsi"/>
          <w:bCs/>
        </w:rPr>
        <w:t xml:space="preserve">Active DNMT1 is a prerequisite for this analysis. RFTS-lacking DNMT1 was expressed in </w:t>
      </w:r>
      <w:proofErr w:type="gramStart"/>
      <w:r w:rsidRPr="00BF1598">
        <w:rPr>
          <w:rFonts w:asciiTheme="majorHAnsi" w:hAnsiTheme="majorHAnsi" w:cstheme="majorHAnsi"/>
          <w:bCs/>
          <w:i/>
          <w:iCs/>
        </w:rPr>
        <w:t>E.coli</w:t>
      </w:r>
      <w:proofErr w:type="gramEnd"/>
      <w:r w:rsidRPr="00BF1598">
        <w:rPr>
          <w:rFonts w:asciiTheme="majorHAnsi" w:hAnsiTheme="majorHAnsi" w:cstheme="majorHAnsi"/>
          <w:bCs/>
        </w:rPr>
        <w:t xml:space="preserve"> and purified to homogeneity following pre</w:t>
      </w:r>
      <w:r w:rsidRPr="002C0080">
        <w:rPr>
          <w:rFonts w:asciiTheme="majorHAnsi" w:hAnsiTheme="majorHAnsi" w:cstheme="majorHAnsi"/>
          <w:bCs/>
        </w:rPr>
        <w:t>v</w:t>
      </w:r>
      <w:r w:rsidRPr="00BF1598">
        <w:rPr>
          <w:rFonts w:asciiTheme="majorHAnsi" w:hAnsiTheme="majorHAnsi" w:cstheme="majorHAnsi"/>
          <w:bCs/>
        </w:rPr>
        <w:t>iously published procedures</w:t>
      </w:r>
      <w:r w:rsidRPr="00BF1598">
        <w:rPr>
          <w:rFonts w:asciiTheme="majorHAnsi" w:hAnsiTheme="majorHAnsi" w:cstheme="majorHAnsi"/>
          <w:bCs/>
          <w:vertAlign w:val="superscript"/>
        </w:rPr>
        <w:t>41</w:t>
      </w:r>
      <w:r w:rsidRPr="00BF1598">
        <w:rPr>
          <w:rFonts w:asciiTheme="majorHAnsi" w:hAnsiTheme="majorHAnsi" w:cstheme="majorHAnsi"/>
          <w:bCs/>
        </w:rPr>
        <w:t xml:space="preserve">. </w:t>
      </w:r>
      <w:r w:rsidRPr="002C0080">
        <w:rPr>
          <w:rFonts w:asciiTheme="majorHAnsi" w:hAnsiTheme="majorHAnsi" w:cstheme="majorHAnsi"/>
          <w:bCs/>
        </w:rPr>
        <w:t xml:space="preserve">To ensure the purified enzyme was active, a </w:t>
      </w:r>
      <w:r w:rsidRPr="00BF1598">
        <w:rPr>
          <w:rFonts w:asciiTheme="majorHAnsi" w:hAnsiTheme="majorHAnsi" w:cstheme="majorHAnsi"/>
          <w:bCs/>
        </w:rPr>
        <w:t>discontinuous endonuclease-coupled assay was used to examine DNA methylation activity</w:t>
      </w:r>
      <w:r w:rsidRPr="00BF1598">
        <w:rPr>
          <w:rFonts w:asciiTheme="majorHAnsi" w:hAnsiTheme="majorHAnsi" w:cstheme="majorHAnsi"/>
          <w:bCs/>
          <w:vertAlign w:val="superscript"/>
        </w:rPr>
        <w:t>36</w:t>
      </w:r>
      <w:r w:rsidRPr="00BF1598">
        <w:rPr>
          <w:rFonts w:asciiTheme="majorHAnsi" w:hAnsiTheme="majorHAnsi" w:cstheme="majorHAnsi"/>
          <w:bCs/>
        </w:rPr>
        <w:t xml:space="preserve">. This assay utilizes a 32 base pair duplex DNA with a single </w:t>
      </w:r>
      <w:proofErr w:type="spellStart"/>
      <w:r w:rsidRPr="00BF1598">
        <w:rPr>
          <w:rFonts w:asciiTheme="majorHAnsi" w:hAnsiTheme="majorHAnsi" w:cstheme="majorHAnsi"/>
          <w:bCs/>
        </w:rPr>
        <w:t>hemimethylated</w:t>
      </w:r>
      <w:proofErr w:type="spellEnd"/>
      <w:r w:rsidRPr="00BF1598">
        <w:rPr>
          <w:rFonts w:asciiTheme="majorHAnsi" w:hAnsiTheme="majorHAnsi" w:cstheme="majorHAnsi"/>
          <w:bCs/>
        </w:rPr>
        <w:t xml:space="preserve"> CpG positioned in a Sau3A1 cleavage site. Sau3A1 can cleave the </w:t>
      </w:r>
      <w:proofErr w:type="spellStart"/>
      <w:r w:rsidRPr="00BF1598">
        <w:rPr>
          <w:rFonts w:asciiTheme="majorHAnsi" w:hAnsiTheme="majorHAnsi" w:cstheme="majorHAnsi"/>
          <w:bCs/>
        </w:rPr>
        <w:t>hemimethylated</w:t>
      </w:r>
      <w:proofErr w:type="spellEnd"/>
      <w:r w:rsidRPr="00BF1598">
        <w:rPr>
          <w:rFonts w:asciiTheme="majorHAnsi" w:hAnsiTheme="majorHAnsi" w:cstheme="majorHAnsi"/>
          <w:bCs/>
        </w:rPr>
        <w:t xml:space="preserve"> substrate DNA</w:t>
      </w:r>
      <w:r w:rsidR="003B74B4" w:rsidRPr="00BF1598">
        <w:rPr>
          <w:rFonts w:asciiTheme="majorHAnsi" w:hAnsiTheme="majorHAnsi" w:cstheme="majorHAnsi"/>
          <w:bCs/>
        </w:rPr>
        <w:t xml:space="preserve">; however, </w:t>
      </w:r>
      <w:r w:rsidR="00723878" w:rsidRPr="00BF1598">
        <w:rPr>
          <w:rFonts w:asciiTheme="majorHAnsi" w:hAnsiTheme="majorHAnsi" w:cstheme="majorHAnsi"/>
          <w:bCs/>
        </w:rPr>
        <w:t>cleavage is blocked when the DNA is fully methylated</w:t>
      </w:r>
      <w:r w:rsidRPr="00BF1598">
        <w:rPr>
          <w:rFonts w:asciiTheme="majorHAnsi" w:hAnsiTheme="majorHAnsi" w:cstheme="majorHAnsi"/>
          <w:bCs/>
        </w:rPr>
        <w:t>. RFTS-lacking DNMT1 was added to assays containing 1 µM DNA and 0.</w:t>
      </w:r>
      <w:r w:rsidR="004F1C42" w:rsidRPr="00BF1598">
        <w:rPr>
          <w:rFonts w:asciiTheme="majorHAnsi" w:hAnsiTheme="majorHAnsi" w:cstheme="majorHAnsi"/>
          <w:bCs/>
        </w:rPr>
        <w:t>5</w:t>
      </w:r>
      <w:r w:rsidRPr="00BF1598">
        <w:rPr>
          <w:rFonts w:asciiTheme="majorHAnsi" w:hAnsiTheme="majorHAnsi" w:cstheme="majorHAnsi"/>
          <w:bCs/>
        </w:rPr>
        <w:t xml:space="preserve"> mM SAM</w:t>
      </w:r>
      <w:r w:rsidR="003B74B4" w:rsidRPr="00BF1598">
        <w:rPr>
          <w:rFonts w:asciiTheme="majorHAnsi" w:hAnsiTheme="majorHAnsi" w:cstheme="majorHAnsi"/>
          <w:bCs/>
        </w:rPr>
        <w:t>,</w:t>
      </w:r>
      <w:r w:rsidRPr="00BF1598">
        <w:rPr>
          <w:rFonts w:asciiTheme="majorHAnsi" w:hAnsiTheme="majorHAnsi" w:cstheme="majorHAnsi"/>
          <w:bCs/>
        </w:rPr>
        <w:t xml:space="preserve"> and aliquots were removed and flash</w:t>
      </w:r>
      <w:r w:rsidR="003B74B4" w:rsidRPr="00BF1598">
        <w:rPr>
          <w:rFonts w:asciiTheme="majorHAnsi" w:hAnsiTheme="majorHAnsi" w:cstheme="majorHAnsi"/>
          <w:bCs/>
        </w:rPr>
        <w:t>-</w:t>
      </w:r>
      <w:r w:rsidRPr="00BF1598">
        <w:rPr>
          <w:rFonts w:asciiTheme="majorHAnsi" w:hAnsiTheme="majorHAnsi" w:cstheme="majorHAnsi"/>
          <w:bCs/>
        </w:rPr>
        <w:t xml:space="preserve">frozen over </w:t>
      </w:r>
      <w:r w:rsidR="006B7324" w:rsidRPr="00BF1598">
        <w:rPr>
          <w:rFonts w:asciiTheme="majorHAnsi" w:hAnsiTheme="majorHAnsi" w:cstheme="majorHAnsi"/>
          <w:bCs/>
        </w:rPr>
        <w:t>30 min</w:t>
      </w:r>
      <w:r w:rsidRPr="00BF1598">
        <w:rPr>
          <w:rFonts w:asciiTheme="majorHAnsi" w:hAnsiTheme="majorHAnsi" w:cstheme="majorHAnsi"/>
          <w:bCs/>
        </w:rPr>
        <w:t>. Samples were subsequently digested with Sau3A1</w:t>
      </w:r>
      <w:r w:rsidR="003B74B4" w:rsidRPr="00BF1598">
        <w:rPr>
          <w:rFonts w:asciiTheme="majorHAnsi" w:hAnsiTheme="majorHAnsi" w:cstheme="majorHAnsi"/>
          <w:bCs/>
        </w:rPr>
        <w:t>,</w:t>
      </w:r>
      <w:r w:rsidRPr="00BF1598">
        <w:rPr>
          <w:rFonts w:asciiTheme="majorHAnsi" w:hAnsiTheme="majorHAnsi" w:cstheme="majorHAnsi"/>
          <w:bCs/>
        </w:rPr>
        <w:t xml:space="preserve"> and the products were separated by gel electrophoresis. As </w:t>
      </w:r>
      <w:r w:rsidR="00BC17E3">
        <w:rPr>
          <w:rFonts w:asciiTheme="majorHAnsi" w:hAnsiTheme="majorHAnsi" w:cstheme="majorHAnsi"/>
          <w:bCs/>
        </w:rPr>
        <w:t>shown</w:t>
      </w:r>
      <w:r w:rsidRPr="00BF1598">
        <w:rPr>
          <w:rFonts w:asciiTheme="majorHAnsi" w:hAnsiTheme="majorHAnsi" w:cstheme="majorHAnsi"/>
          <w:bCs/>
        </w:rPr>
        <w:t xml:space="preserve"> in </w:t>
      </w:r>
      <w:r w:rsidRPr="00BF1598">
        <w:rPr>
          <w:rFonts w:asciiTheme="majorHAnsi" w:hAnsiTheme="majorHAnsi" w:cstheme="majorHAnsi"/>
          <w:b/>
        </w:rPr>
        <w:t>Figure 4</w:t>
      </w:r>
      <w:r w:rsidRPr="00BF1598">
        <w:rPr>
          <w:rFonts w:asciiTheme="majorHAnsi" w:hAnsiTheme="majorHAnsi" w:cstheme="majorHAnsi"/>
          <w:bCs/>
        </w:rPr>
        <w:t xml:space="preserve">, the DNA is protected from cleavage as the reaction time increases, indicating that RFTS-lacking DNMT1 is methylating the </w:t>
      </w:r>
      <w:proofErr w:type="spellStart"/>
      <w:r w:rsidRPr="00BF1598">
        <w:rPr>
          <w:rFonts w:asciiTheme="majorHAnsi" w:hAnsiTheme="majorHAnsi" w:cstheme="majorHAnsi"/>
          <w:bCs/>
        </w:rPr>
        <w:t>hemimethylated</w:t>
      </w:r>
      <w:proofErr w:type="spellEnd"/>
      <w:r w:rsidRPr="00BF1598">
        <w:rPr>
          <w:rFonts w:asciiTheme="majorHAnsi" w:hAnsiTheme="majorHAnsi" w:cstheme="majorHAnsi"/>
          <w:bCs/>
        </w:rPr>
        <w:t xml:space="preserve"> DNA. Most of the 1 µM substrate DNA originally present in the assay has been converted to product over the </w:t>
      </w:r>
      <w:r w:rsidR="00CF0B1A" w:rsidRPr="00BF1598">
        <w:rPr>
          <w:rFonts w:asciiTheme="majorHAnsi" w:hAnsiTheme="majorHAnsi" w:cstheme="majorHAnsi"/>
          <w:bCs/>
        </w:rPr>
        <w:t>3</w:t>
      </w:r>
      <w:r w:rsidRPr="00BF1598">
        <w:rPr>
          <w:rFonts w:asciiTheme="majorHAnsi" w:hAnsiTheme="majorHAnsi" w:cstheme="majorHAnsi"/>
          <w:bCs/>
        </w:rPr>
        <w:t xml:space="preserve">0-min time course. </w:t>
      </w:r>
    </w:p>
    <w:p w14:paraId="27152E0A" w14:textId="77777777" w:rsidR="00B578FB" w:rsidRPr="002C0080" w:rsidRDefault="00B578FB" w:rsidP="00BF1598">
      <w:pPr>
        <w:pBdr>
          <w:top w:val="nil"/>
          <w:left w:val="nil"/>
          <w:bottom w:val="nil"/>
          <w:right w:val="nil"/>
          <w:between w:val="nil"/>
        </w:pBdr>
        <w:rPr>
          <w:rFonts w:asciiTheme="majorHAnsi" w:hAnsiTheme="majorHAnsi" w:cstheme="majorHAnsi"/>
        </w:rPr>
      </w:pPr>
    </w:p>
    <w:p w14:paraId="407E352B" w14:textId="31F1B6A1" w:rsidR="0095258C" w:rsidRPr="00BF1598" w:rsidRDefault="00CD38C0" w:rsidP="00BF1598">
      <w:pPr>
        <w:rPr>
          <w:rFonts w:asciiTheme="majorHAnsi" w:hAnsiTheme="majorHAnsi" w:cstheme="majorHAnsi"/>
        </w:rPr>
      </w:pPr>
      <w:r w:rsidRPr="00BF1598">
        <w:rPr>
          <w:rFonts w:asciiTheme="majorHAnsi" w:hAnsiTheme="majorHAnsi" w:cstheme="majorHAnsi"/>
        </w:rPr>
        <w:t>The</w:t>
      </w:r>
      <w:r w:rsidR="000E1656" w:rsidRPr="00BF1598">
        <w:rPr>
          <w:rFonts w:asciiTheme="majorHAnsi" w:hAnsiTheme="majorHAnsi" w:cstheme="majorHAnsi"/>
        </w:rPr>
        <w:t xml:space="preserve"> </w:t>
      </w:r>
      <w:r w:rsidR="004C2587" w:rsidRPr="00BF1598">
        <w:rPr>
          <w:rFonts w:asciiTheme="majorHAnsi" w:hAnsiTheme="majorHAnsi" w:cstheme="majorHAnsi"/>
        </w:rPr>
        <w:t xml:space="preserve">endonuclease-coupled </w:t>
      </w:r>
      <w:r w:rsidR="000E1656" w:rsidRPr="00BF1598">
        <w:rPr>
          <w:rFonts w:asciiTheme="majorHAnsi" w:hAnsiTheme="majorHAnsi" w:cstheme="majorHAnsi"/>
        </w:rPr>
        <w:t xml:space="preserve">assay </w:t>
      </w:r>
      <w:r w:rsidRPr="00BF1598">
        <w:rPr>
          <w:rFonts w:asciiTheme="majorHAnsi" w:hAnsiTheme="majorHAnsi" w:cstheme="majorHAnsi"/>
        </w:rPr>
        <w:t xml:space="preserve">described </w:t>
      </w:r>
      <w:r w:rsidR="0094611D" w:rsidRPr="00BF1598">
        <w:rPr>
          <w:rFonts w:asciiTheme="majorHAnsi" w:hAnsiTheme="majorHAnsi" w:cstheme="majorHAnsi"/>
        </w:rPr>
        <w:t xml:space="preserve">in this paper </w:t>
      </w:r>
      <w:r w:rsidR="000E1656" w:rsidRPr="00BF1598">
        <w:rPr>
          <w:rFonts w:asciiTheme="majorHAnsi" w:hAnsiTheme="majorHAnsi" w:cstheme="majorHAnsi"/>
        </w:rPr>
        <w:t xml:space="preserve">allows </w:t>
      </w:r>
      <w:r w:rsidR="00A9336B" w:rsidRPr="00BF1598">
        <w:rPr>
          <w:rFonts w:asciiTheme="majorHAnsi" w:hAnsiTheme="majorHAnsi" w:cstheme="majorHAnsi"/>
        </w:rPr>
        <w:t>the</w:t>
      </w:r>
      <w:r w:rsidR="000E1656" w:rsidRPr="00BF1598">
        <w:rPr>
          <w:rFonts w:asciiTheme="majorHAnsi" w:hAnsiTheme="majorHAnsi" w:cstheme="majorHAnsi"/>
        </w:rPr>
        <w:t xml:space="preserve"> observ</w:t>
      </w:r>
      <w:r w:rsidR="00A9336B" w:rsidRPr="00BF1598">
        <w:rPr>
          <w:rFonts w:asciiTheme="majorHAnsi" w:hAnsiTheme="majorHAnsi" w:cstheme="majorHAnsi"/>
        </w:rPr>
        <w:t>ation of</w:t>
      </w:r>
      <w:r w:rsidR="000E1656" w:rsidRPr="00BF1598">
        <w:rPr>
          <w:rFonts w:asciiTheme="majorHAnsi" w:hAnsiTheme="majorHAnsi" w:cstheme="majorHAnsi"/>
        </w:rPr>
        <w:t xml:space="preserve"> DNA methylation activity in real</w:t>
      </w:r>
      <w:r w:rsidR="00A9336B" w:rsidRPr="00BF1598">
        <w:rPr>
          <w:rFonts w:asciiTheme="majorHAnsi" w:hAnsiTheme="majorHAnsi" w:cstheme="majorHAnsi"/>
        </w:rPr>
        <w:t xml:space="preserve"> </w:t>
      </w:r>
      <w:r w:rsidR="000E1656" w:rsidRPr="00BF1598">
        <w:rPr>
          <w:rFonts w:asciiTheme="majorHAnsi" w:hAnsiTheme="majorHAnsi" w:cstheme="majorHAnsi"/>
        </w:rPr>
        <w:t xml:space="preserve">time as an increase in fluorescence. </w:t>
      </w:r>
      <w:r w:rsidR="004C2587" w:rsidRPr="00BF1598">
        <w:rPr>
          <w:rFonts w:asciiTheme="majorHAnsi" w:hAnsiTheme="majorHAnsi" w:cstheme="majorHAnsi"/>
        </w:rPr>
        <w:t>The key to th</w:t>
      </w:r>
      <w:r w:rsidR="00A9336B" w:rsidRPr="00BF1598">
        <w:rPr>
          <w:rFonts w:asciiTheme="majorHAnsi" w:hAnsiTheme="majorHAnsi" w:cstheme="majorHAnsi"/>
        </w:rPr>
        <w:t>e</w:t>
      </w:r>
      <w:r w:rsidR="004C2587" w:rsidRPr="00BF1598">
        <w:rPr>
          <w:rFonts w:asciiTheme="majorHAnsi" w:hAnsiTheme="majorHAnsi" w:cstheme="majorHAnsi"/>
        </w:rPr>
        <w:t xml:space="preserve"> success </w:t>
      </w:r>
      <w:r w:rsidR="00A9336B" w:rsidRPr="00BF1598">
        <w:rPr>
          <w:rFonts w:asciiTheme="majorHAnsi" w:hAnsiTheme="majorHAnsi" w:cstheme="majorHAnsi"/>
        </w:rPr>
        <w:t xml:space="preserve">of this </w:t>
      </w:r>
      <w:r w:rsidR="00A9336B" w:rsidRPr="00BF1598">
        <w:rPr>
          <w:rFonts w:asciiTheme="majorHAnsi" w:hAnsiTheme="majorHAnsi" w:cstheme="majorHAnsi"/>
        </w:rPr>
        <w:lastRenderedPageBreak/>
        <w:t xml:space="preserve">assay </w:t>
      </w:r>
      <w:r w:rsidR="004C2587" w:rsidRPr="00BF1598">
        <w:rPr>
          <w:rFonts w:asciiTheme="majorHAnsi" w:hAnsiTheme="majorHAnsi" w:cstheme="majorHAnsi"/>
        </w:rPr>
        <w:t xml:space="preserve">is the methyl sensitivity of the endonuclease </w:t>
      </w:r>
      <w:proofErr w:type="spellStart"/>
      <w:r w:rsidR="004C2587" w:rsidRPr="00BF1598">
        <w:rPr>
          <w:rFonts w:asciiTheme="majorHAnsi" w:hAnsiTheme="majorHAnsi" w:cstheme="majorHAnsi"/>
        </w:rPr>
        <w:t>Gla</w:t>
      </w:r>
      <w:proofErr w:type="spellEnd"/>
      <w:r w:rsidR="004C2587" w:rsidRPr="00BF1598">
        <w:rPr>
          <w:rFonts w:asciiTheme="majorHAnsi" w:hAnsiTheme="majorHAnsi" w:cstheme="majorHAnsi"/>
        </w:rPr>
        <w:t xml:space="preserve"> I. </w:t>
      </w:r>
      <w:proofErr w:type="spellStart"/>
      <w:r w:rsidR="004C2587" w:rsidRPr="00BF1598">
        <w:rPr>
          <w:rFonts w:asciiTheme="majorHAnsi" w:hAnsiTheme="majorHAnsi" w:cstheme="majorHAnsi"/>
        </w:rPr>
        <w:t>Gla</w:t>
      </w:r>
      <w:proofErr w:type="spellEnd"/>
      <w:r w:rsidR="004C2587" w:rsidRPr="00BF1598">
        <w:rPr>
          <w:rFonts w:asciiTheme="majorHAnsi" w:hAnsiTheme="majorHAnsi" w:cstheme="majorHAnsi"/>
        </w:rPr>
        <w:t xml:space="preserve"> I does not efficiently cleave the </w:t>
      </w:r>
      <w:proofErr w:type="spellStart"/>
      <w:r w:rsidR="004C2587" w:rsidRPr="00BF1598">
        <w:rPr>
          <w:rFonts w:asciiTheme="majorHAnsi" w:hAnsiTheme="majorHAnsi" w:cstheme="majorHAnsi"/>
        </w:rPr>
        <w:t>hemimethylated</w:t>
      </w:r>
      <w:proofErr w:type="spellEnd"/>
      <w:r w:rsidR="004C2587" w:rsidRPr="00BF1598">
        <w:rPr>
          <w:rFonts w:asciiTheme="majorHAnsi" w:hAnsiTheme="majorHAnsi" w:cstheme="majorHAnsi"/>
        </w:rPr>
        <w:t xml:space="preserve"> substrate DNA but will cleave the fully methylated product DNA (</w:t>
      </w:r>
      <w:r w:rsidR="004C2587" w:rsidRPr="00BF1598">
        <w:rPr>
          <w:rFonts w:asciiTheme="majorHAnsi" w:hAnsiTheme="majorHAnsi" w:cstheme="majorHAnsi"/>
          <w:b/>
          <w:bCs/>
        </w:rPr>
        <w:t>Figure 1</w:t>
      </w:r>
      <w:r w:rsidR="004C2587" w:rsidRPr="00BF1598">
        <w:rPr>
          <w:rFonts w:asciiTheme="majorHAnsi" w:hAnsiTheme="majorHAnsi" w:cstheme="majorHAnsi"/>
        </w:rPr>
        <w:t>). Cleavage of the hairpin DNA is required to release the fluorophore from the quencher and generate a</w:t>
      </w:r>
      <w:r w:rsidR="00A72083" w:rsidRPr="00BF1598">
        <w:rPr>
          <w:rFonts w:asciiTheme="majorHAnsi" w:hAnsiTheme="majorHAnsi" w:cstheme="majorHAnsi"/>
        </w:rPr>
        <w:t>n increase in fluorescence</w:t>
      </w:r>
      <w:r w:rsidR="004C2587" w:rsidRPr="00BF1598">
        <w:rPr>
          <w:rFonts w:asciiTheme="majorHAnsi" w:hAnsiTheme="majorHAnsi" w:cstheme="majorHAnsi"/>
        </w:rPr>
        <w:t xml:space="preserve">. </w:t>
      </w:r>
      <w:r w:rsidR="00A9336B" w:rsidRPr="00BF1598">
        <w:rPr>
          <w:rFonts w:asciiTheme="majorHAnsi" w:hAnsiTheme="majorHAnsi" w:cstheme="majorHAnsi"/>
        </w:rPr>
        <w:t>T</w:t>
      </w:r>
      <w:r w:rsidR="004C2587" w:rsidRPr="00BF1598">
        <w:rPr>
          <w:rFonts w:asciiTheme="majorHAnsi" w:hAnsiTheme="majorHAnsi" w:cstheme="majorHAnsi"/>
        </w:rPr>
        <w:t xml:space="preserve">o demonstrate that the </w:t>
      </w:r>
      <w:r w:rsidR="00F50AB6" w:rsidRPr="00BF1598">
        <w:rPr>
          <w:rFonts w:asciiTheme="majorHAnsi" w:hAnsiTheme="majorHAnsi" w:cstheme="majorHAnsi"/>
        </w:rPr>
        <w:t>enzymes are</w:t>
      </w:r>
      <w:r w:rsidR="004C2587" w:rsidRPr="00BF1598">
        <w:rPr>
          <w:rFonts w:asciiTheme="majorHAnsi" w:hAnsiTheme="majorHAnsi" w:cstheme="majorHAnsi"/>
        </w:rPr>
        <w:t xml:space="preserve"> working as expected, a control reaction was conducted in which the enzymes, RFTS-lacking DNMT1 and </w:t>
      </w:r>
      <w:proofErr w:type="spellStart"/>
      <w:r w:rsidR="004C2587" w:rsidRPr="00BF1598">
        <w:rPr>
          <w:rFonts w:asciiTheme="majorHAnsi" w:hAnsiTheme="majorHAnsi" w:cstheme="majorHAnsi"/>
        </w:rPr>
        <w:t>Gla</w:t>
      </w:r>
      <w:proofErr w:type="spellEnd"/>
      <w:r w:rsidR="004C2587" w:rsidRPr="00BF1598">
        <w:rPr>
          <w:rFonts w:asciiTheme="majorHAnsi" w:hAnsiTheme="majorHAnsi" w:cstheme="majorHAnsi"/>
        </w:rPr>
        <w:t xml:space="preserve"> I, were added sequentially rather than concurrently. </w:t>
      </w:r>
      <w:r w:rsidR="005626A2" w:rsidRPr="00BF1598">
        <w:rPr>
          <w:rFonts w:asciiTheme="majorHAnsi" w:hAnsiTheme="majorHAnsi" w:cstheme="majorHAnsi"/>
        </w:rPr>
        <w:t>If the coupled assay is working</w:t>
      </w:r>
      <w:r w:rsidR="007F6F20" w:rsidRPr="00BF1598">
        <w:rPr>
          <w:rFonts w:asciiTheme="majorHAnsi" w:hAnsiTheme="majorHAnsi" w:cstheme="majorHAnsi"/>
        </w:rPr>
        <w:t xml:space="preserve"> </w:t>
      </w:r>
      <w:r w:rsidR="008F36BC">
        <w:rPr>
          <w:rFonts w:asciiTheme="majorHAnsi" w:hAnsiTheme="majorHAnsi" w:cstheme="majorHAnsi"/>
        </w:rPr>
        <w:t>correctly</w:t>
      </w:r>
      <w:r w:rsidR="007F6F20" w:rsidRPr="00BF1598">
        <w:rPr>
          <w:rFonts w:asciiTheme="majorHAnsi" w:hAnsiTheme="majorHAnsi" w:cstheme="majorHAnsi"/>
        </w:rPr>
        <w:t xml:space="preserve">, </w:t>
      </w:r>
      <w:r w:rsidR="007B476F" w:rsidRPr="00BF1598">
        <w:rPr>
          <w:rFonts w:asciiTheme="majorHAnsi" w:hAnsiTheme="majorHAnsi" w:cstheme="majorHAnsi"/>
        </w:rPr>
        <w:t xml:space="preserve">the </w:t>
      </w:r>
      <w:r w:rsidR="007F6F20" w:rsidRPr="00BF1598">
        <w:rPr>
          <w:rFonts w:asciiTheme="majorHAnsi" w:hAnsiTheme="majorHAnsi" w:cstheme="majorHAnsi"/>
        </w:rPr>
        <w:t>addition of DNMT1 should not impact fluorescence</w:t>
      </w:r>
      <w:r w:rsidR="00BE2011">
        <w:rPr>
          <w:rFonts w:asciiTheme="majorHAnsi" w:hAnsiTheme="majorHAnsi" w:cstheme="majorHAnsi"/>
        </w:rPr>
        <w:t>,</w:t>
      </w:r>
      <w:r w:rsidR="007F6F20" w:rsidRPr="00BF1598">
        <w:rPr>
          <w:rFonts w:asciiTheme="majorHAnsi" w:hAnsiTheme="majorHAnsi" w:cstheme="majorHAnsi"/>
        </w:rPr>
        <w:t xml:space="preserve"> as methylation of the DNA substrate is not expected to impact </w:t>
      </w:r>
      <w:r w:rsidR="007B476F" w:rsidRPr="00BF1598">
        <w:rPr>
          <w:rFonts w:asciiTheme="majorHAnsi" w:hAnsiTheme="majorHAnsi" w:cstheme="majorHAnsi"/>
        </w:rPr>
        <w:t xml:space="preserve">the </w:t>
      </w:r>
      <w:r w:rsidR="007F6F20" w:rsidRPr="00BF1598">
        <w:rPr>
          <w:rFonts w:asciiTheme="majorHAnsi" w:hAnsiTheme="majorHAnsi" w:cstheme="majorHAnsi"/>
        </w:rPr>
        <w:t xml:space="preserve">background fluorescence of the internally quenched hairpin DNA. However, subsequent addition of </w:t>
      </w:r>
      <w:proofErr w:type="spellStart"/>
      <w:r w:rsidR="007F6F20" w:rsidRPr="00BF1598">
        <w:rPr>
          <w:rFonts w:asciiTheme="majorHAnsi" w:hAnsiTheme="majorHAnsi" w:cstheme="majorHAnsi"/>
        </w:rPr>
        <w:t>Gla</w:t>
      </w:r>
      <w:proofErr w:type="spellEnd"/>
      <w:r w:rsidR="007F6F20" w:rsidRPr="00BF1598">
        <w:rPr>
          <w:rFonts w:asciiTheme="majorHAnsi" w:hAnsiTheme="majorHAnsi" w:cstheme="majorHAnsi"/>
        </w:rPr>
        <w:t xml:space="preserve"> I to assays that contained the methyltransferase should result in fluorescence generation due to cleavage of the fully methylated hairpin DNA. The</w:t>
      </w:r>
      <w:r w:rsidR="000E1656" w:rsidRPr="00BF1598">
        <w:rPr>
          <w:rFonts w:asciiTheme="majorHAnsi" w:hAnsiTheme="majorHAnsi" w:cstheme="majorHAnsi"/>
        </w:rPr>
        <w:t xml:space="preserve"> </w:t>
      </w:r>
      <w:proofErr w:type="spellStart"/>
      <w:r w:rsidR="00A72083" w:rsidRPr="00BF1598">
        <w:rPr>
          <w:rFonts w:asciiTheme="majorHAnsi" w:hAnsiTheme="majorHAnsi" w:cstheme="majorHAnsi"/>
        </w:rPr>
        <w:t>hemimethylated</w:t>
      </w:r>
      <w:proofErr w:type="spellEnd"/>
      <w:r w:rsidR="00A72083" w:rsidRPr="00BF1598">
        <w:rPr>
          <w:rFonts w:asciiTheme="majorHAnsi" w:hAnsiTheme="majorHAnsi" w:cstheme="majorHAnsi"/>
        </w:rPr>
        <w:t xml:space="preserve"> </w:t>
      </w:r>
      <w:r w:rsidR="000E1656" w:rsidRPr="00BF1598">
        <w:rPr>
          <w:rFonts w:asciiTheme="majorHAnsi" w:hAnsiTheme="majorHAnsi" w:cstheme="majorHAnsi"/>
        </w:rPr>
        <w:t>hairpin DNA substrate itself does have background fluorescence</w:t>
      </w:r>
      <w:r w:rsidR="004C2587" w:rsidRPr="00BF1598">
        <w:rPr>
          <w:rFonts w:asciiTheme="majorHAnsi" w:hAnsiTheme="majorHAnsi" w:cstheme="majorHAnsi"/>
        </w:rPr>
        <w:t xml:space="preserve"> (</w:t>
      </w:r>
      <w:r w:rsidR="004C2587" w:rsidRPr="00BF1598">
        <w:rPr>
          <w:rFonts w:asciiTheme="majorHAnsi" w:hAnsiTheme="majorHAnsi" w:cstheme="majorHAnsi"/>
          <w:b/>
          <w:bCs/>
        </w:rPr>
        <w:t xml:space="preserve">Figure </w:t>
      </w:r>
      <w:r w:rsidR="0094611D" w:rsidRPr="00BF1598">
        <w:rPr>
          <w:rFonts w:asciiTheme="majorHAnsi" w:hAnsiTheme="majorHAnsi" w:cstheme="majorHAnsi"/>
          <w:b/>
          <w:bCs/>
        </w:rPr>
        <w:t>5</w:t>
      </w:r>
      <w:r w:rsidR="004C2587" w:rsidRPr="00BF1598">
        <w:rPr>
          <w:rFonts w:asciiTheme="majorHAnsi" w:hAnsiTheme="majorHAnsi" w:cstheme="majorHAnsi"/>
        </w:rPr>
        <w:t>)</w:t>
      </w:r>
      <w:r w:rsidR="00285FE7" w:rsidRPr="00BF1598">
        <w:rPr>
          <w:rFonts w:asciiTheme="majorHAnsi" w:hAnsiTheme="majorHAnsi" w:cstheme="majorHAnsi"/>
        </w:rPr>
        <w:t>; t</w:t>
      </w:r>
      <w:r w:rsidR="000B7F64" w:rsidRPr="00BF1598">
        <w:rPr>
          <w:rFonts w:asciiTheme="majorHAnsi" w:hAnsiTheme="majorHAnsi" w:cstheme="majorHAnsi"/>
        </w:rPr>
        <w:t xml:space="preserve">hese assays contained 20 </w:t>
      </w:r>
      <w:proofErr w:type="spellStart"/>
      <w:r w:rsidR="000B7F64" w:rsidRPr="00BF1598">
        <w:rPr>
          <w:rFonts w:asciiTheme="majorHAnsi" w:hAnsiTheme="majorHAnsi" w:cstheme="majorHAnsi"/>
        </w:rPr>
        <w:t>nM</w:t>
      </w:r>
      <w:proofErr w:type="spellEnd"/>
      <w:r w:rsidR="000B7F64" w:rsidRPr="00BF1598">
        <w:rPr>
          <w:rFonts w:asciiTheme="majorHAnsi" w:hAnsiTheme="majorHAnsi" w:cstheme="majorHAnsi"/>
        </w:rPr>
        <w:t xml:space="preserve"> hairpin DNA and 500 µM SAM. RFTS-lacking DNMT1 or buffer was added to the assays</w:t>
      </w:r>
      <w:r w:rsidR="00BE2011">
        <w:rPr>
          <w:rFonts w:asciiTheme="majorHAnsi" w:hAnsiTheme="majorHAnsi" w:cstheme="majorHAnsi"/>
        </w:rPr>
        <w:t>,</w:t>
      </w:r>
      <w:r w:rsidR="000B7F64" w:rsidRPr="00BF1598">
        <w:rPr>
          <w:rFonts w:asciiTheme="majorHAnsi" w:hAnsiTheme="majorHAnsi" w:cstheme="majorHAnsi"/>
        </w:rPr>
        <w:t xml:space="preserve"> and fluorescence was followed for 30 min. </w:t>
      </w:r>
    </w:p>
    <w:p w14:paraId="1B27851B" w14:textId="77777777" w:rsidR="0095258C" w:rsidRPr="00BF1598" w:rsidRDefault="0095258C" w:rsidP="00BF1598">
      <w:pPr>
        <w:rPr>
          <w:rFonts w:asciiTheme="majorHAnsi" w:hAnsiTheme="majorHAnsi" w:cstheme="majorHAnsi"/>
        </w:rPr>
      </w:pPr>
    </w:p>
    <w:p w14:paraId="5AEA6C66" w14:textId="19006DCE" w:rsidR="000E1656" w:rsidRPr="00BF1598" w:rsidRDefault="00EF10D0" w:rsidP="00BF1598">
      <w:pPr>
        <w:rPr>
          <w:rFonts w:asciiTheme="majorHAnsi" w:hAnsiTheme="majorHAnsi" w:cstheme="majorHAnsi"/>
        </w:rPr>
      </w:pPr>
      <w:r w:rsidRPr="00BF1598">
        <w:rPr>
          <w:rFonts w:asciiTheme="majorHAnsi" w:hAnsiTheme="majorHAnsi" w:cstheme="majorHAnsi"/>
        </w:rPr>
        <w:t xml:space="preserve">As seen in </w:t>
      </w:r>
      <w:r w:rsidRPr="00BF1598">
        <w:rPr>
          <w:rFonts w:asciiTheme="majorHAnsi" w:hAnsiTheme="majorHAnsi" w:cstheme="majorHAnsi"/>
          <w:b/>
          <w:bCs/>
        </w:rPr>
        <w:t xml:space="preserve">Figure </w:t>
      </w:r>
      <w:r w:rsidR="0094611D" w:rsidRPr="00BF1598">
        <w:rPr>
          <w:rFonts w:asciiTheme="majorHAnsi" w:hAnsiTheme="majorHAnsi" w:cstheme="majorHAnsi"/>
          <w:b/>
          <w:bCs/>
        </w:rPr>
        <w:t>5</w:t>
      </w:r>
      <w:r w:rsidRPr="00BF1598">
        <w:rPr>
          <w:rFonts w:asciiTheme="majorHAnsi" w:hAnsiTheme="majorHAnsi" w:cstheme="majorHAnsi"/>
        </w:rPr>
        <w:t xml:space="preserve">, </w:t>
      </w:r>
      <w:r w:rsidR="002D6C3F" w:rsidRPr="00BF1598">
        <w:rPr>
          <w:rFonts w:asciiTheme="majorHAnsi" w:hAnsiTheme="majorHAnsi" w:cstheme="majorHAnsi"/>
        </w:rPr>
        <w:t xml:space="preserve">the </w:t>
      </w:r>
      <w:r w:rsidRPr="00BF1598">
        <w:rPr>
          <w:rFonts w:asciiTheme="majorHAnsi" w:hAnsiTheme="majorHAnsi" w:cstheme="majorHAnsi"/>
        </w:rPr>
        <w:t>f</w:t>
      </w:r>
      <w:r w:rsidR="000B7F64" w:rsidRPr="00BF1598">
        <w:rPr>
          <w:rFonts w:asciiTheme="majorHAnsi" w:hAnsiTheme="majorHAnsi" w:cstheme="majorHAnsi"/>
        </w:rPr>
        <w:t xml:space="preserve">luorescence is unaffected by the RFTS-lacking DNMT1 in the absence of the coupling enzyme (blue shades contained 10 </w:t>
      </w:r>
      <w:proofErr w:type="spellStart"/>
      <w:r w:rsidR="000B7F64" w:rsidRPr="00BF1598">
        <w:rPr>
          <w:rFonts w:asciiTheme="majorHAnsi" w:hAnsiTheme="majorHAnsi" w:cstheme="majorHAnsi"/>
        </w:rPr>
        <w:t>nM</w:t>
      </w:r>
      <w:proofErr w:type="spellEnd"/>
      <w:r w:rsidR="000B7F64" w:rsidRPr="00BF1598">
        <w:rPr>
          <w:rFonts w:asciiTheme="majorHAnsi" w:hAnsiTheme="majorHAnsi" w:cstheme="majorHAnsi"/>
        </w:rPr>
        <w:t xml:space="preserve"> RFTS-lacking DNMT1</w:t>
      </w:r>
      <w:r w:rsidR="00B95E36" w:rsidRPr="00BF1598">
        <w:rPr>
          <w:rFonts w:asciiTheme="majorHAnsi" w:hAnsiTheme="majorHAnsi" w:cstheme="majorHAnsi"/>
        </w:rPr>
        <w:t xml:space="preserve"> while red shades are the</w:t>
      </w:r>
      <w:r w:rsidR="000B7F64" w:rsidRPr="00BF1598">
        <w:rPr>
          <w:rFonts w:asciiTheme="majorHAnsi" w:hAnsiTheme="majorHAnsi" w:cstheme="majorHAnsi"/>
        </w:rPr>
        <w:t xml:space="preserve"> buffer control). Thus, m</w:t>
      </w:r>
      <w:r w:rsidR="000E1656" w:rsidRPr="00BF1598">
        <w:rPr>
          <w:rFonts w:asciiTheme="majorHAnsi" w:hAnsiTheme="majorHAnsi" w:cstheme="majorHAnsi"/>
        </w:rPr>
        <w:t xml:space="preserve">ethylation of </w:t>
      </w:r>
      <w:r w:rsidR="000B7F64" w:rsidRPr="00BF1598">
        <w:rPr>
          <w:rFonts w:asciiTheme="majorHAnsi" w:hAnsiTheme="majorHAnsi" w:cstheme="majorHAnsi"/>
        </w:rPr>
        <w:t xml:space="preserve">the </w:t>
      </w:r>
      <w:proofErr w:type="spellStart"/>
      <w:r w:rsidR="000E1656" w:rsidRPr="00BF1598">
        <w:rPr>
          <w:rFonts w:asciiTheme="majorHAnsi" w:hAnsiTheme="majorHAnsi" w:cstheme="majorHAnsi"/>
        </w:rPr>
        <w:t>hemimethylated</w:t>
      </w:r>
      <w:proofErr w:type="spellEnd"/>
      <w:r w:rsidR="000E1656" w:rsidRPr="00BF1598">
        <w:rPr>
          <w:rFonts w:asciiTheme="majorHAnsi" w:hAnsiTheme="majorHAnsi" w:cstheme="majorHAnsi"/>
        </w:rPr>
        <w:t xml:space="preserve"> CpG site by DNMT1 does not</w:t>
      </w:r>
      <w:r w:rsidR="004C2587" w:rsidRPr="00BF1598">
        <w:rPr>
          <w:rFonts w:asciiTheme="majorHAnsi" w:hAnsiTheme="majorHAnsi" w:cstheme="majorHAnsi"/>
        </w:rPr>
        <w:t xml:space="preserve"> appreciably change the fluorescence signal. </w:t>
      </w:r>
      <w:r w:rsidR="000B7F64" w:rsidRPr="00BF1598">
        <w:rPr>
          <w:rFonts w:asciiTheme="majorHAnsi" w:hAnsiTheme="majorHAnsi" w:cstheme="majorHAnsi"/>
        </w:rPr>
        <w:t xml:space="preserve">However, when </w:t>
      </w:r>
      <w:proofErr w:type="spellStart"/>
      <w:r w:rsidR="000B7F64" w:rsidRPr="00BF1598">
        <w:rPr>
          <w:rFonts w:asciiTheme="majorHAnsi" w:hAnsiTheme="majorHAnsi" w:cstheme="majorHAnsi"/>
        </w:rPr>
        <w:t>Gla</w:t>
      </w:r>
      <w:proofErr w:type="spellEnd"/>
      <w:r w:rsidR="000B7F64" w:rsidRPr="00BF1598">
        <w:rPr>
          <w:rFonts w:asciiTheme="majorHAnsi" w:hAnsiTheme="majorHAnsi" w:cstheme="majorHAnsi"/>
        </w:rPr>
        <w:t xml:space="preserve"> I was added to all wells, robust fluorescence generation was observed </w:t>
      </w:r>
      <w:r w:rsidR="00285FE7" w:rsidRPr="00BF1598">
        <w:rPr>
          <w:rFonts w:asciiTheme="majorHAnsi" w:hAnsiTheme="majorHAnsi" w:cstheme="majorHAnsi"/>
        </w:rPr>
        <w:t xml:space="preserve">only </w:t>
      </w:r>
      <w:r w:rsidR="000B7F64" w:rsidRPr="00BF1598">
        <w:rPr>
          <w:rFonts w:asciiTheme="majorHAnsi" w:hAnsiTheme="majorHAnsi" w:cstheme="majorHAnsi"/>
        </w:rPr>
        <w:t>in the assays that cont</w:t>
      </w:r>
      <w:r w:rsidR="00285FE7" w:rsidRPr="00BF1598">
        <w:rPr>
          <w:rFonts w:asciiTheme="majorHAnsi" w:hAnsiTheme="majorHAnsi" w:cstheme="majorHAnsi"/>
        </w:rPr>
        <w:t xml:space="preserve">ained RFTS-lacking DNMT1 </w:t>
      </w:r>
      <w:r w:rsidR="007F6F20" w:rsidRPr="00BF1598">
        <w:rPr>
          <w:rFonts w:asciiTheme="majorHAnsi" w:hAnsiTheme="majorHAnsi" w:cstheme="majorHAnsi"/>
        </w:rPr>
        <w:t>(</w:t>
      </w:r>
      <w:r w:rsidR="007F6F20" w:rsidRPr="00BF1598">
        <w:rPr>
          <w:rFonts w:asciiTheme="majorHAnsi" w:hAnsiTheme="majorHAnsi" w:cstheme="majorHAnsi"/>
          <w:b/>
          <w:bCs/>
        </w:rPr>
        <w:t xml:space="preserve">Figure </w:t>
      </w:r>
      <w:r w:rsidR="0094611D" w:rsidRPr="00BF1598">
        <w:rPr>
          <w:rFonts w:asciiTheme="majorHAnsi" w:hAnsiTheme="majorHAnsi" w:cstheme="majorHAnsi"/>
          <w:b/>
          <w:bCs/>
        </w:rPr>
        <w:t>5</w:t>
      </w:r>
      <w:r w:rsidR="007F6F20" w:rsidRPr="00BF1598">
        <w:rPr>
          <w:rFonts w:asciiTheme="majorHAnsi" w:hAnsiTheme="majorHAnsi" w:cstheme="majorHAnsi"/>
        </w:rPr>
        <w:t>)</w:t>
      </w:r>
      <w:r w:rsidR="000B7F64" w:rsidRPr="00BF1598">
        <w:rPr>
          <w:rFonts w:asciiTheme="majorHAnsi" w:hAnsiTheme="majorHAnsi" w:cstheme="majorHAnsi"/>
        </w:rPr>
        <w:t xml:space="preserve">. </w:t>
      </w:r>
      <w:r w:rsidR="005D47A8" w:rsidRPr="00BF1598">
        <w:rPr>
          <w:rFonts w:asciiTheme="majorHAnsi" w:hAnsiTheme="majorHAnsi" w:cstheme="majorHAnsi"/>
        </w:rPr>
        <w:t xml:space="preserve">This shows </w:t>
      </w:r>
      <w:r w:rsidR="002D6C3F" w:rsidRPr="00BF1598">
        <w:rPr>
          <w:rFonts w:asciiTheme="majorHAnsi" w:hAnsiTheme="majorHAnsi" w:cstheme="majorHAnsi"/>
        </w:rPr>
        <w:t xml:space="preserve">that </w:t>
      </w:r>
      <w:r w:rsidR="005D47A8" w:rsidRPr="00BF1598">
        <w:rPr>
          <w:rFonts w:asciiTheme="majorHAnsi" w:hAnsiTheme="majorHAnsi" w:cstheme="majorHAnsi"/>
        </w:rPr>
        <w:t>m</w:t>
      </w:r>
      <w:r w:rsidR="00CD38C0" w:rsidRPr="00BF1598">
        <w:rPr>
          <w:rFonts w:asciiTheme="majorHAnsi" w:hAnsiTheme="majorHAnsi" w:cstheme="majorHAnsi"/>
        </w:rPr>
        <w:t xml:space="preserve">ethylation of the </w:t>
      </w:r>
      <w:proofErr w:type="spellStart"/>
      <w:r w:rsidR="00CD38C0" w:rsidRPr="00BF1598">
        <w:rPr>
          <w:rFonts w:asciiTheme="majorHAnsi" w:hAnsiTheme="majorHAnsi" w:cstheme="majorHAnsi"/>
        </w:rPr>
        <w:t>hemimethylated</w:t>
      </w:r>
      <w:proofErr w:type="spellEnd"/>
      <w:r w:rsidR="00CD38C0" w:rsidRPr="00BF1598">
        <w:rPr>
          <w:rFonts w:asciiTheme="majorHAnsi" w:hAnsiTheme="majorHAnsi" w:cstheme="majorHAnsi"/>
        </w:rPr>
        <w:t xml:space="preserve"> substrate DNA</w:t>
      </w:r>
      <w:r w:rsidR="006C721A" w:rsidRPr="00BF1598">
        <w:rPr>
          <w:rFonts w:asciiTheme="majorHAnsi" w:hAnsiTheme="majorHAnsi" w:cstheme="majorHAnsi"/>
        </w:rPr>
        <w:t xml:space="preserve"> by DNMT1</w:t>
      </w:r>
      <w:r w:rsidR="00CD38C0" w:rsidRPr="00BF1598">
        <w:rPr>
          <w:rFonts w:asciiTheme="majorHAnsi" w:hAnsiTheme="majorHAnsi" w:cstheme="majorHAnsi"/>
        </w:rPr>
        <w:t xml:space="preserve"> is required for </w:t>
      </w:r>
      <w:proofErr w:type="spellStart"/>
      <w:r w:rsidR="00CD38C0" w:rsidRPr="00BF1598">
        <w:rPr>
          <w:rFonts w:asciiTheme="majorHAnsi" w:hAnsiTheme="majorHAnsi" w:cstheme="majorHAnsi"/>
        </w:rPr>
        <w:t>Gla</w:t>
      </w:r>
      <w:proofErr w:type="spellEnd"/>
      <w:r w:rsidR="00CD38C0" w:rsidRPr="00BF1598">
        <w:rPr>
          <w:rFonts w:asciiTheme="majorHAnsi" w:hAnsiTheme="majorHAnsi" w:cstheme="majorHAnsi"/>
        </w:rPr>
        <w:t xml:space="preserve"> I cleavage and</w:t>
      </w:r>
      <w:r w:rsidR="002D6C3F" w:rsidRPr="00BF1598">
        <w:rPr>
          <w:rFonts w:asciiTheme="majorHAnsi" w:hAnsiTheme="majorHAnsi" w:cstheme="majorHAnsi"/>
        </w:rPr>
        <w:t xml:space="preserve"> the</w:t>
      </w:r>
      <w:r w:rsidR="00CD38C0" w:rsidRPr="00BF1598">
        <w:rPr>
          <w:rFonts w:asciiTheme="majorHAnsi" w:hAnsiTheme="majorHAnsi" w:cstheme="majorHAnsi"/>
        </w:rPr>
        <w:t xml:space="preserve"> generation of fluorescence.</w:t>
      </w:r>
      <w:r w:rsidR="00CC2677" w:rsidRPr="00BF1598">
        <w:rPr>
          <w:rFonts w:asciiTheme="majorHAnsi" w:hAnsiTheme="majorHAnsi" w:cstheme="majorHAnsi"/>
        </w:rPr>
        <w:t xml:space="preserve"> </w:t>
      </w:r>
      <w:r w:rsidR="009854AA" w:rsidRPr="00BF1598">
        <w:rPr>
          <w:rFonts w:asciiTheme="majorHAnsi" w:hAnsiTheme="majorHAnsi" w:cstheme="majorHAnsi"/>
        </w:rPr>
        <w:t xml:space="preserve">It should be noted that the increase in fluorescence observed in this control assay reflects the activity of </w:t>
      </w:r>
      <w:proofErr w:type="spellStart"/>
      <w:r w:rsidR="009854AA" w:rsidRPr="00BF1598">
        <w:rPr>
          <w:rFonts w:asciiTheme="majorHAnsi" w:hAnsiTheme="majorHAnsi" w:cstheme="majorHAnsi"/>
        </w:rPr>
        <w:t>Gla</w:t>
      </w:r>
      <w:proofErr w:type="spellEnd"/>
      <w:r w:rsidR="009854AA" w:rsidRPr="00BF1598">
        <w:rPr>
          <w:rFonts w:asciiTheme="majorHAnsi" w:hAnsiTheme="majorHAnsi" w:cstheme="majorHAnsi"/>
        </w:rPr>
        <w:t xml:space="preserve"> I </w:t>
      </w:r>
      <w:r w:rsidR="002D6C3F" w:rsidRPr="00BF1598">
        <w:rPr>
          <w:rFonts w:asciiTheme="majorHAnsi" w:hAnsiTheme="majorHAnsi" w:cstheme="majorHAnsi"/>
        </w:rPr>
        <w:t xml:space="preserve">as </w:t>
      </w:r>
      <w:r w:rsidR="009854AA" w:rsidRPr="00BF1598">
        <w:rPr>
          <w:rFonts w:asciiTheme="majorHAnsi" w:hAnsiTheme="majorHAnsi" w:cstheme="majorHAnsi"/>
        </w:rPr>
        <w:t xml:space="preserve">the enzymes were added sequentially. </w:t>
      </w:r>
      <w:r w:rsidR="00CC2677" w:rsidRPr="00BF1598">
        <w:rPr>
          <w:rFonts w:asciiTheme="majorHAnsi" w:hAnsiTheme="majorHAnsi" w:cstheme="majorHAnsi"/>
        </w:rPr>
        <w:t xml:space="preserve">Alternatively, </w:t>
      </w:r>
      <w:r w:rsidR="0094611D" w:rsidRPr="00BF1598">
        <w:rPr>
          <w:rFonts w:asciiTheme="majorHAnsi" w:hAnsiTheme="majorHAnsi" w:cstheme="majorHAnsi"/>
        </w:rPr>
        <w:t xml:space="preserve">these </w:t>
      </w:r>
      <w:r w:rsidR="00CC2677" w:rsidRPr="00BF1598">
        <w:rPr>
          <w:rFonts w:asciiTheme="majorHAnsi" w:hAnsiTheme="majorHAnsi" w:cstheme="majorHAnsi"/>
        </w:rPr>
        <w:t xml:space="preserve">reaction mixtures could be digested with </w:t>
      </w:r>
      <w:proofErr w:type="spellStart"/>
      <w:r w:rsidR="00CC2677" w:rsidRPr="00BF1598">
        <w:rPr>
          <w:rFonts w:asciiTheme="majorHAnsi" w:hAnsiTheme="majorHAnsi" w:cstheme="majorHAnsi"/>
        </w:rPr>
        <w:t>Gla</w:t>
      </w:r>
      <w:proofErr w:type="spellEnd"/>
      <w:r w:rsidR="00CC2677" w:rsidRPr="00BF1598">
        <w:rPr>
          <w:rFonts w:asciiTheme="majorHAnsi" w:hAnsiTheme="majorHAnsi" w:cstheme="majorHAnsi"/>
        </w:rPr>
        <w:t xml:space="preserve"> I</w:t>
      </w:r>
      <w:r w:rsidR="000E52E3">
        <w:rPr>
          <w:rFonts w:asciiTheme="majorHAnsi" w:hAnsiTheme="majorHAnsi" w:cstheme="majorHAnsi"/>
        </w:rPr>
        <w:t>,</w:t>
      </w:r>
      <w:r w:rsidR="00CC2677" w:rsidRPr="00BF1598">
        <w:rPr>
          <w:rFonts w:asciiTheme="majorHAnsi" w:hAnsiTheme="majorHAnsi" w:cstheme="majorHAnsi"/>
        </w:rPr>
        <w:t xml:space="preserve"> and the resulting oligonucleotides could be separated by electrophoresis to visualize cleavage</w:t>
      </w:r>
      <w:r w:rsidR="00A85FD0" w:rsidRPr="00BF1598">
        <w:rPr>
          <w:rFonts w:asciiTheme="majorHAnsi" w:hAnsiTheme="majorHAnsi" w:cstheme="majorHAnsi"/>
        </w:rPr>
        <w:t xml:space="preserve"> and ensure</w:t>
      </w:r>
      <w:r w:rsidR="002D6C3F" w:rsidRPr="00BF1598">
        <w:rPr>
          <w:rFonts w:asciiTheme="majorHAnsi" w:hAnsiTheme="majorHAnsi" w:cstheme="majorHAnsi"/>
        </w:rPr>
        <w:t xml:space="preserve"> that</w:t>
      </w:r>
      <w:r w:rsidR="00A85FD0" w:rsidRPr="00BF1598">
        <w:rPr>
          <w:rFonts w:asciiTheme="majorHAnsi" w:hAnsiTheme="majorHAnsi" w:cstheme="majorHAnsi"/>
        </w:rPr>
        <w:t xml:space="preserve"> the </w:t>
      </w:r>
      <w:r w:rsidR="00E8371F" w:rsidRPr="00BF1598">
        <w:rPr>
          <w:rFonts w:asciiTheme="majorHAnsi" w:hAnsiTheme="majorHAnsi" w:cstheme="majorHAnsi"/>
        </w:rPr>
        <w:t>enzymes are</w:t>
      </w:r>
      <w:r w:rsidR="00A85FD0" w:rsidRPr="00BF1598">
        <w:rPr>
          <w:rFonts w:asciiTheme="majorHAnsi" w:hAnsiTheme="majorHAnsi" w:cstheme="majorHAnsi"/>
        </w:rPr>
        <w:t xml:space="preserve"> working as expected</w:t>
      </w:r>
      <w:r w:rsidR="00CC2677" w:rsidRPr="00BF1598">
        <w:rPr>
          <w:rFonts w:asciiTheme="majorHAnsi" w:hAnsiTheme="majorHAnsi" w:cstheme="majorHAnsi"/>
        </w:rPr>
        <w:t xml:space="preserve">. </w:t>
      </w:r>
    </w:p>
    <w:p w14:paraId="6E4D6D5A" w14:textId="77777777" w:rsidR="000E1656" w:rsidRPr="00BF1598" w:rsidRDefault="000E1656" w:rsidP="00BF1598">
      <w:pPr>
        <w:rPr>
          <w:rFonts w:asciiTheme="majorHAnsi" w:hAnsiTheme="majorHAnsi" w:cstheme="majorHAnsi"/>
        </w:rPr>
      </w:pPr>
    </w:p>
    <w:p w14:paraId="714D38DF" w14:textId="321D342B" w:rsidR="00914360" w:rsidRPr="00BF1598" w:rsidRDefault="00A72083" w:rsidP="00BF1598">
      <w:pPr>
        <w:rPr>
          <w:rFonts w:asciiTheme="majorHAnsi" w:hAnsiTheme="majorHAnsi" w:cstheme="majorHAnsi"/>
        </w:rPr>
      </w:pPr>
      <w:r w:rsidRPr="00BF1598">
        <w:rPr>
          <w:rFonts w:asciiTheme="majorHAnsi" w:hAnsiTheme="majorHAnsi" w:cstheme="majorHAnsi"/>
        </w:rPr>
        <w:t>To use th</w:t>
      </w:r>
      <w:r w:rsidR="009854AA" w:rsidRPr="00BF1598">
        <w:rPr>
          <w:rFonts w:asciiTheme="majorHAnsi" w:hAnsiTheme="majorHAnsi" w:cstheme="majorHAnsi"/>
        </w:rPr>
        <w:t>is</w:t>
      </w:r>
      <w:r w:rsidR="00B95E36" w:rsidRPr="00BF1598">
        <w:rPr>
          <w:rFonts w:asciiTheme="majorHAnsi" w:hAnsiTheme="majorHAnsi" w:cstheme="majorHAnsi"/>
        </w:rPr>
        <w:t xml:space="preserve"> </w:t>
      </w:r>
      <w:r w:rsidR="007F6F20" w:rsidRPr="00BF1598">
        <w:rPr>
          <w:rFonts w:asciiTheme="majorHAnsi" w:hAnsiTheme="majorHAnsi" w:cstheme="majorHAnsi"/>
        </w:rPr>
        <w:t xml:space="preserve">coupled </w:t>
      </w:r>
      <w:r w:rsidR="00B95E36" w:rsidRPr="00BF1598">
        <w:rPr>
          <w:rFonts w:asciiTheme="majorHAnsi" w:hAnsiTheme="majorHAnsi" w:cstheme="majorHAnsi"/>
        </w:rPr>
        <w:t>assay</w:t>
      </w:r>
      <w:r w:rsidR="00E45269" w:rsidRPr="00BF1598">
        <w:rPr>
          <w:rFonts w:asciiTheme="majorHAnsi" w:hAnsiTheme="majorHAnsi" w:cstheme="majorHAnsi"/>
        </w:rPr>
        <w:t xml:space="preserve"> to </w:t>
      </w:r>
      <w:r w:rsidR="00C9042A" w:rsidRPr="00BF1598">
        <w:rPr>
          <w:rFonts w:asciiTheme="majorHAnsi" w:hAnsiTheme="majorHAnsi" w:cstheme="majorHAnsi"/>
        </w:rPr>
        <w:t xml:space="preserve">directly </w:t>
      </w:r>
      <w:r w:rsidR="00E45269" w:rsidRPr="00BF1598">
        <w:rPr>
          <w:rFonts w:asciiTheme="majorHAnsi" w:hAnsiTheme="majorHAnsi" w:cstheme="majorHAnsi"/>
        </w:rPr>
        <w:t xml:space="preserve">determine </w:t>
      </w:r>
      <w:r w:rsidR="00A378A8" w:rsidRPr="00BF1598">
        <w:rPr>
          <w:rFonts w:asciiTheme="majorHAnsi" w:hAnsiTheme="majorHAnsi" w:cstheme="majorHAnsi"/>
        </w:rPr>
        <w:t xml:space="preserve">the </w:t>
      </w:r>
      <w:r w:rsidR="00E45269" w:rsidRPr="00BF1598">
        <w:rPr>
          <w:rFonts w:asciiTheme="majorHAnsi" w:hAnsiTheme="majorHAnsi" w:cstheme="majorHAnsi"/>
        </w:rPr>
        <w:t>initial velocities</w:t>
      </w:r>
      <w:r w:rsidR="007F6F20" w:rsidRPr="00BF1598">
        <w:rPr>
          <w:rFonts w:asciiTheme="majorHAnsi" w:hAnsiTheme="majorHAnsi" w:cstheme="majorHAnsi"/>
        </w:rPr>
        <w:t xml:space="preserve"> </w:t>
      </w:r>
      <w:r w:rsidR="009854AA" w:rsidRPr="00BF1598">
        <w:rPr>
          <w:rFonts w:asciiTheme="majorHAnsi" w:hAnsiTheme="majorHAnsi" w:cstheme="majorHAnsi"/>
        </w:rPr>
        <w:t>of</w:t>
      </w:r>
      <w:r w:rsidR="007F6F20" w:rsidRPr="00BF1598">
        <w:rPr>
          <w:rFonts w:asciiTheme="majorHAnsi" w:hAnsiTheme="majorHAnsi" w:cstheme="majorHAnsi"/>
        </w:rPr>
        <w:t xml:space="preserve"> DNMT1</w:t>
      </w:r>
      <w:r w:rsidR="00B95E36" w:rsidRPr="00BF1598">
        <w:rPr>
          <w:rFonts w:asciiTheme="majorHAnsi" w:hAnsiTheme="majorHAnsi" w:cstheme="majorHAnsi"/>
        </w:rPr>
        <w:t xml:space="preserve">, </w:t>
      </w:r>
      <w:r w:rsidR="00E45269" w:rsidRPr="00BF1598">
        <w:rPr>
          <w:rFonts w:asciiTheme="majorHAnsi" w:hAnsiTheme="majorHAnsi" w:cstheme="majorHAnsi"/>
        </w:rPr>
        <w:t xml:space="preserve">both enzymes, RFTS-lacking DNMT1 and </w:t>
      </w:r>
      <w:proofErr w:type="spellStart"/>
      <w:r w:rsidR="00E45269" w:rsidRPr="00BF1598">
        <w:rPr>
          <w:rFonts w:asciiTheme="majorHAnsi" w:hAnsiTheme="majorHAnsi" w:cstheme="majorHAnsi"/>
        </w:rPr>
        <w:t>Gla</w:t>
      </w:r>
      <w:proofErr w:type="spellEnd"/>
      <w:r w:rsidR="00E45269" w:rsidRPr="00BF1598">
        <w:rPr>
          <w:rFonts w:asciiTheme="majorHAnsi" w:hAnsiTheme="majorHAnsi" w:cstheme="majorHAnsi"/>
        </w:rPr>
        <w:t xml:space="preserve"> I, need to be added simultaneously. </w:t>
      </w:r>
      <w:proofErr w:type="gramStart"/>
      <w:r w:rsidR="00E45269" w:rsidRPr="00BF1598">
        <w:rPr>
          <w:rFonts w:asciiTheme="majorHAnsi" w:hAnsiTheme="majorHAnsi" w:cstheme="majorHAnsi"/>
        </w:rPr>
        <w:t>As long as</w:t>
      </w:r>
      <w:proofErr w:type="gramEnd"/>
      <w:r w:rsidR="00E45269" w:rsidRPr="00BF1598">
        <w:rPr>
          <w:rFonts w:asciiTheme="majorHAnsi" w:hAnsiTheme="majorHAnsi" w:cstheme="majorHAnsi"/>
        </w:rPr>
        <w:t xml:space="preserve"> the rate of </w:t>
      </w:r>
      <w:proofErr w:type="spellStart"/>
      <w:r w:rsidR="00E45269" w:rsidRPr="00BF1598">
        <w:rPr>
          <w:rFonts w:asciiTheme="majorHAnsi" w:hAnsiTheme="majorHAnsi" w:cstheme="majorHAnsi"/>
        </w:rPr>
        <w:t>Gla</w:t>
      </w:r>
      <w:proofErr w:type="spellEnd"/>
      <w:r w:rsidR="00E45269" w:rsidRPr="00BF1598">
        <w:rPr>
          <w:rFonts w:asciiTheme="majorHAnsi" w:hAnsiTheme="majorHAnsi" w:cstheme="majorHAnsi"/>
        </w:rPr>
        <w:t xml:space="preserve"> I cleavage of the product DNA is faster than the rate of DNA methylation</w:t>
      </w:r>
      <w:r w:rsidR="00DE0B8B" w:rsidRPr="00BF1598">
        <w:rPr>
          <w:rFonts w:asciiTheme="majorHAnsi" w:hAnsiTheme="majorHAnsi" w:cstheme="majorHAnsi"/>
        </w:rPr>
        <w:t xml:space="preserve"> by DNMT1</w:t>
      </w:r>
      <w:r w:rsidR="00E45269" w:rsidRPr="00BF1598">
        <w:rPr>
          <w:rFonts w:asciiTheme="majorHAnsi" w:hAnsiTheme="majorHAnsi" w:cstheme="majorHAnsi"/>
        </w:rPr>
        <w:t xml:space="preserve">, the fluorescence signal generated </w:t>
      </w:r>
      <w:r w:rsidR="00A50525" w:rsidRPr="00BF1598">
        <w:rPr>
          <w:rFonts w:asciiTheme="majorHAnsi" w:hAnsiTheme="majorHAnsi" w:cstheme="majorHAnsi"/>
        </w:rPr>
        <w:t>will reflect</w:t>
      </w:r>
      <w:r w:rsidR="00E45269" w:rsidRPr="00BF1598">
        <w:rPr>
          <w:rFonts w:asciiTheme="majorHAnsi" w:hAnsiTheme="majorHAnsi" w:cstheme="majorHAnsi"/>
        </w:rPr>
        <w:t xml:space="preserve"> DNA methylation activity. To ensure </w:t>
      </w:r>
      <w:r w:rsidR="00630B2D" w:rsidRPr="00BF1598">
        <w:rPr>
          <w:rFonts w:asciiTheme="majorHAnsi" w:hAnsiTheme="majorHAnsi" w:cstheme="majorHAnsi"/>
        </w:rPr>
        <w:t xml:space="preserve">that </w:t>
      </w:r>
      <w:r w:rsidR="00E45269" w:rsidRPr="00BF1598">
        <w:rPr>
          <w:rFonts w:asciiTheme="majorHAnsi" w:hAnsiTheme="majorHAnsi" w:cstheme="majorHAnsi"/>
        </w:rPr>
        <w:t>DNMT1 activity is rate-limiting, the concentration of DNMT1 can be varied while holding all other assay conditions constant. The rate of fluorescence generation should be proportional to the concentration of DNMT1.</w:t>
      </w:r>
      <w:r w:rsidR="00B95E36" w:rsidRPr="00BF1598">
        <w:rPr>
          <w:rFonts w:asciiTheme="majorHAnsi" w:hAnsiTheme="majorHAnsi" w:cstheme="majorHAnsi"/>
        </w:rPr>
        <w:t xml:space="preserve"> </w:t>
      </w:r>
      <w:r w:rsidR="00E45269" w:rsidRPr="00BF1598">
        <w:rPr>
          <w:rFonts w:asciiTheme="majorHAnsi" w:hAnsiTheme="majorHAnsi" w:cstheme="majorHAnsi"/>
        </w:rPr>
        <w:t xml:space="preserve">This has </w:t>
      </w:r>
      <w:r w:rsidR="00750C3D" w:rsidRPr="00BF1598">
        <w:rPr>
          <w:rFonts w:asciiTheme="majorHAnsi" w:hAnsiTheme="majorHAnsi" w:cstheme="majorHAnsi"/>
        </w:rPr>
        <w:t xml:space="preserve">previously </w:t>
      </w:r>
      <w:r w:rsidR="006C721A" w:rsidRPr="00BF1598">
        <w:rPr>
          <w:rFonts w:asciiTheme="majorHAnsi" w:hAnsiTheme="majorHAnsi" w:cstheme="majorHAnsi"/>
        </w:rPr>
        <w:t>been shown</w:t>
      </w:r>
      <w:r w:rsidR="00750C3D" w:rsidRPr="00BF1598">
        <w:rPr>
          <w:rFonts w:asciiTheme="majorHAnsi" w:hAnsiTheme="majorHAnsi" w:cstheme="majorHAnsi"/>
        </w:rPr>
        <w:t xml:space="preserve"> </w:t>
      </w:r>
      <w:r w:rsidR="00E45269" w:rsidRPr="00BF1598">
        <w:rPr>
          <w:rFonts w:asciiTheme="majorHAnsi" w:hAnsiTheme="majorHAnsi" w:cstheme="majorHAnsi"/>
        </w:rPr>
        <w:t>for RFTS-lacking DNMT1 under the conditions utilized</w:t>
      </w:r>
      <w:r w:rsidR="00E95BC0" w:rsidRPr="00BF1598">
        <w:rPr>
          <w:rFonts w:asciiTheme="majorHAnsi" w:hAnsiTheme="majorHAnsi" w:cstheme="majorHAnsi"/>
        </w:rPr>
        <w:t xml:space="preserve"> here</w:t>
      </w:r>
      <w:r w:rsidR="00AE0465" w:rsidRPr="00BF1598">
        <w:rPr>
          <w:rFonts w:asciiTheme="majorHAnsi" w:hAnsiTheme="majorHAnsi" w:cstheme="majorHAnsi"/>
          <w:vertAlign w:val="superscript"/>
        </w:rPr>
        <w:t>40</w:t>
      </w:r>
      <w:r w:rsidR="00E45269" w:rsidRPr="00BF1598">
        <w:rPr>
          <w:rFonts w:asciiTheme="majorHAnsi" w:hAnsiTheme="majorHAnsi" w:cstheme="majorHAnsi"/>
        </w:rPr>
        <w:t>.</w:t>
      </w:r>
      <w:r w:rsidR="00790976" w:rsidRPr="00BF1598">
        <w:rPr>
          <w:rFonts w:asciiTheme="majorHAnsi" w:hAnsiTheme="majorHAnsi" w:cstheme="majorHAnsi"/>
        </w:rPr>
        <w:t xml:space="preserve"> </w:t>
      </w:r>
      <w:r w:rsidR="00914360" w:rsidRPr="00BF1598">
        <w:rPr>
          <w:rFonts w:asciiTheme="majorHAnsi" w:hAnsiTheme="majorHAnsi" w:cstheme="majorHAnsi"/>
        </w:rPr>
        <w:t xml:space="preserve">When utilizing this </w:t>
      </w:r>
      <w:r w:rsidR="00DE0B8B" w:rsidRPr="00BF1598">
        <w:rPr>
          <w:rFonts w:asciiTheme="majorHAnsi" w:hAnsiTheme="majorHAnsi" w:cstheme="majorHAnsi"/>
        </w:rPr>
        <w:t xml:space="preserve">coupled </w:t>
      </w:r>
      <w:r w:rsidR="00914360" w:rsidRPr="00BF1598">
        <w:rPr>
          <w:rFonts w:asciiTheme="majorHAnsi" w:hAnsiTheme="majorHAnsi" w:cstheme="majorHAnsi"/>
        </w:rPr>
        <w:t xml:space="preserve">assay to examine DNMT activity, a </w:t>
      </w:r>
      <w:proofErr w:type="spellStart"/>
      <w:r w:rsidR="00914360" w:rsidRPr="00BF1598">
        <w:rPr>
          <w:rFonts w:asciiTheme="majorHAnsi" w:hAnsiTheme="majorHAnsi" w:cstheme="majorHAnsi"/>
        </w:rPr>
        <w:t>Gla</w:t>
      </w:r>
      <w:proofErr w:type="spellEnd"/>
      <w:r w:rsidR="00914360" w:rsidRPr="00BF1598">
        <w:rPr>
          <w:rFonts w:asciiTheme="majorHAnsi" w:hAnsiTheme="majorHAnsi" w:cstheme="majorHAnsi"/>
        </w:rPr>
        <w:t xml:space="preserve"> I-containing control reaction is </w:t>
      </w:r>
      <w:r w:rsidR="00630B2D" w:rsidRPr="00BF1598">
        <w:rPr>
          <w:rFonts w:asciiTheme="majorHAnsi" w:hAnsiTheme="majorHAnsi" w:cstheme="majorHAnsi"/>
        </w:rPr>
        <w:t>performed</w:t>
      </w:r>
      <w:r w:rsidR="00914360" w:rsidRPr="00BF1598">
        <w:rPr>
          <w:rFonts w:asciiTheme="majorHAnsi" w:hAnsiTheme="majorHAnsi" w:cstheme="majorHAnsi"/>
        </w:rPr>
        <w:t xml:space="preserve"> in addition to the reaction that contains both DNMT1 and </w:t>
      </w:r>
      <w:proofErr w:type="spellStart"/>
      <w:r w:rsidR="00914360" w:rsidRPr="00BF1598">
        <w:rPr>
          <w:rFonts w:asciiTheme="majorHAnsi" w:hAnsiTheme="majorHAnsi" w:cstheme="majorHAnsi"/>
        </w:rPr>
        <w:t>Gla</w:t>
      </w:r>
      <w:proofErr w:type="spellEnd"/>
      <w:r w:rsidR="00914360" w:rsidRPr="00BF1598">
        <w:rPr>
          <w:rFonts w:asciiTheme="majorHAnsi" w:hAnsiTheme="majorHAnsi" w:cstheme="majorHAnsi"/>
        </w:rPr>
        <w:t xml:space="preserve"> I</w:t>
      </w:r>
      <w:r w:rsidR="00AF3F90" w:rsidRPr="00BF1598">
        <w:rPr>
          <w:rFonts w:asciiTheme="majorHAnsi" w:hAnsiTheme="majorHAnsi" w:cstheme="majorHAnsi"/>
        </w:rPr>
        <w:t xml:space="preserve"> (</w:t>
      </w:r>
      <w:r w:rsidR="00AF3F90" w:rsidRPr="00BF1598">
        <w:rPr>
          <w:rFonts w:asciiTheme="majorHAnsi" w:hAnsiTheme="majorHAnsi" w:cstheme="majorHAnsi"/>
          <w:b/>
          <w:bCs/>
        </w:rPr>
        <w:t xml:space="preserve">Figure </w:t>
      </w:r>
      <w:r w:rsidR="0094611D" w:rsidRPr="00BF1598">
        <w:rPr>
          <w:rFonts w:asciiTheme="majorHAnsi" w:hAnsiTheme="majorHAnsi" w:cstheme="majorHAnsi"/>
          <w:b/>
          <w:bCs/>
        </w:rPr>
        <w:t>6</w:t>
      </w:r>
      <w:r w:rsidR="00790976" w:rsidRPr="00BF1598">
        <w:rPr>
          <w:rFonts w:asciiTheme="majorHAnsi" w:hAnsiTheme="majorHAnsi" w:cstheme="majorHAnsi"/>
          <w:b/>
          <w:bCs/>
        </w:rPr>
        <w:t>A</w:t>
      </w:r>
      <w:r w:rsidR="00AF3F90" w:rsidRPr="00BF1598">
        <w:rPr>
          <w:rFonts w:asciiTheme="majorHAnsi" w:hAnsiTheme="majorHAnsi" w:cstheme="majorHAnsi"/>
        </w:rPr>
        <w:t>)</w:t>
      </w:r>
      <w:r w:rsidR="00914360" w:rsidRPr="00BF1598">
        <w:rPr>
          <w:rFonts w:asciiTheme="majorHAnsi" w:hAnsiTheme="majorHAnsi" w:cstheme="majorHAnsi"/>
        </w:rPr>
        <w:t xml:space="preserve">. The </w:t>
      </w:r>
      <w:proofErr w:type="spellStart"/>
      <w:r w:rsidR="00914360" w:rsidRPr="00BF1598">
        <w:rPr>
          <w:rFonts w:asciiTheme="majorHAnsi" w:hAnsiTheme="majorHAnsi" w:cstheme="majorHAnsi"/>
        </w:rPr>
        <w:t>Gla</w:t>
      </w:r>
      <w:proofErr w:type="spellEnd"/>
      <w:r w:rsidR="00914360" w:rsidRPr="00BF1598">
        <w:rPr>
          <w:rFonts w:asciiTheme="majorHAnsi" w:hAnsiTheme="majorHAnsi" w:cstheme="majorHAnsi"/>
        </w:rPr>
        <w:t xml:space="preserve"> I control has several functions. </w:t>
      </w:r>
      <w:r w:rsidR="005F542C" w:rsidRPr="00BF1598">
        <w:rPr>
          <w:rFonts w:asciiTheme="majorHAnsi" w:hAnsiTheme="majorHAnsi" w:cstheme="majorHAnsi"/>
        </w:rPr>
        <w:t>S</w:t>
      </w:r>
      <w:r w:rsidR="00914360" w:rsidRPr="00BF1598">
        <w:rPr>
          <w:rFonts w:asciiTheme="majorHAnsi" w:hAnsiTheme="majorHAnsi" w:cstheme="majorHAnsi"/>
        </w:rPr>
        <w:t xml:space="preserve">ubtracting the </w:t>
      </w:r>
      <w:proofErr w:type="spellStart"/>
      <w:r w:rsidR="00914360" w:rsidRPr="00BF1598">
        <w:rPr>
          <w:rFonts w:asciiTheme="majorHAnsi" w:hAnsiTheme="majorHAnsi" w:cstheme="majorHAnsi"/>
        </w:rPr>
        <w:t>Gla</w:t>
      </w:r>
      <w:proofErr w:type="spellEnd"/>
      <w:r w:rsidR="00914360" w:rsidRPr="00BF1598">
        <w:rPr>
          <w:rFonts w:asciiTheme="majorHAnsi" w:hAnsiTheme="majorHAnsi" w:cstheme="majorHAnsi"/>
        </w:rPr>
        <w:t xml:space="preserve"> I control reaction trace from the DNMT-containing reaction trace</w:t>
      </w:r>
      <w:r w:rsidR="005F542C" w:rsidRPr="00BF1598">
        <w:rPr>
          <w:rFonts w:asciiTheme="majorHAnsi" w:hAnsiTheme="majorHAnsi" w:cstheme="majorHAnsi"/>
        </w:rPr>
        <w:t xml:space="preserve"> allows for the </w:t>
      </w:r>
      <w:r w:rsidR="00914360" w:rsidRPr="00BF1598">
        <w:rPr>
          <w:rFonts w:asciiTheme="majorHAnsi" w:hAnsiTheme="majorHAnsi" w:cstheme="majorHAnsi"/>
        </w:rPr>
        <w:t>account</w:t>
      </w:r>
      <w:r w:rsidR="005F542C" w:rsidRPr="00BF1598">
        <w:rPr>
          <w:rFonts w:asciiTheme="majorHAnsi" w:hAnsiTheme="majorHAnsi" w:cstheme="majorHAnsi"/>
        </w:rPr>
        <w:t>ing</w:t>
      </w:r>
      <w:r w:rsidR="00914360" w:rsidRPr="00BF1598">
        <w:rPr>
          <w:rFonts w:asciiTheme="majorHAnsi" w:hAnsiTheme="majorHAnsi" w:cstheme="majorHAnsi"/>
        </w:rPr>
        <w:t xml:space="preserve"> </w:t>
      </w:r>
      <w:r w:rsidR="0094611D" w:rsidRPr="00BF1598">
        <w:rPr>
          <w:rFonts w:asciiTheme="majorHAnsi" w:hAnsiTheme="majorHAnsi" w:cstheme="majorHAnsi"/>
        </w:rPr>
        <w:t xml:space="preserve">of </w:t>
      </w:r>
      <w:r w:rsidR="00914360" w:rsidRPr="00BF1598">
        <w:rPr>
          <w:rFonts w:asciiTheme="majorHAnsi" w:hAnsiTheme="majorHAnsi" w:cstheme="majorHAnsi"/>
        </w:rPr>
        <w:t xml:space="preserve">both slow cleavage of the </w:t>
      </w:r>
      <w:proofErr w:type="spellStart"/>
      <w:r w:rsidR="00914360" w:rsidRPr="00BF1598">
        <w:rPr>
          <w:rFonts w:asciiTheme="majorHAnsi" w:hAnsiTheme="majorHAnsi" w:cstheme="majorHAnsi"/>
        </w:rPr>
        <w:t>hemimethylated</w:t>
      </w:r>
      <w:proofErr w:type="spellEnd"/>
      <w:r w:rsidR="00914360" w:rsidRPr="00BF1598">
        <w:rPr>
          <w:rFonts w:asciiTheme="majorHAnsi" w:hAnsiTheme="majorHAnsi" w:cstheme="majorHAnsi"/>
        </w:rPr>
        <w:t xml:space="preserve"> DNA substrate and the background fluorescence</w:t>
      </w:r>
      <w:r w:rsidR="00AF3F90" w:rsidRPr="00BF1598">
        <w:rPr>
          <w:rFonts w:asciiTheme="majorHAnsi" w:hAnsiTheme="majorHAnsi" w:cstheme="majorHAnsi"/>
        </w:rPr>
        <w:t xml:space="preserve">. </w:t>
      </w:r>
      <w:r w:rsidRPr="00BF1598">
        <w:rPr>
          <w:rFonts w:asciiTheme="majorHAnsi" w:hAnsiTheme="majorHAnsi" w:cstheme="majorHAnsi"/>
        </w:rPr>
        <w:t xml:space="preserve">The corrected reaction traces generated reflect </w:t>
      </w:r>
      <w:r w:rsidR="00C34784" w:rsidRPr="00BF1598">
        <w:rPr>
          <w:rFonts w:asciiTheme="majorHAnsi" w:hAnsiTheme="majorHAnsi" w:cstheme="majorHAnsi"/>
        </w:rPr>
        <w:t xml:space="preserve">the </w:t>
      </w:r>
      <w:r w:rsidRPr="00BF1598">
        <w:rPr>
          <w:rFonts w:asciiTheme="majorHAnsi" w:hAnsiTheme="majorHAnsi" w:cstheme="majorHAnsi"/>
        </w:rPr>
        <w:t xml:space="preserve">DNA methylation activity of DNMT1. </w:t>
      </w:r>
      <w:r w:rsidR="008F4779" w:rsidRPr="00BF1598">
        <w:rPr>
          <w:rFonts w:asciiTheme="majorHAnsi" w:hAnsiTheme="majorHAnsi" w:cstheme="majorHAnsi"/>
        </w:rPr>
        <w:t xml:space="preserve">Fitting the </w:t>
      </w:r>
      <w:r w:rsidR="00790976" w:rsidRPr="00BF1598">
        <w:rPr>
          <w:rFonts w:asciiTheme="majorHAnsi" w:hAnsiTheme="majorHAnsi" w:cstheme="majorHAnsi"/>
        </w:rPr>
        <w:t xml:space="preserve">initial linear portion </w:t>
      </w:r>
      <w:r w:rsidRPr="00BF1598">
        <w:rPr>
          <w:rFonts w:asciiTheme="majorHAnsi" w:hAnsiTheme="majorHAnsi" w:cstheme="majorHAnsi"/>
        </w:rPr>
        <w:t>of the corrected reaction trace</w:t>
      </w:r>
      <w:r w:rsidR="00790976" w:rsidRPr="00BF1598">
        <w:rPr>
          <w:rFonts w:asciiTheme="majorHAnsi" w:hAnsiTheme="majorHAnsi" w:cstheme="majorHAnsi"/>
        </w:rPr>
        <w:t xml:space="preserve"> allows </w:t>
      </w:r>
      <w:r w:rsidR="0094611D" w:rsidRPr="00BF1598">
        <w:rPr>
          <w:rFonts w:asciiTheme="majorHAnsi" w:hAnsiTheme="majorHAnsi" w:cstheme="majorHAnsi"/>
        </w:rPr>
        <w:t xml:space="preserve">for </w:t>
      </w:r>
      <w:r w:rsidR="00C34784" w:rsidRPr="00BF1598">
        <w:rPr>
          <w:rFonts w:asciiTheme="majorHAnsi" w:hAnsiTheme="majorHAnsi" w:cstheme="majorHAnsi"/>
        </w:rPr>
        <w:t>the</w:t>
      </w:r>
      <w:r w:rsidR="00790976" w:rsidRPr="00BF1598">
        <w:rPr>
          <w:rFonts w:asciiTheme="majorHAnsi" w:hAnsiTheme="majorHAnsi" w:cstheme="majorHAnsi"/>
        </w:rPr>
        <w:t xml:space="preserve"> determin</w:t>
      </w:r>
      <w:r w:rsidR="00C34784" w:rsidRPr="00BF1598">
        <w:rPr>
          <w:rFonts w:asciiTheme="majorHAnsi" w:hAnsiTheme="majorHAnsi" w:cstheme="majorHAnsi"/>
        </w:rPr>
        <w:t>ation of</w:t>
      </w:r>
      <w:r w:rsidR="00790976" w:rsidRPr="00BF1598">
        <w:rPr>
          <w:rFonts w:asciiTheme="majorHAnsi" w:hAnsiTheme="majorHAnsi" w:cstheme="majorHAnsi"/>
        </w:rPr>
        <w:t xml:space="preserve"> the initial velocity (</w:t>
      </w:r>
      <w:r w:rsidR="00790976" w:rsidRPr="00BF1598">
        <w:rPr>
          <w:rFonts w:asciiTheme="majorHAnsi" w:hAnsiTheme="majorHAnsi" w:cstheme="majorHAnsi"/>
          <w:b/>
          <w:bCs/>
        </w:rPr>
        <w:t xml:space="preserve">Figure </w:t>
      </w:r>
      <w:r w:rsidR="0094611D" w:rsidRPr="00BF1598">
        <w:rPr>
          <w:rFonts w:asciiTheme="majorHAnsi" w:hAnsiTheme="majorHAnsi" w:cstheme="majorHAnsi"/>
          <w:b/>
          <w:bCs/>
        </w:rPr>
        <w:t>6</w:t>
      </w:r>
      <w:r w:rsidR="00790976" w:rsidRPr="00BF1598">
        <w:rPr>
          <w:rFonts w:asciiTheme="majorHAnsi" w:hAnsiTheme="majorHAnsi" w:cstheme="majorHAnsi"/>
          <w:b/>
          <w:bCs/>
        </w:rPr>
        <w:t>B</w:t>
      </w:r>
      <w:r w:rsidR="00790976" w:rsidRPr="00BF1598">
        <w:rPr>
          <w:rFonts w:asciiTheme="majorHAnsi" w:hAnsiTheme="majorHAnsi" w:cstheme="majorHAnsi"/>
        </w:rPr>
        <w:t>).</w:t>
      </w:r>
      <w:r w:rsidR="00051816" w:rsidRPr="00BF1598">
        <w:rPr>
          <w:rFonts w:asciiTheme="majorHAnsi" w:hAnsiTheme="majorHAnsi" w:cstheme="majorHAnsi"/>
        </w:rPr>
        <w:t xml:space="preserve"> With 10 </w:t>
      </w:r>
      <w:proofErr w:type="spellStart"/>
      <w:r w:rsidR="00051816" w:rsidRPr="00BF1598">
        <w:rPr>
          <w:rFonts w:asciiTheme="majorHAnsi" w:hAnsiTheme="majorHAnsi" w:cstheme="majorHAnsi"/>
        </w:rPr>
        <w:t>nM</w:t>
      </w:r>
      <w:proofErr w:type="spellEnd"/>
      <w:r w:rsidR="00051816" w:rsidRPr="00BF1598">
        <w:rPr>
          <w:rFonts w:asciiTheme="majorHAnsi" w:hAnsiTheme="majorHAnsi" w:cstheme="majorHAnsi"/>
        </w:rPr>
        <w:t xml:space="preserve"> hairpin DNA substrate and 10 µM SAM, an initial velocity of 113 ± 2 RFU/min was obtained.</w:t>
      </w:r>
    </w:p>
    <w:p w14:paraId="7FC10243" w14:textId="77777777" w:rsidR="00B95E36" w:rsidRPr="00BF1598" w:rsidRDefault="00B95E36" w:rsidP="00BF1598">
      <w:pPr>
        <w:rPr>
          <w:rFonts w:asciiTheme="majorHAnsi" w:hAnsiTheme="majorHAnsi" w:cstheme="majorHAnsi"/>
        </w:rPr>
      </w:pPr>
    </w:p>
    <w:p w14:paraId="03B8682A" w14:textId="416945A7" w:rsidR="00965F22" w:rsidRPr="00BF1598" w:rsidRDefault="00F917AF" w:rsidP="00BF1598">
      <w:pPr>
        <w:rPr>
          <w:rFonts w:asciiTheme="majorHAnsi" w:hAnsiTheme="majorHAnsi" w:cstheme="majorHAnsi"/>
        </w:rPr>
      </w:pPr>
      <w:r w:rsidRPr="00BF1598">
        <w:rPr>
          <w:rFonts w:asciiTheme="majorHAnsi" w:hAnsiTheme="majorHAnsi" w:cstheme="majorHAnsi"/>
        </w:rPr>
        <w:t>Substituted anthraquinones have previously been shown to inhibit the activity of DNMT1.</w:t>
      </w:r>
      <w:r w:rsidR="004C19D7" w:rsidRPr="00BF1598">
        <w:rPr>
          <w:rFonts w:asciiTheme="majorHAnsi" w:hAnsiTheme="majorHAnsi" w:cstheme="majorHAnsi"/>
        </w:rPr>
        <w:t xml:space="preserve"> </w:t>
      </w:r>
      <w:r w:rsidR="00916919" w:rsidRPr="00BF1598">
        <w:rPr>
          <w:rFonts w:asciiTheme="majorHAnsi" w:hAnsiTheme="majorHAnsi" w:cstheme="majorHAnsi"/>
        </w:rPr>
        <w:t xml:space="preserve">The </w:t>
      </w:r>
      <w:r w:rsidR="00916919" w:rsidRPr="00BF1598">
        <w:rPr>
          <w:rFonts w:asciiTheme="majorHAnsi" w:hAnsiTheme="majorHAnsi" w:cstheme="majorHAnsi"/>
        </w:rPr>
        <w:lastRenderedPageBreak/>
        <w:t>natural product</w:t>
      </w:r>
      <w:r w:rsidR="00455397" w:rsidRPr="00BF1598">
        <w:rPr>
          <w:rFonts w:asciiTheme="majorHAnsi" w:hAnsiTheme="majorHAnsi" w:cstheme="majorHAnsi"/>
        </w:rPr>
        <w:t>,</w:t>
      </w:r>
      <w:r w:rsidR="00916919" w:rsidRPr="00BF1598">
        <w:rPr>
          <w:rFonts w:asciiTheme="majorHAnsi" w:hAnsiTheme="majorHAnsi" w:cstheme="majorHAnsi"/>
        </w:rPr>
        <w:t xml:space="preserve"> </w:t>
      </w:r>
      <w:proofErr w:type="spellStart"/>
      <w:r w:rsidR="00916919" w:rsidRPr="00BF1598">
        <w:rPr>
          <w:rFonts w:asciiTheme="majorHAnsi" w:hAnsiTheme="majorHAnsi" w:cstheme="majorHAnsi"/>
        </w:rPr>
        <w:t>laccaic</w:t>
      </w:r>
      <w:proofErr w:type="spellEnd"/>
      <w:r w:rsidR="00916919" w:rsidRPr="00BF1598">
        <w:rPr>
          <w:rFonts w:asciiTheme="majorHAnsi" w:hAnsiTheme="majorHAnsi" w:cstheme="majorHAnsi"/>
        </w:rPr>
        <w:t xml:space="preserve"> acid A, a highly substituted anthraquinone, is a potent, DNA-competitive inhibitor of DNMT1</w:t>
      </w:r>
      <w:r w:rsidR="00916919" w:rsidRPr="00BF1598">
        <w:rPr>
          <w:rFonts w:asciiTheme="majorHAnsi" w:hAnsiTheme="majorHAnsi" w:cstheme="majorHAnsi"/>
          <w:vertAlign w:val="superscript"/>
        </w:rPr>
        <w:t>27</w:t>
      </w:r>
      <w:r w:rsidR="00916919" w:rsidRPr="00BF1598">
        <w:rPr>
          <w:rFonts w:asciiTheme="majorHAnsi" w:hAnsiTheme="majorHAnsi" w:cstheme="majorHAnsi"/>
        </w:rPr>
        <w:t xml:space="preserve">. A few compounds with simpler structures, one or two substituents on the </w:t>
      </w:r>
      <w:r w:rsidR="0030438F" w:rsidRPr="00BF1598">
        <w:rPr>
          <w:rFonts w:asciiTheme="majorHAnsi" w:hAnsiTheme="majorHAnsi" w:cstheme="majorHAnsi"/>
        </w:rPr>
        <w:t xml:space="preserve">anthraquinone </w:t>
      </w:r>
      <w:r w:rsidR="00916919" w:rsidRPr="00BF1598">
        <w:rPr>
          <w:rFonts w:asciiTheme="majorHAnsi" w:hAnsiTheme="majorHAnsi" w:cstheme="majorHAnsi"/>
        </w:rPr>
        <w:t>core, with one being a bulky aromatic substituent, have also been shown to inhibit DNMT1 in a DNA</w:t>
      </w:r>
      <w:r w:rsidR="00455397" w:rsidRPr="00BF1598">
        <w:rPr>
          <w:rFonts w:asciiTheme="majorHAnsi" w:hAnsiTheme="majorHAnsi" w:cstheme="majorHAnsi"/>
        </w:rPr>
        <w:t>-</w:t>
      </w:r>
      <w:r w:rsidR="00916919" w:rsidRPr="00BF1598">
        <w:rPr>
          <w:rFonts w:asciiTheme="majorHAnsi" w:hAnsiTheme="majorHAnsi" w:cstheme="majorHAnsi"/>
        </w:rPr>
        <w:t>competitive manner</w:t>
      </w:r>
      <w:r w:rsidR="00916919" w:rsidRPr="00BF1598">
        <w:rPr>
          <w:rFonts w:asciiTheme="majorHAnsi" w:hAnsiTheme="majorHAnsi" w:cstheme="majorHAnsi"/>
          <w:vertAlign w:val="superscript"/>
        </w:rPr>
        <w:t>41</w:t>
      </w:r>
      <w:r w:rsidR="00916919" w:rsidRPr="00BF1598">
        <w:rPr>
          <w:rFonts w:asciiTheme="majorHAnsi" w:hAnsiTheme="majorHAnsi" w:cstheme="majorHAnsi"/>
        </w:rPr>
        <w:t xml:space="preserve">. </w:t>
      </w:r>
      <w:r w:rsidR="00A72083" w:rsidRPr="00BF1598">
        <w:rPr>
          <w:rFonts w:asciiTheme="majorHAnsi" w:hAnsiTheme="majorHAnsi" w:cstheme="majorHAnsi"/>
        </w:rPr>
        <w:t xml:space="preserve">Here, </w:t>
      </w:r>
      <w:r w:rsidRPr="00BF1598">
        <w:rPr>
          <w:rFonts w:asciiTheme="majorHAnsi" w:hAnsiTheme="majorHAnsi" w:cstheme="majorHAnsi"/>
        </w:rPr>
        <w:t xml:space="preserve">the ability of three substituted anthraquinones or anthraquinone-like molecules to inhibit </w:t>
      </w:r>
      <w:r w:rsidR="004C19D7" w:rsidRPr="00BF1598">
        <w:rPr>
          <w:rFonts w:asciiTheme="majorHAnsi" w:hAnsiTheme="majorHAnsi" w:cstheme="majorHAnsi"/>
        </w:rPr>
        <w:t xml:space="preserve">RFTS-lacking </w:t>
      </w:r>
      <w:r w:rsidRPr="00BF1598">
        <w:rPr>
          <w:rFonts w:asciiTheme="majorHAnsi" w:hAnsiTheme="majorHAnsi" w:cstheme="majorHAnsi"/>
        </w:rPr>
        <w:t>DNMT1 activity</w:t>
      </w:r>
      <w:r w:rsidR="004C19D7" w:rsidRPr="00BF1598">
        <w:rPr>
          <w:rFonts w:asciiTheme="majorHAnsi" w:hAnsiTheme="majorHAnsi" w:cstheme="majorHAnsi"/>
        </w:rPr>
        <w:t xml:space="preserve"> in the </w:t>
      </w:r>
      <w:proofErr w:type="spellStart"/>
      <w:r w:rsidR="004C19D7" w:rsidRPr="00BF1598">
        <w:rPr>
          <w:rFonts w:asciiTheme="majorHAnsi" w:hAnsiTheme="majorHAnsi" w:cstheme="majorHAnsi"/>
        </w:rPr>
        <w:t>Gla</w:t>
      </w:r>
      <w:proofErr w:type="spellEnd"/>
      <w:r w:rsidR="004C19D7" w:rsidRPr="00BF1598">
        <w:rPr>
          <w:rFonts w:asciiTheme="majorHAnsi" w:hAnsiTheme="majorHAnsi" w:cstheme="majorHAnsi"/>
        </w:rPr>
        <w:t xml:space="preserve"> I-coupled assay </w:t>
      </w:r>
      <w:r w:rsidR="00455397" w:rsidRPr="00BF1598">
        <w:rPr>
          <w:rFonts w:asciiTheme="majorHAnsi" w:hAnsiTheme="majorHAnsi" w:cstheme="majorHAnsi"/>
        </w:rPr>
        <w:t xml:space="preserve">was examined </w:t>
      </w:r>
      <w:r w:rsidR="004C19D7" w:rsidRPr="00BF1598">
        <w:rPr>
          <w:rFonts w:asciiTheme="majorHAnsi" w:hAnsiTheme="majorHAnsi" w:cstheme="majorHAnsi"/>
        </w:rPr>
        <w:t>as an example of how to conduct these screening assays</w:t>
      </w:r>
      <w:r w:rsidRPr="00BF1598">
        <w:rPr>
          <w:rFonts w:asciiTheme="majorHAnsi" w:hAnsiTheme="majorHAnsi" w:cstheme="majorHAnsi"/>
        </w:rPr>
        <w:t xml:space="preserve">. </w:t>
      </w:r>
      <w:r w:rsidR="0030438F" w:rsidRPr="00BF1598">
        <w:rPr>
          <w:rFonts w:asciiTheme="majorHAnsi" w:hAnsiTheme="majorHAnsi" w:cstheme="majorHAnsi"/>
        </w:rPr>
        <w:t>These compounds contained one to three substituents</w:t>
      </w:r>
      <w:r w:rsidR="00341B0B">
        <w:rPr>
          <w:rFonts w:asciiTheme="majorHAnsi" w:hAnsiTheme="majorHAnsi" w:cstheme="majorHAnsi"/>
        </w:rPr>
        <w:t>,</w:t>
      </w:r>
      <w:r w:rsidR="0030438F" w:rsidRPr="00BF1598">
        <w:rPr>
          <w:rFonts w:asciiTheme="majorHAnsi" w:hAnsiTheme="majorHAnsi" w:cstheme="majorHAnsi"/>
        </w:rPr>
        <w:t xml:space="preserve"> all on one side of the anthraquinone core (</w:t>
      </w:r>
      <w:r w:rsidR="0030438F" w:rsidRPr="00BF1598">
        <w:rPr>
          <w:rFonts w:asciiTheme="majorHAnsi" w:hAnsiTheme="majorHAnsi" w:cstheme="majorHAnsi"/>
          <w:b/>
          <w:bCs/>
        </w:rPr>
        <w:t>Table 1</w:t>
      </w:r>
      <w:r w:rsidR="0030438F" w:rsidRPr="00BF1598">
        <w:rPr>
          <w:rFonts w:asciiTheme="majorHAnsi" w:hAnsiTheme="majorHAnsi" w:cstheme="majorHAnsi"/>
        </w:rPr>
        <w:t xml:space="preserve">). </w:t>
      </w:r>
      <w:r w:rsidR="009C22C1">
        <w:rPr>
          <w:rFonts w:asciiTheme="majorHAnsi" w:hAnsiTheme="majorHAnsi" w:cstheme="majorHAnsi"/>
        </w:rPr>
        <w:t>T</w:t>
      </w:r>
      <w:r w:rsidR="0094611D" w:rsidRPr="00BF1598">
        <w:rPr>
          <w:rFonts w:asciiTheme="majorHAnsi" w:hAnsiTheme="majorHAnsi" w:cstheme="majorHAnsi"/>
        </w:rPr>
        <w:t>he substrate concentrations (</w:t>
      </w:r>
      <w:r w:rsidRPr="00BF1598">
        <w:rPr>
          <w:rFonts w:asciiTheme="majorHAnsi" w:hAnsiTheme="majorHAnsi" w:cstheme="majorHAnsi"/>
        </w:rPr>
        <w:t xml:space="preserve">10 </w:t>
      </w:r>
      <w:proofErr w:type="spellStart"/>
      <w:r w:rsidRPr="00BF1598">
        <w:rPr>
          <w:rFonts w:asciiTheme="majorHAnsi" w:hAnsiTheme="majorHAnsi" w:cstheme="majorHAnsi"/>
        </w:rPr>
        <w:t>nM</w:t>
      </w:r>
      <w:proofErr w:type="spellEnd"/>
      <w:r w:rsidRPr="00BF1598">
        <w:rPr>
          <w:rFonts w:asciiTheme="majorHAnsi" w:hAnsiTheme="majorHAnsi" w:cstheme="majorHAnsi"/>
        </w:rPr>
        <w:t xml:space="preserve"> DNA and 10 µM SAM</w:t>
      </w:r>
      <w:r w:rsidR="0094611D" w:rsidRPr="00BF1598">
        <w:rPr>
          <w:rFonts w:asciiTheme="majorHAnsi" w:hAnsiTheme="majorHAnsi" w:cstheme="majorHAnsi"/>
        </w:rPr>
        <w:t>)</w:t>
      </w:r>
      <w:r w:rsidR="00185624" w:rsidRPr="00BF1598">
        <w:rPr>
          <w:rFonts w:asciiTheme="majorHAnsi" w:hAnsiTheme="majorHAnsi" w:cstheme="majorHAnsi"/>
        </w:rPr>
        <w:t xml:space="preserve"> used</w:t>
      </w:r>
      <w:r w:rsidRPr="00BF1598">
        <w:rPr>
          <w:rFonts w:asciiTheme="majorHAnsi" w:hAnsiTheme="majorHAnsi" w:cstheme="majorHAnsi"/>
        </w:rPr>
        <w:t xml:space="preserve"> </w:t>
      </w:r>
      <w:r w:rsidR="009C22C1">
        <w:rPr>
          <w:rFonts w:asciiTheme="majorHAnsi" w:hAnsiTheme="majorHAnsi" w:cstheme="majorHAnsi"/>
        </w:rPr>
        <w:t>f</w:t>
      </w:r>
      <w:r w:rsidR="009C22C1" w:rsidRPr="00BF1598">
        <w:rPr>
          <w:rFonts w:asciiTheme="majorHAnsi" w:hAnsiTheme="majorHAnsi" w:cstheme="majorHAnsi"/>
        </w:rPr>
        <w:t xml:space="preserve">or these assays </w:t>
      </w:r>
      <w:r w:rsidRPr="00BF1598">
        <w:rPr>
          <w:rFonts w:asciiTheme="majorHAnsi" w:hAnsiTheme="majorHAnsi" w:cstheme="majorHAnsi"/>
        </w:rPr>
        <w:t>are ~5</w:t>
      </w:r>
      <w:r w:rsidR="006F65A0" w:rsidRPr="00BF1598">
        <w:rPr>
          <w:rFonts w:asciiTheme="majorHAnsi" w:hAnsiTheme="majorHAnsi" w:cstheme="majorHAnsi"/>
        </w:rPr>
        <w:t>x</w:t>
      </w:r>
      <w:r w:rsidRPr="00BF1598">
        <w:rPr>
          <w:rFonts w:asciiTheme="majorHAnsi" w:hAnsiTheme="majorHAnsi" w:cstheme="majorHAnsi"/>
        </w:rPr>
        <w:t xml:space="preserve"> higher than the K</w:t>
      </w:r>
      <w:r w:rsidRPr="00BF1598">
        <w:rPr>
          <w:rFonts w:asciiTheme="majorHAnsi" w:hAnsiTheme="majorHAnsi" w:cstheme="majorHAnsi"/>
          <w:vertAlign w:val="subscript"/>
        </w:rPr>
        <w:t>m</w:t>
      </w:r>
      <w:r w:rsidRPr="00BF1598">
        <w:rPr>
          <w:rFonts w:asciiTheme="majorHAnsi" w:hAnsiTheme="majorHAnsi" w:cstheme="majorHAnsi"/>
        </w:rPr>
        <w:t xml:space="preserve"> for each substrate. The signal generated in the assay comes directly from the substrate DNA. Because of this, it is difficult to assay at concentrations near or below K</w:t>
      </w:r>
      <w:r w:rsidRPr="00BF1598">
        <w:rPr>
          <w:rFonts w:asciiTheme="majorHAnsi" w:hAnsiTheme="majorHAnsi" w:cstheme="majorHAnsi"/>
          <w:vertAlign w:val="subscript"/>
        </w:rPr>
        <w:t>m</w:t>
      </w:r>
      <w:r w:rsidR="006759D9" w:rsidRPr="00BF1598">
        <w:rPr>
          <w:rFonts w:asciiTheme="majorHAnsi" w:hAnsiTheme="majorHAnsi" w:cstheme="majorHAnsi"/>
        </w:rPr>
        <w:t>;</w:t>
      </w:r>
      <w:r w:rsidRPr="00BF1598">
        <w:rPr>
          <w:rFonts w:asciiTheme="majorHAnsi" w:hAnsiTheme="majorHAnsi" w:cstheme="majorHAnsi"/>
        </w:rPr>
        <w:t xml:space="preserve"> </w:t>
      </w:r>
      <w:r w:rsidR="001503A1" w:rsidRPr="00BF1598">
        <w:rPr>
          <w:rFonts w:asciiTheme="majorHAnsi" w:hAnsiTheme="majorHAnsi" w:cstheme="majorHAnsi"/>
        </w:rPr>
        <w:t>there is simply not</w:t>
      </w:r>
      <w:r w:rsidRPr="00BF1598">
        <w:rPr>
          <w:rFonts w:asciiTheme="majorHAnsi" w:hAnsiTheme="majorHAnsi" w:cstheme="majorHAnsi"/>
        </w:rPr>
        <w:t xml:space="preserve"> enough signal to detect. </w:t>
      </w:r>
      <w:r w:rsidR="00D64CE7" w:rsidRPr="00BF1598">
        <w:rPr>
          <w:rFonts w:asciiTheme="majorHAnsi" w:hAnsiTheme="majorHAnsi" w:cstheme="majorHAnsi"/>
        </w:rPr>
        <w:t>T</w:t>
      </w:r>
      <w:r w:rsidR="004C19D7" w:rsidRPr="00BF1598">
        <w:rPr>
          <w:rFonts w:asciiTheme="majorHAnsi" w:hAnsiTheme="majorHAnsi" w:cstheme="majorHAnsi"/>
        </w:rPr>
        <w:t xml:space="preserve">hese substrate concentrations </w:t>
      </w:r>
      <w:r w:rsidR="00D64CE7" w:rsidRPr="00BF1598">
        <w:rPr>
          <w:rFonts w:asciiTheme="majorHAnsi" w:hAnsiTheme="majorHAnsi" w:cstheme="majorHAnsi"/>
        </w:rPr>
        <w:t xml:space="preserve">were chosen </w:t>
      </w:r>
      <w:r w:rsidR="004C19D7" w:rsidRPr="00BF1598">
        <w:rPr>
          <w:rFonts w:asciiTheme="majorHAnsi" w:hAnsiTheme="majorHAnsi" w:cstheme="majorHAnsi"/>
        </w:rPr>
        <w:t xml:space="preserve">because robust activity </w:t>
      </w:r>
      <w:r w:rsidR="00D64CE7" w:rsidRPr="00BF1598">
        <w:rPr>
          <w:rFonts w:asciiTheme="majorHAnsi" w:hAnsiTheme="majorHAnsi" w:cstheme="majorHAnsi"/>
        </w:rPr>
        <w:t xml:space="preserve">is seen </w:t>
      </w:r>
      <w:r w:rsidR="004C19D7" w:rsidRPr="00BF1598">
        <w:rPr>
          <w:rFonts w:asciiTheme="majorHAnsi" w:hAnsiTheme="majorHAnsi" w:cstheme="majorHAnsi"/>
        </w:rPr>
        <w:t>under these conditions</w:t>
      </w:r>
      <w:r w:rsidR="00C63485" w:rsidRPr="00BF1598">
        <w:rPr>
          <w:rFonts w:asciiTheme="majorHAnsi" w:hAnsiTheme="majorHAnsi" w:cstheme="majorHAnsi"/>
        </w:rPr>
        <w:t xml:space="preserve"> in the absence of inhibitors (</w:t>
      </w:r>
      <w:r w:rsidR="00C63485" w:rsidRPr="00BF1598">
        <w:rPr>
          <w:rFonts w:asciiTheme="majorHAnsi" w:hAnsiTheme="majorHAnsi" w:cstheme="majorHAnsi"/>
          <w:b/>
          <w:bCs/>
        </w:rPr>
        <w:t xml:space="preserve">Figure </w:t>
      </w:r>
      <w:r w:rsidR="0094611D" w:rsidRPr="00BF1598">
        <w:rPr>
          <w:rFonts w:asciiTheme="majorHAnsi" w:hAnsiTheme="majorHAnsi" w:cstheme="majorHAnsi"/>
          <w:b/>
          <w:bCs/>
        </w:rPr>
        <w:t>6</w:t>
      </w:r>
      <w:r w:rsidR="00C63485" w:rsidRPr="00BF1598">
        <w:rPr>
          <w:rFonts w:asciiTheme="majorHAnsi" w:hAnsiTheme="majorHAnsi" w:cstheme="majorHAnsi"/>
          <w:b/>
          <w:bCs/>
        </w:rPr>
        <w:t>B</w:t>
      </w:r>
      <w:r w:rsidR="00C63485" w:rsidRPr="00BF1598">
        <w:rPr>
          <w:rFonts w:asciiTheme="majorHAnsi" w:hAnsiTheme="majorHAnsi" w:cstheme="majorHAnsi"/>
        </w:rPr>
        <w:t>)</w:t>
      </w:r>
      <w:r w:rsidR="004C19D7" w:rsidRPr="00BF1598">
        <w:rPr>
          <w:rFonts w:asciiTheme="majorHAnsi" w:hAnsiTheme="majorHAnsi" w:cstheme="majorHAnsi"/>
        </w:rPr>
        <w:t>.</w:t>
      </w:r>
      <w:r w:rsidR="001E5EDE" w:rsidRPr="00BF1598">
        <w:rPr>
          <w:rFonts w:asciiTheme="majorHAnsi" w:hAnsiTheme="majorHAnsi" w:cstheme="majorHAnsi"/>
        </w:rPr>
        <w:t xml:space="preserve"> Other substrate concentrations could be used</w:t>
      </w:r>
      <w:r w:rsidR="00F44C19" w:rsidRPr="00BF1598">
        <w:rPr>
          <w:rFonts w:asciiTheme="majorHAnsi" w:hAnsiTheme="majorHAnsi" w:cstheme="majorHAnsi"/>
        </w:rPr>
        <w:t xml:space="preserve"> in screening assays</w:t>
      </w:r>
      <w:r w:rsidR="001E5EDE" w:rsidRPr="00BF1598">
        <w:rPr>
          <w:rFonts w:asciiTheme="majorHAnsi" w:hAnsiTheme="majorHAnsi" w:cstheme="majorHAnsi"/>
        </w:rPr>
        <w:t xml:space="preserve">. For example, conducting a screen at saturating SAM concentrations could be used </w:t>
      </w:r>
      <w:r w:rsidR="00817CF9" w:rsidRPr="00BF1598">
        <w:rPr>
          <w:rFonts w:asciiTheme="majorHAnsi" w:hAnsiTheme="majorHAnsi" w:cstheme="majorHAnsi"/>
        </w:rPr>
        <w:t xml:space="preserve">as a strategy </w:t>
      </w:r>
      <w:r w:rsidR="001E5EDE" w:rsidRPr="00BF1598">
        <w:rPr>
          <w:rFonts w:asciiTheme="majorHAnsi" w:hAnsiTheme="majorHAnsi" w:cstheme="majorHAnsi"/>
        </w:rPr>
        <w:t>to bias the search against SAM-competitive inhibitors.</w:t>
      </w:r>
      <w:r w:rsidR="009967F5" w:rsidRPr="00BF1598">
        <w:rPr>
          <w:rFonts w:asciiTheme="majorHAnsi" w:hAnsiTheme="majorHAnsi" w:cstheme="majorHAnsi"/>
        </w:rPr>
        <w:t xml:space="preserve"> </w:t>
      </w:r>
    </w:p>
    <w:p w14:paraId="5480C6CF" w14:textId="77777777" w:rsidR="00965F22" w:rsidRPr="00BF1598" w:rsidRDefault="00965F22" w:rsidP="00BF1598">
      <w:pPr>
        <w:rPr>
          <w:rFonts w:asciiTheme="majorHAnsi" w:hAnsiTheme="majorHAnsi" w:cstheme="majorHAnsi"/>
        </w:rPr>
      </w:pPr>
    </w:p>
    <w:p w14:paraId="6A6A244C" w14:textId="179F4A26" w:rsidR="00051816" w:rsidRPr="00BF1598" w:rsidRDefault="00E95FE9" w:rsidP="00BF1598">
      <w:pPr>
        <w:rPr>
          <w:rFonts w:asciiTheme="majorHAnsi" w:hAnsiTheme="majorHAnsi" w:cstheme="majorHAnsi"/>
        </w:rPr>
      </w:pPr>
      <w:r>
        <w:rPr>
          <w:rFonts w:asciiTheme="majorHAnsi" w:hAnsiTheme="majorHAnsi" w:cstheme="majorHAnsi"/>
        </w:rPr>
        <w:t>E</w:t>
      </w:r>
      <w:r w:rsidR="00F917AF" w:rsidRPr="00BF1598">
        <w:rPr>
          <w:rFonts w:asciiTheme="majorHAnsi" w:hAnsiTheme="majorHAnsi" w:cstheme="majorHAnsi"/>
        </w:rPr>
        <w:t>ach assay contain</w:t>
      </w:r>
      <w:r w:rsidR="004C19D7" w:rsidRPr="00BF1598">
        <w:rPr>
          <w:rFonts w:asciiTheme="majorHAnsi" w:hAnsiTheme="majorHAnsi" w:cstheme="majorHAnsi"/>
        </w:rPr>
        <w:t>ed</w:t>
      </w:r>
      <w:r w:rsidR="00F917AF" w:rsidRPr="00BF1598">
        <w:rPr>
          <w:rFonts w:asciiTheme="majorHAnsi" w:hAnsiTheme="majorHAnsi" w:cstheme="majorHAnsi"/>
        </w:rPr>
        <w:t xml:space="preserve"> the hairpin DNA substrate, </w:t>
      </w:r>
      <w:r w:rsidR="00817CF9" w:rsidRPr="00BF1598">
        <w:rPr>
          <w:rFonts w:asciiTheme="majorHAnsi" w:hAnsiTheme="majorHAnsi" w:cstheme="majorHAnsi"/>
        </w:rPr>
        <w:t xml:space="preserve">the methyl-donating co-factor </w:t>
      </w:r>
      <w:r w:rsidR="00F917AF" w:rsidRPr="00BF1598">
        <w:rPr>
          <w:rFonts w:asciiTheme="majorHAnsi" w:hAnsiTheme="majorHAnsi" w:cstheme="majorHAnsi"/>
        </w:rPr>
        <w:t>SAM, and a potential inhibitor or DMSO</w:t>
      </w:r>
      <w:r w:rsidR="00276827" w:rsidRPr="00BF1598">
        <w:rPr>
          <w:rFonts w:asciiTheme="majorHAnsi" w:hAnsiTheme="majorHAnsi" w:cstheme="majorHAnsi"/>
        </w:rPr>
        <w:t xml:space="preserve"> as a control</w:t>
      </w:r>
      <w:r>
        <w:rPr>
          <w:rFonts w:asciiTheme="majorHAnsi" w:hAnsiTheme="majorHAnsi" w:cstheme="majorHAnsi"/>
        </w:rPr>
        <w:t xml:space="preserve"> f</w:t>
      </w:r>
      <w:r w:rsidRPr="00BF1598">
        <w:rPr>
          <w:rFonts w:asciiTheme="majorHAnsi" w:hAnsiTheme="majorHAnsi" w:cstheme="majorHAnsi"/>
        </w:rPr>
        <w:t>or the screen</w:t>
      </w:r>
      <w:r w:rsidR="00F917AF" w:rsidRPr="00BF1598">
        <w:rPr>
          <w:rFonts w:asciiTheme="majorHAnsi" w:hAnsiTheme="majorHAnsi" w:cstheme="majorHAnsi"/>
        </w:rPr>
        <w:t xml:space="preserve">. </w:t>
      </w:r>
      <w:r w:rsidR="00051816" w:rsidRPr="00BF1598">
        <w:rPr>
          <w:rFonts w:asciiTheme="majorHAnsi" w:hAnsiTheme="majorHAnsi" w:cstheme="majorHAnsi"/>
        </w:rPr>
        <w:t>We routinely generate 10 mM solutions of screening compounds in DMSO for use in assays. Anthraquinones</w:t>
      </w:r>
      <w:r w:rsidR="00220C89" w:rsidRPr="00BF1598">
        <w:rPr>
          <w:rFonts w:asciiTheme="majorHAnsi" w:hAnsiTheme="majorHAnsi" w:cstheme="majorHAnsi"/>
        </w:rPr>
        <w:t xml:space="preserve"> </w:t>
      </w:r>
      <w:r w:rsidR="00D23E5C" w:rsidRPr="00BF1598">
        <w:rPr>
          <w:rFonts w:asciiTheme="majorHAnsi" w:hAnsiTheme="majorHAnsi" w:cstheme="majorHAnsi"/>
        </w:rPr>
        <w:t>such as</w:t>
      </w:r>
      <w:r w:rsidR="00220C89" w:rsidRPr="00BF1598">
        <w:rPr>
          <w:rFonts w:asciiTheme="majorHAnsi" w:hAnsiTheme="majorHAnsi" w:cstheme="majorHAnsi"/>
        </w:rPr>
        <w:t xml:space="preserve"> those examined here</w:t>
      </w:r>
      <w:r w:rsidR="00051816" w:rsidRPr="00BF1598">
        <w:rPr>
          <w:rFonts w:asciiTheme="majorHAnsi" w:hAnsiTheme="majorHAnsi" w:cstheme="majorHAnsi"/>
        </w:rPr>
        <w:t xml:space="preserve"> exhibit </w:t>
      </w:r>
      <w:r w:rsidR="00220C89" w:rsidRPr="00BF1598">
        <w:rPr>
          <w:rFonts w:asciiTheme="majorHAnsi" w:hAnsiTheme="majorHAnsi" w:cstheme="majorHAnsi"/>
        </w:rPr>
        <w:t xml:space="preserve">poor </w:t>
      </w:r>
      <w:r w:rsidR="00051816" w:rsidRPr="00BF1598">
        <w:rPr>
          <w:rFonts w:asciiTheme="majorHAnsi" w:hAnsiTheme="majorHAnsi" w:cstheme="majorHAnsi"/>
        </w:rPr>
        <w:t xml:space="preserve">solubility in aqueous </w:t>
      </w:r>
      <w:r w:rsidR="00220C89" w:rsidRPr="00BF1598">
        <w:rPr>
          <w:rFonts w:asciiTheme="majorHAnsi" w:hAnsiTheme="majorHAnsi" w:cstheme="majorHAnsi"/>
        </w:rPr>
        <w:t>solutions. Thus, to generate concentrated stocks</w:t>
      </w:r>
      <w:r w:rsidR="00276827" w:rsidRPr="00BF1598">
        <w:rPr>
          <w:rFonts w:asciiTheme="majorHAnsi" w:hAnsiTheme="majorHAnsi" w:cstheme="majorHAnsi"/>
        </w:rPr>
        <w:t>,</w:t>
      </w:r>
      <w:r w:rsidR="00220C89" w:rsidRPr="00BF1598">
        <w:rPr>
          <w:rFonts w:asciiTheme="majorHAnsi" w:hAnsiTheme="majorHAnsi" w:cstheme="majorHAnsi"/>
        </w:rPr>
        <w:t xml:space="preserve"> DMSO is used as a solvent. </w:t>
      </w:r>
      <w:r w:rsidR="00D23E5C" w:rsidRPr="00BF1598">
        <w:rPr>
          <w:rFonts w:asciiTheme="majorHAnsi" w:hAnsiTheme="majorHAnsi" w:cstheme="majorHAnsi"/>
        </w:rPr>
        <w:t>The a</w:t>
      </w:r>
      <w:r w:rsidR="00220C89" w:rsidRPr="00BF1598">
        <w:rPr>
          <w:rFonts w:asciiTheme="majorHAnsi" w:hAnsiTheme="majorHAnsi" w:cstheme="majorHAnsi"/>
        </w:rPr>
        <w:t>ddition of DMSO up to 5% (v/v) final concentration does not impact activity in the assay</w:t>
      </w:r>
      <w:r w:rsidR="00276827" w:rsidRPr="00BF1598">
        <w:rPr>
          <w:rFonts w:asciiTheme="majorHAnsi" w:hAnsiTheme="majorHAnsi" w:cstheme="majorHAnsi"/>
          <w:vertAlign w:val="superscript"/>
        </w:rPr>
        <w:t>26</w:t>
      </w:r>
      <w:r w:rsidR="00220C89" w:rsidRPr="00BF1598">
        <w:rPr>
          <w:rFonts w:asciiTheme="majorHAnsi" w:hAnsiTheme="majorHAnsi" w:cstheme="majorHAnsi"/>
        </w:rPr>
        <w:t>.</w:t>
      </w:r>
      <w:r w:rsidR="00276827" w:rsidRPr="00BF1598">
        <w:rPr>
          <w:rFonts w:asciiTheme="majorHAnsi" w:hAnsiTheme="majorHAnsi" w:cstheme="majorHAnsi"/>
        </w:rPr>
        <w:t xml:space="preserve"> However, when dealing with compounds with low solubility in aqueous solution, care should be taken to ensure </w:t>
      </w:r>
      <w:r w:rsidR="00D23E5C" w:rsidRPr="00BF1598">
        <w:rPr>
          <w:rFonts w:asciiTheme="majorHAnsi" w:hAnsiTheme="majorHAnsi" w:cstheme="majorHAnsi"/>
        </w:rPr>
        <w:t xml:space="preserve">that </w:t>
      </w:r>
      <w:r w:rsidR="00276827" w:rsidRPr="00BF1598">
        <w:rPr>
          <w:rFonts w:asciiTheme="majorHAnsi" w:hAnsiTheme="majorHAnsi" w:cstheme="majorHAnsi"/>
        </w:rPr>
        <w:t>the compound is soluble at the chosen final screening concentration</w:t>
      </w:r>
      <w:r w:rsidR="006573F0" w:rsidRPr="00BF1598">
        <w:rPr>
          <w:rFonts w:asciiTheme="majorHAnsi" w:hAnsiTheme="majorHAnsi" w:cstheme="majorHAnsi"/>
        </w:rPr>
        <w:t>(s)</w:t>
      </w:r>
      <w:r w:rsidR="00276827" w:rsidRPr="00BF1598">
        <w:rPr>
          <w:rFonts w:asciiTheme="majorHAnsi" w:hAnsiTheme="majorHAnsi" w:cstheme="majorHAnsi"/>
        </w:rPr>
        <w:t xml:space="preserve">. </w:t>
      </w:r>
    </w:p>
    <w:p w14:paraId="1B06043B" w14:textId="77777777" w:rsidR="00276827" w:rsidRPr="00BF1598" w:rsidRDefault="00276827" w:rsidP="00BF1598">
      <w:pPr>
        <w:rPr>
          <w:rFonts w:asciiTheme="majorHAnsi" w:hAnsiTheme="majorHAnsi" w:cstheme="majorHAnsi"/>
        </w:rPr>
      </w:pPr>
    </w:p>
    <w:p w14:paraId="6B57CBD6" w14:textId="64382E55" w:rsidR="00965F22" w:rsidRPr="00BF1598" w:rsidRDefault="00F917AF" w:rsidP="00BF1598">
      <w:pPr>
        <w:rPr>
          <w:rFonts w:asciiTheme="majorHAnsi" w:hAnsiTheme="majorHAnsi" w:cstheme="majorHAnsi"/>
        </w:rPr>
      </w:pPr>
      <w:r w:rsidRPr="00BF1598">
        <w:rPr>
          <w:rFonts w:asciiTheme="majorHAnsi" w:hAnsiTheme="majorHAnsi" w:cstheme="majorHAnsi"/>
        </w:rPr>
        <w:t>For each condition examined</w:t>
      </w:r>
      <w:r w:rsidR="00276827" w:rsidRPr="00BF1598">
        <w:rPr>
          <w:rFonts w:asciiTheme="majorHAnsi" w:hAnsiTheme="majorHAnsi" w:cstheme="majorHAnsi"/>
        </w:rPr>
        <w:t xml:space="preserve"> in the screen</w:t>
      </w:r>
      <w:r w:rsidRPr="00BF1598">
        <w:rPr>
          <w:rFonts w:asciiTheme="majorHAnsi" w:hAnsiTheme="majorHAnsi" w:cstheme="majorHAnsi"/>
        </w:rPr>
        <w:t xml:space="preserve">, a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I-containing control assay is </w:t>
      </w:r>
      <w:r w:rsidR="00CA67D6" w:rsidRPr="00BF1598">
        <w:rPr>
          <w:rFonts w:asciiTheme="majorHAnsi" w:hAnsiTheme="majorHAnsi" w:cstheme="majorHAnsi"/>
        </w:rPr>
        <w:t>performed</w:t>
      </w:r>
      <w:r w:rsidRPr="00BF1598">
        <w:rPr>
          <w:rFonts w:asciiTheme="majorHAnsi" w:hAnsiTheme="majorHAnsi" w:cstheme="majorHAnsi"/>
        </w:rPr>
        <w:t xml:space="preserve">. </w:t>
      </w:r>
      <w:r w:rsidR="004C19D7" w:rsidRPr="00BF1598">
        <w:rPr>
          <w:rFonts w:asciiTheme="majorHAnsi" w:hAnsiTheme="majorHAnsi" w:cstheme="majorHAnsi"/>
        </w:rPr>
        <w:t>In addition to accounting for background fluorescence and slow cleavage of the substrate hairpin DNA, t</w:t>
      </w:r>
      <w:r w:rsidRPr="00BF1598">
        <w:rPr>
          <w:rFonts w:asciiTheme="majorHAnsi" w:hAnsiTheme="majorHAnsi" w:cstheme="majorHAnsi"/>
        </w:rPr>
        <w:t xml:space="preserve">his control allows </w:t>
      </w:r>
      <w:r w:rsidR="00CA67D6" w:rsidRPr="00BF1598">
        <w:rPr>
          <w:rFonts w:asciiTheme="majorHAnsi" w:hAnsiTheme="majorHAnsi" w:cstheme="majorHAnsi"/>
        </w:rPr>
        <w:t>the</w:t>
      </w:r>
      <w:r w:rsidRPr="00BF1598">
        <w:rPr>
          <w:rFonts w:asciiTheme="majorHAnsi" w:hAnsiTheme="majorHAnsi" w:cstheme="majorHAnsi"/>
        </w:rPr>
        <w:t xml:space="preserve"> determin</w:t>
      </w:r>
      <w:r w:rsidR="00CA67D6" w:rsidRPr="00BF1598">
        <w:rPr>
          <w:rFonts w:asciiTheme="majorHAnsi" w:hAnsiTheme="majorHAnsi" w:cstheme="majorHAnsi"/>
        </w:rPr>
        <w:t xml:space="preserve">ation of whether </w:t>
      </w:r>
      <w:r w:rsidRPr="00BF1598">
        <w:rPr>
          <w:rFonts w:asciiTheme="majorHAnsi" w:hAnsiTheme="majorHAnsi" w:cstheme="majorHAnsi"/>
        </w:rPr>
        <w:t>the potential inhibitor interferes with the spectroscopic signal (</w:t>
      </w:r>
      <w:r w:rsidRPr="00BF1598">
        <w:rPr>
          <w:rFonts w:asciiTheme="majorHAnsi" w:hAnsiTheme="majorHAnsi" w:cstheme="majorHAnsi"/>
          <w:i/>
        </w:rPr>
        <w:t>e.g.</w:t>
      </w:r>
      <w:r w:rsidRPr="00BF1598">
        <w:rPr>
          <w:rFonts w:asciiTheme="majorHAnsi" w:hAnsiTheme="majorHAnsi" w:cstheme="majorHAnsi"/>
        </w:rPr>
        <w:t>, it is fluorescent). After initiating the reaction by adding enzyme</w:t>
      </w:r>
      <w:r w:rsidR="0081548E" w:rsidRPr="00BF1598">
        <w:rPr>
          <w:rFonts w:asciiTheme="majorHAnsi" w:hAnsiTheme="majorHAnsi" w:cstheme="majorHAnsi"/>
        </w:rPr>
        <w:t>s</w:t>
      </w:r>
      <w:r w:rsidRPr="00BF1598">
        <w:rPr>
          <w:rFonts w:asciiTheme="majorHAnsi" w:hAnsiTheme="majorHAnsi" w:cstheme="majorHAnsi"/>
        </w:rPr>
        <w:t xml:space="preserve">, fluorescence </w:t>
      </w:r>
      <w:r w:rsidR="0081548E" w:rsidRPr="00BF1598">
        <w:rPr>
          <w:rFonts w:asciiTheme="majorHAnsi" w:hAnsiTheme="majorHAnsi" w:cstheme="majorHAnsi"/>
        </w:rPr>
        <w:t>wa</w:t>
      </w:r>
      <w:r w:rsidRPr="00BF1598">
        <w:rPr>
          <w:rFonts w:asciiTheme="majorHAnsi" w:hAnsiTheme="majorHAnsi" w:cstheme="majorHAnsi"/>
        </w:rPr>
        <w:t>s measured for 30 min</w:t>
      </w:r>
      <w:r w:rsidR="00CA67D6" w:rsidRPr="00BF1598">
        <w:rPr>
          <w:rFonts w:asciiTheme="majorHAnsi" w:hAnsiTheme="majorHAnsi" w:cstheme="majorHAnsi"/>
        </w:rPr>
        <w:t xml:space="preserve"> with</w:t>
      </w:r>
      <w:r w:rsidR="0081548E" w:rsidRPr="00BF1598">
        <w:rPr>
          <w:rFonts w:asciiTheme="majorHAnsi" w:hAnsiTheme="majorHAnsi" w:cstheme="majorHAnsi"/>
        </w:rPr>
        <w:t xml:space="preserve"> a time interval of 53 s in </w:t>
      </w:r>
      <w:r w:rsidR="0094611D" w:rsidRPr="00BF1598">
        <w:rPr>
          <w:rFonts w:asciiTheme="majorHAnsi" w:hAnsiTheme="majorHAnsi" w:cstheme="majorHAnsi"/>
        </w:rPr>
        <w:t xml:space="preserve">the </w:t>
      </w:r>
      <w:r w:rsidR="0081548E" w:rsidRPr="00BF1598">
        <w:rPr>
          <w:rFonts w:asciiTheme="majorHAnsi" w:hAnsiTheme="majorHAnsi" w:cstheme="majorHAnsi"/>
        </w:rPr>
        <w:t xml:space="preserve">screening data. This is the fastest time interval available on </w:t>
      </w:r>
      <w:r w:rsidR="00CA67D6" w:rsidRPr="00BF1598">
        <w:rPr>
          <w:rFonts w:asciiTheme="majorHAnsi" w:hAnsiTheme="majorHAnsi" w:cstheme="majorHAnsi"/>
        </w:rPr>
        <w:t xml:space="preserve">the </w:t>
      </w:r>
      <w:r w:rsidR="0081548E" w:rsidRPr="00BF1598">
        <w:rPr>
          <w:rFonts w:asciiTheme="majorHAnsi" w:hAnsiTheme="majorHAnsi" w:cstheme="majorHAnsi"/>
        </w:rPr>
        <w:t>plate reader</w:t>
      </w:r>
      <w:r w:rsidR="00CA67D6" w:rsidRPr="00BF1598">
        <w:rPr>
          <w:rFonts w:asciiTheme="majorHAnsi" w:hAnsiTheme="majorHAnsi" w:cstheme="majorHAnsi"/>
        </w:rPr>
        <w:t xml:space="preserve"> in this laboratory</w:t>
      </w:r>
      <w:r w:rsidR="0081548E" w:rsidRPr="00BF1598">
        <w:rPr>
          <w:rFonts w:asciiTheme="majorHAnsi" w:hAnsiTheme="majorHAnsi" w:cstheme="majorHAnsi"/>
        </w:rPr>
        <w:t xml:space="preserve"> when reading an entire 96</w:t>
      </w:r>
      <w:r w:rsidR="00CA67D6" w:rsidRPr="00BF1598">
        <w:rPr>
          <w:rFonts w:asciiTheme="majorHAnsi" w:hAnsiTheme="majorHAnsi" w:cstheme="majorHAnsi"/>
        </w:rPr>
        <w:t>-</w:t>
      </w:r>
      <w:r w:rsidR="0081548E" w:rsidRPr="00BF1598">
        <w:rPr>
          <w:rFonts w:asciiTheme="majorHAnsi" w:hAnsiTheme="majorHAnsi" w:cstheme="majorHAnsi"/>
        </w:rPr>
        <w:t xml:space="preserve">well plate. Other time intervals could be used to generate the reaction traces. </w:t>
      </w:r>
      <w:r w:rsidR="00276827" w:rsidRPr="00BF1598">
        <w:rPr>
          <w:rFonts w:asciiTheme="majorHAnsi" w:hAnsiTheme="majorHAnsi" w:cstheme="majorHAnsi"/>
        </w:rPr>
        <w:t xml:space="preserve">An appropriate time interval will depend on the instrument being utilized and the number of wells being read. </w:t>
      </w:r>
      <w:r w:rsidRPr="00BF1598">
        <w:rPr>
          <w:rFonts w:asciiTheme="majorHAnsi" w:hAnsiTheme="majorHAnsi" w:cstheme="majorHAnsi"/>
        </w:rPr>
        <w:t>To ensure reproducibility, each assay is conducted in triplicate. T</w:t>
      </w:r>
      <w:r w:rsidR="00CA5E5A" w:rsidRPr="00BF1598">
        <w:rPr>
          <w:rFonts w:asciiTheme="majorHAnsi" w:hAnsiTheme="majorHAnsi" w:cstheme="majorHAnsi"/>
        </w:rPr>
        <w:t xml:space="preserve">he </w:t>
      </w:r>
      <w:r w:rsidRPr="00BF1598">
        <w:rPr>
          <w:rFonts w:asciiTheme="majorHAnsi" w:hAnsiTheme="majorHAnsi" w:cstheme="majorHAnsi"/>
        </w:rPr>
        <w:t xml:space="preserve">average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I-containing control trace is subtracted from the reaction trace</w:t>
      </w:r>
      <w:r w:rsidR="0030438F" w:rsidRPr="00BF1598">
        <w:rPr>
          <w:rFonts w:asciiTheme="majorHAnsi" w:hAnsiTheme="majorHAnsi" w:cstheme="majorHAnsi"/>
        </w:rPr>
        <w:t>s</w:t>
      </w:r>
      <w:r w:rsidRPr="00BF1598">
        <w:rPr>
          <w:rFonts w:asciiTheme="majorHAnsi" w:hAnsiTheme="majorHAnsi" w:cstheme="majorHAnsi"/>
        </w:rPr>
        <w:t xml:space="preserve"> observed in the presence of RFTS-lacking DNMT1. The initial velocity of the reaction can be determined by fitting the initial linear portion of the corrected reaction trace</w:t>
      </w:r>
      <w:r w:rsidR="0030438F" w:rsidRPr="00BF1598">
        <w:rPr>
          <w:rFonts w:asciiTheme="majorHAnsi" w:hAnsiTheme="majorHAnsi" w:cstheme="majorHAnsi"/>
        </w:rPr>
        <w:t>s</w:t>
      </w:r>
      <w:r w:rsidRPr="00BF1598">
        <w:rPr>
          <w:rFonts w:asciiTheme="majorHAnsi" w:hAnsiTheme="majorHAnsi" w:cstheme="majorHAnsi"/>
        </w:rPr>
        <w:t>.</w:t>
      </w:r>
    </w:p>
    <w:p w14:paraId="2233CC60" w14:textId="77777777" w:rsidR="00965F22" w:rsidRPr="00BF1598" w:rsidRDefault="00965F22" w:rsidP="00BF1598">
      <w:pPr>
        <w:rPr>
          <w:rFonts w:asciiTheme="majorHAnsi" w:hAnsiTheme="majorHAnsi" w:cstheme="majorHAnsi"/>
        </w:rPr>
      </w:pPr>
    </w:p>
    <w:p w14:paraId="38344DA0" w14:textId="534EBFD2"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Initially, the impact of three potential inhibitors on fluorescence generation </w:t>
      </w:r>
      <w:r w:rsidR="00CA67D6" w:rsidRPr="00BF1598">
        <w:rPr>
          <w:rFonts w:asciiTheme="majorHAnsi" w:hAnsiTheme="majorHAnsi" w:cstheme="majorHAnsi"/>
        </w:rPr>
        <w:t xml:space="preserve">was examined </w:t>
      </w:r>
      <w:r w:rsidRPr="00BF1598">
        <w:rPr>
          <w:rFonts w:asciiTheme="majorHAnsi" w:hAnsiTheme="majorHAnsi" w:cstheme="majorHAnsi"/>
        </w:rPr>
        <w:t xml:space="preserve">at a final concentration of 20 µM. </w:t>
      </w:r>
      <w:r w:rsidR="0003515D" w:rsidRPr="00BF1598">
        <w:rPr>
          <w:rFonts w:asciiTheme="majorHAnsi" w:hAnsiTheme="majorHAnsi" w:cstheme="majorHAnsi"/>
        </w:rPr>
        <w:t>H</w:t>
      </w:r>
      <w:r w:rsidR="0081548E" w:rsidRPr="00BF1598">
        <w:rPr>
          <w:rFonts w:asciiTheme="majorHAnsi" w:hAnsiTheme="majorHAnsi" w:cstheme="majorHAnsi"/>
        </w:rPr>
        <w:t>igher concentrations of the potential inhibitors</w:t>
      </w:r>
      <w:r w:rsidR="0003515D" w:rsidRPr="00BF1598">
        <w:rPr>
          <w:rFonts w:asciiTheme="majorHAnsi" w:hAnsiTheme="majorHAnsi" w:cstheme="majorHAnsi"/>
        </w:rPr>
        <w:t xml:space="preserve"> were chosen for screening</w:t>
      </w:r>
      <w:r w:rsidR="0081548E" w:rsidRPr="00BF1598">
        <w:rPr>
          <w:rFonts w:asciiTheme="majorHAnsi" w:hAnsiTheme="majorHAnsi" w:cstheme="majorHAnsi"/>
        </w:rPr>
        <w:t xml:space="preserve"> for two reasons. First, the substrate concentrations in the assay are both above their respective K</w:t>
      </w:r>
      <w:r w:rsidR="0081548E" w:rsidRPr="00BF1598">
        <w:rPr>
          <w:rFonts w:asciiTheme="majorHAnsi" w:hAnsiTheme="majorHAnsi" w:cstheme="majorHAnsi"/>
          <w:vertAlign w:val="subscript"/>
        </w:rPr>
        <w:t>m</w:t>
      </w:r>
      <w:r w:rsidR="0081548E" w:rsidRPr="00BF1598">
        <w:rPr>
          <w:rFonts w:asciiTheme="majorHAnsi" w:hAnsiTheme="majorHAnsi" w:cstheme="majorHAnsi"/>
        </w:rPr>
        <w:t xml:space="preserve"> values. This can make it more difficult to detect inhibition in kinetics assays, particularly if the inhibitors are competitive. Second, the anthraquinone-like compounds used in this screen are significantly simpler in structure than the known inhibitor</w:t>
      </w:r>
      <w:r w:rsidR="00885CE0" w:rsidRPr="00BF1598">
        <w:rPr>
          <w:rFonts w:asciiTheme="majorHAnsi" w:hAnsiTheme="majorHAnsi" w:cstheme="majorHAnsi"/>
        </w:rPr>
        <w:t>,</w:t>
      </w:r>
      <w:r w:rsidR="0081548E" w:rsidRPr="00BF1598">
        <w:rPr>
          <w:rFonts w:asciiTheme="majorHAnsi" w:hAnsiTheme="majorHAnsi" w:cstheme="majorHAnsi"/>
        </w:rPr>
        <w:t xml:space="preserve"> </w:t>
      </w:r>
      <w:proofErr w:type="spellStart"/>
      <w:r w:rsidR="0081548E" w:rsidRPr="00BF1598">
        <w:rPr>
          <w:rFonts w:asciiTheme="majorHAnsi" w:hAnsiTheme="majorHAnsi" w:cstheme="majorHAnsi"/>
        </w:rPr>
        <w:t>laccaic</w:t>
      </w:r>
      <w:proofErr w:type="spellEnd"/>
      <w:r w:rsidR="0081548E" w:rsidRPr="00BF1598">
        <w:rPr>
          <w:rFonts w:asciiTheme="majorHAnsi" w:hAnsiTheme="majorHAnsi" w:cstheme="majorHAnsi"/>
        </w:rPr>
        <w:t xml:space="preserve"> acid A. </w:t>
      </w:r>
      <w:r w:rsidR="00885CE0" w:rsidRPr="00BF1598">
        <w:rPr>
          <w:rFonts w:asciiTheme="majorHAnsi" w:hAnsiTheme="majorHAnsi" w:cstheme="majorHAnsi"/>
        </w:rPr>
        <w:t>As</w:t>
      </w:r>
      <w:r w:rsidR="0081548E" w:rsidRPr="00BF1598">
        <w:rPr>
          <w:rFonts w:asciiTheme="majorHAnsi" w:hAnsiTheme="majorHAnsi" w:cstheme="majorHAnsi"/>
        </w:rPr>
        <w:t xml:space="preserve"> these </w:t>
      </w:r>
      <w:r w:rsidR="0081548E" w:rsidRPr="00BF1598">
        <w:rPr>
          <w:rFonts w:asciiTheme="majorHAnsi" w:hAnsiTheme="majorHAnsi" w:cstheme="majorHAnsi"/>
        </w:rPr>
        <w:lastRenderedPageBreak/>
        <w:t xml:space="preserve">molecules contain only a few substituents around the core structure, we anticipated weaker interactions. </w:t>
      </w:r>
      <w:r w:rsidRPr="00BF1598">
        <w:rPr>
          <w:rFonts w:asciiTheme="majorHAnsi" w:hAnsiTheme="majorHAnsi" w:cstheme="majorHAnsi"/>
        </w:rPr>
        <w:t>In the DMSO-containing control assay, an initial velocity of 111 ± 5 RFU/min was obtained</w:t>
      </w:r>
      <w:r w:rsidR="003258F1" w:rsidRPr="00BF1598">
        <w:rPr>
          <w:rFonts w:asciiTheme="majorHAnsi" w:hAnsiTheme="majorHAnsi" w:cstheme="majorHAnsi"/>
        </w:rPr>
        <w:t xml:space="preserve"> (</w:t>
      </w:r>
      <w:r w:rsidR="003258F1" w:rsidRPr="00BF1598">
        <w:rPr>
          <w:rFonts w:asciiTheme="majorHAnsi" w:hAnsiTheme="majorHAnsi" w:cstheme="majorHAnsi"/>
          <w:b/>
          <w:bCs/>
        </w:rPr>
        <w:t xml:space="preserve">Figure </w:t>
      </w:r>
      <w:r w:rsidR="006B5FB2" w:rsidRPr="00BF1598">
        <w:rPr>
          <w:rFonts w:asciiTheme="majorHAnsi" w:hAnsiTheme="majorHAnsi" w:cstheme="majorHAnsi"/>
          <w:b/>
          <w:bCs/>
        </w:rPr>
        <w:t>7</w:t>
      </w:r>
      <w:r w:rsidR="003258F1" w:rsidRPr="00BF1598">
        <w:rPr>
          <w:rFonts w:asciiTheme="majorHAnsi" w:hAnsiTheme="majorHAnsi" w:cstheme="majorHAnsi"/>
          <w:b/>
          <w:bCs/>
        </w:rPr>
        <w:t>A)</w:t>
      </w:r>
      <w:r w:rsidRPr="00BF1598">
        <w:rPr>
          <w:rFonts w:asciiTheme="majorHAnsi" w:hAnsiTheme="majorHAnsi" w:cstheme="majorHAnsi"/>
        </w:rPr>
        <w:t xml:space="preserve">. </w:t>
      </w:r>
      <w:r w:rsidR="00905FA7" w:rsidRPr="00BF1598">
        <w:rPr>
          <w:rFonts w:asciiTheme="majorHAnsi" w:hAnsiTheme="majorHAnsi" w:cstheme="majorHAnsi"/>
        </w:rPr>
        <w:t xml:space="preserve">Note, this is </w:t>
      </w:r>
      <w:r w:rsidR="00500659" w:rsidRPr="00BF1598">
        <w:rPr>
          <w:rFonts w:asciiTheme="majorHAnsi" w:hAnsiTheme="majorHAnsi" w:cstheme="majorHAnsi"/>
        </w:rPr>
        <w:t>very</w:t>
      </w:r>
      <w:r w:rsidR="00905FA7" w:rsidRPr="00BF1598">
        <w:rPr>
          <w:rFonts w:asciiTheme="majorHAnsi" w:hAnsiTheme="majorHAnsi" w:cstheme="majorHAnsi"/>
        </w:rPr>
        <w:t xml:space="preserve"> similar to the rate reported earlier in the absence of DMSO and confirms that </w:t>
      </w:r>
      <w:r w:rsidR="0008572D" w:rsidRPr="00BF1598">
        <w:rPr>
          <w:rFonts w:asciiTheme="majorHAnsi" w:hAnsiTheme="majorHAnsi" w:cstheme="majorHAnsi"/>
        </w:rPr>
        <w:t xml:space="preserve">the </w:t>
      </w:r>
      <w:r w:rsidR="00905FA7" w:rsidRPr="00BF1598">
        <w:rPr>
          <w:rFonts w:asciiTheme="majorHAnsi" w:hAnsiTheme="majorHAnsi" w:cstheme="majorHAnsi"/>
        </w:rPr>
        <w:t xml:space="preserve">addition of low amounts of DMSO does not impact </w:t>
      </w:r>
      <w:r w:rsidR="0008572D" w:rsidRPr="00BF1598">
        <w:rPr>
          <w:rFonts w:asciiTheme="majorHAnsi" w:hAnsiTheme="majorHAnsi" w:cstheme="majorHAnsi"/>
        </w:rPr>
        <w:t xml:space="preserve">the </w:t>
      </w:r>
      <w:r w:rsidR="00500659" w:rsidRPr="00BF1598">
        <w:rPr>
          <w:rFonts w:asciiTheme="majorHAnsi" w:hAnsiTheme="majorHAnsi" w:cstheme="majorHAnsi"/>
        </w:rPr>
        <w:t xml:space="preserve">observed </w:t>
      </w:r>
      <w:r w:rsidR="00905FA7" w:rsidRPr="00BF1598">
        <w:rPr>
          <w:rFonts w:asciiTheme="majorHAnsi" w:hAnsiTheme="majorHAnsi" w:cstheme="majorHAnsi"/>
        </w:rPr>
        <w:t xml:space="preserve">activity. </w:t>
      </w:r>
      <w:r w:rsidR="0008572D" w:rsidRPr="00BF1598">
        <w:rPr>
          <w:rFonts w:asciiTheme="majorHAnsi" w:hAnsiTheme="majorHAnsi" w:cstheme="majorHAnsi"/>
        </w:rPr>
        <w:t>The a</w:t>
      </w:r>
      <w:r w:rsidRPr="00BF1598">
        <w:rPr>
          <w:rFonts w:asciiTheme="majorHAnsi" w:hAnsiTheme="majorHAnsi" w:cstheme="majorHAnsi"/>
        </w:rPr>
        <w:t xml:space="preserve">ddition of two compounds decreased the observed initial velocity, while </w:t>
      </w:r>
      <w:r w:rsidR="00CD3885">
        <w:rPr>
          <w:rFonts w:asciiTheme="majorHAnsi" w:hAnsiTheme="majorHAnsi" w:cstheme="majorHAnsi"/>
        </w:rPr>
        <w:t xml:space="preserve">the </w:t>
      </w:r>
      <w:r w:rsidRPr="00BF1598">
        <w:rPr>
          <w:rFonts w:asciiTheme="majorHAnsi" w:hAnsiTheme="majorHAnsi" w:cstheme="majorHAnsi"/>
        </w:rPr>
        <w:t xml:space="preserve">addition of the third compound had no effect on activity. </w:t>
      </w:r>
      <w:r w:rsidR="0008572D" w:rsidRPr="00BF1598">
        <w:rPr>
          <w:rFonts w:asciiTheme="majorHAnsi" w:hAnsiTheme="majorHAnsi" w:cstheme="majorHAnsi"/>
        </w:rPr>
        <w:t>T</w:t>
      </w:r>
      <w:r w:rsidRPr="00BF1598">
        <w:rPr>
          <w:rFonts w:asciiTheme="majorHAnsi" w:hAnsiTheme="majorHAnsi" w:cstheme="majorHAnsi"/>
        </w:rPr>
        <w:t>he initial velocities</w:t>
      </w:r>
      <w:r w:rsidR="0008572D" w:rsidRPr="00BF1598">
        <w:rPr>
          <w:rFonts w:asciiTheme="majorHAnsi" w:hAnsiTheme="majorHAnsi" w:cstheme="majorHAnsi"/>
        </w:rPr>
        <w:t xml:space="preserve"> were used</w:t>
      </w:r>
      <w:r w:rsidRPr="00BF1598">
        <w:rPr>
          <w:rFonts w:asciiTheme="majorHAnsi" w:hAnsiTheme="majorHAnsi" w:cstheme="majorHAnsi"/>
        </w:rPr>
        <w:t xml:space="preserve"> to determine the percent activity observed in the presence of each compound. At 20 µM,</w:t>
      </w:r>
      <w:r w:rsidR="0008572D" w:rsidRPr="00BF1598">
        <w:rPr>
          <w:rFonts w:asciiTheme="majorHAnsi" w:hAnsiTheme="majorHAnsi" w:cstheme="majorHAnsi"/>
        </w:rPr>
        <w:t xml:space="preserve"> the</w:t>
      </w:r>
      <w:r w:rsidRPr="00BF1598">
        <w:rPr>
          <w:rFonts w:asciiTheme="majorHAnsi" w:hAnsiTheme="majorHAnsi" w:cstheme="majorHAnsi"/>
        </w:rPr>
        <w:t xml:space="preserve"> addition of compounds 1 and 2 resulted in a percent activity of ~80%, while 100% percent activity was observed in the presence of compound 3</w:t>
      </w:r>
      <w:r w:rsidR="006759D9" w:rsidRPr="00BF1598">
        <w:rPr>
          <w:rFonts w:asciiTheme="majorHAnsi" w:hAnsiTheme="majorHAnsi" w:cstheme="majorHAnsi"/>
        </w:rPr>
        <w:t>,</w:t>
      </w:r>
      <w:r w:rsidRPr="00BF1598">
        <w:rPr>
          <w:rFonts w:asciiTheme="majorHAnsi" w:hAnsiTheme="majorHAnsi" w:cstheme="majorHAnsi"/>
        </w:rPr>
        <w:t xml:space="preserve"> indicating that this molec</w:t>
      </w:r>
      <w:r w:rsidR="006759D9" w:rsidRPr="00BF1598">
        <w:rPr>
          <w:rFonts w:asciiTheme="majorHAnsi" w:hAnsiTheme="majorHAnsi" w:cstheme="majorHAnsi"/>
        </w:rPr>
        <w:t>ule does not inhibit the enzyme</w:t>
      </w:r>
      <w:r w:rsidRPr="00BF1598">
        <w:rPr>
          <w:rFonts w:asciiTheme="majorHAnsi" w:hAnsiTheme="majorHAnsi" w:cstheme="majorHAnsi"/>
        </w:rPr>
        <w:t xml:space="preserve"> (</w:t>
      </w:r>
      <w:r w:rsidRPr="00BF1598">
        <w:rPr>
          <w:rFonts w:asciiTheme="majorHAnsi" w:hAnsiTheme="majorHAnsi" w:cstheme="majorHAnsi"/>
          <w:b/>
        </w:rPr>
        <w:t>Table 1</w:t>
      </w:r>
      <w:r w:rsidRPr="00BF1598">
        <w:rPr>
          <w:rFonts w:asciiTheme="majorHAnsi" w:hAnsiTheme="majorHAnsi" w:cstheme="majorHAnsi"/>
        </w:rPr>
        <w:t>).</w:t>
      </w:r>
    </w:p>
    <w:p w14:paraId="4992C94B" w14:textId="77777777" w:rsidR="00965F22" w:rsidRPr="00BF1598" w:rsidRDefault="00965F22" w:rsidP="00BF1598">
      <w:pPr>
        <w:rPr>
          <w:rFonts w:asciiTheme="majorHAnsi" w:hAnsiTheme="majorHAnsi" w:cstheme="majorHAnsi"/>
        </w:rPr>
      </w:pPr>
    </w:p>
    <w:p w14:paraId="1F4117BE" w14:textId="19A4E974" w:rsidR="00965F22" w:rsidRPr="00BF1598" w:rsidRDefault="00F917AF" w:rsidP="00BF1598">
      <w:pPr>
        <w:rPr>
          <w:rFonts w:asciiTheme="majorHAnsi" w:hAnsiTheme="majorHAnsi" w:cstheme="majorHAnsi"/>
        </w:rPr>
      </w:pPr>
      <w:r w:rsidRPr="00BF1598">
        <w:rPr>
          <w:rFonts w:asciiTheme="majorHAnsi" w:hAnsiTheme="majorHAnsi" w:cstheme="majorHAnsi"/>
        </w:rPr>
        <w:t>Inhibitors are expected to exhibit concentration</w:t>
      </w:r>
      <w:r w:rsidR="00817CF9" w:rsidRPr="00BF1598">
        <w:rPr>
          <w:rFonts w:asciiTheme="majorHAnsi" w:hAnsiTheme="majorHAnsi" w:cstheme="majorHAnsi"/>
        </w:rPr>
        <w:t>-</w:t>
      </w:r>
      <w:r w:rsidRPr="00BF1598">
        <w:rPr>
          <w:rFonts w:asciiTheme="majorHAnsi" w:hAnsiTheme="majorHAnsi" w:cstheme="majorHAnsi"/>
        </w:rPr>
        <w:t xml:space="preserve">dependent inhibition. Next, these molecules </w:t>
      </w:r>
      <w:r w:rsidR="0008572D" w:rsidRPr="00BF1598">
        <w:rPr>
          <w:rFonts w:asciiTheme="majorHAnsi" w:hAnsiTheme="majorHAnsi" w:cstheme="majorHAnsi"/>
        </w:rPr>
        <w:t xml:space="preserve">were re-examined </w:t>
      </w:r>
      <w:r w:rsidRPr="00BF1598">
        <w:rPr>
          <w:rFonts w:asciiTheme="majorHAnsi" w:hAnsiTheme="majorHAnsi" w:cstheme="majorHAnsi"/>
        </w:rPr>
        <w:t>at a</w:t>
      </w:r>
      <w:r w:rsidR="003258F1" w:rsidRPr="00BF1598">
        <w:rPr>
          <w:rFonts w:asciiTheme="majorHAnsi" w:hAnsiTheme="majorHAnsi" w:cstheme="majorHAnsi"/>
        </w:rPr>
        <w:t>n even</w:t>
      </w:r>
      <w:r w:rsidRPr="00BF1598">
        <w:rPr>
          <w:rFonts w:asciiTheme="majorHAnsi" w:hAnsiTheme="majorHAnsi" w:cstheme="majorHAnsi"/>
        </w:rPr>
        <w:t xml:space="preserve"> higher concentration of 50 µM. For this set of assays, the DMSO-containing control assay had an initial velocity of 125 ± 7 RFU/min (</w:t>
      </w:r>
      <w:r w:rsidRPr="00BF1598">
        <w:rPr>
          <w:rFonts w:asciiTheme="majorHAnsi" w:hAnsiTheme="majorHAnsi" w:cstheme="majorHAnsi"/>
          <w:b/>
        </w:rPr>
        <w:t xml:space="preserve">Figure </w:t>
      </w:r>
      <w:r w:rsidR="006B5FB2" w:rsidRPr="00BF1598">
        <w:rPr>
          <w:rFonts w:asciiTheme="majorHAnsi" w:hAnsiTheme="majorHAnsi" w:cstheme="majorHAnsi"/>
          <w:b/>
        </w:rPr>
        <w:t>7</w:t>
      </w:r>
      <w:r w:rsidR="00AF0DC3" w:rsidRPr="00BF1598">
        <w:rPr>
          <w:rFonts w:asciiTheme="majorHAnsi" w:hAnsiTheme="majorHAnsi" w:cstheme="majorHAnsi"/>
          <w:b/>
        </w:rPr>
        <w:t>B</w:t>
      </w:r>
      <w:r w:rsidRPr="00BF1598">
        <w:rPr>
          <w:rFonts w:asciiTheme="majorHAnsi" w:hAnsiTheme="majorHAnsi" w:cstheme="majorHAnsi"/>
        </w:rPr>
        <w:t>). This velocity is slightly higher than the previously determined rate</w:t>
      </w:r>
      <w:r w:rsidR="00C00201" w:rsidRPr="00BF1598">
        <w:rPr>
          <w:rFonts w:asciiTheme="majorHAnsi" w:hAnsiTheme="majorHAnsi" w:cstheme="majorHAnsi"/>
        </w:rPr>
        <w:t>s</w:t>
      </w:r>
      <w:r w:rsidRPr="00BF1598">
        <w:rPr>
          <w:rFonts w:asciiTheme="majorHAnsi" w:hAnsiTheme="majorHAnsi" w:cstheme="majorHAnsi"/>
        </w:rPr>
        <w:t>; however, these velocities are</w:t>
      </w:r>
      <w:r w:rsidR="00C00201" w:rsidRPr="00BF1598">
        <w:rPr>
          <w:rFonts w:asciiTheme="majorHAnsi" w:hAnsiTheme="majorHAnsi" w:cstheme="majorHAnsi"/>
        </w:rPr>
        <w:t xml:space="preserve"> all</w:t>
      </w:r>
      <w:r w:rsidRPr="00BF1598">
        <w:rPr>
          <w:rFonts w:asciiTheme="majorHAnsi" w:hAnsiTheme="majorHAnsi" w:cstheme="majorHAnsi"/>
        </w:rPr>
        <w:t xml:space="preserve"> </w:t>
      </w:r>
      <w:r w:rsidR="000937FC">
        <w:rPr>
          <w:rFonts w:asciiTheme="majorHAnsi" w:hAnsiTheme="majorHAnsi" w:cstheme="majorHAnsi"/>
        </w:rPr>
        <w:t>relatively</w:t>
      </w:r>
      <w:r w:rsidRPr="00BF1598">
        <w:rPr>
          <w:rFonts w:asciiTheme="majorHAnsi" w:hAnsiTheme="majorHAnsi" w:cstheme="majorHAnsi"/>
        </w:rPr>
        <w:t xml:space="preserve"> close</w:t>
      </w:r>
      <w:r w:rsidR="009E57B1">
        <w:rPr>
          <w:rFonts w:asciiTheme="majorHAnsi" w:hAnsiTheme="majorHAnsi" w:cstheme="majorHAnsi"/>
        </w:rPr>
        <w:t xml:space="preserve"> </w:t>
      </w:r>
      <w:r w:rsidR="009E57B1" w:rsidRPr="00BF1598">
        <w:rPr>
          <w:rFonts w:asciiTheme="majorHAnsi" w:hAnsiTheme="majorHAnsi" w:cstheme="majorHAnsi"/>
        </w:rPr>
        <w:t>within error</w:t>
      </w:r>
      <w:r w:rsidRPr="00BF1598">
        <w:rPr>
          <w:rFonts w:asciiTheme="majorHAnsi" w:hAnsiTheme="majorHAnsi" w:cstheme="majorHAnsi"/>
        </w:rPr>
        <w:t>. Again, compound 3 had little effect on the initial velocity</w:t>
      </w:r>
      <w:r w:rsidR="006473DA">
        <w:rPr>
          <w:rFonts w:asciiTheme="majorHAnsi" w:hAnsiTheme="majorHAnsi" w:cstheme="majorHAnsi"/>
        </w:rPr>
        <w:t>,</w:t>
      </w:r>
      <w:r w:rsidR="00ED7ACB" w:rsidRPr="00BF1598">
        <w:rPr>
          <w:rFonts w:asciiTheme="majorHAnsi" w:hAnsiTheme="majorHAnsi" w:cstheme="majorHAnsi"/>
        </w:rPr>
        <w:t xml:space="preserve"> while the a</w:t>
      </w:r>
      <w:r w:rsidRPr="00BF1598">
        <w:rPr>
          <w:rFonts w:asciiTheme="majorHAnsi" w:hAnsiTheme="majorHAnsi" w:cstheme="majorHAnsi"/>
        </w:rPr>
        <w:t xml:space="preserve">ddition of compounds 1 and 2 decreased the observed initial velocity. </w:t>
      </w:r>
      <w:r w:rsidR="006759D9" w:rsidRPr="00BF1598">
        <w:rPr>
          <w:rFonts w:asciiTheme="majorHAnsi" w:hAnsiTheme="majorHAnsi" w:cstheme="majorHAnsi"/>
        </w:rPr>
        <w:t>As expected, a</w:t>
      </w:r>
      <w:r w:rsidR="00C70BC9" w:rsidRPr="00BF1598">
        <w:rPr>
          <w:rFonts w:asciiTheme="majorHAnsi" w:hAnsiTheme="majorHAnsi" w:cstheme="majorHAnsi"/>
        </w:rPr>
        <w:t>t the higher concentration</w:t>
      </w:r>
      <w:r w:rsidR="00905FA7" w:rsidRPr="00BF1598">
        <w:rPr>
          <w:rFonts w:asciiTheme="majorHAnsi" w:hAnsiTheme="majorHAnsi" w:cstheme="majorHAnsi"/>
        </w:rPr>
        <w:t>,</w:t>
      </w:r>
      <w:r w:rsidRPr="00BF1598">
        <w:rPr>
          <w:rFonts w:asciiTheme="majorHAnsi" w:hAnsiTheme="majorHAnsi" w:cstheme="majorHAnsi"/>
        </w:rPr>
        <w:t xml:space="preserve"> compound 1 had a larger impact on activity. At 50 µM, </w:t>
      </w:r>
      <w:r w:rsidR="00ED7ACB" w:rsidRPr="00BF1598">
        <w:rPr>
          <w:rFonts w:asciiTheme="majorHAnsi" w:hAnsiTheme="majorHAnsi" w:cstheme="majorHAnsi"/>
        </w:rPr>
        <w:t xml:space="preserve">the </w:t>
      </w:r>
      <w:r w:rsidRPr="00BF1598">
        <w:rPr>
          <w:rFonts w:asciiTheme="majorHAnsi" w:hAnsiTheme="majorHAnsi" w:cstheme="majorHAnsi"/>
        </w:rPr>
        <w:t>addition of compound 1 resulted in a percent activity of ~60% (</w:t>
      </w:r>
      <w:r w:rsidRPr="00BF1598">
        <w:rPr>
          <w:rFonts w:asciiTheme="majorHAnsi" w:hAnsiTheme="majorHAnsi" w:cstheme="majorHAnsi"/>
          <w:b/>
        </w:rPr>
        <w:t>Table 1</w:t>
      </w:r>
      <w:r w:rsidRPr="00BF1598">
        <w:rPr>
          <w:rFonts w:asciiTheme="majorHAnsi" w:hAnsiTheme="majorHAnsi" w:cstheme="majorHAnsi"/>
        </w:rPr>
        <w:t xml:space="preserve">). However, </w:t>
      </w:r>
      <w:r w:rsidR="00ED7ACB" w:rsidRPr="00BF1598">
        <w:rPr>
          <w:rFonts w:asciiTheme="majorHAnsi" w:hAnsiTheme="majorHAnsi" w:cstheme="majorHAnsi"/>
        </w:rPr>
        <w:t xml:space="preserve">the </w:t>
      </w:r>
      <w:r w:rsidRPr="00BF1598">
        <w:rPr>
          <w:rFonts w:asciiTheme="majorHAnsi" w:hAnsiTheme="majorHAnsi" w:cstheme="majorHAnsi"/>
        </w:rPr>
        <w:t xml:space="preserve">addition of a </w:t>
      </w:r>
      <w:r w:rsidR="00ED7ACB" w:rsidRPr="00BF1598">
        <w:rPr>
          <w:rFonts w:asciiTheme="majorHAnsi" w:hAnsiTheme="majorHAnsi" w:cstheme="majorHAnsi"/>
        </w:rPr>
        <w:t>higher</w:t>
      </w:r>
      <w:r w:rsidRPr="00BF1598">
        <w:rPr>
          <w:rFonts w:asciiTheme="majorHAnsi" w:hAnsiTheme="majorHAnsi" w:cstheme="majorHAnsi"/>
        </w:rPr>
        <w:t xml:space="preserve"> concentration of compound 2 did not result in more robust inhibition. The percent activity observed in the presence of 50 µM of compound 2 was </w:t>
      </w:r>
      <w:r w:rsidR="00905FA7" w:rsidRPr="00BF1598">
        <w:rPr>
          <w:rFonts w:asciiTheme="majorHAnsi" w:hAnsiTheme="majorHAnsi" w:cstheme="majorHAnsi"/>
        </w:rPr>
        <w:t xml:space="preserve">again </w:t>
      </w:r>
      <w:r w:rsidRPr="00BF1598">
        <w:rPr>
          <w:rFonts w:asciiTheme="majorHAnsi" w:hAnsiTheme="majorHAnsi" w:cstheme="majorHAnsi"/>
        </w:rPr>
        <w:t>near 80%.</w:t>
      </w:r>
    </w:p>
    <w:p w14:paraId="5CFCF878" w14:textId="77777777" w:rsidR="000E238F" w:rsidRPr="00BF1598" w:rsidRDefault="000E238F" w:rsidP="00BF1598">
      <w:pPr>
        <w:rPr>
          <w:rFonts w:asciiTheme="majorHAnsi" w:hAnsiTheme="majorHAnsi" w:cstheme="majorHAnsi"/>
        </w:rPr>
      </w:pPr>
    </w:p>
    <w:p w14:paraId="6FD50D6D" w14:textId="6DA02FFD" w:rsidR="000E238F" w:rsidRPr="00BF1598" w:rsidRDefault="000E238F" w:rsidP="00BF1598">
      <w:pPr>
        <w:rPr>
          <w:rFonts w:asciiTheme="majorHAnsi" w:hAnsiTheme="majorHAnsi" w:cstheme="majorHAnsi"/>
        </w:rPr>
      </w:pPr>
      <w:r w:rsidRPr="00BF1598">
        <w:rPr>
          <w:rFonts w:asciiTheme="majorHAnsi" w:hAnsiTheme="majorHAnsi" w:cstheme="majorHAnsi"/>
        </w:rPr>
        <w:t xml:space="preserve">As can be seen in the </w:t>
      </w:r>
      <w:r w:rsidR="00A7399D" w:rsidRPr="00BF1598">
        <w:rPr>
          <w:rFonts w:asciiTheme="majorHAnsi" w:hAnsiTheme="majorHAnsi" w:cstheme="majorHAnsi"/>
        </w:rPr>
        <w:t>data presented</w:t>
      </w:r>
      <w:r w:rsidRPr="00BF1598">
        <w:rPr>
          <w:rFonts w:asciiTheme="majorHAnsi" w:hAnsiTheme="majorHAnsi" w:cstheme="majorHAnsi"/>
        </w:rPr>
        <w:t xml:space="preserve">, the endonuclease-coupled fluorescence-based DNA methylation assay can be used to screen for potential DNMT inhibitors. </w:t>
      </w:r>
      <w:r w:rsidR="004D7B8C" w:rsidRPr="00BF1598">
        <w:rPr>
          <w:rFonts w:asciiTheme="majorHAnsi" w:hAnsiTheme="majorHAnsi" w:cstheme="majorHAnsi"/>
        </w:rPr>
        <w:t>The data indicate that compound 1</w:t>
      </w:r>
      <w:r w:rsidR="006B3F4C" w:rsidRPr="00BF1598">
        <w:rPr>
          <w:rFonts w:asciiTheme="majorHAnsi" w:hAnsiTheme="majorHAnsi" w:cstheme="majorHAnsi"/>
        </w:rPr>
        <w:t xml:space="preserve"> and compound 2 are </w:t>
      </w:r>
      <w:r w:rsidR="004D7B8C" w:rsidRPr="00BF1598">
        <w:rPr>
          <w:rFonts w:asciiTheme="majorHAnsi" w:hAnsiTheme="majorHAnsi" w:cstheme="majorHAnsi"/>
        </w:rPr>
        <w:t>potential inhibitor</w:t>
      </w:r>
      <w:r w:rsidR="006B3F4C" w:rsidRPr="00BF1598">
        <w:rPr>
          <w:rFonts w:asciiTheme="majorHAnsi" w:hAnsiTheme="majorHAnsi" w:cstheme="majorHAnsi"/>
        </w:rPr>
        <w:t>s</w:t>
      </w:r>
      <w:r w:rsidR="004D7B8C" w:rsidRPr="00BF1598">
        <w:rPr>
          <w:rFonts w:asciiTheme="majorHAnsi" w:hAnsiTheme="majorHAnsi" w:cstheme="majorHAnsi"/>
        </w:rPr>
        <w:t xml:space="preserve">, while compound 3 is not. </w:t>
      </w:r>
      <w:r w:rsidR="004B7AE8" w:rsidRPr="00BF1598">
        <w:rPr>
          <w:rFonts w:asciiTheme="majorHAnsi" w:hAnsiTheme="majorHAnsi" w:cstheme="majorHAnsi"/>
        </w:rPr>
        <w:t>Additional studies are required to validate the potential inhibitors as true DNMT1 inhibitors.</w:t>
      </w:r>
    </w:p>
    <w:p w14:paraId="1F38912B" w14:textId="77777777" w:rsidR="00965F22" w:rsidRPr="00BF1598" w:rsidRDefault="00965F22" w:rsidP="00BF1598">
      <w:pPr>
        <w:rPr>
          <w:rFonts w:asciiTheme="majorHAnsi" w:hAnsiTheme="majorHAnsi" w:cstheme="majorHAnsi"/>
        </w:rPr>
      </w:pPr>
    </w:p>
    <w:p w14:paraId="5825DA7D" w14:textId="77777777" w:rsidR="00965F22" w:rsidRPr="00BF1598" w:rsidRDefault="00F917AF" w:rsidP="00BF1598">
      <w:pPr>
        <w:rPr>
          <w:rFonts w:asciiTheme="majorHAnsi" w:hAnsiTheme="majorHAnsi" w:cstheme="majorHAnsi"/>
        </w:rPr>
      </w:pPr>
      <w:r w:rsidRPr="00BF1598">
        <w:rPr>
          <w:rFonts w:asciiTheme="majorHAnsi" w:hAnsiTheme="majorHAnsi" w:cstheme="majorHAnsi"/>
          <w:b/>
        </w:rPr>
        <w:t>FIGURE AND TABLE LEGENDS:</w:t>
      </w:r>
      <w:r w:rsidRPr="00BF1598">
        <w:rPr>
          <w:rFonts w:asciiTheme="majorHAnsi" w:hAnsiTheme="majorHAnsi" w:cstheme="majorHAnsi"/>
        </w:rPr>
        <w:t xml:space="preserve"> </w:t>
      </w:r>
    </w:p>
    <w:p w14:paraId="3F3BCC45" w14:textId="2D8302E0" w:rsidR="00965F22" w:rsidRPr="00BF1598" w:rsidRDefault="00F917AF" w:rsidP="00BF1598">
      <w:pPr>
        <w:rPr>
          <w:rFonts w:asciiTheme="majorHAnsi" w:hAnsiTheme="majorHAnsi" w:cstheme="majorHAnsi"/>
        </w:rPr>
      </w:pPr>
      <w:r w:rsidRPr="00BF1598">
        <w:rPr>
          <w:rFonts w:asciiTheme="majorHAnsi" w:hAnsiTheme="majorHAnsi" w:cstheme="majorHAnsi"/>
          <w:b/>
        </w:rPr>
        <w:t>Figure 1: DNA methylation assay.</w:t>
      </w:r>
      <w:r w:rsidRPr="00BF1598">
        <w:rPr>
          <w:rFonts w:asciiTheme="majorHAnsi" w:hAnsiTheme="majorHAnsi" w:cstheme="majorHAnsi"/>
        </w:rPr>
        <w:t xml:space="preserve"> A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hairpin DNA with a fluorophore on the 5</w:t>
      </w:r>
      <w:r w:rsidR="00216090" w:rsidRPr="00BF1598">
        <w:rPr>
          <w:rFonts w:asciiTheme="majorHAnsi" w:hAnsiTheme="majorHAnsi" w:cstheme="majorHAnsi"/>
        </w:rPr>
        <w:t>'</w:t>
      </w:r>
      <w:r w:rsidRPr="00BF1598">
        <w:rPr>
          <w:rFonts w:asciiTheme="majorHAnsi" w:hAnsiTheme="majorHAnsi" w:cstheme="majorHAnsi"/>
        </w:rPr>
        <w:t xml:space="preserve"> end and a quencher on the 3</w:t>
      </w:r>
      <w:r w:rsidR="00216090" w:rsidRPr="00BF1598">
        <w:rPr>
          <w:rFonts w:asciiTheme="majorHAnsi" w:hAnsiTheme="majorHAnsi" w:cstheme="majorHAnsi"/>
        </w:rPr>
        <w:t>'</w:t>
      </w:r>
      <w:r w:rsidRPr="00BF1598">
        <w:rPr>
          <w:rFonts w:asciiTheme="majorHAnsi" w:hAnsiTheme="majorHAnsi" w:cstheme="majorHAnsi"/>
        </w:rPr>
        <w:t xml:space="preserve"> end is used as a substrate. DNMT1 catalyzes the transfer of the methyl group from </w:t>
      </w:r>
      <w:r w:rsidRPr="00BF1598">
        <w:rPr>
          <w:rFonts w:asciiTheme="majorHAnsi" w:hAnsiTheme="majorHAnsi" w:cstheme="majorHAnsi"/>
          <w:i/>
        </w:rPr>
        <w:t>S</w:t>
      </w:r>
      <w:r w:rsidRPr="00BF1598">
        <w:rPr>
          <w:rFonts w:asciiTheme="majorHAnsi" w:hAnsiTheme="majorHAnsi" w:cstheme="majorHAnsi"/>
        </w:rPr>
        <w:t>-adenosylmethionine to the nonmethylated CpG site</w:t>
      </w:r>
      <w:r w:rsidR="00216090" w:rsidRPr="00BF1598">
        <w:rPr>
          <w:rFonts w:asciiTheme="majorHAnsi" w:hAnsiTheme="majorHAnsi" w:cstheme="majorHAnsi"/>
        </w:rPr>
        <w:t>,</w:t>
      </w:r>
      <w:r w:rsidRPr="00BF1598">
        <w:rPr>
          <w:rFonts w:asciiTheme="majorHAnsi" w:hAnsiTheme="majorHAnsi" w:cstheme="majorHAnsi"/>
        </w:rPr>
        <w:t xml:space="preserve"> generating </w:t>
      </w:r>
      <w:r w:rsidRPr="00BF1598">
        <w:rPr>
          <w:rFonts w:asciiTheme="majorHAnsi" w:hAnsiTheme="majorHAnsi" w:cstheme="majorHAnsi"/>
          <w:i/>
        </w:rPr>
        <w:t>S</w:t>
      </w:r>
      <w:r w:rsidRPr="00BF1598">
        <w:rPr>
          <w:rFonts w:asciiTheme="majorHAnsi" w:hAnsiTheme="majorHAnsi" w:cstheme="majorHAnsi"/>
        </w:rPr>
        <w:t xml:space="preserve">-adenosylhomocysteine and fully methylated DNA. The DNA product contains the cleavage site for the endonuclease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w:t>
      </w:r>
      <w:r w:rsidR="00216090" w:rsidRPr="00BF1598">
        <w:rPr>
          <w:rFonts w:asciiTheme="majorHAnsi" w:hAnsiTheme="majorHAnsi" w:cstheme="majorHAnsi"/>
        </w:rPr>
        <w:t>,</w:t>
      </w:r>
      <w:r w:rsidRPr="00BF1598">
        <w:rPr>
          <w:rFonts w:asciiTheme="majorHAnsi" w:hAnsiTheme="majorHAnsi" w:cstheme="majorHAnsi"/>
        </w:rPr>
        <w:t xml:space="preserve"> which cleaves fully methylated GCGC sites. Cleavage of the product DNA releases the 5</w:t>
      </w:r>
      <w:r w:rsidR="00216090" w:rsidRPr="00BF1598">
        <w:rPr>
          <w:rFonts w:asciiTheme="majorHAnsi" w:hAnsiTheme="majorHAnsi" w:cstheme="majorHAnsi"/>
        </w:rPr>
        <w:t>'</w:t>
      </w:r>
      <w:r w:rsidRPr="00BF1598">
        <w:rPr>
          <w:rFonts w:asciiTheme="majorHAnsi" w:hAnsiTheme="majorHAnsi" w:cstheme="majorHAnsi"/>
        </w:rPr>
        <w:t xml:space="preserve"> fluorophore from the 3</w:t>
      </w:r>
      <w:r w:rsidR="00216090" w:rsidRPr="00BF1598">
        <w:rPr>
          <w:rFonts w:asciiTheme="majorHAnsi" w:hAnsiTheme="majorHAnsi" w:cstheme="majorHAnsi"/>
        </w:rPr>
        <w:t>'</w:t>
      </w:r>
      <w:r w:rsidRPr="00BF1598">
        <w:rPr>
          <w:rFonts w:asciiTheme="majorHAnsi" w:hAnsiTheme="majorHAnsi" w:cstheme="majorHAnsi"/>
        </w:rPr>
        <w:t xml:space="preserve"> quencher</w:t>
      </w:r>
      <w:r w:rsidR="00216090" w:rsidRPr="00BF1598">
        <w:rPr>
          <w:rFonts w:asciiTheme="majorHAnsi" w:hAnsiTheme="majorHAnsi" w:cstheme="majorHAnsi"/>
        </w:rPr>
        <w:t>,</w:t>
      </w:r>
      <w:r w:rsidRPr="00BF1598">
        <w:rPr>
          <w:rFonts w:asciiTheme="majorHAnsi" w:hAnsiTheme="majorHAnsi" w:cstheme="majorHAnsi"/>
        </w:rPr>
        <w:t xml:space="preserve"> generating fluorescence.</w:t>
      </w:r>
      <w:r w:rsidR="005B6A6F" w:rsidRPr="00BF1598">
        <w:rPr>
          <w:rFonts w:asciiTheme="majorHAnsi" w:hAnsiTheme="majorHAnsi" w:cstheme="majorHAnsi"/>
        </w:rPr>
        <w:t xml:space="preserve"> Abbreviations: Fl = fluorophore; Q =quencher; DNMT1 = </w:t>
      </w:r>
      <w:r w:rsidR="00122270" w:rsidRPr="00BF1598">
        <w:rPr>
          <w:rFonts w:asciiTheme="majorHAnsi" w:hAnsiTheme="majorHAnsi" w:cstheme="majorHAnsi"/>
        </w:rPr>
        <w:t>DNA methyltransferase 1</w:t>
      </w:r>
      <w:r w:rsidR="005B6A6F" w:rsidRPr="00BF1598">
        <w:rPr>
          <w:rFonts w:asciiTheme="majorHAnsi" w:hAnsiTheme="majorHAnsi" w:cstheme="majorHAnsi"/>
        </w:rPr>
        <w:t xml:space="preserve">; SAM = </w:t>
      </w:r>
      <w:r w:rsidR="005B6A6F" w:rsidRPr="00BF1598">
        <w:rPr>
          <w:rFonts w:asciiTheme="majorHAnsi" w:hAnsiTheme="majorHAnsi" w:cstheme="majorHAnsi"/>
          <w:i/>
        </w:rPr>
        <w:t>S</w:t>
      </w:r>
      <w:r w:rsidR="005B6A6F" w:rsidRPr="00BF1598">
        <w:rPr>
          <w:rFonts w:asciiTheme="majorHAnsi" w:hAnsiTheme="majorHAnsi" w:cstheme="majorHAnsi"/>
        </w:rPr>
        <w:t xml:space="preserve">-adenosylmethionine; SAH = </w:t>
      </w:r>
      <w:r w:rsidR="005B6A6F" w:rsidRPr="00BF1598">
        <w:rPr>
          <w:rFonts w:asciiTheme="majorHAnsi" w:hAnsiTheme="majorHAnsi" w:cstheme="majorHAnsi"/>
          <w:i/>
        </w:rPr>
        <w:t>S</w:t>
      </w:r>
      <w:r w:rsidR="005B6A6F" w:rsidRPr="00BF1598">
        <w:rPr>
          <w:rFonts w:asciiTheme="majorHAnsi" w:hAnsiTheme="majorHAnsi" w:cstheme="majorHAnsi"/>
        </w:rPr>
        <w:t>-adenosylhomocysteine.</w:t>
      </w:r>
    </w:p>
    <w:p w14:paraId="74184B41" w14:textId="654271B4" w:rsidR="00965F22" w:rsidRPr="00BF1598" w:rsidRDefault="00965F22" w:rsidP="00BF1598">
      <w:pPr>
        <w:rPr>
          <w:rFonts w:asciiTheme="majorHAnsi" w:hAnsiTheme="majorHAnsi" w:cstheme="majorHAnsi"/>
        </w:rPr>
      </w:pPr>
    </w:p>
    <w:p w14:paraId="630BF4CC" w14:textId="769D94CA" w:rsidR="00965F22" w:rsidRPr="00BF1598" w:rsidRDefault="00F917AF" w:rsidP="00BF1598">
      <w:pPr>
        <w:rPr>
          <w:rFonts w:asciiTheme="majorHAnsi" w:hAnsiTheme="majorHAnsi" w:cstheme="majorHAnsi"/>
        </w:rPr>
      </w:pPr>
      <w:r w:rsidRPr="00BF1598">
        <w:rPr>
          <w:rFonts w:asciiTheme="majorHAnsi" w:hAnsiTheme="majorHAnsi" w:cstheme="majorHAnsi"/>
          <w:b/>
        </w:rPr>
        <w:t>Figure 2: Assay plate setup</w:t>
      </w:r>
      <w:r w:rsidRPr="002C0080">
        <w:rPr>
          <w:rFonts w:asciiTheme="majorHAnsi" w:hAnsiTheme="majorHAnsi" w:cstheme="majorHAnsi"/>
          <w:b/>
        </w:rPr>
        <w:t xml:space="preserve">. </w:t>
      </w:r>
      <w:r w:rsidRPr="002C0080">
        <w:rPr>
          <w:rFonts w:asciiTheme="majorHAnsi" w:hAnsiTheme="majorHAnsi" w:cstheme="majorHAnsi"/>
        </w:rPr>
        <w:t xml:space="preserve">Each </w:t>
      </w:r>
      <w:r w:rsidR="00DB5BC1" w:rsidRPr="00BF1598">
        <w:rPr>
          <w:rFonts w:asciiTheme="majorHAnsi" w:hAnsiTheme="majorHAnsi" w:cstheme="majorHAnsi"/>
        </w:rPr>
        <w:t xml:space="preserve">assay solution </w:t>
      </w:r>
      <w:r w:rsidRPr="00BF1598">
        <w:rPr>
          <w:rFonts w:asciiTheme="majorHAnsi" w:hAnsiTheme="majorHAnsi" w:cstheme="majorHAnsi"/>
        </w:rPr>
        <w:t>is aliquoted into six wells in the black 96</w:t>
      </w:r>
      <w:r w:rsidR="00432072" w:rsidRPr="00BF1598">
        <w:rPr>
          <w:rFonts w:asciiTheme="majorHAnsi" w:hAnsiTheme="majorHAnsi" w:cstheme="majorHAnsi"/>
        </w:rPr>
        <w:t>-</w:t>
      </w:r>
      <w:r w:rsidRPr="00BF1598">
        <w:rPr>
          <w:rFonts w:asciiTheme="majorHAnsi" w:hAnsiTheme="majorHAnsi" w:cstheme="majorHAnsi"/>
        </w:rPr>
        <w:t>well plate</w:t>
      </w:r>
      <w:r w:rsidR="006B5FB2" w:rsidRPr="00BF1598">
        <w:rPr>
          <w:rFonts w:asciiTheme="majorHAnsi" w:hAnsiTheme="majorHAnsi" w:cstheme="majorHAnsi"/>
        </w:rPr>
        <w:t xml:space="preserve">: DMSO control (blue), compound 1 (green), compound 2 (red), and compound 3 (yellow). </w:t>
      </w:r>
      <w:r w:rsidRPr="00BF1598">
        <w:rPr>
          <w:rFonts w:asciiTheme="majorHAnsi" w:hAnsiTheme="majorHAnsi" w:cstheme="majorHAnsi"/>
        </w:rPr>
        <w:t xml:space="preserve">Both RFTS-lacking DNMT1 and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will be added to three wells. </w:t>
      </w:r>
      <w:r w:rsidR="00C70BC9" w:rsidRPr="00BF1598">
        <w:rPr>
          <w:rFonts w:asciiTheme="majorHAnsi" w:hAnsiTheme="majorHAnsi" w:cstheme="majorHAnsi"/>
        </w:rPr>
        <w:t xml:space="preserve">As a control,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alone will be added to the other three wells.</w:t>
      </w:r>
      <w:r w:rsidR="00006FE5" w:rsidRPr="00BF1598">
        <w:rPr>
          <w:rFonts w:asciiTheme="majorHAnsi" w:hAnsiTheme="majorHAnsi" w:cstheme="majorHAnsi"/>
        </w:rPr>
        <w:t xml:space="preserve"> Abbreviations: RFTS = Replication Foci Targeting Sequence; DNMT1 = DNA methyltransferase 1</w:t>
      </w:r>
      <w:r w:rsidR="000C78E2" w:rsidRPr="00BF1598">
        <w:rPr>
          <w:rFonts w:asciiTheme="majorHAnsi" w:hAnsiTheme="majorHAnsi" w:cstheme="majorHAnsi"/>
        </w:rPr>
        <w:t xml:space="preserve">; DMSO = </w:t>
      </w:r>
      <w:proofErr w:type="spellStart"/>
      <w:r w:rsidR="000C78E2" w:rsidRPr="00BF1598">
        <w:rPr>
          <w:rFonts w:asciiTheme="majorHAnsi" w:hAnsiTheme="majorHAnsi" w:cstheme="majorHAnsi"/>
        </w:rPr>
        <w:t>dimethylsulfoxide</w:t>
      </w:r>
      <w:proofErr w:type="spellEnd"/>
      <w:r w:rsidR="000C78E2" w:rsidRPr="00BF1598">
        <w:rPr>
          <w:rFonts w:asciiTheme="majorHAnsi" w:hAnsiTheme="majorHAnsi" w:cstheme="majorHAnsi"/>
        </w:rPr>
        <w:t>.</w:t>
      </w:r>
    </w:p>
    <w:p w14:paraId="5CBB1D6F" w14:textId="77777777" w:rsidR="00965F22" w:rsidRPr="00BF1598" w:rsidRDefault="00965F22" w:rsidP="00BF1598">
      <w:pPr>
        <w:rPr>
          <w:rFonts w:asciiTheme="majorHAnsi" w:hAnsiTheme="majorHAnsi" w:cstheme="majorHAnsi"/>
        </w:rPr>
      </w:pPr>
    </w:p>
    <w:p w14:paraId="116517AC" w14:textId="72C9B4AC" w:rsidR="00965F22" w:rsidRPr="00BF1598" w:rsidRDefault="00F917AF" w:rsidP="00BF1598">
      <w:pPr>
        <w:rPr>
          <w:rFonts w:asciiTheme="majorHAnsi" w:hAnsiTheme="majorHAnsi" w:cstheme="majorHAnsi"/>
        </w:rPr>
      </w:pPr>
      <w:r w:rsidRPr="00BF1598">
        <w:rPr>
          <w:rFonts w:asciiTheme="majorHAnsi" w:hAnsiTheme="majorHAnsi" w:cstheme="majorHAnsi"/>
          <w:b/>
        </w:rPr>
        <w:t xml:space="preserve">Figure 3: Enzyme plate setup. </w:t>
      </w:r>
      <w:r w:rsidRPr="00BF1598">
        <w:rPr>
          <w:rFonts w:asciiTheme="majorHAnsi" w:hAnsiTheme="majorHAnsi" w:cstheme="majorHAnsi"/>
        </w:rPr>
        <w:t xml:space="preserve">The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(grey) and DNMT1+Gla</w:t>
      </w:r>
      <w:r w:rsidR="001E69AA" w:rsidRPr="00BF1598">
        <w:rPr>
          <w:rFonts w:asciiTheme="majorHAnsi" w:hAnsiTheme="majorHAnsi" w:cstheme="majorHAnsi"/>
        </w:rPr>
        <w:t xml:space="preserve"> </w:t>
      </w:r>
      <w:r w:rsidRPr="00BF1598">
        <w:rPr>
          <w:rFonts w:asciiTheme="majorHAnsi" w:hAnsiTheme="majorHAnsi" w:cstheme="majorHAnsi"/>
        </w:rPr>
        <w:t xml:space="preserve">I (blue) solutions are each </w:t>
      </w:r>
      <w:r w:rsidRPr="00BF1598">
        <w:rPr>
          <w:rFonts w:asciiTheme="majorHAnsi" w:hAnsiTheme="majorHAnsi" w:cstheme="majorHAnsi"/>
        </w:rPr>
        <w:lastRenderedPageBreak/>
        <w:t>aliquoted into six wells in the 96</w:t>
      </w:r>
      <w:r w:rsidR="00B90117" w:rsidRPr="00BF1598">
        <w:rPr>
          <w:rFonts w:asciiTheme="majorHAnsi" w:hAnsiTheme="majorHAnsi" w:cstheme="majorHAnsi"/>
        </w:rPr>
        <w:t>-</w:t>
      </w:r>
      <w:r w:rsidRPr="00BF1598">
        <w:rPr>
          <w:rFonts w:asciiTheme="majorHAnsi" w:hAnsiTheme="majorHAnsi" w:cstheme="majorHAnsi"/>
        </w:rPr>
        <w:t xml:space="preserve">well plate. Using a multichannel pipet, </w:t>
      </w:r>
      <w:r w:rsidR="00B90117" w:rsidRPr="00BF1598">
        <w:rPr>
          <w:rFonts w:asciiTheme="majorHAnsi" w:hAnsiTheme="majorHAnsi" w:cstheme="majorHAnsi"/>
        </w:rPr>
        <w:t xml:space="preserve">the </w:t>
      </w:r>
      <w:r w:rsidRPr="00BF1598">
        <w:rPr>
          <w:rFonts w:asciiTheme="majorHAnsi" w:hAnsiTheme="majorHAnsi" w:cstheme="majorHAnsi"/>
        </w:rPr>
        <w:t>enzyme can be</w:t>
      </w:r>
      <w:r w:rsidR="00B128FF" w:rsidRPr="00BF1598">
        <w:rPr>
          <w:rFonts w:asciiTheme="majorHAnsi" w:hAnsiTheme="majorHAnsi" w:cstheme="majorHAnsi"/>
        </w:rPr>
        <w:t xml:space="preserve"> </w:t>
      </w:r>
      <w:r w:rsidRPr="00BF1598">
        <w:rPr>
          <w:rFonts w:asciiTheme="majorHAnsi" w:hAnsiTheme="majorHAnsi" w:cstheme="majorHAnsi"/>
        </w:rPr>
        <w:t xml:space="preserve">added to a row of </w:t>
      </w:r>
      <w:r w:rsidR="004F1547" w:rsidRPr="00BF1598">
        <w:rPr>
          <w:rFonts w:asciiTheme="majorHAnsi" w:hAnsiTheme="majorHAnsi" w:cstheme="majorHAnsi"/>
        </w:rPr>
        <w:t xml:space="preserve">assay </w:t>
      </w:r>
      <w:r w:rsidRPr="00BF1598">
        <w:rPr>
          <w:rFonts w:asciiTheme="majorHAnsi" w:hAnsiTheme="majorHAnsi" w:cstheme="majorHAnsi"/>
        </w:rPr>
        <w:t>solutions simultaneously. For each assay condition (six wells), three wells will receive DNMT1+Gla</w:t>
      </w:r>
      <w:r w:rsidR="001E69AA" w:rsidRPr="00BF1598">
        <w:rPr>
          <w:rFonts w:asciiTheme="majorHAnsi" w:hAnsiTheme="majorHAnsi" w:cstheme="majorHAnsi"/>
        </w:rPr>
        <w:t xml:space="preserve"> </w:t>
      </w:r>
      <w:r w:rsidRPr="00BF1598">
        <w:rPr>
          <w:rFonts w:asciiTheme="majorHAnsi" w:hAnsiTheme="majorHAnsi" w:cstheme="majorHAnsi"/>
        </w:rPr>
        <w:t>I</w:t>
      </w:r>
      <w:r w:rsidR="0023320C">
        <w:rPr>
          <w:rFonts w:asciiTheme="majorHAnsi" w:hAnsiTheme="majorHAnsi" w:cstheme="majorHAnsi"/>
        </w:rPr>
        <w:t>,</w:t>
      </w:r>
      <w:r w:rsidRPr="00BF1598">
        <w:rPr>
          <w:rFonts w:asciiTheme="majorHAnsi" w:hAnsiTheme="majorHAnsi" w:cstheme="majorHAnsi"/>
        </w:rPr>
        <w:t xml:space="preserve"> and three wells will receive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alone.</w:t>
      </w:r>
      <w:r w:rsidR="00B90117" w:rsidRPr="00BF1598">
        <w:rPr>
          <w:rFonts w:asciiTheme="majorHAnsi" w:hAnsiTheme="majorHAnsi" w:cstheme="majorHAnsi"/>
        </w:rPr>
        <w:t xml:space="preserve"> Abbreviation: DNMT1 = DNA methyltransferase 1.</w:t>
      </w:r>
    </w:p>
    <w:p w14:paraId="6E49EDFC" w14:textId="77777777" w:rsidR="00965F22" w:rsidRPr="00BF1598" w:rsidRDefault="00965F22" w:rsidP="00BF1598">
      <w:pPr>
        <w:rPr>
          <w:rFonts w:asciiTheme="majorHAnsi" w:hAnsiTheme="majorHAnsi" w:cstheme="majorHAnsi"/>
        </w:rPr>
      </w:pPr>
    </w:p>
    <w:p w14:paraId="3C86C6DB" w14:textId="0399C6F5" w:rsidR="006B5FB2" w:rsidRPr="00BF1598" w:rsidRDefault="006B5FB2" w:rsidP="00BF1598">
      <w:pPr>
        <w:rPr>
          <w:rFonts w:asciiTheme="majorHAnsi" w:hAnsiTheme="majorHAnsi" w:cstheme="majorHAnsi"/>
          <w:bCs/>
        </w:rPr>
      </w:pPr>
      <w:r w:rsidRPr="00BF1598">
        <w:rPr>
          <w:rFonts w:asciiTheme="majorHAnsi" w:hAnsiTheme="majorHAnsi" w:cstheme="majorHAnsi"/>
          <w:b/>
        </w:rPr>
        <w:t xml:space="preserve">Figure 4: DNMT1 activity control. </w:t>
      </w:r>
      <w:proofErr w:type="spellStart"/>
      <w:r w:rsidR="00AC7E51">
        <w:rPr>
          <w:rFonts w:asciiTheme="majorHAnsi" w:hAnsiTheme="majorHAnsi" w:cstheme="majorHAnsi"/>
          <w:bCs/>
        </w:rPr>
        <w:t>H</w:t>
      </w:r>
      <w:r w:rsidR="004F1C42" w:rsidRPr="00BF1598">
        <w:rPr>
          <w:rFonts w:asciiTheme="majorHAnsi" w:hAnsiTheme="majorHAnsi" w:cstheme="majorHAnsi"/>
          <w:bCs/>
        </w:rPr>
        <w:t>emimethylated</w:t>
      </w:r>
      <w:proofErr w:type="spellEnd"/>
      <w:r w:rsidR="004F1C42" w:rsidRPr="00BF1598">
        <w:rPr>
          <w:rFonts w:asciiTheme="majorHAnsi" w:hAnsiTheme="majorHAnsi" w:cstheme="majorHAnsi"/>
          <w:bCs/>
        </w:rPr>
        <w:t xml:space="preserve"> duplex DNA </w:t>
      </w:r>
      <w:r w:rsidR="00AC7E51">
        <w:rPr>
          <w:rFonts w:asciiTheme="majorHAnsi" w:hAnsiTheme="majorHAnsi" w:cstheme="majorHAnsi"/>
          <w:bCs/>
        </w:rPr>
        <w:t xml:space="preserve">methylation </w:t>
      </w:r>
      <w:r w:rsidR="004F1C42" w:rsidRPr="00BF1598">
        <w:rPr>
          <w:rFonts w:asciiTheme="majorHAnsi" w:hAnsiTheme="majorHAnsi" w:cstheme="majorHAnsi"/>
          <w:bCs/>
        </w:rPr>
        <w:t>protects against Sau3A1 cleavage. RFTS-lacking DNMT1 was added to assay</w:t>
      </w:r>
      <w:r w:rsidR="008762B7">
        <w:rPr>
          <w:rFonts w:asciiTheme="majorHAnsi" w:hAnsiTheme="majorHAnsi" w:cstheme="majorHAnsi"/>
          <w:bCs/>
        </w:rPr>
        <w:t xml:space="preserve"> mixtures</w:t>
      </w:r>
      <w:r w:rsidR="004F1C42" w:rsidRPr="00BF1598">
        <w:rPr>
          <w:rFonts w:asciiTheme="majorHAnsi" w:hAnsiTheme="majorHAnsi" w:cstheme="majorHAnsi"/>
          <w:bCs/>
        </w:rPr>
        <w:t xml:space="preserve"> containing 1 </w:t>
      </w:r>
      <w:proofErr w:type="spellStart"/>
      <w:r w:rsidR="004F1C42" w:rsidRPr="00BF1598">
        <w:rPr>
          <w:rFonts w:asciiTheme="majorHAnsi" w:hAnsiTheme="majorHAnsi" w:cstheme="majorHAnsi"/>
          <w:bCs/>
        </w:rPr>
        <w:t>μM</w:t>
      </w:r>
      <w:proofErr w:type="spellEnd"/>
      <w:r w:rsidR="004F1C42" w:rsidRPr="00BF1598">
        <w:rPr>
          <w:rFonts w:asciiTheme="majorHAnsi" w:hAnsiTheme="majorHAnsi" w:cstheme="majorHAnsi"/>
          <w:bCs/>
        </w:rPr>
        <w:t xml:space="preserve"> DNA and 500 </w:t>
      </w:r>
      <w:proofErr w:type="spellStart"/>
      <w:r w:rsidR="004F1C42" w:rsidRPr="00BF1598">
        <w:rPr>
          <w:rFonts w:asciiTheme="majorHAnsi" w:hAnsiTheme="majorHAnsi" w:cstheme="majorHAnsi"/>
          <w:bCs/>
        </w:rPr>
        <w:t>μM</w:t>
      </w:r>
      <w:proofErr w:type="spellEnd"/>
      <w:r w:rsidR="004F1C42" w:rsidRPr="00BF1598">
        <w:rPr>
          <w:rFonts w:asciiTheme="majorHAnsi" w:hAnsiTheme="majorHAnsi" w:cstheme="majorHAnsi"/>
          <w:bCs/>
        </w:rPr>
        <w:t xml:space="preserve"> SAM. Samples were </w:t>
      </w:r>
      <w:r w:rsidR="000F5925">
        <w:rPr>
          <w:rFonts w:asciiTheme="majorHAnsi" w:hAnsiTheme="majorHAnsi" w:cstheme="majorHAnsi"/>
          <w:bCs/>
        </w:rPr>
        <w:t>collected at the indicated time points</w:t>
      </w:r>
      <w:r w:rsidR="004F1C42" w:rsidRPr="00BF1598">
        <w:rPr>
          <w:rFonts w:asciiTheme="majorHAnsi" w:hAnsiTheme="majorHAnsi" w:cstheme="majorHAnsi"/>
          <w:bCs/>
        </w:rPr>
        <w:t xml:space="preserve"> </w:t>
      </w:r>
      <w:r w:rsidR="000F5925">
        <w:rPr>
          <w:rFonts w:asciiTheme="majorHAnsi" w:hAnsiTheme="majorHAnsi" w:cstheme="majorHAnsi"/>
          <w:bCs/>
        </w:rPr>
        <w:t>during</w:t>
      </w:r>
      <w:r w:rsidR="004F1C42" w:rsidRPr="00BF1598">
        <w:rPr>
          <w:rFonts w:asciiTheme="majorHAnsi" w:hAnsiTheme="majorHAnsi" w:cstheme="majorHAnsi"/>
          <w:bCs/>
        </w:rPr>
        <w:t xml:space="preserve"> a 30-min incubation at 37 °C, digested with Sau3A1, and </w:t>
      </w:r>
      <w:r w:rsidR="000F5925">
        <w:rPr>
          <w:rFonts w:asciiTheme="majorHAnsi" w:hAnsiTheme="majorHAnsi" w:cstheme="majorHAnsi"/>
          <w:bCs/>
        </w:rPr>
        <w:t>resolved</w:t>
      </w:r>
      <w:r w:rsidR="004F1C42" w:rsidRPr="00BF1598">
        <w:rPr>
          <w:rFonts w:asciiTheme="majorHAnsi" w:hAnsiTheme="majorHAnsi" w:cstheme="majorHAnsi"/>
          <w:bCs/>
        </w:rPr>
        <w:t xml:space="preserve"> by gel electrophoresis on 18% PAGE. </w:t>
      </w:r>
      <w:r w:rsidR="00BD4C85" w:rsidRPr="00BF1598">
        <w:rPr>
          <w:rFonts w:asciiTheme="majorHAnsi" w:hAnsiTheme="majorHAnsi" w:cstheme="majorHAnsi"/>
          <w:bCs/>
        </w:rPr>
        <w:t xml:space="preserve">Here, </w:t>
      </w:r>
      <w:proofErr w:type="gramStart"/>
      <w:r w:rsidR="004F1C42" w:rsidRPr="00BF1598">
        <w:rPr>
          <w:rFonts w:asciiTheme="majorHAnsi" w:hAnsiTheme="majorHAnsi" w:cstheme="majorHAnsi"/>
          <w:bCs/>
        </w:rPr>
        <w:t>5, 10, 15, and 30 min</w:t>
      </w:r>
      <w:proofErr w:type="gramEnd"/>
      <w:r w:rsidR="004F1C42" w:rsidRPr="00BF1598">
        <w:rPr>
          <w:rFonts w:asciiTheme="majorHAnsi" w:hAnsiTheme="majorHAnsi" w:cstheme="majorHAnsi"/>
          <w:bCs/>
        </w:rPr>
        <w:t xml:space="preserve"> samples are shown. The first lane is a control lack</w:t>
      </w:r>
      <w:r w:rsidR="00E008F2">
        <w:rPr>
          <w:rFonts w:asciiTheme="majorHAnsi" w:hAnsiTheme="majorHAnsi" w:cstheme="majorHAnsi"/>
          <w:bCs/>
        </w:rPr>
        <w:t>ing</w:t>
      </w:r>
      <w:r w:rsidR="004F1C42" w:rsidRPr="00BF1598">
        <w:rPr>
          <w:rFonts w:asciiTheme="majorHAnsi" w:hAnsiTheme="majorHAnsi" w:cstheme="majorHAnsi"/>
          <w:bCs/>
        </w:rPr>
        <w:t xml:space="preserve"> DNMT1.</w:t>
      </w:r>
      <w:r w:rsidR="008F009C" w:rsidRPr="00BF1598">
        <w:rPr>
          <w:rFonts w:asciiTheme="majorHAnsi" w:hAnsiTheme="majorHAnsi" w:cstheme="majorHAnsi"/>
          <w:bCs/>
        </w:rPr>
        <w:t xml:space="preserve"> Abbreviations: </w:t>
      </w:r>
      <w:r w:rsidR="008F009C" w:rsidRPr="00BF1598">
        <w:rPr>
          <w:rFonts w:asciiTheme="majorHAnsi" w:hAnsiTheme="majorHAnsi" w:cstheme="majorHAnsi"/>
        </w:rPr>
        <w:t>DNMT1 = DNA methyltransferase 1; RFTS = Replication Foci Targeting Sequence</w:t>
      </w:r>
      <w:r w:rsidR="00DB5BC1" w:rsidRPr="00BF1598">
        <w:rPr>
          <w:rFonts w:asciiTheme="majorHAnsi" w:hAnsiTheme="majorHAnsi" w:cstheme="majorHAnsi"/>
        </w:rPr>
        <w:t>.</w:t>
      </w:r>
    </w:p>
    <w:p w14:paraId="68CB7564" w14:textId="77777777" w:rsidR="006B5FB2" w:rsidRPr="00BF1598" w:rsidRDefault="006B5FB2" w:rsidP="00BF1598">
      <w:pPr>
        <w:rPr>
          <w:rFonts w:asciiTheme="majorHAnsi" w:hAnsiTheme="majorHAnsi" w:cstheme="majorHAnsi"/>
          <w:bCs/>
        </w:rPr>
      </w:pPr>
    </w:p>
    <w:p w14:paraId="752E291D" w14:textId="4F82EBBB" w:rsidR="003F7C39" w:rsidRPr="00BF1598" w:rsidRDefault="00F917AF" w:rsidP="00BF1598">
      <w:pPr>
        <w:rPr>
          <w:rFonts w:asciiTheme="majorHAnsi" w:hAnsiTheme="majorHAnsi" w:cstheme="majorHAnsi"/>
        </w:rPr>
      </w:pPr>
      <w:r w:rsidRPr="002C0080">
        <w:rPr>
          <w:rFonts w:asciiTheme="majorHAnsi" w:hAnsiTheme="majorHAnsi" w:cstheme="majorHAnsi"/>
          <w:b/>
        </w:rPr>
        <w:t xml:space="preserve">Figure </w:t>
      </w:r>
      <w:r w:rsidR="006B5FB2" w:rsidRPr="002C0080">
        <w:rPr>
          <w:rFonts w:asciiTheme="majorHAnsi" w:hAnsiTheme="majorHAnsi" w:cstheme="majorHAnsi"/>
          <w:b/>
        </w:rPr>
        <w:t>5</w:t>
      </w:r>
      <w:r w:rsidRPr="00BF1598">
        <w:rPr>
          <w:rFonts w:asciiTheme="majorHAnsi" w:hAnsiTheme="majorHAnsi" w:cstheme="majorHAnsi"/>
          <w:b/>
        </w:rPr>
        <w:t xml:space="preserve">: </w:t>
      </w:r>
      <w:r w:rsidR="006B5FB2" w:rsidRPr="00BF1598">
        <w:rPr>
          <w:rFonts w:asciiTheme="majorHAnsi" w:hAnsiTheme="majorHAnsi" w:cstheme="majorHAnsi"/>
          <w:b/>
        </w:rPr>
        <w:t>Fluorescence-based a</w:t>
      </w:r>
      <w:r w:rsidR="004F1547" w:rsidRPr="00BF1598">
        <w:rPr>
          <w:rFonts w:asciiTheme="majorHAnsi" w:hAnsiTheme="majorHAnsi" w:cstheme="majorHAnsi"/>
          <w:b/>
        </w:rPr>
        <w:t>ssay control.</w:t>
      </w:r>
      <w:r w:rsidR="004F1547" w:rsidRPr="00BF1598">
        <w:rPr>
          <w:rFonts w:asciiTheme="majorHAnsi" w:hAnsiTheme="majorHAnsi" w:cstheme="majorHAnsi"/>
          <w:bCs/>
        </w:rPr>
        <w:t xml:space="preserve"> RFTS-lacking DNMT1 (10 </w:t>
      </w:r>
      <w:proofErr w:type="spellStart"/>
      <w:r w:rsidR="004F1547" w:rsidRPr="00BF1598">
        <w:rPr>
          <w:rFonts w:asciiTheme="majorHAnsi" w:hAnsiTheme="majorHAnsi" w:cstheme="majorHAnsi"/>
          <w:bCs/>
        </w:rPr>
        <w:t>nM</w:t>
      </w:r>
      <w:proofErr w:type="spellEnd"/>
      <w:r w:rsidR="004F1547" w:rsidRPr="00BF1598">
        <w:rPr>
          <w:rFonts w:asciiTheme="majorHAnsi" w:hAnsiTheme="majorHAnsi" w:cstheme="majorHAnsi"/>
          <w:bCs/>
        </w:rPr>
        <w:t xml:space="preserve"> final concentration) and </w:t>
      </w:r>
      <w:proofErr w:type="spellStart"/>
      <w:r w:rsidR="004F1547" w:rsidRPr="00BF1598">
        <w:rPr>
          <w:rFonts w:asciiTheme="majorHAnsi" w:hAnsiTheme="majorHAnsi" w:cstheme="majorHAnsi"/>
          <w:bCs/>
        </w:rPr>
        <w:t>Gla</w:t>
      </w:r>
      <w:proofErr w:type="spellEnd"/>
      <w:r w:rsidR="004F1547" w:rsidRPr="00BF1598">
        <w:rPr>
          <w:rFonts w:asciiTheme="majorHAnsi" w:hAnsiTheme="majorHAnsi" w:cstheme="majorHAnsi"/>
          <w:bCs/>
        </w:rPr>
        <w:t xml:space="preserve"> I (0.8 U) were added sequentially to triplicate assays containing 20 </w:t>
      </w:r>
      <w:proofErr w:type="spellStart"/>
      <w:r w:rsidR="004F1547" w:rsidRPr="00BF1598">
        <w:rPr>
          <w:rFonts w:asciiTheme="majorHAnsi" w:hAnsiTheme="majorHAnsi" w:cstheme="majorHAnsi"/>
          <w:bCs/>
        </w:rPr>
        <w:t>nM</w:t>
      </w:r>
      <w:proofErr w:type="spellEnd"/>
      <w:r w:rsidR="004F1547" w:rsidRPr="00BF1598">
        <w:rPr>
          <w:rFonts w:asciiTheme="majorHAnsi" w:hAnsiTheme="majorHAnsi" w:cstheme="majorHAnsi"/>
          <w:bCs/>
        </w:rPr>
        <w:t xml:space="preserve"> hairpin DNA substrate and 500 µM SAM. Addition of DNMT1 (blue circles) or buffer (red circles) alone had no effect on background fluorescence. Addition of </w:t>
      </w:r>
      <w:proofErr w:type="spellStart"/>
      <w:r w:rsidR="004F1547" w:rsidRPr="00BF1598">
        <w:rPr>
          <w:rFonts w:asciiTheme="majorHAnsi" w:hAnsiTheme="majorHAnsi" w:cstheme="majorHAnsi"/>
          <w:bCs/>
        </w:rPr>
        <w:t>Gla</w:t>
      </w:r>
      <w:proofErr w:type="spellEnd"/>
      <w:r w:rsidR="004F1547" w:rsidRPr="00BF1598">
        <w:rPr>
          <w:rFonts w:asciiTheme="majorHAnsi" w:hAnsiTheme="majorHAnsi" w:cstheme="majorHAnsi"/>
          <w:bCs/>
        </w:rPr>
        <w:t xml:space="preserve"> I to all assays results in fluorescence generation in assays that contained DNMT1, but not in assays that do not. </w:t>
      </w:r>
      <w:r w:rsidR="002365D4" w:rsidRPr="00BF1598">
        <w:rPr>
          <w:rFonts w:asciiTheme="majorHAnsi" w:hAnsiTheme="majorHAnsi" w:cstheme="majorHAnsi"/>
          <w:bCs/>
        </w:rPr>
        <w:t xml:space="preserve">Abbreviations: </w:t>
      </w:r>
      <w:r w:rsidR="002365D4" w:rsidRPr="00BF1598">
        <w:rPr>
          <w:rFonts w:asciiTheme="majorHAnsi" w:hAnsiTheme="majorHAnsi" w:cstheme="majorHAnsi"/>
        </w:rPr>
        <w:t xml:space="preserve">DNMT1 = DNA methyltransferase 1; RFTS = Replication Foci Targeting Sequence; </w:t>
      </w:r>
      <w:r w:rsidR="00E450B7" w:rsidRPr="00BF1598">
        <w:rPr>
          <w:rFonts w:asciiTheme="majorHAnsi" w:hAnsiTheme="majorHAnsi" w:cstheme="majorHAnsi"/>
        </w:rPr>
        <w:t>RFU</w:t>
      </w:r>
      <w:r w:rsidR="002365D4" w:rsidRPr="00BF1598">
        <w:rPr>
          <w:rFonts w:asciiTheme="majorHAnsi" w:hAnsiTheme="majorHAnsi" w:cstheme="majorHAnsi"/>
        </w:rPr>
        <w:t xml:space="preserve"> = </w:t>
      </w:r>
      <w:r w:rsidR="00E450B7" w:rsidRPr="00BF1598">
        <w:rPr>
          <w:rFonts w:asciiTheme="majorHAnsi" w:hAnsiTheme="majorHAnsi" w:cstheme="majorHAnsi"/>
        </w:rPr>
        <w:t>relative fluorescence units.</w:t>
      </w:r>
    </w:p>
    <w:p w14:paraId="2CCD72A7" w14:textId="77777777" w:rsidR="003F7C39" w:rsidRPr="00BF1598" w:rsidRDefault="003F7C39" w:rsidP="00BF1598">
      <w:pPr>
        <w:rPr>
          <w:rFonts w:asciiTheme="majorHAnsi" w:hAnsiTheme="majorHAnsi" w:cstheme="majorHAnsi"/>
          <w:b/>
        </w:rPr>
      </w:pPr>
    </w:p>
    <w:p w14:paraId="253BC7D9" w14:textId="6C9A5386" w:rsidR="00965F22" w:rsidRPr="00BF1598" w:rsidRDefault="003F7C39" w:rsidP="00BF1598">
      <w:pPr>
        <w:rPr>
          <w:rFonts w:asciiTheme="majorHAnsi" w:hAnsiTheme="majorHAnsi" w:cstheme="majorHAnsi"/>
        </w:rPr>
      </w:pPr>
      <w:r w:rsidRPr="00BF1598">
        <w:rPr>
          <w:rFonts w:asciiTheme="majorHAnsi" w:hAnsiTheme="majorHAnsi" w:cstheme="majorHAnsi"/>
          <w:b/>
        </w:rPr>
        <w:t xml:space="preserve">Figure </w:t>
      </w:r>
      <w:r w:rsidR="006B5FB2" w:rsidRPr="00BF1598">
        <w:rPr>
          <w:rFonts w:asciiTheme="majorHAnsi" w:hAnsiTheme="majorHAnsi" w:cstheme="majorHAnsi"/>
          <w:b/>
        </w:rPr>
        <w:t>6</w:t>
      </w:r>
      <w:r w:rsidRPr="00BF1598">
        <w:rPr>
          <w:rFonts w:asciiTheme="majorHAnsi" w:hAnsiTheme="majorHAnsi" w:cstheme="majorHAnsi"/>
          <w:b/>
        </w:rPr>
        <w:t xml:space="preserve">: </w:t>
      </w:r>
      <w:r w:rsidR="004F1547" w:rsidRPr="00BF1598">
        <w:rPr>
          <w:rFonts w:asciiTheme="majorHAnsi" w:hAnsiTheme="majorHAnsi" w:cstheme="majorHAnsi"/>
          <w:b/>
        </w:rPr>
        <w:t>Fluorescence reaction traces.</w:t>
      </w:r>
      <w:r w:rsidR="004F1547" w:rsidRPr="00BF1598">
        <w:rPr>
          <w:rFonts w:asciiTheme="majorHAnsi" w:hAnsiTheme="majorHAnsi" w:cstheme="majorHAnsi"/>
          <w:bCs/>
        </w:rPr>
        <w:t xml:space="preserve"> Triplicate assays contained 10 </w:t>
      </w:r>
      <w:proofErr w:type="spellStart"/>
      <w:r w:rsidR="004F1547" w:rsidRPr="00BF1598">
        <w:rPr>
          <w:rFonts w:asciiTheme="majorHAnsi" w:hAnsiTheme="majorHAnsi" w:cstheme="majorHAnsi"/>
          <w:bCs/>
        </w:rPr>
        <w:t>nM</w:t>
      </w:r>
      <w:proofErr w:type="spellEnd"/>
      <w:r w:rsidR="004F1547" w:rsidRPr="00BF1598">
        <w:rPr>
          <w:rFonts w:asciiTheme="majorHAnsi" w:hAnsiTheme="majorHAnsi" w:cstheme="majorHAnsi"/>
          <w:bCs/>
        </w:rPr>
        <w:t xml:space="preserve"> hairpin DNA substrate and 10 µM SAM. (</w:t>
      </w:r>
      <w:r w:rsidR="004F1547" w:rsidRPr="00BF1598">
        <w:rPr>
          <w:rFonts w:asciiTheme="majorHAnsi" w:hAnsiTheme="majorHAnsi" w:cstheme="majorHAnsi"/>
          <w:b/>
        </w:rPr>
        <w:t>A</w:t>
      </w:r>
      <w:r w:rsidR="004F1547" w:rsidRPr="00BF1598">
        <w:rPr>
          <w:rFonts w:asciiTheme="majorHAnsi" w:hAnsiTheme="majorHAnsi" w:cstheme="majorHAnsi"/>
          <w:bCs/>
        </w:rPr>
        <w:t xml:space="preserve">) RFTS-lacking DNMT1 (2 </w:t>
      </w:r>
      <w:proofErr w:type="spellStart"/>
      <w:r w:rsidR="004F1547" w:rsidRPr="00BF1598">
        <w:rPr>
          <w:rFonts w:asciiTheme="majorHAnsi" w:hAnsiTheme="majorHAnsi" w:cstheme="majorHAnsi"/>
          <w:bCs/>
        </w:rPr>
        <w:t>nM</w:t>
      </w:r>
      <w:proofErr w:type="spellEnd"/>
      <w:r w:rsidR="004F1547" w:rsidRPr="00BF1598">
        <w:rPr>
          <w:rFonts w:asciiTheme="majorHAnsi" w:hAnsiTheme="majorHAnsi" w:cstheme="majorHAnsi"/>
          <w:bCs/>
        </w:rPr>
        <w:t xml:space="preserve">) and </w:t>
      </w:r>
      <w:proofErr w:type="spellStart"/>
      <w:r w:rsidR="004F1547" w:rsidRPr="00BF1598">
        <w:rPr>
          <w:rFonts w:asciiTheme="majorHAnsi" w:hAnsiTheme="majorHAnsi" w:cstheme="majorHAnsi"/>
          <w:bCs/>
        </w:rPr>
        <w:t>Gla</w:t>
      </w:r>
      <w:proofErr w:type="spellEnd"/>
      <w:r w:rsidR="004F1547" w:rsidRPr="00BF1598">
        <w:rPr>
          <w:rFonts w:asciiTheme="majorHAnsi" w:hAnsiTheme="majorHAnsi" w:cstheme="majorHAnsi"/>
          <w:bCs/>
        </w:rPr>
        <w:t xml:space="preserve"> I (0.8 U) were added to three assays (blue)</w:t>
      </w:r>
      <w:r w:rsidR="009254A8" w:rsidRPr="00BF1598">
        <w:rPr>
          <w:rFonts w:asciiTheme="majorHAnsi" w:hAnsiTheme="majorHAnsi" w:cstheme="majorHAnsi"/>
          <w:bCs/>
        </w:rPr>
        <w:t>,</w:t>
      </w:r>
      <w:r w:rsidR="004F1547" w:rsidRPr="00BF1598">
        <w:rPr>
          <w:rFonts w:asciiTheme="majorHAnsi" w:hAnsiTheme="majorHAnsi" w:cstheme="majorHAnsi"/>
          <w:bCs/>
        </w:rPr>
        <w:t xml:space="preserve"> and </w:t>
      </w:r>
      <w:proofErr w:type="spellStart"/>
      <w:r w:rsidR="004F1547" w:rsidRPr="00BF1598">
        <w:rPr>
          <w:rFonts w:asciiTheme="majorHAnsi" w:hAnsiTheme="majorHAnsi" w:cstheme="majorHAnsi"/>
          <w:bCs/>
        </w:rPr>
        <w:t>Gla</w:t>
      </w:r>
      <w:proofErr w:type="spellEnd"/>
      <w:r w:rsidR="004F1547" w:rsidRPr="00BF1598">
        <w:rPr>
          <w:rFonts w:asciiTheme="majorHAnsi" w:hAnsiTheme="majorHAnsi" w:cstheme="majorHAnsi"/>
          <w:bCs/>
        </w:rPr>
        <w:t xml:space="preserve"> I (0.8 U) alone was added to three assays (red). Robust fluorescence generation is observed only </w:t>
      </w:r>
      <w:r w:rsidR="009254A8" w:rsidRPr="00BF1598">
        <w:rPr>
          <w:rFonts w:asciiTheme="majorHAnsi" w:hAnsiTheme="majorHAnsi" w:cstheme="majorHAnsi"/>
          <w:bCs/>
        </w:rPr>
        <w:t xml:space="preserve">in </w:t>
      </w:r>
      <w:r w:rsidR="004F1547" w:rsidRPr="00BF1598">
        <w:rPr>
          <w:rFonts w:asciiTheme="majorHAnsi" w:hAnsiTheme="majorHAnsi" w:cstheme="majorHAnsi"/>
          <w:bCs/>
        </w:rPr>
        <w:t>the assays that contain both enzymes. (</w:t>
      </w:r>
      <w:r w:rsidR="004F1547" w:rsidRPr="00BF1598">
        <w:rPr>
          <w:rFonts w:asciiTheme="majorHAnsi" w:hAnsiTheme="majorHAnsi" w:cstheme="majorHAnsi"/>
          <w:b/>
        </w:rPr>
        <w:t>B</w:t>
      </w:r>
      <w:r w:rsidR="004F1547" w:rsidRPr="00BF1598">
        <w:rPr>
          <w:rFonts w:asciiTheme="majorHAnsi" w:hAnsiTheme="majorHAnsi" w:cstheme="majorHAnsi"/>
          <w:bCs/>
        </w:rPr>
        <w:t xml:space="preserve">) The average </w:t>
      </w:r>
      <w:proofErr w:type="spellStart"/>
      <w:r w:rsidR="004F1547" w:rsidRPr="00BF1598">
        <w:rPr>
          <w:rFonts w:asciiTheme="majorHAnsi" w:hAnsiTheme="majorHAnsi" w:cstheme="majorHAnsi"/>
          <w:bCs/>
        </w:rPr>
        <w:t>Gla</w:t>
      </w:r>
      <w:proofErr w:type="spellEnd"/>
      <w:r w:rsidR="004F1547" w:rsidRPr="00BF1598">
        <w:rPr>
          <w:rFonts w:asciiTheme="majorHAnsi" w:hAnsiTheme="majorHAnsi" w:cstheme="majorHAnsi"/>
          <w:bCs/>
        </w:rPr>
        <w:t xml:space="preserve"> I reaction trace was subtracted from the DNMT1+Gla I reaction traces. The average and standard error of the</w:t>
      </w:r>
      <w:r w:rsidR="005445D2" w:rsidRPr="00BF1598">
        <w:rPr>
          <w:rFonts w:asciiTheme="majorHAnsi" w:hAnsiTheme="majorHAnsi" w:cstheme="majorHAnsi"/>
          <w:bCs/>
        </w:rPr>
        <w:t xml:space="preserve"> mean of the</w:t>
      </w:r>
      <w:r w:rsidR="004F1547" w:rsidRPr="00BF1598">
        <w:rPr>
          <w:rFonts w:asciiTheme="majorHAnsi" w:hAnsiTheme="majorHAnsi" w:cstheme="majorHAnsi"/>
          <w:bCs/>
        </w:rPr>
        <w:t xml:space="preserve"> triplicate data </w:t>
      </w:r>
      <w:r w:rsidR="009254A8" w:rsidRPr="00BF1598">
        <w:rPr>
          <w:rFonts w:asciiTheme="majorHAnsi" w:hAnsiTheme="majorHAnsi" w:cstheme="majorHAnsi"/>
          <w:bCs/>
        </w:rPr>
        <w:t>are</w:t>
      </w:r>
      <w:r w:rsidR="004F1547" w:rsidRPr="00BF1598">
        <w:rPr>
          <w:rFonts w:asciiTheme="majorHAnsi" w:hAnsiTheme="majorHAnsi" w:cstheme="majorHAnsi"/>
          <w:bCs/>
        </w:rPr>
        <w:t xml:space="preserve"> shown. Fitting the linear portion of the trace gives an initial velocity of 113 </w:t>
      </w:r>
      <w:r w:rsidR="005445D2" w:rsidRPr="00BF1598">
        <w:rPr>
          <w:rFonts w:asciiTheme="majorHAnsi" w:hAnsiTheme="majorHAnsi" w:cstheme="majorHAnsi"/>
          <w:bCs/>
        </w:rPr>
        <w:t xml:space="preserve">± </w:t>
      </w:r>
      <w:r w:rsidR="004F1547" w:rsidRPr="00BF1598">
        <w:rPr>
          <w:rFonts w:asciiTheme="majorHAnsi" w:hAnsiTheme="majorHAnsi" w:cstheme="majorHAnsi"/>
          <w:bCs/>
        </w:rPr>
        <w:t>2 RFU/min.</w:t>
      </w:r>
      <w:r w:rsidR="00E450B7" w:rsidRPr="00BF1598">
        <w:rPr>
          <w:rFonts w:asciiTheme="majorHAnsi" w:hAnsiTheme="majorHAnsi" w:cstheme="majorHAnsi"/>
          <w:bCs/>
        </w:rPr>
        <w:t xml:space="preserve"> </w:t>
      </w:r>
      <w:r w:rsidR="009254A8" w:rsidRPr="00BF1598">
        <w:rPr>
          <w:rFonts w:asciiTheme="majorHAnsi" w:hAnsiTheme="majorHAnsi" w:cstheme="majorHAnsi"/>
          <w:bCs/>
        </w:rPr>
        <w:t xml:space="preserve">Abbreviations: </w:t>
      </w:r>
      <w:r w:rsidR="009254A8" w:rsidRPr="00BF1598">
        <w:rPr>
          <w:rFonts w:asciiTheme="majorHAnsi" w:hAnsiTheme="majorHAnsi" w:cstheme="majorHAnsi"/>
        </w:rPr>
        <w:t>DNMT1 = DNA methyltransferase 1; RFTS = Replication Foci Targeting Sequence; RFU = relative fluorescence units</w:t>
      </w:r>
      <w:r w:rsidR="007C1BC8" w:rsidRPr="00BF1598">
        <w:rPr>
          <w:rFonts w:asciiTheme="majorHAnsi" w:hAnsiTheme="majorHAnsi" w:cstheme="majorHAnsi"/>
        </w:rPr>
        <w:t xml:space="preserve">; SAM = </w:t>
      </w:r>
      <w:r w:rsidR="007C1BC8" w:rsidRPr="00BF1598">
        <w:rPr>
          <w:rFonts w:asciiTheme="majorHAnsi" w:hAnsiTheme="majorHAnsi" w:cstheme="majorHAnsi"/>
          <w:i/>
        </w:rPr>
        <w:t>S</w:t>
      </w:r>
      <w:r w:rsidR="007C1BC8" w:rsidRPr="00BF1598">
        <w:rPr>
          <w:rFonts w:asciiTheme="majorHAnsi" w:hAnsiTheme="majorHAnsi" w:cstheme="majorHAnsi"/>
        </w:rPr>
        <w:t>-adenosylmethionine.</w:t>
      </w:r>
    </w:p>
    <w:p w14:paraId="016E8782" w14:textId="77777777" w:rsidR="00965F22" w:rsidRPr="00BF1598" w:rsidRDefault="00965F22" w:rsidP="00BF1598">
      <w:pPr>
        <w:rPr>
          <w:rFonts w:asciiTheme="majorHAnsi" w:hAnsiTheme="majorHAnsi" w:cstheme="majorHAnsi"/>
        </w:rPr>
      </w:pPr>
    </w:p>
    <w:p w14:paraId="08513822" w14:textId="13E9C0A5" w:rsidR="00965F22" w:rsidRPr="00BF1598" w:rsidRDefault="00F917AF" w:rsidP="00BF1598">
      <w:pPr>
        <w:rPr>
          <w:rFonts w:asciiTheme="majorHAnsi" w:hAnsiTheme="majorHAnsi" w:cstheme="majorHAnsi"/>
        </w:rPr>
      </w:pPr>
      <w:r w:rsidRPr="00BF1598">
        <w:rPr>
          <w:rFonts w:asciiTheme="majorHAnsi" w:hAnsiTheme="majorHAnsi" w:cstheme="majorHAnsi"/>
          <w:b/>
        </w:rPr>
        <w:t xml:space="preserve">Figure </w:t>
      </w:r>
      <w:r w:rsidR="006B5FB2" w:rsidRPr="00BF1598">
        <w:rPr>
          <w:rFonts w:asciiTheme="majorHAnsi" w:hAnsiTheme="majorHAnsi" w:cstheme="majorHAnsi"/>
          <w:b/>
        </w:rPr>
        <w:t>7</w:t>
      </w:r>
      <w:r w:rsidRPr="00BF1598">
        <w:rPr>
          <w:rFonts w:asciiTheme="majorHAnsi" w:hAnsiTheme="majorHAnsi" w:cstheme="majorHAnsi"/>
          <w:b/>
        </w:rPr>
        <w:t xml:space="preserve">: DNA methylation activity in the presence of </w:t>
      </w:r>
      <w:r w:rsidR="001550A5" w:rsidRPr="00BF1598">
        <w:rPr>
          <w:rFonts w:asciiTheme="majorHAnsi" w:hAnsiTheme="majorHAnsi" w:cstheme="majorHAnsi"/>
          <w:b/>
        </w:rPr>
        <w:t>potential inhibitors</w:t>
      </w:r>
      <w:r w:rsidRPr="00BF1598">
        <w:rPr>
          <w:rFonts w:asciiTheme="majorHAnsi" w:hAnsiTheme="majorHAnsi" w:cstheme="majorHAnsi"/>
          <w:b/>
        </w:rPr>
        <w:t>.</w:t>
      </w:r>
      <w:r w:rsidRPr="00BF1598">
        <w:rPr>
          <w:rFonts w:asciiTheme="majorHAnsi" w:hAnsiTheme="majorHAnsi" w:cstheme="majorHAnsi"/>
        </w:rPr>
        <w:t xml:space="preserve"> DNA methylation activity of RFTS-lacking DNMT1 was examined in the presence of DMSO (black), compound 1 (red), compound 2 (blue), or compound 3 (green). Corrected reaction traces </w:t>
      </w:r>
      <w:r w:rsidR="00AF0DC3" w:rsidRPr="00BF1598">
        <w:rPr>
          <w:rFonts w:asciiTheme="majorHAnsi" w:hAnsiTheme="majorHAnsi" w:cstheme="majorHAnsi"/>
        </w:rPr>
        <w:t>at 20 µM compound (</w:t>
      </w:r>
      <w:r w:rsidR="00AF0DC3" w:rsidRPr="00BF1598">
        <w:rPr>
          <w:rFonts w:asciiTheme="majorHAnsi" w:hAnsiTheme="majorHAnsi" w:cstheme="majorHAnsi"/>
          <w:b/>
          <w:bCs/>
        </w:rPr>
        <w:t>A</w:t>
      </w:r>
      <w:r w:rsidR="00AF0DC3" w:rsidRPr="00BF1598">
        <w:rPr>
          <w:rFonts w:asciiTheme="majorHAnsi" w:hAnsiTheme="majorHAnsi" w:cstheme="majorHAnsi"/>
        </w:rPr>
        <w:t>) and 50 µM compound (</w:t>
      </w:r>
      <w:r w:rsidR="00AF0DC3" w:rsidRPr="00BF1598">
        <w:rPr>
          <w:rFonts w:asciiTheme="majorHAnsi" w:hAnsiTheme="majorHAnsi" w:cstheme="majorHAnsi"/>
          <w:b/>
          <w:bCs/>
        </w:rPr>
        <w:t>B</w:t>
      </w:r>
      <w:r w:rsidR="00AF0DC3" w:rsidRPr="00BF1598">
        <w:rPr>
          <w:rFonts w:asciiTheme="majorHAnsi" w:hAnsiTheme="majorHAnsi" w:cstheme="majorHAnsi"/>
        </w:rPr>
        <w:t xml:space="preserve">) </w:t>
      </w:r>
      <w:r w:rsidRPr="00BF1598">
        <w:rPr>
          <w:rFonts w:asciiTheme="majorHAnsi" w:hAnsiTheme="majorHAnsi" w:cstheme="majorHAnsi"/>
        </w:rPr>
        <w:t xml:space="preserve">were fit to determine the initial velocity. Addition of compounds 1 and 2 decreased the observed velocity, while compound 3 had </w:t>
      </w:r>
      <w:r w:rsidR="00AF0DC3" w:rsidRPr="00BF1598">
        <w:rPr>
          <w:rFonts w:asciiTheme="majorHAnsi" w:hAnsiTheme="majorHAnsi" w:cstheme="majorHAnsi"/>
        </w:rPr>
        <w:t>little</w:t>
      </w:r>
      <w:r w:rsidRPr="00BF1598">
        <w:rPr>
          <w:rFonts w:asciiTheme="majorHAnsi" w:hAnsiTheme="majorHAnsi" w:cstheme="majorHAnsi"/>
        </w:rPr>
        <w:t xml:space="preserve"> impact on activity.</w:t>
      </w:r>
      <w:r w:rsidR="00677761" w:rsidRPr="00BF1598">
        <w:rPr>
          <w:rFonts w:asciiTheme="majorHAnsi" w:hAnsiTheme="majorHAnsi" w:cstheme="majorHAnsi"/>
        </w:rPr>
        <w:t xml:space="preserve"> </w:t>
      </w:r>
      <w:r w:rsidR="00DC1963" w:rsidRPr="00BF1598">
        <w:rPr>
          <w:rFonts w:asciiTheme="majorHAnsi" w:hAnsiTheme="majorHAnsi" w:cstheme="majorHAnsi"/>
        </w:rPr>
        <w:t xml:space="preserve">Average and standard error of </w:t>
      </w:r>
      <w:r w:rsidR="00E450B7" w:rsidRPr="00BF1598">
        <w:rPr>
          <w:rFonts w:asciiTheme="majorHAnsi" w:hAnsiTheme="majorHAnsi" w:cstheme="majorHAnsi"/>
        </w:rPr>
        <w:t xml:space="preserve">the mean for the </w:t>
      </w:r>
      <w:r w:rsidR="00DC1963" w:rsidRPr="00BF1598">
        <w:rPr>
          <w:rFonts w:asciiTheme="majorHAnsi" w:hAnsiTheme="majorHAnsi" w:cstheme="majorHAnsi"/>
        </w:rPr>
        <w:t xml:space="preserve">triplicate assays are shown. </w:t>
      </w:r>
      <w:r w:rsidR="000309E5" w:rsidRPr="00BF1598">
        <w:rPr>
          <w:rFonts w:asciiTheme="majorHAnsi" w:hAnsiTheme="majorHAnsi" w:cstheme="majorHAnsi"/>
          <w:bCs/>
        </w:rPr>
        <w:t xml:space="preserve">Abbreviations: </w:t>
      </w:r>
      <w:r w:rsidR="000309E5" w:rsidRPr="00BF1598">
        <w:rPr>
          <w:rFonts w:asciiTheme="majorHAnsi" w:hAnsiTheme="majorHAnsi" w:cstheme="majorHAnsi"/>
        </w:rPr>
        <w:t xml:space="preserve">DNMT1 = DNA methyltransferase 1; RFTS = Replication Foci Targeting Sequence; RFU = relative fluorescence units; DMSO = </w:t>
      </w:r>
      <w:proofErr w:type="spellStart"/>
      <w:r w:rsidR="000309E5" w:rsidRPr="00BF1598">
        <w:rPr>
          <w:rFonts w:asciiTheme="majorHAnsi" w:hAnsiTheme="majorHAnsi" w:cstheme="majorHAnsi"/>
        </w:rPr>
        <w:t>dimethylsulfoxide</w:t>
      </w:r>
      <w:proofErr w:type="spellEnd"/>
      <w:r w:rsidR="00AF0DC3" w:rsidRPr="00BF1598">
        <w:rPr>
          <w:rFonts w:asciiTheme="majorHAnsi" w:hAnsiTheme="majorHAnsi" w:cstheme="majorHAnsi"/>
        </w:rPr>
        <w:t>.</w:t>
      </w:r>
    </w:p>
    <w:p w14:paraId="30AAA402" w14:textId="77777777" w:rsidR="00965F22" w:rsidRPr="00BF1598" w:rsidRDefault="00965F22" w:rsidP="00BF1598">
      <w:pPr>
        <w:rPr>
          <w:rFonts w:asciiTheme="majorHAnsi" w:hAnsiTheme="majorHAnsi" w:cstheme="majorHAnsi"/>
        </w:rPr>
      </w:pPr>
    </w:p>
    <w:p w14:paraId="14150783" w14:textId="68B55BBE" w:rsidR="00DB31D9" w:rsidRPr="00BF1598" w:rsidRDefault="00F917AF" w:rsidP="00BF1598">
      <w:pPr>
        <w:rPr>
          <w:rFonts w:asciiTheme="majorHAnsi" w:hAnsiTheme="majorHAnsi" w:cstheme="majorHAnsi"/>
        </w:rPr>
      </w:pPr>
      <w:r w:rsidRPr="00BF1598">
        <w:rPr>
          <w:rFonts w:asciiTheme="majorHAnsi" w:hAnsiTheme="majorHAnsi" w:cstheme="majorHAnsi"/>
          <w:b/>
        </w:rPr>
        <w:t xml:space="preserve">Table 1: Initial velocities and percent activities observed in the presence of potential small molecule inhibitors. </w:t>
      </w:r>
      <w:r w:rsidRPr="00BF1598">
        <w:rPr>
          <w:rFonts w:asciiTheme="majorHAnsi" w:hAnsiTheme="majorHAnsi" w:cstheme="majorHAnsi"/>
        </w:rPr>
        <w:t>Initial velocity was determined by fitting the initial linear portion of corrected reaction traces to a line; the error associated with the fit is reported. Percent activity was determined by dividing the rate determined in the presence of compound by the rate determined in the DMSO control reaction and multiplying by 100; associated error was propagated.</w:t>
      </w:r>
      <w:r w:rsidR="00DB31D9" w:rsidRPr="00BF1598">
        <w:rPr>
          <w:rFonts w:asciiTheme="majorHAnsi" w:hAnsiTheme="majorHAnsi" w:cstheme="majorHAnsi"/>
        </w:rPr>
        <w:t xml:space="preserve"> </w:t>
      </w:r>
      <w:r w:rsidR="00DB31D9" w:rsidRPr="00BF1598">
        <w:rPr>
          <w:rFonts w:asciiTheme="majorHAnsi" w:hAnsiTheme="majorHAnsi" w:cstheme="majorHAnsi"/>
          <w:bCs/>
        </w:rPr>
        <w:t xml:space="preserve">Abbreviations: </w:t>
      </w:r>
      <w:proofErr w:type="spellStart"/>
      <w:r w:rsidR="00223D58" w:rsidRPr="00BF1598">
        <w:rPr>
          <w:rFonts w:asciiTheme="majorHAnsi" w:hAnsiTheme="majorHAnsi" w:cstheme="majorHAnsi"/>
        </w:rPr>
        <w:t>Cmpd</w:t>
      </w:r>
      <w:proofErr w:type="spellEnd"/>
      <w:r w:rsidR="00223D58" w:rsidRPr="00BF1598">
        <w:rPr>
          <w:rFonts w:asciiTheme="majorHAnsi" w:hAnsiTheme="majorHAnsi" w:cstheme="majorHAnsi"/>
        </w:rPr>
        <w:t xml:space="preserve"> = compound; </w:t>
      </w:r>
      <w:r w:rsidR="00DB31D9" w:rsidRPr="00BF1598">
        <w:rPr>
          <w:rFonts w:asciiTheme="majorHAnsi" w:hAnsiTheme="majorHAnsi" w:cstheme="majorHAnsi"/>
        </w:rPr>
        <w:t xml:space="preserve">DMSO = </w:t>
      </w:r>
      <w:proofErr w:type="spellStart"/>
      <w:r w:rsidR="00DB31D9" w:rsidRPr="00BF1598">
        <w:rPr>
          <w:rFonts w:asciiTheme="majorHAnsi" w:hAnsiTheme="majorHAnsi" w:cstheme="majorHAnsi"/>
        </w:rPr>
        <w:t>dimethylsulfoxide</w:t>
      </w:r>
      <w:proofErr w:type="spellEnd"/>
      <w:r w:rsidR="00A26D44" w:rsidRPr="00BF1598">
        <w:rPr>
          <w:rFonts w:asciiTheme="majorHAnsi" w:hAnsiTheme="majorHAnsi" w:cstheme="majorHAnsi"/>
        </w:rPr>
        <w:t xml:space="preserve">; RFU = relative </w:t>
      </w:r>
      <w:r w:rsidR="00A26D44" w:rsidRPr="00BF1598">
        <w:rPr>
          <w:rFonts w:asciiTheme="majorHAnsi" w:hAnsiTheme="majorHAnsi" w:cstheme="majorHAnsi"/>
        </w:rPr>
        <w:lastRenderedPageBreak/>
        <w:t>fluorescence units.</w:t>
      </w:r>
    </w:p>
    <w:p w14:paraId="6D269AAB" w14:textId="77777777" w:rsidR="00965F22" w:rsidRPr="00BF1598" w:rsidRDefault="00965F22" w:rsidP="00BF1598">
      <w:pPr>
        <w:rPr>
          <w:rFonts w:asciiTheme="majorHAnsi" w:hAnsiTheme="majorHAnsi" w:cstheme="majorHAnsi"/>
        </w:rPr>
      </w:pPr>
    </w:p>
    <w:p w14:paraId="7D087FAA" w14:textId="77777777" w:rsidR="00965F22" w:rsidRPr="00BF1598" w:rsidRDefault="00F917AF" w:rsidP="00BF1598">
      <w:pPr>
        <w:rPr>
          <w:rFonts w:asciiTheme="majorHAnsi" w:hAnsiTheme="majorHAnsi" w:cstheme="majorHAnsi"/>
          <w:b/>
        </w:rPr>
      </w:pPr>
      <w:r w:rsidRPr="00BF1598">
        <w:rPr>
          <w:rFonts w:asciiTheme="majorHAnsi" w:hAnsiTheme="majorHAnsi" w:cstheme="majorHAnsi"/>
          <w:b/>
        </w:rPr>
        <w:t xml:space="preserve">DISCUSSION: </w:t>
      </w:r>
    </w:p>
    <w:p w14:paraId="4A168C2D" w14:textId="5765B962"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To identify and characterize inhibitors of DNA methyltransferases, </w:t>
      </w:r>
      <w:r w:rsidR="00444B98" w:rsidRPr="00BF1598">
        <w:rPr>
          <w:rFonts w:asciiTheme="majorHAnsi" w:hAnsiTheme="majorHAnsi" w:cstheme="majorHAnsi"/>
        </w:rPr>
        <w:t xml:space="preserve">the </w:t>
      </w:r>
      <w:r w:rsidRPr="00BF1598">
        <w:rPr>
          <w:rFonts w:asciiTheme="majorHAnsi" w:hAnsiTheme="majorHAnsi" w:cstheme="majorHAnsi"/>
        </w:rPr>
        <w:t>activity of the enzyme</w:t>
      </w:r>
      <w:r w:rsidR="00444B98" w:rsidRPr="00BF1598">
        <w:rPr>
          <w:rFonts w:asciiTheme="majorHAnsi" w:hAnsiTheme="majorHAnsi" w:cstheme="majorHAnsi"/>
        </w:rPr>
        <w:t xml:space="preserve"> must be measured</w:t>
      </w:r>
      <w:r w:rsidRPr="00BF1598">
        <w:rPr>
          <w:rFonts w:asciiTheme="majorHAnsi" w:hAnsiTheme="majorHAnsi" w:cstheme="majorHAnsi"/>
        </w:rPr>
        <w:t>. Several methods for examining DNA methyltransferase activity exist. Activity is commonly monitored using radioactivity</w:t>
      </w:r>
      <w:r w:rsidR="009E401A" w:rsidRPr="00BF1598">
        <w:rPr>
          <w:rFonts w:asciiTheme="majorHAnsi" w:hAnsiTheme="majorHAnsi" w:cstheme="majorHAnsi"/>
        </w:rPr>
        <w:t xml:space="preserve">; transfer of </w:t>
      </w:r>
      <w:r w:rsidR="00DB63D5" w:rsidRPr="00BF1598">
        <w:rPr>
          <w:rFonts w:asciiTheme="majorHAnsi" w:hAnsiTheme="majorHAnsi" w:cstheme="majorHAnsi"/>
        </w:rPr>
        <w:t xml:space="preserve">the labeled methyl group of </w:t>
      </w:r>
      <w:proofErr w:type="gramStart"/>
      <w:r w:rsidR="00DB63D5" w:rsidRPr="00BF1598">
        <w:rPr>
          <w:rFonts w:asciiTheme="majorHAnsi" w:hAnsiTheme="majorHAnsi" w:cstheme="majorHAnsi"/>
        </w:rPr>
        <w:t>SAM</w:t>
      </w:r>
      <w:proofErr w:type="gramEnd"/>
      <w:r w:rsidR="00DB63D5" w:rsidRPr="00BF1598">
        <w:rPr>
          <w:rFonts w:asciiTheme="majorHAnsi" w:hAnsiTheme="majorHAnsi" w:cstheme="majorHAnsi"/>
        </w:rPr>
        <w:t xml:space="preserve"> can be quantified</w:t>
      </w:r>
      <w:r w:rsidRPr="00BF1598">
        <w:rPr>
          <w:rFonts w:asciiTheme="majorHAnsi" w:hAnsiTheme="majorHAnsi" w:cstheme="majorHAnsi"/>
          <w:iCs/>
          <w:vertAlign w:val="superscript"/>
        </w:rPr>
        <w:t>29</w:t>
      </w:r>
      <w:r w:rsidRPr="00BF1598">
        <w:rPr>
          <w:rFonts w:asciiTheme="majorHAnsi" w:hAnsiTheme="majorHAnsi" w:cstheme="majorHAnsi"/>
          <w:i/>
          <w:vertAlign w:val="superscript"/>
        </w:rPr>
        <w:t>-</w:t>
      </w:r>
      <w:r w:rsidRPr="00BF1598">
        <w:rPr>
          <w:rFonts w:asciiTheme="majorHAnsi" w:hAnsiTheme="majorHAnsi" w:cstheme="majorHAnsi"/>
          <w:iCs/>
          <w:vertAlign w:val="superscript"/>
        </w:rPr>
        <w:t>34</w:t>
      </w:r>
      <w:r w:rsidRPr="00BF1598">
        <w:rPr>
          <w:rFonts w:asciiTheme="majorHAnsi" w:hAnsiTheme="majorHAnsi" w:cstheme="majorHAnsi"/>
        </w:rPr>
        <w:t>. Gel-based assays that utilize methyl-sensitive endonucleases have also been described</w:t>
      </w:r>
      <w:r w:rsidRPr="00BF1598">
        <w:rPr>
          <w:rFonts w:asciiTheme="majorHAnsi" w:hAnsiTheme="majorHAnsi" w:cstheme="majorHAnsi"/>
          <w:iCs/>
          <w:vertAlign w:val="superscript"/>
        </w:rPr>
        <w:t>35,36</w:t>
      </w:r>
      <w:r w:rsidRPr="00BF1598">
        <w:rPr>
          <w:rFonts w:asciiTheme="majorHAnsi" w:hAnsiTheme="majorHAnsi" w:cstheme="majorHAnsi"/>
        </w:rPr>
        <w:t>. These assays are usually discontinuous and require multiple steps to examine activity. Here, an endonuclease-coupled DNA methylation assay</w:t>
      </w:r>
      <w:r w:rsidR="00444B98" w:rsidRPr="00BF1598">
        <w:rPr>
          <w:rFonts w:asciiTheme="majorHAnsi" w:hAnsiTheme="majorHAnsi" w:cstheme="majorHAnsi"/>
        </w:rPr>
        <w:t xml:space="preserve"> is described</w:t>
      </w:r>
      <w:r w:rsidRPr="00BF1598">
        <w:rPr>
          <w:rFonts w:asciiTheme="majorHAnsi" w:hAnsiTheme="majorHAnsi" w:cstheme="majorHAnsi"/>
        </w:rPr>
        <w:t xml:space="preserve"> to screen for potential DNA methyltransferase inhibitors. This technique has several advantages. The assay is relatively simple. It does not require separation techniques (</w:t>
      </w:r>
      <w:r w:rsidRPr="00BF1598">
        <w:rPr>
          <w:rFonts w:asciiTheme="majorHAnsi" w:hAnsiTheme="majorHAnsi" w:cstheme="majorHAnsi"/>
          <w:i/>
        </w:rPr>
        <w:t>e.g.</w:t>
      </w:r>
      <w:r w:rsidRPr="00BF1598">
        <w:rPr>
          <w:rFonts w:asciiTheme="majorHAnsi" w:hAnsiTheme="majorHAnsi" w:cstheme="majorHAnsi"/>
        </w:rPr>
        <w:t xml:space="preserve">, electrophoresis, filter binding) to obtain </w:t>
      </w:r>
      <w:r w:rsidR="0080013E">
        <w:rPr>
          <w:rFonts w:asciiTheme="majorHAnsi" w:hAnsiTheme="majorHAnsi" w:cstheme="majorHAnsi"/>
        </w:rPr>
        <w:t xml:space="preserve">a </w:t>
      </w:r>
      <w:r w:rsidRPr="00BF1598">
        <w:rPr>
          <w:rFonts w:asciiTheme="majorHAnsi" w:hAnsiTheme="majorHAnsi" w:cstheme="majorHAnsi"/>
        </w:rPr>
        <w:t xml:space="preserve">signal. </w:t>
      </w:r>
      <w:r w:rsidR="00DB63D5" w:rsidRPr="00BF1598">
        <w:rPr>
          <w:rFonts w:asciiTheme="majorHAnsi" w:hAnsiTheme="majorHAnsi" w:cstheme="majorHAnsi"/>
        </w:rPr>
        <w:t>In addition, t</w:t>
      </w:r>
      <w:r w:rsidRPr="00BF1598">
        <w:rPr>
          <w:rFonts w:asciiTheme="majorHAnsi" w:hAnsiTheme="majorHAnsi" w:cstheme="majorHAnsi"/>
        </w:rPr>
        <w:t xml:space="preserve">he assay is continuous, allowing </w:t>
      </w:r>
      <w:r w:rsidR="00444B98" w:rsidRPr="00BF1598">
        <w:rPr>
          <w:rFonts w:asciiTheme="majorHAnsi" w:hAnsiTheme="majorHAnsi" w:cstheme="majorHAnsi"/>
        </w:rPr>
        <w:t>the</w:t>
      </w:r>
      <w:r w:rsidRPr="00BF1598">
        <w:rPr>
          <w:rFonts w:asciiTheme="majorHAnsi" w:hAnsiTheme="majorHAnsi" w:cstheme="majorHAnsi"/>
        </w:rPr>
        <w:t xml:space="preserve"> collect</w:t>
      </w:r>
      <w:r w:rsidR="00444B98" w:rsidRPr="00BF1598">
        <w:rPr>
          <w:rFonts w:asciiTheme="majorHAnsi" w:hAnsiTheme="majorHAnsi" w:cstheme="majorHAnsi"/>
        </w:rPr>
        <w:t>ion of</w:t>
      </w:r>
      <w:r w:rsidRPr="00BF1598">
        <w:rPr>
          <w:rFonts w:asciiTheme="majorHAnsi" w:hAnsiTheme="majorHAnsi" w:cstheme="majorHAnsi"/>
        </w:rPr>
        <w:t xml:space="preserve"> data in real</w:t>
      </w:r>
      <w:r w:rsidR="00444B98" w:rsidRPr="00BF1598">
        <w:rPr>
          <w:rFonts w:asciiTheme="majorHAnsi" w:hAnsiTheme="majorHAnsi" w:cstheme="majorHAnsi"/>
        </w:rPr>
        <w:t xml:space="preserve"> </w:t>
      </w:r>
      <w:r w:rsidRPr="00BF1598">
        <w:rPr>
          <w:rFonts w:asciiTheme="majorHAnsi" w:hAnsiTheme="majorHAnsi" w:cstheme="majorHAnsi"/>
        </w:rPr>
        <w:t>time. A different continuous kinetics assay for methylation activity was recently described</w:t>
      </w:r>
      <w:r w:rsidRPr="00BF1598">
        <w:rPr>
          <w:rFonts w:asciiTheme="majorHAnsi" w:hAnsiTheme="majorHAnsi" w:cstheme="majorHAnsi"/>
          <w:iCs/>
          <w:vertAlign w:val="superscript"/>
        </w:rPr>
        <w:t>39</w:t>
      </w:r>
      <w:r w:rsidRPr="00BF1598">
        <w:rPr>
          <w:rFonts w:asciiTheme="majorHAnsi" w:hAnsiTheme="majorHAnsi" w:cstheme="majorHAnsi"/>
        </w:rPr>
        <w:t>. However, this assay requires three coupling enzymes to generate a spectroscopic signal. The assay described here requires a single coupling enzyme.</w:t>
      </w:r>
      <w:r w:rsidR="003E5BEF" w:rsidRPr="00BF1598">
        <w:rPr>
          <w:rFonts w:asciiTheme="majorHAnsi" w:hAnsiTheme="majorHAnsi" w:cstheme="majorHAnsi"/>
        </w:rPr>
        <w:t xml:space="preserve"> </w:t>
      </w:r>
    </w:p>
    <w:p w14:paraId="5E0C7815" w14:textId="77777777" w:rsidR="00965F22" w:rsidRPr="00BF1598" w:rsidRDefault="00965F22" w:rsidP="00BF1598">
      <w:pPr>
        <w:rPr>
          <w:rFonts w:asciiTheme="majorHAnsi" w:hAnsiTheme="majorHAnsi" w:cstheme="majorHAnsi"/>
        </w:rPr>
      </w:pPr>
    </w:p>
    <w:p w14:paraId="2C4A8B42" w14:textId="77777777" w:rsidR="00777BE3" w:rsidRDefault="000D1D2D" w:rsidP="00BF1598">
      <w:pPr>
        <w:rPr>
          <w:rFonts w:asciiTheme="majorHAnsi" w:hAnsiTheme="majorHAnsi" w:cstheme="majorHAnsi"/>
        </w:rPr>
      </w:pPr>
      <w:r w:rsidRPr="00BF1598">
        <w:rPr>
          <w:rFonts w:asciiTheme="majorHAnsi" w:hAnsiTheme="majorHAnsi" w:cstheme="majorHAnsi"/>
        </w:rPr>
        <w:t>T</w:t>
      </w:r>
      <w:r w:rsidR="00F91FE6" w:rsidRPr="00BF1598">
        <w:rPr>
          <w:rFonts w:asciiTheme="majorHAnsi" w:hAnsiTheme="majorHAnsi" w:cstheme="majorHAnsi"/>
        </w:rPr>
        <w:t xml:space="preserve">hese DNMT activity assays </w:t>
      </w:r>
      <w:r w:rsidRPr="00BF1598">
        <w:rPr>
          <w:rFonts w:asciiTheme="majorHAnsi" w:hAnsiTheme="majorHAnsi" w:cstheme="majorHAnsi"/>
        </w:rPr>
        <w:t xml:space="preserve">are performed </w:t>
      </w:r>
      <w:r w:rsidR="00F91FE6" w:rsidRPr="00BF1598">
        <w:rPr>
          <w:rFonts w:asciiTheme="majorHAnsi" w:hAnsiTheme="majorHAnsi" w:cstheme="majorHAnsi"/>
        </w:rPr>
        <w:t>by first generating an assay solution that contains all the assay components except</w:t>
      </w:r>
      <w:r w:rsidRPr="00BF1598">
        <w:rPr>
          <w:rFonts w:asciiTheme="majorHAnsi" w:hAnsiTheme="majorHAnsi" w:cstheme="majorHAnsi"/>
        </w:rPr>
        <w:t xml:space="preserve"> the</w:t>
      </w:r>
      <w:r w:rsidR="00F91FE6" w:rsidRPr="00BF1598">
        <w:rPr>
          <w:rFonts w:asciiTheme="majorHAnsi" w:hAnsiTheme="majorHAnsi" w:cstheme="majorHAnsi"/>
        </w:rPr>
        <w:t xml:space="preserve"> enzymes. The assay solutions contain the substrates</w:t>
      </w:r>
      <w:r w:rsidRPr="00BF1598">
        <w:rPr>
          <w:rFonts w:asciiTheme="majorHAnsi" w:hAnsiTheme="majorHAnsi" w:cstheme="majorHAnsi"/>
        </w:rPr>
        <w:t xml:space="preserve">, </w:t>
      </w:r>
      <w:r w:rsidR="00F91FE6" w:rsidRPr="00BF1598">
        <w:rPr>
          <w:rFonts w:asciiTheme="majorHAnsi" w:hAnsiTheme="majorHAnsi" w:cstheme="majorHAnsi"/>
        </w:rPr>
        <w:t>hairpin DNA and SAM</w:t>
      </w:r>
      <w:r w:rsidRPr="00BF1598">
        <w:rPr>
          <w:rFonts w:asciiTheme="majorHAnsi" w:hAnsiTheme="majorHAnsi" w:cstheme="majorHAnsi"/>
        </w:rPr>
        <w:t xml:space="preserve">; </w:t>
      </w:r>
      <w:r w:rsidR="00F91FE6" w:rsidRPr="00BF1598">
        <w:rPr>
          <w:rFonts w:asciiTheme="majorHAnsi" w:hAnsiTheme="majorHAnsi" w:cstheme="majorHAnsi"/>
        </w:rPr>
        <w:t xml:space="preserve">0.1 mg/mL BSA </w:t>
      </w:r>
      <w:r w:rsidRPr="00BF1598">
        <w:rPr>
          <w:rFonts w:asciiTheme="majorHAnsi" w:hAnsiTheme="majorHAnsi" w:cstheme="majorHAnsi"/>
        </w:rPr>
        <w:t xml:space="preserve">is also routinely included </w:t>
      </w:r>
      <w:r w:rsidR="00F91FE6" w:rsidRPr="00BF1598">
        <w:rPr>
          <w:rFonts w:asciiTheme="majorHAnsi" w:hAnsiTheme="majorHAnsi" w:cstheme="majorHAnsi"/>
        </w:rPr>
        <w:t xml:space="preserve">in the assays. With the extremely low concentrations (in the nanomolar range) of DNA and DNMT1 used in the assay, the BSA increases the general protein concentration to help prevent </w:t>
      </w:r>
      <w:r w:rsidRPr="00BF1598">
        <w:rPr>
          <w:rFonts w:asciiTheme="majorHAnsi" w:hAnsiTheme="majorHAnsi" w:cstheme="majorHAnsi"/>
        </w:rPr>
        <w:t>adhesion</w:t>
      </w:r>
      <w:r w:rsidR="00F91FE6" w:rsidRPr="002C0080">
        <w:rPr>
          <w:rFonts w:asciiTheme="majorHAnsi" w:hAnsiTheme="majorHAnsi" w:cstheme="majorHAnsi"/>
        </w:rPr>
        <w:t xml:space="preserve"> </w:t>
      </w:r>
      <w:r w:rsidR="00BC12B1" w:rsidRPr="002C0080">
        <w:rPr>
          <w:rFonts w:asciiTheme="majorHAnsi" w:hAnsiTheme="majorHAnsi" w:cstheme="majorHAnsi"/>
        </w:rPr>
        <w:t xml:space="preserve">to pipet tips, </w:t>
      </w:r>
      <w:r w:rsidR="00BC12B1" w:rsidRPr="00BF1598">
        <w:rPr>
          <w:rFonts w:asciiTheme="majorHAnsi" w:hAnsiTheme="majorHAnsi" w:cstheme="majorHAnsi"/>
        </w:rPr>
        <w:t>tubes, and microtiter p</w:t>
      </w:r>
      <w:r w:rsidR="00270589" w:rsidRPr="00BF1598">
        <w:rPr>
          <w:rFonts w:asciiTheme="majorHAnsi" w:hAnsiTheme="majorHAnsi" w:cstheme="majorHAnsi"/>
        </w:rPr>
        <w:t>l</w:t>
      </w:r>
      <w:r w:rsidR="00BC12B1" w:rsidRPr="00BF1598">
        <w:rPr>
          <w:rFonts w:asciiTheme="majorHAnsi" w:hAnsiTheme="majorHAnsi" w:cstheme="majorHAnsi"/>
        </w:rPr>
        <w:t xml:space="preserve">ates </w:t>
      </w:r>
      <w:r w:rsidR="00F91FE6" w:rsidRPr="00BF1598">
        <w:rPr>
          <w:rFonts w:asciiTheme="majorHAnsi" w:hAnsiTheme="majorHAnsi" w:cstheme="majorHAnsi"/>
        </w:rPr>
        <w:t xml:space="preserve">and environmental insults that might impact enzyme activity. </w:t>
      </w:r>
      <w:r w:rsidR="009D4B9B" w:rsidRPr="00BF1598">
        <w:rPr>
          <w:rFonts w:asciiTheme="majorHAnsi" w:hAnsiTheme="majorHAnsi" w:cstheme="majorHAnsi"/>
        </w:rPr>
        <w:t>T</w:t>
      </w:r>
      <w:r w:rsidR="00F91FE6" w:rsidRPr="00BF1598">
        <w:rPr>
          <w:rFonts w:asciiTheme="majorHAnsi" w:hAnsiTheme="majorHAnsi" w:cstheme="majorHAnsi"/>
        </w:rPr>
        <w:t xml:space="preserve">he reaction </w:t>
      </w:r>
      <w:r w:rsidR="009D4B9B" w:rsidRPr="00BF1598">
        <w:rPr>
          <w:rFonts w:asciiTheme="majorHAnsi" w:hAnsiTheme="majorHAnsi" w:cstheme="majorHAnsi"/>
        </w:rPr>
        <w:t xml:space="preserve">is then initiated </w:t>
      </w:r>
      <w:r w:rsidR="00F91FE6" w:rsidRPr="00BF1598">
        <w:rPr>
          <w:rFonts w:asciiTheme="majorHAnsi" w:hAnsiTheme="majorHAnsi" w:cstheme="majorHAnsi"/>
        </w:rPr>
        <w:t xml:space="preserve">by adding enzymes to the assay solutions. These dilutions must be accounted for when determining the final concentrations of all assay components. </w:t>
      </w:r>
      <w:r w:rsidR="002F1C40" w:rsidRPr="00BF1598">
        <w:rPr>
          <w:rFonts w:asciiTheme="majorHAnsi" w:hAnsiTheme="majorHAnsi" w:cstheme="majorHAnsi"/>
        </w:rPr>
        <w:t>R</w:t>
      </w:r>
      <w:r w:rsidR="00F91FE6" w:rsidRPr="00BF1598">
        <w:rPr>
          <w:rFonts w:asciiTheme="majorHAnsi" w:hAnsiTheme="majorHAnsi" w:cstheme="majorHAnsi"/>
        </w:rPr>
        <w:t xml:space="preserve">eactions </w:t>
      </w:r>
      <w:r w:rsidR="002F1C40" w:rsidRPr="00BF1598">
        <w:rPr>
          <w:rFonts w:asciiTheme="majorHAnsi" w:hAnsiTheme="majorHAnsi" w:cstheme="majorHAnsi"/>
        </w:rPr>
        <w:t xml:space="preserve">are initiated </w:t>
      </w:r>
      <w:r w:rsidR="00F91FE6" w:rsidRPr="00BF1598">
        <w:rPr>
          <w:rFonts w:asciiTheme="majorHAnsi" w:hAnsiTheme="majorHAnsi" w:cstheme="majorHAnsi"/>
        </w:rPr>
        <w:t>by adding 5 µL of enzyme solution to 95 µL of assay solution. Therefore, the concentrations of DNA, SAM, and BSA in the assay solutions are 1.05</w:t>
      </w:r>
      <w:r w:rsidR="002F1C40" w:rsidRPr="00BF1598">
        <w:rPr>
          <w:rFonts w:asciiTheme="majorHAnsi" w:hAnsiTheme="majorHAnsi" w:cstheme="majorHAnsi"/>
        </w:rPr>
        <w:t>x</w:t>
      </w:r>
      <w:r w:rsidR="00F91FE6" w:rsidRPr="00BF1598">
        <w:rPr>
          <w:rFonts w:asciiTheme="majorHAnsi" w:hAnsiTheme="majorHAnsi" w:cstheme="majorHAnsi"/>
        </w:rPr>
        <w:t xml:space="preserve"> the desired final concentration. For example, if 10 </w:t>
      </w:r>
      <w:proofErr w:type="spellStart"/>
      <w:r w:rsidR="00F91FE6" w:rsidRPr="00BF1598">
        <w:rPr>
          <w:rFonts w:asciiTheme="majorHAnsi" w:hAnsiTheme="majorHAnsi" w:cstheme="majorHAnsi"/>
        </w:rPr>
        <w:t>nM</w:t>
      </w:r>
      <w:proofErr w:type="spellEnd"/>
      <w:r w:rsidR="00F91FE6" w:rsidRPr="00BF1598">
        <w:rPr>
          <w:rFonts w:asciiTheme="majorHAnsi" w:hAnsiTheme="majorHAnsi" w:cstheme="majorHAnsi"/>
        </w:rPr>
        <w:t xml:space="preserve"> DNA is desired, assay solutions are generated with 10.5 </w:t>
      </w:r>
      <w:proofErr w:type="spellStart"/>
      <w:r w:rsidR="00F91FE6" w:rsidRPr="00BF1598">
        <w:rPr>
          <w:rFonts w:asciiTheme="majorHAnsi" w:hAnsiTheme="majorHAnsi" w:cstheme="majorHAnsi"/>
        </w:rPr>
        <w:t>nM</w:t>
      </w:r>
      <w:proofErr w:type="spellEnd"/>
      <w:r w:rsidR="00F91FE6" w:rsidRPr="00BF1598">
        <w:rPr>
          <w:rFonts w:asciiTheme="majorHAnsi" w:hAnsiTheme="majorHAnsi" w:cstheme="majorHAnsi"/>
        </w:rPr>
        <w:t xml:space="preserve"> DNA. The concentration of RFTS-lacking DNMT1 in the enzyme solution is 20</w:t>
      </w:r>
      <w:r w:rsidR="002F1C40" w:rsidRPr="00BF1598">
        <w:rPr>
          <w:rFonts w:asciiTheme="majorHAnsi" w:hAnsiTheme="majorHAnsi" w:cstheme="majorHAnsi"/>
        </w:rPr>
        <w:t>x</w:t>
      </w:r>
      <w:r w:rsidR="00F91FE6" w:rsidRPr="00BF1598">
        <w:rPr>
          <w:rFonts w:asciiTheme="majorHAnsi" w:hAnsiTheme="majorHAnsi" w:cstheme="majorHAnsi"/>
        </w:rPr>
        <w:t xml:space="preserve"> the desired final concentration. Here, 40 </w:t>
      </w:r>
      <w:proofErr w:type="spellStart"/>
      <w:r w:rsidR="00F91FE6" w:rsidRPr="00BF1598">
        <w:rPr>
          <w:rFonts w:asciiTheme="majorHAnsi" w:hAnsiTheme="majorHAnsi" w:cstheme="majorHAnsi"/>
        </w:rPr>
        <w:t>nM</w:t>
      </w:r>
      <w:proofErr w:type="spellEnd"/>
      <w:r w:rsidR="00F91FE6" w:rsidRPr="00BF1598">
        <w:rPr>
          <w:rFonts w:asciiTheme="majorHAnsi" w:hAnsiTheme="majorHAnsi" w:cstheme="majorHAnsi"/>
        </w:rPr>
        <w:t xml:space="preserve"> RFTS-lacking DNMT1 was used in the enzyme solution so that the final concentration of DNMT1 in each assay was 2 </w:t>
      </w:r>
      <w:proofErr w:type="spellStart"/>
      <w:r w:rsidR="00F91FE6" w:rsidRPr="00BF1598">
        <w:rPr>
          <w:rFonts w:asciiTheme="majorHAnsi" w:hAnsiTheme="majorHAnsi" w:cstheme="majorHAnsi"/>
        </w:rPr>
        <w:t>nM.</w:t>
      </w:r>
      <w:proofErr w:type="spellEnd"/>
      <w:r w:rsidR="00F91FE6" w:rsidRPr="00BF1598">
        <w:rPr>
          <w:rFonts w:asciiTheme="majorHAnsi" w:hAnsiTheme="majorHAnsi" w:cstheme="majorHAnsi"/>
        </w:rPr>
        <w:t xml:space="preserve"> </w:t>
      </w:r>
    </w:p>
    <w:p w14:paraId="738BC33E" w14:textId="77777777" w:rsidR="00777BE3" w:rsidRDefault="00777BE3" w:rsidP="00BF1598">
      <w:pPr>
        <w:rPr>
          <w:rFonts w:asciiTheme="majorHAnsi" w:hAnsiTheme="majorHAnsi" w:cstheme="majorHAnsi"/>
        </w:rPr>
      </w:pPr>
    </w:p>
    <w:p w14:paraId="4772D446" w14:textId="2ACE73EC" w:rsidR="00F91FE6" w:rsidRPr="00BF1598" w:rsidRDefault="002F1C40" w:rsidP="00BF1598">
      <w:pPr>
        <w:rPr>
          <w:rFonts w:asciiTheme="majorHAnsi" w:hAnsiTheme="majorHAnsi" w:cstheme="majorHAnsi"/>
        </w:rPr>
      </w:pPr>
      <w:r w:rsidRPr="00BF1598">
        <w:rPr>
          <w:rFonts w:asciiTheme="majorHAnsi" w:hAnsiTheme="majorHAnsi" w:cstheme="majorHAnsi"/>
        </w:rPr>
        <w:t>As</w:t>
      </w:r>
      <w:r w:rsidR="00F91FE6" w:rsidRPr="00BF1598">
        <w:rPr>
          <w:rFonts w:asciiTheme="majorHAnsi" w:hAnsiTheme="majorHAnsi" w:cstheme="majorHAnsi"/>
        </w:rPr>
        <w:t xml:space="preserve"> </w:t>
      </w:r>
      <w:proofErr w:type="spellStart"/>
      <w:r w:rsidR="00F91FE6" w:rsidRPr="00BF1598">
        <w:rPr>
          <w:rFonts w:asciiTheme="majorHAnsi" w:hAnsiTheme="majorHAnsi" w:cstheme="majorHAnsi"/>
        </w:rPr>
        <w:t>Gla</w:t>
      </w:r>
      <w:proofErr w:type="spellEnd"/>
      <w:r w:rsidR="00F91FE6" w:rsidRPr="00BF1598">
        <w:rPr>
          <w:rFonts w:asciiTheme="majorHAnsi" w:hAnsiTheme="majorHAnsi" w:cstheme="majorHAnsi"/>
        </w:rPr>
        <w:t xml:space="preserve"> I is a commercially available enzyme, its quantity is given in units (U) as provided by the manufacturer. The enzyme solutions generated contain 0.16 U/µL </w:t>
      </w:r>
      <w:proofErr w:type="spellStart"/>
      <w:r w:rsidR="00F91FE6" w:rsidRPr="00BF1598">
        <w:rPr>
          <w:rFonts w:asciiTheme="majorHAnsi" w:hAnsiTheme="majorHAnsi" w:cstheme="majorHAnsi"/>
        </w:rPr>
        <w:t>Gla</w:t>
      </w:r>
      <w:proofErr w:type="spellEnd"/>
      <w:r w:rsidR="00F91FE6" w:rsidRPr="00BF1598">
        <w:rPr>
          <w:rFonts w:asciiTheme="majorHAnsi" w:hAnsiTheme="majorHAnsi" w:cstheme="majorHAnsi"/>
        </w:rPr>
        <w:t xml:space="preserve"> I so that a total of 0.8 U of </w:t>
      </w:r>
      <w:proofErr w:type="spellStart"/>
      <w:r w:rsidR="00F91FE6" w:rsidRPr="00BF1598">
        <w:rPr>
          <w:rFonts w:asciiTheme="majorHAnsi" w:hAnsiTheme="majorHAnsi" w:cstheme="majorHAnsi"/>
        </w:rPr>
        <w:t>Gla</w:t>
      </w:r>
      <w:proofErr w:type="spellEnd"/>
      <w:r w:rsidR="00F91FE6" w:rsidRPr="00BF1598">
        <w:rPr>
          <w:rFonts w:asciiTheme="majorHAnsi" w:hAnsiTheme="majorHAnsi" w:cstheme="majorHAnsi"/>
        </w:rPr>
        <w:t xml:space="preserve"> I is added to each well. </w:t>
      </w:r>
      <w:r w:rsidRPr="00BF1598">
        <w:rPr>
          <w:rFonts w:asciiTheme="majorHAnsi" w:hAnsiTheme="majorHAnsi" w:cstheme="majorHAnsi"/>
        </w:rPr>
        <w:t>T</w:t>
      </w:r>
      <w:r w:rsidR="00F91FE6" w:rsidRPr="00BF1598">
        <w:rPr>
          <w:rFonts w:asciiTheme="majorHAnsi" w:hAnsiTheme="majorHAnsi" w:cstheme="majorHAnsi"/>
        </w:rPr>
        <w:t xml:space="preserve">o save on reagent costs, small volumes of the appropriate enzyme solutions </w:t>
      </w:r>
      <w:r w:rsidR="000E748B" w:rsidRPr="00BF1598">
        <w:rPr>
          <w:rFonts w:asciiTheme="majorHAnsi" w:hAnsiTheme="majorHAnsi" w:cstheme="majorHAnsi"/>
        </w:rPr>
        <w:t>are prepared</w:t>
      </w:r>
      <w:r w:rsidR="00D7143E">
        <w:rPr>
          <w:rFonts w:asciiTheme="majorHAnsi" w:hAnsiTheme="majorHAnsi" w:cstheme="majorHAnsi"/>
        </w:rPr>
        <w:t>,</w:t>
      </w:r>
      <w:r w:rsidR="000E748B" w:rsidRPr="00BF1598">
        <w:rPr>
          <w:rFonts w:asciiTheme="majorHAnsi" w:hAnsiTheme="majorHAnsi" w:cstheme="majorHAnsi"/>
        </w:rPr>
        <w:t xml:space="preserve"> </w:t>
      </w:r>
      <w:r w:rsidR="00F91FE6" w:rsidRPr="00BF1598">
        <w:rPr>
          <w:rFonts w:asciiTheme="majorHAnsi" w:hAnsiTheme="majorHAnsi" w:cstheme="majorHAnsi"/>
        </w:rPr>
        <w:t xml:space="preserve">and those solutions </w:t>
      </w:r>
      <w:r w:rsidR="000E748B" w:rsidRPr="00BF1598">
        <w:rPr>
          <w:rFonts w:asciiTheme="majorHAnsi" w:hAnsiTheme="majorHAnsi" w:cstheme="majorHAnsi"/>
        </w:rPr>
        <w:t xml:space="preserve">are then aliquoted </w:t>
      </w:r>
      <w:r w:rsidR="00F91FE6" w:rsidRPr="00BF1598">
        <w:rPr>
          <w:rFonts w:asciiTheme="majorHAnsi" w:hAnsiTheme="majorHAnsi" w:cstheme="majorHAnsi"/>
        </w:rPr>
        <w:t>into conical-bottomed 96</w:t>
      </w:r>
      <w:r w:rsidR="000E748B" w:rsidRPr="00BF1598">
        <w:rPr>
          <w:rFonts w:asciiTheme="majorHAnsi" w:hAnsiTheme="majorHAnsi" w:cstheme="majorHAnsi"/>
        </w:rPr>
        <w:t>-</w:t>
      </w:r>
      <w:r w:rsidR="00F91FE6" w:rsidRPr="00BF1598">
        <w:rPr>
          <w:rFonts w:asciiTheme="majorHAnsi" w:hAnsiTheme="majorHAnsi" w:cstheme="majorHAnsi"/>
        </w:rPr>
        <w:t>well plates. Using multichannel pipets, 5 µL of enzyme solutions</w:t>
      </w:r>
      <w:r w:rsidR="000E748B" w:rsidRPr="00BF1598">
        <w:rPr>
          <w:rFonts w:asciiTheme="majorHAnsi" w:hAnsiTheme="majorHAnsi" w:cstheme="majorHAnsi"/>
        </w:rPr>
        <w:t xml:space="preserve"> are transferred</w:t>
      </w:r>
      <w:r w:rsidR="00F91FE6" w:rsidRPr="00BF1598">
        <w:rPr>
          <w:rFonts w:asciiTheme="majorHAnsi" w:hAnsiTheme="majorHAnsi" w:cstheme="majorHAnsi"/>
        </w:rPr>
        <w:t xml:space="preserve"> from the conical-bottomed plate to the assay solutions in the black 96</w:t>
      </w:r>
      <w:r w:rsidR="000E748B" w:rsidRPr="00BF1598">
        <w:rPr>
          <w:rFonts w:asciiTheme="majorHAnsi" w:hAnsiTheme="majorHAnsi" w:cstheme="majorHAnsi"/>
        </w:rPr>
        <w:t>-</w:t>
      </w:r>
      <w:r w:rsidR="00F91FE6" w:rsidRPr="00BF1598">
        <w:rPr>
          <w:rFonts w:asciiTheme="majorHAnsi" w:hAnsiTheme="majorHAnsi" w:cstheme="majorHAnsi"/>
        </w:rPr>
        <w:t>well half-area plate. This process allows for a row of assays to be initiated simultaneously. Alternatively, with a different assay plate setup, enzyme solutions could be placed in reagent reservoirs</w:t>
      </w:r>
      <w:r w:rsidR="007F7B23">
        <w:rPr>
          <w:rFonts w:asciiTheme="majorHAnsi" w:hAnsiTheme="majorHAnsi" w:cstheme="majorHAnsi"/>
        </w:rPr>
        <w:t>,</w:t>
      </w:r>
      <w:r w:rsidR="00F91FE6" w:rsidRPr="00BF1598">
        <w:rPr>
          <w:rFonts w:asciiTheme="majorHAnsi" w:hAnsiTheme="majorHAnsi" w:cstheme="majorHAnsi"/>
        </w:rPr>
        <w:t xml:space="preserve"> and then multichannel pipets could be used to add enzyme to the assay solutions. However, this approach will require higher volumes of enzyme solution due to </w:t>
      </w:r>
      <w:r w:rsidR="00044681">
        <w:rPr>
          <w:rFonts w:asciiTheme="majorHAnsi" w:hAnsiTheme="majorHAnsi" w:cstheme="majorHAnsi"/>
        </w:rPr>
        <w:t>liquid</w:t>
      </w:r>
      <w:r w:rsidR="00F91FE6" w:rsidRPr="00BF1598">
        <w:rPr>
          <w:rFonts w:asciiTheme="majorHAnsi" w:hAnsiTheme="majorHAnsi" w:cstheme="majorHAnsi"/>
        </w:rPr>
        <w:t xml:space="preserve"> recovery waste in the reservoirs. We </w:t>
      </w:r>
      <w:r w:rsidR="000E748B" w:rsidRPr="00BF1598">
        <w:rPr>
          <w:rFonts w:asciiTheme="majorHAnsi" w:hAnsiTheme="majorHAnsi" w:cstheme="majorHAnsi"/>
        </w:rPr>
        <w:t>perform</w:t>
      </w:r>
      <w:r w:rsidR="00F91FE6" w:rsidRPr="00BF1598">
        <w:rPr>
          <w:rFonts w:asciiTheme="majorHAnsi" w:hAnsiTheme="majorHAnsi" w:cstheme="majorHAnsi"/>
        </w:rPr>
        <w:t xml:space="preserve"> the assays in 96</w:t>
      </w:r>
      <w:r w:rsidR="000E748B" w:rsidRPr="00BF1598">
        <w:rPr>
          <w:rFonts w:asciiTheme="majorHAnsi" w:hAnsiTheme="majorHAnsi" w:cstheme="majorHAnsi"/>
        </w:rPr>
        <w:t>-</w:t>
      </w:r>
      <w:r w:rsidR="00F91FE6" w:rsidRPr="00BF1598">
        <w:rPr>
          <w:rFonts w:asciiTheme="majorHAnsi" w:hAnsiTheme="majorHAnsi" w:cstheme="majorHAnsi"/>
        </w:rPr>
        <w:t>well half-area plates</w:t>
      </w:r>
      <w:r w:rsidR="0040740C" w:rsidRPr="00BF1598">
        <w:rPr>
          <w:rFonts w:asciiTheme="majorHAnsi" w:hAnsiTheme="majorHAnsi" w:cstheme="majorHAnsi"/>
        </w:rPr>
        <w:t>; t</w:t>
      </w:r>
      <w:r w:rsidR="00F91FE6" w:rsidRPr="00BF1598">
        <w:rPr>
          <w:rFonts w:asciiTheme="majorHAnsi" w:hAnsiTheme="majorHAnsi" w:cstheme="majorHAnsi"/>
        </w:rPr>
        <w:t xml:space="preserve">he smaller well size in these plates allows for a smaller </w:t>
      </w:r>
      <w:r w:rsidR="002C06A3" w:rsidRPr="00BF1598">
        <w:rPr>
          <w:rFonts w:asciiTheme="majorHAnsi" w:hAnsiTheme="majorHAnsi" w:cstheme="majorHAnsi"/>
        </w:rPr>
        <w:t>total assay</w:t>
      </w:r>
      <w:r w:rsidR="00F91FE6" w:rsidRPr="00BF1598">
        <w:rPr>
          <w:rFonts w:asciiTheme="majorHAnsi" w:hAnsiTheme="majorHAnsi" w:cstheme="majorHAnsi"/>
        </w:rPr>
        <w:t xml:space="preserve"> volume (100 µL) than traditional 96</w:t>
      </w:r>
      <w:r w:rsidR="0040740C" w:rsidRPr="00BF1598">
        <w:rPr>
          <w:rFonts w:asciiTheme="majorHAnsi" w:hAnsiTheme="majorHAnsi" w:cstheme="majorHAnsi"/>
        </w:rPr>
        <w:t>-</w:t>
      </w:r>
      <w:r w:rsidR="00F91FE6" w:rsidRPr="00BF1598">
        <w:rPr>
          <w:rFonts w:asciiTheme="majorHAnsi" w:hAnsiTheme="majorHAnsi" w:cstheme="majorHAnsi"/>
        </w:rPr>
        <w:t>well plates</w:t>
      </w:r>
      <w:r w:rsidR="00BC12B1" w:rsidRPr="00BF1598">
        <w:rPr>
          <w:rFonts w:asciiTheme="majorHAnsi" w:hAnsiTheme="majorHAnsi" w:cstheme="majorHAnsi"/>
        </w:rPr>
        <w:t>, again saving on reagent costs</w:t>
      </w:r>
      <w:r w:rsidR="00F91FE6" w:rsidRPr="00BF1598">
        <w:rPr>
          <w:rFonts w:asciiTheme="majorHAnsi" w:hAnsiTheme="majorHAnsi" w:cstheme="majorHAnsi"/>
        </w:rPr>
        <w:t>.</w:t>
      </w:r>
    </w:p>
    <w:p w14:paraId="2D739DA0" w14:textId="77777777" w:rsidR="00F91FE6" w:rsidRPr="00BF1598" w:rsidRDefault="00F91FE6" w:rsidP="00BF1598">
      <w:pPr>
        <w:rPr>
          <w:rFonts w:asciiTheme="majorHAnsi" w:hAnsiTheme="majorHAnsi" w:cstheme="majorHAnsi"/>
        </w:rPr>
      </w:pPr>
    </w:p>
    <w:p w14:paraId="1F67A063" w14:textId="6ECB5353" w:rsidR="00965F22" w:rsidRPr="00BF1598" w:rsidRDefault="00F917AF" w:rsidP="00BF1598">
      <w:pPr>
        <w:rPr>
          <w:rFonts w:asciiTheme="majorHAnsi" w:hAnsiTheme="majorHAnsi" w:cstheme="majorHAnsi"/>
        </w:rPr>
      </w:pPr>
      <w:r w:rsidRPr="00BF1598">
        <w:rPr>
          <w:rFonts w:asciiTheme="majorHAnsi" w:hAnsiTheme="majorHAnsi" w:cstheme="majorHAnsi"/>
        </w:rPr>
        <w:lastRenderedPageBreak/>
        <w:t xml:space="preserve">The DNA methylation assay described </w:t>
      </w:r>
      <w:r w:rsidR="00CE78E3" w:rsidRPr="00BF1598">
        <w:rPr>
          <w:rFonts w:asciiTheme="majorHAnsi" w:hAnsiTheme="majorHAnsi" w:cstheme="majorHAnsi"/>
        </w:rPr>
        <w:t xml:space="preserve">here </w:t>
      </w:r>
      <w:r w:rsidRPr="00BF1598">
        <w:rPr>
          <w:rFonts w:asciiTheme="majorHAnsi" w:hAnsiTheme="majorHAnsi" w:cstheme="majorHAnsi"/>
        </w:rPr>
        <w:t xml:space="preserve">requires a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substrate DNA due to the specificity of the coupling endonuclease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This makes the assay especially good for examining </w:t>
      </w:r>
      <w:r w:rsidR="00964288">
        <w:rPr>
          <w:rFonts w:asciiTheme="majorHAnsi" w:hAnsiTheme="majorHAnsi" w:cstheme="majorHAnsi"/>
        </w:rPr>
        <w:t xml:space="preserve">the </w:t>
      </w:r>
      <w:r w:rsidRPr="00BF1598">
        <w:rPr>
          <w:rFonts w:asciiTheme="majorHAnsi" w:hAnsiTheme="majorHAnsi" w:cstheme="majorHAnsi"/>
        </w:rPr>
        <w:t xml:space="preserve">activity of DNMT1, </w:t>
      </w:r>
      <w:r w:rsidR="00CE78E3" w:rsidRPr="00BF1598">
        <w:rPr>
          <w:rFonts w:asciiTheme="majorHAnsi" w:hAnsiTheme="majorHAnsi" w:cstheme="majorHAnsi"/>
        </w:rPr>
        <w:t>as</w:t>
      </w:r>
      <w:r w:rsidRPr="00BF1598">
        <w:rPr>
          <w:rFonts w:asciiTheme="majorHAnsi" w:hAnsiTheme="majorHAnsi" w:cstheme="majorHAnsi"/>
        </w:rPr>
        <w:t xml:space="preserve"> this isozyme preferentially methylates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DNA</w:t>
      </w:r>
      <w:r w:rsidRPr="00BF1598">
        <w:rPr>
          <w:rFonts w:asciiTheme="majorHAnsi" w:hAnsiTheme="majorHAnsi" w:cstheme="majorHAnsi"/>
          <w:iCs/>
          <w:vertAlign w:val="superscript"/>
        </w:rPr>
        <w:t>1</w:t>
      </w:r>
      <w:r w:rsidRPr="00BF1598">
        <w:rPr>
          <w:rFonts w:asciiTheme="majorHAnsi" w:hAnsiTheme="majorHAnsi" w:cstheme="majorHAnsi"/>
        </w:rPr>
        <w:t xml:space="preserve">. The DNMT3 isozymes do not exhibit a preference between nonmethylated and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DNA</w:t>
      </w:r>
      <w:r w:rsidRPr="00BF1598">
        <w:rPr>
          <w:rFonts w:asciiTheme="majorHAnsi" w:hAnsiTheme="majorHAnsi" w:cstheme="majorHAnsi"/>
          <w:i/>
          <w:vertAlign w:val="superscript"/>
        </w:rPr>
        <w:t>1</w:t>
      </w:r>
      <w:r w:rsidRPr="00BF1598">
        <w:rPr>
          <w:rFonts w:asciiTheme="majorHAnsi" w:hAnsiTheme="majorHAnsi" w:cstheme="majorHAnsi"/>
        </w:rPr>
        <w:t xml:space="preserve">. Thus, this assay can be used to examine </w:t>
      </w:r>
      <w:r w:rsidR="00CE78E3" w:rsidRPr="00BF1598">
        <w:rPr>
          <w:rFonts w:asciiTheme="majorHAnsi" w:hAnsiTheme="majorHAnsi" w:cstheme="majorHAnsi"/>
        </w:rPr>
        <w:t xml:space="preserve">the </w:t>
      </w:r>
      <w:r w:rsidRPr="00BF1598">
        <w:rPr>
          <w:rFonts w:asciiTheme="majorHAnsi" w:hAnsiTheme="majorHAnsi" w:cstheme="majorHAnsi"/>
        </w:rPr>
        <w:t>activity of the DNMT3 isozymes</w:t>
      </w:r>
      <w:r w:rsidR="00DB63D5" w:rsidRPr="00BF1598">
        <w:rPr>
          <w:rFonts w:asciiTheme="majorHAnsi" w:hAnsiTheme="majorHAnsi" w:cstheme="majorHAnsi"/>
        </w:rPr>
        <w:t xml:space="preserve"> as well</w:t>
      </w:r>
      <w:r w:rsidRPr="00BF1598">
        <w:rPr>
          <w:rFonts w:asciiTheme="majorHAnsi" w:hAnsiTheme="majorHAnsi" w:cstheme="majorHAnsi"/>
        </w:rPr>
        <w:t>. In fact, inhibition of DNMT3a by small molecules has been assessed using this assay</w:t>
      </w:r>
      <w:r w:rsidRPr="00BF1598">
        <w:rPr>
          <w:rFonts w:asciiTheme="majorHAnsi" w:hAnsiTheme="majorHAnsi" w:cstheme="majorHAnsi"/>
          <w:iCs/>
          <w:vertAlign w:val="superscript"/>
        </w:rPr>
        <w:t>26,27,41</w:t>
      </w:r>
      <w:r w:rsidRPr="00BF1598">
        <w:rPr>
          <w:rFonts w:asciiTheme="majorHAnsi" w:hAnsiTheme="majorHAnsi" w:cstheme="majorHAnsi"/>
        </w:rPr>
        <w:t xml:space="preserve">. The requirement of a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substrate DNA </w:t>
      </w:r>
      <w:r w:rsidR="0083049D" w:rsidRPr="00BF1598">
        <w:rPr>
          <w:rFonts w:asciiTheme="majorHAnsi" w:hAnsiTheme="majorHAnsi" w:cstheme="majorHAnsi"/>
        </w:rPr>
        <w:t xml:space="preserve">means </w:t>
      </w:r>
      <w:r w:rsidRPr="00BF1598">
        <w:rPr>
          <w:rFonts w:asciiTheme="majorHAnsi" w:hAnsiTheme="majorHAnsi" w:cstheme="majorHAnsi"/>
        </w:rPr>
        <w:t xml:space="preserve">this assay cannot be used to examine substrate specificity or preference between nonmethylated and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CpG sites.</w:t>
      </w:r>
    </w:p>
    <w:p w14:paraId="6580B8E0" w14:textId="77777777" w:rsidR="00965F22" w:rsidRPr="00BF1598" w:rsidRDefault="00965F22" w:rsidP="00BF1598">
      <w:pPr>
        <w:rPr>
          <w:rFonts w:asciiTheme="majorHAnsi" w:hAnsiTheme="majorHAnsi" w:cstheme="majorHAnsi"/>
        </w:rPr>
      </w:pPr>
    </w:p>
    <w:p w14:paraId="16414B16" w14:textId="50BA2F5C" w:rsidR="00965F22" w:rsidRPr="00BF1598" w:rsidRDefault="00F917AF" w:rsidP="00BF1598">
      <w:pPr>
        <w:rPr>
          <w:rFonts w:asciiTheme="majorHAnsi" w:hAnsiTheme="majorHAnsi" w:cstheme="majorHAnsi"/>
        </w:rPr>
      </w:pPr>
      <w:r w:rsidRPr="00BF1598">
        <w:rPr>
          <w:rFonts w:asciiTheme="majorHAnsi" w:hAnsiTheme="majorHAnsi" w:cstheme="majorHAnsi"/>
        </w:rPr>
        <w:t>This assay relies on a spectroscopic signal</w:t>
      </w:r>
      <w:r w:rsidR="0024246A" w:rsidRPr="00BF1598">
        <w:rPr>
          <w:rFonts w:asciiTheme="majorHAnsi" w:hAnsiTheme="majorHAnsi" w:cstheme="majorHAnsi"/>
        </w:rPr>
        <w:t xml:space="preserve">: </w:t>
      </w:r>
      <w:r w:rsidRPr="00BF1598">
        <w:rPr>
          <w:rFonts w:asciiTheme="majorHAnsi" w:hAnsiTheme="majorHAnsi" w:cstheme="majorHAnsi"/>
        </w:rPr>
        <w:t xml:space="preserve">the increase in fluorescence when the fluorophore and quencher are separated. Thus, small molecules that themselves fluoresce or quench fluorescence can interfere with the assay. One reason to conduct the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I-containing control for each assay condition is to check for this possibility. </w:t>
      </w:r>
      <w:r w:rsidR="0024246A" w:rsidRPr="00BF1598">
        <w:rPr>
          <w:rFonts w:asciiTheme="majorHAnsi" w:hAnsiTheme="majorHAnsi" w:cstheme="majorHAnsi"/>
        </w:rPr>
        <w:t>T</w:t>
      </w:r>
      <w:r w:rsidRPr="00BF1598">
        <w:rPr>
          <w:rFonts w:asciiTheme="majorHAnsi" w:hAnsiTheme="majorHAnsi" w:cstheme="majorHAnsi"/>
        </w:rPr>
        <w:t>he spectroscopic properties of the small molecule</w:t>
      </w:r>
      <w:r w:rsidR="0024246A" w:rsidRPr="00BF1598">
        <w:rPr>
          <w:rFonts w:asciiTheme="majorHAnsi" w:hAnsiTheme="majorHAnsi" w:cstheme="majorHAnsi"/>
        </w:rPr>
        <w:t xml:space="preserve"> could be accounted for simply by</w:t>
      </w:r>
      <w:r w:rsidRPr="00BF1598">
        <w:rPr>
          <w:rFonts w:asciiTheme="majorHAnsi" w:hAnsiTheme="majorHAnsi" w:cstheme="majorHAnsi"/>
        </w:rPr>
        <w:t xml:space="preserve"> using the </w:t>
      </w:r>
      <w:proofErr w:type="spellStart"/>
      <w:r w:rsidRPr="00BF1598">
        <w:rPr>
          <w:rFonts w:asciiTheme="majorHAnsi" w:hAnsiTheme="majorHAnsi" w:cstheme="majorHAnsi"/>
        </w:rPr>
        <w:t>Gla</w:t>
      </w:r>
      <w:proofErr w:type="spellEnd"/>
      <w:r w:rsidRPr="00BF1598">
        <w:rPr>
          <w:rFonts w:asciiTheme="majorHAnsi" w:hAnsiTheme="majorHAnsi" w:cstheme="majorHAnsi"/>
        </w:rPr>
        <w:t xml:space="preserve"> I control data (</w:t>
      </w:r>
      <w:r w:rsidRPr="00BF1598">
        <w:rPr>
          <w:rFonts w:asciiTheme="majorHAnsi" w:hAnsiTheme="majorHAnsi" w:cstheme="majorHAnsi"/>
          <w:i/>
        </w:rPr>
        <w:t>e.g.</w:t>
      </w:r>
      <w:r w:rsidRPr="00BF1598">
        <w:rPr>
          <w:rFonts w:asciiTheme="majorHAnsi" w:hAnsiTheme="majorHAnsi" w:cstheme="majorHAnsi"/>
        </w:rPr>
        <w:t>, if the molecule has a weak fluorescence signal). However, if the molecule is strongly fluorescent or a strong quencher, this assay</w:t>
      </w:r>
      <w:r w:rsidR="0024246A" w:rsidRPr="00BF1598">
        <w:rPr>
          <w:rFonts w:asciiTheme="majorHAnsi" w:hAnsiTheme="majorHAnsi" w:cstheme="majorHAnsi"/>
        </w:rPr>
        <w:t xml:space="preserve"> cannot be used</w:t>
      </w:r>
      <w:r w:rsidRPr="00BF1598">
        <w:rPr>
          <w:rFonts w:asciiTheme="majorHAnsi" w:hAnsiTheme="majorHAnsi" w:cstheme="majorHAnsi"/>
        </w:rPr>
        <w:t xml:space="preserve"> to detect DNA methylation activity.</w:t>
      </w:r>
    </w:p>
    <w:p w14:paraId="61EA3912" w14:textId="77777777" w:rsidR="00965F22" w:rsidRPr="00BF1598" w:rsidRDefault="00965F22" w:rsidP="00BF1598">
      <w:pPr>
        <w:rPr>
          <w:rFonts w:asciiTheme="majorHAnsi" w:hAnsiTheme="majorHAnsi" w:cstheme="majorHAnsi"/>
        </w:rPr>
      </w:pPr>
    </w:p>
    <w:p w14:paraId="719C5C93" w14:textId="50E8C704" w:rsidR="00965F22" w:rsidRPr="00BF1598" w:rsidRDefault="008D5C42" w:rsidP="00BF1598">
      <w:pPr>
        <w:rPr>
          <w:rFonts w:asciiTheme="majorHAnsi" w:hAnsiTheme="majorHAnsi" w:cstheme="majorHAnsi"/>
        </w:rPr>
      </w:pPr>
      <w:r w:rsidRPr="00BF1598">
        <w:rPr>
          <w:rFonts w:asciiTheme="majorHAnsi" w:hAnsiTheme="majorHAnsi" w:cstheme="majorHAnsi"/>
        </w:rPr>
        <w:t xml:space="preserve">The screen described here is an initial assay to detect potential DNMT inhibitors. Compounds that are “hits” in the initial screen must be validated in secondary assays to ensure they are true DNMT inhibitors. </w:t>
      </w:r>
      <w:r w:rsidR="00B928BE" w:rsidRPr="00BF1598">
        <w:rPr>
          <w:rFonts w:asciiTheme="majorHAnsi" w:hAnsiTheme="majorHAnsi" w:cstheme="majorHAnsi"/>
        </w:rPr>
        <w:t>Because</w:t>
      </w:r>
      <w:r w:rsidR="00F917AF" w:rsidRPr="00BF1598">
        <w:rPr>
          <w:rFonts w:asciiTheme="majorHAnsi" w:hAnsiTheme="majorHAnsi" w:cstheme="majorHAnsi"/>
        </w:rPr>
        <w:t xml:space="preserve"> this assay is a coupled kinetics assay, simply observing a decrease in fluorescence generation in the presence of a particular small molecule does not necessarily mean that the compound is inhibiting the methyltransferase. A small molecule capable of inhibiting the coupling enzyme </w:t>
      </w:r>
      <w:proofErr w:type="spellStart"/>
      <w:r w:rsidR="00F917AF" w:rsidRPr="00BF1598">
        <w:rPr>
          <w:rFonts w:asciiTheme="majorHAnsi" w:hAnsiTheme="majorHAnsi" w:cstheme="majorHAnsi"/>
        </w:rPr>
        <w:t>Gla</w:t>
      </w:r>
      <w:proofErr w:type="spellEnd"/>
      <w:r w:rsidR="00F917AF" w:rsidRPr="00BF1598">
        <w:rPr>
          <w:rFonts w:asciiTheme="majorHAnsi" w:hAnsiTheme="majorHAnsi" w:cstheme="majorHAnsi"/>
        </w:rPr>
        <w:t xml:space="preserve"> I would also result in an observed decrease in fluorescence generation. A simple secondary screen involves determining the activity of </w:t>
      </w:r>
      <w:proofErr w:type="spellStart"/>
      <w:r w:rsidR="00F917AF" w:rsidRPr="00BF1598">
        <w:rPr>
          <w:rFonts w:asciiTheme="majorHAnsi" w:hAnsiTheme="majorHAnsi" w:cstheme="majorHAnsi"/>
        </w:rPr>
        <w:t>Gla</w:t>
      </w:r>
      <w:proofErr w:type="spellEnd"/>
      <w:r w:rsidR="00F917AF" w:rsidRPr="00BF1598">
        <w:rPr>
          <w:rFonts w:asciiTheme="majorHAnsi" w:hAnsiTheme="majorHAnsi" w:cstheme="majorHAnsi"/>
        </w:rPr>
        <w:t xml:space="preserve"> I in the presence and absence of the potential inhibitors. For this assay, the fully methylated internally quenched hairpin DNA is used as a substrate</w:t>
      </w:r>
      <w:r w:rsidR="00F917AF" w:rsidRPr="00BF1598">
        <w:rPr>
          <w:rFonts w:asciiTheme="majorHAnsi" w:hAnsiTheme="majorHAnsi" w:cstheme="majorHAnsi"/>
          <w:iCs/>
          <w:vertAlign w:val="superscript"/>
        </w:rPr>
        <w:t>26,41</w:t>
      </w:r>
      <w:r w:rsidR="00F917AF" w:rsidRPr="00BF1598">
        <w:rPr>
          <w:rFonts w:asciiTheme="majorHAnsi" w:hAnsiTheme="majorHAnsi" w:cstheme="majorHAnsi"/>
        </w:rPr>
        <w:t>.</w:t>
      </w:r>
      <w:r w:rsidR="000E238F" w:rsidRPr="00BF1598">
        <w:rPr>
          <w:rFonts w:asciiTheme="majorHAnsi" w:hAnsiTheme="majorHAnsi" w:cstheme="majorHAnsi"/>
        </w:rPr>
        <w:t xml:space="preserve"> </w:t>
      </w:r>
      <w:r w:rsidRPr="00BF1598">
        <w:rPr>
          <w:rFonts w:asciiTheme="majorHAnsi" w:hAnsiTheme="majorHAnsi" w:cstheme="majorHAnsi"/>
        </w:rPr>
        <w:t xml:space="preserve">Additional assays designed to examine aggregation-dependent inhibition and DNA intercalation </w:t>
      </w:r>
      <w:r w:rsidR="00D757DC" w:rsidRPr="00BF1598">
        <w:rPr>
          <w:rFonts w:asciiTheme="majorHAnsi" w:hAnsiTheme="majorHAnsi" w:cstheme="majorHAnsi"/>
        </w:rPr>
        <w:t>can also be used as secondary assay</w:t>
      </w:r>
      <w:r w:rsidRPr="00BF1598">
        <w:rPr>
          <w:rFonts w:asciiTheme="majorHAnsi" w:hAnsiTheme="majorHAnsi" w:cstheme="majorHAnsi"/>
        </w:rPr>
        <w:t>s</w:t>
      </w:r>
      <w:r w:rsidR="00D757DC" w:rsidRPr="00BF1598">
        <w:rPr>
          <w:rFonts w:asciiTheme="majorHAnsi" w:hAnsiTheme="majorHAnsi" w:cstheme="majorHAnsi"/>
        </w:rPr>
        <w:t xml:space="preserve"> to further validate potential inhibitors</w:t>
      </w:r>
      <w:r w:rsidRPr="00BF1598">
        <w:rPr>
          <w:rFonts w:asciiTheme="majorHAnsi" w:hAnsiTheme="majorHAnsi" w:cstheme="majorHAnsi"/>
          <w:vertAlign w:val="superscript"/>
        </w:rPr>
        <w:t>26,41</w:t>
      </w:r>
      <w:r w:rsidRPr="00BF1598">
        <w:rPr>
          <w:rFonts w:asciiTheme="majorHAnsi" w:hAnsiTheme="majorHAnsi" w:cstheme="majorHAnsi"/>
        </w:rPr>
        <w:t>.</w:t>
      </w:r>
      <w:r w:rsidR="009B1FD0" w:rsidRPr="00BF1598">
        <w:rPr>
          <w:rFonts w:asciiTheme="majorHAnsi" w:hAnsiTheme="majorHAnsi" w:cstheme="majorHAnsi"/>
        </w:rPr>
        <w:t xml:space="preserve"> </w:t>
      </w:r>
      <w:r w:rsidR="00D757DC" w:rsidRPr="00BF1598">
        <w:rPr>
          <w:rFonts w:asciiTheme="majorHAnsi" w:hAnsiTheme="majorHAnsi" w:cstheme="majorHAnsi"/>
        </w:rPr>
        <w:t>In the data presented here, compound 1 and compound 2 were identified as potential DNMT1 inhibitors. Using a variety of secondary assays,</w:t>
      </w:r>
      <w:r w:rsidR="009B1FD0" w:rsidRPr="00BF1598">
        <w:rPr>
          <w:rFonts w:asciiTheme="majorHAnsi" w:hAnsiTheme="majorHAnsi" w:cstheme="majorHAnsi"/>
        </w:rPr>
        <w:t xml:space="preserve"> compound 1 </w:t>
      </w:r>
      <w:r w:rsidR="00D757DC" w:rsidRPr="00BF1598">
        <w:rPr>
          <w:rFonts w:asciiTheme="majorHAnsi" w:hAnsiTheme="majorHAnsi" w:cstheme="majorHAnsi"/>
        </w:rPr>
        <w:t xml:space="preserve">has been validated </w:t>
      </w:r>
      <w:r w:rsidR="009B1FD0" w:rsidRPr="00BF1598">
        <w:rPr>
          <w:rFonts w:asciiTheme="majorHAnsi" w:hAnsiTheme="majorHAnsi" w:cstheme="majorHAnsi"/>
        </w:rPr>
        <w:t>as a direct inhibitor of DNMT1</w:t>
      </w:r>
      <w:r w:rsidR="009B1FD0" w:rsidRPr="00BF1598">
        <w:rPr>
          <w:rFonts w:asciiTheme="majorHAnsi" w:hAnsiTheme="majorHAnsi" w:cstheme="majorHAnsi"/>
          <w:vertAlign w:val="superscript"/>
        </w:rPr>
        <w:t>41</w:t>
      </w:r>
      <w:r w:rsidR="009B1FD0" w:rsidRPr="00BF1598">
        <w:rPr>
          <w:rFonts w:asciiTheme="majorHAnsi" w:hAnsiTheme="majorHAnsi" w:cstheme="majorHAnsi"/>
        </w:rPr>
        <w:t xml:space="preserve">. </w:t>
      </w:r>
      <w:r w:rsidR="002714CF" w:rsidRPr="00BF1598">
        <w:rPr>
          <w:rFonts w:asciiTheme="majorHAnsi" w:hAnsiTheme="majorHAnsi" w:cstheme="majorHAnsi"/>
        </w:rPr>
        <w:t xml:space="preserve">This work </w:t>
      </w:r>
      <w:r w:rsidR="004245F7" w:rsidRPr="00BF1598">
        <w:rPr>
          <w:rFonts w:asciiTheme="majorHAnsi" w:hAnsiTheme="majorHAnsi" w:cstheme="majorHAnsi"/>
        </w:rPr>
        <w:t xml:space="preserve">showed that </w:t>
      </w:r>
      <w:r w:rsidR="0083049D" w:rsidRPr="00BF1598">
        <w:rPr>
          <w:rFonts w:asciiTheme="majorHAnsi" w:hAnsiTheme="majorHAnsi" w:cstheme="majorHAnsi"/>
        </w:rPr>
        <w:t xml:space="preserve">compounds containing </w:t>
      </w:r>
      <w:r w:rsidR="004245F7" w:rsidRPr="00BF1598">
        <w:rPr>
          <w:rFonts w:asciiTheme="majorHAnsi" w:hAnsiTheme="majorHAnsi" w:cstheme="majorHAnsi"/>
        </w:rPr>
        <w:t xml:space="preserve">bulky substituents at the C2 position of the anthraquinone core seemed to be more effective inhibitors of DNMT1. </w:t>
      </w:r>
      <w:r w:rsidR="002C06A3" w:rsidRPr="00BF1598">
        <w:rPr>
          <w:rFonts w:asciiTheme="majorHAnsi" w:hAnsiTheme="majorHAnsi" w:cstheme="majorHAnsi"/>
        </w:rPr>
        <w:t>However, m</w:t>
      </w:r>
      <w:r w:rsidR="00D757DC" w:rsidRPr="00BF1598">
        <w:rPr>
          <w:rFonts w:asciiTheme="majorHAnsi" w:hAnsiTheme="majorHAnsi" w:cstheme="majorHAnsi"/>
        </w:rPr>
        <w:t xml:space="preserve">ore studies are needed to </w:t>
      </w:r>
      <w:r w:rsidR="004245F7" w:rsidRPr="00BF1598">
        <w:rPr>
          <w:rFonts w:asciiTheme="majorHAnsi" w:hAnsiTheme="majorHAnsi" w:cstheme="majorHAnsi"/>
        </w:rPr>
        <w:t xml:space="preserve">fully </w:t>
      </w:r>
      <w:r w:rsidR="00D757DC" w:rsidRPr="00BF1598">
        <w:rPr>
          <w:rFonts w:asciiTheme="majorHAnsi" w:hAnsiTheme="majorHAnsi" w:cstheme="majorHAnsi"/>
        </w:rPr>
        <w:t xml:space="preserve">understand the structural determinants for DNMT1 inhibition. </w:t>
      </w:r>
    </w:p>
    <w:p w14:paraId="169868F8" w14:textId="77777777" w:rsidR="00965F22" w:rsidRPr="00BF1598" w:rsidRDefault="00965F22" w:rsidP="00BF1598">
      <w:pPr>
        <w:rPr>
          <w:rFonts w:asciiTheme="majorHAnsi" w:hAnsiTheme="majorHAnsi" w:cstheme="majorHAnsi"/>
        </w:rPr>
      </w:pPr>
    </w:p>
    <w:p w14:paraId="6FFFA56B" w14:textId="2B01D7E5" w:rsidR="00965F22" w:rsidRPr="00BF1598" w:rsidRDefault="00DB63D5" w:rsidP="00BF1598">
      <w:pPr>
        <w:rPr>
          <w:rFonts w:asciiTheme="majorHAnsi" w:hAnsiTheme="majorHAnsi" w:cstheme="majorHAnsi"/>
        </w:rPr>
      </w:pPr>
      <w:r w:rsidRPr="00BF1598">
        <w:rPr>
          <w:rFonts w:asciiTheme="majorHAnsi" w:hAnsiTheme="majorHAnsi" w:cstheme="majorHAnsi"/>
        </w:rPr>
        <w:t>The</w:t>
      </w:r>
      <w:r w:rsidR="00F917AF" w:rsidRPr="00BF1598">
        <w:rPr>
          <w:rFonts w:asciiTheme="majorHAnsi" w:hAnsiTheme="majorHAnsi" w:cstheme="majorHAnsi"/>
        </w:rPr>
        <w:t xml:space="preserve"> </w:t>
      </w:r>
      <w:r w:rsidR="004245F7" w:rsidRPr="00BF1598">
        <w:rPr>
          <w:rFonts w:asciiTheme="majorHAnsi" w:hAnsiTheme="majorHAnsi" w:cstheme="majorHAnsi"/>
        </w:rPr>
        <w:t xml:space="preserve">coupled </w:t>
      </w:r>
      <w:r w:rsidR="00F917AF" w:rsidRPr="00BF1598">
        <w:rPr>
          <w:rFonts w:asciiTheme="majorHAnsi" w:hAnsiTheme="majorHAnsi" w:cstheme="majorHAnsi"/>
        </w:rPr>
        <w:t xml:space="preserve">assay </w:t>
      </w:r>
      <w:r w:rsidRPr="00BF1598">
        <w:rPr>
          <w:rFonts w:asciiTheme="majorHAnsi" w:hAnsiTheme="majorHAnsi" w:cstheme="majorHAnsi"/>
        </w:rPr>
        <w:t xml:space="preserve">described here </w:t>
      </w:r>
      <w:r w:rsidR="00F917AF" w:rsidRPr="00BF1598">
        <w:rPr>
          <w:rFonts w:asciiTheme="majorHAnsi" w:hAnsiTheme="majorHAnsi" w:cstheme="majorHAnsi"/>
        </w:rPr>
        <w:t xml:space="preserve">has several potential uses. The assay can be utilized for steady-state kinetics experiments. </w:t>
      </w:r>
      <w:r w:rsidR="00F51E0D" w:rsidRPr="00BF1598">
        <w:rPr>
          <w:rFonts w:asciiTheme="majorHAnsi" w:hAnsiTheme="majorHAnsi" w:cstheme="majorHAnsi"/>
        </w:rPr>
        <w:t>Because</w:t>
      </w:r>
      <w:r w:rsidR="00F917AF" w:rsidRPr="00BF1598">
        <w:rPr>
          <w:rFonts w:asciiTheme="majorHAnsi" w:hAnsiTheme="majorHAnsi" w:cstheme="majorHAnsi"/>
        </w:rPr>
        <w:t xml:space="preserve"> the assay is continuous, determining initial velocities is straightforward. This assay has previously </w:t>
      </w:r>
      <w:r w:rsidR="004245F7" w:rsidRPr="00BF1598">
        <w:rPr>
          <w:rFonts w:asciiTheme="majorHAnsi" w:hAnsiTheme="majorHAnsi" w:cstheme="majorHAnsi"/>
        </w:rPr>
        <w:t xml:space="preserve">been </w:t>
      </w:r>
      <w:r w:rsidR="00F917AF" w:rsidRPr="00BF1598">
        <w:rPr>
          <w:rFonts w:asciiTheme="majorHAnsi" w:hAnsiTheme="majorHAnsi" w:cstheme="majorHAnsi"/>
        </w:rPr>
        <w:t>used to examine macroscopic kinetics parameters</w:t>
      </w:r>
      <w:r w:rsidRPr="00BF1598">
        <w:rPr>
          <w:rFonts w:asciiTheme="majorHAnsi" w:hAnsiTheme="majorHAnsi" w:cstheme="majorHAnsi"/>
        </w:rPr>
        <w:t xml:space="preserve"> (</w:t>
      </w:r>
      <w:r w:rsidRPr="00BF1598">
        <w:rPr>
          <w:rFonts w:asciiTheme="majorHAnsi" w:hAnsiTheme="majorHAnsi" w:cstheme="majorHAnsi"/>
          <w:i/>
          <w:iCs/>
        </w:rPr>
        <w:t>i.e.</w:t>
      </w:r>
      <w:r w:rsidRPr="00BF1598">
        <w:rPr>
          <w:rFonts w:asciiTheme="majorHAnsi" w:hAnsiTheme="majorHAnsi" w:cstheme="majorHAnsi"/>
        </w:rPr>
        <w:t>, K</w:t>
      </w:r>
      <w:r w:rsidRPr="00BF1598">
        <w:rPr>
          <w:rFonts w:asciiTheme="majorHAnsi" w:hAnsiTheme="majorHAnsi" w:cstheme="majorHAnsi"/>
          <w:vertAlign w:val="subscript"/>
        </w:rPr>
        <w:t>m</w:t>
      </w:r>
      <w:r w:rsidRPr="00BF1598">
        <w:rPr>
          <w:rFonts w:asciiTheme="majorHAnsi" w:hAnsiTheme="majorHAnsi" w:cstheme="majorHAnsi"/>
        </w:rPr>
        <w:t>, V</w:t>
      </w:r>
      <w:r w:rsidRPr="00BF1598">
        <w:rPr>
          <w:rFonts w:asciiTheme="majorHAnsi" w:hAnsiTheme="majorHAnsi" w:cstheme="majorHAnsi"/>
          <w:vertAlign w:val="subscript"/>
        </w:rPr>
        <w:t>max,</w:t>
      </w:r>
      <w:r w:rsidRPr="00BF1598">
        <w:rPr>
          <w:rFonts w:asciiTheme="majorHAnsi" w:hAnsiTheme="majorHAnsi" w:cstheme="majorHAnsi"/>
        </w:rPr>
        <w:t xml:space="preserve"> and </w:t>
      </w:r>
      <w:proofErr w:type="spellStart"/>
      <w:r w:rsidRPr="00BF1598">
        <w:rPr>
          <w:rFonts w:asciiTheme="majorHAnsi" w:hAnsiTheme="majorHAnsi" w:cstheme="majorHAnsi"/>
        </w:rPr>
        <w:t>k</w:t>
      </w:r>
      <w:r w:rsidRPr="00BF1598">
        <w:rPr>
          <w:rFonts w:asciiTheme="majorHAnsi" w:hAnsiTheme="majorHAnsi" w:cstheme="majorHAnsi"/>
          <w:vertAlign w:val="subscript"/>
        </w:rPr>
        <w:t>cat</w:t>
      </w:r>
      <w:proofErr w:type="spellEnd"/>
      <w:r w:rsidR="00C70BC9" w:rsidRPr="00BF1598">
        <w:rPr>
          <w:rFonts w:asciiTheme="majorHAnsi" w:hAnsiTheme="majorHAnsi" w:cstheme="majorHAnsi"/>
        </w:rPr>
        <w:t>)</w:t>
      </w:r>
      <w:r w:rsidR="00F917AF" w:rsidRPr="00BF1598">
        <w:rPr>
          <w:rFonts w:asciiTheme="majorHAnsi" w:hAnsiTheme="majorHAnsi" w:cstheme="majorHAnsi"/>
        </w:rPr>
        <w:t xml:space="preserve"> of </w:t>
      </w:r>
      <w:r w:rsidR="00020215">
        <w:rPr>
          <w:rFonts w:asciiTheme="majorHAnsi" w:hAnsiTheme="majorHAnsi" w:cstheme="majorHAnsi"/>
        </w:rPr>
        <w:t>various</w:t>
      </w:r>
      <w:r w:rsidR="00F917AF" w:rsidRPr="00BF1598">
        <w:rPr>
          <w:rFonts w:asciiTheme="majorHAnsi" w:hAnsiTheme="majorHAnsi" w:cstheme="majorHAnsi"/>
        </w:rPr>
        <w:t xml:space="preserve"> </w:t>
      </w:r>
      <w:r w:rsidR="004245F7" w:rsidRPr="00BF1598">
        <w:rPr>
          <w:rFonts w:asciiTheme="majorHAnsi" w:hAnsiTheme="majorHAnsi" w:cstheme="majorHAnsi"/>
        </w:rPr>
        <w:t xml:space="preserve">truncated </w:t>
      </w:r>
      <w:r w:rsidR="00F917AF" w:rsidRPr="00BF1598">
        <w:rPr>
          <w:rFonts w:asciiTheme="majorHAnsi" w:hAnsiTheme="majorHAnsi" w:cstheme="majorHAnsi"/>
        </w:rPr>
        <w:t>DNMT1 proteins</w:t>
      </w:r>
      <w:r w:rsidR="00F917AF" w:rsidRPr="00BF1598">
        <w:rPr>
          <w:rFonts w:asciiTheme="majorHAnsi" w:hAnsiTheme="majorHAnsi" w:cstheme="majorHAnsi"/>
          <w:iCs/>
          <w:vertAlign w:val="superscript"/>
        </w:rPr>
        <w:t>40</w:t>
      </w:r>
      <w:r w:rsidR="00F917AF" w:rsidRPr="00BF1598">
        <w:rPr>
          <w:rFonts w:asciiTheme="majorHAnsi" w:hAnsiTheme="majorHAnsi" w:cstheme="majorHAnsi"/>
        </w:rPr>
        <w:t xml:space="preserve">. The assay has been used to </w:t>
      </w:r>
      <w:r w:rsidRPr="00BF1598">
        <w:rPr>
          <w:rFonts w:asciiTheme="majorHAnsi" w:hAnsiTheme="majorHAnsi" w:cstheme="majorHAnsi"/>
        </w:rPr>
        <w:t>examine a small set of molecules for</w:t>
      </w:r>
      <w:r w:rsidR="00F917AF" w:rsidRPr="00BF1598">
        <w:rPr>
          <w:rFonts w:asciiTheme="majorHAnsi" w:hAnsiTheme="majorHAnsi" w:cstheme="majorHAnsi"/>
        </w:rPr>
        <w:t xml:space="preserve"> DNMT1</w:t>
      </w:r>
      <w:r w:rsidRPr="00BF1598">
        <w:rPr>
          <w:rFonts w:asciiTheme="majorHAnsi" w:hAnsiTheme="majorHAnsi" w:cstheme="majorHAnsi"/>
        </w:rPr>
        <w:t xml:space="preserve"> inhibition</w:t>
      </w:r>
      <w:r w:rsidR="00F917AF" w:rsidRPr="00BF1598">
        <w:rPr>
          <w:rFonts w:asciiTheme="majorHAnsi" w:hAnsiTheme="majorHAnsi" w:cstheme="majorHAnsi"/>
          <w:iCs/>
          <w:vertAlign w:val="superscript"/>
        </w:rPr>
        <w:t>41</w:t>
      </w:r>
      <w:r w:rsidR="00F917AF" w:rsidRPr="00BF1598">
        <w:rPr>
          <w:rFonts w:asciiTheme="majorHAnsi" w:hAnsiTheme="majorHAnsi" w:cstheme="majorHAnsi"/>
        </w:rPr>
        <w:t xml:space="preserve"> and assess isozyme specificity of identified inhibitors by examining </w:t>
      </w:r>
      <w:r w:rsidR="00C70BC9" w:rsidRPr="00BF1598">
        <w:rPr>
          <w:rFonts w:asciiTheme="majorHAnsi" w:hAnsiTheme="majorHAnsi" w:cstheme="majorHAnsi"/>
        </w:rPr>
        <w:t xml:space="preserve">their impact on </w:t>
      </w:r>
      <w:r w:rsidR="00F917AF" w:rsidRPr="00BF1598">
        <w:rPr>
          <w:rFonts w:asciiTheme="majorHAnsi" w:hAnsiTheme="majorHAnsi" w:cstheme="majorHAnsi"/>
        </w:rPr>
        <w:t>DNMT3a activity</w:t>
      </w:r>
      <w:r w:rsidR="00F917AF" w:rsidRPr="00BF1598">
        <w:rPr>
          <w:rFonts w:asciiTheme="majorHAnsi" w:hAnsiTheme="majorHAnsi" w:cstheme="majorHAnsi"/>
          <w:iCs/>
          <w:vertAlign w:val="superscript"/>
        </w:rPr>
        <w:t>26,27,41</w:t>
      </w:r>
      <w:r w:rsidR="00F917AF" w:rsidRPr="00BF1598">
        <w:rPr>
          <w:rFonts w:asciiTheme="majorHAnsi" w:hAnsiTheme="majorHAnsi" w:cstheme="majorHAnsi"/>
        </w:rPr>
        <w:t>. The assay has also been used to characterize inhibitors. The mechanism of inhibition and potency</w:t>
      </w:r>
      <w:r w:rsidRPr="00BF1598">
        <w:rPr>
          <w:rFonts w:asciiTheme="majorHAnsi" w:hAnsiTheme="majorHAnsi" w:cstheme="majorHAnsi"/>
        </w:rPr>
        <w:t xml:space="preserve"> (</w:t>
      </w:r>
      <w:r w:rsidRPr="00BF1598">
        <w:rPr>
          <w:rFonts w:asciiTheme="majorHAnsi" w:hAnsiTheme="majorHAnsi" w:cstheme="majorHAnsi"/>
          <w:i/>
          <w:iCs/>
        </w:rPr>
        <w:t>e.g.</w:t>
      </w:r>
      <w:r w:rsidRPr="00BF1598">
        <w:rPr>
          <w:rFonts w:asciiTheme="majorHAnsi" w:hAnsiTheme="majorHAnsi" w:cstheme="majorHAnsi"/>
        </w:rPr>
        <w:t>, K</w:t>
      </w:r>
      <w:r w:rsidRPr="00BF1598">
        <w:rPr>
          <w:rFonts w:asciiTheme="majorHAnsi" w:hAnsiTheme="majorHAnsi" w:cstheme="majorHAnsi"/>
          <w:vertAlign w:val="subscript"/>
        </w:rPr>
        <w:t>i</w:t>
      </w:r>
      <w:r w:rsidRPr="00BF1598">
        <w:rPr>
          <w:rFonts w:asciiTheme="majorHAnsi" w:hAnsiTheme="majorHAnsi" w:cstheme="majorHAnsi"/>
        </w:rPr>
        <w:t>, IC</w:t>
      </w:r>
      <w:r w:rsidRPr="00BF1598">
        <w:rPr>
          <w:rFonts w:asciiTheme="majorHAnsi" w:hAnsiTheme="majorHAnsi" w:cstheme="majorHAnsi"/>
          <w:vertAlign w:val="subscript"/>
        </w:rPr>
        <w:t>50</w:t>
      </w:r>
      <w:r w:rsidRPr="00BF1598">
        <w:rPr>
          <w:rFonts w:asciiTheme="majorHAnsi" w:hAnsiTheme="majorHAnsi" w:cstheme="majorHAnsi"/>
        </w:rPr>
        <w:t>)</w:t>
      </w:r>
      <w:r w:rsidR="00F917AF" w:rsidRPr="00BF1598">
        <w:rPr>
          <w:rFonts w:asciiTheme="majorHAnsi" w:hAnsiTheme="majorHAnsi" w:cstheme="majorHAnsi"/>
        </w:rPr>
        <w:t xml:space="preserve"> of both inhibitory protein domains</w:t>
      </w:r>
      <w:r w:rsidR="00F917AF" w:rsidRPr="00BF1598">
        <w:rPr>
          <w:rFonts w:asciiTheme="majorHAnsi" w:hAnsiTheme="majorHAnsi" w:cstheme="majorHAnsi"/>
          <w:iCs/>
          <w:vertAlign w:val="superscript"/>
        </w:rPr>
        <w:t>36,40</w:t>
      </w:r>
      <w:r w:rsidR="00F917AF" w:rsidRPr="00BF1598">
        <w:rPr>
          <w:rFonts w:asciiTheme="majorHAnsi" w:hAnsiTheme="majorHAnsi" w:cstheme="majorHAnsi"/>
          <w:iCs/>
        </w:rPr>
        <w:t xml:space="preserve"> </w:t>
      </w:r>
      <w:r w:rsidR="00F917AF" w:rsidRPr="00BF1598">
        <w:rPr>
          <w:rFonts w:asciiTheme="majorHAnsi" w:hAnsiTheme="majorHAnsi" w:cstheme="majorHAnsi"/>
        </w:rPr>
        <w:t>and novel small molecules</w:t>
      </w:r>
      <w:r w:rsidR="00F917AF" w:rsidRPr="00BF1598">
        <w:rPr>
          <w:rFonts w:asciiTheme="majorHAnsi" w:hAnsiTheme="majorHAnsi" w:cstheme="majorHAnsi"/>
          <w:iCs/>
          <w:vertAlign w:val="superscript"/>
        </w:rPr>
        <w:t>27,41</w:t>
      </w:r>
      <w:r w:rsidR="00F917AF" w:rsidRPr="00BF1598">
        <w:rPr>
          <w:rFonts w:asciiTheme="majorHAnsi" w:hAnsiTheme="majorHAnsi" w:cstheme="majorHAnsi"/>
          <w:iCs/>
        </w:rPr>
        <w:t xml:space="preserve"> </w:t>
      </w:r>
      <w:r w:rsidR="00F917AF" w:rsidRPr="00BF1598">
        <w:rPr>
          <w:rFonts w:asciiTheme="majorHAnsi" w:hAnsiTheme="majorHAnsi" w:cstheme="majorHAnsi"/>
        </w:rPr>
        <w:t xml:space="preserve">have been determined using this </w:t>
      </w:r>
      <w:r w:rsidRPr="00BF1598">
        <w:rPr>
          <w:rFonts w:asciiTheme="majorHAnsi" w:hAnsiTheme="majorHAnsi" w:cstheme="majorHAnsi"/>
        </w:rPr>
        <w:t xml:space="preserve">coupled kinetics </w:t>
      </w:r>
      <w:r w:rsidR="00F917AF" w:rsidRPr="00BF1598">
        <w:rPr>
          <w:rFonts w:asciiTheme="majorHAnsi" w:hAnsiTheme="majorHAnsi" w:cstheme="majorHAnsi"/>
        </w:rPr>
        <w:t>assay. The assay has also been adapted for use in an HTS campaign. In this case, the assay was miniaturized further to a 384</w:t>
      </w:r>
      <w:r w:rsidR="00C35E3F" w:rsidRPr="00BF1598">
        <w:rPr>
          <w:rFonts w:asciiTheme="majorHAnsi" w:hAnsiTheme="majorHAnsi" w:cstheme="majorHAnsi"/>
        </w:rPr>
        <w:t>-</w:t>
      </w:r>
      <w:r w:rsidR="00F917AF" w:rsidRPr="00BF1598">
        <w:rPr>
          <w:rFonts w:asciiTheme="majorHAnsi" w:hAnsiTheme="majorHAnsi" w:cstheme="majorHAnsi"/>
        </w:rPr>
        <w:t xml:space="preserve">well format and used as an endpoint assay for </w:t>
      </w:r>
      <w:r w:rsidR="00F917AF" w:rsidRPr="00BF1598">
        <w:rPr>
          <w:rFonts w:asciiTheme="majorHAnsi" w:hAnsiTheme="majorHAnsi" w:cstheme="majorHAnsi"/>
        </w:rPr>
        <w:lastRenderedPageBreak/>
        <w:t>the initial screen</w:t>
      </w:r>
      <w:r w:rsidR="00F917AF" w:rsidRPr="00BF1598">
        <w:rPr>
          <w:rFonts w:asciiTheme="majorHAnsi" w:hAnsiTheme="majorHAnsi" w:cstheme="majorHAnsi"/>
          <w:iCs/>
          <w:vertAlign w:val="superscript"/>
        </w:rPr>
        <w:t>26</w:t>
      </w:r>
      <w:r w:rsidR="00F917AF" w:rsidRPr="00BF1598">
        <w:rPr>
          <w:rFonts w:asciiTheme="majorHAnsi" w:hAnsiTheme="majorHAnsi" w:cstheme="majorHAnsi"/>
        </w:rPr>
        <w:t xml:space="preserve">. Thus, the fluorescence-based endonuclease-coupled DNA methylation assay described here is a versatile assay that can be used to examine the activity of DNA methyltransferases and allows for the identification and characterization of small molecule inhibitors of these important epigenetic modifiers. </w:t>
      </w:r>
    </w:p>
    <w:p w14:paraId="3D79E3F8" w14:textId="77777777" w:rsidR="00965F22" w:rsidRPr="00BF1598" w:rsidRDefault="00965F22" w:rsidP="00BF1598">
      <w:pPr>
        <w:rPr>
          <w:rFonts w:asciiTheme="majorHAnsi" w:hAnsiTheme="majorHAnsi" w:cstheme="majorHAnsi"/>
        </w:rPr>
      </w:pPr>
      <w:bookmarkStart w:id="0" w:name="_heading=h.gjdgxs" w:colFirst="0" w:colLast="0"/>
      <w:bookmarkEnd w:id="0"/>
    </w:p>
    <w:p w14:paraId="082B82BB" w14:textId="77777777"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b/>
        </w:rPr>
        <w:t xml:space="preserve">ACKNOWLEDGMENTS: </w:t>
      </w:r>
    </w:p>
    <w:p w14:paraId="0842E70D" w14:textId="77777777" w:rsidR="00965F22" w:rsidRPr="00BF1598" w:rsidRDefault="00F917AF" w:rsidP="00BF1598">
      <w:pPr>
        <w:rPr>
          <w:rFonts w:asciiTheme="majorHAnsi" w:hAnsiTheme="majorHAnsi" w:cstheme="majorHAnsi"/>
        </w:rPr>
      </w:pPr>
      <w:r w:rsidRPr="00BF1598">
        <w:rPr>
          <w:rFonts w:asciiTheme="majorHAnsi" w:hAnsiTheme="majorHAnsi" w:cstheme="majorHAnsi"/>
        </w:rPr>
        <w:t xml:space="preserve">The authors thank Bucknell University and the Department of Chemistry for their support of this work. </w:t>
      </w:r>
    </w:p>
    <w:p w14:paraId="09A68A29" w14:textId="77777777" w:rsidR="00965F22" w:rsidRPr="00BF1598" w:rsidRDefault="00965F22" w:rsidP="00BF1598">
      <w:pPr>
        <w:rPr>
          <w:rFonts w:asciiTheme="majorHAnsi" w:hAnsiTheme="majorHAnsi" w:cstheme="majorHAnsi"/>
          <w:b/>
        </w:rPr>
      </w:pPr>
    </w:p>
    <w:p w14:paraId="550EEF5B" w14:textId="77777777"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b/>
        </w:rPr>
        <w:t xml:space="preserve">DISCLOSURES: </w:t>
      </w:r>
    </w:p>
    <w:p w14:paraId="39015332" w14:textId="4F2BF61C" w:rsidR="00965F22" w:rsidRPr="00BF1598" w:rsidRDefault="00F917AF" w:rsidP="00BF1598">
      <w:pPr>
        <w:rPr>
          <w:rFonts w:asciiTheme="majorHAnsi" w:hAnsiTheme="majorHAnsi" w:cstheme="majorHAnsi"/>
        </w:rPr>
      </w:pPr>
      <w:r w:rsidRPr="00BF1598">
        <w:rPr>
          <w:rFonts w:asciiTheme="majorHAnsi" w:hAnsiTheme="majorHAnsi" w:cstheme="majorHAnsi"/>
        </w:rPr>
        <w:t>The authors have no</w:t>
      </w:r>
      <w:r w:rsidR="00400DBF" w:rsidRPr="00BF1598">
        <w:rPr>
          <w:rFonts w:asciiTheme="majorHAnsi" w:hAnsiTheme="majorHAnsi" w:cstheme="majorHAnsi"/>
        </w:rPr>
        <w:t xml:space="preserve"> conflicts of interest</w:t>
      </w:r>
      <w:r w:rsidRPr="00BF1598">
        <w:rPr>
          <w:rFonts w:asciiTheme="majorHAnsi" w:hAnsiTheme="majorHAnsi" w:cstheme="majorHAnsi"/>
        </w:rPr>
        <w:t xml:space="preserve"> to disclose.</w:t>
      </w:r>
    </w:p>
    <w:p w14:paraId="02E1768A" w14:textId="77777777" w:rsidR="00965F22" w:rsidRPr="00BF1598" w:rsidRDefault="00965F22" w:rsidP="00BF1598">
      <w:pPr>
        <w:rPr>
          <w:rFonts w:asciiTheme="majorHAnsi" w:hAnsiTheme="majorHAnsi" w:cstheme="majorHAnsi"/>
        </w:rPr>
      </w:pPr>
    </w:p>
    <w:p w14:paraId="1E8D49A7" w14:textId="77777777" w:rsidR="00965F22" w:rsidRPr="00BF1598" w:rsidRDefault="00F917AF" w:rsidP="00BF1598">
      <w:pPr>
        <w:rPr>
          <w:rFonts w:asciiTheme="majorHAnsi" w:hAnsiTheme="majorHAnsi" w:cstheme="majorHAnsi"/>
          <w:b/>
        </w:rPr>
      </w:pPr>
      <w:r w:rsidRPr="00BF1598">
        <w:rPr>
          <w:rFonts w:asciiTheme="majorHAnsi" w:hAnsiTheme="majorHAnsi" w:cstheme="majorHAnsi"/>
          <w:b/>
        </w:rPr>
        <w:t>REFERENCES:</w:t>
      </w:r>
      <w:r w:rsidRPr="00BF1598">
        <w:rPr>
          <w:rFonts w:asciiTheme="majorHAnsi" w:hAnsiTheme="majorHAnsi" w:cstheme="majorHAnsi"/>
        </w:rPr>
        <w:t xml:space="preserve"> </w:t>
      </w:r>
      <w:bookmarkStart w:id="1" w:name="bookmark=id.30j0zll" w:colFirst="0" w:colLast="0"/>
      <w:bookmarkEnd w:id="1"/>
    </w:p>
    <w:p w14:paraId="2D4F4405" w14:textId="22B82947"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 </w:t>
      </w:r>
      <w:proofErr w:type="spellStart"/>
      <w:r w:rsidRPr="00BF1598">
        <w:rPr>
          <w:rFonts w:asciiTheme="majorHAnsi" w:hAnsiTheme="majorHAnsi" w:cstheme="majorHAnsi"/>
        </w:rPr>
        <w:t>Jurkowska</w:t>
      </w:r>
      <w:proofErr w:type="spellEnd"/>
      <w:r w:rsidRPr="00BF1598">
        <w:rPr>
          <w:rFonts w:asciiTheme="majorHAnsi" w:hAnsiTheme="majorHAnsi" w:cstheme="majorHAnsi"/>
        </w:rPr>
        <w:t xml:space="preserve">, R. Z., </w:t>
      </w:r>
      <w:proofErr w:type="spellStart"/>
      <w:r w:rsidRPr="00BF1598">
        <w:rPr>
          <w:rFonts w:asciiTheme="majorHAnsi" w:hAnsiTheme="majorHAnsi" w:cstheme="majorHAnsi"/>
        </w:rPr>
        <w:t>Jurkowski</w:t>
      </w:r>
      <w:proofErr w:type="spellEnd"/>
      <w:r w:rsidRPr="00BF1598">
        <w:rPr>
          <w:rFonts w:asciiTheme="majorHAnsi" w:hAnsiTheme="majorHAnsi" w:cstheme="majorHAnsi"/>
        </w:rPr>
        <w:t xml:space="preserve">, T. P., </w:t>
      </w:r>
      <w:proofErr w:type="spellStart"/>
      <w:r w:rsidRPr="00BF1598">
        <w:rPr>
          <w:rFonts w:asciiTheme="majorHAnsi" w:hAnsiTheme="majorHAnsi" w:cstheme="majorHAnsi"/>
        </w:rPr>
        <w:t>Jeltsch</w:t>
      </w:r>
      <w:proofErr w:type="spellEnd"/>
      <w:r w:rsidRPr="00BF1598">
        <w:rPr>
          <w:rFonts w:asciiTheme="majorHAnsi" w:hAnsiTheme="majorHAnsi" w:cstheme="majorHAnsi"/>
        </w:rPr>
        <w:t xml:space="preserve">, A. Structure and function of mammalian DNA methyltransferases. </w:t>
      </w:r>
      <w:proofErr w:type="spellStart"/>
      <w:r w:rsidRPr="00BF1598">
        <w:rPr>
          <w:rFonts w:asciiTheme="majorHAnsi" w:hAnsiTheme="majorHAnsi" w:cstheme="majorHAnsi"/>
          <w:i/>
        </w:rPr>
        <w:t>Chembiochem</w:t>
      </w:r>
      <w:proofErr w:type="spellEnd"/>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12</w:t>
      </w:r>
      <w:r w:rsidR="00414EC6" w:rsidRPr="00BF1598">
        <w:rPr>
          <w:rFonts w:asciiTheme="majorHAnsi" w:hAnsiTheme="majorHAnsi" w:cstheme="majorHAnsi"/>
          <w:b/>
        </w:rPr>
        <w:t xml:space="preserve"> </w:t>
      </w:r>
      <w:r w:rsidR="00414EC6" w:rsidRPr="00BF1598">
        <w:rPr>
          <w:rFonts w:asciiTheme="majorHAnsi" w:hAnsiTheme="majorHAnsi" w:cstheme="majorHAnsi"/>
          <w:bCs/>
        </w:rPr>
        <w:t>(2)</w:t>
      </w:r>
      <w:r w:rsidRPr="00BF1598">
        <w:rPr>
          <w:rFonts w:asciiTheme="majorHAnsi" w:hAnsiTheme="majorHAnsi" w:cstheme="majorHAnsi"/>
          <w:bCs/>
        </w:rPr>
        <w:t>,</w:t>
      </w:r>
      <w:r w:rsidRPr="00BF1598">
        <w:rPr>
          <w:rFonts w:asciiTheme="majorHAnsi" w:hAnsiTheme="majorHAnsi" w:cstheme="majorHAnsi"/>
        </w:rPr>
        <w:t xml:space="preserve"> 206</w:t>
      </w:r>
      <w:r w:rsidR="00414EC6" w:rsidRPr="00BF1598">
        <w:rPr>
          <w:rFonts w:asciiTheme="majorHAnsi" w:hAnsiTheme="majorHAnsi" w:cstheme="majorHAnsi"/>
        </w:rPr>
        <w:t>–</w:t>
      </w:r>
      <w:r w:rsidRPr="00BF1598">
        <w:rPr>
          <w:rFonts w:asciiTheme="majorHAnsi" w:hAnsiTheme="majorHAnsi" w:cstheme="majorHAnsi"/>
        </w:rPr>
        <w:t>222 (2011).</w:t>
      </w:r>
    </w:p>
    <w:p w14:paraId="54F12EB6" w14:textId="0E8EE04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 Hamidi, T., Singh, A. K., Chen, T. Genetic alterations of DNA methylation machinery in human diseases. </w:t>
      </w:r>
      <w:r w:rsidRPr="00BF1598">
        <w:rPr>
          <w:rFonts w:asciiTheme="majorHAnsi" w:hAnsiTheme="majorHAnsi" w:cstheme="majorHAnsi"/>
          <w:i/>
        </w:rPr>
        <w:t>Epigenomics.</w:t>
      </w:r>
      <w:r w:rsidRPr="00BF1598">
        <w:rPr>
          <w:rFonts w:asciiTheme="majorHAnsi" w:hAnsiTheme="majorHAnsi" w:cstheme="majorHAnsi"/>
        </w:rPr>
        <w:t xml:space="preserve"> </w:t>
      </w:r>
      <w:r w:rsidRPr="00BF1598">
        <w:rPr>
          <w:rFonts w:asciiTheme="majorHAnsi" w:hAnsiTheme="majorHAnsi" w:cstheme="majorHAnsi"/>
          <w:b/>
        </w:rPr>
        <w:t>7</w:t>
      </w:r>
      <w:r w:rsidR="00C10C0D" w:rsidRPr="00BF1598">
        <w:rPr>
          <w:rFonts w:asciiTheme="majorHAnsi" w:hAnsiTheme="majorHAnsi" w:cstheme="majorHAnsi"/>
          <w:b/>
        </w:rPr>
        <w:t xml:space="preserve"> </w:t>
      </w:r>
      <w:r w:rsidR="00C10C0D" w:rsidRPr="00BF1598">
        <w:rPr>
          <w:rFonts w:asciiTheme="majorHAnsi" w:hAnsiTheme="majorHAnsi" w:cstheme="majorHAnsi"/>
          <w:bCs/>
        </w:rPr>
        <w:t>(2)</w:t>
      </w:r>
      <w:r w:rsidRPr="00BF1598">
        <w:rPr>
          <w:rFonts w:asciiTheme="majorHAnsi" w:hAnsiTheme="majorHAnsi" w:cstheme="majorHAnsi"/>
          <w:bCs/>
        </w:rPr>
        <w:t>,</w:t>
      </w:r>
      <w:r w:rsidRPr="00BF1598">
        <w:rPr>
          <w:rFonts w:asciiTheme="majorHAnsi" w:hAnsiTheme="majorHAnsi" w:cstheme="majorHAnsi"/>
        </w:rPr>
        <w:t xml:space="preserve"> 247</w:t>
      </w:r>
      <w:r w:rsidR="00C10C0D" w:rsidRPr="00BF1598">
        <w:rPr>
          <w:rFonts w:asciiTheme="majorHAnsi" w:hAnsiTheme="majorHAnsi" w:cstheme="majorHAnsi"/>
        </w:rPr>
        <w:t>–</w:t>
      </w:r>
      <w:r w:rsidRPr="00BF1598">
        <w:rPr>
          <w:rFonts w:asciiTheme="majorHAnsi" w:hAnsiTheme="majorHAnsi" w:cstheme="majorHAnsi"/>
        </w:rPr>
        <w:t>265 (2015).</w:t>
      </w:r>
    </w:p>
    <w:p w14:paraId="4399CD1D" w14:textId="63006C0A"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 </w:t>
      </w:r>
      <w:proofErr w:type="spellStart"/>
      <w:r w:rsidRPr="00BF1598">
        <w:rPr>
          <w:rFonts w:asciiTheme="majorHAnsi" w:hAnsiTheme="majorHAnsi" w:cstheme="majorHAnsi"/>
        </w:rPr>
        <w:t>Norvil</w:t>
      </w:r>
      <w:proofErr w:type="spellEnd"/>
      <w:r w:rsidRPr="00BF1598">
        <w:rPr>
          <w:rFonts w:asciiTheme="majorHAnsi" w:hAnsiTheme="majorHAnsi" w:cstheme="majorHAnsi"/>
        </w:rPr>
        <w:t xml:space="preserve">, A. B., </w:t>
      </w:r>
      <w:proofErr w:type="spellStart"/>
      <w:r w:rsidRPr="00BF1598">
        <w:rPr>
          <w:rFonts w:asciiTheme="majorHAnsi" w:hAnsiTheme="majorHAnsi" w:cstheme="majorHAnsi"/>
        </w:rPr>
        <w:t>Saha</w:t>
      </w:r>
      <w:proofErr w:type="spellEnd"/>
      <w:r w:rsidRPr="00BF1598">
        <w:rPr>
          <w:rFonts w:asciiTheme="majorHAnsi" w:hAnsiTheme="majorHAnsi" w:cstheme="majorHAnsi"/>
        </w:rPr>
        <w:t xml:space="preserve">, D., Dar, M. S., </w:t>
      </w:r>
      <w:proofErr w:type="spellStart"/>
      <w:r w:rsidRPr="00BF1598">
        <w:rPr>
          <w:rFonts w:asciiTheme="majorHAnsi" w:hAnsiTheme="majorHAnsi" w:cstheme="majorHAnsi"/>
        </w:rPr>
        <w:t>Gowher</w:t>
      </w:r>
      <w:proofErr w:type="spellEnd"/>
      <w:r w:rsidRPr="00BF1598">
        <w:rPr>
          <w:rFonts w:asciiTheme="majorHAnsi" w:hAnsiTheme="majorHAnsi" w:cstheme="majorHAnsi"/>
        </w:rPr>
        <w:t xml:space="preserve">, H. Effect of </w:t>
      </w:r>
      <w:r w:rsidR="00C10C0D" w:rsidRPr="00BF1598">
        <w:rPr>
          <w:rFonts w:asciiTheme="majorHAnsi" w:hAnsiTheme="majorHAnsi" w:cstheme="majorHAnsi"/>
        </w:rPr>
        <w:t>disease</w:t>
      </w:r>
      <w:r w:rsidRPr="00BF1598">
        <w:rPr>
          <w:rFonts w:asciiTheme="majorHAnsi" w:hAnsiTheme="majorHAnsi" w:cstheme="majorHAnsi"/>
        </w:rPr>
        <w:t>-</w:t>
      </w:r>
      <w:r w:rsidR="00C10C0D" w:rsidRPr="00BF1598">
        <w:rPr>
          <w:rFonts w:asciiTheme="majorHAnsi" w:hAnsiTheme="majorHAnsi" w:cstheme="majorHAnsi"/>
        </w:rPr>
        <w:t xml:space="preserve">associated germline mutations </w:t>
      </w:r>
      <w:r w:rsidRPr="00BF1598">
        <w:rPr>
          <w:rFonts w:asciiTheme="majorHAnsi" w:hAnsiTheme="majorHAnsi" w:cstheme="majorHAnsi"/>
        </w:rPr>
        <w:t xml:space="preserve">on </w:t>
      </w:r>
      <w:r w:rsidR="00C10C0D" w:rsidRPr="00BF1598">
        <w:rPr>
          <w:rFonts w:asciiTheme="majorHAnsi" w:hAnsiTheme="majorHAnsi" w:cstheme="majorHAnsi"/>
        </w:rPr>
        <w:t xml:space="preserve">structure function relationship </w:t>
      </w:r>
      <w:r w:rsidRPr="00BF1598">
        <w:rPr>
          <w:rFonts w:asciiTheme="majorHAnsi" w:hAnsiTheme="majorHAnsi" w:cstheme="majorHAnsi"/>
        </w:rPr>
        <w:t xml:space="preserve">of DNA </w:t>
      </w:r>
      <w:r w:rsidR="00C10C0D" w:rsidRPr="00BF1598">
        <w:rPr>
          <w:rFonts w:asciiTheme="majorHAnsi" w:hAnsiTheme="majorHAnsi" w:cstheme="majorHAnsi"/>
        </w:rPr>
        <w:t>methyltransferases</w:t>
      </w:r>
      <w:r w:rsidRPr="00BF1598">
        <w:rPr>
          <w:rFonts w:asciiTheme="majorHAnsi" w:hAnsiTheme="majorHAnsi" w:cstheme="majorHAnsi"/>
        </w:rPr>
        <w:t xml:space="preserve">. </w:t>
      </w:r>
      <w:r w:rsidRPr="00BF1598">
        <w:rPr>
          <w:rFonts w:asciiTheme="majorHAnsi" w:hAnsiTheme="majorHAnsi" w:cstheme="majorHAnsi"/>
          <w:i/>
        </w:rPr>
        <w:t>Genes.</w:t>
      </w:r>
      <w:r w:rsidRPr="00BF1598">
        <w:rPr>
          <w:rFonts w:asciiTheme="majorHAnsi" w:hAnsiTheme="majorHAnsi" w:cstheme="majorHAnsi"/>
        </w:rPr>
        <w:t xml:space="preserve"> </w:t>
      </w:r>
      <w:r w:rsidRPr="00BF1598">
        <w:rPr>
          <w:rFonts w:asciiTheme="majorHAnsi" w:hAnsiTheme="majorHAnsi" w:cstheme="majorHAnsi"/>
          <w:b/>
        </w:rPr>
        <w:t>10</w:t>
      </w:r>
      <w:r w:rsidR="00D61D0F" w:rsidRPr="00BF1598">
        <w:rPr>
          <w:rFonts w:asciiTheme="majorHAnsi" w:hAnsiTheme="majorHAnsi" w:cstheme="majorHAnsi"/>
          <w:b/>
        </w:rPr>
        <w:t xml:space="preserve"> </w:t>
      </w:r>
      <w:r w:rsidR="00D61D0F" w:rsidRPr="00BF1598">
        <w:rPr>
          <w:rFonts w:asciiTheme="majorHAnsi" w:hAnsiTheme="majorHAnsi" w:cstheme="majorHAnsi"/>
          <w:bCs/>
        </w:rPr>
        <w:t>(5)</w:t>
      </w:r>
      <w:r w:rsidRPr="00BF1598">
        <w:rPr>
          <w:rFonts w:asciiTheme="majorHAnsi" w:hAnsiTheme="majorHAnsi" w:cstheme="majorHAnsi"/>
          <w:bCs/>
        </w:rPr>
        <w:t>,</w:t>
      </w:r>
      <w:r w:rsidRPr="00BF1598">
        <w:rPr>
          <w:rFonts w:asciiTheme="majorHAnsi" w:hAnsiTheme="majorHAnsi" w:cstheme="majorHAnsi"/>
          <w:b/>
        </w:rPr>
        <w:t xml:space="preserve"> </w:t>
      </w:r>
      <w:r w:rsidRPr="00BF1598">
        <w:rPr>
          <w:rFonts w:asciiTheme="majorHAnsi" w:hAnsiTheme="majorHAnsi" w:cstheme="majorHAnsi"/>
        </w:rPr>
        <w:t xml:space="preserve">369 (2019). </w:t>
      </w:r>
    </w:p>
    <w:p w14:paraId="7E5EB8EF" w14:textId="15395034"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[4] </w:t>
      </w:r>
      <w:proofErr w:type="spellStart"/>
      <w:r w:rsidRPr="00BF1598">
        <w:rPr>
          <w:rFonts w:asciiTheme="majorHAnsi" w:hAnsiTheme="majorHAnsi" w:cstheme="majorHAnsi"/>
        </w:rPr>
        <w:t>Foulks</w:t>
      </w:r>
      <w:proofErr w:type="spellEnd"/>
      <w:r w:rsidRPr="00BF1598">
        <w:rPr>
          <w:rFonts w:asciiTheme="majorHAnsi" w:hAnsiTheme="majorHAnsi" w:cstheme="majorHAnsi"/>
        </w:rPr>
        <w:t>, J. M.</w:t>
      </w:r>
      <w:r w:rsidR="00D61D0F" w:rsidRPr="00BF1598">
        <w:rPr>
          <w:rFonts w:asciiTheme="majorHAnsi" w:hAnsiTheme="majorHAnsi" w:cstheme="majorHAnsi"/>
        </w:rPr>
        <w:t xml:space="preserve"> </w:t>
      </w:r>
      <w:r w:rsidRPr="007F0D6E">
        <w:rPr>
          <w:rFonts w:asciiTheme="majorHAnsi" w:hAnsiTheme="majorHAnsi" w:cstheme="majorHAnsi"/>
        </w:rPr>
        <w:t>et al.</w:t>
      </w:r>
      <w:r w:rsidRPr="00BF1598">
        <w:rPr>
          <w:rFonts w:asciiTheme="majorHAnsi" w:hAnsiTheme="majorHAnsi" w:cstheme="majorHAnsi"/>
        </w:rPr>
        <w:t xml:space="preserve"> Epigenetic drug discovery: targeting DNA methyltransferases. </w:t>
      </w:r>
      <w:r w:rsidRPr="00BF1598">
        <w:rPr>
          <w:rFonts w:asciiTheme="majorHAnsi" w:hAnsiTheme="majorHAnsi" w:cstheme="majorHAnsi"/>
          <w:i/>
        </w:rPr>
        <w:t>J</w:t>
      </w:r>
      <w:r w:rsidR="00986088" w:rsidRPr="00BF1598">
        <w:rPr>
          <w:rFonts w:asciiTheme="majorHAnsi" w:hAnsiTheme="majorHAnsi" w:cstheme="majorHAnsi"/>
          <w:i/>
        </w:rPr>
        <w:t>ournal of</w:t>
      </w:r>
      <w:r w:rsidRPr="00BF1598">
        <w:rPr>
          <w:rFonts w:asciiTheme="majorHAnsi" w:hAnsiTheme="majorHAnsi" w:cstheme="majorHAnsi"/>
          <w:i/>
        </w:rPr>
        <w:t xml:space="preserve"> Biomol</w:t>
      </w:r>
      <w:r w:rsidR="00986088" w:rsidRPr="00BF1598">
        <w:rPr>
          <w:rFonts w:asciiTheme="majorHAnsi" w:hAnsiTheme="majorHAnsi" w:cstheme="majorHAnsi"/>
          <w:i/>
        </w:rPr>
        <w:t>ecular</w:t>
      </w:r>
      <w:r w:rsidRPr="00BF1598">
        <w:rPr>
          <w:rFonts w:asciiTheme="majorHAnsi" w:hAnsiTheme="majorHAnsi" w:cstheme="majorHAnsi"/>
          <w:i/>
        </w:rPr>
        <w:t xml:space="preserve"> Screen</w:t>
      </w:r>
      <w:r w:rsidR="00986088" w:rsidRPr="00BF1598">
        <w:rPr>
          <w:rFonts w:asciiTheme="majorHAnsi" w:hAnsiTheme="majorHAnsi" w:cstheme="majorHAnsi"/>
          <w:i/>
        </w:rPr>
        <w:t>ing.</w:t>
      </w:r>
      <w:r w:rsidRPr="00BF1598">
        <w:rPr>
          <w:rFonts w:asciiTheme="majorHAnsi" w:hAnsiTheme="majorHAnsi" w:cstheme="majorHAnsi"/>
        </w:rPr>
        <w:t xml:space="preserve"> </w:t>
      </w:r>
      <w:r w:rsidRPr="00BF1598">
        <w:rPr>
          <w:rFonts w:asciiTheme="majorHAnsi" w:hAnsiTheme="majorHAnsi" w:cstheme="majorHAnsi"/>
          <w:b/>
        </w:rPr>
        <w:t>17</w:t>
      </w:r>
      <w:r w:rsidR="009A0E3D" w:rsidRPr="00BF1598">
        <w:rPr>
          <w:rFonts w:asciiTheme="majorHAnsi" w:hAnsiTheme="majorHAnsi" w:cstheme="majorHAnsi"/>
          <w:b/>
        </w:rPr>
        <w:t xml:space="preserve"> </w:t>
      </w:r>
      <w:r w:rsidR="009A0E3D" w:rsidRPr="00BF1598">
        <w:rPr>
          <w:rFonts w:asciiTheme="majorHAnsi" w:hAnsiTheme="majorHAnsi" w:cstheme="majorHAnsi"/>
          <w:bCs/>
        </w:rPr>
        <w:t>(1)</w:t>
      </w:r>
      <w:r w:rsidRPr="00BF1598">
        <w:rPr>
          <w:rFonts w:asciiTheme="majorHAnsi" w:hAnsiTheme="majorHAnsi" w:cstheme="majorHAnsi"/>
          <w:bCs/>
        </w:rPr>
        <w:t>,</w:t>
      </w:r>
      <w:r w:rsidRPr="00BF1598">
        <w:rPr>
          <w:rFonts w:asciiTheme="majorHAnsi" w:hAnsiTheme="majorHAnsi" w:cstheme="majorHAnsi"/>
        </w:rPr>
        <w:t xml:space="preserve"> 2</w:t>
      </w:r>
      <w:r w:rsidR="009A0E3D" w:rsidRPr="00BF1598">
        <w:rPr>
          <w:rFonts w:asciiTheme="majorHAnsi" w:hAnsiTheme="majorHAnsi" w:cstheme="majorHAnsi"/>
        </w:rPr>
        <w:t>–</w:t>
      </w:r>
      <w:r w:rsidRPr="00BF1598">
        <w:rPr>
          <w:rFonts w:asciiTheme="majorHAnsi" w:hAnsiTheme="majorHAnsi" w:cstheme="majorHAnsi"/>
        </w:rPr>
        <w:t xml:space="preserve">17 (2012). </w:t>
      </w:r>
    </w:p>
    <w:p w14:paraId="12E99C24" w14:textId="25566913"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[5] </w:t>
      </w:r>
      <w:proofErr w:type="spellStart"/>
      <w:r w:rsidRPr="00BF1598">
        <w:rPr>
          <w:rFonts w:asciiTheme="majorHAnsi" w:hAnsiTheme="majorHAnsi" w:cstheme="majorHAnsi"/>
        </w:rPr>
        <w:t>Goll</w:t>
      </w:r>
      <w:proofErr w:type="spellEnd"/>
      <w:r w:rsidRPr="00BF1598">
        <w:rPr>
          <w:rFonts w:asciiTheme="majorHAnsi" w:hAnsiTheme="majorHAnsi" w:cstheme="majorHAnsi"/>
        </w:rPr>
        <w:t xml:space="preserve">, M. G., </w:t>
      </w:r>
      <w:proofErr w:type="spellStart"/>
      <w:r w:rsidRPr="00BF1598">
        <w:rPr>
          <w:rFonts w:asciiTheme="majorHAnsi" w:hAnsiTheme="majorHAnsi" w:cstheme="majorHAnsi"/>
        </w:rPr>
        <w:t>Bestor</w:t>
      </w:r>
      <w:proofErr w:type="spellEnd"/>
      <w:r w:rsidRPr="00BF1598">
        <w:rPr>
          <w:rFonts w:asciiTheme="majorHAnsi" w:hAnsiTheme="majorHAnsi" w:cstheme="majorHAnsi"/>
        </w:rPr>
        <w:t xml:space="preserve">, T. H. Eukaryotic cytosine methyltransferases. </w:t>
      </w:r>
      <w:r w:rsidRPr="00BF1598">
        <w:rPr>
          <w:rFonts w:asciiTheme="majorHAnsi" w:hAnsiTheme="majorHAnsi" w:cstheme="majorHAnsi"/>
          <w:i/>
        </w:rPr>
        <w:t>Annu</w:t>
      </w:r>
      <w:r w:rsidR="00986088" w:rsidRPr="00BF1598">
        <w:rPr>
          <w:rFonts w:asciiTheme="majorHAnsi" w:hAnsiTheme="majorHAnsi" w:cstheme="majorHAnsi"/>
          <w:i/>
        </w:rPr>
        <w:t>al</w:t>
      </w:r>
      <w:r w:rsidRPr="00BF1598">
        <w:rPr>
          <w:rFonts w:asciiTheme="majorHAnsi" w:hAnsiTheme="majorHAnsi" w:cstheme="majorHAnsi"/>
          <w:i/>
        </w:rPr>
        <w:t xml:space="preserve"> Rev</w:t>
      </w:r>
      <w:r w:rsidR="00986088" w:rsidRPr="00BF1598">
        <w:rPr>
          <w:rFonts w:asciiTheme="majorHAnsi" w:hAnsiTheme="majorHAnsi" w:cstheme="majorHAnsi"/>
          <w:i/>
        </w:rPr>
        <w:t>iew of</w:t>
      </w:r>
      <w:r w:rsidRPr="00BF1598">
        <w:rPr>
          <w:rFonts w:asciiTheme="majorHAnsi" w:hAnsiTheme="majorHAnsi" w:cstheme="majorHAnsi"/>
          <w:i/>
        </w:rPr>
        <w:t xml:space="preserve"> Biochem</w:t>
      </w:r>
      <w:r w:rsidR="00986088"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74</w:t>
      </w:r>
      <w:r w:rsidRPr="00BF1598">
        <w:rPr>
          <w:rFonts w:asciiTheme="majorHAnsi" w:hAnsiTheme="majorHAnsi" w:cstheme="majorHAnsi"/>
        </w:rPr>
        <w:t>, 481</w:t>
      </w:r>
      <w:r w:rsidR="00927DF6" w:rsidRPr="00BF1598">
        <w:rPr>
          <w:rFonts w:asciiTheme="majorHAnsi" w:hAnsiTheme="majorHAnsi" w:cstheme="majorHAnsi"/>
        </w:rPr>
        <w:t>–</w:t>
      </w:r>
      <w:r w:rsidRPr="00BF1598">
        <w:rPr>
          <w:rFonts w:asciiTheme="majorHAnsi" w:hAnsiTheme="majorHAnsi" w:cstheme="majorHAnsi"/>
        </w:rPr>
        <w:t xml:space="preserve">514 (2005). </w:t>
      </w:r>
    </w:p>
    <w:p w14:paraId="2717D989" w14:textId="21CD2A6A"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[6] </w:t>
      </w:r>
      <w:proofErr w:type="spellStart"/>
      <w:r w:rsidRPr="00BF1598">
        <w:rPr>
          <w:rFonts w:asciiTheme="majorHAnsi" w:hAnsiTheme="majorHAnsi" w:cstheme="majorHAnsi"/>
        </w:rPr>
        <w:t>Bigey</w:t>
      </w:r>
      <w:proofErr w:type="spellEnd"/>
      <w:r w:rsidRPr="00BF1598">
        <w:rPr>
          <w:rFonts w:asciiTheme="majorHAnsi" w:hAnsiTheme="majorHAnsi" w:cstheme="majorHAnsi"/>
        </w:rPr>
        <w:t xml:space="preserve">, P., Ramchandani, S., Theberge, J., Araujo, F. D., </w:t>
      </w:r>
      <w:proofErr w:type="spellStart"/>
      <w:r w:rsidRPr="00BF1598">
        <w:rPr>
          <w:rFonts w:asciiTheme="majorHAnsi" w:hAnsiTheme="majorHAnsi" w:cstheme="majorHAnsi"/>
        </w:rPr>
        <w:t>Szyf</w:t>
      </w:r>
      <w:proofErr w:type="spellEnd"/>
      <w:r w:rsidRPr="00BF1598">
        <w:rPr>
          <w:rFonts w:asciiTheme="majorHAnsi" w:hAnsiTheme="majorHAnsi" w:cstheme="majorHAnsi"/>
        </w:rPr>
        <w:t>, M. Transcriptional regulation of the human DNA Methyltransferase (</w:t>
      </w:r>
      <w:r w:rsidRPr="00BF1598">
        <w:rPr>
          <w:rFonts w:asciiTheme="majorHAnsi" w:hAnsiTheme="majorHAnsi" w:cstheme="majorHAnsi"/>
          <w:i/>
          <w:iCs/>
        </w:rPr>
        <w:t>dnmt1</w:t>
      </w:r>
      <w:r w:rsidRPr="00BF1598">
        <w:rPr>
          <w:rFonts w:asciiTheme="majorHAnsi" w:hAnsiTheme="majorHAnsi" w:cstheme="majorHAnsi"/>
        </w:rPr>
        <w:t xml:space="preserve">) gene. </w:t>
      </w:r>
      <w:r w:rsidRPr="00BF1598">
        <w:rPr>
          <w:rFonts w:asciiTheme="majorHAnsi" w:hAnsiTheme="majorHAnsi" w:cstheme="majorHAnsi"/>
          <w:i/>
        </w:rPr>
        <w:t>Gene.</w:t>
      </w:r>
      <w:r w:rsidRPr="00BF1598">
        <w:rPr>
          <w:rFonts w:asciiTheme="majorHAnsi" w:hAnsiTheme="majorHAnsi" w:cstheme="majorHAnsi"/>
        </w:rPr>
        <w:t xml:space="preserve"> </w:t>
      </w:r>
      <w:r w:rsidRPr="00BF1598">
        <w:rPr>
          <w:rFonts w:asciiTheme="majorHAnsi" w:hAnsiTheme="majorHAnsi" w:cstheme="majorHAnsi"/>
          <w:b/>
        </w:rPr>
        <w:t>242</w:t>
      </w:r>
      <w:r w:rsidR="00BB04E8" w:rsidRPr="00BF1598">
        <w:rPr>
          <w:rFonts w:asciiTheme="majorHAnsi" w:hAnsiTheme="majorHAnsi" w:cstheme="majorHAnsi"/>
          <w:b/>
        </w:rPr>
        <w:t xml:space="preserve"> </w:t>
      </w:r>
      <w:r w:rsidR="00BB04E8" w:rsidRPr="00BF1598">
        <w:rPr>
          <w:rFonts w:asciiTheme="majorHAnsi" w:hAnsiTheme="majorHAnsi" w:cstheme="majorHAnsi"/>
          <w:bCs/>
        </w:rPr>
        <w:t>(1–2)</w:t>
      </w:r>
      <w:r w:rsidRPr="00BF1598">
        <w:rPr>
          <w:rFonts w:asciiTheme="majorHAnsi" w:hAnsiTheme="majorHAnsi" w:cstheme="majorHAnsi"/>
          <w:bCs/>
        </w:rPr>
        <w:t>,</w:t>
      </w:r>
      <w:r w:rsidRPr="00BF1598">
        <w:rPr>
          <w:rFonts w:asciiTheme="majorHAnsi" w:hAnsiTheme="majorHAnsi" w:cstheme="majorHAnsi"/>
        </w:rPr>
        <w:t xml:space="preserve"> 407</w:t>
      </w:r>
      <w:r w:rsidR="00BB04E8" w:rsidRPr="00BF1598">
        <w:rPr>
          <w:rFonts w:asciiTheme="majorHAnsi" w:hAnsiTheme="majorHAnsi" w:cstheme="majorHAnsi"/>
        </w:rPr>
        <w:t>–</w:t>
      </w:r>
      <w:r w:rsidRPr="00BF1598">
        <w:rPr>
          <w:rFonts w:asciiTheme="majorHAnsi" w:hAnsiTheme="majorHAnsi" w:cstheme="majorHAnsi"/>
        </w:rPr>
        <w:t xml:space="preserve">418 (2000). </w:t>
      </w:r>
    </w:p>
    <w:p w14:paraId="5901290C" w14:textId="0DF26BE2"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[7] </w:t>
      </w:r>
      <w:proofErr w:type="spellStart"/>
      <w:r w:rsidRPr="00BF1598">
        <w:rPr>
          <w:rFonts w:asciiTheme="majorHAnsi" w:hAnsiTheme="majorHAnsi" w:cstheme="majorHAnsi"/>
        </w:rPr>
        <w:t>Detich</w:t>
      </w:r>
      <w:proofErr w:type="spellEnd"/>
      <w:r w:rsidRPr="00BF1598">
        <w:rPr>
          <w:rFonts w:asciiTheme="majorHAnsi" w:hAnsiTheme="majorHAnsi" w:cstheme="majorHAnsi"/>
        </w:rPr>
        <w:t xml:space="preserve">, N., Ramchandani, S., </w:t>
      </w:r>
      <w:proofErr w:type="spellStart"/>
      <w:r w:rsidRPr="00BF1598">
        <w:rPr>
          <w:rFonts w:asciiTheme="majorHAnsi" w:hAnsiTheme="majorHAnsi" w:cstheme="majorHAnsi"/>
        </w:rPr>
        <w:t>Szyf</w:t>
      </w:r>
      <w:proofErr w:type="spellEnd"/>
      <w:r w:rsidRPr="00BF1598">
        <w:rPr>
          <w:rFonts w:asciiTheme="majorHAnsi" w:hAnsiTheme="majorHAnsi" w:cstheme="majorHAnsi"/>
        </w:rPr>
        <w:t xml:space="preserve">, M. A conserved 3'-untranslated element mediates growth regulation of DNA methyltransferase 1 and inhibits its transforming activity. </w:t>
      </w:r>
      <w:r w:rsidRPr="00BF1598">
        <w:rPr>
          <w:rFonts w:asciiTheme="majorHAnsi" w:hAnsiTheme="majorHAnsi" w:cstheme="majorHAnsi"/>
          <w:i/>
        </w:rPr>
        <w:t>J</w:t>
      </w:r>
      <w:r w:rsidR="00986088" w:rsidRPr="00BF1598">
        <w:rPr>
          <w:rFonts w:asciiTheme="majorHAnsi" w:hAnsiTheme="majorHAnsi" w:cstheme="majorHAnsi"/>
          <w:i/>
        </w:rPr>
        <w:t>ournal of</w:t>
      </w:r>
      <w:r w:rsidRPr="00BF1598">
        <w:rPr>
          <w:rFonts w:asciiTheme="majorHAnsi" w:hAnsiTheme="majorHAnsi" w:cstheme="majorHAnsi"/>
          <w:i/>
        </w:rPr>
        <w:t xml:space="preserve"> Biol</w:t>
      </w:r>
      <w:r w:rsidR="00986088" w:rsidRPr="00BF1598">
        <w:rPr>
          <w:rFonts w:asciiTheme="majorHAnsi" w:hAnsiTheme="majorHAnsi" w:cstheme="majorHAnsi"/>
          <w:i/>
        </w:rPr>
        <w:t>ogical</w:t>
      </w:r>
      <w:r w:rsidRPr="00BF1598">
        <w:rPr>
          <w:rFonts w:asciiTheme="majorHAnsi" w:hAnsiTheme="majorHAnsi" w:cstheme="majorHAnsi"/>
          <w:i/>
        </w:rPr>
        <w:t xml:space="preserve"> Chem</w:t>
      </w:r>
      <w:r w:rsidR="00986088"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276</w:t>
      </w:r>
      <w:r w:rsidR="005314C1" w:rsidRPr="00BF1598">
        <w:rPr>
          <w:rFonts w:asciiTheme="majorHAnsi" w:hAnsiTheme="majorHAnsi" w:cstheme="majorHAnsi"/>
          <w:b/>
        </w:rPr>
        <w:t xml:space="preserve"> </w:t>
      </w:r>
      <w:r w:rsidR="005314C1" w:rsidRPr="00BF1598">
        <w:rPr>
          <w:rFonts w:asciiTheme="majorHAnsi" w:hAnsiTheme="majorHAnsi" w:cstheme="majorHAnsi"/>
          <w:bCs/>
        </w:rPr>
        <w:t>(27)</w:t>
      </w:r>
      <w:r w:rsidRPr="00BF1598">
        <w:rPr>
          <w:rFonts w:asciiTheme="majorHAnsi" w:hAnsiTheme="majorHAnsi" w:cstheme="majorHAnsi"/>
          <w:bCs/>
        </w:rPr>
        <w:t>,</w:t>
      </w:r>
      <w:r w:rsidRPr="00BF1598">
        <w:rPr>
          <w:rFonts w:asciiTheme="majorHAnsi" w:hAnsiTheme="majorHAnsi" w:cstheme="majorHAnsi"/>
        </w:rPr>
        <w:t xml:space="preserve"> 24881</w:t>
      </w:r>
      <w:r w:rsidR="005314C1" w:rsidRPr="00BF1598">
        <w:rPr>
          <w:rFonts w:asciiTheme="majorHAnsi" w:hAnsiTheme="majorHAnsi" w:cstheme="majorHAnsi"/>
        </w:rPr>
        <w:t>–</w:t>
      </w:r>
      <w:r w:rsidRPr="00BF1598">
        <w:rPr>
          <w:rFonts w:asciiTheme="majorHAnsi" w:hAnsiTheme="majorHAnsi" w:cstheme="majorHAnsi"/>
        </w:rPr>
        <w:t xml:space="preserve">24890 (2001). </w:t>
      </w:r>
    </w:p>
    <w:p w14:paraId="1C9087C1" w14:textId="24C65C80"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[8] MacLeod, A. R., Rouleau, J., </w:t>
      </w:r>
      <w:proofErr w:type="spellStart"/>
      <w:r w:rsidRPr="00BF1598">
        <w:rPr>
          <w:rFonts w:asciiTheme="majorHAnsi" w:hAnsiTheme="majorHAnsi" w:cstheme="majorHAnsi"/>
        </w:rPr>
        <w:t>Szyf</w:t>
      </w:r>
      <w:proofErr w:type="spellEnd"/>
      <w:r w:rsidRPr="00BF1598">
        <w:rPr>
          <w:rFonts w:asciiTheme="majorHAnsi" w:hAnsiTheme="majorHAnsi" w:cstheme="majorHAnsi"/>
        </w:rPr>
        <w:t xml:space="preserve">, M. Regulation of DNA methylation by the Ras signaling pathway. </w:t>
      </w:r>
      <w:r w:rsidRPr="00BF1598">
        <w:rPr>
          <w:rFonts w:asciiTheme="majorHAnsi" w:hAnsiTheme="majorHAnsi" w:cstheme="majorHAnsi"/>
          <w:i/>
        </w:rPr>
        <w:t>J</w:t>
      </w:r>
      <w:r w:rsidR="00986088" w:rsidRPr="00BF1598">
        <w:rPr>
          <w:rFonts w:asciiTheme="majorHAnsi" w:hAnsiTheme="majorHAnsi" w:cstheme="majorHAnsi"/>
          <w:i/>
        </w:rPr>
        <w:t>ournal of</w:t>
      </w:r>
      <w:r w:rsidRPr="00BF1598">
        <w:rPr>
          <w:rFonts w:asciiTheme="majorHAnsi" w:hAnsiTheme="majorHAnsi" w:cstheme="majorHAnsi"/>
          <w:i/>
        </w:rPr>
        <w:t xml:space="preserve"> Biol</w:t>
      </w:r>
      <w:r w:rsidR="00986088" w:rsidRPr="00BF1598">
        <w:rPr>
          <w:rFonts w:asciiTheme="majorHAnsi" w:hAnsiTheme="majorHAnsi" w:cstheme="majorHAnsi"/>
          <w:i/>
        </w:rPr>
        <w:t>ogical</w:t>
      </w:r>
      <w:r w:rsidRPr="00BF1598">
        <w:rPr>
          <w:rFonts w:asciiTheme="majorHAnsi" w:hAnsiTheme="majorHAnsi" w:cstheme="majorHAnsi"/>
          <w:i/>
        </w:rPr>
        <w:t xml:space="preserve"> Chem</w:t>
      </w:r>
      <w:r w:rsidR="00986088"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270</w:t>
      </w:r>
      <w:r w:rsidR="00071045" w:rsidRPr="00BF1598">
        <w:rPr>
          <w:rFonts w:asciiTheme="majorHAnsi" w:hAnsiTheme="majorHAnsi" w:cstheme="majorHAnsi"/>
          <w:b/>
        </w:rPr>
        <w:t xml:space="preserve"> </w:t>
      </w:r>
      <w:r w:rsidR="00071045" w:rsidRPr="00BF1598">
        <w:rPr>
          <w:rFonts w:asciiTheme="majorHAnsi" w:hAnsiTheme="majorHAnsi" w:cstheme="majorHAnsi"/>
          <w:bCs/>
        </w:rPr>
        <w:t>(19)</w:t>
      </w:r>
      <w:r w:rsidRPr="00BF1598">
        <w:rPr>
          <w:rFonts w:asciiTheme="majorHAnsi" w:hAnsiTheme="majorHAnsi" w:cstheme="majorHAnsi"/>
          <w:bCs/>
        </w:rPr>
        <w:t>,</w:t>
      </w:r>
      <w:r w:rsidRPr="00BF1598">
        <w:rPr>
          <w:rFonts w:asciiTheme="majorHAnsi" w:hAnsiTheme="majorHAnsi" w:cstheme="majorHAnsi"/>
        </w:rPr>
        <w:t xml:space="preserve"> 11327</w:t>
      </w:r>
      <w:r w:rsidR="00071045" w:rsidRPr="00BF1598">
        <w:rPr>
          <w:rFonts w:asciiTheme="majorHAnsi" w:hAnsiTheme="majorHAnsi" w:cstheme="majorHAnsi"/>
        </w:rPr>
        <w:t>–</w:t>
      </w:r>
      <w:r w:rsidRPr="00BF1598">
        <w:rPr>
          <w:rFonts w:asciiTheme="majorHAnsi" w:hAnsiTheme="majorHAnsi" w:cstheme="majorHAnsi"/>
        </w:rPr>
        <w:t>11337 (1995).</w:t>
      </w:r>
    </w:p>
    <w:p w14:paraId="6FB4BB25" w14:textId="2BA86A03"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[9] Slack, A., </w:t>
      </w:r>
      <w:proofErr w:type="spellStart"/>
      <w:r w:rsidRPr="00BF1598">
        <w:rPr>
          <w:rFonts w:asciiTheme="majorHAnsi" w:hAnsiTheme="majorHAnsi" w:cstheme="majorHAnsi"/>
        </w:rPr>
        <w:t>Cervoni</w:t>
      </w:r>
      <w:proofErr w:type="spellEnd"/>
      <w:r w:rsidRPr="00BF1598">
        <w:rPr>
          <w:rFonts w:asciiTheme="majorHAnsi" w:hAnsiTheme="majorHAnsi" w:cstheme="majorHAnsi"/>
        </w:rPr>
        <w:t xml:space="preserve">, N., Pinard, M., </w:t>
      </w:r>
      <w:proofErr w:type="spellStart"/>
      <w:r w:rsidRPr="00BF1598">
        <w:rPr>
          <w:rFonts w:asciiTheme="majorHAnsi" w:hAnsiTheme="majorHAnsi" w:cstheme="majorHAnsi"/>
        </w:rPr>
        <w:t>Szyf</w:t>
      </w:r>
      <w:proofErr w:type="spellEnd"/>
      <w:r w:rsidRPr="00BF1598">
        <w:rPr>
          <w:rFonts w:asciiTheme="majorHAnsi" w:hAnsiTheme="majorHAnsi" w:cstheme="majorHAnsi"/>
        </w:rPr>
        <w:t xml:space="preserve">, M. DNA methyltransferase is a downstream effector of cellular transformation triggered by simian virus 40 large T antigen. </w:t>
      </w:r>
      <w:r w:rsidRPr="00BF1598">
        <w:rPr>
          <w:rFonts w:asciiTheme="majorHAnsi" w:hAnsiTheme="majorHAnsi" w:cstheme="majorHAnsi"/>
          <w:i/>
        </w:rPr>
        <w:t>J</w:t>
      </w:r>
      <w:r w:rsidR="00986088" w:rsidRPr="00BF1598">
        <w:rPr>
          <w:rFonts w:asciiTheme="majorHAnsi" w:hAnsiTheme="majorHAnsi" w:cstheme="majorHAnsi"/>
          <w:i/>
        </w:rPr>
        <w:t>ournal of</w:t>
      </w:r>
      <w:r w:rsidRPr="00BF1598">
        <w:rPr>
          <w:rFonts w:asciiTheme="majorHAnsi" w:hAnsiTheme="majorHAnsi" w:cstheme="majorHAnsi"/>
          <w:i/>
        </w:rPr>
        <w:t xml:space="preserve"> Biol</w:t>
      </w:r>
      <w:r w:rsidR="00986088" w:rsidRPr="00BF1598">
        <w:rPr>
          <w:rFonts w:asciiTheme="majorHAnsi" w:hAnsiTheme="majorHAnsi" w:cstheme="majorHAnsi"/>
          <w:i/>
        </w:rPr>
        <w:t>ogical</w:t>
      </w:r>
      <w:r w:rsidRPr="00BF1598">
        <w:rPr>
          <w:rFonts w:asciiTheme="majorHAnsi" w:hAnsiTheme="majorHAnsi" w:cstheme="majorHAnsi"/>
          <w:i/>
        </w:rPr>
        <w:t xml:space="preserve"> Chem</w:t>
      </w:r>
      <w:r w:rsidR="00986088"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274</w:t>
      </w:r>
      <w:r w:rsidR="00060968" w:rsidRPr="00BF1598">
        <w:rPr>
          <w:rFonts w:asciiTheme="majorHAnsi" w:hAnsiTheme="majorHAnsi" w:cstheme="majorHAnsi"/>
          <w:b/>
        </w:rPr>
        <w:t xml:space="preserve"> </w:t>
      </w:r>
      <w:r w:rsidR="00060968" w:rsidRPr="00BF1598">
        <w:rPr>
          <w:rFonts w:asciiTheme="majorHAnsi" w:hAnsiTheme="majorHAnsi" w:cstheme="majorHAnsi"/>
          <w:bCs/>
        </w:rPr>
        <w:t>(15)</w:t>
      </w:r>
      <w:r w:rsidRPr="00BF1598">
        <w:rPr>
          <w:rFonts w:asciiTheme="majorHAnsi" w:hAnsiTheme="majorHAnsi" w:cstheme="majorHAnsi"/>
          <w:bCs/>
        </w:rPr>
        <w:t>,</w:t>
      </w:r>
      <w:r w:rsidRPr="00BF1598">
        <w:rPr>
          <w:rFonts w:asciiTheme="majorHAnsi" w:hAnsiTheme="majorHAnsi" w:cstheme="majorHAnsi"/>
        </w:rPr>
        <w:t xml:space="preserve"> 10105</w:t>
      </w:r>
      <w:r w:rsidR="00060968" w:rsidRPr="00BF1598">
        <w:rPr>
          <w:rFonts w:asciiTheme="majorHAnsi" w:hAnsiTheme="majorHAnsi" w:cstheme="majorHAnsi"/>
        </w:rPr>
        <w:t>–</w:t>
      </w:r>
      <w:r w:rsidRPr="00BF1598">
        <w:rPr>
          <w:rFonts w:asciiTheme="majorHAnsi" w:hAnsiTheme="majorHAnsi" w:cstheme="majorHAnsi"/>
        </w:rPr>
        <w:t>10112 (1999).</w:t>
      </w:r>
    </w:p>
    <w:p w14:paraId="037C77F3" w14:textId="76F7CB41"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[10] Eads, C. A., Nickel, A. E., Laird, P. W. Complete genetic suppression of polyp formation and reduction of CpG-island hypermethylation in </w:t>
      </w:r>
      <w:proofErr w:type="spellStart"/>
      <w:proofErr w:type="gramStart"/>
      <w:r w:rsidRPr="00BF1598">
        <w:rPr>
          <w:rFonts w:asciiTheme="majorHAnsi" w:hAnsiTheme="majorHAnsi" w:cstheme="majorHAnsi"/>
        </w:rPr>
        <w:t>Apc</w:t>
      </w:r>
      <w:proofErr w:type="spellEnd"/>
      <w:r w:rsidRPr="00BF1598">
        <w:rPr>
          <w:rFonts w:asciiTheme="majorHAnsi" w:hAnsiTheme="majorHAnsi" w:cstheme="majorHAnsi"/>
        </w:rPr>
        <w:t>(</w:t>
      </w:r>
      <w:proofErr w:type="gramEnd"/>
      <w:r w:rsidRPr="00BF1598">
        <w:rPr>
          <w:rFonts w:asciiTheme="majorHAnsi" w:hAnsiTheme="majorHAnsi" w:cstheme="majorHAnsi"/>
        </w:rPr>
        <w:t xml:space="preserve">Min/+) Dnmt1-hypomorphic mice. </w:t>
      </w:r>
      <w:r w:rsidRPr="00BF1598">
        <w:rPr>
          <w:rFonts w:asciiTheme="majorHAnsi" w:hAnsiTheme="majorHAnsi" w:cstheme="majorHAnsi"/>
          <w:i/>
        </w:rPr>
        <w:t>Cancer Res</w:t>
      </w:r>
      <w:r w:rsidR="00986088" w:rsidRPr="00BF1598">
        <w:rPr>
          <w:rFonts w:asciiTheme="majorHAnsi" w:hAnsiTheme="majorHAnsi" w:cstheme="majorHAnsi"/>
          <w:i/>
        </w:rPr>
        <w:t>earch</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62</w:t>
      </w:r>
      <w:r w:rsidRPr="00BF1598">
        <w:rPr>
          <w:rFonts w:asciiTheme="majorHAnsi" w:hAnsiTheme="majorHAnsi" w:cstheme="majorHAnsi"/>
        </w:rPr>
        <w:t xml:space="preserve">, 1296-1299 (2002). </w:t>
      </w:r>
    </w:p>
    <w:p w14:paraId="59126258" w14:textId="1B3D7879"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[11] MacLeod, A. R., and </w:t>
      </w:r>
      <w:proofErr w:type="spellStart"/>
      <w:r w:rsidRPr="00BF1598">
        <w:rPr>
          <w:rFonts w:asciiTheme="majorHAnsi" w:hAnsiTheme="majorHAnsi" w:cstheme="majorHAnsi"/>
        </w:rPr>
        <w:t>Szyf</w:t>
      </w:r>
      <w:proofErr w:type="spellEnd"/>
      <w:r w:rsidRPr="00BF1598">
        <w:rPr>
          <w:rFonts w:asciiTheme="majorHAnsi" w:hAnsiTheme="majorHAnsi" w:cstheme="majorHAnsi"/>
        </w:rPr>
        <w:t xml:space="preserve">, M. Expression of antisense to DNA methyltransferase mRNA induces DNA demethylation and inhibits tumorigenesis. </w:t>
      </w:r>
      <w:r w:rsidRPr="00BF1598">
        <w:rPr>
          <w:rFonts w:asciiTheme="majorHAnsi" w:hAnsiTheme="majorHAnsi" w:cstheme="majorHAnsi"/>
          <w:i/>
        </w:rPr>
        <w:t>J</w:t>
      </w:r>
      <w:r w:rsidR="003D6064" w:rsidRPr="00BF1598">
        <w:rPr>
          <w:rFonts w:asciiTheme="majorHAnsi" w:hAnsiTheme="majorHAnsi" w:cstheme="majorHAnsi"/>
          <w:i/>
        </w:rPr>
        <w:t>ournal of</w:t>
      </w:r>
      <w:r w:rsidRPr="00BF1598">
        <w:rPr>
          <w:rFonts w:asciiTheme="majorHAnsi" w:hAnsiTheme="majorHAnsi" w:cstheme="majorHAnsi"/>
          <w:i/>
        </w:rPr>
        <w:t xml:space="preserve"> Biol</w:t>
      </w:r>
      <w:r w:rsidR="003D6064" w:rsidRPr="00BF1598">
        <w:rPr>
          <w:rFonts w:asciiTheme="majorHAnsi" w:hAnsiTheme="majorHAnsi" w:cstheme="majorHAnsi"/>
          <w:i/>
        </w:rPr>
        <w:t>ogical</w:t>
      </w:r>
      <w:r w:rsidRPr="00BF1598">
        <w:rPr>
          <w:rFonts w:asciiTheme="majorHAnsi" w:hAnsiTheme="majorHAnsi" w:cstheme="majorHAnsi"/>
          <w:i/>
        </w:rPr>
        <w:t xml:space="preserve"> Chem</w:t>
      </w:r>
      <w:r w:rsidR="003D6064"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270</w:t>
      </w:r>
      <w:r w:rsidR="0059552D" w:rsidRPr="00BF1598">
        <w:rPr>
          <w:rFonts w:asciiTheme="majorHAnsi" w:hAnsiTheme="majorHAnsi" w:cstheme="majorHAnsi"/>
          <w:b/>
        </w:rPr>
        <w:t xml:space="preserve"> </w:t>
      </w:r>
      <w:r w:rsidR="0059552D" w:rsidRPr="00BF1598">
        <w:rPr>
          <w:rFonts w:asciiTheme="majorHAnsi" w:hAnsiTheme="majorHAnsi" w:cstheme="majorHAnsi"/>
          <w:bCs/>
        </w:rPr>
        <w:t>(14)</w:t>
      </w:r>
      <w:r w:rsidRPr="00BF1598">
        <w:rPr>
          <w:rFonts w:asciiTheme="majorHAnsi" w:hAnsiTheme="majorHAnsi" w:cstheme="majorHAnsi"/>
          <w:bCs/>
        </w:rPr>
        <w:t>,</w:t>
      </w:r>
      <w:r w:rsidRPr="00BF1598">
        <w:rPr>
          <w:rFonts w:asciiTheme="majorHAnsi" w:hAnsiTheme="majorHAnsi" w:cstheme="majorHAnsi"/>
        </w:rPr>
        <w:t xml:space="preserve"> 8037</w:t>
      </w:r>
      <w:r w:rsidR="0059552D" w:rsidRPr="00BF1598">
        <w:rPr>
          <w:rFonts w:asciiTheme="majorHAnsi" w:hAnsiTheme="majorHAnsi" w:cstheme="majorHAnsi"/>
        </w:rPr>
        <w:t>–</w:t>
      </w:r>
      <w:r w:rsidRPr="00BF1598">
        <w:rPr>
          <w:rFonts w:asciiTheme="majorHAnsi" w:hAnsiTheme="majorHAnsi" w:cstheme="majorHAnsi"/>
        </w:rPr>
        <w:t xml:space="preserve">8043 (1995). </w:t>
      </w:r>
    </w:p>
    <w:p w14:paraId="3153A53C" w14:textId="6AB33883"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[12] Ramchandani, S., MacLeod, A. R., Pinard, M., von </w:t>
      </w:r>
      <w:proofErr w:type="spellStart"/>
      <w:r w:rsidRPr="00BF1598">
        <w:rPr>
          <w:rFonts w:asciiTheme="majorHAnsi" w:hAnsiTheme="majorHAnsi" w:cstheme="majorHAnsi"/>
        </w:rPr>
        <w:t>Hofe</w:t>
      </w:r>
      <w:proofErr w:type="spellEnd"/>
      <w:r w:rsidRPr="00BF1598">
        <w:rPr>
          <w:rFonts w:asciiTheme="majorHAnsi" w:hAnsiTheme="majorHAnsi" w:cstheme="majorHAnsi"/>
        </w:rPr>
        <w:t xml:space="preserve">, E., </w:t>
      </w:r>
      <w:proofErr w:type="spellStart"/>
      <w:r w:rsidRPr="00BF1598">
        <w:rPr>
          <w:rFonts w:asciiTheme="majorHAnsi" w:hAnsiTheme="majorHAnsi" w:cstheme="majorHAnsi"/>
        </w:rPr>
        <w:t>Szyf</w:t>
      </w:r>
      <w:proofErr w:type="spellEnd"/>
      <w:r w:rsidRPr="00BF1598">
        <w:rPr>
          <w:rFonts w:asciiTheme="majorHAnsi" w:hAnsiTheme="majorHAnsi" w:cstheme="majorHAnsi"/>
        </w:rPr>
        <w:t xml:space="preserve">, M. Inhibition of tumorigenesis by a cytosine-DNA, methyltransferase, antisense oligodeoxynucleotide. </w:t>
      </w:r>
      <w:r w:rsidRPr="00BF1598">
        <w:rPr>
          <w:rFonts w:asciiTheme="majorHAnsi" w:hAnsiTheme="majorHAnsi" w:cstheme="majorHAnsi"/>
          <w:i/>
        </w:rPr>
        <w:t>Proc</w:t>
      </w:r>
      <w:r w:rsidR="003D6064" w:rsidRPr="00BF1598">
        <w:rPr>
          <w:rFonts w:asciiTheme="majorHAnsi" w:hAnsiTheme="majorHAnsi" w:cstheme="majorHAnsi"/>
          <w:i/>
        </w:rPr>
        <w:t>eedings of the</w:t>
      </w:r>
      <w:r w:rsidRPr="00BF1598">
        <w:rPr>
          <w:rFonts w:asciiTheme="majorHAnsi" w:hAnsiTheme="majorHAnsi" w:cstheme="majorHAnsi"/>
          <w:i/>
        </w:rPr>
        <w:t xml:space="preserve"> Nat</w:t>
      </w:r>
      <w:r w:rsidR="003D6064" w:rsidRPr="00BF1598">
        <w:rPr>
          <w:rFonts w:asciiTheme="majorHAnsi" w:hAnsiTheme="majorHAnsi" w:cstheme="majorHAnsi"/>
          <w:i/>
        </w:rPr>
        <w:t>ional</w:t>
      </w:r>
      <w:r w:rsidRPr="00BF1598">
        <w:rPr>
          <w:rFonts w:asciiTheme="majorHAnsi" w:hAnsiTheme="majorHAnsi" w:cstheme="majorHAnsi"/>
          <w:i/>
        </w:rPr>
        <w:t xml:space="preserve"> Acad</w:t>
      </w:r>
      <w:r w:rsidR="003D6064" w:rsidRPr="00BF1598">
        <w:rPr>
          <w:rFonts w:asciiTheme="majorHAnsi" w:hAnsiTheme="majorHAnsi" w:cstheme="majorHAnsi"/>
          <w:i/>
        </w:rPr>
        <w:t>emy</w:t>
      </w:r>
      <w:r w:rsidRPr="00BF1598">
        <w:rPr>
          <w:rFonts w:asciiTheme="majorHAnsi" w:hAnsiTheme="majorHAnsi" w:cstheme="majorHAnsi"/>
          <w:i/>
        </w:rPr>
        <w:t xml:space="preserve"> Sci</w:t>
      </w:r>
      <w:r w:rsidR="003D6064" w:rsidRPr="00BF1598">
        <w:rPr>
          <w:rFonts w:asciiTheme="majorHAnsi" w:hAnsiTheme="majorHAnsi" w:cstheme="majorHAnsi"/>
          <w:i/>
        </w:rPr>
        <w:t>ences</w:t>
      </w:r>
      <w:r w:rsidR="00E50E5E" w:rsidRPr="00BF1598">
        <w:rPr>
          <w:rFonts w:asciiTheme="majorHAnsi" w:hAnsiTheme="majorHAnsi" w:cstheme="majorHAnsi"/>
          <w:i/>
        </w:rPr>
        <w:t xml:space="preserve"> of the United States of America</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94</w:t>
      </w:r>
      <w:r w:rsidR="00E50E5E" w:rsidRPr="00BF1598">
        <w:rPr>
          <w:rFonts w:asciiTheme="majorHAnsi" w:hAnsiTheme="majorHAnsi" w:cstheme="majorHAnsi"/>
          <w:b/>
        </w:rPr>
        <w:t xml:space="preserve"> </w:t>
      </w:r>
      <w:r w:rsidR="00E50E5E" w:rsidRPr="00BF1598">
        <w:rPr>
          <w:rFonts w:asciiTheme="majorHAnsi" w:hAnsiTheme="majorHAnsi" w:cstheme="majorHAnsi"/>
          <w:bCs/>
        </w:rPr>
        <w:t>(2)</w:t>
      </w:r>
      <w:r w:rsidRPr="00BF1598">
        <w:rPr>
          <w:rFonts w:asciiTheme="majorHAnsi" w:hAnsiTheme="majorHAnsi" w:cstheme="majorHAnsi"/>
          <w:bCs/>
        </w:rPr>
        <w:t>,</w:t>
      </w:r>
      <w:r w:rsidRPr="00BF1598">
        <w:rPr>
          <w:rFonts w:asciiTheme="majorHAnsi" w:hAnsiTheme="majorHAnsi" w:cstheme="majorHAnsi"/>
        </w:rPr>
        <w:t xml:space="preserve"> 684</w:t>
      </w:r>
      <w:r w:rsidR="00E50E5E" w:rsidRPr="00BF1598">
        <w:rPr>
          <w:rFonts w:asciiTheme="majorHAnsi" w:hAnsiTheme="majorHAnsi" w:cstheme="majorHAnsi"/>
        </w:rPr>
        <w:t>–</w:t>
      </w:r>
      <w:r w:rsidRPr="00BF1598">
        <w:rPr>
          <w:rFonts w:asciiTheme="majorHAnsi" w:hAnsiTheme="majorHAnsi" w:cstheme="majorHAnsi"/>
        </w:rPr>
        <w:t>689 (1997).</w:t>
      </w:r>
    </w:p>
    <w:p w14:paraId="70F6AB69" w14:textId="5426BD29"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[13] Ley, T. J. </w:t>
      </w:r>
      <w:r w:rsidRPr="00BF1598">
        <w:rPr>
          <w:rFonts w:asciiTheme="majorHAnsi" w:hAnsiTheme="majorHAnsi" w:cstheme="majorHAnsi"/>
          <w:iCs/>
        </w:rPr>
        <w:t>et</w:t>
      </w:r>
      <w:r w:rsidR="00A67C60" w:rsidRPr="00BF1598">
        <w:rPr>
          <w:rFonts w:asciiTheme="majorHAnsi" w:hAnsiTheme="majorHAnsi" w:cstheme="majorHAnsi"/>
          <w:iCs/>
        </w:rPr>
        <w:t xml:space="preserve"> </w:t>
      </w:r>
      <w:r w:rsidRPr="00BF1598">
        <w:rPr>
          <w:rFonts w:asciiTheme="majorHAnsi" w:hAnsiTheme="majorHAnsi" w:cstheme="majorHAnsi"/>
          <w:iCs/>
        </w:rPr>
        <w:t>al.</w:t>
      </w:r>
      <w:r w:rsidRPr="00BF1598">
        <w:rPr>
          <w:rFonts w:asciiTheme="majorHAnsi" w:hAnsiTheme="majorHAnsi" w:cstheme="majorHAnsi"/>
          <w:i/>
        </w:rPr>
        <w:t xml:space="preserve"> </w:t>
      </w:r>
      <w:r w:rsidRPr="00BF1598">
        <w:rPr>
          <w:rFonts w:asciiTheme="majorHAnsi" w:hAnsiTheme="majorHAnsi" w:cstheme="majorHAnsi"/>
          <w:i/>
          <w:iCs/>
        </w:rPr>
        <w:t>DNMT3A</w:t>
      </w:r>
      <w:r w:rsidRPr="00BF1598">
        <w:rPr>
          <w:rFonts w:asciiTheme="majorHAnsi" w:hAnsiTheme="majorHAnsi" w:cstheme="majorHAnsi"/>
        </w:rPr>
        <w:t xml:space="preserve"> mutations in acute myeloid leukemia. </w:t>
      </w:r>
      <w:r w:rsidRPr="00BF1598">
        <w:rPr>
          <w:rFonts w:asciiTheme="majorHAnsi" w:hAnsiTheme="majorHAnsi" w:cstheme="majorHAnsi"/>
          <w:i/>
        </w:rPr>
        <w:t>N</w:t>
      </w:r>
      <w:r w:rsidR="003D6064" w:rsidRPr="00BF1598">
        <w:rPr>
          <w:rFonts w:asciiTheme="majorHAnsi" w:hAnsiTheme="majorHAnsi" w:cstheme="majorHAnsi"/>
          <w:i/>
        </w:rPr>
        <w:t>ew</w:t>
      </w:r>
      <w:r w:rsidRPr="00BF1598">
        <w:rPr>
          <w:rFonts w:asciiTheme="majorHAnsi" w:hAnsiTheme="majorHAnsi" w:cstheme="majorHAnsi"/>
          <w:i/>
        </w:rPr>
        <w:t xml:space="preserve"> Engl</w:t>
      </w:r>
      <w:r w:rsidR="003D6064" w:rsidRPr="00BF1598">
        <w:rPr>
          <w:rFonts w:asciiTheme="majorHAnsi" w:hAnsiTheme="majorHAnsi" w:cstheme="majorHAnsi"/>
          <w:i/>
        </w:rPr>
        <w:t>and</w:t>
      </w:r>
      <w:r w:rsidRPr="00BF1598">
        <w:rPr>
          <w:rFonts w:asciiTheme="majorHAnsi" w:hAnsiTheme="majorHAnsi" w:cstheme="majorHAnsi"/>
          <w:i/>
        </w:rPr>
        <w:t xml:space="preserve"> J</w:t>
      </w:r>
      <w:r w:rsidR="003D6064" w:rsidRPr="00BF1598">
        <w:rPr>
          <w:rFonts w:asciiTheme="majorHAnsi" w:hAnsiTheme="majorHAnsi" w:cstheme="majorHAnsi"/>
          <w:i/>
        </w:rPr>
        <w:t>ournal of</w:t>
      </w:r>
      <w:r w:rsidRPr="00BF1598">
        <w:rPr>
          <w:rFonts w:asciiTheme="majorHAnsi" w:hAnsiTheme="majorHAnsi" w:cstheme="majorHAnsi"/>
          <w:i/>
        </w:rPr>
        <w:t xml:space="preserve"> </w:t>
      </w:r>
      <w:r w:rsidRPr="00BF1598">
        <w:rPr>
          <w:rFonts w:asciiTheme="majorHAnsi" w:hAnsiTheme="majorHAnsi" w:cstheme="majorHAnsi"/>
          <w:i/>
        </w:rPr>
        <w:lastRenderedPageBreak/>
        <w:t>Med</w:t>
      </w:r>
      <w:r w:rsidR="003D6064" w:rsidRPr="00BF1598">
        <w:rPr>
          <w:rFonts w:asciiTheme="majorHAnsi" w:hAnsiTheme="majorHAnsi" w:cstheme="majorHAnsi"/>
          <w:i/>
        </w:rPr>
        <w:t>icine</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363</w:t>
      </w:r>
      <w:r w:rsidRPr="00BF1598">
        <w:rPr>
          <w:rFonts w:asciiTheme="majorHAnsi" w:hAnsiTheme="majorHAnsi" w:cstheme="majorHAnsi"/>
        </w:rPr>
        <w:t>, 2424</w:t>
      </w:r>
      <w:r w:rsidR="00E965DF" w:rsidRPr="00BF1598">
        <w:rPr>
          <w:rFonts w:asciiTheme="majorHAnsi" w:hAnsiTheme="majorHAnsi" w:cstheme="majorHAnsi"/>
        </w:rPr>
        <w:t>–</w:t>
      </w:r>
      <w:r w:rsidRPr="00BF1598">
        <w:rPr>
          <w:rFonts w:asciiTheme="majorHAnsi" w:hAnsiTheme="majorHAnsi" w:cstheme="majorHAnsi"/>
        </w:rPr>
        <w:t xml:space="preserve">2433 (2010). </w:t>
      </w:r>
    </w:p>
    <w:p w14:paraId="421AD953" w14:textId="363A730E"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[14] Walter, M. J. </w:t>
      </w:r>
      <w:r w:rsidRPr="00BF1598">
        <w:rPr>
          <w:rFonts w:asciiTheme="majorHAnsi" w:hAnsiTheme="majorHAnsi" w:cstheme="majorHAnsi"/>
          <w:iCs/>
        </w:rPr>
        <w:t>et al.</w:t>
      </w:r>
      <w:r w:rsidRPr="00BF1598">
        <w:rPr>
          <w:rFonts w:asciiTheme="majorHAnsi" w:hAnsiTheme="majorHAnsi" w:cstheme="majorHAnsi"/>
        </w:rPr>
        <w:t xml:space="preserve"> Recurrent </w:t>
      </w:r>
      <w:r w:rsidRPr="00BF1598">
        <w:rPr>
          <w:rFonts w:asciiTheme="majorHAnsi" w:hAnsiTheme="majorHAnsi" w:cstheme="majorHAnsi"/>
          <w:i/>
          <w:iCs/>
        </w:rPr>
        <w:t>DNMT3A</w:t>
      </w:r>
      <w:r w:rsidRPr="00BF1598">
        <w:rPr>
          <w:rFonts w:asciiTheme="majorHAnsi" w:hAnsiTheme="majorHAnsi" w:cstheme="majorHAnsi"/>
        </w:rPr>
        <w:t xml:space="preserve"> mutations in patients with myelodysplastic syndromes. </w:t>
      </w:r>
      <w:r w:rsidRPr="00BF1598">
        <w:rPr>
          <w:rFonts w:asciiTheme="majorHAnsi" w:hAnsiTheme="majorHAnsi" w:cstheme="majorHAnsi"/>
          <w:i/>
        </w:rPr>
        <w:t>Leukemia.</w:t>
      </w:r>
      <w:r w:rsidRPr="00BF1598">
        <w:rPr>
          <w:rFonts w:asciiTheme="majorHAnsi" w:hAnsiTheme="majorHAnsi" w:cstheme="majorHAnsi"/>
        </w:rPr>
        <w:t xml:space="preserve"> </w:t>
      </w:r>
      <w:r w:rsidRPr="00BF1598">
        <w:rPr>
          <w:rFonts w:asciiTheme="majorHAnsi" w:hAnsiTheme="majorHAnsi" w:cstheme="majorHAnsi"/>
          <w:b/>
        </w:rPr>
        <w:t>25</w:t>
      </w:r>
      <w:r w:rsidR="00995567" w:rsidRPr="00BF1598">
        <w:rPr>
          <w:rFonts w:asciiTheme="majorHAnsi" w:hAnsiTheme="majorHAnsi" w:cstheme="majorHAnsi"/>
          <w:b/>
        </w:rPr>
        <w:t xml:space="preserve"> </w:t>
      </w:r>
      <w:r w:rsidR="00995567" w:rsidRPr="00BF1598">
        <w:rPr>
          <w:rFonts w:asciiTheme="majorHAnsi" w:hAnsiTheme="majorHAnsi" w:cstheme="majorHAnsi"/>
          <w:bCs/>
        </w:rPr>
        <w:t>(7)</w:t>
      </w:r>
      <w:r w:rsidRPr="00BF1598">
        <w:rPr>
          <w:rFonts w:asciiTheme="majorHAnsi" w:hAnsiTheme="majorHAnsi" w:cstheme="majorHAnsi"/>
          <w:bCs/>
        </w:rPr>
        <w:t>,</w:t>
      </w:r>
      <w:r w:rsidRPr="00BF1598">
        <w:rPr>
          <w:rFonts w:asciiTheme="majorHAnsi" w:hAnsiTheme="majorHAnsi" w:cstheme="majorHAnsi"/>
        </w:rPr>
        <w:t xml:space="preserve"> 1153</w:t>
      </w:r>
      <w:r w:rsidR="00995567" w:rsidRPr="00BF1598">
        <w:rPr>
          <w:rFonts w:asciiTheme="majorHAnsi" w:hAnsiTheme="majorHAnsi" w:cstheme="majorHAnsi"/>
        </w:rPr>
        <w:t>–</w:t>
      </w:r>
      <w:r w:rsidRPr="00BF1598">
        <w:rPr>
          <w:rFonts w:asciiTheme="majorHAnsi" w:hAnsiTheme="majorHAnsi" w:cstheme="majorHAnsi"/>
        </w:rPr>
        <w:t xml:space="preserve">1158 (2011). </w:t>
      </w:r>
    </w:p>
    <w:p w14:paraId="1B101A80" w14:textId="2D10E4E5"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[15] </w:t>
      </w:r>
      <w:proofErr w:type="spellStart"/>
      <w:r w:rsidRPr="00BF1598">
        <w:rPr>
          <w:rFonts w:asciiTheme="majorHAnsi" w:hAnsiTheme="majorHAnsi" w:cstheme="majorHAnsi"/>
        </w:rPr>
        <w:t>Russler</w:t>
      </w:r>
      <w:proofErr w:type="spellEnd"/>
      <w:r w:rsidRPr="00BF1598">
        <w:rPr>
          <w:rFonts w:asciiTheme="majorHAnsi" w:hAnsiTheme="majorHAnsi" w:cstheme="majorHAnsi"/>
        </w:rPr>
        <w:t xml:space="preserve">-Germain, D. A. </w:t>
      </w:r>
      <w:r w:rsidRPr="00BF1598">
        <w:rPr>
          <w:rFonts w:asciiTheme="majorHAnsi" w:hAnsiTheme="majorHAnsi" w:cstheme="majorHAnsi"/>
          <w:iCs/>
        </w:rPr>
        <w:t>et al.</w:t>
      </w:r>
      <w:r w:rsidRPr="00BF1598">
        <w:rPr>
          <w:rFonts w:asciiTheme="majorHAnsi" w:hAnsiTheme="majorHAnsi" w:cstheme="majorHAnsi"/>
        </w:rPr>
        <w:t xml:space="preserve"> The R882H DNMT3A mutation associated with AML dominantly inhibits wild-type DNMT3A by blocking its ability to form active tetramers. </w:t>
      </w:r>
      <w:r w:rsidRPr="00BF1598">
        <w:rPr>
          <w:rFonts w:asciiTheme="majorHAnsi" w:hAnsiTheme="majorHAnsi" w:cstheme="majorHAnsi"/>
          <w:i/>
        </w:rPr>
        <w:t>Cancer Cell.</w:t>
      </w:r>
      <w:r w:rsidRPr="00BF1598">
        <w:rPr>
          <w:rFonts w:asciiTheme="majorHAnsi" w:hAnsiTheme="majorHAnsi" w:cstheme="majorHAnsi"/>
        </w:rPr>
        <w:t xml:space="preserve"> </w:t>
      </w:r>
      <w:r w:rsidRPr="00BF1598">
        <w:rPr>
          <w:rFonts w:asciiTheme="majorHAnsi" w:hAnsiTheme="majorHAnsi" w:cstheme="majorHAnsi"/>
          <w:b/>
        </w:rPr>
        <w:t>25</w:t>
      </w:r>
      <w:r w:rsidR="00ED1A76" w:rsidRPr="00BF1598">
        <w:rPr>
          <w:rFonts w:asciiTheme="majorHAnsi" w:hAnsiTheme="majorHAnsi" w:cstheme="majorHAnsi"/>
          <w:b/>
        </w:rPr>
        <w:t xml:space="preserve"> </w:t>
      </w:r>
      <w:r w:rsidR="00ED1A76" w:rsidRPr="00BF1598">
        <w:rPr>
          <w:rFonts w:asciiTheme="majorHAnsi" w:hAnsiTheme="majorHAnsi" w:cstheme="majorHAnsi"/>
          <w:bCs/>
        </w:rPr>
        <w:t>(4)</w:t>
      </w:r>
      <w:r w:rsidRPr="00BF1598">
        <w:rPr>
          <w:rFonts w:asciiTheme="majorHAnsi" w:hAnsiTheme="majorHAnsi" w:cstheme="majorHAnsi"/>
          <w:bCs/>
        </w:rPr>
        <w:t>,</w:t>
      </w:r>
      <w:r w:rsidRPr="00BF1598">
        <w:rPr>
          <w:rFonts w:asciiTheme="majorHAnsi" w:hAnsiTheme="majorHAnsi" w:cstheme="majorHAnsi"/>
        </w:rPr>
        <w:t xml:space="preserve"> 442</w:t>
      </w:r>
      <w:r w:rsidR="00ED1A76" w:rsidRPr="00BF1598">
        <w:rPr>
          <w:rFonts w:asciiTheme="majorHAnsi" w:hAnsiTheme="majorHAnsi" w:cstheme="majorHAnsi"/>
        </w:rPr>
        <w:t>–</w:t>
      </w:r>
      <w:r w:rsidRPr="00BF1598">
        <w:rPr>
          <w:rFonts w:asciiTheme="majorHAnsi" w:hAnsiTheme="majorHAnsi" w:cstheme="majorHAnsi"/>
        </w:rPr>
        <w:t xml:space="preserve">454 (2014). </w:t>
      </w:r>
    </w:p>
    <w:p w14:paraId="53D54FB4" w14:textId="705DBC45"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[16] Roll, J. D., </w:t>
      </w:r>
      <w:proofErr w:type="spellStart"/>
      <w:r w:rsidRPr="00BF1598">
        <w:rPr>
          <w:rFonts w:asciiTheme="majorHAnsi" w:hAnsiTheme="majorHAnsi" w:cstheme="majorHAnsi"/>
        </w:rPr>
        <w:t>Rivenbark</w:t>
      </w:r>
      <w:proofErr w:type="spellEnd"/>
      <w:r w:rsidRPr="00BF1598">
        <w:rPr>
          <w:rFonts w:asciiTheme="majorHAnsi" w:hAnsiTheme="majorHAnsi" w:cstheme="majorHAnsi"/>
        </w:rPr>
        <w:t xml:space="preserve">, A. G., Jones, W. D., Coleman, W. B. DNMT3b overexpression contributes to a </w:t>
      </w:r>
      <w:proofErr w:type="spellStart"/>
      <w:r w:rsidRPr="00BF1598">
        <w:rPr>
          <w:rFonts w:asciiTheme="majorHAnsi" w:hAnsiTheme="majorHAnsi" w:cstheme="majorHAnsi"/>
        </w:rPr>
        <w:t>hypermethylator</w:t>
      </w:r>
      <w:proofErr w:type="spellEnd"/>
      <w:r w:rsidRPr="00BF1598">
        <w:rPr>
          <w:rFonts w:asciiTheme="majorHAnsi" w:hAnsiTheme="majorHAnsi" w:cstheme="majorHAnsi"/>
        </w:rPr>
        <w:t xml:space="preserve"> phenotype in human breast cancer cell lines. </w:t>
      </w:r>
      <w:r w:rsidRPr="00BF1598">
        <w:rPr>
          <w:rFonts w:asciiTheme="majorHAnsi" w:hAnsiTheme="majorHAnsi" w:cstheme="majorHAnsi"/>
          <w:i/>
        </w:rPr>
        <w:t>Mol</w:t>
      </w:r>
      <w:r w:rsidR="00CB66EC" w:rsidRPr="00BF1598">
        <w:rPr>
          <w:rFonts w:asciiTheme="majorHAnsi" w:hAnsiTheme="majorHAnsi" w:cstheme="majorHAnsi"/>
          <w:i/>
        </w:rPr>
        <w:t>ecular</w:t>
      </w:r>
      <w:r w:rsidRPr="00BF1598">
        <w:rPr>
          <w:rFonts w:asciiTheme="majorHAnsi" w:hAnsiTheme="majorHAnsi" w:cstheme="majorHAnsi"/>
          <w:i/>
        </w:rPr>
        <w:t xml:space="preserve"> Cancer.</w:t>
      </w:r>
      <w:r w:rsidRPr="00BF1598">
        <w:rPr>
          <w:rFonts w:asciiTheme="majorHAnsi" w:hAnsiTheme="majorHAnsi" w:cstheme="majorHAnsi"/>
        </w:rPr>
        <w:t xml:space="preserve"> </w:t>
      </w:r>
      <w:r w:rsidRPr="00BF1598">
        <w:rPr>
          <w:rFonts w:asciiTheme="majorHAnsi" w:hAnsiTheme="majorHAnsi" w:cstheme="majorHAnsi"/>
          <w:b/>
        </w:rPr>
        <w:t>7</w:t>
      </w:r>
      <w:r w:rsidRPr="00BF1598">
        <w:rPr>
          <w:rFonts w:asciiTheme="majorHAnsi" w:hAnsiTheme="majorHAnsi" w:cstheme="majorHAnsi"/>
        </w:rPr>
        <w:t xml:space="preserve">, 15 (2008). </w:t>
      </w:r>
    </w:p>
    <w:p w14:paraId="395F96DD" w14:textId="4142D4D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[17] </w:t>
      </w:r>
      <w:proofErr w:type="spellStart"/>
      <w:r w:rsidRPr="00BF1598">
        <w:rPr>
          <w:rFonts w:asciiTheme="majorHAnsi" w:hAnsiTheme="majorHAnsi" w:cstheme="majorHAnsi"/>
        </w:rPr>
        <w:t>Nosho</w:t>
      </w:r>
      <w:proofErr w:type="spellEnd"/>
      <w:r w:rsidRPr="00BF1598">
        <w:rPr>
          <w:rFonts w:asciiTheme="majorHAnsi" w:hAnsiTheme="majorHAnsi" w:cstheme="majorHAnsi"/>
        </w:rPr>
        <w:t>, K.</w:t>
      </w:r>
      <w:r w:rsidR="00A52AF1" w:rsidRPr="00BF1598">
        <w:rPr>
          <w:rFonts w:asciiTheme="majorHAnsi" w:hAnsiTheme="majorHAnsi" w:cstheme="majorHAnsi"/>
        </w:rPr>
        <w:t xml:space="preserve"> </w:t>
      </w:r>
      <w:r w:rsidRPr="007F0D6E">
        <w:rPr>
          <w:rFonts w:asciiTheme="majorHAnsi" w:hAnsiTheme="majorHAnsi" w:cstheme="majorHAnsi"/>
        </w:rPr>
        <w:t>et al.</w:t>
      </w:r>
      <w:r w:rsidRPr="00BF1598">
        <w:rPr>
          <w:rFonts w:asciiTheme="majorHAnsi" w:hAnsiTheme="majorHAnsi" w:cstheme="majorHAnsi"/>
        </w:rPr>
        <w:t xml:space="preserve"> DNMT3B expression might contribute to CpG island methylator phenotype in colorectal cancer. </w:t>
      </w:r>
      <w:r w:rsidRPr="00BF1598">
        <w:rPr>
          <w:rFonts w:asciiTheme="majorHAnsi" w:hAnsiTheme="majorHAnsi" w:cstheme="majorHAnsi"/>
          <w:i/>
        </w:rPr>
        <w:t>Clin</w:t>
      </w:r>
      <w:r w:rsidR="00CB66EC" w:rsidRPr="00BF1598">
        <w:rPr>
          <w:rFonts w:asciiTheme="majorHAnsi" w:hAnsiTheme="majorHAnsi" w:cstheme="majorHAnsi"/>
          <w:i/>
        </w:rPr>
        <w:t>ical</w:t>
      </w:r>
      <w:r w:rsidRPr="00BF1598">
        <w:rPr>
          <w:rFonts w:asciiTheme="majorHAnsi" w:hAnsiTheme="majorHAnsi" w:cstheme="majorHAnsi"/>
          <w:i/>
        </w:rPr>
        <w:t xml:space="preserve"> Cancer Res</w:t>
      </w:r>
      <w:r w:rsidR="00CB66EC" w:rsidRPr="00BF1598">
        <w:rPr>
          <w:rFonts w:asciiTheme="majorHAnsi" w:hAnsiTheme="majorHAnsi" w:cstheme="majorHAnsi"/>
          <w:i/>
        </w:rPr>
        <w:t>earch</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15</w:t>
      </w:r>
      <w:r w:rsidR="00A52AF1" w:rsidRPr="00BF1598">
        <w:rPr>
          <w:rFonts w:asciiTheme="majorHAnsi" w:hAnsiTheme="majorHAnsi" w:cstheme="majorHAnsi"/>
          <w:b/>
        </w:rPr>
        <w:t xml:space="preserve"> </w:t>
      </w:r>
      <w:r w:rsidR="00A52AF1" w:rsidRPr="00BF1598">
        <w:rPr>
          <w:rFonts w:asciiTheme="majorHAnsi" w:hAnsiTheme="majorHAnsi" w:cstheme="majorHAnsi"/>
          <w:bCs/>
        </w:rPr>
        <w:t>(11)</w:t>
      </w:r>
      <w:r w:rsidRPr="00BF1598">
        <w:rPr>
          <w:rFonts w:asciiTheme="majorHAnsi" w:hAnsiTheme="majorHAnsi" w:cstheme="majorHAnsi"/>
          <w:bCs/>
        </w:rPr>
        <w:t>,</w:t>
      </w:r>
      <w:r w:rsidRPr="00BF1598">
        <w:rPr>
          <w:rFonts w:asciiTheme="majorHAnsi" w:hAnsiTheme="majorHAnsi" w:cstheme="majorHAnsi"/>
        </w:rPr>
        <w:t xml:space="preserve"> 3663</w:t>
      </w:r>
      <w:r w:rsidR="00A52AF1" w:rsidRPr="00BF1598">
        <w:rPr>
          <w:rFonts w:asciiTheme="majorHAnsi" w:hAnsiTheme="majorHAnsi" w:cstheme="majorHAnsi"/>
        </w:rPr>
        <w:t>–</w:t>
      </w:r>
      <w:r w:rsidRPr="00BF1598">
        <w:rPr>
          <w:rFonts w:asciiTheme="majorHAnsi" w:hAnsiTheme="majorHAnsi" w:cstheme="majorHAnsi"/>
        </w:rPr>
        <w:t xml:space="preserve">3671 (2009). </w:t>
      </w:r>
    </w:p>
    <w:p w14:paraId="232B7A66" w14:textId="6DE15641"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[18] Erdmann, A., </w:t>
      </w:r>
      <w:proofErr w:type="spellStart"/>
      <w:r w:rsidRPr="00BF1598">
        <w:rPr>
          <w:rFonts w:asciiTheme="majorHAnsi" w:hAnsiTheme="majorHAnsi" w:cstheme="majorHAnsi"/>
        </w:rPr>
        <w:t>Halby</w:t>
      </w:r>
      <w:proofErr w:type="spellEnd"/>
      <w:r w:rsidRPr="00BF1598">
        <w:rPr>
          <w:rFonts w:asciiTheme="majorHAnsi" w:hAnsiTheme="majorHAnsi" w:cstheme="majorHAnsi"/>
        </w:rPr>
        <w:t xml:space="preserve">, L., Fahy, J., </w:t>
      </w:r>
      <w:proofErr w:type="spellStart"/>
      <w:r w:rsidRPr="00BF1598">
        <w:rPr>
          <w:rFonts w:asciiTheme="majorHAnsi" w:hAnsiTheme="majorHAnsi" w:cstheme="majorHAnsi"/>
        </w:rPr>
        <w:t>Arimondo</w:t>
      </w:r>
      <w:proofErr w:type="spellEnd"/>
      <w:r w:rsidRPr="00BF1598">
        <w:rPr>
          <w:rFonts w:asciiTheme="majorHAnsi" w:hAnsiTheme="majorHAnsi" w:cstheme="majorHAnsi"/>
        </w:rPr>
        <w:t xml:space="preserve">, P. B. Targeting DNA methylation with small molecules: what's next? </w:t>
      </w:r>
      <w:r w:rsidRPr="00BF1598">
        <w:rPr>
          <w:rFonts w:asciiTheme="majorHAnsi" w:hAnsiTheme="majorHAnsi" w:cstheme="majorHAnsi"/>
          <w:i/>
        </w:rPr>
        <w:t>J</w:t>
      </w:r>
      <w:r w:rsidR="00CB66EC" w:rsidRPr="00BF1598">
        <w:rPr>
          <w:rFonts w:asciiTheme="majorHAnsi" w:hAnsiTheme="majorHAnsi" w:cstheme="majorHAnsi"/>
          <w:i/>
        </w:rPr>
        <w:t>ournal of</w:t>
      </w:r>
      <w:r w:rsidRPr="00BF1598">
        <w:rPr>
          <w:rFonts w:asciiTheme="majorHAnsi" w:hAnsiTheme="majorHAnsi" w:cstheme="majorHAnsi"/>
          <w:i/>
        </w:rPr>
        <w:t xml:space="preserve"> Med</w:t>
      </w:r>
      <w:r w:rsidR="00CB66EC" w:rsidRPr="00BF1598">
        <w:rPr>
          <w:rFonts w:asciiTheme="majorHAnsi" w:hAnsiTheme="majorHAnsi" w:cstheme="majorHAnsi"/>
          <w:i/>
        </w:rPr>
        <w:t>icinal</w:t>
      </w:r>
      <w:r w:rsidRPr="00BF1598">
        <w:rPr>
          <w:rFonts w:asciiTheme="majorHAnsi" w:hAnsiTheme="majorHAnsi" w:cstheme="majorHAnsi"/>
          <w:i/>
        </w:rPr>
        <w:t xml:space="preserve"> Chem</w:t>
      </w:r>
      <w:r w:rsidR="00E603EE" w:rsidRPr="00BF1598">
        <w:rPr>
          <w:rFonts w:asciiTheme="majorHAnsi" w:hAnsiTheme="majorHAnsi" w:cstheme="majorHAnsi"/>
          <w:i/>
        </w:rPr>
        <w:t>i</w:t>
      </w:r>
      <w:r w:rsidR="00CB66EC" w:rsidRPr="00BF1598">
        <w:rPr>
          <w:rFonts w:asciiTheme="majorHAnsi" w:hAnsiTheme="majorHAnsi" w:cstheme="majorHAnsi"/>
          <w:i/>
        </w:rPr>
        <w:t>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58</w:t>
      </w:r>
      <w:r w:rsidR="00F8737C" w:rsidRPr="00BF1598">
        <w:rPr>
          <w:rFonts w:asciiTheme="majorHAnsi" w:hAnsiTheme="majorHAnsi" w:cstheme="majorHAnsi"/>
          <w:b/>
        </w:rPr>
        <w:t xml:space="preserve"> </w:t>
      </w:r>
      <w:r w:rsidR="00F8737C" w:rsidRPr="00BF1598">
        <w:rPr>
          <w:rFonts w:asciiTheme="majorHAnsi" w:hAnsiTheme="majorHAnsi" w:cstheme="majorHAnsi"/>
          <w:bCs/>
        </w:rPr>
        <w:t>(6)</w:t>
      </w:r>
      <w:r w:rsidRPr="00BF1598">
        <w:rPr>
          <w:rFonts w:asciiTheme="majorHAnsi" w:hAnsiTheme="majorHAnsi" w:cstheme="majorHAnsi"/>
          <w:bCs/>
        </w:rPr>
        <w:t>,</w:t>
      </w:r>
      <w:r w:rsidRPr="00BF1598">
        <w:rPr>
          <w:rFonts w:asciiTheme="majorHAnsi" w:hAnsiTheme="majorHAnsi" w:cstheme="majorHAnsi"/>
        </w:rPr>
        <w:t xml:space="preserve"> 2569</w:t>
      </w:r>
      <w:r w:rsidR="00F8737C" w:rsidRPr="00BF1598">
        <w:rPr>
          <w:rFonts w:asciiTheme="majorHAnsi" w:hAnsiTheme="majorHAnsi" w:cstheme="majorHAnsi"/>
        </w:rPr>
        <w:t>–</w:t>
      </w:r>
      <w:r w:rsidRPr="00BF1598">
        <w:rPr>
          <w:rFonts w:asciiTheme="majorHAnsi" w:hAnsiTheme="majorHAnsi" w:cstheme="majorHAnsi"/>
        </w:rPr>
        <w:t xml:space="preserve">2583 (2015). </w:t>
      </w:r>
    </w:p>
    <w:p w14:paraId="560353ED" w14:textId="35AC9E6B"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[19] Chuang, J. C. </w:t>
      </w:r>
      <w:r w:rsidRPr="00BF1598">
        <w:rPr>
          <w:rFonts w:asciiTheme="majorHAnsi" w:hAnsiTheme="majorHAnsi" w:cstheme="majorHAnsi"/>
          <w:iCs/>
        </w:rPr>
        <w:t>et</w:t>
      </w:r>
      <w:r w:rsidR="00F8737C" w:rsidRPr="00BF1598">
        <w:rPr>
          <w:rFonts w:asciiTheme="majorHAnsi" w:hAnsiTheme="majorHAnsi" w:cstheme="majorHAnsi"/>
          <w:iCs/>
        </w:rPr>
        <w:t xml:space="preserve"> </w:t>
      </w:r>
      <w:r w:rsidRPr="00BF1598">
        <w:rPr>
          <w:rFonts w:asciiTheme="majorHAnsi" w:hAnsiTheme="majorHAnsi" w:cstheme="majorHAnsi"/>
          <w:iCs/>
        </w:rPr>
        <w:t>al.</w:t>
      </w:r>
      <w:r w:rsidRPr="00BF1598">
        <w:rPr>
          <w:rFonts w:asciiTheme="majorHAnsi" w:hAnsiTheme="majorHAnsi" w:cstheme="majorHAnsi"/>
        </w:rPr>
        <w:t xml:space="preserve"> S110, a 5-Aza-2'-deoxycytidine-containing dinucleotide, is an effective DNA methylation inhibitor in vivo and can reduce tumor growth. </w:t>
      </w:r>
      <w:r w:rsidRPr="00BF1598">
        <w:rPr>
          <w:rFonts w:asciiTheme="majorHAnsi" w:hAnsiTheme="majorHAnsi" w:cstheme="majorHAnsi"/>
          <w:i/>
        </w:rPr>
        <w:t>Mol</w:t>
      </w:r>
      <w:r w:rsidR="00CB66EC" w:rsidRPr="00BF1598">
        <w:rPr>
          <w:rFonts w:asciiTheme="majorHAnsi" w:hAnsiTheme="majorHAnsi" w:cstheme="majorHAnsi"/>
          <w:i/>
        </w:rPr>
        <w:t>ecular</w:t>
      </w:r>
      <w:r w:rsidRPr="00BF1598">
        <w:rPr>
          <w:rFonts w:asciiTheme="majorHAnsi" w:hAnsiTheme="majorHAnsi" w:cstheme="majorHAnsi"/>
          <w:i/>
        </w:rPr>
        <w:t xml:space="preserve"> Cancer Ther</w:t>
      </w:r>
      <w:r w:rsidR="00CB66EC" w:rsidRPr="00BF1598">
        <w:rPr>
          <w:rFonts w:asciiTheme="majorHAnsi" w:hAnsiTheme="majorHAnsi" w:cstheme="majorHAnsi"/>
          <w:i/>
        </w:rPr>
        <w:t>ap</w:t>
      </w:r>
      <w:r w:rsidR="00E603EE" w:rsidRPr="00BF1598">
        <w:rPr>
          <w:rFonts w:asciiTheme="majorHAnsi" w:hAnsiTheme="majorHAnsi" w:cstheme="majorHAnsi"/>
          <w:i/>
        </w:rPr>
        <w:t>eu</w:t>
      </w:r>
      <w:r w:rsidR="00CB66EC" w:rsidRPr="00BF1598">
        <w:rPr>
          <w:rFonts w:asciiTheme="majorHAnsi" w:hAnsiTheme="majorHAnsi" w:cstheme="majorHAnsi"/>
          <w:i/>
        </w:rPr>
        <w:t>tics</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9</w:t>
      </w:r>
      <w:r w:rsidR="000F08A7" w:rsidRPr="00BF1598">
        <w:rPr>
          <w:rFonts w:asciiTheme="majorHAnsi" w:hAnsiTheme="majorHAnsi" w:cstheme="majorHAnsi"/>
          <w:b/>
        </w:rPr>
        <w:t xml:space="preserve"> </w:t>
      </w:r>
      <w:r w:rsidR="000F08A7" w:rsidRPr="00BF1598">
        <w:rPr>
          <w:rFonts w:asciiTheme="majorHAnsi" w:hAnsiTheme="majorHAnsi" w:cstheme="majorHAnsi"/>
          <w:bCs/>
        </w:rPr>
        <w:t>(5)</w:t>
      </w:r>
      <w:r w:rsidRPr="00BF1598">
        <w:rPr>
          <w:rFonts w:asciiTheme="majorHAnsi" w:hAnsiTheme="majorHAnsi" w:cstheme="majorHAnsi"/>
          <w:bCs/>
        </w:rPr>
        <w:t>,</w:t>
      </w:r>
      <w:r w:rsidRPr="00BF1598">
        <w:rPr>
          <w:rFonts w:asciiTheme="majorHAnsi" w:hAnsiTheme="majorHAnsi" w:cstheme="majorHAnsi"/>
        </w:rPr>
        <w:t xml:space="preserve"> 1443</w:t>
      </w:r>
      <w:r w:rsidR="000F08A7" w:rsidRPr="00BF1598">
        <w:rPr>
          <w:rFonts w:asciiTheme="majorHAnsi" w:hAnsiTheme="majorHAnsi" w:cstheme="majorHAnsi"/>
        </w:rPr>
        <w:t>–</w:t>
      </w:r>
      <w:r w:rsidRPr="00BF1598">
        <w:rPr>
          <w:rFonts w:asciiTheme="majorHAnsi" w:hAnsiTheme="majorHAnsi" w:cstheme="majorHAnsi"/>
        </w:rPr>
        <w:t xml:space="preserve">1450 (2010). </w:t>
      </w:r>
    </w:p>
    <w:p w14:paraId="58B77FC4" w14:textId="58EA455A"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[20] Issa, J. J. </w:t>
      </w:r>
      <w:r w:rsidRPr="00BF1598">
        <w:rPr>
          <w:rFonts w:asciiTheme="majorHAnsi" w:hAnsiTheme="majorHAnsi" w:cstheme="majorHAnsi"/>
          <w:iCs/>
        </w:rPr>
        <w:t>et</w:t>
      </w:r>
      <w:r w:rsidR="000F08A7" w:rsidRPr="00BF1598">
        <w:rPr>
          <w:rFonts w:asciiTheme="majorHAnsi" w:hAnsiTheme="majorHAnsi" w:cstheme="majorHAnsi"/>
          <w:iCs/>
        </w:rPr>
        <w:t xml:space="preserve"> </w:t>
      </w:r>
      <w:r w:rsidRPr="00BF1598">
        <w:rPr>
          <w:rFonts w:asciiTheme="majorHAnsi" w:hAnsiTheme="majorHAnsi" w:cstheme="majorHAnsi"/>
          <w:iCs/>
        </w:rPr>
        <w:t>al.</w:t>
      </w:r>
      <w:r w:rsidRPr="00BF1598">
        <w:rPr>
          <w:rFonts w:asciiTheme="majorHAnsi" w:hAnsiTheme="majorHAnsi" w:cstheme="majorHAnsi"/>
        </w:rPr>
        <w:t xml:space="preserve"> Safety and tolerability of </w:t>
      </w:r>
      <w:proofErr w:type="spellStart"/>
      <w:r w:rsidRPr="00BF1598">
        <w:rPr>
          <w:rFonts w:asciiTheme="majorHAnsi" w:hAnsiTheme="majorHAnsi" w:cstheme="majorHAnsi"/>
        </w:rPr>
        <w:t>guadecitabine</w:t>
      </w:r>
      <w:proofErr w:type="spellEnd"/>
      <w:r w:rsidRPr="00BF1598">
        <w:rPr>
          <w:rFonts w:asciiTheme="majorHAnsi" w:hAnsiTheme="majorHAnsi" w:cstheme="majorHAnsi"/>
        </w:rPr>
        <w:t xml:space="preserve"> (SGI-110) in patients with myelodysplastic syndrome and acute myeloid </w:t>
      </w:r>
      <w:proofErr w:type="spellStart"/>
      <w:r w:rsidRPr="00BF1598">
        <w:rPr>
          <w:rFonts w:asciiTheme="majorHAnsi" w:hAnsiTheme="majorHAnsi" w:cstheme="majorHAnsi"/>
        </w:rPr>
        <w:t>leukaemia</w:t>
      </w:r>
      <w:proofErr w:type="spellEnd"/>
      <w:r w:rsidRPr="00BF1598">
        <w:rPr>
          <w:rFonts w:asciiTheme="majorHAnsi" w:hAnsiTheme="majorHAnsi" w:cstheme="majorHAnsi"/>
        </w:rPr>
        <w:t xml:space="preserve">: a </w:t>
      </w:r>
      <w:proofErr w:type="spellStart"/>
      <w:r w:rsidRPr="00BF1598">
        <w:rPr>
          <w:rFonts w:asciiTheme="majorHAnsi" w:hAnsiTheme="majorHAnsi" w:cstheme="majorHAnsi"/>
        </w:rPr>
        <w:t>multicentre</w:t>
      </w:r>
      <w:proofErr w:type="spellEnd"/>
      <w:r w:rsidRPr="00BF1598">
        <w:rPr>
          <w:rFonts w:asciiTheme="majorHAnsi" w:hAnsiTheme="majorHAnsi" w:cstheme="majorHAnsi"/>
        </w:rPr>
        <w:t xml:space="preserve">, </w:t>
      </w:r>
      <w:proofErr w:type="spellStart"/>
      <w:r w:rsidRPr="00BF1598">
        <w:rPr>
          <w:rFonts w:asciiTheme="majorHAnsi" w:hAnsiTheme="majorHAnsi" w:cstheme="majorHAnsi"/>
        </w:rPr>
        <w:t>randomised</w:t>
      </w:r>
      <w:proofErr w:type="spellEnd"/>
      <w:r w:rsidRPr="00BF1598">
        <w:rPr>
          <w:rFonts w:asciiTheme="majorHAnsi" w:hAnsiTheme="majorHAnsi" w:cstheme="majorHAnsi"/>
        </w:rPr>
        <w:t xml:space="preserve">, dose-escalation phase 1 study. </w:t>
      </w:r>
      <w:r w:rsidRPr="00BF1598">
        <w:rPr>
          <w:rFonts w:asciiTheme="majorHAnsi" w:hAnsiTheme="majorHAnsi" w:cstheme="majorHAnsi"/>
          <w:i/>
        </w:rPr>
        <w:t>Lancet Oncol</w:t>
      </w:r>
      <w:r w:rsidR="00CB66EC" w:rsidRPr="00BF1598">
        <w:rPr>
          <w:rFonts w:asciiTheme="majorHAnsi" w:hAnsiTheme="majorHAnsi" w:cstheme="majorHAnsi"/>
          <w:i/>
        </w:rPr>
        <w:t>ogy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16</w:t>
      </w:r>
      <w:r w:rsidR="008D147F" w:rsidRPr="00BF1598">
        <w:rPr>
          <w:rFonts w:asciiTheme="majorHAnsi" w:hAnsiTheme="majorHAnsi" w:cstheme="majorHAnsi"/>
          <w:b/>
        </w:rPr>
        <w:t xml:space="preserve"> </w:t>
      </w:r>
      <w:r w:rsidR="008D147F" w:rsidRPr="00BF1598">
        <w:rPr>
          <w:rFonts w:asciiTheme="majorHAnsi" w:hAnsiTheme="majorHAnsi" w:cstheme="majorHAnsi"/>
          <w:bCs/>
        </w:rPr>
        <w:t>(9)</w:t>
      </w:r>
      <w:r w:rsidRPr="00BF1598">
        <w:rPr>
          <w:rFonts w:asciiTheme="majorHAnsi" w:hAnsiTheme="majorHAnsi" w:cstheme="majorHAnsi"/>
          <w:bCs/>
        </w:rPr>
        <w:t>,</w:t>
      </w:r>
      <w:r w:rsidRPr="00BF1598">
        <w:rPr>
          <w:rFonts w:asciiTheme="majorHAnsi" w:hAnsiTheme="majorHAnsi" w:cstheme="majorHAnsi"/>
        </w:rPr>
        <w:t xml:space="preserve"> 1099</w:t>
      </w:r>
      <w:r w:rsidR="008D147F" w:rsidRPr="00BF1598">
        <w:rPr>
          <w:rFonts w:asciiTheme="majorHAnsi" w:hAnsiTheme="majorHAnsi" w:cstheme="majorHAnsi"/>
        </w:rPr>
        <w:t>–</w:t>
      </w:r>
      <w:r w:rsidRPr="00BF1598">
        <w:rPr>
          <w:rFonts w:asciiTheme="majorHAnsi" w:hAnsiTheme="majorHAnsi" w:cstheme="majorHAnsi"/>
        </w:rPr>
        <w:t xml:space="preserve">1110 (2015). </w:t>
      </w:r>
    </w:p>
    <w:p w14:paraId="12AD65C9" w14:textId="2EEC515E"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[21] Datta, J.</w:t>
      </w:r>
      <w:r w:rsidR="008D147F" w:rsidRPr="00BF1598">
        <w:rPr>
          <w:rFonts w:asciiTheme="majorHAnsi" w:hAnsiTheme="majorHAnsi" w:cstheme="majorHAnsi"/>
        </w:rPr>
        <w:t xml:space="preserve"> </w:t>
      </w:r>
      <w:r w:rsidRPr="00BF1598">
        <w:rPr>
          <w:rFonts w:asciiTheme="majorHAnsi" w:hAnsiTheme="majorHAnsi" w:cstheme="majorHAnsi"/>
        </w:rPr>
        <w:t xml:space="preserve">et al. A new class of quinoline-based DNA hypomethylating agents reactivates tumor suppressor genes by blocking DNA methyltransferase 1 activity and inducing its degradation. </w:t>
      </w:r>
      <w:r w:rsidRPr="00BF1598">
        <w:rPr>
          <w:rFonts w:asciiTheme="majorHAnsi" w:hAnsiTheme="majorHAnsi" w:cstheme="majorHAnsi"/>
          <w:i/>
        </w:rPr>
        <w:t>Cancer Res</w:t>
      </w:r>
      <w:r w:rsidR="00CB66EC" w:rsidRPr="00BF1598">
        <w:rPr>
          <w:rFonts w:asciiTheme="majorHAnsi" w:hAnsiTheme="majorHAnsi" w:cstheme="majorHAnsi"/>
          <w:i/>
        </w:rPr>
        <w:t>earch</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69</w:t>
      </w:r>
      <w:r w:rsidR="007D70E2" w:rsidRPr="00BF1598">
        <w:rPr>
          <w:rFonts w:asciiTheme="majorHAnsi" w:hAnsiTheme="majorHAnsi" w:cstheme="majorHAnsi"/>
          <w:b/>
        </w:rPr>
        <w:t xml:space="preserve"> </w:t>
      </w:r>
      <w:r w:rsidR="007D70E2" w:rsidRPr="00BF1598">
        <w:rPr>
          <w:rFonts w:asciiTheme="majorHAnsi" w:hAnsiTheme="majorHAnsi" w:cstheme="majorHAnsi"/>
          <w:bCs/>
        </w:rPr>
        <w:t>(10)</w:t>
      </w:r>
      <w:r w:rsidRPr="00BF1598">
        <w:rPr>
          <w:rFonts w:asciiTheme="majorHAnsi" w:hAnsiTheme="majorHAnsi" w:cstheme="majorHAnsi"/>
          <w:bCs/>
        </w:rPr>
        <w:t>,</w:t>
      </w:r>
      <w:r w:rsidRPr="00BF1598">
        <w:rPr>
          <w:rFonts w:asciiTheme="majorHAnsi" w:hAnsiTheme="majorHAnsi" w:cstheme="majorHAnsi"/>
        </w:rPr>
        <w:t xml:space="preserve"> 4277</w:t>
      </w:r>
      <w:r w:rsidR="007D70E2" w:rsidRPr="00BF1598">
        <w:rPr>
          <w:rFonts w:asciiTheme="majorHAnsi" w:hAnsiTheme="majorHAnsi" w:cstheme="majorHAnsi"/>
        </w:rPr>
        <w:t>–</w:t>
      </w:r>
      <w:r w:rsidRPr="00BF1598">
        <w:rPr>
          <w:rFonts w:asciiTheme="majorHAnsi" w:hAnsiTheme="majorHAnsi" w:cstheme="majorHAnsi"/>
        </w:rPr>
        <w:t xml:space="preserve">4285 (2009). </w:t>
      </w:r>
    </w:p>
    <w:p w14:paraId="212692DC" w14:textId="2EF9C82C"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[22] Zambrano, P. </w:t>
      </w:r>
      <w:r w:rsidRPr="00BF1598">
        <w:rPr>
          <w:rFonts w:asciiTheme="majorHAnsi" w:hAnsiTheme="majorHAnsi" w:cstheme="majorHAnsi"/>
          <w:iCs/>
        </w:rPr>
        <w:t>et al.</w:t>
      </w:r>
      <w:r w:rsidRPr="00BF1598">
        <w:rPr>
          <w:rFonts w:asciiTheme="majorHAnsi" w:hAnsiTheme="majorHAnsi" w:cstheme="majorHAnsi"/>
        </w:rPr>
        <w:t xml:space="preserve"> A phase I study of hydralazine to demethylate and reactivate the expression of tumor suppressor genes. </w:t>
      </w:r>
      <w:r w:rsidRPr="00BF1598">
        <w:rPr>
          <w:rFonts w:asciiTheme="majorHAnsi" w:hAnsiTheme="majorHAnsi" w:cstheme="majorHAnsi"/>
          <w:i/>
        </w:rPr>
        <w:t>BMC Cancer.</w:t>
      </w:r>
      <w:r w:rsidRPr="00BF1598">
        <w:rPr>
          <w:rFonts w:asciiTheme="majorHAnsi" w:hAnsiTheme="majorHAnsi" w:cstheme="majorHAnsi"/>
        </w:rPr>
        <w:t xml:space="preserve"> </w:t>
      </w:r>
      <w:r w:rsidRPr="00BF1598">
        <w:rPr>
          <w:rFonts w:asciiTheme="majorHAnsi" w:hAnsiTheme="majorHAnsi" w:cstheme="majorHAnsi"/>
          <w:b/>
          <w:iCs/>
        </w:rPr>
        <w:t>5</w:t>
      </w:r>
      <w:r w:rsidRPr="00BF1598">
        <w:rPr>
          <w:rFonts w:asciiTheme="majorHAnsi" w:hAnsiTheme="majorHAnsi" w:cstheme="majorHAnsi"/>
          <w:b/>
          <w:i/>
        </w:rPr>
        <w:t>,</w:t>
      </w:r>
      <w:r w:rsidRPr="00BF1598">
        <w:rPr>
          <w:rFonts w:asciiTheme="majorHAnsi" w:hAnsiTheme="majorHAnsi" w:cstheme="majorHAnsi"/>
        </w:rPr>
        <w:t xml:space="preserve"> 44 (2005). </w:t>
      </w:r>
    </w:p>
    <w:p w14:paraId="5FDCB64C" w14:textId="571EC171"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[23] Lee, B. H., </w:t>
      </w:r>
      <w:proofErr w:type="spellStart"/>
      <w:r w:rsidRPr="00BF1598">
        <w:rPr>
          <w:rFonts w:asciiTheme="majorHAnsi" w:hAnsiTheme="majorHAnsi" w:cstheme="majorHAnsi"/>
        </w:rPr>
        <w:t>Yegnasubramanian</w:t>
      </w:r>
      <w:proofErr w:type="spellEnd"/>
      <w:r w:rsidRPr="00BF1598">
        <w:rPr>
          <w:rFonts w:asciiTheme="majorHAnsi" w:hAnsiTheme="majorHAnsi" w:cstheme="majorHAnsi"/>
        </w:rPr>
        <w:t xml:space="preserve">, S., Lin, X., Nelson, W. G. Procainamide is a specific inhibitor of DNA methyltransferase 1.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280</w:t>
      </w:r>
      <w:r w:rsidR="008E5AB0" w:rsidRPr="00BF1598">
        <w:rPr>
          <w:rFonts w:asciiTheme="majorHAnsi" w:hAnsiTheme="majorHAnsi" w:cstheme="majorHAnsi"/>
          <w:b/>
        </w:rPr>
        <w:t xml:space="preserve"> </w:t>
      </w:r>
      <w:r w:rsidR="008E5AB0" w:rsidRPr="00BF1598">
        <w:rPr>
          <w:rFonts w:asciiTheme="majorHAnsi" w:hAnsiTheme="majorHAnsi" w:cstheme="majorHAnsi"/>
          <w:bCs/>
        </w:rPr>
        <w:t>(49)</w:t>
      </w:r>
      <w:r w:rsidRPr="00BF1598">
        <w:rPr>
          <w:rFonts w:asciiTheme="majorHAnsi" w:hAnsiTheme="majorHAnsi" w:cstheme="majorHAnsi"/>
          <w:bCs/>
        </w:rPr>
        <w:t>,</w:t>
      </w:r>
      <w:r w:rsidRPr="00BF1598">
        <w:rPr>
          <w:rFonts w:asciiTheme="majorHAnsi" w:hAnsiTheme="majorHAnsi" w:cstheme="majorHAnsi"/>
        </w:rPr>
        <w:t xml:space="preserve"> 40749</w:t>
      </w:r>
      <w:r w:rsidR="008E5AB0" w:rsidRPr="00BF1598">
        <w:rPr>
          <w:rFonts w:asciiTheme="majorHAnsi" w:hAnsiTheme="majorHAnsi" w:cstheme="majorHAnsi"/>
        </w:rPr>
        <w:t>–</w:t>
      </w:r>
      <w:r w:rsidRPr="00BF1598">
        <w:rPr>
          <w:rFonts w:asciiTheme="majorHAnsi" w:hAnsiTheme="majorHAnsi" w:cstheme="majorHAnsi"/>
        </w:rPr>
        <w:t xml:space="preserve">40756 (2005). </w:t>
      </w:r>
    </w:p>
    <w:p w14:paraId="314A5A2D" w14:textId="1CD7860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[24] </w:t>
      </w:r>
      <w:proofErr w:type="spellStart"/>
      <w:r w:rsidRPr="00BF1598">
        <w:rPr>
          <w:rFonts w:asciiTheme="majorHAnsi" w:hAnsiTheme="majorHAnsi" w:cstheme="majorHAnsi"/>
        </w:rPr>
        <w:t>Asgatay</w:t>
      </w:r>
      <w:proofErr w:type="spellEnd"/>
      <w:r w:rsidRPr="00BF1598">
        <w:rPr>
          <w:rFonts w:asciiTheme="majorHAnsi" w:hAnsiTheme="majorHAnsi" w:cstheme="majorHAnsi"/>
        </w:rPr>
        <w:t xml:space="preserve">, S. </w:t>
      </w:r>
      <w:r w:rsidRPr="00BF1598">
        <w:rPr>
          <w:rFonts w:asciiTheme="majorHAnsi" w:hAnsiTheme="majorHAnsi" w:cstheme="majorHAnsi"/>
          <w:iCs/>
        </w:rPr>
        <w:t>et al.</w:t>
      </w:r>
      <w:r w:rsidRPr="00BF1598">
        <w:rPr>
          <w:rFonts w:asciiTheme="majorHAnsi" w:hAnsiTheme="majorHAnsi" w:cstheme="majorHAnsi"/>
        </w:rPr>
        <w:t xml:space="preserve"> Synthesis and evaluation of analogues of N-phthaloyl-l-tryptophan (RG108) as inhibitors of DNA methyltransferase 1.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Med</w:t>
      </w:r>
      <w:r w:rsidR="00F0331F" w:rsidRPr="00BF1598">
        <w:rPr>
          <w:rFonts w:asciiTheme="majorHAnsi" w:hAnsiTheme="majorHAnsi" w:cstheme="majorHAnsi"/>
          <w:i/>
        </w:rPr>
        <w:t>icinal</w:t>
      </w:r>
      <w:r w:rsidRPr="00BF1598">
        <w:rPr>
          <w:rFonts w:asciiTheme="majorHAnsi" w:hAnsiTheme="majorHAnsi" w:cstheme="majorHAnsi"/>
          <w:i/>
        </w:rPr>
        <w:t xml:space="preserve"> </w:t>
      </w:r>
      <w:proofErr w:type="spellStart"/>
      <w:r w:rsidRPr="00BF1598">
        <w:rPr>
          <w:rFonts w:asciiTheme="majorHAnsi" w:hAnsiTheme="majorHAnsi" w:cstheme="majorHAnsi"/>
          <w:i/>
        </w:rPr>
        <w:t>Chem</w:t>
      </w:r>
      <w:r w:rsidR="00F0331F" w:rsidRPr="00BF1598">
        <w:rPr>
          <w:rFonts w:asciiTheme="majorHAnsi" w:hAnsiTheme="majorHAnsi" w:cstheme="majorHAnsi"/>
          <w:i/>
        </w:rPr>
        <w:t>stry</w:t>
      </w:r>
      <w:proofErr w:type="spellEnd"/>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57</w:t>
      </w:r>
      <w:r w:rsidR="004C1E7C" w:rsidRPr="00BF1598">
        <w:rPr>
          <w:rFonts w:asciiTheme="majorHAnsi" w:hAnsiTheme="majorHAnsi" w:cstheme="majorHAnsi"/>
          <w:b/>
        </w:rPr>
        <w:t xml:space="preserve"> </w:t>
      </w:r>
      <w:r w:rsidR="004C1E7C" w:rsidRPr="00BF1598">
        <w:rPr>
          <w:rFonts w:asciiTheme="majorHAnsi" w:hAnsiTheme="majorHAnsi" w:cstheme="majorHAnsi"/>
          <w:bCs/>
        </w:rPr>
        <w:t>(2)</w:t>
      </w:r>
      <w:r w:rsidRPr="00BF1598">
        <w:rPr>
          <w:rFonts w:asciiTheme="majorHAnsi" w:hAnsiTheme="majorHAnsi" w:cstheme="majorHAnsi"/>
          <w:bCs/>
        </w:rPr>
        <w:t>,</w:t>
      </w:r>
      <w:r w:rsidRPr="00BF1598">
        <w:rPr>
          <w:rFonts w:asciiTheme="majorHAnsi" w:hAnsiTheme="majorHAnsi" w:cstheme="majorHAnsi"/>
        </w:rPr>
        <w:t xml:space="preserve"> 421</w:t>
      </w:r>
      <w:r w:rsidR="004C1E7C" w:rsidRPr="00BF1598">
        <w:rPr>
          <w:rFonts w:asciiTheme="majorHAnsi" w:hAnsiTheme="majorHAnsi" w:cstheme="majorHAnsi"/>
        </w:rPr>
        <w:t>–</w:t>
      </w:r>
      <w:r w:rsidRPr="00BF1598">
        <w:rPr>
          <w:rFonts w:asciiTheme="majorHAnsi" w:hAnsiTheme="majorHAnsi" w:cstheme="majorHAnsi"/>
        </w:rPr>
        <w:t>434 (2014).</w:t>
      </w:r>
    </w:p>
    <w:p w14:paraId="0C723EA7" w14:textId="551C164C"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[25] </w:t>
      </w:r>
      <w:proofErr w:type="spellStart"/>
      <w:r w:rsidRPr="00BF1598">
        <w:rPr>
          <w:rFonts w:asciiTheme="majorHAnsi" w:hAnsiTheme="majorHAnsi" w:cstheme="majorHAnsi"/>
        </w:rPr>
        <w:t>Ceccaldi</w:t>
      </w:r>
      <w:proofErr w:type="spellEnd"/>
      <w:r w:rsidRPr="00BF1598">
        <w:rPr>
          <w:rFonts w:asciiTheme="majorHAnsi" w:hAnsiTheme="majorHAnsi" w:cstheme="majorHAnsi"/>
        </w:rPr>
        <w:t xml:space="preserve">, A. </w:t>
      </w:r>
      <w:r w:rsidRPr="00BF1598">
        <w:rPr>
          <w:rFonts w:asciiTheme="majorHAnsi" w:hAnsiTheme="majorHAnsi" w:cstheme="majorHAnsi"/>
          <w:iCs/>
        </w:rPr>
        <w:t>et al.</w:t>
      </w:r>
      <w:r w:rsidRPr="00BF1598">
        <w:rPr>
          <w:rFonts w:asciiTheme="majorHAnsi" w:hAnsiTheme="majorHAnsi" w:cstheme="majorHAnsi"/>
        </w:rPr>
        <w:t xml:space="preserve"> C5-DNA methyltransferase inhibitors: from screening to effects on zebrafish embryo development. </w:t>
      </w:r>
      <w:proofErr w:type="spellStart"/>
      <w:r w:rsidRPr="00BF1598">
        <w:rPr>
          <w:rFonts w:asciiTheme="majorHAnsi" w:hAnsiTheme="majorHAnsi" w:cstheme="majorHAnsi"/>
          <w:i/>
        </w:rPr>
        <w:t>Chembiochem</w:t>
      </w:r>
      <w:proofErr w:type="spellEnd"/>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12</w:t>
      </w:r>
      <w:r w:rsidR="00781016" w:rsidRPr="00BF1598">
        <w:rPr>
          <w:rFonts w:asciiTheme="majorHAnsi" w:hAnsiTheme="majorHAnsi" w:cstheme="majorHAnsi"/>
          <w:b/>
        </w:rPr>
        <w:t xml:space="preserve"> </w:t>
      </w:r>
      <w:r w:rsidR="00781016" w:rsidRPr="00BF1598">
        <w:rPr>
          <w:rFonts w:asciiTheme="majorHAnsi" w:hAnsiTheme="majorHAnsi" w:cstheme="majorHAnsi"/>
          <w:bCs/>
        </w:rPr>
        <w:t>(9)</w:t>
      </w:r>
      <w:r w:rsidRPr="00BF1598">
        <w:rPr>
          <w:rFonts w:asciiTheme="majorHAnsi" w:hAnsiTheme="majorHAnsi" w:cstheme="majorHAnsi"/>
          <w:bCs/>
        </w:rPr>
        <w:t>,</w:t>
      </w:r>
      <w:r w:rsidRPr="00BF1598">
        <w:rPr>
          <w:rFonts w:asciiTheme="majorHAnsi" w:hAnsiTheme="majorHAnsi" w:cstheme="majorHAnsi"/>
        </w:rPr>
        <w:t xml:space="preserve"> 1337</w:t>
      </w:r>
      <w:r w:rsidR="00781016" w:rsidRPr="00BF1598">
        <w:rPr>
          <w:rFonts w:asciiTheme="majorHAnsi" w:hAnsiTheme="majorHAnsi" w:cstheme="majorHAnsi"/>
        </w:rPr>
        <w:t>–</w:t>
      </w:r>
      <w:r w:rsidRPr="00BF1598">
        <w:rPr>
          <w:rFonts w:asciiTheme="majorHAnsi" w:hAnsiTheme="majorHAnsi" w:cstheme="majorHAnsi"/>
        </w:rPr>
        <w:t xml:space="preserve">1345 (2011). </w:t>
      </w:r>
    </w:p>
    <w:p w14:paraId="15DA3907" w14:textId="31904843"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[26] Fagan, R. L., Wu, M., </w:t>
      </w:r>
      <w:proofErr w:type="spellStart"/>
      <w:r w:rsidRPr="00BF1598">
        <w:rPr>
          <w:rFonts w:asciiTheme="majorHAnsi" w:hAnsiTheme="majorHAnsi" w:cstheme="majorHAnsi"/>
        </w:rPr>
        <w:t>Chédin</w:t>
      </w:r>
      <w:proofErr w:type="spellEnd"/>
      <w:r w:rsidRPr="00BF1598">
        <w:rPr>
          <w:rFonts w:asciiTheme="majorHAnsi" w:hAnsiTheme="majorHAnsi" w:cstheme="majorHAnsi"/>
        </w:rPr>
        <w:t xml:space="preserve">, F., Brenner, C. An ultrasensitive high throughput screen for DNA methyltransferase 1-targeted molecular probes. </w:t>
      </w:r>
      <w:proofErr w:type="spellStart"/>
      <w:r w:rsidRPr="00BF1598">
        <w:rPr>
          <w:rFonts w:asciiTheme="majorHAnsi" w:hAnsiTheme="majorHAnsi" w:cstheme="majorHAnsi"/>
          <w:i/>
        </w:rPr>
        <w:t>PLoS</w:t>
      </w:r>
      <w:proofErr w:type="spellEnd"/>
      <w:r w:rsidRPr="00BF1598">
        <w:rPr>
          <w:rFonts w:asciiTheme="majorHAnsi" w:hAnsiTheme="majorHAnsi" w:cstheme="majorHAnsi"/>
          <w:i/>
        </w:rPr>
        <w:t xml:space="preserve"> One.</w:t>
      </w:r>
      <w:r w:rsidRPr="00BF1598">
        <w:rPr>
          <w:rFonts w:asciiTheme="majorHAnsi" w:hAnsiTheme="majorHAnsi" w:cstheme="majorHAnsi"/>
        </w:rPr>
        <w:t xml:space="preserve"> </w:t>
      </w:r>
      <w:r w:rsidRPr="00BF1598">
        <w:rPr>
          <w:rFonts w:asciiTheme="majorHAnsi" w:hAnsiTheme="majorHAnsi" w:cstheme="majorHAnsi"/>
          <w:b/>
        </w:rPr>
        <w:t>8</w:t>
      </w:r>
      <w:r w:rsidR="00116D9C" w:rsidRPr="00BF1598">
        <w:rPr>
          <w:rFonts w:asciiTheme="majorHAnsi" w:hAnsiTheme="majorHAnsi" w:cstheme="majorHAnsi"/>
          <w:b/>
        </w:rPr>
        <w:t xml:space="preserve"> </w:t>
      </w:r>
      <w:r w:rsidR="00116D9C" w:rsidRPr="00BF1598">
        <w:rPr>
          <w:rFonts w:asciiTheme="majorHAnsi" w:hAnsiTheme="majorHAnsi" w:cstheme="majorHAnsi"/>
          <w:bCs/>
        </w:rPr>
        <w:t>(11)</w:t>
      </w:r>
      <w:r w:rsidRPr="00BF1598">
        <w:rPr>
          <w:rFonts w:asciiTheme="majorHAnsi" w:hAnsiTheme="majorHAnsi" w:cstheme="majorHAnsi"/>
          <w:bCs/>
        </w:rPr>
        <w:t>,</w:t>
      </w:r>
      <w:r w:rsidRPr="00BF1598">
        <w:rPr>
          <w:rFonts w:asciiTheme="majorHAnsi" w:hAnsiTheme="majorHAnsi" w:cstheme="majorHAnsi"/>
        </w:rPr>
        <w:t xml:space="preserve"> e78752 (2013). </w:t>
      </w:r>
    </w:p>
    <w:p w14:paraId="6FCA8966" w14:textId="7ECCDC77"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[27] Fagan, R. L., </w:t>
      </w:r>
      <w:proofErr w:type="spellStart"/>
      <w:r w:rsidRPr="00BF1598">
        <w:rPr>
          <w:rFonts w:asciiTheme="majorHAnsi" w:hAnsiTheme="majorHAnsi" w:cstheme="majorHAnsi"/>
        </w:rPr>
        <w:t>Cryderman</w:t>
      </w:r>
      <w:proofErr w:type="spellEnd"/>
      <w:r w:rsidRPr="00BF1598">
        <w:rPr>
          <w:rFonts w:asciiTheme="majorHAnsi" w:hAnsiTheme="majorHAnsi" w:cstheme="majorHAnsi"/>
        </w:rPr>
        <w:t xml:space="preserve">, D. E., </w:t>
      </w:r>
      <w:proofErr w:type="spellStart"/>
      <w:r w:rsidRPr="00BF1598">
        <w:rPr>
          <w:rFonts w:asciiTheme="majorHAnsi" w:hAnsiTheme="majorHAnsi" w:cstheme="majorHAnsi"/>
        </w:rPr>
        <w:t>Kopelovich</w:t>
      </w:r>
      <w:proofErr w:type="spellEnd"/>
      <w:r w:rsidRPr="00BF1598">
        <w:rPr>
          <w:rFonts w:asciiTheme="majorHAnsi" w:hAnsiTheme="majorHAnsi" w:cstheme="majorHAnsi"/>
        </w:rPr>
        <w:t xml:space="preserve">, L., </w:t>
      </w:r>
      <w:proofErr w:type="spellStart"/>
      <w:r w:rsidRPr="00BF1598">
        <w:rPr>
          <w:rFonts w:asciiTheme="majorHAnsi" w:hAnsiTheme="majorHAnsi" w:cstheme="majorHAnsi"/>
        </w:rPr>
        <w:t>Wallrath</w:t>
      </w:r>
      <w:proofErr w:type="spellEnd"/>
      <w:r w:rsidRPr="00BF1598">
        <w:rPr>
          <w:rFonts w:asciiTheme="majorHAnsi" w:hAnsiTheme="majorHAnsi" w:cstheme="majorHAnsi"/>
        </w:rPr>
        <w:t xml:space="preserve">, L. L., Brenner, C. </w:t>
      </w:r>
      <w:proofErr w:type="spellStart"/>
      <w:r w:rsidRPr="00BF1598">
        <w:rPr>
          <w:rFonts w:asciiTheme="majorHAnsi" w:hAnsiTheme="majorHAnsi" w:cstheme="majorHAnsi"/>
        </w:rPr>
        <w:t>Laccaic</w:t>
      </w:r>
      <w:proofErr w:type="spellEnd"/>
      <w:r w:rsidRPr="00BF1598">
        <w:rPr>
          <w:rFonts w:asciiTheme="majorHAnsi" w:hAnsiTheme="majorHAnsi" w:cstheme="majorHAnsi"/>
        </w:rPr>
        <w:t xml:space="preserve"> acid A is a direct, DNA-competitive inhibitor of DNA methyltransferase 1.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288</w:t>
      </w:r>
      <w:r w:rsidR="0002229A" w:rsidRPr="00BF1598">
        <w:rPr>
          <w:rFonts w:asciiTheme="majorHAnsi" w:hAnsiTheme="majorHAnsi" w:cstheme="majorHAnsi"/>
          <w:b/>
        </w:rPr>
        <w:t xml:space="preserve"> </w:t>
      </w:r>
      <w:r w:rsidR="0002229A" w:rsidRPr="00BF1598">
        <w:rPr>
          <w:rFonts w:asciiTheme="majorHAnsi" w:hAnsiTheme="majorHAnsi" w:cstheme="majorHAnsi"/>
          <w:bCs/>
        </w:rPr>
        <w:t>(33)</w:t>
      </w:r>
      <w:r w:rsidRPr="00BF1598">
        <w:rPr>
          <w:rFonts w:asciiTheme="majorHAnsi" w:hAnsiTheme="majorHAnsi" w:cstheme="majorHAnsi"/>
          <w:bCs/>
        </w:rPr>
        <w:t>,</w:t>
      </w:r>
      <w:r w:rsidRPr="00BF1598">
        <w:rPr>
          <w:rFonts w:asciiTheme="majorHAnsi" w:hAnsiTheme="majorHAnsi" w:cstheme="majorHAnsi"/>
        </w:rPr>
        <w:t xml:space="preserve"> 23858</w:t>
      </w:r>
      <w:r w:rsidR="0002229A" w:rsidRPr="00BF1598">
        <w:rPr>
          <w:rFonts w:asciiTheme="majorHAnsi" w:hAnsiTheme="majorHAnsi" w:cstheme="majorHAnsi"/>
        </w:rPr>
        <w:t>–</w:t>
      </w:r>
      <w:r w:rsidRPr="00BF1598">
        <w:rPr>
          <w:rFonts w:asciiTheme="majorHAnsi" w:hAnsiTheme="majorHAnsi" w:cstheme="majorHAnsi"/>
        </w:rPr>
        <w:t>23867 (2013).</w:t>
      </w:r>
    </w:p>
    <w:p w14:paraId="4805EF50" w14:textId="2307035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[28] </w:t>
      </w:r>
      <w:proofErr w:type="spellStart"/>
      <w:r w:rsidRPr="00BF1598">
        <w:rPr>
          <w:rFonts w:asciiTheme="majorHAnsi" w:hAnsiTheme="majorHAnsi" w:cstheme="majorHAnsi"/>
        </w:rPr>
        <w:t>Eglen</w:t>
      </w:r>
      <w:proofErr w:type="spellEnd"/>
      <w:r w:rsidRPr="00BF1598">
        <w:rPr>
          <w:rFonts w:asciiTheme="majorHAnsi" w:hAnsiTheme="majorHAnsi" w:cstheme="majorHAnsi"/>
        </w:rPr>
        <w:t xml:space="preserve">, R. M., </w:t>
      </w:r>
      <w:proofErr w:type="spellStart"/>
      <w:r w:rsidRPr="00BF1598">
        <w:rPr>
          <w:rFonts w:asciiTheme="majorHAnsi" w:hAnsiTheme="majorHAnsi" w:cstheme="majorHAnsi"/>
        </w:rPr>
        <w:t>Reisine</w:t>
      </w:r>
      <w:proofErr w:type="spellEnd"/>
      <w:r w:rsidRPr="00BF1598">
        <w:rPr>
          <w:rFonts w:asciiTheme="majorHAnsi" w:hAnsiTheme="majorHAnsi" w:cstheme="majorHAnsi"/>
        </w:rPr>
        <w:t xml:space="preserve">, T. Screening for compounds that modulate epigenetic regulation of the transcriptome: an overview.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Biomol</w:t>
      </w:r>
      <w:r w:rsidR="00F0331F" w:rsidRPr="00BF1598">
        <w:rPr>
          <w:rFonts w:asciiTheme="majorHAnsi" w:hAnsiTheme="majorHAnsi" w:cstheme="majorHAnsi"/>
          <w:i/>
        </w:rPr>
        <w:t>ecular</w:t>
      </w:r>
      <w:r w:rsidRPr="00BF1598">
        <w:rPr>
          <w:rFonts w:asciiTheme="majorHAnsi" w:hAnsiTheme="majorHAnsi" w:cstheme="majorHAnsi"/>
          <w:i/>
        </w:rPr>
        <w:t xml:space="preserve"> Screen</w:t>
      </w:r>
      <w:r w:rsidR="00F0331F" w:rsidRPr="00BF1598">
        <w:rPr>
          <w:rFonts w:asciiTheme="majorHAnsi" w:hAnsiTheme="majorHAnsi" w:cstheme="majorHAnsi"/>
          <w:i/>
        </w:rPr>
        <w:t>ing</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16</w:t>
      </w:r>
      <w:r w:rsidR="005C0726" w:rsidRPr="00BF1598">
        <w:rPr>
          <w:rFonts w:asciiTheme="majorHAnsi" w:hAnsiTheme="majorHAnsi" w:cstheme="majorHAnsi"/>
          <w:b/>
        </w:rPr>
        <w:t xml:space="preserve"> </w:t>
      </w:r>
      <w:r w:rsidR="005C0726" w:rsidRPr="00BF1598">
        <w:rPr>
          <w:rFonts w:asciiTheme="majorHAnsi" w:hAnsiTheme="majorHAnsi" w:cstheme="majorHAnsi"/>
          <w:bCs/>
        </w:rPr>
        <w:t>(10)</w:t>
      </w:r>
      <w:r w:rsidRPr="00BF1598">
        <w:rPr>
          <w:rFonts w:asciiTheme="majorHAnsi" w:hAnsiTheme="majorHAnsi" w:cstheme="majorHAnsi"/>
          <w:bCs/>
        </w:rPr>
        <w:t>,</w:t>
      </w:r>
      <w:r w:rsidRPr="00BF1598">
        <w:rPr>
          <w:rFonts w:asciiTheme="majorHAnsi" w:hAnsiTheme="majorHAnsi" w:cstheme="majorHAnsi"/>
        </w:rPr>
        <w:t xml:space="preserve"> 1137</w:t>
      </w:r>
      <w:r w:rsidR="005C0726" w:rsidRPr="00BF1598">
        <w:rPr>
          <w:rFonts w:asciiTheme="majorHAnsi" w:hAnsiTheme="majorHAnsi" w:cstheme="majorHAnsi"/>
        </w:rPr>
        <w:t>–</w:t>
      </w:r>
      <w:r w:rsidRPr="00BF1598">
        <w:rPr>
          <w:rFonts w:asciiTheme="majorHAnsi" w:hAnsiTheme="majorHAnsi" w:cstheme="majorHAnsi"/>
        </w:rPr>
        <w:t xml:space="preserve">1152 (2011). </w:t>
      </w:r>
    </w:p>
    <w:p w14:paraId="26BAA136" w14:textId="38681CA3"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[29] </w:t>
      </w:r>
      <w:proofErr w:type="spellStart"/>
      <w:r w:rsidRPr="00BF1598">
        <w:rPr>
          <w:rFonts w:asciiTheme="majorHAnsi" w:hAnsiTheme="majorHAnsi" w:cstheme="majorHAnsi"/>
        </w:rPr>
        <w:t>Holz-Schietinger</w:t>
      </w:r>
      <w:proofErr w:type="spellEnd"/>
      <w:r w:rsidRPr="00BF1598">
        <w:rPr>
          <w:rFonts w:asciiTheme="majorHAnsi" w:hAnsiTheme="majorHAnsi" w:cstheme="majorHAnsi"/>
        </w:rPr>
        <w:t xml:space="preserve">, C., </w:t>
      </w:r>
      <w:proofErr w:type="spellStart"/>
      <w:r w:rsidRPr="00BF1598">
        <w:rPr>
          <w:rFonts w:asciiTheme="majorHAnsi" w:hAnsiTheme="majorHAnsi" w:cstheme="majorHAnsi"/>
        </w:rPr>
        <w:t>Matje</w:t>
      </w:r>
      <w:proofErr w:type="spellEnd"/>
      <w:r w:rsidRPr="00BF1598">
        <w:rPr>
          <w:rFonts w:asciiTheme="majorHAnsi" w:hAnsiTheme="majorHAnsi" w:cstheme="majorHAnsi"/>
        </w:rPr>
        <w:t xml:space="preserve">, D. M., Reich, N. O. Mutations in DNA methyltransferase (DNMT3A) observed in acute myeloid leukemia patients disrupt processive methylation.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287</w:t>
      </w:r>
      <w:r w:rsidR="00B264A4" w:rsidRPr="00BF1598">
        <w:rPr>
          <w:rFonts w:asciiTheme="majorHAnsi" w:hAnsiTheme="majorHAnsi" w:cstheme="majorHAnsi"/>
          <w:b/>
        </w:rPr>
        <w:t xml:space="preserve"> </w:t>
      </w:r>
      <w:r w:rsidR="00B264A4" w:rsidRPr="00BF1598">
        <w:rPr>
          <w:rFonts w:asciiTheme="majorHAnsi" w:hAnsiTheme="majorHAnsi" w:cstheme="majorHAnsi"/>
          <w:bCs/>
        </w:rPr>
        <w:t>(37)</w:t>
      </w:r>
      <w:r w:rsidRPr="00BF1598">
        <w:rPr>
          <w:rFonts w:asciiTheme="majorHAnsi" w:hAnsiTheme="majorHAnsi" w:cstheme="majorHAnsi"/>
          <w:bCs/>
        </w:rPr>
        <w:t>,</w:t>
      </w:r>
      <w:r w:rsidRPr="00BF1598">
        <w:rPr>
          <w:rFonts w:asciiTheme="majorHAnsi" w:hAnsiTheme="majorHAnsi" w:cstheme="majorHAnsi"/>
        </w:rPr>
        <w:t xml:space="preserve"> 30941</w:t>
      </w:r>
      <w:r w:rsidR="00B264A4" w:rsidRPr="00BF1598">
        <w:rPr>
          <w:rFonts w:asciiTheme="majorHAnsi" w:hAnsiTheme="majorHAnsi" w:cstheme="majorHAnsi"/>
        </w:rPr>
        <w:t>–</w:t>
      </w:r>
      <w:r w:rsidRPr="00BF1598">
        <w:rPr>
          <w:rFonts w:asciiTheme="majorHAnsi" w:hAnsiTheme="majorHAnsi" w:cstheme="majorHAnsi"/>
        </w:rPr>
        <w:t xml:space="preserve">30951 (2012). </w:t>
      </w:r>
    </w:p>
    <w:p w14:paraId="60C76397" w14:textId="2099B99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[30] </w:t>
      </w:r>
      <w:proofErr w:type="spellStart"/>
      <w:r w:rsidRPr="00BF1598">
        <w:rPr>
          <w:rFonts w:asciiTheme="majorHAnsi" w:hAnsiTheme="majorHAnsi" w:cstheme="majorHAnsi"/>
        </w:rPr>
        <w:t>Norvil</w:t>
      </w:r>
      <w:proofErr w:type="spellEnd"/>
      <w:r w:rsidRPr="00BF1598">
        <w:rPr>
          <w:rFonts w:asciiTheme="majorHAnsi" w:hAnsiTheme="majorHAnsi" w:cstheme="majorHAnsi"/>
        </w:rPr>
        <w:t>, A. B.</w:t>
      </w:r>
      <w:r w:rsidR="00B264A4" w:rsidRPr="00BF1598">
        <w:rPr>
          <w:rFonts w:asciiTheme="majorHAnsi" w:hAnsiTheme="majorHAnsi" w:cstheme="majorHAnsi"/>
        </w:rPr>
        <w:t xml:space="preserve"> </w:t>
      </w:r>
      <w:r w:rsidRPr="00BF1598">
        <w:rPr>
          <w:rFonts w:asciiTheme="majorHAnsi" w:hAnsiTheme="majorHAnsi" w:cstheme="majorHAnsi"/>
        </w:rPr>
        <w:t xml:space="preserve">et al. Dnmt3b </w:t>
      </w:r>
      <w:r w:rsidR="00B264A4" w:rsidRPr="00BF1598">
        <w:rPr>
          <w:rFonts w:asciiTheme="majorHAnsi" w:hAnsiTheme="majorHAnsi" w:cstheme="majorHAnsi"/>
        </w:rPr>
        <w:t>m</w:t>
      </w:r>
      <w:r w:rsidRPr="00BF1598">
        <w:rPr>
          <w:rFonts w:asciiTheme="majorHAnsi" w:hAnsiTheme="majorHAnsi" w:cstheme="majorHAnsi"/>
        </w:rPr>
        <w:t xml:space="preserve">ethylates DNA by a </w:t>
      </w:r>
      <w:r w:rsidR="00B264A4" w:rsidRPr="00BF1598">
        <w:rPr>
          <w:rFonts w:asciiTheme="majorHAnsi" w:hAnsiTheme="majorHAnsi" w:cstheme="majorHAnsi"/>
        </w:rPr>
        <w:t>noncooperative mechanism</w:t>
      </w:r>
      <w:r w:rsidRPr="00BF1598">
        <w:rPr>
          <w:rFonts w:asciiTheme="majorHAnsi" w:hAnsiTheme="majorHAnsi" w:cstheme="majorHAnsi"/>
        </w:rPr>
        <w:t xml:space="preserve">, and </w:t>
      </w:r>
      <w:r w:rsidR="00B264A4" w:rsidRPr="00BF1598">
        <w:rPr>
          <w:rFonts w:asciiTheme="majorHAnsi" w:hAnsiTheme="majorHAnsi" w:cstheme="majorHAnsi"/>
        </w:rPr>
        <w:t xml:space="preserve">its activity is unaffected </w:t>
      </w:r>
      <w:r w:rsidRPr="00BF1598">
        <w:rPr>
          <w:rFonts w:asciiTheme="majorHAnsi" w:hAnsiTheme="majorHAnsi" w:cstheme="majorHAnsi"/>
        </w:rPr>
        <w:t xml:space="preserve">by </w:t>
      </w:r>
      <w:r w:rsidR="00B264A4" w:rsidRPr="00BF1598">
        <w:rPr>
          <w:rFonts w:asciiTheme="majorHAnsi" w:hAnsiTheme="majorHAnsi" w:cstheme="majorHAnsi"/>
        </w:rPr>
        <w:t xml:space="preserve">manipulations </w:t>
      </w:r>
      <w:r w:rsidRPr="00BF1598">
        <w:rPr>
          <w:rFonts w:asciiTheme="majorHAnsi" w:hAnsiTheme="majorHAnsi" w:cstheme="majorHAnsi"/>
        </w:rPr>
        <w:t xml:space="preserve">at the </w:t>
      </w:r>
      <w:r w:rsidR="00B264A4" w:rsidRPr="00BF1598">
        <w:rPr>
          <w:rFonts w:asciiTheme="majorHAnsi" w:hAnsiTheme="majorHAnsi" w:cstheme="majorHAnsi"/>
        </w:rPr>
        <w:t>predicted dimer interface</w:t>
      </w:r>
      <w:r w:rsidRPr="00BF1598">
        <w:rPr>
          <w:rFonts w:asciiTheme="majorHAnsi" w:hAnsiTheme="majorHAnsi" w:cstheme="majorHAnsi"/>
        </w:rPr>
        <w:t xml:space="preserve">. </w:t>
      </w:r>
      <w:r w:rsidRPr="00BF1598">
        <w:rPr>
          <w:rFonts w:asciiTheme="majorHAnsi" w:hAnsiTheme="majorHAnsi" w:cstheme="majorHAnsi"/>
          <w:i/>
        </w:rPr>
        <w:t>Biochemistry.</w:t>
      </w:r>
      <w:r w:rsidRPr="00BF1598">
        <w:rPr>
          <w:rFonts w:asciiTheme="majorHAnsi" w:hAnsiTheme="majorHAnsi" w:cstheme="majorHAnsi"/>
        </w:rPr>
        <w:t xml:space="preserve"> </w:t>
      </w:r>
      <w:r w:rsidRPr="00BF1598">
        <w:rPr>
          <w:rFonts w:asciiTheme="majorHAnsi" w:hAnsiTheme="majorHAnsi" w:cstheme="majorHAnsi"/>
          <w:b/>
        </w:rPr>
        <w:t>57</w:t>
      </w:r>
      <w:r w:rsidR="00F33F99" w:rsidRPr="00BF1598">
        <w:rPr>
          <w:rFonts w:asciiTheme="majorHAnsi" w:hAnsiTheme="majorHAnsi" w:cstheme="majorHAnsi"/>
          <w:b/>
        </w:rPr>
        <w:t xml:space="preserve"> </w:t>
      </w:r>
      <w:r w:rsidR="00F33F99" w:rsidRPr="00BF1598">
        <w:rPr>
          <w:rFonts w:asciiTheme="majorHAnsi" w:hAnsiTheme="majorHAnsi" w:cstheme="majorHAnsi"/>
          <w:bCs/>
        </w:rPr>
        <w:t>(29)</w:t>
      </w:r>
      <w:r w:rsidRPr="00BF1598">
        <w:rPr>
          <w:rFonts w:asciiTheme="majorHAnsi" w:hAnsiTheme="majorHAnsi" w:cstheme="majorHAnsi"/>
          <w:bCs/>
        </w:rPr>
        <w:t>,</w:t>
      </w:r>
      <w:r w:rsidRPr="00BF1598">
        <w:rPr>
          <w:rFonts w:asciiTheme="majorHAnsi" w:hAnsiTheme="majorHAnsi" w:cstheme="majorHAnsi"/>
        </w:rPr>
        <w:t xml:space="preserve"> 4312</w:t>
      </w:r>
      <w:r w:rsidR="00F33F99" w:rsidRPr="00BF1598">
        <w:rPr>
          <w:rFonts w:asciiTheme="majorHAnsi" w:hAnsiTheme="majorHAnsi" w:cstheme="majorHAnsi"/>
        </w:rPr>
        <w:t>–</w:t>
      </w:r>
      <w:r w:rsidRPr="00BF1598">
        <w:rPr>
          <w:rFonts w:asciiTheme="majorHAnsi" w:hAnsiTheme="majorHAnsi" w:cstheme="majorHAnsi"/>
        </w:rPr>
        <w:t xml:space="preserve">4324 (2018). </w:t>
      </w:r>
    </w:p>
    <w:p w14:paraId="5C4482ED" w14:textId="59BB8255"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[31] </w:t>
      </w:r>
      <w:proofErr w:type="spellStart"/>
      <w:r w:rsidRPr="00BF1598">
        <w:rPr>
          <w:rFonts w:asciiTheme="majorHAnsi" w:hAnsiTheme="majorHAnsi" w:cstheme="majorHAnsi"/>
        </w:rPr>
        <w:t>Bashtrykov</w:t>
      </w:r>
      <w:proofErr w:type="spellEnd"/>
      <w:r w:rsidRPr="00BF1598">
        <w:rPr>
          <w:rFonts w:asciiTheme="majorHAnsi" w:hAnsiTheme="majorHAnsi" w:cstheme="majorHAnsi"/>
        </w:rPr>
        <w:t xml:space="preserve">, P., </w:t>
      </w:r>
      <w:proofErr w:type="spellStart"/>
      <w:r w:rsidRPr="00BF1598">
        <w:rPr>
          <w:rFonts w:asciiTheme="majorHAnsi" w:hAnsiTheme="majorHAnsi" w:cstheme="majorHAnsi"/>
        </w:rPr>
        <w:t>Ragozin</w:t>
      </w:r>
      <w:proofErr w:type="spellEnd"/>
      <w:r w:rsidRPr="00BF1598">
        <w:rPr>
          <w:rFonts w:asciiTheme="majorHAnsi" w:hAnsiTheme="majorHAnsi" w:cstheme="majorHAnsi"/>
        </w:rPr>
        <w:t xml:space="preserve">, S., </w:t>
      </w:r>
      <w:proofErr w:type="spellStart"/>
      <w:r w:rsidRPr="00BF1598">
        <w:rPr>
          <w:rFonts w:asciiTheme="majorHAnsi" w:hAnsiTheme="majorHAnsi" w:cstheme="majorHAnsi"/>
        </w:rPr>
        <w:t>Jeltsch</w:t>
      </w:r>
      <w:proofErr w:type="spellEnd"/>
      <w:r w:rsidRPr="00BF1598">
        <w:rPr>
          <w:rFonts w:asciiTheme="majorHAnsi" w:hAnsiTheme="majorHAnsi" w:cstheme="majorHAnsi"/>
        </w:rPr>
        <w:t xml:space="preserve">, A. Mechanistic details of the DNA recognition by the </w:t>
      </w:r>
      <w:r w:rsidRPr="00BF1598">
        <w:rPr>
          <w:rFonts w:asciiTheme="majorHAnsi" w:hAnsiTheme="majorHAnsi" w:cstheme="majorHAnsi"/>
        </w:rPr>
        <w:lastRenderedPageBreak/>
        <w:t xml:space="preserve">Dnmt1 DNA methyltransferase. </w:t>
      </w:r>
      <w:r w:rsidRPr="00BF1598">
        <w:rPr>
          <w:rFonts w:asciiTheme="majorHAnsi" w:hAnsiTheme="majorHAnsi" w:cstheme="majorHAnsi"/>
          <w:i/>
        </w:rPr>
        <w:t>FEBS Lett</w:t>
      </w:r>
      <w:r w:rsidR="00F0331F" w:rsidRPr="00BF1598">
        <w:rPr>
          <w:rFonts w:asciiTheme="majorHAnsi" w:hAnsiTheme="majorHAnsi" w:cstheme="majorHAnsi"/>
          <w:i/>
        </w:rPr>
        <w:t>ers</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586</w:t>
      </w:r>
      <w:r w:rsidR="009E14F6" w:rsidRPr="00BF1598">
        <w:rPr>
          <w:rFonts w:asciiTheme="majorHAnsi" w:hAnsiTheme="majorHAnsi" w:cstheme="majorHAnsi"/>
          <w:b/>
        </w:rPr>
        <w:t xml:space="preserve"> </w:t>
      </w:r>
      <w:r w:rsidR="009E14F6" w:rsidRPr="00BF1598">
        <w:rPr>
          <w:rFonts w:asciiTheme="majorHAnsi" w:hAnsiTheme="majorHAnsi" w:cstheme="majorHAnsi"/>
          <w:bCs/>
        </w:rPr>
        <w:t>(13)</w:t>
      </w:r>
      <w:r w:rsidRPr="00BF1598">
        <w:rPr>
          <w:rFonts w:asciiTheme="majorHAnsi" w:hAnsiTheme="majorHAnsi" w:cstheme="majorHAnsi"/>
          <w:bCs/>
        </w:rPr>
        <w:t>,</w:t>
      </w:r>
      <w:r w:rsidRPr="00BF1598">
        <w:rPr>
          <w:rFonts w:asciiTheme="majorHAnsi" w:hAnsiTheme="majorHAnsi" w:cstheme="majorHAnsi"/>
        </w:rPr>
        <w:t xml:space="preserve"> 1821</w:t>
      </w:r>
      <w:r w:rsidR="009E14F6" w:rsidRPr="00BF1598">
        <w:rPr>
          <w:rFonts w:asciiTheme="majorHAnsi" w:hAnsiTheme="majorHAnsi" w:cstheme="majorHAnsi"/>
        </w:rPr>
        <w:t>–</w:t>
      </w:r>
      <w:r w:rsidRPr="00BF1598">
        <w:rPr>
          <w:rFonts w:asciiTheme="majorHAnsi" w:hAnsiTheme="majorHAnsi" w:cstheme="majorHAnsi"/>
        </w:rPr>
        <w:t xml:space="preserve">1823 (2012). </w:t>
      </w:r>
    </w:p>
    <w:p w14:paraId="4B5FAD97" w14:textId="3EF6F3D2"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[32] </w:t>
      </w:r>
      <w:proofErr w:type="spellStart"/>
      <w:r w:rsidRPr="00BF1598">
        <w:rPr>
          <w:rFonts w:asciiTheme="majorHAnsi" w:hAnsiTheme="majorHAnsi" w:cstheme="majorHAnsi"/>
        </w:rPr>
        <w:t>Bashtrykov</w:t>
      </w:r>
      <w:proofErr w:type="spellEnd"/>
      <w:r w:rsidRPr="00BF1598">
        <w:rPr>
          <w:rFonts w:asciiTheme="majorHAnsi" w:hAnsiTheme="majorHAnsi" w:cstheme="majorHAnsi"/>
        </w:rPr>
        <w:t xml:space="preserve">, P. </w:t>
      </w:r>
      <w:r w:rsidRPr="00BF1598">
        <w:rPr>
          <w:rFonts w:asciiTheme="majorHAnsi" w:hAnsiTheme="majorHAnsi" w:cstheme="majorHAnsi"/>
          <w:iCs/>
        </w:rPr>
        <w:t>et al.</w:t>
      </w:r>
      <w:r w:rsidRPr="00BF1598">
        <w:rPr>
          <w:rFonts w:asciiTheme="majorHAnsi" w:hAnsiTheme="majorHAnsi" w:cstheme="majorHAnsi"/>
        </w:rPr>
        <w:t xml:space="preserve"> Targeted mutagenesis results in an activation of DNA methyltransferase 1 and confirms an autoinhibitory role of its RFTS domain. </w:t>
      </w:r>
      <w:proofErr w:type="spellStart"/>
      <w:r w:rsidRPr="00BF1598">
        <w:rPr>
          <w:rFonts w:asciiTheme="majorHAnsi" w:hAnsiTheme="majorHAnsi" w:cstheme="majorHAnsi"/>
          <w:i/>
        </w:rPr>
        <w:t>Chembiochem</w:t>
      </w:r>
      <w:proofErr w:type="spellEnd"/>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15</w:t>
      </w:r>
      <w:r w:rsidR="00D9001B" w:rsidRPr="00BF1598">
        <w:rPr>
          <w:rFonts w:asciiTheme="majorHAnsi" w:hAnsiTheme="majorHAnsi" w:cstheme="majorHAnsi"/>
          <w:b/>
        </w:rPr>
        <w:t xml:space="preserve"> </w:t>
      </w:r>
      <w:r w:rsidR="00D9001B" w:rsidRPr="00BF1598">
        <w:rPr>
          <w:rFonts w:asciiTheme="majorHAnsi" w:hAnsiTheme="majorHAnsi" w:cstheme="majorHAnsi"/>
          <w:bCs/>
        </w:rPr>
        <w:t>(5)</w:t>
      </w:r>
      <w:r w:rsidRPr="00BF1598">
        <w:rPr>
          <w:rFonts w:asciiTheme="majorHAnsi" w:hAnsiTheme="majorHAnsi" w:cstheme="majorHAnsi"/>
          <w:bCs/>
        </w:rPr>
        <w:t>,</w:t>
      </w:r>
      <w:r w:rsidRPr="00BF1598">
        <w:rPr>
          <w:rFonts w:asciiTheme="majorHAnsi" w:hAnsiTheme="majorHAnsi" w:cstheme="majorHAnsi"/>
        </w:rPr>
        <w:t xml:space="preserve"> 743</w:t>
      </w:r>
      <w:r w:rsidR="00D9001B" w:rsidRPr="00BF1598">
        <w:rPr>
          <w:rFonts w:asciiTheme="majorHAnsi" w:hAnsiTheme="majorHAnsi" w:cstheme="majorHAnsi"/>
        </w:rPr>
        <w:t>–</w:t>
      </w:r>
      <w:r w:rsidRPr="00BF1598">
        <w:rPr>
          <w:rFonts w:asciiTheme="majorHAnsi" w:hAnsiTheme="majorHAnsi" w:cstheme="majorHAnsi"/>
        </w:rPr>
        <w:t xml:space="preserve">748 (2014). </w:t>
      </w:r>
    </w:p>
    <w:p w14:paraId="30935E7C" w14:textId="6A95E016"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[33] </w:t>
      </w:r>
      <w:proofErr w:type="spellStart"/>
      <w:r w:rsidRPr="00BF1598">
        <w:rPr>
          <w:rFonts w:asciiTheme="majorHAnsi" w:hAnsiTheme="majorHAnsi" w:cstheme="majorHAnsi"/>
        </w:rPr>
        <w:t>Berkyurek</w:t>
      </w:r>
      <w:proofErr w:type="spellEnd"/>
      <w:r w:rsidRPr="00BF1598">
        <w:rPr>
          <w:rFonts w:asciiTheme="majorHAnsi" w:hAnsiTheme="majorHAnsi" w:cstheme="majorHAnsi"/>
        </w:rPr>
        <w:t xml:space="preserve">, A. C. </w:t>
      </w:r>
      <w:r w:rsidRPr="00BF1598">
        <w:rPr>
          <w:rFonts w:asciiTheme="majorHAnsi" w:hAnsiTheme="majorHAnsi" w:cstheme="majorHAnsi"/>
          <w:iCs/>
        </w:rPr>
        <w:t>et</w:t>
      </w:r>
      <w:r w:rsidR="00D9001B" w:rsidRPr="00BF1598">
        <w:rPr>
          <w:rFonts w:asciiTheme="majorHAnsi" w:hAnsiTheme="majorHAnsi" w:cstheme="majorHAnsi"/>
          <w:iCs/>
        </w:rPr>
        <w:t xml:space="preserve"> </w:t>
      </w:r>
      <w:r w:rsidRPr="00BF1598">
        <w:rPr>
          <w:rFonts w:asciiTheme="majorHAnsi" w:hAnsiTheme="majorHAnsi" w:cstheme="majorHAnsi"/>
          <w:iCs/>
        </w:rPr>
        <w:t>al.</w:t>
      </w:r>
      <w:r w:rsidRPr="00BF1598">
        <w:rPr>
          <w:rFonts w:asciiTheme="majorHAnsi" w:hAnsiTheme="majorHAnsi" w:cstheme="majorHAnsi"/>
        </w:rPr>
        <w:t xml:space="preserve"> The DNA methyltransferase Dnmt1 directly interacts with the SET and RING finger-associated (SRA) domain of the multifunctional protein Uhrf1 to facilitate accession of the catalytic center to hemi-methylated DNA.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289</w:t>
      </w:r>
      <w:r w:rsidR="00DA7387" w:rsidRPr="00BF1598">
        <w:rPr>
          <w:rFonts w:asciiTheme="majorHAnsi" w:hAnsiTheme="majorHAnsi" w:cstheme="majorHAnsi"/>
          <w:b/>
        </w:rPr>
        <w:t xml:space="preserve"> </w:t>
      </w:r>
      <w:r w:rsidR="00DA7387" w:rsidRPr="00BF1598">
        <w:rPr>
          <w:rFonts w:asciiTheme="majorHAnsi" w:hAnsiTheme="majorHAnsi" w:cstheme="majorHAnsi"/>
          <w:bCs/>
        </w:rPr>
        <w:t>(1)</w:t>
      </w:r>
      <w:r w:rsidRPr="00BF1598">
        <w:rPr>
          <w:rFonts w:asciiTheme="majorHAnsi" w:hAnsiTheme="majorHAnsi" w:cstheme="majorHAnsi"/>
          <w:bCs/>
        </w:rPr>
        <w:t>,</w:t>
      </w:r>
      <w:r w:rsidRPr="00BF1598">
        <w:rPr>
          <w:rFonts w:asciiTheme="majorHAnsi" w:hAnsiTheme="majorHAnsi" w:cstheme="majorHAnsi"/>
        </w:rPr>
        <w:t xml:space="preserve"> 379</w:t>
      </w:r>
      <w:r w:rsidR="00DA7387" w:rsidRPr="00BF1598">
        <w:rPr>
          <w:rFonts w:asciiTheme="majorHAnsi" w:hAnsiTheme="majorHAnsi" w:cstheme="majorHAnsi"/>
        </w:rPr>
        <w:t>–</w:t>
      </w:r>
      <w:r w:rsidRPr="00BF1598">
        <w:rPr>
          <w:rFonts w:asciiTheme="majorHAnsi" w:hAnsiTheme="majorHAnsi" w:cstheme="majorHAnsi"/>
        </w:rPr>
        <w:t>386 (2014).</w:t>
      </w:r>
    </w:p>
    <w:p w14:paraId="209C92B7" w14:textId="4DB175BD"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[34] </w:t>
      </w:r>
      <w:proofErr w:type="spellStart"/>
      <w:r w:rsidRPr="00BF1598">
        <w:rPr>
          <w:rFonts w:asciiTheme="majorHAnsi" w:hAnsiTheme="majorHAnsi" w:cstheme="majorHAnsi"/>
        </w:rPr>
        <w:t>Kanada</w:t>
      </w:r>
      <w:proofErr w:type="spellEnd"/>
      <w:r w:rsidRPr="00BF1598">
        <w:rPr>
          <w:rFonts w:asciiTheme="majorHAnsi" w:hAnsiTheme="majorHAnsi" w:cstheme="majorHAnsi"/>
        </w:rPr>
        <w:t xml:space="preserve">, K., Takeshita, K., </w:t>
      </w:r>
      <w:proofErr w:type="spellStart"/>
      <w:r w:rsidRPr="00BF1598">
        <w:rPr>
          <w:rFonts w:asciiTheme="majorHAnsi" w:hAnsiTheme="majorHAnsi" w:cstheme="majorHAnsi"/>
        </w:rPr>
        <w:t>Suetake</w:t>
      </w:r>
      <w:proofErr w:type="spellEnd"/>
      <w:r w:rsidRPr="00BF1598">
        <w:rPr>
          <w:rFonts w:asciiTheme="majorHAnsi" w:hAnsiTheme="majorHAnsi" w:cstheme="majorHAnsi"/>
        </w:rPr>
        <w:t xml:space="preserve">, I., Tajima, S., Nakagawa, A. Conserved threonine 1505 in the catalytic domain stabilizes mouse DNA methyltransferase 1.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162</w:t>
      </w:r>
      <w:r w:rsidR="00C4749E" w:rsidRPr="00BF1598">
        <w:rPr>
          <w:rFonts w:asciiTheme="majorHAnsi" w:hAnsiTheme="majorHAnsi" w:cstheme="majorHAnsi"/>
          <w:b/>
        </w:rPr>
        <w:t xml:space="preserve"> </w:t>
      </w:r>
      <w:r w:rsidR="00C4749E" w:rsidRPr="00BF1598">
        <w:rPr>
          <w:rFonts w:asciiTheme="majorHAnsi" w:hAnsiTheme="majorHAnsi" w:cstheme="majorHAnsi"/>
          <w:bCs/>
        </w:rPr>
        <w:t>(4)</w:t>
      </w:r>
      <w:r w:rsidRPr="00BF1598">
        <w:rPr>
          <w:rFonts w:asciiTheme="majorHAnsi" w:hAnsiTheme="majorHAnsi" w:cstheme="majorHAnsi"/>
          <w:bCs/>
        </w:rPr>
        <w:t>,</w:t>
      </w:r>
      <w:r w:rsidRPr="00BF1598">
        <w:rPr>
          <w:rFonts w:asciiTheme="majorHAnsi" w:hAnsiTheme="majorHAnsi" w:cstheme="majorHAnsi"/>
        </w:rPr>
        <w:t xml:space="preserve"> 271</w:t>
      </w:r>
      <w:r w:rsidR="00C4749E" w:rsidRPr="00BF1598">
        <w:rPr>
          <w:rFonts w:asciiTheme="majorHAnsi" w:hAnsiTheme="majorHAnsi" w:cstheme="majorHAnsi"/>
        </w:rPr>
        <w:t>–</w:t>
      </w:r>
      <w:r w:rsidRPr="00BF1598">
        <w:rPr>
          <w:rFonts w:asciiTheme="majorHAnsi" w:hAnsiTheme="majorHAnsi" w:cstheme="majorHAnsi"/>
        </w:rPr>
        <w:t xml:space="preserve">278 (2017). </w:t>
      </w:r>
    </w:p>
    <w:p w14:paraId="31B53DE3" w14:textId="303A6DF7"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[35] </w:t>
      </w:r>
      <w:proofErr w:type="spellStart"/>
      <w:r w:rsidRPr="00BF1598">
        <w:rPr>
          <w:rFonts w:asciiTheme="majorHAnsi" w:hAnsiTheme="majorHAnsi" w:cstheme="majorHAnsi"/>
        </w:rPr>
        <w:t>Bashtrykov</w:t>
      </w:r>
      <w:proofErr w:type="spellEnd"/>
      <w:r w:rsidRPr="00BF1598">
        <w:rPr>
          <w:rFonts w:asciiTheme="majorHAnsi" w:hAnsiTheme="majorHAnsi" w:cstheme="majorHAnsi"/>
        </w:rPr>
        <w:t xml:space="preserve">, P. </w:t>
      </w:r>
      <w:r w:rsidRPr="00BF1598">
        <w:rPr>
          <w:rFonts w:asciiTheme="majorHAnsi" w:hAnsiTheme="majorHAnsi" w:cstheme="majorHAnsi"/>
          <w:iCs/>
        </w:rPr>
        <w:t>et al.</w:t>
      </w:r>
      <w:r w:rsidRPr="00BF1598">
        <w:rPr>
          <w:rFonts w:asciiTheme="majorHAnsi" w:hAnsiTheme="majorHAnsi" w:cstheme="majorHAnsi"/>
        </w:rPr>
        <w:t xml:space="preserve"> Specificity of Dnmt1 for methylation of </w:t>
      </w:r>
      <w:proofErr w:type="spellStart"/>
      <w:r w:rsidRPr="00BF1598">
        <w:rPr>
          <w:rFonts w:asciiTheme="majorHAnsi" w:hAnsiTheme="majorHAnsi" w:cstheme="majorHAnsi"/>
        </w:rPr>
        <w:t>hemimethylated</w:t>
      </w:r>
      <w:proofErr w:type="spellEnd"/>
      <w:r w:rsidRPr="00BF1598">
        <w:rPr>
          <w:rFonts w:asciiTheme="majorHAnsi" w:hAnsiTheme="majorHAnsi" w:cstheme="majorHAnsi"/>
        </w:rPr>
        <w:t xml:space="preserve"> CpG sites resides in its catalytic domain. </w:t>
      </w:r>
      <w:r w:rsidRPr="00BF1598">
        <w:rPr>
          <w:rFonts w:asciiTheme="majorHAnsi" w:hAnsiTheme="majorHAnsi" w:cstheme="majorHAnsi"/>
          <w:i/>
        </w:rPr>
        <w:t>Chem</w:t>
      </w:r>
      <w:r w:rsidR="00F0331F" w:rsidRPr="00BF1598">
        <w:rPr>
          <w:rFonts w:asciiTheme="majorHAnsi" w:hAnsiTheme="majorHAnsi" w:cstheme="majorHAnsi"/>
          <w:i/>
        </w:rPr>
        <w:t>istry &amp;</w:t>
      </w:r>
      <w:r w:rsidRPr="00BF1598">
        <w:rPr>
          <w:rFonts w:asciiTheme="majorHAnsi" w:hAnsiTheme="majorHAnsi" w:cstheme="majorHAnsi"/>
          <w:i/>
        </w:rPr>
        <w:t xml:space="preserve"> Biol</w:t>
      </w:r>
      <w:r w:rsidR="00F0331F" w:rsidRPr="00BF1598">
        <w:rPr>
          <w:rFonts w:asciiTheme="majorHAnsi" w:hAnsiTheme="majorHAnsi" w:cstheme="majorHAnsi"/>
          <w:i/>
        </w:rPr>
        <w:t>ogy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19</w:t>
      </w:r>
      <w:r w:rsidR="00CD4F0A" w:rsidRPr="00BF1598">
        <w:rPr>
          <w:rFonts w:asciiTheme="majorHAnsi" w:hAnsiTheme="majorHAnsi" w:cstheme="majorHAnsi"/>
          <w:b/>
        </w:rPr>
        <w:t xml:space="preserve"> </w:t>
      </w:r>
      <w:r w:rsidR="00CD4F0A" w:rsidRPr="00BF1598">
        <w:rPr>
          <w:rFonts w:asciiTheme="majorHAnsi" w:hAnsiTheme="majorHAnsi" w:cstheme="majorHAnsi"/>
          <w:bCs/>
        </w:rPr>
        <w:t>(5)</w:t>
      </w:r>
      <w:r w:rsidRPr="00BF1598">
        <w:rPr>
          <w:rFonts w:asciiTheme="majorHAnsi" w:hAnsiTheme="majorHAnsi" w:cstheme="majorHAnsi"/>
          <w:bCs/>
        </w:rPr>
        <w:t>,</w:t>
      </w:r>
      <w:r w:rsidRPr="00BF1598">
        <w:rPr>
          <w:rFonts w:asciiTheme="majorHAnsi" w:hAnsiTheme="majorHAnsi" w:cstheme="majorHAnsi"/>
        </w:rPr>
        <w:t xml:space="preserve"> 572</w:t>
      </w:r>
      <w:r w:rsidR="00CD4F0A" w:rsidRPr="00BF1598">
        <w:rPr>
          <w:rFonts w:asciiTheme="majorHAnsi" w:hAnsiTheme="majorHAnsi" w:cstheme="majorHAnsi"/>
        </w:rPr>
        <w:t>–</w:t>
      </w:r>
      <w:r w:rsidRPr="00BF1598">
        <w:rPr>
          <w:rFonts w:asciiTheme="majorHAnsi" w:hAnsiTheme="majorHAnsi" w:cstheme="majorHAnsi"/>
        </w:rPr>
        <w:t xml:space="preserve">578 (2012). </w:t>
      </w:r>
    </w:p>
    <w:p w14:paraId="11140B47" w14:textId="541D7D00"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[36] </w:t>
      </w:r>
      <w:proofErr w:type="spellStart"/>
      <w:r w:rsidRPr="00BF1598">
        <w:rPr>
          <w:rFonts w:asciiTheme="majorHAnsi" w:hAnsiTheme="majorHAnsi" w:cstheme="majorHAnsi"/>
        </w:rPr>
        <w:t>Dolen</w:t>
      </w:r>
      <w:proofErr w:type="spellEnd"/>
      <w:r w:rsidRPr="00BF1598">
        <w:rPr>
          <w:rFonts w:asciiTheme="majorHAnsi" w:hAnsiTheme="majorHAnsi" w:cstheme="majorHAnsi"/>
        </w:rPr>
        <w:t xml:space="preserve">, E. K., McGinnis, J. H., </w:t>
      </w:r>
      <w:proofErr w:type="spellStart"/>
      <w:r w:rsidRPr="00BF1598">
        <w:rPr>
          <w:rFonts w:asciiTheme="majorHAnsi" w:hAnsiTheme="majorHAnsi" w:cstheme="majorHAnsi"/>
        </w:rPr>
        <w:t>Tavory</w:t>
      </w:r>
      <w:proofErr w:type="spellEnd"/>
      <w:r w:rsidRPr="00BF1598">
        <w:rPr>
          <w:rFonts w:asciiTheme="majorHAnsi" w:hAnsiTheme="majorHAnsi" w:cstheme="majorHAnsi"/>
        </w:rPr>
        <w:t>, R. N., Weiss, J. A., Switzer, R. L. Disease-</w:t>
      </w:r>
      <w:r w:rsidR="00CD4F0A" w:rsidRPr="00BF1598">
        <w:rPr>
          <w:rFonts w:asciiTheme="majorHAnsi" w:hAnsiTheme="majorHAnsi" w:cstheme="majorHAnsi"/>
        </w:rPr>
        <w:t xml:space="preserve">associated mutations </w:t>
      </w:r>
      <w:r w:rsidRPr="00BF1598">
        <w:rPr>
          <w:rFonts w:asciiTheme="majorHAnsi" w:hAnsiTheme="majorHAnsi" w:cstheme="majorHAnsi"/>
        </w:rPr>
        <w:t xml:space="preserve">G589A and V590F </w:t>
      </w:r>
      <w:r w:rsidR="00CD4F0A" w:rsidRPr="00BF1598">
        <w:rPr>
          <w:rFonts w:asciiTheme="majorHAnsi" w:hAnsiTheme="majorHAnsi" w:cstheme="majorHAnsi"/>
        </w:rPr>
        <w:t>relieve replication focus targeting sequence</w:t>
      </w:r>
      <w:r w:rsidRPr="00BF1598">
        <w:rPr>
          <w:rFonts w:asciiTheme="majorHAnsi" w:hAnsiTheme="majorHAnsi" w:cstheme="majorHAnsi"/>
        </w:rPr>
        <w:t>-</w:t>
      </w:r>
      <w:r w:rsidR="00CD4F0A" w:rsidRPr="00BF1598">
        <w:rPr>
          <w:rFonts w:asciiTheme="majorHAnsi" w:hAnsiTheme="majorHAnsi" w:cstheme="majorHAnsi"/>
        </w:rPr>
        <w:t xml:space="preserve">mediated autoinhibition </w:t>
      </w:r>
      <w:r w:rsidRPr="00BF1598">
        <w:rPr>
          <w:rFonts w:asciiTheme="majorHAnsi" w:hAnsiTheme="majorHAnsi" w:cstheme="majorHAnsi"/>
        </w:rPr>
        <w:t xml:space="preserve">of DNA </w:t>
      </w:r>
      <w:r w:rsidR="00CD4F0A" w:rsidRPr="00BF1598">
        <w:rPr>
          <w:rFonts w:asciiTheme="majorHAnsi" w:hAnsiTheme="majorHAnsi" w:cstheme="majorHAnsi"/>
        </w:rPr>
        <w:t xml:space="preserve">methyltransferase </w:t>
      </w:r>
      <w:r w:rsidRPr="00BF1598">
        <w:rPr>
          <w:rFonts w:asciiTheme="majorHAnsi" w:hAnsiTheme="majorHAnsi" w:cstheme="majorHAnsi"/>
        </w:rPr>
        <w:t xml:space="preserve">1. </w:t>
      </w:r>
      <w:r w:rsidRPr="00BF1598">
        <w:rPr>
          <w:rFonts w:asciiTheme="majorHAnsi" w:hAnsiTheme="majorHAnsi" w:cstheme="majorHAnsi"/>
          <w:i/>
        </w:rPr>
        <w:t>Biochemistry.</w:t>
      </w:r>
      <w:r w:rsidRPr="00BF1598">
        <w:rPr>
          <w:rFonts w:asciiTheme="majorHAnsi" w:hAnsiTheme="majorHAnsi" w:cstheme="majorHAnsi"/>
        </w:rPr>
        <w:t xml:space="preserve"> </w:t>
      </w:r>
      <w:r w:rsidRPr="00BF1598">
        <w:rPr>
          <w:rFonts w:asciiTheme="majorHAnsi" w:hAnsiTheme="majorHAnsi" w:cstheme="majorHAnsi"/>
          <w:b/>
        </w:rPr>
        <w:t>58</w:t>
      </w:r>
      <w:r w:rsidR="009F6C79" w:rsidRPr="00BF1598">
        <w:rPr>
          <w:rFonts w:asciiTheme="majorHAnsi" w:hAnsiTheme="majorHAnsi" w:cstheme="majorHAnsi"/>
          <w:b/>
        </w:rPr>
        <w:t xml:space="preserve"> </w:t>
      </w:r>
      <w:r w:rsidR="009F6C79" w:rsidRPr="00BF1598">
        <w:rPr>
          <w:rFonts w:asciiTheme="majorHAnsi" w:hAnsiTheme="majorHAnsi" w:cstheme="majorHAnsi"/>
          <w:bCs/>
        </w:rPr>
        <w:t>(51)</w:t>
      </w:r>
      <w:r w:rsidRPr="00BF1598">
        <w:rPr>
          <w:rFonts w:asciiTheme="majorHAnsi" w:hAnsiTheme="majorHAnsi" w:cstheme="majorHAnsi"/>
          <w:bCs/>
        </w:rPr>
        <w:t>,</w:t>
      </w:r>
      <w:r w:rsidRPr="00BF1598">
        <w:rPr>
          <w:rFonts w:asciiTheme="majorHAnsi" w:hAnsiTheme="majorHAnsi" w:cstheme="majorHAnsi"/>
        </w:rPr>
        <w:t xml:space="preserve"> 5151-5159 (2019).</w:t>
      </w:r>
    </w:p>
    <w:p w14:paraId="49016627" w14:textId="6759EED8"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[37] Kilgore, J. A. </w:t>
      </w:r>
      <w:r w:rsidRPr="00BF1598">
        <w:rPr>
          <w:rFonts w:asciiTheme="majorHAnsi" w:hAnsiTheme="majorHAnsi" w:cstheme="majorHAnsi"/>
          <w:iCs/>
        </w:rPr>
        <w:t>et al.</w:t>
      </w:r>
      <w:r w:rsidRPr="00BF1598">
        <w:rPr>
          <w:rFonts w:asciiTheme="majorHAnsi" w:hAnsiTheme="majorHAnsi" w:cstheme="majorHAnsi"/>
        </w:rPr>
        <w:t xml:space="preserve"> Identification of DNMT1 selective antagonists using a novel scintillation proximity assay.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288</w:t>
      </w:r>
      <w:r w:rsidR="005B246E" w:rsidRPr="00BF1598">
        <w:rPr>
          <w:rFonts w:asciiTheme="majorHAnsi" w:hAnsiTheme="majorHAnsi" w:cstheme="majorHAnsi"/>
          <w:b/>
        </w:rPr>
        <w:t xml:space="preserve"> </w:t>
      </w:r>
      <w:r w:rsidR="005B246E" w:rsidRPr="00BF1598">
        <w:rPr>
          <w:rFonts w:asciiTheme="majorHAnsi" w:hAnsiTheme="majorHAnsi" w:cstheme="majorHAnsi"/>
          <w:bCs/>
        </w:rPr>
        <w:t>(27)</w:t>
      </w:r>
      <w:r w:rsidRPr="00BF1598">
        <w:rPr>
          <w:rFonts w:asciiTheme="majorHAnsi" w:hAnsiTheme="majorHAnsi" w:cstheme="majorHAnsi"/>
          <w:bCs/>
        </w:rPr>
        <w:t>,</w:t>
      </w:r>
      <w:r w:rsidRPr="00BF1598">
        <w:rPr>
          <w:rFonts w:asciiTheme="majorHAnsi" w:hAnsiTheme="majorHAnsi" w:cstheme="majorHAnsi"/>
        </w:rPr>
        <w:t xml:space="preserve"> 19673</w:t>
      </w:r>
      <w:r w:rsidR="005B246E" w:rsidRPr="00BF1598">
        <w:rPr>
          <w:rFonts w:asciiTheme="majorHAnsi" w:hAnsiTheme="majorHAnsi" w:cstheme="majorHAnsi"/>
        </w:rPr>
        <w:t>–</w:t>
      </w:r>
      <w:r w:rsidRPr="00BF1598">
        <w:rPr>
          <w:rFonts w:asciiTheme="majorHAnsi" w:hAnsiTheme="majorHAnsi" w:cstheme="majorHAnsi"/>
        </w:rPr>
        <w:t xml:space="preserve">19684 (2013). </w:t>
      </w:r>
    </w:p>
    <w:p w14:paraId="55B8CB52" w14:textId="322A1D8C"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[38] </w:t>
      </w:r>
      <w:proofErr w:type="spellStart"/>
      <w:r w:rsidRPr="00BF1598">
        <w:rPr>
          <w:rFonts w:asciiTheme="majorHAnsi" w:hAnsiTheme="majorHAnsi" w:cstheme="majorHAnsi"/>
        </w:rPr>
        <w:t>Ceccaldi</w:t>
      </w:r>
      <w:proofErr w:type="spellEnd"/>
      <w:r w:rsidRPr="00BF1598">
        <w:rPr>
          <w:rFonts w:asciiTheme="majorHAnsi" w:hAnsiTheme="majorHAnsi" w:cstheme="majorHAnsi"/>
        </w:rPr>
        <w:t xml:space="preserve">, A. </w:t>
      </w:r>
      <w:r w:rsidRPr="00BF1598">
        <w:rPr>
          <w:rFonts w:asciiTheme="majorHAnsi" w:hAnsiTheme="majorHAnsi" w:cstheme="majorHAnsi"/>
          <w:iCs/>
        </w:rPr>
        <w:t>et</w:t>
      </w:r>
      <w:r w:rsidR="005B246E" w:rsidRPr="00BF1598">
        <w:rPr>
          <w:rFonts w:asciiTheme="majorHAnsi" w:hAnsiTheme="majorHAnsi" w:cstheme="majorHAnsi"/>
          <w:iCs/>
        </w:rPr>
        <w:t xml:space="preserve"> </w:t>
      </w:r>
      <w:r w:rsidRPr="00BF1598">
        <w:rPr>
          <w:rFonts w:asciiTheme="majorHAnsi" w:hAnsiTheme="majorHAnsi" w:cstheme="majorHAnsi"/>
          <w:iCs/>
        </w:rPr>
        <w:t>al.</w:t>
      </w:r>
      <w:r w:rsidRPr="00BF1598">
        <w:rPr>
          <w:rFonts w:asciiTheme="majorHAnsi" w:hAnsiTheme="majorHAnsi" w:cstheme="majorHAnsi"/>
        </w:rPr>
        <w:t xml:space="preserve"> Identification of novel inhibitors of DNA methylation by screening of a chemical library. </w:t>
      </w:r>
      <w:r w:rsidRPr="00BF1598">
        <w:rPr>
          <w:rFonts w:asciiTheme="majorHAnsi" w:hAnsiTheme="majorHAnsi" w:cstheme="majorHAnsi"/>
          <w:i/>
        </w:rPr>
        <w:t>ACS Chem</w:t>
      </w:r>
      <w:r w:rsidR="00F0331F" w:rsidRPr="00BF1598">
        <w:rPr>
          <w:rFonts w:asciiTheme="majorHAnsi" w:hAnsiTheme="majorHAnsi" w:cstheme="majorHAnsi"/>
          <w:i/>
        </w:rPr>
        <w:t>ical</w:t>
      </w:r>
      <w:r w:rsidRPr="00BF1598">
        <w:rPr>
          <w:rFonts w:asciiTheme="majorHAnsi" w:hAnsiTheme="majorHAnsi" w:cstheme="majorHAnsi"/>
          <w:i/>
        </w:rPr>
        <w:t xml:space="preserve"> Biol</w:t>
      </w:r>
      <w:r w:rsidR="00F0331F" w:rsidRPr="00BF1598">
        <w:rPr>
          <w:rFonts w:asciiTheme="majorHAnsi" w:hAnsiTheme="majorHAnsi" w:cstheme="majorHAnsi"/>
          <w:i/>
        </w:rPr>
        <w:t>ogy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8</w:t>
      </w:r>
      <w:r w:rsidR="00B45DCC" w:rsidRPr="00BF1598">
        <w:rPr>
          <w:rFonts w:asciiTheme="majorHAnsi" w:hAnsiTheme="majorHAnsi" w:cstheme="majorHAnsi"/>
          <w:b/>
        </w:rPr>
        <w:t xml:space="preserve"> </w:t>
      </w:r>
      <w:r w:rsidR="00B45DCC" w:rsidRPr="00BF1598">
        <w:rPr>
          <w:rFonts w:asciiTheme="majorHAnsi" w:hAnsiTheme="majorHAnsi" w:cstheme="majorHAnsi"/>
          <w:bCs/>
        </w:rPr>
        <w:t>(3)</w:t>
      </w:r>
      <w:r w:rsidRPr="00BF1598">
        <w:rPr>
          <w:rFonts w:asciiTheme="majorHAnsi" w:hAnsiTheme="majorHAnsi" w:cstheme="majorHAnsi"/>
          <w:bCs/>
        </w:rPr>
        <w:t>,</w:t>
      </w:r>
      <w:r w:rsidRPr="00BF1598">
        <w:rPr>
          <w:rFonts w:asciiTheme="majorHAnsi" w:hAnsiTheme="majorHAnsi" w:cstheme="majorHAnsi"/>
        </w:rPr>
        <w:t xml:space="preserve"> 543</w:t>
      </w:r>
      <w:r w:rsidR="00B45DCC" w:rsidRPr="00BF1598">
        <w:rPr>
          <w:rFonts w:asciiTheme="majorHAnsi" w:hAnsiTheme="majorHAnsi" w:cstheme="majorHAnsi"/>
        </w:rPr>
        <w:t>–</w:t>
      </w:r>
      <w:r w:rsidRPr="00BF1598">
        <w:rPr>
          <w:rFonts w:asciiTheme="majorHAnsi" w:hAnsiTheme="majorHAnsi" w:cstheme="majorHAnsi"/>
        </w:rPr>
        <w:t>548 (2013).</w:t>
      </w:r>
    </w:p>
    <w:p w14:paraId="2D5CEADF" w14:textId="14BC3F81"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[39] </w:t>
      </w:r>
      <w:proofErr w:type="spellStart"/>
      <w:r w:rsidRPr="00BF1598">
        <w:rPr>
          <w:rFonts w:asciiTheme="majorHAnsi" w:hAnsiTheme="majorHAnsi" w:cstheme="majorHAnsi"/>
        </w:rPr>
        <w:t>Duchin</w:t>
      </w:r>
      <w:proofErr w:type="spellEnd"/>
      <w:r w:rsidRPr="00BF1598">
        <w:rPr>
          <w:rFonts w:asciiTheme="majorHAnsi" w:hAnsiTheme="majorHAnsi" w:cstheme="majorHAnsi"/>
        </w:rPr>
        <w:t xml:space="preserve">, S., </w:t>
      </w:r>
      <w:proofErr w:type="spellStart"/>
      <w:r w:rsidRPr="00BF1598">
        <w:rPr>
          <w:rFonts w:asciiTheme="majorHAnsi" w:hAnsiTheme="majorHAnsi" w:cstheme="majorHAnsi"/>
        </w:rPr>
        <w:t>Vershinin</w:t>
      </w:r>
      <w:proofErr w:type="spellEnd"/>
      <w:r w:rsidRPr="00BF1598">
        <w:rPr>
          <w:rFonts w:asciiTheme="majorHAnsi" w:hAnsiTheme="majorHAnsi" w:cstheme="majorHAnsi"/>
        </w:rPr>
        <w:t xml:space="preserve">, Z., Levy, D., </w:t>
      </w:r>
      <w:proofErr w:type="spellStart"/>
      <w:r w:rsidRPr="00BF1598">
        <w:rPr>
          <w:rFonts w:asciiTheme="majorHAnsi" w:hAnsiTheme="majorHAnsi" w:cstheme="majorHAnsi"/>
        </w:rPr>
        <w:t>Aharoni</w:t>
      </w:r>
      <w:proofErr w:type="spellEnd"/>
      <w:r w:rsidRPr="00BF1598">
        <w:rPr>
          <w:rFonts w:asciiTheme="majorHAnsi" w:hAnsiTheme="majorHAnsi" w:cstheme="majorHAnsi"/>
        </w:rPr>
        <w:t xml:space="preserve">, A. A continuous kinetic assay for protein and DNA methyltransferase enzymatic activities. </w:t>
      </w:r>
      <w:r w:rsidRPr="00BF1598">
        <w:rPr>
          <w:rFonts w:asciiTheme="majorHAnsi" w:hAnsiTheme="majorHAnsi" w:cstheme="majorHAnsi"/>
          <w:i/>
        </w:rPr>
        <w:t xml:space="preserve">Epigenetics </w:t>
      </w:r>
      <w:r w:rsidR="00F0331F" w:rsidRPr="00BF1598">
        <w:rPr>
          <w:rFonts w:asciiTheme="majorHAnsi" w:hAnsiTheme="majorHAnsi" w:cstheme="majorHAnsi"/>
          <w:i/>
        </w:rPr>
        <w:t xml:space="preserve">&amp; </w:t>
      </w:r>
      <w:r w:rsidRPr="00BF1598">
        <w:rPr>
          <w:rFonts w:asciiTheme="majorHAnsi" w:hAnsiTheme="majorHAnsi" w:cstheme="majorHAnsi"/>
          <w:i/>
        </w:rPr>
        <w:t>Chromatin.</w:t>
      </w:r>
      <w:r w:rsidRPr="00BF1598">
        <w:rPr>
          <w:rFonts w:asciiTheme="majorHAnsi" w:hAnsiTheme="majorHAnsi" w:cstheme="majorHAnsi"/>
        </w:rPr>
        <w:t xml:space="preserve"> </w:t>
      </w:r>
      <w:r w:rsidRPr="00BF1598">
        <w:rPr>
          <w:rFonts w:asciiTheme="majorHAnsi" w:hAnsiTheme="majorHAnsi" w:cstheme="majorHAnsi"/>
          <w:b/>
        </w:rPr>
        <w:t>8</w:t>
      </w:r>
      <w:r w:rsidRPr="00BF1598">
        <w:rPr>
          <w:rFonts w:asciiTheme="majorHAnsi" w:hAnsiTheme="majorHAnsi" w:cstheme="majorHAnsi"/>
        </w:rPr>
        <w:t xml:space="preserve">, 56 (2015). </w:t>
      </w:r>
    </w:p>
    <w:p w14:paraId="60AB3DEF" w14:textId="5475A661"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[40] </w:t>
      </w:r>
      <w:proofErr w:type="spellStart"/>
      <w:r w:rsidRPr="00BF1598">
        <w:rPr>
          <w:rFonts w:asciiTheme="majorHAnsi" w:hAnsiTheme="majorHAnsi" w:cstheme="majorHAnsi"/>
        </w:rPr>
        <w:t>Syeda</w:t>
      </w:r>
      <w:proofErr w:type="spellEnd"/>
      <w:r w:rsidRPr="00BF1598">
        <w:rPr>
          <w:rFonts w:asciiTheme="majorHAnsi" w:hAnsiTheme="majorHAnsi" w:cstheme="majorHAnsi"/>
        </w:rPr>
        <w:t xml:space="preserve">, F. </w:t>
      </w:r>
      <w:r w:rsidRPr="00BF1598">
        <w:rPr>
          <w:rFonts w:asciiTheme="majorHAnsi" w:hAnsiTheme="majorHAnsi" w:cstheme="majorHAnsi"/>
          <w:iCs/>
        </w:rPr>
        <w:t>et al.</w:t>
      </w:r>
      <w:r w:rsidRPr="00BF1598">
        <w:rPr>
          <w:rFonts w:asciiTheme="majorHAnsi" w:hAnsiTheme="majorHAnsi" w:cstheme="majorHAnsi"/>
        </w:rPr>
        <w:t xml:space="preserve"> The replication focus targeting sequence (RFTS) domain is a DNA-competitive inhibitor of Dnmt1. </w:t>
      </w:r>
      <w:r w:rsidRPr="00BF1598">
        <w:rPr>
          <w:rFonts w:asciiTheme="majorHAnsi" w:hAnsiTheme="majorHAnsi" w:cstheme="majorHAnsi"/>
          <w:i/>
        </w:rPr>
        <w:t>J</w:t>
      </w:r>
      <w:r w:rsidR="00F0331F" w:rsidRPr="00BF1598">
        <w:rPr>
          <w:rFonts w:asciiTheme="majorHAnsi" w:hAnsiTheme="majorHAnsi" w:cstheme="majorHAnsi"/>
          <w:i/>
        </w:rPr>
        <w:t>ournal of</w:t>
      </w:r>
      <w:r w:rsidRPr="00BF1598">
        <w:rPr>
          <w:rFonts w:asciiTheme="majorHAnsi" w:hAnsiTheme="majorHAnsi" w:cstheme="majorHAnsi"/>
          <w:i/>
        </w:rPr>
        <w:t xml:space="preserve"> Biol</w:t>
      </w:r>
      <w:r w:rsidR="00F0331F" w:rsidRPr="00BF1598">
        <w:rPr>
          <w:rFonts w:asciiTheme="majorHAnsi" w:hAnsiTheme="majorHAnsi" w:cstheme="majorHAnsi"/>
          <w:i/>
        </w:rPr>
        <w:t>ogical</w:t>
      </w:r>
      <w:r w:rsidRPr="00BF1598">
        <w:rPr>
          <w:rFonts w:asciiTheme="majorHAnsi" w:hAnsiTheme="majorHAnsi" w:cstheme="majorHAnsi"/>
          <w:i/>
        </w:rPr>
        <w:t xml:space="preserve"> Chem</w:t>
      </w:r>
      <w:r w:rsidR="00F0331F" w:rsidRPr="00BF1598">
        <w:rPr>
          <w:rFonts w:asciiTheme="majorHAnsi" w:hAnsiTheme="majorHAnsi" w:cstheme="majorHAnsi"/>
          <w:i/>
        </w:rPr>
        <w:t>istry</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286</w:t>
      </w:r>
      <w:r w:rsidR="003613DE" w:rsidRPr="00BF1598">
        <w:rPr>
          <w:rFonts w:asciiTheme="majorHAnsi" w:hAnsiTheme="majorHAnsi" w:cstheme="majorHAnsi"/>
          <w:b/>
        </w:rPr>
        <w:t xml:space="preserve"> </w:t>
      </w:r>
      <w:r w:rsidR="003613DE" w:rsidRPr="00BF1598">
        <w:rPr>
          <w:rFonts w:asciiTheme="majorHAnsi" w:hAnsiTheme="majorHAnsi" w:cstheme="majorHAnsi"/>
          <w:bCs/>
        </w:rPr>
        <w:t>(17)</w:t>
      </w:r>
      <w:r w:rsidRPr="00BF1598">
        <w:rPr>
          <w:rFonts w:asciiTheme="majorHAnsi" w:hAnsiTheme="majorHAnsi" w:cstheme="majorHAnsi"/>
          <w:bCs/>
        </w:rPr>
        <w:t>,</w:t>
      </w:r>
      <w:r w:rsidRPr="00BF1598">
        <w:rPr>
          <w:rFonts w:asciiTheme="majorHAnsi" w:hAnsiTheme="majorHAnsi" w:cstheme="majorHAnsi"/>
        </w:rPr>
        <w:t xml:space="preserve"> 15344</w:t>
      </w:r>
      <w:r w:rsidR="003613DE" w:rsidRPr="00BF1598">
        <w:rPr>
          <w:rFonts w:asciiTheme="majorHAnsi" w:hAnsiTheme="majorHAnsi" w:cstheme="majorHAnsi"/>
        </w:rPr>
        <w:t>–</w:t>
      </w:r>
      <w:r w:rsidRPr="00BF1598">
        <w:rPr>
          <w:rFonts w:asciiTheme="majorHAnsi" w:hAnsiTheme="majorHAnsi" w:cstheme="majorHAnsi"/>
        </w:rPr>
        <w:t xml:space="preserve">15351 (2011). </w:t>
      </w:r>
    </w:p>
    <w:p w14:paraId="2473DA42" w14:textId="0E3FB44C" w:rsidR="00965F22" w:rsidRPr="00BF1598" w:rsidRDefault="00F917AF" w:rsidP="00BF1598">
      <w:pPr>
        <w:pBdr>
          <w:top w:val="nil"/>
          <w:left w:val="nil"/>
          <w:bottom w:val="nil"/>
          <w:right w:val="nil"/>
          <w:between w:val="nil"/>
        </w:pBdr>
        <w:rPr>
          <w:rFonts w:asciiTheme="majorHAnsi" w:hAnsiTheme="majorHAnsi" w:cstheme="majorHAnsi"/>
        </w:rPr>
      </w:pPr>
      <w:r w:rsidRPr="00BF1598">
        <w:rPr>
          <w:rFonts w:asciiTheme="majorHAnsi" w:hAnsiTheme="majorHAnsi" w:cstheme="majorHAnsi"/>
        </w:rPr>
        <w:t xml:space="preserve">[41] Switzer, R. L., Medrano, J., </w:t>
      </w:r>
      <w:proofErr w:type="spellStart"/>
      <w:r w:rsidRPr="00BF1598">
        <w:rPr>
          <w:rFonts w:asciiTheme="majorHAnsi" w:hAnsiTheme="majorHAnsi" w:cstheme="majorHAnsi"/>
        </w:rPr>
        <w:t>Reedel</w:t>
      </w:r>
      <w:proofErr w:type="spellEnd"/>
      <w:r w:rsidRPr="00BF1598">
        <w:rPr>
          <w:rFonts w:asciiTheme="majorHAnsi" w:hAnsiTheme="majorHAnsi" w:cstheme="majorHAnsi"/>
        </w:rPr>
        <w:t xml:space="preserve">, D. A., Weiss, J. Substituted anthraquinones represent a potential scaffold for DNA methyltransferase 1-specific inhibitors. </w:t>
      </w:r>
      <w:proofErr w:type="spellStart"/>
      <w:r w:rsidRPr="00BF1598">
        <w:rPr>
          <w:rFonts w:asciiTheme="majorHAnsi" w:hAnsiTheme="majorHAnsi" w:cstheme="majorHAnsi"/>
          <w:i/>
        </w:rPr>
        <w:t>PLoS</w:t>
      </w:r>
      <w:proofErr w:type="spellEnd"/>
      <w:r w:rsidRPr="00BF1598">
        <w:rPr>
          <w:rFonts w:asciiTheme="majorHAnsi" w:hAnsiTheme="majorHAnsi" w:cstheme="majorHAnsi"/>
          <w:i/>
        </w:rPr>
        <w:t xml:space="preserve"> O</w:t>
      </w:r>
      <w:r w:rsidR="00BB53FA" w:rsidRPr="00BF1598">
        <w:rPr>
          <w:rFonts w:asciiTheme="majorHAnsi" w:hAnsiTheme="majorHAnsi" w:cstheme="majorHAnsi"/>
          <w:i/>
        </w:rPr>
        <w:t>ne</w:t>
      </w:r>
      <w:r w:rsidRPr="00BF1598">
        <w:rPr>
          <w:rFonts w:asciiTheme="majorHAnsi" w:hAnsiTheme="majorHAnsi" w:cstheme="majorHAnsi"/>
          <w:i/>
        </w:rPr>
        <w:t>.</w:t>
      </w:r>
      <w:r w:rsidRPr="00BF1598">
        <w:rPr>
          <w:rFonts w:asciiTheme="majorHAnsi" w:hAnsiTheme="majorHAnsi" w:cstheme="majorHAnsi"/>
        </w:rPr>
        <w:t xml:space="preserve"> </w:t>
      </w:r>
      <w:r w:rsidRPr="00BF1598">
        <w:rPr>
          <w:rFonts w:asciiTheme="majorHAnsi" w:hAnsiTheme="majorHAnsi" w:cstheme="majorHAnsi"/>
          <w:b/>
        </w:rPr>
        <w:t>14</w:t>
      </w:r>
      <w:r w:rsidR="00765ACB" w:rsidRPr="00BF1598">
        <w:rPr>
          <w:rFonts w:asciiTheme="majorHAnsi" w:hAnsiTheme="majorHAnsi" w:cstheme="majorHAnsi"/>
          <w:b/>
        </w:rPr>
        <w:t xml:space="preserve"> </w:t>
      </w:r>
      <w:r w:rsidR="00765ACB" w:rsidRPr="00BF1598">
        <w:rPr>
          <w:rFonts w:asciiTheme="majorHAnsi" w:hAnsiTheme="majorHAnsi" w:cstheme="majorHAnsi"/>
          <w:bCs/>
        </w:rPr>
        <w:t>(7)</w:t>
      </w:r>
      <w:r w:rsidRPr="00BF1598">
        <w:rPr>
          <w:rFonts w:asciiTheme="majorHAnsi" w:hAnsiTheme="majorHAnsi" w:cstheme="majorHAnsi"/>
          <w:bCs/>
        </w:rPr>
        <w:t>,</w:t>
      </w:r>
      <w:r w:rsidRPr="00BF1598">
        <w:rPr>
          <w:rFonts w:asciiTheme="majorHAnsi" w:hAnsiTheme="majorHAnsi" w:cstheme="majorHAnsi"/>
        </w:rPr>
        <w:t xml:space="preserve"> e0219830 (2019). </w:t>
      </w:r>
    </w:p>
    <w:p w14:paraId="0B88E70D" w14:textId="77777777" w:rsidR="00965F22" w:rsidRPr="00BF1598" w:rsidRDefault="00965F22" w:rsidP="00BF1598">
      <w:pPr>
        <w:pBdr>
          <w:top w:val="nil"/>
          <w:left w:val="nil"/>
          <w:bottom w:val="nil"/>
          <w:right w:val="nil"/>
          <w:between w:val="nil"/>
        </w:pBdr>
        <w:rPr>
          <w:rFonts w:asciiTheme="majorHAnsi" w:hAnsiTheme="majorHAnsi" w:cstheme="majorHAnsi"/>
        </w:rPr>
      </w:pPr>
    </w:p>
    <w:sectPr w:rsidR="00965F22" w:rsidRPr="00BF1598" w:rsidSect="00965819">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46E6" w14:textId="77777777" w:rsidR="002B7FB7" w:rsidRDefault="002B7FB7">
      <w:r>
        <w:separator/>
      </w:r>
    </w:p>
  </w:endnote>
  <w:endnote w:type="continuationSeparator" w:id="0">
    <w:p w14:paraId="7D51FD1F" w14:textId="77777777" w:rsidR="002B7FB7" w:rsidRDefault="002B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1B82" w14:textId="77777777" w:rsidR="00965F22" w:rsidRDefault="00965F2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466713"/>
      <w:docPartObj>
        <w:docPartGallery w:val="Page Numbers (Bottom of Page)"/>
        <w:docPartUnique/>
      </w:docPartObj>
    </w:sdtPr>
    <w:sdtEndPr>
      <w:rPr>
        <w:noProof/>
      </w:rPr>
    </w:sdtEndPr>
    <w:sdtContent>
      <w:p w14:paraId="6E8B62DB" w14:textId="16CA5E98" w:rsidR="007F136A" w:rsidRDefault="007F1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72DF7" w14:textId="77777777" w:rsidR="007F136A" w:rsidRDefault="007F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734B" w14:textId="77777777" w:rsidR="002B7FB7" w:rsidRDefault="002B7FB7">
      <w:r>
        <w:separator/>
      </w:r>
    </w:p>
  </w:footnote>
  <w:footnote w:type="continuationSeparator" w:id="0">
    <w:p w14:paraId="153FC090" w14:textId="77777777" w:rsidR="002B7FB7" w:rsidRDefault="002B7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2C69" w14:textId="77777777" w:rsidR="00965F22" w:rsidRDefault="00965F2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7325" w14:textId="77777777" w:rsidR="00965F22" w:rsidRDefault="00F917AF">
    <w:pPr>
      <w:pBdr>
        <w:top w:val="nil"/>
        <w:left w:val="nil"/>
        <w:bottom w:val="nil"/>
        <w:right w:val="nil"/>
        <w:between w:val="nil"/>
      </w:pBdr>
      <w:tabs>
        <w:tab w:val="center" w:pos="4680"/>
        <w:tab w:val="right" w:pos="9360"/>
        <w:tab w:val="left" w:pos="5724"/>
      </w:tabs>
      <w:rPr>
        <w:b/>
        <w:color w:val="1F497D"/>
        <w:sz w:val="28"/>
        <w:szCs w:val="28"/>
      </w:rPr>
    </w:pPr>
    <w:bookmarkStart w:id="2" w:name="_heading=h.1fob9te"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F569" w14:textId="2E2C6F67" w:rsidR="00965F22" w:rsidRDefault="00965F2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084"/>
    <w:multiLevelType w:val="multilevel"/>
    <w:tmpl w:val="69F8C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BB4A1D"/>
    <w:multiLevelType w:val="multilevel"/>
    <w:tmpl w:val="1F6CE788"/>
    <w:lvl w:ilvl="0">
      <w:start w:val="1"/>
      <w:numFmt w:val="decimal"/>
      <w:lvlText w:val="%1."/>
      <w:lvlJc w:val="left"/>
      <w:pPr>
        <w:ind w:left="380" w:hanging="3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6C1EFF"/>
    <w:multiLevelType w:val="multilevel"/>
    <w:tmpl w:val="C896CF68"/>
    <w:numStyleLink w:val="Style1"/>
  </w:abstractNum>
  <w:abstractNum w:abstractNumId="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02337"/>
    <w:multiLevelType w:val="hybridMultilevel"/>
    <w:tmpl w:val="54582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22CAF"/>
    <w:multiLevelType w:val="multilevel"/>
    <w:tmpl w:val="C896CF68"/>
    <w:styleLink w:val="Style1"/>
    <w:lvl w:ilvl="0">
      <w:start w:val="1"/>
      <w:numFmt w:val="decimal"/>
      <w:lvlText w:val="%1)"/>
      <w:lvlJc w:val="left"/>
      <w:pPr>
        <w:ind w:left="360" w:hanging="360"/>
      </w:pPr>
      <w:rPr>
        <w:rFonts w:hint="default"/>
      </w:rPr>
    </w:lvl>
    <w:lvl w:ilvl="1">
      <w:start w:val="1"/>
      <w:numFmt w:val="decimal"/>
      <w:lvlText w:val="%1.%2."/>
      <w:lvlJc w:val="left"/>
      <w:pPr>
        <w:ind w:left="690" w:hanging="660"/>
      </w:pPr>
    </w:lvl>
    <w:lvl w:ilvl="2">
      <w:start w:val="1"/>
      <w:numFmt w:val="decimal"/>
      <w:lvlText w:val="%1.%2.%3)"/>
      <w:lvlJc w:val="left"/>
      <w:pPr>
        <w:ind w:left="780" w:hanging="720"/>
      </w:pPr>
    </w:lvl>
    <w:lvl w:ilvl="3">
      <w:start w:val="1"/>
      <w:numFmt w:val="decimal"/>
      <w:lvlText w:val="%1.%2.%3)%4."/>
      <w:lvlJc w:val="left"/>
      <w:pPr>
        <w:ind w:left="1170" w:hanging="1080"/>
      </w:pPr>
    </w:lvl>
    <w:lvl w:ilvl="4">
      <w:start w:val="1"/>
      <w:numFmt w:val="decimal"/>
      <w:lvlText w:val="%1.%2.%3)%4.%5."/>
      <w:lvlJc w:val="left"/>
      <w:pPr>
        <w:ind w:left="1200" w:hanging="1080"/>
      </w:pPr>
    </w:lvl>
    <w:lvl w:ilvl="5">
      <w:start w:val="1"/>
      <w:numFmt w:val="decimal"/>
      <w:lvlText w:val="%1.%2.%3)%4.%5.%6."/>
      <w:lvlJc w:val="left"/>
      <w:pPr>
        <w:ind w:left="1590" w:hanging="1440"/>
      </w:pPr>
    </w:lvl>
    <w:lvl w:ilvl="6">
      <w:start w:val="1"/>
      <w:numFmt w:val="decimal"/>
      <w:lvlText w:val="%1.%2.%3)%4.%5.%6.%7."/>
      <w:lvlJc w:val="left"/>
      <w:pPr>
        <w:ind w:left="1620" w:hanging="1440"/>
      </w:pPr>
    </w:lvl>
    <w:lvl w:ilvl="7">
      <w:start w:val="1"/>
      <w:numFmt w:val="decimal"/>
      <w:lvlText w:val="%1.%2.%3)%4.%5.%6.%7.%8."/>
      <w:lvlJc w:val="left"/>
      <w:pPr>
        <w:ind w:left="2010" w:hanging="1800"/>
      </w:pPr>
    </w:lvl>
    <w:lvl w:ilvl="8">
      <w:start w:val="1"/>
      <w:numFmt w:val="decimal"/>
      <w:lvlText w:val="%1.%2.%3)%4.%5.%6.%7.%8.%9."/>
      <w:lvlJc w:val="left"/>
      <w:pPr>
        <w:ind w:left="2040" w:hanging="1800"/>
      </w:pPr>
    </w:lvl>
  </w:abstractNum>
  <w:abstractNum w:abstractNumId="6" w15:restartNumberingAfterBreak="0">
    <w:nsid w:val="7BAF4532"/>
    <w:multiLevelType w:val="multilevel"/>
    <w:tmpl w:val="A9F80FD6"/>
    <w:lvl w:ilvl="0">
      <w:start w:val="1"/>
      <w:numFmt w:val="decimal"/>
      <w:lvlText w:val="%1."/>
      <w:lvlJc w:val="left"/>
      <w:pPr>
        <w:ind w:left="660" w:hanging="660"/>
      </w:pPr>
    </w:lvl>
    <w:lvl w:ilvl="1">
      <w:start w:val="1"/>
      <w:numFmt w:val="decimal"/>
      <w:lvlText w:val="%1.%2."/>
      <w:lvlJc w:val="left"/>
      <w:pPr>
        <w:ind w:left="690" w:hanging="660"/>
      </w:pPr>
    </w:lvl>
    <w:lvl w:ilvl="2">
      <w:start w:val="1"/>
      <w:numFmt w:val="decimal"/>
      <w:lvlText w:val="%1.%2.%3)"/>
      <w:lvlJc w:val="left"/>
      <w:pPr>
        <w:ind w:left="780" w:hanging="720"/>
      </w:pPr>
    </w:lvl>
    <w:lvl w:ilvl="3">
      <w:start w:val="1"/>
      <w:numFmt w:val="decimal"/>
      <w:lvlText w:val="%1.%2.%3)%4."/>
      <w:lvlJc w:val="left"/>
      <w:pPr>
        <w:ind w:left="1170" w:hanging="1080"/>
      </w:pPr>
    </w:lvl>
    <w:lvl w:ilvl="4">
      <w:start w:val="1"/>
      <w:numFmt w:val="decimal"/>
      <w:lvlText w:val="%1.%2.%3)%4.%5."/>
      <w:lvlJc w:val="left"/>
      <w:pPr>
        <w:ind w:left="1200" w:hanging="1080"/>
      </w:pPr>
    </w:lvl>
    <w:lvl w:ilvl="5">
      <w:start w:val="1"/>
      <w:numFmt w:val="decimal"/>
      <w:lvlText w:val="%1.%2.%3)%4.%5.%6."/>
      <w:lvlJc w:val="left"/>
      <w:pPr>
        <w:ind w:left="1590" w:hanging="1440"/>
      </w:pPr>
    </w:lvl>
    <w:lvl w:ilvl="6">
      <w:start w:val="1"/>
      <w:numFmt w:val="decimal"/>
      <w:lvlText w:val="%1.%2.%3)%4.%5.%6.%7."/>
      <w:lvlJc w:val="left"/>
      <w:pPr>
        <w:ind w:left="1620" w:hanging="1440"/>
      </w:pPr>
    </w:lvl>
    <w:lvl w:ilvl="7">
      <w:start w:val="1"/>
      <w:numFmt w:val="decimal"/>
      <w:lvlText w:val="%1.%2.%3)%4.%5.%6.%7.%8."/>
      <w:lvlJc w:val="left"/>
      <w:pPr>
        <w:ind w:left="2010" w:hanging="1800"/>
      </w:pPr>
    </w:lvl>
    <w:lvl w:ilvl="8">
      <w:start w:val="1"/>
      <w:numFmt w:val="decimal"/>
      <w:lvlText w:val="%1.%2.%3)%4.%5.%6.%7.%8.%9."/>
      <w:lvlJc w:val="left"/>
      <w:pPr>
        <w:ind w:left="2040" w:hanging="1800"/>
      </w:p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yIjEyMLczMzQzMzMyUdpeDU4uLM/DyQAsNaAMWBMnMsAAAA"/>
  </w:docVars>
  <w:rsids>
    <w:rsidRoot w:val="00965F22"/>
    <w:rsid w:val="00006FE5"/>
    <w:rsid w:val="00020215"/>
    <w:rsid w:val="0002229A"/>
    <w:rsid w:val="000309E5"/>
    <w:rsid w:val="000322B8"/>
    <w:rsid w:val="0003515D"/>
    <w:rsid w:val="00037558"/>
    <w:rsid w:val="00044681"/>
    <w:rsid w:val="00051816"/>
    <w:rsid w:val="00060968"/>
    <w:rsid w:val="00071045"/>
    <w:rsid w:val="0008572D"/>
    <w:rsid w:val="000937FC"/>
    <w:rsid w:val="000A1E7E"/>
    <w:rsid w:val="000B7F64"/>
    <w:rsid w:val="000C003B"/>
    <w:rsid w:val="000C3CD4"/>
    <w:rsid w:val="000C4516"/>
    <w:rsid w:val="000C78E2"/>
    <w:rsid w:val="000C7CC5"/>
    <w:rsid w:val="000D1D2D"/>
    <w:rsid w:val="000D407C"/>
    <w:rsid w:val="000E1656"/>
    <w:rsid w:val="000E238F"/>
    <w:rsid w:val="000E52E3"/>
    <w:rsid w:val="000E748B"/>
    <w:rsid w:val="000F08A7"/>
    <w:rsid w:val="000F3A00"/>
    <w:rsid w:val="000F5925"/>
    <w:rsid w:val="000F5EA3"/>
    <w:rsid w:val="000F6FF8"/>
    <w:rsid w:val="000F73C4"/>
    <w:rsid w:val="00115449"/>
    <w:rsid w:val="00116D9C"/>
    <w:rsid w:val="00122270"/>
    <w:rsid w:val="00123EF4"/>
    <w:rsid w:val="00124C9B"/>
    <w:rsid w:val="001373A3"/>
    <w:rsid w:val="00137437"/>
    <w:rsid w:val="00142E33"/>
    <w:rsid w:val="001501F8"/>
    <w:rsid w:val="001503A1"/>
    <w:rsid w:val="0015323A"/>
    <w:rsid w:val="001550A5"/>
    <w:rsid w:val="00156898"/>
    <w:rsid w:val="00163DCF"/>
    <w:rsid w:val="00173021"/>
    <w:rsid w:val="001774B4"/>
    <w:rsid w:val="00185624"/>
    <w:rsid w:val="00187FF3"/>
    <w:rsid w:val="001A256D"/>
    <w:rsid w:val="001A5E9C"/>
    <w:rsid w:val="001B1394"/>
    <w:rsid w:val="001D0385"/>
    <w:rsid w:val="001E397F"/>
    <w:rsid w:val="001E5EDE"/>
    <w:rsid w:val="001E69AA"/>
    <w:rsid w:val="001F5984"/>
    <w:rsid w:val="001F7DCA"/>
    <w:rsid w:val="002058AB"/>
    <w:rsid w:val="00207ACC"/>
    <w:rsid w:val="00214155"/>
    <w:rsid w:val="00216090"/>
    <w:rsid w:val="00220C89"/>
    <w:rsid w:val="00223D58"/>
    <w:rsid w:val="00231057"/>
    <w:rsid w:val="0023320C"/>
    <w:rsid w:val="00234E44"/>
    <w:rsid w:val="002365D4"/>
    <w:rsid w:val="0024213D"/>
    <w:rsid w:val="0024246A"/>
    <w:rsid w:val="00245A08"/>
    <w:rsid w:val="002465A2"/>
    <w:rsid w:val="00246D19"/>
    <w:rsid w:val="00255D8C"/>
    <w:rsid w:val="0026495B"/>
    <w:rsid w:val="00270589"/>
    <w:rsid w:val="002714CF"/>
    <w:rsid w:val="00276827"/>
    <w:rsid w:val="00284234"/>
    <w:rsid w:val="00285FE7"/>
    <w:rsid w:val="00290BA7"/>
    <w:rsid w:val="002A5224"/>
    <w:rsid w:val="002B4353"/>
    <w:rsid w:val="002B7FB7"/>
    <w:rsid w:val="002C0080"/>
    <w:rsid w:val="002C06A3"/>
    <w:rsid w:val="002D6C3F"/>
    <w:rsid w:val="002E4081"/>
    <w:rsid w:val="002E4F6C"/>
    <w:rsid w:val="002E5945"/>
    <w:rsid w:val="002F1C40"/>
    <w:rsid w:val="00303A8C"/>
    <w:rsid w:val="0030438F"/>
    <w:rsid w:val="003258F1"/>
    <w:rsid w:val="00327D59"/>
    <w:rsid w:val="00337213"/>
    <w:rsid w:val="00340317"/>
    <w:rsid w:val="00341B0B"/>
    <w:rsid w:val="003454EF"/>
    <w:rsid w:val="00355811"/>
    <w:rsid w:val="003613DE"/>
    <w:rsid w:val="003618BD"/>
    <w:rsid w:val="00370C60"/>
    <w:rsid w:val="003779D5"/>
    <w:rsid w:val="00380E5D"/>
    <w:rsid w:val="003A4785"/>
    <w:rsid w:val="003B33B7"/>
    <w:rsid w:val="003B3E1E"/>
    <w:rsid w:val="003B6E93"/>
    <w:rsid w:val="003B74B4"/>
    <w:rsid w:val="003C289C"/>
    <w:rsid w:val="003D0A2F"/>
    <w:rsid w:val="003D6064"/>
    <w:rsid w:val="003D76A5"/>
    <w:rsid w:val="003E0A1F"/>
    <w:rsid w:val="003E5104"/>
    <w:rsid w:val="003E5BEF"/>
    <w:rsid w:val="003F7C39"/>
    <w:rsid w:val="003F7DFE"/>
    <w:rsid w:val="00400DBF"/>
    <w:rsid w:val="0040740C"/>
    <w:rsid w:val="00412A81"/>
    <w:rsid w:val="004145B9"/>
    <w:rsid w:val="00414EC6"/>
    <w:rsid w:val="00422414"/>
    <w:rsid w:val="004245F7"/>
    <w:rsid w:val="00432072"/>
    <w:rsid w:val="00436D68"/>
    <w:rsid w:val="00441E21"/>
    <w:rsid w:val="00444B98"/>
    <w:rsid w:val="00450C4E"/>
    <w:rsid w:val="00455397"/>
    <w:rsid w:val="00456208"/>
    <w:rsid w:val="00456998"/>
    <w:rsid w:val="00456B40"/>
    <w:rsid w:val="00471EE0"/>
    <w:rsid w:val="00482CE5"/>
    <w:rsid w:val="00483221"/>
    <w:rsid w:val="004847F9"/>
    <w:rsid w:val="004A5883"/>
    <w:rsid w:val="004B7AE8"/>
    <w:rsid w:val="004C19D7"/>
    <w:rsid w:val="004C1E7C"/>
    <w:rsid w:val="004C2587"/>
    <w:rsid w:val="004C74D1"/>
    <w:rsid w:val="004D5F31"/>
    <w:rsid w:val="004D7B8C"/>
    <w:rsid w:val="004F044E"/>
    <w:rsid w:val="004F09C2"/>
    <w:rsid w:val="004F1547"/>
    <w:rsid w:val="004F1C42"/>
    <w:rsid w:val="004F7503"/>
    <w:rsid w:val="00500659"/>
    <w:rsid w:val="00500B52"/>
    <w:rsid w:val="005314C1"/>
    <w:rsid w:val="005328BE"/>
    <w:rsid w:val="005426F5"/>
    <w:rsid w:val="005445D2"/>
    <w:rsid w:val="005447D3"/>
    <w:rsid w:val="005626A2"/>
    <w:rsid w:val="00580B73"/>
    <w:rsid w:val="00581B41"/>
    <w:rsid w:val="00582EBE"/>
    <w:rsid w:val="0059552D"/>
    <w:rsid w:val="005A57FE"/>
    <w:rsid w:val="005A6791"/>
    <w:rsid w:val="005A78B4"/>
    <w:rsid w:val="005B246E"/>
    <w:rsid w:val="005B6A6F"/>
    <w:rsid w:val="005B7EDB"/>
    <w:rsid w:val="005C0726"/>
    <w:rsid w:val="005C42CB"/>
    <w:rsid w:val="005D47A8"/>
    <w:rsid w:val="005F542C"/>
    <w:rsid w:val="00606B4C"/>
    <w:rsid w:val="00630B2D"/>
    <w:rsid w:val="006374D6"/>
    <w:rsid w:val="00637844"/>
    <w:rsid w:val="006473DA"/>
    <w:rsid w:val="006573F0"/>
    <w:rsid w:val="00661B30"/>
    <w:rsid w:val="00671E72"/>
    <w:rsid w:val="006759D9"/>
    <w:rsid w:val="00677761"/>
    <w:rsid w:val="0069242B"/>
    <w:rsid w:val="006A2E01"/>
    <w:rsid w:val="006A6236"/>
    <w:rsid w:val="006B075D"/>
    <w:rsid w:val="006B3F4C"/>
    <w:rsid w:val="006B5FB2"/>
    <w:rsid w:val="006B7324"/>
    <w:rsid w:val="006B776D"/>
    <w:rsid w:val="006C721A"/>
    <w:rsid w:val="006F0022"/>
    <w:rsid w:val="006F65A0"/>
    <w:rsid w:val="006F726E"/>
    <w:rsid w:val="00707AB1"/>
    <w:rsid w:val="007115F2"/>
    <w:rsid w:val="007124A0"/>
    <w:rsid w:val="00722737"/>
    <w:rsid w:val="00723878"/>
    <w:rsid w:val="0072677A"/>
    <w:rsid w:val="00727112"/>
    <w:rsid w:val="007326E4"/>
    <w:rsid w:val="00732C01"/>
    <w:rsid w:val="00750C3D"/>
    <w:rsid w:val="00757554"/>
    <w:rsid w:val="00765ACB"/>
    <w:rsid w:val="007674C8"/>
    <w:rsid w:val="00770DCC"/>
    <w:rsid w:val="00777BE3"/>
    <w:rsid w:val="00781016"/>
    <w:rsid w:val="00784F90"/>
    <w:rsid w:val="00790976"/>
    <w:rsid w:val="0079293A"/>
    <w:rsid w:val="007B1473"/>
    <w:rsid w:val="007B1524"/>
    <w:rsid w:val="007B476F"/>
    <w:rsid w:val="007C1BC8"/>
    <w:rsid w:val="007C344F"/>
    <w:rsid w:val="007D2D6D"/>
    <w:rsid w:val="007D70E2"/>
    <w:rsid w:val="007F0D6E"/>
    <w:rsid w:val="007F136A"/>
    <w:rsid w:val="007F2C73"/>
    <w:rsid w:val="007F6F20"/>
    <w:rsid w:val="007F7B23"/>
    <w:rsid w:val="0080013E"/>
    <w:rsid w:val="00801E99"/>
    <w:rsid w:val="0081548E"/>
    <w:rsid w:val="00817CF9"/>
    <w:rsid w:val="0082280E"/>
    <w:rsid w:val="00822840"/>
    <w:rsid w:val="0083049D"/>
    <w:rsid w:val="008451A9"/>
    <w:rsid w:val="008603EE"/>
    <w:rsid w:val="008638C5"/>
    <w:rsid w:val="00873550"/>
    <w:rsid w:val="00874D58"/>
    <w:rsid w:val="008762B7"/>
    <w:rsid w:val="00876897"/>
    <w:rsid w:val="00880C72"/>
    <w:rsid w:val="00885CE0"/>
    <w:rsid w:val="00891918"/>
    <w:rsid w:val="008A0E93"/>
    <w:rsid w:val="008A0FCA"/>
    <w:rsid w:val="008A1D82"/>
    <w:rsid w:val="008D147F"/>
    <w:rsid w:val="008D3647"/>
    <w:rsid w:val="008D41C8"/>
    <w:rsid w:val="008D5C42"/>
    <w:rsid w:val="008D7A91"/>
    <w:rsid w:val="008E5AB0"/>
    <w:rsid w:val="008F009C"/>
    <w:rsid w:val="008F36BC"/>
    <w:rsid w:val="008F4779"/>
    <w:rsid w:val="00900372"/>
    <w:rsid w:val="009051B9"/>
    <w:rsid w:val="00905FA7"/>
    <w:rsid w:val="00906693"/>
    <w:rsid w:val="00907A32"/>
    <w:rsid w:val="00913D79"/>
    <w:rsid w:val="00914360"/>
    <w:rsid w:val="00916919"/>
    <w:rsid w:val="009217E3"/>
    <w:rsid w:val="009254A8"/>
    <w:rsid w:val="00925E7F"/>
    <w:rsid w:val="00927DF6"/>
    <w:rsid w:val="009375A1"/>
    <w:rsid w:val="00937A33"/>
    <w:rsid w:val="0094611D"/>
    <w:rsid w:val="00951BE5"/>
    <w:rsid w:val="0095258C"/>
    <w:rsid w:val="00953C7F"/>
    <w:rsid w:val="00964288"/>
    <w:rsid w:val="00965819"/>
    <w:rsid w:val="00965F22"/>
    <w:rsid w:val="00972231"/>
    <w:rsid w:val="00975B11"/>
    <w:rsid w:val="009854AA"/>
    <w:rsid w:val="00986088"/>
    <w:rsid w:val="00995567"/>
    <w:rsid w:val="009967F5"/>
    <w:rsid w:val="009A0E3D"/>
    <w:rsid w:val="009B1EB7"/>
    <w:rsid w:val="009B1FD0"/>
    <w:rsid w:val="009C22C1"/>
    <w:rsid w:val="009C348A"/>
    <w:rsid w:val="009D2162"/>
    <w:rsid w:val="009D26C2"/>
    <w:rsid w:val="009D4B9B"/>
    <w:rsid w:val="009E14F6"/>
    <w:rsid w:val="009E401A"/>
    <w:rsid w:val="009E57B1"/>
    <w:rsid w:val="009F6C79"/>
    <w:rsid w:val="009F78B2"/>
    <w:rsid w:val="00A0511B"/>
    <w:rsid w:val="00A16FF8"/>
    <w:rsid w:val="00A26D44"/>
    <w:rsid w:val="00A343BB"/>
    <w:rsid w:val="00A378A8"/>
    <w:rsid w:val="00A47BD5"/>
    <w:rsid w:val="00A50525"/>
    <w:rsid w:val="00A52AF1"/>
    <w:rsid w:val="00A53EB3"/>
    <w:rsid w:val="00A60B7C"/>
    <w:rsid w:val="00A67C60"/>
    <w:rsid w:val="00A72083"/>
    <w:rsid w:val="00A728CF"/>
    <w:rsid w:val="00A7399D"/>
    <w:rsid w:val="00A84824"/>
    <w:rsid w:val="00A85FD0"/>
    <w:rsid w:val="00A9336B"/>
    <w:rsid w:val="00A964D8"/>
    <w:rsid w:val="00A96F41"/>
    <w:rsid w:val="00AA5EC1"/>
    <w:rsid w:val="00AB0626"/>
    <w:rsid w:val="00AB5538"/>
    <w:rsid w:val="00AC0FFF"/>
    <w:rsid w:val="00AC7E51"/>
    <w:rsid w:val="00AD051E"/>
    <w:rsid w:val="00AD082A"/>
    <w:rsid w:val="00AD6A5E"/>
    <w:rsid w:val="00AD7AD4"/>
    <w:rsid w:val="00AE0465"/>
    <w:rsid w:val="00AE062C"/>
    <w:rsid w:val="00AF0DC3"/>
    <w:rsid w:val="00AF3F90"/>
    <w:rsid w:val="00AF73B5"/>
    <w:rsid w:val="00B128FF"/>
    <w:rsid w:val="00B264A4"/>
    <w:rsid w:val="00B360DF"/>
    <w:rsid w:val="00B45DCC"/>
    <w:rsid w:val="00B52BF1"/>
    <w:rsid w:val="00B578FB"/>
    <w:rsid w:val="00B6417E"/>
    <w:rsid w:val="00B90117"/>
    <w:rsid w:val="00B928BE"/>
    <w:rsid w:val="00B95E36"/>
    <w:rsid w:val="00BA0788"/>
    <w:rsid w:val="00BA4B5F"/>
    <w:rsid w:val="00BA68D2"/>
    <w:rsid w:val="00BB04E8"/>
    <w:rsid w:val="00BB1964"/>
    <w:rsid w:val="00BB53FA"/>
    <w:rsid w:val="00BC12B1"/>
    <w:rsid w:val="00BC17E3"/>
    <w:rsid w:val="00BD33D4"/>
    <w:rsid w:val="00BD3753"/>
    <w:rsid w:val="00BD4C85"/>
    <w:rsid w:val="00BE17C2"/>
    <w:rsid w:val="00BE2011"/>
    <w:rsid w:val="00BE3215"/>
    <w:rsid w:val="00BE58E1"/>
    <w:rsid w:val="00BF1598"/>
    <w:rsid w:val="00C00201"/>
    <w:rsid w:val="00C10C0D"/>
    <w:rsid w:val="00C22592"/>
    <w:rsid w:val="00C250E0"/>
    <w:rsid w:val="00C34784"/>
    <w:rsid w:val="00C35E3F"/>
    <w:rsid w:val="00C3693E"/>
    <w:rsid w:val="00C458A3"/>
    <w:rsid w:val="00C4749E"/>
    <w:rsid w:val="00C55471"/>
    <w:rsid w:val="00C63485"/>
    <w:rsid w:val="00C70BC9"/>
    <w:rsid w:val="00C70E12"/>
    <w:rsid w:val="00C753EB"/>
    <w:rsid w:val="00C775D8"/>
    <w:rsid w:val="00C9042A"/>
    <w:rsid w:val="00C9266C"/>
    <w:rsid w:val="00CA5E5A"/>
    <w:rsid w:val="00CA67D6"/>
    <w:rsid w:val="00CB1708"/>
    <w:rsid w:val="00CB64E7"/>
    <w:rsid w:val="00CB66EC"/>
    <w:rsid w:val="00CC2677"/>
    <w:rsid w:val="00CC3A73"/>
    <w:rsid w:val="00CD3885"/>
    <w:rsid w:val="00CD38C0"/>
    <w:rsid w:val="00CD4F0A"/>
    <w:rsid w:val="00CE5BAA"/>
    <w:rsid w:val="00CE78E3"/>
    <w:rsid w:val="00CF0B1A"/>
    <w:rsid w:val="00D225CE"/>
    <w:rsid w:val="00D23E5C"/>
    <w:rsid w:val="00D5778F"/>
    <w:rsid w:val="00D61D0F"/>
    <w:rsid w:val="00D64CE7"/>
    <w:rsid w:val="00D656F1"/>
    <w:rsid w:val="00D7097A"/>
    <w:rsid w:val="00D7143E"/>
    <w:rsid w:val="00D757DC"/>
    <w:rsid w:val="00D76805"/>
    <w:rsid w:val="00D844FF"/>
    <w:rsid w:val="00D84B84"/>
    <w:rsid w:val="00D8690D"/>
    <w:rsid w:val="00D86E49"/>
    <w:rsid w:val="00D9001B"/>
    <w:rsid w:val="00DA0E58"/>
    <w:rsid w:val="00DA7387"/>
    <w:rsid w:val="00DB31D9"/>
    <w:rsid w:val="00DB31DF"/>
    <w:rsid w:val="00DB5BC1"/>
    <w:rsid w:val="00DB63D5"/>
    <w:rsid w:val="00DC1963"/>
    <w:rsid w:val="00DC30FB"/>
    <w:rsid w:val="00DD1D86"/>
    <w:rsid w:val="00DE0B8B"/>
    <w:rsid w:val="00DE1670"/>
    <w:rsid w:val="00DF4334"/>
    <w:rsid w:val="00E008F2"/>
    <w:rsid w:val="00E066F6"/>
    <w:rsid w:val="00E1302F"/>
    <w:rsid w:val="00E375CC"/>
    <w:rsid w:val="00E41FCD"/>
    <w:rsid w:val="00E450B7"/>
    <w:rsid w:val="00E45269"/>
    <w:rsid w:val="00E47359"/>
    <w:rsid w:val="00E50E5E"/>
    <w:rsid w:val="00E603EE"/>
    <w:rsid w:val="00E63D94"/>
    <w:rsid w:val="00E8371F"/>
    <w:rsid w:val="00E86216"/>
    <w:rsid w:val="00E93D8C"/>
    <w:rsid w:val="00E95BC0"/>
    <w:rsid w:val="00E95FE9"/>
    <w:rsid w:val="00E965DF"/>
    <w:rsid w:val="00EC39F3"/>
    <w:rsid w:val="00EC421D"/>
    <w:rsid w:val="00ED1A76"/>
    <w:rsid w:val="00ED58CB"/>
    <w:rsid w:val="00ED7ACB"/>
    <w:rsid w:val="00EE061C"/>
    <w:rsid w:val="00EF10D0"/>
    <w:rsid w:val="00EF1C58"/>
    <w:rsid w:val="00F00053"/>
    <w:rsid w:val="00F0331F"/>
    <w:rsid w:val="00F12776"/>
    <w:rsid w:val="00F13B9E"/>
    <w:rsid w:val="00F1655E"/>
    <w:rsid w:val="00F22672"/>
    <w:rsid w:val="00F33F99"/>
    <w:rsid w:val="00F41555"/>
    <w:rsid w:val="00F44C19"/>
    <w:rsid w:val="00F46A4F"/>
    <w:rsid w:val="00F47489"/>
    <w:rsid w:val="00F50AB6"/>
    <w:rsid w:val="00F51E0D"/>
    <w:rsid w:val="00F6189E"/>
    <w:rsid w:val="00F81C6A"/>
    <w:rsid w:val="00F8631E"/>
    <w:rsid w:val="00F86DF5"/>
    <w:rsid w:val="00F8737C"/>
    <w:rsid w:val="00F917AF"/>
    <w:rsid w:val="00F91FE6"/>
    <w:rsid w:val="00F9290D"/>
    <w:rsid w:val="00FB2FD4"/>
    <w:rsid w:val="00FE219C"/>
    <w:rsid w:val="00FE78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rsid w:val="00BC7B7A"/>
    <w:pPr>
      <w:jc w:val="center"/>
    </w:pPr>
  </w:style>
  <w:style w:type="paragraph" w:customStyle="1" w:styleId="EndNoteBibliography">
    <w:name w:val="EndNote Bibliography"/>
    <w:basedOn w:val="Normal"/>
    <w:rsid w:val="00BC7B7A"/>
  </w:style>
  <w:style w:type="paragraph" w:styleId="ListParagraph">
    <w:name w:val="List Paragraph"/>
    <w:basedOn w:val="Normal"/>
    <w:uiPriority w:val="34"/>
    <w:qFormat/>
    <w:rsid w:val="007115E7"/>
    <w:pPr>
      <w:ind w:left="720"/>
      <w:contextualSpacing/>
    </w:pPr>
  </w:style>
  <w:style w:type="paragraph" w:styleId="BalloonText">
    <w:name w:val="Balloon Text"/>
    <w:basedOn w:val="Normal"/>
    <w:link w:val="BalloonTextChar"/>
    <w:uiPriority w:val="99"/>
    <w:semiHidden/>
    <w:unhideWhenUsed/>
    <w:rsid w:val="00E8621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86216"/>
    <w:rPr>
      <w:rFonts w:ascii="Times New Roman" w:hAnsi="Times New Roman"/>
      <w:sz w:val="18"/>
      <w:szCs w:val="18"/>
    </w:rPr>
  </w:style>
  <w:style w:type="numbering" w:customStyle="1" w:styleId="Style1">
    <w:name w:val="Style1"/>
    <w:uiPriority w:val="99"/>
    <w:rsid w:val="006F726E"/>
    <w:pPr>
      <w:numPr>
        <w:numId w:val="5"/>
      </w:numPr>
    </w:pPr>
  </w:style>
  <w:style w:type="paragraph" w:styleId="Footer">
    <w:name w:val="footer"/>
    <w:basedOn w:val="Normal"/>
    <w:link w:val="FooterChar"/>
    <w:uiPriority w:val="99"/>
    <w:unhideWhenUsed/>
    <w:rsid w:val="00C9266C"/>
    <w:pPr>
      <w:tabs>
        <w:tab w:val="center" w:pos="4680"/>
        <w:tab w:val="right" w:pos="9360"/>
      </w:tabs>
    </w:pPr>
  </w:style>
  <w:style w:type="character" w:customStyle="1" w:styleId="FooterChar">
    <w:name w:val="Footer Char"/>
    <w:basedOn w:val="DefaultParagraphFont"/>
    <w:link w:val="Footer"/>
    <w:uiPriority w:val="99"/>
    <w:rsid w:val="00C9266C"/>
  </w:style>
  <w:style w:type="character" w:styleId="CommentReference">
    <w:name w:val="annotation reference"/>
    <w:basedOn w:val="DefaultParagraphFont"/>
    <w:uiPriority w:val="99"/>
    <w:semiHidden/>
    <w:unhideWhenUsed/>
    <w:rsid w:val="007B1524"/>
    <w:rPr>
      <w:sz w:val="16"/>
      <w:szCs w:val="16"/>
    </w:rPr>
  </w:style>
  <w:style w:type="paragraph" w:styleId="CommentText">
    <w:name w:val="annotation text"/>
    <w:basedOn w:val="Normal"/>
    <w:link w:val="CommentTextChar"/>
    <w:uiPriority w:val="99"/>
    <w:semiHidden/>
    <w:unhideWhenUsed/>
    <w:rsid w:val="007B1524"/>
    <w:rPr>
      <w:sz w:val="20"/>
      <w:szCs w:val="20"/>
    </w:rPr>
  </w:style>
  <w:style w:type="character" w:customStyle="1" w:styleId="CommentTextChar">
    <w:name w:val="Comment Text Char"/>
    <w:basedOn w:val="DefaultParagraphFont"/>
    <w:link w:val="CommentText"/>
    <w:uiPriority w:val="99"/>
    <w:semiHidden/>
    <w:rsid w:val="007B1524"/>
    <w:rPr>
      <w:sz w:val="20"/>
      <w:szCs w:val="20"/>
    </w:rPr>
  </w:style>
  <w:style w:type="paragraph" w:styleId="CommentSubject">
    <w:name w:val="annotation subject"/>
    <w:basedOn w:val="CommentText"/>
    <w:next w:val="CommentText"/>
    <w:link w:val="CommentSubjectChar"/>
    <w:uiPriority w:val="99"/>
    <w:semiHidden/>
    <w:unhideWhenUsed/>
    <w:rsid w:val="007B1524"/>
    <w:rPr>
      <w:b/>
      <w:bCs/>
    </w:rPr>
  </w:style>
  <w:style w:type="character" w:customStyle="1" w:styleId="CommentSubjectChar">
    <w:name w:val="Comment Subject Char"/>
    <w:basedOn w:val="CommentTextChar"/>
    <w:link w:val="CommentSubject"/>
    <w:uiPriority w:val="99"/>
    <w:semiHidden/>
    <w:rsid w:val="007B1524"/>
    <w:rPr>
      <w:b/>
      <w:bCs/>
      <w:sz w:val="20"/>
      <w:szCs w:val="20"/>
    </w:rPr>
  </w:style>
  <w:style w:type="character" w:styleId="LineNumber">
    <w:name w:val="line number"/>
    <w:basedOn w:val="DefaultParagraphFont"/>
    <w:uiPriority w:val="99"/>
    <w:semiHidden/>
    <w:unhideWhenUsed/>
    <w:rsid w:val="007F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IC7Suk7WBFpDPJ9+XTpKJGuzHA==">AMUW2mVTJZIwfP6j8p305fHlqCoawZBOvwrlR3V7YSXbdFh4PXFQVVpWmEHjrQsdJbUa06SXN8kYBZz8LHeB0FbnYslfo30ihegb/a/U8a78xjNHFzIkRcIm2uPhh7Xcx07sSs+ydIjKubQBpaaKYnIEGd2hF1l4kA==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7298</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2021-08-12T09:01:00Z</dcterms:created>
  <dcterms:modified xsi:type="dcterms:W3CDTF">2021-08-12T20:08:00Z</dcterms:modified>
</cp:coreProperties>
</file>