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A1409" w14:textId="77777777" w:rsidR="0080322B" w:rsidRPr="0080322B" w:rsidRDefault="0080322B" w:rsidP="0080322B">
      <w:pPr>
        <w:rPr>
          <w:b/>
          <w:bCs/>
          <w:lang w:val="en-US"/>
        </w:rPr>
      </w:pPr>
      <w:r w:rsidRPr="0080322B">
        <w:rPr>
          <w:b/>
          <w:bCs/>
          <w:lang w:val="en-US"/>
        </w:rPr>
        <w:t>Editorial comments:</w:t>
      </w:r>
    </w:p>
    <w:p w14:paraId="696F7B9A" w14:textId="77777777" w:rsidR="0080322B" w:rsidRPr="0080322B" w:rsidRDefault="0080322B" w:rsidP="0080322B">
      <w:pPr>
        <w:rPr>
          <w:lang w:val="en-US"/>
        </w:rPr>
      </w:pPr>
      <w:r w:rsidRPr="0080322B">
        <w:rPr>
          <w:lang w:val="en-US"/>
        </w:rPr>
        <w:t>Changes to be made by the Author(s):</w:t>
      </w:r>
    </w:p>
    <w:p w14:paraId="74E5B715" w14:textId="0F0EDAC4" w:rsidR="0080322B" w:rsidRPr="0080322B" w:rsidRDefault="0080322B" w:rsidP="0080322B">
      <w:pPr>
        <w:rPr>
          <w:lang w:val="en-US"/>
        </w:rPr>
      </w:pPr>
      <w:r w:rsidRPr="0080322B">
        <w:rPr>
          <w:lang w:val="en-US"/>
        </w:rPr>
        <w:t>1. Please take this opportunity to thoroughly proofread the manuscript to ensure that there are no spelling or grammar issues.</w:t>
      </w:r>
      <w:r w:rsidR="00902411">
        <w:rPr>
          <w:lang w:val="en-US"/>
        </w:rPr>
        <w:t xml:space="preserve"> </w:t>
      </w:r>
      <w:r w:rsidR="00902411" w:rsidRPr="00902411">
        <w:rPr>
          <w:color w:val="FF0000"/>
          <w:lang w:val="en-US"/>
        </w:rPr>
        <w:t>We searched for spelling and grammar issues and corrected the text when necessary.</w:t>
      </w:r>
    </w:p>
    <w:p w14:paraId="2BAD8F4D" w14:textId="750F1118" w:rsidR="0080322B" w:rsidRPr="00902411" w:rsidRDefault="0080322B" w:rsidP="0080322B">
      <w:pPr>
        <w:rPr>
          <w:color w:val="FF0000"/>
          <w:lang w:val="en-US"/>
        </w:rPr>
      </w:pPr>
      <w:r w:rsidRPr="0080322B">
        <w:rPr>
          <w:lang w:val="en-US"/>
        </w:rPr>
        <w:t>2. Please revise the text to avoid the use of any personal pronouns (e.g., "we", "you", "our" etc.).</w:t>
      </w:r>
      <w:r w:rsidR="00902411">
        <w:rPr>
          <w:lang w:val="en-US"/>
        </w:rPr>
        <w:t xml:space="preserve"> </w:t>
      </w:r>
      <w:r w:rsidR="00902411" w:rsidRPr="00902411">
        <w:rPr>
          <w:color w:val="FF0000"/>
          <w:lang w:val="en-US"/>
        </w:rPr>
        <w:t>We revised the text (red highlight) to avoid using “we”, “you”, and “our”.</w:t>
      </w:r>
    </w:p>
    <w:p w14:paraId="3C5F3B63" w14:textId="7510EED5" w:rsidR="0080322B" w:rsidRPr="0080322B" w:rsidRDefault="0080322B" w:rsidP="0080322B">
      <w:pPr>
        <w:rPr>
          <w:lang w:val="en-US"/>
        </w:rPr>
      </w:pPr>
      <w:r w:rsidRPr="0080322B">
        <w:rPr>
          <w:lang w:val="en-US"/>
        </w:rPr>
        <w:t>3. Please ensure that abbreviations are defined at first usage.</w:t>
      </w:r>
      <w:r w:rsidR="00862544">
        <w:rPr>
          <w:lang w:val="en-US"/>
        </w:rPr>
        <w:t xml:space="preserve"> </w:t>
      </w:r>
      <w:r w:rsidR="00862544" w:rsidRPr="00862544">
        <w:rPr>
          <w:color w:val="FF0000"/>
          <w:lang w:val="en-US"/>
        </w:rPr>
        <w:t>Agree</w:t>
      </w:r>
      <w:r w:rsidR="00862544">
        <w:rPr>
          <w:lang w:val="en-US"/>
        </w:rPr>
        <w:t>.</w:t>
      </w:r>
    </w:p>
    <w:p w14:paraId="2C762A92" w14:textId="73A63916" w:rsidR="0080322B" w:rsidRPr="00862544" w:rsidRDefault="0080322B" w:rsidP="0080322B">
      <w:pPr>
        <w:rPr>
          <w:color w:val="FF0000"/>
          <w:lang w:val="en-US"/>
        </w:rPr>
      </w:pPr>
      <w:r w:rsidRPr="0080322B">
        <w:rPr>
          <w:lang w:val="en-US"/>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r w:rsidR="00CC6BDA">
        <w:rPr>
          <w:lang w:val="en-US"/>
        </w:rPr>
        <w:t xml:space="preserve"> </w:t>
      </w:r>
      <w:r w:rsidR="00CC6BDA" w:rsidRPr="00862544">
        <w:rPr>
          <w:color w:val="FF0000"/>
          <w:lang w:val="en-US"/>
        </w:rPr>
        <w:t>We removed the ® symbol</w:t>
      </w:r>
      <w:r w:rsidR="00862544" w:rsidRPr="00862544">
        <w:rPr>
          <w:color w:val="FF0000"/>
          <w:lang w:val="en-US"/>
        </w:rPr>
        <w:t xml:space="preserve"> following RNASCope.</w:t>
      </w:r>
    </w:p>
    <w:p w14:paraId="4C4BE234" w14:textId="3D468132" w:rsidR="0080322B" w:rsidRPr="00862544" w:rsidRDefault="0080322B" w:rsidP="0080322B">
      <w:pPr>
        <w:rPr>
          <w:color w:val="FF0000"/>
          <w:lang w:val="en-US"/>
        </w:rPr>
      </w:pPr>
      <w:r w:rsidRPr="0080322B">
        <w:rPr>
          <w:lang w:val="en-US"/>
        </w:rPr>
        <w:t>5. The Protocol should be made up almost entirely of discrete steps without large paragraphs of text between sections. Please simplify the Protocol so that individual steps contain only 2-3 actions per step and a maximum of 4 sentences per step.</w:t>
      </w:r>
      <w:r w:rsidR="00862544">
        <w:rPr>
          <w:lang w:val="en-US"/>
        </w:rPr>
        <w:t xml:space="preserve"> </w:t>
      </w:r>
      <w:r w:rsidR="00862544" w:rsidRPr="00862544">
        <w:rPr>
          <w:color w:val="FF0000"/>
          <w:lang w:val="en-US"/>
        </w:rPr>
        <w:t>We modified the structure of our protocol accordingly</w:t>
      </w:r>
      <w:r w:rsidR="002640E5">
        <w:rPr>
          <w:color w:val="FF0000"/>
          <w:lang w:val="en-US"/>
        </w:rPr>
        <w:t xml:space="preserve"> and included more steps</w:t>
      </w:r>
      <w:r w:rsidR="00862544" w:rsidRPr="00862544">
        <w:rPr>
          <w:color w:val="FF0000"/>
          <w:lang w:val="en-US"/>
        </w:rPr>
        <w:t>.</w:t>
      </w:r>
    </w:p>
    <w:p w14:paraId="1631C374" w14:textId="74154406" w:rsidR="0080322B" w:rsidRPr="0080322B" w:rsidRDefault="0080322B" w:rsidP="0080322B">
      <w:pPr>
        <w:rPr>
          <w:lang w:val="en-US"/>
        </w:rPr>
      </w:pPr>
      <w:r w:rsidRPr="0080322B">
        <w:rPr>
          <w:lang w:val="en-US"/>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sidR="00E35942">
        <w:rPr>
          <w:lang w:val="en-US"/>
        </w:rPr>
        <w:t xml:space="preserve"> </w:t>
      </w:r>
      <w:r w:rsidR="00E35942" w:rsidRPr="00E35942">
        <w:rPr>
          <w:color w:val="FF0000"/>
          <w:lang w:val="en-US"/>
        </w:rPr>
        <w:t>We rewrote the protocol in the imperative tense.</w:t>
      </w:r>
    </w:p>
    <w:p w14:paraId="0E23F576" w14:textId="77777777" w:rsidR="0080322B" w:rsidRPr="0080322B" w:rsidRDefault="0080322B" w:rsidP="0080322B">
      <w:pPr>
        <w:rPr>
          <w:lang w:val="en-US"/>
        </w:rPr>
      </w:pPr>
      <w:r w:rsidRPr="0080322B">
        <w:rPr>
          <w:lang w:val="en-US"/>
        </w:rP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48C6BD0" w14:textId="77777777" w:rsidR="0080322B" w:rsidRPr="0080322B" w:rsidRDefault="0080322B" w:rsidP="0080322B">
      <w:pPr>
        <w:rPr>
          <w:lang w:val="en-US"/>
        </w:rPr>
      </w:pPr>
      <w:r w:rsidRPr="0080322B">
        <w:rPr>
          <w:lang w:val="en-US"/>
        </w:rPr>
        <w:t>8. Please add more details to your protocol steps:</w:t>
      </w:r>
    </w:p>
    <w:p w14:paraId="6A10CA06" w14:textId="3B09DCE1" w:rsidR="0080322B" w:rsidRPr="0080322B" w:rsidRDefault="0080322B" w:rsidP="0080322B">
      <w:pPr>
        <w:rPr>
          <w:lang w:val="en-US"/>
        </w:rPr>
      </w:pPr>
      <w:r w:rsidRPr="0080322B">
        <w:rPr>
          <w:lang w:val="en-US"/>
        </w:rPr>
        <w:t>Step 1.1: Please mention whether the mentioned morning time is essential or not. Kindly note that anaesthetization steps cannot be filmed, so highlighting needs to be removed.</w:t>
      </w:r>
      <w:r w:rsidR="00E35942">
        <w:rPr>
          <w:lang w:val="en-US"/>
        </w:rPr>
        <w:t xml:space="preserve"> </w:t>
      </w:r>
      <w:r w:rsidR="00E35942" w:rsidRPr="00E35942">
        <w:rPr>
          <w:color w:val="FF0000"/>
          <w:lang w:val="en-US"/>
        </w:rPr>
        <w:t xml:space="preserve">Time is not essential and was removed. </w:t>
      </w:r>
      <w:r w:rsidR="002B3CA8">
        <w:rPr>
          <w:color w:val="FF0000"/>
          <w:lang w:val="en-US"/>
        </w:rPr>
        <w:t>Step 1.1 is not highlighted anymore.</w:t>
      </w:r>
    </w:p>
    <w:p w14:paraId="2123429D" w14:textId="07F558BF" w:rsidR="0080322B" w:rsidRPr="0080322B" w:rsidRDefault="0080322B" w:rsidP="0080322B">
      <w:pPr>
        <w:rPr>
          <w:lang w:val="en-US"/>
        </w:rPr>
      </w:pPr>
      <w:r w:rsidRPr="0080322B">
        <w:rPr>
          <w:lang w:val="en-US"/>
        </w:rPr>
        <w:t>Step 1.2: Please specify what is meant by big scissor/small forcep? Any specific size is critical?</w:t>
      </w:r>
      <w:r w:rsidR="002B3CA8" w:rsidRPr="002B3CA8">
        <w:rPr>
          <w:color w:val="FF0000"/>
          <w:lang w:val="en-US"/>
        </w:rPr>
        <w:t xml:space="preserve"> The reference for scissors and forceps </w:t>
      </w:r>
      <w:r w:rsidR="0095076E">
        <w:rPr>
          <w:color w:val="FF0000"/>
          <w:lang w:val="en-US"/>
        </w:rPr>
        <w:t>is</w:t>
      </w:r>
      <w:r w:rsidR="002B3CA8" w:rsidRPr="002B3CA8">
        <w:rPr>
          <w:color w:val="FF0000"/>
          <w:lang w:val="en-US"/>
        </w:rPr>
        <w:t xml:space="preserve"> now linked to the Table of Materials. </w:t>
      </w:r>
    </w:p>
    <w:p w14:paraId="60BF533B" w14:textId="6DCB8386" w:rsidR="0080322B" w:rsidRPr="0080322B" w:rsidRDefault="0080322B" w:rsidP="0080322B">
      <w:pPr>
        <w:rPr>
          <w:lang w:val="en-US"/>
        </w:rPr>
      </w:pPr>
      <w:r w:rsidRPr="0080322B">
        <w:rPr>
          <w:lang w:val="en-US"/>
        </w:rPr>
        <w:t>Line 118: How much the nerve should be cut?</w:t>
      </w:r>
      <w:r w:rsidR="002B3CA8" w:rsidRPr="002B3CA8">
        <w:rPr>
          <w:color w:val="FF0000"/>
          <w:lang w:val="en-US"/>
        </w:rPr>
        <w:t xml:space="preserve"> </w:t>
      </w:r>
      <w:r w:rsidR="002B3CA8">
        <w:rPr>
          <w:color w:val="FF0000"/>
          <w:lang w:val="en-US"/>
        </w:rPr>
        <w:t>The entire hypoglossal nerve can be removed</w:t>
      </w:r>
      <w:r w:rsidR="002B3CA8" w:rsidRPr="002B3CA8">
        <w:rPr>
          <w:color w:val="FF0000"/>
          <w:lang w:val="en-US"/>
        </w:rPr>
        <w:t>.</w:t>
      </w:r>
    </w:p>
    <w:p w14:paraId="26E8E23D" w14:textId="0DCE19DE" w:rsidR="0080322B" w:rsidRPr="0080322B" w:rsidRDefault="0080322B" w:rsidP="0080322B">
      <w:pPr>
        <w:rPr>
          <w:lang w:val="en-US"/>
        </w:rPr>
      </w:pPr>
      <w:r w:rsidRPr="0080322B">
        <w:rPr>
          <w:lang w:val="en-US"/>
        </w:rPr>
        <w:t>Line 129: Replace “Eppendorf” tube with “microcentrifuge” tube</w:t>
      </w:r>
      <w:r w:rsidR="002B3CA8">
        <w:rPr>
          <w:lang w:val="en-US"/>
        </w:rPr>
        <w:t xml:space="preserve">. </w:t>
      </w:r>
      <w:r w:rsidR="002B3CA8" w:rsidRPr="002B3CA8">
        <w:rPr>
          <w:color w:val="FF0000"/>
          <w:lang w:val="en-US"/>
        </w:rPr>
        <w:t>Correction was made.</w:t>
      </w:r>
    </w:p>
    <w:p w14:paraId="4F3C15E7" w14:textId="354E87C4" w:rsidR="0080322B" w:rsidRPr="0080322B" w:rsidRDefault="0080322B" w:rsidP="0080322B">
      <w:pPr>
        <w:rPr>
          <w:lang w:val="en-US"/>
        </w:rPr>
      </w:pPr>
      <w:r w:rsidRPr="0080322B">
        <w:rPr>
          <w:lang w:val="en-US"/>
        </w:rPr>
        <w:t>Line 137: How long the sample can be stored?</w:t>
      </w:r>
      <w:r w:rsidR="002B3CA8">
        <w:rPr>
          <w:lang w:val="en-US"/>
        </w:rPr>
        <w:t xml:space="preserve"> </w:t>
      </w:r>
      <w:r w:rsidR="002B3CA8" w:rsidRPr="002B3CA8">
        <w:rPr>
          <w:color w:val="FF0000"/>
          <w:lang w:val="en-US"/>
        </w:rPr>
        <w:t xml:space="preserve">At least </w:t>
      </w:r>
      <w:r w:rsidR="002B3CA8">
        <w:rPr>
          <w:color w:val="FF0000"/>
          <w:lang w:val="en-US"/>
        </w:rPr>
        <w:t>6</w:t>
      </w:r>
      <w:r w:rsidR="002B3CA8" w:rsidRPr="002B3CA8">
        <w:rPr>
          <w:color w:val="FF0000"/>
          <w:lang w:val="en-US"/>
        </w:rPr>
        <w:t xml:space="preserve"> months.</w:t>
      </w:r>
    </w:p>
    <w:p w14:paraId="4F210D4B" w14:textId="6E550FC9" w:rsidR="0080322B" w:rsidRPr="0080322B" w:rsidRDefault="0080322B" w:rsidP="0080322B">
      <w:pPr>
        <w:rPr>
          <w:lang w:val="en-US"/>
        </w:rPr>
      </w:pPr>
      <w:r w:rsidRPr="0080322B">
        <w:rPr>
          <w:lang w:val="en-US"/>
        </w:rPr>
        <w:lastRenderedPageBreak/>
        <w:t>Line 163: How the H2O2 treatment was performed?</w:t>
      </w:r>
      <w:r w:rsidR="002B3CA8">
        <w:rPr>
          <w:lang w:val="en-US"/>
        </w:rPr>
        <w:t xml:space="preserve"> </w:t>
      </w:r>
      <w:r w:rsidR="002B3CA8" w:rsidRPr="002B3CA8">
        <w:rPr>
          <w:color w:val="FF0000"/>
          <w:lang w:val="en-US"/>
        </w:rPr>
        <w:t xml:space="preserve">We added experimental details. </w:t>
      </w:r>
    </w:p>
    <w:p w14:paraId="4207CFEF" w14:textId="7C6B7393" w:rsidR="0080322B" w:rsidRPr="0080322B" w:rsidRDefault="0080322B" w:rsidP="0080322B">
      <w:pPr>
        <w:rPr>
          <w:lang w:val="en-US"/>
        </w:rPr>
      </w:pPr>
      <w:r w:rsidRPr="0080322B">
        <w:rPr>
          <w:lang w:val="en-US"/>
        </w:rPr>
        <w:t>Line 172: Please mention the probes. The details can be given in the Table of Materials.</w:t>
      </w:r>
      <w:r w:rsidR="00BB10C0" w:rsidRPr="00BB10C0">
        <w:rPr>
          <w:color w:val="FF0000"/>
          <w:lang w:val="en-US"/>
        </w:rPr>
        <w:t xml:space="preserve"> </w:t>
      </w:r>
      <w:r w:rsidR="00BB10C0">
        <w:rPr>
          <w:color w:val="FF0000"/>
          <w:lang w:val="en-US"/>
        </w:rPr>
        <w:t xml:space="preserve">Probes were added. </w:t>
      </w:r>
    </w:p>
    <w:p w14:paraId="40C0EDEC" w14:textId="25782C24" w:rsidR="0080322B" w:rsidRPr="0080322B" w:rsidRDefault="0080322B" w:rsidP="0080322B">
      <w:pPr>
        <w:rPr>
          <w:lang w:val="en-US"/>
        </w:rPr>
      </w:pPr>
      <w:r w:rsidRPr="0080322B">
        <w:rPr>
          <w:lang w:val="en-US"/>
        </w:rPr>
        <w:t>Line 205-206: Please mention the laser power used.</w:t>
      </w:r>
      <w:r w:rsidR="00CE31A5">
        <w:rPr>
          <w:lang w:val="en-US"/>
        </w:rPr>
        <w:t xml:space="preserve"> </w:t>
      </w:r>
      <w:r w:rsidR="00CE31A5">
        <w:rPr>
          <w:color w:val="FF0000"/>
          <w:lang w:val="en-US"/>
        </w:rPr>
        <w:t xml:space="preserve">Recommended power laser is </w:t>
      </w:r>
      <w:r w:rsidR="0095076E">
        <w:rPr>
          <w:color w:val="FF0000"/>
          <w:lang w:val="en-US"/>
        </w:rPr>
        <w:t>listed in</w:t>
      </w:r>
      <w:r w:rsidR="00CE31A5">
        <w:rPr>
          <w:color w:val="FF0000"/>
          <w:lang w:val="en-US"/>
        </w:rPr>
        <w:t xml:space="preserve"> step 3.3. and new Table. </w:t>
      </w:r>
    </w:p>
    <w:p w14:paraId="4474585E" w14:textId="20070C50" w:rsidR="0080322B" w:rsidRPr="0080322B" w:rsidRDefault="0080322B" w:rsidP="0080322B">
      <w:pPr>
        <w:rPr>
          <w:lang w:val="en-US"/>
        </w:rPr>
      </w:pPr>
      <w:r w:rsidRPr="0080322B">
        <w:rPr>
          <w:lang w:val="en-US"/>
        </w:rPr>
        <w:t>Step 3.3: Please provide a Table to list all the acquisition parameters.</w:t>
      </w:r>
      <w:r w:rsidR="00CE31A5">
        <w:rPr>
          <w:lang w:val="en-US"/>
        </w:rPr>
        <w:t xml:space="preserve"> </w:t>
      </w:r>
      <w:r w:rsidR="00CE31A5">
        <w:rPr>
          <w:color w:val="FF0000"/>
          <w:lang w:val="en-US"/>
        </w:rPr>
        <w:t xml:space="preserve">We created a new Table. </w:t>
      </w:r>
    </w:p>
    <w:p w14:paraId="3E6EDBA0" w14:textId="1740E831" w:rsidR="0080322B" w:rsidRPr="0080322B" w:rsidRDefault="0080322B" w:rsidP="0080322B">
      <w:pPr>
        <w:rPr>
          <w:lang w:val="en-US"/>
        </w:rPr>
      </w:pPr>
      <w:r w:rsidRPr="0080322B">
        <w:rPr>
          <w:lang w:val="en-US"/>
        </w:rPr>
        <w:t>9. Please remove the phrase “Manufacturer’s instructions/protocols.”Instead, use generic terms.</w:t>
      </w:r>
      <w:r w:rsidR="00A15314">
        <w:rPr>
          <w:lang w:val="en-US"/>
        </w:rPr>
        <w:t xml:space="preserve"> </w:t>
      </w:r>
      <w:r w:rsidR="00A15314">
        <w:rPr>
          <w:color w:val="FF0000"/>
          <w:lang w:val="en-US"/>
        </w:rPr>
        <w:t>We removed the term “manufacturer”.</w:t>
      </w:r>
    </w:p>
    <w:p w14:paraId="3DEC5BEC" w14:textId="18880FF9" w:rsidR="0080322B" w:rsidRPr="0080322B" w:rsidRDefault="0080322B" w:rsidP="0080322B">
      <w:pPr>
        <w:rPr>
          <w:lang w:val="en-US"/>
        </w:rPr>
      </w:pPr>
      <w:r w:rsidRPr="0080322B">
        <w:rPr>
          <w:lang w:val="en-US"/>
        </w:rPr>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A15314">
        <w:rPr>
          <w:lang w:val="en-US"/>
        </w:rPr>
        <w:t xml:space="preserve"> </w:t>
      </w:r>
      <w:r w:rsidR="00A15314" w:rsidRPr="00A15314">
        <w:rPr>
          <w:color w:val="FF0000"/>
          <w:lang w:val="en-US"/>
        </w:rPr>
        <w:t xml:space="preserve">We modified the protocol accordingly. </w:t>
      </w:r>
    </w:p>
    <w:p w14:paraId="2F8F3B8F" w14:textId="4E14FC46" w:rsidR="0080322B" w:rsidRPr="0080322B" w:rsidRDefault="0080322B" w:rsidP="0080322B">
      <w:pPr>
        <w:rPr>
          <w:lang w:val="en-US"/>
        </w:rPr>
      </w:pPr>
      <w:r w:rsidRPr="0080322B">
        <w:rPr>
          <w:lang w:val="en-US"/>
        </w:rPr>
        <w:t>11. Please modify the Result section to include all the observations and conclusions you can derive from the Figures.</w:t>
      </w:r>
      <w:r w:rsidR="00780A88" w:rsidRPr="00780A88">
        <w:rPr>
          <w:color w:val="FF0000"/>
          <w:lang w:val="en-US"/>
        </w:rPr>
        <w:t xml:space="preserve"> </w:t>
      </w:r>
      <w:r w:rsidR="00780A88">
        <w:rPr>
          <w:color w:val="FF0000"/>
          <w:lang w:val="en-US"/>
        </w:rPr>
        <w:t>We reorganized the text to avoid including results in the Methods section.</w:t>
      </w:r>
    </w:p>
    <w:p w14:paraId="24ECBA16" w14:textId="40D70093" w:rsidR="0080322B" w:rsidRPr="0080322B" w:rsidRDefault="0080322B" w:rsidP="0080322B">
      <w:pPr>
        <w:rPr>
          <w:lang w:val="en-US"/>
        </w:rPr>
      </w:pPr>
      <w:r w:rsidRPr="0080322B">
        <w:rPr>
          <w:lang w:val="en-US"/>
        </w:rPr>
        <w:t>12. Please ensure that scale bars are present in all the microscopic images.</w:t>
      </w:r>
      <w:r w:rsidR="00780A88">
        <w:rPr>
          <w:lang w:val="en-US"/>
        </w:rPr>
        <w:t xml:space="preserve"> </w:t>
      </w:r>
      <w:r w:rsidR="00780A88" w:rsidRPr="00780A88">
        <w:rPr>
          <w:color w:val="FF0000"/>
          <w:lang w:val="en-US"/>
        </w:rPr>
        <w:t>We think that all the needed scale bars are included.</w:t>
      </w:r>
    </w:p>
    <w:p w14:paraId="28ABAF5E" w14:textId="0F5CDD18" w:rsidR="0080322B" w:rsidRPr="0080322B" w:rsidRDefault="0080322B" w:rsidP="0080322B">
      <w:pPr>
        <w:rPr>
          <w:lang w:val="en-US"/>
        </w:rPr>
      </w:pPr>
      <w:r w:rsidRPr="0080322B">
        <w:rPr>
          <w:lang w:val="en-US"/>
        </w:rPr>
        <w:t>13. Please spell out the journal titles in the References.</w:t>
      </w:r>
      <w:r w:rsidR="005E7EBA">
        <w:rPr>
          <w:lang w:val="en-US"/>
        </w:rPr>
        <w:t xml:space="preserve"> </w:t>
      </w:r>
      <w:r w:rsidR="005E7EBA">
        <w:rPr>
          <w:color w:val="FF0000"/>
          <w:lang w:val="en-US"/>
        </w:rPr>
        <w:t>References were corrected accordingly.</w:t>
      </w:r>
    </w:p>
    <w:p w14:paraId="5505D3D9" w14:textId="77777777" w:rsidR="0080322B" w:rsidRPr="0080322B" w:rsidRDefault="0080322B" w:rsidP="0080322B">
      <w:pPr>
        <w:rPr>
          <w:lang w:val="en-US"/>
        </w:rPr>
      </w:pPr>
      <w:r w:rsidRPr="0080322B">
        <w:rPr>
          <w:lang w:val="en-US"/>
        </w:rPr>
        <w:t>____________________________________</w:t>
      </w:r>
    </w:p>
    <w:p w14:paraId="5B9D05E5" w14:textId="77777777" w:rsidR="0080322B" w:rsidRPr="0080322B" w:rsidRDefault="0080322B" w:rsidP="0080322B">
      <w:pPr>
        <w:rPr>
          <w:lang w:val="en-US"/>
        </w:rPr>
      </w:pPr>
      <w:r w:rsidRPr="0080322B">
        <w:rPr>
          <w:lang w:val="en-US"/>
        </w:rPr>
        <w:t>Reviewers' comments:</w:t>
      </w:r>
    </w:p>
    <w:p w14:paraId="31F808C5" w14:textId="77777777" w:rsidR="0080322B" w:rsidRPr="0080322B" w:rsidRDefault="0080322B" w:rsidP="0080322B">
      <w:pPr>
        <w:rPr>
          <w:b/>
          <w:bCs/>
          <w:lang w:val="en-US"/>
        </w:rPr>
      </w:pPr>
      <w:r w:rsidRPr="0080322B">
        <w:rPr>
          <w:b/>
          <w:bCs/>
          <w:lang w:val="en-US"/>
        </w:rPr>
        <w:t xml:space="preserve">Reviewer #1: </w:t>
      </w:r>
    </w:p>
    <w:p w14:paraId="13753A99" w14:textId="77777777" w:rsidR="0080322B" w:rsidRPr="0080322B" w:rsidRDefault="0080322B" w:rsidP="0080322B">
      <w:pPr>
        <w:rPr>
          <w:lang w:val="en-US"/>
        </w:rPr>
      </w:pPr>
      <w:r w:rsidRPr="0080322B">
        <w:rPr>
          <w:lang w:val="en-US"/>
        </w:rPr>
        <w:t>Manuscript Summary:</w:t>
      </w:r>
    </w:p>
    <w:p w14:paraId="1355A892" w14:textId="77777777" w:rsidR="0080322B" w:rsidRPr="0080322B" w:rsidRDefault="0080322B" w:rsidP="0080322B">
      <w:pPr>
        <w:rPr>
          <w:lang w:val="en-US"/>
        </w:rPr>
      </w:pPr>
      <w:r w:rsidRPr="0080322B">
        <w:rPr>
          <w:lang w:val="en-US"/>
        </w:rPr>
        <w:t>The methods article entitled "Detection of G-proteins -coupled receptors expression in the mouse vagal afferents using multiplex in situ hybridization" by Bob-Manuel et. al describe a protocol that can be used for the visualization of vagal afferent neurons. To this end, the authors employ use of multiplex in situ hybridization (ISH) in the jugular and nodose ganglia of mice (marked by Prdm12 and Phox2b, respectively) and demonstrate the expression of cholecystokinin and ghrelin G-protein-coupled receptors (GPCRs). This manuscript serves as a valuable tool that will allow for greater understanding of vagal afferent transcriptional profile mapping. However, several minor weaknesses were found. Notably, there were grammatical and spelling errors throughout the document (including the title). There is also a need for greater experimental methodological detail. Otherwise, this is an interesting paper that could influence the neuroanatomical field.</w:t>
      </w:r>
    </w:p>
    <w:p w14:paraId="5830AA3A" w14:textId="7A430202" w:rsidR="0080322B" w:rsidRPr="0080322B" w:rsidRDefault="00A757EF" w:rsidP="0080322B">
      <w:pPr>
        <w:rPr>
          <w:lang w:val="en-US"/>
        </w:rPr>
      </w:pPr>
      <w:r>
        <w:rPr>
          <w:color w:val="FF0000"/>
          <w:lang w:val="en-US"/>
        </w:rPr>
        <w:t xml:space="preserve">We thank the reviewer for the comments. We apologize for the spelling errors. </w:t>
      </w:r>
    </w:p>
    <w:p w14:paraId="5DFF4DF5" w14:textId="77777777" w:rsidR="0080322B" w:rsidRPr="0080322B" w:rsidRDefault="0080322B" w:rsidP="0080322B">
      <w:pPr>
        <w:rPr>
          <w:lang w:val="en-US"/>
        </w:rPr>
      </w:pPr>
      <w:r w:rsidRPr="0080322B">
        <w:rPr>
          <w:lang w:val="en-US"/>
        </w:rPr>
        <w:t>Specific comments</w:t>
      </w:r>
    </w:p>
    <w:p w14:paraId="265E9682" w14:textId="25D8F780" w:rsidR="0080322B" w:rsidRPr="0080322B" w:rsidRDefault="0080322B" w:rsidP="0080322B">
      <w:pPr>
        <w:rPr>
          <w:lang w:val="en-US"/>
        </w:rPr>
      </w:pPr>
      <w:r w:rsidRPr="0080322B">
        <w:rPr>
          <w:lang w:val="en-US"/>
        </w:rPr>
        <w:lastRenderedPageBreak/>
        <w:t>1. In lines 79-80 the authors state "Phox2b and Prdm12 were further used as selective markers for jugular and nodose afferents, respectively". It's vice versa-please correct.</w:t>
      </w:r>
      <w:r w:rsidR="00A757EF">
        <w:rPr>
          <w:lang w:val="en-US"/>
        </w:rPr>
        <w:t xml:space="preserve"> </w:t>
      </w:r>
      <w:r w:rsidR="00A757EF">
        <w:rPr>
          <w:color w:val="FF0000"/>
          <w:lang w:val="en-US"/>
        </w:rPr>
        <w:t xml:space="preserve">We apologize for the mistake. </w:t>
      </w:r>
    </w:p>
    <w:p w14:paraId="15C0BF4A" w14:textId="1FF4B913" w:rsidR="0080322B" w:rsidRPr="0080322B" w:rsidRDefault="0080322B" w:rsidP="0080322B">
      <w:pPr>
        <w:rPr>
          <w:lang w:val="en-US"/>
        </w:rPr>
      </w:pPr>
      <w:r w:rsidRPr="0080322B">
        <w:rPr>
          <w:lang w:val="en-US"/>
        </w:rPr>
        <w:t>2. As we know feeding status influences expression of genes within the CNS, there should be discussion of how feeding status might influence the findings presented here and how to best control for feeding status for studies like these.</w:t>
      </w:r>
      <w:r w:rsidR="00A757EF">
        <w:rPr>
          <w:lang w:val="en-US"/>
        </w:rPr>
        <w:t xml:space="preserve"> </w:t>
      </w:r>
      <w:r w:rsidR="001323FE" w:rsidRPr="001323FE">
        <w:rPr>
          <w:color w:val="FF0000"/>
          <w:lang w:val="en-US"/>
        </w:rPr>
        <w:t>We agree</w:t>
      </w:r>
      <w:r w:rsidR="001323FE">
        <w:rPr>
          <w:color w:val="FF0000"/>
          <w:lang w:val="en-US"/>
        </w:rPr>
        <w:t xml:space="preserve">. One sentence was added </w:t>
      </w:r>
      <w:r w:rsidR="001323FE" w:rsidRPr="001323FE">
        <w:rPr>
          <w:color w:val="FF0000"/>
          <w:lang w:val="en-US"/>
        </w:rPr>
        <w:t xml:space="preserve">on feeding status. </w:t>
      </w:r>
    </w:p>
    <w:p w14:paraId="1E7726FE" w14:textId="5A7B26DC" w:rsidR="0080322B" w:rsidRPr="0080322B" w:rsidRDefault="0080322B" w:rsidP="0080322B">
      <w:pPr>
        <w:rPr>
          <w:lang w:val="en-US"/>
        </w:rPr>
      </w:pPr>
      <w:r w:rsidRPr="0080322B">
        <w:rPr>
          <w:lang w:val="en-US"/>
        </w:rPr>
        <w:t>3. Similarly, do the authors have any idea whether the specific method of euthanasia will cause differences in expression patterns of vagal subtypes? This should also be discussed.</w:t>
      </w:r>
      <w:r w:rsidR="00FC76F2">
        <w:rPr>
          <w:lang w:val="en-US"/>
        </w:rPr>
        <w:t xml:space="preserve"> </w:t>
      </w:r>
      <w:r w:rsidR="00FC76F2" w:rsidRPr="00FC76F2">
        <w:rPr>
          <w:color w:val="FF0000"/>
          <w:lang w:val="en-US"/>
        </w:rPr>
        <w:t xml:space="preserve">This is a good point that we </w:t>
      </w:r>
      <w:r w:rsidR="004E5EBB">
        <w:rPr>
          <w:color w:val="FF0000"/>
          <w:lang w:val="en-US"/>
        </w:rPr>
        <w:t>had</w:t>
      </w:r>
      <w:r w:rsidR="00FC76F2" w:rsidRPr="00FC76F2">
        <w:rPr>
          <w:color w:val="FF0000"/>
          <w:lang w:val="en-US"/>
        </w:rPr>
        <w:t xml:space="preserve"> not considered in the past. </w:t>
      </w:r>
      <w:r w:rsidR="00FC76F2">
        <w:rPr>
          <w:color w:val="FF0000"/>
          <w:lang w:val="en-US"/>
        </w:rPr>
        <w:t xml:space="preserve">The article now discusses the possible effect of euthanasia on gene expression. </w:t>
      </w:r>
    </w:p>
    <w:p w14:paraId="5C1F9F16" w14:textId="756D883C" w:rsidR="0080322B" w:rsidRPr="0080322B" w:rsidRDefault="0080322B" w:rsidP="0080322B">
      <w:pPr>
        <w:rPr>
          <w:lang w:val="en-US"/>
        </w:rPr>
      </w:pPr>
      <w:r w:rsidRPr="0080322B">
        <w:rPr>
          <w:lang w:val="en-US"/>
        </w:rPr>
        <w:t>4. In lines 171-172, the authors mention that slides were "incubated with the combination of probes listed below for 2 hours at 40C (HybEZ oven)". Immediately after, the authors state "On the next morning" in lines 175 and 176. Is there an overnight incubation? If not, is a step missing here?</w:t>
      </w:r>
      <w:r w:rsidR="0029513F" w:rsidRPr="0029513F">
        <w:rPr>
          <w:color w:val="FF0000"/>
          <w:lang w:val="en-US"/>
        </w:rPr>
        <w:t xml:space="preserve"> </w:t>
      </w:r>
      <w:r w:rsidR="0029513F">
        <w:rPr>
          <w:color w:val="FF0000"/>
          <w:lang w:val="en-US"/>
        </w:rPr>
        <w:t>We apologize for the confusion. Tissue is incubated with probes for 2 hours only. It is kept overnight in SSC buffer.</w:t>
      </w:r>
    </w:p>
    <w:p w14:paraId="4426ED67" w14:textId="5D31DD1E" w:rsidR="0080322B" w:rsidRPr="0080322B" w:rsidRDefault="0080322B" w:rsidP="0080322B">
      <w:pPr>
        <w:rPr>
          <w:lang w:val="en-US"/>
        </w:rPr>
      </w:pPr>
      <w:r w:rsidRPr="0080322B">
        <w:rPr>
          <w:lang w:val="en-US"/>
        </w:rPr>
        <w:t>5. In section 3.3 of "Microscopy and data analysis", the authors provide a very thorough and precise description of their microscope parameters. While this is great for establishing a baseline for this specific confocal scope, it may not be as beneficial for readers with different brands of confocal microscopes.</w:t>
      </w:r>
      <w:r w:rsidR="00B40556">
        <w:rPr>
          <w:lang w:val="en-US"/>
        </w:rPr>
        <w:t xml:space="preserve"> </w:t>
      </w:r>
      <w:r w:rsidR="00B40556">
        <w:rPr>
          <w:color w:val="FF0000"/>
          <w:lang w:val="en-US"/>
        </w:rPr>
        <w:t>We agree. This is why we wrote that th</w:t>
      </w:r>
      <w:r w:rsidR="00B40556" w:rsidRPr="00B40556">
        <w:rPr>
          <w:color w:val="FF0000"/>
          <w:lang w:val="en-US"/>
        </w:rPr>
        <w:t>e above parameters are only provided as an example and modifications are recommended depending on one instrument, magnification (20x or 63x), and expression levels, endogenous levels of fluorescence for any given tissue.</w:t>
      </w:r>
    </w:p>
    <w:p w14:paraId="246E5D2A" w14:textId="134DCCF8" w:rsidR="0080322B" w:rsidRPr="0080322B" w:rsidRDefault="0080322B" w:rsidP="0080322B">
      <w:pPr>
        <w:rPr>
          <w:lang w:val="en-US"/>
        </w:rPr>
      </w:pPr>
      <w:r w:rsidRPr="0080322B">
        <w:rPr>
          <w:lang w:val="en-US"/>
        </w:rPr>
        <w:t>6. The authors should also provide additional commentary on whether the vagal subtype compositions vary between the right and left nodose as it's been demonstrated that the function is drastically different.</w:t>
      </w:r>
      <w:r w:rsidR="006853C8">
        <w:rPr>
          <w:lang w:val="en-US"/>
        </w:rPr>
        <w:t xml:space="preserve"> </w:t>
      </w:r>
      <w:r w:rsidR="006853C8" w:rsidRPr="006853C8">
        <w:rPr>
          <w:color w:val="FF0000"/>
          <w:lang w:val="en-US"/>
        </w:rPr>
        <w:t>As mentioned in the article, a visual survey of the tissues did not reveal obvious differences between the left and right ganglia.</w:t>
      </w:r>
      <w:r w:rsidR="006853C8">
        <w:rPr>
          <w:color w:val="FF0000"/>
          <w:lang w:val="en-US"/>
        </w:rPr>
        <w:t xml:space="preserve"> </w:t>
      </w:r>
      <w:r w:rsidR="00C55845">
        <w:rPr>
          <w:color w:val="FF0000"/>
          <w:lang w:val="en-US"/>
        </w:rPr>
        <w:t xml:space="preserve">To the best of our knowledge, </w:t>
      </w:r>
      <w:r w:rsidR="006853C8">
        <w:rPr>
          <w:color w:val="FF0000"/>
          <w:lang w:val="en-US"/>
        </w:rPr>
        <w:t>the molecular make-up of vagal afferents located in the right vs left nodose</w:t>
      </w:r>
      <w:r w:rsidR="00C55845">
        <w:rPr>
          <w:color w:val="FF0000"/>
          <w:lang w:val="en-US"/>
        </w:rPr>
        <w:t xml:space="preserve"> is similar</w:t>
      </w:r>
      <w:r w:rsidR="006853C8">
        <w:rPr>
          <w:color w:val="FF0000"/>
          <w:lang w:val="en-US"/>
        </w:rPr>
        <w:t>. Thus, the functional differences mentioned by the reviewer are likely due to differences in network connectivity.</w:t>
      </w:r>
    </w:p>
    <w:p w14:paraId="5AAA000F" w14:textId="2E638E8C" w:rsidR="006853C8" w:rsidRDefault="0080322B" w:rsidP="0080322B">
      <w:pPr>
        <w:rPr>
          <w:color w:val="FF0000"/>
          <w:lang w:val="en-US"/>
        </w:rPr>
      </w:pPr>
      <w:r w:rsidRPr="0080322B">
        <w:rPr>
          <w:lang w:val="en-US"/>
        </w:rPr>
        <w:t>7. There were grammatical and spelling errors throughout the document-including the title. It should be "Detection of G-protein-coupled receptor expression in the mouse vagal afferents….."</w:t>
      </w:r>
      <w:r w:rsidR="006853C8" w:rsidRPr="006853C8">
        <w:rPr>
          <w:color w:val="FF0000"/>
          <w:lang w:val="en-US"/>
        </w:rPr>
        <w:t xml:space="preserve"> </w:t>
      </w:r>
      <w:r w:rsidR="006853C8">
        <w:rPr>
          <w:color w:val="FF0000"/>
          <w:lang w:val="en-US"/>
        </w:rPr>
        <w:t>We apologize for the mistake</w:t>
      </w:r>
      <w:r w:rsidR="00C55845">
        <w:rPr>
          <w:color w:val="FF0000"/>
          <w:lang w:val="en-US"/>
        </w:rPr>
        <w:t xml:space="preserve"> and corrected the article</w:t>
      </w:r>
      <w:r w:rsidR="006853C8">
        <w:rPr>
          <w:color w:val="FF0000"/>
          <w:lang w:val="en-US"/>
        </w:rPr>
        <w:t xml:space="preserve">. </w:t>
      </w:r>
    </w:p>
    <w:p w14:paraId="3D944C21" w14:textId="2201C00F" w:rsidR="0080322B" w:rsidRPr="0080322B" w:rsidRDefault="0080322B" w:rsidP="0080322B">
      <w:pPr>
        <w:rPr>
          <w:lang w:val="en-US"/>
        </w:rPr>
      </w:pPr>
      <w:r w:rsidRPr="0080322B">
        <w:rPr>
          <w:lang w:val="en-US"/>
        </w:rPr>
        <w:t>8. Section 2.3 of the "Pretreatment and Ish" section, the authors discuss use of Opal 520, 570, and 690 without giving a description as to what these reagents are/do.</w:t>
      </w:r>
      <w:r w:rsidR="006853C8">
        <w:rPr>
          <w:lang w:val="en-US"/>
        </w:rPr>
        <w:t xml:space="preserve"> </w:t>
      </w:r>
      <w:r w:rsidR="006853C8" w:rsidRPr="006853C8">
        <w:rPr>
          <w:color w:val="FF0000"/>
          <w:lang w:val="en-US"/>
        </w:rPr>
        <w:t>This is a good point. We added the missing information.</w:t>
      </w:r>
    </w:p>
    <w:p w14:paraId="43A6CF15" w14:textId="77777777" w:rsidR="0080322B" w:rsidRDefault="0080322B" w:rsidP="0080322B">
      <w:pPr>
        <w:rPr>
          <w:lang w:val="en-US"/>
        </w:rPr>
      </w:pPr>
    </w:p>
    <w:p w14:paraId="77679E8A" w14:textId="761CA304" w:rsidR="0080322B" w:rsidRPr="0080322B" w:rsidRDefault="0080322B" w:rsidP="0080322B">
      <w:pPr>
        <w:rPr>
          <w:b/>
          <w:bCs/>
          <w:lang w:val="en-US"/>
        </w:rPr>
      </w:pPr>
      <w:r w:rsidRPr="0080322B">
        <w:rPr>
          <w:b/>
          <w:bCs/>
          <w:lang w:val="en-US"/>
        </w:rPr>
        <w:t xml:space="preserve">Reviewer #2: </w:t>
      </w:r>
    </w:p>
    <w:p w14:paraId="5D3A160F" w14:textId="77777777" w:rsidR="0080322B" w:rsidRPr="0080322B" w:rsidRDefault="0080322B" w:rsidP="0080322B">
      <w:pPr>
        <w:rPr>
          <w:lang w:val="en-US"/>
        </w:rPr>
      </w:pPr>
      <w:r w:rsidRPr="0080322B">
        <w:rPr>
          <w:lang w:val="en-US"/>
        </w:rPr>
        <w:t>Manuscript Summary:</w:t>
      </w:r>
    </w:p>
    <w:p w14:paraId="186D1618" w14:textId="77777777" w:rsidR="0080322B" w:rsidRPr="0080322B" w:rsidRDefault="0080322B" w:rsidP="0080322B">
      <w:pPr>
        <w:rPr>
          <w:lang w:val="en-US"/>
        </w:rPr>
      </w:pPr>
      <w:r w:rsidRPr="0080322B">
        <w:rPr>
          <w:lang w:val="en-US"/>
        </w:rPr>
        <w:t xml:space="preserve">The manuscript is clearly written and presents a well reasoned approach to the detection of GPCRs in mouse neuronal ganglia. Video documentation of the technique will be a useful addition to the primary </w:t>
      </w:r>
      <w:r w:rsidRPr="0080322B">
        <w:rPr>
          <w:lang w:val="en-US"/>
        </w:rPr>
        <w:lastRenderedPageBreak/>
        <w:t>science literature. There are no major questions that need to be addressed or revisions that are required. Minor comments to improve the presentation are given below.</w:t>
      </w:r>
    </w:p>
    <w:p w14:paraId="7B7CD9B9" w14:textId="77777777" w:rsidR="0080322B" w:rsidRPr="0080322B" w:rsidRDefault="0080322B" w:rsidP="0080322B">
      <w:pPr>
        <w:rPr>
          <w:lang w:val="en-US"/>
        </w:rPr>
      </w:pPr>
      <w:r w:rsidRPr="0080322B">
        <w:rPr>
          <w:lang w:val="en-US"/>
        </w:rPr>
        <w:t>Minor Concerns:</w:t>
      </w:r>
    </w:p>
    <w:p w14:paraId="7FB97CCC" w14:textId="36A298BF" w:rsidR="0080322B" w:rsidRPr="0080322B" w:rsidRDefault="0080322B" w:rsidP="0080322B">
      <w:pPr>
        <w:rPr>
          <w:lang w:val="en-US"/>
        </w:rPr>
      </w:pPr>
      <w:r w:rsidRPr="0080322B">
        <w:rPr>
          <w:lang w:val="en-US"/>
        </w:rPr>
        <w:t>Page 1: Suggest that the Ghsr and Cck1r acronyms be spelled out completely when first introduced and referred to only afterward by the respective acronyms.</w:t>
      </w:r>
      <w:r w:rsidR="004E5EBB" w:rsidRPr="004E5EBB">
        <w:rPr>
          <w:color w:val="FF0000"/>
          <w:lang w:val="en-US"/>
        </w:rPr>
        <w:t xml:space="preserve"> </w:t>
      </w:r>
      <w:r w:rsidR="004E5EBB">
        <w:rPr>
          <w:color w:val="FF0000"/>
          <w:lang w:val="en-US"/>
        </w:rPr>
        <w:t>We agree. The proposed changes are included in the revised text.</w:t>
      </w:r>
    </w:p>
    <w:p w14:paraId="53FA2958" w14:textId="77777777" w:rsidR="004E5EBB" w:rsidRPr="0080322B" w:rsidRDefault="0080322B" w:rsidP="004E5EBB">
      <w:pPr>
        <w:rPr>
          <w:lang w:val="en-US"/>
        </w:rPr>
      </w:pPr>
      <w:r w:rsidRPr="0080322B">
        <w:rPr>
          <w:lang w:val="en-US"/>
        </w:rPr>
        <w:t>Page 2: At line 53, the word, "letting" appears to be a typo that is better replaced with the word, "leading".</w:t>
      </w:r>
      <w:r w:rsidR="004E5EBB" w:rsidRPr="004E5EBB">
        <w:rPr>
          <w:color w:val="FF0000"/>
          <w:lang w:val="en-US"/>
        </w:rPr>
        <w:t xml:space="preserve"> </w:t>
      </w:r>
      <w:r w:rsidR="004E5EBB">
        <w:rPr>
          <w:color w:val="FF0000"/>
          <w:lang w:val="en-US"/>
        </w:rPr>
        <w:t>We agree. The proposed changes are included in the revised text.</w:t>
      </w:r>
    </w:p>
    <w:p w14:paraId="2F5CAE16" w14:textId="07F1F8E8" w:rsidR="0080322B" w:rsidRPr="0080322B" w:rsidRDefault="0080322B" w:rsidP="0080322B">
      <w:pPr>
        <w:rPr>
          <w:lang w:val="en-US"/>
        </w:rPr>
      </w:pPr>
      <w:r w:rsidRPr="0080322B">
        <w:rPr>
          <w:lang w:val="en-US"/>
        </w:rPr>
        <w:t>Page 5: At line 132, what is "OCT medium"?</w:t>
      </w:r>
      <w:r w:rsidR="004E5EBB">
        <w:rPr>
          <w:lang w:val="en-US"/>
        </w:rPr>
        <w:t xml:space="preserve"> </w:t>
      </w:r>
      <w:r w:rsidR="004E5EBB" w:rsidRPr="004E5EBB">
        <w:rPr>
          <w:color w:val="FF0000"/>
          <w:lang w:val="en-US"/>
        </w:rPr>
        <w:t xml:space="preserve">OCT stands for </w:t>
      </w:r>
      <w:r w:rsidR="004E5EBB" w:rsidRPr="004E5EBB">
        <w:rPr>
          <w:color w:val="FF0000"/>
          <w:lang w:val="en-US"/>
        </w:rPr>
        <w:t>optimum cutting temperature</w:t>
      </w:r>
      <w:r w:rsidR="004E5EBB" w:rsidRPr="004E5EBB">
        <w:rPr>
          <w:color w:val="FF0000"/>
          <w:lang w:val="en-US"/>
        </w:rPr>
        <w:t xml:space="preserve">. </w:t>
      </w:r>
    </w:p>
    <w:p w14:paraId="7053D514" w14:textId="3CB9A35E" w:rsidR="004E5EBB" w:rsidRPr="0080322B" w:rsidRDefault="0080322B" w:rsidP="004E5EBB">
      <w:pPr>
        <w:rPr>
          <w:lang w:val="en-US"/>
        </w:rPr>
      </w:pPr>
      <w:r w:rsidRPr="0080322B">
        <w:rPr>
          <w:lang w:val="en-US"/>
        </w:rPr>
        <w:t>Lastly, it may be helpful to the uninitiated reader to explain in a sentence or two, the rationale for using the DapB probe as a negative control.</w:t>
      </w:r>
      <w:r w:rsidR="004E5EBB" w:rsidRPr="004E5EBB">
        <w:rPr>
          <w:color w:val="FF0000"/>
          <w:lang w:val="en-US"/>
        </w:rPr>
        <w:t xml:space="preserve"> </w:t>
      </w:r>
      <w:r w:rsidR="004E5EBB">
        <w:rPr>
          <w:color w:val="FF0000"/>
          <w:lang w:val="en-US"/>
        </w:rPr>
        <w:t xml:space="preserve">We agree. </w:t>
      </w:r>
      <w:r w:rsidR="004E5EBB">
        <w:rPr>
          <w:color w:val="FF0000"/>
          <w:lang w:val="en-US"/>
        </w:rPr>
        <w:t>The</w:t>
      </w:r>
      <w:r w:rsidR="004E5EBB">
        <w:rPr>
          <w:color w:val="FF0000"/>
          <w:lang w:val="en-US"/>
        </w:rPr>
        <w:t xml:space="preserve"> revised text</w:t>
      </w:r>
      <w:r w:rsidR="004E5EBB">
        <w:rPr>
          <w:color w:val="FF0000"/>
          <w:lang w:val="en-US"/>
        </w:rPr>
        <w:t xml:space="preserve"> now explains what is </w:t>
      </w:r>
      <w:r w:rsidR="009E7B5F" w:rsidRPr="009E7B5F">
        <w:rPr>
          <w:color w:val="FF0000"/>
          <w:lang w:val="en-US"/>
        </w:rPr>
        <w:t>dihydrodipicolinate reductase</w:t>
      </w:r>
      <w:r w:rsidR="009E7B5F">
        <w:rPr>
          <w:color w:val="FF0000"/>
          <w:lang w:val="en-US"/>
        </w:rPr>
        <w:t xml:space="preserve"> (</w:t>
      </w:r>
      <w:r w:rsidR="004E5EBB">
        <w:rPr>
          <w:color w:val="FF0000"/>
          <w:lang w:val="en-US"/>
        </w:rPr>
        <w:t>DapB</w:t>
      </w:r>
      <w:r w:rsidR="009E7B5F">
        <w:rPr>
          <w:color w:val="FF0000"/>
          <w:lang w:val="en-US"/>
        </w:rPr>
        <w:t>) and its relevance as a negative control</w:t>
      </w:r>
      <w:r w:rsidR="004E5EBB">
        <w:rPr>
          <w:color w:val="FF0000"/>
          <w:lang w:val="en-US"/>
        </w:rPr>
        <w:t>.</w:t>
      </w:r>
    </w:p>
    <w:p w14:paraId="1DE4F541" w14:textId="77777777" w:rsidR="0080322B" w:rsidRPr="0080322B" w:rsidRDefault="0080322B" w:rsidP="0080322B">
      <w:pPr>
        <w:rPr>
          <w:lang w:val="en-US"/>
        </w:rPr>
      </w:pPr>
    </w:p>
    <w:p w14:paraId="1BC8B393" w14:textId="77777777" w:rsidR="0080322B" w:rsidRPr="0080322B" w:rsidRDefault="0080322B" w:rsidP="0080322B">
      <w:pPr>
        <w:rPr>
          <w:b/>
          <w:bCs/>
          <w:lang w:val="en-US"/>
        </w:rPr>
      </w:pPr>
      <w:r w:rsidRPr="0080322B">
        <w:rPr>
          <w:b/>
          <w:bCs/>
          <w:lang w:val="en-US"/>
        </w:rPr>
        <w:t xml:space="preserve">Reviewer #3: </w:t>
      </w:r>
    </w:p>
    <w:p w14:paraId="7D9DC8FE" w14:textId="77777777" w:rsidR="0080322B" w:rsidRPr="0080322B" w:rsidRDefault="0080322B" w:rsidP="0080322B">
      <w:pPr>
        <w:rPr>
          <w:lang w:val="en-US"/>
        </w:rPr>
      </w:pPr>
      <w:r w:rsidRPr="0080322B">
        <w:rPr>
          <w:lang w:val="en-US"/>
        </w:rPr>
        <w:t>Manuscript Summary:</w:t>
      </w:r>
    </w:p>
    <w:p w14:paraId="2934BA20" w14:textId="77777777" w:rsidR="0080322B" w:rsidRPr="0080322B" w:rsidRDefault="0080322B" w:rsidP="0080322B">
      <w:pPr>
        <w:rPr>
          <w:lang w:val="en-US"/>
        </w:rPr>
      </w:pPr>
      <w:r w:rsidRPr="0080322B">
        <w:rPr>
          <w:lang w:val="en-US"/>
        </w:rPr>
        <w:t>This manuscript describes a protocol for multiplexed in-situ hybridization (ISH) of the mouse jugular-nodose ganglia complex using RNAscope technology. This enables visualization of gene expression in whole-mounted tissues (ganglia in this case) with low background levels. The authors use Phox2b and Prdm12 to mark neurons located in the nodose vs those in the jugular ganglia and focus on gene transcripts for the GPCRs Cck1r and Ghsr. The protocol is sufficiently detailed and follows up on prior published work by author L Gautron on GPCRs on these vagal sensory affferents.</w:t>
      </w:r>
    </w:p>
    <w:p w14:paraId="66D52F38" w14:textId="77777777" w:rsidR="0080322B" w:rsidRPr="0080322B" w:rsidRDefault="0080322B" w:rsidP="0080322B">
      <w:pPr>
        <w:rPr>
          <w:lang w:val="en-US"/>
        </w:rPr>
      </w:pPr>
    </w:p>
    <w:p w14:paraId="1B817021" w14:textId="77777777" w:rsidR="0080322B" w:rsidRPr="0080322B" w:rsidRDefault="0080322B" w:rsidP="0080322B">
      <w:pPr>
        <w:rPr>
          <w:lang w:val="en-US"/>
        </w:rPr>
      </w:pPr>
      <w:r w:rsidRPr="0080322B">
        <w:rPr>
          <w:lang w:val="en-US"/>
        </w:rPr>
        <w:t>Major Concerns:</w:t>
      </w:r>
    </w:p>
    <w:p w14:paraId="1BB4F3E1" w14:textId="77777777" w:rsidR="002C2A68" w:rsidRPr="0080322B" w:rsidRDefault="0080322B" w:rsidP="002C2A68">
      <w:pPr>
        <w:rPr>
          <w:lang w:val="en-US"/>
        </w:rPr>
      </w:pPr>
      <w:r w:rsidRPr="0080322B">
        <w:rPr>
          <w:lang w:val="en-US"/>
        </w:rPr>
        <w:t>Introduction -- to make their protocol more broadly applicable, I ask that they expand the discussion of vagal ganglia to more species, including pig and human. There is more recent IHC work (Settell 2020 J Neural Eng) and others that highlight distinctions between animals for these ganglia.</w:t>
      </w:r>
      <w:r w:rsidR="002C2A68">
        <w:rPr>
          <w:lang w:val="en-US"/>
        </w:rPr>
        <w:t xml:space="preserve"> </w:t>
      </w:r>
      <w:r w:rsidR="002C2A68">
        <w:rPr>
          <w:color w:val="FF0000"/>
          <w:lang w:val="en-US"/>
        </w:rPr>
        <w:t xml:space="preserve">This is a good point. </w:t>
      </w:r>
      <w:r w:rsidR="002C2A68">
        <w:rPr>
          <w:color w:val="FF0000"/>
          <w:lang w:val="en-US"/>
        </w:rPr>
        <w:t>The proposed changes are included in the revised text.</w:t>
      </w:r>
    </w:p>
    <w:p w14:paraId="56FAED42" w14:textId="08028D03" w:rsidR="0080322B" w:rsidRPr="0080322B" w:rsidRDefault="0080322B" w:rsidP="0080322B">
      <w:pPr>
        <w:rPr>
          <w:lang w:val="en-US"/>
        </w:rPr>
      </w:pPr>
      <w:r w:rsidRPr="0080322B">
        <w:rPr>
          <w:lang w:val="en-US"/>
        </w:rPr>
        <w:t>It is very difficult to see the yellow color in all the Figures, esp in Fig 3. This is even worse in the print versions. It would be beneficial if they used an alternative color when possible, e.g. green, magenta, or cyan.</w:t>
      </w:r>
      <w:r w:rsidR="007D7573" w:rsidRPr="007D7573">
        <w:rPr>
          <w:color w:val="FF0000"/>
          <w:lang w:val="en-US"/>
        </w:rPr>
        <w:t xml:space="preserve"> </w:t>
      </w:r>
      <w:bookmarkStart w:id="0" w:name="_Hlk76391316"/>
      <w:r w:rsidR="007D7573">
        <w:rPr>
          <w:color w:val="FF0000"/>
          <w:lang w:val="en-US"/>
        </w:rPr>
        <w:t xml:space="preserve">We agree that the yellow RNAScope signals are difficult to see, mostly because the Ghsr mRNA is relatively sparse. We were not able to find a better combination of colors and decided to uniformly and selectively boost the lightness and saturation of the yellow. </w:t>
      </w:r>
      <w:bookmarkEnd w:id="0"/>
      <w:r w:rsidR="007D7573">
        <w:rPr>
          <w:color w:val="FF0000"/>
          <w:lang w:val="en-US"/>
        </w:rPr>
        <w:t>This is now explained in our figure legends.</w:t>
      </w:r>
    </w:p>
    <w:p w14:paraId="359E91E1" w14:textId="77777777" w:rsidR="0080322B" w:rsidRPr="0080322B" w:rsidRDefault="0080322B" w:rsidP="0080322B">
      <w:pPr>
        <w:rPr>
          <w:lang w:val="en-US"/>
        </w:rPr>
      </w:pPr>
      <w:r w:rsidRPr="0080322B">
        <w:rPr>
          <w:lang w:val="en-US"/>
        </w:rPr>
        <w:t>Minor Concerns:</w:t>
      </w:r>
    </w:p>
    <w:p w14:paraId="5EC541D6" w14:textId="33334B07" w:rsidR="00401D29" w:rsidRPr="0080322B" w:rsidRDefault="0080322B" w:rsidP="0080322B">
      <w:pPr>
        <w:rPr>
          <w:lang w:val="en-US"/>
        </w:rPr>
      </w:pPr>
      <w:r w:rsidRPr="0080322B">
        <w:rPr>
          <w:lang w:val="en-US"/>
        </w:rPr>
        <w:t xml:space="preserve">It seems that the authors use the term "vagal afferents" to refer to both afferent fibers and afferent cell bodies, which can be confusing. If the authors are referring specifically to nodose ganglia neurons/cell bodies, then they should clarify it as "vagal afferent neurons" which is what this protocol is focused on. </w:t>
      </w:r>
      <w:r w:rsidRPr="0080322B">
        <w:rPr>
          <w:lang w:val="en-US"/>
        </w:rPr>
        <w:lastRenderedPageBreak/>
        <w:t>To me, the "afferents" are the actual vagus nerve fibers/axons that innervate the viscera.</w:t>
      </w:r>
      <w:r w:rsidR="009117F9">
        <w:rPr>
          <w:lang w:val="en-US"/>
        </w:rPr>
        <w:t xml:space="preserve"> </w:t>
      </w:r>
      <w:r w:rsidR="009117F9">
        <w:rPr>
          <w:color w:val="FF0000"/>
          <w:lang w:val="en-US"/>
        </w:rPr>
        <w:t>This is a good point.</w:t>
      </w:r>
      <w:r w:rsidR="009117F9">
        <w:rPr>
          <w:color w:val="FF0000"/>
          <w:lang w:val="en-US"/>
        </w:rPr>
        <w:t xml:space="preserve"> </w:t>
      </w:r>
      <w:r w:rsidR="009117F9">
        <w:rPr>
          <w:color w:val="FF0000"/>
          <w:lang w:val="en-US"/>
        </w:rPr>
        <w:t>The proposed changes are included in the revised text.</w:t>
      </w:r>
    </w:p>
    <w:sectPr w:rsidR="00401D29" w:rsidRPr="0080322B" w:rsidSect="00A82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64"/>
    <w:rsid w:val="001323FE"/>
    <w:rsid w:val="002640E5"/>
    <w:rsid w:val="0029513F"/>
    <w:rsid w:val="002B3CA8"/>
    <w:rsid w:val="002C2A68"/>
    <w:rsid w:val="00401D29"/>
    <w:rsid w:val="004E5EBB"/>
    <w:rsid w:val="005E7EBA"/>
    <w:rsid w:val="006853C8"/>
    <w:rsid w:val="00780A88"/>
    <w:rsid w:val="007A2E64"/>
    <w:rsid w:val="007D7573"/>
    <w:rsid w:val="0080322B"/>
    <w:rsid w:val="00862544"/>
    <w:rsid w:val="00902411"/>
    <w:rsid w:val="009117F9"/>
    <w:rsid w:val="0095076E"/>
    <w:rsid w:val="009E7B5F"/>
    <w:rsid w:val="00A15314"/>
    <w:rsid w:val="00A757EF"/>
    <w:rsid w:val="00A82808"/>
    <w:rsid w:val="00B40556"/>
    <w:rsid w:val="00BB10C0"/>
    <w:rsid w:val="00C55845"/>
    <w:rsid w:val="00CC6BDA"/>
    <w:rsid w:val="00CE31A5"/>
    <w:rsid w:val="00E35942"/>
    <w:rsid w:val="00FC7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112D"/>
  <w15:chartTrackingRefBased/>
  <w15:docId w15:val="{7603420A-086F-418B-B4A7-E99BD24A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1797</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Gautron</dc:creator>
  <cp:keywords/>
  <dc:description/>
  <cp:lastModifiedBy>Laurent Gautron</cp:lastModifiedBy>
  <cp:revision>16</cp:revision>
  <dcterms:created xsi:type="dcterms:W3CDTF">2021-07-01T18:24:00Z</dcterms:created>
  <dcterms:modified xsi:type="dcterms:W3CDTF">2021-07-05T20:34:00Z</dcterms:modified>
</cp:coreProperties>
</file>